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985" w:rsidRPr="00143F26" w:rsidRDefault="00761985">
      <w:pPr>
        <w:pStyle w:val="a6"/>
        <w:kinsoku w:val="0"/>
        <w:spacing w:before="0"/>
        <w:ind w:leftChars="700" w:left="2381" w:firstLine="0"/>
        <w:rPr>
          <w:rFonts w:hAnsi="標楷體"/>
          <w:bCs/>
          <w:snapToGrid/>
          <w:color w:val="000000" w:themeColor="text1"/>
          <w:spacing w:val="200"/>
          <w:kern w:val="0"/>
          <w:sz w:val="40"/>
        </w:rPr>
      </w:pPr>
      <w:r w:rsidRPr="00143F26">
        <w:rPr>
          <w:rFonts w:hAnsi="標楷體" w:hint="eastAsia"/>
          <w:bCs/>
          <w:snapToGrid/>
          <w:color w:val="000000" w:themeColor="text1"/>
          <w:spacing w:val="200"/>
          <w:kern w:val="0"/>
          <w:sz w:val="40"/>
        </w:rPr>
        <w:t>調查報告</w:t>
      </w:r>
    </w:p>
    <w:p w:rsidR="00761985" w:rsidRPr="00143F26" w:rsidRDefault="00761985" w:rsidP="008060F1">
      <w:pPr>
        <w:pStyle w:val="1"/>
        <w:overflowPunct w:val="0"/>
        <w:autoSpaceDE w:val="0"/>
        <w:autoSpaceDN w:val="0"/>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82853605"/>
      <w:bookmarkStart w:id="24" w:name="_Toc383184786"/>
      <w:bookmarkStart w:id="25" w:name="_Toc384020996"/>
      <w:bookmarkStart w:id="26" w:name="_Toc384027794"/>
      <w:r w:rsidRPr="00143F26">
        <w:rPr>
          <w:rFonts w:hAnsi="標楷體"/>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AB2851" w:rsidRPr="00143F26">
        <w:rPr>
          <w:rFonts w:hAnsi="標楷體"/>
          <w:color w:val="000000" w:themeColor="text1"/>
        </w:rPr>
        <w:t>據行政院主計總處調查統計，全國專業農民加兼業農民僅50餘萬人，然農民健康保險之被保險人卻高達140餘萬人，行政院農業委員會及內政部似未積極研修相關辦法，以杜絕假農民弊端，究主管機關有無違失？認有深入瞭解之必要乙案。</w:t>
      </w:r>
      <w:bookmarkEnd w:id="23"/>
      <w:bookmarkEnd w:id="24"/>
      <w:bookmarkEnd w:id="25"/>
      <w:bookmarkEnd w:id="26"/>
    </w:p>
    <w:p w:rsidR="001A694F" w:rsidRPr="00143F26" w:rsidRDefault="001A694F" w:rsidP="001A694F">
      <w:pPr>
        <w:pStyle w:val="1"/>
        <w:overflowPunct w:val="0"/>
        <w:autoSpaceDE w:val="0"/>
        <w:autoSpaceDN w:val="0"/>
        <w:ind w:left="2380" w:hanging="2380"/>
        <w:rPr>
          <w:rFonts w:hAnsi="標楷體"/>
          <w:color w:val="000000" w:themeColor="text1"/>
        </w:rPr>
      </w:pPr>
      <w:bookmarkStart w:id="27" w:name="_Toc529222686"/>
      <w:bookmarkStart w:id="28" w:name="_Toc529223108"/>
      <w:bookmarkStart w:id="29" w:name="_Toc529223859"/>
      <w:bookmarkStart w:id="30" w:name="_Toc529228262"/>
      <w:bookmarkStart w:id="31" w:name="_Toc2400392"/>
      <w:bookmarkStart w:id="32" w:name="_Toc4316186"/>
      <w:bookmarkStart w:id="33" w:name="_Toc4473327"/>
      <w:bookmarkStart w:id="34" w:name="_Toc69556894"/>
      <w:bookmarkStart w:id="35" w:name="_Toc69556943"/>
      <w:bookmarkStart w:id="36" w:name="_Toc69609817"/>
      <w:bookmarkStart w:id="37" w:name="_Toc70241813"/>
      <w:bookmarkStart w:id="38" w:name="_Toc70242202"/>
      <w:bookmarkStart w:id="39" w:name="_Toc382853700"/>
      <w:bookmarkStart w:id="40" w:name="_Toc383032461"/>
      <w:bookmarkStart w:id="41" w:name="_Toc383184885"/>
      <w:bookmarkStart w:id="42" w:name="_Toc384021027"/>
      <w:bookmarkStart w:id="43" w:name="_Toc384027825"/>
      <w:r w:rsidRPr="00143F26">
        <w:rPr>
          <w:rFonts w:hAnsi="標楷體"/>
          <w:color w:val="000000" w:themeColor="text1"/>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A694F" w:rsidRPr="00143F26" w:rsidRDefault="001A694F" w:rsidP="001A694F">
      <w:pPr>
        <w:pStyle w:val="2"/>
        <w:overflowPunct w:val="0"/>
        <w:autoSpaceDE w:val="0"/>
        <w:autoSpaceDN w:val="0"/>
        <w:ind w:leftChars="202" w:left="687" w:firstLineChars="200" w:firstLine="680"/>
        <w:rPr>
          <w:rFonts w:hAnsi="標楷體"/>
          <w:color w:val="000000" w:themeColor="text1"/>
        </w:rPr>
      </w:pPr>
      <w:bookmarkStart w:id="44" w:name="_Toc362787192"/>
      <w:bookmarkStart w:id="45" w:name="_Toc362882323"/>
      <w:bookmarkStart w:id="46" w:name="_Toc382843757"/>
      <w:bookmarkStart w:id="47" w:name="_Toc382853701"/>
      <w:bookmarkStart w:id="48" w:name="_Toc382853864"/>
      <w:bookmarkStart w:id="49" w:name="_Toc383032462"/>
      <w:bookmarkStart w:id="50" w:name="_Toc383184886"/>
      <w:bookmarkStart w:id="51" w:name="_Toc384021028"/>
      <w:bookmarkStart w:id="52" w:name="_Toc384021631"/>
      <w:bookmarkStart w:id="53" w:name="_Toc384022476"/>
      <w:bookmarkStart w:id="54" w:name="_Toc384027826"/>
      <w:bookmarkStart w:id="55" w:name="_Toc341298577"/>
      <w:bookmarkStart w:id="56" w:name="_Toc341302439"/>
      <w:bookmarkStart w:id="57" w:name="_Toc341710278"/>
      <w:bookmarkStart w:id="58" w:name="_Toc341878873"/>
      <w:bookmarkStart w:id="59" w:name="_Toc359855442"/>
      <w:bookmarkStart w:id="60" w:name="_Toc360371367"/>
      <w:bookmarkStart w:id="61" w:name="_Toc360374980"/>
      <w:bookmarkStart w:id="62" w:name="_Toc360461369"/>
      <w:bookmarkStart w:id="63" w:name="_Toc360543578"/>
      <w:bookmarkStart w:id="64" w:name="_Toc361069315"/>
      <w:bookmarkStart w:id="65" w:name="_Toc361149308"/>
      <w:bookmarkStart w:id="66" w:name="_Toc361842512"/>
      <w:bookmarkStart w:id="67" w:name="_Toc362017010"/>
      <w:bookmarkStart w:id="68" w:name="_Toc524902730"/>
      <w:r w:rsidRPr="00143F26">
        <w:rPr>
          <w:rFonts w:hAnsi="標楷體"/>
          <w:color w:val="000000" w:themeColor="text1"/>
          <w:szCs w:val="52"/>
        </w:rPr>
        <w:t>依據行政院主計總處調查統計，全國專業農民加兼業農民僅50餘萬人，然農民健康保險(以下簡稱農保)之被保險人卻高達140餘萬人；又，加入農保資格之門檻過低，僅需持有0.1公頃之農地，且農會對於申請參加農保者之資格審查與加保後之異動清查，均未能確實執行，導致不乏經濟條件富裕</w:t>
      </w:r>
      <w:r w:rsidR="00F04198" w:rsidRPr="00143F26">
        <w:rPr>
          <w:rFonts w:hAnsi="標楷體" w:hint="eastAsia"/>
          <w:color w:val="000000" w:themeColor="text1"/>
          <w:szCs w:val="52"/>
        </w:rPr>
        <w:t>且</w:t>
      </w:r>
      <w:r w:rsidRPr="00143F26">
        <w:rPr>
          <w:rFonts w:hAnsi="標楷體"/>
          <w:color w:val="000000" w:themeColor="text1"/>
          <w:szCs w:val="52"/>
        </w:rPr>
        <w:t>非實際從事農業工作之「假農民」輕易取得農地後加入農保，進而領取生育給付、</w:t>
      </w:r>
      <w:r w:rsidRPr="00143F26">
        <w:rPr>
          <w:rFonts w:hAnsi="標楷體" w:hint="eastAsia"/>
          <w:color w:val="000000" w:themeColor="text1"/>
          <w:szCs w:val="52"/>
        </w:rPr>
        <w:t>喪葬津貼等</w:t>
      </w:r>
      <w:r w:rsidRPr="00143F26">
        <w:rPr>
          <w:rFonts w:hAnsi="標楷體"/>
          <w:color w:val="000000" w:themeColor="text1"/>
          <w:szCs w:val="52"/>
        </w:rPr>
        <w:t>，並以較低之保費參加全民健康保險，以及年滿65歲後享有老農津貼等不公情事，侵蝕國家有限之社會福利資源。究</w:t>
      </w:r>
      <w:r w:rsidRPr="00143F26">
        <w:rPr>
          <w:rFonts w:hAnsi="標楷體"/>
          <w:color w:val="000000" w:themeColor="text1"/>
        </w:rPr>
        <w:t>行政院農業委員會(以下簡稱農委會)及內政部有無積極研修相關辦法，以杜絕假農民弊端</w:t>
      </w:r>
      <w:r w:rsidR="00F04198" w:rsidRPr="00143F26">
        <w:rPr>
          <w:rFonts w:hAnsi="標楷體" w:hint="eastAsia"/>
          <w:color w:val="000000" w:themeColor="text1"/>
        </w:rPr>
        <w:t>，</w:t>
      </w:r>
      <w:r w:rsidRPr="00143F26">
        <w:rPr>
          <w:rFonts w:hAnsi="標楷體"/>
          <w:color w:val="000000" w:themeColor="text1"/>
          <w:szCs w:val="52"/>
        </w:rPr>
        <w:t>本院爰立案進行調查。</w:t>
      </w:r>
      <w:bookmarkEnd w:id="44"/>
      <w:bookmarkEnd w:id="45"/>
      <w:bookmarkEnd w:id="46"/>
      <w:bookmarkEnd w:id="47"/>
      <w:bookmarkEnd w:id="48"/>
      <w:bookmarkEnd w:id="49"/>
      <w:bookmarkEnd w:id="50"/>
      <w:r w:rsidR="00F04198" w:rsidRPr="00143F26">
        <w:rPr>
          <w:rFonts w:hAnsi="標楷體" w:hint="eastAsia"/>
          <w:color w:val="000000" w:themeColor="text1"/>
          <w:szCs w:val="52"/>
        </w:rPr>
        <w:t>另於本院調查期間，</w:t>
      </w:r>
      <w:r w:rsidR="00F04198" w:rsidRPr="00143F26">
        <w:rPr>
          <w:rFonts w:hAnsi="標楷體"/>
          <w:color w:val="000000" w:themeColor="text1"/>
          <w:szCs w:val="52"/>
        </w:rPr>
        <w:t>據</w:t>
      </w:r>
      <w:r w:rsidR="00F04198" w:rsidRPr="00143F26">
        <w:rPr>
          <w:rFonts w:hAnsi="標楷體" w:hint="eastAsia"/>
          <w:color w:val="000000" w:themeColor="text1"/>
          <w:szCs w:val="52"/>
        </w:rPr>
        <w:t>某</w:t>
      </w:r>
      <w:r w:rsidR="00F04198" w:rsidRPr="00143F26">
        <w:rPr>
          <w:rFonts w:hAnsi="標楷體"/>
          <w:color w:val="000000" w:themeColor="text1"/>
          <w:szCs w:val="52"/>
        </w:rPr>
        <w:t>週刊103年1月20日報導，由於農保納保條件以擁有農地為主要審核條件，而許多地主擔憂「耕者有其田」政策重演，不願簽訂書面租約，導致許多優秀租地且長期從農之農民長年處於無農保的窘境，將來老年缺乏保障。</w:t>
      </w:r>
      <w:r w:rsidR="00F04198" w:rsidRPr="00143F26">
        <w:rPr>
          <w:rFonts w:hAnsi="標楷體" w:hint="eastAsia"/>
          <w:color w:val="000000" w:themeColor="text1"/>
          <w:szCs w:val="52"/>
        </w:rPr>
        <w:t>對於</w:t>
      </w:r>
      <w:r w:rsidR="00F04198" w:rsidRPr="00143F26">
        <w:rPr>
          <w:rFonts w:hAnsi="標楷體"/>
          <w:color w:val="000000" w:themeColor="text1"/>
          <w:szCs w:val="52"/>
        </w:rPr>
        <w:t>此不合理現象，相關機關有無尋求解決之道，以保障真正從事農業農民之權益，</w:t>
      </w:r>
      <w:r w:rsidR="00F04198" w:rsidRPr="00143F26">
        <w:rPr>
          <w:rFonts w:hAnsi="標楷體" w:hint="eastAsia"/>
          <w:color w:val="000000" w:themeColor="text1"/>
          <w:szCs w:val="52"/>
        </w:rPr>
        <w:t>本院一併納入調查範圍。</w:t>
      </w:r>
      <w:bookmarkEnd w:id="51"/>
      <w:bookmarkEnd w:id="52"/>
      <w:bookmarkEnd w:id="53"/>
      <w:bookmarkEnd w:id="54"/>
    </w:p>
    <w:p w:rsidR="001A694F" w:rsidRPr="00143F26" w:rsidRDefault="001A694F" w:rsidP="001A694F">
      <w:pPr>
        <w:pStyle w:val="2"/>
        <w:overflowPunct w:val="0"/>
        <w:autoSpaceDE w:val="0"/>
        <w:autoSpaceDN w:val="0"/>
        <w:ind w:leftChars="202" w:left="687" w:firstLineChars="200" w:firstLine="680"/>
        <w:rPr>
          <w:rFonts w:hAnsi="標楷體"/>
          <w:bCs w:val="0"/>
          <w:color w:val="000000" w:themeColor="text1"/>
        </w:rPr>
      </w:pPr>
      <w:bookmarkStart w:id="69" w:name="_Toc361069317"/>
      <w:bookmarkStart w:id="70" w:name="_Toc361149310"/>
      <w:bookmarkStart w:id="71" w:name="_Toc361842514"/>
      <w:bookmarkStart w:id="72" w:name="_Toc362017012"/>
      <w:bookmarkStart w:id="73" w:name="_Toc362787194"/>
      <w:bookmarkStart w:id="74" w:name="_Toc362882325"/>
      <w:bookmarkStart w:id="75" w:name="_Toc341298578"/>
      <w:bookmarkStart w:id="76" w:name="_Toc341302440"/>
      <w:bookmarkStart w:id="77" w:name="_Toc382843758"/>
      <w:bookmarkStart w:id="78" w:name="_Toc382853702"/>
      <w:bookmarkStart w:id="79" w:name="_Toc382853865"/>
      <w:bookmarkStart w:id="80" w:name="_Toc383032463"/>
      <w:bookmarkStart w:id="81" w:name="_Toc383184887"/>
      <w:bookmarkStart w:id="82" w:name="_Toc384021029"/>
      <w:bookmarkStart w:id="83" w:name="_Toc384021632"/>
      <w:bookmarkStart w:id="84" w:name="_Toc384022477"/>
      <w:bookmarkStart w:id="85" w:name="_Toc384027827"/>
      <w:bookmarkEnd w:id="55"/>
      <w:bookmarkEnd w:id="56"/>
      <w:bookmarkEnd w:id="57"/>
      <w:bookmarkEnd w:id="58"/>
      <w:bookmarkEnd w:id="59"/>
      <w:bookmarkEnd w:id="60"/>
      <w:bookmarkEnd w:id="61"/>
      <w:bookmarkEnd w:id="62"/>
      <w:bookmarkEnd w:id="63"/>
      <w:bookmarkEnd w:id="64"/>
      <w:bookmarkEnd w:id="65"/>
      <w:bookmarkEnd w:id="66"/>
      <w:bookmarkEnd w:id="67"/>
      <w:r w:rsidRPr="00143F26">
        <w:rPr>
          <w:rFonts w:hAnsi="標楷體"/>
          <w:color w:val="000000" w:themeColor="text1"/>
          <w:szCs w:val="52"/>
        </w:rPr>
        <w:t>案經函請行政院主計總處、農委會、內政部、前行政院勞工保險局(103年2月17日改制為勞動部勞工保險局，以下簡稱勞保局)、衛生福利部中央健康保險署(以</w:t>
      </w:r>
      <w:r w:rsidRPr="00143F26">
        <w:rPr>
          <w:rFonts w:hAnsi="標楷體"/>
          <w:color w:val="000000" w:themeColor="text1"/>
          <w:szCs w:val="52"/>
        </w:rPr>
        <w:lastRenderedPageBreak/>
        <w:t>下簡稱健保署)、法務部提供相關說明及卷證資料。嗣於103年2月14日，約詢法務部政務次長</w:t>
      </w:r>
      <w:r w:rsidRPr="00143F26">
        <w:rPr>
          <w:rFonts w:hAnsi="標楷體"/>
          <w:color w:val="000000" w:themeColor="text1"/>
        </w:rPr>
        <w:t>吳</w:t>
      </w:r>
      <w:r w:rsidR="00143F26" w:rsidRPr="00143F26">
        <w:rPr>
          <w:rFonts w:hAnsi="標楷體"/>
          <w:color w:val="000000" w:themeColor="text1"/>
        </w:rPr>
        <w:t>○○</w:t>
      </w:r>
      <w:r w:rsidRPr="00143F26">
        <w:rPr>
          <w:rFonts w:hAnsi="標楷體"/>
          <w:color w:val="000000" w:themeColor="text1"/>
        </w:rPr>
        <w:t>、調部辦事檢察官洪</w:t>
      </w:r>
      <w:r w:rsidR="00143F26">
        <w:rPr>
          <w:rFonts w:hAnsi="標楷體"/>
          <w:color w:val="000000" w:themeColor="text1"/>
        </w:rPr>
        <w:t>○○</w:t>
      </w:r>
      <w:r w:rsidRPr="00143F26">
        <w:rPr>
          <w:rFonts w:hAnsi="標楷體"/>
          <w:color w:val="000000" w:themeColor="text1"/>
        </w:rPr>
        <w:t>等人；再於同年月19日約詢</w:t>
      </w:r>
      <w:r w:rsidRPr="00143F26">
        <w:rPr>
          <w:rFonts w:hAnsi="標楷體"/>
          <w:color w:val="000000" w:themeColor="text1"/>
          <w:szCs w:val="52"/>
        </w:rPr>
        <w:t>行政院經濟能源農業處</w:t>
      </w:r>
      <w:r w:rsidRPr="00143F26">
        <w:rPr>
          <w:rFonts w:hAnsi="標楷體"/>
          <w:color w:val="000000" w:themeColor="text1"/>
        </w:rPr>
        <w:t>廖</w:t>
      </w:r>
      <w:r w:rsidRPr="00143F26">
        <w:rPr>
          <w:rFonts w:hAnsi="標楷體"/>
          <w:color w:val="000000" w:themeColor="text1"/>
          <w:szCs w:val="52"/>
        </w:rPr>
        <w:t>處長</w:t>
      </w:r>
      <w:r w:rsidR="00143F26">
        <w:rPr>
          <w:rFonts w:hAnsi="標楷體"/>
          <w:color w:val="000000" w:themeColor="text1"/>
        </w:rPr>
        <w:t>○○</w:t>
      </w:r>
      <w:r w:rsidRPr="00143F26">
        <w:rPr>
          <w:rFonts w:hAnsi="標楷體"/>
          <w:color w:val="000000" w:themeColor="text1"/>
        </w:rPr>
        <w:t>、行政院主計總處公務預算處李處長</w:t>
      </w:r>
      <w:r w:rsidR="00143F26">
        <w:rPr>
          <w:rFonts w:hAnsi="標楷體"/>
          <w:color w:val="000000" w:themeColor="text1"/>
        </w:rPr>
        <w:t>○○</w:t>
      </w:r>
      <w:r w:rsidRPr="00143F26">
        <w:rPr>
          <w:rFonts w:hAnsi="標楷體"/>
          <w:color w:val="000000" w:themeColor="text1"/>
        </w:rPr>
        <w:t>、行政院內政衛福勞動處沈副處長</w:t>
      </w:r>
      <w:r w:rsidR="00143F26">
        <w:rPr>
          <w:rFonts w:hAnsi="標楷體"/>
          <w:color w:val="000000" w:themeColor="text1"/>
        </w:rPr>
        <w:t>○○</w:t>
      </w:r>
      <w:r w:rsidRPr="00143F26">
        <w:rPr>
          <w:rFonts w:hAnsi="標楷體"/>
          <w:color w:val="000000" w:themeColor="text1"/>
          <w:szCs w:val="52"/>
        </w:rPr>
        <w:t>；</w:t>
      </w:r>
      <w:r w:rsidRPr="00143F26">
        <w:rPr>
          <w:rFonts w:hAnsi="標楷體"/>
          <w:color w:val="000000" w:themeColor="text1"/>
        </w:rPr>
        <w:t>勞動部勞動保險司鄧副司長</w:t>
      </w:r>
      <w:r w:rsidR="00143F26">
        <w:rPr>
          <w:rFonts w:hAnsi="標楷體"/>
          <w:color w:val="000000" w:themeColor="text1"/>
        </w:rPr>
        <w:t>○○</w:t>
      </w:r>
      <w:r w:rsidRPr="00143F26">
        <w:rPr>
          <w:rFonts w:hAnsi="標楷體"/>
          <w:color w:val="000000" w:themeColor="text1"/>
          <w:szCs w:val="52"/>
        </w:rPr>
        <w:t>；農委會胡副主任委員</w:t>
      </w:r>
      <w:r w:rsidR="00143F26">
        <w:rPr>
          <w:rFonts w:hAnsi="標楷體"/>
          <w:color w:val="000000" w:themeColor="text1"/>
          <w:szCs w:val="52"/>
        </w:rPr>
        <w:t>○○</w:t>
      </w:r>
      <w:r w:rsidRPr="00143F26">
        <w:rPr>
          <w:rFonts w:hAnsi="標楷體"/>
          <w:color w:val="000000" w:themeColor="text1"/>
          <w:szCs w:val="52"/>
        </w:rPr>
        <w:t>、曹處長</w:t>
      </w:r>
      <w:r w:rsidR="00143F26">
        <w:rPr>
          <w:rFonts w:hAnsi="標楷體"/>
          <w:color w:val="000000" w:themeColor="text1"/>
          <w:szCs w:val="52"/>
        </w:rPr>
        <w:t>○○</w:t>
      </w:r>
      <w:r w:rsidRPr="00143F26">
        <w:rPr>
          <w:rFonts w:hAnsi="標楷體"/>
          <w:color w:val="000000" w:themeColor="text1"/>
          <w:szCs w:val="52"/>
        </w:rPr>
        <w:t>；內政部蕭政務次長</w:t>
      </w:r>
      <w:r w:rsidR="00143F26">
        <w:rPr>
          <w:rFonts w:hAnsi="標楷體"/>
          <w:color w:val="000000" w:themeColor="text1"/>
          <w:szCs w:val="52"/>
        </w:rPr>
        <w:t>○○</w:t>
      </w:r>
      <w:r w:rsidRPr="00143F26">
        <w:rPr>
          <w:rFonts w:hAnsi="標楷體"/>
          <w:color w:val="000000" w:themeColor="text1"/>
          <w:szCs w:val="52"/>
        </w:rPr>
        <w:t>、內政部合作及人民團體司籌備處陳副主任</w:t>
      </w:r>
      <w:r w:rsidR="00143F26">
        <w:rPr>
          <w:rFonts w:hAnsi="標楷體"/>
          <w:color w:val="000000" w:themeColor="text1"/>
          <w:szCs w:val="52"/>
        </w:rPr>
        <w:t>○○</w:t>
      </w:r>
      <w:r w:rsidRPr="00143F26">
        <w:rPr>
          <w:rFonts w:hAnsi="標楷體"/>
          <w:color w:val="000000" w:themeColor="text1"/>
          <w:szCs w:val="52"/>
        </w:rPr>
        <w:t>暨相關主管人員。</w:t>
      </w:r>
      <w:bookmarkEnd w:id="69"/>
      <w:bookmarkEnd w:id="70"/>
      <w:bookmarkEnd w:id="71"/>
      <w:bookmarkEnd w:id="72"/>
      <w:bookmarkEnd w:id="73"/>
      <w:bookmarkEnd w:id="74"/>
      <w:r w:rsidRPr="00143F26">
        <w:rPr>
          <w:rFonts w:hAnsi="標楷體"/>
          <w:color w:val="000000" w:themeColor="text1"/>
        </w:rPr>
        <w:t>本案調查後發現，農委會及內政部雖已就農保加保資格審查及平時清查研議改善作為，惟仍存有諸多不足之處，亟待積極改善。茲就全案調查結果提出意見如次：</w:t>
      </w:r>
      <w:bookmarkEnd w:id="75"/>
      <w:bookmarkEnd w:id="76"/>
      <w:bookmarkEnd w:id="77"/>
      <w:bookmarkEnd w:id="78"/>
      <w:bookmarkEnd w:id="79"/>
      <w:bookmarkEnd w:id="80"/>
      <w:bookmarkEnd w:id="81"/>
      <w:bookmarkEnd w:id="82"/>
      <w:bookmarkEnd w:id="83"/>
      <w:bookmarkEnd w:id="84"/>
      <w:bookmarkEnd w:id="85"/>
    </w:p>
    <w:p w:rsidR="001A694F" w:rsidRPr="00143F26" w:rsidRDefault="001A694F" w:rsidP="001A694F">
      <w:pPr>
        <w:pStyle w:val="1"/>
        <w:numPr>
          <w:ilvl w:val="1"/>
          <w:numId w:val="1"/>
        </w:numPr>
        <w:overflowPunct w:val="0"/>
        <w:autoSpaceDE w:val="0"/>
        <w:autoSpaceDN w:val="0"/>
        <w:ind w:left="1043"/>
        <w:rPr>
          <w:rFonts w:hAnsi="標楷體"/>
          <w:b/>
          <w:color w:val="000000" w:themeColor="text1"/>
        </w:rPr>
      </w:pPr>
      <w:bookmarkStart w:id="86" w:name="_Toc2400393"/>
      <w:bookmarkStart w:id="87" w:name="_Toc4316187"/>
      <w:bookmarkStart w:id="88" w:name="_Toc4473328"/>
      <w:bookmarkStart w:id="89" w:name="_Toc69556895"/>
      <w:bookmarkStart w:id="90" w:name="_Toc69556944"/>
      <w:bookmarkStart w:id="91" w:name="_Toc69609818"/>
      <w:bookmarkStart w:id="92" w:name="_Toc70241814"/>
      <w:bookmarkStart w:id="93" w:name="_Toc70242203"/>
      <w:bookmarkStart w:id="94" w:name="_Toc382853703"/>
      <w:bookmarkStart w:id="95" w:name="_Toc383032464"/>
      <w:bookmarkStart w:id="96" w:name="_Toc383184888"/>
      <w:bookmarkStart w:id="97" w:name="_Toc384021030"/>
      <w:bookmarkStart w:id="98" w:name="_Toc384027828"/>
      <w:r w:rsidRPr="00143F26">
        <w:rPr>
          <w:rFonts w:hAnsi="標楷體" w:hint="eastAsia"/>
          <w:b/>
          <w:color w:val="000000" w:themeColor="text1"/>
          <w:szCs w:val="32"/>
        </w:rPr>
        <w:t>經本院糾正之後，</w:t>
      </w:r>
      <w:r w:rsidRPr="00143F26">
        <w:rPr>
          <w:rFonts w:hAnsi="標楷體"/>
          <w:b/>
          <w:color w:val="000000" w:themeColor="text1"/>
          <w:szCs w:val="32"/>
        </w:rPr>
        <w:t>農委會及內政部</w:t>
      </w:r>
      <w:r w:rsidRPr="00143F26">
        <w:rPr>
          <w:rFonts w:hAnsi="標楷體" w:hint="eastAsia"/>
          <w:b/>
          <w:color w:val="000000" w:themeColor="text1"/>
          <w:szCs w:val="32"/>
        </w:rPr>
        <w:t>陸續採取改善措施，使</w:t>
      </w:r>
      <w:r w:rsidRPr="00143F26">
        <w:rPr>
          <w:rFonts w:hAnsi="標楷體"/>
          <w:b/>
          <w:color w:val="000000" w:themeColor="text1"/>
        </w:rPr>
        <w:t>農保新加保人數</w:t>
      </w:r>
      <w:r w:rsidRPr="00143F26">
        <w:rPr>
          <w:rFonts w:hAnsi="標楷體" w:hint="eastAsia"/>
          <w:b/>
          <w:color w:val="000000" w:themeColor="text1"/>
        </w:rPr>
        <w:t>從</w:t>
      </w:r>
      <w:r w:rsidRPr="00143F26">
        <w:rPr>
          <w:rFonts w:hAnsi="標楷體"/>
          <w:b/>
          <w:color w:val="000000" w:themeColor="text1"/>
        </w:rPr>
        <w:t>101年</w:t>
      </w:r>
      <w:r w:rsidRPr="00143F26">
        <w:rPr>
          <w:rFonts w:hAnsi="標楷體" w:hint="eastAsia"/>
          <w:b/>
          <w:color w:val="000000" w:themeColor="text1"/>
        </w:rPr>
        <w:t>近5萬人</w:t>
      </w:r>
      <w:r w:rsidRPr="00143F26">
        <w:rPr>
          <w:rFonts w:hAnsi="標楷體"/>
          <w:b/>
          <w:color w:val="000000" w:themeColor="text1"/>
        </w:rPr>
        <w:t>，</w:t>
      </w:r>
      <w:r w:rsidRPr="00143F26">
        <w:rPr>
          <w:rFonts w:hAnsi="標楷體" w:hint="eastAsia"/>
          <w:b/>
          <w:color w:val="000000" w:themeColor="text1"/>
        </w:rPr>
        <w:t>降至</w:t>
      </w:r>
      <w:r w:rsidRPr="00143F26">
        <w:rPr>
          <w:rFonts w:hAnsi="標楷體"/>
          <w:b/>
          <w:color w:val="000000" w:themeColor="text1"/>
        </w:rPr>
        <w:t>102年</w:t>
      </w:r>
      <w:r w:rsidRPr="00143F26">
        <w:rPr>
          <w:rFonts w:hAnsi="標楷體" w:hint="eastAsia"/>
          <w:b/>
          <w:color w:val="000000" w:themeColor="text1"/>
        </w:rPr>
        <w:t>之</w:t>
      </w:r>
      <w:r w:rsidRPr="00143F26">
        <w:rPr>
          <w:rFonts w:hAnsi="標楷體"/>
          <w:b/>
          <w:color w:val="000000" w:themeColor="text1"/>
        </w:rPr>
        <w:t>23,849人</w:t>
      </w:r>
      <w:r w:rsidRPr="00143F26">
        <w:rPr>
          <w:rFonts w:hAnsi="標楷體" w:hint="eastAsia"/>
          <w:b/>
          <w:color w:val="000000" w:themeColor="text1"/>
          <w:szCs w:val="32"/>
        </w:rPr>
        <w:t>，</w:t>
      </w:r>
      <w:r w:rsidRPr="00143F26">
        <w:rPr>
          <w:rFonts w:hAnsi="標楷體"/>
          <w:b/>
          <w:color w:val="000000" w:themeColor="text1"/>
          <w:szCs w:val="32"/>
        </w:rPr>
        <w:t>大幅減少51.7%</w:t>
      </w:r>
      <w:r w:rsidRPr="00143F26">
        <w:rPr>
          <w:rFonts w:hAnsi="標楷體" w:hint="eastAsia"/>
          <w:b/>
          <w:color w:val="000000" w:themeColor="text1"/>
          <w:szCs w:val="32"/>
        </w:rPr>
        <w:t>；且</w:t>
      </w:r>
      <w:r w:rsidRPr="00143F26">
        <w:rPr>
          <w:rFonts w:hAnsi="標楷體" w:hint="eastAsia"/>
          <w:b/>
          <w:color w:val="000000" w:themeColor="text1"/>
        </w:rPr>
        <w:t>截至目前，經清查後有近6萬人</w:t>
      </w:r>
      <w:r w:rsidRPr="00143F26">
        <w:rPr>
          <w:rFonts w:hAnsi="標楷體"/>
          <w:b/>
          <w:color w:val="000000" w:themeColor="text1"/>
          <w:szCs w:val="32"/>
        </w:rPr>
        <w:t>不符資格</w:t>
      </w:r>
      <w:r w:rsidRPr="00143F26">
        <w:rPr>
          <w:rFonts w:hAnsi="標楷體" w:hint="eastAsia"/>
          <w:b/>
          <w:color w:val="000000" w:themeColor="text1"/>
          <w:szCs w:val="32"/>
        </w:rPr>
        <w:t>遭</w:t>
      </w:r>
      <w:r w:rsidRPr="00143F26">
        <w:rPr>
          <w:rFonts w:hAnsi="標楷體"/>
          <w:b/>
          <w:color w:val="000000" w:themeColor="text1"/>
          <w:szCs w:val="32"/>
        </w:rPr>
        <w:t>退農保</w:t>
      </w:r>
      <w:r w:rsidRPr="00143F26">
        <w:rPr>
          <w:rFonts w:hAnsi="標楷體" w:hint="eastAsia"/>
          <w:b/>
          <w:color w:val="000000" w:themeColor="text1"/>
          <w:szCs w:val="32"/>
        </w:rPr>
        <w:t>，估計</w:t>
      </w:r>
      <w:r w:rsidRPr="00143F26">
        <w:rPr>
          <w:rFonts w:hAnsi="標楷體" w:hint="eastAsia"/>
          <w:b/>
          <w:color w:val="000000" w:themeColor="text1"/>
        </w:rPr>
        <w:t>可</w:t>
      </w:r>
      <w:r w:rsidRPr="00143F26">
        <w:rPr>
          <w:rFonts w:hAnsi="標楷體"/>
          <w:b/>
          <w:color w:val="000000" w:themeColor="text1"/>
        </w:rPr>
        <w:t>節省</w:t>
      </w:r>
      <w:r w:rsidR="00057E36" w:rsidRPr="00143F26">
        <w:rPr>
          <w:rFonts w:hAnsi="標楷體" w:hint="eastAsia"/>
          <w:b/>
          <w:color w:val="000000" w:themeColor="text1"/>
          <w:szCs w:val="32"/>
        </w:rPr>
        <w:t>約</w:t>
      </w:r>
      <w:r w:rsidR="000E2C32" w:rsidRPr="00143F26">
        <w:rPr>
          <w:rFonts w:hAnsi="標楷體" w:hint="eastAsia"/>
          <w:b/>
          <w:color w:val="000000" w:themeColor="text1"/>
          <w:szCs w:val="32"/>
        </w:rPr>
        <w:t>9</w:t>
      </w:r>
      <w:r w:rsidR="00F12117" w:rsidRPr="00143F26">
        <w:rPr>
          <w:rFonts w:hAnsi="標楷體" w:hint="eastAsia"/>
          <w:b/>
          <w:color w:val="000000" w:themeColor="text1"/>
          <w:szCs w:val="32"/>
        </w:rPr>
        <w:t>1</w:t>
      </w:r>
      <w:r w:rsidRPr="00143F26">
        <w:rPr>
          <w:rFonts w:hAnsi="標楷體" w:hint="eastAsia"/>
          <w:b/>
          <w:color w:val="000000" w:themeColor="text1"/>
          <w:szCs w:val="32"/>
        </w:rPr>
        <w:t>億</w:t>
      </w:r>
      <w:r w:rsidRPr="00143F26">
        <w:rPr>
          <w:rFonts w:hAnsi="標楷體"/>
          <w:b/>
          <w:color w:val="000000" w:themeColor="text1"/>
          <w:szCs w:val="32"/>
        </w:rPr>
        <w:t>元</w:t>
      </w:r>
      <w:r w:rsidR="000E2C32" w:rsidRPr="00143F26">
        <w:rPr>
          <w:rFonts w:hAnsi="標楷體" w:hint="eastAsia"/>
          <w:b/>
          <w:color w:val="000000" w:themeColor="text1"/>
          <w:szCs w:val="32"/>
        </w:rPr>
        <w:t>喪</w:t>
      </w:r>
      <w:r w:rsidR="000E2C32" w:rsidRPr="00143F26">
        <w:rPr>
          <w:rFonts w:hAnsi="標楷體" w:hint="eastAsia"/>
          <w:b/>
          <w:color w:val="000000" w:themeColor="text1"/>
        </w:rPr>
        <w:t>葬津貼</w:t>
      </w:r>
      <w:r w:rsidRPr="00143F26">
        <w:rPr>
          <w:rFonts w:hAnsi="標楷體"/>
          <w:b/>
          <w:color w:val="000000" w:themeColor="text1"/>
        </w:rPr>
        <w:t>支出</w:t>
      </w:r>
      <w:r w:rsidRPr="00143F26">
        <w:rPr>
          <w:rFonts w:hAnsi="標楷體"/>
          <w:b/>
          <w:color w:val="000000" w:themeColor="text1"/>
          <w:szCs w:val="32"/>
        </w:rPr>
        <w:t>，</w:t>
      </w:r>
      <w:r w:rsidR="000E2C32" w:rsidRPr="00143F26">
        <w:rPr>
          <w:rFonts w:hAnsi="標楷體" w:hint="eastAsia"/>
          <w:b/>
          <w:color w:val="000000" w:themeColor="text1"/>
          <w:szCs w:val="32"/>
        </w:rPr>
        <w:t>遑論老農津貼等其他支出，</w:t>
      </w:r>
      <w:r w:rsidRPr="00143F26">
        <w:rPr>
          <w:rFonts w:hAnsi="標楷體" w:hint="eastAsia"/>
          <w:b/>
          <w:color w:val="000000" w:themeColor="text1"/>
          <w:szCs w:val="32"/>
        </w:rPr>
        <w:t>應值</w:t>
      </w:r>
      <w:r w:rsidRPr="00143F26">
        <w:rPr>
          <w:rFonts w:hAnsi="標楷體"/>
          <w:b/>
          <w:color w:val="000000" w:themeColor="text1"/>
          <w:szCs w:val="32"/>
        </w:rPr>
        <w:t>肯定</w:t>
      </w:r>
      <w:r w:rsidRPr="00143F26">
        <w:rPr>
          <w:rFonts w:hAnsi="標楷體" w:hint="eastAsia"/>
          <w:b/>
          <w:color w:val="000000" w:themeColor="text1"/>
          <w:szCs w:val="32"/>
        </w:rPr>
        <w:t>；足見透過法令規範、加強資格審查及平時清查等措施，確能有效杜絕「假農民」參加農保之問題</w:t>
      </w:r>
      <w:r w:rsidRPr="00143F26">
        <w:rPr>
          <w:rFonts w:hAnsi="標楷體"/>
          <w:b/>
          <w:color w:val="000000" w:themeColor="text1"/>
          <w:szCs w:val="32"/>
        </w:rPr>
        <w:t>。</w:t>
      </w:r>
      <w:bookmarkEnd w:id="86"/>
      <w:bookmarkEnd w:id="87"/>
      <w:bookmarkEnd w:id="88"/>
      <w:bookmarkEnd w:id="89"/>
      <w:bookmarkEnd w:id="90"/>
      <w:bookmarkEnd w:id="91"/>
      <w:bookmarkEnd w:id="92"/>
      <w:bookmarkEnd w:id="93"/>
      <w:bookmarkEnd w:id="94"/>
      <w:bookmarkEnd w:id="95"/>
      <w:bookmarkEnd w:id="96"/>
      <w:bookmarkEnd w:id="97"/>
      <w:bookmarkEnd w:id="98"/>
    </w:p>
    <w:p w:rsidR="001A694F" w:rsidRPr="00143F26" w:rsidRDefault="001A694F" w:rsidP="001A694F">
      <w:pPr>
        <w:pStyle w:val="3"/>
        <w:kinsoku/>
        <w:overflowPunct w:val="0"/>
        <w:topLinePunct/>
        <w:autoSpaceDE w:val="0"/>
        <w:autoSpaceDN w:val="0"/>
        <w:ind w:leftChars="200" w:left="1345" w:hangingChars="200" w:hanging="665"/>
        <w:rPr>
          <w:rFonts w:hAnsi="標楷體"/>
          <w:color w:val="000000" w:themeColor="text1"/>
          <w:spacing w:val="-4"/>
        </w:rPr>
      </w:pPr>
      <w:bookmarkStart w:id="99" w:name="_Toc383032465"/>
      <w:bookmarkStart w:id="100" w:name="_Toc383184889"/>
      <w:bookmarkStart w:id="101" w:name="_Toc382843760"/>
      <w:bookmarkStart w:id="102" w:name="_Toc382853704"/>
      <w:bookmarkStart w:id="103" w:name="_Toc382853867"/>
      <w:bookmarkStart w:id="104" w:name="_Toc525066147"/>
      <w:bookmarkStart w:id="105" w:name="_Toc525070838"/>
      <w:bookmarkStart w:id="106" w:name="_Toc525938378"/>
      <w:bookmarkStart w:id="107" w:name="_Toc525939226"/>
      <w:bookmarkStart w:id="108" w:name="_Toc525939731"/>
      <w:bookmarkStart w:id="109" w:name="_Toc529218271"/>
      <w:bookmarkStart w:id="110" w:name="_Toc529222688"/>
      <w:bookmarkStart w:id="111" w:name="_Toc529223110"/>
      <w:bookmarkStart w:id="112" w:name="_Toc529223861"/>
      <w:bookmarkStart w:id="113" w:name="_Toc529228264"/>
      <w:bookmarkStart w:id="114" w:name="_Toc2400394"/>
      <w:bookmarkStart w:id="115" w:name="_Toc4316188"/>
      <w:bookmarkStart w:id="116" w:name="_Toc4473329"/>
      <w:bookmarkStart w:id="117" w:name="_Toc69556896"/>
      <w:bookmarkStart w:id="118" w:name="_Toc69556945"/>
      <w:bookmarkStart w:id="119" w:name="_Toc69609819"/>
      <w:r w:rsidRPr="00143F26">
        <w:rPr>
          <w:rFonts w:hAnsi="標楷體" w:hint="eastAsia"/>
          <w:b/>
          <w:color w:val="000000" w:themeColor="text1"/>
          <w:spacing w:val="-4"/>
        </w:rPr>
        <w:t>本案前經本院糾正後，</w:t>
      </w:r>
      <w:r w:rsidRPr="00143F26">
        <w:rPr>
          <w:rFonts w:hAnsi="標楷體"/>
          <w:b/>
          <w:color w:val="000000" w:themeColor="text1"/>
          <w:spacing w:val="-4"/>
        </w:rPr>
        <w:t>農委會及內政部已</w:t>
      </w:r>
      <w:r w:rsidRPr="00143F26">
        <w:rPr>
          <w:rFonts w:hAnsi="標楷體" w:hint="eastAsia"/>
          <w:b/>
          <w:color w:val="000000" w:themeColor="text1"/>
          <w:spacing w:val="-4"/>
        </w:rPr>
        <w:t>修正相關法令，使</w:t>
      </w:r>
      <w:r w:rsidRPr="00143F26">
        <w:rPr>
          <w:rFonts w:hAnsi="標楷體"/>
          <w:b/>
          <w:color w:val="000000" w:themeColor="text1"/>
          <w:spacing w:val="-4"/>
        </w:rPr>
        <w:t>農保新加保人數大幅下降，</w:t>
      </w:r>
      <w:r w:rsidRPr="00143F26">
        <w:rPr>
          <w:rFonts w:hAnsi="標楷體" w:hint="eastAsia"/>
          <w:b/>
          <w:color w:val="000000" w:themeColor="text1"/>
          <w:spacing w:val="-4"/>
        </w:rPr>
        <w:t>從</w:t>
      </w:r>
      <w:r w:rsidRPr="00143F26">
        <w:rPr>
          <w:rFonts w:hAnsi="標楷體"/>
          <w:b/>
          <w:color w:val="000000" w:themeColor="text1"/>
          <w:spacing w:val="-4"/>
        </w:rPr>
        <w:t>101年</w:t>
      </w:r>
      <w:r w:rsidRPr="00143F26">
        <w:rPr>
          <w:rFonts w:hAnsi="標楷體" w:hint="eastAsia"/>
          <w:b/>
          <w:color w:val="000000" w:themeColor="text1"/>
          <w:spacing w:val="-4"/>
        </w:rPr>
        <w:t>近5萬人</w:t>
      </w:r>
      <w:r w:rsidRPr="00143F26">
        <w:rPr>
          <w:rFonts w:hAnsi="標楷體"/>
          <w:b/>
          <w:color w:val="000000" w:themeColor="text1"/>
          <w:spacing w:val="-4"/>
        </w:rPr>
        <w:t>，</w:t>
      </w:r>
      <w:r w:rsidRPr="00143F26">
        <w:rPr>
          <w:rFonts w:hAnsi="標楷體" w:hint="eastAsia"/>
          <w:b/>
          <w:color w:val="000000" w:themeColor="text1"/>
          <w:spacing w:val="-4"/>
        </w:rPr>
        <w:t>降至</w:t>
      </w:r>
      <w:r w:rsidRPr="00143F26">
        <w:rPr>
          <w:rFonts w:hAnsi="標楷體"/>
          <w:b/>
          <w:color w:val="000000" w:themeColor="text1"/>
          <w:spacing w:val="-4"/>
        </w:rPr>
        <w:t>102年</w:t>
      </w:r>
      <w:r w:rsidRPr="00143F26">
        <w:rPr>
          <w:rFonts w:hAnsi="標楷體" w:hint="eastAsia"/>
          <w:b/>
          <w:color w:val="000000" w:themeColor="text1"/>
          <w:spacing w:val="-4"/>
        </w:rPr>
        <w:t>之</w:t>
      </w:r>
      <w:r w:rsidRPr="00143F26">
        <w:rPr>
          <w:rFonts w:hAnsi="標楷體"/>
          <w:b/>
          <w:color w:val="000000" w:themeColor="text1"/>
          <w:spacing w:val="-4"/>
        </w:rPr>
        <w:t>23,849人，大幅減少51.7%</w:t>
      </w:r>
      <w:r w:rsidRPr="00143F26">
        <w:rPr>
          <w:rFonts w:hAnsi="標楷體"/>
          <w:color w:val="000000" w:themeColor="text1"/>
          <w:spacing w:val="-4"/>
        </w:rPr>
        <w:t>。</w:t>
      </w:r>
      <w:bookmarkEnd w:id="99"/>
      <w:bookmarkEnd w:id="100"/>
    </w:p>
    <w:p w:rsidR="001A694F" w:rsidRPr="00143F26" w:rsidRDefault="001A694F" w:rsidP="001A694F">
      <w:pPr>
        <w:pStyle w:val="3"/>
        <w:numPr>
          <w:ilvl w:val="0"/>
          <w:numId w:val="0"/>
        </w:numPr>
        <w:overflowPunct w:val="0"/>
        <w:autoSpaceDE w:val="0"/>
        <w:autoSpaceDN w:val="0"/>
        <w:ind w:left="1360" w:firstLineChars="200" w:firstLine="680"/>
        <w:rPr>
          <w:rFonts w:hAnsi="標楷體"/>
          <w:color w:val="000000" w:themeColor="text1"/>
        </w:rPr>
      </w:pPr>
      <w:bookmarkStart w:id="120" w:name="_Toc383032466"/>
      <w:bookmarkStart w:id="121" w:name="_Toc383184890"/>
      <w:r w:rsidRPr="00143F26">
        <w:rPr>
          <w:rFonts w:hAnsi="標楷體" w:hint="eastAsia"/>
          <w:color w:val="000000" w:themeColor="text1"/>
        </w:rPr>
        <w:t>查</w:t>
      </w:r>
      <w:r w:rsidRPr="00143F26">
        <w:rPr>
          <w:rFonts w:hAnsi="標楷體"/>
          <w:color w:val="000000" w:themeColor="text1"/>
        </w:rPr>
        <w:t>本院曾分別於</w:t>
      </w:r>
      <w:r w:rsidRPr="00143F26">
        <w:rPr>
          <w:rFonts w:hAnsi="標楷體" w:hint="eastAsia"/>
          <w:color w:val="000000" w:themeColor="text1"/>
        </w:rPr>
        <w:t>99年5月5日</w:t>
      </w:r>
      <w:r w:rsidRPr="00143F26">
        <w:rPr>
          <w:rStyle w:val="af5"/>
          <w:rFonts w:hAnsi="標楷體"/>
          <w:color w:val="000000" w:themeColor="text1"/>
        </w:rPr>
        <w:footnoteReference w:id="1"/>
      </w:r>
      <w:r w:rsidRPr="00143F26">
        <w:rPr>
          <w:rFonts w:hAnsi="標楷體" w:hint="eastAsia"/>
          <w:color w:val="000000" w:themeColor="text1"/>
        </w:rPr>
        <w:t>、</w:t>
      </w:r>
      <w:r w:rsidRPr="00143F26">
        <w:rPr>
          <w:rFonts w:hAnsi="標楷體"/>
          <w:color w:val="000000" w:themeColor="text1"/>
        </w:rPr>
        <w:t>101年12月5日</w:t>
      </w:r>
      <w:r w:rsidRPr="00143F26">
        <w:rPr>
          <w:rStyle w:val="af5"/>
          <w:rFonts w:hAnsi="標楷體"/>
          <w:color w:val="000000" w:themeColor="text1"/>
          <w:szCs w:val="32"/>
        </w:rPr>
        <w:footnoteReference w:id="2"/>
      </w:r>
      <w:r w:rsidRPr="00143F26">
        <w:rPr>
          <w:rFonts w:hAnsi="標楷體"/>
          <w:color w:val="000000" w:themeColor="text1"/>
        </w:rPr>
        <w:lastRenderedPageBreak/>
        <w:t>及102年8月20日</w:t>
      </w:r>
      <w:r w:rsidRPr="00143F26">
        <w:rPr>
          <w:rStyle w:val="af5"/>
          <w:rFonts w:hAnsi="標楷體"/>
          <w:color w:val="000000" w:themeColor="text1"/>
          <w:szCs w:val="32"/>
        </w:rPr>
        <w:footnoteReference w:id="3"/>
      </w:r>
      <w:r w:rsidRPr="00143F26">
        <w:rPr>
          <w:rFonts w:hAnsi="標楷體"/>
          <w:color w:val="000000" w:themeColor="text1"/>
        </w:rPr>
        <w:t>提出糾正案，函請行政院轉飭所屬確實</w:t>
      </w:r>
      <w:r w:rsidRPr="00143F26">
        <w:rPr>
          <w:rFonts w:hAnsi="標楷體" w:hint="eastAsia"/>
          <w:color w:val="000000" w:themeColor="text1"/>
        </w:rPr>
        <w:t>針對</w:t>
      </w:r>
      <w:r w:rsidRPr="00143F26">
        <w:rPr>
          <w:rFonts w:hAnsi="標楷體"/>
          <w:color w:val="000000" w:themeColor="text1"/>
        </w:rPr>
        <w:t>農保資格</w:t>
      </w:r>
      <w:r w:rsidRPr="00143F26">
        <w:rPr>
          <w:rFonts w:hAnsi="標楷體" w:hint="eastAsia"/>
          <w:color w:val="000000" w:themeColor="text1"/>
        </w:rPr>
        <w:t>過於寬鬆</w:t>
      </w:r>
      <w:r w:rsidRPr="00143F26">
        <w:rPr>
          <w:rFonts w:hAnsi="標楷體"/>
          <w:color w:val="000000" w:themeColor="text1"/>
        </w:rPr>
        <w:t>、</w:t>
      </w:r>
      <w:r w:rsidRPr="00143F26">
        <w:rPr>
          <w:rFonts w:hAnsi="標楷體" w:hint="eastAsia"/>
          <w:color w:val="000000" w:themeColor="text1"/>
        </w:rPr>
        <w:t>農保</w:t>
      </w:r>
      <w:r w:rsidRPr="00143F26">
        <w:rPr>
          <w:rFonts w:hAnsi="標楷體"/>
          <w:color w:val="000000" w:themeColor="text1"/>
        </w:rPr>
        <w:t>審查</w:t>
      </w:r>
      <w:r w:rsidRPr="00143F26">
        <w:rPr>
          <w:rFonts w:hAnsi="標楷體" w:hint="eastAsia"/>
          <w:color w:val="000000" w:themeColor="text1"/>
        </w:rPr>
        <w:t>浮濫</w:t>
      </w:r>
      <w:r w:rsidRPr="00143F26">
        <w:rPr>
          <w:rFonts w:hAnsi="標楷體"/>
          <w:color w:val="000000" w:themeColor="text1"/>
        </w:rPr>
        <w:t>及平時清查</w:t>
      </w:r>
      <w:r w:rsidRPr="00143F26">
        <w:rPr>
          <w:rFonts w:hAnsi="標楷體" w:hint="eastAsia"/>
          <w:color w:val="000000" w:themeColor="text1"/>
        </w:rPr>
        <w:t>流於形式</w:t>
      </w:r>
      <w:r w:rsidRPr="00143F26">
        <w:rPr>
          <w:rFonts w:hAnsi="標楷體"/>
          <w:color w:val="000000" w:themeColor="text1"/>
        </w:rPr>
        <w:t>等問題</w:t>
      </w:r>
      <w:r w:rsidRPr="00143F26">
        <w:rPr>
          <w:rFonts w:hAnsi="標楷體" w:hint="eastAsia"/>
          <w:color w:val="000000" w:themeColor="text1"/>
        </w:rPr>
        <w:t>澈底</w:t>
      </w:r>
      <w:r w:rsidRPr="00143F26">
        <w:rPr>
          <w:rFonts w:hAnsi="標楷體"/>
          <w:color w:val="000000" w:themeColor="text1"/>
        </w:rPr>
        <w:t>檢討</w:t>
      </w:r>
      <w:r w:rsidRPr="00143F26">
        <w:rPr>
          <w:rFonts w:hAnsi="標楷體" w:hint="eastAsia"/>
          <w:color w:val="000000" w:themeColor="text1"/>
        </w:rPr>
        <w:t>改進</w:t>
      </w:r>
      <w:r w:rsidRPr="00143F26">
        <w:rPr>
          <w:rFonts w:hAnsi="標楷體"/>
          <w:color w:val="000000" w:themeColor="text1"/>
        </w:rPr>
        <w:t>。</w:t>
      </w:r>
      <w:r w:rsidRPr="00143F26">
        <w:rPr>
          <w:rFonts w:hAnsi="標楷體" w:hint="eastAsia"/>
          <w:color w:val="000000" w:themeColor="text1"/>
        </w:rPr>
        <w:t>案經</w:t>
      </w:r>
      <w:r w:rsidRPr="00143F26">
        <w:rPr>
          <w:rFonts w:hAnsi="標楷體"/>
          <w:color w:val="000000" w:themeColor="text1"/>
        </w:rPr>
        <w:t>農委會及內政部</w:t>
      </w:r>
      <w:r w:rsidRPr="00143F26">
        <w:rPr>
          <w:rFonts w:hAnsi="標楷體" w:hint="eastAsia"/>
          <w:color w:val="000000" w:themeColor="text1"/>
        </w:rPr>
        <w:t>修正相關法規，已產生具體成效</w:t>
      </w:r>
      <w:r w:rsidRPr="00143F26">
        <w:rPr>
          <w:rFonts w:hAnsi="標楷體"/>
          <w:color w:val="000000" w:themeColor="text1"/>
        </w:rPr>
        <w:t>：</w:t>
      </w:r>
      <w:bookmarkEnd w:id="101"/>
      <w:bookmarkEnd w:id="102"/>
      <w:bookmarkEnd w:id="103"/>
      <w:bookmarkEnd w:id="120"/>
      <w:bookmarkEnd w:id="121"/>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102年1月30日修正公布農民健康保險條例</w:t>
      </w:r>
      <w:r w:rsidRPr="00143F26">
        <w:rPr>
          <w:rFonts w:hAnsi="標楷體" w:hint="eastAsia"/>
          <w:color w:val="000000" w:themeColor="text1"/>
          <w:sz w:val="28"/>
          <w:szCs w:val="28"/>
        </w:rPr>
        <w:t>(</w:t>
      </w:r>
      <w:r w:rsidRPr="00143F26">
        <w:rPr>
          <w:rFonts w:hAnsi="標楷體"/>
          <w:color w:val="000000" w:themeColor="text1"/>
          <w:sz w:val="28"/>
          <w:szCs w:val="28"/>
        </w:rPr>
        <w:t>以下簡稱農保條例</w:t>
      </w:r>
      <w:r w:rsidRPr="00143F26">
        <w:rPr>
          <w:rFonts w:hAnsi="標楷體" w:hint="eastAsia"/>
          <w:color w:val="000000" w:themeColor="text1"/>
          <w:sz w:val="28"/>
          <w:szCs w:val="28"/>
        </w:rPr>
        <w:t>)</w:t>
      </w:r>
      <w:r w:rsidRPr="00143F26">
        <w:rPr>
          <w:rFonts w:hAnsi="標楷體"/>
          <w:color w:val="000000" w:themeColor="text1"/>
        </w:rPr>
        <w:t>，修正重點為農會法第12條所定之農會會員或年滿15歲以上從事農業工作之農民，未領取相關社會保險老年給付者，得參加農保</w:t>
      </w:r>
      <w:r w:rsidRPr="00143F26">
        <w:rPr>
          <w:rFonts w:hAnsi="標楷體" w:hint="eastAsia"/>
          <w:color w:val="000000" w:themeColor="text1"/>
          <w:sz w:val="28"/>
          <w:szCs w:val="28"/>
        </w:rPr>
        <w:t>(</w:t>
      </w:r>
      <w:r w:rsidRPr="00143F26">
        <w:rPr>
          <w:rFonts w:hAnsi="標楷體"/>
          <w:color w:val="000000" w:themeColor="text1"/>
          <w:sz w:val="28"/>
          <w:szCs w:val="28"/>
        </w:rPr>
        <w:t>參照第5條</w:t>
      </w:r>
      <w:r w:rsidRPr="00143F26">
        <w:rPr>
          <w:rFonts w:hAnsi="標楷體" w:hint="eastAsia"/>
          <w:color w:val="000000" w:themeColor="text1"/>
          <w:sz w:val="28"/>
          <w:szCs w:val="28"/>
        </w:rPr>
        <w:t>)</w:t>
      </w:r>
      <w:r w:rsidRPr="00143F26">
        <w:rPr>
          <w:rFonts w:hAnsi="標楷體"/>
          <w:color w:val="000000" w:themeColor="text1"/>
          <w:szCs w:val="32"/>
        </w:rPr>
        <w:t>。</w:t>
      </w:r>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102年8月14日修正發布農保條例施行細則，修正重點為農保條例第5條第1項至第3項所稱相關社會保險老年給付，指公教人員保險養老給付、勞工保險老年給付、軍人保險退伍給付及國民年金保險老年年金給付</w:t>
      </w:r>
      <w:r w:rsidRPr="00143F26">
        <w:rPr>
          <w:rFonts w:hAnsi="標楷體" w:hint="eastAsia"/>
          <w:color w:val="000000" w:themeColor="text1"/>
          <w:sz w:val="28"/>
          <w:szCs w:val="28"/>
        </w:rPr>
        <w:t>(</w:t>
      </w:r>
      <w:r w:rsidRPr="00143F26">
        <w:rPr>
          <w:rFonts w:hAnsi="標楷體"/>
          <w:color w:val="000000" w:themeColor="text1"/>
          <w:sz w:val="28"/>
          <w:szCs w:val="28"/>
        </w:rPr>
        <w:t>參照第20條之1</w:t>
      </w:r>
      <w:r w:rsidRPr="00143F26">
        <w:rPr>
          <w:rFonts w:hAnsi="標楷體" w:hint="eastAsia"/>
          <w:color w:val="000000" w:themeColor="text1"/>
          <w:sz w:val="28"/>
          <w:szCs w:val="28"/>
        </w:rPr>
        <w:t>)</w:t>
      </w:r>
      <w:r w:rsidRPr="00143F26">
        <w:rPr>
          <w:rFonts w:hAnsi="標楷體"/>
          <w:color w:val="000000" w:themeColor="text1"/>
        </w:rPr>
        <w:t>。</w:t>
      </w:r>
    </w:p>
    <w:p w:rsidR="001A694F" w:rsidRPr="00143F26" w:rsidRDefault="001A694F" w:rsidP="00384315">
      <w:pPr>
        <w:pStyle w:val="4"/>
        <w:ind w:left="1700" w:hanging="680"/>
        <w:rPr>
          <w:rFonts w:hAnsi="標楷體"/>
          <w:bCs/>
          <w:color w:val="000000" w:themeColor="text1"/>
        </w:rPr>
      </w:pPr>
      <w:r w:rsidRPr="00143F26">
        <w:rPr>
          <w:rFonts w:hAnsi="標楷體"/>
          <w:bCs/>
          <w:color w:val="000000" w:themeColor="text1"/>
        </w:rPr>
        <w:t>102年11月7日修正發布</w:t>
      </w:r>
      <w:r w:rsidRPr="00143F26">
        <w:rPr>
          <w:rFonts w:hAnsi="標楷體" w:hint="eastAsia"/>
          <w:bCs/>
          <w:color w:val="000000" w:themeColor="text1"/>
        </w:rPr>
        <w:t>「</w:t>
      </w:r>
      <w:r w:rsidRPr="00143F26">
        <w:rPr>
          <w:rFonts w:hAnsi="標楷體"/>
          <w:bCs/>
          <w:color w:val="000000" w:themeColor="text1"/>
        </w:rPr>
        <w:t>從事農業工作農民申請參加農民健康保險認定標準及資格審查辦法</w:t>
      </w:r>
      <w:r w:rsidRPr="00143F26">
        <w:rPr>
          <w:rFonts w:hAnsi="標楷體" w:hint="eastAsia"/>
          <w:bCs/>
          <w:color w:val="000000" w:themeColor="text1"/>
        </w:rPr>
        <w:t>」</w:t>
      </w:r>
      <w:r w:rsidRPr="00143F26">
        <w:rPr>
          <w:rFonts w:hAnsi="標楷體" w:hint="eastAsia"/>
          <w:color w:val="000000" w:themeColor="text1"/>
        </w:rPr>
        <w:t>(</w:t>
      </w:r>
      <w:r w:rsidRPr="00143F26">
        <w:rPr>
          <w:rFonts w:hAnsi="標楷體"/>
          <w:color w:val="000000" w:themeColor="text1"/>
        </w:rPr>
        <w:t>以下簡稱非農會會員資格審查辦法</w:t>
      </w:r>
      <w:r w:rsidRPr="00143F26">
        <w:rPr>
          <w:rFonts w:hAnsi="標楷體" w:hint="eastAsia"/>
          <w:color w:val="000000" w:themeColor="text1"/>
        </w:rPr>
        <w:t>)</w:t>
      </w:r>
      <w:r w:rsidRPr="00143F26">
        <w:rPr>
          <w:rFonts w:hAnsi="標楷體"/>
          <w:bCs/>
          <w:color w:val="000000" w:themeColor="text1"/>
        </w:rPr>
        <w:t>，</w:t>
      </w:r>
      <w:r w:rsidRPr="00143F26">
        <w:rPr>
          <w:rFonts w:hAnsi="標楷體" w:hint="eastAsia"/>
          <w:bCs/>
          <w:color w:val="000000" w:themeColor="text1"/>
        </w:rPr>
        <w:t>加強審查流程，其</w:t>
      </w:r>
      <w:r w:rsidRPr="00143F26">
        <w:rPr>
          <w:rFonts w:hAnsi="標楷體"/>
          <w:bCs/>
          <w:color w:val="000000" w:themeColor="text1"/>
        </w:rPr>
        <w:t>重點</w:t>
      </w:r>
      <w:r w:rsidRPr="00143F26">
        <w:rPr>
          <w:rFonts w:hAnsi="標楷體" w:hint="eastAsia"/>
          <w:bCs/>
          <w:color w:val="000000" w:themeColor="text1"/>
        </w:rPr>
        <w:t>如下(農委會並以</w:t>
      </w:r>
      <w:r w:rsidRPr="00143F26">
        <w:rPr>
          <w:rFonts w:hAnsi="標楷體" w:hint="eastAsia"/>
          <w:color w:val="000000" w:themeColor="text1"/>
        </w:rPr>
        <w:t>102年11月8日</w:t>
      </w:r>
      <w:r w:rsidRPr="00143F26">
        <w:rPr>
          <w:rFonts w:hAnsi="標楷體"/>
          <w:color w:val="000000" w:themeColor="text1"/>
        </w:rPr>
        <w:t>農輔字第1020023741號函規定農會會員參加農保之審查流程</w:t>
      </w:r>
      <w:r w:rsidRPr="00143F26">
        <w:rPr>
          <w:rFonts w:hAnsi="標楷體" w:hint="eastAsia"/>
          <w:color w:val="000000" w:themeColor="text1"/>
        </w:rPr>
        <w:t>，係比照</w:t>
      </w:r>
      <w:r w:rsidRPr="00143F26">
        <w:rPr>
          <w:rFonts w:hAnsi="標楷體"/>
          <w:color w:val="000000" w:themeColor="text1"/>
        </w:rPr>
        <w:t>上開非農會會員資格審查辦法</w:t>
      </w:r>
      <w:r w:rsidRPr="00143F26">
        <w:rPr>
          <w:rFonts w:hAnsi="標楷體" w:hint="eastAsia"/>
          <w:color w:val="000000" w:themeColor="text1"/>
        </w:rPr>
        <w:t>之</w:t>
      </w:r>
      <w:r w:rsidRPr="00143F26">
        <w:rPr>
          <w:rFonts w:hAnsi="標楷體"/>
          <w:color w:val="000000" w:themeColor="text1"/>
        </w:rPr>
        <w:t>規定辦理</w:t>
      </w:r>
      <w:r w:rsidRPr="00143F26">
        <w:rPr>
          <w:rFonts w:hAnsi="標楷體" w:hint="eastAsia"/>
          <w:bCs/>
          <w:color w:val="000000" w:themeColor="text1"/>
        </w:rPr>
        <w:t>)</w:t>
      </w:r>
      <w:r w:rsidRPr="00143F26">
        <w:rPr>
          <w:rFonts w:hAnsi="標楷體"/>
          <w:bCs/>
          <w:color w:val="000000" w:themeColor="text1"/>
        </w:rPr>
        <w:t>：</w:t>
      </w:r>
    </w:p>
    <w:p w:rsidR="001A694F" w:rsidRPr="00143F26" w:rsidRDefault="001A694F" w:rsidP="001A694F">
      <w:pPr>
        <w:pStyle w:val="5"/>
        <w:overflowPunct w:val="0"/>
        <w:autoSpaceDE w:val="0"/>
        <w:autoSpaceDN w:val="0"/>
        <w:rPr>
          <w:rFonts w:hAnsi="標楷體"/>
          <w:color w:val="000000" w:themeColor="text1"/>
        </w:rPr>
      </w:pPr>
      <w:r w:rsidRPr="00143F26">
        <w:rPr>
          <w:rFonts w:hAnsi="標楷體"/>
          <w:color w:val="000000" w:themeColor="text1"/>
        </w:rPr>
        <w:t>申請加入農保者，需檢附申請前1年開立之銷售農產品或購買農業生產資材之憑證</w:t>
      </w:r>
      <w:r w:rsidRPr="00143F26">
        <w:rPr>
          <w:rFonts w:hAnsi="標楷體" w:hint="eastAsia"/>
          <w:color w:val="000000" w:themeColor="text1"/>
        </w:rPr>
        <w:t>，以</w:t>
      </w:r>
      <w:r w:rsidRPr="00143F26">
        <w:rPr>
          <w:rFonts w:hAnsi="標楷體"/>
          <w:color w:val="000000" w:themeColor="text1"/>
        </w:rPr>
        <w:t>及申請前1個月內之農地現況照片2張，以作為佐證資料</w:t>
      </w:r>
      <w:r w:rsidRPr="00143F26">
        <w:rPr>
          <w:rFonts w:hAnsi="標楷體" w:hint="eastAsia"/>
          <w:color w:val="000000" w:themeColor="text1"/>
          <w:sz w:val="28"/>
          <w:szCs w:val="28"/>
        </w:rPr>
        <w:t>(</w:t>
      </w:r>
      <w:r w:rsidRPr="00143F26">
        <w:rPr>
          <w:rFonts w:hAnsi="標楷體"/>
          <w:color w:val="000000" w:themeColor="text1"/>
          <w:sz w:val="28"/>
          <w:szCs w:val="28"/>
        </w:rPr>
        <w:t>參照第3條</w:t>
      </w:r>
      <w:r w:rsidRPr="00143F26">
        <w:rPr>
          <w:rFonts w:hAnsi="標楷體" w:hint="eastAsia"/>
          <w:color w:val="000000" w:themeColor="text1"/>
          <w:sz w:val="28"/>
          <w:szCs w:val="28"/>
        </w:rPr>
        <w:t>)</w:t>
      </w:r>
      <w:r w:rsidRPr="00143F26">
        <w:rPr>
          <w:rFonts w:hAnsi="標楷體"/>
          <w:color w:val="000000" w:themeColor="text1"/>
        </w:rPr>
        <w:t>。</w:t>
      </w:r>
    </w:p>
    <w:p w:rsidR="001A694F" w:rsidRPr="00143F26" w:rsidRDefault="001A694F" w:rsidP="001A694F">
      <w:pPr>
        <w:pStyle w:val="5"/>
        <w:overflowPunct w:val="0"/>
        <w:autoSpaceDE w:val="0"/>
        <w:autoSpaceDN w:val="0"/>
        <w:rPr>
          <w:rFonts w:hAnsi="標楷體"/>
          <w:color w:val="000000" w:themeColor="text1"/>
        </w:rPr>
      </w:pPr>
      <w:r w:rsidRPr="00143F26">
        <w:rPr>
          <w:rFonts w:hAnsi="標楷體"/>
          <w:color w:val="000000" w:themeColor="text1"/>
          <w:spacing w:val="-2"/>
        </w:rPr>
        <w:lastRenderedPageBreak/>
        <w:t>農民資格審查小組成員除農會3名成員外，另2名由直轄市、縣(市)主管機關指派人員擔任(參照第4條)；審查小組須直轄市、縣(市)主管機關指派之人員至少1人出席始得開會</w:t>
      </w:r>
      <w:r w:rsidRPr="00143F26">
        <w:rPr>
          <w:rFonts w:hAnsi="標楷體"/>
          <w:color w:val="000000" w:themeColor="text1"/>
          <w:spacing w:val="-2"/>
          <w:sz w:val="28"/>
          <w:szCs w:val="28"/>
        </w:rPr>
        <w:t>(參照第5條)</w:t>
      </w:r>
      <w:r w:rsidRPr="00143F26">
        <w:rPr>
          <w:rFonts w:hAnsi="標楷體"/>
          <w:color w:val="000000" w:themeColor="text1"/>
        </w:rPr>
        <w:t>。</w:t>
      </w:r>
    </w:p>
    <w:p w:rsidR="001A694F" w:rsidRPr="00143F26" w:rsidRDefault="001A694F" w:rsidP="001A694F">
      <w:pPr>
        <w:pStyle w:val="5"/>
        <w:overflowPunct w:val="0"/>
        <w:autoSpaceDE w:val="0"/>
        <w:autoSpaceDN w:val="0"/>
        <w:rPr>
          <w:rFonts w:hAnsi="標楷體"/>
          <w:color w:val="000000" w:themeColor="text1"/>
        </w:rPr>
      </w:pPr>
      <w:r w:rsidRPr="00143F26">
        <w:rPr>
          <w:rFonts w:hAnsi="標楷體"/>
          <w:color w:val="000000" w:themeColor="text1"/>
        </w:rPr>
        <w:t>由農會會同申請人及農地坐落之鄉(鎮、市、區)公所辦理現地勘查，但有客觀證明者</w:t>
      </w:r>
      <w:r w:rsidRPr="00143F26">
        <w:rPr>
          <w:rStyle w:val="af5"/>
          <w:rFonts w:hAnsi="標楷體"/>
          <w:color w:val="000000" w:themeColor="text1"/>
        </w:rPr>
        <w:footnoteReference w:id="4"/>
      </w:r>
      <w:r w:rsidRPr="00143F26">
        <w:rPr>
          <w:rFonts w:hAnsi="標楷體"/>
          <w:color w:val="000000" w:themeColor="text1"/>
        </w:rPr>
        <w:t>，得免辦理現地勘查；並新增直轄市、縣(市)主管機關及勞保局應定期抽查之規定</w:t>
      </w:r>
      <w:r w:rsidRPr="00143F26">
        <w:rPr>
          <w:rFonts w:hAnsi="標楷體" w:hint="eastAsia"/>
          <w:bCs w:val="0"/>
          <w:color w:val="000000" w:themeColor="text1"/>
          <w:sz w:val="28"/>
          <w:szCs w:val="28"/>
        </w:rPr>
        <w:t>(</w:t>
      </w:r>
      <w:r w:rsidRPr="00143F26">
        <w:rPr>
          <w:rFonts w:hAnsi="標楷體"/>
          <w:bCs w:val="0"/>
          <w:color w:val="000000" w:themeColor="text1"/>
          <w:sz w:val="28"/>
          <w:szCs w:val="28"/>
        </w:rPr>
        <w:t>參照第6條</w:t>
      </w:r>
      <w:r w:rsidRPr="00143F26">
        <w:rPr>
          <w:rFonts w:hAnsi="標楷體" w:hint="eastAsia"/>
          <w:bCs w:val="0"/>
          <w:color w:val="000000" w:themeColor="text1"/>
          <w:sz w:val="28"/>
          <w:szCs w:val="28"/>
        </w:rPr>
        <w:t>)</w:t>
      </w:r>
      <w:r w:rsidRPr="00143F26">
        <w:rPr>
          <w:rFonts w:hAnsi="標楷體"/>
          <w:color w:val="000000" w:themeColor="text1"/>
        </w:rPr>
        <w:t>。</w:t>
      </w:r>
    </w:p>
    <w:p w:rsidR="001A694F" w:rsidRPr="00143F26" w:rsidRDefault="001A694F" w:rsidP="00384315">
      <w:pPr>
        <w:pStyle w:val="4"/>
        <w:ind w:left="1700" w:hanging="680"/>
        <w:rPr>
          <w:rFonts w:hAnsi="標楷體"/>
          <w:bCs/>
          <w:color w:val="000000" w:themeColor="text1"/>
        </w:rPr>
      </w:pPr>
      <w:r w:rsidRPr="00143F26">
        <w:rPr>
          <w:rFonts w:hAnsi="標楷體"/>
          <w:color w:val="000000" w:themeColor="text1"/>
        </w:rPr>
        <w:t>農委會及內政部完成上開修法</w:t>
      </w:r>
      <w:r w:rsidRPr="00143F26">
        <w:rPr>
          <w:rFonts w:hAnsi="標楷體" w:hint="eastAsia"/>
          <w:color w:val="000000" w:themeColor="text1"/>
        </w:rPr>
        <w:t>之後</w:t>
      </w:r>
      <w:r w:rsidRPr="00143F26">
        <w:rPr>
          <w:rFonts w:hAnsi="標楷體"/>
          <w:color w:val="000000" w:themeColor="text1"/>
        </w:rPr>
        <w:t>，已</w:t>
      </w:r>
      <w:r w:rsidRPr="00143F26">
        <w:rPr>
          <w:rFonts w:hAnsi="標楷體" w:hint="eastAsia"/>
          <w:color w:val="000000" w:themeColor="text1"/>
        </w:rPr>
        <w:t>收</w:t>
      </w:r>
      <w:r w:rsidRPr="00143F26">
        <w:rPr>
          <w:rFonts w:hAnsi="標楷體"/>
          <w:color w:val="000000" w:themeColor="text1"/>
        </w:rPr>
        <w:t>農保新加保人數大幅下降之成效，</w:t>
      </w:r>
      <w:r w:rsidRPr="00143F26">
        <w:rPr>
          <w:rFonts w:hAnsi="標楷體" w:hint="eastAsia"/>
          <w:color w:val="000000" w:themeColor="text1"/>
        </w:rPr>
        <w:t>從99至</w:t>
      </w:r>
      <w:r w:rsidRPr="00143F26">
        <w:rPr>
          <w:rFonts w:hAnsi="標楷體"/>
          <w:color w:val="000000" w:themeColor="text1"/>
        </w:rPr>
        <w:t>101年</w:t>
      </w:r>
      <w:r w:rsidRPr="00143F26">
        <w:rPr>
          <w:rFonts w:hAnsi="標楷體" w:hint="eastAsia"/>
          <w:color w:val="000000" w:themeColor="text1"/>
        </w:rPr>
        <w:t>每年</w:t>
      </w:r>
      <w:r w:rsidRPr="00143F26">
        <w:rPr>
          <w:rFonts w:hAnsi="標楷體"/>
          <w:color w:val="000000" w:themeColor="text1"/>
        </w:rPr>
        <w:t>農保新加保</w:t>
      </w:r>
      <w:r w:rsidRPr="00143F26">
        <w:rPr>
          <w:rFonts w:hAnsi="標楷體" w:hint="eastAsia"/>
          <w:color w:val="000000" w:themeColor="text1"/>
        </w:rPr>
        <w:t>人數動輒</w:t>
      </w:r>
      <w:r w:rsidRPr="00143F26">
        <w:rPr>
          <w:rFonts w:hAnsi="標楷體"/>
          <w:color w:val="000000" w:themeColor="text1"/>
        </w:rPr>
        <w:t>4</w:t>
      </w:r>
      <w:r w:rsidRPr="00143F26">
        <w:rPr>
          <w:rFonts w:hAnsi="標楷體" w:hint="eastAsia"/>
          <w:color w:val="000000" w:themeColor="text1"/>
        </w:rPr>
        <w:t>萬餘人，101年甚至多達</w:t>
      </w:r>
      <w:r w:rsidRPr="00143F26">
        <w:rPr>
          <w:rFonts w:hAnsi="標楷體"/>
          <w:color w:val="000000" w:themeColor="text1"/>
        </w:rPr>
        <w:t>49,404</w:t>
      </w:r>
      <w:r w:rsidRPr="00143F26">
        <w:rPr>
          <w:rFonts w:hAnsi="標楷體" w:hint="eastAsia"/>
          <w:color w:val="000000" w:themeColor="text1"/>
        </w:rPr>
        <w:t>人</w:t>
      </w:r>
      <w:r w:rsidRPr="00143F26">
        <w:rPr>
          <w:rFonts w:hAnsi="標楷體"/>
          <w:color w:val="000000" w:themeColor="text1"/>
        </w:rPr>
        <w:t>，</w:t>
      </w:r>
      <w:r w:rsidRPr="00143F26">
        <w:rPr>
          <w:rFonts w:hAnsi="標楷體" w:hint="eastAsia"/>
          <w:color w:val="000000" w:themeColor="text1"/>
        </w:rPr>
        <w:t>降至</w:t>
      </w:r>
      <w:r w:rsidRPr="00143F26">
        <w:rPr>
          <w:rFonts w:hAnsi="標楷體"/>
          <w:color w:val="000000" w:themeColor="text1"/>
        </w:rPr>
        <w:t>102年</w:t>
      </w:r>
      <w:r w:rsidRPr="00143F26">
        <w:rPr>
          <w:rFonts w:hAnsi="標楷體" w:hint="eastAsia"/>
          <w:color w:val="000000" w:themeColor="text1"/>
        </w:rPr>
        <w:t>之</w:t>
      </w:r>
      <w:r w:rsidRPr="00143F26">
        <w:rPr>
          <w:rFonts w:hAnsi="標楷體"/>
          <w:color w:val="000000" w:themeColor="text1"/>
        </w:rPr>
        <w:t>23,849人，大幅減少51.7%</w:t>
      </w:r>
      <w:r w:rsidRPr="00143F26">
        <w:rPr>
          <w:rFonts w:hAnsi="標楷體" w:hint="eastAsia"/>
          <w:color w:val="000000" w:themeColor="text1"/>
        </w:rPr>
        <w:t>。且101年農保新加保人平均年齡為52.3歲，102年度降為42.1歲</w:t>
      </w:r>
      <w:r w:rsidRPr="00143F26">
        <w:rPr>
          <w:rFonts w:hAnsi="標楷體"/>
          <w:color w:val="000000" w:themeColor="text1"/>
        </w:rPr>
        <w:t>。農委會</w:t>
      </w:r>
      <w:r w:rsidRPr="00143F26">
        <w:rPr>
          <w:rFonts w:hAnsi="標楷體" w:hint="eastAsia"/>
          <w:color w:val="000000" w:themeColor="text1"/>
        </w:rPr>
        <w:t>復自102年11月7日</w:t>
      </w:r>
      <w:r w:rsidRPr="00143F26">
        <w:rPr>
          <w:rFonts w:hAnsi="標楷體"/>
          <w:color w:val="000000" w:themeColor="text1"/>
        </w:rPr>
        <w:t>推動新申請案件逐案辦理現地勘查及由公務部門人員參與審查農民加保資格</w:t>
      </w:r>
      <w:r w:rsidRPr="00143F26">
        <w:rPr>
          <w:rFonts w:hAnsi="標楷體" w:hint="eastAsia"/>
          <w:color w:val="000000" w:themeColor="text1"/>
        </w:rPr>
        <w:t>等措施</w:t>
      </w:r>
      <w:r w:rsidRPr="00143F26">
        <w:rPr>
          <w:rFonts w:hAnsi="標楷體"/>
          <w:color w:val="000000" w:themeColor="text1"/>
        </w:rPr>
        <w:t>，更進一步使新</w:t>
      </w:r>
      <w:r w:rsidRPr="00143F26">
        <w:rPr>
          <w:rFonts w:hAnsi="標楷體" w:hint="eastAsia"/>
          <w:color w:val="000000" w:themeColor="text1"/>
        </w:rPr>
        <w:t>加保人數</w:t>
      </w:r>
      <w:r w:rsidRPr="00143F26">
        <w:rPr>
          <w:rFonts w:hAnsi="標楷體"/>
          <w:color w:val="000000" w:themeColor="text1"/>
        </w:rPr>
        <w:t>大幅下降，102年11月為972人；12月為681人，遠低於101年新申請者平均每月4</w:t>
      </w:r>
      <w:r w:rsidRPr="00143F26">
        <w:rPr>
          <w:rFonts w:hAnsi="標楷體" w:hint="eastAsia"/>
          <w:color w:val="000000" w:themeColor="text1"/>
        </w:rPr>
        <w:t>千多</w:t>
      </w:r>
      <w:r w:rsidRPr="00143F26">
        <w:rPr>
          <w:rFonts w:hAnsi="標楷體"/>
          <w:color w:val="000000" w:themeColor="text1"/>
        </w:rPr>
        <w:t>人</w:t>
      </w:r>
      <w:r w:rsidRPr="00143F26">
        <w:rPr>
          <w:rFonts w:hAnsi="標楷體" w:hint="eastAsia"/>
          <w:color w:val="000000" w:themeColor="text1"/>
        </w:rPr>
        <w:t>(詳見下表)。</w:t>
      </w:r>
    </w:p>
    <w:p w:rsidR="001A694F" w:rsidRPr="00143F26" w:rsidRDefault="001A694F" w:rsidP="005D2544">
      <w:pPr>
        <w:pStyle w:val="4"/>
        <w:numPr>
          <w:ilvl w:val="0"/>
          <w:numId w:val="0"/>
        </w:numPr>
        <w:spacing w:beforeLines="25" w:before="114" w:line="360" w:lineRule="exact"/>
        <w:ind w:left="1741"/>
        <w:rPr>
          <w:rFonts w:hAnsi="標楷體"/>
          <w:bCs/>
          <w:color w:val="000000" w:themeColor="text1"/>
          <w:sz w:val="28"/>
          <w:szCs w:val="28"/>
        </w:rPr>
      </w:pPr>
      <w:r w:rsidRPr="00143F26">
        <w:rPr>
          <w:rFonts w:hAnsi="標楷體" w:hint="eastAsia"/>
          <w:bCs/>
          <w:color w:val="000000" w:themeColor="text1"/>
          <w:sz w:val="28"/>
          <w:szCs w:val="28"/>
        </w:rPr>
        <w:t>表1、99至102年每月農保被保險人加保統計表</w:t>
      </w:r>
    </w:p>
    <w:p w:rsidR="001A694F" w:rsidRPr="00143F26" w:rsidRDefault="001A694F" w:rsidP="00384315">
      <w:pPr>
        <w:pStyle w:val="4"/>
        <w:numPr>
          <w:ilvl w:val="0"/>
          <w:numId w:val="0"/>
        </w:numPr>
        <w:spacing w:line="360" w:lineRule="exact"/>
        <w:ind w:left="1741"/>
        <w:jc w:val="right"/>
        <w:rPr>
          <w:rFonts w:hAnsi="標楷體" w:cs="新細明體"/>
          <w:color w:val="000000" w:themeColor="text1"/>
          <w:kern w:val="0"/>
          <w:sz w:val="28"/>
          <w:szCs w:val="28"/>
        </w:rPr>
      </w:pPr>
      <w:r w:rsidRPr="00143F26">
        <w:rPr>
          <w:rFonts w:hAnsi="標楷體" w:cs="新細明體" w:hint="eastAsia"/>
          <w:color w:val="000000" w:themeColor="text1"/>
          <w:kern w:val="0"/>
          <w:sz w:val="28"/>
          <w:szCs w:val="28"/>
        </w:rPr>
        <w:t>單位：人</w:t>
      </w:r>
    </w:p>
    <w:tbl>
      <w:tblPr>
        <w:tblW w:w="0" w:type="auto"/>
        <w:tblInd w:w="18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7"/>
        <w:gridCol w:w="1520"/>
        <w:gridCol w:w="1521"/>
        <w:gridCol w:w="1521"/>
        <w:gridCol w:w="1521"/>
      </w:tblGrid>
      <w:tr w:rsidR="001A694F" w:rsidRPr="00143F26" w:rsidTr="005A26D4">
        <w:trPr>
          <w:trHeight w:val="410"/>
          <w:tblHeader/>
        </w:trPr>
        <w:tc>
          <w:tcPr>
            <w:tcW w:w="976" w:type="dxa"/>
            <w:vAlign w:val="center"/>
          </w:tcPr>
          <w:p w:rsidR="001A694F" w:rsidRPr="00143F26" w:rsidRDefault="001A694F" w:rsidP="005A26D4">
            <w:pPr>
              <w:spacing w:line="260" w:lineRule="exact"/>
              <w:jc w:val="center"/>
              <w:rPr>
                <w:rFonts w:ascii="標楷體" w:hAnsi="標楷體"/>
                <w:color w:val="000000" w:themeColor="text1"/>
                <w:sz w:val="28"/>
                <w:szCs w:val="28"/>
              </w:rPr>
            </w:pPr>
            <w:r w:rsidRPr="00143F26">
              <w:rPr>
                <w:rFonts w:ascii="標楷體" w:hAnsi="標楷體"/>
                <w:color w:val="000000" w:themeColor="text1"/>
                <w:sz w:val="28"/>
                <w:szCs w:val="28"/>
              </w:rPr>
              <w:t>月份</w:t>
            </w:r>
          </w:p>
        </w:tc>
        <w:tc>
          <w:tcPr>
            <w:tcW w:w="1567" w:type="dxa"/>
            <w:vAlign w:val="center"/>
          </w:tcPr>
          <w:p w:rsidR="001A694F" w:rsidRPr="00143F26" w:rsidRDefault="001A694F" w:rsidP="005A26D4">
            <w:pPr>
              <w:spacing w:line="260" w:lineRule="exact"/>
              <w:ind w:leftChars="-25" w:left="-85" w:rightChars="-14" w:right="-48" w:firstLineChars="10" w:firstLine="28"/>
              <w:jc w:val="center"/>
              <w:rPr>
                <w:rFonts w:ascii="標楷體" w:hAnsi="標楷體"/>
                <w:color w:val="000000" w:themeColor="text1"/>
                <w:spacing w:val="-10"/>
                <w:sz w:val="28"/>
                <w:szCs w:val="28"/>
              </w:rPr>
            </w:pPr>
            <w:r w:rsidRPr="00143F26">
              <w:rPr>
                <w:rFonts w:ascii="標楷體" w:hAnsi="標楷體"/>
                <w:color w:val="000000" w:themeColor="text1"/>
                <w:spacing w:val="-10"/>
                <w:sz w:val="28"/>
                <w:szCs w:val="28"/>
              </w:rPr>
              <w:t>99年每月</w:t>
            </w:r>
          </w:p>
          <w:p w:rsidR="001A694F" w:rsidRPr="00143F26" w:rsidRDefault="001A694F" w:rsidP="005A26D4">
            <w:pPr>
              <w:spacing w:line="260" w:lineRule="exact"/>
              <w:ind w:leftChars="-25" w:left="-85" w:rightChars="-14" w:right="-48" w:firstLineChars="10" w:firstLine="28"/>
              <w:jc w:val="center"/>
              <w:rPr>
                <w:rFonts w:ascii="標楷體" w:hAnsi="標楷體"/>
                <w:color w:val="000000" w:themeColor="text1"/>
                <w:spacing w:val="-10"/>
                <w:sz w:val="28"/>
                <w:szCs w:val="28"/>
              </w:rPr>
            </w:pPr>
            <w:r w:rsidRPr="00143F26">
              <w:rPr>
                <w:rFonts w:ascii="標楷體" w:hAnsi="標楷體"/>
                <w:color w:val="000000" w:themeColor="text1"/>
                <w:spacing w:val="-10"/>
                <w:sz w:val="28"/>
                <w:szCs w:val="28"/>
              </w:rPr>
              <w:t>新加保人數</w:t>
            </w:r>
          </w:p>
        </w:tc>
        <w:tc>
          <w:tcPr>
            <w:tcW w:w="1568" w:type="dxa"/>
            <w:vAlign w:val="center"/>
          </w:tcPr>
          <w:p w:rsidR="001A694F" w:rsidRPr="00143F26" w:rsidRDefault="001A694F" w:rsidP="005A26D4">
            <w:pPr>
              <w:spacing w:line="260" w:lineRule="exact"/>
              <w:ind w:leftChars="-25" w:left="-85" w:rightChars="-14" w:right="-48" w:firstLineChars="10" w:firstLine="28"/>
              <w:jc w:val="center"/>
              <w:rPr>
                <w:rFonts w:ascii="標楷體" w:hAnsi="標楷體"/>
                <w:color w:val="000000" w:themeColor="text1"/>
                <w:spacing w:val="-10"/>
                <w:sz w:val="28"/>
                <w:szCs w:val="28"/>
              </w:rPr>
            </w:pPr>
            <w:r w:rsidRPr="00143F26">
              <w:rPr>
                <w:rFonts w:ascii="標楷體" w:hAnsi="標楷體"/>
                <w:color w:val="000000" w:themeColor="text1"/>
                <w:spacing w:val="-10"/>
                <w:sz w:val="28"/>
                <w:szCs w:val="28"/>
              </w:rPr>
              <w:t>100年每月新加保人數</w:t>
            </w:r>
          </w:p>
        </w:tc>
        <w:tc>
          <w:tcPr>
            <w:tcW w:w="1568" w:type="dxa"/>
            <w:tcBorders>
              <w:right w:val="single" w:sz="12" w:space="0" w:color="auto"/>
            </w:tcBorders>
            <w:vAlign w:val="center"/>
          </w:tcPr>
          <w:p w:rsidR="001A694F" w:rsidRPr="00143F26" w:rsidRDefault="001A694F" w:rsidP="005A26D4">
            <w:pPr>
              <w:spacing w:line="260" w:lineRule="exact"/>
              <w:ind w:leftChars="-25" w:left="-85" w:rightChars="-14" w:right="-48" w:firstLineChars="10" w:firstLine="28"/>
              <w:jc w:val="center"/>
              <w:rPr>
                <w:rFonts w:ascii="標楷體" w:hAnsi="標楷體"/>
                <w:color w:val="000000" w:themeColor="text1"/>
                <w:spacing w:val="-10"/>
                <w:sz w:val="28"/>
                <w:szCs w:val="28"/>
              </w:rPr>
            </w:pPr>
            <w:r w:rsidRPr="00143F26">
              <w:rPr>
                <w:rFonts w:ascii="標楷體" w:hAnsi="標楷體"/>
                <w:color w:val="000000" w:themeColor="text1"/>
                <w:spacing w:val="-10"/>
                <w:sz w:val="28"/>
                <w:szCs w:val="28"/>
              </w:rPr>
              <w:t>101年每月新加保人數</w:t>
            </w:r>
          </w:p>
        </w:tc>
        <w:tc>
          <w:tcPr>
            <w:tcW w:w="1568" w:type="dxa"/>
            <w:tcBorders>
              <w:top w:val="single" w:sz="12" w:space="0" w:color="auto"/>
              <w:left w:val="single" w:sz="12" w:space="0" w:color="auto"/>
              <w:right w:val="single" w:sz="12" w:space="0" w:color="auto"/>
            </w:tcBorders>
            <w:shd w:val="clear" w:color="auto" w:fill="F2F2F2"/>
            <w:vAlign w:val="center"/>
          </w:tcPr>
          <w:p w:rsidR="001A694F" w:rsidRPr="00143F26" w:rsidRDefault="001A694F" w:rsidP="005A26D4">
            <w:pPr>
              <w:spacing w:line="260" w:lineRule="exact"/>
              <w:ind w:leftChars="-25" w:left="-85" w:rightChars="-14" w:right="-48" w:firstLineChars="10" w:firstLine="28"/>
              <w:jc w:val="center"/>
              <w:rPr>
                <w:rFonts w:ascii="標楷體" w:hAnsi="標楷體"/>
                <w:color w:val="000000" w:themeColor="text1"/>
                <w:spacing w:val="-10"/>
                <w:sz w:val="28"/>
                <w:szCs w:val="28"/>
              </w:rPr>
            </w:pPr>
            <w:r w:rsidRPr="00143F26">
              <w:rPr>
                <w:rFonts w:ascii="標楷體" w:hAnsi="標楷體"/>
                <w:color w:val="000000" w:themeColor="text1"/>
                <w:spacing w:val="-10"/>
                <w:sz w:val="28"/>
                <w:szCs w:val="28"/>
              </w:rPr>
              <w:t>102年每月新加保人數</w:t>
            </w:r>
          </w:p>
        </w:tc>
      </w:tr>
      <w:tr w:rsidR="001A694F" w:rsidRPr="00143F26" w:rsidTr="005A26D4">
        <w:trPr>
          <w:trHeight w:val="90"/>
        </w:trPr>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1</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4,701</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4,279</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3,974</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8,266</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2</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2,814</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2,675</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3,898</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2,082</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3</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4,469</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4,396</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4,621</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1,606</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4</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3,779</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3,482</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2,801</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1,916</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5</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4,494</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4,484</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3,999</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1,959</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lastRenderedPageBreak/>
              <w:t>6</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3,349</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2,836</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2,815</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1,305</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7</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4,492</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4,401</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4,413</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1,733</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8</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3,039</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3,347</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2,915</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1,019</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9</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4,055</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4,271</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3,883</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1,246</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10</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2,822</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3,284</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4,013</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1,064</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11</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3,738</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4,153</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5,783</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972</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12</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3,872</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4,173</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6,289</w:t>
            </w:r>
          </w:p>
        </w:tc>
        <w:tc>
          <w:tcPr>
            <w:tcW w:w="1568" w:type="dxa"/>
            <w:tcBorders>
              <w:left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681</w:t>
            </w:r>
          </w:p>
        </w:tc>
      </w:tr>
      <w:tr w:rsidR="001A694F" w:rsidRPr="00143F26" w:rsidTr="005A26D4">
        <w:tc>
          <w:tcPr>
            <w:tcW w:w="976" w:type="dxa"/>
            <w:vAlign w:val="center"/>
          </w:tcPr>
          <w:p w:rsidR="001A694F" w:rsidRPr="00143F26" w:rsidRDefault="001A694F" w:rsidP="005A26D4">
            <w:pPr>
              <w:widowControl/>
              <w:spacing w:line="320" w:lineRule="exact"/>
              <w:jc w:val="center"/>
              <w:rPr>
                <w:rFonts w:ascii="標楷體" w:hAnsi="標楷體"/>
                <w:color w:val="000000" w:themeColor="text1"/>
                <w:kern w:val="0"/>
                <w:sz w:val="28"/>
                <w:szCs w:val="28"/>
              </w:rPr>
            </w:pPr>
            <w:r w:rsidRPr="00143F26">
              <w:rPr>
                <w:rFonts w:ascii="標楷體" w:hAnsi="標楷體"/>
                <w:color w:val="000000" w:themeColor="text1"/>
                <w:kern w:val="0"/>
                <w:sz w:val="28"/>
                <w:szCs w:val="28"/>
              </w:rPr>
              <w:t>小計</w:t>
            </w:r>
          </w:p>
        </w:tc>
        <w:tc>
          <w:tcPr>
            <w:tcW w:w="1567"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45,624</w:t>
            </w:r>
          </w:p>
        </w:tc>
        <w:tc>
          <w:tcPr>
            <w:tcW w:w="1568" w:type="dxa"/>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45,781</w:t>
            </w:r>
          </w:p>
        </w:tc>
        <w:tc>
          <w:tcPr>
            <w:tcW w:w="1568" w:type="dxa"/>
            <w:tcBorders>
              <w:right w:val="single" w:sz="12" w:space="0" w:color="auto"/>
            </w:tcBorders>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49,404</w:t>
            </w:r>
          </w:p>
        </w:tc>
        <w:tc>
          <w:tcPr>
            <w:tcW w:w="1568" w:type="dxa"/>
            <w:tcBorders>
              <w:left w:val="single" w:sz="12" w:space="0" w:color="auto"/>
              <w:bottom w:val="single" w:sz="12" w:space="0" w:color="auto"/>
              <w:right w:val="single" w:sz="12" w:space="0" w:color="auto"/>
            </w:tcBorders>
            <w:shd w:val="clear" w:color="auto" w:fill="F2F2F2"/>
            <w:vAlign w:val="center"/>
          </w:tcPr>
          <w:p w:rsidR="001A694F" w:rsidRPr="00143F26" w:rsidRDefault="001A694F" w:rsidP="005A26D4">
            <w:pPr>
              <w:widowControl/>
              <w:spacing w:line="320" w:lineRule="exact"/>
              <w:jc w:val="right"/>
              <w:rPr>
                <w:rFonts w:ascii="標楷體" w:hAnsi="標楷體"/>
                <w:color w:val="000000" w:themeColor="text1"/>
                <w:kern w:val="0"/>
                <w:sz w:val="28"/>
                <w:szCs w:val="28"/>
              </w:rPr>
            </w:pPr>
            <w:r w:rsidRPr="00143F26">
              <w:rPr>
                <w:rFonts w:ascii="標楷體" w:hAnsi="標楷體"/>
                <w:color w:val="000000" w:themeColor="text1"/>
                <w:kern w:val="0"/>
                <w:sz w:val="28"/>
                <w:szCs w:val="28"/>
              </w:rPr>
              <w:t>23,849</w:t>
            </w:r>
          </w:p>
        </w:tc>
      </w:tr>
    </w:tbl>
    <w:p w:rsidR="001A694F" w:rsidRPr="00143F26" w:rsidRDefault="001A694F" w:rsidP="005D2544">
      <w:pPr>
        <w:pStyle w:val="4"/>
        <w:numPr>
          <w:ilvl w:val="0"/>
          <w:numId w:val="0"/>
        </w:numPr>
        <w:spacing w:afterLines="25" w:after="114" w:line="360" w:lineRule="exact"/>
        <w:ind w:left="1741"/>
        <w:rPr>
          <w:rFonts w:hAnsi="標楷體"/>
          <w:color w:val="000000" w:themeColor="text1"/>
          <w:sz w:val="24"/>
          <w:szCs w:val="24"/>
        </w:rPr>
      </w:pPr>
      <w:r w:rsidRPr="00143F26">
        <w:rPr>
          <w:rFonts w:hAnsi="標楷體" w:hint="eastAsia"/>
          <w:color w:val="000000" w:themeColor="text1"/>
          <w:sz w:val="24"/>
          <w:szCs w:val="24"/>
        </w:rPr>
        <w:t>資料來源：依據農委會提供之統計表彙整製作。</w:t>
      </w:r>
    </w:p>
    <w:p w:rsidR="001A694F" w:rsidRPr="00143F26" w:rsidRDefault="001A694F" w:rsidP="001A694F">
      <w:pPr>
        <w:pStyle w:val="3"/>
        <w:kinsoku/>
        <w:overflowPunct w:val="0"/>
        <w:topLinePunct/>
        <w:autoSpaceDE w:val="0"/>
        <w:autoSpaceDN w:val="0"/>
        <w:ind w:leftChars="200" w:left="1361" w:hangingChars="200" w:hanging="681"/>
        <w:rPr>
          <w:rFonts w:hAnsi="標楷體"/>
          <w:b/>
          <w:color w:val="000000" w:themeColor="text1"/>
        </w:rPr>
      </w:pPr>
      <w:bookmarkStart w:id="123" w:name="_Toc383032467"/>
      <w:bookmarkStart w:id="124" w:name="_Toc383184891"/>
      <w:bookmarkStart w:id="125" w:name="_Toc382843761"/>
      <w:bookmarkStart w:id="126" w:name="_Toc382853705"/>
      <w:bookmarkStart w:id="127" w:name="_Toc382853868"/>
      <w:r w:rsidRPr="00143F26">
        <w:rPr>
          <w:rFonts w:hAnsi="標楷體" w:hint="eastAsia"/>
          <w:b/>
          <w:color w:val="000000" w:themeColor="text1"/>
        </w:rPr>
        <w:t>又，經本院糾正後，</w:t>
      </w:r>
      <w:r w:rsidRPr="00143F26">
        <w:rPr>
          <w:rFonts w:hAnsi="標楷體"/>
          <w:b/>
          <w:color w:val="000000" w:themeColor="text1"/>
        </w:rPr>
        <w:t>農委會及內政部</w:t>
      </w:r>
      <w:r w:rsidRPr="00143F26">
        <w:rPr>
          <w:rFonts w:hAnsi="標楷體" w:hint="eastAsia"/>
          <w:b/>
          <w:color w:val="000000" w:themeColor="text1"/>
        </w:rPr>
        <w:t>除</w:t>
      </w:r>
      <w:r w:rsidRPr="00143F26">
        <w:rPr>
          <w:rFonts w:hAnsi="標楷體"/>
          <w:b/>
          <w:color w:val="000000" w:themeColor="text1"/>
        </w:rPr>
        <w:t>完成上開修法</w:t>
      </w:r>
      <w:r w:rsidRPr="00143F26">
        <w:rPr>
          <w:rFonts w:hAnsi="標楷體" w:hint="eastAsia"/>
          <w:b/>
          <w:color w:val="000000" w:themeColor="text1"/>
        </w:rPr>
        <w:t>外，</w:t>
      </w:r>
      <w:r w:rsidRPr="00143F26">
        <w:rPr>
          <w:rFonts w:hAnsi="標楷體"/>
          <w:b/>
          <w:color w:val="000000" w:themeColor="text1"/>
        </w:rPr>
        <w:t>並採行</w:t>
      </w:r>
      <w:r w:rsidRPr="00143F26">
        <w:rPr>
          <w:rFonts w:hAnsi="標楷體" w:hint="eastAsia"/>
          <w:b/>
          <w:color w:val="000000" w:themeColor="text1"/>
        </w:rPr>
        <w:t>下列改善</w:t>
      </w:r>
      <w:r w:rsidRPr="00143F26">
        <w:rPr>
          <w:rFonts w:hAnsi="標楷體"/>
          <w:b/>
          <w:color w:val="000000" w:themeColor="text1"/>
        </w:rPr>
        <w:t>措施</w:t>
      </w:r>
      <w:r w:rsidRPr="00143F26">
        <w:rPr>
          <w:rFonts w:hAnsi="標楷體" w:hint="eastAsia"/>
          <w:b/>
          <w:color w:val="000000" w:themeColor="text1"/>
        </w:rPr>
        <w:t>以加強清查</w:t>
      </w:r>
      <w:r w:rsidRPr="00143F26">
        <w:rPr>
          <w:rFonts w:hAnsi="標楷體"/>
          <w:b/>
          <w:color w:val="000000" w:themeColor="text1"/>
        </w:rPr>
        <w:t>，</w:t>
      </w:r>
      <w:r w:rsidRPr="00143F26">
        <w:rPr>
          <w:rFonts w:hAnsi="標楷體" w:hint="eastAsia"/>
          <w:b/>
          <w:color w:val="000000" w:themeColor="text1"/>
        </w:rPr>
        <w:t>截至目前，經清查後有近6萬人不符資格遭退保，估計</w:t>
      </w:r>
      <w:r w:rsidRPr="00143F26">
        <w:rPr>
          <w:rFonts w:hAnsi="標楷體"/>
          <w:b/>
          <w:color w:val="000000" w:themeColor="text1"/>
        </w:rPr>
        <w:t>可節省</w:t>
      </w:r>
      <w:r w:rsidRPr="00143F26">
        <w:rPr>
          <w:rFonts w:hAnsi="標楷體" w:hint="eastAsia"/>
          <w:b/>
          <w:color w:val="000000" w:themeColor="text1"/>
        </w:rPr>
        <w:t>約</w:t>
      </w:r>
      <w:r w:rsidR="000E2C32" w:rsidRPr="00143F26">
        <w:rPr>
          <w:rFonts w:hAnsi="標楷體" w:hint="eastAsia"/>
          <w:b/>
          <w:color w:val="000000" w:themeColor="text1"/>
          <w:szCs w:val="32"/>
        </w:rPr>
        <w:t>9</w:t>
      </w:r>
      <w:r w:rsidR="00F12117" w:rsidRPr="00143F26">
        <w:rPr>
          <w:rFonts w:hAnsi="標楷體" w:hint="eastAsia"/>
          <w:b/>
          <w:color w:val="000000" w:themeColor="text1"/>
          <w:szCs w:val="32"/>
        </w:rPr>
        <w:t>1</w:t>
      </w:r>
      <w:r w:rsidR="000E2C32" w:rsidRPr="00143F26">
        <w:rPr>
          <w:rFonts w:hAnsi="標楷體" w:hint="eastAsia"/>
          <w:b/>
          <w:color w:val="000000" w:themeColor="text1"/>
          <w:szCs w:val="32"/>
        </w:rPr>
        <w:t>億</w:t>
      </w:r>
      <w:r w:rsidR="000E2C32" w:rsidRPr="00143F26">
        <w:rPr>
          <w:rFonts w:hAnsi="標楷體"/>
          <w:b/>
          <w:color w:val="000000" w:themeColor="text1"/>
          <w:szCs w:val="32"/>
        </w:rPr>
        <w:t>元</w:t>
      </w:r>
      <w:r w:rsidR="000E2C32" w:rsidRPr="00143F26">
        <w:rPr>
          <w:rFonts w:hAnsi="標楷體" w:hint="eastAsia"/>
          <w:b/>
          <w:color w:val="000000" w:themeColor="text1"/>
          <w:szCs w:val="32"/>
        </w:rPr>
        <w:t>喪</w:t>
      </w:r>
      <w:r w:rsidR="000E2C32" w:rsidRPr="00143F26">
        <w:rPr>
          <w:rFonts w:hAnsi="標楷體" w:hint="eastAsia"/>
          <w:b/>
          <w:color w:val="000000" w:themeColor="text1"/>
        </w:rPr>
        <w:t>葬津貼</w:t>
      </w:r>
      <w:r w:rsidR="000E2C32" w:rsidRPr="00143F26">
        <w:rPr>
          <w:rFonts w:hAnsi="標楷體"/>
          <w:b/>
          <w:color w:val="000000" w:themeColor="text1"/>
        </w:rPr>
        <w:t>支出</w:t>
      </w:r>
      <w:r w:rsidR="000E2C32" w:rsidRPr="00143F26">
        <w:rPr>
          <w:rFonts w:hAnsi="標楷體"/>
          <w:b/>
          <w:color w:val="000000" w:themeColor="text1"/>
          <w:szCs w:val="32"/>
        </w:rPr>
        <w:t>，</w:t>
      </w:r>
      <w:r w:rsidR="000E2C32" w:rsidRPr="00143F26">
        <w:rPr>
          <w:rFonts w:hAnsi="標楷體" w:hint="eastAsia"/>
          <w:b/>
          <w:color w:val="000000" w:themeColor="text1"/>
          <w:szCs w:val="32"/>
        </w:rPr>
        <w:t>遑論老農津貼等其他支出</w:t>
      </w:r>
      <w:r w:rsidRPr="00143F26">
        <w:rPr>
          <w:rFonts w:hAnsi="標楷體" w:hint="eastAsia"/>
          <w:b/>
          <w:color w:val="000000" w:themeColor="text1"/>
        </w:rPr>
        <w:t>。</w:t>
      </w:r>
      <w:bookmarkEnd w:id="123"/>
      <w:bookmarkEnd w:id="124"/>
    </w:p>
    <w:bookmarkEnd w:id="125"/>
    <w:bookmarkEnd w:id="126"/>
    <w:bookmarkEnd w:id="127"/>
    <w:p w:rsidR="00F12117" w:rsidRPr="00143F26" w:rsidRDefault="00F12117" w:rsidP="00384315">
      <w:pPr>
        <w:pStyle w:val="4"/>
        <w:ind w:left="1700" w:hanging="680"/>
        <w:rPr>
          <w:rFonts w:hAnsi="標楷體"/>
          <w:color w:val="000000" w:themeColor="text1"/>
        </w:rPr>
      </w:pPr>
      <w:r w:rsidRPr="00143F26">
        <w:rPr>
          <w:rFonts w:hAnsi="標楷體"/>
          <w:color w:val="000000" w:themeColor="text1"/>
        </w:rPr>
        <w:t>由於農保無加保年齡</w:t>
      </w:r>
      <w:r w:rsidR="004379E7" w:rsidRPr="00143F26">
        <w:rPr>
          <w:rFonts w:hAnsi="標楷體"/>
          <w:color w:val="000000" w:themeColor="text1"/>
        </w:rPr>
        <w:t>上限之</w:t>
      </w:r>
      <w:r w:rsidRPr="00143F26">
        <w:rPr>
          <w:rFonts w:hAnsi="標楷體"/>
          <w:color w:val="000000" w:themeColor="text1"/>
        </w:rPr>
        <w:t>限制，而人</w:t>
      </w:r>
      <w:r w:rsidR="00D9721C" w:rsidRPr="00143F26">
        <w:rPr>
          <w:rFonts w:hAnsi="標楷體" w:hint="eastAsia"/>
          <w:color w:val="000000" w:themeColor="text1"/>
        </w:rPr>
        <w:t>必經</w:t>
      </w:r>
      <w:r w:rsidR="008B55A2" w:rsidRPr="00143F26">
        <w:rPr>
          <w:rFonts w:hAnsi="標楷體" w:hint="eastAsia"/>
          <w:color w:val="000000" w:themeColor="text1"/>
        </w:rPr>
        <w:t>死亡</w:t>
      </w:r>
      <w:r w:rsidRPr="00143F26">
        <w:rPr>
          <w:rFonts w:hAnsi="標楷體"/>
          <w:color w:val="000000" w:themeColor="text1"/>
        </w:rPr>
        <w:t>，故</w:t>
      </w:r>
      <w:r w:rsidR="008B55A2" w:rsidRPr="00143F26">
        <w:rPr>
          <w:rFonts w:hAnsi="標楷體" w:hint="eastAsia"/>
          <w:color w:val="000000" w:themeColor="text1"/>
        </w:rPr>
        <w:t>每位被保險人</w:t>
      </w:r>
      <w:r w:rsidRPr="00143F26">
        <w:rPr>
          <w:rFonts w:hAnsi="標楷體"/>
          <w:color w:val="000000" w:themeColor="text1"/>
        </w:rPr>
        <w:t>定可領取15萬3千元之喪葬津貼。又以平均</w:t>
      </w:r>
      <w:r w:rsidR="00D9721C" w:rsidRPr="00143F26">
        <w:rPr>
          <w:rFonts w:hAnsi="標楷體" w:hint="eastAsia"/>
          <w:color w:val="000000" w:themeColor="text1"/>
        </w:rPr>
        <w:t>壽命</w:t>
      </w:r>
      <w:r w:rsidRPr="00143F26">
        <w:rPr>
          <w:rFonts w:hAnsi="標楷體"/>
          <w:color w:val="000000" w:themeColor="text1"/>
        </w:rPr>
        <w:t>80歲計算，滿65歲以後每人每月可領7,000元老農津貼，</w:t>
      </w:r>
      <w:r w:rsidR="00D9721C" w:rsidRPr="00143F26">
        <w:rPr>
          <w:rFonts w:hAnsi="標楷體" w:hint="eastAsia"/>
          <w:color w:val="000000" w:themeColor="text1"/>
        </w:rPr>
        <w:t>則</w:t>
      </w:r>
      <w:r w:rsidRPr="00143F26">
        <w:rPr>
          <w:rFonts w:hAnsi="標楷體"/>
          <w:color w:val="000000" w:themeColor="text1"/>
        </w:rPr>
        <w:t>每人每年可領</w:t>
      </w:r>
      <w:r w:rsidR="00591206" w:rsidRPr="00143F26">
        <w:rPr>
          <w:rFonts w:hAnsi="標楷體" w:hint="eastAsia"/>
          <w:color w:val="000000" w:themeColor="text1"/>
        </w:rPr>
        <w:t>有</w:t>
      </w:r>
      <w:r w:rsidRPr="00143F26">
        <w:rPr>
          <w:rFonts w:hAnsi="標楷體"/>
          <w:color w:val="000000" w:themeColor="text1"/>
        </w:rPr>
        <w:t>8萬4千元，共可領126萬元老農津貼</w:t>
      </w:r>
      <w:r w:rsidR="00591206" w:rsidRPr="00143F26">
        <w:rPr>
          <w:rFonts w:hAnsi="標楷體" w:hint="eastAsia"/>
          <w:color w:val="000000" w:themeColor="text1"/>
        </w:rPr>
        <w:t>，合先敘明</w:t>
      </w:r>
      <w:r w:rsidR="004379E7" w:rsidRPr="00143F26">
        <w:rPr>
          <w:rFonts w:hAnsi="標楷體"/>
          <w:color w:val="000000" w:themeColor="text1"/>
        </w:rPr>
        <w:t>。</w:t>
      </w:r>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督促勞保局執行農保資格</w:t>
      </w:r>
      <w:r w:rsidRPr="00143F26">
        <w:rPr>
          <w:rFonts w:hAnsi="標楷體" w:hint="eastAsia"/>
          <w:color w:val="000000" w:themeColor="text1"/>
        </w:rPr>
        <w:t>清查工作，</w:t>
      </w:r>
      <w:r w:rsidRPr="00143F26">
        <w:rPr>
          <w:rFonts w:hAnsi="標楷體"/>
          <w:color w:val="000000" w:themeColor="text1"/>
        </w:rPr>
        <w:t>比對勞、農保重複加保超過180天之被保險人，</w:t>
      </w:r>
      <w:r w:rsidRPr="00143F26">
        <w:rPr>
          <w:rFonts w:hAnsi="標楷體" w:hint="eastAsia"/>
          <w:color w:val="000000" w:themeColor="text1"/>
        </w:rPr>
        <w:t>截至</w:t>
      </w:r>
      <w:r w:rsidRPr="00143F26">
        <w:rPr>
          <w:rFonts w:hAnsi="標楷體"/>
          <w:color w:val="000000" w:themeColor="text1"/>
        </w:rPr>
        <w:t>102年12月底，經清查有34,130人不合格，節省農保喪葬津貼</w:t>
      </w:r>
      <w:r w:rsidRPr="00143F26">
        <w:rPr>
          <w:rFonts w:hAnsi="標楷體" w:hint="eastAsia"/>
          <w:color w:val="000000" w:themeColor="text1"/>
        </w:rPr>
        <w:t>新臺幣(下同)</w:t>
      </w:r>
      <w:r w:rsidRPr="00143F26">
        <w:rPr>
          <w:rFonts w:hAnsi="標楷體"/>
          <w:color w:val="000000" w:themeColor="text1"/>
        </w:rPr>
        <w:t>5</w:t>
      </w:r>
      <w:r w:rsidRPr="00143F26">
        <w:rPr>
          <w:rFonts w:hAnsi="標楷體" w:hint="eastAsia"/>
          <w:color w:val="000000" w:themeColor="text1"/>
        </w:rPr>
        <w:t>2億</w:t>
      </w:r>
      <w:r w:rsidRPr="00143F26">
        <w:rPr>
          <w:rFonts w:hAnsi="標楷體"/>
          <w:color w:val="000000" w:themeColor="text1"/>
        </w:rPr>
        <w:t>2</w:t>
      </w:r>
      <w:r w:rsidRPr="00143F26">
        <w:rPr>
          <w:rFonts w:hAnsi="標楷體" w:hint="eastAsia"/>
          <w:color w:val="000000" w:themeColor="text1"/>
        </w:rPr>
        <w:t>,</w:t>
      </w:r>
      <w:r w:rsidRPr="00143F26">
        <w:rPr>
          <w:rFonts w:hAnsi="標楷體"/>
          <w:color w:val="000000" w:themeColor="text1"/>
        </w:rPr>
        <w:t>189</w:t>
      </w:r>
      <w:r w:rsidRPr="00143F26">
        <w:rPr>
          <w:rFonts w:hAnsi="標楷體" w:hint="eastAsia"/>
          <w:color w:val="000000" w:themeColor="text1"/>
        </w:rPr>
        <w:t>萬元。</w:t>
      </w:r>
    </w:p>
    <w:p w:rsidR="001A694F" w:rsidRPr="00143F26" w:rsidRDefault="001A694F" w:rsidP="00384315">
      <w:pPr>
        <w:pStyle w:val="4"/>
        <w:ind w:left="1700" w:hanging="680"/>
        <w:rPr>
          <w:rFonts w:hAnsi="標楷體"/>
          <w:color w:val="000000" w:themeColor="text1"/>
        </w:rPr>
      </w:pPr>
      <w:r w:rsidRPr="00143F26">
        <w:rPr>
          <w:rFonts w:hAnsi="標楷體" w:hint="eastAsia"/>
          <w:color w:val="000000" w:themeColor="text1"/>
        </w:rPr>
        <w:t>輔導農會辦理農保資格清查工作</w:t>
      </w:r>
      <w:r w:rsidRPr="00143F26">
        <w:rPr>
          <w:rFonts w:hAnsi="標楷體" w:hint="eastAsia"/>
          <w:color w:val="000000" w:themeColor="text1"/>
          <w:sz w:val="28"/>
          <w:szCs w:val="28"/>
        </w:rPr>
        <w:t>(</w:t>
      </w:r>
      <w:r w:rsidRPr="00143F26">
        <w:rPr>
          <w:rFonts w:hAnsi="標楷體"/>
          <w:color w:val="000000" w:themeColor="text1"/>
          <w:sz w:val="28"/>
          <w:szCs w:val="28"/>
        </w:rPr>
        <w:t>包含戶籍、地籍</w:t>
      </w:r>
      <w:r w:rsidRPr="00143F26">
        <w:rPr>
          <w:rFonts w:hAnsi="標楷體" w:hint="eastAsia"/>
          <w:color w:val="000000" w:themeColor="text1"/>
          <w:sz w:val="28"/>
          <w:szCs w:val="28"/>
        </w:rPr>
        <w:t>、</w:t>
      </w:r>
      <w:r w:rsidRPr="00143F26">
        <w:rPr>
          <w:rFonts w:hAnsi="標楷體"/>
          <w:color w:val="000000" w:themeColor="text1"/>
          <w:sz w:val="28"/>
          <w:szCs w:val="28"/>
        </w:rPr>
        <w:t>長期旅居國外</w:t>
      </w:r>
      <w:r w:rsidRPr="00143F26">
        <w:rPr>
          <w:rFonts w:hAnsi="標楷體" w:hint="eastAsia"/>
          <w:color w:val="000000" w:themeColor="text1"/>
          <w:sz w:val="28"/>
          <w:szCs w:val="28"/>
        </w:rPr>
        <w:t>及</w:t>
      </w:r>
      <w:r w:rsidRPr="00143F26">
        <w:rPr>
          <w:rFonts w:hAnsi="標楷體"/>
          <w:color w:val="000000" w:themeColor="text1"/>
          <w:sz w:val="28"/>
          <w:szCs w:val="28"/>
        </w:rPr>
        <w:t>入獄服刑被保險人等清查工作</w:t>
      </w:r>
      <w:r w:rsidRPr="00143F26">
        <w:rPr>
          <w:rFonts w:hAnsi="標楷體" w:hint="eastAsia"/>
          <w:color w:val="000000" w:themeColor="text1"/>
          <w:sz w:val="28"/>
          <w:szCs w:val="28"/>
        </w:rPr>
        <w:t>)</w:t>
      </w:r>
      <w:r w:rsidRPr="00143F26">
        <w:rPr>
          <w:rFonts w:hAnsi="標楷體" w:hint="eastAsia"/>
          <w:color w:val="000000" w:themeColor="text1"/>
        </w:rPr>
        <w:t>，</w:t>
      </w:r>
      <w:r w:rsidRPr="00143F26">
        <w:rPr>
          <w:rFonts w:hAnsi="標楷體"/>
          <w:color w:val="000000" w:themeColor="text1"/>
        </w:rPr>
        <w:t>清查迄今共有</w:t>
      </w:r>
      <w:r w:rsidRPr="00143F26">
        <w:rPr>
          <w:rFonts w:hAnsi="標楷體" w:hint="eastAsia"/>
          <w:color w:val="000000" w:themeColor="text1"/>
        </w:rPr>
        <w:t>24,420</w:t>
      </w:r>
      <w:r w:rsidRPr="00143F26">
        <w:rPr>
          <w:rFonts w:hAnsi="標楷體"/>
          <w:color w:val="000000" w:themeColor="text1"/>
        </w:rPr>
        <w:t>人因資格不符已退保，節省農保喪葬津貼給付共</w:t>
      </w:r>
      <w:r w:rsidRPr="00143F26">
        <w:rPr>
          <w:rFonts w:hAnsi="標楷體" w:hint="eastAsia"/>
          <w:color w:val="000000" w:themeColor="text1"/>
        </w:rPr>
        <w:t>37</w:t>
      </w:r>
      <w:r w:rsidRPr="00143F26">
        <w:rPr>
          <w:rFonts w:hAnsi="標楷體"/>
          <w:color w:val="000000" w:themeColor="text1"/>
        </w:rPr>
        <w:t>億</w:t>
      </w:r>
      <w:r w:rsidRPr="00143F26">
        <w:rPr>
          <w:rFonts w:hAnsi="標楷體" w:hint="eastAsia"/>
          <w:color w:val="000000" w:themeColor="text1"/>
        </w:rPr>
        <w:t>3,626萬元。</w:t>
      </w:r>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自102年6月28日起要求農會對即將年滿65歲之農保被保險人，全面查核其農保資格，符合規定者，始可請領老農津貼。實施迄</w:t>
      </w:r>
      <w:r w:rsidR="005A5D6F" w:rsidRPr="00143F26">
        <w:rPr>
          <w:rFonts w:hAnsi="標楷體"/>
          <w:color w:val="000000" w:themeColor="text1"/>
        </w:rPr>
        <w:t>103年2月10日止</w:t>
      </w:r>
      <w:r w:rsidRPr="00143F26">
        <w:rPr>
          <w:rFonts w:hAnsi="標楷體"/>
          <w:color w:val="000000" w:themeColor="text1"/>
        </w:rPr>
        <w:t>，</w:t>
      </w:r>
      <w:r w:rsidRPr="00143F26">
        <w:rPr>
          <w:rFonts w:hAnsi="標楷體"/>
          <w:color w:val="000000" w:themeColor="text1"/>
        </w:rPr>
        <w:lastRenderedPageBreak/>
        <w:t>已清查有945人不符資格退農保，估計可節省農保喪葬津貼</w:t>
      </w:r>
      <w:r w:rsidR="00057E36" w:rsidRPr="00143F26">
        <w:rPr>
          <w:rFonts w:hAnsi="標楷體"/>
          <w:bCs/>
          <w:color w:val="000000" w:themeColor="text1"/>
          <w:kern w:val="0"/>
        </w:rPr>
        <w:t>給付</w:t>
      </w:r>
      <w:r w:rsidR="00057E36" w:rsidRPr="00143F26">
        <w:rPr>
          <w:rFonts w:hAnsi="標楷體" w:hint="eastAsia"/>
          <w:bCs/>
          <w:color w:val="000000" w:themeColor="text1"/>
          <w:kern w:val="0"/>
        </w:rPr>
        <w:t>1</w:t>
      </w:r>
      <w:r w:rsidR="00057E36" w:rsidRPr="00143F26">
        <w:rPr>
          <w:rFonts w:hAnsi="標楷體"/>
          <w:bCs/>
          <w:color w:val="000000" w:themeColor="text1"/>
          <w:kern w:val="0"/>
        </w:rPr>
        <w:t>億</w:t>
      </w:r>
      <w:r w:rsidR="00057E36" w:rsidRPr="00143F26">
        <w:rPr>
          <w:rFonts w:hAnsi="標楷體" w:hint="eastAsia"/>
          <w:bCs/>
          <w:color w:val="000000" w:themeColor="text1"/>
          <w:kern w:val="0"/>
        </w:rPr>
        <w:t>4,458萬元，</w:t>
      </w:r>
      <w:r w:rsidR="00D9721C" w:rsidRPr="00143F26">
        <w:rPr>
          <w:rFonts w:hAnsi="標楷體" w:hint="eastAsia"/>
          <w:bCs/>
          <w:color w:val="000000" w:themeColor="text1"/>
          <w:kern w:val="0"/>
        </w:rPr>
        <w:t>以</w:t>
      </w:r>
      <w:r w:rsidRPr="00143F26">
        <w:rPr>
          <w:rFonts w:hAnsi="標楷體"/>
          <w:bCs/>
          <w:color w:val="000000" w:themeColor="text1"/>
          <w:kern w:val="0"/>
        </w:rPr>
        <w:t>及老農津貼支出</w:t>
      </w:r>
      <w:r w:rsidR="00057E36" w:rsidRPr="00143F26">
        <w:rPr>
          <w:rFonts w:hAnsi="標楷體" w:hint="eastAsia"/>
          <w:bCs/>
          <w:color w:val="000000" w:themeColor="text1"/>
          <w:kern w:val="0"/>
        </w:rPr>
        <w:t>11</w:t>
      </w:r>
      <w:r w:rsidR="00057E36" w:rsidRPr="00143F26">
        <w:rPr>
          <w:rFonts w:hAnsi="標楷體"/>
          <w:bCs/>
          <w:color w:val="000000" w:themeColor="text1"/>
          <w:kern w:val="0"/>
        </w:rPr>
        <w:t>億</w:t>
      </w:r>
      <w:r w:rsidR="00057E36" w:rsidRPr="00143F26">
        <w:rPr>
          <w:rFonts w:hAnsi="標楷體" w:hint="eastAsia"/>
          <w:bCs/>
          <w:color w:val="000000" w:themeColor="text1"/>
          <w:kern w:val="0"/>
        </w:rPr>
        <w:t>9,070萬元</w:t>
      </w:r>
      <w:r w:rsidR="00057E36" w:rsidRPr="00143F26">
        <w:rPr>
          <w:rFonts w:hAnsi="標楷體"/>
          <w:bCs/>
          <w:color w:val="000000" w:themeColor="text1"/>
          <w:kern w:val="0"/>
        </w:rPr>
        <w:t>(以平均餘命15年計算)</w:t>
      </w:r>
      <w:r w:rsidR="00057E36" w:rsidRPr="00143F26">
        <w:rPr>
          <w:rFonts w:hAnsi="標楷體" w:hint="eastAsia"/>
          <w:bCs/>
          <w:color w:val="000000" w:themeColor="text1"/>
          <w:kern w:val="0"/>
        </w:rPr>
        <w:t>，合</w:t>
      </w:r>
      <w:r w:rsidR="00057E36" w:rsidRPr="00143F26">
        <w:rPr>
          <w:rFonts w:hAnsi="標楷體" w:hint="eastAsia"/>
          <w:color w:val="000000" w:themeColor="text1"/>
        </w:rPr>
        <w:t>計</w:t>
      </w:r>
      <w:r w:rsidRPr="00143F26">
        <w:rPr>
          <w:rFonts w:hAnsi="標楷體"/>
          <w:color w:val="000000" w:themeColor="text1"/>
        </w:rPr>
        <w:t>共</w:t>
      </w:r>
      <w:r w:rsidRPr="00143F26">
        <w:rPr>
          <w:rFonts w:hAnsi="標楷體" w:hint="eastAsia"/>
          <w:color w:val="000000" w:themeColor="text1"/>
        </w:rPr>
        <w:t>13</w:t>
      </w:r>
      <w:r w:rsidRPr="00143F26">
        <w:rPr>
          <w:rFonts w:hAnsi="標楷體"/>
          <w:color w:val="000000" w:themeColor="text1"/>
        </w:rPr>
        <w:t>億3</w:t>
      </w:r>
      <w:r w:rsidRPr="00143F26">
        <w:rPr>
          <w:rFonts w:hAnsi="標楷體" w:hint="eastAsia"/>
          <w:color w:val="000000" w:themeColor="text1"/>
        </w:rPr>
        <w:t>,</w:t>
      </w:r>
      <w:r w:rsidRPr="00143F26">
        <w:rPr>
          <w:rFonts w:hAnsi="標楷體"/>
          <w:color w:val="000000" w:themeColor="text1"/>
        </w:rPr>
        <w:t>528</w:t>
      </w:r>
      <w:r w:rsidRPr="00143F26">
        <w:rPr>
          <w:rFonts w:hAnsi="標楷體" w:hint="eastAsia"/>
          <w:color w:val="000000" w:themeColor="text1"/>
        </w:rPr>
        <w:t>萬餘元</w:t>
      </w:r>
      <w:r w:rsidRPr="00143F26">
        <w:rPr>
          <w:rFonts w:hAnsi="標楷體"/>
          <w:color w:val="000000" w:themeColor="text1"/>
        </w:rPr>
        <w:t>。</w:t>
      </w:r>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spacing w:val="-2"/>
        </w:rPr>
        <w:t>1</w:t>
      </w:r>
      <w:r w:rsidRPr="00143F26">
        <w:rPr>
          <w:rFonts w:hAnsi="標楷體"/>
          <w:color w:val="000000" w:themeColor="text1"/>
        </w:rPr>
        <w:t>02年12月27日修正發布</w:t>
      </w:r>
      <w:r w:rsidRPr="00143F26">
        <w:rPr>
          <w:rFonts w:hAnsi="標楷體" w:hint="eastAsia"/>
          <w:color w:val="000000" w:themeColor="text1"/>
        </w:rPr>
        <w:t>「</w:t>
      </w:r>
      <w:r w:rsidRPr="00143F26">
        <w:rPr>
          <w:rFonts w:hAnsi="標楷體"/>
          <w:color w:val="000000" w:themeColor="text1"/>
        </w:rPr>
        <w:t>基層農會會員資格審查及認定辦法</w:t>
      </w:r>
      <w:r w:rsidRPr="00143F26">
        <w:rPr>
          <w:rFonts w:hAnsi="標楷體" w:hint="eastAsia"/>
          <w:color w:val="000000" w:themeColor="text1"/>
        </w:rPr>
        <w:t>」</w:t>
      </w:r>
      <w:r w:rsidRPr="00143F26">
        <w:rPr>
          <w:rFonts w:hAnsi="標楷體"/>
          <w:color w:val="000000" w:themeColor="text1"/>
          <w:spacing w:val="-10"/>
          <w:sz w:val="28"/>
          <w:szCs w:val="28"/>
        </w:rPr>
        <w:t>(以下簡稱農會會員資格審查辦法)</w:t>
      </w:r>
      <w:r w:rsidRPr="00143F26">
        <w:rPr>
          <w:rFonts w:hAnsi="標楷體"/>
          <w:color w:val="000000" w:themeColor="text1"/>
        </w:rPr>
        <w:t>，增訂基層農會應自103年1月1日至12月31日止，派員前往戶政事務所完成查對所有會員戶籍資料，並將查對結果提報理事會依農會法及</w:t>
      </w:r>
      <w:r w:rsidRPr="00143F26">
        <w:rPr>
          <w:rFonts w:hAnsi="標楷體" w:hint="eastAsia"/>
          <w:color w:val="000000" w:themeColor="text1"/>
        </w:rPr>
        <w:t>上開</w:t>
      </w:r>
      <w:r w:rsidRPr="00143F26">
        <w:rPr>
          <w:rFonts w:hAnsi="標楷體"/>
          <w:color w:val="000000" w:themeColor="text1"/>
        </w:rPr>
        <w:t>辦法規定</w:t>
      </w:r>
      <w:r w:rsidRPr="00143F26">
        <w:rPr>
          <w:rFonts w:hAnsi="標楷體" w:hint="eastAsia"/>
          <w:color w:val="000000" w:themeColor="text1"/>
        </w:rPr>
        <w:t>處理</w:t>
      </w:r>
      <w:r w:rsidRPr="00143F26">
        <w:rPr>
          <w:rFonts w:hAnsi="標楷體"/>
          <w:color w:val="000000" w:themeColor="text1"/>
        </w:rPr>
        <w:t>；主管機關對於農會辦理會員戶籍清查，應派員前往農會查核，強化會籍管理</w:t>
      </w:r>
      <w:r w:rsidRPr="00143F26">
        <w:rPr>
          <w:rFonts w:hAnsi="標楷體" w:hint="eastAsia"/>
          <w:color w:val="000000" w:themeColor="text1"/>
          <w:spacing w:val="-10"/>
          <w:sz w:val="28"/>
          <w:szCs w:val="28"/>
        </w:rPr>
        <w:t>(</w:t>
      </w:r>
      <w:r w:rsidRPr="00143F26">
        <w:rPr>
          <w:rFonts w:hAnsi="標楷體"/>
          <w:color w:val="000000" w:themeColor="text1"/>
          <w:spacing w:val="-10"/>
          <w:sz w:val="28"/>
          <w:szCs w:val="28"/>
        </w:rPr>
        <w:t>參照第6條之1</w:t>
      </w:r>
      <w:r w:rsidRPr="00143F26">
        <w:rPr>
          <w:rFonts w:hAnsi="標楷體" w:hint="eastAsia"/>
          <w:color w:val="000000" w:themeColor="text1"/>
          <w:spacing w:val="-10"/>
          <w:sz w:val="28"/>
          <w:szCs w:val="28"/>
        </w:rPr>
        <w:t>)</w:t>
      </w:r>
      <w:r w:rsidRPr="00143F26">
        <w:rPr>
          <w:rFonts w:hAnsi="標楷體" w:hint="eastAsia"/>
          <w:color w:val="000000" w:themeColor="text1"/>
          <w:sz w:val="28"/>
          <w:szCs w:val="28"/>
        </w:rPr>
        <w:t>。</w:t>
      </w:r>
    </w:p>
    <w:p w:rsidR="005A5D6F" w:rsidRPr="00143F26" w:rsidRDefault="00591206" w:rsidP="00384315">
      <w:pPr>
        <w:pStyle w:val="4"/>
        <w:ind w:left="1700" w:hanging="680"/>
        <w:rPr>
          <w:rFonts w:hAnsi="標楷體"/>
          <w:color w:val="000000" w:themeColor="text1"/>
          <w:szCs w:val="32"/>
        </w:rPr>
      </w:pPr>
      <w:r w:rsidRPr="00143F26">
        <w:rPr>
          <w:rFonts w:hAnsi="標楷體" w:hint="eastAsia"/>
          <w:color w:val="000000" w:themeColor="text1"/>
          <w:szCs w:val="32"/>
        </w:rPr>
        <w:t>另</w:t>
      </w:r>
      <w:r w:rsidR="005A5D6F" w:rsidRPr="00143F26">
        <w:rPr>
          <w:rFonts w:hAnsi="標楷體" w:hint="eastAsia"/>
          <w:color w:val="000000" w:themeColor="text1"/>
          <w:szCs w:val="32"/>
        </w:rPr>
        <w:t>參加農保者，其本人及眷屬享有較無業民眾更便宜之保費，</w:t>
      </w:r>
      <w:r w:rsidR="00D9721C" w:rsidRPr="00143F26">
        <w:rPr>
          <w:rFonts w:hAnsi="標楷體" w:hint="eastAsia"/>
          <w:color w:val="000000" w:themeColor="text1"/>
          <w:szCs w:val="32"/>
        </w:rPr>
        <w:t>「假農民」</w:t>
      </w:r>
      <w:r w:rsidR="005A5D6F" w:rsidRPr="00143F26">
        <w:rPr>
          <w:rFonts w:hAnsi="標楷體" w:hint="eastAsia"/>
          <w:color w:val="000000" w:themeColor="text1"/>
          <w:szCs w:val="32"/>
        </w:rPr>
        <w:t>導致政府保費負擔加重，健保收入短收，詳如</w:t>
      </w:r>
      <w:r w:rsidR="00D9721C" w:rsidRPr="00143F26">
        <w:rPr>
          <w:rFonts w:hAnsi="標楷體" w:hint="eastAsia"/>
          <w:color w:val="000000" w:themeColor="text1"/>
          <w:szCs w:val="32"/>
        </w:rPr>
        <w:t>調查</w:t>
      </w:r>
      <w:r w:rsidR="005A5D6F" w:rsidRPr="00143F26">
        <w:rPr>
          <w:rFonts w:hAnsi="標楷體" w:hint="eastAsia"/>
          <w:color w:val="000000" w:themeColor="text1"/>
          <w:szCs w:val="32"/>
        </w:rPr>
        <w:t>意見四所述。</w:t>
      </w:r>
    </w:p>
    <w:p w:rsidR="001A694F" w:rsidRPr="00143F26" w:rsidRDefault="001A694F" w:rsidP="005D2544">
      <w:pPr>
        <w:kinsoku w:val="0"/>
        <w:overflowPunct w:val="0"/>
        <w:autoSpaceDE w:val="0"/>
        <w:autoSpaceDN w:val="0"/>
        <w:spacing w:beforeLines="25" w:before="114" w:line="360" w:lineRule="exact"/>
        <w:ind w:leftChars="416" w:left="2069" w:rightChars="-108" w:right="-367" w:hangingChars="218" w:hanging="654"/>
        <w:jc w:val="both"/>
        <w:rPr>
          <w:rFonts w:ascii="標楷體" w:hAnsi="標楷體"/>
          <w:color w:val="000000" w:themeColor="text1"/>
          <w:szCs w:val="32"/>
        </w:rPr>
      </w:pPr>
      <w:r w:rsidRPr="00143F26">
        <w:rPr>
          <w:rFonts w:ascii="標楷體" w:hAnsi="標楷體"/>
          <w:color w:val="000000" w:themeColor="text1"/>
          <w:sz w:val="28"/>
          <w:szCs w:val="28"/>
        </w:rPr>
        <w:t>表</w:t>
      </w:r>
      <w:r w:rsidRPr="00143F26">
        <w:rPr>
          <w:rFonts w:ascii="標楷體" w:hAnsi="標楷體" w:hint="eastAsia"/>
          <w:color w:val="000000" w:themeColor="text1"/>
          <w:sz w:val="28"/>
          <w:szCs w:val="28"/>
        </w:rPr>
        <w:t>2、</w:t>
      </w:r>
      <w:r w:rsidRPr="00143F26">
        <w:rPr>
          <w:rFonts w:ascii="標楷體" w:hAnsi="標楷體" w:hint="eastAsia"/>
          <w:color w:val="000000" w:themeColor="text1"/>
          <w:spacing w:val="-6"/>
          <w:sz w:val="28"/>
          <w:szCs w:val="28"/>
        </w:rPr>
        <w:t>農委會與內政部辦理農保被保險人資格清查之成效</w:t>
      </w:r>
    </w:p>
    <w:tbl>
      <w:tblPr>
        <w:tblW w:w="7601" w:type="dxa"/>
        <w:tblInd w:w="1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470"/>
        <w:gridCol w:w="3877"/>
      </w:tblGrid>
      <w:tr w:rsidR="001A694F" w:rsidRPr="00143F26" w:rsidTr="005A26D4">
        <w:trPr>
          <w:tblHeader/>
        </w:trPr>
        <w:tc>
          <w:tcPr>
            <w:tcW w:w="2254"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spacing w:line="300" w:lineRule="exact"/>
              <w:jc w:val="center"/>
              <w:rPr>
                <w:rFonts w:ascii="標楷體" w:hAnsi="標楷體"/>
                <w:color w:val="000000" w:themeColor="text1"/>
                <w:sz w:val="28"/>
                <w:szCs w:val="28"/>
              </w:rPr>
            </w:pPr>
            <w:r w:rsidRPr="00143F26">
              <w:rPr>
                <w:rFonts w:ascii="標楷體" w:hAnsi="標楷體" w:hint="eastAsia"/>
                <w:color w:val="000000" w:themeColor="text1"/>
                <w:sz w:val="28"/>
                <w:szCs w:val="28"/>
              </w:rPr>
              <w:t>改善措施</w:t>
            </w:r>
          </w:p>
        </w:tc>
        <w:tc>
          <w:tcPr>
            <w:tcW w:w="1470"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spacing w:line="300" w:lineRule="exact"/>
              <w:jc w:val="center"/>
              <w:rPr>
                <w:rFonts w:ascii="標楷體" w:hAnsi="標楷體"/>
                <w:color w:val="000000" w:themeColor="text1"/>
                <w:sz w:val="28"/>
                <w:szCs w:val="28"/>
              </w:rPr>
            </w:pPr>
            <w:r w:rsidRPr="00143F26">
              <w:rPr>
                <w:rFonts w:ascii="標楷體" w:hAnsi="標楷體" w:hint="eastAsia"/>
                <w:color w:val="000000" w:themeColor="text1"/>
                <w:sz w:val="28"/>
                <w:szCs w:val="28"/>
              </w:rPr>
              <w:t>開始實施日期</w:t>
            </w:r>
          </w:p>
        </w:tc>
        <w:tc>
          <w:tcPr>
            <w:tcW w:w="3877"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spacing w:line="300" w:lineRule="exact"/>
              <w:jc w:val="center"/>
              <w:rPr>
                <w:rFonts w:ascii="標楷體" w:hAnsi="標楷體"/>
                <w:color w:val="000000" w:themeColor="text1"/>
                <w:sz w:val="28"/>
                <w:szCs w:val="28"/>
              </w:rPr>
            </w:pPr>
            <w:r w:rsidRPr="00143F26">
              <w:rPr>
                <w:rFonts w:ascii="標楷體" w:hAnsi="標楷體" w:hint="eastAsia"/>
                <w:color w:val="000000" w:themeColor="text1"/>
                <w:sz w:val="28"/>
                <w:szCs w:val="28"/>
              </w:rPr>
              <w:t>產生之具體成效</w:t>
            </w:r>
          </w:p>
        </w:tc>
      </w:tr>
      <w:tr w:rsidR="001A694F" w:rsidRPr="00143F26" w:rsidTr="005A26D4">
        <w:tc>
          <w:tcPr>
            <w:tcW w:w="2254"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240" w:rightChars="-12" w:right="-41" w:hangingChars="80" w:hanging="240"/>
              <w:jc w:val="both"/>
              <w:rPr>
                <w:rFonts w:ascii="標楷體" w:hAnsi="標楷體"/>
                <w:color w:val="000000" w:themeColor="text1"/>
                <w:sz w:val="28"/>
                <w:szCs w:val="28"/>
              </w:rPr>
            </w:pPr>
            <w:r w:rsidRPr="00143F26">
              <w:rPr>
                <w:rFonts w:ascii="標楷體" w:hAnsi="標楷體"/>
                <w:color w:val="000000" w:themeColor="text1"/>
                <w:sz w:val="28"/>
                <w:szCs w:val="28"/>
              </w:rPr>
              <w:t>1.勞農保重複加保超過180日</w:t>
            </w:r>
          </w:p>
        </w:tc>
        <w:tc>
          <w:tcPr>
            <w:tcW w:w="1470"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jc w:val="both"/>
              <w:rPr>
                <w:rFonts w:ascii="標楷體" w:hAnsi="標楷體"/>
                <w:color w:val="000000" w:themeColor="text1"/>
                <w:sz w:val="28"/>
                <w:szCs w:val="28"/>
              </w:rPr>
            </w:pPr>
            <w:r w:rsidRPr="00143F26">
              <w:rPr>
                <w:rFonts w:ascii="標楷體" w:hAnsi="標楷體"/>
                <w:color w:val="000000" w:themeColor="text1"/>
                <w:sz w:val="28"/>
                <w:szCs w:val="28"/>
              </w:rPr>
              <w:t>98年8月</w:t>
            </w:r>
          </w:p>
        </w:tc>
        <w:tc>
          <w:tcPr>
            <w:tcW w:w="3877"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Chars="-24" w:left="-69" w:rightChars="-23" w:right="-78" w:hangingChars="5" w:hanging="13"/>
              <w:jc w:val="both"/>
              <w:rPr>
                <w:rFonts w:ascii="標楷體" w:hAnsi="標楷體"/>
                <w:color w:val="000000" w:themeColor="text1"/>
                <w:spacing w:val="-24"/>
                <w:sz w:val="28"/>
                <w:szCs w:val="28"/>
              </w:rPr>
            </w:pPr>
            <w:r w:rsidRPr="00143F26">
              <w:rPr>
                <w:rFonts w:ascii="標楷體" w:hAnsi="標楷體"/>
                <w:color w:val="000000" w:themeColor="text1"/>
                <w:spacing w:val="-24"/>
                <w:sz w:val="28"/>
                <w:szCs w:val="28"/>
              </w:rPr>
              <w:t>至102年12月底，經清查有34,130人不合格，倘其後未再參加農保，可節省農保喪葬津貼5,221,890千元。</w:t>
            </w:r>
          </w:p>
        </w:tc>
      </w:tr>
      <w:tr w:rsidR="001A694F" w:rsidRPr="00143F26" w:rsidTr="005A26D4">
        <w:tc>
          <w:tcPr>
            <w:tcW w:w="2254"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spacing w:line="300" w:lineRule="exact"/>
              <w:rPr>
                <w:rFonts w:ascii="標楷體" w:hAnsi="標楷體"/>
                <w:color w:val="000000" w:themeColor="text1"/>
                <w:sz w:val="28"/>
                <w:szCs w:val="28"/>
              </w:rPr>
            </w:pPr>
            <w:r w:rsidRPr="00143F26">
              <w:rPr>
                <w:rFonts w:ascii="標楷體" w:hAnsi="標楷體"/>
                <w:color w:val="000000" w:themeColor="text1"/>
                <w:sz w:val="28"/>
                <w:szCs w:val="28"/>
              </w:rPr>
              <w:t>2.戶籍清查</w:t>
            </w:r>
          </w:p>
        </w:tc>
        <w:tc>
          <w:tcPr>
            <w:tcW w:w="1470"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jc w:val="both"/>
              <w:rPr>
                <w:rFonts w:ascii="標楷體" w:hAnsi="標楷體"/>
                <w:color w:val="000000" w:themeColor="text1"/>
                <w:sz w:val="28"/>
                <w:szCs w:val="28"/>
              </w:rPr>
            </w:pPr>
            <w:r w:rsidRPr="00143F26">
              <w:rPr>
                <w:rFonts w:ascii="標楷體" w:hAnsi="標楷體"/>
                <w:color w:val="000000" w:themeColor="text1"/>
                <w:sz w:val="28"/>
                <w:szCs w:val="28"/>
              </w:rPr>
              <w:t>99年3月</w:t>
            </w:r>
          </w:p>
        </w:tc>
        <w:tc>
          <w:tcPr>
            <w:tcW w:w="3877"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Chars="-24" w:left="-69" w:rightChars="-15" w:right="-51" w:hangingChars="5" w:hanging="13"/>
              <w:jc w:val="both"/>
              <w:rPr>
                <w:rFonts w:ascii="標楷體" w:hAnsi="標楷體"/>
                <w:color w:val="000000" w:themeColor="text1"/>
                <w:spacing w:val="-20"/>
                <w:sz w:val="28"/>
                <w:szCs w:val="28"/>
              </w:rPr>
            </w:pPr>
            <w:r w:rsidRPr="00143F26">
              <w:rPr>
                <w:rFonts w:ascii="標楷體" w:hAnsi="標楷體"/>
                <w:color w:val="000000" w:themeColor="text1"/>
                <w:spacing w:val="-24"/>
                <w:sz w:val="28"/>
                <w:szCs w:val="28"/>
              </w:rPr>
              <w:t>至102年12月底，經清查有15,941人不合格，倘其後未再參加農保，可節省農保喪葬津貼2,438,973千元。</w:t>
            </w:r>
          </w:p>
        </w:tc>
      </w:tr>
      <w:tr w:rsidR="001A694F" w:rsidRPr="00143F26" w:rsidTr="005A26D4">
        <w:tc>
          <w:tcPr>
            <w:tcW w:w="2254"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spacing w:line="300" w:lineRule="exact"/>
              <w:rPr>
                <w:rFonts w:ascii="標楷體" w:hAnsi="標楷體"/>
                <w:color w:val="000000" w:themeColor="text1"/>
                <w:sz w:val="28"/>
                <w:szCs w:val="28"/>
              </w:rPr>
            </w:pPr>
            <w:r w:rsidRPr="00143F26">
              <w:rPr>
                <w:rFonts w:ascii="標楷體" w:hAnsi="標楷體"/>
                <w:color w:val="000000" w:themeColor="text1"/>
                <w:sz w:val="28"/>
                <w:szCs w:val="28"/>
              </w:rPr>
              <w:t>3.地籍清查</w:t>
            </w:r>
          </w:p>
        </w:tc>
        <w:tc>
          <w:tcPr>
            <w:tcW w:w="1470"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jc w:val="both"/>
              <w:rPr>
                <w:rFonts w:ascii="標楷體" w:hAnsi="標楷體"/>
                <w:color w:val="000000" w:themeColor="text1"/>
                <w:sz w:val="28"/>
                <w:szCs w:val="28"/>
              </w:rPr>
            </w:pPr>
            <w:r w:rsidRPr="00143F26">
              <w:rPr>
                <w:rFonts w:ascii="標楷體" w:hAnsi="標楷體"/>
                <w:color w:val="000000" w:themeColor="text1"/>
                <w:sz w:val="28"/>
                <w:szCs w:val="28"/>
              </w:rPr>
              <w:t>99年5月</w:t>
            </w:r>
          </w:p>
        </w:tc>
        <w:tc>
          <w:tcPr>
            <w:tcW w:w="3877"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Chars="-24" w:left="-69" w:rightChars="-15" w:right="-51" w:hangingChars="5" w:hanging="13"/>
              <w:jc w:val="both"/>
              <w:rPr>
                <w:rFonts w:ascii="標楷體" w:hAnsi="標楷體"/>
                <w:color w:val="000000" w:themeColor="text1"/>
                <w:spacing w:val="-20"/>
                <w:sz w:val="28"/>
                <w:szCs w:val="28"/>
              </w:rPr>
            </w:pPr>
            <w:r w:rsidRPr="00143F26">
              <w:rPr>
                <w:rFonts w:ascii="標楷體" w:hAnsi="標楷體"/>
                <w:color w:val="000000" w:themeColor="text1"/>
                <w:spacing w:val="-20"/>
                <w:sz w:val="28"/>
                <w:szCs w:val="28"/>
              </w:rPr>
              <w:t>至102年12月底，經清查有3,199人不合格，倘其後</w:t>
            </w:r>
            <w:r w:rsidRPr="00143F26">
              <w:rPr>
                <w:rFonts w:ascii="標楷體" w:hAnsi="標楷體" w:hint="eastAsia"/>
                <w:color w:val="000000" w:themeColor="text1"/>
                <w:spacing w:val="-20"/>
                <w:sz w:val="28"/>
                <w:szCs w:val="28"/>
              </w:rPr>
              <w:t>未再</w:t>
            </w:r>
            <w:r w:rsidRPr="00143F26">
              <w:rPr>
                <w:rFonts w:ascii="標楷體" w:hAnsi="標楷體"/>
                <w:color w:val="000000" w:themeColor="text1"/>
                <w:spacing w:val="-20"/>
                <w:sz w:val="28"/>
                <w:szCs w:val="28"/>
              </w:rPr>
              <w:t>參加農保，可節省農保喪葬津貼489,447千元。</w:t>
            </w:r>
          </w:p>
        </w:tc>
      </w:tr>
      <w:tr w:rsidR="001A694F" w:rsidRPr="00143F26" w:rsidTr="005A26D4">
        <w:tc>
          <w:tcPr>
            <w:tcW w:w="2254"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spacing w:line="300" w:lineRule="exact"/>
              <w:ind w:left="255" w:hangingChars="85" w:hanging="255"/>
              <w:jc w:val="both"/>
              <w:rPr>
                <w:rFonts w:ascii="標楷體" w:hAnsi="標楷體"/>
                <w:color w:val="000000" w:themeColor="text1"/>
                <w:sz w:val="28"/>
                <w:szCs w:val="28"/>
              </w:rPr>
            </w:pPr>
            <w:r w:rsidRPr="00143F26">
              <w:rPr>
                <w:rFonts w:ascii="標楷體" w:hAnsi="標楷體"/>
                <w:color w:val="000000" w:themeColor="text1"/>
                <w:sz w:val="28"/>
                <w:szCs w:val="28"/>
              </w:rPr>
              <w:t>4.長期旅居國外之清查</w:t>
            </w:r>
          </w:p>
        </w:tc>
        <w:tc>
          <w:tcPr>
            <w:tcW w:w="1470"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jc w:val="both"/>
              <w:rPr>
                <w:rFonts w:ascii="標楷體" w:hAnsi="標楷體"/>
                <w:color w:val="000000" w:themeColor="text1"/>
                <w:sz w:val="28"/>
                <w:szCs w:val="28"/>
              </w:rPr>
            </w:pPr>
            <w:r w:rsidRPr="00143F26">
              <w:rPr>
                <w:rFonts w:ascii="標楷體" w:hAnsi="標楷體"/>
                <w:color w:val="000000" w:themeColor="text1"/>
                <w:sz w:val="28"/>
                <w:szCs w:val="28"/>
              </w:rPr>
              <w:t>101年起</w:t>
            </w:r>
          </w:p>
        </w:tc>
        <w:tc>
          <w:tcPr>
            <w:tcW w:w="3877"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Chars="-24" w:left="-69" w:rightChars="-15" w:right="-51" w:hangingChars="5" w:hanging="13"/>
              <w:jc w:val="both"/>
              <w:rPr>
                <w:rFonts w:ascii="標楷體" w:hAnsi="標楷體"/>
                <w:color w:val="000000" w:themeColor="text1"/>
                <w:spacing w:val="-12"/>
                <w:sz w:val="28"/>
                <w:szCs w:val="28"/>
              </w:rPr>
            </w:pPr>
            <w:r w:rsidRPr="00143F26">
              <w:rPr>
                <w:rFonts w:ascii="標楷體" w:hAnsi="標楷體"/>
                <w:color w:val="000000" w:themeColor="text1"/>
                <w:spacing w:val="-20"/>
                <w:sz w:val="28"/>
                <w:szCs w:val="28"/>
              </w:rPr>
              <w:t>至102年12月底，經清查有4,656人不合格，倘其後未再參加農保，可節省農保喪葬津貼712,368千元。</w:t>
            </w:r>
          </w:p>
        </w:tc>
      </w:tr>
      <w:tr w:rsidR="001A694F" w:rsidRPr="00143F26" w:rsidTr="005A26D4">
        <w:tc>
          <w:tcPr>
            <w:tcW w:w="2254"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spacing w:line="300" w:lineRule="exact"/>
              <w:ind w:left="255" w:hangingChars="85" w:hanging="255"/>
              <w:jc w:val="both"/>
              <w:rPr>
                <w:rFonts w:ascii="標楷體" w:hAnsi="標楷體"/>
                <w:color w:val="000000" w:themeColor="text1"/>
                <w:sz w:val="28"/>
                <w:szCs w:val="28"/>
              </w:rPr>
            </w:pPr>
            <w:r w:rsidRPr="00143F26">
              <w:rPr>
                <w:rFonts w:ascii="標楷體" w:hAnsi="標楷體"/>
                <w:color w:val="000000" w:themeColor="text1"/>
                <w:sz w:val="28"/>
                <w:szCs w:val="28"/>
              </w:rPr>
              <w:t>5.入獄服刑者之清查</w:t>
            </w:r>
          </w:p>
        </w:tc>
        <w:tc>
          <w:tcPr>
            <w:tcW w:w="1470"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jc w:val="both"/>
              <w:rPr>
                <w:rFonts w:ascii="標楷體" w:hAnsi="標楷體"/>
                <w:color w:val="000000" w:themeColor="text1"/>
                <w:sz w:val="28"/>
                <w:szCs w:val="28"/>
              </w:rPr>
            </w:pPr>
            <w:r w:rsidRPr="00143F26">
              <w:rPr>
                <w:rFonts w:ascii="標楷體" w:hAnsi="標楷體"/>
                <w:color w:val="000000" w:themeColor="text1"/>
                <w:sz w:val="28"/>
                <w:szCs w:val="28"/>
              </w:rPr>
              <w:t>102年</w:t>
            </w:r>
          </w:p>
        </w:tc>
        <w:tc>
          <w:tcPr>
            <w:tcW w:w="3877"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Chars="-24" w:left="-69" w:rightChars="-15" w:right="-51" w:hangingChars="5" w:hanging="13"/>
              <w:jc w:val="both"/>
              <w:rPr>
                <w:rFonts w:ascii="標楷體" w:hAnsi="標楷體"/>
                <w:color w:val="000000" w:themeColor="text1"/>
                <w:spacing w:val="-12"/>
                <w:sz w:val="28"/>
                <w:szCs w:val="28"/>
              </w:rPr>
            </w:pPr>
            <w:r w:rsidRPr="00143F26">
              <w:rPr>
                <w:rFonts w:ascii="標楷體" w:hAnsi="標楷體"/>
                <w:color w:val="000000" w:themeColor="text1"/>
                <w:spacing w:val="-24"/>
                <w:sz w:val="28"/>
                <w:szCs w:val="28"/>
              </w:rPr>
              <w:t>至102年12月底，經清查有624人不合格，倘其後未再參加農保，可節省農保喪葬津貼95,472千元。</w:t>
            </w:r>
          </w:p>
        </w:tc>
      </w:tr>
      <w:tr w:rsidR="001A694F" w:rsidRPr="00143F26" w:rsidTr="005A26D4">
        <w:tc>
          <w:tcPr>
            <w:tcW w:w="2254"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240" w:hangingChars="80" w:hanging="240"/>
              <w:jc w:val="both"/>
              <w:rPr>
                <w:rFonts w:ascii="標楷體" w:hAnsi="標楷體"/>
                <w:color w:val="000000" w:themeColor="text1"/>
                <w:sz w:val="28"/>
                <w:szCs w:val="28"/>
              </w:rPr>
            </w:pPr>
            <w:r w:rsidRPr="00143F26">
              <w:rPr>
                <w:rFonts w:ascii="標楷體" w:hAnsi="標楷體"/>
                <w:color w:val="000000" w:themeColor="text1"/>
                <w:sz w:val="28"/>
                <w:szCs w:val="28"/>
              </w:rPr>
              <w:t>6.64歲4個月被保險人之清查</w:t>
            </w:r>
          </w:p>
        </w:tc>
        <w:tc>
          <w:tcPr>
            <w:tcW w:w="1470"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jc w:val="both"/>
              <w:rPr>
                <w:rFonts w:ascii="標楷體" w:hAnsi="標楷體"/>
                <w:color w:val="000000" w:themeColor="text1"/>
                <w:sz w:val="28"/>
                <w:szCs w:val="28"/>
              </w:rPr>
            </w:pPr>
            <w:r w:rsidRPr="00143F26">
              <w:rPr>
                <w:rFonts w:ascii="標楷體" w:hAnsi="標楷體"/>
                <w:color w:val="000000" w:themeColor="text1"/>
                <w:sz w:val="28"/>
                <w:szCs w:val="28"/>
              </w:rPr>
              <w:t>102年6月28日</w:t>
            </w:r>
          </w:p>
        </w:tc>
        <w:tc>
          <w:tcPr>
            <w:tcW w:w="3877"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Chars="-24" w:left="-69" w:rightChars="-15" w:right="-51" w:hangingChars="5" w:hanging="13"/>
              <w:jc w:val="both"/>
              <w:rPr>
                <w:rFonts w:ascii="標楷體" w:hAnsi="標楷體"/>
                <w:color w:val="000000" w:themeColor="text1"/>
                <w:spacing w:val="-20"/>
                <w:sz w:val="28"/>
                <w:szCs w:val="28"/>
              </w:rPr>
            </w:pPr>
            <w:r w:rsidRPr="00143F26">
              <w:rPr>
                <w:rFonts w:ascii="標楷體" w:hAnsi="標楷體"/>
                <w:color w:val="000000" w:themeColor="text1"/>
                <w:spacing w:val="-20"/>
                <w:sz w:val="28"/>
                <w:szCs w:val="28"/>
              </w:rPr>
              <w:t>至103年2月10日止，經清查有945人不符加保資格並退保，計節省農保喪葬津貼144,585千元，老農津貼1,190,700千元</w:t>
            </w:r>
            <w:r w:rsidRPr="00143F26">
              <w:rPr>
                <w:rFonts w:ascii="標楷體" w:hAnsi="標楷體"/>
                <w:color w:val="000000" w:themeColor="text1"/>
                <w:spacing w:val="-20"/>
                <w:sz w:val="24"/>
                <w:szCs w:val="24"/>
              </w:rPr>
              <w:t>(以平均餘命15年</w:t>
            </w:r>
            <w:r w:rsidRPr="00143F26">
              <w:rPr>
                <w:rFonts w:ascii="標楷體" w:hAnsi="標楷體"/>
                <w:color w:val="000000" w:themeColor="text1"/>
                <w:spacing w:val="-20"/>
                <w:sz w:val="24"/>
                <w:szCs w:val="24"/>
              </w:rPr>
              <w:lastRenderedPageBreak/>
              <w:t>計算)</w:t>
            </w:r>
            <w:r w:rsidRPr="00143F26">
              <w:rPr>
                <w:rFonts w:ascii="標楷體" w:hAnsi="標楷體"/>
                <w:color w:val="000000" w:themeColor="text1"/>
                <w:spacing w:val="-20"/>
                <w:sz w:val="28"/>
                <w:szCs w:val="28"/>
              </w:rPr>
              <w:t>，合計節省1,335,285千元。</w:t>
            </w:r>
          </w:p>
        </w:tc>
      </w:tr>
      <w:tr w:rsidR="001A694F" w:rsidRPr="00143F26" w:rsidTr="005A26D4">
        <w:tc>
          <w:tcPr>
            <w:tcW w:w="2254"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240" w:hangingChars="80" w:hanging="240"/>
              <w:jc w:val="both"/>
              <w:rPr>
                <w:rFonts w:ascii="標楷體" w:hAnsi="標楷體"/>
                <w:color w:val="000000" w:themeColor="text1"/>
                <w:sz w:val="28"/>
                <w:szCs w:val="28"/>
              </w:rPr>
            </w:pPr>
            <w:r w:rsidRPr="00143F26">
              <w:rPr>
                <w:rFonts w:ascii="標楷體" w:hAnsi="標楷體" w:hint="eastAsia"/>
                <w:color w:val="000000" w:themeColor="text1"/>
                <w:sz w:val="28"/>
                <w:szCs w:val="28"/>
              </w:rPr>
              <w:lastRenderedPageBreak/>
              <w:t>7.</w:t>
            </w:r>
            <w:r w:rsidRPr="00143F26">
              <w:rPr>
                <w:rFonts w:ascii="標楷體" w:hAnsi="標楷體" w:hint="eastAsia"/>
                <w:color w:val="000000" w:themeColor="text1"/>
                <w:spacing w:val="-10"/>
                <w:sz w:val="28"/>
                <w:szCs w:val="28"/>
              </w:rPr>
              <w:t>全面清查</w:t>
            </w:r>
            <w:r w:rsidRPr="00143F26">
              <w:rPr>
                <w:rFonts w:ascii="標楷體" w:hAnsi="標楷體"/>
                <w:color w:val="000000" w:themeColor="text1"/>
                <w:spacing w:val="-10"/>
                <w:sz w:val="28"/>
                <w:szCs w:val="28"/>
              </w:rPr>
              <w:t>所有會員戶籍資料</w:t>
            </w:r>
          </w:p>
        </w:tc>
        <w:tc>
          <w:tcPr>
            <w:tcW w:w="1470"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Chars="-28" w:left="-95" w:rightChars="-17" w:right="-58" w:firstLineChars="5" w:firstLine="12"/>
              <w:jc w:val="both"/>
              <w:rPr>
                <w:rFonts w:ascii="標楷體" w:hAnsi="標楷體"/>
                <w:color w:val="000000" w:themeColor="text1"/>
                <w:spacing w:val="-26"/>
                <w:sz w:val="28"/>
                <w:szCs w:val="28"/>
              </w:rPr>
            </w:pPr>
            <w:r w:rsidRPr="00143F26">
              <w:rPr>
                <w:rFonts w:ascii="標楷體" w:hAnsi="標楷體"/>
                <w:color w:val="000000" w:themeColor="text1"/>
                <w:spacing w:val="-26"/>
                <w:sz w:val="28"/>
                <w:szCs w:val="28"/>
              </w:rPr>
              <w:t>103年1月1日至12月31日</w:t>
            </w:r>
          </w:p>
        </w:tc>
        <w:tc>
          <w:tcPr>
            <w:tcW w:w="3877" w:type="dxa"/>
            <w:tcBorders>
              <w:top w:val="single" w:sz="8" w:space="0" w:color="auto"/>
              <w:left w:val="single" w:sz="8" w:space="0" w:color="auto"/>
              <w:bottom w:val="single" w:sz="8" w:space="0" w:color="auto"/>
              <w:right w:val="single" w:sz="8" w:space="0" w:color="auto"/>
            </w:tcBorders>
          </w:tcPr>
          <w:p w:rsidR="001A694F" w:rsidRPr="00143F26" w:rsidRDefault="001A694F" w:rsidP="005A26D4">
            <w:pPr>
              <w:kinsoku w:val="0"/>
              <w:overflowPunct w:val="0"/>
              <w:autoSpaceDE w:val="0"/>
              <w:autoSpaceDN w:val="0"/>
              <w:spacing w:line="300" w:lineRule="exact"/>
              <w:ind w:leftChars="-24" w:left="-68" w:rightChars="-15" w:right="-51" w:hangingChars="5" w:hanging="14"/>
              <w:jc w:val="both"/>
              <w:rPr>
                <w:rFonts w:ascii="標楷體" w:hAnsi="標楷體"/>
                <w:color w:val="000000" w:themeColor="text1"/>
                <w:spacing w:val="-12"/>
                <w:sz w:val="28"/>
                <w:szCs w:val="28"/>
              </w:rPr>
            </w:pPr>
            <w:r w:rsidRPr="00143F26">
              <w:rPr>
                <w:rFonts w:ascii="標楷體" w:hAnsi="標楷體" w:hint="eastAsia"/>
                <w:color w:val="000000" w:themeColor="text1"/>
                <w:spacing w:val="-12"/>
                <w:sz w:val="28"/>
                <w:szCs w:val="28"/>
              </w:rPr>
              <w:t>尚在清查中</w:t>
            </w:r>
          </w:p>
        </w:tc>
      </w:tr>
      <w:tr w:rsidR="001A694F" w:rsidRPr="00143F26" w:rsidTr="005A26D4">
        <w:trPr>
          <w:trHeight w:val="417"/>
        </w:trPr>
        <w:tc>
          <w:tcPr>
            <w:tcW w:w="7601" w:type="dxa"/>
            <w:gridSpan w:val="3"/>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kinsoku w:val="0"/>
              <w:overflowPunct w:val="0"/>
              <w:autoSpaceDE w:val="0"/>
              <w:autoSpaceDN w:val="0"/>
              <w:spacing w:line="300" w:lineRule="exact"/>
              <w:jc w:val="both"/>
              <w:rPr>
                <w:rFonts w:ascii="標楷體" w:hAnsi="標楷體"/>
                <w:b/>
                <w:color w:val="000000" w:themeColor="text1"/>
                <w:sz w:val="28"/>
                <w:szCs w:val="28"/>
              </w:rPr>
            </w:pPr>
            <w:r w:rsidRPr="00143F26">
              <w:rPr>
                <w:rFonts w:ascii="標楷體" w:hAnsi="標楷體"/>
                <w:b/>
                <w:color w:val="000000" w:themeColor="text1"/>
                <w:sz w:val="28"/>
                <w:szCs w:val="28"/>
              </w:rPr>
              <w:t>以上總計共可節省102</w:t>
            </w:r>
            <w:r w:rsidRPr="00143F26">
              <w:rPr>
                <w:rFonts w:ascii="標楷體" w:hAnsi="標楷體" w:hint="eastAsia"/>
                <w:b/>
                <w:color w:val="000000" w:themeColor="text1"/>
                <w:sz w:val="28"/>
                <w:szCs w:val="28"/>
              </w:rPr>
              <w:t>億</w:t>
            </w:r>
            <w:r w:rsidRPr="00143F26">
              <w:rPr>
                <w:rFonts w:ascii="標楷體" w:hAnsi="標楷體"/>
                <w:b/>
                <w:color w:val="000000" w:themeColor="text1"/>
                <w:sz w:val="28"/>
                <w:szCs w:val="28"/>
              </w:rPr>
              <w:t>9</w:t>
            </w:r>
            <w:r w:rsidRPr="00143F26">
              <w:rPr>
                <w:rFonts w:ascii="標楷體" w:hAnsi="標楷體" w:hint="eastAsia"/>
                <w:b/>
                <w:color w:val="000000" w:themeColor="text1"/>
                <w:sz w:val="28"/>
                <w:szCs w:val="28"/>
              </w:rPr>
              <w:t>,</w:t>
            </w:r>
            <w:r w:rsidRPr="00143F26">
              <w:rPr>
                <w:rFonts w:ascii="標楷體" w:hAnsi="標楷體"/>
                <w:b/>
                <w:color w:val="000000" w:themeColor="text1"/>
                <w:sz w:val="28"/>
                <w:szCs w:val="28"/>
              </w:rPr>
              <w:t>343</w:t>
            </w:r>
            <w:r w:rsidRPr="00143F26">
              <w:rPr>
                <w:rFonts w:ascii="標楷體" w:hAnsi="標楷體" w:hint="eastAsia"/>
                <w:b/>
                <w:color w:val="000000" w:themeColor="text1"/>
                <w:sz w:val="28"/>
                <w:szCs w:val="28"/>
              </w:rPr>
              <w:t>萬</w:t>
            </w:r>
            <w:r w:rsidRPr="00143F26">
              <w:rPr>
                <w:rFonts w:ascii="標楷體" w:hAnsi="標楷體"/>
                <w:b/>
                <w:color w:val="000000" w:themeColor="text1"/>
                <w:sz w:val="28"/>
                <w:szCs w:val="28"/>
              </w:rPr>
              <w:t>5千元經費支出</w:t>
            </w:r>
          </w:p>
        </w:tc>
      </w:tr>
    </w:tbl>
    <w:p w:rsidR="001A694F" w:rsidRPr="00143F26" w:rsidRDefault="001A694F" w:rsidP="005D2544">
      <w:pPr>
        <w:pStyle w:val="3"/>
        <w:numPr>
          <w:ilvl w:val="0"/>
          <w:numId w:val="0"/>
        </w:numPr>
        <w:overflowPunct w:val="0"/>
        <w:autoSpaceDE w:val="0"/>
        <w:autoSpaceDN w:val="0"/>
        <w:spacing w:afterLines="25" w:after="114" w:line="320" w:lineRule="exact"/>
        <w:ind w:left="1361" w:firstLineChars="31" w:firstLine="81"/>
        <w:rPr>
          <w:rFonts w:hAnsi="標楷體"/>
          <w:color w:val="000000" w:themeColor="text1"/>
          <w:sz w:val="24"/>
          <w:szCs w:val="24"/>
        </w:rPr>
      </w:pPr>
      <w:bookmarkStart w:id="128" w:name="_Toc383032468"/>
      <w:bookmarkStart w:id="129" w:name="_Toc383184892"/>
      <w:bookmarkStart w:id="130" w:name="_Toc382843762"/>
      <w:bookmarkStart w:id="131" w:name="_Toc382853706"/>
      <w:bookmarkStart w:id="132" w:name="_Toc382853869"/>
      <w:r w:rsidRPr="00143F26">
        <w:rPr>
          <w:rFonts w:hAnsi="標楷體" w:hint="eastAsia"/>
          <w:bCs w:val="0"/>
          <w:color w:val="000000" w:themeColor="text1"/>
          <w:sz w:val="24"/>
          <w:szCs w:val="24"/>
        </w:rPr>
        <w:t>資料來源：農委會、內政部。</w:t>
      </w:r>
      <w:bookmarkEnd w:id="128"/>
      <w:bookmarkEnd w:id="129"/>
    </w:p>
    <w:p w:rsidR="001A694F" w:rsidRPr="00143F26" w:rsidRDefault="001A694F" w:rsidP="001A694F">
      <w:pPr>
        <w:pStyle w:val="3"/>
        <w:kinsoku/>
        <w:overflowPunct w:val="0"/>
        <w:topLinePunct/>
        <w:autoSpaceDE w:val="0"/>
        <w:autoSpaceDN w:val="0"/>
        <w:ind w:leftChars="200" w:left="1360" w:hangingChars="200" w:hanging="680"/>
        <w:rPr>
          <w:rFonts w:hAnsi="標楷體"/>
          <w:color w:val="000000" w:themeColor="text1"/>
        </w:rPr>
      </w:pPr>
      <w:bookmarkStart w:id="133" w:name="_Toc383032469"/>
      <w:bookmarkStart w:id="134" w:name="_Toc383184893"/>
      <w:r w:rsidRPr="00143F26">
        <w:rPr>
          <w:rFonts w:hAnsi="標楷體"/>
          <w:color w:val="000000" w:themeColor="text1"/>
        </w:rPr>
        <w:t>綜上，</w:t>
      </w:r>
      <w:r w:rsidRPr="00143F26">
        <w:rPr>
          <w:rFonts w:hAnsi="標楷體" w:hint="eastAsia"/>
          <w:color w:val="000000" w:themeColor="text1"/>
        </w:rPr>
        <w:t>經</w:t>
      </w:r>
      <w:r w:rsidRPr="00143F26">
        <w:rPr>
          <w:rFonts w:hAnsi="標楷體" w:hint="eastAsia"/>
          <w:color w:val="000000" w:themeColor="text1"/>
          <w:szCs w:val="32"/>
        </w:rPr>
        <w:t>本院糾正之後，</w:t>
      </w:r>
      <w:r w:rsidRPr="00143F26">
        <w:rPr>
          <w:rFonts w:hAnsi="標楷體"/>
          <w:color w:val="000000" w:themeColor="text1"/>
          <w:szCs w:val="32"/>
        </w:rPr>
        <w:t>農委會及內政部</w:t>
      </w:r>
      <w:r w:rsidRPr="00143F26">
        <w:rPr>
          <w:rFonts w:hAnsi="標楷體" w:hint="eastAsia"/>
          <w:color w:val="000000" w:themeColor="text1"/>
          <w:szCs w:val="32"/>
        </w:rPr>
        <w:t>已加強農保資格清查工作，</w:t>
      </w:r>
      <w:r w:rsidRPr="00143F26">
        <w:rPr>
          <w:rFonts w:hAnsi="標楷體"/>
          <w:color w:val="000000" w:themeColor="text1"/>
          <w:szCs w:val="32"/>
        </w:rPr>
        <w:t>近一年</w:t>
      </w:r>
      <w:r w:rsidRPr="00143F26">
        <w:rPr>
          <w:rFonts w:hAnsi="標楷體" w:hint="eastAsia"/>
          <w:color w:val="000000" w:themeColor="text1"/>
          <w:szCs w:val="32"/>
        </w:rPr>
        <w:t>亦已修訂相關</w:t>
      </w:r>
      <w:r w:rsidRPr="00143F26">
        <w:rPr>
          <w:rFonts w:hAnsi="標楷體"/>
          <w:color w:val="000000" w:themeColor="text1"/>
          <w:szCs w:val="32"/>
        </w:rPr>
        <w:t>法規</w:t>
      </w:r>
      <w:r w:rsidRPr="00143F26">
        <w:rPr>
          <w:rFonts w:hAnsi="標楷體" w:hint="eastAsia"/>
          <w:color w:val="000000" w:themeColor="text1"/>
          <w:szCs w:val="32"/>
        </w:rPr>
        <w:t>以強化農保資格審查程序及杜絕重複享有社會保險資源</w:t>
      </w:r>
      <w:r w:rsidRPr="00143F26">
        <w:rPr>
          <w:rFonts w:hAnsi="標楷體"/>
          <w:color w:val="000000" w:themeColor="text1"/>
          <w:szCs w:val="32"/>
        </w:rPr>
        <w:t>，</w:t>
      </w:r>
      <w:r w:rsidRPr="00143F26">
        <w:rPr>
          <w:rFonts w:hAnsi="標楷體" w:hint="eastAsia"/>
          <w:color w:val="000000" w:themeColor="text1"/>
          <w:szCs w:val="32"/>
        </w:rPr>
        <w:t>使</w:t>
      </w:r>
      <w:r w:rsidRPr="00143F26">
        <w:rPr>
          <w:rFonts w:hAnsi="標楷體"/>
          <w:color w:val="000000" w:themeColor="text1"/>
        </w:rPr>
        <w:t>農保新加保人數</w:t>
      </w:r>
      <w:r w:rsidRPr="00143F26">
        <w:rPr>
          <w:rFonts w:hAnsi="標楷體" w:hint="eastAsia"/>
          <w:color w:val="000000" w:themeColor="text1"/>
        </w:rPr>
        <w:t>從99至</w:t>
      </w:r>
      <w:r w:rsidRPr="00143F26">
        <w:rPr>
          <w:rFonts w:hAnsi="標楷體"/>
          <w:color w:val="000000" w:themeColor="text1"/>
        </w:rPr>
        <w:t>101年</w:t>
      </w:r>
      <w:r w:rsidRPr="00143F26">
        <w:rPr>
          <w:rFonts w:hAnsi="標楷體" w:hint="eastAsia"/>
          <w:color w:val="000000" w:themeColor="text1"/>
        </w:rPr>
        <w:t>每年動輒</w:t>
      </w:r>
      <w:r w:rsidRPr="00143F26">
        <w:rPr>
          <w:rFonts w:hAnsi="標楷體"/>
          <w:color w:val="000000" w:themeColor="text1"/>
        </w:rPr>
        <w:t>4</w:t>
      </w:r>
      <w:r w:rsidRPr="00143F26">
        <w:rPr>
          <w:rFonts w:hAnsi="標楷體" w:hint="eastAsia"/>
          <w:color w:val="000000" w:themeColor="text1"/>
        </w:rPr>
        <w:t>萬餘人，101年甚至將近5萬人</w:t>
      </w:r>
      <w:r w:rsidRPr="00143F26">
        <w:rPr>
          <w:rFonts w:hAnsi="標楷體"/>
          <w:color w:val="000000" w:themeColor="text1"/>
        </w:rPr>
        <w:t>，</w:t>
      </w:r>
      <w:r w:rsidRPr="00143F26">
        <w:rPr>
          <w:rFonts w:hAnsi="標楷體" w:hint="eastAsia"/>
          <w:color w:val="000000" w:themeColor="text1"/>
        </w:rPr>
        <w:t>降至</w:t>
      </w:r>
      <w:r w:rsidRPr="00143F26">
        <w:rPr>
          <w:rFonts w:hAnsi="標楷體"/>
          <w:color w:val="000000" w:themeColor="text1"/>
        </w:rPr>
        <w:t>102年度</w:t>
      </w:r>
      <w:r w:rsidRPr="00143F26">
        <w:rPr>
          <w:rFonts w:hAnsi="標楷體" w:hint="eastAsia"/>
          <w:color w:val="000000" w:themeColor="text1"/>
        </w:rPr>
        <w:t>之</w:t>
      </w:r>
      <w:r w:rsidRPr="00143F26">
        <w:rPr>
          <w:rFonts w:hAnsi="標楷體"/>
          <w:color w:val="000000" w:themeColor="text1"/>
        </w:rPr>
        <w:t>23,849人</w:t>
      </w:r>
      <w:r w:rsidRPr="00143F26">
        <w:rPr>
          <w:rFonts w:hAnsi="標楷體" w:hint="eastAsia"/>
          <w:color w:val="000000" w:themeColor="text1"/>
        </w:rPr>
        <w:t>；且截至目前，經清查後有近6萬人不符資格遭退保，估計至少可</w:t>
      </w:r>
      <w:r w:rsidRPr="00143F26">
        <w:rPr>
          <w:rFonts w:hAnsi="標楷體"/>
          <w:color w:val="000000" w:themeColor="text1"/>
        </w:rPr>
        <w:t>節省</w:t>
      </w:r>
      <w:r w:rsidR="00057E36" w:rsidRPr="00143F26">
        <w:rPr>
          <w:rFonts w:hAnsi="標楷體" w:hint="eastAsia"/>
          <w:color w:val="000000" w:themeColor="text1"/>
          <w:szCs w:val="32"/>
        </w:rPr>
        <w:t>約9</w:t>
      </w:r>
      <w:r w:rsidR="00A11493" w:rsidRPr="00143F26">
        <w:rPr>
          <w:rFonts w:hAnsi="標楷體" w:hint="eastAsia"/>
          <w:color w:val="000000" w:themeColor="text1"/>
          <w:szCs w:val="32"/>
        </w:rPr>
        <w:t>1</w:t>
      </w:r>
      <w:r w:rsidR="00057E36" w:rsidRPr="00143F26">
        <w:rPr>
          <w:rFonts w:hAnsi="標楷體" w:hint="eastAsia"/>
          <w:color w:val="000000" w:themeColor="text1"/>
          <w:szCs w:val="32"/>
        </w:rPr>
        <w:t>億</w:t>
      </w:r>
      <w:r w:rsidR="00057E36" w:rsidRPr="00143F26">
        <w:rPr>
          <w:rFonts w:hAnsi="標楷體"/>
          <w:color w:val="000000" w:themeColor="text1"/>
          <w:szCs w:val="32"/>
        </w:rPr>
        <w:t>元</w:t>
      </w:r>
      <w:r w:rsidR="00057E36" w:rsidRPr="00143F26">
        <w:rPr>
          <w:rFonts w:hAnsi="標楷體" w:hint="eastAsia"/>
          <w:color w:val="000000" w:themeColor="text1"/>
          <w:szCs w:val="32"/>
        </w:rPr>
        <w:t>喪</w:t>
      </w:r>
      <w:r w:rsidR="00057E36" w:rsidRPr="00143F26">
        <w:rPr>
          <w:rFonts w:hAnsi="標楷體" w:hint="eastAsia"/>
          <w:color w:val="000000" w:themeColor="text1"/>
        </w:rPr>
        <w:t>葬津貼</w:t>
      </w:r>
      <w:r w:rsidR="00057E36" w:rsidRPr="00143F26">
        <w:rPr>
          <w:rFonts w:hAnsi="標楷體"/>
          <w:color w:val="000000" w:themeColor="text1"/>
        </w:rPr>
        <w:t>支出</w:t>
      </w:r>
      <w:r w:rsidR="00057E36" w:rsidRPr="00143F26">
        <w:rPr>
          <w:rFonts w:hAnsi="標楷體"/>
          <w:color w:val="000000" w:themeColor="text1"/>
          <w:szCs w:val="32"/>
        </w:rPr>
        <w:t>，</w:t>
      </w:r>
      <w:r w:rsidR="00057E36" w:rsidRPr="00143F26">
        <w:rPr>
          <w:rFonts w:hAnsi="標楷體" w:hint="eastAsia"/>
          <w:color w:val="000000" w:themeColor="text1"/>
          <w:szCs w:val="32"/>
        </w:rPr>
        <w:t>遑論老農津貼等其他支出</w:t>
      </w:r>
      <w:r w:rsidRPr="00143F26">
        <w:rPr>
          <w:rFonts w:hAnsi="標楷體"/>
          <w:color w:val="000000" w:themeColor="text1"/>
          <w:szCs w:val="32"/>
        </w:rPr>
        <w:t>，</w:t>
      </w:r>
      <w:r w:rsidRPr="00143F26">
        <w:rPr>
          <w:rFonts w:hAnsi="標楷體" w:hint="eastAsia"/>
          <w:color w:val="000000" w:themeColor="text1"/>
          <w:szCs w:val="32"/>
        </w:rPr>
        <w:t>應予</w:t>
      </w:r>
      <w:r w:rsidRPr="00143F26">
        <w:rPr>
          <w:rFonts w:hAnsi="標楷體"/>
          <w:color w:val="000000" w:themeColor="text1"/>
          <w:szCs w:val="32"/>
        </w:rPr>
        <w:t>肯定</w:t>
      </w:r>
      <w:r w:rsidRPr="00143F26">
        <w:rPr>
          <w:rFonts w:hAnsi="標楷體" w:hint="eastAsia"/>
          <w:color w:val="000000" w:themeColor="text1"/>
          <w:szCs w:val="32"/>
        </w:rPr>
        <w:t>。足見透過法規修正，研訂參加農保之合理資格條件，並加強資格審查及平時清查，確能杜絕「假農民」參加農保之問題</w:t>
      </w:r>
      <w:r w:rsidRPr="00143F26">
        <w:rPr>
          <w:rFonts w:hAnsi="標楷體"/>
          <w:color w:val="000000" w:themeColor="text1"/>
          <w:szCs w:val="32"/>
        </w:rPr>
        <w:t>。</w:t>
      </w:r>
      <w:bookmarkEnd w:id="133"/>
      <w:bookmarkEnd w:id="134"/>
    </w:p>
    <w:p w:rsidR="001A694F" w:rsidRPr="00143F26" w:rsidRDefault="001A694F" w:rsidP="001A694F">
      <w:pPr>
        <w:pStyle w:val="1"/>
        <w:numPr>
          <w:ilvl w:val="1"/>
          <w:numId w:val="1"/>
        </w:numPr>
        <w:overflowPunct w:val="0"/>
        <w:autoSpaceDE w:val="0"/>
        <w:autoSpaceDN w:val="0"/>
        <w:ind w:left="1043"/>
        <w:rPr>
          <w:rFonts w:hAnsi="標楷體"/>
          <w:b/>
          <w:color w:val="000000" w:themeColor="text1"/>
          <w:szCs w:val="32"/>
        </w:rPr>
      </w:pPr>
      <w:bookmarkStart w:id="135" w:name="_Toc382853707"/>
      <w:bookmarkStart w:id="136" w:name="_Toc383032470"/>
      <w:bookmarkStart w:id="137" w:name="_Toc383184894"/>
      <w:bookmarkStart w:id="138" w:name="_Toc384021031"/>
      <w:bookmarkStart w:id="139" w:name="_Toc384027829"/>
      <w:bookmarkEnd w:id="130"/>
      <w:bookmarkEnd w:id="131"/>
      <w:bookmarkEnd w:id="132"/>
      <w:r w:rsidRPr="00143F26">
        <w:rPr>
          <w:rFonts w:hAnsi="標楷體" w:hint="eastAsia"/>
          <w:b/>
          <w:color w:val="000000" w:themeColor="text1"/>
          <w:szCs w:val="32"/>
        </w:rPr>
        <w:t>按</w:t>
      </w:r>
      <w:r w:rsidRPr="00143F26">
        <w:rPr>
          <w:rFonts w:hAnsi="標楷體"/>
          <w:b/>
          <w:color w:val="000000" w:themeColor="text1"/>
          <w:szCs w:val="32"/>
        </w:rPr>
        <w:t>農保</w:t>
      </w:r>
      <w:r w:rsidRPr="00143F26">
        <w:rPr>
          <w:rFonts w:hAnsi="標楷體" w:hint="eastAsia"/>
          <w:b/>
          <w:color w:val="000000" w:themeColor="text1"/>
          <w:szCs w:val="32"/>
        </w:rPr>
        <w:t>係屬</w:t>
      </w:r>
      <w:r w:rsidRPr="00143F26">
        <w:rPr>
          <w:rFonts w:hAnsi="標楷體"/>
          <w:b/>
          <w:color w:val="000000" w:themeColor="text1"/>
          <w:szCs w:val="32"/>
        </w:rPr>
        <w:t>「職域性保險」</w:t>
      </w:r>
      <w:r w:rsidRPr="00143F26">
        <w:rPr>
          <w:rFonts w:hAnsi="標楷體" w:hint="eastAsia"/>
          <w:b/>
          <w:color w:val="000000" w:themeColor="text1"/>
          <w:szCs w:val="32"/>
        </w:rPr>
        <w:t>，</w:t>
      </w:r>
      <w:r w:rsidR="00A42A93" w:rsidRPr="00143F26">
        <w:rPr>
          <w:rFonts w:hAnsi="標楷體" w:hint="eastAsia"/>
          <w:b/>
          <w:color w:val="000000" w:themeColor="text1"/>
          <w:szCs w:val="36"/>
        </w:rPr>
        <w:t>亦即以農為業</w:t>
      </w:r>
      <w:r w:rsidR="00B500BD" w:rsidRPr="00143F26">
        <w:rPr>
          <w:rFonts w:hAnsi="標楷體" w:hint="eastAsia"/>
          <w:b/>
          <w:color w:val="000000" w:themeColor="text1"/>
          <w:szCs w:val="36"/>
        </w:rPr>
        <w:t>者</w:t>
      </w:r>
      <w:r w:rsidRPr="00143F26">
        <w:rPr>
          <w:rFonts w:hAnsi="標楷體" w:hint="eastAsia"/>
          <w:b/>
          <w:color w:val="000000" w:themeColor="text1"/>
          <w:szCs w:val="32"/>
        </w:rPr>
        <w:t>始能加保；惟農委會及內政部迄未研修相關法規，亦乏具體之認定基準，以致無法落實</w:t>
      </w:r>
      <w:r w:rsidRPr="00143F26">
        <w:rPr>
          <w:rFonts w:hAnsi="標楷體"/>
          <w:b/>
          <w:color w:val="000000" w:themeColor="text1"/>
          <w:szCs w:val="32"/>
        </w:rPr>
        <w:t>農保</w:t>
      </w:r>
      <w:r w:rsidRPr="00143F26">
        <w:rPr>
          <w:rFonts w:hAnsi="標楷體" w:hint="eastAsia"/>
          <w:b/>
          <w:color w:val="000000" w:themeColor="text1"/>
          <w:szCs w:val="32"/>
        </w:rPr>
        <w:t>係為保障</w:t>
      </w:r>
      <w:r w:rsidRPr="00143F26">
        <w:rPr>
          <w:rFonts w:hAnsi="標楷體" w:hint="eastAsia"/>
          <w:b/>
          <w:color w:val="000000" w:themeColor="text1"/>
          <w:szCs w:val="36"/>
        </w:rPr>
        <w:t>以農</w:t>
      </w:r>
      <w:r w:rsidR="00A42A93" w:rsidRPr="00143F26">
        <w:rPr>
          <w:rFonts w:hAnsi="標楷體" w:hint="eastAsia"/>
          <w:b/>
          <w:color w:val="000000" w:themeColor="text1"/>
          <w:szCs w:val="36"/>
        </w:rPr>
        <w:t>為</w:t>
      </w:r>
      <w:r w:rsidRPr="00143F26">
        <w:rPr>
          <w:rFonts w:hAnsi="標楷體" w:hint="eastAsia"/>
          <w:b/>
          <w:color w:val="000000" w:themeColor="text1"/>
          <w:szCs w:val="36"/>
        </w:rPr>
        <w:t>業</w:t>
      </w:r>
      <w:r w:rsidR="00A42A93" w:rsidRPr="00143F26">
        <w:rPr>
          <w:rFonts w:hAnsi="標楷體" w:hint="eastAsia"/>
          <w:b/>
          <w:color w:val="000000" w:themeColor="text1"/>
          <w:szCs w:val="36"/>
        </w:rPr>
        <w:t>者</w:t>
      </w:r>
      <w:r w:rsidRPr="00143F26">
        <w:rPr>
          <w:rFonts w:hAnsi="標楷體" w:hint="eastAsia"/>
          <w:b/>
          <w:color w:val="000000" w:themeColor="text1"/>
          <w:szCs w:val="32"/>
        </w:rPr>
        <w:t>之立法目的</w:t>
      </w:r>
      <w:r w:rsidRPr="00143F26">
        <w:rPr>
          <w:rFonts w:hAnsi="標楷體"/>
          <w:b/>
          <w:color w:val="000000" w:themeColor="text1"/>
          <w:szCs w:val="32"/>
        </w:rPr>
        <w:t>，</w:t>
      </w:r>
      <w:r w:rsidRPr="00143F26">
        <w:rPr>
          <w:rFonts w:hAnsi="標楷體" w:hint="eastAsia"/>
          <w:b/>
          <w:color w:val="000000" w:themeColor="text1"/>
          <w:szCs w:val="32"/>
        </w:rPr>
        <w:t>允應</w:t>
      </w:r>
      <w:r w:rsidRPr="00143F26">
        <w:rPr>
          <w:rFonts w:hAnsi="標楷體"/>
          <w:b/>
          <w:color w:val="000000" w:themeColor="text1"/>
          <w:szCs w:val="32"/>
        </w:rPr>
        <w:t>檢討改進</w:t>
      </w:r>
      <w:bookmarkEnd w:id="135"/>
      <w:r w:rsidRPr="00143F26">
        <w:rPr>
          <w:rFonts w:hAnsi="標楷體" w:hint="eastAsia"/>
          <w:b/>
          <w:color w:val="000000" w:themeColor="text1"/>
          <w:szCs w:val="32"/>
        </w:rPr>
        <w:t>。</w:t>
      </w:r>
      <w:bookmarkEnd w:id="136"/>
      <w:bookmarkEnd w:id="137"/>
      <w:bookmarkEnd w:id="138"/>
      <w:bookmarkEnd w:id="139"/>
    </w:p>
    <w:p w:rsidR="001A694F" w:rsidRPr="00143F26" w:rsidRDefault="001A694F" w:rsidP="001A694F">
      <w:pPr>
        <w:pStyle w:val="3"/>
        <w:overflowPunct w:val="0"/>
        <w:autoSpaceDE w:val="0"/>
        <w:autoSpaceDN w:val="0"/>
        <w:ind w:leftChars="200" w:left="1361" w:hangingChars="200" w:hanging="681"/>
        <w:rPr>
          <w:rFonts w:hAnsi="標楷體"/>
          <w:b/>
          <w:color w:val="000000" w:themeColor="text1"/>
          <w:kern w:val="2"/>
        </w:rPr>
      </w:pPr>
      <w:bookmarkStart w:id="140" w:name="_Toc383032471"/>
      <w:bookmarkStart w:id="141" w:name="_Toc383184895"/>
      <w:bookmarkStart w:id="142" w:name="_Toc382843764"/>
      <w:bookmarkStart w:id="143" w:name="_Toc382853708"/>
      <w:bookmarkStart w:id="144" w:name="_Toc382853871"/>
      <w:r w:rsidRPr="00143F26">
        <w:rPr>
          <w:rFonts w:hAnsi="標楷體" w:cs="新細明體" w:hint="eastAsia"/>
          <w:b/>
          <w:color w:val="000000" w:themeColor="text1"/>
        </w:rPr>
        <w:t>農保被保險人雖</w:t>
      </w:r>
      <w:r w:rsidRPr="00143F26">
        <w:rPr>
          <w:rFonts w:hAnsi="標楷體" w:cs="新細明體"/>
          <w:b/>
          <w:color w:val="000000" w:themeColor="text1"/>
        </w:rPr>
        <w:t>分為農會會員與非會員兩種</w:t>
      </w:r>
      <w:r w:rsidRPr="00143F26">
        <w:rPr>
          <w:rFonts w:hAnsi="標楷體" w:cs="新細明體" w:hint="eastAsia"/>
          <w:b/>
          <w:color w:val="000000" w:themeColor="text1"/>
        </w:rPr>
        <w:t>，</w:t>
      </w:r>
      <w:r w:rsidRPr="00143F26">
        <w:rPr>
          <w:rFonts w:hAnsi="標楷體" w:hint="eastAsia"/>
          <w:b/>
          <w:color w:val="000000" w:themeColor="text1"/>
        </w:rPr>
        <w:t>惟據相關法</w:t>
      </w:r>
      <w:r w:rsidR="00A42A93" w:rsidRPr="00143F26">
        <w:rPr>
          <w:rFonts w:hAnsi="標楷體" w:hint="eastAsia"/>
          <w:b/>
          <w:color w:val="000000" w:themeColor="text1"/>
        </w:rPr>
        <w:t>律</w:t>
      </w:r>
      <w:r w:rsidRPr="00143F26">
        <w:rPr>
          <w:rFonts w:hAnsi="標楷體" w:hint="eastAsia"/>
          <w:b/>
          <w:color w:val="000000" w:themeColor="text1"/>
        </w:rPr>
        <w:t>規定，不論</w:t>
      </w:r>
      <w:r w:rsidRPr="00143F26">
        <w:rPr>
          <w:rFonts w:hAnsi="標楷體" w:cs="新細明體"/>
          <w:b/>
          <w:color w:val="000000" w:themeColor="text1"/>
        </w:rPr>
        <w:t>會員</w:t>
      </w:r>
      <w:r w:rsidRPr="00143F26">
        <w:rPr>
          <w:rFonts w:hAnsi="標楷體" w:cs="新細明體" w:hint="eastAsia"/>
          <w:b/>
          <w:color w:val="000000" w:themeColor="text1"/>
        </w:rPr>
        <w:t>或</w:t>
      </w:r>
      <w:r w:rsidRPr="00143F26">
        <w:rPr>
          <w:rFonts w:hAnsi="標楷體" w:cs="新細明體"/>
          <w:b/>
          <w:color w:val="000000" w:themeColor="text1"/>
        </w:rPr>
        <w:t>非會員</w:t>
      </w:r>
      <w:r w:rsidRPr="00143F26">
        <w:rPr>
          <w:rFonts w:hAnsi="標楷體" w:cs="新細明體" w:hint="eastAsia"/>
          <w:b/>
          <w:color w:val="000000" w:themeColor="text1"/>
        </w:rPr>
        <w:t>，參加農保之前提要件均須符合「實際從事農業」</w:t>
      </w:r>
      <w:bookmarkEnd w:id="140"/>
      <w:r w:rsidR="00DF46C5" w:rsidRPr="00143F26">
        <w:rPr>
          <w:rFonts w:hAnsi="標楷體" w:hint="eastAsia"/>
          <w:b/>
          <w:color w:val="000000" w:themeColor="text1"/>
          <w:szCs w:val="32"/>
        </w:rPr>
        <w:t>或「從事農業工作之農民」</w:t>
      </w:r>
      <w:r w:rsidRPr="00143F26">
        <w:rPr>
          <w:rFonts w:hAnsi="標楷體" w:cs="新細明體" w:hint="eastAsia"/>
          <w:b/>
          <w:color w:val="000000" w:themeColor="text1"/>
        </w:rPr>
        <w:t>。</w:t>
      </w:r>
      <w:bookmarkEnd w:id="141"/>
    </w:p>
    <w:p w:rsidR="001A694F" w:rsidRPr="00143F26" w:rsidRDefault="001A694F" w:rsidP="00384315">
      <w:pPr>
        <w:pStyle w:val="4"/>
        <w:ind w:left="1700" w:hanging="680"/>
        <w:rPr>
          <w:rFonts w:hAnsi="標楷體"/>
          <w:color w:val="000000" w:themeColor="text1"/>
        </w:rPr>
      </w:pPr>
      <w:r w:rsidRPr="00143F26">
        <w:rPr>
          <w:rFonts w:hAnsi="標楷體" w:hint="eastAsia"/>
          <w:color w:val="000000" w:themeColor="text1"/>
        </w:rPr>
        <w:t>農會會員部分</w:t>
      </w:r>
    </w:p>
    <w:p w:rsidR="001A694F" w:rsidRPr="00143F26" w:rsidRDefault="001A694F" w:rsidP="001A694F">
      <w:pPr>
        <w:pStyle w:val="5"/>
        <w:overflowPunct w:val="0"/>
        <w:autoSpaceDE w:val="0"/>
        <w:autoSpaceDN w:val="0"/>
        <w:ind w:left="2092" w:hanging="697"/>
        <w:rPr>
          <w:rFonts w:hAnsi="標楷體"/>
          <w:color w:val="000000" w:themeColor="text1"/>
        </w:rPr>
      </w:pPr>
      <w:r w:rsidRPr="00143F26">
        <w:rPr>
          <w:rFonts w:hAnsi="標楷體"/>
          <w:color w:val="000000" w:themeColor="text1"/>
        </w:rPr>
        <w:t>農會法第12條第1項規定</w:t>
      </w:r>
      <w:r w:rsidR="00DF46C5" w:rsidRPr="00143F26">
        <w:rPr>
          <w:rFonts w:hAnsi="標楷體" w:hint="eastAsia"/>
          <w:color w:val="000000" w:themeColor="text1"/>
          <w:kern w:val="0"/>
          <w:szCs w:val="32"/>
        </w:rPr>
        <w:t>：「</w:t>
      </w:r>
      <w:r w:rsidRPr="00143F26">
        <w:rPr>
          <w:rFonts w:hAnsi="標楷體"/>
          <w:color w:val="000000" w:themeColor="text1"/>
          <w:kern w:val="0"/>
          <w:szCs w:val="32"/>
        </w:rPr>
        <w:t>凡中華民國國民，年滿20歲，設籍農會組織區域內，實際從事農業，並合於</w:t>
      </w:r>
      <w:r w:rsidR="00DF46C5" w:rsidRPr="00143F26">
        <w:rPr>
          <w:rFonts w:hAnsi="標楷體" w:hint="eastAsia"/>
          <w:color w:val="000000" w:themeColor="text1"/>
          <w:kern w:val="0"/>
          <w:szCs w:val="32"/>
        </w:rPr>
        <w:t>左列各款之一者，</w:t>
      </w:r>
      <w:r w:rsidRPr="00143F26">
        <w:rPr>
          <w:rFonts w:hAnsi="標楷體"/>
          <w:color w:val="000000" w:themeColor="text1"/>
          <w:kern w:val="0"/>
          <w:szCs w:val="32"/>
        </w:rPr>
        <w:t>經審查合格後，得加入該組織區域之基層農會為會員</w:t>
      </w:r>
      <w:r w:rsidR="00DF46C5" w:rsidRPr="00143F26">
        <w:rPr>
          <w:rFonts w:hAnsi="標楷體"/>
          <w:color w:val="000000" w:themeColor="text1"/>
          <w:kern w:val="0"/>
          <w:szCs w:val="32"/>
        </w:rPr>
        <w:t>…</w:t>
      </w:r>
      <w:r w:rsidRPr="00143F26">
        <w:rPr>
          <w:rFonts w:hAnsi="標楷體"/>
          <w:color w:val="000000" w:themeColor="text1"/>
          <w:kern w:val="0"/>
          <w:szCs w:val="32"/>
        </w:rPr>
        <w:t>。</w:t>
      </w:r>
      <w:r w:rsidR="00DF46C5" w:rsidRPr="00143F26">
        <w:rPr>
          <w:rFonts w:hAnsi="標楷體" w:hint="eastAsia"/>
          <w:color w:val="000000" w:themeColor="text1"/>
          <w:kern w:val="0"/>
          <w:szCs w:val="32"/>
        </w:rPr>
        <w:t>」</w:t>
      </w:r>
    </w:p>
    <w:p w:rsidR="001A694F" w:rsidRPr="00143F26" w:rsidRDefault="001A694F" w:rsidP="00DF46C5">
      <w:pPr>
        <w:pStyle w:val="5"/>
        <w:overflowPunct w:val="0"/>
        <w:autoSpaceDE w:val="0"/>
        <w:autoSpaceDN w:val="0"/>
        <w:ind w:left="2092" w:hanging="697"/>
        <w:rPr>
          <w:rFonts w:hAnsi="標楷體"/>
          <w:color w:val="000000" w:themeColor="text1"/>
        </w:rPr>
      </w:pPr>
      <w:r w:rsidRPr="00143F26">
        <w:rPr>
          <w:rFonts w:hAnsi="標楷體" w:hint="eastAsia"/>
          <w:color w:val="000000" w:themeColor="text1"/>
        </w:rPr>
        <w:t>農委會依據</w:t>
      </w:r>
      <w:r w:rsidRPr="00143F26">
        <w:rPr>
          <w:rFonts w:hAnsi="標楷體"/>
          <w:color w:val="000000" w:themeColor="text1"/>
        </w:rPr>
        <w:t>農會法第12條第</w:t>
      </w:r>
      <w:r w:rsidRPr="00143F26">
        <w:rPr>
          <w:rFonts w:hAnsi="標楷體" w:hint="eastAsia"/>
          <w:color w:val="000000" w:themeColor="text1"/>
        </w:rPr>
        <w:t>2</w:t>
      </w:r>
      <w:r w:rsidRPr="00143F26">
        <w:rPr>
          <w:rFonts w:hAnsi="標楷體"/>
          <w:color w:val="000000" w:themeColor="text1"/>
        </w:rPr>
        <w:t>項</w:t>
      </w:r>
      <w:r w:rsidRPr="00143F26">
        <w:rPr>
          <w:rFonts w:hAnsi="標楷體" w:hint="eastAsia"/>
          <w:color w:val="000000" w:themeColor="text1"/>
        </w:rPr>
        <w:t>之授權，所訂</w:t>
      </w:r>
      <w:r w:rsidRPr="00143F26">
        <w:rPr>
          <w:rFonts w:hAnsi="標楷體"/>
          <w:color w:val="000000" w:themeColor="text1"/>
        </w:rPr>
        <w:lastRenderedPageBreak/>
        <w:t>之農會會員資格審查辦法第2條第1項規定</w:t>
      </w:r>
      <w:r w:rsidR="00DF46C5" w:rsidRPr="00143F26">
        <w:rPr>
          <w:rFonts w:hAnsi="標楷體" w:hint="eastAsia"/>
          <w:color w:val="000000" w:themeColor="text1"/>
          <w:kern w:val="0"/>
          <w:szCs w:val="32"/>
        </w:rPr>
        <w:t>：「</w:t>
      </w:r>
      <w:r w:rsidRPr="00143F26">
        <w:rPr>
          <w:rFonts w:hAnsi="標楷體"/>
          <w:color w:val="000000" w:themeColor="text1"/>
          <w:kern w:val="0"/>
          <w:szCs w:val="32"/>
        </w:rPr>
        <w:t>中華民國國民，年滿20歲，設籍農會組織區域內，實際從事農業，申請加入基層農會為會員者，依</w:t>
      </w:r>
      <w:r w:rsidR="00DF46C5" w:rsidRPr="00143F26">
        <w:rPr>
          <w:rFonts w:hAnsi="標楷體" w:hint="eastAsia"/>
          <w:color w:val="000000" w:themeColor="text1"/>
          <w:kern w:val="0"/>
          <w:szCs w:val="32"/>
        </w:rPr>
        <w:t>下列規定認定之：一、自耕農：以本人、配偶或同戶直系血親所有農業用地供農、林、漁、牧使用，面積0.1公頃以上，…從事農業生產者。…。」</w:t>
      </w:r>
      <w:r w:rsidRPr="00143F26">
        <w:rPr>
          <w:rFonts w:hAnsi="標楷體"/>
          <w:color w:val="000000" w:themeColor="text1"/>
        </w:rPr>
        <w:t>其中最主要者為農地供農業使用，面積0.1公頃以上。</w:t>
      </w:r>
    </w:p>
    <w:p w:rsidR="001A694F" w:rsidRPr="00143F26" w:rsidRDefault="001A694F" w:rsidP="001A694F">
      <w:pPr>
        <w:pStyle w:val="5"/>
        <w:overflowPunct w:val="0"/>
        <w:autoSpaceDE w:val="0"/>
        <w:autoSpaceDN w:val="0"/>
        <w:ind w:left="2092" w:hanging="697"/>
        <w:rPr>
          <w:rFonts w:hAnsi="標楷體"/>
          <w:color w:val="000000" w:themeColor="text1"/>
        </w:rPr>
      </w:pPr>
      <w:r w:rsidRPr="00143F26">
        <w:rPr>
          <w:rFonts w:hAnsi="標楷體"/>
          <w:color w:val="000000" w:themeColor="text1"/>
        </w:rPr>
        <w:t>農保條例第5條第1項規定</w:t>
      </w:r>
      <w:r w:rsidR="00DF46C5" w:rsidRPr="00143F26">
        <w:rPr>
          <w:rFonts w:hAnsi="標楷體" w:hint="eastAsia"/>
          <w:color w:val="000000" w:themeColor="text1"/>
          <w:kern w:val="0"/>
          <w:szCs w:val="32"/>
        </w:rPr>
        <w:t>：「</w:t>
      </w:r>
      <w:r w:rsidRPr="00143F26">
        <w:rPr>
          <w:rFonts w:hAnsi="標楷體"/>
          <w:color w:val="000000" w:themeColor="text1"/>
        </w:rPr>
        <w:t>農會法第12條所定之農會會員，未領取相關社會保險老年給付者，得參加</w:t>
      </w:r>
      <w:r w:rsidR="00DF46C5" w:rsidRPr="00143F26">
        <w:rPr>
          <w:rFonts w:hAnsi="標楷體" w:hint="eastAsia"/>
          <w:color w:val="000000" w:themeColor="text1"/>
        </w:rPr>
        <w:t>本保險</w:t>
      </w:r>
      <w:r w:rsidRPr="00143F26">
        <w:rPr>
          <w:rFonts w:hAnsi="標楷體"/>
          <w:color w:val="000000" w:themeColor="text1"/>
        </w:rPr>
        <w:t>為被保險人</w:t>
      </w:r>
      <w:r w:rsidR="006F20DF" w:rsidRPr="00143F26">
        <w:rPr>
          <w:rFonts w:hAnsi="標楷體" w:hint="eastAsia"/>
          <w:color w:val="000000" w:themeColor="text1"/>
          <w:kern w:val="0"/>
          <w:szCs w:val="32"/>
        </w:rPr>
        <w:t>，並以其所屬基層農會為投保單位</w:t>
      </w:r>
      <w:r w:rsidRPr="00143F26">
        <w:rPr>
          <w:rFonts w:hAnsi="標楷體"/>
          <w:color w:val="000000" w:themeColor="text1"/>
          <w:kern w:val="0"/>
          <w:szCs w:val="32"/>
        </w:rPr>
        <w:t>。</w:t>
      </w:r>
      <w:r w:rsidR="00DF46C5" w:rsidRPr="00143F26">
        <w:rPr>
          <w:rFonts w:hAnsi="標楷體" w:hint="eastAsia"/>
          <w:color w:val="000000" w:themeColor="text1"/>
          <w:kern w:val="0"/>
          <w:szCs w:val="32"/>
        </w:rPr>
        <w:t>」</w:t>
      </w:r>
    </w:p>
    <w:bookmarkEnd w:id="142"/>
    <w:bookmarkEnd w:id="143"/>
    <w:bookmarkEnd w:id="144"/>
    <w:p w:rsidR="001A694F" w:rsidRPr="00143F26" w:rsidRDefault="001A694F" w:rsidP="00384315">
      <w:pPr>
        <w:pStyle w:val="4"/>
        <w:ind w:left="1700" w:hanging="680"/>
        <w:rPr>
          <w:rFonts w:hAnsi="標楷體"/>
          <w:color w:val="000000" w:themeColor="text1"/>
        </w:rPr>
      </w:pPr>
      <w:r w:rsidRPr="00143F26">
        <w:rPr>
          <w:rFonts w:hAnsi="標楷體" w:hint="eastAsia"/>
          <w:color w:val="000000" w:themeColor="text1"/>
        </w:rPr>
        <w:t>非農會會員部分</w:t>
      </w:r>
    </w:p>
    <w:p w:rsidR="001A694F" w:rsidRPr="00143F26" w:rsidRDefault="001A694F" w:rsidP="006F20DF">
      <w:pPr>
        <w:pStyle w:val="5"/>
        <w:overflowPunct w:val="0"/>
        <w:autoSpaceDE w:val="0"/>
        <w:autoSpaceDN w:val="0"/>
        <w:ind w:left="2092" w:hanging="697"/>
        <w:rPr>
          <w:rFonts w:hAnsi="標楷體"/>
          <w:color w:val="000000" w:themeColor="text1"/>
        </w:rPr>
      </w:pPr>
      <w:r w:rsidRPr="00143F26">
        <w:rPr>
          <w:rFonts w:hAnsi="標楷體"/>
          <w:color w:val="000000" w:themeColor="text1"/>
        </w:rPr>
        <w:t>農保條例第5條第</w:t>
      </w:r>
      <w:r w:rsidRPr="00143F26">
        <w:rPr>
          <w:rFonts w:hAnsi="標楷體" w:hint="eastAsia"/>
          <w:color w:val="000000" w:themeColor="text1"/>
        </w:rPr>
        <w:t>2</w:t>
      </w:r>
      <w:r w:rsidRPr="00143F26">
        <w:rPr>
          <w:rFonts w:hAnsi="標楷體"/>
          <w:color w:val="000000" w:themeColor="text1"/>
        </w:rPr>
        <w:t>項規定</w:t>
      </w:r>
      <w:r w:rsidR="006F20DF" w:rsidRPr="00143F26">
        <w:rPr>
          <w:rFonts w:hAnsi="標楷體" w:hint="eastAsia"/>
          <w:color w:val="000000" w:themeColor="text1"/>
          <w:kern w:val="0"/>
          <w:szCs w:val="32"/>
        </w:rPr>
        <w:t>：「非前項農會會員，年滿15歲以上從事農業工作之農民，未領取相關社會保險老年給付者，得參加本保險為被保險人，並以其戶籍所在地之基層農會為投保單位。」</w:t>
      </w:r>
    </w:p>
    <w:p w:rsidR="006F20DF" w:rsidRPr="00143F26" w:rsidRDefault="001A694F" w:rsidP="006F20DF">
      <w:pPr>
        <w:pStyle w:val="5"/>
        <w:overflowPunct w:val="0"/>
        <w:autoSpaceDE w:val="0"/>
        <w:autoSpaceDN w:val="0"/>
        <w:ind w:left="2092" w:hanging="697"/>
        <w:rPr>
          <w:rFonts w:hAnsi="標楷體"/>
          <w:color w:val="000000" w:themeColor="text1"/>
          <w:kern w:val="0"/>
          <w:szCs w:val="32"/>
        </w:rPr>
      </w:pPr>
      <w:r w:rsidRPr="00143F26">
        <w:rPr>
          <w:rFonts w:hAnsi="標楷體" w:hint="eastAsia"/>
          <w:color w:val="000000" w:themeColor="text1"/>
        </w:rPr>
        <w:t>農委會與內政部依據農保條例</w:t>
      </w:r>
      <w:r w:rsidRPr="00143F26">
        <w:rPr>
          <w:rFonts w:hAnsi="標楷體"/>
          <w:color w:val="000000" w:themeColor="text1"/>
        </w:rPr>
        <w:t>第</w:t>
      </w:r>
      <w:r w:rsidRPr="00143F26">
        <w:rPr>
          <w:rFonts w:hAnsi="標楷體" w:hint="eastAsia"/>
          <w:color w:val="000000" w:themeColor="text1"/>
        </w:rPr>
        <w:t>5</w:t>
      </w:r>
      <w:r w:rsidRPr="00143F26">
        <w:rPr>
          <w:rFonts w:hAnsi="標楷體"/>
          <w:color w:val="000000" w:themeColor="text1"/>
        </w:rPr>
        <w:t>條第</w:t>
      </w:r>
      <w:r w:rsidRPr="00143F26">
        <w:rPr>
          <w:rFonts w:hAnsi="標楷體" w:hint="eastAsia"/>
          <w:color w:val="000000" w:themeColor="text1"/>
        </w:rPr>
        <w:t>5</w:t>
      </w:r>
      <w:r w:rsidRPr="00143F26">
        <w:rPr>
          <w:rFonts w:hAnsi="標楷體"/>
          <w:color w:val="000000" w:themeColor="text1"/>
        </w:rPr>
        <w:t>項</w:t>
      </w:r>
      <w:r w:rsidRPr="00143F26">
        <w:rPr>
          <w:rFonts w:hAnsi="標楷體" w:hint="eastAsia"/>
          <w:color w:val="000000" w:themeColor="text1"/>
        </w:rPr>
        <w:t>之授權，會銜訂定之</w:t>
      </w:r>
      <w:r w:rsidRPr="00143F26">
        <w:rPr>
          <w:rFonts w:hAnsi="標楷體"/>
          <w:color w:val="000000" w:themeColor="text1"/>
        </w:rPr>
        <w:t>非農會會員資格審查辦法第2條規定</w:t>
      </w:r>
      <w:r w:rsidR="006F20DF" w:rsidRPr="00143F26">
        <w:rPr>
          <w:rFonts w:hAnsi="標楷體"/>
          <w:color w:val="000000" w:themeColor="text1"/>
          <w:kern w:val="0"/>
          <w:szCs w:val="32"/>
        </w:rPr>
        <w:t>：「</w:t>
      </w:r>
      <w:r w:rsidR="006F20DF" w:rsidRPr="00143F26">
        <w:rPr>
          <w:rFonts w:hAnsi="標楷體" w:hint="eastAsia"/>
          <w:color w:val="000000" w:themeColor="text1"/>
          <w:kern w:val="0"/>
          <w:szCs w:val="32"/>
        </w:rPr>
        <w:t>從事農業工作之農民申請參加農民健康保險，應具備下列各款資格條件：一、年滿</w:t>
      </w:r>
      <w:r w:rsidR="00B500BD" w:rsidRPr="00143F26">
        <w:rPr>
          <w:rFonts w:hAnsi="標楷體" w:hint="eastAsia"/>
          <w:color w:val="000000" w:themeColor="text1"/>
          <w:kern w:val="0"/>
          <w:szCs w:val="32"/>
        </w:rPr>
        <w:t>15</w:t>
      </w:r>
      <w:r w:rsidR="006F20DF" w:rsidRPr="00143F26">
        <w:rPr>
          <w:rFonts w:hAnsi="標楷體" w:hint="eastAsia"/>
          <w:color w:val="000000" w:themeColor="text1"/>
          <w:kern w:val="0"/>
          <w:szCs w:val="32"/>
        </w:rPr>
        <w:t>歲以上者。二、每年實際從事農業工作時間合計達</w:t>
      </w:r>
      <w:r w:rsidR="00B500BD" w:rsidRPr="00143F26">
        <w:rPr>
          <w:rFonts w:hAnsi="標楷體" w:hint="eastAsia"/>
          <w:color w:val="000000" w:themeColor="text1"/>
          <w:kern w:val="0"/>
          <w:szCs w:val="32"/>
        </w:rPr>
        <w:t>90</w:t>
      </w:r>
      <w:r w:rsidR="006F20DF" w:rsidRPr="00143F26">
        <w:rPr>
          <w:rFonts w:hAnsi="標楷體" w:hint="eastAsia"/>
          <w:color w:val="000000" w:themeColor="text1"/>
          <w:kern w:val="0"/>
          <w:szCs w:val="32"/>
        </w:rPr>
        <w:t>日以上者。三、無農業以外之專任職業者。…</w:t>
      </w:r>
      <w:r w:rsidR="00B500BD" w:rsidRPr="00143F26">
        <w:rPr>
          <w:rFonts w:hAnsi="標楷體" w:hint="eastAsia"/>
          <w:color w:val="000000" w:themeColor="text1"/>
          <w:kern w:val="0"/>
          <w:szCs w:val="32"/>
        </w:rPr>
        <w:t>」</w:t>
      </w:r>
    </w:p>
    <w:p w:rsidR="001A694F" w:rsidRPr="00143F26" w:rsidRDefault="00B500BD" w:rsidP="001A694F">
      <w:pPr>
        <w:pStyle w:val="3"/>
        <w:overflowPunct w:val="0"/>
        <w:autoSpaceDE w:val="0"/>
        <w:autoSpaceDN w:val="0"/>
        <w:ind w:leftChars="200" w:left="1361" w:hangingChars="200" w:hanging="681"/>
        <w:rPr>
          <w:rFonts w:hAnsi="標楷體"/>
          <w:b/>
          <w:color w:val="000000" w:themeColor="text1"/>
        </w:rPr>
      </w:pPr>
      <w:bookmarkStart w:id="145" w:name="_Toc383032472"/>
      <w:bookmarkStart w:id="146" w:name="_Toc383184896"/>
      <w:bookmarkStart w:id="147" w:name="_Toc382843765"/>
      <w:bookmarkStart w:id="148" w:name="_Toc382853709"/>
      <w:bookmarkStart w:id="149" w:name="_Toc382853872"/>
      <w:r w:rsidRPr="00143F26">
        <w:rPr>
          <w:rFonts w:hAnsi="標楷體" w:hint="eastAsia"/>
          <w:b/>
          <w:color w:val="000000" w:themeColor="text1"/>
        </w:rPr>
        <w:t>從農委會之函釋及內政部之說明，</w:t>
      </w:r>
      <w:r w:rsidR="001A694F" w:rsidRPr="00143F26">
        <w:rPr>
          <w:rFonts w:hAnsi="標楷體"/>
          <w:b/>
          <w:color w:val="000000" w:themeColor="text1"/>
        </w:rPr>
        <w:t>農保</w:t>
      </w:r>
      <w:r w:rsidR="001A694F" w:rsidRPr="00143F26">
        <w:rPr>
          <w:rFonts w:hAnsi="標楷體" w:hint="eastAsia"/>
          <w:b/>
          <w:color w:val="000000" w:themeColor="text1"/>
        </w:rPr>
        <w:t>係屬</w:t>
      </w:r>
      <w:r w:rsidR="001A694F" w:rsidRPr="00143F26">
        <w:rPr>
          <w:rFonts w:hAnsi="標楷體"/>
          <w:b/>
          <w:color w:val="000000" w:themeColor="text1"/>
        </w:rPr>
        <w:t>職域性</w:t>
      </w:r>
      <w:r w:rsidR="001A694F" w:rsidRPr="00143F26">
        <w:rPr>
          <w:rFonts w:hAnsi="標楷體" w:cs="新細明體"/>
          <w:b/>
          <w:color w:val="000000" w:themeColor="text1"/>
        </w:rPr>
        <w:t>保險</w:t>
      </w:r>
      <w:r w:rsidR="001A694F" w:rsidRPr="00143F26">
        <w:rPr>
          <w:rFonts w:hAnsi="標楷體"/>
          <w:b/>
          <w:color w:val="000000" w:themeColor="text1"/>
        </w:rPr>
        <w:t>，</w:t>
      </w:r>
      <w:r w:rsidR="001A694F" w:rsidRPr="00143F26">
        <w:rPr>
          <w:rFonts w:hAnsi="標楷體" w:hint="eastAsia"/>
          <w:b/>
          <w:color w:val="000000" w:themeColor="text1"/>
        </w:rPr>
        <w:t>加保者</w:t>
      </w:r>
      <w:r w:rsidR="001A694F" w:rsidRPr="00143F26">
        <w:rPr>
          <w:rFonts w:hAnsi="標楷體"/>
          <w:b/>
          <w:color w:val="000000" w:themeColor="text1"/>
        </w:rPr>
        <w:t>應</w:t>
      </w:r>
      <w:r w:rsidR="001A694F" w:rsidRPr="00143F26">
        <w:rPr>
          <w:rFonts w:hAnsi="標楷體" w:hint="eastAsia"/>
          <w:b/>
          <w:color w:val="000000" w:themeColor="text1"/>
        </w:rPr>
        <w:t>有</w:t>
      </w:r>
      <w:r w:rsidR="001A694F" w:rsidRPr="00143F26">
        <w:rPr>
          <w:rFonts w:hAnsi="標楷體"/>
          <w:b/>
          <w:bCs w:val="0"/>
          <w:color w:val="000000" w:themeColor="text1"/>
        </w:rPr>
        <w:t>「實際從事農業生產」及「以農維繫生計」</w:t>
      </w:r>
      <w:r w:rsidR="001A694F" w:rsidRPr="00143F26">
        <w:rPr>
          <w:rFonts w:hAnsi="標楷體" w:hint="eastAsia"/>
          <w:b/>
          <w:color w:val="000000" w:themeColor="text1"/>
        </w:rPr>
        <w:t>之事實</w:t>
      </w:r>
      <w:bookmarkEnd w:id="145"/>
      <w:bookmarkEnd w:id="146"/>
      <w:r w:rsidRPr="00143F26">
        <w:rPr>
          <w:rFonts w:hAnsi="標楷體" w:hint="eastAsia"/>
          <w:b/>
          <w:color w:val="000000" w:themeColor="text1"/>
          <w:szCs w:val="32"/>
        </w:rPr>
        <w:t>，亦即以農為業</w:t>
      </w:r>
      <w:r w:rsidR="006E70B5" w:rsidRPr="00143F26">
        <w:rPr>
          <w:rFonts w:hAnsi="標楷體" w:hint="eastAsia"/>
          <w:b/>
          <w:color w:val="000000" w:themeColor="text1"/>
        </w:rPr>
        <w:t>。</w:t>
      </w:r>
    </w:p>
    <w:p w:rsidR="001A694F" w:rsidRPr="00143F26" w:rsidRDefault="001A694F" w:rsidP="00384315">
      <w:pPr>
        <w:pStyle w:val="4"/>
        <w:ind w:left="1700" w:hanging="680"/>
        <w:rPr>
          <w:rFonts w:hAnsi="標楷體"/>
          <w:color w:val="000000" w:themeColor="text1"/>
        </w:rPr>
      </w:pPr>
      <w:r w:rsidRPr="00143F26">
        <w:rPr>
          <w:rFonts w:hAnsi="標楷體" w:hint="eastAsia"/>
          <w:color w:val="000000" w:themeColor="text1"/>
        </w:rPr>
        <w:t>依據</w:t>
      </w:r>
      <w:r w:rsidRPr="00143F26">
        <w:rPr>
          <w:rFonts w:hAnsi="標楷體"/>
          <w:color w:val="000000" w:themeColor="text1"/>
        </w:rPr>
        <w:t>農委會96年3月15日農輔字第0960109477號函，明確揭示</w:t>
      </w:r>
      <w:r w:rsidRPr="00143F26">
        <w:rPr>
          <w:rFonts w:hAnsi="標楷體" w:hint="eastAsia"/>
          <w:color w:val="000000" w:themeColor="text1"/>
        </w:rPr>
        <w:t>：</w:t>
      </w:r>
      <w:r w:rsidRPr="00143F26">
        <w:rPr>
          <w:rFonts w:hAnsi="標楷體"/>
          <w:color w:val="000000" w:themeColor="text1"/>
        </w:rPr>
        <w:t>由於農保人數遠超過農業就業人</w:t>
      </w:r>
      <w:r w:rsidRPr="00143F26">
        <w:rPr>
          <w:rFonts w:hAnsi="標楷體"/>
          <w:color w:val="000000" w:themeColor="text1"/>
        </w:rPr>
        <w:lastRenderedPageBreak/>
        <w:t>口數，經</w:t>
      </w:r>
      <w:r w:rsidRPr="00143F26">
        <w:rPr>
          <w:rFonts w:hAnsi="標楷體" w:hint="eastAsia"/>
          <w:color w:val="000000" w:themeColor="text1"/>
        </w:rPr>
        <w:t>監察院</w:t>
      </w:r>
      <w:r w:rsidRPr="00143F26">
        <w:rPr>
          <w:rFonts w:hAnsi="標楷體"/>
          <w:color w:val="000000" w:themeColor="text1"/>
        </w:rPr>
        <w:t>提出糾正，要求嚴謹修正法規並落實審查，因此內政部與該會依行政院指示</w:t>
      </w:r>
      <w:r w:rsidRPr="00143F26">
        <w:rPr>
          <w:rStyle w:val="af5"/>
          <w:rFonts w:hAnsi="標楷體"/>
          <w:color w:val="000000" w:themeColor="text1"/>
          <w:spacing w:val="-4"/>
        </w:rPr>
        <w:footnoteReference w:id="5"/>
      </w:r>
      <w:r w:rsidRPr="00143F26">
        <w:rPr>
          <w:rFonts w:hAnsi="標楷體"/>
          <w:color w:val="000000" w:themeColor="text1"/>
        </w:rPr>
        <w:t>依「實際從事農業生產」及「以農維繫生計」二原則，來認定農保資格等語。且據農委會於103年2月19日</w:t>
      </w:r>
      <w:r w:rsidRPr="00143F26">
        <w:rPr>
          <w:rFonts w:hAnsi="標楷體" w:hint="eastAsia"/>
          <w:color w:val="000000" w:themeColor="text1"/>
        </w:rPr>
        <w:t>補充書面資料</w:t>
      </w:r>
      <w:r w:rsidRPr="00143F26">
        <w:rPr>
          <w:rFonts w:hAnsi="標楷體"/>
          <w:color w:val="000000" w:themeColor="text1"/>
        </w:rPr>
        <w:t>亦陳稱：</w:t>
      </w:r>
      <w:r w:rsidRPr="00143F26">
        <w:rPr>
          <w:rFonts w:hAnsi="標楷體" w:hint="eastAsia"/>
          <w:color w:val="000000" w:themeColor="text1"/>
        </w:rPr>
        <w:t>該會</w:t>
      </w:r>
      <w:r w:rsidRPr="00143F26">
        <w:rPr>
          <w:rFonts w:hAnsi="標楷體"/>
          <w:color w:val="000000" w:themeColor="text1"/>
        </w:rPr>
        <w:t>96年3月15日</w:t>
      </w:r>
      <w:r w:rsidRPr="00143F26">
        <w:rPr>
          <w:rFonts w:hAnsi="標楷體" w:hint="eastAsia"/>
          <w:color w:val="000000" w:themeColor="text1"/>
        </w:rPr>
        <w:t>之函釋，</w:t>
      </w:r>
      <w:r w:rsidRPr="00143F26">
        <w:rPr>
          <w:rFonts w:hAnsi="標楷體"/>
          <w:color w:val="000000" w:themeColor="text1"/>
        </w:rPr>
        <w:t>目前仍適用</w:t>
      </w:r>
      <w:r w:rsidRPr="00143F26">
        <w:rPr>
          <w:rFonts w:hAnsi="標楷體" w:hint="eastAsia"/>
          <w:color w:val="000000" w:themeColor="text1"/>
        </w:rPr>
        <w:t>；</w:t>
      </w:r>
      <w:r w:rsidRPr="00143F26">
        <w:rPr>
          <w:rFonts w:hAnsi="標楷體" w:hint="eastAsia"/>
          <w:bCs/>
          <w:color w:val="000000" w:themeColor="text1"/>
          <w:szCs w:val="32"/>
        </w:rPr>
        <w:t>有關「以農維繫生計」，係指農民從事農業生產工作，有經營農業之收入，除自用外，應有實際銷售之行為，作為其家庭生計之來源</w:t>
      </w:r>
      <w:r w:rsidRPr="00143F26">
        <w:rPr>
          <w:rFonts w:hAnsi="標楷體" w:hint="eastAsia"/>
          <w:color w:val="000000" w:themeColor="text1"/>
        </w:rPr>
        <w:t>等語</w:t>
      </w:r>
      <w:r w:rsidRPr="00143F26">
        <w:rPr>
          <w:rFonts w:hAnsi="標楷體"/>
          <w:color w:val="000000" w:themeColor="text1"/>
        </w:rPr>
        <w:t>。</w:t>
      </w:r>
    </w:p>
    <w:bookmarkEnd w:id="147"/>
    <w:bookmarkEnd w:id="148"/>
    <w:bookmarkEnd w:id="149"/>
    <w:p w:rsidR="001A694F" w:rsidRPr="00143F26" w:rsidRDefault="001A694F" w:rsidP="00384315">
      <w:pPr>
        <w:pStyle w:val="4"/>
        <w:ind w:left="1700" w:hanging="680"/>
        <w:rPr>
          <w:rFonts w:hAnsi="標楷體"/>
          <w:color w:val="000000" w:themeColor="text1"/>
        </w:rPr>
      </w:pPr>
      <w:r w:rsidRPr="00143F26">
        <w:rPr>
          <w:rFonts w:hAnsi="標楷體" w:hint="eastAsia"/>
          <w:color w:val="000000" w:themeColor="text1"/>
        </w:rPr>
        <w:t>復據內政部函覆表示，農保為農民參加之社會保險，旨在提供實際從事農業工作者之經濟安全保障，因此實際從事農業工作為其必要條件之一；農保為農民之職域性保險，參加農保者應有實際從事農業工作之事實等語。</w:t>
      </w:r>
      <w:r w:rsidRPr="00143F26">
        <w:rPr>
          <w:rFonts w:hAnsi="標楷體"/>
          <w:color w:val="000000" w:themeColor="text1"/>
        </w:rPr>
        <w:t>且據</w:t>
      </w:r>
      <w:r w:rsidRPr="00143F26">
        <w:rPr>
          <w:rFonts w:hAnsi="標楷體" w:hint="eastAsia"/>
          <w:color w:val="000000" w:themeColor="text1"/>
        </w:rPr>
        <w:t>內政部為</w:t>
      </w:r>
      <w:r w:rsidRPr="00143F26">
        <w:rPr>
          <w:rFonts w:hAnsi="標楷體"/>
          <w:color w:val="000000" w:themeColor="text1"/>
        </w:rPr>
        <w:t>103年2月19日本院約詢</w:t>
      </w:r>
      <w:r w:rsidRPr="00143F26">
        <w:rPr>
          <w:rFonts w:hAnsi="標楷體" w:hint="eastAsia"/>
          <w:color w:val="000000" w:themeColor="text1"/>
        </w:rPr>
        <w:t>事所提出之書面說明資料</w:t>
      </w:r>
      <w:r w:rsidRPr="00143F26">
        <w:rPr>
          <w:rFonts w:hAnsi="標楷體"/>
          <w:color w:val="000000" w:themeColor="text1"/>
        </w:rPr>
        <w:t>亦陳稱：</w:t>
      </w:r>
      <w:r w:rsidRPr="00143F26">
        <w:rPr>
          <w:rFonts w:hAnsi="標楷體" w:hint="eastAsia"/>
          <w:color w:val="000000" w:themeColor="text1"/>
        </w:rPr>
        <w:t>農民健康保險為職域性社會保險，旨在提供實際從事農業工作者之經濟安全保障等語。</w:t>
      </w:r>
    </w:p>
    <w:p w:rsidR="001A694F" w:rsidRPr="00143F26" w:rsidRDefault="001A694F" w:rsidP="001A694F">
      <w:pPr>
        <w:pStyle w:val="3"/>
        <w:overflowPunct w:val="0"/>
        <w:autoSpaceDE w:val="0"/>
        <w:autoSpaceDN w:val="0"/>
        <w:ind w:leftChars="200" w:left="1345" w:hangingChars="200" w:hanging="665"/>
        <w:rPr>
          <w:rFonts w:hAnsi="標楷體"/>
          <w:b/>
          <w:color w:val="000000" w:themeColor="text1"/>
          <w:spacing w:val="-4"/>
          <w:kern w:val="2"/>
        </w:rPr>
      </w:pPr>
      <w:bookmarkStart w:id="150" w:name="_Toc383032473"/>
      <w:bookmarkStart w:id="151" w:name="_Toc383184897"/>
      <w:bookmarkStart w:id="152" w:name="_Toc382843766"/>
      <w:bookmarkStart w:id="153" w:name="_Toc382853710"/>
      <w:bookmarkStart w:id="154" w:name="_Toc382853873"/>
      <w:r w:rsidRPr="00143F26">
        <w:rPr>
          <w:rFonts w:hAnsi="標楷體" w:hint="eastAsia"/>
          <w:b/>
          <w:color w:val="000000" w:themeColor="text1"/>
          <w:spacing w:val="-4"/>
          <w:kern w:val="2"/>
        </w:rPr>
        <w:t>農委會及內政部雖已修改農保條例以</w:t>
      </w:r>
      <w:r w:rsidRPr="00143F26">
        <w:rPr>
          <w:rFonts w:hAnsi="標楷體" w:hint="eastAsia"/>
          <w:b/>
          <w:color w:val="000000" w:themeColor="text1"/>
          <w:spacing w:val="-4"/>
          <w:szCs w:val="32"/>
        </w:rPr>
        <w:t>杜絕重複享有社會保險資源，並</w:t>
      </w:r>
      <w:r w:rsidRPr="00143F26">
        <w:rPr>
          <w:rFonts w:hAnsi="標楷體" w:hint="eastAsia"/>
          <w:b/>
          <w:color w:val="000000" w:themeColor="text1"/>
          <w:spacing w:val="-4"/>
          <w:kern w:val="2"/>
        </w:rPr>
        <w:t>強化相關審查程序，惟目前農保資格仍過於寬鬆，且應檢附之憑證亦無法證明申請人有</w:t>
      </w:r>
      <w:r w:rsidRPr="00143F26">
        <w:rPr>
          <w:rFonts w:hAnsi="標楷體"/>
          <w:b/>
          <w:color w:val="000000" w:themeColor="text1"/>
          <w:spacing w:val="-4"/>
          <w:kern w:val="2"/>
        </w:rPr>
        <w:t>「實際從事農業生產」及「以農維繫生計」</w:t>
      </w:r>
      <w:r w:rsidRPr="00143F26">
        <w:rPr>
          <w:rFonts w:hAnsi="標楷體" w:hint="eastAsia"/>
          <w:b/>
          <w:color w:val="000000" w:themeColor="text1"/>
          <w:spacing w:val="-4"/>
          <w:kern w:val="2"/>
        </w:rPr>
        <w:t>之事實</w:t>
      </w:r>
      <w:bookmarkEnd w:id="150"/>
      <w:r w:rsidRPr="00143F26">
        <w:rPr>
          <w:rFonts w:hAnsi="標楷體" w:hint="eastAsia"/>
          <w:b/>
          <w:color w:val="000000" w:themeColor="text1"/>
          <w:spacing w:val="-4"/>
          <w:kern w:val="2"/>
        </w:rPr>
        <w:t>。</w:t>
      </w:r>
      <w:bookmarkEnd w:id="151"/>
    </w:p>
    <w:p w:rsidR="00C04FD3" w:rsidRPr="00143F26" w:rsidRDefault="00C04FD3" w:rsidP="00384315">
      <w:pPr>
        <w:pStyle w:val="4"/>
        <w:ind w:left="1700" w:hanging="680"/>
        <w:rPr>
          <w:rFonts w:hAnsi="標楷體"/>
          <w:bCs/>
          <w:color w:val="000000" w:themeColor="text1"/>
          <w:kern w:val="0"/>
          <w:szCs w:val="32"/>
        </w:rPr>
      </w:pPr>
      <w:r w:rsidRPr="00143F26">
        <w:rPr>
          <w:rFonts w:hAnsi="標楷體" w:hint="eastAsia"/>
          <w:bCs/>
          <w:color w:val="000000" w:themeColor="text1"/>
          <w:kern w:val="0"/>
          <w:szCs w:val="32"/>
        </w:rPr>
        <w:t>農保係以農為業者之職域性保險已如前述，而從事農耕之目的如供自用</w:t>
      </w:r>
      <w:r w:rsidR="00B254A1" w:rsidRPr="00143F26">
        <w:rPr>
          <w:rFonts w:hAnsi="標楷體" w:hint="eastAsia"/>
          <w:bCs/>
          <w:color w:val="000000" w:themeColor="text1"/>
          <w:kern w:val="0"/>
          <w:szCs w:val="32"/>
        </w:rPr>
        <w:t>（自用農）</w:t>
      </w:r>
      <w:r w:rsidRPr="00143F26">
        <w:rPr>
          <w:rFonts w:hAnsi="標楷體" w:hint="eastAsia"/>
          <w:bCs/>
          <w:color w:val="000000" w:themeColor="text1"/>
          <w:kern w:val="0"/>
          <w:szCs w:val="32"/>
        </w:rPr>
        <w:t>或休閒用（休閒農），</w:t>
      </w:r>
      <w:r w:rsidR="008A1C6B" w:rsidRPr="00143F26">
        <w:rPr>
          <w:rFonts w:hAnsi="標楷體" w:hint="eastAsia"/>
          <w:bCs/>
          <w:color w:val="000000" w:themeColor="text1"/>
          <w:kern w:val="0"/>
          <w:szCs w:val="32"/>
        </w:rPr>
        <w:t>既</w:t>
      </w:r>
      <w:r w:rsidRPr="00143F26">
        <w:rPr>
          <w:rFonts w:hAnsi="標楷體" w:hint="eastAsia"/>
          <w:bCs/>
          <w:color w:val="000000" w:themeColor="text1"/>
          <w:kern w:val="0"/>
          <w:szCs w:val="32"/>
        </w:rPr>
        <w:t>非以農為業者</w:t>
      </w:r>
      <w:r w:rsidR="008A1C6B" w:rsidRPr="00143F26">
        <w:rPr>
          <w:rFonts w:hAnsi="標楷體" w:hint="eastAsia"/>
          <w:bCs/>
          <w:color w:val="000000" w:themeColor="text1"/>
          <w:kern w:val="0"/>
          <w:szCs w:val="32"/>
        </w:rPr>
        <w:t>，應</w:t>
      </w:r>
      <w:r w:rsidRPr="00143F26">
        <w:rPr>
          <w:rFonts w:hAnsi="標楷體" w:hint="eastAsia"/>
          <w:bCs/>
          <w:color w:val="000000" w:themeColor="text1"/>
          <w:kern w:val="0"/>
          <w:szCs w:val="32"/>
        </w:rPr>
        <w:t>不得加入農保。</w:t>
      </w:r>
      <w:r w:rsidR="008A1C6B" w:rsidRPr="00143F26">
        <w:rPr>
          <w:rFonts w:hAnsi="標楷體" w:hint="eastAsia"/>
          <w:bCs/>
          <w:color w:val="000000" w:themeColor="text1"/>
          <w:kern w:val="0"/>
          <w:szCs w:val="32"/>
        </w:rPr>
        <w:t>縱有以農為副業</w:t>
      </w:r>
      <w:r w:rsidR="00591206" w:rsidRPr="00143F26">
        <w:rPr>
          <w:rFonts w:hAnsi="標楷體" w:hint="eastAsia"/>
          <w:bCs/>
          <w:color w:val="000000" w:themeColor="text1"/>
          <w:kern w:val="0"/>
          <w:szCs w:val="32"/>
        </w:rPr>
        <w:t>者</w:t>
      </w:r>
      <w:r w:rsidR="008A1C6B" w:rsidRPr="00143F26">
        <w:rPr>
          <w:rFonts w:hAnsi="標楷體" w:hint="eastAsia"/>
          <w:bCs/>
          <w:color w:val="000000" w:themeColor="text1"/>
          <w:kern w:val="0"/>
          <w:szCs w:val="32"/>
        </w:rPr>
        <w:t>（副業農），因有其他主業，亦</w:t>
      </w:r>
      <w:r w:rsidR="008A1C6B" w:rsidRPr="00143F26">
        <w:rPr>
          <w:rFonts w:hAnsi="標楷體" w:hint="eastAsia"/>
          <w:bCs/>
          <w:color w:val="000000" w:themeColor="text1"/>
          <w:kern w:val="0"/>
          <w:szCs w:val="32"/>
        </w:rPr>
        <w:lastRenderedPageBreak/>
        <w:t>應加入主業之職域性保險（如公務人員保險、勞工保險、軍人保險等），而非加入農保。</w:t>
      </w:r>
    </w:p>
    <w:p w:rsidR="001A694F" w:rsidRPr="00143F26" w:rsidRDefault="001A694F" w:rsidP="00384315">
      <w:pPr>
        <w:pStyle w:val="4"/>
        <w:ind w:left="1700" w:hanging="680"/>
        <w:rPr>
          <w:rFonts w:hAnsi="標楷體"/>
          <w:color w:val="000000" w:themeColor="text1"/>
        </w:rPr>
      </w:pPr>
      <w:r w:rsidRPr="00143F26">
        <w:rPr>
          <w:rFonts w:hAnsi="標楷體" w:hint="eastAsia"/>
          <w:color w:val="000000" w:themeColor="text1"/>
        </w:rPr>
        <w:t>目前</w:t>
      </w:r>
      <w:r w:rsidRPr="00143F26">
        <w:rPr>
          <w:rFonts w:hAnsi="標楷體"/>
          <w:color w:val="000000" w:themeColor="text1"/>
          <w:kern w:val="0"/>
        </w:rPr>
        <w:t>申請人在相關要件符合之下，參加農保之最低標準僅需持有農地面積達0.1公頃</w:t>
      </w:r>
      <w:r w:rsidR="00F867B2" w:rsidRPr="00143F26">
        <w:rPr>
          <w:rFonts w:hAnsi="標楷體" w:hint="eastAsia"/>
          <w:bCs/>
          <w:color w:val="000000" w:themeColor="text1"/>
          <w:kern w:val="0"/>
          <w:szCs w:val="32"/>
        </w:rPr>
        <w:t>，顯難以農維繫生計</w:t>
      </w:r>
      <w:r w:rsidRPr="00143F26">
        <w:rPr>
          <w:rFonts w:hAnsi="標楷體" w:hint="eastAsia"/>
          <w:color w:val="000000" w:themeColor="text1"/>
        </w:rPr>
        <w:t>：</w:t>
      </w:r>
    </w:p>
    <w:p w:rsidR="001A694F" w:rsidRPr="00143F26" w:rsidRDefault="001A694F" w:rsidP="001A694F">
      <w:pPr>
        <w:pStyle w:val="5"/>
        <w:overflowPunct w:val="0"/>
        <w:autoSpaceDE w:val="0"/>
        <w:autoSpaceDN w:val="0"/>
        <w:ind w:left="2058" w:hanging="714"/>
        <w:rPr>
          <w:rFonts w:hAnsi="標楷體"/>
          <w:color w:val="000000" w:themeColor="text1"/>
          <w:kern w:val="0"/>
        </w:rPr>
      </w:pPr>
      <w:r w:rsidRPr="00143F26">
        <w:rPr>
          <w:rFonts w:hAnsi="標楷體" w:hint="eastAsia"/>
          <w:color w:val="000000" w:themeColor="text1"/>
          <w:kern w:val="0"/>
        </w:rPr>
        <w:t>查</w:t>
      </w:r>
      <w:r w:rsidRPr="00143F26">
        <w:rPr>
          <w:rFonts w:hAnsi="標楷體"/>
          <w:color w:val="000000" w:themeColor="text1"/>
          <w:kern w:val="0"/>
        </w:rPr>
        <w:t>農會會員資格審查辦法</w:t>
      </w:r>
      <w:r w:rsidRPr="00143F26">
        <w:rPr>
          <w:rFonts w:hAnsi="標楷體" w:hint="eastAsia"/>
          <w:color w:val="000000" w:themeColor="text1"/>
          <w:kern w:val="0"/>
        </w:rPr>
        <w:t>及</w:t>
      </w:r>
      <w:r w:rsidRPr="00143F26">
        <w:rPr>
          <w:rFonts w:hAnsi="標楷體"/>
          <w:color w:val="000000" w:themeColor="text1"/>
          <w:kern w:val="0"/>
        </w:rPr>
        <w:t>非農會會員資格審查辦法第2條</w:t>
      </w:r>
      <w:r w:rsidRPr="00143F26">
        <w:rPr>
          <w:rFonts w:hAnsi="標楷體" w:hint="eastAsia"/>
          <w:color w:val="000000" w:themeColor="text1"/>
          <w:kern w:val="0"/>
        </w:rPr>
        <w:t>均</w:t>
      </w:r>
      <w:r w:rsidRPr="00143F26">
        <w:rPr>
          <w:rFonts w:hAnsi="標楷體"/>
          <w:color w:val="000000" w:themeColor="text1"/>
          <w:kern w:val="0"/>
        </w:rPr>
        <w:t>規定，申請人在相關要件符合之下，參加農保之最低標準僅需持有農地面積達0.1公頃</w:t>
      </w:r>
      <w:r w:rsidRPr="00143F26">
        <w:rPr>
          <w:rFonts w:hAnsi="標楷體" w:hint="eastAsia"/>
          <w:color w:val="000000" w:themeColor="text1"/>
          <w:kern w:val="0"/>
        </w:rPr>
        <w:t>。</w:t>
      </w:r>
    </w:p>
    <w:p w:rsidR="001A694F" w:rsidRPr="00143F26" w:rsidRDefault="001A694F" w:rsidP="001A694F">
      <w:pPr>
        <w:pStyle w:val="5"/>
        <w:overflowPunct w:val="0"/>
        <w:autoSpaceDE w:val="0"/>
        <w:autoSpaceDN w:val="0"/>
        <w:ind w:left="2058" w:hanging="714"/>
        <w:rPr>
          <w:rFonts w:hAnsi="標楷體"/>
          <w:color w:val="000000" w:themeColor="text1"/>
        </w:rPr>
      </w:pPr>
      <w:r w:rsidRPr="00143F26">
        <w:rPr>
          <w:rFonts w:hAnsi="標楷體" w:hint="eastAsia"/>
          <w:color w:val="000000" w:themeColor="text1"/>
        </w:rPr>
        <w:t>據內政部及農委會函覆表示，依77年10月29日內政部訂定之「臺灣省各基層農會會員資格審查及認定要點」第3點第1款第1目規定略以，自耕農為以本人、配偶或同戶直系血親所有農地面積</w:t>
      </w:r>
      <w:r w:rsidRPr="00143F26">
        <w:rPr>
          <w:rFonts w:hAnsi="標楷體" w:hint="eastAsia"/>
          <w:color w:val="000000" w:themeColor="text1"/>
          <w:sz w:val="28"/>
          <w:szCs w:val="28"/>
        </w:rPr>
        <w:t>(包含農、林、漁、牧用地)</w:t>
      </w:r>
      <w:r w:rsidRPr="00143F26">
        <w:rPr>
          <w:rFonts w:hAnsi="標楷體" w:hint="eastAsia"/>
          <w:color w:val="000000" w:themeColor="text1"/>
        </w:rPr>
        <w:t>0.1公頃以上，從事農業生產者得加入農會會員，並據以參加農保；而非會員農民參加農保之農地經營面積亦採一致性之標準云云。由上開說明可見，當時相關機關研定農保被保險人</w:t>
      </w:r>
      <w:r w:rsidRPr="00143F26">
        <w:rPr>
          <w:rFonts w:hAnsi="標楷體"/>
          <w:color w:val="000000" w:themeColor="text1"/>
        </w:rPr>
        <w:t>參加農保僅需持有農地面積達</w:t>
      </w:r>
      <w:r w:rsidRPr="00143F26">
        <w:rPr>
          <w:rFonts w:hAnsi="標楷體" w:hint="eastAsia"/>
          <w:color w:val="000000" w:themeColor="text1"/>
        </w:rPr>
        <w:t>「</w:t>
      </w:r>
      <w:r w:rsidRPr="00143F26">
        <w:rPr>
          <w:rFonts w:hAnsi="標楷體"/>
          <w:color w:val="000000" w:themeColor="text1"/>
        </w:rPr>
        <w:t>0.1公頃</w:t>
      </w:r>
      <w:r w:rsidRPr="00143F26">
        <w:rPr>
          <w:rFonts w:hAnsi="標楷體" w:hint="eastAsia"/>
          <w:color w:val="000000" w:themeColor="text1"/>
        </w:rPr>
        <w:t>」，並無明確之參考標準，亦未考量申請參加農保者應符合「</w:t>
      </w:r>
      <w:r w:rsidRPr="00143F26">
        <w:rPr>
          <w:rFonts w:hAnsi="標楷體"/>
          <w:color w:val="000000" w:themeColor="text1"/>
        </w:rPr>
        <w:t>以農</w:t>
      </w:r>
      <w:r w:rsidRPr="00143F26">
        <w:rPr>
          <w:rFonts w:hAnsi="標楷體" w:hint="eastAsia"/>
          <w:color w:val="000000" w:themeColor="text1"/>
        </w:rPr>
        <w:t>維繫</w:t>
      </w:r>
      <w:r w:rsidRPr="00143F26">
        <w:rPr>
          <w:rFonts w:hAnsi="標楷體"/>
          <w:color w:val="000000" w:themeColor="text1"/>
        </w:rPr>
        <w:t>生計</w:t>
      </w:r>
      <w:r w:rsidRPr="00143F26">
        <w:rPr>
          <w:rFonts w:hAnsi="標楷體" w:hint="eastAsia"/>
          <w:color w:val="000000" w:themeColor="text1"/>
        </w:rPr>
        <w:t>」之資格條件。</w:t>
      </w:r>
    </w:p>
    <w:p w:rsidR="001A694F" w:rsidRPr="00143F26" w:rsidRDefault="001A694F" w:rsidP="001A694F">
      <w:pPr>
        <w:pStyle w:val="5"/>
        <w:overflowPunct w:val="0"/>
        <w:autoSpaceDE w:val="0"/>
        <w:autoSpaceDN w:val="0"/>
        <w:ind w:left="2058" w:hanging="714"/>
        <w:rPr>
          <w:rFonts w:hAnsi="標楷體"/>
          <w:color w:val="000000" w:themeColor="text1"/>
        </w:rPr>
      </w:pPr>
      <w:r w:rsidRPr="00143F26">
        <w:rPr>
          <w:rFonts w:hAnsi="標楷體" w:hint="eastAsia"/>
          <w:color w:val="000000" w:themeColor="text1"/>
        </w:rPr>
        <w:t>復據本院相關調查案之調查結果顯示</w:t>
      </w:r>
      <w:r w:rsidRPr="00143F26">
        <w:rPr>
          <w:rStyle w:val="af5"/>
          <w:rFonts w:hAnsi="標楷體"/>
          <w:color w:val="000000" w:themeColor="text1"/>
        </w:rPr>
        <w:footnoteReference w:id="6"/>
      </w:r>
      <w:r w:rsidRPr="00143F26">
        <w:rPr>
          <w:rFonts w:hAnsi="標楷體" w:hint="eastAsia"/>
          <w:color w:val="000000" w:themeColor="text1"/>
        </w:rPr>
        <w:t>，</w:t>
      </w:r>
      <w:r w:rsidRPr="00143F26">
        <w:rPr>
          <w:rFonts w:hAnsi="標楷體"/>
          <w:color w:val="000000" w:themeColor="text1"/>
          <w:szCs w:val="20"/>
        </w:rPr>
        <w:t>耕作水稻每</w:t>
      </w:r>
      <w:r w:rsidRPr="00143F26">
        <w:rPr>
          <w:rFonts w:hAnsi="標楷體"/>
          <w:color w:val="000000" w:themeColor="text1"/>
        </w:rPr>
        <w:t>公頃</w:t>
      </w:r>
      <w:r w:rsidRPr="00143F26">
        <w:rPr>
          <w:rFonts w:hAnsi="標楷體"/>
          <w:color w:val="000000" w:themeColor="text1"/>
          <w:szCs w:val="20"/>
        </w:rPr>
        <w:t>每月淨收益僅6千元，換算成</w:t>
      </w:r>
      <w:r w:rsidRPr="00143F26">
        <w:rPr>
          <w:rFonts w:hAnsi="標楷體" w:hint="eastAsia"/>
          <w:color w:val="000000" w:themeColor="text1"/>
          <w:szCs w:val="20"/>
        </w:rPr>
        <w:t>平均每月</w:t>
      </w:r>
      <w:r w:rsidRPr="00143F26">
        <w:rPr>
          <w:rFonts w:hAnsi="標楷體"/>
          <w:color w:val="000000" w:themeColor="text1"/>
          <w:szCs w:val="20"/>
        </w:rPr>
        <w:t>0.1公頃收益僅600元；縱使收益較高之經濟作物，</w:t>
      </w:r>
      <w:r w:rsidRPr="00143F26">
        <w:rPr>
          <w:rFonts w:hAnsi="標楷體" w:hint="eastAsia"/>
          <w:color w:val="000000" w:themeColor="text1"/>
          <w:szCs w:val="20"/>
        </w:rPr>
        <w:t>平均每月</w:t>
      </w:r>
      <w:r w:rsidRPr="00143F26">
        <w:rPr>
          <w:rFonts w:hAnsi="標楷體"/>
          <w:color w:val="000000" w:themeColor="text1"/>
          <w:szCs w:val="20"/>
        </w:rPr>
        <w:t>0.1公頃面積收益亦僅有2至7千餘元不等</w:t>
      </w:r>
      <w:r w:rsidRPr="00143F26">
        <w:rPr>
          <w:rFonts w:hAnsi="標楷體" w:hint="eastAsia"/>
          <w:color w:val="000000" w:themeColor="text1"/>
          <w:szCs w:val="20"/>
        </w:rPr>
        <w:t>。再據農委會提供之相關數據顯示，</w:t>
      </w:r>
      <w:r w:rsidR="00C52F8C" w:rsidRPr="00143F26">
        <w:rPr>
          <w:rFonts w:hAnsi="標楷體" w:hint="eastAsia"/>
          <w:color w:val="000000" w:themeColor="text1"/>
          <w:szCs w:val="20"/>
        </w:rPr>
        <w:t>即</w:t>
      </w:r>
      <w:r w:rsidRPr="00143F26">
        <w:rPr>
          <w:rFonts w:hAnsi="標楷體" w:hint="eastAsia"/>
          <w:color w:val="000000" w:themeColor="text1"/>
          <w:szCs w:val="20"/>
        </w:rPr>
        <w:t>使以報酬最</w:t>
      </w:r>
      <w:r w:rsidRPr="00143F26">
        <w:rPr>
          <w:rFonts w:hAnsi="標楷體"/>
          <w:color w:val="000000" w:themeColor="text1"/>
          <w:szCs w:val="20"/>
        </w:rPr>
        <w:t>高之</w:t>
      </w:r>
      <w:r w:rsidRPr="00143F26">
        <w:rPr>
          <w:rFonts w:hAnsi="標楷體" w:hint="eastAsia"/>
          <w:color w:val="000000" w:themeColor="text1"/>
          <w:szCs w:val="20"/>
        </w:rPr>
        <w:t>火鶴花為例，99至101年平</w:t>
      </w:r>
      <w:r w:rsidRPr="00143F26">
        <w:rPr>
          <w:rFonts w:hAnsi="標楷體" w:hint="eastAsia"/>
          <w:color w:val="000000" w:themeColor="text1"/>
          <w:szCs w:val="20"/>
        </w:rPr>
        <w:lastRenderedPageBreak/>
        <w:t>均每公頃家庭勞動報酬為1,034,208元/年(詳見附表一)，則平均每月0.1公頃報酬為8,618元</w:t>
      </w:r>
      <w:r w:rsidRPr="00143F26">
        <w:rPr>
          <w:rFonts w:hAnsi="標楷體" w:hint="eastAsia"/>
          <w:color w:val="000000" w:themeColor="text1"/>
          <w:sz w:val="28"/>
          <w:szCs w:val="28"/>
        </w:rPr>
        <w:t>(1,034,208元/10/12個月)</w:t>
      </w:r>
      <w:r w:rsidRPr="00143F26">
        <w:rPr>
          <w:rFonts w:hAnsi="標楷體" w:hint="eastAsia"/>
          <w:color w:val="000000" w:themeColor="text1"/>
          <w:szCs w:val="20"/>
        </w:rPr>
        <w:t>，仍未能超過</w:t>
      </w:r>
      <w:r w:rsidRPr="00143F26">
        <w:rPr>
          <w:rFonts w:hAnsi="標楷體"/>
          <w:color w:val="000000" w:themeColor="text1"/>
        </w:rPr>
        <w:t>各地區最低生活費之標準</w:t>
      </w:r>
      <w:r w:rsidRPr="00143F26">
        <w:rPr>
          <w:rFonts w:hAnsi="標楷體" w:hint="eastAsia"/>
          <w:color w:val="000000" w:themeColor="text1"/>
        </w:rPr>
        <w:t>(詳見下表3)。</w:t>
      </w:r>
      <w:r w:rsidRPr="00143F26">
        <w:rPr>
          <w:rFonts w:hAnsi="標楷體"/>
          <w:color w:val="000000" w:themeColor="text1"/>
          <w:szCs w:val="20"/>
        </w:rPr>
        <w:t>顯見目前相關規定以</w:t>
      </w:r>
      <w:r w:rsidRPr="00143F26">
        <w:rPr>
          <w:rFonts w:hAnsi="標楷體"/>
          <w:color w:val="000000" w:themeColor="text1"/>
        </w:rPr>
        <w:t>持有0.1公頃農地</w:t>
      </w:r>
      <w:r w:rsidRPr="00143F26">
        <w:rPr>
          <w:rFonts w:hAnsi="標楷體" w:hint="eastAsia"/>
          <w:color w:val="000000" w:themeColor="text1"/>
        </w:rPr>
        <w:t>面積</w:t>
      </w:r>
      <w:r w:rsidRPr="00143F26">
        <w:rPr>
          <w:rFonts w:hAnsi="標楷體"/>
          <w:color w:val="000000" w:themeColor="text1"/>
        </w:rPr>
        <w:t>作為加入農保之要件</w:t>
      </w:r>
      <w:r w:rsidRPr="00143F26">
        <w:rPr>
          <w:rFonts w:hAnsi="標楷體" w:hint="eastAsia"/>
          <w:color w:val="000000" w:themeColor="text1"/>
        </w:rPr>
        <w:t>，</w:t>
      </w:r>
      <w:r w:rsidRPr="00143F26">
        <w:rPr>
          <w:rFonts w:hAnsi="標楷體"/>
          <w:color w:val="000000" w:themeColor="text1"/>
          <w:szCs w:val="20"/>
        </w:rPr>
        <w:t>顯過於</w:t>
      </w:r>
      <w:r w:rsidRPr="00143F26">
        <w:rPr>
          <w:rFonts w:hAnsi="標楷體"/>
          <w:color w:val="000000" w:themeColor="text1"/>
        </w:rPr>
        <w:t>寬鬆，</w:t>
      </w:r>
      <w:r w:rsidRPr="00143F26">
        <w:rPr>
          <w:rFonts w:hAnsi="標楷體" w:hint="eastAsia"/>
          <w:color w:val="000000" w:themeColor="text1"/>
        </w:rPr>
        <w:t>亦</w:t>
      </w:r>
      <w:r w:rsidRPr="00143F26">
        <w:rPr>
          <w:rFonts w:hAnsi="標楷體"/>
          <w:color w:val="000000" w:themeColor="text1"/>
        </w:rPr>
        <w:t>不符實際</w:t>
      </w:r>
      <w:r w:rsidRPr="00143F26">
        <w:rPr>
          <w:rFonts w:hAnsi="標楷體" w:hint="eastAsia"/>
          <w:color w:val="000000" w:themeColor="text1"/>
        </w:rPr>
        <w:t>，更未符合「</w:t>
      </w:r>
      <w:r w:rsidRPr="00143F26">
        <w:rPr>
          <w:rFonts w:hAnsi="標楷體"/>
          <w:color w:val="000000" w:themeColor="text1"/>
        </w:rPr>
        <w:t>以農</w:t>
      </w:r>
      <w:r w:rsidRPr="00143F26">
        <w:rPr>
          <w:rFonts w:hAnsi="標楷體" w:hint="eastAsia"/>
          <w:color w:val="000000" w:themeColor="text1"/>
        </w:rPr>
        <w:t>維繫</w:t>
      </w:r>
      <w:r w:rsidRPr="00143F26">
        <w:rPr>
          <w:rFonts w:hAnsi="標楷體"/>
          <w:color w:val="000000" w:themeColor="text1"/>
        </w:rPr>
        <w:t>生計</w:t>
      </w:r>
      <w:r w:rsidRPr="00143F26">
        <w:rPr>
          <w:rFonts w:hAnsi="標楷體" w:hint="eastAsia"/>
          <w:color w:val="000000" w:themeColor="text1"/>
        </w:rPr>
        <w:t>」之認定原則</w:t>
      </w:r>
      <w:r w:rsidRPr="00143F26">
        <w:rPr>
          <w:rFonts w:hAnsi="標楷體"/>
          <w:color w:val="000000" w:themeColor="text1"/>
          <w:kern w:val="0"/>
        </w:rPr>
        <w:t>。</w:t>
      </w:r>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目前申請人</w:t>
      </w:r>
      <w:r w:rsidRPr="00143F26">
        <w:rPr>
          <w:rFonts w:hAnsi="標楷體"/>
          <w:color w:val="000000" w:themeColor="text1"/>
          <w:kern w:val="0"/>
        </w:rPr>
        <w:t>投入農業生產資材之</w:t>
      </w:r>
      <w:r w:rsidRPr="00143F26">
        <w:rPr>
          <w:rFonts w:hAnsi="標楷體" w:hint="eastAsia"/>
          <w:color w:val="000000" w:themeColor="text1"/>
          <w:kern w:val="0"/>
        </w:rPr>
        <w:t>憑證或</w:t>
      </w:r>
      <w:r w:rsidRPr="00143F26">
        <w:rPr>
          <w:rFonts w:hAnsi="標楷體"/>
          <w:color w:val="000000" w:themeColor="text1"/>
          <w:szCs w:val="24"/>
        </w:rPr>
        <w:t>全年實際銷售金額(30,</w:t>
      </w:r>
      <w:r w:rsidRPr="00143F26">
        <w:rPr>
          <w:rFonts w:hAnsi="標楷體"/>
          <w:color w:val="000000" w:themeColor="text1"/>
        </w:rPr>
        <w:t>600</w:t>
      </w:r>
      <w:r w:rsidRPr="00143F26">
        <w:rPr>
          <w:rFonts w:hAnsi="標楷體"/>
          <w:color w:val="000000" w:themeColor="text1"/>
          <w:szCs w:val="24"/>
        </w:rPr>
        <w:t>元)</w:t>
      </w:r>
      <w:r w:rsidRPr="00143F26">
        <w:rPr>
          <w:rFonts w:hAnsi="標楷體"/>
          <w:color w:val="000000" w:themeColor="text1"/>
          <w:kern w:val="0"/>
        </w:rPr>
        <w:t>之憑</w:t>
      </w:r>
      <w:r w:rsidRPr="00143F26">
        <w:rPr>
          <w:rFonts w:hAnsi="標楷體" w:hint="eastAsia"/>
          <w:color w:val="000000" w:themeColor="text1"/>
          <w:kern w:val="0"/>
        </w:rPr>
        <w:t>證</w:t>
      </w:r>
      <w:r w:rsidRPr="00143F26">
        <w:rPr>
          <w:rFonts w:hAnsi="標楷體" w:hint="eastAsia"/>
          <w:color w:val="000000" w:themeColor="text1"/>
          <w:szCs w:val="24"/>
        </w:rPr>
        <w:t>，均不足以證明</w:t>
      </w:r>
      <w:r w:rsidRPr="00143F26">
        <w:rPr>
          <w:rFonts w:hAnsi="標楷體"/>
          <w:bCs/>
          <w:color w:val="000000" w:themeColor="text1"/>
          <w:kern w:val="0"/>
        </w:rPr>
        <w:t>「以農維繫生計」</w:t>
      </w:r>
      <w:r w:rsidRPr="00143F26">
        <w:rPr>
          <w:rFonts w:hAnsi="標楷體" w:hint="eastAsia"/>
          <w:bCs/>
          <w:color w:val="000000" w:themeColor="text1"/>
          <w:kern w:val="0"/>
        </w:rPr>
        <w:t>之事實</w:t>
      </w:r>
      <w:r w:rsidRPr="00143F26">
        <w:rPr>
          <w:rFonts w:hAnsi="標楷體" w:hint="eastAsia"/>
          <w:color w:val="000000" w:themeColor="text1"/>
          <w:szCs w:val="24"/>
        </w:rPr>
        <w:t>：</w:t>
      </w:r>
    </w:p>
    <w:p w:rsidR="001A694F" w:rsidRPr="00143F26" w:rsidRDefault="001A694F" w:rsidP="001A694F">
      <w:pPr>
        <w:pStyle w:val="5"/>
        <w:kinsoku/>
        <w:overflowPunct w:val="0"/>
        <w:topLinePunct/>
        <w:autoSpaceDE w:val="0"/>
        <w:autoSpaceDN w:val="0"/>
        <w:ind w:left="2058" w:hanging="714"/>
        <w:rPr>
          <w:rFonts w:hAnsi="標楷體"/>
          <w:color w:val="000000" w:themeColor="text1"/>
        </w:rPr>
      </w:pPr>
      <w:r w:rsidRPr="00143F26">
        <w:rPr>
          <w:rFonts w:hAnsi="標楷體" w:hint="eastAsia"/>
          <w:color w:val="000000" w:themeColor="text1"/>
          <w:kern w:val="0"/>
        </w:rPr>
        <w:t>有關農保資格過於寬鬆之問題，經本院糾正後，農委會與內政部於102年11月7日會銜修正發布</w:t>
      </w:r>
      <w:r w:rsidRPr="00143F26">
        <w:rPr>
          <w:rFonts w:hAnsi="標楷體"/>
          <w:color w:val="000000" w:themeColor="text1"/>
          <w:kern w:val="0"/>
        </w:rPr>
        <w:t>非農會會員資格審查辦法第2條規定，申請參加農保者應具備資格之一</w:t>
      </w:r>
      <w:r w:rsidRPr="00143F26">
        <w:rPr>
          <w:rFonts w:hAnsi="標楷體" w:hint="eastAsia"/>
          <w:color w:val="000000" w:themeColor="text1"/>
          <w:kern w:val="0"/>
        </w:rPr>
        <w:t>，為</w:t>
      </w:r>
      <w:r w:rsidRPr="00143F26">
        <w:rPr>
          <w:rFonts w:hAnsi="標楷體"/>
          <w:color w:val="000000" w:themeColor="text1"/>
          <w:kern w:val="0"/>
        </w:rPr>
        <w:t>全年實際出售自營農、林、漁、畜產品銷售金額平均每人達月投保金額3倍(30,600元)以上</w:t>
      </w:r>
      <w:r w:rsidRPr="00143F26">
        <w:rPr>
          <w:rFonts w:hAnsi="標楷體" w:hint="eastAsia"/>
          <w:color w:val="000000" w:themeColor="text1"/>
          <w:kern w:val="0"/>
        </w:rPr>
        <w:t>，「</w:t>
      </w:r>
      <w:r w:rsidRPr="00143F26">
        <w:rPr>
          <w:rFonts w:hAnsi="標楷體"/>
          <w:color w:val="000000" w:themeColor="text1"/>
          <w:kern w:val="0"/>
        </w:rPr>
        <w:t>或</w:t>
      </w:r>
      <w:r w:rsidRPr="00143F26">
        <w:rPr>
          <w:rFonts w:hAnsi="標楷體" w:hint="eastAsia"/>
          <w:color w:val="000000" w:themeColor="text1"/>
          <w:kern w:val="0"/>
        </w:rPr>
        <w:t>」</w:t>
      </w:r>
      <w:r w:rsidRPr="00143F26">
        <w:rPr>
          <w:rFonts w:hAnsi="標楷體"/>
          <w:color w:val="000000" w:themeColor="text1"/>
          <w:kern w:val="0"/>
        </w:rPr>
        <w:t>投入農業生產資材平均每人達月投保金額2分之1(5,100元)以上金額</w:t>
      </w:r>
      <w:r w:rsidRPr="00143F26">
        <w:rPr>
          <w:rFonts w:hAnsi="標楷體" w:hint="eastAsia"/>
          <w:color w:val="000000" w:themeColor="text1"/>
          <w:kern w:val="0"/>
        </w:rPr>
        <w:t>。同時並修正該辦法第</w:t>
      </w:r>
      <w:r w:rsidRPr="00143F26">
        <w:rPr>
          <w:rFonts w:hAnsi="標楷體"/>
          <w:color w:val="000000" w:themeColor="text1"/>
          <w:kern w:val="0"/>
        </w:rPr>
        <w:t>3條第6款</w:t>
      </w:r>
      <w:r w:rsidRPr="00143F26">
        <w:rPr>
          <w:rFonts w:hAnsi="標楷體" w:hint="eastAsia"/>
          <w:color w:val="000000" w:themeColor="text1"/>
          <w:kern w:val="0"/>
        </w:rPr>
        <w:t>之規定</w:t>
      </w:r>
      <w:r w:rsidRPr="00143F26">
        <w:rPr>
          <w:rFonts w:hAnsi="標楷體"/>
          <w:color w:val="000000" w:themeColor="text1"/>
          <w:kern w:val="0"/>
        </w:rPr>
        <w:t>，</w:t>
      </w:r>
      <w:r w:rsidRPr="00143F26">
        <w:rPr>
          <w:rFonts w:hAnsi="標楷體" w:hint="eastAsia"/>
          <w:color w:val="000000" w:themeColor="text1"/>
          <w:kern w:val="0"/>
        </w:rPr>
        <w:t>將「</w:t>
      </w:r>
      <w:r w:rsidRPr="00143F26">
        <w:rPr>
          <w:rFonts w:hAnsi="標楷體"/>
          <w:color w:val="000000" w:themeColor="text1"/>
          <w:kern w:val="0"/>
        </w:rPr>
        <w:t>申請前</w:t>
      </w:r>
      <w:r w:rsidRPr="00143F26">
        <w:rPr>
          <w:rFonts w:hAnsi="標楷體" w:hint="eastAsia"/>
          <w:color w:val="000000" w:themeColor="text1"/>
          <w:kern w:val="0"/>
        </w:rPr>
        <w:t>一</w:t>
      </w:r>
      <w:r w:rsidRPr="00143F26">
        <w:rPr>
          <w:rFonts w:hAnsi="標楷體"/>
          <w:color w:val="000000" w:themeColor="text1"/>
          <w:kern w:val="0"/>
        </w:rPr>
        <w:t>年內開立之銷售農、林、漁、畜產品</w:t>
      </w:r>
      <w:r w:rsidRPr="00143F26">
        <w:rPr>
          <w:rFonts w:hAnsi="標楷體" w:hint="eastAsia"/>
          <w:color w:val="000000" w:themeColor="text1"/>
          <w:kern w:val="0"/>
        </w:rPr>
        <w:t>『</w:t>
      </w:r>
      <w:r w:rsidRPr="00143F26">
        <w:rPr>
          <w:rFonts w:hAnsi="標楷體"/>
          <w:color w:val="000000" w:themeColor="text1"/>
          <w:kern w:val="0"/>
        </w:rPr>
        <w:t>或</w:t>
      </w:r>
      <w:r w:rsidRPr="00143F26">
        <w:rPr>
          <w:rFonts w:hAnsi="標楷體" w:hint="eastAsia"/>
          <w:color w:val="000000" w:themeColor="text1"/>
          <w:kern w:val="0"/>
        </w:rPr>
        <w:t>』</w:t>
      </w:r>
      <w:r w:rsidRPr="00143F26">
        <w:rPr>
          <w:rFonts w:hAnsi="標楷體"/>
          <w:color w:val="000000" w:themeColor="text1"/>
          <w:kern w:val="0"/>
        </w:rPr>
        <w:t>購買農業生產資材之憑證</w:t>
      </w:r>
      <w:r w:rsidRPr="00143F26">
        <w:rPr>
          <w:rFonts w:hAnsi="標楷體" w:hint="eastAsia"/>
          <w:color w:val="000000" w:themeColor="text1"/>
          <w:kern w:val="0"/>
        </w:rPr>
        <w:t>」，作為</w:t>
      </w:r>
      <w:r w:rsidRPr="00143F26">
        <w:rPr>
          <w:rFonts w:hAnsi="標楷體"/>
          <w:color w:val="000000" w:themeColor="text1"/>
          <w:kern w:val="0"/>
        </w:rPr>
        <w:t>申請參加農保</w:t>
      </w:r>
      <w:r w:rsidRPr="00143F26">
        <w:rPr>
          <w:rFonts w:hAnsi="標楷體" w:hint="eastAsia"/>
          <w:color w:val="000000" w:themeColor="text1"/>
          <w:kern w:val="0"/>
        </w:rPr>
        <w:t>所須</w:t>
      </w:r>
      <w:r w:rsidRPr="00143F26">
        <w:rPr>
          <w:rFonts w:hAnsi="標楷體"/>
          <w:color w:val="000000" w:themeColor="text1"/>
          <w:kern w:val="0"/>
        </w:rPr>
        <w:t>檢附之</w:t>
      </w:r>
      <w:r w:rsidRPr="00143F26">
        <w:rPr>
          <w:rFonts w:hAnsi="標楷體" w:hint="eastAsia"/>
          <w:color w:val="000000" w:themeColor="text1"/>
          <w:kern w:val="0"/>
        </w:rPr>
        <w:t>證明資料</w:t>
      </w:r>
      <w:r w:rsidRPr="00143F26">
        <w:rPr>
          <w:rFonts w:hAnsi="標楷體" w:hint="eastAsia"/>
          <w:color w:val="000000" w:themeColor="text1"/>
          <w:kern w:val="0"/>
          <w:sz w:val="28"/>
          <w:szCs w:val="28"/>
        </w:rPr>
        <w:t>(銷售憑證及購買憑證係二擇一)</w:t>
      </w:r>
      <w:r w:rsidRPr="00143F26">
        <w:rPr>
          <w:rFonts w:hAnsi="標楷體"/>
          <w:color w:val="000000" w:themeColor="text1"/>
          <w:kern w:val="0"/>
        </w:rPr>
        <w:t>，未檢具上開憑證不得參加農保</w:t>
      </w:r>
      <w:r w:rsidRPr="00143F26">
        <w:rPr>
          <w:rFonts w:hAnsi="標楷體" w:hint="eastAsia"/>
          <w:color w:val="000000" w:themeColor="text1"/>
          <w:spacing w:val="-6"/>
          <w:sz w:val="28"/>
          <w:szCs w:val="28"/>
        </w:rPr>
        <w:t>(農委會並</w:t>
      </w:r>
      <w:r w:rsidRPr="00143F26">
        <w:rPr>
          <w:rFonts w:hAnsi="標楷體"/>
          <w:color w:val="000000" w:themeColor="text1"/>
          <w:spacing w:val="-6"/>
          <w:sz w:val="28"/>
          <w:szCs w:val="28"/>
        </w:rPr>
        <w:t>以</w:t>
      </w:r>
      <w:r w:rsidRPr="00143F26">
        <w:rPr>
          <w:rFonts w:hAnsi="標楷體" w:hint="eastAsia"/>
          <w:color w:val="000000" w:themeColor="text1"/>
          <w:spacing w:val="-6"/>
          <w:sz w:val="28"/>
          <w:szCs w:val="28"/>
        </w:rPr>
        <w:t>102年11月8日</w:t>
      </w:r>
      <w:r w:rsidRPr="00143F26">
        <w:rPr>
          <w:rFonts w:hAnsi="標楷體"/>
          <w:color w:val="000000" w:themeColor="text1"/>
          <w:spacing w:val="-6"/>
          <w:sz w:val="28"/>
          <w:szCs w:val="28"/>
        </w:rPr>
        <w:t>農輔字第1020023741號函</w:t>
      </w:r>
      <w:r w:rsidRPr="00143F26">
        <w:rPr>
          <w:rFonts w:hAnsi="標楷體" w:hint="eastAsia"/>
          <w:color w:val="000000" w:themeColor="text1"/>
          <w:spacing w:val="-6"/>
          <w:sz w:val="28"/>
          <w:szCs w:val="28"/>
        </w:rPr>
        <w:t>所</w:t>
      </w:r>
      <w:r w:rsidRPr="00143F26">
        <w:rPr>
          <w:rFonts w:hAnsi="標楷體"/>
          <w:color w:val="000000" w:themeColor="text1"/>
          <w:spacing w:val="-6"/>
          <w:sz w:val="28"/>
          <w:szCs w:val="28"/>
        </w:rPr>
        <w:t>規定農會會員參加農保之審查流程</w:t>
      </w:r>
      <w:r w:rsidRPr="00143F26">
        <w:rPr>
          <w:rFonts w:hAnsi="標楷體" w:hint="eastAsia"/>
          <w:color w:val="000000" w:themeColor="text1"/>
          <w:spacing w:val="-6"/>
          <w:sz w:val="28"/>
          <w:szCs w:val="28"/>
        </w:rPr>
        <w:t>，係</w:t>
      </w:r>
      <w:r w:rsidRPr="00143F26">
        <w:rPr>
          <w:rFonts w:hAnsi="標楷體"/>
          <w:color w:val="000000" w:themeColor="text1"/>
          <w:spacing w:val="-6"/>
          <w:sz w:val="28"/>
          <w:szCs w:val="28"/>
        </w:rPr>
        <w:t>比照上開非農會會員資格審查辦法規定辦理</w:t>
      </w:r>
      <w:r w:rsidRPr="00143F26">
        <w:rPr>
          <w:rFonts w:hAnsi="標楷體" w:hint="eastAsia"/>
          <w:color w:val="000000" w:themeColor="text1"/>
          <w:spacing w:val="-6"/>
          <w:sz w:val="28"/>
          <w:szCs w:val="28"/>
        </w:rPr>
        <w:t>)</w:t>
      </w:r>
      <w:r w:rsidRPr="00143F26">
        <w:rPr>
          <w:rFonts w:hAnsi="標楷體"/>
          <w:color w:val="000000" w:themeColor="text1"/>
        </w:rPr>
        <w:t>。</w:t>
      </w:r>
    </w:p>
    <w:p w:rsidR="00F867B2" w:rsidRPr="00143F26" w:rsidRDefault="001A694F" w:rsidP="001A694F">
      <w:pPr>
        <w:pStyle w:val="5"/>
        <w:overflowPunct w:val="0"/>
        <w:autoSpaceDE w:val="0"/>
        <w:autoSpaceDN w:val="0"/>
        <w:ind w:left="2058" w:hanging="714"/>
        <w:rPr>
          <w:rFonts w:hAnsi="標楷體"/>
          <w:color w:val="000000" w:themeColor="text1"/>
        </w:rPr>
      </w:pPr>
      <w:r w:rsidRPr="00143F26">
        <w:rPr>
          <w:rFonts w:hAnsi="標楷體" w:hint="eastAsia"/>
          <w:color w:val="000000" w:themeColor="text1"/>
          <w:kern w:val="0"/>
        </w:rPr>
        <w:t>惟申請人如從事農耕係供</w:t>
      </w:r>
      <w:r w:rsidRPr="00143F26">
        <w:rPr>
          <w:rFonts w:hAnsi="標楷體"/>
          <w:color w:val="000000" w:themeColor="text1"/>
          <w:kern w:val="0"/>
        </w:rPr>
        <w:t>自己</w:t>
      </w:r>
      <w:r w:rsidRPr="00143F26">
        <w:rPr>
          <w:rFonts w:hAnsi="標楷體" w:hint="eastAsia"/>
          <w:color w:val="000000" w:themeColor="text1"/>
          <w:kern w:val="0"/>
        </w:rPr>
        <w:t>及其家庭</w:t>
      </w:r>
      <w:r w:rsidRPr="00143F26">
        <w:rPr>
          <w:rFonts w:hAnsi="標楷體"/>
          <w:color w:val="000000" w:themeColor="text1"/>
          <w:kern w:val="0"/>
        </w:rPr>
        <w:t>食用</w:t>
      </w:r>
      <w:r w:rsidRPr="00143F26">
        <w:rPr>
          <w:rFonts w:hAnsi="標楷體" w:hint="eastAsia"/>
          <w:color w:val="000000" w:themeColor="text1"/>
          <w:kern w:val="0"/>
        </w:rPr>
        <w:t>，或利用閒暇從事農耕</w:t>
      </w:r>
      <w:r w:rsidR="00F867B2" w:rsidRPr="00143F26">
        <w:rPr>
          <w:rFonts w:hAnsi="標楷體" w:hint="eastAsia"/>
          <w:color w:val="000000" w:themeColor="text1"/>
          <w:kern w:val="0"/>
        </w:rPr>
        <w:t>作為休閒</w:t>
      </w:r>
      <w:r w:rsidRPr="00143F26">
        <w:rPr>
          <w:rFonts w:hAnsi="標楷體" w:hint="eastAsia"/>
          <w:color w:val="000000" w:themeColor="text1"/>
          <w:kern w:val="0"/>
        </w:rPr>
        <w:t>，亦需</w:t>
      </w:r>
      <w:r w:rsidRPr="00143F26">
        <w:rPr>
          <w:rFonts w:hAnsi="標楷體"/>
          <w:color w:val="000000" w:themeColor="text1"/>
          <w:kern w:val="0"/>
        </w:rPr>
        <w:t>購買農業生產資材，</w:t>
      </w:r>
      <w:r w:rsidRPr="00143F26">
        <w:rPr>
          <w:rFonts w:hAnsi="標楷體" w:hint="eastAsia"/>
          <w:color w:val="000000" w:themeColor="text1"/>
          <w:kern w:val="0"/>
        </w:rPr>
        <w:t>故</w:t>
      </w:r>
      <w:r w:rsidRPr="00143F26">
        <w:rPr>
          <w:rFonts w:hAnsi="標楷體"/>
          <w:color w:val="000000" w:themeColor="text1"/>
          <w:kern w:val="0"/>
        </w:rPr>
        <w:t>資材購</w:t>
      </w:r>
      <w:r w:rsidRPr="00143F26">
        <w:rPr>
          <w:rFonts w:hAnsi="標楷體" w:hint="eastAsia"/>
          <w:color w:val="000000" w:themeColor="text1"/>
          <w:kern w:val="0"/>
        </w:rPr>
        <w:t>買</w:t>
      </w:r>
      <w:r w:rsidRPr="00143F26">
        <w:rPr>
          <w:rFonts w:hAnsi="標楷體"/>
          <w:color w:val="000000" w:themeColor="text1"/>
          <w:kern w:val="0"/>
        </w:rPr>
        <w:t>費用之</w:t>
      </w:r>
      <w:r w:rsidRPr="00143F26">
        <w:rPr>
          <w:rFonts w:hAnsi="標楷體" w:hint="eastAsia"/>
          <w:color w:val="000000" w:themeColor="text1"/>
          <w:kern w:val="0"/>
        </w:rPr>
        <w:t>憑證不足以證明申請人有</w:t>
      </w:r>
      <w:r w:rsidRPr="00143F26">
        <w:rPr>
          <w:rFonts w:hAnsi="標楷體"/>
          <w:bCs w:val="0"/>
          <w:color w:val="000000" w:themeColor="text1"/>
          <w:kern w:val="0"/>
        </w:rPr>
        <w:t>「以農維繫生計」</w:t>
      </w:r>
      <w:r w:rsidRPr="00143F26">
        <w:rPr>
          <w:rFonts w:hAnsi="標楷體" w:hint="eastAsia"/>
          <w:color w:val="000000" w:themeColor="text1"/>
          <w:kern w:val="0"/>
        </w:rPr>
        <w:t>之事實。</w:t>
      </w:r>
    </w:p>
    <w:p w:rsidR="001A694F" w:rsidRPr="00143F26" w:rsidRDefault="001A694F" w:rsidP="001A694F">
      <w:pPr>
        <w:pStyle w:val="5"/>
        <w:overflowPunct w:val="0"/>
        <w:autoSpaceDE w:val="0"/>
        <w:autoSpaceDN w:val="0"/>
        <w:ind w:left="2058" w:hanging="714"/>
        <w:rPr>
          <w:rFonts w:hAnsi="標楷體"/>
          <w:color w:val="000000" w:themeColor="text1"/>
        </w:rPr>
      </w:pPr>
      <w:r w:rsidRPr="00143F26">
        <w:rPr>
          <w:rFonts w:hAnsi="標楷體"/>
          <w:color w:val="000000" w:themeColor="text1"/>
          <w:kern w:val="0"/>
        </w:rPr>
        <w:lastRenderedPageBreak/>
        <w:t>對外銷售</w:t>
      </w:r>
      <w:r w:rsidRPr="00143F26">
        <w:rPr>
          <w:rFonts w:hAnsi="標楷體" w:hint="eastAsia"/>
          <w:color w:val="000000" w:themeColor="text1"/>
          <w:kern w:val="0"/>
        </w:rPr>
        <w:t>之</w:t>
      </w:r>
      <w:r w:rsidRPr="00143F26">
        <w:rPr>
          <w:rFonts w:hAnsi="標楷體"/>
          <w:color w:val="000000" w:themeColor="text1"/>
          <w:kern w:val="0"/>
        </w:rPr>
        <w:t>所得</w:t>
      </w:r>
      <w:r w:rsidRPr="00143F26">
        <w:rPr>
          <w:rFonts w:hAnsi="標楷體" w:hint="eastAsia"/>
          <w:color w:val="000000" w:themeColor="text1"/>
          <w:kern w:val="0"/>
        </w:rPr>
        <w:t>雖</w:t>
      </w:r>
      <w:r w:rsidRPr="00143F26">
        <w:rPr>
          <w:rFonts w:hAnsi="標楷體"/>
          <w:color w:val="000000" w:themeColor="text1"/>
          <w:kern w:val="0"/>
        </w:rPr>
        <w:t>較能證明</w:t>
      </w:r>
      <w:r w:rsidRPr="00143F26">
        <w:rPr>
          <w:rFonts w:hAnsi="標楷體" w:hint="eastAsia"/>
          <w:color w:val="000000" w:themeColor="text1"/>
          <w:kern w:val="0"/>
        </w:rPr>
        <w:t>申請人</w:t>
      </w:r>
      <w:r w:rsidRPr="00143F26">
        <w:rPr>
          <w:rFonts w:hAnsi="標楷體"/>
          <w:color w:val="000000" w:themeColor="text1"/>
          <w:kern w:val="0"/>
        </w:rPr>
        <w:t>係「</w:t>
      </w:r>
      <w:r w:rsidRPr="00143F26">
        <w:rPr>
          <w:rFonts w:hAnsi="標楷體"/>
          <w:bCs w:val="0"/>
          <w:color w:val="000000" w:themeColor="text1"/>
          <w:kern w:val="0"/>
        </w:rPr>
        <w:t>以農維繫生計</w:t>
      </w:r>
      <w:r w:rsidRPr="00143F26">
        <w:rPr>
          <w:rFonts w:hAnsi="標楷體"/>
          <w:color w:val="000000" w:themeColor="text1"/>
          <w:kern w:val="0"/>
        </w:rPr>
        <w:t>」</w:t>
      </w:r>
      <w:r w:rsidRPr="00143F26">
        <w:rPr>
          <w:rFonts w:hAnsi="標楷體" w:hint="eastAsia"/>
          <w:color w:val="000000" w:themeColor="text1"/>
          <w:kern w:val="0"/>
        </w:rPr>
        <w:t>，</w:t>
      </w:r>
      <w:r w:rsidRPr="00143F26">
        <w:rPr>
          <w:rFonts w:hAnsi="標楷體"/>
          <w:color w:val="000000" w:themeColor="text1"/>
          <w:kern w:val="0"/>
        </w:rPr>
        <w:t>惟非農會會員資格審查辦法第2條僅規定全年實際銷售金額達30,600元即可</w:t>
      </w:r>
      <w:r w:rsidRPr="00143F26">
        <w:rPr>
          <w:rFonts w:hAnsi="標楷體" w:hint="eastAsia"/>
          <w:color w:val="000000" w:themeColor="text1"/>
          <w:kern w:val="0"/>
        </w:rPr>
        <w:t>，扣除</w:t>
      </w:r>
      <w:r w:rsidRPr="00143F26">
        <w:rPr>
          <w:rFonts w:hAnsi="標楷體"/>
          <w:color w:val="000000" w:themeColor="text1"/>
          <w:kern w:val="0"/>
        </w:rPr>
        <w:t>投入農業生產資材</w:t>
      </w:r>
      <w:r w:rsidRPr="00143F26">
        <w:rPr>
          <w:rFonts w:hAnsi="標楷體" w:hint="eastAsia"/>
          <w:color w:val="000000" w:themeColor="text1"/>
          <w:kern w:val="0"/>
        </w:rPr>
        <w:t>之金額</w:t>
      </w:r>
      <w:r w:rsidRPr="00143F26">
        <w:rPr>
          <w:rFonts w:hAnsi="標楷體" w:hint="eastAsia"/>
          <w:color w:val="000000" w:themeColor="text1"/>
          <w:kern w:val="0"/>
          <w:sz w:val="28"/>
          <w:szCs w:val="28"/>
        </w:rPr>
        <w:t>(</w:t>
      </w:r>
      <w:r w:rsidRPr="00143F26">
        <w:rPr>
          <w:rFonts w:hAnsi="標楷體"/>
          <w:color w:val="000000" w:themeColor="text1"/>
          <w:kern w:val="0"/>
          <w:sz w:val="28"/>
          <w:szCs w:val="28"/>
        </w:rPr>
        <w:t>5,100元</w:t>
      </w:r>
      <w:r w:rsidRPr="00143F26">
        <w:rPr>
          <w:rFonts w:hAnsi="標楷體" w:hint="eastAsia"/>
          <w:color w:val="000000" w:themeColor="text1"/>
          <w:kern w:val="0"/>
          <w:sz w:val="28"/>
          <w:szCs w:val="28"/>
        </w:rPr>
        <w:t>)</w:t>
      </w:r>
      <w:r w:rsidRPr="00143F26">
        <w:rPr>
          <w:rFonts w:hAnsi="標楷體"/>
          <w:color w:val="000000" w:themeColor="text1"/>
          <w:kern w:val="0"/>
        </w:rPr>
        <w:t>，</w:t>
      </w:r>
      <w:r w:rsidRPr="00143F26">
        <w:rPr>
          <w:rFonts w:hAnsi="標楷體" w:hint="eastAsia"/>
          <w:color w:val="000000" w:themeColor="text1"/>
          <w:kern w:val="0"/>
        </w:rPr>
        <w:t>平均每月收入</w:t>
      </w:r>
      <w:r w:rsidRPr="00143F26">
        <w:rPr>
          <w:rFonts w:hAnsi="標楷體"/>
          <w:color w:val="000000" w:themeColor="text1"/>
          <w:kern w:val="0"/>
        </w:rPr>
        <w:t>金額</w:t>
      </w:r>
      <w:r w:rsidRPr="00143F26">
        <w:rPr>
          <w:rFonts w:hAnsi="標楷體" w:hint="eastAsia"/>
          <w:color w:val="000000" w:themeColor="text1"/>
          <w:kern w:val="0"/>
        </w:rPr>
        <w:t>僅2,125元</w:t>
      </w:r>
      <w:r w:rsidRPr="00143F26">
        <w:rPr>
          <w:rFonts w:hAnsi="標楷體" w:hint="eastAsia"/>
          <w:color w:val="000000" w:themeColor="text1"/>
          <w:kern w:val="0"/>
          <w:sz w:val="28"/>
          <w:szCs w:val="28"/>
        </w:rPr>
        <w:t>(</w:t>
      </w:r>
      <w:r w:rsidRPr="00143F26">
        <w:rPr>
          <w:rFonts w:hAnsi="標楷體"/>
          <w:color w:val="000000" w:themeColor="text1"/>
          <w:kern w:val="0"/>
          <w:sz w:val="28"/>
          <w:szCs w:val="28"/>
        </w:rPr>
        <w:t>30,600元</w:t>
      </w:r>
      <w:r w:rsidRPr="00143F26">
        <w:rPr>
          <w:rFonts w:hAnsi="標楷體" w:hint="eastAsia"/>
          <w:color w:val="000000" w:themeColor="text1"/>
          <w:kern w:val="0"/>
          <w:sz w:val="28"/>
          <w:szCs w:val="28"/>
        </w:rPr>
        <w:t>-</w:t>
      </w:r>
      <w:r w:rsidRPr="00143F26">
        <w:rPr>
          <w:rFonts w:hAnsi="標楷體"/>
          <w:color w:val="000000" w:themeColor="text1"/>
          <w:kern w:val="0"/>
          <w:sz w:val="28"/>
          <w:szCs w:val="28"/>
        </w:rPr>
        <w:t>5,100元</w:t>
      </w:r>
      <w:r w:rsidRPr="00143F26">
        <w:rPr>
          <w:rFonts w:hAnsi="標楷體" w:hint="eastAsia"/>
          <w:color w:val="000000" w:themeColor="text1"/>
          <w:kern w:val="0"/>
          <w:sz w:val="28"/>
          <w:szCs w:val="28"/>
        </w:rPr>
        <w:t>/12個月)</w:t>
      </w:r>
      <w:r w:rsidRPr="00143F26">
        <w:rPr>
          <w:rFonts w:hAnsi="標楷體" w:hint="eastAsia"/>
          <w:color w:val="000000" w:themeColor="text1"/>
          <w:kern w:val="0"/>
        </w:rPr>
        <w:t>，</w:t>
      </w:r>
      <w:r w:rsidRPr="00143F26">
        <w:rPr>
          <w:rFonts w:hAnsi="標楷體"/>
          <w:color w:val="000000" w:themeColor="text1"/>
          <w:kern w:val="0"/>
        </w:rPr>
        <w:t>遠低於各地區最低生活費之標準(詳見</w:t>
      </w:r>
      <w:r w:rsidRPr="00143F26">
        <w:rPr>
          <w:rFonts w:hAnsi="標楷體" w:hint="eastAsia"/>
          <w:color w:val="000000" w:themeColor="text1"/>
          <w:kern w:val="0"/>
        </w:rPr>
        <w:t>下</w:t>
      </w:r>
      <w:r w:rsidRPr="00143F26">
        <w:rPr>
          <w:rFonts w:hAnsi="標楷體"/>
          <w:color w:val="000000" w:themeColor="text1"/>
          <w:kern w:val="0"/>
        </w:rPr>
        <w:t>表</w:t>
      </w:r>
      <w:r w:rsidRPr="00143F26">
        <w:rPr>
          <w:rFonts w:hAnsi="標楷體" w:hint="eastAsia"/>
          <w:color w:val="000000" w:themeColor="text1"/>
          <w:kern w:val="0"/>
        </w:rPr>
        <w:t>3</w:t>
      </w:r>
      <w:r w:rsidRPr="00143F26">
        <w:rPr>
          <w:rFonts w:hAnsi="標楷體"/>
          <w:color w:val="000000" w:themeColor="text1"/>
          <w:kern w:val="0"/>
        </w:rPr>
        <w:t>)</w:t>
      </w:r>
      <w:r w:rsidRPr="00143F26">
        <w:rPr>
          <w:rFonts w:hAnsi="標楷體" w:hint="eastAsia"/>
          <w:color w:val="000000" w:themeColor="text1"/>
          <w:kern w:val="0"/>
        </w:rPr>
        <w:t>。</w:t>
      </w:r>
      <w:r w:rsidRPr="00143F26">
        <w:rPr>
          <w:rFonts w:hAnsi="標楷體"/>
          <w:color w:val="000000" w:themeColor="text1"/>
          <w:kern w:val="0"/>
        </w:rPr>
        <w:t>以</w:t>
      </w:r>
      <w:r w:rsidRPr="00143F26">
        <w:rPr>
          <w:rFonts w:hAnsi="標楷體" w:hint="eastAsia"/>
          <w:color w:val="000000" w:themeColor="text1"/>
          <w:kern w:val="0"/>
        </w:rPr>
        <w:t>103</w:t>
      </w:r>
      <w:r w:rsidRPr="00143F26">
        <w:rPr>
          <w:rFonts w:hAnsi="標楷體"/>
          <w:color w:val="000000" w:themeColor="text1"/>
          <w:kern w:val="0"/>
        </w:rPr>
        <w:t>年度全國最低之福建省為例，最低生活費每月為</w:t>
      </w:r>
      <w:r w:rsidRPr="00143F26">
        <w:rPr>
          <w:rFonts w:hAnsi="標楷體" w:hint="eastAsia"/>
          <w:color w:val="000000" w:themeColor="text1"/>
          <w:kern w:val="0"/>
        </w:rPr>
        <w:t>9</w:t>
      </w:r>
      <w:r w:rsidRPr="00143F26">
        <w:rPr>
          <w:rFonts w:hAnsi="標楷體"/>
          <w:color w:val="000000" w:themeColor="text1"/>
          <w:kern w:val="0"/>
        </w:rPr>
        <w:t>,7</w:t>
      </w:r>
      <w:r w:rsidRPr="00143F26">
        <w:rPr>
          <w:rFonts w:hAnsi="標楷體" w:hint="eastAsia"/>
          <w:color w:val="000000" w:themeColor="text1"/>
          <w:kern w:val="0"/>
        </w:rPr>
        <w:t>69</w:t>
      </w:r>
      <w:r w:rsidRPr="00143F26">
        <w:rPr>
          <w:rFonts w:hAnsi="標楷體"/>
          <w:color w:val="000000" w:themeColor="text1"/>
          <w:kern w:val="0"/>
        </w:rPr>
        <w:t>元，1年約</w:t>
      </w:r>
      <w:r w:rsidRPr="00143F26">
        <w:rPr>
          <w:rFonts w:hAnsi="標楷體" w:hint="eastAsia"/>
          <w:color w:val="000000" w:themeColor="text1"/>
          <w:kern w:val="0"/>
        </w:rPr>
        <w:t>11</w:t>
      </w:r>
      <w:r w:rsidRPr="00143F26">
        <w:rPr>
          <w:rFonts w:hAnsi="標楷體"/>
          <w:color w:val="000000" w:themeColor="text1"/>
          <w:kern w:val="0"/>
        </w:rPr>
        <w:t>萬</w:t>
      </w:r>
      <w:r w:rsidRPr="00143F26">
        <w:rPr>
          <w:rFonts w:hAnsi="標楷體" w:hint="eastAsia"/>
          <w:color w:val="000000" w:themeColor="text1"/>
          <w:kern w:val="0"/>
        </w:rPr>
        <w:t>餘元</w:t>
      </w:r>
      <w:r w:rsidRPr="00143F26">
        <w:rPr>
          <w:rFonts w:hAnsi="標楷體"/>
          <w:color w:val="000000" w:themeColor="text1"/>
          <w:kern w:val="0"/>
        </w:rPr>
        <w:t>，</w:t>
      </w:r>
      <w:r w:rsidRPr="00143F26">
        <w:rPr>
          <w:rFonts w:hAnsi="標楷體" w:hint="eastAsia"/>
          <w:color w:val="000000" w:themeColor="text1"/>
          <w:kern w:val="0"/>
        </w:rPr>
        <w:t>故採全</w:t>
      </w:r>
      <w:r w:rsidRPr="00143F26">
        <w:rPr>
          <w:rFonts w:hAnsi="標楷體"/>
          <w:color w:val="000000" w:themeColor="text1"/>
          <w:kern w:val="0"/>
        </w:rPr>
        <w:t>年30,600元之</w:t>
      </w:r>
      <w:r w:rsidRPr="00143F26">
        <w:rPr>
          <w:rFonts w:hAnsi="標楷體" w:hint="eastAsia"/>
          <w:color w:val="000000" w:themeColor="text1"/>
          <w:kern w:val="0"/>
        </w:rPr>
        <w:t>銷售</w:t>
      </w:r>
      <w:r w:rsidRPr="00143F26">
        <w:rPr>
          <w:rFonts w:hAnsi="標楷體"/>
          <w:color w:val="000000" w:themeColor="text1"/>
          <w:kern w:val="0"/>
        </w:rPr>
        <w:t>金額</w:t>
      </w:r>
      <w:r w:rsidRPr="00143F26">
        <w:rPr>
          <w:rFonts w:hAnsi="標楷體" w:hint="eastAsia"/>
          <w:color w:val="000000" w:themeColor="text1"/>
          <w:kern w:val="0"/>
        </w:rPr>
        <w:t>以</w:t>
      </w:r>
      <w:r w:rsidRPr="00143F26">
        <w:rPr>
          <w:rFonts w:hAnsi="標楷體"/>
          <w:color w:val="000000" w:themeColor="text1"/>
          <w:kern w:val="0"/>
        </w:rPr>
        <w:t>認定</w:t>
      </w:r>
      <w:r w:rsidRPr="00143F26">
        <w:rPr>
          <w:rFonts w:hAnsi="標楷體" w:hint="eastAsia"/>
          <w:color w:val="000000" w:themeColor="text1"/>
          <w:kern w:val="0"/>
        </w:rPr>
        <w:t>申請人有無「</w:t>
      </w:r>
      <w:r w:rsidRPr="00143F26">
        <w:rPr>
          <w:rFonts w:hAnsi="標楷體"/>
          <w:color w:val="000000" w:themeColor="text1"/>
          <w:kern w:val="0"/>
        </w:rPr>
        <w:t>以農</w:t>
      </w:r>
      <w:r w:rsidRPr="00143F26">
        <w:rPr>
          <w:rFonts w:hAnsi="標楷體" w:hint="eastAsia"/>
          <w:color w:val="000000" w:themeColor="text1"/>
          <w:kern w:val="0"/>
        </w:rPr>
        <w:t>維繫</w:t>
      </w:r>
      <w:r w:rsidRPr="00143F26">
        <w:rPr>
          <w:rFonts w:hAnsi="標楷體"/>
          <w:color w:val="000000" w:themeColor="text1"/>
          <w:kern w:val="0"/>
        </w:rPr>
        <w:t>生計</w:t>
      </w:r>
      <w:r w:rsidRPr="00143F26">
        <w:rPr>
          <w:rFonts w:hAnsi="標楷體" w:hint="eastAsia"/>
          <w:color w:val="000000" w:themeColor="text1"/>
          <w:kern w:val="0"/>
        </w:rPr>
        <w:t>」之事實</w:t>
      </w:r>
      <w:r w:rsidRPr="00143F26">
        <w:rPr>
          <w:rFonts w:hAnsi="標楷體"/>
          <w:color w:val="000000" w:themeColor="text1"/>
          <w:kern w:val="0"/>
        </w:rPr>
        <w:t>，顯不符實情</w:t>
      </w:r>
      <w:r w:rsidRPr="00143F26">
        <w:rPr>
          <w:rFonts w:hAnsi="標楷體"/>
          <w:color w:val="000000" w:themeColor="text1"/>
        </w:rPr>
        <w:t>。</w:t>
      </w:r>
    </w:p>
    <w:p w:rsidR="001A694F" w:rsidRPr="00143F26" w:rsidRDefault="001A694F" w:rsidP="005D2544">
      <w:pPr>
        <w:kinsoku w:val="0"/>
        <w:overflowPunct w:val="0"/>
        <w:autoSpaceDE w:val="0"/>
        <w:autoSpaceDN w:val="0"/>
        <w:spacing w:beforeLines="25" w:before="114" w:line="360" w:lineRule="exact"/>
        <w:ind w:leftChars="568" w:left="2484" w:hangingChars="184" w:hanging="552"/>
        <w:jc w:val="both"/>
        <w:textAlignment w:val="center"/>
        <w:rPr>
          <w:rFonts w:ascii="標楷體" w:hAnsi="標楷體" w:cs="新細明體"/>
          <w:bCs/>
          <w:color w:val="000000" w:themeColor="text1"/>
          <w:sz w:val="28"/>
          <w:szCs w:val="28"/>
        </w:rPr>
      </w:pPr>
      <w:r w:rsidRPr="00143F26">
        <w:rPr>
          <w:rFonts w:ascii="標楷體" w:hAnsi="標楷體" w:hint="eastAsia"/>
          <w:color w:val="000000" w:themeColor="text1"/>
          <w:sz w:val="28"/>
          <w:szCs w:val="28"/>
        </w:rPr>
        <w:t>表3、99至103年各地區</w:t>
      </w:r>
      <w:r w:rsidRPr="00143F26">
        <w:rPr>
          <w:rFonts w:ascii="標楷體" w:hAnsi="標楷體" w:cs="新細明體" w:hint="eastAsia"/>
          <w:bCs/>
          <w:color w:val="000000" w:themeColor="text1"/>
          <w:sz w:val="28"/>
          <w:szCs w:val="28"/>
        </w:rPr>
        <w:t>最低生活費一覽表</w:t>
      </w:r>
    </w:p>
    <w:p w:rsidR="001A694F" w:rsidRPr="00143F26" w:rsidRDefault="001A694F" w:rsidP="001A694F">
      <w:pPr>
        <w:pStyle w:val="3"/>
        <w:numPr>
          <w:ilvl w:val="0"/>
          <w:numId w:val="0"/>
        </w:numPr>
        <w:overflowPunct w:val="0"/>
        <w:autoSpaceDE w:val="0"/>
        <w:autoSpaceDN w:val="0"/>
        <w:spacing w:line="300" w:lineRule="exact"/>
        <w:ind w:left="410"/>
        <w:jc w:val="right"/>
        <w:rPr>
          <w:rFonts w:hAnsi="標楷體"/>
          <w:color w:val="000000" w:themeColor="text1"/>
          <w:kern w:val="2"/>
          <w:sz w:val="28"/>
          <w:szCs w:val="28"/>
        </w:rPr>
      </w:pPr>
      <w:bookmarkStart w:id="155" w:name="_Toc383032474"/>
      <w:bookmarkStart w:id="156" w:name="_Toc383184898"/>
      <w:r w:rsidRPr="00143F26">
        <w:rPr>
          <w:rFonts w:hAnsi="標楷體" w:hint="eastAsia"/>
          <w:color w:val="000000" w:themeColor="text1"/>
          <w:sz w:val="28"/>
          <w:szCs w:val="28"/>
        </w:rPr>
        <w:t>單位：新臺幣元</w:t>
      </w:r>
      <w:bookmarkEnd w:id="155"/>
      <w:bookmarkEnd w:id="156"/>
    </w:p>
    <w:tbl>
      <w:tblPr>
        <w:tblW w:w="7065" w:type="dxa"/>
        <w:tblInd w:w="2013" w:type="dxa"/>
        <w:tblLayout w:type="fixed"/>
        <w:tblCellMar>
          <w:left w:w="28" w:type="dxa"/>
          <w:right w:w="28" w:type="dxa"/>
        </w:tblCellMar>
        <w:tblLook w:val="0000" w:firstRow="0" w:lastRow="0" w:firstColumn="0" w:lastColumn="0" w:noHBand="0" w:noVBand="0"/>
      </w:tblPr>
      <w:tblGrid>
        <w:gridCol w:w="992"/>
        <w:gridCol w:w="817"/>
        <w:gridCol w:w="784"/>
        <w:gridCol w:w="798"/>
        <w:gridCol w:w="797"/>
        <w:gridCol w:w="826"/>
        <w:gridCol w:w="812"/>
        <w:gridCol w:w="607"/>
        <w:gridCol w:w="632"/>
      </w:tblGrid>
      <w:tr w:rsidR="001A694F" w:rsidRPr="00143F26" w:rsidTr="005A26D4">
        <w:trPr>
          <w:trHeight w:val="20"/>
          <w:tblHeader/>
        </w:trPr>
        <w:tc>
          <w:tcPr>
            <w:tcW w:w="992" w:type="dxa"/>
            <w:tcBorders>
              <w:top w:val="single" w:sz="8" w:space="0" w:color="auto"/>
              <w:left w:val="single" w:sz="8" w:space="0" w:color="auto"/>
              <w:bottom w:val="single" w:sz="8" w:space="0" w:color="auto"/>
              <w:right w:val="single" w:sz="8" w:space="0" w:color="auto"/>
            </w:tcBorders>
            <w:shd w:val="clear" w:color="auto" w:fill="auto"/>
          </w:tcPr>
          <w:p w:rsidR="001A694F" w:rsidRPr="00143F26" w:rsidRDefault="001A694F" w:rsidP="005A26D4">
            <w:pPr>
              <w:widowControl/>
              <w:snapToGrid w:val="0"/>
              <w:spacing w:line="240" w:lineRule="atLeast"/>
              <w:jc w:val="center"/>
              <w:rPr>
                <w:rFonts w:ascii="標楷體" w:hAnsi="標楷體"/>
                <w:color w:val="000000" w:themeColor="text1"/>
                <w:sz w:val="26"/>
                <w:szCs w:val="26"/>
              </w:rPr>
            </w:pPr>
            <w:r w:rsidRPr="00143F26">
              <w:rPr>
                <w:rFonts w:ascii="標楷體" w:hAnsi="標楷體"/>
                <w:color w:val="000000" w:themeColor="text1"/>
                <w:sz w:val="26"/>
                <w:szCs w:val="26"/>
              </w:rPr>
              <w:t>地區別</w:t>
            </w:r>
          </w:p>
        </w:tc>
        <w:tc>
          <w:tcPr>
            <w:tcW w:w="817" w:type="dxa"/>
            <w:vMerge w:val="restart"/>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jc w:val="center"/>
              <w:rPr>
                <w:rFonts w:ascii="標楷體" w:hAnsi="標楷體"/>
                <w:color w:val="000000" w:themeColor="text1"/>
                <w:spacing w:val="-20"/>
                <w:sz w:val="26"/>
                <w:szCs w:val="26"/>
              </w:rPr>
            </w:pPr>
            <w:r w:rsidRPr="00143F26">
              <w:rPr>
                <w:rFonts w:ascii="標楷體" w:hAnsi="標楷體"/>
                <w:color w:val="000000" w:themeColor="text1"/>
                <w:spacing w:val="-20"/>
                <w:sz w:val="26"/>
                <w:szCs w:val="26"/>
              </w:rPr>
              <w:t>臺灣省</w:t>
            </w:r>
          </w:p>
        </w:tc>
        <w:tc>
          <w:tcPr>
            <w:tcW w:w="78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20"/>
                <w:sz w:val="26"/>
                <w:szCs w:val="26"/>
              </w:rPr>
            </w:pPr>
            <w:r w:rsidRPr="00143F26">
              <w:rPr>
                <w:rFonts w:ascii="標楷體" w:hAnsi="標楷體"/>
                <w:color w:val="000000" w:themeColor="text1"/>
                <w:spacing w:val="-20"/>
                <w:sz w:val="26"/>
                <w:szCs w:val="26"/>
              </w:rPr>
              <w:t>臺北市</w:t>
            </w:r>
          </w:p>
        </w:tc>
        <w:tc>
          <w:tcPr>
            <w:tcW w:w="79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20"/>
                <w:sz w:val="26"/>
                <w:szCs w:val="26"/>
              </w:rPr>
            </w:pPr>
            <w:r w:rsidRPr="00143F26">
              <w:rPr>
                <w:rFonts w:ascii="標楷體" w:hAnsi="標楷體"/>
                <w:color w:val="000000" w:themeColor="text1"/>
                <w:spacing w:val="-20"/>
                <w:sz w:val="26"/>
                <w:szCs w:val="26"/>
              </w:rPr>
              <w:t>高雄市</w:t>
            </w:r>
          </w:p>
        </w:tc>
        <w:tc>
          <w:tcPr>
            <w:tcW w:w="79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20"/>
                <w:sz w:val="26"/>
                <w:szCs w:val="26"/>
              </w:rPr>
            </w:pPr>
            <w:r w:rsidRPr="00143F26">
              <w:rPr>
                <w:rFonts w:ascii="標楷體" w:hAnsi="標楷體"/>
                <w:color w:val="000000" w:themeColor="text1"/>
                <w:spacing w:val="-20"/>
                <w:sz w:val="26"/>
                <w:szCs w:val="26"/>
              </w:rPr>
              <w:t>新北市</w:t>
            </w:r>
          </w:p>
        </w:tc>
        <w:tc>
          <w:tcPr>
            <w:tcW w:w="82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20"/>
                <w:sz w:val="26"/>
                <w:szCs w:val="26"/>
              </w:rPr>
            </w:pPr>
            <w:r w:rsidRPr="00143F26">
              <w:rPr>
                <w:rFonts w:ascii="標楷體" w:hAnsi="標楷體"/>
                <w:color w:val="000000" w:themeColor="text1"/>
                <w:spacing w:val="-20"/>
                <w:sz w:val="26"/>
                <w:szCs w:val="26"/>
              </w:rPr>
              <w:t>臺中市</w:t>
            </w:r>
          </w:p>
        </w:tc>
        <w:tc>
          <w:tcPr>
            <w:tcW w:w="81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20"/>
                <w:sz w:val="26"/>
                <w:szCs w:val="26"/>
              </w:rPr>
            </w:pPr>
            <w:r w:rsidRPr="00143F26">
              <w:rPr>
                <w:rFonts w:ascii="標楷體" w:hAnsi="標楷體"/>
                <w:color w:val="000000" w:themeColor="text1"/>
                <w:spacing w:val="-20"/>
                <w:sz w:val="26"/>
                <w:szCs w:val="26"/>
              </w:rPr>
              <w:t>臺南市</w:t>
            </w:r>
          </w:p>
        </w:tc>
        <w:tc>
          <w:tcPr>
            <w:tcW w:w="12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福建省</w:t>
            </w:r>
          </w:p>
        </w:tc>
      </w:tr>
      <w:tr w:rsidR="001A694F" w:rsidRPr="00143F26" w:rsidTr="005A26D4">
        <w:trPr>
          <w:trHeight w:val="20"/>
          <w:tblHeader/>
        </w:trPr>
        <w:tc>
          <w:tcPr>
            <w:tcW w:w="992" w:type="dxa"/>
            <w:tcBorders>
              <w:top w:val="single" w:sz="8" w:space="0" w:color="auto"/>
              <w:left w:val="single" w:sz="8" w:space="0" w:color="auto"/>
              <w:bottom w:val="single" w:sz="8" w:space="0" w:color="auto"/>
              <w:right w:val="single" w:sz="8" w:space="0" w:color="auto"/>
            </w:tcBorders>
            <w:shd w:val="clear" w:color="auto" w:fill="auto"/>
          </w:tcPr>
          <w:p w:rsidR="001A694F" w:rsidRPr="00143F26" w:rsidRDefault="001A694F" w:rsidP="005A26D4">
            <w:pPr>
              <w:widowControl/>
              <w:snapToGrid w:val="0"/>
              <w:spacing w:line="240" w:lineRule="atLeast"/>
              <w:jc w:val="center"/>
              <w:rPr>
                <w:rFonts w:ascii="標楷體" w:hAnsi="標楷體"/>
                <w:color w:val="000000" w:themeColor="text1"/>
                <w:sz w:val="26"/>
                <w:szCs w:val="26"/>
              </w:rPr>
            </w:pPr>
            <w:r w:rsidRPr="00143F26">
              <w:rPr>
                <w:rFonts w:ascii="標楷體" w:hAnsi="標楷體"/>
                <w:color w:val="000000" w:themeColor="text1"/>
                <w:sz w:val="26"/>
                <w:szCs w:val="26"/>
              </w:rPr>
              <w:t>年度別</w:t>
            </w:r>
          </w:p>
        </w:tc>
        <w:tc>
          <w:tcPr>
            <w:tcW w:w="817" w:type="dxa"/>
            <w:vMerge/>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rPr>
            </w:pPr>
          </w:p>
        </w:tc>
        <w:tc>
          <w:tcPr>
            <w:tcW w:w="784" w:type="dxa"/>
            <w:vMerge/>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rPr>
                <w:rFonts w:ascii="標楷體" w:hAnsi="標楷體"/>
                <w:color w:val="000000" w:themeColor="text1"/>
                <w:spacing w:val="-10"/>
              </w:rPr>
            </w:pPr>
          </w:p>
        </w:tc>
        <w:tc>
          <w:tcPr>
            <w:tcW w:w="798" w:type="dxa"/>
            <w:vMerge/>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rPr>
                <w:rFonts w:ascii="標楷體" w:hAnsi="標楷體"/>
                <w:color w:val="000000" w:themeColor="text1"/>
                <w:spacing w:val="-10"/>
              </w:rPr>
            </w:pPr>
          </w:p>
        </w:tc>
        <w:tc>
          <w:tcPr>
            <w:tcW w:w="797" w:type="dxa"/>
            <w:vMerge/>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rPr>
                <w:rFonts w:ascii="標楷體" w:hAnsi="標楷體"/>
                <w:color w:val="000000" w:themeColor="text1"/>
                <w:spacing w:val="-10"/>
              </w:rPr>
            </w:pPr>
          </w:p>
        </w:tc>
        <w:tc>
          <w:tcPr>
            <w:tcW w:w="826" w:type="dxa"/>
            <w:vMerge/>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rPr>
                <w:rFonts w:ascii="標楷體" w:hAnsi="標楷體"/>
                <w:color w:val="000000" w:themeColor="text1"/>
                <w:spacing w:val="-10"/>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rPr>
                <w:rFonts w:ascii="標楷體" w:hAnsi="標楷體"/>
                <w:color w:val="000000" w:themeColor="text1"/>
                <w:spacing w:val="-10"/>
              </w:rPr>
            </w:pPr>
          </w:p>
        </w:tc>
        <w:tc>
          <w:tcPr>
            <w:tcW w:w="607"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snapToGrid w:val="0"/>
              <w:spacing w:line="240" w:lineRule="atLeast"/>
              <w:jc w:val="center"/>
              <w:rPr>
                <w:rFonts w:ascii="標楷體" w:hAnsi="標楷體"/>
                <w:color w:val="000000" w:themeColor="text1"/>
                <w:spacing w:val="-20"/>
                <w:sz w:val="20"/>
              </w:rPr>
            </w:pPr>
            <w:r w:rsidRPr="00143F26">
              <w:rPr>
                <w:rFonts w:ascii="標楷體" w:hAnsi="標楷體"/>
                <w:color w:val="000000" w:themeColor="text1"/>
                <w:spacing w:val="-20"/>
                <w:sz w:val="20"/>
              </w:rPr>
              <w:t>金門縣</w:t>
            </w:r>
          </w:p>
        </w:tc>
        <w:tc>
          <w:tcPr>
            <w:tcW w:w="63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snapToGrid w:val="0"/>
              <w:spacing w:line="240" w:lineRule="atLeast"/>
              <w:jc w:val="center"/>
              <w:rPr>
                <w:rFonts w:ascii="標楷體" w:hAnsi="標楷體"/>
                <w:color w:val="000000" w:themeColor="text1"/>
                <w:spacing w:val="-20"/>
                <w:sz w:val="20"/>
              </w:rPr>
            </w:pPr>
            <w:r w:rsidRPr="00143F26">
              <w:rPr>
                <w:rFonts w:ascii="標楷體" w:hAnsi="標楷體"/>
                <w:color w:val="000000" w:themeColor="text1"/>
                <w:spacing w:val="-20"/>
                <w:sz w:val="20"/>
              </w:rPr>
              <w:t>連江縣</w:t>
            </w:r>
          </w:p>
        </w:tc>
      </w:tr>
      <w:tr w:rsidR="001A694F" w:rsidRPr="00143F26" w:rsidTr="005A26D4">
        <w:trPr>
          <w:trHeight w:val="417"/>
        </w:trPr>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z w:val="28"/>
                <w:szCs w:val="28"/>
              </w:rPr>
            </w:pPr>
            <w:r w:rsidRPr="00143F26">
              <w:rPr>
                <w:rFonts w:ascii="標楷體" w:hAnsi="標楷體"/>
                <w:color w:val="000000" w:themeColor="text1"/>
                <w:sz w:val="28"/>
                <w:szCs w:val="28"/>
              </w:rPr>
              <w:t>99</w:t>
            </w:r>
          </w:p>
        </w:tc>
        <w:tc>
          <w:tcPr>
            <w:tcW w:w="817"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9,829</w:t>
            </w:r>
          </w:p>
        </w:tc>
        <w:tc>
          <w:tcPr>
            <w:tcW w:w="784"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14,614</w:t>
            </w:r>
          </w:p>
        </w:tc>
        <w:tc>
          <w:tcPr>
            <w:tcW w:w="798"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11,309</w:t>
            </w:r>
          </w:p>
        </w:tc>
        <w:tc>
          <w:tcPr>
            <w:tcW w:w="797"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10,792</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0"/>
              </w:rPr>
            </w:pPr>
            <w:r w:rsidRPr="00143F26">
              <w:rPr>
                <w:rFonts w:ascii="標楷體" w:hAnsi="標楷體"/>
                <w:color w:val="000000" w:themeColor="text1"/>
                <w:spacing w:val="-10"/>
                <w:sz w:val="20"/>
              </w:rPr>
              <w:t>-------</w:t>
            </w:r>
          </w:p>
        </w:tc>
        <w:tc>
          <w:tcPr>
            <w:tcW w:w="81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0"/>
              </w:rPr>
            </w:pPr>
            <w:r w:rsidRPr="00143F26">
              <w:rPr>
                <w:rFonts w:ascii="標楷體" w:hAnsi="標楷體"/>
                <w:color w:val="000000" w:themeColor="text1"/>
                <w:spacing w:val="-10"/>
                <w:sz w:val="20"/>
              </w:rPr>
              <w:t>-------</w:t>
            </w:r>
          </w:p>
        </w:tc>
        <w:tc>
          <w:tcPr>
            <w:tcW w:w="12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z w:val="26"/>
                <w:szCs w:val="26"/>
              </w:rPr>
            </w:pPr>
            <w:r w:rsidRPr="00143F26">
              <w:rPr>
                <w:rFonts w:ascii="標楷體" w:hAnsi="標楷體"/>
                <w:color w:val="000000" w:themeColor="text1"/>
                <w:sz w:val="26"/>
                <w:szCs w:val="26"/>
              </w:rPr>
              <w:t>7,400</w:t>
            </w:r>
          </w:p>
        </w:tc>
      </w:tr>
      <w:tr w:rsidR="001A694F" w:rsidRPr="00143F26" w:rsidTr="005A26D4">
        <w:trPr>
          <w:trHeight w:val="375"/>
        </w:trPr>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z w:val="28"/>
                <w:szCs w:val="28"/>
              </w:rPr>
            </w:pPr>
            <w:r w:rsidRPr="00143F26">
              <w:rPr>
                <w:rFonts w:ascii="標楷體" w:hAnsi="標楷體"/>
                <w:color w:val="000000" w:themeColor="text1"/>
                <w:sz w:val="28"/>
                <w:szCs w:val="28"/>
              </w:rPr>
              <w:t>100</w:t>
            </w:r>
          </w:p>
          <w:p w:rsidR="001A694F" w:rsidRPr="00143F26" w:rsidRDefault="001A694F" w:rsidP="005A26D4">
            <w:pPr>
              <w:widowControl/>
              <w:snapToGrid w:val="0"/>
              <w:spacing w:line="260" w:lineRule="exact"/>
              <w:jc w:val="center"/>
              <w:rPr>
                <w:rFonts w:ascii="標楷體" w:hAnsi="標楷體"/>
                <w:color w:val="000000" w:themeColor="text1"/>
                <w:sz w:val="24"/>
                <w:szCs w:val="24"/>
              </w:rPr>
            </w:pPr>
            <w:r w:rsidRPr="00143F26">
              <w:rPr>
                <w:rFonts w:ascii="標楷體" w:hAnsi="標楷體"/>
                <w:color w:val="000000" w:themeColor="text1"/>
                <w:sz w:val="24"/>
                <w:szCs w:val="24"/>
              </w:rPr>
              <w:t>(1-6月)</w:t>
            </w:r>
          </w:p>
        </w:tc>
        <w:tc>
          <w:tcPr>
            <w:tcW w:w="817"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9,829</w:t>
            </w:r>
          </w:p>
        </w:tc>
        <w:tc>
          <w:tcPr>
            <w:tcW w:w="784"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14,794</w:t>
            </w:r>
          </w:p>
        </w:tc>
        <w:tc>
          <w:tcPr>
            <w:tcW w:w="798"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10,033</w:t>
            </w:r>
          </w:p>
        </w:tc>
        <w:tc>
          <w:tcPr>
            <w:tcW w:w="797"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10,792</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9,945</w:t>
            </w:r>
          </w:p>
        </w:tc>
        <w:tc>
          <w:tcPr>
            <w:tcW w:w="81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9,829</w:t>
            </w:r>
          </w:p>
        </w:tc>
        <w:tc>
          <w:tcPr>
            <w:tcW w:w="12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z w:val="26"/>
                <w:szCs w:val="26"/>
              </w:rPr>
            </w:pPr>
            <w:r w:rsidRPr="00143F26">
              <w:rPr>
                <w:rFonts w:ascii="標楷體" w:hAnsi="標楷體"/>
                <w:color w:val="000000" w:themeColor="text1"/>
                <w:sz w:val="26"/>
                <w:szCs w:val="26"/>
              </w:rPr>
              <w:t>7,920</w:t>
            </w:r>
          </w:p>
        </w:tc>
      </w:tr>
      <w:tr w:rsidR="001A694F" w:rsidRPr="00143F26" w:rsidTr="005A26D4">
        <w:trPr>
          <w:trHeight w:val="375"/>
        </w:trPr>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z w:val="24"/>
                <w:szCs w:val="24"/>
              </w:rPr>
            </w:pPr>
            <w:r w:rsidRPr="00143F26">
              <w:rPr>
                <w:rFonts w:ascii="標楷體" w:hAnsi="標楷體"/>
                <w:color w:val="000000" w:themeColor="text1"/>
                <w:sz w:val="28"/>
                <w:szCs w:val="28"/>
              </w:rPr>
              <w:t>100</w:t>
            </w:r>
            <w:r w:rsidRPr="00143F26">
              <w:rPr>
                <w:rFonts w:ascii="標楷體" w:hAnsi="標楷體"/>
                <w:color w:val="000000" w:themeColor="text1"/>
                <w:sz w:val="24"/>
                <w:szCs w:val="24"/>
              </w:rPr>
              <w:t>(7-12月)</w:t>
            </w:r>
          </w:p>
        </w:tc>
        <w:tc>
          <w:tcPr>
            <w:tcW w:w="817"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10,244</w:t>
            </w:r>
          </w:p>
        </w:tc>
        <w:tc>
          <w:tcPr>
            <w:tcW w:w="784"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14,794</w:t>
            </w:r>
          </w:p>
        </w:tc>
        <w:tc>
          <w:tcPr>
            <w:tcW w:w="798"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11,146</w:t>
            </w:r>
          </w:p>
        </w:tc>
        <w:tc>
          <w:tcPr>
            <w:tcW w:w="797"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11,832</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10,303</w:t>
            </w:r>
          </w:p>
        </w:tc>
        <w:tc>
          <w:tcPr>
            <w:tcW w:w="81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10,244</w:t>
            </w:r>
          </w:p>
        </w:tc>
        <w:tc>
          <w:tcPr>
            <w:tcW w:w="12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60" w:lineRule="exact"/>
              <w:jc w:val="center"/>
              <w:rPr>
                <w:rFonts w:ascii="標楷體" w:hAnsi="標楷體"/>
                <w:color w:val="000000" w:themeColor="text1"/>
                <w:sz w:val="26"/>
                <w:szCs w:val="26"/>
              </w:rPr>
            </w:pPr>
            <w:r w:rsidRPr="00143F26">
              <w:rPr>
                <w:rFonts w:ascii="標楷體" w:hAnsi="標楷體"/>
                <w:color w:val="000000" w:themeColor="text1"/>
                <w:sz w:val="26"/>
                <w:szCs w:val="26"/>
              </w:rPr>
              <w:t>8,798</w:t>
            </w:r>
          </w:p>
        </w:tc>
      </w:tr>
      <w:tr w:rsidR="001A694F" w:rsidRPr="00143F26" w:rsidTr="005A26D4">
        <w:trPr>
          <w:trHeight w:val="393"/>
        </w:trPr>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z w:val="28"/>
                <w:szCs w:val="28"/>
              </w:rPr>
            </w:pPr>
            <w:r w:rsidRPr="00143F26">
              <w:rPr>
                <w:rFonts w:ascii="標楷體" w:hAnsi="標楷體"/>
                <w:color w:val="000000" w:themeColor="text1"/>
                <w:sz w:val="28"/>
                <w:szCs w:val="28"/>
              </w:rPr>
              <w:t>101</w:t>
            </w:r>
          </w:p>
        </w:tc>
        <w:tc>
          <w:tcPr>
            <w:tcW w:w="817"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10,244</w:t>
            </w:r>
          </w:p>
        </w:tc>
        <w:tc>
          <w:tcPr>
            <w:tcW w:w="784"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14,794</w:t>
            </w:r>
          </w:p>
        </w:tc>
        <w:tc>
          <w:tcPr>
            <w:tcW w:w="798"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11,890</w:t>
            </w:r>
          </w:p>
        </w:tc>
        <w:tc>
          <w:tcPr>
            <w:tcW w:w="797"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11,832</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10,303</w:t>
            </w:r>
          </w:p>
        </w:tc>
        <w:tc>
          <w:tcPr>
            <w:tcW w:w="81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10,244</w:t>
            </w:r>
          </w:p>
        </w:tc>
        <w:tc>
          <w:tcPr>
            <w:tcW w:w="12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z w:val="26"/>
                <w:szCs w:val="26"/>
              </w:rPr>
            </w:pPr>
            <w:r w:rsidRPr="00143F26">
              <w:rPr>
                <w:rFonts w:ascii="標楷體" w:hAnsi="標楷體"/>
                <w:color w:val="000000" w:themeColor="text1"/>
                <w:sz w:val="26"/>
                <w:szCs w:val="26"/>
              </w:rPr>
              <w:t>8,798</w:t>
            </w:r>
          </w:p>
        </w:tc>
      </w:tr>
      <w:tr w:rsidR="001A694F" w:rsidRPr="00143F26" w:rsidTr="005A26D4">
        <w:trPr>
          <w:trHeight w:val="393"/>
        </w:trPr>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z w:val="28"/>
                <w:szCs w:val="28"/>
              </w:rPr>
            </w:pPr>
            <w:r w:rsidRPr="00143F26">
              <w:rPr>
                <w:rFonts w:ascii="標楷體" w:hAnsi="標楷體" w:hint="eastAsia"/>
                <w:color w:val="000000" w:themeColor="text1"/>
                <w:sz w:val="28"/>
                <w:szCs w:val="28"/>
              </w:rPr>
              <w:t>102</w:t>
            </w:r>
          </w:p>
        </w:tc>
        <w:tc>
          <w:tcPr>
            <w:tcW w:w="817"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10,244</w:t>
            </w:r>
          </w:p>
        </w:tc>
        <w:tc>
          <w:tcPr>
            <w:tcW w:w="784"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14,794</w:t>
            </w:r>
          </w:p>
        </w:tc>
        <w:tc>
          <w:tcPr>
            <w:tcW w:w="798"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11,890</w:t>
            </w:r>
          </w:p>
        </w:tc>
        <w:tc>
          <w:tcPr>
            <w:tcW w:w="797"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11,832</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w:t>
            </w:r>
            <w:r w:rsidRPr="00143F26">
              <w:rPr>
                <w:rFonts w:ascii="標楷體" w:hAnsi="標楷體" w:hint="eastAsia"/>
                <w:color w:val="000000" w:themeColor="text1"/>
                <w:spacing w:val="-10"/>
                <w:sz w:val="26"/>
                <w:szCs w:val="26"/>
              </w:rPr>
              <w:t>1</w:t>
            </w:r>
            <w:r w:rsidRPr="00143F26">
              <w:rPr>
                <w:rFonts w:ascii="標楷體" w:hAnsi="標楷體"/>
                <w:color w:val="000000" w:themeColor="text1"/>
                <w:spacing w:val="-10"/>
                <w:sz w:val="26"/>
                <w:szCs w:val="26"/>
              </w:rPr>
              <w:t>,</w:t>
            </w:r>
            <w:r w:rsidRPr="00143F26">
              <w:rPr>
                <w:rFonts w:ascii="標楷體" w:hAnsi="標楷體" w:hint="eastAsia"/>
                <w:color w:val="000000" w:themeColor="text1"/>
                <w:spacing w:val="-10"/>
                <w:sz w:val="26"/>
                <w:szCs w:val="26"/>
              </w:rPr>
              <w:t>066</w:t>
            </w:r>
          </w:p>
        </w:tc>
        <w:tc>
          <w:tcPr>
            <w:tcW w:w="81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10,244</w:t>
            </w:r>
          </w:p>
        </w:tc>
        <w:tc>
          <w:tcPr>
            <w:tcW w:w="12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z w:val="26"/>
                <w:szCs w:val="26"/>
              </w:rPr>
            </w:pPr>
            <w:r w:rsidRPr="00143F26">
              <w:rPr>
                <w:rFonts w:ascii="標楷體" w:hAnsi="標楷體"/>
                <w:color w:val="000000" w:themeColor="text1"/>
                <w:sz w:val="26"/>
                <w:szCs w:val="26"/>
              </w:rPr>
              <w:t>8,798</w:t>
            </w:r>
          </w:p>
        </w:tc>
      </w:tr>
      <w:tr w:rsidR="001A694F" w:rsidRPr="00143F26" w:rsidTr="005A26D4">
        <w:trPr>
          <w:trHeight w:val="393"/>
        </w:trPr>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z w:val="28"/>
                <w:szCs w:val="28"/>
              </w:rPr>
            </w:pPr>
            <w:r w:rsidRPr="00143F26">
              <w:rPr>
                <w:rFonts w:ascii="標楷體" w:hAnsi="標楷體" w:hint="eastAsia"/>
                <w:color w:val="000000" w:themeColor="text1"/>
                <w:sz w:val="28"/>
                <w:szCs w:val="28"/>
              </w:rPr>
              <w:t>103</w:t>
            </w:r>
          </w:p>
        </w:tc>
        <w:tc>
          <w:tcPr>
            <w:tcW w:w="817" w:type="dxa"/>
            <w:tcBorders>
              <w:top w:val="single" w:sz="8" w:space="0" w:color="auto"/>
              <w:left w:val="single" w:sz="8" w:space="0" w:color="auto"/>
              <w:bottom w:val="single" w:sz="8" w:space="0" w:color="auto"/>
              <w:right w:val="single" w:sz="8" w:space="0" w:color="auto"/>
            </w:tcBorders>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hint="eastAsia"/>
                <w:color w:val="000000" w:themeColor="text1"/>
                <w:spacing w:val="-10"/>
                <w:sz w:val="26"/>
                <w:szCs w:val="26"/>
              </w:rPr>
              <w:t>10,869</w:t>
            </w:r>
          </w:p>
        </w:tc>
        <w:tc>
          <w:tcPr>
            <w:tcW w:w="784"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color w:val="000000" w:themeColor="text1"/>
                <w:spacing w:val="-10"/>
                <w:sz w:val="26"/>
                <w:szCs w:val="26"/>
              </w:rPr>
              <w:t>14,794</w:t>
            </w:r>
          </w:p>
        </w:tc>
        <w:tc>
          <w:tcPr>
            <w:tcW w:w="798"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hint="eastAsia"/>
                <w:color w:val="000000" w:themeColor="text1"/>
                <w:spacing w:val="-10"/>
                <w:sz w:val="26"/>
                <w:szCs w:val="26"/>
              </w:rPr>
              <w:t>11,890</w:t>
            </w:r>
          </w:p>
        </w:tc>
        <w:tc>
          <w:tcPr>
            <w:tcW w:w="797"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hint="eastAsia"/>
                <w:color w:val="000000" w:themeColor="text1"/>
                <w:spacing w:val="-10"/>
                <w:sz w:val="26"/>
                <w:szCs w:val="26"/>
              </w:rPr>
              <w:t>12,439</w:t>
            </w:r>
          </w:p>
        </w:tc>
        <w:tc>
          <w:tcPr>
            <w:tcW w:w="826"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hint="eastAsia"/>
                <w:color w:val="000000" w:themeColor="text1"/>
                <w:spacing w:val="-10"/>
                <w:sz w:val="26"/>
                <w:szCs w:val="26"/>
              </w:rPr>
              <w:t>11,860</w:t>
            </w:r>
          </w:p>
        </w:tc>
        <w:tc>
          <w:tcPr>
            <w:tcW w:w="812" w:type="dxa"/>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hint="eastAsia"/>
                <w:color w:val="000000" w:themeColor="text1"/>
                <w:spacing w:val="-10"/>
                <w:sz w:val="26"/>
                <w:szCs w:val="26"/>
              </w:rPr>
              <w:t>10,869</w:t>
            </w:r>
          </w:p>
        </w:tc>
        <w:tc>
          <w:tcPr>
            <w:tcW w:w="123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A694F" w:rsidRPr="00143F26" w:rsidRDefault="001A694F" w:rsidP="005A26D4">
            <w:pPr>
              <w:widowControl/>
              <w:snapToGrid w:val="0"/>
              <w:spacing w:line="240" w:lineRule="atLeast"/>
              <w:jc w:val="center"/>
              <w:rPr>
                <w:rFonts w:ascii="標楷體" w:hAnsi="標楷體"/>
                <w:color w:val="000000" w:themeColor="text1"/>
                <w:spacing w:val="-10"/>
                <w:sz w:val="26"/>
                <w:szCs w:val="26"/>
              </w:rPr>
            </w:pPr>
            <w:r w:rsidRPr="00143F26">
              <w:rPr>
                <w:rFonts w:ascii="標楷體" w:hAnsi="標楷體" w:hint="eastAsia"/>
                <w:color w:val="000000" w:themeColor="text1"/>
                <w:spacing w:val="-10"/>
                <w:sz w:val="26"/>
                <w:szCs w:val="26"/>
              </w:rPr>
              <w:t>9,769</w:t>
            </w:r>
          </w:p>
        </w:tc>
      </w:tr>
    </w:tbl>
    <w:p w:rsidR="001A694F" w:rsidRPr="00143F26" w:rsidRDefault="001A694F" w:rsidP="001A694F">
      <w:pPr>
        <w:widowControl/>
        <w:kinsoku w:val="0"/>
        <w:overflowPunct w:val="0"/>
        <w:autoSpaceDN w:val="0"/>
        <w:adjustRightInd w:val="0"/>
        <w:snapToGrid w:val="0"/>
        <w:spacing w:line="320" w:lineRule="exact"/>
        <w:ind w:leftChars="610" w:left="2814" w:rightChars="16" w:right="54" w:hangingChars="284" w:hanging="739"/>
        <w:jc w:val="both"/>
        <w:rPr>
          <w:rFonts w:ascii="標楷體" w:hAnsi="標楷體"/>
          <w:color w:val="000000" w:themeColor="text1"/>
          <w:sz w:val="24"/>
          <w:szCs w:val="24"/>
        </w:rPr>
      </w:pPr>
      <w:r w:rsidRPr="00143F26">
        <w:rPr>
          <w:rFonts w:ascii="標楷體" w:hAnsi="標楷體" w:hint="eastAsia"/>
          <w:color w:val="000000" w:themeColor="text1"/>
          <w:sz w:val="24"/>
          <w:szCs w:val="24"/>
        </w:rPr>
        <w:t>備註：</w:t>
      </w:r>
      <w:r w:rsidRPr="00143F26">
        <w:rPr>
          <w:rFonts w:ascii="標楷體" w:hAnsi="標楷體"/>
          <w:color w:val="000000" w:themeColor="text1"/>
          <w:kern w:val="0"/>
          <w:sz w:val="24"/>
          <w:szCs w:val="24"/>
        </w:rPr>
        <w:t>社會救助法第4條第2項原規定：「前項所稱最低生活費，由中央、直轄市主管機關參照中央主計機關所公布當地區最近一年平均每人消費支出60%定之，…。」</w:t>
      </w:r>
      <w:smartTag w:uri="urn:schemas-microsoft-com:office:smarttags" w:element="chsdate">
        <w:smartTagPr>
          <w:attr w:name="style" w:val="BACKGROUND-IMAGE: url(res://ietag.dll/#34/#1001); BACKGROUND-REPEAT: repeat-x; BACKGROUND-POSITION: left bottom"/>
          <w:attr w:name="tabIndex" w:val="0"/>
          <w:attr w:name="Year" w:val="1999"/>
          <w:attr w:name="Month" w:val="12"/>
          <w:attr w:name="Day" w:val="29"/>
          <w:attr w:name="IsLunarDate" w:val="False"/>
          <w:attr w:name="IsROCDate" w:val="False"/>
        </w:smartTagPr>
        <w:r w:rsidRPr="00143F26">
          <w:rPr>
            <w:rFonts w:ascii="標楷體" w:hAnsi="標楷體"/>
            <w:color w:val="000000" w:themeColor="text1"/>
            <w:kern w:val="0"/>
            <w:sz w:val="24"/>
            <w:szCs w:val="24"/>
          </w:rPr>
          <w:t>99年12月29日</w:t>
        </w:r>
      </w:smartTag>
      <w:r w:rsidRPr="00143F26">
        <w:rPr>
          <w:rFonts w:ascii="標楷體" w:hAnsi="標楷體"/>
          <w:color w:val="000000" w:themeColor="text1"/>
          <w:kern w:val="0"/>
          <w:sz w:val="24"/>
          <w:szCs w:val="24"/>
        </w:rPr>
        <w:t>修正公布為：「最低生活費，由中央、直轄市主管機關參照中央主計機關所公布當地區最近一年每人可支配所得中位數60%定之，…。」並自100年7月1日施行</w:t>
      </w:r>
      <w:r w:rsidRPr="00143F26">
        <w:rPr>
          <w:rFonts w:ascii="標楷體" w:hAnsi="標楷體" w:cs="新細明體" w:hint="eastAsia"/>
          <w:color w:val="000000" w:themeColor="text1"/>
          <w:kern w:val="0"/>
          <w:sz w:val="24"/>
          <w:szCs w:val="24"/>
        </w:rPr>
        <w:t>。</w:t>
      </w:r>
    </w:p>
    <w:p w:rsidR="001A694F" w:rsidRPr="00143F26" w:rsidRDefault="001A694F" w:rsidP="005D2544">
      <w:pPr>
        <w:pStyle w:val="3"/>
        <w:numPr>
          <w:ilvl w:val="0"/>
          <w:numId w:val="0"/>
        </w:numPr>
        <w:overflowPunct w:val="0"/>
        <w:autoSpaceDE w:val="0"/>
        <w:autoSpaceDN w:val="0"/>
        <w:spacing w:afterLines="25" w:after="114" w:line="320" w:lineRule="exact"/>
        <w:ind w:leftChars="605" w:left="4368" w:hangingChars="888" w:hanging="2310"/>
        <w:rPr>
          <w:rFonts w:hAnsi="標楷體"/>
          <w:color w:val="000000" w:themeColor="text1"/>
          <w:kern w:val="2"/>
          <w:sz w:val="24"/>
          <w:szCs w:val="24"/>
        </w:rPr>
      </w:pPr>
      <w:bookmarkStart w:id="157" w:name="_Toc383032475"/>
      <w:bookmarkStart w:id="158" w:name="_Toc383184899"/>
      <w:r w:rsidRPr="00143F26">
        <w:rPr>
          <w:rFonts w:hAnsi="標楷體" w:hint="eastAsia"/>
          <w:color w:val="000000" w:themeColor="text1"/>
          <w:kern w:val="2"/>
          <w:sz w:val="24"/>
          <w:szCs w:val="24"/>
        </w:rPr>
        <w:t>資料來源：衛生福利部網站</w:t>
      </w:r>
      <w:bookmarkEnd w:id="157"/>
      <w:bookmarkEnd w:id="158"/>
    </w:p>
    <w:p w:rsidR="001A694F" w:rsidRPr="00143F26" w:rsidRDefault="001A694F" w:rsidP="001A694F">
      <w:pPr>
        <w:pStyle w:val="3"/>
        <w:kinsoku/>
        <w:overflowPunct w:val="0"/>
        <w:topLinePunct/>
        <w:autoSpaceDE w:val="0"/>
        <w:autoSpaceDN w:val="0"/>
        <w:ind w:leftChars="200" w:left="1361" w:hangingChars="200" w:hanging="681"/>
        <w:rPr>
          <w:rFonts w:hAnsi="標楷體"/>
          <w:b/>
          <w:color w:val="000000" w:themeColor="text1"/>
          <w:kern w:val="2"/>
        </w:rPr>
      </w:pPr>
      <w:bookmarkStart w:id="159" w:name="_Toc383032477"/>
      <w:bookmarkStart w:id="160" w:name="_Toc383184900"/>
      <w:bookmarkStart w:id="161" w:name="_Toc383032476"/>
      <w:bookmarkStart w:id="162" w:name="_Toc382843767"/>
      <w:bookmarkStart w:id="163" w:name="_Toc382853711"/>
      <w:bookmarkStart w:id="164" w:name="_Toc382853874"/>
      <w:bookmarkEnd w:id="6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52"/>
      <w:bookmarkEnd w:id="153"/>
      <w:bookmarkEnd w:id="154"/>
      <w:r w:rsidRPr="00143F26">
        <w:rPr>
          <w:rFonts w:hAnsi="標楷體" w:hint="eastAsia"/>
          <w:b/>
          <w:color w:val="000000" w:themeColor="text1"/>
          <w:kern w:val="2"/>
        </w:rPr>
        <w:t>申請人是否符合「每年實際從事農業工作90天以上」及「無農業以外專</w:t>
      </w:r>
      <w:r w:rsidR="00C52F8C" w:rsidRPr="00143F26">
        <w:rPr>
          <w:rFonts w:hAnsi="標楷體" w:hint="eastAsia"/>
          <w:b/>
          <w:color w:val="000000" w:themeColor="text1"/>
          <w:kern w:val="2"/>
        </w:rPr>
        <w:t>任</w:t>
      </w:r>
      <w:r w:rsidRPr="00143F26">
        <w:rPr>
          <w:rFonts w:hAnsi="標楷體" w:hint="eastAsia"/>
          <w:b/>
          <w:color w:val="000000" w:themeColor="text1"/>
          <w:kern w:val="2"/>
        </w:rPr>
        <w:t>職業」之資格條件，仍由</w:t>
      </w:r>
      <w:r w:rsidRPr="00143F26">
        <w:rPr>
          <w:rFonts w:hAnsi="標楷體" w:hint="eastAsia"/>
          <w:b/>
          <w:color w:val="000000" w:themeColor="text1"/>
          <w:kern w:val="2"/>
        </w:rPr>
        <w:lastRenderedPageBreak/>
        <w:t>申請人自行切結，並無相關審查機制</w:t>
      </w:r>
      <w:r w:rsidRPr="00143F26">
        <w:rPr>
          <w:rFonts w:hAnsi="標楷體" w:hint="eastAsia"/>
          <w:b/>
          <w:color w:val="000000" w:themeColor="text1"/>
          <w:spacing w:val="-6"/>
          <w:szCs w:val="32"/>
        </w:rPr>
        <w:t>及認定基準</w:t>
      </w:r>
      <w:r w:rsidRPr="00143F26">
        <w:rPr>
          <w:rFonts w:hAnsi="標楷體" w:hint="eastAsia"/>
          <w:b/>
          <w:color w:val="000000" w:themeColor="text1"/>
          <w:kern w:val="2"/>
        </w:rPr>
        <w:t>，以致前揭規定形同具文，亦無法落實</w:t>
      </w:r>
      <w:r w:rsidRPr="00143F26">
        <w:rPr>
          <w:rFonts w:hAnsi="標楷體" w:hint="eastAsia"/>
          <w:b/>
          <w:color w:val="000000" w:themeColor="text1"/>
        </w:rPr>
        <w:t>「實際從事農業生產」及「</w:t>
      </w:r>
      <w:r w:rsidRPr="00143F26">
        <w:rPr>
          <w:rFonts w:hAnsi="標楷體"/>
          <w:b/>
          <w:color w:val="000000" w:themeColor="text1"/>
        </w:rPr>
        <w:t>以農</w:t>
      </w:r>
      <w:r w:rsidRPr="00143F26">
        <w:rPr>
          <w:rFonts w:hAnsi="標楷體" w:hint="eastAsia"/>
          <w:b/>
          <w:color w:val="000000" w:themeColor="text1"/>
        </w:rPr>
        <w:t>維繫</w:t>
      </w:r>
      <w:r w:rsidRPr="00143F26">
        <w:rPr>
          <w:rFonts w:hAnsi="標楷體"/>
          <w:b/>
          <w:color w:val="000000" w:themeColor="text1"/>
        </w:rPr>
        <w:t>生計</w:t>
      </w:r>
      <w:r w:rsidRPr="00143F26">
        <w:rPr>
          <w:rFonts w:hAnsi="標楷體" w:hint="eastAsia"/>
          <w:b/>
          <w:color w:val="000000" w:themeColor="text1"/>
        </w:rPr>
        <w:t>」</w:t>
      </w:r>
      <w:r w:rsidRPr="00143F26">
        <w:rPr>
          <w:rFonts w:hAnsi="標楷體"/>
          <w:b/>
          <w:color w:val="000000" w:themeColor="text1"/>
          <w:kern w:val="2"/>
        </w:rPr>
        <w:t>之</w:t>
      </w:r>
      <w:r w:rsidRPr="00143F26">
        <w:rPr>
          <w:rFonts w:hAnsi="標楷體" w:hint="eastAsia"/>
          <w:b/>
          <w:color w:val="000000" w:themeColor="text1"/>
        </w:rPr>
        <w:t>認定原則</w:t>
      </w:r>
      <w:bookmarkEnd w:id="159"/>
      <w:r w:rsidRPr="00143F26">
        <w:rPr>
          <w:rFonts w:hAnsi="標楷體" w:hint="eastAsia"/>
          <w:b/>
          <w:color w:val="000000" w:themeColor="text1"/>
        </w:rPr>
        <w:t>。</w:t>
      </w:r>
      <w:bookmarkEnd w:id="160"/>
    </w:p>
    <w:p w:rsidR="001A694F" w:rsidRPr="00143F26" w:rsidRDefault="001A694F" w:rsidP="00384315">
      <w:pPr>
        <w:pStyle w:val="4"/>
        <w:ind w:left="1700" w:hanging="680"/>
        <w:rPr>
          <w:rFonts w:hAnsi="標楷體"/>
          <w:b/>
          <w:color w:val="000000" w:themeColor="text1"/>
          <w:szCs w:val="32"/>
        </w:rPr>
      </w:pPr>
      <w:r w:rsidRPr="00143F26">
        <w:rPr>
          <w:rFonts w:hAnsi="標楷體" w:hint="eastAsia"/>
          <w:color w:val="000000" w:themeColor="text1"/>
        </w:rPr>
        <w:t>依據</w:t>
      </w:r>
      <w:r w:rsidRPr="00143F26">
        <w:rPr>
          <w:rFonts w:hAnsi="標楷體"/>
          <w:color w:val="000000" w:themeColor="text1"/>
        </w:rPr>
        <w:t>非農會會員資格審查辦法第2條規定，從事農業工作之農民(即非會員)年滿15歲</w:t>
      </w:r>
      <w:r w:rsidRPr="00143F26">
        <w:rPr>
          <w:rFonts w:hAnsi="標楷體" w:hint="eastAsia"/>
          <w:color w:val="000000" w:themeColor="text1"/>
        </w:rPr>
        <w:t>以上</w:t>
      </w:r>
      <w:r w:rsidRPr="00143F26">
        <w:rPr>
          <w:rFonts w:hAnsi="標楷體"/>
          <w:color w:val="000000" w:themeColor="text1"/>
        </w:rPr>
        <w:t>，每年實際從事農業工作時間合計達90日以上，且無農業以外之專任職業，並具備</w:t>
      </w:r>
      <w:r w:rsidRPr="00143F26">
        <w:rPr>
          <w:rFonts w:hAnsi="標楷體" w:hint="eastAsia"/>
          <w:color w:val="000000" w:themeColor="text1"/>
        </w:rPr>
        <w:t>相關</w:t>
      </w:r>
      <w:r w:rsidRPr="00143F26">
        <w:rPr>
          <w:rFonts w:hAnsi="標楷體"/>
          <w:color w:val="000000" w:themeColor="text1"/>
        </w:rPr>
        <w:t>資格條件者，可申請參加</w:t>
      </w:r>
      <w:r w:rsidRPr="00143F26">
        <w:rPr>
          <w:rFonts w:hAnsi="標楷體" w:hint="eastAsia"/>
          <w:color w:val="000000" w:themeColor="text1"/>
        </w:rPr>
        <w:t>農保</w:t>
      </w:r>
      <w:r w:rsidRPr="00143F26">
        <w:rPr>
          <w:rFonts w:hAnsi="標楷體" w:hint="eastAsia"/>
          <w:color w:val="000000" w:themeColor="text1"/>
          <w:sz w:val="28"/>
          <w:szCs w:val="28"/>
        </w:rPr>
        <w:t>。</w:t>
      </w:r>
      <w:r w:rsidRPr="00143F26">
        <w:rPr>
          <w:rFonts w:hAnsi="標楷體" w:hint="eastAsia"/>
          <w:color w:val="000000" w:themeColor="text1"/>
          <w:szCs w:val="32"/>
        </w:rPr>
        <w:t>農委會並</w:t>
      </w:r>
      <w:r w:rsidRPr="00143F26">
        <w:rPr>
          <w:rFonts w:hAnsi="標楷體"/>
          <w:color w:val="000000" w:themeColor="text1"/>
          <w:szCs w:val="32"/>
        </w:rPr>
        <w:t>以</w:t>
      </w:r>
      <w:r w:rsidRPr="00143F26">
        <w:rPr>
          <w:rFonts w:hAnsi="標楷體" w:hint="eastAsia"/>
          <w:color w:val="000000" w:themeColor="text1"/>
          <w:szCs w:val="32"/>
        </w:rPr>
        <w:t>102年11月8日</w:t>
      </w:r>
      <w:r w:rsidRPr="00143F26">
        <w:rPr>
          <w:rFonts w:hAnsi="標楷體"/>
          <w:color w:val="000000" w:themeColor="text1"/>
          <w:szCs w:val="32"/>
        </w:rPr>
        <w:t>農輔字第1020023741號函規定農會會員</w:t>
      </w:r>
      <w:r w:rsidRPr="00143F26">
        <w:rPr>
          <w:rFonts w:hAnsi="標楷體" w:hint="eastAsia"/>
          <w:color w:val="000000" w:themeColor="text1"/>
          <w:szCs w:val="32"/>
        </w:rPr>
        <w:t>申請</w:t>
      </w:r>
      <w:r w:rsidRPr="00143F26">
        <w:rPr>
          <w:rFonts w:hAnsi="標楷體"/>
          <w:color w:val="000000" w:themeColor="text1"/>
          <w:szCs w:val="32"/>
        </w:rPr>
        <w:t>參加農保之</w:t>
      </w:r>
      <w:r w:rsidRPr="00143F26">
        <w:rPr>
          <w:rFonts w:hAnsi="標楷體" w:hint="eastAsia"/>
          <w:color w:val="000000" w:themeColor="text1"/>
          <w:szCs w:val="32"/>
        </w:rPr>
        <w:t>相關</w:t>
      </w:r>
      <w:r w:rsidRPr="00143F26">
        <w:rPr>
          <w:rFonts w:hAnsi="標楷體"/>
          <w:color w:val="000000" w:themeColor="text1"/>
          <w:szCs w:val="32"/>
        </w:rPr>
        <w:t>審查流程</w:t>
      </w:r>
      <w:r w:rsidRPr="00143F26">
        <w:rPr>
          <w:rFonts w:hAnsi="標楷體" w:hint="eastAsia"/>
          <w:color w:val="000000" w:themeColor="text1"/>
          <w:szCs w:val="32"/>
        </w:rPr>
        <w:t>，係</w:t>
      </w:r>
      <w:r w:rsidRPr="00143F26">
        <w:rPr>
          <w:rFonts w:hAnsi="標楷體"/>
          <w:color w:val="000000" w:themeColor="text1"/>
          <w:szCs w:val="32"/>
        </w:rPr>
        <w:t>比照上開非農會會員資格審查辦法規定辦理</w:t>
      </w:r>
      <w:r w:rsidRPr="00143F26">
        <w:rPr>
          <w:rFonts w:hAnsi="標楷體" w:hint="eastAsia"/>
          <w:color w:val="000000" w:themeColor="text1"/>
          <w:szCs w:val="32"/>
        </w:rPr>
        <w:t>，以求農保被保險人加保資格條件一致性。</w:t>
      </w:r>
    </w:p>
    <w:p w:rsidR="001A694F" w:rsidRPr="00143F26" w:rsidRDefault="001A694F" w:rsidP="00384315">
      <w:pPr>
        <w:pStyle w:val="4"/>
        <w:ind w:left="1700" w:hanging="680"/>
        <w:rPr>
          <w:rFonts w:hAnsi="標楷體"/>
          <w:color w:val="000000" w:themeColor="text1"/>
        </w:rPr>
      </w:pPr>
      <w:r w:rsidRPr="00143F26">
        <w:rPr>
          <w:rFonts w:hAnsi="標楷體" w:hint="eastAsia"/>
          <w:color w:val="000000" w:themeColor="text1"/>
        </w:rPr>
        <w:t>查農委會為強化農保資格審查程序，雖已修訂「縣(市)鄉(鎮</w:t>
      </w:r>
      <w:r w:rsidR="00C52F8C" w:rsidRPr="00143F26">
        <w:rPr>
          <w:rFonts w:hAnsi="標楷體" w:hint="eastAsia"/>
          <w:color w:val="000000" w:themeColor="text1"/>
        </w:rPr>
        <w:t>、</w:t>
      </w:r>
      <w:r w:rsidRPr="00143F26">
        <w:rPr>
          <w:rFonts w:hAnsi="標楷體" w:hint="eastAsia"/>
          <w:color w:val="000000" w:themeColor="text1"/>
        </w:rPr>
        <w:t>市</w:t>
      </w:r>
      <w:r w:rsidR="00C52F8C" w:rsidRPr="00143F26">
        <w:rPr>
          <w:rFonts w:hAnsi="標楷體" w:hint="eastAsia"/>
          <w:color w:val="000000" w:themeColor="text1"/>
        </w:rPr>
        <w:t>、</w:t>
      </w:r>
      <w:r w:rsidRPr="00143F26">
        <w:rPr>
          <w:rFonts w:hAnsi="標楷體" w:hint="eastAsia"/>
          <w:color w:val="000000" w:themeColor="text1"/>
        </w:rPr>
        <w:t>區)農會會員參加農民健康保險申請表」</w:t>
      </w:r>
      <w:r w:rsidRPr="00143F26">
        <w:rPr>
          <w:rFonts w:hAnsi="標楷體"/>
          <w:color w:val="000000" w:themeColor="text1"/>
        </w:rPr>
        <w:t>(</w:t>
      </w:r>
      <w:r w:rsidRPr="00143F26">
        <w:rPr>
          <w:rFonts w:hAnsi="標楷體" w:hint="eastAsia"/>
          <w:color w:val="000000" w:themeColor="text1"/>
        </w:rPr>
        <w:t>會員部分，</w:t>
      </w:r>
      <w:r w:rsidRPr="00143F26">
        <w:rPr>
          <w:rFonts w:hAnsi="標楷體"/>
          <w:color w:val="000000" w:themeColor="text1"/>
        </w:rPr>
        <w:t>詳見附件</w:t>
      </w:r>
      <w:r w:rsidRPr="00143F26">
        <w:rPr>
          <w:rFonts w:hAnsi="標楷體" w:hint="eastAsia"/>
          <w:color w:val="000000" w:themeColor="text1"/>
        </w:rPr>
        <w:t>一-1</w:t>
      </w:r>
      <w:r w:rsidRPr="00143F26">
        <w:rPr>
          <w:rFonts w:hAnsi="標楷體"/>
          <w:color w:val="000000" w:themeColor="text1"/>
        </w:rPr>
        <w:t>)</w:t>
      </w:r>
      <w:r w:rsidRPr="00143F26">
        <w:rPr>
          <w:rFonts w:hAnsi="標楷體" w:hint="eastAsia"/>
          <w:color w:val="000000" w:themeColor="text1"/>
        </w:rPr>
        <w:t>及「縣(市)鄉(鎮</w:t>
      </w:r>
      <w:r w:rsidR="00C52F8C" w:rsidRPr="00143F26">
        <w:rPr>
          <w:rFonts w:hAnsi="標楷體" w:hint="eastAsia"/>
          <w:color w:val="000000" w:themeColor="text1"/>
        </w:rPr>
        <w:t>、</w:t>
      </w:r>
      <w:r w:rsidRPr="00143F26">
        <w:rPr>
          <w:rFonts w:hAnsi="標楷體" w:hint="eastAsia"/>
          <w:color w:val="000000" w:themeColor="text1"/>
        </w:rPr>
        <w:t>市</w:t>
      </w:r>
      <w:r w:rsidR="00C52F8C" w:rsidRPr="00143F26">
        <w:rPr>
          <w:rFonts w:hAnsi="標楷體" w:hint="eastAsia"/>
          <w:color w:val="000000" w:themeColor="text1"/>
        </w:rPr>
        <w:t>、</w:t>
      </w:r>
      <w:r w:rsidRPr="00143F26">
        <w:rPr>
          <w:rFonts w:hAnsi="標楷體" w:hint="eastAsia"/>
          <w:color w:val="000000" w:themeColor="text1"/>
        </w:rPr>
        <w:t>區)農民參加農民健康保險申</w:t>
      </w:r>
      <w:r w:rsidRPr="00143F26">
        <w:rPr>
          <w:rFonts w:hAnsi="標楷體"/>
          <w:color w:val="000000" w:themeColor="text1"/>
        </w:rPr>
        <w:t>請表」(</w:t>
      </w:r>
      <w:r w:rsidRPr="00143F26">
        <w:rPr>
          <w:rFonts w:hAnsi="標楷體" w:hint="eastAsia"/>
          <w:color w:val="000000" w:themeColor="text1"/>
        </w:rPr>
        <w:t>非會員部分，</w:t>
      </w:r>
      <w:r w:rsidRPr="00143F26">
        <w:rPr>
          <w:rFonts w:hAnsi="標楷體"/>
          <w:color w:val="000000" w:themeColor="text1"/>
        </w:rPr>
        <w:t>詳見附件</w:t>
      </w:r>
      <w:r w:rsidRPr="00143F26">
        <w:rPr>
          <w:rFonts w:hAnsi="標楷體" w:hint="eastAsia"/>
          <w:color w:val="000000" w:themeColor="text1"/>
        </w:rPr>
        <w:t>一-2</w:t>
      </w:r>
      <w:r w:rsidRPr="00143F26">
        <w:rPr>
          <w:rFonts w:hAnsi="標楷體"/>
          <w:color w:val="000000" w:themeColor="text1"/>
        </w:rPr>
        <w:t>)，惟其中有關申請人是否符合「實際從事農業」，以及「無農業以外專</w:t>
      </w:r>
      <w:r w:rsidR="00C52F8C" w:rsidRPr="00143F26">
        <w:rPr>
          <w:rFonts w:hAnsi="標楷體" w:hint="eastAsia"/>
          <w:color w:val="000000" w:themeColor="text1"/>
        </w:rPr>
        <w:t>任</w:t>
      </w:r>
      <w:r w:rsidRPr="00143F26">
        <w:rPr>
          <w:rFonts w:hAnsi="標楷體"/>
          <w:color w:val="000000" w:themeColor="text1"/>
        </w:rPr>
        <w:t>職業」</w:t>
      </w:r>
      <w:r w:rsidRPr="00143F26">
        <w:rPr>
          <w:rFonts w:hAnsi="標楷體" w:hint="eastAsia"/>
          <w:color w:val="000000" w:themeColor="text1"/>
        </w:rPr>
        <w:t>等資格審查項目</w:t>
      </w:r>
      <w:r w:rsidRPr="00143F26">
        <w:rPr>
          <w:rFonts w:hAnsi="標楷體"/>
          <w:color w:val="000000" w:themeColor="text1"/>
        </w:rPr>
        <w:t>，既未要求申請人</w:t>
      </w:r>
      <w:r w:rsidRPr="00143F26">
        <w:rPr>
          <w:rFonts w:hAnsi="標楷體" w:hint="eastAsia"/>
          <w:color w:val="000000" w:themeColor="text1"/>
        </w:rPr>
        <w:t>檢具相關證明資料</w:t>
      </w:r>
      <w:r w:rsidR="00F867B2" w:rsidRPr="00143F26">
        <w:rPr>
          <w:rFonts w:hAnsi="標楷體" w:hint="eastAsia"/>
          <w:bCs/>
          <w:color w:val="000000" w:themeColor="text1"/>
          <w:kern w:val="0"/>
          <w:szCs w:val="32"/>
        </w:rPr>
        <w:t>（如有公信力之第三人證明）</w:t>
      </w:r>
      <w:r w:rsidRPr="00143F26">
        <w:rPr>
          <w:rFonts w:hAnsi="標楷體" w:hint="eastAsia"/>
          <w:color w:val="000000" w:themeColor="text1"/>
        </w:rPr>
        <w:t>，亦未有相關審查機制及</w:t>
      </w:r>
      <w:r w:rsidRPr="00143F26">
        <w:rPr>
          <w:rFonts w:hAnsi="標楷體" w:hint="eastAsia"/>
          <w:color w:val="000000" w:themeColor="text1"/>
          <w:spacing w:val="-6"/>
          <w:szCs w:val="32"/>
        </w:rPr>
        <w:t>認定基準</w:t>
      </w:r>
      <w:r w:rsidRPr="00143F26">
        <w:rPr>
          <w:rFonts w:hAnsi="標楷體" w:hint="eastAsia"/>
          <w:color w:val="000000" w:themeColor="text1"/>
        </w:rPr>
        <w:t>，</w:t>
      </w:r>
      <w:r w:rsidRPr="00143F26">
        <w:rPr>
          <w:rFonts w:hAnsi="標楷體"/>
          <w:color w:val="000000" w:themeColor="text1"/>
        </w:rPr>
        <w:t>仍由申請人自行切結，</w:t>
      </w:r>
      <w:r w:rsidRPr="00143F26">
        <w:rPr>
          <w:rFonts w:hAnsi="標楷體" w:hint="eastAsia"/>
          <w:color w:val="000000" w:themeColor="text1"/>
        </w:rPr>
        <w:t>以致前揭規定形同具文，亦無法落實申請人應符合「實際從事農業生產」及「</w:t>
      </w:r>
      <w:r w:rsidRPr="00143F26">
        <w:rPr>
          <w:rFonts w:hAnsi="標楷體"/>
          <w:color w:val="000000" w:themeColor="text1"/>
        </w:rPr>
        <w:t>以農</w:t>
      </w:r>
      <w:r w:rsidRPr="00143F26">
        <w:rPr>
          <w:rFonts w:hAnsi="標楷體" w:hint="eastAsia"/>
          <w:color w:val="000000" w:themeColor="text1"/>
        </w:rPr>
        <w:t>維繫</w:t>
      </w:r>
      <w:r w:rsidRPr="00143F26">
        <w:rPr>
          <w:rFonts w:hAnsi="標楷體"/>
          <w:color w:val="000000" w:themeColor="text1"/>
        </w:rPr>
        <w:t>生計</w:t>
      </w:r>
      <w:r w:rsidRPr="00143F26">
        <w:rPr>
          <w:rFonts w:hAnsi="標楷體" w:hint="eastAsia"/>
          <w:color w:val="000000" w:themeColor="text1"/>
        </w:rPr>
        <w:t>」</w:t>
      </w:r>
      <w:r w:rsidRPr="00143F26">
        <w:rPr>
          <w:rFonts w:hAnsi="標楷體"/>
          <w:color w:val="000000" w:themeColor="text1"/>
        </w:rPr>
        <w:t>之</w:t>
      </w:r>
      <w:r w:rsidRPr="00143F26">
        <w:rPr>
          <w:rFonts w:hAnsi="標楷體" w:hint="eastAsia"/>
          <w:color w:val="000000" w:themeColor="text1"/>
        </w:rPr>
        <w:t>認定原則。</w:t>
      </w:r>
    </w:p>
    <w:p w:rsidR="001A694F" w:rsidRPr="00143F26" w:rsidRDefault="001A694F" w:rsidP="00384315">
      <w:pPr>
        <w:pStyle w:val="4"/>
        <w:ind w:left="1700" w:hanging="680"/>
        <w:rPr>
          <w:rFonts w:hAnsi="標楷體"/>
          <w:b/>
          <w:color w:val="000000" w:themeColor="text1"/>
        </w:rPr>
      </w:pPr>
      <w:r w:rsidRPr="00143F26">
        <w:rPr>
          <w:rFonts w:hAnsi="標楷體" w:hint="eastAsia"/>
          <w:color w:val="000000" w:themeColor="text1"/>
        </w:rPr>
        <w:t>農委會亦坦承：「無農業以外之專任職業」為農民申請參加農保之資格條件，惟依目前規定係以切結書方式辦理，此為待檢討之處，未來考量以申請參加農保被保險人之非農業薪資所得金額列入有無農業以外專任職業之認定基準等語。</w:t>
      </w:r>
      <w:r w:rsidRPr="00143F26">
        <w:rPr>
          <w:rFonts w:hAnsi="標楷體"/>
          <w:color w:val="000000" w:themeColor="text1"/>
        </w:rPr>
        <w:t>另</w:t>
      </w:r>
      <w:r w:rsidRPr="00143F26">
        <w:rPr>
          <w:rFonts w:hAnsi="標楷體" w:hint="eastAsia"/>
          <w:color w:val="000000" w:themeColor="text1"/>
        </w:rPr>
        <w:t>103年2月19日</w:t>
      </w:r>
      <w:r w:rsidRPr="00143F26">
        <w:rPr>
          <w:rFonts w:hAnsi="標楷體"/>
          <w:color w:val="000000" w:themeColor="text1"/>
        </w:rPr>
        <w:t>本院</w:t>
      </w:r>
      <w:r w:rsidRPr="00143F26">
        <w:rPr>
          <w:rFonts w:hAnsi="標楷體" w:hint="eastAsia"/>
          <w:color w:val="000000" w:themeColor="text1"/>
        </w:rPr>
        <w:t>約詢時，</w:t>
      </w:r>
      <w:r w:rsidRPr="00143F26">
        <w:rPr>
          <w:rFonts w:hAnsi="標楷體"/>
          <w:color w:val="000000" w:themeColor="text1"/>
        </w:rPr>
        <w:t>曾詢問農委會</w:t>
      </w:r>
      <w:r w:rsidRPr="00143F26">
        <w:rPr>
          <w:rFonts w:hAnsi="標楷體" w:hint="eastAsia"/>
          <w:color w:val="000000" w:themeColor="text1"/>
        </w:rPr>
        <w:t>有關</w:t>
      </w:r>
      <w:r w:rsidRPr="00143F26">
        <w:rPr>
          <w:rFonts w:hAnsi="標楷體"/>
          <w:color w:val="000000" w:themeColor="text1"/>
        </w:rPr>
        <w:t>「以農維</w:t>
      </w:r>
      <w:r w:rsidRPr="00143F26">
        <w:rPr>
          <w:rFonts w:hAnsi="標楷體"/>
          <w:color w:val="000000" w:themeColor="text1"/>
        </w:rPr>
        <w:lastRenderedPageBreak/>
        <w:t>繫生計之證明，可否於申請加入農保時提供財產清冊及納稅資料，以供查證</w:t>
      </w:r>
      <w:r w:rsidRPr="00143F26">
        <w:rPr>
          <w:rFonts w:hAnsi="標楷體" w:hint="eastAsia"/>
          <w:color w:val="000000" w:themeColor="text1"/>
        </w:rPr>
        <w:t>？</w:t>
      </w:r>
      <w:r w:rsidRPr="00143F26">
        <w:rPr>
          <w:rFonts w:hAnsi="標楷體"/>
          <w:color w:val="000000" w:themeColor="text1"/>
        </w:rPr>
        <w:t>」</w:t>
      </w:r>
      <w:r w:rsidRPr="00143F26">
        <w:rPr>
          <w:rFonts w:hAnsi="標楷體" w:hint="eastAsia"/>
          <w:color w:val="000000" w:themeColor="text1"/>
        </w:rPr>
        <w:t>該</w:t>
      </w:r>
      <w:r w:rsidRPr="00143F26">
        <w:rPr>
          <w:rFonts w:hAnsi="標楷體"/>
          <w:color w:val="000000" w:themeColor="text1"/>
        </w:rPr>
        <w:t>會胡副主任委員允諾</w:t>
      </w:r>
      <w:r w:rsidRPr="00143F26">
        <w:rPr>
          <w:rFonts w:hAnsi="標楷體" w:hint="eastAsia"/>
          <w:color w:val="000000" w:themeColor="text1"/>
        </w:rPr>
        <w:t>：</w:t>
      </w:r>
      <w:r w:rsidRPr="00143F26">
        <w:rPr>
          <w:rFonts w:hAnsi="標楷體"/>
          <w:color w:val="000000" w:themeColor="text1"/>
        </w:rPr>
        <w:t>會後</w:t>
      </w:r>
      <w:r w:rsidRPr="00143F26">
        <w:rPr>
          <w:rFonts w:hAnsi="標楷體" w:hint="eastAsia"/>
          <w:color w:val="000000" w:themeColor="text1"/>
        </w:rPr>
        <w:t>將</w:t>
      </w:r>
      <w:r w:rsidRPr="00143F26">
        <w:rPr>
          <w:rFonts w:hAnsi="標楷體"/>
          <w:color w:val="000000" w:themeColor="text1"/>
        </w:rPr>
        <w:t>研議要求申請者提供哪些資料足以證明是以農維繫生計，又不致造成擾民</w:t>
      </w:r>
      <w:r w:rsidRPr="00143F26">
        <w:rPr>
          <w:rFonts w:hAnsi="標楷體" w:hint="eastAsia"/>
          <w:color w:val="000000" w:themeColor="text1"/>
        </w:rPr>
        <w:t>等語</w:t>
      </w:r>
      <w:r w:rsidRPr="00143F26">
        <w:rPr>
          <w:rFonts w:hAnsi="標楷體"/>
          <w:color w:val="000000" w:themeColor="text1"/>
        </w:rPr>
        <w:t>。</w:t>
      </w:r>
    </w:p>
    <w:p w:rsidR="001A694F" w:rsidRPr="00143F26" w:rsidRDefault="001A694F" w:rsidP="001A694F">
      <w:pPr>
        <w:pStyle w:val="3"/>
        <w:kinsoku/>
        <w:overflowPunct w:val="0"/>
        <w:topLinePunct/>
        <w:autoSpaceDE w:val="0"/>
        <w:autoSpaceDN w:val="0"/>
        <w:ind w:leftChars="200" w:left="1361" w:hangingChars="200" w:hanging="681"/>
        <w:rPr>
          <w:rFonts w:hAnsi="標楷體"/>
          <w:b/>
          <w:color w:val="000000" w:themeColor="text1"/>
          <w:kern w:val="2"/>
        </w:rPr>
      </w:pPr>
      <w:bookmarkStart w:id="165" w:name="_Toc383184901"/>
      <w:r w:rsidRPr="00143F26">
        <w:rPr>
          <w:rFonts w:hAnsi="標楷體" w:hint="eastAsia"/>
          <w:b/>
          <w:color w:val="000000" w:themeColor="text1"/>
          <w:kern w:val="2"/>
        </w:rPr>
        <w:t>農委會所定之現地勘查項目，均無法證明申請人有</w:t>
      </w:r>
      <w:r w:rsidRPr="00143F26">
        <w:rPr>
          <w:rFonts w:hAnsi="標楷體"/>
          <w:b/>
          <w:color w:val="000000" w:themeColor="text1"/>
          <w:kern w:val="2"/>
        </w:rPr>
        <w:t>「實際從事農業</w:t>
      </w:r>
      <w:r w:rsidR="00F867B2" w:rsidRPr="00143F26">
        <w:rPr>
          <w:rFonts w:hAnsi="標楷體" w:hint="eastAsia"/>
          <w:b/>
          <w:color w:val="000000" w:themeColor="text1"/>
          <w:szCs w:val="32"/>
        </w:rPr>
        <w:t>生產</w:t>
      </w:r>
      <w:r w:rsidRPr="00143F26">
        <w:rPr>
          <w:rFonts w:hAnsi="標楷體"/>
          <w:b/>
          <w:color w:val="000000" w:themeColor="text1"/>
          <w:kern w:val="2"/>
        </w:rPr>
        <w:t>」</w:t>
      </w:r>
      <w:r w:rsidRPr="00143F26">
        <w:rPr>
          <w:rFonts w:hAnsi="標楷體" w:hint="eastAsia"/>
          <w:b/>
          <w:color w:val="000000" w:themeColor="text1"/>
          <w:kern w:val="2"/>
        </w:rPr>
        <w:t>及</w:t>
      </w:r>
      <w:r w:rsidRPr="00143F26">
        <w:rPr>
          <w:rFonts w:hAnsi="標楷體"/>
          <w:b/>
          <w:color w:val="000000" w:themeColor="text1"/>
          <w:kern w:val="2"/>
        </w:rPr>
        <w:t>「以農維</w:t>
      </w:r>
      <w:r w:rsidR="00F867B2" w:rsidRPr="00143F26">
        <w:rPr>
          <w:rFonts w:hAnsi="標楷體" w:hint="eastAsia"/>
          <w:b/>
          <w:color w:val="000000" w:themeColor="text1"/>
          <w:szCs w:val="32"/>
        </w:rPr>
        <w:t>繫</w:t>
      </w:r>
      <w:r w:rsidRPr="00143F26">
        <w:rPr>
          <w:rFonts w:hAnsi="標楷體"/>
          <w:b/>
          <w:color w:val="000000" w:themeColor="text1"/>
          <w:kern w:val="2"/>
        </w:rPr>
        <w:t>生計」</w:t>
      </w:r>
      <w:r w:rsidRPr="00143F26">
        <w:rPr>
          <w:rFonts w:hAnsi="標楷體" w:hint="eastAsia"/>
          <w:b/>
          <w:color w:val="000000" w:themeColor="text1"/>
          <w:kern w:val="2"/>
        </w:rPr>
        <w:t>之事實</w:t>
      </w:r>
      <w:bookmarkEnd w:id="161"/>
      <w:r w:rsidRPr="00143F26">
        <w:rPr>
          <w:rFonts w:hAnsi="標楷體" w:hint="eastAsia"/>
          <w:b/>
          <w:color w:val="000000" w:themeColor="text1"/>
          <w:kern w:val="2"/>
        </w:rPr>
        <w:t>。</w:t>
      </w:r>
      <w:bookmarkEnd w:id="165"/>
    </w:p>
    <w:p w:rsidR="001A694F" w:rsidRPr="00143F26" w:rsidRDefault="001A694F" w:rsidP="00384315">
      <w:pPr>
        <w:pStyle w:val="4"/>
        <w:ind w:left="1700" w:hanging="680"/>
        <w:rPr>
          <w:rFonts w:hAnsi="標楷體"/>
          <w:color w:val="000000" w:themeColor="text1"/>
          <w:kern w:val="0"/>
        </w:rPr>
      </w:pPr>
      <w:r w:rsidRPr="00143F26">
        <w:rPr>
          <w:rFonts w:hAnsi="標楷體"/>
          <w:color w:val="000000" w:themeColor="text1"/>
          <w:kern w:val="0"/>
        </w:rPr>
        <w:t>農委會為輔導各地基層農會落實辦理「實際從事農業工作」之認定工作，於102年4月26日、5月22日及5月28日邀集各地方政府、農會及鄉(鎮、市、區)公所進行研商，最後決議以「該筆農地上有農業生產經營之事實」及「申請加保人員具從事農業工作能力」</w:t>
      </w:r>
      <w:r w:rsidRPr="00143F26">
        <w:rPr>
          <w:rFonts w:hAnsi="標楷體" w:hint="eastAsia"/>
          <w:color w:val="000000" w:themeColor="text1"/>
          <w:kern w:val="0"/>
        </w:rPr>
        <w:t>，作為</w:t>
      </w:r>
      <w:r w:rsidRPr="00143F26">
        <w:rPr>
          <w:rFonts w:hAnsi="標楷體"/>
          <w:color w:val="000000" w:themeColor="text1"/>
          <w:kern w:val="0"/>
        </w:rPr>
        <w:t>認定基準。</w:t>
      </w:r>
      <w:r w:rsidRPr="00143F26">
        <w:rPr>
          <w:rFonts w:hAnsi="標楷體" w:hint="eastAsia"/>
          <w:color w:val="000000" w:themeColor="text1"/>
          <w:kern w:val="0"/>
        </w:rPr>
        <w:t>又，</w:t>
      </w:r>
      <w:r w:rsidRPr="00143F26">
        <w:rPr>
          <w:rFonts w:hAnsi="標楷體"/>
          <w:color w:val="000000" w:themeColor="text1"/>
          <w:kern w:val="0"/>
        </w:rPr>
        <w:t>農委會為強化農保新加保者資格審查工作，</w:t>
      </w:r>
      <w:r w:rsidRPr="00143F26">
        <w:rPr>
          <w:rFonts w:hAnsi="標楷體" w:hint="eastAsia"/>
          <w:color w:val="000000" w:themeColor="text1"/>
          <w:kern w:val="0"/>
        </w:rPr>
        <w:t>經</w:t>
      </w:r>
      <w:r w:rsidRPr="00143F26">
        <w:rPr>
          <w:rFonts w:hAnsi="標楷體"/>
          <w:color w:val="000000" w:themeColor="text1"/>
          <w:kern w:val="0"/>
        </w:rPr>
        <w:t>檢討修正非農會會員資格審查</w:t>
      </w:r>
      <w:r w:rsidRPr="00143F26">
        <w:rPr>
          <w:rFonts w:hAnsi="標楷體"/>
          <w:color w:val="000000" w:themeColor="text1"/>
          <w:kern w:val="0"/>
          <w:szCs w:val="24"/>
        </w:rPr>
        <w:t>辦法</w:t>
      </w:r>
      <w:r w:rsidRPr="00143F26">
        <w:rPr>
          <w:rFonts w:hAnsi="標楷體"/>
          <w:color w:val="000000" w:themeColor="text1"/>
          <w:kern w:val="0"/>
        </w:rPr>
        <w:t>於102年11月7日發布施行，要求農會及</w:t>
      </w:r>
      <w:r w:rsidRPr="00143F26">
        <w:rPr>
          <w:rFonts w:hAnsi="標楷體" w:hint="eastAsia"/>
          <w:color w:val="000000" w:themeColor="text1"/>
          <w:kern w:val="0"/>
        </w:rPr>
        <w:t>鄉(鎮、市、區)</w:t>
      </w:r>
      <w:r w:rsidRPr="00143F26">
        <w:rPr>
          <w:rFonts w:hAnsi="標楷體"/>
          <w:color w:val="000000" w:themeColor="text1"/>
          <w:kern w:val="0"/>
        </w:rPr>
        <w:t>公所對於新申請加保案件應辦理現地勘查</w:t>
      </w:r>
      <w:r w:rsidRPr="00143F26">
        <w:rPr>
          <w:rFonts w:hAnsi="標楷體" w:hint="eastAsia"/>
          <w:color w:val="000000" w:themeColor="text1"/>
          <w:kern w:val="0"/>
        </w:rPr>
        <w:t>。依據</w:t>
      </w:r>
      <w:r w:rsidRPr="00143F26">
        <w:rPr>
          <w:rFonts w:hAnsi="標楷體"/>
          <w:color w:val="000000" w:themeColor="text1"/>
          <w:kern w:val="0"/>
        </w:rPr>
        <w:t>該會所定之「農會審查農民參加農民健康保險資格現地勘查紀錄表」</w:t>
      </w:r>
      <w:r w:rsidRPr="00143F26">
        <w:rPr>
          <w:rFonts w:hAnsi="標楷體" w:hint="eastAsia"/>
          <w:color w:val="000000" w:themeColor="text1"/>
          <w:kern w:val="0"/>
        </w:rPr>
        <w:t>(詳見附件二)</w:t>
      </w:r>
      <w:r w:rsidRPr="00143F26">
        <w:rPr>
          <w:rFonts w:hAnsi="標楷體"/>
          <w:color w:val="000000" w:themeColor="text1"/>
          <w:kern w:val="0"/>
        </w:rPr>
        <w:t>，現地勘查</w:t>
      </w:r>
      <w:r w:rsidRPr="00143F26">
        <w:rPr>
          <w:rFonts w:hAnsi="標楷體" w:hint="eastAsia"/>
          <w:color w:val="000000" w:themeColor="text1"/>
          <w:kern w:val="0"/>
        </w:rPr>
        <w:t>主要項目為「農地現況」</w:t>
      </w:r>
      <w:r w:rsidRPr="00143F26">
        <w:rPr>
          <w:rFonts w:hAnsi="標楷體" w:hint="eastAsia"/>
          <w:color w:val="000000" w:themeColor="text1"/>
          <w:kern w:val="0"/>
          <w:sz w:val="28"/>
          <w:szCs w:val="28"/>
        </w:rPr>
        <w:t>(即</w:t>
      </w:r>
      <w:r w:rsidRPr="00143F26">
        <w:rPr>
          <w:rFonts w:hAnsi="標楷體"/>
          <w:color w:val="000000" w:themeColor="text1"/>
          <w:kern w:val="0"/>
          <w:sz w:val="28"/>
          <w:szCs w:val="28"/>
        </w:rPr>
        <w:t>農地是否作農林漁牧</w:t>
      </w:r>
      <w:r w:rsidRPr="00143F26">
        <w:rPr>
          <w:rFonts w:hAnsi="標楷體" w:hint="eastAsia"/>
          <w:color w:val="000000" w:themeColor="text1"/>
          <w:kern w:val="0"/>
          <w:sz w:val="28"/>
          <w:szCs w:val="28"/>
        </w:rPr>
        <w:t>生產</w:t>
      </w:r>
      <w:r w:rsidRPr="00143F26">
        <w:rPr>
          <w:rFonts w:hAnsi="標楷體"/>
          <w:color w:val="000000" w:themeColor="text1"/>
          <w:kern w:val="0"/>
          <w:sz w:val="28"/>
          <w:szCs w:val="28"/>
        </w:rPr>
        <w:t>經營使用</w:t>
      </w:r>
      <w:r w:rsidRPr="00143F26">
        <w:rPr>
          <w:rFonts w:hAnsi="標楷體" w:hint="eastAsia"/>
          <w:color w:val="000000" w:themeColor="text1"/>
          <w:kern w:val="0"/>
          <w:sz w:val="28"/>
          <w:szCs w:val="28"/>
        </w:rPr>
        <w:t>)</w:t>
      </w:r>
      <w:r w:rsidRPr="00143F26">
        <w:rPr>
          <w:rFonts w:hAnsi="標楷體"/>
          <w:color w:val="000000" w:themeColor="text1"/>
          <w:kern w:val="0"/>
        </w:rPr>
        <w:t>及「申請人是否具有農作能力」</w:t>
      </w:r>
      <w:r w:rsidRPr="00143F26">
        <w:rPr>
          <w:rFonts w:hAnsi="標楷體" w:hint="eastAsia"/>
          <w:color w:val="000000" w:themeColor="text1"/>
          <w:kern w:val="0"/>
        </w:rPr>
        <w:t>。</w:t>
      </w:r>
    </w:p>
    <w:p w:rsidR="001A694F" w:rsidRPr="00143F26" w:rsidRDefault="001A694F" w:rsidP="002325BD">
      <w:pPr>
        <w:pStyle w:val="4"/>
        <w:kinsoku/>
        <w:topLinePunct/>
        <w:ind w:left="1701" w:hanging="680"/>
        <w:rPr>
          <w:rFonts w:hAnsi="標楷體"/>
          <w:color w:val="000000" w:themeColor="text1"/>
          <w:kern w:val="0"/>
        </w:rPr>
      </w:pPr>
      <w:r w:rsidRPr="00143F26">
        <w:rPr>
          <w:rFonts w:hAnsi="標楷體"/>
          <w:color w:val="000000" w:themeColor="text1"/>
          <w:kern w:val="0"/>
        </w:rPr>
        <w:t>惟僅從農地上是否有農作物及</w:t>
      </w:r>
      <w:r w:rsidRPr="00143F26">
        <w:rPr>
          <w:rFonts w:hAnsi="標楷體" w:hint="eastAsia"/>
          <w:color w:val="000000" w:themeColor="text1"/>
        </w:rPr>
        <w:t>申請</w:t>
      </w:r>
      <w:r w:rsidRPr="00143F26">
        <w:rPr>
          <w:rFonts w:hAnsi="標楷體"/>
          <w:color w:val="000000" w:themeColor="text1"/>
        </w:rPr>
        <w:t>人</w:t>
      </w:r>
      <w:r w:rsidRPr="00143F26">
        <w:rPr>
          <w:rFonts w:hAnsi="標楷體"/>
          <w:color w:val="000000" w:themeColor="text1"/>
          <w:kern w:val="0"/>
        </w:rPr>
        <w:t>是否有耕作能力，均無法證明申請當事人有「實際從事農業</w:t>
      </w:r>
      <w:r w:rsidR="00F867B2" w:rsidRPr="00143F26">
        <w:rPr>
          <w:rFonts w:hAnsi="標楷體" w:hint="eastAsia"/>
          <w:bCs/>
          <w:color w:val="000000" w:themeColor="text1"/>
          <w:kern w:val="0"/>
          <w:szCs w:val="32"/>
        </w:rPr>
        <w:t>生產</w:t>
      </w:r>
      <w:r w:rsidRPr="00143F26">
        <w:rPr>
          <w:rFonts w:hAnsi="標楷體"/>
          <w:color w:val="000000" w:themeColor="text1"/>
          <w:kern w:val="0"/>
        </w:rPr>
        <w:t>」及「以農維</w:t>
      </w:r>
      <w:r w:rsidR="00F867B2" w:rsidRPr="00143F26">
        <w:rPr>
          <w:rFonts w:hAnsi="標楷體" w:hint="eastAsia"/>
          <w:bCs/>
          <w:color w:val="000000" w:themeColor="text1"/>
          <w:kern w:val="0"/>
          <w:szCs w:val="32"/>
        </w:rPr>
        <w:t>繫</w:t>
      </w:r>
      <w:r w:rsidRPr="00143F26">
        <w:rPr>
          <w:rFonts w:hAnsi="標楷體"/>
          <w:color w:val="000000" w:themeColor="text1"/>
          <w:kern w:val="0"/>
        </w:rPr>
        <w:t>生計」之事實</w:t>
      </w:r>
      <w:r w:rsidRPr="00143F26">
        <w:rPr>
          <w:rFonts w:hAnsi="標楷體" w:hint="eastAsia"/>
          <w:color w:val="000000" w:themeColor="text1"/>
          <w:kern w:val="0"/>
        </w:rPr>
        <w:t>。</w:t>
      </w:r>
      <w:r w:rsidRPr="00143F26">
        <w:rPr>
          <w:rFonts w:hAnsi="標楷體"/>
          <w:color w:val="000000" w:themeColor="text1"/>
          <w:kern w:val="0"/>
        </w:rPr>
        <w:t>換言之，即使申請人之農地</w:t>
      </w:r>
      <w:r w:rsidRPr="00143F26">
        <w:rPr>
          <w:rFonts w:hAnsi="標楷體" w:hint="eastAsia"/>
          <w:color w:val="000000" w:themeColor="text1"/>
          <w:kern w:val="0"/>
        </w:rPr>
        <w:t>上</w:t>
      </w:r>
      <w:r w:rsidRPr="00143F26">
        <w:rPr>
          <w:rFonts w:hAnsi="標楷體"/>
          <w:color w:val="000000" w:themeColor="text1"/>
          <w:kern w:val="0"/>
        </w:rPr>
        <w:t>有農作物</w:t>
      </w:r>
      <w:r w:rsidRPr="00143F26">
        <w:rPr>
          <w:rFonts w:hAnsi="標楷體" w:hint="eastAsia"/>
          <w:color w:val="000000" w:themeColor="text1"/>
          <w:kern w:val="0"/>
        </w:rPr>
        <w:t>，申請人</w:t>
      </w:r>
      <w:r w:rsidRPr="00143F26">
        <w:rPr>
          <w:rFonts w:hAnsi="標楷體"/>
          <w:color w:val="000000" w:themeColor="text1"/>
          <w:kern w:val="0"/>
        </w:rPr>
        <w:t>亦有耕作能力，</w:t>
      </w:r>
      <w:r w:rsidRPr="00143F26">
        <w:rPr>
          <w:rFonts w:hAnsi="標楷體" w:hint="eastAsia"/>
          <w:color w:val="000000" w:themeColor="text1"/>
          <w:kern w:val="0"/>
        </w:rPr>
        <w:t>仍</w:t>
      </w:r>
      <w:r w:rsidRPr="00143F26">
        <w:rPr>
          <w:rFonts w:hAnsi="標楷體"/>
          <w:color w:val="000000" w:themeColor="text1"/>
          <w:kern w:val="0"/>
        </w:rPr>
        <w:t>無法與「</w:t>
      </w:r>
      <w:r w:rsidRPr="00143F26">
        <w:rPr>
          <w:rFonts w:hAnsi="標楷體" w:hint="eastAsia"/>
          <w:color w:val="000000" w:themeColor="text1"/>
          <w:kern w:val="0"/>
        </w:rPr>
        <w:t>實際從事農業生產</w:t>
      </w:r>
      <w:r w:rsidRPr="00143F26">
        <w:rPr>
          <w:rFonts w:hAnsi="標楷體"/>
          <w:color w:val="000000" w:themeColor="text1"/>
          <w:kern w:val="0"/>
        </w:rPr>
        <w:t>」</w:t>
      </w:r>
      <w:r w:rsidRPr="00143F26">
        <w:rPr>
          <w:rFonts w:hAnsi="標楷體" w:hint="eastAsia"/>
          <w:color w:val="000000" w:themeColor="text1"/>
          <w:kern w:val="0"/>
        </w:rPr>
        <w:t>及「</w:t>
      </w:r>
      <w:r w:rsidRPr="00143F26">
        <w:rPr>
          <w:rFonts w:hAnsi="標楷體"/>
          <w:color w:val="000000" w:themeColor="text1"/>
          <w:kern w:val="0"/>
        </w:rPr>
        <w:t>以農</w:t>
      </w:r>
      <w:r w:rsidRPr="00143F26">
        <w:rPr>
          <w:rFonts w:hAnsi="標楷體" w:hint="eastAsia"/>
          <w:color w:val="000000" w:themeColor="text1"/>
          <w:kern w:val="0"/>
        </w:rPr>
        <w:t>維繫</w:t>
      </w:r>
      <w:r w:rsidRPr="00143F26">
        <w:rPr>
          <w:rFonts w:hAnsi="標楷體"/>
          <w:color w:val="000000" w:themeColor="text1"/>
          <w:kern w:val="0"/>
        </w:rPr>
        <w:t>生計</w:t>
      </w:r>
      <w:r w:rsidRPr="00143F26">
        <w:rPr>
          <w:rFonts w:hAnsi="標楷體" w:hint="eastAsia"/>
          <w:color w:val="000000" w:themeColor="text1"/>
          <w:kern w:val="0"/>
        </w:rPr>
        <w:t>」</w:t>
      </w:r>
      <w:r w:rsidRPr="00143F26">
        <w:rPr>
          <w:rFonts w:hAnsi="標楷體"/>
          <w:color w:val="000000" w:themeColor="text1"/>
          <w:kern w:val="0"/>
        </w:rPr>
        <w:t>劃上等號，</w:t>
      </w:r>
      <w:r w:rsidRPr="00143F26">
        <w:rPr>
          <w:rFonts w:hAnsi="標楷體" w:hint="eastAsia"/>
          <w:color w:val="000000" w:themeColor="text1"/>
          <w:kern w:val="0"/>
        </w:rPr>
        <w:t>因</w:t>
      </w:r>
      <w:r w:rsidRPr="00143F26">
        <w:rPr>
          <w:rFonts w:hAnsi="標楷體"/>
          <w:color w:val="000000" w:themeColor="text1"/>
          <w:kern w:val="0"/>
        </w:rPr>
        <w:t>其所種之</w:t>
      </w:r>
      <w:r w:rsidRPr="00143F26">
        <w:rPr>
          <w:rFonts w:hAnsi="標楷體" w:hint="eastAsia"/>
          <w:color w:val="000000" w:themeColor="text1"/>
          <w:kern w:val="0"/>
        </w:rPr>
        <w:t>農</w:t>
      </w:r>
      <w:r w:rsidRPr="00143F26">
        <w:rPr>
          <w:rFonts w:hAnsi="標楷體"/>
          <w:color w:val="000000" w:themeColor="text1"/>
          <w:kern w:val="0"/>
        </w:rPr>
        <w:t>作物可能係供自己或家人食用</w:t>
      </w:r>
      <w:r w:rsidRPr="00143F26">
        <w:rPr>
          <w:rFonts w:hAnsi="標楷體" w:hint="eastAsia"/>
          <w:color w:val="000000" w:themeColor="text1"/>
          <w:kern w:val="0"/>
        </w:rPr>
        <w:t>或</w:t>
      </w:r>
      <w:r w:rsidRPr="00143F26">
        <w:rPr>
          <w:rFonts w:hAnsi="標楷體"/>
          <w:color w:val="000000" w:themeColor="text1"/>
          <w:kern w:val="0"/>
        </w:rPr>
        <w:t>觀賞</w:t>
      </w:r>
      <w:r w:rsidRPr="00143F26">
        <w:rPr>
          <w:rFonts w:hAnsi="標楷體" w:hint="eastAsia"/>
          <w:color w:val="000000" w:themeColor="text1"/>
          <w:kern w:val="0"/>
        </w:rPr>
        <w:t>、</w:t>
      </w:r>
      <w:r w:rsidRPr="00143F26">
        <w:rPr>
          <w:rFonts w:hAnsi="標楷體"/>
          <w:color w:val="000000" w:themeColor="text1"/>
          <w:kern w:val="0"/>
        </w:rPr>
        <w:t>休閒</w:t>
      </w:r>
      <w:r w:rsidRPr="00143F26">
        <w:rPr>
          <w:rFonts w:hAnsi="標楷體" w:hint="eastAsia"/>
          <w:color w:val="000000" w:themeColor="text1"/>
          <w:kern w:val="0"/>
        </w:rPr>
        <w:t>之用</w:t>
      </w:r>
      <w:r w:rsidRPr="00143F26">
        <w:rPr>
          <w:rFonts w:hAnsi="標楷體"/>
          <w:color w:val="000000" w:themeColor="text1"/>
          <w:kern w:val="0"/>
        </w:rPr>
        <w:t>，亦可能由別人代為耕種，二者實無必然關係</w:t>
      </w:r>
      <w:r w:rsidRPr="00143F26">
        <w:rPr>
          <w:rFonts w:hAnsi="標楷體" w:hint="eastAsia"/>
          <w:color w:val="000000" w:themeColor="text1"/>
          <w:kern w:val="0"/>
        </w:rPr>
        <w:t>，</w:t>
      </w:r>
      <w:r w:rsidRPr="00143F26">
        <w:rPr>
          <w:rFonts w:hAnsi="標楷體"/>
          <w:color w:val="000000" w:themeColor="text1"/>
          <w:kern w:val="0"/>
        </w:rPr>
        <w:t>顯不符</w:t>
      </w:r>
      <w:r w:rsidRPr="00143F26">
        <w:rPr>
          <w:rFonts w:hAnsi="標楷體" w:hint="eastAsia"/>
          <w:color w:val="000000" w:themeColor="text1"/>
          <w:kern w:val="0"/>
        </w:rPr>
        <w:t>「實際從事農業生產」及「</w:t>
      </w:r>
      <w:r w:rsidRPr="00143F26">
        <w:rPr>
          <w:rFonts w:hAnsi="標楷體"/>
          <w:color w:val="000000" w:themeColor="text1"/>
          <w:kern w:val="0"/>
        </w:rPr>
        <w:t>以農</w:t>
      </w:r>
      <w:r w:rsidRPr="00143F26">
        <w:rPr>
          <w:rFonts w:hAnsi="標楷體" w:hint="eastAsia"/>
          <w:color w:val="000000" w:themeColor="text1"/>
          <w:kern w:val="0"/>
        </w:rPr>
        <w:t>維繫</w:t>
      </w:r>
      <w:r w:rsidRPr="00143F26">
        <w:rPr>
          <w:rFonts w:hAnsi="標楷體"/>
          <w:color w:val="000000" w:themeColor="text1"/>
          <w:kern w:val="0"/>
        </w:rPr>
        <w:t>生計</w:t>
      </w:r>
      <w:r w:rsidRPr="00143F26">
        <w:rPr>
          <w:rFonts w:hAnsi="標楷體" w:hint="eastAsia"/>
          <w:color w:val="000000" w:themeColor="text1"/>
          <w:kern w:val="0"/>
        </w:rPr>
        <w:t>」</w:t>
      </w:r>
      <w:r w:rsidRPr="00143F26">
        <w:rPr>
          <w:rFonts w:hAnsi="標楷體"/>
          <w:color w:val="000000" w:themeColor="text1"/>
          <w:kern w:val="0"/>
        </w:rPr>
        <w:t>之</w:t>
      </w:r>
      <w:r w:rsidRPr="00143F26">
        <w:rPr>
          <w:rFonts w:hAnsi="標楷體" w:hint="eastAsia"/>
          <w:color w:val="000000" w:themeColor="text1"/>
          <w:kern w:val="0"/>
        </w:rPr>
        <w:t>認定原則</w:t>
      </w:r>
      <w:r w:rsidRPr="00143F26">
        <w:rPr>
          <w:rFonts w:hAnsi="標楷體"/>
          <w:color w:val="000000" w:themeColor="text1"/>
          <w:kern w:val="0"/>
        </w:rPr>
        <w:t>。</w:t>
      </w:r>
      <w:bookmarkEnd w:id="162"/>
      <w:bookmarkEnd w:id="163"/>
      <w:bookmarkEnd w:id="164"/>
    </w:p>
    <w:p w:rsidR="001A694F" w:rsidRPr="00143F26" w:rsidRDefault="001A694F" w:rsidP="00F867B2">
      <w:pPr>
        <w:pStyle w:val="3"/>
        <w:overflowPunct w:val="0"/>
        <w:autoSpaceDE w:val="0"/>
        <w:autoSpaceDN w:val="0"/>
        <w:ind w:leftChars="200" w:left="1344" w:hangingChars="200" w:hanging="664"/>
        <w:rPr>
          <w:rFonts w:hAnsi="標楷體"/>
          <w:color w:val="000000" w:themeColor="text1"/>
          <w:spacing w:val="-4"/>
          <w:kern w:val="2"/>
        </w:rPr>
      </w:pPr>
      <w:bookmarkStart w:id="166" w:name="_Toc382843768"/>
      <w:bookmarkStart w:id="167" w:name="_Toc382853712"/>
      <w:bookmarkStart w:id="168" w:name="_Toc382853875"/>
      <w:bookmarkStart w:id="169" w:name="_Toc383032478"/>
      <w:bookmarkStart w:id="170" w:name="_Toc383184902"/>
      <w:r w:rsidRPr="00143F26">
        <w:rPr>
          <w:rFonts w:hAnsi="標楷體" w:hint="eastAsia"/>
          <w:color w:val="000000" w:themeColor="text1"/>
          <w:spacing w:val="-4"/>
          <w:szCs w:val="32"/>
        </w:rPr>
        <w:lastRenderedPageBreak/>
        <w:t>綜上，</w:t>
      </w:r>
      <w:r w:rsidRPr="00143F26">
        <w:rPr>
          <w:rFonts w:hAnsi="標楷體"/>
          <w:color w:val="000000" w:themeColor="text1"/>
          <w:spacing w:val="-4"/>
          <w:szCs w:val="32"/>
        </w:rPr>
        <w:t>農保</w:t>
      </w:r>
      <w:r w:rsidRPr="00143F26">
        <w:rPr>
          <w:rFonts w:hAnsi="標楷體" w:hint="eastAsia"/>
          <w:color w:val="000000" w:themeColor="text1"/>
          <w:spacing w:val="-4"/>
          <w:szCs w:val="32"/>
        </w:rPr>
        <w:t>係屬</w:t>
      </w:r>
      <w:r w:rsidRPr="00143F26">
        <w:rPr>
          <w:rFonts w:hAnsi="標楷體"/>
          <w:color w:val="000000" w:themeColor="text1"/>
          <w:spacing w:val="-4"/>
          <w:szCs w:val="32"/>
        </w:rPr>
        <w:t>「職域性保險」</w:t>
      </w:r>
      <w:r w:rsidRPr="00143F26">
        <w:rPr>
          <w:rFonts w:hAnsi="標楷體" w:hint="eastAsia"/>
          <w:color w:val="000000" w:themeColor="text1"/>
          <w:spacing w:val="-4"/>
          <w:szCs w:val="32"/>
        </w:rPr>
        <w:t>，</w:t>
      </w:r>
      <w:r w:rsidR="00F867B2" w:rsidRPr="00143F26">
        <w:rPr>
          <w:rFonts w:hAnsi="標楷體" w:hint="eastAsia"/>
          <w:color w:val="000000" w:themeColor="text1"/>
          <w:szCs w:val="32"/>
        </w:rPr>
        <w:t>加保</w:t>
      </w:r>
      <w:r w:rsidRPr="00143F26">
        <w:rPr>
          <w:rFonts w:hAnsi="標楷體" w:hint="eastAsia"/>
          <w:color w:val="000000" w:themeColor="text1"/>
          <w:spacing w:val="-4"/>
          <w:szCs w:val="32"/>
        </w:rPr>
        <w:t>人依法應</w:t>
      </w:r>
      <w:r w:rsidR="00A02AB6" w:rsidRPr="00143F26">
        <w:rPr>
          <w:rFonts w:hAnsi="標楷體" w:hint="eastAsia"/>
          <w:color w:val="000000" w:themeColor="text1"/>
          <w:spacing w:val="-4"/>
          <w:szCs w:val="32"/>
        </w:rPr>
        <w:t>以農為業，即</w:t>
      </w:r>
      <w:r w:rsidRPr="00143F26">
        <w:rPr>
          <w:rFonts w:hAnsi="標楷體" w:hint="eastAsia"/>
          <w:color w:val="000000" w:themeColor="text1"/>
          <w:spacing w:val="-4"/>
          <w:szCs w:val="32"/>
        </w:rPr>
        <w:t>有</w:t>
      </w:r>
      <w:r w:rsidRPr="00143F26">
        <w:rPr>
          <w:rFonts w:hAnsi="標楷體"/>
          <w:color w:val="000000" w:themeColor="text1"/>
          <w:spacing w:val="-4"/>
          <w:szCs w:val="32"/>
        </w:rPr>
        <w:t>「實際從事農業</w:t>
      </w:r>
      <w:r w:rsidR="00F867B2" w:rsidRPr="00143F26">
        <w:rPr>
          <w:rFonts w:hAnsi="標楷體" w:hint="eastAsia"/>
          <w:color w:val="000000" w:themeColor="text1"/>
          <w:szCs w:val="32"/>
        </w:rPr>
        <w:t>生產</w:t>
      </w:r>
      <w:r w:rsidRPr="00143F26">
        <w:rPr>
          <w:rFonts w:hAnsi="標楷體"/>
          <w:color w:val="000000" w:themeColor="text1"/>
          <w:spacing w:val="-4"/>
          <w:szCs w:val="32"/>
        </w:rPr>
        <w:t>」</w:t>
      </w:r>
      <w:r w:rsidRPr="00143F26">
        <w:rPr>
          <w:rFonts w:hAnsi="標楷體" w:hint="eastAsia"/>
          <w:color w:val="000000" w:themeColor="text1"/>
          <w:spacing w:val="-4"/>
          <w:szCs w:val="32"/>
        </w:rPr>
        <w:t>及</w:t>
      </w:r>
      <w:r w:rsidRPr="00143F26">
        <w:rPr>
          <w:rFonts w:hAnsi="標楷體"/>
          <w:color w:val="000000" w:themeColor="text1"/>
          <w:spacing w:val="-4"/>
          <w:szCs w:val="32"/>
        </w:rPr>
        <w:t>「以農維</w:t>
      </w:r>
      <w:r w:rsidR="00F867B2" w:rsidRPr="00143F26">
        <w:rPr>
          <w:rFonts w:hAnsi="標楷體" w:hint="eastAsia"/>
          <w:color w:val="000000" w:themeColor="text1"/>
          <w:szCs w:val="32"/>
        </w:rPr>
        <w:t>繫</w:t>
      </w:r>
      <w:r w:rsidRPr="00143F26">
        <w:rPr>
          <w:rFonts w:hAnsi="標楷體"/>
          <w:color w:val="000000" w:themeColor="text1"/>
          <w:spacing w:val="-4"/>
          <w:szCs w:val="32"/>
        </w:rPr>
        <w:t>生計」</w:t>
      </w:r>
      <w:r w:rsidRPr="00143F26">
        <w:rPr>
          <w:rFonts w:hAnsi="標楷體" w:hint="eastAsia"/>
          <w:color w:val="000000" w:themeColor="text1"/>
          <w:spacing w:val="-4"/>
          <w:szCs w:val="32"/>
        </w:rPr>
        <w:t>之事實，始能加保。惟農委會及內政部迄未研修相關法規，亦乏具體之審查認定基準，以致無法落實</w:t>
      </w:r>
      <w:r w:rsidRPr="00143F26">
        <w:rPr>
          <w:rFonts w:hAnsi="標楷體"/>
          <w:color w:val="000000" w:themeColor="text1"/>
          <w:spacing w:val="-4"/>
          <w:szCs w:val="32"/>
        </w:rPr>
        <w:t>農保</w:t>
      </w:r>
      <w:r w:rsidRPr="00143F26">
        <w:rPr>
          <w:rFonts w:hAnsi="標楷體" w:hint="eastAsia"/>
          <w:color w:val="000000" w:themeColor="text1"/>
          <w:spacing w:val="-4"/>
          <w:szCs w:val="32"/>
        </w:rPr>
        <w:t>係為保障</w:t>
      </w:r>
      <w:r w:rsidRPr="00143F26">
        <w:rPr>
          <w:rFonts w:hAnsi="標楷體" w:hint="eastAsia"/>
          <w:color w:val="000000" w:themeColor="text1"/>
          <w:szCs w:val="32"/>
        </w:rPr>
        <w:t>以農</w:t>
      </w:r>
      <w:r w:rsidR="00F867B2" w:rsidRPr="00143F26">
        <w:rPr>
          <w:rFonts w:hAnsi="標楷體" w:hint="eastAsia"/>
          <w:color w:val="000000" w:themeColor="text1"/>
          <w:szCs w:val="32"/>
        </w:rPr>
        <w:t>為</w:t>
      </w:r>
      <w:r w:rsidRPr="00143F26">
        <w:rPr>
          <w:rFonts w:hAnsi="標楷體" w:hint="eastAsia"/>
          <w:color w:val="000000" w:themeColor="text1"/>
          <w:szCs w:val="32"/>
        </w:rPr>
        <w:t>業者</w:t>
      </w:r>
      <w:r w:rsidRPr="00143F26">
        <w:rPr>
          <w:rFonts w:hAnsi="標楷體" w:hint="eastAsia"/>
          <w:color w:val="000000" w:themeColor="text1"/>
          <w:spacing w:val="-4"/>
          <w:szCs w:val="32"/>
        </w:rPr>
        <w:t>之立法目的，排除以農耕為休閒或自食者參加農保，並澈底杜絕「假農民」參加農保繼續侵蝕國家有限福利資源之問題，允應</w:t>
      </w:r>
      <w:r w:rsidRPr="00143F26">
        <w:rPr>
          <w:rFonts w:hAnsi="標楷體"/>
          <w:color w:val="000000" w:themeColor="text1"/>
          <w:spacing w:val="-4"/>
          <w:szCs w:val="32"/>
        </w:rPr>
        <w:t>檢討改進</w:t>
      </w:r>
      <w:r w:rsidRPr="00143F26">
        <w:rPr>
          <w:rFonts w:hAnsi="標楷體" w:hint="eastAsia"/>
          <w:color w:val="000000" w:themeColor="text1"/>
          <w:spacing w:val="-4"/>
          <w:szCs w:val="32"/>
        </w:rPr>
        <w:t>。</w:t>
      </w:r>
      <w:bookmarkEnd w:id="166"/>
      <w:bookmarkEnd w:id="167"/>
      <w:bookmarkEnd w:id="168"/>
      <w:bookmarkEnd w:id="169"/>
      <w:bookmarkEnd w:id="170"/>
    </w:p>
    <w:p w:rsidR="001A694F" w:rsidRPr="00143F26" w:rsidRDefault="001A694F" w:rsidP="008445C6">
      <w:pPr>
        <w:pStyle w:val="1"/>
        <w:numPr>
          <w:ilvl w:val="1"/>
          <w:numId w:val="1"/>
        </w:numPr>
        <w:overflowPunct w:val="0"/>
        <w:autoSpaceDE w:val="0"/>
        <w:autoSpaceDN w:val="0"/>
        <w:ind w:left="1043"/>
        <w:rPr>
          <w:rFonts w:hAnsi="標楷體"/>
          <w:b/>
          <w:color w:val="000000" w:themeColor="text1"/>
          <w:kern w:val="2"/>
        </w:rPr>
      </w:pPr>
      <w:bookmarkStart w:id="171" w:name="_Toc383032479"/>
      <w:bookmarkStart w:id="172" w:name="_Toc383184903"/>
      <w:bookmarkStart w:id="173" w:name="_Toc384027830"/>
      <w:bookmarkStart w:id="174" w:name="_Toc382853713"/>
      <w:r w:rsidRPr="00143F26">
        <w:rPr>
          <w:rFonts w:hAnsi="標楷體"/>
          <w:b/>
          <w:color w:val="000000" w:themeColor="text1"/>
          <w:kern w:val="2"/>
        </w:rPr>
        <w:t>農保條例第6條第1項雖已明定應參加勞工保險者不得</w:t>
      </w:r>
      <w:r w:rsidRPr="00143F26">
        <w:rPr>
          <w:rFonts w:hAnsi="標楷體" w:hint="eastAsia"/>
          <w:b/>
          <w:color w:val="000000" w:themeColor="text1"/>
          <w:kern w:val="2"/>
        </w:rPr>
        <w:t>參加</w:t>
      </w:r>
      <w:r w:rsidRPr="00143F26">
        <w:rPr>
          <w:rFonts w:hAnsi="標楷體"/>
          <w:b/>
          <w:color w:val="000000" w:themeColor="text1"/>
          <w:kern w:val="2"/>
        </w:rPr>
        <w:t>農保</w:t>
      </w:r>
      <w:r w:rsidRPr="00143F26">
        <w:rPr>
          <w:rFonts w:hAnsi="標楷體" w:hint="eastAsia"/>
          <w:b/>
          <w:color w:val="000000" w:themeColor="text1"/>
          <w:kern w:val="2"/>
        </w:rPr>
        <w:t>，惟農委會及內政部卻未研定相關審查機制及認定基準，以排除是類人員參加</w:t>
      </w:r>
      <w:r w:rsidRPr="00143F26">
        <w:rPr>
          <w:rFonts w:hAnsi="標楷體"/>
          <w:b/>
          <w:color w:val="000000" w:themeColor="text1"/>
          <w:kern w:val="2"/>
        </w:rPr>
        <w:t>農保</w:t>
      </w:r>
      <w:r w:rsidRPr="00143F26">
        <w:rPr>
          <w:rFonts w:hAnsi="標楷體" w:hint="eastAsia"/>
          <w:b/>
          <w:color w:val="000000" w:themeColor="text1"/>
          <w:kern w:val="2"/>
        </w:rPr>
        <w:t>；又依勞工保險條例屬</w:t>
      </w:r>
      <w:r w:rsidRPr="00143F26">
        <w:rPr>
          <w:rFonts w:hAnsi="標楷體"/>
          <w:b/>
          <w:color w:val="000000" w:themeColor="text1"/>
          <w:kern w:val="2"/>
        </w:rPr>
        <w:t>自願</w:t>
      </w:r>
      <w:r w:rsidRPr="00143F26">
        <w:rPr>
          <w:rFonts w:hAnsi="標楷體" w:hint="eastAsia"/>
          <w:b/>
          <w:color w:val="000000" w:themeColor="text1"/>
          <w:kern w:val="2"/>
        </w:rPr>
        <w:t>參加</w:t>
      </w:r>
      <w:r w:rsidRPr="00143F26">
        <w:rPr>
          <w:rFonts w:hAnsi="標楷體"/>
          <w:b/>
          <w:color w:val="000000" w:themeColor="text1"/>
          <w:kern w:val="2"/>
        </w:rPr>
        <w:t>勞工保險者</w:t>
      </w:r>
      <w:r w:rsidRPr="00143F26">
        <w:rPr>
          <w:rFonts w:hAnsi="標楷體" w:hint="eastAsia"/>
          <w:b/>
          <w:color w:val="000000" w:themeColor="text1"/>
          <w:kern w:val="2"/>
        </w:rPr>
        <w:t>，係有</w:t>
      </w:r>
      <w:r w:rsidRPr="00143F26">
        <w:rPr>
          <w:rFonts w:hAnsi="標楷體"/>
          <w:b/>
          <w:color w:val="000000" w:themeColor="text1"/>
          <w:kern w:val="2"/>
        </w:rPr>
        <w:t>農業以外之專任職業</w:t>
      </w:r>
      <w:r w:rsidRPr="00143F26">
        <w:rPr>
          <w:rFonts w:hAnsi="標楷體" w:hint="eastAsia"/>
          <w:b/>
          <w:color w:val="000000" w:themeColor="text1"/>
          <w:kern w:val="2"/>
        </w:rPr>
        <w:t>者，卻仍可參加</w:t>
      </w:r>
      <w:r w:rsidRPr="00143F26">
        <w:rPr>
          <w:rFonts w:hAnsi="標楷體"/>
          <w:b/>
          <w:color w:val="000000" w:themeColor="text1"/>
          <w:kern w:val="2"/>
        </w:rPr>
        <w:t>農保，</w:t>
      </w:r>
      <w:r w:rsidRPr="00143F26">
        <w:rPr>
          <w:rFonts w:hAnsi="標楷體" w:hint="eastAsia"/>
          <w:b/>
          <w:color w:val="000000" w:themeColor="text1"/>
          <w:kern w:val="2"/>
        </w:rPr>
        <w:t>顯非合理，均應</w:t>
      </w:r>
      <w:r w:rsidRPr="00143F26">
        <w:rPr>
          <w:rFonts w:hAnsi="標楷體"/>
          <w:b/>
          <w:color w:val="000000" w:themeColor="text1"/>
          <w:kern w:val="2"/>
        </w:rPr>
        <w:t>通盤</w:t>
      </w:r>
      <w:r w:rsidRPr="00143F26">
        <w:rPr>
          <w:rFonts w:hAnsi="標楷體" w:hint="eastAsia"/>
          <w:b/>
          <w:color w:val="000000" w:themeColor="text1"/>
          <w:kern w:val="2"/>
        </w:rPr>
        <w:t>研議檢討</w:t>
      </w:r>
      <w:r w:rsidRPr="00143F26">
        <w:rPr>
          <w:rFonts w:hAnsi="標楷體"/>
          <w:b/>
          <w:color w:val="000000" w:themeColor="text1"/>
          <w:kern w:val="2"/>
        </w:rPr>
        <w:t>改善</w:t>
      </w:r>
      <w:r w:rsidRPr="00143F26">
        <w:rPr>
          <w:rFonts w:hAnsi="標楷體" w:hint="eastAsia"/>
          <w:b/>
          <w:color w:val="000000" w:themeColor="text1"/>
          <w:kern w:val="2"/>
        </w:rPr>
        <w:t>。</w:t>
      </w:r>
      <w:bookmarkEnd w:id="171"/>
      <w:bookmarkEnd w:id="172"/>
      <w:bookmarkEnd w:id="173"/>
    </w:p>
    <w:p w:rsidR="001A694F" w:rsidRPr="00143F26" w:rsidRDefault="001A694F" w:rsidP="001A694F">
      <w:pPr>
        <w:pStyle w:val="3"/>
        <w:overflowPunct w:val="0"/>
        <w:autoSpaceDE w:val="0"/>
        <w:autoSpaceDN w:val="0"/>
        <w:ind w:leftChars="200" w:left="1360" w:hangingChars="200" w:hanging="680"/>
        <w:rPr>
          <w:rFonts w:hAnsi="標楷體"/>
          <w:color w:val="000000" w:themeColor="text1"/>
        </w:rPr>
      </w:pPr>
      <w:bookmarkStart w:id="175" w:name="_Toc383032480"/>
      <w:bookmarkStart w:id="176" w:name="_Toc383184904"/>
      <w:bookmarkStart w:id="177" w:name="_Toc382843770"/>
      <w:bookmarkStart w:id="178" w:name="_Toc382853714"/>
      <w:bookmarkStart w:id="179" w:name="_Toc382853877"/>
      <w:bookmarkEnd w:id="174"/>
      <w:r w:rsidRPr="00143F26">
        <w:rPr>
          <w:rFonts w:hAnsi="標楷體"/>
          <w:color w:val="000000" w:themeColor="text1"/>
        </w:rPr>
        <w:t>按農保條例第6條第1項前段規定：「農民除應參加或已參加軍人保險、公教人員保險或勞工保險者外，應參加本保險為被保險人。」</w:t>
      </w:r>
      <w:r w:rsidRPr="00143F26">
        <w:rPr>
          <w:rFonts w:hAnsi="標楷體" w:hint="eastAsia"/>
          <w:color w:val="000000" w:themeColor="text1"/>
        </w:rPr>
        <w:t>復按</w:t>
      </w:r>
      <w:r w:rsidRPr="00143F26">
        <w:rPr>
          <w:rFonts w:hAnsi="標楷體"/>
          <w:color w:val="000000" w:themeColor="text1"/>
        </w:rPr>
        <w:t>非農會會員資格審查辦法第2條規定，從事農業工作之農民</w:t>
      </w:r>
      <w:r w:rsidRPr="00143F26">
        <w:rPr>
          <w:rFonts w:hAnsi="標楷體"/>
          <w:color w:val="000000" w:themeColor="text1"/>
          <w:sz w:val="28"/>
          <w:szCs w:val="28"/>
        </w:rPr>
        <w:t>(即非會員)</w:t>
      </w:r>
      <w:r w:rsidRPr="00143F26">
        <w:rPr>
          <w:rFonts w:hAnsi="標楷體" w:hint="eastAsia"/>
          <w:color w:val="000000" w:themeColor="text1"/>
        </w:rPr>
        <w:t>應</w:t>
      </w:r>
      <w:r w:rsidRPr="00143F26">
        <w:rPr>
          <w:rFonts w:hAnsi="標楷體"/>
          <w:color w:val="000000" w:themeColor="text1"/>
        </w:rPr>
        <w:t>無農業以外之專任職業，</w:t>
      </w:r>
      <w:r w:rsidRPr="00143F26">
        <w:rPr>
          <w:rFonts w:hAnsi="標楷體" w:hint="eastAsia"/>
          <w:color w:val="000000" w:themeColor="text1"/>
        </w:rPr>
        <w:t>始</w:t>
      </w:r>
      <w:r w:rsidRPr="00143F26">
        <w:rPr>
          <w:rFonts w:hAnsi="標楷體"/>
          <w:color w:val="000000" w:themeColor="text1"/>
        </w:rPr>
        <w:t>可申請參加</w:t>
      </w:r>
      <w:r w:rsidRPr="00143F26">
        <w:rPr>
          <w:rFonts w:hAnsi="標楷體" w:hint="eastAsia"/>
          <w:color w:val="000000" w:themeColor="text1"/>
        </w:rPr>
        <w:t>農保。農委會並</w:t>
      </w:r>
      <w:r w:rsidRPr="00143F26">
        <w:rPr>
          <w:rFonts w:hAnsi="標楷體"/>
          <w:color w:val="000000" w:themeColor="text1"/>
        </w:rPr>
        <w:t>以</w:t>
      </w:r>
      <w:r w:rsidRPr="00143F26">
        <w:rPr>
          <w:rFonts w:hAnsi="標楷體" w:hint="eastAsia"/>
          <w:color w:val="000000" w:themeColor="text1"/>
        </w:rPr>
        <w:t>102年11月8日</w:t>
      </w:r>
      <w:r w:rsidRPr="00143F26">
        <w:rPr>
          <w:rFonts w:hAnsi="標楷體"/>
          <w:color w:val="000000" w:themeColor="text1"/>
        </w:rPr>
        <w:t>農輔字第1020023741號函規定農會會員</w:t>
      </w:r>
      <w:r w:rsidRPr="00143F26">
        <w:rPr>
          <w:rFonts w:hAnsi="標楷體" w:hint="eastAsia"/>
          <w:color w:val="000000" w:themeColor="text1"/>
        </w:rPr>
        <w:t>申請</w:t>
      </w:r>
      <w:r w:rsidRPr="00143F26">
        <w:rPr>
          <w:rFonts w:hAnsi="標楷體"/>
          <w:color w:val="000000" w:themeColor="text1"/>
        </w:rPr>
        <w:t>參加農保之</w:t>
      </w:r>
      <w:r w:rsidRPr="00143F26">
        <w:rPr>
          <w:rFonts w:hAnsi="標楷體" w:hint="eastAsia"/>
          <w:color w:val="000000" w:themeColor="text1"/>
        </w:rPr>
        <w:t>相關</w:t>
      </w:r>
      <w:r w:rsidRPr="00143F26">
        <w:rPr>
          <w:rFonts w:hAnsi="標楷體"/>
          <w:color w:val="000000" w:themeColor="text1"/>
        </w:rPr>
        <w:t>審查流程</w:t>
      </w:r>
      <w:r w:rsidRPr="00143F26">
        <w:rPr>
          <w:rFonts w:hAnsi="標楷體" w:hint="eastAsia"/>
          <w:color w:val="000000" w:themeColor="text1"/>
        </w:rPr>
        <w:t>，係</w:t>
      </w:r>
      <w:r w:rsidRPr="00143F26">
        <w:rPr>
          <w:rFonts w:hAnsi="標楷體"/>
          <w:color w:val="000000" w:themeColor="text1"/>
        </w:rPr>
        <w:t>比照非農會會員資格審查辦法規定辦理</w:t>
      </w:r>
      <w:r w:rsidRPr="00143F26">
        <w:rPr>
          <w:rFonts w:hAnsi="標楷體" w:hint="eastAsia"/>
          <w:color w:val="000000" w:themeColor="text1"/>
        </w:rPr>
        <w:t>，以求農保被保險人加保資格條件一致性。</w:t>
      </w:r>
      <w:r w:rsidRPr="00143F26">
        <w:rPr>
          <w:rFonts w:hAnsi="標楷體"/>
          <w:color w:val="000000" w:themeColor="text1"/>
        </w:rPr>
        <w:t>是以，軍人、公教人員或</w:t>
      </w:r>
      <w:r w:rsidRPr="00143F26">
        <w:rPr>
          <w:rFonts w:hAnsi="標楷體" w:hint="eastAsia"/>
          <w:color w:val="000000" w:themeColor="text1"/>
        </w:rPr>
        <w:t>依法應參加勞工保險者</w:t>
      </w:r>
      <w:r w:rsidRPr="00143F26">
        <w:rPr>
          <w:rStyle w:val="af5"/>
          <w:rFonts w:hAnsi="標楷體"/>
          <w:color w:val="000000" w:themeColor="text1"/>
        </w:rPr>
        <w:footnoteReference w:id="7"/>
      </w:r>
      <w:r w:rsidRPr="00143F26">
        <w:rPr>
          <w:rFonts w:hAnsi="標楷體"/>
          <w:color w:val="000000" w:themeColor="text1"/>
        </w:rPr>
        <w:t>應參加各該職域之</w:t>
      </w:r>
      <w:r w:rsidRPr="00143F26">
        <w:rPr>
          <w:rFonts w:hAnsi="標楷體"/>
          <w:color w:val="000000" w:themeColor="text1"/>
        </w:rPr>
        <w:lastRenderedPageBreak/>
        <w:t>保險</w:t>
      </w:r>
      <w:r w:rsidRPr="00143F26">
        <w:rPr>
          <w:rFonts w:hAnsi="標楷體" w:hint="eastAsia"/>
          <w:color w:val="000000" w:themeColor="text1"/>
          <w:sz w:val="28"/>
          <w:szCs w:val="28"/>
        </w:rPr>
        <w:t>(即</w:t>
      </w:r>
      <w:r w:rsidRPr="00143F26">
        <w:rPr>
          <w:rFonts w:hAnsi="標楷體"/>
          <w:color w:val="000000" w:themeColor="text1"/>
          <w:sz w:val="28"/>
          <w:szCs w:val="28"/>
        </w:rPr>
        <w:t>軍人保險、公教人員保險或勞工保險</w:t>
      </w:r>
      <w:r w:rsidRPr="00143F26">
        <w:rPr>
          <w:rFonts w:hAnsi="標楷體" w:hint="eastAsia"/>
          <w:color w:val="000000" w:themeColor="text1"/>
          <w:sz w:val="28"/>
          <w:szCs w:val="28"/>
        </w:rPr>
        <w:t>)</w:t>
      </w:r>
      <w:r w:rsidRPr="00143F26">
        <w:rPr>
          <w:rFonts w:hAnsi="標楷體" w:hint="eastAsia"/>
          <w:color w:val="000000" w:themeColor="text1"/>
        </w:rPr>
        <w:t>，</w:t>
      </w:r>
      <w:r w:rsidRPr="00143F26">
        <w:rPr>
          <w:rFonts w:hAnsi="標楷體"/>
          <w:color w:val="000000" w:themeColor="text1"/>
        </w:rPr>
        <w:t>不得參加農保</w:t>
      </w:r>
      <w:r w:rsidRPr="00143F26">
        <w:rPr>
          <w:rFonts w:hAnsi="標楷體"/>
          <w:color w:val="000000" w:themeColor="text1"/>
          <w:kern w:val="2"/>
        </w:rPr>
        <w:t>。</w:t>
      </w:r>
      <w:bookmarkEnd w:id="175"/>
      <w:bookmarkEnd w:id="176"/>
    </w:p>
    <w:p w:rsidR="001A694F" w:rsidRPr="00143F26" w:rsidRDefault="001A694F" w:rsidP="001A694F">
      <w:pPr>
        <w:pStyle w:val="3"/>
        <w:overflowPunct w:val="0"/>
        <w:autoSpaceDE w:val="0"/>
        <w:autoSpaceDN w:val="0"/>
        <w:ind w:leftChars="200" w:left="1352" w:hangingChars="200" w:hanging="672"/>
        <w:rPr>
          <w:rFonts w:hAnsi="標楷體"/>
          <w:color w:val="000000" w:themeColor="text1"/>
        </w:rPr>
      </w:pPr>
      <w:bookmarkStart w:id="180" w:name="_Toc383032481"/>
      <w:bookmarkStart w:id="181" w:name="_Toc383184905"/>
      <w:r w:rsidRPr="00143F26">
        <w:rPr>
          <w:rFonts w:hAnsi="標楷體" w:hint="eastAsia"/>
          <w:color w:val="000000" w:themeColor="text1"/>
          <w:spacing w:val="-2"/>
        </w:rPr>
        <w:t>查</w:t>
      </w:r>
      <w:r w:rsidRPr="00143F26">
        <w:rPr>
          <w:rFonts w:hAnsi="標楷體"/>
          <w:color w:val="000000" w:themeColor="text1"/>
          <w:spacing w:val="-2"/>
        </w:rPr>
        <w:t>軍人保險、公教人員保險</w:t>
      </w:r>
      <w:r w:rsidRPr="00143F26">
        <w:rPr>
          <w:rFonts w:hAnsi="標楷體" w:hint="eastAsia"/>
          <w:color w:val="000000" w:themeColor="text1"/>
          <w:spacing w:val="-2"/>
        </w:rPr>
        <w:t>屬強制性保險</w:t>
      </w:r>
      <w:r w:rsidRPr="00143F26">
        <w:rPr>
          <w:rStyle w:val="af5"/>
          <w:rFonts w:hAnsi="標楷體"/>
          <w:color w:val="000000" w:themeColor="text1"/>
          <w:spacing w:val="-2"/>
        </w:rPr>
        <w:footnoteReference w:id="8"/>
      </w:r>
      <w:r w:rsidRPr="00143F26">
        <w:rPr>
          <w:rFonts w:hAnsi="標楷體" w:hint="eastAsia"/>
          <w:color w:val="000000" w:themeColor="text1"/>
          <w:spacing w:val="-2"/>
        </w:rPr>
        <w:t>，</w:t>
      </w:r>
      <w:r w:rsidRPr="00143F26">
        <w:rPr>
          <w:rFonts w:hAnsi="標楷體"/>
          <w:color w:val="000000" w:themeColor="text1"/>
          <w:spacing w:val="-2"/>
        </w:rPr>
        <w:t>軍人、公教人員</w:t>
      </w:r>
      <w:r w:rsidRPr="00143F26">
        <w:rPr>
          <w:rFonts w:hAnsi="標楷體" w:hint="eastAsia"/>
          <w:color w:val="000000" w:themeColor="text1"/>
          <w:spacing w:val="-2"/>
        </w:rPr>
        <w:t>於任職後，其服務機關即依法辦理加保事宜，</w:t>
      </w:r>
      <w:r w:rsidRPr="00143F26">
        <w:rPr>
          <w:rFonts w:hAnsi="標楷體"/>
          <w:color w:val="000000" w:themeColor="text1"/>
          <w:spacing w:val="-2"/>
        </w:rPr>
        <w:t>如其</w:t>
      </w:r>
      <w:r w:rsidRPr="00143F26">
        <w:rPr>
          <w:rFonts w:hAnsi="標楷體" w:hint="eastAsia"/>
          <w:color w:val="000000" w:themeColor="text1"/>
          <w:spacing w:val="-2"/>
        </w:rPr>
        <w:t>欲</w:t>
      </w:r>
      <w:r w:rsidRPr="00143F26">
        <w:rPr>
          <w:rFonts w:hAnsi="標楷體"/>
          <w:color w:val="000000" w:themeColor="text1"/>
          <w:spacing w:val="-2"/>
        </w:rPr>
        <w:t>申請參加農保，勞保局經由勾稽</w:t>
      </w:r>
      <w:r w:rsidRPr="00143F26">
        <w:rPr>
          <w:rFonts w:hAnsi="標楷體" w:hint="eastAsia"/>
          <w:color w:val="000000" w:themeColor="text1"/>
          <w:spacing w:val="-2"/>
        </w:rPr>
        <w:t>比對</w:t>
      </w:r>
      <w:r w:rsidRPr="00143F26">
        <w:rPr>
          <w:rFonts w:hAnsi="標楷體"/>
          <w:color w:val="000000" w:themeColor="text1"/>
          <w:spacing w:val="-2"/>
        </w:rPr>
        <w:t>機制，</w:t>
      </w:r>
      <w:r w:rsidRPr="00143F26">
        <w:rPr>
          <w:rFonts w:hAnsi="標楷體" w:hint="eastAsia"/>
          <w:color w:val="000000" w:themeColor="text1"/>
          <w:spacing w:val="-2"/>
        </w:rPr>
        <w:t>即可</w:t>
      </w:r>
      <w:r w:rsidRPr="00143F26">
        <w:rPr>
          <w:rFonts w:hAnsi="標楷體"/>
          <w:color w:val="000000" w:themeColor="text1"/>
          <w:spacing w:val="-2"/>
        </w:rPr>
        <w:t>避免發生軍公教人員</w:t>
      </w:r>
      <w:r w:rsidRPr="00143F26">
        <w:rPr>
          <w:rFonts w:hAnsi="標楷體" w:hint="eastAsia"/>
          <w:color w:val="000000" w:themeColor="text1"/>
          <w:spacing w:val="-2"/>
        </w:rPr>
        <w:t>參加農保</w:t>
      </w:r>
      <w:r w:rsidRPr="00143F26">
        <w:rPr>
          <w:rFonts w:hAnsi="標楷體"/>
          <w:color w:val="000000" w:themeColor="text1"/>
          <w:spacing w:val="-2"/>
        </w:rPr>
        <w:t>之情形</w:t>
      </w:r>
      <w:r w:rsidRPr="00143F26">
        <w:rPr>
          <w:rFonts w:hAnsi="標楷體" w:hint="eastAsia"/>
          <w:color w:val="000000" w:themeColor="text1"/>
          <w:spacing w:val="-2"/>
        </w:rPr>
        <w:t>。惟</w:t>
      </w:r>
      <w:r w:rsidRPr="00143F26">
        <w:rPr>
          <w:rFonts w:hAnsi="標楷體"/>
          <w:bCs w:val="0"/>
          <w:color w:val="000000" w:themeColor="text1"/>
          <w:spacing w:val="-2"/>
        </w:rPr>
        <w:t>勞工保險條例第6條第1項</w:t>
      </w:r>
      <w:r w:rsidRPr="00143F26">
        <w:rPr>
          <w:rFonts w:hAnsi="標楷體" w:hint="eastAsia"/>
          <w:bCs w:val="0"/>
          <w:color w:val="000000" w:themeColor="text1"/>
          <w:spacing w:val="-2"/>
        </w:rPr>
        <w:t>所定</w:t>
      </w:r>
      <w:r w:rsidRPr="00143F26">
        <w:rPr>
          <w:rFonts w:hAnsi="標楷體" w:hint="eastAsia"/>
          <w:color w:val="000000" w:themeColor="text1"/>
          <w:spacing w:val="-2"/>
        </w:rPr>
        <w:t>應參加勞工保險之勞工，依首揭相關規定</w:t>
      </w:r>
      <w:r w:rsidRPr="00143F26">
        <w:rPr>
          <w:rFonts w:hAnsi="標楷體" w:hint="eastAsia"/>
          <w:color w:val="000000" w:themeColor="text1"/>
          <w:spacing w:val="-6"/>
          <w:sz w:val="28"/>
          <w:szCs w:val="28"/>
        </w:rPr>
        <w:t>(</w:t>
      </w:r>
      <w:r w:rsidRPr="00143F26">
        <w:rPr>
          <w:rFonts w:hAnsi="標楷體"/>
          <w:color w:val="000000" w:themeColor="text1"/>
          <w:spacing w:val="-6"/>
          <w:sz w:val="28"/>
          <w:szCs w:val="28"/>
        </w:rPr>
        <w:t>農保條例第6條第1項</w:t>
      </w:r>
      <w:r w:rsidRPr="00143F26">
        <w:rPr>
          <w:rFonts w:hAnsi="標楷體" w:hint="eastAsia"/>
          <w:color w:val="000000" w:themeColor="text1"/>
          <w:spacing w:val="-6"/>
          <w:sz w:val="28"/>
          <w:szCs w:val="28"/>
        </w:rPr>
        <w:t>及</w:t>
      </w:r>
      <w:r w:rsidRPr="00143F26">
        <w:rPr>
          <w:rFonts w:hAnsi="標楷體"/>
          <w:color w:val="000000" w:themeColor="text1"/>
          <w:spacing w:val="-6"/>
          <w:sz w:val="28"/>
          <w:szCs w:val="28"/>
        </w:rPr>
        <w:t>非農會會員資格審查辦法第2條</w:t>
      </w:r>
      <w:r w:rsidRPr="00143F26">
        <w:rPr>
          <w:rFonts w:hAnsi="標楷體" w:hint="eastAsia"/>
          <w:color w:val="000000" w:themeColor="text1"/>
          <w:spacing w:val="-6"/>
          <w:sz w:val="28"/>
          <w:szCs w:val="28"/>
        </w:rPr>
        <w:t>)</w:t>
      </w:r>
      <w:r w:rsidRPr="00143F26">
        <w:rPr>
          <w:rFonts w:hAnsi="標楷體" w:hint="eastAsia"/>
          <w:color w:val="000000" w:themeColor="text1"/>
          <w:spacing w:val="-2"/>
        </w:rPr>
        <w:t>雖不得參加農保，然目前是類人員有無</w:t>
      </w:r>
      <w:r w:rsidRPr="00143F26">
        <w:rPr>
          <w:rFonts w:hAnsi="標楷體"/>
          <w:color w:val="000000" w:themeColor="text1"/>
          <w:spacing w:val="-2"/>
        </w:rPr>
        <w:t>農業以外之專任職業</w:t>
      </w:r>
      <w:r w:rsidRPr="00143F26">
        <w:rPr>
          <w:rFonts w:hAnsi="標楷體" w:hint="eastAsia"/>
          <w:color w:val="000000" w:themeColor="text1"/>
          <w:spacing w:val="-2"/>
        </w:rPr>
        <w:t>，係由申請人自行切結。且農委會及內政部針對依法應參加而未參加勞工保險者申請參加農保之情況，既未研定相關審查機制，也未將申請人有無農業以外固定長期之薪資所得，以及農業以外固定長期之薪資所得金額是否超過農業收入等情形，列入審查認定基準，以致依法應參加勞工保險者不得參加農保之規定，形同具文。</w:t>
      </w:r>
      <w:bookmarkEnd w:id="180"/>
      <w:bookmarkEnd w:id="181"/>
    </w:p>
    <w:p w:rsidR="001A694F" w:rsidRPr="00143F26" w:rsidRDefault="001A694F" w:rsidP="001A694F">
      <w:pPr>
        <w:pStyle w:val="3"/>
        <w:kinsoku/>
        <w:overflowPunct w:val="0"/>
        <w:topLinePunct/>
        <w:autoSpaceDE w:val="0"/>
        <w:autoSpaceDN w:val="0"/>
        <w:ind w:leftChars="200" w:left="1360" w:hangingChars="200" w:hanging="680"/>
        <w:rPr>
          <w:rFonts w:hAnsi="標楷體"/>
          <w:color w:val="000000" w:themeColor="text1"/>
        </w:rPr>
      </w:pPr>
      <w:bookmarkStart w:id="182" w:name="_Toc382843772"/>
      <w:bookmarkStart w:id="183" w:name="_Toc382853716"/>
      <w:bookmarkStart w:id="184" w:name="_Toc382853879"/>
      <w:bookmarkStart w:id="185" w:name="_Toc383032482"/>
      <w:bookmarkStart w:id="186" w:name="_Toc383184906"/>
      <w:bookmarkEnd w:id="177"/>
      <w:bookmarkEnd w:id="178"/>
      <w:bookmarkEnd w:id="179"/>
      <w:r w:rsidRPr="00143F26">
        <w:rPr>
          <w:rFonts w:hAnsi="標楷體" w:hint="eastAsia"/>
          <w:color w:val="000000" w:themeColor="text1"/>
        </w:rPr>
        <w:t>復查，</w:t>
      </w:r>
      <w:r w:rsidRPr="00143F26">
        <w:rPr>
          <w:rFonts w:hAnsi="標楷體"/>
          <w:color w:val="000000" w:themeColor="text1"/>
        </w:rPr>
        <w:t>農保條例第6條第2項規定：「已參加本保險者，再參加前項所列其他保險</w:t>
      </w:r>
      <w:r w:rsidRPr="00143F26">
        <w:rPr>
          <w:rFonts w:hAnsi="標楷體" w:hint="eastAsia"/>
          <w:color w:val="000000" w:themeColor="text1"/>
          <w:spacing w:val="-6"/>
          <w:sz w:val="28"/>
          <w:szCs w:val="28"/>
        </w:rPr>
        <w:t>(</w:t>
      </w:r>
      <w:r w:rsidRPr="00143F26">
        <w:rPr>
          <w:rFonts w:hAnsi="標楷體"/>
          <w:color w:val="000000" w:themeColor="text1"/>
          <w:spacing w:val="-6"/>
          <w:sz w:val="28"/>
          <w:szCs w:val="28"/>
        </w:rPr>
        <w:t>軍人保險、公教人員保險或勞工保險</w:t>
      </w:r>
      <w:r w:rsidRPr="00143F26">
        <w:rPr>
          <w:rFonts w:hAnsi="標楷體" w:hint="eastAsia"/>
          <w:color w:val="000000" w:themeColor="text1"/>
          <w:spacing w:val="-6"/>
          <w:sz w:val="28"/>
          <w:szCs w:val="28"/>
        </w:rPr>
        <w:t>)</w:t>
      </w:r>
      <w:r w:rsidRPr="00143F26">
        <w:rPr>
          <w:rFonts w:hAnsi="標楷體"/>
          <w:color w:val="000000" w:themeColor="text1"/>
        </w:rPr>
        <w:t>時，應自本保險退保。但僅再參加勞工保險職業災害保險或於農暇之餘從事非農業勞務工作再參加勞工保險者，不在此限。」依</w:t>
      </w:r>
      <w:r w:rsidRPr="00143F26">
        <w:rPr>
          <w:rFonts w:hAnsi="標楷體" w:hint="eastAsia"/>
          <w:color w:val="000000" w:themeColor="text1"/>
        </w:rPr>
        <w:t>前揭</w:t>
      </w:r>
      <w:r w:rsidRPr="00143F26">
        <w:rPr>
          <w:rFonts w:hAnsi="標楷體"/>
          <w:color w:val="000000" w:themeColor="text1"/>
        </w:rPr>
        <w:t>規定，原則上農保與勞保僅能擇一</w:t>
      </w:r>
      <w:r w:rsidRPr="00143F26">
        <w:rPr>
          <w:rFonts w:hAnsi="標楷體" w:hint="eastAsia"/>
          <w:color w:val="000000" w:themeColor="text1"/>
        </w:rPr>
        <w:t>參加</w:t>
      </w:r>
      <w:r w:rsidRPr="00143F26">
        <w:rPr>
          <w:rFonts w:hAnsi="標楷體"/>
          <w:color w:val="000000" w:themeColor="text1"/>
        </w:rPr>
        <w:t>，</w:t>
      </w:r>
      <w:r w:rsidRPr="00143F26">
        <w:rPr>
          <w:rFonts w:hAnsi="標楷體" w:hint="eastAsia"/>
          <w:color w:val="000000" w:themeColor="text1"/>
        </w:rPr>
        <w:t>例外</w:t>
      </w:r>
      <w:r w:rsidRPr="00143F26">
        <w:rPr>
          <w:rFonts w:hAnsi="標楷體"/>
          <w:color w:val="000000" w:themeColor="text1"/>
        </w:rPr>
        <w:t>允許農民於農暇之餘得從事非農業勞務工作</w:t>
      </w:r>
      <w:r w:rsidRPr="00143F26">
        <w:rPr>
          <w:rFonts w:hAnsi="標楷體" w:hint="eastAsia"/>
          <w:color w:val="000000" w:themeColor="text1"/>
        </w:rPr>
        <w:t>(</w:t>
      </w:r>
      <w:r w:rsidRPr="00143F26">
        <w:rPr>
          <w:rFonts w:hAnsi="標楷體"/>
          <w:color w:val="000000" w:themeColor="text1"/>
        </w:rPr>
        <w:t>俗稱兼業農</w:t>
      </w:r>
      <w:r w:rsidRPr="00143F26">
        <w:rPr>
          <w:rFonts w:hAnsi="標楷體" w:hint="eastAsia"/>
          <w:color w:val="000000" w:themeColor="text1"/>
        </w:rPr>
        <w:t>)</w:t>
      </w:r>
      <w:r w:rsidRPr="00143F26">
        <w:rPr>
          <w:rFonts w:hAnsi="標楷體"/>
          <w:color w:val="000000" w:themeColor="text1"/>
        </w:rPr>
        <w:t>，讓農保與勞保併存</w:t>
      </w:r>
      <w:bookmarkEnd w:id="182"/>
      <w:bookmarkEnd w:id="183"/>
      <w:bookmarkEnd w:id="184"/>
      <w:r w:rsidRPr="00143F26">
        <w:rPr>
          <w:rStyle w:val="af5"/>
          <w:rFonts w:hAnsi="標楷體"/>
          <w:color w:val="000000" w:themeColor="text1"/>
        </w:rPr>
        <w:footnoteReference w:id="9"/>
      </w:r>
      <w:r w:rsidRPr="00143F26">
        <w:rPr>
          <w:rFonts w:hAnsi="標楷體" w:hint="eastAsia"/>
          <w:color w:val="000000" w:themeColor="text1"/>
        </w:rPr>
        <w:t>。惟</w:t>
      </w:r>
      <w:r w:rsidRPr="00143F26">
        <w:rPr>
          <w:rFonts w:hAnsi="標楷體"/>
          <w:color w:val="000000" w:themeColor="text1"/>
        </w:rPr>
        <w:t>兼業農可分</w:t>
      </w:r>
      <w:r w:rsidRPr="00143F26">
        <w:rPr>
          <w:rFonts w:hAnsi="標楷體" w:hint="eastAsia"/>
          <w:color w:val="000000" w:themeColor="text1"/>
        </w:rPr>
        <w:t>為</w:t>
      </w:r>
      <w:r w:rsidRPr="00143F26">
        <w:rPr>
          <w:rFonts w:hAnsi="標楷體"/>
          <w:color w:val="000000" w:themeColor="text1"/>
        </w:rPr>
        <w:t>「以</w:t>
      </w:r>
      <w:r w:rsidRPr="00143F26">
        <w:rPr>
          <w:rFonts w:hAnsi="標楷體" w:hint="eastAsia"/>
          <w:color w:val="000000" w:themeColor="text1"/>
        </w:rPr>
        <w:t>農業</w:t>
      </w:r>
      <w:r w:rsidRPr="00143F26">
        <w:rPr>
          <w:rFonts w:hAnsi="標楷體"/>
          <w:color w:val="000000" w:themeColor="text1"/>
        </w:rPr>
        <w:t>為主，</w:t>
      </w:r>
      <w:r w:rsidRPr="00143F26">
        <w:rPr>
          <w:rFonts w:hAnsi="標楷體"/>
          <w:color w:val="000000" w:themeColor="text1"/>
        </w:rPr>
        <w:lastRenderedPageBreak/>
        <w:t>他業為輔」及「</w:t>
      </w:r>
      <w:r w:rsidRPr="00143F26">
        <w:rPr>
          <w:rFonts w:hAnsi="標楷體" w:hint="eastAsia"/>
          <w:color w:val="000000" w:themeColor="text1"/>
        </w:rPr>
        <w:t>以</w:t>
      </w:r>
      <w:r w:rsidRPr="00143F26">
        <w:rPr>
          <w:rFonts w:hAnsi="標楷體"/>
          <w:color w:val="000000" w:themeColor="text1"/>
        </w:rPr>
        <w:t>他業為主，農</w:t>
      </w:r>
      <w:r w:rsidRPr="00143F26">
        <w:rPr>
          <w:rFonts w:hAnsi="標楷體" w:hint="eastAsia"/>
          <w:color w:val="000000" w:themeColor="text1"/>
        </w:rPr>
        <w:t>業</w:t>
      </w:r>
      <w:r w:rsidRPr="00143F26">
        <w:rPr>
          <w:rFonts w:hAnsi="標楷體"/>
          <w:color w:val="000000" w:themeColor="text1"/>
        </w:rPr>
        <w:t>為輔」</w:t>
      </w:r>
      <w:r w:rsidRPr="00143F26">
        <w:rPr>
          <w:rFonts w:hAnsi="標楷體" w:hint="eastAsia"/>
          <w:color w:val="000000" w:themeColor="text1"/>
        </w:rPr>
        <w:t>兩</w:t>
      </w:r>
      <w:r w:rsidRPr="00143F26">
        <w:rPr>
          <w:rFonts w:hAnsi="標楷體"/>
          <w:color w:val="000000" w:themeColor="text1"/>
        </w:rPr>
        <w:t>類</w:t>
      </w:r>
      <w:r w:rsidRPr="00143F26">
        <w:rPr>
          <w:rFonts w:hAnsi="標楷體" w:hint="eastAsia"/>
          <w:color w:val="000000" w:themeColor="text1"/>
        </w:rPr>
        <w:t>情況</w:t>
      </w:r>
      <w:r w:rsidRPr="00143F26">
        <w:rPr>
          <w:rFonts w:hAnsi="標楷體"/>
          <w:color w:val="000000" w:themeColor="text1"/>
        </w:rPr>
        <w:t>，前者既以</w:t>
      </w:r>
      <w:r w:rsidRPr="00143F26">
        <w:rPr>
          <w:rFonts w:hAnsi="標楷體" w:hint="eastAsia"/>
          <w:color w:val="000000" w:themeColor="text1"/>
        </w:rPr>
        <w:t>農</w:t>
      </w:r>
      <w:r w:rsidRPr="00143F26">
        <w:rPr>
          <w:rFonts w:hAnsi="標楷體"/>
          <w:color w:val="000000" w:themeColor="text1"/>
        </w:rPr>
        <w:t>為</w:t>
      </w:r>
      <w:r w:rsidRPr="00143F26">
        <w:rPr>
          <w:rFonts w:hAnsi="標楷體" w:hint="eastAsia"/>
          <w:color w:val="000000" w:themeColor="text1"/>
        </w:rPr>
        <w:t>主要專任職業</w:t>
      </w:r>
      <w:r w:rsidRPr="00143F26">
        <w:rPr>
          <w:rFonts w:hAnsi="標楷體"/>
          <w:color w:val="000000" w:themeColor="text1"/>
        </w:rPr>
        <w:t>，</w:t>
      </w:r>
      <w:r w:rsidRPr="00143F26">
        <w:rPr>
          <w:rFonts w:hAnsi="標楷體" w:hint="eastAsia"/>
          <w:color w:val="000000" w:themeColor="text1"/>
        </w:rPr>
        <w:t>參加</w:t>
      </w:r>
      <w:r w:rsidRPr="00143F26">
        <w:rPr>
          <w:rFonts w:hAnsi="標楷體"/>
          <w:color w:val="000000" w:themeColor="text1"/>
        </w:rPr>
        <w:t>農保自屬合理；相對地，後者係以其他職業為</w:t>
      </w:r>
      <w:r w:rsidRPr="00143F26">
        <w:rPr>
          <w:rFonts w:hAnsi="標楷體" w:hint="eastAsia"/>
          <w:color w:val="000000" w:themeColor="text1"/>
        </w:rPr>
        <w:t>主要專任職業</w:t>
      </w:r>
      <w:r w:rsidRPr="00143F26">
        <w:rPr>
          <w:rFonts w:hAnsi="標楷體"/>
          <w:color w:val="000000" w:themeColor="text1"/>
        </w:rPr>
        <w:t>，理應</w:t>
      </w:r>
      <w:r w:rsidRPr="00143F26">
        <w:rPr>
          <w:rFonts w:hAnsi="標楷體" w:hint="eastAsia"/>
          <w:color w:val="000000" w:themeColor="text1"/>
        </w:rPr>
        <w:t>依法</w:t>
      </w:r>
      <w:r w:rsidRPr="00143F26">
        <w:rPr>
          <w:rFonts w:hAnsi="標楷體"/>
          <w:color w:val="000000" w:themeColor="text1"/>
        </w:rPr>
        <w:t>強制其加入該職業屬性之保險，而非</w:t>
      </w:r>
      <w:r w:rsidRPr="00143F26">
        <w:rPr>
          <w:rFonts w:hAnsi="標楷體" w:hint="eastAsia"/>
          <w:color w:val="000000" w:themeColor="text1"/>
        </w:rPr>
        <w:t>參加</w:t>
      </w:r>
      <w:r w:rsidRPr="00143F26">
        <w:rPr>
          <w:rFonts w:hAnsi="標楷體"/>
          <w:color w:val="000000" w:themeColor="text1"/>
        </w:rPr>
        <w:t>農保或重複加入勞、農保。</w:t>
      </w:r>
      <w:r w:rsidRPr="00143F26">
        <w:rPr>
          <w:rFonts w:hAnsi="標楷體" w:hint="eastAsia"/>
          <w:color w:val="000000" w:themeColor="text1"/>
        </w:rPr>
        <w:t>然目前農委會所定之審查流程，申請人有無</w:t>
      </w:r>
      <w:r w:rsidRPr="00143F26">
        <w:rPr>
          <w:rFonts w:hAnsi="標楷體"/>
          <w:color w:val="000000" w:themeColor="text1"/>
        </w:rPr>
        <w:t>農業以外之專任職業</w:t>
      </w:r>
      <w:r w:rsidRPr="00143F26">
        <w:rPr>
          <w:rFonts w:hAnsi="標楷體" w:hint="eastAsia"/>
          <w:color w:val="000000" w:themeColor="text1"/>
        </w:rPr>
        <w:t>，係由申請人自行切結，欠缺</w:t>
      </w:r>
      <w:r w:rsidRPr="00143F26">
        <w:rPr>
          <w:rFonts w:hAnsi="標楷體"/>
          <w:color w:val="000000" w:themeColor="text1"/>
        </w:rPr>
        <w:t>農業與其他職業</w:t>
      </w:r>
      <w:r w:rsidRPr="00143F26">
        <w:rPr>
          <w:rFonts w:hAnsi="標楷體" w:hint="eastAsia"/>
          <w:color w:val="000000" w:themeColor="text1"/>
        </w:rPr>
        <w:t>係以</w:t>
      </w:r>
      <w:r w:rsidRPr="00143F26">
        <w:rPr>
          <w:rFonts w:hAnsi="標楷體"/>
          <w:color w:val="000000" w:themeColor="text1"/>
        </w:rPr>
        <w:t>何者為</w:t>
      </w:r>
      <w:r w:rsidRPr="00143F26">
        <w:rPr>
          <w:rFonts w:hAnsi="標楷體" w:hint="eastAsia"/>
          <w:color w:val="000000" w:themeColor="text1"/>
        </w:rPr>
        <w:t>主要職業</w:t>
      </w:r>
      <w:r w:rsidRPr="00143F26">
        <w:rPr>
          <w:rFonts w:hAnsi="標楷體"/>
          <w:color w:val="000000" w:themeColor="text1"/>
        </w:rPr>
        <w:t>之</w:t>
      </w:r>
      <w:r w:rsidRPr="00143F26">
        <w:rPr>
          <w:rFonts w:hAnsi="標楷體" w:hint="eastAsia"/>
          <w:color w:val="000000" w:themeColor="text1"/>
        </w:rPr>
        <w:t>認定</w:t>
      </w:r>
      <w:r w:rsidRPr="00143F26">
        <w:rPr>
          <w:rFonts w:hAnsi="標楷體"/>
          <w:color w:val="000000" w:themeColor="text1"/>
        </w:rPr>
        <w:t>基準，</w:t>
      </w:r>
      <w:r w:rsidRPr="00143F26">
        <w:rPr>
          <w:rFonts w:hAnsi="標楷體" w:hint="eastAsia"/>
          <w:color w:val="000000" w:themeColor="text1"/>
        </w:rPr>
        <w:t>導致</w:t>
      </w:r>
      <w:r w:rsidRPr="00143F26">
        <w:rPr>
          <w:rFonts w:hAnsi="標楷體"/>
          <w:color w:val="000000" w:themeColor="text1"/>
        </w:rPr>
        <w:t>無法區分兼業農究</w:t>
      </w:r>
      <w:r w:rsidRPr="00143F26">
        <w:rPr>
          <w:rFonts w:hAnsi="標楷體" w:hint="eastAsia"/>
          <w:color w:val="000000" w:themeColor="text1"/>
        </w:rPr>
        <w:t>應參加</w:t>
      </w:r>
      <w:r w:rsidRPr="00143F26">
        <w:rPr>
          <w:rFonts w:hAnsi="標楷體"/>
          <w:color w:val="000000" w:themeColor="text1"/>
        </w:rPr>
        <w:t>農保或其他職業保險</w:t>
      </w:r>
      <w:r w:rsidRPr="00143F26">
        <w:rPr>
          <w:rFonts w:hAnsi="標楷體" w:hint="eastAsia"/>
          <w:color w:val="000000" w:themeColor="text1"/>
        </w:rPr>
        <w:t>之漏洞，造成有</w:t>
      </w:r>
      <w:r w:rsidRPr="00143F26">
        <w:rPr>
          <w:rFonts w:hAnsi="標楷體"/>
          <w:color w:val="000000" w:themeColor="text1"/>
        </w:rPr>
        <w:t>農業以外之專任職業</w:t>
      </w:r>
      <w:r w:rsidRPr="00143F26">
        <w:rPr>
          <w:rFonts w:hAnsi="標楷體" w:hint="eastAsia"/>
          <w:color w:val="000000" w:themeColor="text1"/>
        </w:rPr>
        <w:t>者不得參加農保之規定，形同具文</w:t>
      </w:r>
      <w:r w:rsidRPr="00143F26">
        <w:rPr>
          <w:rFonts w:hAnsi="標楷體"/>
          <w:color w:val="000000" w:themeColor="text1"/>
        </w:rPr>
        <w:t>。</w:t>
      </w:r>
      <w:bookmarkEnd w:id="185"/>
      <w:bookmarkEnd w:id="186"/>
    </w:p>
    <w:p w:rsidR="001A694F" w:rsidRPr="00143F26" w:rsidRDefault="001A694F" w:rsidP="001A694F">
      <w:pPr>
        <w:pStyle w:val="3"/>
        <w:kinsoku/>
        <w:overflowPunct w:val="0"/>
        <w:topLinePunct/>
        <w:autoSpaceDE w:val="0"/>
        <w:autoSpaceDN w:val="0"/>
        <w:ind w:leftChars="200" w:left="1360" w:hangingChars="200" w:hanging="680"/>
        <w:rPr>
          <w:rFonts w:hAnsi="標楷體"/>
          <w:color w:val="000000" w:themeColor="text1"/>
        </w:rPr>
      </w:pPr>
      <w:bookmarkStart w:id="187" w:name="_Toc382843771"/>
      <w:bookmarkStart w:id="188" w:name="_Toc382853715"/>
      <w:bookmarkStart w:id="189" w:name="_Toc382853878"/>
      <w:bookmarkStart w:id="190" w:name="_Toc383032483"/>
      <w:bookmarkStart w:id="191" w:name="_Toc383184907"/>
      <w:r w:rsidRPr="00143F26">
        <w:rPr>
          <w:rFonts w:hAnsi="標楷體" w:hint="eastAsia"/>
          <w:color w:val="000000" w:themeColor="text1"/>
        </w:rPr>
        <w:t>再查，</w:t>
      </w:r>
      <w:bookmarkEnd w:id="187"/>
      <w:bookmarkEnd w:id="188"/>
      <w:bookmarkEnd w:id="189"/>
      <w:r w:rsidRPr="00143F26">
        <w:rPr>
          <w:rFonts w:hAnsi="標楷體"/>
          <w:color w:val="000000" w:themeColor="text1"/>
        </w:rPr>
        <w:t>勞工保險條例第8條第1項規定</w:t>
      </w:r>
      <w:r w:rsidRPr="00143F26">
        <w:rPr>
          <w:rFonts w:hAnsi="標楷體" w:hint="eastAsia"/>
          <w:color w:val="000000" w:themeColor="text1"/>
        </w:rPr>
        <w:t>下列</w:t>
      </w:r>
      <w:r w:rsidRPr="00143F26">
        <w:rPr>
          <w:rFonts w:hAnsi="標楷體"/>
          <w:color w:val="000000" w:themeColor="text1"/>
        </w:rPr>
        <w:t>人員</w:t>
      </w:r>
      <w:r w:rsidRPr="00143F26">
        <w:rPr>
          <w:rFonts w:hAnsi="標楷體" w:hint="eastAsia"/>
          <w:color w:val="000000" w:themeColor="text1"/>
        </w:rPr>
        <w:t>「</w:t>
      </w:r>
      <w:r w:rsidRPr="00143F26">
        <w:rPr>
          <w:rFonts w:hAnsi="標楷體"/>
          <w:b/>
          <w:color w:val="000000" w:themeColor="text1"/>
        </w:rPr>
        <w:t>得</w:t>
      </w:r>
      <w:r w:rsidRPr="00143F26">
        <w:rPr>
          <w:rFonts w:hAnsi="標楷體" w:hint="eastAsia"/>
          <w:color w:val="000000" w:themeColor="text1"/>
        </w:rPr>
        <w:t>」</w:t>
      </w:r>
      <w:r w:rsidRPr="00143F26">
        <w:rPr>
          <w:rFonts w:hAnsi="標楷體"/>
          <w:color w:val="000000" w:themeColor="text1"/>
        </w:rPr>
        <w:t>準用本條例之規定，參加勞工保險：</w:t>
      </w:r>
      <w:r w:rsidRPr="00143F26">
        <w:rPr>
          <w:rFonts w:hAnsi="標楷體" w:hint="eastAsia"/>
          <w:color w:val="000000" w:themeColor="text1"/>
        </w:rPr>
        <w:t>1</w:t>
      </w:r>
      <w:r w:rsidRPr="00143F26">
        <w:rPr>
          <w:rFonts w:hAnsi="標楷體"/>
          <w:color w:val="000000" w:themeColor="text1"/>
        </w:rPr>
        <w:t>、受僱於第6條第1項各款規定各業以外之員工。</w:t>
      </w:r>
      <w:r w:rsidRPr="00143F26">
        <w:rPr>
          <w:rFonts w:hAnsi="標楷體" w:hint="eastAsia"/>
          <w:color w:val="000000" w:themeColor="text1"/>
        </w:rPr>
        <w:t>2</w:t>
      </w:r>
      <w:r w:rsidRPr="00143F26">
        <w:rPr>
          <w:rFonts w:hAnsi="標楷體"/>
          <w:color w:val="000000" w:themeColor="text1"/>
        </w:rPr>
        <w:t>、受僱於僱用未滿5人之第6條第1項第1款至第3款規定各業之員工。</w:t>
      </w:r>
      <w:r w:rsidRPr="00143F26">
        <w:rPr>
          <w:rFonts w:hAnsi="標楷體" w:hint="eastAsia"/>
          <w:color w:val="000000" w:themeColor="text1"/>
        </w:rPr>
        <w:t>3</w:t>
      </w:r>
      <w:r w:rsidRPr="00143F26">
        <w:rPr>
          <w:rFonts w:hAnsi="標楷體"/>
          <w:color w:val="000000" w:themeColor="text1"/>
        </w:rPr>
        <w:t>、實際從事勞動之雇主。</w:t>
      </w:r>
      <w:r w:rsidRPr="00143F26">
        <w:rPr>
          <w:rFonts w:hAnsi="標楷體" w:hint="eastAsia"/>
          <w:color w:val="000000" w:themeColor="text1"/>
        </w:rPr>
        <w:t>4</w:t>
      </w:r>
      <w:r w:rsidRPr="00143F26">
        <w:rPr>
          <w:rFonts w:hAnsi="標楷體"/>
          <w:color w:val="000000" w:themeColor="text1"/>
        </w:rPr>
        <w:t>、參加海員總工會或船長公會為會員之外僱船員。</w:t>
      </w:r>
      <w:r w:rsidRPr="00143F26">
        <w:rPr>
          <w:rFonts w:hAnsi="標楷體" w:hint="eastAsia"/>
          <w:color w:val="000000" w:themeColor="text1"/>
        </w:rPr>
        <w:t>前揭</w:t>
      </w:r>
      <w:r w:rsidRPr="00143F26">
        <w:rPr>
          <w:rFonts w:hAnsi="標楷體"/>
          <w:color w:val="000000" w:themeColor="text1"/>
        </w:rPr>
        <w:t>人員</w:t>
      </w:r>
      <w:r w:rsidRPr="00143F26">
        <w:rPr>
          <w:rFonts w:hAnsi="標楷體" w:hint="eastAsia"/>
          <w:color w:val="000000" w:themeColor="text1"/>
          <w:sz w:val="28"/>
          <w:szCs w:val="28"/>
        </w:rPr>
        <w:t>(</w:t>
      </w:r>
      <w:r w:rsidRPr="00143F26">
        <w:rPr>
          <w:rFonts w:hAnsi="標楷體"/>
          <w:color w:val="000000" w:themeColor="text1"/>
          <w:sz w:val="28"/>
          <w:szCs w:val="28"/>
        </w:rPr>
        <w:t>例如</w:t>
      </w:r>
      <w:r w:rsidRPr="00143F26">
        <w:rPr>
          <w:rFonts w:hAnsi="標楷體" w:hint="eastAsia"/>
          <w:color w:val="000000" w:themeColor="text1"/>
          <w:sz w:val="28"/>
          <w:szCs w:val="28"/>
        </w:rPr>
        <w:t>雇主</w:t>
      </w:r>
      <w:r w:rsidRPr="00143F26">
        <w:rPr>
          <w:rFonts w:hAnsi="標楷體"/>
          <w:color w:val="000000" w:themeColor="text1"/>
          <w:sz w:val="28"/>
          <w:szCs w:val="28"/>
        </w:rPr>
        <w:t>、律師、醫師</w:t>
      </w:r>
      <w:r w:rsidR="000D1202" w:rsidRPr="00143F26">
        <w:rPr>
          <w:rFonts w:hAnsi="標楷體" w:hint="eastAsia"/>
          <w:color w:val="000000" w:themeColor="text1"/>
          <w:sz w:val="28"/>
          <w:szCs w:val="28"/>
        </w:rPr>
        <w:t>或4人以下公司之員工</w:t>
      </w:r>
      <w:r w:rsidRPr="00143F26">
        <w:rPr>
          <w:rFonts w:hAnsi="標楷體"/>
          <w:color w:val="000000" w:themeColor="text1"/>
          <w:sz w:val="28"/>
          <w:szCs w:val="28"/>
        </w:rPr>
        <w:t>等</w:t>
      </w:r>
      <w:r w:rsidRPr="00143F26">
        <w:rPr>
          <w:rFonts w:hAnsi="標楷體" w:hint="eastAsia"/>
          <w:color w:val="000000" w:themeColor="text1"/>
          <w:sz w:val="28"/>
          <w:szCs w:val="28"/>
        </w:rPr>
        <w:t>)</w:t>
      </w:r>
      <w:r w:rsidRPr="00143F26">
        <w:rPr>
          <w:rFonts w:hAnsi="標楷體" w:hint="eastAsia"/>
          <w:color w:val="000000" w:themeColor="text1"/>
        </w:rPr>
        <w:t>係</w:t>
      </w:r>
      <w:r w:rsidRPr="00143F26">
        <w:rPr>
          <w:rFonts w:hAnsi="標楷體"/>
          <w:color w:val="000000" w:themeColor="text1"/>
        </w:rPr>
        <w:t>屬自願</w:t>
      </w:r>
      <w:r w:rsidRPr="00143F26">
        <w:rPr>
          <w:rFonts w:hAnsi="標楷體" w:hint="eastAsia"/>
          <w:color w:val="000000" w:themeColor="text1"/>
        </w:rPr>
        <w:t>參加勞工保險</w:t>
      </w:r>
      <w:r w:rsidRPr="00143F26">
        <w:rPr>
          <w:rFonts w:hAnsi="標楷體"/>
          <w:color w:val="000000" w:themeColor="text1"/>
        </w:rPr>
        <w:t>之對象，</w:t>
      </w:r>
      <w:r w:rsidRPr="00143F26">
        <w:rPr>
          <w:rFonts w:hAnsi="標楷體" w:hint="eastAsia"/>
          <w:color w:val="000000" w:themeColor="text1"/>
        </w:rPr>
        <w:t>倘</w:t>
      </w:r>
      <w:r w:rsidRPr="00143F26">
        <w:rPr>
          <w:rFonts w:hAnsi="標楷體"/>
          <w:color w:val="000000" w:themeColor="text1"/>
        </w:rPr>
        <w:t>其未</w:t>
      </w:r>
      <w:r w:rsidRPr="00143F26">
        <w:rPr>
          <w:rFonts w:hAnsi="標楷體" w:hint="eastAsia"/>
          <w:color w:val="000000" w:themeColor="text1"/>
        </w:rPr>
        <w:t>參加</w:t>
      </w:r>
      <w:r w:rsidRPr="00143F26">
        <w:rPr>
          <w:rFonts w:hAnsi="標楷體"/>
          <w:color w:val="000000" w:themeColor="text1"/>
        </w:rPr>
        <w:t>勞保</w:t>
      </w:r>
      <w:r w:rsidRPr="00143F26">
        <w:rPr>
          <w:rFonts w:hAnsi="標楷體" w:hint="eastAsia"/>
          <w:color w:val="000000" w:themeColor="text1"/>
        </w:rPr>
        <w:t>而</w:t>
      </w:r>
      <w:r w:rsidRPr="00143F26">
        <w:rPr>
          <w:rFonts w:hAnsi="標楷體"/>
          <w:color w:val="000000" w:themeColor="text1"/>
        </w:rPr>
        <w:t>申請加入農保時，勞保局</w:t>
      </w:r>
      <w:r w:rsidRPr="00143F26">
        <w:rPr>
          <w:rFonts w:hAnsi="標楷體" w:hint="eastAsia"/>
          <w:color w:val="000000" w:themeColor="text1"/>
        </w:rPr>
        <w:t>自無</w:t>
      </w:r>
      <w:r w:rsidRPr="00143F26">
        <w:rPr>
          <w:rFonts w:hAnsi="標楷體"/>
          <w:color w:val="000000" w:themeColor="text1"/>
        </w:rPr>
        <w:t>相關資料</w:t>
      </w:r>
      <w:r w:rsidRPr="00143F26">
        <w:rPr>
          <w:rFonts w:hAnsi="標楷體" w:hint="eastAsia"/>
          <w:color w:val="000000" w:themeColor="text1"/>
        </w:rPr>
        <w:t>據以勾稽比對排除是類人員參加農保；況且申請人有無</w:t>
      </w:r>
      <w:r w:rsidRPr="00143F26">
        <w:rPr>
          <w:rFonts w:hAnsi="標楷體"/>
          <w:color w:val="000000" w:themeColor="text1"/>
        </w:rPr>
        <w:t>農業以外之專任職業</w:t>
      </w:r>
      <w:r w:rsidRPr="00143F26">
        <w:rPr>
          <w:rFonts w:hAnsi="標楷體" w:hint="eastAsia"/>
          <w:color w:val="000000" w:themeColor="text1"/>
        </w:rPr>
        <w:t>，係由申請人自行切結</w:t>
      </w:r>
      <w:r w:rsidRPr="00143F26">
        <w:rPr>
          <w:rFonts w:hAnsi="標楷體"/>
          <w:color w:val="000000" w:themeColor="text1"/>
        </w:rPr>
        <w:t>。</w:t>
      </w:r>
      <w:r w:rsidRPr="00143F26">
        <w:rPr>
          <w:rFonts w:hAnsi="標楷體" w:hint="eastAsia"/>
          <w:color w:val="000000" w:themeColor="text1"/>
        </w:rPr>
        <w:t>惟雇主</w:t>
      </w:r>
      <w:r w:rsidRPr="00143F26">
        <w:rPr>
          <w:rFonts w:hAnsi="標楷體"/>
          <w:color w:val="000000" w:themeColor="text1"/>
        </w:rPr>
        <w:t>、律師、醫師等人員</w:t>
      </w:r>
      <w:r w:rsidRPr="00143F26">
        <w:rPr>
          <w:rFonts w:hAnsi="標楷體" w:hint="eastAsia"/>
          <w:color w:val="000000" w:themeColor="text1"/>
        </w:rPr>
        <w:t>具有專任職業，</w:t>
      </w:r>
      <w:r w:rsidRPr="00143F26">
        <w:rPr>
          <w:rFonts w:hAnsi="標楷體"/>
          <w:color w:val="000000" w:themeColor="text1"/>
        </w:rPr>
        <w:t>非以</w:t>
      </w:r>
      <w:r w:rsidRPr="00143F26">
        <w:rPr>
          <w:rFonts w:hAnsi="標楷體" w:hint="eastAsia"/>
          <w:color w:val="000000" w:themeColor="text1"/>
        </w:rPr>
        <w:t>農業</w:t>
      </w:r>
      <w:r w:rsidRPr="00143F26">
        <w:rPr>
          <w:rFonts w:hAnsi="標楷體"/>
          <w:color w:val="000000" w:themeColor="text1"/>
        </w:rPr>
        <w:t>為</w:t>
      </w:r>
      <w:r w:rsidRPr="00143F26">
        <w:rPr>
          <w:rFonts w:hAnsi="標楷體" w:hint="eastAsia"/>
          <w:color w:val="000000" w:themeColor="text1"/>
        </w:rPr>
        <w:t>主業，即使其有實際農耕之事實，也屬兼業農</w:t>
      </w:r>
      <w:r w:rsidRPr="00143F26">
        <w:rPr>
          <w:rFonts w:hAnsi="標楷體" w:hint="eastAsia"/>
          <w:color w:val="000000" w:themeColor="text1"/>
          <w:sz w:val="28"/>
          <w:szCs w:val="28"/>
        </w:rPr>
        <w:t>(</w:t>
      </w:r>
      <w:r w:rsidRPr="00143F26">
        <w:rPr>
          <w:rFonts w:hAnsi="標楷體"/>
          <w:color w:val="000000" w:themeColor="text1"/>
          <w:sz w:val="28"/>
          <w:szCs w:val="28"/>
        </w:rPr>
        <w:t>「</w:t>
      </w:r>
      <w:r w:rsidRPr="00143F26">
        <w:rPr>
          <w:rFonts w:hAnsi="標楷體" w:hint="eastAsia"/>
          <w:color w:val="000000" w:themeColor="text1"/>
          <w:sz w:val="28"/>
          <w:szCs w:val="28"/>
        </w:rPr>
        <w:t>以</w:t>
      </w:r>
      <w:r w:rsidRPr="00143F26">
        <w:rPr>
          <w:rFonts w:hAnsi="標楷體"/>
          <w:color w:val="000000" w:themeColor="text1"/>
          <w:sz w:val="28"/>
          <w:szCs w:val="28"/>
        </w:rPr>
        <w:t>他業為主，農</w:t>
      </w:r>
      <w:r w:rsidRPr="00143F26">
        <w:rPr>
          <w:rFonts w:hAnsi="標楷體" w:hint="eastAsia"/>
          <w:color w:val="000000" w:themeColor="text1"/>
          <w:sz w:val="28"/>
          <w:szCs w:val="28"/>
        </w:rPr>
        <w:t>業</w:t>
      </w:r>
      <w:r w:rsidRPr="00143F26">
        <w:rPr>
          <w:rFonts w:hAnsi="標楷體"/>
          <w:color w:val="000000" w:themeColor="text1"/>
          <w:sz w:val="28"/>
          <w:szCs w:val="28"/>
        </w:rPr>
        <w:t>為輔」</w:t>
      </w:r>
      <w:r w:rsidRPr="00143F26">
        <w:rPr>
          <w:rFonts w:hAnsi="標楷體" w:hint="eastAsia"/>
          <w:color w:val="000000" w:themeColor="text1"/>
          <w:sz w:val="28"/>
          <w:szCs w:val="28"/>
        </w:rPr>
        <w:t>)</w:t>
      </w:r>
      <w:r w:rsidRPr="00143F26">
        <w:rPr>
          <w:rFonts w:hAnsi="標楷體" w:hint="eastAsia"/>
          <w:color w:val="000000" w:themeColor="text1"/>
        </w:rPr>
        <w:t>或休閒農之性質</w:t>
      </w:r>
      <w:r w:rsidRPr="00143F26">
        <w:rPr>
          <w:rFonts w:hAnsi="標楷體"/>
          <w:color w:val="000000" w:themeColor="text1"/>
        </w:rPr>
        <w:t>，卻得以</w:t>
      </w:r>
      <w:r w:rsidRPr="00143F26">
        <w:rPr>
          <w:rFonts w:hAnsi="標楷體" w:hint="eastAsia"/>
          <w:color w:val="000000" w:themeColor="text1"/>
        </w:rPr>
        <w:t>參加</w:t>
      </w:r>
      <w:r w:rsidRPr="00143F26">
        <w:rPr>
          <w:rFonts w:hAnsi="標楷體"/>
          <w:color w:val="000000" w:themeColor="text1"/>
        </w:rPr>
        <w:t>農保，</w:t>
      </w:r>
      <w:r w:rsidRPr="00143F26">
        <w:rPr>
          <w:rFonts w:hAnsi="標楷體" w:hint="eastAsia"/>
          <w:color w:val="000000" w:themeColor="text1"/>
        </w:rPr>
        <w:t>顯然目前存在申請人雖有農業以外之專任職業卻仍可參加農保之漏洞，足徵農委會所訂之審查機制及認定基準未臻周延完備</w:t>
      </w:r>
      <w:r w:rsidRPr="00143F26">
        <w:rPr>
          <w:rFonts w:hAnsi="標楷體"/>
          <w:color w:val="000000" w:themeColor="text1"/>
        </w:rPr>
        <w:t>。</w:t>
      </w:r>
      <w:r w:rsidRPr="00143F26">
        <w:rPr>
          <w:rFonts w:hAnsi="標楷體" w:hint="eastAsia"/>
          <w:color w:val="000000" w:themeColor="text1"/>
        </w:rPr>
        <w:t>農委會亦坦承：「無農業以外之專任職業」為農民申請參加農保之資格條件，惟依目前規定係以切結書方式辦理，此為待檢討之處，未來考量以申請參加農保被保險人之非農業薪資所得金額列入</w:t>
      </w:r>
      <w:r w:rsidRPr="00143F26">
        <w:rPr>
          <w:rFonts w:hAnsi="標楷體" w:hint="eastAsia"/>
          <w:color w:val="000000" w:themeColor="text1"/>
        </w:rPr>
        <w:lastRenderedPageBreak/>
        <w:t>有無農業以外專任職業之認定基準等語。</w:t>
      </w:r>
      <w:bookmarkEnd w:id="190"/>
      <w:bookmarkEnd w:id="191"/>
      <w:r w:rsidR="000D1202" w:rsidRPr="00143F26">
        <w:rPr>
          <w:rFonts w:hAnsi="標楷體" w:hint="eastAsia"/>
          <w:color w:val="000000" w:themeColor="text1"/>
        </w:rPr>
        <w:t>另如自行執業之律師等，其所得為執行業務所得，非屬薪資所得，雇主之所得亦非薪資所得，允應一併檢討。</w:t>
      </w:r>
    </w:p>
    <w:p w:rsidR="001A694F" w:rsidRPr="00143F26" w:rsidRDefault="001A694F" w:rsidP="001A694F">
      <w:pPr>
        <w:pStyle w:val="3"/>
        <w:kinsoku/>
        <w:overflowPunct w:val="0"/>
        <w:topLinePunct/>
        <w:autoSpaceDE w:val="0"/>
        <w:autoSpaceDN w:val="0"/>
        <w:ind w:leftChars="200" w:left="1360" w:hangingChars="200" w:hanging="680"/>
        <w:rPr>
          <w:rFonts w:hAnsi="標楷體"/>
          <w:color w:val="000000" w:themeColor="text1"/>
        </w:rPr>
      </w:pPr>
      <w:bookmarkStart w:id="192" w:name="_Toc382843773"/>
      <w:bookmarkStart w:id="193" w:name="_Toc382853717"/>
      <w:bookmarkStart w:id="194" w:name="_Toc382853880"/>
      <w:bookmarkStart w:id="195" w:name="_Toc383032484"/>
      <w:bookmarkStart w:id="196" w:name="_Toc383184908"/>
      <w:r w:rsidRPr="00143F26">
        <w:rPr>
          <w:rFonts w:hAnsi="標楷體" w:hint="eastAsia"/>
          <w:color w:val="000000" w:themeColor="text1"/>
        </w:rPr>
        <w:t>綜上，</w:t>
      </w:r>
      <w:r w:rsidRPr="00143F26">
        <w:rPr>
          <w:rFonts w:hAnsi="標楷體"/>
          <w:color w:val="000000" w:themeColor="text1"/>
        </w:rPr>
        <w:t>農保條例第6條第1項雖已明定應參加勞工保險者不得</w:t>
      </w:r>
      <w:r w:rsidRPr="00143F26">
        <w:rPr>
          <w:rFonts w:hAnsi="標楷體" w:hint="eastAsia"/>
          <w:color w:val="000000" w:themeColor="text1"/>
        </w:rPr>
        <w:t>參加</w:t>
      </w:r>
      <w:r w:rsidRPr="00143F26">
        <w:rPr>
          <w:rFonts w:hAnsi="標楷體"/>
          <w:color w:val="000000" w:themeColor="text1"/>
        </w:rPr>
        <w:t>農保</w:t>
      </w:r>
      <w:r w:rsidRPr="00143F26">
        <w:rPr>
          <w:rFonts w:hAnsi="標楷體" w:hint="eastAsia"/>
          <w:color w:val="000000" w:themeColor="text1"/>
        </w:rPr>
        <w:t>，</w:t>
      </w:r>
      <w:r w:rsidRPr="00143F26">
        <w:rPr>
          <w:rFonts w:hAnsi="標楷體"/>
          <w:color w:val="000000" w:themeColor="text1"/>
        </w:rPr>
        <w:t>非農會會員資格審查辦法第2條</w:t>
      </w:r>
      <w:r w:rsidRPr="00143F26">
        <w:rPr>
          <w:rFonts w:hAnsi="標楷體" w:hint="eastAsia"/>
          <w:color w:val="000000" w:themeColor="text1"/>
        </w:rPr>
        <w:t>亦</w:t>
      </w:r>
      <w:r w:rsidRPr="00143F26">
        <w:rPr>
          <w:rFonts w:hAnsi="標楷體"/>
          <w:color w:val="000000" w:themeColor="text1"/>
        </w:rPr>
        <w:t>規定從事農業工作之農民</w:t>
      </w:r>
      <w:r w:rsidRPr="00143F26">
        <w:rPr>
          <w:rFonts w:hAnsi="標楷體" w:hint="eastAsia"/>
          <w:color w:val="000000" w:themeColor="text1"/>
        </w:rPr>
        <w:t>應</w:t>
      </w:r>
      <w:r w:rsidRPr="00143F26">
        <w:rPr>
          <w:rFonts w:hAnsi="標楷體"/>
          <w:color w:val="000000" w:themeColor="text1"/>
        </w:rPr>
        <w:t>無農業以外之專任職業，</w:t>
      </w:r>
      <w:r w:rsidRPr="00143F26">
        <w:rPr>
          <w:rFonts w:hAnsi="標楷體" w:hint="eastAsia"/>
          <w:color w:val="000000" w:themeColor="text1"/>
        </w:rPr>
        <w:t>始</w:t>
      </w:r>
      <w:r w:rsidRPr="00143F26">
        <w:rPr>
          <w:rFonts w:hAnsi="標楷體"/>
          <w:color w:val="000000" w:themeColor="text1"/>
        </w:rPr>
        <w:t>可申請參加</w:t>
      </w:r>
      <w:r w:rsidRPr="00143F26">
        <w:rPr>
          <w:rFonts w:hAnsi="標楷體" w:hint="eastAsia"/>
          <w:color w:val="000000" w:themeColor="text1"/>
        </w:rPr>
        <w:t>農保(農會會員亦比照上開規定辦理)。惟農委會及內政部卻未研定相關審查機制及認定基準，以排除是類人員參加</w:t>
      </w:r>
      <w:r w:rsidRPr="00143F26">
        <w:rPr>
          <w:rFonts w:hAnsi="標楷體"/>
          <w:color w:val="000000" w:themeColor="text1"/>
        </w:rPr>
        <w:t>農保</w:t>
      </w:r>
      <w:r w:rsidRPr="00143F26">
        <w:rPr>
          <w:rFonts w:hAnsi="標楷體" w:hint="eastAsia"/>
          <w:color w:val="000000" w:themeColor="text1"/>
        </w:rPr>
        <w:t>。又依勞工保險條例屬</w:t>
      </w:r>
      <w:r w:rsidRPr="00143F26">
        <w:rPr>
          <w:rFonts w:hAnsi="標楷體"/>
          <w:color w:val="000000" w:themeColor="text1"/>
        </w:rPr>
        <w:t>自願</w:t>
      </w:r>
      <w:r w:rsidRPr="00143F26">
        <w:rPr>
          <w:rFonts w:hAnsi="標楷體" w:hint="eastAsia"/>
          <w:color w:val="000000" w:themeColor="text1"/>
        </w:rPr>
        <w:t>參加</w:t>
      </w:r>
      <w:r w:rsidRPr="00143F26">
        <w:rPr>
          <w:rFonts w:hAnsi="標楷體"/>
          <w:color w:val="000000" w:themeColor="text1"/>
        </w:rPr>
        <w:t>勞工保險者</w:t>
      </w:r>
      <w:r w:rsidRPr="00143F26">
        <w:rPr>
          <w:rFonts w:hAnsi="標楷體" w:hint="eastAsia"/>
          <w:color w:val="000000" w:themeColor="text1"/>
        </w:rPr>
        <w:t>，係有</w:t>
      </w:r>
      <w:r w:rsidRPr="00143F26">
        <w:rPr>
          <w:rFonts w:hAnsi="標楷體"/>
          <w:color w:val="000000" w:themeColor="text1"/>
        </w:rPr>
        <w:t>農業以外之專任職業</w:t>
      </w:r>
      <w:r w:rsidRPr="00143F26">
        <w:rPr>
          <w:rFonts w:hAnsi="標楷體" w:hint="eastAsia"/>
          <w:color w:val="000000" w:themeColor="text1"/>
        </w:rPr>
        <w:t>者，依規定不得參加農保，惟因農委會及內政部所訂之審查機制及認定基準未臻周延完備，以致無法排除是類人員參加</w:t>
      </w:r>
      <w:r w:rsidRPr="00143F26">
        <w:rPr>
          <w:rFonts w:hAnsi="標楷體"/>
          <w:color w:val="000000" w:themeColor="text1"/>
        </w:rPr>
        <w:t>農保</w:t>
      </w:r>
      <w:r w:rsidRPr="00143F26">
        <w:rPr>
          <w:rFonts w:hAnsi="標楷體" w:hint="eastAsia"/>
          <w:color w:val="000000" w:themeColor="text1"/>
        </w:rPr>
        <w:t>之漏洞</w:t>
      </w:r>
      <w:r w:rsidRPr="00143F26">
        <w:rPr>
          <w:rFonts w:hAnsi="標楷體"/>
          <w:color w:val="000000" w:themeColor="text1"/>
        </w:rPr>
        <w:t>，</w:t>
      </w:r>
      <w:r w:rsidRPr="00143F26">
        <w:rPr>
          <w:rFonts w:hAnsi="標楷體" w:hint="eastAsia"/>
          <w:color w:val="000000" w:themeColor="text1"/>
        </w:rPr>
        <w:t>顯非合理及符法，均應</w:t>
      </w:r>
      <w:r w:rsidRPr="00143F26">
        <w:rPr>
          <w:rFonts w:hAnsi="標楷體"/>
          <w:color w:val="000000" w:themeColor="text1"/>
        </w:rPr>
        <w:t>通盤研議</w:t>
      </w:r>
      <w:r w:rsidRPr="00143F26">
        <w:rPr>
          <w:rFonts w:hAnsi="標楷體" w:hint="eastAsia"/>
          <w:color w:val="000000" w:themeColor="text1"/>
        </w:rPr>
        <w:t>檢討</w:t>
      </w:r>
      <w:r w:rsidRPr="00143F26">
        <w:rPr>
          <w:rFonts w:hAnsi="標楷體"/>
          <w:color w:val="000000" w:themeColor="text1"/>
        </w:rPr>
        <w:t>改善</w:t>
      </w:r>
      <w:r w:rsidRPr="00143F26">
        <w:rPr>
          <w:rFonts w:hAnsi="標楷體" w:hint="eastAsia"/>
          <w:color w:val="000000" w:themeColor="text1"/>
        </w:rPr>
        <w:t>。</w:t>
      </w:r>
      <w:bookmarkEnd w:id="192"/>
      <w:bookmarkEnd w:id="193"/>
      <w:bookmarkEnd w:id="194"/>
      <w:bookmarkEnd w:id="195"/>
      <w:bookmarkEnd w:id="196"/>
    </w:p>
    <w:p w:rsidR="001555EC" w:rsidRPr="00143F26" w:rsidRDefault="00AD04DB" w:rsidP="008445C6">
      <w:pPr>
        <w:pStyle w:val="1"/>
        <w:numPr>
          <w:ilvl w:val="1"/>
          <w:numId w:val="1"/>
        </w:numPr>
        <w:overflowPunct w:val="0"/>
        <w:autoSpaceDE w:val="0"/>
        <w:autoSpaceDN w:val="0"/>
        <w:ind w:left="1043"/>
        <w:rPr>
          <w:rFonts w:hAnsi="標楷體"/>
          <w:b/>
          <w:color w:val="000000" w:themeColor="text1"/>
          <w:spacing w:val="-2"/>
          <w:kern w:val="2"/>
        </w:rPr>
      </w:pPr>
      <w:bookmarkStart w:id="197" w:name="_Toc382853728"/>
      <w:bookmarkStart w:id="198" w:name="_Toc383032496"/>
      <w:bookmarkStart w:id="199" w:name="_Toc383184921"/>
      <w:bookmarkStart w:id="200" w:name="_Toc384027831"/>
      <w:bookmarkStart w:id="201" w:name="_Toc383032485"/>
      <w:bookmarkStart w:id="202" w:name="_Toc383184909"/>
      <w:bookmarkStart w:id="203" w:name="_Toc382853718"/>
      <w:r w:rsidRPr="00143F26">
        <w:rPr>
          <w:rFonts w:hAnsi="標楷體" w:hint="eastAsia"/>
          <w:b/>
          <w:color w:val="000000" w:themeColor="text1"/>
          <w:spacing w:val="-2"/>
          <w:kern w:val="2"/>
        </w:rPr>
        <w:t>鑑於</w:t>
      </w:r>
      <w:r w:rsidRPr="00143F26">
        <w:rPr>
          <w:rFonts w:hAnsi="標楷體"/>
          <w:b/>
          <w:color w:val="000000" w:themeColor="text1"/>
          <w:spacing w:val="-2"/>
          <w:kern w:val="2"/>
        </w:rPr>
        <w:t>網路透過關鍵字「農保地」</w:t>
      </w:r>
      <w:r w:rsidRPr="00143F26">
        <w:rPr>
          <w:rFonts w:hAnsi="標楷體" w:hint="eastAsia"/>
          <w:b/>
          <w:color w:val="000000" w:themeColor="text1"/>
          <w:spacing w:val="-2"/>
          <w:kern w:val="2"/>
        </w:rPr>
        <w:t>即可搜尋代售</w:t>
      </w:r>
      <w:r w:rsidRPr="00143F26">
        <w:rPr>
          <w:rFonts w:hAnsi="標楷體"/>
          <w:b/>
          <w:color w:val="000000" w:themeColor="text1"/>
          <w:spacing w:val="-2"/>
          <w:kern w:val="2"/>
        </w:rPr>
        <w:t>農保地之廣告，</w:t>
      </w:r>
      <w:r w:rsidRPr="00143F26">
        <w:rPr>
          <w:rFonts w:hAnsi="標楷體" w:hint="eastAsia"/>
          <w:b/>
          <w:color w:val="000000" w:themeColor="text1"/>
          <w:spacing w:val="-2"/>
          <w:kern w:val="2"/>
        </w:rPr>
        <w:t>其</w:t>
      </w:r>
      <w:r w:rsidRPr="00143F26">
        <w:rPr>
          <w:rFonts w:hAnsi="標楷體"/>
          <w:b/>
          <w:color w:val="000000" w:themeColor="text1"/>
          <w:spacing w:val="-2"/>
          <w:kern w:val="2"/>
        </w:rPr>
        <w:t>內容強調</w:t>
      </w:r>
      <w:r w:rsidRPr="00143F26">
        <w:rPr>
          <w:rFonts w:hAnsi="標楷體" w:hint="eastAsia"/>
          <w:b/>
          <w:color w:val="000000" w:themeColor="text1"/>
          <w:spacing w:val="-2"/>
          <w:kern w:val="2"/>
        </w:rPr>
        <w:t>參加</w:t>
      </w:r>
      <w:r w:rsidRPr="00143F26">
        <w:rPr>
          <w:rFonts w:hAnsi="標楷體"/>
          <w:b/>
          <w:color w:val="000000" w:themeColor="text1"/>
          <w:spacing w:val="-2"/>
          <w:kern w:val="2"/>
        </w:rPr>
        <w:t>農保之好處，</w:t>
      </w:r>
      <w:r w:rsidRPr="00143F26">
        <w:rPr>
          <w:rFonts w:hAnsi="標楷體" w:hint="eastAsia"/>
          <w:b/>
          <w:color w:val="000000" w:themeColor="text1"/>
          <w:spacing w:val="-2"/>
          <w:kern w:val="2"/>
        </w:rPr>
        <w:t>甚至明載</w:t>
      </w:r>
      <w:r w:rsidRPr="00143F26">
        <w:rPr>
          <w:rFonts w:hAnsi="標楷體"/>
          <w:b/>
          <w:color w:val="000000" w:themeColor="text1"/>
          <w:spacing w:val="-2"/>
          <w:kern w:val="2"/>
        </w:rPr>
        <w:t>潛在利益200萬元以上</w:t>
      </w:r>
      <w:r w:rsidRPr="00143F26">
        <w:rPr>
          <w:rFonts w:hAnsi="標楷體" w:hint="eastAsia"/>
          <w:b/>
          <w:color w:val="000000" w:themeColor="text1"/>
          <w:spacing w:val="-2"/>
          <w:kern w:val="2"/>
        </w:rPr>
        <w:t>之誘因，導致</w:t>
      </w:r>
      <w:r w:rsidR="00591206" w:rsidRPr="00143F26">
        <w:rPr>
          <w:rFonts w:hAnsi="標楷體" w:hint="eastAsia"/>
          <w:b/>
          <w:color w:val="000000" w:themeColor="text1"/>
          <w:spacing w:val="-2"/>
          <w:kern w:val="2"/>
        </w:rPr>
        <w:t>「</w:t>
      </w:r>
      <w:r w:rsidRPr="00143F26">
        <w:rPr>
          <w:rFonts w:hAnsi="標楷體" w:hint="eastAsia"/>
          <w:b/>
          <w:color w:val="000000" w:themeColor="text1"/>
          <w:spacing w:val="-2"/>
          <w:kern w:val="2"/>
        </w:rPr>
        <w:t>假農民</w:t>
      </w:r>
      <w:r w:rsidR="00591206" w:rsidRPr="00143F26">
        <w:rPr>
          <w:rFonts w:hAnsi="標楷體" w:hint="eastAsia"/>
          <w:b/>
          <w:color w:val="000000" w:themeColor="text1"/>
          <w:spacing w:val="-2"/>
          <w:kern w:val="2"/>
        </w:rPr>
        <w:t>」</w:t>
      </w:r>
      <w:r w:rsidRPr="00143F26">
        <w:rPr>
          <w:rFonts w:hAnsi="標楷體" w:hint="eastAsia"/>
          <w:b/>
          <w:color w:val="000000" w:themeColor="text1"/>
          <w:spacing w:val="-2"/>
          <w:kern w:val="2"/>
        </w:rPr>
        <w:t>充斥，其享有低額之健保保費，除有失公平正義，更造成政府沈重之財政負擔，另亦造成健保收入高額短收。</w:t>
      </w:r>
      <w:r w:rsidRPr="00143F26">
        <w:rPr>
          <w:rFonts w:hAnsi="標楷體"/>
          <w:b/>
          <w:bCs w:val="0"/>
          <w:color w:val="000000" w:themeColor="text1"/>
          <w:spacing w:val="-2"/>
          <w:kern w:val="2"/>
        </w:rPr>
        <w:t>法務部允宜研議</w:t>
      </w:r>
      <w:r w:rsidRPr="00143F26">
        <w:rPr>
          <w:rFonts w:hAnsi="標楷體" w:hint="eastAsia"/>
          <w:b/>
          <w:bCs w:val="0"/>
          <w:color w:val="000000" w:themeColor="text1"/>
          <w:spacing w:val="-2"/>
          <w:kern w:val="2"/>
        </w:rPr>
        <w:t>處理其中是否涉有</w:t>
      </w:r>
      <w:r w:rsidRPr="00143F26">
        <w:rPr>
          <w:rFonts w:hAnsi="標楷體"/>
          <w:b/>
          <w:bCs w:val="0"/>
          <w:color w:val="000000" w:themeColor="text1"/>
          <w:spacing w:val="-2"/>
          <w:kern w:val="2"/>
        </w:rPr>
        <w:t>犯罪</w:t>
      </w:r>
      <w:r w:rsidRPr="00143F26">
        <w:rPr>
          <w:rFonts w:hAnsi="標楷體" w:hint="eastAsia"/>
          <w:b/>
          <w:bCs w:val="0"/>
          <w:color w:val="000000" w:themeColor="text1"/>
          <w:spacing w:val="-2"/>
          <w:kern w:val="2"/>
        </w:rPr>
        <w:t>情事，</w:t>
      </w:r>
      <w:r w:rsidRPr="00143F26">
        <w:rPr>
          <w:rFonts w:hAnsi="標楷體"/>
          <w:b/>
          <w:bCs w:val="0"/>
          <w:color w:val="000000" w:themeColor="text1"/>
          <w:spacing w:val="-2"/>
          <w:kern w:val="2"/>
        </w:rPr>
        <w:t>農委會</w:t>
      </w:r>
      <w:r w:rsidRPr="00143F26">
        <w:rPr>
          <w:rFonts w:hAnsi="標楷體" w:hint="eastAsia"/>
          <w:b/>
          <w:bCs w:val="0"/>
          <w:color w:val="000000" w:themeColor="text1"/>
          <w:spacing w:val="-2"/>
          <w:kern w:val="2"/>
        </w:rPr>
        <w:t>則應積極</w:t>
      </w:r>
      <w:r w:rsidRPr="00143F26">
        <w:rPr>
          <w:rFonts w:hAnsi="標楷體"/>
          <w:b/>
          <w:bCs w:val="0"/>
          <w:color w:val="000000" w:themeColor="text1"/>
          <w:spacing w:val="-2"/>
          <w:kern w:val="2"/>
        </w:rPr>
        <w:t>掌握農保地廣告所銷售之農地，</w:t>
      </w:r>
      <w:r w:rsidRPr="00143F26">
        <w:rPr>
          <w:rFonts w:hAnsi="標楷體" w:hint="eastAsia"/>
          <w:b/>
          <w:bCs w:val="0"/>
          <w:color w:val="000000" w:themeColor="text1"/>
          <w:spacing w:val="-2"/>
          <w:kern w:val="2"/>
        </w:rPr>
        <w:t>並研議將</w:t>
      </w:r>
      <w:r w:rsidRPr="00143F26">
        <w:rPr>
          <w:rFonts w:hAnsi="標楷體"/>
          <w:b/>
          <w:bCs w:val="0"/>
          <w:color w:val="000000" w:themeColor="text1"/>
          <w:spacing w:val="-2"/>
          <w:kern w:val="2"/>
        </w:rPr>
        <w:t>持有該農地之</w:t>
      </w:r>
      <w:r w:rsidRPr="00143F26">
        <w:rPr>
          <w:rFonts w:hAnsi="標楷體" w:hint="eastAsia"/>
          <w:b/>
          <w:color w:val="000000" w:themeColor="text1"/>
          <w:spacing w:val="-2"/>
          <w:kern w:val="2"/>
        </w:rPr>
        <w:t>農保被保險人</w:t>
      </w:r>
      <w:r w:rsidRPr="00143F26">
        <w:rPr>
          <w:rFonts w:hAnsi="標楷體"/>
          <w:b/>
          <w:bCs w:val="0"/>
          <w:color w:val="000000" w:themeColor="text1"/>
          <w:spacing w:val="-2"/>
          <w:kern w:val="2"/>
        </w:rPr>
        <w:t>納入平時清查之優先名單</w:t>
      </w:r>
      <w:r w:rsidRPr="00143F26">
        <w:rPr>
          <w:rFonts w:hAnsi="標楷體" w:hint="eastAsia"/>
          <w:b/>
          <w:bCs w:val="0"/>
          <w:color w:val="000000" w:themeColor="text1"/>
          <w:spacing w:val="-2"/>
          <w:kern w:val="2"/>
        </w:rPr>
        <w:t>，以收杜絕</w:t>
      </w:r>
      <w:r w:rsidRPr="00143F26">
        <w:rPr>
          <w:rFonts w:hAnsi="標楷體" w:hint="eastAsia"/>
          <w:b/>
          <w:color w:val="000000" w:themeColor="text1"/>
          <w:spacing w:val="-2"/>
          <w:kern w:val="2"/>
        </w:rPr>
        <w:t>「假農民」之效</w:t>
      </w:r>
      <w:r w:rsidRPr="00143F26">
        <w:rPr>
          <w:rFonts w:hAnsi="標楷體"/>
          <w:b/>
          <w:color w:val="000000" w:themeColor="text1"/>
          <w:spacing w:val="-2"/>
          <w:kern w:val="2"/>
        </w:rPr>
        <w:t>。</w:t>
      </w:r>
      <w:bookmarkEnd w:id="197"/>
      <w:bookmarkEnd w:id="198"/>
      <w:bookmarkEnd w:id="199"/>
      <w:bookmarkEnd w:id="200"/>
    </w:p>
    <w:p w:rsidR="001555EC" w:rsidRPr="00143F26" w:rsidRDefault="001555EC" w:rsidP="001555EC">
      <w:pPr>
        <w:pStyle w:val="3"/>
        <w:overflowPunct w:val="0"/>
        <w:autoSpaceDE w:val="0"/>
        <w:autoSpaceDN w:val="0"/>
        <w:ind w:leftChars="200" w:left="1360" w:hangingChars="200" w:hanging="680"/>
        <w:rPr>
          <w:rFonts w:hAnsi="標楷體"/>
          <w:color w:val="000000" w:themeColor="text1"/>
          <w:kern w:val="2"/>
        </w:rPr>
      </w:pPr>
      <w:bookmarkStart w:id="204" w:name="_Toc382843785"/>
      <w:bookmarkStart w:id="205" w:name="_Toc382853729"/>
      <w:bookmarkStart w:id="206" w:name="_Toc382853892"/>
      <w:bookmarkStart w:id="207" w:name="_Toc383032497"/>
      <w:bookmarkStart w:id="208" w:name="_Toc383184922"/>
      <w:r w:rsidRPr="00143F26">
        <w:rPr>
          <w:rFonts w:hAnsi="標楷體"/>
          <w:color w:val="000000" w:themeColor="text1"/>
          <w:kern w:val="2"/>
        </w:rPr>
        <w:t>本院於調查期間在網路上</w:t>
      </w:r>
      <w:r w:rsidRPr="00143F26">
        <w:rPr>
          <w:rFonts w:hAnsi="標楷體" w:hint="eastAsia"/>
          <w:color w:val="000000" w:themeColor="text1"/>
          <w:kern w:val="2"/>
        </w:rPr>
        <w:t>以</w:t>
      </w:r>
      <w:r w:rsidRPr="00143F26">
        <w:rPr>
          <w:rFonts w:hAnsi="標楷體"/>
          <w:color w:val="000000" w:themeColor="text1"/>
          <w:kern w:val="2"/>
        </w:rPr>
        <w:t>關鍵字「農保地」搜尋</w:t>
      </w:r>
      <w:r w:rsidRPr="00143F26">
        <w:rPr>
          <w:rFonts w:hAnsi="標楷體" w:hint="eastAsia"/>
          <w:color w:val="000000" w:themeColor="text1"/>
          <w:kern w:val="2"/>
        </w:rPr>
        <w:t>代售</w:t>
      </w:r>
      <w:r w:rsidRPr="00143F26">
        <w:rPr>
          <w:rFonts w:hAnsi="標楷體"/>
          <w:color w:val="000000" w:themeColor="text1"/>
          <w:kern w:val="2"/>
        </w:rPr>
        <w:t>農保地之廣告，發現</w:t>
      </w:r>
      <w:r w:rsidRPr="00143F26">
        <w:rPr>
          <w:rFonts w:hAnsi="標楷體" w:hint="eastAsia"/>
          <w:color w:val="000000" w:themeColor="text1"/>
          <w:kern w:val="2"/>
        </w:rPr>
        <w:t>部分</w:t>
      </w:r>
      <w:r w:rsidRPr="00143F26">
        <w:rPr>
          <w:rFonts w:hAnsi="標楷體"/>
          <w:color w:val="000000" w:themeColor="text1"/>
          <w:kern w:val="2"/>
        </w:rPr>
        <w:t>廣告強調「保費低、給付多、農保福利潛在利益200萬元以上」</w:t>
      </w:r>
      <w:r w:rsidRPr="00143F26">
        <w:rPr>
          <w:rFonts w:hAnsi="標楷體" w:hint="eastAsia"/>
          <w:color w:val="000000" w:themeColor="text1"/>
          <w:kern w:val="2"/>
        </w:rPr>
        <w:t>，其內容分析如下</w:t>
      </w:r>
      <w:r w:rsidRPr="00143F26">
        <w:rPr>
          <w:rFonts w:hAnsi="標楷體"/>
          <w:color w:val="000000" w:themeColor="text1"/>
          <w:kern w:val="2"/>
        </w:rPr>
        <w:t>：</w:t>
      </w:r>
      <w:bookmarkEnd w:id="204"/>
      <w:bookmarkEnd w:id="205"/>
      <w:bookmarkEnd w:id="206"/>
      <w:bookmarkEnd w:id="207"/>
      <w:bookmarkEnd w:id="208"/>
    </w:p>
    <w:p w:rsidR="001555EC" w:rsidRPr="00143F26" w:rsidRDefault="001555EC" w:rsidP="00384315">
      <w:pPr>
        <w:pStyle w:val="4"/>
        <w:ind w:left="1700" w:hanging="680"/>
        <w:rPr>
          <w:rFonts w:hAnsi="標楷體"/>
          <w:color w:val="000000" w:themeColor="text1"/>
        </w:rPr>
      </w:pPr>
      <w:r w:rsidRPr="00143F26">
        <w:rPr>
          <w:rFonts w:hAnsi="標楷體"/>
          <w:color w:val="000000" w:themeColor="text1"/>
        </w:rPr>
        <w:t>繳納農保之低額保費：每月只要繳78元。</w:t>
      </w:r>
    </w:p>
    <w:p w:rsidR="001555EC" w:rsidRPr="00143F26" w:rsidRDefault="001555EC" w:rsidP="00384315">
      <w:pPr>
        <w:pStyle w:val="4"/>
        <w:ind w:left="1700" w:hanging="680"/>
        <w:rPr>
          <w:rFonts w:hAnsi="標楷體"/>
          <w:color w:val="000000" w:themeColor="text1"/>
        </w:rPr>
      </w:pPr>
      <w:r w:rsidRPr="00143F26">
        <w:rPr>
          <w:rFonts w:hAnsi="標楷體"/>
          <w:color w:val="000000" w:themeColor="text1"/>
        </w:rPr>
        <w:t>農保給付：喪葬津貼153,000元；殘障給付最高為408,000元。</w:t>
      </w:r>
    </w:p>
    <w:p w:rsidR="001555EC" w:rsidRPr="00143F26" w:rsidRDefault="001555EC" w:rsidP="00384315">
      <w:pPr>
        <w:pStyle w:val="4"/>
        <w:ind w:left="1700" w:hanging="680"/>
        <w:rPr>
          <w:rFonts w:hAnsi="標楷體"/>
          <w:color w:val="000000" w:themeColor="text1"/>
        </w:rPr>
      </w:pPr>
      <w:r w:rsidRPr="00143F26">
        <w:rPr>
          <w:rFonts w:hAnsi="標楷體"/>
          <w:color w:val="000000" w:themeColor="text1"/>
        </w:rPr>
        <w:lastRenderedPageBreak/>
        <w:t>符合老年農民福利津貼暫行條例第3條規定者，每年尚可領取老農津貼84,000元（加入農保滿半年，共交468元農保保費【78元×6=468元】，年滿65歲後可每月領取7千元，1年為84,000元，以20年計算，共可領取168萬元）。</w:t>
      </w:r>
    </w:p>
    <w:p w:rsidR="00B31846" w:rsidRPr="00143F26" w:rsidRDefault="00B25365" w:rsidP="00384315">
      <w:pPr>
        <w:pStyle w:val="4"/>
        <w:ind w:left="1700" w:hanging="680"/>
        <w:rPr>
          <w:rFonts w:hAnsi="標楷體"/>
          <w:bCs/>
          <w:color w:val="000000" w:themeColor="text1"/>
          <w:kern w:val="0"/>
        </w:rPr>
      </w:pPr>
      <w:r w:rsidRPr="00143F26">
        <w:rPr>
          <w:rFonts w:hAnsi="標楷體" w:hint="eastAsia"/>
          <w:bCs/>
          <w:color w:val="000000" w:themeColor="text1"/>
          <w:kern w:val="0"/>
        </w:rPr>
        <w:t>農保加保人支付之</w:t>
      </w:r>
      <w:r w:rsidR="00B31846" w:rsidRPr="00143F26">
        <w:rPr>
          <w:rFonts w:hAnsi="標楷體" w:hint="eastAsia"/>
          <w:bCs/>
          <w:color w:val="000000" w:themeColor="text1"/>
          <w:kern w:val="0"/>
        </w:rPr>
        <w:t>健保費較便宜，</w:t>
      </w:r>
      <w:r w:rsidRPr="00143F26">
        <w:rPr>
          <w:rFonts w:hAnsi="標楷體" w:hint="eastAsia"/>
          <w:bCs/>
          <w:color w:val="000000" w:themeColor="text1"/>
          <w:kern w:val="0"/>
        </w:rPr>
        <w:t>每人</w:t>
      </w:r>
      <w:r w:rsidR="00B31846" w:rsidRPr="00143F26">
        <w:rPr>
          <w:rFonts w:hAnsi="標楷體" w:hint="eastAsia"/>
          <w:bCs/>
          <w:color w:val="000000" w:themeColor="text1"/>
          <w:kern w:val="0"/>
        </w:rPr>
        <w:t>每月只要323元，眷屬可隨保。</w:t>
      </w:r>
    </w:p>
    <w:p w:rsidR="00B31846" w:rsidRPr="00143F26" w:rsidRDefault="00AD04DB" w:rsidP="00B31846">
      <w:pPr>
        <w:pStyle w:val="3"/>
        <w:overflowPunct w:val="0"/>
        <w:autoSpaceDE w:val="0"/>
        <w:autoSpaceDN w:val="0"/>
        <w:ind w:leftChars="200" w:left="1360" w:hangingChars="200" w:hanging="680"/>
        <w:rPr>
          <w:rFonts w:hAnsi="標楷體"/>
          <w:color w:val="000000" w:themeColor="text1"/>
        </w:rPr>
      </w:pPr>
      <w:r w:rsidRPr="00143F26">
        <w:rPr>
          <w:rFonts w:hAnsi="標楷體" w:hint="eastAsia"/>
          <w:color w:val="000000" w:themeColor="text1"/>
        </w:rPr>
        <w:t>農保</w:t>
      </w:r>
      <w:r w:rsidR="00540781" w:rsidRPr="00143F26">
        <w:rPr>
          <w:rFonts w:hAnsi="標楷體" w:hint="eastAsia"/>
          <w:color w:val="000000" w:themeColor="text1"/>
        </w:rPr>
        <w:t>加</w:t>
      </w:r>
      <w:r w:rsidRPr="00143F26">
        <w:rPr>
          <w:rFonts w:hAnsi="標楷體" w:hint="eastAsia"/>
          <w:color w:val="000000" w:themeColor="text1"/>
        </w:rPr>
        <w:t>保人如非屬真正以農為業之農民，卻享有低額之健保保費，顯失公平正義，</w:t>
      </w:r>
      <w:r w:rsidR="00540781" w:rsidRPr="00143F26">
        <w:rPr>
          <w:rFonts w:hAnsi="標楷體" w:hint="eastAsia"/>
          <w:color w:val="000000" w:themeColor="text1"/>
        </w:rPr>
        <w:t>不僅</w:t>
      </w:r>
      <w:r w:rsidRPr="00143F26">
        <w:rPr>
          <w:rFonts w:hAnsi="標楷體" w:hint="eastAsia"/>
          <w:color w:val="000000" w:themeColor="text1"/>
        </w:rPr>
        <w:t>造成政府沈重之財政負擔，另亦造成健保收入短</w:t>
      </w:r>
      <w:r w:rsidR="00540781" w:rsidRPr="00143F26">
        <w:rPr>
          <w:rFonts w:hAnsi="標楷體" w:hint="eastAsia"/>
          <w:color w:val="000000" w:themeColor="text1"/>
        </w:rPr>
        <w:t>收</w:t>
      </w:r>
      <w:r w:rsidRPr="00143F26">
        <w:rPr>
          <w:rFonts w:hAnsi="標楷體" w:hint="eastAsia"/>
          <w:color w:val="000000" w:themeColor="text1"/>
        </w:rPr>
        <w:t>，從</w:t>
      </w:r>
      <w:r w:rsidR="00485DEE" w:rsidRPr="00143F26">
        <w:rPr>
          <w:rFonts w:hAnsi="標楷體" w:hint="eastAsia"/>
          <w:color w:val="000000" w:themeColor="text1"/>
        </w:rPr>
        <w:t>以下比較農保加保</w:t>
      </w:r>
      <w:r w:rsidR="00B25365" w:rsidRPr="00143F26">
        <w:rPr>
          <w:rFonts w:hAnsi="標楷體" w:hint="eastAsia"/>
          <w:color w:val="000000" w:themeColor="text1"/>
        </w:rPr>
        <w:t>人</w:t>
      </w:r>
      <w:r w:rsidR="00485DEE" w:rsidRPr="00143F26">
        <w:rPr>
          <w:rFonts w:hAnsi="標楷體" w:hint="eastAsia"/>
          <w:color w:val="000000" w:themeColor="text1"/>
        </w:rPr>
        <w:t>與無職業</w:t>
      </w:r>
      <w:r w:rsidR="00312506" w:rsidRPr="00143F26">
        <w:rPr>
          <w:rFonts w:hAnsi="標楷體" w:hint="eastAsia"/>
          <w:color w:val="000000" w:themeColor="text1"/>
        </w:rPr>
        <w:t>之地區</w:t>
      </w:r>
      <w:r w:rsidR="00485DEE" w:rsidRPr="00143F26">
        <w:rPr>
          <w:rFonts w:hAnsi="標楷體" w:hint="eastAsia"/>
          <w:color w:val="000000" w:themeColor="text1"/>
        </w:rPr>
        <w:t>人</w:t>
      </w:r>
      <w:r w:rsidR="00312506" w:rsidRPr="00143F26">
        <w:rPr>
          <w:rFonts w:hAnsi="標楷體" w:hint="eastAsia"/>
          <w:color w:val="000000" w:themeColor="text1"/>
        </w:rPr>
        <w:t>口</w:t>
      </w:r>
      <w:r w:rsidR="00485DEE" w:rsidRPr="00143F26">
        <w:rPr>
          <w:rFonts w:hAnsi="標楷體" w:hint="eastAsia"/>
          <w:color w:val="000000" w:themeColor="text1"/>
        </w:rPr>
        <w:t>有關健保費之差異</w:t>
      </w:r>
      <w:r w:rsidR="00540781" w:rsidRPr="00143F26">
        <w:rPr>
          <w:rFonts w:hAnsi="標楷體" w:hint="eastAsia"/>
          <w:color w:val="000000" w:themeColor="text1"/>
        </w:rPr>
        <w:t>可知</w:t>
      </w:r>
      <w:r w:rsidR="00485DEE" w:rsidRPr="00143F26">
        <w:rPr>
          <w:rFonts w:hAnsi="標楷體" w:hint="eastAsia"/>
          <w:color w:val="000000" w:themeColor="text1"/>
        </w:rPr>
        <w:t>：</w:t>
      </w:r>
    </w:p>
    <w:p w:rsidR="00485DEE" w:rsidRPr="00143F26" w:rsidRDefault="00485DEE" w:rsidP="00384315">
      <w:pPr>
        <w:pStyle w:val="4"/>
        <w:ind w:left="1700" w:hanging="680"/>
        <w:rPr>
          <w:rFonts w:hAnsi="標楷體"/>
          <w:color w:val="000000" w:themeColor="text1"/>
        </w:rPr>
      </w:pPr>
      <w:r w:rsidRPr="00143F26">
        <w:rPr>
          <w:rFonts w:hAnsi="標楷體" w:hint="eastAsia"/>
          <w:color w:val="000000" w:themeColor="text1"/>
          <w:szCs w:val="28"/>
        </w:rPr>
        <w:t>從加保人立場觀之：</w:t>
      </w:r>
      <w:r w:rsidR="001555EC" w:rsidRPr="00143F26">
        <w:rPr>
          <w:rFonts w:hAnsi="標楷體"/>
          <w:color w:val="000000" w:themeColor="text1"/>
        </w:rPr>
        <w:t>依全民健康保險法第10條規定，農民為第三類全民健康保險之被保險人，農保及其眷屬每人每月健保費</w:t>
      </w:r>
      <w:r w:rsidR="001555EC" w:rsidRPr="00143F26">
        <w:rPr>
          <w:rFonts w:hAnsi="標楷體" w:hint="eastAsia"/>
          <w:color w:val="000000" w:themeColor="text1"/>
        </w:rPr>
        <w:t>只需繳納</w:t>
      </w:r>
      <w:r w:rsidR="001555EC" w:rsidRPr="00143F26">
        <w:rPr>
          <w:rFonts w:hAnsi="標楷體"/>
          <w:color w:val="000000" w:themeColor="text1"/>
        </w:rPr>
        <w:t>323元。但</w:t>
      </w:r>
      <w:r w:rsidR="001555EC" w:rsidRPr="00143F26">
        <w:rPr>
          <w:rFonts w:hAnsi="標楷體" w:hint="eastAsia"/>
          <w:color w:val="000000" w:themeColor="text1"/>
        </w:rPr>
        <w:t>以</w:t>
      </w:r>
      <w:r w:rsidR="001555EC" w:rsidRPr="00143F26">
        <w:rPr>
          <w:rFonts w:hAnsi="標楷體"/>
          <w:color w:val="000000" w:themeColor="text1"/>
        </w:rPr>
        <w:t>目前無職業之地區人口</w:t>
      </w:r>
      <w:r w:rsidR="001555EC" w:rsidRPr="00143F26">
        <w:rPr>
          <w:rFonts w:hAnsi="標楷體" w:hint="eastAsia"/>
          <w:color w:val="000000" w:themeColor="text1"/>
        </w:rPr>
        <w:t>(即</w:t>
      </w:r>
      <w:r w:rsidR="001555EC" w:rsidRPr="00143F26">
        <w:rPr>
          <w:rFonts w:hAnsi="標楷體"/>
          <w:color w:val="000000" w:themeColor="text1"/>
        </w:rPr>
        <w:t>第</w:t>
      </w:r>
      <w:r w:rsidR="001555EC" w:rsidRPr="00143F26">
        <w:rPr>
          <w:rFonts w:hAnsi="標楷體" w:hint="eastAsia"/>
          <w:color w:val="000000" w:themeColor="text1"/>
        </w:rPr>
        <w:t>六</w:t>
      </w:r>
      <w:r w:rsidR="001555EC" w:rsidRPr="00143F26">
        <w:rPr>
          <w:rFonts w:hAnsi="標楷體"/>
          <w:color w:val="000000" w:themeColor="text1"/>
        </w:rPr>
        <w:t>類全民健康保險之被保險人</w:t>
      </w:r>
      <w:r w:rsidR="001555EC" w:rsidRPr="00143F26">
        <w:rPr>
          <w:rFonts w:hAnsi="標楷體" w:hint="eastAsia"/>
          <w:color w:val="000000" w:themeColor="text1"/>
        </w:rPr>
        <w:t>)</w:t>
      </w:r>
      <w:r w:rsidR="001555EC" w:rsidRPr="00143F26">
        <w:rPr>
          <w:rFonts w:hAnsi="標楷體"/>
          <w:color w:val="000000" w:themeColor="text1"/>
        </w:rPr>
        <w:t>，卻</w:t>
      </w:r>
      <w:r w:rsidR="001555EC" w:rsidRPr="00143F26">
        <w:rPr>
          <w:rFonts w:hAnsi="標楷體" w:hint="eastAsia"/>
          <w:color w:val="000000" w:themeColor="text1"/>
        </w:rPr>
        <w:t>需繳納</w:t>
      </w:r>
      <w:r w:rsidR="001555EC" w:rsidRPr="00143F26">
        <w:rPr>
          <w:rFonts w:hAnsi="標楷體"/>
          <w:color w:val="000000" w:themeColor="text1"/>
        </w:rPr>
        <w:t>749元</w:t>
      </w:r>
      <w:r w:rsidR="00591206" w:rsidRPr="00143F26">
        <w:rPr>
          <w:rFonts w:hAnsi="標楷體" w:hint="eastAsia"/>
          <w:color w:val="000000" w:themeColor="text1"/>
        </w:rPr>
        <w:t>，</w:t>
      </w:r>
      <w:r w:rsidR="00591206" w:rsidRPr="00143F26">
        <w:rPr>
          <w:rFonts w:hAnsi="標楷體" w:hint="eastAsia"/>
          <w:color w:val="000000" w:themeColor="text1"/>
          <w:u w:val="single"/>
        </w:rPr>
        <w:t>2類保險人之每月保費相差426元</w:t>
      </w:r>
      <w:r w:rsidR="001555EC" w:rsidRPr="00143F26">
        <w:rPr>
          <w:rFonts w:hAnsi="標楷體" w:hint="eastAsia"/>
          <w:color w:val="000000" w:themeColor="text1"/>
          <w:sz w:val="28"/>
          <w:szCs w:val="28"/>
        </w:rPr>
        <w:t>(</w:t>
      </w:r>
      <w:r w:rsidR="001555EC" w:rsidRPr="00143F26">
        <w:rPr>
          <w:rFonts w:hAnsi="標楷體"/>
          <w:color w:val="000000" w:themeColor="text1"/>
          <w:sz w:val="28"/>
          <w:szCs w:val="28"/>
        </w:rPr>
        <w:t>每月749元</w:t>
      </w:r>
      <w:r w:rsidR="001555EC" w:rsidRPr="00143F26">
        <w:rPr>
          <w:rFonts w:hAnsi="標楷體" w:hint="eastAsia"/>
          <w:color w:val="000000" w:themeColor="text1"/>
          <w:sz w:val="28"/>
          <w:szCs w:val="28"/>
        </w:rPr>
        <w:t>-</w:t>
      </w:r>
      <w:r w:rsidR="001555EC" w:rsidRPr="00143F26">
        <w:rPr>
          <w:rFonts w:hAnsi="標楷體"/>
          <w:color w:val="000000" w:themeColor="text1"/>
          <w:sz w:val="28"/>
          <w:szCs w:val="28"/>
        </w:rPr>
        <w:t>323元=426元</w:t>
      </w:r>
      <w:r w:rsidRPr="00143F26">
        <w:rPr>
          <w:rFonts w:hAnsi="標楷體" w:hint="eastAsia"/>
          <w:color w:val="000000" w:themeColor="text1"/>
          <w:sz w:val="28"/>
          <w:szCs w:val="28"/>
        </w:rPr>
        <w:t>)</w:t>
      </w:r>
      <w:r w:rsidR="001555EC" w:rsidRPr="00143F26">
        <w:rPr>
          <w:rFonts w:hAnsi="標楷體"/>
          <w:color w:val="000000" w:themeColor="text1"/>
          <w:szCs w:val="28"/>
        </w:rPr>
        <w:t>，</w:t>
      </w:r>
      <w:r w:rsidRPr="00143F26">
        <w:rPr>
          <w:rFonts w:hAnsi="標楷體" w:hint="eastAsia"/>
          <w:color w:val="000000" w:themeColor="text1"/>
          <w:szCs w:val="28"/>
        </w:rPr>
        <w:t>參加農保者</w:t>
      </w:r>
      <w:r w:rsidR="001555EC" w:rsidRPr="00143F26">
        <w:rPr>
          <w:rFonts w:hAnsi="標楷體"/>
          <w:color w:val="000000" w:themeColor="text1"/>
          <w:szCs w:val="28"/>
        </w:rPr>
        <w:t>每年每人</w:t>
      </w:r>
      <w:r w:rsidR="001555EC" w:rsidRPr="00143F26">
        <w:rPr>
          <w:rFonts w:hAnsi="標楷體" w:hint="eastAsia"/>
          <w:color w:val="000000" w:themeColor="text1"/>
          <w:szCs w:val="28"/>
        </w:rPr>
        <w:t>可</w:t>
      </w:r>
      <w:r w:rsidR="001555EC" w:rsidRPr="00143F26">
        <w:rPr>
          <w:rFonts w:hAnsi="標楷體"/>
          <w:color w:val="000000" w:themeColor="text1"/>
          <w:szCs w:val="28"/>
        </w:rPr>
        <w:t>少</w:t>
      </w:r>
      <w:r w:rsidR="001555EC" w:rsidRPr="00143F26">
        <w:rPr>
          <w:rFonts w:hAnsi="標楷體" w:hint="eastAsia"/>
          <w:color w:val="000000" w:themeColor="text1"/>
          <w:szCs w:val="28"/>
        </w:rPr>
        <w:t>繳</w:t>
      </w:r>
      <w:r w:rsidR="001555EC" w:rsidRPr="00143F26">
        <w:rPr>
          <w:rFonts w:hAnsi="標楷體"/>
          <w:color w:val="000000" w:themeColor="text1"/>
          <w:szCs w:val="28"/>
        </w:rPr>
        <w:t>5,112元保費。如有眷屬2口，合計每年</w:t>
      </w:r>
      <w:r w:rsidR="001555EC" w:rsidRPr="00143F26">
        <w:rPr>
          <w:rFonts w:hAnsi="標楷體" w:hint="eastAsia"/>
          <w:color w:val="000000" w:themeColor="text1"/>
          <w:szCs w:val="28"/>
        </w:rPr>
        <w:t>可少繳</w:t>
      </w:r>
      <w:r w:rsidR="001555EC" w:rsidRPr="00143F26">
        <w:rPr>
          <w:rFonts w:hAnsi="標楷體"/>
          <w:color w:val="000000" w:themeColor="text1"/>
          <w:szCs w:val="28"/>
        </w:rPr>
        <w:t>15,336元</w:t>
      </w:r>
      <w:r w:rsidR="001555EC" w:rsidRPr="00143F26">
        <w:rPr>
          <w:rFonts w:hAnsi="標楷體" w:hint="eastAsia"/>
          <w:color w:val="000000" w:themeColor="text1"/>
          <w:szCs w:val="28"/>
        </w:rPr>
        <w:t>之健保</w:t>
      </w:r>
      <w:r w:rsidR="001555EC" w:rsidRPr="00143F26">
        <w:rPr>
          <w:rFonts w:hAnsi="標楷體"/>
          <w:color w:val="000000" w:themeColor="text1"/>
          <w:szCs w:val="28"/>
        </w:rPr>
        <w:t>保費</w:t>
      </w:r>
      <w:r w:rsidR="001555EC" w:rsidRPr="00143F26">
        <w:rPr>
          <w:rFonts w:hAnsi="標楷體"/>
          <w:color w:val="000000" w:themeColor="text1"/>
        </w:rPr>
        <w:t>。</w:t>
      </w:r>
    </w:p>
    <w:p w:rsidR="001555EC" w:rsidRPr="00143F26" w:rsidRDefault="00485DEE" w:rsidP="00384315">
      <w:pPr>
        <w:pStyle w:val="4"/>
        <w:ind w:left="1700" w:hanging="680"/>
        <w:rPr>
          <w:rFonts w:hAnsi="標楷體"/>
          <w:color w:val="000000" w:themeColor="text1"/>
        </w:rPr>
      </w:pPr>
      <w:r w:rsidRPr="00143F26">
        <w:rPr>
          <w:rFonts w:hAnsi="標楷體" w:hint="eastAsia"/>
          <w:color w:val="000000" w:themeColor="text1"/>
          <w:szCs w:val="28"/>
        </w:rPr>
        <w:t>從政府負擔觀之：</w:t>
      </w:r>
      <w:r w:rsidR="00540781" w:rsidRPr="00143F26">
        <w:rPr>
          <w:rFonts w:hAnsi="標楷體" w:hint="eastAsia"/>
          <w:color w:val="000000" w:themeColor="text1"/>
          <w:szCs w:val="28"/>
        </w:rPr>
        <w:t>保費負擔比率，依全民健康保險法第27條規定，第三類被保險人及其眷屬自付30%</w:t>
      </w:r>
      <w:r w:rsidR="00591206" w:rsidRPr="00143F26">
        <w:rPr>
          <w:rFonts w:hAnsi="標楷體" w:hint="eastAsia"/>
          <w:color w:val="000000" w:themeColor="text1"/>
          <w:szCs w:val="28"/>
        </w:rPr>
        <w:t>；</w:t>
      </w:r>
      <w:r w:rsidR="00540781" w:rsidRPr="00143F26">
        <w:rPr>
          <w:rFonts w:hAnsi="標楷體" w:hint="eastAsia"/>
          <w:color w:val="000000" w:themeColor="text1"/>
          <w:szCs w:val="28"/>
        </w:rPr>
        <w:t>其餘70%，由中央政府補助。而第六類</w:t>
      </w:r>
      <w:r w:rsidR="00540781" w:rsidRPr="00143F26">
        <w:rPr>
          <w:rFonts w:hAnsi="標楷體"/>
          <w:color w:val="000000" w:themeColor="text1"/>
          <w:szCs w:val="28"/>
        </w:rPr>
        <w:t>無職業之地區人口</w:t>
      </w:r>
      <w:r w:rsidR="00540781" w:rsidRPr="00143F26">
        <w:rPr>
          <w:rFonts w:hAnsi="標楷體" w:hint="eastAsia"/>
          <w:color w:val="000000" w:themeColor="text1"/>
          <w:szCs w:val="28"/>
        </w:rPr>
        <w:t>被保險人及其眷屬自付60%，中央政府補助40%（詳如下表）。</w:t>
      </w:r>
      <w:r w:rsidR="001555EC" w:rsidRPr="00143F26">
        <w:rPr>
          <w:rFonts w:hAnsi="標楷體"/>
          <w:color w:val="000000" w:themeColor="text1"/>
        </w:rPr>
        <w:t>農民為第三類全民健康保險之被保險人</w:t>
      </w:r>
      <w:r w:rsidR="001555EC" w:rsidRPr="00143F26">
        <w:rPr>
          <w:rFonts w:hAnsi="標楷體" w:hint="eastAsia"/>
          <w:color w:val="000000" w:themeColor="text1"/>
        </w:rPr>
        <w:t>，政府負擔752元，惟第六類</w:t>
      </w:r>
      <w:r w:rsidR="001555EC" w:rsidRPr="00143F26">
        <w:rPr>
          <w:rFonts w:hAnsi="標楷體"/>
          <w:color w:val="000000" w:themeColor="text1"/>
        </w:rPr>
        <w:t>全民健康保險之</w:t>
      </w:r>
      <w:r w:rsidR="001555EC" w:rsidRPr="00143F26">
        <w:rPr>
          <w:rFonts w:hAnsi="標楷體" w:hint="eastAsia"/>
          <w:color w:val="000000" w:themeColor="text1"/>
        </w:rPr>
        <w:t>被保險人保費為1,249元</w:t>
      </w:r>
      <w:r w:rsidR="001555EC" w:rsidRPr="00143F26">
        <w:rPr>
          <w:rFonts w:hAnsi="標楷體"/>
          <w:color w:val="000000" w:themeColor="text1"/>
        </w:rPr>
        <w:t>，</w:t>
      </w:r>
      <w:r w:rsidR="001555EC" w:rsidRPr="00143F26">
        <w:rPr>
          <w:rFonts w:hAnsi="標楷體" w:hint="eastAsia"/>
          <w:color w:val="000000" w:themeColor="text1"/>
        </w:rPr>
        <w:t>其中政府負擔</w:t>
      </w:r>
      <w:r w:rsidR="00B25365" w:rsidRPr="00143F26">
        <w:rPr>
          <w:rFonts w:hAnsi="標楷體" w:hint="eastAsia"/>
          <w:color w:val="000000" w:themeColor="text1"/>
        </w:rPr>
        <w:t>比例</w:t>
      </w:r>
      <w:r w:rsidR="001555EC" w:rsidRPr="00143F26">
        <w:rPr>
          <w:rFonts w:hAnsi="標楷體" w:hint="eastAsia"/>
          <w:color w:val="000000" w:themeColor="text1"/>
        </w:rPr>
        <w:t>40%</w:t>
      </w:r>
      <w:r w:rsidR="00C84210" w:rsidRPr="00143F26">
        <w:rPr>
          <w:rFonts w:hAnsi="標楷體" w:hint="eastAsia"/>
          <w:color w:val="000000" w:themeColor="text1"/>
        </w:rPr>
        <w:t>即</w:t>
      </w:r>
      <w:r w:rsidR="00B25365" w:rsidRPr="00143F26">
        <w:rPr>
          <w:rFonts w:hAnsi="標楷體" w:hint="eastAsia"/>
          <w:color w:val="000000" w:themeColor="text1"/>
        </w:rPr>
        <w:t>約</w:t>
      </w:r>
      <w:r w:rsidR="001555EC" w:rsidRPr="00143F26">
        <w:rPr>
          <w:rFonts w:hAnsi="標楷體" w:hint="eastAsia"/>
          <w:color w:val="000000" w:themeColor="text1"/>
        </w:rPr>
        <w:t>500</w:t>
      </w:r>
      <w:r w:rsidR="001555EC" w:rsidRPr="00143F26">
        <w:rPr>
          <w:rFonts w:hAnsi="標楷體"/>
          <w:color w:val="000000" w:themeColor="text1"/>
        </w:rPr>
        <w:t>元</w:t>
      </w:r>
      <w:r w:rsidR="001555EC" w:rsidRPr="00143F26">
        <w:rPr>
          <w:rFonts w:hAnsi="標楷體" w:hint="eastAsia"/>
          <w:color w:val="000000" w:themeColor="text1"/>
        </w:rPr>
        <w:t>，相較</w:t>
      </w:r>
      <w:r w:rsidR="00B25365" w:rsidRPr="00143F26">
        <w:rPr>
          <w:rFonts w:hAnsi="標楷體"/>
          <w:color w:val="000000" w:themeColor="text1"/>
        </w:rPr>
        <w:t>第三類全民健康保險之被保險人</w:t>
      </w:r>
      <w:r w:rsidR="001555EC" w:rsidRPr="00143F26">
        <w:rPr>
          <w:rFonts w:hAnsi="標楷體" w:hint="eastAsia"/>
          <w:color w:val="000000" w:themeColor="text1"/>
        </w:rPr>
        <w:t>，每月政府</w:t>
      </w:r>
      <w:r w:rsidR="00C84210" w:rsidRPr="00143F26">
        <w:rPr>
          <w:rFonts w:hAnsi="標楷體" w:hint="eastAsia"/>
          <w:color w:val="000000" w:themeColor="text1"/>
          <w:szCs w:val="28"/>
        </w:rPr>
        <w:t>多</w:t>
      </w:r>
      <w:r w:rsidR="001555EC" w:rsidRPr="00143F26">
        <w:rPr>
          <w:rFonts w:hAnsi="標楷體" w:hint="eastAsia"/>
          <w:color w:val="000000" w:themeColor="text1"/>
        </w:rPr>
        <w:t>負擔252元</w:t>
      </w:r>
      <w:r w:rsidR="001555EC" w:rsidRPr="00143F26">
        <w:rPr>
          <w:rFonts w:hAnsi="標楷體" w:hint="eastAsia"/>
          <w:color w:val="000000" w:themeColor="text1"/>
          <w:sz w:val="28"/>
          <w:szCs w:val="28"/>
        </w:rPr>
        <w:t>(</w:t>
      </w:r>
      <w:r w:rsidR="001555EC" w:rsidRPr="00143F26">
        <w:rPr>
          <w:rFonts w:hAnsi="標楷體"/>
          <w:color w:val="000000" w:themeColor="text1"/>
          <w:sz w:val="28"/>
          <w:szCs w:val="28"/>
        </w:rPr>
        <w:t>每月</w:t>
      </w:r>
      <w:r w:rsidR="001555EC" w:rsidRPr="00143F26">
        <w:rPr>
          <w:rFonts w:hAnsi="標楷體" w:hint="eastAsia"/>
          <w:color w:val="000000" w:themeColor="text1"/>
          <w:sz w:val="28"/>
          <w:szCs w:val="28"/>
        </w:rPr>
        <w:t>752元-500元</w:t>
      </w:r>
      <w:r w:rsidR="001555EC" w:rsidRPr="00143F26">
        <w:rPr>
          <w:rFonts w:hAnsi="標楷體"/>
          <w:color w:val="000000" w:themeColor="text1"/>
          <w:sz w:val="28"/>
          <w:szCs w:val="28"/>
        </w:rPr>
        <w:t>=</w:t>
      </w:r>
      <w:r w:rsidR="001555EC" w:rsidRPr="00143F26">
        <w:rPr>
          <w:rFonts w:hAnsi="標楷體" w:hint="eastAsia"/>
          <w:color w:val="000000" w:themeColor="text1"/>
          <w:sz w:val="28"/>
          <w:szCs w:val="28"/>
        </w:rPr>
        <w:t>252</w:t>
      </w:r>
      <w:r w:rsidR="001555EC" w:rsidRPr="00143F26">
        <w:rPr>
          <w:rFonts w:hAnsi="標楷體"/>
          <w:color w:val="000000" w:themeColor="text1"/>
          <w:sz w:val="28"/>
          <w:szCs w:val="28"/>
        </w:rPr>
        <w:t>元</w:t>
      </w:r>
      <w:r w:rsidR="00C84210" w:rsidRPr="00143F26">
        <w:rPr>
          <w:rFonts w:hAnsi="標楷體" w:hint="eastAsia"/>
          <w:color w:val="000000" w:themeColor="text1"/>
          <w:sz w:val="28"/>
          <w:szCs w:val="28"/>
        </w:rPr>
        <w:t>)</w:t>
      </w:r>
      <w:r w:rsidR="001555EC" w:rsidRPr="00143F26">
        <w:rPr>
          <w:rFonts w:hAnsi="標楷體" w:hint="eastAsia"/>
          <w:color w:val="000000" w:themeColor="text1"/>
          <w:szCs w:val="28"/>
        </w:rPr>
        <w:t>，每年</w:t>
      </w:r>
      <w:r w:rsidR="00C84210" w:rsidRPr="00143F26">
        <w:rPr>
          <w:rFonts w:hAnsi="標楷體" w:hint="eastAsia"/>
          <w:color w:val="000000" w:themeColor="text1"/>
          <w:szCs w:val="28"/>
        </w:rPr>
        <w:t>多</w:t>
      </w:r>
      <w:r w:rsidR="001555EC" w:rsidRPr="00143F26">
        <w:rPr>
          <w:rFonts w:hAnsi="標楷體" w:hint="eastAsia"/>
          <w:color w:val="000000" w:themeColor="text1"/>
          <w:szCs w:val="28"/>
        </w:rPr>
        <w:t>負擔3,024元</w:t>
      </w:r>
      <w:r w:rsidR="00C52F8C" w:rsidRPr="00143F26">
        <w:rPr>
          <w:rFonts w:hAnsi="標楷體" w:hint="eastAsia"/>
          <w:color w:val="000000" w:themeColor="text1"/>
          <w:szCs w:val="28"/>
        </w:rPr>
        <w:t>；</w:t>
      </w:r>
      <w:r w:rsidR="001555EC" w:rsidRPr="00143F26">
        <w:rPr>
          <w:rFonts w:hAnsi="標楷體"/>
          <w:color w:val="000000" w:themeColor="text1"/>
          <w:szCs w:val="28"/>
        </w:rPr>
        <w:t>如有眷屬2口</w:t>
      </w:r>
      <w:r w:rsidR="001555EC" w:rsidRPr="00143F26">
        <w:rPr>
          <w:rFonts w:hAnsi="標楷體"/>
          <w:color w:val="000000" w:themeColor="text1"/>
          <w:szCs w:val="28"/>
        </w:rPr>
        <w:lastRenderedPageBreak/>
        <w:t>，合計每年</w:t>
      </w:r>
      <w:r w:rsidR="001555EC" w:rsidRPr="00143F26">
        <w:rPr>
          <w:rFonts w:hAnsi="標楷體" w:hint="eastAsia"/>
          <w:color w:val="000000" w:themeColor="text1"/>
          <w:szCs w:val="28"/>
        </w:rPr>
        <w:t>政府</w:t>
      </w:r>
      <w:r w:rsidR="00C84210" w:rsidRPr="00143F26">
        <w:rPr>
          <w:rFonts w:hAnsi="標楷體" w:hint="eastAsia"/>
          <w:color w:val="000000" w:themeColor="text1"/>
          <w:szCs w:val="28"/>
        </w:rPr>
        <w:t>將多</w:t>
      </w:r>
      <w:r w:rsidR="001555EC" w:rsidRPr="00143F26">
        <w:rPr>
          <w:rFonts w:hAnsi="標楷體" w:hint="eastAsia"/>
          <w:color w:val="000000" w:themeColor="text1"/>
          <w:szCs w:val="28"/>
        </w:rPr>
        <w:t>負擔9</w:t>
      </w:r>
      <w:r w:rsidR="001555EC" w:rsidRPr="00143F26">
        <w:rPr>
          <w:rFonts w:hAnsi="標楷體"/>
          <w:color w:val="000000" w:themeColor="text1"/>
          <w:szCs w:val="28"/>
        </w:rPr>
        <w:t>,</w:t>
      </w:r>
      <w:r w:rsidR="001555EC" w:rsidRPr="00143F26">
        <w:rPr>
          <w:rFonts w:hAnsi="標楷體" w:hint="eastAsia"/>
          <w:color w:val="000000" w:themeColor="text1"/>
          <w:szCs w:val="28"/>
        </w:rPr>
        <w:t>072</w:t>
      </w:r>
      <w:r w:rsidR="001555EC" w:rsidRPr="00143F26">
        <w:rPr>
          <w:rFonts w:hAnsi="標楷體"/>
          <w:color w:val="000000" w:themeColor="text1"/>
          <w:szCs w:val="28"/>
        </w:rPr>
        <w:t>元</w:t>
      </w:r>
      <w:r w:rsidR="001555EC" w:rsidRPr="00143F26">
        <w:rPr>
          <w:rFonts w:hAnsi="標楷體" w:hint="eastAsia"/>
          <w:color w:val="000000" w:themeColor="text1"/>
          <w:szCs w:val="28"/>
        </w:rPr>
        <w:t>之健保</w:t>
      </w:r>
      <w:r w:rsidR="001555EC" w:rsidRPr="00143F26">
        <w:rPr>
          <w:rFonts w:hAnsi="標楷體"/>
          <w:color w:val="000000" w:themeColor="text1"/>
          <w:szCs w:val="28"/>
        </w:rPr>
        <w:t>保費</w:t>
      </w:r>
      <w:r w:rsidR="001555EC" w:rsidRPr="00143F26">
        <w:rPr>
          <w:rFonts w:hAnsi="標楷體" w:hint="eastAsia"/>
          <w:color w:val="000000" w:themeColor="text1"/>
        </w:rPr>
        <w:t>。</w:t>
      </w:r>
      <w:r w:rsidR="003A2884" w:rsidRPr="00143F26">
        <w:rPr>
          <w:rFonts w:hAnsi="標楷體" w:hint="eastAsia"/>
          <w:color w:val="000000" w:themeColor="text1"/>
          <w:szCs w:val="28"/>
        </w:rPr>
        <w:t>如以91萬名假農民推估，每年政府多負擔高達27億5千餘萬元，若以一家3口計算，每年政府多負擔健保費82億5千餘萬元。</w:t>
      </w:r>
    </w:p>
    <w:tbl>
      <w:tblPr>
        <w:tblW w:w="7531" w:type="dxa"/>
        <w:tblInd w:w="15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
        <w:gridCol w:w="1226"/>
        <w:gridCol w:w="867"/>
        <w:gridCol w:w="1276"/>
        <w:gridCol w:w="992"/>
        <w:gridCol w:w="1276"/>
        <w:gridCol w:w="851"/>
      </w:tblGrid>
      <w:tr w:rsidR="00540781" w:rsidRPr="00143F26" w:rsidTr="005C55BB">
        <w:tc>
          <w:tcPr>
            <w:tcW w:w="2269" w:type="dxa"/>
            <w:gridSpan w:val="2"/>
            <w:vMerge w:val="restart"/>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保險對象類別</w:t>
            </w:r>
          </w:p>
        </w:tc>
        <w:tc>
          <w:tcPr>
            <w:tcW w:w="867" w:type="dxa"/>
            <w:vMerge w:val="restart"/>
            <w:vAlign w:val="center"/>
          </w:tcPr>
          <w:p w:rsidR="00540781" w:rsidRPr="00143F26" w:rsidRDefault="00540781" w:rsidP="00DE7DAF">
            <w:pPr>
              <w:jc w:val="center"/>
              <w:rPr>
                <w:rFonts w:ascii="標楷體" w:hAnsi="標楷體" w:cs="Arial"/>
                <w:bCs/>
                <w:color w:val="000000" w:themeColor="text1"/>
                <w:kern w:val="0"/>
                <w:sz w:val="24"/>
                <w:szCs w:val="24"/>
              </w:rPr>
            </w:pPr>
            <w:r w:rsidRPr="00143F26">
              <w:rPr>
                <w:rFonts w:ascii="標楷體" w:hAnsi="標楷體" w:cs="Arial" w:hint="eastAsia"/>
                <w:bCs/>
                <w:color w:val="000000" w:themeColor="text1"/>
                <w:kern w:val="0"/>
                <w:sz w:val="24"/>
                <w:szCs w:val="24"/>
              </w:rPr>
              <w:t>保費總額</w:t>
            </w:r>
          </w:p>
        </w:tc>
        <w:tc>
          <w:tcPr>
            <w:tcW w:w="2268" w:type="dxa"/>
            <w:gridSpan w:val="2"/>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cs="Arial"/>
                <w:bCs/>
                <w:color w:val="000000" w:themeColor="text1"/>
                <w:kern w:val="0"/>
                <w:sz w:val="24"/>
                <w:szCs w:val="24"/>
              </w:rPr>
              <w:t>負擔比例(%)</w:t>
            </w:r>
          </w:p>
        </w:tc>
        <w:tc>
          <w:tcPr>
            <w:tcW w:w="2127" w:type="dxa"/>
            <w:gridSpan w:val="2"/>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保費負擔之金額</w:t>
            </w:r>
          </w:p>
        </w:tc>
      </w:tr>
      <w:tr w:rsidR="00540781" w:rsidRPr="00143F26" w:rsidTr="005C55BB">
        <w:tc>
          <w:tcPr>
            <w:tcW w:w="2269" w:type="dxa"/>
            <w:gridSpan w:val="2"/>
            <w:vMerge/>
            <w:vAlign w:val="center"/>
          </w:tcPr>
          <w:p w:rsidR="00540781" w:rsidRPr="00143F26" w:rsidRDefault="00540781" w:rsidP="00DE7DAF">
            <w:pPr>
              <w:jc w:val="center"/>
              <w:rPr>
                <w:rFonts w:ascii="標楷體" w:hAnsi="標楷體"/>
                <w:color w:val="000000" w:themeColor="text1"/>
                <w:sz w:val="24"/>
                <w:szCs w:val="24"/>
              </w:rPr>
            </w:pPr>
          </w:p>
        </w:tc>
        <w:tc>
          <w:tcPr>
            <w:tcW w:w="867" w:type="dxa"/>
            <w:vMerge/>
          </w:tcPr>
          <w:p w:rsidR="00540781" w:rsidRPr="00143F26" w:rsidRDefault="00540781" w:rsidP="00DE7DAF">
            <w:pPr>
              <w:widowControl/>
              <w:spacing w:line="348" w:lineRule="atLeast"/>
              <w:jc w:val="center"/>
              <w:rPr>
                <w:rFonts w:ascii="標楷體" w:hAnsi="標楷體" w:cs="Arial"/>
                <w:bCs/>
                <w:color w:val="000000" w:themeColor="text1"/>
                <w:kern w:val="0"/>
                <w:sz w:val="24"/>
                <w:szCs w:val="24"/>
              </w:rPr>
            </w:pPr>
          </w:p>
        </w:tc>
        <w:tc>
          <w:tcPr>
            <w:tcW w:w="1276" w:type="dxa"/>
            <w:vAlign w:val="center"/>
          </w:tcPr>
          <w:p w:rsidR="00540781" w:rsidRPr="00143F26" w:rsidRDefault="00540781" w:rsidP="00DE7DAF">
            <w:pPr>
              <w:widowControl/>
              <w:spacing w:line="348" w:lineRule="atLeast"/>
              <w:jc w:val="center"/>
              <w:rPr>
                <w:rFonts w:ascii="標楷體" w:hAnsi="標楷體" w:cs="Arial"/>
                <w:bCs/>
                <w:color w:val="000000" w:themeColor="text1"/>
                <w:kern w:val="0"/>
                <w:sz w:val="24"/>
                <w:szCs w:val="24"/>
              </w:rPr>
            </w:pPr>
            <w:r w:rsidRPr="00143F26">
              <w:rPr>
                <w:rFonts w:ascii="標楷體" w:hAnsi="標楷體" w:cs="Arial"/>
                <w:bCs/>
                <w:color w:val="000000" w:themeColor="text1"/>
                <w:kern w:val="0"/>
                <w:sz w:val="24"/>
                <w:szCs w:val="24"/>
              </w:rPr>
              <w:t>被保險人</w:t>
            </w:r>
          </w:p>
        </w:tc>
        <w:tc>
          <w:tcPr>
            <w:tcW w:w="992" w:type="dxa"/>
            <w:vAlign w:val="center"/>
          </w:tcPr>
          <w:p w:rsidR="00540781" w:rsidRPr="00143F26" w:rsidRDefault="00540781" w:rsidP="00DE7DAF">
            <w:pPr>
              <w:widowControl/>
              <w:spacing w:line="348" w:lineRule="atLeast"/>
              <w:jc w:val="center"/>
              <w:rPr>
                <w:rFonts w:ascii="標楷體" w:hAnsi="標楷體" w:cs="Arial"/>
                <w:bCs/>
                <w:color w:val="000000" w:themeColor="text1"/>
                <w:kern w:val="0"/>
                <w:sz w:val="24"/>
                <w:szCs w:val="24"/>
              </w:rPr>
            </w:pPr>
            <w:r w:rsidRPr="00143F26">
              <w:rPr>
                <w:rFonts w:ascii="標楷體" w:hAnsi="標楷體" w:cs="Arial"/>
                <w:bCs/>
                <w:color w:val="000000" w:themeColor="text1"/>
                <w:kern w:val="0"/>
                <w:sz w:val="24"/>
                <w:szCs w:val="24"/>
              </w:rPr>
              <w:t>政府</w:t>
            </w:r>
          </w:p>
        </w:tc>
        <w:tc>
          <w:tcPr>
            <w:tcW w:w="1276" w:type="dxa"/>
            <w:vAlign w:val="center"/>
          </w:tcPr>
          <w:p w:rsidR="00540781" w:rsidRPr="00143F26" w:rsidRDefault="00540781" w:rsidP="00DE7DAF">
            <w:pPr>
              <w:widowControl/>
              <w:spacing w:line="348" w:lineRule="atLeast"/>
              <w:jc w:val="center"/>
              <w:rPr>
                <w:rFonts w:ascii="標楷體" w:hAnsi="標楷體" w:cs="Arial"/>
                <w:bCs/>
                <w:color w:val="000000" w:themeColor="text1"/>
                <w:kern w:val="0"/>
                <w:sz w:val="24"/>
                <w:szCs w:val="24"/>
              </w:rPr>
            </w:pPr>
            <w:r w:rsidRPr="00143F26">
              <w:rPr>
                <w:rFonts w:ascii="標楷體" w:hAnsi="標楷體" w:cs="Arial"/>
                <w:bCs/>
                <w:color w:val="000000" w:themeColor="text1"/>
                <w:kern w:val="0"/>
                <w:sz w:val="24"/>
                <w:szCs w:val="24"/>
              </w:rPr>
              <w:t>被保險人</w:t>
            </w:r>
          </w:p>
        </w:tc>
        <w:tc>
          <w:tcPr>
            <w:tcW w:w="851" w:type="dxa"/>
            <w:vAlign w:val="center"/>
          </w:tcPr>
          <w:p w:rsidR="00540781" w:rsidRPr="00143F26" w:rsidRDefault="00540781" w:rsidP="00DE7DAF">
            <w:pPr>
              <w:widowControl/>
              <w:spacing w:line="348" w:lineRule="atLeast"/>
              <w:jc w:val="center"/>
              <w:rPr>
                <w:rFonts w:ascii="標楷體" w:hAnsi="標楷體" w:cs="Arial"/>
                <w:bCs/>
                <w:color w:val="000000" w:themeColor="text1"/>
                <w:kern w:val="0"/>
                <w:sz w:val="24"/>
                <w:szCs w:val="24"/>
              </w:rPr>
            </w:pPr>
            <w:r w:rsidRPr="00143F26">
              <w:rPr>
                <w:rFonts w:ascii="標楷體" w:hAnsi="標楷體" w:cs="Arial"/>
                <w:bCs/>
                <w:color w:val="000000" w:themeColor="text1"/>
                <w:kern w:val="0"/>
                <w:sz w:val="24"/>
                <w:szCs w:val="24"/>
              </w:rPr>
              <w:t>政府</w:t>
            </w:r>
          </w:p>
        </w:tc>
      </w:tr>
      <w:tr w:rsidR="00540781" w:rsidRPr="00143F26" w:rsidTr="005C55BB">
        <w:tc>
          <w:tcPr>
            <w:tcW w:w="1043"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第三類</w:t>
            </w:r>
          </w:p>
        </w:tc>
        <w:tc>
          <w:tcPr>
            <w:tcW w:w="1226"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cs="Arial"/>
                <w:color w:val="000000" w:themeColor="text1"/>
                <w:kern w:val="0"/>
                <w:sz w:val="24"/>
                <w:szCs w:val="24"/>
              </w:rPr>
              <w:t>農民、漁民</w:t>
            </w:r>
            <w:r w:rsidRPr="00143F26">
              <w:rPr>
                <w:rFonts w:ascii="標楷體" w:hAnsi="標楷體" w:cs="Arial" w:hint="eastAsia"/>
                <w:color w:val="000000" w:themeColor="text1"/>
                <w:kern w:val="0"/>
                <w:sz w:val="24"/>
                <w:szCs w:val="24"/>
              </w:rPr>
              <w:t>、</w:t>
            </w:r>
            <w:r w:rsidRPr="00143F26">
              <w:rPr>
                <w:rFonts w:ascii="標楷體" w:hAnsi="標楷體" w:cs="Arial"/>
                <w:color w:val="000000" w:themeColor="text1"/>
                <w:kern w:val="0"/>
                <w:sz w:val="24"/>
                <w:szCs w:val="24"/>
              </w:rPr>
              <w:t>水利會會員</w:t>
            </w:r>
          </w:p>
        </w:tc>
        <w:tc>
          <w:tcPr>
            <w:tcW w:w="867"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1,075</w:t>
            </w:r>
          </w:p>
        </w:tc>
        <w:tc>
          <w:tcPr>
            <w:tcW w:w="1276"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30%</w:t>
            </w:r>
          </w:p>
        </w:tc>
        <w:tc>
          <w:tcPr>
            <w:tcW w:w="992"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70%</w:t>
            </w:r>
          </w:p>
        </w:tc>
        <w:tc>
          <w:tcPr>
            <w:tcW w:w="1276"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323</w:t>
            </w:r>
          </w:p>
        </w:tc>
        <w:tc>
          <w:tcPr>
            <w:tcW w:w="851"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752</w:t>
            </w:r>
          </w:p>
        </w:tc>
      </w:tr>
      <w:tr w:rsidR="00540781" w:rsidRPr="00143F26" w:rsidTr="005C55BB">
        <w:tc>
          <w:tcPr>
            <w:tcW w:w="1043"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第六類</w:t>
            </w:r>
          </w:p>
        </w:tc>
        <w:tc>
          <w:tcPr>
            <w:tcW w:w="1226"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cs="Arial"/>
                <w:color w:val="000000" w:themeColor="text1"/>
                <w:kern w:val="0"/>
                <w:sz w:val="24"/>
                <w:szCs w:val="24"/>
              </w:rPr>
              <w:t>其他地區人口</w:t>
            </w:r>
          </w:p>
        </w:tc>
        <w:tc>
          <w:tcPr>
            <w:tcW w:w="867"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1,249</w:t>
            </w:r>
          </w:p>
        </w:tc>
        <w:tc>
          <w:tcPr>
            <w:tcW w:w="1276"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60%</w:t>
            </w:r>
          </w:p>
        </w:tc>
        <w:tc>
          <w:tcPr>
            <w:tcW w:w="992"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40%</w:t>
            </w:r>
          </w:p>
        </w:tc>
        <w:tc>
          <w:tcPr>
            <w:tcW w:w="1276"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749</w:t>
            </w:r>
          </w:p>
        </w:tc>
        <w:tc>
          <w:tcPr>
            <w:tcW w:w="851" w:type="dxa"/>
            <w:vAlign w:val="center"/>
          </w:tcPr>
          <w:p w:rsidR="00540781" w:rsidRPr="00143F26" w:rsidRDefault="00540781" w:rsidP="00DE7DAF">
            <w:pPr>
              <w:jc w:val="center"/>
              <w:rPr>
                <w:rFonts w:ascii="標楷體" w:hAnsi="標楷體"/>
                <w:color w:val="000000" w:themeColor="text1"/>
                <w:sz w:val="24"/>
                <w:szCs w:val="24"/>
              </w:rPr>
            </w:pPr>
            <w:r w:rsidRPr="00143F26">
              <w:rPr>
                <w:rFonts w:ascii="標楷體" w:hAnsi="標楷體" w:hint="eastAsia"/>
                <w:color w:val="000000" w:themeColor="text1"/>
                <w:sz w:val="24"/>
                <w:szCs w:val="24"/>
              </w:rPr>
              <w:t>500</w:t>
            </w:r>
          </w:p>
        </w:tc>
      </w:tr>
    </w:tbl>
    <w:p w:rsidR="00C84210" w:rsidRPr="00143F26" w:rsidRDefault="00C84210" w:rsidP="00384315">
      <w:pPr>
        <w:pStyle w:val="4"/>
        <w:ind w:left="1700" w:hanging="680"/>
        <w:rPr>
          <w:rFonts w:hAnsi="標楷體"/>
          <w:color w:val="000000" w:themeColor="text1"/>
          <w:szCs w:val="28"/>
        </w:rPr>
      </w:pPr>
      <w:r w:rsidRPr="00143F26">
        <w:rPr>
          <w:rFonts w:hAnsi="標楷體"/>
          <w:color w:val="000000" w:themeColor="text1"/>
          <w:szCs w:val="28"/>
        </w:rPr>
        <w:t>從健保收入觀之：</w:t>
      </w:r>
      <w:r w:rsidR="00231286" w:rsidRPr="00143F26">
        <w:rPr>
          <w:rFonts w:hAnsi="標楷體"/>
          <w:color w:val="000000" w:themeColor="text1"/>
          <w:szCs w:val="28"/>
        </w:rPr>
        <w:t>前已言之，農民相較於無職業人口，每年每人可少繳納5,112元之健保保費，如以91萬名假農民推估，每年少繳納達46億5千餘萬元之健保保費；若以一家3口計算，是類人員每年健保費少繳納高達139億5千餘萬元。又，第三類全民健保被保險人之保險費計1,075元</w:t>
      </w:r>
      <w:r w:rsidR="00231286" w:rsidRPr="00143F26">
        <w:rPr>
          <w:rFonts w:hAnsi="標楷體"/>
          <w:color w:val="000000" w:themeColor="text1"/>
          <w:sz w:val="28"/>
          <w:szCs w:val="28"/>
        </w:rPr>
        <w:t>(本人負擔323元、政府負擔752元)</w:t>
      </w:r>
      <w:r w:rsidR="00231286" w:rsidRPr="00143F26">
        <w:rPr>
          <w:rFonts w:hAnsi="標楷體"/>
          <w:color w:val="000000" w:themeColor="text1"/>
          <w:szCs w:val="28"/>
        </w:rPr>
        <w:t>，第六類全民健保被保險人之保險費計1,249元</w:t>
      </w:r>
      <w:r w:rsidR="00231286" w:rsidRPr="00143F26">
        <w:rPr>
          <w:rFonts w:hAnsi="標楷體"/>
          <w:color w:val="000000" w:themeColor="text1"/>
          <w:sz w:val="28"/>
          <w:szCs w:val="28"/>
        </w:rPr>
        <w:t>(本人負擔749元、政府負擔500元)</w:t>
      </w:r>
      <w:r w:rsidR="00231286" w:rsidRPr="00143F26">
        <w:rPr>
          <w:rFonts w:hAnsi="標楷體"/>
          <w:color w:val="000000" w:themeColor="text1"/>
          <w:szCs w:val="28"/>
        </w:rPr>
        <w:t>，每月兩者相差174元，每年相差2,088元，如以91萬名假農民為推估，每年政府</w:t>
      </w:r>
      <w:r w:rsidR="005C55BB" w:rsidRPr="00143F26">
        <w:rPr>
          <w:rFonts w:hAnsi="標楷體"/>
          <w:color w:val="000000" w:themeColor="text1"/>
          <w:szCs w:val="28"/>
        </w:rPr>
        <w:t>(</w:t>
      </w:r>
      <w:r w:rsidR="00C07CDC" w:rsidRPr="00143F26">
        <w:rPr>
          <w:rFonts w:hAnsi="標楷體"/>
          <w:color w:val="000000" w:themeColor="text1"/>
          <w:szCs w:val="28"/>
        </w:rPr>
        <w:t>健保署</w:t>
      </w:r>
      <w:r w:rsidR="005C55BB" w:rsidRPr="00143F26">
        <w:rPr>
          <w:rFonts w:hAnsi="標楷體"/>
          <w:color w:val="000000" w:themeColor="text1"/>
          <w:szCs w:val="28"/>
        </w:rPr>
        <w:t>)</w:t>
      </w:r>
      <w:r w:rsidR="00DC6457" w:rsidRPr="00143F26">
        <w:rPr>
          <w:rFonts w:hAnsi="標楷體"/>
          <w:color w:val="000000" w:themeColor="text1"/>
          <w:szCs w:val="28"/>
        </w:rPr>
        <w:t>短收</w:t>
      </w:r>
      <w:r w:rsidR="00231286" w:rsidRPr="00143F26">
        <w:rPr>
          <w:rFonts w:hAnsi="標楷體"/>
          <w:color w:val="000000" w:themeColor="text1"/>
          <w:szCs w:val="28"/>
        </w:rPr>
        <w:t>19億元健保保費。</w:t>
      </w:r>
      <w:r w:rsidR="00C07CDC" w:rsidRPr="00143F26">
        <w:rPr>
          <w:rFonts w:hAnsi="標楷體"/>
          <w:color w:val="000000" w:themeColor="text1"/>
          <w:szCs w:val="28"/>
        </w:rPr>
        <w:t>如以一家</w:t>
      </w:r>
      <w:r w:rsidR="005C55BB" w:rsidRPr="00143F26">
        <w:rPr>
          <w:rFonts w:hAnsi="標楷體"/>
          <w:color w:val="000000" w:themeColor="text1"/>
          <w:szCs w:val="28"/>
        </w:rPr>
        <w:t>3</w:t>
      </w:r>
      <w:r w:rsidR="00C07CDC" w:rsidRPr="00143F26">
        <w:rPr>
          <w:rFonts w:hAnsi="標楷體"/>
          <w:color w:val="000000" w:themeColor="text1"/>
          <w:szCs w:val="28"/>
        </w:rPr>
        <w:t>口計算，政府(健保署)一年</w:t>
      </w:r>
      <w:r w:rsidR="00DC6457" w:rsidRPr="00143F26">
        <w:rPr>
          <w:rFonts w:hAnsi="標楷體"/>
          <w:color w:val="000000" w:themeColor="text1"/>
          <w:szCs w:val="28"/>
        </w:rPr>
        <w:t>短收</w:t>
      </w:r>
      <w:r w:rsidR="00C07CDC" w:rsidRPr="00143F26">
        <w:rPr>
          <w:rFonts w:hAnsi="標楷體"/>
          <w:color w:val="000000" w:themeColor="text1"/>
          <w:szCs w:val="28"/>
        </w:rPr>
        <w:t>57億元</w:t>
      </w:r>
      <w:r w:rsidR="005C55BB" w:rsidRPr="00143F26">
        <w:rPr>
          <w:rFonts w:hAnsi="標楷體" w:hint="eastAsia"/>
          <w:color w:val="000000" w:themeColor="text1"/>
          <w:szCs w:val="28"/>
        </w:rPr>
        <w:t>之</w:t>
      </w:r>
      <w:r w:rsidR="00C07CDC" w:rsidRPr="00143F26">
        <w:rPr>
          <w:rFonts w:hAnsi="標楷體"/>
          <w:color w:val="000000" w:themeColor="text1"/>
          <w:szCs w:val="28"/>
        </w:rPr>
        <w:t>健保保費。</w:t>
      </w:r>
    </w:p>
    <w:p w:rsidR="001555EC" w:rsidRPr="00143F26" w:rsidRDefault="001555EC" w:rsidP="001555EC">
      <w:pPr>
        <w:pStyle w:val="3"/>
        <w:overflowPunct w:val="0"/>
        <w:autoSpaceDE w:val="0"/>
        <w:autoSpaceDN w:val="0"/>
        <w:ind w:leftChars="200" w:left="1360" w:hangingChars="200" w:hanging="680"/>
        <w:rPr>
          <w:rFonts w:hAnsi="標楷體"/>
          <w:color w:val="000000" w:themeColor="text1"/>
          <w:kern w:val="2"/>
          <w:szCs w:val="32"/>
        </w:rPr>
      </w:pPr>
      <w:bookmarkStart w:id="209" w:name="_Toc382843786"/>
      <w:bookmarkStart w:id="210" w:name="_Toc382853730"/>
      <w:bookmarkStart w:id="211" w:name="_Toc382853893"/>
      <w:bookmarkStart w:id="212" w:name="_Toc383032498"/>
      <w:bookmarkStart w:id="213" w:name="_Toc383184923"/>
      <w:r w:rsidRPr="00143F26">
        <w:rPr>
          <w:rFonts w:hAnsi="標楷體" w:cs="新細明體" w:hint="eastAsia"/>
          <w:color w:val="000000" w:themeColor="text1"/>
        </w:rPr>
        <w:t>有關農保被保險人雖</w:t>
      </w:r>
      <w:r w:rsidRPr="00143F26">
        <w:rPr>
          <w:rFonts w:hAnsi="標楷體" w:cs="新細明體"/>
          <w:color w:val="000000" w:themeColor="text1"/>
        </w:rPr>
        <w:t>分為農會會員與非會員兩種</w:t>
      </w:r>
      <w:r w:rsidRPr="00143F26">
        <w:rPr>
          <w:rFonts w:hAnsi="標楷體" w:cs="新細明體" w:hint="eastAsia"/>
          <w:color w:val="000000" w:themeColor="text1"/>
        </w:rPr>
        <w:t>，</w:t>
      </w:r>
      <w:r w:rsidRPr="00143F26">
        <w:rPr>
          <w:rFonts w:hAnsi="標楷體" w:hint="eastAsia"/>
          <w:color w:val="000000" w:themeColor="text1"/>
        </w:rPr>
        <w:t>惟據相關法令規定</w:t>
      </w:r>
      <w:r w:rsidRPr="00143F26">
        <w:rPr>
          <w:rStyle w:val="af5"/>
          <w:rFonts w:hAnsi="標楷體"/>
          <w:color w:val="000000" w:themeColor="text1"/>
          <w:szCs w:val="32"/>
        </w:rPr>
        <w:footnoteReference w:id="10"/>
      </w:r>
      <w:r w:rsidRPr="00143F26">
        <w:rPr>
          <w:rFonts w:hAnsi="標楷體" w:hint="eastAsia"/>
          <w:color w:val="000000" w:themeColor="text1"/>
        </w:rPr>
        <w:t>，不論</w:t>
      </w:r>
      <w:r w:rsidRPr="00143F26">
        <w:rPr>
          <w:rFonts w:hAnsi="標楷體" w:cs="新細明體"/>
          <w:color w:val="000000" w:themeColor="text1"/>
        </w:rPr>
        <w:t>會員</w:t>
      </w:r>
      <w:r w:rsidRPr="00143F26">
        <w:rPr>
          <w:rFonts w:hAnsi="標楷體" w:cs="新細明體" w:hint="eastAsia"/>
          <w:color w:val="000000" w:themeColor="text1"/>
        </w:rPr>
        <w:t>或</w:t>
      </w:r>
      <w:r w:rsidRPr="00143F26">
        <w:rPr>
          <w:rFonts w:hAnsi="標楷體" w:cs="新細明體"/>
          <w:color w:val="000000" w:themeColor="text1"/>
        </w:rPr>
        <w:t>非會員</w:t>
      </w:r>
      <w:r w:rsidR="00C07CDC" w:rsidRPr="00143F26">
        <w:rPr>
          <w:rFonts w:hAnsi="標楷體" w:cs="新細明體" w:hint="eastAsia"/>
          <w:color w:val="000000" w:themeColor="text1"/>
        </w:rPr>
        <w:t>，其法定要件均須符合「</w:t>
      </w:r>
      <w:r w:rsidRPr="00143F26">
        <w:rPr>
          <w:rFonts w:hAnsi="標楷體" w:cs="新細明體" w:hint="eastAsia"/>
          <w:color w:val="000000" w:themeColor="text1"/>
        </w:rPr>
        <w:t>從事農業」，已如前述。因此，</w:t>
      </w:r>
      <w:r w:rsidRPr="00143F26">
        <w:rPr>
          <w:rFonts w:hAnsi="標楷體"/>
          <w:color w:val="000000" w:themeColor="text1"/>
          <w:szCs w:val="32"/>
        </w:rPr>
        <w:t>不論</w:t>
      </w:r>
      <w:r w:rsidRPr="00143F26">
        <w:rPr>
          <w:rFonts w:hAnsi="標楷體" w:hint="eastAsia"/>
          <w:color w:val="000000" w:themeColor="text1"/>
          <w:szCs w:val="32"/>
        </w:rPr>
        <w:t>會員或非會員申請</w:t>
      </w:r>
      <w:r w:rsidRPr="00143F26">
        <w:rPr>
          <w:rFonts w:hAnsi="標楷體"/>
          <w:color w:val="000000" w:themeColor="text1"/>
          <w:szCs w:val="32"/>
        </w:rPr>
        <w:t>參加農保，皆有其應符合之資格</w:t>
      </w:r>
      <w:r w:rsidRPr="00143F26">
        <w:rPr>
          <w:rFonts w:hAnsi="標楷體" w:hint="eastAsia"/>
          <w:color w:val="000000" w:themeColor="text1"/>
          <w:szCs w:val="32"/>
        </w:rPr>
        <w:t>條件</w:t>
      </w:r>
      <w:r w:rsidRPr="00143F26">
        <w:rPr>
          <w:rFonts w:hAnsi="標楷體"/>
          <w:color w:val="000000" w:themeColor="text1"/>
          <w:szCs w:val="32"/>
        </w:rPr>
        <w:t>及應檢具</w:t>
      </w:r>
      <w:r w:rsidRPr="00143F26">
        <w:rPr>
          <w:rFonts w:hAnsi="標楷體" w:hint="eastAsia"/>
          <w:color w:val="000000" w:themeColor="text1"/>
          <w:szCs w:val="32"/>
        </w:rPr>
        <w:t>之證明資料。倘</w:t>
      </w:r>
      <w:r w:rsidRPr="00143F26">
        <w:rPr>
          <w:rFonts w:hAnsi="標楷體"/>
          <w:color w:val="000000" w:themeColor="text1"/>
          <w:szCs w:val="32"/>
        </w:rPr>
        <w:t>農會</w:t>
      </w:r>
      <w:r w:rsidRPr="00143F26">
        <w:rPr>
          <w:rFonts w:hAnsi="標楷體" w:hint="eastAsia"/>
          <w:color w:val="000000" w:themeColor="text1"/>
          <w:szCs w:val="32"/>
        </w:rPr>
        <w:t>、</w:t>
      </w:r>
      <w:r w:rsidRPr="00143F26">
        <w:rPr>
          <w:rFonts w:hAnsi="標楷體"/>
          <w:color w:val="000000" w:themeColor="text1"/>
          <w:szCs w:val="32"/>
        </w:rPr>
        <w:t>勞保局於審查</w:t>
      </w:r>
      <w:r w:rsidRPr="00143F26">
        <w:rPr>
          <w:rFonts w:hAnsi="標楷體" w:hint="eastAsia"/>
          <w:color w:val="000000" w:themeColor="text1"/>
          <w:szCs w:val="32"/>
        </w:rPr>
        <w:t>過程</w:t>
      </w:r>
      <w:r w:rsidRPr="00143F26">
        <w:rPr>
          <w:rFonts w:hAnsi="標楷體"/>
          <w:color w:val="000000" w:themeColor="text1"/>
          <w:szCs w:val="32"/>
        </w:rPr>
        <w:t>中未</w:t>
      </w:r>
      <w:r w:rsidRPr="00143F26">
        <w:rPr>
          <w:rFonts w:hAnsi="標楷體" w:hint="eastAsia"/>
          <w:color w:val="000000" w:themeColor="text1"/>
          <w:szCs w:val="32"/>
        </w:rPr>
        <w:t>能審查</w:t>
      </w:r>
      <w:r w:rsidRPr="00143F26">
        <w:rPr>
          <w:rFonts w:hAnsi="標楷體"/>
          <w:color w:val="000000" w:themeColor="text1"/>
          <w:szCs w:val="32"/>
        </w:rPr>
        <w:t>申請人為「假農民」而核准其</w:t>
      </w:r>
      <w:r w:rsidRPr="00143F26">
        <w:rPr>
          <w:rFonts w:hAnsi="標楷體" w:hint="eastAsia"/>
          <w:color w:val="000000" w:themeColor="text1"/>
          <w:szCs w:val="32"/>
        </w:rPr>
        <w:t>加入</w:t>
      </w:r>
      <w:r w:rsidRPr="00143F26">
        <w:rPr>
          <w:rFonts w:hAnsi="標楷體"/>
          <w:color w:val="000000" w:themeColor="text1"/>
          <w:szCs w:val="32"/>
        </w:rPr>
        <w:lastRenderedPageBreak/>
        <w:t>農保，</w:t>
      </w:r>
      <w:r w:rsidRPr="00143F26">
        <w:rPr>
          <w:rFonts w:hAnsi="標楷體" w:hint="eastAsia"/>
          <w:color w:val="000000" w:themeColor="text1"/>
          <w:szCs w:val="32"/>
        </w:rPr>
        <w:t>其</w:t>
      </w:r>
      <w:r w:rsidRPr="00143F26">
        <w:rPr>
          <w:rFonts w:hAnsi="標楷體"/>
          <w:color w:val="000000" w:themeColor="text1"/>
          <w:kern w:val="2"/>
          <w:szCs w:val="32"/>
        </w:rPr>
        <w:t>雖無法立即享有農保給付及老農津貼之利益，</w:t>
      </w:r>
      <w:r w:rsidRPr="00143F26">
        <w:rPr>
          <w:rFonts w:hAnsi="標楷體" w:hint="eastAsia"/>
          <w:color w:val="000000" w:themeColor="text1"/>
          <w:kern w:val="2"/>
          <w:szCs w:val="32"/>
        </w:rPr>
        <w:t>惟參加</w:t>
      </w:r>
      <w:r w:rsidRPr="00143F26">
        <w:rPr>
          <w:rFonts w:hAnsi="標楷體"/>
          <w:color w:val="000000" w:themeColor="text1"/>
          <w:kern w:val="2"/>
          <w:szCs w:val="32"/>
        </w:rPr>
        <w:t>農保</w:t>
      </w:r>
      <w:r w:rsidRPr="00143F26">
        <w:rPr>
          <w:rFonts w:hAnsi="標楷體" w:hint="eastAsia"/>
          <w:color w:val="000000" w:themeColor="text1"/>
          <w:kern w:val="2"/>
          <w:szCs w:val="32"/>
        </w:rPr>
        <w:t>後即</w:t>
      </w:r>
      <w:r w:rsidRPr="00143F26">
        <w:rPr>
          <w:rFonts w:hAnsi="標楷體"/>
          <w:color w:val="000000" w:themeColor="text1"/>
          <w:kern w:val="2"/>
          <w:szCs w:val="32"/>
        </w:rPr>
        <w:t>可享有較</w:t>
      </w:r>
      <w:r w:rsidRPr="00143F26">
        <w:rPr>
          <w:rFonts w:hAnsi="標楷體" w:hint="eastAsia"/>
          <w:color w:val="000000" w:themeColor="text1"/>
          <w:kern w:val="2"/>
          <w:szCs w:val="32"/>
        </w:rPr>
        <w:t>為</w:t>
      </w:r>
      <w:r w:rsidRPr="00143F26">
        <w:rPr>
          <w:rFonts w:hAnsi="標楷體"/>
          <w:color w:val="000000" w:themeColor="text1"/>
          <w:kern w:val="2"/>
          <w:szCs w:val="32"/>
        </w:rPr>
        <w:t>便宜之全民健保保費，</w:t>
      </w:r>
      <w:r w:rsidRPr="00143F26">
        <w:rPr>
          <w:rFonts w:hAnsi="標楷體" w:hint="eastAsia"/>
          <w:color w:val="000000" w:themeColor="text1"/>
          <w:kern w:val="2"/>
          <w:szCs w:val="32"/>
        </w:rPr>
        <w:t>其中</w:t>
      </w:r>
      <w:r w:rsidRPr="00143F26">
        <w:rPr>
          <w:rFonts w:hAnsi="標楷體"/>
          <w:color w:val="000000" w:themeColor="text1"/>
          <w:kern w:val="2"/>
          <w:szCs w:val="32"/>
        </w:rPr>
        <w:t>是否有詐取健保費利益之問題？另如</w:t>
      </w:r>
      <w:r w:rsidRPr="00143F26">
        <w:rPr>
          <w:rFonts w:hAnsi="標楷體"/>
          <w:color w:val="000000" w:themeColor="text1"/>
          <w:kern w:val="2"/>
        </w:rPr>
        <w:t>農保地掮客明知買地人非農民，刊登此類廣告是否有引誘犯罪之虞？</w:t>
      </w:r>
      <w:r w:rsidRPr="00143F26">
        <w:rPr>
          <w:rFonts w:hAnsi="標楷體"/>
          <w:color w:val="000000" w:themeColor="text1"/>
          <w:kern w:val="2"/>
          <w:szCs w:val="32"/>
        </w:rPr>
        <w:t>本院</w:t>
      </w:r>
      <w:r w:rsidRPr="00143F26">
        <w:rPr>
          <w:rFonts w:hAnsi="標楷體" w:hint="eastAsia"/>
          <w:color w:val="000000" w:themeColor="text1"/>
          <w:kern w:val="2"/>
          <w:szCs w:val="32"/>
        </w:rPr>
        <w:t>於103年2月14日約詢</w:t>
      </w:r>
      <w:r w:rsidRPr="00143F26">
        <w:rPr>
          <w:rFonts w:hAnsi="標楷體"/>
          <w:color w:val="000000" w:themeColor="text1"/>
          <w:kern w:val="2"/>
          <w:szCs w:val="32"/>
        </w:rPr>
        <w:t>法務部，</w:t>
      </w:r>
      <w:r w:rsidRPr="00143F26">
        <w:rPr>
          <w:rFonts w:hAnsi="標楷體" w:hint="eastAsia"/>
          <w:color w:val="000000" w:themeColor="text1"/>
          <w:kern w:val="2"/>
          <w:szCs w:val="32"/>
        </w:rPr>
        <w:t>據</w:t>
      </w:r>
      <w:r w:rsidRPr="00143F26">
        <w:rPr>
          <w:rFonts w:hAnsi="標楷體"/>
          <w:color w:val="000000" w:themeColor="text1"/>
          <w:kern w:val="2"/>
          <w:szCs w:val="32"/>
        </w:rPr>
        <w:t>該部表示：</w:t>
      </w:r>
      <w:bookmarkEnd w:id="209"/>
      <w:bookmarkEnd w:id="210"/>
      <w:bookmarkEnd w:id="211"/>
      <w:bookmarkEnd w:id="212"/>
      <w:bookmarkEnd w:id="213"/>
    </w:p>
    <w:p w:rsidR="001555EC" w:rsidRPr="00143F26" w:rsidRDefault="009B4E8D" w:rsidP="00384315">
      <w:pPr>
        <w:pStyle w:val="4"/>
        <w:ind w:left="1700" w:hanging="680"/>
        <w:rPr>
          <w:rFonts w:hAnsi="標楷體"/>
          <w:color w:val="000000" w:themeColor="text1"/>
          <w:kern w:val="0"/>
        </w:rPr>
      </w:pPr>
      <w:r w:rsidRPr="00143F26">
        <w:rPr>
          <w:rFonts w:hAnsi="標楷體"/>
          <w:color w:val="000000" w:themeColor="text1"/>
          <w:kern w:val="0"/>
        </w:rPr>
        <w:t>農委會鼓勵從事農、林、漁、牧業農民生產經營，為加強輔導其經營所需資金，乃分別訂定「農民經營改善貸款要點」、「農業產銷班及班員貸款要點」。貸款人雖知依上開要點所申辦之貸款，僅以前述要點規定之用途為限，不得將所貸得之款項作為與農、林、漁、牧業生產無關之事項，始能享有由農業發展基金就其所貸款項給予利息差額補貼，而僅須繳納年息1.5%之利息，竟與部分農會職員共同基於意圖為自己不法利益之犯意聯絡，填寫不實之「農民經營改善貸款申請書」、「農業產銷班貸款申請書」</w:t>
      </w:r>
      <w:r w:rsidRPr="00143F26">
        <w:rPr>
          <w:rFonts w:hAnsi="標楷體" w:hint="eastAsia"/>
          <w:color w:val="000000" w:themeColor="text1"/>
          <w:kern w:val="0"/>
          <w:sz w:val="28"/>
          <w:szCs w:val="28"/>
        </w:rPr>
        <w:t>(</w:t>
      </w:r>
      <w:r w:rsidRPr="00143F26">
        <w:rPr>
          <w:rFonts w:hAnsi="標楷體"/>
          <w:color w:val="000000" w:themeColor="text1"/>
          <w:kern w:val="0"/>
          <w:sz w:val="28"/>
          <w:szCs w:val="28"/>
        </w:rPr>
        <w:t>其中之經營計畫、農業經營收支計畫及資金來源、資金用途等欄均屬不實</w:t>
      </w:r>
      <w:r w:rsidRPr="00143F26">
        <w:rPr>
          <w:rFonts w:hAnsi="標楷體" w:hint="eastAsia"/>
          <w:color w:val="000000" w:themeColor="text1"/>
          <w:kern w:val="0"/>
          <w:sz w:val="28"/>
          <w:szCs w:val="28"/>
        </w:rPr>
        <w:t>)</w:t>
      </w:r>
      <w:r w:rsidRPr="00143F26">
        <w:rPr>
          <w:rFonts w:hAnsi="標楷體"/>
          <w:color w:val="000000" w:themeColor="text1"/>
          <w:kern w:val="0"/>
        </w:rPr>
        <w:t>後，依上開要點向農會申辦貸款，經農會核准貸款後，即由農業發展基金給予利息差額補貼3.625%，而詐得補貼利息之不法所得及利益。因此，貸款人與農會知情承辦人</w:t>
      </w:r>
      <w:r w:rsidR="00591206" w:rsidRPr="00143F26">
        <w:rPr>
          <w:rFonts w:hAnsi="標楷體" w:hint="eastAsia"/>
          <w:color w:val="000000" w:themeColor="text1"/>
          <w:kern w:val="0"/>
        </w:rPr>
        <w:t>員</w:t>
      </w:r>
      <w:r w:rsidRPr="00143F26">
        <w:rPr>
          <w:rFonts w:hAnsi="標楷體"/>
          <w:color w:val="000000" w:themeColor="text1"/>
          <w:kern w:val="0"/>
        </w:rPr>
        <w:t>構成共同詐欺農業發展基金</w:t>
      </w:r>
      <w:r w:rsidR="00C52F8C" w:rsidRPr="00143F26">
        <w:rPr>
          <w:rFonts w:hAnsi="標楷體" w:hint="eastAsia"/>
          <w:color w:val="000000" w:themeColor="text1"/>
          <w:kern w:val="0"/>
        </w:rPr>
        <w:t>承辦人員</w:t>
      </w:r>
      <w:r w:rsidRPr="00143F26">
        <w:rPr>
          <w:rFonts w:hAnsi="標楷體"/>
          <w:color w:val="000000" w:themeColor="text1"/>
          <w:kern w:val="0"/>
        </w:rPr>
        <w:t>，並因而獲得利息差額之不法利益，觸犯刑法第339條第2項之詐欺得利罪嫌</w:t>
      </w:r>
      <w:r w:rsidRPr="00143F26">
        <w:rPr>
          <w:rFonts w:hAnsi="標楷體"/>
          <w:color w:val="000000" w:themeColor="text1"/>
        </w:rPr>
        <w:t>。</w:t>
      </w:r>
      <w:r w:rsidRPr="00143F26">
        <w:rPr>
          <w:rFonts w:hAnsi="標楷體" w:hint="eastAsia"/>
          <w:color w:val="000000" w:themeColor="text1"/>
          <w:kern w:val="0"/>
        </w:rPr>
        <w:t>經該</w:t>
      </w:r>
      <w:r w:rsidRPr="00143F26">
        <w:rPr>
          <w:rFonts w:hAnsi="標楷體"/>
          <w:color w:val="000000" w:themeColor="text1"/>
          <w:kern w:val="0"/>
        </w:rPr>
        <w:t>部所屬</w:t>
      </w:r>
      <w:r w:rsidRPr="00143F26">
        <w:rPr>
          <w:rFonts w:hAnsi="標楷體" w:hint="eastAsia"/>
          <w:color w:val="000000" w:themeColor="text1"/>
          <w:kern w:val="0"/>
        </w:rPr>
        <w:t>臺南</w:t>
      </w:r>
      <w:r w:rsidRPr="00143F26">
        <w:rPr>
          <w:rFonts w:hAnsi="標楷體"/>
          <w:color w:val="000000" w:themeColor="text1"/>
          <w:kern w:val="0"/>
        </w:rPr>
        <w:t>地檢署開始查緝「詐貸案」後，</w:t>
      </w:r>
      <w:r w:rsidR="001555EC" w:rsidRPr="00143F26">
        <w:rPr>
          <w:rFonts w:hAnsi="標楷體"/>
          <w:color w:val="000000" w:themeColor="text1"/>
          <w:kern w:val="0"/>
        </w:rPr>
        <w:t>101年度二種貸款合計總件數驟降為6</w:t>
      </w:r>
      <w:r w:rsidR="001555EC" w:rsidRPr="00143F26">
        <w:rPr>
          <w:rFonts w:hAnsi="標楷體" w:hint="eastAsia"/>
          <w:color w:val="000000" w:themeColor="text1"/>
          <w:kern w:val="0"/>
        </w:rPr>
        <w:t>,</w:t>
      </w:r>
      <w:r w:rsidR="001555EC" w:rsidRPr="00143F26">
        <w:rPr>
          <w:rFonts w:hAnsi="標楷體"/>
          <w:color w:val="000000" w:themeColor="text1"/>
          <w:kern w:val="0"/>
        </w:rPr>
        <w:t>714件，收案件數減少近50％</w:t>
      </w:r>
      <w:r w:rsidR="001555EC" w:rsidRPr="00143F26">
        <w:rPr>
          <w:rFonts w:hAnsi="標楷體" w:hint="eastAsia"/>
          <w:color w:val="000000" w:themeColor="text1"/>
          <w:kern w:val="0"/>
        </w:rPr>
        <w:t>，</w:t>
      </w:r>
      <w:r w:rsidR="001555EC" w:rsidRPr="00143F26">
        <w:rPr>
          <w:rFonts w:hAnsi="標楷體"/>
          <w:color w:val="000000" w:themeColor="text1"/>
          <w:kern w:val="0"/>
        </w:rPr>
        <w:t>二種貸款之放款金額合計亦從100年度之170億元降至79億元，合計減少91億元。此類案件經全面清查後，已遏止許多違法貸款之情形，每年</w:t>
      </w:r>
      <w:r w:rsidR="001555EC" w:rsidRPr="00143F26">
        <w:rPr>
          <w:rFonts w:hAnsi="標楷體" w:hint="eastAsia"/>
          <w:color w:val="000000" w:themeColor="text1"/>
          <w:kern w:val="0"/>
        </w:rPr>
        <w:t>並</w:t>
      </w:r>
      <w:r w:rsidR="001555EC" w:rsidRPr="00143F26">
        <w:rPr>
          <w:rFonts w:hAnsi="標楷體"/>
          <w:color w:val="000000" w:themeColor="text1"/>
          <w:kern w:val="0"/>
        </w:rPr>
        <w:t>至少減輕國庫補貼利息3億3</w:t>
      </w:r>
      <w:r w:rsidR="001555EC" w:rsidRPr="00143F26">
        <w:rPr>
          <w:rFonts w:hAnsi="標楷體"/>
          <w:color w:val="000000" w:themeColor="text1"/>
          <w:kern w:val="0"/>
        </w:rPr>
        <w:lastRenderedPageBreak/>
        <w:t>千萬元</w:t>
      </w:r>
      <w:r w:rsidR="001555EC" w:rsidRPr="00143F26">
        <w:rPr>
          <w:rFonts w:hAnsi="標楷體" w:hint="eastAsia"/>
          <w:color w:val="000000" w:themeColor="text1"/>
          <w:kern w:val="0"/>
          <w:sz w:val="28"/>
          <w:szCs w:val="28"/>
        </w:rPr>
        <w:t>(</w:t>
      </w:r>
      <w:r w:rsidR="001555EC" w:rsidRPr="00143F26">
        <w:rPr>
          <w:rFonts w:hAnsi="標楷體"/>
          <w:color w:val="000000" w:themeColor="text1"/>
          <w:kern w:val="0"/>
          <w:sz w:val="28"/>
          <w:szCs w:val="28"/>
        </w:rPr>
        <w:t>以101年度補貼息減少金額計算，如以每筆貸款補貼</w:t>
      </w:r>
      <w:r w:rsidR="001555EC" w:rsidRPr="00143F26">
        <w:rPr>
          <w:rFonts w:hAnsi="標楷體" w:hint="eastAsia"/>
          <w:color w:val="000000" w:themeColor="text1"/>
          <w:kern w:val="0"/>
          <w:sz w:val="28"/>
          <w:szCs w:val="28"/>
        </w:rPr>
        <w:t>7</w:t>
      </w:r>
      <w:r w:rsidR="001555EC" w:rsidRPr="00143F26">
        <w:rPr>
          <w:rFonts w:hAnsi="標楷體"/>
          <w:color w:val="000000" w:themeColor="text1"/>
          <w:kern w:val="0"/>
          <w:sz w:val="28"/>
          <w:szCs w:val="28"/>
        </w:rPr>
        <w:t>年利息計算，則減少補貼23億1千萬</w:t>
      </w:r>
      <w:r w:rsidR="001555EC" w:rsidRPr="00143F26">
        <w:rPr>
          <w:rFonts w:hAnsi="標楷體" w:hint="eastAsia"/>
          <w:color w:val="000000" w:themeColor="text1"/>
          <w:kern w:val="0"/>
          <w:sz w:val="28"/>
          <w:szCs w:val="28"/>
        </w:rPr>
        <w:t>)</w:t>
      </w:r>
      <w:r w:rsidR="001555EC" w:rsidRPr="00143F26">
        <w:rPr>
          <w:rFonts w:hAnsi="標楷體"/>
          <w:color w:val="000000" w:themeColor="text1"/>
          <w:kern w:val="0"/>
        </w:rPr>
        <w:t>。</w:t>
      </w:r>
    </w:p>
    <w:p w:rsidR="001555EC" w:rsidRPr="00143F26" w:rsidRDefault="001555EC" w:rsidP="00384315">
      <w:pPr>
        <w:pStyle w:val="4"/>
        <w:ind w:left="1700" w:hanging="680"/>
        <w:rPr>
          <w:rFonts w:hAnsi="標楷體"/>
          <w:color w:val="000000" w:themeColor="text1"/>
          <w:szCs w:val="32"/>
        </w:rPr>
      </w:pPr>
      <w:r w:rsidRPr="00143F26">
        <w:rPr>
          <w:rFonts w:hAnsi="標楷體"/>
          <w:color w:val="000000" w:themeColor="text1"/>
          <w:szCs w:val="32"/>
        </w:rPr>
        <w:t>該部所屬檢察官戮力偵破上開「詐貸案」，已為國庫節省鉅額之支出，且有效嚇阻違法貸款之情形持續發生。而</w:t>
      </w:r>
      <w:r w:rsidRPr="00143F26">
        <w:rPr>
          <w:rFonts w:hAnsi="標楷體"/>
          <w:bCs/>
          <w:color w:val="000000" w:themeColor="text1"/>
          <w:kern w:val="0"/>
          <w:szCs w:val="32"/>
        </w:rPr>
        <w:t>「假農民」經由參加農保，進而造成</w:t>
      </w:r>
      <w:r w:rsidR="00B97E1F" w:rsidRPr="00143F26">
        <w:rPr>
          <w:rFonts w:hAnsi="標楷體"/>
          <w:bCs/>
          <w:color w:val="000000" w:themeColor="text1"/>
          <w:kern w:val="0"/>
          <w:szCs w:val="32"/>
        </w:rPr>
        <w:t>農保虧損、</w:t>
      </w:r>
      <w:r w:rsidRPr="00143F26">
        <w:rPr>
          <w:rFonts w:hAnsi="標楷體"/>
          <w:bCs/>
          <w:color w:val="000000" w:themeColor="text1"/>
          <w:kern w:val="0"/>
          <w:szCs w:val="32"/>
        </w:rPr>
        <w:t>額外增加農保給付、</w:t>
      </w:r>
      <w:r w:rsidR="004379E7" w:rsidRPr="00143F26">
        <w:rPr>
          <w:rFonts w:hAnsi="標楷體"/>
          <w:bCs/>
          <w:color w:val="000000" w:themeColor="text1"/>
          <w:kern w:val="0"/>
          <w:szCs w:val="32"/>
        </w:rPr>
        <w:t>增加健保費補助</w:t>
      </w:r>
      <w:r w:rsidR="004379E7" w:rsidRPr="00143F26">
        <w:rPr>
          <w:rFonts w:hAnsi="標楷體"/>
          <w:color w:val="000000" w:themeColor="text1"/>
          <w:szCs w:val="32"/>
        </w:rPr>
        <w:t>、</w:t>
      </w:r>
      <w:r w:rsidRPr="00143F26">
        <w:rPr>
          <w:rFonts w:hAnsi="標楷體"/>
          <w:bCs/>
          <w:color w:val="000000" w:themeColor="text1"/>
          <w:kern w:val="0"/>
          <w:szCs w:val="32"/>
        </w:rPr>
        <w:t>健保費</w:t>
      </w:r>
      <w:r w:rsidR="00DC6457" w:rsidRPr="00143F26">
        <w:rPr>
          <w:rFonts w:hAnsi="標楷體"/>
          <w:bCs/>
          <w:color w:val="000000" w:themeColor="text1"/>
          <w:kern w:val="0"/>
          <w:szCs w:val="32"/>
        </w:rPr>
        <w:t>短收</w:t>
      </w:r>
      <w:r w:rsidR="0061168E" w:rsidRPr="00143F26">
        <w:rPr>
          <w:rFonts w:hAnsi="標楷體"/>
          <w:bCs/>
          <w:color w:val="000000" w:themeColor="text1"/>
          <w:kern w:val="0"/>
          <w:szCs w:val="32"/>
        </w:rPr>
        <w:t>，以</w:t>
      </w:r>
      <w:r w:rsidRPr="00143F26">
        <w:rPr>
          <w:rFonts w:hAnsi="標楷體"/>
          <w:bCs/>
          <w:color w:val="000000" w:themeColor="text1"/>
          <w:kern w:val="0"/>
          <w:szCs w:val="32"/>
        </w:rPr>
        <w:t>及老農津貼龐大支出，對政府財政所生之嚴重影響，較</w:t>
      </w:r>
      <w:r w:rsidR="009B4E8D" w:rsidRPr="00143F26">
        <w:rPr>
          <w:rFonts w:hAnsi="標楷體"/>
          <w:bCs/>
          <w:color w:val="000000" w:themeColor="text1"/>
          <w:kern w:val="0"/>
          <w:szCs w:val="32"/>
        </w:rPr>
        <w:t>上開</w:t>
      </w:r>
      <w:r w:rsidRPr="00143F26">
        <w:rPr>
          <w:rFonts w:hAnsi="標楷體"/>
          <w:color w:val="000000" w:themeColor="text1"/>
          <w:szCs w:val="32"/>
        </w:rPr>
        <w:t>「詐貸案」有過之而無不及。</w:t>
      </w:r>
    </w:p>
    <w:p w:rsidR="001555EC" w:rsidRPr="00143F26" w:rsidRDefault="001555EC" w:rsidP="00384315">
      <w:pPr>
        <w:pStyle w:val="4"/>
        <w:ind w:left="1700" w:hanging="680"/>
        <w:rPr>
          <w:rFonts w:hAnsi="標楷體"/>
          <w:color w:val="000000" w:themeColor="text1"/>
        </w:rPr>
      </w:pPr>
      <w:r w:rsidRPr="00143F26">
        <w:rPr>
          <w:rFonts w:hAnsi="標楷體" w:hint="eastAsia"/>
          <w:color w:val="000000" w:themeColor="text1"/>
        </w:rPr>
        <w:t>該</w:t>
      </w:r>
      <w:r w:rsidRPr="00143F26">
        <w:rPr>
          <w:rFonts w:hAnsi="標楷體"/>
          <w:color w:val="000000" w:themeColor="text1"/>
        </w:rPr>
        <w:t>部吳政務次長允諾</w:t>
      </w:r>
      <w:r w:rsidRPr="00143F26">
        <w:rPr>
          <w:rFonts w:hAnsi="標楷體" w:hint="eastAsia"/>
          <w:color w:val="000000" w:themeColor="text1"/>
        </w:rPr>
        <w:t>將</w:t>
      </w:r>
      <w:r w:rsidRPr="00143F26">
        <w:rPr>
          <w:rFonts w:hAnsi="標楷體"/>
          <w:color w:val="000000" w:themeColor="text1"/>
        </w:rPr>
        <w:t>邀集檢察機關研究在不影響</w:t>
      </w:r>
      <w:r w:rsidR="00B97E1F" w:rsidRPr="00143F26">
        <w:rPr>
          <w:rFonts w:hAnsi="標楷體" w:hint="eastAsia"/>
          <w:bCs/>
          <w:color w:val="000000" w:themeColor="text1"/>
          <w:kern w:val="0"/>
        </w:rPr>
        <w:t>真</w:t>
      </w:r>
      <w:r w:rsidRPr="00143F26">
        <w:rPr>
          <w:rFonts w:hAnsi="標楷體"/>
          <w:color w:val="000000" w:themeColor="text1"/>
        </w:rPr>
        <w:t>農民之前提下，是否有適當之方法可處理類此不公不義之事。如果發現有</w:t>
      </w:r>
      <w:r w:rsidR="00591206" w:rsidRPr="00143F26">
        <w:rPr>
          <w:rFonts w:hAnsi="標楷體" w:hint="eastAsia"/>
          <w:color w:val="000000" w:themeColor="text1"/>
        </w:rPr>
        <w:t>「</w:t>
      </w:r>
      <w:r w:rsidRPr="00143F26">
        <w:rPr>
          <w:rFonts w:hAnsi="標楷體"/>
          <w:color w:val="000000" w:themeColor="text1"/>
        </w:rPr>
        <w:t>假農民</w:t>
      </w:r>
      <w:r w:rsidR="00591206" w:rsidRPr="00143F26">
        <w:rPr>
          <w:rFonts w:hAnsi="標楷體" w:hint="eastAsia"/>
          <w:color w:val="000000" w:themeColor="text1"/>
        </w:rPr>
        <w:t>」</w:t>
      </w:r>
      <w:r w:rsidRPr="00143F26">
        <w:rPr>
          <w:rFonts w:hAnsi="標楷體"/>
          <w:color w:val="000000" w:themeColor="text1"/>
        </w:rPr>
        <w:t>犯罪之問題，要依法偵辦，以維社會正義。</w:t>
      </w:r>
    </w:p>
    <w:p w:rsidR="001D62C1" w:rsidRPr="00143F26" w:rsidRDefault="001D62C1" w:rsidP="001555EC">
      <w:pPr>
        <w:pStyle w:val="3"/>
        <w:overflowPunct w:val="0"/>
        <w:autoSpaceDE w:val="0"/>
        <w:autoSpaceDN w:val="0"/>
        <w:ind w:leftChars="200" w:left="1360" w:hangingChars="200" w:hanging="680"/>
        <w:rPr>
          <w:rFonts w:hAnsi="標楷體"/>
          <w:color w:val="000000" w:themeColor="text1"/>
          <w:kern w:val="2"/>
        </w:rPr>
      </w:pPr>
      <w:bookmarkStart w:id="214" w:name="_Toc382843787"/>
      <w:bookmarkStart w:id="215" w:name="_Toc382853731"/>
      <w:bookmarkStart w:id="216" w:name="_Toc382853894"/>
      <w:bookmarkStart w:id="217" w:name="_Toc383032499"/>
      <w:bookmarkStart w:id="218" w:name="_Toc383184924"/>
      <w:r w:rsidRPr="00143F26">
        <w:rPr>
          <w:rFonts w:hAnsi="標楷體"/>
          <w:color w:val="000000" w:themeColor="text1"/>
          <w:kern w:val="2"/>
        </w:rPr>
        <w:t>再者，</w:t>
      </w:r>
      <w:r w:rsidRPr="00143F26">
        <w:rPr>
          <w:rFonts w:hAnsi="標楷體"/>
          <w:color w:val="000000" w:themeColor="text1"/>
        </w:rPr>
        <w:t>「假農民」經由參加農保，進而造成</w:t>
      </w:r>
      <w:r w:rsidR="00AE4BB0" w:rsidRPr="00143F26">
        <w:rPr>
          <w:rFonts w:hAnsi="標楷體" w:hint="eastAsia"/>
          <w:color w:val="000000" w:themeColor="text1"/>
        </w:rPr>
        <w:t>政府</w:t>
      </w:r>
      <w:r w:rsidRPr="00143F26">
        <w:rPr>
          <w:rFonts w:hAnsi="標楷體"/>
          <w:color w:val="000000" w:themeColor="text1"/>
        </w:rPr>
        <w:t>經費</w:t>
      </w:r>
      <w:r w:rsidR="00AE4BB0" w:rsidRPr="00143F26">
        <w:rPr>
          <w:rFonts w:hAnsi="標楷體" w:hint="eastAsia"/>
          <w:color w:val="000000" w:themeColor="text1"/>
        </w:rPr>
        <w:t>龐大</w:t>
      </w:r>
      <w:r w:rsidRPr="00143F26">
        <w:rPr>
          <w:rFonts w:hAnsi="標楷體"/>
          <w:color w:val="000000" w:themeColor="text1"/>
        </w:rPr>
        <w:t>支出如下：</w:t>
      </w:r>
    </w:p>
    <w:p w:rsidR="001D62C1" w:rsidRPr="00143F26" w:rsidRDefault="001D62C1" w:rsidP="001D62C1">
      <w:pPr>
        <w:pStyle w:val="4"/>
        <w:ind w:left="1700" w:hanging="680"/>
        <w:rPr>
          <w:rFonts w:hAnsi="標楷體"/>
          <w:color w:val="000000" w:themeColor="text1"/>
        </w:rPr>
      </w:pPr>
      <w:r w:rsidRPr="00143F26">
        <w:rPr>
          <w:rFonts w:hAnsi="標楷體"/>
          <w:color w:val="000000" w:themeColor="text1"/>
        </w:rPr>
        <w:t>有關農保虧損：以101年度為例，農保即虧損42億8千餘萬元。</w:t>
      </w:r>
    </w:p>
    <w:p w:rsidR="001D62C1" w:rsidRPr="00143F26" w:rsidRDefault="001D62C1" w:rsidP="001D62C1">
      <w:pPr>
        <w:pStyle w:val="4"/>
        <w:ind w:left="1700" w:hanging="680"/>
        <w:rPr>
          <w:rFonts w:hAnsi="標楷體"/>
          <w:color w:val="000000" w:themeColor="text1"/>
        </w:rPr>
      </w:pPr>
      <w:r w:rsidRPr="00143F26">
        <w:rPr>
          <w:rFonts w:hAnsi="標楷體"/>
          <w:color w:val="000000" w:themeColor="text1"/>
        </w:rPr>
        <w:t>有關額外增加農保給付：因加保無年齡上限，而人必經死亡，則至少一定有喪葬津貼之給付。</w:t>
      </w:r>
    </w:p>
    <w:p w:rsidR="001D62C1" w:rsidRPr="00143F26" w:rsidRDefault="001D62C1" w:rsidP="001D62C1">
      <w:pPr>
        <w:pStyle w:val="4"/>
        <w:ind w:left="1700" w:hanging="680"/>
        <w:rPr>
          <w:rFonts w:hAnsi="標楷體"/>
          <w:color w:val="000000" w:themeColor="text1"/>
        </w:rPr>
      </w:pPr>
      <w:r w:rsidRPr="00143F26">
        <w:rPr>
          <w:rFonts w:hAnsi="標楷體"/>
          <w:color w:val="000000" w:themeColor="text1"/>
        </w:rPr>
        <w:t>有關增加健保費補助：以101年度為例，內政部補助農民及其眷屬參加全民健保保費之經費達205.99億元，如依據本院相關調查案件之調查結果，以91萬名假農民為推估(101年農保投保總人數為145.5萬人，惟行政院主計總處提供101年農業就業總人數為54.4萬人，其中有91萬多人之落差，約占農保投保總人數之62.6%)，每年度128億餘元係用在</w:t>
      </w:r>
      <w:r w:rsidR="00591206" w:rsidRPr="00143F26">
        <w:rPr>
          <w:rFonts w:hAnsi="標楷體" w:hint="eastAsia"/>
          <w:color w:val="000000" w:themeColor="text1"/>
        </w:rPr>
        <w:t>「</w:t>
      </w:r>
      <w:r w:rsidRPr="00143F26">
        <w:rPr>
          <w:rFonts w:hAnsi="標楷體"/>
          <w:color w:val="000000" w:themeColor="text1"/>
        </w:rPr>
        <w:t>假農民</w:t>
      </w:r>
      <w:r w:rsidR="00591206" w:rsidRPr="00143F26">
        <w:rPr>
          <w:rFonts w:hAnsi="標楷體" w:hint="eastAsia"/>
          <w:color w:val="000000" w:themeColor="text1"/>
        </w:rPr>
        <w:t>」</w:t>
      </w:r>
      <w:r w:rsidRPr="00143F26">
        <w:rPr>
          <w:rFonts w:hAnsi="標楷體"/>
          <w:color w:val="000000" w:themeColor="text1"/>
        </w:rPr>
        <w:t>參加健保之保費補助。</w:t>
      </w:r>
    </w:p>
    <w:p w:rsidR="001D62C1" w:rsidRPr="00143F26" w:rsidRDefault="001D62C1" w:rsidP="001D62C1">
      <w:pPr>
        <w:pStyle w:val="4"/>
        <w:ind w:left="1700" w:hanging="680"/>
        <w:rPr>
          <w:rFonts w:hAnsi="標楷體"/>
          <w:color w:val="000000" w:themeColor="text1"/>
        </w:rPr>
      </w:pPr>
      <w:r w:rsidRPr="00143F26">
        <w:rPr>
          <w:rFonts w:hAnsi="標楷體"/>
          <w:color w:val="000000" w:themeColor="text1"/>
        </w:rPr>
        <w:t>有關健保費</w:t>
      </w:r>
      <w:r w:rsidR="00DC6457" w:rsidRPr="00143F26">
        <w:rPr>
          <w:rFonts w:hAnsi="標楷體"/>
          <w:color w:val="000000" w:themeColor="text1"/>
        </w:rPr>
        <w:t>短收</w:t>
      </w:r>
      <w:r w:rsidR="004B01FA" w:rsidRPr="00143F26">
        <w:rPr>
          <w:rFonts w:hAnsi="標楷體" w:hint="eastAsia"/>
          <w:color w:val="000000" w:themeColor="text1"/>
        </w:rPr>
        <w:t>：</w:t>
      </w:r>
      <w:r w:rsidRPr="00143F26">
        <w:rPr>
          <w:rFonts w:hAnsi="標楷體"/>
          <w:color w:val="000000" w:themeColor="text1"/>
        </w:rPr>
        <w:t>前已言之，以91萬名</w:t>
      </w:r>
      <w:r w:rsidR="00C52F8C" w:rsidRPr="00143F26">
        <w:rPr>
          <w:rFonts w:hAnsi="標楷體" w:hint="eastAsia"/>
          <w:color w:val="000000" w:themeColor="text1"/>
        </w:rPr>
        <w:t>「</w:t>
      </w:r>
      <w:r w:rsidRPr="00143F26">
        <w:rPr>
          <w:rFonts w:hAnsi="標楷體"/>
          <w:color w:val="000000" w:themeColor="text1"/>
        </w:rPr>
        <w:t>假農民</w:t>
      </w:r>
      <w:r w:rsidR="00C52F8C" w:rsidRPr="00143F26">
        <w:rPr>
          <w:rFonts w:hAnsi="標楷體" w:hint="eastAsia"/>
          <w:color w:val="000000" w:themeColor="text1"/>
        </w:rPr>
        <w:t>」</w:t>
      </w:r>
      <w:r w:rsidRPr="00143F26">
        <w:rPr>
          <w:rFonts w:hAnsi="標楷體"/>
          <w:color w:val="000000" w:themeColor="text1"/>
        </w:rPr>
        <w:t>為推估，每年政府</w:t>
      </w:r>
      <w:r w:rsidR="00DC6457" w:rsidRPr="00143F26">
        <w:rPr>
          <w:rFonts w:hAnsi="標楷體"/>
          <w:color w:val="000000" w:themeColor="text1"/>
        </w:rPr>
        <w:t>短收</w:t>
      </w:r>
      <w:r w:rsidRPr="00143F26">
        <w:rPr>
          <w:rFonts w:hAnsi="標楷體"/>
          <w:color w:val="000000" w:themeColor="text1"/>
        </w:rPr>
        <w:t>19億元健保保費。</w:t>
      </w:r>
    </w:p>
    <w:p w:rsidR="001D62C1" w:rsidRPr="00143F26" w:rsidRDefault="001D62C1" w:rsidP="001D62C1">
      <w:pPr>
        <w:pStyle w:val="4"/>
        <w:ind w:left="1700" w:hanging="680"/>
        <w:rPr>
          <w:rFonts w:hAnsi="標楷體"/>
          <w:color w:val="000000" w:themeColor="text1"/>
        </w:rPr>
      </w:pPr>
      <w:r w:rsidRPr="00143F26">
        <w:rPr>
          <w:rFonts w:hAnsi="標楷體"/>
          <w:color w:val="000000" w:themeColor="text1"/>
        </w:rPr>
        <w:t>有關老農津貼：以101年為例，政府核付老農津貼</w:t>
      </w:r>
      <w:r w:rsidRPr="00143F26">
        <w:rPr>
          <w:rFonts w:hAnsi="標楷體"/>
          <w:color w:val="000000" w:themeColor="text1"/>
        </w:rPr>
        <w:lastRenderedPageBreak/>
        <w:t>共563億餘元，以62.6%之假農民推估，則有3百多億元係支付予假農民。</w:t>
      </w:r>
    </w:p>
    <w:p w:rsidR="001555EC" w:rsidRPr="00143F26" w:rsidRDefault="001555EC" w:rsidP="001555EC">
      <w:pPr>
        <w:pStyle w:val="3"/>
        <w:overflowPunct w:val="0"/>
        <w:autoSpaceDE w:val="0"/>
        <w:autoSpaceDN w:val="0"/>
        <w:ind w:leftChars="200" w:left="1360" w:hangingChars="200" w:hanging="680"/>
        <w:rPr>
          <w:rFonts w:hAnsi="標楷體"/>
          <w:color w:val="000000" w:themeColor="text1"/>
          <w:kern w:val="2"/>
        </w:rPr>
      </w:pPr>
      <w:r w:rsidRPr="00143F26">
        <w:rPr>
          <w:rFonts w:hAnsi="標楷體" w:hint="eastAsia"/>
          <w:bCs w:val="0"/>
          <w:color w:val="000000" w:themeColor="text1"/>
        </w:rPr>
        <w:t>又，</w:t>
      </w:r>
      <w:r w:rsidRPr="00143F26">
        <w:rPr>
          <w:rFonts w:hAnsi="標楷體"/>
          <w:bCs w:val="0"/>
          <w:color w:val="000000" w:themeColor="text1"/>
        </w:rPr>
        <w:t>農保地廣告公然刊登，農會</w:t>
      </w:r>
      <w:r w:rsidRPr="00143F26">
        <w:rPr>
          <w:rFonts w:hAnsi="標楷體" w:hint="eastAsia"/>
          <w:bCs w:val="0"/>
          <w:color w:val="000000" w:themeColor="text1"/>
        </w:rPr>
        <w:t>既依法</w:t>
      </w:r>
      <w:r w:rsidRPr="00143F26">
        <w:rPr>
          <w:rFonts w:hAnsi="標楷體" w:hint="eastAsia"/>
          <w:color w:val="000000" w:themeColor="text1"/>
        </w:rPr>
        <w:t>辦理農民參加農保之資格審查及加保後之平時清查</w:t>
      </w:r>
      <w:r w:rsidRPr="00143F26">
        <w:rPr>
          <w:rStyle w:val="af5"/>
          <w:rFonts w:hAnsi="標楷體"/>
          <w:color w:val="000000" w:themeColor="text1"/>
        </w:rPr>
        <w:footnoteReference w:id="11"/>
      </w:r>
      <w:r w:rsidRPr="00143F26">
        <w:rPr>
          <w:rFonts w:hAnsi="標楷體"/>
          <w:bCs w:val="0"/>
          <w:color w:val="000000" w:themeColor="text1"/>
        </w:rPr>
        <w:t>，</w:t>
      </w:r>
      <w:r w:rsidRPr="00143F26">
        <w:rPr>
          <w:rFonts w:hAnsi="標楷體" w:hint="eastAsia"/>
          <w:bCs w:val="0"/>
          <w:color w:val="000000" w:themeColor="text1"/>
        </w:rPr>
        <w:t>農委會即應積極</w:t>
      </w:r>
      <w:r w:rsidRPr="00143F26">
        <w:rPr>
          <w:rFonts w:hAnsi="標楷體"/>
          <w:bCs w:val="0"/>
          <w:color w:val="000000" w:themeColor="text1"/>
        </w:rPr>
        <w:t>掌握廣告所銷售農地之</w:t>
      </w:r>
      <w:r w:rsidRPr="00143F26">
        <w:rPr>
          <w:rFonts w:hAnsi="標楷體" w:hint="eastAsia"/>
          <w:bCs w:val="0"/>
          <w:color w:val="000000" w:themeColor="text1"/>
        </w:rPr>
        <w:t>相關</w:t>
      </w:r>
      <w:r w:rsidRPr="00143F26">
        <w:rPr>
          <w:rFonts w:hAnsi="標楷體"/>
          <w:bCs w:val="0"/>
          <w:color w:val="000000" w:themeColor="text1"/>
        </w:rPr>
        <w:t>訊息，對於經由</w:t>
      </w:r>
      <w:r w:rsidRPr="00143F26">
        <w:rPr>
          <w:rFonts w:hAnsi="標楷體" w:hint="eastAsia"/>
          <w:bCs w:val="0"/>
          <w:color w:val="000000" w:themeColor="text1"/>
        </w:rPr>
        <w:t>代售</w:t>
      </w:r>
      <w:r w:rsidR="006A45CE" w:rsidRPr="00143F26">
        <w:rPr>
          <w:rFonts w:hAnsi="標楷體"/>
          <w:bCs w:val="0"/>
          <w:color w:val="000000" w:themeColor="text1"/>
        </w:rPr>
        <w:t>農保地廣告取得農地</w:t>
      </w:r>
      <w:r w:rsidR="006A45CE" w:rsidRPr="00143F26">
        <w:rPr>
          <w:rFonts w:hAnsi="標楷體" w:hint="eastAsia"/>
          <w:bCs w:val="0"/>
          <w:color w:val="000000" w:themeColor="text1"/>
        </w:rPr>
        <w:t>而</w:t>
      </w:r>
      <w:r w:rsidRPr="00143F26">
        <w:rPr>
          <w:rFonts w:hAnsi="標楷體"/>
          <w:bCs w:val="0"/>
          <w:color w:val="000000" w:themeColor="text1"/>
        </w:rPr>
        <w:t>申請</w:t>
      </w:r>
      <w:r w:rsidRPr="00143F26">
        <w:rPr>
          <w:rFonts w:hAnsi="標楷體" w:hint="eastAsia"/>
          <w:bCs w:val="0"/>
          <w:color w:val="000000" w:themeColor="text1"/>
        </w:rPr>
        <w:t>參加</w:t>
      </w:r>
      <w:r w:rsidRPr="00143F26">
        <w:rPr>
          <w:rFonts w:hAnsi="標楷體"/>
          <w:bCs w:val="0"/>
          <w:color w:val="000000" w:themeColor="text1"/>
        </w:rPr>
        <w:t>農保者，</w:t>
      </w:r>
      <w:r w:rsidRPr="00143F26">
        <w:rPr>
          <w:rFonts w:hAnsi="標楷體" w:hint="eastAsia"/>
          <w:bCs w:val="0"/>
          <w:color w:val="000000" w:themeColor="text1"/>
        </w:rPr>
        <w:t>應</w:t>
      </w:r>
      <w:r w:rsidRPr="00143F26">
        <w:rPr>
          <w:rFonts w:hAnsi="標楷體"/>
          <w:bCs w:val="0"/>
          <w:color w:val="000000" w:themeColor="text1"/>
        </w:rPr>
        <w:t>加強注意其是否</w:t>
      </w:r>
      <w:r w:rsidR="0092475F" w:rsidRPr="00143F26">
        <w:rPr>
          <w:rFonts w:hAnsi="標楷體" w:hint="eastAsia"/>
          <w:color w:val="000000" w:themeColor="text1"/>
        </w:rPr>
        <w:t>以農為業，</w:t>
      </w:r>
      <w:r w:rsidRPr="00143F26">
        <w:rPr>
          <w:rFonts w:hAnsi="標楷體" w:hint="eastAsia"/>
          <w:color w:val="000000" w:themeColor="text1"/>
        </w:rPr>
        <w:t>有</w:t>
      </w:r>
      <w:r w:rsidR="0092475F" w:rsidRPr="00143F26">
        <w:rPr>
          <w:rFonts w:hAnsi="標楷體" w:hint="eastAsia"/>
          <w:color w:val="000000" w:themeColor="text1"/>
        </w:rPr>
        <w:t>無</w:t>
      </w:r>
      <w:r w:rsidRPr="00143F26">
        <w:rPr>
          <w:rFonts w:hAnsi="標楷體"/>
          <w:color w:val="000000" w:themeColor="text1"/>
          <w:szCs w:val="32"/>
        </w:rPr>
        <w:t>「實際從事農業</w:t>
      </w:r>
      <w:r w:rsidR="0092475F" w:rsidRPr="00143F26">
        <w:rPr>
          <w:rFonts w:hAnsi="標楷體" w:hint="eastAsia"/>
          <w:color w:val="000000" w:themeColor="text1"/>
        </w:rPr>
        <w:t>生產</w:t>
      </w:r>
      <w:r w:rsidRPr="00143F26">
        <w:rPr>
          <w:rFonts w:hAnsi="標楷體"/>
          <w:color w:val="000000" w:themeColor="text1"/>
          <w:szCs w:val="32"/>
        </w:rPr>
        <w:t>」</w:t>
      </w:r>
      <w:r w:rsidRPr="00143F26">
        <w:rPr>
          <w:rFonts w:hAnsi="標楷體" w:hint="eastAsia"/>
          <w:color w:val="000000" w:themeColor="text1"/>
          <w:szCs w:val="32"/>
        </w:rPr>
        <w:t>及</w:t>
      </w:r>
      <w:r w:rsidRPr="00143F26">
        <w:rPr>
          <w:rFonts w:hAnsi="標楷體"/>
          <w:color w:val="000000" w:themeColor="text1"/>
          <w:szCs w:val="32"/>
        </w:rPr>
        <w:t>「</w:t>
      </w:r>
      <w:r w:rsidRPr="00143F26">
        <w:rPr>
          <w:rFonts w:hAnsi="標楷體"/>
          <w:color w:val="000000" w:themeColor="text1"/>
        </w:rPr>
        <w:t>以農維繫生計</w:t>
      </w:r>
      <w:r w:rsidRPr="00143F26">
        <w:rPr>
          <w:rFonts w:hAnsi="標楷體"/>
          <w:color w:val="000000" w:themeColor="text1"/>
          <w:szCs w:val="32"/>
        </w:rPr>
        <w:t>」</w:t>
      </w:r>
      <w:r w:rsidRPr="00143F26">
        <w:rPr>
          <w:rFonts w:hAnsi="標楷體" w:hint="eastAsia"/>
          <w:color w:val="000000" w:themeColor="text1"/>
          <w:szCs w:val="32"/>
        </w:rPr>
        <w:t>之事實</w:t>
      </w:r>
      <w:r w:rsidRPr="00143F26">
        <w:rPr>
          <w:rFonts w:hAnsi="標楷體"/>
          <w:bCs w:val="0"/>
          <w:color w:val="000000" w:themeColor="text1"/>
        </w:rPr>
        <w:t>。另</w:t>
      </w:r>
      <w:r w:rsidRPr="00143F26">
        <w:rPr>
          <w:rFonts w:hAnsi="標楷體" w:hint="eastAsia"/>
          <w:bCs w:val="0"/>
          <w:color w:val="000000" w:themeColor="text1"/>
        </w:rPr>
        <w:t>部分廣告強調</w:t>
      </w:r>
      <w:r w:rsidRPr="00143F26">
        <w:rPr>
          <w:rFonts w:hAnsi="標楷體"/>
          <w:bCs w:val="0"/>
          <w:color w:val="000000" w:themeColor="text1"/>
        </w:rPr>
        <w:t>農地</w:t>
      </w:r>
      <w:r w:rsidRPr="00143F26">
        <w:rPr>
          <w:rFonts w:hAnsi="標楷體" w:hint="eastAsia"/>
          <w:bCs w:val="0"/>
          <w:color w:val="000000" w:themeColor="text1"/>
        </w:rPr>
        <w:t>可遠看但</w:t>
      </w:r>
      <w:r w:rsidRPr="00143F26">
        <w:rPr>
          <w:rFonts w:hAnsi="標楷體"/>
          <w:bCs w:val="0"/>
          <w:color w:val="000000" w:themeColor="text1"/>
        </w:rPr>
        <w:t>無路可達，</w:t>
      </w:r>
      <w:r w:rsidRPr="00143F26">
        <w:rPr>
          <w:rFonts w:hAnsi="標楷體" w:hint="eastAsia"/>
          <w:bCs w:val="0"/>
          <w:color w:val="000000" w:themeColor="text1"/>
        </w:rPr>
        <w:t>則</w:t>
      </w:r>
      <w:r w:rsidRPr="00143F26">
        <w:rPr>
          <w:rFonts w:hAnsi="標楷體"/>
          <w:bCs w:val="0"/>
          <w:color w:val="000000" w:themeColor="text1"/>
        </w:rPr>
        <w:t>平日如何耕種農作物</w:t>
      </w:r>
      <w:r w:rsidRPr="00143F26">
        <w:rPr>
          <w:rFonts w:hAnsi="標楷體" w:hint="eastAsia"/>
          <w:bCs w:val="0"/>
          <w:color w:val="000000" w:themeColor="text1"/>
        </w:rPr>
        <w:t>，</w:t>
      </w:r>
      <w:r w:rsidRPr="00143F26">
        <w:rPr>
          <w:rFonts w:hAnsi="標楷體"/>
          <w:bCs w:val="0"/>
          <w:color w:val="000000" w:themeColor="text1"/>
        </w:rPr>
        <w:t>實屬可疑，對於此種不合理</w:t>
      </w:r>
      <w:r w:rsidRPr="00143F26">
        <w:rPr>
          <w:rFonts w:hAnsi="標楷體" w:hint="eastAsia"/>
          <w:bCs w:val="0"/>
          <w:color w:val="000000" w:themeColor="text1"/>
        </w:rPr>
        <w:t>之</w:t>
      </w:r>
      <w:r w:rsidRPr="00143F26">
        <w:rPr>
          <w:rFonts w:hAnsi="標楷體"/>
          <w:bCs w:val="0"/>
          <w:color w:val="000000" w:themeColor="text1"/>
        </w:rPr>
        <w:t>現象，農委會</w:t>
      </w:r>
      <w:r w:rsidRPr="00143F26">
        <w:rPr>
          <w:rFonts w:hAnsi="標楷體" w:hint="eastAsia"/>
          <w:bCs w:val="0"/>
          <w:color w:val="000000" w:themeColor="text1"/>
        </w:rPr>
        <w:t>亦應</w:t>
      </w:r>
      <w:r w:rsidRPr="00143F26">
        <w:rPr>
          <w:rFonts w:hAnsi="標楷體"/>
          <w:bCs w:val="0"/>
          <w:color w:val="000000" w:themeColor="text1"/>
        </w:rPr>
        <w:t>列入平時清查之優先對象，以杜絕經由購買0.1公頃之農保地即可</w:t>
      </w:r>
      <w:r w:rsidRPr="00143F26">
        <w:rPr>
          <w:rFonts w:hAnsi="標楷體" w:hint="eastAsia"/>
          <w:bCs w:val="0"/>
          <w:color w:val="000000" w:themeColor="text1"/>
        </w:rPr>
        <w:t>參加</w:t>
      </w:r>
      <w:r w:rsidRPr="00143F26">
        <w:rPr>
          <w:rFonts w:hAnsi="標楷體"/>
          <w:bCs w:val="0"/>
          <w:color w:val="000000" w:themeColor="text1"/>
        </w:rPr>
        <w:t>農保之脫法行為</w:t>
      </w:r>
      <w:r w:rsidRPr="00143F26">
        <w:rPr>
          <w:rFonts w:hAnsi="標楷體"/>
          <w:color w:val="000000" w:themeColor="text1"/>
          <w:kern w:val="2"/>
        </w:rPr>
        <w:t>。</w:t>
      </w:r>
      <w:bookmarkEnd w:id="214"/>
      <w:bookmarkEnd w:id="215"/>
      <w:bookmarkEnd w:id="216"/>
      <w:bookmarkEnd w:id="217"/>
      <w:bookmarkEnd w:id="218"/>
    </w:p>
    <w:p w:rsidR="001555EC" w:rsidRPr="00143F26" w:rsidRDefault="001555EC" w:rsidP="001555EC">
      <w:pPr>
        <w:pStyle w:val="3"/>
        <w:overflowPunct w:val="0"/>
        <w:autoSpaceDE w:val="0"/>
        <w:autoSpaceDN w:val="0"/>
        <w:ind w:leftChars="200" w:left="1360" w:hangingChars="200" w:hanging="680"/>
        <w:rPr>
          <w:rFonts w:hAnsi="標楷體"/>
          <w:bCs w:val="0"/>
          <w:color w:val="000000" w:themeColor="text1"/>
        </w:rPr>
      </w:pPr>
      <w:bookmarkStart w:id="219" w:name="_Toc382843788"/>
      <w:bookmarkStart w:id="220" w:name="_Toc382853732"/>
      <w:bookmarkStart w:id="221" w:name="_Toc382853895"/>
      <w:bookmarkStart w:id="222" w:name="_Toc383032500"/>
      <w:bookmarkStart w:id="223" w:name="_Toc383184925"/>
      <w:r w:rsidRPr="00143F26">
        <w:rPr>
          <w:rFonts w:hAnsi="標楷體"/>
          <w:bCs w:val="0"/>
          <w:color w:val="000000" w:themeColor="text1"/>
          <w:kern w:val="2"/>
        </w:rPr>
        <w:t>綜上，</w:t>
      </w:r>
      <w:bookmarkEnd w:id="219"/>
      <w:bookmarkEnd w:id="220"/>
      <w:bookmarkEnd w:id="221"/>
      <w:r w:rsidRPr="00143F26">
        <w:rPr>
          <w:rFonts w:hAnsi="標楷體"/>
          <w:bCs w:val="0"/>
          <w:color w:val="000000" w:themeColor="text1"/>
        </w:rPr>
        <w:t>坊間</w:t>
      </w:r>
      <w:r w:rsidRPr="00143F26">
        <w:rPr>
          <w:rFonts w:hAnsi="標楷體" w:hint="eastAsia"/>
          <w:bCs w:val="0"/>
          <w:color w:val="000000" w:themeColor="text1"/>
        </w:rPr>
        <w:t>代售</w:t>
      </w:r>
      <w:r w:rsidRPr="00143F26">
        <w:rPr>
          <w:rFonts w:hAnsi="標楷體"/>
          <w:bCs w:val="0"/>
          <w:color w:val="000000" w:themeColor="text1"/>
        </w:rPr>
        <w:t>農保地之廣告頗為盛行，於網路透過關鍵字「農保地」</w:t>
      </w:r>
      <w:r w:rsidRPr="00143F26">
        <w:rPr>
          <w:rFonts w:hAnsi="標楷體" w:hint="eastAsia"/>
          <w:bCs w:val="0"/>
          <w:color w:val="000000" w:themeColor="text1"/>
        </w:rPr>
        <w:t>即可搜尋諸多相關</w:t>
      </w:r>
      <w:r w:rsidRPr="00143F26">
        <w:rPr>
          <w:rFonts w:hAnsi="標楷體"/>
          <w:bCs w:val="0"/>
          <w:color w:val="000000" w:themeColor="text1"/>
        </w:rPr>
        <w:t>訊息，</w:t>
      </w:r>
      <w:r w:rsidRPr="00143F26">
        <w:rPr>
          <w:rFonts w:hAnsi="標楷體" w:hint="eastAsia"/>
          <w:bCs w:val="0"/>
          <w:color w:val="000000" w:themeColor="text1"/>
        </w:rPr>
        <w:t>其</w:t>
      </w:r>
      <w:r w:rsidRPr="00143F26">
        <w:rPr>
          <w:rFonts w:hAnsi="標楷體"/>
          <w:bCs w:val="0"/>
          <w:color w:val="000000" w:themeColor="text1"/>
        </w:rPr>
        <w:t>廣告內容</w:t>
      </w:r>
      <w:r w:rsidRPr="00143F26">
        <w:rPr>
          <w:rFonts w:hAnsi="標楷體" w:hint="eastAsia"/>
          <w:bCs w:val="0"/>
          <w:color w:val="000000" w:themeColor="text1"/>
        </w:rPr>
        <w:t>多</w:t>
      </w:r>
      <w:r w:rsidRPr="00143F26">
        <w:rPr>
          <w:rFonts w:hAnsi="標楷體"/>
          <w:bCs w:val="0"/>
          <w:color w:val="000000" w:themeColor="text1"/>
        </w:rPr>
        <w:t>強調</w:t>
      </w:r>
      <w:r w:rsidRPr="00143F26">
        <w:rPr>
          <w:rFonts w:hAnsi="標楷體" w:hint="eastAsia"/>
          <w:bCs w:val="0"/>
          <w:color w:val="000000" w:themeColor="text1"/>
        </w:rPr>
        <w:t>參加</w:t>
      </w:r>
      <w:r w:rsidRPr="00143F26">
        <w:rPr>
          <w:rFonts w:hAnsi="標楷體"/>
          <w:bCs w:val="0"/>
          <w:color w:val="000000" w:themeColor="text1"/>
        </w:rPr>
        <w:t>農保之好處，</w:t>
      </w:r>
      <w:r w:rsidRPr="00143F26">
        <w:rPr>
          <w:rFonts w:hAnsi="標楷體" w:hint="eastAsia"/>
          <w:bCs w:val="0"/>
          <w:color w:val="000000" w:themeColor="text1"/>
        </w:rPr>
        <w:t>甚至明載</w:t>
      </w:r>
      <w:r w:rsidRPr="00143F26">
        <w:rPr>
          <w:rFonts w:hAnsi="標楷體"/>
          <w:bCs w:val="0"/>
          <w:color w:val="000000" w:themeColor="text1"/>
        </w:rPr>
        <w:t>購買農保地</w:t>
      </w:r>
      <w:r w:rsidRPr="00143F26">
        <w:rPr>
          <w:rFonts w:hAnsi="標楷體" w:hint="eastAsia"/>
          <w:bCs w:val="0"/>
          <w:color w:val="000000" w:themeColor="text1"/>
        </w:rPr>
        <w:t>之</w:t>
      </w:r>
      <w:r w:rsidRPr="00143F26">
        <w:rPr>
          <w:rFonts w:hAnsi="標楷體"/>
          <w:bCs w:val="0"/>
          <w:color w:val="000000" w:themeColor="text1"/>
        </w:rPr>
        <w:t>潛在利益200萬元以上</w:t>
      </w:r>
      <w:r w:rsidRPr="00143F26">
        <w:rPr>
          <w:rFonts w:hAnsi="標楷體" w:hint="eastAsia"/>
          <w:bCs w:val="0"/>
          <w:color w:val="000000" w:themeColor="text1"/>
        </w:rPr>
        <w:t>。鑑於參加</w:t>
      </w:r>
      <w:r w:rsidRPr="00143F26">
        <w:rPr>
          <w:rFonts w:hAnsi="標楷體"/>
          <w:bCs w:val="0"/>
          <w:color w:val="000000" w:themeColor="text1"/>
        </w:rPr>
        <w:t>農保</w:t>
      </w:r>
      <w:r w:rsidRPr="00143F26">
        <w:rPr>
          <w:rFonts w:hAnsi="標楷體" w:hint="eastAsia"/>
          <w:bCs w:val="0"/>
          <w:color w:val="000000" w:themeColor="text1"/>
        </w:rPr>
        <w:t>後即</w:t>
      </w:r>
      <w:r w:rsidRPr="00143F26">
        <w:rPr>
          <w:rFonts w:hAnsi="標楷體"/>
          <w:bCs w:val="0"/>
          <w:color w:val="000000" w:themeColor="text1"/>
        </w:rPr>
        <w:t>可享有較</w:t>
      </w:r>
      <w:r w:rsidRPr="00143F26">
        <w:rPr>
          <w:rFonts w:hAnsi="標楷體" w:hint="eastAsia"/>
          <w:bCs w:val="0"/>
          <w:color w:val="000000" w:themeColor="text1"/>
        </w:rPr>
        <w:t>為</w:t>
      </w:r>
      <w:r w:rsidRPr="00143F26">
        <w:rPr>
          <w:rFonts w:hAnsi="標楷體"/>
          <w:bCs w:val="0"/>
          <w:color w:val="000000" w:themeColor="text1"/>
        </w:rPr>
        <w:t>便宜之全民健保保費，</w:t>
      </w:r>
      <w:r w:rsidRPr="00143F26">
        <w:rPr>
          <w:rFonts w:hAnsi="標楷體" w:hint="eastAsia"/>
          <w:bCs w:val="0"/>
          <w:color w:val="000000" w:themeColor="text1"/>
        </w:rPr>
        <w:t>其中</w:t>
      </w:r>
      <w:r w:rsidRPr="00143F26">
        <w:rPr>
          <w:rFonts w:hAnsi="標楷體"/>
          <w:bCs w:val="0"/>
          <w:color w:val="000000" w:themeColor="text1"/>
        </w:rPr>
        <w:t>是否有詐取健保費利益之問題</w:t>
      </w:r>
      <w:r w:rsidRPr="00143F26">
        <w:rPr>
          <w:rFonts w:hAnsi="標楷體" w:hint="eastAsia"/>
          <w:bCs w:val="0"/>
          <w:color w:val="000000" w:themeColor="text1"/>
        </w:rPr>
        <w:t>？且</w:t>
      </w:r>
      <w:r w:rsidRPr="00143F26">
        <w:rPr>
          <w:rFonts w:hAnsi="標楷體"/>
          <w:bCs w:val="0"/>
          <w:color w:val="000000" w:themeColor="text1"/>
        </w:rPr>
        <w:t>農保地掮客明知買地人並非農民，刊登此種廣告是否有引誘犯罪之嫌</w:t>
      </w:r>
      <w:r w:rsidRPr="00143F26">
        <w:rPr>
          <w:rFonts w:hAnsi="標楷體" w:hint="eastAsia"/>
          <w:bCs w:val="0"/>
          <w:color w:val="000000" w:themeColor="text1"/>
        </w:rPr>
        <w:t>？均有待</w:t>
      </w:r>
      <w:r w:rsidRPr="00143F26">
        <w:rPr>
          <w:rFonts w:hAnsi="標楷體"/>
          <w:bCs w:val="0"/>
          <w:color w:val="000000" w:themeColor="text1"/>
        </w:rPr>
        <w:t>法務部研議</w:t>
      </w:r>
      <w:r w:rsidRPr="00143F26">
        <w:rPr>
          <w:rFonts w:hAnsi="標楷體" w:hint="eastAsia"/>
          <w:bCs w:val="0"/>
          <w:color w:val="000000" w:themeColor="text1"/>
        </w:rPr>
        <w:t>處理</w:t>
      </w:r>
      <w:r w:rsidRPr="00143F26">
        <w:rPr>
          <w:rFonts w:hAnsi="標楷體"/>
          <w:bCs w:val="0"/>
          <w:color w:val="000000" w:themeColor="text1"/>
        </w:rPr>
        <w:t>。</w:t>
      </w:r>
      <w:r w:rsidRPr="00143F26">
        <w:rPr>
          <w:rFonts w:hAnsi="標楷體" w:hint="eastAsia"/>
          <w:bCs w:val="0"/>
          <w:color w:val="000000" w:themeColor="text1"/>
        </w:rPr>
        <w:t>又為有效杜絕「假農民」參加農保之問題，</w:t>
      </w:r>
      <w:r w:rsidRPr="00143F26">
        <w:rPr>
          <w:rFonts w:hAnsi="標楷體"/>
          <w:bCs w:val="0"/>
          <w:color w:val="000000" w:themeColor="text1"/>
        </w:rPr>
        <w:t>農委會</w:t>
      </w:r>
      <w:r w:rsidRPr="00143F26">
        <w:rPr>
          <w:rFonts w:hAnsi="標楷體" w:hint="eastAsia"/>
          <w:bCs w:val="0"/>
          <w:color w:val="000000" w:themeColor="text1"/>
        </w:rPr>
        <w:t>允</w:t>
      </w:r>
      <w:r w:rsidRPr="00143F26">
        <w:rPr>
          <w:rFonts w:hAnsi="標楷體"/>
          <w:bCs w:val="0"/>
          <w:color w:val="000000" w:themeColor="text1"/>
        </w:rPr>
        <w:t>應</w:t>
      </w:r>
      <w:r w:rsidRPr="00143F26">
        <w:rPr>
          <w:rFonts w:hAnsi="標楷體" w:hint="eastAsia"/>
          <w:bCs w:val="0"/>
          <w:color w:val="000000" w:themeColor="text1"/>
        </w:rPr>
        <w:t>積極</w:t>
      </w:r>
      <w:r w:rsidRPr="00143F26">
        <w:rPr>
          <w:rFonts w:hAnsi="標楷體"/>
          <w:bCs w:val="0"/>
          <w:color w:val="000000" w:themeColor="text1"/>
        </w:rPr>
        <w:t>掌握農保地廣告所銷售之農地訊息，</w:t>
      </w:r>
      <w:r w:rsidRPr="00143F26">
        <w:rPr>
          <w:rFonts w:hAnsi="標楷體" w:hint="eastAsia"/>
          <w:bCs w:val="0"/>
          <w:color w:val="000000" w:themeColor="text1"/>
        </w:rPr>
        <w:t>並</w:t>
      </w:r>
      <w:r w:rsidRPr="00143F26">
        <w:rPr>
          <w:rFonts w:hAnsi="標楷體"/>
          <w:bCs w:val="0"/>
          <w:color w:val="000000" w:themeColor="text1"/>
        </w:rPr>
        <w:t>將持有該農地之加保人納入平時清查之優先名單</w:t>
      </w:r>
      <w:r w:rsidRPr="00143F26">
        <w:rPr>
          <w:rFonts w:hAnsi="標楷體" w:hint="eastAsia"/>
          <w:bCs w:val="0"/>
          <w:color w:val="000000" w:themeColor="text1"/>
        </w:rPr>
        <w:t>，加強清查</w:t>
      </w:r>
      <w:r w:rsidRPr="00143F26">
        <w:rPr>
          <w:rFonts w:hAnsi="標楷體"/>
          <w:bCs w:val="0"/>
          <w:color w:val="000000" w:themeColor="text1"/>
        </w:rPr>
        <w:t>。</w:t>
      </w:r>
      <w:bookmarkEnd w:id="222"/>
      <w:bookmarkEnd w:id="223"/>
    </w:p>
    <w:p w:rsidR="001A694F" w:rsidRPr="00143F26" w:rsidRDefault="001A694F" w:rsidP="008445C6">
      <w:pPr>
        <w:pStyle w:val="1"/>
        <w:numPr>
          <w:ilvl w:val="1"/>
          <w:numId w:val="1"/>
        </w:numPr>
        <w:overflowPunct w:val="0"/>
        <w:autoSpaceDE w:val="0"/>
        <w:autoSpaceDN w:val="0"/>
        <w:ind w:left="1043"/>
        <w:rPr>
          <w:rFonts w:hAnsi="標楷體"/>
          <w:b/>
          <w:color w:val="000000" w:themeColor="text1"/>
          <w:spacing w:val="-6"/>
          <w:kern w:val="2"/>
        </w:rPr>
      </w:pPr>
      <w:bookmarkStart w:id="224" w:name="_Toc384027832"/>
      <w:r w:rsidRPr="00143F26">
        <w:rPr>
          <w:rFonts w:hAnsi="標楷體" w:hint="eastAsia"/>
          <w:b/>
          <w:color w:val="000000" w:themeColor="text1"/>
          <w:spacing w:val="-6"/>
          <w:kern w:val="2"/>
        </w:rPr>
        <w:t>鑑於目前</w:t>
      </w:r>
      <w:r w:rsidRPr="00143F26">
        <w:rPr>
          <w:rFonts w:hAnsi="標楷體"/>
          <w:b/>
          <w:color w:val="000000" w:themeColor="text1"/>
          <w:spacing w:val="-6"/>
          <w:kern w:val="2"/>
        </w:rPr>
        <w:t>申請</w:t>
      </w:r>
      <w:r w:rsidRPr="00143F26">
        <w:rPr>
          <w:rFonts w:hAnsi="標楷體" w:hint="eastAsia"/>
          <w:b/>
          <w:color w:val="000000" w:themeColor="text1"/>
          <w:spacing w:val="-6"/>
          <w:kern w:val="2"/>
        </w:rPr>
        <w:t>參加</w:t>
      </w:r>
      <w:r w:rsidRPr="00143F26">
        <w:rPr>
          <w:rFonts w:hAnsi="標楷體"/>
          <w:b/>
          <w:color w:val="000000" w:themeColor="text1"/>
          <w:spacing w:val="-6"/>
          <w:kern w:val="2"/>
        </w:rPr>
        <w:t>農保者應檢附之</w:t>
      </w:r>
      <w:r w:rsidRPr="00143F26">
        <w:rPr>
          <w:rFonts w:hAnsi="標楷體" w:hint="eastAsia"/>
          <w:b/>
          <w:color w:val="000000" w:themeColor="text1"/>
          <w:spacing w:val="-6"/>
          <w:kern w:val="2"/>
        </w:rPr>
        <w:t>部分證明</w:t>
      </w:r>
      <w:r w:rsidRPr="00143F26">
        <w:rPr>
          <w:rFonts w:hAnsi="標楷體"/>
          <w:b/>
          <w:color w:val="000000" w:themeColor="text1"/>
          <w:spacing w:val="-6"/>
          <w:kern w:val="2"/>
        </w:rPr>
        <w:t>資料</w:t>
      </w:r>
      <w:r w:rsidRPr="00143F26">
        <w:rPr>
          <w:rFonts w:hAnsi="標楷體" w:hint="eastAsia"/>
          <w:b/>
          <w:color w:val="000000" w:themeColor="text1"/>
          <w:spacing w:val="-6"/>
          <w:kern w:val="2"/>
        </w:rPr>
        <w:t>，依規定仍</w:t>
      </w:r>
      <w:r w:rsidRPr="00143F26">
        <w:rPr>
          <w:rFonts w:hAnsi="標楷體"/>
          <w:b/>
          <w:color w:val="000000" w:themeColor="text1"/>
          <w:spacing w:val="-6"/>
          <w:kern w:val="2"/>
        </w:rPr>
        <w:t>由申請</w:t>
      </w:r>
      <w:r w:rsidRPr="00143F26">
        <w:rPr>
          <w:rFonts w:hAnsi="標楷體" w:hint="eastAsia"/>
          <w:b/>
          <w:color w:val="000000" w:themeColor="text1"/>
          <w:spacing w:val="-6"/>
          <w:kern w:val="2"/>
        </w:rPr>
        <w:t>人</w:t>
      </w:r>
      <w:r w:rsidRPr="00143F26">
        <w:rPr>
          <w:rFonts w:hAnsi="標楷體"/>
          <w:b/>
          <w:color w:val="000000" w:themeColor="text1"/>
          <w:spacing w:val="-6"/>
          <w:kern w:val="2"/>
        </w:rPr>
        <w:t>自行切結</w:t>
      </w:r>
      <w:r w:rsidRPr="00143F26">
        <w:rPr>
          <w:rFonts w:hAnsi="標楷體" w:hint="eastAsia"/>
          <w:b/>
          <w:color w:val="000000" w:themeColor="text1"/>
          <w:spacing w:val="-6"/>
          <w:kern w:val="2"/>
        </w:rPr>
        <w:t>，</w:t>
      </w:r>
      <w:r w:rsidRPr="00143F26">
        <w:rPr>
          <w:rFonts w:hAnsi="標楷體"/>
          <w:b/>
          <w:color w:val="000000" w:themeColor="text1"/>
          <w:spacing w:val="-2"/>
          <w:kern w:val="2"/>
        </w:rPr>
        <w:t>農委會</w:t>
      </w:r>
      <w:r w:rsidRPr="00143F26">
        <w:rPr>
          <w:rFonts w:hAnsi="標楷體"/>
          <w:b/>
          <w:bCs w:val="0"/>
          <w:color w:val="000000" w:themeColor="text1"/>
          <w:spacing w:val="-6"/>
        </w:rPr>
        <w:t>允宜</w:t>
      </w:r>
      <w:r w:rsidRPr="00143F26">
        <w:rPr>
          <w:rFonts w:hAnsi="標楷體" w:hint="eastAsia"/>
          <w:b/>
          <w:bCs w:val="0"/>
          <w:color w:val="000000" w:themeColor="text1"/>
          <w:spacing w:val="-6"/>
        </w:rPr>
        <w:t>參酌法務部之建議，</w:t>
      </w:r>
      <w:r w:rsidRPr="00143F26">
        <w:rPr>
          <w:rFonts w:hAnsi="標楷體"/>
          <w:b/>
          <w:bCs w:val="0"/>
          <w:color w:val="000000" w:themeColor="text1"/>
          <w:spacing w:val="-6"/>
        </w:rPr>
        <w:t>研議</w:t>
      </w:r>
      <w:r w:rsidRPr="00143F26">
        <w:rPr>
          <w:rFonts w:hAnsi="標楷體" w:hint="eastAsia"/>
          <w:b/>
          <w:bCs w:val="0"/>
          <w:color w:val="000000" w:themeColor="text1"/>
          <w:spacing w:val="-6"/>
        </w:rPr>
        <w:t>增加第三人證明之機制，以解決自行</w:t>
      </w:r>
      <w:r w:rsidRPr="00143F26">
        <w:rPr>
          <w:rFonts w:hAnsi="標楷體" w:hint="eastAsia"/>
          <w:b/>
          <w:color w:val="000000" w:themeColor="text1"/>
          <w:spacing w:val="-6"/>
          <w:kern w:val="2"/>
        </w:rPr>
        <w:t>切結不實之</w:t>
      </w:r>
      <w:r w:rsidRPr="00143F26">
        <w:rPr>
          <w:rFonts w:hAnsi="標楷體" w:hint="eastAsia"/>
          <w:b/>
          <w:color w:val="000000" w:themeColor="text1"/>
          <w:spacing w:val="-6"/>
          <w:kern w:val="2"/>
        </w:rPr>
        <w:lastRenderedPageBreak/>
        <w:t>問題。</w:t>
      </w:r>
      <w:bookmarkEnd w:id="201"/>
      <w:bookmarkEnd w:id="202"/>
      <w:bookmarkEnd w:id="224"/>
    </w:p>
    <w:p w:rsidR="001A694F" w:rsidRPr="00143F26" w:rsidRDefault="001A694F" w:rsidP="001A694F">
      <w:pPr>
        <w:pStyle w:val="3"/>
        <w:kinsoku/>
        <w:overflowPunct w:val="0"/>
        <w:topLinePunct/>
        <w:autoSpaceDE w:val="0"/>
        <w:autoSpaceDN w:val="0"/>
        <w:ind w:leftChars="200" w:left="1360" w:hangingChars="200" w:hanging="680"/>
        <w:rPr>
          <w:rFonts w:hAnsi="標楷體"/>
          <w:color w:val="000000" w:themeColor="text1"/>
          <w:kern w:val="2"/>
        </w:rPr>
      </w:pPr>
      <w:bookmarkStart w:id="225" w:name="_Toc383032486"/>
      <w:bookmarkStart w:id="226" w:name="_Toc383184910"/>
      <w:bookmarkStart w:id="227" w:name="_Toc382843775"/>
      <w:bookmarkStart w:id="228" w:name="_Toc382853719"/>
      <w:bookmarkStart w:id="229" w:name="_Toc382853882"/>
      <w:bookmarkEnd w:id="203"/>
      <w:r w:rsidRPr="00143F26">
        <w:rPr>
          <w:rFonts w:hAnsi="標楷體" w:hint="eastAsia"/>
          <w:color w:val="000000" w:themeColor="text1"/>
          <w:szCs w:val="32"/>
        </w:rPr>
        <w:t>按</w:t>
      </w:r>
      <w:r w:rsidRPr="00143F26">
        <w:rPr>
          <w:rFonts w:hAnsi="標楷體"/>
          <w:color w:val="000000" w:themeColor="text1"/>
          <w:kern w:val="2"/>
        </w:rPr>
        <w:t>非農會會員資格審查辦法第3條第2款規定：「農民申請參加本保險，應填具申請表，並依前條第1項各款資格條件檢具下列相關文件，親自向戶籍所在地之基層農會申請之：……二、切結</w:t>
      </w:r>
      <w:r w:rsidRPr="00143F26">
        <w:rPr>
          <w:rFonts w:hAnsi="標楷體" w:hint="eastAsia"/>
          <w:color w:val="000000" w:themeColor="text1"/>
          <w:kern w:val="2"/>
        </w:rPr>
        <w:t>書(包括</w:t>
      </w:r>
      <w:r w:rsidRPr="00143F26">
        <w:rPr>
          <w:rFonts w:hAnsi="標楷體"/>
          <w:color w:val="000000" w:themeColor="text1"/>
          <w:kern w:val="2"/>
        </w:rPr>
        <w:t>每年實際從事農業工作</w:t>
      </w:r>
      <w:r w:rsidRPr="00143F26">
        <w:rPr>
          <w:rFonts w:hAnsi="標楷體"/>
          <w:color w:val="000000" w:themeColor="text1"/>
        </w:rPr>
        <w:t>時間</w:t>
      </w:r>
      <w:r w:rsidRPr="00143F26">
        <w:rPr>
          <w:rFonts w:hAnsi="標楷體"/>
          <w:color w:val="000000" w:themeColor="text1"/>
          <w:kern w:val="2"/>
        </w:rPr>
        <w:t>合計達90日以上、無農業以外專任職業、未參加其他社會保險、未領有其他社會保險養老給付或老年給付等</w:t>
      </w:r>
      <w:r w:rsidRPr="00143F26">
        <w:rPr>
          <w:rFonts w:hAnsi="標楷體" w:hint="eastAsia"/>
          <w:color w:val="000000" w:themeColor="text1"/>
          <w:kern w:val="2"/>
        </w:rPr>
        <w:t>)</w:t>
      </w:r>
      <w:r w:rsidRPr="00143F26">
        <w:rPr>
          <w:rFonts w:hAnsi="標楷體"/>
          <w:color w:val="000000" w:themeColor="text1"/>
          <w:kern w:val="2"/>
        </w:rPr>
        <w:t>。」</w:t>
      </w:r>
      <w:r w:rsidRPr="00143F26">
        <w:rPr>
          <w:rFonts w:hAnsi="標楷體" w:hint="eastAsia"/>
          <w:color w:val="000000" w:themeColor="text1"/>
          <w:kern w:val="2"/>
        </w:rPr>
        <w:t>農委會並以102年11月8日</w:t>
      </w:r>
      <w:r w:rsidRPr="00143F26">
        <w:rPr>
          <w:rFonts w:hAnsi="標楷體"/>
          <w:color w:val="000000" w:themeColor="text1"/>
          <w:kern w:val="2"/>
        </w:rPr>
        <w:t>農輔字第1020023741號函規定農會會員</w:t>
      </w:r>
      <w:r w:rsidRPr="00143F26">
        <w:rPr>
          <w:rFonts w:hAnsi="標楷體" w:hint="eastAsia"/>
          <w:color w:val="000000" w:themeColor="text1"/>
          <w:kern w:val="2"/>
        </w:rPr>
        <w:t>申請</w:t>
      </w:r>
      <w:r w:rsidRPr="00143F26">
        <w:rPr>
          <w:rFonts w:hAnsi="標楷體"/>
          <w:color w:val="000000" w:themeColor="text1"/>
          <w:kern w:val="2"/>
        </w:rPr>
        <w:t>參加農保之</w:t>
      </w:r>
      <w:r w:rsidRPr="00143F26">
        <w:rPr>
          <w:rFonts w:hAnsi="標楷體" w:hint="eastAsia"/>
          <w:color w:val="000000" w:themeColor="text1"/>
          <w:kern w:val="2"/>
        </w:rPr>
        <w:t>相關</w:t>
      </w:r>
      <w:r w:rsidRPr="00143F26">
        <w:rPr>
          <w:rFonts w:hAnsi="標楷體"/>
          <w:color w:val="000000" w:themeColor="text1"/>
          <w:kern w:val="2"/>
        </w:rPr>
        <w:t>審查流程</w:t>
      </w:r>
      <w:r w:rsidRPr="00143F26">
        <w:rPr>
          <w:rFonts w:hAnsi="標楷體" w:hint="eastAsia"/>
          <w:color w:val="000000" w:themeColor="text1"/>
          <w:kern w:val="2"/>
        </w:rPr>
        <w:t>，係</w:t>
      </w:r>
      <w:r w:rsidRPr="00143F26">
        <w:rPr>
          <w:rFonts w:hAnsi="標楷體"/>
          <w:color w:val="000000" w:themeColor="text1"/>
          <w:kern w:val="2"/>
        </w:rPr>
        <w:t>比照</w:t>
      </w:r>
      <w:r w:rsidRPr="00143F26">
        <w:rPr>
          <w:rFonts w:hAnsi="標楷體" w:hint="eastAsia"/>
          <w:color w:val="000000" w:themeColor="text1"/>
          <w:kern w:val="2"/>
        </w:rPr>
        <w:t>上開</w:t>
      </w:r>
      <w:r w:rsidRPr="00143F26">
        <w:rPr>
          <w:rFonts w:hAnsi="標楷體"/>
          <w:color w:val="000000" w:themeColor="text1"/>
          <w:kern w:val="2"/>
        </w:rPr>
        <w:t>非農會會員資格審查辦法規定辦理</w:t>
      </w:r>
      <w:r w:rsidRPr="00143F26">
        <w:rPr>
          <w:rFonts w:hAnsi="標楷體" w:hint="eastAsia"/>
          <w:color w:val="000000" w:themeColor="text1"/>
          <w:kern w:val="2"/>
        </w:rPr>
        <w:t>，以求農保被保險人加保資格條件一致性。顯見申請人</w:t>
      </w:r>
      <w:r w:rsidRPr="00143F26">
        <w:rPr>
          <w:rFonts w:hAnsi="標楷體" w:hint="eastAsia"/>
          <w:color w:val="000000" w:themeColor="text1"/>
          <w:kern w:val="2"/>
          <w:sz w:val="28"/>
          <w:szCs w:val="28"/>
        </w:rPr>
        <w:t>(無論會員或非會員)</w:t>
      </w:r>
      <w:r w:rsidRPr="00143F26">
        <w:rPr>
          <w:rFonts w:hAnsi="標楷體"/>
          <w:color w:val="000000" w:themeColor="text1"/>
          <w:kern w:val="2"/>
        </w:rPr>
        <w:t>每年</w:t>
      </w:r>
      <w:r w:rsidRPr="00143F26">
        <w:rPr>
          <w:rFonts w:hAnsi="標楷體" w:hint="eastAsia"/>
          <w:color w:val="000000" w:themeColor="text1"/>
          <w:kern w:val="2"/>
        </w:rPr>
        <w:t>有無</w:t>
      </w:r>
      <w:r w:rsidRPr="00143F26">
        <w:rPr>
          <w:rFonts w:hAnsi="標楷體"/>
          <w:color w:val="000000" w:themeColor="text1"/>
          <w:kern w:val="2"/>
        </w:rPr>
        <w:t>實際從事農業工作時間達90日以上、</w:t>
      </w:r>
      <w:r w:rsidRPr="00143F26">
        <w:rPr>
          <w:rFonts w:hAnsi="標楷體" w:hint="eastAsia"/>
          <w:color w:val="000000" w:themeColor="text1"/>
          <w:kern w:val="2"/>
        </w:rPr>
        <w:t>有無</w:t>
      </w:r>
      <w:r w:rsidRPr="00143F26">
        <w:rPr>
          <w:rFonts w:hAnsi="標楷體"/>
          <w:color w:val="000000" w:themeColor="text1"/>
          <w:kern w:val="2"/>
        </w:rPr>
        <w:t>農業以外</w:t>
      </w:r>
      <w:r w:rsidR="005F716C" w:rsidRPr="00143F26">
        <w:rPr>
          <w:rFonts w:hAnsi="標楷體" w:hint="eastAsia"/>
          <w:color w:val="000000" w:themeColor="text1"/>
          <w:kern w:val="2"/>
        </w:rPr>
        <w:t>之</w:t>
      </w:r>
      <w:r w:rsidRPr="00143F26">
        <w:rPr>
          <w:rFonts w:hAnsi="標楷體"/>
          <w:color w:val="000000" w:themeColor="text1"/>
          <w:kern w:val="2"/>
        </w:rPr>
        <w:t>專任職業</w:t>
      </w:r>
      <w:r w:rsidRPr="00143F26">
        <w:rPr>
          <w:rFonts w:hAnsi="標楷體" w:hint="eastAsia"/>
          <w:color w:val="000000" w:themeColor="text1"/>
          <w:kern w:val="2"/>
        </w:rPr>
        <w:t>等情，依前揭規定仍以切結方式辦理。</w:t>
      </w:r>
      <w:bookmarkEnd w:id="225"/>
      <w:bookmarkEnd w:id="226"/>
    </w:p>
    <w:p w:rsidR="001A694F" w:rsidRPr="00143F26" w:rsidRDefault="001A694F" w:rsidP="001A694F">
      <w:pPr>
        <w:pStyle w:val="3"/>
        <w:kinsoku/>
        <w:overflowPunct w:val="0"/>
        <w:topLinePunct/>
        <w:autoSpaceDE w:val="0"/>
        <w:autoSpaceDN w:val="0"/>
        <w:ind w:leftChars="200" w:left="1360" w:hangingChars="200" w:hanging="680"/>
        <w:rPr>
          <w:rFonts w:hAnsi="標楷體"/>
          <w:color w:val="000000" w:themeColor="text1"/>
        </w:rPr>
      </w:pPr>
      <w:bookmarkStart w:id="230" w:name="_Toc383032487"/>
      <w:bookmarkStart w:id="231" w:name="_Toc383184911"/>
      <w:r w:rsidRPr="00143F26">
        <w:rPr>
          <w:rFonts w:hAnsi="標楷體"/>
          <w:color w:val="000000" w:themeColor="text1"/>
        </w:rPr>
        <w:t>復查，農委會為強化農保資格審查工作，雖已修訂「縣(市)鄉(鎮市區)農會會員參加農民健康保險申請表」(</w:t>
      </w:r>
      <w:r w:rsidRPr="00143F26">
        <w:rPr>
          <w:rFonts w:hAnsi="標楷體" w:hint="eastAsia"/>
          <w:color w:val="000000" w:themeColor="text1"/>
        </w:rPr>
        <w:t>會會員部分，</w:t>
      </w:r>
      <w:r w:rsidRPr="00143F26">
        <w:rPr>
          <w:rFonts w:hAnsi="標楷體"/>
          <w:color w:val="000000" w:themeColor="text1"/>
        </w:rPr>
        <w:t>詳見附件</w:t>
      </w:r>
      <w:r w:rsidRPr="00143F26">
        <w:rPr>
          <w:rFonts w:hAnsi="標楷體" w:hint="eastAsia"/>
          <w:color w:val="000000" w:themeColor="text1"/>
        </w:rPr>
        <w:t>一-1</w:t>
      </w:r>
      <w:r w:rsidRPr="00143F26">
        <w:rPr>
          <w:rFonts w:hAnsi="標楷體"/>
          <w:color w:val="000000" w:themeColor="text1"/>
        </w:rPr>
        <w:t>)及「縣(市)鄉(鎮市區)農民參加農民健康保險申請表」(詳見附件</w:t>
      </w:r>
      <w:r w:rsidRPr="00143F26">
        <w:rPr>
          <w:rFonts w:hAnsi="標楷體" w:hint="eastAsia"/>
          <w:color w:val="000000" w:themeColor="text1"/>
        </w:rPr>
        <w:t>一-2</w:t>
      </w:r>
      <w:r w:rsidRPr="00143F26">
        <w:rPr>
          <w:rFonts w:hAnsi="標楷體"/>
          <w:color w:val="000000" w:themeColor="text1"/>
        </w:rPr>
        <w:t>)，惟其中有關申請人是否符合「確實實際從事農業」</w:t>
      </w:r>
      <w:r w:rsidRPr="00143F26">
        <w:rPr>
          <w:rFonts w:hAnsi="標楷體"/>
          <w:color w:val="000000" w:themeColor="text1"/>
          <w:sz w:val="28"/>
          <w:szCs w:val="28"/>
        </w:rPr>
        <w:t>(會員部分)</w:t>
      </w:r>
      <w:r w:rsidRPr="00143F26">
        <w:rPr>
          <w:rFonts w:hAnsi="標楷體"/>
          <w:color w:val="000000" w:themeColor="text1"/>
        </w:rPr>
        <w:t>或「每年實際從事農業工作90天以上」</w:t>
      </w:r>
      <w:r w:rsidRPr="00143F26">
        <w:rPr>
          <w:rFonts w:hAnsi="標楷體"/>
          <w:color w:val="000000" w:themeColor="text1"/>
          <w:sz w:val="28"/>
          <w:szCs w:val="28"/>
        </w:rPr>
        <w:t>(非會員部分)</w:t>
      </w:r>
      <w:r w:rsidRPr="00143F26">
        <w:rPr>
          <w:rFonts w:hAnsi="標楷體"/>
          <w:color w:val="000000" w:themeColor="text1"/>
        </w:rPr>
        <w:t>，以及「無農業以外專業職業」</w:t>
      </w:r>
      <w:r w:rsidRPr="00143F26">
        <w:rPr>
          <w:rFonts w:hAnsi="標楷體"/>
          <w:color w:val="000000" w:themeColor="text1"/>
          <w:sz w:val="28"/>
          <w:szCs w:val="28"/>
        </w:rPr>
        <w:t>(會員及非會員均有)</w:t>
      </w:r>
      <w:r w:rsidRPr="00143F26">
        <w:rPr>
          <w:rFonts w:hAnsi="標楷體"/>
          <w:color w:val="000000" w:themeColor="text1"/>
        </w:rPr>
        <w:t>等資格審查項目，仍由申請人自行切結，前揭申請表並明載：「以上所填資料均屬事實，如有不實願負一切法律責任(如偽造文書、詐欺取財或使公務人員登載不實等)。……。」由申請人簽名。</w:t>
      </w:r>
      <w:bookmarkEnd w:id="227"/>
      <w:bookmarkEnd w:id="228"/>
      <w:bookmarkEnd w:id="229"/>
      <w:r w:rsidRPr="00143F26">
        <w:rPr>
          <w:rFonts w:hAnsi="標楷體"/>
          <w:color w:val="000000" w:themeColor="text1"/>
          <w:szCs w:val="32"/>
        </w:rPr>
        <w:t>由上可知，目前申請加入農保者應檢附之部分證明資料，</w:t>
      </w:r>
      <w:r w:rsidRPr="00143F26">
        <w:rPr>
          <w:rFonts w:hAnsi="標楷體" w:hint="eastAsia"/>
          <w:color w:val="000000" w:themeColor="text1"/>
          <w:szCs w:val="32"/>
        </w:rPr>
        <w:t>確實係由</w:t>
      </w:r>
      <w:r w:rsidRPr="00143F26">
        <w:rPr>
          <w:rFonts w:hAnsi="標楷體"/>
          <w:color w:val="000000" w:themeColor="text1"/>
          <w:szCs w:val="32"/>
        </w:rPr>
        <w:t>申請人自行切結。</w:t>
      </w:r>
      <w:bookmarkEnd w:id="230"/>
      <w:bookmarkEnd w:id="231"/>
    </w:p>
    <w:p w:rsidR="001A694F" w:rsidRPr="00143F26" w:rsidRDefault="001A694F" w:rsidP="001A694F">
      <w:pPr>
        <w:pStyle w:val="3"/>
        <w:kinsoku/>
        <w:overflowPunct w:val="0"/>
        <w:topLinePunct/>
        <w:autoSpaceDE w:val="0"/>
        <w:autoSpaceDN w:val="0"/>
        <w:ind w:leftChars="200" w:left="1360" w:hangingChars="200" w:hanging="680"/>
        <w:rPr>
          <w:rFonts w:hAnsi="標楷體"/>
          <w:color w:val="000000" w:themeColor="text1"/>
          <w:kern w:val="2"/>
        </w:rPr>
      </w:pPr>
      <w:bookmarkStart w:id="232" w:name="_Toc382843776"/>
      <w:bookmarkStart w:id="233" w:name="_Toc382853720"/>
      <w:bookmarkStart w:id="234" w:name="_Toc382853883"/>
      <w:bookmarkStart w:id="235" w:name="_Toc383032488"/>
      <w:bookmarkStart w:id="236" w:name="_Toc383184912"/>
      <w:r w:rsidRPr="00143F26">
        <w:rPr>
          <w:rFonts w:hAnsi="標楷體" w:hint="eastAsia"/>
          <w:color w:val="000000" w:themeColor="text1"/>
          <w:kern w:val="2"/>
        </w:rPr>
        <w:t>有關</w:t>
      </w:r>
      <w:r w:rsidRPr="00143F26">
        <w:rPr>
          <w:rFonts w:hAnsi="標楷體"/>
          <w:color w:val="000000" w:themeColor="text1"/>
          <w:kern w:val="2"/>
        </w:rPr>
        <w:t>申請人切結不實之</w:t>
      </w:r>
      <w:r w:rsidR="004951FC" w:rsidRPr="00143F26">
        <w:rPr>
          <w:rFonts w:hAnsi="標楷體" w:hint="eastAsia"/>
          <w:color w:val="000000" w:themeColor="text1"/>
        </w:rPr>
        <w:t>法律責任</w:t>
      </w:r>
      <w:r w:rsidRPr="00143F26">
        <w:rPr>
          <w:rFonts w:hAnsi="標楷體"/>
          <w:color w:val="000000" w:themeColor="text1"/>
          <w:kern w:val="2"/>
        </w:rPr>
        <w:t>，本院</w:t>
      </w:r>
      <w:r w:rsidRPr="00143F26">
        <w:rPr>
          <w:rFonts w:hAnsi="標楷體" w:hint="eastAsia"/>
          <w:color w:val="000000" w:themeColor="text1"/>
          <w:kern w:val="2"/>
        </w:rPr>
        <w:t>於103年2月14日約詢法務部，該部說明如下</w:t>
      </w:r>
      <w:r w:rsidRPr="00143F26">
        <w:rPr>
          <w:rFonts w:hAnsi="標楷體"/>
          <w:color w:val="000000" w:themeColor="text1"/>
          <w:kern w:val="2"/>
        </w:rPr>
        <w:t>：</w:t>
      </w:r>
      <w:bookmarkEnd w:id="232"/>
      <w:bookmarkEnd w:id="233"/>
      <w:bookmarkEnd w:id="234"/>
      <w:bookmarkEnd w:id="235"/>
      <w:bookmarkEnd w:id="236"/>
    </w:p>
    <w:p w:rsidR="00405FB8" w:rsidRPr="00143F26" w:rsidRDefault="001A694F" w:rsidP="00384315">
      <w:pPr>
        <w:pStyle w:val="4"/>
        <w:ind w:left="1700" w:hanging="680"/>
        <w:rPr>
          <w:rFonts w:hAnsi="標楷體"/>
          <w:color w:val="000000" w:themeColor="text1"/>
        </w:rPr>
      </w:pPr>
      <w:r w:rsidRPr="00143F26">
        <w:rPr>
          <w:rFonts w:hAnsi="標楷體"/>
          <w:color w:val="000000" w:themeColor="text1"/>
        </w:rPr>
        <w:lastRenderedPageBreak/>
        <w:t>農保申請人</w:t>
      </w:r>
      <w:r w:rsidR="004951FC" w:rsidRPr="00143F26">
        <w:rPr>
          <w:rFonts w:hAnsi="標楷體" w:hint="eastAsia"/>
          <w:bCs/>
          <w:color w:val="000000" w:themeColor="text1"/>
          <w:kern w:val="0"/>
        </w:rPr>
        <w:t>部分：</w:t>
      </w:r>
      <w:r w:rsidR="00B87A44" w:rsidRPr="00143F26">
        <w:rPr>
          <w:rFonts w:hAnsi="標楷體"/>
          <w:color w:val="000000" w:themeColor="text1"/>
        </w:rPr>
        <w:t>提供之切結書內容有切結不實之行為，尚不致於有刑事責任，因並非提出申請書及切結書就當然可以加入農保，還是要經過主管機關審查。惟如與其他法律構成要件結合時</w:t>
      </w:r>
      <w:r w:rsidR="00B87A44" w:rsidRPr="00143F26">
        <w:rPr>
          <w:rFonts w:hAnsi="標楷體" w:hint="eastAsia"/>
          <w:color w:val="000000" w:themeColor="text1"/>
          <w:sz w:val="28"/>
          <w:szCs w:val="28"/>
        </w:rPr>
        <w:t>(</w:t>
      </w:r>
      <w:r w:rsidR="00B87A44" w:rsidRPr="00143F26">
        <w:rPr>
          <w:rFonts w:hAnsi="標楷體"/>
          <w:color w:val="000000" w:themeColor="text1"/>
          <w:sz w:val="28"/>
          <w:szCs w:val="28"/>
        </w:rPr>
        <w:t>例如詐欺得利</w:t>
      </w:r>
      <w:r w:rsidR="00B87A44" w:rsidRPr="00143F26">
        <w:rPr>
          <w:rFonts w:hAnsi="標楷體" w:hint="eastAsia"/>
          <w:color w:val="000000" w:themeColor="text1"/>
          <w:sz w:val="28"/>
          <w:szCs w:val="28"/>
        </w:rPr>
        <w:t>)</w:t>
      </w:r>
      <w:r w:rsidR="00B87A44" w:rsidRPr="00143F26">
        <w:rPr>
          <w:rFonts w:hAnsi="標楷體"/>
          <w:color w:val="000000" w:themeColor="text1"/>
        </w:rPr>
        <w:t>，仍可能構成犯罪，但仍應由承辦個案之檢察官或法官，依個案具體證據，本於法律確信，加以判斷。</w:t>
      </w:r>
      <w:r w:rsidR="00F520A1" w:rsidRPr="00143F26">
        <w:rPr>
          <w:rFonts w:hAnsi="標楷體" w:hint="eastAsia"/>
          <w:color w:val="000000" w:themeColor="text1"/>
        </w:rPr>
        <w:t>另</w:t>
      </w:r>
      <w:r w:rsidR="00B87A44" w:rsidRPr="00143F26">
        <w:rPr>
          <w:rFonts w:hAnsi="標楷體"/>
          <w:color w:val="000000" w:themeColor="text1"/>
        </w:rPr>
        <w:t>如是戶籍、地籍等資料有偽變造時，會有偽造公文書之刑責。</w:t>
      </w:r>
    </w:p>
    <w:p w:rsidR="001A694F" w:rsidRPr="00143F26" w:rsidRDefault="004951FC" w:rsidP="00384315">
      <w:pPr>
        <w:pStyle w:val="4"/>
        <w:ind w:left="1700" w:hanging="680"/>
        <w:rPr>
          <w:rFonts w:hAnsi="標楷體"/>
          <w:color w:val="000000" w:themeColor="text1"/>
        </w:rPr>
      </w:pPr>
      <w:r w:rsidRPr="00143F26">
        <w:rPr>
          <w:rFonts w:hAnsi="標楷體" w:hint="eastAsia"/>
          <w:bCs/>
          <w:color w:val="000000" w:themeColor="text1"/>
          <w:kern w:val="0"/>
        </w:rPr>
        <w:t>農會審查人員部分：</w:t>
      </w:r>
      <w:r w:rsidR="001A694F" w:rsidRPr="00143F26">
        <w:rPr>
          <w:rFonts w:hAnsi="標楷體" w:hint="eastAsia"/>
          <w:color w:val="000000" w:themeColor="text1"/>
        </w:rPr>
        <w:t>有關</w:t>
      </w:r>
      <w:r w:rsidR="001A694F" w:rsidRPr="00143F26">
        <w:rPr>
          <w:rFonts w:hAnsi="標楷體"/>
          <w:color w:val="000000" w:themeColor="text1"/>
        </w:rPr>
        <w:t>本院調查時發現1名被保險人自行切結從事稻米工作</w:t>
      </w:r>
      <w:r w:rsidR="001A694F" w:rsidRPr="00143F26">
        <w:rPr>
          <w:rFonts w:hAnsi="標楷體" w:hint="eastAsia"/>
          <w:color w:val="000000" w:themeColor="text1"/>
        </w:rPr>
        <w:t>，</w:t>
      </w:r>
      <w:r w:rsidR="001A694F" w:rsidRPr="00143F26">
        <w:rPr>
          <w:rFonts w:hAnsi="標楷體"/>
          <w:color w:val="000000" w:themeColor="text1"/>
        </w:rPr>
        <w:t>勞保局訪查人員發現被保險人從事香蕉、龍眼、番石榴、芋頭等作物之種植工作，由現場果樹生長情形觀之，應已有數年時間，故申請加保時切結前</w:t>
      </w:r>
      <w:r w:rsidR="001A694F" w:rsidRPr="00143F26">
        <w:rPr>
          <w:rFonts w:hAnsi="標楷體" w:hint="eastAsia"/>
          <w:color w:val="000000" w:themeColor="text1"/>
        </w:rPr>
        <w:t>一</w:t>
      </w:r>
      <w:r w:rsidR="001A694F" w:rsidRPr="00143F26">
        <w:rPr>
          <w:rFonts w:hAnsi="標楷體"/>
          <w:color w:val="000000" w:themeColor="text1"/>
        </w:rPr>
        <w:t>年</w:t>
      </w:r>
      <w:r w:rsidR="001A694F" w:rsidRPr="00143F26">
        <w:rPr>
          <w:rFonts w:hAnsi="標楷體" w:hint="eastAsia"/>
          <w:color w:val="000000" w:themeColor="text1"/>
        </w:rPr>
        <w:t>種植</w:t>
      </w:r>
      <w:r w:rsidR="001A694F" w:rsidRPr="00143F26">
        <w:rPr>
          <w:rFonts w:hAnsi="標楷體"/>
          <w:color w:val="000000" w:themeColor="text1"/>
        </w:rPr>
        <w:t>水稻，顯與事實不符</w:t>
      </w:r>
      <w:r w:rsidR="001A694F" w:rsidRPr="00143F26">
        <w:rPr>
          <w:rFonts w:hAnsi="標楷體" w:hint="eastAsia"/>
          <w:color w:val="000000" w:themeColor="text1"/>
        </w:rPr>
        <w:t>一節，</w:t>
      </w:r>
      <w:r w:rsidR="001A694F" w:rsidRPr="00143F26">
        <w:rPr>
          <w:rFonts w:hAnsi="標楷體"/>
          <w:color w:val="000000" w:themeColor="text1"/>
        </w:rPr>
        <w:t>農會人員於辦理上開業務時，雖非屬公務員，惟其辦理該項業務時，明知為不實之事項，仍將該不實之事項，登載於其業務上製作文書內，並足生損害於公眾或他人者，則可能涉有刑法第215條之業務上登載不實罪嫌</w:t>
      </w:r>
      <w:r w:rsidR="001A694F" w:rsidRPr="00143F26">
        <w:rPr>
          <w:rFonts w:hAnsi="標楷體" w:hint="eastAsia"/>
          <w:color w:val="000000" w:themeColor="text1"/>
        </w:rPr>
        <w:t>。</w:t>
      </w:r>
      <w:r w:rsidR="001A694F" w:rsidRPr="00143F26">
        <w:rPr>
          <w:rFonts w:hAnsi="標楷體"/>
          <w:color w:val="000000" w:themeColor="text1"/>
        </w:rPr>
        <w:t>倘申請人與之就上開犯行有犯意聯絡或行為分擔，或有教唆、幫助之情形時，則申請人就審查人上開犯行，有與之為共犯之可能。</w:t>
      </w:r>
    </w:p>
    <w:p w:rsidR="001A694F" w:rsidRPr="00143F26" w:rsidRDefault="00405FB8" w:rsidP="001A694F">
      <w:pPr>
        <w:pStyle w:val="3"/>
        <w:overflowPunct w:val="0"/>
        <w:autoSpaceDE w:val="0"/>
        <w:autoSpaceDN w:val="0"/>
        <w:ind w:leftChars="200" w:left="1360" w:hangingChars="200" w:hanging="680"/>
        <w:rPr>
          <w:rFonts w:hAnsi="標楷體"/>
          <w:color w:val="000000" w:themeColor="text1"/>
          <w:kern w:val="2"/>
        </w:rPr>
      </w:pPr>
      <w:bookmarkStart w:id="237" w:name="_Toc382843777"/>
      <w:bookmarkStart w:id="238" w:name="_Toc382853721"/>
      <w:bookmarkStart w:id="239" w:name="_Toc382853884"/>
      <w:bookmarkStart w:id="240" w:name="_Toc383032489"/>
      <w:bookmarkStart w:id="241" w:name="_Toc383184913"/>
      <w:r w:rsidRPr="00143F26">
        <w:rPr>
          <w:rFonts w:hAnsi="標楷體" w:hint="eastAsia"/>
          <w:color w:val="000000" w:themeColor="text1"/>
        </w:rPr>
        <w:t>另法務部於103年2月14日約詢時建議，申請人自行切結</w:t>
      </w:r>
      <w:r w:rsidRPr="00143F26">
        <w:rPr>
          <w:rFonts w:hAnsi="標楷體"/>
          <w:color w:val="000000" w:themeColor="text1"/>
        </w:rPr>
        <w:t>若改由里長出具證明，如果證明不實，里長可能會有刑事責任。本院</w:t>
      </w:r>
      <w:r w:rsidRPr="00143F26">
        <w:rPr>
          <w:rFonts w:hAnsi="標楷體" w:hint="eastAsia"/>
          <w:color w:val="000000" w:themeColor="text1"/>
        </w:rPr>
        <w:t>爰於</w:t>
      </w:r>
      <w:r w:rsidR="001A694F" w:rsidRPr="00143F26">
        <w:rPr>
          <w:rFonts w:hAnsi="標楷體" w:hint="eastAsia"/>
          <w:color w:val="000000" w:themeColor="text1"/>
        </w:rPr>
        <w:t>103年2月19日</w:t>
      </w:r>
      <w:r w:rsidRPr="00143F26">
        <w:rPr>
          <w:rFonts w:hAnsi="標楷體" w:hint="eastAsia"/>
          <w:color w:val="000000" w:themeColor="text1"/>
        </w:rPr>
        <w:t>詢問農委會</w:t>
      </w:r>
      <w:r w:rsidR="001A694F" w:rsidRPr="00143F26">
        <w:rPr>
          <w:rFonts w:hAnsi="標楷體"/>
          <w:color w:val="000000" w:themeColor="text1"/>
          <w:kern w:val="2"/>
        </w:rPr>
        <w:t>「由申請加入農保者自行切結相關事項，如改由第三人加以證明，是否可行</w:t>
      </w:r>
      <w:r w:rsidR="001A694F" w:rsidRPr="00143F26">
        <w:rPr>
          <w:rFonts w:hAnsi="標楷體" w:hint="eastAsia"/>
          <w:color w:val="000000" w:themeColor="text1"/>
          <w:kern w:val="2"/>
        </w:rPr>
        <w:t>？</w:t>
      </w:r>
      <w:r w:rsidR="001A694F" w:rsidRPr="00143F26">
        <w:rPr>
          <w:rFonts w:hAnsi="標楷體"/>
          <w:color w:val="000000" w:themeColor="text1"/>
          <w:kern w:val="2"/>
        </w:rPr>
        <w:t>」</w:t>
      </w:r>
      <w:r w:rsidR="001A694F" w:rsidRPr="00143F26">
        <w:rPr>
          <w:rFonts w:hAnsi="標楷體" w:hint="eastAsia"/>
          <w:color w:val="000000" w:themeColor="text1"/>
          <w:kern w:val="2"/>
        </w:rPr>
        <w:t>經該會</w:t>
      </w:r>
      <w:r w:rsidR="001A694F" w:rsidRPr="00143F26">
        <w:rPr>
          <w:rFonts w:hAnsi="標楷體"/>
          <w:color w:val="000000" w:themeColor="text1"/>
          <w:kern w:val="2"/>
        </w:rPr>
        <w:t>胡副主任委員表示</w:t>
      </w:r>
      <w:r w:rsidR="001A694F" w:rsidRPr="00143F26">
        <w:rPr>
          <w:rFonts w:hAnsi="標楷體" w:hint="eastAsia"/>
          <w:color w:val="000000" w:themeColor="text1"/>
          <w:kern w:val="2"/>
        </w:rPr>
        <w:t>：</w:t>
      </w:r>
      <w:r w:rsidR="001A694F" w:rsidRPr="00143F26">
        <w:rPr>
          <w:rFonts w:hAnsi="標楷體"/>
          <w:color w:val="000000" w:themeColor="text1"/>
          <w:kern w:val="2"/>
        </w:rPr>
        <w:t>由第三人證明要有效，但</w:t>
      </w:r>
      <w:r w:rsidR="001A694F" w:rsidRPr="00143F26">
        <w:rPr>
          <w:rFonts w:hAnsi="標楷體" w:hint="eastAsia"/>
          <w:color w:val="000000" w:themeColor="text1"/>
          <w:kern w:val="2"/>
        </w:rPr>
        <w:t>又不至於</w:t>
      </w:r>
      <w:r w:rsidR="001A694F" w:rsidRPr="00143F26">
        <w:rPr>
          <w:rFonts w:hAnsi="標楷體"/>
          <w:color w:val="000000" w:themeColor="text1"/>
          <w:kern w:val="2"/>
        </w:rPr>
        <w:t>擾民，由外地人認定開證明有其難處，由在地農會農事小組組長、村里長開立較</w:t>
      </w:r>
      <w:r w:rsidR="001A694F" w:rsidRPr="00143F26">
        <w:rPr>
          <w:rFonts w:hAnsi="標楷體" w:hint="eastAsia"/>
          <w:color w:val="000000" w:themeColor="text1"/>
          <w:kern w:val="2"/>
        </w:rPr>
        <w:t>為</w:t>
      </w:r>
      <w:r w:rsidR="001A694F" w:rsidRPr="00143F26">
        <w:rPr>
          <w:rFonts w:hAnsi="標楷體"/>
          <w:color w:val="000000" w:themeColor="text1"/>
          <w:kern w:val="2"/>
        </w:rPr>
        <w:t>可行，會後將研議其可行性</w:t>
      </w:r>
      <w:r w:rsidR="001A694F" w:rsidRPr="00143F26">
        <w:rPr>
          <w:rFonts w:hAnsi="標楷體" w:hint="eastAsia"/>
          <w:color w:val="000000" w:themeColor="text1"/>
          <w:kern w:val="2"/>
        </w:rPr>
        <w:t>等語</w:t>
      </w:r>
      <w:r w:rsidR="001A694F" w:rsidRPr="00143F26">
        <w:rPr>
          <w:rFonts w:hAnsi="標楷體"/>
          <w:color w:val="000000" w:themeColor="text1"/>
          <w:kern w:val="2"/>
        </w:rPr>
        <w:t>。</w:t>
      </w:r>
      <w:bookmarkEnd w:id="237"/>
      <w:bookmarkEnd w:id="238"/>
      <w:bookmarkEnd w:id="239"/>
      <w:bookmarkEnd w:id="240"/>
      <w:bookmarkEnd w:id="241"/>
    </w:p>
    <w:p w:rsidR="001A694F" w:rsidRPr="00143F26" w:rsidRDefault="001A694F" w:rsidP="001A694F">
      <w:pPr>
        <w:pStyle w:val="3"/>
        <w:overflowPunct w:val="0"/>
        <w:autoSpaceDE w:val="0"/>
        <w:autoSpaceDN w:val="0"/>
        <w:ind w:leftChars="200" w:left="1360" w:hangingChars="200" w:hanging="680"/>
        <w:rPr>
          <w:rFonts w:hAnsi="標楷體"/>
          <w:color w:val="000000" w:themeColor="text1"/>
          <w:kern w:val="2"/>
        </w:rPr>
      </w:pPr>
      <w:bookmarkStart w:id="242" w:name="_Toc383032490"/>
      <w:bookmarkStart w:id="243" w:name="_Toc383184914"/>
      <w:bookmarkStart w:id="244" w:name="_Toc382843778"/>
      <w:bookmarkStart w:id="245" w:name="_Toc382853722"/>
      <w:bookmarkStart w:id="246" w:name="_Toc382853885"/>
      <w:r w:rsidRPr="00143F26">
        <w:rPr>
          <w:rFonts w:hAnsi="標楷體"/>
          <w:color w:val="000000" w:themeColor="text1"/>
          <w:kern w:val="2"/>
        </w:rPr>
        <w:lastRenderedPageBreak/>
        <w:t>綜上，</w:t>
      </w:r>
      <w:r w:rsidRPr="00143F26">
        <w:rPr>
          <w:rFonts w:hAnsi="標楷體" w:hint="eastAsia"/>
          <w:color w:val="000000" w:themeColor="text1"/>
          <w:kern w:val="2"/>
        </w:rPr>
        <w:t>鑑於目前</w:t>
      </w:r>
      <w:r w:rsidRPr="00143F26">
        <w:rPr>
          <w:rFonts w:hAnsi="標楷體"/>
          <w:color w:val="000000" w:themeColor="text1"/>
          <w:kern w:val="2"/>
        </w:rPr>
        <w:t>申請</w:t>
      </w:r>
      <w:r w:rsidRPr="00143F26">
        <w:rPr>
          <w:rFonts w:hAnsi="標楷體" w:hint="eastAsia"/>
          <w:color w:val="000000" w:themeColor="text1"/>
          <w:kern w:val="2"/>
        </w:rPr>
        <w:t>參加</w:t>
      </w:r>
      <w:r w:rsidRPr="00143F26">
        <w:rPr>
          <w:rFonts w:hAnsi="標楷體"/>
          <w:color w:val="000000" w:themeColor="text1"/>
          <w:kern w:val="2"/>
        </w:rPr>
        <w:t>農保者</w:t>
      </w:r>
      <w:r w:rsidRPr="00143F26">
        <w:rPr>
          <w:rFonts w:hAnsi="標楷體" w:hint="eastAsia"/>
          <w:color w:val="000000" w:themeColor="text1"/>
          <w:kern w:val="2"/>
        </w:rPr>
        <w:t>所</w:t>
      </w:r>
      <w:r w:rsidRPr="00143F26">
        <w:rPr>
          <w:rFonts w:hAnsi="標楷體"/>
          <w:color w:val="000000" w:themeColor="text1"/>
          <w:kern w:val="2"/>
        </w:rPr>
        <w:t>應檢附之</w:t>
      </w:r>
      <w:r w:rsidRPr="00143F26">
        <w:rPr>
          <w:rFonts w:hAnsi="標楷體" w:hint="eastAsia"/>
          <w:color w:val="000000" w:themeColor="text1"/>
          <w:kern w:val="2"/>
        </w:rPr>
        <w:t>部分證明</w:t>
      </w:r>
      <w:r w:rsidRPr="00143F26">
        <w:rPr>
          <w:rFonts w:hAnsi="標楷體"/>
          <w:color w:val="000000" w:themeColor="text1"/>
          <w:kern w:val="2"/>
        </w:rPr>
        <w:t>資料</w:t>
      </w:r>
      <w:r w:rsidRPr="00143F26">
        <w:rPr>
          <w:rFonts w:hAnsi="標楷體" w:hint="eastAsia"/>
          <w:color w:val="000000" w:themeColor="text1"/>
          <w:kern w:val="2"/>
        </w:rPr>
        <w:t>，依規定</w:t>
      </w:r>
      <w:r w:rsidRPr="00143F26">
        <w:rPr>
          <w:rFonts w:hAnsi="標楷體"/>
          <w:color w:val="000000" w:themeColor="text1"/>
          <w:kern w:val="2"/>
        </w:rPr>
        <w:t>係由申請</w:t>
      </w:r>
      <w:r w:rsidRPr="00143F26">
        <w:rPr>
          <w:rFonts w:hAnsi="標楷體" w:hint="eastAsia"/>
          <w:color w:val="000000" w:themeColor="text1"/>
          <w:kern w:val="2"/>
        </w:rPr>
        <w:t>人</w:t>
      </w:r>
      <w:r w:rsidRPr="00143F26">
        <w:rPr>
          <w:rFonts w:hAnsi="標楷體"/>
          <w:color w:val="000000" w:themeColor="text1"/>
          <w:kern w:val="2"/>
        </w:rPr>
        <w:t>自行切結</w:t>
      </w:r>
      <w:r w:rsidRPr="00143F26">
        <w:rPr>
          <w:rFonts w:hAnsi="標楷體" w:hint="eastAsia"/>
          <w:color w:val="000000" w:themeColor="text1"/>
          <w:kern w:val="2"/>
        </w:rPr>
        <w:t>，無法避免切結不實之問題</w:t>
      </w:r>
      <w:r w:rsidRPr="00143F26">
        <w:rPr>
          <w:rFonts w:hAnsi="標楷體"/>
          <w:color w:val="000000" w:themeColor="text1"/>
          <w:kern w:val="2"/>
        </w:rPr>
        <w:t>，</w:t>
      </w:r>
      <w:r w:rsidRPr="00143F26">
        <w:rPr>
          <w:rFonts w:hAnsi="標楷體" w:hint="eastAsia"/>
          <w:color w:val="000000" w:themeColor="text1"/>
          <w:kern w:val="2"/>
        </w:rPr>
        <w:t>爰</w:t>
      </w:r>
      <w:r w:rsidRPr="00143F26">
        <w:rPr>
          <w:rFonts w:hAnsi="標楷體"/>
          <w:color w:val="000000" w:themeColor="text1"/>
          <w:kern w:val="2"/>
        </w:rPr>
        <w:t>農委會允宜</w:t>
      </w:r>
      <w:r w:rsidRPr="00143F26">
        <w:rPr>
          <w:rFonts w:hAnsi="標楷體" w:hint="eastAsia"/>
          <w:color w:val="000000" w:themeColor="text1"/>
          <w:kern w:val="2"/>
        </w:rPr>
        <w:t>參酌法務部之建議，</w:t>
      </w:r>
      <w:r w:rsidRPr="00143F26">
        <w:rPr>
          <w:rFonts w:hAnsi="標楷體"/>
          <w:color w:val="000000" w:themeColor="text1"/>
          <w:kern w:val="2"/>
        </w:rPr>
        <w:t>研議</w:t>
      </w:r>
      <w:r w:rsidRPr="00143F26">
        <w:rPr>
          <w:rFonts w:hAnsi="標楷體" w:hint="eastAsia"/>
          <w:color w:val="000000" w:themeColor="text1"/>
          <w:kern w:val="2"/>
        </w:rPr>
        <w:t>另增加第三人證明之機制，以有效杜絕切結不實之問題。</w:t>
      </w:r>
      <w:bookmarkEnd w:id="242"/>
      <w:bookmarkEnd w:id="243"/>
    </w:p>
    <w:p w:rsidR="001A694F" w:rsidRPr="00143F26" w:rsidRDefault="001A694F" w:rsidP="008445C6">
      <w:pPr>
        <w:pStyle w:val="1"/>
        <w:numPr>
          <w:ilvl w:val="1"/>
          <w:numId w:val="1"/>
        </w:numPr>
        <w:overflowPunct w:val="0"/>
        <w:autoSpaceDE w:val="0"/>
        <w:autoSpaceDN w:val="0"/>
        <w:ind w:left="1043"/>
        <w:rPr>
          <w:rFonts w:hAnsi="標楷體"/>
          <w:b/>
          <w:color w:val="000000" w:themeColor="text1"/>
          <w:kern w:val="2"/>
        </w:rPr>
      </w:pPr>
      <w:bookmarkStart w:id="247" w:name="_Toc382853723"/>
      <w:bookmarkStart w:id="248" w:name="_Toc383032491"/>
      <w:bookmarkStart w:id="249" w:name="_Toc383184915"/>
      <w:bookmarkStart w:id="250" w:name="_Toc384027833"/>
      <w:bookmarkEnd w:id="244"/>
      <w:bookmarkEnd w:id="245"/>
      <w:bookmarkEnd w:id="246"/>
      <w:r w:rsidRPr="00143F26">
        <w:rPr>
          <w:rFonts w:hAnsi="標楷體" w:hint="eastAsia"/>
          <w:b/>
          <w:color w:val="000000" w:themeColor="text1"/>
          <w:kern w:val="2"/>
        </w:rPr>
        <w:t>鑑於</w:t>
      </w:r>
      <w:r w:rsidRPr="00143F26">
        <w:rPr>
          <w:rFonts w:hAnsi="標楷體"/>
          <w:b/>
          <w:color w:val="000000" w:themeColor="text1"/>
          <w:kern w:val="2"/>
        </w:rPr>
        <w:t>勞保局</w:t>
      </w:r>
      <w:r w:rsidR="00CA51F6" w:rsidRPr="00143F26">
        <w:rPr>
          <w:rFonts w:hAnsi="標楷體" w:hint="eastAsia"/>
          <w:b/>
          <w:color w:val="000000" w:themeColor="text1"/>
          <w:kern w:val="2"/>
        </w:rPr>
        <w:t>擔負</w:t>
      </w:r>
      <w:r w:rsidRPr="00143F26">
        <w:rPr>
          <w:rFonts w:hAnsi="標楷體" w:hint="eastAsia"/>
          <w:b/>
          <w:color w:val="000000" w:themeColor="text1"/>
          <w:kern w:val="2"/>
        </w:rPr>
        <w:t>農保申請案件</w:t>
      </w:r>
      <w:r w:rsidR="00CA51F6" w:rsidRPr="00143F26">
        <w:rPr>
          <w:rFonts w:hAnsi="標楷體" w:hint="eastAsia"/>
          <w:b/>
          <w:color w:val="000000" w:themeColor="text1"/>
          <w:kern w:val="2"/>
        </w:rPr>
        <w:t>准駁</w:t>
      </w:r>
      <w:r w:rsidRPr="00143F26">
        <w:rPr>
          <w:rFonts w:hAnsi="標楷體"/>
          <w:b/>
          <w:color w:val="000000" w:themeColor="text1"/>
          <w:kern w:val="2"/>
        </w:rPr>
        <w:t>最後</w:t>
      </w:r>
      <w:r w:rsidR="00CA51F6" w:rsidRPr="00143F26">
        <w:rPr>
          <w:rFonts w:hAnsi="標楷體" w:hint="eastAsia"/>
          <w:b/>
          <w:color w:val="000000" w:themeColor="text1"/>
          <w:kern w:val="2"/>
        </w:rPr>
        <w:t>之審查工作</w:t>
      </w:r>
      <w:r w:rsidRPr="00143F26">
        <w:rPr>
          <w:rFonts w:hAnsi="標楷體"/>
          <w:b/>
          <w:color w:val="000000" w:themeColor="text1"/>
          <w:kern w:val="2"/>
        </w:rPr>
        <w:t>，</w:t>
      </w:r>
      <w:r w:rsidR="00B13257" w:rsidRPr="00143F26">
        <w:rPr>
          <w:rFonts w:hAnsi="標楷體" w:hint="eastAsia"/>
          <w:b/>
          <w:color w:val="000000" w:themeColor="text1"/>
          <w:kern w:val="2"/>
        </w:rPr>
        <w:t>辦理</w:t>
      </w:r>
      <w:r w:rsidR="00F520A1" w:rsidRPr="00143F26">
        <w:rPr>
          <w:rFonts w:hAnsi="標楷體" w:hint="eastAsia"/>
          <w:b/>
          <w:color w:val="000000" w:themeColor="text1"/>
          <w:kern w:val="2"/>
        </w:rPr>
        <w:t>實地勘查之人員</w:t>
      </w:r>
      <w:r w:rsidR="00460CE5" w:rsidRPr="00143F26">
        <w:rPr>
          <w:rFonts w:hAnsi="標楷體" w:hint="eastAsia"/>
          <w:b/>
          <w:color w:val="000000" w:themeColor="text1"/>
          <w:kern w:val="2"/>
        </w:rPr>
        <w:t>允應</w:t>
      </w:r>
      <w:r w:rsidR="00F520A1" w:rsidRPr="00143F26">
        <w:rPr>
          <w:rFonts w:hAnsi="標楷體" w:hint="eastAsia"/>
          <w:b/>
          <w:color w:val="000000" w:themeColor="text1"/>
          <w:kern w:val="2"/>
        </w:rPr>
        <w:t>具有</w:t>
      </w:r>
      <w:r w:rsidR="00460CE5" w:rsidRPr="00143F26">
        <w:rPr>
          <w:rFonts w:hAnsi="標楷體" w:hint="eastAsia"/>
          <w:b/>
          <w:color w:val="000000" w:themeColor="text1"/>
          <w:kern w:val="2"/>
        </w:rPr>
        <w:t>農業</w:t>
      </w:r>
      <w:r w:rsidR="00F520A1" w:rsidRPr="00143F26">
        <w:rPr>
          <w:rFonts w:hAnsi="標楷體" w:hint="eastAsia"/>
          <w:b/>
          <w:color w:val="000000" w:themeColor="text1"/>
          <w:kern w:val="2"/>
        </w:rPr>
        <w:t>相關</w:t>
      </w:r>
      <w:r w:rsidR="00460CE5" w:rsidRPr="00143F26">
        <w:rPr>
          <w:rFonts w:hAnsi="標楷體" w:hint="eastAsia"/>
          <w:b/>
          <w:color w:val="000000" w:themeColor="text1"/>
          <w:kern w:val="2"/>
        </w:rPr>
        <w:t>知識</w:t>
      </w:r>
      <w:r w:rsidR="00401860" w:rsidRPr="00143F26">
        <w:rPr>
          <w:rFonts w:hAnsi="標楷體" w:hint="eastAsia"/>
          <w:b/>
          <w:color w:val="000000" w:themeColor="text1"/>
          <w:kern w:val="2"/>
        </w:rPr>
        <w:t>或會同農業專家</w:t>
      </w:r>
      <w:r w:rsidR="00F520A1" w:rsidRPr="00143F26">
        <w:rPr>
          <w:rFonts w:hAnsi="標楷體" w:hint="eastAsia"/>
          <w:b/>
          <w:color w:val="000000" w:themeColor="text1"/>
          <w:kern w:val="2"/>
        </w:rPr>
        <w:t>辦理</w:t>
      </w:r>
      <w:r w:rsidR="00460CE5" w:rsidRPr="00143F26">
        <w:rPr>
          <w:rFonts w:hAnsi="標楷體" w:hint="eastAsia"/>
          <w:b/>
          <w:color w:val="000000" w:themeColor="text1"/>
          <w:kern w:val="2"/>
        </w:rPr>
        <w:t>。另</w:t>
      </w:r>
      <w:r w:rsidRPr="00143F26">
        <w:rPr>
          <w:rFonts w:hAnsi="標楷體" w:hint="eastAsia"/>
          <w:b/>
          <w:color w:val="000000" w:themeColor="text1"/>
          <w:kern w:val="2"/>
        </w:rPr>
        <w:t>內政部允應督促該局</w:t>
      </w:r>
      <w:r w:rsidRPr="00143F26">
        <w:rPr>
          <w:rFonts w:hAnsi="標楷體"/>
          <w:b/>
          <w:color w:val="000000" w:themeColor="text1"/>
          <w:kern w:val="2"/>
        </w:rPr>
        <w:t>善盡審查之</w:t>
      </w:r>
      <w:r w:rsidRPr="00143F26">
        <w:rPr>
          <w:rFonts w:hAnsi="標楷體" w:hint="eastAsia"/>
          <w:b/>
          <w:color w:val="000000" w:themeColor="text1"/>
          <w:kern w:val="2"/>
        </w:rPr>
        <w:t>職責，並</w:t>
      </w:r>
      <w:r w:rsidRPr="00143F26">
        <w:rPr>
          <w:rFonts w:hAnsi="標楷體"/>
          <w:b/>
          <w:color w:val="000000" w:themeColor="text1"/>
          <w:kern w:val="2"/>
        </w:rPr>
        <w:t>與農會加強聯繫</w:t>
      </w:r>
      <w:r w:rsidRPr="00143F26">
        <w:rPr>
          <w:rFonts w:hAnsi="標楷體" w:hint="eastAsia"/>
          <w:b/>
          <w:color w:val="000000" w:themeColor="text1"/>
          <w:kern w:val="2"/>
        </w:rPr>
        <w:t>合作</w:t>
      </w:r>
      <w:r w:rsidRPr="00143F26">
        <w:rPr>
          <w:rFonts w:hAnsi="標楷體"/>
          <w:b/>
          <w:color w:val="000000" w:themeColor="text1"/>
          <w:kern w:val="2"/>
        </w:rPr>
        <w:t>，協力杜絕</w:t>
      </w:r>
      <w:r w:rsidRPr="00143F26">
        <w:rPr>
          <w:rFonts w:hAnsi="標楷體" w:hint="eastAsia"/>
          <w:b/>
          <w:color w:val="000000" w:themeColor="text1"/>
          <w:kern w:val="2"/>
        </w:rPr>
        <w:t>「</w:t>
      </w:r>
      <w:r w:rsidRPr="00143F26">
        <w:rPr>
          <w:rFonts w:hAnsi="標楷體"/>
          <w:b/>
          <w:color w:val="000000" w:themeColor="text1"/>
          <w:kern w:val="2"/>
        </w:rPr>
        <w:t>假農民</w:t>
      </w:r>
      <w:r w:rsidRPr="00143F26">
        <w:rPr>
          <w:rFonts w:hAnsi="標楷體" w:hint="eastAsia"/>
          <w:b/>
          <w:color w:val="000000" w:themeColor="text1"/>
          <w:kern w:val="2"/>
        </w:rPr>
        <w:t>」參加</w:t>
      </w:r>
      <w:r w:rsidRPr="00143F26">
        <w:rPr>
          <w:rFonts w:hAnsi="標楷體"/>
          <w:b/>
          <w:color w:val="000000" w:themeColor="text1"/>
          <w:kern w:val="2"/>
        </w:rPr>
        <w:t>農保之情事。</w:t>
      </w:r>
      <w:bookmarkEnd w:id="247"/>
      <w:bookmarkEnd w:id="248"/>
      <w:bookmarkEnd w:id="249"/>
      <w:bookmarkEnd w:id="250"/>
    </w:p>
    <w:p w:rsidR="001A694F" w:rsidRPr="00143F26" w:rsidRDefault="001A694F" w:rsidP="001A694F">
      <w:pPr>
        <w:pStyle w:val="3"/>
        <w:overflowPunct w:val="0"/>
        <w:autoSpaceDE w:val="0"/>
        <w:autoSpaceDN w:val="0"/>
        <w:ind w:leftChars="200" w:left="1360" w:hangingChars="200" w:hanging="680"/>
        <w:rPr>
          <w:rFonts w:hAnsi="標楷體"/>
          <w:color w:val="000000" w:themeColor="text1"/>
          <w:kern w:val="2"/>
        </w:rPr>
      </w:pPr>
      <w:bookmarkStart w:id="251" w:name="_Toc382843780"/>
      <w:bookmarkStart w:id="252" w:name="_Toc382853724"/>
      <w:bookmarkStart w:id="253" w:name="_Toc382853887"/>
      <w:bookmarkStart w:id="254" w:name="_Toc383032492"/>
      <w:bookmarkStart w:id="255" w:name="_Toc383184916"/>
      <w:r w:rsidRPr="00143F26">
        <w:rPr>
          <w:rFonts w:hAnsi="標楷體" w:hint="eastAsia"/>
          <w:color w:val="000000" w:themeColor="text1"/>
        </w:rPr>
        <w:t>按</w:t>
      </w:r>
      <w:r w:rsidRPr="00143F26">
        <w:rPr>
          <w:rFonts w:hAnsi="標楷體"/>
          <w:color w:val="000000" w:themeColor="text1"/>
        </w:rPr>
        <w:t>農保條例第4條第1項規定，農保係由內政部暫委託勞保局辦理，並為保險人。同條例第5條第1項、第2項</w:t>
      </w:r>
      <w:r w:rsidRPr="00143F26">
        <w:rPr>
          <w:rFonts w:hAnsi="標楷體" w:hint="eastAsia"/>
          <w:color w:val="000000" w:themeColor="text1"/>
        </w:rPr>
        <w:t>復</w:t>
      </w:r>
      <w:r w:rsidRPr="00143F26">
        <w:rPr>
          <w:rFonts w:hAnsi="標楷體"/>
          <w:color w:val="000000" w:themeColor="text1"/>
        </w:rPr>
        <w:t>規定，「農會法第12條所定之農會會員」</w:t>
      </w:r>
      <w:r w:rsidRPr="00143F26">
        <w:rPr>
          <w:rFonts w:hAnsi="標楷體" w:hint="eastAsia"/>
          <w:color w:val="000000" w:themeColor="text1"/>
        </w:rPr>
        <w:t>及</w:t>
      </w:r>
      <w:r w:rsidRPr="00143F26">
        <w:rPr>
          <w:rFonts w:hAnsi="標楷體"/>
          <w:color w:val="000000" w:themeColor="text1"/>
        </w:rPr>
        <w:t>「</w:t>
      </w:r>
      <w:r w:rsidRPr="00143F26">
        <w:rPr>
          <w:rFonts w:hAnsi="標楷體" w:hint="eastAsia"/>
          <w:color w:val="000000" w:themeColor="text1"/>
        </w:rPr>
        <w:t>非前項農會會員</w:t>
      </w:r>
      <w:r w:rsidRPr="00143F26">
        <w:rPr>
          <w:rFonts w:hAnsi="標楷體"/>
          <w:color w:val="000000" w:themeColor="text1"/>
        </w:rPr>
        <w:t>，年滿15歲以上從事農業工作之農民」，未領取相關社會保險老年給付者，</w:t>
      </w:r>
      <w:r w:rsidRPr="00143F26">
        <w:rPr>
          <w:rFonts w:hAnsi="標楷體" w:hint="eastAsia"/>
          <w:color w:val="000000" w:themeColor="text1"/>
        </w:rPr>
        <w:t>得</w:t>
      </w:r>
      <w:r w:rsidRPr="00143F26">
        <w:rPr>
          <w:rFonts w:hAnsi="標楷體"/>
          <w:color w:val="000000" w:themeColor="text1"/>
        </w:rPr>
        <w:t>參加農保為被保險人</w:t>
      </w:r>
      <w:r w:rsidRPr="00143F26">
        <w:rPr>
          <w:rFonts w:hAnsi="標楷體" w:hint="eastAsia"/>
          <w:color w:val="000000" w:themeColor="text1"/>
        </w:rPr>
        <w:t>；</w:t>
      </w:r>
      <w:r w:rsidRPr="00143F26">
        <w:rPr>
          <w:rFonts w:hAnsi="標楷體"/>
          <w:color w:val="000000" w:themeColor="text1"/>
        </w:rPr>
        <w:t>前者</w:t>
      </w:r>
      <w:r w:rsidRPr="00143F26">
        <w:rPr>
          <w:rFonts w:hAnsi="標楷體" w:hint="eastAsia"/>
          <w:color w:val="000000" w:themeColor="text1"/>
        </w:rPr>
        <w:t>係以</w:t>
      </w:r>
      <w:r w:rsidRPr="00143F26">
        <w:rPr>
          <w:rFonts w:hAnsi="標楷體"/>
          <w:color w:val="000000" w:themeColor="text1"/>
        </w:rPr>
        <w:t>其所屬基層農會為投保單位，後者</w:t>
      </w:r>
      <w:r w:rsidRPr="00143F26">
        <w:rPr>
          <w:rFonts w:hAnsi="標楷體" w:hint="eastAsia"/>
          <w:color w:val="000000" w:themeColor="text1"/>
        </w:rPr>
        <w:t>則</w:t>
      </w:r>
      <w:r w:rsidRPr="00143F26">
        <w:rPr>
          <w:rFonts w:hAnsi="標楷體"/>
          <w:color w:val="000000" w:themeColor="text1"/>
        </w:rPr>
        <w:t>以戶籍所在地之基層農會為投保單位。同條例第9條前段規定：「投保單位應於審查所屬農民投保資格通過加保或喪失資格退保之當日，列表通知保險人。」復按非農會</w:t>
      </w:r>
      <w:r w:rsidRPr="00143F26">
        <w:rPr>
          <w:rFonts w:hAnsi="標楷體" w:hint="eastAsia"/>
          <w:color w:val="000000" w:themeColor="text1"/>
        </w:rPr>
        <w:t>會員</w:t>
      </w:r>
      <w:r w:rsidRPr="00143F26">
        <w:rPr>
          <w:rFonts w:hAnsi="標楷體"/>
          <w:color w:val="000000" w:themeColor="text1"/>
        </w:rPr>
        <w:t>資格審查辦法第4條第1項前段規定，農會審查農民參加</w:t>
      </w:r>
      <w:r w:rsidRPr="00143F26">
        <w:rPr>
          <w:rFonts w:hAnsi="標楷體" w:hint="eastAsia"/>
          <w:color w:val="000000" w:themeColor="text1"/>
        </w:rPr>
        <w:t>農保</w:t>
      </w:r>
      <w:r w:rsidRPr="00143F26">
        <w:rPr>
          <w:rFonts w:hAnsi="標楷體"/>
          <w:color w:val="000000" w:themeColor="text1"/>
        </w:rPr>
        <w:t>資格，以該農會總幹事、會務股長、保險部主任及直轄市、縣</w:t>
      </w:r>
      <w:r w:rsidRPr="00143F26">
        <w:rPr>
          <w:rFonts w:hAnsi="標楷體" w:hint="eastAsia"/>
          <w:color w:val="000000" w:themeColor="text1"/>
        </w:rPr>
        <w:t>(市)主管機關指派之人員2人，共5人組成審查小組為之。且依農委會102年11月8日農輔字第1020023741號函釋，農會審查會員參加農保</w:t>
      </w:r>
      <w:r w:rsidRPr="00143F26">
        <w:rPr>
          <w:rFonts w:hAnsi="標楷體"/>
          <w:color w:val="000000" w:themeColor="text1"/>
        </w:rPr>
        <w:t>資格</w:t>
      </w:r>
      <w:r w:rsidRPr="00143F26">
        <w:rPr>
          <w:rFonts w:hAnsi="標楷體" w:hint="eastAsia"/>
          <w:color w:val="000000" w:themeColor="text1"/>
        </w:rPr>
        <w:t>，亦先送上開審查小組為之。由上開規定可知，</w:t>
      </w:r>
      <w:r w:rsidRPr="00143F26">
        <w:rPr>
          <w:rFonts w:hAnsi="標楷體"/>
          <w:color w:val="000000" w:themeColor="text1"/>
        </w:rPr>
        <w:t>農會</w:t>
      </w:r>
      <w:r w:rsidRPr="00143F26">
        <w:rPr>
          <w:rFonts w:hAnsi="標楷體" w:hint="eastAsia"/>
          <w:color w:val="000000" w:themeColor="text1"/>
        </w:rPr>
        <w:t>應先</w:t>
      </w:r>
      <w:r w:rsidRPr="00143F26">
        <w:rPr>
          <w:rFonts w:hAnsi="標楷體"/>
          <w:color w:val="000000" w:themeColor="text1"/>
        </w:rPr>
        <w:t>審查所屬</w:t>
      </w:r>
      <w:r w:rsidRPr="00143F26">
        <w:rPr>
          <w:rFonts w:hAnsi="標楷體" w:hint="eastAsia"/>
          <w:color w:val="000000" w:themeColor="text1"/>
        </w:rPr>
        <w:t>會員或</w:t>
      </w:r>
      <w:r w:rsidRPr="00143F26">
        <w:rPr>
          <w:rFonts w:hAnsi="標楷體"/>
          <w:color w:val="000000" w:themeColor="text1"/>
        </w:rPr>
        <w:t>農民</w:t>
      </w:r>
      <w:r w:rsidRPr="00143F26">
        <w:rPr>
          <w:rFonts w:hAnsi="標楷體" w:hint="eastAsia"/>
          <w:color w:val="000000" w:themeColor="text1"/>
        </w:rPr>
        <w:t>參加農保之</w:t>
      </w:r>
      <w:r w:rsidRPr="00143F26">
        <w:rPr>
          <w:rFonts w:hAnsi="標楷體"/>
          <w:color w:val="000000" w:themeColor="text1"/>
        </w:rPr>
        <w:t>資格</w:t>
      </w:r>
      <w:r w:rsidRPr="00143F26">
        <w:rPr>
          <w:rFonts w:hAnsi="標楷體" w:hint="eastAsia"/>
          <w:color w:val="000000" w:themeColor="text1"/>
        </w:rPr>
        <w:t>，</w:t>
      </w:r>
      <w:r w:rsidRPr="00143F26">
        <w:rPr>
          <w:rFonts w:hAnsi="標楷體"/>
          <w:color w:val="000000" w:themeColor="text1"/>
        </w:rPr>
        <w:t>通過後再</w:t>
      </w:r>
      <w:r w:rsidRPr="00143F26">
        <w:rPr>
          <w:rFonts w:hAnsi="標楷體" w:hint="eastAsia"/>
          <w:color w:val="000000" w:themeColor="text1"/>
        </w:rPr>
        <w:t>將名冊</w:t>
      </w:r>
      <w:r w:rsidRPr="00143F26">
        <w:rPr>
          <w:rFonts w:hAnsi="標楷體"/>
          <w:color w:val="000000" w:themeColor="text1"/>
        </w:rPr>
        <w:t>送至保險人勞保局完成加保程序。</w:t>
      </w:r>
      <w:bookmarkEnd w:id="251"/>
      <w:bookmarkEnd w:id="252"/>
      <w:bookmarkEnd w:id="253"/>
      <w:bookmarkEnd w:id="254"/>
      <w:bookmarkEnd w:id="255"/>
    </w:p>
    <w:p w:rsidR="001A694F" w:rsidRPr="00143F26" w:rsidRDefault="001A694F" w:rsidP="001A694F">
      <w:pPr>
        <w:pStyle w:val="3"/>
        <w:overflowPunct w:val="0"/>
        <w:autoSpaceDE w:val="0"/>
        <w:autoSpaceDN w:val="0"/>
        <w:ind w:leftChars="200" w:left="1360" w:hangingChars="200" w:hanging="680"/>
        <w:rPr>
          <w:rFonts w:hAnsi="標楷體"/>
          <w:color w:val="000000" w:themeColor="text1"/>
          <w:kern w:val="2"/>
        </w:rPr>
      </w:pPr>
      <w:bookmarkStart w:id="256" w:name="_Toc383032493"/>
      <w:bookmarkStart w:id="257" w:name="_Toc383184917"/>
      <w:bookmarkStart w:id="258" w:name="_Toc382843781"/>
      <w:bookmarkStart w:id="259" w:name="_Toc382853725"/>
      <w:bookmarkStart w:id="260" w:name="_Toc382853888"/>
      <w:r w:rsidRPr="00143F26">
        <w:rPr>
          <w:rFonts w:hAnsi="標楷體" w:hint="eastAsia"/>
          <w:color w:val="000000" w:themeColor="text1"/>
        </w:rPr>
        <w:t>又據</w:t>
      </w:r>
      <w:r w:rsidRPr="00143F26">
        <w:rPr>
          <w:rFonts w:hAnsi="標楷體"/>
          <w:color w:val="000000" w:themeColor="text1"/>
        </w:rPr>
        <w:t>農保條例第19條規定：「投保單位為不合本條例規定之人員辦理參加保險手續，領取保險給付者</w:t>
      </w:r>
      <w:r w:rsidRPr="00143F26">
        <w:rPr>
          <w:rFonts w:hAnsi="標楷體"/>
          <w:color w:val="000000" w:themeColor="text1"/>
        </w:rPr>
        <w:lastRenderedPageBreak/>
        <w:t>，保險人應依法追還；並取消該被保險人資格。」</w:t>
      </w:r>
      <w:r w:rsidRPr="00143F26">
        <w:rPr>
          <w:rFonts w:hAnsi="標楷體" w:hint="eastAsia"/>
          <w:color w:val="000000" w:themeColor="text1"/>
        </w:rPr>
        <w:t>復據</w:t>
      </w:r>
      <w:r w:rsidRPr="00143F26">
        <w:rPr>
          <w:rFonts w:hAnsi="標楷體"/>
          <w:color w:val="000000" w:themeColor="text1"/>
        </w:rPr>
        <w:t>非農會</w:t>
      </w:r>
      <w:r w:rsidRPr="00143F26">
        <w:rPr>
          <w:rFonts w:hAnsi="標楷體" w:hint="eastAsia"/>
          <w:color w:val="000000" w:themeColor="text1"/>
        </w:rPr>
        <w:t>會員</w:t>
      </w:r>
      <w:r w:rsidRPr="00143F26">
        <w:rPr>
          <w:rFonts w:hAnsi="標楷體"/>
          <w:color w:val="000000" w:themeColor="text1"/>
        </w:rPr>
        <w:t>資格審查辦法第</w:t>
      </w:r>
      <w:r w:rsidRPr="00143F26">
        <w:rPr>
          <w:rFonts w:hAnsi="標楷體" w:hint="eastAsia"/>
          <w:color w:val="000000" w:themeColor="text1"/>
        </w:rPr>
        <w:t>6</w:t>
      </w:r>
      <w:r w:rsidRPr="00143F26">
        <w:rPr>
          <w:rFonts w:hAnsi="標楷體"/>
          <w:color w:val="000000" w:themeColor="text1"/>
        </w:rPr>
        <w:t>條</w:t>
      </w:r>
      <w:r w:rsidRPr="00143F26">
        <w:rPr>
          <w:rFonts w:hAnsi="標楷體" w:hint="eastAsia"/>
          <w:color w:val="000000" w:themeColor="text1"/>
        </w:rPr>
        <w:t>第</w:t>
      </w:r>
      <w:r w:rsidRPr="00143F26">
        <w:rPr>
          <w:rFonts w:hAnsi="標楷體"/>
          <w:color w:val="000000" w:themeColor="text1"/>
        </w:rPr>
        <w:t>4</w:t>
      </w:r>
      <w:r w:rsidRPr="00143F26">
        <w:rPr>
          <w:rFonts w:hAnsi="標楷體" w:hint="eastAsia"/>
          <w:color w:val="000000" w:themeColor="text1"/>
        </w:rPr>
        <w:t>項規定，勞保局抽查農會辦理農民參加農保資格審查情形時，直轄市、縣(市)主管機關應會同辦理。可見</w:t>
      </w:r>
      <w:r w:rsidRPr="00143F26">
        <w:rPr>
          <w:rFonts w:hAnsi="標楷體"/>
          <w:color w:val="000000" w:themeColor="text1"/>
        </w:rPr>
        <w:t>現行法律已明確授予勞保局對農保</w:t>
      </w:r>
      <w:r w:rsidRPr="00143F26">
        <w:rPr>
          <w:rFonts w:hAnsi="標楷體" w:hint="eastAsia"/>
          <w:color w:val="000000" w:themeColor="text1"/>
        </w:rPr>
        <w:t>申請</w:t>
      </w:r>
      <w:r w:rsidRPr="00143F26">
        <w:rPr>
          <w:rFonts w:hAnsi="標楷體"/>
          <w:color w:val="000000" w:themeColor="text1"/>
        </w:rPr>
        <w:t>案件有實質審查權，非完全受農會初審之結果所拘束</w:t>
      </w:r>
      <w:r w:rsidRPr="00143F26">
        <w:rPr>
          <w:rFonts w:hAnsi="標楷體" w:hint="eastAsia"/>
          <w:color w:val="000000" w:themeColor="text1"/>
        </w:rPr>
        <w:t>。況且目前勞保局針對</w:t>
      </w:r>
      <w:r w:rsidRPr="00143F26">
        <w:rPr>
          <w:rFonts w:hAnsi="標楷體"/>
          <w:color w:val="000000" w:themeColor="text1"/>
        </w:rPr>
        <w:t>70歲以上初次申請加保之農民</w:t>
      </w:r>
      <w:r w:rsidRPr="00143F26">
        <w:rPr>
          <w:rFonts w:hAnsi="標楷體" w:hint="eastAsia"/>
          <w:color w:val="000000" w:themeColor="text1"/>
        </w:rPr>
        <w:t>，以及</w:t>
      </w:r>
      <w:r w:rsidRPr="00143F26">
        <w:rPr>
          <w:rFonts w:hAnsi="標楷體"/>
          <w:color w:val="000000" w:themeColor="text1"/>
        </w:rPr>
        <w:t>加保前已有重度以上身心障礙手冊</w:t>
      </w:r>
      <w:r w:rsidRPr="00143F26">
        <w:rPr>
          <w:rFonts w:hAnsi="標楷體" w:hint="eastAsia"/>
          <w:color w:val="000000" w:themeColor="text1"/>
        </w:rPr>
        <w:t>、</w:t>
      </w:r>
      <w:r w:rsidRPr="00143F26">
        <w:rPr>
          <w:rFonts w:hAnsi="標楷體"/>
          <w:color w:val="000000" w:themeColor="text1"/>
        </w:rPr>
        <w:t>或領取勞、農保失能或身心障礙給付經</w:t>
      </w:r>
      <w:r w:rsidRPr="00143F26">
        <w:rPr>
          <w:rFonts w:hAnsi="標楷體" w:hint="eastAsia"/>
          <w:color w:val="000000" w:themeColor="text1"/>
        </w:rPr>
        <w:t>該</w:t>
      </w:r>
      <w:r w:rsidRPr="00143F26">
        <w:rPr>
          <w:rFonts w:hAnsi="標楷體"/>
          <w:color w:val="000000" w:themeColor="text1"/>
        </w:rPr>
        <w:t>局逕予退保，嗣後再申請加保之被保險人，於受理農會申報加保時，</w:t>
      </w:r>
      <w:r w:rsidRPr="00143F26">
        <w:rPr>
          <w:rFonts w:hAnsi="標楷體" w:hint="eastAsia"/>
          <w:color w:val="000000" w:themeColor="text1"/>
        </w:rPr>
        <w:t>該局</w:t>
      </w:r>
      <w:r w:rsidRPr="00143F26">
        <w:rPr>
          <w:rFonts w:hAnsi="標楷體"/>
          <w:color w:val="000000" w:themeColor="text1"/>
        </w:rPr>
        <w:t>派員實地訪查其從事農業工作能力</w:t>
      </w:r>
      <w:r w:rsidRPr="00143F26">
        <w:rPr>
          <w:rFonts w:hAnsi="標楷體" w:hint="eastAsia"/>
          <w:color w:val="000000" w:themeColor="text1"/>
        </w:rPr>
        <w:t>；101年度及102年度1至10月該局透過實地訪查，即有1/4申請案件</w:t>
      </w:r>
      <w:r w:rsidRPr="00143F26">
        <w:rPr>
          <w:rFonts w:hAnsi="標楷體"/>
          <w:color w:val="000000" w:themeColor="text1"/>
        </w:rPr>
        <w:t>未通過資格審查</w:t>
      </w:r>
      <w:r w:rsidRPr="00143F26">
        <w:rPr>
          <w:rFonts w:hAnsi="標楷體" w:hint="eastAsia"/>
          <w:color w:val="000000" w:themeColor="text1"/>
          <w:sz w:val="28"/>
          <w:szCs w:val="28"/>
        </w:rPr>
        <w:t>(</w:t>
      </w:r>
      <w:r w:rsidRPr="00143F26">
        <w:rPr>
          <w:rFonts w:hAnsi="標楷體"/>
          <w:color w:val="000000" w:themeColor="text1"/>
          <w:sz w:val="28"/>
          <w:szCs w:val="28"/>
        </w:rPr>
        <w:t>101年度查證354件，共96件未通過資格審查，102年1月至11月底止查證151件，共35件未通過資格審查</w:t>
      </w:r>
      <w:r w:rsidRPr="00143F26">
        <w:rPr>
          <w:rFonts w:hAnsi="標楷體" w:hint="eastAsia"/>
          <w:color w:val="000000" w:themeColor="text1"/>
          <w:sz w:val="28"/>
          <w:szCs w:val="28"/>
        </w:rPr>
        <w:t>)</w:t>
      </w:r>
      <w:r w:rsidRPr="00143F26">
        <w:rPr>
          <w:rFonts w:hAnsi="標楷體" w:hint="eastAsia"/>
          <w:color w:val="000000" w:themeColor="text1"/>
        </w:rPr>
        <w:t>，足徵勞保局對於</w:t>
      </w:r>
      <w:r w:rsidRPr="00143F26">
        <w:rPr>
          <w:rFonts w:hAnsi="標楷體"/>
          <w:color w:val="000000" w:themeColor="text1"/>
        </w:rPr>
        <w:t>農保</w:t>
      </w:r>
      <w:r w:rsidRPr="00143F26">
        <w:rPr>
          <w:rFonts w:hAnsi="標楷體" w:hint="eastAsia"/>
          <w:color w:val="000000" w:themeColor="text1"/>
        </w:rPr>
        <w:t>申請</w:t>
      </w:r>
      <w:r w:rsidRPr="00143F26">
        <w:rPr>
          <w:rFonts w:hAnsi="標楷體"/>
          <w:color w:val="000000" w:themeColor="text1"/>
        </w:rPr>
        <w:t>案件</w:t>
      </w:r>
      <w:r w:rsidRPr="00143F26">
        <w:rPr>
          <w:rFonts w:hAnsi="標楷體" w:hint="eastAsia"/>
          <w:color w:val="000000" w:themeColor="text1"/>
        </w:rPr>
        <w:t>確有</w:t>
      </w:r>
      <w:r w:rsidRPr="00143F26">
        <w:rPr>
          <w:rFonts w:hAnsi="標楷體"/>
          <w:color w:val="000000" w:themeColor="text1"/>
        </w:rPr>
        <w:t>審查權。</w:t>
      </w:r>
      <w:bookmarkEnd w:id="256"/>
      <w:bookmarkEnd w:id="257"/>
    </w:p>
    <w:p w:rsidR="001A694F" w:rsidRPr="00143F26" w:rsidRDefault="001A694F" w:rsidP="001A694F">
      <w:pPr>
        <w:pStyle w:val="3"/>
        <w:overflowPunct w:val="0"/>
        <w:autoSpaceDE w:val="0"/>
        <w:autoSpaceDN w:val="0"/>
        <w:ind w:leftChars="200" w:left="1360" w:hangingChars="200" w:hanging="680"/>
        <w:rPr>
          <w:rFonts w:hAnsi="標楷體"/>
          <w:color w:val="000000" w:themeColor="text1"/>
          <w:kern w:val="2"/>
        </w:rPr>
      </w:pPr>
      <w:bookmarkStart w:id="261" w:name="_Toc383184918"/>
      <w:bookmarkStart w:id="262" w:name="_Toc383032494"/>
      <w:r w:rsidRPr="00143F26">
        <w:rPr>
          <w:rFonts w:hAnsi="標楷體"/>
          <w:color w:val="000000" w:themeColor="text1"/>
        </w:rPr>
        <w:t>惟現行制度運作之結果</w:t>
      </w:r>
      <w:r w:rsidRPr="00143F26">
        <w:rPr>
          <w:rFonts w:hAnsi="標楷體" w:hint="eastAsia"/>
          <w:color w:val="000000" w:themeColor="text1"/>
        </w:rPr>
        <w:t>，</w:t>
      </w:r>
      <w:r w:rsidRPr="00143F26">
        <w:rPr>
          <w:rFonts w:hAnsi="標楷體"/>
          <w:color w:val="000000" w:themeColor="text1"/>
        </w:rPr>
        <w:t>農會</w:t>
      </w:r>
      <w:r w:rsidRPr="00143F26">
        <w:rPr>
          <w:rFonts w:hAnsi="標楷體" w:hint="eastAsia"/>
          <w:color w:val="000000" w:themeColor="text1"/>
        </w:rPr>
        <w:t>既未能落實</w:t>
      </w:r>
      <w:r w:rsidRPr="00143F26">
        <w:rPr>
          <w:rFonts w:hAnsi="標楷體"/>
          <w:color w:val="000000" w:themeColor="text1"/>
        </w:rPr>
        <w:t>第一線審查</w:t>
      </w:r>
      <w:r w:rsidRPr="00143F26">
        <w:rPr>
          <w:rFonts w:hAnsi="標楷體" w:hint="eastAsia"/>
          <w:color w:val="000000" w:themeColor="text1"/>
        </w:rPr>
        <w:t>工作</w:t>
      </w:r>
      <w:r w:rsidRPr="00143F26">
        <w:rPr>
          <w:rFonts w:hAnsi="標楷體"/>
          <w:color w:val="000000" w:themeColor="text1"/>
        </w:rPr>
        <w:t>，後端之勞保局</w:t>
      </w:r>
      <w:r w:rsidRPr="00143F26">
        <w:rPr>
          <w:rFonts w:hAnsi="標楷體" w:hint="eastAsia"/>
          <w:color w:val="000000" w:themeColor="text1"/>
        </w:rPr>
        <w:t>又僅就前揭特定對象</w:t>
      </w:r>
      <w:r w:rsidRPr="00143F26">
        <w:rPr>
          <w:rFonts w:hAnsi="標楷體" w:hint="eastAsia"/>
          <w:color w:val="000000" w:themeColor="text1"/>
          <w:sz w:val="28"/>
          <w:szCs w:val="28"/>
        </w:rPr>
        <w:t>(即</w:t>
      </w:r>
      <w:r w:rsidRPr="00143F26">
        <w:rPr>
          <w:rFonts w:hAnsi="標楷體"/>
          <w:color w:val="000000" w:themeColor="text1"/>
          <w:sz w:val="28"/>
          <w:szCs w:val="28"/>
        </w:rPr>
        <w:t>70歲以上初次申請加保之農民</w:t>
      </w:r>
      <w:r w:rsidRPr="00143F26">
        <w:rPr>
          <w:rFonts w:hAnsi="標楷體" w:hint="eastAsia"/>
          <w:color w:val="000000" w:themeColor="text1"/>
          <w:sz w:val="28"/>
          <w:szCs w:val="28"/>
        </w:rPr>
        <w:t>、</w:t>
      </w:r>
      <w:r w:rsidRPr="00143F26">
        <w:rPr>
          <w:rFonts w:hAnsi="標楷體"/>
          <w:color w:val="000000" w:themeColor="text1"/>
          <w:sz w:val="28"/>
          <w:szCs w:val="28"/>
        </w:rPr>
        <w:t>加保前已有重度以上身心障礙手冊</w:t>
      </w:r>
      <w:r w:rsidRPr="00143F26">
        <w:rPr>
          <w:rFonts w:hAnsi="標楷體" w:hint="eastAsia"/>
          <w:color w:val="000000" w:themeColor="text1"/>
          <w:sz w:val="28"/>
          <w:szCs w:val="28"/>
        </w:rPr>
        <w:t>者，以及</w:t>
      </w:r>
      <w:r w:rsidRPr="00143F26">
        <w:rPr>
          <w:rFonts w:hAnsi="標楷體"/>
          <w:color w:val="000000" w:themeColor="text1"/>
          <w:sz w:val="28"/>
          <w:szCs w:val="28"/>
        </w:rPr>
        <w:t>領取勞</w:t>
      </w:r>
      <w:r w:rsidRPr="00143F26">
        <w:rPr>
          <w:rFonts w:hAnsi="標楷體" w:hint="eastAsia"/>
          <w:color w:val="000000" w:themeColor="text1"/>
          <w:sz w:val="28"/>
          <w:szCs w:val="28"/>
        </w:rPr>
        <w:t>、</w:t>
      </w:r>
      <w:r w:rsidRPr="00143F26">
        <w:rPr>
          <w:rFonts w:hAnsi="標楷體"/>
          <w:color w:val="000000" w:themeColor="text1"/>
          <w:sz w:val="28"/>
          <w:szCs w:val="28"/>
        </w:rPr>
        <w:t>農保失能或身心障礙給付經</w:t>
      </w:r>
      <w:r w:rsidRPr="00143F26">
        <w:rPr>
          <w:rFonts w:hAnsi="標楷體" w:hint="eastAsia"/>
          <w:color w:val="000000" w:themeColor="text1"/>
          <w:sz w:val="28"/>
          <w:szCs w:val="28"/>
        </w:rPr>
        <w:t>該</w:t>
      </w:r>
      <w:r w:rsidRPr="00143F26">
        <w:rPr>
          <w:rFonts w:hAnsi="標楷體"/>
          <w:color w:val="000000" w:themeColor="text1"/>
          <w:sz w:val="28"/>
          <w:szCs w:val="28"/>
        </w:rPr>
        <w:t>局逕予退保，嗣後再申請加保之被保險人</w:t>
      </w:r>
      <w:r w:rsidRPr="00143F26">
        <w:rPr>
          <w:rFonts w:hAnsi="標楷體" w:hint="eastAsia"/>
          <w:color w:val="000000" w:themeColor="text1"/>
          <w:sz w:val="28"/>
          <w:szCs w:val="28"/>
        </w:rPr>
        <w:t>)</w:t>
      </w:r>
      <w:r w:rsidRPr="00143F26">
        <w:rPr>
          <w:rFonts w:hAnsi="標楷體" w:hint="eastAsia"/>
          <w:color w:val="000000" w:themeColor="text1"/>
          <w:szCs w:val="32"/>
        </w:rPr>
        <w:t>申請加</w:t>
      </w:r>
      <w:r w:rsidRPr="00143F26">
        <w:rPr>
          <w:rFonts w:hAnsi="標楷體" w:hint="eastAsia"/>
          <w:color w:val="000000" w:themeColor="text1"/>
        </w:rPr>
        <w:t>保案件，</w:t>
      </w:r>
      <w:r w:rsidRPr="00143F26">
        <w:rPr>
          <w:rFonts w:hAnsi="標楷體"/>
          <w:color w:val="000000" w:themeColor="text1"/>
        </w:rPr>
        <w:t>派員</w:t>
      </w:r>
      <w:r w:rsidRPr="00143F26">
        <w:rPr>
          <w:rFonts w:hAnsi="標楷體" w:hint="eastAsia"/>
          <w:color w:val="000000" w:themeColor="text1"/>
        </w:rPr>
        <w:t>進行實地訪查；其餘申請加保案件均</w:t>
      </w:r>
      <w:r w:rsidRPr="00143F26">
        <w:rPr>
          <w:rFonts w:hAnsi="標楷體"/>
          <w:color w:val="000000" w:themeColor="text1"/>
        </w:rPr>
        <w:t>以農會審查結果</w:t>
      </w:r>
      <w:r w:rsidRPr="00143F26">
        <w:rPr>
          <w:rFonts w:hAnsi="標楷體"/>
          <w:color w:val="000000" w:themeColor="text1"/>
          <w:sz w:val="28"/>
          <w:szCs w:val="28"/>
        </w:rPr>
        <w:t>(</w:t>
      </w:r>
      <w:r w:rsidRPr="00143F26">
        <w:rPr>
          <w:rFonts w:hAnsi="標楷體" w:hint="eastAsia"/>
          <w:color w:val="000000" w:themeColor="text1"/>
          <w:sz w:val="28"/>
          <w:szCs w:val="28"/>
        </w:rPr>
        <w:t>農會</w:t>
      </w:r>
      <w:r w:rsidRPr="00143F26">
        <w:rPr>
          <w:rFonts w:hAnsi="標楷體"/>
          <w:color w:val="000000" w:themeColor="text1"/>
          <w:sz w:val="28"/>
          <w:szCs w:val="28"/>
        </w:rPr>
        <w:t>於審查所屬</w:t>
      </w:r>
      <w:r w:rsidRPr="00143F26">
        <w:rPr>
          <w:rFonts w:hAnsi="標楷體" w:hint="eastAsia"/>
          <w:color w:val="000000" w:themeColor="text1"/>
          <w:sz w:val="28"/>
          <w:szCs w:val="28"/>
        </w:rPr>
        <w:t>會員或</w:t>
      </w:r>
      <w:r w:rsidRPr="00143F26">
        <w:rPr>
          <w:rFonts w:hAnsi="標楷體"/>
          <w:color w:val="000000" w:themeColor="text1"/>
          <w:sz w:val="28"/>
          <w:szCs w:val="28"/>
        </w:rPr>
        <w:t>農民投保資格通過之當日，列表通知</w:t>
      </w:r>
      <w:r w:rsidRPr="00143F26">
        <w:rPr>
          <w:rFonts w:hAnsi="標楷體" w:hint="eastAsia"/>
          <w:color w:val="000000" w:themeColor="text1"/>
          <w:sz w:val="28"/>
          <w:szCs w:val="28"/>
        </w:rPr>
        <w:t>勞保局</w:t>
      </w:r>
      <w:r w:rsidRPr="00143F26">
        <w:rPr>
          <w:rFonts w:hAnsi="標楷體"/>
          <w:color w:val="000000" w:themeColor="text1"/>
          <w:sz w:val="28"/>
          <w:szCs w:val="28"/>
        </w:rPr>
        <w:t>)</w:t>
      </w:r>
      <w:r w:rsidRPr="00143F26">
        <w:rPr>
          <w:rFonts w:hAnsi="標楷體" w:hint="eastAsia"/>
          <w:color w:val="000000" w:themeColor="text1"/>
          <w:szCs w:val="32"/>
        </w:rPr>
        <w:t>為基礎</w:t>
      </w:r>
      <w:r w:rsidRPr="00143F26">
        <w:rPr>
          <w:rFonts w:hAnsi="標楷體"/>
          <w:color w:val="000000" w:themeColor="text1"/>
          <w:szCs w:val="32"/>
        </w:rPr>
        <w:t>，</w:t>
      </w:r>
      <w:r w:rsidRPr="00143F26">
        <w:rPr>
          <w:rFonts w:hAnsi="標楷體" w:hint="eastAsia"/>
          <w:color w:val="000000" w:themeColor="text1"/>
          <w:szCs w:val="32"/>
        </w:rPr>
        <w:t>經</w:t>
      </w:r>
      <w:r w:rsidRPr="00143F26">
        <w:rPr>
          <w:rFonts w:hAnsi="標楷體"/>
          <w:color w:val="000000" w:themeColor="text1"/>
          <w:szCs w:val="32"/>
        </w:rPr>
        <w:t>比對申請人有無已參加其他社會保險或已領取社會保險</w:t>
      </w:r>
      <w:r w:rsidRPr="00143F26">
        <w:rPr>
          <w:rFonts w:hAnsi="標楷體"/>
          <w:color w:val="000000" w:themeColor="text1"/>
          <w:sz w:val="28"/>
          <w:szCs w:val="28"/>
        </w:rPr>
        <w:t>(軍</w:t>
      </w:r>
      <w:r w:rsidRPr="00143F26">
        <w:rPr>
          <w:rFonts w:hAnsi="標楷體" w:hint="eastAsia"/>
          <w:color w:val="000000" w:themeColor="text1"/>
          <w:sz w:val="28"/>
          <w:szCs w:val="28"/>
        </w:rPr>
        <w:t>人保險</w:t>
      </w:r>
      <w:r w:rsidRPr="00143F26">
        <w:rPr>
          <w:rFonts w:hAnsi="標楷體"/>
          <w:color w:val="000000" w:themeColor="text1"/>
          <w:sz w:val="28"/>
          <w:szCs w:val="28"/>
        </w:rPr>
        <w:t>、公教</w:t>
      </w:r>
      <w:r w:rsidRPr="00143F26">
        <w:rPr>
          <w:rFonts w:hAnsi="標楷體" w:hint="eastAsia"/>
          <w:color w:val="000000" w:themeColor="text1"/>
          <w:sz w:val="28"/>
          <w:szCs w:val="28"/>
        </w:rPr>
        <w:t>人員保險</w:t>
      </w:r>
      <w:r w:rsidRPr="00143F26">
        <w:rPr>
          <w:rFonts w:hAnsi="標楷體"/>
          <w:color w:val="000000" w:themeColor="text1"/>
          <w:sz w:val="28"/>
          <w:szCs w:val="28"/>
        </w:rPr>
        <w:t>、</w:t>
      </w:r>
      <w:r w:rsidRPr="00143F26">
        <w:rPr>
          <w:rFonts w:hAnsi="標楷體" w:hint="eastAsia"/>
          <w:color w:val="000000" w:themeColor="text1"/>
          <w:sz w:val="28"/>
          <w:szCs w:val="28"/>
        </w:rPr>
        <w:t>勞工保險</w:t>
      </w:r>
      <w:r w:rsidRPr="00143F26">
        <w:rPr>
          <w:rFonts w:hAnsi="標楷體"/>
          <w:color w:val="000000" w:themeColor="text1"/>
          <w:sz w:val="28"/>
          <w:szCs w:val="28"/>
        </w:rPr>
        <w:t>、</w:t>
      </w:r>
      <w:r w:rsidRPr="00143F26">
        <w:rPr>
          <w:rFonts w:hAnsi="標楷體" w:hint="eastAsia"/>
          <w:color w:val="000000" w:themeColor="text1"/>
          <w:sz w:val="28"/>
          <w:szCs w:val="28"/>
        </w:rPr>
        <w:t>國民年金</w:t>
      </w:r>
      <w:r w:rsidRPr="00143F26">
        <w:rPr>
          <w:rFonts w:hAnsi="標楷體"/>
          <w:color w:val="000000" w:themeColor="text1"/>
          <w:sz w:val="28"/>
          <w:szCs w:val="28"/>
        </w:rPr>
        <w:t>)</w:t>
      </w:r>
      <w:r w:rsidRPr="00143F26">
        <w:rPr>
          <w:rFonts w:hAnsi="標楷體"/>
          <w:color w:val="000000" w:themeColor="text1"/>
        </w:rPr>
        <w:t>老年給付</w:t>
      </w:r>
      <w:r w:rsidRPr="00143F26">
        <w:rPr>
          <w:rFonts w:hAnsi="標楷體" w:hint="eastAsia"/>
          <w:color w:val="000000" w:themeColor="text1"/>
        </w:rPr>
        <w:t>等情後</w:t>
      </w:r>
      <w:r w:rsidRPr="00143F26">
        <w:rPr>
          <w:rFonts w:hAnsi="標楷體"/>
          <w:color w:val="000000" w:themeColor="text1"/>
        </w:rPr>
        <w:t>，</w:t>
      </w:r>
      <w:r w:rsidRPr="00143F26">
        <w:rPr>
          <w:rFonts w:hAnsi="標楷體" w:hint="eastAsia"/>
          <w:color w:val="000000" w:themeColor="text1"/>
        </w:rPr>
        <w:t>即決定</w:t>
      </w:r>
      <w:r w:rsidRPr="00143F26">
        <w:rPr>
          <w:rFonts w:hAnsi="標楷體"/>
          <w:color w:val="000000" w:themeColor="text1"/>
        </w:rPr>
        <w:t>核准</w:t>
      </w:r>
      <w:r w:rsidRPr="00143F26">
        <w:rPr>
          <w:rFonts w:hAnsi="標楷體" w:hint="eastAsia"/>
          <w:color w:val="000000" w:themeColor="text1"/>
        </w:rPr>
        <w:t>與否，</w:t>
      </w:r>
      <w:r w:rsidRPr="00143F26">
        <w:rPr>
          <w:rFonts w:hAnsi="標楷體"/>
          <w:color w:val="000000" w:themeColor="text1"/>
        </w:rPr>
        <w:t>顯見</w:t>
      </w:r>
      <w:r w:rsidRPr="00143F26">
        <w:rPr>
          <w:rFonts w:hAnsi="標楷體" w:hint="eastAsia"/>
          <w:color w:val="000000" w:themeColor="text1"/>
        </w:rPr>
        <w:t>勞保局及農會之間合作不足，以致無法有效杜絕「假農民」參加農保之問題</w:t>
      </w:r>
      <w:r w:rsidRPr="00143F26">
        <w:rPr>
          <w:rFonts w:hAnsi="標楷體"/>
          <w:color w:val="000000" w:themeColor="text1"/>
        </w:rPr>
        <w:t>。</w:t>
      </w:r>
      <w:bookmarkStart w:id="263" w:name="_Toc382843782"/>
      <w:bookmarkStart w:id="264" w:name="_Toc382853726"/>
      <w:bookmarkStart w:id="265" w:name="_Toc382853889"/>
      <w:bookmarkEnd w:id="258"/>
      <w:bookmarkEnd w:id="259"/>
      <w:bookmarkEnd w:id="260"/>
      <w:bookmarkEnd w:id="261"/>
    </w:p>
    <w:p w:rsidR="001A694F" w:rsidRPr="00143F26" w:rsidRDefault="001A694F" w:rsidP="001A694F">
      <w:pPr>
        <w:pStyle w:val="3"/>
        <w:overflowPunct w:val="0"/>
        <w:autoSpaceDE w:val="0"/>
        <w:autoSpaceDN w:val="0"/>
        <w:ind w:leftChars="200" w:left="1360" w:hangingChars="200" w:hanging="680"/>
        <w:rPr>
          <w:rFonts w:hAnsi="標楷體"/>
          <w:color w:val="000000" w:themeColor="text1"/>
          <w:kern w:val="2"/>
        </w:rPr>
      </w:pPr>
      <w:bookmarkStart w:id="266" w:name="_Toc383184919"/>
      <w:r w:rsidRPr="00143F26">
        <w:rPr>
          <w:rFonts w:hAnsi="標楷體" w:hint="eastAsia"/>
          <w:color w:val="000000" w:themeColor="text1"/>
        </w:rPr>
        <w:t>又，有關勞保局對於農保申請案件具有審查職權，已如前</w:t>
      </w:r>
      <w:r w:rsidRPr="00143F26">
        <w:rPr>
          <w:rFonts w:hAnsi="標楷體"/>
          <w:color w:val="000000" w:themeColor="text1"/>
        </w:rPr>
        <w:t>述。惟103年2月19日本院</w:t>
      </w:r>
      <w:r w:rsidRPr="00143F26">
        <w:rPr>
          <w:rFonts w:hAnsi="標楷體" w:hint="eastAsia"/>
          <w:color w:val="000000" w:themeColor="text1"/>
        </w:rPr>
        <w:t>約詢</w:t>
      </w:r>
      <w:r w:rsidRPr="00143F26">
        <w:rPr>
          <w:rFonts w:hAnsi="標楷體"/>
          <w:color w:val="000000" w:themeColor="text1"/>
        </w:rPr>
        <w:t>相關機關時，勞動部竟表示：勞保局是第二線，以農會送來資料</w:t>
      </w:r>
      <w:r w:rsidRPr="00143F26">
        <w:rPr>
          <w:rFonts w:hAnsi="標楷體"/>
          <w:color w:val="000000" w:themeColor="text1"/>
        </w:rPr>
        <w:lastRenderedPageBreak/>
        <w:t>為主；受託單位是否被賦予實質審查權，必須有明確規定，</w:t>
      </w:r>
      <w:r w:rsidRPr="00143F26">
        <w:rPr>
          <w:rFonts w:hAnsi="標楷體" w:hint="eastAsia"/>
          <w:color w:val="000000" w:themeColor="text1"/>
        </w:rPr>
        <w:t>該</w:t>
      </w:r>
      <w:r w:rsidRPr="00143F26">
        <w:rPr>
          <w:rFonts w:hAnsi="標楷體"/>
          <w:color w:val="000000" w:themeColor="text1"/>
        </w:rPr>
        <w:t>局始可配合辦理等語。</w:t>
      </w:r>
      <w:r w:rsidRPr="00143F26">
        <w:rPr>
          <w:rFonts w:hAnsi="標楷體" w:hint="eastAsia"/>
          <w:color w:val="000000" w:themeColor="text1"/>
        </w:rPr>
        <w:t>案經</w:t>
      </w:r>
      <w:r w:rsidRPr="00143F26">
        <w:rPr>
          <w:rFonts w:hAnsi="標楷體"/>
          <w:color w:val="000000" w:themeColor="text1"/>
        </w:rPr>
        <w:t>內政部</w:t>
      </w:r>
      <w:r w:rsidRPr="00143F26">
        <w:rPr>
          <w:rFonts w:hAnsi="標楷體" w:hint="eastAsia"/>
          <w:color w:val="000000" w:themeColor="text1"/>
        </w:rPr>
        <w:t>當場</w:t>
      </w:r>
      <w:r w:rsidRPr="00143F26">
        <w:rPr>
          <w:rFonts w:hAnsi="標楷體"/>
          <w:color w:val="000000" w:themeColor="text1"/>
        </w:rPr>
        <w:t>明確表示：農保條例第19條已授予勞保局對農保申請案件有實質審查權，該部將與勞保局研議未來更妥適之作法等語。勞動部</w:t>
      </w:r>
      <w:r w:rsidRPr="00143F26">
        <w:rPr>
          <w:rFonts w:hAnsi="標楷體" w:hint="eastAsia"/>
          <w:color w:val="000000" w:themeColor="text1"/>
        </w:rPr>
        <w:t>乃隨即澄清表示，承辦農保之勞保局必須有審查權，例如以職業工會身分加入勞保，該局可以要求加保人出具相關資料，以供實質審查；惟該局需要農會提供哪些書面資料，以利進行實質審查，</w:t>
      </w:r>
      <w:bookmarkEnd w:id="263"/>
      <w:bookmarkEnd w:id="264"/>
      <w:bookmarkEnd w:id="265"/>
      <w:r w:rsidRPr="00143F26">
        <w:rPr>
          <w:rFonts w:hAnsi="標楷體" w:hint="eastAsia"/>
          <w:color w:val="000000" w:themeColor="text1"/>
        </w:rPr>
        <w:t>須由主管機關內政部會同該局來研議，並請農委會協助等語。</w:t>
      </w:r>
      <w:bookmarkEnd w:id="262"/>
      <w:r w:rsidRPr="00143F26">
        <w:rPr>
          <w:rFonts w:hAnsi="標楷體" w:hint="eastAsia"/>
          <w:color w:val="000000" w:themeColor="text1"/>
        </w:rPr>
        <w:t>足證勞保局對於農保申請案件，大多僅憑農會所送之審查結果，並未進行實質審查</w:t>
      </w:r>
      <w:r w:rsidRPr="00143F26">
        <w:rPr>
          <w:rFonts w:hAnsi="標楷體" w:hint="eastAsia"/>
          <w:color w:val="000000" w:themeColor="text1"/>
          <w:kern w:val="2"/>
        </w:rPr>
        <w:t>。</w:t>
      </w:r>
      <w:bookmarkEnd w:id="266"/>
    </w:p>
    <w:p w:rsidR="00460CE5" w:rsidRPr="00143F26" w:rsidRDefault="00460CE5" w:rsidP="00401860">
      <w:pPr>
        <w:pStyle w:val="3"/>
        <w:overflowPunct w:val="0"/>
        <w:autoSpaceDE w:val="0"/>
        <w:autoSpaceDN w:val="0"/>
        <w:ind w:leftChars="200" w:left="1360" w:hangingChars="200" w:hanging="680"/>
        <w:rPr>
          <w:rFonts w:hAnsi="標楷體"/>
          <w:color w:val="000000" w:themeColor="text1"/>
          <w:kern w:val="2"/>
        </w:rPr>
      </w:pPr>
      <w:r w:rsidRPr="00143F26">
        <w:rPr>
          <w:rFonts w:hAnsi="標楷體" w:hint="eastAsia"/>
          <w:color w:val="000000" w:themeColor="text1"/>
          <w:kern w:val="2"/>
        </w:rPr>
        <w:t>另</w:t>
      </w:r>
      <w:r w:rsidR="00F520A1" w:rsidRPr="00143F26">
        <w:rPr>
          <w:rFonts w:hAnsi="標楷體" w:hint="eastAsia"/>
          <w:color w:val="000000" w:themeColor="text1"/>
          <w:kern w:val="2"/>
        </w:rPr>
        <w:t>勞保局實地勘查之人員允應具有農業相關知識或會同農業專家辦理</w:t>
      </w:r>
      <w:r w:rsidRPr="00143F26">
        <w:rPr>
          <w:rFonts w:hAnsi="標楷體" w:hint="eastAsia"/>
          <w:color w:val="000000" w:themeColor="text1"/>
          <w:kern w:val="2"/>
        </w:rPr>
        <w:t>，以</w:t>
      </w:r>
      <w:r w:rsidR="00401860" w:rsidRPr="00143F26">
        <w:rPr>
          <w:rFonts w:hAnsi="標楷體" w:hint="eastAsia"/>
          <w:color w:val="000000" w:themeColor="text1"/>
          <w:kern w:val="2"/>
        </w:rPr>
        <w:t>利判斷農保加保人之陳述是否合理。舉</w:t>
      </w:r>
      <w:r w:rsidRPr="00143F26">
        <w:rPr>
          <w:rFonts w:hAnsi="標楷體" w:hint="eastAsia"/>
          <w:color w:val="000000" w:themeColor="text1"/>
          <w:kern w:val="2"/>
        </w:rPr>
        <w:t>本院</w:t>
      </w:r>
      <w:r w:rsidR="00401860" w:rsidRPr="00143F26">
        <w:rPr>
          <w:rFonts w:hAnsi="標楷體" w:hint="eastAsia"/>
          <w:color w:val="000000" w:themeColor="text1"/>
          <w:kern w:val="2"/>
        </w:rPr>
        <w:t>曾</w:t>
      </w:r>
      <w:r w:rsidRPr="00143F26">
        <w:rPr>
          <w:rFonts w:hAnsi="標楷體" w:hint="eastAsia"/>
          <w:color w:val="000000" w:themeColor="text1"/>
          <w:kern w:val="2"/>
        </w:rPr>
        <w:t>調查</w:t>
      </w:r>
      <w:r w:rsidR="00401860" w:rsidRPr="00143F26">
        <w:rPr>
          <w:rFonts w:hAnsi="標楷體" w:hint="eastAsia"/>
          <w:color w:val="000000" w:themeColor="text1"/>
          <w:kern w:val="2"/>
        </w:rPr>
        <w:t>之以下案例說明：「</w:t>
      </w:r>
      <w:r w:rsidR="00401860" w:rsidRPr="00143F26">
        <w:rPr>
          <w:rFonts w:hAnsi="標楷體"/>
          <w:color w:val="000000" w:themeColor="text1"/>
          <w:kern w:val="2"/>
        </w:rPr>
        <w:t>1</w:t>
      </w:r>
      <w:r w:rsidR="00401860" w:rsidRPr="00143F26">
        <w:rPr>
          <w:rFonts w:hAnsi="標楷體" w:hint="eastAsia"/>
          <w:color w:val="000000" w:themeColor="text1"/>
          <w:kern w:val="2"/>
        </w:rPr>
        <w:t>名被保險人自行切結從事稻米工作…勞保局訪查人員於</w:t>
      </w:r>
      <w:r w:rsidR="00401860" w:rsidRPr="00143F26">
        <w:rPr>
          <w:rFonts w:hAnsi="標楷體"/>
          <w:color w:val="000000" w:themeColor="text1"/>
          <w:kern w:val="2"/>
        </w:rPr>
        <w:t>102</w:t>
      </w:r>
      <w:r w:rsidR="00401860" w:rsidRPr="00143F26">
        <w:rPr>
          <w:rFonts w:hAnsi="標楷體" w:hint="eastAsia"/>
          <w:color w:val="000000" w:themeColor="text1"/>
          <w:kern w:val="2"/>
        </w:rPr>
        <w:t>年</w:t>
      </w:r>
      <w:r w:rsidR="00401860" w:rsidRPr="00143F26">
        <w:rPr>
          <w:rFonts w:hAnsi="標楷體"/>
          <w:color w:val="000000" w:themeColor="text1"/>
          <w:kern w:val="2"/>
        </w:rPr>
        <w:t>3</w:t>
      </w:r>
      <w:r w:rsidR="00401860" w:rsidRPr="00143F26">
        <w:rPr>
          <w:rFonts w:hAnsi="標楷體" w:hint="eastAsia"/>
          <w:color w:val="000000" w:themeColor="text1"/>
          <w:kern w:val="2"/>
        </w:rPr>
        <w:t>月</w:t>
      </w:r>
      <w:r w:rsidR="00401860" w:rsidRPr="00143F26">
        <w:rPr>
          <w:rFonts w:hAnsi="標楷體"/>
          <w:color w:val="000000" w:themeColor="text1"/>
          <w:kern w:val="2"/>
        </w:rPr>
        <w:t>15</w:t>
      </w:r>
      <w:r w:rsidR="00401860" w:rsidRPr="00143F26">
        <w:rPr>
          <w:rFonts w:hAnsi="標楷體" w:hint="eastAsia"/>
          <w:color w:val="000000" w:themeColor="text1"/>
          <w:kern w:val="2"/>
        </w:rPr>
        <w:t>日</w:t>
      </w:r>
      <w:r w:rsidR="00401860" w:rsidRPr="00143F26">
        <w:rPr>
          <w:rFonts w:hAnsi="標楷體"/>
          <w:color w:val="000000" w:themeColor="text1"/>
          <w:kern w:val="2"/>
        </w:rPr>
        <w:t>14</w:t>
      </w:r>
      <w:r w:rsidR="00401860" w:rsidRPr="00143F26">
        <w:rPr>
          <w:rFonts w:hAnsi="標楷體" w:hint="eastAsia"/>
          <w:color w:val="000000" w:themeColor="text1"/>
          <w:kern w:val="2"/>
        </w:rPr>
        <w:t>時會同嘉義縣新港鄉農會保險部主任及農會承辦人等訪視被保險人，被保險人從事香蕉、龍眼、番石榴、芋頭等作物之種植工作，據被保險人表示，原計畫以加保農地種植稻米，惟因地區自然生態環境變遷以致於水源匱乏，取水不易，故現改種果樹。據該局訪視人員觀察，該農地位於馬路邊，面積大且平坦，農地旁埋有水管可引山泉水灌溉農地，番石榴也已套袋保護，並未雜草叢生，顯其確有從事農作。又經向</w:t>
      </w:r>
      <w:r w:rsidR="00F520A1" w:rsidRPr="00143F26">
        <w:rPr>
          <w:rFonts w:hAnsi="標楷體" w:hint="eastAsia"/>
          <w:color w:val="000000" w:themeColor="text1"/>
          <w:kern w:val="2"/>
        </w:rPr>
        <w:t>中埔鄉農會三層</w:t>
      </w:r>
      <w:r w:rsidR="00401860" w:rsidRPr="00143F26">
        <w:rPr>
          <w:rFonts w:hAnsi="標楷體" w:hint="eastAsia"/>
          <w:color w:val="000000" w:themeColor="text1"/>
          <w:kern w:val="2"/>
        </w:rPr>
        <w:t>辦事處查證，該地從前確有水源可以灌溉，但環境變遷無法再取水種稻，故該地區大多已改種果樹及檳榔等作物。」惟由現場果樹生長情形觀之，應已有數年時間，故申請加保時切結前</w:t>
      </w:r>
      <w:r w:rsidR="00401860" w:rsidRPr="00143F26">
        <w:rPr>
          <w:rFonts w:hAnsi="標楷體"/>
          <w:color w:val="000000" w:themeColor="text1"/>
          <w:kern w:val="2"/>
        </w:rPr>
        <w:t>1</w:t>
      </w:r>
      <w:r w:rsidR="00401860" w:rsidRPr="00143F26">
        <w:rPr>
          <w:rFonts w:hAnsi="標楷體" w:hint="eastAsia"/>
          <w:color w:val="000000" w:themeColor="text1"/>
          <w:kern w:val="2"/>
        </w:rPr>
        <w:t>年為種水稻，顯與事實不符。如</w:t>
      </w:r>
      <w:r w:rsidR="00401860" w:rsidRPr="00143F26">
        <w:rPr>
          <w:rFonts w:hAnsi="標楷體"/>
          <w:color w:val="000000" w:themeColor="text1"/>
          <w:kern w:val="2"/>
        </w:rPr>
        <w:t>勞保局</w:t>
      </w:r>
      <w:r w:rsidR="00F520A1" w:rsidRPr="00143F26">
        <w:rPr>
          <w:rFonts w:hAnsi="標楷體" w:hint="eastAsia"/>
          <w:color w:val="000000" w:themeColor="text1"/>
          <w:kern w:val="2"/>
        </w:rPr>
        <w:t>實地勘查人員</w:t>
      </w:r>
      <w:r w:rsidR="00401860" w:rsidRPr="00143F26">
        <w:rPr>
          <w:rFonts w:hAnsi="標楷體" w:hint="eastAsia"/>
          <w:color w:val="000000" w:themeColor="text1"/>
          <w:kern w:val="2"/>
        </w:rPr>
        <w:t>不具備農業</w:t>
      </w:r>
      <w:r w:rsidR="00F520A1" w:rsidRPr="00143F26">
        <w:rPr>
          <w:rFonts w:hAnsi="標楷體" w:hint="eastAsia"/>
          <w:color w:val="000000" w:themeColor="text1"/>
          <w:kern w:val="2"/>
        </w:rPr>
        <w:t>相關</w:t>
      </w:r>
      <w:r w:rsidR="00401860" w:rsidRPr="00143F26">
        <w:rPr>
          <w:rFonts w:hAnsi="標楷體" w:hint="eastAsia"/>
          <w:color w:val="000000" w:themeColor="text1"/>
          <w:kern w:val="2"/>
        </w:rPr>
        <w:t>知</w:t>
      </w:r>
      <w:r w:rsidR="00401860" w:rsidRPr="00143F26">
        <w:rPr>
          <w:rFonts w:hAnsi="標楷體" w:hint="eastAsia"/>
          <w:color w:val="000000" w:themeColor="text1"/>
          <w:kern w:val="2"/>
        </w:rPr>
        <w:lastRenderedPageBreak/>
        <w:t>識或</w:t>
      </w:r>
      <w:r w:rsidR="00F520A1" w:rsidRPr="00143F26">
        <w:rPr>
          <w:rFonts w:hAnsi="標楷體" w:hint="eastAsia"/>
          <w:color w:val="000000" w:themeColor="text1"/>
          <w:kern w:val="2"/>
        </w:rPr>
        <w:t>未</w:t>
      </w:r>
      <w:r w:rsidR="00401860" w:rsidRPr="00143F26">
        <w:rPr>
          <w:rFonts w:hAnsi="標楷體" w:hint="eastAsia"/>
          <w:color w:val="000000" w:themeColor="text1"/>
          <w:kern w:val="2"/>
        </w:rPr>
        <w:t>由農業專家提供諮詢意見，恐不易認定</w:t>
      </w:r>
      <w:r w:rsidR="00F520A1" w:rsidRPr="00143F26">
        <w:rPr>
          <w:rFonts w:hAnsi="標楷體" w:hint="eastAsia"/>
          <w:color w:val="000000" w:themeColor="text1"/>
          <w:kern w:val="2"/>
        </w:rPr>
        <w:t>與上開案件類似之</w:t>
      </w:r>
      <w:r w:rsidR="00401860" w:rsidRPr="00143F26">
        <w:rPr>
          <w:rFonts w:hAnsi="標楷體" w:hint="eastAsia"/>
          <w:color w:val="000000" w:themeColor="text1"/>
          <w:kern w:val="2"/>
        </w:rPr>
        <w:t>農保加保人陳述是否為真。</w:t>
      </w:r>
    </w:p>
    <w:p w:rsidR="001A694F" w:rsidRPr="00143F26" w:rsidRDefault="001A694F" w:rsidP="001A694F">
      <w:pPr>
        <w:pStyle w:val="3"/>
        <w:overflowPunct w:val="0"/>
        <w:autoSpaceDE w:val="0"/>
        <w:autoSpaceDN w:val="0"/>
        <w:ind w:leftChars="200" w:left="1360" w:hangingChars="200" w:hanging="680"/>
        <w:rPr>
          <w:rFonts w:hAnsi="標楷體"/>
          <w:color w:val="000000" w:themeColor="text1"/>
        </w:rPr>
      </w:pPr>
      <w:bookmarkStart w:id="267" w:name="_Toc382843783"/>
      <w:bookmarkStart w:id="268" w:name="_Toc382853727"/>
      <w:bookmarkStart w:id="269" w:name="_Toc382853890"/>
      <w:bookmarkStart w:id="270" w:name="_Toc383032495"/>
      <w:bookmarkStart w:id="271" w:name="_Toc383184920"/>
      <w:r w:rsidRPr="00143F26">
        <w:rPr>
          <w:rFonts w:hAnsi="標楷體"/>
          <w:color w:val="000000" w:themeColor="text1"/>
        </w:rPr>
        <w:t>綜上，</w:t>
      </w:r>
      <w:r w:rsidR="00CA51F6" w:rsidRPr="00143F26">
        <w:rPr>
          <w:rFonts w:hAnsi="標楷體" w:hint="eastAsia"/>
          <w:color w:val="000000" w:themeColor="text1"/>
          <w:kern w:val="2"/>
        </w:rPr>
        <w:t>鑑於</w:t>
      </w:r>
      <w:r w:rsidR="00CA51F6" w:rsidRPr="00143F26">
        <w:rPr>
          <w:rFonts w:hAnsi="標楷體"/>
          <w:color w:val="000000" w:themeColor="text1"/>
          <w:kern w:val="2"/>
        </w:rPr>
        <w:t>勞保局</w:t>
      </w:r>
      <w:r w:rsidR="00CA51F6" w:rsidRPr="00143F26">
        <w:rPr>
          <w:rFonts w:hAnsi="標楷體" w:hint="eastAsia"/>
          <w:color w:val="000000" w:themeColor="text1"/>
          <w:kern w:val="2"/>
        </w:rPr>
        <w:t>擔負農保申請案件准駁</w:t>
      </w:r>
      <w:r w:rsidR="00CA51F6" w:rsidRPr="00143F26">
        <w:rPr>
          <w:rFonts w:hAnsi="標楷體"/>
          <w:color w:val="000000" w:themeColor="text1"/>
          <w:kern w:val="2"/>
        </w:rPr>
        <w:t>最後</w:t>
      </w:r>
      <w:r w:rsidR="00CA51F6" w:rsidRPr="00143F26">
        <w:rPr>
          <w:rFonts w:hAnsi="標楷體" w:hint="eastAsia"/>
          <w:color w:val="000000" w:themeColor="text1"/>
          <w:kern w:val="2"/>
        </w:rPr>
        <w:t>之審查工作</w:t>
      </w:r>
      <w:r w:rsidRPr="00143F26">
        <w:rPr>
          <w:rFonts w:hAnsi="標楷體"/>
          <w:color w:val="000000" w:themeColor="text1"/>
          <w:kern w:val="2"/>
        </w:rPr>
        <w:t>，</w:t>
      </w:r>
      <w:r w:rsidR="00F520A1" w:rsidRPr="00143F26">
        <w:rPr>
          <w:rFonts w:hAnsi="標楷體" w:hint="eastAsia"/>
          <w:color w:val="000000" w:themeColor="text1"/>
          <w:kern w:val="2"/>
        </w:rPr>
        <w:t>其實地勘查之人員允應具有農業相關知識或會同農業專家辦理</w:t>
      </w:r>
      <w:r w:rsidR="00F520A1" w:rsidRPr="00143F26">
        <w:rPr>
          <w:rFonts w:hAnsi="標楷體" w:hint="eastAsia"/>
          <w:color w:val="000000" w:themeColor="text1"/>
        </w:rPr>
        <w:t>。另</w:t>
      </w:r>
      <w:r w:rsidRPr="00143F26">
        <w:rPr>
          <w:rFonts w:hAnsi="標楷體" w:hint="eastAsia"/>
          <w:color w:val="000000" w:themeColor="text1"/>
        </w:rPr>
        <w:t>內政部允應督促該局</w:t>
      </w:r>
      <w:r w:rsidRPr="00143F26">
        <w:rPr>
          <w:rFonts w:hAnsi="標楷體"/>
          <w:color w:val="000000" w:themeColor="text1"/>
        </w:rPr>
        <w:t>善盡審查之</w:t>
      </w:r>
      <w:r w:rsidRPr="00143F26">
        <w:rPr>
          <w:rFonts w:hAnsi="標楷體" w:hint="eastAsia"/>
          <w:color w:val="000000" w:themeColor="text1"/>
        </w:rPr>
        <w:t>職責</w:t>
      </w:r>
      <w:r w:rsidRPr="00143F26">
        <w:rPr>
          <w:rFonts w:hAnsi="標楷體"/>
          <w:color w:val="000000" w:themeColor="text1"/>
        </w:rPr>
        <w:t>，並與農會加強聯繫，協力杜絕</w:t>
      </w:r>
      <w:r w:rsidRPr="00143F26">
        <w:rPr>
          <w:rFonts w:hAnsi="標楷體" w:hint="eastAsia"/>
          <w:color w:val="000000" w:themeColor="text1"/>
        </w:rPr>
        <w:t>「</w:t>
      </w:r>
      <w:r w:rsidRPr="00143F26">
        <w:rPr>
          <w:rFonts w:hAnsi="標楷體"/>
          <w:color w:val="000000" w:themeColor="text1"/>
        </w:rPr>
        <w:t>假農民</w:t>
      </w:r>
      <w:r w:rsidRPr="00143F26">
        <w:rPr>
          <w:rFonts w:hAnsi="標楷體" w:hint="eastAsia"/>
          <w:color w:val="000000" w:themeColor="text1"/>
        </w:rPr>
        <w:t>」參加</w:t>
      </w:r>
      <w:r w:rsidRPr="00143F26">
        <w:rPr>
          <w:rFonts w:hAnsi="標楷體"/>
          <w:color w:val="000000" w:themeColor="text1"/>
        </w:rPr>
        <w:t>農保之情事</w:t>
      </w:r>
      <w:r w:rsidRPr="00143F26">
        <w:rPr>
          <w:rFonts w:hAnsi="標楷體" w:hint="eastAsia"/>
          <w:color w:val="000000" w:themeColor="text1"/>
        </w:rPr>
        <w:t>。又，勞保局對於</w:t>
      </w:r>
      <w:r w:rsidRPr="00143F26">
        <w:rPr>
          <w:rFonts w:hAnsi="標楷體"/>
          <w:color w:val="000000" w:themeColor="text1"/>
        </w:rPr>
        <w:t>農保</w:t>
      </w:r>
      <w:r w:rsidRPr="00143F26">
        <w:rPr>
          <w:rFonts w:hAnsi="標楷體" w:hint="eastAsia"/>
          <w:color w:val="000000" w:themeColor="text1"/>
        </w:rPr>
        <w:t>申請</w:t>
      </w:r>
      <w:r w:rsidRPr="00143F26">
        <w:rPr>
          <w:rFonts w:hAnsi="標楷體"/>
          <w:color w:val="000000" w:themeColor="text1"/>
        </w:rPr>
        <w:t>案件</w:t>
      </w:r>
      <w:r w:rsidRPr="00143F26">
        <w:rPr>
          <w:rFonts w:hAnsi="標楷體" w:hint="eastAsia"/>
          <w:color w:val="000000" w:themeColor="text1"/>
        </w:rPr>
        <w:t>雖負有</w:t>
      </w:r>
      <w:r w:rsidRPr="00143F26">
        <w:rPr>
          <w:rFonts w:hAnsi="標楷體"/>
          <w:color w:val="000000" w:themeColor="text1"/>
        </w:rPr>
        <w:t>審查</w:t>
      </w:r>
      <w:r w:rsidRPr="00143F26">
        <w:rPr>
          <w:rFonts w:hAnsi="標楷體" w:hint="eastAsia"/>
          <w:color w:val="000000" w:themeColor="text1"/>
        </w:rPr>
        <w:t>之職權，惟多僅</w:t>
      </w:r>
      <w:r w:rsidRPr="00143F26">
        <w:rPr>
          <w:rFonts w:hAnsi="標楷體"/>
          <w:color w:val="000000" w:themeColor="text1"/>
        </w:rPr>
        <w:t>以農會審查</w:t>
      </w:r>
      <w:r w:rsidRPr="00143F26">
        <w:rPr>
          <w:rFonts w:hAnsi="標楷體" w:hint="eastAsia"/>
          <w:color w:val="000000" w:themeColor="text1"/>
        </w:rPr>
        <w:t>結果作為該局核准與否之</w:t>
      </w:r>
      <w:r w:rsidRPr="00143F26">
        <w:rPr>
          <w:rFonts w:hAnsi="標楷體"/>
          <w:color w:val="000000" w:themeColor="text1"/>
        </w:rPr>
        <w:t>基礎</w:t>
      </w:r>
      <w:r w:rsidRPr="00143F26">
        <w:rPr>
          <w:rFonts w:hAnsi="標楷體" w:hint="eastAsia"/>
          <w:color w:val="000000" w:themeColor="text1"/>
        </w:rPr>
        <w:t>，爰內政部允應會同農委會積極研議農會</w:t>
      </w:r>
      <w:r w:rsidRPr="00143F26">
        <w:rPr>
          <w:rFonts w:hAnsi="標楷體"/>
          <w:color w:val="000000" w:themeColor="text1"/>
        </w:rPr>
        <w:t>應</w:t>
      </w:r>
      <w:r w:rsidRPr="00143F26">
        <w:rPr>
          <w:rFonts w:hAnsi="標楷體" w:hint="eastAsia"/>
          <w:color w:val="000000" w:themeColor="text1"/>
        </w:rPr>
        <w:t>對該局提供其辦理農保資格審查過程之相關文件資料</w:t>
      </w:r>
      <w:r w:rsidRPr="00143F26">
        <w:rPr>
          <w:rFonts w:hAnsi="標楷體"/>
          <w:color w:val="000000" w:themeColor="text1"/>
        </w:rPr>
        <w:t>，</w:t>
      </w:r>
      <w:r w:rsidRPr="00143F26">
        <w:rPr>
          <w:rFonts w:hAnsi="標楷體" w:hint="eastAsia"/>
          <w:color w:val="000000" w:themeColor="text1"/>
        </w:rPr>
        <w:t>俾使該局充分</w:t>
      </w:r>
      <w:r w:rsidRPr="00143F26">
        <w:rPr>
          <w:rFonts w:hAnsi="標楷體"/>
          <w:color w:val="000000" w:themeColor="text1"/>
        </w:rPr>
        <w:t>發揮</w:t>
      </w:r>
      <w:r w:rsidRPr="00143F26">
        <w:rPr>
          <w:rFonts w:hAnsi="標楷體" w:hint="eastAsia"/>
          <w:color w:val="000000" w:themeColor="text1"/>
        </w:rPr>
        <w:t>把關</w:t>
      </w:r>
      <w:r w:rsidRPr="00143F26">
        <w:rPr>
          <w:rFonts w:hAnsi="標楷體"/>
          <w:color w:val="000000" w:themeColor="text1"/>
        </w:rPr>
        <w:t>之</w:t>
      </w:r>
      <w:r w:rsidRPr="00143F26">
        <w:rPr>
          <w:rFonts w:hAnsi="標楷體" w:hint="eastAsia"/>
          <w:color w:val="000000" w:themeColor="text1"/>
        </w:rPr>
        <w:t>功能</w:t>
      </w:r>
      <w:bookmarkEnd w:id="267"/>
      <w:bookmarkEnd w:id="268"/>
      <w:bookmarkEnd w:id="269"/>
      <w:bookmarkEnd w:id="270"/>
      <w:r w:rsidRPr="00143F26">
        <w:rPr>
          <w:rFonts w:hAnsi="標楷體" w:hint="eastAsia"/>
          <w:color w:val="000000" w:themeColor="text1"/>
        </w:rPr>
        <w:t>。</w:t>
      </w:r>
      <w:bookmarkEnd w:id="271"/>
    </w:p>
    <w:p w:rsidR="001A694F" w:rsidRPr="00143F26" w:rsidRDefault="001A694F" w:rsidP="008445C6">
      <w:pPr>
        <w:pStyle w:val="1"/>
        <w:numPr>
          <w:ilvl w:val="1"/>
          <w:numId w:val="1"/>
        </w:numPr>
        <w:overflowPunct w:val="0"/>
        <w:autoSpaceDE w:val="0"/>
        <w:autoSpaceDN w:val="0"/>
        <w:ind w:left="1043"/>
        <w:rPr>
          <w:rFonts w:hAnsi="標楷體"/>
          <w:b/>
          <w:color w:val="000000" w:themeColor="text1"/>
          <w:kern w:val="2"/>
        </w:rPr>
      </w:pPr>
      <w:bookmarkStart w:id="272" w:name="_Toc382853733"/>
      <w:bookmarkStart w:id="273" w:name="_Toc383032501"/>
      <w:bookmarkStart w:id="274" w:name="_Toc383184926"/>
      <w:bookmarkStart w:id="275" w:name="_Toc384027834"/>
      <w:r w:rsidRPr="00143F26">
        <w:rPr>
          <w:rFonts w:hAnsi="標楷體" w:hint="eastAsia"/>
          <w:b/>
          <w:color w:val="000000" w:themeColor="text1"/>
        </w:rPr>
        <w:t>鑑於</w:t>
      </w:r>
      <w:r w:rsidRPr="00143F26">
        <w:rPr>
          <w:rFonts w:hAnsi="標楷體"/>
          <w:b/>
          <w:color w:val="000000" w:themeColor="text1"/>
        </w:rPr>
        <w:t>農委會</w:t>
      </w:r>
      <w:r w:rsidRPr="00143F26">
        <w:rPr>
          <w:rFonts w:hAnsi="標楷體" w:hint="eastAsia"/>
          <w:b/>
          <w:color w:val="000000" w:themeColor="text1"/>
        </w:rPr>
        <w:t>業於</w:t>
      </w:r>
      <w:r w:rsidRPr="00143F26">
        <w:rPr>
          <w:rFonts w:hAnsi="標楷體"/>
          <w:b/>
          <w:color w:val="000000" w:themeColor="text1"/>
        </w:rPr>
        <w:t>102年11月8日函釋</w:t>
      </w:r>
      <w:r w:rsidRPr="00143F26">
        <w:rPr>
          <w:rFonts w:hAnsi="標楷體"/>
          <w:b/>
          <w:bCs w:val="0"/>
          <w:color w:val="000000" w:themeColor="text1"/>
        </w:rPr>
        <w:t>規定會員</w:t>
      </w:r>
      <w:r w:rsidRPr="00143F26">
        <w:rPr>
          <w:rFonts w:hAnsi="標楷體" w:hint="eastAsia"/>
          <w:b/>
          <w:bCs w:val="0"/>
          <w:color w:val="000000" w:themeColor="text1"/>
        </w:rPr>
        <w:t>參加農保之資格必須</w:t>
      </w:r>
      <w:r w:rsidRPr="00143F26">
        <w:rPr>
          <w:rFonts w:hAnsi="標楷體"/>
          <w:b/>
          <w:bCs w:val="0"/>
          <w:color w:val="000000" w:themeColor="text1"/>
        </w:rPr>
        <w:t>符合「每年實際從事農業工作時間合計達90日以上」</w:t>
      </w:r>
      <w:r w:rsidRPr="00143F26">
        <w:rPr>
          <w:rFonts w:hAnsi="標楷體" w:hint="eastAsia"/>
          <w:b/>
          <w:color w:val="000000" w:themeColor="text1"/>
        </w:rPr>
        <w:t>，爰內政部日後對於</w:t>
      </w:r>
      <w:r w:rsidRPr="00143F26">
        <w:rPr>
          <w:rFonts w:hAnsi="標楷體"/>
          <w:b/>
          <w:color w:val="000000" w:themeColor="text1"/>
        </w:rPr>
        <w:t>長期旅居國外</w:t>
      </w:r>
      <w:r w:rsidRPr="00143F26">
        <w:rPr>
          <w:rFonts w:hAnsi="標楷體" w:hint="eastAsia"/>
          <w:b/>
          <w:color w:val="000000" w:themeColor="text1"/>
        </w:rPr>
        <w:t>之</w:t>
      </w:r>
      <w:r w:rsidRPr="00143F26">
        <w:rPr>
          <w:rFonts w:hAnsi="標楷體"/>
          <w:b/>
          <w:color w:val="000000" w:themeColor="text1"/>
        </w:rPr>
        <w:t>農保被保險人</w:t>
      </w:r>
      <w:r w:rsidRPr="00143F26">
        <w:rPr>
          <w:rFonts w:hAnsi="標楷體" w:hint="eastAsia"/>
          <w:b/>
          <w:color w:val="000000" w:themeColor="text1"/>
        </w:rPr>
        <w:t>，允應採以最新標準進行清查工作，以防杜投機之農保被保險人</w:t>
      </w:r>
      <w:r w:rsidRPr="00143F26">
        <w:rPr>
          <w:rFonts w:hAnsi="標楷體" w:hint="eastAsia"/>
          <w:b/>
          <w:color w:val="000000" w:themeColor="text1"/>
          <w:kern w:val="2"/>
        </w:rPr>
        <w:t>。</w:t>
      </w:r>
      <w:bookmarkEnd w:id="272"/>
      <w:bookmarkEnd w:id="273"/>
      <w:bookmarkEnd w:id="274"/>
      <w:bookmarkEnd w:id="275"/>
    </w:p>
    <w:p w:rsidR="001A694F" w:rsidRPr="00143F26" w:rsidRDefault="001A694F" w:rsidP="001A694F">
      <w:pPr>
        <w:pStyle w:val="3"/>
        <w:overflowPunct w:val="0"/>
        <w:autoSpaceDE w:val="0"/>
        <w:autoSpaceDN w:val="0"/>
        <w:ind w:leftChars="200" w:left="1360" w:hangingChars="200" w:hanging="680"/>
        <w:rPr>
          <w:rFonts w:hAnsi="標楷體"/>
          <w:bCs w:val="0"/>
          <w:color w:val="000000" w:themeColor="text1"/>
          <w:kern w:val="2"/>
        </w:rPr>
      </w:pPr>
      <w:bookmarkStart w:id="276" w:name="_Toc383184927"/>
      <w:bookmarkStart w:id="277" w:name="_Toc382843790"/>
      <w:bookmarkStart w:id="278" w:name="_Toc382853734"/>
      <w:bookmarkStart w:id="279" w:name="_Toc382853897"/>
      <w:bookmarkStart w:id="280" w:name="_Toc383032502"/>
      <w:r w:rsidRPr="00143F26">
        <w:rPr>
          <w:rFonts w:hAnsi="標楷體"/>
          <w:bCs w:val="0"/>
          <w:color w:val="000000" w:themeColor="text1"/>
          <w:kern w:val="2"/>
        </w:rPr>
        <w:t>有關</w:t>
      </w:r>
      <w:r w:rsidRPr="00143F26">
        <w:rPr>
          <w:rFonts w:hAnsi="標楷體" w:hint="eastAsia"/>
          <w:bCs w:val="0"/>
          <w:color w:val="000000" w:themeColor="text1"/>
          <w:kern w:val="2"/>
        </w:rPr>
        <w:t>依據</w:t>
      </w:r>
      <w:r w:rsidRPr="00143F26">
        <w:rPr>
          <w:rFonts w:hAnsi="標楷體"/>
          <w:color w:val="000000" w:themeColor="text1"/>
          <w:szCs w:val="32"/>
        </w:rPr>
        <w:t>非農會會員資格審查辦法</w:t>
      </w:r>
      <w:r w:rsidRPr="00143F26">
        <w:rPr>
          <w:rFonts w:hAnsi="標楷體" w:hint="eastAsia"/>
          <w:bCs w:val="0"/>
          <w:color w:val="000000" w:themeColor="text1"/>
          <w:kern w:val="2"/>
        </w:rPr>
        <w:t>，</w:t>
      </w:r>
      <w:r w:rsidRPr="00143F26">
        <w:rPr>
          <w:rFonts w:hAnsi="標楷體"/>
          <w:color w:val="000000" w:themeColor="text1"/>
        </w:rPr>
        <w:t>非</w:t>
      </w:r>
      <w:r w:rsidRPr="00143F26">
        <w:rPr>
          <w:rFonts w:hAnsi="標楷體" w:hint="eastAsia"/>
          <w:color w:val="000000" w:themeColor="text1"/>
        </w:rPr>
        <w:t>農會</w:t>
      </w:r>
      <w:r w:rsidRPr="00143F26">
        <w:rPr>
          <w:rFonts w:hAnsi="標楷體"/>
          <w:color w:val="000000" w:themeColor="text1"/>
        </w:rPr>
        <w:t>會員參加農保資格條件之一，應符合每年實際從事農業工作時間合計達90日以上之規定</w:t>
      </w:r>
      <w:r w:rsidRPr="00143F26">
        <w:rPr>
          <w:rFonts w:hAnsi="標楷體" w:hint="eastAsia"/>
          <w:color w:val="000000" w:themeColor="text1"/>
        </w:rPr>
        <w:t>；</w:t>
      </w:r>
      <w:r w:rsidRPr="00143F26">
        <w:rPr>
          <w:rFonts w:hAnsi="標楷體"/>
          <w:color w:val="000000" w:themeColor="text1"/>
          <w:szCs w:val="32"/>
        </w:rPr>
        <w:t>農委會並以102年11月8日農輔字第1020023741號函規定農會會員申請參加農保之相關審查流程，係比照非農會會員資格審查辦法規定辦理，以求農保被保險人加保資格條件一致性等情，已如前述。</w:t>
      </w:r>
      <w:bookmarkEnd w:id="276"/>
    </w:p>
    <w:p w:rsidR="001A694F" w:rsidRPr="00143F26" w:rsidRDefault="001A694F" w:rsidP="001A694F">
      <w:pPr>
        <w:pStyle w:val="3"/>
        <w:overflowPunct w:val="0"/>
        <w:autoSpaceDE w:val="0"/>
        <w:autoSpaceDN w:val="0"/>
        <w:ind w:leftChars="200" w:left="1360" w:hangingChars="200" w:hanging="680"/>
        <w:rPr>
          <w:rFonts w:hAnsi="標楷體"/>
          <w:bCs w:val="0"/>
          <w:color w:val="000000" w:themeColor="text1"/>
          <w:kern w:val="2"/>
        </w:rPr>
      </w:pPr>
      <w:bookmarkStart w:id="281" w:name="_Toc383032503"/>
      <w:bookmarkStart w:id="282" w:name="_Toc383184928"/>
      <w:bookmarkEnd w:id="277"/>
      <w:bookmarkEnd w:id="278"/>
      <w:bookmarkEnd w:id="279"/>
      <w:bookmarkEnd w:id="280"/>
      <w:r w:rsidRPr="00143F26">
        <w:rPr>
          <w:rFonts w:hAnsi="標楷體"/>
          <w:bCs w:val="0"/>
          <w:color w:val="000000" w:themeColor="text1"/>
          <w:kern w:val="2"/>
        </w:rPr>
        <w:t>查內政部為強化農保資格清查工作，自</w:t>
      </w:r>
      <w:r w:rsidRPr="00143F26">
        <w:rPr>
          <w:rFonts w:hAnsi="標楷體"/>
          <w:color w:val="000000" w:themeColor="text1"/>
        </w:rPr>
        <w:t>101年5月18日起請勞保局協助將農保被保險人資料送請該部入出國及移民署(以下簡稱移民署)，分別就其農會會員及非會員身分協助比對長期旅居國外農保被保險人資料，再將該等資料送請各農會進行資格清查。惟勞保局</w:t>
      </w:r>
      <w:r w:rsidRPr="00143F26">
        <w:rPr>
          <w:rFonts w:hAnsi="標楷體" w:hint="eastAsia"/>
          <w:color w:val="000000" w:themeColor="text1"/>
        </w:rPr>
        <w:t>係</w:t>
      </w:r>
      <w:r w:rsidRPr="00143F26">
        <w:rPr>
          <w:rFonts w:hAnsi="標楷體"/>
          <w:color w:val="000000" w:themeColor="text1"/>
        </w:rPr>
        <w:t>比對前一年度會員在台居留</w:t>
      </w:r>
      <w:r w:rsidRPr="00143F26">
        <w:rPr>
          <w:rFonts w:hAnsi="標楷體"/>
          <w:color w:val="000000" w:themeColor="text1"/>
          <w:szCs w:val="32"/>
        </w:rPr>
        <w:t>0日及非會員在台居留未滿90日者，送請農會審查目前是否仍</w:t>
      </w:r>
      <w:r w:rsidRPr="00143F26">
        <w:rPr>
          <w:rFonts w:hAnsi="標楷體"/>
          <w:color w:val="000000" w:themeColor="text1"/>
          <w:szCs w:val="32"/>
        </w:rPr>
        <w:lastRenderedPageBreak/>
        <w:t>符合農保加保規定，再據以處理農保資格。</w:t>
      </w:r>
      <w:r w:rsidRPr="00143F26">
        <w:rPr>
          <w:rFonts w:hAnsi="標楷體" w:hint="eastAsia"/>
          <w:color w:val="000000" w:themeColor="text1"/>
          <w:szCs w:val="32"/>
        </w:rPr>
        <w:t>換言之，</w:t>
      </w:r>
      <w:r w:rsidRPr="00143F26">
        <w:rPr>
          <w:rFonts w:hAnsi="標楷體"/>
          <w:color w:val="000000" w:themeColor="text1"/>
          <w:szCs w:val="32"/>
        </w:rPr>
        <w:t>倘</w:t>
      </w:r>
      <w:r w:rsidRPr="00143F26">
        <w:rPr>
          <w:rFonts w:hAnsi="標楷體"/>
          <w:color w:val="000000" w:themeColor="text1"/>
        </w:rPr>
        <w:t>會員在台居留超過1</w:t>
      </w:r>
      <w:r w:rsidRPr="00143F26">
        <w:rPr>
          <w:rFonts w:hAnsi="標楷體"/>
          <w:color w:val="000000" w:themeColor="text1"/>
          <w:szCs w:val="32"/>
        </w:rPr>
        <w:t>日，即使未實際從事農業工作，亦</w:t>
      </w:r>
      <w:r w:rsidRPr="00143F26">
        <w:rPr>
          <w:rFonts w:hAnsi="標楷體"/>
          <w:color w:val="000000" w:themeColor="text1"/>
        </w:rPr>
        <w:t>可不</w:t>
      </w:r>
      <w:r w:rsidRPr="00143F26">
        <w:rPr>
          <w:rFonts w:hAnsi="標楷體" w:hint="eastAsia"/>
          <w:color w:val="000000" w:themeColor="text1"/>
        </w:rPr>
        <w:t>被</w:t>
      </w:r>
      <w:r w:rsidRPr="00143F26">
        <w:rPr>
          <w:rFonts w:hAnsi="標楷體"/>
          <w:color w:val="000000" w:themeColor="text1"/>
        </w:rPr>
        <w:t>列入清查對象</w:t>
      </w:r>
      <w:r w:rsidRPr="00143F26">
        <w:rPr>
          <w:rFonts w:hAnsi="標楷體" w:hint="eastAsia"/>
          <w:color w:val="000000" w:themeColor="text1"/>
        </w:rPr>
        <w:t>。</w:t>
      </w:r>
      <w:r w:rsidRPr="00143F26">
        <w:rPr>
          <w:rFonts w:hAnsi="標楷體"/>
          <w:color w:val="000000" w:themeColor="text1"/>
        </w:rPr>
        <w:t>且如會員於12月29日入境，隔年1月2日出境，則</w:t>
      </w:r>
      <w:r w:rsidRPr="00143F26">
        <w:rPr>
          <w:rFonts w:hAnsi="標楷體" w:hint="eastAsia"/>
          <w:color w:val="000000" w:themeColor="text1"/>
        </w:rPr>
        <w:t>該</w:t>
      </w:r>
      <w:r w:rsidRPr="00143F26">
        <w:rPr>
          <w:rFonts w:hAnsi="標楷體"/>
          <w:color w:val="000000" w:themeColor="text1"/>
        </w:rPr>
        <w:t>2年度均在台居留超過1日</w:t>
      </w:r>
      <w:r w:rsidRPr="00143F26">
        <w:rPr>
          <w:rFonts w:hAnsi="標楷體" w:hint="eastAsia"/>
          <w:color w:val="000000" w:themeColor="text1"/>
        </w:rPr>
        <w:t>，即可</w:t>
      </w:r>
      <w:r w:rsidRPr="00143F26">
        <w:rPr>
          <w:rFonts w:hAnsi="標楷體"/>
          <w:color w:val="000000" w:themeColor="text1"/>
        </w:rPr>
        <w:t>不</w:t>
      </w:r>
      <w:r w:rsidRPr="00143F26">
        <w:rPr>
          <w:rFonts w:hAnsi="標楷體" w:hint="eastAsia"/>
          <w:color w:val="000000" w:themeColor="text1"/>
        </w:rPr>
        <w:t>被</w:t>
      </w:r>
      <w:r w:rsidRPr="00143F26">
        <w:rPr>
          <w:rFonts w:hAnsi="標楷體"/>
          <w:color w:val="000000" w:themeColor="text1"/>
        </w:rPr>
        <w:t>列入清查對象，</w:t>
      </w:r>
      <w:r w:rsidRPr="00143F26">
        <w:rPr>
          <w:rFonts w:hAnsi="標楷體" w:hint="eastAsia"/>
          <w:color w:val="000000" w:themeColor="text1"/>
        </w:rPr>
        <w:t>顯</w:t>
      </w:r>
      <w:r w:rsidRPr="00143F26">
        <w:rPr>
          <w:rFonts w:hAnsi="標楷體"/>
          <w:color w:val="000000" w:themeColor="text1"/>
        </w:rPr>
        <w:t>未盡合理。</w:t>
      </w:r>
      <w:r w:rsidRPr="00143F26">
        <w:rPr>
          <w:rFonts w:hAnsi="標楷體" w:hint="eastAsia"/>
          <w:color w:val="000000" w:themeColor="text1"/>
        </w:rPr>
        <w:t>經</w:t>
      </w:r>
      <w:r w:rsidRPr="00143F26">
        <w:rPr>
          <w:rFonts w:hAnsi="標楷體"/>
          <w:color w:val="000000" w:themeColor="text1"/>
        </w:rPr>
        <w:t>詢據該部表示：農委會業以行政函釋規定農會會員申請參加農保者之「實際從事</w:t>
      </w:r>
      <w:r w:rsidRPr="00143F26">
        <w:rPr>
          <w:rFonts w:hAnsi="標楷體" w:hint="eastAsia"/>
          <w:color w:val="000000" w:themeColor="text1"/>
        </w:rPr>
        <w:t>農業工作</w:t>
      </w:r>
      <w:r w:rsidRPr="00143F26">
        <w:rPr>
          <w:rFonts w:hAnsi="標楷體"/>
          <w:color w:val="000000" w:themeColor="text1"/>
        </w:rPr>
        <w:t>」</w:t>
      </w:r>
      <w:r w:rsidRPr="00143F26">
        <w:rPr>
          <w:rFonts w:hAnsi="標楷體" w:hint="eastAsia"/>
          <w:color w:val="000000" w:themeColor="text1"/>
        </w:rPr>
        <w:t>認定，除應比照農會會員資格審查辦法第6條規定辦理現地勘查及檢附相關憑證外，其從農日數仍應至少90天，以防杜投機之農保被保險人等語。</w:t>
      </w:r>
      <w:bookmarkEnd w:id="281"/>
      <w:bookmarkEnd w:id="282"/>
    </w:p>
    <w:p w:rsidR="001A694F" w:rsidRPr="00143F26" w:rsidRDefault="001A694F" w:rsidP="001A694F">
      <w:pPr>
        <w:pStyle w:val="3"/>
        <w:kinsoku/>
        <w:overflowPunct w:val="0"/>
        <w:topLinePunct/>
        <w:autoSpaceDE w:val="0"/>
        <w:autoSpaceDN w:val="0"/>
        <w:ind w:leftChars="200" w:left="1360" w:hangingChars="200" w:hanging="680"/>
        <w:rPr>
          <w:rFonts w:hAnsi="標楷體"/>
          <w:bCs w:val="0"/>
          <w:color w:val="000000" w:themeColor="text1"/>
          <w:kern w:val="2"/>
        </w:rPr>
      </w:pPr>
      <w:bookmarkStart w:id="283" w:name="_Toc383032504"/>
      <w:bookmarkStart w:id="284" w:name="_Toc383184929"/>
      <w:r w:rsidRPr="00143F26">
        <w:rPr>
          <w:rFonts w:hAnsi="標楷體"/>
          <w:color w:val="000000" w:themeColor="text1"/>
        </w:rPr>
        <w:t>綜上，農委會業以透過函釋</w:t>
      </w:r>
      <w:r w:rsidRPr="00143F26">
        <w:rPr>
          <w:rFonts w:hAnsi="標楷體"/>
          <w:bCs w:val="0"/>
          <w:color w:val="000000" w:themeColor="text1"/>
          <w:kern w:val="2"/>
        </w:rPr>
        <w:t>規定會員參加農保之資格</w:t>
      </w:r>
      <w:r w:rsidRPr="00143F26">
        <w:rPr>
          <w:rFonts w:hAnsi="標楷體" w:hint="eastAsia"/>
          <w:bCs w:val="0"/>
          <w:color w:val="000000" w:themeColor="text1"/>
          <w:kern w:val="2"/>
        </w:rPr>
        <w:t>必須</w:t>
      </w:r>
      <w:r w:rsidRPr="00143F26">
        <w:rPr>
          <w:rFonts w:hAnsi="標楷體"/>
          <w:bCs w:val="0"/>
          <w:color w:val="000000" w:themeColor="text1"/>
          <w:kern w:val="2"/>
        </w:rPr>
        <w:t>符合「每年實際從事農業工作時間合計達90日以上」，</w:t>
      </w:r>
      <w:r w:rsidRPr="00143F26">
        <w:rPr>
          <w:rFonts w:hAnsi="標楷體" w:hint="eastAsia"/>
          <w:bCs w:val="0"/>
          <w:color w:val="000000" w:themeColor="text1"/>
          <w:kern w:val="2"/>
        </w:rPr>
        <w:t>爰</w:t>
      </w:r>
      <w:r w:rsidRPr="00143F26">
        <w:rPr>
          <w:rFonts w:hAnsi="標楷體"/>
          <w:bCs w:val="0"/>
          <w:color w:val="000000" w:themeColor="text1"/>
          <w:kern w:val="2"/>
        </w:rPr>
        <w:t>對於依以前標準之加保者於該函釋生效之次年起，自應依最新標準重新檢視已加保者是否每年實際從事農業工作時間合計達90日以上，</w:t>
      </w:r>
      <w:r w:rsidRPr="00143F26">
        <w:rPr>
          <w:rFonts w:hAnsi="標楷體" w:hint="eastAsia"/>
          <w:bCs w:val="0"/>
          <w:color w:val="000000" w:themeColor="text1"/>
          <w:kern w:val="2"/>
        </w:rPr>
        <w:t>故內政部日後對於</w:t>
      </w:r>
      <w:r w:rsidRPr="00143F26">
        <w:rPr>
          <w:rFonts w:hAnsi="標楷體"/>
          <w:color w:val="000000" w:themeColor="text1"/>
        </w:rPr>
        <w:t>長期旅居國外</w:t>
      </w:r>
      <w:r w:rsidRPr="00143F26">
        <w:rPr>
          <w:rFonts w:hAnsi="標楷體" w:hint="eastAsia"/>
          <w:color w:val="000000" w:themeColor="text1"/>
        </w:rPr>
        <w:t>之</w:t>
      </w:r>
      <w:r w:rsidRPr="00143F26">
        <w:rPr>
          <w:rFonts w:hAnsi="標楷體"/>
          <w:color w:val="000000" w:themeColor="text1"/>
        </w:rPr>
        <w:t>農保被保險人</w:t>
      </w:r>
      <w:r w:rsidRPr="00143F26">
        <w:rPr>
          <w:rFonts w:hAnsi="標楷體" w:hint="eastAsia"/>
          <w:color w:val="000000" w:themeColor="text1"/>
        </w:rPr>
        <w:t>，允應採以最新標準進行清查工作，以防杜投機之農保被保險人。</w:t>
      </w:r>
      <w:bookmarkEnd w:id="283"/>
      <w:bookmarkEnd w:id="284"/>
    </w:p>
    <w:p w:rsidR="001A694F" w:rsidRPr="00143F26" w:rsidRDefault="001A694F" w:rsidP="008445C6">
      <w:pPr>
        <w:pStyle w:val="1"/>
        <w:numPr>
          <w:ilvl w:val="1"/>
          <w:numId w:val="1"/>
        </w:numPr>
        <w:overflowPunct w:val="0"/>
        <w:autoSpaceDE w:val="0"/>
        <w:autoSpaceDN w:val="0"/>
        <w:ind w:left="1043"/>
        <w:rPr>
          <w:rFonts w:hAnsi="標楷體"/>
          <w:b/>
          <w:color w:val="000000" w:themeColor="text1"/>
          <w:kern w:val="2"/>
        </w:rPr>
      </w:pPr>
      <w:bookmarkStart w:id="285" w:name="_Toc382853738"/>
      <w:bookmarkStart w:id="286" w:name="_Toc383032505"/>
      <w:bookmarkStart w:id="287" w:name="_Toc383184930"/>
      <w:bookmarkStart w:id="288" w:name="_Toc384027835"/>
      <w:r w:rsidRPr="00143F26">
        <w:rPr>
          <w:rFonts w:hAnsi="標楷體" w:hint="eastAsia"/>
          <w:b/>
          <w:color w:val="000000" w:themeColor="text1"/>
          <w:kern w:val="2"/>
        </w:rPr>
        <w:t>內政部及</w:t>
      </w:r>
      <w:r w:rsidRPr="00143F26">
        <w:rPr>
          <w:rFonts w:hAnsi="標楷體"/>
          <w:b/>
          <w:color w:val="000000" w:themeColor="text1"/>
          <w:kern w:val="2"/>
        </w:rPr>
        <w:t>勞保局</w:t>
      </w:r>
      <w:r w:rsidRPr="00143F26">
        <w:rPr>
          <w:rFonts w:hAnsi="標楷體" w:hint="eastAsia"/>
          <w:b/>
          <w:color w:val="000000" w:themeColor="text1"/>
          <w:kern w:val="2"/>
        </w:rPr>
        <w:t>對於經比對發現長期旅居國外之農保被保險人</w:t>
      </w:r>
      <w:r w:rsidRPr="00143F26">
        <w:rPr>
          <w:rFonts w:hAnsi="標楷體"/>
          <w:b/>
          <w:color w:val="000000" w:themeColor="text1"/>
          <w:kern w:val="2"/>
        </w:rPr>
        <w:t>不合「每年實際從事農業工作時間合計達90日以上」</w:t>
      </w:r>
      <w:r w:rsidRPr="00143F26">
        <w:rPr>
          <w:rFonts w:hAnsi="標楷體" w:hint="eastAsia"/>
          <w:b/>
          <w:color w:val="000000" w:themeColor="text1"/>
          <w:kern w:val="2"/>
        </w:rPr>
        <w:t>之</w:t>
      </w:r>
      <w:r w:rsidRPr="00143F26">
        <w:rPr>
          <w:rFonts w:hAnsi="標楷體"/>
          <w:b/>
          <w:color w:val="000000" w:themeColor="text1"/>
          <w:kern w:val="2"/>
        </w:rPr>
        <w:t>規定</w:t>
      </w:r>
      <w:r w:rsidRPr="00143F26">
        <w:rPr>
          <w:rFonts w:hAnsi="標楷體" w:hint="eastAsia"/>
          <w:b/>
          <w:color w:val="000000" w:themeColor="text1"/>
          <w:kern w:val="2"/>
        </w:rPr>
        <w:t>者</w:t>
      </w:r>
      <w:r w:rsidRPr="00143F26">
        <w:rPr>
          <w:rFonts w:hAnsi="標楷體"/>
          <w:b/>
          <w:color w:val="000000" w:themeColor="text1"/>
          <w:kern w:val="2"/>
        </w:rPr>
        <w:t>，</w:t>
      </w:r>
      <w:r w:rsidRPr="00143F26">
        <w:rPr>
          <w:rFonts w:hAnsi="標楷體" w:hint="eastAsia"/>
          <w:b/>
          <w:color w:val="000000" w:themeColor="text1"/>
          <w:kern w:val="2"/>
        </w:rPr>
        <w:t>允宜檢討研議</w:t>
      </w:r>
      <w:r w:rsidRPr="00143F26">
        <w:rPr>
          <w:rFonts w:hAnsi="標楷體"/>
          <w:b/>
          <w:color w:val="000000" w:themeColor="text1"/>
          <w:kern w:val="2"/>
        </w:rPr>
        <w:t>是否先予停保，</w:t>
      </w:r>
      <w:r w:rsidR="004158A4" w:rsidRPr="00143F26">
        <w:rPr>
          <w:rFonts w:hAnsi="標楷體" w:hint="eastAsia"/>
          <w:b/>
          <w:color w:val="000000" w:themeColor="text1"/>
          <w:kern w:val="2"/>
        </w:rPr>
        <w:t>或作成附負擔之行政處分，</w:t>
      </w:r>
      <w:r w:rsidRPr="00143F26">
        <w:rPr>
          <w:rFonts w:hAnsi="標楷體"/>
          <w:b/>
          <w:color w:val="000000" w:themeColor="text1"/>
          <w:kern w:val="2"/>
        </w:rPr>
        <w:t>俟被停保人</w:t>
      </w:r>
      <w:r w:rsidR="004158A4" w:rsidRPr="00143F26">
        <w:rPr>
          <w:rFonts w:hAnsi="標楷體" w:hint="eastAsia"/>
          <w:b/>
          <w:color w:val="000000" w:themeColor="text1"/>
          <w:kern w:val="2"/>
        </w:rPr>
        <w:t>提出其年度從農達90日以上之證明資料，或經行政</w:t>
      </w:r>
      <w:r w:rsidRPr="00143F26">
        <w:rPr>
          <w:rFonts w:hAnsi="標楷體"/>
          <w:b/>
          <w:color w:val="000000" w:themeColor="text1"/>
          <w:kern w:val="2"/>
        </w:rPr>
        <w:t>救濟</w:t>
      </w:r>
      <w:r w:rsidR="004158A4" w:rsidRPr="00143F26">
        <w:rPr>
          <w:rFonts w:hAnsi="標楷體" w:hint="eastAsia"/>
          <w:b/>
          <w:color w:val="000000" w:themeColor="text1"/>
          <w:kern w:val="2"/>
        </w:rPr>
        <w:t>裁決</w:t>
      </w:r>
      <w:r w:rsidRPr="00143F26">
        <w:rPr>
          <w:rFonts w:hAnsi="標楷體"/>
          <w:b/>
          <w:color w:val="000000" w:themeColor="text1"/>
          <w:kern w:val="2"/>
        </w:rPr>
        <w:t>後再</w:t>
      </w:r>
      <w:r w:rsidRPr="00143F26">
        <w:rPr>
          <w:rFonts w:hAnsi="標楷體" w:hint="eastAsia"/>
          <w:b/>
          <w:color w:val="000000" w:themeColor="text1"/>
          <w:kern w:val="2"/>
        </w:rPr>
        <w:t>辦理</w:t>
      </w:r>
      <w:r w:rsidRPr="00143F26">
        <w:rPr>
          <w:rFonts w:hAnsi="標楷體"/>
          <w:b/>
          <w:color w:val="000000" w:themeColor="text1"/>
          <w:kern w:val="2"/>
        </w:rPr>
        <w:t>復保即可</w:t>
      </w:r>
      <w:r w:rsidR="004158A4" w:rsidRPr="00143F26">
        <w:rPr>
          <w:rFonts w:hAnsi="標楷體" w:hint="eastAsia"/>
          <w:b/>
          <w:color w:val="000000" w:themeColor="text1"/>
          <w:kern w:val="2"/>
        </w:rPr>
        <w:t>等折衷機制</w:t>
      </w:r>
      <w:r w:rsidRPr="00143F26">
        <w:rPr>
          <w:rFonts w:hAnsi="標楷體" w:hint="eastAsia"/>
          <w:b/>
          <w:color w:val="000000" w:themeColor="text1"/>
          <w:kern w:val="2"/>
        </w:rPr>
        <w:t>，避免後續冗長無效率之清查作業</w:t>
      </w:r>
      <w:r w:rsidR="004158A4" w:rsidRPr="00143F26">
        <w:rPr>
          <w:rFonts w:hAnsi="標楷體" w:hint="eastAsia"/>
          <w:b/>
          <w:color w:val="000000" w:themeColor="text1"/>
          <w:kern w:val="2"/>
        </w:rPr>
        <w:t>，並兼顧被保險人權益</w:t>
      </w:r>
      <w:r w:rsidRPr="00143F26">
        <w:rPr>
          <w:rFonts w:hAnsi="標楷體"/>
          <w:b/>
          <w:color w:val="000000" w:themeColor="text1"/>
          <w:kern w:val="2"/>
        </w:rPr>
        <w:t>。</w:t>
      </w:r>
      <w:bookmarkEnd w:id="285"/>
      <w:bookmarkEnd w:id="286"/>
      <w:bookmarkEnd w:id="287"/>
      <w:bookmarkEnd w:id="288"/>
    </w:p>
    <w:p w:rsidR="00A30027" w:rsidRPr="00143F26" w:rsidRDefault="00A30027" w:rsidP="00A30027">
      <w:pPr>
        <w:pStyle w:val="3"/>
        <w:overflowPunct w:val="0"/>
        <w:autoSpaceDE w:val="0"/>
        <w:autoSpaceDN w:val="0"/>
        <w:ind w:leftChars="200" w:left="1360" w:hangingChars="200" w:hanging="680"/>
        <w:rPr>
          <w:rFonts w:hAnsi="標楷體"/>
          <w:color w:val="000000" w:themeColor="text1"/>
          <w:kern w:val="2"/>
        </w:rPr>
      </w:pPr>
      <w:bookmarkStart w:id="289" w:name="_Toc382843795"/>
      <w:bookmarkStart w:id="290" w:name="_Toc382853739"/>
      <w:bookmarkStart w:id="291" w:name="_Toc382853902"/>
      <w:bookmarkStart w:id="292" w:name="_Toc383032506"/>
      <w:bookmarkStart w:id="293" w:name="_Toc383184931"/>
      <w:bookmarkStart w:id="294" w:name="_Toc382843797"/>
      <w:bookmarkStart w:id="295" w:name="_Toc382853741"/>
      <w:bookmarkStart w:id="296" w:name="_Toc382853904"/>
      <w:bookmarkStart w:id="297" w:name="_Toc383032508"/>
      <w:bookmarkStart w:id="298" w:name="_Toc383184933"/>
      <w:r w:rsidRPr="00143F26">
        <w:rPr>
          <w:rFonts w:hAnsi="標楷體" w:hint="eastAsia"/>
          <w:color w:val="000000" w:themeColor="text1"/>
          <w:kern w:val="2"/>
        </w:rPr>
        <w:t>依據非農會會員資格審查辦法第6條規定略以，農會平時應辦理會員會籍清查及異動登記。同辦法第8條第3項規定略以，農會平時應辦理被保險人資格清查工作。是以，依據前述二規定，各基層農會平時即應就被保險人之資格及異動情形進行相關清查作業</w:t>
      </w:r>
      <w:r w:rsidRPr="00143F26">
        <w:rPr>
          <w:rFonts w:hAnsi="標楷體" w:hint="eastAsia"/>
          <w:color w:val="000000" w:themeColor="text1"/>
          <w:kern w:val="2"/>
        </w:rPr>
        <w:lastRenderedPageBreak/>
        <w:t>。</w:t>
      </w:r>
      <w:r w:rsidRPr="00143F26">
        <w:rPr>
          <w:rFonts w:hAnsi="標楷體"/>
          <w:color w:val="000000" w:themeColor="text1"/>
          <w:kern w:val="2"/>
        </w:rPr>
        <w:t>內政部為協助農會辦理農保清查</w:t>
      </w:r>
      <w:r w:rsidRPr="00143F26">
        <w:rPr>
          <w:rFonts w:hAnsi="標楷體" w:hint="eastAsia"/>
          <w:color w:val="000000" w:themeColor="text1"/>
          <w:kern w:val="2"/>
        </w:rPr>
        <w:t>工作</w:t>
      </w:r>
      <w:r w:rsidRPr="00143F26">
        <w:rPr>
          <w:rFonts w:hAnsi="標楷體"/>
          <w:color w:val="000000" w:themeColor="text1"/>
          <w:kern w:val="2"/>
        </w:rPr>
        <w:t>，避免不符加保資格者繼續侵蝕農保資源，</w:t>
      </w:r>
      <w:r w:rsidRPr="00143F26">
        <w:rPr>
          <w:rFonts w:hAnsi="標楷體" w:hint="eastAsia"/>
          <w:color w:val="000000" w:themeColor="text1"/>
          <w:kern w:val="2"/>
        </w:rPr>
        <w:t>已</w:t>
      </w:r>
      <w:r w:rsidRPr="00143F26">
        <w:rPr>
          <w:rFonts w:hAnsi="標楷體"/>
          <w:color w:val="000000" w:themeColor="text1"/>
          <w:kern w:val="2"/>
        </w:rPr>
        <w:t>透過該部戶政司、地政司、移民署及勞保局勾稽比對相關資料</w:t>
      </w:r>
      <w:r w:rsidRPr="00143F26">
        <w:rPr>
          <w:rFonts w:hAnsi="標楷體" w:hint="eastAsia"/>
          <w:color w:val="000000" w:themeColor="text1"/>
          <w:kern w:val="2"/>
        </w:rPr>
        <w:t>後</w:t>
      </w:r>
      <w:r w:rsidRPr="00143F26">
        <w:rPr>
          <w:rFonts w:hAnsi="標楷體"/>
          <w:color w:val="000000" w:themeColor="text1"/>
          <w:kern w:val="2"/>
        </w:rPr>
        <w:t>，提供各地方政府轉由各基層農會執行清查事宜。</w:t>
      </w:r>
      <w:r w:rsidRPr="00143F26">
        <w:rPr>
          <w:rFonts w:hAnsi="標楷體" w:hint="eastAsia"/>
          <w:color w:val="000000" w:themeColor="text1"/>
          <w:kern w:val="2"/>
        </w:rPr>
        <w:t>101年度交由農會清查前1年(即100年)應清查人數為4,381人，已清查4,009人，退保3,044人；102年度清查前1年(即101年)交由農會應清查人數為2,425人，已清查2,146人，退保1,612人，截至102年12月底止共有4,656人因清查遭退保。每年退保人數占已清查人數之比率高達75%，顯見藉此作為可遏阻假農民加入農保，且確有其效。</w:t>
      </w:r>
    </w:p>
    <w:p w:rsidR="00A30027" w:rsidRPr="00143F26" w:rsidRDefault="00A30027" w:rsidP="00A30027">
      <w:pPr>
        <w:pStyle w:val="3"/>
        <w:overflowPunct w:val="0"/>
        <w:autoSpaceDE w:val="0"/>
        <w:autoSpaceDN w:val="0"/>
        <w:ind w:leftChars="200" w:left="1360" w:hangingChars="200" w:hanging="680"/>
        <w:rPr>
          <w:rFonts w:hAnsi="標楷體"/>
          <w:color w:val="000000" w:themeColor="text1"/>
          <w:kern w:val="2"/>
        </w:rPr>
      </w:pPr>
      <w:r w:rsidRPr="00143F26">
        <w:rPr>
          <w:rFonts w:hAnsi="標楷體" w:hint="eastAsia"/>
          <w:color w:val="000000" w:themeColor="text1"/>
          <w:kern w:val="2"/>
        </w:rPr>
        <w:t>然</w:t>
      </w:r>
      <w:r w:rsidRPr="00143F26">
        <w:rPr>
          <w:rFonts w:hAnsi="標楷體"/>
          <w:color w:val="000000" w:themeColor="text1"/>
          <w:kern w:val="2"/>
        </w:rPr>
        <w:t>長期旅居國外之農保被保險人在臺居留時間</w:t>
      </w:r>
      <w:r w:rsidRPr="00143F26">
        <w:rPr>
          <w:rFonts w:hAnsi="標楷體" w:hint="eastAsia"/>
          <w:color w:val="000000" w:themeColor="text1"/>
          <w:kern w:val="2"/>
        </w:rPr>
        <w:t>倘已</w:t>
      </w:r>
      <w:r w:rsidRPr="00143F26">
        <w:rPr>
          <w:rFonts w:hAnsi="標楷體"/>
          <w:color w:val="000000" w:themeColor="text1"/>
          <w:kern w:val="2"/>
        </w:rPr>
        <w:t>少於90天，甚</w:t>
      </w:r>
      <w:r w:rsidRPr="00143F26">
        <w:rPr>
          <w:rFonts w:hAnsi="標楷體" w:hint="eastAsia"/>
          <w:color w:val="000000" w:themeColor="text1"/>
          <w:kern w:val="2"/>
        </w:rPr>
        <w:t>可能</w:t>
      </w:r>
      <w:r w:rsidRPr="00143F26">
        <w:rPr>
          <w:rFonts w:hAnsi="標楷體"/>
          <w:color w:val="000000" w:themeColor="text1"/>
          <w:kern w:val="2"/>
        </w:rPr>
        <w:t>365日均未在國內，實已不符「每年實際從事農業工作時間合計達90日以上」之規定，</w:t>
      </w:r>
      <w:r w:rsidRPr="00143F26">
        <w:rPr>
          <w:rFonts w:hAnsi="標楷體" w:hint="eastAsia"/>
          <w:color w:val="000000" w:themeColor="text1"/>
          <w:kern w:val="2"/>
        </w:rPr>
        <w:t>而目前作法仍需</w:t>
      </w:r>
      <w:r w:rsidRPr="00143F26">
        <w:rPr>
          <w:rFonts w:hAnsi="標楷體"/>
          <w:color w:val="000000" w:themeColor="text1"/>
          <w:kern w:val="2"/>
        </w:rPr>
        <w:t>交由</w:t>
      </w:r>
      <w:r w:rsidRPr="00143F26">
        <w:rPr>
          <w:rFonts w:hAnsi="標楷體" w:hint="eastAsia"/>
          <w:color w:val="000000" w:themeColor="text1"/>
          <w:kern w:val="2"/>
        </w:rPr>
        <w:t>基層</w:t>
      </w:r>
      <w:r w:rsidRPr="00143F26">
        <w:rPr>
          <w:rFonts w:hAnsi="標楷體"/>
          <w:color w:val="000000" w:themeColor="text1"/>
          <w:kern w:val="2"/>
        </w:rPr>
        <w:t>農會進行清查</w:t>
      </w:r>
      <w:r w:rsidRPr="00143F26">
        <w:rPr>
          <w:rFonts w:hAnsi="標楷體" w:hint="eastAsia"/>
          <w:color w:val="000000" w:themeColor="text1"/>
          <w:kern w:val="2"/>
        </w:rPr>
        <w:t>作業，曠日廢時，</w:t>
      </w:r>
      <w:r w:rsidRPr="00143F26">
        <w:rPr>
          <w:rFonts w:hAnsi="標楷體"/>
          <w:color w:val="000000" w:themeColor="text1"/>
          <w:kern w:val="2"/>
        </w:rPr>
        <w:t>顯</w:t>
      </w:r>
      <w:r w:rsidRPr="00143F26">
        <w:rPr>
          <w:rFonts w:hAnsi="標楷體" w:hint="eastAsia"/>
          <w:color w:val="000000" w:themeColor="text1"/>
          <w:kern w:val="2"/>
        </w:rPr>
        <w:t>無</w:t>
      </w:r>
      <w:r w:rsidRPr="00143F26">
        <w:rPr>
          <w:rFonts w:hAnsi="標楷體"/>
          <w:color w:val="000000" w:themeColor="text1"/>
          <w:kern w:val="2"/>
        </w:rPr>
        <w:t>效率</w:t>
      </w:r>
      <w:r w:rsidRPr="00143F26">
        <w:rPr>
          <w:rFonts w:hAnsi="標楷體" w:hint="eastAsia"/>
          <w:color w:val="000000" w:themeColor="text1"/>
          <w:kern w:val="2"/>
        </w:rPr>
        <w:t>，可否由</w:t>
      </w:r>
      <w:r w:rsidRPr="00143F26">
        <w:rPr>
          <w:rFonts w:hAnsi="標楷體"/>
          <w:color w:val="000000" w:themeColor="text1"/>
          <w:kern w:val="2"/>
        </w:rPr>
        <w:t>勞保局逕自退保</w:t>
      </w:r>
      <w:r w:rsidRPr="00143F26">
        <w:rPr>
          <w:rFonts w:hAnsi="標楷體" w:hint="eastAsia"/>
          <w:color w:val="000000" w:themeColor="text1"/>
          <w:kern w:val="2"/>
        </w:rPr>
        <w:t>，取消該等被保險人之農保資格，以符時效</w:t>
      </w:r>
      <w:r w:rsidRPr="00143F26">
        <w:rPr>
          <w:rFonts w:hAnsi="標楷體"/>
          <w:color w:val="000000" w:themeColor="text1"/>
          <w:kern w:val="2"/>
        </w:rPr>
        <w:t>。</w:t>
      </w:r>
      <w:r w:rsidRPr="00143F26">
        <w:rPr>
          <w:rFonts w:hAnsi="標楷體" w:hint="eastAsia"/>
          <w:color w:val="000000" w:themeColor="text1"/>
          <w:kern w:val="2"/>
        </w:rPr>
        <w:t>經</w:t>
      </w:r>
      <w:r w:rsidRPr="00143F26">
        <w:rPr>
          <w:rFonts w:hAnsi="標楷體"/>
          <w:color w:val="000000" w:themeColor="text1"/>
          <w:kern w:val="2"/>
        </w:rPr>
        <w:t>據</w:t>
      </w:r>
      <w:r w:rsidRPr="00143F26">
        <w:rPr>
          <w:rFonts w:hAnsi="標楷體" w:hint="eastAsia"/>
          <w:color w:val="000000" w:themeColor="text1"/>
          <w:kern w:val="2"/>
        </w:rPr>
        <w:t>內政</w:t>
      </w:r>
      <w:r w:rsidRPr="00143F26">
        <w:rPr>
          <w:rFonts w:hAnsi="標楷體"/>
          <w:color w:val="000000" w:themeColor="text1"/>
          <w:kern w:val="2"/>
        </w:rPr>
        <w:t>部說明如下：</w:t>
      </w:r>
      <w:bookmarkEnd w:id="289"/>
      <w:bookmarkEnd w:id="290"/>
      <w:bookmarkEnd w:id="291"/>
      <w:bookmarkEnd w:id="292"/>
      <w:bookmarkEnd w:id="293"/>
    </w:p>
    <w:p w:rsidR="00A30027" w:rsidRPr="00143F26" w:rsidRDefault="00A30027" w:rsidP="00A30027">
      <w:pPr>
        <w:pStyle w:val="4"/>
        <w:ind w:left="1700" w:hanging="680"/>
        <w:rPr>
          <w:rFonts w:hAnsi="標楷體"/>
          <w:bCs/>
          <w:color w:val="000000" w:themeColor="text1"/>
        </w:rPr>
      </w:pPr>
      <w:r w:rsidRPr="00143F26">
        <w:rPr>
          <w:rFonts w:hAnsi="標楷體" w:hint="eastAsia"/>
          <w:bCs/>
          <w:color w:val="000000" w:themeColor="text1"/>
        </w:rPr>
        <w:t>移民署</w:t>
      </w:r>
      <w:r w:rsidRPr="00143F26">
        <w:rPr>
          <w:rFonts w:hAnsi="標楷體"/>
          <w:bCs/>
          <w:color w:val="000000" w:themeColor="text1"/>
        </w:rPr>
        <w:t>依據前一年底之農保被保險人名冊進行比對，例如102年完成比對101年度長期旅居國外農保被保險人名冊。</w:t>
      </w:r>
      <w:r w:rsidRPr="00143F26">
        <w:rPr>
          <w:rFonts w:hAnsi="標楷體" w:hint="eastAsia"/>
          <w:bCs/>
          <w:color w:val="000000" w:themeColor="text1"/>
        </w:rPr>
        <w:t>惟因</w:t>
      </w:r>
      <w:r w:rsidRPr="00143F26">
        <w:rPr>
          <w:rFonts w:hAnsi="標楷體"/>
          <w:bCs/>
          <w:color w:val="000000" w:themeColor="text1"/>
        </w:rPr>
        <w:t>實務作業發現</w:t>
      </w:r>
      <w:r w:rsidRPr="00143F26">
        <w:rPr>
          <w:rFonts w:hAnsi="標楷體" w:hint="eastAsia"/>
          <w:bCs/>
          <w:color w:val="000000" w:themeColor="text1"/>
        </w:rPr>
        <w:t>該署</w:t>
      </w:r>
      <w:r w:rsidRPr="00143F26">
        <w:rPr>
          <w:rFonts w:hAnsi="標楷體"/>
          <w:bCs/>
          <w:color w:val="000000" w:themeColor="text1"/>
        </w:rPr>
        <w:t>之比對結果仍存在相當程度之誤差</w:t>
      </w:r>
      <w:r w:rsidRPr="00143F26">
        <w:rPr>
          <w:rFonts w:hAnsi="標楷體" w:hint="eastAsia"/>
          <w:bCs/>
          <w:color w:val="000000" w:themeColor="text1"/>
        </w:rPr>
        <w:t>(</w:t>
      </w:r>
      <w:r w:rsidRPr="00143F26">
        <w:rPr>
          <w:rFonts w:hAnsi="標楷體"/>
          <w:bCs/>
          <w:color w:val="000000" w:themeColor="text1"/>
        </w:rPr>
        <w:t>如列於長期旅居國外農保被保險人名冊之民眾主張其並未出國</w:t>
      </w:r>
      <w:r w:rsidRPr="00143F26">
        <w:rPr>
          <w:rFonts w:hAnsi="標楷體" w:hint="eastAsia"/>
          <w:bCs/>
          <w:color w:val="000000" w:themeColor="text1"/>
        </w:rPr>
        <w:t>)</w:t>
      </w:r>
      <w:r w:rsidRPr="00143F26">
        <w:rPr>
          <w:rFonts w:hAnsi="標楷體"/>
          <w:bCs/>
          <w:color w:val="000000" w:themeColor="text1"/>
        </w:rPr>
        <w:t>，經進一步清查後，有相當比例為符合</w:t>
      </w:r>
      <w:r w:rsidRPr="00143F26">
        <w:rPr>
          <w:rFonts w:hAnsi="標楷體" w:hint="eastAsia"/>
          <w:bCs/>
          <w:color w:val="000000" w:themeColor="text1"/>
        </w:rPr>
        <w:t>資格者</w:t>
      </w:r>
      <w:r w:rsidRPr="00143F26">
        <w:rPr>
          <w:rFonts w:hAnsi="標楷體"/>
          <w:bCs/>
          <w:color w:val="000000" w:themeColor="text1"/>
        </w:rPr>
        <w:t>。</w:t>
      </w:r>
    </w:p>
    <w:p w:rsidR="00A30027" w:rsidRPr="00143F26" w:rsidRDefault="00A30027" w:rsidP="00A30027">
      <w:pPr>
        <w:pStyle w:val="4"/>
        <w:kinsoku/>
        <w:topLinePunct/>
        <w:ind w:left="1701" w:hanging="680"/>
        <w:rPr>
          <w:rFonts w:hAnsi="標楷體"/>
          <w:bCs/>
          <w:color w:val="000000" w:themeColor="text1"/>
        </w:rPr>
      </w:pPr>
      <w:r w:rsidRPr="00143F26">
        <w:rPr>
          <w:rFonts w:hAnsi="標楷體"/>
          <w:bCs/>
          <w:color w:val="000000" w:themeColor="text1"/>
        </w:rPr>
        <w:t>該部於102年11月18日召開「長期旅居國外之農保被保險人農保資格清查問題」研商會議，決議</w:t>
      </w:r>
      <w:r w:rsidRPr="00143F26">
        <w:rPr>
          <w:rFonts w:hAnsi="標楷體" w:hint="eastAsia"/>
          <w:bCs/>
          <w:color w:val="000000" w:themeColor="text1"/>
        </w:rPr>
        <w:t>如下</w:t>
      </w:r>
      <w:r w:rsidRPr="00143F26">
        <w:rPr>
          <w:rFonts w:hAnsi="標楷體"/>
          <w:bCs/>
          <w:color w:val="000000" w:themeColor="text1"/>
        </w:rPr>
        <w:t>：</w:t>
      </w:r>
    </w:p>
    <w:p w:rsidR="00A30027" w:rsidRPr="00143F26" w:rsidRDefault="00A30027" w:rsidP="00A30027">
      <w:pPr>
        <w:pStyle w:val="5"/>
        <w:overflowPunct w:val="0"/>
        <w:autoSpaceDE w:val="0"/>
        <w:autoSpaceDN w:val="0"/>
        <w:rPr>
          <w:rFonts w:hAnsi="標楷體"/>
          <w:color w:val="000000" w:themeColor="text1"/>
        </w:rPr>
      </w:pPr>
      <w:r w:rsidRPr="00143F26">
        <w:rPr>
          <w:rFonts w:hAnsi="標楷體"/>
          <w:color w:val="000000" w:themeColor="text1"/>
        </w:rPr>
        <w:t>請</w:t>
      </w:r>
      <w:r w:rsidRPr="00143F26">
        <w:rPr>
          <w:rFonts w:hAnsi="標楷體" w:hint="eastAsia"/>
          <w:color w:val="000000" w:themeColor="text1"/>
        </w:rPr>
        <w:t>內政部移民署</w:t>
      </w:r>
      <w:r w:rsidRPr="00143F26">
        <w:rPr>
          <w:rFonts w:hAnsi="標楷體"/>
          <w:color w:val="000000" w:themeColor="text1"/>
        </w:rPr>
        <w:t>加強入出境原始資料之補登及精確度，減少比對長期旅居國外農保被保險人資料時發生疏漏情形。</w:t>
      </w:r>
    </w:p>
    <w:p w:rsidR="00A30027" w:rsidRPr="00143F26" w:rsidRDefault="00A30027" w:rsidP="00A30027">
      <w:pPr>
        <w:pStyle w:val="5"/>
        <w:overflowPunct w:val="0"/>
        <w:autoSpaceDE w:val="0"/>
        <w:autoSpaceDN w:val="0"/>
        <w:rPr>
          <w:rFonts w:hAnsi="標楷體"/>
          <w:color w:val="000000" w:themeColor="text1"/>
        </w:rPr>
      </w:pPr>
      <w:r w:rsidRPr="00143F26">
        <w:rPr>
          <w:rFonts w:hAnsi="標楷體"/>
          <w:color w:val="000000" w:themeColor="text1"/>
        </w:rPr>
        <w:lastRenderedPageBreak/>
        <w:t>查部分入出境資料不符，尚有非因入出國及移民署入出境原始資料錯誤之情況(如護照遭冒用、雙重國籍等)，爰仍需請各農會實地清查，以確認被保險人之農保加保資格。</w:t>
      </w:r>
    </w:p>
    <w:p w:rsidR="00A30027" w:rsidRPr="00143F26" w:rsidRDefault="00A30027" w:rsidP="00A30027">
      <w:pPr>
        <w:pStyle w:val="4"/>
        <w:ind w:left="1700" w:hanging="680"/>
        <w:rPr>
          <w:rFonts w:hAnsi="標楷體"/>
          <w:bCs/>
          <w:color w:val="000000" w:themeColor="text1"/>
        </w:rPr>
      </w:pPr>
      <w:r w:rsidRPr="00143F26">
        <w:rPr>
          <w:rFonts w:hAnsi="標楷體"/>
          <w:bCs/>
          <w:color w:val="000000" w:themeColor="text1"/>
        </w:rPr>
        <w:t>為避免造成農民權益損失及未經查證誤將民眾退保造成民怨，實不宜由勞保局逕為行政處分予以退保。</w:t>
      </w:r>
    </w:p>
    <w:p w:rsidR="00A30027" w:rsidRPr="00143F26" w:rsidRDefault="00A30027" w:rsidP="00A30027">
      <w:pPr>
        <w:pStyle w:val="3"/>
        <w:overflowPunct w:val="0"/>
        <w:autoSpaceDE w:val="0"/>
        <w:autoSpaceDN w:val="0"/>
        <w:ind w:leftChars="200" w:left="1360" w:hangingChars="200" w:hanging="680"/>
        <w:rPr>
          <w:rFonts w:hAnsi="標楷體"/>
          <w:b/>
          <w:color w:val="000000" w:themeColor="text1"/>
          <w:kern w:val="2"/>
        </w:rPr>
      </w:pPr>
      <w:bookmarkStart w:id="299" w:name="_Toc382843796"/>
      <w:bookmarkStart w:id="300" w:name="_Toc382853740"/>
      <w:bookmarkStart w:id="301" w:name="_Toc382853903"/>
      <w:bookmarkStart w:id="302" w:name="_Toc383032507"/>
      <w:bookmarkStart w:id="303" w:name="_Toc383184932"/>
      <w:r w:rsidRPr="00143F26">
        <w:rPr>
          <w:rFonts w:hAnsi="標楷體" w:hint="eastAsia"/>
          <w:color w:val="000000" w:themeColor="text1"/>
          <w:kern w:val="2"/>
        </w:rPr>
        <w:t>查上開經內政部</w:t>
      </w:r>
      <w:r w:rsidRPr="00143F26">
        <w:rPr>
          <w:rFonts w:hAnsi="標楷體"/>
          <w:color w:val="000000" w:themeColor="text1"/>
          <w:kern w:val="2"/>
        </w:rPr>
        <w:t>戶政司、地政司、移民署及勞保局勾稽比對</w:t>
      </w:r>
      <w:r w:rsidRPr="00143F26">
        <w:rPr>
          <w:rFonts w:hAnsi="標楷體" w:hint="eastAsia"/>
          <w:color w:val="000000" w:themeColor="text1"/>
          <w:kern w:val="2"/>
        </w:rPr>
        <w:t>農保被保險人資料</w:t>
      </w:r>
      <w:r w:rsidRPr="00143F26">
        <w:rPr>
          <w:rFonts w:hAnsi="標楷體"/>
          <w:color w:val="000000" w:themeColor="text1"/>
          <w:kern w:val="2"/>
        </w:rPr>
        <w:t>，</w:t>
      </w:r>
      <w:r w:rsidRPr="00143F26">
        <w:rPr>
          <w:rFonts w:hAnsi="標楷體" w:hint="eastAsia"/>
          <w:color w:val="000000" w:themeColor="text1"/>
          <w:kern w:val="2"/>
        </w:rPr>
        <w:t>倘已發現</w:t>
      </w:r>
      <w:r w:rsidRPr="00143F26">
        <w:rPr>
          <w:rFonts w:hAnsi="標楷體"/>
          <w:color w:val="000000" w:themeColor="text1"/>
          <w:kern w:val="2"/>
        </w:rPr>
        <w:t>其有長期旅居國外之事實，疑不合「切結每年實際從事農業工作時間合計達90日以上」規定</w:t>
      </w:r>
      <w:r w:rsidRPr="00143F26">
        <w:rPr>
          <w:rFonts w:hAnsi="標楷體" w:hint="eastAsia"/>
          <w:color w:val="000000" w:themeColor="text1"/>
          <w:kern w:val="2"/>
        </w:rPr>
        <w:t>，目前作法必須先依</w:t>
      </w:r>
      <w:r w:rsidR="000F7570" w:rsidRPr="00143F26">
        <w:rPr>
          <w:rFonts w:hAnsi="標楷體"/>
          <w:color w:val="000000" w:themeColor="text1"/>
        </w:rPr>
        <w:t>農會會員資格審查辦法</w:t>
      </w:r>
      <w:r w:rsidRPr="00143F26">
        <w:rPr>
          <w:rFonts w:hAnsi="標楷體" w:hint="eastAsia"/>
          <w:color w:val="000000" w:themeColor="text1"/>
          <w:kern w:val="2"/>
        </w:rPr>
        <w:t>第6條及非農會會員資格審查辦法第8條等相關規定，就個案事實審查，並依農保條例第9條規定處理該等會員及非會員之農保資格。然依該等規定</w:t>
      </w:r>
      <w:r w:rsidRPr="00143F26">
        <w:rPr>
          <w:rStyle w:val="af5"/>
          <w:rFonts w:hAnsi="標楷體"/>
          <w:color w:val="000000" w:themeColor="text1"/>
        </w:rPr>
        <w:footnoteReference w:id="12"/>
      </w:r>
      <w:r w:rsidRPr="00143F26">
        <w:rPr>
          <w:rFonts w:hAnsi="標楷體" w:hint="eastAsia"/>
          <w:color w:val="000000" w:themeColor="text1"/>
          <w:kern w:val="2"/>
        </w:rPr>
        <w:t>，不論清查或資格異動及喪失之審查，均必須先以書面通知當事人。又依據</w:t>
      </w:r>
      <w:r w:rsidRPr="00143F26">
        <w:rPr>
          <w:rFonts w:hAnsi="標楷體"/>
          <w:color w:val="000000" w:themeColor="text1"/>
          <w:kern w:val="2"/>
        </w:rPr>
        <w:t>行政程序法第102條規定，行政機關作成限制或剝奪人民自由或權利之行政處分前，原則上應給予該處分相對人陳述意見之機會。</w:t>
      </w:r>
      <w:r w:rsidRPr="00143F26">
        <w:rPr>
          <w:rFonts w:hAnsi="標楷體" w:hint="eastAsia"/>
          <w:color w:val="000000" w:themeColor="text1"/>
          <w:kern w:val="2"/>
        </w:rPr>
        <w:t>故基層農會對於該等農保被保險人之清查及審查作為，均</w:t>
      </w:r>
      <w:r w:rsidRPr="00143F26">
        <w:rPr>
          <w:rFonts w:hAnsi="標楷體"/>
          <w:color w:val="000000" w:themeColor="text1"/>
          <w:kern w:val="2"/>
        </w:rPr>
        <w:t>應通知被保險人陳述意見，通知經合法送達，如該被保險人陳述意見為有理由，自無須作成退保之決定。惟因該被保險人</w:t>
      </w:r>
      <w:r w:rsidRPr="00143F26">
        <w:rPr>
          <w:rFonts w:hAnsi="標楷體" w:hint="eastAsia"/>
          <w:color w:val="000000" w:themeColor="text1"/>
          <w:kern w:val="2"/>
        </w:rPr>
        <w:t>長期</w:t>
      </w:r>
      <w:r w:rsidRPr="00143F26">
        <w:rPr>
          <w:rFonts w:hAnsi="標楷體"/>
          <w:color w:val="000000" w:themeColor="text1"/>
          <w:kern w:val="2"/>
        </w:rPr>
        <w:t>不在國內</w:t>
      </w:r>
      <w:r w:rsidRPr="00143F26">
        <w:rPr>
          <w:rFonts w:hAnsi="標楷體" w:hint="eastAsia"/>
          <w:color w:val="000000" w:themeColor="text1"/>
          <w:kern w:val="2"/>
        </w:rPr>
        <w:t>，該通知自無法順利</w:t>
      </w:r>
      <w:r w:rsidRPr="00143F26">
        <w:rPr>
          <w:rFonts w:hAnsi="標楷體"/>
          <w:color w:val="000000" w:themeColor="text1"/>
          <w:kern w:val="2"/>
        </w:rPr>
        <w:t>送達，</w:t>
      </w:r>
      <w:r w:rsidRPr="00143F26">
        <w:rPr>
          <w:rFonts w:hAnsi="標楷體" w:hint="eastAsia"/>
          <w:color w:val="000000" w:themeColor="text1"/>
          <w:kern w:val="2"/>
        </w:rPr>
        <w:t>造成</w:t>
      </w:r>
      <w:r w:rsidRPr="00143F26">
        <w:rPr>
          <w:rFonts w:hAnsi="標楷體"/>
          <w:color w:val="000000" w:themeColor="text1"/>
          <w:kern w:val="2"/>
        </w:rPr>
        <w:t>陳述意見之程序未</w:t>
      </w:r>
      <w:r w:rsidRPr="00143F26">
        <w:rPr>
          <w:rFonts w:hAnsi="標楷體" w:hint="eastAsia"/>
          <w:color w:val="000000" w:themeColor="text1"/>
          <w:kern w:val="2"/>
        </w:rPr>
        <w:t>能</w:t>
      </w:r>
      <w:r w:rsidRPr="00143F26">
        <w:rPr>
          <w:rFonts w:hAnsi="標楷體"/>
          <w:color w:val="000000" w:themeColor="text1"/>
          <w:kern w:val="2"/>
        </w:rPr>
        <w:t>進行，</w:t>
      </w:r>
      <w:r w:rsidRPr="00143F26">
        <w:rPr>
          <w:rFonts w:hAnsi="標楷體" w:hint="eastAsia"/>
          <w:color w:val="000000" w:themeColor="text1"/>
          <w:kern w:val="2"/>
        </w:rPr>
        <w:t>而基層農會自</w:t>
      </w:r>
      <w:r w:rsidRPr="00143F26">
        <w:rPr>
          <w:rFonts w:hAnsi="標楷體"/>
          <w:color w:val="000000" w:themeColor="text1"/>
          <w:kern w:val="2"/>
        </w:rPr>
        <w:t>不敢率爾將之逕予退保，</w:t>
      </w:r>
      <w:r w:rsidRPr="00143F26">
        <w:rPr>
          <w:rFonts w:hAnsi="標楷體" w:hint="eastAsia"/>
          <w:color w:val="000000" w:themeColor="text1"/>
          <w:kern w:val="2"/>
        </w:rPr>
        <w:t>致是類</w:t>
      </w:r>
      <w:r w:rsidRPr="00143F26">
        <w:rPr>
          <w:rFonts w:hAnsi="標楷體"/>
          <w:color w:val="000000" w:themeColor="text1"/>
          <w:kern w:val="2"/>
        </w:rPr>
        <w:t>案件</w:t>
      </w:r>
      <w:r w:rsidRPr="00143F26">
        <w:rPr>
          <w:rFonts w:hAnsi="標楷體" w:hint="eastAsia"/>
          <w:color w:val="000000" w:themeColor="text1"/>
          <w:kern w:val="2"/>
        </w:rPr>
        <w:t>久</w:t>
      </w:r>
      <w:r w:rsidRPr="00143F26">
        <w:rPr>
          <w:rFonts w:hAnsi="標楷體"/>
          <w:color w:val="000000" w:themeColor="text1"/>
          <w:kern w:val="2"/>
        </w:rPr>
        <w:t>懸未決</w:t>
      </w:r>
      <w:r w:rsidRPr="00143F26">
        <w:rPr>
          <w:rFonts w:hAnsi="標楷體" w:hint="eastAsia"/>
          <w:color w:val="000000" w:themeColor="text1"/>
          <w:kern w:val="2"/>
        </w:rPr>
        <w:t>，自顯不合理</w:t>
      </w:r>
      <w:r w:rsidRPr="00143F26">
        <w:rPr>
          <w:rFonts w:hAnsi="標楷體"/>
          <w:color w:val="000000" w:themeColor="text1"/>
          <w:kern w:val="2"/>
        </w:rPr>
        <w:t>。</w:t>
      </w:r>
    </w:p>
    <w:p w:rsidR="00A30027" w:rsidRPr="00143F26" w:rsidRDefault="00A30027" w:rsidP="00A30027">
      <w:pPr>
        <w:pStyle w:val="3"/>
        <w:overflowPunct w:val="0"/>
        <w:autoSpaceDE w:val="0"/>
        <w:autoSpaceDN w:val="0"/>
        <w:ind w:leftChars="200" w:left="1360" w:hangingChars="200" w:hanging="680"/>
        <w:rPr>
          <w:rFonts w:hAnsi="標楷體"/>
          <w:color w:val="000000" w:themeColor="text1"/>
          <w:kern w:val="2"/>
        </w:rPr>
      </w:pPr>
      <w:r w:rsidRPr="00143F26">
        <w:rPr>
          <w:rFonts w:hAnsi="標楷體" w:hint="eastAsia"/>
          <w:color w:val="000000" w:themeColor="text1"/>
          <w:kern w:val="2"/>
        </w:rPr>
        <w:lastRenderedPageBreak/>
        <w:t>鑑於</w:t>
      </w:r>
      <w:r w:rsidRPr="00143F26">
        <w:rPr>
          <w:rFonts w:hAnsi="標楷體"/>
          <w:color w:val="000000" w:themeColor="text1"/>
          <w:kern w:val="2"/>
        </w:rPr>
        <w:t>該事實尚待被保險人加以釐清，</w:t>
      </w:r>
      <w:r w:rsidRPr="00143F26">
        <w:rPr>
          <w:rFonts w:hAnsi="標楷體" w:hint="eastAsia"/>
          <w:color w:val="000000" w:themeColor="text1"/>
          <w:kern w:val="2"/>
        </w:rPr>
        <w:t>於</w:t>
      </w:r>
      <w:r w:rsidRPr="00143F26">
        <w:rPr>
          <w:rFonts w:hAnsi="標楷體"/>
          <w:color w:val="000000" w:themeColor="text1"/>
          <w:kern w:val="2"/>
        </w:rPr>
        <w:t>未釐清前</w:t>
      </w:r>
      <w:r w:rsidRPr="00143F26">
        <w:rPr>
          <w:rFonts w:hAnsi="標楷體" w:hint="eastAsia"/>
          <w:color w:val="000000" w:themeColor="text1"/>
          <w:kern w:val="2"/>
        </w:rPr>
        <w:t>即</w:t>
      </w:r>
      <w:r w:rsidRPr="00143F26">
        <w:rPr>
          <w:rFonts w:hAnsi="標楷體"/>
          <w:color w:val="000000" w:themeColor="text1"/>
          <w:kern w:val="2"/>
        </w:rPr>
        <w:t>逕予退保確有誤判之風險，</w:t>
      </w:r>
      <w:r w:rsidRPr="00143F26">
        <w:rPr>
          <w:rFonts w:hAnsi="標楷體" w:hint="eastAsia"/>
          <w:color w:val="000000" w:themeColor="text1"/>
          <w:kern w:val="2"/>
        </w:rPr>
        <w:t>是以，內政部與勞保局允宜檢討研議在</w:t>
      </w:r>
      <w:r w:rsidRPr="00143F26">
        <w:rPr>
          <w:rFonts w:hAnsi="標楷體"/>
          <w:color w:val="000000" w:themeColor="text1"/>
          <w:kern w:val="2"/>
        </w:rPr>
        <w:t>制度設計上是否得先予停保，</w:t>
      </w:r>
      <w:bookmarkEnd w:id="299"/>
      <w:bookmarkEnd w:id="300"/>
      <w:bookmarkEnd w:id="301"/>
      <w:bookmarkEnd w:id="302"/>
      <w:bookmarkEnd w:id="303"/>
      <w:r w:rsidRPr="00143F26">
        <w:rPr>
          <w:rFonts w:hAnsi="標楷體" w:hint="eastAsia"/>
          <w:color w:val="000000" w:themeColor="text1"/>
          <w:kern w:val="2"/>
        </w:rPr>
        <w:t>或作成附負擔之行政處分，</w:t>
      </w:r>
      <w:r w:rsidRPr="00143F26">
        <w:rPr>
          <w:rFonts w:hAnsi="標楷體"/>
          <w:color w:val="000000" w:themeColor="text1"/>
          <w:kern w:val="2"/>
        </w:rPr>
        <w:t>俟被停保人</w:t>
      </w:r>
      <w:r w:rsidRPr="00143F26">
        <w:rPr>
          <w:rFonts w:hAnsi="標楷體" w:hint="eastAsia"/>
          <w:color w:val="000000" w:themeColor="text1"/>
          <w:kern w:val="2"/>
        </w:rPr>
        <w:t>提出其年度從農達90日以上之證明資料，或經行政</w:t>
      </w:r>
      <w:r w:rsidRPr="00143F26">
        <w:rPr>
          <w:rFonts w:hAnsi="標楷體"/>
          <w:color w:val="000000" w:themeColor="text1"/>
          <w:kern w:val="2"/>
        </w:rPr>
        <w:t>救濟</w:t>
      </w:r>
      <w:r w:rsidRPr="00143F26">
        <w:rPr>
          <w:rFonts w:hAnsi="標楷體" w:hint="eastAsia"/>
          <w:color w:val="000000" w:themeColor="text1"/>
          <w:kern w:val="2"/>
        </w:rPr>
        <w:t>裁決</w:t>
      </w:r>
      <w:r w:rsidRPr="00143F26">
        <w:rPr>
          <w:rFonts w:hAnsi="標楷體"/>
          <w:color w:val="000000" w:themeColor="text1"/>
          <w:kern w:val="2"/>
        </w:rPr>
        <w:t>後再</w:t>
      </w:r>
      <w:r w:rsidRPr="00143F26">
        <w:rPr>
          <w:rFonts w:hAnsi="標楷體" w:hint="eastAsia"/>
          <w:color w:val="000000" w:themeColor="text1"/>
          <w:kern w:val="2"/>
        </w:rPr>
        <w:t>辦理</w:t>
      </w:r>
      <w:r w:rsidRPr="00143F26">
        <w:rPr>
          <w:rFonts w:hAnsi="標楷體"/>
          <w:color w:val="000000" w:themeColor="text1"/>
          <w:kern w:val="2"/>
        </w:rPr>
        <w:t>復保即可</w:t>
      </w:r>
      <w:r w:rsidRPr="00143F26">
        <w:rPr>
          <w:rFonts w:hAnsi="標楷體" w:hint="eastAsia"/>
          <w:color w:val="000000" w:themeColor="text1"/>
          <w:kern w:val="2"/>
        </w:rPr>
        <w:t>等折衷機制，避免後續冗長無效率之清查作業，並兼顧被保險人權益</w:t>
      </w:r>
      <w:r w:rsidRPr="00143F26">
        <w:rPr>
          <w:rFonts w:hAnsi="標楷體"/>
          <w:color w:val="000000" w:themeColor="text1"/>
          <w:kern w:val="2"/>
        </w:rPr>
        <w:t>。</w:t>
      </w:r>
    </w:p>
    <w:p w:rsidR="001A694F" w:rsidRPr="00143F26" w:rsidRDefault="001A694F" w:rsidP="001A694F">
      <w:pPr>
        <w:pStyle w:val="3"/>
        <w:overflowPunct w:val="0"/>
        <w:autoSpaceDE w:val="0"/>
        <w:autoSpaceDN w:val="0"/>
        <w:ind w:leftChars="200" w:left="1360" w:hangingChars="200" w:hanging="680"/>
        <w:rPr>
          <w:rFonts w:hAnsi="標楷體"/>
          <w:color w:val="000000" w:themeColor="text1"/>
        </w:rPr>
      </w:pPr>
      <w:r w:rsidRPr="00143F26">
        <w:rPr>
          <w:rFonts w:hAnsi="標楷體"/>
          <w:color w:val="000000" w:themeColor="text1"/>
        </w:rPr>
        <w:t>綜上，</w:t>
      </w:r>
      <w:r w:rsidRPr="00143F26">
        <w:rPr>
          <w:rFonts w:hAnsi="標楷體" w:hint="eastAsia"/>
          <w:color w:val="000000" w:themeColor="text1"/>
        </w:rPr>
        <w:t>內政部及</w:t>
      </w:r>
      <w:r w:rsidRPr="00143F26">
        <w:rPr>
          <w:rFonts w:hAnsi="標楷體"/>
          <w:color w:val="000000" w:themeColor="text1"/>
        </w:rPr>
        <w:t>勞保局</w:t>
      </w:r>
      <w:r w:rsidRPr="00143F26">
        <w:rPr>
          <w:rFonts w:hAnsi="標楷體" w:hint="eastAsia"/>
          <w:color w:val="000000" w:themeColor="text1"/>
        </w:rPr>
        <w:t>對於經比對發現長期旅居國外之農保被保險人</w:t>
      </w:r>
      <w:r w:rsidRPr="00143F26">
        <w:rPr>
          <w:rFonts w:hAnsi="標楷體"/>
          <w:color w:val="000000" w:themeColor="text1"/>
        </w:rPr>
        <w:t>不合「每年實際從事農業工作時間合計達90日以上」</w:t>
      </w:r>
      <w:r w:rsidRPr="00143F26">
        <w:rPr>
          <w:rFonts w:hAnsi="標楷體" w:hint="eastAsia"/>
          <w:color w:val="000000" w:themeColor="text1"/>
        </w:rPr>
        <w:t>之</w:t>
      </w:r>
      <w:r w:rsidRPr="00143F26">
        <w:rPr>
          <w:rFonts w:hAnsi="標楷體"/>
          <w:color w:val="000000" w:themeColor="text1"/>
        </w:rPr>
        <w:t>規定</w:t>
      </w:r>
      <w:r w:rsidRPr="00143F26">
        <w:rPr>
          <w:rFonts w:hAnsi="標楷體" w:hint="eastAsia"/>
          <w:color w:val="000000" w:themeColor="text1"/>
        </w:rPr>
        <w:t>者</w:t>
      </w:r>
      <w:r w:rsidRPr="00143F26">
        <w:rPr>
          <w:rFonts w:hAnsi="標楷體"/>
          <w:color w:val="000000" w:themeColor="text1"/>
        </w:rPr>
        <w:t>，</w:t>
      </w:r>
      <w:r w:rsidR="004158A4" w:rsidRPr="00143F26">
        <w:rPr>
          <w:rFonts w:hAnsi="標楷體" w:hint="eastAsia"/>
          <w:color w:val="000000" w:themeColor="text1"/>
          <w:kern w:val="2"/>
        </w:rPr>
        <w:t>允宜檢討研議</w:t>
      </w:r>
      <w:r w:rsidR="004158A4" w:rsidRPr="00143F26">
        <w:rPr>
          <w:rFonts w:hAnsi="標楷體"/>
          <w:color w:val="000000" w:themeColor="text1"/>
          <w:kern w:val="2"/>
        </w:rPr>
        <w:t>是否先予停保，</w:t>
      </w:r>
      <w:r w:rsidR="004158A4" w:rsidRPr="00143F26">
        <w:rPr>
          <w:rFonts w:hAnsi="標楷體" w:hint="eastAsia"/>
          <w:color w:val="000000" w:themeColor="text1"/>
          <w:kern w:val="2"/>
        </w:rPr>
        <w:t>或作成附負擔之行政處分，</w:t>
      </w:r>
      <w:r w:rsidR="004158A4" w:rsidRPr="00143F26">
        <w:rPr>
          <w:rFonts w:hAnsi="標楷體"/>
          <w:color w:val="000000" w:themeColor="text1"/>
          <w:kern w:val="2"/>
        </w:rPr>
        <w:t>俟被停保人</w:t>
      </w:r>
      <w:r w:rsidR="004158A4" w:rsidRPr="00143F26">
        <w:rPr>
          <w:rFonts w:hAnsi="標楷體" w:hint="eastAsia"/>
          <w:color w:val="000000" w:themeColor="text1"/>
          <w:kern w:val="2"/>
        </w:rPr>
        <w:t>提出其年度從農達90日以上之證明資料，或經行政</w:t>
      </w:r>
      <w:r w:rsidR="004158A4" w:rsidRPr="00143F26">
        <w:rPr>
          <w:rFonts w:hAnsi="標楷體"/>
          <w:color w:val="000000" w:themeColor="text1"/>
          <w:kern w:val="2"/>
        </w:rPr>
        <w:t>救濟</w:t>
      </w:r>
      <w:r w:rsidR="004158A4" w:rsidRPr="00143F26">
        <w:rPr>
          <w:rFonts w:hAnsi="標楷體" w:hint="eastAsia"/>
          <w:color w:val="000000" w:themeColor="text1"/>
          <w:kern w:val="2"/>
        </w:rPr>
        <w:t>裁決</w:t>
      </w:r>
      <w:r w:rsidR="004158A4" w:rsidRPr="00143F26">
        <w:rPr>
          <w:rFonts w:hAnsi="標楷體"/>
          <w:color w:val="000000" w:themeColor="text1"/>
          <w:kern w:val="2"/>
        </w:rPr>
        <w:t>後再</w:t>
      </w:r>
      <w:r w:rsidR="004158A4" w:rsidRPr="00143F26">
        <w:rPr>
          <w:rFonts w:hAnsi="標楷體" w:hint="eastAsia"/>
          <w:color w:val="000000" w:themeColor="text1"/>
          <w:kern w:val="2"/>
        </w:rPr>
        <w:t>辦理</w:t>
      </w:r>
      <w:r w:rsidR="004158A4" w:rsidRPr="00143F26">
        <w:rPr>
          <w:rFonts w:hAnsi="標楷體"/>
          <w:color w:val="000000" w:themeColor="text1"/>
          <w:kern w:val="2"/>
        </w:rPr>
        <w:t>復保即可</w:t>
      </w:r>
      <w:r w:rsidR="004158A4" w:rsidRPr="00143F26">
        <w:rPr>
          <w:rFonts w:hAnsi="標楷體" w:hint="eastAsia"/>
          <w:color w:val="000000" w:themeColor="text1"/>
          <w:kern w:val="2"/>
        </w:rPr>
        <w:t>等折衷機制，</w:t>
      </w:r>
      <w:r w:rsidR="004158A4" w:rsidRPr="00143F26">
        <w:rPr>
          <w:rFonts w:hAnsi="標楷體" w:hint="eastAsia"/>
          <w:color w:val="000000" w:themeColor="text1"/>
        </w:rPr>
        <w:t>既無</w:t>
      </w:r>
      <w:r w:rsidRPr="00143F26">
        <w:rPr>
          <w:rFonts w:hAnsi="標楷體"/>
          <w:color w:val="000000" w:themeColor="text1"/>
        </w:rPr>
        <w:t>回復困難性</w:t>
      </w:r>
      <w:r w:rsidRPr="00143F26">
        <w:rPr>
          <w:rFonts w:hAnsi="標楷體" w:hint="eastAsia"/>
          <w:color w:val="000000" w:themeColor="text1"/>
        </w:rPr>
        <w:t>，</w:t>
      </w:r>
      <w:r w:rsidR="004158A4" w:rsidRPr="00143F26">
        <w:rPr>
          <w:rFonts w:hAnsi="標楷體" w:hint="eastAsia"/>
          <w:color w:val="000000" w:themeColor="text1"/>
        </w:rPr>
        <w:t>亦可</w:t>
      </w:r>
      <w:r w:rsidRPr="00143F26">
        <w:rPr>
          <w:rFonts w:hAnsi="標楷體" w:hint="eastAsia"/>
          <w:color w:val="000000" w:themeColor="text1"/>
        </w:rPr>
        <w:t>避免後續冗長無效率之清查作業</w:t>
      </w:r>
      <w:r w:rsidR="004158A4" w:rsidRPr="00143F26">
        <w:rPr>
          <w:rFonts w:hAnsi="標楷體" w:hint="eastAsia"/>
          <w:color w:val="000000" w:themeColor="text1"/>
        </w:rPr>
        <w:t>，並</w:t>
      </w:r>
      <w:r w:rsidR="004158A4" w:rsidRPr="00143F26">
        <w:rPr>
          <w:rFonts w:hAnsi="標楷體" w:hint="eastAsia"/>
          <w:color w:val="000000" w:themeColor="text1"/>
          <w:kern w:val="2"/>
        </w:rPr>
        <w:t>兼顧被保險人權益</w:t>
      </w:r>
      <w:r w:rsidR="004158A4" w:rsidRPr="00143F26">
        <w:rPr>
          <w:rFonts w:hAnsi="標楷體"/>
          <w:color w:val="000000" w:themeColor="text1"/>
          <w:kern w:val="2"/>
        </w:rPr>
        <w:t>。</w:t>
      </w:r>
      <w:bookmarkEnd w:id="294"/>
      <w:bookmarkEnd w:id="295"/>
      <w:bookmarkEnd w:id="296"/>
      <w:bookmarkEnd w:id="297"/>
      <w:bookmarkEnd w:id="298"/>
    </w:p>
    <w:p w:rsidR="00FA1D0B" w:rsidRPr="00143F26" w:rsidRDefault="00DE7DAF" w:rsidP="008445C6">
      <w:pPr>
        <w:pStyle w:val="1"/>
        <w:numPr>
          <w:ilvl w:val="1"/>
          <w:numId w:val="1"/>
        </w:numPr>
        <w:overflowPunct w:val="0"/>
        <w:autoSpaceDE w:val="0"/>
        <w:autoSpaceDN w:val="0"/>
        <w:ind w:left="1043"/>
        <w:rPr>
          <w:rFonts w:hAnsi="標楷體"/>
          <w:b/>
          <w:color w:val="000000" w:themeColor="text1"/>
          <w:spacing w:val="-4"/>
          <w:kern w:val="2"/>
        </w:rPr>
      </w:pPr>
      <w:bookmarkStart w:id="304" w:name="_Toc382853742"/>
      <w:bookmarkStart w:id="305" w:name="_Toc383032509"/>
      <w:bookmarkStart w:id="306" w:name="_Toc383184934"/>
      <w:bookmarkStart w:id="307" w:name="_Toc384027836"/>
      <w:r w:rsidRPr="00143F26">
        <w:rPr>
          <w:rFonts w:hAnsi="標楷體" w:hint="eastAsia"/>
          <w:b/>
          <w:color w:val="000000" w:themeColor="text1"/>
          <w:spacing w:val="-4"/>
          <w:kern w:val="2"/>
        </w:rPr>
        <w:t>鑑</w:t>
      </w:r>
      <w:r w:rsidR="001A694F" w:rsidRPr="00143F26">
        <w:rPr>
          <w:rFonts w:hAnsi="標楷體" w:hint="eastAsia"/>
          <w:b/>
          <w:color w:val="000000" w:themeColor="text1"/>
          <w:spacing w:val="-4"/>
          <w:kern w:val="2"/>
        </w:rPr>
        <w:t>於目前</w:t>
      </w:r>
      <w:r w:rsidR="001555EC" w:rsidRPr="00143F26">
        <w:rPr>
          <w:rFonts w:hAnsi="標楷體" w:hint="eastAsia"/>
          <w:b/>
          <w:color w:val="000000" w:themeColor="text1"/>
          <w:spacing w:val="-4"/>
          <w:kern w:val="2"/>
        </w:rPr>
        <w:t>農保條例仍有諸多</w:t>
      </w:r>
      <w:r w:rsidR="00DD4301" w:rsidRPr="00143F26">
        <w:rPr>
          <w:rFonts w:hAnsi="標楷體" w:hint="eastAsia"/>
          <w:b/>
          <w:color w:val="000000" w:themeColor="text1"/>
          <w:spacing w:val="-4"/>
          <w:kern w:val="2"/>
        </w:rPr>
        <w:t>不合理或不足</w:t>
      </w:r>
      <w:r w:rsidR="001555EC" w:rsidRPr="00143F26">
        <w:rPr>
          <w:rFonts w:hAnsi="標楷體" w:hint="eastAsia"/>
          <w:b/>
          <w:color w:val="000000" w:themeColor="text1"/>
          <w:spacing w:val="-4"/>
          <w:kern w:val="2"/>
        </w:rPr>
        <w:t>之處，</w:t>
      </w:r>
      <w:r w:rsidR="00DD4301" w:rsidRPr="00143F26">
        <w:rPr>
          <w:rFonts w:hAnsi="標楷體" w:hint="eastAsia"/>
          <w:b/>
          <w:color w:val="000000" w:themeColor="text1"/>
          <w:spacing w:val="-4"/>
          <w:kern w:val="2"/>
        </w:rPr>
        <w:t>內政部允應儘速研議修正農保條例；另</w:t>
      </w:r>
      <w:r w:rsidR="001A694F" w:rsidRPr="00143F26">
        <w:rPr>
          <w:rFonts w:hAnsi="標楷體" w:hint="eastAsia"/>
          <w:b/>
          <w:color w:val="000000" w:themeColor="text1"/>
          <w:spacing w:val="-4"/>
          <w:kern w:val="2"/>
        </w:rPr>
        <w:t>農委會允宜</w:t>
      </w:r>
      <w:r w:rsidR="00344F72" w:rsidRPr="00143F26">
        <w:rPr>
          <w:rFonts w:hAnsi="標楷體" w:hint="eastAsia"/>
          <w:b/>
          <w:color w:val="000000" w:themeColor="text1"/>
          <w:spacing w:val="-4"/>
          <w:kern w:val="2"/>
        </w:rPr>
        <w:t>就何謂「實際從事農業」</w:t>
      </w:r>
      <w:r w:rsidR="001A694F" w:rsidRPr="00143F26">
        <w:rPr>
          <w:rFonts w:hAnsi="標楷體"/>
          <w:b/>
          <w:color w:val="000000" w:themeColor="text1"/>
          <w:spacing w:val="-4"/>
          <w:kern w:val="2"/>
        </w:rPr>
        <w:t>訂頒解釋性行政規則</w:t>
      </w:r>
      <w:bookmarkEnd w:id="304"/>
      <w:bookmarkEnd w:id="305"/>
      <w:bookmarkEnd w:id="306"/>
      <w:r w:rsidRPr="00143F26">
        <w:rPr>
          <w:rFonts w:hAnsi="標楷體" w:hint="eastAsia"/>
          <w:b/>
          <w:color w:val="000000" w:themeColor="text1"/>
          <w:spacing w:val="-4"/>
          <w:kern w:val="2"/>
        </w:rPr>
        <w:t>，</w:t>
      </w:r>
      <w:r w:rsidRPr="00143F26">
        <w:rPr>
          <w:rFonts w:hAnsi="標楷體"/>
          <w:b/>
          <w:color w:val="000000" w:themeColor="text1"/>
          <w:spacing w:val="-4"/>
          <w:kern w:val="2"/>
        </w:rPr>
        <w:t>以</w:t>
      </w:r>
      <w:r w:rsidRPr="00143F26">
        <w:rPr>
          <w:rFonts w:hAnsi="標楷體" w:hint="eastAsia"/>
          <w:b/>
          <w:color w:val="000000" w:themeColor="text1"/>
          <w:spacing w:val="-4"/>
          <w:kern w:val="2"/>
        </w:rPr>
        <w:t>落實農保為職域性保險</w:t>
      </w:r>
      <w:r w:rsidR="00FA1D0B" w:rsidRPr="00143F26">
        <w:rPr>
          <w:rFonts w:hAnsi="標楷體" w:hint="eastAsia"/>
          <w:b/>
          <w:color w:val="000000" w:themeColor="text1"/>
          <w:spacing w:val="-4"/>
          <w:kern w:val="2"/>
        </w:rPr>
        <w:t>。</w:t>
      </w:r>
      <w:bookmarkEnd w:id="307"/>
    </w:p>
    <w:p w:rsidR="00DD761C" w:rsidRPr="00143F26" w:rsidRDefault="00DD761C" w:rsidP="00DD761C">
      <w:pPr>
        <w:pStyle w:val="3"/>
        <w:overflowPunct w:val="0"/>
        <w:autoSpaceDE w:val="0"/>
        <w:autoSpaceDN w:val="0"/>
        <w:ind w:leftChars="200" w:left="1345" w:hangingChars="200" w:hanging="665"/>
        <w:rPr>
          <w:rFonts w:hAnsi="標楷體"/>
          <w:b/>
          <w:color w:val="000000" w:themeColor="text1"/>
          <w:kern w:val="2"/>
        </w:rPr>
      </w:pPr>
      <w:bookmarkStart w:id="308" w:name="_Toc382843799"/>
      <w:bookmarkStart w:id="309" w:name="_Toc382853743"/>
      <w:bookmarkStart w:id="310" w:name="_Toc382853906"/>
      <w:bookmarkStart w:id="311" w:name="_Toc383032510"/>
      <w:bookmarkStart w:id="312" w:name="_Toc383184935"/>
      <w:r w:rsidRPr="00143F26">
        <w:rPr>
          <w:rFonts w:hAnsi="標楷體" w:hint="eastAsia"/>
          <w:b/>
          <w:color w:val="000000" w:themeColor="text1"/>
          <w:spacing w:val="-4"/>
          <w:kern w:val="2"/>
        </w:rPr>
        <w:t>目前農保條例仍有諸多</w:t>
      </w:r>
      <w:r w:rsidR="00344F72" w:rsidRPr="00143F26">
        <w:rPr>
          <w:rFonts w:hAnsi="標楷體" w:hint="eastAsia"/>
          <w:b/>
          <w:color w:val="000000" w:themeColor="text1"/>
          <w:spacing w:val="-4"/>
          <w:kern w:val="2"/>
        </w:rPr>
        <w:t>不合理或</w:t>
      </w:r>
      <w:r w:rsidR="00A95A59" w:rsidRPr="00143F26">
        <w:rPr>
          <w:rFonts w:hAnsi="標楷體" w:hint="eastAsia"/>
          <w:b/>
          <w:color w:val="000000" w:themeColor="text1"/>
          <w:spacing w:val="-4"/>
          <w:kern w:val="2"/>
        </w:rPr>
        <w:t>不足</w:t>
      </w:r>
      <w:r w:rsidRPr="00143F26">
        <w:rPr>
          <w:rFonts w:hAnsi="標楷體" w:hint="eastAsia"/>
          <w:b/>
          <w:color w:val="000000" w:themeColor="text1"/>
          <w:spacing w:val="-4"/>
          <w:kern w:val="2"/>
        </w:rPr>
        <w:t>之處，內政部</w:t>
      </w:r>
      <w:r w:rsidR="00344F72" w:rsidRPr="00143F26">
        <w:rPr>
          <w:rFonts w:hAnsi="標楷體" w:hint="eastAsia"/>
          <w:b/>
          <w:color w:val="000000" w:themeColor="text1"/>
          <w:spacing w:val="-4"/>
          <w:kern w:val="2"/>
        </w:rPr>
        <w:t>為農保條例之中央主管機關，</w:t>
      </w:r>
      <w:r w:rsidRPr="00143F26">
        <w:rPr>
          <w:rFonts w:hAnsi="標楷體" w:hint="eastAsia"/>
          <w:b/>
          <w:color w:val="000000" w:themeColor="text1"/>
          <w:spacing w:val="-4"/>
          <w:kern w:val="2"/>
        </w:rPr>
        <w:t>允應儘速研議修正農保條例</w:t>
      </w:r>
      <w:r w:rsidR="00B254A1" w:rsidRPr="00143F26">
        <w:rPr>
          <w:rFonts w:hAnsi="標楷體" w:hint="eastAsia"/>
          <w:b/>
          <w:color w:val="000000" w:themeColor="text1"/>
          <w:spacing w:val="-4"/>
          <w:kern w:val="2"/>
        </w:rPr>
        <w:t>，例如</w:t>
      </w:r>
      <w:r w:rsidRPr="00143F26">
        <w:rPr>
          <w:rFonts w:hAnsi="標楷體" w:hint="eastAsia"/>
          <w:b/>
          <w:color w:val="000000" w:themeColor="text1"/>
          <w:spacing w:val="-4"/>
          <w:kern w:val="2"/>
        </w:rPr>
        <w:t>：</w:t>
      </w:r>
    </w:p>
    <w:p w:rsidR="00DD761C" w:rsidRPr="00143F26" w:rsidRDefault="00DD761C" w:rsidP="00A126E1">
      <w:pPr>
        <w:pStyle w:val="4"/>
        <w:ind w:left="1700" w:hanging="680"/>
        <w:rPr>
          <w:rFonts w:hAnsi="標楷體"/>
          <w:bCs/>
          <w:color w:val="000000" w:themeColor="text1"/>
          <w:spacing w:val="-4"/>
        </w:rPr>
      </w:pPr>
      <w:r w:rsidRPr="00143F26">
        <w:rPr>
          <w:rFonts w:hAnsi="標楷體" w:hint="eastAsia"/>
          <w:bCs/>
          <w:color w:val="000000" w:themeColor="text1"/>
          <w:spacing w:val="-4"/>
        </w:rPr>
        <w:t>初次加保人之年齡</w:t>
      </w:r>
      <w:r w:rsidR="00A95A59" w:rsidRPr="00143F26">
        <w:rPr>
          <w:rFonts w:hAnsi="標楷體" w:hint="eastAsia"/>
          <w:bCs/>
          <w:color w:val="000000" w:themeColor="text1"/>
          <w:spacing w:val="-4"/>
        </w:rPr>
        <w:t>未設限</w:t>
      </w:r>
      <w:r w:rsidRPr="00143F26">
        <w:rPr>
          <w:rFonts w:hAnsi="標楷體" w:hint="eastAsia"/>
          <w:bCs/>
          <w:color w:val="000000" w:themeColor="text1"/>
          <w:spacing w:val="-4"/>
        </w:rPr>
        <w:t>：</w:t>
      </w:r>
      <w:r w:rsidR="00F24E3B" w:rsidRPr="00143F26">
        <w:rPr>
          <w:rFonts w:hAnsi="標楷體" w:hint="eastAsia"/>
          <w:bCs/>
          <w:color w:val="000000" w:themeColor="text1"/>
          <w:spacing w:val="-4"/>
        </w:rPr>
        <w:t>查目前各職域性社會保險均有投保年齡之上限(如勞工</w:t>
      </w:r>
      <w:r w:rsidR="00267C61" w:rsidRPr="00143F26">
        <w:rPr>
          <w:rFonts w:hAnsi="標楷體" w:hint="eastAsia"/>
          <w:bCs/>
          <w:color w:val="000000" w:themeColor="text1"/>
          <w:spacing w:val="-4"/>
        </w:rPr>
        <w:t>保險</w:t>
      </w:r>
      <w:r w:rsidR="00F24E3B" w:rsidRPr="00143F26">
        <w:rPr>
          <w:rFonts w:hAnsi="標楷體" w:hint="eastAsia"/>
          <w:bCs/>
          <w:color w:val="000000" w:themeColor="text1"/>
          <w:spacing w:val="-4"/>
        </w:rPr>
        <w:t>為65歲)，而農保條例並未規定農保被保險人初次投保年齡及投保年齡之上限。</w:t>
      </w:r>
      <w:r w:rsidR="00A95A59" w:rsidRPr="00143F26">
        <w:rPr>
          <w:rFonts w:hAnsi="標楷體" w:hint="eastAsia"/>
          <w:bCs/>
          <w:color w:val="000000" w:themeColor="text1"/>
          <w:spacing w:val="-4"/>
        </w:rPr>
        <w:t>以</w:t>
      </w:r>
      <w:r w:rsidR="00A95A59" w:rsidRPr="00143F26">
        <w:rPr>
          <w:rFonts w:hAnsi="標楷體"/>
          <w:bCs/>
          <w:color w:val="000000" w:themeColor="text1"/>
          <w:spacing w:val="-4"/>
        </w:rPr>
        <w:t>101年新加入農保人數47,862人</w:t>
      </w:r>
      <w:r w:rsidR="00A05FD9" w:rsidRPr="00143F26">
        <w:rPr>
          <w:rFonts w:hAnsi="標楷體" w:hint="eastAsia"/>
          <w:bCs/>
          <w:color w:val="000000" w:themeColor="text1"/>
          <w:spacing w:val="-4"/>
        </w:rPr>
        <w:t>觀之</w:t>
      </w:r>
      <w:r w:rsidR="00A95A59" w:rsidRPr="00143F26">
        <w:rPr>
          <w:rFonts w:hAnsi="標楷體" w:hint="eastAsia"/>
          <w:bCs/>
          <w:color w:val="000000" w:themeColor="text1"/>
          <w:spacing w:val="-4"/>
        </w:rPr>
        <w:t>，</w:t>
      </w:r>
      <w:r w:rsidR="00A05FD9" w:rsidRPr="00143F26">
        <w:rPr>
          <w:rFonts w:hAnsi="標楷體" w:hint="eastAsia"/>
          <w:bCs/>
          <w:color w:val="000000" w:themeColor="text1"/>
          <w:spacing w:val="-4"/>
        </w:rPr>
        <w:t>其中</w:t>
      </w:r>
      <w:r w:rsidR="00A95A59" w:rsidRPr="00143F26">
        <w:rPr>
          <w:rFonts w:hAnsi="標楷體"/>
          <w:bCs/>
          <w:color w:val="000000" w:themeColor="text1"/>
          <w:spacing w:val="-4"/>
        </w:rPr>
        <w:t>以</w:t>
      </w:r>
      <w:r w:rsidR="00A05FD9" w:rsidRPr="00143F26">
        <w:rPr>
          <w:rFonts w:hAnsi="標楷體" w:hint="eastAsia"/>
          <w:bCs/>
          <w:color w:val="000000" w:themeColor="text1"/>
          <w:spacing w:val="-4"/>
        </w:rPr>
        <w:t>年齡</w:t>
      </w:r>
      <w:r w:rsidR="00A95A59" w:rsidRPr="00143F26">
        <w:rPr>
          <w:rFonts w:hAnsi="標楷體"/>
          <w:bCs/>
          <w:color w:val="000000" w:themeColor="text1"/>
          <w:spacing w:val="-4"/>
        </w:rPr>
        <w:t>60-69歲者最多</w:t>
      </w:r>
      <w:r w:rsidR="00A95A59" w:rsidRPr="00143F26">
        <w:rPr>
          <w:rFonts w:hAnsi="標楷體" w:hint="eastAsia"/>
          <w:bCs/>
          <w:color w:val="000000" w:themeColor="text1"/>
          <w:spacing w:val="-4"/>
        </w:rPr>
        <w:t>，共16,778人，</w:t>
      </w:r>
      <w:r w:rsidR="00A95A59" w:rsidRPr="00143F26">
        <w:rPr>
          <w:rFonts w:hAnsi="標楷體"/>
          <w:bCs/>
          <w:color w:val="000000" w:themeColor="text1"/>
          <w:spacing w:val="-4"/>
        </w:rPr>
        <w:t>其次為50-59歲者</w:t>
      </w:r>
      <w:r w:rsidR="00A95A59" w:rsidRPr="00143F26">
        <w:rPr>
          <w:rFonts w:hAnsi="標楷體" w:hint="eastAsia"/>
          <w:bCs/>
          <w:color w:val="000000" w:themeColor="text1"/>
          <w:spacing w:val="-4"/>
        </w:rPr>
        <w:t>13,227人</w:t>
      </w:r>
      <w:r w:rsidR="00A95A59" w:rsidRPr="00143F26">
        <w:rPr>
          <w:rFonts w:hAnsi="標楷體"/>
          <w:bCs/>
          <w:color w:val="000000" w:themeColor="text1"/>
          <w:spacing w:val="-4"/>
        </w:rPr>
        <w:t>。70歲以上者</w:t>
      </w:r>
      <w:r w:rsidR="00A05FD9" w:rsidRPr="00143F26">
        <w:rPr>
          <w:rFonts w:hAnsi="標楷體" w:hint="eastAsia"/>
          <w:bCs/>
          <w:color w:val="000000" w:themeColor="text1"/>
          <w:spacing w:val="-4"/>
        </w:rPr>
        <w:t>有</w:t>
      </w:r>
      <w:r w:rsidR="00A95A59" w:rsidRPr="00143F26">
        <w:rPr>
          <w:rFonts w:hAnsi="標楷體"/>
          <w:bCs/>
          <w:color w:val="000000" w:themeColor="text1"/>
          <w:spacing w:val="-4"/>
        </w:rPr>
        <w:t>1,930人，80歲</w:t>
      </w:r>
      <w:r w:rsidR="004711CA" w:rsidRPr="00143F26">
        <w:rPr>
          <w:rFonts w:hAnsi="標楷體" w:hint="eastAsia"/>
          <w:bCs/>
          <w:color w:val="000000" w:themeColor="text1"/>
          <w:spacing w:val="-4"/>
        </w:rPr>
        <w:t>以上</w:t>
      </w:r>
      <w:r w:rsidR="00A95A59" w:rsidRPr="00143F26">
        <w:rPr>
          <w:rFonts w:hAnsi="標楷體"/>
          <w:bCs/>
          <w:color w:val="000000" w:themeColor="text1"/>
          <w:spacing w:val="-4"/>
        </w:rPr>
        <w:t>至89</w:t>
      </w:r>
      <w:r w:rsidR="004711CA" w:rsidRPr="00143F26">
        <w:rPr>
          <w:rFonts w:hAnsi="標楷體"/>
          <w:bCs/>
          <w:color w:val="000000" w:themeColor="text1"/>
          <w:spacing w:val="-4"/>
        </w:rPr>
        <w:t>歲</w:t>
      </w:r>
      <w:r w:rsidR="00A95A59" w:rsidRPr="00143F26">
        <w:rPr>
          <w:rFonts w:hAnsi="標楷體"/>
          <w:bCs/>
          <w:color w:val="000000" w:themeColor="text1"/>
          <w:spacing w:val="-4"/>
        </w:rPr>
        <w:t>者</w:t>
      </w:r>
      <w:r w:rsidR="00A05FD9" w:rsidRPr="00143F26">
        <w:rPr>
          <w:rFonts w:hAnsi="標楷體" w:hint="eastAsia"/>
          <w:bCs/>
          <w:color w:val="000000" w:themeColor="text1"/>
          <w:spacing w:val="-4"/>
        </w:rPr>
        <w:t>尚有</w:t>
      </w:r>
      <w:r w:rsidR="00A95A59" w:rsidRPr="00143F26">
        <w:rPr>
          <w:rFonts w:hAnsi="標楷體"/>
          <w:bCs/>
          <w:color w:val="000000" w:themeColor="text1"/>
          <w:spacing w:val="-4"/>
        </w:rPr>
        <w:t>218人</w:t>
      </w:r>
      <w:r w:rsidR="004711CA" w:rsidRPr="00143F26">
        <w:rPr>
          <w:rFonts w:hAnsi="標楷體" w:hint="eastAsia"/>
          <w:bCs/>
          <w:color w:val="000000" w:themeColor="text1"/>
          <w:spacing w:val="-4"/>
        </w:rPr>
        <w:t>，90歲以上者有11人。本院前調查案件訪查基層農會時，即</w:t>
      </w:r>
      <w:r w:rsidR="00A05FD9" w:rsidRPr="00143F26">
        <w:rPr>
          <w:rFonts w:hAnsi="標楷體" w:hint="eastAsia"/>
          <w:bCs/>
          <w:color w:val="000000" w:themeColor="text1"/>
          <w:spacing w:val="-4"/>
        </w:rPr>
        <w:t>發現</w:t>
      </w:r>
      <w:r w:rsidR="00F24E3B" w:rsidRPr="00143F26">
        <w:rPr>
          <w:rFonts w:hAnsi="標楷體" w:hint="eastAsia"/>
          <w:bCs/>
          <w:color w:val="000000" w:themeColor="text1"/>
          <w:spacing w:val="-4"/>
        </w:rPr>
        <w:t>有高</w:t>
      </w:r>
      <w:r w:rsidR="00F24E3B" w:rsidRPr="00143F26">
        <w:rPr>
          <w:rFonts w:hAnsi="標楷體" w:hint="eastAsia"/>
          <w:bCs/>
          <w:color w:val="000000" w:themeColor="text1"/>
          <w:spacing w:val="-4"/>
        </w:rPr>
        <w:lastRenderedPageBreak/>
        <w:t>齡</w:t>
      </w:r>
      <w:r w:rsidR="00A95A59" w:rsidRPr="00143F26">
        <w:rPr>
          <w:rFonts w:hAnsi="標楷體"/>
          <w:bCs/>
          <w:color w:val="000000" w:themeColor="text1"/>
          <w:spacing w:val="-4"/>
        </w:rPr>
        <w:t>9</w:t>
      </w:r>
      <w:r w:rsidR="00A95A59" w:rsidRPr="00143F26">
        <w:rPr>
          <w:rFonts w:hAnsi="標楷體" w:hint="eastAsia"/>
          <w:bCs/>
          <w:color w:val="000000" w:themeColor="text1"/>
          <w:spacing w:val="-4"/>
        </w:rPr>
        <w:t>4</w:t>
      </w:r>
      <w:r w:rsidR="00A95A59" w:rsidRPr="00143F26">
        <w:rPr>
          <w:rFonts w:hAnsi="標楷體"/>
          <w:bCs/>
          <w:color w:val="000000" w:themeColor="text1"/>
          <w:spacing w:val="-4"/>
        </w:rPr>
        <w:t>歲</w:t>
      </w:r>
      <w:r w:rsidR="00A05FD9" w:rsidRPr="00143F26">
        <w:rPr>
          <w:rFonts w:hAnsi="標楷體" w:hint="eastAsia"/>
          <w:bCs/>
          <w:color w:val="000000" w:themeColor="text1"/>
          <w:spacing w:val="-4"/>
        </w:rPr>
        <w:t>之長者</w:t>
      </w:r>
      <w:r w:rsidR="00267C61" w:rsidRPr="00143F26">
        <w:rPr>
          <w:rFonts w:hAnsi="標楷體" w:hint="eastAsia"/>
          <w:bCs/>
          <w:color w:val="000000" w:themeColor="text1"/>
          <w:spacing w:val="-4"/>
        </w:rPr>
        <w:t>初次申請</w:t>
      </w:r>
      <w:r w:rsidR="00A95A59" w:rsidRPr="00143F26">
        <w:rPr>
          <w:rFonts w:hAnsi="標楷體" w:hint="eastAsia"/>
          <w:bCs/>
          <w:color w:val="000000" w:themeColor="text1"/>
          <w:spacing w:val="-4"/>
        </w:rPr>
        <w:t>加入農保</w:t>
      </w:r>
      <w:r w:rsidR="004711CA" w:rsidRPr="00143F26">
        <w:rPr>
          <w:rFonts w:hAnsi="標楷體" w:hint="eastAsia"/>
          <w:bCs/>
          <w:color w:val="000000" w:themeColor="text1"/>
          <w:spacing w:val="-4"/>
        </w:rPr>
        <w:t>，亦即94歲才開始當農夫</w:t>
      </w:r>
      <w:r w:rsidR="00A95A59" w:rsidRPr="00143F26">
        <w:rPr>
          <w:rFonts w:hAnsi="標楷體" w:hint="eastAsia"/>
          <w:bCs/>
          <w:color w:val="000000" w:themeColor="text1"/>
          <w:spacing w:val="-4"/>
        </w:rPr>
        <w:t>。</w:t>
      </w:r>
      <w:r w:rsidR="00A05FD9" w:rsidRPr="00143F26">
        <w:rPr>
          <w:rFonts w:hAnsi="標楷體" w:hint="eastAsia"/>
          <w:bCs/>
          <w:color w:val="000000" w:themeColor="text1"/>
          <w:spacing w:val="-4"/>
        </w:rPr>
        <w:t>此皆</w:t>
      </w:r>
      <w:r w:rsidR="00344F72" w:rsidRPr="00143F26">
        <w:rPr>
          <w:rFonts w:hAnsi="標楷體" w:hint="eastAsia"/>
          <w:bCs/>
          <w:color w:val="000000" w:themeColor="text1"/>
          <w:spacing w:val="-4"/>
        </w:rPr>
        <w:t>因現行法</w:t>
      </w:r>
      <w:r w:rsidR="00A05FD9" w:rsidRPr="00143F26">
        <w:rPr>
          <w:rFonts w:hAnsi="標楷體" w:hint="eastAsia"/>
          <w:bCs/>
          <w:color w:val="000000" w:themeColor="text1"/>
          <w:spacing w:val="-4"/>
        </w:rPr>
        <w:t>規並</w:t>
      </w:r>
      <w:r w:rsidR="00344F72" w:rsidRPr="00143F26">
        <w:rPr>
          <w:rFonts w:hAnsi="標楷體" w:hint="eastAsia"/>
          <w:bCs/>
          <w:color w:val="000000" w:themeColor="text1"/>
          <w:spacing w:val="-4"/>
        </w:rPr>
        <w:t>未對初次加保人之年齡加以設限，</w:t>
      </w:r>
      <w:r w:rsidR="00A05FD9" w:rsidRPr="00143F26">
        <w:rPr>
          <w:rFonts w:hAnsi="標楷體" w:hint="eastAsia"/>
          <w:bCs/>
          <w:color w:val="000000" w:themeColor="text1"/>
          <w:spacing w:val="-4"/>
        </w:rPr>
        <w:t>始有此</w:t>
      </w:r>
      <w:r w:rsidR="00344F72" w:rsidRPr="00143F26">
        <w:rPr>
          <w:rFonts w:hAnsi="標楷體"/>
          <w:bCs/>
          <w:color w:val="000000" w:themeColor="text1"/>
          <w:spacing w:val="-4"/>
        </w:rPr>
        <w:t>9</w:t>
      </w:r>
      <w:r w:rsidR="00344F72" w:rsidRPr="00143F26">
        <w:rPr>
          <w:rFonts w:hAnsi="標楷體" w:hint="eastAsia"/>
          <w:bCs/>
          <w:color w:val="000000" w:themeColor="text1"/>
          <w:spacing w:val="-4"/>
        </w:rPr>
        <w:t>4</w:t>
      </w:r>
      <w:r w:rsidR="00344F72" w:rsidRPr="00143F26">
        <w:rPr>
          <w:rFonts w:hAnsi="標楷體"/>
          <w:bCs/>
          <w:color w:val="000000" w:themeColor="text1"/>
          <w:spacing w:val="-4"/>
        </w:rPr>
        <w:t>歲</w:t>
      </w:r>
      <w:r w:rsidR="00A05FD9" w:rsidRPr="00143F26">
        <w:rPr>
          <w:rFonts w:hAnsi="標楷體" w:hint="eastAsia"/>
          <w:bCs/>
          <w:color w:val="000000" w:themeColor="text1"/>
          <w:spacing w:val="-4"/>
        </w:rPr>
        <w:t>長者</w:t>
      </w:r>
      <w:r w:rsidR="00344F72" w:rsidRPr="00143F26">
        <w:rPr>
          <w:rFonts w:hAnsi="標楷體" w:hint="eastAsia"/>
          <w:bCs/>
          <w:color w:val="000000" w:themeColor="text1"/>
          <w:spacing w:val="-4"/>
        </w:rPr>
        <w:t>初次加保之顯不合理現象</w:t>
      </w:r>
      <w:r w:rsidR="00A05FD9" w:rsidRPr="00143F26">
        <w:rPr>
          <w:rFonts w:hAnsi="標楷體" w:hint="eastAsia"/>
          <w:bCs/>
          <w:color w:val="000000" w:themeColor="text1"/>
          <w:spacing w:val="-4"/>
        </w:rPr>
        <w:t>發生</w:t>
      </w:r>
      <w:r w:rsidR="00344F72" w:rsidRPr="00143F26">
        <w:rPr>
          <w:rFonts w:hAnsi="標楷體" w:hint="eastAsia"/>
          <w:bCs/>
          <w:color w:val="000000" w:themeColor="text1"/>
          <w:spacing w:val="-4"/>
        </w:rPr>
        <w:t>。</w:t>
      </w:r>
      <w:r w:rsidR="00267C61" w:rsidRPr="00143F26">
        <w:rPr>
          <w:rFonts w:hAnsi="標楷體" w:hint="eastAsia"/>
          <w:bCs/>
          <w:color w:val="000000" w:themeColor="text1"/>
          <w:spacing w:val="-4"/>
        </w:rPr>
        <w:t>為消弭此現象，內政部亟應研議修正。</w:t>
      </w:r>
    </w:p>
    <w:p w:rsidR="00A126E1" w:rsidRPr="00143F26" w:rsidRDefault="00B254A1" w:rsidP="00A126E1">
      <w:pPr>
        <w:pStyle w:val="4"/>
        <w:ind w:left="1700" w:hanging="680"/>
        <w:rPr>
          <w:rFonts w:hAnsi="標楷體"/>
          <w:bCs/>
          <w:color w:val="000000" w:themeColor="text1"/>
          <w:spacing w:val="-4"/>
        </w:rPr>
      </w:pPr>
      <w:r w:rsidRPr="00143F26">
        <w:rPr>
          <w:rFonts w:hAnsi="標楷體" w:hint="eastAsia"/>
          <w:bCs/>
          <w:color w:val="000000" w:themeColor="text1"/>
          <w:spacing w:val="-4"/>
        </w:rPr>
        <w:t>農會會員申請加入農保之授權規定：</w:t>
      </w:r>
      <w:r w:rsidR="00A126E1" w:rsidRPr="00143F26">
        <w:rPr>
          <w:rFonts w:hAnsi="標楷體"/>
          <w:bCs/>
          <w:color w:val="000000" w:themeColor="text1"/>
          <w:spacing w:val="-4"/>
        </w:rPr>
        <w:t>依農會法及</w:t>
      </w:r>
      <w:r w:rsidR="000F7570" w:rsidRPr="00143F26">
        <w:rPr>
          <w:rFonts w:hAnsi="標楷體"/>
          <w:color w:val="000000" w:themeColor="text1"/>
        </w:rPr>
        <w:t>「農會會員資格審查辦法」</w:t>
      </w:r>
      <w:r w:rsidR="00A126E1" w:rsidRPr="00143F26">
        <w:rPr>
          <w:rFonts w:hAnsi="標楷體"/>
          <w:bCs/>
          <w:color w:val="000000" w:themeColor="text1"/>
          <w:spacing w:val="-4"/>
        </w:rPr>
        <w:t>對於會員資格之規定，係就農民參加農民團體之身分認定，尚非就農民參加農保而享有</w:t>
      </w:r>
      <w:r w:rsidR="004711CA" w:rsidRPr="00143F26">
        <w:rPr>
          <w:rFonts w:hAnsi="標楷體" w:hint="eastAsia"/>
          <w:bCs/>
          <w:color w:val="000000" w:themeColor="text1"/>
          <w:spacing w:val="-4"/>
        </w:rPr>
        <w:t>農保相關</w:t>
      </w:r>
      <w:r w:rsidR="00A126E1" w:rsidRPr="00143F26">
        <w:rPr>
          <w:rFonts w:hAnsi="標楷體"/>
          <w:bCs/>
          <w:color w:val="000000" w:themeColor="text1"/>
          <w:spacing w:val="-4"/>
        </w:rPr>
        <w:t>福利資源</w:t>
      </w:r>
      <w:r w:rsidR="000F7570" w:rsidRPr="00143F26">
        <w:rPr>
          <w:rFonts w:hAnsi="標楷體" w:hint="eastAsia"/>
          <w:bCs/>
          <w:color w:val="000000" w:themeColor="text1"/>
          <w:spacing w:val="-4"/>
        </w:rPr>
        <w:t>應具備資格</w:t>
      </w:r>
      <w:r w:rsidR="00A126E1" w:rsidRPr="00143F26">
        <w:rPr>
          <w:rFonts w:hAnsi="標楷體"/>
          <w:bCs/>
          <w:color w:val="000000" w:themeColor="text1"/>
          <w:spacing w:val="-4"/>
        </w:rPr>
        <w:t>之考量。</w:t>
      </w:r>
      <w:r w:rsidR="00267C61" w:rsidRPr="00143F26">
        <w:rPr>
          <w:rFonts w:hAnsi="標楷體" w:hint="eastAsia"/>
          <w:bCs/>
          <w:color w:val="000000" w:themeColor="text1"/>
          <w:spacing w:val="-4"/>
        </w:rPr>
        <w:t>按</w:t>
      </w:r>
      <w:r w:rsidR="00F24E3B" w:rsidRPr="00143F26">
        <w:rPr>
          <w:rFonts w:hAnsi="標楷體" w:hint="eastAsia"/>
          <w:bCs/>
          <w:color w:val="000000" w:themeColor="text1"/>
          <w:spacing w:val="-4"/>
        </w:rPr>
        <w:t>102年1月30日修正</w:t>
      </w:r>
      <w:r w:rsidR="00267C61" w:rsidRPr="00143F26">
        <w:rPr>
          <w:rFonts w:hAnsi="標楷體" w:hint="eastAsia"/>
          <w:bCs/>
          <w:color w:val="000000" w:themeColor="text1"/>
          <w:spacing w:val="-4"/>
        </w:rPr>
        <w:t>公布施行</w:t>
      </w:r>
      <w:r w:rsidR="00F24E3B" w:rsidRPr="00143F26">
        <w:rPr>
          <w:rFonts w:hAnsi="標楷體" w:hint="eastAsia"/>
          <w:bCs/>
          <w:color w:val="000000" w:themeColor="text1"/>
          <w:spacing w:val="-4"/>
        </w:rPr>
        <w:t>農保條例第5條第1項，業將農會法第12條所定之農會會員且未領取相關社會保險老年給付者，由「應」參加農保為被保險人，修正為「得」參加</w:t>
      </w:r>
      <w:r w:rsidR="00932007" w:rsidRPr="00143F26">
        <w:rPr>
          <w:rStyle w:val="af5"/>
          <w:rFonts w:hAnsi="標楷體"/>
          <w:bCs/>
          <w:color w:val="000000" w:themeColor="text1"/>
          <w:spacing w:val="-4"/>
        </w:rPr>
        <w:footnoteReference w:id="13"/>
      </w:r>
      <w:r w:rsidR="00F24E3B" w:rsidRPr="00143F26">
        <w:rPr>
          <w:rFonts w:hAnsi="標楷體" w:hint="eastAsia"/>
          <w:bCs/>
          <w:color w:val="000000" w:themeColor="text1"/>
          <w:spacing w:val="-4"/>
        </w:rPr>
        <w:t>。惟</w:t>
      </w:r>
      <w:r w:rsidR="00267C61" w:rsidRPr="00143F26">
        <w:rPr>
          <w:rFonts w:hAnsi="標楷體" w:hint="eastAsia"/>
          <w:bCs/>
          <w:color w:val="000000" w:themeColor="text1"/>
          <w:spacing w:val="-4"/>
        </w:rPr>
        <w:t>該法並未增訂授權中央主管機關會同中央農業主管機關訂定農會會員參加農保之資格審查認定辦法。</w:t>
      </w:r>
      <w:r w:rsidR="00F24E3B" w:rsidRPr="00143F26">
        <w:rPr>
          <w:rFonts w:hAnsi="標楷體" w:hint="eastAsia"/>
          <w:bCs/>
          <w:color w:val="000000" w:themeColor="text1"/>
          <w:spacing w:val="-4"/>
        </w:rPr>
        <w:t>而農委會亦於</w:t>
      </w:r>
      <w:r w:rsidR="00F24E3B" w:rsidRPr="00143F26">
        <w:rPr>
          <w:rFonts w:hAnsi="標楷體"/>
          <w:bCs/>
          <w:color w:val="000000" w:themeColor="text1"/>
          <w:spacing w:val="-4"/>
        </w:rPr>
        <w:t>102年12月26日</w:t>
      </w:r>
      <w:r w:rsidR="00F24E3B" w:rsidRPr="00143F26">
        <w:rPr>
          <w:rFonts w:hAnsi="標楷體" w:hint="eastAsia"/>
          <w:bCs/>
          <w:color w:val="000000" w:themeColor="text1"/>
          <w:spacing w:val="-4"/>
        </w:rPr>
        <w:t>以</w:t>
      </w:r>
      <w:r w:rsidR="00F24E3B" w:rsidRPr="00143F26">
        <w:rPr>
          <w:rFonts w:hAnsi="標楷體"/>
          <w:bCs/>
          <w:color w:val="000000" w:themeColor="text1"/>
          <w:spacing w:val="-4"/>
        </w:rPr>
        <w:t>農輔字第1020241221號函</w:t>
      </w:r>
      <w:r w:rsidR="00F24E3B" w:rsidRPr="00143F26">
        <w:rPr>
          <w:rFonts w:hAnsi="標楷體" w:hint="eastAsia"/>
          <w:bCs/>
          <w:color w:val="000000" w:themeColor="text1"/>
          <w:spacing w:val="-4"/>
        </w:rPr>
        <w:t>，</w:t>
      </w:r>
      <w:r w:rsidR="00F24E3B" w:rsidRPr="00143F26">
        <w:rPr>
          <w:rFonts w:hAnsi="標楷體"/>
          <w:bCs/>
          <w:color w:val="000000" w:themeColor="text1"/>
          <w:spacing w:val="-4"/>
        </w:rPr>
        <w:t>建議內政部儘速修正農保條例</w:t>
      </w:r>
      <w:r w:rsidR="00F24E3B" w:rsidRPr="00143F26">
        <w:rPr>
          <w:rFonts w:hAnsi="標楷體" w:hint="eastAsia"/>
          <w:bCs/>
          <w:color w:val="000000" w:themeColor="text1"/>
          <w:spacing w:val="-4"/>
        </w:rPr>
        <w:t>。該函</w:t>
      </w:r>
      <w:r w:rsidR="00A126E1" w:rsidRPr="00143F26">
        <w:rPr>
          <w:rFonts w:hAnsi="標楷體"/>
          <w:bCs/>
          <w:color w:val="000000" w:themeColor="text1"/>
          <w:spacing w:val="-4"/>
        </w:rPr>
        <w:t>略以，按農保條例第5條規定，農保被保險人包括農會法第12條所定之農會會員及年滿15歲以上實際從事農業工作之非農會會員農民。然，由於農會法係規範農會及其會員權利義務事宜，而農保條例係規範農民參加社會保險之規範，二者立法目的不同，農民加入農會為會員之資格管理強度自與農民參加政府社會保險之資格管理強度明顯有間。故會員與非會員參加農保之資格認定標準與審查權責若欲一致，建議內政部儘速修正農保條例，增訂授權中央主管機關會同中央農業主管機關訂定農會會員參加農保之資</w:t>
      </w:r>
      <w:r w:rsidR="00A126E1" w:rsidRPr="00143F26">
        <w:rPr>
          <w:rFonts w:hAnsi="標楷體"/>
          <w:bCs/>
          <w:color w:val="000000" w:themeColor="text1"/>
          <w:spacing w:val="-4"/>
        </w:rPr>
        <w:lastRenderedPageBreak/>
        <w:t>格審查及認定辦法。</w:t>
      </w:r>
      <w:r w:rsidR="00F24E3B" w:rsidRPr="00143F26">
        <w:rPr>
          <w:rFonts w:hAnsi="標楷體" w:hint="eastAsia"/>
          <w:bCs/>
          <w:color w:val="000000" w:themeColor="text1"/>
          <w:spacing w:val="-4"/>
        </w:rPr>
        <w:t>是以，內政部允應</w:t>
      </w:r>
      <w:r w:rsidR="00F24E3B" w:rsidRPr="00143F26">
        <w:rPr>
          <w:rFonts w:hAnsi="標楷體" w:hint="eastAsia"/>
          <w:color w:val="000000" w:themeColor="text1"/>
          <w:spacing w:val="-4"/>
        </w:rPr>
        <w:t>儘速研議修正農保條例。</w:t>
      </w:r>
    </w:p>
    <w:p w:rsidR="001A694F" w:rsidRPr="00143F26" w:rsidRDefault="00932007" w:rsidP="001A694F">
      <w:pPr>
        <w:pStyle w:val="3"/>
        <w:overflowPunct w:val="0"/>
        <w:autoSpaceDE w:val="0"/>
        <w:autoSpaceDN w:val="0"/>
        <w:ind w:leftChars="200" w:left="1360" w:hangingChars="200" w:hanging="680"/>
        <w:rPr>
          <w:rFonts w:hAnsi="標楷體"/>
          <w:bCs w:val="0"/>
          <w:color w:val="000000" w:themeColor="text1"/>
          <w:kern w:val="2"/>
        </w:rPr>
      </w:pPr>
      <w:bookmarkStart w:id="313" w:name="_Toc383032512"/>
      <w:bookmarkStart w:id="314" w:name="_Toc383184937"/>
      <w:bookmarkEnd w:id="308"/>
      <w:bookmarkEnd w:id="309"/>
      <w:bookmarkEnd w:id="310"/>
      <w:bookmarkEnd w:id="311"/>
      <w:bookmarkEnd w:id="312"/>
      <w:r w:rsidRPr="00143F26">
        <w:rPr>
          <w:rFonts w:hAnsi="標楷體" w:hint="eastAsia"/>
          <w:color w:val="000000" w:themeColor="text1"/>
          <w:szCs w:val="32"/>
        </w:rPr>
        <w:t>再者</w:t>
      </w:r>
      <w:r w:rsidR="001A694F" w:rsidRPr="00143F26">
        <w:rPr>
          <w:rFonts w:hAnsi="標楷體" w:hint="eastAsia"/>
          <w:color w:val="000000" w:themeColor="text1"/>
          <w:szCs w:val="32"/>
        </w:rPr>
        <w:t>，</w:t>
      </w:r>
      <w:bookmarkStart w:id="315" w:name="_Toc382843792"/>
      <w:bookmarkStart w:id="316" w:name="_Toc382853736"/>
      <w:bookmarkStart w:id="317" w:name="_Toc382853899"/>
      <w:r w:rsidRPr="00143F26">
        <w:rPr>
          <w:rFonts w:hAnsi="標楷體"/>
          <w:color w:val="000000" w:themeColor="text1"/>
          <w:spacing w:val="-4"/>
          <w:kern w:val="2"/>
        </w:rPr>
        <w:t>農會會員及非會員</w:t>
      </w:r>
      <w:r w:rsidRPr="00143F26">
        <w:rPr>
          <w:rFonts w:hAnsi="標楷體" w:hint="eastAsia"/>
          <w:color w:val="000000" w:themeColor="text1"/>
          <w:spacing w:val="-4"/>
          <w:kern w:val="2"/>
        </w:rPr>
        <w:t>加入農保皆須以農為業，</w:t>
      </w:r>
      <w:r w:rsidR="001B4030" w:rsidRPr="00143F26">
        <w:rPr>
          <w:rFonts w:hAnsi="標楷體" w:hint="eastAsia"/>
          <w:color w:val="000000" w:themeColor="text1"/>
          <w:spacing w:val="-4"/>
          <w:kern w:val="2"/>
        </w:rPr>
        <w:t>兩者於</w:t>
      </w:r>
      <w:r w:rsidRPr="00143F26">
        <w:rPr>
          <w:rFonts w:hAnsi="標楷體" w:hint="eastAsia"/>
          <w:color w:val="000000" w:themeColor="text1"/>
          <w:spacing w:val="-4"/>
          <w:kern w:val="2"/>
        </w:rPr>
        <w:t>本質上並無不同</w:t>
      </w:r>
      <w:r w:rsidRPr="00143F26">
        <w:rPr>
          <w:rFonts w:hAnsi="標楷體" w:hint="eastAsia"/>
          <w:bCs w:val="0"/>
          <w:color w:val="000000" w:themeColor="text1"/>
          <w:kern w:val="2"/>
        </w:rPr>
        <w:t>，農委會現行</w:t>
      </w:r>
      <w:r w:rsidRPr="00143F26">
        <w:rPr>
          <w:rFonts w:hAnsi="標楷體"/>
          <w:bCs w:val="0"/>
          <w:color w:val="000000" w:themeColor="text1"/>
          <w:kern w:val="2"/>
        </w:rPr>
        <w:t>為</w:t>
      </w:r>
      <w:r w:rsidRPr="00143F26">
        <w:rPr>
          <w:rFonts w:hAnsi="標楷體" w:hint="eastAsia"/>
          <w:bCs w:val="0"/>
          <w:color w:val="000000" w:themeColor="text1"/>
          <w:kern w:val="2"/>
        </w:rPr>
        <w:t>使</w:t>
      </w:r>
      <w:r w:rsidRPr="00143F26">
        <w:rPr>
          <w:rFonts w:hAnsi="標楷體"/>
          <w:bCs w:val="0"/>
          <w:color w:val="000000" w:themeColor="text1"/>
          <w:kern w:val="2"/>
        </w:rPr>
        <w:t>農會會員及非會員</w:t>
      </w:r>
      <w:r w:rsidRPr="00143F26">
        <w:rPr>
          <w:rFonts w:hAnsi="標楷體" w:hint="eastAsia"/>
          <w:bCs w:val="0"/>
          <w:color w:val="000000" w:themeColor="text1"/>
          <w:kern w:val="2"/>
        </w:rPr>
        <w:t>兩類被保險人加保之資格條件趨於</w:t>
      </w:r>
      <w:r w:rsidRPr="00143F26">
        <w:rPr>
          <w:rFonts w:hAnsi="標楷體"/>
          <w:bCs w:val="0"/>
          <w:color w:val="000000" w:themeColor="text1"/>
          <w:kern w:val="2"/>
        </w:rPr>
        <w:t>一致，</w:t>
      </w:r>
      <w:r w:rsidRPr="00143F26">
        <w:rPr>
          <w:rFonts w:hAnsi="標楷體" w:hint="eastAsia"/>
          <w:bCs w:val="0"/>
          <w:color w:val="000000" w:themeColor="text1"/>
          <w:kern w:val="2"/>
        </w:rPr>
        <w:t>爰於</w:t>
      </w:r>
      <w:r w:rsidRPr="00143F26">
        <w:rPr>
          <w:rFonts w:hAnsi="標楷體"/>
          <w:bCs w:val="0"/>
          <w:color w:val="000000" w:themeColor="text1"/>
          <w:kern w:val="2"/>
        </w:rPr>
        <w:t>102年11月8日以農輔字第1020023741號函規定</w:t>
      </w:r>
      <w:r w:rsidRPr="00143F26">
        <w:rPr>
          <w:rFonts w:hAnsi="標楷體" w:hint="eastAsia"/>
          <w:bCs w:val="0"/>
          <w:color w:val="000000" w:themeColor="text1"/>
          <w:kern w:val="2"/>
        </w:rPr>
        <w:t>，</w:t>
      </w:r>
      <w:r w:rsidRPr="00143F26">
        <w:rPr>
          <w:rFonts w:hAnsi="標楷體"/>
          <w:bCs w:val="0"/>
          <w:color w:val="000000" w:themeColor="text1"/>
          <w:kern w:val="2"/>
        </w:rPr>
        <w:t>農會會員參加農保之審查流程應比照非農會會員資格審查辦法規定辦理，即農民申請加入農會並擬以會員身分申請參加農保時，於農會理事會審查其入會前，應辦理現場會勘、檢附農產品銷售或購買農業生產資材憑證，並經</w:t>
      </w:r>
      <w:r w:rsidRPr="00143F26">
        <w:rPr>
          <w:rFonts w:hAnsi="標楷體" w:hint="eastAsia"/>
          <w:bCs w:val="0"/>
          <w:color w:val="000000" w:themeColor="text1"/>
          <w:kern w:val="2"/>
        </w:rPr>
        <w:t>農會</w:t>
      </w:r>
      <w:r w:rsidRPr="00143F26">
        <w:rPr>
          <w:rFonts w:hAnsi="標楷體"/>
          <w:bCs w:val="0"/>
          <w:color w:val="000000" w:themeColor="text1"/>
          <w:kern w:val="2"/>
        </w:rPr>
        <w:t>農保資格審查小組就其實際從事農業工作之情形予以審認後，再送交理事會，並經理事會依法審查其會員資格通過後，再依法參加農保</w:t>
      </w:r>
      <w:r w:rsidRPr="00143F26">
        <w:rPr>
          <w:rFonts w:hAnsi="標楷體" w:hint="eastAsia"/>
          <w:bCs w:val="0"/>
          <w:color w:val="000000" w:themeColor="text1"/>
          <w:kern w:val="2"/>
        </w:rPr>
        <w:t>。顯見在法規未明</w:t>
      </w:r>
      <w:r w:rsidRPr="00143F26">
        <w:rPr>
          <w:rFonts w:hAnsi="標楷體" w:hint="eastAsia"/>
          <w:color w:val="000000" w:themeColor="text1"/>
          <w:spacing w:val="-4"/>
          <w:kern w:val="2"/>
        </w:rPr>
        <w:t>定</w:t>
      </w:r>
      <w:r w:rsidRPr="00143F26">
        <w:rPr>
          <w:rFonts w:hAnsi="標楷體" w:hint="eastAsia"/>
          <w:bCs w:val="0"/>
          <w:color w:val="000000" w:themeColor="text1"/>
          <w:kern w:val="2"/>
        </w:rPr>
        <w:t>之前，農委會藉</w:t>
      </w:r>
      <w:r w:rsidRPr="00143F26">
        <w:rPr>
          <w:rFonts w:hAnsi="標楷體"/>
          <w:bCs w:val="0"/>
          <w:color w:val="000000" w:themeColor="text1"/>
          <w:kern w:val="2"/>
        </w:rPr>
        <w:t>透過函釋</w:t>
      </w:r>
      <w:r w:rsidRPr="00143F26">
        <w:rPr>
          <w:rFonts w:hAnsi="標楷體" w:hint="eastAsia"/>
          <w:bCs w:val="0"/>
          <w:color w:val="000000" w:themeColor="text1"/>
          <w:kern w:val="2"/>
        </w:rPr>
        <w:t>以使</w:t>
      </w:r>
      <w:r w:rsidRPr="00143F26">
        <w:rPr>
          <w:rFonts w:hAnsi="標楷體"/>
          <w:bCs w:val="0"/>
          <w:color w:val="000000" w:themeColor="text1"/>
          <w:kern w:val="2"/>
        </w:rPr>
        <w:t>農會會員與非會員</w:t>
      </w:r>
      <w:r w:rsidRPr="00143F26">
        <w:rPr>
          <w:rFonts w:hAnsi="標楷體" w:hint="eastAsia"/>
          <w:bCs w:val="0"/>
          <w:color w:val="000000" w:themeColor="text1"/>
          <w:kern w:val="2"/>
        </w:rPr>
        <w:t>加保資格求其一致，加強會員參加農保之資格審查程序</w:t>
      </w:r>
      <w:r w:rsidRPr="00143F26">
        <w:rPr>
          <w:rFonts w:hAnsi="標楷體"/>
          <w:color w:val="000000" w:themeColor="text1"/>
          <w:spacing w:val="-4"/>
          <w:kern w:val="2"/>
        </w:rPr>
        <w:t>，</w:t>
      </w:r>
      <w:r w:rsidRPr="00143F26">
        <w:rPr>
          <w:rFonts w:hAnsi="標楷體" w:hint="eastAsia"/>
          <w:color w:val="000000" w:themeColor="text1"/>
          <w:spacing w:val="-4"/>
          <w:kern w:val="2"/>
        </w:rPr>
        <w:t>填補目前執行面之漏洞</w:t>
      </w:r>
      <w:r w:rsidRPr="00143F26">
        <w:rPr>
          <w:rFonts w:hAnsi="標楷體" w:hint="eastAsia"/>
          <w:bCs w:val="0"/>
          <w:color w:val="000000" w:themeColor="text1"/>
          <w:kern w:val="2"/>
        </w:rPr>
        <w:t>，殊</w:t>
      </w:r>
      <w:r w:rsidRPr="00143F26">
        <w:rPr>
          <w:rFonts w:hAnsi="標楷體"/>
          <w:bCs w:val="0"/>
          <w:color w:val="000000" w:themeColor="text1"/>
          <w:kern w:val="2"/>
        </w:rPr>
        <w:t>值肯定。</w:t>
      </w:r>
      <w:r w:rsidRPr="00143F26">
        <w:rPr>
          <w:rFonts w:hAnsi="標楷體" w:hint="eastAsia"/>
          <w:bCs w:val="0"/>
          <w:color w:val="000000" w:themeColor="text1"/>
          <w:kern w:val="2"/>
        </w:rPr>
        <w:t>然此仍屬便宜作法，農委會及內政部</w:t>
      </w:r>
      <w:r w:rsidRPr="00143F26">
        <w:rPr>
          <w:rFonts w:hAnsi="標楷體" w:hint="eastAsia"/>
          <w:color w:val="000000" w:themeColor="text1"/>
          <w:spacing w:val="-4"/>
          <w:kern w:val="2"/>
        </w:rPr>
        <w:t>允宜研議是否</w:t>
      </w:r>
      <w:bookmarkEnd w:id="315"/>
      <w:bookmarkEnd w:id="316"/>
      <w:bookmarkEnd w:id="317"/>
      <w:r w:rsidR="00872109" w:rsidRPr="00143F26">
        <w:rPr>
          <w:rFonts w:hAnsi="標楷體" w:hint="eastAsia"/>
          <w:color w:val="000000" w:themeColor="text1"/>
          <w:spacing w:val="-4"/>
          <w:kern w:val="2"/>
        </w:rPr>
        <w:t>通盤修法，俾求周延</w:t>
      </w:r>
      <w:r w:rsidR="001A694F" w:rsidRPr="00143F26">
        <w:rPr>
          <w:rFonts w:hAnsi="標楷體" w:hint="eastAsia"/>
          <w:bCs w:val="0"/>
          <w:color w:val="000000" w:themeColor="text1"/>
          <w:kern w:val="2"/>
        </w:rPr>
        <w:t>。</w:t>
      </w:r>
      <w:bookmarkEnd w:id="313"/>
      <w:bookmarkEnd w:id="314"/>
    </w:p>
    <w:p w:rsidR="00932007" w:rsidRPr="00143F26" w:rsidRDefault="00932007" w:rsidP="00932007">
      <w:pPr>
        <w:pStyle w:val="3"/>
        <w:overflowPunct w:val="0"/>
        <w:autoSpaceDE w:val="0"/>
        <w:autoSpaceDN w:val="0"/>
        <w:ind w:leftChars="200" w:left="1345" w:hangingChars="200" w:hanging="665"/>
        <w:rPr>
          <w:rFonts w:hAnsi="標楷體"/>
          <w:b/>
          <w:color w:val="000000" w:themeColor="text1"/>
          <w:kern w:val="2"/>
        </w:rPr>
      </w:pPr>
      <w:bookmarkStart w:id="318" w:name="_Toc382843802"/>
      <w:bookmarkStart w:id="319" w:name="_Toc382853746"/>
      <w:bookmarkStart w:id="320" w:name="_Toc382853909"/>
      <w:bookmarkStart w:id="321" w:name="_Toc383032513"/>
      <w:bookmarkStart w:id="322" w:name="_Toc383184938"/>
      <w:r w:rsidRPr="00143F26">
        <w:rPr>
          <w:rFonts w:hAnsi="標楷體" w:hint="eastAsia"/>
          <w:b/>
          <w:color w:val="000000" w:themeColor="text1"/>
          <w:spacing w:val="-4"/>
          <w:kern w:val="2"/>
        </w:rPr>
        <w:t>另農委會允宜就何謂「實際從事農業」</w:t>
      </w:r>
      <w:r w:rsidRPr="00143F26">
        <w:rPr>
          <w:rFonts w:hAnsi="標楷體"/>
          <w:b/>
          <w:color w:val="000000" w:themeColor="text1"/>
          <w:spacing w:val="-4"/>
          <w:kern w:val="2"/>
        </w:rPr>
        <w:t>訂頒解釋性行政規則統一解釋法令</w:t>
      </w:r>
      <w:r w:rsidRPr="00143F26">
        <w:rPr>
          <w:rFonts w:hAnsi="標楷體" w:hint="eastAsia"/>
          <w:b/>
          <w:color w:val="000000" w:themeColor="text1"/>
          <w:spacing w:val="-4"/>
          <w:kern w:val="2"/>
        </w:rPr>
        <w:t>，</w:t>
      </w:r>
      <w:r w:rsidRPr="00143F26">
        <w:rPr>
          <w:rFonts w:hAnsi="標楷體"/>
          <w:b/>
          <w:color w:val="000000" w:themeColor="text1"/>
          <w:spacing w:val="-4"/>
          <w:kern w:val="2"/>
        </w:rPr>
        <w:t>以</w:t>
      </w:r>
      <w:r w:rsidRPr="00143F26">
        <w:rPr>
          <w:rFonts w:hAnsi="標楷體" w:hint="eastAsia"/>
          <w:b/>
          <w:color w:val="000000" w:themeColor="text1"/>
          <w:spacing w:val="-4"/>
          <w:kern w:val="2"/>
        </w:rPr>
        <w:t>落實農保為職域性保險。</w:t>
      </w:r>
    </w:p>
    <w:p w:rsidR="00932007" w:rsidRPr="00143F26" w:rsidRDefault="00932007" w:rsidP="00932007">
      <w:pPr>
        <w:pStyle w:val="4"/>
        <w:ind w:left="1700" w:hanging="680"/>
        <w:rPr>
          <w:rFonts w:hAnsi="標楷體"/>
          <w:bCs/>
          <w:color w:val="000000" w:themeColor="text1"/>
          <w:spacing w:val="-4"/>
        </w:rPr>
      </w:pPr>
      <w:r w:rsidRPr="00143F26">
        <w:rPr>
          <w:rFonts w:hAnsi="標楷體" w:hint="eastAsia"/>
          <w:bCs/>
          <w:color w:val="000000" w:themeColor="text1"/>
          <w:spacing w:val="-4"/>
        </w:rPr>
        <w:t>農保被保險人雖</w:t>
      </w:r>
      <w:r w:rsidRPr="00143F26">
        <w:rPr>
          <w:rFonts w:hAnsi="標楷體"/>
          <w:bCs/>
          <w:color w:val="000000" w:themeColor="text1"/>
          <w:spacing w:val="-4"/>
        </w:rPr>
        <w:t>分為農會會員與非會員兩種</w:t>
      </w:r>
      <w:r w:rsidRPr="00143F26">
        <w:rPr>
          <w:rFonts w:hAnsi="標楷體" w:hint="eastAsia"/>
          <w:bCs/>
          <w:color w:val="000000" w:themeColor="text1"/>
          <w:spacing w:val="-4"/>
        </w:rPr>
        <w:t>，惟據相關法律規定，不論</w:t>
      </w:r>
      <w:r w:rsidRPr="00143F26">
        <w:rPr>
          <w:rFonts w:hAnsi="標楷體"/>
          <w:bCs/>
          <w:color w:val="000000" w:themeColor="text1"/>
          <w:spacing w:val="-4"/>
        </w:rPr>
        <w:t>會員</w:t>
      </w:r>
      <w:r w:rsidRPr="00143F26">
        <w:rPr>
          <w:rFonts w:hAnsi="標楷體" w:hint="eastAsia"/>
          <w:bCs/>
          <w:color w:val="000000" w:themeColor="text1"/>
          <w:spacing w:val="-4"/>
        </w:rPr>
        <w:t>或</w:t>
      </w:r>
      <w:r w:rsidRPr="00143F26">
        <w:rPr>
          <w:rFonts w:hAnsi="標楷體"/>
          <w:bCs/>
          <w:color w:val="000000" w:themeColor="text1"/>
          <w:spacing w:val="-4"/>
        </w:rPr>
        <w:t>非會員</w:t>
      </w:r>
      <w:r w:rsidRPr="00143F26">
        <w:rPr>
          <w:rFonts w:hAnsi="標楷體" w:hint="eastAsia"/>
          <w:bCs/>
          <w:color w:val="000000" w:themeColor="text1"/>
          <w:spacing w:val="-4"/>
        </w:rPr>
        <w:t>，參加農保之前提要件均須符合「實際從事農業」或「從事農業工作之農民」。農保既係以農為業者之職域性保險，如非以農為業者，應不得加入農保。如副業農有其他主業，亦應加入其主業之職域性保險（如勞工保險等），而非加入農保，已如前述。</w:t>
      </w:r>
    </w:p>
    <w:p w:rsidR="00932007" w:rsidRPr="00143F26" w:rsidRDefault="00932007" w:rsidP="00932007">
      <w:pPr>
        <w:pStyle w:val="4"/>
        <w:ind w:left="1700" w:hanging="680"/>
        <w:rPr>
          <w:rFonts w:hAnsi="標楷體"/>
          <w:bCs/>
          <w:color w:val="000000" w:themeColor="text1"/>
          <w:spacing w:val="-4"/>
        </w:rPr>
      </w:pPr>
      <w:r w:rsidRPr="00143F26">
        <w:rPr>
          <w:rFonts w:hAnsi="標楷體"/>
          <w:bCs/>
          <w:color w:val="000000" w:themeColor="text1"/>
          <w:spacing w:val="-4"/>
        </w:rPr>
        <w:t>從農會法第12條第1項規定：「凡中華民國國民，年滿20歲，設籍農會組織區域內，實際從事農業，並合於左列各款之一者，經審查合格後，得加入該組</w:t>
      </w:r>
      <w:r w:rsidRPr="00143F26">
        <w:rPr>
          <w:rFonts w:hAnsi="標楷體"/>
          <w:bCs/>
          <w:color w:val="000000" w:themeColor="text1"/>
          <w:spacing w:val="-4"/>
        </w:rPr>
        <w:lastRenderedPageBreak/>
        <w:t>織區域之基層農會為會員……。」可知，母法規定加入基層農會為會員之要件為「實際從事農業」</w:t>
      </w:r>
      <w:r w:rsidRPr="00143F26">
        <w:rPr>
          <w:rFonts w:hAnsi="標楷體" w:hint="eastAsia"/>
          <w:bCs/>
          <w:color w:val="000000" w:themeColor="text1"/>
          <w:spacing w:val="-4"/>
        </w:rPr>
        <w:t>，而農會會員依農保條例第5條第1項規定得申請加入農保</w:t>
      </w:r>
      <w:r w:rsidRPr="00143F26">
        <w:rPr>
          <w:rFonts w:hAnsi="標楷體"/>
          <w:bCs/>
          <w:color w:val="000000" w:themeColor="text1"/>
          <w:spacing w:val="-4"/>
        </w:rPr>
        <w:t>。惟農委會依據農會法第12條第2項之授權，所訂之農會會員資格審查辦法第2條第1項規定申請加入基層農會為會員者僅需持有</w:t>
      </w:r>
      <w:smartTag w:uri="urn:schemas-microsoft-com:office:smarttags" w:element="chmetcnv">
        <w:smartTagPr>
          <w:attr w:name="TCSC" w:val="0"/>
          <w:attr w:name="NumberType" w:val="1"/>
          <w:attr w:name="Negative" w:val="False"/>
          <w:attr w:name="HasSpace" w:val="False"/>
          <w:attr w:name="SourceValue" w:val="0.1"/>
          <w:attr w:name="UnitName" w:val="公頃"/>
        </w:smartTagPr>
        <w:r w:rsidRPr="00143F26">
          <w:rPr>
            <w:rFonts w:hAnsi="標楷體"/>
            <w:bCs/>
            <w:color w:val="000000" w:themeColor="text1"/>
            <w:spacing w:val="-4"/>
          </w:rPr>
          <w:t>0.1公頃</w:t>
        </w:r>
      </w:smartTag>
      <w:r w:rsidRPr="00143F26">
        <w:rPr>
          <w:rFonts w:hAnsi="標楷體"/>
          <w:bCs/>
          <w:color w:val="000000" w:themeColor="text1"/>
          <w:spacing w:val="-4"/>
        </w:rPr>
        <w:t>農地，既未要求自營產品銷售金額及投入生產資材金額，又未要求實際從事農業天數，以致會員僅需在台1日，沒有收入(自種自食)，依法</w:t>
      </w:r>
      <w:r w:rsidRPr="00143F26">
        <w:rPr>
          <w:rFonts w:hAnsi="標楷體" w:hint="eastAsia"/>
          <w:bCs/>
          <w:color w:val="000000" w:themeColor="text1"/>
          <w:spacing w:val="-4"/>
        </w:rPr>
        <w:t>仍</w:t>
      </w:r>
      <w:r w:rsidRPr="00143F26">
        <w:rPr>
          <w:rFonts w:hAnsi="標楷體"/>
          <w:bCs/>
          <w:color w:val="000000" w:themeColor="text1"/>
          <w:spacing w:val="-4"/>
        </w:rPr>
        <w:t>可</w:t>
      </w:r>
      <w:r w:rsidRPr="00143F26">
        <w:rPr>
          <w:rFonts w:hAnsi="標楷體" w:hint="eastAsia"/>
          <w:bCs/>
          <w:color w:val="000000" w:themeColor="text1"/>
          <w:spacing w:val="-4"/>
        </w:rPr>
        <w:t>加入農會為會員</w:t>
      </w:r>
      <w:r w:rsidRPr="00143F26">
        <w:rPr>
          <w:rFonts w:hAnsi="標楷體"/>
          <w:bCs/>
          <w:color w:val="000000" w:themeColor="text1"/>
          <w:spacing w:val="-4"/>
        </w:rPr>
        <w:t>，且</w:t>
      </w:r>
      <w:r w:rsidRPr="00143F26">
        <w:rPr>
          <w:rFonts w:hAnsi="標楷體" w:hint="eastAsia"/>
          <w:bCs/>
          <w:color w:val="000000" w:themeColor="text1"/>
          <w:spacing w:val="-4"/>
        </w:rPr>
        <w:t>持有</w:t>
      </w:r>
      <w:r w:rsidRPr="00143F26">
        <w:rPr>
          <w:rFonts w:hAnsi="標楷體"/>
          <w:bCs/>
          <w:color w:val="000000" w:themeColor="text1"/>
          <w:spacing w:val="-4"/>
        </w:rPr>
        <w:t>農地及單純從事</w:t>
      </w:r>
      <w:r w:rsidRPr="00143F26">
        <w:rPr>
          <w:rFonts w:hAnsi="標楷體" w:hint="eastAsia"/>
          <w:bCs/>
          <w:color w:val="000000" w:themeColor="text1"/>
          <w:spacing w:val="-4"/>
        </w:rPr>
        <w:t>農耕均</w:t>
      </w:r>
      <w:r w:rsidRPr="00143F26">
        <w:rPr>
          <w:rFonts w:hAnsi="標楷體"/>
          <w:bCs/>
          <w:color w:val="000000" w:themeColor="text1"/>
          <w:spacing w:val="-4"/>
        </w:rPr>
        <w:t>不代表實際從事農業，</w:t>
      </w:r>
      <w:r w:rsidRPr="00143F26">
        <w:rPr>
          <w:rFonts w:hAnsi="標楷體" w:hint="eastAsia"/>
          <w:bCs/>
          <w:color w:val="000000" w:themeColor="text1"/>
          <w:spacing w:val="-4"/>
        </w:rPr>
        <w:t>因而</w:t>
      </w:r>
      <w:r w:rsidRPr="00143F26">
        <w:rPr>
          <w:rFonts w:hAnsi="標楷體"/>
          <w:bCs/>
          <w:color w:val="000000" w:themeColor="text1"/>
          <w:spacing w:val="-4"/>
        </w:rPr>
        <w:t>農會會員資格審查辦法</w:t>
      </w:r>
      <w:r w:rsidRPr="00143F26">
        <w:rPr>
          <w:rFonts w:hAnsi="標楷體" w:hint="eastAsia"/>
          <w:bCs/>
          <w:color w:val="000000" w:themeColor="text1"/>
          <w:spacing w:val="-4"/>
        </w:rPr>
        <w:t>相關規定並無法落實「實際從事農業」</w:t>
      </w:r>
      <w:r w:rsidR="006F318D" w:rsidRPr="00143F26">
        <w:rPr>
          <w:rFonts w:hAnsi="標楷體" w:hint="eastAsia"/>
          <w:bCs/>
          <w:color w:val="000000" w:themeColor="text1"/>
          <w:spacing w:val="-4"/>
        </w:rPr>
        <w:t>，即</w:t>
      </w:r>
      <w:r w:rsidRPr="00143F26">
        <w:rPr>
          <w:rFonts w:hAnsi="標楷體" w:hint="eastAsia"/>
          <w:bCs/>
          <w:color w:val="000000" w:themeColor="text1"/>
          <w:spacing w:val="-4"/>
        </w:rPr>
        <w:t>以農為業之意旨</w:t>
      </w:r>
      <w:r w:rsidRPr="00143F26">
        <w:rPr>
          <w:rFonts w:hAnsi="標楷體"/>
          <w:bCs/>
          <w:color w:val="000000" w:themeColor="text1"/>
          <w:spacing w:val="-4"/>
        </w:rPr>
        <w:t>。</w:t>
      </w:r>
    </w:p>
    <w:p w:rsidR="00932007" w:rsidRPr="00143F26" w:rsidRDefault="00932007" w:rsidP="00932007">
      <w:pPr>
        <w:pStyle w:val="4"/>
        <w:ind w:left="1700" w:hanging="680"/>
        <w:rPr>
          <w:rFonts w:hAnsi="標楷體"/>
          <w:color w:val="000000" w:themeColor="text1"/>
          <w:spacing w:val="-4"/>
          <w:kern w:val="0"/>
          <w:szCs w:val="32"/>
        </w:rPr>
      </w:pPr>
      <w:bookmarkStart w:id="323" w:name="_Toc383032511"/>
      <w:bookmarkStart w:id="324" w:name="_Toc383184936"/>
      <w:bookmarkStart w:id="325" w:name="_Toc382843801"/>
      <w:bookmarkStart w:id="326" w:name="_Toc382853745"/>
      <w:bookmarkStart w:id="327" w:name="_Toc382853908"/>
      <w:r w:rsidRPr="00143F26">
        <w:rPr>
          <w:rFonts w:hAnsi="標楷體" w:hint="eastAsia"/>
          <w:bCs/>
          <w:color w:val="000000" w:themeColor="text1"/>
          <w:spacing w:val="-4"/>
        </w:rPr>
        <w:t>據</w:t>
      </w:r>
      <w:r w:rsidRPr="00143F26">
        <w:rPr>
          <w:rFonts w:hAnsi="標楷體"/>
          <w:bCs/>
          <w:color w:val="000000" w:themeColor="text1"/>
          <w:spacing w:val="-4"/>
        </w:rPr>
        <w:t>行政程序法第159條第2項第2款規定，行政規則</w:t>
      </w:r>
      <w:r w:rsidRPr="00143F26">
        <w:rPr>
          <w:rFonts w:hAnsi="標楷體" w:hint="eastAsia"/>
          <w:bCs/>
          <w:color w:val="000000" w:themeColor="text1"/>
          <w:spacing w:val="-4"/>
        </w:rPr>
        <w:t>係為</w:t>
      </w:r>
      <w:r w:rsidRPr="00143F26">
        <w:rPr>
          <w:rFonts w:hAnsi="標楷體"/>
          <w:bCs/>
          <w:color w:val="000000" w:themeColor="text1"/>
          <w:spacing w:val="-4"/>
        </w:rPr>
        <w:t>協助下級機關或屬官統一解釋法令、認定事實</w:t>
      </w:r>
      <w:r w:rsidRPr="00143F26">
        <w:rPr>
          <w:rFonts w:hAnsi="標楷體" w:hint="eastAsia"/>
          <w:bCs/>
          <w:color w:val="000000" w:themeColor="text1"/>
          <w:spacing w:val="-4"/>
        </w:rPr>
        <w:t>及行使裁量權，而</w:t>
      </w:r>
      <w:r w:rsidRPr="00143F26">
        <w:rPr>
          <w:rFonts w:hAnsi="標楷體"/>
          <w:bCs/>
          <w:color w:val="000000" w:themeColor="text1"/>
          <w:spacing w:val="-4"/>
        </w:rPr>
        <w:t>訂頒之解釋性規定</w:t>
      </w:r>
      <w:r w:rsidRPr="00143F26">
        <w:rPr>
          <w:rFonts w:hAnsi="標楷體" w:hint="eastAsia"/>
          <w:bCs/>
          <w:color w:val="000000" w:themeColor="text1"/>
          <w:spacing w:val="-4"/>
        </w:rPr>
        <w:t>(</w:t>
      </w:r>
      <w:r w:rsidRPr="00143F26">
        <w:rPr>
          <w:rFonts w:hAnsi="標楷體"/>
          <w:bCs/>
          <w:color w:val="000000" w:themeColor="text1"/>
          <w:spacing w:val="-4"/>
        </w:rPr>
        <w:t>通稱為解釋性行政規則</w:t>
      </w:r>
      <w:r w:rsidRPr="00143F26">
        <w:rPr>
          <w:rFonts w:hAnsi="標楷體" w:hint="eastAsia"/>
          <w:bCs/>
          <w:color w:val="000000" w:themeColor="text1"/>
          <w:spacing w:val="-4"/>
        </w:rPr>
        <w:t>)</w:t>
      </w:r>
      <w:r w:rsidRPr="00143F26">
        <w:rPr>
          <w:rFonts w:hAnsi="標楷體"/>
          <w:bCs/>
          <w:color w:val="000000" w:themeColor="text1"/>
          <w:spacing w:val="-4"/>
        </w:rPr>
        <w:t>，</w:t>
      </w:r>
      <w:r w:rsidRPr="00143F26">
        <w:rPr>
          <w:rFonts w:hAnsi="標楷體" w:hint="eastAsia"/>
          <w:bCs/>
          <w:color w:val="000000" w:themeColor="text1"/>
          <w:spacing w:val="-4"/>
        </w:rPr>
        <w:t>爰有關</w:t>
      </w:r>
      <w:r w:rsidRPr="00143F26">
        <w:rPr>
          <w:rFonts w:hAnsi="標楷體"/>
          <w:bCs/>
          <w:color w:val="000000" w:themeColor="text1"/>
          <w:spacing w:val="-4"/>
        </w:rPr>
        <w:t>「實際從事農業」之內涵在</w:t>
      </w:r>
      <w:r w:rsidRPr="00143F26">
        <w:rPr>
          <w:rFonts w:hAnsi="標楷體" w:hint="eastAsia"/>
          <w:bCs/>
          <w:color w:val="000000" w:themeColor="text1"/>
          <w:spacing w:val="-4"/>
        </w:rPr>
        <w:t>相關法規</w:t>
      </w:r>
      <w:r w:rsidRPr="00143F26">
        <w:rPr>
          <w:rFonts w:hAnsi="標楷體"/>
          <w:bCs/>
          <w:color w:val="000000" w:themeColor="text1"/>
          <w:spacing w:val="-4"/>
        </w:rPr>
        <w:t>未</w:t>
      </w:r>
      <w:r w:rsidRPr="00143F26">
        <w:rPr>
          <w:rFonts w:hAnsi="標楷體" w:hint="eastAsia"/>
          <w:bCs/>
          <w:color w:val="000000" w:themeColor="text1"/>
          <w:spacing w:val="-4"/>
        </w:rPr>
        <w:t>明之</w:t>
      </w:r>
      <w:r w:rsidRPr="00143F26">
        <w:rPr>
          <w:rFonts w:hAnsi="標楷體"/>
          <w:bCs/>
          <w:color w:val="000000" w:themeColor="text1"/>
          <w:spacing w:val="-4"/>
        </w:rPr>
        <w:t>前，農委會</w:t>
      </w:r>
      <w:r w:rsidRPr="00143F26">
        <w:rPr>
          <w:rFonts w:hAnsi="標楷體" w:hint="eastAsia"/>
          <w:bCs/>
          <w:color w:val="000000" w:themeColor="text1"/>
          <w:spacing w:val="-4"/>
        </w:rPr>
        <w:t>自</w:t>
      </w:r>
      <w:r w:rsidRPr="00143F26">
        <w:rPr>
          <w:rFonts w:hAnsi="標楷體"/>
          <w:bCs/>
          <w:color w:val="000000" w:themeColor="text1"/>
          <w:spacing w:val="-4"/>
        </w:rPr>
        <w:t>得</w:t>
      </w:r>
      <w:r w:rsidRPr="00143F26">
        <w:rPr>
          <w:rFonts w:hAnsi="標楷體" w:hint="eastAsia"/>
          <w:bCs/>
          <w:color w:val="000000" w:themeColor="text1"/>
          <w:spacing w:val="-4"/>
        </w:rPr>
        <w:t>依</w:t>
      </w:r>
      <w:r w:rsidRPr="00143F26">
        <w:rPr>
          <w:rFonts w:hAnsi="標楷體"/>
          <w:bCs/>
          <w:color w:val="000000" w:themeColor="text1"/>
          <w:spacing w:val="-4"/>
        </w:rPr>
        <w:t>法訂頒解釋性行政規則</w:t>
      </w:r>
      <w:r w:rsidRPr="00143F26">
        <w:rPr>
          <w:rFonts w:hAnsi="標楷體" w:hint="eastAsia"/>
          <w:bCs/>
          <w:color w:val="000000" w:themeColor="text1"/>
          <w:spacing w:val="-4"/>
        </w:rPr>
        <w:t>，以</w:t>
      </w:r>
      <w:r w:rsidRPr="00143F26">
        <w:rPr>
          <w:rFonts w:hAnsi="標楷體"/>
          <w:bCs/>
          <w:color w:val="000000" w:themeColor="text1"/>
          <w:spacing w:val="-4"/>
        </w:rPr>
        <w:t>統一解釋何謂「實際從事農業」</w:t>
      </w:r>
      <w:r w:rsidRPr="00143F26">
        <w:rPr>
          <w:rFonts w:hAnsi="標楷體" w:hint="eastAsia"/>
          <w:bCs/>
          <w:color w:val="000000" w:themeColor="text1"/>
          <w:spacing w:val="-4"/>
        </w:rPr>
        <w:t>並協助農會</w:t>
      </w:r>
      <w:r w:rsidRPr="00143F26">
        <w:rPr>
          <w:rFonts w:hAnsi="標楷體"/>
          <w:bCs/>
          <w:color w:val="000000" w:themeColor="text1"/>
          <w:spacing w:val="-4"/>
        </w:rPr>
        <w:t>認定「實際從事農業」</w:t>
      </w:r>
      <w:r w:rsidRPr="00143F26">
        <w:rPr>
          <w:rFonts w:hAnsi="標楷體" w:hint="eastAsia"/>
          <w:bCs/>
          <w:color w:val="000000" w:themeColor="text1"/>
          <w:spacing w:val="-4"/>
        </w:rPr>
        <w:t>之</w:t>
      </w:r>
      <w:r w:rsidRPr="00143F26">
        <w:rPr>
          <w:rFonts w:hAnsi="標楷體"/>
          <w:bCs/>
          <w:color w:val="000000" w:themeColor="text1"/>
          <w:spacing w:val="-4"/>
        </w:rPr>
        <w:t>事實。</w:t>
      </w:r>
      <w:bookmarkEnd w:id="323"/>
      <w:bookmarkEnd w:id="324"/>
      <w:bookmarkEnd w:id="325"/>
      <w:bookmarkEnd w:id="326"/>
      <w:bookmarkEnd w:id="327"/>
    </w:p>
    <w:p w:rsidR="00FA1D0B" w:rsidRPr="00143F26" w:rsidRDefault="00932007" w:rsidP="00FA1D0B">
      <w:pPr>
        <w:pStyle w:val="3"/>
        <w:overflowPunct w:val="0"/>
        <w:autoSpaceDE w:val="0"/>
        <w:autoSpaceDN w:val="0"/>
        <w:ind w:leftChars="200" w:left="1344" w:hangingChars="200" w:hanging="664"/>
        <w:rPr>
          <w:rFonts w:hAnsi="標楷體"/>
          <w:color w:val="000000" w:themeColor="text1"/>
          <w:spacing w:val="-4"/>
          <w:szCs w:val="32"/>
        </w:rPr>
      </w:pPr>
      <w:r w:rsidRPr="00143F26">
        <w:rPr>
          <w:rFonts w:hAnsi="標楷體"/>
          <w:color w:val="000000" w:themeColor="text1"/>
          <w:spacing w:val="-4"/>
          <w:kern w:val="2"/>
        </w:rPr>
        <w:t>綜上，</w:t>
      </w:r>
      <w:bookmarkEnd w:id="318"/>
      <w:bookmarkEnd w:id="319"/>
      <w:bookmarkEnd w:id="320"/>
      <w:r w:rsidRPr="00143F26">
        <w:rPr>
          <w:rFonts w:hAnsi="標楷體" w:hint="eastAsia"/>
          <w:color w:val="000000" w:themeColor="text1"/>
          <w:spacing w:val="-4"/>
          <w:kern w:val="2"/>
        </w:rPr>
        <w:t>鑑於目前農保條例仍有諸多不合理或不足之處</w:t>
      </w:r>
      <w:r w:rsidR="006F318D" w:rsidRPr="00143F26">
        <w:rPr>
          <w:rFonts w:hAnsi="標楷體" w:hint="eastAsia"/>
          <w:color w:val="000000" w:themeColor="text1"/>
          <w:spacing w:val="-4"/>
          <w:kern w:val="2"/>
        </w:rPr>
        <w:t>，</w:t>
      </w:r>
      <w:r w:rsidRPr="00143F26">
        <w:rPr>
          <w:rFonts w:hAnsi="標楷體" w:hint="eastAsia"/>
          <w:color w:val="000000" w:themeColor="text1"/>
          <w:spacing w:val="-4"/>
          <w:kern w:val="2"/>
        </w:rPr>
        <w:t>內政部允應儘速研議修正農保條例；另農委會允宜就何謂「實際從事農業」</w:t>
      </w:r>
      <w:r w:rsidRPr="00143F26">
        <w:rPr>
          <w:rFonts w:hAnsi="標楷體"/>
          <w:color w:val="000000" w:themeColor="text1"/>
          <w:spacing w:val="-4"/>
          <w:kern w:val="2"/>
        </w:rPr>
        <w:t>訂頒解釋性行政規則以統一解釋法令</w:t>
      </w:r>
      <w:r w:rsidRPr="00143F26">
        <w:rPr>
          <w:rFonts w:hAnsi="標楷體" w:hint="eastAsia"/>
          <w:color w:val="000000" w:themeColor="text1"/>
          <w:spacing w:val="-4"/>
          <w:kern w:val="2"/>
        </w:rPr>
        <w:t>。</w:t>
      </w:r>
      <w:bookmarkEnd w:id="321"/>
      <w:bookmarkEnd w:id="322"/>
    </w:p>
    <w:p w:rsidR="001A694F" w:rsidRPr="00143F26" w:rsidRDefault="001A694F" w:rsidP="008445C6">
      <w:pPr>
        <w:pStyle w:val="1"/>
        <w:numPr>
          <w:ilvl w:val="1"/>
          <w:numId w:val="1"/>
        </w:numPr>
        <w:overflowPunct w:val="0"/>
        <w:autoSpaceDE w:val="0"/>
        <w:autoSpaceDN w:val="0"/>
        <w:ind w:left="1043"/>
        <w:rPr>
          <w:rFonts w:hAnsi="標楷體"/>
          <w:color w:val="000000" w:themeColor="text1"/>
          <w:kern w:val="2"/>
        </w:rPr>
      </w:pPr>
      <w:bookmarkStart w:id="328" w:name="_Toc382853747"/>
      <w:bookmarkStart w:id="329" w:name="_Toc383032514"/>
      <w:bookmarkStart w:id="330" w:name="_Toc383184939"/>
      <w:bookmarkStart w:id="331" w:name="_Toc384027837"/>
      <w:r w:rsidRPr="00143F26">
        <w:rPr>
          <w:rFonts w:hAnsi="標楷體"/>
          <w:b/>
          <w:color w:val="000000" w:themeColor="text1"/>
          <w:kern w:val="2"/>
        </w:rPr>
        <w:t>有關年輕農民無力購買農地或無法順利承租農地致不得加入農保，農委會允宜持續推動有效</w:t>
      </w:r>
      <w:r w:rsidR="00932007" w:rsidRPr="00143F26">
        <w:rPr>
          <w:rFonts w:hAnsi="標楷體" w:hint="eastAsia"/>
          <w:b/>
          <w:color w:val="000000" w:themeColor="text1"/>
          <w:kern w:val="2"/>
        </w:rPr>
        <w:t>解決</w:t>
      </w:r>
      <w:r w:rsidRPr="00143F26">
        <w:rPr>
          <w:rFonts w:hAnsi="標楷體"/>
          <w:b/>
          <w:color w:val="000000" w:themeColor="text1"/>
          <w:kern w:val="2"/>
        </w:rPr>
        <w:t>措施</w:t>
      </w:r>
      <w:r w:rsidR="00932007" w:rsidRPr="00143F26">
        <w:rPr>
          <w:rFonts w:hAnsi="標楷體" w:hint="eastAsia"/>
          <w:b/>
          <w:color w:val="000000" w:themeColor="text1"/>
          <w:kern w:val="2"/>
        </w:rPr>
        <w:t>，</w:t>
      </w:r>
      <w:r w:rsidRPr="00143F26">
        <w:rPr>
          <w:rFonts w:hAnsi="標楷體"/>
          <w:b/>
          <w:color w:val="000000" w:themeColor="text1"/>
          <w:kern w:val="2"/>
        </w:rPr>
        <w:t>以協助渠等實際從</w:t>
      </w:r>
      <w:r w:rsidR="00524B8B" w:rsidRPr="00143F26">
        <w:rPr>
          <w:rFonts w:hAnsi="標楷體" w:hint="eastAsia"/>
          <w:b/>
          <w:color w:val="000000" w:themeColor="text1"/>
          <w:kern w:val="2"/>
        </w:rPr>
        <w:t>事農業之真農民</w:t>
      </w:r>
      <w:r w:rsidR="00932007" w:rsidRPr="00143F26">
        <w:rPr>
          <w:rFonts w:hAnsi="標楷體" w:hint="eastAsia"/>
          <w:b/>
          <w:color w:val="000000" w:themeColor="text1"/>
          <w:kern w:val="2"/>
        </w:rPr>
        <w:t>得</w:t>
      </w:r>
      <w:r w:rsidR="00524B8B" w:rsidRPr="00143F26">
        <w:rPr>
          <w:rFonts w:hAnsi="標楷體" w:hint="eastAsia"/>
          <w:b/>
          <w:color w:val="000000" w:themeColor="text1"/>
          <w:kern w:val="2"/>
        </w:rPr>
        <w:t>以</w:t>
      </w:r>
      <w:r w:rsidRPr="00143F26">
        <w:rPr>
          <w:rFonts w:hAnsi="標楷體"/>
          <w:b/>
          <w:color w:val="000000" w:themeColor="text1"/>
          <w:kern w:val="2"/>
        </w:rPr>
        <w:t>加入農保。</w:t>
      </w:r>
      <w:bookmarkEnd w:id="328"/>
      <w:bookmarkEnd w:id="329"/>
      <w:bookmarkEnd w:id="330"/>
      <w:bookmarkEnd w:id="331"/>
    </w:p>
    <w:p w:rsidR="001A694F" w:rsidRPr="00143F26" w:rsidRDefault="001A694F" w:rsidP="001A694F">
      <w:pPr>
        <w:pStyle w:val="3"/>
        <w:overflowPunct w:val="0"/>
        <w:autoSpaceDE w:val="0"/>
        <w:autoSpaceDN w:val="0"/>
        <w:ind w:leftChars="200" w:left="1360" w:hangingChars="200" w:hanging="680"/>
        <w:rPr>
          <w:rFonts w:hAnsi="標楷體"/>
          <w:color w:val="000000" w:themeColor="text1"/>
          <w:kern w:val="2"/>
        </w:rPr>
      </w:pPr>
      <w:bookmarkStart w:id="332" w:name="_Toc382843804"/>
      <w:bookmarkStart w:id="333" w:name="_Toc382853748"/>
      <w:bookmarkStart w:id="334" w:name="_Toc382853911"/>
      <w:bookmarkStart w:id="335" w:name="_Toc383032515"/>
      <w:bookmarkStart w:id="336" w:name="_Toc383184940"/>
      <w:r w:rsidRPr="00143F26">
        <w:rPr>
          <w:rFonts w:hAnsi="標楷體" w:hint="eastAsia"/>
          <w:color w:val="000000" w:themeColor="text1"/>
          <w:kern w:val="2"/>
        </w:rPr>
        <w:t>據</w:t>
      </w:r>
      <w:r w:rsidRPr="00143F26">
        <w:rPr>
          <w:rFonts w:hAnsi="標楷體"/>
          <w:color w:val="000000" w:themeColor="text1"/>
          <w:kern w:val="2"/>
        </w:rPr>
        <w:t>103年1月20日某週刊報導，由於農保納保條件以擁有農地為主要審核條件，而許多地主擔憂「耕者有其田」政策重演，不願簽訂書面租約，導致許多優秀租地且長期從農之農民長年處於無農保之窘境</w:t>
      </w:r>
      <w:r w:rsidRPr="00143F26">
        <w:rPr>
          <w:rFonts w:hAnsi="標楷體" w:hint="eastAsia"/>
          <w:color w:val="000000" w:themeColor="text1"/>
          <w:kern w:val="2"/>
        </w:rPr>
        <w:lastRenderedPageBreak/>
        <w:t>。</w:t>
      </w:r>
      <w:r w:rsidR="00524B8B" w:rsidRPr="00143F26">
        <w:rPr>
          <w:rFonts w:hAnsi="標楷體"/>
          <w:color w:val="000000" w:themeColor="text1"/>
          <w:kern w:val="2"/>
        </w:rPr>
        <w:t>如何解決</w:t>
      </w:r>
      <w:r w:rsidRPr="00143F26">
        <w:rPr>
          <w:rFonts w:hAnsi="標楷體"/>
          <w:color w:val="000000" w:themeColor="text1"/>
          <w:kern w:val="2"/>
        </w:rPr>
        <w:t>此不合理</w:t>
      </w:r>
      <w:r w:rsidR="00524B8B" w:rsidRPr="00143F26">
        <w:rPr>
          <w:rFonts w:hAnsi="標楷體" w:hint="eastAsia"/>
          <w:color w:val="000000" w:themeColor="text1"/>
          <w:kern w:val="2"/>
        </w:rPr>
        <w:t>之</w:t>
      </w:r>
      <w:r w:rsidRPr="00143F26">
        <w:rPr>
          <w:rFonts w:hAnsi="標楷體"/>
          <w:color w:val="000000" w:themeColor="text1"/>
          <w:kern w:val="2"/>
        </w:rPr>
        <w:t>現象，本院</w:t>
      </w:r>
      <w:r w:rsidRPr="00143F26">
        <w:rPr>
          <w:rFonts w:hAnsi="標楷體" w:hint="eastAsia"/>
          <w:color w:val="000000" w:themeColor="text1"/>
          <w:kern w:val="2"/>
        </w:rPr>
        <w:t>於103年2月19日</w:t>
      </w:r>
      <w:r w:rsidR="00524B8B" w:rsidRPr="00143F26">
        <w:rPr>
          <w:rFonts w:hAnsi="標楷體" w:hint="eastAsia"/>
          <w:color w:val="000000" w:themeColor="text1"/>
          <w:kern w:val="2"/>
        </w:rPr>
        <w:t>詢據</w:t>
      </w:r>
      <w:r w:rsidRPr="00143F26">
        <w:rPr>
          <w:rFonts w:hAnsi="標楷體"/>
          <w:color w:val="000000" w:themeColor="text1"/>
          <w:kern w:val="2"/>
        </w:rPr>
        <w:t>農委會</w:t>
      </w:r>
      <w:r w:rsidR="00524B8B" w:rsidRPr="00143F26">
        <w:rPr>
          <w:rFonts w:hAnsi="標楷體" w:hint="eastAsia"/>
          <w:color w:val="000000" w:themeColor="text1"/>
          <w:kern w:val="2"/>
        </w:rPr>
        <w:t>說明</w:t>
      </w:r>
      <w:r w:rsidRPr="00143F26">
        <w:rPr>
          <w:rFonts w:hAnsi="標楷體"/>
          <w:color w:val="000000" w:themeColor="text1"/>
          <w:kern w:val="2"/>
        </w:rPr>
        <w:t>如下：</w:t>
      </w:r>
      <w:bookmarkEnd w:id="332"/>
      <w:bookmarkEnd w:id="333"/>
      <w:bookmarkEnd w:id="334"/>
      <w:bookmarkEnd w:id="335"/>
      <w:bookmarkEnd w:id="336"/>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該會為協助青年農民順利完成農地租賃契約之訂定，特訂定「農業用地租賃契約書」範本提供農民參考使用，其中第1條明定「本契約依農業發展條例第20條至第22條規定，89年1月28日以後農業用地租賃不受耕地三七五減租條例之</w:t>
      </w:r>
      <w:bookmarkStart w:id="337" w:name="_GoBack"/>
      <w:bookmarkEnd w:id="337"/>
      <w:r w:rsidRPr="00143F26">
        <w:rPr>
          <w:rFonts w:hAnsi="標楷體"/>
          <w:color w:val="000000" w:themeColor="text1"/>
        </w:rPr>
        <w:t>限制，即租期、租金與土地收回條件可由出租與承租雙方自行約定，屆期依照所訂契約收回土地。」以降低出租人對於農業用地租賃契約是否仍受耕地三七五減租條例限制之疑慮，已於102年1月11日函請各</w:t>
      </w:r>
      <w:r w:rsidRPr="00143F26">
        <w:rPr>
          <w:rFonts w:hAnsi="標楷體" w:hint="eastAsia"/>
          <w:color w:val="000000" w:themeColor="text1"/>
        </w:rPr>
        <w:t>地方</w:t>
      </w:r>
      <w:r w:rsidRPr="00143F26">
        <w:rPr>
          <w:rFonts w:hAnsi="標楷體"/>
          <w:color w:val="000000" w:themeColor="text1"/>
        </w:rPr>
        <w:t>政府加強宣導周知，並登掛於</w:t>
      </w:r>
      <w:r w:rsidRPr="00143F26">
        <w:rPr>
          <w:rFonts w:hAnsi="標楷體" w:hint="eastAsia"/>
          <w:color w:val="000000" w:themeColor="text1"/>
        </w:rPr>
        <w:t>該</w:t>
      </w:r>
      <w:r w:rsidRPr="00143F26">
        <w:rPr>
          <w:rFonts w:hAnsi="標楷體"/>
          <w:color w:val="000000" w:themeColor="text1"/>
        </w:rPr>
        <w:t>會網站供農民下載使用。</w:t>
      </w:r>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該會</w:t>
      </w:r>
      <w:r w:rsidRPr="00143F26">
        <w:rPr>
          <w:rFonts w:hAnsi="標楷體" w:hint="eastAsia"/>
          <w:color w:val="000000" w:themeColor="text1"/>
        </w:rPr>
        <w:t>復於</w:t>
      </w:r>
      <w:r w:rsidRPr="00143F26">
        <w:rPr>
          <w:rFonts w:hAnsi="標楷體"/>
          <w:color w:val="000000" w:themeColor="text1"/>
        </w:rPr>
        <w:t>102年11月7日修正非農會會員資格審查辦法第2條第1項第4款第2目規定，增訂租賃契約經由農業主管機關指定之單位承租農地且租賃契約經農業主管機關備查者，得不經公證，可紓解地主不願至法院辦理公證之困境，有利青年農民取得租賃契約參加農保。</w:t>
      </w:r>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自102年6月起辦理青年農民輔導措施，專案輔導青年農民辦理農地租賃及經營資金融通，迄今已輔導青年取得97公頃農地。102年度小地主大佃農政策農地租賃增加3,600公頃。</w:t>
      </w:r>
    </w:p>
    <w:p w:rsidR="001A694F" w:rsidRPr="00143F26" w:rsidRDefault="001A694F" w:rsidP="00384315">
      <w:pPr>
        <w:pStyle w:val="4"/>
        <w:ind w:left="1700" w:hanging="680"/>
        <w:rPr>
          <w:rFonts w:hAnsi="標楷體"/>
          <w:color w:val="000000" w:themeColor="text1"/>
        </w:rPr>
      </w:pPr>
      <w:r w:rsidRPr="00143F26">
        <w:rPr>
          <w:rFonts w:hAnsi="標楷體"/>
          <w:color w:val="000000" w:themeColor="text1"/>
        </w:rPr>
        <w:t>為避免農地之耕作權產生糾紛，地主與承租耕作者仍應訂定書面契約，以利鄉公所、農會據以認定實際耕作者。</w:t>
      </w:r>
    </w:p>
    <w:p w:rsidR="001A694F" w:rsidRPr="00143F26" w:rsidRDefault="00524B8B" w:rsidP="001A694F">
      <w:pPr>
        <w:pStyle w:val="3"/>
        <w:overflowPunct w:val="0"/>
        <w:autoSpaceDE w:val="0"/>
        <w:autoSpaceDN w:val="0"/>
        <w:ind w:leftChars="200" w:left="1360" w:hangingChars="200" w:hanging="680"/>
        <w:rPr>
          <w:rFonts w:hAnsi="標楷體"/>
          <w:color w:val="000000" w:themeColor="text1"/>
          <w:sz w:val="28"/>
        </w:rPr>
      </w:pPr>
      <w:bookmarkStart w:id="338" w:name="_Toc382843805"/>
      <w:bookmarkStart w:id="339" w:name="_Toc382853749"/>
      <w:bookmarkStart w:id="340" w:name="_Toc382853912"/>
      <w:bookmarkStart w:id="341" w:name="_Toc383032516"/>
      <w:bookmarkStart w:id="342" w:name="_Toc383184941"/>
      <w:r w:rsidRPr="00143F26">
        <w:rPr>
          <w:rFonts w:hAnsi="標楷體" w:hint="eastAsia"/>
          <w:color w:val="000000" w:themeColor="text1"/>
          <w:kern w:val="2"/>
        </w:rPr>
        <w:t>按農保</w:t>
      </w:r>
      <w:r w:rsidR="006F318D" w:rsidRPr="00143F26">
        <w:rPr>
          <w:rFonts w:hAnsi="標楷體" w:hint="eastAsia"/>
          <w:color w:val="000000" w:themeColor="text1"/>
          <w:kern w:val="2"/>
        </w:rPr>
        <w:t>係職域保險</w:t>
      </w:r>
      <w:r w:rsidRPr="00143F26">
        <w:rPr>
          <w:rFonts w:hAnsi="標楷體" w:hint="eastAsia"/>
          <w:color w:val="000000" w:themeColor="text1"/>
        </w:rPr>
        <w:t>，所保障者應為以</w:t>
      </w:r>
      <w:r w:rsidRPr="00143F26">
        <w:rPr>
          <w:rFonts w:hAnsi="標楷體" w:hint="eastAsia"/>
          <w:color w:val="000000" w:themeColor="text1"/>
          <w:kern w:val="2"/>
        </w:rPr>
        <w:t>農為業者，今卻發生真正以農為業者無法加入農保之窘境。有關</w:t>
      </w:r>
      <w:r w:rsidRPr="00143F26">
        <w:rPr>
          <w:rFonts w:hAnsi="標楷體"/>
          <w:color w:val="000000" w:themeColor="text1"/>
          <w:kern w:val="2"/>
        </w:rPr>
        <w:t>年輕農民無力購買農地或無法順利承租農地致不得加入農保等節，農委會雖已</w:t>
      </w:r>
      <w:r w:rsidRPr="00143F26">
        <w:rPr>
          <w:rFonts w:hAnsi="標楷體" w:hint="eastAsia"/>
          <w:color w:val="000000" w:themeColor="text1"/>
          <w:kern w:val="2"/>
        </w:rPr>
        <w:t>採取相關</w:t>
      </w:r>
      <w:r w:rsidRPr="00143F26">
        <w:rPr>
          <w:rFonts w:hAnsi="標楷體"/>
          <w:color w:val="000000" w:themeColor="text1"/>
          <w:kern w:val="2"/>
        </w:rPr>
        <w:t>改善措施並有</w:t>
      </w:r>
      <w:r w:rsidRPr="00143F26">
        <w:rPr>
          <w:rFonts w:hAnsi="標楷體"/>
          <w:color w:val="000000" w:themeColor="text1"/>
          <w:kern w:val="2"/>
        </w:rPr>
        <w:lastRenderedPageBreak/>
        <w:t>若干成效，惟</w:t>
      </w:r>
      <w:r w:rsidRPr="00143F26">
        <w:rPr>
          <w:rFonts w:hAnsi="標楷體" w:hint="eastAsia"/>
          <w:color w:val="000000" w:themeColor="text1"/>
          <w:kern w:val="2"/>
        </w:rPr>
        <w:t>實務上仍發生</w:t>
      </w:r>
      <w:r w:rsidRPr="00143F26">
        <w:rPr>
          <w:rFonts w:hAnsi="標楷體"/>
          <w:color w:val="000000" w:themeColor="text1"/>
          <w:kern w:val="2"/>
        </w:rPr>
        <w:t>年輕農民</w:t>
      </w:r>
      <w:r w:rsidRPr="00143F26">
        <w:rPr>
          <w:rFonts w:hAnsi="標楷體" w:hint="eastAsia"/>
          <w:color w:val="000000" w:themeColor="text1"/>
          <w:kern w:val="2"/>
        </w:rPr>
        <w:t>因</w:t>
      </w:r>
      <w:r w:rsidRPr="00143F26">
        <w:rPr>
          <w:rFonts w:hAnsi="標楷體"/>
          <w:color w:val="000000" w:themeColor="text1"/>
          <w:kern w:val="2"/>
        </w:rPr>
        <w:t>無力購買農地或無法順利承租農地致不得加入農保</w:t>
      </w:r>
      <w:r w:rsidRPr="00143F26">
        <w:rPr>
          <w:rFonts w:hAnsi="標楷體" w:hint="eastAsia"/>
          <w:color w:val="000000" w:themeColor="text1"/>
          <w:kern w:val="2"/>
        </w:rPr>
        <w:t>之情事，該會</w:t>
      </w:r>
      <w:r w:rsidRPr="00143F26">
        <w:rPr>
          <w:rFonts w:hAnsi="標楷體"/>
          <w:color w:val="000000" w:themeColor="text1"/>
          <w:kern w:val="2"/>
        </w:rPr>
        <w:t>仍允宜持續推動有效措施</w:t>
      </w:r>
      <w:r w:rsidRPr="00143F26">
        <w:rPr>
          <w:rFonts w:hAnsi="標楷體" w:hint="eastAsia"/>
          <w:color w:val="000000" w:themeColor="text1"/>
          <w:kern w:val="2"/>
        </w:rPr>
        <w:t>並積極</w:t>
      </w:r>
      <w:r w:rsidRPr="00143F26">
        <w:rPr>
          <w:rFonts w:hAnsi="標楷體"/>
          <w:color w:val="000000" w:themeColor="text1"/>
          <w:kern w:val="2"/>
        </w:rPr>
        <w:t>協助</w:t>
      </w:r>
      <w:r w:rsidRPr="00143F26">
        <w:rPr>
          <w:rFonts w:hAnsi="標楷體" w:hint="eastAsia"/>
          <w:color w:val="000000" w:themeColor="text1"/>
          <w:kern w:val="2"/>
        </w:rPr>
        <w:t>是類</w:t>
      </w:r>
      <w:r w:rsidRPr="00143F26">
        <w:rPr>
          <w:rFonts w:hAnsi="標楷體"/>
          <w:color w:val="000000" w:themeColor="text1"/>
          <w:kern w:val="2"/>
        </w:rPr>
        <w:t>實際從</w:t>
      </w:r>
      <w:r w:rsidRPr="00143F26">
        <w:rPr>
          <w:rFonts w:hAnsi="標楷體" w:hint="eastAsia"/>
          <w:color w:val="000000" w:themeColor="text1"/>
          <w:kern w:val="2"/>
        </w:rPr>
        <w:t>事農業之真農民</w:t>
      </w:r>
      <w:r w:rsidRPr="00143F26">
        <w:rPr>
          <w:rFonts w:hAnsi="標楷體"/>
          <w:color w:val="000000" w:themeColor="text1"/>
          <w:kern w:val="2"/>
        </w:rPr>
        <w:t>得以加入農保</w:t>
      </w:r>
      <w:r w:rsidRPr="00143F26">
        <w:rPr>
          <w:rFonts w:hAnsi="標楷體" w:hint="eastAsia"/>
          <w:color w:val="000000" w:themeColor="text1"/>
          <w:kern w:val="2"/>
        </w:rPr>
        <w:t>。</w:t>
      </w:r>
      <w:bookmarkEnd w:id="338"/>
      <w:bookmarkEnd w:id="339"/>
      <w:bookmarkEnd w:id="340"/>
      <w:bookmarkEnd w:id="341"/>
      <w:bookmarkEnd w:id="342"/>
    </w:p>
    <w:p w:rsidR="005D2544" w:rsidRPr="00143F26" w:rsidRDefault="005D2544" w:rsidP="001A694F">
      <w:pPr>
        <w:pStyle w:val="a5"/>
        <w:kinsoku w:val="0"/>
        <w:spacing w:before="0" w:after="0"/>
        <w:ind w:leftChars="1100" w:left="3742"/>
        <w:jc w:val="both"/>
        <w:rPr>
          <w:rFonts w:hAnsi="標楷體"/>
          <w:b w:val="0"/>
          <w:bCs/>
          <w:snapToGrid/>
          <w:color w:val="000000" w:themeColor="text1"/>
          <w:spacing w:val="12"/>
          <w:kern w:val="0"/>
          <w:sz w:val="40"/>
        </w:rPr>
      </w:pPr>
    </w:p>
    <w:p w:rsidR="001A694F" w:rsidRPr="00143F26" w:rsidRDefault="001A694F" w:rsidP="001A694F">
      <w:pPr>
        <w:pStyle w:val="a5"/>
        <w:kinsoku w:val="0"/>
        <w:spacing w:before="0" w:after="0"/>
        <w:ind w:leftChars="1100" w:left="3742"/>
        <w:jc w:val="both"/>
        <w:rPr>
          <w:rFonts w:hAnsi="標楷體"/>
          <w:b w:val="0"/>
          <w:bCs/>
          <w:snapToGrid/>
          <w:color w:val="000000" w:themeColor="text1"/>
          <w:spacing w:val="0"/>
          <w:kern w:val="0"/>
          <w:sz w:val="40"/>
        </w:rPr>
      </w:pPr>
      <w:r w:rsidRPr="00143F26">
        <w:rPr>
          <w:rFonts w:hAnsi="標楷體" w:hint="eastAsia"/>
          <w:b w:val="0"/>
          <w:bCs/>
          <w:snapToGrid/>
          <w:color w:val="000000" w:themeColor="text1"/>
          <w:spacing w:val="12"/>
          <w:kern w:val="0"/>
          <w:sz w:val="40"/>
        </w:rPr>
        <w:t>調查委員：</w:t>
      </w:r>
      <w:r w:rsidR="00921680" w:rsidRPr="00143F26">
        <w:rPr>
          <w:rFonts w:hAnsi="標楷體" w:hint="eastAsia"/>
          <w:b w:val="0"/>
          <w:bCs/>
          <w:snapToGrid/>
          <w:color w:val="000000" w:themeColor="text1"/>
          <w:spacing w:val="12"/>
          <w:kern w:val="0"/>
          <w:sz w:val="40"/>
        </w:rPr>
        <w:t>沈美真</w:t>
      </w:r>
    </w:p>
    <w:p w:rsidR="001A694F" w:rsidRPr="00143F26" w:rsidRDefault="00921680" w:rsidP="001A694F">
      <w:pPr>
        <w:pStyle w:val="a5"/>
        <w:kinsoku w:val="0"/>
        <w:spacing w:before="0" w:after="0"/>
        <w:ind w:leftChars="1100" w:left="3742" w:firstLineChars="500" w:firstLine="2021"/>
        <w:jc w:val="both"/>
        <w:rPr>
          <w:rFonts w:hAnsi="標楷體"/>
          <w:b w:val="0"/>
          <w:bCs/>
          <w:snapToGrid/>
          <w:color w:val="000000" w:themeColor="text1"/>
          <w:spacing w:val="12"/>
          <w:kern w:val="0"/>
          <w:sz w:val="40"/>
          <w:szCs w:val="40"/>
        </w:rPr>
      </w:pPr>
      <w:r w:rsidRPr="00143F26">
        <w:rPr>
          <w:rFonts w:hAnsi="標楷體" w:hint="eastAsia"/>
          <w:b w:val="0"/>
          <w:bCs/>
          <w:snapToGrid/>
          <w:color w:val="000000" w:themeColor="text1"/>
          <w:spacing w:val="12"/>
          <w:kern w:val="0"/>
        </w:rPr>
        <w:t xml:space="preserve"> </w:t>
      </w:r>
      <w:r w:rsidRPr="00143F26">
        <w:rPr>
          <w:rFonts w:hAnsi="標楷體" w:hint="eastAsia"/>
          <w:b w:val="0"/>
          <w:bCs/>
          <w:snapToGrid/>
          <w:color w:val="000000" w:themeColor="text1"/>
          <w:spacing w:val="12"/>
          <w:kern w:val="0"/>
          <w:sz w:val="40"/>
          <w:szCs w:val="40"/>
        </w:rPr>
        <w:t>楊美鈴</w:t>
      </w:r>
    </w:p>
    <w:p w:rsidR="001A694F" w:rsidRPr="00143F26" w:rsidRDefault="001A694F" w:rsidP="001A694F">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1A694F" w:rsidRPr="00143F26" w:rsidRDefault="001A694F" w:rsidP="001A694F">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1A694F" w:rsidRPr="00143F26" w:rsidRDefault="001A694F" w:rsidP="001A694F">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1A694F" w:rsidRPr="00143F26" w:rsidRDefault="001A694F" w:rsidP="001A694F">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1A694F" w:rsidRPr="00143F26" w:rsidRDefault="001A694F" w:rsidP="001A694F">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1A694F" w:rsidRPr="00143F26" w:rsidRDefault="001A694F" w:rsidP="001A694F">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1A694F" w:rsidRPr="00143F26" w:rsidRDefault="001A694F" w:rsidP="001A694F">
      <w:pPr>
        <w:pStyle w:val="a5"/>
        <w:kinsoku w:val="0"/>
        <w:spacing w:before="0" w:after="0"/>
        <w:ind w:leftChars="1100" w:left="3742" w:firstLineChars="500" w:firstLine="2021"/>
        <w:jc w:val="both"/>
        <w:rPr>
          <w:rFonts w:hAnsi="標楷體"/>
          <w:b w:val="0"/>
          <w:bCs/>
          <w:snapToGrid/>
          <w:color w:val="000000" w:themeColor="text1"/>
          <w:spacing w:val="12"/>
          <w:kern w:val="0"/>
        </w:rPr>
      </w:pPr>
    </w:p>
    <w:p w:rsidR="001A694F" w:rsidRPr="00143F26" w:rsidRDefault="001A694F" w:rsidP="001A694F">
      <w:pPr>
        <w:pStyle w:val="a0"/>
        <w:numPr>
          <w:ilvl w:val="0"/>
          <w:numId w:val="0"/>
        </w:numPr>
        <w:ind w:left="695" w:hanging="695"/>
        <w:rPr>
          <w:rFonts w:hAnsi="標楷體"/>
          <w:color w:val="000000" w:themeColor="text1"/>
        </w:rPr>
      </w:pPr>
      <w:r w:rsidRPr="00143F26">
        <w:rPr>
          <w:rFonts w:hAnsi="標楷體"/>
          <w:bCs/>
          <w:color w:val="000000" w:themeColor="text1"/>
        </w:rPr>
        <w:br w:type="page"/>
      </w:r>
      <w:r w:rsidRPr="00143F26">
        <w:rPr>
          <w:rFonts w:hAnsi="標楷體" w:hint="eastAsia"/>
          <w:b/>
          <w:color w:val="000000" w:themeColor="text1"/>
          <w:szCs w:val="24"/>
        </w:rPr>
        <w:lastRenderedPageBreak/>
        <w:t>縣（市）鄉（鎮、市、區）農民參加農民健康保險申請表</w:t>
      </w:r>
    </w:p>
    <w:p w:rsidR="001A694F" w:rsidRPr="00143F26" w:rsidRDefault="000D7853" w:rsidP="001A694F">
      <w:pPr>
        <w:rPr>
          <w:rFonts w:ascii="標楷體" w:hAnsi="標楷體"/>
          <w:color w:val="000000" w:themeColor="text1"/>
        </w:rPr>
      </w:pPr>
      <w:r w:rsidRPr="00143F26">
        <w:rPr>
          <w:rFonts w:ascii="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-21590</wp:posOffset>
                </wp:positionH>
                <wp:positionV relativeFrom="paragraph">
                  <wp:posOffset>-727075</wp:posOffset>
                </wp:positionV>
                <wp:extent cx="1142365" cy="415290"/>
                <wp:effectExtent l="13335" t="5080" r="6350" b="825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415290"/>
                        </a:xfrm>
                        <a:prstGeom prst="rect">
                          <a:avLst/>
                        </a:prstGeom>
                        <a:solidFill>
                          <a:srgbClr val="FFFFFF"/>
                        </a:solidFill>
                        <a:ln w="9525">
                          <a:solidFill>
                            <a:srgbClr val="000000"/>
                          </a:solidFill>
                          <a:miter lim="800000"/>
                          <a:headEnd/>
                          <a:tailEnd/>
                        </a:ln>
                      </wps:spPr>
                      <wps:txbx>
                        <w:txbxContent>
                          <w:p w:rsidR="00591206" w:rsidRDefault="00591206" w:rsidP="001A694F">
                            <w:pPr>
                              <w:spacing w:line="500" w:lineRule="exact"/>
                              <w:jc w:val="center"/>
                            </w:pPr>
                            <w:r>
                              <w:rPr>
                                <w:rFonts w:hint="eastAsia"/>
                              </w:rPr>
                              <w:t>附件一</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pt;margin-top:-57.25pt;width:89.95pt;height:3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">
                <v:textbox>
                  <w:txbxContent>
                    <w:p w:rsidR="00591206" w:rsidRDefault="00591206" w:rsidP="001A694F">
                      <w:pPr>
                        <w:spacing w:line="500" w:lineRule="exact"/>
                        <w:jc w:val="center"/>
                      </w:pPr>
                      <w:r>
                        <w:rPr>
                          <w:rFonts w:hint="eastAsia"/>
                        </w:rPr>
                        <w:t>附件一</w:t>
                      </w:r>
                      <w:r>
                        <w:rPr>
                          <w:rFonts w:hint="eastAsia"/>
                        </w:rPr>
                        <w:t>-1</w:t>
                      </w:r>
                    </w:p>
                  </w:txbxContent>
                </v:textbox>
              </v:rect>
            </w:pict>
          </mc:Fallback>
        </mc:AlternateContent>
      </w:r>
      <w:r w:rsidR="00D2621E" w:rsidRPr="00143F26">
        <w:rPr>
          <w:rFonts w:ascii="標楷體" w:hAnsi="標楷體"/>
          <w:noProof/>
          <w:color w:val="000000" w:themeColor="text1"/>
        </w:rPr>
        <w:drawing>
          <wp:inline distT="0" distB="0" distL="0" distR="0">
            <wp:extent cx="5608320" cy="747522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t="1208"/>
                    <a:stretch>
                      <a:fillRect/>
                    </a:stretch>
                  </pic:blipFill>
                  <pic:spPr bwMode="auto">
                    <a:xfrm>
                      <a:off x="0" y="0"/>
                      <a:ext cx="5608320" cy="7475220"/>
                    </a:xfrm>
                    <a:prstGeom prst="rect">
                      <a:avLst/>
                    </a:prstGeom>
                    <a:noFill/>
                    <a:ln w="9525">
                      <a:noFill/>
                      <a:miter lim="800000"/>
                      <a:headEnd/>
                      <a:tailEnd/>
                    </a:ln>
                  </pic:spPr>
                </pic:pic>
              </a:graphicData>
            </a:graphic>
          </wp:inline>
        </w:drawing>
      </w:r>
    </w:p>
    <w:p w:rsidR="001A694F" w:rsidRPr="00143F26" w:rsidRDefault="001A694F" w:rsidP="001A694F">
      <w:pPr>
        <w:rPr>
          <w:rFonts w:ascii="標楷體" w:hAnsi="標楷體"/>
          <w:color w:val="000000" w:themeColor="text1"/>
        </w:rPr>
      </w:pPr>
    </w:p>
    <w:p w:rsidR="001A694F" w:rsidRPr="00143F26" w:rsidRDefault="001A694F" w:rsidP="001A694F">
      <w:pPr>
        <w:rPr>
          <w:rFonts w:ascii="標楷體" w:hAnsi="標楷體"/>
          <w:color w:val="000000" w:themeColor="text1"/>
        </w:rPr>
      </w:pPr>
    </w:p>
    <w:p w:rsidR="001A694F" w:rsidRPr="00143F26" w:rsidRDefault="001A694F" w:rsidP="001A694F">
      <w:pPr>
        <w:rPr>
          <w:rFonts w:ascii="標楷體" w:hAnsi="標楷體"/>
          <w:color w:val="000000" w:themeColor="text1"/>
        </w:rPr>
      </w:pPr>
    </w:p>
    <w:p w:rsidR="001A694F" w:rsidRPr="00143F26" w:rsidRDefault="001A694F" w:rsidP="001A694F">
      <w:pPr>
        <w:rPr>
          <w:rFonts w:ascii="標楷體" w:hAnsi="標楷體"/>
          <w:color w:val="000000" w:themeColor="text1"/>
        </w:rPr>
        <w:sectPr w:rsidR="001A694F" w:rsidRPr="00143F26" w:rsidSect="00C40726">
          <w:footerReference w:type="default" r:id="rId9"/>
          <w:pgSz w:w="11907" w:h="16840" w:code="9"/>
          <w:pgMar w:top="1701" w:right="1418" w:bottom="1418" w:left="1418" w:header="851" w:footer="851" w:gutter="227"/>
          <w:pgNumType w:start="1"/>
          <w:cols w:space="425"/>
          <w:docGrid w:type="linesAndChars" w:linePitch="457" w:charSpace="4127"/>
        </w:sectPr>
      </w:pPr>
    </w:p>
    <w:p w:rsidR="009F6139" w:rsidRPr="00143F26" w:rsidRDefault="000D7853" w:rsidP="005D2544">
      <w:pPr>
        <w:rPr>
          <w:rFonts w:ascii="標楷體" w:hAnsi="標楷體"/>
          <w:bCs/>
          <w:color w:val="000000" w:themeColor="text1"/>
        </w:rPr>
      </w:pPr>
      <w:r w:rsidRPr="00143F26">
        <w:rPr>
          <w:rFonts w:ascii="標楷體" w:hAnsi="標楷體"/>
          <w:noProof/>
          <w:color w:val="000000" w:themeColor="text1"/>
        </w:rPr>
        <w:lastRenderedPageBreak/>
        <mc:AlternateContent>
          <mc:Choice Requires="wps">
            <w:drawing>
              <wp:anchor distT="0" distB="0" distL="114300" distR="114300" simplePos="0" relativeHeight="251660800" behindDoc="0" locked="0" layoutInCell="1" allowOverlap="1">
                <wp:simplePos x="0" y="0"/>
                <wp:positionH relativeFrom="column">
                  <wp:posOffset>25400</wp:posOffset>
                </wp:positionH>
                <wp:positionV relativeFrom="paragraph">
                  <wp:posOffset>-381635</wp:posOffset>
                </wp:positionV>
                <wp:extent cx="1155700" cy="362585"/>
                <wp:effectExtent l="12700" t="12700" r="12700"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62585"/>
                        </a:xfrm>
                        <a:prstGeom prst="rect">
                          <a:avLst/>
                        </a:prstGeom>
                        <a:solidFill>
                          <a:srgbClr val="FFFFFF"/>
                        </a:solidFill>
                        <a:ln w="9525">
                          <a:solidFill>
                            <a:srgbClr val="000000"/>
                          </a:solidFill>
                          <a:miter lim="800000"/>
                          <a:headEnd/>
                          <a:tailEnd/>
                        </a:ln>
                      </wps:spPr>
                      <wps:txbx>
                        <w:txbxContent>
                          <w:p w:rsidR="00591206" w:rsidRDefault="00591206" w:rsidP="001A694F">
                            <w:pPr>
                              <w:jc w:val="center"/>
                            </w:pPr>
                            <w:r>
                              <w:rPr>
                                <w:rFonts w:hint="eastAsia"/>
                              </w:rPr>
                              <w:t>附件一</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pt;margin-top:-30.05pt;width:91pt;height:2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">
                <v:textbox>
                  <w:txbxContent>
                    <w:p w:rsidR="00591206" w:rsidRDefault="00591206" w:rsidP="001A694F">
                      <w:pPr>
                        <w:jc w:val="center"/>
                      </w:pPr>
                      <w:r>
                        <w:rPr>
                          <w:rFonts w:hint="eastAsia"/>
                        </w:rPr>
                        <w:t>附件一</w:t>
                      </w:r>
                      <w:r>
                        <w:rPr>
                          <w:rFonts w:hint="eastAsia"/>
                        </w:rPr>
                        <w:t>-2</w:t>
                      </w:r>
                    </w:p>
                  </w:txbxContent>
                </v:textbox>
              </v:rect>
            </w:pict>
          </mc:Fallback>
        </mc:AlternateContent>
      </w:r>
      <w:r w:rsidR="00D2621E" w:rsidRPr="00143F26">
        <w:rPr>
          <w:rFonts w:ascii="標楷體" w:hAnsi="標楷體"/>
          <w:noProof/>
          <w:color w:val="000000" w:themeColor="text1"/>
        </w:rPr>
        <w:drawing>
          <wp:inline distT="0" distB="0" distL="0" distR="0">
            <wp:extent cx="5524500" cy="8290560"/>
            <wp:effectExtent l="1905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l="26149" t="11951" r="24768" b="4628"/>
                    <a:stretch>
                      <a:fillRect/>
                    </a:stretch>
                  </pic:blipFill>
                  <pic:spPr bwMode="auto">
                    <a:xfrm>
                      <a:off x="0" y="0"/>
                      <a:ext cx="5524500" cy="8290560"/>
                    </a:xfrm>
                    <a:prstGeom prst="rect">
                      <a:avLst/>
                    </a:prstGeom>
                    <a:noFill/>
                    <a:ln w="9525">
                      <a:noFill/>
                      <a:miter lim="800000"/>
                      <a:headEnd/>
                      <a:tailEnd/>
                    </a:ln>
                  </pic:spPr>
                </pic:pic>
              </a:graphicData>
            </a:graphic>
          </wp:inline>
        </w:drawing>
      </w:r>
    </w:p>
    <w:sectPr w:rsidR="009F6139" w:rsidRPr="00143F26" w:rsidSect="001A694F">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674" w:rsidRPr="001D652E" w:rsidRDefault="00DC1674" w:rsidP="00761985">
      <w:pPr>
        <w:rPr>
          <w:szCs w:val="24"/>
        </w:rPr>
      </w:pPr>
      <w:r>
        <w:separator/>
      </w:r>
    </w:p>
  </w:endnote>
  <w:endnote w:type="continuationSeparator" w:id="0">
    <w:p w:rsidR="00DC1674" w:rsidRPr="001D652E" w:rsidRDefault="00DC1674" w:rsidP="00761985">
      <w:pPr>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全真中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06" w:rsidRDefault="00BE38A1">
    <w:pPr>
      <w:pStyle w:val="af0"/>
      <w:framePr w:wrap="around" w:vAnchor="text" w:hAnchor="margin" w:xAlign="center" w:y="1"/>
      <w:rPr>
        <w:rStyle w:val="a8"/>
        <w:sz w:val="24"/>
      </w:rPr>
    </w:pPr>
    <w:r>
      <w:rPr>
        <w:rStyle w:val="a8"/>
        <w:sz w:val="24"/>
      </w:rPr>
      <w:fldChar w:fldCharType="begin"/>
    </w:r>
    <w:r w:rsidR="00591206">
      <w:rPr>
        <w:rStyle w:val="a8"/>
        <w:sz w:val="24"/>
      </w:rPr>
      <w:instrText xml:space="preserve">PAGE  </w:instrText>
    </w:r>
    <w:r>
      <w:rPr>
        <w:rStyle w:val="a8"/>
        <w:sz w:val="24"/>
      </w:rPr>
      <w:fldChar w:fldCharType="separate"/>
    </w:r>
    <w:r w:rsidR="00143F26">
      <w:rPr>
        <w:rStyle w:val="a8"/>
        <w:noProof/>
        <w:sz w:val="24"/>
      </w:rPr>
      <w:t>38</w:t>
    </w:r>
    <w:r>
      <w:rPr>
        <w:rStyle w:val="a8"/>
        <w:sz w:val="24"/>
      </w:rPr>
      <w:fldChar w:fldCharType="end"/>
    </w:r>
  </w:p>
  <w:p w:rsidR="00591206" w:rsidRDefault="0059120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674" w:rsidRPr="001D652E" w:rsidRDefault="00DC1674" w:rsidP="00761985">
      <w:pPr>
        <w:rPr>
          <w:szCs w:val="24"/>
        </w:rPr>
      </w:pPr>
      <w:r>
        <w:separator/>
      </w:r>
    </w:p>
  </w:footnote>
  <w:footnote w:type="continuationSeparator" w:id="0">
    <w:p w:rsidR="00DC1674" w:rsidRPr="001D652E" w:rsidRDefault="00DC1674" w:rsidP="00761985">
      <w:pPr>
        <w:rPr>
          <w:szCs w:val="24"/>
        </w:rPr>
      </w:pPr>
      <w:r>
        <w:continuationSeparator/>
      </w:r>
    </w:p>
  </w:footnote>
  <w:footnote w:id="1">
    <w:p w:rsidR="00591206" w:rsidRPr="00654E49" w:rsidRDefault="00591206" w:rsidP="00945836">
      <w:pPr>
        <w:pStyle w:val="af3"/>
        <w:kinsoku w:val="0"/>
        <w:overflowPunct w:val="0"/>
        <w:autoSpaceDE w:val="0"/>
        <w:autoSpaceDN w:val="0"/>
        <w:ind w:left="181" w:hangingChars="82" w:hanging="181"/>
        <w:jc w:val="both"/>
        <w:rPr>
          <w:spacing w:val="-10"/>
        </w:rPr>
      </w:pPr>
      <w:r>
        <w:rPr>
          <w:rStyle w:val="af5"/>
        </w:rPr>
        <w:footnoteRef/>
      </w:r>
      <w:r>
        <w:t xml:space="preserve"> </w:t>
      </w:r>
      <w:r w:rsidRPr="00654E49">
        <w:rPr>
          <w:spacing w:val="-10"/>
        </w:rPr>
        <w:t>99</w:t>
      </w:r>
      <w:r w:rsidRPr="00654E49">
        <w:rPr>
          <w:spacing w:val="-10"/>
        </w:rPr>
        <w:t>年</w:t>
      </w:r>
      <w:r w:rsidRPr="00654E49">
        <w:rPr>
          <w:spacing w:val="-10"/>
        </w:rPr>
        <w:t>5</w:t>
      </w:r>
      <w:r w:rsidRPr="00654E49">
        <w:rPr>
          <w:spacing w:val="-10"/>
        </w:rPr>
        <w:t>月</w:t>
      </w:r>
      <w:r w:rsidRPr="00654E49">
        <w:rPr>
          <w:spacing w:val="-10"/>
        </w:rPr>
        <w:t>5</w:t>
      </w:r>
      <w:r w:rsidRPr="00654E49">
        <w:rPr>
          <w:spacing w:val="-10"/>
        </w:rPr>
        <w:t>日糾正案要旨：</w:t>
      </w:r>
      <w:r w:rsidRPr="00654E49">
        <w:rPr>
          <w:spacing w:val="-10"/>
        </w:rPr>
        <w:t>(1)</w:t>
      </w:r>
      <w:r w:rsidRPr="00654E49">
        <w:rPr>
          <w:spacing w:val="-10"/>
        </w:rPr>
        <w:t>內政部為解決農保長期嚴重虧損問題，歷次修法重點均偏重於農保主管機關改隸議題，未妥思</w:t>
      </w:r>
      <w:r w:rsidRPr="00654E49">
        <w:rPr>
          <w:spacing w:val="-10"/>
          <w:szCs w:val="32"/>
        </w:rPr>
        <w:t>解決</w:t>
      </w:r>
      <w:r w:rsidRPr="00654E49">
        <w:rPr>
          <w:spacing w:val="-10"/>
        </w:rPr>
        <w:t>虧損之方案；對於農監會之依法召開又不予重視，形成虛應故事，無從發揮應有之功能；又對農保殘障給付延用勞保給付項目已歷</w:t>
      </w:r>
      <w:r w:rsidRPr="00654E49">
        <w:rPr>
          <w:spacing w:val="-10"/>
        </w:rPr>
        <w:t>20</w:t>
      </w:r>
      <w:r w:rsidRPr="00654E49">
        <w:rPr>
          <w:spacing w:val="-10"/>
        </w:rPr>
        <w:t>餘年後，一仍舊貫，不思因應檢討改進，以符公平原則，均有失當之處；</w:t>
      </w:r>
      <w:r w:rsidRPr="00654E49">
        <w:rPr>
          <w:spacing w:val="-10"/>
        </w:rPr>
        <w:t>(2)</w:t>
      </w:r>
      <w:r w:rsidRPr="00654E49">
        <w:rPr>
          <w:spacing w:val="-10"/>
          <w:szCs w:val="32"/>
        </w:rPr>
        <w:t xml:space="preserve"> </w:t>
      </w:r>
      <w:r w:rsidRPr="00654E49">
        <w:rPr>
          <w:spacing w:val="-10"/>
          <w:szCs w:val="32"/>
        </w:rPr>
        <w:t>農委會對於假農民投保之防杜，與基層農會應如何認真審查被保險人之資格及建立查核機制，均未積極檢討改善辦理，致聽任農保資源之侵蝕，洵有怠忽之失；而該會首長於本院應詢時，對其所主管法規命令之修正相關理由，竟無從置答，亦不足取。</w:t>
      </w:r>
    </w:p>
  </w:footnote>
  <w:footnote w:id="2">
    <w:p w:rsidR="00591206" w:rsidRPr="00654E49" w:rsidRDefault="00591206" w:rsidP="001A694F">
      <w:pPr>
        <w:pStyle w:val="af3"/>
        <w:kinsoku w:val="0"/>
        <w:overflowPunct w:val="0"/>
        <w:autoSpaceDE w:val="0"/>
        <w:autoSpaceDN w:val="0"/>
        <w:ind w:left="181" w:hangingChars="82" w:hanging="181"/>
        <w:jc w:val="both"/>
        <w:rPr>
          <w:spacing w:val="-10"/>
        </w:rPr>
      </w:pPr>
      <w:r w:rsidRPr="00654E49">
        <w:rPr>
          <w:rStyle w:val="af5"/>
          <w:spacing w:val="-10"/>
        </w:rPr>
        <w:footnoteRef/>
      </w:r>
      <w:r w:rsidRPr="00654E49">
        <w:rPr>
          <w:spacing w:val="-10"/>
        </w:rPr>
        <w:t xml:space="preserve"> </w:t>
      </w:r>
      <w:r w:rsidRPr="00654E49">
        <w:rPr>
          <w:rFonts w:hint="eastAsia"/>
          <w:spacing w:val="-10"/>
        </w:rPr>
        <w:t>101</w:t>
      </w:r>
      <w:r w:rsidRPr="00654E49">
        <w:rPr>
          <w:rFonts w:hint="eastAsia"/>
          <w:spacing w:val="-10"/>
        </w:rPr>
        <w:t>年</w:t>
      </w:r>
      <w:r w:rsidRPr="00654E49">
        <w:rPr>
          <w:rFonts w:hint="eastAsia"/>
          <w:spacing w:val="-10"/>
        </w:rPr>
        <w:t>12</w:t>
      </w:r>
      <w:r w:rsidRPr="00654E49">
        <w:rPr>
          <w:rFonts w:hint="eastAsia"/>
          <w:spacing w:val="-10"/>
        </w:rPr>
        <w:t>月</w:t>
      </w:r>
      <w:r w:rsidRPr="00654E49">
        <w:rPr>
          <w:rFonts w:hint="eastAsia"/>
          <w:spacing w:val="-10"/>
        </w:rPr>
        <w:t>5</w:t>
      </w:r>
      <w:r w:rsidRPr="00654E49">
        <w:rPr>
          <w:rFonts w:hint="eastAsia"/>
          <w:spacing w:val="-10"/>
        </w:rPr>
        <w:t>日糾正案要旨：</w:t>
      </w:r>
      <w:r w:rsidRPr="00654E49">
        <w:rPr>
          <w:rFonts w:hint="eastAsia"/>
          <w:spacing w:val="-10"/>
        </w:rPr>
        <w:t>(1)</w:t>
      </w:r>
      <w:r w:rsidRPr="00654E49">
        <w:rPr>
          <w:rFonts w:hint="eastAsia"/>
          <w:spacing w:val="-10"/>
        </w:rPr>
        <w:t>行政院農業委員會（以下簡稱農委會）對於老農津貼請領資格條件過於寬鬆等問題，未積極研謀改善，導致非實際從事農業者竟能享有老農津貼之不公情事，坊間亦存在代售農保地之廣告；</w:t>
      </w:r>
      <w:r w:rsidRPr="00654E49">
        <w:rPr>
          <w:rFonts w:hint="eastAsia"/>
          <w:spacing w:val="-10"/>
        </w:rPr>
        <w:t>(2)</w:t>
      </w:r>
      <w:r w:rsidRPr="00654E49">
        <w:rPr>
          <w:rFonts w:hint="eastAsia"/>
          <w:spacing w:val="-10"/>
        </w:rPr>
        <w:t>該會復未完備法令規定及配套措施，以避免津貼發放浮濫及防杜假農民之情事發生，導致不論老年農民經濟生活之貧富狀況、持有農地者有無從事農業及長期從事農業工作之事實，均可領取</w:t>
      </w:r>
      <w:r w:rsidRPr="00654E49">
        <w:rPr>
          <w:spacing w:val="-10"/>
        </w:rPr>
        <w:t>7</w:t>
      </w:r>
      <w:r w:rsidRPr="00654E49">
        <w:rPr>
          <w:rFonts w:hint="eastAsia"/>
          <w:spacing w:val="-10"/>
        </w:rPr>
        <w:t>千元老農津貼；</w:t>
      </w:r>
      <w:r w:rsidRPr="00654E49">
        <w:rPr>
          <w:rFonts w:hint="eastAsia"/>
          <w:spacing w:val="-10"/>
        </w:rPr>
        <w:t>(3)</w:t>
      </w:r>
      <w:r w:rsidRPr="00654E49">
        <w:rPr>
          <w:rFonts w:hint="eastAsia"/>
          <w:spacing w:val="-10"/>
        </w:rPr>
        <w:t>農委會及內政部對於「假農民」投保農保之防杜，仍欠缺有效之改善作為，造成非實際從事農業者或已不符合農保資格者仍可加入農保，進而領取老農津貼之不合理情事，此完全悖離老農津貼之立法意旨；</w:t>
      </w:r>
      <w:r w:rsidRPr="00654E49">
        <w:rPr>
          <w:rFonts w:hint="eastAsia"/>
          <w:spacing w:val="-10"/>
        </w:rPr>
        <w:t>(4)</w:t>
      </w:r>
      <w:r w:rsidRPr="00654E49">
        <w:rPr>
          <w:rFonts w:hint="eastAsia"/>
          <w:spacing w:val="-10"/>
        </w:rPr>
        <w:t>行政院未積極督促相關主管機關重行檢討老農津貼之定位並作適當改善，迄今政府仍以發放津貼方式照顧老年農民生活，不但增加國家財政負擔，亦不足以保障農民老年經濟安全。</w:t>
      </w:r>
    </w:p>
  </w:footnote>
  <w:footnote w:id="3">
    <w:p w:rsidR="00591206" w:rsidRDefault="00591206" w:rsidP="001A694F">
      <w:pPr>
        <w:pStyle w:val="af3"/>
        <w:kinsoku w:val="0"/>
        <w:overflowPunct w:val="0"/>
        <w:autoSpaceDE w:val="0"/>
        <w:autoSpaceDN w:val="0"/>
        <w:ind w:left="139" w:hangingChars="63" w:hanging="139"/>
        <w:jc w:val="both"/>
      </w:pPr>
      <w:r w:rsidRPr="00654E49">
        <w:rPr>
          <w:rStyle w:val="af5"/>
          <w:rFonts w:ascii="新細明體" w:eastAsia="新細明體" w:hAnsi="新細明體"/>
          <w:spacing w:val="-10"/>
        </w:rPr>
        <w:footnoteRef/>
      </w:r>
      <w:r w:rsidRPr="00654E49">
        <w:rPr>
          <w:rFonts w:ascii="新細明體" w:eastAsia="新細明體" w:hAnsi="新細明體"/>
          <w:spacing w:val="-10"/>
        </w:rPr>
        <w:t xml:space="preserve"> </w:t>
      </w:r>
      <w:r w:rsidRPr="000E7FB0">
        <w:rPr>
          <w:rFonts w:hint="eastAsia"/>
          <w:spacing w:val="-12"/>
        </w:rPr>
        <w:t>102</w:t>
      </w:r>
      <w:r w:rsidRPr="000E7FB0">
        <w:rPr>
          <w:rFonts w:hint="eastAsia"/>
          <w:spacing w:val="-12"/>
        </w:rPr>
        <w:t>年</w:t>
      </w:r>
      <w:r w:rsidRPr="000E7FB0">
        <w:rPr>
          <w:rFonts w:hint="eastAsia"/>
          <w:spacing w:val="-12"/>
        </w:rPr>
        <w:t>8</w:t>
      </w:r>
      <w:r w:rsidRPr="000E7FB0">
        <w:rPr>
          <w:rFonts w:hint="eastAsia"/>
          <w:spacing w:val="-12"/>
        </w:rPr>
        <w:t>月</w:t>
      </w:r>
      <w:r w:rsidRPr="000E7FB0">
        <w:rPr>
          <w:rFonts w:hint="eastAsia"/>
          <w:spacing w:val="-12"/>
        </w:rPr>
        <w:t>20</w:t>
      </w:r>
      <w:r w:rsidRPr="000E7FB0">
        <w:rPr>
          <w:rFonts w:hint="eastAsia"/>
          <w:spacing w:val="-12"/>
        </w:rPr>
        <w:t>日糾正案要旨：</w:t>
      </w:r>
      <w:bookmarkStart w:id="122" w:name="_Toc362787195"/>
      <w:r w:rsidRPr="000E7FB0">
        <w:rPr>
          <w:rFonts w:hint="eastAsia"/>
          <w:spacing w:val="-12"/>
        </w:rPr>
        <w:t>(1)</w:t>
      </w:r>
      <w:r w:rsidRPr="000E7FB0">
        <w:rPr>
          <w:rFonts w:hint="eastAsia"/>
          <w:spacing w:val="-12"/>
        </w:rPr>
        <w:t>政府長期以來怠於規劃建立以專業農民為主之老年農民年金保險制度</w:t>
      </w:r>
      <w:bookmarkEnd w:id="122"/>
      <w:r w:rsidRPr="000E7FB0">
        <w:rPr>
          <w:rFonts w:hint="eastAsia"/>
          <w:spacing w:val="-12"/>
        </w:rPr>
        <w:t>；</w:t>
      </w:r>
      <w:r w:rsidRPr="000E7FB0">
        <w:rPr>
          <w:rFonts w:hint="eastAsia"/>
          <w:spacing w:val="-12"/>
        </w:rPr>
        <w:t>(2)</w:t>
      </w:r>
      <w:r w:rsidRPr="000E7FB0">
        <w:rPr>
          <w:rFonts w:hint="eastAsia"/>
          <w:spacing w:val="-12"/>
          <w:szCs w:val="32"/>
        </w:rPr>
        <w:t>又農委會及內政部就農保資格寬鬆</w:t>
      </w:r>
      <w:r w:rsidRPr="000E7FB0">
        <w:rPr>
          <w:rFonts w:hint="eastAsia"/>
          <w:spacing w:val="-12"/>
        </w:rPr>
        <w:t>、審查浮濫，均未能儘速修改相關辦法，並積極採取有效改善作為；</w:t>
      </w:r>
      <w:r w:rsidRPr="000E7FB0">
        <w:rPr>
          <w:rFonts w:hint="eastAsia"/>
          <w:spacing w:val="-12"/>
        </w:rPr>
        <w:t>(3)</w:t>
      </w:r>
      <w:r w:rsidRPr="000E7FB0">
        <w:rPr>
          <w:rFonts w:hint="eastAsia"/>
          <w:spacing w:val="-12"/>
        </w:rPr>
        <w:t>復就基層農會對於初次申請參加農保者，未辦理實地查核，導致切結亂象叢生等問題未積極改善；</w:t>
      </w:r>
      <w:r w:rsidRPr="000E7FB0">
        <w:rPr>
          <w:rFonts w:hint="eastAsia"/>
          <w:spacing w:val="-12"/>
        </w:rPr>
        <w:t>(4)</w:t>
      </w:r>
      <w:r w:rsidRPr="000E7FB0">
        <w:rPr>
          <w:rFonts w:hint="eastAsia"/>
          <w:spacing w:val="-12"/>
        </w:rPr>
        <w:t>又迄未研定嚴謹之平時清查辦法、相關程序及具體作法，以有效杜絕「假農民」投保農保</w:t>
      </w:r>
      <w:r w:rsidRPr="000E7FB0">
        <w:rPr>
          <w:rFonts w:ascii="新細明體" w:eastAsia="新細明體" w:hAnsi="新細明體" w:hint="eastAsia"/>
          <w:spacing w:val="-12"/>
        </w:rPr>
        <w:t>。</w:t>
      </w:r>
    </w:p>
  </w:footnote>
  <w:footnote w:id="4">
    <w:p w:rsidR="00591206" w:rsidRPr="006E1131" w:rsidRDefault="00591206" w:rsidP="001A694F">
      <w:pPr>
        <w:pStyle w:val="af3"/>
        <w:ind w:left="181" w:hangingChars="82" w:hanging="181"/>
        <w:jc w:val="both"/>
      </w:pPr>
      <w:r>
        <w:rPr>
          <w:rStyle w:val="af5"/>
        </w:rPr>
        <w:footnoteRef/>
      </w:r>
      <w:r>
        <w:t xml:space="preserve"> </w:t>
      </w:r>
      <w:r w:rsidRPr="004E2304">
        <w:rPr>
          <w:rFonts w:hint="eastAsia"/>
        </w:rPr>
        <w:t>係指</w:t>
      </w:r>
      <w:r w:rsidRPr="004E2304">
        <w:t>有效期間內之農業用地作農業使用證明書、過去一年內申請天然災害救助有案者、過去一年內公所造具之「調整耕作制度活化農地計畫轉</w:t>
      </w:r>
      <w:r w:rsidRPr="004E2304">
        <w:rPr>
          <w:rFonts w:hint="eastAsia"/>
        </w:rPr>
        <w:t>(</w:t>
      </w:r>
      <w:r w:rsidRPr="004E2304">
        <w:t>契</w:t>
      </w:r>
      <w:r w:rsidRPr="004E2304">
        <w:rPr>
          <w:rFonts w:hint="eastAsia"/>
        </w:rPr>
        <w:t>)</w:t>
      </w:r>
      <w:r w:rsidRPr="004E2304">
        <w:t>作補貼清冊」有案者、林業用地之森林登記證或其他機關出具可供證明有農業經營使用之文件</w:t>
      </w:r>
      <w:r w:rsidRPr="004E2304">
        <w:rPr>
          <w:rFonts w:hint="eastAsia"/>
        </w:rPr>
        <w:t>。</w:t>
      </w:r>
    </w:p>
  </w:footnote>
  <w:footnote w:id="5">
    <w:p w:rsidR="00591206" w:rsidRPr="008B4622" w:rsidRDefault="00591206" w:rsidP="001A694F">
      <w:pPr>
        <w:pStyle w:val="af3"/>
        <w:kinsoku w:val="0"/>
        <w:overflowPunct w:val="0"/>
        <w:autoSpaceDE w:val="0"/>
        <w:autoSpaceDN w:val="0"/>
        <w:ind w:left="181" w:hangingChars="82" w:hanging="181"/>
        <w:jc w:val="both"/>
      </w:pPr>
      <w:r>
        <w:rPr>
          <w:rStyle w:val="af5"/>
        </w:rPr>
        <w:footnoteRef/>
      </w:r>
      <w:r>
        <w:t xml:space="preserve"> </w:t>
      </w:r>
      <w:r w:rsidRPr="008B4622">
        <w:t>依據行政院秘書長</w:t>
      </w:r>
      <w:r w:rsidRPr="008B4622">
        <w:t>91</w:t>
      </w:r>
      <w:r w:rsidRPr="008B4622">
        <w:t>年</w:t>
      </w:r>
      <w:r w:rsidRPr="008B4622">
        <w:t>8</w:t>
      </w:r>
      <w:r w:rsidRPr="008B4622">
        <w:t>月</w:t>
      </w:r>
      <w:r w:rsidRPr="008B4622">
        <w:t>21</w:t>
      </w:r>
      <w:r w:rsidRPr="008B4622">
        <w:t>日院台內字第</w:t>
      </w:r>
      <w:r w:rsidRPr="008B4622">
        <w:t>0910087928</w:t>
      </w:r>
      <w:r w:rsidRPr="008B4622">
        <w:t>號函，就內政部函報「農民健康保險條例修正原則」，指示依胡政務委員勝正審查結果辦理。該結論指示在農保條例未進行修法前，為使從事農業工作農民加入農保的資格條件更為嚴謹，請農委會立即會同內政部及勞保局等相關機關，</w:t>
      </w:r>
      <w:r w:rsidRPr="0068410A">
        <w:rPr>
          <w:b/>
        </w:rPr>
        <w:t>在</w:t>
      </w:r>
      <w:r w:rsidRPr="0068410A">
        <w:rPr>
          <w:b/>
        </w:rPr>
        <w:t>1</w:t>
      </w:r>
      <w:r w:rsidRPr="0068410A">
        <w:rPr>
          <w:b/>
        </w:rPr>
        <w:t>個半月內依「實際從事農業生產」及「以農作維繫生計」的原則</w:t>
      </w:r>
      <w:r w:rsidRPr="008B4622">
        <w:t>，對「從事農業工作農民申請參加農民健康保險認定標準及資格審查辦法」第</w:t>
      </w:r>
      <w:r w:rsidRPr="008B4622">
        <w:t>2</w:t>
      </w:r>
      <w:r w:rsidRPr="008B4622">
        <w:t>條有關從事農業工作申請參加農保之資格條件進行檢討。</w:t>
      </w:r>
    </w:p>
  </w:footnote>
  <w:footnote w:id="6">
    <w:p w:rsidR="00591206" w:rsidRPr="005350F2" w:rsidRDefault="00591206" w:rsidP="001A694F">
      <w:pPr>
        <w:pStyle w:val="af3"/>
        <w:overflowPunct w:val="0"/>
        <w:topLinePunct/>
        <w:autoSpaceDE w:val="0"/>
        <w:autoSpaceDN w:val="0"/>
        <w:ind w:left="181" w:hangingChars="82" w:hanging="181"/>
        <w:jc w:val="both"/>
      </w:pPr>
      <w:r>
        <w:rPr>
          <w:rStyle w:val="af5"/>
        </w:rPr>
        <w:footnoteRef/>
      </w:r>
      <w:r>
        <w:rPr>
          <w:rFonts w:hint="eastAsia"/>
          <w:color w:val="000000"/>
        </w:rPr>
        <w:t xml:space="preserve"> 101</w:t>
      </w:r>
      <w:r>
        <w:rPr>
          <w:rFonts w:hint="eastAsia"/>
          <w:color w:val="000000"/>
        </w:rPr>
        <w:t>年本院調查「</w:t>
      </w:r>
      <w:r w:rsidRPr="00527B24">
        <w:rPr>
          <w:rFonts w:hint="eastAsia"/>
          <w:color w:val="000000"/>
        </w:rPr>
        <w:t>據審計部</w:t>
      </w:r>
      <w:r w:rsidRPr="00527B24">
        <w:rPr>
          <w:rFonts w:hint="eastAsia"/>
          <w:color w:val="000000"/>
        </w:rPr>
        <w:t>100</w:t>
      </w:r>
      <w:r w:rsidRPr="00527B24">
        <w:rPr>
          <w:rFonts w:hint="eastAsia"/>
          <w:color w:val="000000"/>
        </w:rPr>
        <w:t>年度中央政府總決算審核報告，現行老年農民福利津貼除加重政府財政負擔外，亦與我國社會福利政策綱領相悖，主管機關迄未研擬以社會保險為主之老年農民經濟安全制度，涉有違失等情乙案</w:t>
      </w:r>
      <w:r>
        <w:rPr>
          <w:rFonts w:hint="eastAsia"/>
          <w:color w:val="000000"/>
        </w:rPr>
        <w:t>」</w:t>
      </w:r>
      <w:r w:rsidRPr="00AA1F95">
        <w:rPr>
          <w:rFonts w:hint="eastAsia"/>
          <w:color w:val="000000"/>
          <w:sz w:val="18"/>
          <w:szCs w:val="18"/>
        </w:rPr>
        <w:t>(</w:t>
      </w:r>
      <w:r w:rsidRPr="00AA1F95">
        <w:rPr>
          <w:rFonts w:hint="eastAsia"/>
          <w:color w:val="000000"/>
          <w:sz w:val="18"/>
          <w:szCs w:val="18"/>
        </w:rPr>
        <w:t>派查文號：院台調壹字第</w:t>
      </w:r>
      <w:r w:rsidRPr="00AA1F95">
        <w:rPr>
          <w:rFonts w:hint="eastAsia"/>
          <w:color w:val="000000"/>
          <w:sz w:val="18"/>
          <w:szCs w:val="18"/>
        </w:rPr>
        <w:t>1010800388</w:t>
      </w:r>
      <w:r w:rsidRPr="00AA1F95">
        <w:rPr>
          <w:rFonts w:hint="eastAsia"/>
          <w:color w:val="000000"/>
          <w:sz w:val="18"/>
          <w:szCs w:val="18"/>
        </w:rPr>
        <w:t>號函</w:t>
      </w:r>
      <w:r w:rsidRPr="00AA1F95">
        <w:rPr>
          <w:rFonts w:hint="eastAsia"/>
          <w:color w:val="000000"/>
          <w:sz w:val="18"/>
          <w:szCs w:val="18"/>
        </w:rPr>
        <w:t>)</w:t>
      </w:r>
      <w:r>
        <w:rPr>
          <w:rFonts w:hint="eastAsia"/>
          <w:color w:val="000000"/>
        </w:rPr>
        <w:t>。</w:t>
      </w:r>
    </w:p>
  </w:footnote>
  <w:footnote w:id="7">
    <w:p w:rsidR="00591206" w:rsidRPr="00E67084" w:rsidRDefault="00591206" w:rsidP="00945836">
      <w:pPr>
        <w:pStyle w:val="af3"/>
        <w:kinsoku w:val="0"/>
        <w:overflowPunct w:val="0"/>
        <w:autoSpaceDE w:val="0"/>
        <w:autoSpaceDN w:val="0"/>
        <w:ind w:left="251" w:hangingChars="114" w:hanging="251"/>
        <w:jc w:val="both"/>
      </w:pPr>
      <w:r>
        <w:rPr>
          <w:rStyle w:val="af5"/>
        </w:rPr>
        <w:footnoteRef/>
      </w:r>
      <w:r>
        <w:rPr>
          <w:rFonts w:hAnsi="標楷體" w:hint="eastAsia"/>
          <w:bCs/>
        </w:rPr>
        <w:t xml:space="preserve"> </w:t>
      </w:r>
      <w:r w:rsidRPr="00E67084">
        <w:rPr>
          <w:bCs/>
        </w:rPr>
        <w:t>勞工保險條例第</w:t>
      </w:r>
      <w:r w:rsidRPr="00E67084">
        <w:rPr>
          <w:bCs/>
        </w:rPr>
        <w:t>6</w:t>
      </w:r>
      <w:r w:rsidRPr="00E67084">
        <w:rPr>
          <w:bCs/>
        </w:rPr>
        <w:t>條第</w:t>
      </w:r>
      <w:r w:rsidRPr="00E67084">
        <w:rPr>
          <w:bCs/>
        </w:rPr>
        <w:t>1</w:t>
      </w:r>
      <w:r w:rsidRPr="00E67084">
        <w:rPr>
          <w:bCs/>
        </w:rPr>
        <w:t>項：</w:t>
      </w:r>
      <w:r w:rsidRPr="00E67084">
        <w:t>「年滿</w:t>
      </w:r>
      <w:r w:rsidRPr="00E67084">
        <w:t>15</w:t>
      </w:r>
      <w:r w:rsidRPr="00E67084">
        <w:t>歲以上，</w:t>
      </w:r>
      <w:r w:rsidRPr="00E67084">
        <w:t>65</w:t>
      </w:r>
      <w:r w:rsidRPr="00E67084">
        <w:t>歲以下之左列勞工，</w:t>
      </w:r>
      <w:r w:rsidRPr="00E67084">
        <w:rPr>
          <w:b/>
        </w:rPr>
        <w:t>應</w:t>
      </w:r>
      <w:r w:rsidRPr="00E67084">
        <w:t>以其雇主或所屬團體或所</w:t>
      </w:r>
      <w:r w:rsidRPr="00E67084">
        <w:rPr>
          <w:bCs/>
        </w:rPr>
        <w:t>屬機構為投保單位，全部參加勞工保險為被保險人：一、受僱於僱用勞工</w:t>
      </w:r>
      <w:r w:rsidRPr="00E67084">
        <w:rPr>
          <w:bCs/>
        </w:rPr>
        <w:t>5</w:t>
      </w:r>
      <w:r w:rsidRPr="00E67084">
        <w:rPr>
          <w:bCs/>
        </w:rPr>
        <w:t>人以上之公、民營工廠、礦場、鹽場、農場、牧場、林場、茶場之產業勞工及交通、公用事業之員工。二、受僱於僱用</w:t>
      </w:r>
      <w:r w:rsidRPr="00E67084">
        <w:rPr>
          <w:bCs/>
        </w:rPr>
        <w:t>5</w:t>
      </w:r>
      <w:r w:rsidRPr="00E67084">
        <w:rPr>
          <w:bCs/>
        </w:rPr>
        <w:t>人以上公司、行號之員工。三、受僱於僱用</w:t>
      </w:r>
      <w:r w:rsidRPr="00E67084">
        <w:rPr>
          <w:bCs/>
        </w:rPr>
        <w:t>5</w:t>
      </w:r>
      <w:r w:rsidRPr="00E67084">
        <w:rPr>
          <w:bCs/>
        </w:rPr>
        <w:t>人以上之新聞、文化、公益及合作事業之員工。四、依法不得參加公務人員保險或私立學校教職員保險之政府機關及公、私立學校之員工。五、受僱從事漁業生產之勞動者。六、在政府登記有案之職業訓練機構接受訓練者。七、無一定雇主或自營作業而參加職業工會者。八、無一定雇主或自營作業而參加漁會之甲類會員。」</w:t>
      </w:r>
    </w:p>
  </w:footnote>
  <w:footnote w:id="8">
    <w:p w:rsidR="00591206" w:rsidRPr="00C46627" w:rsidRDefault="00591206" w:rsidP="00231286">
      <w:pPr>
        <w:pStyle w:val="af3"/>
        <w:kinsoku w:val="0"/>
        <w:overflowPunct w:val="0"/>
        <w:autoSpaceDE w:val="0"/>
        <w:autoSpaceDN w:val="0"/>
        <w:ind w:left="264" w:hangingChars="120" w:hanging="264"/>
        <w:jc w:val="both"/>
      </w:pPr>
      <w:r>
        <w:rPr>
          <w:rStyle w:val="af5"/>
        </w:rPr>
        <w:footnoteRef/>
      </w:r>
      <w:r>
        <w:t xml:space="preserve"> </w:t>
      </w:r>
      <w:r w:rsidRPr="00C46627">
        <w:rPr>
          <w:rFonts w:hAnsi="標楷體" w:hint="eastAsia"/>
          <w:bCs/>
        </w:rPr>
        <w:t>以公教人員為例</w:t>
      </w:r>
      <w:r>
        <w:rPr>
          <w:rFonts w:hAnsi="標楷體" w:hint="eastAsia"/>
          <w:bCs/>
        </w:rPr>
        <w:t>，依據</w:t>
      </w:r>
      <w:r w:rsidRPr="00C46627">
        <w:rPr>
          <w:rFonts w:hAnsi="標楷體" w:hint="eastAsia"/>
          <w:bCs/>
        </w:rPr>
        <w:t>公教人員保險法第</w:t>
      </w:r>
      <w:r w:rsidRPr="00C46627">
        <w:rPr>
          <w:rFonts w:hAnsi="標楷體" w:hint="eastAsia"/>
          <w:bCs/>
        </w:rPr>
        <w:t>6</w:t>
      </w:r>
      <w:r w:rsidRPr="00C46627">
        <w:rPr>
          <w:rFonts w:hAnsi="標楷體" w:hint="eastAsia"/>
          <w:bCs/>
        </w:rPr>
        <w:t>條第</w:t>
      </w:r>
      <w:r w:rsidRPr="00C46627">
        <w:rPr>
          <w:rFonts w:hAnsi="標楷體" w:hint="eastAsia"/>
          <w:bCs/>
        </w:rPr>
        <w:t>1</w:t>
      </w:r>
      <w:r w:rsidRPr="00C46627">
        <w:rPr>
          <w:rFonts w:hAnsi="標楷體" w:hint="eastAsia"/>
          <w:bCs/>
        </w:rPr>
        <w:t>項規定，</w:t>
      </w:r>
      <w:r w:rsidRPr="007928B2">
        <w:rPr>
          <w:rFonts w:hAnsi="標楷體" w:hint="eastAsia"/>
          <w:bCs/>
        </w:rPr>
        <w:t>符合第</w:t>
      </w:r>
      <w:r>
        <w:rPr>
          <w:rFonts w:hAnsi="標楷體" w:hint="eastAsia"/>
          <w:bCs/>
        </w:rPr>
        <w:t>2</w:t>
      </w:r>
      <w:r w:rsidRPr="007928B2">
        <w:rPr>
          <w:rFonts w:hAnsi="標楷體" w:hint="eastAsia"/>
          <w:bCs/>
        </w:rPr>
        <w:t>條規定之保險對象</w:t>
      </w:r>
      <w:r>
        <w:rPr>
          <w:rFonts w:hAnsi="標楷體" w:hint="eastAsia"/>
          <w:bCs/>
        </w:rPr>
        <w:t>(</w:t>
      </w:r>
      <w:r w:rsidRPr="007928B2">
        <w:rPr>
          <w:rFonts w:hAnsi="標楷體" w:hint="eastAsia"/>
          <w:bCs/>
        </w:rPr>
        <w:t>法定機關</w:t>
      </w:r>
      <w:r w:rsidRPr="00C46627">
        <w:rPr>
          <w:rFonts w:hAnsi="標楷體" w:hint="eastAsia"/>
          <w:bCs/>
        </w:rPr>
        <w:t>【</w:t>
      </w:r>
      <w:r w:rsidRPr="007928B2">
        <w:rPr>
          <w:rFonts w:hAnsi="標楷體" w:hint="eastAsia"/>
          <w:bCs/>
        </w:rPr>
        <w:t>構</w:t>
      </w:r>
      <w:r w:rsidRPr="00C46627">
        <w:rPr>
          <w:rFonts w:hAnsi="標楷體" w:hint="eastAsia"/>
          <w:bCs/>
        </w:rPr>
        <w:t>】</w:t>
      </w:r>
      <w:r w:rsidRPr="007928B2">
        <w:rPr>
          <w:rFonts w:hAnsi="標楷體" w:hint="eastAsia"/>
          <w:bCs/>
        </w:rPr>
        <w:t>編制內之有給專任人員</w:t>
      </w:r>
      <w:r w:rsidRPr="00C46627">
        <w:rPr>
          <w:rFonts w:hAnsi="標楷體" w:hint="eastAsia"/>
          <w:bCs/>
        </w:rPr>
        <w:t>；</w:t>
      </w:r>
      <w:r w:rsidRPr="007928B2">
        <w:rPr>
          <w:rFonts w:hAnsi="標楷體" w:hint="eastAsia"/>
          <w:bCs/>
        </w:rPr>
        <w:t>公立學校編制內之有給專任教職員</w:t>
      </w:r>
      <w:r w:rsidRPr="00C46627">
        <w:rPr>
          <w:rFonts w:hAnsi="標楷體" w:hint="eastAsia"/>
          <w:bCs/>
        </w:rPr>
        <w:t>；</w:t>
      </w:r>
      <w:r w:rsidRPr="007928B2">
        <w:rPr>
          <w:rFonts w:hAnsi="標楷體" w:hint="eastAsia"/>
          <w:bCs/>
        </w:rPr>
        <w:t>依私立學校法規定，辦妥財團法人登記，並經主管教育行政機關核准立案之私立學校編制內之有給專任教職員</w:t>
      </w:r>
      <w:r w:rsidRPr="00C46627">
        <w:rPr>
          <w:rFonts w:hAnsi="標楷體" w:hint="eastAsia"/>
          <w:bCs/>
        </w:rPr>
        <w:t>；</w:t>
      </w:r>
      <w:r w:rsidRPr="007928B2">
        <w:rPr>
          <w:rFonts w:hAnsi="標楷體" w:hint="eastAsia"/>
          <w:bCs/>
        </w:rPr>
        <w:t>其他經本保險主管機關認定之人員</w:t>
      </w:r>
      <w:r>
        <w:rPr>
          <w:rFonts w:hAnsi="標楷體" w:hint="eastAsia"/>
          <w:bCs/>
        </w:rPr>
        <w:t>)</w:t>
      </w:r>
      <w:r w:rsidRPr="007928B2">
        <w:rPr>
          <w:rFonts w:hAnsi="標楷體" w:hint="eastAsia"/>
          <w:bCs/>
        </w:rPr>
        <w:t>，應一律參加本保險為被保險人；其保險期間應自承保之日起，至退出本保險前一</w:t>
      </w:r>
      <w:r w:rsidRPr="00C46627">
        <w:rPr>
          <w:rFonts w:hAnsi="標楷體" w:hint="eastAsia"/>
          <w:bCs/>
        </w:rPr>
        <w:t>日止。</w:t>
      </w:r>
    </w:p>
  </w:footnote>
  <w:footnote w:id="9">
    <w:p w:rsidR="00591206" w:rsidRPr="007314F1" w:rsidRDefault="00591206" w:rsidP="00403B46">
      <w:pPr>
        <w:pStyle w:val="af3"/>
        <w:kinsoku w:val="0"/>
        <w:overflowPunct w:val="0"/>
        <w:autoSpaceDE w:val="0"/>
        <w:autoSpaceDN w:val="0"/>
        <w:ind w:left="251" w:hangingChars="114" w:hanging="251"/>
        <w:jc w:val="both"/>
      </w:pPr>
      <w:r>
        <w:rPr>
          <w:rStyle w:val="af5"/>
        </w:rPr>
        <w:footnoteRef/>
      </w:r>
      <w:r>
        <w:t xml:space="preserve"> </w:t>
      </w:r>
      <w:r w:rsidRPr="007314F1">
        <w:rPr>
          <w:rFonts w:ascii="標楷體" w:hAnsi="標楷體" w:hint="eastAsia"/>
          <w:bCs/>
        </w:rPr>
        <w:t>農委會</w:t>
      </w:r>
      <w:r w:rsidRPr="007314F1">
        <w:rPr>
          <w:rFonts w:ascii="標楷體" w:hAnsi="標楷體"/>
          <w:bCs/>
        </w:rPr>
        <w:t>依農保條例第</w:t>
      </w:r>
      <w:r w:rsidRPr="00BA5E93">
        <w:t>6</w:t>
      </w:r>
      <w:r w:rsidRPr="00BA5E93">
        <w:t>條第</w:t>
      </w:r>
      <w:r w:rsidRPr="00BA5E93">
        <w:t>4</w:t>
      </w:r>
      <w:r w:rsidRPr="00BA5E93">
        <w:t>項規定授權訂定</w:t>
      </w:r>
      <w:r>
        <w:rPr>
          <w:rFonts w:hint="eastAsia"/>
        </w:rPr>
        <w:t>之</w:t>
      </w:r>
      <w:r w:rsidRPr="00BA5E93">
        <w:t>「農暇之餘從事非農業勞務工作認定標準」第</w:t>
      </w:r>
      <w:r w:rsidRPr="00BA5E93">
        <w:t>2</w:t>
      </w:r>
      <w:r w:rsidRPr="00BA5E93">
        <w:t>條規定，農民於農暇之餘從事非農業勞務工作再參加勞工保險者，其期間原則上每年不得超過</w:t>
      </w:r>
      <w:r w:rsidRPr="00BA5E93">
        <w:t>180</w:t>
      </w:r>
      <w:r w:rsidRPr="00BA5E93">
        <w:t>日</w:t>
      </w:r>
      <w:r>
        <w:rPr>
          <w:rFonts w:hint="eastAsia"/>
        </w:rPr>
        <w:t>。</w:t>
      </w:r>
    </w:p>
  </w:footnote>
  <w:footnote w:id="10">
    <w:p w:rsidR="00591206" w:rsidRPr="004C0897" w:rsidRDefault="00591206" w:rsidP="00403B46">
      <w:pPr>
        <w:pStyle w:val="af3"/>
        <w:kinsoku w:val="0"/>
        <w:overflowPunct w:val="0"/>
        <w:autoSpaceDE w:val="0"/>
        <w:autoSpaceDN w:val="0"/>
        <w:ind w:left="264" w:hangingChars="120" w:hanging="264"/>
        <w:jc w:val="both"/>
      </w:pPr>
      <w:r>
        <w:rPr>
          <w:rStyle w:val="af5"/>
        </w:rPr>
        <w:footnoteRef/>
      </w:r>
      <w:r>
        <w:t xml:space="preserve"> </w:t>
      </w:r>
      <w:r>
        <w:rPr>
          <w:rFonts w:hint="eastAsia"/>
        </w:rPr>
        <w:t>包括農會法第</w:t>
      </w:r>
      <w:r>
        <w:rPr>
          <w:rFonts w:hint="eastAsia"/>
        </w:rPr>
        <w:t>12</w:t>
      </w:r>
      <w:r>
        <w:rPr>
          <w:rFonts w:hint="eastAsia"/>
        </w:rPr>
        <w:t>條、農保條例第</w:t>
      </w:r>
      <w:r>
        <w:rPr>
          <w:rFonts w:hint="eastAsia"/>
        </w:rPr>
        <w:t>5</w:t>
      </w:r>
      <w:r>
        <w:rPr>
          <w:rFonts w:hint="eastAsia"/>
        </w:rPr>
        <w:t>條、農會會員資格審查辦法第</w:t>
      </w:r>
      <w:r>
        <w:rPr>
          <w:rFonts w:hint="eastAsia"/>
        </w:rPr>
        <w:t>2</w:t>
      </w:r>
      <w:r>
        <w:rPr>
          <w:rFonts w:hint="eastAsia"/>
        </w:rPr>
        <w:t>條第</w:t>
      </w:r>
      <w:r>
        <w:rPr>
          <w:rFonts w:hint="eastAsia"/>
        </w:rPr>
        <w:t>1</w:t>
      </w:r>
      <w:r>
        <w:rPr>
          <w:rFonts w:hint="eastAsia"/>
        </w:rPr>
        <w:t>項、非農會會員資格審查辦法第</w:t>
      </w:r>
      <w:r>
        <w:rPr>
          <w:rFonts w:hint="eastAsia"/>
        </w:rPr>
        <w:t>2</w:t>
      </w:r>
      <w:r>
        <w:rPr>
          <w:rFonts w:hint="eastAsia"/>
        </w:rPr>
        <w:t>條等規定。</w:t>
      </w:r>
    </w:p>
  </w:footnote>
  <w:footnote w:id="11">
    <w:p w:rsidR="00591206" w:rsidRPr="00A844E6" w:rsidRDefault="00591206" w:rsidP="00403B46">
      <w:pPr>
        <w:pStyle w:val="af3"/>
        <w:kinsoku w:val="0"/>
        <w:overflowPunct w:val="0"/>
        <w:autoSpaceDE w:val="0"/>
        <w:autoSpaceDN w:val="0"/>
        <w:ind w:left="264" w:hangingChars="120" w:hanging="264"/>
        <w:jc w:val="both"/>
      </w:pPr>
      <w:r>
        <w:rPr>
          <w:rStyle w:val="af5"/>
        </w:rPr>
        <w:footnoteRef/>
      </w:r>
      <w:r>
        <w:rPr>
          <w:rFonts w:hint="eastAsia"/>
        </w:rPr>
        <w:t xml:space="preserve"> </w:t>
      </w:r>
      <w:r>
        <w:rPr>
          <w:rFonts w:hint="eastAsia"/>
        </w:rPr>
        <w:t>非農會會員資格審查辦法第</w:t>
      </w:r>
      <w:r>
        <w:rPr>
          <w:rFonts w:hint="eastAsia"/>
        </w:rPr>
        <w:t>8</w:t>
      </w:r>
      <w:r>
        <w:rPr>
          <w:rFonts w:hint="eastAsia"/>
        </w:rPr>
        <w:t>條第</w:t>
      </w:r>
      <w:r>
        <w:rPr>
          <w:rFonts w:hint="eastAsia"/>
        </w:rPr>
        <w:t>3</w:t>
      </w:r>
      <w:r>
        <w:rPr>
          <w:rFonts w:hint="eastAsia"/>
        </w:rPr>
        <w:t>項規定，</w:t>
      </w:r>
      <w:r w:rsidRPr="00C00138">
        <w:rPr>
          <w:rFonts w:hint="eastAsia"/>
        </w:rPr>
        <w:t>農會平時應辦理被保險人資格清查工作，清查時應以書面通知當事人於通知送達</w:t>
      </w:r>
      <w:r w:rsidRPr="00E35FE8">
        <w:rPr>
          <w:rFonts w:hint="eastAsia"/>
        </w:rPr>
        <w:t>7</w:t>
      </w:r>
      <w:r w:rsidRPr="00C00138">
        <w:rPr>
          <w:rFonts w:hint="eastAsia"/>
        </w:rPr>
        <w:t>日內提出相關證明文件或書面意見，逾期不提出者，逕送審查小組審查。</w:t>
      </w:r>
      <w:r>
        <w:rPr>
          <w:rFonts w:hint="eastAsia"/>
        </w:rPr>
        <w:t>農會會員資格審查辦法第</w:t>
      </w:r>
      <w:r>
        <w:rPr>
          <w:rFonts w:hint="eastAsia"/>
        </w:rPr>
        <w:t>6</w:t>
      </w:r>
      <w:r>
        <w:rPr>
          <w:rFonts w:hint="eastAsia"/>
        </w:rPr>
        <w:t>條規定，</w:t>
      </w:r>
      <w:r w:rsidRPr="003E4CF2">
        <w:rPr>
          <w:rFonts w:hint="eastAsia"/>
          <w:color w:val="000000"/>
        </w:rPr>
        <w:t>農會平時應辦理會員會籍清查及異動登記。</w:t>
      </w:r>
    </w:p>
  </w:footnote>
  <w:footnote w:id="12">
    <w:p w:rsidR="00591206" w:rsidRPr="001501C4" w:rsidRDefault="00591206" w:rsidP="00A30027">
      <w:pPr>
        <w:pStyle w:val="af3"/>
      </w:pPr>
      <w:r>
        <w:rPr>
          <w:rStyle w:val="af5"/>
        </w:rPr>
        <w:footnoteRef/>
      </w:r>
      <w:r>
        <w:t xml:space="preserve"> </w:t>
      </w:r>
      <w:r>
        <w:rPr>
          <w:rFonts w:hint="eastAsia"/>
        </w:rPr>
        <w:t>基層農會會員資格審查及認定辦法第</w:t>
      </w:r>
      <w:r>
        <w:rPr>
          <w:rFonts w:hint="eastAsia"/>
        </w:rPr>
        <w:t>6</w:t>
      </w:r>
      <w:r>
        <w:rPr>
          <w:rFonts w:hint="eastAsia"/>
        </w:rPr>
        <w:t>條：農會平時應辦理會員會籍清查及異動登記。會員之資格條件變更者，除當事人主動申請，得逕提理事會審查外，應先以書面通知當事人於七日內提出書面意見…。；</w:t>
      </w:r>
      <w:r w:rsidRPr="00EC78F7">
        <w:rPr>
          <w:rFonts w:hint="eastAsia"/>
          <w:color w:val="000000"/>
        </w:rPr>
        <w:t>從事農業工作農民農保資格審查辦法</w:t>
      </w:r>
      <w:r w:rsidRPr="001501C4">
        <w:rPr>
          <w:rFonts w:hint="eastAsia"/>
          <w:color w:val="000000"/>
        </w:rPr>
        <w:t>農會</w:t>
      </w:r>
      <w:r>
        <w:rPr>
          <w:rFonts w:hint="eastAsia"/>
          <w:color w:val="000000"/>
        </w:rPr>
        <w:t>第</w:t>
      </w:r>
      <w:r>
        <w:rPr>
          <w:rFonts w:hint="eastAsia"/>
          <w:color w:val="000000"/>
        </w:rPr>
        <w:t>8</w:t>
      </w:r>
      <w:r>
        <w:rPr>
          <w:rFonts w:hint="eastAsia"/>
          <w:color w:val="000000"/>
        </w:rPr>
        <w:t>條：</w:t>
      </w:r>
      <w:r w:rsidRPr="001501C4">
        <w:rPr>
          <w:rFonts w:hint="eastAsia"/>
          <w:color w:val="000000"/>
        </w:rPr>
        <w:t>平時應辦理被保險人資格清查工作，清查時應以書面通知當事人於通知送達七日內提出相關證明文件或書面意見</w:t>
      </w:r>
      <w:r>
        <w:rPr>
          <w:rFonts w:hint="eastAsia"/>
        </w:rPr>
        <w:t>…。農保條例農保條例第</w:t>
      </w:r>
      <w:r>
        <w:rPr>
          <w:rFonts w:hint="eastAsia"/>
        </w:rPr>
        <w:t>9</w:t>
      </w:r>
      <w:r>
        <w:rPr>
          <w:rFonts w:hint="eastAsia"/>
        </w:rPr>
        <w:t>條：投保單位應於審查所屬農民投保資格通過加保或喪失資格退保之當日，列表通知保險人；其保險效力之開始或停止，均自應為通知之當日起算。</w:t>
      </w:r>
    </w:p>
  </w:footnote>
  <w:footnote w:id="13">
    <w:p w:rsidR="00591206" w:rsidRPr="00932007" w:rsidRDefault="00591206">
      <w:pPr>
        <w:pStyle w:val="af3"/>
      </w:pPr>
      <w:r>
        <w:rPr>
          <w:rStyle w:val="af5"/>
        </w:rPr>
        <w:footnoteRef/>
      </w:r>
      <w:r>
        <w:t xml:space="preserve"> </w:t>
      </w:r>
      <w:r w:rsidRPr="0005652D">
        <w:t>102</w:t>
      </w:r>
      <w:r w:rsidRPr="0005652D">
        <w:t>年</w:t>
      </w:r>
      <w:r w:rsidRPr="0005652D">
        <w:t>1</w:t>
      </w:r>
      <w:r w:rsidRPr="0005652D">
        <w:t>月</w:t>
      </w:r>
      <w:r w:rsidRPr="0005652D">
        <w:t>30</w:t>
      </w:r>
      <w:r w:rsidRPr="0005652D">
        <w:t>日農保條例修正公布施行前，該條例第</w:t>
      </w:r>
      <w:r w:rsidRPr="0005652D">
        <w:t>5</w:t>
      </w:r>
      <w:r w:rsidRPr="0005652D">
        <w:t>條第</w:t>
      </w:r>
      <w:r w:rsidRPr="0005652D">
        <w:t>1</w:t>
      </w:r>
      <w:r w:rsidRPr="0005652D">
        <w:t>項係規定，</w:t>
      </w:r>
      <w:r w:rsidRPr="005132C0">
        <w:t>農會法第</w:t>
      </w:r>
      <w:r>
        <w:rPr>
          <w:rFonts w:hint="eastAsia"/>
        </w:rPr>
        <w:t>12</w:t>
      </w:r>
      <w:r w:rsidRPr="005132C0">
        <w:t>條所定之農會會員</w:t>
      </w:r>
      <w:r>
        <w:rPr>
          <w:rFonts w:hint="eastAsia"/>
        </w:rPr>
        <w:t>「</w:t>
      </w:r>
      <w:r w:rsidRPr="005132C0">
        <w:t>應</w:t>
      </w:r>
      <w:r>
        <w:rPr>
          <w:rFonts w:hint="eastAsia"/>
        </w:rPr>
        <w:t>」</w:t>
      </w:r>
      <w:r w:rsidRPr="005132C0">
        <w:t>參加本保險為被保險人，並以其所屬基</w:t>
      </w:r>
      <w:r w:rsidRPr="0005652D">
        <w:t>層農會為投保單位。</w:t>
      </w:r>
      <w:r w:rsidRPr="0005652D">
        <w:t>102</w:t>
      </w:r>
      <w:r w:rsidRPr="0005652D">
        <w:t>年</w:t>
      </w:r>
      <w:r w:rsidRPr="0005652D">
        <w:t>1</w:t>
      </w:r>
      <w:r w:rsidRPr="0005652D">
        <w:t>月</w:t>
      </w:r>
      <w:r w:rsidRPr="0005652D">
        <w:t>30</w:t>
      </w:r>
      <w:r w:rsidRPr="0005652D">
        <w:t>日修正為，</w:t>
      </w:r>
      <w:r w:rsidRPr="005132C0">
        <w:t>農會法第</w:t>
      </w:r>
      <w:r>
        <w:rPr>
          <w:rFonts w:hint="eastAsia"/>
        </w:rPr>
        <w:t>12</w:t>
      </w:r>
      <w:r w:rsidRPr="005132C0">
        <w:t>條所定之農會會員，未領取相關社會保險老年給付者，</w:t>
      </w:r>
      <w:r>
        <w:rPr>
          <w:rFonts w:hint="eastAsia"/>
        </w:rPr>
        <w:t>「</w:t>
      </w:r>
      <w:r w:rsidRPr="005132C0">
        <w:t>得</w:t>
      </w:r>
      <w:r>
        <w:rPr>
          <w:rFonts w:hint="eastAsia"/>
        </w:rPr>
        <w:t>」</w:t>
      </w:r>
      <w:r w:rsidRPr="005132C0">
        <w:t>參</w:t>
      </w:r>
      <w:r w:rsidRPr="0005652D">
        <w:t>加本保險為被保險人，並以其所屬基層農會為投保單位。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2408D1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6E88BDE0">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D7B862C6" w:tentative="1">
      <w:start w:val="1"/>
      <w:numFmt w:val="ideographTraditional"/>
      <w:lvlText w:val="%2、"/>
      <w:lvlJc w:val="left"/>
      <w:pPr>
        <w:tabs>
          <w:tab w:val="num" w:pos="960"/>
        </w:tabs>
        <w:ind w:left="960" w:hanging="480"/>
      </w:pPr>
    </w:lvl>
    <w:lvl w:ilvl="2" w:tplc="E41A4CAE" w:tentative="1">
      <w:start w:val="1"/>
      <w:numFmt w:val="lowerRoman"/>
      <w:lvlText w:val="%3."/>
      <w:lvlJc w:val="right"/>
      <w:pPr>
        <w:tabs>
          <w:tab w:val="num" w:pos="1440"/>
        </w:tabs>
        <w:ind w:left="1440" w:hanging="480"/>
      </w:pPr>
    </w:lvl>
    <w:lvl w:ilvl="3" w:tplc="21785876" w:tentative="1">
      <w:start w:val="1"/>
      <w:numFmt w:val="decimal"/>
      <w:lvlText w:val="%4."/>
      <w:lvlJc w:val="left"/>
      <w:pPr>
        <w:tabs>
          <w:tab w:val="num" w:pos="1920"/>
        </w:tabs>
        <w:ind w:left="1920" w:hanging="480"/>
      </w:pPr>
    </w:lvl>
    <w:lvl w:ilvl="4" w:tplc="040C84DE" w:tentative="1">
      <w:start w:val="1"/>
      <w:numFmt w:val="ideographTraditional"/>
      <w:lvlText w:val="%5、"/>
      <w:lvlJc w:val="left"/>
      <w:pPr>
        <w:tabs>
          <w:tab w:val="num" w:pos="2400"/>
        </w:tabs>
        <w:ind w:left="2400" w:hanging="480"/>
      </w:pPr>
    </w:lvl>
    <w:lvl w:ilvl="5" w:tplc="9D8EE2B4" w:tentative="1">
      <w:start w:val="1"/>
      <w:numFmt w:val="lowerRoman"/>
      <w:lvlText w:val="%6."/>
      <w:lvlJc w:val="right"/>
      <w:pPr>
        <w:tabs>
          <w:tab w:val="num" w:pos="2880"/>
        </w:tabs>
        <w:ind w:left="2880" w:hanging="480"/>
      </w:pPr>
    </w:lvl>
    <w:lvl w:ilvl="6" w:tplc="CB80A35C" w:tentative="1">
      <w:start w:val="1"/>
      <w:numFmt w:val="decimal"/>
      <w:lvlText w:val="%7."/>
      <w:lvlJc w:val="left"/>
      <w:pPr>
        <w:tabs>
          <w:tab w:val="num" w:pos="3360"/>
        </w:tabs>
        <w:ind w:left="3360" w:hanging="480"/>
      </w:pPr>
    </w:lvl>
    <w:lvl w:ilvl="7" w:tplc="75E06DC8" w:tentative="1">
      <w:start w:val="1"/>
      <w:numFmt w:val="ideographTraditional"/>
      <w:lvlText w:val="%8、"/>
      <w:lvlJc w:val="left"/>
      <w:pPr>
        <w:tabs>
          <w:tab w:val="num" w:pos="3840"/>
        </w:tabs>
        <w:ind w:left="3840" w:hanging="480"/>
      </w:pPr>
    </w:lvl>
    <w:lvl w:ilvl="8" w:tplc="0554DED4" w:tentative="1">
      <w:start w:val="1"/>
      <w:numFmt w:val="lowerRoman"/>
      <w:lvlText w:val="%9."/>
      <w:lvlJc w:val="right"/>
      <w:pPr>
        <w:tabs>
          <w:tab w:val="num" w:pos="4320"/>
        </w:tabs>
        <w:ind w:left="4320" w:hanging="480"/>
      </w:pPr>
    </w:lvl>
  </w:abstractNum>
  <w:abstractNum w:abstractNumId="3" w15:restartNumberingAfterBreak="0">
    <w:nsid w:val="52BB22F1"/>
    <w:multiLevelType w:val="multilevel"/>
    <w:tmpl w:val="B30A01C0"/>
    <w:lvl w:ilvl="0">
      <w:start w:val="1"/>
      <w:numFmt w:val="ideographLegalTraditional"/>
      <w:suff w:val="nothing"/>
      <w:lvlText w:val="%1、"/>
      <w:lvlJc w:val="left"/>
      <w:pPr>
        <w:ind w:left="701" w:hanging="697"/>
      </w:pPr>
      <w:rPr>
        <w:rFonts w:ascii="標楷體" w:eastAsia="標楷體" w:hint="eastAsia"/>
        <w:b w:val="0"/>
        <w:i w:val="0"/>
        <w:spacing w:val="0"/>
        <w:w w:val="100"/>
        <w:position w:val="0"/>
        <w:sz w:val="32"/>
      </w:rPr>
    </w:lvl>
    <w:lvl w:ilvl="1">
      <w:start w:val="1"/>
      <w:numFmt w:val="taiwaneseCountingThousand"/>
      <w:suff w:val="nothing"/>
      <w:lvlText w:val="%2、"/>
      <w:lvlJc w:val="left"/>
      <w:pPr>
        <w:ind w:left="1050" w:hanging="694"/>
      </w:pPr>
      <w:rPr>
        <w:rFonts w:ascii="標楷體" w:eastAsia="標楷體" w:hint="eastAsia"/>
        <w:b w:val="0"/>
        <w:i w:val="0"/>
        <w:spacing w:val="0"/>
        <w:position w:val="0"/>
        <w:sz w:val="32"/>
      </w:rPr>
    </w:lvl>
    <w:lvl w:ilvl="2">
      <w:start w:val="1"/>
      <w:numFmt w:val="taiwaneseCountingThousand"/>
      <w:suff w:val="nothing"/>
      <w:lvlText w:val="(%3)"/>
      <w:lvlJc w:val="left"/>
      <w:pPr>
        <w:ind w:left="1399" w:hanging="695"/>
      </w:pPr>
      <w:rPr>
        <w:rFonts w:ascii="標楷體" w:eastAsia="標楷體" w:hint="eastAsia"/>
        <w:b w:val="0"/>
        <w:i w:val="0"/>
        <w:spacing w:val="0"/>
        <w:w w:val="100"/>
        <w:position w:val="0"/>
        <w:sz w:val="32"/>
      </w:rPr>
    </w:lvl>
    <w:lvl w:ilvl="3">
      <w:start w:val="1"/>
      <w:numFmt w:val="decimalFullWidth"/>
      <w:suff w:val="nothing"/>
      <w:lvlText w:val="%4、"/>
      <w:lvlJc w:val="left"/>
      <w:pPr>
        <w:ind w:left="1748" w:hanging="695"/>
      </w:pPr>
      <w:rPr>
        <w:rFonts w:ascii="標楷體" w:eastAsia="標楷體" w:hint="eastAsia"/>
        <w:b w:val="0"/>
        <w:i w:val="0"/>
        <w:spacing w:val="0"/>
        <w:w w:val="100"/>
        <w:position w:val="0"/>
        <w:sz w:val="32"/>
      </w:rPr>
    </w:lvl>
    <w:lvl w:ilvl="4">
      <w:start w:val="1"/>
      <w:numFmt w:val="decimalFullWidth"/>
      <w:suff w:val="nothing"/>
      <w:lvlText w:val="(%5)"/>
      <w:lvlJc w:val="left"/>
      <w:pPr>
        <w:ind w:left="2096" w:hanging="694"/>
      </w:pPr>
      <w:rPr>
        <w:rFonts w:ascii="標楷體" w:eastAsia="標楷體" w:hint="eastAsia"/>
        <w:b w:val="0"/>
        <w:i w:val="0"/>
        <w:spacing w:val="0"/>
        <w:w w:val="100"/>
        <w:position w:val="0"/>
        <w:sz w:val="32"/>
      </w:rPr>
    </w:lvl>
    <w:lvl w:ilvl="5">
      <w:start w:val="1"/>
      <w:numFmt w:val="decimal"/>
      <w:lvlText w:val="%1.%2.%3.%4.%5.%6"/>
      <w:lvlJc w:val="left"/>
      <w:pPr>
        <w:tabs>
          <w:tab w:val="num" w:pos="3930"/>
        </w:tabs>
        <w:ind w:left="3264" w:hanging="1134"/>
      </w:pPr>
      <w:rPr>
        <w:rFonts w:hint="eastAsia"/>
      </w:rPr>
    </w:lvl>
    <w:lvl w:ilvl="6">
      <w:start w:val="1"/>
      <w:numFmt w:val="decimal"/>
      <w:lvlText w:val="%1.%2.%3.%4.%5.%6.%7"/>
      <w:lvlJc w:val="left"/>
      <w:pPr>
        <w:tabs>
          <w:tab w:val="num" w:pos="5075"/>
        </w:tabs>
        <w:ind w:left="3831" w:hanging="1276"/>
      </w:pPr>
      <w:rPr>
        <w:rFonts w:hint="eastAsia"/>
      </w:rPr>
    </w:lvl>
    <w:lvl w:ilvl="7">
      <w:start w:val="1"/>
      <w:numFmt w:val="decimal"/>
      <w:lvlText w:val="%1.%2.%3.%4.%5.%6.%7.%8"/>
      <w:lvlJc w:val="left"/>
      <w:pPr>
        <w:tabs>
          <w:tab w:val="num" w:pos="5500"/>
        </w:tabs>
        <w:ind w:left="4398" w:hanging="1418"/>
      </w:pPr>
      <w:rPr>
        <w:rFonts w:hint="eastAsia"/>
      </w:rPr>
    </w:lvl>
    <w:lvl w:ilvl="8">
      <w:start w:val="1"/>
      <w:numFmt w:val="decimal"/>
      <w:lvlText w:val="%1.%2.%3.%4.%5.%6.%7.%8.%9"/>
      <w:lvlJc w:val="left"/>
      <w:pPr>
        <w:tabs>
          <w:tab w:val="num" w:pos="6286"/>
        </w:tabs>
        <w:ind w:left="5106" w:hanging="1700"/>
      </w:pPr>
      <w:rPr>
        <w:rFonts w:hint="eastAsia"/>
      </w:r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85"/>
    <w:rsid w:val="0000449B"/>
    <w:rsid w:val="0000588A"/>
    <w:rsid w:val="00023372"/>
    <w:rsid w:val="00024436"/>
    <w:rsid w:val="00027152"/>
    <w:rsid w:val="000277D9"/>
    <w:rsid w:val="00030700"/>
    <w:rsid w:val="000454C5"/>
    <w:rsid w:val="000510E6"/>
    <w:rsid w:val="000554F5"/>
    <w:rsid w:val="00057E36"/>
    <w:rsid w:val="000667B5"/>
    <w:rsid w:val="0007621D"/>
    <w:rsid w:val="00077343"/>
    <w:rsid w:val="0008246B"/>
    <w:rsid w:val="00086F6E"/>
    <w:rsid w:val="00087C7C"/>
    <w:rsid w:val="0009143A"/>
    <w:rsid w:val="00092749"/>
    <w:rsid w:val="00096BE1"/>
    <w:rsid w:val="000972B1"/>
    <w:rsid w:val="000A53BC"/>
    <w:rsid w:val="000B1F0D"/>
    <w:rsid w:val="000B3FB7"/>
    <w:rsid w:val="000C0ECE"/>
    <w:rsid w:val="000D107F"/>
    <w:rsid w:val="000D1202"/>
    <w:rsid w:val="000D7853"/>
    <w:rsid w:val="000E2C32"/>
    <w:rsid w:val="000F34B4"/>
    <w:rsid w:val="000F502B"/>
    <w:rsid w:val="000F6B24"/>
    <w:rsid w:val="000F7570"/>
    <w:rsid w:val="00100422"/>
    <w:rsid w:val="0010362E"/>
    <w:rsid w:val="0010707F"/>
    <w:rsid w:val="0012278C"/>
    <w:rsid w:val="001268FF"/>
    <w:rsid w:val="00130C08"/>
    <w:rsid w:val="0013448E"/>
    <w:rsid w:val="00137DEC"/>
    <w:rsid w:val="00142940"/>
    <w:rsid w:val="00143F26"/>
    <w:rsid w:val="00144953"/>
    <w:rsid w:val="0014599C"/>
    <w:rsid w:val="00145F9A"/>
    <w:rsid w:val="001555EC"/>
    <w:rsid w:val="00156849"/>
    <w:rsid w:val="00156FF4"/>
    <w:rsid w:val="00157A59"/>
    <w:rsid w:val="00161E13"/>
    <w:rsid w:val="0017147C"/>
    <w:rsid w:val="0018147C"/>
    <w:rsid w:val="00182748"/>
    <w:rsid w:val="00183E74"/>
    <w:rsid w:val="00191668"/>
    <w:rsid w:val="0019302E"/>
    <w:rsid w:val="001A0964"/>
    <w:rsid w:val="001A54AB"/>
    <w:rsid w:val="001A694F"/>
    <w:rsid w:val="001B064C"/>
    <w:rsid w:val="001B1345"/>
    <w:rsid w:val="001B16E2"/>
    <w:rsid w:val="001B3F8E"/>
    <w:rsid w:val="001B4030"/>
    <w:rsid w:val="001B4E96"/>
    <w:rsid w:val="001C3442"/>
    <w:rsid w:val="001C5CDA"/>
    <w:rsid w:val="001D00DC"/>
    <w:rsid w:val="001D62C1"/>
    <w:rsid w:val="001D65E8"/>
    <w:rsid w:val="001E0AB3"/>
    <w:rsid w:val="001E5C40"/>
    <w:rsid w:val="001F349C"/>
    <w:rsid w:val="001F3A74"/>
    <w:rsid w:val="001F3E21"/>
    <w:rsid w:val="001F4269"/>
    <w:rsid w:val="00203AAE"/>
    <w:rsid w:val="00215CE1"/>
    <w:rsid w:val="00216E34"/>
    <w:rsid w:val="00221001"/>
    <w:rsid w:val="00221BED"/>
    <w:rsid w:val="0022684D"/>
    <w:rsid w:val="00231286"/>
    <w:rsid w:val="002325BD"/>
    <w:rsid w:val="002352D8"/>
    <w:rsid w:val="00235FAB"/>
    <w:rsid w:val="002444D7"/>
    <w:rsid w:val="00253082"/>
    <w:rsid w:val="00260262"/>
    <w:rsid w:val="0026452F"/>
    <w:rsid w:val="002647E9"/>
    <w:rsid w:val="00264D42"/>
    <w:rsid w:val="00267C61"/>
    <w:rsid w:val="00272501"/>
    <w:rsid w:val="00273533"/>
    <w:rsid w:val="002743E3"/>
    <w:rsid w:val="00275182"/>
    <w:rsid w:val="00282BAE"/>
    <w:rsid w:val="00283730"/>
    <w:rsid w:val="002957A7"/>
    <w:rsid w:val="0029681F"/>
    <w:rsid w:val="00296DC1"/>
    <w:rsid w:val="002B14BA"/>
    <w:rsid w:val="002C3259"/>
    <w:rsid w:val="002C57ED"/>
    <w:rsid w:val="002D2D64"/>
    <w:rsid w:val="002E2C07"/>
    <w:rsid w:val="002E2D7C"/>
    <w:rsid w:val="002F00F8"/>
    <w:rsid w:val="002F0E9F"/>
    <w:rsid w:val="002F3136"/>
    <w:rsid w:val="00300358"/>
    <w:rsid w:val="0030723D"/>
    <w:rsid w:val="00311A20"/>
    <w:rsid w:val="00312506"/>
    <w:rsid w:val="00313CAE"/>
    <w:rsid w:val="00323592"/>
    <w:rsid w:val="0032525C"/>
    <w:rsid w:val="0032535A"/>
    <w:rsid w:val="003276E9"/>
    <w:rsid w:val="003408F0"/>
    <w:rsid w:val="00344F72"/>
    <w:rsid w:val="003668B0"/>
    <w:rsid w:val="00375010"/>
    <w:rsid w:val="00381D65"/>
    <w:rsid w:val="00384315"/>
    <w:rsid w:val="003868FF"/>
    <w:rsid w:val="00397E3B"/>
    <w:rsid w:val="003A211B"/>
    <w:rsid w:val="003A2884"/>
    <w:rsid w:val="003A344A"/>
    <w:rsid w:val="003A757C"/>
    <w:rsid w:val="003B6BA0"/>
    <w:rsid w:val="003C2A6E"/>
    <w:rsid w:val="003D53FE"/>
    <w:rsid w:val="003D5597"/>
    <w:rsid w:val="003D58F9"/>
    <w:rsid w:val="003E1D37"/>
    <w:rsid w:val="003E2AEE"/>
    <w:rsid w:val="003E405F"/>
    <w:rsid w:val="00401860"/>
    <w:rsid w:val="00403B46"/>
    <w:rsid w:val="00405FB8"/>
    <w:rsid w:val="004158A4"/>
    <w:rsid w:val="004302BF"/>
    <w:rsid w:val="004308EA"/>
    <w:rsid w:val="004379E7"/>
    <w:rsid w:val="00444DBE"/>
    <w:rsid w:val="004555AC"/>
    <w:rsid w:val="00460CE5"/>
    <w:rsid w:val="00461D0E"/>
    <w:rsid w:val="0046310B"/>
    <w:rsid w:val="00463F78"/>
    <w:rsid w:val="004711CA"/>
    <w:rsid w:val="00475A1E"/>
    <w:rsid w:val="00481615"/>
    <w:rsid w:val="00485A8A"/>
    <w:rsid w:val="00485DEE"/>
    <w:rsid w:val="00492C90"/>
    <w:rsid w:val="00493363"/>
    <w:rsid w:val="0049351D"/>
    <w:rsid w:val="004951FC"/>
    <w:rsid w:val="00496ED1"/>
    <w:rsid w:val="004B01FA"/>
    <w:rsid w:val="004C3227"/>
    <w:rsid w:val="004C35FC"/>
    <w:rsid w:val="004D039B"/>
    <w:rsid w:val="004D1009"/>
    <w:rsid w:val="004D6CDD"/>
    <w:rsid w:val="004E3AE8"/>
    <w:rsid w:val="004F0647"/>
    <w:rsid w:val="004F1B9D"/>
    <w:rsid w:val="0050254D"/>
    <w:rsid w:val="005057DC"/>
    <w:rsid w:val="00516C0F"/>
    <w:rsid w:val="00516E0C"/>
    <w:rsid w:val="00524B8B"/>
    <w:rsid w:val="00540781"/>
    <w:rsid w:val="00546999"/>
    <w:rsid w:val="00551922"/>
    <w:rsid w:val="0055474E"/>
    <w:rsid w:val="005609BC"/>
    <w:rsid w:val="00563C3A"/>
    <w:rsid w:val="005655C3"/>
    <w:rsid w:val="005703E8"/>
    <w:rsid w:val="0058252E"/>
    <w:rsid w:val="00591206"/>
    <w:rsid w:val="005A2017"/>
    <w:rsid w:val="005A26D4"/>
    <w:rsid w:val="005A5D6F"/>
    <w:rsid w:val="005B0B99"/>
    <w:rsid w:val="005C3CB5"/>
    <w:rsid w:val="005C55BB"/>
    <w:rsid w:val="005D2544"/>
    <w:rsid w:val="005D4AED"/>
    <w:rsid w:val="005E19B6"/>
    <w:rsid w:val="005E2E37"/>
    <w:rsid w:val="005E53C2"/>
    <w:rsid w:val="005F45A2"/>
    <w:rsid w:val="005F67ED"/>
    <w:rsid w:val="005F716C"/>
    <w:rsid w:val="00610A47"/>
    <w:rsid w:val="0061168E"/>
    <w:rsid w:val="00614348"/>
    <w:rsid w:val="0062050B"/>
    <w:rsid w:val="00621F2E"/>
    <w:rsid w:val="0064283A"/>
    <w:rsid w:val="00650628"/>
    <w:rsid w:val="00654679"/>
    <w:rsid w:val="00664061"/>
    <w:rsid w:val="0066592A"/>
    <w:rsid w:val="00665A69"/>
    <w:rsid w:val="0067011C"/>
    <w:rsid w:val="006719FF"/>
    <w:rsid w:val="00672F4B"/>
    <w:rsid w:val="006730FA"/>
    <w:rsid w:val="006766BF"/>
    <w:rsid w:val="00687BD2"/>
    <w:rsid w:val="006932BF"/>
    <w:rsid w:val="0069457B"/>
    <w:rsid w:val="006A45CE"/>
    <w:rsid w:val="006B2E5D"/>
    <w:rsid w:val="006B76E2"/>
    <w:rsid w:val="006C0C2B"/>
    <w:rsid w:val="006C1FD0"/>
    <w:rsid w:val="006D1464"/>
    <w:rsid w:val="006D2883"/>
    <w:rsid w:val="006D2ACF"/>
    <w:rsid w:val="006D3084"/>
    <w:rsid w:val="006D580A"/>
    <w:rsid w:val="006E4252"/>
    <w:rsid w:val="006E45C2"/>
    <w:rsid w:val="006E6A60"/>
    <w:rsid w:val="006E70B5"/>
    <w:rsid w:val="006F20DF"/>
    <w:rsid w:val="006F318D"/>
    <w:rsid w:val="006F3FFD"/>
    <w:rsid w:val="006F5667"/>
    <w:rsid w:val="006F6102"/>
    <w:rsid w:val="00703817"/>
    <w:rsid w:val="00707BA0"/>
    <w:rsid w:val="007107A5"/>
    <w:rsid w:val="0071598D"/>
    <w:rsid w:val="00716B83"/>
    <w:rsid w:val="00716D9A"/>
    <w:rsid w:val="007336BE"/>
    <w:rsid w:val="00733992"/>
    <w:rsid w:val="00736C96"/>
    <w:rsid w:val="00741F55"/>
    <w:rsid w:val="00750C3B"/>
    <w:rsid w:val="0075489A"/>
    <w:rsid w:val="00755D55"/>
    <w:rsid w:val="0075700D"/>
    <w:rsid w:val="00761772"/>
    <w:rsid w:val="00761985"/>
    <w:rsid w:val="00761CA3"/>
    <w:rsid w:val="00770EF7"/>
    <w:rsid w:val="00771C96"/>
    <w:rsid w:val="00774057"/>
    <w:rsid w:val="00777CB2"/>
    <w:rsid w:val="00780C19"/>
    <w:rsid w:val="00780D17"/>
    <w:rsid w:val="00782339"/>
    <w:rsid w:val="00797DFA"/>
    <w:rsid w:val="007A239B"/>
    <w:rsid w:val="007A2B6E"/>
    <w:rsid w:val="007A4B6C"/>
    <w:rsid w:val="007A4F10"/>
    <w:rsid w:val="007A5ED5"/>
    <w:rsid w:val="007B3EC7"/>
    <w:rsid w:val="007B4AD2"/>
    <w:rsid w:val="007B6260"/>
    <w:rsid w:val="007C4C65"/>
    <w:rsid w:val="007C6E28"/>
    <w:rsid w:val="007D2B9E"/>
    <w:rsid w:val="007D3D6B"/>
    <w:rsid w:val="007E05E7"/>
    <w:rsid w:val="007E6508"/>
    <w:rsid w:val="007F47EE"/>
    <w:rsid w:val="007F5BCD"/>
    <w:rsid w:val="007F7190"/>
    <w:rsid w:val="008059E8"/>
    <w:rsid w:val="008060F1"/>
    <w:rsid w:val="00812837"/>
    <w:rsid w:val="008134A8"/>
    <w:rsid w:val="00821A3B"/>
    <w:rsid w:val="00827AC8"/>
    <w:rsid w:val="008445C6"/>
    <w:rsid w:val="008445EF"/>
    <w:rsid w:val="00852805"/>
    <w:rsid w:val="00864AC6"/>
    <w:rsid w:val="008701BD"/>
    <w:rsid w:val="00872109"/>
    <w:rsid w:val="00874346"/>
    <w:rsid w:val="00881518"/>
    <w:rsid w:val="008861F3"/>
    <w:rsid w:val="008A07F1"/>
    <w:rsid w:val="008A1C6B"/>
    <w:rsid w:val="008A64B8"/>
    <w:rsid w:val="008B55A2"/>
    <w:rsid w:val="008B55CB"/>
    <w:rsid w:val="008C0C8E"/>
    <w:rsid w:val="008D1EEE"/>
    <w:rsid w:val="008D5089"/>
    <w:rsid w:val="008E1A78"/>
    <w:rsid w:val="008E4425"/>
    <w:rsid w:val="008F6F82"/>
    <w:rsid w:val="008F7E7B"/>
    <w:rsid w:val="00905363"/>
    <w:rsid w:val="009121C3"/>
    <w:rsid w:val="00921680"/>
    <w:rsid w:val="009218C9"/>
    <w:rsid w:val="0092475F"/>
    <w:rsid w:val="00927107"/>
    <w:rsid w:val="00932007"/>
    <w:rsid w:val="0093309D"/>
    <w:rsid w:val="009367BE"/>
    <w:rsid w:val="00940AF9"/>
    <w:rsid w:val="00945836"/>
    <w:rsid w:val="00951B9A"/>
    <w:rsid w:val="009608CD"/>
    <w:rsid w:val="00974B21"/>
    <w:rsid w:val="0098189C"/>
    <w:rsid w:val="00983148"/>
    <w:rsid w:val="009874C0"/>
    <w:rsid w:val="00995C4F"/>
    <w:rsid w:val="00995FC1"/>
    <w:rsid w:val="00996535"/>
    <w:rsid w:val="009A69A5"/>
    <w:rsid w:val="009B4E8D"/>
    <w:rsid w:val="009B650E"/>
    <w:rsid w:val="009C6A98"/>
    <w:rsid w:val="009E34CC"/>
    <w:rsid w:val="009E656F"/>
    <w:rsid w:val="009F6139"/>
    <w:rsid w:val="00A01D0C"/>
    <w:rsid w:val="00A02AB6"/>
    <w:rsid w:val="00A05FD9"/>
    <w:rsid w:val="00A11493"/>
    <w:rsid w:val="00A126E1"/>
    <w:rsid w:val="00A158E4"/>
    <w:rsid w:val="00A25E33"/>
    <w:rsid w:val="00A264CB"/>
    <w:rsid w:val="00A30027"/>
    <w:rsid w:val="00A426C4"/>
    <w:rsid w:val="00A42A93"/>
    <w:rsid w:val="00A437DE"/>
    <w:rsid w:val="00A51C2B"/>
    <w:rsid w:val="00A624B6"/>
    <w:rsid w:val="00A7698F"/>
    <w:rsid w:val="00A8369D"/>
    <w:rsid w:val="00A863E9"/>
    <w:rsid w:val="00A91500"/>
    <w:rsid w:val="00A93004"/>
    <w:rsid w:val="00A933E2"/>
    <w:rsid w:val="00A95A59"/>
    <w:rsid w:val="00AA20DB"/>
    <w:rsid w:val="00AA6068"/>
    <w:rsid w:val="00AB2851"/>
    <w:rsid w:val="00AB2AFA"/>
    <w:rsid w:val="00AB4505"/>
    <w:rsid w:val="00AB72E9"/>
    <w:rsid w:val="00AC373D"/>
    <w:rsid w:val="00AC7F7D"/>
    <w:rsid w:val="00AD04DB"/>
    <w:rsid w:val="00AD30CA"/>
    <w:rsid w:val="00AD30ED"/>
    <w:rsid w:val="00AE4BB0"/>
    <w:rsid w:val="00AE56BB"/>
    <w:rsid w:val="00AE6FB6"/>
    <w:rsid w:val="00AE75F7"/>
    <w:rsid w:val="00AF52AA"/>
    <w:rsid w:val="00AF654E"/>
    <w:rsid w:val="00B0331B"/>
    <w:rsid w:val="00B07D8E"/>
    <w:rsid w:val="00B13257"/>
    <w:rsid w:val="00B14DEE"/>
    <w:rsid w:val="00B15101"/>
    <w:rsid w:val="00B20889"/>
    <w:rsid w:val="00B25365"/>
    <w:rsid w:val="00B254A1"/>
    <w:rsid w:val="00B3096E"/>
    <w:rsid w:val="00B3146A"/>
    <w:rsid w:val="00B31846"/>
    <w:rsid w:val="00B34A76"/>
    <w:rsid w:val="00B34AA7"/>
    <w:rsid w:val="00B41571"/>
    <w:rsid w:val="00B500BD"/>
    <w:rsid w:val="00B537DD"/>
    <w:rsid w:val="00B65918"/>
    <w:rsid w:val="00B65D8E"/>
    <w:rsid w:val="00B668C7"/>
    <w:rsid w:val="00B674D1"/>
    <w:rsid w:val="00B71685"/>
    <w:rsid w:val="00B836D6"/>
    <w:rsid w:val="00B87A44"/>
    <w:rsid w:val="00B90C90"/>
    <w:rsid w:val="00B97AD5"/>
    <w:rsid w:val="00B97E1F"/>
    <w:rsid w:val="00BA4B70"/>
    <w:rsid w:val="00BA5E93"/>
    <w:rsid w:val="00BB67F6"/>
    <w:rsid w:val="00BB704F"/>
    <w:rsid w:val="00BC1DDE"/>
    <w:rsid w:val="00BD1B42"/>
    <w:rsid w:val="00BE38A1"/>
    <w:rsid w:val="00BE6247"/>
    <w:rsid w:val="00BF57D6"/>
    <w:rsid w:val="00C04FD3"/>
    <w:rsid w:val="00C0766A"/>
    <w:rsid w:val="00C07CDC"/>
    <w:rsid w:val="00C13344"/>
    <w:rsid w:val="00C2644D"/>
    <w:rsid w:val="00C34893"/>
    <w:rsid w:val="00C40726"/>
    <w:rsid w:val="00C44A65"/>
    <w:rsid w:val="00C4521E"/>
    <w:rsid w:val="00C46DE3"/>
    <w:rsid w:val="00C4791C"/>
    <w:rsid w:val="00C52F8C"/>
    <w:rsid w:val="00C53456"/>
    <w:rsid w:val="00C54CEE"/>
    <w:rsid w:val="00C61694"/>
    <w:rsid w:val="00C646F7"/>
    <w:rsid w:val="00C7238D"/>
    <w:rsid w:val="00C84210"/>
    <w:rsid w:val="00C84E81"/>
    <w:rsid w:val="00C9743F"/>
    <w:rsid w:val="00C97536"/>
    <w:rsid w:val="00CA1513"/>
    <w:rsid w:val="00CA51F6"/>
    <w:rsid w:val="00CC5514"/>
    <w:rsid w:val="00CC5BD4"/>
    <w:rsid w:val="00CC61EC"/>
    <w:rsid w:val="00CD5731"/>
    <w:rsid w:val="00CD79D1"/>
    <w:rsid w:val="00CE21A9"/>
    <w:rsid w:val="00CE4706"/>
    <w:rsid w:val="00CF3310"/>
    <w:rsid w:val="00D06029"/>
    <w:rsid w:val="00D07C25"/>
    <w:rsid w:val="00D10ED9"/>
    <w:rsid w:val="00D17149"/>
    <w:rsid w:val="00D2566A"/>
    <w:rsid w:val="00D2621E"/>
    <w:rsid w:val="00D311E4"/>
    <w:rsid w:val="00D4417D"/>
    <w:rsid w:val="00D4570B"/>
    <w:rsid w:val="00D518DA"/>
    <w:rsid w:val="00D51983"/>
    <w:rsid w:val="00D52DB4"/>
    <w:rsid w:val="00D55086"/>
    <w:rsid w:val="00D566F9"/>
    <w:rsid w:val="00D57609"/>
    <w:rsid w:val="00D65AF8"/>
    <w:rsid w:val="00D74DD5"/>
    <w:rsid w:val="00D819D4"/>
    <w:rsid w:val="00D8368B"/>
    <w:rsid w:val="00D84222"/>
    <w:rsid w:val="00D86905"/>
    <w:rsid w:val="00D87D00"/>
    <w:rsid w:val="00D91373"/>
    <w:rsid w:val="00D9721C"/>
    <w:rsid w:val="00DA0587"/>
    <w:rsid w:val="00DA334C"/>
    <w:rsid w:val="00DA6C0F"/>
    <w:rsid w:val="00DB6055"/>
    <w:rsid w:val="00DB69ED"/>
    <w:rsid w:val="00DC1674"/>
    <w:rsid w:val="00DC22BA"/>
    <w:rsid w:val="00DC6457"/>
    <w:rsid w:val="00DD15BB"/>
    <w:rsid w:val="00DD26BE"/>
    <w:rsid w:val="00DD2C31"/>
    <w:rsid w:val="00DD4301"/>
    <w:rsid w:val="00DD6D79"/>
    <w:rsid w:val="00DD761C"/>
    <w:rsid w:val="00DE1EE4"/>
    <w:rsid w:val="00DE3CF7"/>
    <w:rsid w:val="00DE7DAF"/>
    <w:rsid w:val="00DF46C5"/>
    <w:rsid w:val="00E065CB"/>
    <w:rsid w:val="00E15DF7"/>
    <w:rsid w:val="00E21CB0"/>
    <w:rsid w:val="00E23D75"/>
    <w:rsid w:val="00E34146"/>
    <w:rsid w:val="00E35983"/>
    <w:rsid w:val="00E43891"/>
    <w:rsid w:val="00E53D1B"/>
    <w:rsid w:val="00E55DDD"/>
    <w:rsid w:val="00E61F01"/>
    <w:rsid w:val="00E6585B"/>
    <w:rsid w:val="00E65A03"/>
    <w:rsid w:val="00E80E3E"/>
    <w:rsid w:val="00E84152"/>
    <w:rsid w:val="00E9132A"/>
    <w:rsid w:val="00E93E72"/>
    <w:rsid w:val="00E95223"/>
    <w:rsid w:val="00EB06A0"/>
    <w:rsid w:val="00EB277A"/>
    <w:rsid w:val="00EB6ED1"/>
    <w:rsid w:val="00EC6894"/>
    <w:rsid w:val="00ED5A17"/>
    <w:rsid w:val="00EE5BB7"/>
    <w:rsid w:val="00EF7263"/>
    <w:rsid w:val="00F01C43"/>
    <w:rsid w:val="00F04198"/>
    <w:rsid w:val="00F04B81"/>
    <w:rsid w:val="00F12117"/>
    <w:rsid w:val="00F1226E"/>
    <w:rsid w:val="00F225C4"/>
    <w:rsid w:val="00F23973"/>
    <w:rsid w:val="00F24E3B"/>
    <w:rsid w:val="00F3260A"/>
    <w:rsid w:val="00F366B3"/>
    <w:rsid w:val="00F37E29"/>
    <w:rsid w:val="00F47F30"/>
    <w:rsid w:val="00F520A1"/>
    <w:rsid w:val="00F5673A"/>
    <w:rsid w:val="00F6065A"/>
    <w:rsid w:val="00F72106"/>
    <w:rsid w:val="00F74A07"/>
    <w:rsid w:val="00F85830"/>
    <w:rsid w:val="00F867B2"/>
    <w:rsid w:val="00FA1C58"/>
    <w:rsid w:val="00FA1D0B"/>
    <w:rsid w:val="00FA2029"/>
    <w:rsid w:val="00FA5308"/>
    <w:rsid w:val="00FA7747"/>
    <w:rsid w:val="00FB37B9"/>
    <w:rsid w:val="00FB647A"/>
    <w:rsid w:val="00FD2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3EF14574-E820-4511-ABF2-7189C2E6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90C90"/>
    <w:pPr>
      <w:widowControl w:val="0"/>
    </w:pPr>
    <w:rPr>
      <w:rFonts w:eastAsia="標楷體"/>
      <w:kern w:val="2"/>
      <w:sz w:val="32"/>
    </w:rPr>
  </w:style>
  <w:style w:type="paragraph" w:styleId="1">
    <w:name w:val="heading 1"/>
    <w:basedOn w:val="a1"/>
    <w:qFormat/>
    <w:rsid w:val="00B90C90"/>
    <w:pPr>
      <w:numPr>
        <w:numId w:val="1"/>
      </w:numPr>
      <w:kinsoku w:val="0"/>
      <w:jc w:val="both"/>
      <w:outlineLvl w:val="0"/>
    </w:pPr>
    <w:rPr>
      <w:rFonts w:ascii="標楷體" w:hAnsi="Arial"/>
      <w:bCs/>
      <w:kern w:val="0"/>
      <w:szCs w:val="52"/>
    </w:rPr>
  </w:style>
  <w:style w:type="paragraph" w:styleId="2">
    <w:name w:val="heading 2"/>
    <w:aliases w:val="標題110/111,一"/>
    <w:basedOn w:val="a1"/>
    <w:uiPriority w:val="99"/>
    <w:qFormat/>
    <w:rsid w:val="00B90C90"/>
    <w:pPr>
      <w:kinsoku w:val="0"/>
      <w:jc w:val="both"/>
      <w:outlineLvl w:val="1"/>
    </w:pPr>
    <w:rPr>
      <w:rFonts w:ascii="標楷體" w:hAnsi="Arial"/>
      <w:bCs/>
      <w:kern w:val="0"/>
      <w:szCs w:val="48"/>
    </w:rPr>
  </w:style>
  <w:style w:type="paragraph" w:styleId="3">
    <w:name w:val="heading 3"/>
    <w:basedOn w:val="a1"/>
    <w:qFormat/>
    <w:rsid w:val="00B90C90"/>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B31846"/>
    <w:pPr>
      <w:numPr>
        <w:ilvl w:val="3"/>
        <w:numId w:val="1"/>
      </w:numPr>
      <w:kinsoku w:val="0"/>
      <w:overflowPunct w:val="0"/>
      <w:autoSpaceDE w:val="0"/>
      <w:autoSpaceDN w:val="0"/>
      <w:jc w:val="both"/>
      <w:outlineLvl w:val="3"/>
    </w:pPr>
    <w:rPr>
      <w:rFonts w:ascii="標楷體" w:hAnsi="Arial"/>
      <w:szCs w:val="36"/>
    </w:rPr>
  </w:style>
  <w:style w:type="paragraph" w:styleId="5">
    <w:name w:val="heading 5"/>
    <w:basedOn w:val="a1"/>
    <w:qFormat/>
    <w:rsid w:val="00B90C90"/>
    <w:pPr>
      <w:numPr>
        <w:ilvl w:val="4"/>
        <w:numId w:val="1"/>
      </w:numPr>
      <w:kinsoku w:val="0"/>
      <w:jc w:val="both"/>
      <w:outlineLvl w:val="4"/>
    </w:pPr>
    <w:rPr>
      <w:rFonts w:ascii="標楷體" w:hAnsi="Arial"/>
      <w:bCs/>
      <w:szCs w:val="36"/>
    </w:rPr>
  </w:style>
  <w:style w:type="paragraph" w:styleId="6">
    <w:name w:val="heading 6"/>
    <w:basedOn w:val="a1"/>
    <w:qFormat/>
    <w:rsid w:val="00B90C9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B90C90"/>
    <w:pPr>
      <w:numPr>
        <w:ilvl w:val="6"/>
        <w:numId w:val="1"/>
      </w:numPr>
      <w:kinsoku w:val="0"/>
      <w:jc w:val="both"/>
      <w:outlineLvl w:val="6"/>
    </w:pPr>
    <w:rPr>
      <w:rFonts w:ascii="標楷體" w:hAnsi="Arial"/>
      <w:bCs/>
      <w:szCs w:val="36"/>
    </w:rPr>
  </w:style>
  <w:style w:type="paragraph" w:styleId="8">
    <w:name w:val="heading 8"/>
    <w:basedOn w:val="a1"/>
    <w:qFormat/>
    <w:rsid w:val="00B90C90"/>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90C90"/>
    <w:pPr>
      <w:spacing w:before="720" w:after="720"/>
      <w:ind w:left="7371"/>
    </w:pPr>
    <w:rPr>
      <w:rFonts w:ascii="標楷體"/>
      <w:b/>
      <w:snapToGrid w:val="0"/>
      <w:spacing w:val="10"/>
      <w:sz w:val="36"/>
    </w:rPr>
  </w:style>
  <w:style w:type="paragraph" w:styleId="a6">
    <w:name w:val="endnote text"/>
    <w:basedOn w:val="a1"/>
    <w:link w:val="a7"/>
    <w:semiHidden/>
    <w:rsid w:val="00B90C90"/>
    <w:pPr>
      <w:spacing w:before="240"/>
      <w:ind w:left="1021" w:hanging="1021"/>
      <w:jc w:val="both"/>
    </w:pPr>
    <w:rPr>
      <w:rFonts w:ascii="標楷體"/>
      <w:snapToGrid w:val="0"/>
      <w:spacing w:val="10"/>
    </w:rPr>
  </w:style>
  <w:style w:type="paragraph" w:styleId="50">
    <w:name w:val="toc 5"/>
    <w:basedOn w:val="a1"/>
    <w:next w:val="a1"/>
    <w:autoRedefine/>
    <w:uiPriority w:val="39"/>
    <w:rsid w:val="00B90C90"/>
    <w:pPr>
      <w:ind w:left="960"/>
    </w:pPr>
    <w:rPr>
      <w:rFonts w:ascii="Calibri" w:hAnsi="Calibri"/>
      <w:sz w:val="20"/>
    </w:rPr>
  </w:style>
  <w:style w:type="character" w:styleId="a8">
    <w:name w:val="page number"/>
    <w:semiHidden/>
    <w:rsid w:val="00B90C90"/>
    <w:rPr>
      <w:rFonts w:ascii="標楷體" w:eastAsia="標楷體"/>
      <w:sz w:val="20"/>
    </w:rPr>
  </w:style>
  <w:style w:type="paragraph" w:styleId="60">
    <w:name w:val="toc 6"/>
    <w:basedOn w:val="a1"/>
    <w:next w:val="a1"/>
    <w:autoRedefine/>
    <w:uiPriority w:val="39"/>
    <w:rsid w:val="00B90C90"/>
    <w:pPr>
      <w:ind w:left="1280"/>
    </w:pPr>
    <w:rPr>
      <w:rFonts w:ascii="Calibri" w:hAnsi="Calibri"/>
      <w:sz w:val="20"/>
    </w:rPr>
  </w:style>
  <w:style w:type="paragraph" w:customStyle="1" w:styleId="10">
    <w:name w:val="段落樣式1"/>
    <w:basedOn w:val="a1"/>
    <w:rsid w:val="00B90C9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90C90"/>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0972B1"/>
    <w:pPr>
      <w:tabs>
        <w:tab w:val="right" w:leader="dot" w:pos="8834"/>
      </w:tabs>
      <w:overflowPunct w:val="0"/>
      <w:topLinePunct/>
      <w:autoSpaceDE w:val="0"/>
      <w:autoSpaceDN w:val="0"/>
      <w:ind w:left="1205" w:hangingChars="354" w:hanging="1205"/>
      <w:jc w:val="both"/>
    </w:pPr>
    <w:rPr>
      <w:rFonts w:ascii="Cambria" w:hAnsi="Cambria"/>
      <w:b/>
      <w:bCs/>
      <w:caps/>
      <w:szCs w:val="24"/>
    </w:rPr>
  </w:style>
  <w:style w:type="paragraph" w:styleId="21">
    <w:name w:val="toc 2"/>
    <w:basedOn w:val="a1"/>
    <w:next w:val="a1"/>
    <w:autoRedefine/>
    <w:uiPriority w:val="39"/>
    <w:rsid w:val="00B0331B"/>
    <w:pPr>
      <w:tabs>
        <w:tab w:val="right" w:leader="hyphen" w:pos="8834"/>
      </w:tabs>
      <w:kinsoku w:val="0"/>
      <w:overflowPunct w:val="0"/>
      <w:autoSpaceDE w:val="0"/>
      <w:autoSpaceDN w:val="0"/>
      <w:ind w:leftChars="120" w:left="1008" w:hangingChars="200" w:hanging="600"/>
    </w:pPr>
    <w:rPr>
      <w:rFonts w:ascii="Calibri" w:hAnsi="Calibri"/>
      <w:b/>
      <w:bCs/>
      <w:sz w:val="20"/>
    </w:rPr>
  </w:style>
  <w:style w:type="paragraph" w:styleId="30">
    <w:name w:val="toc 3"/>
    <w:basedOn w:val="a1"/>
    <w:next w:val="a1"/>
    <w:autoRedefine/>
    <w:uiPriority w:val="39"/>
    <w:rsid w:val="00B0331B"/>
    <w:pPr>
      <w:tabs>
        <w:tab w:val="right" w:leader="hyphen" w:pos="8834"/>
      </w:tabs>
      <w:kinsoku w:val="0"/>
      <w:overflowPunct w:val="0"/>
      <w:autoSpaceDE w:val="0"/>
      <w:autoSpaceDN w:val="0"/>
      <w:ind w:leftChars="239" w:left="1275" w:hangingChars="154" w:hanging="462"/>
    </w:pPr>
    <w:rPr>
      <w:rFonts w:ascii="Calibri" w:hAnsi="Calibri"/>
      <w:sz w:val="20"/>
    </w:rPr>
  </w:style>
  <w:style w:type="paragraph" w:styleId="40">
    <w:name w:val="toc 4"/>
    <w:basedOn w:val="a1"/>
    <w:next w:val="a1"/>
    <w:autoRedefine/>
    <w:uiPriority w:val="39"/>
    <w:rsid w:val="00B90C90"/>
    <w:pPr>
      <w:ind w:left="640"/>
    </w:pPr>
    <w:rPr>
      <w:rFonts w:ascii="Calibri" w:hAnsi="Calibri"/>
      <w:sz w:val="20"/>
    </w:rPr>
  </w:style>
  <w:style w:type="paragraph" w:styleId="70">
    <w:name w:val="toc 7"/>
    <w:basedOn w:val="a1"/>
    <w:next w:val="a1"/>
    <w:autoRedefine/>
    <w:uiPriority w:val="39"/>
    <w:rsid w:val="00B90C90"/>
    <w:pPr>
      <w:ind w:left="1600"/>
    </w:pPr>
    <w:rPr>
      <w:rFonts w:ascii="Calibri" w:hAnsi="Calibri"/>
      <w:sz w:val="20"/>
    </w:rPr>
  </w:style>
  <w:style w:type="paragraph" w:styleId="80">
    <w:name w:val="toc 8"/>
    <w:basedOn w:val="a1"/>
    <w:next w:val="a1"/>
    <w:autoRedefine/>
    <w:uiPriority w:val="39"/>
    <w:rsid w:val="00B90C90"/>
    <w:pPr>
      <w:ind w:left="1920"/>
    </w:pPr>
    <w:rPr>
      <w:rFonts w:ascii="Calibri" w:hAnsi="Calibri"/>
      <w:sz w:val="20"/>
    </w:rPr>
  </w:style>
  <w:style w:type="paragraph" w:styleId="9">
    <w:name w:val="toc 9"/>
    <w:basedOn w:val="a1"/>
    <w:next w:val="a1"/>
    <w:autoRedefine/>
    <w:uiPriority w:val="39"/>
    <w:rsid w:val="00B90C90"/>
    <w:pPr>
      <w:ind w:left="2240"/>
    </w:pPr>
    <w:rPr>
      <w:rFonts w:ascii="Calibri" w:hAnsi="Calibri"/>
      <w:sz w:val="20"/>
    </w:rPr>
  </w:style>
  <w:style w:type="paragraph" w:styleId="a9">
    <w:name w:val="header"/>
    <w:basedOn w:val="a1"/>
    <w:semiHidden/>
    <w:rsid w:val="00B90C90"/>
    <w:pPr>
      <w:tabs>
        <w:tab w:val="center" w:pos="4153"/>
        <w:tab w:val="right" w:pos="8306"/>
      </w:tabs>
      <w:snapToGrid w:val="0"/>
    </w:pPr>
    <w:rPr>
      <w:sz w:val="20"/>
    </w:rPr>
  </w:style>
  <w:style w:type="paragraph" w:customStyle="1" w:styleId="31">
    <w:name w:val="段落樣式3"/>
    <w:basedOn w:val="20"/>
    <w:rsid w:val="00B90C90"/>
    <w:pPr>
      <w:ind w:leftChars="400" w:left="400"/>
    </w:pPr>
  </w:style>
  <w:style w:type="character" w:styleId="aa">
    <w:name w:val="Hyperlink"/>
    <w:uiPriority w:val="99"/>
    <w:rsid w:val="00B90C90"/>
    <w:rPr>
      <w:color w:val="0000FF"/>
      <w:u w:val="single"/>
    </w:rPr>
  </w:style>
  <w:style w:type="paragraph" w:customStyle="1" w:styleId="ab">
    <w:name w:val="簽名日期"/>
    <w:basedOn w:val="a1"/>
    <w:rsid w:val="00B90C90"/>
    <w:pPr>
      <w:kinsoku w:val="0"/>
      <w:jc w:val="distribute"/>
    </w:pPr>
    <w:rPr>
      <w:kern w:val="0"/>
    </w:rPr>
  </w:style>
  <w:style w:type="paragraph" w:customStyle="1" w:styleId="0">
    <w:name w:val="段落樣式0"/>
    <w:basedOn w:val="20"/>
    <w:rsid w:val="00B90C90"/>
    <w:pPr>
      <w:ind w:leftChars="200" w:left="200" w:firstLineChars="0" w:firstLine="0"/>
    </w:pPr>
  </w:style>
  <w:style w:type="paragraph" w:customStyle="1" w:styleId="ac">
    <w:name w:val="附件"/>
    <w:basedOn w:val="a6"/>
    <w:rsid w:val="00B90C90"/>
    <w:pPr>
      <w:kinsoku w:val="0"/>
      <w:spacing w:before="0"/>
      <w:ind w:left="1047" w:hangingChars="300" w:hanging="1047"/>
    </w:pPr>
    <w:rPr>
      <w:snapToGrid/>
      <w:spacing w:val="0"/>
      <w:kern w:val="0"/>
    </w:rPr>
  </w:style>
  <w:style w:type="paragraph" w:customStyle="1" w:styleId="41">
    <w:name w:val="段落樣式4"/>
    <w:basedOn w:val="31"/>
    <w:rsid w:val="00B90C90"/>
    <w:pPr>
      <w:ind w:leftChars="500" w:left="500"/>
    </w:pPr>
  </w:style>
  <w:style w:type="paragraph" w:customStyle="1" w:styleId="51">
    <w:name w:val="段落樣式5"/>
    <w:basedOn w:val="41"/>
    <w:rsid w:val="00B90C90"/>
    <w:pPr>
      <w:ind w:leftChars="600" w:left="600"/>
    </w:pPr>
  </w:style>
  <w:style w:type="paragraph" w:customStyle="1" w:styleId="61">
    <w:name w:val="段落樣式6"/>
    <w:basedOn w:val="51"/>
    <w:rsid w:val="00B90C90"/>
    <w:pPr>
      <w:ind w:leftChars="700" w:left="700"/>
    </w:pPr>
  </w:style>
  <w:style w:type="paragraph" w:customStyle="1" w:styleId="71">
    <w:name w:val="段落樣式7"/>
    <w:basedOn w:val="61"/>
    <w:rsid w:val="00B90C90"/>
  </w:style>
  <w:style w:type="paragraph" w:customStyle="1" w:styleId="81">
    <w:name w:val="段落樣式8"/>
    <w:basedOn w:val="71"/>
    <w:rsid w:val="00B90C90"/>
    <w:pPr>
      <w:ind w:leftChars="800" w:left="800"/>
    </w:pPr>
  </w:style>
  <w:style w:type="paragraph" w:customStyle="1" w:styleId="a0">
    <w:name w:val="表樣式"/>
    <w:basedOn w:val="a1"/>
    <w:next w:val="a1"/>
    <w:rsid w:val="00B90C90"/>
    <w:pPr>
      <w:numPr>
        <w:numId w:val="2"/>
      </w:numPr>
      <w:jc w:val="both"/>
    </w:pPr>
    <w:rPr>
      <w:rFonts w:ascii="標楷體"/>
      <w:kern w:val="0"/>
    </w:rPr>
  </w:style>
  <w:style w:type="paragraph" w:styleId="ad">
    <w:name w:val="Body Text Indent"/>
    <w:basedOn w:val="a1"/>
    <w:uiPriority w:val="99"/>
    <w:semiHidden/>
    <w:rsid w:val="00B90C90"/>
    <w:pPr>
      <w:ind w:left="698" w:hangingChars="200" w:hanging="698"/>
    </w:pPr>
  </w:style>
  <w:style w:type="paragraph" w:customStyle="1" w:styleId="ae">
    <w:name w:val="調查報告"/>
    <w:basedOn w:val="a6"/>
    <w:rsid w:val="00B90C90"/>
    <w:pPr>
      <w:kinsoku w:val="0"/>
      <w:spacing w:before="0"/>
      <w:ind w:left="1701" w:firstLine="0"/>
    </w:pPr>
    <w:rPr>
      <w:b/>
      <w:snapToGrid/>
      <w:spacing w:val="200"/>
      <w:kern w:val="0"/>
      <w:sz w:val="36"/>
    </w:rPr>
  </w:style>
  <w:style w:type="table" w:styleId="af">
    <w:name w:val="Table Grid"/>
    <w:basedOn w:val="a3"/>
    <w:uiPriority w:val="59"/>
    <w:rsid w:val="0050254D"/>
    <w:pPr>
      <w:spacing w:beforeLines="100"/>
      <w:ind w:left="725" w:hanging="697"/>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B90C90"/>
    <w:pPr>
      <w:numPr>
        <w:numId w:val="3"/>
      </w:numPr>
      <w:tabs>
        <w:tab w:val="clear" w:pos="1440"/>
      </w:tabs>
      <w:ind w:left="400" w:hangingChars="400" w:hanging="400"/>
      <w:jc w:val="both"/>
    </w:pPr>
    <w:rPr>
      <w:rFonts w:ascii="標楷體"/>
    </w:rPr>
  </w:style>
  <w:style w:type="paragraph" w:styleId="af0">
    <w:name w:val="footer"/>
    <w:basedOn w:val="a1"/>
    <w:semiHidden/>
    <w:rsid w:val="00B90C90"/>
    <w:pPr>
      <w:tabs>
        <w:tab w:val="center" w:pos="4153"/>
        <w:tab w:val="right" w:pos="8306"/>
      </w:tabs>
      <w:snapToGrid w:val="0"/>
    </w:pPr>
    <w:rPr>
      <w:sz w:val="20"/>
    </w:rPr>
  </w:style>
  <w:style w:type="paragraph" w:styleId="af1">
    <w:name w:val="table of figures"/>
    <w:basedOn w:val="a1"/>
    <w:next w:val="a1"/>
    <w:semiHidden/>
    <w:rsid w:val="00B90C90"/>
    <w:pPr>
      <w:ind w:left="400" w:hangingChars="400" w:hanging="400"/>
    </w:pPr>
  </w:style>
  <w:style w:type="paragraph" w:styleId="af2">
    <w:name w:val="List Paragraph"/>
    <w:basedOn w:val="a1"/>
    <w:uiPriority w:val="34"/>
    <w:qFormat/>
    <w:rsid w:val="0050254D"/>
    <w:pPr>
      <w:spacing w:beforeLines="100" w:line="480" w:lineRule="exact"/>
      <w:ind w:leftChars="200" w:left="480" w:hanging="697"/>
    </w:pPr>
    <w:rPr>
      <w:rFonts w:ascii="Calibri" w:eastAsia="新細明體" w:hAnsi="Calibri"/>
      <w:sz w:val="24"/>
      <w:szCs w:val="22"/>
    </w:rPr>
  </w:style>
  <w:style w:type="paragraph" w:styleId="af3">
    <w:name w:val="footnote text"/>
    <w:basedOn w:val="a1"/>
    <w:link w:val="af4"/>
    <w:uiPriority w:val="99"/>
    <w:unhideWhenUsed/>
    <w:rsid w:val="00AB2851"/>
    <w:pPr>
      <w:snapToGrid w:val="0"/>
    </w:pPr>
    <w:rPr>
      <w:sz w:val="20"/>
    </w:rPr>
  </w:style>
  <w:style w:type="character" w:customStyle="1" w:styleId="af4">
    <w:name w:val="註腳文字 字元"/>
    <w:link w:val="af3"/>
    <w:uiPriority w:val="99"/>
    <w:rsid w:val="00AB2851"/>
    <w:rPr>
      <w:rFonts w:eastAsia="標楷體"/>
      <w:kern w:val="2"/>
    </w:rPr>
  </w:style>
  <w:style w:type="character" w:styleId="af5">
    <w:name w:val="footnote reference"/>
    <w:uiPriority w:val="99"/>
    <w:semiHidden/>
    <w:unhideWhenUsed/>
    <w:rsid w:val="00AB2851"/>
    <w:rPr>
      <w:vertAlign w:val="superscript"/>
    </w:rPr>
  </w:style>
  <w:style w:type="paragraph" w:styleId="22">
    <w:name w:val="Body Text Indent 2"/>
    <w:basedOn w:val="a1"/>
    <w:link w:val="23"/>
    <w:rsid w:val="006F3FFD"/>
    <w:pPr>
      <w:adjustRightInd w:val="0"/>
      <w:spacing w:line="360" w:lineRule="exact"/>
      <w:ind w:leftChars="400" w:left="1188" w:hangingChars="100" w:hanging="228"/>
      <w:jc w:val="both"/>
      <w:textAlignment w:val="center"/>
    </w:pPr>
    <w:rPr>
      <w:rFonts w:eastAsia="全真中明體"/>
      <w:spacing w:val="14"/>
      <w:kern w:val="0"/>
      <w:sz w:val="20"/>
    </w:rPr>
  </w:style>
  <w:style w:type="character" w:customStyle="1" w:styleId="23">
    <w:name w:val="本文縮排 2 字元"/>
    <w:link w:val="22"/>
    <w:rsid w:val="006F3FFD"/>
    <w:rPr>
      <w:rFonts w:eastAsia="全真中明體"/>
      <w:spacing w:val="14"/>
    </w:rPr>
  </w:style>
  <w:style w:type="paragraph" w:styleId="af6">
    <w:name w:val="Balloon Text"/>
    <w:basedOn w:val="a1"/>
    <w:link w:val="af7"/>
    <w:uiPriority w:val="99"/>
    <w:semiHidden/>
    <w:unhideWhenUsed/>
    <w:rsid w:val="00130C08"/>
    <w:rPr>
      <w:rFonts w:ascii="Cambria" w:eastAsia="新細明體" w:hAnsi="Cambria"/>
      <w:sz w:val="18"/>
      <w:szCs w:val="18"/>
    </w:rPr>
  </w:style>
  <w:style w:type="character" w:customStyle="1" w:styleId="af7">
    <w:name w:val="註解方塊文字 字元"/>
    <w:link w:val="af6"/>
    <w:uiPriority w:val="99"/>
    <w:semiHidden/>
    <w:rsid w:val="00130C08"/>
    <w:rPr>
      <w:rFonts w:ascii="Cambria" w:eastAsia="新細明體" w:hAnsi="Cambria" w:cs="Times New Roman"/>
      <w:kern w:val="2"/>
      <w:sz w:val="18"/>
      <w:szCs w:val="18"/>
    </w:rPr>
  </w:style>
  <w:style w:type="paragraph" w:styleId="HTML">
    <w:name w:val="HTML Preformatted"/>
    <w:basedOn w:val="a1"/>
    <w:link w:val="HTML0"/>
    <w:uiPriority w:val="99"/>
    <w:unhideWhenUsed/>
    <w:rsid w:val="00CD79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link w:val="HTML"/>
    <w:uiPriority w:val="99"/>
    <w:rsid w:val="00CD79D1"/>
    <w:rPr>
      <w:rFonts w:ascii="細明體" w:eastAsia="細明體" w:hAnsi="細明體" w:cs="細明體"/>
      <w:sz w:val="24"/>
      <w:szCs w:val="24"/>
    </w:rPr>
  </w:style>
  <w:style w:type="paragraph" w:styleId="af8">
    <w:name w:val="Note Heading"/>
    <w:basedOn w:val="a1"/>
    <w:next w:val="a1"/>
    <w:link w:val="af9"/>
    <w:uiPriority w:val="99"/>
    <w:unhideWhenUsed/>
    <w:rsid w:val="00182748"/>
    <w:pPr>
      <w:jc w:val="center"/>
    </w:pPr>
    <w:rPr>
      <w:rFonts w:hAnsi="標楷體"/>
      <w:sz w:val="20"/>
    </w:rPr>
  </w:style>
  <w:style w:type="character" w:customStyle="1" w:styleId="af9">
    <w:name w:val="註釋標題 字元"/>
    <w:link w:val="af8"/>
    <w:uiPriority w:val="99"/>
    <w:rsid w:val="00182748"/>
    <w:rPr>
      <w:rFonts w:eastAsia="標楷體" w:hAnsi="標楷體"/>
      <w:kern w:val="2"/>
    </w:rPr>
  </w:style>
  <w:style w:type="paragraph" w:styleId="afa">
    <w:name w:val="Closing"/>
    <w:basedOn w:val="a1"/>
    <w:link w:val="afb"/>
    <w:uiPriority w:val="99"/>
    <w:unhideWhenUsed/>
    <w:rsid w:val="00182748"/>
    <w:pPr>
      <w:ind w:leftChars="1800" w:left="100"/>
    </w:pPr>
    <w:rPr>
      <w:rFonts w:hAnsi="標楷體"/>
      <w:sz w:val="20"/>
    </w:rPr>
  </w:style>
  <w:style w:type="character" w:customStyle="1" w:styleId="afb">
    <w:name w:val="結語 字元"/>
    <w:link w:val="afa"/>
    <w:uiPriority w:val="99"/>
    <w:rsid w:val="00182748"/>
    <w:rPr>
      <w:rFonts w:eastAsia="標楷體" w:hAnsi="標楷體"/>
      <w:kern w:val="2"/>
    </w:rPr>
  </w:style>
  <w:style w:type="character" w:customStyle="1" w:styleId="highlight1">
    <w:name w:val="highlight1"/>
    <w:rsid w:val="001A694F"/>
    <w:rPr>
      <w:color w:val="FF0000"/>
    </w:rPr>
  </w:style>
  <w:style w:type="character" w:customStyle="1" w:styleId="a7">
    <w:name w:val="章節附註文字 字元"/>
    <w:basedOn w:val="a2"/>
    <w:link w:val="a6"/>
    <w:semiHidden/>
    <w:rsid w:val="00E55DDD"/>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9226">
      <w:bodyDiv w:val="1"/>
      <w:marLeft w:val="0"/>
      <w:marRight w:val="0"/>
      <w:marTop w:val="0"/>
      <w:marBottom w:val="0"/>
      <w:divBdr>
        <w:top w:val="none" w:sz="0" w:space="0" w:color="auto"/>
        <w:left w:val="none" w:sz="0" w:space="0" w:color="auto"/>
        <w:bottom w:val="none" w:sz="0" w:space="0" w:color="auto"/>
        <w:right w:val="none" w:sz="0" w:space="0" w:color="auto"/>
      </w:divBdr>
    </w:div>
    <w:div w:id="43338959">
      <w:bodyDiv w:val="1"/>
      <w:marLeft w:val="0"/>
      <w:marRight w:val="0"/>
      <w:marTop w:val="0"/>
      <w:marBottom w:val="0"/>
      <w:divBdr>
        <w:top w:val="none" w:sz="0" w:space="0" w:color="auto"/>
        <w:left w:val="none" w:sz="0" w:space="0" w:color="auto"/>
        <w:bottom w:val="none" w:sz="0" w:space="0" w:color="auto"/>
        <w:right w:val="none" w:sz="0" w:space="0" w:color="auto"/>
      </w:divBdr>
    </w:div>
    <w:div w:id="107437484">
      <w:bodyDiv w:val="1"/>
      <w:marLeft w:val="0"/>
      <w:marRight w:val="0"/>
      <w:marTop w:val="0"/>
      <w:marBottom w:val="0"/>
      <w:divBdr>
        <w:top w:val="none" w:sz="0" w:space="0" w:color="auto"/>
        <w:left w:val="none" w:sz="0" w:space="0" w:color="auto"/>
        <w:bottom w:val="none" w:sz="0" w:space="0" w:color="auto"/>
        <w:right w:val="none" w:sz="0" w:space="0" w:color="auto"/>
      </w:divBdr>
    </w:div>
    <w:div w:id="661853915">
      <w:bodyDiv w:val="1"/>
      <w:marLeft w:val="0"/>
      <w:marRight w:val="0"/>
      <w:marTop w:val="0"/>
      <w:marBottom w:val="0"/>
      <w:divBdr>
        <w:top w:val="none" w:sz="0" w:space="0" w:color="auto"/>
        <w:left w:val="none" w:sz="0" w:space="0" w:color="auto"/>
        <w:bottom w:val="none" w:sz="0" w:space="0" w:color="auto"/>
        <w:right w:val="none" w:sz="0" w:space="0" w:color="auto"/>
      </w:divBdr>
    </w:div>
    <w:div w:id="20102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wang\AppData\Local\Microsoft\Windows\Temporary%20Internet%20Files\Content.Outlook\NPK791MI\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8E208-4050-48E7-96B3-0073E4D9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40</Pages>
  <Words>11402</Words>
  <Characters>11859</Characters>
  <Application>Microsoft Office Word</Application>
  <DocSecurity>0</DocSecurity>
  <Lines>741</Lines>
  <Paragraphs>528</Paragraphs>
  <ScaleCrop>false</ScaleCrop>
  <Company>Hewlett-Packard Company</Company>
  <LinksUpToDate>false</LinksUpToDate>
  <CharactersWithSpaces>22733</CharactersWithSpaces>
  <SharedDoc>false</SharedDoc>
  <HLinks>
    <vt:vector size="270" baseType="variant">
      <vt:variant>
        <vt:i4>1966129</vt:i4>
      </vt:variant>
      <vt:variant>
        <vt:i4>266</vt:i4>
      </vt:variant>
      <vt:variant>
        <vt:i4>0</vt:i4>
      </vt:variant>
      <vt:variant>
        <vt:i4>5</vt:i4>
      </vt:variant>
      <vt:variant>
        <vt:lpwstr/>
      </vt:variant>
      <vt:variant>
        <vt:lpwstr>_Toc383184942</vt:lpwstr>
      </vt:variant>
      <vt:variant>
        <vt:i4>1638449</vt:i4>
      </vt:variant>
      <vt:variant>
        <vt:i4>260</vt:i4>
      </vt:variant>
      <vt:variant>
        <vt:i4>0</vt:i4>
      </vt:variant>
      <vt:variant>
        <vt:i4>5</vt:i4>
      </vt:variant>
      <vt:variant>
        <vt:lpwstr/>
      </vt:variant>
      <vt:variant>
        <vt:lpwstr>_Toc383184939</vt:lpwstr>
      </vt:variant>
      <vt:variant>
        <vt:i4>1638449</vt:i4>
      </vt:variant>
      <vt:variant>
        <vt:i4>254</vt:i4>
      </vt:variant>
      <vt:variant>
        <vt:i4>0</vt:i4>
      </vt:variant>
      <vt:variant>
        <vt:i4>5</vt:i4>
      </vt:variant>
      <vt:variant>
        <vt:lpwstr/>
      </vt:variant>
      <vt:variant>
        <vt:lpwstr>_Toc383184934</vt:lpwstr>
      </vt:variant>
      <vt:variant>
        <vt:i4>1638449</vt:i4>
      </vt:variant>
      <vt:variant>
        <vt:i4>248</vt:i4>
      </vt:variant>
      <vt:variant>
        <vt:i4>0</vt:i4>
      </vt:variant>
      <vt:variant>
        <vt:i4>5</vt:i4>
      </vt:variant>
      <vt:variant>
        <vt:lpwstr/>
      </vt:variant>
      <vt:variant>
        <vt:lpwstr>_Toc383184930</vt:lpwstr>
      </vt:variant>
      <vt:variant>
        <vt:i4>1572913</vt:i4>
      </vt:variant>
      <vt:variant>
        <vt:i4>242</vt:i4>
      </vt:variant>
      <vt:variant>
        <vt:i4>0</vt:i4>
      </vt:variant>
      <vt:variant>
        <vt:i4>5</vt:i4>
      </vt:variant>
      <vt:variant>
        <vt:lpwstr/>
      </vt:variant>
      <vt:variant>
        <vt:lpwstr>_Toc383184926</vt:lpwstr>
      </vt:variant>
      <vt:variant>
        <vt:i4>1572913</vt:i4>
      </vt:variant>
      <vt:variant>
        <vt:i4>236</vt:i4>
      </vt:variant>
      <vt:variant>
        <vt:i4>0</vt:i4>
      </vt:variant>
      <vt:variant>
        <vt:i4>5</vt:i4>
      </vt:variant>
      <vt:variant>
        <vt:lpwstr/>
      </vt:variant>
      <vt:variant>
        <vt:lpwstr>_Toc383184921</vt:lpwstr>
      </vt:variant>
      <vt:variant>
        <vt:i4>1769521</vt:i4>
      </vt:variant>
      <vt:variant>
        <vt:i4>230</vt:i4>
      </vt:variant>
      <vt:variant>
        <vt:i4>0</vt:i4>
      </vt:variant>
      <vt:variant>
        <vt:i4>5</vt:i4>
      </vt:variant>
      <vt:variant>
        <vt:lpwstr/>
      </vt:variant>
      <vt:variant>
        <vt:lpwstr>_Toc383184915</vt:lpwstr>
      </vt:variant>
      <vt:variant>
        <vt:i4>1703985</vt:i4>
      </vt:variant>
      <vt:variant>
        <vt:i4>224</vt:i4>
      </vt:variant>
      <vt:variant>
        <vt:i4>0</vt:i4>
      </vt:variant>
      <vt:variant>
        <vt:i4>5</vt:i4>
      </vt:variant>
      <vt:variant>
        <vt:lpwstr/>
      </vt:variant>
      <vt:variant>
        <vt:lpwstr>_Toc383184909</vt:lpwstr>
      </vt:variant>
      <vt:variant>
        <vt:i4>1703985</vt:i4>
      </vt:variant>
      <vt:variant>
        <vt:i4>218</vt:i4>
      </vt:variant>
      <vt:variant>
        <vt:i4>0</vt:i4>
      </vt:variant>
      <vt:variant>
        <vt:i4>5</vt:i4>
      </vt:variant>
      <vt:variant>
        <vt:lpwstr/>
      </vt:variant>
      <vt:variant>
        <vt:lpwstr>_Toc383184903</vt:lpwstr>
      </vt:variant>
      <vt:variant>
        <vt:i4>1245232</vt:i4>
      </vt:variant>
      <vt:variant>
        <vt:i4>212</vt:i4>
      </vt:variant>
      <vt:variant>
        <vt:i4>0</vt:i4>
      </vt:variant>
      <vt:variant>
        <vt:i4>5</vt:i4>
      </vt:variant>
      <vt:variant>
        <vt:lpwstr/>
      </vt:variant>
      <vt:variant>
        <vt:lpwstr>_Toc383184894</vt:lpwstr>
      </vt:variant>
      <vt:variant>
        <vt:i4>1179696</vt:i4>
      </vt:variant>
      <vt:variant>
        <vt:i4>206</vt:i4>
      </vt:variant>
      <vt:variant>
        <vt:i4>0</vt:i4>
      </vt:variant>
      <vt:variant>
        <vt:i4>5</vt:i4>
      </vt:variant>
      <vt:variant>
        <vt:lpwstr/>
      </vt:variant>
      <vt:variant>
        <vt:lpwstr>_Toc383184888</vt:lpwstr>
      </vt:variant>
      <vt:variant>
        <vt:i4>1179696</vt:i4>
      </vt:variant>
      <vt:variant>
        <vt:i4>200</vt:i4>
      </vt:variant>
      <vt:variant>
        <vt:i4>0</vt:i4>
      </vt:variant>
      <vt:variant>
        <vt:i4>5</vt:i4>
      </vt:variant>
      <vt:variant>
        <vt:lpwstr/>
      </vt:variant>
      <vt:variant>
        <vt:lpwstr>_Toc383184885</vt:lpwstr>
      </vt:variant>
      <vt:variant>
        <vt:i4>1900592</vt:i4>
      </vt:variant>
      <vt:variant>
        <vt:i4>194</vt:i4>
      </vt:variant>
      <vt:variant>
        <vt:i4>0</vt:i4>
      </vt:variant>
      <vt:variant>
        <vt:i4>5</vt:i4>
      </vt:variant>
      <vt:variant>
        <vt:lpwstr/>
      </vt:variant>
      <vt:variant>
        <vt:lpwstr>_Toc383184871</vt:lpwstr>
      </vt:variant>
      <vt:variant>
        <vt:i4>1900592</vt:i4>
      </vt:variant>
      <vt:variant>
        <vt:i4>188</vt:i4>
      </vt:variant>
      <vt:variant>
        <vt:i4>0</vt:i4>
      </vt:variant>
      <vt:variant>
        <vt:i4>5</vt:i4>
      </vt:variant>
      <vt:variant>
        <vt:lpwstr/>
      </vt:variant>
      <vt:variant>
        <vt:lpwstr>_Toc383184870</vt:lpwstr>
      </vt:variant>
      <vt:variant>
        <vt:i4>1835056</vt:i4>
      </vt:variant>
      <vt:variant>
        <vt:i4>182</vt:i4>
      </vt:variant>
      <vt:variant>
        <vt:i4>0</vt:i4>
      </vt:variant>
      <vt:variant>
        <vt:i4>5</vt:i4>
      </vt:variant>
      <vt:variant>
        <vt:lpwstr/>
      </vt:variant>
      <vt:variant>
        <vt:lpwstr>_Toc383184868</vt:lpwstr>
      </vt:variant>
      <vt:variant>
        <vt:i4>1835056</vt:i4>
      </vt:variant>
      <vt:variant>
        <vt:i4>176</vt:i4>
      </vt:variant>
      <vt:variant>
        <vt:i4>0</vt:i4>
      </vt:variant>
      <vt:variant>
        <vt:i4>5</vt:i4>
      </vt:variant>
      <vt:variant>
        <vt:lpwstr/>
      </vt:variant>
      <vt:variant>
        <vt:lpwstr>_Toc383184866</vt:lpwstr>
      </vt:variant>
      <vt:variant>
        <vt:i4>1835056</vt:i4>
      </vt:variant>
      <vt:variant>
        <vt:i4>170</vt:i4>
      </vt:variant>
      <vt:variant>
        <vt:i4>0</vt:i4>
      </vt:variant>
      <vt:variant>
        <vt:i4>5</vt:i4>
      </vt:variant>
      <vt:variant>
        <vt:lpwstr/>
      </vt:variant>
      <vt:variant>
        <vt:lpwstr>_Toc383184864</vt:lpwstr>
      </vt:variant>
      <vt:variant>
        <vt:i4>1835056</vt:i4>
      </vt:variant>
      <vt:variant>
        <vt:i4>164</vt:i4>
      </vt:variant>
      <vt:variant>
        <vt:i4>0</vt:i4>
      </vt:variant>
      <vt:variant>
        <vt:i4>5</vt:i4>
      </vt:variant>
      <vt:variant>
        <vt:lpwstr/>
      </vt:variant>
      <vt:variant>
        <vt:lpwstr>_Toc383184862</vt:lpwstr>
      </vt:variant>
      <vt:variant>
        <vt:i4>1835056</vt:i4>
      </vt:variant>
      <vt:variant>
        <vt:i4>158</vt:i4>
      </vt:variant>
      <vt:variant>
        <vt:i4>0</vt:i4>
      </vt:variant>
      <vt:variant>
        <vt:i4>5</vt:i4>
      </vt:variant>
      <vt:variant>
        <vt:lpwstr/>
      </vt:variant>
      <vt:variant>
        <vt:lpwstr>_Toc383184861</vt:lpwstr>
      </vt:variant>
      <vt:variant>
        <vt:i4>1835056</vt:i4>
      </vt:variant>
      <vt:variant>
        <vt:i4>152</vt:i4>
      </vt:variant>
      <vt:variant>
        <vt:i4>0</vt:i4>
      </vt:variant>
      <vt:variant>
        <vt:i4>5</vt:i4>
      </vt:variant>
      <vt:variant>
        <vt:lpwstr/>
      </vt:variant>
      <vt:variant>
        <vt:lpwstr>_Toc383184860</vt:lpwstr>
      </vt:variant>
      <vt:variant>
        <vt:i4>2031664</vt:i4>
      </vt:variant>
      <vt:variant>
        <vt:i4>146</vt:i4>
      </vt:variant>
      <vt:variant>
        <vt:i4>0</vt:i4>
      </vt:variant>
      <vt:variant>
        <vt:i4>5</vt:i4>
      </vt:variant>
      <vt:variant>
        <vt:lpwstr/>
      </vt:variant>
      <vt:variant>
        <vt:lpwstr>_Toc383184859</vt:lpwstr>
      </vt:variant>
      <vt:variant>
        <vt:i4>2031664</vt:i4>
      </vt:variant>
      <vt:variant>
        <vt:i4>140</vt:i4>
      </vt:variant>
      <vt:variant>
        <vt:i4>0</vt:i4>
      </vt:variant>
      <vt:variant>
        <vt:i4>5</vt:i4>
      </vt:variant>
      <vt:variant>
        <vt:lpwstr/>
      </vt:variant>
      <vt:variant>
        <vt:lpwstr>_Toc383184858</vt:lpwstr>
      </vt:variant>
      <vt:variant>
        <vt:i4>1966128</vt:i4>
      </vt:variant>
      <vt:variant>
        <vt:i4>134</vt:i4>
      </vt:variant>
      <vt:variant>
        <vt:i4>0</vt:i4>
      </vt:variant>
      <vt:variant>
        <vt:i4>5</vt:i4>
      </vt:variant>
      <vt:variant>
        <vt:lpwstr/>
      </vt:variant>
      <vt:variant>
        <vt:lpwstr>_Toc383184840</vt:lpwstr>
      </vt:variant>
      <vt:variant>
        <vt:i4>1638448</vt:i4>
      </vt:variant>
      <vt:variant>
        <vt:i4>128</vt:i4>
      </vt:variant>
      <vt:variant>
        <vt:i4>0</vt:i4>
      </vt:variant>
      <vt:variant>
        <vt:i4>5</vt:i4>
      </vt:variant>
      <vt:variant>
        <vt:lpwstr/>
      </vt:variant>
      <vt:variant>
        <vt:lpwstr>_Toc383184830</vt:lpwstr>
      </vt:variant>
      <vt:variant>
        <vt:i4>1572912</vt:i4>
      </vt:variant>
      <vt:variant>
        <vt:i4>122</vt:i4>
      </vt:variant>
      <vt:variant>
        <vt:i4>0</vt:i4>
      </vt:variant>
      <vt:variant>
        <vt:i4>5</vt:i4>
      </vt:variant>
      <vt:variant>
        <vt:lpwstr/>
      </vt:variant>
      <vt:variant>
        <vt:lpwstr>_Toc383184826</vt:lpwstr>
      </vt:variant>
      <vt:variant>
        <vt:i4>1769520</vt:i4>
      </vt:variant>
      <vt:variant>
        <vt:i4>116</vt:i4>
      </vt:variant>
      <vt:variant>
        <vt:i4>0</vt:i4>
      </vt:variant>
      <vt:variant>
        <vt:i4>5</vt:i4>
      </vt:variant>
      <vt:variant>
        <vt:lpwstr/>
      </vt:variant>
      <vt:variant>
        <vt:lpwstr>_Toc383184816</vt:lpwstr>
      </vt:variant>
      <vt:variant>
        <vt:i4>1769520</vt:i4>
      </vt:variant>
      <vt:variant>
        <vt:i4>110</vt:i4>
      </vt:variant>
      <vt:variant>
        <vt:i4>0</vt:i4>
      </vt:variant>
      <vt:variant>
        <vt:i4>5</vt:i4>
      </vt:variant>
      <vt:variant>
        <vt:lpwstr/>
      </vt:variant>
      <vt:variant>
        <vt:lpwstr>_Toc383184815</vt:lpwstr>
      </vt:variant>
      <vt:variant>
        <vt:i4>1769520</vt:i4>
      </vt:variant>
      <vt:variant>
        <vt:i4>104</vt:i4>
      </vt:variant>
      <vt:variant>
        <vt:i4>0</vt:i4>
      </vt:variant>
      <vt:variant>
        <vt:i4>5</vt:i4>
      </vt:variant>
      <vt:variant>
        <vt:lpwstr/>
      </vt:variant>
      <vt:variant>
        <vt:lpwstr>_Toc383184814</vt:lpwstr>
      </vt:variant>
      <vt:variant>
        <vt:i4>1769520</vt:i4>
      </vt:variant>
      <vt:variant>
        <vt:i4>98</vt:i4>
      </vt:variant>
      <vt:variant>
        <vt:i4>0</vt:i4>
      </vt:variant>
      <vt:variant>
        <vt:i4>5</vt:i4>
      </vt:variant>
      <vt:variant>
        <vt:lpwstr/>
      </vt:variant>
      <vt:variant>
        <vt:lpwstr>_Toc383184813</vt:lpwstr>
      </vt:variant>
      <vt:variant>
        <vt:i4>1769520</vt:i4>
      </vt:variant>
      <vt:variant>
        <vt:i4>92</vt:i4>
      </vt:variant>
      <vt:variant>
        <vt:i4>0</vt:i4>
      </vt:variant>
      <vt:variant>
        <vt:i4>5</vt:i4>
      </vt:variant>
      <vt:variant>
        <vt:lpwstr/>
      </vt:variant>
      <vt:variant>
        <vt:lpwstr>_Toc383184812</vt:lpwstr>
      </vt:variant>
      <vt:variant>
        <vt:i4>1703984</vt:i4>
      </vt:variant>
      <vt:variant>
        <vt:i4>86</vt:i4>
      </vt:variant>
      <vt:variant>
        <vt:i4>0</vt:i4>
      </vt:variant>
      <vt:variant>
        <vt:i4>5</vt:i4>
      </vt:variant>
      <vt:variant>
        <vt:lpwstr/>
      </vt:variant>
      <vt:variant>
        <vt:lpwstr>_Toc383184809</vt:lpwstr>
      </vt:variant>
      <vt:variant>
        <vt:i4>1703984</vt:i4>
      </vt:variant>
      <vt:variant>
        <vt:i4>80</vt:i4>
      </vt:variant>
      <vt:variant>
        <vt:i4>0</vt:i4>
      </vt:variant>
      <vt:variant>
        <vt:i4>5</vt:i4>
      </vt:variant>
      <vt:variant>
        <vt:lpwstr/>
      </vt:variant>
      <vt:variant>
        <vt:lpwstr>_Toc383184803</vt:lpwstr>
      </vt:variant>
      <vt:variant>
        <vt:i4>1703984</vt:i4>
      </vt:variant>
      <vt:variant>
        <vt:i4>74</vt:i4>
      </vt:variant>
      <vt:variant>
        <vt:i4>0</vt:i4>
      </vt:variant>
      <vt:variant>
        <vt:i4>5</vt:i4>
      </vt:variant>
      <vt:variant>
        <vt:lpwstr/>
      </vt:variant>
      <vt:variant>
        <vt:lpwstr>_Toc383184802</vt:lpwstr>
      </vt:variant>
      <vt:variant>
        <vt:i4>1703984</vt:i4>
      </vt:variant>
      <vt:variant>
        <vt:i4>68</vt:i4>
      </vt:variant>
      <vt:variant>
        <vt:i4>0</vt:i4>
      </vt:variant>
      <vt:variant>
        <vt:i4>5</vt:i4>
      </vt:variant>
      <vt:variant>
        <vt:lpwstr/>
      </vt:variant>
      <vt:variant>
        <vt:lpwstr>_Toc383184801</vt:lpwstr>
      </vt:variant>
      <vt:variant>
        <vt:i4>1703984</vt:i4>
      </vt:variant>
      <vt:variant>
        <vt:i4>62</vt:i4>
      </vt:variant>
      <vt:variant>
        <vt:i4>0</vt:i4>
      </vt:variant>
      <vt:variant>
        <vt:i4>5</vt:i4>
      </vt:variant>
      <vt:variant>
        <vt:lpwstr/>
      </vt:variant>
      <vt:variant>
        <vt:lpwstr>_Toc383184800</vt:lpwstr>
      </vt:variant>
      <vt:variant>
        <vt:i4>1245247</vt:i4>
      </vt:variant>
      <vt:variant>
        <vt:i4>56</vt:i4>
      </vt:variant>
      <vt:variant>
        <vt:i4>0</vt:i4>
      </vt:variant>
      <vt:variant>
        <vt:i4>5</vt:i4>
      </vt:variant>
      <vt:variant>
        <vt:lpwstr/>
      </vt:variant>
      <vt:variant>
        <vt:lpwstr>_Toc383184795</vt:lpwstr>
      </vt:variant>
      <vt:variant>
        <vt:i4>1245247</vt:i4>
      </vt:variant>
      <vt:variant>
        <vt:i4>50</vt:i4>
      </vt:variant>
      <vt:variant>
        <vt:i4>0</vt:i4>
      </vt:variant>
      <vt:variant>
        <vt:i4>5</vt:i4>
      </vt:variant>
      <vt:variant>
        <vt:lpwstr/>
      </vt:variant>
      <vt:variant>
        <vt:lpwstr>_Toc383184792</vt:lpwstr>
      </vt:variant>
      <vt:variant>
        <vt:i4>1245247</vt:i4>
      </vt:variant>
      <vt:variant>
        <vt:i4>44</vt:i4>
      </vt:variant>
      <vt:variant>
        <vt:i4>0</vt:i4>
      </vt:variant>
      <vt:variant>
        <vt:i4>5</vt:i4>
      </vt:variant>
      <vt:variant>
        <vt:lpwstr/>
      </vt:variant>
      <vt:variant>
        <vt:lpwstr>_Toc383184791</vt:lpwstr>
      </vt:variant>
      <vt:variant>
        <vt:i4>1245247</vt:i4>
      </vt:variant>
      <vt:variant>
        <vt:i4>38</vt:i4>
      </vt:variant>
      <vt:variant>
        <vt:i4>0</vt:i4>
      </vt:variant>
      <vt:variant>
        <vt:i4>5</vt:i4>
      </vt:variant>
      <vt:variant>
        <vt:lpwstr/>
      </vt:variant>
      <vt:variant>
        <vt:lpwstr>_Toc383184790</vt:lpwstr>
      </vt:variant>
      <vt:variant>
        <vt:i4>1179711</vt:i4>
      </vt:variant>
      <vt:variant>
        <vt:i4>32</vt:i4>
      </vt:variant>
      <vt:variant>
        <vt:i4>0</vt:i4>
      </vt:variant>
      <vt:variant>
        <vt:i4>5</vt:i4>
      </vt:variant>
      <vt:variant>
        <vt:lpwstr/>
      </vt:variant>
      <vt:variant>
        <vt:lpwstr>_Toc383184789</vt:lpwstr>
      </vt:variant>
      <vt:variant>
        <vt:i4>1179711</vt:i4>
      </vt:variant>
      <vt:variant>
        <vt:i4>26</vt:i4>
      </vt:variant>
      <vt:variant>
        <vt:i4>0</vt:i4>
      </vt:variant>
      <vt:variant>
        <vt:i4>5</vt:i4>
      </vt:variant>
      <vt:variant>
        <vt:lpwstr/>
      </vt:variant>
      <vt:variant>
        <vt:lpwstr>_Toc383184788</vt:lpwstr>
      </vt:variant>
      <vt:variant>
        <vt:i4>1179711</vt:i4>
      </vt:variant>
      <vt:variant>
        <vt:i4>20</vt:i4>
      </vt:variant>
      <vt:variant>
        <vt:i4>0</vt:i4>
      </vt:variant>
      <vt:variant>
        <vt:i4>5</vt:i4>
      </vt:variant>
      <vt:variant>
        <vt:lpwstr/>
      </vt:variant>
      <vt:variant>
        <vt:lpwstr>_Toc383184787</vt:lpwstr>
      </vt:variant>
      <vt:variant>
        <vt:i4>1179711</vt:i4>
      </vt:variant>
      <vt:variant>
        <vt:i4>14</vt:i4>
      </vt:variant>
      <vt:variant>
        <vt:i4>0</vt:i4>
      </vt:variant>
      <vt:variant>
        <vt:i4>5</vt:i4>
      </vt:variant>
      <vt:variant>
        <vt:lpwstr/>
      </vt:variant>
      <vt:variant>
        <vt:lpwstr>_Toc383184786</vt:lpwstr>
      </vt:variant>
      <vt:variant>
        <vt:i4>1179711</vt:i4>
      </vt:variant>
      <vt:variant>
        <vt:i4>8</vt:i4>
      </vt:variant>
      <vt:variant>
        <vt:i4>0</vt:i4>
      </vt:variant>
      <vt:variant>
        <vt:i4>5</vt:i4>
      </vt:variant>
      <vt:variant>
        <vt:lpwstr/>
      </vt:variant>
      <vt:variant>
        <vt:lpwstr>_Toc383184785</vt:lpwstr>
      </vt:variant>
      <vt:variant>
        <vt:i4>1179711</vt:i4>
      </vt:variant>
      <vt:variant>
        <vt:i4>2</vt:i4>
      </vt:variant>
      <vt:variant>
        <vt:i4>0</vt:i4>
      </vt:variant>
      <vt:variant>
        <vt:i4>5</vt:i4>
      </vt:variant>
      <vt:variant>
        <vt:lpwstr/>
      </vt:variant>
      <vt:variant>
        <vt:lpwstr>_Toc383184784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林宗賓</cp:lastModifiedBy>
  <cp:revision>3</cp:revision>
  <cp:lastPrinted>2014-03-31T04:58:00Z</cp:lastPrinted>
  <dcterms:created xsi:type="dcterms:W3CDTF">2016-12-15T06:52:00Z</dcterms:created>
  <dcterms:modified xsi:type="dcterms:W3CDTF">2016-12-15T06:59:00Z</dcterms:modified>
</cp:coreProperties>
</file>