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54" w:rsidRDefault="001E4654" w:rsidP="0013431F">
      <w:pPr>
        <w:pStyle w:val="a6"/>
        <w:kinsoku w:val="0"/>
        <w:spacing w:before="0"/>
        <w:ind w:left="0" w:firstLine="0"/>
        <w:jc w:val="center"/>
        <w:rPr>
          <w:bCs/>
          <w:snapToGrid/>
          <w:spacing w:val="200"/>
          <w:kern w:val="0"/>
          <w:sz w:val="40"/>
        </w:rPr>
      </w:pPr>
      <w:r>
        <w:rPr>
          <w:rFonts w:hint="eastAsia"/>
          <w:bCs/>
          <w:snapToGrid/>
          <w:spacing w:val="200"/>
          <w:kern w:val="0"/>
          <w:sz w:val="40"/>
        </w:rPr>
        <w:t>調查報告</w:t>
      </w:r>
    </w:p>
    <w:p w:rsidR="001E4654" w:rsidRDefault="001E4654" w:rsidP="002C2ABB">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2760BB">
        <w:rPr>
          <w:rFonts w:hint="eastAsia"/>
        </w:rPr>
        <w:t>據報載，我國101年領有身心障礙手冊者係111萬7,521人，占總人口4.79%；</w:t>
      </w:r>
      <w:proofErr w:type="gramStart"/>
      <w:r w:rsidRPr="002760BB">
        <w:rPr>
          <w:rFonts w:hint="eastAsia"/>
        </w:rPr>
        <w:t>惟</w:t>
      </w:r>
      <w:proofErr w:type="gramEnd"/>
      <w:r w:rsidRPr="002760BB">
        <w:rPr>
          <w:rFonts w:hint="eastAsia"/>
        </w:rPr>
        <w:t>101年全國60萬7千輛身心障礙免稅車，排氣量3001c.c.以上共2萬4,802輛，若與各廠牌3001c.c.以上車輛總數比較，名車比例偏高。究實情如何？有無濫用身障優惠逃稅之問題</w:t>
      </w:r>
      <w:r w:rsidR="002C2ABB">
        <w:rPr>
          <w:rFonts w:hint="eastAsia"/>
        </w:rPr>
        <w:t xml:space="preserve"> </w:t>
      </w:r>
      <w:r w:rsidR="002C2ABB" w:rsidRPr="002760BB">
        <w:rPr>
          <w:rFonts w:hint="eastAsia"/>
        </w:rPr>
        <w:t>？</w:t>
      </w:r>
      <w:r w:rsidRPr="002760BB">
        <w:rPr>
          <w:rFonts w:hint="eastAsia"/>
        </w:rPr>
        <w:t>又全台身障停車優惠不一，針對身障車輛之審核及監管機制為何？相關辦法是否周全</w:t>
      </w:r>
      <w:r w:rsidR="002C2ABB">
        <w:rPr>
          <w:rFonts w:hint="eastAsia"/>
        </w:rPr>
        <w:t xml:space="preserve"> </w:t>
      </w:r>
      <w:r w:rsidR="002C2ABB" w:rsidRPr="002760BB">
        <w:rPr>
          <w:rFonts w:hint="eastAsia"/>
        </w:rPr>
        <w:t>？</w:t>
      </w:r>
      <w:r w:rsidRPr="002760BB">
        <w:rPr>
          <w:rFonts w:hint="eastAsia"/>
        </w:rPr>
        <w:t>是否確實維護身障者權益？均有深入瞭解之必要乙案。</w:t>
      </w:r>
    </w:p>
    <w:p w:rsidR="001E4654" w:rsidRDefault="001E4654" w:rsidP="0014347E">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A25C8" w:rsidRDefault="004A25C8">
      <w:pPr>
        <w:pStyle w:val="10"/>
        <w:ind w:left="680" w:firstLine="680"/>
        <w:rPr>
          <w:bCs/>
        </w:rPr>
      </w:pPr>
      <w:bookmarkStart w:id="45" w:name="_Toc524902730"/>
      <w:r w:rsidRPr="002A72A0">
        <w:rPr>
          <w:rFonts w:hint="eastAsia"/>
          <w:bCs/>
        </w:rPr>
        <w:t>隨著社會</w:t>
      </w:r>
      <w:r>
        <w:rPr>
          <w:rFonts w:hint="eastAsia"/>
          <w:bCs/>
        </w:rPr>
        <w:t>福利制度</w:t>
      </w:r>
      <w:r w:rsidRPr="002A72A0">
        <w:rPr>
          <w:rFonts w:hint="eastAsia"/>
          <w:bCs/>
        </w:rPr>
        <w:t>日</w:t>
      </w:r>
      <w:r>
        <w:rPr>
          <w:rFonts w:hint="eastAsia"/>
          <w:bCs/>
        </w:rPr>
        <w:t>益</w:t>
      </w:r>
      <w:proofErr w:type="gramStart"/>
      <w:r w:rsidRPr="002A72A0">
        <w:rPr>
          <w:rFonts w:hint="eastAsia"/>
          <w:bCs/>
        </w:rPr>
        <w:t>健全，</w:t>
      </w:r>
      <w:proofErr w:type="gramEnd"/>
      <w:r w:rsidRPr="002A72A0">
        <w:rPr>
          <w:rFonts w:hint="eastAsia"/>
          <w:bCs/>
        </w:rPr>
        <w:t>政府</w:t>
      </w:r>
      <w:r>
        <w:rPr>
          <w:rFonts w:hint="eastAsia"/>
          <w:bCs/>
        </w:rPr>
        <w:t>對於</w:t>
      </w:r>
      <w:r w:rsidRPr="002A72A0">
        <w:rPr>
          <w:rFonts w:hint="eastAsia"/>
          <w:bCs/>
        </w:rPr>
        <w:t>身心障礙者的合法權益</w:t>
      </w:r>
      <w:r>
        <w:rPr>
          <w:rFonts w:hint="eastAsia"/>
          <w:bCs/>
        </w:rPr>
        <w:t>亦十分關注</w:t>
      </w:r>
      <w:r w:rsidRPr="002A72A0">
        <w:rPr>
          <w:rFonts w:hint="eastAsia"/>
          <w:bCs/>
        </w:rPr>
        <w:t>，</w:t>
      </w:r>
      <w:r>
        <w:rPr>
          <w:rFonts w:hint="eastAsia"/>
          <w:bCs/>
        </w:rPr>
        <w:t>原本「</w:t>
      </w:r>
      <w:r w:rsidRPr="009D64C4">
        <w:rPr>
          <w:rFonts w:hint="eastAsia"/>
          <w:bCs/>
        </w:rPr>
        <w:t>身心障礙者保護法</w:t>
      </w:r>
      <w:r>
        <w:rPr>
          <w:rFonts w:hint="eastAsia"/>
          <w:bCs/>
        </w:rPr>
        <w:t>」於民國</w:t>
      </w:r>
      <w:r w:rsidRPr="00924BA3">
        <w:rPr>
          <w:rFonts w:hint="eastAsia"/>
          <w:bCs/>
        </w:rPr>
        <w:t>（下同）</w:t>
      </w:r>
      <w:r>
        <w:rPr>
          <w:rFonts w:hint="eastAsia"/>
          <w:bCs/>
        </w:rPr>
        <w:t>96年7月11日大幅修正，除將法案名稱修正為「身心障礙者權益保障法」，以積極的「權益保障」取代消極的「保護」外，自101年7月11日起更與</w:t>
      </w:r>
      <w:r w:rsidRPr="00D22835">
        <w:rPr>
          <w:rFonts w:hint="eastAsia"/>
          <w:bCs/>
        </w:rPr>
        <w:t>國際接軌</w:t>
      </w:r>
      <w:r>
        <w:rPr>
          <w:rFonts w:hint="eastAsia"/>
          <w:bCs/>
        </w:rPr>
        <w:t>，採用世界衛生組織頒布的ICF分類系統</w:t>
      </w:r>
      <w:r>
        <w:rPr>
          <w:rStyle w:val="af2"/>
          <w:bCs/>
        </w:rPr>
        <w:footnoteReference w:id="1"/>
      </w:r>
      <w:r>
        <w:rPr>
          <w:rFonts w:hint="eastAsia"/>
          <w:bCs/>
        </w:rPr>
        <w:t>，以</w:t>
      </w:r>
      <w:r w:rsidRPr="00D22835">
        <w:rPr>
          <w:rFonts w:hint="eastAsia"/>
          <w:bCs/>
        </w:rPr>
        <w:t>專業團隊方式執行鑑定及福利與服務需求評估，再依據評估結果，提供各項福利與服務及核發身心障礙證明</w:t>
      </w:r>
      <w:r>
        <w:rPr>
          <w:rFonts w:hint="eastAsia"/>
          <w:bCs/>
        </w:rPr>
        <w:t>，使身心障礙者獲得適切之服務，也能使社會福利資源有效利用。然有關身心障礙者使用牌照稅免稅已施行多年，卻存在高價名貴車輛享高額免稅之情事，以致遭質疑是否</w:t>
      </w:r>
      <w:r>
        <w:rPr>
          <w:rFonts w:hint="eastAsia"/>
        </w:rPr>
        <w:t>假藉</w:t>
      </w:r>
      <w:r w:rsidRPr="002760BB">
        <w:rPr>
          <w:rFonts w:hint="eastAsia"/>
        </w:rPr>
        <w:t>身障</w:t>
      </w:r>
      <w:r>
        <w:rPr>
          <w:rFonts w:hint="eastAsia"/>
        </w:rPr>
        <w:t>者名義規避</w:t>
      </w:r>
      <w:r w:rsidRPr="002760BB">
        <w:rPr>
          <w:rFonts w:hint="eastAsia"/>
        </w:rPr>
        <w:t>稅</w:t>
      </w:r>
      <w:r>
        <w:rPr>
          <w:rFonts w:hint="eastAsia"/>
        </w:rPr>
        <w:t>負，且因</w:t>
      </w:r>
      <w:r>
        <w:rPr>
          <w:rFonts w:hint="eastAsia"/>
          <w:bCs/>
        </w:rPr>
        <w:t>身心障礙者使用之車輛享有</w:t>
      </w:r>
      <w:r w:rsidRPr="002760BB">
        <w:rPr>
          <w:rFonts w:hint="eastAsia"/>
        </w:rPr>
        <w:t>停車</w:t>
      </w:r>
      <w:r>
        <w:rPr>
          <w:rFonts w:hint="eastAsia"/>
        </w:rPr>
        <w:t>等相關福利優惠，其</w:t>
      </w:r>
      <w:r w:rsidRPr="002760BB">
        <w:rPr>
          <w:rFonts w:hint="eastAsia"/>
        </w:rPr>
        <w:t>審核及監管機制</w:t>
      </w:r>
      <w:r>
        <w:rPr>
          <w:rFonts w:hint="eastAsia"/>
        </w:rPr>
        <w:t>是否周全，有無遭濫用</w:t>
      </w:r>
      <w:r w:rsidRPr="002760BB">
        <w:rPr>
          <w:rFonts w:hint="eastAsia"/>
        </w:rPr>
        <w:t>，是否確實維護身障者權益</w:t>
      </w:r>
      <w:r>
        <w:rPr>
          <w:rFonts w:hint="eastAsia"/>
        </w:rPr>
        <w:t>等，</w:t>
      </w:r>
      <w:r w:rsidRPr="002760BB">
        <w:rPr>
          <w:rFonts w:hint="eastAsia"/>
        </w:rPr>
        <w:t>均有深</w:t>
      </w:r>
      <w:r w:rsidRPr="002760BB">
        <w:rPr>
          <w:rFonts w:hint="eastAsia"/>
        </w:rPr>
        <w:lastRenderedPageBreak/>
        <w:t>入瞭解之必要</w:t>
      </w:r>
      <w:r>
        <w:rPr>
          <w:rFonts w:hint="eastAsia"/>
        </w:rPr>
        <w:t>。為</w:t>
      </w:r>
      <w:r>
        <w:rPr>
          <w:rFonts w:hint="eastAsia"/>
          <w:bCs/>
        </w:rPr>
        <w:t>查究</w:t>
      </w:r>
      <w:r>
        <w:rPr>
          <w:rFonts w:hint="eastAsia"/>
        </w:rPr>
        <w:t>前開疑義，本院</w:t>
      </w:r>
      <w:r w:rsidRPr="00924BA3">
        <w:rPr>
          <w:bCs/>
        </w:rPr>
        <w:t>經</w:t>
      </w:r>
      <w:r>
        <w:rPr>
          <w:rFonts w:hint="eastAsia"/>
          <w:bCs/>
        </w:rPr>
        <w:t>審閱審計部、財政部、衛生福利部、交通部及各縣市政府提供之相關案情資料，並於</w:t>
      </w:r>
      <w:r w:rsidRPr="00924BA3">
        <w:rPr>
          <w:rFonts w:hint="eastAsia"/>
          <w:bCs/>
        </w:rPr>
        <w:t>10</w:t>
      </w:r>
      <w:r>
        <w:rPr>
          <w:rFonts w:hint="eastAsia"/>
          <w:bCs/>
        </w:rPr>
        <w:t>2</w:t>
      </w:r>
      <w:r w:rsidRPr="00924BA3">
        <w:rPr>
          <w:rFonts w:hint="eastAsia"/>
          <w:bCs/>
        </w:rPr>
        <w:t>年11月</w:t>
      </w:r>
      <w:r>
        <w:rPr>
          <w:rFonts w:hint="eastAsia"/>
          <w:bCs/>
        </w:rPr>
        <w:t>8</w:t>
      </w:r>
      <w:r w:rsidRPr="00924BA3">
        <w:rPr>
          <w:rFonts w:hint="eastAsia"/>
          <w:bCs/>
        </w:rPr>
        <w:t>日約詢</w:t>
      </w:r>
      <w:r>
        <w:rPr>
          <w:rFonts w:hint="eastAsia"/>
          <w:bCs/>
        </w:rPr>
        <w:t>財政部次</w:t>
      </w:r>
      <w:r w:rsidRPr="00924BA3">
        <w:rPr>
          <w:rFonts w:hint="eastAsia"/>
          <w:bCs/>
        </w:rPr>
        <w:t>長</w:t>
      </w:r>
      <w:r>
        <w:rPr>
          <w:rFonts w:hint="eastAsia"/>
          <w:bCs/>
        </w:rPr>
        <w:t>許虞哲</w:t>
      </w:r>
      <w:r w:rsidRPr="00924BA3">
        <w:rPr>
          <w:rFonts w:hint="eastAsia"/>
          <w:bCs/>
        </w:rPr>
        <w:t>、</w:t>
      </w:r>
      <w:r>
        <w:rPr>
          <w:rFonts w:hint="eastAsia"/>
          <w:bCs/>
        </w:rPr>
        <w:t>衛生福利部次長曾中明、</w:t>
      </w:r>
      <w:r>
        <w:rPr>
          <w:rFonts w:hint="eastAsia"/>
        </w:rPr>
        <w:t>交通部路政司副司長王穆衡及該部公路總局副局長陳茂南</w:t>
      </w:r>
      <w:r w:rsidRPr="00924BA3">
        <w:rPr>
          <w:rFonts w:hint="eastAsia"/>
        </w:rPr>
        <w:t>等</w:t>
      </w:r>
      <w:r>
        <w:rPr>
          <w:rFonts w:hint="eastAsia"/>
        </w:rPr>
        <w:t>相關業務</w:t>
      </w:r>
      <w:r w:rsidRPr="00924BA3">
        <w:rPr>
          <w:rFonts w:hint="eastAsia"/>
        </w:rPr>
        <w:t>人</w:t>
      </w:r>
      <w:r>
        <w:rPr>
          <w:rFonts w:hint="eastAsia"/>
        </w:rPr>
        <w:t>員</w:t>
      </w:r>
      <w:r w:rsidRPr="00924BA3">
        <w:rPr>
          <w:rFonts w:hint="eastAsia"/>
        </w:rPr>
        <w:t>在案</w:t>
      </w:r>
      <w:r w:rsidRPr="00924BA3">
        <w:t>。</w:t>
      </w:r>
      <w:r w:rsidRPr="00EA7AD2">
        <w:rPr>
          <w:rFonts w:hint="eastAsia"/>
          <w:bCs/>
        </w:rPr>
        <w:t>業已調查竣事，茲臚列調查意見如下</w:t>
      </w:r>
      <w:r w:rsidRPr="0076121A">
        <w:t>：</w:t>
      </w:r>
    </w:p>
    <w:p w:rsidR="004A25C8" w:rsidRPr="000E646E" w:rsidRDefault="004A25C8" w:rsidP="00D051FD">
      <w:pPr>
        <w:pStyle w:val="2"/>
        <w:ind w:left="1020" w:hanging="680"/>
        <w:rPr>
          <w:bCs w:val="0"/>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765939">
        <w:rPr>
          <w:rFonts w:hint="eastAsia"/>
          <w:b/>
        </w:rPr>
        <w:t>現行身心障礙者使用牌照稅依車輛汽缸總排氣量適用之稅額全額免徵，</w:t>
      </w: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Start w:id="64" w:name="_Toc2400394"/>
      <w:bookmarkStart w:id="65" w:name="_Toc4316188"/>
      <w:bookmarkStart w:id="66" w:name="_Toc4473329"/>
      <w:bookmarkStart w:id="67" w:name="_Toc69556896"/>
      <w:bookmarkStart w:id="68" w:name="_Toc69556945"/>
      <w:bookmarkStart w:id="69" w:name="_Toc69609819"/>
      <w:bookmarkEnd w:id="46"/>
      <w:bookmarkEnd w:id="47"/>
      <w:bookmarkEnd w:id="48"/>
      <w:bookmarkEnd w:id="49"/>
      <w:bookmarkEnd w:id="50"/>
      <w:bookmarkEnd w:id="51"/>
      <w:bookmarkEnd w:id="52"/>
      <w:bookmarkEnd w:id="53"/>
      <w:r>
        <w:rPr>
          <w:rFonts w:hint="eastAsia"/>
          <w:b/>
        </w:rPr>
        <w:t>未訂定</w:t>
      </w:r>
      <w:r w:rsidRPr="00765939">
        <w:rPr>
          <w:rFonts w:hint="eastAsia"/>
          <w:b/>
        </w:rPr>
        <w:t>汽缸總排氣量</w:t>
      </w:r>
      <w:r>
        <w:rPr>
          <w:rFonts w:hint="eastAsia"/>
          <w:b/>
        </w:rPr>
        <w:t>上限，</w:t>
      </w:r>
      <w:r w:rsidR="00266996">
        <w:rPr>
          <w:rFonts w:hint="eastAsia"/>
          <w:b/>
        </w:rPr>
        <w:t>亦</w:t>
      </w:r>
      <w:r>
        <w:rPr>
          <w:rFonts w:hint="eastAsia"/>
          <w:b/>
        </w:rPr>
        <w:t>未考量親等、障別等條件，</w:t>
      </w:r>
      <w:r w:rsidR="00813B45" w:rsidRPr="00813B45">
        <w:rPr>
          <w:rFonts w:hint="eastAsia"/>
          <w:b/>
        </w:rPr>
        <w:t>每戶一輛免稅</w:t>
      </w:r>
      <w:r w:rsidR="00EF6663">
        <w:rPr>
          <w:rFonts w:hint="eastAsia"/>
          <w:b/>
        </w:rPr>
        <w:t>之</w:t>
      </w:r>
      <w:r w:rsidR="00315A09">
        <w:rPr>
          <w:rFonts w:hint="eastAsia"/>
          <w:b/>
        </w:rPr>
        <w:t>條件</w:t>
      </w:r>
      <w:r>
        <w:rPr>
          <w:rFonts w:hint="eastAsia"/>
          <w:b/>
        </w:rPr>
        <w:t>過於寬鬆，且因</w:t>
      </w:r>
      <w:r w:rsidRPr="00765939">
        <w:rPr>
          <w:rFonts w:hint="eastAsia"/>
          <w:b/>
        </w:rPr>
        <w:t>部分投機者利用身心障礙者名義規避稅賦，以致</w:t>
      </w:r>
      <w:r>
        <w:rPr>
          <w:rFonts w:hint="eastAsia"/>
          <w:b/>
        </w:rPr>
        <w:t>稅源流失，</w:t>
      </w:r>
      <w:r w:rsidRPr="00765939">
        <w:rPr>
          <w:rFonts w:hint="eastAsia"/>
          <w:b/>
        </w:rPr>
        <w:t>公平性屢遭質疑，主管機關</w:t>
      </w:r>
      <w:r>
        <w:rPr>
          <w:rFonts w:hint="eastAsia"/>
          <w:b/>
        </w:rPr>
        <w:t>卻</w:t>
      </w:r>
      <w:r w:rsidRPr="00765939">
        <w:rPr>
          <w:rFonts w:hint="eastAsia"/>
          <w:b/>
        </w:rPr>
        <w:t>未積極推動法令修正，</w:t>
      </w:r>
      <w:r>
        <w:rPr>
          <w:rFonts w:hint="eastAsia"/>
          <w:b/>
        </w:rPr>
        <w:t>長期以來對於假借人頭免稅之情形亦缺乏有效實質查核機制，</w:t>
      </w:r>
      <w:r w:rsidR="00166545">
        <w:rPr>
          <w:rFonts w:hint="eastAsia"/>
          <w:b/>
        </w:rPr>
        <w:t>實</w:t>
      </w:r>
      <w:r w:rsidRPr="00765939">
        <w:rPr>
          <w:rFonts w:hint="eastAsia"/>
          <w:b/>
        </w:rPr>
        <w:t>有怠失。</w:t>
      </w:r>
      <w:r w:rsidRPr="000E646E">
        <w:rPr>
          <w:bCs w:val="0"/>
        </w:rPr>
        <w:t xml:space="preserve"> </w:t>
      </w:r>
    </w:p>
    <w:p w:rsidR="004A25C8" w:rsidRDefault="004A25C8" w:rsidP="00824340">
      <w:pPr>
        <w:pStyle w:val="3"/>
        <w:ind w:left="1360" w:hanging="680"/>
      </w:pPr>
      <w:r>
        <w:rPr>
          <w:rFonts w:hint="eastAsia"/>
        </w:rPr>
        <w:t>按現行身心障礙者權益保障法第72條第1項</w:t>
      </w:r>
      <w:r>
        <w:rPr>
          <w:rStyle w:val="af2"/>
        </w:rPr>
        <w:footnoteReference w:id="2"/>
      </w:r>
      <w:r>
        <w:rPr>
          <w:rFonts w:hint="eastAsia"/>
        </w:rPr>
        <w:t>規定：「</w:t>
      </w:r>
      <w:r w:rsidRPr="00FC06A3">
        <w:rPr>
          <w:rFonts w:hint="eastAsia"/>
        </w:rPr>
        <w:t>對於身心障礙者或其扶養者應繳納之稅捐，依法給予適當之減免</w:t>
      </w:r>
      <w:r>
        <w:rPr>
          <w:rFonts w:hint="eastAsia"/>
        </w:rPr>
        <w:t>」，84年7月19日修正之</w:t>
      </w:r>
      <w:r w:rsidRPr="00BD3964">
        <w:rPr>
          <w:rFonts w:hint="eastAsia"/>
        </w:rPr>
        <w:t>使用牌照稅法</w:t>
      </w:r>
      <w:r>
        <w:rPr>
          <w:rFonts w:hint="eastAsia"/>
        </w:rPr>
        <w:t>始對於身心障礙者明訂免稅規定，依現行</w:t>
      </w:r>
      <w:r w:rsidRPr="00BD3964">
        <w:rPr>
          <w:rFonts w:hint="eastAsia"/>
        </w:rPr>
        <w:t>使用牌照稅法第7條第1項</w:t>
      </w:r>
      <w:r>
        <w:rPr>
          <w:rFonts w:hint="eastAsia"/>
        </w:rPr>
        <w:t>第8款</w:t>
      </w:r>
      <w:r w:rsidRPr="00BD3964">
        <w:rPr>
          <w:rFonts w:hint="eastAsia"/>
        </w:rPr>
        <w:t>：「下列交通工具，免徵使用牌照稅：…八、專供持有身心障礙手冊，並領有駕駛執照者使用之交通工具，每人以一輛為限。但因身心障礙情況，致無駕駛執照者，每戶以一輛為限」</w:t>
      </w:r>
      <w:r>
        <w:rPr>
          <w:rFonts w:hint="eastAsia"/>
        </w:rPr>
        <w:t>、依同法第7條第2項規定，免徵使用牌照稅之交通工具，應於使用前辦理免徵使用牌照稅手續。故欲適用身心障礙者使用牌照稅免稅者，由交通工具所有人填具使用牌照稅身心障礙者免稅申請書</w:t>
      </w:r>
      <w:r w:rsidRPr="000A232E">
        <w:rPr>
          <w:rFonts w:hint="eastAsia"/>
        </w:rPr>
        <w:t>，</w:t>
      </w:r>
      <w:r>
        <w:rPr>
          <w:rFonts w:hint="eastAsia"/>
        </w:rPr>
        <w:t>並</w:t>
      </w:r>
      <w:r w:rsidRPr="000A232E">
        <w:rPr>
          <w:rFonts w:hint="eastAsia"/>
        </w:rPr>
        <w:t>檢附</w:t>
      </w:r>
      <w:r>
        <w:rPr>
          <w:rFonts w:hint="eastAsia"/>
        </w:rPr>
        <w:t>相關</w:t>
      </w:r>
      <w:r w:rsidRPr="000A232E">
        <w:rPr>
          <w:rFonts w:hint="eastAsia"/>
        </w:rPr>
        <w:t>證明文件向車籍所在地之</w:t>
      </w:r>
      <w:r>
        <w:rPr>
          <w:rFonts w:hint="eastAsia"/>
        </w:rPr>
        <w:t>地方</w:t>
      </w:r>
      <w:r w:rsidRPr="000A232E">
        <w:rPr>
          <w:rFonts w:hint="eastAsia"/>
        </w:rPr>
        <w:t>稅捐稽徵機關</w:t>
      </w:r>
      <w:r>
        <w:rPr>
          <w:rFonts w:hint="eastAsia"/>
        </w:rPr>
        <w:t>申辦，經</w:t>
      </w:r>
      <w:r w:rsidRPr="000A232E">
        <w:rPr>
          <w:rFonts w:hint="eastAsia"/>
        </w:rPr>
        <w:t>稅捐稽徵機關</w:t>
      </w:r>
      <w:r>
        <w:rPr>
          <w:rFonts w:hint="eastAsia"/>
        </w:rPr>
        <w:t>審核後准予</w:t>
      </w:r>
      <w:r w:rsidRPr="00BD3964">
        <w:rPr>
          <w:rFonts w:hint="eastAsia"/>
        </w:rPr>
        <w:t>免徵使用牌照稅</w:t>
      </w:r>
      <w:r>
        <w:rPr>
          <w:rFonts w:hint="eastAsia"/>
        </w:rPr>
        <w:t>。</w:t>
      </w:r>
    </w:p>
    <w:p w:rsidR="004A25C8" w:rsidRDefault="004A25C8" w:rsidP="00A54209">
      <w:pPr>
        <w:pStyle w:val="3"/>
        <w:ind w:left="1360" w:hanging="680"/>
      </w:pPr>
      <w:r>
        <w:rPr>
          <w:rFonts w:hint="eastAsia"/>
        </w:rPr>
        <w:lastRenderedPageBreak/>
        <w:t>依使用牌照稅法第5、6條規定，使用牌照稅係以車輛之汽缸總排氣量計徵，汽缸總排氣量越大者，核課之使用牌照稅金額越高，以自用小客車為例，使用牌照稅之課稅級距及金額如下表；倘車輛適用身</w:t>
      </w:r>
      <w:r w:rsidRPr="005765E3">
        <w:rPr>
          <w:rFonts w:hint="eastAsia"/>
        </w:rPr>
        <w:t>心障礙者使用牌照稅免稅，</w:t>
      </w:r>
      <w:r>
        <w:rPr>
          <w:rFonts w:hint="eastAsia"/>
        </w:rPr>
        <w:t>即</w:t>
      </w:r>
      <w:r w:rsidRPr="005765E3">
        <w:rPr>
          <w:rFonts w:hint="eastAsia"/>
        </w:rPr>
        <w:t>依</w:t>
      </w:r>
      <w:r>
        <w:rPr>
          <w:rFonts w:hint="eastAsia"/>
        </w:rPr>
        <w:t>該車輛</w:t>
      </w:r>
      <w:r w:rsidRPr="005765E3">
        <w:rPr>
          <w:rFonts w:hint="eastAsia"/>
        </w:rPr>
        <w:t>汽缸總</w:t>
      </w:r>
      <w:r>
        <w:rPr>
          <w:rFonts w:hint="eastAsia"/>
        </w:rPr>
        <w:t>排</w:t>
      </w:r>
      <w:r w:rsidRPr="005765E3">
        <w:rPr>
          <w:rFonts w:hint="eastAsia"/>
        </w:rPr>
        <w:t>氣量適用之稅額全額免徵。</w:t>
      </w:r>
      <w:r>
        <w:rPr>
          <w:rFonts w:hint="eastAsia"/>
        </w:rPr>
        <w:t>依據財政部函復資料，</w:t>
      </w:r>
      <w:r w:rsidRPr="005765E3">
        <w:rPr>
          <w:rFonts w:hint="eastAsia"/>
        </w:rPr>
        <w:t>身心障礙者</w:t>
      </w:r>
      <w:r>
        <w:rPr>
          <w:rFonts w:hint="eastAsia"/>
        </w:rPr>
        <w:t>使用牌照稅免稅輛數97年時約有52.6萬輛，嗣免稅輛數逐年遞增，截至102年6月止為62.1萬輛；而免稅金額97年時約新台幣（下同）57.1億元，嗣免稅金額亦逐年增加，截至102年6月金額已達65.8億元，故觀察近6年來身心障礙者使用牌照稅免稅情形，無論輛數或金額均有逐年成長之現象。</w:t>
      </w:r>
    </w:p>
    <w:p w:rsidR="004A25C8" w:rsidRPr="00A43C89" w:rsidRDefault="004A25C8" w:rsidP="00746ADB">
      <w:pPr>
        <w:pStyle w:val="4"/>
        <w:numPr>
          <w:ilvl w:val="0"/>
          <w:numId w:val="0"/>
        </w:numPr>
        <w:ind w:left="1700"/>
        <w:jc w:val="right"/>
        <w:rPr>
          <w:sz w:val="24"/>
        </w:rPr>
      </w:pPr>
      <w:r>
        <w:rPr>
          <w:rFonts w:hint="eastAsia"/>
          <w:sz w:val="24"/>
        </w:rPr>
        <w:t>單位：</w:t>
      </w:r>
      <w:r w:rsidRPr="00A43C89">
        <w:rPr>
          <w:rFonts w:hint="eastAsia"/>
          <w:sz w:val="24"/>
        </w:rPr>
        <w:t>立方公分</w:t>
      </w:r>
      <w:r>
        <w:rPr>
          <w:rFonts w:hint="eastAsia"/>
          <w:sz w:val="24"/>
        </w:rPr>
        <w:t>（</w:t>
      </w:r>
      <w:r w:rsidRPr="00A43C89">
        <w:rPr>
          <w:rFonts w:hint="eastAsia"/>
          <w:sz w:val="24"/>
        </w:rPr>
        <w:t>c.c.</w:t>
      </w:r>
      <w:r>
        <w:rPr>
          <w:rFonts w:hint="eastAsia"/>
          <w:sz w:val="24"/>
        </w:rPr>
        <w:t>）、元</w:t>
      </w:r>
    </w:p>
    <w:tbl>
      <w:tblPr>
        <w:tblStyle w:val="af3"/>
        <w:tblW w:w="0" w:type="auto"/>
        <w:tblInd w:w="1809" w:type="dxa"/>
        <w:tblLook w:val="04A0"/>
      </w:tblPr>
      <w:tblGrid>
        <w:gridCol w:w="3625"/>
        <w:gridCol w:w="3463"/>
      </w:tblGrid>
      <w:tr w:rsidR="004A25C8" w:rsidRPr="00A43C89" w:rsidTr="004933CB">
        <w:trPr>
          <w:trHeight w:val="397"/>
          <w:tblHeader/>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汽缸總排汽量</w:t>
            </w:r>
          </w:p>
        </w:tc>
        <w:tc>
          <w:tcPr>
            <w:tcW w:w="3463"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全年稅額</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500以下</w:t>
            </w:r>
          </w:p>
        </w:tc>
        <w:tc>
          <w:tcPr>
            <w:tcW w:w="3463" w:type="dxa"/>
            <w:vAlign w:val="center"/>
          </w:tcPr>
          <w:p w:rsidR="004A25C8" w:rsidRPr="00A43C89" w:rsidRDefault="004A25C8" w:rsidP="00857900">
            <w:pPr>
              <w:ind w:rightChars="300" w:right="1020"/>
              <w:jc w:val="right"/>
              <w:rPr>
                <w:rFonts w:ascii="標楷體" w:hAnsi="標楷體"/>
                <w:sz w:val="28"/>
                <w:szCs w:val="28"/>
              </w:rPr>
            </w:pPr>
            <w:r w:rsidRPr="00A43C89">
              <w:rPr>
                <w:rFonts w:ascii="標楷體" w:hAnsi="標楷體" w:hint="eastAsia"/>
                <w:sz w:val="28"/>
                <w:szCs w:val="28"/>
              </w:rPr>
              <w:t>1,620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501</w:t>
            </w:r>
            <w:r>
              <w:rPr>
                <w:rFonts w:ascii="標楷體" w:hAnsi="標楷體" w:hint="eastAsia"/>
                <w:sz w:val="28"/>
                <w:szCs w:val="28"/>
              </w:rPr>
              <w:t>~</w:t>
            </w:r>
            <w:r w:rsidRPr="00A43C89">
              <w:rPr>
                <w:rFonts w:ascii="標楷體" w:hAnsi="標楷體" w:hint="eastAsia"/>
                <w:sz w:val="28"/>
                <w:szCs w:val="28"/>
              </w:rPr>
              <w:t>600</w:t>
            </w:r>
          </w:p>
        </w:tc>
        <w:tc>
          <w:tcPr>
            <w:tcW w:w="3463" w:type="dxa"/>
            <w:vAlign w:val="center"/>
          </w:tcPr>
          <w:p w:rsidR="004A25C8" w:rsidRPr="00A43C89" w:rsidRDefault="004A25C8" w:rsidP="00857900">
            <w:pPr>
              <w:ind w:rightChars="300" w:right="1020"/>
              <w:jc w:val="right"/>
              <w:rPr>
                <w:rFonts w:ascii="標楷體" w:hAnsi="標楷體"/>
                <w:sz w:val="28"/>
                <w:szCs w:val="28"/>
              </w:rPr>
            </w:pPr>
            <w:r w:rsidRPr="00A43C89">
              <w:rPr>
                <w:rFonts w:ascii="標楷體" w:hAnsi="標楷體" w:hint="eastAsia"/>
                <w:sz w:val="28"/>
                <w:szCs w:val="28"/>
              </w:rPr>
              <w:t>2,160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601</w:t>
            </w:r>
            <w:r>
              <w:rPr>
                <w:rFonts w:ascii="標楷體" w:hAnsi="標楷體" w:hint="eastAsia"/>
                <w:sz w:val="28"/>
                <w:szCs w:val="28"/>
              </w:rPr>
              <w:t>~</w:t>
            </w:r>
            <w:r w:rsidRPr="00A43C89">
              <w:rPr>
                <w:rFonts w:ascii="標楷體" w:hAnsi="標楷體" w:hint="eastAsia"/>
                <w:sz w:val="28"/>
                <w:szCs w:val="28"/>
              </w:rPr>
              <w:t>1</w:t>
            </w:r>
            <w:r>
              <w:rPr>
                <w:rFonts w:ascii="標楷體" w:hAnsi="標楷體" w:hint="eastAsia"/>
                <w:sz w:val="28"/>
                <w:szCs w:val="28"/>
              </w:rPr>
              <w:t>,</w:t>
            </w:r>
            <w:r w:rsidRPr="00A43C89">
              <w:rPr>
                <w:rFonts w:ascii="標楷體" w:hAnsi="標楷體" w:hint="eastAsia"/>
                <w:sz w:val="28"/>
                <w:szCs w:val="28"/>
              </w:rPr>
              <w:t>200</w:t>
            </w:r>
          </w:p>
        </w:tc>
        <w:tc>
          <w:tcPr>
            <w:tcW w:w="3463" w:type="dxa"/>
            <w:vAlign w:val="center"/>
          </w:tcPr>
          <w:p w:rsidR="004A25C8" w:rsidRPr="00A43C89" w:rsidRDefault="004A25C8" w:rsidP="00857900">
            <w:pPr>
              <w:ind w:rightChars="300" w:right="1020"/>
              <w:jc w:val="right"/>
              <w:rPr>
                <w:rFonts w:ascii="標楷體" w:hAnsi="標楷體"/>
                <w:sz w:val="28"/>
                <w:szCs w:val="28"/>
              </w:rPr>
            </w:pPr>
            <w:r w:rsidRPr="00A43C89">
              <w:rPr>
                <w:rFonts w:ascii="標楷體" w:hAnsi="標楷體" w:hint="eastAsia"/>
                <w:sz w:val="28"/>
                <w:szCs w:val="28"/>
              </w:rPr>
              <w:t>4,320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1</w:t>
            </w:r>
            <w:r>
              <w:rPr>
                <w:rFonts w:ascii="標楷體" w:hAnsi="標楷體" w:hint="eastAsia"/>
                <w:sz w:val="28"/>
                <w:szCs w:val="28"/>
              </w:rPr>
              <w:t>,</w:t>
            </w:r>
            <w:r w:rsidRPr="00A43C89">
              <w:rPr>
                <w:rFonts w:ascii="標楷體" w:hAnsi="標楷體" w:hint="eastAsia"/>
                <w:sz w:val="28"/>
                <w:szCs w:val="28"/>
              </w:rPr>
              <w:t>201</w:t>
            </w:r>
            <w:r>
              <w:rPr>
                <w:rFonts w:ascii="標楷體" w:hAnsi="標楷體" w:hint="eastAsia"/>
                <w:sz w:val="28"/>
                <w:szCs w:val="28"/>
              </w:rPr>
              <w:t>~</w:t>
            </w:r>
            <w:r w:rsidRPr="00A43C89">
              <w:rPr>
                <w:rFonts w:ascii="標楷體" w:hAnsi="標楷體" w:hint="eastAsia"/>
                <w:sz w:val="28"/>
                <w:szCs w:val="28"/>
              </w:rPr>
              <w:t>1</w:t>
            </w:r>
            <w:r>
              <w:rPr>
                <w:rFonts w:ascii="標楷體" w:hAnsi="標楷體" w:hint="eastAsia"/>
                <w:sz w:val="28"/>
                <w:szCs w:val="28"/>
              </w:rPr>
              <w:t>,</w:t>
            </w:r>
            <w:r w:rsidRPr="00A43C89">
              <w:rPr>
                <w:rFonts w:ascii="標楷體" w:hAnsi="標楷體" w:hint="eastAsia"/>
                <w:sz w:val="28"/>
                <w:szCs w:val="28"/>
              </w:rPr>
              <w:t>800</w:t>
            </w:r>
          </w:p>
        </w:tc>
        <w:tc>
          <w:tcPr>
            <w:tcW w:w="3463" w:type="dxa"/>
            <w:vAlign w:val="center"/>
          </w:tcPr>
          <w:p w:rsidR="004A25C8" w:rsidRPr="00A43C89" w:rsidRDefault="004A25C8" w:rsidP="00857900">
            <w:pPr>
              <w:ind w:rightChars="300" w:right="1020"/>
              <w:jc w:val="right"/>
              <w:rPr>
                <w:rFonts w:ascii="標楷體" w:hAnsi="標楷體"/>
                <w:sz w:val="28"/>
                <w:szCs w:val="28"/>
              </w:rPr>
            </w:pPr>
            <w:r w:rsidRPr="00A43C89">
              <w:rPr>
                <w:rFonts w:ascii="標楷體" w:hAnsi="標楷體" w:hint="eastAsia"/>
                <w:sz w:val="28"/>
                <w:szCs w:val="28"/>
              </w:rPr>
              <w:t>7,120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1</w:t>
            </w:r>
            <w:r>
              <w:rPr>
                <w:rFonts w:ascii="標楷體" w:hAnsi="標楷體" w:hint="eastAsia"/>
                <w:sz w:val="28"/>
                <w:szCs w:val="28"/>
              </w:rPr>
              <w:t>,</w:t>
            </w:r>
            <w:r w:rsidRPr="00A43C89">
              <w:rPr>
                <w:rFonts w:ascii="標楷體" w:hAnsi="標楷體" w:hint="eastAsia"/>
                <w:sz w:val="28"/>
                <w:szCs w:val="28"/>
              </w:rPr>
              <w:t>801</w:t>
            </w:r>
            <w:r>
              <w:rPr>
                <w:rFonts w:ascii="標楷體" w:hAnsi="標楷體" w:hint="eastAsia"/>
                <w:sz w:val="28"/>
                <w:szCs w:val="28"/>
              </w:rPr>
              <w:t>~</w:t>
            </w:r>
            <w:r w:rsidRPr="00A43C89">
              <w:rPr>
                <w:rFonts w:ascii="標楷體" w:hAnsi="標楷體" w:hint="eastAsia"/>
                <w:sz w:val="28"/>
                <w:szCs w:val="28"/>
              </w:rPr>
              <w:t>2</w:t>
            </w:r>
            <w:r>
              <w:rPr>
                <w:rFonts w:ascii="標楷體" w:hAnsi="標楷體" w:hint="eastAsia"/>
                <w:sz w:val="28"/>
                <w:szCs w:val="28"/>
              </w:rPr>
              <w:t>,</w:t>
            </w:r>
            <w:r w:rsidRPr="00A43C89">
              <w:rPr>
                <w:rFonts w:ascii="標楷體" w:hAnsi="標楷體" w:hint="eastAsia"/>
                <w:sz w:val="28"/>
                <w:szCs w:val="28"/>
              </w:rPr>
              <w:t>400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11,230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2</w:t>
            </w:r>
            <w:r>
              <w:rPr>
                <w:rFonts w:ascii="標楷體" w:hAnsi="標楷體" w:hint="eastAsia"/>
                <w:sz w:val="28"/>
                <w:szCs w:val="28"/>
              </w:rPr>
              <w:t>,</w:t>
            </w:r>
            <w:r w:rsidRPr="00A43C89">
              <w:rPr>
                <w:rFonts w:ascii="標楷體" w:hAnsi="標楷體" w:hint="eastAsia"/>
                <w:sz w:val="28"/>
                <w:szCs w:val="28"/>
              </w:rPr>
              <w:t>401</w:t>
            </w:r>
            <w:r>
              <w:rPr>
                <w:rFonts w:ascii="標楷體" w:hAnsi="標楷體" w:hint="eastAsia"/>
                <w:sz w:val="28"/>
                <w:szCs w:val="28"/>
              </w:rPr>
              <w:t>~</w:t>
            </w:r>
            <w:r w:rsidRPr="00A43C89">
              <w:rPr>
                <w:rFonts w:ascii="標楷體" w:hAnsi="標楷體" w:hint="eastAsia"/>
                <w:sz w:val="28"/>
                <w:szCs w:val="28"/>
              </w:rPr>
              <w:t>3</w:t>
            </w:r>
            <w:r>
              <w:rPr>
                <w:rFonts w:ascii="標楷體" w:hAnsi="標楷體" w:hint="eastAsia"/>
                <w:sz w:val="28"/>
                <w:szCs w:val="28"/>
              </w:rPr>
              <w:t>,</w:t>
            </w:r>
            <w:r w:rsidRPr="00A43C89">
              <w:rPr>
                <w:rFonts w:ascii="標楷體" w:hAnsi="標楷體" w:hint="eastAsia"/>
                <w:sz w:val="28"/>
                <w:szCs w:val="28"/>
              </w:rPr>
              <w:t>000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15,210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3</w:t>
            </w:r>
            <w:r>
              <w:rPr>
                <w:rFonts w:ascii="標楷體" w:hAnsi="標楷體" w:hint="eastAsia"/>
                <w:sz w:val="28"/>
                <w:szCs w:val="28"/>
              </w:rPr>
              <w:t>,</w:t>
            </w:r>
            <w:r w:rsidRPr="00A43C89">
              <w:rPr>
                <w:rFonts w:ascii="標楷體" w:hAnsi="標楷體" w:hint="eastAsia"/>
                <w:sz w:val="28"/>
                <w:szCs w:val="28"/>
              </w:rPr>
              <w:t>001</w:t>
            </w:r>
            <w:r>
              <w:rPr>
                <w:rFonts w:ascii="標楷體" w:hAnsi="標楷體" w:hint="eastAsia"/>
                <w:sz w:val="28"/>
                <w:szCs w:val="28"/>
              </w:rPr>
              <w:t>~</w:t>
            </w:r>
            <w:r w:rsidRPr="00A43C89">
              <w:rPr>
                <w:rFonts w:ascii="標楷體" w:hAnsi="標楷體" w:hint="eastAsia"/>
                <w:sz w:val="28"/>
                <w:szCs w:val="28"/>
              </w:rPr>
              <w:t>4</w:t>
            </w:r>
            <w:r>
              <w:rPr>
                <w:rFonts w:ascii="標楷體" w:hAnsi="標楷體" w:hint="eastAsia"/>
                <w:sz w:val="28"/>
                <w:szCs w:val="28"/>
              </w:rPr>
              <w:t>,</w:t>
            </w:r>
            <w:r w:rsidRPr="00A43C89">
              <w:rPr>
                <w:rFonts w:ascii="標楷體" w:hAnsi="標楷體" w:hint="eastAsia"/>
                <w:sz w:val="28"/>
                <w:szCs w:val="28"/>
              </w:rPr>
              <w:t>200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28,220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4</w:t>
            </w:r>
            <w:r>
              <w:rPr>
                <w:rFonts w:ascii="標楷體" w:hAnsi="標楷體" w:hint="eastAsia"/>
                <w:sz w:val="28"/>
                <w:szCs w:val="28"/>
              </w:rPr>
              <w:t>,</w:t>
            </w:r>
            <w:r w:rsidRPr="00A43C89">
              <w:rPr>
                <w:rFonts w:ascii="標楷體" w:hAnsi="標楷體" w:hint="eastAsia"/>
                <w:sz w:val="28"/>
                <w:szCs w:val="28"/>
              </w:rPr>
              <w:t>201</w:t>
            </w:r>
            <w:r>
              <w:rPr>
                <w:rFonts w:ascii="標楷體" w:hAnsi="標楷體" w:hint="eastAsia"/>
                <w:sz w:val="28"/>
                <w:szCs w:val="28"/>
              </w:rPr>
              <w:t>~</w:t>
            </w:r>
            <w:r w:rsidRPr="00A43C89">
              <w:rPr>
                <w:rFonts w:ascii="標楷體" w:hAnsi="標楷體" w:hint="eastAsia"/>
                <w:sz w:val="28"/>
                <w:szCs w:val="28"/>
              </w:rPr>
              <w:t>5</w:t>
            </w:r>
            <w:r>
              <w:rPr>
                <w:rFonts w:ascii="標楷體" w:hAnsi="標楷體" w:hint="eastAsia"/>
                <w:sz w:val="28"/>
                <w:szCs w:val="28"/>
              </w:rPr>
              <w:t>,</w:t>
            </w:r>
            <w:r w:rsidRPr="00A43C89">
              <w:rPr>
                <w:rFonts w:ascii="標楷體" w:hAnsi="標楷體" w:hint="eastAsia"/>
                <w:sz w:val="28"/>
                <w:szCs w:val="28"/>
              </w:rPr>
              <w:t>400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46,170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5</w:t>
            </w:r>
            <w:r>
              <w:rPr>
                <w:rFonts w:ascii="標楷體" w:hAnsi="標楷體" w:hint="eastAsia"/>
                <w:sz w:val="28"/>
                <w:szCs w:val="28"/>
              </w:rPr>
              <w:t>,</w:t>
            </w:r>
            <w:r w:rsidRPr="00A43C89">
              <w:rPr>
                <w:rFonts w:ascii="標楷體" w:hAnsi="標楷體" w:hint="eastAsia"/>
                <w:sz w:val="28"/>
                <w:szCs w:val="28"/>
              </w:rPr>
              <w:t>401</w:t>
            </w:r>
            <w:r>
              <w:rPr>
                <w:rFonts w:ascii="標楷體" w:hAnsi="標楷體" w:hint="eastAsia"/>
                <w:sz w:val="28"/>
                <w:szCs w:val="28"/>
              </w:rPr>
              <w:t>~</w:t>
            </w:r>
            <w:r w:rsidRPr="00A43C89">
              <w:rPr>
                <w:rFonts w:ascii="標楷體" w:hAnsi="標楷體" w:hint="eastAsia"/>
                <w:sz w:val="28"/>
                <w:szCs w:val="28"/>
              </w:rPr>
              <w:t>6</w:t>
            </w:r>
            <w:r>
              <w:rPr>
                <w:rFonts w:ascii="標楷體" w:hAnsi="標楷體" w:hint="eastAsia"/>
                <w:sz w:val="28"/>
                <w:szCs w:val="28"/>
              </w:rPr>
              <w:t>,</w:t>
            </w:r>
            <w:r w:rsidRPr="00A43C89">
              <w:rPr>
                <w:rFonts w:ascii="標楷體" w:hAnsi="標楷體" w:hint="eastAsia"/>
                <w:sz w:val="28"/>
                <w:szCs w:val="28"/>
              </w:rPr>
              <w:t>600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69,690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6</w:t>
            </w:r>
            <w:r>
              <w:rPr>
                <w:rFonts w:ascii="標楷體" w:hAnsi="標楷體" w:hint="eastAsia"/>
                <w:sz w:val="28"/>
                <w:szCs w:val="28"/>
              </w:rPr>
              <w:t>,</w:t>
            </w:r>
            <w:r w:rsidRPr="00A43C89">
              <w:rPr>
                <w:rFonts w:ascii="標楷體" w:hAnsi="標楷體" w:hint="eastAsia"/>
                <w:sz w:val="28"/>
                <w:szCs w:val="28"/>
              </w:rPr>
              <w:t>601</w:t>
            </w:r>
            <w:r>
              <w:rPr>
                <w:rFonts w:ascii="標楷體" w:hAnsi="標楷體" w:hint="eastAsia"/>
                <w:sz w:val="28"/>
                <w:szCs w:val="28"/>
              </w:rPr>
              <w:t>~</w:t>
            </w:r>
            <w:r w:rsidRPr="00A43C89">
              <w:rPr>
                <w:rFonts w:ascii="標楷體" w:hAnsi="標楷體" w:hint="eastAsia"/>
                <w:sz w:val="28"/>
                <w:szCs w:val="28"/>
              </w:rPr>
              <w:t>7</w:t>
            </w:r>
            <w:r>
              <w:rPr>
                <w:rFonts w:ascii="標楷體" w:hAnsi="標楷體" w:hint="eastAsia"/>
                <w:sz w:val="28"/>
                <w:szCs w:val="28"/>
              </w:rPr>
              <w:t>,</w:t>
            </w:r>
            <w:r w:rsidRPr="00A43C89">
              <w:rPr>
                <w:rFonts w:ascii="標楷體" w:hAnsi="標楷體" w:hint="eastAsia"/>
                <w:sz w:val="28"/>
                <w:szCs w:val="28"/>
              </w:rPr>
              <w:t>800</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117,000</w:t>
            </w:r>
          </w:p>
        </w:tc>
      </w:tr>
      <w:tr w:rsidR="004A25C8" w:rsidRPr="00A43C89" w:rsidTr="004933CB">
        <w:trPr>
          <w:trHeight w:val="397"/>
        </w:trPr>
        <w:tc>
          <w:tcPr>
            <w:tcW w:w="3625" w:type="dxa"/>
            <w:vAlign w:val="center"/>
          </w:tcPr>
          <w:p w:rsidR="004A25C8" w:rsidRPr="00A43C89" w:rsidRDefault="004A25C8" w:rsidP="00746ADB">
            <w:pPr>
              <w:jc w:val="center"/>
              <w:rPr>
                <w:rFonts w:ascii="標楷體" w:hAnsi="標楷體"/>
                <w:sz w:val="28"/>
                <w:szCs w:val="28"/>
              </w:rPr>
            </w:pPr>
            <w:r w:rsidRPr="00A43C89">
              <w:rPr>
                <w:rFonts w:ascii="標楷體" w:hAnsi="標楷體" w:hint="eastAsia"/>
                <w:sz w:val="28"/>
                <w:szCs w:val="28"/>
              </w:rPr>
              <w:t>7</w:t>
            </w:r>
            <w:r>
              <w:rPr>
                <w:rFonts w:ascii="標楷體" w:hAnsi="標楷體" w:hint="eastAsia"/>
                <w:sz w:val="28"/>
                <w:szCs w:val="28"/>
              </w:rPr>
              <w:t>,</w:t>
            </w:r>
            <w:r w:rsidRPr="00A43C89">
              <w:rPr>
                <w:rFonts w:ascii="標楷體" w:hAnsi="標楷體" w:hint="eastAsia"/>
                <w:sz w:val="28"/>
                <w:szCs w:val="28"/>
              </w:rPr>
              <w:t>801以上</w:t>
            </w:r>
          </w:p>
        </w:tc>
        <w:tc>
          <w:tcPr>
            <w:tcW w:w="3463" w:type="dxa"/>
            <w:vAlign w:val="center"/>
          </w:tcPr>
          <w:p w:rsidR="004A25C8" w:rsidRPr="00A43C89" w:rsidRDefault="004A25C8" w:rsidP="00746ADB">
            <w:pPr>
              <w:ind w:rightChars="300" w:right="1020"/>
              <w:jc w:val="right"/>
              <w:rPr>
                <w:rFonts w:ascii="標楷體" w:hAnsi="標楷體"/>
                <w:sz w:val="28"/>
                <w:szCs w:val="28"/>
              </w:rPr>
            </w:pPr>
            <w:r w:rsidRPr="00A43C89">
              <w:rPr>
                <w:rFonts w:ascii="標楷體" w:hAnsi="標楷體" w:hint="eastAsia"/>
                <w:sz w:val="28"/>
                <w:szCs w:val="28"/>
              </w:rPr>
              <w:t>151,200</w:t>
            </w:r>
          </w:p>
        </w:tc>
      </w:tr>
    </w:tbl>
    <w:p w:rsidR="004A25C8" w:rsidRPr="00C41296" w:rsidRDefault="004A25C8" w:rsidP="004933CB">
      <w:pPr>
        <w:pStyle w:val="42"/>
        <w:ind w:leftChars="146" w:left="497" w:firstLineChars="58" w:firstLine="151"/>
        <w:rPr>
          <w:sz w:val="24"/>
        </w:rPr>
      </w:pPr>
      <w:r w:rsidRPr="00C41296">
        <w:rPr>
          <w:rFonts w:hint="eastAsia"/>
          <w:sz w:val="24"/>
        </w:rPr>
        <w:t xml:space="preserve">     </w:t>
      </w:r>
      <w:r>
        <w:rPr>
          <w:rFonts w:hint="eastAsia"/>
          <w:sz w:val="24"/>
        </w:rPr>
        <w:t xml:space="preserve">  </w:t>
      </w:r>
      <w:r w:rsidRPr="00C41296">
        <w:rPr>
          <w:rFonts w:hint="eastAsia"/>
          <w:sz w:val="24"/>
        </w:rPr>
        <w:t xml:space="preserve"> 資料來源：使用牌照稅法第6條附表一</w:t>
      </w:r>
    </w:p>
    <w:p w:rsidR="004A25C8" w:rsidRPr="0010374D" w:rsidRDefault="004A25C8" w:rsidP="00D91F13">
      <w:pPr>
        <w:pStyle w:val="3"/>
        <w:ind w:left="1360" w:hanging="680"/>
      </w:pPr>
      <w:r>
        <w:rPr>
          <w:rFonts w:hint="eastAsia"/>
        </w:rPr>
        <w:t>依據財政部提供之統計資料，截至102年6月底</w:t>
      </w:r>
      <w:r w:rsidRPr="00764728">
        <w:rPr>
          <w:rFonts w:hint="eastAsia"/>
        </w:rPr>
        <w:t>身心障礙者使用牌照稅免稅</w:t>
      </w:r>
      <w:r>
        <w:rPr>
          <w:rFonts w:hint="eastAsia"/>
        </w:rPr>
        <w:t>輛總計621,757輛，其中</w:t>
      </w:r>
      <w:r w:rsidRPr="00671146">
        <w:rPr>
          <w:rFonts w:hint="eastAsia"/>
        </w:rPr>
        <w:t>汽缸總排汽量</w:t>
      </w:r>
      <w:r>
        <w:rPr>
          <w:rFonts w:hint="eastAsia"/>
        </w:rPr>
        <w:t>3,001c.c.以上計26,071輛；又3,001c.c.免稅車輛中，依車輛廠牌分類排序，前五</w:t>
      </w:r>
      <w:r>
        <w:rPr>
          <w:rFonts w:hint="eastAsia"/>
        </w:rPr>
        <w:lastRenderedPageBreak/>
        <w:t>名廠牌中以BENZ</w:t>
      </w:r>
      <w:r>
        <w:rPr>
          <w:rStyle w:val="af2"/>
        </w:rPr>
        <w:footnoteReference w:id="3"/>
      </w:r>
      <w:r>
        <w:rPr>
          <w:rFonts w:hint="eastAsia"/>
        </w:rPr>
        <w:t>（賓士）輛數最多，共計8,150輛，依序分別為LEXUS（凌志）5,319輛、NISSAN（日產）3,226輛、BMW（寶馬）1,638輛、</w:t>
      </w:r>
      <w:r w:rsidRPr="00B223FF">
        <w:t>TOYOTA</w:t>
      </w:r>
      <w:r>
        <w:rPr>
          <w:rFonts w:hint="eastAsia"/>
        </w:rPr>
        <w:t>（豐田）1,121輛；此外尚有222輛</w:t>
      </w:r>
      <w:r w:rsidRPr="00310A9D">
        <w:t>CADILLAC</w:t>
      </w:r>
      <w:r>
        <w:rPr>
          <w:rFonts w:hint="eastAsia"/>
        </w:rPr>
        <w:t>（凱迪拉克）、48輛</w:t>
      </w:r>
      <w:r w:rsidRPr="00C07E20">
        <w:rPr>
          <w:rFonts w:hint="eastAsia"/>
        </w:rPr>
        <w:t>VO</w:t>
      </w:r>
      <w:r w:rsidR="00D839CD" w:rsidRPr="00C07E20">
        <w:rPr>
          <w:rFonts w:hint="eastAsia"/>
        </w:rPr>
        <w:t>L</w:t>
      </w:r>
      <w:r w:rsidRPr="00C07E20">
        <w:rPr>
          <w:rFonts w:hint="eastAsia"/>
        </w:rPr>
        <w:t>VO</w:t>
      </w:r>
      <w:r>
        <w:rPr>
          <w:rFonts w:hint="eastAsia"/>
        </w:rPr>
        <w:t>（富豪）等高價名貴車輛。一般而言，</w:t>
      </w:r>
      <w:r w:rsidRPr="005765E3">
        <w:rPr>
          <w:rFonts w:hint="eastAsia"/>
        </w:rPr>
        <w:t>汽缸總</w:t>
      </w:r>
      <w:r>
        <w:rPr>
          <w:rFonts w:hint="eastAsia"/>
        </w:rPr>
        <w:t>排</w:t>
      </w:r>
      <w:r w:rsidRPr="005765E3">
        <w:rPr>
          <w:rFonts w:hint="eastAsia"/>
        </w:rPr>
        <w:t>氣量</w:t>
      </w:r>
      <w:r>
        <w:rPr>
          <w:rFonts w:hint="eastAsia"/>
        </w:rPr>
        <w:t>越高</w:t>
      </w:r>
      <w:r w:rsidRPr="007010DF">
        <w:rPr>
          <w:rFonts w:hint="eastAsia"/>
        </w:rPr>
        <w:t>之車輛</w:t>
      </w:r>
      <w:r>
        <w:rPr>
          <w:rFonts w:hint="eastAsia"/>
        </w:rPr>
        <w:t>通常價格越高，經濟能力較佳者較有能力購買，故使用牌照稅之核課，係隨著</w:t>
      </w:r>
      <w:r w:rsidRPr="005765E3">
        <w:rPr>
          <w:rFonts w:hint="eastAsia"/>
        </w:rPr>
        <w:t>汽缸總</w:t>
      </w:r>
      <w:r>
        <w:rPr>
          <w:rFonts w:hint="eastAsia"/>
        </w:rPr>
        <w:t>排</w:t>
      </w:r>
      <w:r w:rsidRPr="005765E3">
        <w:rPr>
          <w:rFonts w:hint="eastAsia"/>
        </w:rPr>
        <w:t>氣量</w:t>
      </w:r>
      <w:r>
        <w:rPr>
          <w:rFonts w:hint="eastAsia"/>
        </w:rPr>
        <w:t>累進課徵；反之，</w:t>
      </w:r>
      <w:r w:rsidRPr="00764728">
        <w:rPr>
          <w:rFonts w:hint="eastAsia"/>
        </w:rPr>
        <w:t>身心障礙者使用牌照稅</w:t>
      </w:r>
      <w:r>
        <w:rPr>
          <w:rFonts w:hint="eastAsia"/>
        </w:rPr>
        <w:t>係依</w:t>
      </w:r>
      <w:r w:rsidRPr="005765E3">
        <w:rPr>
          <w:rFonts w:hint="eastAsia"/>
        </w:rPr>
        <w:t>汽缸總</w:t>
      </w:r>
      <w:r>
        <w:rPr>
          <w:rFonts w:hint="eastAsia"/>
        </w:rPr>
        <w:t>排</w:t>
      </w:r>
      <w:r w:rsidRPr="005765E3">
        <w:rPr>
          <w:rFonts w:hint="eastAsia"/>
        </w:rPr>
        <w:t>氣量適用之稅額全額免徵</w:t>
      </w:r>
      <w:r>
        <w:rPr>
          <w:rFonts w:hint="eastAsia"/>
        </w:rPr>
        <w:t>，即</w:t>
      </w:r>
      <w:r>
        <w:rPr>
          <w:rFonts w:ascii="新細明體" w:hAnsi="新細明體" w:hint="eastAsia"/>
        </w:rPr>
        <w:t>造成有能力購置豪華</w:t>
      </w:r>
      <w:r>
        <w:rPr>
          <w:rFonts w:hint="eastAsia"/>
        </w:rPr>
        <w:t>車輛</w:t>
      </w:r>
      <w:r>
        <w:rPr>
          <w:rFonts w:ascii="新細明體" w:hAnsi="新細明體" w:hint="eastAsia"/>
        </w:rPr>
        <w:t>的身心障礙者（或其親屬）減免之稅額較高</w:t>
      </w:r>
      <w:r>
        <w:rPr>
          <w:rFonts w:ascii="新細明體" w:hAnsi="新細明體"/>
        </w:rPr>
        <w:t>，</w:t>
      </w:r>
      <w:r>
        <w:rPr>
          <w:rFonts w:ascii="新細明體" w:hAnsi="新細明體" w:hint="eastAsia"/>
        </w:rPr>
        <w:t>經濟能力普通僅能購置一般車款的身心障礙者（或其親屬）減免稅額則較低</w:t>
      </w:r>
      <w:r>
        <w:rPr>
          <w:rFonts w:ascii="新細明體" w:hAnsi="新細明體"/>
        </w:rPr>
        <w:t>，</w:t>
      </w:r>
      <w:r>
        <w:rPr>
          <w:rFonts w:ascii="新細明體" w:hAnsi="新細明體" w:hint="eastAsia"/>
        </w:rPr>
        <w:t>對無力購車之身心障礙者（或其親屬）則無法享受免稅，</w:t>
      </w:r>
      <w:r w:rsidRPr="00E06A10">
        <w:rPr>
          <w:rFonts w:hAnsi="標楷體" w:hint="eastAsia"/>
        </w:rPr>
        <w:t>此一免稅制度顯與租稅垂直公平原則不符。另98年5月26日行政院社會福利推動委員會第14次委員會議審查通過之「身心障礙者權益保障白皮書」中，業已明</w:t>
      </w:r>
      <w:r>
        <w:rPr>
          <w:rFonts w:ascii="新細明體" w:hAnsi="新細明體" w:hint="eastAsia"/>
        </w:rPr>
        <w:t>確指出</w:t>
      </w:r>
      <w:r w:rsidRPr="00764728">
        <w:rPr>
          <w:rFonts w:hint="eastAsia"/>
        </w:rPr>
        <w:t>使用</w:t>
      </w:r>
      <w:r w:rsidRPr="00EA2F7F">
        <w:rPr>
          <w:rFonts w:ascii="新細明體" w:hAnsi="新細明體" w:hint="eastAsia"/>
        </w:rPr>
        <w:t>牌照稅全額免徵，造成愈有能力開好車的身心障礙者或其家庭，免稅額度愈高的問題</w:t>
      </w:r>
      <w:r>
        <w:rPr>
          <w:rFonts w:ascii="新細明體" w:hAnsi="新細明體" w:hint="eastAsia"/>
        </w:rPr>
        <w:t>，進而提出</w:t>
      </w:r>
      <w:r w:rsidRPr="00FB2BA9">
        <w:t>賦稅優惠措施合理化</w:t>
      </w:r>
      <w:r>
        <w:rPr>
          <w:rFonts w:hint="eastAsia"/>
        </w:rPr>
        <w:t>之目標，並訂有免稅</w:t>
      </w:r>
      <w:r w:rsidRPr="00104A7C">
        <w:rPr>
          <w:rFonts w:hint="eastAsia"/>
        </w:rPr>
        <w:t>應有汽缸總排氣量之限制</w:t>
      </w:r>
      <w:r>
        <w:rPr>
          <w:rFonts w:hint="eastAsia"/>
        </w:rPr>
        <w:t>之</w:t>
      </w:r>
      <w:r w:rsidRPr="000F561B">
        <w:rPr>
          <w:rFonts w:hint="eastAsia"/>
        </w:rPr>
        <w:t>行動策略</w:t>
      </w:r>
      <w:r>
        <w:rPr>
          <w:rFonts w:hint="eastAsia"/>
        </w:rPr>
        <w:t>，規劃</w:t>
      </w:r>
      <w:r w:rsidRPr="000F561B">
        <w:rPr>
          <w:rFonts w:hint="eastAsia"/>
        </w:rPr>
        <w:t>達成</w:t>
      </w:r>
      <w:r>
        <w:rPr>
          <w:rFonts w:hint="eastAsia"/>
        </w:rPr>
        <w:t>期程</w:t>
      </w:r>
      <w:r w:rsidRPr="000F561B">
        <w:rPr>
          <w:rFonts w:hint="eastAsia"/>
        </w:rPr>
        <w:t>為1</w:t>
      </w:r>
      <w:r>
        <w:rPr>
          <w:rFonts w:hint="eastAsia"/>
        </w:rPr>
        <w:t>至</w:t>
      </w:r>
      <w:r w:rsidRPr="000F561B">
        <w:rPr>
          <w:rFonts w:hint="eastAsia"/>
        </w:rPr>
        <w:t>3年</w:t>
      </w:r>
      <w:r>
        <w:rPr>
          <w:rFonts w:hint="eastAsia"/>
        </w:rPr>
        <w:t>，惟主</w:t>
      </w:r>
      <w:r w:rsidRPr="00FB2BA9">
        <w:t>責</w:t>
      </w:r>
      <w:r>
        <w:rPr>
          <w:rFonts w:hint="eastAsia"/>
        </w:rPr>
        <w:t>單位財政部迄今仍在研議規劃中，尚未完成相關法令修正。</w:t>
      </w:r>
      <w:r w:rsidR="00B406B6" w:rsidRPr="00B406B6">
        <w:rPr>
          <w:rFonts w:hint="eastAsia"/>
        </w:rPr>
        <w:t>財政部</w:t>
      </w:r>
      <w:r w:rsidR="00C330CC">
        <w:rPr>
          <w:rFonts w:hint="eastAsia"/>
        </w:rPr>
        <w:t>曾</w:t>
      </w:r>
      <w:r w:rsidR="00B406B6">
        <w:rPr>
          <w:rFonts w:hint="eastAsia"/>
        </w:rPr>
        <w:t>數次</w:t>
      </w:r>
      <w:r w:rsidR="00DE57CE" w:rsidRPr="00B406B6">
        <w:rPr>
          <w:rFonts w:hint="eastAsia"/>
        </w:rPr>
        <w:t>邀集身心障礙團體、</w:t>
      </w:r>
      <w:r w:rsidR="00DE57CE">
        <w:rPr>
          <w:rFonts w:hint="eastAsia"/>
        </w:rPr>
        <w:t>相關部會</w:t>
      </w:r>
      <w:r w:rsidR="00AA1F17">
        <w:rPr>
          <w:rFonts w:hint="eastAsia"/>
        </w:rPr>
        <w:t>、</w:t>
      </w:r>
      <w:r w:rsidR="003D1942">
        <w:rPr>
          <w:rFonts w:hint="eastAsia"/>
        </w:rPr>
        <w:t>各</w:t>
      </w:r>
      <w:r w:rsidR="00AA1F17">
        <w:rPr>
          <w:rFonts w:hint="eastAsia"/>
        </w:rPr>
        <w:t>地方稅捐稽徵機關</w:t>
      </w:r>
      <w:r w:rsidR="00DE57CE">
        <w:rPr>
          <w:rFonts w:hint="eastAsia"/>
        </w:rPr>
        <w:t>等</w:t>
      </w:r>
      <w:r w:rsidR="00DE57CE" w:rsidRPr="00B406B6">
        <w:rPr>
          <w:rFonts w:hint="eastAsia"/>
        </w:rPr>
        <w:t>研商</w:t>
      </w:r>
      <w:r w:rsidR="00B406B6" w:rsidRPr="00B406B6">
        <w:rPr>
          <w:rFonts w:hint="eastAsia"/>
        </w:rPr>
        <w:t>，</w:t>
      </w:r>
      <w:r w:rsidR="003D1942">
        <w:rPr>
          <w:rFonts w:hint="eastAsia"/>
        </w:rPr>
        <w:t>前開</w:t>
      </w:r>
      <w:r w:rsidR="00B406B6" w:rsidRPr="00B406B6">
        <w:rPr>
          <w:rFonts w:hint="eastAsia"/>
        </w:rPr>
        <w:t>機關團體</w:t>
      </w:r>
      <w:r w:rsidR="00664A41">
        <w:rPr>
          <w:rFonts w:hint="eastAsia"/>
        </w:rPr>
        <w:t>提</w:t>
      </w:r>
      <w:r w:rsidR="00303D3E">
        <w:rPr>
          <w:rFonts w:hint="eastAsia"/>
        </w:rPr>
        <w:t>出</w:t>
      </w:r>
      <w:r w:rsidR="00664A41" w:rsidRPr="00B406B6">
        <w:rPr>
          <w:rFonts w:hint="eastAsia"/>
        </w:rPr>
        <w:t>限制免稅車輛之汽缸總排氣量、親等、戶籍、障別及定額減免等</w:t>
      </w:r>
      <w:r w:rsidR="003D1942">
        <w:rPr>
          <w:rFonts w:hint="eastAsia"/>
        </w:rPr>
        <w:t>建議</w:t>
      </w:r>
      <w:r w:rsidR="00E42D55">
        <w:rPr>
          <w:rFonts w:hint="eastAsia"/>
        </w:rPr>
        <w:t>，足證</w:t>
      </w:r>
      <w:r>
        <w:rPr>
          <w:rFonts w:hint="eastAsia"/>
        </w:rPr>
        <w:t>現行</w:t>
      </w:r>
      <w:r w:rsidRPr="00764728">
        <w:rPr>
          <w:rFonts w:hint="eastAsia"/>
        </w:rPr>
        <w:t>身心障礙者使用牌照稅免稅</w:t>
      </w:r>
      <w:r>
        <w:rPr>
          <w:rFonts w:hint="eastAsia"/>
        </w:rPr>
        <w:t>制度確實有檢討改進之</w:t>
      </w:r>
      <w:r w:rsidR="00BE1F69">
        <w:rPr>
          <w:rFonts w:hint="eastAsia"/>
        </w:rPr>
        <w:t>空間</w:t>
      </w:r>
      <w:r>
        <w:rPr>
          <w:rFonts w:hint="eastAsia"/>
        </w:rPr>
        <w:t>，</w:t>
      </w:r>
      <w:r w:rsidR="00C4671A">
        <w:rPr>
          <w:rFonts w:hint="eastAsia"/>
        </w:rPr>
        <w:t>主管機關</w:t>
      </w:r>
      <w:r w:rsidR="00800D5D">
        <w:rPr>
          <w:rFonts w:hint="eastAsia"/>
        </w:rPr>
        <w:t>除參考各界意見以</w:t>
      </w:r>
      <w:r>
        <w:rPr>
          <w:rFonts w:hint="eastAsia"/>
        </w:rPr>
        <w:t>規劃</w:t>
      </w:r>
      <w:r w:rsidR="00E35461">
        <w:rPr>
          <w:rFonts w:hint="eastAsia"/>
        </w:rPr>
        <w:t>合理</w:t>
      </w:r>
      <w:r>
        <w:rPr>
          <w:rFonts w:hint="eastAsia"/>
        </w:rPr>
        <w:t>免稅</w:t>
      </w:r>
      <w:r w:rsidR="009B01F1">
        <w:rPr>
          <w:rFonts w:hint="eastAsia"/>
        </w:rPr>
        <w:t>條件</w:t>
      </w:r>
      <w:r>
        <w:rPr>
          <w:rFonts w:hint="eastAsia"/>
        </w:rPr>
        <w:t>外，</w:t>
      </w:r>
      <w:r w:rsidR="00E35461">
        <w:rPr>
          <w:rFonts w:hint="eastAsia"/>
        </w:rPr>
        <w:t>亦</w:t>
      </w:r>
      <w:r>
        <w:rPr>
          <w:rFonts w:hint="eastAsia"/>
        </w:rPr>
        <w:t>應</w:t>
      </w:r>
      <w:r w:rsidR="00303D3E">
        <w:rPr>
          <w:rFonts w:hint="eastAsia"/>
        </w:rPr>
        <w:t>考量</w:t>
      </w:r>
      <w:r>
        <w:rPr>
          <w:rFonts w:hint="eastAsia"/>
        </w:rPr>
        <w:t>身心障礙者</w:t>
      </w:r>
      <w:r>
        <w:rPr>
          <w:rFonts w:hint="eastAsia"/>
        </w:rPr>
        <w:lastRenderedPageBreak/>
        <w:t>實際使用</w:t>
      </w:r>
      <w:r w:rsidR="00303D3E">
        <w:rPr>
          <w:rFonts w:hint="eastAsia"/>
        </w:rPr>
        <w:t>情形</w:t>
      </w:r>
      <w:r>
        <w:rPr>
          <w:rFonts w:hint="eastAsia"/>
        </w:rPr>
        <w:t>，在兼顧身心障礙者權益及租稅公平</w:t>
      </w:r>
      <w:r w:rsidR="00C4671A">
        <w:rPr>
          <w:rFonts w:hint="eastAsia"/>
        </w:rPr>
        <w:t>、簡政便民</w:t>
      </w:r>
      <w:r>
        <w:rPr>
          <w:rFonts w:hint="eastAsia"/>
        </w:rPr>
        <w:t>之原則下，積極推動相關法令修正。</w:t>
      </w:r>
    </w:p>
    <w:p w:rsidR="004A25C8" w:rsidRDefault="004A25C8" w:rsidP="00511D71">
      <w:pPr>
        <w:pStyle w:val="3"/>
        <w:ind w:left="1360" w:hanging="680"/>
      </w:pPr>
      <w:r w:rsidRPr="00511D71">
        <w:rPr>
          <w:rFonts w:ascii="新細明體" w:hAnsi="新細明體" w:hint="eastAsia"/>
        </w:rPr>
        <w:t>對於無法駕駛交通工具之身心障礙者，因考量有由共同生活之家屬負責接送之需求，故</w:t>
      </w:r>
      <w:r w:rsidRPr="00BD3964">
        <w:rPr>
          <w:rFonts w:hint="eastAsia"/>
        </w:rPr>
        <w:t>使用牌照稅法第7條第1項</w:t>
      </w:r>
      <w:r>
        <w:rPr>
          <w:rFonts w:hint="eastAsia"/>
        </w:rPr>
        <w:t>第8款</w:t>
      </w:r>
      <w:r w:rsidRPr="00511D71">
        <w:rPr>
          <w:rFonts w:ascii="新細明體" w:hAnsi="新細明體" w:hint="eastAsia"/>
        </w:rPr>
        <w:t>但書規定</w:t>
      </w:r>
      <w:r w:rsidRPr="00BD3964">
        <w:rPr>
          <w:rFonts w:hint="eastAsia"/>
        </w:rPr>
        <w:t>，</w:t>
      </w:r>
      <w:r>
        <w:rPr>
          <w:rFonts w:hint="eastAsia"/>
        </w:rPr>
        <w:t>每戶可有</w:t>
      </w:r>
      <w:r w:rsidRPr="00BD3964">
        <w:rPr>
          <w:rFonts w:hint="eastAsia"/>
        </w:rPr>
        <w:t>一輛</w:t>
      </w:r>
      <w:r>
        <w:rPr>
          <w:rFonts w:hint="eastAsia"/>
        </w:rPr>
        <w:t>交通工具免徵</w:t>
      </w:r>
      <w:r w:rsidRPr="00BD3964">
        <w:rPr>
          <w:rFonts w:hint="eastAsia"/>
        </w:rPr>
        <w:t>使用牌照稅</w:t>
      </w:r>
      <w:r>
        <w:rPr>
          <w:rFonts w:hint="eastAsia"/>
        </w:rPr>
        <w:t>，惟此項規定僅就</w:t>
      </w:r>
      <w:r w:rsidRPr="00363553">
        <w:rPr>
          <w:rFonts w:hint="eastAsia"/>
        </w:rPr>
        <w:t>戶籍與車籍</w:t>
      </w:r>
      <w:r>
        <w:rPr>
          <w:rFonts w:hint="eastAsia"/>
        </w:rPr>
        <w:t>是否同一地址、</w:t>
      </w:r>
      <w:r w:rsidRPr="00363553">
        <w:rPr>
          <w:rFonts w:hint="eastAsia"/>
        </w:rPr>
        <w:t>有</w:t>
      </w:r>
      <w:r>
        <w:rPr>
          <w:rFonts w:hint="eastAsia"/>
        </w:rPr>
        <w:t>無</w:t>
      </w:r>
      <w:r w:rsidRPr="00363553">
        <w:rPr>
          <w:rFonts w:hint="eastAsia"/>
        </w:rPr>
        <w:t>親屬關係</w:t>
      </w:r>
      <w:r>
        <w:rPr>
          <w:rFonts w:hint="eastAsia"/>
        </w:rPr>
        <w:t>等進行審核，只要符合形式要件即可免徵</w:t>
      </w:r>
      <w:r w:rsidRPr="00BD3964">
        <w:rPr>
          <w:rFonts w:hint="eastAsia"/>
        </w:rPr>
        <w:t>使用牌照稅</w:t>
      </w:r>
      <w:r>
        <w:rPr>
          <w:rFonts w:hint="eastAsia"/>
        </w:rPr>
        <w:t>，誘使有心人士</w:t>
      </w:r>
      <w:r w:rsidRPr="00426C1C">
        <w:rPr>
          <w:rFonts w:hint="eastAsia"/>
        </w:rPr>
        <w:t>利用身心障礙者名義減免高級進口豪華</w:t>
      </w:r>
      <w:r>
        <w:rPr>
          <w:rFonts w:hint="eastAsia"/>
        </w:rPr>
        <w:t>車輛之高</w:t>
      </w:r>
      <w:r w:rsidRPr="00426C1C">
        <w:rPr>
          <w:rFonts w:hint="eastAsia"/>
        </w:rPr>
        <w:t>額使用牌照稅</w:t>
      </w:r>
      <w:r>
        <w:rPr>
          <w:rFonts w:hint="eastAsia"/>
        </w:rPr>
        <w:t>，對於實際上</w:t>
      </w:r>
      <w:r w:rsidRPr="00511D71">
        <w:rPr>
          <w:rFonts w:ascii="新細明體" w:hAnsi="新細明體" w:hint="eastAsia"/>
        </w:rPr>
        <w:t>身心障礙者有無接送需求，或</w:t>
      </w:r>
      <w:r>
        <w:rPr>
          <w:rFonts w:hint="eastAsia"/>
        </w:rPr>
        <w:t>該免稅車輛是否實際用以</w:t>
      </w:r>
      <w:r w:rsidRPr="00511D71">
        <w:rPr>
          <w:rFonts w:ascii="新細明體" w:hAnsi="新細明體" w:hint="eastAsia"/>
        </w:rPr>
        <w:t>接送</w:t>
      </w:r>
      <w:r w:rsidRPr="00EE2D31">
        <w:rPr>
          <w:rFonts w:hint="eastAsia"/>
        </w:rPr>
        <w:t>身心障礙者</w:t>
      </w:r>
      <w:r>
        <w:rPr>
          <w:rFonts w:hint="eastAsia"/>
        </w:rPr>
        <w:t>等實際使用情形，則缺乏有效查核機制。前揭</w:t>
      </w:r>
      <w:r w:rsidRPr="00426C1C">
        <w:rPr>
          <w:rFonts w:hint="eastAsia"/>
        </w:rPr>
        <w:t>為人詬病</w:t>
      </w:r>
      <w:r>
        <w:rPr>
          <w:rFonts w:hint="eastAsia"/>
        </w:rPr>
        <w:t>之假</w:t>
      </w:r>
      <w:r w:rsidRPr="005A1A6C">
        <w:rPr>
          <w:rFonts w:hint="eastAsia"/>
        </w:rPr>
        <w:t>借</w:t>
      </w:r>
      <w:r>
        <w:rPr>
          <w:rFonts w:hint="eastAsia"/>
        </w:rPr>
        <w:t>人頭免稅</w:t>
      </w:r>
      <w:r w:rsidRPr="00426C1C">
        <w:rPr>
          <w:rFonts w:hint="eastAsia"/>
        </w:rPr>
        <w:t>現象，使政府</w:t>
      </w:r>
      <w:r>
        <w:rPr>
          <w:rFonts w:hint="eastAsia"/>
        </w:rPr>
        <w:t>維護</w:t>
      </w:r>
      <w:r w:rsidRPr="00426C1C">
        <w:rPr>
          <w:rFonts w:hint="eastAsia"/>
        </w:rPr>
        <w:t>身心障礙者合法權益</w:t>
      </w:r>
      <w:r>
        <w:rPr>
          <w:rFonts w:hint="eastAsia"/>
        </w:rPr>
        <w:t>之良善立</w:t>
      </w:r>
      <w:r w:rsidRPr="00426C1C">
        <w:rPr>
          <w:rFonts w:hint="eastAsia"/>
        </w:rPr>
        <w:t>意，淪為規避稅捐</w:t>
      </w:r>
      <w:r>
        <w:rPr>
          <w:rFonts w:hint="eastAsia"/>
        </w:rPr>
        <w:t>之</w:t>
      </w:r>
      <w:r w:rsidRPr="00426C1C">
        <w:rPr>
          <w:rFonts w:hint="eastAsia"/>
        </w:rPr>
        <w:t>工具</w:t>
      </w:r>
      <w:r>
        <w:rPr>
          <w:rFonts w:hint="eastAsia"/>
        </w:rPr>
        <w:t>。</w:t>
      </w:r>
      <w:r w:rsidRPr="00C2655A">
        <w:rPr>
          <w:rFonts w:hint="eastAsia"/>
        </w:rPr>
        <w:t>地方稅</w:t>
      </w:r>
      <w:r>
        <w:rPr>
          <w:rFonts w:hint="eastAsia"/>
        </w:rPr>
        <w:t>捐</w:t>
      </w:r>
      <w:r w:rsidRPr="00C2655A">
        <w:rPr>
          <w:rFonts w:hint="eastAsia"/>
        </w:rPr>
        <w:t>稽徵機關</w:t>
      </w:r>
      <w:r>
        <w:rPr>
          <w:rFonts w:hint="eastAsia"/>
        </w:rPr>
        <w:t>雖</w:t>
      </w:r>
      <w:r w:rsidRPr="00C2655A">
        <w:rPr>
          <w:rFonts w:hint="eastAsia"/>
        </w:rPr>
        <w:t>定期就身心障礙者免稅資料與車籍</w:t>
      </w:r>
      <w:r>
        <w:rPr>
          <w:rFonts w:hint="eastAsia"/>
        </w:rPr>
        <w:t>（由</w:t>
      </w:r>
      <w:r w:rsidRPr="00C2655A">
        <w:rPr>
          <w:rFonts w:hint="eastAsia"/>
        </w:rPr>
        <w:t>監理機關提供</w:t>
      </w:r>
      <w:r>
        <w:rPr>
          <w:rFonts w:hint="eastAsia"/>
        </w:rPr>
        <w:t>）</w:t>
      </w:r>
      <w:r w:rsidRPr="00C2655A">
        <w:rPr>
          <w:rFonts w:hint="eastAsia"/>
        </w:rPr>
        <w:t>、戶籍</w:t>
      </w:r>
      <w:r>
        <w:rPr>
          <w:rFonts w:hint="eastAsia"/>
        </w:rPr>
        <w:t>（由</w:t>
      </w:r>
      <w:r w:rsidRPr="00C2655A">
        <w:rPr>
          <w:rFonts w:hint="eastAsia"/>
        </w:rPr>
        <w:t>戶政機關提供</w:t>
      </w:r>
      <w:r>
        <w:rPr>
          <w:rFonts w:hint="eastAsia"/>
        </w:rPr>
        <w:t>）</w:t>
      </w:r>
      <w:r w:rsidRPr="00C2655A">
        <w:rPr>
          <w:rFonts w:hint="eastAsia"/>
        </w:rPr>
        <w:t>及身心障礙手冊</w:t>
      </w:r>
      <w:r w:rsidRPr="00511D71">
        <w:rPr>
          <w:rFonts w:hAnsi="標楷體" w:hint="eastAsia"/>
        </w:rPr>
        <w:t>（證明）</w:t>
      </w:r>
      <w:r w:rsidRPr="00C2655A">
        <w:rPr>
          <w:rFonts w:hint="eastAsia"/>
        </w:rPr>
        <w:t>資料</w:t>
      </w:r>
      <w:r>
        <w:rPr>
          <w:rFonts w:hint="eastAsia"/>
        </w:rPr>
        <w:t>（由</w:t>
      </w:r>
      <w:r w:rsidRPr="00C2655A">
        <w:rPr>
          <w:rFonts w:hint="eastAsia"/>
        </w:rPr>
        <w:t>直轄市及縣、市政府社會局、處提供</w:t>
      </w:r>
      <w:r>
        <w:rPr>
          <w:rFonts w:hint="eastAsia"/>
        </w:rPr>
        <w:t>）</w:t>
      </w:r>
      <w:r w:rsidRPr="00C2655A">
        <w:rPr>
          <w:rFonts w:hint="eastAsia"/>
        </w:rPr>
        <w:t>等交查，對於交查異常資料經查核不符免稅規定者，即依法課稅。</w:t>
      </w:r>
      <w:r>
        <w:rPr>
          <w:rFonts w:hint="eastAsia"/>
        </w:rPr>
        <w:t>而對於</w:t>
      </w:r>
      <w:r w:rsidRPr="005A1A6C">
        <w:rPr>
          <w:rFonts w:hint="eastAsia"/>
        </w:rPr>
        <w:t>有關假借身心障礙者名義申請使用牌照稅免稅案件之查核，</w:t>
      </w:r>
      <w:r>
        <w:rPr>
          <w:rFonts w:hint="eastAsia"/>
        </w:rPr>
        <w:t>因</w:t>
      </w:r>
      <w:r w:rsidRPr="005A1A6C">
        <w:rPr>
          <w:rFonts w:hint="eastAsia"/>
        </w:rPr>
        <w:t>涉個別案件事實認定，部分地方稅</w:t>
      </w:r>
      <w:r>
        <w:rPr>
          <w:rFonts w:hint="eastAsia"/>
        </w:rPr>
        <w:t>捐</w:t>
      </w:r>
      <w:r w:rsidRPr="00BB147E">
        <w:rPr>
          <w:rFonts w:hint="eastAsia"/>
        </w:rPr>
        <w:t>稽徵機</w:t>
      </w:r>
      <w:r>
        <w:rPr>
          <w:rFonts w:hint="eastAsia"/>
        </w:rPr>
        <w:t>關係針對汽缸總排氣量較高之免稅車輛，</w:t>
      </w:r>
      <w:r w:rsidRPr="00BA13B3">
        <w:rPr>
          <w:rFonts w:hint="eastAsia"/>
        </w:rPr>
        <w:t>以進行訪談查核等方式辦理，惟財政部</w:t>
      </w:r>
      <w:r>
        <w:rPr>
          <w:rFonts w:hint="eastAsia"/>
        </w:rPr>
        <w:t>函復本院</w:t>
      </w:r>
      <w:r w:rsidRPr="00BA13B3">
        <w:rPr>
          <w:rFonts w:hint="eastAsia"/>
        </w:rPr>
        <w:t>表示</w:t>
      </w:r>
      <w:r>
        <w:rPr>
          <w:rFonts w:hint="eastAsia"/>
        </w:rPr>
        <w:t>，</w:t>
      </w:r>
      <w:r w:rsidRPr="00BA13B3">
        <w:rPr>
          <w:rFonts w:hint="eastAsia"/>
        </w:rPr>
        <w:t>身心障礙者申請免徵使用牌照稅案件，其形式上均符合免稅之法定</w:t>
      </w:r>
      <w:r>
        <w:rPr>
          <w:rFonts w:hint="eastAsia"/>
        </w:rPr>
        <w:t>形式</w:t>
      </w:r>
      <w:r w:rsidRPr="00BA13B3">
        <w:rPr>
          <w:rFonts w:hint="eastAsia"/>
        </w:rPr>
        <w:t>要件，倘身心障礙者與車主雙方合意或身心障礙者未提出異議，假借人頭申請免稅案件將無從查獲，實務查核困難，且訪談需耗費龐大稽徵人力外，恐徒增雙方爭議及民怨，實質效益亦有限。</w:t>
      </w:r>
      <w:r>
        <w:rPr>
          <w:rFonts w:hint="eastAsia"/>
        </w:rPr>
        <w:t>因租稅減免制度均有遭不當規避之可能，加上現行身心障礙</w:t>
      </w:r>
      <w:r w:rsidRPr="005765E3">
        <w:rPr>
          <w:rFonts w:hint="eastAsia"/>
        </w:rPr>
        <w:t>者使用牌照稅免稅</w:t>
      </w:r>
      <w:r>
        <w:rPr>
          <w:rFonts w:hint="eastAsia"/>
        </w:rPr>
        <w:t>規定有欠周妥，主管機關</w:t>
      </w:r>
      <w:r>
        <w:rPr>
          <w:rFonts w:hint="eastAsia"/>
        </w:rPr>
        <w:lastRenderedPageBreak/>
        <w:t>僅就形式要件審查，導致投機者有誘因繼續利用法令漏洞假借</w:t>
      </w:r>
      <w:r w:rsidRPr="00BA13B3">
        <w:rPr>
          <w:rFonts w:hint="eastAsia"/>
        </w:rPr>
        <w:t>身心障礙者</w:t>
      </w:r>
      <w:r>
        <w:rPr>
          <w:rFonts w:hint="eastAsia"/>
        </w:rPr>
        <w:t>名義申請免稅，主管機關允應持續加強查核作業，並</w:t>
      </w:r>
      <w:r w:rsidRPr="00511D71">
        <w:rPr>
          <w:rFonts w:hint="eastAsia"/>
          <w:bCs w:val="0"/>
        </w:rPr>
        <w:t>研議更積極有效之</w:t>
      </w:r>
      <w:r>
        <w:rPr>
          <w:rFonts w:hint="eastAsia"/>
        </w:rPr>
        <w:t>查核機制，</w:t>
      </w:r>
      <w:r>
        <w:rPr>
          <w:rFonts w:hAnsi="標楷體" w:hint="eastAsia"/>
          <w:szCs w:val="32"/>
        </w:rPr>
        <w:t>以杜絕取巧與逃漏行為</w:t>
      </w:r>
      <w:r w:rsidRPr="00511D71">
        <w:rPr>
          <w:rFonts w:hint="eastAsia"/>
          <w:bCs w:val="0"/>
        </w:rPr>
        <w:t>。</w:t>
      </w:r>
    </w:p>
    <w:p w:rsidR="004A25C8" w:rsidRPr="00DC5683" w:rsidRDefault="004A25C8" w:rsidP="00DC5683">
      <w:pPr>
        <w:pStyle w:val="3"/>
        <w:ind w:left="1360" w:hanging="680"/>
      </w:pPr>
      <w:r>
        <w:rPr>
          <w:rFonts w:hint="eastAsia"/>
        </w:rPr>
        <w:t>綜上，</w:t>
      </w:r>
      <w:r w:rsidRPr="00DC5683">
        <w:rPr>
          <w:rFonts w:hint="eastAsia"/>
        </w:rPr>
        <w:t>現行身心障礙者使用牌照稅依車輛汽缸總排氣量適用之稅額全額免徵，</w:t>
      </w:r>
      <w:r>
        <w:rPr>
          <w:rFonts w:ascii="新細明體" w:hAnsi="新細明體" w:hint="eastAsia"/>
        </w:rPr>
        <w:t>造成有能力購置豪華</w:t>
      </w:r>
      <w:r>
        <w:rPr>
          <w:rFonts w:hint="eastAsia"/>
        </w:rPr>
        <w:t>車輛</w:t>
      </w:r>
      <w:r>
        <w:rPr>
          <w:rFonts w:ascii="新細明體" w:hAnsi="新細明體" w:hint="eastAsia"/>
        </w:rPr>
        <w:t>的身心障礙者（或其親屬）可獲減免之稅額較高；</w:t>
      </w:r>
      <w:r w:rsidR="00071492">
        <w:rPr>
          <w:rFonts w:ascii="新細明體" w:hAnsi="新細明體" w:hint="eastAsia"/>
        </w:rPr>
        <w:t>而</w:t>
      </w:r>
      <w:r w:rsidR="00141E5D">
        <w:rPr>
          <w:rFonts w:ascii="新細明體" w:hAnsi="新細明體" w:hint="eastAsia"/>
        </w:rPr>
        <w:t>現行規範</w:t>
      </w:r>
      <w:r w:rsidR="00141E5D" w:rsidRPr="00141E5D">
        <w:rPr>
          <w:rFonts w:ascii="新細明體" w:hAnsi="新細明體" w:hint="eastAsia"/>
        </w:rPr>
        <w:t>未訂定汽缸總排氣量上限，亦未考量親等、障別等條件，</w:t>
      </w:r>
      <w:r w:rsidR="0012633B">
        <w:rPr>
          <w:rFonts w:hint="eastAsia"/>
        </w:rPr>
        <w:t>每戶</w:t>
      </w:r>
      <w:r w:rsidR="0012633B" w:rsidRPr="00BD3964">
        <w:rPr>
          <w:rFonts w:hint="eastAsia"/>
        </w:rPr>
        <w:t>一輛</w:t>
      </w:r>
      <w:r w:rsidR="00141E5D" w:rsidRPr="00141E5D">
        <w:rPr>
          <w:rFonts w:ascii="新細明體" w:hAnsi="新細明體" w:hint="eastAsia"/>
        </w:rPr>
        <w:t>免稅</w:t>
      </w:r>
      <w:r w:rsidR="00813B45">
        <w:rPr>
          <w:rFonts w:hint="eastAsia"/>
        </w:rPr>
        <w:t>之</w:t>
      </w:r>
      <w:r w:rsidR="00141E5D" w:rsidRPr="00141E5D">
        <w:rPr>
          <w:rFonts w:ascii="新細明體" w:hAnsi="新細明體" w:hint="eastAsia"/>
        </w:rPr>
        <w:t>條件過於寬鬆，</w:t>
      </w:r>
      <w:r w:rsidRPr="00DC5683">
        <w:rPr>
          <w:rFonts w:hint="eastAsia"/>
        </w:rPr>
        <w:t>部分投機者利用身心障礙者名義規避</w:t>
      </w:r>
      <w:r>
        <w:rPr>
          <w:rFonts w:hint="eastAsia"/>
        </w:rPr>
        <w:t>高級車輛之高</w:t>
      </w:r>
      <w:r w:rsidRPr="00426C1C">
        <w:rPr>
          <w:rFonts w:hint="eastAsia"/>
        </w:rPr>
        <w:t>額</w:t>
      </w:r>
      <w:r w:rsidRPr="00DC5683">
        <w:rPr>
          <w:rFonts w:hint="eastAsia"/>
        </w:rPr>
        <w:t>稅賦，</w:t>
      </w:r>
      <w:r w:rsidR="00821718">
        <w:rPr>
          <w:rFonts w:hint="eastAsia"/>
        </w:rPr>
        <w:t>此等情形不僅悖離立法目的，社會福利資源亦遭濫用，</w:t>
      </w:r>
      <w:r>
        <w:rPr>
          <w:rFonts w:hint="eastAsia"/>
        </w:rPr>
        <w:t>造成</w:t>
      </w:r>
      <w:r w:rsidRPr="00DC5683">
        <w:rPr>
          <w:rFonts w:hint="eastAsia"/>
        </w:rPr>
        <w:t>稅源</w:t>
      </w:r>
      <w:r>
        <w:rPr>
          <w:rFonts w:hint="eastAsia"/>
        </w:rPr>
        <w:t>嚴重</w:t>
      </w:r>
      <w:r w:rsidR="00821718" w:rsidRPr="00DC5683">
        <w:rPr>
          <w:rFonts w:hint="eastAsia"/>
        </w:rPr>
        <w:t>流失</w:t>
      </w:r>
      <w:r w:rsidR="00821718">
        <w:rPr>
          <w:rFonts w:hint="eastAsia"/>
        </w:rPr>
        <w:t>且</w:t>
      </w:r>
      <w:r>
        <w:rPr>
          <w:rFonts w:hint="eastAsia"/>
        </w:rPr>
        <w:t>違反租稅公平</w:t>
      </w:r>
      <w:r w:rsidRPr="001F3934">
        <w:rPr>
          <w:rFonts w:hint="eastAsia"/>
        </w:rPr>
        <w:t>原則</w:t>
      </w:r>
      <w:r>
        <w:rPr>
          <w:rFonts w:hint="eastAsia"/>
        </w:rPr>
        <w:t>，</w:t>
      </w:r>
      <w:r w:rsidRPr="00DC5683">
        <w:rPr>
          <w:rFonts w:hint="eastAsia"/>
        </w:rPr>
        <w:t>主管機關除未積極推動法令修正外，長期以來對於假借人頭免稅之情形亦缺乏有效實質查核機制，實有怠失。</w:t>
      </w:r>
    </w:p>
    <w:p w:rsidR="004A25C8" w:rsidRPr="00C82760" w:rsidRDefault="004A25C8" w:rsidP="00D051FD">
      <w:pPr>
        <w:pStyle w:val="2"/>
        <w:ind w:left="1020" w:hanging="680"/>
        <w:rPr>
          <w:b/>
          <w:bCs w:val="0"/>
        </w:rPr>
      </w:pPr>
      <w:r w:rsidRPr="00C82760">
        <w:rPr>
          <w:rFonts w:hint="eastAsia"/>
          <w:b/>
        </w:rPr>
        <w:t>專用牌照</w:t>
      </w:r>
      <w:r w:rsidRPr="00C82760">
        <w:rPr>
          <w:rFonts w:hint="eastAsia"/>
          <w:b/>
          <w:bCs w:val="0"/>
        </w:rPr>
        <w:t>或</w:t>
      </w:r>
      <w:r w:rsidRPr="00C82760">
        <w:rPr>
          <w:rFonts w:hint="eastAsia"/>
          <w:b/>
        </w:rPr>
        <w:t>專用停車位識別證為身心障礙者專用停車位管理識別之用，</w:t>
      </w:r>
      <w:r w:rsidRPr="00C82760">
        <w:rPr>
          <w:rFonts w:hint="eastAsia"/>
          <w:b/>
          <w:bCs w:val="0"/>
        </w:rPr>
        <w:t>惟兩種制度併行多年，</w:t>
      </w:r>
      <w:r w:rsidRPr="00C82760">
        <w:rPr>
          <w:rFonts w:hint="eastAsia"/>
          <w:b/>
        </w:rPr>
        <w:t>專用牌照</w:t>
      </w:r>
      <w:r w:rsidR="001C2AD3">
        <w:rPr>
          <w:rFonts w:hint="eastAsia"/>
          <w:b/>
        </w:rPr>
        <w:t>雖有</w:t>
      </w:r>
      <w:r w:rsidR="001C2AD3" w:rsidRPr="001C2AD3">
        <w:rPr>
          <w:rFonts w:hint="eastAsia"/>
          <w:b/>
        </w:rPr>
        <w:t>便於識別</w:t>
      </w:r>
      <w:r w:rsidR="001C2AD3">
        <w:rPr>
          <w:rFonts w:hint="eastAsia"/>
          <w:b/>
        </w:rPr>
        <w:t>、</w:t>
      </w:r>
      <w:r w:rsidR="001C2AD3" w:rsidRPr="001C2AD3">
        <w:rPr>
          <w:rFonts w:hint="eastAsia"/>
          <w:b/>
        </w:rPr>
        <w:t>行駛時提醒其他駕駛加強注意身心障礙者之行車安全</w:t>
      </w:r>
      <w:r w:rsidR="001C2AD3">
        <w:rPr>
          <w:rFonts w:hint="eastAsia"/>
          <w:b/>
        </w:rPr>
        <w:t>等優點，</w:t>
      </w:r>
      <w:r w:rsidRPr="00C82760">
        <w:rPr>
          <w:rFonts w:hint="eastAsia"/>
          <w:b/>
        </w:rPr>
        <w:t>申領數量卻明顯偏低，</w:t>
      </w:r>
      <w:r w:rsidRPr="00832B9E">
        <w:rPr>
          <w:rFonts w:hint="eastAsia"/>
          <w:b/>
        </w:rPr>
        <w:t>容有檢討改進空間</w:t>
      </w:r>
      <w:r>
        <w:rPr>
          <w:rFonts w:hint="eastAsia"/>
          <w:b/>
        </w:rPr>
        <w:t>；</w:t>
      </w:r>
      <w:r w:rsidRPr="00832B9E">
        <w:rPr>
          <w:rFonts w:hint="eastAsia"/>
          <w:b/>
        </w:rPr>
        <w:t>另專用停車位識別證失效後應確實收回，並與第一線之警察機關、停車場管理人員建立通報聯繫機制，俾有效遏止違規使用情事。</w:t>
      </w:r>
    </w:p>
    <w:p w:rsidR="004A25C8" w:rsidRDefault="004A25C8" w:rsidP="0012141C">
      <w:pPr>
        <w:pStyle w:val="3"/>
        <w:ind w:left="1360" w:hanging="680"/>
      </w:pPr>
      <w:r>
        <w:rPr>
          <w:rFonts w:hint="eastAsia"/>
        </w:rPr>
        <w:t>身心障礙者權益保障法第56條規定略以：「公共停車場應保留2%停車位，作為行動不便之身心障礙者專用停車位…。非領有專用停車位識別證明者，不得違規占用。前項專用停車位識別證明，應依需求評估結果核發。第一項專用停車位之設置地點、空間規劃、使用方式、識別證明之核發及違規占用之處理，由中央主管機關會同交通、營建等相關單位定之。依前法訂定之身心障礙者專用停車位設置管</w:t>
      </w:r>
      <w:r>
        <w:rPr>
          <w:rFonts w:hint="eastAsia"/>
        </w:rPr>
        <w:lastRenderedPageBreak/>
        <w:t>理辦法（下稱管理辦法）第6條規定：「經需求評估為行動不便之身心障礙者本人、設於同一戶籍或同址分戶之配偶或親屬一人，得申請身心障礙者專用停車位識別證明（以下簡稱專用停車位識別證明）。前項證明包括身心障礙者專用停車位識別證（以下簡稱專用停車位識別證），及身心障礙者專用車輛牌照（以下簡稱專用牌照）。申請專用停車位識別證明者，應就專用停車位識別證或專用牌照擇一申請。申請專用停車位識別證之車輛種類，以自用小客車、自用小客貨車為限。申請專用停車位識別證時，應由社政主管機關向專用牌照核發機關確認申請者未領用專用牌照，始得核發。」</w:t>
      </w:r>
    </w:p>
    <w:p w:rsidR="004A25C8" w:rsidRDefault="004A25C8" w:rsidP="00B62288">
      <w:pPr>
        <w:pStyle w:val="3"/>
        <w:ind w:left="1360" w:hanging="680"/>
      </w:pPr>
      <w:r>
        <w:rPr>
          <w:rFonts w:hint="eastAsia"/>
        </w:rPr>
        <w:t>專用牌照或專用停車位識別證均是作為身心障礙者專用停車位之識別證明，且申請資格相同，經評估為需求不便之身心障礙者本人、設於同一戶籍或同址分戶之配偶或本人之親屬一人得擇一申請前開證明；惟專用牌照係向</w:t>
      </w:r>
      <w:r w:rsidRPr="00CF665B">
        <w:rPr>
          <w:rFonts w:hint="eastAsia"/>
        </w:rPr>
        <w:t>車籍所轄公路監理機關</w:t>
      </w:r>
      <w:r>
        <w:rPr>
          <w:rFonts w:hint="eastAsia"/>
        </w:rPr>
        <w:t>申領，</w:t>
      </w:r>
      <w:r w:rsidRPr="0023544A">
        <w:rPr>
          <w:rFonts w:hint="eastAsia"/>
        </w:rPr>
        <w:t>不強制換發</w:t>
      </w:r>
      <w:r>
        <w:rPr>
          <w:rFonts w:hint="eastAsia"/>
        </w:rPr>
        <w:t>，優點為便於識別，且懸掛專用車牌之車輛行駛於道路時可提醒其他駕駛加強注意身心障礙者之行車安全，缺點則有洩漏個人隱私或遭標籤化之虞；另專用停車位識別證係向</w:t>
      </w:r>
      <w:r w:rsidRPr="00DF4057">
        <w:rPr>
          <w:rFonts w:hint="eastAsia"/>
        </w:rPr>
        <w:t>戶籍所在地社政主管機關辦理</w:t>
      </w:r>
      <w:r>
        <w:rPr>
          <w:rFonts w:hint="eastAsia"/>
        </w:rPr>
        <w:t>，訂有</w:t>
      </w:r>
      <w:r w:rsidRPr="00927C8C">
        <w:rPr>
          <w:rFonts w:hint="eastAsia"/>
        </w:rPr>
        <w:t>使用期限</w:t>
      </w:r>
      <w:r>
        <w:rPr>
          <w:rFonts w:hint="eastAsia"/>
        </w:rPr>
        <w:t>，優點為可隨時取下，使用較有彈性，缺點則為易發生冒用、偽造或未依規定繳回等違規使用情事。依據交通部及各縣市政府函復之統計資料，截至102年6月底止，領有專用牌照計8,143輛，而領有專用停車位識別證則有309,148輛，兩者比例懸殊。專用牌照自91年起實施，惟當時專用停車位識別證已開始施行，又未強制換發專用牌照，以致多年來專用牌照</w:t>
      </w:r>
      <w:r w:rsidRPr="00590107">
        <w:rPr>
          <w:rFonts w:hint="eastAsia"/>
        </w:rPr>
        <w:t>申請意願</w:t>
      </w:r>
      <w:r>
        <w:rPr>
          <w:rFonts w:hint="eastAsia"/>
        </w:rPr>
        <w:t>明顯偏低，各縣市中以臺北市</w:t>
      </w:r>
      <w:r w:rsidRPr="00B6226A">
        <w:t>4,223</w:t>
      </w:r>
      <w:r>
        <w:rPr>
          <w:rFonts w:hint="eastAsia"/>
        </w:rPr>
        <w:t>輛及新北市</w:t>
      </w:r>
      <w:r w:rsidRPr="00E909CD">
        <w:t>1,635</w:t>
      </w:r>
      <w:r>
        <w:rPr>
          <w:rFonts w:hint="eastAsia"/>
        </w:rPr>
        <w:lastRenderedPageBreak/>
        <w:t>輛為最高，占總數之72%，其餘縣市專用牌照之數量更明顯低落，容有檢討改進空間。</w:t>
      </w:r>
    </w:p>
    <w:p w:rsidR="004A25C8" w:rsidRDefault="004A25C8" w:rsidP="0035639D">
      <w:pPr>
        <w:pStyle w:val="3"/>
        <w:ind w:left="1360" w:hanging="680"/>
      </w:pPr>
      <w:r>
        <w:rPr>
          <w:rFonts w:hint="eastAsia"/>
        </w:rPr>
        <w:t>依管理辦法規定，</w:t>
      </w:r>
      <w:r w:rsidRPr="00DD2072">
        <w:rPr>
          <w:rFonts w:hint="eastAsia"/>
        </w:rPr>
        <w:t>專用停車位識別證申請原因消滅時，身心障礙者本人、配偶或本人之親屬應將專用停車位識別證繳還原發證機關註銷；未繳還者由原發證機關逕行註銷。</w:t>
      </w:r>
      <w:r>
        <w:rPr>
          <w:rFonts w:hint="eastAsia"/>
        </w:rPr>
        <w:t>惟</w:t>
      </w:r>
      <w:r w:rsidRPr="00DD2072">
        <w:rPr>
          <w:rFonts w:hint="eastAsia"/>
        </w:rPr>
        <w:t>身心障礙者</w:t>
      </w:r>
      <w:r>
        <w:rPr>
          <w:rFonts w:hint="eastAsia"/>
        </w:rPr>
        <w:t>往生或證件失效時無法即時全面回收，社政單位僅能發函通知繳回，且無繳回者並無相關罰責。又持有</w:t>
      </w:r>
      <w:r w:rsidRPr="00DD2072">
        <w:rPr>
          <w:rFonts w:hint="eastAsia"/>
        </w:rPr>
        <w:t>專用停車位識別證</w:t>
      </w:r>
      <w:r>
        <w:rPr>
          <w:rFonts w:hint="eastAsia"/>
        </w:rPr>
        <w:t>之車輛除可合法停放身心障礙者專用停車格外，亦可享有各縣市政府提供時數不一之停車優惠，雖訂有相關使用規定及罰則，101年度卻僅查獲20案</w:t>
      </w:r>
      <w:r>
        <w:rPr>
          <w:rStyle w:val="af2"/>
        </w:rPr>
        <w:footnoteReference w:id="4"/>
      </w:r>
      <w:r>
        <w:rPr>
          <w:rFonts w:hint="eastAsia"/>
        </w:rPr>
        <w:t>，查核成效有限。社政主管機關應確實回收失效之</w:t>
      </w:r>
      <w:r w:rsidRPr="00DD2072">
        <w:rPr>
          <w:rFonts w:hint="eastAsia"/>
        </w:rPr>
        <w:t>專用停車位識別證</w:t>
      </w:r>
      <w:r>
        <w:rPr>
          <w:rFonts w:hint="eastAsia"/>
        </w:rPr>
        <w:t>，並與第一線之</w:t>
      </w:r>
      <w:r w:rsidRPr="0045413A">
        <w:rPr>
          <w:rFonts w:hint="eastAsia"/>
        </w:rPr>
        <w:t>警察機關、停車場管理人員</w:t>
      </w:r>
      <w:r>
        <w:rPr>
          <w:rFonts w:hint="eastAsia"/>
        </w:rPr>
        <w:t>建立</w:t>
      </w:r>
      <w:r w:rsidRPr="00D77082">
        <w:rPr>
          <w:rFonts w:hint="eastAsia"/>
        </w:rPr>
        <w:t>通報聯繫</w:t>
      </w:r>
      <w:r>
        <w:rPr>
          <w:rFonts w:hint="eastAsia"/>
        </w:rPr>
        <w:t>機制，俾有效遏止違規使用</w:t>
      </w:r>
      <w:r w:rsidRPr="00DD2072">
        <w:rPr>
          <w:rFonts w:hint="eastAsia"/>
        </w:rPr>
        <w:t>專用停車位識別證</w:t>
      </w:r>
      <w:r>
        <w:rPr>
          <w:rFonts w:hint="eastAsia"/>
        </w:rPr>
        <w:t>。</w:t>
      </w:r>
    </w:p>
    <w:p w:rsidR="004A25C8" w:rsidRDefault="004A25C8" w:rsidP="001E232E">
      <w:pPr>
        <w:pStyle w:val="3"/>
        <w:ind w:left="1360" w:hanging="680"/>
      </w:pPr>
      <w:r>
        <w:rPr>
          <w:rFonts w:hint="eastAsia"/>
        </w:rPr>
        <w:t>綜上，專用牌照或專用停車位識別證均係為身心障礙者專用停車位管理識別之用，由身心障礙者擇一申請，</w:t>
      </w:r>
      <w:r w:rsidRPr="006C2C80">
        <w:rPr>
          <w:rFonts w:hint="eastAsia"/>
          <w:bCs w:val="0"/>
        </w:rPr>
        <w:t>兩種</w:t>
      </w:r>
      <w:r>
        <w:rPr>
          <w:rFonts w:hint="eastAsia"/>
          <w:bCs w:val="0"/>
        </w:rPr>
        <w:t>制度</w:t>
      </w:r>
      <w:r>
        <w:rPr>
          <w:rFonts w:hint="eastAsia"/>
        </w:rPr>
        <w:t>使用目的相同、申請資格亦同，</w:t>
      </w:r>
      <w:r>
        <w:rPr>
          <w:rFonts w:hint="eastAsia"/>
          <w:bCs w:val="0"/>
        </w:rPr>
        <w:t>惟申領機關卻分屬</w:t>
      </w:r>
      <w:r w:rsidRPr="00CF665B">
        <w:rPr>
          <w:rFonts w:hint="eastAsia"/>
        </w:rPr>
        <w:t>公路監理機關</w:t>
      </w:r>
      <w:r>
        <w:rPr>
          <w:rFonts w:hint="eastAsia"/>
        </w:rPr>
        <w:t>、</w:t>
      </w:r>
      <w:r w:rsidRPr="00DF4057">
        <w:rPr>
          <w:rFonts w:hint="eastAsia"/>
        </w:rPr>
        <w:t>社政主管機關</w:t>
      </w:r>
      <w:r>
        <w:rPr>
          <w:rFonts w:hint="eastAsia"/>
        </w:rPr>
        <w:t>，且截至102年6月底止，領有專用牌照計8,143輛，而領有專用停車位識別證則有309,148輛，專用牌照</w:t>
      </w:r>
      <w:r w:rsidR="00EB08C0" w:rsidRPr="00EB08C0">
        <w:rPr>
          <w:rFonts w:hint="eastAsia"/>
        </w:rPr>
        <w:t>雖有便於識別、行駛時提醒其他駕駛加強注意身心障礙者之行車安全等優點，</w:t>
      </w:r>
      <w:r>
        <w:rPr>
          <w:rFonts w:hint="eastAsia"/>
        </w:rPr>
        <w:t>申領數量</w:t>
      </w:r>
      <w:r w:rsidR="00F47F3D">
        <w:rPr>
          <w:rFonts w:hint="eastAsia"/>
        </w:rPr>
        <w:t>與專用停車位識別證相較卻</w:t>
      </w:r>
      <w:r>
        <w:rPr>
          <w:rFonts w:hint="eastAsia"/>
        </w:rPr>
        <w:t>明顯偏低，容有檢討改進空間；另</w:t>
      </w:r>
      <w:r w:rsidRPr="00DD2072">
        <w:rPr>
          <w:rFonts w:hint="eastAsia"/>
        </w:rPr>
        <w:t>專用停車位識別證</w:t>
      </w:r>
      <w:r>
        <w:rPr>
          <w:rFonts w:hint="eastAsia"/>
        </w:rPr>
        <w:t>失效後應確實收回，並與第一線之</w:t>
      </w:r>
      <w:r w:rsidRPr="0045413A">
        <w:rPr>
          <w:rFonts w:hint="eastAsia"/>
        </w:rPr>
        <w:t>警察機關、停車場管理人員</w:t>
      </w:r>
      <w:r>
        <w:rPr>
          <w:rFonts w:hint="eastAsia"/>
        </w:rPr>
        <w:t>建立</w:t>
      </w:r>
      <w:r w:rsidRPr="00D77082">
        <w:rPr>
          <w:rFonts w:hint="eastAsia"/>
        </w:rPr>
        <w:t>通報聯繫</w:t>
      </w:r>
      <w:r>
        <w:rPr>
          <w:rFonts w:hint="eastAsia"/>
        </w:rPr>
        <w:t>機制，俾有效遏止違規使用情事。</w:t>
      </w:r>
    </w:p>
    <w:p w:rsidR="004A25C8" w:rsidRPr="00C45352" w:rsidRDefault="004A25C8" w:rsidP="00D051FD">
      <w:pPr>
        <w:pStyle w:val="2"/>
        <w:ind w:left="1020" w:hanging="680"/>
        <w:rPr>
          <w:b/>
          <w:bCs w:val="0"/>
        </w:rPr>
      </w:pPr>
      <w:r w:rsidRPr="00C45352">
        <w:rPr>
          <w:rFonts w:hint="eastAsia"/>
          <w:b/>
        </w:rPr>
        <w:t>各縣市政府</w:t>
      </w:r>
      <w:r>
        <w:rPr>
          <w:rFonts w:hint="eastAsia"/>
          <w:b/>
        </w:rPr>
        <w:t>為減輕</w:t>
      </w:r>
      <w:r w:rsidRPr="00C45352">
        <w:rPr>
          <w:rFonts w:hint="eastAsia"/>
          <w:b/>
        </w:rPr>
        <w:t>身心障礙者</w:t>
      </w:r>
      <w:r>
        <w:rPr>
          <w:rFonts w:hint="eastAsia"/>
          <w:b/>
        </w:rPr>
        <w:t>停車費用支出</w:t>
      </w:r>
      <w:r w:rsidRPr="00C45352">
        <w:rPr>
          <w:rFonts w:hint="eastAsia"/>
          <w:b/>
        </w:rPr>
        <w:t>給予</w:t>
      </w:r>
      <w:r w:rsidRPr="00FB2001">
        <w:rPr>
          <w:rFonts w:hint="eastAsia"/>
          <w:b/>
        </w:rPr>
        <w:t>停</w:t>
      </w:r>
      <w:r w:rsidRPr="00FB2001">
        <w:rPr>
          <w:rFonts w:hint="eastAsia"/>
          <w:b/>
        </w:rPr>
        <w:lastRenderedPageBreak/>
        <w:t>車優惠</w:t>
      </w:r>
      <w:r w:rsidRPr="00C45352">
        <w:rPr>
          <w:rFonts w:hint="eastAsia"/>
          <w:b/>
        </w:rPr>
        <w:t>，惟</w:t>
      </w:r>
      <w:r w:rsidRPr="00A056C5">
        <w:rPr>
          <w:rFonts w:hint="eastAsia"/>
          <w:b/>
        </w:rPr>
        <w:t>停車優惠措施時有爭議</w:t>
      </w:r>
      <w:r>
        <w:rPr>
          <w:rFonts w:hint="eastAsia"/>
          <w:b/>
        </w:rPr>
        <w:t>，</w:t>
      </w:r>
      <w:r w:rsidRPr="00253D37">
        <w:rPr>
          <w:rFonts w:hint="eastAsia"/>
          <w:b/>
        </w:rPr>
        <w:t>允應適時檢討辦理情形，並加強</w:t>
      </w:r>
      <w:r>
        <w:rPr>
          <w:rFonts w:hint="eastAsia"/>
          <w:b/>
        </w:rPr>
        <w:t>稽</w:t>
      </w:r>
      <w:r w:rsidRPr="00253D37">
        <w:rPr>
          <w:rFonts w:hint="eastAsia"/>
          <w:b/>
        </w:rPr>
        <w:t>查，避免停車優惠措施遭不當利用</w:t>
      </w:r>
      <w:r>
        <w:rPr>
          <w:rFonts w:hint="eastAsia"/>
          <w:b/>
        </w:rPr>
        <w:t>；另</w:t>
      </w:r>
      <w:r w:rsidRPr="00C45352">
        <w:rPr>
          <w:rFonts w:hint="eastAsia"/>
          <w:b/>
        </w:rPr>
        <w:t>各縣市政府</w:t>
      </w:r>
      <w:r w:rsidRPr="00DF5F8F">
        <w:rPr>
          <w:rFonts w:hint="eastAsia"/>
          <w:b/>
        </w:rPr>
        <w:t>宜參採內政部建議，適時研議停車優惠措施與專用停車位識別證核發對象脫鉤。</w:t>
      </w:r>
    </w:p>
    <w:p w:rsidR="004A25C8" w:rsidRDefault="004A25C8" w:rsidP="002E59D3">
      <w:pPr>
        <w:pStyle w:val="3"/>
        <w:ind w:left="1360" w:hanging="680"/>
      </w:pPr>
      <w:r w:rsidRPr="008A4C00">
        <w:rPr>
          <w:rFonts w:hint="eastAsia"/>
        </w:rPr>
        <w:t>內政部</w:t>
      </w:r>
      <w:r w:rsidR="006F001A">
        <w:rPr>
          <w:rFonts w:hint="eastAsia"/>
        </w:rPr>
        <w:t>（現為衛生福利部，以下沿用舊稱）</w:t>
      </w:r>
      <w:r w:rsidRPr="008A4C00">
        <w:rPr>
          <w:rFonts w:hint="eastAsia"/>
        </w:rPr>
        <w:t>前於100年8月3日召開「研商身心障礙者專用停車位識別證核發要件」會議，該會議記錄略以：「依原身心障礙者保障法及身心障礙者專用停車位設置管理辦法，提供身心障礙者停放於專用停車位或一般停車位，並無規範給予免費停車之優惠措施。但各地方政府基於照顧身心障礙者之立場，依地方制度法由各該政府交通單位訂定自治條例，對身心障礙者本人或其家屬搭載身心障礙者時，給予優待或免費停車之優惠措施。…基於專用停車位之設計，係屬『參與無障礙』概念之公共服務，非屬社會福利，且無相關免費使用之法源依據，以使用者付費為原則」</w:t>
      </w:r>
      <w:r>
        <w:rPr>
          <w:rFonts w:hint="eastAsia"/>
        </w:rPr>
        <w:t>。另</w:t>
      </w:r>
      <w:r w:rsidRPr="000C7DAA">
        <w:rPr>
          <w:rFonts w:hint="eastAsia"/>
        </w:rPr>
        <w:t>依據交通部100年5月2日交路字第1000031669號函示內容</w:t>
      </w:r>
      <w:r>
        <w:rPr>
          <w:rFonts w:hint="eastAsia"/>
        </w:rPr>
        <w:t>略以</w:t>
      </w:r>
      <w:r w:rsidRPr="000C7DAA">
        <w:rPr>
          <w:rFonts w:hint="eastAsia"/>
        </w:rPr>
        <w:t>：「</w:t>
      </w:r>
      <w:r>
        <w:rPr>
          <w:rFonts w:hint="eastAsia"/>
        </w:rPr>
        <w:t>…</w:t>
      </w:r>
      <w:r w:rsidRPr="000C7DAA">
        <w:rPr>
          <w:rFonts w:hint="eastAsia"/>
        </w:rPr>
        <w:t>現行相關停車優惠及查驗措施係由各地方政府明定於自治法規據以推動，基於尊重</w:t>
      </w:r>
      <w:r>
        <w:rPr>
          <w:rFonts w:hint="eastAsia"/>
        </w:rPr>
        <w:t>地方自治，仍由各地方政府自行律定為宜</w:t>
      </w:r>
      <w:r w:rsidRPr="000C7DAA">
        <w:rPr>
          <w:rFonts w:hint="eastAsia"/>
        </w:rPr>
        <w:t>」。</w:t>
      </w:r>
    </w:p>
    <w:p w:rsidR="004A25C8" w:rsidRDefault="004A25C8" w:rsidP="002E59D3">
      <w:pPr>
        <w:pStyle w:val="3"/>
        <w:ind w:left="1360" w:hanging="680"/>
      </w:pPr>
      <w:r w:rsidRPr="008A4C00">
        <w:rPr>
          <w:rFonts w:hint="eastAsia"/>
        </w:rPr>
        <w:t>身心障礙者</w:t>
      </w:r>
      <w:r>
        <w:rPr>
          <w:rFonts w:hint="eastAsia"/>
        </w:rPr>
        <w:t>停車優惠係屬地方自治事項，</w:t>
      </w:r>
      <w:r w:rsidR="00D25C05">
        <w:rPr>
          <w:rFonts w:hint="eastAsia"/>
        </w:rPr>
        <w:t>據</w:t>
      </w:r>
      <w:r w:rsidRPr="007F52BB">
        <w:rPr>
          <w:rFonts w:hint="eastAsia"/>
        </w:rPr>
        <w:t>各縣市政府</w:t>
      </w:r>
      <w:r w:rsidRPr="008A4C00">
        <w:rPr>
          <w:rFonts w:hint="eastAsia"/>
        </w:rPr>
        <w:t>提供</w:t>
      </w:r>
      <w:r w:rsidR="00D25C05">
        <w:rPr>
          <w:rFonts w:hint="eastAsia"/>
        </w:rPr>
        <w:t>本院</w:t>
      </w:r>
      <w:r>
        <w:rPr>
          <w:rFonts w:hint="eastAsia"/>
        </w:rPr>
        <w:t>資料，發現仍有少部</w:t>
      </w:r>
      <w:r w:rsidR="00AD1D47">
        <w:rPr>
          <w:rFonts w:hint="eastAsia"/>
        </w:rPr>
        <w:t>分縣市</w:t>
      </w:r>
      <w:r w:rsidR="000825D8">
        <w:rPr>
          <w:rFonts w:hint="eastAsia"/>
        </w:rPr>
        <w:t>雖</w:t>
      </w:r>
      <w:r w:rsidR="00D93CE4">
        <w:rPr>
          <w:rFonts w:hint="eastAsia"/>
        </w:rPr>
        <w:t>提供</w:t>
      </w:r>
      <w:r w:rsidR="00D93CE4" w:rsidRPr="008A4C00">
        <w:rPr>
          <w:rFonts w:hint="eastAsia"/>
        </w:rPr>
        <w:t>身心障礙者</w:t>
      </w:r>
      <w:r w:rsidR="00D93CE4">
        <w:rPr>
          <w:rFonts w:hint="eastAsia"/>
        </w:rPr>
        <w:t>停車優惠，卻</w:t>
      </w:r>
      <w:r w:rsidR="00964A37">
        <w:rPr>
          <w:rFonts w:hint="eastAsia"/>
        </w:rPr>
        <w:t>未於</w:t>
      </w:r>
      <w:r>
        <w:rPr>
          <w:rFonts w:hint="eastAsia"/>
        </w:rPr>
        <w:t>自治條例</w:t>
      </w:r>
      <w:r w:rsidR="00964A37">
        <w:rPr>
          <w:rFonts w:hint="eastAsia"/>
        </w:rPr>
        <w:t>訂定完整規範，甚有未定</w:t>
      </w:r>
      <w:r>
        <w:rPr>
          <w:rFonts w:hint="eastAsia"/>
        </w:rPr>
        <w:t>自治條例</w:t>
      </w:r>
      <w:r w:rsidR="00964A37">
        <w:rPr>
          <w:rFonts w:hint="eastAsia"/>
        </w:rPr>
        <w:t>等情</w:t>
      </w:r>
      <w:r w:rsidR="00D25C05">
        <w:rPr>
          <w:rFonts w:hint="eastAsia"/>
        </w:rPr>
        <w:t>，</w:t>
      </w:r>
      <w:r w:rsidRPr="00B877B1">
        <w:rPr>
          <w:rFonts w:hint="eastAsia"/>
        </w:rPr>
        <w:t>允應檢討改進</w:t>
      </w:r>
      <w:r>
        <w:rPr>
          <w:rFonts w:hint="eastAsia"/>
        </w:rPr>
        <w:t>。又</w:t>
      </w:r>
      <w:r w:rsidRPr="008A4C00">
        <w:rPr>
          <w:rFonts w:hint="eastAsia"/>
        </w:rPr>
        <w:t>身心障礙者</w:t>
      </w:r>
      <w:r>
        <w:rPr>
          <w:rFonts w:hint="eastAsia"/>
        </w:rPr>
        <w:t>停車優惠措施時有下列爭議，各縣市政府允應適時檢討辦理情形，並加強查核，避免停車優惠措施遭不當利用：</w:t>
      </w:r>
    </w:p>
    <w:p w:rsidR="004A25C8" w:rsidRDefault="004A25C8" w:rsidP="00472FB8">
      <w:pPr>
        <w:pStyle w:val="4"/>
        <w:ind w:left="1700" w:hanging="680"/>
      </w:pPr>
      <w:r w:rsidRPr="00472FB8">
        <w:rPr>
          <w:rFonts w:hint="eastAsia"/>
        </w:rPr>
        <w:t>各縣市政府提供之身心障礙者停車優惠範圍，並未侷限於身心障礙者專用停車位，一般停車位亦給予優惠，惟因部分係免費</w:t>
      </w:r>
      <w:r>
        <w:rPr>
          <w:rFonts w:hint="eastAsia"/>
        </w:rPr>
        <w:t>停車</w:t>
      </w:r>
      <w:r w:rsidRPr="00472FB8">
        <w:rPr>
          <w:rFonts w:hint="eastAsia"/>
        </w:rPr>
        <w:t>優惠，時常導致</w:t>
      </w:r>
      <w:r w:rsidRPr="00472FB8">
        <w:rPr>
          <w:rFonts w:hint="eastAsia"/>
        </w:rPr>
        <w:lastRenderedPageBreak/>
        <w:t>停車位周轉率偏低，甚至發生長時間占用之情事</w:t>
      </w:r>
      <w:r>
        <w:rPr>
          <w:rFonts w:hint="eastAsia"/>
        </w:rPr>
        <w:t>，影響身心障礙者公平使用之權利。</w:t>
      </w:r>
    </w:p>
    <w:p w:rsidR="004A25C8" w:rsidRDefault="004A25C8" w:rsidP="000E2A13">
      <w:pPr>
        <w:pStyle w:val="4"/>
        <w:ind w:left="1700" w:hanging="680"/>
      </w:pPr>
      <w:r>
        <w:rPr>
          <w:rFonts w:hint="eastAsia"/>
        </w:rPr>
        <w:t>部分縣市政府僅規定持有專用識別證即享有停車</w:t>
      </w:r>
      <w:r w:rsidRPr="00B64E1B">
        <w:rPr>
          <w:rFonts w:hint="eastAsia"/>
        </w:rPr>
        <w:t>優惠，將誘使</w:t>
      </w:r>
      <w:r w:rsidR="000631B7" w:rsidRPr="00B64E1B">
        <w:rPr>
          <w:rFonts w:hint="eastAsia"/>
        </w:rPr>
        <w:t>無實際乘載身心障礙者之車輛</w:t>
      </w:r>
      <w:r w:rsidRPr="00B64E1B">
        <w:rPr>
          <w:rFonts w:hint="eastAsia"/>
        </w:rPr>
        <w:t>濫用</w:t>
      </w:r>
      <w:r w:rsidRPr="00653702">
        <w:rPr>
          <w:rFonts w:hint="eastAsia"/>
        </w:rPr>
        <w:t>此優惠措施</w:t>
      </w:r>
      <w:r>
        <w:rPr>
          <w:rFonts w:hint="eastAsia"/>
        </w:rPr>
        <w:t>；又部分</w:t>
      </w:r>
      <w:r w:rsidRPr="00472FB8">
        <w:rPr>
          <w:rFonts w:hint="eastAsia"/>
        </w:rPr>
        <w:t>縣市政府</w:t>
      </w:r>
      <w:r>
        <w:rPr>
          <w:rFonts w:hint="eastAsia"/>
        </w:rPr>
        <w:t>雖訂有載送身心障礙者之車輛，如欲享有停車優惠，需由身心障礙者本人搭乘該車，並持相關證明文件辦理之規定；惟實際上路邊停車場之車輛流動性高，收費人員難以現場查證有無實際乘載身心障礙者本人。</w:t>
      </w:r>
    </w:p>
    <w:p w:rsidR="004A25C8" w:rsidRDefault="004A25C8" w:rsidP="00012175">
      <w:pPr>
        <w:pStyle w:val="4"/>
        <w:ind w:left="1700" w:hanging="680"/>
      </w:pPr>
      <w:r>
        <w:rPr>
          <w:rFonts w:hint="eastAsia"/>
        </w:rPr>
        <w:t>另專用識別證如遭註銷或過期，社政主管機關無法即時有效回收，導致失效之專用識別證持續使用情事頻生。而社政主管機關僅能發函通知繳回，且無繳回者並無相關罰責，亦導致冒用現象層出不窮。惟各縣市政府囿於人力，故</w:t>
      </w:r>
      <w:r w:rsidRPr="005D1CE7">
        <w:rPr>
          <w:rFonts w:hint="eastAsia"/>
        </w:rPr>
        <w:t>稽查</w:t>
      </w:r>
      <w:r>
        <w:rPr>
          <w:rFonts w:hint="eastAsia"/>
        </w:rPr>
        <w:t>成效不彰。</w:t>
      </w:r>
    </w:p>
    <w:p w:rsidR="004A25C8" w:rsidRDefault="004A25C8" w:rsidP="008346FC">
      <w:pPr>
        <w:pStyle w:val="4"/>
        <w:spacing w:afterLines="950"/>
        <w:ind w:left="1700" w:hanging="680"/>
      </w:pPr>
      <w:r>
        <w:rPr>
          <w:rFonts w:hint="eastAsia"/>
        </w:rPr>
        <w:t>各縣市訂定之停車優惠方式各異，部分縣市公有路邊停車場與公有路外停車場亦訂有不同優惠措施，致身心障礙者跨縣市停車時需檢附證明文件不同，適用優惠亦不同，產生諸多爭議。茲以臺北市、高雄市、新北市、</w:t>
      </w:r>
      <w:proofErr w:type="gramStart"/>
      <w:r>
        <w:rPr>
          <w:rFonts w:hint="eastAsia"/>
        </w:rPr>
        <w:t>臺</w:t>
      </w:r>
      <w:proofErr w:type="gramEnd"/>
      <w:r>
        <w:rPr>
          <w:rFonts w:hint="eastAsia"/>
        </w:rPr>
        <w:t>中市、</w:t>
      </w:r>
      <w:proofErr w:type="gramStart"/>
      <w:r>
        <w:rPr>
          <w:rFonts w:hint="eastAsia"/>
        </w:rPr>
        <w:t>臺</w:t>
      </w:r>
      <w:proofErr w:type="gramEnd"/>
      <w:r>
        <w:rPr>
          <w:rFonts w:hint="eastAsia"/>
        </w:rPr>
        <w:t>南市等五個直轄市之身心障礙停車優惠列表比較如下：</w:t>
      </w:r>
    </w:p>
    <w:tbl>
      <w:tblPr>
        <w:tblStyle w:val="af3"/>
        <w:tblW w:w="0" w:type="auto"/>
        <w:tblLook w:val="04A0"/>
      </w:tblPr>
      <w:tblGrid>
        <w:gridCol w:w="557"/>
        <w:gridCol w:w="4183"/>
        <w:gridCol w:w="4183"/>
      </w:tblGrid>
      <w:tr w:rsidR="004A25C8" w:rsidRPr="005413C4" w:rsidTr="00524F66">
        <w:trPr>
          <w:tblHeader/>
        </w:trPr>
        <w:tc>
          <w:tcPr>
            <w:tcW w:w="557" w:type="dxa"/>
          </w:tcPr>
          <w:p w:rsidR="004A25C8" w:rsidRPr="005413C4" w:rsidRDefault="002A5560" w:rsidP="002A5560">
            <w:pPr>
              <w:spacing w:line="320" w:lineRule="exact"/>
              <w:ind w:leftChars="-30" w:left="-102" w:rightChars="-30" w:right="-102"/>
              <w:jc w:val="center"/>
              <w:rPr>
                <w:rFonts w:ascii="標楷體" w:hAnsi="標楷體"/>
                <w:sz w:val="24"/>
                <w:szCs w:val="24"/>
              </w:rPr>
            </w:pPr>
            <w:r>
              <w:rPr>
                <w:rFonts w:ascii="標楷體" w:hAnsi="標楷體" w:hint="eastAsia"/>
                <w:sz w:val="24"/>
                <w:szCs w:val="24"/>
              </w:rPr>
              <w:lastRenderedPageBreak/>
              <w:t>縣市</w:t>
            </w:r>
          </w:p>
        </w:tc>
        <w:tc>
          <w:tcPr>
            <w:tcW w:w="4183" w:type="dxa"/>
          </w:tcPr>
          <w:p w:rsidR="004A25C8" w:rsidRPr="005413C4" w:rsidRDefault="004A25C8" w:rsidP="005413C4">
            <w:pPr>
              <w:spacing w:line="320" w:lineRule="exact"/>
              <w:jc w:val="center"/>
              <w:rPr>
                <w:rFonts w:ascii="標楷體" w:hAnsi="標楷體"/>
                <w:sz w:val="24"/>
                <w:szCs w:val="24"/>
              </w:rPr>
            </w:pPr>
            <w:r w:rsidRPr="005413C4">
              <w:rPr>
                <w:rFonts w:ascii="標楷體" w:hAnsi="標楷體" w:hint="eastAsia"/>
                <w:sz w:val="24"/>
                <w:szCs w:val="24"/>
              </w:rPr>
              <w:t>公有路邊停車場</w:t>
            </w:r>
          </w:p>
        </w:tc>
        <w:tc>
          <w:tcPr>
            <w:tcW w:w="4183" w:type="dxa"/>
          </w:tcPr>
          <w:p w:rsidR="004A25C8" w:rsidRPr="005413C4" w:rsidRDefault="004A25C8" w:rsidP="005413C4">
            <w:pPr>
              <w:spacing w:line="320" w:lineRule="exact"/>
              <w:jc w:val="center"/>
              <w:rPr>
                <w:rFonts w:ascii="標楷體" w:hAnsi="標楷體"/>
                <w:sz w:val="24"/>
                <w:szCs w:val="24"/>
              </w:rPr>
            </w:pPr>
            <w:r w:rsidRPr="005413C4">
              <w:rPr>
                <w:rFonts w:ascii="標楷體" w:hAnsi="標楷體" w:hint="eastAsia"/>
                <w:sz w:val="24"/>
                <w:szCs w:val="24"/>
              </w:rPr>
              <w:t>公有路外停車場</w:t>
            </w:r>
          </w:p>
        </w:tc>
      </w:tr>
      <w:tr w:rsidR="004A25C8" w:rsidRPr="00FE0539" w:rsidTr="00382129">
        <w:trPr>
          <w:trHeight w:val="4932"/>
        </w:trPr>
        <w:tc>
          <w:tcPr>
            <w:tcW w:w="557" w:type="dxa"/>
          </w:tcPr>
          <w:p w:rsidR="004A25C8" w:rsidRPr="00FE0539" w:rsidRDefault="004A25C8" w:rsidP="001E0C59">
            <w:pPr>
              <w:spacing w:line="320" w:lineRule="exact"/>
              <w:rPr>
                <w:rFonts w:ascii="標楷體" w:hAnsi="標楷體"/>
                <w:sz w:val="24"/>
                <w:szCs w:val="24"/>
              </w:rPr>
            </w:pPr>
            <w:r w:rsidRPr="00FE0539">
              <w:rPr>
                <w:rFonts w:ascii="標楷體" w:hAnsi="標楷體" w:hint="eastAsia"/>
                <w:sz w:val="24"/>
                <w:szCs w:val="24"/>
              </w:rPr>
              <w:t>臺北市</w:t>
            </w:r>
          </w:p>
        </w:tc>
        <w:tc>
          <w:tcPr>
            <w:tcW w:w="4183" w:type="dxa"/>
          </w:tcPr>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1、臺北市核發識別證：開零費率單據，</w:t>
            </w:r>
            <w:r w:rsidRPr="005413C4">
              <w:rPr>
                <w:rFonts w:ascii="標楷體" w:hAnsi="標楷體" w:hint="eastAsia"/>
                <w:spacing w:val="-14"/>
                <w:sz w:val="24"/>
                <w:szCs w:val="24"/>
                <w:shd w:val="pct15" w:color="auto" w:fill="FFFFFF"/>
              </w:rPr>
              <w:t>全日免費</w:t>
            </w:r>
            <w:r w:rsidRPr="005413C4">
              <w:rPr>
                <w:rFonts w:ascii="標楷體" w:hAnsi="標楷體" w:hint="eastAsia"/>
                <w:spacing w:val="-14"/>
                <w:sz w:val="24"/>
                <w:szCs w:val="2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2、懸掛專用車牌且設籍台北市者，持</w:t>
            </w:r>
            <w:r w:rsidR="00314F07" w:rsidRPr="005413C4">
              <w:rPr>
                <w:rFonts w:ascii="標楷體" w:hAnsi="標楷體" w:hint="eastAsia"/>
                <w:spacing w:val="-14"/>
                <w:sz w:val="24"/>
                <w:szCs w:val="24"/>
              </w:rPr>
              <w:t>身障手冊</w:t>
            </w:r>
            <w:r w:rsidR="00314F07">
              <w:rPr>
                <w:rFonts w:ascii="標楷體" w:hAnsi="標楷體" w:hint="eastAsia"/>
                <w:spacing w:val="-14"/>
                <w:sz w:val="24"/>
                <w:szCs w:val="24"/>
              </w:rPr>
              <w:t>(證明)</w:t>
            </w:r>
            <w:r w:rsidR="00314F07" w:rsidRPr="005413C4">
              <w:rPr>
                <w:rFonts w:ascii="標楷體" w:hAnsi="標楷體" w:hint="eastAsia"/>
                <w:spacing w:val="-14"/>
                <w:sz w:val="24"/>
                <w:szCs w:val="24"/>
              </w:rPr>
              <w:t>、</w:t>
            </w:r>
            <w:r w:rsidR="00314F07">
              <w:rPr>
                <w:rFonts w:ascii="標楷體" w:hAnsi="標楷體" w:hint="eastAsia"/>
                <w:spacing w:val="-14"/>
                <w:sz w:val="24"/>
                <w:szCs w:val="24"/>
              </w:rPr>
              <w:t>駕</w:t>
            </w:r>
            <w:r w:rsidR="00314F07" w:rsidRPr="005413C4">
              <w:rPr>
                <w:rFonts w:ascii="標楷體" w:hAnsi="標楷體" w:hint="eastAsia"/>
                <w:spacing w:val="-14"/>
                <w:sz w:val="24"/>
                <w:szCs w:val="24"/>
              </w:rPr>
              <w:t>照</w:t>
            </w:r>
            <w:r w:rsidR="00314F07">
              <w:rPr>
                <w:rFonts w:ascii="標楷體" w:hAnsi="標楷體" w:hint="eastAsia"/>
                <w:spacing w:val="-14"/>
                <w:sz w:val="24"/>
                <w:szCs w:val="24"/>
              </w:rPr>
              <w:t>、</w:t>
            </w:r>
            <w:r w:rsidR="00314F07" w:rsidRPr="005413C4">
              <w:rPr>
                <w:rFonts w:ascii="標楷體" w:hAnsi="標楷體" w:hint="eastAsia"/>
                <w:spacing w:val="-14"/>
                <w:sz w:val="24"/>
                <w:szCs w:val="24"/>
              </w:rPr>
              <w:t>行</w:t>
            </w:r>
            <w:r w:rsidR="00314F07">
              <w:rPr>
                <w:rFonts w:ascii="標楷體" w:hAnsi="標楷體" w:hint="eastAsia"/>
                <w:spacing w:val="-14"/>
                <w:sz w:val="24"/>
                <w:szCs w:val="24"/>
              </w:rPr>
              <w:t>照</w:t>
            </w:r>
            <w:r w:rsidRPr="005413C4">
              <w:rPr>
                <w:rFonts w:ascii="標楷體" w:hAnsi="標楷體" w:hint="eastAsia"/>
                <w:spacing w:val="-14"/>
                <w:sz w:val="24"/>
                <w:szCs w:val="24"/>
              </w:rPr>
              <w:t>正本及繳費單據辦理銷單：</w:t>
            </w:r>
            <w:r w:rsidRPr="005413C4">
              <w:rPr>
                <w:rFonts w:ascii="標楷體" w:hAnsi="標楷體" w:hint="eastAsia"/>
                <w:spacing w:val="-14"/>
                <w:sz w:val="24"/>
                <w:szCs w:val="24"/>
                <w:shd w:val="pct15" w:color="auto" w:fill="FFFFFF"/>
              </w:rPr>
              <w:t>全日免費</w:t>
            </w:r>
            <w:r w:rsidRPr="005413C4">
              <w:rPr>
                <w:rFonts w:ascii="標楷體" w:hAnsi="標楷體" w:hint="eastAsia"/>
                <w:spacing w:val="-14"/>
                <w:sz w:val="24"/>
                <w:szCs w:val="2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3、中度肢障以上，配合工作需求，持識別證、身障手冊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、行照正本、繳費單據及工作證明辦理銷單：</w:t>
            </w:r>
            <w:r w:rsidRPr="005413C4">
              <w:rPr>
                <w:rFonts w:ascii="標楷體" w:hAnsi="標楷體" w:hint="eastAsia"/>
                <w:spacing w:val="-14"/>
                <w:sz w:val="24"/>
                <w:szCs w:val="24"/>
                <w:shd w:val="pct15" w:color="auto" w:fill="FFFFFF"/>
              </w:rPr>
              <w:t>8小時免費</w:t>
            </w:r>
            <w:r w:rsidRPr="005413C4">
              <w:rPr>
                <w:rFonts w:ascii="標楷體" w:hAnsi="標楷體" w:hint="eastAsia"/>
                <w:spacing w:val="-14"/>
                <w:sz w:val="24"/>
                <w:szCs w:val="24"/>
              </w:rPr>
              <w:t>。</w:t>
            </w:r>
          </w:p>
          <w:p w:rsidR="004A25C8" w:rsidRPr="005413C4" w:rsidRDefault="004A25C8" w:rsidP="000B40BA">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4、掛專用車牌/持識別證者：</w:t>
            </w:r>
            <w:r w:rsidRPr="005413C4">
              <w:rPr>
                <w:rFonts w:ascii="標楷體" w:hAnsi="標楷體" w:hint="eastAsia"/>
                <w:spacing w:val="-14"/>
                <w:sz w:val="24"/>
                <w:szCs w:val="24"/>
                <w:shd w:val="pct15" w:color="auto" w:fill="FFFFFF"/>
              </w:rPr>
              <w:t>4小時免費，第5小時全額收費</w:t>
            </w:r>
            <w:r w:rsidRPr="005413C4">
              <w:rPr>
                <w:rFonts w:ascii="標楷體" w:hAnsi="標楷體" w:hint="eastAsia"/>
                <w:spacing w:val="-14"/>
                <w:sz w:val="24"/>
                <w:szCs w:val="24"/>
              </w:rPr>
              <w:t>，</w:t>
            </w:r>
            <w:r w:rsidRPr="005413C4">
              <w:rPr>
                <w:rFonts w:ascii="標楷體" w:hAnsi="標楷體" w:hint="eastAsia"/>
                <w:spacing w:val="-14"/>
                <w:sz w:val="24"/>
                <w:szCs w:val="24"/>
                <w:shd w:val="pct15" w:color="auto" w:fill="FFFFFF"/>
              </w:rPr>
              <w:t>計次格位半價</w:t>
            </w:r>
            <w:r w:rsidRPr="005413C4">
              <w:rPr>
                <w:rFonts w:ascii="標楷體" w:hAnsi="標楷體" w:hint="eastAsia"/>
                <w:spacing w:val="-14"/>
                <w:sz w:val="24"/>
                <w:szCs w:val="24"/>
              </w:rPr>
              <w:t>；識別證未加註車號者持識別證、身障手冊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、行照正本辦理；如載送身心障礙者之車輛，由身心障礙者本人搭乘該車，持</w:t>
            </w:r>
            <w:r>
              <w:rPr>
                <w:rFonts w:ascii="標楷體" w:hAnsi="標楷體" w:hint="eastAsia"/>
                <w:spacing w:val="-14"/>
                <w:sz w:val="24"/>
                <w:szCs w:val="24"/>
              </w:rPr>
              <w:t>前開文件</w:t>
            </w:r>
            <w:r w:rsidRPr="005413C4">
              <w:rPr>
                <w:rFonts w:ascii="標楷體" w:hAnsi="標楷體" w:hint="eastAsia"/>
                <w:spacing w:val="-14"/>
                <w:sz w:val="24"/>
                <w:szCs w:val="24"/>
              </w:rPr>
              <w:t>辦理。</w:t>
            </w:r>
          </w:p>
        </w:tc>
        <w:tc>
          <w:tcPr>
            <w:tcW w:w="4183" w:type="dxa"/>
          </w:tcPr>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1、掛專用車牌/持識別證並持身障手冊</w:t>
            </w:r>
            <w:r w:rsidR="00314F07">
              <w:rPr>
                <w:rFonts w:ascii="標楷體" w:hAnsi="標楷體" w:hint="eastAsia"/>
                <w:spacing w:val="-14"/>
                <w:sz w:val="24"/>
                <w:szCs w:val="24"/>
              </w:rPr>
              <w:t>(證明)</w:t>
            </w:r>
            <w:r w:rsidRPr="005413C4">
              <w:rPr>
                <w:rFonts w:ascii="標楷體" w:hAnsi="標楷體" w:hint="eastAsia"/>
                <w:spacing w:val="-14"/>
                <w:sz w:val="24"/>
                <w:szCs w:val="24"/>
              </w:rPr>
              <w:t>、行照正本辦理：</w:t>
            </w:r>
            <w:r w:rsidRPr="005413C4">
              <w:rPr>
                <w:rFonts w:ascii="標楷體" w:hAnsi="標楷體" w:hint="eastAsia"/>
                <w:spacing w:val="-14"/>
                <w:sz w:val="24"/>
                <w:szCs w:val="24"/>
                <w:shd w:val="pct15" w:color="auto" w:fill="FFFFFF"/>
              </w:rPr>
              <w:t>4小時免費</w:t>
            </w:r>
            <w:r w:rsidRPr="005413C4">
              <w:rPr>
                <w:rFonts w:ascii="標楷體" w:hAnsi="標楷體" w:hint="eastAsia"/>
                <w:spacing w:val="-14"/>
                <w:sz w:val="24"/>
                <w:szCs w:val="24"/>
              </w:rPr>
              <w:t>、</w:t>
            </w:r>
            <w:r w:rsidRPr="005413C4">
              <w:rPr>
                <w:rFonts w:ascii="標楷體" w:hAnsi="標楷體" w:hint="eastAsia"/>
                <w:spacing w:val="-14"/>
                <w:sz w:val="24"/>
                <w:szCs w:val="24"/>
                <w:shd w:val="pct15" w:color="auto" w:fill="FFFFFF"/>
              </w:rPr>
              <w:t>第5小後半價</w:t>
            </w:r>
            <w:r w:rsidRPr="005413C4">
              <w:rPr>
                <w:rFonts w:ascii="標楷體" w:hAnsi="標楷體" w:hint="eastAsia"/>
                <w:spacing w:val="-14"/>
                <w:sz w:val="24"/>
                <w:szCs w:val="24"/>
              </w:rPr>
              <w:t>(跨日僅優惠1次，同一停車場每日1次，超過1次半價) ；載送身心障礙者之車輛，身心障礙者本人搭乘該車，持識別證、身障手冊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、行照正本辦理。</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2、掛專用車牌/持識別證並持身障手冊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、行照正本：月票</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；設籍雙北市，親屬可先領取號碼牌，期限內備齊識別證、身障手冊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、行照、身分證明文件，擇一日載送身障者至停車場購買。</w:t>
            </w:r>
          </w:p>
        </w:tc>
      </w:tr>
      <w:tr w:rsidR="004A25C8" w:rsidRPr="00FE0539" w:rsidTr="00382129">
        <w:trPr>
          <w:trHeight w:val="4025"/>
        </w:trPr>
        <w:tc>
          <w:tcPr>
            <w:tcW w:w="557" w:type="dxa"/>
          </w:tcPr>
          <w:p w:rsidR="004A25C8" w:rsidRPr="00FE0539" w:rsidRDefault="004A25C8" w:rsidP="001E0C59">
            <w:pPr>
              <w:spacing w:line="320" w:lineRule="exact"/>
              <w:rPr>
                <w:rFonts w:ascii="標楷體" w:hAnsi="標楷體"/>
                <w:sz w:val="24"/>
                <w:szCs w:val="24"/>
              </w:rPr>
            </w:pPr>
            <w:r w:rsidRPr="00FE0539">
              <w:rPr>
                <w:rFonts w:ascii="標楷體" w:hAnsi="標楷體" w:hint="eastAsia"/>
                <w:sz w:val="24"/>
                <w:szCs w:val="24"/>
              </w:rPr>
              <w:t>新北市</w:t>
            </w:r>
          </w:p>
        </w:tc>
        <w:tc>
          <w:tcPr>
            <w:tcW w:w="4183" w:type="dxa"/>
          </w:tcPr>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1、掛專用車牌/持識別證者：開立</w:t>
            </w:r>
            <w:r w:rsidRPr="005413C4">
              <w:rPr>
                <w:rFonts w:ascii="標楷體" w:hAnsi="標楷體" w:hint="eastAsia"/>
                <w:spacing w:val="-14"/>
                <w:sz w:val="24"/>
                <w:szCs w:val="24"/>
                <w:shd w:val="pct15" w:color="auto" w:fill="FFFFFF"/>
              </w:rPr>
              <w:t>零費率</w:t>
            </w:r>
            <w:r w:rsidRPr="005413C4">
              <w:rPr>
                <w:rFonts w:ascii="標楷體" w:hAnsi="標楷體" w:hint="eastAsia"/>
                <w:spacing w:val="-14"/>
                <w:sz w:val="24"/>
                <w:szCs w:val="24"/>
              </w:rPr>
              <w:t>通知單，第三日起改開一般費率繳費通知單，須依規定申辦</w:t>
            </w:r>
            <w:r w:rsidRPr="007278DB">
              <w:rPr>
                <w:rFonts w:ascii="標楷體" w:hAnsi="標楷體" w:hint="eastAsia"/>
                <w:spacing w:val="-14"/>
                <w:sz w:val="24"/>
                <w:szCs w:val="24"/>
                <w:shd w:val="pct15" w:color="auto" w:fill="FFFFFF"/>
              </w:rPr>
              <w:t>免費</w:t>
            </w:r>
            <w:r w:rsidRPr="005413C4">
              <w:rPr>
                <w:rFonts w:ascii="標楷體" w:hAnsi="標楷體" w:hint="eastAsia"/>
                <w:spacing w:val="-14"/>
                <w:sz w:val="24"/>
                <w:szCs w:val="24"/>
              </w:rPr>
              <w:t>停車，同一時段一部車為限。</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2、無專用車牌或識別證者：開立</w:t>
            </w:r>
            <w:r w:rsidRPr="007278DB">
              <w:rPr>
                <w:rFonts w:ascii="標楷體" w:hAnsi="標楷體" w:hint="eastAsia"/>
                <w:spacing w:val="-14"/>
                <w:sz w:val="24"/>
                <w:szCs w:val="24"/>
                <w:shd w:val="pct15" w:color="auto" w:fill="FFFFFF"/>
              </w:rPr>
              <w:t>一般費率</w:t>
            </w:r>
            <w:r w:rsidRPr="005413C4">
              <w:rPr>
                <w:rFonts w:ascii="標楷體" w:hAnsi="標楷體" w:hint="eastAsia"/>
                <w:spacing w:val="-14"/>
                <w:sz w:val="24"/>
                <w:szCs w:val="24"/>
              </w:rPr>
              <w:t>繳費通知單，15日內持身障手冊</w:t>
            </w:r>
            <w:r w:rsidR="00C31419">
              <w:rPr>
                <w:rFonts w:ascii="標楷體" w:hAnsi="標楷體" w:hint="eastAsia"/>
                <w:spacing w:val="-14"/>
                <w:sz w:val="24"/>
                <w:szCs w:val="24"/>
              </w:rPr>
              <w:t>(證明)</w:t>
            </w:r>
            <w:r w:rsidRPr="005413C4">
              <w:rPr>
                <w:rFonts w:ascii="標楷體" w:hAnsi="標楷體" w:hint="eastAsia"/>
                <w:spacing w:val="-14"/>
                <w:sz w:val="24"/>
                <w:szCs w:val="24"/>
              </w:rPr>
              <w:t>、行照、駕照</w:t>
            </w:r>
            <w:r w:rsidRPr="007278DB">
              <w:rPr>
                <w:rFonts w:ascii="標楷體" w:hAnsi="標楷體" w:hint="eastAsia"/>
                <w:spacing w:val="-14"/>
                <w:sz w:val="24"/>
                <w:szCs w:val="24"/>
              </w:rPr>
              <w:t>申辦</w:t>
            </w:r>
            <w:r w:rsidRPr="000B40BA">
              <w:rPr>
                <w:rFonts w:ascii="標楷體" w:hAnsi="標楷體" w:hint="eastAsia"/>
                <w:spacing w:val="-14"/>
                <w:sz w:val="24"/>
                <w:szCs w:val="24"/>
                <w:shd w:val="pct15" w:color="auto" w:fill="FFFFFF"/>
              </w:rPr>
              <w:t>銷單免費</w:t>
            </w:r>
            <w:r w:rsidRPr="005413C4">
              <w:rPr>
                <w:rFonts w:ascii="標楷體" w:hAnsi="標楷體" w:hint="eastAsia"/>
                <w:spacing w:val="-14"/>
                <w:sz w:val="24"/>
                <w:szCs w:val="24"/>
              </w:rPr>
              <w:t>停車(不限專用車位)；如載送身心障礙者之車輛，最遲於翌日，持證明文件，經確認乘載為身障者本人，或持無法隨同載送之證明，申辦免費停車。</w:t>
            </w:r>
          </w:p>
        </w:tc>
        <w:tc>
          <w:tcPr>
            <w:tcW w:w="4183" w:type="dxa"/>
          </w:tcPr>
          <w:p w:rsidR="004A25C8" w:rsidRPr="005413C4" w:rsidRDefault="004A25C8" w:rsidP="005413C4">
            <w:pPr>
              <w:spacing w:line="320" w:lineRule="exact"/>
              <w:jc w:val="both"/>
              <w:rPr>
                <w:rFonts w:ascii="標楷體" w:hAnsi="標楷體"/>
                <w:spacing w:val="-14"/>
                <w:sz w:val="24"/>
                <w:szCs w:val="24"/>
              </w:rPr>
            </w:pPr>
            <w:r w:rsidRPr="005413C4">
              <w:rPr>
                <w:rFonts w:ascii="標楷體" w:hAnsi="標楷體" w:hint="eastAsia"/>
                <w:spacing w:val="-14"/>
                <w:sz w:val="24"/>
                <w:szCs w:val="24"/>
              </w:rPr>
              <w:t>持身障手冊</w:t>
            </w:r>
            <w:r w:rsidR="001241A1">
              <w:rPr>
                <w:rFonts w:ascii="標楷體" w:hAnsi="標楷體" w:hint="eastAsia"/>
                <w:spacing w:val="-14"/>
                <w:sz w:val="24"/>
                <w:szCs w:val="24"/>
              </w:rPr>
              <w:t>(證明)</w:t>
            </w:r>
            <w:r w:rsidRPr="005413C4">
              <w:rPr>
                <w:rFonts w:ascii="標楷體" w:hAnsi="標楷體" w:hint="eastAsia"/>
                <w:spacing w:val="-14"/>
                <w:sz w:val="24"/>
                <w:szCs w:val="24"/>
              </w:rPr>
              <w:t>、行照、駕照正本供查驗，當日以1次為限，</w:t>
            </w:r>
            <w:r w:rsidRPr="005413C4">
              <w:rPr>
                <w:rFonts w:ascii="標楷體" w:hAnsi="標楷體" w:hint="eastAsia"/>
                <w:spacing w:val="-14"/>
                <w:sz w:val="24"/>
                <w:szCs w:val="24"/>
                <w:shd w:val="pct15" w:color="auto" w:fill="FFFFFF"/>
              </w:rPr>
              <w:t>免費3小時</w:t>
            </w:r>
            <w:r w:rsidRPr="005413C4">
              <w:rPr>
                <w:rFonts w:ascii="標楷體" w:hAnsi="標楷體" w:hint="eastAsia"/>
                <w:spacing w:val="-14"/>
                <w:sz w:val="24"/>
                <w:szCs w:val="24"/>
              </w:rPr>
              <w:t>，超過半價(不限專用車位)；如載送身心障礙者之車輛，身障者需在車內。</w:t>
            </w:r>
          </w:p>
        </w:tc>
      </w:tr>
      <w:tr w:rsidR="004A25C8" w:rsidRPr="00FE0539" w:rsidTr="00524F66">
        <w:tc>
          <w:tcPr>
            <w:tcW w:w="557" w:type="dxa"/>
          </w:tcPr>
          <w:p w:rsidR="004A25C8" w:rsidRPr="00FE0539" w:rsidRDefault="004A25C8" w:rsidP="001E0C59">
            <w:pPr>
              <w:spacing w:line="320" w:lineRule="exact"/>
              <w:rPr>
                <w:rFonts w:ascii="標楷體" w:hAnsi="標楷體"/>
                <w:sz w:val="24"/>
                <w:szCs w:val="24"/>
              </w:rPr>
            </w:pPr>
            <w:r w:rsidRPr="00FE0539">
              <w:rPr>
                <w:rFonts w:ascii="標楷體" w:hAnsi="標楷體" w:hint="eastAsia"/>
                <w:sz w:val="24"/>
                <w:szCs w:val="24"/>
              </w:rPr>
              <w:t>臺中市</w:t>
            </w:r>
          </w:p>
        </w:tc>
        <w:tc>
          <w:tcPr>
            <w:tcW w:w="4183" w:type="dxa"/>
          </w:tcPr>
          <w:p w:rsidR="004A25C8" w:rsidRPr="005413C4" w:rsidRDefault="004A25C8" w:rsidP="005413C4">
            <w:pPr>
              <w:spacing w:line="320" w:lineRule="exact"/>
              <w:ind w:left="348" w:hangingChars="150" w:hanging="348"/>
              <w:rPr>
                <w:rFonts w:ascii="標楷體" w:hAnsi="標楷體"/>
                <w:spacing w:val="-14"/>
                <w:sz w:val="24"/>
                <w:szCs w:val="24"/>
              </w:rPr>
            </w:pPr>
            <w:r w:rsidRPr="005413C4">
              <w:rPr>
                <w:rFonts w:ascii="標楷體" w:hAnsi="標楷體" w:hint="eastAsia"/>
                <w:spacing w:val="-14"/>
                <w:sz w:val="24"/>
                <w:szCs w:val="24"/>
              </w:rPr>
              <w:t>1、掛專用車牌/持該市核發識別證者者：</w:t>
            </w:r>
            <w:r w:rsidRPr="005413C4">
              <w:rPr>
                <w:rFonts w:ascii="標楷體" w:hAnsi="標楷體" w:hint="eastAsia"/>
                <w:spacing w:val="-14"/>
                <w:sz w:val="24"/>
                <w:szCs w:val="24"/>
                <w:shd w:val="pct15" w:color="auto" w:fill="FFFFFF"/>
              </w:rPr>
              <w:t>免費</w:t>
            </w:r>
            <w:r w:rsidRPr="005413C4">
              <w:rPr>
                <w:rFonts w:ascii="標楷體" w:hAnsi="標楷體" w:hint="eastAsia"/>
                <w:spacing w:val="-14"/>
                <w:sz w:val="24"/>
                <w:szCs w:val="24"/>
              </w:rPr>
              <w:t>。</w:t>
            </w:r>
          </w:p>
          <w:p w:rsidR="004A25C8" w:rsidRPr="005413C4" w:rsidRDefault="004A25C8" w:rsidP="005413C4">
            <w:pPr>
              <w:spacing w:line="320" w:lineRule="exact"/>
              <w:ind w:left="348" w:hangingChars="150" w:hanging="348"/>
              <w:rPr>
                <w:rFonts w:ascii="標楷體" w:hAnsi="標楷體"/>
                <w:spacing w:val="-14"/>
                <w:sz w:val="24"/>
                <w:szCs w:val="24"/>
              </w:rPr>
            </w:pPr>
            <w:r w:rsidRPr="005413C4">
              <w:rPr>
                <w:rFonts w:ascii="標楷體" w:hAnsi="標楷體" w:hint="eastAsia"/>
                <w:spacing w:val="-14"/>
                <w:sz w:val="24"/>
                <w:szCs w:val="24"/>
              </w:rPr>
              <w:t>2、其他縣市核發識別證(加註車號)者：</w:t>
            </w:r>
            <w:r w:rsidRPr="005413C4">
              <w:rPr>
                <w:rFonts w:ascii="標楷體" w:hAnsi="標楷體" w:hint="eastAsia"/>
                <w:spacing w:val="-14"/>
                <w:sz w:val="24"/>
                <w:szCs w:val="24"/>
                <w:shd w:val="pct15" w:color="auto" w:fill="FFFFFF"/>
              </w:rPr>
              <w:t>免費2小時</w:t>
            </w:r>
            <w:r w:rsidRPr="005413C4">
              <w:rPr>
                <w:rFonts w:ascii="標楷體" w:hAnsi="標楷體" w:hint="eastAsia"/>
                <w:spacing w:val="-14"/>
                <w:sz w:val="24"/>
                <w:szCs w:val="24"/>
              </w:rPr>
              <w:t>，每日一次。</w:t>
            </w:r>
          </w:p>
        </w:tc>
        <w:tc>
          <w:tcPr>
            <w:tcW w:w="4183" w:type="dxa"/>
          </w:tcPr>
          <w:p w:rsidR="004A25C8" w:rsidRPr="005413C4" w:rsidRDefault="004A25C8" w:rsidP="005413C4">
            <w:pPr>
              <w:spacing w:line="320" w:lineRule="exact"/>
              <w:rPr>
                <w:rFonts w:ascii="標楷體" w:hAnsi="標楷體"/>
                <w:spacing w:val="-14"/>
                <w:sz w:val="24"/>
                <w:szCs w:val="24"/>
              </w:rPr>
            </w:pPr>
            <w:r w:rsidRPr="005413C4">
              <w:rPr>
                <w:rFonts w:ascii="標楷體" w:hAnsi="標楷體" w:hint="eastAsia"/>
                <w:spacing w:val="-14"/>
                <w:sz w:val="24"/>
                <w:szCs w:val="24"/>
              </w:rPr>
              <w:t>同左。</w:t>
            </w:r>
          </w:p>
        </w:tc>
      </w:tr>
      <w:tr w:rsidR="004A25C8" w:rsidRPr="00FE0539" w:rsidTr="00524F66">
        <w:tc>
          <w:tcPr>
            <w:tcW w:w="557" w:type="dxa"/>
          </w:tcPr>
          <w:p w:rsidR="004A25C8" w:rsidRPr="00FE0539" w:rsidRDefault="004A25C8" w:rsidP="001E0C59">
            <w:pPr>
              <w:spacing w:line="320" w:lineRule="exact"/>
              <w:rPr>
                <w:rFonts w:ascii="標楷體" w:hAnsi="標楷體"/>
                <w:sz w:val="24"/>
                <w:szCs w:val="24"/>
              </w:rPr>
            </w:pPr>
            <w:r w:rsidRPr="00FE0539">
              <w:rPr>
                <w:rFonts w:ascii="標楷體" w:hAnsi="標楷體" w:hint="eastAsia"/>
                <w:sz w:val="24"/>
                <w:szCs w:val="24"/>
              </w:rPr>
              <w:t>臺南市</w:t>
            </w:r>
          </w:p>
        </w:tc>
        <w:tc>
          <w:tcPr>
            <w:tcW w:w="4183" w:type="dxa"/>
          </w:tcPr>
          <w:p w:rsidR="004A25C8" w:rsidRPr="005413C4" w:rsidRDefault="004A25C8" w:rsidP="005413C4">
            <w:pPr>
              <w:spacing w:line="320" w:lineRule="exact"/>
              <w:rPr>
                <w:rFonts w:ascii="標楷體" w:hAnsi="標楷體"/>
                <w:spacing w:val="-14"/>
                <w:sz w:val="24"/>
                <w:szCs w:val="24"/>
              </w:rPr>
            </w:pPr>
            <w:r w:rsidRPr="005413C4">
              <w:rPr>
                <w:rFonts w:ascii="標楷體" w:hAnsi="標楷體" w:hint="eastAsia"/>
                <w:spacing w:val="-14"/>
                <w:sz w:val="24"/>
                <w:szCs w:val="24"/>
              </w:rPr>
              <w:t>掛專用車牌/持識別證者：</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w:t>
            </w:r>
          </w:p>
        </w:tc>
        <w:tc>
          <w:tcPr>
            <w:tcW w:w="4183" w:type="dxa"/>
          </w:tcPr>
          <w:p w:rsidR="004A25C8" w:rsidRPr="005413C4" w:rsidRDefault="004A25C8" w:rsidP="005413C4">
            <w:pPr>
              <w:spacing w:line="320" w:lineRule="exact"/>
              <w:rPr>
                <w:rFonts w:ascii="標楷體" w:hAnsi="標楷體"/>
                <w:spacing w:val="-14"/>
                <w:sz w:val="24"/>
                <w:szCs w:val="24"/>
              </w:rPr>
            </w:pPr>
            <w:r w:rsidRPr="005413C4">
              <w:rPr>
                <w:rFonts w:ascii="標楷體" w:hAnsi="標楷體" w:hint="eastAsia"/>
                <w:spacing w:val="-14"/>
                <w:sz w:val="24"/>
                <w:szCs w:val="24"/>
              </w:rPr>
              <w:t>同左 。</w:t>
            </w:r>
          </w:p>
        </w:tc>
      </w:tr>
      <w:tr w:rsidR="004A25C8" w:rsidRPr="00FE0539" w:rsidTr="00524F66">
        <w:tc>
          <w:tcPr>
            <w:tcW w:w="557" w:type="dxa"/>
          </w:tcPr>
          <w:p w:rsidR="004A25C8" w:rsidRPr="00FE0539" w:rsidRDefault="004A25C8" w:rsidP="001E0C59">
            <w:pPr>
              <w:spacing w:line="320" w:lineRule="exact"/>
              <w:rPr>
                <w:rFonts w:ascii="標楷體" w:hAnsi="標楷體"/>
                <w:sz w:val="24"/>
                <w:szCs w:val="24"/>
              </w:rPr>
            </w:pPr>
            <w:r w:rsidRPr="00FE0539">
              <w:rPr>
                <w:rFonts w:ascii="標楷體" w:hAnsi="標楷體" w:hint="eastAsia"/>
                <w:sz w:val="24"/>
                <w:szCs w:val="24"/>
              </w:rPr>
              <w:t>高雄市</w:t>
            </w:r>
          </w:p>
        </w:tc>
        <w:tc>
          <w:tcPr>
            <w:tcW w:w="4183" w:type="dxa"/>
          </w:tcPr>
          <w:p w:rsidR="004A25C8" w:rsidRPr="005413C4" w:rsidRDefault="004A25C8" w:rsidP="005413C4">
            <w:pPr>
              <w:pStyle w:val="afb"/>
              <w:spacing w:line="320" w:lineRule="exact"/>
              <w:ind w:leftChars="0" w:left="348" w:hangingChars="150" w:hanging="348"/>
              <w:jc w:val="both"/>
              <w:rPr>
                <w:rFonts w:ascii="標楷體" w:eastAsia="標楷體" w:hAnsi="標楷體"/>
                <w:spacing w:val="-14"/>
              </w:rPr>
            </w:pPr>
            <w:r w:rsidRPr="005413C4">
              <w:rPr>
                <w:rFonts w:ascii="標楷體" w:eastAsia="標楷體" w:hAnsi="標楷體" w:hint="eastAsia"/>
                <w:spacing w:val="-14"/>
              </w:rPr>
              <w:t>1、【專用停車位】掛專用車牌/持識別證者：</w:t>
            </w:r>
            <w:r w:rsidRPr="005413C4">
              <w:rPr>
                <w:rFonts w:ascii="標楷體" w:eastAsia="標楷體" w:hAnsi="標楷體" w:hint="eastAsia"/>
                <w:spacing w:val="-14"/>
                <w:shd w:val="pct15" w:color="auto" w:fill="FFFFFF"/>
              </w:rPr>
              <w:t>免費</w:t>
            </w:r>
            <w:r w:rsidRPr="005413C4">
              <w:rPr>
                <w:rFonts w:ascii="標楷體" w:hAnsi="標楷體" w:hint="eastAsia"/>
                <w:spacing w:val="-1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2、【設籍高市且完成停車優惠登記】：</w:t>
            </w:r>
            <w:r w:rsidRPr="005413C4">
              <w:rPr>
                <w:rFonts w:ascii="標楷體" w:hAnsi="標楷體" w:hint="eastAsia"/>
                <w:spacing w:val="-14"/>
                <w:sz w:val="24"/>
                <w:szCs w:val="24"/>
                <w:shd w:val="pct15" w:color="auto" w:fill="FFFFFF"/>
              </w:rPr>
              <w:t>免費</w:t>
            </w:r>
            <w:r w:rsidRPr="005413C4">
              <w:rPr>
                <w:rFonts w:ascii="標楷體" w:hAnsi="標楷體" w:hint="eastAsia"/>
                <w:spacing w:val="-14"/>
                <w:sz w:val="24"/>
                <w:szCs w:val="24"/>
              </w:rPr>
              <w:t>；高費率停車格</w:t>
            </w:r>
            <w:r w:rsidRPr="005413C4">
              <w:rPr>
                <w:rFonts w:ascii="標楷體" w:hAnsi="標楷體" w:hint="eastAsia"/>
                <w:spacing w:val="-14"/>
                <w:sz w:val="24"/>
                <w:szCs w:val="24"/>
                <w:shd w:val="pct15" w:color="auto" w:fill="FFFFFF"/>
              </w:rPr>
              <w:t>第</w:t>
            </w:r>
            <w:r>
              <w:rPr>
                <w:rFonts w:ascii="標楷體" w:hAnsi="標楷體" w:hint="eastAsia"/>
                <w:spacing w:val="-14"/>
                <w:sz w:val="24"/>
                <w:szCs w:val="24"/>
                <w:shd w:val="pct15" w:color="auto" w:fill="FFFFFF"/>
              </w:rPr>
              <w:t>1</w:t>
            </w:r>
            <w:r w:rsidRPr="005413C4">
              <w:rPr>
                <w:rFonts w:ascii="標楷體" w:hAnsi="標楷體" w:hint="eastAsia"/>
                <w:spacing w:val="-14"/>
                <w:sz w:val="24"/>
                <w:szCs w:val="24"/>
                <w:shd w:val="pct15" w:color="auto" w:fill="FFFFFF"/>
              </w:rPr>
              <w:t>小時免費</w:t>
            </w:r>
            <w:r w:rsidRPr="005413C4">
              <w:rPr>
                <w:rFonts w:ascii="標楷體" w:hAnsi="標楷體" w:hint="eastAsia"/>
                <w:spacing w:val="-14"/>
                <w:sz w:val="24"/>
                <w:szCs w:val="2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3、【未完成停車優惠登記或未設籍】：有專用車牌/識別證正本、駕照正本、</w:t>
            </w:r>
            <w:r w:rsidRPr="005413C4">
              <w:rPr>
                <w:rFonts w:ascii="標楷體" w:hAnsi="標楷體" w:hint="eastAsia"/>
                <w:spacing w:val="-14"/>
                <w:sz w:val="24"/>
                <w:szCs w:val="24"/>
              </w:rPr>
              <w:lastRenderedPageBreak/>
              <w:t>行照影本者，</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(高費率停車格不予優惠) 。</w:t>
            </w:r>
          </w:p>
        </w:tc>
        <w:tc>
          <w:tcPr>
            <w:tcW w:w="4183" w:type="dxa"/>
          </w:tcPr>
          <w:p w:rsidR="004A25C8" w:rsidRPr="005413C4" w:rsidRDefault="004A25C8" w:rsidP="005413C4">
            <w:pPr>
              <w:pStyle w:val="afb"/>
              <w:spacing w:line="320" w:lineRule="exact"/>
              <w:ind w:leftChars="0" w:left="348" w:hangingChars="150" w:hanging="348"/>
              <w:jc w:val="both"/>
              <w:rPr>
                <w:rFonts w:ascii="標楷體" w:eastAsia="標楷體" w:hAnsi="標楷體"/>
                <w:spacing w:val="-14"/>
              </w:rPr>
            </w:pPr>
            <w:r w:rsidRPr="005413C4">
              <w:rPr>
                <w:rFonts w:ascii="標楷體" w:eastAsia="標楷體" w:hAnsi="標楷體" w:hint="eastAsia"/>
                <w:spacing w:val="-14"/>
              </w:rPr>
              <w:lastRenderedPageBreak/>
              <w:t>1、【專用停車位】掛專用車牌/持識別證者：</w:t>
            </w:r>
            <w:r w:rsidRPr="005413C4">
              <w:rPr>
                <w:rFonts w:ascii="標楷體" w:eastAsia="標楷體" w:hAnsi="標楷體" w:hint="eastAsia"/>
                <w:spacing w:val="-14"/>
                <w:shd w:val="pct15" w:color="auto" w:fill="FFFFFF"/>
              </w:rPr>
              <w:t>免費</w:t>
            </w:r>
            <w:r w:rsidRPr="005413C4">
              <w:rPr>
                <w:rFonts w:ascii="標楷體" w:hAnsi="標楷體" w:hint="eastAsia"/>
                <w:spacing w:val="-1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2、【設籍高市且完成停車優惠登記】：</w:t>
            </w:r>
            <w:r w:rsidRPr="005413C4">
              <w:rPr>
                <w:rFonts w:ascii="標楷體" w:hAnsi="標楷體" w:hint="eastAsia"/>
                <w:spacing w:val="-14"/>
                <w:sz w:val="24"/>
                <w:szCs w:val="24"/>
                <w:shd w:val="pct15" w:color="auto" w:fill="FFFFFF"/>
              </w:rPr>
              <w:t>6小時內免費</w:t>
            </w:r>
            <w:r w:rsidRPr="005413C4">
              <w:rPr>
                <w:rFonts w:ascii="標楷體" w:hAnsi="標楷體" w:hint="eastAsia"/>
                <w:spacing w:val="-14"/>
                <w:sz w:val="24"/>
                <w:szCs w:val="24"/>
              </w:rPr>
              <w:t>，逾時</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，同一停車場每日優惠一次；月票</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w:t>
            </w:r>
          </w:p>
          <w:p w:rsidR="004A25C8" w:rsidRPr="005413C4" w:rsidRDefault="004A25C8" w:rsidP="005413C4">
            <w:pPr>
              <w:spacing w:line="320" w:lineRule="exact"/>
              <w:ind w:left="348" w:hangingChars="150" w:hanging="348"/>
              <w:jc w:val="both"/>
              <w:rPr>
                <w:rFonts w:ascii="標楷體" w:hAnsi="標楷體"/>
                <w:spacing w:val="-14"/>
                <w:sz w:val="24"/>
                <w:szCs w:val="24"/>
              </w:rPr>
            </w:pPr>
            <w:r w:rsidRPr="005413C4">
              <w:rPr>
                <w:rFonts w:ascii="標楷體" w:hAnsi="標楷體" w:hint="eastAsia"/>
                <w:spacing w:val="-14"/>
                <w:sz w:val="24"/>
                <w:szCs w:val="24"/>
              </w:rPr>
              <w:t>3、【未完成停車優惠登記或未設籍】：有</w:t>
            </w:r>
            <w:r w:rsidRPr="005413C4">
              <w:rPr>
                <w:rFonts w:ascii="標楷體" w:hAnsi="標楷體" w:hint="eastAsia"/>
                <w:spacing w:val="-14"/>
                <w:sz w:val="24"/>
                <w:szCs w:val="24"/>
              </w:rPr>
              <w:lastRenderedPageBreak/>
              <w:t>專用車牌/識別證正本、駕照正本、行照影本者者，</w:t>
            </w:r>
            <w:r w:rsidRPr="005413C4">
              <w:rPr>
                <w:rFonts w:ascii="標楷體" w:hAnsi="標楷體" w:hint="eastAsia"/>
                <w:spacing w:val="-14"/>
                <w:sz w:val="24"/>
                <w:szCs w:val="24"/>
                <w:shd w:val="pct15" w:color="auto" w:fill="FFFFFF"/>
              </w:rPr>
              <w:t>半價</w:t>
            </w:r>
            <w:r w:rsidRPr="005413C4">
              <w:rPr>
                <w:rFonts w:ascii="標楷體" w:hAnsi="標楷體" w:hint="eastAsia"/>
                <w:spacing w:val="-14"/>
                <w:sz w:val="24"/>
                <w:szCs w:val="24"/>
              </w:rPr>
              <w:t>。</w:t>
            </w:r>
          </w:p>
        </w:tc>
      </w:tr>
    </w:tbl>
    <w:p w:rsidR="00AA356D" w:rsidRPr="00850460" w:rsidRDefault="00AA356D" w:rsidP="00AA356D">
      <w:pPr>
        <w:rPr>
          <w:sz w:val="24"/>
        </w:rPr>
      </w:pPr>
      <w:r w:rsidRPr="00850460">
        <w:rPr>
          <w:rFonts w:hint="eastAsia"/>
          <w:sz w:val="24"/>
        </w:rPr>
        <w:lastRenderedPageBreak/>
        <w:t>資料來源：</w:t>
      </w:r>
      <w:r w:rsidR="00850460" w:rsidRPr="00850460">
        <w:rPr>
          <w:rFonts w:hint="eastAsia"/>
          <w:sz w:val="24"/>
        </w:rPr>
        <w:t>表列縣市政府函復資料</w:t>
      </w:r>
      <w:r w:rsidR="002A5560">
        <w:rPr>
          <w:rFonts w:hint="eastAsia"/>
          <w:sz w:val="24"/>
        </w:rPr>
        <w:t>。</w:t>
      </w:r>
    </w:p>
    <w:p w:rsidR="004A25C8" w:rsidRDefault="008B5575" w:rsidP="00061348">
      <w:pPr>
        <w:pStyle w:val="3"/>
        <w:ind w:left="1360" w:hanging="680"/>
      </w:pPr>
      <w:r>
        <w:rPr>
          <w:rFonts w:hint="eastAsia"/>
        </w:rPr>
        <w:t>依據內政部100年8月3日「研商身心障礙者專用停車位識別證核發要件會議紀錄」，曾建議縣市政府自行提供身心障礙者停車優惠措施之適用對象，應與專用停車位識別證明核發對象脫鉤；</w:t>
      </w:r>
      <w:r w:rsidR="00322A67">
        <w:rPr>
          <w:rFonts w:hint="eastAsia"/>
        </w:rPr>
        <w:t>且</w:t>
      </w:r>
      <w:r>
        <w:rPr>
          <w:rFonts w:hint="eastAsia"/>
        </w:rPr>
        <w:t>衛生福利部社會及家庭署於本院約詢時，</w:t>
      </w:r>
      <w:r w:rsidR="00322A67">
        <w:rPr>
          <w:rFonts w:hint="eastAsia"/>
        </w:rPr>
        <w:t>亦</w:t>
      </w:r>
      <w:r w:rsidR="00C32D98">
        <w:rPr>
          <w:rFonts w:hint="eastAsia"/>
        </w:rPr>
        <w:t>重申</w:t>
      </w:r>
      <w:r w:rsidR="00C32D98" w:rsidRPr="00C32D98">
        <w:rPr>
          <w:rFonts w:hint="eastAsia"/>
        </w:rPr>
        <w:t>停車優惠應該與識別證脫鉤</w:t>
      </w:r>
      <w:r w:rsidR="00C32D98">
        <w:rPr>
          <w:rFonts w:hint="eastAsia"/>
        </w:rPr>
        <w:t>之</w:t>
      </w:r>
      <w:r w:rsidR="00322A67" w:rsidRPr="00322A67">
        <w:rPr>
          <w:rFonts w:hint="eastAsia"/>
        </w:rPr>
        <w:t>建議</w:t>
      </w:r>
      <w:r w:rsidR="00AE12F9">
        <w:rPr>
          <w:rFonts w:hint="eastAsia"/>
        </w:rPr>
        <w:t>，兩項制度之適用對象及目的之比較如下表</w:t>
      </w:r>
      <w:r>
        <w:rPr>
          <w:rFonts w:hint="eastAsia"/>
        </w:rPr>
        <w:t>。</w:t>
      </w:r>
      <w:r w:rsidR="0025111C">
        <w:rPr>
          <w:rFonts w:hint="eastAsia"/>
        </w:rPr>
        <w:t>各</w:t>
      </w:r>
      <w:r w:rsidR="004A25C8">
        <w:rPr>
          <w:rFonts w:hint="eastAsia"/>
        </w:rPr>
        <w:t>縣市政府</w:t>
      </w:r>
      <w:r w:rsidR="004A25C8" w:rsidRPr="008A4C00">
        <w:rPr>
          <w:rFonts w:hint="eastAsia"/>
        </w:rPr>
        <w:t>提供身心障礙者</w:t>
      </w:r>
      <w:r w:rsidR="004A25C8">
        <w:rPr>
          <w:rFonts w:hint="eastAsia"/>
        </w:rPr>
        <w:t>停車優惠之措施</w:t>
      </w:r>
      <w:r w:rsidR="00C32D98">
        <w:rPr>
          <w:rFonts w:hint="eastAsia"/>
        </w:rPr>
        <w:t>目的</w:t>
      </w:r>
      <w:r w:rsidR="004A25C8">
        <w:rPr>
          <w:rFonts w:hint="eastAsia"/>
        </w:rPr>
        <w:t>是為減輕身心障礙者停車費用支出，以懸掛專用牌照或放置專用停車位識別證作為享有停車優惠之</w:t>
      </w:r>
      <w:r w:rsidR="00B7602D">
        <w:rPr>
          <w:rFonts w:hint="eastAsia"/>
        </w:rPr>
        <w:t>主要</w:t>
      </w:r>
      <w:r w:rsidR="004A25C8">
        <w:rPr>
          <w:rFonts w:hint="eastAsia"/>
        </w:rPr>
        <w:t>判斷依據，並輔以身心障礙手冊（証明）、駕駛執照、行車執照等相關文件</w:t>
      </w:r>
      <w:r w:rsidR="00D64568">
        <w:rPr>
          <w:rFonts w:hint="eastAsia"/>
        </w:rPr>
        <w:t>。</w:t>
      </w:r>
      <w:r w:rsidR="004A25C8">
        <w:rPr>
          <w:rFonts w:hint="eastAsia"/>
        </w:rPr>
        <w:t>然專用牌照或專用停車位識別證之核發，目的是使領有前開兩種證明之車輛得以合法停放於身心障礙者專用停車位，自101年7月11日起</w:t>
      </w:r>
      <w:r w:rsidR="002662F9">
        <w:rPr>
          <w:rFonts w:hint="eastAsia"/>
        </w:rPr>
        <w:t>實施之新制</w:t>
      </w:r>
      <w:r w:rsidR="004A25C8">
        <w:rPr>
          <w:rFonts w:hint="eastAsia"/>
        </w:rPr>
        <w:t>，經需求評估為行動不便者始得申請前開兩種證明，</w:t>
      </w:r>
      <w:r w:rsidR="00AE5E1C">
        <w:rPr>
          <w:rFonts w:hint="eastAsia"/>
        </w:rPr>
        <w:t>而</w:t>
      </w:r>
      <w:r w:rsidR="002269E3">
        <w:rPr>
          <w:rFonts w:hint="eastAsia"/>
        </w:rPr>
        <w:t>未來逐年</w:t>
      </w:r>
      <w:r w:rsidR="006245DA">
        <w:rPr>
          <w:rFonts w:hint="eastAsia"/>
        </w:rPr>
        <w:t>依新制換發為身心障礙証明</w:t>
      </w:r>
      <w:r w:rsidR="00C33FB1">
        <w:rPr>
          <w:rFonts w:hint="eastAsia"/>
        </w:rPr>
        <w:t>後</w:t>
      </w:r>
      <w:r w:rsidR="004A25C8">
        <w:rPr>
          <w:rFonts w:hint="eastAsia"/>
        </w:rPr>
        <w:t>，</w:t>
      </w:r>
      <w:r w:rsidR="00C33FB1">
        <w:rPr>
          <w:rFonts w:hint="eastAsia"/>
        </w:rPr>
        <w:t>將</w:t>
      </w:r>
      <w:r w:rsidR="008C6137">
        <w:rPr>
          <w:rFonts w:hint="eastAsia"/>
        </w:rPr>
        <w:t>使</w:t>
      </w:r>
      <w:r w:rsidR="00C33FB1" w:rsidRPr="00C33FB1">
        <w:rPr>
          <w:rFonts w:hint="eastAsia"/>
        </w:rPr>
        <w:t>部分</w:t>
      </w:r>
      <w:r w:rsidR="000D13AC">
        <w:rPr>
          <w:rFonts w:hint="eastAsia"/>
        </w:rPr>
        <w:t>非行動不便之</w:t>
      </w:r>
      <w:r w:rsidR="00C33FB1" w:rsidRPr="00C33FB1">
        <w:rPr>
          <w:rFonts w:hint="eastAsia"/>
        </w:rPr>
        <w:t>民眾無法申領身心障礙者專用停車位識別證，</w:t>
      </w:r>
      <w:r w:rsidR="0080144A">
        <w:rPr>
          <w:rFonts w:hint="eastAsia"/>
        </w:rPr>
        <w:t>進而</w:t>
      </w:r>
      <w:r w:rsidR="006C70B7">
        <w:rPr>
          <w:rFonts w:hint="eastAsia"/>
        </w:rPr>
        <w:t>無法</w:t>
      </w:r>
      <w:r w:rsidR="007121EF">
        <w:rPr>
          <w:rFonts w:hint="eastAsia"/>
        </w:rPr>
        <w:t>適用原本</w:t>
      </w:r>
      <w:r w:rsidR="006C70B7">
        <w:rPr>
          <w:rFonts w:hint="eastAsia"/>
        </w:rPr>
        <w:t>享有</w:t>
      </w:r>
      <w:r w:rsidR="007121EF">
        <w:rPr>
          <w:rFonts w:hint="eastAsia"/>
        </w:rPr>
        <w:t>之</w:t>
      </w:r>
      <w:r w:rsidR="006C70B7" w:rsidRPr="006C70B7">
        <w:rPr>
          <w:rFonts w:hint="eastAsia"/>
        </w:rPr>
        <w:t>身心障礙者停車優惠</w:t>
      </w:r>
      <w:r w:rsidR="006C70B7">
        <w:rPr>
          <w:rFonts w:hint="eastAsia"/>
        </w:rPr>
        <w:t>，</w:t>
      </w:r>
      <w:r w:rsidR="004A25C8">
        <w:rPr>
          <w:rFonts w:hint="eastAsia"/>
        </w:rPr>
        <w:t>各縣市政府允應參採</w:t>
      </w:r>
      <w:r w:rsidR="00846220">
        <w:rPr>
          <w:rFonts w:hint="eastAsia"/>
        </w:rPr>
        <w:t>前開內政</w:t>
      </w:r>
      <w:r w:rsidR="004A25C8">
        <w:rPr>
          <w:rFonts w:hint="eastAsia"/>
        </w:rPr>
        <w:t>部建議，適時檢討修訂相關自治條例</w:t>
      </w:r>
      <w:r w:rsidR="00373267">
        <w:rPr>
          <w:rFonts w:hint="eastAsia"/>
        </w:rPr>
        <w:t>或妥為規劃因應作法</w:t>
      </w:r>
      <w:r w:rsidR="004A25C8">
        <w:rPr>
          <w:rFonts w:hint="eastAsia"/>
        </w:rPr>
        <w:t>。</w:t>
      </w:r>
    </w:p>
    <w:tbl>
      <w:tblPr>
        <w:tblStyle w:val="af3"/>
        <w:tblW w:w="8900" w:type="dxa"/>
        <w:tblInd w:w="742" w:type="dxa"/>
        <w:tblLook w:val="04A0"/>
      </w:tblPr>
      <w:tblGrid>
        <w:gridCol w:w="817"/>
        <w:gridCol w:w="4041"/>
        <w:gridCol w:w="4042"/>
      </w:tblGrid>
      <w:tr w:rsidR="00DE6D8E" w:rsidRPr="00D64568" w:rsidTr="008346FC">
        <w:tc>
          <w:tcPr>
            <w:tcW w:w="817" w:type="dxa"/>
          </w:tcPr>
          <w:p w:rsidR="00DE6D8E" w:rsidRPr="00D64568" w:rsidRDefault="00DE6D8E" w:rsidP="00AE57FC">
            <w:pPr>
              <w:jc w:val="center"/>
              <w:rPr>
                <w:sz w:val="28"/>
              </w:rPr>
            </w:pPr>
          </w:p>
        </w:tc>
        <w:tc>
          <w:tcPr>
            <w:tcW w:w="4041" w:type="dxa"/>
          </w:tcPr>
          <w:p w:rsidR="00DE6D8E" w:rsidRPr="00D64568" w:rsidRDefault="00DE6D8E" w:rsidP="00AE57FC">
            <w:pPr>
              <w:jc w:val="center"/>
              <w:rPr>
                <w:sz w:val="28"/>
              </w:rPr>
            </w:pPr>
            <w:r w:rsidRPr="00D64568">
              <w:rPr>
                <w:rFonts w:hint="eastAsia"/>
                <w:sz w:val="28"/>
              </w:rPr>
              <w:t>身心障礙者停車優惠</w:t>
            </w:r>
          </w:p>
        </w:tc>
        <w:tc>
          <w:tcPr>
            <w:tcW w:w="4042" w:type="dxa"/>
          </w:tcPr>
          <w:p w:rsidR="00DE6D8E" w:rsidRPr="00D64568" w:rsidRDefault="00E106AF" w:rsidP="00AE57FC">
            <w:pPr>
              <w:jc w:val="center"/>
              <w:rPr>
                <w:sz w:val="28"/>
              </w:rPr>
            </w:pPr>
            <w:r w:rsidRPr="00D64568">
              <w:rPr>
                <w:rFonts w:hint="eastAsia"/>
                <w:sz w:val="28"/>
              </w:rPr>
              <w:t>專用停車位識別證明</w:t>
            </w:r>
          </w:p>
        </w:tc>
      </w:tr>
      <w:tr w:rsidR="00DE6D8E" w:rsidRPr="00D64568" w:rsidTr="008346FC">
        <w:tc>
          <w:tcPr>
            <w:tcW w:w="817" w:type="dxa"/>
            <w:vAlign w:val="center"/>
          </w:tcPr>
          <w:p w:rsidR="00DE6D8E" w:rsidRPr="00D64568" w:rsidRDefault="00E106AF" w:rsidP="00AE18CA">
            <w:pPr>
              <w:jc w:val="center"/>
              <w:rPr>
                <w:sz w:val="28"/>
              </w:rPr>
            </w:pPr>
            <w:r w:rsidRPr="00D64568">
              <w:rPr>
                <w:rFonts w:hint="eastAsia"/>
                <w:sz w:val="28"/>
              </w:rPr>
              <w:t>適用對象</w:t>
            </w:r>
          </w:p>
        </w:tc>
        <w:tc>
          <w:tcPr>
            <w:tcW w:w="4041" w:type="dxa"/>
          </w:tcPr>
          <w:p w:rsidR="00EB08C0" w:rsidRDefault="00E106AF" w:rsidP="00E106AF">
            <w:pPr>
              <w:rPr>
                <w:sz w:val="28"/>
              </w:rPr>
            </w:pPr>
            <w:r w:rsidRPr="00D64568">
              <w:rPr>
                <w:rFonts w:hint="eastAsia"/>
                <w:sz w:val="28"/>
              </w:rPr>
              <w:t>身心障礙者本人或家屬</w:t>
            </w:r>
            <w:r w:rsidR="00AE18CA">
              <w:rPr>
                <w:rFonts w:hint="eastAsia"/>
                <w:sz w:val="28"/>
              </w:rPr>
              <w:t>乘載</w:t>
            </w:r>
            <w:r w:rsidR="00AE18CA" w:rsidRPr="00D64568">
              <w:rPr>
                <w:rFonts w:hint="eastAsia"/>
                <w:sz w:val="28"/>
              </w:rPr>
              <w:t>身心障礙者</w:t>
            </w:r>
            <w:r w:rsidR="00AE18CA">
              <w:rPr>
                <w:rFonts w:hint="eastAsia"/>
                <w:sz w:val="28"/>
              </w:rPr>
              <w:t>時</w:t>
            </w:r>
          </w:p>
          <w:p w:rsidR="00DE6D8E" w:rsidRPr="00D64568" w:rsidRDefault="00AE18CA" w:rsidP="00E106AF">
            <w:pPr>
              <w:rPr>
                <w:sz w:val="28"/>
              </w:rPr>
            </w:pPr>
            <w:r>
              <w:rPr>
                <w:rFonts w:hint="eastAsia"/>
                <w:sz w:val="28"/>
              </w:rPr>
              <w:t>(</w:t>
            </w:r>
            <w:r w:rsidR="008A40F9" w:rsidRPr="00D64568">
              <w:rPr>
                <w:rFonts w:hint="eastAsia"/>
                <w:sz w:val="28"/>
              </w:rPr>
              <w:t>未限制</w:t>
            </w:r>
            <w:r w:rsidR="00EB08C0" w:rsidRPr="00D64568">
              <w:rPr>
                <w:rFonts w:hint="eastAsia"/>
                <w:sz w:val="28"/>
              </w:rPr>
              <w:t>為</w:t>
            </w:r>
            <w:r w:rsidR="008A40F9" w:rsidRPr="00D64568">
              <w:rPr>
                <w:rFonts w:hint="eastAsia"/>
                <w:sz w:val="28"/>
              </w:rPr>
              <w:t>「行動不便」者</w:t>
            </w:r>
            <w:r>
              <w:rPr>
                <w:rFonts w:hint="eastAsia"/>
                <w:sz w:val="28"/>
              </w:rPr>
              <w:t>)</w:t>
            </w:r>
          </w:p>
        </w:tc>
        <w:tc>
          <w:tcPr>
            <w:tcW w:w="4042" w:type="dxa"/>
          </w:tcPr>
          <w:p w:rsidR="00AE18CA" w:rsidRDefault="00E106AF" w:rsidP="00DE6D8E">
            <w:pPr>
              <w:rPr>
                <w:sz w:val="28"/>
              </w:rPr>
            </w:pPr>
            <w:r w:rsidRPr="00D64568">
              <w:rPr>
                <w:rFonts w:hint="eastAsia"/>
                <w:sz w:val="28"/>
              </w:rPr>
              <w:t>身心障礙者本人或</w:t>
            </w:r>
            <w:r w:rsidR="00AE18CA" w:rsidRPr="00D64568">
              <w:rPr>
                <w:rFonts w:hint="eastAsia"/>
                <w:sz w:val="28"/>
              </w:rPr>
              <w:t>家屬</w:t>
            </w:r>
            <w:r w:rsidR="00AE18CA">
              <w:rPr>
                <w:rFonts w:hint="eastAsia"/>
                <w:sz w:val="28"/>
              </w:rPr>
              <w:t>乘載</w:t>
            </w:r>
            <w:r w:rsidR="00AE18CA" w:rsidRPr="00D64568">
              <w:rPr>
                <w:rFonts w:hint="eastAsia"/>
                <w:sz w:val="28"/>
              </w:rPr>
              <w:t>身心障礙者</w:t>
            </w:r>
            <w:r w:rsidR="00AE18CA">
              <w:rPr>
                <w:rFonts w:hint="eastAsia"/>
                <w:sz w:val="28"/>
              </w:rPr>
              <w:t>時</w:t>
            </w:r>
          </w:p>
          <w:p w:rsidR="00DE6D8E" w:rsidRPr="00D64568" w:rsidRDefault="00AE18CA" w:rsidP="00DE6D8E">
            <w:pPr>
              <w:rPr>
                <w:sz w:val="28"/>
              </w:rPr>
            </w:pPr>
            <w:r>
              <w:rPr>
                <w:rFonts w:hint="eastAsia"/>
                <w:sz w:val="28"/>
              </w:rPr>
              <w:t>(</w:t>
            </w:r>
            <w:r w:rsidR="00E106AF" w:rsidRPr="00D64568">
              <w:rPr>
                <w:rFonts w:hint="eastAsia"/>
                <w:sz w:val="28"/>
              </w:rPr>
              <w:t>自</w:t>
            </w:r>
            <w:r w:rsidR="00E106AF" w:rsidRPr="00D64568">
              <w:rPr>
                <w:rFonts w:hint="eastAsia"/>
                <w:sz w:val="28"/>
              </w:rPr>
              <w:t>101</w:t>
            </w:r>
            <w:r w:rsidR="00E106AF" w:rsidRPr="00D64568">
              <w:rPr>
                <w:rFonts w:hint="eastAsia"/>
                <w:sz w:val="28"/>
              </w:rPr>
              <w:t>年</w:t>
            </w:r>
            <w:r w:rsidR="00E106AF" w:rsidRPr="00D64568">
              <w:rPr>
                <w:rFonts w:hint="eastAsia"/>
                <w:sz w:val="28"/>
              </w:rPr>
              <w:t>7</w:t>
            </w:r>
            <w:r w:rsidR="00E106AF" w:rsidRPr="00D64568">
              <w:rPr>
                <w:rFonts w:hint="eastAsia"/>
                <w:sz w:val="28"/>
              </w:rPr>
              <w:t>月</w:t>
            </w:r>
            <w:r w:rsidR="00E106AF" w:rsidRPr="00D64568">
              <w:rPr>
                <w:rFonts w:hint="eastAsia"/>
                <w:sz w:val="28"/>
              </w:rPr>
              <w:t>11</w:t>
            </w:r>
            <w:r w:rsidR="00E106AF" w:rsidRPr="00D64568">
              <w:rPr>
                <w:rFonts w:hint="eastAsia"/>
                <w:sz w:val="28"/>
              </w:rPr>
              <w:t>日起須經需求評估為「行動不便</w:t>
            </w:r>
            <w:r w:rsidR="008A40F9" w:rsidRPr="00D64568">
              <w:rPr>
                <w:rFonts w:hint="eastAsia"/>
                <w:sz w:val="28"/>
              </w:rPr>
              <w:t>」</w:t>
            </w:r>
            <w:r w:rsidR="00F91071" w:rsidRPr="00D64568">
              <w:rPr>
                <w:rFonts w:hint="eastAsia"/>
                <w:sz w:val="28"/>
              </w:rPr>
              <w:t>者</w:t>
            </w:r>
            <w:r>
              <w:rPr>
                <w:rFonts w:hint="eastAsia"/>
                <w:sz w:val="28"/>
              </w:rPr>
              <w:t>)</w:t>
            </w:r>
          </w:p>
        </w:tc>
      </w:tr>
      <w:tr w:rsidR="00E106AF" w:rsidRPr="00D64568" w:rsidTr="008346FC">
        <w:tc>
          <w:tcPr>
            <w:tcW w:w="817" w:type="dxa"/>
          </w:tcPr>
          <w:p w:rsidR="00E106AF" w:rsidRPr="00D64568" w:rsidRDefault="00E106AF" w:rsidP="00E106AF">
            <w:pPr>
              <w:rPr>
                <w:sz w:val="28"/>
              </w:rPr>
            </w:pPr>
            <w:r w:rsidRPr="00D64568">
              <w:rPr>
                <w:rFonts w:hint="eastAsia"/>
                <w:sz w:val="28"/>
              </w:rPr>
              <w:t>目的</w:t>
            </w:r>
          </w:p>
        </w:tc>
        <w:tc>
          <w:tcPr>
            <w:tcW w:w="4041" w:type="dxa"/>
          </w:tcPr>
          <w:p w:rsidR="00E106AF" w:rsidRPr="00D64568" w:rsidRDefault="00D64568" w:rsidP="00D64568">
            <w:pPr>
              <w:rPr>
                <w:sz w:val="28"/>
              </w:rPr>
            </w:pPr>
            <w:r w:rsidRPr="00D64568">
              <w:rPr>
                <w:rFonts w:hint="eastAsia"/>
                <w:sz w:val="28"/>
              </w:rPr>
              <w:t>減輕身心障礙者停車費用支出</w:t>
            </w:r>
          </w:p>
        </w:tc>
        <w:tc>
          <w:tcPr>
            <w:tcW w:w="4042" w:type="dxa"/>
          </w:tcPr>
          <w:p w:rsidR="00E106AF" w:rsidRPr="00D64568" w:rsidRDefault="00307888" w:rsidP="00307888">
            <w:pPr>
              <w:rPr>
                <w:sz w:val="28"/>
              </w:rPr>
            </w:pPr>
            <w:r>
              <w:rPr>
                <w:rFonts w:hint="eastAsia"/>
                <w:sz w:val="28"/>
              </w:rPr>
              <w:t>得</w:t>
            </w:r>
            <w:r w:rsidR="00F91071" w:rsidRPr="00D64568">
              <w:rPr>
                <w:rFonts w:hint="eastAsia"/>
                <w:sz w:val="28"/>
              </w:rPr>
              <w:t>合法停放於身心障礙者專用停車位</w:t>
            </w:r>
          </w:p>
        </w:tc>
      </w:tr>
    </w:tbl>
    <w:p w:rsidR="002A5560" w:rsidRPr="002A5560" w:rsidRDefault="008346FC" w:rsidP="002A5560">
      <w:r>
        <w:rPr>
          <w:rFonts w:hint="eastAsia"/>
          <w:sz w:val="24"/>
        </w:rPr>
        <w:t xml:space="preserve">     </w:t>
      </w:r>
      <w:r w:rsidR="002A5560" w:rsidRPr="00850460">
        <w:rPr>
          <w:rFonts w:hint="eastAsia"/>
          <w:sz w:val="24"/>
        </w:rPr>
        <w:t>資料來源：</w:t>
      </w:r>
      <w:r w:rsidR="002A5560">
        <w:rPr>
          <w:rFonts w:hint="eastAsia"/>
          <w:sz w:val="24"/>
        </w:rPr>
        <w:t>自行整理。</w:t>
      </w:r>
      <w:r w:rsidR="002A5560" w:rsidRPr="002A5560">
        <w:rPr>
          <w:rFonts w:hint="eastAsia"/>
        </w:rPr>
        <w:t xml:space="preserve"> </w:t>
      </w:r>
    </w:p>
    <w:p w:rsidR="004A25C8" w:rsidRDefault="004A25C8" w:rsidP="002E59D3">
      <w:pPr>
        <w:pStyle w:val="3"/>
        <w:ind w:left="1360" w:hanging="680"/>
      </w:pPr>
      <w:r>
        <w:rPr>
          <w:rFonts w:hint="eastAsia"/>
        </w:rPr>
        <w:lastRenderedPageBreak/>
        <w:t>綜上，</w:t>
      </w:r>
      <w:r w:rsidRPr="00823D51">
        <w:rPr>
          <w:rFonts w:hint="eastAsia"/>
        </w:rPr>
        <w:t>提供身心障礙者停車優惠係屬地方自治事項，惟仍有部分地方政府未訂有自治條例或自治條例中未明確規範相關優惠措施，允應檢討改進。另各縣市政府為減輕身心障礙者停車費用支出，給予停車優惠，惟</w:t>
      </w:r>
      <w:r w:rsidRPr="005D1CE7">
        <w:rPr>
          <w:rFonts w:hint="eastAsia"/>
        </w:rPr>
        <w:t>稽查</w:t>
      </w:r>
      <w:r w:rsidRPr="00823D51">
        <w:rPr>
          <w:rFonts w:hint="eastAsia"/>
        </w:rPr>
        <w:t>作業未落實，致未乘載身心障礙者卻仍享有優惠，或路邊停車格位遭長期占用等情事時有所聞，各縣市政府應落實查驗作業，</w:t>
      </w:r>
      <w:r>
        <w:rPr>
          <w:rFonts w:hint="eastAsia"/>
        </w:rPr>
        <w:t>使停車優惠措施能提供予實際需要之身心障礙者，避免投機行為導致優惠制度遭浪費或扭曲。另專用停車位識別證之核發制度概念與身心障礙者停車優惠措施不同，各縣市政府宜</w:t>
      </w:r>
      <w:r w:rsidRPr="00823D51">
        <w:rPr>
          <w:rFonts w:hint="eastAsia"/>
        </w:rPr>
        <w:t>參採內政部建議，</w:t>
      </w:r>
      <w:r>
        <w:rPr>
          <w:rFonts w:hint="eastAsia"/>
        </w:rPr>
        <w:t>適時</w:t>
      </w:r>
      <w:r w:rsidRPr="00823D51">
        <w:rPr>
          <w:rFonts w:hint="eastAsia"/>
        </w:rPr>
        <w:t>研議</w:t>
      </w:r>
      <w:r>
        <w:rPr>
          <w:rFonts w:hint="eastAsia"/>
        </w:rPr>
        <w:t>停車優惠措施</w:t>
      </w:r>
      <w:r w:rsidRPr="00823D51">
        <w:rPr>
          <w:rFonts w:hint="eastAsia"/>
        </w:rPr>
        <w:t>與專用停車位識別證核發對象脫鉤。</w:t>
      </w:r>
    </w:p>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1E4654" w:rsidRDefault="001E4654" w:rsidP="002C2ABB">
      <w:pPr>
        <w:pStyle w:val="1"/>
        <w:numPr>
          <w:ilvl w:val="0"/>
          <w:numId w:val="0"/>
        </w:numPr>
        <w:ind w:left="2380"/>
        <w:rPr>
          <w:rFonts w:hint="eastAsia"/>
          <w:bCs w:val="0"/>
        </w:rPr>
      </w:pPr>
    </w:p>
    <w:p w:rsidR="008346FC" w:rsidRDefault="008346FC" w:rsidP="002C2ABB">
      <w:pPr>
        <w:pStyle w:val="1"/>
        <w:numPr>
          <w:ilvl w:val="0"/>
          <w:numId w:val="0"/>
        </w:numPr>
        <w:ind w:left="2380"/>
        <w:rPr>
          <w:rFonts w:hint="eastAsia"/>
          <w:bCs w:val="0"/>
        </w:rPr>
      </w:pPr>
    </w:p>
    <w:p w:rsidR="008346FC" w:rsidRDefault="008346FC" w:rsidP="002C2ABB">
      <w:pPr>
        <w:pStyle w:val="1"/>
        <w:numPr>
          <w:ilvl w:val="0"/>
          <w:numId w:val="0"/>
        </w:numPr>
        <w:ind w:left="2380"/>
        <w:rPr>
          <w:rFonts w:hint="eastAsia"/>
          <w:bCs w:val="0"/>
        </w:rPr>
      </w:pPr>
    </w:p>
    <w:p w:rsidR="008346FC" w:rsidRDefault="008346FC" w:rsidP="002C2ABB">
      <w:pPr>
        <w:pStyle w:val="1"/>
        <w:numPr>
          <w:ilvl w:val="0"/>
          <w:numId w:val="0"/>
        </w:numPr>
        <w:ind w:left="2380"/>
        <w:rPr>
          <w:rFonts w:hint="eastAsia"/>
          <w:bCs w:val="0"/>
        </w:rPr>
      </w:pPr>
    </w:p>
    <w:p w:rsidR="008346FC" w:rsidRDefault="008346FC" w:rsidP="002C2ABB">
      <w:pPr>
        <w:pStyle w:val="1"/>
        <w:numPr>
          <w:ilvl w:val="0"/>
          <w:numId w:val="0"/>
        </w:numPr>
        <w:ind w:left="2380"/>
        <w:rPr>
          <w:rFonts w:hint="eastAsia"/>
          <w:bCs w:val="0"/>
        </w:rPr>
      </w:pPr>
    </w:p>
    <w:p w:rsidR="008346FC" w:rsidRDefault="008346FC" w:rsidP="002C2ABB">
      <w:pPr>
        <w:pStyle w:val="1"/>
        <w:numPr>
          <w:ilvl w:val="0"/>
          <w:numId w:val="0"/>
        </w:numPr>
        <w:ind w:left="2380"/>
        <w:rPr>
          <w:rFonts w:hint="eastAsia"/>
          <w:bCs w:val="0"/>
        </w:rPr>
      </w:pPr>
    </w:p>
    <w:p w:rsidR="002C2ABB" w:rsidRPr="008346FC" w:rsidRDefault="008346FC" w:rsidP="008346FC">
      <w:pPr>
        <w:pStyle w:val="1"/>
        <w:numPr>
          <w:ilvl w:val="0"/>
          <w:numId w:val="0"/>
        </w:numPr>
        <w:spacing w:line="500" w:lineRule="exact"/>
        <w:ind w:left="2380"/>
        <w:rPr>
          <w:rFonts w:hint="eastAsia"/>
          <w:bCs w:val="0"/>
          <w:sz w:val="40"/>
          <w:szCs w:val="40"/>
        </w:rPr>
      </w:pPr>
      <w:r>
        <w:rPr>
          <w:rFonts w:hint="eastAsia"/>
          <w:bCs w:val="0"/>
          <w:sz w:val="52"/>
        </w:rPr>
        <w:t xml:space="preserve">        </w:t>
      </w:r>
      <w:r w:rsidRPr="008346FC">
        <w:rPr>
          <w:rFonts w:hint="eastAsia"/>
          <w:bCs w:val="0"/>
          <w:sz w:val="40"/>
          <w:szCs w:val="40"/>
        </w:rPr>
        <w:t>調查委員:程仁宏</w:t>
      </w:r>
    </w:p>
    <w:p w:rsidR="002C2ABB" w:rsidRPr="008346FC" w:rsidRDefault="008346FC" w:rsidP="008346FC">
      <w:pPr>
        <w:pStyle w:val="1"/>
        <w:numPr>
          <w:ilvl w:val="0"/>
          <w:numId w:val="0"/>
        </w:numPr>
        <w:spacing w:line="560" w:lineRule="exact"/>
        <w:ind w:left="2438"/>
        <w:rPr>
          <w:bCs w:val="0"/>
          <w:sz w:val="52"/>
        </w:rPr>
      </w:pPr>
      <w:r w:rsidRPr="008346FC">
        <w:rPr>
          <w:rFonts w:hint="eastAsia"/>
          <w:bCs w:val="0"/>
          <w:sz w:val="40"/>
          <w:szCs w:val="40"/>
        </w:rPr>
        <w:t xml:space="preserve">                   楊美鈴</w:t>
      </w:r>
    </w:p>
    <w:sectPr w:rsidR="002C2ABB" w:rsidRPr="008346FC" w:rsidSect="00B15549">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ABB" w:rsidRDefault="002C2ABB" w:rsidP="001E4654">
      <w:r>
        <w:separator/>
      </w:r>
    </w:p>
  </w:endnote>
  <w:endnote w:type="continuationSeparator" w:id="0">
    <w:p w:rsidR="002C2ABB" w:rsidRDefault="002C2ABB" w:rsidP="001E46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ABB" w:rsidRDefault="002C2ABB">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346FC">
      <w:rPr>
        <w:rStyle w:val="a7"/>
        <w:noProof/>
        <w:sz w:val="24"/>
      </w:rPr>
      <w:t>13</w:t>
    </w:r>
    <w:r>
      <w:rPr>
        <w:rStyle w:val="a7"/>
        <w:sz w:val="24"/>
      </w:rPr>
      <w:fldChar w:fldCharType="end"/>
    </w:r>
  </w:p>
  <w:p w:rsidR="002C2ABB" w:rsidRDefault="002C2AB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ABB" w:rsidRDefault="002C2ABB" w:rsidP="001E4654">
      <w:r>
        <w:separator/>
      </w:r>
    </w:p>
  </w:footnote>
  <w:footnote w:type="continuationSeparator" w:id="0">
    <w:p w:rsidR="002C2ABB" w:rsidRDefault="002C2ABB" w:rsidP="001E4654">
      <w:r>
        <w:continuationSeparator/>
      </w:r>
    </w:p>
  </w:footnote>
  <w:footnote w:id="1">
    <w:p w:rsidR="002C2ABB" w:rsidRPr="00220D13" w:rsidRDefault="002C2ABB">
      <w:pPr>
        <w:pStyle w:val="ae"/>
      </w:pPr>
      <w:r>
        <w:rPr>
          <w:rStyle w:val="af2"/>
        </w:rPr>
        <w:footnoteRef/>
      </w:r>
      <w:r>
        <w:t xml:space="preserve"> </w:t>
      </w:r>
      <w:r w:rsidRPr="005A69C7">
        <w:rPr>
          <w:rFonts w:hint="eastAsia"/>
        </w:rPr>
        <w:t>將身心障礙分類由</w:t>
      </w:r>
      <w:r>
        <w:rPr>
          <w:rFonts w:hint="eastAsia"/>
        </w:rPr>
        <w:t>原本</w:t>
      </w:r>
      <w:r w:rsidRPr="005A69C7">
        <w:rPr>
          <w:rFonts w:hint="eastAsia"/>
        </w:rPr>
        <w:t>16</w:t>
      </w:r>
      <w:r w:rsidRPr="005A69C7">
        <w:rPr>
          <w:rFonts w:hint="eastAsia"/>
        </w:rPr>
        <w:t>類（</w:t>
      </w:r>
      <w:r w:rsidRPr="00220D13">
        <w:rPr>
          <w:rFonts w:hint="eastAsia"/>
        </w:rPr>
        <w:t>肢障、聽障、視障或智障等</w:t>
      </w:r>
      <w:r w:rsidRPr="005A69C7">
        <w:rPr>
          <w:rFonts w:hint="eastAsia"/>
        </w:rPr>
        <w:t>）改為</w:t>
      </w:r>
      <w:r w:rsidRPr="005A69C7">
        <w:rPr>
          <w:rFonts w:hint="eastAsia"/>
        </w:rPr>
        <w:t>ICF</w:t>
      </w:r>
      <w:r>
        <w:rPr>
          <w:rFonts w:hint="eastAsia"/>
        </w:rPr>
        <w:t>之八大系統（</w:t>
      </w:r>
      <w:r w:rsidRPr="00220D13">
        <w:rPr>
          <w:rFonts w:hint="eastAsia"/>
        </w:rPr>
        <w:t>心智、感官、聲音語言、神經肌肉骨骼等</w:t>
      </w:r>
      <w:r w:rsidRPr="005A69C7">
        <w:rPr>
          <w:rFonts w:hint="eastAsia"/>
        </w:rPr>
        <w:t>）</w:t>
      </w:r>
      <w:r>
        <w:rPr>
          <w:rFonts w:hint="eastAsia"/>
        </w:rPr>
        <w:t>，而鑑定</w:t>
      </w:r>
      <w:r w:rsidRPr="00173B34">
        <w:rPr>
          <w:rFonts w:hint="eastAsia"/>
        </w:rPr>
        <w:t>改由專業人員組成團隊進行鑑定，除判定生理</w:t>
      </w:r>
      <w:r>
        <w:rPr>
          <w:rFonts w:hint="eastAsia"/>
        </w:rPr>
        <w:t>之</w:t>
      </w:r>
      <w:r w:rsidRPr="00173B34">
        <w:rPr>
          <w:rFonts w:hint="eastAsia"/>
        </w:rPr>
        <w:t>損傷程度外，</w:t>
      </w:r>
      <w:r>
        <w:rPr>
          <w:rFonts w:hint="eastAsia"/>
        </w:rPr>
        <w:t>亦</w:t>
      </w:r>
      <w:r w:rsidRPr="00173B34">
        <w:rPr>
          <w:rFonts w:hint="eastAsia"/>
        </w:rPr>
        <w:t>考慮影響活動與參與社會生活</w:t>
      </w:r>
      <w:r>
        <w:rPr>
          <w:rFonts w:hint="eastAsia"/>
        </w:rPr>
        <w:t>之</w:t>
      </w:r>
      <w:r w:rsidRPr="00173B34">
        <w:rPr>
          <w:rFonts w:hint="eastAsia"/>
        </w:rPr>
        <w:t>程度</w:t>
      </w:r>
      <w:r>
        <w:rPr>
          <w:rFonts w:hint="eastAsia"/>
        </w:rPr>
        <w:t>，並依</w:t>
      </w:r>
      <w:r w:rsidRPr="005A69C7">
        <w:rPr>
          <w:rFonts w:hint="eastAsia"/>
        </w:rPr>
        <w:t>需求評估</w:t>
      </w:r>
      <w:r>
        <w:rPr>
          <w:rFonts w:hint="eastAsia"/>
        </w:rPr>
        <w:t>結果核發身心障礙證明。</w:t>
      </w:r>
    </w:p>
  </w:footnote>
  <w:footnote w:id="2">
    <w:p w:rsidR="002C2ABB" w:rsidRDefault="002C2ABB" w:rsidP="008B04F3">
      <w:pPr>
        <w:pStyle w:val="ae"/>
      </w:pPr>
      <w:r>
        <w:rPr>
          <w:rStyle w:val="af2"/>
        </w:rPr>
        <w:footnoteRef/>
      </w:r>
      <w:r>
        <w:t xml:space="preserve"> </w:t>
      </w:r>
      <w:r>
        <w:rPr>
          <w:rFonts w:hint="eastAsia"/>
        </w:rPr>
        <w:t>本規定始於</w:t>
      </w:r>
      <w:r>
        <w:rPr>
          <w:rFonts w:hint="eastAsia"/>
        </w:rPr>
        <w:t>84</w:t>
      </w:r>
      <w:r>
        <w:rPr>
          <w:rFonts w:hint="eastAsia"/>
        </w:rPr>
        <w:t>年</w:t>
      </w:r>
      <w:r>
        <w:rPr>
          <w:rFonts w:hint="eastAsia"/>
        </w:rPr>
        <w:t>6</w:t>
      </w:r>
      <w:r>
        <w:rPr>
          <w:rFonts w:hint="eastAsia"/>
        </w:rPr>
        <w:t>月</w:t>
      </w:r>
      <w:r>
        <w:rPr>
          <w:rFonts w:hint="eastAsia"/>
        </w:rPr>
        <w:t>16</w:t>
      </w:r>
      <w:r>
        <w:rPr>
          <w:rFonts w:hint="eastAsia"/>
        </w:rPr>
        <w:t>日修正之殘障福利法第</w:t>
      </w:r>
      <w:r>
        <w:rPr>
          <w:rFonts w:hint="eastAsia"/>
        </w:rPr>
        <w:t>13</w:t>
      </w:r>
      <w:r>
        <w:rPr>
          <w:rFonts w:hint="eastAsia"/>
        </w:rPr>
        <w:t>條第</w:t>
      </w:r>
      <w:r>
        <w:rPr>
          <w:rFonts w:hint="eastAsia"/>
        </w:rPr>
        <w:t>1</w:t>
      </w:r>
      <w:r>
        <w:rPr>
          <w:rFonts w:hint="eastAsia"/>
        </w:rPr>
        <w:t>項，條文內容略以：「殘障者或其扶養者應繳納之稅捐，政府應按殘障者之殘障等級及家庭經濟狀況，依法給與適當之減免。」</w:t>
      </w:r>
    </w:p>
  </w:footnote>
  <w:footnote w:id="3">
    <w:p w:rsidR="002C2ABB" w:rsidRDefault="002C2ABB">
      <w:pPr>
        <w:pStyle w:val="ae"/>
      </w:pPr>
      <w:r>
        <w:rPr>
          <w:rStyle w:val="af2"/>
        </w:rPr>
        <w:footnoteRef/>
      </w:r>
      <w:r w:rsidRPr="00804EFC">
        <w:rPr>
          <w:rFonts w:hint="eastAsia"/>
        </w:rPr>
        <w:t>財政部表示依據交通部監理單位登記車輛資料，</w:t>
      </w:r>
      <w:r w:rsidRPr="00C8402E">
        <w:t>BENZ</w:t>
      </w:r>
      <w:r w:rsidRPr="00C8402E">
        <w:rPr>
          <w:rFonts w:hAnsi="標楷體"/>
        </w:rPr>
        <w:t>及</w:t>
      </w:r>
      <w:r w:rsidRPr="00C8402E">
        <w:t>MERCEDES-B</w:t>
      </w:r>
      <w:r w:rsidRPr="00C8402E">
        <w:rPr>
          <w:rFonts w:hAnsi="標楷體"/>
        </w:rPr>
        <w:t>係分別列示</w:t>
      </w:r>
      <w:r>
        <w:rPr>
          <w:rFonts w:hint="eastAsia"/>
        </w:rPr>
        <w:t>，各為</w:t>
      </w:r>
      <w:r w:rsidRPr="00804EFC">
        <w:t>6,419</w:t>
      </w:r>
      <w:r>
        <w:rPr>
          <w:rFonts w:hint="eastAsia"/>
        </w:rPr>
        <w:t>、</w:t>
      </w:r>
      <w:r w:rsidRPr="00804EFC">
        <w:t>1,731</w:t>
      </w:r>
      <w:r>
        <w:rPr>
          <w:rFonts w:hint="eastAsia"/>
        </w:rPr>
        <w:t>輛，此處將兩者合計共</w:t>
      </w:r>
      <w:r>
        <w:rPr>
          <w:rFonts w:hint="eastAsia"/>
        </w:rPr>
        <w:t>8</w:t>
      </w:r>
      <w:r w:rsidRPr="00CD43EB">
        <w:t>,</w:t>
      </w:r>
      <w:r>
        <w:rPr>
          <w:rFonts w:hint="eastAsia"/>
        </w:rPr>
        <w:t>150</w:t>
      </w:r>
      <w:r>
        <w:rPr>
          <w:rFonts w:hint="eastAsia"/>
        </w:rPr>
        <w:t>輛。</w:t>
      </w:r>
    </w:p>
  </w:footnote>
  <w:footnote w:id="4">
    <w:p w:rsidR="002C2ABB" w:rsidRDefault="002C2ABB">
      <w:pPr>
        <w:pStyle w:val="ae"/>
      </w:pPr>
      <w:r>
        <w:rPr>
          <w:rStyle w:val="af2"/>
        </w:rPr>
        <w:footnoteRef/>
      </w:r>
      <w:r>
        <w:t xml:space="preserve"> </w:t>
      </w:r>
      <w:r>
        <w:rPr>
          <w:rFonts w:hint="eastAsia"/>
        </w:rPr>
        <w:t>臺北市</w:t>
      </w:r>
      <w:r>
        <w:rPr>
          <w:rFonts w:hint="eastAsia"/>
        </w:rPr>
        <w:t>11</w:t>
      </w:r>
      <w:r>
        <w:rPr>
          <w:rFonts w:hint="eastAsia"/>
        </w:rPr>
        <w:t>案、高雄市</w:t>
      </w:r>
      <w:r>
        <w:rPr>
          <w:rFonts w:hint="eastAsia"/>
        </w:rPr>
        <w:t>2</w:t>
      </w:r>
      <w:r>
        <w:rPr>
          <w:rFonts w:hint="eastAsia"/>
        </w:rPr>
        <w:t>案、臺中市</w:t>
      </w:r>
      <w:r>
        <w:rPr>
          <w:rFonts w:hint="eastAsia"/>
        </w:rPr>
        <w:t>3</w:t>
      </w:r>
      <w:r>
        <w:rPr>
          <w:rFonts w:hint="eastAsia"/>
        </w:rPr>
        <w:t>案、新竹縣</w:t>
      </w:r>
      <w:r>
        <w:rPr>
          <w:rFonts w:hint="eastAsia"/>
        </w:rPr>
        <w:t>1</w:t>
      </w:r>
      <w:r>
        <w:rPr>
          <w:rFonts w:hint="eastAsia"/>
        </w:rPr>
        <w:t>案、南投縣</w:t>
      </w:r>
      <w:r>
        <w:rPr>
          <w:rFonts w:hint="eastAsia"/>
        </w:rPr>
        <w:t>3</w:t>
      </w:r>
      <w:r>
        <w:rPr>
          <w:rFonts w:hint="eastAsia"/>
        </w:rPr>
        <w:t>案；其中依管理辦法</w:t>
      </w:r>
      <w:r>
        <w:rPr>
          <w:rFonts w:hint="eastAsia"/>
        </w:rPr>
        <w:t>13</w:t>
      </w:r>
      <w:r>
        <w:rPr>
          <w:rFonts w:hint="eastAsia"/>
        </w:rPr>
        <w:t>條，涉刑責移送司法機關偵辦共</w:t>
      </w:r>
      <w:r>
        <w:rPr>
          <w:rFonts w:hint="eastAsia"/>
        </w:rPr>
        <w:t>11</w:t>
      </w:r>
      <w:r>
        <w:rPr>
          <w:rFonts w:hint="eastAsia"/>
        </w:rPr>
        <w:t>案，皆屬臺北市。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5C64"/>
    <w:multiLevelType w:val="hybridMultilevel"/>
    <w:tmpl w:val="450A2402"/>
    <w:lvl w:ilvl="0" w:tplc="3B36EF2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851C0B0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2B11D11"/>
    <w:multiLevelType w:val="hybridMultilevel"/>
    <w:tmpl w:val="B7FEFC22"/>
    <w:lvl w:ilvl="0" w:tplc="40464A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B34339C"/>
    <w:multiLevelType w:val="hybridMultilevel"/>
    <w:tmpl w:val="4FE454EA"/>
    <w:lvl w:ilvl="0" w:tplc="2CA28A7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1134FE8"/>
    <w:multiLevelType w:val="hybridMultilevel"/>
    <w:tmpl w:val="B4FA6392"/>
    <w:lvl w:ilvl="0" w:tplc="BE3820EE">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B544556"/>
    <w:multiLevelType w:val="hybridMultilevel"/>
    <w:tmpl w:val="581C9A1C"/>
    <w:lvl w:ilvl="0" w:tplc="88A6B05E">
      <w:start w:val="1"/>
      <w:numFmt w:val="bullet"/>
      <w:suff w:val="nothing"/>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56070583"/>
    <w:multiLevelType w:val="hybridMultilevel"/>
    <w:tmpl w:val="916E92F2"/>
    <w:lvl w:ilvl="0" w:tplc="2CA28A7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645C5D70"/>
    <w:multiLevelType w:val="hybridMultilevel"/>
    <w:tmpl w:val="01D0071E"/>
    <w:lvl w:ilvl="0" w:tplc="259AF5E6">
      <w:start w:val="1"/>
      <w:numFmt w:val="bullet"/>
      <w:suff w:val="nothing"/>
      <w:lvlText w:val=""/>
      <w:lvlJc w:val="left"/>
      <w:pPr>
        <w:ind w:left="1047"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6B0D230A"/>
    <w:multiLevelType w:val="hybridMultilevel"/>
    <w:tmpl w:val="F836E668"/>
    <w:lvl w:ilvl="0" w:tplc="3B36EF2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73A13D57"/>
    <w:multiLevelType w:val="hybridMultilevel"/>
    <w:tmpl w:val="8B1C58CA"/>
    <w:lvl w:ilvl="0" w:tplc="7CC2A93C">
      <w:start w:val="1"/>
      <w:numFmt w:val="decimal"/>
      <w:pStyle w:val="2A"/>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D6322FE"/>
    <w:multiLevelType w:val="hybridMultilevel"/>
    <w:tmpl w:val="FA5EADB6"/>
    <w:lvl w:ilvl="0" w:tplc="2CA28A7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6"/>
  </w:num>
  <w:num w:numId="9">
    <w:abstractNumId w:val="0"/>
  </w:num>
  <w:num w:numId="10">
    <w:abstractNumId w:val="10"/>
  </w:num>
  <w:num w:numId="11">
    <w:abstractNumId w:val="9"/>
  </w:num>
  <w:num w:numId="12">
    <w:abstractNumId w:val="8"/>
  </w:num>
  <w:num w:numId="13">
    <w:abstractNumId w:val="5"/>
  </w:num>
  <w:num w:numId="14">
    <w:abstractNumId w:val="12"/>
  </w:num>
  <w:num w:numId="15">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39937">
      <o:colormenu v:ext="edit" fillcolor="none [665]"/>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B783B"/>
    <w:rsid w:val="00002F8E"/>
    <w:rsid w:val="000040BE"/>
    <w:rsid w:val="00004D3B"/>
    <w:rsid w:val="00006C4A"/>
    <w:rsid w:val="00012175"/>
    <w:rsid w:val="00017190"/>
    <w:rsid w:val="000217D7"/>
    <w:rsid w:val="00023B67"/>
    <w:rsid w:val="00023CE3"/>
    <w:rsid w:val="00024B21"/>
    <w:rsid w:val="00031317"/>
    <w:rsid w:val="000314AD"/>
    <w:rsid w:val="00032944"/>
    <w:rsid w:val="00033B74"/>
    <w:rsid w:val="00041EC0"/>
    <w:rsid w:val="000424C1"/>
    <w:rsid w:val="00043477"/>
    <w:rsid w:val="000442E0"/>
    <w:rsid w:val="00046312"/>
    <w:rsid w:val="0005022C"/>
    <w:rsid w:val="00050280"/>
    <w:rsid w:val="000513BE"/>
    <w:rsid w:val="0005146C"/>
    <w:rsid w:val="00053823"/>
    <w:rsid w:val="0005546B"/>
    <w:rsid w:val="00055721"/>
    <w:rsid w:val="00060D3A"/>
    <w:rsid w:val="00061348"/>
    <w:rsid w:val="00062A15"/>
    <w:rsid w:val="000631B7"/>
    <w:rsid w:val="00071492"/>
    <w:rsid w:val="00076FEB"/>
    <w:rsid w:val="00077478"/>
    <w:rsid w:val="000825D8"/>
    <w:rsid w:val="0008310B"/>
    <w:rsid w:val="00083654"/>
    <w:rsid w:val="00083BF1"/>
    <w:rsid w:val="0008448D"/>
    <w:rsid w:val="00085A0B"/>
    <w:rsid w:val="000864FE"/>
    <w:rsid w:val="00091CBE"/>
    <w:rsid w:val="000920D7"/>
    <w:rsid w:val="00097811"/>
    <w:rsid w:val="000A0374"/>
    <w:rsid w:val="000A36E3"/>
    <w:rsid w:val="000A4ED9"/>
    <w:rsid w:val="000A6275"/>
    <w:rsid w:val="000B07FC"/>
    <w:rsid w:val="000B193F"/>
    <w:rsid w:val="000B40BA"/>
    <w:rsid w:val="000B5C8D"/>
    <w:rsid w:val="000B66F2"/>
    <w:rsid w:val="000B7FC7"/>
    <w:rsid w:val="000C005A"/>
    <w:rsid w:val="000C7DAA"/>
    <w:rsid w:val="000D1269"/>
    <w:rsid w:val="000D13AC"/>
    <w:rsid w:val="000D25DF"/>
    <w:rsid w:val="000D3ED7"/>
    <w:rsid w:val="000E0EBE"/>
    <w:rsid w:val="000E1C03"/>
    <w:rsid w:val="000E2A13"/>
    <w:rsid w:val="000E31F9"/>
    <w:rsid w:val="000E34FE"/>
    <w:rsid w:val="000E45D4"/>
    <w:rsid w:val="000E646E"/>
    <w:rsid w:val="000E6C42"/>
    <w:rsid w:val="000E7AAE"/>
    <w:rsid w:val="000F0544"/>
    <w:rsid w:val="000F195D"/>
    <w:rsid w:val="000F2DC5"/>
    <w:rsid w:val="000F561B"/>
    <w:rsid w:val="000F5639"/>
    <w:rsid w:val="00102824"/>
    <w:rsid w:val="00102BB2"/>
    <w:rsid w:val="0010343B"/>
    <w:rsid w:val="0010374D"/>
    <w:rsid w:val="00103D0B"/>
    <w:rsid w:val="00104187"/>
    <w:rsid w:val="00104A7C"/>
    <w:rsid w:val="0011082F"/>
    <w:rsid w:val="001117D8"/>
    <w:rsid w:val="001129AB"/>
    <w:rsid w:val="00116266"/>
    <w:rsid w:val="001179CF"/>
    <w:rsid w:val="001209D1"/>
    <w:rsid w:val="00120AFB"/>
    <w:rsid w:val="0012141C"/>
    <w:rsid w:val="001239FF"/>
    <w:rsid w:val="001241A1"/>
    <w:rsid w:val="0012633B"/>
    <w:rsid w:val="00132829"/>
    <w:rsid w:val="0013431F"/>
    <w:rsid w:val="00134B17"/>
    <w:rsid w:val="00134F7A"/>
    <w:rsid w:val="00137FCD"/>
    <w:rsid w:val="00141E5D"/>
    <w:rsid w:val="0014338D"/>
    <w:rsid w:val="0014347E"/>
    <w:rsid w:val="00143E19"/>
    <w:rsid w:val="00144474"/>
    <w:rsid w:val="00145465"/>
    <w:rsid w:val="00146BC9"/>
    <w:rsid w:val="00146BE3"/>
    <w:rsid w:val="001535AD"/>
    <w:rsid w:val="00156A4E"/>
    <w:rsid w:val="00157702"/>
    <w:rsid w:val="001621E3"/>
    <w:rsid w:val="00163B7A"/>
    <w:rsid w:val="00166545"/>
    <w:rsid w:val="00166A6A"/>
    <w:rsid w:val="00171539"/>
    <w:rsid w:val="00173B34"/>
    <w:rsid w:val="001756A4"/>
    <w:rsid w:val="00180FEA"/>
    <w:rsid w:val="00181421"/>
    <w:rsid w:val="0018165D"/>
    <w:rsid w:val="00184D53"/>
    <w:rsid w:val="001866ED"/>
    <w:rsid w:val="00187910"/>
    <w:rsid w:val="0019198A"/>
    <w:rsid w:val="00191A2B"/>
    <w:rsid w:val="0019484C"/>
    <w:rsid w:val="00194E65"/>
    <w:rsid w:val="001A1203"/>
    <w:rsid w:val="001A2895"/>
    <w:rsid w:val="001A4AF1"/>
    <w:rsid w:val="001A539A"/>
    <w:rsid w:val="001A6192"/>
    <w:rsid w:val="001A6CC8"/>
    <w:rsid w:val="001B0BCA"/>
    <w:rsid w:val="001B64F2"/>
    <w:rsid w:val="001C0D51"/>
    <w:rsid w:val="001C2AD3"/>
    <w:rsid w:val="001C7B23"/>
    <w:rsid w:val="001D2406"/>
    <w:rsid w:val="001D251B"/>
    <w:rsid w:val="001E0C59"/>
    <w:rsid w:val="001E0E77"/>
    <w:rsid w:val="001E232E"/>
    <w:rsid w:val="001E4654"/>
    <w:rsid w:val="001E6042"/>
    <w:rsid w:val="001F1F22"/>
    <w:rsid w:val="001F30F1"/>
    <w:rsid w:val="001F31E1"/>
    <w:rsid w:val="001F3934"/>
    <w:rsid w:val="001F63FB"/>
    <w:rsid w:val="001F6C39"/>
    <w:rsid w:val="001F7356"/>
    <w:rsid w:val="002013B7"/>
    <w:rsid w:val="00206605"/>
    <w:rsid w:val="00207CC3"/>
    <w:rsid w:val="00210CC1"/>
    <w:rsid w:val="00213743"/>
    <w:rsid w:val="0021441C"/>
    <w:rsid w:val="00215CB6"/>
    <w:rsid w:val="002166C3"/>
    <w:rsid w:val="00217078"/>
    <w:rsid w:val="00220D13"/>
    <w:rsid w:val="00223068"/>
    <w:rsid w:val="00225E93"/>
    <w:rsid w:val="002269E3"/>
    <w:rsid w:val="00234ED7"/>
    <w:rsid w:val="0023544A"/>
    <w:rsid w:val="00236228"/>
    <w:rsid w:val="002413BD"/>
    <w:rsid w:val="0024557A"/>
    <w:rsid w:val="00245AB3"/>
    <w:rsid w:val="002506BC"/>
    <w:rsid w:val="00250F29"/>
    <w:rsid w:val="0025111C"/>
    <w:rsid w:val="0025258E"/>
    <w:rsid w:val="00253D37"/>
    <w:rsid w:val="002554EB"/>
    <w:rsid w:val="00255EF5"/>
    <w:rsid w:val="002662F9"/>
    <w:rsid w:val="00266996"/>
    <w:rsid w:val="00270852"/>
    <w:rsid w:val="00272451"/>
    <w:rsid w:val="00272D55"/>
    <w:rsid w:val="0027426D"/>
    <w:rsid w:val="00275DAB"/>
    <w:rsid w:val="0027674C"/>
    <w:rsid w:val="0027735C"/>
    <w:rsid w:val="00280E75"/>
    <w:rsid w:val="0028139D"/>
    <w:rsid w:val="00282F21"/>
    <w:rsid w:val="00282FF7"/>
    <w:rsid w:val="0028459B"/>
    <w:rsid w:val="00284D97"/>
    <w:rsid w:val="00284F4C"/>
    <w:rsid w:val="002932FA"/>
    <w:rsid w:val="00296637"/>
    <w:rsid w:val="002A08F2"/>
    <w:rsid w:val="002A3CEF"/>
    <w:rsid w:val="002A5560"/>
    <w:rsid w:val="002A7131"/>
    <w:rsid w:val="002A72A0"/>
    <w:rsid w:val="002B494E"/>
    <w:rsid w:val="002B6980"/>
    <w:rsid w:val="002B72B9"/>
    <w:rsid w:val="002B783B"/>
    <w:rsid w:val="002C149E"/>
    <w:rsid w:val="002C21BD"/>
    <w:rsid w:val="002C2ABB"/>
    <w:rsid w:val="002C7FF8"/>
    <w:rsid w:val="002D11D1"/>
    <w:rsid w:val="002D5B3D"/>
    <w:rsid w:val="002D794D"/>
    <w:rsid w:val="002E034E"/>
    <w:rsid w:val="002E282A"/>
    <w:rsid w:val="002E2B29"/>
    <w:rsid w:val="002E4298"/>
    <w:rsid w:val="002E43C8"/>
    <w:rsid w:val="002E59D3"/>
    <w:rsid w:val="002F4424"/>
    <w:rsid w:val="002F5C52"/>
    <w:rsid w:val="002F6877"/>
    <w:rsid w:val="002F7838"/>
    <w:rsid w:val="003010A2"/>
    <w:rsid w:val="00303D3E"/>
    <w:rsid w:val="00304184"/>
    <w:rsid w:val="00305CA7"/>
    <w:rsid w:val="00306DED"/>
    <w:rsid w:val="00307888"/>
    <w:rsid w:val="00310A9D"/>
    <w:rsid w:val="00311385"/>
    <w:rsid w:val="00314B32"/>
    <w:rsid w:val="00314F07"/>
    <w:rsid w:val="00315A09"/>
    <w:rsid w:val="00322A67"/>
    <w:rsid w:val="00324E74"/>
    <w:rsid w:val="003271EA"/>
    <w:rsid w:val="003274A3"/>
    <w:rsid w:val="003300B8"/>
    <w:rsid w:val="0033086C"/>
    <w:rsid w:val="0033489F"/>
    <w:rsid w:val="003420D1"/>
    <w:rsid w:val="00344EEA"/>
    <w:rsid w:val="00354A10"/>
    <w:rsid w:val="00355298"/>
    <w:rsid w:val="0035639D"/>
    <w:rsid w:val="0035656B"/>
    <w:rsid w:val="00357487"/>
    <w:rsid w:val="00363553"/>
    <w:rsid w:val="00363C35"/>
    <w:rsid w:val="003655AF"/>
    <w:rsid w:val="00371756"/>
    <w:rsid w:val="003725C9"/>
    <w:rsid w:val="00373267"/>
    <w:rsid w:val="00380739"/>
    <w:rsid w:val="00382129"/>
    <w:rsid w:val="0038573C"/>
    <w:rsid w:val="00385FA9"/>
    <w:rsid w:val="00394BB5"/>
    <w:rsid w:val="00395392"/>
    <w:rsid w:val="00397591"/>
    <w:rsid w:val="00397791"/>
    <w:rsid w:val="003A5087"/>
    <w:rsid w:val="003B71A5"/>
    <w:rsid w:val="003D1942"/>
    <w:rsid w:val="003D1DC9"/>
    <w:rsid w:val="003E0DB8"/>
    <w:rsid w:val="003E5D74"/>
    <w:rsid w:val="003F0E63"/>
    <w:rsid w:val="003F2620"/>
    <w:rsid w:val="00402926"/>
    <w:rsid w:val="00405E73"/>
    <w:rsid w:val="00406A78"/>
    <w:rsid w:val="00416449"/>
    <w:rsid w:val="00416847"/>
    <w:rsid w:val="00424C26"/>
    <w:rsid w:val="00426C1C"/>
    <w:rsid w:val="00432040"/>
    <w:rsid w:val="00432639"/>
    <w:rsid w:val="004331B3"/>
    <w:rsid w:val="0044199D"/>
    <w:rsid w:val="00446316"/>
    <w:rsid w:val="00446AA4"/>
    <w:rsid w:val="004471AC"/>
    <w:rsid w:val="004475B2"/>
    <w:rsid w:val="00447746"/>
    <w:rsid w:val="00451627"/>
    <w:rsid w:val="0045413A"/>
    <w:rsid w:val="004566D7"/>
    <w:rsid w:val="00467D03"/>
    <w:rsid w:val="004715A7"/>
    <w:rsid w:val="00472E02"/>
    <w:rsid w:val="00472FB8"/>
    <w:rsid w:val="00473C48"/>
    <w:rsid w:val="004756AB"/>
    <w:rsid w:val="0048661F"/>
    <w:rsid w:val="00487B51"/>
    <w:rsid w:val="004926C4"/>
    <w:rsid w:val="004933CB"/>
    <w:rsid w:val="0049430D"/>
    <w:rsid w:val="004A25C8"/>
    <w:rsid w:val="004A5A25"/>
    <w:rsid w:val="004B20B8"/>
    <w:rsid w:val="004B5452"/>
    <w:rsid w:val="004B70A1"/>
    <w:rsid w:val="004C3696"/>
    <w:rsid w:val="004C3DAD"/>
    <w:rsid w:val="004C5B29"/>
    <w:rsid w:val="004D07A1"/>
    <w:rsid w:val="004D0F8A"/>
    <w:rsid w:val="004D3163"/>
    <w:rsid w:val="004D70A5"/>
    <w:rsid w:val="004D7574"/>
    <w:rsid w:val="004D7868"/>
    <w:rsid w:val="004E241A"/>
    <w:rsid w:val="004E2671"/>
    <w:rsid w:val="004E36D1"/>
    <w:rsid w:val="004E61CE"/>
    <w:rsid w:val="004F238F"/>
    <w:rsid w:val="004F3EC4"/>
    <w:rsid w:val="004F7DC0"/>
    <w:rsid w:val="0050594A"/>
    <w:rsid w:val="00510ABC"/>
    <w:rsid w:val="00511D3D"/>
    <w:rsid w:val="00511D71"/>
    <w:rsid w:val="00512758"/>
    <w:rsid w:val="005165E1"/>
    <w:rsid w:val="00522AE9"/>
    <w:rsid w:val="00524F66"/>
    <w:rsid w:val="00530F7D"/>
    <w:rsid w:val="005360A1"/>
    <w:rsid w:val="005413C4"/>
    <w:rsid w:val="00541704"/>
    <w:rsid w:val="00541AC5"/>
    <w:rsid w:val="005507BE"/>
    <w:rsid w:val="00557C75"/>
    <w:rsid w:val="0056223C"/>
    <w:rsid w:val="005643C2"/>
    <w:rsid w:val="00565DB8"/>
    <w:rsid w:val="00574283"/>
    <w:rsid w:val="005765E3"/>
    <w:rsid w:val="00584E59"/>
    <w:rsid w:val="00590107"/>
    <w:rsid w:val="00590700"/>
    <w:rsid w:val="00594F9E"/>
    <w:rsid w:val="00596074"/>
    <w:rsid w:val="00597A4A"/>
    <w:rsid w:val="005A15DE"/>
    <w:rsid w:val="005A69C7"/>
    <w:rsid w:val="005A7F26"/>
    <w:rsid w:val="005B13B9"/>
    <w:rsid w:val="005B5178"/>
    <w:rsid w:val="005B5E49"/>
    <w:rsid w:val="005C1251"/>
    <w:rsid w:val="005D0EA8"/>
    <w:rsid w:val="005D1CE7"/>
    <w:rsid w:val="005E1786"/>
    <w:rsid w:val="005E35B6"/>
    <w:rsid w:val="005E75B7"/>
    <w:rsid w:val="005F1265"/>
    <w:rsid w:val="005F1EBB"/>
    <w:rsid w:val="005F4861"/>
    <w:rsid w:val="005F5B98"/>
    <w:rsid w:val="005F606F"/>
    <w:rsid w:val="005F63FE"/>
    <w:rsid w:val="005F66D9"/>
    <w:rsid w:val="00601D18"/>
    <w:rsid w:val="006033DB"/>
    <w:rsid w:val="00603782"/>
    <w:rsid w:val="00604D91"/>
    <w:rsid w:val="00611C0F"/>
    <w:rsid w:val="006127B1"/>
    <w:rsid w:val="00616AA2"/>
    <w:rsid w:val="00620D64"/>
    <w:rsid w:val="00623279"/>
    <w:rsid w:val="00623E15"/>
    <w:rsid w:val="006245DA"/>
    <w:rsid w:val="00630C8E"/>
    <w:rsid w:val="00634D1F"/>
    <w:rsid w:val="0064208D"/>
    <w:rsid w:val="006448C7"/>
    <w:rsid w:val="00653702"/>
    <w:rsid w:val="006569DF"/>
    <w:rsid w:val="0066405A"/>
    <w:rsid w:val="00664A41"/>
    <w:rsid w:val="00666C77"/>
    <w:rsid w:val="00671146"/>
    <w:rsid w:val="00671E4B"/>
    <w:rsid w:val="00676D11"/>
    <w:rsid w:val="00680666"/>
    <w:rsid w:val="00682143"/>
    <w:rsid w:val="00686A16"/>
    <w:rsid w:val="00690E39"/>
    <w:rsid w:val="00694AEF"/>
    <w:rsid w:val="00697EDD"/>
    <w:rsid w:val="006A1E1C"/>
    <w:rsid w:val="006A244F"/>
    <w:rsid w:val="006A2F39"/>
    <w:rsid w:val="006A379F"/>
    <w:rsid w:val="006A4724"/>
    <w:rsid w:val="006A5410"/>
    <w:rsid w:val="006B0680"/>
    <w:rsid w:val="006B078B"/>
    <w:rsid w:val="006B331F"/>
    <w:rsid w:val="006C2C80"/>
    <w:rsid w:val="006C49CC"/>
    <w:rsid w:val="006C70B7"/>
    <w:rsid w:val="006D25E2"/>
    <w:rsid w:val="006D285F"/>
    <w:rsid w:val="006E3215"/>
    <w:rsid w:val="006E3ECA"/>
    <w:rsid w:val="006E483A"/>
    <w:rsid w:val="006E6EA1"/>
    <w:rsid w:val="006F001A"/>
    <w:rsid w:val="006F0062"/>
    <w:rsid w:val="006F0D9B"/>
    <w:rsid w:val="006F3333"/>
    <w:rsid w:val="006F69B7"/>
    <w:rsid w:val="007010DF"/>
    <w:rsid w:val="0070384F"/>
    <w:rsid w:val="007043F1"/>
    <w:rsid w:val="00704DFA"/>
    <w:rsid w:val="00705A9F"/>
    <w:rsid w:val="007115FC"/>
    <w:rsid w:val="00711BE4"/>
    <w:rsid w:val="007121EF"/>
    <w:rsid w:val="00712928"/>
    <w:rsid w:val="00712C73"/>
    <w:rsid w:val="00714F14"/>
    <w:rsid w:val="007151FF"/>
    <w:rsid w:val="00715984"/>
    <w:rsid w:val="00716C3B"/>
    <w:rsid w:val="007202E8"/>
    <w:rsid w:val="007205D5"/>
    <w:rsid w:val="007231E7"/>
    <w:rsid w:val="00723381"/>
    <w:rsid w:val="00723E6E"/>
    <w:rsid w:val="007278DB"/>
    <w:rsid w:val="0073761C"/>
    <w:rsid w:val="007403DD"/>
    <w:rsid w:val="007413BC"/>
    <w:rsid w:val="007446FC"/>
    <w:rsid w:val="00744F72"/>
    <w:rsid w:val="00746ADB"/>
    <w:rsid w:val="0075050A"/>
    <w:rsid w:val="00751E18"/>
    <w:rsid w:val="007556C3"/>
    <w:rsid w:val="00765939"/>
    <w:rsid w:val="00767F53"/>
    <w:rsid w:val="00770AE8"/>
    <w:rsid w:val="0077147C"/>
    <w:rsid w:val="00775E19"/>
    <w:rsid w:val="0078037D"/>
    <w:rsid w:val="00780F13"/>
    <w:rsid w:val="007836AE"/>
    <w:rsid w:val="0078377B"/>
    <w:rsid w:val="00784906"/>
    <w:rsid w:val="007859DB"/>
    <w:rsid w:val="00787688"/>
    <w:rsid w:val="00793A62"/>
    <w:rsid w:val="007B3477"/>
    <w:rsid w:val="007C0F7D"/>
    <w:rsid w:val="007C2D1A"/>
    <w:rsid w:val="007D0C50"/>
    <w:rsid w:val="007D697A"/>
    <w:rsid w:val="007E028C"/>
    <w:rsid w:val="007E1503"/>
    <w:rsid w:val="007E1DCE"/>
    <w:rsid w:val="007F1BE9"/>
    <w:rsid w:val="007F31BC"/>
    <w:rsid w:val="007F52BB"/>
    <w:rsid w:val="007F7C3C"/>
    <w:rsid w:val="00800D5D"/>
    <w:rsid w:val="0080144A"/>
    <w:rsid w:val="00801971"/>
    <w:rsid w:val="00804310"/>
    <w:rsid w:val="00804D1A"/>
    <w:rsid w:val="00804EFC"/>
    <w:rsid w:val="00806E2E"/>
    <w:rsid w:val="00813B45"/>
    <w:rsid w:val="00816009"/>
    <w:rsid w:val="00821718"/>
    <w:rsid w:val="00823D51"/>
    <w:rsid w:val="00823E41"/>
    <w:rsid w:val="00824340"/>
    <w:rsid w:val="00826362"/>
    <w:rsid w:val="00827DB2"/>
    <w:rsid w:val="00830A13"/>
    <w:rsid w:val="0083250C"/>
    <w:rsid w:val="00832B9E"/>
    <w:rsid w:val="008337E3"/>
    <w:rsid w:val="008346FC"/>
    <w:rsid w:val="00834B7C"/>
    <w:rsid w:val="0083685A"/>
    <w:rsid w:val="00844A84"/>
    <w:rsid w:val="008458CD"/>
    <w:rsid w:val="00846220"/>
    <w:rsid w:val="008465EA"/>
    <w:rsid w:val="008475ED"/>
    <w:rsid w:val="00847EEB"/>
    <w:rsid w:val="00850460"/>
    <w:rsid w:val="008514D7"/>
    <w:rsid w:val="00857671"/>
    <w:rsid w:val="00857900"/>
    <w:rsid w:val="00861CB6"/>
    <w:rsid w:val="00867EEA"/>
    <w:rsid w:val="00872C1E"/>
    <w:rsid w:val="00875FDA"/>
    <w:rsid w:val="0087672C"/>
    <w:rsid w:val="00886B63"/>
    <w:rsid w:val="008904F2"/>
    <w:rsid w:val="00890F72"/>
    <w:rsid w:val="008926F5"/>
    <w:rsid w:val="008A060E"/>
    <w:rsid w:val="008A11D1"/>
    <w:rsid w:val="008A40F9"/>
    <w:rsid w:val="008A4C00"/>
    <w:rsid w:val="008B04F3"/>
    <w:rsid w:val="008B19B7"/>
    <w:rsid w:val="008B3E56"/>
    <w:rsid w:val="008B492E"/>
    <w:rsid w:val="008B52F3"/>
    <w:rsid w:val="008B5575"/>
    <w:rsid w:val="008B7AC1"/>
    <w:rsid w:val="008C1075"/>
    <w:rsid w:val="008C3C1B"/>
    <w:rsid w:val="008C6137"/>
    <w:rsid w:val="008D0022"/>
    <w:rsid w:val="008D089A"/>
    <w:rsid w:val="008D1246"/>
    <w:rsid w:val="008D196D"/>
    <w:rsid w:val="008D1D37"/>
    <w:rsid w:val="008D5778"/>
    <w:rsid w:val="008E0C38"/>
    <w:rsid w:val="008E40A3"/>
    <w:rsid w:val="008F0264"/>
    <w:rsid w:val="008F0B93"/>
    <w:rsid w:val="008F55B3"/>
    <w:rsid w:val="008F7875"/>
    <w:rsid w:val="00900A9A"/>
    <w:rsid w:val="00903E89"/>
    <w:rsid w:val="00906EDC"/>
    <w:rsid w:val="00907A22"/>
    <w:rsid w:val="009116AD"/>
    <w:rsid w:val="00917177"/>
    <w:rsid w:val="00917B19"/>
    <w:rsid w:val="00924328"/>
    <w:rsid w:val="009244D5"/>
    <w:rsid w:val="0092532D"/>
    <w:rsid w:val="00926F51"/>
    <w:rsid w:val="00927B1D"/>
    <w:rsid w:val="00927C8C"/>
    <w:rsid w:val="00927CC3"/>
    <w:rsid w:val="00931166"/>
    <w:rsid w:val="00932BA7"/>
    <w:rsid w:val="009459FF"/>
    <w:rsid w:val="00947C07"/>
    <w:rsid w:val="00951563"/>
    <w:rsid w:val="00952D80"/>
    <w:rsid w:val="009576A4"/>
    <w:rsid w:val="009604E5"/>
    <w:rsid w:val="00960739"/>
    <w:rsid w:val="00964A37"/>
    <w:rsid w:val="00970B39"/>
    <w:rsid w:val="00972699"/>
    <w:rsid w:val="00974B90"/>
    <w:rsid w:val="00974ED3"/>
    <w:rsid w:val="009911A9"/>
    <w:rsid w:val="00992741"/>
    <w:rsid w:val="00992B7D"/>
    <w:rsid w:val="00995592"/>
    <w:rsid w:val="009A1335"/>
    <w:rsid w:val="009A1687"/>
    <w:rsid w:val="009A2DC6"/>
    <w:rsid w:val="009A357D"/>
    <w:rsid w:val="009A4067"/>
    <w:rsid w:val="009A63F5"/>
    <w:rsid w:val="009A74BA"/>
    <w:rsid w:val="009A75BC"/>
    <w:rsid w:val="009B01F1"/>
    <w:rsid w:val="009B2A54"/>
    <w:rsid w:val="009B3407"/>
    <w:rsid w:val="009C1C08"/>
    <w:rsid w:val="009C7B1C"/>
    <w:rsid w:val="009D4E0F"/>
    <w:rsid w:val="009D64C4"/>
    <w:rsid w:val="009E1CA2"/>
    <w:rsid w:val="009E3505"/>
    <w:rsid w:val="009F1EE3"/>
    <w:rsid w:val="009F3190"/>
    <w:rsid w:val="009F557B"/>
    <w:rsid w:val="00A0169F"/>
    <w:rsid w:val="00A056C5"/>
    <w:rsid w:val="00A062DD"/>
    <w:rsid w:val="00A07BE6"/>
    <w:rsid w:val="00A1301E"/>
    <w:rsid w:val="00A142AE"/>
    <w:rsid w:val="00A15F9C"/>
    <w:rsid w:val="00A2108A"/>
    <w:rsid w:val="00A23BD4"/>
    <w:rsid w:val="00A33FE1"/>
    <w:rsid w:val="00A509DC"/>
    <w:rsid w:val="00A51E63"/>
    <w:rsid w:val="00A54209"/>
    <w:rsid w:val="00A549B0"/>
    <w:rsid w:val="00A55A2E"/>
    <w:rsid w:val="00A570A0"/>
    <w:rsid w:val="00A60510"/>
    <w:rsid w:val="00A605E8"/>
    <w:rsid w:val="00A615BA"/>
    <w:rsid w:val="00A62761"/>
    <w:rsid w:val="00A6405A"/>
    <w:rsid w:val="00A66582"/>
    <w:rsid w:val="00A71DD9"/>
    <w:rsid w:val="00A8083D"/>
    <w:rsid w:val="00A80A9C"/>
    <w:rsid w:val="00A844CA"/>
    <w:rsid w:val="00A87249"/>
    <w:rsid w:val="00A9446D"/>
    <w:rsid w:val="00A9497E"/>
    <w:rsid w:val="00A951F5"/>
    <w:rsid w:val="00AA0E2B"/>
    <w:rsid w:val="00AA1F17"/>
    <w:rsid w:val="00AA356D"/>
    <w:rsid w:val="00AA5F45"/>
    <w:rsid w:val="00AA7BFC"/>
    <w:rsid w:val="00AA7DB8"/>
    <w:rsid w:val="00AB59A0"/>
    <w:rsid w:val="00AB668F"/>
    <w:rsid w:val="00AC0E1A"/>
    <w:rsid w:val="00AD1D47"/>
    <w:rsid w:val="00AD562B"/>
    <w:rsid w:val="00AD7387"/>
    <w:rsid w:val="00AE0B3E"/>
    <w:rsid w:val="00AE12F9"/>
    <w:rsid w:val="00AE18CA"/>
    <w:rsid w:val="00AE1B9A"/>
    <w:rsid w:val="00AE269F"/>
    <w:rsid w:val="00AE394D"/>
    <w:rsid w:val="00AE420D"/>
    <w:rsid w:val="00AE57FC"/>
    <w:rsid w:val="00AE5E1C"/>
    <w:rsid w:val="00AF0966"/>
    <w:rsid w:val="00AF6633"/>
    <w:rsid w:val="00B007B0"/>
    <w:rsid w:val="00B01949"/>
    <w:rsid w:val="00B03830"/>
    <w:rsid w:val="00B10AE1"/>
    <w:rsid w:val="00B10E15"/>
    <w:rsid w:val="00B10FBE"/>
    <w:rsid w:val="00B10FCF"/>
    <w:rsid w:val="00B12D66"/>
    <w:rsid w:val="00B15549"/>
    <w:rsid w:val="00B179F3"/>
    <w:rsid w:val="00B223FF"/>
    <w:rsid w:val="00B22D17"/>
    <w:rsid w:val="00B23E6E"/>
    <w:rsid w:val="00B25655"/>
    <w:rsid w:val="00B3161C"/>
    <w:rsid w:val="00B365F4"/>
    <w:rsid w:val="00B406B6"/>
    <w:rsid w:val="00B463E5"/>
    <w:rsid w:val="00B575D7"/>
    <w:rsid w:val="00B6226A"/>
    <w:rsid w:val="00B62288"/>
    <w:rsid w:val="00B63E57"/>
    <w:rsid w:val="00B645CE"/>
    <w:rsid w:val="00B64E1B"/>
    <w:rsid w:val="00B65832"/>
    <w:rsid w:val="00B70338"/>
    <w:rsid w:val="00B75A9D"/>
    <w:rsid w:val="00B75E9A"/>
    <w:rsid w:val="00B75FEB"/>
    <w:rsid w:val="00B7602D"/>
    <w:rsid w:val="00B77BEC"/>
    <w:rsid w:val="00B80741"/>
    <w:rsid w:val="00B83E64"/>
    <w:rsid w:val="00B877B1"/>
    <w:rsid w:val="00B95EA5"/>
    <w:rsid w:val="00B96C05"/>
    <w:rsid w:val="00BA13B3"/>
    <w:rsid w:val="00BA1F13"/>
    <w:rsid w:val="00BA28D2"/>
    <w:rsid w:val="00BA385A"/>
    <w:rsid w:val="00BA4753"/>
    <w:rsid w:val="00BB147E"/>
    <w:rsid w:val="00BB466B"/>
    <w:rsid w:val="00BB7AAA"/>
    <w:rsid w:val="00BC0003"/>
    <w:rsid w:val="00BC1226"/>
    <w:rsid w:val="00BC20AF"/>
    <w:rsid w:val="00BC3D34"/>
    <w:rsid w:val="00BC571A"/>
    <w:rsid w:val="00BD0778"/>
    <w:rsid w:val="00BD2E0C"/>
    <w:rsid w:val="00BD33BB"/>
    <w:rsid w:val="00BD3964"/>
    <w:rsid w:val="00BE1529"/>
    <w:rsid w:val="00BE1F69"/>
    <w:rsid w:val="00BE3A64"/>
    <w:rsid w:val="00BE4AF6"/>
    <w:rsid w:val="00BE6E5D"/>
    <w:rsid w:val="00BF1853"/>
    <w:rsid w:val="00BF4DDD"/>
    <w:rsid w:val="00BF78BC"/>
    <w:rsid w:val="00C02203"/>
    <w:rsid w:val="00C07E20"/>
    <w:rsid w:val="00C12C0D"/>
    <w:rsid w:val="00C12FDD"/>
    <w:rsid w:val="00C1723F"/>
    <w:rsid w:val="00C17D92"/>
    <w:rsid w:val="00C210C0"/>
    <w:rsid w:val="00C23E06"/>
    <w:rsid w:val="00C269E9"/>
    <w:rsid w:val="00C26B72"/>
    <w:rsid w:val="00C31419"/>
    <w:rsid w:val="00C3210F"/>
    <w:rsid w:val="00C32D98"/>
    <w:rsid w:val="00C330CC"/>
    <w:rsid w:val="00C33FB1"/>
    <w:rsid w:val="00C37637"/>
    <w:rsid w:val="00C426CC"/>
    <w:rsid w:val="00C428D8"/>
    <w:rsid w:val="00C45352"/>
    <w:rsid w:val="00C4671A"/>
    <w:rsid w:val="00C47DEA"/>
    <w:rsid w:val="00C5050B"/>
    <w:rsid w:val="00C50B87"/>
    <w:rsid w:val="00C5166C"/>
    <w:rsid w:val="00C524C6"/>
    <w:rsid w:val="00C54777"/>
    <w:rsid w:val="00C54945"/>
    <w:rsid w:val="00C6520C"/>
    <w:rsid w:val="00C6619C"/>
    <w:rsid w:val="00C67738"/>
    <w:rsid w:val="00C70B26"/>
    <w:rsid w:val="00C70BD7"/>
    <w:rsid w:val="00C73C50"/>
    <w:rsid w:val="00C74455"/>
    <w:rsid w:val="00C75785"/>
    <w:rsid w:val="00C75C9F"/>
    <w:rsid w:val="00C7640D"/>
    <w:rsid w:val="00C81B30"/>
    <w:rsid w:val="00C82760"/>
    <w:rsid w:val="00C8402E"/>
    <w:rsid w:val="00C8413E"/>
    <w:rsid w:val="00C84C26"/>
    <w:rsid w:val="00C93903"/>
    <w:rsid w:val="00C94639"/>
    <w:rsid w:val="00C956BF"/>
    <w:rsid w:val="00C97F54"/>
    <w:rsid w:val="00CA092B"/>
    <w:rsid w:val="00CA0C5A"/>
    <w:rsid w:val="00CA3870"/>
    <w:rsid w:val="00CA625C"/>
    <w:rsid w:val="00CB6312"/>
    <w:rsid w:val="00CC080A"/>
    <w:rsid w:val="00CC43BA"/>
    <w:rsid w:val="00CC69A0"/>
    <w:rsid w:val="00CC6D87"/>
    <w:rsid w:val="00CD02AA"/>
    <w:rsid w:val="00CD257C"/>
    <w:rsid w:val="00CD43EB"/>
    <w:rsid w:val="00CD59F3"/>
    <w:rsid w:val="00CD76FA"/>
    <w:rsid w:val="00CD7D24"/>
    <w:rsid w:val="00CE09C3"/>
    <w:rsid w:val="00CF1C1C"/>
    <w:rsid w:val="00CF3BFD"/>
    <w:rsid w:val="00CF404C"/>
    <w:rsid w:val="00CF4B67"/>
    <w:rsid w:val="00CF57CA"/>
    <w:rsid w:val="00CF665B"/>
    <w:rsid w:val="00CF69ED"/>
    <w:rsid w:val="00D051FD"/>
    <w:rsid w:val="00D06EBD"/>
    <w:rsid w:val="00D12D0D"/>
    <w:rsid w:val="00D15049"/>
    <w:rsid w:val="00D166ED"/>
    <w:rsid w:val="00D216BD"/>
    <w:rsid w:val="00D22835"/>
    <w:rsid w:val="00D23033"/>
    <w:rsid w:val="00D25C05"/>
    <w:rsid w:val="00D3049B"/>
    <w:rsid w:val="00D33327"/>
    <w:rsid w:val="00D335DE"/>
    <w:rsid w:val="00D34C5A"/>
    <w:rsid w:val="00D40262"/>
    <w:rsid w:val="00D40D79"/>
    <w:rsid w:val="00D429B1"/>
    <w:rsid w:val="00D477FA"/>
    <w:rsid w:val="00D5776D"/>
    <w:rsid w:val="00D57C4E"/>
    <w:rsid w:val="00D63C64"/>
    <w:rsid w:val="00D64568"/>
    <w:rsid w:val="00D67108"/>
    <w:rsid w:val="00D67F4A"/>
    <w:rsid w:val="00D70BAB"/>
    <w:rsid w:val="00D710DD"/>
    <w:rsid w:val="00D73680"/>
    <w:rsid w:val="00D77082"/>
    <w:rsid w:val="00D839CD"/>
    <w:rsid w:val="00D8485D"/>
    <w:rsid w:val="00D905F8"/>
    <w:rsid w:val="00D90A6D"/>
    <w:rsid w:val="00D90F42"/>
    <w:rsid w:val="00D91F13"/>
    <w:rsid w:val="00D93CE4"/>
    <w:rsid w:val="00DA0D3B"/>
    <w:rsid w:val="00DA2BD8"/>
    <w:rsid w:val="00DA7BAF"/>
    <w:rsid w:val="00DB0B0B"/>
    <w:rsid w:val="00DB0F61"/>
    <w:rsid w:val="00DB15F5"/>
    <w:rsid w:val="00DB3432"/>
    <w:rsid w:val="00DB4E05"/>
    <w:rsid w:val="00DB5106"/>
    <w:rsid w:val="00DB5938"/>
    <w:rsid w:val="00DB5B76"/>
    <w:rsid w:val="00DB6CC1"/>
    <w:rsid w:val="00DB797A"/>
    <w:rsid w:val="00DC3503"/>
    <w:rsid w:val="00DC479F"/>
    <w:rsid w:val="00DC5683"/>
    <w:rsid w:val="00DC7377"/>
    <w:rsid w:val="00DD2072"/>
    <w:rsid w:val="00DD3CAB"/>
    <w:rsid w:val="00DD42CE"/>
    <w:rsid w:val="00DD43EB"/>
    <w:rsid w:val="00DD7D82"/>
    <w:rsid w:val="00DE46AA"/>
    <w:rsid w:val="00DE57CE"/>
    <w:rsid w:val="00DE68D9"/>
    <w:rsid w:val="00DE6D8E"/>
    <w:rsid w:val="00DF4057"/>
    <w:rsid w:val="00DF52F1"/>
    <w:rsid w:val="00DF5F8F"/>
    <w:rsid w:val="00E06A10"/>
    <w:rsid w:val="00E070F9"/>
    <w:rsid w:val="00E106AF"/>
    <w:rsid w:val="00E20185"/>
    <w:rsid w:val="00E246BB"/>
    <w:rsid w:val="00E25F7D"/>
    <w:rsid w:val="00E275A0"/>
    <w:rsid w:val="00E278FA"/>
    <w:rsid w:val="00E3007A"/>
    <w:rsid w:val="00E30A72"/>
    <w:rsid w:val="00E35461"/>
    <w:rsid w:val="00E36A31"/>
    <w:rsid w:val="00E37527"/>
    <w:rsid w:val="00E42D55"/>
    <w:rsid w:val="00E43F57"/>
    <w:rsid w:val="00E454B7"/>
    <w:rsid w:val="00E5271D"/>
    <w:rsid w:val="00E53730"/>
    <w:rsid w:val="00E553F4"/>
    <w:rsid w:val="00E563D6"/>
    <w:rsid w:val="00E56B20"/>
    <w:rsid w:val="00E61D5F"/>
    <w:rsid w:val="00E62D32"/>
    <w:rsid w:val="00E633D6"/>
    <w:rsid w:val="00E634A6"/>
    <w:rsid w:val="00E6520B"/>
    <w:rsid w:val="00E6543F"/>
    <w:rsid w:val="00E677D8"/>
    <w:rsid w:val="00E730A8"/>
    <w:rsid w:val="00E77BA3"/>
    <w:rsid w:val="00E81BF1"/>
    <w:rsid w:val="00E82EBF"/>
    <w:rsid w:val="00E909CD"/>
    <w:rsid w:val="00E91B22"/>
    <w:rsid w:val="00E93CBA"/>
    <w:rsid w:val="00E9515B"/>
    <w:rsid w:val="00EA14FA"/>
    <w:rsid w:val="00EA1584"/>
    <w:rsid w:val="00EA16CD"/>
    <w:rsid w:val="00EA2F7F"/>
    <w:rsid w:val="00EA5879"/>
    <w:rsid w:val="00EA65C0"/>
    <w:rsid w:val="00EB08C0"/>
    <w:rsid w:val="00EB47DE"/>
    <w:rsid w:val="00EB7E6D"/>
    <w:rsid w:val="00EC430A"/>
    <w:rsid w:val="00EC58D2"/>
    <w:rsid w:val="00ED1390"/>
    <w:rsid w:val="00ED558E"/>
    <w:rsid w:val="00EE0316"/>
    <w:rsid w:val="00EE2D31"/>
    <w:rsid w:val="00EF457D"/>
    <w:rsid w:val="00EF529F"/>
    <w:rsid w:val="00EF6663"/>
    <w:rsid w:val="00EF7CD5"/>
    <w:rsid w:val="00F0144D"/>
    <w:rsid w:val="00F014FF"/>
    <w:rsid w:val="00F03D96"/>
    <w:rsid w:val="00F05C3C"/>
    <w:rsid w:val="00F07238"/>
    <w:rsid w:val="00F074F6"/>
    <w:rsid w:val="00F07EDE"/>
    <w:rsid w:val="00F2684F"/>
    <w:rsid w:val="00F26CA8"/>
    <w:rsid w:val="00F2722C"/>
    <w:rsid w:val="00F2739C"/>
    <w:rsid w:val="00F41816"/>
    <w:rsid w:val="00F4207D"/>
    <w:rsid w:val="00F47F3D"/>
    <w:rsid w:val="00F54FF8"/>
    <w:rsid w:val="00F55513"/>
    <w:rsid w:val="00F5581B"/>
    <w:rsid w:val="00F5612A"/>
    <w:rsid w:val="00F56C0F"/>
    <w:rsid w:val="00F61D9B"/>
    <w:rsid w:val="00F62576"/>
    <w:rsid w:val="00F718EE"/>
    <w:rsid w:val="00F71FAD"/>
    <w:rsid w:val="00F727A0"/>
    <w:rsid w:val="00F73166"/>
    <w:rsid w:val="00F73F2C"/>
    <w:rsid w:val="00F7617D"/>
    <w:rsid w:val="00F823AA"/>
    <w:rsid w:val="00F876A3"/>
    <w:rsid w:val="00F9106C"/>
    <w:rsid w:val="00F91071"/>
    <w:rsid w:val="00F92785"/>
    <w:rsid w:val="00F93103"/>
    <w:rsid w:val="00F93B7E"/>
    <w:rsid w:val="00F94D40"/>
    <w:rsid w:val="00F95EC4"/>
    <w:rsid w:val="00F96BC3"/>
    <w:rsid w:val="00F96F41"/>
    <w:rsid w:val="00FA0B02"/>
    <w:rsid w:val="00FA118F"/>
    <w:rsid w:val="00FA3009"/>
    <w:rsid w:val="00FA4AF3"/>
    <w:rsid w:val="00FB1B24"/>
    <w:rsid w:val="00FB2001"/>
    <w:rsid w:val="00FB4710"/>
    <w:rsid w:val="00FC0FB1"/>
    <w:rsid w:val="00FC7A82"/>
    <w:rsid w:val="00FD1D7B"/>
    <w:rsid w:val="00FD2986"/>
    <w:rsid w:val="00FD2EE5"/>
    <w:rsid w:val="00FD472A"/>
    <w:rsid w:val="00FD474A"/>
    <w:rsid w:val="00FD4C6E"/>
    <w:rsid w:val="00FD4C84"/>
    <w:rsid w:val="00FD7225"/>
    <w:rsid w:val="00FE0539"/>
    <w:rsid w:val="00FE25AC"/>
    <w:rsid w:val="00FE3C98"/>
    <w:rsid w:val="00FE4F14"/>
    <w:rsid w:val="00FE76E5"/>
    <w:rsid w:val="00FF216A"/>
    <w:rsid w:val="00FF5143"/>
    <w:rsid w:val="00FF6EA3"/>
    <w:rsid w:val="00FF7CF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6A4E"/>
    <w:pPr>
      <w:widowControl w:val="0"/>
    </w:pPr>
    <w:rPr>
      <w:rFonts w:eastAsia="標楷體"/>
      <w:kern w:val="2"/>
      <w:sz w:val="32"/>
    </w:rPr>
  </w:style>
  <w:style w:type="paragraph" w:styleId="1">
    <w:name w:val="heading 1"/>
    <w:basedOn w:val="a1"/>
    <w:qFormat/>
    <w:rsid w:val="00156A4E"/>
    <w:pPr>
      <w:numPr>
        <w:numId w:val="1"/>
      </w:numPr>
      <w:kinsoku w:val="0"/>
      <w:jc w:val="both"/>
      <w:outlineLvl w:val="0"/>
    </w:pPr>
    <w:rPr>
      <w:rFonts w:ascii="標楷體" w:hAnsi="Arial"/>
      <w:bCs/>
      <w:kern w:val="0"/>
      <w:szCs w:val="52"/>
    </w:rPr>
  </w:style>
  <w:style w:type="paragraph" w:styleId="2">
    <w:name w:val="heading 2"/>
    <w:basedOn w:val="a1"/>
    <w:qFormat/>
    <w:rsid w:val="00156A4E"/>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56A4E"/>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link w:val="40"/>
    <w:qFormat/>
    <w:rsid w:val="00156A4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156A4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156A4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156A4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156A4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56A4E"/>
    <w:pPr>
      <w:spacing w:before="720" w:after="720"/>
      <w:ind w:left="7371"/>
    </w:pPr>
    <w:rPr>
      <w:rFonts w:ascii="標楷體"/>
      <w:b/>
      <w:snapToGrid w:val="0"/>
      <w:spacing w:val="10"/>
      <w:sz w:val="36"/>
    </w:rPr>
  </w:style>
  <w:style w:type="paragraph" w:styleId="a6">
    <w:name w:val="endnote text"/>
    <w:basedOn w:val="a1"/>
    <w:semiHidden/>
    <w:rsid w:val="00156A4E"/>
    <w:pPr>
      <w:spacing w:before="240"/>
      <w:ind w:left="1021" w:hanging="1021"/>
      <w:jc w:val="both"/>
    </w:pPr>
    <w:rPr>
      <w:rFonts w:ascii="標楷體"/>
      <w:snapToGrid w:val="0"/>
      <w:spacing w:val="10"/>
    </w:rPr>
  </w:style>
  <w:style w:type="paragraph" w:styleId="50">
    <w:name w:val="toc 5"/>
    <w:basedOn w:val="a1"/>
    <w:next w:val="a1"/>
    <w:autoRedefine/>
    <w:semiHidden/>
    <w:rsid w:val="00156A4E"/>
    <w:pPr>
      <w:ind w:leftChars="400" w:left="600" w:rightChars="200" w:right="200" w:hangingChars="200" w:hanging="200"/>
    </w:pPr>
    <w:rPr>
      <w:rFonts w:ascii="標楷體"/>
    </w:rPr>
  </w:style>
  <w:style w:type="character" w:styleId="a7">
    <w:name w:val="page number"/>
    <w:basedOn w:val="a2"/>
    <w:semiHidden/>
    <w:rsid w:val="00156A4E"/>
    <w:rPr>
      <w:rFonts w:ascii="標楷體" w:eastAsia="標楷體"/>
      <w:sz w:val="20"/>
    </w:rPr>
  </w:style>
  <w:style w:type="paragraph" w:styleId="60">
    <w:name w:val="toc 6"/>
    <w:basedOn w:val="a1"/>
    <w:next w:val="a1"/>
    <w:autoRedefine/>
    <w:semiHidden/>
    <w:rsid w:val="00156A4E"/>
    <w:pPr>
      <w:ind w:leftChars="500" w:left="500"/>
    </w:pPr>
    <w:rPr>
      <w:rFonts w:ascii="標楷體"/>
    </w:rPr>
  </w:style>
  <w:style w:type="paragraph" w:customStyle="1" w:styleId="10">
    <w:name w:val="段落樣式1"/>
    <w:basedOn w:val="a1"/>
    <w:rsid w:val="00156A4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56A4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56A4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56A4E"/>
    <w:pPr>
      <w:kinsoku w:val="0"/>
      <w:ind w:leftChars="100" w:left="300" w:rightChars="200" w:right="200" w:hangingChars="200" w:hanging="200"/>
    </w:pPr>
    <w:rPr>
      <w:rFonts w:ascii="標楷體"/>
      <w:noProof/>
    </w:rPr>
  </w:style>
  <w:style w:type="paragraph" w:styleId="31">
    <w:name w:val="toc 3"/>
    <w:basedOn w:val="a1"/>
    <w:next w:val="a1"/>
    <w:autoRedefine/>
    <w:semiHidden/>
    <w:rsid w:val="00156A4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56A4E"/>
    <w:pPr>
      <w:kinsoku w:val="0"/>
      <w:ind w:leftChars="300" w:left="500" w:rightChars="200" w:right="200" w:hangingChars="200" w:hanging="200"/>
      <w:jc w:val="both"/>
    </w:pPr>
    <w:rPr>
      <w:rFonts w:ascii="標楷體"/>
    </w:rPr>
  </w:style>
  <w:style w:type="paragraph" w:styleId="70">
    <w:name w:val="toc 7"/>
    <w:basedOn w:val="a1"/>
    <w:next w:val="a1"/>
    <w:autoRedefine/>
    <w:semiHidden/>
    <w:rsid w:val="00156A4E"/>
    <w:pPr>
      <w:ind w:leftChars="600" w:left="800" w:hangingChars="200" w:hanging="200"/>
    </w:pPr>
    <w:rPr>
      <w:rFonts w:ascii="標楷體"/>
    </w:rPr>
  </w:style>
  <w:style w:type="paragraph" w:styleId="80">
    <w:name w:val="toc 8"/>
    <w:basedOn w:val="a1"/>
    <w:next w:val="a1"/>
    <w:autoRedefine/>
    <w:semiHidden/>
    <w:rsid w:val="00156A4E"/>
    <w:pPr>
      <w:ind w:leftChars="700" w:left="900" w:hangingChars="200" w:hanging="200"/>
    </w:pPr>
    <w:rPr>
      <w:rFonts w:ascii="標楷體"/>
    </w:rPr>
  </w:style>
  <w:style w:type="paragraph" w:styleId="9">
    <w:name w:val="toc 9"/>
    <w:basedOn w:val="a1"/>
    <w:next w:val="a1"/>
    <w:autoRedefine/>
    <w:semiHidden/>
    <w:rsid w:val="00156A4E"/>
    <w:pPr>
      <w:ind w:leftChars="1600" w:left="3840"/>
    </w:pPr>
  </w:style>
  <w:style w:type="paragraph" w:styleId="a8">
    <w:name w:val="header"/>
    <w:basedOn w:val="a1"/>
    <w:semiHidden/>
    <w:rsid w:val="00156A4E"/>
    <w:pPr>
      <w:tabs>
        <w:tab w:val="center" w:pos="4153"/>
        <w:tab w:val="right" w:pos="8306"/>
      </w:tabs>
      <w:snapToGrid w:val="0"/>
    </w:pPr>
    <w:rPr>
      <w:sz w:val="20"/>
    </w:rPr>
  </w:style>
  <w:style w:type="paragraph" w:customStyle="1" w:styleId="32">
    <w:name w:val="段落樣式3"/>
    <w:basedOn w:val="20"/>
    <w:rsid w:val="00156A4E"/>
    <w:pPr>
      <w:ind w:leftChars="400" w:left="400"/>
    </w:pPr>
  </w:style>
  <w:style w:type="character" w:styleId="a9">
    <w:name w:val="Hyperlink"/>
    <w:basedOn w:val="a2"/>
    <w:semiHidden/>
    <w:rsid w:val="00156A4E"/>
    <w:rPr>
      <w:color w:val="0000FF"/>
      <w:u w:val="single"/>
    </w:rPr>
  </w:style>
  <w:style w:type="paragraph" w:customStyle="1" w:styleId="aa">
    <w:name w:val="簽名日期"/>
    <w:basedOn w:val="a1"/>
    <w:rsid w:val="00156A4E"/>
    <w:pPr>
      <w:kinsoku w:val="0"/>
      <w:jc w:val="distribute"/>
    </w:pPr>
    <w:rPr>
      <w:kern w:val="0"/>
    </w:rPr>
  </w:style>
  <w:style w:type="paragraph" w:customStyle="1" w:styleId="0">
    <w:name w:val="段落樣式0"/>
    <w:basedOn w:val="20"/>
    <w:rsid w:val="00156A4E"/>
    <w:pPr>
      <w:ind w:leftChars="200" w:left="200" w:firstLineChars="0" w:firstLine="0"/>
    </w:pPr>
  </w:style>
  <w:style w:type="paragraph" w:customStyle="1" w:styleId="ab">
    <w:name w:val="附件"/>
    <w:basedOn w:val="a6"/>
    <w:rsid w:val="00156A4E"/>
    <w:pPr>
      <w:kinsoku w:val="0"/>
      <w:spacing w:before="0"/>
      <w:ind w:left="1047" w:hangingChars="300" w:hanging="1047"/>
    </w:pPr>
    <w:rPr>
      <w:snapToGrid/>
      <w:spacing w:val="0"/>
      <w:kern w:val="0"/>
    </w:rPr>
  </w:style>
  <w:style w:type="paragraph" w:customStyle="1" w:styleId="42">
    <w:name w:val="段落樣式4"/>
    <w:basedOn w:val="32"/>
    <w:rsid w:val="00156A4E"/>
    <w:pPr>
      <w:ind w:leftChars="500" w:left="500"/>
    </w:pPr>
  </w:style>
  <w:style w:type="paragraph" w:customStyle="1" w:styleId="51">
    <w:name w:val="段落樣式5"/>
    <w:basedOn w:val="42"/>
    <w:rsid w:val="00156A4E"/>
    <w:pPr>
      <w:ind w:leftChars="600" w:left="600"/>
    </w:pPr>
  </w:style>
  <w:style w:type="paragraph" w:customStyle="1" w:styleId="61">
    <w:name w:val="段落樣式6"/>
    <w:basedOn w:val="51"/>
    <w:rsid w:val="00156A4E"/>
    <w:pPr>
      <w:ind w:leftChars="700" w:left="700"/>
    </w:pPr>
  </w:style>
  <w:style w:type="paragraph" w:customStyle="1" w:styleId="71">
    <w:name w:val="段落樣式7"/>
    <w:basedOn w:val="61"/>
    <w:rsid w:val="00156A4E"/>
  </w:style>
  <w:style w:type="paragraph" w:customStyle="1" w:styleId="81">
    <w:name w:val="段落樣式8"/>
    <w:basedOn w:val="71"/>
    <w:rsid w:val="00156A4E"/>
    <w:pPr>
      <w:ind w:leftChars="800" w:left="800"/>
    </w:pPr>
  </w:style>
  <w:style w:type="paragraph" w:customStyle="1" w:styleId="a0">
    <w:name w:val="表樣式"/>
    <w:basedOn w:val="a1"/>
    <w:next w:val="a1"/>
    <w:rsid w:val="00156A4E"/>
    <w:pPr>
      <w:numPr>
        <w:numId w:val="2"/>
      </w:numPr>
      <w:jc w:val="both"/>
    </w:pPr>
    <w:rPr>
      <w:rFonts w:ascii="標楷體"/>
      <w:kern w:val="0"/>
    </w:rPr>
  </w:style>
  <w:style w:type="paragraph" w:styleId="ac">
    <w:name w:val="Body Text Indent"/>
    <w:basedOn w:val="a1"/>
    <w:semiHidden/>
    <w:rsid w:val="00156A4E"/>
    <w:pPr>
      <w:ind w:left="698" w:hangingChars="200" w:hanging="698"/>
    </w:pPr>
  </w:style>
  <w:style w:type="paragraph" w:customStyle="1" w:styleId="ad">
    <w:name w:val="調查報告"/>
    <w:basedOn w:val="a6"/>
    <w:rsid w:val="00156A4E"/>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8D089A"/>
    <w:pPr>
      <w:snapToGrid w:val="0"/>
    </w:pPr>
    <w:rPr>
      <w:sz w:val="20"/>
    </w:rPr>
  </w:style>
  <w:style w:type="paragraph" w:customStyle="1" w:styleId="a">
    <w:name w:val="圖樣式"/>
    <w:basedOn w:val="a1"/>
    <w:next w:val="a1"/>
    <w:rsid w:val="00156A4E"/>
    <w:pPr>
      <w:numPr>
        <w:numId w:val="3"/>
      </w:numPr>
      <w:tabs>
        <w:tab w:val="clear" w:pos="1440"/>
      </w:tabs>
      <w:ind w:left="400" w:hangingChars="400" w:hanging="400"/>
      <w:jc w:val="both"/>
    </w:pPr>
    <w:rPr>
      <w:rFonts w:ascii="標楷體"/>
    </w:rPr>
  </w:style>
  <w:style w:type="paragraph" w:styleId="af0">
    <w:name w:val="footer"/>
    <w:basedOn w:val="a1"/>
    <w:semiHidden/>
    <w:rsid w:val="00156A4E"/>
    <w:pPr>
      <w:tabs>
        <w:tab w:val="center" w:pos="4153"/>
        <w:tab w:val="right" w:pos="8306"/>
      </w:tabs>
      <w:snapToGrid w:val="0"/>
    </w:pPr>
    <w:rPr>
      <w:sz w:val="20"/>
    </w:rPr>
  </w:style>
  <w:style w:type="paragraph" w:styleId="af1">
    <w:name w:val="table of figures"/>
    <w:basedOn w:val="a1"/>
    <w:next w:val="a1"/>
    <w:semiHidden/>
    <w:rsid w:val="00156A4E"/>
    <w:pPr>
      <w:ind w:left="400" w:hangingChars="400" w:hanging="400"/>
    </w:pPr>
  </w:style>
  <w:style w:type="character" w:customStyle="1" w:styleId="af">
    <w:name w:val="註腳文字 字元"/>
    <w:basedOn w:val="a2"/>
    <w:link w:val="ae"/>
    <w:uiPriority w:val="99"/>
    <w:semiHidden/>
    <w:rsid w:val="008D089A"/>
    <w:rPr>
      <w:rFonts w:eastAsia="標楷體"/>
      <w:kern w:val="2"/>
    </w:rPr>
  </w:style>
  <w:style w:type="character" w:styleId="af2">
    <w:name w:val="footnote reference"/>
    <w:basedOn w:val="a2"/>
    <w:uiPriority w:val="99"/>
    <w:semiHidden/>
    <w:unhideWhenUsed/>
    <w:rsid w:val="008D089A"/>
    <w:rPr>
      <w:vertAlign w:val="superscript"/>
    </w:rPr>
  </w:style>
  <w:style w:type="table" w:styleId="af3">
    <w:name w:val="Table Grid"/>
    <w:basedOn w:val="a3"/>
    <w:uiPriority w:val="59"/>
    <w:rsid w:val="00CA09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1"/>
    <w:link w:val="af5"/>
    <w:uiPriority w:val="99"/>
    <w:semiHidden/>
    <w:unhideWhenUsed/>
    <w:rsid w:val="00E81BF1"/>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E81BF1"/>
    <w:rPr>
      <w:rFonts w:asciiTheme="majorHAnsi" w:eastAsiaTheme="majorEastAsia" w:hAnsiTheme="majorHAnsi" w:cstheme="majorBidi"/>
      <w:kern w:val="2"/>
      <w:sz w:val="18"/>
      <w:szCs w:val="18"/>
    </w:rPr>
  </w:style>
  <w:style w:type="character" w:customStyle="1" w:styleId="30">
    <w:name w:val="標題 3 字元"/>
    <w:basedOn w:val="a2"/>
    <w:link w:val="3"/>
    <w:rsid w:val="00CC69A0"/>
    <w:rPr>
      <w:rFonts w:ascii="標楷體" w:eastAsia="標楷體" w:hAnsi="Arial"/>
      <w:bCs/>
      <w:sz w:val="32"/>
      <w:szCs w:val="36"/>
    </w:rPr>
  </w:style>
  <w:style w:type="character" w:customStyle="1" w:styleId="40">
    <w:name w:val="標題 4 字元"/>
    <w:basedOn w:val="a2"/>
    <w:link w:val="4"/>
    <w:rsid w:val="00CC69A0"/>
    <w:rPr>
      <w:rFonts w:ascii="標楷體" w:eastAsia="標楷體" w:hAnsi="Arial"/>
      <w:kern w:val="2"/>
      <w:sz w:val="32"/>
      <w:szCs w:val="36"/>
    </w:rPr>
  </w:style>
  <w:style w:type="paragraph" w:customStyle="1" w:styleId="1211">
    <w:name w:val="字元 字元1 字元 字元 字元 字元 字元 字元2 字元 字元 字元1 字元 字元1"/>
    <w:basedOn w:val="a1"/>
    <w:semiHidden/>
    <w:rsid w:val="001A1203"/>
    <w:pPr>
      <w:widowControl/>
      <w:spacing w:after="160" w:line="240" w:lineRule="exact"/>
    </w:pPr>
    <w:rPr>
      <w:rFonts w:ascii="Tahoma" w:eastAsia="新細明體" w:hAnsi="Tahoma"/>
      <w:kern w:val="0"/>
      <w:sz w:val="20"/>
      <w:lang w:eastAsia="en-US"/>
    </w:rPr>
  </w:style>
  <w:style w:type="character" w:styleId="af6">
    <w:name w:val="annotation reference"/>
    <w:basedOn w:val="a2"/>
    <w:uiPriority w:val="99"/>
    <w:semiHidden/>
    <w:unhideWhenUsed/>
    <w:rsid w:val="00C67738"/>
    <w:rPr>
      <w:sz w:val="18"/>
      <w:szCs w:val="18"/>
    </w:rPr>
  </w:style>
  <w:style w:type="paragraph" w:styleId="af7">
    <w:name w:val="annotation text"/>
    <w:basedOn w:val="a1"/>
    <w:link w:val="af8"/>
    <w:uiPriority w:val="99"/>
    <w:semiHidden/>
    <w:unhideWhenUsed/>
    <w:rsid w:val="00C67738"/>
  </w:style>
  <w:style w:type="character" w:customStyle="1" w:styleId="af8">
    <w:name w:val="註解文字 字元"/>
    <w:basedOn w:val="a2"/>
    <w:link w:val="af7"/>
    <w:uiPriority w:val="99"/>
    <w:semiHidden/>
    <w:rsid w:val="00C67738"/>
    <w:rPr>
      <w:rFonts w:eastAsia="標楷體"/>
      <w:kern w:val="2"/>
      <w:sz w:val="32"/>
    </w:rPr>
  </w:style>
  <w:style w:type="paragraph" w:styleId="af9">
    <w:name w:val="annotation subject"/>
    <w:basedOn w:val="af7"/>
    <w:next w:val="af7"/>
    <w:link w:val="afa"/>
    <w:uiPriority w:val="99"/>
    <w:semiHidden/>
    <w:unhideWhenUsed/>
    <w:rsid w:val="00C67738"/>
    <w:rPr>
      <w:b/>
      <w:bCs/>
    </w:rPr>
  </w:style>
  <w:style w:type="character" w:customStyle="1" w:styleId="afa">
    <w:name w:val="註解主旨 字元"/>
    <w:basedOn w:val="af8"/>
    <w:link w:val="af9"/>
    <w:uiPriority w:val="99"/>
    <w:semiHidden/>
    <w:rsid w:val="00C67738"/>
    <w:rPr>
      <w:b/>
      <w:bCs/>
    </w:rPr>
  </w:style>
  <w:style w:type="paragraph" w:styleId="afb">
    <w:name w:val="List Paragraph"/>
    <w:basedOn w:val="a1"/>
    <w:uiPriority w:val="34"/>
    <w:qFormat/>
    <w:rsid w:val="006E483A"/>
    <w:pPr>
      <w:widowControl/>
      <w:ind w:leftChars="200" w:left="480"/>
    </w:pPr>
    <w:rPr>
      <w:rFonts w:ascii="Calibri" w:eastAsia="新細明體" w:hAnsi="Calibri" w:cs="Calibri"/>
      <w:kern w:val="0"/>
      <w:sz w:val="24"/>
      <w:szCs w:val="24"/>
    </w:rPr>
  </w:style>
  <w:style w:type="paragraph" w:customStyle="1" w:styleId="2A">
    <w:name w:val="標題2A"/>
    <w:basedOn w:val="a1"/>
    <w:qFormat/>
    <w:rsid w:val="00A951F5"/>
    <w:pPr>
      <w:numPr>
        <w:numId w:val="15"/>
      </w:numPr>
      <w:spacing w:line="520" w:lineRule="exact"/>
      <w:ind w:firstLine="0"/>
    </w:pPr>
    <w:rPr>
      <w:rFonts w:ascii="標楷體" w:hAnsi="標楷體"/>
      <w:kern w:val="0"/>
      <w:sz w:val="28"/>
    </w:rPr>
  </w:style>
</w:styles>
</file>

<file path=word/webSettings.xml><?xml version="1.0" encoding="utf-8"?>
<w:webSettings xmlns:r="http://schemas.openxmlformats.org/officeDocument/2006/relationships" xmlns:w="http://schemas.openxmlformats.org/wordprocessingml/2006/main">
  <w:divs>
    <w:div w:id="882711509">
      <w:bodyDiv w:val="1"/>
      <w:marLeft w:val="0"/>
      <w:marRight w:val="0"/>
      <w:marTop w:val="0"/>
      <w:marBottom w:val="0"/>
      <w:divBdr>
        <w:top w:val="none" w:sz="0" w:space="0" w:color="auto"/>
        <w:left w:val="none" w:sz="0" w:space="0" w:color="auto"/>
        <w:bottom w:val="none" w:sz="0" w:space="0" w:color="auto"/>
        <w:right w:val="none" w:sz="0" w:space="0" w:color="auto"/>
      </w:divBdr>
    </w:div>
    <w:div w:id="17616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4120;&#29992;\&#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612E7-0502-47CB-AC49-467DEEEE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13</Pages>
  <Words>7607</Words>
  <Characters>473</Characters>
  <Application>Microsoft Office Word</Application>
  <DocSecurity>0</DocSecurity>
  <Lines>3</Lines>
  <Paragraphs>16</Paragraphs>
  <ScaleCrop>false</ScaleCrop>
  <Company>cy</Company>
  <LinksUpToDate>false</LinksUpToDate>
  <CharactersWithSpaces>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2</cp:revision>
  <cp:lastPrinted>2013-12-30T08:57:00Z</cp:lastPrinted>
  <dcterms:created xsi:type="dcterms:W3CDTF">2014-01-08T08:37:00Z</dcterms:created>
  <dcterms:modified xsi:type="dcterms:W3CDTF">2014-01-08T08:37:00Z</dcterms:modified>
</cp:coreProperties>
</file>