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1366C" w:rsidRDefault="00D75644" w:rsidP="00F37D7B">
      <w:pPr>
        <w:pStyle w:val="af3"/>
      </w:pPr>
      <w:r w:rsidRPr="0051366C">
        <w:rPr>
          <w:rFonts w:hint="eastAsia"/>
        </w:rPr>
        <w:t>調查</w:t>
      </w:r>
      <w:r w:rsidR="001A3FB3" w:rsidRPr="0051366C">
        <w:rPr>
          <w:rFonts w:hint="eastAsia"/>
        </w:rPr>
        <w:t>報告</w:t>
      </w:r>
    </w:p>
    <w:p w:rsidR="00E25849" w:rsidRPr="0051366C" w:rsidRDefault="00E25849" w:rsidP="00856B6E">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1366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D559CF" w:rsidRPr="00D559CF">
        <w:rPr>
          <w:rFonts w:hint="eastAsia"/>
        </w:rPr>
        <w:t>據臺中市議員楊正中服務處提供「臺中市議會召開『臺中市第一花園公墓動用預備金未依預算法規定之調查』案專案小組第2次專案報告」指出，臺中市政府民政局負責臺中市殯葬業務，未依法督促臺中市第一花園公墓之經營，擅自動用第二預備金，透過拍賣以土地管理人優先承買取得該公墓動產及建物，且其拍賣過程僅有投標前一日才完成合法登記之「明筑投資有限公司」一家參與</w:t>
      </w:r>
      <w:r w:rsidR="00D559CF">
        <w:rPr>
          <w:rFonts w:hint="eastAsia"/>
        </w:rPr>
        <w:t>投標，究臺中市政府參與該拍賣過程有無違失，認有深入瞭解之必要。</w:t>
      </w:r>
    </w:p>
    <w:p w:rsidR="00231FE6" w:rsidRPr="0051366C" w:rsidRDefault="00E25849" w:rsidP="00231FE6">
      <w:pPr>
        <w:pStyle w:val="1"/>
        <w:wordWrap w:val="0"/>
        <w:jc w:val="left"/>
      </w:pPr>
      <w:bookmarkStart w:id="25" w:name="_Toc524892369"/>
      <w:bookmarkStart w:id="26" w:name="_Toc524895639"/>
      <w:bookmarkStart w:id="27" w:name="_Toc524896185"/>
      <w:bookmarkStart w:id="28" w:name="_Toc524896215"/>
      <w:bookmarkStart w:id="29" w:name="_Toc524902721"/>
      <w:bookmarkStart w:id="30" w:name="_Toc525066140"/>
      <w:bookmarkStart w:id="31" w:name="_Toc525070830"/>
      <w:bookmarkStart w:id="32" w:name="_Toc525938370"/>
      <w:bookmarkStart w:id="33" w:name="_Toc525939218"/>
      <w:bookmarkStart w:id="34" w:name="_Toc525939723"/>
      <w:bookmarkStart w:id="35" w:name="_Toc529218257"/>
      <w:bookmarkStart w:id="36" w:name="_Toc529222680"/>
      <w:bookmarkStart w:id="37" w:name="_Toc529223102"/>
      <w:bookmarkStart w:id="38" w:name="_Toc529223853"/>
      <w:bookmarkStart w:id="39" w:name="_Toc529228249"/>
      <w:bookmarkStart w:id="40" w:name="_Toc2400385"/>
      <w:bookmarkStart w:id="41" w:name="_Toc4316180"/>
      <w:bookmarkStart w:id="42" w:name="_Toc4473321"/>
      <w:bookmarkStart w:id="43" w:name="_Toc69556888"/>
      <w:bookmarkStart w:id="44" w:name="_Toc69556937"/>
      <w:bookmarkStart w:id="45" w:name="_Toc69609811"/>
      <w:bookmarkStart w:id="46" w:name="_Toc70241807"/>
      <w:bookmarkStart w:id="47" w:name="_Toc70242196"/>
      <w:bookmarkStart w:id="48" w:name="_Toc421794866"/>
      <w:bookmarkStart w:id="49" w:name="_Toc422834151"/>
      <w:r w:rsidRPr="0051366C">
        <w:rPr>
          <w:rFonts w:hint="eastAsia"/>
        </w:rPr>
        <w:t>調</w:t>
      </w:r>
      <w:r w:rsidRPr="005438AF">
        <w:rPr>
          <w:rStyle w:val="30"/>
          <w:rFonts w:hint="eastAsia"/>
        </w:rPr>
        <w:t>查</w:t>
      </w:r>
      <w:r w:rsidRPr="0051366C">
        <w:rPr>
          <w:rFonts w:hint="eastAsia"/>
        </w:rPr>
        <w:t>依據：</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164E7" w:rsidRPr="00CF6B1C" w:rsidRDefault="00231FE6" w:rsidP="003C5D7A">
      <w:pPr>
        <w:pStyle w:val="1"/>
      </w:pPr>
      <w:r>
        <w:rPr>
          <w:rFonts w:hint="eastAsia"/>
        </w:rPr>
        <w:t>調</w:t>
      </w:r>
      <w:r>
        <w:t>查</w:t>
      </w:r>
      <w:bookmarkStart w:id="50" w:name="_GoBack"/>
      <w:bookmarkEnd w:id="50"/>
      <w:r w:rsidR="0029291D" w:rsidRPr="0051366C">
        <w:rPr>
          <w:rFonts w:hint="eastAsia"/>
        </w:rPr>
        <w:t>意見</w:t>
      </w:r>
      <w:r w:rsidR="0029291D" w:rsidRPr="00CF6B1C">
        <w:rPr>
          <w:rFonts w:hAnsi="標楷體" w:hint="eastAsia"/>
        </w:rPr>
        <w:t>：</w:t>
      </w:r>
    </w:p>
    <w:p w:rsidR="00794383" w:rsidRPr="003439D4" w:rsidRDefault="009B66D8" w:rsidP="00C67FBE">
      <w:pPr>
        <w:pStyle w:val="11"/>
        <w:ind w:left="680" w:firstLine="680"/>
      </w:pPr>
      <w:r w:rsidRPr="0051366C">
        <w:rPr>
          <w:rFonts w:hint="eastAsia"/>
        </w:rPr>
        <w:t>有關「</w:t>
      </w:r>
      <w:r w:rsidR="00B708E0" w:rsidRPr="00B708E0">
        <w:rPr>
          <w:rFonts w:hint="eastAsia"/>
        </w:rPr>
        <w:t>據臺中市議員楊正中服務處提供</w:t>
      </w:r>
      <w:r w:rsidR="00F306E0">
        <w:rPr>
          <w:rFonts w:hAnsi="標楷體" w:hint="eastAsia"/>
        </w:rPr>
        <w:t>『</w:t>
      </w:r>
      <w:r w:rsidR="00B708E0" w:rsidRPr="00B708E0">
        <w:rPr>
          <w:rFonts w:hint="eastAsia"/>
        </w:rPr>
        <w:t>臺中市議會召開</w:t>
      </w:r>
      <w:r w:rsidR="00CB7C26">
        <w:rPr>
          <w:rFonts w:hAnsi="標楷體" w:hint="eastAsia"/>
        </w:rPr>
        <w:t>《</w:t>
      </w:r>
      <w:r w:rsidR="00651F90" w:rsidRPr="00B708E0">
        <w:rPr>
          <w:rFonts w:hint="eastAsia"/>
        </w:rPr>
        <w:t>臺中市第一花園公墓動用預備金未依預算法規定之調查</w:t>
      </w:r>
      <w:r w:rsidR="00CB7C26">
        <w:rPr>
          <w:rFonts w:hAnsi="標楷體" w:hint="eastAsia"/>
        </w:rPr>
        <w:t>》</w:t>
      </w:r>
      <w:r w:rsidR="00B708E0" w:rsidRPr="00B708E0">
        <w:rPr>
          <w:rFonts w:hint="eastAsia"/>
        </w:rPr>
        <w:t>案專案小組第2次專案報告</w:t>
      </w:r>
      <w:r w:rsidR="00F306E0">
        <w:rPr>
          <w:rFonts w:hAnsi="標楷體" w:hint="eastAsia"/>
        </w:rPr>
        <w:t>』</w:t>
      </w:r>
      <w:r w:rsidR="00B708E0" w:rsidRPr="00B708E0">
        <w:rPr>
          <w:rFonts w:hint="eastAsia"/>
        </w:rPr>
        <w:t>指出，臺中市政府民政局負責臺中市殯葬業務，未依法督促</w:t>
      </w:r>
      <w:r w:rsidR="00B708E0" w:rsidRPr="00734BE9">
        <w:rPr>
          <w:rFonts w:hint="eastAsia"/>
        </w:rPr>
        <w:t>臺中市第一花園公墓</w:t>
      </w:r>
      <w:r w:rsidR="007F0E87" w:rsidRPr="00734BE9">
        <w:rPr>
          <w:rFonts w:hint="eastAsia"/>
        </w:rPr>
        <w:t>(下稱第一花園公墓)</w:t>
      </w:r>
      <w:r w:rsidR="00B708E0" w:rsidRPr="00B708E0">
        <w:rPr>
          <w:rFonts w:hint="eastAsia"/>
        </w:rPr>
        <w:t>之經營，擅自動用第二預備金，透過拍賣以土地管理人優先承買取得該公墓動產及建物，且其拍賣過程僅有投標前一日才完成合法登記之</w:t>
      </w:r>
      <w:r w:rsidR="00B708E0" w:rsidRPr="00734BE9">
        <w:rPr>
          <w:rFonts w:hint="eastAsia"/>
        </w:rPr>
        <w:t>明筑投資有限公司</w:t>
      </w:r>
      <w:r w:rsidR="00B708E0" w:rsidRPr="00B708E0">
        <w:rPr>
          <w:rFonts w:hint="eastAsia"/>
        </w:rPr>
        <w:t>一家參與投標，究臺中市政府參與該拍賣過程有無違失，認有深入瞭解之必要</w:t>
      </w:r>
      <w:r w:rsidR="00C60F75" w:rsidRPr="00B708E0">
        <w:rPr>
          <w:rFonts w:hint="eastAsia"/>
        </w:rPr>
        <w:t>案</w:t>
      </w:r>
      <w:r w:rsidRPr="00B708E0">
        <w:rPr>
          <w:rFonts w:hint="eastAsia"/>
        </w:rPr>
        <w:t>」</w:t>
      </w:r>
      <w:r w:rsidR="00734BE9">
        <w:rPr>
          <w:rFonts w:hint="eastAsia"/>
        </w:rPr>
        <w:t>乙案</w:t>
      </w:r>
      <w:r w:rsidRPr="0051366C">
        <w:rPr>
          <w:rFonts w:hint="eastAsia"/>
        </w:rPr>
        <w:t>，</w:t>
      </w:r>
      <w:r w:rsidR="00E25392" w:rsidRPr="0051366C">
        <w:rPr>
          <w:rFonts w:hint="eastAsia"/>
        </w:rPr>
        <w:t>經</w:t>
      </w:r>
      <w:r w:rsidR="00734BE9">
        <w:rPr>
          <w:rFonts w:hint="eastAsia"/>
        </w:rPr>
        <w:t>向</w:t>
      </w:r>
      <w:r w:rsidR="00E25392" w:rsidRPr="008F4BC4">
        <w:rPr>
          <w:rFonts w:hint="eastAsia"/>
        </w:rPr>
        <w:t>臺中市政府</w:t>
      </w:r>
      <w:r w:rsidR="00E25392" w:rsidRPr="0051366C">
        <w:rPr>
          <w:rFonts w:hint="eastAsia"/>
        </w:rPr>
        <w:t>、</w:t>
      </w:r>
      <w:r w:rsidR="00E25392" w:rsidRPr="00F65150">
        <w:rPr>
          <w:rFonts w:hint="eastAsia"/>
        </w:rPr>
        <w:t>中國信託商業銀行</w:t>
      </w:r>
      <w:r w:rsidR="00063127" w:rsidRPr="00F65150">
        <w:rPr>
          <w:rFonts w:hint="eastAsia"/>
        </w:rPr>
        <w:t>股份有限公司</w:t>
      </w:r>
      <w:r w:rsidR="00E25392" w:rsidRPr="0051366C">
        <w:rPr>
          <w:rFonts w:hint="eastAsia"/>
        </w:rPr>
        <w:t>、</w:t>
      </w:r>
      <w:r w:rsidR="00E25392" w:rsidRPr="00F65150">
        <w:rPr>
          <w:rFonts w:hint="eastAsia"/>
        </w:rPr>
        <w:t>臺灣新光商業銀行股份有限公司</w:t>
      </w:r>
      <w:r w:rsidR="00E25392" w:rsidRPr="0051366C">
        <w:rPr>
          <w:rFonts w:hint="eastAsia"/>
        </w:rPr>
        <w:t>、</w:t>
      </w:r>
      <w:r w:rsidR="00E25392" w:rsidRPr="00F65150">
        <w:rPr>
          <w:rFonts w:hint="eastAsia"/>
        </w:rPr>
        <w:t>台新國際商業銀行股份有限公司</w:t>
      </w:r>
      <w:r w:rsidR="00E25392" w:rsidRPr="0051366C">
        <w:rPr>
          <w:rFonts w:hint="eastAsia"/>
        </w:rPr>
        <w:t>等</w:t>
      </w:r>
      <w:r w:rsidR="00FA73BB" w:rsidRPr="0051366C">
        <w:rPr>
          <w:rFonts w:hint="eastAsia"/>
        </w:rPr>
        <w:t>調閱</w:t>
      </w:r>
      <w:r w:rsidR="00E25392" w:rsidRPr="0051366C">
        <w:rPr>
          <w:rFonts w:hint="eastAsia"/>
        </w:rPr>
        <w:t>卷證資料</w:t>
      </w:r>
      <w:r w:rsidR="00E25392">
        <w:rPr>
          <w:rFonts w:hint="eastAsia"/>
        </w:rPr>
        <w:t>，</w:t>
      </w:r>
      <w:r w:rsidR="00E25392" w:rsidRPr="003439D4">
        <w:rPr>
          <w:rFonts w:hint="eastAsia"/>
        </w:rPr>
        <w:t>並函</w:t>
      </w:r>
      <w:r w:rsidR="008F4BC4" w:rsidRPr="003439D4">
        <w:rPr>
          <w:rFonts w:hint="eastAsia"/>
        </w:rPr>
        <w:t>詢</w:t>
      </w:r>
      <w:r w:rsidR="00E25392" w:rsidRPr="003439D4">
        <w:rPr>
          <w:rFonts w:hint="eastAsia"/>
        </w:rPr>
        <w:t>審計部及</w:t>
      </w:r>
      <w:r w:rsidR="00E25392" w:rsidRPr="00734BE9">
        <w:rPr>
          <w:rFonts w:hint="eastAsia"/>
        </w:rPr>
        <w:t>審計部臺中市審計處</w:t>
      </w:r>
      <w:r w:rsidR="00E25392" w:rsidRPr="00734BE9">
        <w:t>(</w:t>
      </w:r>
      <w:r w:rsidR="00E25392" w:rsidRPr="00734BE9">
        <w:rPr>
          <w:rFonts w:hint="eastAsia"/>
        </w:rPr>
        <w:t>下稱臺中市審計處</w:t>
      </w:r>
      <w:r w:rsidR="00E25392" w:rsidRPr="00734BE9">
        <w:t>)</w:t>
      </w:r>
      <w:r w:rsidR="00E25392" w:rsidRPr="003439D4">
        <w:rPr>
          <w:rFonts w:hint="eastAsia"/>
        </w:rPr>
        <w:t>相關查核意見，業調查竣事，列</w:t>
      </w:r>
      <w:r w:rsidR="008F4BC4" w:rsidRPr="003439D4">
        <w:rPr>
          <w:rFonts w:hint="eastAsia"/>
        </w:rPr>
        <w:t>述</w:t>
      </w:r>
      <w:r w:rsidR="00E25392" w:rsidRPr="003439D4">
        <w:rPr>
          <w:rFonts w:hint="eastAsia"/>
        </w:rPr>
        <w:t>調查意見如下：</w:t>
      </w:r>
    </w:p>
    <w:p w:rsidR="009B66D8" w:rsidRPr="002C4F07" w:rsidRDefault="00426348" w:rsidP="00426348">
      <w:pPr>
        <w:pStyle w:val="2"/>
        <w:rPr>
          <w:b/>
        </w:rPr>
      </w:pPr>
      <w:r w:rsidRPr="002C4F07">
        <w:rPr>
          <w:rFonts w:hint="eastAsia"/>
          <w:b/>
        </w:rPr>
        <w:t>臺中市政府民政局負責臺中市殯葬業務，未依法督促</w:t>
      </w:r>
      <w:r w:rsidR="002C4F07" w:rsidRPr="002C4F07">
        <w:rPr>
          <w:rFonts w:hint="eastAsia"/>
          <w:b/>
        </w:rPr>
        <w:lastRenderedPageBreak/>
        <w:t>財團法人私立台中市百齡社會福利事業管理</w:t>
      </w:r>
      <w:r w:rsidR="00895EC2">
        <w:rPr>
          <w:rFonts w:hint="eastAsia"/>
          <w:b/>
        </w:rPr>
        <w:t>委員</w:t>
      </w:r>
      <w:r w:rsidR="002C4F07" w:rsidRPr="002C4F07">
        <w:rPr>
          <w:rFonts w:hint="eastAsia"/>
          <w:b/>
        </w:rPr>
        <w:t>會改善</w:t>
      </w:r>
      <w:r w:rsidRPr="002C4F07">
        <w:rPr>
          <w:rFonts w:hint="eastAsia"/>
          <w:b/>
        </w:rPr>
        <w:t>臺中市第一花園公墓之經營</w:t>
      </w:r>
      <w:r w:rsidR="002C4F07" w:rsidRPr="002C4F07">
        <w:rPr>
          <w:rFonts w:hint="eastAsia"/>
          <w:b/>
        </w:rPr>
        <w:t>模式</w:t>
      </w:r>
      <w:r w:rsidRPr="002C4F07">
        <w:rPr>
          <w:rFonts w:hint="eastAsia"/>
          <w:b/>
        </w:rPr>
        <w:t>，</w:t>
      </w:r>
      <w:r w:rsidR="002C4F07" w:rsidRPr="002C4F07">
        <w:rPr>
          <w:rFonts w:hint="eastAsia"/>
          <w:b/>
        </w:rPr>
        <w:t>並</w:t>
      </w:r>
      <w:r w:rsidRPr="002C4F07">
        <w:rPr>
          <w:rFonts w:hint="eastAsia"/>
          <w:b/>
        </w:rPr>
        <w:t>及早編列預算以為因應，迄至法務部行政執行署臺中分署公告</w:t>
      </w:r>
      <w:r w:rsidR="002C4F07" w:rsidRPr="002C4F07">
        <w:rPr>
          <w:rFonts w:hint="eastAsia"/>
          <w:b/>
        </w:rPr>
        <w:t>執行</w:t>
      </w:r>
      <w:r w:rsidRPr="002C4F07">
        <w:rPr>
          <w:rFonts w:hint="eastAsia"/>
          <w:b/>
        </w:rPr>
        <w:t>拍賣，始簽辦動用第二預備金，透過拍賣以土地管理人優先承買取得該公墓動產及建物，</w:t>
      </w:r>
      <w:r w:rsidR="00DE0C70" w:rsidRPr="002C4F07">
        <w:rPr>
          <w:rFonts w:hint="eastAsia"/>
          <w:b/>
        </w:rPr>
        <w:t>確</w:t>
      </w:r>
      <w:r w:rsidRPr="002C4F07">
        <w:rPr>
          <w:rFonts w:hint="eastAsia"/>
          <w:b/>
        </w:rPr>
        <w:t>有未當</w:t>
      </w:r>
      <w:r w:rsidR="00DE0C70" w:rsidRPr="002C4F07">
        <w:rPr>
          <w:rFonts w:hint="eastAsia"/>
          <w:b/>
        </w:rPr>
        <w:t>；</w:t>
      </w:r>
      <w:r w:rsidR="002C4F07" w:rsidRPr="002C4F07">
        <w:rPr>
          <w:rFonts w:hint="eastAsia"/>
          <w:b/>
        </w:rPr>
        <w:t>另，</w:t>
      </w:r>
      <w:r w:rsidRPr="002C4F07">
        <w:rPr>
          <w:rFonts w:hint="eastAsia"/>
          <w:b/>
        </w:rPr>
        <w:t>該局支用第二預備金</w:t>
      </w:r>
      <w:r w:rsidR="00D9608E" w:rsidRPr="002C4F07">
        <w:rPr>
          <w:rFonts w:hint="eastAsia"/>
          <w:b/>
        </w:rPr>
        <w:t>參與該拍賣</w:t>
      </w:r>
      <w:r w:rsidRPr="002C4F07">
        <w:rPr>
          <w:rFonts w:hint="eastAsia"/>
          <w:b/>
        </w:rPr>
        <w:t>過程，尚難認有違誤。</w:t>
      </w:r>
    </w:p>
    <w:p w:rsidR="000C69B7" w:rsidRDefault="003F17A4" w:rsidP="00AE21AC">
      <w:pPr>
        <w:pStyle w:val="3"/>
      </w:pPr>
      <w:r>
        <w:rPr>
          <w:rFonts w:hint="eastAsia"/>
        </w:rPr>
        <w:t>按預算法</w:t>
      </w:r>
      <w:r w:rsidR="000C69B7">
        <w:rPr>
          <w:rFonts w:hint="eastAsia"/>
        </w:rPr>
        <w:t>第26條規定</w:t>
      </w:r>
      <w:r w:rsidR="000C69B7" w:rsidRPr="000C69B7">
        <w:rPr>
          <w:rFonts w:hAnsi="標楷體" w:hint="eastAsia"/>
        </w:rPr>
        <w:t>：</w:t>
      </w:r>
      <w:r w:rsidR="000C69B7">
        <w:rPr>
          <w:rFonts w:hint="eastAsia"/>
        </w:rPr>
        <w:t>「政府大宗動產、不動產之買賣或交換，均須依據本法所定預算程序為之。」第70條規定</w:t>
      </w:r>
      <w:r w:rsidR="000C69B7" w:rsidRPr="000C69B7">
        <w:rPr>
          <w:rFonts w:hAnsi="標楷體" w:hint="eastAsia"/>
        </w:rPr>
        <w:t>：</w:t>
      </w:r>
      <w:r w:rsidR="000C69B7">
        <w:rPr>
          <w:rFonts w:hint="eastAsia"/>
        </w:rPr>
        <w:t>「各機關有左列情形之一，得經行政院核准動支第二預備金及其歸屬科目金額之調整，事後由行政院編具動支數額表，送請立法院審議︰一、原列計畫費用因事實需要奉准修訂致原列經費不敷時。二、原列計畫費用因增加業務量致增加經費時。三、因應政事臨時需要必須增加計畫及經費時。」及第96條規定</w:t>
      </w:r>
      <w:r w:rsidR="000C69B7">
        <w:rPr>
          <w:rFonts w:hAnsi="標楷體" w:hint="eastAsia"/>
        </w:rPr>
        <w:t>：</w:t>
      </w:r>
      <w:r w:rsidR="000C69B7">
        <w:rPr>
          <w:rFonts w:hint="eastAsia"/>
        </w:rPr>
        <w:t>「(第1項)地方政府預算，另以法律定之。(第2項)前項法律未制定前，準用本法之規定。」</w:t>
      </w:r>
    </w:p>
    <w:p w:rsidR="00DA5627" w:rsidRDefault="00DA5627" w:rsidP="00AE21AC">
      <w:pPr>
        <w:pStyle w:val="3"/>
      </w:pPr>
      <w:r>
        <w:rPr>
          <w:rFonts w:hint="eastAsia"/>
        </w:rPr>
        <w:t>依</w:t>
      </w:r>
      <w:r w:rsidR="00165560" w:rsidRPr="00734BE9">
        <w:rPr>
          <w:rFonts w:hint="eastAsia"/>
        </w:rPr>
        <w:t>臺灣省獎勵興辦公共設施辦法</w:t>
      </w:r>
      <w:r w:rsidR="00165560" w:rsidRPr="00734BE9">
        <w:t>(</w:t>
      </w:r>
      <w:r w:rsidR="00165560" w:rsidRPr="00734BE9">
        <w:rPr>
          <w:rFonts w:hint="eastAsia"/>
        </w:rPr>
        <w:t>下稱獎興辦法</w:t>
      </w:r>
      <w:r w:rsidR="00165560" w:rsidRPr="00734BE9">
        <w:t>)</w:t>
      </w:r>
      <w:r w:rsidRPr="007677F2">
        <w:rPr>
          <w:rFonts w:hint="eastAsia"/>
        </w:rPr>
        <w:t>及</w:t>
      </w:r>
      <w:r w:rsidR="000C1DA3" w:rsidRPr="00FE2B40">
        <w:rPr>
          <w:rFonts w:hint="eastAsia"/>
        </w:rPr>
        <w:t>臺中市政府</w:t>
      </w:r>
      <w:r w:rsidR="00165560">
        <w:rPr>
          <w:rFonts w:hint="eastAsia"/>
        </w:rPr>
        <w:t>與</w:t>
      </w:r>
      <w:r w:rsidR="00165560" w:rsidRPr="00734BE9">
        <w:rPr>
          <w:rFonts w:hint="eastAsia"/>
        </w:rPr>
        <w:t>財團法人私立台中市百齡社會福利事業管理</w:t>
      </w:r>
      <w:r w:rsidR="00895EC2">
        <w:rPr>
          <w:rFonts w:hint="eastAsia"/>
        </w:rPr>
        <w:t>委員</w:t>
      </w:r>
      <w:r w:rsidR="00165560" w:rsidRPr="00734BE9">
        <w:rPr>
          <w:rFonts w:hint="eastAsia"/>
        </w:rPr>
        <w:t>會(下稱百齡管理會)</w:t>
      </w:r>
      <w:r w:rsidR="00165560">
        <w:rPr>
          <w:rFonts w:hint="eastAsia"/>
        </w:rPr>
        <w:t>簽訂之「</w:t>
      </w:r>
      <w:r w:rsidR="00165560" w:rsidRPr="00734BE9">
        <w:rPr>
          <w:rFonts w:hint="eastAsia"/>
        </w:rPr>
        <w:t>臺中市獎勵投資興建公共設施合約書</w:t>
      </w:r>
      <w:r w:rsidR="00165560" w:rsidRPr="00734BE9">
        <w:t>(</w:t>
      </w:r>
      <w:r w:rsidR="00165560" w:rsidRPr="00734BE9">
        <w:rPr>
          <w:rFonts w:hint="eastAsia"/>
        </w:rPr>
        <w:t>下稱獎投合約</w:t>
      </w:r>
      <w:r w:rsidR="00165560" w:rsidRPr="00734BE9">
        <w:t>)</w:t>
      </w:r>
      <w:r w:rsidR="00165560">
        <w:rPr>
          <w:rFonts w:hint="eastAsia"/>
        </w:rPr>
        <w:t>」</w:t>
      </w:r>
      <w:r w:rsidR="00FE2B40">
        <w:rPr>
          <w:rFonts w:hint="eastAsia"/>
        </w:rPr>
        <w:t>規定</w:t>
      </w:r>
      <w:r>
        <w:rPr>
          <w:rFonts w:hint="eastAsia"/>
        </w:rPr>
        <w:t>，</w:t>
      </w:r>
      <w:r w:rsidR="00FE2B40" w:rsidRPr="00B708E0">
        <w:rPr>
          <w:rFonts w:hint="eastAsia"/>
        </w:rPr>
        <w:t>臺中市政府</w:t>
      </w:r>
      <w:r w:rsidR="00D93106">
        <w:rPr>
          <w:rFonts w:hint="eastAsia"/>
        </w:rPr>
        <w:t>於</w:t>
      </w:r>
      <w:r w:rsidR="00400986" w:rsidRPr="00734BE9">
        <w:rPr>
          <w:rFonts w:hint="eastAsia"/>
        </w:rPr>
        <w:t>民國(下同)</w:t>
      </w:r>
      <w:r w:rsidRPr="009B721E">
        <w:rPr>
          <w:rFonts w:hint="eastAsia"/>
        </w:rPr>
        <w:t>99年間</w:t>
      </w:r>
      <w:r w:rsidR="00D93106" w:rsidRPr="009B721E">
        <w:rPr>
          <w:rFonts w:hint="eastAsia"/>
        </w:rPr>
        <w:t>撤銷</w:t>
      </w:r>
      <w:r w:rsidR="00D93106">
        <w:rPr>
          <w:rFonts w:hint="eastAsia"/>
        </w:rPr>
        <w:t>百齡管理</w:t>
      </w:r>
      <w:r w:rsidRPr="009B721E">
        <w:rPr>
          <w:rFonts w:hint="eastAsia"/>
        </w:rPr>
        <w:t>會法人資格並通知終止合約，</w:t>
      </w:r>
      <w:r w:rsidR="00D93106">
        <w:rPr>
          <w:rFonts w:hint="eastAsia"/>
        </w:rPr>
        <w:t>本應</w:t>
      </w:r>
      <w:r w:rsidRPr="009B721E">
        <w:rPr>
          <w:rFonts w:hint="eastAsia"/>
        </w:rPr>
        <w:t>「依資產重估價格予以補償後，另行公告徵求第三人投資經營」</w:t>
      </w:r>
      <w:r w:rsidR="000F0B52">
        <w:rPr>
          <w:rFonts w:hint="eastAsia"/>
        </w:rPr>
        <w:t>，惟該府卻以</w:t>
      </w:r>
      <w:r w:rsidR="00A47461" w:rsidRPr="0051366C">
        <w:rPr>
          <w:rFonts w:hint="eastAsia"/>
        </w:rPr>
        <w:t>百齡管理會對於案關建物所有權歸屬有爭議，考量</w:t>
      </w:r>
      <w:r w:rsidR="00A47461" w:rsidRPr="00A47461">
        <w:rPr>
          <w:rFonts w:hint="eastAsia"/>
        </w:rPr>
        <w:t>訴訟期間冗長，恐導致民眾權益久懸未決</w:t>
      </w:r>
      <w:r w:rsidR="00A47461">
        <w:rPr>
          <w:rFonts w:hint="eastAsia"/>
        </w:rPr>
        <w:t>等理由，</w:t>
      </w:r>
      <w:r w:rsidR="00352A11">
        <w:rPr>
          <w:rFonts w:hint="eastAsia"/>
        </w:rPr>
        <w:t>遲未處理。</w:t>
      </w:r>
      <w:r w:rsidR="00863713">
        <w:rPr>
          <w:rFonts w:hint="eastAsia"/>
        </w:rPr>
        <w:t>迄至104年7月始</w:t>
      </w:r>
      <w:r w:rsidR="00A213B4" w:rsidRPr="00B708E0">
        <w:rPr>
          <w:rFonts w:hint="eastAsia"/>
        </w:rPr>
        <w:t>動用第二預備金，透過</w:t>
      </w:r>
      <w:r w:rsidR="008E32A2" w:rsidRPr="00734BE9">
        <w:rPr>
          <w:rFonts w:hint="eastAsia"/>
        </w:rPr>
        <w:t>法務部行政執行署臺中分署</w:t>
      </w:r>
      <w:r w:rsidR="008E32A2" w:rsidRPr="00734BE9">
        <w:t>(</w:t>
      </w:r>
      <w:r w:rsidR="008E32A2" w:rsidRPr="00734BE9">
        <w:rPr>
          <w:rFonts w:hint="eastAsia"/>
        </w:rPr>
        <w:t>下稱臺中執行署</w:t>
      </w:r>
      <w:r w:rsidR="008E32A2" w:rsidRPr="00734BE9">
        <w:t>)</w:t>
      </w:r>
      <w:r w:rsidR="008E32A2">
        <w:rPr>
          <w:rFonts w:hint="eastAsia"/>
        </w:rPr>
        <w:t>之</w:t>
      </w:r>
      <w:r w:rsidR="00A213B4" w:rsidRPr="00B708E0">
        <w:rPr>
          <w:rFonts w:hint="eastAsia"/>
        </w:rPr>
        <w:t>拍賣</w:t>
      </w:r>
      <w:r w:rsidR="008E32A2">
        <w:rPr>
          <w:rFonts w:hint="eastAsia"/>
        </w:rPr>
        <w:t>程序，</w:t>
      </w:r>
      <w:r w:rsidR="00A213B4" w:rsidRPr="00B708E0">
        <w:rPr>
          <w:rFonts w:hint="eastAsia"/>
        </w:rPr>
        <w:t>以土地管理人</w:t>
      </w:r>
      <w:r w:rsidR="004E75AD">
        <w:rPr>
          <w:rFonts w:hint="eastAsia"/>
        </w:rPr>
        <w:t>身分，</w:t>
      </w:r>
      <w:r w:rsidR="00A213B4" w:rsidRPr="00B708E0">
        <w:rPr>
          <w:rFonts w:hint="eastAsia"/>
        </w:rPr>
        <w:t>優先承買</w:t>
      </w:r>
      <w:r w:rsidR="00A213B4" w:rsidRPr="00B708E0">
        <w:rPr>
          <w:rFonts w:hint="eastAsia"/>
        </w:rPr>
        <w:lastRenderedPageBreak/>
        <w:t>取得</w:t>
      </w:r>
      <w:r w:rsidR="004E75AD">
        <w:rPr>
          <w:rFonts w:hint="eastAsia"/>
        </w:rPr>
        <w:t>第一花園</w:t>
      </w:r>
      <w:r w:rsidR="00A213B4" w:rsidRPr="00B708E0">
        <w:rPr>
          <w:rFonts w:hint="eastAsia"/>
        </w:rPr>
        <w:t>公墓動產及建物</w:t>
      </w:r>
      <w:r w:rsidR="00A213B4">
        <w:rPr>
          <w:rFonts w:hint="eastAsia"/>
        </w:rPr>
        <w:t>。</w:t>
      </w:r>
    </w:p>
    <w:p w:rsidR="00DA4013" w:rsidRDefault="00732DBC" w:rsidP="00AE21AC">
      <w:pPr>
        <w:pStyle w:val="3"/>
      </w:pPr>
      <w:r>
        <w:rPr>
          <w:rFonts w:hint="eastAsia"/>
        </w:rPr>
        <w:t>有關</w:t>
      </w:r>
      <w:r w:rsidR="00DA4013">
        <w:rPr>
          <w:rFonts w:hint="eastAsia"/>
        </w:rPr>
        <w:t>「</w:t>
      </w:r>
      <w:r w:rsidR="00DA4013" w:rsidRPr="006747F8">
        <w:rPr>
          <w:rFonts w:hint="eastAsia"/>
        </w:rPr>
        <w:t>臺中市政府不僅未妥善保管</w:t>
      </w:r>
      <w:r w:rsidR="00DA4013" w:rsidRPr="00704AB5">
        <w:rPr>
          <w:rFonts w:hint="eastAsia"/>
        </w:rPr>
        <w:t>74年間第一花園公墓規劃完成部分啟用公告</w:t>
      </w:r>
      <w:r w:rsidR="00DA4013">
        <w:rPr>
          <w:rFonts w:hint="eastAsia"/>
        </w:rPr>
        <w:t>之</w:t>
      </w:r>
      <w:r w:rsidR="00DA4013" w:rsidRPr="006747F8">
        <w:rPr>
          <w:rFonts w:hint="eastAsia"/>
        </w:rPr>
        <w:t>附件圖說，且以</w:t>
      </w:r>
      <w:r w:rsidR="00DA4013">
        <w:rPr>
          <w:rFonts w:hint="eastAsia"/>
        </w:rPr>
        <w:t>此</w:t>
      </w:r>
      <w:r w:rsidR="00DA4013" w:rsidRPr="006747F8">
        <w:rPr>
          <w:rFonts w:hint="eastAsia"/>
        </w:rPr>
        <w:t>為由主張該</w:t>
      </w:r>
      <w:r w:rsidR="00DA4013">
        <w:rPr>
          <w:rFonts w:hint="eastAsia"/>
        </w:rPr>
        <w:t>公墓</w:t>
      </w:r>
      <w:r w:rsidR="00DA4013" w:rsidRPr="006747F8">
        <w:rPr>
          <w:rFonts w:hint="eastAsia"/>
        </w:rPr>
        <w:t>未</w:t>
      </w:r>
      <w:r w:rsidR="00DA4013">
        <w:rPr>
          <w:rFonts w:hint="eastAsia"/>
        </w:rPr>
        <w:t>合法</w:t>
      </w:r>
      <w:r w:rsidR="00DA4013" w:rsidRPr="006747F8">
        <w:rPr>
          <w:rFonts w:hint="eastAsia"/>
        </w:rPr>
        <w:t>啟用，</w:t>
      </w:r>
      <w:r w:rsidR="00DA4013">
        <w:rPr>
          <w:rFonts w:hint="eastAsia"/>
        </w:rPr>
        <w:t>而</w:t>
      </w:r>
      <w:r w:rsidR="00DA4013" w:rsidRPr="00704AB5">
        <w:rPr>
          <w:rFonts w:hint="eastAsia"/>
        </w:rPr>
        <w:t>於103年4月發布禁葬命令，</w:t>
      </w:r>
      <w:r w:rsidR="00DA4013">
        <w:rPr>
          <w:rFonts w:hint="eastAsia"/>
        </w:rPr>
        <w:t>並</w:t>
      </w:r>
      <w:r w:rsidR="00DA4013" w:rsidRPr="00704AB5">
        <w:rPr>
          <w:rFonts w:hint="eastAsia"/>
        </w:rPr>
        <w:t>對辦理入葬民眾處</w:t>
      </w:r>
      <w:r w:rsidR="00DA4013">
        <w:rPr>
          <w:rFonts w:hint="eastAsia"/>
        </w:rPr>
        <w:t>以罰鍰；該府</w:t>
      </w:r>
      <w:r w:rsidR="00DA4013" w:rsidRPr="008E6211">
        <w:rPr>
          <w:rFonts w:hint="eastAsia"/>
        </w:rPr>
        <w:t>多年來</w:t>
      </w:r>
      <w:r w:rsidR="00DA4013">
        <w:rPr>
          <w:rFonts w:hint="eastAsia"/>
        </w:rPr>
        <w:t>均</w:t>
      </w:r>
      <w:r w:rsidR="00DA4013" w:rsidRPr="008E6211">
        <w:rPr>
          <w:rFonts w:hint="eastAsia"/>
        </w:rPr>
        <w:t>未依</w:t>
      </w:r>
      <w:r w:rsidR="00DA4013">
        <w:rPr>
          <w:rFonts w:hint="eastAsia"/>
        </w:rPr>
        <w:t>獎興辦法及獎投合約</w:t>
      </w:r>
      <w:r w:rsidR="00DA4013" w:rsidRPr="008E6211">
        <w:rPr>
          <w:rFonts w:hint="eastAsia"/>
        </w:rPr>
        <w:t>規定督導</w:t>
      </w:r>
      <w:r w:rsidR="00DA4013">
        <w:rPr>
          <w:rFonts w:hint="eastAsia"/>
        </w:rPr>
        <w:t>於80年間即接辦該</w:t>
      </w:r>
      <w:r w:rsidR="00DA4013" w:rsidRPr="00704AB5">
        <w:rPr>
          <w:rFonts w:hint="eastAsia"/>
        </w:rPr>
        <w:t>公墓</w:t>
      </w:r>
      <w:r w:rsidR="00DA4013">
        <w:rPr>
          <w:rFonts w:hint="eastAsia"/>
        </w:rPr>
        <w:t>之百齡管理會</w:t>
      </w:r>
      <w:r w:rsidR="00DA4013" w:rsidRPr="008E6211">
        <w:rPr>
          <w:rFonts w:hint="eastAsia"/>
        </w:rPr>
        <w:t>改正經營模式及完成</w:t>
      </w:r>
      <w:r w:rsidR="00DA4013">
        <w:rPr>
          <w:rFonts w:hint="eastAsia"/>
        </w:rPr>
        <w:t>納骨櫃位</w:t>
      </w:r>
      <w:r w:rsidR="00DA4013" w:rsidRPr="008E6211">
        <w:rPr>
          <w:rFonts w:hint="eastAsia"/>
        </w:rPr>
        <w:t>啟用程序，放任默許該會販售使用權憑證，</w:t>
      </w:r>
      <w:r w:rsidR="00DA4013" w:rsidRPr="009B721E">
        <w:rPr>
          <w:rFonts w:hint="eastAsia"/>
        </w:rPr>
        <w:t>致使民眾因信賴該公墓之合法性而購買使用權憑證</w:t>
      </w:r>
      <w:r w:rsidR="00DA4013">
        <w:rPr>
          <w:rFonts w:hint="eastAsia"/>
        </w:rPr>
        <w:t>，且於</w:t>
      </w:r>
      <w:r w:rsidR="00DA4013" w:rsidRPr="008E6211">
        <w:rPr>
          <w:rFonts w:hint="eastAsia"/>
        </w:rPr>
        <w:t>撤銷</w:t>
      </w:r>
      <w:r w:rsidR="00DA4013">
        <w:rPr>
          <w:rFonts w:hint="eastAsia"/>
        </w:rPr>
        <w:t>該會</w:t>
      </w:r>
      <w:r w:rsidR="00DA4013" w:rsidRPr="008E6211">
        <w:rPr>
          <w:rFonts w:hint="eastAsia"/>
        </w:rPr>
        <w:t>法人資格並終止合約</w:t>
      </w:r>
      <w:r w:rsidR="00DA4013">
        <w:rPr>
          <w:rFonts w:hint="eastAsia"/>
        </w:rPr>
        <w:t>後</w:t>
      </w:r>
      <w:r w:rsidR="00DA4013" w:rsidRPr="008E6211">
        <w:rPr>
          <w:rFonts w:hint="eastAsia"/>
        </w:rPr>
        <w:t>，</w:t>
      </w:r>
      <w:r w:rsidR="00DA4013">
        <w:rPr>
          <w:rFonts w:hint="eastAsia"/>
        </w:rPr>
        <w:t>仍</w:t>
      </w:r>
      <w:r w:rsidR="00DA4013" w:rsidRPr="008E6211">
        <w:rPr>
          <w:rFonts w:hint="eastAsia"/>
        </w:rPr>
        <w:t>未依</w:t>
      </w:r>
      <w:r w:rsidR="00DA4013">
        <w:rPr>
          <w:rFonts w:hint="eastAsia"/>
        </w:rPr>
        <w:t>法令</w:t>
      </w:r>
      <w:r w:rsidR="00DA4013" w:rsidRPr="008E6211">
        <w:rPr>
          <w:rFonts w:hint="eastAsia"/>
        </w:rPr>
        <w:t>及合約規定</w:t>
      </w:r>
      <w:r w:rsidR="00DA4013">
        <w:rPr>
          <w:rFonts w:hint="eastAsia"/>
        </w:rPr>
        <w:t>接管</w:t>
      </w:r>
      <w:r w:rsidR="00DA4013" w:rsidRPr="008E6211">
        <w:rPr>
          <w:rFonts w:hint="eastAsia"/>
        </w:rPr>
        <w:t>經營，亦未補正納骨櫃位啟用程序</w:t>
      </w:r>
      <w:r w:rsidR="00DA4013">
        <w:rPr>
          <w:rFonts w:hint="eastAsia"/>
        </w:rPr>
        <w:t>，</w:t>
      </w:r>
      <w:r w:rsidR="00DA4013" w:rsidRPr="008E6211">
        <w:rPr>
          <w:rFonts w:hint="eastAsia"/>
        </w:rPr>
        <w:t>有違誠信原則</w:t>
      </w:r>
      <w:r w:rsidR="00DA4013">
        <w:rPr>
          <w:rFonts w:hint="eastAsia"/>
        </w:rPr>
        <w:t>；</w:t>
      </w:r>
      <w:r w:rsidR="00DA4013" w:rsidRPr="008E6211">
        <w:rPr>
          <w:rFonts w:hint="eastAsia"/>
        </w:rPr>
        <w:t>該府</w:t>
      </w:r>
      <w:r w:rsidR="00DA4013">
        <w:rPr>
          <w:rFonts w:hint="eastAsia"/>
        </w:rPr>
        <w:t>經</w:t>
      </w:r>
      <w:r w:rsidR="00DA4013" w:rsidRPr="008E6211">
        <w:rPr>
          <w:rFonts w:hint="eastAsia"/>
        </w:rPr>
        <w:t>選派為</w:t>
      </w:r>
      <w:r w:rsidR="00DA4013">
        <w:rPr>
          <w:rFonts w:hint="eastAsia"/>
        </w:rPr>
        <w:t>該會</w:t>
      </w:r>
      <w:r w:rsidR="00DA4013" w:rsidRPr="008E6211">
        <w:rPr>
          <w:rFonts w:hint="eastAsia"/>
        </w:rPr>
        <w:t>清算人，</w:t>
      </w:r>
      <w:r w:rsidR="00DA4013">
        <w:rPr>
          <w:rFonts w:hint="eastAsia"/>
        </w:rPr>
        <w:t>竟透過行政執行拍賣程序，</w:t>
      </w:r>
      <w:r w:rsidR="00DA4013" w:rsidRPr="008E6211">
        <w:rPr>
          <w:rFonts w:hint="eastAsia"/>
        </w:rPr>
        <w:t>以低標價取得</w:t>
      </w:r>
      <w:r w:rsidR="00DA4013">
        <w:rPr>
          <w:rFonts w:hint="eastAsia"/>
        </w:rPr>
        <w:t>高</w:t>
      </w:r>
      <w:r w:rsidR="00DA4013" w:rsidRPr="008E6211">
        <w:rPr>
          <w:rFonts w:hint="eastAsia"/>
        </w:rPr>
        <w:t>市價</w:t>
      </w:r>
      <w:r w:rsidR="00DA4013">
        <w:rPr>
          <w:rFonts w:hint="eastAsia"/>
        </w:rPr>
        <w:t>之</w:t>
      </w:r>
      <w:r w:rsidR="00DA4013" w:rsidRPr="008E6211">
        <w:rPr>
          <w:rFonts w:hint="eastAsia"/>
        </w:rPr>
        <w:t>公墓，損害</w:t>
      </w:r>
      <w:r w:rsidR="00DA4013">
        <w:rPr>
          <w:rFonts w:hint="eastAsia"/>
        </w:rPr>
        <w:t>該公墓使</w:t>
      </w:r>
      <w:r w:rsidR="00DA4013" w:rsidRPr="008E6211">
        <w:rPr>
          <w:rFonts w:hint="eastAsia"/>
        </w:rPr>
        <w:t>用權憑證持有人及</w:t>
      </w:r>
      <w:r w:rsidR="00DA4013">
        <w:rPr>
          <w:rFonts w:hint="eastAsia"/>
        </w:rPr>
        <w:t>該</w:t>
      </w:r>
      <w:r w:rsidR="00DA4013" w:rsidRPr="008E6211">
        <w:rPr>
          <w:rFonts w:hint="eastAsia"/>
        </w:rPr>
        <w:t>會權益</w:t>
      </w:r>
      <w:r w:rsidR="00DA4013">
        <w:rPr>
          <w:rFonts w:hint="eastAsia"/>
        </w:rPr>
        <w:t>；又，</w:t>
      </w:r>
      <w:r w:rsidR="00DA4013" w:rsidRPr="00E20074">
        <w:rPr>
          <w:rFonts w:hint="eastAsia"/>
        </w:rPr>
        <w:t>該公墓土葬區</w:t>
      </w:r>
      <w:r w:rsidR="00DA4013">
        <w:rPr>
          <w:rFonts w:hint="eastAsia"/>
        </w:rPr>
        <w:t>原</w:t>
      </w:r>
      <w:r w:rsidR="00DA4013" w:rsidRPr="009978C3">
        <w:rPr>
          <w:rFonts w:hint="eastAsia"/>
        </w:rPr>
        <w:t>係74年已開發之</w:t>
      </w:r>
      <w:r w:rsidR="00DA4013" w:rsidRPr="008E73E4">
        <w:rPr>
          <w:rFonts w:hint="eastAsia"/>
        </w:rPr>
        <w:t>合法墓區</w:t>
      </w:r>
      <w:r w:rsidR="00DA4013" w:rsidRPr="00944A96">
        <w:rPr>
          <w:rFonts w:hint="eastAsia"/>
        </w:rPr>
        <w:t>，</w:t>
      </w:r>
      <w:r w:rsidR="00DA4013" w:rsidRPr="00E20074">
        <w:rPr>
          <w:rFonts w:hint="eastAsia"/>
        </w:rPr>
        <w:t>詎該府以該墓區未合法啟用為由，要求依現行法令重新辦理環境影響評估(或環境差異分析)與水土保持計畫，</w:t>
      </w:r>
      <w:r w:rsidR="00DA4013">
        <w:rPr>
          <w:rFonts w:hint="eastAsia"/>
        </w:rPr>
        <w:t>致</w:t>
      </w:r>
      <w:r w:rsidR="00DA4013" w:rsidRPr="00E20074">
        <w:rPr>
          <w:rFonts w:hint="eastAsia"/>
        </w:rPr>
        <w:t>該公墓現仍處於禁葬狀態，</w:t>
      </w:r>
      <w:r w:rsidR="00DA4013" w:rsidRPr="00704AB5">
        <w:rPr>
          <w:rFonts w:hint="eastAsia"/>
        </w:rPr>
        <w:t>罔顧民眾權益</w:t>
      </w:r>
      <w:r w:rsidR="00DA4013" w:rsidRPr="00E20074">
        <w:rPr>
          <w:rFonts w:hint="eastAsia"/>
        </w:rPr>
        <w:t>，</w:t>
      </w:r>
      <w:r w:rsidR="00DA4013">
        <w:rPr>
          <w:rFonts w:hint="eastAsia"/>
        </w:rPr>
        <w:t>均核</w:t>
      </w:r>
      <w:r w:rsidR="00DA4013" w:rsidRPr="00E20074">
        <w:rPr>
          <w:rFonts w:hint="eastAsia"/>
        </w:rPr>
        <w:t>有</w:t>
      </w:r>
      <w:r w:rsidR="00DA4013">
        <w:rPr>
          <w:rFonts w:hint="eastAsia"/>
        </w:rPr>
        <w:t>重大違</w:t>
      </w:r>
      <w:r w:rsidR="00DA4013" w:rsidRPr="00295BE3">
        <w:rPr>
          <w:rFonts w:hint="eastAsia"/>
        </w:rPr>
        <w:t>失</w:t>
      </w:r>
      <w:r w:rsidR="00DA4013">
        <w:rPr>
          <w:rFonts w:hint="eastAsia"/>
        </w:rPr>
        <w:t>」</w:t>
      </w:r>
      <w:r w:rsidR="005A334C">
        <w:rPr>
          <w:rFonts w:hint="eastAsia"/>
        </w:rPr>
        <w:t>等情，</w:t>
      </w:r>
      <w:r>
        <w:rPr>
          <w:rFonts w:hint="eastAsia"/>
        </w:rPr>
        <w:t>前經</w:t>
      </w:r>
      <w:r w:rsidRPr="0001779F">
        <w:rPr>
          <w:rFonts w:hint="eastAsia"/>
        </w:rPr>
        <w:t>本院內政及少數民族、財政及經濟委員會</w:t>
      </w:r>
      <w:r>
        <w:rPr>
          <w:rFonts w:hint="eastAsia"/>
        </w:rPr>
        <w:t>第5屆第28次聯席會議</w:t>
      </w:r>
      <w:r w:rsidRPr="0001779F">
        <w:rPr>
          <w:rFonts w:hint="eastAsia"/>
        </w:rPr>
        <w:t>105年11月3日審議決議</w:t>
      </w:r>
      <w:r>
        <w:rPr>
          <w:rFonts w:hint="eastAsia"/>
        </w:rPr>
        <w:t>，</w:t>
      </w:r>
      <w:r w:rsidR="005A334C" w:rsidRPr="0001779F">
        <w:rPr>
          <w:rFonts w:hint="eastAsia"/>
        </w:rPr>
        <w:t>糾正臺中市政府</w:t>
      </w:r>
      <w:r w:rsidR="005A334C">
        <w:rPr>
          <w:rFonts w:hint="eastAsia"/>
        </w:rPr>
        <w:t>在案。</w:t>
      </w:r>
    </w:p>
    <w:p w:rsidR="00732DBC" w:rsidRDefault="007A68E9" w:rsidP="00732DBC">
      <w:pPr>
        <w:pStyle w:val="3"/>
      </w:pPr>
      <w:r>
        <w:rPr>
          <w:rFonts w:hint="eastAsia"/>
        </w:rPr>
        <w:t>經查，</w:t>
      </w:r>
      <w:r w:rsidR="00732DBC" w:rsidRPr="00352A11">
        <w:rPr>
          <w:rFonts w:hint="eastAsia"/>
        </w:rPr>
        <w:t>百齡管理會</w:t>
      </w:r>
      <w:r w:rsidR="00732DBC" w:rsidRPr="0051366C">
        <w:rPr>
          <w:rFonts w:hint="eastAsia"/>
        </w:rPr>
        <w:t>遭</w:t>
      </w:r>
      <w:r w:rsidR="00732DBC" w:rsidRPr="006F5EBC">
        <w:rPr>
          <w:rFonts w:hint="eastAsia"/>
        </w:rPr>
        <w:t>臺中執行署</w:t>
      </w:r>
      <w:r w:rsidR="00732DBC" w:rsidRPr="0051366C">
        <w:rPr>
          <w:rFonts w:hint="eastAsia"/>
        </w:rPr>
        <w:t>強制執行</w:t>
      </w:r>
      <w:r w:rsidR="00732DBC">
        <w:rPr>
          <w:rFonts w:hint="eastAsia"/>
        </w:rPr>
        <w:t>，</w:t>
      </w:r>
      <w:r w:rsidR="00A93388">
        <w:rPr>
          <w:rFonts w:hint="eastAsia"/>
        </w:rPr>
        <w:t>係</w:t>
      </w:r>
      <w:r w:rsidR="00732DBC">
        <w:rPr>
          <w:rFonts w:hint="eastAsia"/>
        </w:rPr>
        <w:t>緣於</w:t>
      </w:r>
      <w:r w:rsidR="00732DBC" w:rsidRPr="00734BE9">
        <w:rPr>
          <w:rFonts w:hint="eastAsia"/>
        </w:rPr>
        <w:t>財政部臺灣省中區國稅局(下稱中區國稅局)</w:t>
      </w:r>
      <w:r w:rsidR="00732DBC" w:rsidRPr="0051366C">
        <w:rPr>
          <w:rFonts w:hint="eastAsia"/>
        </w:rPr>
        <w:t>民權稽徵所移送</w:t>
      </w:r>
      <w:r w:rsidR="00732DBC">
        <w:rPr>
          <w:rFonts w:hint="eastAsia"/>
        </w:rPr>
        <w:t>之</w:t>
      </w:r>
      <w:r w:rsidR="00732DBC" w:rsidRPr="005343FE">
        <w:rPr>
          <w:rFonts w:hint="eastAsia"/>
        </w:rPr>
        <w:t>97年度</w:t>
      </w:r>
      <w:r w:rsidR="00732DBC" w:rsidRPr="0051366C">
        <w:rPr>
          <w:rFonts w:hint="eastAsia"/>
        </w:rPr>
        <w:t>營稅執特專字第57064號等行政執行事件</w:t>
      </w:r>
      <w:r w:rsidR="00732DBC">
        <w:rPr>
          <w:rFonts w:hint="eastAsia"/>
        </w:rPr>
        <w:t>；另</w:t>
      </w:r>
      <w:r w:rsidR="00FA14D1" w:rsidRPr="00734BE9">
        <w:rPr>
          <w:rFonts w:hint="eastAsia"/>
        </w:rPr>
        <w:t>財政部國有財產署(下稱國產署)</w:t>
      </w:r>
      <w:r w:rsidR="00732DBC" w:rsidRPr="002718FC">
        <w:rPr>
          <w:rFonts w:hint="eastAsia"/>
        </w:rPr>
        <w:t>中區分署</w:t>
      </w:r>
      <w:r>
        <w:rPr>
          <w:rFonts w:hint="eastAsia"/>
        </w:rPr>
        <w:t>亦</w:t>
      </w:r>
      <w:r w:rsidR="00732DBC" w:rsidRPr="0051366C">
        <w:rPr>
          <w:rFonts w:hint="eastAsia"/>
        </w:rPr>
        <w:t>於</w:t>
      </w:r>
      <w:r w:rsidR="00732DBC" w:rsidRPr="005343FE">
        <w:rPr>
          <w:rFonts w:hint="eastAsia"/>
        </w:rPr>
        <w:t>102年11月7日</w:t>
      </w:r>
      <w:r w:rsidR="00732DBC" w:rsidRPr="0051366C">
        <w:rPr>
          <w:rFonts w:hint="eastAsia"/>
        </w:rPr>
        <w:t>以租金債權執行名義，向</w:t>
      </w:r>
      <w:r w:rsidR="00A93388" w:rsidRPr="00734BE9">
        <w:rPr>
          <w:rFonts w:hint="eastAsia"/>
        </w:rPr>
        <w:t>臺灣臺中地方法院(下稱臺中地院)</w:t>
      </w:r>
      <w:r w:rsidR="00732DBC" w:rsidRPr="0051366C">
        <w:rPr>
          <w:rFonts w:hint="eastAsia"/>
        </w:rPr>
        <w:t>民事執行處聲請強制執行，並請該處函送</w:t>
      </w:r>
      <w:r w:rsidR="00732DBC" w:rsidRPr="005343FE">
        <w:rPr>
          <w:rFonts w:hint="eastAsia"/>
        </w:rPr>
        <w:t>臺中執行署</w:t>
      </w:r>
      <w:r w:rsidR="00732DBC" w:rsidRPr="0051366C">
        <w:rPr>
          <w:rFonts w:hint="eastAsia"/>
        </w:rPr>
        <w:t>併案執行</w:t>
      </w:r>
      <w:r w:rsidR="00732DBC">
        <w:rPr>
          <w:rFonts w:hint="eastAsia"/>
        </w:rPr>
        <w:t>。又，</w:t>
      </w:r>
      <w:r w:rsidR="00732DBC" w:rsidRPr="0051366C">
        <w:rPr>
          <w:rFonts w:hint="eastAsia"/>
        </w:rPr>
        <w:t>臺中執行署以</w:t>
      </w:r>
      <w:r w:rsidR="00732DBC" w:rsidRPr="008F2FBC">
        <w:rPr>
          <w:rFonts w:hint="eastAsia"/>
        </w:rPr>
        <w:t>103年4月3日</w:t>
      </w:r>
      <w:r w:rsidR="00732DBC" w:rsidRPr="0051366C">
        <w:rPr>
          <w:rFonts w:hint="eastAsia"/>
        </w:rPr>
        <w:t>執行命令，命</w:t>
      </w:r>
      <w:r w:rsidR="00895EC2">
        <w:rPr>
          <w:rFonts w:hint="eastAsia"/>
        </w:rPr>
        <w:t>臺中</w:t>
      </w:r>
      <w:r w:rsidR="00732DBC" w:rsidRPr="0051366C">
        <w:rPr>
          <w:rFonts w:hint="eastAsia"/>
        </w:rPr>
        <w:t>市</w:t>
      </w:r>
      <w:r w:rsidR="00895EC2">
        <w:rPr>
          <w:rFonts w:hint="eastAsia"/>
        </w:rPr>
        <w:t>政</w:t>
      </w:r>
      <w:r w:rsidR="00732DBC" w:rsidRPr="0051366C">
        <w:rPr>
          <w:rFonts w:hint="eastAsia"/>
        </w:rPr>
        <w:t>府民政局自</w:t>
      </w:r>
      <w:r w:rsidR="00732DBC" w:rsidRPr="008F2FBC">
        <w:rPr>
          <w:rFonts w:hint="eastAsia"/>
        </w:rPr>
        <w:t>同年月11日</w:t>
      </w:r>
      <w:r w:rsidR="00732DBC" w:rsidRPr="0051366C">
        <w:rPr>
          <w:rFonts w:hint="eastAsia"/>
        </w:rPr>
        <w:t>起為</w:t>
      </w:r>
      <w:r w:rsidR="00732DBC" w:rsidRPr="0051366C">
        <w:rPr>
          <w:rFonts w:hAnsi="標楷體" w:hint="eastAsia"/>
        </w:rPr>
        <w:t>義務人百齡管理會</w:t>
      </w:r>
      <w:r w:rsidR="00732DBC" w:rsidRPr="0051366C">
        <w:rPr>
          <w:rFonts w:hAnsi="標楷體" w:hint="eastAsia"/>
        </w:rPr>
        <w:lastRenderedPageBreak/>
        <w:t>所有不動產</w:t>
      </w:r>
      <w:r w:rsidR="00732DBC" w:rsidRPr="0051366C">
        <w:rPr>
          <w:rFonts w:hint="eastAsia"/>
        </w:rPr>
        <w:t>及動產之管理人</w:t>
      </w:r>
      <w:r w:rsidR="00732DBC">
        <w:rPr>
          <w:rFonts w:hint="eastAsia"/>
        </w:rPr>
        <w:t>，並</w:t>
      </w:r>
      <w:r w:rsidR="00732DBC" w:rsidRPr="0051366C">
        <w:rPr>
          <w:rFonts w:hint="eastAsia"/>
        </w:rPr>
        <w:t>於</w:t>
      </w:r>
      <w:r w:rsidR="00732DBC">
        <w:rPr>
          <w:rFonts w:hint="eastAsia"/>
        </w:rPr>
        <w:t>同</w:t>
      </w:r>
      <w:r w:rsidR="00732DBC" w:rsidRPr="0051366C">
        <w:rPr>
          <w:rFonts w:hint="eastAsia"/>
        </w:rPr>
        <w:t>年11月6日函詢</w:t>
      </w:r>
      <w:r w:rsidR="005A1D27">
        <w:rPr>
          <w:rFonts w:hint="eastAsia"/>
        </w:rPr>
        <w:t>臺中市政</w:t>
      </w:r>
      <w:r w:rsidR="00732DBC" w:rsidRPr="0051366C">
        <w:rPr>
          <w:rFonts w:hint="eastAsia"/>
        </w:rPr>
        <w:t>府民政局有關第一</w:t>
      </w:r>
      <w:r w:rsidR="00732DBC">
        <w:rPr>
          <w:rFonts w:hint="eastAsia"/>
        </w:rPr>
        <w:t>花園</w:t>
      </w:r>
      <w:r w:rsidR="00732DBC" w:rsidRPr="0051366C">
        <w:rPr>
          <w:rFonts w:hint="eastAsia"/>
        </w:rPr>
        <w:t>公墓已經該署查封之墓基，是否業經核准合法啟用</w:t>
      </w:r>
      <w:r w:rsidR="0052471A">
        <w:rPr>
          <w:rFonts w:hint="eastAsia"/>
        </w:rPr>
        <w:t>；</w:t>
      </w:r>
      <w:r w:rsidR="00734BE9">
        <w:rPr>
          <w:rFonts w:hint="eastAsia"/>
        </w:rPr>
        <w:t>該署於</w:t>
      </w:r>
      <w:r w:rsidR="00732DBC">
        <w:rPr>
          <w:rFonts w:hint="eastAsia"/>
        </w:rPr>
        <w:t>同</w:t>
      </w:r>
      <w:r w:rsidR="00732DBC" w:rsidRPr="0051366C">
        <w:rPr>
          <w:rFonts w:hint="eastAsia"/>
        </w:rPr>
        <w:t>年月26日函請</w:t>
      </w:r>
      <w:r w:rsidR="005A1D27">
        <w:rPr>
          <w:rFonts w:hint="eastAsia"/>
        </w:rPr>
        <w:t>該</w:t>
      </w:r>
      <w:r w:rsidR="00732DBC" w:rsidRPr="0051366C">
        <w:rPr>
          <w:rFonts w:hint="eastAsia"/>
        </w:rPr>
        <w:t>局查明第一</w:t>
      </w:r>
      <w:r w:rsidR="00732DBC">
        <w:rPr>
          <w:rFonts w:hint="eastAsia"/>
        </w:rPr>
        <w:t>花園</w:t>
      </w:r>
      <w:r w:rsidR="00732DBC" w:rsidRPr="0051366C">
        <w:rPr>
          <w:rFonts w:hint="eastAsia"/>
        </w:rPr>
        <w:t>公墓內未經申請設置或核准啟用之墓區及納骨塔</w:t>
      </w:r>
      <w:r w:rsidR="00732DBC" w:rsidRPr="0051366C">
        <w:t>(牆)</w:t>
      </w:r>
      <w:r w:rsidR="00732DBC" w:rsidRPr="0051366C">
        <w:rPr>
          <w:rFonts w:hint="eastAsia"/>
        </w:rPr>
        <w:t>可否移轉或處分</w:t>
      </w:r>
      <w:r w:rsidR="00732DBC">
        <w:rPr>
          <w:rFonts w:hint="eastAsia"/>
        </w:rPr>
        <w:t>；</w:t>
      </w:r>
      <w:r w:rsidR="005A1D27">
        <w:rPr>
          <w:rFonts w:hint="eastAsia"/>
        </w:rPr>
        <w:t>該</w:t>
      </w:r>
      <w:r w:rsidR="00732DBC" w:rsidRPr="0051366C">
        <w:rPr>
          <w:rFonts w:hint="eastAsia"/>
        </w:rPr>
        <w:t>局</w:t>
      </w:r>
      <w:r>
        <w:rPr>
          <w:rFonts w:hint="eastAsia"/>
        </w:rPr>
        <w:t>則</w:t>
      </w:r>
      <w:r w:rsidR="00732DBC" w:rsidRPr="0051366C">
        <w:rPr>
          <w:rFonts w:hint="eastAsia"/>
        </w:rPr>
        <w:t>於同年12月9日函復</w:t>
      </w:r>
      <w:r>
        <w:rPr>
          <w:rFonts w:hint="eastAsia"/>
        </w:rPr>
        <w:t>，</w:t>
      </w:r>
      <w:r w:rsidR="00732DBC" w:rsidRPr="0051366C">
        <w:rPr>
          <w:rFonts w:hint="eastAsia"/>
        </w:rPr>
        <w:t>請該署依法認定</w:t>
      </w:r>
      <w:r>
        <w:rPr>
          <w:rFonts w:hint="eastAsia"/>
        </w:rPr>
        <w:t>，</w:t>
      </w:r>
      <w:r w:rsidR="00732DBC">
        <w:rPr>
          <w:rFonts w:hint="eastAsia"/>
        </w:rPr>
        <w:t>並</w:t>
      </w:r>
      <w:r w:rsidR="00732DBC" w:rsidRPr="00517BD4">
        <w:rPr>
          <w:rFonts w:hint="eastAsia"/>
        </w:rPr>
        <w:t>於拍賣時註記</w:t>
      </w:r>
      <w:r w:rsidR="00732DBC" w:rsidRPr="0051366C">
        <w:rPr>
          <w:rFonts w:hint="eastAsia"/>
        </w:rPr>
        <w:t>系爭標的物</w:t>
      </w:r>
      <w:r w:rsidR="00895EC2">
        <w:rPr>
          <w:rFonts w:hint="eastAsia"/>
        </w:rPr>
        <w:t>坐落</w:t>
      </w:r>
      <w:r w:rsidR="00732DBC" w:rsidRPr="0051366C">
        <w:rPr>
          <w:rFonts w:hint="eastAsia"/>
        </w:rPr>
        <w:t>於第三人國產署中區分署所經管土地。</w:t>
      </w:r>
    </w:p>
    <w:p w:rsidR="002D7AF7" w:rsidRPr="00312926" w:rsidRDefault="002D5F54" w:rsidP="0035557C">
      <w:pPr>
        <w:pStyle w:val="3"/>
      </w:pPr>
      <w:r>
        <w:rPr>
          <w:rFonts w:hint="eastAsia"/>
        </w:rPr>
        <w:t>由上可見，臺中</w:t>
      </w:r>
      <w:r w:rsidRPr="001A246C">
        <w:rPr>
          <w:rFonts w:hint="eastAsia"/>
        </w:rPr>
        <w:t>市</w:t>
      </w:r>
      <w:r>
        <w:rPr>
          <w:rFonts w:hint="eastAsia"/>
        </w:rPr>
        <w:t>政</w:t>
      </w:r>
      <w:r w:rsidRPr="001A246C">
        <w:rPr>
          <w:rFonts w:hint="eastAsia"/>
        </w:rPr>
        <w:t>府</w:t>
      </w:r>
      <w:r w:rsidRPr="009B721E">
        <w:rPr>
          <w:rFonts w:hint="eastAsia"/>
        </w:rPr>
        <w:t>於99年間撤銷</w:t>
      </w:r>
      <w:r w:rsidRPr="001A246C">
        <w:rPr>
          <w:rFonts w:hint="eastAsia"/>
        </w:rPr>
        <w:t>百齡管理會</w:t>
      </w:r>
      <w:r w:rsidRPr="009B721E">
        <w:rPr>
          <w:rFonts w:hint="eastAsia"/>
        </w:rPr>
        <w:t>法人資格</w:t>
      </w:r>
      <w:r w:rsidRPr="001A246C">
        <w:rPr>
          <w:rFonts w:hint="eastAsia"/>
        </w:rPr>
        <w:t>及解約後，</w:t>
      </w:r>
      <w:r>
        <w:rPr>
          <w:rFonts w:hint="eastAsia"/>
        </w:rPr>
        <w:t>本應</w:t>
      </w:r>
      <w:r w:rsidRPr="009B721E">
        <w:rPr>
          <w:rFonts w:hint="eastAsia"/>
        </w:rPr>
        <w:t>依</w:t>
      </w:r>
      <w:r w:rsidR="00E44423" w:rsidRPr="009B721E">
        <w:rPr>
          <w:rFonts w:hint="eastAsia"/>
        </w:rPr>
        <w:t>資產重估價格</w:t>
      </w:r>
      <w:r w:rsidRPr="009B721E">
        <w:rPr>
          <w:rFonts w:hint="eastAsia"/>
        </w:rPr>
        <w:t>予以補償</w:t>
      </w:r>
      <w:r>
        <w:rPr>
          <w:rFonts w:hint="eastAsia"/>
        </w:rPr>
        <w:t>並接管第一花園公墓，</w:t>
      </w:r>
      <w:r w:rsidR="00237D6E">
        <w:rPr>
          <w:rFonts w:hint="eastAsia"/>
        </w:rPr>
        <w:t>已有編列相關預算之必要；而</w:t>
      </w:r>
      <w:r w:rsidR="002F3F95">
        <w:rPr>
          <w:rFonts w:hint="eastAsia"/>
        </w:rPr>
        <w:t>該</w:t>
      </w:r>
      <w:r w:rsidRPr="0051366C">
        <w:rPr>
          <w:rFonts w:hint="eastAsia"/>
        </w:rPr>
        <w:t>府民政局</w:t>
      </w:r>
      <w:r>
        <w:rPr>
          <w:rFonts w:hint="eastAsia"/>
        </w:rPr>
        <w:t>自103年4月11日起即為</w:t>
      </w:r>
      <w:r w:rsidRPr="002D7AF7">
        <w:rPr>
          <w:rFonts w:hAnsi="標楷體" w:hint="eastAsia"/>
        </w:rPr>
        <w:t>百齡管理會所有不動產</w:t>
      </w:r>
      <w:r w:rsidRPr="0051366C">
        <w:rPr>
          <w:rFonts w:hint="eastAsia"/>
        </w:rPr>
        <w:t>及動產之</w:t>
      </w:r>
      <w:r>
        <w:rPr>
          <w:rFonts w:hint="eastAsia"/>
        </w:rPr>
        <w:t>管理人，亦知</w:t>
      </w:r>
      <w:r w:rsidR="00237D6E">
        <w:rPr>
          <w:rFonts w:hint="eastAsia"/>
        </w:rPr>
        <w:t>悉</w:t>
      </w:r>
      <w:r>
        <w:rPr>
          <w:rFonts w:hint="eastAsia"/>
        </w:rPr>
        <w:t>臺中執行署已為拍賣前之準備，</w:t>
      </w:r>
      <w:r w:rsidR="00E80EBB">
        <w:rPr>
          <w:rFonts w:hint="eastAsia"/>
        </w:rPr>
        <w:t>該局</w:t>
      </w:r>
      <w:r w:rsidR="00237D6E">
        <w:rPr>
          <w:rFonts w:hint="eastAsia"/>
        </w:rPr>
        <w:t>如欲藉由拍賣程序取得第一花園公墓動產及不動產，</w:t>
      </w:r>
      <w:r w:rsidR="00E848A7">
        <w:rPr>
          <w:rFonts w:hint="eastAsia"/>
        </w:rPr>
        <w:t>實</w:t>
      </w:r>
      <w:r w:rsidR="002F3F95">
        <w:rPr>
          <w:rFonts w:hint="eastAsia"/>
        </w:rPr>
        <w:t>應</w:t>
      </w:r>
      <w:r>
        <w:rPr>
          <w:rFonts w:hint="eastAsia"/>
        </w:rPr>
        <w:t>事先編列相關預算以為因應。惟</w:t>
      </w:r>
      <w:r w:rsidR="000D1CFA">
        <w:rPr>
          <w:rFonts w:hint="eastAsia"/>
        </w:rPr>
        <w:t>臺中市政府民政局</w:t>
      </w:r>
      <w:r>
        <w:rPr>
          <w:rFonts w:hint="eastAsia"/>
        </w:rPr>
        <w:t>卻迄至</w:t>
      </w:r>
      <w:r w:rsidRPr="000D5843">
        <w:rPr>
          <w:rFonts w:hint="eastAsia"/>
        </w:rPr>
        <w:t>臺中執行署</w:t>
      </w:r>
      <w:r>
        <w:rPr>
          <w:rFonts w:hint="eastAsia"/>
        </w:rPr>
        <w:t>於</w:t>
      </w:r>
      <w:r w:rsidRPr="00F1799E">
        <w:rPr>
          <w:rFonts w:hint="eastAsia"/>
        </w:rPr>
        <w:t>104年6月25日公告</w:t>
      </w:r>
      <w:r w:rsidR="00E848A7">
        <w:rPr>
          <w:rFonts w:hint="eastAsia"/>
        </w:rPr>
        <w:t>將</w:t>
      </w:r>
      <w:r>
        <w:rPr>
          <w:rFonts w:hint="eastAsia"/>
        </w:rPr>
        <w:t>於同年7月16日</w:t>
      </w:r>
      <w:r w:rsidRPr="00F1799E">
        <w:rPr>
          <w:rFonts w:hint="eastAsia"/>
        </w:rPr>
        <w:t>拍賣</w:t>
      </w:r>
      <w:r w:rsidRPr="0051366C">
        <w:rPr>
          <w:rFonts w:hint="eastAsia"/>
        </w:rPr>
        <w:t>百齡管理會查封</w:t>
      </w:r>
      <w:r>
        <w:rPr>
          <w:rFonts w:hint="eastAsia"/>
        </w:rPr>
        <w:t>之</w:t>
      </w:r>
      <w:r w:rsidRPr="00F1799E">
        <w:rPr>
          <w:rFonts w:hint="eastAsia"/>
        </w:rPr>
        <w:t>不動產</w:t>
      </w:r>
      <w:r>
        <w:rPr>
          <w:rFonts w:hint="eastAsia"/>
        </w:rPr>
        <w:t>後，始</w:t>
      </w:r>
      <w:r w:rsidR="00E80EBB">
        <w:rPr>
          <w:rFonts w:hint="eastAsia"/>
        </w:rPr>
        <w:t>以</w:t>
      </w:r>
      <w:r>
        <w:rPr>
          <w:rFonts w:hint="eastAsia"/>
        </w:rPr>
        <w:t>時間臨時且急迫</w:t>
      </w:r>
      <w:r w:rsidR="00E80EBB">
        <w:rPr>
          <w:rFonts w:hint="eastAsia"/>
        </w:rPr>
        <w:t>為由，</w:t>
      </w:r>
      <w:r w:rsidR="00312926">
        <w:rPr>
          <w:rFonts w:hint="eastAsia"/>
        </w:rPr>
        <w:t>於</w:t>
      </w:r>
      <w:r w:rsidR="00E848A7">
        <w:rPr>
          <w:rFonts w:hint="eastAsia"/>
        </w:rPr>
        <w:t>同</w:t>
      </w:r>
      <w:r w:rsidR="00312926">
        <w:rPr>
          <w:rFonts w:hint="eastAsia"/>
        </w:rPr>
        <w:t>年7月7日</w:t>
      </w:r>
      <w:r>
        <w:rPr>
          <w:rFonts w:hint="eastAsia"/>
        </w:rPr>
        <w:t>簽辦動支第二預備金</w:t>
      </w:r>
      <w:r w:rsidR="004A1FBB">
        <w:rPr>
          <w:rFonts w:hint="eastAsia"/>
        </w:rPr>
        <w:t>，</w:t>
      </w:r>
      <w:r w:rsidR="00312926">
        <w:rPr>
          <w:rFonts w:hint="eastAsia"/>
        </w:rPr>
        <w:t>同年月14日奉市長核准，並</w:t>
      </w:r>
      <w:r w:rsidR="00312926" w:rsidRPr="00312926">
        <w:rPr>
          <w:rFonts w:hint="eastAsia"/>
        </w:rPr>
        <w:t>經臺中市政</w:t>
      </w:r>
      <w:r w:rsidR="00E848A7">
        <w:rPr>
          <w:rFonts w:hint="eastAsia"/>
        </w:rPr>
        <w:t>府</w:t>
      </w:r>
      <w:r w:rsidR="0035557C">
        <w:rPr>
          <w:rFonts w:hint="eastAsia"/>
        </w:rPr>
        <w:t>同</w:t>
      </w:r>
      <w:r w:rsidR="0035557C" w:rsidRPr="0035557C">
        <w:rPr>
          <w:rFonts w:hint="eastAsia"/>
        </w:rPr>
        <w:t>年7月17日及10月2日分別以府授主一字第1040160703號及第1040223167號函，核定</w:t>
      </w:r>
      <w:r w:rsidR="0035557C">
        <w:rPr>
          <w:rFonts w:hint="eastAsia"/>
        </w:rPr>
        <w:t>該</w:t>
      </w:r>
      <w:r w:rsidR="0035557C" w:rsidRPr="0035557C">
        <w:rPr>
          <w:rFonts w:hint="eastAsia"/>
        </w:rPr>
        <w:t>局辦理及註銷「取得法務部行政執行署臺中分署拍賣臺中市第一花園公墓查封之不動產及動產所有權」經費</w:t>
      </w:r>
      <w:r w:rsidR="000E0BF2" w:rsidRPr="00734BE9">
        <w:rPr>
          <w:rFonts w:hint="eastAsia"/>
        </w:rPr>
        <w:t>新臺幣(下同)</w:t>
      </w:r>
      <w:r w:rsidR="0035557C" w:rsidRPr="0035557C">
        <w:rPr>
          <w:rFonts w:hint="eastAsia"/>
        </w:rPr>
        <w:t>3,500萬元及883萬9,000元，</w:t>
      </w:r>
      <w:r w:rsidR="00E848A7">
        <w:rPr>
          <w:rFonts w:hint="eastAsia"/>
        </w:rPr>
        <w:t>及</w:t>
      </w:r>
      <w:r w:rsidR="0035557C" w:rsidRPr="0035557C">
        <w:rPr>
          <w:rFonts w:hint="eastAsia"/>
        </w:rPr>
        <w:t>同意備查該局所編動支第二預備金數額表，並副知臺中市審計處</w:t>
      </w:r>
      <w:r w:rsidR="00EB2FD8">
        <w:rPr>
          <w:rFonts w:hint="eastAsia"/>
        </w:rPr>
        <w:t>。</w:t>
      </w:r>
      <w:r w:rsidR="008A00A6">
        <w:rPr>
          <w:rFonts w:hint="eastAsia"/>
        </w:rPr>
        <w:t>嗣後，臺中市政府編具臺中市104年度總預算7月至9月及10月至12月動支第二預備金明細表，分別於104年10月8日及105年1月20日以府授主一字第1040225808號及第1050008421號函送</w:t>
      </w:r>
      <w:r w:rsidR="008A00A6" w:rsidRPr="002D7AF7">
        <w:rPr>
          <w:rFonts w:hint="eastAsia"/>
        </w:rPr>
        <w:t>臺中市議會審議，</w:t>
      </w:r>
      <w:r w:rsidR="008A00A6">
        <w:rPr>
          <w:rFonts w:hint="eastAsia"/>
        </w:rPr>
        <w:t>並</w:t>
      </w:r>
      <w:r w:rsidR="008A00A6" w:rsidRPr="002D7AF7">
        <w:rPr>
          <w:rFonts w:hint="eastAsia"/>
        </w:rPr>
        <w:t>經該會第2</w:t>
      </w:r>
      <w:r w:rsidR="008A00A6" w:rsidRPr="002D7AF7">
        <w:rPr>
          <w:rFonts w:hint="eastAsia"/>
        </w:rPr>
        <w:lastRenderedPageBreak/>
        <w:t>屆第2次定期會第10次及第5次臨時會第1次會議決議：「同意備查</w:t>
      </w:r>
      <w:r w:rsidR="008A00A6" w:rsidRPr="00947B5A">
        <w:rPr>
          <w:rFonts w:hint="eastAsia"/>
        </w:rPr>
        <w:t>」。</w:t>
      </w:r>
      <w:r w:rsidR="00F30D9A">
        <w:rPr>
          <w:rFonts w:hint="eastAsia"/>
        </w:rPr>
        <w:t>又</w:t>
      </w:r>
      <w:r w:rsidR="00B00B7F">
        <w:rPr>
          <w:rFonts w:hint="eastAsia"/>
        </w:rPr>
        <w:t>，</w:t>
      </w:r>
      <w:r w:rsidR="00E848A7">
        <w:rPr>
          <w:rFonts w:hint="eastAsia"/>
        </w:rPr>
        <w:t>據</w:t>
      </w:r>
      <w:r w:rsidR="00EB2FD8">
        <w:rPr>
          <w:rFonts w:hint="eastAsia"/>
        </w:rPr>
        <w:t>審計部</w:t>
      </w:r>
      <w:r w:rsidR="00E848A7">
        <w:rPr>
          <w:rFonts w:hint="eastAsia"/>
        </w:rPr>
        <w:t>函復</w:t>
      </w:r>
      <w:r w:rsidR="001B4235">
        <w:rPr>
          <w:rFonts w:hint="eastAsia"/>
        </w:rPr>
        <w:t>略</w:t>
      </w:r>
      <w:r w:rsidR="00E848A7">
        <w:rPr>
          <w:rFonts w:hint="eastAsia"/>
        </w:rPr>
        <w:t>以</w:t>
      </w:r>
      <w:r w:rsidR="00E848A7">
        <w:rPr>
          <w:rFonts w:hAnsi="標楷體" w:hint="eastAsia"/>
        </w:rPr>
        <w:t>：</w:t>
      </w:r>
      <w:r w:rsidR="00EB2FD8">
        <w:rPr>
          <w:rFonts w:hint="eastAsia"/>
        </w:rPr>
        <w:t>「臺中市政府動支第二預備金之程序，</w:t>
      </w:r>
      <w:r w:rsidR="00EB2FD8" w:rsidRPr="00EB2FD8">
        <w:rPr>
          <w:rFonts w:hint="eastAsia"/>
        </w:rPr>
        <w:t>經查尚無發現違反預算法等情事」</w:t>
      </w:r>
      <w:r w:rsidR="00EB2FD8">
        <w:rPr>
          <w:rFonts w:hint="eastAsia"/>
        </w:rPr>
        <w:t>。</w:t>
      </w:r>
    </w:p>
    <w:p w:rsidR="002B3AB2" w:rsidRDefault="00252C11" w:rsidP="001B4235">
      <w:pPr>
        <w:pStyle w:val="3"/>
      </w:pPr>
      <w:r>
        <w:rPr>
          <w:rFonts w:hint="eastAsia"/>
        </w:rPr>
        <w:t>綜上，</w:t>
      </w:r>
      <w:r w:rsidRPr="00252C11">
        <w:rPr>
          <w:rFonts w:hint="eastAsia"/>
        </w:rPr>
        <w:t>臺中市政府民政局負責臺中市殯葬業務，未依法督促</w:t>
      </w:r>
      <w:r w:rsidR="001B4235">
        <w:rPr>
          <w:rFonts w:hint="eastAsia"/>
        </w:rPr>
        <w:t>百齡管理會改善</w:t>
      </w:r>
      <w:r w:rsidRPr="00252C11">
        <w:rPr>
          <w:rFonts w:hint="eastAsia"/>
        </w:rPr>
        <w:t>第一花園公墓之經營</w:t>
      </w:r>
      <w:r w:rsidR="001B4235">
        <w:rPr>
          <w:rFonts w:hint="eastAsia"/>
        </w:rPr>
        <w:t>模式</w:t>
      </w:r>
      <w:r w:rsidRPr="00252C11">
        <w:rPr>
          <w:rFonts w:hint="eastAsia"/>
        </w:rPr>
        <w:t>，</w:t>
      </w:r>
      <w:r w:rsidR="001B4235">
        <w:rPr>
          <w:rFonts w:hint="eastAsia"/>
        </w:rPr>
        <w:t>並</w:t>
      </w:r>
      <w:r w:rsidRPr="00252C11">
        <w:rPr>
          <w:rFonts w:hint="eastAsia"/>
        </w:rPr>
        <w:t>及早編列預算以為因應，迄至臺中執行署公告</w:t>
      </w:r>
      <w:r w:rsidR="0045756B">
        <w:rPr>
          <w:rFonts w:hint="eastAsia"/>
        </w:rPr>
        <w:t>執行</w:t>
      </w:r>
      <w:r w:rsidRPr="00252C11">
        <w:rPr>
          <w:rFonts w:hint="eastAsia"/>
        </w:rPr>
        <w:t>拍賣，始簽辦動用第二預備金，透過拍賣以土地管理人優先承買取得該公墓動產及建物，確有未當；</w:t>
      </w:r>
      <w:r w:rsidR="001B4235">
        <w:rPr>
          <w:rFonts w:hint="eastAsia"/>
        </w:rPr>
        <w:t>另，</w:t>
      </w:r>
      <w:r w:rsidRPr="00252C11">
        <w:rPr>
          <w:rFonts w:hint="eastAsia"/>
        </w:rPr>
        <w:t>該局支用第二預備金參與該拍賣過程，尚難認有違誤。</w:t>
      </w:r>
    </w:p>
    <w:p w:rsidR="00426348" w:rsidRPr="0051366C" w:rsidRDefault="00D9608E" w:rsidP="00D80C79">
      <w:pPr>
        <w:pStyle w:val="2"/>
        <w:rPr>
          <w:b/>
        </w:rPr>
      </w:pPr>
      <w:r w:rsidRPr="00D80C79">
        <w:rPr>
          <w:rFonts w:hint="eastAsia"/>
          <w:b/>
        </w:rPr>
        <w:t>明筑投資有限公司</w:t>
      </w:r>
      <w:r w:rsidR="00D80C79" w:rsidRPr="00D80C79">
        <w:rPr>
          <w:rFonts w:hint="eastAsia"/>
          <w:b/>
        </w:rPr>
        <w:t>雖於</w:t>
      </w:r>
      <w:r w:rsidR="00D80C79" w:rsidRPr="00426348">
        <w:rPr>
          <w:rFonts w:hint="eastAsia"/>
          <w:b/>
        </w:rPr>
        <w:t>法務部行政執行署臺中分署拍賣臺中市第一花園公墓</w:t>
      </w:r>
      <w:r w:rsidRPr="00D80C79">
        <w:rPr>
          <w:rFonts w:hint="eastAsia"/>
          <w:b/>
        </w:rPr>
        <w:t>前一日</w:t>
      </w:r>
      <w:r w:rsidR="00D80C79" w:rsidRPr="00D80C79">
        <w:rPr>
          <w:rFonts w:hint="eastAsia"/>
          <w:b/>
        </w:rPr>
        <w:t>始</w:t>
      </w:r>
      <w:r w:rsidRPr="00D80C79">
        <w:rPr>
          <w:rFonts w:hint="eastAsia"/>
          <w:b/>
        </w:rPr>
        <w:t>合法登記</w:t>
      </w:r>
      <w:r w:rsidR="00D80C79" w:rsidRPr="00D80C79">
        <w:rPr>
          <w:rFonts w:hint="eastAsia"/>
          <w:b/>
        </w:rPr>
        <w:t>，惟查其設立經過、資金往來</w:t>
      </w:r>
      <w:r w:rsidR="00D80C79" w:rsidRPr="00AE070A">
        <w:rPr>
          <w:rFonts w:hint="eastAsia"/>
          <w:b/>
        </w:rPr>
        <w:t>，</w:t>
      </w:r>
      <w:r w:rsidR="00AE070A" w:rsidRPr="00AE070A">
        <w:rPr>
          <w:rFonts w:hint="eastAsia"/>
          <w:b/>
        </w:rPr>
        <w:t>尚難遽認有不法之虞</w:t>
      </w:r>
      <w:r w:rsidR="00D80C79" w:rsidRPr="00D80C79">
        <w:rPr>
          <w:rFonts w:hint="eastAsia"/>
          <w:b/>
        </w:rPr>
        <w:t>。</w:t>
      </w:r>
    </w:p>
    <w:p w:rsidR="00CD2BAE" w:rsidRDefault="009B66D8" w:rsidP="00CD2BAE">
      <w:pPr>
        <w:pStyle w:val="3"/>
      </w:pPr>
      <w:r w:rsidRPr="0051366C">
        <w:rPr>
          <w:rFonts w:hint="eastAsia"/>
        </w:rPr>
        <w:t>按</w:t>
      </w:r>
      <w:r w:rsidR="00CD2BAE">
        <w:rPr>
          <w:rFonts w:hint="eastAsia"/>
        </w:rPr>
        <w:t>公司法</w:t>
      </w:r>
      <w:r w:rsidR="00CD2BAE" w:rsidRPr="00CD2BAE">
        <w:rPr>
          <w:rFonts w:hint="eastAsia"/>
        </w:rPr>
        <w:t>第1條規定：「</w:t>
      </w:r>
      <w:r w:rsidR="00CD2BAE">
        <w:rPr>
          <w:rFonts w:hint="eastAsia"/>
        </w:rPr>
        <w:t>本法所稱公司，謂以營利為目的，依照本法組織、登記、成立之社團法人。」</w:t>
      </w:r>
      <w:r w:rsidR="00CD2BAE" w:rsidRPr="00CD2BAE">
        <w:rPr>
          <w:rFonts w:hint="eastAsia"/>
        </w:rPr>
        <w:t>第2條規定：</w:t>
      </w:r>
      <w:r w:rsidR="00CD2BAE">
        <w:rPr>
          <w:rFonts w:hint="eastAsia"/>
        </w:rPr>
        <w:t>「</w:t>
      </w:r>
      <w:r w:rsidR="00CD2BAE" w:rsidRPr="00CD2BAE">
        <w:rPr>
          <w:rFonts w:hint="eastAsia"/>
        </w:rPr>
        <w:t>(第1項)</w:t>
      </w:r>
      <w:r w:rsidR="00CD2BAE">
        <w:rPr>
          <w:rFonts w:hint="eastAsia"/>
        </w:rPr>
        <w:t>公司分為左列四種：一、無限公司……。二、有限公司：由一人以上股東所組織，就其出資額為限，對公司負其責任之公司。三、兩合公司……。四、股份有限公司……。(第2項)公司名稱，應標明公司之種類。」</w:t>
      </w:r>
      <w:r w:rsidR="002C2CCC">
        <w:rPr>
          <w:rFonts w:hint="eastAsia"/>
        </w:rPr>
        <w:t>因此「</w:t>
      </w:r>
      <w:r w:rsidR="00CE096A" w:rsidRPr="00CE096A">
        <w:rPr>
          <w:rFonts w:hint="eastAsia"/>
        </w:rPr>
        <w:t>明筑投資有限公司</w:t>
      </w:r>
      <w:r w:rsidR="002C2CCC">
        <w:rPr>
          <w:rFonts w:hint="eastAsia"/>
        </w:rPr>
        <w:t>」</w:t>
      </w:r>
      <w:r w:rsidR="00895EC2" w:rsidRPr="00734BE9">
        <w:rPr>
          <w:rFonts w:hint="eastAsia"/>
        </w:rPr>
        <w:t>(下稱明筑公司)</w:t>
      </w:r>
      <w:r w:rsidR="00CE096A">
        <w:rPr>
          <w:rFonts w:hint="eastAsia"/>
        </w:rPr>
        <w:t>係依公司法第2條第1項第2款</w:t>
      </w:r>
      <w:r w:rsidR="00326CF5">
        <w:rPr>
          <w:rFonts w:hint="eastAsia"/>
        </w:rPr>
        <w:t>，由</w:t>
      </w:r>
      <w:r w:rsidR="00412D3E">
        <w:rPr>
          <w:rFonts w:hint="eastAsia"/>
        </w:rPr>
        <w:t>「一人股東」所組織</w:t>
      </w:r>
      <w:r w:rsidR="007A42FF">
        <w:rPr>
          <w:rFonts w:hint="eastAsia"/>
        </w:rPr>
        <w:t>之</w:t>
      </w:r>
      <w:r w:rsidR="00412D3E">
        <w:rPr>
          <w:rFonts w:hint="eastAsia"/>
        </w:rPr>
        <w:t>責任有限</w:t>
      </w:r>
      <w:r w:rsidR="007A42FF">
        <w:rPr>
          <w:rFonts w:hint="eastAsia"/>
        </w:rPr>
        <w:t>公司。</w:t>
      </w:r>
    </w:p>
    <w:p w:rsidR="002A7771" w:rsidRDefault="009B66D8" w:rsidP="002A7771">
      <w:pPr>
        <w:pStyle w:val="3"/>
      </w:pPr>
      <w:r w:rsidRPr="0051366C">
        <w:rPr>
          <w:rFonts w:hint="eastAsia"/>
        </w:rPr>
        <w:t>經查，</w:t>
      </w:r>
      <w:r w:rsidR="007E6D71">
        <w:rPr>
          <w:rFonts w:hint="eastAsia"/>
        </w:rPr>
        <w:t>明筑公司係於104年7月15日向臺北市政府申請有限公司設立登記，</w:t>
      </w:r>
      <w:r w:rsidR="00F058D7">
        <w:rPr>
          <w:rFonts w:hint="eastAsia"/>
        </w:rPr>
        <w:t>資本額(即股東出資額)為100萬元，</w:t>
      </w:r>
      <w:r w:rsidR="00220AD0">
        <w:rPr>
          <w:rFonts w:hint="eastAsia"/>
        </w:rPr>
        <w:t>主要營業項目為</w:t>
      </w:r>
      <w:r w:rsidR="00220AD0">
        <w:rPr>
          <w:rFonts w:hAnsi="標楷體" w:hint="eastAsia"/>
        </w:rPr>
        <w:t>一般投資業、投資顧問業、不動產買賣業及不動產</w:t>
      </w:r>
      <w:r w:rsidR="00220AD0">
        <w:rPr>
          <w:rFonts w:hint="eastAsia"/>
        </w:rPr>
        <w:t>租賃業，</w:t>
      </w:r>
      <w:r w:rsidR="00927D74">
        <w:rPr>
          <w:rFonts w:hint="eastAsia"/>
        </w:rPr>
        <w:t>並經臺北市政府於同日核准登記</w:t>
      </w:r>
      <w:r w:rsidRPr="0051366C">
        <w:rPr>
          <w:rFonts w:hint="eastAsia"/>
        </w:rPr>
        <w:t>。</w:t>
      </w:r>
      <w:r w:rsidR="00A66CCE">
        <w:rPr>
          <w:rFonts w:hint="eastAsia"/>
        </w:rPr>
        <w:t>該公司負責人</w:t>
      </w:r>
      <w:r w:rsidR="00220AD0">
        <w:rPr>
          <w:rFonts w:hint="eastAsia"/>
        </w:rPr>
        <w:t>並於同日</w:t>
      </w:r>
      <w:r w:rsidR="00A66CCE">
        <w:rPr>
          <w:rFonts w:hint="eastAsia"/>
        </w:rPr>
        <w:t>於中國信託商業銀行以現金存入1,056萬元，用以開立</w:t>
      </w:r>
      <w:r w:rsidR="0007269C">
        <w:rPr>
          <w:rFonts w:hint="eastAsia"/>
        </w:rPr>
        <w:t>受款人為「法務部行政執行署臺中分署」，金額分別為</w:t>
      </w:r>
      <w:r w:rsidR="0007269C">
        <w:rPr>
          <w:rFonts w:hint="eastAsia"/>
        </w:rPr>
        <w:lastRenderedPageBreak/>
        <w:t>135萬元及531萬元之本行支票共2紙，</w:t>
      </w:r>
      <w:r w:rsidR="00A66CCE">
        <w:rPr>
          <w:rFonts w:hint="eastAsia"/>
        </w:rPr>
        <w:t>用以參與臺中執行署同年月16日</w:t>
      </w:r>
      <w:r w:rsidR="005A19FD">
        <w:rPr>
          <w:rFonts w:hint="eastAsia"/>
        </w:rPr>
        <w:t>執行</w:t>
      </w:r>
      <w:r w:rsidR="00851C72">
        <w:rPr>
          <w:rFonts w:hint="eastAsia"/>
        </w:rPr>
        <w:t>第一花園公墓之拍賣</w:t>
      </w:r>
      <w:r w:rsidR="0007269C">
        <w:rPr>
          <w:rFonts w:hint="eastAsia"/>
        </w:rPr>
        <w:t>。經拍定後，臺中執行署開立同年月17日「國庫機關專戶存款收款書」</w:t>
      </w:r>
      <w:r w:rsidR="005A19FD">
        <w:rPr>
          <w:rFonts w:hint="eastAsia"/>
        </w:rPr>
        <w:t>共2紙</w:t>
      </w:r>
      <w:r w:rsidR="0007269C">
        <w:rPr>
          <w:rFonts w:hint="eastAsia"/>
        </w:rPr>
        <w:t>(金額</w:t>
      </w:r>
      <w:r w:rsidR="005A19FD">
        <w:rPr>
          <w:rFonts w:hint="eastAsia"/>
        </w:rPr>
        <w:t>分別為</w:t>
      </w:r>
      <w:r w:rsidR="0007269C">
        <w:rPr>
          <w:rFonts w:hint="eastAsia"/>
        </w:rPr>
        <w:t>135萬元及531萬元)予明筑公司。嗣臺中市政府</w:t>
      </w:r>
      <w:r w:rsidR="00AA368D">
        <w:rPr>
          <w:rFonts w:hint="eastAsia"/>
        </w:rPr>
        <w:t>民政局</w:t>
      </w:r>
      <w:r w:rsidR="00AA368D" w:rsidRPr="002A7771">
        <w:rPr>
          <w:rFonts w:hAnsi="標楷體" w:hint="eastAsia"/>
          <w:szCs w:val="32"/>
        </w:rPr>
        <w:t>於同日依臺中執行署拍賣通知，行使土地所有權人優先承買權</w:t>
      </w:r>
      <w:r w:rsidR="00D504CC" w:rsidRPr="002A7771">
        <w:rPr>
          <w:rFonts w:hAnsi="標楷體" w:hint="eastAsia"/>
          <w:szCs w:val="32"/>
        </w:rPr>
        <w:t>後</w:t>
      </w:r>
      <w:r w:rsidR="00AA368D">
        <w:rPr>
          <w:rFonts w:hint="eastAsia"/>
        </w:rPr>
        <w:t>，</w:t>
      </w:r>
      <w:r w:rsidR="00D504CC">
        <w:rPr>
          <w:rFonts w:hint="eastAsia"/>
        </w:rPr>
        <w:t>臺中執行署遂將前開2筆金額電滙退還予明筑公司。</w:t>
      </w:r>
      <w:r w:rsidR="002A7771">
        <w:rPr>
          <w:rFonts w:hint="eastAsia"/>
        </w:rPr>
        <w:t>另經</w:t>
      </w:r>
      <w:r w:rsidR="002A7771" w:rsidRPr="002A7771">
        <w:rPr>
          <w:rFonts w:hint="eastAsia"/>
        </w:rPr>
        <w:t>查詢經濟部商業司公司資料</w:t>
      </w:r>
      <w:r w:rsidR="002A7771">
        <w:rPr>
          <w:rFonts w:hint="eastAsia"/>
        </w:rPr>
        <w:t>及</w:t>
      </w:r>
      <w:r w:rsidR="002A7771" w:rsidRPr="002A7771">
        <w:rPr>
          <w:rFonts w:hint="eastAsia"/>
        </w:rPr>
        <w:t>財政部稅務入口網「營業(稅籍)登記資料公示查詢網站</w:t>
      </w:r>
      <w:r w:rsidR="002A7771">
        <w:rPr>
          <w:rFonts w:hint="eastAsia"/>
        </w:rPr>
        <w:t>」</w:t>
      </w:r>
      <w:r w:rsidR="005A19FD">
        <w:rPr>
          <w:rFonts w:hint="eastAsia"/>
        </w:rPr>
        <w:t>，</w:t>
      </w:r>
      <w:r w:rsidR="002A7771">
        <w:rPr>
          <w:rFonts w:hint="eastAsia"/>
        </w:rPr>
        <w:t>明筑公司現仍營業中。</w:t>
      </w:r>
    </w:p>
    <w:p w:rsidR="002A7771" w:rsidRPr="002A7771" w:rsidRDefault="00193F0E" w:rsidP="002A7771">
      <w:pPr>
        <w:pStyle w:val="3"/>
      </w:pPr>
      <w:r>
        <w:rPr>
          <w:rFonts w:hint="eastAsia"/>
        </w:rPr>
        <w:t>次查，</w:t>
      </w:r>
      <w:r w:rsidR="004D7AD5">
        <w:rPr>
          <w:rFonts w:hint="eastAsia"/>
        </w:rPr>
        <w:t>明筑公司資本額僅100萬元，其用以參標之款項係該公司負責人以現金存入</w:t>
      </w:r>
      <w:r w:rsidR="001370F6">
        <w:rPr>
          <w:rFonts w:hint="eastAsia"/>
        </w:rPr>
        <w:t>銀行並開立本行支票，</w:t>
      </w:r>
      <w:r w:rsidR="00F43F59">
        <w:rPr>
          <w:rFonts w:hint="eastAsia"/>
        </w:rPr>
        <w:t>惟該公司負責人各銀行帳戶查無相當金額存款，則該筆</w:t>
      </w:r>
      <w:r w:rsidR="006C66B0">
        <w:rPr>
          <w:rFonts w:hint="eastAsia"/>
        </w:rPr>
        <w:t>資</w:t>
      </w:r>
      <w:r w:rsidR="00F43F59">
        <w:rPr>
          <w:rFonts w:hint="eastAsia"/>
        </w:rPr>
        <w:t>金</w:t>
      </w:r>
      <w:r w:rsidR="00E54A53">
        <w:rPr>
          <w:rFonts w:hint="eastAsia"/>
        </w:rPr>
        <w:t>如何調度得來，實屬私權範疇</w:t>
      </w:r>
      <w:r w:rsidR="000E1FE9">
        <w:rPr>
          <w:rFonts w:hint="eastAsia"/>
        </w:rPr>
        <w:t>，本院無從得知</w:t>
      </w:r>
      <w:r w:rsidR="003578B9">
        <w:rPr>
          <w:rFonts w:hint="eastAsia"/>
        </w:rPr>
        <w:t>；明筑公司委任參標之代理人</w:t>
      </w:r>
      <w:r w:rsidR="00886ABE">
        <w:rPr>
          <w:rFonts w:hint="eastAsia"/>
        </w:rPr>
        <w:t>其勞保投保單位雖為「國寶服務股份有限公司」，亦</w:t>
      </w:r>
      <w:r w:rsidR="0079755B">
        <w:rPr>
          <w:rFonts w:hint="eastAsia"/>
        </w:rPr>
        <w:t>難</w:t>
      </w:r>
      <w:r w:rsidR="00886ABE">
        <w:rPr>
          <w:rFonts w:hint="eastAsia"/>
        </w:rPr>
        <w:t>遽認該</w:t>
      </w:r>
      <w:r w:rsidR="00886ABE" w:rsidRPr="00886ABE">
        <w:rPr>
          <w:rFonts w:hint="eastAsia"/>
        </w:rPr>
        <w:t>資金</w:t>
      </w:r>
      <w:r w:rsidR="00886ABE">
        <w:rPr>
          <w:rFonts w:hint="eastAsia"/>
        </w:rPr>
        <w:t>即</w:t>
      </w:r>
      <w:r w:rsidR="00886ABE" w:rsidRPr="00886ABE">
        <w:rPr>
          <w:rFonts w:hint="eastAsia"/>
        </w:rPr>
        <w:t>來自國寶企業(殯葬業)</w:t>
      </w:r>
      <w:r w:rsidR="00E54A53">
        <w:rPr>
          <w:rFonts w:hint="eastAsia"/>
        </w:rPr>
        <w:t>。另，</w:t>
      </w:r>
      <w:r w:rsidR="009B1B2C">
        <w:rPr>
          <w:rFonts w:hint="eastAsia"/>
        </w:rPr>
        <w:t>依</w:t>
      </w:r>
      <w:r w:rsidR="005A1655">
        <w:rPr>
          <w:rFonts w:hint="eastAsia"/>
        </w:rPr>
        <w:t>明筑公司</w:t>
      </w:r>
      <w:r w:rsidR="00F43F59">
        <w:rPr>
          <w:rFonts w:hint="eastAsia"/>
        </w:rPr>
        <w:t>「</w:t>
      </w:r>
      <w:r w:rsidR="009B1B2C">
        <w:rPr>
          <w:rFonts w:hint="eastAsia"/>
        </w:rPr>
        <w:t>104年度</w:t>
      </w:r>
      <w:r w:rsidR="00F43F59">
        <w:rPr>
          <w:rFonts w:hint="eastAsia"/>
        </w:rPr>
        <w:t>損益及稅額計算表」</w:t>
      </w:r>
      <w:r w:rsidR="00081558">
        <w:rPr>
          <w:rFonts w:hint="eastAsia"/>
        </w:rPr>
        <w:t>及</w:t>
      </w:r>
      <w:r w:rsidR="009B1B2C">
        <w:rPr>
          <w:rFonts w:hint="eastAsia"/>
        </w:rPr>
        <w:t>「資產負債表」可見，該公司</w:t>
      </w:r>
      <w:r w:rsidR="0052155A">
        <w:rPr>
          <w:rFonts w:hint="eastAsia"/>
        </w:rPr>
        <w:t>大部分收支款項</w:t>
      </w:r>
      <w:r w:rsidR="0018625C">
        <w:rPr>
          <w:rFonts w:hint="eastAsia"/>
        </w:rPr>
        <w:t>係屬</w:t>
      </w:r>
      <w:r w:rsidR="0052155A">
        <w:rPr>
          <w:rFonts w:hint="eastAsia"/>
        </w:rPr>
        <w:t>股東往來</w:t>
      </w:r>
      <w:r w:rsidR="00861506">
        <w:rPr>
          <w:rFonts w:hint="eastAsia"/>
        </w:rPr>
        <w:t>；</w:t>
      </w:r>
      <w:r w:rsidR="0018625C">
        <w:rPr>
          <w:rFonts w:hint="eastAsia"/>
        </w:rPr>
        <w:t>又</w:t>
      </w:r>
      <w:r w:rsidR="00081558">
        <w:rPr>
          <w:rFonts w:hint="eastAsia"/>
        </w:rPr>
        <w:t>，</w:t>
      </w:r>
      <w:r w:rsidR="0018625C">
        <w:rPr>
          <w:rFonts w:hint="eastAsia"/>
        </w:rPr>
        <w:t>該公司</w:t>
      </w:r>
      <w:r w:rsidR="00BE5176">
        <w:rPr>
          <w:rFonts w:hint="eastAsia"/>
        </w:rPr>
        <w:t>本</w:t>
      </w:r>
      <w:r w:rsidR="0018625C">
        <w:rPr>
          <w:rFonts w:hint="eastAsia"/>
        </w:rPr>
        <w:t>係</w:t>
      </w:r>
      <w:r w:rsidR="00046804">
        <w:rPr>
          <w:rFonts w:hint="eastAsia"/>
        </w:rPr>
        <w:t>1</w:t>
      </w:r>
      <w:r w:rsidR="0018625C">
        <w:rPr>
          <w:rFonts w:hint="eastAsia"/>
        </w:rPr>
        <w:t>人公司</w:t>
      </w:r>
      <w:r w:rsidR="00595DE3">
        <w:rPr>
          <w:rFonts w:hint="eastAsia"/>
        </w:rPr>
        <w:t>(由一人股東所組成)</w:t>
      </w:r>
      <w:r w:rsidR="0018625C">
        <w:rPr>
          <w:rFonts w:hint="eastAsia"/>
        </w:rPr>
        <w:t>，</w:t>
      </w:r>
      <w:r w:rsidR="003D4428">
        <w:rPr>
          <w:rFonts w:hint="eastAsia"/>
        </w:rPr>
        <w:t>租用辦公室做為公司設立登記及聯絡處所</w:t>
      </w:r>
      <w:r w:rsidR="0018625C">
        <w:rPr>
          <w:rFonts w:hint="eastAsia"/>
        </w:rPr>
        <w:t>亦</w:t>
      </w:r>
      <w:r w:rsidR="003D4428">
        <w:rPr>
          <w:rFonts w:hint="eastAsia"/>
        </w:rPr>
        <w:t>屬常態，</w:t>
      </w:r>
      <w:r w:rsidR="00595DE3">
        <w:rPr>
          <w:rFonts w:hint="eastAsia"/>
        </w:rPr>
        <w:t>實</w:t>
      </w:r>
      <w:r w:rsidR="003D4428">
        <w:rPr>
          <w:rFonts w:hint="eastAsia"/>
        </w:rPr>
        <w:t>難</w:t>
      </w:r>
      <w:r w:rsidR="000B3734">
        <w:rPr>
          <w:rFonts w:hint="eastAsia"/>
        </w:rPr>
        <w:t>據此</w:t>
      </w:r>
      <w:r w:rsidR="003D4428">
        <w:rPr>
          <w:rFonts w:hint="eastAsia"/>
        </w:rPr>
        <w:t>認其</w:t>
      </w:r>
      <w:r w:rsidR="00734BE9">
        <w:rPr>
          <w:rFonts w:hint="eastAsia"/>
        </w:rPr>
        <w:t>係</w:t>
      </w:r>
      <w:r w:rsidR="003D4428">
        <w:rPr>
          <w:rFonts w:hint="eastAsia"/>
        </w:rPr>
        <w:t>虛設行號。</w:t>
      </w:r>
    </w:p>
    <w:p w:rsidR="009B66D8" w:rsidRPr="0051366C" w:rsidRDefault="009B66D8" w:rsidP="007F7E1C">
      <w:pPr>
        <w:pStyle w:val="3"/>
      </w:pPr>
      <w:r w:rsidRPr="0051366C">
        <w:rPr>
          <w:rFonts w:hint="eastAsia"/>
        </w:rPr>
        <w:t>綜上，</w:t>
      </w:r>
      <w:r w:rsidR="007F7E1C" w:rsidRPr="007F7E1C">
        <w:rPr>
          <w:rFonts w:hint="eastAsia"/>
        </w:rPr>
        <w:t>明筑公司雖於臺中執行署拍賣第一花園公墓前一日始合法登記，惟查其設立經過、資金往來，尚難</w:t>
      </w:r>
      <w:r w:rsidR="00B562F5">
        <w:rPr>
          <w:rFonts w:hint="eastAsia"/>
        </w:rPr>
        <w:t>遽</w:t>
      </w:r>
      <w:r w:rsidR="007F7E1C" w:rsidRPr="007F7E1C">
        <w:rPr>
          <w:rFonts w:hint="eastAsia"/>
        </w:rPr>
        <w:t>認有不法</w:t>
      </w:r>
      <w:r w:rsidR="00B562F5">
        <w:rPr>
          <w:rFonts w:hint="eastAsia"/>
        </w:rPr>
        <w:t>之虞</w:t>
      </w:r>
      <w:r w:rsidR="007F7E1C" w:rsidRPr="007F7E1C">
        <w:rPr>
          <w:rFonts w:hint="eastAsia"/>
        </w:rPr>
        <w:t>。</w:t>
      </w:r>
    </w:p>
    <w:p w:rsidR="00EE589A" w:rsidRPr="0051366C" w:rsidRDefault="00EE589A">
      <w:pPr>
        <w:widowControl/>
        <w:kinsoku/>
        <w:overflowPunct/>
        <w:autoSpaceDE/>
        <w:autoSpaceDN/>
        <w:jc w:val="left"/>
        <w:rPr>
          <w:rFonts w:hAnsi="Arial"/>
          <w:bCs/>
          <w:kern w:val="32"/>
          <w:szCs w:val="36"/>
        </w:rPr>
      </w:pPr>
      <w:r w:rsidRPr="0051366C">
        <w:br w:type="page"/>
      </w:r>
    </w:p>
    <w:p w:rsidR="00EE589A" w:rsidRPr="0051366C" w:rsidRDefault="00EE589A" w:rsidP="005B05CF">
      <w:pPr>
        <w:pStyle w:val="1"/>
      </w:pPr>
      <w:bookmarkStart w:id="51" w:name="_Toc529222689"/>
      <w:bookmarkStart w:id="52" w:name="_Toc529223111"/>
      <w:bookmarkStart w:id="53" w:name="_Toc529223862"/>
      <w:bookmarkStart w:id="54" w:name="_Toc529228265"/>
      <w:bookmarkStart w:id="55" w:name="_Toc2400395"/>
      <w:bookmarkStart w:id="56" w:name="_Toc4316189"/>
      <w:bookmarkStart w:id="57" w:name="_Toc4473330"/>
      <w:bookmarkStart w:id="58" w:name="_Toc69556897"/>
      <w:bookmarkStart w:id="59" w:name="_Toc69556946"/>
      <w:bookmarkStart w:id="60" w:name="_Toc69609820"/>
      <w:bookmarkStart w:id="61" w:name="_Toc70241816"/>
      <w:bookmarkStart w:id="62" w:name="_Toc70242205"/>
      <w:bookmarkStart w:id="63" w:name="_Toc421794875"/>
      <w:bookmarkStart w:id="64" w:name="_Toc422834160"/>
      <w:r w:rsidRPr="0051366C">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EE589A" w:rsidRPr="0051366C" w:rsidRDefault="006E7CF7" w:rsidP="005B05CF">
      <w:pPr>
        <w:pStyle w:val="2"/>
      </w:pPr>
      <w:bookmarkStart w:id="65" w:name="_Toc524895649"/>
      <w:bookmarkStart w:id="66" w:name="_Toc524896195"/>
      <w:bookmarkStart w:id="67" w:name="_Toc524896225"/>
      <w:bookmarkStart w:id="68" w:name="_Toc70241820"/>
      <w:bookmarkStart w:id="69" w:name="_Toc70242209"/>
      <w:bookmarkStart w:id="70" w:name="_Toc421794876"/>
      <w:bookmarkStart w:id="71" w:name="_Toc421795442"/>
      <w:bookmarkStart w:id="72" w:name="_Toc421796023"/>
      <w:bookmarkStart w:id="73" w:name="_Toc422728958"/>
      <w:bookmarkStart w:id="74" w:name="_Toc422834161"/>
      <w:bookmarkStart w:id="75" w:name="_Toc2400396"/>
      <w:bookmarkStart w:id="76" w:name="_Toc4316190"/>
      <w:bookmarkStart w:id="77" w:name="_Toc4473331"/>
      <w:bookmarkStart w:id="78" w:name="_Toc69556898"/>
      <w:bookmarkStart w:id="79" w:name="_Toc69556947"/>
      <w:bookmarkStart w:id="80" w:name="_Toc69609821"/>
      <w:bookmarkStart w:id="81" w:name="_Toc70241817"/>
      <w:bookmarkStart w:id="82" w:name="_Toc70242206"/>
      <w:bookmarkStart w:id="83" w:name="_Toc524902735"/>
      <w:bookmarkStart w:id="84" w:name="_Toc525066149"/>
      <w:bookmarkStart w:id="85" w:name="_Toc525070840"/>
      <w:bookmarkStart w:id="86" w:name="_Toc525938380"/>
      <w:bookmarkStart w:id="87" w:name="_Toc525939228"/>
      <w:bookmarkStart w:id="88" w:name="_Toc525939733"/>
      <w:bookmarkStart w:id="89" w:name="_Toc529218273"/>
      <w:bookmarkStart w:id="90" w:name="_Toc529222690"/>
      <w:bookmarkStart w:id="91" w:name="_Toc529223112"/>
      <w:bookmarkStart w:id="92" w:name="_Toc529223863"/>
      <w:bookmarkStart w:id="93" w:name="_Toc529228266"/>
      <w:bookmarkEnd w:id="65"/>
      <w:bookmarkEnd w:id="66"/>
      <w:bookmarkEnd w:id="67"/>
      <w:r w:rsidRPr="0051366C">
        <w:rPr>
          <w:rFonts w:hint="eastAsia"/>
        </w:rPr>
        <w:t>調查意見</w:t>
      </w:r>
      <w:r>
        <w:rPr>
          <w:rFonts w:hint="eastAsia"/>
        </w:rPr>
        <w:t>一</w:t>
      </w:r>
      <w:r w:rsidRPr="0051366C">
        <w:rPr>
          <w:rFonts w:hint="eastAsia"/>
        </w:rPr>
        <w:t>，</w:t>
      </w:r>
      <w:bookmarkEnd w:id="68"/>
      <w:bookmarkEnd w:id="69"/>
      <w:bookmarkEnd w:id="70"/>
      <w:bookmarkEnd w:id="71"/>
      <w:bookmarkEnd w:id="72"/>
      <w:bookmarkEnd w:id="73"/>
      <w:bookmarkEnd w:id="74"/>
      <w:r w:rsidR="005E2367">
        <w:rPr>
          <w:rFonts w:hint="eastAsia"/>
        </w:rPr>
        <w:t>函請</w:t>
      </w:r>
      <w:r w:rsidR="005E2367" w:rsidRPr="0051366C">
        <w:rPr>
          <w:rFonts w:hint="eastAsia"/>
        </w:rPr>
        <w:t>臺中市政府</w:t>
      </w:r>
      <w:r w:rsidR="005E2367">
        <w:rPr>
          <w:rFonts w:hint="eastAsia"/>
        </w:rPr>
        <w:t>確實檢討改進見復。</w:t>
      </w:r>
    </w:p>
    <w:p w:rsidR="00EE589A" w:rsidRPr="0051366C" w:rsidRDefault="005F6608" w:rsidP="005B05CF">
      <w:pPr>
        <w:pStyle w:val="2"/>
      </w:pPr>
      <w:bookmarkStart w:id="94" w:name="_Toc70241819"/>
      <w:bookmarkStart w:id="95" w:name="_Toc70242208"/>
      <w:bookmarkStart w:id="96" w:name="_Toc421794878"/>
      <w:bookmarkStart w:id="97" w:name="_Toc421795444"/>
      <w:bookmarkStart w:id="98" w:name="_Toc421796025"/>
      <w:bookmarkStart w:id="99" w:name="_Toc422728960"/>
      <w:bookmarkStart w:id="100" w:name="_Toc422834163"/>
      <w:bookmarkStart w:id="101" w:name="_Toc70241818"/>
      <w:bookmarkStart w:id="102" w:name="_Toc70242207"/>
      <w:bookmarkStart w:id="103" w:name="_Toc69556899"/>
      <w:bookmarkStart w:id="104" w:name="_Toc69556948"/>
      <w:bookmarkStart w:id="105" w:name="_Toc69609822"/>
      <w:bookmarkEnd w:id="75"/>
      <w:bookmarkEnd w:id="76"/>
      <w:bookmarkEnd w:id="77"/>
      <w:bookmarkEnd w:id="78"/>
      <w:bookmarkEnd w:id="79"/>
      <w:bookmarkEnd w:id="80"/>
      <w:bookmarkEnd w:id="81"/>
      <w:bookmarkEnd w:id="82"/>
      <w:r w:rsidRPr="0051366C">
        <w:rPr>
          <w:rFonts w:hint="eastAsia"/>
        </w:rPr>
        <w:t>抄</w:t>
      </w:r>
      <w:r w:rsidR="00EE589A" w:rsidRPr="0051366C">
        <w:rPr>
          <w:rFonts w:hint="eastAsia"/>
        </w:rPr>
        <w:t>調查意見，函復陳訴人。</w:t>
      </w:r>
      <w:bookmarkEnd w:id="94"/>
      <w:bookmarkEnd w:id="95"/>
      <w:bookmarkEnd w:id="96"/>
      <w:bookmarkEnd w:id="97"/>
      <w:bookmarkEnd w:id="98"/>
      <w:bookmarkEnd w:id="99"/>
      <w:bookmarkEnd w:id="100"/>
    </w:p>
    <w:p w:rsidR="00EE589A" w:rsidRPr="0051366C" w:rsidRDefault="00EE589A" w:rsidP="005B05CF">
      <w:pPr>
        <w:pStyle w:val="2"/>
      </w:pPr>
      <w:bookmarkStart w:id="106" w:name="_Toc2400397"/>
      <w:bookmarkStart w:id="107" w:name="_Toc4316191"/>
      <w:bookmarkStart w:id="108" w:name="_Toc4473332"/>
      <w:bookmarkStart w:id="109" w:name="_Toc69556901"/>
      <w:bookmarkStart w:id="110" w:name="_Toc69556950"/>
      <w:bookmarkStart w:id="111" w:name="_Toc69609824"/>
      <w:bookmarkStart w:id="112" w:name="_Toc70241822"/>
      <w:bookmarkStart w:id="113" w:name="_Toc70242211"/>
      <w:bookmarkStart w:id="114" w:name="_Toc421794881"/>
      <w:bookmarkStart w:id="115" w:name="_Toc421795447"/>
      <w:bookmarkStart w:id="116" w:name="_Toc421796028"/>
      <w:bookmarkStart w:id="117" w:name="_Toc422728963"/>
      <w:bookmarkStart w:id="118" w:name="_Toc422834166"/>
      <w:bookmarkEnd w:id="83"/>
      <w:bookmarkEnd w:id="84"/>
      <w:bookmarkEnd w:id="85"/>
      <w:bookmarkEnd w:id="86"/>
      <w:bookmarkEnd w:id="87"/>
      <w:bookmarkEnd w:id="88"/>
      <w:bookmarkEnd w:id="89"/>
      <w:bookmarkEnd w:id="90"/>
      <w:bookmarkEnd w:id="91"/>
      <w:bookmarkEnd w:id="92"/>
      <w:bookmarkEnd w:id="93"/>
      <w:bookmarkEnd w:id="101"/>
      <w:bookmarkEnd w:id="102"/>
      <w:bookmarkEnd w:id="103"/>
      <w:bookmarkEnd w:id="104"/>
      <w:bookmarkEnd w:id="105"/>
      <w:r w:rsidRPr="0051366C">
        <w:rPr>
          <w:rFonts w:hint="eastAsia"/>
        </w:rPr>
        <w:t>檢附派查函及相關附件，送請</w:t>
      </w:r>
      <w:r w:rsidR="00C523F8" w:rsidRPr="0051366C">
        <w:rPr>
          <w:rFonts w:hint="eastAsia"/>
        </w:rPr>
        <w:t>內政</w:t>
      </w:r>
      <w:r w:rsidRPr="0051366C">
        <w:rPr>
          <w:rFonts w:hint="eastAsia"/>
        </w:rPr>
        <w:t>及</w:t>
      </w:r>
      <w:r w:rsidR="00C523F8" w:rsidRPr="0051366C">
        <w:rPr>
          <w:rFonts w:hint="eastAsia"/>
        </w:rPr>
        <w:t>少數民族</w:t>
      </w:r>
      <w:r w:rsidRPr="0051366C">
        <w:rPr>
          <w:rFonts w:hint="eastAsia"/>
        </w:rPr>
        <w:t>委員會、</w:t>
      </w:r>
      <w:r w:rsidR="00C523F8" w:rsidRPr="0051366C">
        <w:rPr>
          <w:rFonts w:hint="eastAsia"/>
        </w:rPr>
        <w:t>財政</w:t>
      </w:r>
      <w:r w:rsidRPr="0051366C">
        <w:rPr>
          <w:rFonts w:hint="eastAsia"/>
        </w:rPr>
        <w:t>及</w:t>
      </w:r>
      <w:r w:rsidR="00C523F8" w:rsidRPr="0051366C">
        <w:rPr>
          <w:rFonts w:hint="eastAsia"/>
        </w:rPr>
        <w:t>經濟</w:t>
      </w:r>
      <w:r w:rsidRPr="0051366C">
        <w:rPr>
          <w:rFonts w:hint="eastAsia"/>
        </w:rPr>
        <w:t>委員會</w:t>
      </w:r>
      <w:r w:rsidRPr="0051366C">
        <w:rPr>
          <w:rFonts w:hAnsi="標楷體" w:hint="eastAsia"/>
        </w:rPr>
        <w:t>聯席會議</w:t>
      </w:r>
      <w:r w:rsidRPr="0051366C">
        <w:rPr>
          <w:rFonts w:hint="eastAsia"/>
        </w:rPr>
        <w:t>處理。</w:t>
      </w:r>
      <w:bookmarkEnd w:id="106"/>
      <w:bookmarkEnd w:id="107"/>
      <w:bookmarkEnd w:id="108"/>
      <w:bookmarkEnd w:id="109"/>
      <w:bookmarkEnd w:id="110"/>
      <w:bookmarkEnd w:id="111"/>
      <w:bookmarkEnd w:id="112"/>
      <w:bookmarkEnd w:id="113"/>
      <w:bookmarkEnd w:id="114"/>
      <w:bookmarkEnd w:id="115"/>
      <w:bookmarkEnd w:id="116"/>
      <w:bookmarkEnd w:id="117"/>
      <w:bookmarkEnd w:id="118"/>
    </w:p>
    <w:p w:rsidR="00EE589A" w:rsidRPr="005B05CF" w:rsidRDefault="00EE589A" w:rsidP="005B05CF">
      <w:pPr>
        <w:pStyle w:val="aa"/>
        <w:kinsoku/>
        <w:spacing w:beforeLines="50" w:before="228" w:after="0"/>
        <w:ind w:leftChars="1100" w:left="3742"/>
        <w:rPr>
          <w:rFonts w:hint="eastAsia"/>
          <w:b w:val="0"/>
          <w:bCs/>
          <w:snapToGrid/>
          <w:spacing w:val="12"/>
          <w:kern w:val="0"/>
          <w:sz w:val="40"/>
        </w:rPr>
      </w:pPr>
      <w:r w:rsidRPr="005B05CF">
        <w:rPr>
          <w:rFonts w:hint="eastAsia"/>
          <w:b w:val="0"/>
          <w:bCs/>
          <w:snapToGrid/>
          <w:spacing w:val="12"/>
          <w:kern w:val="0"/>
          <w:sz w:val="40"/>
        </w:rPr>
        <w:t>調查委員：</w:t>
      </w:r>
      <w:r w:rsidR="00A6702F">
        <w:rPr>
          <w:rFonts w:hint="eastAsia"/>
          <w:b w:val="0"/>
          <w:bCs/>
          <w:snapToGrid/>
          <w:spacing w:val="12"/>
          <w:kern w:val="0"/>
          <w:sz w:val="40"/>
        </w:rPr>
        <w:t>高鳳</w:t>
      </w:r>
      <w:r w:rsidR="00A6702F">
        <w:rPr>
          <w:b w:val="0"/>
          <w:bCs/>
          <w:snapToGrid/>
          <w:spacing w:val="12"/>
          <w:kern w:val="0"/>
          <w:sz w:val="40"/>
        </w:rPr>
        <w:t>仙</w:t>
      </w:r>
    </w:p>
    <w:p w:rsidR="00EE589A" w:rsidRPr="0051366C" w:rsidRDefault="00EE589A" w:rsidP="00EE589A">
      <w:pPr>
        <w:ind w:leftChars="1100" w:left="3742" w:firstLineChars="500" w:firstLine="2021"/>
        <w:rPr>
          <w:bCs/>
          <w:spacing w:val="12"/>
          <w:kern w:val="0"/>
          <w:sz w:val="36"/>
        </w:rPr>
      </w:pPr>
    </w:p>
    <w:p w:rsidR="00EE589A" w:rsidRPr="0051366C" w:rsidRDefault="00EE589A" w:rsidP="00EE589A">
      <w:pPr>
        <w:ind w:leftChars="1100" w:left="3742" w:firstLineChars="500" w:firstLine="2021"/>
        <w:rPr>
          <w:bCs/>
          <w:spacing w:val="12"/>
          <w:kern w:val="0"/>
          <w:sz w:val="36"/>
        </w:rPr>
      </w:pPr>
    </w:p>
    <w:p w:rsidR="00EE589A" w:rsidRPr="0051366C" w:rsidRDefault="00EE589A" w:rsidP="00EE589A">
      <w:pPr>
        <w:ind w:leftChars="1100" w:left="3742" w:firstLineChars="500" w:firstLine="2021"/>
        <w:rPr>
          <w:bCs/>
          <w:spacing w:val="12"/>
          <w:kern w:val="0"/>
          <w:sz w:val="36"/>
        </w:rPr>
      </w:pPr>
    </w:p>
    <w:p w:rsidR="00EE589A" w:rsidRPr="005B05CF" w:rsidRDefault="00EE589A" w:rsidP="005B05CF">
      <w:pPr>
        <w:pStyle w:val="af0"/>
        <w:rPr>
          <w:rFonts w:hAnsi="標楷體"/>
          <w:bCs/>
        </w:rPr>
      </w:pPr>
      <w:r w:rsidRPr="005B05CF">
        <w:rPr>
          <w:rFonts w:hAnsi="標楷體" w:hint="eastAsia"/>
          <w:bCs/>
        </w:rPr>
        <w:t>中華民國　10</w:t>
      </w:r>
      <w:r w:rsidR="00DC5732" w:rsidRPr="005B05CF">
        <w:rPr>
          <w:rFonts w:hAnsi="標楷體" w:hint="eastAsia"/>
          <w:bCs/>
        </w:rPr>
        <w:t>6</w:t>
      </w:r>
      <w:r w:rsidRPr="005B05CF">
        <w:rPr>
          <w:rFonts w:hAnsi="標楷體" w:hint="eastAsia"/>
          <w:bCs/>
        </w:rPr>
        <w:t xml:space="preserve">　年　</w:t>
      </w:r>
      <w:r w:rsidR="00DC5732" w:rsidRPr="005B05CF">
        <w:rPr>
          <w:rFonts w:hAnsi="標楷體" w:hint="eastAsia"/>
          <w:bCs/>
        </w:rPr>
        <w:t>3</w:t>
      </w:r>
      <w:r w:rsidRPr="005B05CF">
        <w:rPr>
          <w:rFonts w:hAnsi="標楷體" w:hint="eastAsia"/>
          <w:bCs/>
        </w:rPr>
        <w:t xml:space="preserve">　月　　　日</w:t>
      </w:r>
    </w:p>
    <w:p w:rsidR="003358BB" w:rsidRDefault="00EE589A" w:rsidP="005B05CF">
      <w:pPr>
        <w:pStyle w:val="af1"/>
        <w:kinsoku/>
        <w:autoSpaceDE w:val="0"/>
        <w:ind w:left="1020" w:hanging="1020"/>
        <w:rPr>
          <w:bCs/>
        </w:rPr>
      </w:pPr>
      <w:r w:rsidRPr="0051366C">
        <w:rPr>
          <w:rFonts w:hint="eastAsia"/>
          <w:bCs/>
        </w:rPr>
        <w:t>附件：</w:t>
      </w:r>
      <w:r w:rsidR="00DC5732" w:rsidRPr="0051366C">
        <w:rPr>
          <w:rFonts w:hint="eastAsia"/>
        </w:rPr>
        <w:t>本院</w:t>
      </w:r>
      <w:r w:rsidR="00DC5732">
        <w:rPr>
          <w:rFonts w:hint="eastAsia"/>
        </w:rPr>
        <w:t>105</w:t>
      </w:r>
      <w:r w:rsidR="00DC5732" w:rsidRPr="0051366C">
        <w:rPr>
          <w:rFonts w:hint="eastAsia"/>
        </w:rPr>
        <w:t>年</w:t>
      </w:r>
      <w:r w:rsidR="00DC5732">
        <w:rPr>
          <w:rFonts w:hint="eastAsia"/>
        </w:rPr>
        <w:t>9</w:t>
      </w:r>
      <w:r w:rsidR="00DC5732" w:rsidRPr="0051366C">
        <w:rPr>
          <w:rFonts w:hint="eastAsia"/>
        </w:rPr>
        <w:t>月</w:t>
      </w:r>
      <w:r w:rsidR="00DC5732">
        <w:rPr>
          <w:rFonts w:hint="eastAsia"/>
        </w:rPr>
        <w:t>2</w:t>
      </w:r>
      <w:r w:rsidR="00DC5732" w:rsidRPr="0051366C">
        <w:rPr>
          <w:rFonts w:hint="eastAsia"/>
        </w:rPr>
        <w:t>日院台調壹字第</w:t>
      </w:r>
      <w:r w:rsidR="00DC5732">
        <w:rPr>
          <w:rFonts w:hint="eastAsia"/>
        </w:rPr>
        <w:t>1050800161</w:t>
      </w:r>
      <w:r w:rsidR="00DC5732" w:rsidRPr="0051366C">
        <w:rPr>
          <w:rFonts w:hint="eastAsia"/>
        </w:rPr>
        <w:t>號</w:t>
      </w:r>
      <w:r w:rsidRPr="0051366C">
        <w:rPr>
          <w:rFonts w:hint="eastAsia"/>
          <w:bCs/>
        </w:rPr>
        <w:t>派查函暨相關案卷。</w:t>
      </w:r>
    </w:p>
    <w:p w:rsidR="003358BB" w:rsidRDefault="003358BB">
      <w:pPr>
        <w:widowControl/>
        <w:kinsoku/>
        <w:overflowPunct/>
        <w:autoSpaceDE/>
        <w:autoSpaceDN/>
        <w:jc w:val="left"/>
        <w:rPr>
          <w:bCs/>
          <w:kern w:val="0"/>
        </w:rPr>
      </w:pPr>
      <w:r>
        <w:rPr>
          <w:bCs/>
          <w:kern w:val="0"/>
        </w:rPr>
        <w:br w:type="page"/>
      </w:r>
    </w:p>
    <w:p w:rsidR="003358BB" w:rsidRPr="0051366C" w:rsidRDefault="00617A15" w:rsidP="00A723B6">
      <w:pPr>
        <w:pStyle w:val="af1"/>
        <w:ind w:left="1020" w:hanging="1020"/>
      </w:pPr>
      <w:r>
        <w:rPr>
          <w:rFonts w:hint="eastAsia"/>
        </w:rPr>
        <w:lastRenderedPageBreak/>
        <w:t>附表</w:t>
      </w:r>
      <w:r>
        <w:rPr>
          <w:rFonts w:hAnsi="標楷體" w:hint="eastAsia"/>
        </w:rPr>
        <w:t>：</w:t>
      </w:r>
      <w:r w:rsidR="003358BB" w:rsidRPr="0051366C">
        <w:rPr>
          <w:rFonts w:hint="eastAsia"/>
        </w:rPr>
        <w:t>百齡管理會遭強制執行</w:t>
      </w:r>
      <w:r w:rsidR="00895EC2">
        <w:rPr>
          <w:rFonts w:hAnsi="標楷體" w:hint="eastAsia"/>
        </w:rPr>
        <w:t>大事記</w:t>
      </w:r>
    </w:p>
    <w:tbl>
      <w:tblPr>
        <w:tblStyle w:val="af8"/>
        <w:tblW w:w="8787" w:type="dxa"/>
        <w:tblInd w:w="57" w:type="dxa"/>
        <w:tblLayout w:type="fixed"/>
        <w:tblCellMar>
          <w:top w:w="28" w:type="dxa"/>
          <w:left w:w="57" w:type="dxa"/>
          <w:bottom w:w="28" w:type="dxa"/>
          <w:right w:w="57" w:type="dxa"/>
        </w:tblCellMar>
        <w:tblLook w:val="04A0" w:firstRow="1" w:lastRow="0" w:firstColumn="1" w:lastColumn="0" w:noHBand="0" w:noVBand="1"/>
      </w:tblPr>
      <w:tblGrid>
        <w:gridCol w:w="1304"/>
        <w:gridCol w:w="7483"/>
      </w:tblGrid>
      <w:tr w:rsidR="003358BB" w:rsidRPr="0051366C" w:rsidTr="006969B7">
        <w:trPr>
          <w:tblHeader/>
        </w:trPr>
        <w:tc>
          <w:tcPr>
            <w:tcW w:w="1304" w:type="dxa"/>
            <w:vAlign w:val="center"/>
          </w:tcPr>
          <w:p w:rsidR="003358BB" w:rsidRPr="0051366C" w:rsidRDefault="003358BB" w:rsidP="006969B7">
            <w:pPr>
              <w:pStyle w:val="140"/>
            </w:pPr>
            <w:r w:rsidRPr="0051366C">
              <w:rPr>
                <w:rFonts w:hint="eastAsia"/>
              </w:rPr>
              <w:t>日期</w:t>
            </w:r>
          </w:p>
        </w:tc>
        <w:tc>
          <w:tcPr>
            <w:tcW w:w="7483" w:type="dxa"/>
            <w:vAlign w:val="center"/>
          </w:tcPr>
          <w:p w:rsidR="003358BB" w:rsidRPr="0051366C" w:rsidRDefault="003358BB" w:rsidP="006969B7">
            <w:pPr>
              <w:pStyle w:val="140"/>
            </w:pPr>
            <w:r w:rsidRPr="0051366C">
              <w:rPr>
                <w:rFonts w:hint="eastAsia"/>
              </w:rPr>
              <w:t>相關執行程序之作為</w:t>
            </w:r>
          </w:p>
        </w:tc>
      </w:tr>
      <w:tr w:rsidR="001278B1" w:rsidRPr="0051366C" w:rsidTr="006969B7">
        <w:tc>
          <w:tcPr>
            <w:tcW w:w="1304" w:type="dxa"/>
          </w:tcPr>
          <w:p w:rsidR="001278B1" w:rsidRPr="0051366C" w:rsidRDefault="001278B1" w:rsidP="00B91EA3">
            <w:pPr>
              <w:pStyle w:val="14"/>
            </w:pPr>
            <w:r w:rsidRPr="0051366C">
              <w:rPr>
                <w:rFonts w:hint="eastAsia"/>
              </w:rPr>
              <w:t>101.3.20</w:t>
            </w:r>
          </w:p>
        </w:tc>
        <w:tc>
          <w:tcPr>
            <w:tcW w:w="7483" w:type="dxa"/>
          </w:tcPr>
          <w:p w:rsidR="001278B1" w:rsidRPr="0051366C" w:rsidRDefault="001278B1" w:rsidP="00B91EA3">
            <w:pPr>
              <w:pStyle w:val="14"/>
            </w:pPr>
            <w:r w:rsidRPr="0051366C">
              <w:rPr>
                <w:rFonts w:hint="eastAsia"/>
              </w:rPr>
              <w:t>臺中執行署執行筆錄，略以</w:t>
            </w:r>
            <w:r w:rsidRPr="0051366C">
              <w:rPr>
                <w:rFonts w:hAnsi="標楷體" w:hint="eastAsia"/>
              </w:rPr>
              <w:t>：</w:t>
            </w:r>
          </w:p>
          <w:p w:rsidR="001278B1" w:rsidRPr="0051366C" w:rsidRDefault="001278B1" w:rsidP="001278B1">
            <w:pPr>
              <w:pStyle w:val="14"/>
            </w:pPr>
            <w:r w:rsidRPr="0051366C">
              <w:rPr>
                <w:rFonts w:hint="eastAsia"/>
              </w:rPr>
              <w:t>移送機關中區國稅局民權稽徵所移送義務人百齡管理會97年度營稅執特專字第57064號等行政執行案件，經該署查封義務人</w:t>
            </w:r>
            <w:r w:rsidRPr="0051366C">
              <w:rPr>
                <w:rFonts w:hint="eastAsia"/>
                <w:b/>
              </w:rPr>
              <w:t>建物</w:t>
            </w:r>
            <w:r w:rsidRPr="0051366C">
              <w:rPr>
                <w:rFonts w:hint="eastAsia"/>
              </w:rPr>
              <w:t>，並指派中區國稅局民權稽徵所為保管人，該所以無法適當處理清明掃墓人潮及實施現場管理為由，請該署指派強制管理人，且建議市府(主管機關)、國產署(地主)及普麗公司供參，並說明普麗公司有管理的專業能力，對現場的狀況也熟悉。經聯絡普麗公司人員到場，表達願意擔任強制管理人，並評估每個月大約有6萬元利潤可上繳臺中執行署。執行官並告知強制管理標的是現場的建物，並不包含塔位，如有晉塔、出售等情事，請債權人速向該署陳報。</w:t>
            </w:r>
          </w:p>
        </w:tc>
      </w:tr>
      <w:tr w:rsidR="00BB0AE5" w:rsidRPr="0051366C" w:rsidTr="006969B7">
        <w:tc>
          <w:tcPr>
            <w:tcW w:w="1304" w:type="dxa"/>
          </w:tcPr>
          <w:p w:rsidR="00BB0AE5" w:rsidRPr="0051366C" w:rsidRDefault="00BB0AE5" w:rsidP="00B91EA3">
            <w:pPr>
              <w:pStyle w:val="14"/>
              <w:rPr>
                <w:rFonts w:hAnsi="標楷體" w:cs="標楷體"/>
                <w:szCs w:val="28"/>
                <w:lang w:val="zh-TW"/>
              </w:rPr>
            </w:pPr>
            <w:r w:rsidRPr="0051366C">
              <w:rPr>
                <w:rFonts w:hint="eastAsia"/>
              </w:rPr>
              <w:t>101.3.21</w:t>
            </w:r>
          </w:p>
        </w:tc>
        <w:tc>
          <w:tcPr>
            <w:tcW w:w="7483" w:type="dxa"/>
          </w:tcPr>
          <w:p w:rsidR="00BB0AE5" w:rsidRPr="0051366C" w:rsidRDefault="00BB0AE5" w:rsidP="00BB0AE5">
            <w:pPr>
              <w:pStyle w:val="14"/>
              <w:rPr>
                <w:rFonts w:hAnsi="標楷體"/>
                <w:szCs w:val="28"/>
              </w:rPr>
            </w:pPr>
            <w:r w:rsidRPr="0051366C">
              <w:rPr>
                <w:rFonts w:hint="eastAsia"/>
              </w:rPr>
              <w:t>臺中執行署</w:t>
            </w:r>
            <w:r w:rsidRPr="0051366C">
              <w:rPr>
                <w:rFonts w:hint="eastAsia"/>
                <w:b/>
              </w:rPr>
              <w:t>執行命令</w:t>
            </w:r>
            <w:r w:rsidRPr="0051366C">
              <w:rPr>
                <w:rFonts w:hAnsi="標楷體" w:hint="eastAsia"/>
              </w:rPr>
              <w:t>：</w:t>
            </w:r>
            <w:r w:rsidRPr="0051366C">
              <w:rPr>
                <w:rFonts w:hint="eastAsia"/>
                <w:b/>
              </w:rPr>
              <w:t>選任</w:t>
            </w:r>
            <w:r w:rsidRPr="0051366C">
              <w:rPr>
                <w:rFonts w:hint="eastAsia"/>
              </w:rPr>
              <w:t>普麗公司為百齡管理會查封不動產之</w:t>
            </w:r>
            <w:r w:rsidRPr="0051366C">
              <w:rPr>
                <w:rFonts w:hint="eastAsia"/>
                <w:b/>
              </w:rPr>
              <w:t>強制管理人</w:t>
            </w:r>
            <w:r w:rsidRPr="0051366C">
              <w:rPr>
                <w:rFonts w:hint="eastAsia"/>
              </w:rPr>
              <w:t>，期間自101.3.21起，至該署命終結或撤銷強制管理之日為止。</w:t>
            </w:r>
          </w:p>
        </w:tc>
      </w:tr>
      <w:tr w:rsidR="00F1427D" w:rsidRPr="0051366C" w:rsidTr="006969B7">
        <w:tc>
          <w:tcPr>
            <w:tcW w:w="1304" w:type="dxa"/>
          </w:tcPr>
          <w:p w:rsidR="00F1427D" w:rsidRPr="0051366C" w:rsidRDefault="00F1427D" w:rsidP="00B91EA3">
            <w:pPr>
              <w:pStyle w:val="14"/>
            </w:pPr>
            <w:r w:rsidRPr="0051366C">
              <w:rPr>
                <w:rFonts w:hint="eastAsia"/>
              </w:rPr>
              <w:t>101.12.28</w:t>
            </w:r>
          </w:p>
        </w:tc>
        <w:tc>
          <w:tcPr>
            <w:tcW w:w="7483" w:type="dxa"/>
          </w:tcPr>
          <w:p w:rsidR="00F1427D" w:rsidRPr="0051366C" w:rsidRDefault="00F1427D" w:rsidP="00F1427D">
            <w:pPr>
              <w:pStyle w:val="14"/>
            </w:pPr>
            <w:r w:rsidRPr="0051366C">
              <w:rPr>
                <w:rFonts w:hint="eastAsia"/>
              </w:rPr>
              <w:t>臺中執行署函管理人普麗公司，因義務人申請分期繳納並提供相當擔保，經該署審核准予辦理，爰終止強制管理程序；該不動產仍維持查封狀態，管理人應即將該不動產交由義務人為從來之管理使用</w:t>
            </w:r>
          </w:p>
        </w:tc>
      </w:tr>
      <w:tr w:rsidR="00F1427D" w:rsidRPr="0051366C" w:rsidTr="006969B7">
        <w:tc>
          <w:tcPr>
            <w:tcW w:w="1304" w:type="dxa"/>
          </w:tcPr>
          <w:p w:rsidR="00F1427D" w:rsidRPr="0051366C" w:rsidRDefault="00F1427D" w:rsidP="006969B7">
            <w:pPr>
              <w:pStyle w:val="14"/>
            </w:pPr>
            <w:r w:rsidRPr="0051366C">
              <w:rPr>
                <w:rFonts w:hint="eastAsia"/>
              </w:rPr>
              <w:t>102.11.7</w:t>
            </w:r>
          </w:p>
        </w:tc>
        <w:tc>
          <w:tcPr>
            <w:tcW w:w="7483" w:type="dxa"/>
          </w:tcPr>
          <w:p w:rsidR="00F1427D" w:rsidRPr="0051366C" w:rsidRDefault="00F1427D" w:rsidP="00656EC0">
            <w:pPr>
              <w:pStyle w:val="14"/>
            </w:pPr>
            <w:r w:rsidRPr="0051366C">
              <w:rPr>
                <w:rFonts w:hint="eastAsia"/>
              </w:rPr>
              <w:t>國產署中區分署因百齡管理會積欠98.4至100.12之土地租金計1,239萬6,396元(不含逾期違約金及利息)，遂以租金債權執行名義，向臺中地院民事執行處聲請強制執行，並請該處依強制執行法第33條之1規定，將本件執行案件函送臺中執行署併案執行。</w:t>
            </w:r>
          </w:p>
        </w:tc>
      </w:tr>
      <w:tr w:rsidR="00F1427D" w:rsidRPr="0051366C" w:rsidTr="006969B7">
        <w:tc>
          <w:tcPr>
            <w:tcW w:w="1304" w:type="dxa"/>
            <w:tcBorders>
              <w:bottom w:val="nil"/>
            </w:tcBorders>
          </w:tcPr>
          <w:p w:rsidR="00F1427D" w:rsidRPr="0051366C" w:rsidRDefault="00F1427D" w:rsidP="006969B7">
            <w:pPr>
              <w:pStyle w:val="14"/>
            </w:pPr>
            <w:r w:rsidRPr="0051366C">
              <w:rPr>
                <w:rFonts w:hint="eastAsia"/>
              </w:rPr>
              <w:t>103.4.3</w:t>
            </w:r>
          </w:p>
        </w:tc>
        <w:tc>
          <w:tcPr>
            <w:tcW w:w="7483" w:type="dxa"/>
          </w:tcPr>
          <w:p w:rsidR="00F1427D" w:rsidRPr="0051366C" w:rsidRDefault="00F1427D" w:rsidP="00F1427D">
            <w:pPr>
              <w:pStyle w:val="14"/>
            </w:pPr>
            <w:r w:rsidRPr="0051366C">
              <w:rPr>
                <w:rFonts w:hint="eastAsia"/>
              </w:rPr>
              <w:t>臺中執行署</w:t>
            </w:r>
            <w:r w:rsidRPr="0051366C">
              <w:rPr>
                <w:rFonts w:hint="eastAsia"/>
                <w:b/>
              </w:rPr>
              <w:t>執行命令</w:t>
            </w:r>
            <w:r w:rsidRPr="0051366C">
              <w:rPr>
                <w:rFonts w:hAnsi="標楷體" w:hint="eastAsia"/>
              </w:rPr>
              <w:t>：義務人百齡管理會所有如附表所示不動產</w:t>
            </w:r>
            <w:r w:rsidRPr="0051366C">
              <w:rPr>
                <w:rFonts w:hint="eastAsia"/>
              </w:rPr>
              <w:t>及動產命付強制管理，並</w:t>
            </w:r>
            <w:r w:rsidRPr="0051366C">
              <w:rPr>
                <w:rFonts w:hint="eastAsia"/>
                <w:b/>
              </w:rPr>
              <w:t>選定市府民政局為管理人</w:t>
            </w:r>
            <w:r w:rsidRPr="0051366C">
              <w:rPr>
                <w:rFonts w:hint="eastAsia"/>
              </w:rPr>
              <w:t>[註</w:t>
            </w:r>
            <w:r w:rsidRPr="0051366C">
              <w:rPr>
                <w:rFonts w:hAnsi="標楷體" w:hint="eastAsia"/>
              </w:rPr>
              <w:t>：</w:t>
            </w:r>
            <w:r w:rsidRPr="0051366C">
              <w:rPr>
                <w:rFonts w:hint="eastAsia"/>
              </w:rPr>
              <w:t>由生命禮儀管理所負責執行代管]，期間</w:t>
            </w:r>
            <w:r w:rsidRPr="0051366C">
              <w:rPr>
                <w:rFonts w:hint="eastAsia"/>
                <w:b/>
              </w:rPr>
              <w:t>自103年4月11日起</w:t>
            </w:r>
            <w:r w:rsidRPr="0051366C">
              <w:rPr>
                <w:rFonts w:hint="eastAsia"/>
              </w:rPr>
              <w:t>，至本署命終結或撤銷強制管理之日止。</w:t>
            </w:r>
          </w:p>
        </w:tc>
      </w:tr>
      <w:tr w:rsidR="00F1427D" w:rsidRPr="001B7565" w:rsidTr="006969B7">
        <w:tc>
          <w:tcPr>
            <w:tcW w:w="1304" w:type="dxa"/>
          </w:tcPr>
          <w:p w:rsidR="00F1427D" w:rsidRPr="001B7565" w:rsidRDefault="00F1427D" w:rsidP="006969B7">
            <w:pPr>
              <w:pStyle w:val="14"/>
            </w:pPr>
            <w:r w:rsidRPr="001B7565">
              <w:rPr>
                <w:rFonts w:hint="eastAsia"/>
              </w:rPr>
              <w:t>103.11.6</w:t>
            </w:r>
          </w:p>
        </w:tc>
        <w:tc>
          <w:tcPr>
            <w:tcW w:w="7483" w:type="dxa"/>
          </w:tcPr>
          <w:p w:rsidR="00F1427D" w:rsidRPr="001B7565" w:rsidRDefault="00F1427D" w:rsidP="00656EC0">
            <w:pPr>
              <w:pStyle w:val="14"/>
            </w:pPr>
            <w:r w:rsidRPr="001B7565">
              <w:rPr>
                <w:rFonts w:hint="eastAsia"/>
              </w:rPr>
              <w:t>臺中執行署函詢市府民政局有關第一</w:t>
            </w:r>
            <w:r>
              <w:rPr>
                <w:rFonts w:hint="eastAsia"/>
              </w:rPr>
              <w:t>花園</w:t>
            </w:r>
            <w:r w:rsidRPr="001B7565">
              <w:rPr>
                <w:rFonts w:hint="eastAsia"/>
              </w:rPr>
              <w:t>公墓已經該署查封之墓基，是否業經核准合法啟用。</w:t>
            </w:r>
          </w:p>
        </w:tc>
      </w:tr>
      <w:tr w:rsidR="00F1427D" w:rsidRPr="0051366C" w:rsidTr="006969B7">
        <w:tc>
          <w:tcPr>
            <w:tcW w:w="1304" w:type="dxa"/>
          </w:tcPr>
          <w:p w:rsidR="00F1427D" w:rsidRPr="0051366C" w:rsidRDefault="00F1427D" w:rsidP="006969B7">
            <w:pPr>
              <w:pStyle w:val="14"/>
            </w:pPr>
            <w:r w:rsidRPr="0051366C">
              <w:rPr>
                <w:rFonts w:hint="eastAsia"/>
              </w:rPr>
              <w:t>103.11.17</w:t>
            </w:r>
          </w:p>
        </w:tc>
        <w:tc>
          <w:tcPr>
            <w:tcW w:w="7483" w:type="dxa"/>
          </w:tcPr>
          <w:p w:rsidR="00F1427D" w:rsidRPr="0051366C" w:rsidRDefault="00F1427D" w:rsidP="006969B7">
            <w:pPr>
              <w:pStyle w:val="14"/>
            </w:pPr>
            <w:r w:rsidRPr="0051366C">
              <w:rPr>
                <w:rFonts w:hint="eastAsia"/>
              </w:rPr>
              <w:t>市府民政局函復百齡管理會設置之墓區及納骨塔(牆)中，該府核准中台福座納骨櫃位6,217個，其餘均未申請設置或啟用。</w:t>
            </w:r>
          </w:p>
        </w:tc>
      </w:tr>
      <w:tr w:rsidR="00F1427D" w:rsidRPr="001B7565" w:rsidTr="006969B7">
        <w:tc>
          <w:tcPr>
            <w:tcW w:w="1304" w:type="dxa"/>
          </w:tcPr>
          <w:p w:rsidR="00F1427D" w:rsidRPr="001B7565" w:rsidRDefault="00F1427D" w:rsidP="006969B7">
            <w:pPr>
              <w:pStyle w:val="14"/>
            </w:pPr>
            <w:r w:rsidRPr="001B7565">
              <w:rPr>
                <w:rFonts w:hint="eastAsia"/>
              </w:rPr>
              <w:t>103.11.26</w:t>
            </w:r>
          </w:p>
        </w:tc>
        <w:tc>
          <w:tcPr>
            <w:tcW w:w="7483" w:type="dxa"/>
          </w:tcPr>
          <w:p w:rsidR="00F1427D" w:rsidRPr="001B7565" w:rsidRDefault="00F1427D" w:rsidP="00A5144C">
            <w:pPr>
              <w:pStyle w:val="14"/>
            </w:pPr>
            <w:r w:rsidRPr="001B7565">
              <w:rPr>
                <w:rFonts w:hint="eastAsia"/>
              </w:rPr>
              <w:t>臺中執行署函請市府民政局查明第一</w:t>
            </w:r>
            <w:r>
              <w:rPr>
                <w:rFonts w:hint="eastAsia"/>
              </w:rPr>
              <w:t>花園</w:t>
            </w:r>
            <w:r w:rsidRPr="001B7565">
              <w:rPr>
                <w:rFonts w:hint="eastAsia"/>
              </w:rPr>
              <w:t>公墓內未經申請設置或核准啟用之墓區及納骨塔</w:t>
            </w:r>
            <w:r w:rsidRPr="001B7565">
              <w:t>(牆)</w:t>
            </w:r>
            <w:r w:rsidRPr="001B7565">
              <w:rPr>
                <w:rFonts w:hint="eastAsia"/>
              </w:rPr>
              <w:t>可否移轉或處分。</w:t>
            </w:r>
          </w:p>
        </w:tc>
      </w:tr>
      <w:tr w:rsidR="00F1427D" w:rsidRPr="001B7565" w:rsidTr="006969B7">
        <w:tc>
          <w:tcPr>
            <w:tcW w:w="1304" w:type="dxa"/>
          </w:tcPr>
          <w:p w:rsidR="00F1427D" w:rsidRPr="001B7565" w:rsidRDefault="00F1427D" w:rsidP="006969B7">
            <w:pPr>
              <w:pStyle w:val="14"/>
            </w:pPr>
            <w:r w:rsidRPr="001B7565">
              <w:rPr>
                <w:rFonts w:hint="eastAsia"/>
              </w:rPr>
              <w:t>103.12.9</w:t>
            </w:r>
          </w:p>
        </w:tc>
        <w:tc>
          <w:tcPr>
            <w:tcW w:w="7483" w:type="dxa"/>
          </w:tcPr>
          <w:p w:rsidR="00F1427D" w:rsidRPr="001B7565" w:rsidRDefault="00F1427D" w:rsidP="00A5144C">
            <w:pPr>
              <w:pStyle w:val="14"/>
            </w:pPr>
            <w:r w:rsidRPr="001B7565">
              <w:rPr>
                <w:rFonts w:hint="eastAsia"/>
              </w:rPr>
              <w:t>市府民政局函復臺中執行署</w:t>
            </w:r>
            <w:r w:rsidRPr="001B7565">
              <w:rPr>
                <w:rFonts w:hAnsi="標楷體" w:hint="eastAsia"/>
              </w:rPr>
              <w:t>：</w:t>
            </w:r>
            <w:r w:rsidRPr="001B7565">
              <w:rPr>
                <w:rFonts w:hint="eastAsia"/>
              </w:rPr>
              <w:t>涉及私權認定，請該署依法認定，倘該署認定得經拍賣程序，請</w:t>
            </w:r>
            <w:r w:rsidRPr="001B7565">
              <w:rPr>
                <w:rFonts w:hint="eastAsia"/>
                <w:b/>
              </w:rPr>
              <w:t>於拍賣時註記</w:t>
            </w:r>
            <w:r w:rsidRPr="001B7565">
              <w:rPr>
                <w:rFonts w:hint="eastAsia"/>
              </w:rPr>
              <w:t>系爭標的物</w:t>
            </w:r>
            <w:r w:rsidR="00895EC2">
              <w:rPr>
                <w:rFonts w:hint="eastAsia"/>
              </w:rPr>
              <w:t>坐落</w:t>
            </w:r>
            <w:r w:rsidRPr="001B7565">
              <w:rPr>
                <w:rFonts w:hint="eastAsia"/>
              </w:rPr>
              <w:t>於第三人國產署中區分署所經管土地，應買人與第三人國產署中區分署如有事</w:t>
            </w:r>
            <w:r w:rsidRPr="001B7565">
              <w:rPr>
                <w:rFonts w:hint="eastAsia"/>
              </w:rPr>
              <w:lastRenderedPageBreak/>
              <w:t>權糾紛，請自行解決。</w:t>
            </w:r>
          </w:p>
        </w:tc>
      </w:tr>
      <w:tr w:rsidR="00F1427D" w:rsidRPr="0051366C" w:rsidTr="006969B7">
        <w:tc>
          <w:tcPr>
            <w:tcW w:w="1304" w:type="dxa"/>
          </w:tcPr>
          <w:p w:rsidR="00F1427D" w:rsidRPr="0051366C" w:rsidRDefault="00F1427D" w:rsidP="006969B7">
            <w:pPr>
              <w:pStyle w:val="14"/>
            </w:pPr>
            <w:r w:rsidRPr="0051366C">
              <w:rPr>
                <w:rFonts w:hint="eastAsia"/>
              </w:rPr>
              <w:lastRenderedPageBreak/>
              <w:t>104.2.6</w:t>
            </w:r>
          </w:p>
        </w:tc>
        <w:tc>
          <w:tcPr>
            <w:tcW w:w="7483" w:type="dxa"/>
          </w:tcPr>
          <w:p w:rsidR="00F1427D" w:rsidRPr="0051366C" w:rsidRDefault="00F1427D" w:rsidP="00A5144C">
            <w:pPr>
              <w:pStyle w:val="14"/>
            </w:pPr>
            <w:r w:rsidRPr="0051366C">
              <w:rPr>
                <w:rFonts w:hint="eastAsia"/>
              </w:rPr>
              <w:t>市府民政局函知臺中執行署，五福地寶納骨牆建物非屬國產署亦非市府所建造，土地與建物分屬不同人所有。且五福地寶納骨牆疑似違章建物，均未受執行署查封。</w:t>
            </w:r>
          </w:p>
        </w:tc>
      </w:tr>
      <w:tr w:rsidR="00F1427D" w:rsidRPr="0051366C" w:rsidTr="006969B7">
        <w:tc>
          <w:tcPr>
            <w:tcW w:w="1304" w:type="dxa"/>
          </w:tcPr>
          <w:p w:rsidR="00F1427D" w:rsidRPr="0051366C" w:rsidRDefault="00F1427D" w:rsidP="006969B7">
            <w:pPr>
              <w:pStyle w:val="14"/>
            </w:pPr>
            <w:r w:rsidRPr="0051366C">
              <w:rPr>
                <w:rFonts w:hint="eastAsia"/>
              </w:rPr>
              <w:t>104.4.15</w:t>
            </w:r>
          </w:p>
        </w:tc>
        <w:tc>
          <w:tcPr>
            <w:tcW w:w="7483" w:type="dxa"/>
          </w:tcPr>
          <w:p w:rsidR="00F1427D" w:rsidRPr="0051366C" w:rsidRDefault="00F1427D" w:rsidP="007907AB">
            <w:pPr>
              <w:pStyle w:val="14"/>
            </w:pPr>
            <w:r w:rsidRPr="0051366C">
              <w:rPr>
                <w:rFonts w:hint="eastAsia"/>
              </w:rPr>
              <w:t>債權人中區國稅局函請臺中執行署就百齡管理會不動產進行鑑價</w:t>
            </w:r>
            <w:r>
              <w:rPr>
                <w:rFonts w:hint="eastAsia"/>
              </w:rPr>
              <w:t>。</w:t>
            </w:r>
          </w:p>
        </w:tc>
      </w:tr>
      <w:tr w:rsidR="00F1427D" w:rsidRPr="0051366C" w:rsidTr="006969B7">
        <w:tc>
          <w:tcPr>
            <w:tcW w:w="1304" w:type="dxa"/>
          </w:tcPr>
          <w:p w:rsidR="00F1427D" w:rsidRPr="0051366C" w:rsidRDefault="00F1427D" w:rsidP="006969B7">
            <w:pPr>
              <w:pStyle w:val="14"/>
            </w:pPr>
            <w:r w:rsidRPr="0051366C">
              <w:rPr>
                <w:rFonts w:hint="eastAsia"/>
              </w:rPr>
              <w:t>104.4.23</w:t>
            </w:r>
          </w:p>
        </w:tc>
        <w:tc>
          <w:tcPr>
            <w:tcW w:w="7483" w:type="dxa"/>
          </w:tcPr>
          <w:p w:rsidR="00F1427D" w:rsidRPr="0051366C" w:rsidRDefault="00F1427D" w:rsidP="006969B7">
            <w:pPr>
              <w:pStyle w:val="14"/>
            </w:pPr>
            <w:r w:rsidRPr="0051366C">
              <w:rPr>
                <w:rFonts w:hint="eastAsia"/>
              </w:rPr>
              <w:t>市府民政局函請中興地政事務所就第一</w:t>
            </w:r>
            <w:r>
              <w:rPr>
                <w:rFonts w:hint="eastAsia"/>
              </w:rPr>
              <w:t>花園</w:t>
            </w:r>
            <w:r w:rsidRPr="0051366C">
              <w:rPr>
                <w:rFonts w:hint="eastAsia"/>
              </w:rPr>
              <w:t>公墓辦理</w:t>
            </w:r>
            <w:r w:rsidRPr="0051366C">
              <w:rPr>
                <w:rFonts w:hint="eastAsia"/>
                <w:b/>
              </w:rPr>
              <w:t>不動產保存登記</w:t>
            </w:r>
            <w:r w:rsidRPr="0051366C">
              <w:rPr>
                <w:rFonts w:hint="eastAsia"/>
              </w:rPr>
              <w:t>。</w:t>
            </w:r>
          </w:p>
        </w:tc>
      </w:tr>
      <w:tr w:rsidR="00F1427D" w:rsidRPr="0051366C" w:rsidTr="006969B7">
        <w:tc>
          <w:tcPr>
            <w:tcW w:w="1304" w:type="dxa"/>
            <w:tcBorders>
              <w:bottom w:val="single" w:sz="4" w:space="0" w:color="auto"/>
            </w:tcBorders>
          </w:tcPr>
          <w:p w:rsidR="00F1427D" w:rsidRPr="0051366C" w:rsidRDefault="00F1427D" w:rsidP="006969B7">
            <w:pPr>
              <w:pStyle w:val="14"/>
            </w:pPr>
            <w:r w:rsidRPr="0051366C">
              <w:rPr>
                <w:rFonts w:hint="eastAsia"/>
              </w:rPr>
              <w:t>104.4.23</w:t>
            </w:r>
          </w:p>
          <w:p w:rsidR="00F1427D" w:rsidRPr="0051366C" w:rsidRDefault="00F1427D" w:rsidP="006969B7">
            <w:pPr>
              <w:pStyle w:val="14"/>
            </w:pPr>
            <w:r w:rsidRPr="0051366C">
              <w:rPr>
                <w:rFonts w:hint="eastAsia"/>
              </w:rPr>
              <w:t>104.4.29</w:t>
            </w:r>
          </w:p>
        </w:tc>
        <w:tc>
          <w:tcPr>
            <w:tcW w:w="7483" w:type="dxa"/>
          </w:tcPr>
          <w:p w:rsidR="00F1427D" w:rsidRPr="0051366C" w:rsidRDefault="00F1427D" w:rsidP="006969B7">
            <w:pPr>
              <w:pStyle w:val="14"/>
              <w:rPr>
                <w:rFonts w:hAnsi="標楷體"/>
                <w:szCs w:val="28"/>
              </w:rPr>
            </w:pPr>
            <w:r w:rsidRPr="0051366C">
              <w:rPr>
                <w:rFonts w:hAnsi="標楷體" w:hint="eastAsia"/>
                <w:szCs w:val="28"/>
              </w:rPr>
              <w:t>市</w:t>
            </w:r>
            <w:r w:rsidRPr="0051366C">
              <w:rPr>
                <w:rFonts w:hint="eastAsia"/>
              </w:rPr>
              <w:t>府</w:t>
            </w:r>
            <w:r w:rsidRPr="0051366C">
              <w:rPr>
                <w:rFonts w:hAnsi="標楷體" w:hint="eastAsia"/>
                <w:szCs w:val="28"/>
              </w:rPr>
              <w:t>聲明異議，有關</w:t>
            </w:r>
            <w:r w:rsidRPr="0051366C">
              <w:rPr>
                <w:rFonts w:hAnsi="標楷體" w:hint="eastAsia"/>
                <w:b/>
                <w:szCs w:val="28"/>
              </w:rPr>
              <w:t>台安段262建號、受電設備、加壓馬達、送水管設備各一台係該府財產</w:t>
            </w:r>
            <w:r w:rsidRPr="0051366C">
              <w:rPr>
                <w:rFonts w:hAnsi="標楷體" w:hint="eastAsia"/>
                <w:szCs w:val="28"/>
              </w:rPr>
              <w:t>，不應查封拍賣。</w:t>
            </w:r>
          </w:p>
          <w:p w:rsidR="00F1427D" w:rsidRPr="0051366C" w:rsidRDefault="00F1427D" w:rsidP="003200C1">
            <w:pPr>
              <w:pStyle w:val="14"/>
              <w:rPr>
                <w:rFonts w:hAnsi="標楷體"/>
                <w:szCs w:val="28"/>
              </w:rPr>
            </w:pPr>
            <w:r w:rsidRPr="0051366C">
              <w:rPr>
                <w:rFonts w:hAnsi="標楷體" w:hint="eastAsia"/>
                <w:szCs w:val="28"/>
              </w:rPr>
              <w:t>臺中執行署於104.5.13請市府</w:t>
            </w:r>
            <w:r w:rsidRPr="0051366C">
              <w:rPr>
                <w:rFonts w:hAnsi="標楷體" w:hint="eastAsia"/>
                <w:b/>
                <w:szCs w:val="28"/>
              </w:rPr>
              <w:t>提起訴訟確認權利</w:t>
            </w:r>
            <w:r w:rsidRPr="0051366C">
              <w:rPr>
                <w:rFonts w:hAnsi="標楷體" w:hint="eastAsia"/>
                <w:szCs w:val="28"/>
              </w:rPr>
              <w:t>。</w:t>
            </w:r>
          </w:p>
        </w:tc>
      </w:tr>
      <w:tr w:rsidR="00F1427D" w:rsidRPr="0051366C" w:rsidTr="006969B7">
        <w:tc>
          <w:tcPr>
            <w:tcW w:w="1304" w:type="dxa"/>
            <w:tcBorders>
              <w:bottom w:val="nil"/>
            </w:tcBorders>
          </w:tcPr>
          <w:p w:rsidR="00F1427D" w:rsidRPr="0051366C" w:rsidRDefault="00F1427D" w:rsidP="006969B7">
            <w:pPr>
              <w:pStyle w:val="14"/>
            </w:pPr>
            <w:r w:rsidRPr="0051366C">
              <w:rPr>
                <w:rFonts w:hint="eastAsia"/>
              </w:rPr>
              <w:t>104.4.30</w:t>
            </w:r>
          </w:p>
        </w:tc>
        <w:tc>
          <w:tcPr>
            <w:tcW w:w="7483" w:type="dxa"/>
          </w:tcPr>
          <w:p w:rsidR="00F1427D" w:rsidRPr="0051366C" w:rsidRDefault="00F1427D" w:rsidP="003200C1">
            <w:pPr>
              <w:pStyle w:val="14"/>
            </w:pPr>
            <w:r w:rsidRPr="0051366C">
              <w:rPr>
                <w:rFonts w:hint="eastAsia"/>
              </w:rPr>
              <w:t>市府法制局函請臺中執行署就百齡管理會之動產查封及拍賣。</w:t>
            </w:r>
          </w:p>
        </w:tc>
      </w:tr>
      <w:tr w:rsidR="00F1427D" w:rsidRPr="0051366C" w:rsidTr="006969B7">
        <w:tc>
          <w:tcPr>
            <w:tcW w:w="1304" w:type="dxa"/>
            <w:tcBorders>
              <w:top w:val="nil"/>
            </w:tcBorders>
          </w:tcPr>
          <w:p w:rsidR="00F1427D" w:rsidRPr="0051366C" w:rsidRDefault="00F1427D" w:rsidP="006969B7">
            <w:pPr>
              <w:rPr>
                <w:rFonts w:hAnsi="標楷體"/>
                <w:sz w:val="28"/>
                <w:szCs w:val="28"/>
              </w:rPr>
            </w:pPr>
          </w:p>
        </w:tc>
        <w:tc>
          <w:tcPr>
            <w:tcW w:w="7483" w:type="dxa"/>
          </w:tcPr>
          <w:p w:rsidR="00F1427D" w:rsidRPr="0051366C" w:rsidRDefault="00F1427D" w:rsidP="003358BB">
            <w:pPr>
              <w:pStyle w:val="14"/>
              <w:ind w:left="259" w:hangingChars="95" w:hanging="259"/>
              <w:rPr>
                <w:rFonts w:hAnsi="標楷體"/>
                <w:szCs w:val="28"/>
              </w:rPr>
            </w:pPr>
            <w:r w:rsidRPr="0051366C">
              <w:rPr>
                <w:rFonts w:hAnsi="標楷體" w:hint="eastAsia"/>
                <w:szCs w:val="28"/>
              </w:rPr>
              <w:t>1.臺中執行署委託佳萬資產鑑定公司就查封之百齡管理會所有動產，訂於104.5.8進行鑑價。</w:t>
            </w:r>
          </w:p>
          <w:p w:rsidR="00F1427D" w:rsidRPr="0051366C" w:rsidRDefault="00F1427D" w:rsidP="003200C1">
            <w:pPr>
              <w:pStyle w:val="14"/>
              <w:ind w:left="259" w:hangingChars="95" w:hanging="259"/>
              <w:rPr>
                <w:rFonts w:hAnsi="標楷體"/>
                <w:szCs w:val="28"/>
              </w:rPr>
            </w:pPr>
            <w:r w:rsidRPr="0051366C">
              <w:rPr>
                <w:rFonts w:hAnsi="標楷體" w:hint="eastAsia"/>
                <w:szCs w:val="28"/>
              </w:rPr>
              <w:t>2.臺中執行署委託陳世展建築師事務所就查封之百齡管理會所有不動產，訂於104.5.8進行鑑價。</w:t>
            </w:r>
          </w:p>
        </w:tc>
      </w:tr>
      <w:tr w:rsidR="00F1427D" w:rsidRPr="0051366C" w:rsidTr="006969B7">
        <w:tc>
          <w:tcPr>
            <w:tcW w:w="1304" w:type="dxa"/>
          </w:tcPr>
          <w:p w:rsidR="00F1427D" w:rsidRPr="0051366C" w:rsidRDefault="00F1427D" w:rsidP="006969B7">
            <w:pPr>
              <w:pStyle w:val="14"/>
            </w:pPr>
            <w:r w:rsidRPr="0051366C">
              <w:rPr>
                <w:rFonts w:hint="eastAsia"/>
              </w:rPr>
              <w:t>104.5.4</w:t>
            </w:r>
          </w:p>
        </w:tc>
        <w:tc>
          <w:tcPr>
            <w:tcW w:w="7483" w:type="dxa"/>
          </w:tcPr>
          <w:p w:rsidR="00F1427D" w:rsidRPr="0051366C" w:rsidRDefault="00F1427D" w:rsidP="006969B7">
            <w:pPr>
              <w:pStyle w:val="14"/>
            </w:pPr>
            <w:r w:rsidRPr="0051366C">
              <w:rPr>
                <w:rFonts w:hint="eastAsia"/>
              </w:rPr>
              <w:t>國產署中區分署以「墓基建在土地上及土地下各占部分，已與土地密不可分，且非經毀損不能分離，於分離後即已毀損，不能再作墓基使用，自屬土地之重要成分，而非獨立之物</w:t>
            </w:r>
            <w:r w:rsidR="00CE54A4" w:rsidRPr="0051366C">
              <w:rPr>
                <w:rFonts w:ascii="Times New Roman" w:hint="eastAsia"/>
              </w:rPr>
              <w:t>……</w:t>
            </w:r>
            <w:r w:rsidRPr="0051366C">
              <w:rPr>
                <w:rFonts w:hint="eastAsia"/>
                <w:b/>
              </w:rPr>
              <w:t>百齡管理會非為土地所有權人，自無從取得墓基所有權</w:t>
            </w:r>
            <w:r w:rsidRPr="0051366C">
              <w:rPr>
                <w:rFonts w:hint="eastAsia"/>
              </w:rPr>
              <w:t>」，建請中區國稅局民權稽徵所聲請撤銷查封懷恩園及平安園土葬區墓基、十字園及撒冷園骨灰墓基。</w:t>
            </w:r>
          </w:p>
          <w:p w:rsidR="00F1427D" w:rsidRPr="0051366C" w:rsidRDefault="00F1427D" w:rsidP="008739E5">
            <w:pPr>
              <w:pStyle w:val="14"/>
            </w:pPr>
            <w:r w:rsidRPr="0051366C">
              <w:rPr>
                <w:rFonts w:hint="eastAsia"/>
              </w:rPr>
              <w:t>同日，臺中執行署就百齡管理會遭查封之懷恩園、平安園、十字園及撒冷園墓基部分，向中興地政事務所撤銷查封。</w:t>
            </w:r>
          </w:p>
        </w:tc>
      </w:tr>
      <w:tr w:rsidR="00F1427D" w:rsidRPr="0051366C" w:rsidTr="006969B7">
        <w:tc>
          <w:tcPr>
            <w:tcW w:w="1304" w:type="dxa"/>
          </w:tcPr>
          <w:p w:rsidR="00F1427D" w:rsidRPr="0051366C" w:rsidRDefault="00F1427D" w:rsidP="006969B7">
            <w:pPr>
              <w:pStyle w:val="14"/>
              <w:rPr>
                <w:rFonts w:hAnsi="標楷體"/>
                <w:szCs w:val="28"/>
              </w:rPr>
            </w:pPr>
            <w:r w:rsidRPr="0051366C">
              <w:rPr>
                <w:rFonts w:hAnsi="標楷體" w:hint="eastAsia"/>
                <w:szCs w:val="28"/>
              </w:rPr>
              <w:t>104.5.8</w:t>
            </w:r>
          </w:p>
        </w:tc>
        <w:tc>
          <w:tcPr>
            <w:tcW w:w="7483" w:type="dxa"/>
          </w:tcPr>
          <w:p w:rsidR="00F1427D" w:rsidRPr="0051366C" w:rsidRDefault="00F1427D" w:rsidP="006315DB">
            <w:pPr>
              <w:pStyle w:val="14"/>
              <w:rPr>
                <w:rFonts w:hAnsi="標楷體"/>
                <w:szCs w:val="28"/>
              </w:rPr>
            </w:pPr>
            <w:r w:rsidRPr="0051366C">
              <w:rPr>
                <w:rFonts w:hAnsi="標楷體" w:hint="eastAsia"/>
                <w:szCs w:val="28"/>
              </w:rPr>
              <w:t>臺中</w:t>
            </w:r>
            <w:r w:rsidRPr="0051366C">
              <w:rPr>
                <w:rFonts w:hint="eastAsia"/>
              </w:rPr>
              <w:t>執行署</w:t>
            </w:r>
            <w:r w:rsidRPr="0051366C">
              <w:rPr>
                <w:rFonts w:hAnsi="標楷體" w:hint="eastAsia"/>
                <w:szCs w:val="28"/>
              </w:rPr>
              <w:t>公告查封百齡管理會之</w:t>
            </w:r>
            <w:r w:rsidRPr="0051366C">
              <w:rPr>
                <w:rFonts w:hAnsi="標楷體" w:hint="eastAsia"/>
                <w:b/>
                <w:szCs w:val="28"/>
              </w:rPr>
              <w:t>動產</w:t>
            </w:r>
            <w:r w:rsidRPr="0051366C">
              <w:rPr>
                <w:rFonts w:hAnsi="標楷體" w:hint="eastAsia"/>
                <w:szCs w:val="28"/>
              </w:rPr>
              <w:t>，禁止義務人移轉，以及其他法定效力。</w:t>
            </w:r>
          </w:p>
        </w:tc>
      </w:tr>
      <w:tr w:rsidR="00F1427D" w:rsidRPr="0051366C" w:rsidTr="006969B7">
        <w:tc>
          <w:tcPr>
            <w:tcW w:w="1304" w:type="dxa"/>
          </w:tcPr>
          <w:p w:rsidR="00F1427D" w:rsidRPr="0051366C" w:rsidRDefault="00F1427D" w:rsidP="006969B7">
            <w:pPr>
              <w:pStyle w:val="14"/>
            </w:pPr>
            <w:r w:rsidRPr="0051366C">
              <w:rPr>
                <w:rFonts w:hint="eastAsia"/>
              </w:rPr>
              <w:t>104.5.14</w:t>
            </w:r>
          </w:p>
        </w:tc>
        <w:tc>
          <w:tcPr>
            <w:tcW w:w="7483" w:type="dxa"/>
          </w:tcPr>
          <w:p w:rsidR="00F1427D" w:rsidRPr="0051366C" w:rsidRDefault="00F1427D" w:rsidP="006969B7">
            <w:pPr>
              <w:pStyle w:val="14"/>
            </w:pPr>
            <w:r w:rsidRPr="0051366C">
              <w:rPr>
                <w:rFonts w:hint="eastAsia"/>
              </w:rPr>
              <w:t>國產署中區分署基於國有土地已無任何租賃、借貸、地上權之法律關係，向臺中地院對百齡管理會提起拆物還地訴訟。</w:t>
            </w:r>
          </w:p>
        </w:tc>
      </w:tr>
      <w:tr w:rsidR="00F1427D" w:rsidRPr="0051366C" w:rsidTr="006969B7">
        <w:tc>
          <w:tcPr>
            <w:tcW w:w="1304" w:type="dxa"/>
          </w:tcPr>
          <w:p w:rsidR="00F1427D" w:rsidRPr="0051366C" w:rsidRDefault="00F1427D" w:rsidP="006969B7">
            <w:pPr>
              <w:pStyle w:val="14"/>
              <w:rPr>
                <w:rFonts w:hAnsi="標楷體"/>
                <w:szCs w:val="28"/>
              </w:rPr>
            </w:pPr>
            <w:r w:rsidRPr="0051366C">
              <w:rPr>
                <w:rFonts w:hint="eastAsia"/>
              </w:rPr>
              <w:t>104</w:t>
            </w:r>
            <w:r w:rsidRPr="0051366C">
              <w:rPr>
                <w:rFonts w:hAnsi="標楷體" w:hint="eastAsia"/>
                <w:szCs w:val="28"/>
              </w:rPr>
              <w:t>.5.28</w:t>
            </w:r>
          </w:p>
        </w:tc>
        <w:tc>
          <w:tcPr>
            <w:tcW w:w="7483" w:type="dxa"/>
          </w:tcPr>
          <w:p w:rsidR="00F1427D" w:rsidRPr="0051366C" w:rsidRDefault="00F1427D" w:rsidP="00FA4DAA">
            <w:pPr>
              <w:pStyle w:val="14"/>
              <w:rPr>
                <w:rFonts w:hAnsi="標楷體"/>
                <w:szCs w:val="28"/>
              </w:rPr>
            </w:pPr>
            <w:r w:rsidRPr="0051366C">
              <w:rPr>
                <w:rFonts w:hAnsi="標楷體" w:hint="eastAsia"/>
                <w:szCs w:val="28"/>
              </w:rPr>
              <w:t>陳世展建築師事務所提出鑑價報告書，核定建物總價2,757萬7,000元。</w:t>
            </w:r>
            <w:r w:rsidRPr="00FA4DAA">
              <w:rPr>
                <w:rFonts w:hAnsi="標楷體"/>
                <w:szCs w:val="28"/>
              </w:rPr>
              <w:t>(含榮美殿及中台福座)</w:t>
            </w:r>
          </w:p>
        </w:tc>
      </w:tr>
      <w:tr w:rsidR="00F1427D" w:rsidRPr="0051366C" w:rsidTr="006969B7">
        <w:tc>
          <w:tcPr>
            <w:tcW w:w="1304" w:type="dxa"/>
          </w:tcPr>
          <w:p w:rsidR="00F1427D" w:rsidRPr="0051366C" w:rsidRDefault="00F1427D" w:rsidP="006969B7">
            <w:pPr>
              <w:pStyle w:val="14"/>
            </w:pPr>
            <w:r w:rsidRPr="0051366C">
              <w:rPr>
                <w:rFonts w:hint="eastAsia"/>
              </w:rPr>
              <w:t>104.6.1</w:t>
            </w:r>
          </w:p>
        </w:tc>
        <w:tc>
          <w:tcPr>
            <w:tcW w:w="7483" w:type="dxa"/>
          </w:tcPr>
          <w:p w:rsidR="00F1427D" w:rsidRPr="0051366C" w:rsidRDefault="00F1427D" w:rsidP="00E85057">
            <w:pPr>
              <w:pStyle w:val="14"/>
            </w:pPr>
            <w:r w:rsidRPr="0051366C">
              <w:rPr>
                <w:rFonts w:hint="eastAsia"/>
              </w:rPr>
              <w:t>臺中執行署為核定百齡管理會查封之不動產拍賣最低價額，訂於104.6.8請利害關係人到場表示意見。</w:t>
            </w:r>
          </w:p>
        </w:tc>
      </w:tr>
      <w:tr w:rsidR="00F1427D" w:rsidRPr="0051366C" w:rsidTr="006969B7">
        <w:tc>
          <w:tcPr>
            <w:tcW w:w="1304" w:type="dxa"/>
          </w:tcPr>
          <w:p w:rsidR="00F1427D" w:rsidRPr="0051366C" w:rsidRDefault="00F1427D" w:rsidP="006969B7">
            <w:pPr>
              <w:pStyle w:val="14"/>
            </w:pPr>
            <w:r w:rsidRPr="0051366C">
              <w:rPr>
                <w:rFonts w:hint="eastAsia"/>
              </w:rPr>
              <w:t>104.6.2</w:t>
            </w:r>
          </w:p>
        </w:tc>
        <w:tc>
          <w:tcPr>
            <w:tcW w:w="7483" w:type="dxa"/>
          </w:tcPr>
          <w:p w:rsidR="00F1427D" w:rsidRPr="0051366C" w:rsidRDefault="00F1427D" w:rsidP="00E85057">
            <w:pPr>
              <w:pStyle w:val="14"/>
            </w:pPr>
            <w:r w:rsidRPr="0051366C">
              <w:rPr>
                <w:rFonts w:hint="eastAsia"/>
              </w:rPr>
              <w:t>臺中執行署請中興地政事務所於104.6.23前往百齡管理會不動產現場辦理查封、測量作業。</w:t>
            </w:r>
          </w:p>
        </w:tc>
      </w:tr>
      <w:tr w:rsidR="00F1427D" w:rsidRPr="0051366C" w:rsidTr="006969B7">
        <w:tc>
          <w:tcPr>
            <w:tcW w:w="1304" w:type="dxa"/>
          </w:tcPr>
          <w:p w:rsidR="00F1427D" w:rsidRPr="0051366C" w:rsidRDefault="00F1427D" w:rsidP="006969B7">
            <w:pPr>
              <w:pStyle w:val="14"/>
            </w:pPr>
            <w:r w:rsidRPr="0051366C">
              <w:rPr>
                <w:rFonts w:hint="eastAsia"/>
              </w:rPr>
              <w:t>104.6.5</w:t>
            </w:r>
          </w:p>
        </w:tc>
        <w:tc>
          <w:tcPr>
            <w:tcW w:w="7483" w:type="dxa"/>
          </w:tcPr>
          <w:p w:rsidR="00F1427D" w:rsidRPr="0051366C" w:rsidRDefault="00F1427D" w:rsidP="00D03F8E">
            <w:pPr>
              <w:pStyle w:val="14"/>
            </w:pPr>
            <w:r w:rsidRPr="0051366C">
              <w:rPr>
                <w:rFonts w:hint="eastAsia"/>
              </w:rPr>
              <w:t>市府以不動產鑑定價偏高，請臺中執行署另行選任鑑定人估價。</w:t>
            </w:r>
          </w:p>
        </w:tc>
      </w:tr>
      <w:tr w:rsidR="00F1427D" w:rsidRPr="0051366C" w:rsidTr="006969B7">
        <w:tc>
          <w:tcPr>
            <w:tcW w:w="1304" w:type="dxa"/>
          </w:tcPr>
          <w:p w:rsidR="00F1427D" w:rsidRPr="0051366C" w:rsidRDefault="00F1427D" w:rsidP="006969B7">
            <w:pPr>
              <w:pStyle w:val="14"/>
            </w:pPr>
            <w:r w:rsidRPr="0051366C">
              <w:rPr>
                <w:rFonts w:hint="eastAsia"/>
              </w:rPr>
              <w:lastRenderedPageBreak/>
              <w:t>104.6.8</w:t>
            </w:r>
          </w:p>
        </w:tc>
        <w:tc>
          <w:tcPr>
            <w:tcW w:w="7483" w:type="dxa"/>
          </w:tcPr>
          <w:p w:rsidR="00F1427D" w:rsidRPr="0051366C" w:rsidRDefault="00F1427D" w:rsidP="00A332DA">
            <w:pPr>
              <w:pStyle w:val="14"/>
            </w:pPr>
            <w:r w:rsidRPr="0051366C">
              <w:rPr>
                <w:rFonts w:hint="eastAsia"/>
              </w:rPr>
              <w:t>臺中執行署另行委任李澤昌建築師事務所於104.6.12前就查封之百齡管理會不動產進行鑑價。</w:t>
            </w:r>
          </w:p>
        </w:tc>
      </w:tr>
      <w:tr w:rsidR="00F1427D" w:rsidRPr="00FC768A" w:rsidTr="00D03F8E">
        <w:tc>
          <w:tcPr>
            <w:tcW w:w="1304" w:type="dxa"/>
            <w:shd w:val="clear" w:color="auto" w:fill="auto"/>
          </w:tcPr>
          <w:p w:rsidR="00F1427D" w:rsidRPr="0051366C" w:rsidRDefault="00F1427D" w:rsidP="006969B7">
            <w:pPr>
              <w:pStyle w:val="14"/>
              <w:rPr>
                <w:rFonts w:hAnsi="標楷體"/>
                <w:szCs w:val="28"/>
              </w:rPr>
            </w:pPr>
            <w:r w:rsidRPr="0051366C">
              <w:rPr>
                <w:rFonts w:hint="eastAsia"/>
              </w:rPr>
              <w:t>104</w:t>
            </w:r>
            <w:r w:rsidRPr="0051366C">
              <w:rPr>
                <w:rFonts w:hAnsi="標楷體" w:hint="eastAsia"/>
                <w:szCs w:val="28"/>
              </w:rPr>
              <w:t>.6.9</w:t>
            </w:r>
          </w:p>
        </w:tc>
        <w:tc>
          <w:tcPr>
            <w:tcW w:w="7483" w:type="dxa"/>
            <w:shd w:val="clear" w:color="auto" w:fill="auto"/>
          </w:tcPr>
          <w:p w:rsidR="00F1427D" w:rsidRPr="0051366C" w:rsidRDefault="00F1427D" w:rsidP="006969B7">
            <w:pPr>
              <w:pStyle w:val="14"/>
              <w:rPr>
                <w:rFonts w:hAnsi="標楷體"/>
                <w:szCs w:val="28"/>
              </w:rPr>
            </w:pPr>
            <w:r w:rsidRPr="0051366C">
              <w:rPr>
                <w:rFonts w:hAnsi="標楷體" w:hint="eastAsia"/>
                <w:szCs w:val="28"/>
              </w:rPr>
              <w:t>臺中執行署函請市府民政局表示意見</w:t>
            </w:r>
            <w:r>
              <w:rPr>
                <w:rFonts w:hAnsi="標楷體" w:hint="eastAsia"/>
                <w:szCs w:val="28"/>
              </w:rPr>
              <w:t>，略以</w:t>
            </w:r>
            <w:r w:rsidRPr="0051366C">
              <w:rPr>
                <w:rFonts w:hAnsi="標楷體" w:hint="eastAsia"/>
                <w:szCs w:val="28"/>
              </w:rPr>
              <w:t>：</w:t>
            </w:r>
          </w:p>
          <w:p w:rsidR="00F1427D" w:rsidRPr="0051366C" w:rsidRDefault="00F1427D" w:rsidP="003358BB">
            <w:pPr>
              <w:pStyle w:val="14"/>
              <w:ind w:left="259" w:hangingChars="95" w:hanging="259"/>
              <w:rPr>
                <w:rFonts w:hAnsi="標楷體"/>
                <w:szCs w:val="28"/>
              </w:rPr>
            </w:pPr>
            <w:r w:rsidRPr="0051366C">
              <w:rPr>
                <w:rFonts w:hAnsi="標楷體" w:hint="eastAsia"/>
                <w:szCs w:val="28"/>
              </w:rPr>
              <w:t>1.本件</w:t>
            </w:r>
            <w:r w:rsidRPr="005908AB">
              <w:rPr>
                <w:rFonts w:hAnsi="標楷體" w:hint="eastAsia"/>
                <w:b/>
                <w:szCs w:val="28"/>
              </w:rPr>
              <w:t>拍賣</w:t>
            </w:r>
            <w:r w:rsidRPr="0051366C">
              <w:rPr>
                <w:rFonts w:hAnsi="標楷體" w:hint="eastAsia"/>
                <w:szCs w:val="28"/>
              </w:rPr>
              <w:t>之不動產為殯葬設施，其應買人資格有無限制？</w:t>
            </w:r>
          </w:p>
          <w:p w:rsidR="00F1427D" w:rsidRPr="0051366C" w:rsidRDefault="00F1427D" w:rsidP="003358BB">
            <w:pPr>
              <w:pStyle w:val="14"/>
              <w:ind w:left="259" w:hangingChars="95" w:hanging="259"/>
              <w:rPr>
                <w:rFonts w:hAnsi="標楷體"/>
                <w:szCs w:val="28"/>
              </w:rPr>
            </w:pPr>
            <w:r w:rsidRPr="0051366C">
              <w:rPr>
                <w:rFonts w:hAnsi="標楷體" w:hint="eastAsia"/>
                <w:szCs w:val="28"/>
              </w:rPr>
              <w:t>2.拍定人得標買受後，是否隨即當然成為「殯葬設施經營業」？</w:t>
            </w:r>
          </w:p>
          <w:p w:rsidR="00F1427D" w:rsidRPr="0051366C" w:rsidRDefault="00F1427D" w:rsidP="003358BB">
            <w:pPr>
              <w:pStyle w:val="14"/>
              <w:ind w:left="259" w:hangingChars="95" w:hanging="259"/>
              <w:rPr>
                <w:rFonts w:hAnsi="標楷體"/>
                <w:szCs w:val="28"/>
              </w:rPr>
            </w:pPr>
            <w:r w:rsidRPr="0051366C">
              <w:rPr>
                <w:rFonts w:hAnsi="標楷體" w:hint="eastAsia"/>
                <w:szCs w:val="28"/>
              </w:rPr>
              <w:t>3.拍定人得標買受後，尚須具備何種條件或程序，始得合法經營各該殯葬設施？抑或拍定人得標買受後，即得合法經營各該殯葬設施？</w:t>
            </w:r>
          </w:p>
          <w:p w:rsidR="00F1427D" w:rsidRPr="0051366C" w:rsidRDefault="00F1427D" w:rsidP="003358BB">
            <w:pPr>
              <w:pStyle w:val="14"/>
              <w:ind w:left="259" w:hangingChars="95" w:hanging="259"/>
              <w:rPr>
                <w:rFonts w:hAnsi="標楷體"/>
                <w:szCs w:val="28"/>
              </w:rPr>
            </w:pPr>
            <w:r w:rsidRPr="0051366C">
              <w:rPr>
                <w:rFonts w:hAnsi="標楷體" w:hint="eastAsia"/>
                <w:szCs w:val="28"/>
              </w:rPr>
              <w:t>4.</w:t>
            </w:r>
            <w:r w:rsidRPr="00FF103A">
              <w:rPr>
                <w:rFonts w:hAnsi="標楷體" w:hint="eastAsia"/>
                <w:b/>
                <w:szCs w:val="28"/>
              </w:rPr>
              <w:t>市府</w:t>
            </w:r>
            <w:r w:rsidRPr="00D03F8E">
              <w:rPr>
                <w:rFonts w:hAnsi="標楷體" w:hint="eastAsia"/>
                <w:b/>
                <w:szCs w:val="28"/>
              </w:rPr>
              <w:t>是否已完成土地撥用</w:t>
            </w:r>
            <w:r w:rsidRPr="0051366C">
              <w:rPr>
                <w:rFonts w:hAnsi="標楷體" w:hint="eastAsia"/>
                <w:szCs w:val="28"/>
              </w:rPr>
              <w:t>？</w:t>
            </w:r>
          </w:p>
          <w:p w:rsidR="00F1427D" w:rsidRPr="0051366C" w:rsidRDefault="00F1427D" w:rsidP="006969B7">
            <w:pPr>
              <w:pStyle w:val="14"/>
              <w:rPr>
                <w:rFonts w:hAnsi="標楷體"/>
                <w:szCs w:val="28"/>
                <w:shd w:val="pct15" w:color="auto" w:fill="FFFFFF"/>
              </w:rPr>
            </w:pPr>
            <w:r w:rsidRPr="0051366C">
              <w:rPr>
                <w:rFonts w:hint="eastAsia"/>
                <w:shd w:val="pct15" w:color="auto" w:fill="FFFFFF"/>
              </w:rPr>
              <w:t>市府</w:t>
            </w:r>
            <w:r w:rsidRPr="0051366C">
              <w:rPr>
                <w:rFonts w:hAnsi="標楷體" w:hint="eastAsia"/>
                <w:szCs w:val="28"/>
                <w:shd w:val="pct15" w:color="auto" w:fill="FFFFFF"/>
              </w:rPr>
              <w:t>民政局於104.6.18函復略以：</w:t>
            </w:r>
          </w:p>
          <w:p w:rsidR="00F1427D" w:rsidRPr="0051366C" w:rsidRDefault="00F1427D" w:rsidP="003358BB">
            <w:pPr>
              <w:pStyle w:val="14"/>
              <w:ind w:left="259" w:hangingChars="95" w:hanging="259"/>
              <w:rPr>
                <w:rFonts w:hAnsi="標楷體"/>
                <w:szCs w:val="28"/>
              </w:rPr>
            </w:pPr>
            <w:r w:rsidRPr="0051366C">
              <w:rPr>
                <w:rFonts w:hAnsi="標楷體" w:hint="eastAsia"/>
                <w:szCs w:val="28"/>
              </w:rPr>
              <w:t>1.應買人資格無特別限制，拍定人得標買受後，亦非當然成為</w:t>
            </w:r>
            <w:r>
              <w:rPr>
                <w:rFonts w:hAnsi="標楷體" w:hint="eastAsia"/>
                <w:szCs w:val="28"/>
              </w:rPr>
              <w:t>「</w:t>
            </w:r>
            <w:r w:rsidRPr="0051366C">
              <w:rPr>
                <w:rFonts w:hAnsi="標楷體" w:hint="eastAsia"/>
                <w:szCs w:val="28"/>
              </w:rPr>
              <w:t>殯葬設施經營業</w:t>
            </w:r>
            <w:r>
              <w:rPr>
                <w:rFonts w:hAnsi="標楷體" w:hint="eastAsia"/>
                <w:szCs w:val="28"/>
              </w:rPr>
              <w:t>」</w:t>
            </w:r>
            <w:r w:rsidRPr="0051366C">
              <w:rPr>
                <w:rFonts w:hAnsi="標楷體" w:hint="eastAsia"/>
                <w:szCs w:val="28"/>
              </w:rPr>
              <w:t>。</w:t>
            </w:r>
          </w:p>
          <w:p w:rsidR="00F1427D" w:rsidRPr="0051366C" w:rsidRDefault="00F1427D" w:rsidP="003358BB">
            <w:pPr>
              <w:pStyle w:val="14"/>
              <w:ind w:left="259" w:hangingChars="95" w:hanging="259"/>
              <w:rPr>
                <w:rFonts w:hAnsi="標楷體"/>
                <w:szCs w:val="28"/>
              </w:rPr>
            </w:pPr>
            <w:r w:rsidRPr="0051366C">
              <w:rPr>
                <w:rFonts w:hAnsi="標楷體" w:hint="eastAsia"/>
                <w:szCs w:val="28"/>
              </w:rPr>
              <w:t>2.拍定人</w:t>
            </w:r>
            <w:r>
              <w:rPr>
                <w:rFonts w:hAnsi="標楷體" w:hint="eastAsia"/>
                <w:szCs w:val="28"/>
              </w:rPr>
              <w:t>得標買受後，尚</w:t>
            </w:r>
            <w:r w:rsidRPr="0051366C">
              <w:rPr>
                <w:rFonts w:hAnsi="標楷體" w:hint="eastAsia"/>
                <w:szCs w:val="28"/>
              </w:rPr>
              <w:t>需符合殯葬管理條例、殯葬業經營許可辦法及臺中市殯葬管理自治條例</w:t>
            </w:r>
            <w:r>
              <w:rPr>
                <w:rFonts w:hAnsi="標楷體" w:hint="eastAsia"/>
                <w:szCs w:val="28"/>
              </w:rPr>
              <w:t>等</w:t>
            </w:r>
            <w:r w:rsidRPr="0051366C">
              <w:rPr>
                <w:rFonts w:hAnsi="標楷體" w:hint="eastAsia"/>
                <w:szCs w:val="28"/>
              </w:rPr>
              <w:t>規定，始能成為合法業者。</w:t>
            </w:r>
          </w:p>
          <w:p w:rsidR="00F1427D" w:rsidRDefault="00F1427D" w:rsidP="003358BB">
            <w:pPr>
              <w:pStyle w:val="14"/>
              <w:ind w:left="259" w:hangingChars="95" w:hanging="259"/>
              <w:rPr>
                <w:rFonts w:hAnsi="標楷體"/>
                <w:szCs w:val="28"/>
              </w:rPr>
            </w:pPr>
            <w:r w:rsidRPr="0051366C">
              <w:rPr>
                <w:rFonts w:hAnsi="標楷體" w:hint="eastAsia"/>
                <w:szCs w:val="28"/>
              </w:rPr>
              <w:t>3.</w:t>
            </w:r>
            <w:r>
              <w:rPr>
                <w:rFonts w:hAnsi="標楷體" w:hint="eastAsia"/>
                <w:szCs w:val="28"/>
              </w:rPr>
              <w:t>關於土地部分，行政院前於104.5.20准予撥用，並經</w:t>
            </w:r>
            <w:r w:rsidRPr="0051366C">
              <w:rPr>
                <w:rFonts w:hAnsi="標楷體" w:hint="eastAsia"/>
                <w:szCs w:val="28"/>
              </w:rPr>
              <w:t>市府</w:t>
            </w:r>
            <w:r>
              <w:rPr>
                <w:rFonts w:hAnsi="標楷體" w:hint="eastAsia"/>
                <w:szCs w:val="28"/>
              </w:rPr>
              <w:t>地政局以</w:t>
            </w:r>
            <w:r w:rsidRPr="0051366C">
              <w:rPr>
                <w:rFonts w:hAnsi="標楷體" w:hint="eastAsia"/>
                <w:szCs w:val="28"/>
              </w:rPr>
              <w:t>104.5.22</w:t>
            </w:r>
            <w:r>
              <w:rPr>
                <w:rFonts w:hAnsi="標楷體" w:hint="eastAsia"/>
                <w:szCs w:val="28"/>
              </w:rPr>
              <w:t>函通知中興地政事務所辦理管理機關</w:t>
            </w:r>
            <w:r w:rsidRPr="0051366C">
              <w:rPr>
                <w:rFonts w:hAnsi="標楷體" w:hint="eastAsia"/>
                <w:szCs w:val="28"/>
              </w:rPr>
              <w:t>變更</w:t>
            </w:r>
            <w:r>
              <w:rPr>
                <w:rFonts w:hAnsi="標楷體" w:hint="eastAsia"/>
                <w:szCs w:val="28"/>
              </w:rPr>
              <w:t>登記(變更</w:t>
            </w:r>
            <w:r w:rsidRPr="0051366C">
              <w:rPr>
                <w:rFonts w:hAnsi="標楷體" w:hint="eastAsia"/>
                <w:szCs w:val="28"/>
              </w:rPr>
              <w:t>管理</w:t>
            </w:r>
            <w:r>
              <w:rPr>
                <w:rFonts w:hAnsi="標楷體" w:hint="eastAsia"/>
                <w:szCs w:val="28"/>
              </w:rPr>
              <w:t>機關為市府民政局)</w:t>
            </w:r>
            <w:r w:rsidRPr="0051366C">
              <w:rPr>
                <w:rFonts w:hAnsi="標楷體" w:hint="eastAsia"/>
                <w:szCs w:val="28"/>
              </w:rPr>
              <w:t>。</w:t>
            </w:r>
          </w:p>
          <w:p w:rsidR="00F1427D" w:rsidRDefault="00F1427D" w:rsidP="003358BB">
            <w:pPr>
              <w:pStyle w:val="14"/>
              <w:ind w:left="259" w:hangingChars="95" w:hanging="259"/>
              <w:rPr>
                <w:rFonts w:hAnsi="標楷體"/>
                <w:szCs w:val="28"/>
              </w:rPr>
            </w:pPr>
            <w:r>
              <w:rPr>
                <w:rFonts w:hAnsi="標楷體" w:hint="eastAsia"/>
                <w:szCs w:val="28"/>
              </w:rPr>
              <w:t>4.按土地法第104條規定，市府民政局為土地所有權人(管理機關)，</w:t>
            </w:r>
            <w:r w:rsidRPr="00D03F8E">
              <w:rPr>
                <w:rFonts w:hAnsi="標楷體" w:hint="eastAsia"/>
                <w:b/>
                <w:szCs w:val="28"/>
              </w:rPr>
              <w:t>請於拍定後，依法通知該局</w:t>
            </w:r>
            <w:r>
              <w:rPr>
                <w:rFonts w:hAnsi="標楷體" w:hint="eastAsia"/>
                <w:szCs w:val="28"/>
              </w:rPr>
              <w:t>，俾評估是否行使優先購買權。</w:t>
            </w:r>
          </w:p>
          <w:p w:rsidR="00F1427D" w:rsidRDefault="00F1427D" w:rsidP="006969B7">
            <w:pPr>
              <w:pStyle w:val="14"/>
              <w:ind w:left="259" w:hangingChars="95" w:hanging="259"/>
              <w:rPr>
                <w:rFonts w:hAnsi="標楷體"/>
                <w:szCs w:val="28"/>
              </w:rPr>
            </w:pPr>
            <w:r>
              <w:rPr>
                <w:rFonts w:hAnsi="標楷體" w:hint="eastAsia"/>
                <w:szCs w:val="28"/>
              </w:rPr>
              <w:t>5.國</w:t>
            </w:r>
            <w:r w:rsidRPr="006969B7">
              <w:rPr>
                <w:rFonts w:hAnsi="標楷體" w:hint="eastAsia"/>
                <w:szCs w:val="28"/>
              </w:rPr>
              <w:t>產署中區分署業於</w:t>
            </w:r>
            <w:r w:rsidRPr="006969B7">
              <w:rPr>
                <w:rFonts w:hAnsi="標楷體"/>
                <w:szCs w:val="28"/>
              </w:rPr>
              <w:t>104</w:t>
            </w:r>
            <w:r>
              <w:rPr>
                <w:rFonts w:hAnsi="標楷體" w:hint="eastAsia"/>
                <w:szCs w:val="28"/>
              </w:rPr>
              <w:t>.</w:t>
            </w:r>
            <w:r w:rsidRPr="006969B7">
              <w:rPr>
                <w:rFonts w:hAnsi="標楷體"/>
                <w:szCs w:val="28"/>
              </w:rPr>
              <w:t>5</w:t>
            </w:r>
            <w:r>
              <w:rPr>
                <w:rFonts w:hAnsi="標楷體" w:hint="eastAsia"/>
                <w:szCs w:val="28"/>
              </w:rPr>
              <w:t>.</w:t>
            </w:r>
            <w:r w:rsidRPr="006969B7">
              <w:rPr>
                <w:rFonts w:hAnsi="標楷體"/>
                <w:szCs w:val="28"/>
              </w:rPr>
              <w:t>14</w:t>
            </w:r>
            <w:r w:rsidRPr="006969B7">
              <w:rPr>
                <w:rFonts w:hAnsi="標楷體" w:hint="eastAsia"/>
                <w:szCs w:val="28"/>
              </w:rPr>
              <w:t>向臺中地院提起拆物還地訴訟，各該建物無權</w:t>
            </w:r>
            <w:r>
              <w:rPr>
                <w:rFonts w:hAnsi="標楷體" w:hint="eastAsia"/>
                <w:szCs w:val="28"/>
              </w:rPr>
              <w:t>占</w:t>
            </w:r>
            <w:r w:rsidRPr="006969B7">
              <w:rPr>
                <w:rFonts w:hAnsi="標楷體" w:hint="eastAsia"/>
                <w:szCs w:val="28"/>
              </w:rPr>
              <w:t>用土地事證明確。如未來本</w:t>
            </w:r>
            <w:r>
              <w:rPr>
                <w:rFonts w:hAnsi="標楷體" w:hint="eastAsia"/>
                <w:szCs w:val="28"/>
              </w:rPr>
              <w:t>案</w:t>
            </w:r>
            <w:r w:rsidRPr="006969B7">
              <w:rPr>
                <w:rFonts w:hAnsi="標楷體" w:hint="eastAsia"/>
                <w:szCs w:val="28"/>
              </w:rPr>
              <w:t>建物依法拆除</w:t>
            </w:r>
            <w:r>
              <w:rPr>
                <w:rFonts w:hAnsi="標楷體" w:hint="eastAsia"/>
                <w:szCs w:val="28"/>
              </w:rPr>
              <w:t>時</w:t>
            </w:r>
            <w:r w:rsidRPr="006969B7">
              <w:rPr>
                <w:rFonts w:hAnsi="標楷體" w:hint="eastAsia"/>
                <w:szCs w:val="28"/>
              </w:rPr>
              <w:t>，相關巳晉塔使用之骨灰</w:t>
            </w:r>
            <w:r w:rsidRPr="006969B7">
              <w:rPr>
                <w:rFonts w:hAnsi="標楷體"/>
                <w:szCs w:val="28"/>
              </w:rPr>
              <w:t>(</w:t>
            </w:r>
            <w:r w:rsidRPr="006969B7">
              <w:rPr>
                <w:rFonts w:hAnsi="標楷體" w:hint="eastAsia"/>
                <w:szCs w:val="28"/>
              </w:rPr>
              <w:t>骸</w:t>
            </w:r>
            <w:r w:rsidRPr="006969B7">
              <w:rPr>
                <w:rFonts w:hAnsi="標楷體"/>
                <w:szCs w:val="28"/>
              </w:rPr>
              <w:t>)</w:t>
            </w:r>
            <w:r w:rsidRPr="006969B7">
              <w:rPr>
                <w:rFonts w:hAnsi="標楷體" w:hint="eastAsia"/>
                <w:szCs w:val="28"/>
              </w:rPr>
              <w:t>，應由買受人依法妥為安置</w:t>
            </w:r>
            <w:r>
              <w:rPr>
                <w:rFonts w:hAnsi="標楷體" w:hint="eastAsia"/>
                <w:szCs w:val="28"/>
              </w:rPr>
              <w:t>。</w:t>
            </w:r>
          </w:p>
          <w:p w:rsidR="00F1427D" w:rsidRPr="006969B7" w:rsidRDefault="00F1427D" w:rsidP="00D03F8E">
            <w:pPr>
              <w:pStyle w:val="14"/>
              <w:ind w:left="259" w:hangingChars="95" w:hanging="259"/>
              <w:rPr>
                <w:rFonts w:hAnsi="標楷體"/>
                <w:szCs w:val="28"/>
              </w:rPr>
            </w:pPr>
            <w:r>
              <w:rPr>
                <w:rFonts w:hAnsi="標楷體" w:hint="eastAsia"/>
                <w:szCs w:val="28"/>
              </w:rPr>
              <w:t>6.</w:t>
            </w:r>
            <w:r w:rsidRPr="00FC768A">
              <w:rPr>
                <w:rFonts w:hAnsi="標楷體" w:hint="eastAsia"/>
                <w:szCs w:val="28"/>
              </w:rPr>
              <w:t>依臺中地院</w:t>
            </w:r>
            <w:r w:rsidRPr="00FC768A">
              <w:rPr>
                <w:rFonts w:hAnsi="標楷體"/>
                <w:szCs w:val="28"/>
              </w:rPr>
              <w:t>104</w:t>
            </w:r>
            <w:r>
              <w:rPr>
                <w:rFonts w:hAnsi="標楷體" w:hint="eastAsia"/>
                <w:szCs w:val="28"/>
              </w:rPr>
              <w:t>.</w:t>
            </w:r>
            <w:r w:rsidRPr="00FC768A">
              <w:rPr>
                <w:rFonts w:hAnsi="標楷體"/>
                <w:szCs w:val="28"/>
              </w:rPr>
              <w:t>5</w:t>
            </w:r>
            <w:r>
              <w:rPr>
                <w:rFonts w:hAnsi="標楷體" w:hint="eastAsia"/>
                <w:szCs w:val="28"/>
              </w:rPr>
              <w:t>.</w:t>
            </w:r>
            <w:r w:rsidRPr="00FC768A">
              <w:rPr>
                <w:rFonts w:hAnsi="標楷體"/>
                <w:szCs w:val="28"/>
              </w:rPr>
              <w:t>8</w:t>
            </w:r>
            <w:r w:rsidRPr="00FC768A">
              <w:rPr>
                <w:rFonts w:hAnsi="標楷體" w:hint="eastAsia"/>
                <w:szCs w:val="28"/>
              </w:rPr>
              <w:t>裁定，臺中地院業</w:t>
            </w:r>
            <w:r>
              <w:rPr>
                <w:rFonts w:hAnsi="標楷體" w:hint="eastAsia"/>
                <w:szCs w:val="28"/>
              </w:rPr>
              <w:t>已</w:t>
            </w:r>
            <w:r w:rsidRPr="00FC768A">
              <w:rPr>
                <w:rFonts w:hAnsi="標楷體" w:hint="eastAsia"/>
                <w:szCs w:val="28"/>
              </w:rPr>
              <w:t>選派「臺中市政府」為百齡管理會清算人。</w:t>
            </w:r>
          </w:p>
        </w:tc>
      </w:tr>
      <w:tr w:rsidR="00F1427D" w:rsidRPr="0051366C" w:rsidTr="006969B7">
        <w:tc>
          <w:tcPr>
            <w:tcW w:w="1304" w:type="dxa"/>
          </w:tcPr>
          <w:p w:rsidR="00F1427D" w:rsidRPr="0051366C" w:rsidRDefault="00F1427D" w:rsidP="006969B7">
            <w:pPr>
              <w:pStyle w:val="14"/>
              <w:rPr>
                <w:rFonts w:hAnsi="標楷體"/>
                <w:szCs w:val="28"/>
              </w:rPr>
            </w:pPr>
            <w:r w:rsidRPr="0051366C">
              <w:rPr>
                <w:rFonts w:hAnsi="標楷體" w:hint="eastAsia"/>
                <w:szCs w:val="28"/>
              </w:rPr>
              <w:t>104.6.12</w:t>
            </w:r>
          </w:p>
        </w:tc>
        <w:tc>
          <w:tcPr>
            <w:tcW w:w="7483" w:type="dxa"/>
          </w:tcPr>
          <w:p w:rsidR="00F1427D" w:rsidRPr="0051366C" w:rsidRDefault="00F1427D" w:rsidP="006969B7">
            <w:pPr>
              <w:pStyle w:val="14"/>
              <w:rPr>
                <w:rFonts w:hAnsi="標楷體"/>
                <w:szCs w:val="28"/>
              </w:rPr>
            </w:pPr>
            <w:r w:rsidRPr="0051366C">
              <w:rPr>
                <w:rFonts w:hAnsi="標楷體" w:hint="eastAsia"/>
                <w:szCs w:val="28"/>
              </w:rPr>
              <w:t>臺中執行署函：</w:t>
            </w:r>
          </w:p>
          <w:p w:rsidR="00F1427D" w:rsidRPr="0051366C" w:rsidRDefault="00F1427D" w:rsidP="003358BB">
            <w:pPr>
              <w:pStyle w:val="14"/>
              <w:ind w:left="259" w:hangingChars="95" w:hanging="259"/>
              <w:rPr>
                <w:rFonts w:hAnsi="標楷體"/>
                <w:szCs w:val="28"/>
              </w:rPr>
            </w:pPr>
            <w:r w:rsidRPr="0051366C">
              <w:rPr>
                <w:rFonts w:hAnsi="標楷體" w:hint="eastAsia"/>
                <w:szCs w:val="28"/>
              </w:rPr>
              <w:t>1.函請中區國稅局查明查封建物實際使用狀況、占有情形等。</w:t>
            </w:r>
          </w:p>
          <w:p w:rsidR="00F1427D" w:rsidRPr="0051366C" w:rsidRDefault="00F1427D" w:rsidP="003358BB">
            <w:pPr>
              <w:pStyle w:val="14"/>
              <w:ind w:left="259" w:hangingChars="95" w:hanging="259"/>
              <w:rPr>
                <w:rFonts w:hAnsi="標楷體"/>
                <w:szCs w:val="28"/>
              </w:rPr>
            </w:pPr>
            <w:r w:rsidRPr="0051366C">
              <w:rPr>
                <w:rFonts w:hAnsi="標楷體" w:hint="eastAsia"/>
                <w:szCs w:val="28"/>
              </w:rPr>
              <w:t>2.函請市警局查明建物有無非自然死亡事件之紀錄。</w:t>
            </w:r>
            <w:r w:rsidRPr="0051366C">
              <w:rPr>
                <w:rFonts w:hAnsi="標楷體"/>
                <w:szCs w:val="28"/>
              </w:rPr>
              <w:br/>
            </w:r>
            <w:r w:rsidRPr="0051366C">
              <w:rPr>
                <w:rFonts w:hAnsi="標楷體" w:hint="eastAsia"/>
                <w:szCs w:val="28"/>
              </w:rPr>
              <w:t>(市警局於104.6.23函復無上開紀錄)</w:t>
            </w:r>
          </w:p>
          <w:p w:rsidR="00F1427D" w:rsidRPr="0051366C" w:rsidRDefault="00F1427D" w:rsidP="003358BB">
            <w:pPr>
              <w:pStyle w:val="14"/>
              <w:ind w:left="259" w:hangingChars="95" w:hanging="259"/>
              <w:rPr>
                <w:rFonts w:hAnsi="標楷體"/>
                <w:szCs w:val="28"/>
              </w:rPr>
            </w:pPr>
            <w:r w:rsidRPr="0051366C">
              <w:rPr>
                <w:rFonts w:hAnsi="標楷體" w:hint="eastAsia"/>
                <w:szCs w:val="28"/>
              </w:rPr>
              <w:t>3.函請市府地政局查明查封建物是否為輻射屋。</w:t>
            </w:r>
            <w:r w:rsidRPr="0051366C">
              <w:rPr>
                <w:rFonts w:hAnsi="標楷體"/>
                <w:szCs w:val="28"/>
              </w:rPr>
              <w:br/>
            </w:r>
            <w:r w:rsidRPr="0051366C">
              <w:rPr>
                <w:rFonts w:hAnsi="標楷體" w:hint="eastAsia"/>
                <w:szCs w:val="28"/>
              </w:rPr>
              <w:t>(市府於104.6.17函復非輻射屋)</w:t>
            </w:r>
          </w:p>
          <w:p w:rsidR="00F1427D" w:rsidRPr="0051366C" w:rsidRDefault="00F1427D" w:rsidP="003358BB">
            <w:pPr>
              <w:pStyle w:val="14"/>
              <w:ind w:left="259" w:hangingChars="95" w:hanging="259"/>
              <w:rPr>
                <w:rFonts w:hAnsi="標楷體"/>
                <w:szCs w:val="28"/>
              </w:rPr>
            </w:pPr>
            <w:r w:rsidRPr="0051366C">
              <w:rPr>
                <w:rFonts w:hAnsi="標楷體" w:hint="eastAsia"/>
                <w:szCs w:val="28"/>
              </w:rPr>
              <w:t>4.函請臺中市消防局查明建物有無火損。</w:t>
            </w:r>
            <w:r w:rsidRPr="0051366C">
              <w:rPr>
                <w:rFonts w:hAnsi="標楷體"/>
                <w:szCs w:val="28"/>
              </w:rPr>
              <w:br/>
            </w:r>
            <w:r w:rsidRPr="0051366C">
              <w:rPr>
                <w:rFonts w:hAnsi="標楷體" w:hint="eastAsia"/>
                <w:szCs w:val="28"/>
              </w:rPr>
              <w:t>(臺中市消防局104.6.23函復無火損紀錄)</w:t>
            </w:r>
          </w:p>
        </w:tc>
      </w:tr>
      <w:tr w:rsidR="00F1427D" w:rsidRPr="0051366C" w:rsidTr="00876947">
        <w:tc>
          <w:tcPr>
            <w:tcW w:w="1304" w:type="dxa"/>
          </w:tcPr>
          <w:p w:rsidR="00F1427D" w:rsidRPr="0051366C" w:rsidRDefault="00F1427D" w:rsidP="006969B7">
            <w:pPr>
              <w:pStyle w:val="14"/>
              <w:rPr>
                <w:rFonts w:hAnsi="標楷體"/>
                <w:szCs w:val="28"/>
              </w:rPr>
            </w:pPr>
            <w:r w:rsidRPr="0051366C">
              <w:rPr>
                <w:rFonts w:hAnsi="標楷體" w:hint="eastAsia"/>
                <w:szCs w:val="28"/>
              </w:rPr>
              <w:t>104.6.15</w:t>
            </w:r>
          </w:p>
        </w:tc>
        <w:tc>
          <w:tcPr>
            <w:tcW w:w="7483" w:type="dxa"/>
          </w:tcPr>
          <w:p w:rsidR="00F1427D" w:rsidRPr="0051366C" w:rsidRDefault="00F1427D" w:rsidP="00400A14">
            <w:pPr>
              <w:pStyle w:val="14"/>
              <w:rPr>
                <w:rFonts w:hAnsi="標楷體"/>
                <w:szCs w:val="28"/>
              </w:rPr>
            </w:pPr>
            <w:r w:rsidRPr="0051366C">
              <w:rPr>
                <w:rFonts w:hAnsi="標楷體" w:hint="eastAsia"/>
                <w:szCs w:val="28"/>
              </w:rPr>
              <w:t>市府前往臺中執行署表示，李澤昌建築師事務所鑑價結果，相較於第</w:t>
            </w:r>
            <w:r>
              <w:rPr>
                <w:rFonts w:hAnsi="標楷體" w:hint="eastAsia"/>
                <w:szCs w:val="28"/>
              </w:rPr>
              <w:t>1</w:t>
            </w:r>
            <w:r w:rsidRPr="0051366C">
              <w:rPr>
                <w:rFonts w:hAnsi="標楷體" w:hint="eastAsia"/>
                <w:szCs w:val="28"/>
              </w:rPr>
              <w:t>次鑑價結果更不合理，請勿採用</w:t>
            </w:r>
            <w:r>
              <w:rPr>
                <w:rFonts w:hAnsi="標楷體" w:hint="eastAsia"/>
                <w:szCs w:val="28"/>
              </w:rPr>
              <w:t>該</w:t>
            </w:r>
            <w:r w:rsidRPr="0051366C">
              <w:rPr>
                <w:rFonts w:hAnsi="標楷體" w:hint="eastAsia"/>
                <w:szCs w:val="28"/>
              </w:rPr>
              <w:t>鑑定報告。另陳世澤建築師該府亦認為過高。</w:t>
            </w:r>
          </w:p>
        </w:tc>
      </w:tr>
      <w:tr w:rsidR="00F1427D" w:rsidRPr="0051366C" w:rsidTr="006969B7">
        <w:tc>
          <w:tcPr>
            <w:tcW w:w="1304" w:type="dxa"/>
          </w:tcPr>
          <w:p w:rsidR="00F1427D" w:rsidRDefault="00F1427D" w:rsidP="006969B7">
            <w:pPr>
              <w:pStyle w:val="14"/>
              <w:rPr>
                <w:rFonts w:hAnsi="標楷體"/>
                <w:szCs w:val="28"/>
              </w:rPr>
            </w:pPr>
            <w:r w:rsidRPr="0051366C">
              <w:rPr>
                <w:rFonts w:hAnsi="標楷體" w:hint="eastAsia"/>
                <w:szCs w:val="28"/>
              </w:rPr>
              <w:lastRenderedPageBreak/>
              <w:t>104.6.25</w:t>
            </w:r>
          </w:p>
          <w:p w:rsidR="00F1427D" w:rsidRPr="0051366C" w:rsidRDefault="00F1427D" w:rsidP="00803159">
            <w:pPr>
              <w:pStyle w:val="14"/>
              <w:rPr>
                <w:rFonts w:hAnsi="標楷體"/>
                <w:szCs w:val="28"/>
              </w:rPr>
            </w:pPr>
            <w:r w:rsidRPr="0051366C">
              <w:rPr>
                <w:rFonts w:hAnsi="標楷體" w:hint="eastAsia"/>
                <w:szCs w:val="28"/>
              </w:rPr>
              <w:t>第1次拍賣不動產</w:t>
            </w:r>
          </w:p>
        </w:tc>
        <w:tc>
          <w:tcPr>
            <w:tcW w:w="7483" w:type="dxa"/>
          </w:tcPr>
          <w:p w:rsidR="00F1427D" w:rsidRPr="0051366C" w:rsidRDefault="00F1427D" w:rsidP="006969B7">
            <w:pPr>
              <w:pStyle w:val="14"/>
              <w:rPr>
                <w:rFonts w:hAnsi="標楷體"/>
                <w:szCs w:val="28"/>
              </w:rPr>
            </w:pPr>
            <w:r w:rsidRPr="0051366C">
              <w:rPr>
                <w:rFonts w:hAnsi="標楷體" w:hint="eastAsia"/>
                <w:szCs w:val="28"/>
              </w:rPr>
              <w:t>臺中執行署公告訂於104</w:t>
            </w:r>
            <w:r>
              <w:rPr>
                <w:rFonts w:hAnsi="標楷體" w:hint="eastAsia"/>
                <w:szCs w:val="28"/>
              </w:rPr>
              <w:t>.</w:t>
            </w:r>
            <w:r w:rsidRPr="0051366C">
              <w:rPr>
                <w:rFonts w:hAnsi="標楷體" w:hint="eastAsia"/>
                <w:szCs w:val="28"/>
              </w:rPr>
              <w:t>7</w:t>
            </w:r>
            <w:r>
              <w:rPr>
                <w:rFonts w:hAnsi="標楷體" w:hint="eastAsia"/>
                <w:szCs w:val="28"/>
              </w:rPr>
              <w:t>.</w:t>
            </w:r>
            <w:r w:rsidRPr="0051366C">
              <w:rPr>
                <w:rFonts w:hAnsi="標楷體" w:hint="eastAsia"/>
                <w:szCs w:val="28"/>
              </w:rPr>
              <w:t>16公開拍賣</w:t>
            </w:r>
            <w:r w:rsidRPr="0051366C">
              <w:rPr>
                <w:rFonts w:hint="eastAsia"/>
              </w:rPr>
              <w:t>百齡管理會查封</w:t>
            </w:r>
            <w:r>
              <w:rPr>
                <w:rFonts w:hint="eastAsia"/>
              </w:rPr>
              <w:t>之</w:t>
            </w:r>
            <w:r w:rsidRPr="0051366C">
              <w:rPr>
                <w:rFonts w:hAnsi="標楷體" w:hint="eastAsia"/>
                <w:szCs w:val="28"/>
              </w:rPr>
              <w:t>不動產。</w:t>
            </w:r>
          </w:p>
          <w:p w:rsidR="00F1427D" w:rsidRPr="0051366C" w:rsidRDefault="00F1427D" w:rsidP="006969B7">
            <w:pPr>
              <w:pStyle w:val="14"/>
              <w:rPr>
                <w:rFonts w:hAnsi="標楷體"/>
                <w:szCs w:val="28"/>
              </w:rPr>
            </w:pPr>
            <w:r w:rsidRPr="0051366C">
              <w:rPr>
                <w:rFonts w:hAnsi="標楷體" w:hint="eastAsia"/>
                <w:b/>
                <w:szCs w:val="28"/>
              </w:rPr>
              <w:t>拍賣底價</w:t>
            </w:r>
            <w:r w:rsidRPr="0051366C">
              <w:rPr>
                <w:rFonts w:hAnsi="標楷體" w:hint="eastAsia"/>
                <w:szCs w:val="28"/>
              </w:rPr>
              <w:t>：</w:t>
            </w:r>
            <w:r w:rsidRPr="0051366C">
              <w:rPr>
                <w:rFonts w:hAnsi="標楷體"/>
                <w:szCs w:val="28"/>
              </w:rPr>
              <w:br/>
            </w:r>
            <w:r w:rsidRPr="0051366C">
              <w:rPr>
                <w:rFonts w:hAnsi="標楷體" w:hint="eastAsia"/>
                <w:szCs w:val="28"/>
              </w:rPr>
              <w:t>第1標450萬4,000元</w:t>
            </w:r>
            <w:r>
              <w:rPr>
                <w:rFonts w:hAnsi="標楷體" w:hint="eastAsia"/>
                <w:szCs w:val="28"/>
              </w:rPr>
              <w:t>(含</w:t>
            </w:r>
            <w:r w:rsidRPr="0051366C">
              <w:rPr>
                <w:rFonts w:hAnsi="標楷體" w:hint="eastAsia"/>
                <w:b/>
                <w:szCs w:val="28"/>
              </w:rPr>
              <w:t>榮美殿</w:t>
            </w:r>
            <w:r>
              <w:rPr>
                <w:rFonts w:hAnsi="標楷體" w:hint="eastAsia"/>
                <w:szCs w:val="28"/>
              </w:rPr>
              <w:t>)</w:t>
            </w:r>
            <w:r w:rsidRPr="0051366C">
              <w:rPr>
                <w:rFonts w:hAnsi="標楷體" w:hint="eastAsia"/>
                <w:szCs w:val="28"/>
              </w:rPr>
              <w:t>、第2標1,772萬4,000元</w:t>
            </w:r>
            <w:r>
              <w:rPr>
                <w:rFonts w:hAnsi="標楷體" w:hint="eastAsia"/>
                <w:szCs w:val="28"/>
              </w:rPr>
              <w:t>(含</w:t>
            </w:r>
            <w:r w:rsidRPr="0051366C">
              <w:rPr>
                <w:rFonts w:hAnsi="標楷體" w:hint="eastAsia"/>
                <w:b/>
                <w:szCs w:val="28"/>
              </w:rPr>
              <w:t>中台福座</w:t>
            </w:r>
            <w:r>
              <w:rPr>
                <w:rFonts w:hAnsi="標楷體" w:hint="eastAsia"/>
                <w:szCs w:val="28"/>
              </w:rPr>
              <w:t>)</w:t>
            </w:r>
            <w:r w:rsidRPr="0051366C">
              <w:rPr>
                <w:rFonts w:hAnsi="標楷體" w:hint="eastAsia"/>
                <w:szCs w:val="28"/>
              </w:rPr>
              <w:t>，合計2,222萬8,000元</w:t>
            </w:r>
            <w:r>
              <w:rPr>
                <w:rFonts w:hAnsi="標楷體" w:hint="eastAsia"/>
                <w:szCs w:val="28"/>
              </w:rPr>
              <w:t>。</w:t>
            </w:r>
          </w:p>
          <w:p w:rsidR="00F1427D" w:rsidRPr="0051366C" w:rsidRDefault="00F1427D" w:rsidP="006969B7">
            <w:pPr>
              <w:pStyle w:val="14"/>
              <w:rPr>
                <w:rFonts w:hAnsi="標楷體"/>
                <w:szCs w:val="28"/>
              </w:rPr>
            </w:pPr>
            <w:r w:rsidRPr="0051366C">
              <w:rPr>
                <w:rFonts w:hAnsi="標楷體" w:hint="eastAsia"/>
                <w:b/>
                <w:szCs w:val="28"/>
              </w:rPr>
              <w:t>點交狀況</w:t>
            </w:r>
            <w:r w:rsidRPr="0051366C">
              <w:rPr>
                <w:rFonts w:hAnsi="標楷體" w:hint="eastAsia"/>
                <w:szCs w:val="28"/>
              </w:rPr>
              <w:t>：</w:t>
            </w:r>
          </w:p>
          <w:p w:rsidR="00F1427D" w:rsidRPr="0051366C" w:rsidRDefault="00F1427D" w:rsidP="003358BB">
            <w:pPr>
              <w:pStyle w:val="14"/>
              <w:ind w:left="259" w:hangingChars="95" w:hanging="259"/>
              <w:rPr>
                <w:rFonts w:hAnsi="標楷體"/>
                <w:szCs w:val="28"/>
              </w:rPr>
            </w:pPr>
            <w:r w:rsidRPr="0051366C">
              <w:rPr>
                <w:rFonts w:hAnsi="標楷體" w:hint="eastAsia"/>
                <w:szCs w:val="28"/>
              </w:rPr>
              <w:t>1.本件拍賣之不動產均係</w:t>
            </w:r>
            <w:r w:rsidRPr="0051366C">
              <w:rPr>
                <w:rFonts w:hAnsi="標楷體" w:hint="eastAsia"/>
                <w:b/>
                <w:szCs w:val="28"/>
              </w:rPr>
              <w:t>未辦保存登記之建物</w:t>
            </w:r>
            <w:r w:rsidRPr="0051366C">
              <w:rPr>
                <w:rFonts w:hAnsi="標楷體" w:hint="eastAsia"/>
                <w:szCs w:val="28"/>
              </w:rPr>
              <w:t>，拍定後無法以權利移轉證書辦理建物所有權登記，</w:t>
            </w:r>
            <w:r w:rsidRPr="0051366C">
              <w:rPr>
                <w:rFonts w:hAnsi="標楷體" w:hint="eastAsia"/>
                <w:b/>
                <w:szCs w:val="28"/>
              </w:rPr>
              <w:t>該建物若經建築主管機關認定係違章，買受人應自行承受被拆除之危險</w:t>
            </w:r>
            <w:r w:rsidRPr="0051366C">
              <w:rPr>
                <w:rFonts w:hAnsi="標楷體" w:hint="eastAsia"/>
                <w:szCs w:val="28"/>
              </w:rPr>
              <w:t>，請投標人注意。</w:t>
            </w:r>
          </w:p>
          <w:p w:rsidR="00F1427D" w:rsidRPr="0051366C" w:rsidRDefault="00F1427D" w:rsidP="003358BB">
            <w:pPr>
              <w:pStyle w:val="14"/>
              <w:ind w:left="259" w:hangingChars="95" w:hanging="259"/>
              <w:rPr>
                <w:rFonts w:hAnsi="標楷體"/>
                <w:szCs w:val="28"/>
              </w:rPr>
            </w:pPr>
            <w:r w:rsidRPr="0051366C">
              <w:rPr>
                <w:rFonts w:hAnsi="標楷體" w:hint="eastAsia"/>
                <w:szCs w:val="28"/>
              </w:rPr>
              <w:t>2.本件拍賣之不動產均</w:t>
            </w:r>
            <w:r w:rsidR="00895EC2">
              <w:rPr>
                <w:rFonts w:hAnsi="標楷體" w:hint="eastAsia"/>
                <w:b/>
                <w:szCs w:val="28"/>
              </w:rPr>
              <w:t>坐落</w:t>
            </w:r>
            <w:r w:rsidRPr="0051366C">
              <w:rPr>
                <w:rFonts w:hAnsi="標楷體" w:hint="eastAsia"/>
                <w:b/>
                <w:szCs w:val="28"/>
              </w:rPr>
              <w:t>於國有土地上</w:t>
            </w:r>
            <w:r w:rsidRPr="0051366C">
              <w:rPr>
                <w:rFonts w:hAnsi="標楷體" w:hint="eastAsia"/>
                <w:szCs w:val="28"/>
              </w:rPr>
              <w:t>，</w:t>
            </w:r>
            <w:r w:rsidRPr="0051366C">
              <w:rPr>
                <w:rFonts w:hAnsi="標楷體" w:hint="eastAsia"/>
                <w:b/>
                <w:szCs w:val="28"/>
              </w:rPr>
              <w:t>占用之土地不在拍賣範圍，其法律關係由拍定人自理</w:t>
            </w:r>
            <w:r w:rsidRPr="0051366C">
              <w:rPr>
                <w:rFonts w:hAnsi="標楷體" w:hint="eastAsia"/>
                <w:szCs w:val="28"/>
              </w:rPr>
              <w:t>。</w:t>
            </w:r>
            <w:r w:rsidRPr="0051366C">
              <w:rPr>
                <w:rFonts w:hAnsi="標楷體" w:hint="eastAsia"/>
                <w:b/>
                <w:szCs w:val="28"/>
              </w:rPr>
              <w:t>台安段260建號並占用同段106-3地號土地</w:t>
            </w:r>
            <w:r w:rsidRPr="0051366C">
              <w:rPr>
                <w:rFonts w:hAnsi="標楷體" w:hint="eastAsia"/>
                <w:szCs w:val="28"/>
              </w:rPr>
              <w:t>，占用面積為157.34平方公尺，其占用權源不明，此部分法律關係並由拍定人自理。</w:t>
            </w:r>
          </w:p>
          <w:p w:rsidR="00F1427D" w:rsidRPr="0051366C" w:rsidRDefault="00F1427D" w:rsidP="003358BB">
            <w:pPr>
              <w:pStyle w:val="14"/>
              <w:ind w:left="259" w:hangingChars="95" w:hanging="259"/>
              <w:rPr>
                <w:rFonts w:hAnsi="標楷體"/>
                <w:szCs w:val="28"/>
              </w:rPr>
            </w:pPr>
            <w:r w:rsidRPr="0051366C">
              <w:rPr>
                <w:rFonts w:hAnsi="標楷體" w:hint="eastAsia"/>
                <w:szCs w:val="28"/>
              </w:rPr>
              <w:t>3.本件拍賣之</w:t>
            </w:r>
            <w:r w:rsidRPr="0051366C">
              <w:rPr>
                <w:rFonts w:hAnsi="標楷體" w:hint="eastAsia"/>
                <w:b/>
                <w:szCs w:val="28"/>
              </w:rPr>
              <w:t>不動產於查封時，均由義務人占有使用</w:t>
            </w:r>
            <w:r w:rsidRPr="0051366C">
              <w:rPr>
                <w:rFonts w:hAnsi="標楷體" w:hint="eastAsia"/>
                <w:szCs w:val="28"/>
              </w:rPr>
              <w:t>，</w:t>
            </w:r>
            <w:r w:rsidRPr="0051366C">
              <w:rPr>
                <w:rFonts w:hAnsi="標楷體" w:hint="eastAsia"/>
                <w:b/>
                <w:szCs w:val="28"/>
              </w:rPr>
              <w:t>拍定後現況點交</w:t>
            </w:r>
            <w:r w:rsidRPr="0051366C">
              <w:rPr>
                <w:rFonts w:hAnsi="標楷體" w:hint="eastAsia"/>
                <w:szCs w:val="28"/>
              </w:rPr>
              <w:t>。</w:t>
            </w:r>
          </w:p>
          <w:p w:rsidR="00F1427D" w:rsidRPr="0051366C" w:rsidRDefault="00F1427D" w:rsidP="003358BB">
            <w:pPr>
              <w:pStyle w:val="14"/>
              <w:ind w:left="259" w:hangingChars="95" w:hanging="259"/>
              <w:rPr>
                <w:rFonts w:hAnsi="標楷體"/>
                <w:szCs w:val="28"/>
              </w:rPr>
            </w:pPr>
            <w:r w:rsidRPr="0051366C">
              <w:rPr>
                <w:rFonts w:hAnsi="標楷體" w:hint="eastAsia"/>
                <w:szCs w:val="28"/>
              </w:rPr>
              <w:t>4.拍賣標的所在之</w:t>
            </w:r>
            <w:r w:rsidRPr="0051366C">
              <w:rPr>
                <w:rFonts w:hAnsi="標楷體" w:hint="eastAsia"/>
                <w:b/>
                <w:szCs w:val="28"/>
              </w:rPr>
              <w:t>土地管理機關(國產署中區分署)業於104.5.14向臺中地院提起拆物還地訴訟</w:t>
            </w:r>
            <w:r w:rsidRPr="0051366C">
              <w:rPr>
                <w:rFonts w:hAnsi="標楷體" w:hint="eastAsia"/>
                <w:szCs w:val="28"/>
              </w:rPr>
              <w:t>。如未來建物依法拆除時，相關已進塔使用之骨灰骸，應由買受人自行負擔費用、依法妥為安置；如屆時由市府介入處理，相關費用將由市府依法向買受人追索。</w:t>
            </w:r>
          </w:p>
          <w:p w:rsidR="00F1427D" w:rsidRPr="0051366C" w:rsidRDefault="00F1427D" w:rsidP="003358BB">
            <w:pPr>
              <w:pStyle w:val="14"/>
              <w:ind w:left="259" w:hangingChars="95" w:hanging="259"/>
              <w:rPr>
                <w:rFonts w:hAnsi="標楷體"/>
                <w:szCs w:val="28"/>
              </w:rPr>
            </w:pPr>
            <w:r w:rsidRPr="0051366C">
              <w:rPr>
                <w:rFonts w:hAnsi="標楷體" w:hint="eastAsia"/>
                <w:szCs w:val="28"/>
              </w:rPr>
              <w:t>5.依市府104.6.18中市民宗字第1040020784號函所示：本件拍賣之不動產為殯葬設施，拍定人得標買受後，尚須符合殯葬管理條例第5、6、20、22條、殯葬服務業申請經營許可辦法第2-4條、臺中市殯葬管理自治條例第12條等規定，始得成為「殯葬設施經營業」，合法經營各該殯葬設施，請投標人注意查明。</w:t>
            </w:r>
          </w:p>
          <w:p w:rsidR="00F1427D" w:rsidRPr="0051366C" w:rsidRDefault="00F1427D" w:rsidP="003358BB">
            <w:pPr>
              <w:pStyle w:val="14"/>
              <w:kinsoku/>
              <w:ind w:left="259" w:hangingChars="95" w:hanging="259"/>
              <w:rPr>
                <w:rFonts w:hAnsi="標楷體"/>
                <w:szCs w:val="28"/>
              </w:rPr>
            </w:pPr>
            <w:r w:rsidRPr="0051366C">
              <w:rPr>
                <w:rFonts w:hAnsi="標楷體" w:hint="eastAsia"/>
                <w:szCs w:val="28"/>
              </w:rPr>
              <w:t>6.依土地法第104條規定：房屋出賣時，基地所有權人有依同樣條件優先購買之權，本件拍賣之不動產係租用國有土地建築，拍定後，</w:t>
            </w:r>
            <w:r w:rsidRPr="0051366C">
              <w:rPr>
                <w:rFonts w:hAnsi="標楷體" w:hint="eastAsia"/>
                <w:b/>
                <w:szCs w:val="28"/>
              </w:rPr>
              <w:t>土地所有權人有優先承買權</w:t>
            </w:r>
            <w:r w:rsidRPr="0051366C">
              <w:rPr>
                <w:rFonts w:hAnsi="標楷體" w:hint="eastAsia"/>
                <w:szCs w:val="28"/>
              </w:rPr>
              <w:t>，惟如有爭議，須另以訴訟解決之。</w:t>
            </w:r>
          </w:p>
        </w:tc>
      </w:tr>
      <w:tr w:rsidR="00F1427D" w:rsidRPr="0051366C" w:rsidTr="006969B7">
        <w:tc>
          <w:tcPr>
            <w:tcW w:w="1304" w:type="dxa"/>
          </w:tcPr>
          <w:p w:rsidR="00F1427D" w:rsidRPr="0051366C" w:rsidRDefault="00F1427D" w:rsidP="006969B7">
            <w:pPr>
              <w:pStyle w:val="14"/>
            </w:pPr>
            <w:r w:rsidRPr="0051366C">
              <w:rPr>
                <w:rFonts w:hint="eastAsia"/>
              </w:rPr>
              <w:t>104.6.26</w:t>
            </w:r>
          </w:p>
        </w:tc>
        <w:tc>
          <w:tcPr>
            <w:tcW w:w="7483" w:type="dxa"/>
          </w:tcPr>
          <w:p w:rsidR="00F1427D" w:rsidRPr="0051366C" w:rsidRDefault="00F1427D" w:rsidP="00F96313">
            <w:pPr>
              <w:pStyle w:val="14"/>
            </w:pPr>
            <w:r w:rsidRPr="0051366C">
              <w:rPr>
                <w:rFonts w:hint="eastAsia"/>
              </w:rPr>
              <w:t>臺中執行署公告訂於104</w:t>
            </w:r>
            <w:r>
              <w:rPr>
                <w:rFonts w:hint="eastAsia"/>
              </w:rPr>
              <w:t>.</w:t>
            </w:r>
            <w:r w:rsidRPr="0051366C">
              <w:rPr>
                <w:rFonts w:hint="eastAsia"/>
              </w:rPr>
              <w:t>7</w:t>
            </w:r>
            <w:r>
              <w:rPr>
                <w:rFonts w:hint="eastAsia"/>
              </w:rPr>
              <w:t>.</w:t>
            </w:r>
            <w:r w:rsidRPr="0051366C">
              <w:rPr>
                <w:rFonts w:hint="eastAsia"/>
              </w:rPr>
              <w:t>23公開拍賣百齡管理會查封之</w:t>
            </w:r>
            <w:r w:rsidRPr="00F96313">
              <w:rPr>
                <w:rFonts w:hint="eastAsia"/>
                <w:b/>
              </w:rPr>
              <w:t>動產</w:t>
            </w:r>
            <w:r w:rsidRPr="0051366C">
              <w:rPr>
                <w:rFonts w:hint="eastAsia"/>
              </w:rPr>
              <w:t>。</w:t>
            </w:r>
          </w:p>
        </w:tc>
      </w:tr>
      <w:tr w:rsidR="00F1427D" w:rsidRPr="0051366C" w:rsidTr="006969B7">
        <w:tc>
          <w:tcPr>
            <w:tcW w:w="1304" w:type="dxa"/>
          </w:tcPr>
          <w:p w:rsidR="00F1427D" w:rsidRPr="0051366C" w:rsidRDefault="00F1427D" w:rsidP="006969B7">
            <w:pPr>
              <w:pStyle w:val="14"/>
            </w:pPr>
            <w:r>
              <w:rPr>
                <w:rFonts w:hint="eastAsia"/>
              </w:rPr>
              <w:t>104.7.7</w:t>
            </w:r>
          </w:p>
        </w:tc>
        <w:tc>
          <w:tcPr>
            <w:tcW w:w="7483" w:type="dxa"/>
          </w:tcPr>
          <w:p w:rsidR="00F1427D" w:rsidRPr="00D17C16" w:rsidRDefault="00F1427D" w:rsidP="00F96313">
            <w:pPr>
              <w:pStyle w:val="14"/>
              <w:rPr>
                <w:rFonts w:hAnsi="標楷體" w:cs="MS Mincho"/>
                <w:color w:val="0F0F0F"/>
                <w:szCs w:val="24"/>
              </w:rPr>
            </w:pPr>
            <w:r w:rsidRPr="008373B2">
              <w:rPr>
                <w:rFonts w:hAnsi="標楷體" w:cs="MS Mincho" w:hint="eastAsia"/>
                <w:color w:val="0F0F0F"/>
                <w:szCs w:val="24"/>
                <w:shd w:val="pct15" w:color="auto" w:fill="FFFFFF"/>
              </w:rPr>
              <w:t>市府民政局簽</w:t>
            </w:r>
            <w:r w:rsidRPr="00D17C16">
              <w:rPr>
                <w:rFonts w:hAnsi="標楷體" w:cs="MS Mincho" w:hint="eastAsia"/>
                <w:color w:val="0F0F0F"/>
                <w:szCs w:val="24"/>
              </w:rPr>
              <w:t>，為臺中執行署拍賣</w:t>
            </w:r>
            <w:r w:rsidRPr="004512EC">
              <w:rPr>
                <w:rFonts w:hAnsi="標楷體" w:cs="MS Mincho" w:hint="eastAsia"/>
                <w:color w:val="0F0F0F"/>
                <w:szCs w:val="24"/>
              </w:rPr>
              <w:t>第</w:t>
            </w:r>
            <w:r w:rsidRPr="00D17C16">
              <w:rPr>
                <w:rFonts w:hAnsi="標楷體" w:cs="MS Mincho" w:hint="eastAsia"/>
                <w:color w:val="0F0F0F"/>
                <w:szCs w:val="24"/>
              </w:rPr>
              <w:t>一花園公墓查封之不動產</w:t>
            </w:r>
            <w:r w:rsidRPr="004512EC">
              <w:rPr>
                <w:rFonts w:hAnsi="標楷體" w:cs="MS Mincho" w:hint="eastAsia"/>
                <w:color w:val="0F0F0F"/>
                <w:szCs w:val="24"/>
              </w:rPr>
              <w:t>及動</w:t>
            </w:r>
            <w:r w:rsidRPr="00D17C16">
              <w:rPr>
                <w:rFonts w:hAnsi="標楷體" w:cs="MS Mincho" w:hint="eastAsia"/>
                <w:color w:val="0F0F0F"/>
                <w:szCs w:val="24"/>
              </w:rPr>
              <w:t>產</w:t>
            </w:r>
            <w:r w:rsidRPr="004512EC">
              <w:rPr>
                <w:rFonts w:hAnsi="標楷體" w:cs="MS Mincho" w:hint="eastAsia"/>
                <w:color w:val="0F0F0F"/>
                <w:szCs w:val="24"/>
              </w:rPr>
              <w:t>，擬於</w:t>
            </w:r>
            <w:r w:rsidRPr="00D17C16">
              <w:rPr>
                <w:rFonts w:hAnsi="標楷體" w:cs="MS Mincho"/>
                <w:color w:val="0F0F0F"/>
                <w:szCs w:val="24"/>
              </w:rPr>
              <w:t>3</w:t>
            </w:r>
            <w:r w:rsidRPr="00D17C16">
              <w:rPr>
                <w:rFonts w:hAnsi="標楷體" w:cs="MS Mincho" w:hint="eastAsia"/>
                <w:color w:val="0F0F0F"/>
                <w:szCs w:val="24"/>
              </w:rPr>
              <w:t>,</w:t>
            </w:r>
            <w:r w:rsidRPr="00D17C16">
              <w:rPr>
                <w:rFonts w:hAnsi="標楷體" w:cs="MS Mincho"/>
                <w:color w:val="0F0F0F"/>
                <w:szCs w:val="24"/>
              </w:rPr>
              <w:t>500</w:t>
            </w:r>
            <w:r w:rsidRPr="00D17C16">
              <w:rPr>
                <w:rFonts w:hAnsi="標楷體" w:cs="MS Mincho" w:hint="eastAsia"/>
                <w:color w:val="0F0F0F"/>
                <w:szCs w:val="24"/>
              </w:rPr>
              <w:t>萬元之經費額度內</w:t>
            </w:r>
            <w:r w:rsidRPr="004512EC">
              <w:rPr>
                <w:rFonts w:hAnsi="標楷體" w:cs="MS Mincho" w:hint="eastAsia"/>
                <w:color w:val="0F0F0F"/>
                <w:szCs w:val="24"/>
              </w:rPr>
              <w:t>取得，並</w:t>
            </w:r>
            <w:r w:rsidRPr="00CC575A">
              <w:rPr>
                <w:rFonts w:hAnsi="標楷體" w:cs="MS Mincho" w:hint="eastAsia"/>
                <w:b/>
                <w:color w:val="0F0F0F"/>
                <w:szCs w:val="24"/>
              </w:rPr>
              <w:t>動支市府第二預備金</w:t>
            </w:r>
            <w:r w:rsidRPr="004512EC">
              <w:rPr>
                <w:rFonts w:hAnsi="標楷體" w:cs="MS Mincho" w:hint="eastAsia"/>
                <w:color w:val="0F0F0F"/>
                <w:szCs w:val="24"/>
              </w:rPr>
              <w:t>案</w:t>
            </w:r>
            <w:r>
              <w:rPr>
                <w:rFonts w:hAnsi="標楷體" w:cs="MS Mincho" w:hint="eastAsia"/>
                <w:color w:val="0F0F0F"/>
                <w:szCs w:val="24"/>
              </w:rPr>
              <w:t>，說明略以：</w:t>
            </w:r>
          </w:p>
          <w:p w:rsidR="00F1427D" w:rsidRPr="00D17C16" w:rsidRDefault="00F1427D" w:rsidP="00D17C16">
            <w:pPr>
              <w:pStyle w:val="14"/>
              <w:rPr>
                <w:rFonts w:hAnsi="標楷體" w:cs="MS Mincho"/>
                <w:color w:val="0F0F0F"/>
                <w:szCs w:val="24"/>
              </w:rPr>
            </w:pPr>
            <w:r w:rsidRPr="00D17C16">
              <w:rPr>
                <w:rFonts w:hAnsi="標楷體" w:cs="MS Mincho" w:hint="eastAsia"/>
                <w:color w:val="0F0F0F"/>
                <w:szCs w:val="24"/>
              </w:rPr>
              <w:t>一、本</w:t>
            </w:r>
            <w:r>
              <w:rPr>
                <w:rFonts w:hAnsi="標楷體" w:cs="MS Mincho" w:hint="eastAsia"/>
                <w:color w:val="0F0F0F"/>
                <w:szCs w:val="24"/>
              </w:rPr>
              <w:t>案</w:t>
            </w:r>
            <w:r w:rsidRPr="00D17C16">
              <w:rPr>
                <w:rFonts w:hAnsi="標楷體" w:cs="MS Mincho" w:hint="eastAsia"/>
                <w:color w:val="0F0F0F"/>
                <w:szCs w:val="24"/>
              </w:rPr>
              <w:t>原簽說明及擬辦事項摘要如下</w:t>
            </w:r>
            <w:r>
              <w:rPr>
                <w:rFonts w:hAnsi="標楷體" w:cs="MS Mincho" w:hint="eastAsia"/>
                <w:color w:val="0F0F0F"/>
                <w:szCs w:val="24"/>
              </w:rPr>
              <w:t>：</w:t>
            </w:r>
          </w:p>
          <w:p w:rsidR="00F1427D" w:rsidRPr="00D17C16" w:rsidRDefault="00F1427D" w:rsidP="00C35560">
            <w:pPr>
              <w:pStyle w:val="14"/>
              <w:ind w:left="509" w:hangingChars="187" w:hanging="509"/>
              <w:rPr>
                <w:rFonts w:hAnsi="標楷體" w:cs="MS Mincho"/>
                <w:color w:val="0F0F0F"/>
                <w:szCs w:val="24"/>
              </w:rPr>
            </w:pPr>
            <w:r w:rsidRPr="00D17C16">
              <w:rPr>
                <w:rFonts w:hAnsi="標楷體" w:cs="MS Mincho" w:hint="eastAsia"/>
                <w:color w:val="0F0F0F"/>
                <w:szCs w:val="24"/>
              </w:rPr>
              <w:t>(一)第一花園公墓原由百齡管理會設立，後因百齡管理會擅自啟用</w:t>
            </w:r>
            <w:r>
              <w:rPr>
                <w:rFonts w:hAnsi="標楷體" w:cs="MS Mincho" w:hint="eastAsia"/>
                <w:color w:val="0F0F0F"/>
                <w:szCs w:val="24"/>
              </w:rPr>
              <w:t>未</w:t>
            </w:r>
            <w:r w:rsidRPr="00D17C16">
              <w:rPr>
                <w:rFonts w:hAnsi="標楷體" w:cs="MS Mincho" w:hint="eastAsia"/>
                <w:color w:val="0F0F0F"/>
                <w:szCs w:val="24"/>
              </w:rPr>
              <w:t>經核准之殯葬設施等違反殯葬管理條例行為，</w:t>
            </w:r>
            <w:r>
              <w:rPr>
                <w:rFonts w:hAnsi="標楷體" w:cs="MS Mincho" w:hint="eastAsia"/>
                <w:color w:val="0F0F0F"/>
                <w:szCs w:val="24"/>
              </w:rPr>
              <w:t>市</w:t>
            </w:r>
            <w:r w:rsidRPr="00D17C16">
              <w:rPr>
                <w:rFonts w:hAnsi="標楷體" w:cs="MS Mincho" w:hint="eastAsia"/>
                <w:color w:val="0F0F0F"/>
                <w:szCs w:val="24"/>
              </w:rPr>
              <w:t>府於99</w:t>
            </w:r>
            <w:r>
              <w:rPr>
                <w:rFonts w:hAnsi="標楷體" w:cs="MS Mincho" w:hint="eastAsia"/>
                <w:color w:val="0F0F0F"/>
                <w:szCs w:val="24"/>
              </w:rPr>
              <w:t>.</w:t>
            </w:r>
            <w:r w:rsidRPr="00D17C16">
              <w:rPr>
                <w:rFonts w:hAnsi="標楷體" w:cs="MS Mincho" w:hint="eastAsia"/>
                <w:color w:val="0F0F0F"/>
                <w:szCs w:val="24"/>
              </w:rPr>
              <w:t>7</w:t>
            </w:r>
            <w:r>
              <w:rPr>
                <w:rFonts w:hAnsi="標楷體" w:cs="MS Mincho" w:hint="eastAsia"/>
                <w:color w:val="0F0F0F"/>
                <w:szCs w:val="24"/>
              </w:rPr>
              <w:t>.</w:t>
            </w:r>
            <w:r w:rsidRPr="00D17C16">
              <w:rPr>
                <w:rFonts w:hAnsi="標楷體" w:cs="MS Mincho" w:hint="eastAsia"/>
                <w:color w:val="0F0F0F"/>
                <w:szCs w:val="24"/>
              </w:rPr>
              <w:t>15撤銷百齡管理會法人許可。</w:t>
            </w:r>
          </w:p>
          <w:p w:rsidR="00F1427D" w:rsidRPr="00D17C16" w:rsidRDefault="00F1427D" w:rsidP="00C35560">
            <w:pPr>
              <w:pStyle w:val="14"/>
              <w:ind w:left="509" w:hangingChars="187" w:hanging="509"/>
              <w:rPr>
                <w:rFonts w:hAnsi="標楷體" w:cs="MS Mincho"/>
                <w:color w:val="0F0F0F"/>
                <w:szCs w:val="24"/>
              </w:rPr>
            </w:pPr>
            <w:r w:rsidRPr="00D17C16">
              <w:rPr>
                <w:rFonts w:hAnsi="標楷體" w:cs="MS Mincho" w:hint="eastAsia"/>
                <w:color w:val="0F0F0F"/>
                <w:szCs w:val="24"/>
              </w:rPr>
              <w:t>(二)百齡管理會因欠繳罰鍰及欠稅等問題，目前正由</w:t>
            </w:r>
            <w:r>
              <w:rPr>
                <w:rFonts w:hAnsi="標楷體" w:cs="MS Mincho" w:hint="eastAsia"/>
                <w:color w:val="0F0F0F"/>
                <w:szCs w:val="24"/>
              </w:rPr>
              <w:t>臺中</w:t>
            </w:r>
            <w:r w:rsidRPr="00D17C16">
              <w:rPr>
                <w:rFonts w:hAnsi="標楷體" w:cs="MS Mincho" w:hint="eastAsia"/>
                <w:color w:val="0F0F0F"/>
                <w:szCs w:val="24"/>
              </w:rPr>
              <w:t>執行署強制執行中，並業將百齡管理會於第一花園公墓所有之不動產及</w:t>
            </w:r>
            <w:r w:rsidRPr="00D17C16">
              <w:rPr>
                <w:rFonts w:hAnsi="標楷體" w:cs="MS Mincho" w:hint="eastAsia"/>
                <w:color w:val="0F0F0F"/>
                <w:szCs w:val="24"/>
              </w:rPr>
              <w:lastRenderedPageBreak/>
              <w:t>動產查封，即將進行拍賣程序。</w:t>
            </w:r>
          </w:p>
          <w:p w:rsidR="00F1427D" w:rsidRPr="00D17C16" w:rsidRDefault="00F1427D" w:rsidP="00A45F57">
            <w:pPr>
              <w:pStyle w:val="14"/>
              <w:ind w:left="509" w:hangingChars="187" w:hanging="509"/>
              <w:rPr>
                <w:rFonts w:hAnsi="標楷體" w:cs="MS Mincho"/>
                <w:color w:val="0F0F0F"/>
                <w:szCs w:val="24"/>
              </w:rPr>
            </w:pPr>
            <w:r w:rsidRPr="00D17C16">
              <w:rPr>
                <w:rFonts w:hAnsi="標楷體" w:cs="MS Mincho" w:hint="eastAsia"/>
                <w:color w:val="0F0F0F"/>
                <w:szCs w:val="24"/>
              </w:rPr>
              <w:t>(三)本案因</w:t>
            </w:r>
            <w:r>
              <w:rPr>
                <w:rFonts w:hAnsi="標楷體" w:cs="MS Mincho" w:hint="eastAsia"/>
                <w:color w:val="0F0F0F"/>
                <w:szCs w:val="24"/>
              </w:rPr>
              <w:t>市</w:t>
            </w:r>
            <w:r w:rsidRPr="00D17C16">
              <w:rPr>
                <w:rFonts w:hAnsi="標楷體" w:cs="MS Mincho" w:hint="eastAsia"/>
                <w:color w:val="0F0F0F"/>
                <w:szCs w:val="24"/>
              </w:rPr>
              <w:t>府與百齡管理會簽訂「</w:t>
            </w:r>
            <w:r>
              <w:rPr>
                <w:rFonts w:hAnsi="標楷體" w:cs="MS Mincho" w:hint="eastAsia"/>
                <w:color w:val="0F0F0F"/>
                <w:szCs w:val="24"/>
              </w:rPr>
              <w:t>臺</w:t>
            </w:r>
            <w:r w:rsidRPr="00D17C16">
              <w:rPr>
                <w:rFonts w:hAnsi="標楷體" w:cs="MS Mincho" w:hint="eastAsia"/>
                <w:color w:val="0F0F0F"/>
                <w:szCs w:val="24"/>
              </w:rPr>
              <w:t>中市獎勵投資興建公共設施</w:t>
            </w:r>
            <w:r>
              <w:rPr>
                <w:rFonts w:hAnsi="標楷體" w:cs="MS Mincho" w:hint="eastAsia"/>
                <w:color w:val="0F0F0F"/>
                <w:szCs w:val="24"/>
              </w:rPr>
              <w:t>合</w:t>
            </w:r>
            <w:r w:rsidRPr="00D17C16">
              <w:rPr>
                <w:rFonts w:hAnsi="標楷體" w:cs="MS Mincho" w:hint="eastAsia"/>
                <w:color w:val="0F0F0F"/>
                <w:szCs w:val="24"/>
              </w:rPr>
              <w:t>約書」及監督管理問題，基於以積極態度合理合法解決第一花園公墓違法問題，爰建議採行之階段策略如下：</w:t>
            </w:r>
          </w:p>
          <w:p w:rsidR="00F1427D" w:rsidRPr="00D17C16" w:rsidRDefault="00F1427D" w:rsidP="006F1878">
            <w:pPr>
              <w:pStyle w:val="14"/>
              <w:ind w:leftChars="75" w:left="514" w:hangingChars="95" w:hanging="259"/>
              <w:rPr>
                <w:rFonts w:hAnsi="標楷體" w:cs="MS Mincho"/>
                <w:color w:val="0F0F0F"/>
                <w:szCs w:val="24"/>
              </w:rPr>
            </w:pPr>
            <w:r w:rsidRPr="00D17C16">
              <w:rPr>
                <w:rFonts w:hAnsi="標楷體" w:cs="MS Mincho" w:hint="eastAsia"/>
                <w:color w:val="0F0F0F"/>
                <w:szCs w:val="24"/>
              </w:rPr>
              <w:t>1.</w:t>
            </w:r>
            <w:r w:rsidRPr="00B15A78">
              <w:rPr>
                <w:rFonts w:hAnsi="標楷體" w:cs="MS Mincho" w:hint="eastAsia"/>
                <w:b/>
                <w:color w:val="0F0F0F"/>
                <w:szCs w:val="24"/>
              </w:rPr>
              <w:t>取得所有權</w:t>
            </w:r>
            <w:r w:rsidRPr="00D17C16">
              <w:rPr>
                <w:rFonts w:hAnsi="標楷體" w:cs="MS Mincho" w:hint="eastAsia"/>
                <w:color w:val="0F0F0F"/>
                <w:szCs w:val="24"/>
              </w:rPr>
              <w:t>：面對民眾權益，相關土地、建物、墓區及納骨櫃位，所有權均不屬於</w:t>
            </w:r>
            <w:r>
              <w:rPr>
                <w:rFonts w:hAnsi="標楷體" w:cs="MS Mincho" w:hint="eastAsia"/>
                <w:color w:val="0F0F0F"/>
                <w:szCs w:val="24"/>
              </w:rPr>
              <w:t>市</w:t>
            </w:r>
            <w:r w:rsidRPr="00D17C16">
              <w:rPr>
                <w:rFonts w:hAnsi="標楷體" w:cs="MS Mincho" w:hint="eastAsia"/>
                <w:color w:val="0F0F0F"/>
                <w:szCs w:val="24"/>
              </w:rPr>
              <w:t>府，導致</w:t>
            </w:r>
            <w:r>
              <w:rPr>
                <w:rFonts w:hAnsi="標楷體" w:cs="MS Mincho" w:hint="eastAsia"/>
                <w:color w:val="0F0F0F"/>
                <w:szCs w:val="24"/>
              </w:rPr>
              <w:t>市</w:t>
            </w:r>
            <w:r w:rsidRPr="00D17C16">
              <w:rPr>
                <w:rFonts w:hAnsi="標楷體" w:cs="MS Mincho" w:hint="eastAsia"/>
                <w:color w:val="0F0F0F"/>
                <w:szCs w:val="24"/>
              </w:rPr>
              <w:t>府僅能監督、管理，而無主導權。為解決上述問題，建議解決方式如下</w:t>
            </w:r>
            <w:r>
              <w:rPr>
                <w:rFonts w:hAnsi="標楷體" w:cs="MS Mincho" w:hint="eastAsia"/>
                <w:color w:val="0F0F0F"/>
                <w:szCs w:val="24"/>
              </w:rPr>
              <w:t>：</w:t>
            </w:r>
          </w:p>
          <w:p w:rsidR="00F1427D" w:rsidRPr="00D17C16" w:rsidRDefault="00F1427D" w:rsidP="00EA7177">
            <w:pPr>
              <w:pStyle w:val="14"/>
              <w:ind w:leftChars="75" w:left="644" w:hangingChars="143" w:hanging="389"/>
              <w:rPr>
                <w:rFonts w:hAnsi="標楷體" w:cs="MS Mincho"/>
                <w:color w:val="0F0F0F"/>
                <w:szCs w:val="24"/>
              </w:rPr>
            </w:pPr>
            <w:r w:rsidRPr="00D17C16">
              <w:rPr>
                <w:rFonts w:hAnsi="標楷體" w:cs="MS Mincho"/>
                <w:color w:val="0F0F0F"/>
                <w:szCs w:val="24"/>
              </w:rPr>
              <w:t>(1)</w:t>
            </w:r>
            <w:r w:rsidRPr="00D17C16">
              <w:rPr>
                <w:rFonts w:hAnsi="標楷體" w:cs="MS Mincho" w:hint="eastAsia"/>
                <w:color w:val="0F0F0F"/>
                <w:szCs w:val="24"/>
              </w:rPr>
              <w:t>申請土地無償移撥</w:t>
            </w:r>
            <w:r>
              <w:rPr>
                <w:rFonts w:hAnsi="標楷體" w:cs="MS Mincho" w:hint="eastAsia"/>
                <w:color w:val="0F0F0F"/>
                <w:szCs w:val="24"/>
              </w:rPr>
              <w:t>：</w:t>
            </w:r>
            <w:r w:rsidRPr="00D17C16">
              <w:rPr>
                <w:rFonts w:hAnsi="標楷體" w:cs="MS Mincho" w:hint="eastAsia"/>
                <w:color w:val="0F0F0F"/>
                <w:szCs w:val="24"/>
              </w:rPr>
              <w:t>行政院業於104</w:t>
            </w:r>
            <w:r>
              <w:rPr>
                <w:rFonts w:hAnsi="標楷體" w:cs="MS Mincho" w:hint="eastAsia"/>
                <w:color w:val="0F0F0F"/>
                <w:szCs w:val="24"/>
              </w:rPr>
              <w:t>.</w:t>
            </w:r>
            <w:r w:rsidRPr="00D17C16">
              <w:rPr>
                <w:rFonts w:hAnsi="標楷體" w:cs="MS Mincho" w:hint="eastAsia"/>
                <w:color w:val="0F0F0F"/>
                <w:szCs w:val="24"/>
              </w:rPr>
              <w:t>5</w:t>
            </w:r>
            <w:r>
              <w:rPr>
                <w:rFonts w:hAnsi="標楷體" w:cs="MS Mincho" w:hint="eastAsia"/>
                <w:color w:val="0F0F0F"/>
                <w:szCs w:val="24"/>
              </w:rPr>
              <w:t>.</w:t>
            </w:r>
            <w:r w:rsidRPr="00D17C16">
              <w:rPr>
                <w:rFonts w:hAnsi="標楷體" w:cs="MS Mincho" w:hint="eastAsia"/>
                <w:color w:val="0F0F0F"/>
                <w:szCs w:val="24"/>
              </w:rPr>
              <w:t>20無償撥用南屯區台安段81地號等13筆國有土地予</w:t>
            </w:r>
            <w:r>
              <w:rPr>
                <w:rFonts w:hAnsi="標楷體" w:cs="MS Mincho" w:hint="eastAsia"/>
                <w:color w:val="0F0F0F"/>
                <w:szCs w:val="24"/>
              </w:rPr>
              <w:t>市</w:t>
            </w:r>
            <w:r w:rsidRPr="00D17C16">
              <w:rPr>
                <w:rFonts w:hAnsi="標楷體" w:cs="MS Mincho" w:hint="eastAsia"/>
                <w:color w:val="0F0F0F"/>
                <w:szCs w:val="24"/>
              </w:rPr>
              <w:t>府。</w:t>
            </w:r>
          </w:p>
          <w:p w:rsidR="00F1427D" w:rsidRPr="00D17C16" w:rsidRDefault="00F1427D" w:rsidP="00EA7177">
            <w:pPr>
              <w:pStyle w:val="14"/>
              <w:ind w:leftChars="75" w:left="644" w:hangingChars="143" w:hanging="389"/>
              <w:rPr>
                <w:rFonts w:hAnsi="標楷體" w:cs="MS Mincho"/>
                <w:color w:val="0F0F0F"/>
                <w:szCs w:val="24"/>
              </w:rPr>
            </w:pPr>
            <w:r w:rsidRPr="00D17C16">
              <w:rPr>
                <w:rFonts w:hAnsi="標楷體" w:cs="MS Mincho"/>
                <w:color w:val="0F0F0F"/>
                <w:szCs w:val="24"/>
              </w:rPr>
              <w:t>(2)</w:t>
            </w:r>
            <w:r w:rsidRPr="00D17C16">
              <w:rPr>
                <w:rFonts w:hAnsi="標楷體" w:cs="MS Mincho" w:hint="eastAsia"/>
                <w:color w:val="0F0F0F"/>
                <w:szCs w:val="24"/>
              </w:rPr>
              <w:t>建物不動產及納骨櫃位動產部分，</w:t>
            </w:r>
            <w:r>
              <w:rPr>
                <w:rFonts w:hAnsi="標楷體" w:cs="MS Mincho" w:hint="eastAsia"/>
                <w:color w:val="0F0F0F"/>
                <w:szCs w:val="24"/>
              </w:rPr>
              <w:t>臺中</w:t>
            </w:r>
            <w:r w:rsidRPr="00D17C16">
              <w:rPr>
                <w:rFonts w:hAnsi="標楷體" w:cs="MS Mincho" w:hint="eastAsia"/>
                <w:color w:val="0F0F0F"/>
                <w:szCs w:val="24"/>
              </w:rPr>
              <w:t>執行署已訂於104</w:t>
            </w:r>
            <w:r>
              <w:rPr>
                <w:rFonts w:hAnsi="標楷體" w:cs="MS Mincho" w:hint="eastAsia"/>
                <w:color w:val="0F0F0F"/>
                <w:szCs w:val="24"/>
              </w:rPr>
              <w:t>.</w:t>
            </w:r>
            <w:r w:rsidRPr="00D17C16">
              <w:rPr>
                <w:rFonts w:hAnsi="標楷體" w:cs="MS Mincho" w:hint="eastAsia"/>
                <w:color w:val="0F0F0F"/>
                <w:szCs w:val="24"/>
              </w:rPr>
              <w:t>7</w:t>
            </w:r>
            <w:r>
              <w:rPr>
                <w:rFonts w:hAnsi="標楷體" w:cs="MS Mincho" w:hint="eastAsia"/>
                <w:color w:val="0F0F0F"/>
                <w:szCs w:val="24"/>
              </w:rPr>
              <w:t>.</w:t>
            </w:r>
            <w:r w:rsidRPr="00D17C16">
              <w:rPr>
                <w:rFonts w:hAnsi="標楷體" w:cs="MS Mincho" w:hint="eastAsia"/>
                <w:color w:val="0F0F0F"/>
                <w:szCs w:val="24"/>
              </w:rPr>
              <w:t>16進行不動產拍賣、7</w:t>
            </w:r>
            <w:r>
              <w:rPr>
                <w:rFonts w:hAnsi="標楷體" w:cs="MS Mincho" w:hint="eastAsia"/>
                <w:color w:val="0F0F0F"/>
                <w:szCs w:val="24"/>
              </w:rPr>
              <w:t>.</w:t>
            </w:r>
            <w:r w:rsidRPr="00D17C16">
              <w:rPr>
                <w:rFonts w:hAnsi="標楷體" w:cs="MS Mincho" w:hint="eastAsia"/>
                <w:color w:val="0F0F0F"/>
                <w:szCs w:val="24"/>
              </w:rPr>
              <w:t>23進行動產拍賣，不動產及動產鑑定報告，合計2,956萬8,925元。</w:t>
            </w:r>
          </w:p>
          <w:p w:rsidR="00F1427D" w:rsidRPr="00D17C16" w:rsidRDefault="00F1427D" w:rsidP="00B15A78">
            <w:pPr>
              <w:pStyle w:val="14"/>
              <w:ind w:leftChars="75" w:left="514" w:hangingChars="95" w:hanging="259"/>
              <w:rPr>
                <w:rFonts w:hAnsi="標楷體" w:cs="MS Mincho"/>
                <w:color w:val="0F0F0F"/>
                <w:szCs w:val="24"/>
              </w:rPr>
            </w:pPr>
            <w:r w:rsidRPr="00D17C16">
              <w:rPr>
                <w:rFonts w:hAnsi="標楷體" w:cs="MS Mincho" w:hint="eastAsia"/>
                <w:color w:val="0F0F0F"/>
                <w:szCs w:val="24"/>
              </w:rPr>
              <w:t>2.</w:t>
            </w:r>
            <w:r w:rsidRPr="00B15A78">
              <w:rPr>
                <w:rFonts w:hAnsi="標楷體" w:cs="MS Mincho" w:hint="eastAsia"/>
                <w:b/>
                <w:color w:val="0F0F0F"/>
                <w:szCs w:val="24"/>
              </w:rPr>
              <w:t>清理整頓</w:t>
            </w:r>
            <w:r>
              <w:rPr>
                <w:rFonts w:hAnsi="標楷體" w:cs="MS Mincho" w:hint="eastAsia"/>
                <w:color w:val="0F0F0F"/>
                <w:szCs w:val="24"/>
              </w:rPr>
              <w:t>：</w:t>
            </w:r>
            <w:r w:rsidRPr="00D17C16">
              <w:rPr>
                <w:rFonts w:hAnsi="標楷體" w:cs="MS Mincho" w:hint="eastAsia"/>
                <w:color w:val="0F0F0F"/>
                <w:szCs w:val="24"/>
              </w:rPr>
              <w:t>取得第一花園公墓土地、建物及動產所有權後，期能在最短時間內清理整頓，廓清亂象，並嚴懲違法業者。</w:t>
            </w:r>
          </w:p>
          <w:p w:rsidR="00F1427D" w:rsidRPr="00D17C16" w:rsidRDefault="00F1427D" w:rsidP="00B15A78">
            <w:pPr>
              <w:pStyle w:val="14"/>
              <w:ind w:leftChars="75" w:left="514" w:hangingChars="95" w:hanging="259"/>
              <w:rPr>
                <w:rFonts w:hAnsi="標楷體" w:cs="MS Mincho"/>
                <w:color w:val="0F0F0F"/>
                <w:szCs w:val="24"/>
              </w:rPr>
            </w:pPr>
            <w:r w:rsidRPr="00D17C16">
              <w:rPr>
                <w:rFonts w:hAnsi="標楷體" w:cs="MS Mincho" w:hint="eastAsia"/>
                <w:color w:val="0F0F0F"/>
                <w:szCs w:val="24"/>
              </w:rPr>
              <w:t>3.</w:t>
            </w:r>
            <w:r w:rsidRPr="00B15A78">
              <w:rPr>
                <w:rFonts w:hAnsi="標楷體" w:cs="MS Mincho" w:hint="eastAsia"/>
                <w:b/>
                <w:color w:val="0F0F0F"/>
                <w:szCs w:val="24"/>
              </w:rPr>
              <w:t>營運管理</w:t>
            </w:r>
            <w:r w:rsidRPr="00D17C16">
              <w:rPr>
                <w:rFonts w:hAnsi="標楷體" w:cs="MS Mincho" w:hint="eastAsia"/>
                <w:color w:val="0F0F0F"/>
                <w:szCs w:val="24"/>
              </w:rPr>
              <w:t>：</w:t>
            </w:r>
            <w:r>
              <w:rPr>
                <w:rFonts w:hAnsi="標楷體" w:cs="MS Mincho" w:hint="eastAsia"/>
                <w:color w:val="0F0F0F"/>
                <w:szCs w:val="24"/>
              </w:rPr>
              <w:t>依</w:t>
            </w:r>
            <w:r w:rsidRPr="00D17C16">
              <w:rPr>
                <w:rFonts w:hAnsi="標楷體" w:cs="MS Mincho" w:hint="eastAsia"/>
                <w:color w:val="0F0F0F"/>
                <w:szCs w:val="24"/>
              </w:rPr>
              <w:t>「臺中市獎勵投資興建公共設施辦法」，請得標廠商依規進行開發整頓</w:t>
            </w:r>
            <w:r>
              <w:rPr>
                <w:rFonts w:hAnsi="標楷體" w:cs="MS Mincho" w:hint="eastAsia"/>
                <w:color w:val="0F0F0F"/>
                <w:szCs w:val="24"/>
              </w:rPr>
              <w:t>；</w:t>
            </w:r>
            <w:r w:rsidRPr="00B15A78">
              <w:rPr>
                <w:rFonts w:hAnsi="標楷體" w:cs="MS Mincho" w:hint="eastAsia"/>
                <w:b/>
                <w:color w:val="0F0F0F"/>
                <w:szCs w:val="24"/>
              </w:rPr>
              <w:t>持有原塔位或墓基使用憑證者對市府並無任何權利可資主張，應向市府重新洽購使用權之作業</w:t>
            </w:r>
            <w:r w:rsidRPr="00D17C16">
              <w:rPr>
                <w:rFonts w:hAnsi="標楷體" w:cs="MS Mincho" w:hint="eastAsia"/>
                <w:color w:val="0F0F0F"/>
                <w:szCs w:val="24"/>
              </w:rPr>
              <w:t>。</w:t>
            </w:r>
          </w:p>
          <w:p w:rsidR="00F1427D" w:rsidRPr="00D17C16" w:rsidRDefault="00F1427D" w:rsidP="0082358E">
            <w:pPr>
              <w:pStyle w:val="14"/>
              <w:ind w:left="509" w:hangingChars="187" w:hanging="509"/>
              <w:rPr>
                <w:rFonts w:hAnsi="標楷體" w:cs="MS Mincho"/>
                <w:color w:val="0F0F0F"/>
                <w:szCs w:val="24"/>
              </w:rPr>
            </w:pPr>
            <w:r w:rsidRPr="00D17C16">
              <w:rPr>
                <w:rFonts w:hAnsi="標楷體" w:cs="MS Mincho" w:hint="eastAsia"/>
                <w:color w:val="0F0F0F"/>
                <w:szCs w:val="24"/>
              </w:rPr>
              <w:t>(四)綜上，</w:t>
            </w:r>
            <w:r>
              <w:rPr>
                <w:rFonts w:hAnsi="標楷體" w:cs="MS Mincho" w:hint="eastAsia"/>
                <w:color w:val="0F0F0F"/>
                <w:szCs w:val="24"/>
              </w:rPr>
              <w:t>市</w:t>
            </w:r>
            <w:r w:rsidRPr="00D17C16">
              <w:rPr>
                <w:rFonts w:hAnsi="標楷體" w:cs="MS Mincho" w:hint="eastAsia"/>
                <w:color w:val="0F0F0F"/>
                <w:szCs w:val="24"/>
              </w:rPr>
              <w:t>府刻面臨百齡管理會查封之不動產及動產拍賣階段，如不能取得上開所有權，後</w:t>
            </w:r>
            <w:r>
              <w:rPr>
                <w:rFonts w:hAnsi="標楷體" w:cs="MS Mincho" w:hint="eastAsia"/>
                <w:color w:val="0F0F0F"/>
                <w:szCs w:val="24"/>
              </w:rPr>
              <w:t>續</w:t>
            </w:r>
            <w:r w:rsidRPr="00D17C16">
              <w:rPr>
                <w:rFonts w:hAnsi="標楷體" w:cs="MS Mincho" w:hint="eastAsia"/>
                <w:color w:val="0F0F0F"/>
                <w:szCs w:val="24"/>
              </w:rPr>
              <w:t>策略將無法進行，第一花園公墓問題將無法主動解決。有關取得經費、時機問題，分析如下</w:t>
            </w:r>
            <w:r>
              <w:rPr>
                <w:rFonts w:hAnsi="標楷體" w:cs="MS Mincho" w:hint="eastAsia"/>
                <w:color w:val="0F0F0F"/>
                <w:szCs w:val="24"/>
              </w:rPr>
              <w:t>：</w:t>
            </w:r>
          </w:p>
          <w:p w:rsidR="00F1427D" w:rsidRPr="00D17C16" w:rsidRDefault="00F1427D" w:rsidP="0082358E">
            <w:pPr>
              <w:pStyle w:val="14"/>
              <w:ind w:leftChars="75" w:left="514" w:hangingChars="95" w:hanging="259"/>
              <w:rPr>
                <w:rFonts w:hAnsi="標楷體" w:cs="MS Mincho"/>
                <w:color w:val="0F0F0F"/>
                <w:szCs w:val="24"/>
              </w:rPr>
            </w:pPr>
            <w:r w:rsidRPr="00D17C16">
              <w:rPr>
                <w:rFonts w:hAnsi="標楷體" w:cs="MS Mincho" w:hint="eastAsia"/>
                <w:color w:val="0F0F0F"/>
                <w:szCs w:val="24"/>
              </w:rPr>
              <w:t>1.擬依</w:t>
            </w:r>
            <w:r w:rsidRPr="001F06A0">
              <w:rPr>
                <w:rFonts w:hAnsi="標楷體" w:cs="MS Mincho" w:hint="eastAsia"/>
                <w:b/>
                <w:color w:val="0F0F0F"/>
                <w:szCs w:val="24"/>
              </w:rPr>
              <w:t>預算法第70條第3款</w:t>
            </w:r>
            <w:r w:rsidRPr="00D17C16">
              <w:rPr>
                <w:rFonts w:hAnsi="標楷體" w:cs="MS Mincho" w:hint="eastAsia"/>
                <w:color w:val="0F0F0F"/>
                <w:szCs w:val="24"/>
              </w:rPr>
              <w:t>規定:「為因應政事臨時需要必須增加計畫及經費時」，</w:t>
            </w:r>
            <w:r w:rsidRPr="001F06A0">
              <w:rPr>
                <w:rFonts w:hAnsi="標楷體" w:cs="MS Mincho" w:hint="eastAsia"/>
                <w:b/>
                <w:color w:val="0F0F0F"/>
                <w:szCs w:val="24"/>
              </w:rPr>
              <w:t>動支第二預備金3,500萬元</w:t>
            </w:r>
            <w:r w:rsidRPr="00D17C16">
              <w:rPr>
                <w:rFonts w:hAnsi="標楷體" w:cs="MS Mincho" w:hint="eastAsia"/>
                <w:color w:val="0F0F0F"/>
                <w:szCs w:val="24"/>
              </w:rPr>
              <w:t>做為取得經費。</w:t>
            </w:r>
          </w:p>
          <w:p w:rsidR="00F1427D" w:rsidRPr="00D17C16" w:rsidRDefault="00F1427D" w:rsidP="001F06A0">
            <w:pPr>
              <w:pStyle w:val="14"/>
              <w:ind w:leftChars="75" w:left="514" w:hangingChars="95" w:hanging="259"/>
              <w:rPr>
                <w:rFonts w:hAnsi="標楷體" w:cs="MS Mincho"/>
                <w:color w:val="0F0F0F"/>
                <w:szCs w:val="24"/>
              </w:rPr>
            </w:pPr>
            <w:r w:rsidRPr="00D17C16">
              <w:rPr>
                <w:rFonts w:hAnsi="標楷體" w:cs="MS Mincho" w:hint="eastAsia"/>
                <w:color w:val="0F0F0F"/>
                <w:szCs w:val="24"/>
              </w:rPr>
              <w:t>2.為免拍賣時間拉長，造成不確定因素影響拍賣結果，擬於總經費3,500萬元之額度內(如果超過，則不予承受)，以下列方式取得不動產及動產之所有權</w:t>
            </w:r>
            <w:r>
              <w:rPr>
                <w:rFonts w:hAnsi="標楷體" w:cs="MS Mincho" w:hint="eastAsia"/>
                <w:color w:val="0F0F0F"/>
                <w:szCs w:val="24"/>
              </w:rPr>
              <w:t>：</w:t>
            </w:r>
          </w:p>
          <w:p w:rsidR="00F1427D" w:rsidRPr="00D17C16" w:rsidRDefault="00F1427D" w:rsidP="00EA7177">
            <w:pPr>
              <w:pStyle w:val="14"/>
              <w:ind w:leftChars="75" w:left="644" w:hangingChars="143" w:hanging="389"/>
              <w:rPr>
                <w:rFonts w:hAnsi="標楷體" w:cs="MS Mincho"/>
                <w:color w:val="0F0F0F"/>
                <w:szCs w:val="24"/>
              </w:rPr>
            </w:pPr>
            <w:r w:rsidRPr="00D17C16">
              <w:rPr>
                <w:rFonts w:hAnsi="標楷體" w:cs="MS Mincho"/>
                <w:color w:val="0F0F0F"/>
                <w:szCs w:val="24"/>
              </w:rPr>
              <w:t>(1)</w:t>
            </w:r>
            <w:r w:rsidRPr="00D17C16">
              <w:rPr>
                <w:rFonts w:hAnsi="標楷體" w:cs="MS Mincho" w:hint="eastAsia"/>
                <w:color w:val="0F0F0F"/>
                <w:szCs w:val="24"/>
              </w:rPr>
              <w:t>不動產部分</w:t>
            </w:r>
            <w:r>
              <w:rPr>
                <w:rFonts w:hAnsi="標楷體" w:cs="MS Mincho" w:hint="eastAsia"/>
                <w:color w:val="0F0F0F"/>
                <w:szCs w:val="24"/>
              </w:rPr>
              <w:t>：</w:t>
            </w:r>
            <w:r w:rsidRPr="00D17C16">
              <w:rPr>
                <w:rFonts w:hAnsi="標楷體" w:cs="MS Mincho" w:hint="eastAsia"/>
                <w:color w:val="0F0F0F"/>
                <w:szCs w:val="24"/>
              </w:rPr>
              <w:t>於</w:t>
            </w:r>
            <w:r w:rsidRPr="006218BD">
              <w:rPr>
                <w:rFonts w:hAnsi="標楷體" w:cs="MS Mincho" w:hint="eastAsia"/>
                <w:b/>
                <w:color w:val="0F0F0F"/>
                <w:szCs w:val="24"/>
              </w:rPr>
              <w:t>第1次拍賣無人投標時，以市府為債權人之身分，用拍賣底價聲明承受各該不動產</w:t>
            </w:r>
            <w:r w:rsidRPr="00D17C16">
              <w:rPr>
                <w:rFonts w:hAnsi="標楷體" w:cs="MS Mincho" w:hint="eastAsia"/>
                <w:color w:val="0F0F0F"/>
                <w:szCs w:val="24"/>
              </w:rPr>
              <w:t>。如有第三人投標買受，其得標價格在3,250萬元之額度內，則</w:t>
            </w:r>
            <w:r w:rsidRPr="006218BD">
              <w:rPr>
                <w:rFonts w:hAnsi="標楷體" w:cs="MS Mincho" w:hint="eastAsia"/>
                <w:b/>
                <w:color w:val="0F0F0F"/>
                <w:szCs w:val="24"/>
              </w:rPr>
              <w:t>改以土地所有權人身分，主張對各該建物之優先承買權</w:t>
            </w:r>
            <w:r w:rsidRPr="00D17C16">
              <w:rPr>
                <w:rFonts w:hAnsi="標楷體" w:cs="MS Mincho" w:hint="eastAsia"/>
                <w:color w:val="0F0F0F"/>
                <w:szCs w:val="24"/>
              </w:rPr>
              <w:t>。</w:t>
            </w:r>
          </w:p>
          <w:p w:rsidR="00F1427D" w:rsidRPr="00D17C16" w:rsidRDefault="00F1427D" w:rsidP="00B95FBF">
            <w:pPr>
              <w:pStyle w:val="14"/>
              <w:ind w:leftChars="75" w:left="644" w:hangingChars="143" w:hanging="389"/>
              <w:rPr>
                <w:rFonts w:hAnsi="標楷體" w:cs="MS Mincho"/>
                <w:color w:val="0F0F0F"/>
                <w:szCs w:val="24"/>
              </w:rPr>
            </w:pPr>
            <w:r w:rsidRPr="00D17C16">
              <w:rPr>
                <w:rFonts w:hAnsi="標楷體" w:cs="MS Mincho"/>
                <w:color w:val="0F0F0F"/>
                <w:szCs w:val="24"/>
              </w:rPr>
              <w:t>(2)</w:t>
            </w:r>
            <w:r w:rsidRPr="00D17C16">
              <w:rPr>
                <w:rFonts w:hAnsi="標楷體" w:cs="MS Mincho" w:hint="eastAsia"/>
                <w:color w:val="0F0F0F"/>
                <w:szCs w:val="24"/>
              </w:rPr>
              <w:t>動產部分</w:t>
            </w:r>
            <w:r>
              <w:rPr>
                <w:rFonts w:hAnsi="標楷體" w:cs="MS Mincho" w:hint="eastAsia"/>
                <w:color w:val="0F0F0F"/>
                <w:szCs w:val="24"/>
              </w:rPr>
              <w:t>：</w:t>
            </w:r>
            <w:r w:rsidRPr="00D17C16">
              <w:rPr>
                <w:rFonts w:hAnsi="標楷體" w:cs="MS Mincho" w:hint="eastAsia"/>
                <w:color w:val="0F0F0F"/>
                <w:szCs w:val="24"/>
              </w:rPr>
              <w:t>於第</w:t>
            </w:r>
            <w:r>
              <w:rPr>
                <w:rFonts w:hAnsi="標楷體" w:cs="MS Mincho" w:hint="eastAsia"/>
                <w:color w:val="0F0F0F"/>
                <w:szCs w:val="24"/>
              </w:rPr>
              <w:t>1</w:t>
            </w:r>
            <w:r w:rsidRPr="00D17C16">
              <w:rPr>
                <w:rFonts w:hAnsi="標楷體" w:cs="MS Mincho" w:hint="eastAsia"/>
                <w:color w:val="0F0F0F"/>
                <w:szCs w:val="24"/>
              </w:rPr>
              <w:t>次拍賣無人投標時，在250萬元之額度內，以</w:t>
            </w:r>
            <w:r>
              <w:rPr>
                <w:rFonts w:hAnsi="標楷體" w:cs="MS Mincho" w:hint="eastAsia"/>
                <w:color w:val="0F0F0F"/>
                <w:szCs w:val="24"/>
              </w:rPr>
              <w:t>市</w:t>
            </w:r>
            <w:r w:rsidRPr="00D17C16">
              <w:rPr>
                <w:rFonts w:hAnsi="標楷體" w:cs="MS Mincho" w:hint="eastAsia"/>
                <w:color w:val="0F0F0F"/>
                <w:szCs w:val="24"/>
              </w:rPr>
              <w:t>府為</w:t>
            </w:r>
            <w:r w:rsidRPr="00B95FBF">
              <w:rPr>
                <w:rFonts w:hAnsi="標楷體" w:cs="MS Mincho" w:hint="eastAsia"/>
                <w:b/>
                <w:color w:val="0F0F0F"/>
                <w:szCs w:val="24"/>
              </w:rPr>
              <w:t>債權人</w:t>
            </w:r>
            <w:r w:rsidRPr="00D17C16">
              <w:rPr>
                <w:rFonts w:hAnsi="標楷體" w:cs="MS Mincho" w:hint="eastAsia"/>
                <w:color w:val="0F0F0F"/>
                <w:szCs w:val="24"/>
              </w:rPr>
              <w:t>之身分承受取得</w:t>
            </w:r>
            <w:r>
              <w:rPr>
                <w:rFonts w:hAnsi="標楷體" w:cs="MS Mincho" w:hint="eastAsia"/>
                <w:color w:val="0F0F0F"/>
                <w:szCs w:val="24"/>
              </w:rPr>
              <w:t>；</w:t>
            </w:r>
            <w:r w:rsidRPr="00D17C16">
              <w:rPr>
                <w:rFonts w:hAnsi="標楷體" w:cs="MS Mincho" w:hint="eastAsia"/>
                <w:color w:val="0F0F0F"/>
                <w:szCs w:val="24"/>
              </w:rPr>
              <w:t>如有第三人投標應買時，則在上開額度內，以</w:t>
            </w:r>
            <w:r w:rsidRPr="00B95FBF">
              <w:rPr>
                <w:rFonts w:hAnsi="標楷體" w:cs="MS Mincho" w:hint="eastAsia"/>
                <w:b/>
                <w:color w:val="0F0F0F"/>
                <w:szCs w:val="24"/>
              </w:rPr>
              <w:t>競標方式</w:t>
            </w:r>
            <w:r w:rsidRPr="00D17C16">
              <w:rPr>
                <w:rFonts w:hAnsi="標楷體" w:cs="MS Mincho" w:hint="eastAsia"/>
                <w:color w:val="0F0F0F"/>
                <w:szCs w:val="24"/>
              </w:rPr>
              <w:t>取得各該動產。</w:t>
            </w:r>
          </w:p>
          <w:p w:rsidR="00F1427D" w:rsidRPr="00D17C16" w:rsidRDefault="00F1427D" w:rsidP="00B95FBF">
            <w:pPr>
              <w:pStyle w:val="14"/>
              <w:ind w:left="509" w:hangingChars="187" w:hanging="509"/>
              <w:rPr>
                <w:rFonts w:hAnsi="標楷體" w:cs="MS Mincho"/>
                <w:color w:val="0F0F0F"/>
                <w:szCs w:val="24"/>
              </w:rPr>
            </w:pPr>
            <w:r w:rsidRPr="00D17C16">
              <w:rPr>
                <w:rFonts w:hAnsi="標楷體" w:cs="MS Mincho" w:hint="eastAsia"/>
                <w:color w:val="0F0F0F"/>
                <w:szCs w:val="24"/>
              </w:rPr>
              <w:t>二、簽會</w:t>
            </w:r>
            <w:r>
              <w:rPr>
                <w:rFonts w:hAnsi="標楷體" w:cs="MS Mincho" w:hint="eastAsia"/>
                <w:color w:val="0F0F0F"/>
                <w:szCs w:val="24"/>
              </w:rPr>
              <w:t>民政</w:t>
            </w:r>
            <w:r w:rsidRPr="00D17C16">
              <w:rPr>
                <w:rFonts w:hAnsi="標楷體" w:cs="MS Mincho" w:hint="eastAsia"/>
                <w:color w:val="0F0F0F"/>
                <w:szCs w:val="24"/>
              </w:rPr>
              <w:t>局秘書室、會計室、主計處、財政局、法制局、社會局意見如下:</w:t>
            </w:r>
          </w:p>
          <w:p w:rsidR="00F1427D" w:rsidRPr="00D17C16" w:rsidRDefault="00F1427D" w:rsidP="00351628">
            <w:pPr>
              <w:pStyle w:val="14"/>
              <w:ind w:left="509" w:hangingChars="187" w:hanging="509"/>
              <w:rPr>
                <w:rFonts w:hAnsi="標楷體" w:cs="MS Mincho"/>
                <w:color w:val="0F0F0F"/>
                <w:szCs w:val="24"/>
              </w:rPr>
            </w:pPr>
            <w:r w:rsidRPr="00D17C16">
              <w:rPr>
                <w:rFonts w:hAnsi="標楷體" w:cs="MS Mincho" w:hint="eastAsia"/>
                <w:color w:val="0F0F0F"/>
                <w:szCs w:val="24"/>
              </w:rPr>
              <w:t>(一)</w:t>
            </w:r>
            <w:r>
              <w:rPr>
                <w:rFonts w:hAnsi="標楷體" w:cs="MS Mincho" w:hint="eastAsia"/>
                <w:color w:val="0F0F0F"/>
                <w:szCs w:val="24"/>
              </w:rPr>
              <w:t>民政</w:t>
            </w:r>
            <w:r w:rsidRPr="00D17C16">
              <w:rPr>
                <w:rFonts w:hAnsi="標楷體" w:cs="MS Mincho" w:hint="eastAsia"/>
                <w:color w:val="0F0F0F"/>
                <w:szCs w:val="24"/>
              </w:rPr>
              <w:t>局秘書室</w:t>
            </w:r>
            <w:r>
              <w:rPr>
                <w:rFonts w:hAnsi="標楷體" w:cs="MS Mincho" w:hint="eastAsia"/>
                <w:color w:val="0F0F0F"/>
                <w:szCs w:val="24"/>
              </w:rPr>
              <w:t>：</w:t>
            </w:r>
            <w:r w:rsidRPr="00D17C16">
              <w:rPr>
                <w:rFonts w:hAnsi="標楷體" w:cs="MS Mincho" w:hint="eastAsia"/>
                <w:color w:val="0F0F0F"/>
                <w:szCs w:val="24"/>
              </w:rPr>
              <w:t>本案土地業經行政院104</w:t>
            </w:r>
            <w:r>
              <w:rPr>
                <w:rFonts w:hAnsi="標楷體" w:cs="MS Mincho" w:hint="eastAsia"/>
                <w:color w:val="0F0F0F"/>
                <w:szCs w:val="24"/>
              </w:rPr>
              <w:t>.</w:t>
            </w:r>
            <w:r w:rsidRPr="00D17C16">
              <w:rPr>
                <w:rFonts w:hAnsi="標楷體" w:cs="MS Mincho" w:hint="eastAsia"/>
                <w:color w:val="0F0F0F"/>
                <w:szCs w:val="24"/>
              </w:rPr>
              <w:t>5</w:t>
            </w:r>
            <w:r>
              <w:rPr>
                <w:rFonts w:hAnsi="標楷體" w:cs="MS Mincho" w:hint="eastAsia"/>
                <w:color w:val="0F0F0F"/>
                <w:szCs w:val="24"/>
              </w:rPr>
              <w:t>.</w:t>
            </w:r>
            <w:r w:rsidRPr="00D17C16">
              <w:rPr>
                <w:rFonts w:hAnsi="標楷體" w:cs="MS Mincho" w:hint="eastAsia"/>
                <w:color w:val="0F0F0F"/>
                <w:szCs w:val="24"/>
              </w:rPr>
              <w:t>20同意無償撥用，請依</w:t>
            </w:r>
            <w:r>
              <w:rPr>
                <w:rFonts w:hAnsi="標楷體" w:cs="MS Mincho" w:hint="eastAsia"/>
                <w:color w:val="0F0F0F"/>
                <w:szCs w:val="24"/>
              </w:rPr>
              <w:t>臺中</w:t>
            </w:r>
            <w:r w:rsidRPr="00D17C16">
              <w:rPr>
                <w:rFonts w:hAnsi="標楷體" w:cs="MS Mincho" w:hint="eastAsia"/>
                <w:color w:val="0F0F0F"/>
                <w:szCs w:val="24"/>
              </w:rPr>
              <w:t>市市有財產管理自治條例第10、13條規定，於土地取</w:t>
            </w:r>
            <w:r w:rsidRPr="00D17C16">
              <w:rPr>
                <w:rFonts w:hAnsi="標楷體" w:cs="MS Mincho" w:hint="eastAsia"/>
                <w:color w:val="0F0F0F"/>
                <w:szCs w:val="24"/>
              </w:rPr>
              <w:lastRenderedPageBreak/>
              <w:t>得3個月內辦理管理機關變更登記及登帳建卡列管。</w:t>
            </w:r>
          </w:p>
          <w:p w:rsidR="00F1427D" w:rsidRPr="00D17C16" w:rsidRDefault="00F1427D" w:rsidP="00351628">
            <w:pPr>
              <w:pStyle w:val="14"/>
              <w:ind w:leftChars="75" w:left="514" w:hangingChars="95" w:hanging="259"/>
              <w:rPr>
                <w:rFonts w:hAnsi="標楷體" w:cs="MS Mincho"/>
                <w:color w:val="0F0F0F"/>
                <w:szCs w:val="24"/>
              </w:rPr>
            </w:pPr>
            <w:r>
              <w:rPr>
                <w:rFonts w:hAnsi="標楷體" w:cs="MS Mincho" w:hint="eastAsia"/>
                <w:color w:val="0F0F0F"/>
                <w:szCs w:val="24"/>
              </w:rPr>
              <w:t>民政局</w:t>
            </w:r>
            <w:r w:rsidRPr="00D17C16">
              <w:rPr>
                <w:rFonts w:hAnsi="標楷體" w:cs="MS Mincho" w:hint="eastAsia"/>
                <w:color w:val="0F0F0F"/>
                <w:szCs w:val="24"/>
              </w:rPr>
              <w:t>意見</w:t>
            </w:r>
            <w:r>
              <w:rPr>
                <w:rFonts w:hAnsi="標楷體" w:cs="MS Mincho" w:hint="eastAsia"/>
                <w:color w:val="0F0F0F"/>
                <w:szCs w:val="24"/>
              </w:rPr>
              <w:t>：</w:t>
            </w:r>
            <w:r w:rsidRPr="00D17C16">
              <w:rPr>
                <w:rFonts w:hAnsi="標楷體" w:cs="MS Mincho" w:hint="eastAsia"/>
                <w:color w:val="0F0F0F"/>
                <w:szCs w:val="24"/>
              </w:rPr>
              <w:t>經簽會財政局，</w:t>
            </w:r>
            <w:r>
              <w:rPr>
                <w:rFonts w:hAnsi="標楷體" w:cs="MS Mincho" w:hint="eastAsia"/>
                <w:color w:val="0F0F0F"/>
                <w:szCs w:val="24"/>
              </w:rPr>
              <w:t>市</w:t>
            </w:r>
            <w:r w:rsidRPr="00D17C16">
              <w:rPr>
                <w:rFonts w:hAnsi="標楷體" w:cs="MS Mincho" w:hint="eastAsia"/>
                <w:color w:val="0F0F0F"/>
                <w:szCs w:val="24"/>
              </w:rPr>
              <w:t>府係</w:t>
            </w:r>
            <w:r w:rsidRPr="001A19BC">
              <w:rPr>
                <w:rFonts w:hAnsi="標楷體" w:cs="MS Mincho" w:hint="eastAsia"/>
                <w:b/>
                <w:color w:val="0F0F0F"/>
                <w:szCs w:val="24"/>
              </w:rPr>
              <w:t>以無償撥用方式取得使用權，並無所有權</w:t>
            </w:r>
            <w:r w:rsidRPr="00D17C16">
              <w:rPr>
                <w:rFonts w:hAnsi="標楷體" w:cs="MS Mincho" w:hint="eastAsia"/>
                <w:color w:val="0F0F0F"/>
                <w:szCs w:val="24"/>
              </w:rPr>
              <w:t>，須依國有財產法第11、18及21條規定，辦竣管理機關變更登記，及設置國有財產帳卡。</w:t>
            </w:r>
          </w:p>
          <w:p w:rsidR="00F1427D" w:rsidRPr="00D17C16" w:rsidRDefault="00F1427D" w:rsidP="000C46AE">
            <w:pPr>
              <w:pStyle w:val="14"/>
              <w:ind w:left="509" w:hangingChars="187" w:hanging="509"/>
              <w:rPr>
                <w:rFonts w:hAnsi="標楷體" w:cs="MS Mincho"/>
                <w:color w:val="0F0F0F"/>
                <w:szCs w:val="24"/>
              </w:rPr>
            </w:pPr>
            <w:r w:rsidRPr="00D17C16">
              <w:rPr>
                <w:rFonts w:hAnsi="標楷體" w:cs="MS Mincho" w:hint="eastAsia"/>
                <w:color w:val="0F0F0F"/>
                <w:szCs w:val="24"/>
              </w:rPr>
              <w:t>(二)</w:t>
            </w:r>
            <w:r w:rsidRPr="000C46AE">
              <w:rPr>
                <w:rFonts w:hAnsi="標楷體" w:cs="MS Mincho" w:hint="eastAsia"/>
                <w:b/>
                <w:color w:val="0F0F0F"/>
                <w:szCs w:val="24"/>
              </w:rPr>
              <w:t>主計處</w:t>
            </w:r>
            <w:r>
              <w:rPr>
                <w:rFonts w:hAnsi="標楷體" w:cs="MS Mincho" w:hint="eastAsia"/>
                <w:color w:val="0F0F0F"/>
                <w:szCs w:val="24"/>
              </w:rPr>
              <w:t>：</w:t>
            </w:r>
            <w:r w:rsidRPr="00D17C16">
              <w:rPr>
                <w:rFonts w:hAnsi="標楷體" w:cs="MS Mincho" w:hint="eastAsia"/>
                <w:color w:val="0F0F0F"/>
                <w:szCs w:val="24"/>
              </w:rPr>
              <w:t>依</w:t>
            </w:r>
            <w:r w:rsidRPr="000C46AE">
              <w:rPr>
                <w:rFonts w:hAnsi="標楷體" w:cs="MS Mincho" w:hint="eastAsia"/>
                <w:b/>
                <w:color w:val="0F0F0F"/>
                <w:szCs w:val="24"/>
              </w:rPr>
              <w:t>預算法第26條</w:t>
            </w:r>
            <w:r w:rsidRPr="00D17C16">
              <w:rPr>
                <w:rFonts w:hAnsi="標楷體" w:cs="MS Mincho" w:hint="eastAsia"/>
                <w:color w:val="0F0F0F"/>
                <w:szCs w:val="24"/>
              </w:rPr>
              <w:t>規定</w:t>
            </w:r>
            <w:r>
              <w:rPr>
                <w:rFonts w:hAnsi="標楷體" w:cs="MS Mincho" w:hint="eastAsia"/>
                <w:color w:val="0F0F0F"/>
                <w:szCs w:val="24"/>
              </w:rPr>
              <w:t>：</w:t>
            </w:r>
            <w:r w:rsidRPr="00D17C16">
              <w:rPr>
                <w:rFonts w:hAnsi="標楷體" w:cs="MS Mincho" w:hint="eastAsia"/>
                <w:color w:val="0F0F0F"/>
                <w:szCs w:val="24"/>
              </w:rPr>
              <w:t>「政府</w:t>
            </w:r>
            <w:r w:rsidRPr="000C46AE">
              <w:rPr>
                <w:rFonts w:hAnsi="標楷體" w:cs="MS Mincho" w:hint="eastAsia"/>
                <w:b/>
                <w:color w:val="0F0F0F"/>
                <w:szCs w:val="24"/>
              </w:rPr>
              <w:t>大宗動產、不動產</w:t>
            </w:r>
            <w:r w:rsidRPr="00D17C16">
              <w:rPr>
                <w:rFonts w:hAnsi="標楷體" w:cs="MS Mincho" w:hint="eastAsia"/>
                <w:color w:val="0F0F0F"/>
                <w:szCs w:val="24"/>
              </w:rPr>
              <w:t>之買費或交換，均須依據本法所定預算程序為之。」請自行依法本權</w:t>
            </w:r>
            <w:r>
              <w:rPr>
                <w:rFonts w:hAnsi="標楷體" w:cs="MS Mincho" w:hint="eastAsia"/>
                <w:color w:val="0F0F0F"/>
                <w:szCs w:val="24"/>
              </w:rPr>
              <w:t>責辦</w:t>
            </w:r>
            <w:r w:rsidRPr="00D17C16">
              <w:rPr>
                <w:rFonts w:hAnsi="標楷體" w:cs="MS Mincho" w:hint="eastAsia"/>
                <w:color w:val="0F0F0F"/>
                <w:szCs w:val="24"/>
              </w:rPr>
              <w:t>理。</w:t>
            </w:r>
          </w:p>
          <w:p w:rsidR="00F1427D" w:rsidRPr="00D17C16" w:rsidRDefault="00F1427D" w:rsidP="002E3E1D">
            <w:pPr>
              <w:pStyle w:val="14"/>
              <w:ind w:leftChars="75" w:left="514" w:hangingChars="95" w:hanging="259"/>
              <w:rPr>
                <w:rFonts w:hAnsi="標楷體" w:cs="MS Mincho"/>
                <w:color w:val="0F0F0F"/>
                <w:szCs w:val="24"/>
              </w:rPr>
            </w:pPr>
            <w:r>
              <w:rPr>
                <w:rFonts w:hAnsi="標楷體" w:cs="MS Mincho" w:hint="eastAsia"/>
                <w:color w:val="0F0F0F"/>
                <w:szCs w:val="24"/>
              </w:rPr>
              <w:t>民政</w:t>
            </w:r>
            <w:r w:rsidRPr="00D17C16">
              <w:rPr>
                <w:rFonts w:hAnsi="標楷體" w:cs="MS Mincho" w:hint="eastAsia"/>
                <w:color w:val="0F0F0F"/>
                <w:szCs w:val="24"/>
              </w:rPr>
              <w:t>局意見</w:t>
            </w:r>
            <w:r>
              <w:rPr>
                <w:rFonts w:hAnsi="標楷體" w:cs="MS Mincho" w:hint="eastAsia"/>
                <w:color w:val="0F0F0F"/>
                <w:szCs w:val="24"/>
              </w:rPr>
              <w:t>：</w:t>
            </w:r>
            <w:r w:rsidRPr="00D17C16">
              <w:rPr>
                <w:rFonts w:hAnsi="標楷體" w:cs="MS Mincho" w:hint="eastAsia"/>
                <w:color w:val="0F0F0F"/>
                <w:szCs w:val="24"/>
              </w:rPr>
              <w:t>將依</w:t>
            </w:r>
            <w:r w:rsidRPr="002E3E1D">
              <w:rPr>
                <w:rFonts w:hAnsi="標楷體" w:cs="MS Mincho" w:hint="eastAsia"/>
                <w:b/>
                <w:color w:val="0F0F0F"/>
                <w:szCs w:val="24"/>
              </w:rPr>
              <w:t>預算法第70條第3款</w:t>
            </w:r>
            <w:r w:rsidRPr="00D17C16">
              <w:rPr>
                <w:rFonts w:hAnsi="標楷體" w:cs="MS Mincho" w:hint="eastAsia"/>
                <w:color w:val="0F0F0F"/>
                <w:szCs w:val="24"/>
              </w:rPr>
              <w:t>規定，動支第二預備金。</w:t>
            </w:r>
          </w:p>
          <w:p w:rsidR="00F1427D" w:rsidRPr="00D17C16" w:rsidRDefault="00F1427D" w:rsidP="00D17C16">
            <w:pPr>
              <w:pStyle w:val="14"/>
              <w:rPr>
                <w:rFonts w:hAnsi="標楷體" w:cs="MS Mincho"/>
                <w:color w:val="0F0F0F"/>
                <w:szCs w:val="24"/>
              </w:rPr>
            </w:pPr>
            <w:r w:rsidRPr="00D17C16">
              <w:rPr>
                <w:rFonts w:hAnsi="標楷體" w:cs="MS Mincho" w:hint="eastAsia"/>
                <w:color w:val="0F0F0F"/>
                <w:szCs w:val="24"/>
              </w:rPr>
              <w:t>(三)財政局</w:t>
            </w:r>
            <w:r>
              <w:rPr>
                <w:rFonts w:hAnsi="標楷體" w:cs="MS Mincho" w:hint="eastAsia"/>
                <w:color w:val="0F0F0F"/>
                <w:szCs w:val="24"/>
              </w:rPr>
              <w:t>：</w:t>
            </w:r>
          </w:p>
          <w:p w:rsidR="00F1427D" w:rsidRPr="00D17C16" w:rsidRDefault="00F1427D" w:rsidP="002E3E1D">
            <w:pPr>
              <w:pStyle w:val="14"/>
              <w:ind w:leftChars="75" w:left="514" w:hangingChars="95" w:hanging="259"/>
              <w:rPr>
                <w:rFonts w:hAnsi="標楷體" w:cs="MS Mincho"/>
                <w:color w:val="0F0F0F"/>
                <w:szCs w:val="24"/>
              </w:rPr>
            </w:pPr>
            <w:r w:rsidRPr="00D17C16">
              <w:rPr>
                <w:rFonts w:hAnsi="標楷體" w:cs="MS Mincho" w:hint="eastAsia"/>
                <w:color w:val="0F0F0F"/>
                <w:szCs w:val="24"/>
              </w:rPr>
              <w:t>1.本案受查封之不動產及動產，如經</w:t>
            </w:r>
            <w:r>
              <w:rPr>
                <w:rFonts w:hAnsi="標楷體" w:cs="MS Mincho" w:hint="eastAsia"/>
                <w:color w:val="0F0F0F"/>
                <w:szCs w:val="24"/>
              </w:rPr>
              <w:t>市</w:t>
            </w:r>
            <w:r w:rsidRPr="00D17C16">
              <w:rPr>
                <w:rFonts w:hAnsi="標楷體" w:cs="MS Mincho" w:hint="eastAsia"/>
                <w:color w:val="0F0F0F"/>
                <w:szCs w:val="24"/>
              </w:rPr>
              <w:t>府民政局以拍賣方式取得，請民政局(或所屬生命</w:t>
            </w:r>
            <w:r>
              <w:rPr>
                <w:rFonts w:hAnsi="標楷體" w:cs="MS Mincho" w:hint="eastAsia"/>
                <w:color w:val="0F0F0F"/>
                <w:szCs w:val="24"/>
              </w:rPr>
              <w:t>禮</w:t>
            </w:r>
            <w:r w:rsidRPr="00D17C16">
              <w:rPr>
                <w:rFonts w:hAnsi="標楷體" w:cs="MS Mincho" w:hint="eastAsia"/>
                <w:color w:val="0F0F0F"/>
                <w:szCs w:val="24"/>
              </w:rPr>
              <w:t>儀管理所)依臺中市市有財產管理自治條例第13條規定，設置財產帳、卡列管</w:t>
            </w:r>
            <w:r>
              <w:rPr>
                <w:rFonts w:hAnsi="標楷體" w:cs="MS Mincho" w:hint="eastAsia"/>
                <w:color w:val="0F0F0F"/>
                <w:szCs w:val="24"/>
              </w:rPr>
              <w:t>；</w:t>
            </w:r>
            <w:r w:rsidRPr="00D17C16">
              <w:rPr>
                <w:rFonts w:hAnsi="標楷體" w:cs="MS Mincho" w:hint="eastAsia"/>
                <w:color w:val="0F0F0F"/>
                <w:szCs w:val="24"/>
              </w:rPr>
              <w:t>至國有土地部分，</w:t>
            </w:r>
            <w:r>
              <w:rPr>
                <w:rFonts w:hAnsi="標楷體" w:cs="MS Mincho" w:hint="eastAsia"/>
                <w:color w:val="0F0F0F"/>
                <w:szCs w:val="24"/>
              </w:rPr>
              <w:t>市</w:t>
            </w:r>
            <w:r w:rsidRPr="00D17C16">
              <w:rPr>
                <w:rFonts w:hAnsi="標楷體" w:cs="MS Mincho" w:hint="eastAsia"/>
                <w:color w:val="0F0F0F"/>
                <w:szCs w:val="24"/>
              </w:rPr>
              <w:t>府係以無償撥用方式取得使用權，並無所有權，請依國有財產法第11、18及21條規定，</w:t>
            </w:r>
            <w:r>
              <w:rPr>
                <w:rFonts w:hAnsi="標楷體" w:cs="MS Mincho" w:hint="eastAsia"/>
                <w:color w:val="0F0F0F"/>
                <w:szCs w:val="24"/>
              </w:rPr>
              <w:t>辦</w:t>
            </w:r>
            <w:r w:rsidRPr="00D17C16">
              <w:rPr>
                <w:rFonts w:hAnsi="標楷體" w:cs="MS Mincho" w:hint="eastAsia"/>
                <w:color w:val="0F0F0F"/>
                <w:szCs w:val="24"/>
              </w:rPr>
              <w:t>竣管理機關變更登記，及設置國有財產帳卡，後續經營、管理及維護，涉及國有土地依「臺中市獎勵投資興建公共設施辦法」及土地法</w:t>
            </w:r>
            <w:r>
              <w:rPr>
                <w:rFonts w:hAnsi="標楷體" w:cs="MS Mincho" w:hint="eastAsia"/>
                <w:color w:val="0F0F0F"/>
                <w:szCs w:val="24"/>
              </w:rPr>
              <w:t>辦</w:t>
            </w:r>
            <w:r w:rsidRPr="00D17C16">
              <w:rPr>
                <w:rFonts w:hAnsi="標楷體" w:cs="MS Mincho" w:hint="eastAsia"/>
                <w:color w:val="0F0F0F"/>
                <w:szCs w:val="24"/>
              </w:rPr>
              <w:t>理部分，建請洽詢都市發展局及地政局，併依國有財產法等相關規定辦理。</w:t>
            </w:r>
          </w:p>
          <w:p w:rsidR="00F1427D" w:rsidRPr="00D17C16" w:rsidRDefault="00F1427D" w:rsidP="002E3E1D">
            <w:pPr>
              <w:pStyle w:val="14"/>
              <w:ind w:leftChars="75" w:left="514" w:hangingChars="95" w:hanging="259"/>
              <w:rPr>
                <w:rFonts w:hAnsi="標楷體" w:cs="MS Mincho"/>
                <w:color w:val="0F0F0F"/>
                <w:szCs w:val="24"/>
              </w:rPr>
            </w:pPr>
            <w:r w:rsidRPr="00D17C16">
              <w:rPr>
                <w:rFonts w:hAnsi="標楷體" w:cs="MS Mincho" w:hint="eastAsia"/>
                <w:color w:val="0F0F0F"/>
                <w:szCs w:val="24"/>
              </w:rPr>
              <w:t>2.本案請以維護</w:t>
            </w:r>
            <w:r>
              <w:rPr>
                <w:rFonts w:hAnsi="標楷體" w:cs="MS Mincho" w:hint="eastAsia"/>
                <w:color w:val="0F0F0F"/>
                <w:szCs w:val="24"/>
              </w:rPr>
              <w:t>市</w:t>
            </w:r>
            <w:r w:rsidRPr="00D17C16">
              <w:rPr>
                <w:rFonts w:hAnsi="標楷體" w:cs="MS Mincho" w:hint="eastAsia"/>
                <w:color w:val="0F0F0F"/>
                <w:szCs w:val="24"/>
              </w:rPr>
              <w:t>府最大權益為考量辦理。</w:t>
            </w:r>
          </w:p>
          <w:p w:rsidR="00F1427D" w:rsidRPr="00D17C16" w:rsidRDefault="00F1427D" w:rsidP="00623329">
            <w:pPr>
              <w:pStyle w:val="14"/>
              <w:ind w:leftChars="75" w:left="514" w:hangingChars="95" w:hanging="259"/>
              <w:rPr>
                <w:rFonts w:hAnsi="標楷體" w:cs="MS Mincho"/>
                <w:color w:val="0F0F0F"/>
                <w:szCs w:val="24"/>
              </w:rPr>
            </w:pPr>
            <w:r>
              <w:rPr>
                <w:rFonts w:hAnsi="標楷體" w:cs="MS Mincho" w:hint="eastAsia"/>
                <w:color w:val="0F0F0F"/>
                <w:szCs w:val="24"/>
              </w:rPr>
              <w:t>民政</w:t>
            </w:r>
            <w:r w:rsidRPr="00D17C16">
              <w:rPr>
                <w:rFonts w:hAnsi="標楷體" w:cs="MS Mincho" w:hint="eastAsia"/>
                <w:color w:val="0F0F0F"/>
                <w:szCs w:val="24"/>
              </w:rPr>
              <w:t>局意見：將依規辦理，並積極洽詢相關局處後續管理事宜，俾為維護</w:t>
            </w:r>
            <w:r>
              <w:rPr>
                <w:rFonts w:hAnsi="標楷體" w:cs="MS Mincho" w:hint="eastAsia"/>
                <w:color w:val="0F0F0F"/>
                <w:szCs w:val="24"/>
              </w:rPr>
              <w:t>市</w:t>
            </w:r>
            <w:r w:rsidRPr="00D17C16">
              <w:rPr>
                <w:rFonts w:hAnsi="標楷體" w:cs="MS Mincho" w:hint="eastAsia"/>
                <w:color w:val="0F0F0F"/>
                <w:szCs w:val="24"/>
              </w:rPr>
              <w:t>府及廣大市民權益。</w:t>
            </w:r>
          </w:p>
          <w:p w:rsidR="00F1427D" w:rsidRPr="00D17C16" w:rsidRDefault="00F1427D" w:rsidP="00D17C16">
            <w:pPr>
              <w:pStyle w:val="14"/>
              <w:rPr>
                <w:rFonts w:hAnsi="標楷體" w:cs="MS Mincho"/>
                <w:color w:val="0F0F0F"/>
                <w:szCs w:val="24"/>
              </w:rPr>
            </w:pPr>
            <w:r w:rsidRPr="00D17C16">
              <w:rPr>
                <w:rFonts w:hAnsi="標楷體" w:cs="MS Mincho" w:hint="eastAsia"/>
                <w:color w:val="0F0F0F"/>
                <w:szCs w:val="24"/>
              </w:rPr>
              <w:t>(四)法制局</w:t>
            </w:r>
            <w:r>
              <w:rPr>
                <w:rFonts w:hAnsi="標楷體" w:cs="MS Mincho" w:hint="eastAsia"/>
                <w:color w:val="0F0F0F"/>
                <w:szCs w:val="24"/>
              </w:rPr>
              <w:t>：</w:t>
            </w:r>
          </w:p>
          <w:p w:rsidR="00F1427D" w:rsidRPr="00D17C16" w:rsidRDefault="00F1427D" w:rsidP="00623329">
            <w:pPr>
              <w:pStyle w:val="14"/>
              <w:ind w:leftChars="75" w:left="514" w:hangingChars="95" w:hanging="259"/>
              <w:rPr>
                <w:rFonts w:hAnsi="標楷體" w:cs="MS Mincho"/>
                <w:color w:val="0F0F0F"/>
                <w:szCs w:val="24"/>
              </w:rPr>
            </w:pPr>
            <w:r w:rsidRPr="00D17C16">
              <w:rPr>
                <w:rFonts w:hAnsi="標楷體" w:cs="MS Mincho" w:hint="eastAsia"/>
                <w:color w:val="0F0F0F"/>
                <w:szCs w:val="24"/>
              </w:rPr>
              <w:t>1.本件拍賣之建築物所有人是否皆與建築物</w:t>
            </w:r>
            <w:r>
              <w:rPr>
                <w:rFonts w:hAnsi="標楷體" w:cs="MS Mincho" w:hint="eastAsia"/>
                <w:color w:val="0F0F0F"/>
                <w:szCs w:val="24"/>
              </w:rPr>
              <w:t>坐</w:t>
            </w:r>
            <w:r w:rsidRPr="00D17C16">
              <w:rPr>
                <w:rFonts w:hAnsi="標楷體" w:cs="MS Mincho" w:hint="eastAsia"/>
                <w:color w:val="0F0F0F"/>
                <w:szCs w:val="24"/>
              </w:rPr>
              <w:t>落土地所有權人間有租賃關係</w:t>
            </w:r>
            <w:r>
              <w:rPr>
                <w:rFonts w:hAnsi="標楷體" w:cs="MS Mincho" w:hint="eastAsia"/>
                <w:color w:val="0F0F0F"/>
                <w:szCs w:val="24"/>
              </w:rPr>
              <w:t>？</w:t>
            </w:r>
            <w:r w:rsidRPr="00D17C16">
              <w:rPr>
                <w:rFonts w:hAnsi="標楷體" w:cs="MS Mincho" w:hint="eastAsia"/>
                <w:color w:val="0F0F0F"/>
                <w:szCs w:val="24"/>
              </w:rPr>
              <w:t>是否有超出租賃土地建築房屋之情事</w:t>
            </w:r>
            <w:r>
              <w:rPr>
                <w:rFonts w:hAnsi="標楷體" w:cs="MS Mincho" w:hint="eastAsia"/>
                <w:color w:val="0F0F0F"/>
                <w:szCs w:val="24"/>
              </w:rPr>
              <w:t>？</w:t>
            </w:r>
            <w:r w:rsidRPr="00D17C16">
              <w:rPr>
                <w:rFonts w:hAnsi="標楷體" w:cs="MS Mincho" w:hint="eastAsia"/>
                <w:color w:val="0F0F0F"/>
                <w:szCs w:val="24"/>
              </w:rPr>
              <w:t>建請查明有否符合土地法第104條有優先購買權之規定。</w:t>
            </w:r>
          </w:p>
          <w:p w:rsidR="00F1427D" w:rsidRPr="00D17C16" w:rsidRDefault="00F1427D" w:rsidP="00623329">
            <w:pPr>
              <w:pStyle w:val="14"/>
              <w:ind w:leftChars="75" w:left="514" w:hangingChars="95" w:hanging="259"/>
              <w:rPr>
                <w:rFonts w:hAnsi="標楷體" w:cs="MS Mincho"/>
                <w:color w:val="0F0F0F"/>
                <w:szCs w:val="24"/>
              </w:rPr>
            </w:pPr>
            <w:r w:rsidRPr="00D17C16">
              <w:rPr>
                <w:rFonts w:hAnsi="標楷體" w:cs="MS Mincho" w:hint="eastAsia"/>
                <w:color w:val="0F0F0F"/>
                <w:szCs w:val="24"/>
              </w:rPr>
              <w:t>2.民政局擬參與公開拍賣取得第一花園公墓之不動產及動產所有權，而</w:t>
            </w:r>
            <w:r w:rsidRPr="00F906BC">
              <w:rPr>
                <w:rFonts w:hAnsi="標楷體" w:cs="MS Mincho" w:hint="eastAsia"/>
                <w:b/>
                <w:color w:val="0F0F0F"/>
                <w:szCs w:val="24"/>
              </w:rPr>
              <w:t>原持有塔位、墓基使用憑證之消費者權益，仍應盡力予以確保</w:t>
            </w:r>
            <w:r w:rsidRPr="00D17C16">
              <w:rPr>
                <w:rFonts w:hAnsi="標楷體" w:cs="MS Mincho" w:hint="eastAsia"/>
                <w:color w:val="0F0F0F"/>
                <w:szCs w:val="24"/>
              </w:rPr>
              <w:t>。</w:t>
            </w:r>
          </w:p>
          <w:p w:rsidR="00F1427D" w:rsidRPr="00D17C16" w:rsidRDefault="00F1427D" w:rsidP="00623329">
            <w:pPr>
              <w:pStyle w:val="14"/>
              <w:ind w:leftChars="75" w:left="514" w:hangingChars="95" w:hanging="259"/>
              <w:rPr>
                <w:rFonts w:hAnsi="標楷體" w:cs="MS Mincho"/>
                <w:color w:val="0F0F0F"/>
                <w:szCs w:val="24"/>
              </w:rPr>
            </w:pPr>
            <w:r w:rsidRPr="00D17C16">
              <w:rPr>
                <w:rFonts w:hAnsi="標楷體" w:cs="MS Mincho" w:hint="eastAsia"/>
                <w:color w:val="0F0F0F"/>
                <w:szCs w:val="24"/>
              </w:rPr>
              <w:t>3.</w:t>
            </w:r>
            <w:r>
              <w:rPr>
                <w:rFonts w:hAnsi="標楷體" w:cs="MS Mincho" w:hint="eastAsia"/>
                <w:color w:val="0F0F0F"/>
                <w:szCs w:val="24"/>
              </w:rPr>
              <w:t>臺</w:t>
            </w:r>
            <w:r w:rsidRPr="00D17C16">
              <w:rPr>
                <w:rFonts w:hAnsi="標楷體" w:cs="MS Mincho" w:hint="eastAsia"/>
                <w:color w:val="0F0F0F"/>
                <w:szCs w:val="24"/>
              </w:rPr>
              <w:t>灣</w:t>
            </w:r>
            <w:r>
              <w:rPr>
                <w:rFonts w:hAnsi="標楷體" w:cs="MS Mincho" w:hint="eastAsia"/>
                <w:color w:val="0F0F0F"/>
                <w:szCs w:val="24"/>
              </w:rPr>
              <w:t>臺</w:t>
            </w:r>
            <w:r w:rsidRPr="00D17C16">
              <w:rPr>
                <w:rFonts w:hAnsi="標楷體" w:cs="MS Mincho" w:hint="eastAsia"/>
                <w:color w:val="0F0F0F"/>
                <w:szCs w:val="24"/>
              </w:rPr>
              <w:t>中地方法院民事裁定雖於104</w:t>
            </w:r>
            <w:r>
              <w:rPr>
                <w:rFonts w:hAnsi="標楷體" w:cs="MS Mincho" w:hint="eastAsia"/>
                <w:color w:val="0F0F0F"/>
                <w:szCs w:val="24"/>
              </w:rPr>
              <w:t>.</w:t>
            </w:r>
            <w:r w:rsidRPr="00D17C16">
              <w:rPr>
                <w:rFonts w:hAnsi="標楷體" w:cs="MS Mincho" w:hint="eastAsia"/>
                <w:color w:val="0F0F0F"/>
                <w:szCs w:val="24"/>
              </w:rPr>
              <w:t>6</w:t>
            </w:r>
            <w:r>
              <w:rPr>
                <w:rFonts w:hAnsi="標楷體" w:cs="MS Mincho" w:hint="eastAsia"/>
                <w:color w:val="0F0F0F"/>
                <w:szCs w:val="24"/>
              </w:rPr>
              <w:t>.</w:t>
            </w:r>
            <w:r w:rsidRPr="00D17C16">
              <w:rPr>
                <w:rFonts w:hAnsi="標楷體" w:cs="MS Mincho" w:hint="eastAsia"/>
                <w:color w:val="0F0F0F"/>
                <w:szCs w:val="24"/>
              </w:rPr>
              <w:t>4裁定</w:t>
            </w:r>
            <w:r>
              <w:rPr>
                <w:rFonts w:hAnsi="標楷體" w:cs="MS Mincho" w:hint="eastAsia"/>
                <w:color w:val="0F0F0F"/>
                <w:szCs w:val="24"/>
              </w:rPr>
              <w:t>市</w:t>
            </w:r>
            <w:r w:rsidRPr="00D17C16">
              <w:rPr>
                <w:rFonts w:hAnsi="標楷體" w:cs="MS Mincho" w:hint="eastAsia"/>
                <w:color w:val="0F0F0F"/>
                <w:szCs w:val="24"/>
              </w:rPr>
              <w:t>府為清算人，惟據悉</w:t>
            </w:r>
            <w:r>
              <w:rPr>
                <w:rFonts w:hAnsi="標楷體" w:cs="MS Mincho" w:hint="eastAsia"/>
                <w:color w:val="0F0F0F"/>
                <w:szCs w:val="24"/>
              </w:rPr>
              <w:t>市</w:t>
            </w:r>
            <w:r w:rsidRPr="00D17C16">
              <w:rPr>
                <w:rFonts w:hAnsi="標楷體" w:cs="MS Mincho" w:hint="eastAsia"/>
                <w:color w:val="0F0F0F"/>
                <w:szCs w:val="24"/>
              </w:rPr>
              <w:t>府民政局業已提出抗告中，俟裁定確定後，</w:t>
            </w:r>
            <w:r w:rsidRPr="00F906BC">
              <w:rPr>
                <w:rFonts w:hAnsi="標楷體" w:cs="MS Mincho" w:hint="eastAsia"/>
                <w:b/>
                <w:color w:val="0F0F0F"/>
                <w:szCs w:val="24"/>
              </w:rPr>
              <w:t>宜於盡力公告通知購買塔位、墓基使用憑證者申報債權</w:t>
            </w:r>
            <w:r w:rsidRPr="00D17C16">
              <w:rPr>
                <w:rFonts w:hAnsi="標楷體" w:cs="MS Mincho" w:hint="eastAsia"/>
                <w:color w:val="0F0F0F"/>
                <w:szCs w:val="24"/>
              </w:rPr>
              <w:t>，以便清算人進行清算程序，俾</w:t>
            </w:r>
            <w:r w:rsidRPr="00F906BC">
              <w:rPr>
                <w:rFonts w:hAnsi="標楷體" w:cs="MS Mincho" w:hint="eastAsia"/>
                <w:b/>
                <w:color w:val="0F0F0F"/>
                <w:szCs w:val="24"/>
              </w:rPr>
              <w:t>確保購買憑證者之債權受償之權益</w:t>
            </w:r>
            <w:r w:rsidRPr="00D17C16">
              <w:rPr>
                <w:rFonts w:hAnsi="標楷體" w:cs="MS Mincho" w:hint="eastAsia"/>
                <w:color w:val="0F0F0F"/>
                <w:szCs w:val="24"/>
              </w:rPr>
              <w:t>。</w:t>
            </w:r>
          </w:p>
          <w:p w:rsidR="00F1427D" w:rsidRPr="00D17C16" w:rsidRDefault="00F1427D" w:rsidP="00F906BC">
            <w:pPr>
              <w:pStyle w:val="14"/>
              <w:ind w:leftChars="75" w:left="514" w:hangingChars="95" w:hanging="259"/>
              <w:rPr>
                <w:rFonts w:hAnsi="標楷體" w:cs="MS Mincho"/>
                <w:color w:val="0F0F0F"/>
                <w:szCs w:val="24"/>
              </w:rPr>
            </w:pPr>
            <w:r>
              <w:rPr>
                <w:rFonts w:hAnsi="標楷體" w:cs="MS Mincho" w:hint="eastAsia"/>
                <w:color w:val="0F0F0F"/>
                <w:szCs w:val="24"/>
              </w:rPr>
              <w:t>民政</w:t>
            </w:r>
            <w:r w:rsidRPr="00D17C16">
              <w:rPr>
                <w:rFonts w:hAnsi="標楷體" w:cs="MS Mincho" w:hint="eastAsia"/>
                <w:color w:val="0F0F0F"/>
                <w:szCs w:val="24"/>
              </w:rPr>
              <w:t>局意見：</w:t>
            </w:r>
          </w:p>
          <w:p w:rsidR="00F1427D" w:rsidRPr="00D17C16" w:rsidRDefault="00F1427D" w:rsidP="00F906BC">
            <w:pPr>
              <w:pStyle w:val="14"/>
              <w:ind w:leftChars="75" w:left="514" w:hangingChars="95" w:hanging="259"/>
              <w:rPr>
                <w:rFonts w:hAnsi="標楷體" w:cs="MS Mincho"/>
                <w:color w:val="0F0F0F"/>
                <w:szCs w:val="24"/>
              </w:rPr>
            </w:pPr>
            <w:r w:rsidRPr="00D17C16">
              <w:rPr>
                <w:rFonts w:hAnsi="標楷體" w:cs="MS Mincho" w:hint="eastAsia"/>
                <w:color w:val="0F0F0F"/>
                <w:szCs w:val="24"/>
              </w:rPr>
              <w:t>1.按執行署104</w:t>
            </w:r>
            <w:r>
              <w:rPr>
                <w:rFonts w:hAnsi="標楷體" w:cs="MS Mincho" w:hint="eastAsia"/>
                <w:color w:val="0F0F0F"/>
                <w:szCs w:val="24"/>
              </w:rPr>
              <w:t>.</w:t>
            </w:r>
            <w:r w:rsidRPr="00D17C16">
              <w:rPr>
                <w:rFonts w:hAnsi="標楷體" w:cs="MS Mincho" w:hint="eastAsia"/>
                <w:color w:val="0F0F0F"/>
                <w:szCs w:val="24"/>
              </w:rPr>
              <w:t>6</w:t>
            </w:r>
            <w:r>
              <w:rPr>
                <w:rFonts w:hAnsi="標楷體" w:cs="MS Mincho" w:hint="eastAsia"/>
                <w:color w:val="0F0F0F"/>
                <w:szCs w:val="24"/>
              </w:rPr>
              <w:t>.</w:t>
            </w:r>
            <w:r w:rsidRPr="00D17C16">
              <w:rPr>
                <w:rFonts w:hAnsi="標楷體" w:cs="MS Mincho" w:hint="eastAsia"/>
                <w:color w:val="0F0F0F"/>
                <w:szCs w:val="24"/>
              </w:rPr>
              <w:t>25通知書敘明</w:t>
            </w:r>
            <w:r>
              <w:rPr>
                <w:rFonts w:hAnsi="標楷體" w:cs="MS Mincho" w:hint="eastAsia"/>
                <w:color w:val="0F0F0F"/>
                <w:szCs w:val="24"/>
              </w:rPr>
              <w:t>：</w:t>
            </w:r>
            <w:r w:rsidRPr="00D17C16">
              <w:rPr>
                <w:rFonts w:hAnsi="標楷體" w:cs="MS Mincho" w:hint="eastAsia"/>
                <w:color w:val="0F0F0F"/>
                <w:szCs w:val="24"/>
              </w:rPr>
              <w:t>「點交狀況</w:t>
            </w:r>
            <w:r>
              <w:rPr>
                <w:rFonts w:hAnsi="標楷體" w:cs="MS Mincho" w:hint="eastAsia"/>
                <w:color w:val="0F0F0F"/>
                <w:szCs w:val="24"/>
              </w:rPr>
              <w:t>：</w:t>
            </w:r>
            <w:r w:rsidRPr="00D17C16">
              <w:rPr>
                <w:rFonts w:hAnsi="標楷體" w:cs="MS Mincho" w:hint="eastAsia"/>
                <w:color w:val="0F0F0F"/>
                <w:szCs w:val="24"/>
              </w:rPr>
              <w:t>六、依土地法第104條規定</w:t>
            </w:r>
            <w:r>
              <w:rPr>
                <w:rFonts w:hAnsi="標楷體" w:cs="MS Mincho" w:hint="eastAsia"/>
                <w:color w:val="0F0F0F"/>
                <w:szCs w:val="24"/>
              </w:rPr>
              <w:t>：</w:t>
            </w:r>
            <w:r w:rsidRPr="00D17C16">
              <w:rPr>
                <w:rFonts w:hAnsi="標楷體" w:cs="MS Mincho" w:hint="eastAsia"/>
                <w:color w:val="0F0F0F"/>
                <w:szCs w:val="24"/>
              </w:rPr>
              <w:t>房屋出賣時，基地所有權人有依同樣條件優先購買之權，本件拍賣之不動產係租用國有土地所建築，拍定後，土地所有權人有優先承買權，惟如有爭議，須另以訴訟解決之。</w:t>
            </w:r>
            <w:r>
              <w:rPr>
                <w:rFonts w:hAnsi="標楷體" w:cs="MS Mincho" w:hint="eastAsia"/>
                <w:color w:val="0F0F0F"/>
                <w:szCs w:val="24"/>
              </w:rPr>
              <w:t>」</w:t>
            </w:r>
            <w:r>
              <w:rPr>
                <w:rFonts w:hAnsi="標楷體" w:cs="MS Mincho" w:hint="eastAsia"/>
                <w:color w:val="0F0F0F"/>
                <w:szCs w:val="24"/>
              </w:rPr>
              <w:lastRenderedPageBreak/>
              <w:t>故市府具備優先承買權。</w:t>
            </w:r>
          </w:p>
          <w:p w:rsidR="00F1427D" w:rsidRPr="00D17C16" w:rsidRDefault="00F1427D" w:rsidP="00F906BC">
            <w:pPr>
              <w:pStyle w:val="14"/>
              <w:ind w:leftChars="75" w:left="514" w:hangingChars="95" w:hanging="259"/>
              <w:rPr>
                <w:rFonts w:hAnsi="標楷體" w:cs="MS Mincho"/>
                <w:color w:val="0F0F0F"/>
                <w:szCs w:val="24"/>
              </w:rPr>
            </w:pPr>
            <w:r w:rsidRPr="00D17C16">
              <w:rPr>
                <w:rFonts w:hAnsi="標楷體" w:cs="MS Mincho" w:hint="eastAsia"/>
                <w:color w:val="0F0F0F"/>
                <w:szCs w:val="24"/>
              </w:rPr>
              <w:t>2.</w:t>
            </w:r>
            <w:r w:rsidRPr="00F906BC">
              <w:rPr>
                <w:rFonts w:hAnsi="標楷體" w:cs="MS Mincho" w:hint="eastAsia"/>
                <w:b/>
                <w:color w:val="0F0F0F"/>
                <w:szCs w:val="24"/>
              </w:rPr>
              <w:t>民政局將積極確保購買憑證者之債權受償權益</w:t>
            </w:r>
            <w:r w:rsidRPr="00D17C16">
              <w:rPr>
                <w:rFonts w:hAnsi="標楷體" w:cs="MS Mincho" w:hint="eastAsia"/>
                <w:color w:val="0F0F0F"/>
                <w:szCs w:val="24"/>
              </w:rPr>
              <w:t>。</w:t>
            </w:r>
          </w:p>
          <w:p w:rsidR="00F1427D" w:rsidRPr="00D17C16" w:rsidRDefault="00F1427D" w:rsidP="00D17C16">
            <w:pPr>
              <w:pStyle w:val="14"/>
              <w:rPr>
                <w:rFonts w:hAnsi="標楷體" w:cs="MS Mincho"/>
                <w:color w:val="0F0F0F"/>
                <w:szCs w:val="24"/>
              </w:rPr>
            </w:pPr>
            <w:r w:rsidRPr="00D17C16">
              <w:rPr>
                <w:rFonts w:hAnsi="標楷體" w:cs="MS Mincho"/>
                <w:color w:val="0F0F0F"/>
                <w:szCs w:val="24"/>
              </w:rPr>
              <w:t>(五)</w:t>
            </w:r>
            <w:r w:rsidRPr="00D17C16">
              <w:rPr>
                <w:rFonts w:hAnsi="標楷體" w:cs="MS Mincho" w:hint="eastAsia"/>
                <w:color w:val="0F0F0F"/>
                <w:szCs w:val="24"/>
              </w:rPr>
              <w:t>社會局：無意見。</w:t>
            </w:r>
          </w:p>
          <w:p w:rsidR="00F1427D" w:rsidRPr="00D17C16" w:rsidRDefault="00F1427D" w:rsidP="00351F72">
            <w:pPr>
              <w:pStyle w:val="14"/>
            </w:pPr>
            <w:r w:rsidRPr="00D17C16">
              <w:rPr>
                <w:rFonts w:hint="eastAsia"/>
              </w:rPr>
              <w:t>擬辦：奉核可後，</w:t>
            </w:r>
          </w:p>
          <w:p w:rsidR="00F1427D" w:rsidRPr="00D17C16" w:rsidRDefault="00F1427D" w:rsidP="00351F72">
            <w:pPr>
              <w:pStyle w:val="14"/>
              <w:ind w:left="509" w:hangingChars="187" w:hanging="509"/>
              <w:rPr>
                <w:rFonts w:hAnsi="標楷體" w:cs="MS Mincho"/>
                <w:color w:val="0F0F0F"/>
                <w:szCs w:val="24"/>
              </w:rPr>
            </w:pPr>
            <w:r w:rsidRPr="00D17C16">
              <w:rPr>
                <w:rFonts w:hAnsi="標楷體" w:cs="MS Mincho" w:hint="eastAsia"/>
                <w:color w:val="0F0F0F"/>
                <w:szCs w:val="24"/>
              </w:rPr>
              <w:t>一、請秘書處協助於委任書用印，拍賣時由受任人持委任書進行承買事宜。</w:t>
            </w:r>
          </w:p>
          <w:p w:rsidR="00F1427D" w:rsidRPr="00D17C16" w:rsidRDefault="00F1427D" w:rsidP="00861757">
            <w:pPr>
              <w:pStyle w:val="14"/>
              <w:ind w:left="509" w:hangingChars="187" w:hanging="509"/>
              <w:rPr>
                <w:rFonts w:hAnsi="標楷體" w:cs="MS Mincho"/>
                <w:color w:val="0F0F0F"/>
                <w:szCs w:val="24"/>
              </w:rPr>
            </w:pPr>
            <w:r w:rsidRPr="00D17C16">
              <w:rPr>
                <w:rFonts w:hAnsi="標楷體" w:cs="MS Mincho" w:hint="eastAsia"/>
                <w:color w:val="0F0F0F"/>
                <w:szCs w:val="24"/>
              </w:rPr>
              <w:t>二、經費編列於</w:t>
            </w:r>
            <w:r>
              <w:rPr>
                <w:rFonts w:hAnsi="標楷體" w:cs="MS Mincho" w:hint="eastAsia"/>
                <w:color w:val="0F0F0F"/>
                <w:szCs w:val="24"/>
              </w:rPr>
              <w:t>民政</w:t>
            </w:r>
            <w:r w:rsidRPr="00D17C16">
              <w:rPr>
                <w:rFonts w:hAnsi="標楷體" w:cs="MS Mincho" w:hint="eastAsia"/>
                <w:color w:val="0F0F0F"/>
                <w:szCs w:val="24"/>
              </w:rPr>
              <w:t>局「一般建築及設備-一般建築及設備-設備及投資-房屋建築及設備費」項下、及編製「動支第二預備金數額表」、「歲出計畫說明提要與各項費用明細表」一式8份，送</w:t>
            </w:r>
            <w:r>
              <w:rPr>
                <w:rFonts w:hAnsi="標楷體" w:cs="MS Mincho" w:hint="eastAsia"/>
                <w:color w:val="0F0F0F"/>
                <w:szCs w:val="24"/>
              </w:rPr>
              <w:t>市</w:t>
            </w:r>
            <w:r w:rsidRPr="00D17C16">
              <w:rPr>
                <w:rFonts w:hAnsi="標楷體" w:cs="MS Mincho" w:hint="eastAsia"/>
                <w:color w:val="0F0F0F"/>
                <w:szCs w:val="24"/>
              </w:rPr>
              <w:t>府主計處憑</w:t>
            </w:r>
            <w:r>
              <w:rPr>
                <w:rFonts w:hAnsi="標楷體" w:cs="MS Mincho" w:hint="eastAsia"/>
                <w:color w:val="0F0F0F"/>
                <w:szCs w:val="24"/>
              </w:rPr>
              <w:t>辦</w:t>
            </w:r>
            <w:r w:rsidRPr="00D17C16">
              <w:rPr>
                <w:rFonts w:hAnsi="標楷體" w:cs="MS Mincho" w:hint="eastAsia"/>
                <w:color w:val="0F0F0F"/>
                <w:szCs w:val="24"/>
              </w:rPr>
              <w:t>。</w:t>
            </w:r>
          </w:p>
          <w:p w:rsidR="00F1427D" w:rsidRDefault="00F1427D" w:rsidP="00861757">
            <w:pPr>
              <w:pStyle w:val="14"/>
              <w:ind w:left="509" w:hangingChars="187" w:hanging="509"/>
              <w:rPr>
                <w:rFonts w:hAnsi="標楷體" w:cs="MS Mincho"/>
                <w:color w:val="0F0F0F"/>
                <w:szCs w:val="24"/>
              </w:rPr>
            </w:pPr>
            <w:r w:rsidRPr="00D17C16">
              <w:rPr>
                <w:rFonts w:hAnsi="標楷體" w:cs="MS Mincho" w:hint="eastAsia"/>
                <w:color w:val="0F0F0F"/>
                <w:szCs w:val="24"/>
              </w:rPr>
              <w:t>三、</w:t>
            </w:r>
            <w:r>
              <w:rPr>
                <w:rFonts w:hAnsi="標楷體" w:cs="MS Mincho" w:hint="eastAsia"/>
                <w:color w:val="0F0F0F"/>
                <w:szCs w:val="24"/>
              </w:rPr>
              <w:t>市</w:t>
            </w:r>
            <w:r w:rsidRPr="00D17C16">
              <w:rPr>
                <w:rFonts w:hAnsi="標楷體" w:cs="MS Mincho" w:hint="eastAsia"/>
                <w:color w:val="0F0F0F"/>
                <w:szCs w:val="24"/>
              </w:rPr>
              <w:t>府取得不動產及動產後，將由</w:t>
            </w:r>
            <w:r>
              <w:rPr>
                <w:rFonts w:hAnsi="標楷體" w:cs="MS Mincho" w:hint="eastAsia"/>
                <w:color w:val="0F0F0F"/>
                <w:szCs w:val="24"/>
              </w:rPr>
              <w:t>臺中</w:t>
            </w:r>
            <w:r w:rsidRPr="00D17C16">
              <w:rPr>
                <w:rFonts w:hAnsi="標楷體" w:cs="MS Mincho" w:hint="eastAsia"/>
                <w:color w:val="0F0F0F"/>
                <w:szCs w:val="24"/>
              </w:rPr>
              <w:t>市生命禮儀所代為管理，屆時財產之管理機關，登錄為生命禮儀所。</w:t>
            </w:r>
          </w:p>
          <w:p w:rsidR="00F1427D" w:rsidRPr="00861757" w:rsidRDefault="00F1427D" w:rsidP="00861757">
            <w:pPr>
              <w:pStyle w:val="14"/>
              <w:ind w:left="509" w:hangingChars="187" w:hanging="509"/>
              <w:rPr>
                <w:rFonts w:hAnsi="標楷體" w:cs="MS Mincho"/>
                <w:color w:val="0F0F0F"/>
                <w:szCs w:val="24"/>
              </w:rPr>
            </w:pPr>
            <w:r>
              <w:rPr>
                <w:rFonts w:hAnsi="標楷體" w:cs="MS Mincho" w:hint="eastAsia"/>
                <w:color w:val="0F0F0F"/>
                <w:szCs w:val="24"/>
              </w:rPr>
              <w:t>臺中市市長林佳龍於104.7.14核「可」。</w:t>
            </w:r>
          </w:p>
        </w:tc>
      </w:tr>
      <w:tr w:rsidR="00F1427D" w:rsidRPr="0051366C" w:rsidTr="006969B7">
        <w:tc>
          <w:tcPr>
            <w:tcW w:w="1304" w:type="dxa"/>
          </w:tcPr>
          <w:p w:rsidR="00F1427D" w:rsidRPr="0051366C" w:rsidRDefault="00F1427D" w:rsidP="006969B7">
            <w:pPr>
              <w:pStyle w:val="14"/>
              <w:rPr>
                <w:rFonts w:hAnsi="標楷體"/>
                <w:szCs w:val="28"/>
              </w:rPr>
            </w:pPr>
            <w:r w:rsidRPr="0051366C">
              <w:rPr>
                <w:rFonts w:hAnsi="標楷體" w:hint="eastAsia"/>
                <w:szCs w:val="28"/>
              </w:rPr>
              <w:lastRenderedPageBreak/>
              <w:t>104.7.16</w:t>
            </w:r>
          </w:p>
        </w:tc>
        <w:tc>
          <w:tcPr>
            <w:tcW w:w="7483" w:type="dxa"/>
          </w:tcPr>
          <w:p w:rsidR="00F1427D" w:rsidRPr="0051366C" w:rsidRDefault="00F1427D" w:rsidP="003358BB">
            <w:pPr>
              <w:pStyle w:val="14"/>
              <w:ind w:left="259" w:hangingChars="95" w:hanging="259"/>
            </w:pPr>
            <w:r w:rsidRPr="0051366C">
              <w:rPr>
                <w:rFonts w:hAnsi="標楷體" w:hint="eastAsia"/>
              </w:rPr>
              <w:t>1.百齡管理會</w:t>
            </w:r>
            <w:r w:rsidRPr="0051366C">
              <w:rPr>
                <w:rFonts w:hAnsi="標楷體" w:hint="eastAsia"/>
                <w:szCs w:val="28"/>
              </w:rPr>
              <w:t>查封之</w:t>
            </w:r>
            <w:r w:rsidRPr="0051366C">
              <w:rPr>
                <w:rFonts w:hAnsi="標楷體" w:hint="eastAsia"/>
              </w:rPr>
              <w:t>不動產(</w:t>
            </w:r>
            <w:r w:rsidRPr="0051366C">
              <w:rPr>
                <w:rFonts w:hint="eastAsia"/>
              </w:rPr>
              <w:t>台安段260、271、274、275、276、277、278、280號等建物</w:t>
            </w:r>
            <w:r w:rsidRPr="0051366C">
              <w:rPr>
                <w:rFonts w:hAnsi="標楷體" w:hint="eastAsia"/>
              </w:rPr>
              <w:t>)進行拍賣，</w:t>
            </w:r>
            <w:r w:rsidRPr="0051366C">
              <w:rPr>
                <w:rFonts w:hAnsi="標楷體" w:hint="eastAsia"/>
                <w:szCs w:val="28"/>
              </w:rPr>
              <w:t>經拍定人</w:t>
            </w:r>
            <w:r w:rsidRPr="0051366C">
              <w:rPr>
                <w:rFonts w:hAnsi="標楷體" w:hint="eastAsia"/>
                <w:b/>
                <w:szCs w:val="28"/>
              </w:rPr>
              <w:t>明筑公司</w:t>
            </w:r>
            <w:r w:rsidRPr="0051366C">
              <w:rPr>
                <w:rFonts w:hAnsi="標楷體" w:hint="eastAsia"/>
                <w:szCs w:val="28"/>
              </w:rPr>
              <w:t>得標，金額2,553萬6,000元</w:t>
            </w:r>
            <w:r w:rsidRPr="0051366C">
              <w:rPr>
                <w:rFonts w:hAnsi="標楷體" w:hint="eastAsia"/>
              </w:rPr>
              <w:t>。市府民政局</w:t>
            </w:r>
            <w:r w:rsidRPr="0051366C">
              <w:rPr>
                <w:rFonts w:hint="eastAsia"/>
              </w:rPr>
              <w:t>則依法行使優先購買權，</w:t>
            </w:r>
            <w:r w:rsidRPr="0051366C">
              <w:rPr>
                <w:rFonts w:hAnsi="標楷體" w:hint="eastAsia"/>
              </w:rPr>
              <w:t>以2,553萬6,000元取得</w:t>
            </w:r>
            <w:r w:rsidRPr="0051366C">
              <w:rPr>
                <w:rFonts w:hint="eastAsia"/>
              </w:rPr>
              <w:t>第一</w:t>
            </w:r>
            <w:r>
              <w:rPr>
                <w:rFonts w:hint="eastAsia"/>
              </w:rPr>
              <w:t>花園</w:t>
            </w:r>
            <w:r w:rsidRPr="0051366C">
              <w:rPr>
                <w:rFonts w:hint="eastAsia"/>
              </w:rPr>
              <w:t>公墓中台福座、榮美園及涼亭等建物所有權(買受人為中華民國、管理人為市府民政局)，並領得權利移轉證書。</w:t>
            </w:r>
          </w:p>
          <w:p w:rsidR="00F1427D" w:rsidRPr="0051366C" w:rsidRDefault="00F1427D" w:rsidP="0044592C">
            <w:pPr>
              <w:pStyle w:val="14"/>
              <w:ind w:left="259" w:hangingChars="95" w:hanging="259"/>
              <w:rPr>
                <w:rFonts w:hAnsi="標楷體"/>
                <w:szCs w:val="28"/>
              </w:rPr>
            </w:pPr>
            <w:r>
              <w:rPr>
                <w:rFonts w:hint="eastAsia"/>
              </w:rPr>
              <w:t>2</w:t>
            </w:r>
            <w:r w:rsidRPr="0051366C">
              <w:rPr>
                <w:rFonts w:hint="eastAsia"/>
              </w:rPr>
              <w:t>.臺中執行署因拍賣百齡管理會</w:t>
            </w:r>
            <w:r w:rsidRPr="0051366C">
              <w:rPr>
                <w:rFonts w:hint="eastAsia"/>
                <w:b/>
              </w:rPr>
              <w:t>動產</w:t>
            </w:r>
            <w:r w:rsidRPr="0051366C">
              <w:rPr>
                <w:rFonts w:hint="eastAsia"/>
              </w:rPr>
              <w:t>中</w:t>
            </w:r>
            <w:r w:rsidRPr="0051366C">
              <w:rPr>
                <w:rFonts w:hint="eastAsia"/>
                <w:b/>
              </w:rPr>
              <w:t>第2批、第3批及第6批</w:t>
            </w:r>
            <w:r w:rsidRPr="0051366C">
              <w:rPr>
                <w:rFonts w:hint="eastAsia"/>
              </w:rPr>
              <w:t>有爭議事項，故停止上開3批於104.7.23拍賣。</w:t>
            </w:r>
          </w:p>
        </w:tc>
      </w:tr>
      <w:tr w:rsidR="00F1427D" w:rsidRPr="00531695" w:rsidTr="006969B7">
        <w:tc>
          <w:tcPr>
            <w:tcW w:w="1304" w:type="dxa"/>
          </w:tcPr>
          <w:p w:rsidR="00F1427D" w:rsidRPr="0051366C" w:rsidRDefault="00F1427D" w:rsidP="006969B7">
            <w:pPr>
              <w:pStyle w:val="14"/>
            </w:pPr>
            <w:r>
              <w:rPr>
                <w:rFonts w:hint="eastAsia"/>
              </w:rPr>
              <w:t>104.7.17</w:t>
            </w:r>
          </w:p>
        </w:tc>
        <w:tc>
          <w:tcPr>
            <w:tcW w:w="7483" w:type="dxa"/>
          </w:tcPr>
          <w:p w:rsidR="00F1427D" w:rsidRPr="0051366C" w:rsidRDefault="00F1427D" w:rsidP="00531695">
            <w:pPr>
              <w:pStyle w:val="14"/>
            </w:pPr>
            <w:r>
              <w:rPr>
                <w:rFonts w:hint="eastAsia"/>
              </w:rPr>
              <w:t>市府函市府民政局，</w:t>
            </w:r>
            <w:r w:rsidRPr="00E05E23">
              <w:rPr>
                <w:rFonts w:hint="eastAsia"/>
                <w:b/>
              </w:rPr>
              <w:t>核定</w:t>
            </w:r>
            <w:r>
              <w:rPr>
                <w:rFonts w:hint="eastAsia"/>
              </w:rPr>
              <w:t>該</w:t>
            </w:r>
            <w:r w:rsidRPr="00531695">
              <w:rPr>
                <w:rFonts w:hint="eastAsia"/>
              </w:rPr>
              <w:t>局辦理</w:t>
            </w:r>
            <w:r>
              <w:rPr>
                <w:rFonts w:hint="eastAsia"/>
              </w:rPr>
              <w:t>「</w:t>
            </w:r>
            <w:r w:rsidRPr="00531695">
              <w:rPr>
                <w:rFonts w:hint="eastAsia"/>
              </w:rPr>
              <w:t>取得法務部行政執行署臺中分署</w:t>
            </w:r>
            <w:r>
              <w:rPr>
                <w:rFonts w:hint="eastAsia"/>
              </w:rPr>
              <w:t>拍賣</w:t>
            </w:r>
            <w:r w:rsidRPr="00531695">
              <w:rPr>
                <w:rFonts w:hint="eastAsia"/>
              </w:rPr>
              <w:t>臺中市第一花園公墓查封之不動產反動產所有權</w:t>
            </w:r>
            <w:r>
              <w:rPr>
                <w:rFonts w:hint="eastAsia"/>
              </w:rPr>
              <w:t>」</w:t>
            </w:r>
            <w:r w:rsidRPr="00E05E23">
              <w:rPr>
                <w:rFonts w:hint="eastAsia"/>
                <w:b/>
              </w:rPr>
              <w:t>經費</w:t>
            </w:r>
            <w:r w:rsidRPr="00E05E23">
              <w:rPr>
                <w:b/>
              </w:rPr>
              <w:t>3</w:t>
            </w:r>
            <w:r w:rsidRPr="00E05E23">
              <w:rPr>
                <w:rFonts w:hint="eastAsia"/>
                <w:b/>
              </w:rPr>
              <w:t>,</w:t>
            </w:r>
            <w:r w:rsidRPr="00E05E23">
              <w:rPr>
                <w:b/>
              </w:rPr>
              <w:t>500</w:t>
            </w:r>
            <w:r w:rsidRPr="00E05E23">
              <w:rPr>
                <w:rFonts w:hint="eastAsia"/>
                <w:b/>
              </w:rPr>
              <w:t>萬元整</w:t>
            </w:r>
            <w:r w:rsidRPr="00531695">
              <w:rPr>
                <w:rFonts w:hint="eastAsia"/>
              </w:rPr>
              <w:t>，所編</w:t>
            </w:r>
            <w:r w:rsidRPr="00E05E23">
              <w:rPr>
                <w:rFonts w:hint="eastAsia"/>
                <w:b/>
              </w:rPr>
              <w:t>動支第二預備金數額表同意備查</w:t>
            </w:r>
            <w:r>
              <w:rPr>
                <w:rFonts w:hint="eastAsia"/>
              </w:rPr>
              <w:t>。</w:t>
            </w:r>
          </w:p>
        </w:tc>
      </w:tr>
      <w:tr w:rsidR="00F1427D" w:rsidRPr="0051366C" w:rsidTr="006969B7">
        <w:tc>
          <w:tcPr>
            <w:tcW w:w="1304" w:type="dxa"/>
          </w:tcPr>
          <w:p w:rsidR="00F1427D" w:rsidRPr="0051366C" w:rsidRDefault="00F1427D" w:rsidP="006969B7">
            <w:pPr>
              <w:pStyle w:val="14"/>
            </w:pPr>
            <w:r w:rsidRPr="0051366C">
              <w:rPr>
                <w:rFonts w:hint="eastAsia"/>
              </w:rPr>
              <w:t>104.7.21</w:t>
            </w:r>
          </w:p>
        </w:tc>
        <w:tc>
          <w:tcPr>
            <w:tcW w:w="7483" w:type="dxa"/>
          </w:tcPr>
          <w:p w:rsidR="00F1427D" w:rsidRPr="0051366C" w:rsidRDefault="00F1427D" w:rsidP="00B803DD">
            <w:pPr>
              <w:pStyle w:val="14"/>
            </w:pPr>
            <w:r w:rsidRPr="0051366C">
              <w:rPr>
                <w:rFonts w:hint="eastAsia"/>
              </w:rPr>
              <w:t>臺中執行署函知拍定人明筑公司，其拍得建物業經市府民政局依法行使優先購買權並已繳足價金，請領回保證金。</w:t>
            </w:r>
          </w:p>
        </w:tc>
      </w:tr>
      <w:tr w:rsidR="00F1427D" w:rsidRPr="0051366C" w:rsidTr="006969B7">
        <w:tc>
          <w:tcPr>
            <w:tcW w:w="1304" w:type="dxa"/>
          </w:tcPr>
          <w:p w:rsidR="00F1427D" w:rsidRPr="0051366C" w:rsidRDefault="00F1427D" w:rsidP="006969B7">
            <w:pPr>
              <w:pStyle w:val="14"/>
            </w:pPr>
            <w:r w:rsidRPr="0051366C">
              <w:rPr>
                <w:rFonts w:hint="eastAsia"/>
              </w:rPr>
              <w:t>104.7.21</w:t>
            </w:r>
          </w:p>
        </w:tc>
        <w:tc>
          <w:tcPr>
            <w:tcW w:w="7483" w:type="dxa"/>
          </w:tcPr>
          <w:p w:rsidR="00F1427D" w:rsidRPr="0051366C" w:rsidRDefault="00F1427D" w:rsidP="009216DD">
            <w:pPr>
              <w:pStyle w:val="14"/>
            </w:pPr>
            <w:r w:rsidRPr="0051366C">
              <w:rPr>
                <w:rFonts w:hint="eastAsia"/>
              </w:rPr>
              <w:t>市府函復臺中執行署，臺中地院104.6.4裁定解任黃重義代理人資格，另行選派該府為清算人。</w:t>
            </w:r>
          </w:p>
        </w:tc>
      </w:tr>
      <w:tr w:rsidR="00F1427D" w:rsidRPr="0051366C" w:rsidTr="006969B7">
        <w:tc>
          <w:tcPr>
            <w:tcW w:w="1304" w:type="dxa"/>
          </w:tcPr>
          <w:p w:rsidR="00F1427D" w:rsidRPr="0051366C" w:rsidRDefault="00F1427D" w:rsidP="006969B7">
            <w:pPr>
              <w:pStyle w:val="14"/>
            </w:pPr>
            <w:r w:rsidRPr="0051366C">
              <w:rPr>
                <w:rFonts w:hint="eastAsia"/>
              </w:rPr>
              <w:t>104.7.23</w:t>
            </w:r>
          </w:p>
        </w:tc>
        <w:tc>
          <w:tcPr>
            <w:tcW w:w="7483" w:type="dxa"/>
          </w:tcPr>
          <w:p w:rsidR="00F1427D" w:rsidRPr="0051366C" w:rsidRDefault="00F1427D" w:rsidP="006969B7">
            <w:pPr>
              <w:pStyle w:val="14"/>
            </w:pPr>
            <w:r w:rsidRPr="0051366C">
              <w:rPr>
                <w:rFonts w:hint="eastAsia"/>
              </w:rPr>
              <w:t>臺中執行署拍賣</w:t>
            </w:r>
            <w:r w:rsidRPr="0051366C">
              <w:rPr>
                <w:rFonts w:hAnsi="標楷體" w:hint="eastAsia"/>
                <w:szCs w:val="28"/>
              </w:rPr>
              <w:t>百齡管理會</w:t>
            </w:r>
            <w:r w:rsidRPr="0051366C">
              <w:rPr>
                <w:rFonts w:hint="eastAsia"/>
              </w:rPr>
              <w:t>所有之動產，結果如下：</w:t>
            </w:r>
          </w:p>
          <w:p w:rsidR="00F1427D" w:rsidRPr="0051366C" w:rsidRDefault="00F1427D" w:rsidP="006969B7">
            <w:pPr>
              <w:pStyle w:val="14"/>
            </w:pPr>
            <w:r w:rsidRPr="0051366C">
              <w:rPr>
                <w:rFonts w:hint="eastAsia"/>
              </w:rPr>
              <w:t>1.第1批及第4批動產由市府分別以31萬元、6萬元得標。</w:t>
            </w:r>
          </w:p>
          <w:p w:rsidR="00F1427D" w:rsidRPr="0051366C" w:rsidRDefault="00F1427D" w:rsidP="006969B7">
            <w:pPr>
              <w:pStyle w:val="14"/>
            </w:pPr>
            <w:r w:rsidRPr="0051366C">
              <w:rPr>
                <w:rFonts w:hint="eastAsia"/>
              </w:rPr>
              <w:t>2.第5批動產(置放於真福園)由李錦綿以8萬元得標。</w:t>
            </w:r>
          </w:p>
          <w:p w:rsidR="00F1427D" w:rsidRPr="0051366C" w:rsidRDefault="00F1427D" w:rsidP="006969B7">
            <w:pPr>
              <w:pStyle w:val="14"/>
            </w:pPr>
            <w:r w:rsidRPr="0051366C">
              <w:rPr>
                <w:rFonts w:hint="eastAsia"/>
              </w:rPr>
              <w:t>3.第2、3、6批動產停拍。</w:t>
            </w:r>
          </w:p>
          <w:p w:rsidR="00F1427D" w:rsidRPr="0051366C" w:rsidRDefault="00F1427D" w:rsidP="009216DD">
            <w:pPr>
              <w:pStyle w:val="14"/>
            </w:pPr>
            <w:r w:rsidRPr="0051366C">
              <w:rPr>
                <w:rFonts w:hint="eastAsia"/>
              </w:rPr>
              <w:t>臺中執行署並於104.7.30核發動產拍賣證明書予買受人。</w:t>
            </w:r>
          </w:p>
        </w:tc>
      </w:tr>
      <w:tr w:rsidR="00F1427D" w:rsidRPr="0051366C" w:rsidTr="006969B7">
        <w:tc>
          <w:tcPr>
            <w:tcW w:w="1304" w:type="dxa"/>
            <w:tcBorders>
              <w:bottom w:val="single" w:sz="4" w:space="0" w:color="auto"/>
            </w:tcBorders>
          </w:tcPr>
          <w:p w:rsidR="00F1427D" w:rsidRPr="0051366C" w:rsidRDefault="00F1427D" w:rsidP="006969B7">
            <w:pPr>
              <w:pStyle w:val="14"/>
            </w:pPr>
            <w:r w:rsidRPr="0051366C">
              <w:rPr>
                <w:rFonts w:hint="eastAsia"/>
              </w:rPr>
              <w:t>104.7.30</w:t>
            </w:r>
          </w:p>
        </w:tc>
        <w:tc>
          <w:tcPr>
            <w:tcW w:w="7483" w:type="dxa"/>
          </w:tcPr>
          <w:p w:rsidR="00F1427D" w:rsidRPr="0051366C" w:rsidRDefault="00F1427D" w:rsidP="005078CA">
            <w:pPr>
              <w:pStyle w:val="14"/>
            </w:pPr>
            <w:r w:rsidRPr="0051366C">
              <w:rPr>
                <w:rFonts w:hint="eastAsia"/>
              </w:rPr>
              <w:t>臺中執行署核發第1批及第4批動產拍定證明書予市府、第5批動產拍賣證明書予李錦綿。</w:t>
            </w:r>
          </w:p>
        </w:tc>
      </w:tr>
      <w:tr w:rsidR="00F1427D" w:rsidRPr="0051366C" w:rsidTr="006969B7">
        <w:trPr>
          <w:cantSplit/>
        </w:trPr>
        <w:tc>
          <w:tcPr>
            <w:tcW w:w="1304" w:type="dxa"/>
            <w:tcBorders>
              <w:bottom w:val="nil"/>
            </w:tcBorders>
          </w:tcPr>
          <w:p w:rsidR="00F1427D" w:rsidRPr="0051366C" w:rsidRDefault="00F1427D" w:rsidP="006969B7">
            <w:pPr>
              <w:pStyle w:val="14"/>
              <w:rPr>
                <w:rFonts w:hAnsi="標楷體"/>
                <w:szCs w:val="28"/>
              </w:rPr>
            </w:pPr>
            <w:r w:rsidRPr="0051366C">
              <w:rPr>
                <w:rFonts w:hint="eastAsia"/>
              </w:rPr>
              <w:lastRenderedPageBreak/>
              <w:t>104.7.</w:t>
            </w:r>
            <w:r w:rsidRPr="0051366C">
              <w:rPr>
                <w:rFonts w:hAnsi="標楷體" w:hint="eastAsia"/>
                <w:szCs w:val="28"/>
              </w:rPr>
              <w:t>31</w:t>
            </w:r>
          </w:p>
        </w:tc>
        <w:tc>
          <w:tcPr>
            <w:tcW w:w="7483" w:type="dxa"/>
          </w:tcPr>
          <w:p w:rsidR="00F1427D" w:rsidRPr="0051366C" w:rsidRDefault="00F1427D" w:rsidP="009216DD">
            <w:pPr>
              <w:pStyle w:val="14"/>
            </w:pPr>
            <w:r w:rsidRPr="0051366C">
              <w:rPr>
                <w:rFonts w:hint="eastAsia"/>
              </w:rPr>
              <w:t>臺中執行署核發百齡管理會拍賣之建物不動產權利移轉證明書予市府民政局，並函中興地政事務所塗銷不動產查封登記。</w:t>
            </w:r>
          </w:p>
        </w:tc>
      </w:tr>
      <w:tr w:rsidR="00F1427D" w:rsidRPr="0051366C" w:rsidTr="006969B7">
        <w:tc>
          <w:tcPr>
            <w:tcW w:w="1304" w:type="dxa"/>
            <w:tcBorders>
              <w:top w:val="nil"/>
            </w:tcBorders>
          </w:tcPr>
          <w:p w:rsidR="00F1427D" w:rsidRPr="0051366C" w:rsidRDefault="00F1427D" w:rsidP="006969B7">
            <w:pPr>
              <w:pStyle w:val="14"/>
              <w:ind w:left="680"/>
              <w:rPr>
                <w:rFonts w:hAnsi="標楷體"/>
                <w:szCs w:val="28"/>
              </w:rPr>
            </w:pPr>
          </w:p>
        </w:tc>
        <w:tc>
          <w:tcPr>
            <w:tcW w:w="7483" w:type="dxa"/>
          </w:tcPr>
          <w:p w:rsidR="00F1427D" w:rsidRPr="0051366C" w:rsidRDefault="00F1427D" w:rsidP="006969B7">
            <w:pPr>
              <w:pStyle w:val="14"/>
            </w:pPr>
            <w:r w:rsidRPr="0051366C">
              <w:rPr>
                <w:rFonts w:hint="eastAsia"/>
              </w:rPr>
              <w:t>市府函臺中執行署，有關尚未拍賣之第2、3、6批納骨櫃位，目前已有置放骨灰（骸）罈之使用情形略以：</w:t>
            </w:r>
          </w:p>
          <w:p w:rsidR="00F1427D" w:rsidRPr="0051366C" w:rsidRDefault="00F1427D" w:rsidP="003358BB">
            <w:pPr>
              <w:pStyle w:val="14"/>
              <w:kinsoku/>
              <w:ind w:left="259" w:hangingChars="95" w:hanging="259"/>
            </w:pPr>
            <w:r w:rsidRPr="0051366C">
              <w:rPr>
                <w:rFonts w:hint="eastAsia"/>
              </w:rPr>
              <w:t>1.第2批納骨櫃位目前已有置放684個骨灰(骸</w:t>
            </w:r>
            <w:r w:rsidRPr="0051366C">
              <w:t>)</w:t>
            </w:r>
            <w:r w:rsidRPr="0051366C">
              <w:rPr>
                <w:rFonts w:hint="eastAsia"/>
              </w:rPr>
              <w:t>罈。</w:t>
            </w:r>
          </w:p>
          <w:p w:rsidR="00F1427D" w:rsidRPr="0051366C" w:rsidRDefault="00F1427D" w:rsidP="003358BB">
            <w:pPr>
              <w:pStyle w:val="14"/>
              <w:kinsoku/>
              <w:ind w:left="259" w:hangingChars="95" w:hanging="259"/>
            </w:pPr>
            <w:r w:rsidRPr="0051366C">
              <w:rPr>
                <w:rFonts w:hint="eastAsia"/>
              </w:rPr>
              <w:t>2.第3批納骨櫃位目前已有置放2735個骨灰(骸)罈。</w:t>
            </w:r>
          </w:p>
          <w:p w:rsidR="00F1427D" w:rsidRPr="0051366C" w:rsidRDefault="00F1427D" w:rsidP="003358BB">
            <w:pPr>
              <w:pStyle w:val="14"/>
              <w:kinsoku/>
              <w:ind w:left="259" w:hangingChars="95" w:hanging="259"/>
            </w:pPr>
            <w:r w:rsidRPr="0051366C">
              <w:rPr>
                <w:rFonts w:hint="eastAsia"/>
              </w:rPr>
              <w:t>3.第6批納骨櫃位目前已有置放542個骨灰(骸)罈。</w:t>
            </w:r>
          </w:p>
        </w:tc>
      </w:tr>
      <w:tr w:rsidR="00F1427D" w:rsidRPr="0051366C" w:rsidTr="006969B7">
        <w:tc>
          <w:tcPr>
            <w:tcW w:w="1304" w:type="dxa"/>
          </w:tcPr>
          <w:p w:rsidR="00F1427D" w:rsidRPr="0051366C" w:rsidRDefault="00F1427D" w:rsidP="006969B7">
            <w:pPr>
              <w:pStyle w:val="14"/>
              <w:rPr>
                <w:rFonts w:hAnsi="標楷體"/>
                <w:szCs w:val="28"/>
              </w:rPr>
            </w:pPr>
            <w:r w:rsidRPr="0051366C">
              <w:rPr>
                <w:rFonts w:hAnsi="標楷體" w:hint="eastAsia"/>
                <w:szCs w:val="28"/>
              </w:rPr>
              <w:t>104.8.3</w:t>
            </w:r>
          </w:p>
        </w:tc>
        <w:tc>
          <w:tcPr>
            <w:tcW w:w="7483" w:type="dxa"/>
          </w:tcPr>
          <w:p w:rsidR="00F1427D" w:rsidRPr="0051366C" w:rsidRDefault="00F1427D" w:rsidP="006969B7">
            <w:pPr>
              <w:pStyle w:val="14"/>
              <w:rPr>
                <w:rFonts w:hAnsi="標楷體"/>
                <w:szCs w:val="28"/>
              </w:rPr>
            </w:pPr>
            <w:r w:rsidRPr="0051366C">
              <w:rPr>
                <w:rFonts w:hAnsi="標楷體" w:hint="eastAsia"/>
                <w:b/>
                <w:szCs w:val="28"/>
              </w:rPr>
              <w:t>市府法制局</w:t>
            </w:r>
            <w:r w:rsidRPr="0051366C">
              <w:rPr>
                <w:rFonts w:hAnsi="標楷體" w:hint="eastAsia"/>
                <w:szCs w:val="28"/>
              </w:rPr>
              <w:t>中市法執字第1040014644號函略以：經查市府行政罰鍰移送執行作業系統，義務人於</w:t>
            </w:r>
            <w:r w:rsidRPr="0051366C">
              <w:rPr>
                <w:rFonts w:hAnsi="標楷體" w:hint="eastAsia"/>
                <w:b/>
                <w:szCs w:val="28"/>
              </w:rPr>
              <w:t>98年及102年間因違反殯葬管理條例經民政局裁處罰鍰共3案</w:t>
            </w:r>
            <w:r w:rsidRPr="0051366C">
              <w:rPr>
                <w:rFonts w:hAnsi="標楷體" w:hint="eastAsia"/>
                <w:szCs w:val="28"/>
              </w:rPr>
              <w:t>，因義務人逾期未繳清罰鍰，市府依行政執行法第11條第1項規定將上開案件於101、103年間移送臺中</w:t>
            </w:r>
            <w:r>
              <w:rPr>
                <w:rFonts w:hAnsi="標楷體" w:hint="eastAsia"/>
                <w:szCs w:val="28"/>
              </w:rPr>
              <w:t>執行</w:t>
            </w:r>
            <w:r w:rsidRPr="0051366C">
              <w:rPr>
                <w:rFonts w:hAnsi="標楷體" w:hint="eastAsia"/>
                <w:szCs w:val="28"/>
              </w:rPr>
              <w:t>署強制執行中。該3案分述如下：</w:t>
            </w:r>
          </w:p>
          <w:p w:rsidR="00F1427D" w:rsidRPr="0051366C" w:rsidRDefault="00F1427D" w:rsidP="003358BB">
            <w:pPr>
              <w:pStyle w:val="14"/>
              <w:ind w:left="259" w:hangingChars="95" w:hanging="259"/>
              <w:rPr>
                <w:rFonts w:hAnsi="標楷體"/>
                <w:szCs w:val="28"/>
              </w:rPr>
            </w:pPr>
            <w:r w:rsidRPr="0051366C">
              <w:rPr>
                <w:rFonts w:hAnsi="標楷體" w:hint="eastAsia"/>
                <w:szCs w:val="28"/>
              </w:rPr>
              <w:t>1.98.6.10裁處，裁處書文號:府民禮字第0980133508號，裁處罰鍰60萬元，迄本函發文日止已收繳51萬1,250元。</w:t>
            </w:r>
          </w:p>
          <w:p w:rsidR="00F1427D" w:rsidRPr="0051366C" w:rsidRDefault="00F1427D" w:rsidP="003358BB">
            <w:pPr>
              <w:pStyle w:val="14"/>
              <w:ind w:left="259" w:hangingChars="95" w:hanging="259"/>
              <w:rPr>
                <w:rFonts w:hAnsi="標楷體"/>
                <w:szCs w:val="28"/>
              </w:rPr>
            </w:pPr>
            <w:r w:rsidRPr="0051366C">
              <w:rPr>
                <w:rFonts w:hAnsi="標楷體" w:hint="eastAsia"/>
                <w:szCs w:val="28"/>
              </w:rPr>
              <w:t>2.98.9.2裁處，裁處書文號:府民禮字第0980221581號，裁處罰鍰30萬元，迄本函發文日止已收繳完畢。</w:t>
            </w:r>
          </w:p>
          <w:p w:rsidR="00F1427D" w:rsidRPr="0051366C" w:rsidRDefault="00F1427D" w:rsidP="003358BB">
            <w:pPr>
              <w:pStyle w:val="14"/>
              <w:ind w:left="259" w:hangingChars="95" w:hanging="259"/>
              <w:rPr>
                <w:rFonts w:hAnsi="標楷體"/>
                <w:szCs w:val="28"/>
              </w:rPr>
            </w:pPr>
            <w:r w:rsidRPr="0051366C">
              <w:rPr>
                <w:rFonts w:hAnsi="標楷體" w:hint="eastAsia"/>
                <w:szCs w:val="28"/>
              </w:rPr>
              <w:t>3.102.11.27裁處，裁處書文號:中市民宗字第1020040139號，裁處罰鍰30萬元，迄本函發文日止尚無收繳紀錄。</w:t>
            </w:r>
          </w:p>
          <w:p w:rsidR="00F1427D" w:rsidRPr="0051366C" w:rsidRDefault="00F1427D" w:rsidP="006969B7">
            <w:pPr>
              <w:pStyle w:val="14"/>
              <w:rPr>
                <w:rFonts w:hAnsi="標楷體"/>
                <w:b/>
                <w:szCs w:val="28"/>
              </w:rPr>
            </w:pPr>
            <w:r w:rsidRPr="0051366C">
              <w:rPr>
                <w:rFonts w:hAnsi="標楷體" w:hint="eastAsia"/>
                <w:szCs w:val="28"/>
              </w:rPr>
              <w:t>上述3筆移送案件「罰鍰金額」共計120萬元，「已收繳金額」共計為81萬1,250元，</w:t>
            </w:r>
            <w:r w:rsidRPr="0051366C">
              <w:rPr>
                <w:rFonts w:hAnsi="標楷體" w:hint="eastAsia"/>
                <w:b/>
                <w:szCs w:val="28"/>
              </w:rPr>
              <w:t>「待繳金額」共計為38萬8,750元</w:t>
            </w:r>
            <w:r w:rsidRPr="0051366C">
              <w:rPr>
                <w:rFonts w:hAnsi="標楷體" w:hint="eastAsia"/>
                <w:szCs w:val="28"/>
              </w:rPr>
              <w:t>。</w:t>
            </w:r>
          </w:p>
        </w:tc>
      </w:tr>
      <w:tr w:rsidR="00F1427D" w:rsidRPr="0051366C" w:rsidTr="006969B7">
        <w:tc>
          <w:tcPr>
            <w:tcW w:w="1304" w:type="dxa"/>
          </w:tcPr>
          <w:p w:rsidR="00F1427D" w:rsidRPr="0051366C" w:rsidRDefault="00F1427D" w:rsidP="006969B7">
            <w:pPr>
              <w:pStyle w:val="14"/>
            </w:pPr>
            <w:r w:rsidRPr="0051366C">
              <w:rPr>
                <w:rFonts w:hAnsi="標楷體" w:hint="eastAsia"/>
                <w:szCs w:val="28"/>
              </w:rPr>
              <w:t>104.</w:t>
            </w:r>
            <w:r w:rsidRPr="0051366C">
              <w:rPr>
                <w:rFonts w:hint="eastAsia"/>
              </w:rPr>
              <w:t>8.7</w:t>
            </w:r>
          </w:p>
        </w:tc>
        <w:tc>
          <w:tcPr>
            <w:tcW w:w="7483" w:type="dxa"/>
          </w:tcPr>
          <w:p w:rsidR="00F1427D" w:rsidRPr="0051366C" w:rsidRDefault="00F1427D" w:rsidP="003358BB">
            <w:pPr>
              <w:pStyle w:val="14"/>
              <w:ind w:left="259" w:hangingChars="95" w:hanging="259"/>
            </w:pPr>
            <w:r w:rsidRPr="0051366C">
              <w:rPr>
                <w:rFonts w:hint="eastAsia"/>
              </w:rPr>
              <w:t>1.市府函知臺中執行署，該府業於104.7.20敬告黃重義君不得以百齡管理會名義對外意思表示或為任何事實或法律行為。</w:t>
            </w:r>
          </w:p>
          <w:p w:rsidR="00F1427D" w:rsidRPr="0051366C" w:rsidRDefault="00F1427D" w:rsidP="0074300A">
            <w:pPr>
              <w:pStyle w:val="14"/>
              <w:ind w:left="259" w:hangingChars="95" w:hanging="259"/>
            </w:pPr>
            <w:r w:rsidRPr="0051366C">
              <w:rPr>
                <w:rFonts w:hint="eastAsia"/>
              </w:rPr>
              <w:t>2.市府函請臺中執行署儘速就剩餘動產第2、3、6批納骨櫃位拍賣，並諭知買受人應將納骨櫃座移出上開不動產外，依法妥適處理納骨櫃位內之遺骨、遺灰，其費用應由買受人自行負擔；如屆時由市府(民政局)介入處理，相關費用將由市府(民政局)依法向買受人追索。</w:t>
            </w:r>
          </w:p>
        </w:tc>
      </w:tr>
      <w:tr w:rsidR="00F1427D" w:rsidRPr="0051366C" w:rsidTr="006969B7">
        <w:tc>
          <w:tcPr>
            <w:tcW w:w="1304" w:type="dxa"/>
          </w:tcPr>
          <w:p w:rsidR="00F1427D" w:rsidRPr="0051366C" w:rsidRDefault="00F1427D" w:rsidP="006969B7">
            <w:pPr>
              <w:pStyle w:val="14"/>
            </w:pPr>
            <w:r w:rsidRPr="0051366C">
              <w:rPr>
                <w:rFonts w:hint="eastAsia"/>
              </w:rPr>
              <w:t>104.8.14</w:t>
            </w:r>
          </w:p>
        </w:tc>
        <w:tc>
          <w:tcPr>
            <w:tcW w:w="7483" w:type="dxa"/>
          </w:tcPr>
          <w:p w:rsidR="00F1427D" w:rsidRPr="0051366C" w:rsidRDefault="00F1427D" w:rsidP="006969B7">
            <w:pPr>
              <w:pStyle w:val="14"/>
            </w:pPr>
            <w:r w:rsidRPr="0051366C">
              <w:rPr>
                <w:rFonts w:hint="eastAsia"/>
              </w:rPr>
              <w:t>臺中執行署函請債權人依執行費用、本金、利息及違約金逐項列出，以提出債權計算書。</w:t>
            </w:r>
          </w:p>
          <w:p w:rsidR="00F1427D" w:rsidRPr="0051366C" w:rsidRDefault="00F1427D" w:rsidP="003358BB">
            <w:pPr>
              <w:pStyle w:val="14"/>
              <w:ind w:left="259" w:hangingChars="95" w:hanging="259"/>
            </w:pPr>
            <w:r w:rsidRPr="0051366C">
              <w:rPr>
                <w:rFonts w:hint="eastAsia"/>
              </w:rPr>
              <w:t>1.財政部國稅局於同年8月20日檢送債權計算書，</w:t>
            </w:r>
            <w:r w:rsidRPr="0051366C">
              <w:rPr>
                <w:rFonts w:hint="eastAsia"/>
                <w:b/>
              </w:rPr>
              <w:t>債權本金720萬2,421元，利息18萬9,480元</w:t>
            </w:r>
            <w:r w:rsidRPr="0051366C">
              <w:rPr>
                <w:rFonts w:hint="eastAsia"/>
              </w:rPr>
              <w:t>。又百齡管理會積欠</w:t>
            </w:r>
            <w:r w:rsidRPr="0051366C">
              <w:rPr>
                <w:rFonts w:hint="eastAsia"/>
                <w:b/>
              </w:rPr>
              <w:t>營業稅4,815元</w:t>
            </w:r>
            <w:r w:rsidRPr="0051366C">
              <w:rPr>
                <w:rFonts w:hint="eastAsia"/>
              </w:rPr>
              <w:t>。</w:t>
            </w:r>
          </w:p>
          <w:p w:rsidR="00F1427D" w:rsidRPr="0051366C" w:rsidRDefault="00F1427D" w:rsidP="003358BB">
            <w:pPr>
              <w:pStyle w:val="14"/>
              <w:ind w:left="259" w:hangingChars="95" w:hanging="259"/>
            </w:pPr>
            <w:r w:rsidRPr="0051366C">
              <w:rPr>
                <w:rFonts w:hint="eastAsia"/>
              </w:rPr>
              <w:t>2.市府於同年8月20日檢送債權計算書，債權金額41萬9,165元。</w:t>
            </w:r>
          </w:p>
          <w:p w:rsidR="00F1427D" w:rsidRPr="0051366C" w:rsidRDefault="00F1427D" w:rsidP="003358BB">
            <w:pPr>
              <w:pStyle w:val="14"/>
              <w:ind w:left="259" w:hangingChars="95" w:hanging="259"/>
            </w:pPr>
            <w:r w:rsidRPr="0051366C">
              <w:rPr>
                <w:rFonts w:hint="eastAsia"/>
              </w:rPr>
              <w:t>3.衛生福利部中央健保署於同年8月20日檢送債權計算書，債權金額</w:t>
            </w:r>
            <w:r w:rsidRPr="0051366C">
              <w:rPr>
                <w:rFonts w:hint="eastAsia"/>
                <w:b/>
              </w:rPr>
              <w:t>2萬1,386元</w:t>
            </w:r>
            <w:r w:rsidRPr="0051366C">
              <w:rPr>
                <w:rFonts w:hint="eastAsia"/>
              </w:rPr>
              <w:t>。</w:t>
            </w:r>
          </w:p>
          <w:p w:rsidR="00F1427D" w:rsidRPr="0051366C" w:rsidRDefault="00F1427D" w:rsidP="003358BB">
            <w:pPr>
              <w:pStyle w:val="14"/>
              <w:ind w:left="259" w:hangingChars="95" w:hanging="259"/>
            </w:pPr>
            <w:r w:rsidRPr="0051366C">
              <w:rPr>
                <w:rFonts w:hint="eastAsia"/>
              </w:rPr>
              <w:t>4.豐泰投資股份有限公司於同年8月24日陳報債權計算書，債權金額</w:t>
            </w:r>
            <w:r w:rsidRPr="0051366C">
              <w:rPr>
                <w:rFonts w:hint="eastAsia"/>
              </w:rPr>
              <w:lastRenderedPageBreak/>
              <w:t>合計</w:t>
            </w:r>
            <w:r w:rsidRPr="0051366C">
              <w:rPr>
                <w:rFonts w:hint="eastAsia"/>
                <w:b/>
              </w:rPr>
              <w:t>61萬9,978元</w:t>
            </w:r>
            <w:r w:rsidRPr="0051366C">
              <w:rPr>
                <w:rFonts w:hint="eastAsia"/>
              </w:rPr>
              <w:t>。</w:t>
            </w:r>
          </w:p>
          <w:p w:rsidR="00F1427D" w:rsidRPr="0051366C" w:rsidRDefault="00F1427D" w:rsidP="003358BB">
            <w:pPr>
              <w:pStyle w:val="14"/>
              <w:ind w:left="259" w:hangingChars="95" w:hanging="259"/>
            </w:pPr>
            <w:r w:rsidRPr="0051366C">
              <w:rPr>
                <w:rFonts w:hint="eastAsia"/>
              </w:rPr>
              <w:t>5.勞動部勞工保險局於同年8月25日檢送債權計算書，百齡管理會尚欠勞工退休金及滯納金合計35萬4,219元，保險費、滯納金暨墊償提繳費計10萬4,044元，合計</w:t>
            </w:r>
            <w:r w:rsidRPr="0051366C">
              <w:rPr>
                <w:rFonts w:hint="eastAsia"/>
                <w:b/>
              </w:rPr>
              <w:t>45萬8,263元</w:t>
            </w:r>
            <w:r w:rsidRPr="0051366C">
              <w:rPr>
                <w:rFonts w:hint="eastAsia"/>
              </w:rPr>
              <w:t>。</w:t>
            </w:r>
          </w:p>
          <w:p w:rsidR="00F1427D" w:rsidRPr="0051366C" w:rsidRDefault="00F1427D" w:rsidP="003358BB">
            <w:pPr>
              <w:pStyle w:val="14"/>
              <w:ind w:left="259" w:hangingChars="95" w:hanging="259"/>
            </w:pPr>
            <w:r w:rsidRPr="0051366C">
              <w:rPr>
                <w:rFonts w:hint="eastAsia"/>
              </w:rPr>
              <w:t>6.國產署於同年8月26日檢送債權計算書，合計債權額、利息、違約金及執行名義費用共</w:t>
            </w:r>
            <w:r w:rsidRPr="0051366C">
              <w:rPr>
                <w:rFonts w:hint="eastAsia"/>
                <w:b/>
              </w:rPr>
              <w:t>1,908萬1,799元</w:t>
            </w:r>
            <w:r w:rsidRPr="0051366C">
              <w:rPr>
                <w:rFonts w:hint="eastAsia"/>
              </w:rPr>
              <w:t>。</w:t>
            </w:r>
          </w:p>
          <w:p w:rsidR="00F1427D" w:rsidRPr="0051366C" w:rsidRDefault="00F1427D" w:rsidP="003358BB">
            <w:pPr>
              <w:pStyle w:val="14"/>
              <w:kinsoku/>
              <w:ind w:left="259" w:hangingChars="95" w:hanging="259"/>
            </w:pPr>
            <w:r w:rsidRPr="0051366C">
              <w:rPr>
                <w:rFonts w:hint="eastAsia"/>
              </w:rPr>
              <w:t>7.市府民政局於同年8月28日陳報債權計算書，債權金額</w:t>
            </w:r>
            <w:r w:rsidRPr="0051366C">
              <w:rPr>
                <w:rFonts w:hint="eastAsia"/>
                <w:b/>
              </w:rPr>
              <w:t>5,300萬元</w:t>
            </w:r>
            <w:r w:rsidRPr="0051366C">
              <w:rPr>
                <w:rFonts w:hint="eastAsia"/>
              </w:rPr>
              <w:t>。</w:t>
            </w:r>
          </w:p>
        </w:tc>
      </w:tr>
      <w:tr w:rsidR="00F1427D" w:rsidRPr="0051366C" w:rsidTr="006969B7">
        <w:trPr>
          <w:cantSplit/>
        </w:trPr>
        <w:tc>
          <w:tcPr>
            <w:tcW w:w="1304" w:type="dxa"/>
          </w:tcPr>
          <w:p w:rsidR="00F1427D" w:rsidRPr="0051366C" w:rsidRDefault="00F1427D" w:rsidP="006969B7">
            <w:pPr>
              <w:pStyle w:val="14"/>
            </w:pPr>
            <w:r w:rsidRPr="0051366C">
              <w:rPr>
                <w:rFonts w:hint="eastAsia"/>
              </w:rPr>
              <w:lastRenderedPageBreak/>
              <w:t>104.8.20</w:t>
            </w:r>
          </w:p>
        </w:tc>
        <w:tc>
          <w:tcPr>
            <w:tcW w:w="7483" w:type="dxa"/>
          </w:tcPr>
          <w:p w:rsidR="00F1427D" w:rsidRPr="0051366C" w:rsidRDefault="00F1427D" w:rsidP="006969B7">
            <w:pPr>
              <w:pStyle w:val="14"/>
            </w:pPr>
            <w:r w:rsidRPr="0051366C">
              <w:rPr>
                <w:rFonts w:hint="eastAsia"/>
              </w:rPr>
              <w:t>臺中執行署因104.8.13不動產附表及估價鑑定表附件有誤，另訂於8.31就百齡管理會所有之台安段85地號所在之建號384、385、386部分核定核定不動產拍賣最低價額。</w:t>
            </w:r>
          </w:p>
          <w:p w:rsidR="00F1427D" w:rsidRPr="0051366C" w:rsidRDefault="00F1427D" w:rsidP="00530DF4">
            <w:pPr>
              <w:pStyle w:val="14"/>
            </w:pPr>
            <w:r w:rsidRPr="0051366C">
              <w:rPr>
                <w:rFonts w:hint="eastAsia"/>
              </w:rPr>
              <w:t>市府民政局於104.8.24函復表示土地法第104條規定，經查各該建物原係租用國有土地之義務人建築，該府民政局既為土地所有權人(管理機關)，請於拍定後，依法通知市府民政局，俾評估是否行使優先購買權。另該府民政局基於土地所有權人之權責，且各該建物無權占用土地事證明確，拍定人未來將面臨市府提起拆物還地等相關訴訟。</w:t>
            </w:r>
          </w:p>
        </w:tc>
      </w:tr>
      <w:tr w:rsidR="00F1427D" w:rsidRPr="0051366C" w:rsidTr="006969B7">
        <w:tc>
          <w:tcPr>
            <w:tcW w:w="1304" w:type="dxa"/>
          </w:tcPr>
          <w:p w:rsidR="00F1427D" w:rsidRPr="0051366C" w:rsidRDefault="00F1427D" w:rsidP="006969B7">
            <w:pPr>
              <w:pStyle w:val="14"/>
              <w:rPr>
                <w:rFonts w:hAnsi="標楷體"/>
                <w:szCs w:val="28"/>
              </w:rPr>
            </w:pPr>
            <w:r w:rsidRPr="0051366C">
              <w:rPr>
                <w:rFonts w:hint="eastAsia"/>
              </w:rPr>
              <w:t>104.9.</w:t>
            </w:r>
            <w:r w:rsidRPr="0051366C">
              <w:rPr>
                <w:rFonts w:hAnsi="標楷體" w:hint="eastAsia"/>
                <w:szCs w:val="28"/>
              </w:rPr>
              <w:t>1</w:t>
            </w:r>
          </w:p>
        </w:tc>
        <w:tc>
          <w:tcPr>
            <w:tcW w:w="7483" w:type="dxa"/>
          </w:tcPr>
          <w:p w:rsidR="00F1427D" w:rsidRPr="0051366C" w:rsidRDefault="00F1427D" w:rsidP="0029355C">
            <w:pPr>
              <w:pStyle w:val="14"/>
              <w:rPr>
                <w:rFonts w:hAnsi="標楷體"/>
                <w:szCs w:val="28"/>
              </w:rPr>
            </w:pPr>
            <w:r w:rsidRPr="0051366C">
              <w:rPr>
                <w:rFonts w:hint="eastAsia"/>
              </w:rPr>
              <w:t>臺中執行署就停拍之動產第2、3、6批部分，公告訂於104</w:t>
            </w:r>
            <w:r>
              <w:rPr>
                <w:rFonts w:hint="eastAsia"/>
              </w:rPr>
              <w:t>.</w:t>
            </w:r>
            <w:r w:rsidRPr="0051366C">
              <w:rPr>
                <w:rFonts w:hint="eastAsia"/>
              </w:rPr>
              <w:t>9</w:t>
            </w:r>
            <w:r>
              <w:rPr>
                <w:rFonts w:hint="eastAsia"/>
              </w:rPr>
              <w:t>.</w:t>
            </w:r>
            <w:r w:rsidRPr="0051366C">
              <w:rPr>
                <w:rFonts w:hint="eastAsia"/>
              </w:rPr>
              <w:t>16辦理拍賣</w:t>
            </w:r>
            <w:r w:rsidRPr="0051366C">
              <w:rPr>
                <w:rFonts w:hAnsi="標楷體" w:hint="eastAsia"/>
                <w:szCs w:val="28"/>
              </w:rPr>
              <w:t>。</w:t>
            </w:r>
          </w:p>
          <w:p w:rsidR="00F1427D" w:rsidRPr="0051366C" w:rsidRDefault="00F1427D" w:rsidP="006969B7">
            <w:pPr>
              <w:pStyle w:val="14"/>
              <w:rPr>
                <w:rFonts w:hAnsi="標楷體"/>
                <w:b/>
                <w:szCs w:val="28"/>
              </w:rPr>
            </w:pPr>
            <w:r w:rsidRPr="0051366C">
              <w:rPr>
                <w:rFonts w:hAnsi="標楷體" w:hint="eastAsia"/>
                <w:b/>
                <w:szCs w:val="28"/>
              </w:rPr>
              <w:t>拍賣條件：</w:t>
            </w:r>
          </w:p>
          <w:p w:rsidR="00F1427D" w:rsidRPr="0051366C" w:rsidRDefault="00F1427D" w:rsidP="006969B7">
            <w:pPr>
              <w:pStyle w:val="14"/>
            </w:pPr>
            <w:r w:rsidRPr="0051366C">
              <w:rPr>
                <w:rFonts w:hint="eastAsia"/>
              </w:rPr>
              <w:t>依強制管理人市府民政局104.7.31中市民宗字第1040027498號函陳報清查附表所示第2至4標動產目前有置放骨灰(骸)罈之使用數量情形如下所載：</w:t>
            </w:r>
          </w:p>
          <w:p w:rsidR="00F1427D" w:rsidRPr="0051366C" w:rsidRDefault="00F1427D" w:rsidP="003358BB">
            <w:pPr>
              <w:pStyle w:val="14"/>
              <w:ind w:leftChars="80" w:left="272"/>
            </w:pPr>
            <w:r w:rsidRPr="0051366C">
              <w:rPr>
                <w:rFonts w:hint="eastAsia"/>
              </w:rPr>
              <w:t>第2標納骨櫃位目前已有置放骨灰</w:t>
            </w:r>
            <w:r w:rsidRPr="0051366C">
              <w:t>(骸)</w:t>
            </w:r>
            <w:r w:rsidRPr="0051366C">
              <w:rPr>
                <w:rFonts w:hint="eastAsia"/>
              </w:rPr>
              <w:t>罈684個。</w:t>
            </w:r>
          </w:p>
          <w:p w:rsidR="00F1427D" w:rsidRPr="0051366C" w:rsidRDefault="00F1427D" w:rsidP="003358BB">
            <w:pPr>
              <w:pStyle w:val="14"/>
              <w:ind w:leftChars="80" w:left="272"/>
            </w:pPr>
            <w:r w:rsidRPr="0051366C">
              <w:rPr>
                <w:rFonts w:hint="eastAsia"/>
              </w:rPr>
              <w:t>第3標納骨櫃位目前已有置放骨灰</w:t>
            </w:r>
            <w:r w:rsidRPr="0051366C">
              <w:t>(骸)</w:t>
            </w:r>
            <w:r w:rsidRPr="0051366C">
              <w:rPr>
                <w:rFonts w:hint="eastAsia"/>
              </w:rPr>
              <w:t>罈2735個。</w:t>
            </w:r>
          </w:p>
          <w:p w:rsidR="00F1427D" w:rsidRPr="0051366C" w:rsidRDefault="00F1427D" w:rsidP="003358BB">
            <w:pPr>
              <w:pStyle w:val="14"/>
              <w:ind w:leftChars="80" w:left="272"/>
            </w:pPr>
            <w:r w:rsidRPr="0051366C">
              <w:rPr>
                <w:rFonts w:hint="eastAsia"/>
              </w:rPr>
              <w:t>第4標納骨櫃位目前已有置放骨灰</w:t>
            </w:r>
            <w:r w:rsidRPr="0051366C">
              <w:t>(骸)</w:t>
            </w:r>
            <w:r w:rsidRPr="0051366C">
              <w:rPr>
                <w:rFonts w:hint="eastAsia"/>
              </w:rPr>
              <w:t>罈542個。</w:t>
            </w:r>
          </w:p>
          <w:p w:rsidR="00F1427D" w:rsidRPr="0051366C" w:rsidRDefault="00F1427D" w:rsidP="009D75A8">
            <w:pPr>
              <w:pStyle w:val="14"/>
              <w:wordWrap w:val="0"/>
              <w:rPr>
                <w:rFonts w:hAnsi="標楷體"/>
                <w:szCs w:val="28"/>
              </w:rPr>
            </w:pPr>
            <w:r w:rsidRPr="0051366C">
              <w:rPr>
                <w:rFonts w:hAnsi="標楷體" w:hint="eastAsia"/>
                <w:szCs w:val="28"/>
              </w:rPr>
              <w:t>查第2至4標動產</w:t>
            </w:r>
            <w:r w:rsidRPr="0051366C">
              <w:rPr>
                <w:rFonts w:hint="eastAsia"/>
              </w:rPr>
              <w:t>安</w:t>
            </w:r>
            <w:r w:rsidRPr="0051366C">
              <w:rPr>
                <w:rFonts w:hAnsi="標楷體" w:hint="eastAsia"/>
                <w:szCs w:val="28"/>
              </w:rPr>
              <w:t>置</w:t>
            </w:r>
            <w:r w:rsidR="00895EC2">
              <w:rPr>
                <w:rFonts w:hAnsi="標楷體" w:hint="eastAsia"/>
                <w:szCs w:val="28"/>
              </w:rPr>
              <w:t>坐落</w:t>
            </w:r>
            <w:r w:rsidRPr="0051366C">
              <w:rPr>
                <w:rFonts w:hAnsi="標楷體" w:hint="eastAsia"/>
                <w:szCs w:val="28"/>
              </w:rPr>
              <w:t>之建物，已由中華民國</w:t>
            </w:r>
            <w:r w:rsidRPr="0051366C">
              <w:rPr>
                <w:rFonts w:hAnsi="標楷體"/>
                <w:szCs w:val="28"/>
              </w:rPr>
              <w:t>(管理者:市府民政局)</w:t>
            </w:r>
            <w:r w:rsidRPr="0051366C">
              <w:rPr>
                <w:rFonts w:hAnsi="標楷體" w:hint="eastAsia"/>
                <w:szCs w:val="28"/>
              </w:rPr>
              <w:t>經拍賣取得不動產所有權，本件動產買受人除已徵得市府民政局同意始得繼續設置於原建物外，否則於點交後即應將買受之納骨櫃位座拆遷移出原建物，另依市府民政局104.8.7中市民宗字第1040027866函所示，買受人應依法妥適處理上看納骨櫃位內之遺骨、遺灰，相關搬遷處理費用應由買受人負擔；如屆時由市府民政局介入處理，相關費用將依法向買受人追索，請競買人注意。</w:t>
            </w:r>
          </w:p>
        </w:tc>
      </w:tr>
      <w:tr w:rsidR="00F1427D" w:rsidRPr="0051366C" w:rsidTr="006969B7">
        <w:tc>
          <w:tcPr>
            <w:tcW w:w="1304" w:type="dxa"/>
          </w:tcPr>
          <w:p w:rsidR="00F1427D" w:rsidRDefault="00F1427D" w:rsidP="006969B7">
            <w:pPr>
              <w:pStyle w:val="14"/>
            </w:pPr>
            <w:r w:rsidRPr="0051366C">
              <w:rPr>
                <w:rFonts w:hAnsi="標楷體" w:hint="eastAsia"/>
                <w:szCs w:val="28"/>
              </w:rPr>
              <w:t>104.9.16</w:t>
            </w:r>
          </w:p>
        </w:tc>
        <w:tc>
          <w:tcPr>
            <w:tcW w:w="7483" w:type="dxa"/>
          </w:tcPr>
          <w:p w:rsidR="00F1427D" w:rsidRDefault="00F1427D" w:rsidP="00342F11">
            <w:pPr>
              <w:pStyle w:val="14"/>
            </w:pPr>
            <w:r>
              <w:rPr>
                <w:rFonts w:hAnsi="標楷體" w:hint="eastAsia"/>
                <w:szCs w:val="28"/>
              </w:rPr>
              <w:t>拍賣結果，</w:t>
            </w:r>
            <w:r w:rsidRPr="0051366C">
              <w:rPr>
                <w:rFonts w:hAnsi="標楷體" w:hint="eastAsia"/>
                <w:szCs w:val="28"/>
              </w:rPr>
              <w:t>分別以第1標5,000元、第2標3萬元、第3標3萬元、第4標4萬元由市府民政局得標。</w:t>
            </w:r>
          </w:p>
        </w:tc>
      </w:tr>
      <w:tr w:rsidR="00F1427D" w:rsidRPr="0051366C" w:rsidTr="00863BD0">
        <w:trPr>
          <w:cantSplit/>
        </w:trPr>
        <w:tc>
          <w:tcPr>
            <w:tcW w:w="1304" w:type="dxa"/>
          </w:tcPr>
          <w:p w:rsidR="00F1427D" w:rsidRPr="0051366C" w:rsidRDefault="00F1427D" w:rsidP="006969B7">
            <w:pPr>
              <w:pStyle w:val="14"/>
            </w:pPr>
            <w:r>
              <w:rPr>
                <w:rFonts w:hint="eastAsia"/>
              </w:rPr>
              <w:lastRenderedPageBreak/>
              <w:t>104.9.24</w:t>
            </w:r>
          </w:p>
        </w:tc>
        <w:tc>
          <w:tcPr>
            <w:tcW w:w="7483" w:type="dxa"/>
          </w:tcPr>
          <w:p w:rsidR="00F1427D" w:rsidRPr="0051366C" w:rsidRDefault="00F1427D" w:rsidP="00342F11">
            <w:pPr>
              <w:pStyle w:val="14"/>
            </w:pPr>
            <w:r>
              <w:rPr>
                <w:rFonts w:hint="eastAsia"/>
              </w:rPr>
              <w:t>臺中執行署公告訂於104.10.7拍賣</w:t>
            </w:r>
            <w:r w:rsidRPr="00342F11">
              <w:rPr>
                <w:rFonts w:hint="eastAsia"/>
              </w:rPr>
              <w:t>查封義務人絃曜有限公司所有之動產</w:t>
            </w:r>
            <w:r>
              <w:rPr>
                <w:rFonts w:hint="eastAsia"/>
              </w:rPr>
              <w:t>(中台福座骨灰箱約2896個)。</w:t>
            </w:r>
          </w:p>
        </w:tc>
      </w:tr>
      <w:tr w:rsidR="00F1427D" w:rsidRPr="0051366C" w:rsidTr="006969B7">
        <w:tc>
          <w:tcPr>
            <w:tcW w:w="1304" w:type="dxa"/>
          </w:tcPr>
          <w:p w:rsidR="00F1427D" w:rsidRPr="0051366C" w:rsidRDefault="00F1427D" w:rsidP="006969B7">
            <w:pPr>
              <w:pStyle w:val="14"/>
            </w:pPr>
            <w:r w:rsidRPr="0051366C">
              <w:rPr>
                <w:rFonts w:hint="eastAsia"/>
              </w:rPr>
              <w:t>104.10.23</w:t>
            </w:r>
          </w:p>
        </w:tc>
        <w:tc>
          <w:tcPr>
            <w:tcW w:w="7483" w:type="dxa"/>
          </w:tcPr>
          <w:p w:rsidR="00F1427D" w:rsidRPr="0051366C" w:rsidRDefault="00F1427D" w:rsidP="00D635B1">
            <w:pPr>
              <w:pStyle w:val="14"/>
            </w:pPr>
            <w:r w:rsidRPr="0051366C">
              <w:rPr>
                <w:rFonts w:hint="eastAsia"/>
              </w:rPr>
              <w:t>臺中執行署發予動產拍定證明書</w:t>
            </w:r>
            <w:r w:rsidRPr="0051366C">
              <w:t>(</w:t>
            </w:r>
            <w:r w:rsidRPr="0051366C">
              <w:rPr>
                <w:rFonts w:hint="eastAsia"/>
              </w:rPr>
              <w:t>第1標5,000元、第2標3萬元、第3標3萬元、第4標4萬元由市府民政局得標</w:t>
            </w:r>
            <w:r w:rsidRPr="0051366C">
              <w:t>)</w:t>
            </w:r>
          </w:p>
        </w:tc>
      </w:tr>
      <w:tr w:rsidR="00F1427D" w:rsidRPr="00040241" w:rsidTr="006969B7">
        <w:tc>
          <w:tcPr>
            <w:tcW w:w="1304" w:type="dxa"/>
          </w:tcPr>
          <w:p w:rsidR="00F1427D" w:rsidRPr="0051366C" w:rsidRDefault="00F1427D" w:rsidP="006969B7">
            <w:pPr>
              <w:pStyle w:val="14"/>
            </w:pPr>
            <w:r>
              <w:rPr>
                <w:rFonts w:hint="eastAsia"/>
              </w:rPr>
              <w:t>104.10.28</w:t>
            </w:r>
          </w:p>
        </w:tc>
        <w:tc>
          <w:tcPr>
            <w:tcW w:w="7483" w:type="dxa"/>
          </w:tcPr>
          <w:p w:rsidR="00F1427D" w:rsidRPr="0051366C" w:rsidRDefault="00F1427D" w:rsidP="00040A41">
            <w:pPr>
              <w:pStyle w:val="14"/>
            </w:pPr>
            <w:r w:rsidRPr="00040241">
              <w:rPr>
                <w:rFonts w:hint="eastAsia"/>
                <w:b/>
              </w:rPr>
              <w:t>臺中市議會</w:t>
            </w:r>
            <w:r>
              <w:rPr>
                <w:rFonts w:hint="eastAsia"/>
              </w:rPr>
              <w:t>議事字第1040005464號函，</w:t>
            </w:r>
            <w:r w:rsidRPr="00040241">
              <w:rPr>
                <w:rFonts w:hint="eastAsia"/>
              </w:rPr>
              <w:t>有關</w:t>
            </w:r>
            <w:r>
              <w:rPr>
                <w:rFonts w:hint="eastAsia"/>
              </w:rPr>
              <w:t>市</w:t>
            </w:r>
            <w:r w:rsidRPr="00040241">
              <w:rPr>
                <w:rFonts w:hint="eastAsia"/>
              </w:rPr>
              <w:t>府所送</w:t>
            </w:r>
            <w:r>
              <w:rPr>
                <w:rFonts w:hint="eastAsia"/>
              </w:rPr>
              <w:t>臺中</w:t>
            </w:r>
            <w:r w:rsidRPr="00040241">
              <w:rPr>
                <w:rFonts w:hint="eastAsia"/>
              </w:rPr>
              <w:t>市</w:t>
            </w:r>
            <w:r w:rsidRPr="00040241">
              <w:t>104</w:t>
            </w:r>
            <w:r w:rsidRPr="00040241">
              <w:rPr>
                <w:rFonts w:hint="eastAsia"/>
              </w:rPr>
              <w:t>年度總預算</w:t>
            </w:r>
            <w:r w:rsidRPr="00040241">
              <w:t>7</w:t>
            </w:r>
            <w:r w:rsidRPr="00040241">
              <w:rPr>
                <w:rFonts w:hint="eastAsia"/>
              </w:rPr>
              <w:t>月</w:t>
            </w:r>
            <w:r>
              <w:rPr>
                <w:rFonts w:hint="eastAsia"/>
              </w:rPr>
              <w:t>至</w:t>
            </w:r>
            <w:r w:rsidRPr="00040241">
              <w:t>9</w:t>
            </w:r>
            <w:r w:rsidRPr="00040241">
              <w:rPr>
                <w:rFonts w:hint="eastAsia"/>
              </w:rPr>
              <w:t>月份動</w:t>
            </w:r>
            <w:r>
              <w:rPr>
                <w:rFonts w:hint="eastAsia"/>
              </w:rPr>
              <w:t>支</w:t>
            </w:r>
            <w:r w:rsidRPr="00040241">
              <w:rPr>
                <w:rFonts w:hint="eastAsia"/>
              </w:rPr>
              <w:t>第二預備金明細表一</w:t>
            </w:r>
            <w:r>
              <w:rPr>
                <w:rFonts w:hint="eastAsia"/>
              </w:rPr>
              <w:t>案</w:t>
            </w:r>
            <w:r w:rsidRPr="00040241">
              <w:rPr>
                <w:rFonts w:hint="eastAsia"/>
              </w:rPr>
              <w:t>，經第</w:t>
            </w:r>
            <w:r w:rsidRPr="00040241">
              <w:t>2</w:t>
            </w:r>
            <w:r w:rsidRPr="00040241">
              <w:rPr>
                <w:rFonts w:hint="eastAsia"/>
              </w:rPr>
              <w:t>屆第</w:t>
            </w:r>
            <w:r w:rsidRPr="00040241">
              <w:t>2</w:t>
            </w:r>
            <w:r w:rsidRPr="00040241">
              <w:rPr>
                <w:rFonts w:hint="eastAsia"/>
              </w:rPr>
              <w:t>次定期會第</w:t>
            </w:r>
            <w:r w:rsidRPr="00040241">
              <w:t>10</w:t>
            </w:r>
            <w:r w:rsidRPr="00040241">
              <w:rPr>
                <w:rFonts w:hint="eastAsia"/>
              </w:rPr>
              <w:t>次會議決議</w:t>
            </w:r>
            <w:r>
              <w:rPr>
                <w:rFonts w:hAnsi="標楷體" w:hint="eastAsia"/>
              </w:rPr>
              <w:t>：「</w:t>
            </w:r>
            <w:r w:rsidRPr="00040241">
              <w:rPr>
                <w:rFonts w:hint="eastAsia"/>
                <w:b/>
              </w:rPr>
              <w:t>同意備查</w:t>
            </w:r>
            <w:r>
              <w:rPr>
                <w:rFonts w:hint="eastAsia"/>
              </w:rPr>
              <w:t>」。</w:t>
            </w:r>
          </w:p>
        </w:tc>
      </w:tr>
      <w:tr w:rsidR="00F1427D" w:rsidRPr="0051366C" w:rsidTr="006969B7">
        <w:tc>
          <w:tcPr>
            <w:tcW w:w="1304" w:type="dxa"/>
          </w:tcPr>
          <w:p w:rsidR="00F1427D" w:rsidRPr="0051366C" w:rsidRDefault="00F1427D" w:rsidP="006969B7">
            <w:pPr>
              <w:pStyle w:val="14"/>
              <w:rPr>
                <w:rFonts w:hAnsi="標楷體"/>
                <w:szCs w:val="28"/>
              </w:rPr>
            </w:pPr>
            <w:r w:rsidRPr="0051366C">
              <w:rPr>
                <w:rFonts w:hint="eastAsia"/>
              </w:rPr>
              <w:t>104.12.</w:t>
            </w:r>
            <w:r w:rsidRPr="0051366C">
              <w:rPr>
                <w:rFonts w:hAnsi="標楷體" w:hint="eastAsia"/>
                <w:szCs w:val="28"/>
              </w:rPr>
              <w:t>15</w:t>
            </w:r>
          </w:p>
        </w:tc>
        <w:tc>
          <w:tcPr>
            <w:tcW w:w="7483" w:type="dxa"/>
          </w:tcPr>
          <w:p w:rsidR="00F1427D" w:rsidRPr="0051366C" w:rsidRDefault="00F1427D" w:rsidP="006969B7">
            <w:pPr>
              <w:pStyle w:val="14"/>
              <w:rPr>
                <w:rFonts w:hAnsi="標楷體"/>
                <w:szCs w:val="28"/>
              </w:rPr>
            </w:pPr>
            <w:r w:rsidRPr="0051366C">
              <w:rPr>
                <w:rFonts w:hAnsi="標楷體" w:hint="eastAsia"/>
                <w:szCs w:val="28"/>
              </w:rPr>
              <w:t>臺中執行署就</w:t>
            </w:r>
            <w:r w:rsidRPr="0051366C">
              <w:rPr>
                <w:rFonts w:hAnsi="標楷體" w:hint="eastAsia"/>
                <w:b/>
                <w:szCs w:val="28"/>
              </w:rPr>
              <w:t>南屯區台安段85地號之384、385、386建號及261建號等部分</w:t>
            </w:r>
            <w:r w:rsidRPr="0051366C">
              <w:rPr>
                <w:rFonts w:hAnsi="標楷體" w:hint="eastAsia"/>
                <w:szCs w:val="28"/>
              </w:rPr>
              <w:t>訂於104.12.31拍賣。</w:t>
            </w:r>
          </w:p>
          <w:p w:rsidR="00F1427D" w:rsidRPr="0051366C" w:rsidRDefault="00F1427D" w:rsidP="006969B7">
            <w:pPr>
              <w:pStyle w:val="14"/>
              <w:rPr>
                <w:rFonts w:hAnsi="標楷體"/>
                <w:b/>
                <w:szCs w:val="28"/>
              </w:rPr>
            </w:pPr>
            <w:r w:rsidRPr="0051366C">
              <w:rPr>
                <w:rFonts w:hAnsi="標楷體" w:hint="eastAsia"/>
                <w:b/>
                <w:szCs w:val="28"/>
              </w:rPr>
              <w:t>拍賣條件：</w:t>
            </w:r>
          </w:p>
          <w:p w:rsidR="00F1427D" w:rsidRPr="0051366C" w:rsidRDefault="00F1427D" w:rsidP="003358BB">
            <w:pPr>
              <w:pStyle w:val="14"/>
              <w:ind w:left="259" w:hangingChars="95" w:hanging="259"/>
              <w:rPr>
                <w:rFonts w:hAnsi="標楷體"/>
                <w:szCs w:val="28"/>
              </w:rPr>
            </w:pPr>
            <w:r w:rsidRPr="0051366C">
              <w:rPr>
                <w:rFonts w:hAnsi="標楷體" w:hint="eastAsia"/>
                <w:szCs w:val="28"/>
              </w:rPr>
              <w:t>1.261建號</w:t>
            </w:r>
            <w:r w:rsidRPr="0051366C">
              <w:rPr>
                <w:rFonts w:hAnsi="標楷體"/>
                <w:szCs w:val="28"/>
              </w:rPr>
              <w:t>(五福地寶)</w:t>
            </w:r>
          </w:p>
          <w:p w:rsidR="00F1427D" w:rsidRPr="0051366C" w:rsidRDefault="00F1427D" w:rsidP="003358BB">
            <w:pPr>
              <w:pStyle w:val="14"/>
              <w:ind w:left="381" w:hangingChars="140" w:hanging="381"/>
              <w:rPr>
                <w:rFonts w:hAnsi="標楷體"/>
                <w:szCs w:val="28"/>
              </w:rPr>
            </w:pPr>
            <w:r w:rsidRPr="0051366C">
              <w:rPr>
                <w:rFonts w:hAnsi="標楷體"/>
                <w:szCs w:val="28"/>
              </w:rPr>
              <w:t>(1)</w:t>
            </w:r>
            <w:r w:rsidRPr="0051366C">
              <w:rPr>
                <w:rFonts w:hAnsi="標楷體" w:hint="eastAsia"/>
                <w:szCs w:val="28"/>
              </w:rPr>
              <w:t>建物1筆標價拍賣，請投標人出價，應達最低拍賣價格，以出價最高者得標。</w:t>
            </w:r>
          </w:p>
          <w:p w:rsidR="00F1427D" w:rsidRPr="0051366C" w:rsidRDefault="00F1427D" w:rsidP="003358BB">
            <w:pPr>
              <w:pStyle w:val="14"/>
              <w:ind w:left="381" w:hangingChars="140" w:hanging="381"/>
              <w:rPr>
                <w:rFonts w:hAnsi="標楷體"/>
                <w:szCs w:val="28"/>
              </w:rPr>
            </w:pPr>
            <w:r w:rsidRPr="0051366C">
              <w:rPr>
                <w:rFonts w:hAnsi="標楷體"/>
                <w:szCs w:val="28"/>
              </w:rPr>
              <w:t>(2)</w:t>
            </w:r>
            <w:r w:rsidRPr="0051366C">
              <w:rPr>
                <w:rFonts w:hAnsi="標楷體" w:hint="eastAsia"/>
                <w:szCs w:val="28"/>
              </w:rPr>
              <w:t>建物未辦理所有權</w:t>
            </w:r>
            <w:r w:rsidRPr="0051366C">
              <w:rPr>
                <w:rFonts w:hint="eastAsia"/>
              </w:rPr>
              <w:t>第1次</w:t>
            </w:r>
            <w:r w:rsidRPr="0051366C">
              <w:rPr>
                <w:rFonts w:hAnsi="標楷體" w:hint="eastAsia"/>
                <w:szCs w:val="28"/>
              </w:rPr>
              <w:t>登記，拍定後無法逕持不動產權利移轉證明書辦理所有權移轉登記，且該建物若經主管機關認定係違章，買受人應自行承受拆除之危險。</w:t>
            </w:r>
          </w:p>
          <w:p w:rsidR="00F1427D" w:rsidRPr="0051366C" w:rsidRDefault="00F1427D" w:rsidP="003358BB">
            <w:pPr>
              <w:pStyle w:val="14"/>
              <w:ind w:left="381" w:hangingChars="140" w:hanging="381"/>
              <w:rPr>
                <w:rFonts w:hAnsi="標楷體"/>
                <w:szCs w:val="28"/>
              </w:rPr>
            </w:pPr>
            <w:r w:rsidRPr="0051366C">
              <w:rPr>
                <w:rFonts w:hAnsi="標楷體"/>
                <w:szCs w:val="28"/>
              </w:rPr>
              <w:t>(3)</w:t>
            </w:r>
            <w:r w:rsidRPr="0051366C">
              <w:rPr>
                <w:rFonts w:hAnsi="標楷體" w:hint="eastAsia"/>
                <w:szCs w:val="28"/>
              </w:rPr>
              <w:t>建物於現場查封測量時據調查為義務人使用中，拍定後按現況點交。</w:t>
            </w:r>
          </w:p>
          <w:p w:rsidR="00F1427D" w:rsidRPr="0051366C" w:rsidRDefault="00F1427D" w:rsidP="003358BB">
            <w:pPr>
              <w:pStyle w:val="14"/>
              <w:ind w:left="381" w:hangingChars="140" w:hanging="381"/>
              <w:rPr>
                <w:rFonts w:hAnsi="標楷體"/>
                <w:szCs w:val="28"/>
              </w:rPr>
            </w:pPr>
            <w:r w:rsidRPr="0051366C">
              <w:rPr>
                <w:rFonts w:hAnsi="標楷體"/>
                <w:szCs w:val="28"/>
              </w:rPr>
              <w:t>(4)</w:t>
            </w:r>
            <w:r w:rsidRPr="0051366C">
              <w:rPr>
                <w:rFonts w:hAnsi="標楷體" w:hint="eastAsia"/>
                <w:szCs w:val="28"/>
              </w:rPr>
              <w:t>建物</w:t>
            </w:r>
            <w:r w:rsidR="00895EC2">
              <w:rPr>
                <w:rFonts w:hAnsi="標楷體" w:hint="eastAsia"/>
                <w:szCs w:val="28"/>
              </w:rPr>
              <w:t>坐落</w:t>
            </w:r>
            <w:r w:rsidRPr="0051366C">
              <w:rPr>
                <w:rFonts w:hAnsi="標楷體" w:hint="eastAsia"/>
                <w:szCs w:val="28"/>
              </w:rPr>
              <w:t>於國有土地上，占有國有土地之法律關係由拍定人自理</w:t>
            </w:r>
          </w:p>
          <w:p w:rsidR="00F1427D" w:rsidRPr="0051366C" w:rsidRDefault="00F1427D" w:rsidP="003358BB">
            <w:pPr>
              <w:pStyle w:val="14"/>
              <w:ind w:left="381" w:hangingChars="140" w:hanging="381"/>
              <w:rPr>
                <w:rFonts w:hAnsi="標楷體"/>
                <w:szCs w:val="28"/>
              </w:rPr>
            </w:pPr>
            <w:r w:rsidRPr="0051366C">
              <w:rPr>
                <w:rFonts w:hAnsi="標楷體"/>
                <w:szCs w:val="28"/>
              </w:rPr>
              <w:t>(5)</w:t>
            </w:r>
            <w:r w:rsidRPr="0051366C">
              <w:rPr>
                <w:rFonts w:hAnsi="標楷體" w:hint="eastAsia"/>
                <w:szCs w:val="28"/>
              </w:rPr>
              <w:t>依市</w:t>
            </w:r>
            <w:r w:rsidRPr="0051366C">
              <w:rPr>
                <w:rFonts w:hint="eastAsia"/>
              </w:rPr>
              <w:t>府</w:t>
            </w:r>
            <w:r w:rsidRPr="0051366C">
              <w:rPr>
                <w:rFonts w:hAnsi="標楷體" w:hint="eastAsia"/>
                <w:szCs w:val="28"/>
              </w:rPr>
              <w:t>民政局104.6.18中市民宗第1040020784號函所示：本件拍賣之不動產為殯葬設施，拍定人得標買受後，需符合殯葬管理條例第5、6、20、22條、殯葬服務業申請經營許可辦法第2至4條、臺中市殯葬管理自治條例第12條等規定，始得成為「殯葬設施經營業」，合法經營各該殯葬設施，請投標人注意查明。</w:t>
            </w:r>
          </w:p>
          <w:p w:rsidR="00F1427D" w:rsidRPr="0051366C" w:rsidRDefault="00F1427D" w:rsidP="003358BB">
            <w:pPr>
              <w:pStyle w:val="14"/>
              <w:ind w:left="381" w:hangingChars="140" w:hanging="381"/>
              <w:rPr>
                <w:rFonts w:hAnsi="標楷體"/>
                <w:szCs w:val="28"/>
              </w:rPr>
            </w:pPr>
            <w:r w:rsidRPr="0051366C">
              <w:rPr>
                <w:rFonts w:hAnsi="標楷體"/>
                <w:szCs w:val="28"/>
              </w:rPr>
              <w:t>(6)</w:t>
            </w:r>
            <w:r w:rsidRPr="0051366C">
              <w:rPr>
                <w:rFonts w:hAnsi="標楷體" w:hint="eastAsia"/>
                <w:szCs w:val="28"/>
              </w:rPr>
              <w:t>依土地法第104條規定，房屋出賣時，基地所有權人有依同樣條件優先購買之權。本件拍賣之建物係租用國有土地所建築，拍定後土地所有權人有優先承買權，主張有優先承買權者，應提出相關文件證明之，如有任何爭議，應另提訴訟解決。</w:t>
            </w:r>
          </w:p>
          <w:p w:rsidR="00F1427D" w:rsidRPr="0051366C" w:rsidRDefault="00F1427D" w:rsidP="003358BB">
            <w:pPr>
              <w:pStyle w:val="14"/>
              <w:ind w:left="259" w:hangingChars="95" w:hanging="259"/>
              <w:rPr>
                <w:rFonts w:hAnsi="標楷體"/>
                <w:szCs w:val="28"/>
              </w:rPr>
            </w:pPr>
            <w:r w:rsidRPr="0051366C">
              <w:rPr>
                <w:rFonts w:hAnsi="標楷體" w:hint="eastAsia"/>
                <w:szCs w:val="28"/>
              </w:rPr>
              <w:t>2.384、385、386建號</w:t>
            </w:r>
          </w:p>
          <w:p w:rsidR="00F1427D" w:rsidRPr="0051366C" w:rsidRDefault="00F1427D" w:rsidP="003358BB">
            <w:pPr>
              <w:pStyle w:val="14"/>
              <w:ind w:left="381" w:hangingChars="140" w:hanging="381"/>
              <w:rPr>
                <w:rFonts w:hAnsi="標楷體"/>
                <w:szCs w:val="28"/>
              </w:rPr>
            </w:pPr>
            <w:r w:rsidRPr="0051366C">
              <w:rPr>
                <w:rFonts w:hAnsi="標楷體"/>
                <w:szCs w:val="28"/>
              </w:rPr>
              <w:t>(1)</w:t>
            </w:r>
            <w:r w:rsidRPr="0051366C">
              <w:rPr>
                <w:rFonts w:hAnsi="標楷體" w:hint="eastAsia"/>
                <w:szCs w:val="28"/>
              </w:rPr>
              <w:t>建物3筆合併拍賣，請投標人分別出價，以出價合計最高者得標</w:t>
            </w:r>
            <w:r w:rsidRPr="0051366C">
              <w:rPr>
                <w:rFonts w:hAnsi="標楷體"/>
                <w:szCs w:val="28"/>
              </w:rPr>
              <w:t>(</w:t>
            </w:r>
            <w:r w:rsidRPr="0051366C">
              <w:rPr>
                <w:rFonts w:hAnsi="標楷體" w:hint="eastAsia"/>
                <w:szCs w:val="28"/>
              </w:rPr>
              <w:t>投標人請按不動產編號逐筆出價，並書明總價額</w:t>
            </w:r>
            <w:r w:rsidRPr="0051366C">
              <w:rPr>
                <w:rFonts w:hAnsi="標楷體"/>
                <w:szCs w:val="28"/>
              </w:rPr>
              <w:t>)</w:t>
            </w:r>
            <w:r w:rsidRPr="0051366C">
              <w:rPr>
                <w:rFonts w:hAnsi="標楷體" w:hint="eastAsia"/>
                <w:szCs w:val="28"/>
              </w:rPr>
              <w:t>。</w:t>
            </w:r>
          </w:p>
          <w:p w:rsidR="00F1427D" w:rsidRPr="0051366C" w:rsidRDefault="00F1427D" w:rsidP="003358BB">
            <w:pPr>
              <w:pStyle w:val="14"/>
              <w:ind w:left="381" w:hangingChars="140" w:hanging="381"/>
            </w:pPr>
            <w:r w:rsidRPr="0051366C">
              <w:rPr>
                <w:rFonts w:hAnsi="標楷體"/>
                <w:szCs w:val="28"/>
              </w:rPr>
              <w:t>(2)</w:t>
            </w:r>
            <w:r w:rsidRPr="0051366C">
              <w:rPr>
                <w:rFonts w:hAnsi="標楷體" w:hint="eastAsia"/>
                <w:szCs w:val="28"/>
              </w:rPr>
              <w:t>最</w:t>
            </w:r>
            <w:r w:rsidRPr="0051366C">
              <w:rPr>
                <w:rFonts w:hint="eastAsia"/>
              </w:rPr>
              <w:t>低拍賣價格合計6萬元，保證金1萬5千元。</w:t>
            </w:r>
          </w:p>
          <w:p w:rsidR="00F1427D" w:rsidRPr="0051366C" w:rsidRDefault="00F1427D" w:rsidP="003358BB">
            <w:pPr>
              <w:pStyle w:val="14"/>
              <w:ind w:left="381" w:hangingChars="140" w:hanging="381"/>
              <w:rPr>
                <w:rFonts w:hAnsi="標楷體"/>
                <w:szCs w:val="28"/>
              </w:rPr>
            </w:pPr>
            <w:r w:rsidRPr="0051366C">
              <w:t>(3)</w:t>
            </w:r>
            <w:r w:rsidRPr="0051366C">
              <w:rPr>
                <w:rFonts w:hAnsi="標楷體" w:hint="eastAsia"/>
                <w:szCs w:val="28"/>
              </w:rPr>
              <w:t>建物未辦理所有權第1次登記，拍定後無法逕持不動產權利移轉證書辦理所有權移轉登記，且該建物若經建築主管機關認定係屬違章，買受人應自行承受拆除之危險。</w:t>
            </w:r>
          </w:p>
          <w:p w:rsidR="00F1427D" w:rsidRPr="0051366C" w:rsidRDefault="00F1427D" w:rsidP="003358BB">
            <w:pPr>
              <w:pStyle w:val="14"/>
              <w:ind w:left="381" w:hangingChars="140" w:hanging="381"/>
              <w:rPr>
                <w:rFonts w:hAnsi="標楷體"/>
                <w:szCs w:val="28"/>
              </w:rPr>
            </w:pPr>
            <w:r w:rsidRPr="0051366C">
              <w:rPr>
                <w:rFonts w:hAnsi="標楷體"/>
                <w:szCs w:val="28"/>
              </w:rPr>
              <w:t>(4)</w:t>
            </w:r>
            <w:r w:rsidRPr="0051366C">
              <w:rPr>
                <w:rFonts w:hAnsi="標楷體" w:hint="eastAsia"/>
                <w:szCs w:val="28"/>
              </w:rPr>
              <w:t>建物於現場查封測量時據調查為義務人使用中，拍定後按現況點</w:t>
            </w:r>
            <w:r w:rsidRPr="0051366C">
              <w:rPr>
                <w:rFonts w:hAnsi="標楷體" w:hint="eastAsia"/>
                <w:szCs w:val="28"/>
              </w:rPr>
              <w:lastRenderedPageBreak/>
              <w:t>交。</w:t>
            </w:r>
          </w:p>
          <w:p w:rsidR="00F1427D" w:rsidRPr="0051366C" w:rsidRDefault="00F1427D" w:rsidP="003358BB">
            <w:pPr>
              <w:pStyle w:val="14"/>
              <w:ind w:left="381" w:hangingChars="140" w:hanging="381"/>
              <w:rPr>
                <w:rFonts w:hAnsi="標楷體"/>
                <w:szCs w:val="28"/>
              </w:rPr>
            </w:pPr>
            <w:r w:rsidRPr="0051366C">
              <w:rPr>
                <w:rFonts w:hAnsi="標楷體"/>
                <w:szCs w:val="28"/>
              </w:rPr>
              <w:t>(5)</w:t>
            </w:r>
            <w:r w:rsidRPr="0051366C">
              <w:rPr>
                <w:rFonts w:hAnsi="標楷體" w:hint="eastAsia"/>
                <w:szCs w:val="28"/>
              </w:rPr>
              <w:t>建物</w:t>
            </w:r>
            <w:r w:rsidR="00895EC2">
              <w:rPr>
                <w:rFonts w:hAnsi="標楷體" w:hint="eastAsia"/>
                <w:szCs w:val="28"/>
              </w:rPr>
              <w:t>坐落</w:t>
            </w:r>
            <w:r w:rsidRPr="0051366C">
              <w:rPr>
                <w:rFonts w:hAnsi="標楷體" w:hint="eastAsia"/>
                <w:szCs w:val="28"/>
              </w:rPr>
              <w:t>於國有土地上，占有國有土地之法律關係由拍定人自理</w:t>
            </w:r>
          </w:p>
          <w:p w:rsidR="00F1427D" w:rsidRPr="0051366C" w:rsidRDefault="00F1427D" w:rsidP="003358BB">
            <w:pPr>
              <w:pStyle w:val="14"/>
              <w:ind w:left="381" w:hangingChars="140" w:hanging="381"/>
              <w:rPr>
                <w:rFonts w:hAnsi="標楷體"/>
                <w:szCs w:val="28"/>
              </w:rPr>
            </w:pPr>
            <w:r w:rsidRPr="0051366C">
              <w:rPr>
                <w:rFonts w:hAnsi="標楷體"/>
                <w:szCs w:val="28"/>
              </w:rPr>
              <w:t>(6)</w:t>
            </w:r>
            <w:r w:rsidRPr="0051366C">
              <w:rPr>
                <w:rFonts w:hAnsi="標楷體" w:hint="eastAsia"/>
                <w:szCs w:val="28"/>
              </w:rPr>
              <w:t>依土地法第104條規定，房屋出賣時，基地所有權人有依同樣條件優先購買之權。本件拍賣之建物係租用國有土地所建築，拍定後土地所有權人有優先承買權，主張有優先承買權者，應提出相關文件證明之，如有任何爭議，應另提訴訟解決。</w:t>
            </w:r>
          </w:p>
        </w:tc>
      </w:tr>
      <w:tr w:rsidR="00F1427D" w:rsidRPr="0051366C" w:rsidTr="006969B7">
        <w:tc>
          <w:tcPr>
            <w:tcW w:w="1304" w:type="dxa"/>
          </w:tcPr>
          <w:p w:rsidR="00F1427D" w:rsidRPr="0051366C" w:rsidRDefault="00F1427D" w:rsidP="006969B7">
            <w:pPr>
              <w:pStyle w:val="14"/>
              <w:rPr>
                <w:rFonts w:hAnsi="標楷體"/>
                <w:szCs w:val="28"/>
              </w:rPr>
            </w:pPr>
            <w:r w:rsidRPr="0051366C">
              <w:rPr>
                <w:rFonts w:hAnsi="標楷體" w:hint="eastAsia"/>
                <w:szCs w:val="28"/>
              </w:rPr>
              <w:lastRenderedPageBreak/>
              <w:t>104.</w:t>
            </w:r>
            <w:r w:rsidRPr="0051366C">
              <w:rPr>
                <w:rFonts w:hint="eastAsia"/>
              </w:rPr>
              <w:t>12.</w:t>
            </w:r>
            <w:r w:rsidRPr="0051366C">
              <w:rPr>
                <w:rFonts w:hAnsi="標楷體" w:hint="eastAsia"/>
                <w:szCs w:val="28"/>
              </w:rPr>
              <w:t>23</w:t>
            </w:r>
          </w:p>
        </w:tc>
        <w:tc>
          <w:tcPr>
            <w:tcW w:w="7483" w:type="dxa"/>
          </w:tcPr>
          <w:p w:rsidR="00F1427D" w:rsidRPr="0051366C" w:rsidRDefault="00F1427D" w:rsidP="006969B7">
            <w:pPr>
              <w:pStyle w:val="14"/>
              <w:rPr>
                <w:rFonts w:hAnsi="標楷體"/>
                <w:szCs w:val="28"/>
              </w:rPr>
            </w:pPr>
            <w:r w:rsidRPr="0051366C">
              <w:rPr>
                <w:rFonts w:hAnsi="標楷體" w:hint="eastAsia"/>
                <w:szCs w:val="28"/>
              </w:rPr>
              <w:t>市府函臺中執行署，針對建號261部分，主張該府都發局認定係違章建築，列入拍賣應謹慎處理。</w:t>
            </w:r>
          </w:p>
          <w:p w:rsidR="00F1427D" w:rsidRPr="0051366C" w:rsidRDefault="00F1427D" w:rsidP="00F10066">
            <w:pPr>
              <w:pStyle w:val="14"/>
              <w:rPr>
                <w:rFonts w:hAnsi="標楷體"/>
                <w:b/>
                <w:szCs w:val="28"/>
              </w:rPr>
            </w:pPr>
            <w:r w:rsidRPr="0051366C">
              <w:rPr>
                <w:rFonts w:hAnsi="標楷體" w:hint="eastAsia"/>
                <w:szCs w:val="28"/>
              </w:rPr>
              <w:t>臺中執行署</w:t>
            </w:r>
            <w:r w:rsidRPr="0051366C">
              <w:rPr>
                <w:rFonts w:hAnsi="標楷體" w:hint="eastAsia"/>
                <w:b/>
                <w:szCs w:val="28"/>
              </w:rPr>
              <w:t>就系爭261建號部分停拍，並於105.1.26因所有權有爭議</w:t>
            </w:r>
            <w:r w:rsidRPr="0051366C">
              <w:rPr>
                <w:rFonts w:hAnsi="標楷體"/>
                <w:b/>
                <w:szCs w:val="28"/>
              </w:rPr>
              <w:t>(違章建物)</w:t>
            </w:r>
            <w:r w:rsidRPr="0051366C">
              <w:rPr>
                <w:rFonts w:hAnsi="標楷體" w:hint="eastAsia"/>
                <w:b/>
                <w:szCs w:val="28"/>
              </w:rPr>
              <w:t>撤銷該筆建號查封。</w:t>
            </w:r>
          </w:p>
        </w:tc>
      </w:tr>
      <w:tr w:rsidR="00F1427D" w:rsidRPr="0051366C" w:rsidTr="006969B7">
        <w:tc>
          <w:tcPr>
            <w:tcW w:w="1304" w:type="dxa"/>
          </w:tcPr>
          <w:p w:rsidR="00F1427D" w:rsidRPr="0051366C" w:rsidRDefault="00F1427D" w:rsidP="006969B7">
            <w:pPr>
              <w:pStyle w:val="14"/>
            </w:pPr>
            <w:r w:rsidRPr="0051366C">
              <w:rPr>
                <w:rFonts w:hint="eastAsia"/>
              </w:rPr>
              <w:t>104.12.31</w:t>
            </w:r>
          </w:p>
        </w:tc>
        <w:tc>
          <w:tcPr>
            <w:tcW w:w="7483" w:type="dxa"/>
          </w:tcPr>
          <w:p w:rsidR="00F1427D" w:rsidRPr="0051366C" w:rsidRDefault="00F1427D" w:rsidP="006969B7">
            <w:pPr>
              <w:pStyle w:val="14"/>
            </w:pPr>
            <w:r w:rsidRPr="0051366C">
              <w:rPr>
                <w:rFonts w:hint="eastAsia"/>
              </w:rPr>
              <w:t>臺中執行署就384、385、386建號分別以3萬元、2萬元、1萬元拍定與市府民政局。</w:t>
            </w:r>
          </w:p>
          <w:p w:rsidR="00F1427D" w:rsidRPr="0051366C" w:rsidRDefault="00F1427D" w:rsidP="006969B7">
            <w:pPr>
              <w:pStyle w:val="14"/>
              <w:rPr>
                <w:rFonts w:hAnsi="標楷體"/>
              </w:rPr>
            </w:pPr>
            <w:r w:rsidRPr="0051366C">
              <w:rPr>
                <w:rFonts w:hint="eastAsia"/>
              </w:rPr>
              <w:t>105.1.8核發不動產移轉證明書</w:t>
            </w:r>
            <w:r w:rsidRPr="0051366C">
              <w:rPr>
                <w:rFonts w:hAnsi="標楷體" w:hint="eastAsia"/>
              </w:rPr>
              <w:t>。</w:t>
            </w:r>
          </w:p>
          <w:p w:rsidR="00F1427D" w:rsidRPr="0051366C" w:rsidRDefault="00F1427D" w:rsidP="006969B7">
            <w:pPr>
              <w:pStyle w:val="14"/>
            </w:pPr>
            <w:r w:rsidRPr="0051366C">
              <w:rPr>
                <w:rFonts w:hint="eastAsia"/>
              </w:rPr>
              <w:t>105.1.27函請百齡管理會點交上開建號不動產。</w:t>
            </w:r>
          </w:p>
        </w:tc>
      </w:tr>
      <w:tr w:rsidR="00F1427D" w:rsidRPr="0051366C" w:rsidTr="006969B7">
        <w:tc>
          <w:tcPr>
            <w:tcW w:w="1304" w:type="dxa"/>
          </w:tcPr>
          <w:p w:rsidR="00F1427D" w:rsidRPr="0051366C" w:rsidRDefault="00F1427D" w:rsidP="006969B7">
            <w:pPr>
              <w:pStyle w:val="14"/>
            </w:pPr>
            <w:r w:rsidRPr="0051366C">
              <w:rPr>
                <w:rFonts w:hint="eastAsia"/>
              </w:rPr>
              <w:t>105.2.4</w:t>
            </w:r>
          </w:p>
        </w:tc>
        <w:tc>
          <w:tcPr>
            <w:tcW w:w="7483" w:type="dxa"/>
          </w:tcPr>
          <w:p w:rsidR="00F1427D" w:rsidRPr="0051366C" w:rsidRDefault="00F1427D" w:rsidP="00F10066">
            <w:pPr>
              <w:pStyle w:val="14"/>
            </w:pPr>
            <w:r w:rsidRPr="0051366C">
              <w:rPr>
                <w:rFonts w:hint="eastAsia"/>
              </w:rPr>
              <w:t>臺中執行署命解除市府擔任百齡管理會強制管理義務人職務。</w:t>
            </w:r>
          </w:p>
        </w:tc>
      </w:tr>
    </w:tbl>
    <w:p w:rsidR="00000EFF" w:rsidRPr="003358BB" w:rsidRDefault="00000EFF" w:rsidP="00EE589A">
      <w:pPr>
        <w:kinsoku/>
        <w:ind w:left="1020" w:hangingChars="300" w:hanging="1020"/>
      </w:pPr>
    </w:p>
    <w:sectPr w:rsidR="00000EFF" w:rsidRPr="003358BB"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9C1" w:rsidRDefault="00F129C1">
      <w:r>
        <w:separator/>
      </w:r>
    </w:p>
  </w:endnote>
  <w:endnote w:type="continuationSeparator" w:id="0">
    <w:p w:rsidR="00F129C1" w:rsidRDefault="00F1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8FA" w:rsidRDefault="00D818FA">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231FE6">
      <w:rPr>
        <w:rStyle w:val="ac"/>
        <w:noProof/>
        <w:sz w:val="24"/>
      </w:rPr>
      <w:t>4</w:t>
    </w:r>
    <w:r>
      <w:rPr>
        <w:rStyle w:val="ac"/>
        <w:sz w:val="24"/>
      </w:rPr>
      <w:fldChar w:fldCharType="end"/>
    </w:r>
  </w:p>
  <w:p w:rsidR="00D818FA" w:rsidRDefault="00D818F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9C1" w:rsidRDefault="00F129C1">
      <w:r>
        <w:separator/>
      </w:r>
    </w:p>
  </w:footnote>
  <w:footnote w:type="continuationSeparator" w:id="0">
    <w:p w:rsidR="00F129C1" w:rsidRDefault="00F12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3D9617C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9572AA1E"/>
    <w:lvl w:ilvl="0" w:tplc="CAB0454E">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A122A3"/>
    <w:multiLevelType w:val="hybridMultilevel"/>
    <w:tmpl w:val="BAE0CA94"/>
    <w:lvl w:ilvl="0" w:tplc="7750A998">
      <w:start w:val="1"/>
      <w:numFmt w:val="taiwaneseCountingThousand"/>
      <w:lvlText w:val="（%1）"/>
      <w:lvlJc w:val="left"/>
      <w:pPr>
        <w:ind w:left="1800" w:hanging="1080"/>
      </w:pPr>
      <w:rPr>
        <w:rFonts w:hint="default"/>
        <w:b/>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7"/>
  </w:num>
  <w:num w:numId="8">
    <w:abstractNumId w:val="4"/>
  </w:num>
  <w:num w:numId="9">
    <w:abstractNumId w:val="1"/>
  </w:num>
  <w:num w:numId="10">
    <w:abstractNumId w:val="1"/>
  </w:num>
  <w:num w:numId="11">
    <w:abstractNumId w:val="1"/>
  </w:num>
  <w:num w:numId="12">
    <w:abstractNumId w:val="0"/>
  </w:num>
  <w:num w:numId="13">
    <w:abstractNumId w:val="0"/>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8"/>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hideGrammatical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DA"/>
    <w:rsid w:val="0000053E"/>
    <w:rsid w:val="0000096C"/>
    <w:rsid w:val="00000B24"/>
    <w:rsid w:val="00000C2F"/>
    <w:rsid w:val="00000CC7"/>
    <w:rsid w:val="00000EFF"/>
    <w:rsid w:val="000011D7"/>
    <w:rsid w:val="0000217F"/>
    <w:rsid w:val="000036C4"/>
    <w:rsid w:val="00003B42"/>
    <w:rsid w:val="00003D38"/>
    <w:rsid w:val="00003DFD"/>
    <w:rsid w:val="00003EF2"/>
    <w:rsid w:val="0000437E"/>
    <w:rsid w:val="0000493F"/>
    <w:rsid w:val="00004A95"/>
    <w:rsid w:val="00004D21"/>
    <w:rsid w:val="0000533D"/>
    <w:rsid w:val="000053B7"/>
    <w:rsid w:val="00006961"/>
    <w:rsid w:val="00006A2E"/>
    <w:rsid w:val="00006B31"/>
    <w:rsid w:val="00006CDE"/>
    <w:rsid w:val="00007066"/>
    <w:rsid w:val="0000747F"/>
    <w:rsid w:val="000074AA"/>
    <w:rsid w:val="00007588"/>
    <w:rsid w:val="000079AA"/>
    <w:rsid w:val="00007A2B"/>
    <w:rsid w:val="000100B8"/>
    <w:rsid w:val="00010172"/>
    <w:rsid w:val="000101C4"/>
    <w:rsid w:val="000103EA"/>
    <w:rsid w:val="00010E20"/>
    <w:rsid w:val="000112BF"/>
    <w:rsid w:val="000117EE"/>
    <w:rsid w:val="00011CBD"/>
    <w:rsid w:val="00012233"/>
    <w:rsid w:val="000128FA"/>
    <w:rsid w:val="00012B06"/>
    <w:rsid w:val="00012B86"/>
    <w:rsid w:val="000130AB"/>
    <w:rsid w:val="0001340D"/>
    <w:rsid w:val="000135B6"/>
    <w:rsid w:val="000136C3"/>
    <w:rsid w:val="00013DC3"/>
    <w:rsid w:val="00013FBF"/>
    <w:rsid w:val="00014265"/>
    <w:rsid w:val="000147DD"/>
    <w:rsid w:val="00015457"/>
    <w:rsid w:val="00015AE0"/>
    <w:rsid w:val="00015B44"/>
    <w:rsid w:val="00015D79"/>
    <w:rsid w:val="00015E95"/>
    <w:rsid w:val="00015FE2"/>
    <w:rsid w:val="00016040"/>
    <w:rsid w:val="000166D3"/>
    <w:rsid w:val="0001707A"/>
    <w:rsid w:val="00017318"/>
    <w:rsid w:val="00017583"/>
    <w:rsid w:val="000175F8"/>
    <w:rsid w:val="0001779F"/>
    <w:rsid w:val="00017A2E"/>
    <w:rsid w:val="000208E8"/>
    <w:rsid w:val="00020BDB"/>
    <w:rsid w:val="000217E9"/>
    <w:rsid w:val="00022002"/>
    <w:rsid w:val="0002243B"/>
    <w:rsid w:val="000227F4"/>
    <w:rsid w:val="00022961"/>
    <w:rsid w:val="00022BC5"/>
    <w:rsid w:val="00022E97"/>
    <w:rsid w:val="00023E93"/>
    <w:rsid w:val="00024303"/>
    <w:rsid w:val="000246F7"/>
    <w:rsid w:val="00024E7D"/>
    <w:rsid w:val="000256CF"/>
    <w:rsid w:val="000265C2"/>
    <w:rsid w:val="000272F3"/>
    <w:rsid w:val="000273A9"/>
    <w:rsid w:val="00027E97"/>
    <w:rsid w:val="00030238"/>
    <w:rsid w:val="0003071A"/>
    <w:rsid w:val="00030C40"/>
    <w:rsid w:val="00030DEE"/>
    <w:rsid w:val="00030E2D"/>
    <w:rsid w:val="00030E93"/>
    <w:rsid w:val="0003114D"/>
    <w:rsid w:val="00031597"/>
    <w:rsid w:val="0003183C"/>
    <w:rsid w:val="000319CF"/>
    <w:rsid w:val="00032155"/>
    <w:rsid w:val="000323D8"/>
    <w:rsid w:val="000325D5"/>
    <w:rsid w:val="0003298B"/>
    <w:rsid w:val="00032A27"/>
    <w:rsid w:val="00032BAB"/>
    <w:rsid w:val="00033329"/>
    <w:rsid w:val="00033E4B"/>
    <w:rsid w:val="00034141"/>
    <w:rsid w:val="000346E0"/>
    <w:rsid w:val="00034DA3"/>
    <w:rsid w:val="00034EBD"/>
    <w:rsid w:val="00035538"/>
    <w:rsid w:val="00036071"/>
    <w:rsid w:val="0003610D"/>
    <w:rsid w:val="00036B08"/>
    <w:rsid w:val="00036BBB"/>
    <w:rsid w:val="00036D76"/>
    <w:rsid w:val="00036EC4"/>
    <w:rsid w:val="00037051"/>
    <w:rsid w:val="0003732F"/>
    <w:rsid w:val="000378C8"/>
    <w:rsid w:val="00037C1C"/>
    <w:rsid w:val="00037D28"/>
    <w:rsid w:val="00037F7B"/>
    <w:rsid w:val="00040118"/>
    <w:rsid w:val="00040241"/>
    <w:rsid w:val="000405B6"/>
    <w:rsid w:val="000407A3"/>
    <w:rsid w:val="00040A41"/>
    <w:rsid w:val="00040AF7"/>
    <w:rsid w:val="00040BA9"/>
    <w:rsid w:val="00040C92"/>
    <w:rsid w:val="00041024"/>
    <w:rsid w:val="000412CE"/>
    <w:rsid w:val="0004186D"/>
    <w:rsid w:val="000418CC"/>
    <w:rsid w:val="00042A6D"/>
    <w:rsid w:val="00042D7A"/>
    <w:rsid w:val="0004361C"/>
    <w:rsid w:val="00043C20"/>
    <w:rsid w:val="000449E6"/>
    <w:rsid w:val="00044F3E"/>
    <w:rsid w:val="000456BB"/>
    <w:rsid w:val="00046130"/>
    <w:rsid w:val="0004652B"/>
    <w:rsid w:val="00046804"/>
    <w:rsid w:val="00047198"/>
    <w:rsid w:val="000477C5"/>
    <w:rsid w:val="00047CD5"/>
    <w:rsid w:val="00047F49"/>
    <w:rsid w:val="00050272"/>
    <w:rsid w:val="000502C1"/>
    <w:rsid w:val="000515D9"/>
    <w:rsid w:val="00051A3A"/>
    <w:rsid w:val="00051F60"/>
    <w:rsid w:val="00052C28"/>
    <w:rsid w:val="00052FFC"/>
    <w:rsid w:val="00053578"/>
    <w:rsid w:val="00053AE1"/>
    <w:rsid w:val="0005403F"/>
    <w:rsid w:val="0005457A"/>
    <w:rsid w:val="00055503"/>
    <w:rsid w:val="00055BE1"/>
    <w:rsid w:val="00055D05"/>
    <w:rsid w:val="00055E89"/>
    <w:rsid w:val="00055FF9"/>
    <w:rsid w:val="00056414"/>
    <w:rsid w:val="00056562"/>
    <w:rsid w:val="00056680"/>
    <w:rsid w:val="00056C48"/>
    <w:rsid w:val="00056D2C"/>
    <w:rsid w:val="00057271"/>
    <w:rsid w:val="000579D9"/>
    <w:rsid w:val="00057F32"/>
    <w:rsid w:val="00060779"/>
    <w:rsid w:val="0006086F"/>
    <w:rsid w:val="00060A93"/>
    <w:rsid w:val="00060E39"/>
    <w:rsid w:val="00061C9D"/>
    <w:rsid w:val="0006204E"/>
    <w:rsid w:val="00062A25"/>
    <w:rsid w:val="00062A89"/>
    <w:rsid w:val="00062B10"/>
    <w:rsid w:val="00062DED"/>
    <w:rsid w:val="00063127"/>
    <w:rsid w:val="00063387"/>
    <w:rsid w:val="00063E87"/>
    <w:rsid w:val="00063EE0"/>
    <w:rsid w:val="000645C6"/>
    <w:rsid w:val="00064977"/>
    <w:rsid w:val="00064D31"/>
    <w:rsid w:val="0006543D"/>
    <w:rsid w:val="000654F9"/>
    <w:rsid w:val="000657DA"/>
    <w:rsid w:val="00065846"/>
    <w:rsid w:val="00065D82"/>
    <w:rsid w:val="000669FA"/>
    <w:rsid w:val="00066C11"/>
    <w:rsid w:val="00067023"/>
    <w:rsid w:val="00067400"/>
    <w:rsid w:val="0006766A"/>
    <w:rsid w:val="00070325"/>
    <w:rsid w:val="000706E6"/>
    <w:rsid w:val="0007080F"/>
    <w:rsid w:val="00070ACC"/>
    <w:rsid w:val="0007112E"/>
    <w:rsid w:val="0007117E"/>
    <w:rsid w:val="0007119B"/>
    <w:rsid w:val="00071CC7"/>
    <w:rsid w:val="00071DED"/>
    <w:rsid w:val="000720C8"/>
    <w:rsid w:val="00072375"/>
    <w:rsid w:val="0007269C"/>
    <w:rsid w:val="00072BB8"/>
    <w:rsid w:val="00072D5C"/>
    <w:rsid w:val="00073659"/>
    <w:rsid w:val="000738BF"/>
    <w:rsid w:val="00073AF5"/>
    <w:rsid w:val="00073B14"/>
    <w:rsid w:val="00073CB5"/>
    <w:rsid w:val="00073E3F"/>
    <w:rsid w:val="0007412D"/>
    <w:rsid w:val="000741A7"/>
    <w:rsid w:val="0007425C"/>
    <w:rsid w:val="00074D48"/>
    <w:rsid w:val="000751F0"/>
    <w:rsid w:val="0007546C"/>
    <w:rsid w:val="00075584"/>
    <w:rsid w:val="00075712"/>
    <w:rsid w:val="00075C67"/>
    <w:rsid w:val="00075D0F"/>
    <w:rsid w:val="00076329"/>
    <w:rsid w:val="00076AAA"/>
    <w:rsid w:val="00076C2D"/>
    <w:rsid w:val="00076CEB"/>
    <w:rsid w:val="00076CF1"/>
    <w:rsid w:val="00077553"/>
    <w:rsid w:val="00077604"/>
    <w:rsid w:val="00077D76"/>
    <w:rsid w:val="000800E9"/>
    <w:rsid w:val="00080149"/>
    <w:rsid w:val="00080BAF"/>
    <w:rsid w:val="00080C01"/>
    <w:rsid w:val="00080DBE"/>
    <w:rsid w:val="00081558"/>
    <w:rsid w:val="00081D4B"/>
    <w:rsid w:val="00081F4F"/>
    <w:rsid w:val="00083939"/>
    <w:rsid w:val="00084256"/>
    <w:rsid w:val="00084688"/>
    <w:rsid w:val="000851A2"/>
    <w:rsid w:val="00085214"/>
    <w:rsid w:val="00085C3D"/>
    <w:rsid w:val="00085E10"/>
    <w:rsid w:val="0008616E"/>
    <w:rsid w:val="00086BBE"/>
    <w:rsid w:val="000871CB"/>
    <w:rsid w:val="00087503"/>
    <w:rsid w:val="000875E1"/>
    <w:rsid w:val="00087F72"/>
    <w:rsid w:val="0009014C"/>
    <w:rsid w:val="00090317"/>
    <w:rsid w:val="00090794"/>
    <w:rsid w:val="00090EF8"/>
    <w:rsid w:val="000911A9"/>
    <w:rsid w:val="00091CCE"/>
    <w:rsid w:val="00091ED8"/>
    <w:rsid w:val="00092880"/>
    <w:rsid w:val="000932B3"/>
    <w:rsid w:val="0009352E"/>
    <w:rsid w:val="000936BD"/>
    <w:rsid w:val="000938DA"/>
    <w:rsid w:val="00093A29"/>
    <w:rsid w:val="00093CD3"/>
    <w:rsid w:val="00093E46"/>
    <w:rsid w:val="000947E9"/>
    <w:rsid w:val="000949B4"/>
    <w:rsid w:val="000950AB"/>
    <w:rsid w:val="000950D9"/>
    <w:rsid w:val="000955F0"/>
    <w:rsid w:val="0009661C"/>
    <w:rsid w:val="00096A48"/>
    <w:rsid w:val="00096B96"/>
    <w:rsid w:val="00096F0F"/>
    <w:rsid w:val="0009774A"/>
    <w:rsid w:val="00097875"/>
    <w:rsid w:val="000979FB"/>
    <w:rsid w:val="00097CF7"/>
    <w:rsid w:val="00097EEA"/>
    <w:rsid w:val="000A043C"/>
    <w:rsid w:val="000A0514"/>
    <w:rsid w:val="000A0F22"/>
    <w:rsid w:val="000A160E"/>
    <w:rsid w:val="000A1BD4"/>
    <w:rsid w:val="000A20BF"/>
    <w:rsid w:val="000A2929"/>
    <w:rsid w:val="000A2E9A"/>
    <w:rsid w:val="000A2F3F"/>
    <w:rsid w:val="000A3687"/>
    <w:rsid w:val="000A3C50"/>
    <w:rsid w:val="000A3CAF"/>
    <w:rsid w:val="000A45CF"/>
    <w:rsid w:val="000A50ED"/>
    <w:rsid w:val="000A548A"/>
    <w:rsid w:val="000A5582"/>
    <w:rsid w:val="000A5D29"/>
    <w:rsid w:val="000A5D4F"/>
    <w:rsid w:val="000A60BC"/>
    <w:rsid w:val="000A63C7"/>
    <w:rsid w:val="000A6D9D"/>
    <w:rsid w:val="000A7232"/>
    <w:rsid w:val="000A7DA3"/>
    <w:rsid w:val="000B0219"/>
    <w:rsid w:val="000B022E"/>
    <w:rsid w:val="000B06C4"/>
    <w:rsid w:val="000B0B4A"/>
    <w:rsid w:val="000B0B57"/>
    <w:rsid w:val="000B0FCA"/>
    <w:rsid w:val="000B1027"/>
    <w:rsid w:val="000B131F"/>
    <w:rsid w:val="000B16A2"/>
    <w:rsid w:val="000B1838"/>
    <w:rsid w:val="000B1AB8"/>
    <w:rsid w:val="000B2686"/>
    <w:rsid w:val="000B279A"/>
    <w:rsid w:val="000B3734"/>
    <w:rsid w:val="000B38DA"/>
    <w:rsid w:val="000B40D2"/>
    <w:rsid w:val="000B4124"/>
    <w:rsid w:val="000B49D3"/>
    <w:rsid w:val="000B4C36"/>
    <w:rsid w:val="000B4D78"/>
    <w:rsid w:val="000B592A"/>
    <w:rsid w:val="000B5F6A"/>
    <w:rsid w:val="000B61D2"/>
    <w:rsid w:val="000B659C"/>
    <w:rsid w:val="000B70A7"/>
    <w:rsid w:val="000B70F2"/>
    <w:rsid w:val="000B710D"/>
    <w:rsid w:val="000B71BE"/>
    <w:rsid w:val="000B756C"/>
    <w:rsid w:val="000B766B"/>
    <w:rsid w:val="000B7718"/>
    <w:rsid w:val="000B7849"/>
    <w:rsid w:val="000B7EF5"/>
    <w:rsid w:val="000B7F1A"/>
    <w:rsid w:val="000C01B9"/>
    <w:rsid w:val="000C0381"/>
    <w:rsid w:val="000C0EAC"/>
    <w:rsid w:val="000C110A"/>
    <w:rsid w:val="000C12B4"/>
    <w:rsid w:val="000C150B"/>
    <w:rsid w:val="000C16F7"/>
    <w:rsid w:val="000C1734"/>
    <w:rsid w:val="000C187B"/>
    <w:rsid w:val="000C1DA3"/>
    <w:rsid w:val="000C26BD"/>
    <w:rsid w:val="000C2BE3"/>
    <w:rsid w:val="000C2F09"/>
    <w:rsid w:val="000C2F5C"/>
    <w:rsid w:val="000C3995"/>
    <w:rsid w:val="000C3F05"/>
    <w:rsid w:val="000C3F2F"/>
    <w:rsid w:val="000C46AE"/>
    <w:rsid w:val="000C495F"/>
    <w:rsid w:val="000C5A19"/>
    <w:rsid w:val="000C5C61"/>
    <w:rsid w:val="000C5CCE"/>
    <w:rsid w:val="000C5F40"/>
    <w:rsid w:val="000C686B"/>
    <w:rsid w:val="000C69B7"/>
    <w:rsid w:val="000C720C"/>
    <w:rsid w:val="000C7242"/>
    <w:rsid w:val="000C72B2"/>
    <w:rsid w:val="000C7ACF"/>
    <w:rsid w:val="000C7C52"/>
    <w:rsid w:val="000C7D8C"/>
    <w:rsid w:val="000D02AA"/>
    <w:rsid w:val="000D066E"/>
    <w:rsid w:val="000D069C"/>
    <w:rsid w:val="000D0E50"/>
    <w:rsid w:val="000D1B4D"/>
    <w:rsid w:val="000D1CFA"/>
    <w:rsid w:val="000D251D"/>
    <w:rsid w:val="000D25EB"/>
    <w:rsid w:val="000D293B"/>
    <w:rsid w:val="000D38B7"/>
    <w:rsid w:val="000D39FE"/>
    <w:rsid w:val="000D3D0E"/>
    <w:rsid w:val="000D43B6"/>
    <w:rsid w:val="000D45E0"/>
    <w:rsid w:val="000D4933"/>
    <w:rsid w:val="000D5843"/>
    <w:rsid w:val="000D5A49"/>
    <w:rsid w:val="000D5CC9"/>
    <w:rsid w:val="000D5E82"/>
    <w:rsid w:val="000D5FAE"/>
    <w:rsid w:val="000D6085"/>
    <w:rsid w:val="000D60D5"/>
    <w:rsid w:val="000D6763"/>
    <w:rsid w:val="000D679F"/>
    <w:rsid w:val="000D6BC3"/>
    <w:rsid w:val="000D6E17"/>
    <w:rsid w:val="000D71B6"/>
    <w:rsid w:val="000D72B3"/>
    <w:rsid w:val="000D76B9"/>
    <w:rsid w:val="000D7AEC"/>
    <w:rsid w:val="000D7CBC"/>
    <w:rsid w:val="000D7E2A"/>
    <w:rsid w:val="000E0144"/>
    <w:rsid w:val="000E022C"/>
    <w:rsid w:val="000E02B5"/>
    <w:rsid w:val="000E0A2A"/>
    <w:rsid w:val="000E0BF2"/>
    <w:rsid w:val="000E0ED1"/>
    <w:rsid w:val="000E1075"/>
    <w:rsid w:val="000E1796"/>
    <w:rsid w:val="000E1FE9"/>
    <w:rsid w:val="000E2719"/>
    <w:rsid w:val="000E2D09"/>
    <w:rsid w:val="000E47E9"/>
    <w:rsid w:val="000E4CDB"/>
    <w:rsid w:val="000E5213"/>
    <w:rsid w:val="000E53A3"/>
    <w:rsid w:val="000E5488"/>
    <w:rsid w:val="000E5B1D"/>
    <w:rsid w:val="000E6431"/>
    <w:rsid w:val="000E66C4"/>
    <w:rsid w:val="000E6A60"/>
    <w:rsid w:val="000E6FB5"/>
    <w:rsid w:val="000E7013"/>
    <w:rsid w:val="000E77BA"/>
    <w:rsid w:val="000E7E6E"/>
    <w:rsid w:val="000F0691"/>
    <w:rsid w:val="000F078E"/>
    <w:rsid w:val="000F0B52"/>
    <w:rsid w:val="000F0B65"/>
    <w:rsid w:val="000F1029"/>
    <w:rsid w:val="000F17EF"/>
    <w:rsid w:val="000F21A5"/>
    <w:rsid w:val="000F3795"/>
    <w:rsid w:val="000F398F"/>
    <w:rsid w:val="000F3D9D"/>
    <w:rsid w:val="000F3E96"/>
    <w:rsid w:val="000F43C2"/>
    <w:rsid w:val="000F443F"/>
    <w:rsid w:val="000F5925"/>
    <w:rsid w:val="000F5B42"/>
    <w:rsid w:val="000F5F75"/>
    <w:rsid w:val="000F639A"/>
    <w:rsid w:val="000F6563"/>
    <w:rsid w:val="000F690C"/>
    <w:rsid w:val="000F7266"/>
    <w:rsid w:val="000F729F"/>
    <w:rsid w:val="000F7831"/>
    <w:rsid w:val="000F7A52"/>
    <w:rsid w:val="000F7D57"/>
    <w:rsid w:val="000F7FD4"/>
    <w:rsid w:val="001002FE"/>
    <w:rsid w:val="001006FA"/>
    <w:rsid w:val="00100A9B"/>
    <w:rsid w:val="00100B99"/>
    <w:rsid w:val="001010BB"/>
    <w:rsid w:val="0010151E"/>
    <w:rsid w:val="001016E1"/>
    <w:rsid w:val="001017C9"/>
    <w:rsid w:val="00101976"/>
    <w:rsid w:val="00102663"/>
    <w:rsid w:val="00102B9F"/>
    <w:rsid w:val="00102DC9"/>
    <w:rsid w:val="00102EF0"/>
    <w:rsid w:val="00103002"/>
    <w:rsid w:val="0010335A"/>
    <w:rsid w:val="0010422C"/>
    <w:rsid w:val="00104514"/>
    <w:rsid w:val="0010465B"/>
    <w:rsid w:val="00104661"/>
    <w:rsid w:val="0010481A"/>
    <w:rsid w:val="00105072"/>
    <w:rsid w:val="00105377"/>
    <w:rsid w:val="00106282"/>
    <w:rsid w:val="0010702A"/>
    <w:rsid w:val="00107200"/>
    <w:rsid w:val="00110A50"/>
    <w:rsid w:val="00110DD9"/>
    <w:rsid w:val="00111269"/>
    <w:rsid w:val="00112637"/>
    <w:rsid w:val="001128AA"/>
    <w:rsid w:val="00112ABC"/>
    <w:rsid w:val="001132BC"/>
    <w:rsid w:val="0011342A"/>
    <w:rsid w:val="001136F5"/>
    <w:rsid w:val="00113ADC"/>
    <w:rsid w:val="00113E69"/>
    <w:rsid w:val="00113F66"/>
    <w:rsid w:val="00114145"/>
    <w:rsid w:val="00114B11"/>
    <w:rsid w:val="00115403"/>
    <w:rsid w:val="001157D5"/>
    <w:rsid w:val="00115C4F"/>
    <w:rsid w:val="001160D4"/>
    <w:rsid w:val="001160F9"/>
    <w:rsid w:val="001175E6"/>
    <w:rsid w:val="00117794"/>
    <w:rsid w:val="0012001E"/>
    <w:rsid w:val="0012032B"/>
    <w:rsid w:val="001205D0"/>
    <w:rsid w:val="001209F1"/>
    <w:rsid w:val="00120C75"/>
    <w:rsid w:val="001210B4"/>
    <w:rsid w:val="00121686"/>
    <w:rsid w:val="00121F5C"/>
    <w:rsid w:val="001220FF"/>
    <w:rsid w:val="001229F9"/>
    <w:rsid w:val="0012303F"/>
    <w:rsid w:val="001233FD"/>
    <w:rsid w:val="00123CBC"/>
    <w:rsid w:val="00123EDE"/>
    <w:rsid w:val="001242A9"/>
    <w:rsid w:val="00124A77"/>
    <w:rsid w:val="00124CAA"/>
    <w:rsid w:val="00124CDC"/>
    <w:rsid w:val="00124F80"/>
    <w:rsid w:val="001250B5"/>
    <w:rsid w:val="00125732"/>
    <w:rsid w:val="001257E1"/>
    <w:rsid w:val="00125CD0"/>
    <w:rsid w:val="00125D6E"/>
    <w:rsid w:val="00126127"/>
    <w:rsid w:val="00126909"/>
    <w:rsid w:val="00126A55"/>
    <w:rsid w:val="00126F73"/>
    <w:rsid w:val="00127159"/>
    <w:rsid w:val="001278B1"/>
    <w:rsid w:val="00127AB6"/>
    <w:rsid w:val="00127CB5"/>
    <w:rsid w:val="001302F4"/>
    <w:rsid w:val="001305CD"/>
    <w:rsid w:val="001311DE"/>
    <w:rsid w:val="00131265"/>
    <w:rsid w:val="001312B7"/>
    <w:rsid w:val="0013194E"/>
    <w:rsid w:val="00131A21"/>
    <w:rsid w:val="00131B91"/>
    <w:rsid w:val="001322E9"/>
    <w:rsid w:val="00133CB1"/>
    <w:rsid w:val="00133CDF"/>
    <w:rsid w:val="00133F08"/>
    <w:rsid w:val="0013415E"/>
    <w:rsid w:val="001344DC"/>
    <w:rsid w:val="001345E6"/>
    <w:rsid w:val="00135548"/>
    <w:rsid w:val="00135DA2"/>
    <w:rsid w:val="00135DA6"/>
    <w:rsid w:val="00136396"/>
    <w:rsid w:val="00136B69"/>
    <w:rsid w:val="00136BDC"/>
    <w:rsid w:val="001370F6"/>
    <w:rsid w:val="00137180"/>
    <w:rsid w:val="0013765E"/>
    <w:rsid w:val="001378B0"/>
    <w:rsid w:val="001403C6"/>
    <w:rsid w:val="00140A7B"/>
    <w:rsid w:val="00141B48"/>
    <w:rsid w:val="00141BE2"/>
    <w:rsid w:val="00142E00"/>
    <w:rsid w:val="001430A7"/>
    <w:rsid w:val="0014364E"/>
    <w:rsid w:val="00143768"/>
    <w:rsid w:val="00143B87"/>
    <w:rsid w:val="00143CCB"/>
    <w:rsid w:val="00143D26"/>
    <w:rsid w:val="00143FF4"/>
    <w:rsid w:val="0014434E"/>
    <w:rsid w:val="001451A3"/>
    <w:rsid w:val="0014598B"/>
    <w:rsid w:val="0014642D"/>
    <w:rsid w:val="00146FED"/>
    <w:rsid w:val="00147093"/>
    <w:rsid w:val="00147802"/>
    <w:rsid w:val="0015038F"/>
    <w:rsid w:val="0015079A"/>
    <w:rsid w:val="00150C82"/>
    <w:rsid w:val="001518F6"/>
    <w:rsid w:val="00151914"/>
    <w:rsid w:val="00151999"/>
    <w:rsid w:val="00151A5A"/>
    <w:rsid w:val="0015231A"/>
    <w:rsid w:val="00152574"/>
    <w:rsid w:val="00152793"/>
    <w:rsid w:val="001529A7"/>
    <w:rsid w:val="00152FB8"/>
    <w:rsid w:val="00153519"/>
    <w:rsid w:val="001537B0"/>
    <w:rsid w:val="00153815"/>
    <w:rsid w:val="00153871"/>
    <w:rsid w:val="00153B7E"/>
    <w:rsid w:val="001542FD"/>
    <w:rsid w:val="001545A9"/>
    <w:rsid w:val="00154638"/>
    <w:rsid w:val="00154651"/>
    <w:rsid w:val="0015488C"/>
    <w:rsid w:val="00154CD3"/>
    <w:rsid w:val="00154F99"/>
    <w:rsid w:val="001553C9"/>
    <w:rsid w:val="001558C3"/>
    <w:rsid w:val="0015633A"/>
    <w:rsid w:val="0015637C"/>
    <w:rsid w:val="00156D29"/>
    <w:rsid w:val="00156D55"/>
    <w:rsid w:val="00157111"/>
    <w:rsid w:val="001573E9"/>
    <w:rsid w:val="00157B12"/>
    <w:rsid w:val="00160943"/>
    <w:rsid w:val="00160FBD"/>
    <w:rsid w:val="0016171B"/>
    <w:rsid w:val="00161B81"/>
    <w:rsid w:val="00162A49"/>
    <w:rsid w:val="00162B8C"/>
    <w:rsid w:val="00162D7D"/>
    <w:rsid w:val="0016327F"/>
    <w:rsid w:val="001637C7"/>
    <w:rsid w:val="00163DC2"/>
    <w:rsid w:val="00164154"/>
    <w:rsid w:val="0016415E"/>
    <w:rsid w:val="001646AB"/>
    <w:rsid w:val="0016480E"/>
    <w:rsid w:val="00164C43"/>
    <w:rsid w:val="00164D2B"/>
    <w:rsid w:val="001653A4"/>
    <w:rsid w:val="00165560"/>
    <w:rsid w:val="00166D25"/>
    <w:rsid w:val="00166FD3"/>
    <w:rsid w:val="00167139"/>
    <w:rsid w:val="00167910"/>
    <w:rsid w:val="001702DD"/>
    <w:rsid w:val="00170637"/>
    <w:rsid w:val="00170B24"/>
    <w:rsid w:val="00170D35"/>
    <w:rsid w:val="00170D96"/>
    <w:rsid w:val="00171104"/>
    <w:rsid w:val="00171D2D"/>
    <w:rsid w:val="00171EC5"/>
    <w:rsid w:val="00172289"/>
    <w:rsid w:val="00172565"/>
    <w:rsid w:val="00172F61"/>
    <w:rsid w:val="00173228"/>
    <w:rsid w:val="001733A2"/>
    <w:rsid w:val="00174297"/>
    <w:rsid w:val="00174A50"/>
    <w:rsid w:val="00174DB5"/>
    <w:rsid w:val="00174E5A"/>
    <w:rsid w:val="001750BD"/>
    <w:rsid w:val="00175E6B"/>
    <w:rsid w:val="00175EB9"/>
    <w:rsid w:val="00175F9B"/>
    <w:rsid w:val="00175FE6"/>
    <w:rsid w:val="00176ECF"/>
    <w:rsid w:val="00176F67"/>
    <w:rsid w:val="0017711E"/>
    <w:rsid w:val="00180301"/>
    <w:rsid w:val="001806F5"/>
    <w:rsid w:val="0018078C"/>
    <w:rsid w:val="001807BE"/>
    <w:rsid w:val="00180B4B"/>
    <w:rsid w:val="00180B53"/>
    <w:rsid w:val="00180E06"/>
    <w:rsid w:val="00181132"/>
    <w:rsid w:val="00181616"/>
    <w:rsid w:val="001817B3"/>
    <w:rsid w:val="00181B4C"/>
    <w:rsid w:val="00181D0D"/>
    <w:rsid w:val="001820AF"/>
    <w:rsid w:val="001827E1"/>
    <w:rsid w:val="00182952"/>
    <w:rsid w:val="00182C41"/>
    <w:rsid w:val="00182F31"/>
    <w:rsid w:val="00183014"/>
    <w:rsid w:val="00183337"/>
    <w:rsid w:val="00183B50"/>
    <w:rsid w:val="00183F85"/>
    <w:rsid w:val="00183FE2"/>
    <w:rsid w:val="001860A7"/>
    <w:rsid w:val="0018625C"/>
    <w:rsid w:val="00186476"/>
    <w:rsid w:val="00186FE7"/>
    <w:rsid w:val="001870A7"/>
    <w:rsid w:val="001871E7"/>
    <w:rsid w:val="001872D5"/>
    <w:rsid w:val="001876FC"/>
    <w:rsid w:val="00187730"/>
    <w:rsid w:val="00187DF4"/>
    <w:rsid w:val="00190022"/>
    <w:rsid w:val="001906D9"/>
    <w:rsid w:val="00190BE5"/>
    <w:rsid w:val="00190C7E"/>
    <w:rsid w:val="00190CB2"/>
    <w:rsid w:val="00191037"/>
    <w:rsid w:val="00191123"/>
    <w:rsid w:val="0019122B"/>
    <w:rsid w:val="001915DA"/>
    <w:rsid w:val="00191A21"/>
    <w:rsid w:val="00191D85"/>
    <w:rsid w:val="00191FC6"/>
    <w:rsid w:val="0019262E"/>
    <w:rsid w:val="00192D87"/>
    <w:rsid w:val="00192F87"/>
    <w:rsid w:val="0019349C"/>
    <w:rsid w:val="001935AC"/>
    <w:rsid w:val="00193641"/>
    <w:rsid w:val="00193915"/>
    <w:rsid w:val="00193ACC"/>
    <w:rsid w:val="00193F0E"/>
    <w:rsid w:val="0019403B"/>
    <w:rsid w:val="00194198"/>
    <w:rsid w:val="00194493"/>
    <w:rsid w:val="00194495"/>
    <w:rsid w:val="00194ED0"/>
    <w:rsid w:val="00194ED6"/>
    <w:rsid w:val="001954B6"/>
    <w:rsid w:val="001959C2"/>
    <w:rsid w:val="00195A51"/>
    <w:rsid w:val="00195F4F"/>
    <w:rsid w:val="00196404"/>
    <w:rsid w:val="00196663"/>
    <w:rsid w:val="001967A4"/>
    <w:rsid w:val="00196BBB"/>
    <w:rsid w:val="00196D24"/>
    <w:rsid w:val="00196E3C"/>
    <w:rsid w:val="00197013"/>
    <w:rsid w:val="001A0347"/>
    <w:rsid w:val="001A05EA"/>
    <w:rsid w:val="001A07D1"/>
    <w:rsid w:val="001A07D8"/>
    <w:rsid w:val="001A0A4A"/>
    <w:rsid w:val="001A0D95"/>
    <w:rsid w:val="001A0E71"/>
    <w:rsid w:val="001A1434"/>
    <w:rsid w:val="001A1932"/>
    <w:rsid w:val="001A19BC"/>
    <w:rsid w:val="001A1B01"/>
    <w:rsid w:val="001A1B6F"/>
    <w:rsid w:val="001A2360"/>
    <w:rsid w:val="001A246C"/>
    <w:rsid w:val="001A2642"/>
    <w:rsid w:val="001A3192"/>
    <w:rsid w:val="001A33CE"/>
    <w:rsid w:val="001A3CAD"/>
    <w:rsid w:val="001A3CF6"/>
    <w:rsid w:val="001A3FB3"/>
    <w:rsid w:val="001A43E6"/>
    <w:rsid w:val="001A51E3"/>
    <w:rsid w:val="001A52AC"/>
    <w:rsid w:val="001A5E0C"/>
    <w:rsid w:val="001A60DC"/>
    <w:rsid w:val="001A66E4"/>
    <w:rsid w:val="001A67F7"/>
    <w:rsid w:val="001A6835"/>
    <w:rsid w:val="001A6A0A"/>
    <w:rsid w:val="001A6CDB"/>
    <w:rsid w:val="001A703C"/>
    <w:rsid w:val="001A7968"/>
    <w:rsid w:val="001A7BD3"/>
    <w:rsid w:val="001A7E91"/>
    <w:rsid w:val="001B00FD"/>
    <w:rsid w:val="001B04B9"/>
    <w:rsid w:val="001B1A35"/>
    <w:rsid w:val="001B1B5B"/>
    <w:rsid w:val="001B1D36"/>
    <w:rsid w:val="001B1E37"/>
    <w:rsid w:val="001B228D"/>
    <w:rsid w:val="001B2CB4"/>
    <w:rsid w:val="001B2E98"/>
    <w:rsid w:val="001B3483"/>
    <w:rsid w:val="001B3741"/>
    <w:rsid w:val="001B3C1E"/>
    <w:rsid w:val="001B3E3C"/>
    <w:rsid w:val="001B4235"/>
    <w:rsid w:val="001B42E4"/>
    <w:rsid w:val="001B43E4"/>
    <w:rsid w:val="001B4494"/>
    <w:rsid w:val="001B456F"/>
    <w:rsid w:val="001B5083"/>
    <w:rsid w:val="001B5641"/>
    <w:rsid w:val="001B5779"/>
    <w:rsid w:val="001B5B80"/>
    <w:rsid w:val="001B5C80"/>
    <w:rsid w:val="001B5DEF"/>
    <w:rsid w:val="001B5F84"/>
    <w:rsid w:val="001B605C"/>
    <w:rsid w:val="001B64C4"/>
    <w:rsid w:val="001B688F"/>
    <w:rsid w:val="001B713D"/>
    <w:rsid w:val="001B7565"/>
    <w:rsid w:val="001B7807"/>
    <w:rsid w:val="001B7F62"/>
    <w:rsid w:val="001B7FC5"/>
    <w:rsid w:val="001C09BC"/>
    <w:rsid w:val="001C0C0F"/>
    <w:rsid w:val="001C0C6B"/>
    <w:rsid w:val="001C0D47"/>
    <w:rsid w:val="001C0D8B"/>
    <w:rsid w:val="001C0DA8"/>
    <w:rsid w:val="001C1731"/>
    <w:rsid w:val="001C21B2"/>
    <w:rsid w:val="001C252F"/>
    <w:rsid w:val="001C26BB"/>
    <w:rsid w:val="001C2725"/>
    <w:rsid w:val="001C3474"/>
    <w:rsid w:val="001C3654"/>
    <w:rsid w:val="001C3804"/>
    <w:rsid w:val="001C3966"/>
    <w:rsid w:val="001C3A1B"/>
    <w:rsid w:val="001C3A86"/>
    <w:rsid w:val="001C40BF"/>
    <w:rsid w:val="001C49A9"/>
    <w:rsid w:val="001C56A9"/>
    <w:rsid w:val="001C57D4"/>
    <w:rsid w:val="001C58CD"/>
    <w:rsid w:val="001C5B89"/>
    <w:rsid w:val="001C62DB"/>
    <w:rsid w:val="001C62DF"/>
    <w:rsid w:val="001C6697"/>
    <w:rsid w:val="001C6A44"/>
    <w:rsid w:val="001C6BB5"/>
    <w:rsid w:val="001C7166"/>
    <w:rsid w:val="001C7845"/>
    <w:rsid w:val="001C794D"/>
    <w:rsid w:val="001C7C05"/>
    <w:rsid w:val="001C7EDD"/>
    <w:rsid w:val="001D0189"/>
    <w:rsid w:val="001D0210"/>
    <w:rsid w:val="001D0271"/>
    <w:rsid w:val="001D0B94"/>
    <w:rsid w:val="001D0CA5"/>
    <w:rsid w:val="001D126B"/>
    <w:rsid w:val="001D134C"/>
    <w:rsid w:val="001D1C1C"/>
    <w:rsid w:val="001D20DB"/>
    <w:rsid w:val="001D2EC6"/>
    <w:rsid w:val="001D2F17"/>
    <w:rsid w:val="001D37B6"/>
    <w:rsid w:val="001D3C03"/>
    <w:rsid w:val="001D3C96"/>
    <w:rsid w:val="001D3EAC"/>
    <w:rsid w:val="001D40CA"/>
    <w:rsid w:val="001D425C"/>
    <w:rsid w:val="001D472E"/>
    <w:rsid w:val="001D4860"/>
    <w:rsid w:val="001D4AD7"/>
    <w:rsid w:val="001D4ED5"/>
    <w:rsid w:val="001D582A"/>
    <w:rsid w:val="001D5A07"/>
    <w:rsid w:val="001D5AAE"/>
    <w:rsid w:val="001D5BD4"/>
    <w:rsid w:val="001D609F"/>
    <w:rsid w:val="001D6273"/>
    <w:rsid w:val="001D6A35"/>
    <w:rsid w:val="001D6AE6"/>
    <w:rsid w:val="001D7261"/>
    <w:rsid w:val="001D7CE5"/>
    <w:rsid w:val="001D7F46"/>
    <w:rsid w:val="001E0419"/>
    <w:rsid w:val="001E042B"/>
    <w:rsid w:val="001E04F4"/>
    <w:rsid w:val="001E0595"/>
    <w:rsid w:val="001E0630"/>
    <w:rsid w:val="001E0A16"/>
    <w:rsid w:val="001E0ADC"/>
    <w:rsid w:val="001E0D66"/>
    <w:rsid w:val="001E0D8A"/>
    <w:rsid w:val="001E1421"/>
    <w:rsid w:val="001E19B2"/>
    <w:rsid w:val="001E1AD5"/>
    <w:rsid w:val="001E2142"/>
    <w:rsid w:val="001E2144"/>
    <w:rsid w:val="001E2AA9"/>
    <w:rsid w:val="001E2CB5"/>
    <w:rsid w:val="001E3AFB"/>
    <w:rsid w:val="001E3F60"/>
    <w:rsid w:val="001E41F0"/>
    <w:rsid w:val="001E47C4"/>
    <w:rsid w:val="001E48C1"/>
    <w:rsid w:val="001E4E27"/>
    <w:rsid w:val="001E52C8"/>
    <w:rsid w:val="001E53E8"/>
    <w:rsid w:val="001E5864"/>
    <w:rsid w:val="001E596E"/>
    <w:rsid w:val="001E5D36"/>
    <w:rsid w:val="001E6151"/>
    <w:rsid w:val="001E67BA"/>
    <w:rsid w:val="001E6A84"/>
    <w:rsid w:val="001E6D3D"/>
    <w:rsid w:val="001E70A5"/>
    <w:rsid w:val="001E74C2"/>
    <w:rsid w:val="001E7A55"/>
    <w:rsid w:val="001F049E"/>
    <w:rsid w:val="001F06A0"/>
    <w:rsid w:val="001F0B67"/>
    <w:rsid w:val="001F0D9C"/>
    <w:rsid w:val="001F0FDA"/>
    <w:rsid w:val="001F1661"/>
    <w:rsid w:val="001F1717"/>
    <w:rsid w:val="001F1957"/>
    <w:rsid w:val="001F1CCC"/>
    <w:rsid w:val="001F1CD8"/>
    <w:rsid w:val="001F1FEE"/>
    <w:rsid w:val="001F2549"/>
    <w:rsid w:val="001F2611"/>
    <w:rsid w:val="001F28C6"/>
    <w:rsid w:val="001F2A29"/>
    <w:rsid w:val="001F2B9D"/>
    <w:rsid w:val="001F2BF4"/>
    <w:rsid w:val="001F31A1"/>
    <w:rsid w:val="001F36C8"/>
    <w:rsid w:val="001F39DE"/>
    <w:rsid w:val="001F3DA5"/>
    <w:rsid w:val="001F3FC7"/>
    <w:rsid w:val="001F4150"/>
    <w:rsid w:val="001F4442"/>
    <w:rsid w:val="001F534D"/>
    <w:rsid w:val="001F5464"/>
    <w:rsid w:val="001F54AE"/>
    <w:rsid w:val="001F565A"/>
    <w:rsid w:val="001F59F4"/>
    <w:rsid w:val="001F5A48"/>
    <w:rsid w:val="001F5B87"/>
    <w:rsid w:val="001F5C51"/>
    <w:rsid w:val="001F6260"/>
    <w:rsid w:val="001F6843"/>
    <w:rsid w:val="001F6B18"/>
    <w:rsid w:val="001F6B3B"/>
    <w:rsid w:val="001F72A0"/>
    <w:rsid w:val="001F74AC"/>
    <w:rsid w:val="001F78B0"/>
    <w:rsid w:val="001F7A02"/>
    <w:rsid w:val="001F7B45"/>
    <w:rsid w:val="001F7EA9"/>
    <w:rsid w:val="00200007"/>
    <w:rsid w:val="00200650"/>
    <w:rsid w:val="002012C2"/>
    <w:rsid w:val="002013C8"/>
    <w:rsid w:val="002020DC"/>
    <w:rsid w:val="00202281"/>
    <w:rsid w:val="002023F3"/>
    <w:rsid w:val="002030A5"/>
    <w:rsid w:val="00203131"/>
    <w:rsid w:val="002031E0"/>
    <w:rsid w:val="00203210"/>
    <w:rsid w:val="00203318"/>
    <w:rsid w:val="00203560"/>
    <w:rsid w:val="002039E6"/>
    <w:rsid w:val="00203E19"/>
    <w:rsid w:val="00204682"/>
    <w:rsid w:val="00204856"/>
    <w:rsid w:val="002056FC"/>
    <w:rsid w:val="0020587D"/>
    <w:rsid w:val="00205B10"/>
    <w:rsid w:val="00205B47"/>
    <w:rsid w:val="0020613F"/>
    <w:rsid w:val="002069C9"/>
    <w:rsid w:val="00206AD3"/>
    <w:rsid w:val="00207290"/>
    <w:rsid w:val="00207C5F"/>
    <w:rsid w:val="00207D16"/>
    <w:rsid w:val="00207D23"/>
    <w:rsid w:val="00210239"/>
    <w:rsid w:val="00210AFA"/>
    <w:rsid w:val="00210B4A"/>
    <w:rsid w:val="00210DF3"/>
    <w:rsid w:val="00210E2E"/>
    <w:rsid w:val="00210E50"/>
    <w:rsid w:val="00211663"/>
    <w:rsid w:val="002119A2"/>
    <w:rsid w:val="00211DB9"/>
    <w:rsid w:val="00212730"/>
    <w:rsid w:val="00212E88"/>
    <w:rsid w:val="00213379"/>
    <w:rsid w:val="00213C9C"/>
    <w:rsid w:val="002143CF"/>
    <w:rsid w:val="00214D36"/>
    <w:rsid w:val="002152B6"/>
    <w:rsid w:val="00215800"/>
    <w:rsid w:val="002161E6"/>
    <w:rsid w:val="00216834"/>
    <w:rsid w:val="002174F8"/>
    <w:rsid w:val="00217585"/>
    <w:rsid w:val="0021769A"/>
    <w:rsid w:val="00217869"/>
    <w:rsid w:val="002179D5"/>
    <w:rsid w:val="0022009E"/>
    <w:rsid w:val="00220AD0"/>
    <w:rsid w:val="00221166"/>
    <w:rsid w:val="002217B3"/>
    <w:rsid w:val="00223241"/>
    <w:rsid w:val="0022348A"/>
    <w:rsid w:val="00223655"/>
    <w:rsid w:val="00223730"/>
    <w:rsid w:val="00223763"/>
    <w:rsid w:val="002239C7"/>
    <w:rsid w:val="00223F71"/>
    <w:rsid w:val="002241F2"/>
    <w:rsid w:val="0022425C"/>
    <w:rsid w:val="002242B5"/>
    <w:rsid w:val="002246DE"/>
    <w:rsid w:val="00224BBF"/>
    <w:rsid w:val="00224D70"/>
    <w:rsid w:val="00224F80"/>
    <w:rsid w:val="002252B0"/>
    <w:rsid w:val="00225862"/>
    <w:rsid w:val="00225B23"/>
    <w:rsid w:val="00225B28"/>
    <w:rsid w:val="002267C5"/>
    <w:rsid w:val="002267ED"/>
    <w:rsid w:val="00226920"/>
    <w:rsid w:val="00226F6D"/>
    <w:rsid w:val="00226F71"/>
    <w:rsid w:val="002272FC"/>
    <w:rsid w:val="00227859"/>
    <w:rsid w:val="002278F0"/>
    <w:rsid w:val="00230D2B"/>
    <w:rsid w:val="00230FD8"/>
    <w:rsid w:val="00231A8A"/>
    <w:rsid w:val="00231CE1"/>
    <w:rsid w:val="00231FE6"/>
    <w:rsid w:val="00232091"/>
    <w:rsid w:val="00232F20"/>
    <w:rsid w:val="00232F2F"/>
    <w:rsid w:val="002331AE"/>
    <w:rsid w:val="0023340A"/>
    <w:rsid w:val="0023343B"/>
    <w:rsid w:val="00233DFC"/>
    <w:rsid w:val="00233E24"/>
    <w:rsid w:val="002345ED"/>
    <w:rsid w:val="00234C71"/>
    <w:rsid w:val="00234C96"/>
    <w:rsid w:val="0023518C"/>
    <w:rsid w:val="00235645"/>
    <w:rsid w:val="00235828"/>
    <w:rsid w:val="00236045"/>
    <w:rsid w:val="002362A0"/>
    <w:rsid w:val="00236E6F"/>
    <w:rsid w:val="002372AF"/>
    <w:rsid w:val="002374CA"/>
    <w:rsid w:val="0023766B"/>
    <w:rsid w:val="0023780C"/>
    <w:rsid w:val="00237D3C"/>
    <w:rsid w:val="00237D6E"/>
    <w:rsid w:val="00237EFB"/>
    <w:rsid w:val="0024000E"/>
    <w:rsid w:val="002404EF"/>
    <w:rsid w:val="002407B5"/>
    <w:rsid w:val="002409F2"/>
    <w:rsid w:val="00240A04"/>
    <w:rsid w:val="00240A69"/>
    <w:rsid w:val="00240E67"/>
    <w:rsid w:val="00241084"/>
    <w:rsid w:val="002416CE"/>
    <w:rsid w:val="00242609"/>
    <w:rsid w:val="00242886"/>
    <w:rsid w:val="00242CD8"/>
    <w:rsid w:val="00243010"/>
    <w:rsid w:val="00243457"/>
    <w:rsid w:val="00243533"/>
    <w:rsid w:val="00243849"/>
    <w:rsid w:val="00243E32"/>
    <w:rsid w:val="00244257"/>
    <w:rsid w:val="002445B3"/>
    <w:rsid w:val="0024489D"/>
    <w:rsid w:val="002448C8"/>
    <w:rsid w:val="00245189"/>
    <w:rsid w:val="002456B9"/>
    <w:rsid w:val="0024571A"/>
    <w:rsid w:val="0024576A"/>
    <w:rsid w:val="0024599D"/>
    <w:rsid w:val="00245D2F"/>
    <w:rsid w:val="00246267"/>
    <w:rsid w:val="00246331"/>
    <w:rsid w:val="00246822"/>
    <w:rsid w:val="00246B72"/>
    <w:rsid w:val="002471E3"/>
    <w:rsid w:val="00247B68"/>
    <w:rsid w:val="0025159E"/>
    <w:rsid w:val="00251897"/>
    <w:rsid w:val="002519F1"/>
    <w:rsid w:val="00252900"/>
    <w:rsid w:val="00252BC4"/>
    <w:rsid w:val="00252C11"/>
    <w:rsid w:val="002531FA"/>
    <w:rsid w:val="0025344C"/>
    <w:rsid w:val="00253681"/>
    <w:rsid w:val="00253789"/>
    <w:rsid w:val="00253A59"/>
    <w:rsid w:val="00253DCA"/>
    <w:rsid w:val="00253DDB"/>
    <w:rsid w:val="00253FFE"/>
    <w:rsid w:val="00254014"/>
    <w:rsid w:val="002540BF"/>
    <w:rsid w:val="002547D4"/>
    <w:rsid w:val="0025531E"/>
    <w:rsid w:val="00255507"/>
    <w:rsid w:val="0025563B"/>
    <w:rsid w:val="002575F2"/>
    <w:rsid w:val="00257CB3"/>
    <w:rsid w:val="00260270"/>
    <w:rsid w:val="002603B0"/>
    <w:rsid w:val="0026041C"/>
    <w:rsid w:val="00260AB1"/>
    <w:rsid w:val="0026100E"/>
    <w:rsid w:val="0026147F"/>
    <w:rsid w:val="00261563"/>
    <w:rsid w:val="002618F2"/>
    <w:rsid w:val="0026260C"/>
    <w:rsid w:val="002626DB"/>
    <w:rsid w:val="00262A29"/>
    <w:rsid w:val="00262CAE"/>
    <w:rsid w:val="00263120"/>
    <w:rsid w:val="00263553"/>
    <w:rsid w:val="0026465E"/>
    <w:rsid w:val="00264802"/>
    <w:rsid w:val="0026495C"/>
    <w:rsid w:val="00264A99"/>
    <w:rsid w:val="00264F18"/>
    <w:rsid w:val="00265034"/>
    <w:rsid w:val="0026504D"/>
    <w:rsid w:val="0026517C"/>
    <w:rsid w:val="00265783"/>
    <w:rsid w:val="00265D48"/>
    <w:rsid w:val="0026605D"/>
    <w:rsid w:val="002661F2"/>
    <w:rsid w:val="00266519"/>
    <w:rsid w:val="00266F7C"/>
    <w:rsid w:val="002670C5"/>
    <w:rsid w:val="00267483"/>
    <w:rsid w:val="00267F63"/>
    <w:rsid w:val="002709D1"/>
    <w:rsid w:val="00271075"/>
    <w:rsid w:val="00271150"/>
    <w:rsid w:val="002713EB"/>
    <w:rsid w:val="002718FC"/>
    <w:rsid w:val="00272628"/>
    <w:rsid w:val="002729B7"/>
    <w:rsid w:val="00273882"/>
    <w:rsid w:val="002739C9"/>
    <w:rsid w:val="00273A2F"/>
    <w:rsid w:val="00273E90"/>
    <w:rsid w:val="002741CC"/>
    <w:rsid w:val="002746A1"/>
    <w:rsid w:val="0027479E"/>
    <w:rsid w:val="00274842"/>
    <w:rsid w:val="00275248"/>
    <w:rsid w:val="0027560D"/>
    <w:rsid w:val="00275827"/>
    <w:rsid w:val="00275B1F"/>
    <w:rsid w:val="00275BF1"/>
    <w:rsid w:val="00275F06"/>
    <w:rsid w:val="00276166"/>
    <w:rsid w:val="00276234"/>
    <w:rsid w:val="00276C03"/>
    <w:rsid w:val="00276D81"/>
    <w:rsid w:val="002771A5"/>
    <w:rsid w:val="002774F1"/>
    <w:rsid w:val="00277B14"/>
    <w:rsid w:val="00277FDE"/>
    <w:rsid w:val="002800D5"/>
    <w:rsid w:val="0028018D"/>
    <w:rsid w:val="002802FE"/>
    <w:rsid w:val="00280369"/>
    <w:rsid w:val="00280700"/>
    <w:rsid w:val="00280873"/>
    <w:rsid w:val="002808E9"/>
    <w:rsid w:val="00280986"/>
    <w:rsid w:val="00281280"/>
    <w:rsid w:val="0028131F"/>
    <w:rsid w:val="002814A2"/>
    <w:rsid w:val="002816E4"/>
    <w:rsid w:val="00281D8E"/>
    <w:rsid w:val="00281E50"/>
    <w:rsid w:val="00281ECE"/>
    <w:rsid w:val="00282C95"/>
    <w:rsid w:val="002831C7"/>
    <w:rsid w:val="00283953"/>
    <w:rsid w:val="002839CA"/>
    <w:rsid w:val="002840C6"/>
    <w:rsid w:val="0028482D"/>
    <w:rsid w:val="00284D6A"/>
    <w:rsid w:val="0028520B"/>
    <w:rsid w:val="00285886"/>
    <w:rsid w:val="00286BD2"/>
    <w:rsid w:val="00286CBF"/>
    <w:rsid w:val="0028734C"/>
    <w:rsid w:val="002875EA"/>
    <w:rsid w:val="0028796E"/>
    <w:rsid w:val="00287A33"/>
    <w:rsid w:val="00287B8A"/>
    <w:rsid w:val="00287C57"/>
    <w:rsid w:val="00290973"/>
    <w:rsid w:val="00290A31"/>
    <w:rsid w:val="00290CCE"/>
    <w:rsid w:val="002911F5"/>
    <w:rsid w:val="0029134C"/>
    <w:rsid w:val="0029141A"/>
    <w:rsid w:val="0029291D"/>
    <w:rsid w:val="0029292C"/>
    <w:rsid w:val="00292A49"/>
    <w:rsid w:val="00292C32"/>
    <w:rsid w:val="00292EB0"/>
    <w:rsid w:val="0029319E"/>
    <w:rsid w:val="002934B5"/>
    <w:rsid w:val="0029355C"/>
    <w:rsid w:val="00293DFA"/>
    <w:rsid w:val="00294097"/>
    <w:rsid w:val="00294200"/>
    <w:rsid w:val="00294370"/>
    <w:rsid w:val="00294B24"/>
    <w:rsid w:val="00294B64"/>
    <w:rsid w:val="00294C9D"/>
    <w:rsid w:val="00295174"/>
    <w:rsid w:val="00295AF1"/>
    <w:rsid w:val="00295C0B"/>
    <w:rsid w:val="0029605A"/>
    <w:rsid w:val="00296108"/>
    <w:rsid w:val="00296172"/>
    <w:rsid w:val="00296342"/>
    <w:rsid w:val="002964A2"/>
    <w:rsid w:val="00296524"/>
    <w:rsid w:val="00296B92"/>
    <w:rsid w:val="002974C9"/>
    <w:rsid w:val="0029793E"/>
    <w:rsid w:val="002A0188"/>
    <w:rsid w:val="002A0C5B"/>
    <w:rsid w:val="002A0CF9"/>
    <w:rsid w:val="002A0FBB"/>
    <w:rsid w:val="002A1978"/>
    <w:rsid w:val="002A19F9"/>
    <w:rsid w:val="002A20BC"/>
    <w:rsid w:val="002A2C22"/>
    <w:rsid w:val="002A2D75"/>
    <w:rsid w:val="002A2E93"/>
    <w:rsid w:val="002A31B1"/>
    <w:rsid w:val="002A33E6"/>
    <w:rsid w:val="002A364D"/>
    <w:rsid w:val="002A438A"/>
    <w:rsid w:val="002A4430"/>
    <w:rsid w:val="002A4432"/>
    <w:rsid w:val="002A4493"/>
    <w:rsid w:val="002A490D"/>
    <w:rsid w:val="002A4CA6"/>
    <w:rsid w:val="002A5BEC"/>
    <w:rsid w:val="002A5E07"/>
    <w:rsid w:val="002A6304"/>
    <w:rsid w:val="002A7306"/>
    <w:rsid w:val="002A7771"/>
    <w:rsid w:val="002A7BBE"/>
    <w:rsid w:val="002B02EB"/>
    <w:rsid w:val="002B08F8"/>
    <w:rsid w:val="002B091F"/>
    <w:rsid w:val="002B0AA4"/>
    <w:rsid w:val="002B1613"/>
    <w:rsid w:val="002B1AEC"/>
    <w:rsid w:val="002B1C4F"/>
    <w:rsid w:val="002B1FE2"/>
    <w:rsid w:val="002B2439"/>
    <w:rsid w:val="002B24B5"/>
    <w:rsid w:val="002B2CA6"/>
    <w:rsid w:val="002B2E6A"/>
    <w:rsid w:val="002B3018"/>
    <w:rsid w:val="002B3583"/>
    <w:rsid w:val="002B3832"/>
    <w:rsid w:val="002B3AB2"/>
    <w:rsid w:val="002B3C81"/>
    <w:rsid w:val="002B4066"/>
    <w:rsid w:val="002B4B84"/>
    <w:rsid w:val="002B4E3A"/>
    <w:rsid w:val="002B4FA8"/>
    <w:rsid w:val="002B58F2"/>
    <w:rsid w:val="002B5BCB"/>
    <w:rsid w:val="002B6788"/>
    <w:rsid w:val="002B67E1"/>
    <w:rsid w:val="002B68BC"/>
    <w:rsid w:val="002B6AFF"/>
    <w:rsid w:val="002B6BB3"/>
    <w:rsid w:val="002B6ED3"/>
    <w:rsid w:val="002B721D"/>
    <w:rsid w:val="002B7536"/>
    <w:rsid w:val="002C027D"/>
    <w:rsid w:val="002C0602"/>
    <w:rsid w:val="002C07D8"/>
    <w:rsid w:val="002C086F"/>
    <w:rsid w:val="002C0FEB"/>
    <w:rsid w:val="002C1505"/>
    <w:rsid w:val="002C152E"/>
    <w:rsid w:val="002C1637"/>
    <w:rsid w:val="002C22F5"/>
    <w:rsid w:val="002C283C"/>
    <w:rsid w:val="002C2994"/>
    <w:rsid w:val="002C2A08"/>
    <w:rsid w:val="002C2CCC"/>
    <w:rsid w:val="002C30E8"/>
    <w:rsid w:val="002C3159"/>
    <w:rsid w:val="002C33DA"/>
    <w:rsid w:val="002C33E3"/>
    <w:rsid w:val="002C3AA3"/>
    <w:rsid w:val="002C3EE3"/>
    <w:rsid w:val="002C3F4B"/>
    <w:rsid w:val="002C4578"/>
    <w:rsid w:val="002C465F"/>
    <w:rsid w:val="002C4C17"/>
    <w:rsid w:val="002C4CB3"/>
    <w:rsid w:val="002C4F07"/>
    <w:rsid w:val="002C5011"/>
    <w:rsid w:val="002C507A"/>
    <w:rsid w:val="002C508A"/>
    <w:rsid w:val="002C511C"/>
    <w:rsid w:val="002C5405"/>
    <w:rsid w:val="002C5DDE"/>
    <w:rsid w:val="002C7046"/>
    <w:rsid w:val="002C70D8"/>
    <w:rsid w:val="002C7365"/>
    <w:rsid w:val="002C7D3E"/>
    <w:rsid w:val="002D073E"/>
    <w:rsid w:val="002D1855"/>
    <w:rsid w:val="002D1FC0"/>
    <w:rsid w:val="002D231A"/>
    <w:rsid w:val="002D2323"/>
    <w:rsid w:val="002D262C"/>
    <w:rsid w:val="002D27C4"/>
    <w:rsid w:val="002D2BEA"/>
    <w:rsid w:val="002D2EA4"/>
    <w:rsid w:val="002D3177"/>
    <w:rsid w:val="002D318B"/>
    <w:rsid w:val="002D337F"/>
    <w:rsid w:val="002D3753"/>
    <w:rsid w:val="002D3A0F"/>
    <w:rsid w:val="002D3E4D"/>
    <w:rsid w:val="002D4091"/>
    <w:rsid w:val="002D4106"/>
    <w:rsid w:val="002D49A3"/>
    <w:rsid w:val="002D52BA"/>
    <w:rsid w:val="002D56D8"/>
    <w:rsid w:val="002D5A2E"/>
    <w:rsid w:val="002D5C16"/>
    <w:rsid w:val="002D5CA6"/>
    <w:rsid w:val="002D5D7A"/>
    <w:rsid w:val="002D5F54"/>
    <w:rsid w:val="002D65BD"/>
    <w:rsid w:val="002D6A1A"/>
    <w:rsid w:val="002D6BDE"/>
    <w:rsid w:val="002D6C20"/>
    <w:rsid w:val="002D7249"/>
    <w:rsid w:val="002D7301"/>
    <w:rsid w:val="002D7775"/>
    <w:rsid w:val="002D7830"/>
    <w:rsid w:val="002D798D"/>
    <w:rsid w:val="002D7AAB"/>
    <w:rsid w:val="002D7AF7"/>
    <w:rsid w:val="002D7D40"/>
    <w:rsid w:val="002E04C3"/>
    <w:rsid w:val="002E0503"/>
    <w:rsid w:val="002E0EE1"/>
    <w:rsid w:val="002E0FC4"/>
    <w:rsid w:val="002E1E1E"/>
    <w:rsid w:val="002E1F54"/>
    <w:rsid w:val="002E1FF9"/>
    <w:rsid w:val="002E2B6E"/>
    <w:rsid w:val="002E2F09"/>
    <w:rsid w:val="002E319E"/>
    <w:rsid w:val="002E34C2"/>
    <w:rsid w:val="002E35F0"/>
    <w:rsid w:val="002E3B46"/>
    <w:rsid w:val="002E3E1D"/>
    <w:rsid w:val="002E3EC4"/>
    <w:rsid w:val="002E4501"/>
    <w:rsid w:val="002E4F19"/>
    <w:rsid w:val="002E53C3"/>
    <w:rsid w:val="002E5E8A"/>
    <w:rsid w:val="002E75A9"/>
    <w:rsid w:val="002E77DE"/>
    <w:rsid w:val="002F02BC"/>
    <w:rsid w:val="002F138A"/>
    <w:rsid w:val="002F1468"/>
    <w:rsid w:val="002F1E6A"/>
    <w:rsid w:val="002F27BD"/>
    <w:rsid w:val="002F2DB7"/>
    <w:rsid w:val="002F357E"/>
    <w:rsid w:val="002F3A4E"/>
    <w:rsid w:val="002F3DFF"/>
    <w:rsid w:val="002F3F95"/>
    <w:rsid w:val="002F3FD2"/>
    <w:rsid w:val="002F4213"/>
    <w:rsid w:val="002F4261"/>
    <w:rsid w:val="002F42D5"/>
    <w:rsid w:val="002F45A4"/>
    <w:rsid w:val="002F4BE2"/>
    <w:rsid w:val="002F4EA9"/>
    <w:rsid w:val="002F500D"/>
    <w:rsid w:val="002F5010"/>
    <w:rsid w:val="002F56EE"/>
    <w:rsid w:val="002F58D7"/>
    <w:rsid w:val="002F5E05"/>
    <w:rsid w:val="002F6A73"/>
    <w:rsid w:val="002F6C01"/>
    <w:rsid w:val="002F778B"/>
    <w:rsid w:val="002F7C32"/>
    <w:rsid w:val="00300022"/>
    <w:rsid w:val="003005B4"/>
    <w:rsid w:val="00300A9B"/>
    <w:rsid w:val="00300E05"/>
    <w:rsid w:val="0030208C"/>
    <w:rsid w:val="003028A4"/>
    <w:rsid w:val="00303689"/>
    <w:rsid w:val="00303B6B"/>
    <w:rsid w:val="00303CB3"/>
    <w:rsid w:val="003042E9"/>
    <w:rsid w:val="00304561"/>
    <w:rsid w:val="00304B31"/>
    <w:rsid w:val="00304C58"/>
    <w:rsid w:val="0030547D"/>
    <w:rsid w:val="003057C6"/>
    <w:rsid w:val="00305EF3"/>
    <w:rsid w:val="003068ED"/>
    <w:rsid w:val="0030694C"/>
    <w:rsid w:val="00306A73"/>
    <w:rsid w:val="00306C31"/>
    <w:rsid w:val="00306C47"/>
    <w:rsid w:val="0030734C"/>
    <w:rsid w:val="0030762C"/>
    <w:rsid w:val="00307FE0"/>
    <w:rsid w:val="0031012D"/>
    <w:rsid w:val="00310301"/>
    <w:rsid w:val="0031040A"/>
    <w:rsid w:val="0031058F"/>
    <w:rsid w:val="003107A3"/>
    <w:rsid w:val="0031095F"/>
    <w:rsid w:val="00310CE5"/>
    <w:rsid w:val="00310E92"/>
    <w:rsid w:val="00311F81"/>
    <w:rsid w:val="0031287B"/>
    <w:rsid w:val="00312926"/>
    <w:rsid w:val="0031395A"/>
    <w:rsid w:val="00313C6F"/>
    <w:rsid w:val="00314271"/>
    <w:rsid w:val="00314310"/>
    <w:rsid w:val="00314743"/>
    <w:rsid w:val="0031563A"/>
    <w:rsid w:val="0031597B"/>
    <w:rsid w:val="003159FC"/>
    <w:rsid w:val="00315A16"/>
    <w:rsid w:val="003162C0"/>
    <w:rsid w:val="0031643A"/>
    <w:rsid w:val="003165B3"/>
    <w:rsid w:val="00316716"/>
    <w:rsid w:val="003167B5"/>
    <w:rsid w:val="00316AE8"/>
    <w:rsid w:val="00317053"/>
    <w:rsid w:val="00317538"/>
    <w:rsid w:val="00317831"/>
    <w:rsid w:val="00317C9C"/>
    <w:rsid w:val="003200C1"/>
    <w:rsid w:val="00320910"/>
    <w:rsid w:val="0032097A"/>
    <w:rsid w:val="00320ADB"/>
    <w:rsid w:val="0032109C"/>
    <w:rsid w:val="003210B2"/>
    <w:rsid w:val="003216C5"/>
    <w:rsid w:val="003217A3"/>
    <w:rsid w:val="00321CFD"/>
    <w:rsid w:val="00321E3D"/>
    <w:rsid w:val="00321FCC"/>
    <w:rsid w:val="00322137"/>
    <w:rsid w:val="00322889"/>
    <w:rsid w:val="003228D6"/>
    <w:rsid w:val="00322B45"/>
    <w:rsid w:val="00323809"/>
    <w:rsid w:val="00323D41"/>
    <w:rsid w:val="00323DB8"/>
    <w:rsid w:val="00324126"/>
    <w:rsid w:val="00324557"/>
    <w:rsid w:val="00324665"/>
    <w:rsid w:val="0032467F"/>
    <w:rsid w:val="003248DA"/>
    <w:rsid w:val="00325145"/>
    <w:rsid w:val="00325414"/>
    <w:rsid w:val="00325610"/>
    <w:rsid w:val="00325C06"/>
    <w:rsid w:val="00325D84"/>
    <w:rsid w:val="00326054"/>
    <w:rsid w:val="00326284"/>
    <w:rsid w:val="00326313"/>
    <w:rsid w:val="00326386"/>
    <w:rsid w:val="0032669C"/>
    <w:rsid w:val="00326CF5"/>
    <w:rsid w:val="00326DA0"/>
    <w:rsid w:val="00327B12"/>
    <w:rsid w:val="00327CAF"/>
    <w:rsid w:val="00327F76"/>
    <w:rsid w:val="0033012B"/>
    <w:rsid w:val="003302F1"/>
    <w:rsid w:val="003310D3"/>
    <w:rsid w:val="003315A0"/>
    <w:rsid w:val="003317A0"/>
    <w:rsid w:val="003319B0"/>
    <w:rsid w:val="00331B0F"/>
    <w:rsid w:val="00332339"/>
    <w:rsid w:val="003323BD"/>
    <w:rsid w:val="00332CA0"/>
    <w:rsid w:val="0033302F"/>
    <w:rsid w:val="003332B6"/>
    <w:rsid w:val="00333444"/>
    <w:rsid w:val="0033346C"/>
    <w:rsid w:val="003346AD"/>
    <w:rsid w:val="003348F4"/>
    <w:rsid w:val="003358BB"/>
    <w:rsid w:val="003358FD"/>
    <w:rsid w:val="00335A46"/>
    <w:rsid w:val="00335AAC"/>
    <w:rsid w:val="00335D73"/>
    <w:rsid w:val="0034024B"/>
    <w:rsid w:val="00340800"/>
    <w:rsid w:val="00340ED3"/>
    <w:rsid w:val="00340F1D"/>
    <w:rsid w:val="00341062"/>
    <w:rsid w:val="00341376"/>
    <w:rsid w:val="00341D73"/>
    <w:rsid w:val="00341D9F"/>
    <w:rsid w:val="00341FDC"/>
    <w:rsid w:val="0034214F"/>
    <w:rsid w:val="003422E6"/>
    <w:rsid w:val="00342336"/>
    <w:rsid w:val="0034257E"/>
    <w:rsid w:val="0034264E"/>
    <w:rsid w:val="00342691"/>
    <w:rsid w:val="003429CB"/>
    <w:rsid w:val="00342E18"/>
    <w:rsid w:val="00342EA4"/>
    <w:rsid w:val="00342F11"/>
    <w:rsid w:val="00343330"/>
    <w:rsid w:val="003435EF"/>
    <w:rsid w:val="0034363C"/>
    <w:rsid w:val="0034379A"/>
    <w:rsid w:val="00343892"/>
    <w:rsid w:val="003439D4"/>
    <w:rsid w:val="00343CCC"/>
    <w:rsid w:val="0034425A"/>
    <w:rsid w:val="0034460D"/>
    <w:rsid w:val="0034470E"/>
    <w:rsid w:val="00344C26"/>
    <w:rsid w:val="00344F9D"/>
    <w:rsid w:val="00344FE8"/>
    <w:rsid w:val="0034514A"/>
    <w:rsid w:val="0034520E"/>
    <w:rsid w:val="00345558"/>
    <w:rsid w:val="003456BA"/>
    <w:rsid w:val="00345A56"/>
    <w:rsid w:val="00345F7D"/>
    <w:rsid w:val="003465E6"/>
    <w:rsid w:val="00346799"/>
    <w:rsid w:val="003467BC"/>
    <w:rsid w:val="00346829"/>
    <w:rsid w:val="00346F6B"/>
    <w:rsid w:val="003502B0"/>
    <w:rsid w:val="00350591"/>
    <w:rsid w:val="00350D89"/>
    <w:rsid w:val="00350DE5"/>
    <w:rsid w:val="00351628"/>
    <w:rsid w:val="00351899"/>
    <w:rsid w:val="00351931"/>
    <w:rsid w:val="00351F72"/>
    <w:rsid w:val="003524E9"/>
    <w:rsid w:val="003526A7"/>
    <w:rsid w:val="00352A11"/>
    <w:rsid w:val="00352DB0"/>
    <w:rsid w:val="0035347F"/>
    <w:rsid w:val="003537B3"/>
    <w:rsid w:val="00353AF9"/>
    <w:rsid w:val="00353C6D"/>
    <w:rsid w:val="003540A1"/>
    <w:rsid w:val="0035415D"/>
    <w:rsid w:val="003542FC"/>
    <w:rsid w:val="003543B6"/>
    <w:rsid w:val="00354564"/>
    <w:rsid w:val="0035456D"/>
    <w:rsid w:val="0035465F"/>
    <w:rsid w:val="00354CA4"/>
    <w:rsid w:val="003551F3"/>
    <w:rsid w:val="0035523E"/>
    <w:rsid w:val="003552A1"/>
    <w:rsid w:val="0035557C"/>
    <w:rsid w:val="003557BA"/>
    <w:rsid w:val="00355AEB"/>
    <w:rsid w:val="00355BE2"/>
    <w:rsid w:val="0035637C"/>
    <w:rsid w:val="003565D8"/>
    <w:rsid w:val="00356D83"/>
    <w:rsid w:val="00356F28"/>
    <w:rsid w:val="0035730F"/>
    <w:rsid w:val="003576F5"/>
    <w:rsid w:val="003578B9"/>
    <w:rsid w:val="00360004"/>
    <w:rsid w:val="00360BB8"/>
    <w:rsid w:val="00360FC0"/>
    <w:rsid w:val="00361063"/>
    <w:rsid w:val="003613AC"/>
    <w:rsid w:val="00361993"/>
    <w:rsid w:val="00361DE7"/>
    <w:rsid w:val="00361E97"/>
    <w:rsid w:val="0036245A"/>
    <w:rsid w:val="0036259F"/>
    <w:rsid w:val="00362744"/>
    <w:rsid w:val="003627AF"/>
    <w:rsid w:val="00362DAA"/>
    <w:rsid w:val="00363041"/>
    <w:rsid w:val="00363132"/>
    <w:rsid w:val="003631FD"/>
    <w:rsid w:val="00363AE5"/>
    <w:rsid w:val="00363CAF"/>
    <w:rsid w:val="00363EE0"/>
    <w:rsid w:val="003644A6"/>
    <w:rsid w:val="003646FD"/>
    <w:rsid w:val="003654FE"/>
    <w:rsid w:val="003656E7"/>
    <w:rsid w:val="00365834"/>
    <w:rsid w:val="00365BFD"/>
    <w:rsid w:val="00366D16"/>
    <w:rsid w:val="00366D53"/>
    <w:rsid w:val="00367436"/>
    <w:rsid w:val="0036757D"/>
    <w:rsid w:val="00367B2E"/>
    <w:rsid w:val="003700E0"/>
    <w:rsid w:val="00370238"/>
    <w:rsid w:val="003704AD"/>
    <w:rsid w:val="0037056F"/>
    <w:rsid w:val="0037084C"/>
    <w:rsid w:val="0037094A"/>
    <w:rsid w:val="00371303"/>
    <w:rsid w:val="003719B5"/>
    <w:rsid w:val="00371ED3"/>
    <w:rsid w:val="00371FEE"/>
    <w:rsid w:val="003722E3"/>
    <w:rsid w:val="0037291B"/>
    <w:rsid w:val="00372CC8"/>
    <w:rsid w:val="00372E75"/>
    <w:rsid w:val="00372FFC"/>
    <w:rsid w:val="00373519"/>
    <w:rsid w:val="00373934"/>
    <w:rsid w:val="00373C8F"/>
    <w:rsid w:val="00374176"/>
    <w:rsid w:val="00374657"/>
    <w:rsid w:val="003758A2"/>
    <w:rsid w:val="00375D1C"/>
    <w:rsid w:val="00376214"/>
    <w:rsid w:val="0037659B"/>
    <w:rsid w:val="00376678"/>
    <w:rsid w:val="003768A4"/>
    <w:rsid w:val="0037728A"/>
    <w:rsid w:val="00380B7D"/>
    <w:rsid w:val="0038107A"/>
    <w:rsid w:val="0038168C"/>
    <w:rsid w:val="0038172A"/>
    <w:rsid w:val="00381A99"/>
    <w:rsid w:val="00381D11"/>
    <w:rsid w:val="00381FAC"/>
    <w:rsid w:val="0038206B"/>
    <w:rsid w:val="003829C2"/>
    <w:rsid w:val="00382BF3"/>
    <w:rsid w:val="00382F63"/>
    <w:rsid w:val="003830B2"/>
    <w:rsid w:val="0038324A"/>
    <w:rsid w:val="00383BD4"/>
    <w:rsid w:val="00384724"/>
    <w:rsid w:val="00384A51"/>
    <w:rsid w:val="00385160"/>
    <w:rsid w:val="00385537"/>
    <w:rsid w:val="00385AF9"/>
    <w:rsid w:val="0038641C"/>
    <w:rsid w:val="00386CF7"/>
    <w:rsid w:val="00386E31"/>
    <w:rsid w:val="0038714B"/>
    <w:rsid w:val="00387771"/>
    <w:rsid w:val="00387895"/>
    <w:rsid w:val="00387CDB"/>
    <w:rsid w:val="00387D7C"/>
    <w:rsid w:val="00390490"/>
    <w:rsid w:val="00391277"/>
    <w:rsid w:val="003913ED"/>
    <w:rsid w:val="003918D3"/>
    <w:rsid w:val="003919B7"/>
    <w:rsid w:val="00391D57"/>
    <w:rsid w:val="00392207"/>
    <w:rsid w:val="00392292"/>
    <w:rsid w:val="00392331"/>
    <w:rsid w:val="00393590"/>
    <w:rsid w:val="003935F4"/>
    <w:rsid w:val="00393654"/>
    <w:rsid w:val="0039369E"/>
    <w:rsid w:val="00393A98"/>
    <w:rsid w:val="00393AF1"/>
    <w:rsid w:val="00393C00"/>
    <w:rsid w:val="00393C23"/>
    <w:rsid w:val="003944EF"/>
    <w:rsid w:val="003945BE"/>
    <w:rsid w:val="00394A9E"/>
    <w:rsid w:val="00395535"/>
    <w:rsid w:val="00395582"/>
    <w:rsid w:val="00395B99"/>
    <w:rsid w:val="00395CA5"/>
    <w:rsid w:val="00395E5C"/>
    <w:rsid w:val="00396C84"/>
    <w:rsid w:val="00396E63"/>
    <w:rsid w:val="00396E75"/>
    <w:rsid w:val="00397689"/>
    <w:rsid w:val="003A0230"/>
    <w:rsid w:val="003A0477"/>
    <w:rsid w:val="003A04DC"/>
    <w:rsid w:val="003A09F5"/>
    <w:rsid w:val="003A0A75"/>
    <w:rsid w:val="003A0E77"/>
    <w:rsid w:val="003A0FD6"/>
    <w:rsid w:val="003A1A3E"/>
    <w:rsid w:val="003A1A7F"/>
    <w:rsid w:val="003A2011"/>
    <w:rsid w:val="003A227C"/>
    <w:rsid w:val="003A2622"/>
    <w:rsid w:val="003A2B6B"/>
    <w:rsid w:val="003A2E27"/>
    <w:rsid w:val="003A31F9"/>
    <w:rsid w:val="003A3942"/>
    <w:rsid w:val="003A3FBF"/>
    <w:rsid w:val="003A4005"/>
    <w:rsid w:val="003A4583"/>
    <w:rsid w:val="003A464B"/>
    <w:rsid w:val="003A4DD3"/>
    <w:rsid w:val="003A50B2"/>
    <w:rsid w:val="003A591F"/>
    <w:rsid w:val="003A5B61"/>
    <w:rsid w:val="003A6017"/>
    <w:rsid w:val="003A6122"/>
    <w:rsid w:val="003A6675"/>
    <w:rsid w:val="003A6C0C"/>
    <w:rsid w:val="003A6CAD"/>
    <w:rsid w:val="003A6E84"/>
    <w:rsid w:val="003A6EFC"/>
    <w:rsid w:val="003A6F4E"/>
    <w:rsid w:val="003A6F5A"/>
    <w:rsid w:val="003A75BF"/>
    <w:rsid w:val="003A7651"/>
    <w:rsid w:val="003A7ADE"/>
    <w:rsid w:val="003A7BED"/>
    <w:rsid w:val="003B01E7"/>
    <w:rsid w:val="003B025E"/>
    <w:rsid w:val="003B08F5"/>
    <w:rsid w:val="003B0E3E"/>
    <w:rsid w:val="003B1017"/>
    <w:rsid w:val="003B12AB"/>
    <w:rsid w:val="003B1334"/>
    <w:rsid w:val="003B142B"/>
    <w:rsid w:val="003B194B"/>
    <w:rsid w:val="003B1BD0"/>
    <w:rsid w:val="003B1FBA"/>
    <w:rsid w:val="003B216A"/>
    <w:rsid w:val="003B269E"/>
    <w:rsid w:val="003B2C7A"/>
    <w:rsid w:val="003B2DED"/>
    <w:rsid w:val="003B3171"/>
    <w:rsid w:val="003B3C07"/>
    <w:rsid w:val="003B4A81"/>
    <w:rsid w:val="003B4E30"/>
    <w:rsid w:val="003B4F09"/>
    <w:rsid w:val="003B502E"/>
    <w:rsid w:val="003B5228"/>
    <w:rsid w:val="003B5426"/>
    <w:rsid w:val="003B64A7"/>
    <w:rsid w:val="003B652B"/>
    <w:rsid w:val="003B6775"/>
    <w:rsid w:val="003B67F0"/>
    <w:rsid w:val="003C0437"/>
    <w:rsid w:val="003C06A5"/>
    <w:rsid w:val="003C0736"/>
    <w:rsid w:val="003C0755"/>
    <w:rsid w:val="003C0778"/>
    <w:rsid w:val="003C07DB"/>
    <w:rsid w:val="003C0B29"/>
    <w:rsid w:val="003C11CE"/>
    <w:rsid w:val="003C1342"/>
    <w:rsid w:val="003C1343"/>
    <w:rsid w:val="003C1544"/>
    <w:rsid w:val="003C160A"/>
    <w:rsid w:val="003C1626"/>
    <w:rsid w:val="003C1C5F"/>
    <w:rsid w:val="003C1D2F"/>
    <w:rsid w:val="003C2088"/>
    <w:rsid w:val="003C245A"/>
    <w:rsid w:val="003C265F"/>
    <w:rsid w:val="003C2E00"/>
    <w:rsid w:val="003C31C9"/>
    <w:rsid w:val="003C323E"/>
    <w:rsid w:val="003C34BD"/>
    <w:rsid w:val="003C362B"/>
    <w:rsid w:val="003C364B"/>
    <w:rsid w:val="003C3FAE"/>
    <w:rsid w:val="003C402C"/>
    <w:rsid w:val="003C402D"/>
    <w:rsid w:val="003C4572"/>
    <w:rsid w:val="003C4573"/>
    <w:rsid w:val="003C4DEC"/>
    <w:rsid w:val="003C5262"/>
    <w:rsid w:val="003C564A"/>
    <w:rsid w:val="003C573B"/>
    <w:rsid w:val="003C5D7A"/>
    <w:rsid w:val="003C5DE7"/>
    <w:rsid w:val="003C5FE2"/>
    <w:rsid w:val="003C61D9"/>
    <w:rsid w:val="003C6982"/>
    <w:rsid w:val="003C69A5"/>
    <w:rsid w:val="003C72FF"/>
    <w:rsid w:val="003C78B5"/>
    <w:rsid w:val="003C7CB5"/>
    <w:rsid w:val="003D02C8"/>
    <w:rsid w:val="003D0313"/>
    <w:rsid w:val="003D0519"/>
    <w:rsid w:val="003D05FB"/>
    <w:rsid w:val="003D09E9"/>
    <w:rsid w:val="003D0B17"/>
    <w:rsid w:val="003D0BD7"/>
    <w:rsid w:val="003D0BE7"/>
    <w:rsid w:val="003D1776"/>
    <w:rsid w:val="003D19A3"/>
    <w:rsid w:val="003D1B16"/>
    <w:rsid w:val="003D1DC7"/>
    <w:rsid w:val="003D2143"/>
    <w:rsid w:val="003D22A1"/>
    <w:rsid w:val="003D2317"/>
    <w:rsid w:val="003D271F"/>
    <w:rsid w:val="003D2A01"/>
    <w:rsid w:val="003D2A52"/>
    <w:rsid w:val="003D2C40"/>
    <w:rsid w:val="003D32B9"/>
    <w:rsid w:val="003D3652"/>
    <w:rsid w:val="003D3E3A"/>
    <w:rsid w:val="003D42C7"/>
    <w:rsid w:val="003D4428"/>
    <w:rsid w:val="003D45BF"/>
    <w:rsid w:val="003D508A"/>
    <w:rsid w:val="003D537F"/>
    <w:rsid w:val="003D54B6"/>
    <w:rsid w:val="003D576E"/>
    <w:rsid w:val="003D5B19"/>
    <w:rsid w:val="003D5D67"/>
    <w:rsid w:val="003D64A0"/>
    <w:rsid w:val="003D66FA"/>
    <w:rsid w:val="003D6CDC"/>
    <w:rsid w:val="003D76F4"/>
    <w:rsid w:val="003D7B0C"/>
    <w:rsid w:val="003D7B75"/>
    <w:rsid w:val="003E0134"/>
    <w:rsid w:val="003E0208"/>
    <w:rsid w:val="003E09C4"/>
    <w:rsid w:val="003E0B57"/>
    <w:rsid w:val="003E1464"/>
    <w:rsid w:val="003E2954"/>
    <w:rsid w:val="003E2A97"/>
    <w:rsid w:val="003E3427"/>
    <w:rsid w:val="003E37F9"/>
    <w:rsid w:val="003E3ACB"/>
    <w:rsid w:val="003E3D68"/>
    <w:rsid w:val="003E3E24"/>
    <w:rsid w:val="003E3EBA"/>
    <w:rsid w:val="003E3F4C"/>
    <w:rsid w:val="003E458D"/>
    <w:rsid w:val="003E4AE7"/>
    <w:rsid w:val="003E4B57"/>
    <w:rsid w:val="003E507A"/>
    <w:rsid w:val="003E5223"/>
    <w:rsid w:val="003E5558"/>
    <w:rsid w:val="003E611C"/>
    <w:rsid w:val="003E636C"/>
    <w:rsid w:val="003E6407"/>
    <w:rsid w:val="003E6816"/>
    <w:rsid w:val="003E6AD4"/>
    <w:rsid w:val="003E6AE9"/>
    <w:rsid w:val="003E6B6D"/>
    <w:rsid w:val="003E7642"/>
    <w:rsid w:val="003E7734"/>
    <w:rsid w:val="003E7FBC"/>
    <w:rsid w:val="003F06ED"/>
    <w:rsid w:val="003F08D6"/>
    <w:rsid w:val="003F1107"/>
    <w:rsid w:val="003F17A4"/>
    <w:rsid w:val="003F1811"/>
    <w:rsid w:val="003F1FFC"/>
    <w:rsid w:val="003F27E1"/>
    <w:rsid w:val="003F3691"/>
    <w:rsid w:val="003F36F9"/>
    <w:rsid w:val="003F4078"/>
    <w:rsid w:val="003F437A"/>
    <w:rsid w:val="003F4467"/>
    <w:rsid w:val="003F4DC1"/>
    <w:rsid w:val="003F4E5C"/>
    <w:rsid w:val="003F543D"/>
    <w:rsid w:val="003F5C2B"/>
    <w:rsid w:val="003F611D"/>
    <w:rsid w:val="003F642D"/>
    <w:rsid w:val="003F6445"/>
    <w:rsid w:val="003F6CD6"/>
    <w:rsid w:val="003F70EB"/>
    <w:rsid w:val="003F7120"/>
    <w:rsid w:val="003F725A"/>
    <w:rsid w:val="003F7261"/>
    <w:rsid w:val="003F7277"/>
    <w:rsid w:val="003F782D"/>
    <w:rsid w:val="003F7F5C"/>
    <w:rsid w:val="0040017D"/>
    <w:rsid w:val="0040065D"/>
    <w:rsid w:val="00400879"/>
    <w:rsid w:val="00400986"/>
    <w:rsid w:val="00400A14"/>
    <w:rsid w:val="00400A6D"/>
    <w:rsid w:val="00400AF3"/>
    <w:rsid w:val="00400B46"/>
    <w:rsid w:val="00400E9F"/>
    <w:rsid w:val="00401515"/>
    <w:rsid w:val="00401BAF"/>
    <w:rsid w:val="00401CFF"/>
    <w:rsid w:val="004023E9"/>
    <w:rsid w:val="004025CF"/>
    <w:rsid w:val="004028E7"/>
    <w:rsid w:val="0040299F"/>
    <w:rsid w:val="00402DBE"/>
    <w:rsid w:val="00402F92"/>
    <w:rsid w:val="004030EF"/>
    <w:rsid w:val="0040313D"/>
    <w:rsid w:val="00403508"/>
    <w:rsid w:val="00403F80"/>
    <w:rsid w:val="0040417B"/>
    <w:rsid w:val="0040454A"/>
    <w:rsid w:val="004046B9"/>
    <w:rsid w:val="00404DD8"/>
    <w:rsid w:val="00404F6F"/>
    <w:rsid w:val="004059EB"/>
    <w:rsid w:val="00405B22"/>
    <w:rsid w:val="00405DB9"/>
    <w:rsid w:val="00406530"/>
    <w:rsid w:val="00406E5F"/>
    <w:rsid w:val="00406E64"/>
    <w:rsid w:val="00407AAB"/>
    <w:rsid w:val="0041003C"/>
    <w:rsid w:val="00410A53"/>
    <w:rsid w:val="00410F14"/>
    <w:rsid w:val="004112B6"/>
    <w:rsid w:val="004115B1"/>
    <w:rsid w:val="00411740"/>
    <w:rsid w:val="00411841"/>
    <w:rsid w:val="0041208B"/>
    <w:rsid w:val="0041219D"/>
    <w:rsid w:val="00412297"/>
    <w:rsid w:val="0041281C"/>
    <w:rsid w:val="004128AC"/>
    <w:rsid w:val="00412D3E"/>
    <w:rsid w:val="0041301B"/>
    <w:rsid w:val="00413361"/>
    <w:rsid w:val="00413684"/>
    <w:rsid w:val="0041382C"/>
    <w:rsid w:val="00413F83"/>
    <w:rsid w:val="00414034"/>
    <w:rsid w:val="00414056"/>
    <w:rsid w:val="00414063"/>
    <w:rsid w:val="00414117"/>
    <w:rsid w:val="004146BC"/>
    <w:rsid w:val="0041490C"/>
    <w:rsid w:val="004156BF"/>
    <w:rsid w:val="00415709"/>
    <w:rsid w:val="004157DF"/>
    <w:rsid w:val="00415DEE"/>
    <w:rsid w:val="00415E91"/>
    <w:rsid w:val="00416191"/>
    <w:rsid w:val="00416721"/>
    <w:rsid w:val="00416857"/>
    <w:rsid w:val="00416BEC"/>
    <w:rsid w:val="00417B51"/>
    <w:rsid w:val="00417BCD"/>
    <w:rsid w:val="00417C89"/>
    <w:rsid w:val="00420340"/>
    <w:rsid w:val="00421508"/>
    <w:rsid w:val="00421625"/>
    <w:rsid w:val="004216AE"/>
    <w:rsid w:val="00421894"/>
    <w:rsid w:val="00421C57"/>
    <w:rsid w:val="00421EF0"/>
    <w:rsid w:val="004224FA"/>
    <w:rsid w:val="00422697"/>
    <w:rsid w:val="0042338E"/>
    <w:rsid w:val="004235EE"/>
    <w:rsid w:val="00423A60"/>
    <w:rsid w:val="00423D07"/>
    <w:rsid w:val="00424204"/>
    <w:rsid w:val="0042454C"/>
    <w:rsid w:val="00424668"/>
    <w:rsid w:val="00424FAD"/>
    <w:rsid w:val="004251DD"/>
    <w:rsid w:val="00425303"/>
    <w:rsid w:val="004259F3"/>
    <w:rsid w:val="004259FC"/>
    <w:rsid w:val="00426155"/>
    <w:rsid w:val="00426348"/>
    <w:rsid w:val="0042638D"/>
    <w:rsid w:val="004263D4"/>
    <w:rsid w:val="0042686E"/>
    <w:rsid w:val="004271B8"/>
    <w:rsid w:val="00427B5B"/>
    <w:rsid w:val="0043030D"/>
    <w:rsid w:val="0043075C"/>
    <w:rsid w:val="00430F98"/>
    <w:rsid w:val="00431023"/>
    <w:rsid w:val="004310A1"/>
    <w:rsid w:val="004310C6"/>
    <w:rsid w:val="00431141"/>
    <w:rsid w:val="004312E0"/>
    <w:rsid w:val="00431EE6"/>
    <w:rsid w:val="004321B4"/>
    <w:rsid w:val="00432A37"/>
    <w:rsid w:val="004330C2"/>
    <w:rsid w:val="00433280"/>
    <w:rsid w:val="00433D1A"/>
    <w:rsid w:val="004344C2"/>
    <w:rsid w:val="00434F54"/>
    <w:rsid w:val="004352A7"/>
    <w:rsid w:val="0043591D"/>
    <w:rsid w:val="00435BAB"/>
    <w:rsid w:val="004368A4"/>
    <w:rsid w:val="00436D42"/>
    <w:rsid w:val="00437302"/>
    <w:rsid w:val="004378F0"/>
    <w:rsid w:val="0043790E"/>
    <w:rsid w:val="00437CE6"/>
    <w:rsid w:val="00437D07"/>
    <w:rsid w:val="00440C10"/>
    <w:rsid w:val="004413E4"/>
    <w:rsid w:val="00441ECB"/>
    <w:rsid w:val="00441F94"/>
    <w:rsid w:val="0044205C"/>
    <w:rsid w:val="0044259E"/>
    <w:rsid w:val="00442687"/>
    <w:rsid w:val="00442830"/>
    <w:rsid w:val="00442AF3"/>
    <w:rsid w:val="00442BDD"/>
    <w:rsid w:val="00442D58"/>
    <w:rsid w:val="00443285"/>
    <w:rsid w:val="0044346F"/>
    <w:rsid w:val="004437FF"/>
    <w:rsid w:val="00443B47"/>
    <w:rsid w:val="00443CBA"/>
    <w:rsid w:val="0044439A"/>
    <w:rsid w:val="004444F6"/>
    <w:rsid w:val="00444B83"/>
    <w:rsid w:val="00444BB3"/>
    <w:rsid w:val="00444E81"/>
    <w:rsid w:val="00445455"/>
    <w:rsid w:val="004456E2"/>
    <w:rsid w:val="0044580A"/>
    <w:rsid w:val="0044592C"/>
    <w:rsid w:val="00445AF1"/>
    <w:rsid w:val="004465A6"/>
    <w:rsid w:val="004468C1"/>
    <w:rsid w:val="00447150"/>
    <w:rsid w:val="0044775D"/>
    <w:rsid w:val="00450999"/>
    <w:rsid w:val="004510D5"/>
    <w:rsid w:val="00451788"/>
    <w:rsid w:val="00451FB1"/>
    <w:rsid w:val="0045251C"/>
    <w:rsid w:val="00453C0D"/>
    <w:rsid w:val="00453C8C"/>
    <w:rsid w:val="00453DDE"/>
    <w:rsid w:val="00453EF0"/>
    <w:rsid w:val="0045471E"/>
    <w:rsid w:val="00454A4C"/>
    <w:rsid w:val="00454E10"/>
    <w:rsid w:val="00455265"/>
    <w:rsid w:val="004552F8"/>
    <w:rsid w:val="00455BDD"/>
    <w:rsid w:val="00455C1A"/>
    <w:rsid w:val="00455CDF"/>
    <w:rsid w:val="004562F7"/>
    <w:rsid w:val="004564A9"/>
    <w:rsid w:val="004566EA"/>
    <w:rsid w:val="00456A1D"/>
    <w:rsid w:val="00456A4D"/>
    <w:rsid w:val="0045756B"/>
    <w:rsid w:val="00457653"/>
    <w:rsid w:val="00457D72"/>
    <w:rsid w:val="00457FC2"/>
    <w:rsid w:val="004607C2"/>
    <w:rsid w:val="00460B38"/>
    <w:rsid w:val="004613FB"/>
    <w:rsid w:val="004617B8"/>
    <w:rsid w:val="004620CC"/>
    <w:rsid w:val="0046255E"/>
    <w:rsid w:val="0046265C"/>
    <w:rsid w:val="0046281B"/>
    <w:rsid w:val="00462A94"/>
    <w:rsid w:val="004631B9"/>
    <w:rsid w:val="0046417A"/>
    <w:rsid w:val="004644A4"/>
    <w:rsid w:val="0046496E"/>
    <w:rsid w:val="00464A5D"/>
    <w:rsid w:val="00464C55"/>
    <w:rsid w:val="004650C2"/>
    <w:rsid w:val="0046520A"/>
    <w:rsid w:val="00465BFF"/>
    <w:rsid w:val="00465E28"/>
    <w:rsid w:val="00466668"/>
    <w:rsid w:val="00466C1E"/>
    <w:rsid w:val="004671F3"/>
    <w:rsid w:val="004672AB"/>
    <w:rsid w:val="00467636"/>
    <w:rsid w:val="00467FEB"/>
    <w:rsid w:val="00470001"/>
    <w:rsid w:val="00470441"/>
    <w:rsid w:val="00470BCA"/>
    <w:rsid w:val="00470CA0"/>
    <w:rsid w:val="00470D93"/>
    <w:rsid w:val="0047129C"/>
    <w:rsid w:val="004714FE"/>
    <w:rsid w:val="004723A1"/>
    <w:rsid w:val="0047247D"/>
    <w:rsid w:val="00472CFD"/>
    <w:rsid w:val="00472EA1"/>
    <w:rsid w:val="004736E5"/>
    <w:rsid w:val="004740F7"/>
    <w:rsid w:val="0047465F"/>
    <w:rsid w:val="00475155"/>
    <w:rsid w:val="0047515C"/>
    <w:rsid w:val="00475214"/>
    <w:rsid w:val="00475440"/>
    <w:rsid w:val="00475A16"/>
    <w:rsid w:val="004763A8"/>
    <w:rsid w:val="004764E0"/>
    <w:rsid w:val="004766EB"/>
    <w:rsid w:val="0047679C"/>
    <w:rsid w:val="004768B1"/>
    <w:rsid w:val="0047706F"/>
    <w:rsid w:val="00477083"/>
    <w:rsid w:val="0047730D"/>
    <w:rsid w:val="00477333"/>
    <w:rsid w:val="00477368"/>
    <w:rsid w:val="004774FE"/>
    <w:rsid w:val="00477795"/>
    <w:rsid w:val="00477799"/>
    <w:rsid w:val="00477BAA"/>
    <w:rsid w:val="00477BD5"/>
    <w:rsid w:val="00477C3F"/>
    <w:rsid w:val="00480661"/>
    <w:rsid w:val="00480943"/>
    <w:rsid w:val="0048132A"/>
    <w:rsid w:val="00481601"/>
    <w:rsid w:val="00481861"/>
    <w:rsid w:val="00481C47"/>
    <w:rsid w:val="0048231C"/>
    <w:rsid w:val="0048246C"/>
    <w:rsid w:val="004828BA"/>
    <w:rsid w:val="00483012"/>
    <w:rsid w:val="0048314A"/>
    <w:rsid w:val="004842C1"/>
    <w:rsid w:val="0048447D"/>
    <w:rsid w:val="004846CA"/>
    <w:rsid w:val="00484984"/>
    <w:rsid w:val="00484B35"/>
    <w:rsid w:val="00485446"/>
    <w:rsid w:val="00485814"/>
    <w:rsid w:val="00485C37"/>
    <w:rsid w:val="00485F32"/>
    <w:rsid w:val="004860F7"/>
    <w:rsid w:val="004861E2"/>
    <w:rsid w:val="004863AC"/>
    <w:rsid w:val="004865B1"/>
    <w:rsid w:val="004866A7"/>
    <w:rsid w:val="00486AFF"/>
    <w:rsid w:val="00486C33"/>
    <w:rsid w:val="004870BE"/>
    <w:rsid w:val="00487B8A"/>
    <w:rsid w:val="00487BAC"/>
    <w:rsid w:val="00490321"/>
    <w:rsid w:val="00490539"/>
    <w:rsid w:val="0049068D"/>
    <w:rsid w:val="00491077"/>
    <w:rsid w:val="00491950"/>
    <w:rsid w:val="00491A3F"/>
    <w:rsid w:val="00491C84"/>
    <w:rsid w:val="00492229"/>
    <w:rsid w:val="0049257A"/>
    <w:rsid w:val="004927C6"/>
    <w:rsid w:val="00492B67"/>
    <w:rsid w:val="0049374E"/>
    <w:rsid w:val="004938EA"/>
    <w:rsid w:val="00493BA2"/>
    <w:rsid w:val="00494078"/>
    <w:rsid w:val="004941CA"/>
    <w:rsid w:val="004944A9"/>
    <w:rsid w:val="004944BB"/>
    <w:rsid w:val="00494AF0"/>
    <w:rsid w:val="00494BD7"/>
    <w:rsid w:val="00494DF7"/>
    <w:rsid w:val="00495053"/>
    <w:rsid w:val="00495B6E"/>
    <w:rsid w:val="00495C85"/>
    <w:rsid w:val="00496323"/>
    <w:rsid w:val="004968DE"/>
    <w:rsid w:val="004969E2"/>
    <w:rsid w:val="00496B8F"/>
    <w:rsid w:val="00496FE9"/>
    <w:rsid w:val="004972C5"/>
    <w:rsid w:val="00497623"/>
    <w:rsid w:val="004978D4"/>
    <w:rsid w:val="00497B29"/>
    <w:rsid w:val="004A0417"/>
    <w:rsid w:val="004A0567"/>
    <w:rsid w:val="004A05D1"/>
    <w:rsid w:val="004A192E"/>
    <w:rsid w:val="004A1987"/>
    <w:rsid w:val="004A1F59"/>
    <w:rsid w:val="004A1FBB"/>
    <w:rsid w:val="004A1FBF"/>
    <w:rsid w:val="004A22E6"/>
    <w:rsid w:val="004A2643"/>
    <w:rsid w:val="004A29BE"/>
    <w:rsid w:val="004A2D24"/>
    <w:rsid w:val="004A2F06"/>
    <w:rsid w:val="004A3225"/>
    <w:rsid w:val="004A33EE"/>
    <w:rsid w:val="004A3584"/>
    <w:rsid w:val="004A3AA8"/>
    <w:rsid w:val="004A3B80"/>
    <w:rsid w:val="004A3CCB"/>
    <w:rsid w:val="004A3E9C"/>
    <w:rsid w:val="004A415A"/>
    <w:rsid w:val="004A432C"/>
    <w:rsid w:val="004A4650"/>
    <w:rsid w:val="004A4E1E"/>
    <w:rsid w:val="004A5470"/>
    <w:rsid w:val="004A5DA2"/>
    <w:rsid w:val="004A5F2D"/>
    <w:rsid w:val="004A65B3"/>
    <w:rsid w:val="004A67B6"/>
    <w:rsid w:val="004A7219"/>
    <w:rsid w:val="004A7C68"/>
    <w:rsid w:val="004B03A3"/>
    <w:rsid w:val="004B13C7"/>
    <w:rsid w:val="004B170E"/>
    <w:rsid w:val="004B199C"/>
    <w:rsid w:val="004B20D3"/>
    <w:rsid w:val="004B26BD"/>
    <w:rsid w:val="004B2B7F"/>
    <w:rsid w:val="004B2C39"/>
    <w:rsid w:val="004B3303"/>
    <w:rsid w:val="004B3574"/>
    <w:rsid w:val="004B3A58"/>
    <w:rsid w:val="004B3B24"/>
    <w:rsid w:val="004B3E92"/>
    <w:rsid w:val="004B3EED"/>
    <w:rsid w:val="004B4A15"/>
    <w:rsid w:val="004B4C80"/>
    <w:rsid w:val="004B5184"/>
    <w:rsid w:val="004B5466"/>
    <w:rsid w:val="004B57D7"/>
    <w:rsid w:val="004B5989"/>
    <w:rsid w:val="004B6892"/>
    <w:rsid w:val="004B6E3E"/>
    <w:rsid w:val="004B6FA2"/>
    <w:rsid w:val="004B7050"/>
    <w:rsid w:val="004B7223"/>
    <w:rsid w:val="004B753D"/>
    <w:rsid w:val="004B778F"/>
    <w:rsid w:val="004B78B3"/>
    <w:rsid w:val="004B7D65"/>
    <w:rsid w:val="004C03B2"/>
    <w:rsid w:val="004C0830"/>
    <w:rsid w:val="004C0BBA"/>
    <w:rsid w:val="004C0C23"/>
    <w:rsid w:val="004C0ED4"/>
    <w:rsid w:val="004C103F"/>
    <w:rsid w:val="004C123C"/>
    <w:rsid w:val="004C15B1"/>
    <w:rsid w:val="004C1F8F"/>
    <w:rsid w:val="004C212E"/>
    <w:rsid w:val="004C21E5"/>
    <w:rsid w:val="004C23C4"/>
    <w:rsid w:val="004C24EA"/>
    <w:rsid w:val="004C2721"/>
    <w:rsid w:val="004C29C1"/>
    <w:rsid w:val="004C2A61"/>
    <w:rsid w:val="004C2EA3"/>
    <w:rsid w:val="004C2F54"/>
    <w:rsid w:val="004C3699"/>
    <w:rsid w:val="004C3D21"/>
    <w:rsid w:val="004C4008"/>
    <w:rsid w:val="004C4062"/>
    <w:rsid w:val="004C446E"/>
    <w:rsid w:val="004C4678"/>
    <w:rsid w:val="004C48AB"/>
    <w:rsid w:val="004C4987"/>
    <w:rsid w:val="004C4A2C"/>
    <w:rsid w:val="004C554B"/>
    <w:rsid w:val="004C5AF5"/>
    <w:rsid w:val="004C5B09"/>
    <w:rsid w:val="004C5C47"/>
    <w:rsid w:val="004C5E4B"/>
    <w:rsid w:val="004C62DA"/>
    <w:rsid w:val="004C6541"/>
    <w:rsid w:val="004C73B7"/>
    <w:rsid w:val="004C7A09"/>
    <w:rsid w:val="004D02E2"/>
    <w:rsid w:val="004D0817"/>
    <w:rsid w:val="004D141F"/>
    <w:rsid w:val="004D14A9"/>
    <w:rsid w:val="004D1570"/>
    <w:rsid w:val="004D1D1F"/>
    <w:rsid w:val="004D24C4"/>
    <w:rsid w:val="004D2742"/>
    <w:rsid w:val="004D2766"/>
    <w:rsid w:val="004D2B59"/>
    <w:rsid w:val="004D3CA4"/>
    <w:rsid w:val="004D3D24"/>
    <w:rsid w:val="004D3F48"/>
    <w:rsid w:val="004D4B10"/>
    <w:rsid w:val="004D6122"/>
    <w:rsid w:val="004D6188"/>
    <w:rsid w:val="004D6310"/>
    <w:rsid w:val="004D744C"/>
    <w:rsid w:val="004D7AD5"/>
    <w:rsid w:val="004D7B92"/>
    <w:rsid w:val="004D7F0F"/>
    <w:rsid w:val="004E0062"/>
    <w:rsid w:val="004E0576"/>
    <w:rsid w:val="004E05A1"/>
    <w:rsid w:val="004E09DD"/>
    <w:rsid w:val="004E1224"/>
    <w:rsid w:val="004E1E48"/>
    <w:rsid w:val="004E36B1"/>
    <w:rsid w:val="004E3DC9"/>
    <w:rsid w:val="004E473A"/>
    <w:rsid w:val="004E4779"/>
    <w:rsid w:val="004E4D08"/>
    <w:rsid w:val="004E4F7A"/>
    <w:rsid w:val="004E5CB8"/>
    <w:rsid w:val="004E60CB"/>
    <w:rsid w:val="004E620F"/>
    <w:rsid w:val="004E63C9"/>
    <w:rsid w:val="004E6495"/>
    <w:rsid w:val="004E6CA2"/>
    <w:rsid w:val="004E6E69"/>
    <w:rsid w:val="004E75AD"/>
    <w:rsid w:val="004E76C3"/>
    <w:rsid w:val="004F0330"/>
    <w:rsid w:val="004F0433"/>
    <w:rsid w:val="004F0580"/>
    <w:rsid w:val="004F08A9"/>
    <w:rsid w:val="004F0BFE"/>
    <w:rsid w:val="004F0EA6"/>
    <w:rsid w:val="004F18A7"/>
    <w:rsid w:val="004F1F3F"/>
    <w:rsid w:val="004F1FAA"/>
    <w:rsid w:val="004F215B"/>
    <w:rsid w:val="004F2278"/>
    <w:rsid w:val="004F24BF"/>
    <w:rsid w:val="004F2A26"/>
    <w:rsid w:val="004F2F08"/>
    <w:rsid w:val="004F3682"/>
    <w:rsid w:val="004F37F3"/>
    <w:rsid w:val="004F4B3B"/>
    <w:rsid w:val="004F4B6D"/>
    <w:rsid w:val="004F53E9"/>
    <w:rsid w:val="004F5E57"/>
    <w:rsid w:val="004F6286"/>
    <w:rsid w:val="004F63A0"/>
    <w:rsid w:val="004F64C2"/>
    <w:rsid w:val="004F65F4"/>
    <w:rsid w:val="004F6710"/>
    <w:rsid w:val="004F6EBB"/>
    <w:rsid w:val="004F6FD6"/>
    <w:rsid w:val="004F7041"/>
    <w:rsid w:val="004F7308"/>
    <w:rsid w:val="004F77B4"/>
    <w:rsid w:val="004F79B1"/>
    <w:rsid w:val="004F7EDB"/>
    <w:rsid w:val="00500369"/>
    <w:rsid w:val="00500B67"/>
    <w:rsid w:val="00500C3E"/>
    <w:rsid w:val="00500D6C"/>
    <w:rsid w:val="005015AD"/>
    <w:rsid w:val="005020FC"/>
    <w:rsid w:val="00502849"/>
    <w:rsid w:val="00502B5D"/>
    <w:rsid w:val="005031E3"/>
    <w:rsid w:val="00503E57"/>
    <w:rsid w:val="00504334"/>
    <w:rsid w:val="005046F1"/>
    <w:rsid w:val="00504883"/>
    <w:rsid w:val="0050498D"/>
    <w:rsid w:val="00505355"/>
    <w:rsid w:val="005054E0"/>
    <w:rsid w:val="00505CE1"/>
    <w:rsid w:val="0050688F"/>
    <w:rsid w:val="00506995"/>
    <w:rsid w:val="0050736D"/>
    <w:rsid w:val="005074B9"/>
    <w:rsid w:val="00507824"/>
    <w:rsid w:val="005078CA"/>
    <w:rsid w:val="00507BDB"/>
    <w:rsid w:val="00510094"/>
    <w:rsid w:val="005101F9"/>
    <w:rsid w:val="005104D7"/>
    <w:rsid w:val="00510793"/>
    <w:rsid w:val="00510B9E"/>
    <w:rsid w:val="0051279D"/>
    <w:rsid w:val="005129A0"/>
    <w:rsid w:val="00512A67"/>
    <w:rsid w:val="0051344C"/>
    <w:rsid w:val="0051366C"/>
    <w:rsid w:val="00513710"/>
    <w:rsid w:val="0051397A"/>
    <w:rsid w:val="00513D78"/>
    <w:rsid w:val="00514223"/>
    <w:rsid w:val="0051454A"/>
    <w:rsid w:val="00514BD7"/>
    <w:rsid w:val="00514C85"/>
    <w:rsid w:val="00514FCB"/>
    <w:rsid w:val="005163A7"/>
    <w:rsid w:val="00516617"/>
    <w:rsid w:val="005166F9"/>
    <w:rsid w:val="00516AA3"/>
    <w:rsid w:val="00516B31"/>
    <w:rsid w:val="00516EFA"/>
    <w:rsid w:val="00516F23"/>
    <w:rsid w:val="00516FB7"/>
    <w:rsid w:val="00517193"/>
    <w:rsid w:val="00517540"/>
    <w:rsid w:val="005175DC"/>
    <w:rsid w:val="00517B60"/>
    <w:rsid w:val="00517BD4"/>
    <w:rsid w:val="00517C62"/>
    <w:rsid w:val="00517C63"/>
    <w:rsid w:val="00520364"/>
    <w:rsid w:val="005209AB"/>
    <w:rsid w:val="00520C7F"/>
    <w:rsid w:val="00520F8E"/>
    <w:rsid w:val="00521240"/>
    <w:rsid w:val="0052155A"/>
    <w:rsid w:val="00521989"/>
    <w:rsid w:val="005219A9"/>
    <w:rsid w:val="00521ABA"/>
    <w:rsid w:val="00521D75"/>
    <w:rsid w:val="00521FBA"/>
    <w:rsid w:val="00522D5F"/>
    <w:rsid w:val="005234ED"/>
    <w:rsid w:val="0052408B"/>
    <w:rsid w:val="005243CB"/>
    <w:rsid w:val="0052471A"/>
    <w:rsid w:val="00524950"/>
    <w:rsid w:val="00524E96"/>
    <w:rsid w:val="005250E1"/>
    <w:rsid w:val="005252D8"/>
    <w:rsid w:val="00527115"/>
    <w:rsid w:val="005274D8"/>
    <w:rsid w:val="00527560"/>
    <w:rsid w:val="00527603"/>
    <w:rsid w:val="005279CA"/>
    <w:rsid w:val="00527DC2"/>
    <w:rsid w:val="0053076B"/>
    <w:rsid w:val="00530941"/>
    <w:rsid w:val="00530D98"/>
    <w:rsid w:val="00530DF4"/>
    <w:rsid w:val="00531695"/>
    <w:rsid w:val="005320E2"/>
    <w:rsid w:val="0053224D"/>
    <w:rsid w:val="0053254D"/>
    <w:rsid w:val="00532950"/>
    <w:rsid w:val="005329A4"/>
    <w:rsid w:val="005343FE"/>
    <w:rsid w:val="005345A4"/>
    <w:rsid w:val="005354B6"/>
    <w:rsid w:val="00535547"/>
    <w:rsid w:val="00535D69"/>
    <w:rsid w:val="005361B4"/>
    <w:rsid w:val="00536BC2"/>
    <w:rsid w:val="005371E4"/>
    <w:rsid w:val="00537823"/>
    <w:rsid w:val="005378AF"/>
    <w:rsid w:val="00537C5F"/>
    <w:rsid w:val="00537F23"/>
    <w:rsid w:val="00540824"/>
    <w:rsid w:val="0054084E"/>
    <w:rsid w:val="00540EA0"/>
    <w:rsid w:val="00541107"/>
    <w:rsid w:val="00541523"/>
    <w:rsid w:val="00541F88"/>
    <w:rsid w:val="005420E5"/>
    <w:rsid w:val="00542573"/>
    <w:rsid w:val="005425E1"/>
    <w:rsid w:val="005427C5"/>
    <w:rsid w:val="00542CF6"/>
    <w:rsid w:val="00542F41"/>
    <w:rsid w:val="005432AC"/>
    <w:rsid w:val="00543375"/>
    <w:rsid w:val="00543623"/>
    <w:rsid w:val="00543650"/>
    <w:rsid w:val="005438AF"/>
    <w:rsid w:val="00543AF6"/>
    <w:rsid w:val="00543DD5"/>
    <w:rsid w:val="00544073"/>
    <w:rsid w:val="00544BD1"/>
    <w:rsid w:val="00545055"/>
    <w:rsid w:val="005451B3"/>
    <w:rsid w:val="005457C0"/>
    <w:rsid w:val="005459D5"/>
    <w:rsid w:val="00545F14"/>
    <w:rsid w:val="00546253"/>
    <w:rsid w:val="0054661E"/>
    <w:rsid w:val="0054698D"/>
    <w:rsid w:val="00546C58"/>
    <w:rsid w:val="00547F6C"/>
    <w:rsid w:val="00547F8E"/>
    <w:rsid w:val="00550838"/>
    <w:rsid w:val="0055096C"/>
    <w:rsid w:val="00550F75"/>
    <w:rsid w:val="005511EF"/>
    <w:rsid w:val="005511F0"/>
    <w:rsid w:val="00551327"/>
    <w:rsid w:val="005517B8"/>
    <w:rsid w:val="00551A78"/>
    <w:rsid w:val="005523C8"/>
    <w:rsid w:val="00552713"/>
    <w:rsid w:val="00553C03"/>
    <w:rsid w:val="00553C45"/>
    <w:rsid w:val="00553E60"/>
    <w:rsid w:val="005545EC"/>
    <w:rsid w:val="00554750"/>
    <w:rsid w:val="00555854"/>
    <w:rsid w:val="00555922"/>
    <w:rsid w:val="00555EC9"/>
    <w:rsid w:val="00557018"/>
    <w:rsid w:val="0055726C"/>
    <w:rsid w:val="00557594"/>
    <w:rsid w:val="00557740"/>
    <w:rsid w:val="005578E1"/>
    <w:rsid w:val="00557913"/>
    <w:rsid w:val="00557DC4"/>
    <w:rsid w:val="00560034"/>
    <w:rsid w:val="005600B4"/>
    <w:rsid w:val="005609C7"/>
    <w:rsid w:val="00560C62"/>
    <w:rsid w:val="005613BB"/>
    <w:rsid w:val="00561B3D"/>
    <w:rsid w:val="00561B85"/>
    <w:rsid w:val="00561BDE"/>
    <w:rsid w:val="00562786"/>
    <w:rsid w:val="00562DAE"/>
    <w:rsid w:val="00562E37"/>
    <w:rsid w:val="00563692"/>
    <w:rsid w:val="00564ADF"/>
    <w:rsid w:val="00564C5C"/>
    <w:rsid w:val="00565589"/>
    <w:rsid w:val="005661B9"/>
    <w:rsid w:val="00566418"/>
    <w:rsid w:val="005664A9"/>
    <w:rsid w:val="005669A7"/>
    <w:rsid w:val="005671AB"/>
    <w:rsid w:val="0056753C"/>
    <w:rsid w:val="00567FF1"/>
    <w:rsid w:val="005708ED"/>
    <w:rsid w:val="00571679"/>
    <w:rsid w:val="005717A0"/>
    <w:rsid w:val="005717DE"/>
    <w:rsid w:val="005719E8"/>
    <w:rsid w:val="005720A0"/>
    <w:rsid w:val="00572362"/>
    <w:rsid w:val="00572661"/>
    <w:rsid w:val="00572B36"/>
    <w:rsid w:val="00572B3E"/>
    <w:rsid w:val="00572CBC"/>
    <w:rsid w:val="005736A3"/>
    <w:rsid w:val="00575316"/>
    <w:rsid w:val="00575A3C"/>
    <w:rsid w:val="00575FC5"/>
    <w:rsid w:val="00575FD8"/>
    <w:rsid w:val="005766AE"/>
    <w:rsid w:val="005766C4"/>
    <w:rsid w:val="00576753"/>
    <w:rsid w:val="00576F89"/>
    <w:rsid w:val="0057746B"/>
    <w:rsid w:val="005776B7"/>
    <w:rsid w:val="00577861"/>
    <w:rsid w:val="00580030"/>
    <w:rsid w:val="0058050D"/>
    <w:rsid w:val="005806E1"/>
    <w:rsid w:val="00580D1F"/>
    <w:rsid w:val="00580E9B"/>
    <w:rsid w:val="00580F84"/>
    <w:rsid w:val="005812AD"/>
    <w:rsid w:val="005817F3"/>
    <w:rsid w:val="0058186B"/>
    <w:rsid w:val="00581D88"/>
    <w:rsid w:val="00581F83"/>
    <w:rsid w:val="005822BC"/>
    <w:rsid w:val="00582308"/>
    <w:rsid w:val="005825E2"/>
    <w:rsid w:val="00582CAA"/>
    <w:rsid w:val="00582EF0"/>
    <w:rsid w:val="005838EC"/>
    <w:rsid w:val="00583F4F"/>
    <w:rsid w:val="00583F54"/>
    <w:rsid w:val="00583F65"/>
    <w:rsid w:val="005840B5"/>
    <w:rsid w:val="00584413"/>
    <w:rsid w:val="005844E7"/>
    <w:rsid w:val="00584585"/>
    <w:rsid w:val="0058467E"/>
    <w:rsid w:val="0058497B"/>
    <w:rsid w:val="00585844"/>
    <w:rsid w:val="00585FDF"/>
    <w:rsid w:val="00586154"/>
    <w:rsid w:val="00586309"/>
    <w:rsid w:val="00586354"/>
    <w:rsid w:val="00590424"/>
    <w:rsid w:val="005907A9"/>
    <w:rsid w:val="005908AB"/>
    <w:rsid w:val="005908B8"/>
    <w:rsid w:val="00590B8C"/>
    <w:rsid w:val="00590FED"/>
    <w:rsid w:val="00591008"/>
    <w:rsid w:val="0059135E"/>
    <w:rsid w:val="00591A61"/>
    <w:rsid w:val="005920FE"/>
    <w:rsid w:val="005923F1"/>
    <w:rsid w:val="00592998"/>
    <w:rsid w:val="00592BB6"/>
    <w:rsid w:val="00592DBE"/>
    <w:rsid w:val="005930A5"/>
    <w:rsid w:val="00593627"/>
    <w:rsid w:val="00593C31"/>
    <w:rsid w:val="0059423D"/>
    <w:rsid w:val="0059498A"/>
    <w:rsid w:val="0059499C"/>
    <w:rsid w:val="00594A36"/>
    <w:rsid w:val="0059512E"/>
    <w:rsid w:val="00595B04"/>
    <w:rsid w:val="00595DE3"/>
    <w:rsid w:val="0059605C"/>
    <w:rsid w:val="0059646F"/>
    <w:rsid w:val="00596BCD"/>
    <w:rsid w:val="00597037"/>
    <w:rsid w:val="00597531"/>
    <w:rsid w:val="00597775"/>
    <w:rsid w:val="00597835"/>
    <w:rsid w:val="00597998"/>
    <w:rsid w:val="005A0297"/>
    <w:rsid w:val="005A04EC"/>
    <w:rsid w:val="005A072F"/>
    <w:rsid w:val="005A091B"/>
    <w:rsid w:val="005A1655"/>
    <w:rsid w:val="005A19FD"/>
    <w:rsid w:val="005A1AC6"/>
    <w:rsid w:val="005A1D01"/>
    <w:rsid w:val="005A1D27"/>
    <w:rsid w:val="005A1F21"/>
    <w:rsid w:val="005A20ED"/>
    <w:rsid w:val="005A2659"/>
    <w:rsid w:val="005A2679"/>
    <w:rsid w:val="005A26C5"/>
    <w:rsid w:val="005A334C"/>
    <w:rsid w:val="005A3604"/>
    <w:rsid w:val="005A384A"/>
    <w:rsid w:val="005A38F8"/>
    <w:rsid w:val="005A3B4F"/>
    <w:rsid w:val="005A3DFB"/>
    <w:rsid w:val="005A3EB4"/>
    <w:rsid w:val="005A41C8"/>
    <w:rsid w:val="005A4377"/>
    <w:rsid w:val="005A4A02"/>
    <w:rsid w:val="005A4C05"/>
    <w:rsid w:val="005A4D6F"/>
    <w:rsid w:val="005A5DF3"/>
    <w:rsid w:val="005A6667"/>
    <w:rsid w:val="005A6DA2"/>
    <w:rsid w:val="005A6DD2"/>
    <w:rsid w:val="005A7F11"/>
    <w:rsid w:val="005B01C1"/>
    <w:rsid w:val="005B05CF"/>
    <w:rsid w:val="005B086D"/>
    <w:rsid w:val="005B0FEB"/>
    <w:rsid w:val="005B10B0"/>
    <w:rsid w:val="005B1BD1"/>
    <w:rsid w:val="005B2053"/>
    <w:rsid w:val="005B2557"/>
    <w:rsid w:val="005B2700"/>
    <w:rsid w:val="005B325E"/>
    <w:rsid w:val="005B3A54"/>
    <w:rsid w:val="005B3B0B"/>
    <w:rsid w:val="005B428E"/>
    <w:rsid w:val="005B4342"/>
    <w:rsid w:val="005B54F5"/>
    <w:rsid w:val="005B55B4"/>
    <w:rsid w:val="005B5AF3"/>
    <w:rsid w:val="005B664B"/>
    <w:rsid w:val="005B6EFF"/>
    <w:rsid w:val="005B719C"/>
    <w:rsid w:val="005B71D5"/>
    <w:rsid w:val="005B729A"/>
    <w:rsid w:val="005B72ED"/>
    <w:rsid w:val="005B732B"/>
    <w:rsid w:val="005B7397"/>
    <w:rsid w:val="005C0167"/>
    <w:rsid w:val="005C0244"/>
    <w:rsid w:val="005C0307"/>
    <w:rsid w:val="005C0647"/>
    <w:rsid w:val="005C0A83"/>
    <w:rsid w:val="005C0F3A"/>
    <w:rsid w:val="005C232A"/>
    <w:rsid w:val="005C319D"/>
    <w:rsid w:val="005C33C4"/>
    <w:rsid w:val="005C385D"/>
    <w:rsid w:val="005C414A"/>
    <w:rsid w:val="005C41DF"/>
    <w:rsid w:val="005C4A25"/>
    <w:rsid w:val="005C4AD6"/>
    <w:rsid w:val="005C5174"/>
    <w:rsid w:val="005C5405"/>
    <w:rsid w:val="005C5755"/>
    <w:rsid w:val="005C5E18"/>
    <w:rsid w:val="005C5FAE"/>
    <w:rsid w:val="005C630C"/>
    <w:rsid w:val="005C6958"/>
    <w:rsid w:val="005C6CA0"/>
    <w:rsid w:val="005C767C"/>
    <w:rsid w:val="005C77B7"/>
    <w:rsid w:val="005C79F8"/>
    <w:rsid w:val="005C7E23"/>
    <w:rsid w:val="005C7FB6"/>
    <w:rsid w:val="005D027B"/>
    <w:rsid w:val="005D05DA"/>
    <w:rsid w:val="005D11E6"/>
    <w:rsid w:val="005D1542"/>
    <w:rsid w:val="005D18BB"/>
    <w:rsid w:val="005D198B"/>
    <w:rsid w:val="005D27DD"/>
    <w:rsid w:val="005D2887"/>
    <w:rsid w:val="005D2A2C"/>
    <w:rsid w:val="005D3702"/>
    <w:rsid w:val="005D3B20"/>
    <w:rsid w:val="005D3BCB"/>
    <w:rsid w:val="005D3C08"/>
    <w:rsid w:val="005D4492"/>
    <w:rsid w:val="005D44AF"/>
    <w:rsid w:val="005D4609"/>
    <w:rsid w:val="005D4D2B"/>
    <w:rsid w:val="005D4DF6"/>
    <w:rsid w:val="005D4F05"/>
    <w:rsid w:val="005D4F93"/>
    <w:rsid w:val="005D5AAE"/>
    <w:rsid w:val="005D5E95"/>
    <w:rsid w:val="005D62A1"/>
    <w:rsid w:val="005D645A"/>
    <w:rsid w:val="005D65B9"/>
    <w:rsid w:val="005D730A"/>
    <w:rsid w:val="005D7845"/>
    <w:rsid w:val="005D791D"/>
    <w:rsid w:val="005D79C8"/>
    <w:rsid w:val="005D7A9C"/>
    <w:rsid w:val="005D7B9E"/>
    <w:rsid w:val="005D7E0E"/>
    <w:rsid w:val="005E029D"/>
    <w:rsid w:val="005E06FF"/>
    <w:rsid w:val="005E20F4"/>
    <w:rsid w:val="005E2367"/>
    <w:rsid w:val="005E2748"/>
    <w:rsid w:val="005E27D3"/>
    <w:rsid w:val="005E27DC"/>
    <w:rsid w:val="005E2CDE"/>
    <w:rsid w:val="005E3225"/>
    <w:rsid w:val="005E3341"/>
    <w:rsid w:val="005E340B"/>
    <w:rsid w:val="005E34D8"/>
    <w:rsid w:val="005E43E6"/>
    <w:rsid w:val="005E4759"/>
    <w:rsid w:val="005E4E91"/>
    <w:rsid w:val="005E5265"/>
    <w:rsid w:val="005E58B5"/>
    <w:rsid w:val="005E5C68"/>
    <w:rsid w:val="005E5EDB"/>
    <w:rsid w:val="005E62E6"/>
    <w:rsid w:val="005E6450"/>
    <w:rsid w:val="005E65C0"/>
    <w:rsid w:val="005E7541"/>
    <w:rsid w:val="005E7986"/>
    <w:rsid w:val="005E7E02"/>
    <w:rsid w:val="005F0102"/>
    <w:rsid w:val="005F0390"/>
    <w:rsid w:val="005F0638"/>
    <w:rsid w:val="005F094B"/>
    <w:rsid w:val="005F0D7F"/>
    <w:rsid w:val="005F0F74"/>
    <w:rsid w:val="005F1123"/>
    <w:rsid w:val="005F1132"/>
    <w:rsid w:val="005F1163"/>
    <w:rsid w:val="005F14CD"/>
    <w:rsid w:val="005F1AA4"/>
    <w:rsid w:val="005F1ED1"/>
    <w:rsid w:val="005F1F80"/>
    <w:rsid w:val="005F208D"/>
    <w:rsid w:val="005F20E0"/>
    <w:rsid w:val="005F244D"/>
    <w:rsid w:val="005F2724"/>
    <w:rsid w:val="005F2748"/>
    <w:rsid w:val="005F280F"/>
    <w:rsid w:val="005F295C"/>
    <w:rsid w:val="005F46C2"/>
    <w:rsid w:val="005F4DB5"/>
    <w:rsid w:val="005F4E46"/>
    <w:rsid w:val="005F56B4"/>
    <w:rsid w:val="005F5707"/>
    <w:rsid w:val="005F57E4"/>
    <w:rsid w:val="005F5A49"/>
    <w:rsid w:val="005F62AC"/>
    <w:rsid w:val="005F6608"/>
    <w:rsid w:val="005F69F4"/>
    <w:rsid w:val="005F7169"/>
    <w:rsid w:val="005F7508"/>
    <w:rsid w:val="006000DF"/>
    <w:rsid w:val="006001C5"/>
    <w:rsid w:val="0060034E"/>
    <w:rsid w:val="0060076C"/>
    <w:rsid w:val="00600B6F"/>
    <w:rsid w:val="00600BE8"/>
    <w:rsid w:val="00600C1F"/>
    <w:rsid w:val="00600E85"/>
    <w:rsid w:val="0060100B"/>
    <w:rsid w:val="006015B2"/>
    <w:rsid w:val="00601A46"/>
    <w:rsid w:val="00601C31"/>
    <w:rsid w:val="006023F8"/>
    <w:rsid w:val="00602745"/>
    <w:rsid w:val="006028AC"/>
    <w:rsid w:val="006028EE"/>
    <w:rsid w:val="00602E00"/>
    <w:rsid w:val="00603176"/>
    <w:rsid w:val="00603DDE"/>
    <w:rsid w:val="00604640"/>
    <w:rsid w:val="00604A8D"/>
    <w:rsid w:val="0060517E"/>
    <w:rsid w:val="006059B5"/>
    <w:rsid w:val="006072CD"/>
    <w:rsid w:val="00612023"/>
    <w:rsid w:val="00612323"/>
    <w:rsid w:val="00612345"/>
    <w:rsid w:val="00612EE4"/>
    <w:rsid w:val="00613161"/>
    <w:rsid w:val="006131DC"/>
    <w:rsid w:val="0061327F"/>
    <w:rsid w:val="0061328E"/>
    <w:rsid w:val="00613409"/>
    <w:rsid w:val="00613F7D"/>
    <w:rsid w:val="00614009"/>
    <w:rsid w:val="00614190"/>
    <w:rsid w:val="006149FD"/>
    <w:rsid w:val="00614F22"/>
    <w:rsid w:val="006150E3"/>
    <w:rsid w:val="00615630"/>
    <w:rsid w:val="0061677B"/>
    <w:rsid w:val="00616817"/>
    <w:rsid w:val="00617186"/>
    <w:rsid w:val="00617603"/>
    <w:rsid w:val="00617A15"/>
    <w:rsid w:val="0062069B"/>
    <w:rsid w:val="00620E1C"/>
    <w:rsid w:val="00620EC1"/>
    <w:rsid w:val="006210EB"/>
    <w:rsid w:val="006213C1"/>
    <w:rsid w:val="006218BD"/>
    <w:rsid w:val="00621EAF"/>
    <w:rsid w:val="0062233E"/>
    <w:rsid w:val="00622765"/>
    <w:rsid w:val="006229C8"/>
    <w:rsid w:val="00622A99"/>
    <w:rsid w:val="00622E67"/>
    <w:rsid w:val="00623251"/>
    <w:rsid w:val="0062328C"/>
    <w:rsid w:val="00623329"/>
    <w:rsid w:val="006235AB"/>
    <w:rsid w:val="006237DB"/>
    <w:rsid w:val="0062396A"/>
    <w:rsid w:val="00623C80"/>
    <w:rsid w:val="006241F5"/>
    <w:rsid w:val="00625574"/>
    <w:rsid w:val="00625604"/>
    <w:rsid w:val="006256A0"/>
    <w:rsid w:val="00625726"/>
    <w:rsid w:val="00625C96"/>
    <w:rsid w:val="006266A6"/>
    <w:rsid w:val="00626838"/>
    <w:rsid w:val="00626A01"/>
    <w:rsid w:val="00626EDC"/>
    <w:rsid w:val="00626F26"/>
    <w:rsid w:val="00627BA9"/>
    <w:rsid w:val="00627BBA"/>
    <w:rsid w:val="00627FF1"/>
    <w:rsid w:val="0063095A"/>
    <w:rsid w:val="00631071"/>
    <w:rsid w:val="006311D5"/>
    <w:rsid w:val="006315DB"/>
    <w:rsid w:val="006318B1"/>
    <w:rsid w:val="00631A39"/>
    <w:rsid w:val="00632558"/>
    <w:rsid w:val="00632B7E"/>
    <w:rsid w:val="00632B82"/>
    <w:rsid w:val="00632CB9"/>
    <w:rsid w:val="006331AB"/>
    <w:rsid w:val="006332C4"/>
    <w:rsid w:val="00633584"/>
    <w:rsid w:val="00633BA3"/>
    <w:rsid w:val="0063425F"/>
    <w:rsid w:val="00634291"/>
    <w:rsid w:val="006349FB"/>
    <w:rsid w:val="00634FC9"/>
    <w:rsid w:val="00635597"/>
    <w:rsid w:val="00635D57"/>
    <w:rsid w:val="00636705"/>
    <w:rsid w:val="00636C0C"/>
    <w:rsid w:val="00637B58"/>
    <w:rsid w:val="0064013B"/>
    <w:rsid w:val="006401A3"/>
    <w:rsid w:val="00640327"/>
    <w:rsid w:val="00640633"/>
    <w:rsid w:val="00640B7F"/>
    <w:rsid w:val="00640D61"/>
    <w:rsid w:val="00640F4A"/>
    <w:rsid w:val="0064119D"/>
    <w:rsid w:val="006412E0"/>
    <w:rsid w:val="0064132D"/>
    <w:rsid w:val="00641E48"/>
    <w:rsid w:val="00641F62"/>
    <w:rsid w:val="00642221"/>
    <w:rsid w:val="00642264"/>
    <w:rsid w:val="006422D7"/>
    <w:rsid w:val="00642775"/>
    <w:rsid w:val="00642BCE"/>
    <w:rsid w:val="0064300C"/>
    <w:rsid w:val="00643428"/>
    <w:rsid w:val="00643E53"/>
    <w:rsid w:val="0064483D"/>
    <w:rsid w:val="00644BE9"/>
    <w:rsid w:val="00644E23"/>
    <w:rsid w:val="006457B9"/>
    <w:rsid w:val="00646213"/>
    <w:rsid w:val="006463F7"/>
    <w:rsid w:val="0064690E"/>
    <w:rsid w:val="00646C64"/>
    <w:rsid w:val="00646C94"/>
    <w:rsid w:val="006470EC"/>
    <w:rsid w:val="0064780E"/>
    <w:rsid w:val="00647C0F"/>
    <w:rsid w:val="00647F0A"/>
    <w:rsid w:val="006500FF"/>
    <w:rsid w:val="006503F6"/>
    <w:rsid w:val="0065068D"/>
    <w:rsid w:val="006508C7"/>
    <w:rsid w:val="00650B05"/>
    <w:rsid w:val="00650BB5"/>
    <w:rsid w:val="00650EE9"/>
    <w:rsid w:val="00651141"/>
    <w:rsid w:val="006511E4"/>
    <w:rsid w:val="00651478"/>
    <w:rsid w:val="00651760"/>
    <w:rsid w:val="00651766"/>
    <w:rsid w:val="00651C56"/>
    <w:rsid w:val="00651F90"/>
    <w:rsid w:val="0065209A"/>
    <w:rsid w:val="00653B4C"/>
    <w:rsid w:val="00653D36"/>
    <w:rsid w:val="006542D6"/>
    <w:rsid w:val="0065471A"/>
    <w:rsid w:val="00654BB5"/>
    <w:rsid w:val="00654D04"/>
    <w:rsid w:val="00654D86"/>
    <w:rsid w:val="00655512"/>
    <w:rsid w:val="0065598E"/>
    <w:rsid w:val="00655AF2"/>
    <w:rsid w:val="00655BC5"/>
    <w:rsid w:val="00655F77"/>
    <w:rsid w:val="00656191"/>
    <w:rsid w:val="006568BE"/>
    <w:rsid w:val="00656989"/>
    <w:rsid w:val="00656EBC"/>
    <w:rsid w:val="00656EC0"/>
    <w:rsid w:val="006573B0"/>
    <w:rsid w:val="00657BA9"/>
    <w:rsid w:val="00657F29"/>
    <w:rsid w:val="0066025D"/>
    <w:rsid w:val="00660706"/>
    <w:rsid w:val="0066091A"/>
    <w:rsid w:val="00661127"/>
    <w:rsid w:val="00661160"/>
    <w:rsid w:val="006611F1"/>
    <w:rsid w:val="006616CF"/>
    <w:rsid w:val="0066183D"/>
    <w:rsid w:val="006618B3"/>
    <w:rsid w:val="00661CE0"/>
    <w:rsid w:val="0066237C"/>
    <w:rsid w:val="0066252C"/>
    <w:rsid w:val="006629DC"/>
    <w:rsid w:val="00662D56"/>
    <w:rsid w:val="00662F98"/>
    <w:rsid w:val="00663889"/>
    <w:rsid w:val="00663B5E"/>
    <w:rsid w:val="0066428A"/>
    <w:rsid w:val="00665117"/>
    <w:rsid w:val="0066541F"/>
    <w:rsid w:val="00666210"/>
    <w:rsid w:val="006664F2"/>
    <w:rsid w:val="0066689D"/>
    <w:rsid w:val="00666904"/>
    <w:rsid w:val="00666B45"/>
    <w:rsid w:val="00666D9D"/>
    <w:rsid w:val="00666E03"/>
    <w:rsid w:val="0066700C"/>
    <w:rsid w:val="006672B3"/>
    <w:rsid w:val="006673D4"/>
    <w:rsid w:val="006675B3"/>
    <w:rsid w:val="006675B9"/>
    <w:rsid w:val="006675E9"/>
    <w:rsid w:val="00667946"/>
    <w:rsid w:val="006679AC"/>
    <w:rsid w:val="006703E6"/>
    <w:rsid w:val="00670859"/>
    <w:rsid w:val="0067122D"/>
    <w:rsid w:val="0067122E"/>
    <w:rsid w:val="006717E7"/>
    <w:rsid w:val="00671F94"/>
    <w:rsid w:val="00672433"/>
    <w:rsid w:val="00672732"/>
    <w:rsid w:val="00672807"/>
    <w:rsid w:val="00672CD8"/>
    <w:rsid w:val="0067304D"/>
    <w:rsid w:val="00673050"/>
    <w:rsid w:val="00673087"/>
    <w:rsid w:val="006734A2"/>
    <w:rsid w:val="0067396A"/>
    <w:rsid w:val="00674008"/>
    <w:rsid w:val="0067424A"/>
    <w:rsid w:val="00674344"/>
    <w:rsid w:val="0067463A"/>
    <w:rsid w:val="006747F8"/>
    <w:rsid w:val="00674A34"/>
    <w:rsid w:val="00674B11"/>
    <w:rsid w:val="00675708"/>
    <w:rsid w:val="00675AE3"/>
    <w:rsid w:val="006760B1"/>
    <w:rsid w:val="00676592"/>
    <w:rsid w:val="00676684"/>
    <w:rsid w:val="00676783"/>
    <w:rsid w:val="00676812"/>
    <w:rsid w:val="006768A5"/>
    <w:rsid w:val="00676BC5"/>
    <w:rsid w:val="00676C3F"/>
    <w:rsid w:val="00676D61"/>
    <w:rsid w:val="006773A4"/>
    <w:rsid w:val="006773EC"/>
    <w:rsid w:val="00677985"/>
    <w:rsid w:val="00677DAC"/>
    <w:rsid w:val="00677ED3"/>
    <w:rsid w:val="00680482"/>
    <w:rsid w:val="00680504"/>
    <w:rsid w:val="006808E9"/>
    <w:rsid w:val="00680A25"/>
    <w:rsid w:val="0068104E"/>
    <w:rsid w:val="006812DB"/>
    <w:rsid w:val="0068147F"/>
    <w:rsid w:val="00681CD9"/>
    <w:rsid w:val="006827FE"/>
    <w:rsid w:val="00682940"/>
    <w:rsid w:val="00682BB9"/>
    <w:rsid w:val="00682E03"/>
    <w:rsid w:val="00682E86"/>
    <w:rsid w:val="00683310"/>
    <w:rsid w:val="00683576"/>
    <w:rsid w:val="00683813"/>
    <w:rsid w:val="00683E30"/>
    <w:rsid w:val="00684185"/>
    <w:rsid w:val="006849E2"/>
    <w:rsid w:val="00684C75"/>
    <w:rsid w:val="00684CD4"/>
    <w:rsid w:val="006850B4"/>
    <w:rsid w:val="0068514F"/>
    <w:rsid w:val="006854D6"/>
    <w:rsid w:val="00685B77"/>
    <w:rsid w:val="0068629B"/>
    <w:rsid w:val="00687024"/>
    <w:rsid w:val="00687F24"/>
    <w:rsid w:val="00690018"/>
    <w:rsid w:val="006904BD"/>
    <w:rsid w:val="006906AC"/>
    <w:rsid w:val="00691044"/>
    <w:rsid w:val="0069130E"/>
    <w:rsid w:val="006914E0"/>
    <w:rsid w:val="006916EB"/>
    <w:rsid w:val="00691EE8"/>
    <w:rsid w:val="00691F66"/>
    <w:rsid w:val="00692549"/>
    <w:rsid w:val="00692631"/>
    <w:rsid w:val="00692BA8"/>
    <w:rsid w:val="00692CEF"/>
    <w:rsid w:val="00692D2E"/>
    <w:rsid w:val="00692EDE"/>
    <w:rsid w:val="00693025"/>
    <w:rsid w:val="006930FC"/>
    <w:rsid w:val="00693430"/>
    <w:rsid w:val="00693A3A"/>
    <w:rsid w:val="00693A92"/>
    <w:rsid w:val="00693FAA"/>
    <w:rsid w:val="00694050"/>
    <w:rsid w:val="0069550E"/>
    <w:rsid w:val="00695702"/>
    <w:rsid w:val="00695800"/>
    <w:rsid w:val="00695B7A"/>
    <w:rsid w:val="00695E22"/>
    <w:rsid w:val="006963C0"/>
    <w:rsid w:val="006966CE"/>
    <w:rsid w:val="0069680A"/>
    <w:rsid w:val="006969B7"/>
    <w:rsid w:val="00696B5E"/>
    <w:rsid w:val="00697C50"/>
    <w:rsid w:val="006A00E8"/>
    <w:rsid w:val="006A028A"/>
    <w:rsid w:val="006A0C9A"/>
    <w:rsid w:val="006A0F01"/>
    <w:rsid w:val="006A0F99"/>
    <w:rsid w:val="006A0FEA"/>
    <w:rsid w:val="006A1258"/>
    <w:rsid w:val="006A2130"/>
    <w:rsid w:val="006A2445"/>
    <w:rsid w:val="006A29A5"/>
    <w:rsid w:val="006A2A07"/>
    <w:rsid w:val="006A2B76"/>
    <w:rsid w:val="006A2B89"/>
    <w:rsid w:val="006A33C1"/>
    <w:rsid w:val="006A3440"/>
    <w:rsid w:val="006A3B57"/>
    <w:rsid w:val="006A40FE"/>
    <w:rsid w:val="006A46CE"/>
    <w:rsid w:val="006A479C"/>
    <w:rsid w:val="006A5593"/>
    <w:rsid w:val="006A61E8"/>
    <w:rsid w:val="006A71DD"/>
    <w:rsid w:val="006A7411"/>
    <w:rsid w:val="006B00B9"/>
    <w:rsid w:val="006B01E6"/>
    <w:rsid w:val="006B06CB"/>
    <w:rsid w:val="006B0774"/>
    <w:rsid w:val="006B0C05"/>
    <w:rsid w:val="006B0CDC"/>
    <w:rsid w:val="006B1D3E"/>
    <w:rsid w:val="006B1DD6"/>
    <w:rsid w:val="006B1EA2"/>
    <w:rsid w:val="006B227B"/>
    <w:rsid w:val="006B23CC"/>
    <w:rsid w:val="006B286F"/>
    <w:rsid w:val="006B2A93"/>
    <w:rsid w:val="006B2B68"/>
    <w:rsid w:val="006B2D90"/>
    <w:rsid w:val="006B2FC0"/>
    <w:rsid w:val="006B3065"/>
    <w:rsid w:val="006B3503"/>
    <w:rsid w:val="006B3DAE"/>
    <w:rsid w:val="006B4631"/>
    <w:rsid w:val="006B4657"/>
    <w:rsid w:val="006B4BDB"/>
    <w:rsid w:val="006B4EED"/>
    <w:rsid w:val="006B544D"/>
    <w:rsid w:val="006B580B"/>
    <w:rsid w:val="006B5DBB"/>
    <w:rsid w:val="006B5F3D"/>
    <w:rsid w:val="006B60F2"/>
    <w:rsid w:val="006B6820"/>
    <w:rsid w:val="006B6A33"/>
    <w:rsid w:val="006B6DED"/>
    <w:rsid w:val="006B6F80"/>
    <w:rsid w:val="006B7093"/>
    <w:rsid w:val="006B7417"/>
    <w:rsid w:val="006C01B5"/>
    <w:rsid w:val="006C0214"/>
    <w:rsid w:val="006C0356"/>
    <w:rsid w:val="006C0682"/>
    <w:rsid w:val="006C07FF"/>
    <w:rsid w:val="006C0D1F"/>
    <w:rsid w:val="006C15A1"/>
    <w:rsid w:val="006C1774"/>
    <w:rsid w:val="006C18B1"/>
    <w:rsid w:val="006C198F"/>
    <w:rsid w:val="006C19D3"/>
    <w:rsid w:val="006C202B"/>
    <w:rsid w:val="006C2137"/>
    <w:rsid w:val="006C21F9"/>
    <w:rsid w:val="006C4629"/>
    <w:rsid w:val="006C4809"/>
    <w:rsid w:val="006C49EC"/>
    <w:rsid w:val="006C530C"/>
    <w:rsid w:val="006C66B0"/>
    <w:rsid w:val="006C6757"/>
    <w:rsid w:val="006C6C1C"/>
    <w:rsid w:val="006C6C2A"/>
    <w:rsid w:val="006C6DFF"/>
    <w:rsid w:val="006C732E"/>
    <w:rsid w:val="006C745E"/>
    <w:rsid w:val="006C7640"/>
    <w:rsid w:val="006C7783"/>
    <w:rsid w:val="006C7BDF"/>
    <w:rsid w:val="006C7DA0"/>
    <w:rsid w:val="006D084E"/>
    <w:rsid w:val="006D108F"/>
    <w:rsid w:val="006D1504"/>
    <w:rsid w:val="006D16CA"/>
    <w:rsid w:val="006D28F6"/>
    <w:rsid w:val="006D2B47"/>
    <w:rsid w:val="006D2C41"/>
    <w:rsid w:val="006D2DFB"/>
    <w:rsid w:val="006D2E21"/>
    <w:rsid w:val="006D3691"/>
    <w:rsid w:val="006D397A"/>
    <w:rsid w:val="006D3DE5"/>
    <w:rsid w:val="006D405C"/>
    <w:rsid w:val="006D458A"/>
    <w:rsid w:val="006D490F"/>
    <w:rsid w:val="006D4A77"/>
    <w:rsid w:val="006D4D2A"/>
    <w:rsid w:val="006D4E9C"/>
    <w:rsid w:val="006D5082"/>
    <w:rsid w:val="006D50D3"/>
    <w:rsid w:val="006D582F"/>
    <w:rsid w:val="006D6407"/>
    <w:rsid w:val="006D6439"/>
    <w:rsid w:val="006D6E3F"/>
    <w:rsid w:val="006D7837"/>
    <w:rsid w:val="006D7E03"/>
    <w:rsid w:val="006D7E76"/>
    <w:rsid w:val="006E0801"/>
    <w:rsid w:val="006E0B9E"/>
    <w:rsid w:val="006E0CE9"/>
    <w:rsid w:val="006E1758"/>
    <w:rsid w:val="006E19E2"/>
    <w:rsid w:val="006E20F9"/>
    <w:rsid w:val="006E2254"/>
    <w:rsid w:val="006E22DF"/>
    <w:rsid w:val="006E2345"/>
    <w:rsid w:val="006E283D"/>
    <w:rsid w:val="006E3459"/>
    <w:rsid w:val="006E3771"/>
    <w:rsid w:val="006E397D"/>
    <w:rsid w:val="006E3A23"/>
    <w:rsid w:val="006E3E1C"/>
    <w:rsid w:val="006E41F5"/>
    <w:rsid w:val="006E46EA"/>
    <w:rsid w:val="006E49C2"/>
    <w:rsid w:val="006E4E0E"/>
    <w:rsid w:val="006E51E6"/>
    <w:rsid w:val="006E5B36"/>
    <w:rsid w:val="006E5EF0"/>
    <w:rsid w:val="006E5F21"/>
    <w:rsid w:val="006E69D8"/>
    <w:rsid w:val="006E6BFB"/>
    <w:rsid w:val="006E6FFD"/>
    <w:rsid w:val="006E7139"/>
    <w:rsid w:val="006E7844"/>
    <w:rsid w:val="006E7BDF"/>
    <w:rsid w:val="006E7CF7"/>
    <w:rsid w:val="006F0662"/>
    <w:rsid w:val="006F0C55"/>
    <w:rsid w:val="006F0C76"/>
    <w:rsid w:val="006F0CC5"/>
    <w:rsid w:val="006F100A"/>
    <w:rsid w:val="006F135B"/>
    <w:rsid w:val="006F1644"/>
    <w:rsid w:val="006F1878"/>
    <w:rsid w:val="006F19E5"/>
    <w:rsid w:val="006F20B4"/>
    <w:rsid w:val="006F21CB"/>
    <w:rsid w:val="006F2FEE"/>
    <w:rsid w:val="006F3563"/>
    <w:rsid w:val="006F3883"/>
    <w:rsid w:val="006F3A99"/>
    <w:rsid w:val="006F3F7A"/>
    <w:rsid w:val="006F42B9"/>
    <w:rsid w:val="006F4799"/>
    <w:rsid w:val="006F4AF3"/>
    <w:rsid w:val="006F5554"/>
    <w:rsid w:val="006F5568"/>
    <w:rsid w:val="006F58BF"/>
    <w:rsid w:val="006F5CDC"/>
    <w:rsid w:val="006F5EBC"/>
    <w:rsid w:val="006F6103"/>
    <w:rsid w:val="006F6174"/>
    <w:rsid w:val="006F68AD"/>
    <w:rsid w:val="006F6940"/>
    <w:rsid w:val="006F6BB8"/>
    <w:rsid w:val="006F6C2D"/>
    <w:rsid w:val="00700528"/>
    <w:rsid w:val="00700F69"/>
    <w:rsid w:val="007017A1"/>
    <w:rsid w:val="00701B08"/>
    <w:rsid w:val="00701C97"/>
    <w:rsid w:val="00701DD7"/>
    <w:rsid w:val="00701F39"/>
    <w:rsid w:val="007026E7"/>
    <w:rsid w:val="00702D05"/>
    <w:rsid w:val="00702F37"/>
    <w:rsid w:val="0070417D"/>
    <w:rsid w:val="0070429D"/>
    <w:rsid w:val="00704511"/>
    <w:rsid w:val="00704863"/>
    <w:rsid w:val="007049B2"/>
    <w:rsid w:val="00704BC2"/>
    <w:rsid w:val="00704C3D"/>
    <w:rsid w:val="00704E00"/>
    <w:rsid w:val="00704E37"/>
    <w:rsid w:val="0070531E"/>
    <w:rsid w:val="00705AC8"/>
    <w:rsid w:val="00705BCC"/>
    <w:rsid w:val="007063E9"/>
    <w:rsid w:val="0070657A"/>
    <w:rsid w:val="00706622"/>
    <w:rsid w:val="00706915"/>
    <w:rsid w:val="0070692A"/>
    <w:rsid w:val="00706AE0"/>
    <w:rsid w:val="00706F9E"/>
    <w:rsid w:val="007070E7"/>
    <w:rsid w:val="00707511"/>
    <w:rsid w:val="00707781"/>
    <w:rsid w:val="00707947"/>
    <w:rsid w:val="00707C8C"/>
    <w:rsid w:val="00707CF2"/>
    <w:rsid w:val="0071030A"/>
    <w:rsid w:val="0071046D"/>
    <w:rsid w:val="0071076E"/>
    <w:rsid w:val="00711069"/>
    <w:rsid w:val="00711FD5"/>
    <w:rsid w:val="0071204B"/>
    <w:rsid w:val="00712083"/>
    <w:rsid w:val="00712518"/>
    <w:rsid w:val="00712DC0"/>
    <w:rsid w:val="00712DEF"/>
    <w:rsid w:val="0071309D"/>
    <w:rsid w:val="00713596"/>
    <w:rsid w:val="007143A7"/>
    <w:rsid w:val="007146AE"/>
    <w:rsid w:val="00714924"/>
    <w:rsid w:val="00714CA9"/>
    <w:rsid w:val="00714E9C"/>
    <w:rsid w:val="00714FAA"/>
    <w:rsid w:val="007154C3"/>
    <w:rsid w:val="00715911"/>
    <w:rsid w:val="00715994"/>
    <w:rsid w:val="00715A3F"/>
    <w:rsid w:val="00716646"/>
    <w:rsid w:val="00716704"/>
    <w:rsid w:val="00717230"/>
    <w:rsid w:val="00717DBC"/>
    <w:rsid w:val="007209E7"/>
    <w:rsid w:val="00720CD2"/>
    <w:rsid w:val="00721573"/>
    <w:rsid w:val="00721B63"/>
    <w:rsid w:val="00721DAB"/>
    <w:rsid w:val="00722123"/>
    <w:rsid w:val="007228DA"/>
    <w:rsid w:val="00722B64"/>
    <w:rsid w:val="00723E31"/>
    <w:rsid w:val="00724547"/>
    <w:rsid w:val="007249F9"/>
    <w:rsid w:val="00724F96"/>
    <w:rsid w:val="007252E3"/>
    <w:rsid w:val="00725856"/>
    <w:rsid w:val="00725E1D"/>
    <w:rsid w:val="00726182"/>
    <w:rsid w:val="007265BD"/>
    <w:rsid w:val="00726B35"/>
    <w:rsid w:val="00726D52"/>
    <w:rsid w:val="00727206"/>
    <w:rsid w:val="007272AA"/>
    <w:rsid w:val="00727635"/>
    <w:rsid w:val="00727936"/>
    <w:rsid w:val="00727A06"/>
    <w:rsid w:val="00727A5E"/>
    <w:rsid w:val="00727C28"/>
    <w:rsid w:val="0073017B"/>
    <w:rsid w:val="007306B4"/>
    <w:rsid w:val="00730793"/>
    <w:rsid w:val="00730CB7"/>
    <w:rsid w:val="00730D70"/>
    <w:rsid w:val="007310C9"/>
    <w:rsid w:val="007316FB"/>
    <w:rsid w:val="00731B78"/>
    <w:rsid w:val="00732329"/>
    <w:rsid w:val="0073254A"/>
    <w:rsid w:val="00732810"/>
    <w:rsid w:val="00732BC1"/>
    <w:rsid w:val="00732DBC"/>
    <w:rsid w:val="007337CA"/>
    <w:rsid w:val="007337D7"/>
    <w:rsid w:val="007339E8"/>
    <w:rsid w:val="00733CCE"/>
    <w:rsid w:val="00734853"/>
    <w:rsid w:val="00734BBB"/>
    <w:rsid w:val="00734BE9"/>
    <w:rsid w:val="00734CE4"/>
    <w:rsid w:val="00735123"/>
    <w:rsid w:val="00735610"/>
    <w:rsid w:val="00735E4B"/>
    <w:rsid w:val="0073603F"/>
    <w:rsid w:val="007361D9"/>
    <w:rsid w:val="007361EA"/>
    <w:rsid w:val="0073620C"/>
    <w:rsid w:val="00736AC5"/>
    <w:rsid w:val="00736BDC"/>
    <w:rsid w:val="007373D0"/>
    <w:rsid w:val="00737B55"/>
    <w:rsid w:val="00737CC2"/>
    <w:rsid w:val="0074033E"/>
    <w:rsid w:val="007403E4"/>
    <w:rsid w:val="0074067E"/>
    <w:rsid w:val="00740F66"/>
    <w:rsid w:val="00741205"/>
    <w:rsid w:val="00741661"/>
    <w:rsid w:val="00741837"/>
    <w:rsid w:val="00741DB8"/>
    <w:rsid w:val="00742141"/>
    <w:rsid w:val="00742245"/>
    <w:rsid w:val="0074252A"/>
    <w:rsid w:val="00742676"/>
    <w:rsid w:val="0074300A"/>
    <w:rsid w:val="00743666"/>
    <w:rsid w:val="00743CBC"/>
    <w:rsid w:val="00743CCC"/>
    <w:rsid w:val="00743E24"/>
    <w:rsid w:val="007442C8"/>
    <w:rsid w:val="007445AE"/>
    <w:rsid w:val="00744816"/>
    <w:rsid w:val="00744E5B"/>
    <w:rsid w:val="00744EE3"/>
    <w:rsid w:val="00744FAA"/>
    <w:rsid w:val="007453E6"/>
    <w:rsid w:val="00745ABA"/>
    <w:rsid w:val="007463D7"/>
    <w:rsid w:val="00746509"/>
    <w:rsid w:val="00746611"/>
    <w:rsid w:val="00746868"/>
    <w:rsid w:val="00746E92"/>
    <w:rsid w:val="007472DD"/>
    <w:rsid w:val="0074777B"/>
    <w:rsid w:val="00747A79"/>
    <w:rsid w:val="00747BD0"/>
    <w:rsid w:val="007501B8"/>
    <w:rsid w:val="007505D7"/>
    <w:rsid w:val="007507DD"/>
    <w:rsid w:val="00750834"/>
    <w:rsid w:val="0075087C"/>
    <w:rsid w:val="00750933"/>
    <w:rsid w:val="0075159C"/>
    <w:rsid w:val="007519A1"/>
    <w:rsid w:val="00751C49"/>
    <w:rsid w:val="00751D30"/>
    <w:rsid w:val="0075252C"/>
    <w:rsid w:val="007538AD"/>
    <w:rsid w:val="00754507"/>
    <w:rsid w:val="00754835"/>
    <w:rsid w:val="007549F1"/>
    <w:rsid w:val="00754A43"/>
    <w:rsid w:val="00754CC5"/>
    <w:rsid w:val="007566E9"/>
    <w:rsid w:val="00756975"/>
    <w:rsid w:val="0075716C"/>
    <w:rsid w:val="00757799"/>
    <w:rsid w:val="00757E81"/>
    <w:rsid w:val="00760CC6"/>
    <w:rsid w:val="00760CFF"/>
    <w:rsid w:val="00760FA2"/>
    <w:rsid w:val="0076116F"/>
    <w:rsid w:val="00761298"/>
    <w:rsid w:val="007619EF"/>
    <w:rsid w:val="00761A6A"/>
    <w:rsid w:val="00761E39"/>
    <w:rsid w:val="00762245"/>
    <w:rsid w:val="00762922"/>
    <w:rsid w:val="00762B3E"/>
    <w:rsid w:val="0076304E"/>
    <w:rsid w:val="007638D6"/>
    <w:rsid w:val="007644E5"/>
    <w:rsid w:val="007645AC"/>
    <w:rsid w:val="0076511D"/>
    <w:rsid w:val="0076582B"/>
    <w:rsid w:val="00766423"/>
    <w:rsid w:val="00766656"/>
    <w:rsid w:val="007673EC"/>
    <w:rsid w:val="007677F2"/>
    <w:rsid w:val="00767B9A"/>
    <w:rsid w:val="00767E11"/>
    <w:rsid w:val="00767F91"/>
    <w:rsid w:val="00770B17"/>
    <w:rsid w:val="00771489"/>
    <w:rsid w:val="00771697"/>
    <w:rsid w:val="0077173C"/>
    <w:rsid w:val="00771BBE"/>
    <w:rsid w:val="00771C4A"/>
    <w:rsid w:val="00772441"/>
    <w:rsid w:val="00772501"/>
    <w:rsid w:val="00772F97"/>
    <w:rsid w:val="0077305B"/>
    <w:rsid w:val="0077309D"/>
    <w:rsid w:val="0077322C"/>
    <w:rsid w:val="00773518"/>
    <w:rsid w:val="00773A8A"/>
    <w:rsid w:val="00773BDB"/>
    <w:rsid w:val="0077407D"/>
    <w:rsid w:val="00774147"/>
    <w:rsid w:val="00774B1C"/>
    <w:rsid w:val="0077585C"/>
    <w:rsid w:val="00775DEF"/>
    <w:rsid w:val="00775F64"/>
    <w:rsid w:val="0077691C"/>
    <w:rsid w:val="00776C9F"/>
    <w:rsid w:val="007774EE"/>
    <w:rsid w:val="0077763B"/>
    <w:rsid w:val="00777CF0"/>
    <w:rsid w:val="0078012F"/>
    <w:rsid w:val="00780B5B"/>
    <w:rsid w:val="00781822"/>
    <w:rsid w:val="007819DE"/>
    <w:rsid w:val="00782AA1"/>
    <w:rsid w:val="00782EA6"/>
    <w:rsid w:val="00783F21"/>
    <w:rsid w:val="007845BF"/>
    <w:rsid w:val="00784925"/>
    <w:rsid w:val="00784953"/>
    <w:rsid w:val="0078556B"/>
    <w:rsid w:val="007856CB"/>
    <w:rsid w:val="007859FB"/>
    <w:rsid w:val="00787159"/>
    <w:rsid w:val="007872F2"/>
    <w:rsid w:val="007874F8"/>
    <w:rsid w:val="0078763D"/>
    <w:rsid w:val="00787DE4"/>
    <w:rsid w:val="00790308"/>
    <w:rsid w:val="0079043A"/>
    <w:rsid w:val="007906A7"/>
    <w:rsid w:val="007907AB"/>
    <w:rsid w:val="00790C46"/>
    <w:rsid w:val="007913DB"/>
    <w:rsid w:val="007915A7"/>
    <w:rsid w:val="00791668"/>
    <w:rsid w:val="00791AA1"/>
    <w:rsid w:val="00792A70"/>
    <w:rsid w:val="00792B92"/>
    <w:rsid w:val="007932FE"/>
    <w:rsid w:val="00793355"/>
    <w:rsid w:val="0079377E"/>
    <w:rsid w:val="00793A4C"/>
    <w:rsid w:val="00793DE5"/>
    <w:rsid w:val="00793E3C"/>
    <w:rsid w:val="00794383"/>
    <w:rsid w:val="007944A5"/>
    <w:rsid w:val="007945A7"/>
    <w:rsid w:val="00794A12"/>
    <w:rsid w:val="00794A36"/>
    <w:rsid w:val="00795136"/>
    <w:rsid w:val="0079540D"/>
    <w:rsid w:val="00795F69"/>
    <w:rsid w:val="007960DD"/>
    <w:rsid w:val="007964B1"/>
    <w:rsid w:val="00796A52"/>
    <w:rsid w:val="00796B98"/>
    <w:rsid w:val="00796E2F"/>
    <w:rsid w:val="0079755B"/>
    <w:rsid w:val="007976BF"/>
    <w:rsid w:val="00797B12"/>
    <w:rsid w:val="00797F88"/>
    <w:rsid w:val="007A037B"/>
    <w:rsid w:val="007A038F"/>
    <w:rsid w:val="007A0A1F"/>
    <w:rsid w:val="007A102E"/>
    <w:rsid w:val="007A15E3"/>
    <w:rsid w:val="007A1BB9"/>
    <w:rsid w:val="007A1E33"/>
    <w:rsid w:val="007A2F73"/>
    <w:rsid w:val="007A3793"/>
    <w:rsid w:val="007A3EBC"/>
    <w:rsid w:val="007A3F40"/>
    <w:rsid w:val="007A42FF"/>
    <w:rsid w:val="007A497E"/>
    <w:rsid w:val="007A5195"/>
    <w:rsid w:val="007A56DE"/>
    <w:rsid w:val="007A5A0A"/>
    <w:rsid w:val="007A5AC6"/>
    <w:rsid w:val="007A68E9"/>
    <w:rsid w:val="007A6BDB"/>
    <w:rsid w:val="007A6CDE"/>
    <w:rsid w:val="007A6D92"/>
    <w:rsid w:val="007A7011"/>
    <w:rsid w:val="007A7283"/>
    <w:rsid w:val="007A7697"/>
    <w:rsid w:val="007A76B6"/>
    <w:rsid w:val="007B0004"/>
    <w:rsid w:val="007B0D13"/>
    <w:rsid w:val="007B1D1C"/>
    <w:rsid w:val="007B1FAD"/>
    <w:rsid w:val="007B374D"/>
    <w:rsid w:val="007B38C9"/>
    <w:rsid w:val="007B4070"/>
    <w:rsid w:val="007B50A3"/>
    <w:rsid w:val="007B50C7"/>
    <w:rsid w:val="007B5150"/>
    <w:rsid w:val="007B5158"/>
    <w:rsid w:val="007B517A"/>
    <w:rsid w:val="007B5208"/>
    <w:rsid w:val="007B53DC"/>
    <w:rsid w:val="007B5599"/>
    <w:rsid w:val="007B5979"/>
    <w:rsid w:val="007B5C51"/>
    <w:rsid w:val="007B60AC"/>
    <w:rsid w:val="007B6EE3"/>
    <w:rsid w:val="007B7051"/>
    <w:rsid w:val="007B71DA"/>
    <w:rsid w:val="007B758B"/>
    <w:rsid w:val="007B78BD"/>
    <w:rsid w:val="007B7B6C"/>
    <w:rsid w:val="007B7DCD"/>
    <w:rsid w:val="007B7F6E"/>
    <w:rsid w:val="007C0FB6"/>
    <w:rsid w:val="007C116D"/>
    <w:rsid w:val="007C1922"/>
    <w:rsid w:val="007C1A36"/>
    <w:rsid w:val="007C1B50"/>
    <w:rsid w:val="007C1BA2"/>
    <w:rsid w:val="007C239A"/>
    <w:rsid w:val="007C24D2"/>
    <w:rsid w:val="007C27DC"/>
    <w:rsid w:val="007C299D"/>
    <w:rsid w:val="007C2B48"/>
    <w:rsid w:val="007C301D"/>
    <w:rsid w:val="007C313F"/>
    <w:rsid w:val="007C31E5"/>
    <w:rsid w:val="007C31FC"/>
    <w:rsid w:val="007C34B9"/>
    <w:rsid w:val="007C359C"/>
    <w:rsid w:val="007C363D"/>
    <w:rsid w:val="007C3907"/>
    <w:rsid w:val="007C3FAF"/>
    <w:rsid w:val="007C45EA"/>
    <w:rsid w:val="007C4866"/>
    <w:rsid w:val="007C5BF6"/>
    <w:rsid w:val="007C5F2A"/>
    <w:rsid w:val="007C620C"/>
    <w:rsid w:val="007C64E4"/>
    <w:rsid w:val="007C7E08"/>
    <w:rsid w:val="007D0069"/>
    <w:rsid w:val="007D056F"/>
    <w:rsid w:val="007D0613"/>
    <w:rsid w:val="007D105A"/>
    <w:rsid w:val="007D12AF"/>
    <w:rsid w:val="007D184E"/>
    <w:rsid w:val="007D19F4"/>
    <w:rsid w:val="007D20E9"/>
    <w:rsid w:val="007D218F"/>
    <w:rsid w:val="007D255B"/>
    <w:rsid w:val="007D2685"/>
    <w:rsid w:val="007D2A9A"/>
    <w:rsid w:val="007D36E1"/>
    <w:rsid w:val="007D38D8"/>
    <w:rsid w:val="007D3AB4"/>
    <w:rsid w:val="007D414F"/>
    <w:rsid w:val="007D5041"/>
    <w:rsid w:val="007D535B"/>
    <w:rsid w:val="007D59C1"/>
    <w:rsid w:val="007D5B32"/>
    <w:rsid w:val="007D5EA9"/>
    <w:rsid w:val="007D5EB5"/>
    <w:rsid w:val="007D6172"/>
    <w:rsid w:val="007D629B"/>
    <w:rsid w:val="007D62F1"/>
    <w:rsid w:val="007D640E"/>
    <w:rsid w:val="007D6AAA"/>
    <w:rsid w:val="007D6FDE"/>
    <w:rsid w:val="007D70C1"/>
    <w:rsid w:val="007D7881"/>
    <w:rsid w:val="007D7BE3"/>
    <w:rsid w:val="007D7E3A"/>
    <w:rsid w:val="007D7F46"/>
    <w:rsid w:val="007E0E10"/>
    <w:rsid w:val="007E102A"/>
    <w:rsid w:val="007E117E"/>
    <w:rsid w:val="007E1CFF"/>
    <w:rsid w:val="007E1DFC"/>
    <w:rsid w:val="007E2198"/>
    <w:rsid w:val="007E2853"/>
    <w:rsid w:val="007E2B22"/>
    <w:rsid w:val="007E3031"/>
    <w:rsid w:val="007E3165"/>
    <w:rsid w:val="007E37CF"/>
    <w:rsid w:val="007E3862"/>
    <w:rsid w:val="007E3E1F"/>
    <w:rsid w:val="007E4768"/>
    <w:rsid w:val="007E4BDA"/>
    <w:rsid w:val="007E4F41"/>
    <w:rsid w:val="007E5282"/>
    <w:rsid w:val="007E549C"/>
    <w:rsid w:val="007E555D"/>
    <w:rsid w:val="007E5810"/>
    <w:rsid w:val="007E594B"/>
    <w:rsid w:val="007E6166"/>
    <w:rsid w:val="007E6340"/>
    <w:rsid w:val="007E6474"/>
    <w:rsid w:val="007E6929"/>
    <w:rsid w:val="007E6D71"/>
    <w:rsid w:val="007E7636"/>
    <w:rsid w:val="007E7723"/>
    <w:rsid w:val="007E777B"/>
    <w:rsid w:val="007E77D9"/>
    <w:rsid w:val="007E7FE6"/>
    <w:rsid w:val="007F0522"/>
    <w:rsid w:val="007F05AD"/>
    <w:rsid w:val="007F0B24"/>
    <w:rsid w:val="007F0E87"/>
    <w:rsid w:val="007F1D0F"/>
    <w:rsid w:val="007F1E44"/>
    <w:rsid w:val="007F2070"/>
    <w:rsid w:val="007F2CB1"/>
    <w:rsid w:val="007F308D"/>
    <w:rsid w:val="007F3349"/>
    <w:rsid w:val="007F3453"/>
    <w:rsid w:val="007F34FD"/>
    <w:rsid w:val="007F4CC4"/>
    <w:rsid w:val="007F4FEE"/>
    <w:rsid w:val="007F5249"/>
    <w:rsid w:val="007F5D6E"/>
    <w:rsid w:val="007F665B"/>
    <w:rsid w:val="007F6960"/>
    <w:rsid w:val="007F7200"/>
    <w:rsid w:val="007F7C48"/>
    <w:rsid w:val="007F7E1C"/>
    <w:rsid w:val="007F7EBB"/>
    <w:rsid w:val="00800402"/>
    <w:rsid w:val="00800850"/>
    <w:rsid w:val="00801509"/>
    <w:rsid w:val="00801AB7"/>
    <w:rsid w:val="00801ED4"/>
    <w:rsid w:val="008024AC"/>
    <w:rsid w:val="00802D3B"/>
    <w:rsid w:val="00803159"/>
    <w:rsid w:val="0080327E"/>
    <w:rsid w:val="008032B0"/>
    <w:rsid w:val="00803DAE"/>
    <w:rsid w:val="00804633"/>
    <w:rsid w:val="008046F6"/>
    <w:rsid w:val="00804A65"/>
    <w:rsid w:val="008050A9"/>
    <w:rsid w:val="008053F5"/>
    <w:rsid w:val="008058FF"/>
    <w:rsid w:val="00805A3F"/>
    <w:rsid w:val="00805F0C"/>
    <w:rsid w:val="00806153"/>
    <w:rsid w:val="00806768"/>
    <w:rsid w:val="00807090"/>
    <w:rsid w:val="00807AF7"/>
    <w:rsid w:val="00807E77"/>
    <w:rsid w:val="008100EA"/>
    <w:rsid w:val="00810198"/>
    <w:rsid w:val="0081024C"/>
    <w:rsid w:val="0081055E"/>
    <w:rsid w:val="00810A14"/>
    <w:rsid w:val="008112C7"/>
    <w:rsid w:val="008114BD"/>
    <w:rsid w:val="00811863"/>
    <w:rsid w:val="00811A72"/>
    <w:rsid w:val="00811EA3"/>
    <w:rsid w:val="008128BC"/>
    <w:rsid w:val="00812F69"/>
    <w:rsid w:val="0081367B"/>
    <w:rsid w:val="00813A89"/>
    <w:rsid w:val="00813AB2"/>
    <w:rsid w:val="00813DCF"/>
    <w:rsid w:val="00813E51"/>
    <w:rsid w:val="00813EDF"/>
    <w:rsid w:val="00814294"/>
    <w:rsid w:val="0081430C"/>
    <w:rsid w:val="0081434C"/>
    <w:rsid w:val="00814461"/>
    <w:rsid w:val="008155F9"/>
    <w:rsid w:val="00815C9E"/>
    <w:rsid w:val="00815DA8"/>
    <w:rsid w:val="00815ED5"/>
    <w:rsid w:val="00816D72"/>
    <w:rsid w:val="00816E32"/>
    <w:rsid w:val="00816E4A"/>
    <w:rsid w:val="008170B0"/>
    <w:rsid w:val="00817D17"/>
    <w:rsid w:val="00817F65"/>
    <w:rsid w:val="00820733"/>
    <w:rsid w:val="008209A9"/>
    <w:rsid w:val="00820FAD"/>
    <w:rsid w:val="008215E4"/>
    <w:rsid w:val="008216C6"/>
    <w:rsid w:val="00821721"/>
    <w:rsid w:val="008217C4"/>
    <w:rsid w:val="0082194D"/>
    <w:rsid w:val="00821969"/>
    <w:rsid w:val="00821D5A"/>
    <w:rsid w:val="00822025"/>
    <w:rsid w:val="00822027"/>
    <w:rsid w:val="0082210F"/>
    <w:rsid w:val="008226BF"/>
    <w:rsid w:val="00822BDF"/>
    <w:rsid w:val="00822CBA"/>
    <w:rsid w:val="00822E94"/>
    <w:rsid w:val="00823034"/>
    <w:rsid w:val="0082358E"/>
    <w:rsid w:val="00823C19"/>
    <w:rsid w:val="00823FBD"/>
    <w:rsid w:val="00824681"/>
    <w:rsid w:val="008247F3"/>
    <w:rsid w:val="00824BBD"/>
    <w:rsid w:val="00824D4E"/>
    <w:rsid w:val="0082520F"/>
    <w:rsid w:val="00825683"/>
    <w:rsid w:val="00825AAA"/>
    <w:rsid w:val="0082611E"/>
    <w:rsid w:val="00826C50"/>
    <w:rsid w:val="00826DBE"/>
    <w:rsid w:val="00826E75"/>
    <w:rsid w:val="00826EF5"/>
    <w:rsid w:val="0082716D"/>
    <w:rsid w:val="00827224"/>
    <w:rsid w:val="00827DC2"/>
    <w:rsid w:val="0083076E"/>
    <w:rsid w:val="00830E9E"/>
    <w:rsid w:val="00831608"/>
    <w:rsid w:val="00831693"/>
    <w:rsid w:val="008319CE"/>
    <w:rsid w:val="00832086"/>
    <w:rsid w:val="008329C1"/>
    <w:rsid w:val="00832B12"/>
    <w:rsid w:val="00832BB8"/>
    <w:rsid w:val="008330AA"/>
    <w:rsid w:val="008332A2"/>
    <w:rsid w:val="00833F71"/>
    <w:rsid w:val="008340D3"/>
    <w:rsid w:val="008350B8"/>
    <w:rsid w:val="008359AC"/>
    <w:rsid w:val="008361A8"/>
    <w:rsid w:val="008367A5"/>
    <w:rsid w:val="008367F2"/>
    <w:rsid w:val="008373B2"/>
    <w:rsid w:val="0083749E"/>
    <w:rsid w:val="008378B8"/>
    <w:rsid w:val="00837F23"/>
    <w:rsid w:val="00840104"/>
    <w:rsid w:val="00840A5E"/>
    <w:rsid w:val="00840C1F"/>
    <w:rsid w:val="00840D99"/>
    <w:rsid w:val="00840DC3"/>
    <w:rsid w:val="00841C9C"/>
    <w:rsid w:val="00841FC5"/>
    <w:rsid w:val="00842651"/>
    <w:rsid w:val="008426F1"/>
    <w:rsid w:val="00842FCC"/>
    <w:rsid w:val="00843C6E"/>
    <w:rsid w:val="00843CFA"/>
    <w:rsid w:val="00843D73"/>
    <w:rsid w:val="00844198"/>
    <w:rsid w:val="00844791"/>
    <w:rsid w:val="00845289"/>
    <w:rsid w:val="00845709"/>
    <w:rsid w:val="00845F74"/>
    <w:rsid w:val="0084620F"/>
    <w:rsid w:val="00846520"/>
    <w:rsid w:val="008467CD"/>
    <w:rsid w:val="00846E20"/>
    <w:rsid w:val="00846F5E"/>
    <w:rsid w:val="00847526"/>
    <w:rsid w:val="0084752D"/>
    <w:rsid w:val="0084755B"/>
    <w:rsid w:val="0084788F"/>
    <w:rsid w:val="00850051"/>
    <w:rsid w:val="00850070"/>
    <w:rsid w:val="008500F3"/>
    <w:rsid w:val="008501A4"/>
    <w:rsid w:val="0085028B"/>
    <w:rsid w:val="00850411"/>
    <w:rsid w:val="00850809"/>
    <w:rsid w:val="00850E13"/>
    <w:rsid w:val="00851406"/>
    <w:rsid w:val="0085180B"/>
    <w:rsid w:val="00851AC4"/>
    <w:rsid w:val="00851C72"/>
    <w:rsid w:val="008525DF"/>
    <w:rsid w:val="00852FE9"/>
    <w:rsid w:val="00853167"/>
    <w:rsid w:val="00853172"/>
    <w:rsid w:val="00853721"/>
    <w:rsid w:val="008538E1"/>
    <w:rsid w:val="00853AEF"/>
    <w:rsid w:val="00854339"/>
    <w:rsid w:val="00854D5D"/>
    <w:rsid w:val="00854F1E"/>
    <w:rsid w:val="008552A2"/>
    <w:rsid w:val="00855484"/>
    <w:rsid w:val="0085550D"/>
    <w:rsid w:val="008561DF"/>
    <w:rsid w:val="00856336"/>
    <w:rsid w:val="008566A6"/>
    <w:rsid w:val="008568F1"/>
    <w:rsid w:val="008570F6"/>
    <w:rsid w:val="008576BD"/>
    <w:rsid w:val="00857BA3"/>
    <w:rsid w:val="00860432"/>
    <w:rsid w:val="00860463"/>
    <w:rsid w:val="0086063C"/>
    <w:rsid w:val="00860DF3"/>
    <w:rsid w:val="00861098"/>
    <w:rsid w:val="00861276"/>
    <w:rsid w:val="0086144F"/>
    <w:rsid w:val="00861463"/>
    <w:rsid w:val="00861506"/>
    <w:rsid w:val="0086153F"/>
    <w:rsid w:val="008615B7"/>
    <w:rsid w:val="00861757"/>
    <w:rsid w:val="00861759"/>
    <w:rsid w:val="008620D7"/>
    <w:rsid w:val="008622FC"/>
    <w:rsid w:val="0086256A"/>
    <w:rsid w:val="0086336D"/>
    <w:rsid w:val="0086368D"/>
    <w:rsid w:val="00863713"/>
    <w:rsid w:val="00863BD0"/>
    <w:rsid w:val="008643EA"/>
    <w:rsid w:val="00864410"/>
    <w:rsid w:val="00864516"/>
    <w:rsid w:val="008647AA"/>
    <w:rsid w:val="00864A57"/>
    <w:rsid w:val="00865337"/>
    <w:rsid w:val="00865F51"/>
    <w:rsid w:val="008664CB"/>
    <w:rsid w:val="00866651"/>
    <w:rsid w:val="008667EA"/>
    <w:rsid w:val="00866DB6"/>
    <w:rsid w:val="00867471"/>
    <w:rsid w:val="008676DA"/>
    <w:rsid w:val="008678CD"/>
    <w:rsid w:val="00867DD6"/>
    <w:rsid w:val="008700A2"/>
    <w:rsid w:val="00870116"/>
    <w:rsid w:val="00870283"/>
    <w:rsid w:val="008703E9"/>
    <w:rsid w:val="00870736"/>
    <w:rsid w:val="008707E6"/>
    <w:rsid w:val="00871276"/>
    <w:rsid w:val="00871D31"/>
    <w:rsid w:val="00872D00"/>
    <w:rsid w:val="00872E65"/>
    <w:rsid w:val="008733DA"/>
    <w:rsid w:val="008739E5"/>
    <w:rsid w:val="0087407A"/>
    <w:rsid w:val="008740D8"/>
    <w:rsid w:val="0087442D"/>
    <w:rsid w:val="008748B3"/>
    <w:rsid w:val="00874909"/>
    <w:rsid w:val="00874C38"/>
    <w:rsid w:val="008752FA"/>
    <w:rsid w:val="0087545C"/>
    <w:rsid w:val="0087612A"/>
    <w:rsid w:val="00876947"/>
    <w:rsid w:val="008769C2"/>
    <w:rsid w:val="00876BF3"/>
    <w:rsid w:val="00876ED9"/>
    <w:rsid w:val="008772E7"/>
    <w:rsid w:val="0087734F"/>
    <w:rsid w:val="00880219"/>
    <w:rsid w:val="008802A5"/>
    <w:rsid w:val="00880DB3"/>
    <w:rsid w:val="00880DDB"/>
    <w:rsid w:val="008810A0"/>
    <w:rsid w:val="008810FF"/>
    <w:rsid w:val="0088117B"/>
    <w:rsid w:val="00881CE5"/>
    <w:rsid w:val="008820D4"/>
    <w:rsid w:val="008825A2"/>
    <w:rsid w:val="00882906"/>
    <w:rsid w:val="00882B30"/>
    <w:rsid w:val="008839CA"/>
    <w:rsid w:val="00883A38"/>
    <w:rsid w:val="00883C8E"/>
    <w:rsid w:val="008842F4"/>
    <w:rsid w:val="008846D1"/>
    <w:rsid w:val="008850E4"/>
    <w:rsid w:val="008857E4"/>
    <w:rsid w:val="008858EE"/>
    <w:rsid w:val="008865CD"/>
    <w:rsid w:val="008865D9"/>
    <w:rsid w:val="00886842"/>
    <w:rsid w:val="00886A17"/>
    <w:rsid w:val="00886ABE"/>
    <w:rsid w:val="008875D6"/>
    <w:rsid w:val="00887822"/>
    <w:rsid w:val="00887845"/>
    <w:rsid w:val="00887A57"/>
    <w:rsid w:val="00887B7E"/>
    <w:rsid w:val="00887FD2"/>
    <w:rsid w:val="00890250"/>
    <w:rsid w:val="00890268"/>
    <w:rsid w:val="008904E3"/>
    <w:rsid w:val="00890699"/>
    <w:rsid w:val="00890760"/>
    <w:rsid w:val="00890D4F"/>
    <w:rsid w:val="008910DE"/>
    <w:rsid w:val="00891509"/>
    <w:rsid w:val="008916A6"/>
    <w:rsid w:val="008917A0"/>
    <w:rsid w:val="00892C62"/>
    <w:rsid w:val="00892EBF"/>
    <w:rsid w:val="008936A6"/>
    <w:rsid w:val="0089375E"/>
    <w:rsid w:val="008939AB"/>
    <w:rsid w:val="00893B00"/>
    <w:rsid w:val="00894803"/>
    <w:rsid w:val="00894905"/>
    <w:rsid w:val="00894AAD"/>
    <w:rsid w:val="00894B1C"/>
    <w:rsid w:val="00894D0C"/>
    <w:rsid w:val="00894E95"/>
    <w:rsid w:val="008950FE"/>
    <w:rsid w:val="0089513E"/>
    <w:rsid w:val="00895443"/>
    <w:rsid w:val="0089598D"/>
    <w:rsid w:val="00895EC2"/>
    <w:rsid w:val="0089622F"/>
    <w:rsid w:val="008968C8"/>
    <w:rsid w:val="00896AFA"/>
    <w:rsid w:val="00896DEB"/>
    <w:rsid w:val="008976E5"/>
    <w:rsid w:val="008976FE"/>
    <w:rsid w:val="008977F2"/>
    <w:rsid w:val="00897DEB"/>
    <w:rsid w:val="008A00A6"/>
    <w:rsid w:val="008A014E"/>
    <w:rsid w:val="008A07E2"/>
    <w:rsid w:val="008A0DB2"/>
    <w:rsid w:val="008A12F5"/>
    <w:rsid w:val="008A14D1"/>
    <w:rsid w:val="008A1578"/>
    <w:rsid w:val="008A15DC"/>
    <w:rsid w:val="008A166A"/>
    <w:rsid w:val="008A28DC"/>
    <w:rsid w:val="008A2E12"/>
    <w:rsid w:val="008A319F"/>
    <w:rsid w:val="008A3592"/>
    <w:rsid w:val="008A3787"/>
    <w:rsid w:val="008A398E"/>
    <w:rsid w:val="008A3E77"/>
    <w:rsid w:val="008A4032"/>
    <w:rsid w:val="008A4292"/>
    <w:rsid w:val="008A4F0A"/>
    <w:rsid w:val="008A5123"/>
    <w:rsid w:val="008A53DB"/>
    <w:rsid w:val="008A5E54"/>
    <w:rsid w:val="008A5F8A"/>
    <w:rsid w:val="008A63CE"/>
    <w:rsid w:val="008A6932"/>
    <w:rsid w:val="008A6F76"/>
    <w:rsid w:val="008A75AA"/>
    <w:rsid w:val="008A787B"/>
    <w:rsid w:val="008A7A6B"/>
    <w:rsid w:val="008B0216"/>
    <w:rsid w:val="008B1005"/>
    <w:rsid w:val="008B1069"/>
    <w:rsid w:val="008B135D"/>
    <w:rsid w:val="008B1587"/>
    <w:rsid w:val="008B1B01"/>
    <w:rsid w:val="008B1D4A"/>
    <w:rsid w:val="008B1DDB"/>
    <w:rsid w:val="008B1F00"/>
    <w:rsid w:val="008B1F8E"/>
    <w:rsid w:val="008B210B"/>
    <w:rsid w:val="008B21FB"/>
    <w:rsid w:val="008B32FD"/>
    <w:rsid w:val="008B37D7"/>
    <w:rsid w:val="008B3BCD"/>
    <w:rsid w:val="008B3BF2"/>
    <w:rsid w:val="008B3D8D"/>
    <w:rsid w:val="008B4052"/>
    <w:rsid w:val="008B4554"/>
    <w:rsid w:val="008B4824"/>
    <w:rsid w:val="008B4897"/>
    <w:rsid w:val="008B4A0E"/>
    <w:rsid w:val="008B4E73"/>
    <w:rsid w:val="008B55A8"/>
    <w:rsid w:val="008B5754"/>
    <w:rsid w:val="008B5798"/>
    <w:rsid w:val="008B57BC"/>
    <w:rsid w:val="008B5C60"/>
    <w:rsid w:val="008B5DA9"/>
    <w:rsid w:val="008B62C1"/>
    <w:rsid w:val="008B63F2"/>
    <w:rsid w:val="008B660F"/>
    <w:rsid w:val="008B6714"/>
    <w:rsid w:val="008B6964"/>
    <w:rsid w:val="008B6DF8"/>
    <w:rsid w:val="008B706E"/>
    <w:rsid w:val="008C08B2"/>
    <w:rsid w:val="008C0A4B"/>
    <w:rsid w:val="008C106C"/>
    <w:rsid w:val="008C10F1"/>
    <w:rsid w:val="008C1499"/>
    <w:rsid w:val="008C14B1"/>
    <w:rsid w:val="008C1926"/>
    <w:rsid w:val="008C1E99"/>
    <w:rsid w:val="008C2032"/>
    <w:rsid w:val="008C228E"/>
    <w:rsid w:val="008C2346"/>
    <w:rsid w:val="008C2387"/>
    <w:rsid w:val="008C2555"/>
    <w:rsid w:val="008C25D3"/>
    <w:rsid w:val="008C2C34"/>
    <w:rsid w:val="008C3DF2"/>
    <w:rsid w:val="008C4F85"/>
    <w:rsid w:val="008C50E5"/>
    <w:rsid w:val="008C53F9"/>
    <w:rsid w:val="008C5A50"/>
    <w:rsid w:val="008C5C27"/>
    <w:rsid w:val="008C64F2"/>
    <w:rsid w:val="008C66F4"/>
    <w:rsid w:val="008C68EF"/>
    <w:rsid w:val="008C6D55"/>
    <w:rsid w:val="008C6E2D"/>
    <w:rsid w:val="008C7688"/>
    <w:rsid w:val="008C7EC5"/>
    <w:rsid w:val="008D0948"/>
    <w:rsid w:val="008D099F"/>
    <w:rsid w:val="008D0A53"/>
    <w:rsid w:val="008D0FDB"/>
    <w:rsid w:val="008D0FF1"/>
    <w:rsid w:val="008D122B"/>
    <w:rsid w:val="008D1374"/>
    <w:rsid w:val="008D142C"/>
    <w:rsid w:val="008D18AB"/>
    <w:rsid w:val="008D1BEE"/>
    <w:rsid w:val="008D2125"/>
    <w:rsid w:val="008D22D9"/>
    <w:rsid w:val="008D2FD0"/>
    <w:rsid w:val="008D3072"/>
    <w:rsid w:val="008D34BF"/>
    <w:rsid w:val="008D399E"/>
    <w:rsid w:val="008D3A8A"/>
    <w:rsid w:val="008D43DB"/>
    <w:rsid w:val="008D459F"/>
    <w:rsid w:val="008D4E16"/>
    <w:rsid w:val="008D682D"/>
    <w:rsid w:val="008D77E7"/>
    <w:rsid w:val="008D7CB4"/>
    <w:rsid w:val="008D7F95"/>
    <w:rsid w:val="008E0085"/>
    <w:rsid w:val="008E0472"/>
    <w:rsid w:val="008E0886"/>
    <w:rsid w:val="008E0A75"/>
    <w:rsid w:val="008E0B42"/>
    <w:rsid w:val="008E0E74"/>
    <w:rsid w:val="008E1E5A"/>
    <w:rsid w:val="008E2AA6"/>
    <w:rsid w:val="008E2F15"/>
    <w:rsid w:val="008E2F83"/>
    <w:rsid w:val="008E311B"/>
    <w:rsid w:val="008E32A2"/>
    <w:rsid w:val="008E3CA5"/>
    <w:rsid w:val="008E3D42"/>
    <w:rsid w:val="008E4335"/>
    <w:rsid w:val="008E433D"/>
    <w:rsid w:val="008E45FD"/>
    <w:rsid w:val="008E4FF3"/>
    <w:rsid w:val="008E555A"/>
    <w:rsid w:val="008E55D0"/>
    <w:rsid w:val="008E563D"/>
    <w:rsid w:val="008E5974"/>
    <w:rsid w:val="008E5A09"/>
    <w:rsid w:val="008E5BE0"/>
    <w:rsid w:val="008E5BEB"/>
    <w:rsid w:val="008E5D4B"/>
    <w:rsid w:val="008E6054"/>
    <w:rsid w:val="008E655C"/>
    <w:rsid w:val="008E671D"/>
    <w:rsid w:val="008E6CCC"/>
    <w:rsid w:val="008E6F47"/>
    <w:rsid w:val="008E6F52"/>
    <w:rsid w:val="008E73E4"/>
    <w:rsid w:val="008E78F9"/>
    <w:rsid w:val="008F00B0"/>
    <w:rsid w:val="008F0AA4"/>
    <w:rsid w:val="008F0F3E"/>
    <w:rsid w:val="008F11CC"/>
    <w:rsid w:val="008F1240"/>
    <w:rsid w:val="008F1A3A"/>
    <w:rsid w:val="008F1AAA"/>
    <w:rsid w:val="008F1B4B"/>
    <w:rsid w:val="008F1C67"/>
    <w:rsid w:val="008F1F29"/>
    <w:rsid w:val="008F225F"/>
    <w:rsid w:val="008F2737"/>
    <w:rsid w:val="008F2873"/>
    <w:rsid w:val="008F2D53"/>
    <w:rsid w:val="008F2DE4"/>
    <w:rsid w:val="008F2FBC"/>
    <w:rsid w:val="008F3F6D"/>
    <w:rsid w:val="008F4386"/>
    <w:rsid w:val="008F44BC"/>
    <w:rsid w:val="008F46E7"/>
    <w:rsid w:val="008F47A7"/>
    <w:rsid w:val="008F4BC4"/>
    <w:rsid w:val="008F4CDE"/>
    <w:rsid w:val="008F4D72"/>
    <w:rsid w:val="008F4DDE"/>
    <w:rsid w:val="008F5835"/>
    <w:rsid w:val="008F58A5"/>
    <w:rsid w:val="008F5A13"/>
    <w:rsid w:val="008F6309"/>
    <w:rsid w:val="008F63A9"/>
    <w:rsid w:val="008F6F0B"/>
    <w:rsid w:val="008F70E7"/>
    <w:rsid w:val="008F75B7"/>
    <w:rsid w:val="008F7855"/>
    <w:rsid w:val="008F78A7"/>
    <w:rsid w:val="0090038A"/>
    <w:rsid w:val="00900931"/>
    <w:rsid w:val="00900A50"/>
    <w:rsid w:val="00900A5D"/>
    <w:rsid w:val="00900BE4"/>
    <w:rsid w:val="00901689"/>
    <w:rsid w:val="00901D67"/>
    <w:rsid w:val="00901EF4"/>
    <w:rsid w:val="00902055"/>
    <w:rsid w:val="009021C6"/>
    <w:rsid w:val="009023E9"/>
    <w:rsid w:val="0090255D"/>
    <w:rsid w:val="009027C3"/>
    <w:rsid w:val="00902AB9"/>
    <w:rsid w:val="00902B2B"/>
    <w:rsid w:val="0090318D"/>
    <w:rsid w:val="00903441"/>
    <w:rsid w:val="0090361B"/>
    <w:rsid w:val="0090419E"/>
    <w:rsid w:val="009045C1"/>
    <w:rsid w:val="00904D15"/>
    <w:rsid w:val="00904E8F"/>
    <w:rsid w:val="00905143"/>
    <w:rsid w:val="009051B9"/>
    <w:rsid w:val="0090538E"/>
    <w:rsid w:val="0090551B"/>
    <w:rsid w:val="009058F2"/>
    <w:rsid w:val="0090594B"/>
    <w:rsid w:val="009059F4"/>
    <w:rsid w:val="00905AB7"/>
    <w:rsid w:val="00905D27"/>
    <w:rsid w:val="00905E67"/>
    <w:rsid w:val="00905F68"/>
    <w:rsid w:val="009060FB"/>
    <w:rsid w:val="009064B8"/>
    <w:rsid w:val="0090659C"/>
    <w:rsid w:val="00906807"/>
    <w:rsid w:val="00906D06"/>
    <w:rsid w:val="00906D96"/>
    <w:rsid w:val="00907041"/>
    <w:rsid w:val="009079F1"/>
    <w:rsid w:val="00907A58"/>
    <w:rsid w:val="00907B6C"/>
    <w:rsid w:val="00907BA7"/>
    <w:rsid w:val="00907C0A"/>
    <w:rsid w:val="0091064E"/>
    <w:rsid w:val="00910DD2"/>
    <w:rsid w:val="00910FE7"/>
    <w:rsid w:val="009111C8"/>
    <w:rsid w:val="0091125B"/>
    <w:rsid w:val="0091137B"/>
    <w:rsid w:val="00911B2C"/>
    <w:rsid w:val="00911CE5"/>
    <w:rsid w:val="00911D4B"/>
    <w:rsid w:val="00911FC5"/>
    <w:rsid w:val="00912060"/>
    <w:rsid w:val="00912162"/>
    <w:rsid w:val="0091254D"/>
    <w:rsid w:val="0091341D"/>
    <w:rsid w:val="0091355F"/>
    <w:rsid w:val="00913599"/>
    <w:rsid w:val="009135A1"/>
    <w:rsid w:val="00913944"/>
    <w:rsid w:val="00913E34"/>
    <w:rsid w:val="00913FA1"/>
    <w:rsid w:val="009141B3"/>
    <w:rsid w:val="009143BE"/>
    <w:rsid w:val="00914C56"/>
    <w:rsid w:val="0091532E"/>
    <w:rsid w:val="009159FE"/>
    <w:rsid w:val="00915EEA"/>
    <w:rsid w:val="0091602A"/>
    <w:rsid w:val="0091660E"/>
    <w:rsid w:val="00916DE1"/>
    <w:rsid w:val="00917498"/>
    <w:rsid w:val="00917566"/>
    <w:rsid w:val="009175EA"/>
    <w:rsid w:val="0091797C"/>
    <w:rsid w:val="00917BA9"/>
    <w:rsid w:val="00920A24"/>
    <w:rsid w:val="00920FDC"/>
    <w:rsid w:val="009216DD"/>
    <w:rsid w:val="00921998"/>
    <w:rsid w:val="00921CD5"/>
    <w:rsid w:val="0092254A"/>
    <w:rsid w:val="009227BA"/>
    <w:rsid w:val="00922E42"/>
    <w:rsid w:val="009233E2"/>
    <w:rsid w:val="009236B0"/>
    <w:rsid w:val="00923835"/>
    <w:rsid w:val="00923B34"/>
    <w:rsid w:val="00923E0E"/>
    <w:rsid w:val="0092413F"/>
    <w:rsid w:val="00924586"/>
    <w:rsid w:val="009249C3"/>
    <w:rsid w:val="00924A26"/>
    <w:rsid w:val="00924D11"/>
    <w:rsid w:val="00924DF6"/>
    <w:rsid w:val="009252BC"/>
    <w:rsid w:val="00925A03"/>
    <w:rsid w:val="00925F47"/>
    <w:rsid w:val="009264ED"/>
    <w:rsid w:val="009268C3"/>
    <w:rsid w:val="00927180"/>
    <w:rsid w:val="009273D2"/>
    <w:rsid w:val="00927548"/>
    <w:rsid w:val="00927795"/>
    <w:rsid w:val="00927A81"/>
    <w:rsid w:val="00927AC3"/>
    <w:rsid w:val="00927BA0"/>
    <w:rsid w:val="00927D74"/>
    <w:rsid w:val="00927DC8"/>
    <w:rsid w:val="0093024B"/>
    <w:rsid w:val="00931A10"/>
    <w:rsid w:val="00931BD1"/>
    <w:rsid w:val="009322A8"/>
    <w:rsid w:val="009322B6"/>
    <w:rsid w:val="00932612"/>
    <w:rsid w:val="00932668"/>
    <w:rsid w:val="0093297A"/>
    <w:rsid w:val="00932CF7"/>
    <w:rsid w:val="0093347F"/>
    <w:rsid w:val="00934231"/>
    <w:rsid w:val="0093558E"/>
    <w:rsid w:val="009356E4"/>
    <w:rsid w:val="00935F1C"/>
    <w:rsid w:val="00935FDB"/>
    <w:rsid w:val="009362DB"/>
    <w:rsid w:val="0093643E"/>
    <w:rsid w:val="00936620"/>
    <w:rsid w:val="0093686C"/>
    <w:rsid w:val="0093693B"/>
    <w:rsid w:val="009373FA"/>
    <w:rsid w:val="00937B66"/>
    <w:rsid w:val="00937E68"/>
    <w:rsid w:val="00940B81"/>
    <w:rsid w:val="009413D5"/>
    <w:rsid w:val="00941D5F"/>
    <w:rsid w:val="00941EC0"/>
    <w:rsid w:val="009425AC"/>
    <w:rsid w:val="009429FE"/>
    <w:rsid w:val="00942EAE"/>
    <w:rsid w:val="00942FE4"/>
    <w:rsid w:val="00943013"/>
    <w:rsid w:val="00943C4D"/>
    <w:rsid w:val="00943CD1"/>
    <w:rsid w:val="00944B6D"/>
    <w:rsid w:val="00945415"/>
    <w:rsid w:val="0094547F"/>
    <w:rsid w:val="00945B5D"/>
    <w:rsid w:val="00945D63"/>
    <w:rsid w:val="00945F45"/>
    <w:rsid w:val="00945FE0"/>
    <w:rsid w:val="009462B9"/>
    <w:rsid w:val="00946456"/>
    <w:rsid w:val="00946B50"/>
    <w:rsid w:val="00946C4A"/>
    <w:rsid w:val="00946D40"/>
    <w:rsid w:val="009470CB"/>
    <w:rsid w:val="0094711A"/>
    <w:rsid w:val="0094769B"/>
    <w:rsid w:val="00947967"/>
    <w:rsid w:val="00947B5A"/>
    <w:rsid w:val="00947DAC"/>
    <w:rsid w:val="0095007E"/>
    <w:rsid w:val="009500E0"/>
    <w:rsid w:val="009504D9"/>
    <w:rsid w:val="00950849"/>
    <w:rsid w:val="0095099A"/>
    <w:rsid w:val="00950CD7"/>
    <w:rsid w:val="00950F29"/>
    <w:rsid w:val="00951014"/>
    <w:rsid w:val="009512E4"/>
    <w:rsid w:val="00951544"/>
    <w:rsid w:val="009516AF"/>
    <w:rsid w:val="009516BA"/>
    <w:rsid w:val="00951853"/>
    <w:rsid w:val="009519FC"/>
    <w:rsid w:val="00951A1B"/>
    <w:rsid w:val="00952095"/>
    <w:rsid w:val="00952101"/>
    <w:rsid w:val="00952553"/>
    <w:rsid w:val="00953697"/>
    <w:rsid w:val="00954CEC"/>
    <w:rsid w:val="00954DF6"/>
    <w:rsid w:val="00955201"/>
    <w:rsid w:val="00955342"/>
    <w:rsid w:val="009559A0"/>
    <w:rsid w:val="00955E6E"/>
    <w:rsid w:val="009561F8"/>
    <w:rsid w:val="00956398"/>
    <w:rsid w:val="00956BF9"/>
    <w:rsid w:val="00956E75"/>
    <w:rsid w:val="009571DF"/>
    <w:rsid w:val="009572C9"/>
    <w:rsid w:val="009578F6"/>
    <w:rsid w:val="00957F0F"/>
    <w:rsid w:val="00960B38"/>
    <w:rsid w:val="00960B49"/>
    <w:rsid w:val="009612F8"/>
    <w:rsid w:val="00961A59"/>
    <w:rsid w:val="00962396"/>
    <w:rsid w:val="00962813"/>
    <w:rsid w:val="009632A2"/>
    <w:rsid w:val="00963B57"/>
    <w:rsid w:val="00964668"/>
    <w:rsid w:val="009651BA"/>
    <w:rsid w:val="00965200"/>
    <w:rsid w:val="009652E7"/>
    <w:rsid w:val="0096599A"/>
    <w:rsid w:val="009659D0"/>
    <w:rsid w:val="00965B0F"/>
    <w:rsid w:val="00966217"/>
    <w:rsid w:val="0096622D"/>
    <w:rsid w:val="00966766"/>
    <w:rsid w:val="00966874"/>
    <w:rsid w:val="009668B3"/>
    <w:rsid w:val="00966C94"/>
    <w:rsid w:val="00966DFD"/>
    <w:rsid w:val="00967060"/>
    <w:rsid w:val="00967E88"/>
    <w:rsid w:val="0097077B"/>
    <w:rsid w:val="00970DC2"/>
    <w:rsid w:val="00971471"/>
    <w:rsid w:val="00971936"/>
    <w:rsid w:val="00971CD3"/>
    <w:rsid w:val="0097246E"/>
    <w:rsid w:val="00972D5C"/>
    <w:rsid w:val="00973730"/>
    <w:rsid w:val="0097374E"/>
    <w:rsid w:val="00973A8B"/>
    <w:rsid w:val="00973C78"/>
    <w:rsid w:val="00973E53"/>
    <w:rsid w:val="0097427D"/>
    <w:rsid w:val="00974D7B"/>
    <w:rsid w:val="009754B8"/>
    <w:rsid w:val="00975698"/>
    <w:rsid w:val="0097579A"/>
    <w:rsid w:val="00975A5C"/>
    <w:rsid w:val="00975B6D"/>
    <w:rsid w:val="00975E27"/>
    <w:rsid w:val="0097629B"/>
    <w:rsid w:val="00976324"/>
    <w:rsid w:val="00976BC7"/>
    <w:rsid w:val="00976D94"/>
    <w:rsid w:val="00977695"/>
    <w:rsid w:val="00977742"/>
    <w:rsid w:val="00977BE7"/>
    <w:rsid w:val="00977D47"/>
    <w:rsid w:val="00977FE9"/>
    <w:rsid w:val="00980518"/>
    <w:rsid w:val="0098081E"/>
    <w:rsid w:val="00980925"/>
    <w:rsid w:val="009809F4"/>
    <w:rsid w:val="0098144F"/>
    <w:rsid w:val="00981511"/>
    <w:rsid w:val="009815F6"/>
    <w:rsid w:val="00982882"/>
    <w:rsid w:val="00982BE7"/>
    <w:rsid w:val="009837BA"/>
    <w:rsid w:val="009837FC"/>
    <w:rsid w:val="00983D40"/>
    <w:rsid w:val="00984352"/>
    <w:rsid w:val="009846B3"/>
    <w:rsid w:val="009849C2"/>
    <w:rsid w:val="00984AD4"/>
    <w:rsid w:val="00984CFE"/>
    <w:rsid w:val="00984D24"/>
    <w:rsid w:val="00984ED8"/>
    <w:rsid w:val="00985675"/>
    <w:rsid w:val="009858AA"/>
    <w:rsid w:val="009858EB"/>
    <w:rsid w:val="00985B3A"/>
    <w:rsid w:val="00985C6F"/>
    <w:rsid w:val="009860F5"/>
    <w:rsid w:val="0098680D"/>
    <w:rsid w:val="009868E4"/>
    <w:rsid w:val="00986A25"/>
    <w:rsid w:val="00986CCD"/>
    <w:rsid w:val="009873D9"/>
    <w:rsid w:val="00987827"/>
    <w:rsid w:val="009879CC"/>
    <w:rsid w:val="009900DE"/>
    <w:rsid w:val="00990A32"/>
    <w:rsid w:val="00990C74"/>
    <w:rsid w:val="00990E8D"/>
    <w:rsid w:val="009910EF"/>
    <w:rsid w:val="00991655"/>
    <w:rsid w:val="00991D7F"/>
    <w:rsid w:val="009920F7"/>
    <w:rsid w:val="009927D8"/>
    <w:rsid w:val="00992AC8"/>
    <w:rsid w:val="00992D85"/>
    <w:rsid w:val="00992FEC"/>
    <w:rsid w:val="009944ED"/>
    <w:rsid w:val="0099465C"/>
    <w:rsid w:val="00994C74"/>
    <w:rsid w:val="00995252"/>
    <w:rsid w:val="00995DB4"/>
    <w:rsid w:val="00995EBB"/>
    <w:rsid w:val="00996527"/>
    <w:rsid w:val="00996559"/>
    <w:rsid w:val="0099696D"/>
    <w:rsid w:val="00996C37"/>
    <w:rsid w:val="00997025"/>
    <w:rsid w:val="00997090"/>
    <w:rsid w:val="0099722C"/>
    <w:rsid w:val="009978C3"/>
    <w:rsid w:val="00997BAF"/>
    <w:rsid w:val="009A0E97"/>
    <w:rsid w:val="009A138B"/>
    <w:rsid w:val="009A1B8E"/>
    <w:rsid w:val="009A1EDA"/>
    <w:rsid w:val="009A1FC4"/>
    <w:rsid w:val="009A2454"/>
    <w:rsid w:val="009A26C5"/>
    <w:rsid w:val="009A2CAD"/>
    <w:rsid w:val="009A3F1A"/>
    <w:rsid w:val="009A42B3"/>
    <w:rsid w:val="009A4CEA"/>
    <w:rsid w:val="009A4FC2"/>
    <w:rsid w:val="009A4FEB"/>
    <w:rsid w:val="009A53BD"/>
    <w:rsid w:val="009A57AF"/>
    <w:rsid w:val="009A57BD"/>
    <w:rsid w:val="009A5972"/>
    <w:rsid w:val="009A597C"/>
    <w:rsid w:val="009A5A3A"/>
    <w:rsid w:val="009A5C81"/>
    <w:rsid w:val="009A5EB2"/>
    <w:rsid w:val="009A7002"/>
    <w:rsid w:val="009A76D0"/>
    <w:rsid w:val="009A7717"/>
    <w:rsid w:val="009B002B"/>
    <w:rsid w:val="009B0046"/>
    <w:rsid w:val="009B04A6"/>
    <w:rsid w:val="009B0503"/>
    <w:rsid w:val="009B151E"/>
    <w:rsid w:val="009B1B2C"/>
    <w:rsid w:val="009B1F8D"/>
    <w:rsid w:val="009B2209"/>
    <w:rsid w:val="009B2233"/>
    <w:rsid w:val="009B2415"/>
    <w:rsid w:val="009B24C6"/>
    <w:rsid w:val="009B28E8"/>
    <w:rsid w:val="009B2A06"/>
    <w:rsid w:val="009B2CE8"/>
    <w:rsid w:val="009B4735"/>
    <w:rsid w:val="009B4C08"/>
    <w:rsid w:val="009B66D8"/>
    <w:rsid w:val="009B6F85"/>
    <w:rsid w:val="009B721E"/>
    <w:rsid w:val="009B7DEF"/>
    <w:rsid w:val="009C0049"/>
    <w:rsid w:val="009C0B9A"/>
    <w:rsid w:val="009C11C8"/>
    <w:rsid w:val="009C13A1"/>
    <w:rsid w:val="009C1440"/>
    <w:rsid w:val="009C1454"/>
    <w:rsid w:val="009C156B"/>
    <w:rsid w:val="009C20D7"/>
    <w:rsid w:val="009C2107"/>
    <w:rsid w:val="009C2BC5"/>
    <w:rsid w:val="009C2F0A"/>
    <w:rsid w:val="009C34A2"/>
    <w:rsid w:val="009C35A0"/>
    <w:rsid w:val="009C3B4A"/>
    <w:rsid w:val="009C3DE9"/>
    <w:rsid w:val="009C4777"/>
    <w:rsid w:val="009C4D51"/>
    <w:rsid w:val="009C4FE4"/>
    <w:rsid w:val="009C5D9E"/>
    <w:rsid w:val="009C5EE6"/>
    <w:rsid w:val="009C6463"/>
    <w:rsid w:val="009C6527"/>
    <w:rsid w:val="009C77AC"/>
    <w:rsid w:val="009C785E"/>
    <w:rsid w:val="009C7BB7"/>
    <w:rsid w:val="009D018F"/>
    <w:rsid w:val="009D0203"/>
    <w:rsid w:val="009D0236"/>
    <w:rsid w:val="009D030D"/>
    <w:rsid w:val="009D069B"/>
    <w:rsid w:val="009D0CA8"/>
    <w:rsid w:val="009D0D07"/>
    <w:rsid w:val="009D1879"/>
    <w:rsid w:val="009D2639"/>
    <w:rsid w:val="009D2ADD"/>
    <w:rsid w:val="009D2C3E"/>
    <w:rsid w:val="009D45C0"/>
    <w:rsid w:val="009D4AA3"/>
    <w:rsid w:val="009D4B81"/>
    <w:rsid w:val="009D5F6F"/>
    <w:rsid w:val="009D668B"/>
    <w:rsid w:val="009D6D5E"/>
    <w:rsid w:val="009D7148"/>
    <w:rsid w:val="009D754C"/>
    <w:rsid w:val="009D75A8"/>
    <w:rsid w:val="009D769F"/>
    <w:rsid w:val="009D7E6C"/>
    <w:rsid w:val="009D7F2D"/>
    <w:rsid w:val="009E04AC"/>
    <w:rsid w:val="009E0625"/>
    <w:rsid w:val="009E09D1"/>
    <w:rsid w:val="009E0A61"/>
    <w:rsid w:val="009E121E"/>
    <w:rsid w:val="009E1379"/>
    <w:rsid w:val="009E179B"/>
    <w:rsid w:val="009E1A81"/>
    <w:rsid w:val="009E2171"/>
    <w:rsid w:val="009E2EC2"/>
    <w:rsid w:val="009E3034"/>
    <w:rsid w:val="009E36B3"/>
    <w:rsid w:val="009E405F"/>
    <w:rsid w:val="009E4117"/>
    <w:rsid w:val="009E4EA1"/>
    <w:rsid w:val="009E549F"/>
    <w:rsid w:val="009E5692"/>
    <w:rsid w:val="009E58E1"/>
    <w:rsid w:val="009E5FC4"/>
    <w:rsid w:val="009E6328"/>
    <w:rsid w:val="009E673D"/>
    <w:rsid w:val="009E7DAA"/>
    <w:rsid w:val="009F0E80"/>
    <w:rsid w:val="009F139F"/>
    <w:rsid w:val="009F14C6"/>
    <w:rsid w:val="009F19B7"/>
    <w:rsid w:val="009F19D7"/>
    <w:rsid w:val="009F1B1B"/>
    <w:rsid w:val="009F221C"/>
    <w:rsid w:val="009F256C"/>
    <w:rsid w:val="009F28A8"/>
    <w:rsid w:val="009F2AC6"/>
    <w:rsid w:val="009F2D08"/>
    <w:rsid w:val="009F30D7"/>
    <w:rsid w:val="009F32D0"/>
    <w:rsid w:val="009F33C5"/>
    <w:rsid w:val="009F4511"/>
    <w:rsid w:val="009F473E"/>
    <w:rsid w:val="009F4B71"/>
    <w:rsid w:val="009F53D5"/>
    <w:rsid w:val="009F5C99"/>
    <w:rsid w:val="009F5F16"/>
    <w:rsid w:val="009F636F"/>
    <w:rsid w:val="009F6706"/>
    <w:rsid w:val="009F6726"/>
    <w:rsid w:val="009F682A"/>
    <w:rsid w:val="009F6AF8"/>
    <w:rsid w:val="009F6E64"/>
    <w:rsid w:val="009F710E"/>
    <w:rsid w:val="009F7542"/>
    <w:rsid w:val="009F7652"/>
    <w:rsid w:val="009F7E7E"/>
    <w:rsid w:val="009F7F77"/>
    <w:rsid w:val="00A00031"/>
    <w:rsid w:val="00A00CF8"/>
    <w:rsid w:val="00A01014"/>
    <w:rsid w:val="00A01803"/>
    <w:rsid w:val="00A02070"/>
    <w:rsid w:val="00A022BE"/>
    <w:rsid w:val="00A024EF"/>
    <w:rsid w:val="00A02D18"/>
    <w:rsid w:val="00A02E3D"/>
    <w:rsid w:val="00A0319E"/>
    <w:rsid w:val="00A0342B"/>
    <w:rsid w:val="00A0394C"/>
    <w:rsid w:val="00A04029"/>
    <w:rsid w:val="00A044F0"/>
    <w:rsid w:val="00A04639"/>
    <w:rsid w:val="00A04653"/>
    <w:rsid w:val="00A04720"/>
    <w:rsid w:val="00A047DD"/>
    <w:rsid w:val="00A05524"/>
    <w:rsid w:val="00A05724"/>
    <w:rsid w:val="00A060F5"/>
    <w:rsid w:val="00A06136"/>
    <w:rsid w:val="00A067D5"/>
    <w:rsid w:val="00A06CC8"/>
    <w:rsid w:val="00A07157"/>
    <w:rsid w:val="00A0728F"/>
    <w:rsid w:val="00A072D2"/>
    <w:rsid w:val="00A073C2"/>
    <w:rsid w:val="00A0741C"/>
    <w:rsid w:val="00A074AC"/>
    <w:rsid w:val="00A075E1"/>
    <w:rsid w:val="00A07B39"/>
    <w:rsid w:val="00A07B51"/>
    <w:rsid w:val="00A07C9F"/>
    <w:rsid w:val="00A101C5"/>
    <w:rsid w:val="00A11516"/>
    <w:rsid w:val="00A119DD"/>
    <w:rsid w:val="00A11F53"/>
    <w:rsid w:val="00A12117"/>
    <w:rsid w:val="00A1279A"/>
    <w:rsid w:val="00A12AE5"/>
    <w:rsid w:val="00A130E3"/>
    <w:rsid w:val="00A136FB"/>
    <w:rsid w:val="00A13AAC"/>
    <w:rsid w:val="00A13CBF"/>
    <w:rsid w:val="00A13D43"/>
    <w:rsid w:val="00A145D9"/>
    <w:rsid w:val="00A14EB3"/>
    <w:rsid w:val="00A158DD"/>
    <w:rsid w:val="00A15974"/>
    <w:rsid w:val="00A1607C"/>
    <w:rsid w:val="00A16162"/>
    <w:rsid w:val="00A165F4"/>
    <w:rsid w:val="00A166A2"/>
    <w:rsid w:val="00A16AE4"/>
    <w:rsid w:val="00A17200"/>
    <w:rsid w:val="00A1776A"/>
    <w:rsid w:val="00A17886"/>
    <w:rsid w:val="00A17B88"/>
    <w:rsid w:val="00A20079"/>
    <w:rsid w:val="00A20C61"/>
    <w:rsid w:val="00A213B4"/>
    <w:rsid w:val="00A215F1"/>
    <w:rsid w:val="00A217A2"/>
    <w:rsid w:val="00A22586"/>
    <w:rsid w:val="00A22698"/>
    <w:rsid w:val="00A227D2"/>
    <w:rsid w:val="00A22D6B"/>
    <w:rsid w:val="00A23AAF"/>
    <w:rsid w:val="00A23B03"/>
    <w:rsid w:val="00A240DB"/>
    <w:rsid w:val="00A241CE"/>
    <w:rsid w:val="00A24434"/>
    <w:rsid w:val="00A24870"/>
    <w:rsid w:val="00A24A06"/>
    <w:rsid w:val="00A24A4C"/>
    <w:rsid w:val="00A24C95"/>
    <w:rsid w:val="00A25850"/>
    <w:rsid w:val="00A2599A"/>
    <w:rsid w:val="00A26094"/>
    <w:rsid w:val="00A26A72"/>
    <w:rsid w:val="00A26E87"/>
    <w:rsid w:val="00A27684"/>
    <w:rsid w:val="00A27F25"/>
    <w:rsid w:val="00A301BF"/>
    <w:rsid w:val="00A302B2"/>
    <w:rsid w:val="00A308E9"/>
    <w:rsid w:val="00A30A50"/>
    <w:rsid w:val="00A30E4D"/>
    <w:rsid w:val="00A31084"/>
    <w:rsid w:val="00A31157"/>
    <w:rsid w:val="00A3121A"/>
    <w:rsid w:val="00A313E2"/>
    <w:rsid w:val="00A31C4E"/>
    <w:rsid w:val="00A32378"/>
    <w:rsid w:val="00A32978"/>
    <w:rsid w:val="00A330F0"/>
    <w:rsid w:val="00A331B4"/>
    <w:rsid w:val="00A332DA"/>
    <w:rsid w:val="00A33733"/>
    <w:rsid w:val="00A33B75"/>
    <w:rsid w:val="00A33EED"/>
    <w:rsid w:val="00A34204"/>
    <w:rsid w:val="00A3484E"/>
    <w:rsid w:val="00A3494D"/>
    <w:rsid w:val="00A356D3"/>
    <w:rsid w:val="00A356F6"/>
    <w:rsid w:val="00A35758"/>
    <w:rsid w:val="00A35811"/>
    <w:rsid w:val="00A36669"/>
    <w:rsid w:val="00A36A46"/>
    <w:rsid w:val="00A36ADA"/>
    <w:rsid w:val="00A36E86"/>
    <w:rsid w:val="00A374A3"/>
    <w:rsid w:val="00A376A1"/>
    <w:rsid w:val="00A37DA1"/>
    <w:rsid w:val="00A401ED"/>
    <w:rsid w:val="00A403DC"/>
    <w:rsid w:val="00A40CF8"/>
    <w:rsid w:val="00A40EF5"/>
    <w:rsid w:val="00A4146E"/>
    <w:rsid w:val="00A41A8B"/>
    <w:rsid w:val="00A4231F"/>
    <w:rsid w:val="00A427C2"/>
    <w:rsid w:val="00A42A5A"/>
    <w:rsid w:val="00A43436"/>
    <w:rsid w:val="00A4348A"/>
    <w:rsid w:val="00A437C8"/>
    <w:rsid w:val="00A438D8"/>
    <w:rsid w:val="00A45375"/>
    <w:rsid w:val="00A457AA"/>
    <w:rsid w:val="00A45877"/>
    <w:rsid w:val="00A45F57"/>
    <w:rsid w:val="00A468CC"/>
    <w:rsid w:val="00A46E89"/>
    <w:rsid w:val="00A470F2"/>
    <w:rsid w:val="00A473F5"/>
    <w:rsid w:val="00A47461"/>
    <w:rsid w:val="00A4779E"/>
    <w:rsid w:val="00A47C47"/>
    <w:rsid w:val="00A47DD4"/>
    <w:rsid w:val="00A47EF9"/>
    <w:rsid w:val="00A50433"/>
    <w:rsid w:val="00A50532"/>
    <w:rsid w:val="00A50805"/>
    <w:rsid w:val="00A5144C"/>
    <w:rsid w:val="00A51502"/>
    <w:rsid w:val="00A51873"/>
    <w:rsid w:val="00A51F73"/>
    <w:rsid w:val="00A51F9D"/>
    <w:rsid w:val="00A529D2"/>
    <w:rsid w:val="00A52D26"/>
    <w:rsid w:val="00A5329F"/>
    <w:rsid w:val="00A537E6"/>
    <w:rsid w:val="00A53A44"/>
    <w:rsid w:val="00A5416A"/>
    <w:rsid w:val="00A543E1"/>
    <w:rsid w:val="00A54825"/>
    <w:rsid w:val="00A54E5C"/>
    <w:rsid w:val="00A55704"/>
    <w:rsid w:val="00A5650E"/>
    <w:rsid w:val="00A5659E"/>
    <w:rsid w:val="00A56FCE"/>
    <w:rsid w:val="00A57799"/>
    <w:rsid w:val="00A57BF4"/>
    <w:rsid w:val="00A57D1B"/>
    <w:rsid w:val="00A6017D"/>
    <w:rsid w:val="00A607F0"/>
    <w:rsid w:val="00A60C09"/>
    <w:rsid w:val="00A6132B"/>
    <w:rsid w:val="00A6164E"/>
    <w:rsid w:val="00A622B9"/>
    <w:rsid w:val="00A62327"/>
    <w:rsid w:val="00A6260E"/>
    <w:rsid w:val="00A62657"/>
    <w:rsid w:val="00A63394"/>
    <w:rsid w:val="00A636E1"/>
    <w:rsid w:val="00A6393D"/>
    <w:rsid w:val="00A639F4"/>
    <w:rsid w:val="00A63B2E"/>
    <w:rsid w:val="00A64549"/>
    <w:rsid w:val="00A64754"/>
    <w:rsid w:val="00A66350"/>
    <w:rsid w:val="00A66CCE"/>
    <w:rsid w:val="00A6702F"/>
    <w:rsid w:val="00A67770"/>
    <w:rsid w:val="00A677C2"/>
    <w:rsid w:val="00A67CE5"/>
    <w:rsid w:val="00A702E1"/>
    <w:rsid w:val="00A7043D"/>
    <w:rsid w:val="00A70DFE"/>
    <w:rsid w:val="00A70E5F"/>
    <w:rsid w:val="00A7131A"/>
    <w:rsid w:val="00A71D1F"/>
    <w:rsid w:val="00A71E55"/>
    <w:rsid w:val="00A71F77"/>
    <w:rsid w:val="00A72063"/>
    <w:rsid w:val="00A72115"/>
    <w:rsid w:val="00A72314"/>
    <w:rsid w:val="00A723B6"/>
    <w:rsid w:val="00A7287D"/>
    <w:rsid w:val="00A729D7"/>
    <w:rsid w:val="00A72A90"/>
    <w:rsid w:val="00A7350E"/>
    <w:rsid w:val="00A73A5F"/>
    <w:rsid w:val="00A73AA9"/>
    <w:rsid w:val="00A73B33"/>
    <w:rsid w:val="00A73BAC"/>
    <w:rsid w:val="00A75611"/>
    <w:rsid w:val="00A768C0"/>
    <w:rsid w:val="00A778D4"/>
    <w:rsid w:val="00A80F02"/>
    <w:rsid w:val="00A80F60"/>
    <w:rsid w:val="00A81121"/>
    <w:rsid w:val="00A813BB"/>
    <w:rsid w:val="00A81723"/>
    <w:rsid w:val="00A81769"/>
    <w:rsid w:val="00A81A32"/>
    <w:rsid w:val="00A81C9B"/>
    <w:rsid w:val="00A820C7"/>
    <w:rsid w:val="00A82237"/>
    <w:rsid w:val="00A835BD"/>
    <w:rsid w:val="00A848BA"/>
    <w:rsid w:val="00A84D54"/>
    <w:rsid w:val="00A85351"/>
    <w:rsid w:val="00A86325"/>
    <w:rsid w:val="00A86392"/>
    <w:rsid w:val="00A86A73"/>
    <w:rsid w:val="00A87100"/>
    <w:rsid w:val="00A87543"/>
    <w:rsid w:val="00A87D81"/>
    <w:rsid w:val="00A90541"/>
    <w:rsid w:val="00A9061E"/>
    <w:rsid w:val="00A906E6"/>
    <w:rsid w:val="00A909C4"/>
    <w:rsid w:val="00A91BE7"/>
    <w:rsid w:val="00A91ECF"/>
    <w:rsid w:val="00A920FD"/>
    <w:rsid w:val="00A93388"/>
    <w:rsid w:val="00A935BC"/>
    <w:rsid w:val="00A93786"/>
    <w:rsid w:val="00A941DC"/>
    <w:rsid w:val="00A9449C"/>
    <w:rsid w:val="00A9492F"/>
    <w:rsid w:val="00A94FF3"/>
    <w:rsid w:val="00A953CB"/>
    <w:rsid w:val="00A9547A"/>
    <w:rsid w:val="00A95834"/>
    <w:rsid w:val="00A95964"/>
    <w:rsid w:val="00A95F0D"/>
    <w:rsid w:val="00A9651D"/>
    <w:rsid w:val="00A967CE"/>
    <w:rsid w:val="00A96D79"/>
    <w:rsid w:val="00A96DD7"/>
    <w:rsid w:val="00A97A66"/>
    <w:rsid w:val="00A97B15"/>
    <w:rsid w:val="00A97FC3"/>
    <w:rsid w:val="00AA08D0"/>
    <w:rsid w:val="00AA19CE"/>
    <w:rsid w:val="00AA1DBB"/>
    <w:rsid w:val="00AA32A4"/>
    <w:rsid w:val="00AA368D"/>
    <w:rsid w:val="00AA3EBE"/>
    <w:rsid w:val="00AA42D5"/>
    <w:rsid w:val="00AA4835"/>
    <w:rsid w:val="00AA4DE8"/>
    <w:rsid w:val="00AA59ED"/>
    <w:rsid w:val="00AA5BE1"/>
    <w:rsid w:val="00AA60D4"/>
    <w:rsid w:val="00AA6D09"/>
    <w:rsid w:val="00AA6D9E"/>
    <w:rsid w:val="00AA6E3F"/>
    <w:rsid w:val="00AA71B7"/>
    <w:rsid w:val="00AA7568"/>
    <w:rsid w:val="00AA76D6"/>
    <w:rsid w:val="00AA7AAB"/>
    <w:rsid w:val="00AA7B1C"/>
    <w:rsid w:val="00AB019D"/>
    <w:rsid w:val="00AB0648"/>
    <w:rsid w:val="00AB1160"/>
    <w:rsid w:val="00AB128D"/>
    <w:rsid w:val="00AB1341"/>
    <w:rsid w:val="00AB1F62"/>
    <w:rsid w:val="00AB2338"/>
    <w:rsid w:val="00AB241A"/>
    <w:rsid w:val="00AB24B7"/>
    <w:rsid w:val="00AB277E"/>
    <w:rsid w:val="00AB2D8B"/>
    <w:rsid w:val="00AB2D97"/>
    <w:rsid w:val="00AB2EAF"/>
    <w:rsid w:val="00AB2FAB"/>
    <w:rsid w:val="00AB3242"/>
    <w:rsid w:val="00AB3359"/>
    <w:rsid w:val="00AB4297"/>
    <w:rsid w:val="00AB4C0F"/>
    <w:rsid w:val="00AB5813"/>
    <w:rsid w:val="00AB5C14"/>
    <w:rsid w:val="00AB6456"/>
    <w:rsid w:val="00AB6A9A"/>
    <w:rsid w:val="00AB720B"/>
    <w:rsid w:val="00AB75EE"/>
    <w:rsid w:val="00AB7DE2"/>
    <w:rsid w:val="00AC1736"/>
    <w:rsid w:val="00AC18DF"/>
    <w:rsid w:val="00AC1CD6"/>
    <w:rsid w:val="00AC1EE7"/>
    <w:rsid w:val="00AC2108"/>
    <w:rsid w:val="00AC21AB"/>
    <w:rsid w:val="00AC2254"/>
    <w:rsid w:val="00AC2E68"/>
    <w:rsid w:val="00AC333F"/>
    <w:rsid w:val="00AC385E"/>
    <w:rsid w:val="00AC3A12"/>
    <w:rsid w:val="00AC3C4E"/>
    <w:rsid w:val="00AC412C"/>
    <w:rsid w:val="00AC44FB"/>
    <w:rsid w:val="00AC4678"/>
    <w:rsid w:val="00AC4E2E"/>
    <w:rsid w:val="00AC520E"/>
    <w:rsid w:val="00AC5799"/>
    <w:rsid w:val="00AC585C"/>
    <w:rsid w:val="00AC5998"/>
    <w:rsid w:val="00AC655D"/>
    <w:rsid w:val="00AC6C68"/>
    <w:rsid w:val="00AC6D62"/>
    <w:rsid w:val="00AC747D"/>
    <w:rsid w:val="00AC7515"/>
    <w:rsid w:val="00AC7B8D"/>
    <w:rsid w:val="00AC7D1A"/>
    <w:rsid w:val="00AC7EFE"/>
    <w:rsid w:val="00AD0552"/>
    <w:rsid w:val="00AD0698"/>
    <w:rsid w:val="00AD0843"/>
    <w:rsid w:val="00AD0D57"/>
    <w:rsid w:val="00AD1925"/>
    <w:rsid w:val="00AD225F"/>
    <w:rsid w:val="00AD232D"/>
    <w:rsid w:val="00AD27BA"/>
    <w:rsid w:val="00AD28D7"/>
    <w:rsid w:val="00AD2A7F"/>
    <w:rsid w:val="00AD30B6"/>
    <w:rsid w:val="00AD3229"/>
    <w:rsid w:val="00AD334B"/>
    <w:rsid w:val="00AD35D6"/>
    <w:rsid w:val="00AD3639"/>
    <w:rsid w:val="00AD4114"/>
    <w:rsid w:val="00AD4D22"/>
    <w:rsid w:val="00AD50B9"/>
    <w:rsid w:val="00AD5C3A"/>
    <w:rsid w:val="00AD60A4"/>
    <w:rsid w:val="00AD61C7"/>
    <w:rsid w:val="00AD64CC"/>
    <w:rsid w:val="00AD664B"/>
    <w:rsid w:val="00AD66ED"/>
    <w:rsid w:val="00AD6D07"/>
    <w:rsid w:val="00AD6E8D"/>
    <w:rsid w:val="00AD742C"/>
    <w:rsid w:val="00AD7462"/>
    <w:rsid w:val="00AD74FF"/>
    <w:rsid w:val="00AD7620"/>
    <w:rsid w:val="00AD7A93"/>
    <w:rsid w:val="00AD7C96"/>
    <w:rsid w:val="00AE040E"/>
    <w:rsid w:val="00AE0477"/>
    <w:rsid w:val="00AE067D"/>
    <w:rsid w:val="00AE070A"/>
    <w:rsid w:val="00AE0772"/>
    <w:rsid w:val="00AE0C20"/>
    <w:rsid w:val="00AE13BA"/>
    <w:rsid w:val="00AE13EA"/>
    <w:rsid w:val="00AE21AC"/>
    <w:rsid w:val="00AE28EF"/>
    <w:rsid w:val="00AE2C28"/>
    <w:rsid w:val="00AE2CEC"/>
    <w:rsid w:val="00AE31B1"/>
    <w:rsid w:val="00AE329B"/>
    <w:rsid w:val="00AE38B4"/>
    <w:rsid w:val="00AE3931"/>
    <w:rsid w:val="00AE3937"/>
    <w:rsid w:val="00AE3B59"/>
    <w:rsid w:val="00AE3C3E"/>
    <w:rsid w:val="00AE3D41"/>
    <w:rsid w:val="00AE41F7"/>
    <w:rsid w:val="00AE4380"/>
    <w:rsid w:val="00AE490E"/>
    <w:rsid w:val="00AE501E"/>
    <w:rsid w:val="00AE5138"/>
    <w:rsid w:val="00AE5425"/>
    <w:rsid w:val="00AE5872"/>
    <w:rsid w:val="00AE60A3"/>
    <w:rsid w:val="00AE620F"/>
    <w:rsid w:val="00AE667D"/>
    <w:rsid w:val="00AE6B34"/>
    <w:rsid w:val="00AE6DFE"/>
    <w:rsid w:val="00AE7370"/>
    <w:rsid w:val="00AE744E"/>
    <w:rsid w:val="00AE7B6F"/>
    <w:rsid w:val="00AE7EFD"/>
    <w:rsid w:val="00AF00CD"/>
    <w:rsid w:val="00AF0560"/>
    <w:rsid w:val="00AF0653"/>
    <w:rsid w:val="00AF0F2C"/>
    <w:rsid w:val="00AF1181"/>
    <w:rsid w:val="00AF1AEF"/>
    <w:rsid w:val="00AF1BCD"/>
    <w:rsid w:val="00AF2F79"/>
    <w:rsid w:val="00AF3705"/>
    <w:rsid w:val="00AF3966"/>
    <w:rsid w:val="00AF4653"/>
    <w:rsid w:val="00AF4706"/>
    <w:rsid w:val="00AF479F"/>
    <w:rsid w:val="00AF49AC"/>
    <w:rsid w:val="00AF4F6D"/>
    <w:rsid w:val="00AF5402"/>
    <w:rsid w:val="00AF55DE"/>
    <w:rsid w:val="00AF5897"/>
    <w:rsid w:val="00AF59D6"/>
    <w:rsid w:val="00AF5AF4"/>
    <w:rsid w:val="00AF5E8A"/>
    <w:rsid w:val="00AF689E"/>
    <w:rsid w:val="00AF6B28"/>
    <w:rsid w:val="00AF6C3E"/>
    <w:rsid w:val="00AF6FEC"/>
    <w:rsid w:val="00AF7215"/>
    <w:rsid w:val="00AF7261"/>
    <w:rsid w:val="00AF75D0"/>
    <w:rsid w:val="00AF7813"/>
    <w:rsid w:val="00AF7B78"/>
    <w:rsid w:val="00AF7DB7"/>
    <w:rsid w:val="00AF7F5E"/>
    <w:rsid w:val="00B001F6"/>
    <w:rsid w:val="00B007E9"/>
    <w:rsid w:val="00B00B7F"/>
    <w:rsid w:val="00B00EAB"/>
    <w:rsid w:val="00B01497"/>
    <w:rsid w:val="00B01551"/>
    <w:rsid w:val="00B017CC"/>
    <w:rsid w:val="00B01B7A"/>
    <w:rsid w:val="00B01C6B"/>
    <w:rsid w:val="00B01C7D"/>
    <w:rsid w:val="00B02463"/>
    <w:rsid w:val="00B026BB"/>
    <w:rsid w:val="00B02B20"/>
    <w:rsid w:val="00B02FB6"/>
    <w:rsid w:val="00B02FBA"/>
    <w:rsid w:val="00B032DF"/>
    <w:rsid w:val="00B03325"/>
    <w:rsid w:val="00B03350"/>
    <w:rsid w:val="00B03989"/>
    <w:rsid w:val="00B03F83"/>
    <w:rsid w:val="00B0450A"/>
    <w:rsid w:val="00B057BE"/>
    <w:rsid w:val="00B05E00"/>
    <w:rsid w:val="00B0679B"/>
    <w:rsid w:val="00B06837"/>
    <w:rsid w:val="00B072E3"/>
    <w:rsid w:val="00B07405"/>
    <w:rsid w:val="00B07938"/>
    <w:rsid w:val="00B07B3A"/>
    <w:rsid w:val="00B07E74"/>
    <w:rsid w:val="00B100BE"/>
    <w:rsid w:val="00B1069C"/>
    <w:rsid w:val="00B10A10"/>
    <w:rsid w:val="00B10AED"/>
    <w:rsid w:val="00B121F5"/>
    <w:rsid w:val="00B122D8"/>
    <w:rsid w:val="00B12341"/>
    <w:rsid w:val="00B12D1A"/>
    <w:rsid w:val="00B132A8"/>
    <w:rsid w:val="00B13618"/>
    <w:rsid w:val="00B137B7"/>
    <w:rsid w:val="00B13826"/>
    <w:rsid w:val="00B13DDE"/>
    <w:rsid w:val="00B13FD4"/>
    <w:rsid w:val="00B148A4"/>
    <w:rsid w:val="00B14C80"/>
    <w:rsid w:val="00B14C96"/>
    <w:rsid w:val="00B15498"/>
    <w:rsid w:val="00B156E2"/>
    <w:rsid w:val="00B15A78"/>
    <w:rsid w:val="00B15D35"/>
    <w:rsid w:val="00B1619C"/>
    <w:rsid w:val="00B1638C"/>
    <w:rsid w:val="00B16757"/>
    <w:rsid w:val="00B171C6"/>
    <w:rsid w:val="00B17CAE"/>
    <w:rsid w:val="00B201E2"/>
    <w:rsid w:val="00B202E8"/>
    <w:rsid w:val="00B20BEA"/>
    <w:rsid w:val="00B20E4C"/>
    <w:rsid w:val="00B20F4B"/>
    <w:rsid w:val="00B2123D"/>
    <w:rsid w:val="00B21395"/>
    <w:rsid w:val="00B21410"/>
    <w:rsid w:val="00B2158A"/>
    <w:rsid w:val="00B239B7"/>
    <w:rsid w:val="00B23C68"/>
    <w:rsid w:val="00B245AC"/>
    <w:rsid w:val="00B24812"/>
    <w:rsid w:val="00B24B13"/>
    <w:rsid w:val="00B24CA3"/>
    <w:rsid w:val="00B2593C"/>
    <w:rsid w:val="00B25992"/>
    <w:rsid w:val="00B25F7F"/>
    <w:rsid w:val="00B26777"/>
    <w:rsid w:val="00B26948"/>
    <w:rsid w:val="00B26E4C"/>
    <w:rsid w:val="00B27260"/>
    <w:rsid w:val="00B2741D"/>
    <w:rsid w:val="00B27EB7"/>
    <w:rsid w:val="00B27ED2"/>
    <w:rsid w:val="00B304AE"/>
    <w:rsid w:val="00B30879"/>
    <w:rsid w:val="00B3112F"/>
    <w:rsid w:val="00B3151D"/>
    <w:rsid w:val="00B31D56"/>
    <w:rsid w:val="00B32CFD"/>
    <w:rsid w:val="00B32E4E"/>
    <w:rsid w:val="00B335CD"/>
    <w:rsid w:val="00B33E8F"/>
    <w:rsid w:val="00B33FE9"/>
    <w:rsid w:val="00B3403A"/>
    <w:rsid w:val="00B34561"/>
    <w:rsid w:val="00B3476D"/>
    <w:rsid w:val="00B348FF"/>
    <w:rsid w:val="00B351A2"/>
    <w:rsid w:val="00B35523"/>
    <w:rsid w:val="00B357F9"/>
    <w:rsid w:val="00B35CCE"/>
    <w:rsid w:val="00B3640E"/>
    <w:rsid w:val="00B36894"/>
    <w:rsid w:val="00B36D67"/>
    <w:rsid w:val="00B3788E"/>
    <w:rsid w:val="00B3795E"/>
    <w:rsid w:val="00B37C69"/>
    <w:rsid w:val="00B37F6B"/>
    <w:rsid w:val="00B403D4"/>
    <w:rsid w:val="00B40ABE"/>
    <w:rsid w:val="00B40CB4"/>
    <w:rsid w:val="00B41309"/>
    <w:rsid w:val="00B41422"/>
    <w:rsid w:val="00B41750"/>
    <w:rsid w:val="00B41BBE"/>
    <w:rsid w:val="00B41E39"/>
    <w:rsid w:val="00B41E47"/>
    <w:rsid w:val="00B422B6"/>
    <w:rsid w:val="00B42417"/>
    <w:rsid w:val="00B424E0"/>
    <w:rsid w:val="00B42979"/>
    <w:rsid w:val="00B42CE0"/>
    <w:rsid w:val="00B43189"/>
    <w:rsid w:val="00B438FF"/>
    <w:rsid w:val="00B43CB2"/>
    <w:rsid w:val="00B443E4"/>
    <w:rsid w:val="00B444C3"/>
    <w:rsid w:val="00B452DA"/>
    <w:rsid w:val="00B453CD"/>
    <w:rsid w:val="00B45B05"/>
    <w:rsid w:val="00B45FBD"/>
    <w:rsid w:val="00B47387"/>
    <w:rsid w:val="00B50057"/>
    <w:rsid w:val="00B50D2C"/>
    <w:rsid w:val="00B51B2D"/>
    <w:rsid w:val="00B520FC"/>
    <w:rsid w:val="00B5253A"/>
    <w:rsid w:val="00B5264B"/>
    <w:rsid w:val="00B529FD"/>
    <w:rsid w:val="00B53407"/>
    <w:rsid w:val="00B53963"/>
    <w:rsid w:val="00B53B2A"/>
    <w:rsid w:val="00B5433D"/>
    <w:rsid w:val="00B543D2"/>
    <w:rsid w:val="00B54B8F"/>
    <w:rsid w:val="00B54D72"/>
    <w:rsid w:val="00B5547E"/>
    <w:rsid w:val="00B55C88"/>
    <w:rsid w:val="00B55F39"/>
    <w:rsid w:val="00B562F5"/>
    <w:rsid w:val="00B563EA"/>
    <w:rsid w:val="00B56683"/>
    <w:rsid w:val="00B56F5E"/>
    <w:rsid w:val="00B57BB9"/>
    <w:rsid w:val="00B57E96"/>
    <w:rsid w:val="00B603C0"/>
    <w:rsid w:val="00B60E51"/>
    <w:rsid w:val="00B60F7C"/>
    <w:rsid w:val="00B610F1"/>
    <w:rsid w:val="00B61423"/>
    <w:rsid w:val="00B61D8A"/>
    <w:rsid w:val="00B61E32"/>
    <w:rsid w:val="00B6234F"/>
    <w:rsid w:val="00B62B39"/>
    <w:rsid w:val="00B62C39"/>
    <w:rsid w:val="00B62F03"/>
    <w:rsid w:val="00B63179"/>
    <w:rsid w:val="00B63A4D"/>
    <w:rsid w:val="00B63A54"/>
    <w:rsid w:val="00B652E7"/>
    <w:rsid w:val="00B65A3B"/>
    <w:rsid w:val="00B65A3F"/>
    <w:rsid w:val="00B65DAD"/>
    <w:rsid w:val="00B6608D"/>
    <w:rsid w:val="00B66695"/>
    <w:rsid w:val="00B6688A"/>
    <w:rsid w:val="00B66CA8"/>
    <w:rsid w:val="00B675C7"/>
    <w:rsid w:val="00B67A93"/>
    <w:rsid w:val="00B7028F"/>
    <w:rsid w:val="00B708E0"/>
    <w:rsid w:val="00B70DB7"/>
    <w:rsid w:val="00B710EF"/>
    <w:rsid w:val="00B71145"/>
    <w:rsid w:val="00B71B84"/>
    <w:rsid w:val="00B7234F"/>
    <w:rsid w:val="00B727B8"/>
    <w:rsid w:val="00B72C25"/>
    <w:rsid w:val="00B73C02"/>
    <w:rsid w:val="00B73E6E"/>
    <w:rsid w:val="00B7449A"/>
    <w:rsid w:val="00B745AD"/>
    <w:rsid w:val="00B747D7"/>
    <w:rsid w:val="00B74C7C"/>
    <w:rsid w:val="00B74F8C"/>
    <w:rsid w:val="00B7540B"/>
    <w:rsid w:val="00B75784"/>
    <w:rsid w:val="00B758ED"/>
    <w:rsid w:val="00B75BEC"/>
    <w:rsid w:val="00B763D9"/>
    <w:rsid w:val="00B7651C"/>
    <w:rsid w:val="00B76616"/>
    <w:rsid w:val="00B7707C"/>
    <w:rsid w:val="00B77093"/>
    <w:rsid w:val="00B770EF"/>
    <w:rsid w:val="00B77286"/>
    <w:rsid w:val="00B773B0"/>
    <w:rsid w:val="00B77470"/>
    <w:rsid w:val="00B7753A"/>
    <w:rsid w:val="00B776F1"/>
    <w:rsid w:val="00B77A82"/>
    <w:rsid w:val="00B77B0F"/>
    <w:rsid w:val="00B77D18"/>
    <w:rsid w:val="00B77E0A"/>
    <w:rsid w:val="00B77F8A"/>
    <w:rsid w:val="00B8023E"/>
    <w:rsid w:val="00B80255"/>
    <w:rsid w:val="00B803DD"/>
    <w:rsid w:val="00B80A0B"/>
    <w:rsid w:val="00B80BAD"/>
    <w:rsid w:val="00B80BE1"/>
    <w:rsid w:val="00B8106E"/>
    <w:rsid w:val="00B81621"/>
    <w:rsid w:val="00B818F6"/>
    <w:rsid w:val="00B822CF"/>
    <w:rsid w:val="00B828D2"/>
    <w:rsid w:val="00B8313A"/>
    <w:rsid w:val="00B835DE"/>
    <w:rsid w:val="00B83AE7"/>
    <w:rsid w:val="00B8526C"/>
    <w:rsid w:val="00B85BAA"/>
    <w:rsid w:val="00B861C4"/>
    <w:rsid w:val="00B86443"/>
    <w:rsid w:val="00B865F8"/>
    <w:rsid w:val="00B875B0"/>
    <w:rsid w:val="00B87920"/>
    <w:rsid w:val="00B900F0"/>
    <w:rsid w:val="00B901F5"/>
    <w:rsid w:val="00B904AE"/>
    <w:rsid w:val="00B913B1"/>
    <w:rsid w:val="00B916A8"/>
    <w:rsid w:val="00B917FC"/>
    <w:rsid w:val="00B919DE"/>
    <w:rsid w:val="00B91EB2"/>
    <w:rsid w:val="00B925D1"/>
    <w:rsid w:val="00B92C4D"/>
    <w:rsid w:val="00B93503"/>
    <w:rsid w:val="00B9436B"/>
    <w:rsid w:val="00B94442"/>
    <w:rsid w:val="00B9466D"/>
    <w:rsid w:val="00B9468D"/>
    <w:rsid w:val="00B94A1E"/>
    <w:rsid w:val="00B94D02"/>
    <w:rsid w:val="00B951A5"/>
    <w:rsid w:val="00B951CF"/>
    <w:rsid w:val="00B953E1"/>
    <w:rsid w:val="00B955D4"/>
    <w:rsid w:val="00B95A3E"/>
    <w:rsid w:val="00B95DD8"/>
    <w:rsid w:val="00B95F0D"/>
    <w:rsid w:val="00B95FBF"/>
    <w:rsid w:val="00B9628B"/>
    <w:rsid w:val="00B9643C"/>
    <w:rsid w:val="00B96CD0"/>
    <w:rsid w:val="00B97164"/>
    <w:rsid w:val="00B97171"/>
    <w:rsid w:val="00B9719E"/>
    <w:rsid w:val="00B9798F"/>
    <w:rsid w:val="00B97C27"/>
    <w:rsid w:val="00BA06C1"/>
    <w:rsid w:val="00BA0B3B"/>
    <w:rsid w:val="00BA1025"/>
    <w:rsid w:val="00BA10B0"/>
    <w:rsid w:val="00BA1335"/>
    <w:rsid w:val="00BA1470"/>
    <w:rsid w:val="00BA1990"/>
    <w:rsid w:val="00BA1B66"/>
    <w:rsid w:val="00BA2834"/>
    <w:rsid w:val="00BA2C7F"/>
    <w:rsid w:val="00BA2F31"/>
    <w:rsid w:val="00BA2F86"/>
    <w:rsid w:val="00BA31E8"/>
    <w:rsid w:val="00BA3350"/>
    <w:rsid w:val="00BA3556"/>
    <w:rsid w:val="00BA55E0"/>
    <w:rsid w:val="00BA5993"/>
    <w:rsid w:val="00BA654B"/>
    <w:rsid w:val="00BA6BD4"/>
    <w:rsid w:val="00BA6C7A"/>
    <w:rsid w:val="00BA7778"/>
    <w:rsid w:val="00BB01D5"/>
    <w:rsid w:val="00BB045E"/>
    <w:rsid w:val="00BB04B2"/>
    <w:rsid w:val="00BB0AE5"/>
    <w:rsid w:val="00BB178B"/>
    <w:rsid w:val="00BB1B78"/>
    <w:rsid w:val="00BB2B73"/>
    <w:rsid w:val="00BB2EA8"/>
    <w:rsid w:val="00BB2F1F"/>
    <w:rsid w:val="00BB32D1"/>
    <w:rsid w:val="00BB3335"/>
    <w:rsid w:val="00BB3752"/>
    <w:rsid w:val="00BB39B9"/>
    <w:rsid w:val="00BB423D"/>
    <w:rsid w:val="00BB4558"/>
    <w:rsid w:val="00BB518A"/>
    <w:rsid w:val="00BB5686"/>
    <w:rsid w:val="00BB5AD8"/>
    <w:rsid w:val="00BB5E39"/>
    <w:rsid w:val="00BB60F1"/>
    <w:rsid w:val="00BB6561"/>
    <w:rsid w:val="00BB6688"/>
    <w:rsid w:val="00BB6739"/>
    <w:rsid w:val="00BB7111"/>
    <w:rsid w:val="00BB7751"/>
    <w:rsid w:val="00BB7D88"/>
    <w:rsid w:val="00BC006F"/>
    <w:rsid w:val="00BC0101"/>
    <w:rsid w:val="00BC04A1"/>
    <w:rsid w:val="00BC04EE"/>
    <w:rsid w:val="00BC062F"/>
    <w:rsid w:val="00BC0A97"/>
    <w:rsid w:val="00BC0DC5"/>
    <w:rsid w:val="00BC1107"/>
    <w:rsid w:val="00BC15AE"/>
    <w:rsid w:val="00BC1974"/>
    <w:rsid w:val="00BC1AC6"/>
    <w:rsid w:val="00BC26D4"/>
    <w:rsid w:val="00BC3837"/>
    <w:rsid w:val="00BC412D"/>
    <w:rsid w:val="00BC4148"/>
    <w:rsid w:val="00BC42FD"/>
    <w:rsid w:val="00BC4407"/>
    <w:rsid w:val="00BC4745"/>
    <w:rsid w:val="00BC53CA"/>
    <w:rsid w:val="00BC5795"/>
    <w:rsid w:val="00BC598D"/>
    <w:rsid w:val="00BC5EBF"/>
    <w:rsid w:val="00BC607E"/>
    <w:rsid w:val="00BC6150"/>
    <w:rsid w:val="00BC62ED"/>
    <w:rsid w:val="00BC633A"/>
    <w:rsid w:val="00BC63C5"/>
    <w:rsid w:val="00BC6895"/>
    <w:rsid w:val="00BC6C9B"/>
    <w:rsid w:val="00BC7588"/>
    <w:rsid w:val="00BC7711"/>
    <w:rsid w:val="00BD0858"/>
    <w:rsid w:val="00BD1455"/>
    <w:rsid w:val="00BD1C92"/>
    <w:rsid w:val="00BD20D6"/>
    <w:rsid w:val="00BD2185"/>
    <w:rsid w:val="00BD22D9"/>
    <w:rsid w:val="00BD260A"/>
    <w:rsid w:val="00BD3455"/>
    <w:rsid w:val="00BD3815"/>
    <w:rsid w:val="00BD3DC4"/>
    <w:rsid w:val="00BD3FB3"/>
    <w:rsid w:val="00BD4697"/>
    <w:rsid w:val="00BD48BF"/>
    <w:rsid w:val="00BD55E4"/>
    <w:rsid w:val="00BD5A19"/>
    <w:rsid w:val="00BD5C8A"/>
    <w:rsid w:val="00BD65DB"/>
    <w:rsid w:val="00BD691D"/>
    <w:rsid w:val="00BD6B9F"/>
    <w:rsid w:val="00BD6DAF"/>
    <w:rsid w:val="00BD7181"/>
    <w:rsid w:val="00BD76B1"/>
    <w:rsid w:val="00BD76B3"/>
    <w:rsid w:val="00BD7F11"/>
    <w:rsid w:val="00BE0C80"/>
    <w:rsid w:val="00BE18E2"/>
    <w:rsid w:val="00BE1DEE"/>
    <w:rsid w:val="00BE1F92"/>
    <w:rsid w:val="00BE2640"/>
    <w:rsid w:val="00BE277A"/>
    <w:rsid w:val="00BE2DD2"/>
    <w:rsid w:val="00BE4712"/>
    <w:rsid w:val="00BE48B3"/>
    <w:rsid w:val="00BE4BBD"/>
    <w:rsid w:val="00BE5176"/>
    <w:rsid w:val="00BE5254"/>
    <w:rsid w:val="00BE56FA"/>
    <w:rsid w:val="00BE58B8"/>
    <w:rsid w:val="00BE68AC"/>
    <w:rsid w:val="00BE699E"/>
    <w:rsid w:val="00BE69BD"/>
    <w:rsid w:val="00BE6B06"/>
    <w:rsid w:val="00BE7A78"/>
    <w:rsid w:val="00BE7F0D"/>
    <w:rsid w:val="00BF0C01"/>
    <w:rsid w:val="00BF0C10"/>
    <w:rsid w:val="00BF0D6E"/>
    <w:rsid w:val="00BF10BC"/>
    <w:rsid w:val="00BF1441"/>
    <w:rsid w:val="00BF1581"/>
    <w:rsid w:val="00BF1618"/>
    <w:rsid w:val="00BF1E29"/>
    <w:rsid w:val="00BF2448"/>
    <w:rsid w:val="00BF26AC"/>
    <w:rsid w:val="00BF2951"/>
    <w:rsid w:val="00BF2A42"/>
    <w:rsid w:val="00BF3024"/>
    <w:rsid w:val="00BF3873"/>
    <w:rsid w:val="00BF3EE7"/>
    <w:rsid w:val="00BF49DF"/>
    <w:rsid w:val="00BF4BAB"/>
    <w:rsid w:val="00BF4E0B"/>
    <w:rsid w:val="00BF4F90"/>
    <w:rsid w:val="00BF5037"/>
    <w:rsid w:val="00BF50CB"/>
    <w:rsid w:val="00BF52E5"/>
    <w:rsid w:val="00BF5A5C"/>
    <w:rsid w:val="00BF6053"/>
    <w:rsid w:val="00BF6C49"/>
    <w:rsid w:val="00BF6EF1"/>
    <w:rsid w:val="00BF708B"/>
    <w:rsid w:val="00BF740C"/>
    <w:rsid w:val="00BF7628"/>
    <w:rsid w:val="00BF7D98"/>
    <w:rsid w:val="00BF7F1E"/>
    <w:rsid w:val="00C007EB"/>
    <w:rsid w:val="00C00D62"/>
    <w:rsid w:val="00C00D7C"/>
    <w:rsid w:val="00C00E96"/>
    <w:rsid w:val="00C00F8D"/>
    <w:rsid w:val="00C013E6"/>
    <w:rsid w:val="00C0180F"/>
    <w:rsid w:val="00C01901"/>
    <w:rsid w:val="00C01D09"/>
    <w:rsid w:val="00C02017"/>
    <w:rsid w:val="00C02A7F"/>
    <w:rsid w:val="00C02A80"/>
    <w:rsid w:val="00C02B21"/>
    <w:rsid w:val="00C02B4B"/>
    <w:rsid w:val="00C032E4"/>
    <w:rsid w:val="00C0353A"/>
    <w:rsid w:val="00C03C55"/>
    <w:rsid w:val="00C03D8C"/>
    <w:rsid w:val="00C03F95"/>
    <w:rsid w:val="00C045F5"/>
    <w:rsid w:val="00C0476F"/>
    <w:rsid w:val="00C04D4B"/>
    <w:rsid w:val="00C04DC5"/>
    <w:rsid w:val="00C052E9"/>
    <w:rsid w:val="00C05424"/>
    <w:rsid w:val="00C055EC"/>
    <w:rsid w:val="00C05932"/>
    <w:rsid w:val="00C059CA"/>
    <w:rsid w:val="00C05D7F"/>
    <w:rsid w:val="00C05DDF"/>
    <w:rsid w:val="00C05E8B"/>
    <w:rsid w:val="00C07027"/>
    <w:rsid w:val="00C07554"/>
    <w:rsid w:val="00C10DC9"/>
    <w:rsid w:val="00C11AEF"/>
    <w:rsid w:val="00C11DD9"/>
    <w:rsid w:val="00C11DEE"/>
    <w:rsid w:val="00C11ECC"/>
    <w:rsid w:val="00C1204B"/>
    <w:rsid w:val="00C12525"/>
    <w:rsid w:val="00C126DB"/>
    <w:rsid w:val="00C12FB3"/>
    <w:rsid w:val="00C13138"/>
    <w:rsid w:val="00C135B7"/>
    <w:rsid w:val="00C1399B"/>
    <w:rsid w:val="00C13EC3"/>
    <w:rsid w:val="00C14078"/>
    <w:rsid w:val="00C1436C"/>
    <w:rsid w:val="00C14BCB"/>
    <w:rsid w:val="00C15AAE"/>
    <w:rsid w:val="00C15BD8"/>
    <w:rsid w:val="00C16146"/>
    <w:rsid w:val="00C16AE1"/>
    <w:rsid w:val="00C16B08"/>
    <w:rsid w:val="00C171DB"/>
    <w:rsid w:val="00C17341"/>
    <w:rsid w:val="00C1791C"/>
    <w:rsid w:val="00C17A66"/>
    <w:rsid w:val="00C20BB5"/>
    <w:rsid w:val="00C20C91"/>
    <w:rsid w:val="00C20ED0"/>
    <w:rsid w:val="00C2110E"/>
    <w:rsid w:val="00C211BF"/>
    <w:rsid w:val="00C212A6"/>
    <w:rsid w:val="00C218E7"/>
    <w:rsid w:val="00C219F8"/>
    <w:rsid w:val="00C21AB4"/>
    <w:rsid w:val="00C22E8F"/>
    <w:rsid w:val="00C23000"/>
    <w:rsid w:val="00C234D2"/>
    <w:rsid w:val="00C23AC3"/>
    <w:rsid w:val="00C24EEF"/>
    <w:rsid w:val="00C24F4C"/>
    <w:rsid w:val="00C25516"/>
    <w:rsid w:val="00C258B0"/>
    <w:rsid w:val="00C25C76"/>
    <w:rsid w:val="00C25CF6"/>
    <w:rsid w:val="00C2650A"/>
    <w:rsid w:val="00C26999"/>
    <w:rsid w:val="00C26C36"/>
    <w:rsid w:val="00C26D9B"/>
    <w:rsid w:val="00C27265"/>
    <w:rsid w:val="00C27F0C"/>
    <w:rsid w:val="00C3036F"/>
    <w:rsid w:val="00C305A0"/>
    <w:rsid w:val="00C30AC0"/>
    <w:rsid w:val="00C31237"/>
    <w:rsid w:val="00C31283"/>
    <w:rsid w:val="00C3146E"/>
    <w:rsid w:val="00C314CF"/>
    <w:rsid w:val="00C3211E"/>
    <w:rsid w:val="00C32148"/>
    <w:rsid w:val="00C32338"/>
    <w:rsid w:val="00C3250F"/>
    <w:rsid w:val="00C32768"/>
    <w:rsid w:val="00C32907"/>
    <w:rsid w:val="00C32C80"/>
    <w:rsid w:val="00C32D9B"/>
    <w:rsid w:val="00C32E86"/>
    <w:rsid w:val="00C3312F"/>
    <w:rsid w:val="00C3343A"/>
    <w:rsid w:val="00C33531"/>
    <w:rsid w:val="00C33DA6"/>
    <w:rsid w:val="00C34044"/>
    <w:rsid w:val="00C340C6"/>
    <w:rsid w:val="00C34E45"/>
    <w:rsid w:val="00C35035"/>
    <w:rsid w:val="00C351F0"/>
    <w:rsid w:val="00C35528"/>
    <w:rsid w:val="00C35560"/>
    <w:rsid w:val="00C35EF3"/>
    <w:rsid w:val="00C36F01"/>
    <w:rsid w:val="00C37482"/>
    <w:rsid w:val="00C37B4B"/>
    <w:rsid w:val="00C37D5B"/>
    <w:rsid w:val="00C37F3F"/>
    <w:rsid w:val="00C4043D"/>
    <w:rsid w:val="00C409CA"/>
    <w:rsid w:val="00C40AF1"/>
    <w:rsid w:val="00C40B33"/>
    <w:rsid w:val="00C40D64"/>
    <w:rsid w:val="00C41167"/>
    <w:rsid w:val="00C4125E"/>
    <w:rsid w:val="00C41260"/>
    <w:rsid w:val="00C41675"/>
    <w:rsid w:val="00C41A96"/>
    <w:rsid w:val="00C42A68"/>
    <w:rsid w:val="00C42C78"/>
    <w:rsid w:val="00C431DF"/>
    <w:rsid w:val="00C43286"/>
    <w:rsid w:val="00C432D2"/>
    <w:rsid w:val="00C44035"/>
    <w:rsid w:val="00C443BC"/>
    <w:rsid w:val="00C44B68"/>
    <w:rsid w:val="00C44EC9"/>
    <w:rsid w:val="00C4540A"/>
    <w:rsid w:val="00C454A9"/>
    <w:rsid w:val="00C4568E"/>
    <w:rsid w:val="00C456BD"/>
    <w:rsid w:val="00C458E4"/>
    <w:rsid w:val="00C45D8A"/>
    <w:rsid w:val="00C4628B"/>
    <w:rsid w:val="00C46409"/>
    <w:rsid w:val="00C46538"/>
    <w:rsid w:val="00C473B8"/>
    <w:rsid w:val="00C50015"/>
    <w:rsid w:val="00C50C45"/>
    <w:rsid w:val="00C50DCF"/>
    <w:rsid w:val="00C514BC"/>
    <w:rsid w:val="00C520AE"/>
    <w:rsid w:val="00C520B4"/>
    <w:rsid w:val="00C522DB"/>
    <w:rsid w:val="00C523F8"/>
    <w:rsid w:val="00C52460"/>
    <w:rsid w:val="00C52B77"/>
    <w:rsid w:val="00C52D81"/>
    <w:rsid w:val="00C530DC"/>
    <w:rsid w:val="00C53495"/>
    <w:rsid w:val="00C5350D"/>
    <w:rsid w:val="00C54075"/>
    <w:rsid w:val="00C549A3"/>
    <w:rsid w:val="00C5573B"/>
    <w:rsid w:val="00C55ED6"/>
    <w:rsid w:val="00C564AB"/>
    <w:rsid w:val="00C56613"/>
    <w:rsid w:val="00C5680D"/>
    <w:rsid w:val="00C56ABF"/>
    <w:rsid w:val="00C57104"/>
    <w:rsid w:val="00C578DC"/>
    <w:rsid w:val="00C57A16"/>
    <w:rsid w:val="00C57BAF"/>
    <w:rsid w:val="00C57C48"/>
    <w:rsid w:val="00C57DE0"/>
    <w:rsid w:val="00C57EF1"/>
    <w:rsid w:val="00C60138"/>
    <w:rsid w:val="00C607B2"/>
    <w:rsid w:val="00C60BB5"/>
    <w:rsid w:val="00C60F75"/>
    <w:rsid w:val="00C6123C"/>
    <w:rsid w:val="00C62D35"/>
    <w:rsid w:val="00C62E7C"/>
    <w:rsid w:val="00C62F14"/>
    <w:rsid w:val="00C6311A"/>
    <w:rsid w:val="00C63154"/>
    <w:rsid w:val="00C63497"/>
    <w:rsid w:val="00C634D3"/>
    <w:rsid w:val="00C63E14"/>
    <w:rsid w:val="00C64CFC"/>
    <w:rsid w:val="00C64F6D"/>
    <w:rsid w:val="00C6502D"/>
    <w:rsid w:val="00C65220"/>
    <w:rsid w:val="00C65548"/>
    <w:rsid w:val="00C655CE"/>
    <w:rsid w:val="00C6562A"/>
    <w:rsid w:val="00C65B02"/>
    <w:rsid w:val="00C65C85"/>
    <w:rsid w:val="00C6606B"/>
    <w:rsid w:val="00C66D92"/>
    <w:rsid w:val="00C67690"/>
    <w:rsid w:val="00C67700"/>
    <w:rsid w:val="00C678F8"/>
    <w:rsid w:val="00C67BDB"/>
    <w:rsid w:val="00C67FBE"/>
    <w:rsid w:val="00C70427"/>
    <w:rsid w:val="00C7055C"/>
    <w:rsid w:val="00C705B5"/>
    <w:rsid w:val="00C70640"/>
    <w:rsid w:val="00C7084D"/>
    <w:rsid w:val="00C70A58"/>
    <w:rsid w:val="00C70BBC"/>
    <w:rsid w:val="00C70BD1"/>
    <w:rsid w:val="00C71716"/>
    <w:rsid w:val="00C71943"/>
    <w:rsid w:val="00C71DF1"/>
    <w:rsid w:val="00C72592"/>
    <w:rsid w:val="00C72669"/>
    <w:rsid w:val="00C727D4"/>
    <w:rsid w:val="00C72A2F"/>
    <w:rsid w:val="00C72A47"/>
    <w:rsid w:val="00C72BE9"/>
    <w:rsid w:val="00C72CEE"/>
    <w:rsid w:val="00C72ECA"/>
    <w:rsid w:val="00C7315E"/>
    <w:rsid w:val="00C73815"/>
    <w:rsid w:val="00C73B9A"/>
    <w:rsid w:val="00C73BB8"/>
    <w:rsid w:val="00C73BE0"/>
    <w:rsid w:val="00C73E0F"/>
    <w:rsid w:val="00C743B3"/>
    <w:rsid w:val="00C74766"/>
    <w:rsid w:val="00C74B46"/>
    <w:rsid w:val="00C74D2D"/>
    <w:rsid w:val="00C75412"/>
    <w:rsid w:val="00C757BA"/>
    <w:rsid w:val="00C75895"/>
    <w:rsid w:val="00C75B9A"/>
    <w:rsid w:val="00C761B9"/>
    <w:rsid w:val="00C76A50"/>
    <w:rsid w:val="00C76B81"/>
    <w:rsid w:val="00C76C10"/>
    <w:rsid w:val="00C76C21"/>
    <w:rsid w:val="00C76DFE"/>
    <w:rsid w:val="00C76E43"/>
    <w:rsid w:val="00C77AB3"/>
    <w:rsid w:val="00C77D95"/>
    <w:rsid w:val="00C77DB4"/>
    <w:rsid w:val="00C77DDD"/>
    <w:rsid w:val="00C80861"/>
    <w:rsid w:val="00C80C19"/>
    <w:rsid w:val="00C8109C"/>
    <w:rsid w:val="00C823AC"/>
    <w:rsid w:val="00C826FA"/>
    <w:rsid w:val="00C82AD0"/>
    <w:rsid w:val="00C82E51"/>
    <w:rsid w:val="00C83266"/>
    <w:rsid w:val="00C83C9F"/>
    <w:rsid w:val="00C83EC1"/>
    <w:rsid w:val="00C852D7"/>
    <w:rsid w:val="00C85857"/>
    <w:rsid w:val="00C859E7"/>
    <w:rsid w:val="00C85A62"/>
    <w:rsid w:val="00C85BE3"/>
    <w:rsid w:val="00C85C81"/>
    <w:rsid w:val="00C864FB"/>
    <w:rsid w:val="00C86533"/>
    <w:rsid w:val="00C8665E"/>
    <w:rsid w:val="00C867E1"/>
    <w:rsid w:val="00C86DB0"/>
    <w:rsid w:val="00C872B6"/>
    <w:rsid w:val="00C87BB2"/>
    <w:rsid w:val="00C90306"/>
    <w:rsid w:val="00C90ABE"/>
    <w:rsid w:val="00C91006"/>
    <w:rsid w:val="00C91388"/>
    <w:rsid w:val="00C91654"/>
    <w:rsid w:val="00C9167F"/>
    <w:rsid w:val="00C91A15"/>
    <w:rsid w:val="00C91B71"/>
    <w:rsid w:val="00C91DD9"/>
    <w:rsid w:val="00C92532"/>
    <w:rsid w:val="00C92B05"/>
    <w:rsid w:val="00C92ED7"/>
    <w:rsid w:val="00C93219"/>
    <w:rsid w:val="00C932D3"/>
    <w:rsid w:val="00C9365D"/>
    <w:rsid w:val="00C93A07"/>
    <w:rsid w:val="00C94018"/>
    <w:rsid w:val="00C9402E"/>
    <w:rsid w:val="00C94379"/>
    <w:rsid w:val="00C9464E"/>
    <w:rsid w:val="00C947C6"/>
    <w:rsid w:val="00C94840"/>
    <w:rsid w:val="00C94B07"/>
    <w:rsid w:val="00C95E1A"/>
    <w:rsid w:val="00C96125"/>
    <w:rsid w:val="00C96241"/>
    <w:rsid w:val="00C964B8"/>
    <w:rsid w:val="00C96C93"/>
    <w:rsid w:val="00C973ED"/>
    <w:rsid w:val="00C977EC"/>
    <w:rsid w:val="00C97904"/>
    <w:rsid w:val="00C97DF4"/>
    <w:rsid w:val="00CA00AE"/>
    <w:rsid w:val="00CA0587"/>
    <w:rsid w:val="00CA07E5"/>
    <w:rsid w:val="00CA0A6B"/>
    <w:rsid w:val="00CA0A8B"/>
    <w:rsid w:val="00CA1061"/>
    <w:rsid w:val="00CA1367"/>
    <w:rsid w:val="00CA2557"/>
    <w:rsid w:val="00CA2A6F"/>
    <w:rsid w:val="00CA2D4A"/>
    <w:rsid w:val="00CA2F93"/>
    <w:rsid w:val="00CA3246"/>
    <w:rsid w:val="00CA387A"/>
    <w:rsid w:val="00CA3A2A"/>
    <w:rsid w:val="00CA454F"/>
    <w:rsid w:val="00CA471F"/>
    <w:rsid w:val="00CA4851"/>
    <w:rsid w:val="00CA4C1C"/>
    <w:rsid w:val="00CA4E4B"/>
    <w:rsid w:val="00CA4EC6"/>
    <w:rsid w:val="00CA4EE3"/>
    <w:rsid w:val="00CA5039"/>
    <w:rsid w:val="00CA5354"/>
    <w:rsid w:val="00CA5491"/>
    <w:rsid w:val="00CA570C"/>
    <w:rsid w:val="00CA5D42"/>
    <w:rsid w:val="00CA621A"/>
    <w:rsid w:val="00CA655F"/>
    <w:rsid w:val="00CA6CB7"/>
    <w:rsid w:val="00CA6DD0"/>
    <w:rsid w:val="00CA7590"/>
    <w:rsid w:val="00CA7862"/>
    <w:rsid w:val="00CA79B0"/>
    <w:rsid w:val="00CB027F"/>
    <w:rsid w:val="00CB04FE"/>
    <w:rsid w:val="00CB1453"/>
    <w:rsid w:val="00CB15EB"/>
    <w:rsid w:val="00CB21C5"/>
    <w:rsid w:val="00CB2C40"/>
    <w:rsid w:val="00CB430A"/>
    <w:rsid w:val="00CB4487"/>
    <w:rsid w:val="00CB4729"/>
    <w:rsid w:val="00CB4742"/>
    <w:rsid w:val="00CB4BE3"/>
    <w:rsid w:val="00CB52F4"/>
    <w:rsid w:val="00CB59B9"/>
    <w:rsid w:val="00CB60D7"/>
    <w:rsid w:val="00CB6553"/>
    <w:rsid w:val="00CB673C"/>
    <w:rsid w:val="00CB6CBF"/>
    <w:rsid w:val="00CB6FA8"/>
    <w:rsid w:val="00CB6FFC"/>
    <w:rsid w:val="00CB7976"/>
    <w:rsid w:val="00CB7C26"/>
    <w:rsid w:val="00CC0027"/>
    <w:rsid w:val="00CC01EA"/>
    <w:rsid w:val="00CC0AF1"/>
    <w:rsid w:val="00CC0EBB"/>
    <w:rsid w:val="00CC101C"/>
    <w:rsid w:val="00CC11D3"/>
    <w:rsid w:val="00CC1897"/>
    <w:rsid w:val="00CC1AC9"/>
    <w:rsid w:val="00CC211D"/>
    <w:rsid w:val="00CC2B03"/>
    <w:rsid w:val="00CC2E56"/>
    <w:rsid w:val="00CC2ECE"/>
    <w:rsid w:val="00CC30A6"/>
    <w:rsid w:val="00CC311F"/>
    <w:rsid w:val="00CC3AEC"/>
    <w:rsid w:val="00CC3CAB"/>
    <w:rsid w:val="00CC3E54"/>
    <w:rsid w:val="00CC41EC"/>
    <w:rsid w:val="00CC4385"/>
    <w:rsid w:val="00CC448C"/>
    <w:rsid w:val="00CC4DD4"/>
    <w:rsid w:val="00CC4FBE"/>
    <w:rsid w:val="00CC5008"/>
    <w:rsid w:val="00CC549C"/>
    <w:rsid w:val="00CC575A"/>
    <w:rsid w:val="00CC5AAE"/>
    <w:rsid w:val="00CC5DB8"/>
    <w:rsid w:val="00CC6297"/>
    <w:rsid w:val="00CC6C47"/>
    <w:rsid w:val="00CC7422"/>
    <w:rsid w:val="00CC74B9"/>
    <w:rsid w:val="00CC7690"/>
    <w:rsid w:val="00CC774F"/>
    <w:rsid w:val="00CC7B98"/>
    <w:rsid w:val="00CD09A1"/>
    <w:rsid w:val="00CD0C0E"/>
    <w:rsid w:val="00CD1100"/>
    <w:rsid w:val="00CD12C2"/>
    <w:rsid w:val="00CD130A"/>
    <w:rsid w:val="00CD16E9"/>
    <w:rsid w:val="00CD1986"/>
    <w:rsid w:val="00CD1E77"/>
    <w:rsid w:val="00CD1F6E"/>
    <w:rsid w:val="00CD26E4"/>
    <w:rsid w:val="00CD27C3"/>
    <w:rsid w:val="00CD29E4"/>
    <w:rsid w:val="00CD2BAE"/>
    <w:rsid w:val="00CD3659"/>
    <w:rsid w:val="00CD3735"/>
    <w:rsid w:val="00CD3E32"/>
    <w:rsid w:val="00CD4DCC"/>
    <w:rsid w:val="00CD52A5"/>
    <w:rsid w:val="00CD5328"/>
    <w:rsid w:val="00CD54BF"/>
    <w:rsid w:val="00CD5506"/>
    <w:rsid w:val="00CD57AB"/>
    <w:rsid w:val="00CD5C31"/>
    <w:rsid w:val="00CD5DEB"/>
    <w:rsid w:val="00CD5EE8"/>
    <w:rsid w:val="00CD6DD2"/>
    <w:rsid w:val="00CD7479"/>
    <w:rsid w:val="00CD74CF"/>
    <w:rsid w:val="00CD7B99"/>
    <w:rsid w:val="00CD7CD3"/>
    <w:rsid w:val="00CD7D72"/>
    <w:rsid w:val="00CD7DBE"/>
    <w:rsid w:val="00CE0066"/>
    <w:rsid w:val="00CE0465"/>
    <w:rsid w:val="00CE0677"/>
    <w:rsid w:val="00CE0829"/>
    <w:rsid w:val="00CE095F"/>
    <w:rsid w:val="00CE096A"/>
    <w:rsid w:val="00CE1504"/>
    <w:rsid w:val="00CE1A4B"/>
    <w:rsid w:val="00CE1DA7"/>
    <w:rsid w:val="00CE1E95"/>
    <w:rsid w:val="00CE3E2F"/>
    <w:rsid w:val="00CE4659"/>
    <w:rsid w:val="00CE4695"/>
    <w:rsid w:val="00CE4948"/>
    <w:rsid w:val="00CE4C72"/>
    <w:rsid w:val="00CE4D5C"/>
    <w:rsid w:val="00CE52D2"/>
    <w:rsid w:val="00CE54A4"/>
    <w:rsid w:val="00CE5953"/>
    <w:rsid w:val="00CE6074"/>
    <w:rsid w:val="00CE6B8E"/>
    <w:rsid w:val="00CE6BD3"/>
    <w:rsid w:val="00CE6D40"/>
    <w:rsid w:val="00CE714D"/>
    <w:rsid w:val="00CE7967"/>
    <w:rsid w:val="00CE7B0B"/>
    <w:rsid w:val="00CE7B33"/>
    <w:rsid w:val="00CF05DA"/>
    <w:rsid w:val="00CF07F3"/>
    <w:rsid w:val="00CF0A40"/>
    <w:rsid w:val="00CF0AF2"/>
    <w:rsid w:val="00CF0D38"/>
    <w:rsid w:val="00CF0F98"/>
    <w:rsid w:val="00CF1009"/>
    <w:rsid w:val="00CF1345"/>
    <w:rsid w:val="00CF1409"/>
    <w:rsid w:val="00CF168B"/>
    <w:rsid w:val="00CF18AD"/>
    <w:rsid w:val="00CF1999"/>
    <w:rsid w:val="00CF1E7B"/>
    <w:rsid w:val="00CF24DB"/>
    <w:rsid w:val="00CF2909"/>
    <w:rsid w:val="00CF2B0F"/>
    <w:rsid w:val="00CF36CB"/>
    <w:rsid w:val="00CF393D"/>
    <w:rsid w:val="00CF43A7"/>
    <w:rsid w:val="00CF440E"/>
    <w:rsid w:val="00CF4745"/>
    <w:rsid w:val="00CF4AE5"/>
    <w:rsid w:val="00CF4C11"/>
    <w:rsid w:val="00CF4FDA"/>
    <w:rsid w:val="00CF588B"/>
    <w:rsid w:val="00CF58EB"/>
    <w:rsid w:val="00CF5B8C"/>
    <w:rsid w:val="00CF5CC2"/>
    <w:rsid w:val="00CF618A"/>
    <w:rsid w:val="00CF6961"/>
    <w:rsid w:val="00CF6A3E"/>
    <w:rsid w:val="00CF6B1C"/>
    <w:rsid w:val="00CF6B9D"/>
    <w:rsid w:val="00CF6BC9"/>
    <w:rsid w:val="00CF6FEC"/>
    <w:rsid w:val="00CF70AA"/>
    <w:rsid w:val="00CF7215"/>
    <w:rsid w:val="00CF7AD8"/>
    <w:rsid w:val="00CF7C12"/>
    <w:rsid w:val="00D001F1"/>
    <w:rsid w:val="00D004BA"/>
    <w:rsid w:val="00D005A6"/>
    <w:rsid w:val="00D009D6"/>
    <w:rsid w:val="00D00FE0"/>
    <w:rsid w:val="00D0106E"/>
    <w:rsid w:val="00D01967"/>
    <w:rsid w:val="00D01C38"/>
    <w:rsid w:val="00D01D24"/>
    <w:rsid w:val="00D01DAC"/>
    <w:rsid w:val="00D020F6"/>
    <w:rsid w:val="00D021C6"/>
    <w:rsid w:val="00D022AE"/>
    <w:rsid w:val="00D02589"/>
    <w:rsid w:val="00D02B8C"/>
    <w:rsid w:val="00D031B9"/>
    <w:rsid w:val="00D033D5"/>
    <w:rsid w:val="00D03650"/>
    <w:rsid w:val="00D03F8E"/>
    <w:rsid w:val="00D04581"/>
    <w:rsid w:val="00D04858"/>
    <w:rsid w:val="00D04BA1"/>
    <w:rsid w:val="00D04CBD"/>
    <w:rsid w:val="00D0516C"/>
    <w:rsid w:val="00D0573C"/>
    <w:rsid w:val="00D059CF"/>
    <w:rsid w:val="00D06383"/>
    <w:rsid w:val="00D063C0"/>
    <w:rsid w:val="00D06C3D"/>
    <w:rsid w:val="00D06C96"/>
    <w:rsid w:val="00D07481"/>
    <w:rsid w:val="00D07F83"/>
    <w:rsid w:val="00D105B5"/>
    <w:rsid w:val="00D10607"/>
    <w:rsid w:val="00D107EC"/>
    <w:rsid w:val="00D10E27"/>
    <w:rsid w:val="00D1137F"/>
    <w:rsid w:val="00D11431"/>
    <w:rsid w:val="00D117C9"/>
    <w:rsid w:val="00D11819"/>
    <w:rsid w:val="00D12125"/>
    <w:rsid w:val="00D12159"/>
    <w:rsid w:val="00D1276B"/>
    <w:rsid w:val="00D12A2E"/>
    <w:rsid w:val="00D13379"/>
    <w:rsid w:val="00D13E87"/>
    <w:rsid w:val="00D1529B"/>
    <w:rsid w:val="00D15512"/>
    <w:rsid w:val="00D15DC6"/>
    <w:rsid w:val="00D1662B"/>
    <w:rsid w:val="00D16AC7"/>
    <w:rsid w:val="00D16BE8"/>
    <w:rsid w:val="00D1705F"/>
    <w:rsid w:val="00D170EB"/>
    <w:rsid w:val="00D17300"/>
    <w:rsid w:val="00D17AAF"/>
    <w:rsid w:val="00D17C16"/>
    <w:rsid w:val="00D2042E"/>
    <w:rsid w:val="00D20E85"/>
    <w:rsid w:val="00D21B3E"/>
    <w:rsid w:val="00D22258"/>
    <w:rsid w:val="00D22652"/>
    <w:rsid w:val="00D22FE5"/>
    <w:rsid w:val="00D2306E"/>
    <w:rsid w:val="00D2363A"/>
    <w:rsid w:val="00D23653"/>
    <w:rsid w:val="00D2433F"/>
    <w:rsid w:val="00D24615"/>
    <w:rsid w:val="00D24735"/>
    <w:rsid w:val="00D24D7B"/>
    <w:rsid w:val="00D24EFB"/>
    <w:rsid w:val="00D25778"/>
    <w:rsid w:val="00D25895"/>
    <w:rsid w:val="00D25AE6"/>
    <w:rsid w:val="00D25DA7"/>
    <w:rsid w:val="00D26146"/>
    <w:rsid w:val="00D26731"/>
    <w:rsid w:val="00D269D9"/>
    <w:rsid w:val="00D26B68"/>
    <w:rsid w:val="00D26F8C"/>
    <w:rsid w:val="00D2712A"/>
    <w:rsid w:val="00D27A91"/>
    <w:rsid w:val="00D308DA"/>
    <w:rsid w:val="00D30DB4"/>
    <w:rsid w:val="00D30E1F"/>
    <w:rsid w:val="00D31860"/>
    <w:rsid w:val="00D31ADF"/>
    <w:rsid w:val="00D31BA2"/>
    <w:rsid w:val="00D321DD"/>
    <w:rsid w:val="00D32C77"/>
    <w:rsid w:val="00D32D9E"/>
    <w:rsid w:val="00D32F72"/>
    <w:rsid w:val="00D331F7"/>
    <w:rsid w:val="00D33924"/>
    <w:rsid w:val="00D33C0A"/>
    <w:rsid w:val="00D33CAF"/>
    <w:rsid w:val="00D33CF6"/>
    <w:rsid w:val="00D34205"/>
    <w:rsid w:val="00D34958"/>
    <w:rsid w:val="00D34A76"/>
    <w:rsid w:val="00D35715"/>
    <w:rsid w:val="00D359CF"/>
    <w:rsid w:val="00D35AE0"/>
    <w:rsid w:val="00D35B24"/>
    <w:rsid w:val="00D35CAC"/>
    <w:rsid w:val="00D36108"/>
    <w:rsid w:val="00D36212"/>
    <w:rsid w:val="00D36860"/>
    <w:rsid w:val="00D37400"/>
    <w:rsid w:val="00D37842"/>
    <w:rsid w:val="00D37B98"/>
    <w:rsid w:val="00D37EAD"/>
    <w:rsid w:val="00D409FC"/>
    <w:rsid w:val="00D40B5F"/>
    <w:rsid w:val="00D413B5"/>
    <w:rsid w:val="00D41948"/>
    <w:rsid w:val="00D41A54"/>
    <w:rsid w:val="00D42DC2"/>
    <w:rsid w:val="00D42FB4"/>
    <w:rsid w:val="00D435F4"/>
    <w:rsid w:val="00D43852"/>
    <w:rsid w:val="00D43989"/>
    <w:rsid w:val="00D43FC0"/>
    <w:rsid w:val="00D44013"/>
    <w:rsid w:val="00D44154"/>
    <w:rsid w:val="00D44515"/>
    <w:rsid w:val="00D44A1B"/>
    <w:rsid w:val="00D453C4"/>
    <w:rsid w:val="00D458F3"/>
    <w:rsid w:val="00D45C52"/>
    <w:rsid w:val="00D45F87"/>
    <w:rsid w:val="00D46824"/>
    <w:rsid w:val="00D46B16"/>
    <w:rsid w:val="00D47272"/>
    <w:rsid w:val="00D47FD4"/>
    <w:rsid w:val="00D504CC"/>
    <w:rsid w:val="00D50E6F"/>
    <w:rsid w:val="00D5136F"/>
    <w:rsid w:val="00D5258A"/>
    <w:rsid w:val="00D5263A"/>
    <w:rsid w:val="00D52A35"/>
    <w:rsid w:val="00D52DBD"/>
    <w:rsid w:val="00D52EA3"/>
    <w:rsid w:val="00D53580"/>
    <w:rsid w:val="00D537E1"/>
    <w:rsid w:val="00D555D3"/>
    <w:rsid w:val="00D559CF"/>
    <w:rsid w:val="00D55BB2"/>
    <w:rsid w:val="00D5612F"/>
    <w:rsid w:val="00D56896"/>
    <w:rsid w:val="00D5706C"/>
    <w:rsid w:val="00D574BA"/>
    <w:rsid w:val="00D57880"/>
    <w:rsid w:val="00D601A6"/>
    <w:rsid w:val="00D6026A"/>
    <w:rsid w:val="00D6055F"/>
    <w:rsid w:val="00D6091A"/>
    <w:rsid w:val="00D610E0"/>
    <w:rsid w:val="00D61207"/>
    <w:rsid w:val="00D612B1"/>
    <w:rsid w:val="00D61ABE"/>
    <w:rsid w:val="00D61EC3"/>
    <w:rsid w:val="00D62894"/>
    <w:rsid w:val="00D62CAF"/>
    <w:rsid w:val="00D635B1"/>
    <w:rsid w:val="00D63E2A"/>
    <w:rsid w:val="00D63EE2"/>
    <w:rsid w:val="00D64607"/>
    <w:rsid w:val="00D64809"/>
    <w:rsid w:val="00D64E9D"/>
    <w:rsid w:val="00D65208"/>
    <w:rsid w:val="00D6571C"/>
    <w:rsid w:val="00D6605A"/>
    <w:rsid w:val="00D6695F"/>
    <w:rsid w:val="00D66A59"/>
    <w:rsid w:val="00D66A81"/>
    <w:rsid w:val="00D6705E"/>
    <w:rsid w:val="00D671A1"/>
    <w:rsid w:val="00D67650"/>
    <w:rsid w:val="00D67738"/>
    <w:rsid w:val="00D7020E"/>
    <w:rsid w:val="00D706C1"/>
    <w:rsid w:val="00D70AC7"/>
    <w:rsid w:val="00D715AA"/>
    <w:rsid w:val="00D7168D"/>
    <w:rsid w:val="00D71A21"/>
    <w:rsid w:val="00D71A55"/>
    <w:rsid w:val="00D71E0B"/>
    <w:rsid w:val="00D7222C"/>
    <w:rsid w:val="00D72BE2"/>
    <w:rsid w:val="00D732C6"/>
    <w:rsid w:val="00D73F9B"/>
    <w:rsid w:val="00D7405A"/>
    <w:rsid w:val="00D7474A"/>
    <w:rsid w:val="00D75131"/>
    <w:rsid w:val="00D75271"/>
    <w:rsid w:val="00D75644"/>
    <w:rsid w:val="00D75A41"/>
    <w:rsid w:val="00D75C4F"/>
    <w:rsid w:val="00D760AC"/>
    <w:rsid w:val="00D7610F"/>
    <w:rsid w:val="00D763CF"/>
    <w:rsid w:val="00D765BA"/>
    <w:rsid w:val="00D77014"/>
    <w:rsid w:val="00D775E4"/>
    <w:rsid w:val="00D77824"/>
    <w:rsid w:val="00D8017D"/>
    <w:rsid w:val="00D80418"/>
    <w:rsid w:val="00D80782"/>
    <w:rsid w:val="00D80C1C"/>
    <w:rsid w:val="00D80C79"/>
    <w:rsid w:val="00D81656"/>
    <w:rsid w:val="00D818FA"/>
    <w:rsid w:val="00D81CD6"/>
    <w:rsid w:val="00D81E68"/>
    <w:rsid w:val="00D81F38"/>
    <w:rsid w:val="00D81FB4"/>
    <w:rsid w:val="00D82382"/>
    <w:rsid w:val="00D826C6"/>
    <w:rsid w:val="00D82848"/>
    <w:rsid w:val="00D82D58"/>
    <w:rsid w:val="00D833FF"/>
    <w:rsid w:val="00D8385A"/>
    <w:rsid w:val="00D83AF8"/>
    <w:rsid w:val="00D83D87"/>
    <w:rsid w:val="00D84283"/>
    <w:rsid w:val="00D846C1"/>
    <w:rsid w:val="00D846FE"/>
    <w:rsid w:val="00D84A6D"/>
    <w:rsid w:val="00D84B77"/>
    <w:rsid w:val="00D84FF3"/>
    <w:rsid w:val="00D84FF9"/>
    <w:rsid w:val="00D85035"/>
    <w:rsid w:val="00D850D4"/>
    <w:rsid w:val="00D852CF"/>
    <w:rsid w:val="00D8564E"/>
    <w:rsid w:val="00D86239"/>
    <w:rsid w:val="00D86A30"/>
    <w:rsid w:val="00D86E08"/>
    <w:rsid w:val="00D8708B"/>
    <w:rsid w:val="00D87745"/>
    <w:rsid w:val="00D87BC7"/>
    <w:rsid w:val="00D905CD"/>
    <w:rsid w:val="00D905D2"/>
    <w:rsid w:val="00D908D3"/>
    <w:rsid w:val="00D91182"/>
    <w:rsid w:val="00D913AF"/>
    <w:rsid w:val="00D91D9A"/>
    <w:rsid w:val="00D92EB6"/>
    <w:rsid w:val="00D92F7F"/>
    <w:rsid w:val="00D93106"/>
    <w:rsid w:val="00D93BED"/>
    <w:rsid w:val="00D93DD7"/>
    <w:rsid w:val="00D94502"/>
    <w:rsid w:val="00D948ED"/>
    <w:rsid w:val="00D949F1"/>
    <w:rsid w:val="00D953CF"/>
    <w:rsid w:val="00D9596A"/>
    <w:rsid w:val="00D95BA6"/>
    <w:rsid w:val="00D95E1E"/>
    <w:rsid w:val="00D95F95"/>
    <w:rsid w:val="00D95FD5"/>
    <w:rsid w:val="00D9608E"/>
    <w:rsid w:val="00D966F8"/>
    <w:rsid w:val="00D96A0A"/>
    <w:rsid w:val="00D96EBB"/>
    <w:rsid w:val="00D971D6"/>
    <w:rsid w:val="00D97323"/>
    <w:rsid w:val="00D974A0"/>
    <w:rsid w:val="00D977D1"/>
    <w:rsid w:val="00D97CB4"/>
    <w:rsid w:val="00D97DD4"/>
    <w:rsid w:val="00DA0062"/>
    <w:rsid w:val="00DA02FF"/>
    <w:rsid w:val="00DA0B44"/>
    <w:rsid w:val="00DA0C0A"/>
    <w:rsid w:val="00DA0CC0"/>
    <w:rsid w:val="00DA1514"/>
    <w:rsid w:val="00DA1581"/>
    <w:rsid w:val="00DA161F"/>
    <w:rsid w:val="00DA1802"/>
    <w:rsid w:val="00DA1B38"/>
    <w:rsid w:val="00DA1F56"/>
    <w:rsid w:val="00DA2093"/>
    <w:rsid w:val="00DA235C"/>
    <w:rsid w:val="00DA2677"/>
    <w:rsid w:val="00DA26E7"/>
    <w:rsid w:val="00DA30D6"/>
    <w:rsid w:val="00DA3449"/>
    <w:rsid w:val="00DA35D8"/>
    <w:rsid w:val="00DA4013"/>
    <w:rsid w:val="00DA418E"/>
    <w:rsid w:val="00DA430A"/>
    <w:rsid w:val="00DA4496"/>
    <w:rsid w:val="00DA4760"/>
    <w:rsid w:val="00DA5469"/>
    <w:rsid w:val="00DA5627"/>
    <w:rsid w:val="00DA587C"/>
    <w:rsid w:val="00DA5A8A"/>
    <w:rsid w:val="00DA5AD5"/>
    <w:rsid w:val="00DA5E12"/>
    <w:rsid w:val="00DA6454"/>
    <w:rsid w:val="00DA648D"/>
    <w:rsid w:val="00DA6831"/>
    <w:rsid w:val="00DA7172"/>
    <w:rsid w:val="00DA755C"/>
    <w:rsid w:val="00DA7CDA"/>
    <w:rsid w:val="00DA7DC7"/>
    <w:rsid w:val="00DA7DC8"/>
    <w:rsid w:val="00DB0545"/>
    <w:rsid w:val="00DB0641"/>
    <w:rsid w:val="00DB155F"/>
    <w:rsid w:val="00DB1F17"/>
    <w:rsid w:val="00DB26CD"/>
    <w:rsid w:val="00DB285A"/>
    <w:rsid w:val="00DB2E4F"/>
    <w:rsid w:val="00DB32FB"/>
    <w:rsid w:val="00DB3461"/>
    <w:rsid w:val="00DB3CD6"/>
    <w:rsid w:val="00DB4050"/>
    <w:rsid w:val="00DB4074"/>
    <w:rsid w:val="00DB441C"/>
    <w:rsid w:val="00DB44AF"/>
    <w:rsid w:val="00DB5256"/>
    <w:rsid w:val="00DB535C"/>
    <w:rsid w:val="00DB58BB"/>
    <w:rsid w:val="00DB591E"/>
    <w:rsid w:val="00DB604F"/>
    <w:rsid w:val="00DB66F0"/>
    <w:rsid w:val="00DB6AAB"/>
    <w:rsid w:val="00DB7221"/>
    <w:rsid w:val="00DB74B0"/>
    <w:rsid w:val="00DB7775"/>
    <w:rsid w:val="00DB78E4"/>
    <w:rsid w:val="00DB7981"/>
    <w:rsid w:val="00DC0762"/>
    <w:rsid w:val="00DC19BE"/>
    <w:rsid w:val="00DC1F58"/>
    <w:rsid w:val="00DC2634"/>
    <w:rsid w:val="00DC339B"/>
    <w:rsid w:val="00DC3C9E"/>
    <w:rsid w:val="00DC42BB"/>
    <w:rsid w:val="00DC46A1"/>
    <w:rsid w:val="00DC47F3"/>
    <w:rsid w:val="00DC493D"/>
    <w:rsid w:val="00DC5732"/>
    <w:rsid w:val="00DC5BAB"/>
    <w:rsid w:val="00DC5D40"/>
    <w:rsid w:val="00DC5E07"/>
    <w:rsid w:val="00DC5F3A"/>
    <w:rsid w:val="00DC60AA"/>
    <w:rsid w:val="00DC6607"/>
    <w:rsid w:val="00DC69A7"/>
    <w:rsid w:val="00DC6C9F"/>
    <w:rsid w:val="00DC717E"/>
    <w:rsid w:val="00DC7A41"/>
    <w:rsid w:val="00DC7B7A"/>
    <w:rsid w:val="00DD0BDC"/>
    <w:rsid w:val="00DD0C18"/>
    <w:rsid w:val="00DD0D1F"/>
    <w:rsid w:val="00DD1205"/>
    <w:rsid w:val="00DD14F4"/>
    <w:rsid w:val="00DD1633"/>
    <w:rsid w:val="00DD166F"/>
    <w:rsid w:val="00DD1682"/>
    <w:rsid w:val="00DD183D"/>
    <w:rsid w:val="00DD1936"/>
    <w:rsid w:val="00DD196B"/>
    <w:rsid w:val="00DD2289"/>
    <w:rsid w:val="00DD28BF"/>
    <w:rsid w:val="00DD2B2D"/>
    <w:rsid w:val="00DD30E9"/>
    <w:rsid w:val="00DD3EED"/>
    <w:rsid w:val="00DD3FE2"/>
    <w:rsid w:val="00DD400C"/>
    <w:rsid w:val="00DD4BB8"/>
    <w:rsid w:val="00DD4BDC"/>
    <w:rsid w:val="00DD4DC8"/>
    <w:rsid w:val="00DD4F47"/>
    <w:rsid w:val="00DD55A0"/>
    <w:rsid w:val="00DD5946"/>
    <w:rsid w:val="00DD5964"/>
    <w:rsid w:val="00DD5B5D"/>
    <w:rsid w:val="00DD5D86"/>
    <w:rsid w:val="00DD72A8"/>
    <w:rsid w:val="00DD7FBB"/>
    <w:rsid w:val="00DE00BB"/>
    <w:rsid w:val="00DE08E2"/>
    <w:rsid w:val="00DE0B9F"/>
    <w:rsid w:val="00DE0C50"/>
    <w:rsid w:val="00DE0C62"/>
    <w:rsid w:val="00DE0C70"/>
    <w:rsid w:val="00DE1665"/>
    <w:rsid w:val="00DE21A4"/>
    <w:rsid w:val="00DE2682"/>
    <w:rsid w:val="00DE277C"/>
    <w:rsid w:val="00DE3A3E"/>
    <w:rsid w:val="00DE3D9D"/>
    <w:rsid w:val="00DE3DA9"/>
    <w:rsid w:val="00DE4238"/>
    <w:rsid w:val="00DE44B5"/>
    <w:rsid w:val="00DE4591"/>
    <w:rsid w:val="00DE4AF7"/>
    <w:rsid w:val="00DE4BB5"/>
    <w:rsid w:val="00DE54FE"/>
    <w:rsid w:val="00DE58D9"/>
    <w:rsid w:val="00DE5CCD"/>
    <w:rsid w:val="00DE5EAB"/>
    <w:rsid w:val="00DE5EB1"/>
    <w:rsid w:val="00DE6031"/>
    <w:rsid w:val="00DE657F"/>
    <w:rsid w:val="00DE69CB"/>
    <w:rsid w:val="00DE77AA"/>
    <w:rsid w:val="00DE7919"/>
    <w:rsid w:val="00DE7C82"/>
    <w:rsid w:val="00DE7E04"/>
    <w:rsid w:val="00DF018B"/>
    <w:rsid w:val="00DF052E"/>
    <w:rsid w:val="00DF06B8"/>
    <w:rsid w:val="00DF07DF"/>
    <w:rsid w:val="00DF0FEE"/>
    <w:rsid w:val="00DF1218"/>
    <w:rsid w:val="00DF16AC"/>
    <w:rsid w:val="00DF1E1E"/>
    <w:rsid w:val="00DF1F45"/>
    <w:rsid w:val="00DF23A8"/>
    <w:rsid w:val="00DF2866"/>
    <w:rsid w:val="00DF2A3D"/>
    <w:rsid w:val="00DF2B0C"/>
    <w:rsid w:val="00DF2BF4"/>
    <w:rsid w:val="00DF3045"/>
    <w:rsid w:val="00DF3480"/>
    <w:rsid w:val="00DF407A"/>
    <w:rsid w:val="00DF41C1"/>
    <w:rsid w:val="00DF41F9"/>
    <w:rsid w:val="00DF4296"/>
    <w:rsid w:val="00DF4A39"/>
    <w:rsid w:val="00DF5248"/>
    <w:rsid w:val="00DF52D4"/>
    <w:rsid w:val="00DF55A2"/>
    <w:rsid w:val="00DF61BE"/>
    <w:rsid w:val="00DF6462"/>
    <w:rsid w:val="00DF6979"/>
    <w:rsid w:val="00DF6EF2"/>
    <w:rsid w:val="00DF7186"/>
    <w:rsid w:val="00DF7E84"/>
    <w:rsid w:val="00DF7F1E"/>
    <w:rsid w:val="00E007EB"/>
    <w:rsid w:val="00E00A32"/>
    <w:rsid w:val="00E00BC1"/>
    <w:rsid w:val="00E00E83"/>
    <w:rsid w:val="00E01161"/>
    <w:rsid w:val="00E026D9"/>
    <w:rsid w:val="00E02BE8"/>
    <w:rsid w:val="00E02FA0"/>
    <w:rsid w:val="00E0336E"/>
    <w:rsid w:val="00E036DC"/>
    <w:rsid w:val="00E03C15"/>
    <w:rsid w:val="00E04086"/>
    <w:rsid w:val="00E0436B"/>
    <w:rsid w:val="00E04CC6"/>
    <w:rsid w:val="00E05B8B"/>
    <w:rsid w:val="00E05E23"/>
    <w:rsid w:val="00E06B70"/>
    <w:rsid w:val="00E06C6A"/>
    <w:rsid w:val="00E070ED"/>
    <w:rsid w:val="00E10239"/>
    <w:rsid w:val="00E102A9"/>
    <w:rsid w:val="00E10454"/>
    <w:rsid w:val="00E10B27"/>
    <w:rsid w:val="00E112E5"/>
    <w:rsid w:val="00E112F4"/>
    <w:rsid w:val="00E11458"/>
    <w:rsid w:val="00E12110"/>
    <w:rsid w:val="00E12820"/>
    <w:rsid w:val="00E12B78"/>
    <w:rsid w:val="00E12C9C"/>
    <w:rsid w:val="00E12CC8"/>
    <w:rsid w:val="00E12E11"/>
    <w:rsid w:val="00E13394"/>
    <w:rsid w:val="00E13547"/>
    <w:rsid w:val="00E14990"/>
    <w:rsid w:val="00E14A7B"/>
    <w:rsid w:val="00E14F35"/>
    <w:rsid w:val="00E15180"/>
    <w:rsid w:val="00E151D7"/>
    <w:rsid w:val="00E15352"/>
    <w:rsid w:val="00E15842"/>
    <w:rsid w:val="00E15F56"/>
    <w:rsid w:val="00E16B3A"/>
    <w:rsid w:val="00E16C6E"/>
    <w:rsid w:val="00E177C2"/>
    <w:rsid w:val="00E17ECF"/>
    <w:rsid w:val="00E200CE"/>
    <w:rsid w:val="00E20C71"/>
    <w:rsid w:val="00E21CC7"/>
    <w:rsid w:val="00E22876"/>
    <w:rsid w:val="00E2292B"/>
    <w:rsid w:val="00E22B41"/>
    <w:rsid w:val="00E22D77"/>
    <w:rsid w:val="00E231CD"/>
    <w:rsid w:val="00E235FF"/>
    <w:rsid w:val="00E23733"/>
    <w:rsid w:val="00E23770"/>
    <w:rsid w:val="00E24A8F"/>
    <w:rsid w:val="00E24BC8"/>
    <w:rsid w:val="00E24C73"/>
    <w:rsid w:val="00E24D9E"/>
    <w:rsid w:val="00E24DE5"/>
    <w:rsid w:val="00E24DED"/>
    <w:rsid w:val="00E24FFB"/>
    <w:rsid w:val="00E252A6"/>
    <w:rsid w:val="00E25392"/>
    <w:rsid w:val="00E25608"/>
    <w:rsid w:val="00E25849"/>
    <w:rsid w:val="00E258D2"/>
    <w:rsid w:val="00E2691E"/>
    <w:rsid w:val="00E26B5D"/>
    <w:rsid w:val="00E27156"/>
    <w:rsid w:val="00E27F2D"/>
    <w:rsid w:val="00E3003B"/>
    <w:rsid w:val="00E303AF"/>
    <w:rsid w:val="00E30876"/>
    <w:rsid w:val="00E30B24"/>
    <w:rsid w:val="00E30DC1"/>
    <w:rsid w:val="00E31080"/>
    <w:rsid w:val="00E3131F"/>
    <w:rsid w:val="00E3140B"/>
    <w:rsid w:val="00E31777"/>
    <w:rsid w:val="00E3197E"/>
    <w:rsid w:val="00E31B6E"/>
    <w:rsid w:val="00E32617"/>
    <w:rsid w:val="00E32D71"/>
    <w:rsid w:val="00E33210"/>
    <w:rsid w:val="00E3357E"/>
    <w:rsid w:val="00E33687"/>
    <w:rsid w:val="00E33B94"/>
    <w:rsid w:val="00E33ECF"/>
    <w:rsid w:val="00E342F8"/>
    <w:rsid w:val="00E345A7"/>
    <w:rsid w:val="00E3482F"/>
    <w:rsid w:val="00E34963"/>
    <w:rsid w:val="00E34A31"/>
    <w:rsid w:val="00E34AA5"/>
    <w:rsid w:val="00E34FF9"/>
    <w:rsid w:val="00E351ED"/>
    <w:rsid w:val="00E35372"/>
    <w:rsid w:val="00E353C0"/>
    <w:rsid w:val="00E354FC"/>
    <w:rsid w:val="00E357E7"/>
    <w:rsid w:val="00E36527"/>
    <w:rsid w:val="00E36B1B"/>
    <w:rsid w:val="00E370AF"/>
    <w:rsid w:val="00E37226"/>
    <w:rsid w:val="00E37796"/>
    <w:rsid w:val="00E37943"/>
    <w:rsid w:val="00E37A5E"/>
    <w:rsid w:val="00E4098F"/>
    <w:rsid w:val="00E40B25"/>
    <w:rsid w:val="00E411A5"/>
    <w:rsid w:val="00E412D9"/>
    <w:rsid w:val="00E413BE"/>
    <w:rsid w:val="00E41A82"/>
    <w:rsid w:val="00E420D6"/>
    <w:rsid w:val="00E422A9"/>
    <w:rsid w:val="00E42BC5"/>
    <w:rsid w:val="00E42F48"/>
    <w:rsid w:val="00E43225"/>
    <w:rsid w:val="00E43513"/>
    <w:rsid w:val="00E43CD4"/>
    <w:rsid w:val="00E44423"/>
    <w:rsid w:val="00E444F1"/>
    <w:rsid w:val="00E44A0B"/>
    <w:rsid w:val="00E44B53"/>
    <w:rsid w:val="00E44D93"/>
    <w:rsid w:val="00E44DCE"/>
    <w:rsid w:val="00E44E21"/>
    <w:rsid w:val="00E44ED8"/>
    <w:rsid w:val="00E45D93"/>
    <w:rsid w:val="00E4614B"/>
    <w:rsid w:val="00E4649D"/>
    <w:rsid w:val="00E466E8"/>
    <w:rsid w:val="00E469AF"/>
    <w:rsid w:val="00E46DB0"/>
    <w:rsid w:val="00E46E21"/>
    <w:rsid w:val="00E46EFC"/>
    <w:rsid w:val="00E47179"/>
    <w:rsid w:val="00E47575"/>
    <w:rsid w:val="00E478E8"/>
    <w:rsid w:val="00E47A78"/>
    <w:rsid w:val="00E47AB1"/>
    <w:rsid w:val="00E50566"/>
    <w:rsid w:val="00E509C0"/>
    <w:rsid w:val="00E50CE5"/>
    <w:rsid w:val="00E51F89"/>
    <w:rsid w:val="00E5238D"/>
    <w:rsid w:val="00E526FE"/>
    <w:rsid w:val="00E52DC5"/>
    <w:rsid w:val="00E534EA"/>
    <w:rsid w:val="00E5362D"/>
    <w:rsid w:val="00E5482C"/>
    <w:rsid w:val="00E54A53"/>
    <w:rsid w:val="00E550EA"/>
    <w:rsid w:val="00E55110"/>
    <w:rsid w:val="00E55724"/>
    <w:rsid w:val="00E55A67"/>
    <w:rsid w:val="00E5602F"/>
    <w:rsid w:val="00E5605E"/>
    <w:rsid w:val="00E563D7"/>
    <w:rsid w:val="00E568D3"/>
    <w:rsid w:val="00E56975"/>
    <w:rsid w:val="00E56A2F"/>
    <w:rsid w:val="00E56B19"/>
    <w:rsid w:val="00E57405"/>
    <w:rsid w:val="00E574AD"/>
    <w:rsid w:val="00E5787E"/>
    <w:rsid w:val="00E57CB2"/>
    <w:rsid w:val="00E6034B"/>
    <w:rsid w:val="00E6041F"/>
    <w:rsid w:val="00E6067A"/>
    <w:rsid w:val="00E60732"/>
    <w:rsid w:val="00E60CE5"/>
    <w:rsid w:val="00E60D94"/>
    <w:rsid w:val="00E611E0"/>
    <w:rsid w:val="00E616EB"/>
    <w:rsid w:val="00E6196B"/>
    <w:rsid w:val="00E62747"/>
    <w:rsid w:val="00E62865"/>
    <w:rsid w:val="00E62B25"/>
    <w:rsid w:val="00E6328B"/>
    <w:rsid w:val="00E63D6B"/>
    <w:rsid w:val="00E63DA1"/>
    <w:rsid w:val="00E6404F"/>
    <w:rsid w:val="00E645CD"/>
    <w:rsid w:val="00E647B2"/>
    <w:rsid w:val="00E64879"/>
    <w:rsid w:val="00E64A82"/>
    <w:rsid w:val="00E64DCD"/>
    <w:rsid w:val="00E64E84"/>
    <w:rsid w:val="00E65024"/>
    <w:rsid w:val="00E65170"/>
    <w:rsid w:val="00E653C2"/>
    <w:rsid w:val="00E653FE"/>
    <w:rsid w:val="00E6549E"/>
    <w:rsid w:val="00E65A02"/>
    <w:rsid w:val="00E65EDE"/>
    <w:rsid w:val="00E65FAA"/>
    <w:rsid w:val="00E661E6"/>
    <w:rsid w:val="00E66308"/>
    <w:rsid w:val="00E67179"/>
    <w:rsid w:val="00E672A3"/>
    <w:rsid w:val="00E67388"/>
    <w:rsid w:val="00E6776E"/>
    <w:rsid w:val="00E67FB8"/>
    <w:rsid w:val="00E701CD"/>
    <w:rsid w:val="00E70425"/>
    <w:rsid w:val="00E704C6"/>
    <w:rsid w:val="00E707E6"/>
    <w:rsid w:val="00E70828"/>
    <w:rsid w:val="00E70E8E"/>
    <w:rsid w:val="00E70F81"/>
    <w:rsid w:val="00E71126"/>
    <w:rsid w:val="00E71902"/>
    <w:rsid w:val="00E71C7C"/>
    <w:rsid w:val="00E7254A"/>
    <w:rsid w:val="00E7258D"/>
    <w:rsid w:val="00E72729"/>
    <w:rsid w:val="00E72A5A"/>
    <w:rsid w:val="00E72BD0"/>
    <w:rsid w:val="00E72C81"/>
    <w:rsid w:val="00E73265"/>
    <w:rsid w:val="00E737C4"/>
    <w:rsid w:val="00E73BF3"/>
    <w:rsid w:val="00E74009"/>
    <w:rsid w:val="00E742CE"/>
    <w:rsid w:val="00E746B4"/>
    <w:rsid w:val="00E74D1E"/>
    <w:rsid w:val="00E75E8F"/>
    <w:rsid w:val="00E764CE"/>
    <w:rsid w:val="00E7670E"/>
    <w:rsid w:val="00E76FD6"/>
    <w:rsid w:val="00E77055"/>
    <w:rsid w:val="00E772ED"/>
    <w:rsid w:val="00E77460"/>
    <w:rsid w:val="00E77619"/>
    <w:rsid w:val="00E80421"/>
    <w:rsid w:val="00E804CF"/>
    <w:rsid w:val="00E805B2"/>
    <w:rsid w:val="00E80EBB"/>
    <w:rsid w:val="00E82973"/>
    <w:rsid w:val="00E832B2"/>
    <w:rsid w:val="00E83311"/>
    <w:rsid w:val="00E83ABC"/>
    <w:rsid w:val="00E83BFF"/>
    <w:rsid w:val="00E83F2F"/>
    <w:rsid w:val="00E8423D"/>
    <w:rsid w:val="00E8429F"/>
    <w:rsid w:val="00E844F2"/>
    <w:rsid w:val="00E84736"/>
    <w:rsid w:val="00E84779"/>
    <w:rsid w:val="00E848A7"/>
    <w:rsid w:val="00E84CD0"/>
    <w:rsid w:val="00E84D1A"/>
    <w:rsid w:val="00E84E76"/>
    <w:rsid w:val="00E85057"/>
    <w:rsid w:val="00E8529D"/>
    <w:rsid w:val="00E85965"/>
    <w:rsid w:val="00E863A7"/>
    <w:rsid w:val="00E869BB"/>
    <w:rsid w:val="00E86DFA"/>
    <w:rsid w:val="00E870A8"/>
    <w:rsid w:val="00E872F0"/>
    <w:rsid w:val="00E8769E"/>
    <w:rsid w:val="00E876F7"/>
    <w:rsid w:val="00E879B1"/>
    <w:rsid w:val="00E879D9"/>
    <w:rsid w:val="00E87AE1"/>
    <w:rsid w:val="00E87CC0"/>
    <w:rsid w:val="00E87D3D"/>
    <w:rsid w:val="00E87D47"/>
    <w:rsid w:val="00E87F02"/>
    <w:rsid w:val="00E901B5"/>
    <w:rsid w:val="00E9086B"/>
    <w:rsid w:val="00E90AC6"/>
    <w:rsid w:val="00E90AD0"/>
    <w:rsid w:val="00E916C1"/>
    <w:rsid w:val="00E91A9D"/>
    <w:rsid w:val="00E91D29"/>
    <w:rsid w:val="00E91FA9"/>
    <w:rsid w:val="00E925BF"/>
    <w:rsid w:val="00E92A11"/>
    <w:rsid w:val="00E92A82"/>
    <w:rsid w:val="00E92FCB"/>
    <w:rsid w:val="00E93778"/>
    <w:rsid w:val="00E93AB2"/>
    <w:rsid w:val="00E93C46"/>
    <w:rsid w:val="00E9419E"/>
    <w:rsid w:val="00E94A49"/>
    <w:rsid w:val="00E94A98"/>
    <w:rsid w:val="00E94B8F"/>
    <w:rsid w:val="00E94BE3"/>
    <w:rsid w:val="00E9503D"/>
    <w:rsid w:val="00E95404"/>
    <w:rsid w:val="00E95441"/>
    <w:rsid w:val="00E954CD"/>
    <w:rsid w:val="00E955C1"/>
    <w:rsid w:val="00E95874"/>
    <w:rsid w:val="00E964CD"/>
    <w:rsid w:val="00E96E1E"/>
    <w:rsid w:val="00E972BE"/>
    <w:rsid w:val="00E97400"/>
    <w:rsid w:val="00EA01C9"/>
    <w:rsid w:val="00EA1447"/>
    <w:rsid w:val="00EA147F"/>
    <w:rsid w:val="00EA1A2F"/>
    <w:rsid w:val="00EA1BE5"/>
    <w:rsid w:val="00EA289C"/>
    <w:rsid w:val="00EA2E7E"/>
    <w:rsid w:val="00EA310C"/>
    <w:rsid w:val="00EA3145"/>
    <w:rsid w:val="00EA3D2C"/>
    <w:rsid w:val="00EA3D79"/>
    <w:rsid w:val="00EA4859"/>
    <w:rsid w:val="00EA4A27"/>
    <w:rsid w:val="00EA4BF2"/>
    <w:rsid w:val="00EA4CD3"/>
    <w:rsid w:val="00EA4FA6"/>
    <w:rsid w:val="00EA5034"/>
    <w:rsid w:val="00EA535B"/>
    <w:rsid w:val="00EA5915"/>
    <w:rsid w:val="00EA65B4"/>
    <w:rsid w:val="00EA7177"/>
    <w:rsid w:val="00EA7386"/>
    <w:rsid w:val="00EA73F3"/>
    <w:rsid w:val="00EB09B5"/>
    <w:rsid w:val="00EB1A25"/>
    <w:rsid w:val="00EB1AB5"/>
    <w:rsid w:val="00EB223D"/>
    <w:rsid w:val="00EB2433"/>
    <w:rsid w:val="00EB2DBA"/>
    <w:rsid w:val="00EB2FD8"/>
    <w:rsid w:val="00EB330A"/>
    <w:rsid w:val="00EB339D"/>
    <w:rsid w:val="00EB3A6B"/>
    <w:rsid w:val="00EB3D17"/>
    <w:rsid w:val="00EB3E3C"/>
    <w:rsid w:val="00EB4CB8"/>
    <w:rsid w:val="00EB4D7A"/>
    <w:rsid w:val="00EB4E35"/>
    <w:rsid w:val="00EB4F7C"/>
    <w:rsid w:val="00EB5195"/>
    <w:rsid w:val="00EB5794"/>
    <w:rsid w:val="00EB5A6F"/>
    <w:rsid w:val="00EB5AC6"/>
    <w:rsid w:val="00EB6266"/>
    <w:rsid w:val="00EB6573"/>
    <w:rsid w:val="00EB66CC"/>
    <w:rsid w:val="00EB6A1D"/>
    <w:rsid w:val="00EB6A40"/>
    <w:rsid w:val="00EB70A0"/>
    <w:rsid w:val="00EB7AB2"/>
    <w:rsid w:val="00EB7D1C"/>
    <w:rsid w:val="00EB7D43"/>
    <w:rsid w:val="00EC0021"/>
    <w:rsid w:val="00EC009C"/>
    <w:rsid w:val="00EC025D"/>
    <w:rsid w:val="00EC02E2"/>
    <w:rsid w:val="00EC0442"/>
    <w:rsid w:val="00EC061D"/>
    <w:rsid w:val="00EC0857"/>
    <w:rsid w:val="00EC0DA1"/>
    <w:rsid w:val="00EC1226"/>
    <w:rsid w:val="00EC1395"/>
    <w:rsid w:val="00EC1F23"/>
    <w:rsid w:val="00EC2D9D"/>
    <w:rsid w:val="00EC3540"/>
    <w:rsid w:val="00EC3DB5"/>
    <w:rsid w:val="00EC423C"/>
    <w:rsid w:val="00EC44EF"/>
    <w:rsid w:val="00EC462E"/>
    <w:rsid w:val="00EC49F0"/>
    <w:rsid w:val="00EC4B23"/>
    <w:rsid w:val="00EC4ED4"/>
    <w:rsid w:val="00EC51BF"/>
    <w:rsid w:val="00EC5647"/>
    <w:rsid w:val="00EC5A2F"/>
    <w:rsid w:val="00EC5E6F"/>
    <w:rsid w:val="00EC636F"/>
    <w:rsid w:val="00EC6616"/>
    <w:rsid w:val="00EC66D7"/>
    <w:rsid w:val="00EC716B"/>
    <w:rsid w:val="00ED03AB"/>
    <w:rsid w:val="00ED0711"/>
    <w:rsid w:val="00ED0897"/>
    <w:rsid w:val="00ED08B3"/>
    <w:rsid w:val="00ED0BB6"/>
    <w:rsid w:val="00ED0F51"/>
    <w:rsid w:val="00ED165C"/>
    <w:rsid w:val="00ED1B54"/>
    <w:rsid w:val="00ED1CD4"/>
    <w:rsid w:val="00ED1D2B"/>
    <w:rsid w:val="00ED1EA9"/>
    <w:rsid w:val="00ED2330"/>
    <w:rsid w:val="00ED3CAA"/>
    <w:rsid w:val="00ED45F4"/>
    <w:rsid w:val="00ED46F9"/>
    <w:rsid w:val="00ED4CCC"/>
    <w:rsid w:val="00ED4DA5"/>
    <w:rsid w:val="00ED4FAE"/>
    <w:rsid w:val="00ED4FC6"/>
    <w:rsid w:val="00ED5381"/>
    <w:rsid w:val="00ED56F4"/>
    <w:rsid w:val="00ED5A7D"/>
    <w:rsid w:val="00ED5D3C"/>
    <w:rsid w:val="00ED5DFE"/>
    <w:rsid w:val="00ED64B5"/>
    <w:rsid w:val="00ED667D"/>
    <w:rsid w:val="00ED6ACD"/>
    <w:rsid w:val="00ED6CA1"/>
    <w:rsid w:val="00ED6DB9"/>
    <w:rsid w:val="00ED6EB4"/>
    <w:rsid w:val="00ED6F55"/>
    <w:rsid w:val="00ED7067"/>
    <w:rsid w:val="00ED7872"/>
    <w:rsid w:val="00EE01CF"/>
    <w:rsid w:val="00EE06B6"/>
    <w:rsid w:val="00EE0B96"/>
    <w:rsid w:val="00EE0D4F"/>
    <w:rsid w:val="00EE1262"/>
    <w:rsid w:val="00EE1732"/>
    <w:rsid w:val="00EE1D9C"/>
    <w:rsid w:val="00EE21B5"/>
    <w:rsid w:val="00EE2411"/>
    <w:rsid w:val="00EE288B"/>
    <w:rsid w:val="00EE2D86"/>
    <w:rsid w:val="00EE34C4"/>
    <w:rsid w:val="00EE3584"/>
    <w:rsid w:val="00EE35BC"/>
    <w:rsid w:val="00EE3C98"/>
    <w:rsid w:val="00EE3F2C"/>
    <w:rsid w:val="00EE420B"/>
    <w:rsid w:val="00EE4EEB"/>
    <w:rsid w:val="00EE535B"/>
    <w:rsid w:val="00EE57BB"/>
    <w:rsid w:val="00EE5841"/>
    <w:rsid w:val="00EE589A"/>
    <w:rsid w:val="00EE5D18"/>
    <w:rsid w:val="00EE5DFD"/>
    <w:rsid w:val="00EE60D4"/>
    <w:rsid w:val="00EE62CC"/>
    <w:rsid w:val="00EE6836"/>
    <w:rsid w:val="00EE6F6E"/>
    <w:rsid w:val="00EE7029"/>
    <w:rsid w:val="00EE78E2"/>
    <w:rsid w:val="00EE797B"/>
    <w:rsid w:val="00EE7B55"/>
    <w:rsid w:val="00EE7CCA"/>
    <w:rsid w:val="00EF0132"/>
    <w:rsid w:val="00EF0492"/>
    <w:rsid w:val="00EF0CC5"/>
    <w:rsid w:val="00EF10D6"/>
    <w:rsid w:val="00EF12BB"/>
    <w:rsid w:val="00EF1A79"/>
    <w:rsid w:val="00EF1D10"/>
    <w:rsid w:val="00EF207B"/>
    <w:rsid w:val="00EF2450"/>
    <w:rsid w:val="00EF28B1"/>
    <w:rsid w:val="00EF2B26"/>
    <w:rsid w:val="00EF2FB4"/>
    <w:rsid w:val="00EF36E3"/>
    <w:rsid w:val="00EF37A9"/>
    <w:rsid w:val="00EF3D72"/>
    <w:rsid w:val="00EF3F42"/>
    <w:rsid w:val="00EF52A2"/>
    <w:rsid w:val="00EF5AC2"/>
    <w:rsid w:val="00EF5CBD"/>
    <w:rsid w:val="00EF6398"/>
    <w:rsid w:val="00EF6512"/>
    <w:rsid w:val="00EF671A"/>
    <w:rsid w:val="00EF6876"/>
    <w:rsid w:val="00EF6AF6"/>
    <w:rsid w:val="00EF6FA2"/>
    <w:rsid w:val="00EF7340"/>
    <w:rsid w:val="00EF78E0"/>
    <w:rsid w:val="00EF7CDF"/>
    <w:rsid w:val="00EF7D2F"/>
    <w:rsid w:val="00F00269"/>
    <w:rsid w:val="00F00743"/>
    <w:rsid w:val="00F009F3"/>
    <w:rsid w:val="00F00F9E"/>
    <w:rsid w:val="00F01520"/>
    <w:rsid w:val="00F01C5D"/>
    <w:rsid w:val="00F01D6D"/>
    <w:rsid w:val="00F02286"/>
    <w:rsid w:val="00F028D6"/>
    <w:rsid w:val="00F03536"/>
    <w:rsid w:val="00F03606"/>
    <w:rsid w:val="00F03760"/>
    <w:rsid w:val="00F03799"/>
    <w:rsid w:val="00F039C9"/>
    <w:rsid w:val="00F03AA5"/>
    <w:rsid w:val="00F04166"/>
    <w:rsid w:val="00F0444D"/>
    <w:rsid w:val="00F04565"/>
    <w:rsid w:val="00F04630"/>
    <w:rsid w:val="00F04766"/>
    <w:rsid w:val="00F047AA"/>
    <w:rsid w:val="00F04A5B"/>
    <w:rsid w:val="00F04F99"/>
    <w:rsid w:val="00F055B9"/>
    <w:rsid w:val="00F058D7"/>
    <w:rsid w:val="00F05B73"/>
    <w:rsid w:val="00F05D53"/>
    <w:rsid w:val="00F05DBB"/>
    <w:rsid w:val="00F06167"/>
    <w:rsid w:val="00F06173"/>
    <w:rsid w:val="00F065D5"/>
    <w:rsid w:val="00F06653"/>
    <w:rsid w:val="00F068F2"/>
    <w:rsid w:val="00F06FB4"/>
    <w:rsid w:val="00F06FCF"/>
    <w:rsid w:val="00F071D6"/>
    <w:rsid w:val="00F0739E"/>
    <w:rsid w:val="00F078DE"/>
    <w:rsid w:val="00F07C4C"/>
    <w:rsid w:val="00F07C58"/>
    <w:rsid w:val="00F07DA6"/>
    <w:rsid w:val="00F07EBF"/>
    <w:rsid w:val="00F10066"/>
    <w:rsid w:val="00F100CF"/>
    <w:rsid w:val="00F102EE"/>
    <w:rsid w:val="00F11586"/>
    <w:rsid w:val="00F11CCA"/>
    <w:rsid w:val="00F129C1"/>
    <w:rsid w:val="00F12BC2"/>
    <w:rsid w:val="00F12C02"/>
    <w:rsid w:val="00F13272"/>
    <w:rsid w:val="00F1344C"/>
    <w:rsid w:val="00F1358C"/>
    <w:rsid w:val="00F139A5"/>
    <w:rsid w:val="00F13A06"/>
    <w:rsid w:val="00F13ACE"/>
    <w:rsid w:val="00F1427D"/>
    <w:rsid w:val="00F1494D"/>
    <w:rsid w:val="00F14A8F"/>
    <w:rsid w:val="00F14C9F"/>
    <w:rsid w:val="00F154BD"/>
    <w:rsid w:val="00F154C3"/>
    <w:rsid w:val="00F157E4"/>
    <w:rsid w:val="00F158AF"/>
    <w:rsid w:val="00F158CE"/>
    <w:rsid w:val="00F15A28"/>
    <w:rsid w:val="00F15B20"/>
    <w:rsid w:val="00F15C6E"/>
    <w:rsid w:val="00F164E7"/>
    <w:rsid w:val="00F16A14"/>
    <w:rsid w:val="00F16C0F"/>
    <w:rsid w:val="00F17150"/>
    <w:rsid w:val="00F1747A"/>
    <w:rsid w:val="00F1799E"/>
    <w:rsid w:val="00F20363"/>
    <w:rsid w:val="00F203CC"/>
    <w:rsid w:val="00F20A1E"/>
    <w:rsid w:val="00F20F2D"/>
    <w:rsid w:val="00F212F6"/>
    <w:rsid w:val="00F2240A"/>
    <w:rsid w:val="00F2284A"/>
    <w:rsid w:val="00F22A47"/>
    <w:rsid w:val="00F233D6"/>
    <w:rsid w:val="00F237DF"/>
    <w:rsid w:val="00F23831"/>
    <w:rsid w:val="00F2418B"/>
    <w:rsid w:val="00F24862"/>
    <w:rsid w:val="00F24B6F"/>
    <w:rsid w:val="00F2529C"/>
    <w:rsid w:val="00F25303"/>
    <w:rsid w:val="00F25A0E"/>
    <w:rsid w:val="00F25D2D"/>
    <w:rsid w:val="00F25F48"/>
    <w:rsid w:val="00F25F85"/>
    <w:rsid w:val="00F26960"/>
    <w:rsid w:val="00F26AB7"/>
    <w:rsid w:val="00F26B15"/>
    <w:rsid w:val="00F26B8D"/>
    <w:rsid w:val="00F27490"/>
    <w:rsid w:val="00F2774B"/>
    <w:rsid w:val="00F27E31"/>
    <w:rsid w:val="00F30498"/>
    <w:rsid w:val="00F304FE"/>
    <w:rsid w:val="00F306E0"/>
    <w:rsid w:val="00F307BC"/>
    <w:rsid w:val="00F30D9A"/>
    <w:rsid w:val="00F30FE6"/>
    <w:rsid w:val="00F3190C"/>
    <w:rsid w:val="00F31BAD"/>
    <w:rsid w:val="00F31C7A"/>
    <w:rsid w:val="00F31FD1"/>
    <w:rsid w:val="00F32091"/>
    <w:rsid w:val="00F32353"/>
    <w:rsid w:val="00F327EA"/>
    <w:rsid w:val="00F328AC"/>
    <w:rsid w:val="00F32A3C"/>
    <w:rsid w:val="00F330C4"/>
    <w:rsid w:val="00F34904"/>
    <w:rsid w:val="00F34E24"/>
    <w:rsid w:val="00F357B2"/>
    <w:rsid w:val="00F35A17"/>
    <w:rsid w:val="00F35D44"/>
    <w:rsid w:val="00F35F23"/>
    <w:rsid w:val="00F362D7"/>
    <w:rsid w:val="00F365D6"/>
    <w:rsid w:val="00F369FA"/>
    <w:rsid w:val="00F36E74"/>
    <w:rsid w:val="00F36E9E"/>
    <w:rsid w:val="00F374D8"/>
    <w:rsid w:val="00F37633"/>
    <w:rsid w:val="00F37D7B"/>
    <w:rsid w:val="00F40DF6"/>
    <w:rsid w:val="00F40FC7"/>
    <w:rsid w:val="00F41586"/>
    <w:rsid w:val="00F41901"/>
    <w:rsid w:val="00F419DA"/>
    <w:rsid w:val="00F41CF0"/>
    <w:rsid w:val="00F41F82"/>
    <w:rsid w:val="00F41FBB"/>
    <w:rsid w:val="00F42282"/>
    <w:rsid w:val="00F4256C"/>
    <w:rsid w:val="00F42DC3"/>
    <w:rsid w:val="00F432E1"/>
    <w:rsid w:val="00F43847"/>
    <w:rsid w:val="00F43F59"/>
    <w:rsid w:val="00F44502"/>
    <w:rsid w:val="00F44BF8"/>
    <w:rsid w:val="00F45657"/>
    <w:rsid w:val="00F45838"/>
    <w:rsid w:val="00F45A16"/>
    <w:rsid w:val="00F4657B"/>
    <w:rsid w:val="00F470F6"/>
    <w:rsid w:val="00F47839"/>
    <w:rsid w:val="00F47956"/>
    <w:rsid w:val="00F50A47"/>
    <w:rsid w:val="00F50F59"/>
    <w:rsid w:val="00F51549"/>
    <w:rsid w:val="00F51561"/>
    <w:rsid w:val="00F515A8"/>
    <w:rsid w:val="00F51898"/>
    <w:rsid w:val="00F52003"/>
    <w:rsid w:val="00F523CD"/>
    <w:rsid w:val="00F52580"/>
    <w:rsid w:val="00F52751"/>
    <w:rsid w:val="00F52A86"/>
    <w:rsid w:val="00F52B31"/>
    <w:rsid w:val="00F5314C"/>
    <w:rsid w:val="00F53D22"/>
    <w:rsid w:val="00F53E24"/>
    <w:rsid w:val="00F54173"/>
    <w:rsid w:val="00F54212"/>
    <w:rsid w:val="00F54DEB"/>
    <w:rsid w:val="00F54F59"/>
    <w:rsid w:val="00F556D9"/>
    <w:rsid w:val="00F55A80"/>
    <w:rsid w:val="00F56101"/>
    <w:rsid w:val="00F56451"/>
    <w:rsid w:val="00F56758"/>
    <w:rsid w:val="00F5688C"/>
    <w:rsid w:val="00F56943"/>
    <w:rsid w:val="00F569F6"/>
    <w:rsid w:val="00F56B20"/>
    <w:rsid w:val="00F56B85"/>
    <w:rsid w:val="00F56BF7"/>
    <w:rsid w:val="00F56CFE"/>
    <w:rsid w:val="00F57C1F"/>
    <w:rsid w:val="00F57CF6"/>
    <w:rsid w:val="00F57D63"/>
    <w:rsid w:val="00F60014"/>
    <w:rsid w:val="00F603BC"/>
    <w:rsid w:val="00F60766"/>
    <w:rsid w:val="00F61D3D"/>
    <w:rsid w:val="00F61E49"/>
    <w:rsid w:val="00F61F71"/>
    <w:rsid w:val="00F6255D"/>
    <w:rsid w:val="00F6267B"/>
    <w:rsid w:val="00F62763"/>
    <w:rsid w:val="00F62788"/>
    <w:rsid w:val="00F633BE"/>
    <w:rsid w:val="00F635DD"/>
    <w:rsid w:val="00F636C1"/>
    <w:rsid w:val="00F637BC"/>
    <w:rsid w:val="00F639F0"/>
    <w:rsid w:val="00F63BE8"/>
    <w:rsid w:val="00F64301"/>
    <w:rsid w:val="00F64381"/>
    <w:rsid w:val="00F644A8"/>
    <w:rsid w:val="00F644FD"/>
    <w:rsid w:val="00F647C7"/>
    <w:rsid w:val="00F64EAD"/>
    <w:rsid w:val="00F65150"/>
    <w:rsid w:val="00F653D5"/>
    <w:rsid w:val="00F6551F"/>
    <w:rsid w:val="00F6627B"/>
    <w:rsid w:val="00F6687A"/>
    <w:rsid w:val="00F66984"/>
    <w:rsid w:val="00F66C5A"/>
    <w:rsid w:val="00F670FB"/>
    <w:rsid w:val="00F671C4"/>
    <w:rsid w:val="00F672D4"/>
    <w:rsid w:val="00F67D41"/>
    <w:rsid w:val="00F700A2"/>
    <w:rsid w:val="00F70638"/>
    <w:rsid w:val="00F70A0A"/>
    <w:rsid w:val="00F70EBB"/>
    <w:rsid w:val="00F71485"/>
    <w:rsid w:val="00F716C5"/>
    <w:rsid w:val="00F72B84"/>
    <w:rsid w:val="00F7336E"/>
    <w:rsid w:val="00F734F2"/>
    <w:rsid w:val="00F73BC0"/>
    <w:rsid w:val="00F740A1"/>
    <w:rsid w:val="00F7481C"/>
    <w:rsid w:val="00F74917"/>
    <w:rsid w:val="00F74DBD"/>
    <w:rsid w:val="00F74E62"/>
    <w:rsid w:val="00F74FFC"/>
    <w:rsid w:val="00F75052"/>
    <w:rsid w:val="00F752DC"/>
    <w:rsid w:val="00F75393"/>
    <w:rsid w:val="00F75B78"/>
    <w:rsid w:val="00F75C0C"/>
    <w:rsid w:val="00F76204"/>
    <w:rsid w:val="00F763D0"/>
    <w:rsid w:val="00F76643"/>
    <w:rsid w:val="00F76DEA"/>
    <w:rsid w:val="00F77183"/>
    <w:rsid w:val="00F77360"/>
    <w:rsid w:val="00F77407"/>
    <w:rsid w:val="00F775F3"/>
    <w:rsid w:val="00F77B3E"/>
    <w:rsid w:val="00F8001E"/>
    <w:rsid w:val="00F80211"/>
    <w:rsid w:val="00F8027E"/>
    <w:rsid w:val="00F804D3"/>
    <w:rsid w:val="00F809E5"/>
    <w:rsid w:val="00F81CD2"/>
    <w:rsid w:val="00F81F70"/>
    <w:rsid w:val="00F82641"/>
    <w:rsid w:val="00F829A4"/>
    <w:rsid w:val="00F832B3"/>
    <w:rsid w:val="00F83351"/>
    <w:rsid w:val="00F83789"/>
    <w:rsid w:val="00F84405"/>
    <w:rsid w:val="00F84500"/>
    <w:rsid w:val="00F84733"/>
    <w:rsid w:val="00F8473B"/>
    <w:rsid w:val="00F84F38"/>
    <w:rsid w:val="00F84FB9"/>
    <w:rsid w:val="00F851F8"/>
    <w:rsid w:val="00F85696"/>
    <w:rsid w:val="00F85F50"/>
    <w:rsid w:val="00F8622F"/>
    <w:rsid w:val="00F864E1"/>
    <w:rsid w:val="00F866AF"/>
    <w:rsid w:val="00F866D1"/>
    <w:rsid w:val="00F86BD5"/>
    <w:rsid w:val="00F86EF0"/>
    <w:rsid w:val="00F87488"/>
    <w:rsid w:val="00F87B66"/>
    <w:rsid w:val="00F906BC"/>
    <w:rsid w:val="00F90B61"/>
    <w:rsid w:val="00F90F18"/>
    <w:rsid w:val="00F90FBC"/>
    <w:rsid w:val="00F9220A"/>
    <w:rsid w:val="00F92C47"/>
    <w:rsid w:val="00F92F8D"/>
    <w:rsid w:val="00F9344B"/>
    <w:rsid w:val="00F93597"/>
    <w:rsid w:val="00F937E4"/>
    <w:rsid w:val="00F93DFB"/>
    <w:rsid w:val="00F943C8"/>
    <w:rsid w:val="00F94579"/>
    <w:rsid w:val="00F94713"/>
    <w:rsid w:val="00F94B36"/>
    <w:rsid w:val="00F94DB4"/>
    <w:rsid w:val="00F95EE7"/>
    <w:rsid w:val="00F961D4"/>
    <w:rsid w:val="00F96313"/>
    <w:rsid w:val="00F96555"/>
    <w:rsid w:val="00F96F7D"/>
    <w:rsid w:val="00F97CD5"/>
    <w:rsid w:val="00FA00C7"/>
    <w:rsid w:val="00FA052D"/>
    <w:rsid w:val="00FA070F"/>
    <w:rsid w:val="00FA0CB7"/>
    <w:rsid w:val="00FA0DA8"/>
    <w:rsid w:val="00FA0FD1"/>
    <w:rsid w:val="00FA14D1"/>
    <w:rsid w:val="00FA19DD"/>
    <w:rsid w:val="00FA1AD3"/>
    <w:rsid w:val="00FA2164"/>
    <w:rsid w:val="00FA2493"/>
    <w:rsid w:val="00FA2BA8"/>
    <w:rsid w:val="00FA39E6"/>
    <w:rsid w:val="00FA3D2E"/>
    <w:rsid w:val="00FA42F4"/>
    <w:rsid w:val="00FA47D1"/>
    <w:rsid w:val="00FA4B30"/>
    <w:rsid w:val="00FA4DAA"/>
    <w:rsid w:val="00FA4EDE"/>
    <w:rsid w:val="00FA5108"/>
    <w:rsid w:val="00FA5BB0"/>
    <w:rsid w:val="00FA66D1"/>
    <w:rsid w:val="00FA67E3"/>
    <w:rsid w:val="00FA696F"/>
    <w:rsid w:val="00FA6C33"/>
    <w:rsid w:val="00FA6EF3"/>
    <w:rsid w:val="00FA73BB"/>
    <w:rsid w:val="00FA7BC9"/>
    <w:rsid w:val="00FB00B4"/>
    <w:rsid w:val="00FB00E0"/>
    <w:rsid w:val="00FB023F"/>
    <w:rsid w:val="00FB0789"/>
    <w:rsid w:val="00FB09F6"/>
    <w:rsid w:val="00FB0ED0"/>
    <w:rsid w:val="00FB13B2"/>
    <w:rsid w:val="00FB13B4"/>
    <w:rsid w:val="00FB14EE"/>
    <w:rsid w:val="00FB189B"/>
    <w:rsid w:val="00FB190B"/>
    <w:rsid w:val="00FB19B4"/>
    <w:rsid w:val="00FB1C31"/>
    <w:rsid w:val="00FB27C3"/>
    <w:rsid w:val="00FB289B"/>
    <w:rsid w:val="00FB296A"/>
    <w:rsid w:val="00FB2AFE"/>
    <w:rsid w:val="00FB378E"/>
    <w:rsid w:val="00FB37F1"/>
    <w:rsid w:val="00FB3DBC"/>
    <w:rsid w:val="00FB43D0"/>
    <w:rsid w:val="00FB43F1"/>
    <w:rsid w:val="00FB47C0"/>
    <w:rsid w:val="00FB4B29"/>
    <w:rsid w:val="00FB4BE3"/>
    <w:rsid w:val="00FB501B"/>
    <w:rsid w:val="00FB5914"/>
    <w:rsid w:val="00FB5C66"/>
    <w:rsid w:val="00FB5FA9"/>
    <w:rsid w:val="00FB6377"/>
    <w:rsid w:val="00FB63D4"/>
    <w:rsid w:val="00FB63EE"/>
    <w:rsid w:val="00FB66AD"/>
    <w:rsid w:val="00FB6DAE"/>
    <w:rsid w:val="00FB6E7C"/>
    <w:rsid w:val="00FB6F45"/>
    <w:rsid w:val="00FB734A"/>
    <w:rsid w:val="00FB7770"/>
    <w:rsid w:val="00FB77B4"/>
    <w:rsid w:val="00FC02BF"/>
    <w:rsid w:val="00FC02E7"/>
    <w:rsid w:val="00FC08DF"/>
    <w:rsid w:val="00FC0989"/>
    <w:rsid w:val="00FC0B7D"/>
    <w:rsid w:val="00FC0C0E"/>
    <w:rsid w:val="00FC0DF3"/>
    <w:rsid w:val="00FC0EBB"/>
    <w:rsid w:val="00FC1E12"/>
    <w:rsid w:val="00FC29A7"/>
    <w:rsid w:val="00FC2A2B"/>
    <w:rsid w:val="00FC30F0"/>
    <w:rsid w:val="00FC356B"/>
    <w:rsid w:val="00FC37E0"/>
    <w:rsid w:val="00FC3A21"/>
    <w:rsid w:val="00FC3AA8"/>
    <w:rsid w:val="00FC40C5"/>
    <w:rsid w:val="00FC4C32"/>
    <w:rsid w:val="00FC4E6B"/>
    <w:rsid w:val="00FC525C"/>
    <w:rsid w:val="00FC53F6"/>
    <w:rsid w:val="00FC62E2"/>
    <w:rsid w:val="00FC6637"/>
    <w:rsid w:val="00FC6B35"/>
    <w:rsid w:val="00FC768A"/>
    <w:rsid w:val="00FC7A6F"/>
    <w:rsid w:val="00FC7C85"/>
    <w:rsid w:val="00FD00E9"/>
    <w:rsid w:val="00FD0106"/>
    <w:rsid w:val="00FD101D"/>
    <w:rsid w:val="00FD139C"/>
    <w:rsid w:val="00FD1749"/>
    <w:rsid w:val="00FD19FC"/>
    <w:rsid w:val="00FD218D"/>
    <w:rsid w:val="00FD29E0"/>
    <w:rsid w:val="00FD369C"/>
    <w:rsid w:val="00FD39F4"/>
    <w:rsid w:val="00FD3B91"/>
    <w:rsid w:val="00FD402E"/>
    <w:rsid w:val="00FD46D2"/>
    <w:rsid w:val="00FD4CE3"/>
    <w:rsid w:val="00FD576B"/>
    <w:rsid w:val="00FD579E"/>
    <w:rsid w:val="00FD59A6"/>
    <w:rsid w:val="00FD5EFC"/>
    <w:rsid w:val="00FD6845"/>
    <w:rsid w:val="00FD6912"/>
    <w:rsid w:val="00FD735B"/>
    <w:rsid w:val="00FD7678"/>
    <w:rsid w:val="00FD7683"/>
    <w:rsid w:val="00FD78EB"/>
    <w:rsid w:val="00FD7BBA"/>
    <w:rsid w:val="00FD7C99"/>
    <w:rsid w:val="00FE01EB"/>
    <w:rsid w:val="00FE0531"/>
    <w:rsid w:val="00FE0B87"/>
    <w:rsid w:val="00FE15BD"/>
    <w:rsid w:val="00FE180F"/>
    <w:rsid w:val="00FE1AA1"/>
    <w:rsid w:val="00FE1BBC"/>
    <w:rsid w:val="00FE2179"/>
    <w:rsid w:val="00FE2205"/>
    <w:rsid w:val="00FE226B"/>
    <w:rsid w:val="00FE2381"/>
    <w:rsid w:val="00FE23CA"/>
    <w:rsid w:val="00FE24B0"/>
    <w:rsid w:val="00FE2B2D"/>
    <w:rsid w:val="00FE2B40"/>
    <w:rsid w:val="00FE2FB8"/>
    <w:rsid w:val="00FE3083"/>
    <w:rsid w:val="00FE3339"/>
    <w:rsid w:val="00FE3A0C"/>
    <w:rsid w:val="00FE3B4D"/>
    <w:rsid w:val="00FE3C38"/>
    <w:rsid w:val="00FE40EB"/>
    <w:rsid w:val="00FE444A"/>
    <w:rsid w:val="00FE4516"/>
    <w:rsid w:val="00FE4D18"/>
    <w:rsid w:val="00FE4DDB"/>
    <w:rsid w:val="00FE4F91"/>
    <w:rsid w:val="00FE52E5"/>
    <w:rsid w:val="00FE59FF"/>
    <w:rsid w:val="00FE5C44"/>
    <w:rsid w:val="00FE61E4"/>
    <w:rsid w:val="00FE64C8"/>
    <w:rsid w:val="00FE6657"/>
    <w:rsid w:val="00FE7D14"/>
    <w:rsid w:val="00FE7EB0"/>
    <w:rsid w:val="00FE7ED7"/>
    <w:rsid w:val="00FF0099"/>
    <w:rsid w:val="00FF103A"/>
    <w:rsid w:val="00FF1355"/>
    <w:rsid w:val="00FF16D3"/>
    <w:rsid w:val="00FF1964"/>
    <w:rsid w:val="00FF1994"/>
    <w:rsid w:val="00FF1CA2"/>
    <w:rsid w:val="00FF1DFD"/>
    <w:rsid w:val="00FF1ECB"/>
    <w:rsid w:val="00FF30DA"/>
    <w:rsid w:val="00FF358C"/>
    <w:rsid w:val="00FF371D"/>
    <w:rsid w:val="00FF436D"/>
    <w:rsid w:val="00FF4AA9"/>
    <w:rsid w:val="00FF53E7"/>
    <w:rsid w:val="00FF54C7"/>
    <w:rsid w:val="00FF5758"/>
    <w:rsid w:val="00FF5EDA"/>
    <w:rsid w:val="00FF61D4"/>
    <w:rsid w:val="00FF66C0"/>
    <w:rsid w:val="00FF68B7"/>
    <w:rsid w:val="00FF6A1C"/>
    <w:rsid w:val="00FF6C50"/>
    <w:rsid w:val="00FF6E02"/>
    <w:rsid w:val="00FF77F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AB6C5EA-3BAB-45B0-B5B6-A2FC13542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76678"/>
    <w:pPr>
      <w:widowControl w:val="0"/>
      <w:kinsoku w:val="0"/>
      <w:overflowPunct w:val="0"/>
      <w:autoSpaceDE w:val="0"/>
      <w:autoSpaceDN w:val="0"/>
      <w:jc w:val="both"/>
    </w:pPr>
    <w:rPr>
      <w:rFonts w:ascii="標楷體" w:eastAsia="標楷體"/>
      <w:kern w:val="2"/>
      <w:sz w:val="32"/>
    </w:rPr>
  </w:style>
  <w:style w:type="paragraph" w:styleId="1">
    <w:name w:val="heading 1"/>
    <w:basedOn w:val="a6"/>
    <w:link w:val="10"/>
    <w:uiPriority w:val="9"/>
    <w:qFormat/>
    <w:rsid w:val="004F5E57"/>
    <w:pPr>
      <w:numPr>
        <w:numId w:val="1"/>
      </w:numPr>
      <w:outlineLvl w:val="0"/>
    </w:pPr>
    <w:rPr>
      <w:rFonts w:hAnsi="Arial"/>
      <w:bCs/>
      <w:kern w:val="32"/>
      <w:szCs w:val="52"/>
    </w:rPr>
  </w:style>
  <w:style w:type="paragraph" w:styleId="2">
    <w:name w:val="heading 2"/>
    <w:basedOn w:val="a6"/>
    <w:link w:val="20"/>
    <w:uiPriority w:val="9"/>
    <w:qFormat/>
    <w:rsid w:val="004F5E57"/>
    <w:pPr>
      <w:numPr>
        <w:ilvl w:val="1"/>
        <w:numId w:val="1"/>
      </w:numPr>
      <w:outlineLvl w:val="1"/>
    </w:pPr>
    <w:rPr>
      <w:rFonts w:hAnsi="Arial"/>
      <w:bCs/>
      <w:kern w:val="32"/>
      <w:szCs w:val="48"/>
    </w:rPr>
  </w:style>
  <w:style w:type="paragraph" w:styleId="3">
    <w:name w:val="heading 3"/>
    <w:basedOn w:val="a6"/>
    <w:link w:val="30"/>
    <w:uiPriority w:val="9"/>
    <w:qFormat/>
    <w:rsid w:val="004F5E57"/>
    <w:pPr>
      <w:numPr>
        <w:ilvl w:val="2"/>
        <w:numId w:val="1"/>
      </w:numPr>
      <w:outlineLvl w:val="2"/>
    </w:pPr>
    <w:rPr>
      <w:rFonts w:hAnsi="Arial"/>
      <w:bCs/>
      <w:kern w:val="32"/>
      <w:szCs w:val="36"/>
    </w:rPr>
  </w:style>
  <w:style w:type="paragraph" w:styleId="4">
    <w:name w:val="heading 4"/>
    <w:basedOn w:val="a6"/>
    <w:link w:val="40"/>
    <w:uiPriority w:val="9"/>
    <w:qFormat/>
    <w:rsid w:val="004F5E57"/>
    <w:pPr>
      <w:numPr>
        <w:ilvl w:val="3"/>
        <w:numId w:val="1"/>
      </w:numPr>
      <w:outlineLvl w:val="3"/>
    </w:pPr>
    <w:rPr>
      <w:rFonts w:hAnsi="Arial"/>
      <w:kern w:val="32"/>
      <w:szCs w:val="36"/>
    </w:rPr>
  </w:style>
  <w:style w:type="paragraph" w:styleId="5">
    <w:name w:val="heading 5"/>
    <w:basedOn w:val="a6"/>
    <w:link w:val="50"/>
    <w:uiPriority w:val="9"/>
    <w:qFormat/>
    <w:rsid w:val="004F5E57"/>
    <w:pPr>
      <w:numPr>
        <w:ilvl w:val="4"/>
        <w:numId w:val="1"/>
      </w:numPr>
      <w:outlineLvl w:val="4"/>
    </w:pPr>
    <w:rPr>
      <w:rFonts w:hAnsi="Arial"/>
      <w:bCs/>
      <w:kern w:val="32"/>
      <w:szCs w:val="36"/>
    </w:rPr>
  </w:style>
  <w:style w:type="paragraph" w:styleId="6">
    <w:name w:val="heading 6"/>
    <w:basedOn w:val="a6"/>
    <w:link w:val="60"/>
    <w:uiPriority w:val="9"/>
    <w:qFormat/>
    <w:rsid w:val="004F5E57"/>
    <w:pPr>
      <w:numPr>
        <w:ilvl w:val="5"/>
        <w:numId w:val="1"/>
      </w:numPr>
      <w:tabs>
        <w:tab w:val="left" w:pos="2094"/>
      </w:tabs>
      <w:outlineLvl w:val="5"/>
    </w:pPr>
    <w:rPr>
      <w:rFonts w:hAnsi="Arial"/>
      <w:kern w:val="32"/>
      <w:szCs w:val="36"/>
    </w:rPr>
  </w:style>
  <w:style w:type="paragraph" w:styleId="7">
    <w:name w:val="heading 7"/>
    <w:basedOn w:val="a6"/>
    <w:link w:val="70"/>
    <w:uiPriority w:val="9"/>
    <w:qFormat/>
    <w:rsid w:val="004F5E57"/>
    <w:pPr>
      <w:numPr>
        <w:ilvl w:val="6"/>
        <w:numId w:val="1"/>
      </w:numPr>
      <w:outlineLvl w:val="6"/>
    </w:pPr>
    <w:rPr>
      <w:rFonts w:hAnsi="Arial"/>
      <w:bCs/>
      <w:kern w:val="32"/>
      <w:szCs w:val="36"/>
    </w:rPr>
  </w:style>
  <w:style w:type="paragraph" w:styleId="8">
    <w:name w:val="heading 8"/>
    <w:basedOn w:val="a6"/>
    <w:link w:val="80"/>
    <w:uiPriority w:val="9"/>
    <w:qFormat/>
    <w:rsid w:val="004F5E57"/>
    <w:pPr>
      <w:numPr>
        <w:ilvl w:val="7"/>
        <w:numId w:val="1"/>
      </w:numPr>
      <w:outlineLvl w:val="7"/>
    </w:pPr>
    <w:rPr>
      <w:rFonts w:hAnsi="Arial"/>
      <w:kern w:val="32"/>
      <w:szCs w:val="36"/>
    </w:rPr>
  </w:style>
  <w:style w:type="paragraph" w:styleId="9">
    <w:name w:val="heading 9"/>
    <w:basedOn w:val="a6"/>
    <w:link w:val="90"/>
    <w:unhideWhenUsed/>
    <w:qFormat/>
    <w:rsid w:val="00C055EC"/>
    <w:pPr>
      <w:numPr>
        <w:ilvl w:val="8"/>
        <w:numId w:val="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DD1633"/>
    <w:rPr>
      <w:rFonts w:ascii="標楷體" w:eastAsia="標楷體" w:hAnsi="Arial"/>
      <w:bCs/>
      <w:kern w:val="32"/>
      <w:sz w:val="32"/>
      <w:szCs w:val="48"/>
    </w:rPr>
  </w:style>
  <w:style w:type="character" w:customStyle="1" w:styleId="30">
    <w:name w:val="標題 3 字元"/>
    <w:basedOn w:val="a7"/>
    <w:link w:val="3"/>
    <w:uiPriority w:val="9"/>
    <w:rsid w:val="00E14990"/>
    <w:rPr>
      <w:rFonts w:ascii="標楷體" w:eastAsia="標楷體" w:hAnsi="Arial"/>
      <w:bCs/>
      <w:kern w:val="32"/>
      <w:sz w:val="32"/>
      <w:szCs w:val="36"/>
    </w:rPr>
  </w:style>
  <w:style w:type="character" w:customStyle="1" w:styleId="40">
    <w:name w:val="標題 4 字元"/>
    <w:basedOn w:val="a7"/>
    <w:link w:val="4"/>
    <w:uiPriority w:val="9"/>
    <w:rsid w:val="00E14990"/>
    <w:rPr>
      <w:rFonts w:ascii="標楷體" w:eastAsia="標楷體" w:hAnsi="Arial"/>
      <w:kern w:val="32"/>
      <w:sz w:val="32"/>
      <w:szCs w:val="36"/>
    </w:rPr>
  </w:style>
  <w:style w:type="character" w:customStyle="1" w:styleId="90">
    <w:name w:val="標題 9 字元"/>
    <w:basedOn w:val="a7"/>
    <w:link w:val="9"/>
    <w:rsid w:val="00C055EC"/>
    <w:rPr>
      <w:rFonts w:ascii="標楷體" w:eastAsia="標楷體" w:hAnsiTheme="majorHAnsi" w:cstheme="majorBidi"/>
      <w:kern w:val="32"/>
      <w:sz w:val="32"/>
      <w:szCs w:val="36"/>
    </w:rPr>
  </w:style>
  <w:style w:type="paragraph" w:styleId="aa">
    <w:name w:val="Signature"/>
    <w:basedOn w:val="a6"/>
    <w:semiHidden/>
    <w:qFormat/>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1">
    <w:name w:val="toc 4"/>
    <w:basedOn w:val="a6"/>
    <w:next w:val="a6"/>
    <w:autoRedefine/>
    <w:semiHidden/>
    <w:rsid w:val="004E0062"/>
    <w:pPr>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link w:val="ae"/>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376678"/>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861C4"/>
    <w:pPr>
      <w:pageBreakBefore/>
      <w:numPr>
        <w:numId w:val="8"/>
      </w:numPr>
      <w:outlineLvl w:val="0"/>
    </w:pPr>
    <w:rPr>
      <w:kern w:val="32"/>
    </w:rPr>
  </w:style>
  <w:style w:type="paragraph" w:customStyle="1" w:styleId="92">
    <w:name w:val="段落樣式9"/>
    <w:basedOn w:val="82"/>
    <w:qFormat/>
    <w:rsid w:val="00831693"/>
    <w:pPr>
      <w:ind w:leftChars="1000" w:left="1000"/>
    </w:pPr>
  </w:style>
  <w:style w:type="paragraph" w:customStyle="1" w:styleId="afc">
    <w:name w:val="調查委員"/>
    <w:basedOn w:val="aa"/>
    <w:qFormat/>
    <w:rsid w:val="00E14990"/>
    <w:pPr>
      <w:spacing w:before="0" w:after="0"/>
      <w:ind w:left="0"/>
      <w:jc w:val="left"/>
    </w:pPr>
    <w:rPr>
      <w:bCs/>
      <w:szCs w:val="28"/>
    </w:rPr>
  </w:style>
  <w:style w:type="paragraph" w:customStyle="1" w:styleId="afd">
    <w:name w:val="協查人員"/>
    <w:basedOn w:val="aa"/>
    <w:qFormat/>
    <w:rsid w:val="00E14990"/>
    <w:pPr>
      <w:spacing w:beforeLines="50" w:before="228" w:after="0"/>
      <w:ind w:leftChars="1100" w:left="3742"/>
      <w:jc w:val="left"/>
    </w:pPr>
    <w:rPr>
      <w:b w:val="0"/>
      <w:bCs/>
      <w:snapToGrid/>
      <w:kern w:val="0"/>
      <w:szCs w:val="36"/>
    </w:rPr>
  </w:style>
  <w:style w:type="paragraph" w:customStyle="1" w:styleId="93">
    <w:name w:val="標題9"/>
    <w:basedOn w:val="a6"/>
    <w:rsid w:val="00E14990"/>
    <w:pPr>
      <w:tabs>
        <w:tab w:val="num" w:pos="6195"/>
      </w:tabs>
      <w:overflowPunct/>
      <w:autoSpaceDE/>
      <w:autoSpaceDN/>
      <w:ind w:left="5015" w:hanging="1700"/>
      <w:jc w:val="left"/>
    </w:pPr>
    <w:rPr>
      <w:rFonts w:ascii="Times New Roman"/>
    </w:rPr>
  </w:style>
  <w:style w:type="paragraph" w:styleId="afe">
    <w:name w:val="footnote text"/>
    <w:basedOn w:val="a6"/>
    <w:link w:val="aff"/>
    <w:unhideWhenUsed/>
    <w:rsid w:val="00A7131A"/>
    <w:pPr>
      <w:snapToGrid w:val="0"/>
      <w:ind w:left="70" w:hangingChars="70" w:hanging="70"/>
    </w:pPr>
    <w:rPr>
      <w:rFonts w:ascii="Times New Roman" w:eastAsia="新細明體"/>
      <w:spacing w:val="-10"/>
      <w:sz w:val="20"/>
    </w:rPr>
  </w:style>
  <w:style w:type="character" w:customStyle="1" w:styleId="aff">
    <w:name w:val="註腳文字 字元"/>
    <w:basedOn w:val="a7"/>
    <w:link w:val="afe"/>
    <w:rsid w:val="00A7131A"/>
    <w:rPr>
      <w:spacing w:val="-10"/>
      <w:kern w:val="2"/>
    </w:rPr>
  </w:style>
  <w:style w:type="character" w:styleId="aff0">
    <w:name w:val="footnote reference"/>
    <w:semiHidden/>
    <w:unhideWhenUsed/>
    <w:rsid w:val="00E14990"/>
    <w:rPr>
      <w:vertAlign w:val="superscript"/>
    </w:rPr>
  </w:style>
  <w:style w:type="paragraph" w:styleId="HTML">
    <w:name w:val="HTML Preformatted"/>
    <w:basedOn w:val="a6"/>
    <w:link w:val="HTML0"/>
    <w:uiPriority w:val="99"/>
    <w:unhideWhenUsed/>
    <w:rsid w:val="00E149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36" w:lineRule="auto"/>
      <w:jc w:val="left"/>
    </w:pPr>
    <w:rPr>
      <w:rFonts w:ascii="細明體" w:eastAsia="細明體" w:hAnsi="細明體" w:cs="細明體"/>
      <w:kern w:val="0"/>
      <w:sz w:val="22"/>
      <w:szCs w:val="22"/>
    </w:rPr>
  </w:style>
  <w:style w:type="character" w:customStyle="1" w:styleId="HTML0">
    <w:name w:val="HTML 預設格式 字元"/>
    <w:basedOn w:val="a7"/>
    <w:link w:val="HTML"/>
    <w:uiPriority w:val="99"/>
    <w:rsid w:val="00E14990"/>
    <w:rPr>
      <w:rFonts w:ascii="細明體" w:eastAsia="細明體" w:hAnsi="細明體" w:cs="細明體"/>
      <w:sz w:val="22"/>
      <w:szCs w:val="22"/>
    </w:rPr>
  </w:style>
  <w:style w:type="paragraph" w:styleId="Web">
    <w:name w:val="Normal (Web)"/>
    <w:basedOn w:val="a6"/>
    <w:uiPriority w:val="99"/>
    <w:unhideWhenUsed/>
    <w:rsid w:val="00E14990"/>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1">
    <w:name w:val="Date"/>
    <w:basedOn w:val="a6"/>
    <w:next w:val="a6"/>
    <w:link w:val="aff2"/>
    <w:uiPriority w:val="99"/>
    <w:semiHidden/>
    <w:unhideWhenUsed/>
    <w:rsid w:val="00C75412"/>
    <w:pPr>
      <w:jc w:val="right"/>
    </w:pPr>
  </w:style>
  <w:style w:type="character" w:customStyle="1" w:styleId="aff2">
    <w:name w:val="日期 字元"/>
    <w:basedOn w:val="a7"/>
    <w:link w:val="aff1"/>
    <w:uiPriority w:val="99"/>
    <w:semiHidden/>
    <w:rsid w:val="00C75412"/>
    <w:rPr>
      <w:rFonts w:ascii="標楷體" w:eastAsia="標楷體"/>
      <w:kern w:val="2"/>
      <w:sz w:val="32"/>
    </w:rPr>
  </w:style>
  <w:style w:type="paragraph" w:customStyle="1" w:styleId="13">
    <w:name w:val="清單段落1"/>
    <w:basedOn w:val="a6"/>
    <w:qFormat/>
    <w:rsid w:val="001175E6"/>
    <w:pPr>
      <w:kinsoku/>
      <w:overflowPunct/>
      <w:autoSpaceDE/>
      <w:autoSpaceDN/>
      <w:ind w:leftChars="200" w:left="480"/>
      <w:jc w:val="left"/>
    </w:pPr>
    <w:rPr>
      <w:rFonts w:ascii="Calibri" w:eastAsia="新細明體" w:hAnsi="Calibri"/>
      <w:sz w:val="24"/>
      <w:szCs w:val="22"/>
    </w:rPr>
  </w:style>
  <w:style w:type="paragraph" w:customStyle="1" w:styleId="23">
    <w:name w:val="清單段落2"/>
    <w:basedOn w:val="a6"/>
    <w:qFormat/>
    <w:rsid w:val="000405B6"/>
    <w:pPr>
      <w:kinsoku/>
      <w:overflowPunct/>
      <w:autoSpaceDE/>
      <w:autoSpaceDN/>
      <w:ind w:leftChars="200" w:left="480"/>
      <w:jc w:val="left"/>
    </w:pPr>
    <w:rPr>
      <w:rFonts w:ascii="Calibri" w:eastAsia="新細明體" w:hAnsi="Calibri"/>
      <w:sz w:val="24"/>
      <w:szCs w:val="22"/>
    </w:rPr>
  </w:style>
  <w:style w:type="character" w:customStyle="1" w:styleId="10">
    <w:name w:val="標題 1 字元"/>
    <w:basedOn w:val="a7"/>
    <w:link w:val="1"/>
    <w:rsid w:val="00032A27"/>
    <w:rPr>
      <w:rFonts w:ascii="標楷體" w:eastAsia="標楷體" w:hAnsi="Arial"/>
      <w:bCs/>
      <w:kern w:val="32"/>
      <w:sz w:val="32"/>
      <w:szCs w:val="52"/>
    </w:rPr>
  </w:style>
  <w:style w:type="character" w:customStyle="1" w:styleId="50">
    <w:name w:val="標題 5 字元"/>
    <w:basedOn w:val="a7"/>
    <w:link w:val="5"/>
    <w:uiPriority w:val="9"/>
    <w:rsid w:val="00032A27"/>
    <w:rPr>
      <w:rFonts w:ascii="標楷體" w:eastAsia="標楷體" w:hAnsi="Arial"/>
      <w:bCs/>
      <w:kern w:val="32"/>
      <w:sz w:val="32"/>
      <w:szCs w:val="36"/>
    </w:rPr>
  </w:style>
  <w:style w:type="character" w:customStyle="1" w:styleId="60">
    <w:name w:val="標題 6 字元"/>
    <w:basedOn w:val="a7"/>
    <w:link w:val="6"/>
    <w:uiPriority w:val="9"/>
    <w:rsid w:val="00032A27"/>
    <w:rPr>
      <w:rFonts w:ascii="標楷體" w:eastAsia="標楷體" w:hAnsi="Arial"/>
      <w:kern w:val="32"/>
      <w:sz w:val="32"/>
      <w:szCs w:val="36"/>
    </w:rPr>
  </w:style>
  <w:style w:type="character" w:customStyle="1" w:styleId="70">
    <w:name w:val="標題 7 字元"/>
    <w:basedOn w:val="a7"/>
    <w:link w:val="7"/>
    <w:rsid w:val="00032A27"/>
    <w:rPr>
      <w:rFonts w:ascii="標楷體" w:eastAsia="標楷體" w:hAnsi="Arial"/>
      <w:bCs/>
      <w:kern w:val="32"/>
      <w:sz w:val="32"/>
      <w:szCs w:val="36"/>
    </w:rPr>
  </w:style>
  <w:style w:type="character" w:customStyle="1" w:styleId="80">
    <w:name w:val="標題 8 字元"/>
    <w:basedOn w:val="a7"/>
    <w:link w:val="8"/>
    <w:rsid w:val="00032A27"/>
    <w:rPr>
      <w:rFonts w:ascii="標楷體" w:eastAsia="標楷體" w:hAnsi="Arial"/>
      <w:kern w:val="32"/>
      <w:sz w:val="32"/>
      <w:szCs w:val="36"/>
    </w:rPr>
  </w:style>
  <w:style w:type="paragraph" w:customStyle="1" w:styleId="aff3">
    <w:name w:val="壹"/>
    <w:basedOn w:val="a6"/>
    <w:link w:val="aff4"/>
    <w:qFormat/>
    <w:rsid w:val="00032A27"/>
    <w:pPr>
      <w:kinsoku/>
      <w:overflowPunct/>
      <w:autoSpaceDE/>
      <w:autoSpaceDN/>
      <w:spacing w:line="460" w:lineRule="exact"/>
      <w:jc w:val="left"/>
    </w:pPr>
    <w:rPr>
      <w:rFonts w:hAnsi="標楷體" w:cstheme="minorBidi"/>
      <w:bCs/>
      <w:szCs w:val="32"/>
    </w:rPr>
  </w:style>
  <w:style w:type="character" w:customStyle="1" w:styleId="aff4">
    <w:name w:val="壹 字元"/>
    <w:basedOn w:val="a7"/>
    <w:link w:val="aff3"/>
    <w:rsid w:val="00032A27"/>
    <w:rPr>
      <w:rFonts w:ascii="標楷體" w:eastAsia="標楷體" w:hAnsi="標楷體" w:cstheme="minorBidi"/>
      <w:bCs/>
      <w:kern w:val="2"/>
      <w:sz w:val="32"/>
      <w:szCs w:val="32"/>
    </w:rPr>
  </w:style>
  <w:style w:type="paragraph" w:customStyle="1" w:styleId="24">
    <w:name w:val="標題2"/>
    <w:basedOn w:val="a6"/>
    <w:link w:val="25"/>
    <w:qFormat/>
    <w:rsid w:val="00032A27"/>
    <w:pPr>
      <w:kinsoku/>
      <w:overflowPunct/>
      <w:autoSpaceDE/>
      <w:autoSpaceDN/>
      <w:spacing w:line="460" w:lineRule="exact"/>
      <w:ind w:firstLineChars="100" w:firstLine="320"/>
      <w:jc w:val="left"/>
    </w:pPr>
    <w:rPr>
      <w:rFonts w:hAnsi="標楷體" w:cstheme="minorBidi"/>
      <w:bCs/>
      <w:szCs w:val="32"/>
    </w:rPr>
  </w:style>
  <w:style w:type="character" w:customStyle="1" w:styleId="25">
    <w:name w:val="標題2 字元"/>
    <w:basedOn w:val="a7"/>
    <w:link w:val="24"/>
    <w:rsid w:val="00032A27"/>
    <w:rPr>
      <w:rFonts w:ascii="標楷體" w:eastAsia="標楷體" w:hAnsi="標楷體" w:cstheme="minorBidi"/>
      <w:bCs/>
      <w:kern w:val="2"/>
      <w:sz w:val="32"/>
      <w:szCs w:val="32"/>
    </w:rPr>
  </w:style>
  <w:style w:type="character" w:customStyle="1" w:styleId="ae">
    <w:name w:val="頁首 字元"/>
    <w:basedOn w:val="a7"/>
    <w:link w:val="ad"/>
    <w:uiPriority w:val="99"/>
    <w:rsid w:val="00032A27"/>
    <w:rPr>
      <w:rFonts w:ascii="標楷體" w:eastAsia="標楷體"/>
      <w:kern w:val="2"/>
    </w:rPr>
  </w:style>
  <w:style w:type="character" w:customStyle="1" w:styleId="af5">
    <w:name w:val="頁尾 字元"/>
    <w:basedOn w:val="a7"/>
    <w:link w:val="af4"/>
    <w:uiPriority w:val="99"/>
    <w:rsid w:val="00032A27"/>
    <w:rPr>
      <w:rFonts w:ascii="標楷體" w:eastAsia="標楷體"/>
      <w:kern w:val="2"/>
    </w:rPr>
  </w:style>
  <w:style w:type="character" w:styleId="aff5">
    <w:name w:val="Placeholder Text"/>
    <w:basedOn w:val="a7"/>
    <w:uiPriority w:val="99"/>
    <w:semiHidden/>
    <w:rsid w:val="00032A27"/>
    <w:rPr>
      <w:color w:val="808080"/>
    </w:rPr>
  </w:style>
  <w:style w:type="paragraph" w:styleId="aff6">
    <w:name w:val="Body Text"/>
    <w:basedOn w:val="a6"/>
    <w:link w:val="aff7"/>
    <w:uiPriority w:val="99"/>
    <w:semiHidden/>
    <w:unhideWhenUsed/>
    <w:rsid w:val="005A4377"/>
    <w:pPr>
      <w:spacing w:after="120"/>
    </w:pPr>
  </w:style>
  <w:style w:type="character" w:customStyle="1" w:styleId="aff7">
    <w:name w:val="本文 字元"/>
    <w:basedOn w:val="a7"/>
    <w:link w:val="aff6"/>
    <w:uiPriority w:val="99"/>
    <w:semiHidden/>
    <w:rsid w:val="005A4377"/>
    <w:rPr>
      <w:rFonts w:ascii="標楷體" w:eastAsia="標楷體"/>
      <w:kern w:val="2"/>
      <w:sz w:val="32"/>
    </w:rPr>
  </w:style>
  <w:style w:type="character" w:styleId="aff8">
    <w:name w:val="Strong"/>
    <w:basedOn w:val="a7"/>
    <w:uiPriority w:val="22"/>
    <w:qFormat/>
    <w:rsid w:val="002A77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228103">
      <w:bodyDiv w:val="1"/>
      <w:marLeft w:val="0"/>
      <w:marRight w:val="0"/>
      <w:marTop w:val="0"/>
      <w:marBottom w:val="0"/>
      <w:divBdr>
        <w:top w:val="none" w:sz="0" w:space="0" w:color="auto"/>
        <w:left w:val="none" w:sz="0" w:space="0" w:color="auto"/>
        <w:bottom w:val="none" w:sz="0" w:space="0" w:color="auto"/>
        <w:right w:val="none" w:sz="0" w:space="0" w:color="auto"/>
      </w:divBdr>
    </w:div>
    <w:div w:id="201140726">
      <w:bodyDiv w:val="1"/>
      <w:marLeft w:val="0"/>
      <w:marRight w:val="0"/>
      <w:marTop w:val="0"/>
      <w:marBottom w:val="0"/>
      <w:divBdr>
        <w:top w:val="none" w:sz="0" w:space="0" w:color="auto"/>
        <w:left w:val="none" w:sz="0" w:space="0" w:color="auto"/>
        <w:bottom w:val="none" w:sz="0" w:space="0" w:color="auto"/>
        <w:right w:val="none" w:sz="0" w:space="0" w:color="auto"/>
      </w:divBdr>
    </w:div>
    <w:div w:id="309024180">
      <w:bodyDiv w:val="1"/>
      <w:marLeft w:val="0"/>
      <w:marRight w:val="0"/>
      <w:marTop w:val="0"/>
      <w:marBottom w:val="0"/>
      <w:divBdr>
        <w:top w:val="none" w:sz="0" w:space="0" w:color="auto"/>
        <w:left w:val="none" w:sz="0" w:space="0" w:color="auto"/>
        <w:bottom w:val="none" w:sz="0" w:space="0" w:color="auto"/>
        <w:right w:val="none" w:sz="0" w:space="0" w:color="auto"/>
      </w:divBdr>
    </w:div>
    <w:div w:id="379132651">
      <w:bodyDiv w:val="1"/>
      <w:marLeft w:val="0"/>
      <w:marRight w:val="0"/>
      <w:marTop w:val="0"/>
      <w:marBottom w:val="0"/>
      <w:divBdr>
        <w:top w:val="none" w:sz="0" w:space="0" w:color="auto"/>
        <w:left w:val="none" w:sz="0" w:space="0" w:color="auto"/>
        <w:bottom w:val="none" w:sz="0" w:space="0" w:color="auto"/>
        <w:right w:val="none" w:sz="0" w:space="0" w:color="auto"/>
      </w:divBdr>
      <w:divsChild>
        <w:div w:id="1815826702">
          <w:marLeft w:val="0"/>
          <w:marRight w:val="0"/>
          <w:marTop w:val="0"/>
          <w:marBottom w:val="0"/>
          <w:divBdr>
            <w:top w:val="none" w:sz="0" w:space="0" w:color="auto"/>
            <w:left w:val="none" w:sz="0" w:space="0" w:color="auto"/>
            <w:bottom w:val="none" w:sz="0" w:space="0" w:color="auto"/>
            <w:right w:val="none" w:sz="0" w:space="0" w:color="auto"/>
          </w:divBdr>
          <w:divsChild>
            <w:div w:id="1871411388">
              <w:marLeft w:val="0"/>
              <w:marRight w:val="0"/>
              <w:marTop w:val="100"/>
              <w:marBottom w:val="100"/>
              <w:divBdr>
                <w:top w:val="none" w:sz="0" w:space="0" w:color="auto"/>
                <w:left w:val="none" w:sz="0" w:space="0" w:color="auto"/>
                <w:bottom w:val="none" w:sz="0" w:space="0" w:color="auto"/>
                <w:right w:val="none" w:sz="0" w:space="0" w:color="auto"/>
              </w:divBdr>
              <w:divsChild>
                <w:div w:id="1633632100">
                  <w:marLeft w:val="0"/>
                  <w:marRight w:val="0"/>
                  <w:marTop w:val="45"/>
                  <w:marBottom w:val="120"/>
                  <w:divBdr>
                    <w:top w:val="none" w:sz="0" w:space="0" w:color="auto"/>
                    <w:left w:val="none" w:sz="0" w:space="0" w:color="auto"/>
                    <w:bottom w:val="none" w:sz="0" w:space="0" w:color="auto"/>
                    <w:right w:val="none" w:sz="0" w:space="0" w:color="auto"/>
                  </w:divBdr>
                  <w:divsChild>
                    <w:div w:id="1925454002">
                      <w:marLeft w:val="0"/>
                      <w:marRight w:val="0"/>
                      <w:marTop w:val="0"/>
                      <w:marBottom w:val="0"/>
                      <w:divBdr>
                        <w:top w:val="none" w:sz="0" w:space="0" w:color="auto"/>
                        <w:left w:val="none" w:sz="0" w:space="0" w:color="auto"/>
                        <w:bottom w:val="none" w:sz="0" w:space="0" w:color="auto"/>
                        <w:right w:val="none" w:sz="0" w:space="0" w:color="auto"/>
                      </w:divBdr>
                      <w:divsChild>
                        <w:div w:id="155970579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402065499">
      <w:bodyDiv w:val="1"/>
      <w:marLeft w:val="0"/>
      <w:marRight w:val="0"/>
      <w:marTop w:val="0"/>
      <w:marBottom w:val="0"/>
      <w:divBdr>
        <w:top w:val="none" w:sz="0" w:space="0" w:color="auto"/>
        <w:left w:val="none" w:sz="0" w:space="0" w:color="auto"/>
        <w:bottom w:val="none" w:sz="0" w:space="0" w:color="auto"/>
        <w:right w:val="none" w:sz="0" w:space="0" w:color="auto"/>
      </w:divBdr>
      <w:divsChild>
        <w:div w:id="11493266">
          <w:marLeft w:val="0"/>
          <w:marRight w:val="0"/>
          <w:marTop w:val="0"/>
          <w:marBottom w:val="0"/>
          <w:divBdr>
            <w:top w:val="none" w:sz="0" w:space="0" w:color="auto"/>
            <w:left w:val="none" w:sz="0" w:space="0" w:color="auto"/>
            <w:bottom w:val="none" w:sz="0" w:space="0" w:color="auto"/>
            <w:right w:val="none" w:sz="0" w:space="0" w:color="auto"/>
          </w:divBdr>
          <w:divsChild>
            <w:div w:id="553125228">
              <w:marLeft w:val="0"/>
              <w:marRight w:val="0"/>
              <w:marTop w:val="100"/>
              <w:marBottom w:val="100"/>
              <w:divBdr>
                <w:top w:val="none" w:sz="0" w:space="0" w:color="auto"/>
                <w:left w:val="none" w:sz="0" w:space="0" w:color="auto"/>
                <w:bottom w:val="none" w:sz="0" w:space="0" w:color="auto"/>
                <w:right w:val="none" w:sz="0" w:space="0" w:color="auto"/>
              </w:divBdr>
              <w:divsChild>
                <w:div w:id="1931229399">
                  <w:marLeft w:val="0"/>
                  <w:marRight w:val="0"/>
                  <w:marTop w:val="45"/>
                  <w:marBottom w:val="120"/>
                  <w:divBdr>
                    <w:top w:val="none" w:sz="0" w:space="0" w:color="auto"/>
                    <w:left w:val="none" w:sz="0" w:space="0" w:color="auto"/>
                    <w:bottom w:val="none" w:sz="0" w:space="0" w:color="auto"/>
                    <w:right w:val="none" w:sz="0" w:space="0" w:color="auto"/>
                  </w:divBdr>
                  <w:divsChild>
                    <w:div w:id="1056202408">
                      <w:marLeft w:val="0"/>
                      <w:marRight w:val="0"/>
                      <w:marTop w:val="0"/>
                      <w:marBottom w:val="0"/>
                      <w:divBdr>
                        <w:top w:val="none" w:sz="0" w:space="0" w:color="auto"/>
                        <w:left w:val="none" w:sz="0" w:space="0" w:color="auto"/>
                        <w:bottom w:val="none" w:sz="0" w:space="0" w:color="auto"/>
                        <w:right w:val="none" w:sz="0" w:space="0" w:color="auto"/>
                      </w:divBdr>
                      <w:divsChild>
                        <w:div w:id="1526552387">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590550991">
      <w:bodyDiv w:val="1"/>
      <w:marLeft w:val="0"/>
      <w:marRight w:val="0"/>
      <w:marTop w:val="0"/>
      <w:marBottom w:val="0"/>
      <w:divBdr>
        <w:top w:val="none" w:sz="0" w:space="0" w:color="auto"/>
        <w:left w:val="none" w:sz="0" w:space="0" w:color="auto"/>
        <w:bottom w:val="none" w:sz="0" w:space="0" w:color="auto"/>
        <w:right w:val="none" w:sz="0" w:space="0" w:color="auto"/>
      </w:divBdr>
    </w:div>
    <w:div w:id="621545351">
      <w:bodyDiv w:val="1"/>
      <w:marLeft w:val="0"/>
      <w:marRight w:val="0"/>
      <w:marTop w:val="0"/>
      <w:marBottom w:val="0"/>
      <w:divBdr>
        <w:top w:val="none" w:sz="0" w:space="0" w:color="auto"/>
        <w:left w:val="none" w:sz="0" w:space="0" w:color="auto"/>
        <w:bottom w:val="none" w:sz="0" w:space="0" w:color="auto"/>
        <w:right w:val="none" w:sz="0" w:space="0" w:color="auto"/>
      </w:divBdr>
    </w:div>
    <w:div w:id="636955972">
      <w:bodyDiv w:val="1"/>
      <w:marLeft w:val="0"/>
      <w:marRight w:val="0"/>
      <w:marTop w:val="0"/>
      <w:marBottom w:val="0"/>
      <w:divBdr>
        <w:top w:val="none" w:sz="0" w:space="0" w:color="auto"/>
        <w:left w:val="none" w:sz="0" w:space="0" w:color="auto"/>
        <w:bottom w:val="none" w:sz="0" w:space="0" w:color="auto"/>
        <w:right w:val="none" w:sz="0" w:space="0" w:color="auto"/>
      </w:divBdr>
      <w:divsChild>
        <w:div w:id="1762412957">
          <w:marLeft w:val="0"/>
          <w:marRight w:val="0"/>
          <w:marTop w:val="0"/>
          <w:marBottom w:val="0"/>
          <w:divBdr>
            <w:top w:val="none" w:sz="0" w:space="0" w:color="auto"/>
            <w:left w:val="none" w:sz="0" w:space="0" w:color="auto"/>
            <w:bottom w:val="none" w:sz="0" w:space="0" w:color="auto"/>
            <w:right w:val="none" w:sz="0" w:space="0" w:color="auto"/>
          </w:divBdr>
          <w:divsChild>
            <w:div w:id="2099018316">
              <w:marLeft w:val="0"/>
              <w:marRight w:val="0"/>
              <w:marTop w:val="100"/>
              <w:marBottom w:val="100"/>
              <w:divBdr>
                <w:top w:val="none" w:sz="0" w:space="0" w:color="auto"/>
                <w:left w:val="none" w:sz="0" w:space="0" w:color="auto"/>
                <w:bottom w:val="none" w:sz="0" w:space="0" w:color="auto"/>
                <w:right w:val="none" w:sz="0" w:space="0" w:color="auto"/>
              </w:divBdr>
              <w:divsChild>
                <w:div w:id="791553583">
                  <w:marLeft w:val="0"/>
                  <w:marRight w:val="0"/>
                  <w:marTop w:val="45"/>
                  <w:marBottom w:val="120"/>
                  <w:divBdr>
                    <w:top w:val="none" w:sz="0" w:space="0" w:color="auto"/>
                    <w:left w:val="none" w:sz="0" w:space="0" w:color="auto"/>
                    <w:bottom w:val="none" w:sz="0" w:space="0" w:color="auto"/>
                    <w:right w:val="none" w:sz="0" w:space="0" w:color="auto"/>
                  </w:divBdr>
                  <w:divsChild>
                    <w:div w:id="1373766357">
                      <w:marLeft w:val="0"/>
                      <w:marRight w:val="0"/>
                      <w:marTop w:val="0"/>
                      <w:marBottom w:val="0"/>
                      <w:divBdr>
                        <w:top w:val="none" w:sz="0" w:space="0" w:color="auto"/>
                        <w:left w:val="none" w:sz="0" w:space="0" w:color="auto"/>
                        <w:bottom w:val="none" w:sz="0" w:space="0" w:color="auto"/>
                        <w:right w:val="none" w:sz="0" w:space="0" w:color="auto"/>
                      </w:divBdr>
                      <w:divsChild>
                        <w:div w:id="88803148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675112084">
      <w:bodyDiv w:val="1"/>
      <w:marLeft w:val="0"/>
      <w:marRight w:val="0"/>
      <w:marTop w:val="0"/>
      <w:marBottom w:val="0"/>
      <w:divBdr>
        <w:top w:val="none" w:sz="0" w:space="0" w:color="auto"/>
        <w:left w:val="none" w:sz="0" w:space="0" w:color="auto"/>
        <w:bottom w:val="none" w:sz="0" w:space="0" w:color="auto"/>
        <w:right w:val="none" w:sz="0" w:space="0" w:color="auto"/>
      </w:divBdr>
    </w:div>
    <w:div w:id="764149772">
      <w:bodyDiv w:val="1"/>
      <w:marLeft w:val="0"/>
      <w:marRight w:val="0"/>
      <w:marTop w:val="0"/>
      <w:marBottom w:val="0"/>
      <w:divBdr>
        <w:top w:val="none" w:sz="0" w:space="0" w:color="auto"/>
        <w:left w:val="none" w:sz="0" w:space="0" w:color="auto"/>
        <w:bottom w:val="none" w:sz="0" w:space="0" w:color="auto"/>
        <w:right w:val="none" w:sz="0" w:space="0" w:color="auto"/>
      </w:divBdr>
      <w:divsChild>
        <w:div w:id="138692437">
          <w:marLeft w:val="0"/>
          <w:marRight w:val="0"/>
          <w:marTop w:val="0"/>
          <w:marBottom w:val="0"/>
          <w:divBdr>
            <w:top w:val="none" w:sz="0" w:space="0" w:color="auto"/>
            <w:left w:val="none" w:sz="0" w:space="0" w:color="auto"/>
            <w:bottom w:val="none" w:sz="0" w:space="0" w:color="auto"/>
            <w:right w:val="none" w:sz="0" w:space="0" w:color="auto"/>
          </w:divBdr>
          <w:divsChild>
            <w:div w:id="1597057961">
              <w:marLeft w:val="0"/>
              <w:marRight w:val="0"/>
              <w:marTop w:val="100"/>
              <w:marBottom w:val="100"/>
              <w:divBdr>
                <w:top w:val="none" w:sz="0" w:space="0" w:color="auto"/>
                <w:left w:val="none" w:sz="0" w:space="0" w:color="auto"/>
                <w:bottom w:val="none" w:sz="0" w:space="0" w:color="auto"/>
                <w:right w:val="none" w:sz="0" w:space="0" w:color="auto"/>
              </w:divBdr>
              <w:divsChild>
                <w:div w:id="1196381923">
                  <w:marLeft w:val="0"/>
                  <w:marRight w:val="0"/>
                  <w:marTop w:val="45"/>
                  <w:marBottom w:val="120"/>
                  <w:divBdr>
                    <w:top w:val="none" w:sz="0" w:space="0" w:color="auto"/>
                    <w:left w:val="none" w:sz="0" w:space="0" w:color="auto"/>
                    <w:bottom w:val="none" w:sz="0" w:space="0" w:color="auto"/>
                    <w:right w:val="none" w:sz="0" w:space="0" w:color="auto"/>
                  </w:divBdr>
                  <w:divsChild>
                    <w:div w:id="2113240001">
                      <w:marLeft w:val="0"/>
                      <w:marRight w:val="0"/>
                      <w:marTop w:val="0"/>
                      <w:marBottom w:val="0"/>
                      <w:divBdr>
                        <w:top w:val="none" w:sz="0" w:space="0" w:color="auto"/>
                        <w:left w:val="none" w:sz="0" w:space="0" w:color="auto"/>
                        <w:bottom w:val="none" w:sz="0" w:space="0" w:color="auto"/>
                        <w:right w:val="none" w:sz="0" w:space="0" w:color="auto"/>
                      </w:divBdr>
                      <w:divsChild>
                        <w:div w:id="191662938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795639641">
      <w:bodyDiv w:val="1"/>
      <w:marLeft w:val="0"/>
      <w:marRight w:val="0"/>
      <w:marTop w:val="0"/>
      <w:marBottom w:val="0"/>
      <w:divBdr>
        <w:top w:val="none" w:sz="0" w:space="0" w:color="auto"/>
        <w:left w:val="none" w:sz="0" w:space="0" w:color="auto"/>
        <w:bottom w:val="none" w:sz="0" w:space="0" w:color="auto"/>
        <w:right w:val="none" w:sz="0" w:space="0" w:color="auto"/>
      </w:divBdr>
    </w:div>
    <w:div w:id="873687752">
      <w:bodyDiv w:val="1"/>
      <w:marLeft w:val="0"/>
      <w:marRight w:val="0"/>
      <w:marTop w:val="0"/>
      <w:marBottom w:val="0"/>
      <w:divBdr>
        <w:top w:val="none" w:sz="0" w:space="0" w:color="auto"/>
        <w:left w:val="none" w:sz="0" w:space="0" w:color="auto"/>
        <w:bottom w:val="none" w:sz="0" w:space="0" w:color="auto"/>
        <w:right w:val="none" w:sz="0" w:space="0" w:color="auto"/>
      </w:divBdr>
      <w:divsChild>
        <w:div w:id="339820126">
          <w:marLeft w:val="0"/>
          <w:marRight w:val="0"/>
          <w:marTop w:val="0"/>
          <w:marBottom w:val="0"/>
          <w:divBdr>
            <w:top w:val="none" w:sz="0" w:space="0" w:color="auto"/>
            <w:left w:val="none" w:sz="0" w:space="0" w:color="auto"/>
            <w:bottom w:val="none" w:sz="0" w:space="0" w:color="auto"/>
            <w:right w:val="none" w:sz="0" w:space="0" w:color="auto"/>
          </w:divBdr>
          <w:divsChild>
            <w:div w:id="187087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71805">
      <w:bodyDiv w:val="1"/>
      <w:marLeft w:val="0"/>
      <w:marRight w:val="0"/>
      <w:marTop w:val="0"/>
      <w:marBottom w:val="0"/>
      <w:divBdr>
        <w:top w:val="none" w:sz="0" w:space="0" w:color="auto"/>
        <w:left w:val="none" w:sz="0" w:space="0" w:color="auto"/>
        <w:bottom w:val="none" w:sz="0" w:space="0" w:color="auto"/>
        <w:right w:val="none" w:sz="0" w:space="0" w:color="auto"/>
      </w:divBdr>
    </w:div>
    <w:div w:id="960500528">
      <w:bodyDiv w:val="1"/>
      <w:marLeft w:val="0"/>
      <w:marRight w:val="0"/>
      <w:marTop w:val="0"/>
      <w:marBottom w:val="0"/>
      <w:divBdr>
        <w:top w:val="none" w:sz="0" w:space="0" w:color="auto"/>
        <w:left w:val="none" w:sz="0" w:space="0" w:color="auto"/>
        <w:bottom w:val="none" w:sz="0" w:space="0" w:color="auto"/>
        <w:right w:val="none" w:sz="0" w:space="0" w:color="auto"/>
      </w:divBdr>
    </w:div>
    <w:div w:id="963581613">
      <w:bodyDiv w:val="1"/>
      <w:marLeft w:val="0"/>
      <w:marRight w:val="0"/>
      <w:marTop w:val="0"/>
      <w:marBottom w:val="0"/>
      <w:divBdr>
        <w:top w:val="none" w:sz="0" w:space="0" w:color="auto"/>
        <w:left w:val="none" w:sz="0" w:space="0" w:color="auto"/>
        <w:bottom w:val="none" w:sz="0" w:space="0" w:color="auto"/>
        <w:right w:val="none" w:sz="0" w:space="0" w:color="auto"/>
      </w:divBdr>
    </w:div>
    <w:div w:id="984049086">
      <w:bodyDiv w:val="1"/>
      <w:marLeft w:val="0"/>
      <w:marRight w:val="0"/>
      <w:marTop w:val="0"/>
      <w:marBottom w:val="0"/>
      <w:divBdr>
        <w:top w:val="none" w:sz="0" w:space="0" w:color="auto"/>
        <w:left w:val="none" w:sz="0" w:space="0" w:color="auto"/>
        <w:bottom w:val="none" w:sz="0" w:space="0" w:color="auto"/>
        <w:right w:val="none" w:sz="0" w:space="0" w:color="auto"/>
      </w:divBdr>
    </w:div>
    <w:div w:id="1024290065">
      <w:bodyDiv w:val="1"/>
      <w:marLeft w:val="0"/>
      <w:marRight w:val="0"/>
      <w:marTop w:val="0"/>
      <w:marBottom w:val="0"/>
      <w:divBdr>
        <w:top w:val="none" w:sz="0" w:space="0" w:color="auto"/>
        <w:left w:val="none" w:sz="0" w:space="0" w:color="auto"/>
        <w:bottom w:val="none" w:sz="0" w:space="0" w:color="auto"/>
        <w:right w:val="none" w:sz="0" w:space="0" w:color="auto"/>
      </w:divBdr>
    </w:div>
    <w:div w:id="1202981769">
      <w:bodyDiv w:val="1"/>
      <w:marLeft w:val="0"/>
      <w:marRight w:val="0"/>
      <w:marTop w:val="0"/>
      <w:marBottom w:val="0"/>
      <w:divBdr>
        <w:top w:val="none" w:sz="0" w:space="0" w:color="auto"/>
        <w:left w:val="none" w:sz="0" w:space="0" w:color="auto"/>
        <w:bottom w:val="none" w:sz="0" w:space="0" w:color="auto"/>
        <w:right w:val="none" w:sz="0" w:space="0" w:color="auto"/>
      </w:divBdr>
    </w:div>
    <w:div w:id="1227492312">
      <w:bodyDiv w:val="1"/>
      <w:marLeft w:val="0"/>
      <w:marRight w:val="0"/>
      <w:marTop w:val="0"/>
      <w:marBottom w:val="0"/>
      <w:divBdr>
        <w:top w:val="none" w:sz="0" w:space="0" w:color="auto"/>
        <w:left w:val="none" w:sz="0" w:space="0" w:color="auto"/>
        <w:bottom w:val="none" w:sz="0" w:space="0" w:color="auto"/>
        <w:right w:val="none" w:sz="0" w:space="0" w:color="auto"/>
      </w:divBdr>
    </w:div>
    <w:div w:id="1247154436">
      <w:bodyDiv w:val="1"/>
      <w:marLeft w:val="0"/>
      <w:marRight w:val="0"/>
      <w:marTop w:val="0"/>
      <w:marBottom w:val="0"/>
      <w:divBdr>
        <w:top w:val="none" w:sz="0" w:space="0" w:color="auto"/>
        <w:left w:val="none" w:sz="0" w:space="0" w:color="auto"/>
        <w:bottom w:val="none" w:sz="0" w:space="0" w:color="auto"/>
        <w:right w:val="none" w:sz="0" w:space="0" w:color="auto"/>
      </w:divBdr>
    </w:div>
    <w:div w:id="1260717439">
      <w:bodyDiv w:val="1"/>
      <w:marLeft w:val="0"/>
      <w:marRight w:val="0"/>
      <w:marTop w:val="0"/>
      <w:marBottom w:val="0"/>
      <w:divBdr>
        <w:top w:val="none" w:sz="0" w:space="0" w:color="auto"/>
        <w:left w:val="none" w:sz="0" w:space="0" w:color="auto"/>
        <w:bottom w:val="none" w:sz="0" w:space="0" w:color="auto"/>
        <w:right w:val="none" w:sz="0" w:space="0" w:color="auto"/>
      </w:divBdr>
    </w:div>
    <w:div w:id="1277516383">
      <w:bodyDiv w:val="1"/>
      <w:marLeft w:val="0"/>
      <w:marRight w:val="0"/>
      <w:marTop w:val="0"/>
      <w:marBottom w:val="0"/>
      <w:divBdr>
        <w:top w:val="none" w:sz="0" w:space="0" w:color="auto"/>
        <w:left w:val="none" w:sz="0" w:space="0" w:color="auto"/>
        <w:bottom w:val="none" w:sz="0" w:space="0" w:color="auto"/>
        <w:right w:val="none" w:sz="0" w:space="0" w:color="auto"/>
      </w:divBdr>
      <w:divsChild>
        <w:div w:id="221328470">
          <w:marLeft w:val="0"/>
          <w:marRight w:val="0"/>
          <w:marTop w:val="0"/>
          <w:marBottom w:val="0"/>
          <w:divBdr>
            <w:top w:val="none" w:sz="0" w:space="0" w:color="auto"/>
            <w:left w:val="none" w:sz="0" w:space="0" w:color="auto"/>
            <w:bottom w:val="none" w:sz="0" w:space="0" w:color="auto"/>
            <w:right w:val="none" w:sz="0" w:space="0" w:color="auto"/>
          </w:divBdr>
          <w:divsChild>
            <w:div w:id="11369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35559">
      <w:bodyDiv w:val="1"/>
      <w:marLeft w:val="0"/>
      <w:marRight w:val="0"/>
      <w:marTop w:val="0"/>
      <w:marBottom w:val="0"/>
      <w:divBdr>
        <w:top w:val="none" w:sz="0" w:space="0" w:color="auto"/>
        <w:left w:val="none" w:sz="0" w:space="0" w:color="auto"/>
        <w:bottom w:val="none" w:sz="0" w:space="0" w:color="auto"/>
        <w:right w:val="none" w:sz="0" w:space="0" w:color="auto"/>
      </w:divBdr>
    </w:div>
    <w:div w:id="1350982072">
      <w:bodyDiv w:val="1"/>
      <w:marLeft w:val="0"/>
      <w:marRight w:val="0"/>
      <w:marTop w:val="0"/>
      <w:marBottom w:val="0"/>
      <w:divBdr>
        <w:top w:val="none" w:sz="0" w:space="0" w:color="auto"/>
        <w:left w:val="none" w:sz="0" w:space="0" w:color="auto"/>
        <w:bottom w:val="none" w:sz="0" w:space="0" w:color="auto"/>
        <w:right w:val="none" w:sz="0" w:space="0" w:color="auto"/>
      </w:divBdr>
    </w:div>
    <w:div w:id="1376199059">
      <w:bodyDiv w:val="1"/>
      <w:marLeft w:val="0"/>
      <w:marRight w:val="0"/>
      <w:marTop w:val="0"/>
      <w:marBottom w:val="0"/>
      <w:divBdr>
        <w:top w:val="none" w:sz="0" w:space="0" w:color="auto"/>
        <w:left w:val="none" w:sz="0" w:space="0" w:color="auto"/>
        <w:bottom w:val="none" w:sz="0" w:space="0" w:color="auto"/>
        <w:right w:val="none" w:sz="0" w:space="0" w:color="auto"/>
      </w:divBdr>
    </w:div>
    <w:div w:id="1394962182">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9">
          <w:marLeft w:val="0"/>
          <w:marRight w:val="0"/>
          <w:marTop w:val="0"/>
          <w:marBottom w:val="0"/>
          <w:divBdr>
            <w:top w:val="none" w:sz="0" w:space="0" w:color="auto"/>
            <w:left w:val="none" w:sz="0" w:space="0" w:color="auto"/>
            <w:bottom w:val="none" w:sz="0" w:space="0" w:color="auto"/>
            <w:right w:val="none" w:sz="0" w:space="0" w:color="auto"/>
          </w:divBdr>
          <w:divsChild>
            <w:div w:id="1224371194">
              <w:marLeft w:val="0"/>
              <w:marRight w:val="0"/>
              <w:marTop w:val="100"/>
              <w:marBottom w:val="100"/>
              <w:divBdr>
                <w:top w:val="none" w:sz="0" w:space="0" w:color="auto"/>
                <w:left w:val="none" w:sz="0" w:space="0" w:color="auto"/>
                <w:bottom w:val="none" w:sz="0" w:space="0" w:color="auto"/>
                <w:right w:val="none" w:sz="0" w:space="0" w:color="auto"/>
              </w:divBdr>
              <w:divsChild>
                <w:div w:id="2095127883">
                  <w:marLeft w:val="0"/>
                  <w:marRight w:val="0"/>
                  <w:marTop w:val="45"/>
                  <w:marBottom w:val="120"/>
                  <w:divBdr>
                    <w:top w:val="none" w:sz="0" w:space="0" w:color="auto"/>
                    <w:left w:val="none" w:sz="0" w:space="0" w:color="auto"/>
                    <w:bottom w:val="none" w:sz="0" w:space="0" w:color="auto"/>
                    <w:right w:val="none" w:sz="0" w:space="0" w:color="auto"/>
                  </w:divBdr>
                  <w:divsChild>
                    <w:div w:id="1702825414">
                      <w:marLeft w:val="0"/>
                      <w:marRight w:val="0"/>
                      <w:marTop w:val="0"/>
                      <w:marBottom w:val="0"/>
                      <w:divBdr>
                        <w:top w:val="none" w:sz="0" w:space="0" w:color="auto"/>
                        <w:left w:val="none" w:sz="0" w:space="0" w:color="auto"/>
                        <w:bottom w:val="none" w:sz="0" w:space="0" w:color="auto"/>
                        <w:right w:val="none" w:sz="0" w:space="0" w:color="auto"/>
                      </w:divBdr>
                      <w:divsChild>
                        <w:div w:id="998384815">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8812542">
      <w:bodyDiv w:val="1"/>
      <w:marLeft w:val="0"/>
      <w:marRight w:val="0"/>
      <w:marTop w:val="0"/>
      <w:marBottom w:val="0"/>
      <w:divBdr>
        <w:top w:val="none" w:sz="0" w:space="0" w:color="auto"/>
        <w:left w:val="none" w:sz="0" w:space="0" w:color="auto"/>
        <w:bottom w:val="none" w:sz="0" w:space="0" w:color="auto"/>
        <w:right w:val="none" w:sz="0" w:space="0" w:color="auto"/>
      </w:divBdr>
    </w:div>
    <w:div w:id="1603103811">
      <w:bodyDiv w:val="1"/>
      <w:marLeft w:val="0"/>
      <w:marRight w:val="0"/>
      <w:marTop w:val="0"/>
      <w:marBottom w:val="0"/>
      <w:divBdr>
        <w:top w:val="none" w:sz="0" w:space="0" w:color="auto"/>
        <w:left w:val="none" w:sz="0" w:space="0" w:color="auto"/>
        <w:bottom w:val="none" w:sz="0" w:space="0" w:color="auto"/>
        <w:right w:val="none" w:sz="0" w:space="0" w:color="auto"/>
      </w:divBdr>
    </w:div>
    <w:div w:id="1667778708">
      <w:bodyDiv w:val="1"/>
      <w:marLeft w:val="0"/>
      <w:marRight w:val="0"/>
      <w:marTop w:val="0"/>
      <w:marBottom w:val="0"/>
      <w:divBdr>
        <w:top w:val="none" w:sz="0" w:space="0" w:color="auto"/>
        <w:left w:val="none" w:sz="0" w:space="0" w:color="auto"/>
        <w:bottom w:val="none" w:sz="0" w:space="0" w:color="auto"/>
        <w:right w:val="none" w:sz="0" w:space="0" w:color="auto"/>
      </w:divBdr>
    </w:div>
    <w:div w:id="1703676177">
      <w:bodyDiv w:val="1"/>
      <w:marLeft w:val="0"/>
      <w:marRight w:val="0"/>
      <w:marTop w:val="0"/>
      <w:marBottom w:val="0"/>
      <w:divBdr>
        <w:top w:val="none" w:sz="0" w:space="0" w:color="auto"/>
        <w:left w:val="none" w:sz="0" w:space="0" w:color="auto"/>
        <w:bottom w:val="none" w:sz="0" w:space="0" w:color="auto"/>
        <w:right w:val="none" w:sz="0" w:space="0" w:color="auto"/>
      </w:divBdr>
    </w:div>
    <w:div w:id="1840806442">
      <w:bodyDiv w:val="1"/>
      <w:marLeft w:val="0"/>
      <w:marRight w:val="0"/>
      <w:marTop w:val="0"/>
      <w:marBottom w:val="0"/>
      <w:divBdr>
        <w:top w:val="none" w:sz="0" w:space="0" w:color="auto"/>
        <w:left w:val="none" w:sz="0" w:space="0" w:color="auto"/>
        <w:bottom w:val="none" w:sz="0" w:space="0" w:color="auto"/>
        <w:right w:val="none" w:sz="0" w:space="0" w:color="auto"/>
      </w:divBdr>
    </w:div>
    <w:div w:id="1988976141">
      <w:bodyDiv w:val="1"/>
      <w:marLeft w:val="0"/>
      <w:marRight w:val="0"/>
      <w:marTop w:val="0"/>
      <w:marBottom w:val="0"/>
      <w:divBdr>
        <w:top w:val="none" w:sz="0" w:space="0" w:color="auto"/>
        <w:left w:val="none" w:sz="0" w:space="0" w:color="auto"/>
        <w:bottom w:val="none" w:sz="0" w:space="0" w:color="auto"/>
        <w:right w:val="none" w:sz="0" w:space="0" w:color="auto"/>
      </w:divBdr>
    </w:div>
    <w:div w:id="2058551335">
      <w:bodyDiv w:val="1"/>
      <w:marLeft w:val="0"/>
      <w:marRight w:val="0"/>
      <w:marTop w:val="0"/>
      <w:marBottom w:val="0"/>
      <w:divBdr>
        <w:top w:val="none" w:sz="0" w:space="0" w:color="auto"/>
        <w:left w:val="none" w:sz="0" w:space="0" w:color="auto"/>
        <w:bottom w:val="none" w:sz="0" w:space="0" w:color="auto"/>
        <w:right w:val="none" w:sz="0" w:space="0" w:color="auto"/>
      </w:divBdr>
    </w:div>
    <w:div w:id="2071414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891B1-1BB2-4CA2-8938-521B0BC5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18</Pages>
  <Words>2043</Words>
  <Characters>11647</Characters>
  <Application>Microsoft Office Word</Application>
  <DocSecurity>0</DocSecurity>
  <Lines>97</Lines>
  <Paragraphs>27</Paragraphs>
  <ScaleCrop>false</ScaleCrop>
  <Company>cy</Company>
  <LinksUpToDate>false</LinksUpToDate>
  <CharactersWithSpaces>13663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吳宏杰</cp:lastModifiedBy>
  <cp:revision>2</cp:revision>
  <cp:lastPrinted>2017-03-02T09:16:00Z</cp:lastPrinted>
  <dcterms:created xsi:type="dcterms:W3CDTF">2019-04-18T06:37:00Z</dcterms:created>
  <dcterms:modified xsi:type="dcterms:W3CDTF">2019-04-18T06:37:00Z</dcterms:modified>
</cp:coreProperties>
</file>