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Pr="001A187E" w:rsidRDefault="007F5D88" w:rsidP="00236465">
      <w:pPr>
        <w:pStyle w:val="a6"/>
        <w:kinsoku w:val="0"/>
        <w:spacing w:before="0"/>
        <w:ind w:leftChars="700" w:left="2381" w:firstLine="0"/>
        <w:rPr>
          <w:rFonts w:ascii="Times New Roman"/>
          <w:bCs/>
          <w:snapToGrid/>
          <w:color w:val="000000" w:themeColor="text1"/>
          <w:spacing w:val="200"/>
          <w:kern w:val="0"/>
          <w:sz w:val="40"/>
        </w:rPr>
      </w:pPr>
      <w:r w:rsidRPr="001A187E">
        <w:rPr>
          <w:rFonts w:ascii="Times New Roman"/>
          <w:bCs/>
          <w:snapToGrid/>
          <w:color w:val="000000" w:themeColor="text1"/>
          <w:spacing w:val="200"/>
          <w:kern w:val="0"/>
          <w:sz w:val="40"/>
        </w:rPr>
        <w:t>調查報告</w:t>
      </w:r>
    </w:p>
    <w:p w:rsidR="00255E08" w:rsidRPr="001A187E" w:rsidRDefault="00255E08">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A187E">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CB207B" w:rsidRPr="001A187E">
        <w:rPr>
          <w:rFonts w:ascii="Times New Roman" w:hAnsi="Times New Roman"/>
          <w:color w:val="000000" w:themeColor="text1"/>
        </w:rPr>
        <w:fldChar w:fldCharType="begin"/>
      </w:r>
      <w:r w:rsidRPr="001A187E">
        <w:rPr>
          <w:rFonts w:ascii="Times New Roman" w:hAnsi="Times New Roman"/>
          <w:color w:val="000000" w:themeColor="text1"/>
        </w:rPr>
        <w:instrText xml:space="preserve"> MERGEFIELD </w:instrText>
      </w:r>
      <w:r w:rsidRPr="001A187E">
        <w:rPr>
          <w:rFonts w:ascii="Times New Roman" w:hAnsi="Times New Roman"/>
          <w:color w:val="000000" w:themeColor="text1"/>
        </w:rPr>
        <w:instrText>案由</w:instrText>
      </w:r>
      <w:r w:rsidRPr="001A187E">
        <w:rPr>
          <w:rFonts w:ascii="Times New Roman" w:hAnsi="Times New Roman"/>
          <w:color w:val="000000" w:themeColor="text1"/>
        </w:rPr>
        <w:instrText xml:space="preserve"> </w:instrText>
      </w:r>
      <w:r w:rsidR="00CB207B" w:rsidRPr="001A187E">
        <w:rPr>
          <w:rFonts w:ascii="Times New Roman" w:hAnsi="Times New Roman"/>
          <w:color w:val="000000" w:themeColor="text1"/>
        </w:rPr>
        <w:fldChar w:fldCharType="separate"/>
      </w:r>
      <w:r w:rsidR="00E754FD" w:rsidRPr="001A187E">
        <w:rPr>
          <w:rFonts w:ascii="Times New Roman" w:hAnsi="Times New Roman"/>
          <w:noProof/>
          <w:color w:val="000000" w:themeColor="text1"/>
        </w:rPr>
        <w:t>據</w:t>
      </w:r>
      <w:r w:rsidR="00326706" w:rsidRPr="001A187E">
        <w:rPr>
          <w:rFonts w:ascii="Times New Roman" w:hAnsi="Times New Roman"/>
          <w:noProof/>
          <w:color w:val="000000" w:themeColor="text1"/>
        </w:rPr>
        <w:t>訴：交通部</w:t>
      </w:r>
      <w:r w:rsidR="00061F48" w:rsidRPr="001A187E">
        <w:rPr>
          <w:rFonts w:ascii="Times New Roman" w:hAnsi="Times New Roman"/>
          <w:noProof/>
          <w:color w:val="000000" w:themeColor="text1"/>
        </w:rPr>
        <w:t>民用航空局</w:t>
      </w:r>
      <w:r w:rsidR="00326706" w:rsidRPr="001A187E">
        <w:rPr>
          <w:rFonts w:ascii="Times New Roman" w:hAnsi="Times New Roman"/>
          <w:noProof/>
          <w:color w:val="000000" w:themeColor="text1"/>
        </w:rPr>
        <w:t>無視臺北市松山機場附近土地所有權人之權益，對於該地區受限飛航高度管制無法有效利用之情形，迄今仍拒予補償，顯有行政怠惰等情。</w:t>
      </w:r>
      <w:r w:rsidR="00CB207B" w:rsidRPr="001A187E">
        <w:rPr>
          <w:rFonts w:ascii="Times New Roman" w:hAnsi="Times New Roman"/>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7F5D88" w:rsidRPr="001A187E" w:rsidRDefault="007F5D88" w:rsidP="00CC6E91">
      <w:pPr>
        <w:pStyle w:val="1"/>
        <w:rPr>
          <w:rFonts w:ascii="Times New Roman" w:hAnsi="Times New Roman"/>
          <w:color w:val="000000" w:themeColor="text1"/>
        </w:rPr>
      </w:pPr>
      <w:bookmarkStart w:id="23" w:name="_Toc529218261"/>
      <w:bookmarkStart w:id="24" w:name="_Toc529222684"/>
      <w:bookmarkStart w:id="25" w:name="_Toc529223106"/>
      <w:bookmarkStart w:id="26" w:name="_Toc529223857"/>
      <w:bookmarkStart w:id="27" w:name="_Toc529228253"/>
      <w:bookmarkStart w:id="28" w:name="_Toc2400390"/>
      <w:bookmarkStart w:id="29" w:name="_Toc4316184"/>
      <w:bookmarkStart w:id="30" w:name="_Toc4473325"/>
      <w:bookmarkStart w:id="31" w:name="_Toc69556892"/>
      <w:bookmarkStart w:id="32" w:name="_Toc69556941"/>
      <w:bookmarkStart w:id="33" w:name="_Toc69609815"/>
      <w:bookmarkStart w:id="34" w:name="_Toc70241811"/>
      <w:bookmarkStart w:id="35" w:name="_Toc70242200"/>
      <w:bookmarkStart w:id="36" w:name="_Toc525066144"/>
      <w:bookmarkStart w:id="37" w:name="_Toc524892372"/>
      <w:r w:rsidRPr="001A187E">
        <w:rPr>
          <w:rFonts w:ascii="Times New Roman" w:hAnsi="Times New Roman"/>
          <w:color w:val="000000" w:themeColor="text1"/>
        </w:rPr>
        <w:t>調查意見：</w:t>
      </w:r>
    </w:p>
    <w:p w:rsidR="00C14B3C" w:rsidRPr="001A187E" w:rsidRDefault="00AD4349" w:rsidP="00383180">
      <w:pPr>
        <w:pStyle w:val="11"/>
        <w:overflowPunct w:val="0"/>
        <w:ind w:left="680" w:firstLine="680"/>
        <w:rPr>
          <w:rFonts w:ascii="Times New Roman"/>
          <w:color w:val="000000" w:themeColor="text1"/>
          <w:szCs w:val="32"/>
        </w:rPr>
      </w:pPr>
      <w:r w:rsidRPr="001A187E">
        <w:rPr>
          <w:rFonts w:ascii="Times New Roman"/>
          <w:noProof/>
          <w:color w:val="000000" w:themeColor="text1"/>
        </w:rPr>
        <w:t>據訴：陳訴人所有坐落臺北市松山區濱江段</w:t>
      </w:r>
      <w:r w:rsidRPr="001A187E">
        <w:rPr>
          <w:rFonts w:ascii="Times New Roman"/>
          <w:noProof/>
          <w:color w:val="000000" w:themeColor="text1"/>
        </w:rPr>
        <w:t>4</w:t>
      </w:r>
      <w:r w:rsidRPr="001A187E">
        <w:rPr>
          <w:rFonts w:ascii="Times New Roman"/>
          <w:noProof/>
          <w:color w:val="000000" w:themeColor="text1"/>
        </w:rPr>
        <w:t>小段</w:t>
      </w:r>
      <w:r w:rsidR="00A5325E" w:rsidRPr="001A187E">
        <w:rPr>
          <w:rFonts w:ascii="Times New Roman" w:hint="eastAsia"/>
          <w:noProof/>
          <w:color w:val="000000" w:themeColor="text1"/>
        </w:rPr>
        <w:t>407</w:t>
      </w:r>
      <w:r w:rsidRPr="001A187E">
        <w:rPr>
          <w:rFonts w:ascii="Times New Roman"/>
          <w:noProof/>
          <w:color w:val="000000" w:themeColor="text1"/>
        </w:rPr>
        <w:t>地號等土地經劃設為松山機場用地已</w:t>
      </w:r>
      <w:r w:rsidR="008A65FB" w:rsidRPr="001A187E">
        <w:rPr>
          <w:rFonts w:ascii="Times New Roman"/>
          <w:noProof/>
          <w:color w:val="000000" w:themeColor="text1"/>
        </w:rPr>
        <w:t>50</w:t>
      </w:r>
      <w:r w:rsidR="008A65FB" w:rsidRPr="001A187E">
        <w:rPr>
          <w:rFonts w:ascii="Times New Roman"/>
          <w:noProof/>
          <w:color w:val="000000" w:themeColor="text1"/>
        </w:rPr>
        <w:t>餘</w:t>
      </w:r>
      <w:r w:rsidRPr="001A187E">
        <w:rPr>
          <w:rFonts w:ascii="Times New Roman"/>
          <w:noProof/>
          <w:color w:val="000000" w:themeColor="text1"/>
        </w:rPr>
        <w:t>年，</w:t>
      </w:r>
      <w:r w:rsidR="00C14B3C" w:rsidRPr="001A187E">
        <w:rPr>
          <w:rFonts w:ascii="Times New Roman"/>
          <w:noProof/>
          <w:color w:val="000000" w:themeColor="text1"/>
        </w:rPr>
        <w:t>惟</w:t>
      </w:r>
      <w:r w:rsidR="00C14B3C" w:rsidRPr="001A187E">
        <w:rPr>
          <w:rFonts w:ascii="Times New Roman"/>
          <w:color w:val="000000" w:themeColor="text1"/>
        </w:rPr>
        <w:t>交通部民用航空局</w:t>
      </w:r>
      <w:r w:rsidR="00551ED6" w:rsidRPr="001A187E">
        <w:rPr>
          <w:rFonts w:ascii="Times New Roman"/>
          <w:color w:val="000000" w:themeColor="text1"/>
          <w:szCs w:val="32"/>
        </w:rPr>
        <w:t>長期來</w:t>
      </w:r>
      <w:r w:rsidR="00310774" w:rsidRPr="001A187E">
        <w:rPr>
          <w:rFonts w:ascii="Times New Roman" w:hint="eastAsia"/>
          <w:color w:val="000000" w:themeColor="text1"/>
          <w:szCs w:val="32"/>
        </w:rPr>
        <w:t>未</w:t>
      </w:r>
      <w:r w:rsidR="00551ED6" w:rsidRPr="001A187E">
        <w:rPr>
          <w:rFonts w:ascii="Times New Roman"/>
          <w:color w:val="000000" w:themeColor="text1"/>
          <w:szCs w:val="32"/>
        </w:rPr>
        <w:t>依法辦理徵購補償，漠視</w:t>
      </w:r>
      <w:r w:rsidR="00C14B3C" w:rsidRPr="001A187E">
        <w:rPr>
          <w:rFonts w:ascii="Times New Roman"/>
          <w:color w:val="000000" w:themeColor="text1"/>
          <w:szCs w:val="32"/>
        </w:rPr>
        <w:t>該等土地遭保留為公共設施用地</w:t>
      </w:r>
      <w:r w:rsidR="00551ED6" w:rsidRPr="001A187E">
        <w:rPr>
          <w:rFonts w:ascii="Times New Roman"/>
          <w:color w:val="000000" w:themeColor="text1"/>
          <w:szCs w:val="32"/>
        </w:rPr>
        <w:t>及</w:t>
      </w:r>
      <w:r w:rsidR="008A65FB" w:rsidRPr="001A187E">
        <w:rPr>
          <w:rFonts w:ascii="Times New Roman"/>
          <w:color w:val="000000" w:themeColor="text1"/>
          <w:szCs w:val="32"/>
        </w:rPr>
        <w:t>受使用高度限</w:t>
      </w:r>
      <w:r w:rsidR="00C14B3C" w:rsidRPr="001A187E">
        <w:rPr>
          <w:rFonts w:ascii="Times New Roman"/>
          <w:color w:val="000000" w:themeColor="text1"/>
          <w:szCs w:val="32"/>
        </w:rPr>
        <w:t>制</w:t>
      </w:r>
      <w:r w:rsidR="00551ED6" w:rsidRPr="001A187E">
        <w:rPr>
          <w:rFonts w:ascii="Times New Roman"/>
          <w:color w:val="000000" w:themeColor="text1"/>
          <w:szCs w:val="32"/>
        </w:rPr>
        <w:t>迄今</w:t>
      </w:r>
      <w:r w:rsidR="008A65FB" w:rsidRPr="001A187E">
        <w:rPr>
          <w:rFonts w:ascii="Times New Roman"/>
          <w:color w:val="000000" w:themeColor="text1"/>
          <w:szCs w:val="32"/>
        </w:rPr>
        <w:t>，</w:t>
      </w:r>
      <w:proofErr w:type="gramStart"/>
      <w:r w:rsidR="009B15FF" w:rsidRPr="001A187E">
        <w:rPr>
          <w:rFonts w:ascii="Times New Roman" w:hint="eastAsia"/>
          <w:color w:val="000000" w:themeColor="text1"/>
          <w:szCs w:val="32"/>
        </w:rPr>
        <w:t>致渠等</w:t>
      </w:r>
      <w:proofErr w:type="gramEnd"/>
      <w:r w:rsidR="008A65FB" w:rsidRPr="001A187E">
        <w:rPr>
          <w:rFonts w:ascii="Times New Roman"/>
          <w:color w:val="000000" w:themeColor="text1"/>
          <w:szCs w:val="32"/>
        </w:rPr>
        <w:t>權益受損至</w:t>
      </w:r>
      <w:proofErr w:type="gramStart"/>
      <w:r w:rsidR="008A65FB" w:rsidRPr="001A187E">
        <w:rPr>
          <w:rFonts w:ascii="Times New Roman"/>
          <w:color w:val="000000" w:themeColor="text1"/>
          <w:szCs w:val="32"/>
        </w:rPr>
        <w:t>鉅</w:t>
      </w:r>
      <w:proofErr w:type="gramEnd"/>
      <w:r w:rsidR="00C14B3C" w:rsidRPr="001A187E">
        <w:rPr>
          <w:rFonts w:ascii="Times New Roman"/>
          <w:color w:val="000000" w:themeColor="text1"/>
          <w:szCs w:val="32"/>
        </w:rPr>
        <w:t>，</w:t>
      </w:r>
      <w:proofErr w:type="gramStart"/>
      <w:r w:rsidR="00C14B3C" w:rsidRPr="001A187E">
        <w:rPr>
          <w:rFonts w:ascii="Times New Roman"/>
          <w:color w:val="000000" w:themeColor="text1"/>
          <w:szCs w:val="32"/>
        </w:rPr>
        <w:t>爰</w:t>
      </w:r>
      <w:proofErr w:type="gramEnd"/>
      <w:r w:rsidR="00C14B3C" w:rsidRPr="001A187E">
        <w:rPr>
          <w:rFonts w:ascii="Times New Roman"/>
          <w:color w:val="000000" w:themeColor="text1"/>
          <w:szCs w:val="32"/>
        </w:rPr>
        <w:t>向本院陳訴。案經</w:t>
      </w:r>
      <w:r w:rsidR="00D91158" w:rsidRPr="001A187E">
        <w:rPr>
          <w:rFonts w:ascii="Times New Roman"/>
          <w:color w:val="000000" w:themeColor="text1"/>
          <w:szCs w:val="32"/>
        </w:rPr>
        <w:t>本</w:t>
      </w:r>
      <w:r w:rsidR="006A5691" w:rsidRPr="001A187E">
        <w:rPr>
          <w:rFonts w:ascii="Times New Roman" w:hint="eastAsia"/>
          <w:color w:val="000000" w:themeColor="text1"/>
          <w:szCs w:val="32"/>
        </w:rPr>
        <w:t>院</w:t>
      </w:r>
      <w:r w:rsidR="00D91158" w:rsidRPr="001A187E">
        <w:rPr>
          <w:rFonts w:ascii="Times New Roman"/>
          <w:color w:val="000000" w:themeColor="text1"/>
          <w:szCs w:val="32"/>
        </w:rPr>
        <w:t>函請交通部及臺北市政府</w:t>
      </w:r>
      <w:r w:rsidR="00D91158" w:rsidRPr="001A187E">
        <w:rPr>
          <w:rFonts w:ascii="Times New Roman"/>
          <w:noProof/>
          <w:color w:val="000000" w:themeColor="text1"/>
        </w:rPr>
        <w:t>說明並</w:t>
      </w:r>
      <w:r w:rsidR="00D91158" w:rsidRPr="001A187E">
        <w:rPr>
          <w:rFonts w:ascii="Times New Roman"/>
          <w:color w:val="000000" w:themeColor="text1"/>
        </w:rPr>
        <w:t>提供卷證資料，</w:t>
      </w:r>
      <w:r w:rsidR="00D91158" w:rsidRPr="001A187E">
        <w:rPr>
          <w:rFonts w:ascii="Times New Roman"/>
          <w:bCs/>
          <w:color w:val="000000" w:themeColor="text1"/>
          <w:szCs w:val="32"/>
        </w:rPr>
        <w:t>經交通部以民國（下同）</w:t>
      </w:r>
      <w:proofErr w:type="gramStart"/>
      <w:r w:rsidR="00D91158" w:rsidRPr="001A187E">
        <w:rPr>
          <w:rFonts w:ascii="Times New Roman"/>
          <w:bCs/>
          <w:color w:val="000000" w:themeColor="text1"/>
          <w:szCs w:val="32"/>
        </w:rPr>
        <w:t>102</w:t>
      </w:r>
      <w:r w:rsidR="00D91158" w:rsidRPr="001A187E">
        <w:rPr>
          <w:rFonts w:ascii="Times New Roman"/>
          <w:bCs/>
          <w:color w:val="000000" w:themeColor="text1"/>
          <w:szCs w:val="32"/>
        </w:rPr>
        <w:t>年</w:t>
      </w:r>
      <w:r w:rsidR="00D91158" w:rsidRPr="001A187E">
        <w:rPr>
          <w:rFonts w:ascii="Times New Roman"/>
          <w:bCs/>
          <w:color w:val="000000" w:themeColor="text1"/>
          <w:szCs w:val="32"/>
        </w:rPr>
        <w:t>7</w:t>
      </w:r>
      <w:r w:rsidR="00D91158" w:rsidRPr="001A187E">
        <w:rPr>
          <w:rFonts w:ascii="Times New Roman"/>
          <w:bCs/>
          <w:color w:val="000000" w:themeColor="text1"/>
          <w:szCs w:val="32"/>
        </w:rPr>
        <w:t>月</w:t>
      </w:r>
      <w:r w:rsidR="00D91158" w:rsidRPr="001A187E">
        <w:rPr>
          <w:rFonts w:ascii="Times New Roman"/>
          <w:bCs/>
          <w:color w:val="000000" w:themeColor="text1"/>
          <w:szCs w:val="32"/>
        </w:rPr>
        <w:t>23</w:t>
      </w:r>
      <w:r w:rsidR="00D91158" w:rsidRPr="001A187E">
        <w:rPr>
          <w:rFonts w:ascii="Times New Roman"/>
          <w:bCs/>
          <w:color w:val="000000" w:themeColor="text1"/>
          <w:szCs w:val="32"/>
        </w:rPr>
        <w:t>日交航</w:t>
      </w:r>
      <w:proofErr w:type="gramEnd"/>
      <w:r w:rsidR="00D91158" w:rsidRPr="001A187E">
        <w:rPr>
          <w:rFonts w:ascii="Times New Roman"/>
          <w:bCs/>
          <w:color w:val="000000" w:themeColor="text1"/>
          <w:szCs w:val="32"/>
        </w:rPr>
        <w:t>（一）字第</w:t>
      </w:r>
      <w:r w:rsidR="00D91158" w:rsidRPr="001A187E">
        <w:rPr>
          <w:rFonts w:ascii="Times New Roman"/>
          <w:bCs/>
          <w:color w:val="000000" w:themeColor="text1"/>
          <w:szCs w:val="32"/>
        </w:rPr>
        <w:t>1028100165</w:t>
      </w:r>
      <w:r w:rsidR="00D91158" w:rsidRPr="001A187E">
        <w:rPr>
          <w:rFonts w:ascii="Times New Roman"/>
          <w:bCs/>
          <w:color w:val="000000" w:themeColor="text1"/>
          <w:szCs w:val="32"/>
        </w:rPr>
        <w:t>號函及臺北市政府以同年</w:t>
      </w:r>
      <w:r w:rsidR="00D91158" w:rsidRPr="001A187E">
        <w:rPr>
          <w:rFonts w:ascii="Times New Roman"/>
          <w:bCs/>
          <w:color w:val="000000" w:themeColor="text1"/>
          <w:szCs w:val="32"/>
        </w:rPr>
        <w:t>7</w:t>
      </w:r>
      <w:r w:rsidR="00D91158" w:rsidRPr="001A187E">
        <w:rPr>
          <w:rFonts w:ascii="Times New Roman"/>
          <w:bCs/>
          <w:color w:val="000000" w:themeColor="text1"/>
          <w:szCs w:val="32"/>
        </w:rPr>
        <w:t>月</w:t>
      </w:r>
      <w:r w:rsidR="00D91158" w:rsidRPr="001A187E">
        <w:rPr>
          <w:rFonts w:ascii="Times New Roman"/>
          <w:bCs/>
          <w:color w:val="000000" w:themeColor="text1"/>
          <w:szCs w:val="32"/>
        </w:rPr>
        <w:t>30</w:t>
      </w:r>
      <w:r w:rsidR="00D91158" w:rsidRPr="001A187E">
        <w:rPr>
          <w:rFonts w:ascii="Times New Roman"/>
          <w:bCs/>
          <w:color w:val="000000" w:themeColor="text1"/>
          <w:szCs w:val="32"/>
        </w:rPr>
        <w:t>日府都</w:t>
      </w:r>
      <w:proofErr w:type="gramStart"/>
      <w:r w:rsidR="00D91158" w:rsidRPr="001A187E">
        <w:rPr>
          <w:rFonts w:ascii="Times New Roman"/>
          <w:bCs/>
          <w:color w:val="000000" w:themeColor="text1"/>
          <w:szCs w:val="32"/>
        </w:rPr>
        <w:t>規</w:t>
      </w:r>
      <w:proofErr w:type="gramEnd"/>
      <w:r w:rsidR="00D91158" w:rsidRPr="001A187E">
        <w:rPr>
          <w:rFonts w:ascii="Times New Roman"/>
          <w:bCs/>
          <w:color w:val="000000" w:themeColor="text1"/>
          <w:szCs w:val="32"/>
        </w:rPr>
        <w:t>字第</w:t>
      </w:r>
      <w:r w:rsidR="00D91158" w:rsidRPr="001A187E">
        <w:rPr>
          <w:rFonts w:ascii="Times New Roman"/>
          <w:bCs/>
          <w:color w:val="000000" w:themeColor="text1"/>
          <w:szCs w:val="32"/>
        </w:rPr>
        <w:t>10235485900</w:t>
      </w:r>
      <w:r w:rsidR="00D91158" w:rsidRPr="001A187E">
        <w:rPr>
          <w:rFonts w:ascii="Times New Roman"/>
          <w:bCs/>
          <w:color w:val="000000" w:themeColor="text1"/>
          <w:szCs w:val="32"/>
        </w:rPr>
        <w:t>號函</w:t>
      </w:r>
      <w:proofErr w:type="gramStart"/>
      <w:r w:rsidR="00D91158" w:rsidRPr="001A187E">
        <w:rPr>
          <w:rFonts w:ascii="Times New Roman"/>
          <w:bCs/>
          <w:color w:val="000000" w:themeColor="text1"/>
          <w:szCs w:val="32"/>
        </w:rPr>
        <w:t>查復並檢</w:t>
      </w:r>
      <w:proofErr w:type="gramEnd"/>
      <w:r w:rsidR="00D91158" w:rsidRPr="001A187E">
        <w:rPr>
          <w:rFonts w:ascii="Times New Roman"/>
          <w:bCs/>
          <w:color w:val="000000" w:themeColor="text1"/>
          <w:szCs w:val="32"/>
        </w:rPr>
        <w:t>附卷證資料到院，</w:t>
      </w:r>
      <w:proofErr w:type="gramStart"/>
      <w:r w:rsidR="00D91158" w:rsidRPr="001A187E">
        <w:rPr>
          <w:rFonts w:ascii="Times New Roman"/>
          <w:bCs/>
          <w:color w:val="000000" w:themeColor="text1"/>
          <w:szCs w:val="32"/>
        </w:rPr>
        <w:t>嗣</w:t>
      </w:r>
      <w:proofErr w:type="gramEnd"/>
      <w:r w:rsidR="00D91158" w:rsidRPr="001A187E">
        <w:rPr>
          <w:rFonts w:ascii="Times New Roman"/>
          <w:bCs/>
          <w:color w:val="000000" w:themeColor="text1"/>
          <w:szCs w:val="32"/>
        </w:rPr>
        <w:t>經本院於同年</w:t>
      </w:r>
      <w:r w:rsidR="00D91158" w:rsidRPr="001A187E">
        <w:rPr>
          <w:rFonts w:ascii="Times New Roman"/>
          <w:bCs/>
          <w:color w:val="000000" w:themeColor="text1"/>
          <w:szCs w:val="32"/>
        </w:rPr>
        <w:t>7</w:t>
      </w:r>
      <w:r w:rsidR="00D91158" w:rsidRPr="001A187E">
        <w:rPr>
          <w:rFonts w:ascii="Times New Roman"/>
          <w:bCs/>
          <w:color w:val="000000" w:themeColor="text1"/>
          <w:szCs w:val="32"/>
        </w:rPr>
        <w:t>月</w:t>
      </w:r>
      <w:r w:rsidR="00D91158" w:rsidRPr="001A187E">
        <w:rPr>
          <w:rFonts w:ascii="Times New Roman"/>
          <w:bCs/>
          <w:color w:val="000000" w:themeColor="text1"/>
          <w:szCs w:val="32"/>
        </w:rPr>
        <w:t>30</w:t>
      </w:r>
      <w:r w:rsidR="00D91158" w:rsidRPr="001A187E">
        <w:rPr>
          <w:rFonts w:ascii="Times New Roman"/>
          <w:bCs/>
          <w:color w:val="000000" w:themeColor="text1"/>
          <w:szCs w:val="32"/>
        </w:rPr>
        <w:t>日約</w:t>
      </w:r>
      <w:proofErr w:type="gramStart"/>
      <w:r w:rsidR="00D91158" w:rsidRPr="001A187E">
        <w:rPr>
          <w:rFonts w:ascii="Times New Roman"/>
          <w:bCs/>
          <w:color w:val="000000" w:themeColor="text1"/>
          <w:szCs w:val="32"/>
        </w:rPr>
        <w:t>詢</w:t>
      </w:r>
      <w:proofErr w:type="gramEnd"/>
      <w:r w:rsidR="00D91158" w:rsidRPr="001A187E">
        <w:rPr>
          <w:rFonts w:ascii="Times New Roman"/>
          <w:bCs/>
          <w:color w:val="000000" w:themeColor="text1"/>
          <w:szCs w:val="32"/>
        </w:rPr>
        <w:t>交通部</w:t>
      </w:r>
      <w:r w:rsidR="006A5691" w:rsidRPr="001A187E">
        <w:rPr>
          <w:rFonts w:ascii="Times New Roman"/>
          <w:color w:val="000000" w:themeColor="text1"/>
          <w:szCs w:val="32"/>
        </w:rPr>
        <w:t>陳純敬</w:t>
      </w:r>
      <w:r w:rsidR="00D91158" w:rsidRPr="001A187E">
        <w:rPr>
          <w:rFonts w:ascii="Times New Roman"/>
          <w:bCs/>
          <w:color w:val="000000" w:themeColor="text1"/>
          <w:szCs w:val="32"/>
        </w:rPr>
        <w:t>政務次長</w:t>
      </w:r>
      <w:r w:rsidR="00D91158" w:rsidRPr="001A187E">
        <w:rPr>
          <w:rFonts w:ascii="Times New Roman"/>
          <w:color w:val="000000" w:themeColor="text1"/>
          <w:szCs w:val="32"/>
        </w:rPr>
        <w:t>、該部民用航空局</w:t>
      </w:r>
      <w:r w:rsidR="006A5691" w:rsidRPr="001A187E">
        <w:rPr>
          <w:rFonts w:ascii="Times New Roman"/>
          <w:color w:val="000000" w:themeColor="text1"/>
          <w:szCs w:val="32"/>
        </w:rPr>
        <w:t>沈啟</w:t>
      </w:r>
      <w:r w:rsidR="00D91158" w:rsidRPr="001A187E">
        <w:rPr>
          <w:rFonts w:ascii="Times New Roman"/>
          <w:color w:val="000000" w:themeColor="text1"/>
          <w:szCs w:val="32"/>
        </w:rPr>
        <w:t>局長、臺北市政府</w:t>
      </w:r>
      <w:r w:rsidR="00BA1568" w:rsidRPr="001A187E">
        <w:rPr>
          <w:rFonts w:ascii="Times New Roman"/>
          <w:color w:val="000000" w:themeColor="text1"/>
          <w:szCs w:val="32"/>
        </w:rPr>
        <w:t>張金</w:t>
      </w:r>
      <w:proofErr w:type="gramStart"/>
      <w:r w:rsidR="00BA1568" w:rsidRPr="001A187E">
        <w:rPr>
          <w:rFonts w:ascii="Times New Roman"/>
          <w:color w:val="000000" w:themeColor="text1"/>
          <w:szCs w:val="32"/>
        </w:rPr>
        <w:t>鶚</w:t>
      </w:r>
      <w:proofErr w:type="gramEnd"/>
      <w:r w:rsidR="00D91158" w:rsidRPr="001A187E">
        <w:rPr>
          <w:rFonts w:ascii="Times New Roman"/>
          <w:color w:val="000000" w:themeColor="text1"/>
          <w:szCs w:val="32"/>
        </w:rPr>
        <w:t>副市長、該府都市發展局</w:t>
      </w:r>
      <w:r w:rsidR="00BA1568" w:rsidRPr="001A187E">
        <w:rPr>
          <w:rFonts w:ascii="Times New Roman"/>
          <w:color w:val="000000" w:themeColor="text1"/>
          <w:szCs w:val="32"/>
        </w:rPr>
        <w:t>高文婷</w:t>
      </w:r>
      <w:r w:rsidR="00D91158" w:rsidRPr="001A187E">
        <w:rPr>
          <w:rFonts w:ascii="Times New Roman"/>
          <w:color w:val="000000" w:themeColor="text1"/>
          <w:szCs w:val="32"/>
        </w:rPr>
        <w:t>總工程司及</w:t>
      </w:r>
      <w:proofErr w:type="gramStart"/>
      <w:r w:rsidR="00D91158" w:rsidRPr="001A187E">
        <w:rPr>
          <w:rFonts w:ascii="Times New Roman"/>
          <w:color w:val="000000" w:themeColor="text1"/>
          <w:szCs w:val="32"/>
        </w:rPr>
        <w:t>該府地政局</w:t>
      </w:r>
      <w:proofErr w:type="gramEnd"/>
      <w:r w:rsidR="00BA1568" w:rsidRPr="001A187E">
        <w:rPr>
          <w:rFonts w:ascii="Times New Roman"/>
          <w:color w:val="000000" w:themeColor="text1"/>
          <w:szCs w:val="32"/>
        </w:rPr>
        <w:t>康斐斌</w:t>
      </w:r>
      <w:r w:rsidR="000C129B" w:rsidRPr="001A187E">
        <w:rPr>
          <w:rFonts w:ascii="Times New Roman"/>
          <w:color w:val="000000" w:themeColor="text1"/>
          <w:szCs w:val="32"/>
        </w:rPr>
        <w:t>專員</w:t>
      </w:r>
      <w:r w:rsidR="00D91158" w:rsidRPr="001A187E">
        <w:rPr>
          <w:rFonts w:ascii="Times New Roman"/>
          <w:color w:val="000000" w:themeColor="text1"/>
          <w:szCs w:val="32"/>
        </w:rPr>
        <w:t>等相關人員，</w:t>
      </w:r>
      <w:proofErr w:type="gramStart"/>
      <w:r w:rsidR="00D91158" w:rsidRPr="001A187E">
        <w:rPr>
          <w:rFonts w:ascii="Times New Roman"/>
          <w:color w:val="000000" w:themeColor="text1"/>
          <w:szCs w:val="32"/>
        </w:rPr>
        <w:t>爰</w:t>
      </w:r>
      <w:proofErr w:type="gramEnd"/>
      <w:r w:rsidR="00D91158" w:rsidRPr="001A187E">
        <w:rPr>
          <w:rFonts w:ascii="Times New Roman"/>
          <w:color w:val="000000" w:themeColor="text1"/>
          <w:szCs w:val="32"/>
        </w:rPr>
        <w:t>經</w:t>
      </w:r>
      <w:proofErr w:type="gramStart"/>
      <w:r w:rsidR="00D91158" w:rsidRPr="001A187E">
        <w:rPr>
          <w:rFonts w:ascii="Times New Roman"/>
          <w:color w:val="000000" w:themeColor="text1"/>
          <w:szCs w:val="32"/>
        </w:rPr>
        <w:t>調查竣事</w:t>
      </w:r>
      <w:proofErr w:type="gramEnd"/>
      <w:r w:rsidR="00D91158" w:rsidRPr="001A187E">
        <w:rPr>
          <w:rFonts w:ascii="Times New Roman"/>
          <w:color w:val="000000" w:themeColor="text1"/>
          <w:szCs w:val="32"/>
        </w:rPr>
        <w:t>，茲將調查意見</w:t>
      </w:r>
      <w:proofErr w:type="gramStart"/>
      <w:r w:rsidR="00D91158" w:rsidRPr="001A187E">
        <w:rPr>
          <w:rFonts w:ascii="Times New Roman"/>
          <w:color w:val="000000" w:themeColor="text1"/>
          <w:szCs w:val="32"/>
        </w:rPr>
        <w:t>列敘於</w:t>
      </w:r>
      <w:proofErr w:type="gramEnd"/>
      <w:r w:rsidR="00D91158" w:rsidRPr="001A187E">
        <w:rPr>
          <w:rFonts w:ascii="Times New Roman"/>
          <w:color w:val="000000" w:themeColor="text1"/>
          <w:szCs w:val="32"/>
        </w:rPr>
        <w:t>下</w:t>
      </w:r>
      <w:r w:rsidR="00D91158" w:rsidRPr="001A187E">
        <w:rPr>
          <w:rFonts w:ascii="Times New Roman" w:eastAsia="新細明體"/>
          <w:color w:val="000000" w:themeColor="text1"/>
          <w:szCs w:val="32"/>
        </w:rPr>
        <w:t>：</w:t>
      </w:r>
    </w:p>
    <w:p w:rsidR="00A53E72" w:rsidRPr="001A187E" w:rsidRDefault="00A53E72" w:rsidP="007F5D88">
      <w:pPr>
        <w:pStyle w:val="2"/>
        <w:rPr>
          <w:rFonts w:ascii="Times New Roman" w:hAnsi="Times New Roman"/>
          <w:color w:val="000000" w:themeColor="text1"/>
          <w:szCs w:val="32"/>
        </w:rPr>
      </w:pPr>
      <w:r w:rsidRPr="001A187E">
        <w:rPr>
          <w:rFonts w:hAnsi="標楷體"/>
          <w:color w:val="000000" w:themeColor="text1"/>
          <w:szCs w:val="32"/>
        </w:rPr>
        <w:t>交通部民用航空局</w:t>
      </w:r>
      <w:r w:rsidRPr="001A187E">
        <w:rPr>
          <w:rFonts w:hAnsi="標楷體" w:hint="eastAsia"/>
          <w:color w:val="000000" w:themeColor="text1"/>
          <w:szCs w:val="32"/>
        </w:rPr>
        <w:t>對機場用地未</w:t>
      </w:r>
      <w:r w:rsidRPr="001A187E">
        <w:rPr>
          <w:rFonts w:hAnsi="標楷體"/>
          <w:color w:val="000000" w:themeColor="text1"/>
          <w:szCs w:val="32"/>
        </w:rPr>
        <w:t>依法</w:t>
      </w:r>
      <w:r w:rsidRPr="001A187E">
        <w:rPr>
          <w:rFonts w:hAnsi="標楷體" w:hint="eastAsia"/>
          <w:color w:val="000000" w:themeColor="text1"/>
          <w:szCs w:val="32"/>
        </w:rPr>
        <w:t>適時</w:t>
      </w:r>
      <w:r w:rsidRPr="001A187E">
        <w:rPr>
          <w:rFonts w:hAnsi="標楷體"/>
          <w:color w:val="000000" w:themeColor="text1"/>
          <w:szCs w:val="32"/>
        </w:rPr>
        <w:t>檢討其劃設之必要性</w:t>
      </w:r>
      <w:r w:rsidRPr="001A187E">
        <w:rPr>
          <w:rFonts w:hAnsi="標楷體" w:hint="eastAsia"/>
          <w:color w:val="000000" w:themeColor="text1"/>
          <w:szCs w:val="32"/>
        </w:rPr>
        <w:t>，自欠允當。本案</w:t>
      </w:r>
      <w:r w:rsidRPr="001A187E">
        <w:rPr>
          <w:rFonts w:hAnsi="標楷體"/>
          <w:color w:val="000000" w:themeColor="text1"/>
          <w:szCs w:val="32"/>
        </w:rPr>
        <w:t>陳訴人陳</w:t>
      </w:r>
      <w:proofErr w:type="gramStart"/>
      <w:r w:rsidR="00831AD5" w:rsidRPr="001A187E">
        <w:rPr>
          <w:rFonts w:hAnsi="標楷體" w:hint="eastAsia"/>
          <w:color w:val="000000" w:themeColor="text1"/>
          <w:szCs w:val="32"/>
        </w:rPr>
        <w:t>ＯＯ</w:t>
      </w:r>
      <w:proofErr w:type="gramEnd"/>
      <w:r w:rsidRPr="001A187E">
        <w:rPr>
          <w:rFonts w:hAnsi="標楷體"/>
          <w:color w:val="000000" w:themeColor="text1"/>
          <w:szCs w:val="32"/>
        </w:rPr>
        <w:t>等15人所有坐落臺北市松山區濱江段4小段</w:t>
      </w:r>
      <w:r w:rsidRPr="001A187E">
        <w:rPr>
          <w:rFonts w:hAnsi="標楷體" w:hint="eastAsia"/>
          <w:color w:val="000000" w:themeColor="text1"/>
          <w:szCs w:val="32"/>
        </w:rPr>
        <w:t>407</w:t>
      </w:r>
      <w:r w:rsidRPr="001A187E">
        <w:rPr>
          <w:rFonts w:hAnsi="標楷體"/>
          <w:color w:val="000000" w:themeColor="text1"/>
          <w:szCs w:val="32"/>
        </w:rPr>
        <w:t>地號等14筆土地</w:t>
      </w:r>
      <w:r w:rsidRPr="001A187E">
        <w:rPr>
          <w:rFonts w:hAnsi="標楷體" w:hint="eastAsia"/>
          <w:color w:val="000000" w:themeColor="text1"/>
          <w:szCs w:val="32"/>
        </w:rPr>
        <w:t>，</w:t>
      </w:r>
      <w:r w:rsidRPr="001A187E">
        <w:rPr>
          <w:rFonts w:hAnsi="標楷體"/>
          <w:color w:val="000000" w:themeColor="text1"/>
          <w:szCs w:val="32"/>
        </w:rPr>
        <w:t>民用航空局</w:t>
      </w:r>
      <w:r w:rsidRPr="001A187E">
        <w:rPr>
          <w:rFonts w:hAnsi="標楷體" w:hint="eastAsia"/>
          <w:color w:val="000000" w:themeColor="text1"/>
          <w:szCs w:val="32"/>
        </w:rPr>
        <w:t>自</w:t>
      </w:r>
      <w:r w:rsidRPr="001A187E">
        <w:rPr>
          <w:rFonts w:hAnsi="標楷體"/>
          <w:color w:val="000000" w:themeColor="text1"/>
          <w:szCs w:val="32"/>
        </w:rPr>
        <w:t>98年</w:t>
      </w:r>
      <w:r w:rsidRPr="001A187E">
        <w:rPr>
          <w:rFonts w:hAnsi="標楷體" w:hint="eastAsia"/>
          <w:color w:val="000000" w:themeColor="text1"/>
          <w:szCs w:val="32"/>
        </w:rPr>
        <w:t>起</w:t>
      </w:r>
      <w:r w:rsidRPr="001A187E">
        <w:rPr>
          <w:rFonts w:hAnsi="標楷體"/>
          <w:color w:val="000000" w:themeColor="text1"/>
          <w:szCs w:val="32"/>
        </w:rPr>
        <w:t>推動「松山機場整體規劃」案</w:t>
      </w:r>
      <w:r w:rsidRPr="001A187E">
        <w:rPr>
          <w:rFonts w:hAnsi="標楷體" w:hint="eastAsia"/>
          <w:color w:val="000000" w:themeColor="text1"/>
          <w:szCs w:val="32"/>
        </w:rPr>
        <w:t>，部分土地已完成協議價購，其餘</w:t>
      </w:r>
      <w:r w:rsidRPr="001A187E">
        <w:rPr>
          <w:rFonts w:hAnsi="標楷體"/>
          <w:color w:val="000000" w:themeColor="text1"/>
          <w:szCs w:val="32"/>
        </w:rPr>
        <w:t>剔除於機場用地範圍</w:t>
      </w:r>
      <w:r w:rsidRPr="001A187E">
        <w:rPr>
          <w:rFonts w:hAnsi="標楷體" w:hint="eastAsia"/>
          <w:color w:val="000000" w:themeColor="text1"/>
          <w:szCs w:val="32"/>
        </w:rPr>
        <w:t>外之土地</w:t>
      </w:r>
      <w:r w:rsidRPr="001A187E">
        <w:rPr>
          <w:rFonts w:hAnsi="標楷體"/>
          <w:color w:val="000000" w:themeColor="text1"/>
          <w:szCs w:val="32"/>
        </w:rPr>
        <w:t>，</w:t>
      </w:r>
      <w:r w:rsidRPr="001A187E">
        <w:rPr>
          <w:rFonts w:hAnsi="標楷體" w:hint="eastAsia"/>
          <w:color w:val="000000" w:themeColor="text1"/>
          <w:szCs w:val="32"/>
        </w:rPr>
        <w:t>尚</w:t>
      </w:r>
      <w:r w:rsidRPr="001A187E">
        <w:rPr>
          <w:rFonts w:hAnsi="標楷體"/>
          <w:color w:val="000000" w:themeColor="text1"/>
          <w:szCs w:val="32"/>
        </w:rPr>
        <w:t>受使用高度限制</w:t>
      </w:r>
      <w:r w:rsidRPr="001A187E">
        <w:rPr>
          <w:rFonts w:hAnsi="標楷體" w:hint="eastAsia"/>
          <w:color w:val="000000" w:themeColor="text1"/>
          <w:szCs w:val="32"/>
        </w:rPr>
        <w:t>乙節，該局</w:t>
      </w:r>
      <w:r w:rsidRPr="001A187E">
        <w:rPr>
          <w:rFonts w:hAnsi="標楷體"/>
          <w:color w:val="000000" w:themeColor="text1"/>
          <w:szCs w:val="32"/>
        </w:rPr>
        <w:t>與臺北市政府都市發展局</w:t>
      </w:r>
      <w:r w:rsidRPr="001A187E">
        <w:rPr>
          <w:rFonts w:hAnsi="標楷體" w:hint="eastAsia"/>
          <w:color w:val="000000" w:themeColor="text1"/>
          <w:szCs w:val="32"/>
        </w:rPr>
        <w:t>擬</w:t>
      </w:r>
      <w:r w:rsidRPr="001A187E">
        <w:rPr>
          <w:rFonts w:hAnsi="標楷體"/>
          <w:color w:val="000000" w:themeColor="text1"/>
          <w:szCs w:val="32"/>
        </w:rPr>
        <w:t>合作</w:t>
      </w:r>
      <w:r w:rsidRPr="001A187E">
        <w:rPr>
          <w:rFonts w:hAnsi="標楷體" w:hint="eastAsia"/>
          <w:color w:val="000000" w:themeColor="text1"/>
          <w:szCs w:val="32"/>
        </w:rPr>
        <w:t>處理，應妥適辦理：</w:t>
      </w:r>
      <w:bookmarkStart w:id="38" w:name="_GoBack"/>
      <w:bookmarkEnd w:id="38"/>
    </w:p>
    <w:p w:rsidR="00836E26" w:rsidRPr="001A187E" w:rsidRDefault="00836E26" w:rsidP="00C203DD">
      <w:pPr>
        <w:pStyle w:val="3"/>
        <w:ind w:left="1360" w:hanging="680"/>
        <w:rPr>
          <w:rFonts w:ascii="Times New Roman" w:hAnsi="Times New Roman"/>
          <w:color w:val="000000" w:themeColor="text1"/>
        </w:rPr>
      </w:pPr>
      <w:r w:rsidRPr="001A187E">
        <w:rPr>
          <w:rFonts w:ascii="Times New Roman" w:hAnsi="Times New Roman"/>
          <w:color w:val="000000" w:themeColor="text1"/>
        </w:rPr>
        <w:t>按</w:t>
      </w:r>
      <w:r w:rsidRPr="001A187E">
        <w:rPr>
          <w:rFonts w:ascii="Times New Roman" w:hAnsi="Times New Roman"/>
          <w:color w:val="000000" w:themeColor="text1"/>
          <w:szCs w:val="32"/>
        </w:rPr>
        <w:t>「都市計畫地區範圍內，應視實際情況，分別設置左列公共設施用地</w:t>
      </w:r>
      <w:r w:rsidRPr="001A187E">
        <w:rPr>
          <w:rFonts w:ascii="Times New Roman" w:hAnsi="Times New Roman"/>
          <w:color w:val="000000" w:themeColor="text1"/>
          <w:szCs w:val="32"/>
        </w:rPr>
        <w:t>:</w:t>
      </w:r>
      <w:r w:rsidRPr="001A187E">
        <w:rPr>
          <w:rFonts w:ascii="Times New Roman" w:hAnsi="Times New Roman"/>
          <w:color w:val="000000" w:themeColor="text1"/>
          <w:szCs w:val="32"/>
        </w:rPr>
        <w:t>一、</w:t>
      </w:r>
      <w:r w:rsidRPr="001A187E">
        <w:rPr>
          <w:rFonts w:hAnsi="標楷體"/>
          <w:color w:val="000000" w:themeColor="text1"/>
          <w:szCs w:val="32"/>
        </w:rPr>
        <w:t>…</w:t>
      </w:r>
      <w:proofErr w:type="gramStart"/>
      <w:r w:rsidRPr="001A187E">
        <w:rPr>
          <w:rFonts w:hAnsi="標楷體"/>
          <w:color w:val="000000" w:themeColor="text1"/>
          <w:szCs w:val="32"/>
        </w:rPr>
        <w:t>…</w:t>
      </w:r>
      <w:proofErr w:type="gramEnd"/>
      <w:r w:rsidRPr="001A187E">
        <w:rPr>
          <w:rFonts w:ascii="Times New Roman" w:hAnsi="Times New Roman"/>
          <w:color w:val="000000" w:themeColor="text1"/>
          <w:szCs w:val="32"/>
        </w:rPr>
        <w:t>民用航空站等</w:t>
      </w:r>
      <w:r w:rsidRPr="001A187E">
        <w:rPr>
          <w:rFonts w:hAnsi="標楷體"/>
          <w:color w:val="000000" w:themeColor="text1"/>
          <w:szCs w:val="32"/>
        </w:rPr>
        <w:t>…</w:t>
      </w:r>
      <w:proofErr w:type="gramStart"/>
      <w:r w:rsidRPr="001A187E">
        <w:rPr>
          <w:rFonts w:hAnsi="標楷體"/>
          <w:color w:val="000000" w:themeColor="text1"/>
          <w:szCs w:val="32"/>
        </w:rPr>
        <w:t>…</w:t>
      </w:r>
      <w:proofErr w:type="gramEnd"/>
      <w:r w:rsidRPr="001A187E">
        <w:rPr>
          <w:rFonts w:ascii="Times New Roman" w:hAnsi="Times New Roman"/>
          <w:color w:val="000000" w:themeColor="text1"/>
          <w:szCs w:val="32"/>
        </w:rPr>
        <w:t>。」、</w:t>
      </w:r>
      <w:r w:rsidRPr="001A187E">
        <w:rPr>
          <w:rFonts w:ascii="Times New Roman" w:hAnsi="Times New Roman"/>
          <w:color w:val="000000" w:themeColor="text1"/>
        </w:rPr>
        <w:t>「依本法指定之公共設施保留地供公用事業設</w:t>
      </w:r>
      <w:r w:rsidRPr="001A187E">
        <w:rPr>
          <w:rFonts w:ascii="Times New Roman" w:hAnsi="Times New Roman"/>
          <w:color w:val="000000" w:themeColor="text1"/>
        </w:rPr>
        <w:lastRenderedPageBreak/>
        <w:t>施之用者，由各該事業機構依法予以徵收或購買；其餘由該管政府或鄉、鎮、縣轄市公所依左列方式取得之：一、徵收。二、區段徵收。三、市地重劃。」為</w:t>
      </w:r>
      <w:r w:rsidRPr="001A187E">
        <w:rPr>
          <w:rFonts w:ascii="Times New Roman" w:hAnsi="Times New Roman"/>
          <w:color w:val="000000" w:themeColor="text1"/>
          <w:szCs w:val="32"/>
        </w:rPr>
        <w:t>都市計畫法第</w:t>
      </w:r>
      <w:r w:rsidRPr="001A187E">
        <w:rPr>
          <w:rFonts w:ascii="Times New Roman" w:hAnsi="Times New Roman"/>
          <w:color w:val="000000" w:themeColor="text1"/>
          <w:szCs w:val="32"/>
        </w:rPr>
        <w:t>42</w:t>
      </w:r>
      <w:r w:rsidRPr="001A187E">
        <w:rPr>
          <w:rFonts w:ascii="Times New Roman" w:hAnsi="Times New Roman"/>
          <w:color w:val="000000" w:themeColor="text1"/>
          <w:szCs w:val="32"/>
        </w:rPr>
        <w:t>條第</w:t>
      </w:r>
      <w:r w:rsidRPr="001A187E">
        <w:rPr>
          <w:rFonts w:ascii="Times New Roman" w:hAnsi="Times New Roman"/>
          <w:color w:val="000000" w:themeColor="text1"/>
          <w:szCs w:val="32"/>
        </w:rPr>
        <w:t>1</w:t>
      </w:r>
      <w:r w:rsidRPr="001A187E">
        <w:rPr>
          <w:rFonts w:ascii="Times New Roman" w:hAnsi="Times New Roman"/>
          <w:color w:val="000000" w:themeColor="text1"/>
          <w:szCs w:val="32"/>
        </w:rPr>
        <w:t>項及</w:t>
      </w:r>
      <w:r w:rsidRPr="001A187E">
        <w:rPr>
          <w:rFonts w:ascii="Times New Roman" w:hAnsi="Times New Roman"/>
          <w:color w:val="000000" w:themeColor="text1"/>
        </w:rPr>
        <w:t>第</w:t>
      </w:r>
      <w:r w:rsidRPr="001A187E">
        <w:rPr>
          <w:rFonts w:ascii="Times New Roman" w:hAnsi="Times New Roman"/>
          <w:color w:val="000000" w:themeColor="text1"/>
        </w:rPr>
        <w:t>48</w:t>
      </w:r>
      <w:r w:rsidRPr="001A187E">
        <w:rPr>
          <w:rFonts w:ascii="Times New Roman" w:hAnsi="Times New Roman"/>
          <w:color w:val="000000" w:themeColor="text1"/>
        </w:rPr>
        <w:t>條所明定</w:t>
      </w:r>
      <w:r w:rsidR="005D090E" w:rsidRPr="001A187E">
        <w:rPr>
          <w:rFonts w:ascii="Times New Roman" w:hAnsi="Times New Roman"/>
          <w:color w:val="000000" w:themeColor="text1"/>
        </w:rPr>
        <w:t>。次按</w:t>
      </w:r>
      <w:hyperlink r:id="rId8" w:history="1">
        <w:r w:rsidR="005D090E" w:rsidRPr="001A187E">
          <w:rPr>
            <w:rFonts w:ascii="Times New Roman" w:hAnsi="Times New Roman"/>
            <w:color w:val="000000" w:themeColor="text1"/>
            <w:szCs w:val="32"/>
          </w:rPr>
          <w:t>交通部民用航空局組織條例</w:t>
        </w:r>
      </w:hyperlink>
      <w:r w:rsidR="005D090E" w:rsidRPr="001A187E">
        <w:rPr>
          <w:rFonts w:ascii="Times New Roman" w:hAnsi="Times New Roman"/>
          <w:color w:val="000000" w:themeColor="text1"/>
          <w:szCs w:val="32"/>
        </w:rPr>
        <w:t>第</w:t>
      </w:r>
      <w:r w:rsidR="005D090E" w:rsidRPr="001A187E">
        <w:rPr>
          <w:rFonts w:ascii="Times New Roman" w:hAnsi="Times New Roman"/>
          <w:color w:val="000000" w:themeColor="text1"/>
          <w:szCs w:val="32"/>
        </w:rPr>
        <w:t>2</w:t>
      </w:r>
      <w:r w:rsidR="005D090E" w:rsidRPr="001A187E">
        <w:rPr>
          <w:rFonts w:ascii="Times New Roman" w:hAnsi="Times New Roman"/>
          <w:color w:val="000000" w:themeColor="text1"/>
          <w:szCs w:val="32"/>
        </w:rPr>
        <w:t>條規定：「交通部民用航空局掌理下列事項：</w:t>
      </w:r>
      <w:r w:rsidR="005D090E" w:rsidRPr="001A187E">
        <w:rPr>
          <w:rFonts w:hAnsi="標楷體"/>
          <w:color w:val="000000" w:themeColor="text1"/>
          <w:szCs w:val="32"/>
        </w:rPr>
        <w:t>…</w:t>
      </w:r>
      <w:proofErr w:type="gramStart"/>
      <w:r w:rsidR="005D090E" w:rsidRPr="001A187E">
        <w:rPr>
          <w:rFonts w:hAnsi="標楷體"/>
          <w:color w:val="000000" w:themeColor="text1"/>
          <w:szCs w:val="32"/>
        </w:rPr>
        <w:t>…</w:t>
      </w:r>
      <w:proofErr w:type="gramEnd"/>
      <w:r w:rsidR="005D090E" w:rsidRPr="001A187E">
        <w:rPr>
          <w:rFonts w:ascii="Times New Roman" w:hAnsi="Times New Roman"/>
          <w:color w:val="000000" w:themeColor="text1"/>
          <w:szCs w:val="32"/>
        </w:rPr>
        <w:t>六、民航場站及助航設施之規劃、建設事項。</w:t>
      </w:r>
      <w:r w:rsidR="005D090E" w:rsidRPr="001A187E">
        <w:rPr>
          <w:rFonts w:hAnsi="標楷體"/>
          <w:color w:val="000000" w:themeColor="text1"/>
          <w:szCs w:val="32"/>
        </w:rPr>
        <w:t>…</w:t>
      </w:r>
      <w:proofErr w:type="gramStart"/>
      <w:r w:rsidR="005D090E" w:rsidRPr="001A187E">
        <w:rPr>
          <w:rFonts w:hAnsi="標楷體"/>
          <w:color w:val="000000" w:themeColor="text1"/>
          <w:szCs w:val="32"/>
        </w:rPr>
        <w:t>…</w:t>
      </w:r>
      <w:proofErr w:type="gramEnd"/>
      <w:r w:rsidR="005D090E" w:rsidRPr="001A187E">
        <w:rPr>
          <w:rFonts w:ascii="Times New Roman" w:hAnsi="Times New Roman"/>
          <w:color w:val="000000" w:themeColor="text1"/>
          <w:szCs w:val="32"/>
        </w:rPr>
        <w:t>」</w:t>
      </w:r>
      <w:r w:rsidR="005D090E" w:rsidRPr="001A187E">
        <w:rPr>
          <w:rFonts w:ascii="Times New Roman" w:hAnsi="Times New Roman"/>
          <w:color w:val="000000" w:themeColor="text1"/>
        </w:rPr>
        <w:t>依上開規定，經都市計畫劃設為</w:t>
      </w:r>
      <w:r w:rsidR="005D090E" w:rsidRPr="001A187E">
        <w:rPr>
          <w:rFonts w:ascii="Times New Roman" w:hAnsi="Times New Roman"/>
          <w:color w:val="000000" w:themeColor="text1"/>
          <w:szCs w:val="32"/>
        </w:rPr>
        <w:t>民航場站</w:t>
      </w:r>
      <w:r w:rsidR="008A65FB" w:rsidRPr="001A187E">
        <w:rPr>
          <w:rFonts w:ascii="Times New Roman" w:hAnsi="Times New Roman"/>
          <w:color w:val="000000" w:themeColor="text1"/>
        </w:rPr>
        <w:t>之</w:t>
      </w:r>
      <w:r w:rsidR="005D090E" w:rsidRPr="001A187E">
        <w:rPr>
          <w:rFonts w:ascii="Times New Roman" w:hAnsi="Times New Roman"/>
          <w:color w:val="000000" w:themeColor="text1"/>
          <w:szCs w:val="32"/>
        </w:rPr>
        <w:t>公共設施</w:t>
      </w:r>
      <w:r w:rsidR="005D090E" w:rsidRPr="001A187E">
        <w:rPr>
          <w:rFonts w:ascii="Times New Roman" w:hAnsi="Times New Roman"/>
          <w:color w:val="000000" w:themeColor="text1"/>
        </w:rPr>
        <w:t>用地範圍，交通部民用航空局負有取得</w:t>
      </w:r>
      <w:r w:rsidR="005D090E" w:rsidRPr="001A187E">
        <w:rPr>
          <w:rFonts w:ascii="Times New Roman" w:hAnsi="Times New Roman"/>
          <w:color w:val="000000" w:themeColor="text1"/>
          <w:szCs w:val="32"/>
        </w:rPr>
        <w:t>該</w:t>
      </w:r>
      <w:r w:rsidR="00127F2E" w:rsidRPr="001A187E">
        <w:rPr>
          <w:rFonts w:ascii="Times New Roman" w:hAnsi="Times New Roman" w:hint="eastAsia"/>
          <w:color w:val="000000" w:themeColor="text1"/>
          <w:szCs w:val="32"/>
        </w:rPr>
        <w:t>項</w:t>
      </w:r>
      <w:r w:rsidR="005D090E" w:rsidRPr="001A187E">
        <w:rPr>
          <w:rFonts w:ascii="Times New Roman" w:hAnsi="Times New Roman"/>
          <w:color w:val="000000" w:themeColor="text1"/>
        </w:rPr>
        <w:t>用地之</w:t>
      </w:r>
      <w:r w:rsidR="00690739" w:rsidRPr="001A187E">
        <w:rPr>
          <w:rFonts w:ascii="Times New Roman" w:hAnsi="Times New Roman"/>
          <w:color w:val="000000" w:themeColor="text1"/>
        </w:rPr>
        <w:t>職責</w:t>
      </w:r>
      <w:r w:rsidR="005D090E" w:rsidRPr="001A187E">
        <w:rPr>
          <w:rFonts w:ascii="Times New Roman" w:hAnsi="Times New Roman"/>
          <w:color w:val="000000" w:themeColor="text1"/>
        </w:rPr>
        <w:t>。</w:t>
      </w:r>
    </w:p>
    <w:p w:rsidR="001A1D2A" w:rsidRPr="001A187E" w:rsidRDefault="009B15FF" w:rsidP="003D6D7E">
      <w:pPr>
        <w:pStyle w:val="3"/>
        <w:ind w:left="1360" w:hanging="680"/>
        <w:rPr>
          <w:rFonts w:ascii="Times New Roman" w:hAnsi="Times New Roman"/>
          <w:color w:val="000000" w:themeColor="text1"/>
        </w:rPr>
      </w:pPr>
      <w:r w:rsidRPr="001A187E">
        <w:rPr>
          <w:rFonts w:ascii="Times New Roman" w:hAnsi="Times New Roman" w:hint="eastAsia"/>
          <w:color w:val="000000" w:themeColor="text1"/>
        </w:rPr>
        <w:t>又</w:t>
      </w:r>
      <w:r w:rsidR="00551ED6" w:rsidRPr="001A187E">
        <w:rPr>
          <w:rFonts w:ascii="Times New Roman" w:hAnsi="Times New Roman"/>
          <w:color w:val="000000" w:themeColor="text1"/>
          <w:szCs w:val="32"/>
        </w:rPr>
        <w:t>按都市計畫法</w:t>
      </w:r>
      <w:r w:rsidR="00551ED6" w:rsidRPr="001A187E">
        <w:rPr>
          <w:rFonts w:ascii="Times New Roman" w:hAnsi="Times New Roman"/>
          <w:color w:val="000000" w:themeColor="text1"/>
          <w:spacing w:val="12"/>
          <w:szCs w:val="32"/>
        </w:rPr>
        <w:t>第</w:t>
      </w:r>
      <w:r w:rsidR="00551ED6" w:rsidRPr="001A187E">
        <w:rPr>
          <w:rFonts w:ascii="Times New Roman" w:hAnsi="Times New Roman"/>
          <w:color w:val="000000" w:themeColor="text1"/>
          <w:spacing w:val="12"/>
          <w:szCs w:val="32"/>
        </w:rPr>
        <w:t>5</w:t>
      </w:r>
      <w:r w:rsidR="00551ED6" w:rsidRPr="001A187E">
        <w:rPr>
          <w:rFonts w:ascii="Times New Roman" w:hAnsi="Times New Roman"/>
          <w:color w:val="000000" w:themeColor="text1"/>
          <w:spacing w:val="12"/>
          <w:szCs w:val="32"/>
        </w:rPr>
        <w:t>條、第</w:t>
      </w:r>
      <w:r w:rsidR="00551ED6" w:rsidRPr="001A187E">
        <w:rPr>
          <w:rFonts w:ascii="Times New Roman" w:hAnsi="Times New Roman"/>
          <w:color w:val="000000" w:themeColor="text1"/>
          <w:spacing w:val="12"/>
          <w:szCs w:val="32"/>
        </w:rPr>
        <w:t>15</w:t>
      </w:r>
      <w:r w:rsidR="00551ED6" w:rsidRPr="001A187E">
        <w:rPr>
          <w:rFonts w:ascii="Times New Roman" w:hAnsi="Times New Roman"/>
          <w:color w:val="000000" w:themeColor="text1"/>
          <w:spacing w:val="12"/>
          <w:szCs w:val="32"/>
        </w:rPr>
        <w:t>條第</w:t>
      </w:r>
      <w:r w:rsidR="00551ED6" w:rsidRPr="001A187E">
        <w:rPr>
          <w:rFonts w:ascii="Times New Roman" w:hAnsi="Times New Roman"/>
          <w:color w:val="000000" w:themeColor="text1"/>
          <w:spacing w:val="12"/>
          <w:szCs w:val="32"/>
        </w:rPr>
        <w:t>2</w:t>
      </w:r>
      <w:r w:rsidR="00551ED6" w:rsidRPr="001A187E">
        <w:rPr>
          <w:rFonts w:ascii="Times New Roman" w:hAnsi="Times New Roman"/>
          <w:color w:val="000000" w:themeColor="text1"/>
          <w:spacing w:val="12"/>
          <w:szCs w:val="32"/>
        </w:rPr>
        <w:t>項</w:t>
      </w:r>
      <w:r w:rsidR="00553770" w:rsidRPr="001A187E">
        <w:rPr>
          <w:rFonts w:ascii="Times New Roman" w:hAnsi="Times New Roman"/>
          <w:color w:val="000000" w:themeColor="text1"/>
          <w:spacing w:val="12"/>
          <w:szCs w:val="32"/>
        </w:rPr>
        <w:t>及</w:t>
      </w:r>
      <w:r w:rsidR="00553770" w:rsidRPr="001A187E">
        <w:rPr>
          <w:rFonts w:ascii="Times New Roman" w:hAnsi="Times New Roman"/>
          <w:color w:val="000000" w:themeColor="text1"/>
          <w:szCs w:val="32"/>
        </w:rPr>
        <w:t>第</w:t>
      </w:r>
      <w:r w:rsidR="00553770" w:rsidRPr="001A187E">
        <w:rPr>
          <w:rFonts w:ascii="Times New Roman" w:hAnsi="Times New Roman"/>
          <w:color w:val="000000" w:themeColor="text1"/>
          <w:szCs w:val="32"/>
        </w:rPr>
        <w:t>26</w:t>
      </w:r>
      <w:r w:rsidR="00553770" w:rsidRPr="001A187E">
        <w:rPr>
          <w:rFonts w:ascii="Times New Roman" w:hAnsi="Times New Roman"/>
          <w:color w:val="000000" w:themeColor="text1"/>
          <w:szCs w:val="32"/>
        </w:rPr>
        <w:t>條</w:t>
      </w:r>
      <w:r w:rsidR="00127F2E" w:rsidRPr="001A187E">
        <w:rPr>
          <w:rFonts w:ascii="Times New Roman" w:hAnsi="Times New Roman" w:hint="eastAsia"/>
          <w:color w:val="000000" w:themeColor="text1"/>
          <w:szCs w:val="32"/>
        </w:rPr>
        <w:t>第</w:t>
      </w:r>
      <w:r w:rsidR="00127F2E" w:rsidRPr="001A187E">
        <w:rPr>
          <w:rFonts w:ascii="Times New Roman" w:hAnsi="Times New Roman" w:hint="eastAsia"/>
          <w:color w:val="000000" w:themeColor="text1"/>
          <w:szCs w:val="32"/>
        </w:rPr>
        <w:t>1</w:t>
      </w:r>
      <w:r w:rsidR="00127F2E" w:rsidRPr="001A187E">
        <w:rPr>
          <w:rFonts w:ascii="Times New Roman" w:hAnsi="Times New Roman" w:hint="eastAsia"/>
          <w:color w:val="000000" w:themeColor="text1"/>
          <w:szCs w:val="32"/>
        </w:rPr>
        <w:t>項</w:t>
      </w:r>
      <w:r w:rsidR="00553770" w:rsidRPr="001A187E">
        <w:rPr>
          <w:rFonts w:ascii="Times New Roman" w:hAnsi="Times New Roman"/>
          <w:color w:val="000000" w:themeColor="text1"/>
          <w:szCs w:val="32"/>
        </w:rPr>
        <w:t>規定</w:t>
      </w:r>
      <w:r w:rsidR="00551ED6" w:rsidRPr="001A187E">
        <w:rPr>
          <w:rFonts w:ascii="Times New Roman" w:hAnsi="Times New Roman"/>
          <w:color w:val="000000" w:themeColor="text1"/>
          <w:spacing w:val="12"/>
          <w:szCs w:val="32"/>
        </w:rPr>
        <w:t>：「</w:t>
      </w:r>
      <w:r w:rsidR="00551ED6" w:rsidRPr="001A187E">
        <w:rPr>
          <w:rFonts w:ascii="Times New Roman" w:hAnsi="Times New Roman"/>
          <w:color w:val="000000" w:themeColor="text1"/>
        </w:rPr>
        <w:t>都市計畫應依據現在及既往情況，並預計</w:t>
      </w:r>
      <w:r w:rsidR="00551ED6" w:rsidRPr="001A187E">
        <w:rPr>
          <w:rFonts w:ascii="Times New Roman" w:hAnsi="Times New Roman"/>
          <w:color w:val="000000" w:themeColor="text1"/>
        </w:rPr>
        <w:t>25</w:t>
      </w:r>
      <w:r w:rsidR="00551ED6" w:rsidRPr="001A187E">
        <w:rPr>
          <w:rFonts w:ascii="Times New Roman" w:hAnsi="Times New Roman"/>
          <w:color w:val="000000" w:themeColor="text1"/>
        </w:rPr>
        <w:t>年內之發展情形訂定之</w:t>
      </w:r>
      <w:r w:rsidR="00551ED6" w:rsidRPr="001A187E">
        <w:rPr>
          <w:rFonts w:ascii="Times New Roman" w:hAnsi="Times New Roman"/>
          <w:color w:val="000000" w:themeColor="text1"/>
          <w:spacing w:val="12"/>
          <w:szCs w:val="32"/>
        </w:rPr>
        <w:t>。」、</w:t>
      </w:r>
      <w:r w:rsidR="00551ED6" w:rsidRPr="001A187E">
        <w:rPr>
          <w:rFonts w:ascii="Times New Roman" w:hAnsi="Times New Roman"/>
          <w:color w:val="000000" w:themeColor="text1"/>
          <w:szCs w:val="32"/>
        </w:rPr>
        <w:t>「前項主要計畫書，</w:t>
      </w:r>
      <w:r w:rsidR="00553770" w:rsidRPr="001A187E">
        <w:rPr>
          <w:rFonts w:hAnsi="標楷體"/>
          <w:color w:val="000000" w:themeColor="text1"/>
          <w:szCs w:val="32"/>
        </w:rPr>
        <w:t>…</w:t>
      </w:r>
      <w:proofErr w:type="gramStart"/>
      <w:r w:rsidR="00551ED6" w:rsidRPr="001A187E">
        <w:rPr>
          <w:rFonts w:hAnsi="標楷體"/>
          <w:color w:val="000000" w:themeColor="text1"/>
          <w:szCs w:val="32"/>
        </w:rPr>
        <w:t>…</w:t>
      </w:r>
      <w:proofErr w:type="gramEnd"/>
      <w:r w:rsidR="00551ED6" w:rsidRPr="001A187E">
        <w:rPr>
          <w:rFonts w:ascii="Times New Roman" w:hAnsi="Times New Roman"/>
          <w:color w:val="000000" w:themeColor="text1"/>
          <w:szCs w:val="32"/>
        </w:rPr>
        <w:t>；其實施進度以</w:t>
      </w:r>
      <w:r w:rsidR="00553770" w:rsidRPr="001A187E">
        <w:rPr>
          <w:rFonts w:ascii="Times New Roman" w:hAnsi="Times New Roman"/>
          <w:color w:val="000000" w:themeColor="text1"/>
          <w:szCs w:val="32"/>
        </w:rPr>
        <w:t>5</w:t>
      </w:r>
      <w:r w:rsidR="00551ED6" w:rsidRPr="001A187E">
        <w:rPr>
          <w:rFonts w:ascii="Times New Roman" w:hAnsi="Times New Roman"/>
          <w:color w:val="000000" w:themeColor="text1"/>
          <w:szCs w:val="32"/>
        </w:rPr>
        <w:t>年為</w:t>
      </w:r>
      <w:r w:rsidR="00553770" w:rsidRPr="001A187E">
        <w:rPr>
          <w:rFonts w:ascii="Times New Roman" w:hAnsi="Times New Roman"/>
          <w:color w:val="000000" w:themeColor="text1"/>
          <w:szCs w:val="32"/>
        </w:rPr>
        <w:t>1</w:t>
      </w:r>
      <w:r w:rsidR="00551ED6" w:rsidRPr="001A187E">
        <w:rPr>
          <w:rFonts w:ascii="Times New Roman" w:hAnsi="Times New Roman"/>
          <w:color w:val="000000" w:themeColor="text1"/>
          <w:szCs w:val="32"/>
        </w:rPr>
        <w:t>期，最長不得超過</w:t>
      </w:r>
      <w:r w:rsidR="00553770" w:rsidRPr="001A187E">
        <w:rPr>
          <w:rFonts w:ascii="Times New Roman" w:hAnsi="Times New Roman"/>
          <w:color w:val="000000" w:themeColor="text1"/>
          <w:szCs w:val="32"/>
        </w:rPr>
        <w:t>25</w:t>
      </w:r>
      <w:r w:rsidR="00551ED6" w:rsidRPr="001A187E">
        <w:rPr>
          <w:rFonts w:ascii="Times New Roman" w:hAnsi="Times New Roman"/>
          <w:color w:val="000000" w:themeColor="text1"/>
          <w:szCs w:val="32"/>
        </w:rPr>
        <w:t>年。」</w:t>
      </w:r>
      <w:r w:rsidR="00553770" w:rsidRPr="001A187E">
        <w:rPr>
          <w:rFonts w:ascii="Times New Roman" w:hAnsi="Times New Roman"/>
          <w:color w:val="000000" w:themeColor="text1"/>
          <w:szCs w:val="32"/>
        </w:rPr>
        <w:t>、</w:t>
      </w:r>
      <w:r w:rsidR="00551ED6" w:rsidRPr="001A187E">
        <w:rPr>
          <w:rFonts w:ascii="Times New Roman" w:hAnsi="Times New Roman"/>
          <w:color w:val="000000" w:themeColor="text1"/>
          <w:szCs w:val="32"/>
        </w:rPr>
        <w:t>「都市計畫經發布實施後，不得隨時任意變更。但擬定計畫之機關每</w:t>
      </w:r>
      <w:r w:rsidR="00553770" w:rsidRPr="001A187E">
        <w:rPr>
          <w:rFonts w:ascii="Times New Roman" w:hAnsi="Times New Roman"/>
          <w:color w:val="000000" w:themeColor="text1"/>
          <w:szCs w:val="32"/>
        </w:rPr>
        <w:t>3</w:t>
      </w:r>
      <w:r w:rsidR="00551ED6" w:rsidRPr="001A187E">
        <w:rPr>
          <w:rFonts w:ascii="Times New Roman" w:hAnsi="Times New Roman"/>
          <w:color w:val="000000" w:themeColor="text1"/>
          <w:szCs w:val="32"/>
        </w:rPr>
        <w:t>年內或</w:t>
      </w:r>
      <w:r w:rsidR="00553770" w:rsidRPr="001A187E">
        <w:rPr>
          <w:rFonts w:ascii="Times New Roman" w:hAnsi="Times New Roman"/>
          <w:color w:val="000000" w:themeColor="text1"/>
          <w:szCs w:val="32"/>
        </w:rPr>
        <w:t>5</w:t>
      </w:r>
      <w:r w:rsidR="00553770" w:rsidRPr="001A187E">
        <w:rPr>
          <w:rFonts w:ascii="Times New Roman" w:hAnsi="Times New Roman"/>
          <w:color w:val="000000" w:themeColor="text1"/>
          <w:szCs w:val="32"/>
        </w:rPr>
        <w:t>年內至少應通盤檢討</w:t>
      </w:r>
      <w:r w:rsidR="00553770" w:rsidRPr="001A187E">
        <w:rPr>
          <w:rFonts w:ascii="Times New Roman" w:hAnsi="Times New Roman"/>
          <w:color w:val="000000" w:themeColor="text1"/>
          <w:szCs w:val="32"/>
        </w:rPr>
        <w:t>1</w:t>
      </w:r>
      <w:r w:rsidR="00551ED6" w:rsidRPr="001A187E">
        <w:rPr>
          <w:rFonts w:ascii="Times New Roman" w:hAnsi="Times New Roman"/>
          <w:color w:val="000000" w:themeColor="text1"/>
          <w:szCs w:val="32"/>
        </w:rPr>
        <w:t>次，依據發展情況，並參考人民建議作必要之變更。對於非必要之公共設施用地，應變更其使用。」</w:t>
      </w:r>
      <w:r w:rsidR="001A1626" w:rsidRPr="001A187E">
        <w:rPr>
          <w:rFonts w:ascii="Times New Roman" w:hAnsi="Times New Roman"/>
          <w:color w:val="000000" w:themeColor="text1"/>
          <w:szCs w:val="32"/>
        </w:rPr>
        <w:t>是以經</w:t>
      </w:r>
      <w:r w:rsidR="001A1626" w:rsidRPr="001A187E">
        <w:rPr>
          <w:rFonts w:ascii="Times New Roman" w:hAnsi="Times New Roman"/>
          <w:color w:val="000000" w:themeColor="text1"/>
          <w:spacing w:val="12"/>
          <w:szCs w:val="32"/>
        </w:rPr>
        <w:t>都市計畫劃設為公共設施</w:t>
      </w:r>
      <w:r w:rsidR="00A5325E" w:rsidRPr="001A187E">
        <w:rPr>
          <w:rFonts w:ascii="Times New Roman" w:hAnsi="Times New Roman" w:hint="eastAsia"/>
          <w:color w:val="000000" w:themeColor="text1"/>
          <w:spacing w:val="12"/>
          <w:szCs w:val="32"/>
        </w:rPr>
        <w:t>用地</w:t>
      </w:r>
      <w:r w:rsidR="001A1626" w:rsidRPr="001A187E">
        <w:rPr>
          <w:rFonts w:ascii="Times New Roman" w:hAnsi="Times New Roman"/>
          <w:color w:val="000000" w:themeColor="text1"/>
          <w:spacing w:val="12"/>
          <w:szCs w:val="32"/>
        </w:rPr>
        <w:t>之土地，權責機關</w:t>
      </w:r>
      <w:r w:rsidR="001A1626" w:rsidRPr="001A187E">
        <w:rPr>
          <w:rFonts w:ascii="Times New Roman" w:hAnsi="Times New Roman"/>
          <w:color w:val="000000" w:themeColor="text1"/>
          <w:szCs w:val="32"/>
        </w:rPr>
        <w:t>最長應於</w:t>
      </w:r>
      <w:r w:rsidR="001A1626" w:rsidRPr="001A187E">
        <w:rPr>
          <w:rFonts w:ascii="Times New Roman" w:hAnsi="Times New Roman"/>
          <w:color w:val="000000" w:themeColor="text1"/>
          <w:szCs w:val="32"/>
        </w:rPr>
        <w:t>25</w:t>
      </w:r>
      <w:r w:rsidR="001A1626" w:rsidRPr="001A187E">
        <w:rPr>
          <w:rFonts w:ascii="Times New Roman" w:hAnsi="Times New Roman"/>
          <w:color w:val="000000" w:themeColor="text1"/>
          <w:szCs w:val="32"/>
        </w:rPr>
        <w:t>年內取得，</w:t>
      </w:r>
      <w:proofErr w:type="gramStart"/>
      <w:r w:rsidR="003D6D7E" w:rsidRPr="001A187E">
        <w:rPr>
          <w:rFonts w:ascii="Times New Roman" w:hAnsi="Times New Roman"/>
          <w:color w:val="000000" w:themeColor="text1"/>
          <w:szCs w:val="32"/>
        </w:rPr>
        <w:t>俾</w:t>
      </w:r>
      <w:r w:rsidR="001A1626" w:rsidRPr="001A187E">
        <w:rPr>
          <w:rFonts w:ascii="Times New Roman" w:hAnsi="Times New Roman"/>
          <w:color w:val="000000" w:themeColor="text1"/>
          <w:szCs w:val="32"/>
        </w:rPr>
        <w:t>符上</w:t>
      </w:r>
      <w:proofErr w:type="gramEnd"/>
      <w:r w:rsidR="001A1626" w:rsidRPr="001A187E">
        <w:rPr>
          <w:rFonts w:ascii="Times New Roman" w:hAnsi="Times New Roman"/>
          <w:color w:val="000000" w:themeColor="text1"/>
          <w:szCs w:val="32"/>
        </w:rPr>
        <w:t>開規定意旨</w:t>
      </w:r>
      <w:r w:rsidR="003D6D7E" w:rsidRPr="001A187E">
        <w:rPr>
          <w:rFonts w:ascii="Times New Roman" w:hAnsi="Times New Roman"/>
          <w:color w:val="000000" w:themeColor="text1"/>
          <w:spacing w:val="12"/>
          <w:szCs w:val="32"/>
        </w:rPr>
        <w:t>；</w:t>
      </w:r>
      <w:r w:rsidR="001A1626" w:rsidRPr="001A187E">
        <w:rPr>
          <w:rFonts w:ascii="Times New Roman" w:hAnsi="Times New Roman"/>
          <w:color w:val="000000" w:themeColor="text1"/>
          <w:spacing w:val="12"/>
          <w:szCs w:val="32"/>
        </w:rPr>
        <w:t>對於逾</w:t>
      </w:r>
      <w:r w:rsidR="001A1626" w:rsidRPr="001A187E">
        <w:rPr>
          <w:rFonts w:ascii="Times New Roman" w:hAnsi="Times New Roman"/>
          <w:color w:val="000000" w:themeColor="text1"/>
          <w:spacing w:val="12"/>
          <w:szCs w:val="32"/>
        </w:rPr>
        <w:t>25</w:t>
      </w:r>
      <w:r w:rsidR="001A1626" w:rsidRPr="001A187E">
        <w:rPr>
          <w:rFonts w:ascii="Times New Roman" w:hAnsi="Times New Roman"/>
          <w:color w:val="000000" w:themeColor="text1"/>
          <w:spacing w:val="12"/>
          <w:szCs w:val="32"/>
        </w:rPr>
        <w:t>年仍未取得者，</w:t>
      </w:r>
      <w:r w:rsidR="001A1626" w:rsidRPr="001A187E">
        <w:rPr>
          <w:rFonts w:ascii="Times New Roman" w:hAnsi="Times New Roman"/>
          <w:color w:val="000000" w:themeColor="text1"/>
          <w:szCs w:val="32"/>
        </w:rPr>
        <w:t>理應限期檢討</w:t>
      </w:r>
      <w:r w:rsidR="001A1D2A" w:rsidRPr="001A187E">
        <w:rPr>
          <w:rFonts w:ascii="Times New Roman" w:hAnsi="Times New Roman"/>
          <w:color w:val="000000" w:themeColor="text1"/>
          <w:szCs w:val="32"/>
        </w:rPr>
        <w:t>其劃設之必要性</w:t>
      </w:r>
      <w:r w:rsidR="001A1626" w:rsidRPr="001A187E">
        <w:rPr>
          <w:rFonts w:ascii="Times New Roman" w:hAnsi="Times New Roman"/>
          <w:color w:val="000000" w:themeColor="text1"/>
          <w:szCs w:val="32"/>
        </w:rPr>
        <w:t>，勿使其</w:t>
      </w:r>
      <w:r w:rsidR="001A1D2A" w:rsidRPr="001A187E">
        <w:rPr>
          <w:rFonts w:ascii="Times New Roman" w:hAnsi="Times New Roman"/>
          <w:color w:val="000000" w:themeColor="text1"/>
          <w:szCs w:val="32"/>
        </w:rPr>
        <w:t>因</w:t>
      </w:r>
      <w:r w:rsidR="001A1626" w:rsidRPr="001A187E">
        <w:rPr>
          <w:rFonts w:ascii="Times New Roman" w:hAnsi="Times New Roman"/>
          <w:color w:val="000000" w:themeColor="text1"/>
          <w:szCs w:val="32"/>
        </w:rPr>
        <w:t>長期受</w:t>
      </w:r>
      <w:r w:rsidR="003D6D7E" w:rsidRPr="001A187E">
        <w:rPr>
          <w:rFonts w:ascii="Times New Roman" w:hAnsi="Times New Roman"/>
          <w:color w:val="000000" w:themeColor="text1"/>
          <w:szCs w:val="32"/>
        </w:rPr>
        <w:t>公共設施保留地之</w:t>
      </w:r>
      <w:r w:rsidR="001A1626" w:rsidRPr="001A187E">
        <w:rPr>
          <w:rFonts w:ascii="Times New Roman" w:hAnsi="Times New Roman"/>
          <w:color w:val="000000" w:themeColor="text1"/>
          <w:szCs w:val="32"/>
        </w:rPr>
        <w:t>管制而影響土地所有權人之權益</w:t>
      </w:r>
      <w:r w:rsidR="001A1D2A" w:rsidRPr="001A187E">
        <w:rPr>
          <w:rFonts w:ascii="Times New Roman" w:hAnsi="Times New Roman"/>
          <w:color w:val="000000" w:themeColor="text1"/>
          <w:szCs w:val="32"/>
        </w:rPr>
        <w:t>。</w:t>
      </w:r>
    </w:p>
    <w:p w:rsidR="000746D3" w:rsidRPr="001A187E" w:rsidRDefault="000E40F7" w:rsidP="0019664A">
      <w:pPr>
        <w:pStyle w:val="3"/>
        <w:overflowPunct w:val="0"/>
        <w:ind w:left="1360" w:hanging="680"/>
        <w:rPr>
          <w:rFonts w:ascii="Times New Roman" w:hAnsi="Times New Roman"/>
          <w:color w:val="000000" w:themeColor="text1"/>
        </w:rPr>
      </w:pPr>
      <w:r w:rsidRPr="001A187E">
        <w:rPr>
          <w:rFonts w:ascii="Times New Roman" w:hAnsi="Times New Roman"/>
          <w:color w:val="000000" w:themeColor="text1"/>
        </w:rPr>
        <w:t>查本案陳訴人</w:t>
      </w:r>
      <w:r w:rsidRPr="001A187E">
        <w:rPr>
          <w:rFonts w:ascii="Times New Roman" w:hAnsi="標楷體"/>
          <w:color w:val="000000" w:themeColor="text1"/>
          <w:szCs w:val="32"/>
        </w:rPr>
        <w:t>陳</w:t>
      </w:r>
      <w:proofErr w:type="gramStart"/>
      <w:r w:rsidR="00F2228C" w:rsidRPr="001A187E">
        <w:rPr>
          <w:rFonts w:ascii="Times New Roman" w:hAnsi="標楷體"/>
          <w:color w:val="000000" w:themeColor="text1"/>
          <w:szCs w:val="32"/>
        </w:rPr>
        <w:t>ＯＯ</w:t>
      </w:r>
      <w:proofErr w:type="gramEnd"/>
      <w:r w:rsidRPr="001A187E">
        <w:rPr>
          <w:rFonts w:ascii="Times New Roman" w:hAnsi="標楷體"/>
          <w:color w:val="000000" w:themeColor="text1"/>
          <w:szCs w:val="32"/>
        </w:rPr>
        <w:t>等</w:t>
      </w:r>
      <w:r w:rsidRPr="001A187E">
        <w:rPr>
          <w:rFonts w:ascii="Times New Roman" w:hAnsi="Times New Roman"/>
          <w:color w:val="000000" w:themeColor="text1"/>
          <w:szCs w:val="32"/>
        </w:rPr>
        <w:t>15</w:t>
      </w:r>
      <w:r w:rsidRPr="001A187E">
        <w:rPr>
          <w:rFonts w:ascii="Times New Roman" w:hAnsi="標楷體"/>
          <w:color w:val="000000" w:themeColor="text1"/>
          <w:szCs w:val="32"/>
        </w:rPr>
        <w:t>人所有坐落臺北市松山區濱江段</w:t>
      </w:r>
      <w:r w:rsidRPr="001A187E">
        <w:rPr>
          <w:rFonts w:ascii="Times New Roman" w:hAnsi="Times New Roman"/>
          <w:color w:val="000000" w:themeColor="text1"/>
          <w:szCs w:val="32"/>
        </w:rPr>
        <w:t>4</w:t>
      </w:r>
      <w:r w:rsidRPr="001A187E">
        <w:rPr>
          <w:rFonts w:ascii="Times New Roman" w:hAnsi="標楷體"/>
          <w:color w:val="000000" w:themeColor="text1"/>
          <w:szCs w:val="32"/>
        </w:rPr>
        <w:t>小段</w:t>
      </w:r>
      <w:r w:rsidR="00374695" w:rsidRPr="001A187E">
        <w:rPr>
          <w:rFonts w:ascii="Times New Roman" w:hAnsi="Times New Roman"/>
          <w:color w:val="000000" w:themeColor="text1"/>
          <w:szCs w:val="32"/>
        </w:rPr>
        <w:t>407</w:t>
      </w:r>
      <w:r w:rsidR="00374695" w:rsidRPr="001A187E">
        <w:rPr>
          <w:rFonts w:ascii="Times New Roman" w:hAnsi="標楷體"/>
          <w:color w:val="000000" w:themeColor="text1"/>
          <w:szCs w:val="32"/>
        </w:rPr>
        <w:t>、</w:t>
      </w:r>
      <w:r w:rsidR="00374695" w:rsidRPr="001A187E">
        <w:rPr>
          <w:rFonts w:ascii="Times New Roman" w:hAnsi="Times New Roman"/>
          <w:color w:val="000000" w:themeColor="text1"/>
          <w:szCs w:val="32"/>
        </w:rPr>
        <w:t>408</w:t>
      </w:r>
      <w:r w:rsidR="00374695" w:rsidRPr="001A187E">
        <w:rPr>
          <w:rFonts w:ascii="Times New Roman" w:hAnsi="標楷體"/>
          <w:color w:val="000000" w:themeColor="text1"/>
          <w:szCs w:val="32"/>
        </w:rPr>
        <w:t>、</w:t>
      </w:r>
      <w:r w:rsidR="00374695" w:rsidRPr="001A187E">
        <w:rPr>
          <w:rFonts w:ascii="Times New Roman" w:hAnsi="Times New Roman"/>
          <w:color w:val="000000" w:themeColor="text1"/>
          <w:szCs w:val="32"/>
        </w:rPr>
        <w:t>410</w:t>
      </w:r>
      <w:r w:rsidR="00374695" w:rsidRPr="001A187E">
        <w:rPr>
          <w:rFonts w:ascii="Times New Roman" w:hAnsi="標楷體"/>
          <w:color w:val="000000" w:themeColor="text1"/>
          <w:szCs w:val="32"/>
        </w:rPr>
        <w:t>、</w:t>
      </w:r>
      <w:r w:rsidR="00374695" w:rsidRPr="001A187E">
        <w:rPr>
          <w:rFonts w:ascii="Times New Roman" w:hAnsi="Times New Roman"/>
          <w:color w:val="000000" w:themeColor="text1"/>
          <w:szCs w:val="32"/>
        </w:rPr>
        <w:t>415</w:t>
      </w:r>
      <w:r w:rsidR="00374695" w:rsidRPr="001A187E">
        <w:rPr>
          <w:rFonts w:ascii="Times New Roman" w:hAnsi="標楷體"/>
          <w:color w:val="000000" w:themeColor="text1"/>
          <w:szCs w:val="32"/>
        </w:rPr>
        <w:t>、</w:t>
      </w:r>
      <w:r w:rsidR="00374695" w:rsidRPr="001A187E">
        <w:rPr>
          <w:rFonts w:ascii="Times New Roman" w:hAnsi="Times New Roman"/>
          <w:color w:val="000000" w:themeColor="text1"/>
          <w:szCs w:val="32"/>
        </w:rPr>
        <w:t>416</w:t>
      </w:r>
      <w:r w:rsidR="00374695" w:rsidRPr="001A187E">
        <w:rPr>
          <w:rFonts w:ascii="Times New Roman" w:hAnsi="標楷體"/>
          <w:color w:val="000000" w:themeColor="text1"/>
          <w:szCs w:val="32"/>
        </w:rPr>
        <w:t>、</w:t>
      </w:r>
      <w:r w:rsidR="00374695" w:rsidRPr="001A187E">
        <w:rPr>
          <w:rFonts w:ascii="Times New Roman" w:hAnsi="Times New Roman"/>
          <w:color w:val="000000" w:themeColor="text1"/>
          <w:szCs w:val="32"/>
        </w:rPr>
        <w:t>419</w:t>
      </w:r>
      <w:r w:rsidR="00374695" w:rsidRPr="001A187E">
        <w:rPr>
          <w:rFonts w:ascii="Times New Roman" w:hAnsi="標楷體"/>
          <w:color w:val="000000" w:themeColor="text1"/>
          <w:szCs w:val="32"/>
        </w:rPr>
        <w:t>、</w:t>
      </w:r>
      <w:r w:rsidRPr="001A187E">
        <w:rPr>
          <w:rFonts w:ascii="Times New Roman" w:hAnsi="Times New Roman"/>
          <w:color w:val="000000" w:themeColor="text1"/>
          <w:szCs w:val="32"/>
        </w:rPr>
        <w:t>561</w:t>
      </w:r>
      <w:r w:rsidRPr="001A187E">
        <w:rPr>
          <w:rFonts w:ascii="Times New Roman" w:hAnsi="標楷體"/>
          <w:color w:val="000000" w:themeColor="text1"/>
          <w:szCs w:val="32"/>
        </w:rPr>
        <w:t>、</w:t>
      </w:r>
      <w:r w:rsidRPr="001A187E">
        <w:rPr>
          <w:rFonts w:ascii="Times New Roman" w:hAnsi="Times New Roman"/>
          <w:color w:val="000000" w:themeColor="text1"/>
          <w:szCs w:val="32"/>
        </w:rPr>
        <w:t>561-1</w:t>
      </w:r>
      <w:r w:rsidRPr="001A187E">
        <w:rPr>
          <w:rFonts w:ascii="Times New Roman" w:hAnsi="標楷體"/>
          <w:color w:val="000000" w:themeColor="text1"/>
          <w:szCs w:val="32"/>
        </w:rPr>
        <w:t>、</w:t>
      </w:r>
      <w:r w:rsidRPr="001A187E">
        <w:rPr>
          <w:rFonts w:ascii="Times New Roman" w:hAnsi="Times New Roman"/>
          <w:color w:val="000000" w:themeColor="text1"/>
          <w:szCs w:val="32"/>
        </w:rPr>
        <w:t>561-2</w:t>
      </w:r>
      <w:r w:rsidRPr="001A187E">
        <w:rPr>
          <w:rFonts w:ascii="Times New Roman" w:hAnsi="標楷體"/>
          <w:color w:val="000000" w:themeColor="text1"/>
          <w:szCs w:val="32"/>
        </w:rPr>
        <w:t>、</w:t>
      </w:r>
      <w:r w:rsidRPr="001A187E">
        <w:rPr>
          <w:rFonts w:ascii="Times New Roman" w:hAnsi="Times New Roman"/>
          <w:color w:val="000000" w:themeColor="text1"/>
          <w:szCs w:val="32"/>
        </w:rPr>
        <w:t>561-3</w:t>
      </w:r>
      <w:r w:rsidRPr="001A187E">
        <w:rPr>
          <w:rFonts w:ascii="Times New Roman" w:hAnsi="標楷體"/>
          <w:color w:val="000000" w:themeColor="text1"/>
          <w:szCs w:val="32"/>
        </w:rPr>
        <w:t>、</w:t>
      </w:r>
      <w:r w:rsidRPr="001A187E">
        <w:rPr>
          <w:rFonts w:ascii="Times New Roman" w:hAnsi="Times New Roman"/>
          <w:color w:val="000000" w:themeColor="text1"/>
          <w:szCs w:val="32"/>
        </w:rPr>
        <w:t>563</w:t>
      </w:r>
      <w:r w:rsidRPr="001A187E">
        <w:rPr>
          <w:rFonts w:ascii="Times New Roman" w:hAnsi="標楷體"/>
          <w:color w:val="000000" w:themeColor="text1"/>
          <w:szCs w:val="32"/>
        </w:rPr>
        <w:t>、</w:t>
      </w:r>
      <w:r w:rsidRPr="001A187E">
        <w:rPr>
          <w:rFonts w:ascii="Times New Roman" w:hAnsi="Times New Roman"/>
          <w:color w:val="000000" w:themeColor="text1"/>
          <w:szCs w:val="32"/>
        </w:rPr>
        <w:t>563-2</w:t>
      </w:r>
      <w:r w:rsidRPr="001A187E">
        <w:rPr>
          <w:rFonts w:ascii="Times New Roman" w:hAnsi="標楷體"/>
          <w:color w:val="000000" w:themeColor="text1"/>
          <w:szCs w:val="32"/>
        </w:rPr>
        <w:t>、</w:t>
      </w:r>
      <w:r w:rsidRPr="001A187E">
        <w:rPr>
          <w:rFonts w:ascii="Times New Roman" w:hAnsi="Times New Roman"/>
          <w:color w:val="000000" w:themeColor="text1"/>
          <w:szCs w:val="32"/>
        </w:rPr>
        <w:t>563-3</w:t>
      </w:r>
      <w:r w:rsidRPr="001A187E">
        <w:rPr>
          <w:rFonts w:ascii="Times New Roman" w:hAnsi="標楷體"/>
          <w:color w:val="000000" w:themeColor="text1"/>
          <w:szCs w:val="32"/>
        </w:rPr>
        <w:t>、</w:t>
      </w:r>
      <w:r w:rsidRPr="001A187E">
        <w:rPr>
          <w:rFonts w:ascii="Times New Roman" w:hAnsi="Times New Roman"/>
          <w:color w:val="000000" w:themeColor="text1"/>
          <w:szCs w:val="32"/>
        </w:rPr>
        <w:t>563-4</w:t>
      </w:r>
      <w:r w:rsidRPr="001A187E">
        <w:rPr>
          <w:rFonts w:ascii="Times New Roman" w:hAnsi="標楷體"/>
          <w:color w:val="000000" w:themeColor="text1"/>
          <w:szCs w:val="32"/>
        </w:rPr>
        <w:t>地號等</w:t>
      </w:r>
      <w:r w:rsidR="00374695" w:rsidRPr="001A187E">
        <w:rPr>
          <w:rFonts w:ascii="Times New Roman" w:hAnsi="Times New Roman"/>
          <w:color w:val="000000" w:themeColor="text1"/>
          <w:szCs w:val="32"/>
        </w:rPr>
        <w:t>14</w:t>
      </w:r>
      <w:r w:rsidR="00374695" w:rsidRPr="001A187E">
        <w:rPr>
          <w:rFonts w:ascii="Times New Roman" w:hAnsi="標楷體"/>
          <w:color w:val="000000" w:themeColor="text1"/>
          <w:szCs w:val="32"/>
        </w:rPr>
        <w:t>筆</w:t>
      </w:r>
      <w:r w:rsidRPr="001A187E">
        <w:rPr>
          <w:rFonts w:ascii="Times New Roman" w:hAnsi="標楷體"/>
          <w:color w:val="000000" w:themeColor="text1"/>
          <w:szCs w:val="32"/>
        </w:rPr>
        <w:t>土地</w:t>
      </w:r>
      <w:r w:rsidR="00374695" w:rsidRPr="001A187E">
        <w:rPr>
          <w:rFonts w:ascii="Times New Roman" w:hAnsi="標楷體"/>
          <w:color w:val="000000" w:themeColor="text1"/>
          <w:szCs w:val="32"/>
        </w:rPr>
        <w:t>（下稱本案濱江段</w:t>
      </w:r>
      <w:r w:rsidR="00374695" w:rsidRPr="001A187E">
        <w:rPr>
          <w:rFonts w:ascii="Times New Roman" w:hAnsi="Times New Roman"/>
          <w:color w:val="000000" w:themeColor="text1"/>
          <w:szCs w:val="32"/>
        </w:rPr>
        <w:t>4</w:t>
      </w:r>
      <w:r w:rsidR="00374695" w:rsidRPr="001A187E">
        <w:rPr>
          <w:rFonts w:ascii="Times New Roman" w:hAnsi="標楷體"/>
          <w:color w:val="000000" w:themeColor="text1"/>
          <w:szCs w:val="32"/>
        </w:rPr>
        <w:t>小段</w:t>
      </w:r>
      <w:r w:rsidR="00374695" w:rsidRPr="001A187E">
        <w:rPr>
          <w:rFonts w:ascii="Times New Roman" w:hAnsi="Times New Roman"/>
          <w:color w:val="000000" w:themeColor="text1"/>
          <w:szCs w:val="32"/>
        </w:rPr>
        <w:t>407</w:t>
      </w:r>
      <w:r w:rsidR="00374695" w:rsidRPr="001A187E">
        <w:rPr>
          <w:rFonts w:ascii="Times New Roman" w:hAnsi="標楷體"/>
          <w:color w:val="000000" w:themeColor="text1"/>
          <w:szCs w:val="32"/>
        </w:rPr>
        <w:t>地號等</w:t>
      </w:r>
      <w:r w:rsidR="00374695" w:rsidRPr="001A187E">
        <w:rPr>
          <w:rFonts w:ascii="Times New Roman" w:hAnsi="Times New Roman"/>
          <w:color w:val="000000" w:themeColor="text1"/>
          <w:szCs w:val="32"/>
        </w:rPr>
        <w:t>14</w:t>
      </w:r>
      <w:r w:rsidR="00374695" w:rsidRPr="001A187E">
        <w:rPr>
          <w:rFonts w:ascii="Times New Roman" w:hAnsi="標楷體"/>
          <w:color w:val="000000" w:themeColor="text1"/>
          <w:szCs w:val="32"/>
        </w:rPr>
        <w:t>筆土地）</w:t>
      </w:r>
      <w:r w:rsidRPr="001A187E">
        <w:rPr>
          <w:rFonts w:ascii="Times New Roman" w:hAnsi="標楷體"/>
          <w:color w:val="000000" w:themeColor="text1"/>
          <w:szCs w:val="32"/>
        </w:rPr>
        <w:t>位於松山機場北側，經</w:t>
      </w:r>
      <w:proofErr w:type="gramStart"/>
      <w:r w:rsidRPr="001A187E">
        <w:rPr>
          <w:rFonts w:ascii="Times New Roman" w:hAnsi="Times New Roman"/>
          <w:color w:val="000000" w:themeColor="text1"/>
        </w:rPr>
        <w:t>詢</w:t>
      </w:r>
      <w:proofErr w:type="gramEnd"/>
      <w:r w:rsidRPr="001A187E">
        <w:rPr>
          <w:rFonts w:ascii="Times New Roman" w:hAnsi="Times New Roman"/>
          <w:color w:val="000000" w:themeColor="text1"/>
        </w:rPr>
        <w:t>據臺北市政府及所屬都市發展局相關人員指稱，該等土地</w:t>
      </w:r>
      <w:r w:rsidR="000746D3" w:rsidRPr="001A187E">
        <w:rPr>
          <w:rFonts w:ascii="Times New Roman" w:hAnsi="Times New Roman"/>
          <w:color w:val="000000" w:themeColor="text1"/>
        </w:rPr>
        <w:t>前</w:t>
      </w:r>
      <w:r w:rsidR="00283D58" w:rsidRPr="001A187E">
        <w:rPr>
          <w:rFonts w:ascii="Times New Roman" w:hAnsi="標楷體"/>
          <w:color w:val="000000" w:themeColor="text1"/>
          <w:szCs w:val="32"/>
        </w:rPr>
        <w:t>於</w:t>
      </w:r>
      <w:r w:rsidRPr="001A187E">
        <w:rPr>
          <w:rFonts w:ascii="Times New Roman" w:hAnsi="Times New Roman"/>
          <w:color w:val="000000" w:themeColor="text1"/>
        </w:rPr>
        <w:t>臺北市政府</w:t>
      </w:r>
      <w:r w:rsidRPr="001A187E">
        <w:rPr>
          <w:rFonts w:ascii="Times New Roman" w:hAnsi="Times New Roman"/>
          <w:color w:val="000000" w:themeColor="text1"/>
        </w:rPr>
        <w:t>45</w:t>
      </w:r>
      <w:r w:rsidRPr="001A187E">
        <w:rPr>
          <w:rFonts w:ascii="Times New Roman" w:hAnsi="Times New Roman"/>
          <w:color w:val="000000" w:themeColor="text1"/>
        </w:rPr>
        <w:t>年</w:t>
      </w:r>
      <w:r w:rsidRPr="001A187E">
        <w:rPr>
          <w:rFonts w:ascii="Times New Roman" w:hAnsi="Times New Roman"/>
          <w:color w:val="000000" w:themeColor="text1"/>
        </w:rPr>
        <w:t>5</w:t>
      </w:r>
      <w:r w:rsidRPr="001A187E">
        <w:rPr>
          <w:rFonts w:ascii="Times New Roman" w:hAnsi="Times New Roman"/>
          <w:color w:val="000000" w:themeColor="text1"/>
        </w:rPr>
        <w:t>月</w:t>
      </w:r>
      <w:r w:rsidRPr="001A187E">
        <w:rPr>
          <w:rFonts w:ascii="Times New Roman" w:hAnsi="Times New Roman"/>
          <w:color w:val="000000" w:themeColor="text1"/>
        </w:rPr>
        <w:t>4</w:t>
      </w:r>
      <w:r w:rsidRPr="001A187E">
        <w:rPr>
          <w:rFonts w:ascii="Times New Roman" w:hAnsi="Times New Roman"/>
          <w:color w:val="000000" w:themeColor="text1"/>
        </w:rPr>
        <w:t>日（</w:t>
      </w:r>
      <w:r w:rsidRPr="001A187E">
        <w:rPr>
          <w:rFonts w:ascii="Times New Roman" w:hAnsi="Times New Roman"/>
          <w:color w:val="000000" w:themeColor="text1"/>
        </w:rPr>
        <w:t>45</w:t>
      </w:r>
      <w:r w:rsidRPr="001A187E">
        <w:rPr>
          <w:rFonts w:ascii="Times New Roman" w:hAnsi="Times New Roman"/>
          <w:color w:val="000000" w:themeColor="text1"/>
        </w:rPr>
        <w:t>）北市工字第</w:t>
      </w:r>
      <w:r w:rsidRPr="001A187E">
        <w:rPr>
          <w:rFonts w:ascii="Times New Roman" w:hAnsi="Times New Roman"/>
          <w:color w:val="000000" w:themeColor="text1"/>
        </w:rPr>
        <w:t>14417</w:t>
      </w:r>
      <w:r w:rsidRPr="001A187E">
        <w:rPr>
          <w:rFonts w:ascii="Times New Roman" w:hAnsi="Times New Roman"/>
          <w:color w:val="000000" w:themeColor="text1"/>
        </w:rPr>
        <w:t>號公告臺北市都市計畫圖一案</w:t>
      </w:r>
      <w:proofErr w:type="gramStart"/>
      <w:r w:rsidRPr="001A187E">
        <w:rPr>
          <w:rFonts w:ascii="Times New Roman" w:hAnsi="Times New Roman"/>
          <w:color w:val="000000" w:themeColor="text1"/>
        </w:rPr>
        <w:t>即</w:t>
      </w:r>
      <w:r w:rsidR="00283D58" w:rsidRPr="001A187E">
        <w:rPr>
          <w:rFonts w:ascii="Times New Roman" w:hAnsi="Times New Roman"/>
          <w:color w:val="000000" w:themeColor="text1"/>
        </w:rPr>
        <w:t>經</w:t>
      </w:r>
      <w:r w:rsidRPr="001A187E">
        <w:rPr>
          <w:rFonts w:ascii="Times New Roman" w:hAnsi="Times New Roman"/>
          <w:color w:val="000000" w:themeColor="text1"/>
        </w:rPr>
        <w:t>劃設</w:t>
      </w:r>
      <w:proofErr w:type="gramEnd"/>
      <w:r w:rsidRPr="001A187E">
        <w:rPr>
          <w:rFonts w:ascii="Times New Roman" w:hAnsi="Times New Roman"/>
          <w:color w:val="000000" w:themeColor="text1"/>
        </w:rPr>
        <w:t>為機場用地</w:t>
      </w:r>
      <w:r w:rsidRPr="001A187E">
        <w:rPr>
          <w:rFonts w:ascii="Times New Roman" w:hAnsi="Times New Roman"/>
          <w:color w:val="000000" w:themeColor="text1"/>
        </w:rPr>
        <w:lastRenderedPageBreak/>
        <w:t>，</w:t>
      </w:r>
      <w:proofErr w:type="gramStart"/>
      <w:r w:rsidR="000746D3" w:rsidRPr="001A187E">
        <w:rPr>
          <w:rFonts w:ascii="Times New Roman" w:hAnsi="Times New Roman"/>
          <w:color w:val="000000" w:themeColor="text1"/>
        </w:rPr>
        <w:t>惟查交通部民用航空局</w:t>
      </w:r>
      <w:proofErr w:type="gramEnd"/>
      <w:r w:rsidR="000746D3" w:rsidRPr="001A187E">
        <w:rPr>
          <w:rFonts w:ascii="Times New Roman" w:hAnsi="Times New Roman"/>
          <w:color w:val="000000" w:themeColor="text1"/>
        </w:rPr>
        <w:t>自</w:t>
      </w:r>
      <w:r w:rsidR="000746D3" w:rsidRPr="001A187E">
        <w:rPr>
          <w:rFonts w:ascii="Times New Roman" w:hAnsi="Times New Roman"/>
          <w:color w:val="000000" w:themeColor="text1"/>
        </w:rPr>
        <w:t>39</w:t>
      </w:r>
      <w:r w:rsidR="000746D3" w:rsidRPr="001A187E">
        <w:rPr>
          <w:rFonts w:ascii="Times New Roman" w:hAnsi="Times New Roman"/>
          <w:color w:val="000000" w:themeColor="text1"/>
        </w:rPr>
        <w:t>年</w:t>
      </w:r>
      <w:r w:rsidR="000746D3" w:rsidRPr="001A187E">
        <w:rPr>
          <w:rFonts w:ascii="Times New Roman" w:hAnsi="Times New Roman"/>
          <w:color w:val="000000" w:themeColor="text1"/>
        </w:rPr>
        <w:t>4</w:t>
      </w:r>
      <w:r w:rsidR="000746D3" w:rsidRPr="001A187E">
        <w:rPr>
          <w:rFonts w:ascii="Times New Roman" w:hAnsi="Times New Roman"/>
          <w:color w:val="000000" w:themeColor="text1"/>
        </w:rPr>
        <w:t>月</w:t>
      </w:r>
      <w:r w:rsidR="000746D3" w:rsidRPr="001A187E">
        <w:rPr>
          <w:rFonts w:ascii="Times New Roman" w:hAnsi="Times New Roman"/>
          <w:color w:val="000000" w:themeColor="text1"/>
        </w:rPr>
        <w:t>16</w:t>
      </w:r>
      <w:r w:rsidR="000746D3" w:rsidRPr="001A187E">
        <w:rPr>
          <w:rFonts w:ascii="Times New Roman" w:hAnsi="Times New Roman"/>
          <w:color w:val="000000" w:themeColor="text1"/>
        </w:rPr>
        <w:t>日即成立「交通部民用航空局臺北航空站」</w:t>
      </w:r>
      <w:r w:rsidR="000746D3" w:rsidRPr="001A187E">
        <w:rPr>
          <w:rFonts w:ascii="Times New Roman" w:hAnsi="Times New Roman"/>
          <w:color w:val="000000" w:themeColor="text1"/>
          <w:szCs w:val="32"/>
        </w:rPr>
        <w:t>（</w:t>
      </w:r>
      <w:r w:rsidR="000746D3" w:rsidRPr="001A187E">
        <w:rPr>
          <w:rFonts w:ascii="Times New Roman" w:hAnsi="Times New Roman"/>
          <w:color w:val="000000" w:themeColor="text1"/>
          <w:szCs w:val="32"/>
        </w:rPr>
        <w:t>54</w:t>
      </w:r>
      <w:r w:rsidR="000746D3" w:rsidRPr="001A187E">
        <w:rPr>
          <w:rFonts w:ascii="Times New Roman" w:hAnsi="Times New Roman"/>
          <w:color w:val="000000" w:themeColor="text1"/>
          <w:szCs w:val="32"/>
        </w:rPr>
        <w:t>年</w:t>
      </w:r>
      <w:r w:rsidR="000746D3" w:rsidRPr="001A187E">
        <w:rPr>
          <w:rFonts w:ascii="Times New Roman" w:hAnsi="Times New Roman"/>
          <w:color w:val="000000" w:themeColor="text1"/>
          <w:szCs w:val="32"/>
        </w:rPr>
        <w:t>1</w:t>
      </w:r>
      <w:r w:rsidR="000746D3" w:rsidRPr="001A187E">
        <w:rPr>
          <w:rFonts w:ascii="Times New Roman" w:hAnsi="Times New Roman"/>
          <w:color w:val="000000" w:themeColor="text1"/>
          <w:szCs w:val="32"/>
        </w:rPr>
        <w:t>月</w:t>
      </w:r>
      <w:r w:rsidR="000746D3" w:rsidRPr="001A187E">
        <w:rPr>
          <w:rFonts w:ascii="Times New Roman" w:hAnsi="Times New Roman"/>
          <w:color w:val="000000" w:themeColor="text1"/>
          <w:szCs w:val="32"/>
        </w:rPr>
        <w:t>1</w:t>
      </w:r>
      <w:r w:rsidR="000746D3" w:rsidRPr="001A187E">
        <w:rPr>
          <w:rFonts w:ascii="Times New Roman" w:hAnsi="Times New Roman"/>
          <w:color w:val="000000" w:themeColor="text1"/>
          <w:szCs w:val="32"/>
        </w:rPr>
        <w:t>日更名為「交通部民用航空局臺北國際航空站」），</w:t>
      </w:r>
      <w:r w:rsidR="007C7E35" w:rsidRPr="001A187E">
        <w:rPr>
          <w:rFonts w:ascii="Times New Roman" w:hAnsi="Times New Roman" w:hint="eastAsia"/>
          <w:color w:val="000000" w:themeColor="text1"/>
        </w:rPr>
        <w:t>負責</w:t>
      </w:r>
      <w:r w:rsidR="009B15FF" w:rsidRPr="001A187E">
        <w:rPr>
          <w:rFonts w:ascii="Times New Roman" w:hAnsi="Times New Roman" w:hint="eastAsia"/>
          <w:color w:val="000000" w:themeColor="text1"/>
        </w:rPr>
        <w:t>松山機場</w:t>
      </w:r>
      <w:r w:rsidR="000746D3" w:rsidRPr="001A187E">
        <w:rPr>
          <w:rFonts w:ascii="Times New Roman" w:hAnsi="Times New Roman"/>
          <w:color w:val="000000" w:themeColor="text1"/>
        </w:rPr>
        <w:t>民航運輸</w:t>
      </w:r>
      <w:r w:rsidR="009B15FF" w:rsidRPr="001A187E">
        <w:rPr>
          <w:rFonts w:ascii="Times New Roman" w:hAnsi="Times New Roman" w:hint="eastAsia"/>
          <w:color w:val="000000" w:themeColor="text1"/>
        </w:rPr>
        <w:t>業務</w:t>
      </w:r>
      <w:r w:rsidR="000746D3" w:rsidRPr="001A187E">
        <w:rPr>
          <w:rFonts w:ascii="Times New Roman" w:hAnsi="Times New Roman"/>
          <w:color w:val="000000" w:themeColor="text1"/>
        </w:rPr>
        <w:t>，乃該局</w:t>
      </w:r>
      <w:r w:rsidR="00A5325E" w:rsidRPr="001A187E">
        <w:rPr>
          <w:rFonts w:ascii="Times New Roman" w:hAnsi="Times New Roman" w:hint="eastAsia"/>
          <w:color w:val="000000" w:themeColor="text1"/>
        </w:rPr>
        <w:t>自</w:t>
      </w:r>
      <w:r w:rsidR="000746D3" w:rsidRPr="001A187E">
        <w:rPr>
          <w:rFonts w:ascii="Times New Roman" w:hAnsi="Times New Roman"/>
          <w:color w:val="000000" w:themeColor="text1"/>
        </w:rPr>
        <w:t>上開土地劃設為機場用地</w:t>
      </w:r>
      <w:r w:rsidR="000746D3" w:rsidRPr="001A187E">
        <w:rPr>
          <w:rFonts w:ascii="Times New Roman" w:hAnsi="Times New Roman"/>
          <w:color w:val="000000" w:themeColor="text1"/>
        </w:rPr>
        <w:t>50</w:t>
      </w:r>
      <w:r w:rsidR="000746D3" w:rsidRPr="001A187E">
        <w:rPr>
          <w:rFonts w:ascii="Times New Roman" w:hAnsi="Times New Roman"/>
          <w:color w:val="000000" w:themeColor="text1"/>
        </w:rPr>
        <w:t>餘年來</w:t>
      </w:r>
      <w:r w:rsidR="00A5325E" w:rsidRPr="001A187E">
        <w:rPr>
          <w:rFonts w:ascii="Times New Roman" w:hAnsi="Times New Roman" w:hint="eastAsia"/>
          <w:color w:val="000000" w:themeColor="text1"/>
        </w:rPr>
        <w:t>，</w:t>
      </w:r>
      <w:r w:rsidR="000746D3" w:rsidRPr="001A187E">
        <w:rPr>
          <w:rFonts w:ascii="Times New Roman" w:hAnsi="Times New Roman"/>
          <w:color w:val="000000" w:themeColor="text1"/>
        </w:rPr>
        <w:t>既</w:t>
      </w:r>
      <w:r w:rsidR="00A53E72" w:rsidRPr="001A187E">
        <w:rPr>
          <w:rFonts w:ascii="Times New Roman" w:hAnsi="Times New Roman" w:hint="eastAsia"/>
          <w:color w:val="000000" w:themeColor="text1"/>
        </w:rPr>
        <w:t>不按</w:t>
      </w:r>
      <w:r w:rsidR="00A5325E" w:rsidRPr="001A187E">
        <w:rPr>
          <w:rFonts w:ascii="Times New Roman" w:hAnsi="Times New Roman" w:hint="eastAsia"/>
          <w:color w:val="000000" w:themeColor="text1"/>
        </w:rPr>
        <w:t>前揭</w:t>
      </w:r>
      <w:r w:rsidR="000746D3" w:rsidRPr="001A187E">
        <w:rPr>
          <w:rFonts w:ascii="Times New Roman" w:hAnsi="Times New Roman"/>
          <w:color w:val="000000" w:themeColor="text1"/>
        </w:rPr>
        <w:t>都市計畫法第</w:t>
      </w:r>
      <w:r w:rsidR="000746D3" w:rsidRPr="001A187E">
        <w:rPr>
          <w:rFonts w:ascii="Times New Roman" w:hAnsi="Times New Roman"/>
          <w:color w:val="000000" w:themeColor="text1"/>
        </w:rPr>
        <w:t>48</w:t>
      </w:r>
      <w:r w:rsidR="000746D3" w:rsidRPr="001A187E">
        <w:rPr>
          <w:rFonts w:ascii="Times New Roman" w:hAnsi="Times New Roman"/>
          <w:color w:val="000000" w:themeColor="text1"/>
        </w:rPr>
        <w:t>條</w:t>
      </w:r>
      <w:r w:rsidR="00283D58" w:rsidRPr="001A187E">
        <w:rPr>
          <w:rFonts w:ascii="Times New Roman" w:hAnsi="Times New Roman"/>
          <w:color w:val="000000" w:themeColor="text1"/>
        </w:rPr>
        <w:t>規定辦理用地取得，</w:t>
      </w:r>
      <w:r w:rsidR="009B15FF" w:rsidRPr="001A187E">
        <w:rPr>
          <w:rFonts w:ascii="Times New Roman" w:hAnsi="Times New Roman" w:hint="eastAsia"/>
          <w:color w:val="000000" w:themeColor="text1"/>
        </w:rPr>
        <w:t>卻又</w:t>
      </w:r>
      <w:r w:rsidR="00283D58" w:rsidRPr="001A187E">
        <w:rPr>
          <w:rFonts w:ascii="Times New Roman" w:hAnsi="Times New Roman"/>
          <w:color w:val="000000" w:themeColor="text1"/>
        </w:rPr>
        <w:t>未</w:t>
      </w:r>
      <w:r w:rsidR="000746D3" w:rsidRPr="001A187E">
        <w:rPr>
          <w:rFonts w:ascii="Times New Roman" w:hAnsi="Times New Roman"/>
          <w:color w:val="000000" w:themeColor="text1"/>
        </w:rPr>
        <w:t>依</w:t>
      </w:r>
      <w:r w:rsidR="000746D3" w:rsidRPr="001A187E">
        <w:rPr>
          <w:rFonts w:ascii="Times New Roman" w:hAnsi="Times New Roman"/>
          <w:color w:val="000000" w:themeColor="text1"/>
          <w:szCs w:val="32"/>
        </w:rPr>
        <w:t>同法</w:t>
      </w:r>
      <w:r w:rsidR="000746D3" w:rsidRPr="001A187E">
        <w:rPr>
          <w:rFonts w:ascii="Times New Roman" w:hAnsi="Times New Roman"/>
          <w:color w:val="000000" w:themeColor="text1"/>
          <w:spacing w:val="12"/>
          <w:szCs w:val="32"/>
        </w:rPr>
        <w:t>第</w:t>
      </w:r>
      <w:r w:rsidR="000746D3" w:rsidRPr="001A187E">
        <w:rPr>
          <w:rFonts w:ascii="Times New Roman" w:hAnsi="Times New Roman"/>
          <w:color w:val="000000" w:themeColor="text1"/>
          <w:spacing w:val="12"/>
          <w:szCs w:val="32"/>
        </w:rPr>
        <w:t>5</w:t>
      </w:r>
      <w:r w:rsidR="000746D3" w:rsidRPr="001A187E">
        <w:rPr>
          <w:rFonts w:ascii="Times New Roman" w:hAnsi="Times New Roman"/>
          <w:color w:val="000000" w:themeColor="text1"/>
          <w:spacing w:val="12"/>
          <w:szCs w:val="32"/>
        </w:rPr>
        <w:t>條、第</w:t>
      </w:r>
      <w:r w:rsidR="000746D3" w:rsidRPr="001A187E">
        <w:rPr>
          <w:rFonts w:ascii="Times New Roman" w:hAnsi="Times New Roman"/>
          <w:color w:val="000000" w:themeColor="text1"/>
          <w:spacing w:val="12"/>
          <w:szCs w:val="32"/>
        </w:rPr>
        <w:t>15</w:t>
      </w:r>
      <w:r w:rsidR="000746D3" w:rsidRPr="001A187E">
        <w:rPr>
          <w:rFonts w:ascii="Times New Roman" w:hAnsi="Times New Roman"/>
          <w:color w:val="000000" w:themeColor="text1"/>
          <w:spacing w:val="12"/>
          <w:szCs w:val="32"/>
        </w:rPr>
        <w:t>條第</w:t>
      </w:r>
      <w:r w:rsidR="000746D3" w:rsidRPr="001A187E">
        <w:rPr>
          <w:rFonts w:ascii="Times New Roman" w:hAnsi="Times New Roman"/>
          <w:color w:val="000000" w:themeColor="text1"/>
          <w:spacing w:val="12"/>
          <w:szCs w:val="32"/>
        </w:rPr>
        <w:t>2</w:t>
      </w:r>
      <w:r w:rsidR="000746D3" w:rsidRPr="001A187E">
        <w:rPr>
          <w:rFonts w:ascii="Times New Roman" w:hAnsi="Times New Roman"/>
          <w:color w:val="000000" w:themeColor="text1"/>
          <w:spacing w:val="12"/>
          <w:szCs w:val="32"/>
        </w:rPr>
        <w:t>項及</w:t>
      </w:r>
      <w:r w:rsidR="000746D3" w:rsidRPr="001A187E">
        <w:rPr>
          <w:rFonts w:ascii="Times New Roman" w:hAnsi="Times New Roman"/>
          <w:color w:val="000000" w:themeColor="text1"/>
          <w:szCs w:val="32"/>
        </w:rPr>
        <w:t>第</w:t>
      </w:r>
      <w:r w:rsidR="000746D3" w:rsidRPr="001A187E">
        <w:rPr>
          <w:rFonts w:ascii="Times New Roman" w:hAnsi="Times New Roman"/>
          <w:color w:val="000000" w:themeColor="text1"/>
          <w:szCs w:val="32"/>
        </w:rPr>
        <w:t>26</w:t>
      </w:r>
      <w:r w:rsidR="000746D3" w:rsidRPr="001A187E">
        <w:rPr>
          <w:rFonts w:ascii="Times New Roman" w:hAnsi="Times New Roman"/>
          <w:color w:val="000000" w:themeColor="text1"/>
          <w:szCs w:val="32"/>
        </w:rPr>
        <w:t>條</w:t>
      </w:r>
      <w:r w:rsidR="00A5325E" w:rsidRPr="001A187E">
        <w:rPr>
          <w:rFonts w:ascii="Times New Roman" w:hAnsi="Times New Roman" w:hint="eastAsia"/>
          <w:color w:val="000000" w:themeColor="text1"/>
          <w:szCs w:val="32"/>
        </w:rPr>
        <w:t>第</w:t>
      </w:r>
      <w:r w:rsidR="00A5325E" w:rsidRPr="001A187E">
        <w:rPr>
          <w:rFonts w:ascii="Times New Roman" w:hAnsi="Times New Roman" w:hint="eastAsia"/>
          <w:color w:val="000000" w:themeColor="text1"/>
          <w:szCs w:val="32"/>
        </w:rPr>
        <w:t>1</w:t>
      </w:r>
      <w:r w:rsidR="00A5325E" w:rsidRPr="001A187E">
        <w:rPr>
          <w:rFonts w:ascii="Times New Roman" w:hAnsi="Times New Roman" w:hint="eastAsia"/>
          <w:color w:val="000000" w:themeColor="text1"/>
          <w:szCs w:val="32"/>
        </w:rPr>
        <w:t>項</w:t>
      </w:r>
      <w:r w:rsidR="000746D3" w:rsidRPr="001A187E">
        <w:rPr>
          <w:rFonts w:ascii="Times New Roman" w:hAnsi="Times New Roman"/>
          <w:color w:val="000000" w:themeColor="text1"/>
          <w:szCs w:val="32"/>
        </w:rPr>
        <w:t>規定意旨</w:t>
      </w:r>
      <w:r w:rsidR="00A53E72" w:rsidRPr="001A187E">
        <w:rPr>
          <w:rFonts w:ascii="Times New Roman" w:hAnsi="Times New Roman" w:hint="eastAsia"/>
          <w:color w:val="000000" w:themeColor="text1"/>
          <w:szCs w:val="32"/>
        </w:rPr>
        <w:t>適時</w:t>
      </w:r>
      <w:r w:rsidR="000746D3" w:rsidRPr="001A187E">
        <w:rPr>
          <w:rFonts w:ascii="Times New Roman" w:hAnsi="Times New Roman"/>
          <w:color w:val="000000" w:themeColor="text1"/>
          <w:szCs w:val="32"/>
        </w:rPr>
        <w:t>檢討其劃設</w:t>
      </w:r>
      <w:r w:rsidR="00A5325E" w:rsidRPr="001A187E">
        <w:rPr>
          <w:rFonts w:ascii="Times New Roman" w:hAnsi="Times New Roman" w:hint="eastAsia"/>
          <w:color w:val="000000" w:themeColor="text1"/>
          <w:szCs w:val="32"/>
        </w:rPr>
        <w:t>為</w:t>
      </w:r>
      <w:r w:rsidR="000746D3" w:rsidRPr="001A187E">
        <w:rPr>
          <w:rFonts w:ascii="Times New Roman" w:hAnsi="Times New Roman"/>
          <w:color w:val="000000" w:themeColor="text1"/>
          <w:szCs w:val="32"/>
        </w:rPr>
        <w:t>機場用地</w:t>
      </w:r>
      <w:r w:rsidR="00A5325E" w:rsidRPr="001A187E">
        <w:rPr>
          <w:rFonts w:ascii="Times New Roman" w:hAnsi="Times New Roman"/>
          <w:color w:val="000000" w:themeColor="text1"/>
          <w:szCs w:val="32"/>
        </w:rPr>
        <w:t>之</w:t>
      </w:r>
      <w:r w:rsidR="00A5325E" w:rsidRPr="001A187E">
        <w:rPr>
          <w:rFonts w:ascii="Times New Roman" w:hAnsi="Times New Roman" w:hint="eastAsia"/>
          <w:color w:val="000000" w:themeColor="text1"/>
          <w:szCs w:val="32"/>
        </w:rPr>
        <w:t>必要性</w:t>
      </w:r>
      <w:r w:rsidR="00283D58" w:rsidRPr="001A187E">
        <w:rPr>
          <w:rFonts w:ascii="Times New Roman" w:hAnsi="Times New Roman"/>
          <w:color w:val="000000" w:themeColor="text1"/>
          <w:szCs w:val="32"/>
        </w:rPr>
        <w:t>，並</w:t>
      </w:r>
      <w:r w:rsidR="00A5325E" w:rsidRPr="001A187E">
        <w:rPr>
          <w:rFonts w:ascii="Times New Roman" w:hAnsi="Times New Roman" w:hint="eastAsia"/>
          <w:color w:val="000000" w:themeColor="text1"/>
          <w:szCs w:val="32"/>
        </w:rPr>
        <w:t>據以</w:t>
      </w:r>
      <w:r w:rsidR="00283D58" w:rsidRPr="001A187E">
        <w:rPr>
          <w:rFonts w:ascii="Times New Roman" w:hAnsi="Times New Roman"/>
          <w:color w:val="000000" w:themeColor="text1"/>
          <w:szCs w:val="32"/>
        </w:rPr>
        <w:t>函請都市計畫</w:t>
      </w:r>
      <w:r w:rsidR="00A5325E" w:rsidRPr="001A187E">
        <w:rPr>
          <w:rFonts w:ascii="Times New Roman" w:hAnsi="Times New Roman"/>
          <w:color w:val="000000" w:themeColor="text1"/>
          <w:szCs w:val="32"/>
        </w:rPr>
        <w:t>主管機關</w:t>
      </w:r>
      <w:r w:rsidR="00A5325E" w:rsidRPr="001A187E">
        <w:rPr>
          <w:rFonts w:ascii="Times New Roman" w:hAnsi="Times New Roman" w:hint="eastAsia"/>
          <w:color w:val="000000" w:themeColor="text1"/>
          <w:szCs w:val="32"/>
        </w:rPr>
        <w:t>處理</w:t>
      </w:r>
      <w:r w:rsidR="0019664A" w:rsidRPr="001A187E">
        <w:rPr>
          <w:rFonts w:ascii="Times New Roman" w:hAnsi="Times New Roman"/>
          <w:color w:val="000000" w:themeColor="text1"/>
        </w:rPr>
        <w:t>，任令該等土地</w:t>
      </w:r>
      <w:r w:rsidR="0019664A" w:rsidRPr="001A187E">
        <w:rPr>
          <w:rFonts w:ascii="Times New Roman" w:hAnsi="Times New Roman"/>
          <w:color w:val="000000" w:themeColor="text1"/>
          <w:szCs w:val="32"/>
        </w:rPr>
        <w:t>長期受公共設施保留地之管制而影響土地所有權人之權益，</w:t>
      </w:r>
      <w:r w:rsidR="00A53E72" w:rsidRPr="001A187E">
        <w:rPr>
          <w:rFonts w:ascii="Times New Roman" w:hAnsi="Times New Roman" w:hint="eastAsia"/>
          <w:color w:val="000000" w:themeColor="text1"/>
          <w:szCs w:val="32"/>
        </w:rPr>
        <w:t>自欠允當</w:t>
      </w:r>
      <w:r w:rsidR="000746D3" w:rsidRPr="001A187E">
        <w:rPr>
          <w:rFonts w:ascii="Times New Roman" w:hAnsi="Times New Roman"/>
          <w:color w:val="000000" w:themeColor="text1"/>
        </w:rPr>
        <w:t>。</w:t>
      </w:r>
      <w:r w:rsidR="00374695" w:rsidRPr="001A187E">
        <w:rPr>
          <w:rFonts w:ascii="Times New Roman" w:hAnsi="Times New Roman"/>
          <w:color w:val="000000" w:themeColor="text1"/>
        </w:rPr>
        <w:t>另陳</w:t>
      </w:r>
      <w:proofErr w:type="gramStart"/>
      <w:r w:rsidR="00F2228C" w:rsidRPr="001A187E">
        <w:rPr>
          <w:rFonts w:ascii="Times New Roman" w:hAnsi="標楷體"/>
          <w:color w:val="000000" w:themeColor="text1"/>
          <w:szCs w:val="32"/>
        </w:rPr>
        <w:t>ＯＯ</w:t>
      </w:r>
      <w:proofErr w:type="gramEnd"/>
      <w:r w:rsidR="00374695" w:rsidRPr="001A187E">
        <w:rPr>
          <w:rFonts w:ascii="Times New Roman" w:hAnsi="Times New Roman"/>
          <w:color w:val="000000" w:themeColor="text1"/>
        </w:rPr>
        <w:t>等人所有坐落同地段</w:t>
      </w:r>
      <w:r w:rsidR="00374695" w:rsidRPr="001A187E">
        <w:rPr>
          <w:rFonts w:ascii="Times New Roman" w:hAnsi="Times New Roman"/>
          <w:color w:val="000000" w:themeColor="text1"/>
        </w:rPr>
        <w:t>407-1</w:t>
      </w:r>
      <w:r w:rsidR="00374695" w:rsidRPr="001A187E">
        <w:rPr>
          <w:rFonts w:ascii="Times New Roman" w:hAnsi="Times New Roman"/>
          <w:color w:val="000000" w:themeColor="text1"/>
        </w:rPr>
        <w:t>、</w:t>
      </w:r>
      <w:r w:rsidR="00374695" w:rsidRPr="001A187E">
        <w:rPr>
          <w:rFonts w:ascii="Times New Roman" w:hAnsi="Times New Roman"/>
          <w:color w:val="000000" w:themeColor="text1"/>
        </w:rPr>
        <w:t>410-1</w:t>
      </w:r>
      <w:r w:rsidR="00374695" w:rsidRPr="001A187E">
        <w:rPr>
          <w:rFonts w:ascii="Times New Roman" w:hAnsi="Times New Roman"/>
          <w:color w:val="000000" w:themeColor="text1"/>
        </w:rPr>
        <w:t>、</w:t>
      </w:r>
      <w:r w:rsidR="00374695" w:rsidRPr="001A187E">
        <w:rPr>
          <w:rFonts w:ascii="Times New Roman" w:hAnsi="Times New Roman"/>
          <w:color w:val="000000" w:themeColor="text1"/>
        </w:rPr>
        <w:t>415-1</w:t>
      </w:r>
      <w:r w:rsidR="00374695" w:rsidRPr="001A187E">
        <w:rPr>
          <w:rFonts w:ascii="Times New Roman" w:hAnsi="Times New Roman"/>
          <w:color w:val="000000" w:themeColor="text1"/>
        </w:rPr>
        <w:t>、</w:t>
      </w:r>
      <w:r w:rsidR="00374695" w:rsidRPr="001A187E">
        <w:rPr>
          <w:rFonts w:ascii="Times New Roman" w:hAnsi="Times New Roman"/>
          <w:color w:val="000000" w:themeColor="text1"/>
        </w:rPr>
        <w:t>416-1</w:t>
      </w:r>
      <w:r w:rsidR="00374695" w:rsidRPr="001A187E">
        <w:rPr>
          <w:rFonts w:ascii="Times New Roman" w:hAnsi="Times New Roman"/>
          <w:color w:val="000000" w:themeColor="text1"/>
        </w:rPr>
        <w:t>、</w:t>
      </w:r>
      <w:r w:rsidR="00374695" w:rsidRPr="001A187E">
        <w:rPr>
          <w:rFonts w:ascii="Times New Roman" w:hAnsi="Times New Roman"/>
          <w:color w:val="000000" w:themeColor="text1"/>
        </w:rPr>
        <w:t>419</w:t>
      </w:r>
      <w:proofErr w:type="gramStart"/>
      <w:r w:rsidR="00374695" w:rsidRPr="001A187E">
        <w:rPr>
          <w:rFonts w:ascii="Times New Roman" w:hAnsi="Times New Roman"/>
          <w:color w:val="000000" w:themeColor="text1"/>
        </w:rPr>
        <w:t>-1</w:t>
      </w:r>
      <w:r w:rsidR="00374695" w:rsidRPr="001A187E">
        <w:rPr>
          <w:rFonts w:ascii="Times New Roman" w:hAnsi="Times New Roman"/>
          <w:color w:val="000000" w:themeColor="text1"/>
        </w:rPr>
        <w:t>、</w:t>
      </w:r>
      <w:r w:rsidR="00374695" w:rsidRPr="001A187E">
        <w:rPr>
          <w:rFonts w:ascii="Times New Roman" w:hAnsi="Times New Roman"/>
          <w:color w:val="000000" w:themeColor="text1"/>
        </w:rPr>
        <w:t>563-1</w:t>
      </w:r>
      <w:r w:rsidR="00374695" w:rsidRPr="001A187E">
        <w:rPr>
          <w:rFonts w:ascii="Times New Roman" w:hAnsi="Times New Roman"/>
          <w:color w:val="000000" w:themeColor="text1"/>
        </w:rPr>
        <w:t>、</w:t>
      </w:r>
      <w:r w:rsidR="00374695" w:rsidRPr="001A187E">
        <w:rPr>
          <w:rFonts w:ascii="Times New Roman" w:hAnsi="Times New Roman"/>
          <w:color w:val="000000" w:themeColor="text1"/>
        </w:rPr>
        <w:t>563</w:t>
      </w:r>
      <w:proofErr w:type="gramEnd"/>
      <w:r w:rsidR="00374695" w:rsidRPr="001A187E">
        <w:rPr>
          <w:rFonts w:ascii="Times New Roman" w:hAnsi="Times New Roman"/>
          <w:color w:val="000000" w:themeColor="text1"/>
        </w:rPr>
        <w:t>-5</w:t>
      </w:r>
      <w:r w:rsidR="00374695" w:rsidRPr="001A187E">
        <w:rPr>
          <w:rFonts w:ascii="Times New Roman" w:hAnsi="Times New Roman"/>
          <w:color w:val="000000" w:themeColor="text1"/>
        </w:rPr>
        <w:t>、</w:t>
      </w:r>
      <w:r w:rsidR="00374695" w:rsidRPr="001A187E">
        <w:rPr>
          <w:rFonts w:ascii="Times New Roman" w:hAnsi="Times New Roman"/>
          <w:color w:val="000000" w:themeColor="text1"/>
        </w:rPr>
        <w:t>563-6</w:t>
      </w:r>
      <w:r w:rsidR="00374695" w:rsidRPr="001A187E">
        <w:rPr>
          <w:rFonts w:ascii="Times New Roman" w:hAnsi="Times New Roman"/>
          <w:color w:val="000000" w:themeColor="text1"/>
        </w:rPr>
        <w:t>及</w:t>
      </w:r>
      <w:r w:rsidR="00374695" w:rsidRPr="001A187E">
        <w:rPr>
          <w:rFonts w:ascii="Times New Roman" w:hAnsi="Times New Roman"/>
          <w:color w:val="000000" w:themeColor="text1"/>
        </w:rPr>
        <w:t>563-7</w:t>
      </w:r>
      <w:r w:rsidR="00374695" w:rsidRPr="001A187E">
        <w:rPr>
          <w:rFonts w:ascii="Times New Roman" w:hAnsi="Times New Roman"/>
          <w:color w:val="000000" w:themeColor="text1"/>
        </w:rPr>
        <w:t>地號等</w:t>
      </w:r>
      <w:r w:rsidR="00374695" w:rsidRPr="001A187E">
        <w:rPr>
          <w:rFonts w:ascii="Times New Roman" w:hAnsi="Times New Roman"/>
          <w:color w:val="000000" w:themeColor="text1"/>
        </w:rPr>
        <w:t>9</w:t>
      </w:r>
      <w:r w:rsidR="00374695" w:rsidRPr="001A187E">
        <w:rPr>
          <w:rFonts w:ascii="Times New Roman" w:hAnsi="Times New Roman"/>
          <w:color w:val="000000" w:themeColor="text1"/>
        </w:rPr>
        <w:t>筆</w:t>
      </w:r>
      <w:r w:rsidR="009B15FF" w:rsidRPr="001A187E">
        <w:rPr>
          <w:rFonts w:ascii="Times New Roman" w:hAnsi="Times New Roman" w:hint="eastAsia"/>
          <w:color w:val="000000" w:themeColor="text1"/>
        </w:rPr>
        <w:t>位於</w:t>
      </w:r>
      <w:r w:rsidR="00374695" w:rsidRPr="001A187E">
        <w:rPr>
          <w:rFonts w:ascii="Times New Roman" w:hAnsi="Times New Roman"/>
          <w:color w:val="000000" w:themeColor="text1"/>
        </w:rPr>
        <w:t>松山機場跑道中心線</w:t>
      </w:r>
      <w:proofErr w:type="gramStart"/>
      <w:r w:rsidR="00374695" w:rsidRPr="001A187E">
        <w:rPr>
          <w:rFonts w:ascii="Times New Roman" w:hAnsi="Times New Roman"/>
          <w:color w:val="000000" w:themeColor="text1"/>
        </w:rPr>
        <w:t>167.5</w:t>
      </w:r>
      <w:r w:rsidR="00374695" w:rsidRPr="001A187E">
        <w:rPr>
          <w:rFonts w:ascii="Times New Roman" w:hAnsi="Times New Roman"/>
          <w:color w:val="000000" w:themeColor="text1"/>
        </w:rPr>
        <w:t>公尺寬距內</w:t>
      </w:r>
      <w:proofErr w:type="gramEnd"/>
      <w:r w:rsidR="009758AB" w:rsidRPr="001A187E">
        <w:rPr>
          <w:rFonts w:ascii="Times New Roman" w:hAnsi="Times New Roman" w:hint="eastAsia"/>
          <w:color w:val="000000" w:themeColor="text1"/>
        </w:rPr>
        <w:t>之機場用地</w:t>
      </w:r>
      <w:r w:rsidR="00374695" w:rsidRPr="001A187E">
        <w:rPr>
          <w:rFonts w:ascii="Times New Roman" w:hAnsi="Times New Roman"/>
          <w:color w:val="000000" w:themeColor="text1"/>
        </w:rPr>
        <w:t>，</w:t>
      </w:r>
      <w:r w:rsidR="00A5325E" w:rsidRPr="001A187E">
        <w:rPr>
          <w:rFonts w:ascii="Times New Roman" w:hAnsi="Times New Roman"/>
          <w:color w:val="000000" w:themeColor="text1"/>
        </w:rPr>
        <w:t>交通部民用航空局</w:t>
      </w:r>
      <w:r w:rsidR="00374695" w:rsidRPr="001A187E">
        <w:rPr>
          <w:rFonts w:ascii="Times New Roman" w:hAnsi="Times New Roman"/>
          <w:color w:val="000000" w:themeColor="text1"/>
        </w:rPr>
        <w:t>亦</w:t>
      </w:r>
      <w:r w:rsidR="00397DD3" w:rsidRPr="001A187E">
        <w:rPr>
          <w:rFonts w:ascii="Times New Roman" w:hAnsi="Times New Roman"/>
          <w:color w:val="000000" w:themeColor="text1"/>
        </w:rPr>
        <w:t>係</w:t>
      </w:r>
      <w:r w:rsidR="00374695" w:rsidRPr="001A187E">
        <w:rPr>
          <w:rFonts w:ascii="Times New Roman" w:hAnsi="Times New Roman"/>
          <w:color w:val="000000" w:themeColor="text1"/>
        </w:rPr>
        <w:t>延宕</w:t>
      </w:r>
      <w:proofErr w:type="gramStart"/>
      <w:r w:rsidR="00374695" w:rsidRPr="001A187E">
        <w:rPr>
          <w:rFonts w:ascii="Times New Roman" w:hAnsi="Times New Roman"/>
          <w:color w:val="000000" w:themeColor="text1"/>
        </w:rPr>
        <w:t>迄</w:t>
      </w:r>
      <w:proofErr w:type="gramEnd"/>
      <w:r w:rsidR="009758AB" w:rsidRPr="001A187E">
        <w:rPr>
          <w:rFonts w:ascii="Times New Roman" w:hAnsi="Times New Roman" w:hint="eastAsia"/>
          <w:color w:val="000000" w:themeColor="text1"/>
        </w:rPr>
        <w:t>101</w:t>
      </w:r>
      <w:r w:rsidR="009758AB" w:rsidRPr="001A187E">
        <w:rPr>
          <w:rFonts w:ascii="Times New Roman" w:hAnsi="Times New Roman" w:hint="eastAsia"/>
          <w:color w:val="000000" w:themeColor="text1"/>
        </w:rPr>
        <w:t>年</w:t>
      </w:r>
      <w:r w:rsidR="009758AB" w:rsidRPr="001A187E">
        <w:rPr>
          <w:rFonts w:ascii="Times New Roman" w:hAnsi="Times New Roman" w:hint="eastAsia"/>
          <w:color w:val="000000" w:themeColor="text1"/>
        </w:rPr>
        <w:t>5</w:t>
      </w:r>
      <w:r w:rsidR="009758AB" w:rsidRPr="001A187E">
        <w:rPr>
          <w:rFonts w:ascii="Times New Roman" w:hAnsi="Times New Roman" w:hint="eastAsia"/>
          <w:color w:val="000000" w:themeColor="text1"/>
        </w:rPr>
        <w:t>月至</w:t>
      </w:r>
      <w:r w:rsidR="00374695" w:rsidRPr="001A187E">
        <w:rPr>
          <w:rFonts w:ascii="Times New Roman" w:hAnsi="Times New Roman"/>
          <w:color w:val="000000" w:themeColor="text1"/>
        </w:rPr>
        <w:t>102</w:t>
      </w:r>
      <w:r w:rsidR="00374695" w:rsidRPr="001A187E">
        <w:rPr>
          <w:rFonts w:ascii="Times New Roman" w:hAnsi="Times New Roman"/>
          <w:color w:val="000000" w:themeColor="text1"/>
        </w:rPr>
        <w:t>年</w:t>
      </w:r>
      <w:r w:rsidR="00374695" w:rsidRPr="001A187E">
        <w:rPr>
          <w:rFonts w:ascii="Times New Roman" w:hAnsi="Times New Roman"/>
          <w:color w:val="000000" w:themeColor="text1"/>
        </w:rPr>
        <w:t>4</w:t>
      </w:r>
      <w:r w:rsidR="00374695" w:rsidRPr="001A187E">
        <w:rPr>
          <w:rFonts w:ascii="Times New Roman" w:hAnsi="Times New Roman"/>
          <w:color w:val="000000" w:themeColor="text1"/>
        </w:rPr>
        <w:t>月</w:t>
      </w:r>
      <w:r w:rsidR="009758AB" w:rsidRPr="001A187E">
        <w:rPr>
          <w:rFonts w:ascii="Times New Roman" w:hAnsi="Times New Roman" w:hint="eastAsia"/>
          <w:color w:val="000000" w:themeColor="text1"/>
        </w:rPr>
        <w:t>之期</w:t>
      </w:r>
      <w:r w:rsidR="00374695" w:rsidRPr="001A187E">
        <w:rPr>
          <w:rFonts w:ascii="Times New Roman" w:hAnsi="Times New Roman"/>
          <w:color w:val="000000" w:themeColor="text1"/>
        </w:rPr>
        <w:t>間始於「松山機場北側都市計畫劃定為機場用地取得計畫」案內以協議價購方式取得，</w:t>
      </w:r>
      <w:r w:rsidR="00397DD3" w:rsidRPr="001A187E">
        <w:rPr>
          <w:rFonts w:ascii="Times New Roman" w:hAnsi="Times New Roman"/>
          <w:color w:val="000000" w:themeColor="text1"/>
        </w:rPr>
        <w:t>亦應檢討改進，</w:t>
      </w:r>
      <w:proofErr w:type="gramStart"/>
      <w:r w:rsidR="00397DD3" w:rsidRPr="001A187E">
        <w:rPr>
          <w:rFonts w:ascii="Times New Roman" w:hAnsi="Times New Roman"/>
          <w:color w:val="000000" w:themeColor="text1"/>
        </w:rPr>
        <w:t>併</w:t>
      </w:r>
      <w:proofErr w:type="gramEnd"/>
      <w:r w:rsidR="00397DD3" w:rsidRPr="001A187E">
        <w:rPr>
          <w:rFonts w:ascii="Times New Roman" w:hAnsi="Times New Roman"/>
          <w:color w:val="000000" w:themeColor="text1"/>
        </w:rPr>
        <w:t>予指明</w:t>
      </w:r>
      <w:r w:rsidR="00374695" w:rsidRPr="001A187E">
        <w:rPr>
          <w:rFonts w:ascii="Times New Roman" w:hAnsi="Times New Roman"/>
          <w:color w:val="000000" w:themeColor="text1"/>
        </w:rPr>
        <w:t>。</w:t>
      </w:r>
    </w:p>
    <w:p w:rsidR="00437DB1" w:rsidRPr="001A187E" w:rsidRDefault="00C20CC3" w:rsidP="00A36A85">
      <w:pPr>
        <w:pStyle w:val="3"/>
        <w:overflowPunct w:val="0"/>
        <w:ind w:left="1360" w:hanging="680"/>
        <w:rPr>
          <w:rFonts w:ascii="Times New Roman" w:hAnsi="Times New Roman"/>
          <w:color w:val="000000" w:themeColor="text1"/>
        </w:rPr>
      </w:pPr>
      <w:r w:rsidRPr="001A187E">
        <w:rPr>
          <w:rFonts w:ascii="Times New Roman" w:hAnsi="Times New Roman"/>
          <w:color w:val="000000" w:themeColor="text1"/>
        </w:rPr>
        <w:t>次查交通部民用航空局</w:t>
      </w:r>
      <w:r w:rsidR="00A36A85" w:rsidRPr="001A187E">
        <w:rPr>
          <w:rFonts w:ascii="Times New Roman" w:hAnsi="Times New Roman" w:hint="eastAsia"/>
          <w:color w:val="000000" w:themeColor="text1"/>
        </w:rPr>
        <w:t>前</w:t>
      </w:r>
      <w:r w:rsidR="006B381D" w:rsidRPr="001A187E">
        <w:rPr>
          <w:rFonts w:ascii="Times New Roman" w:hAnsi="Times New Roman"/>
          <w:color w:val="000000" w:themeColor="text1"/>
        </w:rPr>
        <w:t>為應</w:t>
      </w:r>
      <w:r w:rsidRPr="001A187E">
        <w:rPr>
          <w:rFonts w:ascii="Times New Roman" w:hAnsi="Times New Roman"/>
          <w:color w:val="000000" w:themeColor="text1"/>
        </w:rPr>
        <w:t>兩岸包機直航等需求，</w:t>
      </w:r>
      <w:r w:rsidR="00886972" w:rsidRPr="001A187E">
        <w:rPr>
          <w:rFonts w:ascii="Times New Roman" w:hAnsi="Times New Roman"/>
          <w:color w:val="000000" w:themeColor="text1"/>
        </w:rPr>
        <w:t>乃</w:t>
      </w:r>
      <w:r w:rsidR="00A36A85" w:rsidRPr="001A187E">
        <w:rPr>
          <w:rFonts w:ascii="Times New Roman" w:hAnsi="Times New Roman"/>
          <w:color w:val="000000" w:themeColor="text1"/>
        </w:rPr>
        <w:t>自</w:t>
      </w:r>
      <w:r w:rsidR="00A36A85" w:rsidRPr="001A187E">
        <w:rPr>
          <w:rFonts w:ascii="Times New Roman" w:hAnsi="Times New Roman"/>
          <w:color w:val="000000" w:themeColor="text1"/>
        </w:rPr>
        <w:t>98</w:t>
      </w:r>
      <w:r w:rsidR="00A36A85" w:rsidRPr="001A187E">
        <w:rPr>
          <w:rFonts w:ascii="Times New Roman" w:hAnsi="Times New Roman"/>
          <w:color w:val="000000" w:themeColor="text1"/>
        </w:rPr>
        <w:t>年起推動「松山機場整體規劃」</w:t>
      </w:r>
      <w:r w:rsidR="009758AB" w:rsidRPr="001A187E">
        <w:rPr>
          <w:rFonts w:ascii="Times New Roman" w:hAnsi="Times New Roman" w:hint="eastAsia"/>
          <w:color w:val="000000" w:themeColor="text1"/>
        </w:rPr>
        <w:t>案</w:t>
      </w:r>
      <w:r w:rsidR="00A36A85" w:rsidRPr="001A187E">
        <w:rPr>
          <w:rFonts w:ascii="Times New Roman" w:hAnsi="Times New Roman" w:hint="eastAsia"/>
          <w:color w:val="000000" w:themeColor="text1"/>
        </w:rPr>
        <w:t>，</w:t>
      </w:r>
      <w:r w:rsidR="006B381D" w:rsidRPr="001A187E">
        <w:rPr>
          <w:rFonts w:ascii="Times New Roman" w:hAnsi="Times New Roman"/>
          <w:color w:val="000000" w:themeColor="text1"/>
        </w:rPr>
        <w:t>重新檢討松山機場之功能定位及發展策略，</w:t>
      </w:r>
      <w:r w:rsidR="00A36A85" w:rsidRPr="001A187E">
        <w:rPr>
          <w:rFonts w:ascii="Times New Roman" w:hAnsi="Times New Roman" w:hint="eastAsia"/>
          <w:color w:val="000000" w:themeColor="text1"/>
        </w:rPr>
        <w:t>案</w:t>
      </w:r>
      <w:r w:rsidR="006B381D" w:rsidRPr="001A187E">
        <w:rPr>
          <w:rFonts w:ascii="Times New Roman" w:hAnsi="Times New Roman"/>
          <w:color w:val="000000" w:themeColor="text1"/>
        </w:rPr>
        <w:t>經層報行政院以</w:t>
      </w:r>
      <w:r w:rsidR="006B381D" w:rsidRPr="001A187E">
        <w:rPr>
          <w:rFonts w:ascii="Times New Roman" w:hAnsi="Times New Roman"/>
          <w:color w:val="000000" w:themeColor="text1"/>
        </w:rPr>
        <w:t>101</w:t>
      </w:r>
      <w:r w:rsidR="006B381D" w:rsidRPr="001A187E">
        <w:rPr>
          <w:rFonts w:ascii="Times New Roman" w:hAnsi="Times New Roman"/>
          <w:color w:val="000000" w:themeColor="text1"/>
        </w:rPr>
        <w:t>年</w:t>
      </w:r>
      <w:r w:rsidR="006B381D" w:rsidRPr="001A187E">
        <w:rPr>
          <w:rFonts w:ascii="Times New Roman" w:hAnsi="Times New Roman"/>
          <w:color w:val="000000" w:themeColor="text1"/>
        </w:rPr>
        <w:t>11</w:t>
      </w:r>
      <w:r w:rsidR="006B381D" w:rsidRPr="001A187E">
        <w:rPr>
          <w:rFonts w:ascii="Times New Roman" w:hAnsi="Times New Roman"/>
          <w:color w:val="000000" w:themeColor="text1"/>
        </w:rPr>
        <w:t>月</w:t>
      </w:r>
      <w:r w:rsidR="006B381D" w:rsidRPr="001A187E">
        <w:rPr>
          <w:rFonts w:ascii="Times New Roman" w:hAnsi="Times New Roman"/>
          <w:color w:val="000000" w:themeColor="text1"/>
        </w:rPr>
        <w:t>19</w:t>
      </w:r>
      <w:r w:rsidR="006B381D" w:rsidRPr="001A187E">
        <w:rPr>
          <w:rFonts w:ascii="Times New Roman" w:hAnsi="Times New Roman"/>
          <w:color w:val="000000" w:themeColor="text1"/>
        </w:rPr>
        <w:t>日院</w:t>
      </w:r>
      <w:proofErr w:type="gramStart"/>
      <w:r w:rsidR="006B381D" w:rsidRPr="001A187E">
        <w:rPr>
          <w:rFonts w:ascii="Times New Roman" w:hAnsi="Times New Roman"/>
          <w:color w:val="000000" w:themeColor="text1"/>
        </w:rPr>
        <w:t>臺交字</w:t>
      </w:r>
      <w:proofErr w:type="gramEnd"/>
      <w:r w:rsidR="006B381D" w:rsidRPr="001A187E">
        <w:rPr>
          <w:rFonts w:ascii="Times New Roman" w:hAnsi="Times New Roman"/>
          <w:color w:val="000000" w:themeColor="text1"/>
        </w:rPr>
        <w:t>第</w:t>
      </w:r>
      <w:r w:rsidR="006B381D" w:rsidRPr="001A187E">
        <w:rPr>
          <w:rFonts w:ascii="Times New Roman" w:hAnsi="Times New Roman"/>
          <w:color w:val="000000" w:themeColor="text1"/>
        </w:rPr>
        <w:t>1010071571</w:t>
      </w:r>
      <w:r w:rsidR="006B381D" w:rsidRPr="001A187E">
        <w:rPr>
          <w:rFonts w:ascii="Times New Roman" w:hAnsi="Times New Roman"/>
          <w:color w:val="000000" w:themeColor="text1"/>
        </w:rPr>
        <w:t>號函核定</w:t>
      </w:r>
      <w:r w:rsidR="00886972" w:rsidRPr="001A187E">
        <w:rPr>
          <w:rFonts w:ascii="Times New Roman" w:hAnsi="Times New Roman"/>
          <w:color w:val="000000" w:themeColor="text1"/>
        </w:rPr>
        <w:t>。</w:t>
      </w:r>
      <w:r w:rsidR="0016620F" w:rsidRPr="001A187E">
        <w:rPr>
          <w:rFonts w:ascii="Times New Roman" w:hAnsi="Times New Roman"/>
          <w:color w:val="000000" w:themeColor="text1"/>
        </w:rPr>
        <w:t>依該規劃案，</w:t>
      </w:r>
      <w:r w:rsidR="0016620F" w:rsidRPr="001A187E">
        <w:rPr>
          <w:rFonts w:ascii="Times New Roman" w:hAnsi="標楷體"/>
          <w:color w:val="000000" w:themeColor="text1"/>
          <w:szCs w:val="32"/>
        </w:rPr>
        <w:t>本案濱江段</w:t>
      </w:r>
      <w:r w:rsidR="0016620F" w:rsidRPr="001A187E">
        <w:rPr>
          <w:rFonts w:ascii="Times New Roman" w:hAnsi="Times New Roman"/>
          <w:color w:val="000000" w:themeColor="text1"/>
          <w:szCs w:val="32"/>
        </w:rPr>
        <w:t>4</w:t>
      </w:r>
      <w:r w:rsidR="0016620F" w:rsidRPr="001A187E">
        <w:rPr>
          <w:rFonts w:ascii="Times New Roman" w:hAnsi="標楷體"/>
          <w:color w:val="000000" w:themeColor="text1"/>
          <w:szCs w:val="32"/>
        </w:rPr>
        <w:t>小段</w:t>
      </w:r>
      <w:r w:rsidR="0016620F" w:rsidRPr="001A187E">
        <w:rPr>
          <w:rFonts w:ascii="Times New Roman" w:hAnsi="Times New Roman"/>
          <w:color w:val="000000" w:themeColor="text1"/>
          <w:szCs w:val="32"/>
        </w:rPr>
        <w:t>407</w:t>
      </w:r>
      <w:r w:rsidR="0016620F" w:rsidRPr="001A187E">
        <w:rPr>
          <w:rFonts w:ascii="Times New Roman" w:hAnsi="標楷體"/>
          <w:color w:val="000000" w:themeColor="text1"/>
          <w:szCs w:val="32"/>
        </w:rPr>
        <w:t>地號等</w:t>
      </w:r>
      <w:r w:rsidR="0016620F" w:rsidRPr="001A187E">
        <w:rPr>
          <w:rFonts w:ascii="Times New Roman" w:hAnsi="Times New Roman"/>
          <w:color w:val="000000" w:themeColor="text1"/>
          <w:szCs w:val="32"/>
        </w:rPr>
        <w:t>14</w:t>
      </w:r>
      <w:r w:rsidR="0016620F" w:rsidRPr="001A187E">
        <w:rPr>
          <w:rFonts w:ascii="Times New Roman" w:hAnsi="標楷體"/>
          <w:color w:val="000000" w:themeColor="text1"/>
          <w:szCs w:val="32"/>
        </w:rPr>
        <w:t>筆土地</w:t>
      </w:r>
      <w:r w:rsidR="00437DB1" w:rsidRPr="001A187E">
        <w:rPr>
          <w:rFonts w:ascii="Times New Roman" w:hAnsi="Times New Roman"/>
          <w:color w:val="000000" w:themeColor="text1"/>
        </w:rPr>
        <w:t>將</w:t>
      </w:r>
      <w:r w:rsidR="00A36A85" w:rsidRPr="001A187E">
        <w:rPr>
          <w:rFonts w:ascii="Times New Roman" w:hAnsi="Times New Roman"/>
          <w:color w:val="000000" w:themeColor="text1"/>
        </w:rPr>
        <w:t>剔除於松山機場</w:t>
      </w:r>
      <w:r w:rsidR="0016620F" w:rsidRPr="001A187E">
        <w:rPr>
          <w:rFonts w:ascii="Times New Roman" w:hAnsi="Times New Roman"/>
          <w:color w:val="000000" w:themeColor="text1"/>
        </w:rPr>
        <w:t>未來用地需求範圍</w:t>
      </w:r>
      <w:r w:rsidR="009758AB" w:rsidRPr="001A187E">
        <w:rPr>
          <w:rFonts w:ascii="Times New Roman" w:hAnsi="Times New Roman" w:hint="eastAsia"/>
          <w:color w:val="000000" w:themeColor="text1"/>
        </w:rPr>
        <w:t>之外</w:t>
      </w:r>
      <w:r w:rsidR="00886972" w:rsidRPr="001A187E">
        <w:rPr>
          <w:rFonts w:ascii="Times New Roman" w:hAnsi="Times New Roman"/>
          <w:color w:val="000000" w:themeColor="text1"/>
        </w:rPr>
        <w:t>，</w:t>
      </w:r>
      <w:r w:rsidR="0016620F" w:rsidRPr="001A187E">
        <w:rPr>
          <w:rFonts w:ascii="Times New Roman" w:hAnsi="Times New Roman"/>
          <w:color w:val="000000" w:themeColor="text1"/>
        </w:rPr>
        <w:t>惟依</w:t>
      </w:r>
      <w:r w:rsidR="0016620F" w:rsidRPr="001A187E">
        <w:rPr>
          <w:rFonts w:ascii="Times New Roman" w:hAnsi="Times New Roman"/>
          <w:color w:val="000000" w:themeColor="text1"/>
          <w:szCs w:val="32"/>
        </w:rPr>
        <w:t>「航空站</w:t>
      </w:r>
      <w:proofErr w:type="gramStart"/>
      <w:r w:rsidR="0016620F" w:rsidRPr="001A187E">
        <w:rPr>
          <w:rFonts w:ascii="Times New Roman" w:hAnsi="Times New Roman"/>
          <w:color w:val="000000" w:themeColor="text1"/>
          <w:szCs w:val="32"/>
        </w:rPr>
        <w:t>飛行場助航</w:t>
      </w:r>
      <w:proofErr w:type="gramEnd"/>
      <w:r w:rsidR="0016620F" w:rsidRPr="001A187E">
        <w:rPr>
          <w:rFonts w:ascii="Times New Roman" w:hAnsi="Times New Roman"/>
          <w:color w:val="000000" w:themeColor="text1"/>
          <w:szCs w:val="32"/>
        </w:rPr>
        <w:t>設備四周禁止限制建築物及其他障礙物高度管理辦法」第</w:t>
      </w:r>
      <w:r w:rsidR="0016620F" w:rsidRPr="001A187E">
        <w:rPr>
          <w:rFonts w:ascii="Times New Roman" w:hAnsi="Times New Roman"/>
          <w:color w:val="000000" w:themeColor="text1"/>
          <w:szCs w:val="32"/>
        </w:rPr>
        <w:t>4</w:t>
      </w:r>
      <w:r w:rsidR="0016620F" w:rsidRPr="001A187E">
        <w:rPr>
          <w:rFonts w:ascii="Times New Roman" w:hAnsi="Times New Roman"/>
          <w:color w:val="000000" w:themeColor="text1"/>
          <w:szCs w:val="32"/>
        </w:rPr>
        <w:t>條有關航空站、飛行場及其鄰近地區供航空器</w:t>
      </w:r>
      <w:proofErr w:type="gramStart"/>
      <w:r w:rsidR="0016620F" w:rsidRPr="001A187E">
        <w:rPr>
          <w:rFonts w:ascii="Times New Roman" w:hAnsi="Times New Roman"/>
          <w:color w:val="000000" w:themeColor="text1"/>
          <w:szCs w:val="32"/>
        </w:rPr>
        <w:t>進場或繞場</w:t>
      </w:r>
      <w:proofErr w:type="gramEnd"/>
      <w:r w:rsidR="0016620F" w:rsidRPr="001A187E">
        <w:rPr>
          <w:rFonts w:ascii="Times New Roman" w:hAnsi="Times New Roman"/>
          <w:color w:val="000000" w:themeColor="text1"/>
          <w:szCs w:val="32"/>
        </w:rPr>
        <w:t>之飛航安全範圍</w:t>
      </w:r>
      <w:r w:rsidR="000F3298" w:rsidRPr="001A187E">
        <w:rPr>
          <w:rFonts w:ascii="Times New Roman" w:hAnsi="Times New Roman" w:hint="eastAsia"/>
          <w:color w:val="000000" w:themeColor="text1"/>
          <w:szCs w:val="32"/>
        </w:rPr>
        <w:t>土地</w:t>
      </w:r>
      <w:r w:rsidR="0016620F" w:rsidRPr="001A187E">
        <w:rPr>
          <w:rFonts w:ascii="Times New Roman" w:hAnsi="Times New Roman"/>
          <w:color w:val="000000" w:themeColor="text1"/>
          <w:szCs w:val="32"/>
        </w:rPr>
        <w:t>使用高度管制規定，本</w:t>
      </w:r>
      <w:proofErr w:type="gramStart"/>
      <w:r w:rsidR="0016620F" w:rsidRPr="001A187E">
        <w:rPr>
          <w:rFonts w:ascii="Times New Roman" w:hAnsi="Times New Roman"/>
          <w:color w:val="000000" w:themeColor="text1"/>
          <w:szCs w:val="32"/>
        </w:rPr>
        <w:t>案</w:t>
      </w:r>
      <w:r w:rsidR="00842C9E" w:rsidRPr="001A187E">
        <w:rPr>
          <w:rFonts w:ascii="Times New Roman" w:hAnsi="標楷體"/>
          <w:color w:val="000000" w:themeColor="text1"/>
          <w:szCs w:val="32"/>
        </w:rPr>
        <w:t>經劃設</w:t>
      </w:r>
      <w:proofErr w:type="gramEnd"/>
      <w:r w:rsidR="00842C9E" w:rsidRPr="001A187E">
        <w:rPr>
          <w:rFonts w:ascii="Times New Roman" w:hAnsi="標楷體"/>
          <w:color w:val="000000" w:themeColor="text1"/>
          <w:szCs w:val="32"/>
        </w:rPr>
        <w:t>為機場用地</w:t>
      </w:r>
      <w:r w:rsidR="009758AB" w:rsidRPr="001A187E">
        <w:rPr>
          <w:rFonts w:ascii="Times New Roman" w:hAnsi="標楷體" w:hint="eastAsia"/>
          <w:color w:val="000000" w:themeColor="text1"/>
          <w:szCs w:val="32"/>
        </w:rPr>
        <w:t>逾</w:t>
      </w:r>
      <w:r w:rsidR="00842C9E" w:rsidRPr="001A187E">
        <w:rPr>
          <w:rFonts w:ascii="Times New Roman" w:hAnsi="Times New Roman"/>
          <w:color w:val="000000" w:themeColor="text1"/>
          <w:szCs w:val="32"/>
        </w:rPr>
        <w:t>50</w:t>
      </w:r>
      <w:r w:rsidR="00842C9E" w:rsidRPr="001A187E">
        <w:rPr>
          <w:rFonts w:ascii="Times New Roman" w:hAnsi="標楷體"/>
          <w:color w:val="000000" w:themeColor="text1"/>
          <w:szCs w:val="32"/>
        </w:rPr>
        <w:t>餘年之</w:t>
      </w:r>
      <w:r w:rsidR="0016620F" w:rsidRPr="001A187E">
        <w:rPr>
          <w:rFonts w:ascii="Times New Roman" w:hAnsi="標楷體"/>
          <w:color w:val="000000" w:themeColor="text1"/>
          <w:szCs w:val="32"/>
        </w:rPr>
        <w:t>濱江段</w:t>
      </w:r>
      <w:r w:rsidR="0016620F" w:rsidRPr="001A187E">
        <w:rPr>
          <w:rFonts w:ascii="Times New Roman" w:hAnsi="Times New Roman"/>
          <w:color w:val="000000" w:themeColor="text1"/>
          <w:szCs w:val="32"/>
        </w:rPr>
        <w:t>4</w:t>
      </w:r>
      <w:r w:rsidR="0016620F" w:rsidRPr="001A187E">
        <w:rPr>
          <w:rFonts w:ascii="Times New Roman" w:hAnsi="標楷體"/>
          <w:color w:val="000000" w:themeColor="text1"/>
          <w:szCs w:val="32"/>
        </w:rPr>
        <w:t>小段</w:t>
      </w:r>
      <w:r w:rsidR="0016620F" w:rsidRPr="001A187E">
        <w:rPr>
          <w:rFonts w:ascii="Times New Roman" w:hAnsi="Times New Roman"/>
          <w:color w:val="000000" w:themeColor="text1"/>
          <w:szCs w:val="32"/>
        </w:rPr>
        <w:t>407</w:t>
      </w:r>
      <w:r w:rsidR="0016620F" w:rsidRPr="001A187E">
        <w:rPr>
          <w:rFonts w:ascii="Times New Roman" w:hAnsi="標楷體"/>
          <w:color w:val="000000" w:themeColor="text1"/>
          <w:szCs w:val="32"/>
        </w:rPr>
        <w:t>地號等</w:t>
      </w:r>
      <w:r w:rsidR="0016620F" w:rsidRPr="001A187E">
        <w:rPr>
          <w:rFonts w:ascii="Times New Roman" w:hAnsi="Times New Roman"/>
          <w:color w:val="000000" w:themeColor="text1"/>
          <w:szCs w:val="32"/>
        </w:rPr>
        <w:t>14</w:t>
      </w:r>
      <w:r w:rsidR="0016620F" w:rsidRPr="001A187E">
        <w:rPr>
          <w:rFonts w:ascii="Times New Roman" w:hAnsi="標楷體"/>
          <w:color w:val="000000" w:themeColor="text1"/>
          <w:szCs w:val="32"/>
        </w:rPr>
        <w:t>筆土地</w:t>
      </w:r>
      <w:r w:rsidR="00842C9E" w:rsidRPr="001A187E">
        <w:rPr>
          <w:rFonts w:ascii="Times New Roman" w:hAnsi="標楷體"/>
          <w:color w:val="000000" w:themeColor="text1"/>
          <w:szCs w:val="32"/>
        </w:rPr>
        <w:t>，</w:t>
      </w:r>
      <w:proofErr w:type="gramStart"/>
      <w:r w:rsidR="00842C9E" w:rsidRPr="001A187E">
        <w:rPr>
          <w:rFonts w:ascii="Times New Roman" w:hAnsi="標楷體"/>
          <w:color w:val="000000" w:themeColor="text1"/>
          <w:szCs w:val="32"/>
        </w:rPr>
        <w:t>縱經解</w:t>
      </w:r>
      <w:proofErr w:type="gramEnd"/>
      <w:r w:rsidR="00842C9E" w:rsidRPr="001A187E">
        <w:rPr>
          <w:rFonts w:ascii="Times New Roman" w:hAnsi="標楷體"/>
          <w:color w:val="000000" w:themeColor="text1"/>
          <w:szCs w:val="32"/>
        </w:rPr>
        <w:t>編，其</w:t>
      </w:r>
      <w:r w:rsidR="00886972" w:rsidRPr="001A187E">
        <w:rPr>
          <w:rFonts w:ascii="Times New Roman" w:hAnsi="標楷體"/>
          <w:color w:val="000000" w:themeColor="text1"/>
          <w:szCs w:val="32"/>
        </w:rPr>
        <w:t>得</w:t>
      </w:r>
      <w:r w:rsidR="00842C9E" w:rsidRPr="001A187E">
        <w:rPr>
          <w:rFonts w:ascii="Times New Roman" w:hAnsi="標楷體"/>
          <w:color w:val="000000" w:themeColor="text1"/>
          <w:szCs w:val="32"/>
        </w:rPr>
        <w:t>使用</w:t>
      </w:r>
      <w:r w:rsidR="00886972" w:rsidRPr="001A187E">
        <w:rPr>
          <w:rFonts w:ascii="Times New Roman" w:hAnsi="標楷體"/>
          <w:color w:val="000000" w:themeColor="text1"/>
          <w:szCs w:val="32"/>
        </w:rPr>
        <w:t>之</w:t>
      </w:r>
      <w:r w:rsidR="00842C9E" w:rsidRPr="001A187E">
        <w:rPr>
          <w:rFonts w:ascii="Times New Roman" w:hAnsi="標楷體"/>
          <w:color w:val="000000" w:themeColor="text1"/>
          <w:szCs w:val="32"/>
        </w:rPr>
        <w:t>高度仍受限制（</w:t>
      </w:r>
      <w:proofErr w:type="gramStart"/>
      <w:r w:rsidR="00842C9E" w:rsidRPr="001A187E">
        <w:rPr>
          <w:rFonts w:ascii="Times New Roman" w:hAnsi="標楷體"/>
          <w:color w:val="000000" w:themeColor="text1"/>
          <w:szCs w:val="32"/>
        </w:rPr>
        <w:t>詢</w:t>
      </w:r>
      <w:proofErr w:type="gramEnd"/>
      <w:r w:rsidR="00842C9E" w:rsidRPr="001A187E">
        <w:rPr>
          <w:rFonts w:ascii="Times New Roman" w:hAnsi="Times New Roman"/>
          <w:color w:val="000000" w:themeColor="text1"/>
        </w:rPr>
        <w:t>據臺北市政府及所屬都市發展局相關人員指稱</w:t>
      </w:r>
      <w:r w:rsidR="00842C9E" w:rsidRPr="001A187E">
        <w:rPr>
          <w:rFonts w:ascii="Times New Roman" w:hAnsi="Times New Roman"/>
          <w:color w:val="000000" w:themeColor="text1"/>
        </w:rPr>
        <w:lastRenderedPageBreak/>
        <w:t>，</w:t>
      </w:r>
      <w:r w:rsidR="00886972" w:rsidRPr="001A187E">
        <w:rPr>
          <w:rFonts w:ascii="Times New Roman" w:hAnsi="Times New Roman"/>
          <w:color w:val="000000" w:themeColor="text1"/>
        </w:rPr>
        <w:t>依上開規定，</w:t>
      </w:r>
      <w:r w:rsidR="00842C9E" w:rsidRPr="001A187E">
        <w:rPr>
          <w:rFonts w:ascii="Times New Roman" w:hAnsi="Times New Roman"/>
          <w:color w:val="000000" w:themeColor="text1"/>
        </w:rPr>
        <w:t>該等土地限建高度約</w:t>
      </w:r>
      <w:r w:rsidR="00842C9E" w:rsidRPr="001A187E">
        <w:rPr>
          <w:rFonts w:ascii="Times New Roman" w:hAnsi="Times New Roman"/>
          <w:color w:val="000000" w:themeColor="text1"/>
        </w:rPr>
        <w:t>4</w:t>
      </w:r>
      <w:r w:rsidR="009758AB" w:rsidRPr="001A187E">
        <w:rPr>
          <w:rFonts w:ascii="Times New Roman" w:hAnsi="Times New Roman" w:hint="eastAsia"/>
          <w:color w:val="000000" w:themeColor="text1"/>
        </w:rPr>
        <w:t>至</w:t>
      </w:r>
      <w:r w:rsidR="00842C9E" w:rsidRPr="001A187E">
        <w:rPr>
          <w:rFonts w:ascii="Times New Roman" w:hAnsi="Times New Roman"/>
          <w:color w:val="000000" w:themeColor="text1"/>
        </w:rPr>
        <w:t>13</w:t>
      </w:r>
      <w:r w:rsidR="00842C9E" w:rsidRPr="001A187E">
        <w:rPr>
          <w:rFonts w:ascii="Times New Roman" w:hAnsi="Times New Roman"/>
          <w:color w:val="000000" w:themeColor="text1"/>
        </w:rPr>
        <w:t>公尺不等</w:t>
      </w:r>
      <w:r w:rsidR="00842C9E" w:rsidRPr="001A187E">
        <w:rPr>
          <w:rFonts w:ascii="Times New Roman" w:hAnsi="標楷體"/>
          <w:color w:val="000000" w:themeColor="text1"/>
          <w:szCs w:val="32"/>
        </w:rPr>
        <w:t>），</w:t>
      </w:r>
      <w:r w:rsidR="000F3298" w:rsidRPr="001A187E">
        <w:rPr>
          <w:rFonts w:ascii="Times New Roman" w:hAnsi="標楷體" w:hint="eastAsia"/>
          <w:color w:val="000000" w:themeColor="text1"/>
          <w:szCs w:val="32"/>
        </w:rPr>
        <w:t>致</w:t>
      </w:r>
      <w:r w:rsidR="00437DB1" w:rsidRPr="001A187E">
        <w:rPr>
          <w:rFonts w:ascii="Times New Roman" w:hAnsi="標楷體"/>
          <w:color w:val="000000" w:themeColor="text1"/>
          <w:szCs w:val="32"/>
        </w:rPr>
        <w:t>陳訴人使用土地</w:t>
      </w:r>
      <w:r w:rsidR="00DC6B31" w:rsidRPr="001A187E">
        <w:rPr>
          <w:rFonts w:ascii="Times New Roman" w:hAnsi="標楷體"/>
          <w:color w:val="000000" w:themeColor="text1"/>
          <w:szCs w:val="32"/>
        </w:rPr>
        <w:t>之</w:t>
      </w:r>
      <w:r w:rsidR="00437DB1" w:rsidRPr="001A187E">
        <w:rPr>
          <w:rFonts w:ascii="Times New Roman" w:hAnsi="標楷體"/>
          <w:color w:val="000000" w:themeColor="text1"/>
          <w:szCs w:val="32"/>
        </w:rPr>
        <w:t>權益</w:t>
      </w:r>
      <w:r w:rsidR="00886972" w:rsidRPr="001A187E">
        <w:rPr>
          <w:rFonts w:ascii="Times New Roman" w:hAnsi="標楷體"/>
          <w:color w:val="000000" w:themeColor="text1"/>
          <w:szCs w:val="32"/>
        </w:rPr>
        <w:t>恐</w:t>
      </w:r>
      <w:r w:rsidR="00437DB1" w:rsidRPr="001A187E">
        <w:rPr>
          <w:rFonts w:ascii="Times New Roman" w:hAnsi="標楷體"/>
          <w:color w:val="000000" w:themeColor="text1"/>
          <w:szCs w:val="32"/>
        </w:rPr>
        <w:t>仍將受</w:t>
      </w:r>
      <w:r w:rsidR="000F3298" w:rsidRPr="001A187E">
        <w:rPr>
          <w:rFonts w:ascii="Times New Roman" w:hAnsi="標楷體" w:hint="eastAsia"/>
          <w:color w:val="000000" w:themeColor="text1"/>
          <w:szCs w:val="32"/>
        </w:rPr>
        <w:t>影響</w:t>
      </w:r>
      <w:r w:rsidR="00523B7E" w:rsidRPr="001A187E">
        <w:rPr>
          <w:rFonts w:ascii="Times New Roman" w:hAnsi="標楷體"/>
          <w:color w:val="000000" w:themeColor="text1"/>
          <w:szCs w:val="32"/>
        </w:rPr>
        <w:t>，惟交通部民用航空局迄今卻仍未有</w:t>
      </w:r>
      <w:r w:rsidR="00DC6B31" w:rsidRPr="001A187E">
        <w:rPr>
          <w:rFonts w:ascii="Times New Roman" w:hAnsi="標楷體"/>
          <w:color w:val="000000" w:themeColor="text1"/>
          <w:szCs w:val="32"/>
        </w:rPr>
        <w:t>相關配套措施</w:t>
      </w:r>
      <w:r w:rsidR="00437DB1" w:rsidRPr="001A187E">
        <w:rPr>
          <w:rFonts w:ascii="Times New Roman" w:hAnsi="標楷體"/>
          <w:color w:val="000000" w:themeColor="text1"/>
          <w:szCs w:val="32"/>
        </w:rPr>
        <w:t>。案經</w:t>
      </w:r>
      <w:proofErr w:type="gramStart"/>
      <w:r w:rsidR="00437DB1" w:rsidRPr="001A187E">
        <w:rPr>
          <w:rFonts w:ascii="Times New Roman" w:hAnsi="標楷體"/>
          <w:color w:val="000000" w:themeColor="text1"/>
          <w:szCs w:val="32"/>
        </w:rPr>
        <w:t>詢</w:t>
      </w:r>
      <w:proofErr w:type="gramEnd"/>
      <w:r w:rsidR="00437DB1" w:rsidRPr="001A187E">
        <w:rPr>
          <w:rFonts w:ascii="Times New Roman" w:hAnsi="標楷體"/>
          <w:color w:val="000000" w:themeColor="text1"/>
          <w:szCs w:val="32"/>
        </w:rPr>
        <w:t>據交通部及所屬民用航空局相關人員指稱，上開</w:t>
      </w:r>
      <w:r w:rsidR="00437DB1" w:rsidRPr="001A187E">
        <w:rPr>
          <w:rFonts w:ascii="Times New Roman" w:hAnsi="Times New Roman"/>
          <w:color w:val="000000" w:themeColor="text1"/>
        </w:rPr>
        <w:t>機場用地之解編，因涉及都市計畫之整體性、地主權益保障以及解編後應劃設為何種使用分區等複雜課題，該部民用航空局後續將與臺北市政府都市發展局合作辦理「松山機場暨周邊地區土地整體發展計畫」，並</w:t>
      </w:r>
      <w:r w:rsidR="009758AB" w:rsidRPr="001A187E">
        <w:rPr>
          <w:rFonts w:ascii="Times New Roman" w:hAnsi="Times New Roman" w:hint="eastAsia"/>
          <w:color w:val="000000" w:themeColor="text1"/>
        </w:rPr>
        <w:t>通案</w:t>
      </w:r>
      <w:r w:rsidR="00437DB1" w:rsidRPr="001A187E">
        <w:rPr>
          <w:rFonts w:ascii="Times New Roman" w:hAnsi="Times New Roman"/>
          <w:color w:val="000000" w:themeColor="text1"/>
        </w:rPr>
        <w:t>針對機場保留地及周邊受機場禁限建影響而長期無法開發利用之土地，檢討</w:t>
      </w:r>
      <w:r w:rsidR="000F3298" w:rsidRPr="001A187E">
        <w:rPr>
          <w:rFonts w:ascii="Times New Roman" w:hAnsi="Times New Roman" w:hint="eastAsia"/>
          <w:color w:val="000000" w:themeColor="text1"/>
        </w:rPr>
        <w:t>其用地</w:t>
      </w:r>
      <w:r w:rsidR="000F3298" w:rsidRPr="001A187E">
        <w:rPr>
          <w:rFonts w:ascii="Times New Roman" w:hAnsi="Times New Roman"/>
          <w:color w:val="000000" w:themeColor="text1"/>
        </w:rPr>
        <w:t>取得</w:t>
      </w:r>
      <w:r w:rsidR="000F3298" w:rsidRPr="001A187E">
        <w:rPr>
          <w:rFonts w:ascii="Times New Roman" w:hAnsi="Times New Roman" w:hint="eastAsia"/>
          <w:color w:val="000000" w:themeColor="text1"/>
        </w:rPr>
        <w:t>或解編，以及</w:t>
      </w:r>
      <w:proofErr w:type="gramStart"/>
      <w:r w:rsidR="000F3298" w:rsidRPr="001A187E">
        <w:rPr>
          <w:rFonts w:ascii="Times New Roman" w:hAnsi="Times New Roman" w:hint="eastAsia"/>
          <w:color w:val="000000" w:themeColor="text1"/>
        </w:rPr>
        <w:t>解編所涉</w:t>
      </w:r>
      <w:proofErr w:type="gramEnd"/>
      <w:r w:rsidR="000F3298" w:rsidRPr="001A187E">
        <w:rPr>
          <w:rFonts w:ascii="Times New Roman" w:hAnsi="Times New Roman" w:hint="eastAsia"/>
          <w:color w:val="000000" w:themeColor="text1"/>
        </w:rPr>
        <w:t>都市計畫</w:t>
      </w:r>
      <w:r w:rsidR="00437DB1" w:rsidRPr="001A187E">
        <w:rPr>
          <w:rFonts w:ascii="Times New Roman" w:hAnsi="Times New Roman"/>
          <w:color w:val="000000" w:themeColor="text1"/>
        </w:rPr>
        <w:t>變更</w:t>
      </w:r>
      <w:r w:rsidR="000F3298" w:rsidRPr="001A187E">
        <w:rPr>
          <w:rFonts w:ascii="Times New Roman" w:hAnsi="Times New Roman" w:hint="eastAsia"/>
          <w:color w:val="000000" w:themeColor="text1"/>
        </w:rPr>
        <w:t>與</w:t>
      </w:r>
      <w:r w:rsidR="00437DB1" w:rsidRPr="001A187E">
        <w:rPr>
          <w:rFonts w:ascii="Times New Roman" w:hAnsi="Times New Roman"/>
          <w:color w:val="000000" w:themeColor="text1"/>
        </w:rPr>
        <w:t>開發方式，</w:t>
      </w:r>
      <w:r w:rsidR="00886972" w:rsidRPr="001A187E">
        <w:rPr>
          <w:rFonts w:ascii="Times New Roman" w:hAnsi="Times New Roman"/>
          <w:color w:val="000000" w:themeColor="text1"/>
        </w:rPr>
        <w:t>而</w:t>
      </w:r>
      <w:r w:rsidR="00437DB1" w:rsidRPr="001A187E">
        <w:rPr>
          <w:rFonts w:ascii="Times New Roman" w:hAnsi="標楷體"/>
          <w:color w:val="000000" w:themeColor="text1"/>
          <w:szCs w:val="32"/>
        </w:rPr>
        <w:t>本案濱江段</w:t>
      </w:r>
      <w:r w:rsidR="00437DB1" w:rsidRPr="001A187E">
        <w:rPr>
          <w:rFonts w:ascii="Times New Roman" w:hAnsi="Times New Roman"/>
          <w:color w:val="000000" w:themeColor="text1"/>
          <w:szCs w:val="32"/>
        </w:rPr>
        <w:t>4</w:t>
      </w:r>
      <w:r w:rsidR="00437DB1" w:rsidRPr="001A187E">
        <w:rPr>
          <w:rFonts w:ascii="Times New Roman" w:hAnsi="標楷體"/>
          <w:color w:val="000000" w:themeColor="text1"/>
          <w:szCs w:val="32"/>
        </w:rPr>
        <w:t>小段</w:t>
      </w:r>
      <w:r w:rsidR="00437DB1" w:rsidRPr="001A187E">
        <w:rPr>
          <w:rFonts w:ascii="Times New Roman" w:hAnsi="Times New Roman"/>
          <w:color w:val="000000" w:themeColor="text1"/>
          <w:szCs w:val="32"/>
        </w:rPr>
        <w:t>407</w:t>
      </w:r>
      <w:r w:rsidR="00437DB1" w:rsidRPr="001A187E">
        <w:rPr>
          <w:rFonts w:ascii="Times New Roman" w:hAnsi="標楷體"/>
          <w:color w:val="000000" w:themeColor="text1"/>
          <w:szCs w:val="32"/>
        </w:rPr>
        <w:t>地號等</w:t>
      </w:r>
      <w:r w:rsidR="00437DB1" w:rsidRPr="001A187E">
        <w:rPr>
          <w:rFonts w:ascii="Times New Roman" w:hAnsi="Times New Roman"/>
          <w:color w:val="000000" w:themeColor="text1"/>
          <w:szCs w:val="32"/>
        </w:rPr>
        <w:t>14</w:t>
      </w:r>
      <w:r w:rsidR="00437DB1" w:rsidRPr="001A187E">
        <w:rPr>
          <w:rFonts w:ascii="Times New Roman" w:hAnsi="標楷體"/>
          <w:color w:val="000000" w:themeColor="text1"/>
          <w:szCs w:val="32"/>
        </w:rPr>
        <w:t>筆土地</w:t>
      </w:r>
      <w:r w:rsidR="00437DB1" w:rsidRPr="001A187E">
        <w:rPr>
          <w:rFonts w:ascii="Times New Roman" w:hAnsi="Times New Roman"/>
          <w:color w:val="000000" w:themeColor="text1"/>
        </w:rPr>
        <w:t>所有權人因受使用高度限制致權益受影響部分，</w:t>
      </w:r>
      <w:r w:rsidR="00886972" w:rsidRPr="001A187E">
        <w:rPr>
          <w:rFonts w:ascii="Times New Roman" w:hAnsi="Times New Roman"/>
          <w:color w:val="000000" w:themeColor="text1"/>
        </w:rPr>
        <w:t>亦</w:t>
      </w:r>
      <w:r w:rsidR="00437DB1" w:rsidRPr="001A187E">
        <w:rPr>
          <w:rFonts w:ascii="Times New Roman" w:hAnsi="Times New Roman"/>
          <w:color w:val="000000" w:themeColor="text1"/>
        </w:rPr>
        <w:t>將一併考慮等語</w:t>
      </w:r>
      <w:r w:rsidR="000F3298" w:rsidRPr="001A187E">
        <w:rPr>
          <w:rFonts w:ascii="Times New Roman" w:hAnsi="Times New Roman" w:hint="eastAsia"/>
          <w:color w:val="000000" w:themeColor="text1"/>
        </w:rPr>
        <w:t>。</w:t>
      </w:r>
      <w:r w:rsidR="00886972" w:rsidRPr="001A187E">
        <w:rPr>
          <w:rFonts w:ascii="Times New Roman" w:hAnsi="Times New Roman"/>
          <w:color w:val="000000" w:themeColor="text1"/>
        </w:rPr>
        <w:t>基此，</w:t>
      </w:r>
      <w:r w:rsidR="000F3298" w:rsidRPr="001A187E">
        <w:rPr>
          <w:rFonts w:ascii="Times New Roman" w:hAnsi="Times New Roman" w:hint="eastAsia"/>
          <w:color w:val="000000" w:themeColor="text1"/>
        </w:rPr>
        <w:t>交通部及臺北市政府</w:t>
      </w:r>
      <w:proofErr w:type="gramStart"/>
      <w:r w:rsidR="000F3298" w:rsidRPr="001A187E">
        <w:rPr>
          <w:rFonts w:ascii="Times New Roman" w:hAnsi="Times New Roman" w:hint="eastAsia"/>
          <w:color w:val="000000" w:themeColor="text1"/>
        </w:rPr>
        <w:t>允</w:t>
      </w:r>
      <w:proofErr w:type="gramEnd"/>
      <w:r w:rsidR="000F3298" w:rsidRPr="001A187E">
        <w:rPr>
          <w:rFonts w:ascii="Times New Roman" w:hAnsi="Times New Roman" w:hint="eastAsia"/>
          <w:color w:val="000000" w:themeColor="text1"/>
        </w:rPr>
        <w:t>應</w:t>
      </w:r>
      <w:r w:rsidR="003B15D6" w:rsidRPr="001A187E">
        <w:rPr>
          <w:rFonts w:ascii="Times New Roman" w:hAnsi="Times New Roman" w:hint="eastAsia"/>
          <w:color w:val="000000" w:themeColor="text1"/>
        </w:rPr>
        <w:t>分別</w:t>
      </w:r>
      <w:r w:rsidR="000F3298" w:rsidRPr="001A187E">
        <w:rPr>
          <w:rFonts w:ascii="Times New Roman" w:hAnsi="Times New Roman" w:hint="eastAsia"/>
          <w:color w:val="000000" w:themeColor="text1"/>
        </w:rPr>
        <w:t>督促所屬</w:t>
      </w:r>
      <w:r w:rsidR="00886972" w:rsidRPr="001A187E">
        <w:rPr>
          <w:rFonts w:ascii="Times New Roman" w:hAnsi="Times New Roman"/>
          <w:color w:val="000000" w:themeColor="text1"/>
        </w:rPr>
        <w:t>民用航空局及都市</w:t>
      </w:r>
      <w:proofErr w:type="gramStart"/>
      <w:r w:rsidR="00886972" w:rsidRPr="001A187E">
        <w:rPr>
          <w:rFonts w:ascii="Times New Roman" w:hAnsi="Times New Roman"/>
          <w:color w:val="000000" w:themeColor="text1"/>
        </w:rPr>
        <w:t>發展局</w:t>
      </w:r>
      <w:r w:rsidR="00BC164F" w:rsidRPr="001A187E">
        <w:rPr>
          <w:rFonts w:ascii="Times New Roman" w:hAnsi="Times New Roman" w:hint="eastAsia"/>
          <w:color w:val="000000" w:themeColor="text1"/>
        </w:rPr>
        <w:t>妥適</w:t>
      </w:r>
      <w:proofErr w:type="gramEnd"/>
      <w:r w:rsidR="00BC164F" w:rsidRPr="001A187E">
        <w:rPr>
          <w:rFonts w:ascii="Times New Roman" w:hAnsi="Times New Roman" w:hint="eastAsia"/>
          <w:color w:val="000000" w:themeColor="text1"/>
        </w:rPr>
        <w:t>辦理</w:t>
      </w:r>
      <w:r w:rsidR="00886972" w:rsidRPr="001A187E">
        <w:rPr>
          <w:rFonts w:ascii="Times New Roman" w:hAnsi="Times New Roman"/>
          <w:color w:val="000000" w:themeColor="text1"/>
        </w:rPr>
        <w:t>，</w:t>
      </w:r>
      <w:proofErr w:type="gramStart"/>
      <w:r w:rsidR="00437DB1" w:rsidRPr="001A187E">
        <w:rPr>
          <w:rFonts w:ascii="Times New Roman" w:hAnsi="Times New Roman"/>
          <w:color w:val="000000" w:themeColor="text1"/>
        </w:rPr>
        <w:t>俾</w:t>
      </w:r>
      <w:proofErr w:type="gramEnd"/>
      <w:r w:rsidR="00437DB1" w:rsidRPr="001A187E">
        <w:rPr>
          <w:rFonts w:ascii="Times New Roman" w:hAnsi="Times New Roman"/>
          <w:color w:val="000000" w:themeColor="text1"/>
        </w:rPr>
        <w:t>保障</w:t>
      </w:r>
      <w:r w:rsidR="00886972" w:rsidRPr="001A187E">
        <w:rPr>
          <w:rFonts w:ascii="Times New Roman" w:hAnsi="Times New Roman"/>
          <w:color w:val="000000" w:themeColor="text1"/>
        </w:rPr>
        <w:t>陳訴人之權益</w:t>
      </w:r>
      <w:r w:rsidR="00437DB1" w:rsidRPr="001A187E">
        <w:rPr>
          <w:rFonts w:ascii="Times New Roman" w:hAnsi="Times New Roman"/>
          <w:color w:val="000000" w:themeColor="text1"/>
        </w:rPr>
        <w:t>。</w:t>
      </w:r>
    </w:p>
    <w:p w:rsidR="00310774" w:rsidRPr="001A187E" w:rsidRDefault="00310774" w:rsidP="00886972">
      <w:pPr>
        <w:pStyle w:val="2"/>
        <w:rPr>
          <w:rFonts w:ascii="Times New Roman" w:hAnsi="Times New Roman"/>
          <w:color w:val="000000" w:themeColor="text1"/>
          <w:szCs w:val="32"/>
        </w:rPr>
      </w:pPr>
      <w:r w:rsidRPr="001A187E">
        <w:rPr>
          <w:rFonts w:hAnsi="標楷體"/>
          <w:color w:val="000000" w:themeColor="text1"/>
          <w:szCs w:val="32"/>
        </w:rPr>
        <w:t>本案陳訴人莊</w:t>
      </w:r>
      <w:proofErr w:type="gramStart"/>
      <w:r w:rsidR="00F2228C" w:rsidRPr="001A187E">
        <w:rPr>
          <w:rFonts w:ascii="Times New Roman" w:hAnsi="標楷體"/>
          <w:color w:val="000000" w:themeColor="text1"/>
          <w:szCs w:val="32"/>
        </w:rPr>
        <w:t>ＯＯ</w:t>
      </w:r>
      <w:proofErr w:type="gramEnd"/>
      <w:r w:rsidRPr="001A187E">
        <w:rPr>
          <w:rFonts w:hAnsi="標楷體"/>
          <w:color w:val="000000" w:themeColor="text1"/>
          <w:szCs w:val="32"/>
        </w:rPr>
        <w:t>所有坐落臺北市中山區大佳段2小段854地號農業區部分土地，交通部民用航空局規劃變更為機場用地，並送請臺北市政府辦理都市計畫變更作業中，</w:t>
      </w:r>
      <w:r w:rsidRPr="001A187E">
        <w:rPr>
          <w:rFonts w:hAnsi="標楷體" w:hint="eastAsia"/>
          <w:color w:val="000000" w:themeColor="text1"/>
          <w:szCs w:val="32"/>
        </w:rPr>
        <w:t>臺北市政府及交通部</w:t>
      </w:r>
      <w:proofErr w:type="gramStart"/>
      <w:r w:rsidRPr="001A187E">
        <w:rPr>
          <w:rFonts w:hAnsi="標楷體" w:hint="eastAsia"/>
          <w:color w:val="000000" w:themeColor="text1"/>
          <w:szCs w:val="32"/>
        </w:rPr>
        <w:t>允</w:t>
      </w:r>
      <w:proofErr w:type="gramEnd"/>
      <w:r w:rsidRPr="001A187E">
        <w:rPr>
          <w:rFonts w:hAnsi="標楷體" w:hint="eastAsia"/>
          <w:color w:val="000000" w:themeColor="text1"/>
          <w:szCs w:val="32"/>
        </w:rPr>
        <w:t>應分別督促所屬</w:t>
      </w:r>
      <w:r w:rsidRPr="001A187E">
        <w:rPr>
          <w:rFonts w:hAnsi="標楷體"/>
          <w:color w:val="000000" w:themeColor="text1"/>
          <w:szCs w:val="32"/>
        </w:rPr>
        <w:t>都市發展局及民用航空局積極辦理</w:t>
      </w:r>
      <w:r w:rsidRPr="001A187E">
        <w:rPr>
          <w:rFonts w:hAnsi="標楷體" w:hint="eastAsia"/>
          <w:color w:val="000000" w:themeColor="text1"/>
          <w:szCs w:val="32"/>
        </w:rPr>
        <w:t>相關</w:t>
      </w:r>
      <w:r w:rsidRPr="001A187E">
        <w:rPr>
          <w:rFonts w:hAnsi="標楷體"/>
          <w:color w:val="000000" w:themeColor="text1"/>
          <w:szCs w:val="32"/>
        </w:rPr>
        <w:t>都市計畫變更及後續用地取得作業</w:t>
      </w:r>
      <w:r w:rsidRPr="001A187E">
        <w:rPr>
          <w:rFonts w:hAnsi="標楷體" w:hint="eastAsia"/>
          <w:color w:val="000000" w:themeColor="text1"/>
          <w:szCs w:val="32"/>
        </w:rPr>
        <w:t>，以保障飛航安全與人民權益：</w:t>
      </w:r>
    </w:p>
    <w:p w:rsidR="00310774" w:rsidRPr="001A187E" w:rsidRDefault="00295A50" w:rsidP="00886972">
      <w:pPr>
        <w:pStyle w:val="3"/>
        <w:ind w:left="1360" w:hanging="680"/>
        <w:rPr>
          <w:rFonts w:ascii="Times New Roman" w:hAnsi="Times New Roman"/>
          <w:color w:val="000000" w:themeColor="text1"/>
        </w:rPr>
      </w:pPr>
      <w:r w:rsidRPr="001A187E">
        <w:rPr>
          <w:rFonts w:ascii="Times New Roman" w:hAnsi="Times New Roman"/>
          <w:color w:val="000000" w:themeColor="text1"/>
        </w:rPr>
        <w:t>查交通</w:t>
      </w:r>
      <w:r w:rsidR="00804B8E" w:rsidRPr="001A187E">
        <w:rPr>
          <w:rFonts w:ascii="Times New Roman" w:hAnsi="Times New Roman"/>
          <w:color w:val="000000" w:themeColor="text1"/>
        </w:rPr>
        <w:t>部民用航空局為提升松山機場飛航服務安全及符合</w:t>
      </w:r>
      <w:r w:rsidR="00804B8E" w:rsidRPr="001A187E">
        <w:rPr>
          <w:rFonts w:ascii="Times New Roman" w:hAnsi="Times New Roman"/>
          <w:color w:val="000000" w:themeColor="text1"/>
        </w:rPr>
        <w:t>ICAO</w:t>
      </w:r>
      <w:r w:rsidR="00E73077" w:rsidRPr="001A187E">
        <w:rPr>
          <w:rFonts w:ascii="Times New Roman" w:hAnsi="Times New Roman" w:hint="eastAsia"/>
          <w:color w:val="000000" w:themeColor="text1"/>
        </w:rPr>
        <w:t xml:space="preserve"> </w:t>
      </w:r>
      <w:r w:rsidR="00804B8E" w:rsidRPr="001A187E">
        <w:rPr>
          <w:rFonts w:ascii="Times New Roman" w:hAnsi="Times New Roman"/>
          <w:color w:val="000000" w:themeColor="text1"/>
        </w:rPr>
        <w:t>Annex14</w:t>
      </w:r>
      <w:r w:rsidR="009758AB" w:rsidRPr="001A187E">
        <w:rPr>
          <w:rFonts w:ascii="Times New Roman" w:hAnsi="Times New Roman" w:hint="eastAsia"/>
          <w:color w:val="000000" w:themeColor="text1"/>
        </w:rPr>
        <w:t>（</w:t>
      </w:r>
      <w:r w:rsidR="00804B8E" w:rsidRPr="001A187E">
        <w:rPr>
          <w:rFonts w:ascii="Times New Roman" w:hAnsi="Times New Roman"/>
          <w:color w:val="000000" w:themeColor="text1"/>
        </w:rPr>
        <w:t>國際民航公約第</w:t>
      </w:r>
      <w:r w:rsidR="00804B8E" w:rsidRPr="001A187E">
        <w:rPr>
          <w:rFonts w:ascii="Times New Roman" w:hAnsi="Times New Roman"/>
          <w:color w:val="000000" w:themeColor="text1"/>
        </w:rPr>
        <w:t>14</w:t>
      </w:r>
      <w:r w:rsidR="00804B8E" w:rsidRPr="001A187E">
        <w:rPr>
          <w:rFonts w:ascii="Times New Roman" w:hAnsi="Times New Roman"/>
          <w:color w:val="000000" w:themeColor="text1"/>
        </w:rPr>
        <w:t>附約）規定</w:t>
      </w:r>
      <w:r w:rsidR="00F73C6C" w:rsidRPr="001A187E">
        <w:rPr>
          <w:rFonts w:ascii="Times New Roman" w:hAnsi="Times New Roman"/>
          <w:color w:val="000000" w:themeColor="text1"/>
        </w:rPr>
        <w:t>，</w:t>
      </w:r>
      <w:r w:rsidR="00D91AE1" w:rsidRPr="001A187E">
        <w:rPr>
          <w:rFonts w:ascii="Times New Roman" w:hAnsi="Times New Roman"/>
          <w:color w:val="000000" w:themeColor="text1"/>
        </w:rPr>
        <w:t>並致力維護所管轄</w:t>
      </w:r>
      <w:r w:rsidR="00F73C6C" w:rsidRPr="001A187E">
        <w:rPr>
          <w:rFonts w:ascii="Times New Roman" w:hAnsi="Times New Roman"/>
          <w:color w:val="000000" w:themeColor="text1"/>
        </w:rPr>
        <w:t>「</w:t>
      </w:r>
      <w:proofErr w:type="gramStart"/>
      <w:r w:rsidR="00F73C6C" w:rsidRPr="001A187E">
        <w:rPr>
          <w:rFonts w:ascii="Times New Roman" w:hAnsi="Times New Roman"/>
          <w:color w:val="000000" w:themeColor="text1"/>
        </w:rPr>
        <w:t>臺</w:t>
      </w:r>
      <w:proofErr w:type="gramEnd"/>
      <w:r w:rsidR="00F73C6C" w:rsidRPr="001A187E">
        <w:rPr>
          <w:rFonts w:ascii="Times New Roman" w:hAnsi="Times New Roman"/>
          <w:color w:val="000000" w:themeColor="text1"/>
        </w:rPr>
        <w:t>北飛航情報區」</w:t>
      </w:r>
      <w:r w:rsidR="009758AB" w:rsidRPr="001A187E">
        <w:rPr>
          <w:rFonts w:ascii="Times New Roman" w:hAnsi="Times New Roman" w:hint="eastAsia"/>
          <w:color w:val="000000" w:themeColor="text1"/>
        </w:rPr>
        <w:t>之</w:t>
      </w:r>
      <w:r w:rsidR="00F73C6C" w:rsidRPr="001A187E">
        <w:rPr>
          <w:rFonts w:ascii="Times New Roman" w:hAnsi="Times New Roman"/>
          <w:color w:val="000000" w:themeColor="text1"/>
        </w:rPr>
        <w:t>國際飛航安全，</w:t>
      </w:r>
      <w:r w:rsidRPr="001A187E">
        <w:rPr>
          <w:rFonts w:ascii="Times New Roman" w:hAnsi="Times New Roman"/>
          <w:color w:val="000000" w:themeColor="text1"/>
        </w:rPr>
        <w:t>前經</w:t>
      </w:r>
      <w:r w:rsidR="003B15D6" w:rsidRPr="001A187E">
        <w:rPr>
          <w:rFonts w:ascii="Times New Roman" w:hAnsi="Times New Roman"/>
          <w:color w:val="000000" w:themeColor="text1"/>
        </w:rPr>
        <w:t>規劃設置松山機場跑道</w:t>
      </w:r>
      <w:proofErr w:type="gramStart"/>
      <w:r w:rsidR="003B15D6" w:rsidRPr="001A187E">
        <w:rPr>
          <w:rFonts w:ascii="Times New Roman" w:hAnsi="Times New Roman"/>
          <w:color w:val="000000" w:themeColor="text1"/>
        </w:rPr>
        <w:t>端安</w:t>
      </w:r>
      <w:proofErr w:type="gramEnd"/>
      <w:r w:rsidR="003B15D6" w:rsidRPr="001A187E">
        <w:rPr>
          <w:rFonts w:ascii="Times New Roman" w:hAnsi="Times New Roman"/>
          <w:color w:val="000000" w:themeColor="text1"/>
        </w:rPr>
        <w:t>全區、進場燈區</w:t>
      </w:r>
      <w:r w:rsidR="003B15D6" w:rsidRPr="001A187E">
        <w:rPr>
          <w:rFonts w:ascii="Times New Roman" w:hAnsi="Times New Roman" w:hint="eastAsia"/>
          <w:color w:val="000000" w:themeColor="text1"/>
        </w:rPr>
        <w:t>及相關</w:t>
      </w:r>
      <w:r w:rsidR="00E73077" w:rsidRPr="001A187E">
        <w:rPr>
          <w:rFonts w:ascii="Times New Roman" w:hAnsi="Times New Roman" w:hint="eastAsia"/>
          <w:color w:val="000000" w:themeColor="text1"/>
        </w:rPr>
        <w:t>設施</w:t>
      </w:r>
      <w:r w:rsidRPr="001A187E">
        <w:rPr>
          <w:rFonts w:ascii="Times New Roman" w:hAnsi="Times New Roman"/>
          <w:color w:val="000000" w:themeColor="text1"/>
        </w:rPr>
        <w:t>，</w:t>
      </w:r>
      <w:proofErr w:type="gramStart"/>
      <w:r w:rsidRPr="001A187E">
        <w:rPr>
          <w:rFonts w:ascii="Times New Roman" w:hAnsi="Times New Roman"/>
          <w:color w:val="000000" w:themeColor="text1"/>
        </w:rPr>
        <w:t>嗣</w:t>
      </w:r>
      <w:proofErr w:type="gramEnd"/>
      <w:r w:rsidR="00804B8E" w:rsidRPr="001A187E">
        <w:rPr>
          <w:rFonts w:ascii="Times New Roman" w:hAnsi="Times New Roman"/>
          <w:color w:val="000000" w:themeColor="text1"/>
        </w:rPr>
        <w:t>於</w:t>
      </w:r>
      <w:r w:rsidR="00804B8E" w:rsidRPr="001A187E">
        <w:rPr>
          <w:rFonts w:ascii="Times New Roman" w:hAnsi="Times New Roman"/>
          <w:color w:val="000000" w:themeColor="text1"/>
        </w:rPr>
        <w:t>101</w:t>
      </w:r>
      <w:r w:rsidR="00804B8E" w:rsidRPr="001A187E">
        <w:rPr>
          <w:rFonts w:ascii="Times New Roman" w:hAnsi="Times New Roman"/>
          <w:color w:val="000000" w:themeColor="text1"/>
        </w:rPr>
        <w:t>年</w:t>
      </w:r>
      <w:r w:rsidR="00804B8E" w:rsidRPr="001A187E">
        <w:rPr>
          <w:rFonts w:ascii="Times New Roman" w:hAnsi="Times New Roman"/>
          <w:color w:val="000000" w:themeColor="text1"/>
        </w:rPr>
        <w:t>11</w:t>
      </w:r>
      <w:r w:rsidR="00804B8E" w:rsidRPr="001A187E">
        <w:rPr>
          <w:rFonts w:ascii="Times New Roman" w:hAnsi="Times New Roman"/>
          <w:color w:val="000000" w:themeColor="text1"/>
        </w:rPr>
        <w:t>月</w:t>
      </w:r>
      <w:r w:rsidR="00804B8E" w:rsidRPr="001A187E">
        <w:rPr>
          <w:rFonts w:ascii="Times New Roman" w:hAnsi="Times New Roman"/>
          <w:color w:val="000000" w:themeColor="text1"/>
        </w:rPr>
        <w:t>8</w:t>
      </w:r>
      <w:r w:rsidR="00804B8E" w:rsidRPr="001A187E">
        <w:rPr>
          <w:rFonts w:ascii="Times New Roman" w:hAnsi="Times New Roman"/>
          <w:color w:val="000000" w:themeColor="text1"/>
        </w:rPr>
        <w:t>日向臺北市政府提出「變更臺北市中山區部分農業區、機場邊緣特定專用區、道路用地、汙水處理廠用地為機場用地（配合松山機場跑道及進場燈淨空改善</w:t>
      </w:r>
      <w:r w:rsidR="00804B8E" w:rsidRPr="001A187E">
        <w:rPr>
          <w:rFonts w:ascii="Times New Roman" w:hAnsi="Times New Roman"/>
          <w:color w:val="000000" w:themeColor="text1"/>
        </w:rPr>
        <w:lastRenderedPageBreak/>
        <w:t>）主要計畫案」，</w:t>
      </w:r>
      <w:proofErr w:type="gramStart"/>
      <w:r w:rsidR="009758AB" w:rsidRPr="001A187E">
        <w:rPr>
          <w:rFonts w:ascii="Times New Roman" w:hAnsi="Times New Roman" w:hint="eastAsia"/>
          <w:color w:val="000000" w:themeColor="text1"/>
        </w:rPr>
        <w:t>俾</w:t>
      </w:r>
      <w:proofErr w:type="gramEnd"/>
      <w:r w:rsidR="009758AB" w:rsidRPr="001A187E">
        <w:rPr>
          <w:rFonts w:ascii="Times New Roman" w:hAnsi="Times New Roman" w:hint="eastAsia"/>
          <w:color w:val="000000" w:themeColor="text1"/>
        </w:rPr>
        <w:t>據以</w:t>
      </w:r>
      <w:r w:rsidR="009758AB" w:rsidRPr="001A187E">
        <w:rPr>
          <w:rFonts w:ascii="Times New Roman" w:hAnsi="Times New Roman"/>
          <w:color w:val="000000" w:themeColor="text1"/>
        </w:rPr>
        <w:t>辦理</w:t>
      </w:r>
      <w:r w:rsidR="00D91AE1" w:rsidRPr="001A187E">
        <w:rPr>
          <w:rFonts w:ascii="Times New Roman" w:hAnsi="Times New Roman"/>
          <w:color w:val="000000" w:themeColor="text1"/>
        </w:rPr>
        <w:t>後續</w:t>
      </w:r>
      <w:r w:rsidR="00804B8E" w:rsidRPr="001A187E">
        <w:rPr>
          <w:rFonts w:ascii="Times New Roman" w:hAnsi="Times New Roman"/>
          <w:color w:val="000000" w:themeColor="text1"/>
        </w:rPr>
        <w:t>土地取得作業。</w:t>
      </w:r>
      <w:r w:rsidR="00E73077" w:rsidRPr="001A187E">
        <w:rPr>
          <w:rFonts w:ascii="Times New Roman" w:hAnsi="Times New Roman"/>
          <w:color w:val="000000" w:themeColor="text1"/>
          <w:szCs w:val="32"/>
        </w:rPr>
        <w:t>案經</w:t>
      </w:r>
      <w:proofErr w:type="gramStart"/>
      <w:r w:rsidR="00E73077" w:rsidRPr="001A187E">
        <w:rPr>
          <w:rFonts w:ascii="Times New Roman" w:hAnsi="Times New Roman"/>
          <w:color w:val="000000" w:themeColor="text1"/>
          <w:szCs w:val="32"/>
        </w:rPr>
        <w:t>詢</w:t>
      </w:r>
      <w:proofErr w:type="gramEnd"/>
      <w:r w:rsidR="00E73077" w:rsidRPr="001A187E">
        <w:rPr>
          <w:rFonts w:ascii="Times New Roman" w:hAnsi="Times New Roman"/>
          <w:color w:val="000000" w:themeColor="text1"/>
          <w:szCs w:val="32"/>
        </w:rPr>
        <w:t>據</w:t>
      </w:r>
      <w:r w:rsidR="00E73077" w:rsidRPr="001A187E">
        <w:rPr>
          <w:rFonts w:ascii="Times New Roman" w:hAnsi="Times New Roman"/>
          <w:color w:val="000000" w:themeColor="text1"/>
        </w:rPr>
        <w:t>臺北市政府及所屬都市發展局相關人員指稱，</w:t>
      </w:r>
      <w:r w:rsidR="00804B8E" w:rsidRPr="001A187E">
        <w:rPr>
          <w:rFonts w:ascii="Times New Roman" w:hAnsi="Times New Roman"/>
          <w:color w:val="000000" w:themeColor="text1"/>
          <w:szCs w:val="32"/>
        </w:rPr>
        <w:t>本案陳訴人</w:t>
      </w:r>
      <w:r w:rsidR="00804B8E" w:rsidRPr="001A187E">
        <w:rPr>
          <w:rFonts w:ascii="Times New Roman" w:hAnsi="Times New Roman"/>
          <w:color w:val="000000" w:themeColor="text1"/>
        </w:rPr>
        <w:t>莊</w:t>
      </w:r>
      <w:proofErr w:type="gramStart"/>
      <w:r w:rsidR="00F2228C" w:rsidRPr="001A187E">
        <w:rPr>
          <w:rFonts w:ascii="Times New Roman" w:hAnsi="標楷體"/>
          <w:color w:val="000000" w:themeColor="text1"/>
          <w:szCs w:val="32"/>
        </w:rPr>
        <w:t>ＯＯ</w:t>
      </w:r>
      <w:proofErr w:type="gramEnd"/>
      <w:r w:rsidR="00804B8E" w:rsidRPr="001A187E">
        <w:rPr>
          <w:rFonts w:ascii="Times New Roman" w:hAnsi="Times New Roman"/>
          <w:color w:val="000000" w:themeColor="text1"/>
          <w:szCs w:val="32"/>
        </w:rPr>
        <w:t>所有坐落臺北市中山區大佳段</w:t>
      </w:r>
      <w:r w:rsidR="00804B8E" w:rsidRPr="001A187E">
        <w:rPr>
          <w:rFonts w:ascii="Times New Roman" w:hAnsi="Times New Roman"/>
          <w:color w:val="000000" w:themeColor="text1"/>
          <w:szCs w:val="32"/>
        </w:rPr>
        <w:t>2</w:t>
      </w:r>
      <w:r w:rsidR="00804B8E" w:rsidRPr="001A187E">
        <w:rPr>
          <w:rFonts w:ascii="Times New Roman" w:hAnsi="Times New Roman"/>
          <w:color w:val="000000" w:themeColor="text1"/>
          <w:szCs w:val="32"/>
        </w:rPr>
        <w:t>小段</w:t>
      </w:r>
      <w:r w:rsidR="00804B8E" w:rsidRPr="001A187E">
        <w:rPr>
          <w:rFonts w:ascii="Times New Roman" w:hAnsi="Times New Roman"/>
          <w:color w:val="000000" w:themeColor="text1"/>
          <w:szCs w:val="32"/>
        </w:rPr>
        <w:t>854</w:t>
      </w:r>
      <w:r w:rsidR="00804B8E" w:rsidRPr="001A187E">
        <w:rPr>
          <w:rFonts w:ascii="Times New Roman" w:hAnsi="Times New Roman"/>
          <w:color w:val="000000" w:themeColor="text1"/>
          <w:szCs w:val="32"/>
        </w:rPr>
        <w:t>地號都市計畫農業區土地（面積</w:t>
      </w:r>
      <w:r w:rsidR="00804B8E" w:rsidRPr="001A187E">
        <w:rPr>
          <w:rFonts w:ascii="Times New Roman" w:hAnsi="Times New Roman"/>
          <w:color w:val="000000" w:themeColor="text1"/>
          <w:szCs w:val="32"/>
        </w:rPr>
        <w:t>4,071</w:t>
      </w:r>
      <w:r w:rsidR="00804B8E" w:rsidRPr="001A187E">
        <w:rPr>
          <w:rFonts w:ascii="Times New Roman" w:hAnsi="Times New Roman"/>
          <w:color w:val="000000" w:themeColor="text1"/>
          <w:szCs w:val="32"/>
        </w:rPr>
        <w:t>平方公尺），位於松山機場跑道頭之西側，其部分範圍（約</w:t>
      </w:r>
      <w:r w:rsidR="00804B8E" w:rsidRPr="001A187E">
        <w:rPr>
          <w:rFonts w:ascii="Times New Roman" w:hAnsi="Times New Roman"/>
          <w:color w:val="000000" w:themeColor="text1"/>
          <w:szCs w:val="32"/>
        </w:rPr>
        <w:t>937</w:t>
      </w:r>
      <w:r w:rsidR="00804B8E" w:rsidRPr="001A187E">
        <w:rPr>
          <w:rFonts w:ascii="Times New Roman" w:hAnsi="Times New Roman"/>
          <w:color w:val="000000" w:themeColor="text1"/>
          <w:szCs w:val="32"/>
        </w:rPr>
        <w:t>平方公尺）已列入</w:t>
      </w:r>
      <w:r w:rsidRPr="001A187E">
        <w:rPr>
          <w:rFonts w:ascii="Times New Roman" w:hAnsi="Times New Roman"/>
          <w:color w:val="000000" w:themeColor="text1"/>
          <w:szCs w:val="32"/>
        </w:rPr>
        <w:t>上開都市計畫案，規劃變更為機場用地</w:t>
      </w:r>
      <w:r w:rsidRPr="001A187E">
        <w:rPr>
          <w:rFonts w:ascii="Times New Roman" w:hAnsi="Times New Roman"/>
          <w:color w:val="000000" w:themeColor="text1"/>
        </w:rPr>
        <w:t>，</w:t>
      </w:r>
      <w:r w:rsidR="009758AB" w:rsidRPr="001A187E">
        <w:rPr>
          <w:rFonts w:ascii="Times New Roman" w:hAnsi="Times New Roman" w:hint="eastAsia"/>
          <w:color w:val="000000" w:themeColor="text1"/>
        </w:rPr>
        <w:t>現</w:t>
      </w:r>
      <w:r w:rsidRPr="001A187E">
        <w:rPr>
          <w:rFonts w:ascii="Times New Roman" w:hAnsi="Times New Roman"/>
          <w:color w:val="000000" w:themeColor="text1"/>
        </w:rPr>
        <w:t>刻正由該府都市發展局辦理都市計畫變更作業</w:t>
      </w:r>
      <w:r w:rsidR="00E73077" w:rsidRPr="001A187E">
        <w:rPr>
          <w:rFonts w:ascii="Times New Roman" w:hAnsi="Times New Roman" w:hint="eastAsia"/>
          <w:color w:val="000000" w:themeColor="text1"/>
        </w:rPr>
        <w:t>中</w:t>
      </w:r>
      <w:r w:rsidRPr="001A187E">
        <w:rPr>
          <w:rFonts w:ascii="Times New Roman" w:hAnsi="Times New Roman"/>
          <w:color w:val="000000" w:themeColor="text1"/>
        </w:rPr>
        <w:t>，預計於</w:t>
      </w:r>
      <w:r w:rsidRPr="001A187E">
        <w:rPr>
          <w:rFonts w:ascii="Times New Roman" w:hAnsi="Times New Roman"/>
          <w:color w:val="000000" w:themeColor="text1"/>
        </w:rPr>
        <w:t>102</w:t>
      </w:r>
      <w:r w:rsidRPr="001A187E">
        <w:rPr>
          <w:rFonts w:ascii="Times New Roman" w:hAnsi="Times New Roman"/>
          <w:color w:val="000000" w:themeColor="text1"/>
        </w:rPr>
        <w:t>年底完成審議後，再依法定程序函報內政部都市計畫委員會審議；又據交通部與所屬民用航空局相關人員指稱，上開都市計畫變更案之用地取得經費約需新台幣</w:t>
      </w:r>
      <w:r w:rsidRPr="001A187E">
        <w:rPr>
          <w:rFonts w:ascii="Times New Roman" w:hAnsi="Times New Roman"/>
          <w:color w:val="000000" w:themeColor="text1"/>
        </w:rPr>
        <w:t>50</w:t>
      </w:r>
      <w:r w:rsidRPr="001A187E">
        <w:rPr>
          <w:rFonts w:ascii="Times New Roman" w:hAnsi="Times New Roman"/>
          <w:color w:val="000000" w:themeColor="text1"/>
        </w:rPr>
        <w:t>億元，如都市計畫變更作業順利，</w:t>
      </w:r>
      <w:r w:rsidR="00CD7AF8" w:rsidRPr="001A187E">
        <w:rPr>
          <w:rFonts w:ascii="Times New Roman" w:hAnsi="Times New Roman"/>
          <w:color w:val="000000" w:themeColor="text1"/>
        </w:rPr>
        <w:t>將提出</w:t>
      </w:r>
      <w:r w:rsidR="00E73077" w:rsidRPr="001A187E">
        <w:rPr>
          <w:rFonts w:ascii="Times New Roman" w:hAnsi="Times New Roman" w:hint="eastAsia"/>
          <w:color w:val="000000" w:themeColor="text1"/>
        </w:rPr>
        <w:t>「</w:t>
      </w:r>
      <w:r w:rsidR="00E73077" w:rsidRPr="001A187E">
        <w:rPr>
          <w:rFonts w:ascii="Times New Roman" w:hAnsi="Times New Roman"/>
          <w:color w:val="000000" w:themeColor="text1"/>
        </w:rPr>
        <w:t>103</w:t>
      </w:r>
      <w:r w:rsidR="00E73077" w:rsidRPr="001A187E">
        <w:rPr>
          <w:rFonts w:ascii="Times New Roman" w:hAnsi="Times New Roman"/>
          <w:color w:val="000000" w:themeColor="text1"/>
        </w:rPr>
        <w:t>年至</w:t>
      </w:r>
      <w:r w:rsidR="00E73077" w:rsidRPr="001A187E">
        <w:rPr>
          <w:rFonts w:ascii="Times New Roman" w:hAnsi="Times New Roman"/>
          <w:color w:val="000000" w:themeColor="text1"/>
        </w:rPr>
        <w:t>108</w:t>
      </w:r>
      <w:r w:rsidR="00E73077" w:rsidRPr="001A187E">
        <w:rPr>
          <w:rFonts w:ascii="Times New Roman" w:hAnsi="Times New Roman"/>
          <w:color w:val="000000" w:themeColor="text1"/>
        </w:rPr>
        <w:t>年分年用地取得計畫</w:t>
      </w:r>
      <w:r w:rsidR="00E73077" w:rsidRPr="001A187E">
        <w:rPr>
          <w:rFonts w:ascii="Times New Roman" w:hAnsi="Times New Roman" w:hint="eastAsia"/>
          <w:color w:val="000000" w:themeColor="text1"/>
        </w:rPr>
        <w:t>」</w:t>
      </w:r>
      <w:r w:rsidR="00CD7AF8" w:rsidRPr="001A187E">
        <w:rPr>
          <w:rFonts w:ascii="Times New Roman" w:hAnsi="Times New Roman"/>
          <w:color w:val="000000" w:themeColor="text1"/>
        </w:rPr>
        <w:t>層報行政院核定後據辦理</w:t>
      </w:r>
      <w:r w:rsidRPr="001A187E">
        <w:rPr>
          <w:rFonts w:ascii="Times New Roman" w:hAnsi="Times New Roman"/>
          <w:color w:val="000000" w:themeColor="text1"/>
        </w:rPr>
        <w:t>徵購</w:t>
      </w:r>
      <w:r w:rsidR="00CD7AF8" w:rsidRPr="001A187E">
        <w:rPr>
          <w:rFonts w:ascii="Times New Roman" w:hAnsi="Times New Roman"/>
          <w:color w:val="000000" w:themeColor="text1"/>
        </w:rPr>
        <w:t>。基此，</w:t>
      </w:r>
      <w:r w:rsidR="00310774" w:rsidRPr="001A187E">
        <w:rPr>
          <w:rFonts w:hAnsi="標楷體" w:hint="eastAsia"/>
          <w:color w:val="000000" w:themeColor="text1"/>
          <w:szCs w:val="32"/>
        </w:rPr>
        <w:t>臺北市政府及交通部</w:t>
      </w:r>
      <w:proofErr w:type="gramStart"/>
      <w:r w:rsidR="00310774" w:rsidRPr="001A187E">
        <w:rPr>
          <w:rFonts w:hAnsi="標楷體" w:hint="eastAsia"/>
          <w:color w:val="000000" w:themeColor="text1"/>
          <w:szCs w:val="32"/>
        </w:rPr>
        <w:t>允</w:t>
      </w:r>
      <w:proofErr w:type="gramEnd"/>
      <w:r w:rsidR="00310774" w:rsidRPr="001A187E">
        <w:rPr>
          <w:rFonts w:hAnsi="標楷體" w:hint="eastAsia"/>
          <w:color w:val="000000" w:themeColor="text1"/>
          <w:szCs w:val="32"/>
        </w:rPr>
        <w:t>應分別督促所屬</w:t>
      </w:r>
      <w:r w:rsidR="00310774" w:rsidRPr="001A187E">
        <w:rPr>
          <w:rFonts w:hAnsi="標楷體"/>
          <w:color w:val="000000" w:themeColor="text1"/>
          <w:szCs w:val="32"/>
        </w:rPr>
        <w:t>都市發展局及民用航空局積極辦理</w:t>
      </w:r>
      <w:r w:rsidR="00310774" w:rsidRPr="001A187E">
        <w:rPr>
          <w:rFonts w:hAnsi="標楷體" w:hint="eastAsia"/>
          <w:color w:val="000000" w:themeColor="text1"/>
          <w:szCs w:val="32"/>
        </w:rPr>
        <w:t>相關</w:t>
      </w:r>
      <w:r w:rsidR="00310774" w:rsidRPr="001A187E">
        <w:rPr>
          <w:rFonts w:hAnsi="標楷體"/>
          <w:color w:val="000000" w:themeColor="text1"/>
          <w:szCs w:val="32"/>
        </w:rPr>
        <w:t>都市計畫變更及後續用地取得作業</w:t>
      </w:r>
      <w:r w:rsidR="00310774" w:rsidRPr="001A187E">
        <w:rPr>
          <w:rFonts w:hAnsi="標楷體" w:hint="eastAsia"/>
          <w:color w:val="000000" w:themeColor="text1"/>
          <w:szCs w:val="32"/>
        </w:rPr>
        <w:t>，以保障飛航安全與人民權益。</w:t>
      </w:r>
    </w:p>
    <w:p w:rsidR="002758F8" w:rsidRPr="001A187E" w:rsidRDefault="002758F8" w:rsidP="00CC6E91">
      <w:pPr>
        <w:pStyle w:val="2"/>
        <w:numPr>
          <w:ilvl w:val="0"/>
          <w:numId w:val="0"/>
        </w:numPr>
        <w:ind w:left="1045" w:hanging="697"/>
        <w:rPr>
          <w:rFonts w:ascii="Times New Roman" w:hAnsi="Times New Roman"/>
          <w:color w:val="000000" w:themeColor="text1"/>
        </w:rPr>
      </w:pPr>
    </w:p>
    <w:p w:rsidR="00255E08" w:rsidRPr="001A187E" w:rsidRDefault="00255E08">
      <w:pPr>
        <w:pStyle w:val="1"/>
        <w:ind w:left="2380" w:hanging="2380"/>
        <w:rPr>
          <w:rFonts w:ascii="Times New Roman" w:hAnsi="Times New Roman"/>
          <w:color w:val="000000" w:themeColor="text1"/>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1A187E">
        <w:rPr>
          <w:rFonts w:ascii="Times New Roman" w:hAnsi="Times New Roman"/>
          <w:color w:val="000000" w:themeColor="text1"/>
        </w:rPr>
        <w:br w:type="page"/>
      </w: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r w:rsidRPr="001A187E">
        <w:rPr>
          <w:rFonts w:ascii="Times New Roman" w:hAnsi="Times New Roman"/>
          <w:color w:val="000000" w:themeColor="text1"/>
        </w:rPr>
        <w:lastRenderedPageBreak/>
        <w:t>處理辦法：</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CD7AF8" w:rsidRPr="001A187E" w:rsidRDefault="00255E08">
      <w:pPr>
        <w:pStyle w:val="2"/>
        <w:ind w:left="1020" w:hanging="680"/>
        <w:rPr>
          <w:rFonts w:ascii="Times New Roman" w:hAnsi="Times New Roman"/>
          <w:color w:val="000000" w:themeColor="text1"/>
        </w:rPr>
      </w:pPr>
      <w:bookmarkStart w:id="61" w:name="_Toc524895649"/>
      <w:bookmarkStart w:id="62" w:name="_Toc524896195"/>
      <w:bookmarkStart w:id="63" w:name="_Toc524896225"/>
      <w:bookmarkStart w:id="64" w:name="_Toc2400396"/>
      <w:bookmarkStart w:id="65" w:name="_Toc4316190"/>
      <w:bookmarkStart w:id="66" w:name="_Toc4473331"/>
      <w:bookmarkStart w:id="67" w:name="_Toc69556898"/>
      <w:bookmarkStart w:id="68" w:name="_Toc69556947"/>
      <w:bookmarkStart w:id="69" w:name="_Toc69609821"/>
      <w:bookmarkStart w:id="70" w:name="_Toc70241817"/>
      <w:bookmarkStart w:id="71" w:name="_Toc70242206"/>
      <w:bookmarkStart w:id="72" w:name="_Toc524902735"/>
      <w:bookmarkStart w:id="73" w:name="_Toc525066149"/>
      <w:bookmarkStart w:id="74" w:name="_Toc525070840"/>
      <w:bookmarkStart w:id="75" w:name="_Toc525938380"/>
      <w:bookmarkStart w:id="76" w:name="_Toc525939228"/>
      <w:bookmarkStart w:id="77" w:name="_Toc525939733"/>
      <w:bookmarkStart w:id="78" w:name="_Toc529218273"/>
      <w:bookmarkStart w:id="79" w:name="_Toc529222690"/>
      <w:bookmarkStart w:id="80" w:name="_Toc529223112"/>
      <w:bookmarkStart w:id="81" w:name="_Toc529223863"/>
      <w:bookmarkStart w:id="82" w:name="_Toc529228266"/>
      <w:bookmarkEnd w:id="61"/>
      <w:bookmarkEnd w:id="62"/>
      <w:bookmarkEnd w:id="63"/>
      <w:r w:rsidRPr="001A187E">
        <w:rPr>
          <w:rFonts w:ascii="Times New Roman" w:hAnsi="Times New Roman"/>
          <w:color w:val="000000" w:themeColor="text1"/>
        </w:rPr>
        <w:t>調查意見</w:t>
      </w:r>
      <w:r w:rsidR="00CD7AF8" w:rsidRPr="001A187E">
        <w:rPr>
          <w:rFonts w:ascii="Times New Roman" w:hAnsi="Times New Roman"/>
          <w:color w:val="000000" w:themeColor="text1"/>
        </w:rPr>
        <w:t>函請交通部督促所屬確實檢討改進並積極</w:t>
      </w:r>
      <w:proofErr w:type="gramStart"/>
      <w:r w:rsidR="00CD7AF8" w:rsidRPr="001A187E">
        <w:rPr>
          <w:rFonts w:ascii="Times New Roman" w:hAnsi="Times New Roman"/>
          <w:color w:val="000000" w:themeColor="text1"/>
        </w:rPr>
        <w:t>妥處見復。</w:t>
      </w:r>
      <w:proofErr w:type="gramEnd"/>
    </w:p>
    <w:p w:rsidR="00CD7AF8" w:rsidRPr="001A187E" w:rsidRDefault="00CD7AF8">
      <w:pPr>
        <w:pStyle w:val="2"/>
        <w:ind w:left="1020" w:hanging="680"/>
        <w:rPr>
          <w:rFonts w:ascii="Times New Roman" w:hAnsi="Times New Roman"/>
          <w:color w:val="000000" w:themeColor="text1"/>
        </w:rPr>
      </w:pPr>
      <w:r w:rsidRPr="001A187E">
        <w:rPr>
          <w:rFonts w:ascii="Times New Roman" w:hAnsi="Times New Roman"/>
          <w:color w:val="000000" w:themeColor="text1"/>
        </w:rPr>
        <w:t>調查意見函請臺北市政府</w:t>
      </w:r>
      <w:r w:rsidR="00E73077" w:rsidRPr="001A187E">
        <w:rPr>
          <w:rFonts w:ascii="Times New Roman" w:hAnsi="Times New Roman" w:hint="eastAsia"/>
          <w:color w:val="000000" w:themeColor="text1"/>
        </w:rPr>
        <w:t>督促所屬</w:t>
      </w:r>
      <w:r w:rsidRPr="001A187E">
        <w:rPr>
          <w:rFonts w:ascii="Times New Roman" w:hAnsi="Times New Roman"/>
          <w:color w:val="000000" w:themeColor="text1"/>
        </w:rPr>
        <w:t>積極</w:t>
      </w:r>
      <w:proofErr w:type="gramStart"/>
      <w:r w:rsidRPr="001A187E">
        <w:rPr>
          <w:rFonts w:ascii="Times New Roman" w:hAnsi="Times New Roman"/>
          <w:color w:val="000000" w:themeColor="text1"/>
        </w:rPr>
        <w:t>妥處見復。</w:t>
      </w:r>
      <w:proofErr w:type="gramEnd"/>
    </w:p>
    <w:p w:rsidR="00255E08" w:rsidRPr="001A187E" w:rsidRDefault="00255E08">
      <w:pPr>
        <w:pStyle w:val="2"/>
        <w:ind w:left="1020" w:hanging="680"/>
        <w:rPr>
          <w:rFonts w:ascii="Times New Roman" w:hAnsi="Times New Roman"/>
          <w:color w:val="000000" w:themeColor="text1"/>
        </w:rPr>
      </w:pPr>
      <w:bookmarkStart w:id="83" w:name="_Toc70241819"/>
      <w:bookmarkStart w:id="84" w:name="_Toc70242208"/>
      <w:bookmarkStart w:id="85" w:name="_Toc69556899"/>
      <w:bookmarkStart w:id="86" w:name="_Toc69556948"/>
      <w:bookmarkStart w:id="87" w:name="_Toc69609822"/>
      <w:bookmarkEnd w:id="64"/>
      <w:bookmarkEnd w:id="65"/>
      <w:bookmarkEnd w:id="66"/>
      <w:bookmarkEnd w:id="67"/>
      <w:bookmarkEnd w:id="68"/>
      <w:bookmarkEnd w:id="69"/>
      <w:bookmarkEnd w:id="70"/>
      <w:bookmarkEnd w:id="71"/>
      <w:r w:rsidRPr="001A187E">
        <w:rPr>
          <w:rFonts w:ascii="Times New Roman" w:hAnsi="Times New Roman"/>
          <w:color w:val="000000" w:themeColor="text1"/>
        </w:rPr>
        <w:t>調查</w:t>
      </w:r>
      <w:proofErr w:type="gramStart"/>
      <w:r w:rsidRPr="001A187E">
        <w:rPr>
          <w:rFonts w:ascii="Times New Roman" w:hAnsi="Times New Roman"/>
          <w:color w:val="000000" w:themeColor="text1"/>
        </w:rPr>
        <w:t>意見函本案</w:t>
      </w:r>
      <w:proofErr w:type="gramEnd"/>
      <w:r w:rsidRPr="001A187E">
        <w:rPr>
          <w:rFonts w:ascii="Times New Roman" w:hAnsi="Times New Roman"/>
          <w:color w:val="000000" w:themeColor="text1"/>
        </w:rPr>
        <w:t>陳訴人。</w:t>
      </w:r>
      <w:bookmarkEnd w:id="83"/>
      <w:bookmarkEnd w:id="84"/>
    </w:p>
    <w:p w:rsidR="00255E08" w:rsidRPr="001A187E" w:rsidRDefault="00255E08">
      <w:pPr>
        <w:pStyle w:val="2"/>
        <w:ind w:left="1020" w:hanging="680"/>
        <w:rPr>
          <w:rFonts w:ascii="Times New Roman" w:hAnsi="Times New Roman"/>
          <w:color w:val="000000" w:themeColor="text1"/>
        </w:rPr>
      </w:pPr>
      <w:bookmarkStart w:id="88" w:name="_Toc2400397"/>
      <w:bookmarkStart w:id="89" w:name="_Toc4316191"/>
      <w:bookmarkStart w:id="90" w:name="_Toc4473332"/>
      <w:bookmarkStart w:id="91" w:name="_Toc69556901"/>
      <w:bookmarkStart w:id="92" w:name="_Toc69556950"/>
      <w:bookmarkStart w:id="93" w:name="_Toc69609824"/>
      <w:bookmarkStart w:id="94" w:name="_Toc70241822"/>
      <w:bookmarkStart w:id="95" w:name="_Toc70242211"/>
      <w:bookmarkEnd w:id="85"/>
      <w:bookmarkEnd w:id="86"/>
      <w:bookmarkEnd w:id="87"/>
      <w:bookmarkEnd w:id="72"/>
      <w:bookmarkEnd w:id="73"/>
      <w:bookmarkEnd w:id="74"/>
      <w:bookmarkEnd w:id="75"/>
      <w:bookmarkEnd w:id="76"/>
      <w:bookmarkEnd w:id="77"/>
      <w:bookmarkEnd w:id="78"/>
      <w:bookmarkEnd w:id="79"/>
      <w:bookmarkEnd w:id="80"/>
      <w:bookmarkEnd w:id="81"/>
      <w:bookmarkEnd w:id="82"/>
      <w:r w:rsidRPr="001A187E">
        <w:rPr>
          <w:rFonts w:ascii="Times New Roman" w:hAnsi="Times New Roman"/>
          <w:color w:val="000000" w:themeColor="text1"/>
        </w:rPr>
        <w:t>檢</w:t>
      </w:r>
      <w:proofErr w:type="gramStart"/>
      <w:r w:rsidRPr="001A187E">
        <w:rPr>
          <w:rFonts w:ascii="Times New Roman" w:hAnsi="Times New Roman"/>
          <w:color w:val="000000" w:themeColor="text1"/>
        </w:rPr>
        <w:t>附派查函</w:t>
      </w:r>
      <w:proofErr w:type="gramEnd"/>
      <w:r w:rsidRPr="001A187E">
        <w:rPr>
          <w:rFonts w:ascii="Times New Roman" w:hAnsi="Times New Roman"/>
          <w:color w:val="000000" w:themeColor="text1"/>
        </w:rPr>
        <w:t>及相關附件，送請</w:t>
      </w:r>
      <w:r w:rsidR="00CD7AF8" w:rsidRPr="001A187E">
        <w:rPr>
          <w:rFonts w:ascii="Times New Roman" w:hAnsi="Times New Roman"/>
          <w:color w:val="000000" w:themeColor="text1"/>
        </w:rPr>
        <w:t>交通</w:t>
      </w:r>
      <w:r w:rsidRPr="001A187E">
        <w:rPr>
          <w:rFonts w:ascii="Times New Roman" w:hAnsi="Times New Roman"/>
          <w:color w:val="000000" w:themeColor="text1"/>
        </w:rPr>
        <w:t>及</w:t>
      </w:r>
      <w:r w:rsidR="00CD7AF8" w:rsidRPr="001A187E">
        <w:rPr>
          <w:rFonts w:ascii="Times New Roman" w:hAnsi="Times New Roman"/>
          <w:color w:val="000000" w:themeColor="text1"/>
        </w:rPr>
        <w:t>採購委員會</w:t>
      </w:r>
      <w:r w:rsidRPr="001A187E">
        <w:rPr>
          <w:rFonts w:ascii="Times New Roman" w:hAnsi="Times New Roman"/>
          <w:color w:val="000000" w:themeColor="text1"/>
        </w:rPr>
        <w:t>、</w:t>
      </w:r>
      <w:r w:rsidR="00CD7AF8" w:rsidRPr="001A187E">
        <w:rPr>
          <w:rFonts w:ascii="Times New Roman" w:hAnsi="Times New Roman"/>
          <w:color w:val="000000" w:themeColor="text1"/>
        </w:rPr>
        <w:t>內政</w:t>
      </w:r>
      <w:r w:rsidRPr="001A187E">
        <w:rPr>
          <w:rFonts w:ascii="Times New Roman" w:hAnsi="Times New Roman"/>
          <w:color w:val="000000" w:themeColor="text1"/>
        </w:rPr>
        <w:t>及</w:t>
      </w:r>
      <w:r w:rsidR="00CD7AF8" w:rsidRPr="001A187E">
        <w:rPr>
          <w:rFonts w:ascii="Times New Roman" w:hAnsi="Times New Roman"/>
          <w:color w:val="000000" w:themeColor="text1"/>
        </w:rPr>
        <w:t>少數民族</w:t>
      </w:r>
      <w:r w:rsidRPr="001A187E">
        <w:rPr>
          <w:rFonts w:ascii="Times New Roman" w:hAnsi="Times New Roman"/>
          <w:color w:val="000000" w:themeColor="text1"/>
        </w:rPr>
        <w:t>委員會聯席會議處理。</w:t>
      </w:r>
      <w:bookmarkEnd w:id="88"/>
      <w:bookmarkEnd w:id="89"/>
      <w:bookmarkEnd w:id="90"/>
      <w:bookmarkEnd w:id="91"/>
      <w:bookmarkEnd w:id="92"/>
      <w:bookmarkEnd w:id="93"/>
      <w:bookmarkEnd w:id="94"/>
      <w:bookmarkEnd w:id="95"/>
    </w:p>
    <w:p w:rsidR="00255E08" w:rsidRPr="001A187E" w:rsidRDefault="00255E08" w:rsidP="009B1902">
      <w:pPr>
        <w:pStyle w:val="a5"/>
        <w:kinsoku w:val="0"/>
        <w:spacing w:before="0" w:after="0"/>
        <w:ind w:leftChars="1100" w:left="3743" w:hanging="1"/>
        <w:jc w:val="both"/>
        <w:rPr>
          <w:rFonts w:ascii="Times New Roman"/>
          <w:b w:val="0"/>
          <w:bCs/>
          <w:snapToGrid/>
          <w:color w:val="000000" w:themeColor="text1"/>
          <w:spacing w:val="12"/>
          <w:kern w:val="0"/>
        </w:rPr>
      </w:pPr>
      <w:r w:rsidRPr="001A187E">
        <w:rPr>
          <w:rFonts w:ascii="Times New Roman"/>
          <w:b w:val="0"/>
          <w:bCs/>
          <w:snapToGrid/>
          <w:color w:val="000000" w:themeColor="text1"/>
          <w:spacing w:val="12"/>
          <w:kern w:val="0"/>
          <w:sz w:val="40"/>
        </w:rPr>
        <w:t>調查委員：</w:t>
      </w:r>
      <w:r w:rsidR="007A0A7D" w:rsidRPr="001A187E">
        <w:rPr>
          <w:rFonts w:ascii="Times New Roman" w:hint="eastAsia"/>
          <w:b w:val="0"/>
          <w:bCs/>
          <w:snapToGrid/>
          <w:color w:val="000000" w:themeColor="text1"/>
          <w:spacing w:val="12"/>
          <w:kern w:val="0"/>
          <w:sz w:val="40"/>
        </w:rPr>
        <w:t>陳</w:t>
      </w:r>
      <w:r w:rsidR="007A0A7D" w:rsidRPr="001A187E">
        <w:rPr>
          <w:rFonts w:ascii="Times New Roman" w:hint="eastAsia"/>
          <w:b w:val="0"/>
          <w:bCs/>
          <w:snapToGrid/>
          <w:color w:val="000000" w:themeColor="text1"/>
          <w:spacing w:val="12"/>
          <w:kern w:val="0"/>
          <w:sz w:val="40"/>
        </w:rPr>
        <w:t xml:space="preserve"> </w:t>
      </w:r>
      <w:r w:rsidR="007A0A7D" w:rsidRPr="001A187E">
        <w:rPr>
          <w:rFonts w:ascii="Times New Roman" w:hint="eastAsia"/>
          <w:b w:val="0"/>
          <w:bCs/>
          <w:snapToGrid/>
          <w:color w:val="000000" w:themeColor="text1"/>
          <w:spacing w:val="12"/>
          <w:kern w:val="0"/>
          <w:sz w:val="40"/>
        </w:rPr>
        <w:t>健</w:t>
      </w:r>
      <w:r w:rsidR="007A0A7D" w:rsidRPr="001A187E">
        <w:rPr>
          <w:rFonts w:ascii="Times New Roman" w:hint="eastAsia"/>
          <w:b w:val="0"/>
          <w:bCs/>
          <w:snapToGrid/>
          <w:color w:val="000000" w:themeColor="text1"/>
          <w:spacing w:val="12"/>
          <w:kern w:val="0"/>
          <w:sz w:val="40"/>
        </w:rPr>
        <w:t xml:space="preserve"> </w:t>
      </w:r>
      <w:r w:rsidR="007A0A7D" w:rsidRPr="001A187E">
        <w:rPr>
          <w:rFonts w:ascii="Times New Roman" w:hint="eastAsia"/>
          <w:b w:val="0"/>
          <w:bCs/>
          <w:snapToGrid/>
          <w:color w:val="000000" w:themeColor="text1"/>
          <w:spacing w:val="12"/>
          <w:kern w:val="0"/>
          <w:sz w:val="40"/>
        </w:rPr>
        <w:t>民</w:t>
      </w:r>
    </w:p>
    <w:sectPr w:rsidR="00255E08" w:rsidRPr="001A187E" w:rsidSect="00472DFD">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E72" w:rsidRDefault="00A53E72" w:rsidP="00255E08">
      <w:r>
        <w:separator/>
      </w:r>
    </w:p>
  </w:endnote>
  <w:endnote w:type="continuationSeparator" w:id="0">
    <w:p w:rsidR="00A53E72" w:rsidRDefault="00A53E72"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E72" w:rsidRDefault="00CB207B">
    <w:pPr>
      <w:pStyle w:val="af"/>
      <w:framePr w:wrap="around" w:vAnchor="text" w:hAnchor="margin" w:xAlign="center" w:y="1"/>
      <w:rPr>
        <w:rStyle w:val="a8"/>
        <w:sz w:val="24"/>
      </w:rPr>
    </w:pPr>
    <w:r>
      <w:rPr>
        <w:rStyle w:val="a8"/>
        <w:sz w:val="24"/>
      </w:rPr>
      <w:fldChar w:fldCharType="begin"/>
    </w:r>
    <w:r w:rsidR="00A53E72">
      <w:rPr>
        <w:rStyle w:val="a8"/>
        <w:sz w:val="24"/>
      </w:rPr>
      <w:instrText xml:space="preserve">PAGE  </w:instrText>
    </w:r>
    <w:r>
      <w:rPr>
        <w:rStyle w:val="a8"/>
        <w:sz w:val="24"/>
      </w:rPr>
      <w:fldChar w:fldCharType="separate"/>
    </w:r>
    <w:r w:rsidR="00A73FA7">
      <w:rPr>
        <w:rStyle w:val="a8"/>
        <w:noProof/>
        <w:sz w:val="24"/>
      </w:rPr>
      <w:t>6</w:t>
    </w:r>
    <w:r>
      <w:rPr>
        <w:rStyle w:val="a8"/>
        <w:sz w:val="24"/>
      </w:rPr>
      <w:fldChar w:fldCharType="end"/>
    </w:r>
  </w:p>
  <w:p w:rsidR="00A53E72" w:rsidRDefault="00A53E7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E72" w:rsidRDefault="00A53E72" w:rsidP="00255E08">
      <w:r>
        <w:separator/>
      </w:r>
    </w:p>
  </w:footnote>
  <w:footnote w:type="continuationSeparator" w:id="0">
    <w:p w:rsidR="00A53E72" w:rsidRDefault="00A53E72" w:rsidP="00255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05842D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bordersDoNotSurroundHeader/>
  <w:bordersDoNotSurroundFooter/>
  <w:proofState w:spelling="clean" w:grammar="clean"/>
  <w:attachedTemplate r:id="rId1"/>
  <w:mailMerge>
    <w:mainDocumentType w:val="formLetters"/>
    <w:linkToQuery/>
    <w:dataType w:val="textFile"/>
    <w:connectString w:val=""/>
    <w:query w:val="SELECT * FROM D:\派查資料.docx"/>
    <w:activeRecord w:val="47"/>
  </w:mailMerge>
  <w:defaultTabStop w:val="0"/>
  <w:drawingGridHorizontalSpacing w:val="170"/>
  <w:drawingGridVerticalSpacing w:val="457"/>
  <w:displayHorizontalDrawingGridEvery w:val="0"/>
  <w:characterSpacingControl w:val="compressPunctuation"/>
  <w:hdrShapeDefaults>
    <o:shapedefaults v:ext="edit" spidmax="542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60"/>
    <w:rsid w:val="000312E2"/>
    <w:rsid w:val="000419ED"/>
    <w:rsid w:val="00055968"/>
    <w:rsid w:val="00061F48"/>
    <w:rsid w:val="000746D3"/>
    <w:rsid w:val="0009566A"/>
    <w:rsid w:val="000B088A"/>
    <w:rsid w:val="000B1FF9"/>
    <w:rsid w:val="000C129B"/>
    <w:rsid w:val="000D785D"/>
    <w:rsid w:val="000E1898"/>
    <w:rsid w:val="000E36DA"/>
    <w:rsid w:val="000E40F7"/>
    <w:rsid w:val="000F3298"/>
    <w:rsid w:val="00101560"/>
    <w:rsid w:val="00115160"/>
    <w:rsid w:val="00127F2E"/>
    <w:rsid w:val="0015686A"/>
    <w:rsid w:val="0016620F"/>
    <w:rsid w:val="0016747A"/>
    <w:rsid w:val="0019664A"/>
    <w:rsid w:val="001A1626"/>
    <w:rsid w:val="001A187E"/>
    <w:rsid w:val="001A1D2A"/>
    <w:rsid w:val="001A37B3"/>
    <w:rsid w:val="001B281A"/>
    <w:rsid w:val="001C3A0D"/>
    <w:rsid w:val="001E269E"/>
    <w:rsid w:val="001F44C8"/>
    <w:rsid w:val="0020653F"/>
    <w:rsid w:val="00215485"/>
    <w:rsid w:val="00216883"/>
    <w:rsid w:val="00224D6C"/>
    <w:rsid w:val="002323D7"/>
    <w:rsid w:val="00236465"/>
    <w:rsid w:val="00255E08"/>
    <w:rsid w:val="00261516"/>
    <w:rsid w:val="00273AC0"/>
    <w:rsid w:val="002758F8"/>
    <w:rsid w:val="00275D05"/>
    <w:rsid w:val="002829F3"/>
    <w:rsid w:val="00283D58"/>
    <w:rsid w:val="00285D94"/>
    <w:rsid w:val="00295A50"/>
    <w:rsid w:val="002D6B62"/>
    <w:rsid w:val="002E54FA"/>
    <w:rsid w:val="002E5E9F"/>
    <w:rsid w:val="00310774"/>
    <w:rsid w:val="003261C1"/>
    <w:rsid w:val="00326706"/>
    <w:rsid w:val="00330B5C"/>
    <w:rsid w:val="003324A0"/>
    <w:rsid w:val="00334ECA"/>
    <w:rsid w:val="00336EDB"/>
    <w:rsid w:val="00351CEC"/>
    <w:rsid w:val="00352EE3"/>
    <w:rsid w:val="003542D1"/>
    <w:rsid w:val="00373586"/>
    <w:rsid w:val="00374695"/>
    <w:rsid w:val="00383180"/>
    <w:rsid w:val="00391464"/>
    <w:rsid w:val="00397DD3"/>
    <w:rsid w:val="00397DF6"/>
    <w:rsid w:val="003B15D6"/>
    <w:rsid w:val="003B72F6"/>
    <w:rsid w:val="003D0B7B"/>
    <w:rsid w:val="003D6D7E"/>
    <w:rsid w:val="003E5DFB"/>
    <w:rsid w:val="0040557E"/>
    <w:rsid w:val="00432C6A"/>
    <w:rsid w:val="00437DB1"/>
    <w:rsid w:val="00447A30"/>
    <w:rsid w:val="0045489B"/>
    <w:rsid w:val="00461036"/>
    <w:rsid w:val="004616BF"/>
    <w:rsid w:val="00463D69"/>
    <w:rsid w:val="00472DFD"/>
    <w:rsid w:val="00477952"/>
    <w:rsid w:val="004C53DF"/>
    <w:rsid w:val="004C5BD1"/>
    <w:rsid w:val="004F0B85"/>
    <w:rsid w:val="00500F4B"/>
    <w:rsid w:val="005042E5"/>
    <w:rsid w:val="00506F6C"/>
    <w:rsid w:val="005102BF"/>
    <w:rsid w:val="00513469"/>
    <w:rsid w:val="00523B7E"/>
    <w:rsid w:val="00532E35"/>
    <w:rsid w:val="00536245"/>
    <w:rsid w:val="005448C7"/>
    <w:rsid w:val="00551ED6"/>
    <w:rsid w:val="00553770"/>
    <w:rsid w:val="00562338"/>
    <w:rsid w:val="00586233"/>
    <w:rsid w:val="0059704B"/>
    <w:rsid w:val="005B7080"/>
    <w:rsid w:val="005D090E"/>
    <w:rsid w:val="005E0196"/>
    <w:rsid w:val="005E1562"/>
    <w:rsid w:val="00605932"/>
    <w:rsid w:val="00636AB9"/>
    <w:rsid w:val="00642049"/>
    <w:rsid w:val="00653D6F"/>
    <w:rsid w:val="0065416F"/>
    <w:rsid w:val="0065784E"/>
    <w:rsid w:val="00664B68"/>
    <w:rsid w:val="006801A2"/>
    <w:rsid w:val="00681390"/>
    <w:rsid w:val="00684C63"/>
    <w:rsid w:val="00690739"/>
    <w:rsid w:val="006A5691"/>
    <w:rsid w:val="006B381D"/>
    <w:rsid w:val="006C46FD"/>
    <w:rsid w:val="0072663F"/>
    <w:rsid w:val="0073146E"/>
    <w:rsid w:val="007566AF"/>
    <w:rsid w:val="007615EC"/>
    <w:rsid w:val="0078706B"/>
    <w:rsid w:val="00791EFF"/>
    <w:rsid w:val="007A0A7D"/>
    <w:rsid w:val="007B2BE0"/>
    <w:rsid w:val="007B40A8"/>
    <w:rsid w:val="007B65F7"/>
    <w:rsid w:val="007C7E35"/>
    <w:rsid w:val="007F5A90"/>
    <w:rsid w:val="007F5D88"/>
    <w:rsid w:val="00804B8E"/>
    <w:rsid w:val="00805D45"/>
    <w:rsid w:val="00821C01"/>
    <w:rsid w:val="00831AD5"/>
    <w:rsid w:val="00834D5E"/>
    <w:rsid w:val="00836E26"/>
    <w:rsid w:val="00842715"/>
    <w:rsid w:val="00842C9E"/>
    <w:rsid w:val="0084710E"/>
    <w:rsid w:val="0085417D"/>
    <w:rsid w:val="00856621"/>
    <w:rsid w:val="00861B8B"/>
    <w:rsid w:val="00870242"/>
    <w:rsid w:val="0088229F"/>
    <w:rsid w:val="00886972"/>
    <w:rsid w:val="00890BAB"/>
    <w:rsid w:val="008A65FB"/>
    <w:rsid w:val="008A6FC8"/>
    <w:rsid w:val="008B41BD"/>
    <w:rsid w:val="008D1193"/>
    <w:rsid w:val="008D1B40"/>
    <w:rsid w:val="0092682B"/>
    <w:rsid w:val="009375BB"/>
    <w:rsid w:val="00970A47"/>
    <w:rsid w:val="009758AB"/>
    <w:rsid w:val="00993D41"/>
    <w:rsid w:val="009A6119"/>
    <w:rsid w:val="009B15FF"/>
    <w:rsid w:val="009B1902"/>
    <w:rsid w:val="009B22EE"/>
    <w:rsid w:val="009B6307"/>
    <w:rsid w:val="009F5E2B"/>
    <w:rsid w:val="00A100BC"/>
    <w:rsid w:val="00A111B2"/>
    <w:rsid w:val="00A1623F"/>
    <w:rsid w:val="00A23E57"/>
    <w:rsid w:val="00A253D9"/>
    <w:rsid w:val="00A36A85"/>
    <w:rsid w:val="00A47EFB"/>
    <w:rsid w:val="00A506E8"/>
    <w:rsid w:val="00A5325E"/>
    <w:rsid w:val="00A53E72"/>
    <w:rsid w:val="00A73FA7"/>
    <w:rsid w:val="00A76C6B"/>
    <w:rsid w:val="00A8361A"/>
    <w:rsid w:val="00A8559A"/>
    <w:rsid w:val="00AA750E"/>
    <w:rsid w:val="00AD3FE0"/>
    <w:rsid w:val="00AD4349"/>
    <w:rsid w:val="00AE50AC"/>
    <w:rsid w:val="00B061A7"/>
    <w:rsid w:val="00B26446"/>
    <w:rsid w:val="00B53554"/>
    <w:rsid w:val="00B55F4F"/>
    <w:rsid w:val="00B66D08"/>
    <w:rsid w:val="00B85CF0"/>
    <w:rsid w:val="00B974FA"/>
    <w:rsid w:val="00BA1568"/>
    <w:rsid w:val="00BC164F"/>
    <w:rsid w:val="00BE33EB"/>
    <w:rsid w:val="00BF2239"/>
    <w:rsid w:val="00C0178A"/>
    <w:rsid w:val="00C03629"/>
    <w:rsid w:val="00C0662D"/>
    <w:rsid w:val="00C140C8"/>
    <w:rsid w:val="00C14B3C"/>
    <w:rsid w:val="00C203DD"/>
    <w:rsid w:val="00C20CC3"/>
    <w:rsid w:val="00C30F59"/>
    <w:rsid w:val="00C366FC"/>
    <w:rsid w:val="00C50020"/>
    <w:rsid w:val="00C60C24"/>
    <w:rsid w:val="00C64A66"/>
    <w:rsid w:val="00C6751F"/>
    <w:rsid w:val="00C851CA"/>
    <w:rsid w:val="00CB207B"/>
    <w:rsid w:val="00CC355C"/>
    <w:rsid w:val="00CC6E91"/>
    <w:rsid w:val="00CC7285"/>
    <w:rsid w:val="00CD2E7D"/>
    <w:rsid w:val="00CD7AF8"/>
    <w:rsid w:val="00D00056"/>
    <w:rsid w:val="00D0229D"/>
    <w:rsid w:val="00D0554F"/>
    <w:rsid w:val="00D06DAC"/>
    <w:rsid w:val="00D07CEA"/>
    <w:rsid w:val="00D136FB"/>
    <w:rsid w:val="00D16732"/>
    <w:rsid w:val="00D3317B"/>
    <w:rsid w:val="00D45A5E"/>
    <w:rsid w:val="00D50A70"/>
    <w:rsid w:val="00D62A89"/>
    <w:rsid w:val="00D67A04"/>
    <w:rsid w:val="00D873CF"/>
    <w:rsid w:val="00D91158"/>
    <w:rsid w:val="00D9162E"/>
    <w:rsid w:val="00D91AE1"/>
    <w:rsid w:val="00DB41EA"/>
    <w:rsid w:val="00DB7F87"/>
    <w:rsid w:val="00DC1089"/>
    <w:rsid w:val="00DC29D2"/>
    <w:rsid w:val="00DC6B31"/>
    <w:rsid w:val="00DD308B"/>
    <w:rsid w:val="00DD553F"/>
    <w:rsid w:val="00E05EF6"/>
    <w:rsid w:val="00E06AFE"/>
    <w:rsid w:val="00E101EE"/>
    <w:rsid w:val="00E17FE6"/>
    <w:rsid w:val="00E267DD"/>
    <w:rsid w:val="00E35FBE"/>
    <w:rsid w:val="00E43560"/>
    <w:rsid w:val="00E56550"/>
    <w:rsid w:val="00E73077"/>
    <w:rsid w:val="00E754FD"/>
    <w:rsid w:val="00ED064F"/>
    <w:rsid w:val="00ED30B3"/>
    <w:rsid w:val="00F161DA"/>
    <w:rsid w:val="00F2228C"/>
    <w:rsid w:val="00F320E7"/>
    <w:rsid w:val="00F37203"/>
    <w:rsid w:val="00F37C64"/>
    <w:rsid w:val="00F431CE"/>
    <w:rsid w:val="00F4321A"/>
    <w:rsid w:val="00F5542D"/>
    <w:rsid w:val="00F55AA5"/>
    <w:rsid w:val="00F73C6C"/>
    <w:rsid w:val="00F919C4"/>
    <w:rsid w:val="00FF6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C104CBD9-721C-4DB9-BA7F-FA856CD2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653F"/>
    <w:pPr>
      <w:widowControl w:val="0"/>
    </w:pPr>
    <w:rPr>
      <w:rFonts w:eastAsia="標楷體"/>
      <w:kern w:val="2"/>
      <w:sz w:val="32"/>
    </w:rPr>
  </w:style>
  <w:style w:type="paragraph" w:styleId="1">
    <w:name w:val="heading 1"/>
    <w:basedOn w:val="a1"/>
    <w:link w:val="10"/>
    <w:qFormat/>
    <w:rsid w:val="0020653F"/>
    <w:pPr>
      <w:numPr>
        <w:numId w:val="1"/>
      </w:numPr>
      <w:kinsoku w:val="0"/>
      <w:jc w:val="both"/>
      <w:outlineLvl w:val="0"/>
    </w:pPr>
    <w:rPr>
      <w:rFonts w:ascii="標楷體" w:hAnsi="Arial"/>
      <w:bCs/>
      <w:kern w:val="0"/>
      <w:szCs w:val="52"/>
    </w:rPr>
  </w:style>
  <w:style w:type="paragraph" w:styleId="2">
    <w:name w:val="heading 2"/>
    <w:basedOn w:val="a1"/>
    <w:qFormat/>
    <w:rsid w:val="0020653F"/>
    <w:pPr>
      <w:numPr>
        <w:ilvl w:val="1"/>
        <w:numId w:val="1"/>
      </w:numPr>
      <w:kinsoku w:val="0"/>
      <w:jc w:val="both"/>
      <w:outlineLvl w:val="1"/>
    </w:pPr>
    <w:rPr>
      <w:rFonts w:ascii="標楷體" w:hAnsi="Arial"/>
      <w:bCs/>
      <w:kern w:val="0"/>
      <w:szCs w:val="48"/>
    </w:rPr>
  </w:style>
  <w:style w:type="paragraph" w:styleId="3">
    <w:name w:val="heading 3"/>
    <w:basedOn w:val="a1"/>
    <w:qFormat/>
    <w:rsid w:val="0020653F"/>
    <w:pPr>
      <w:numPr>
        <w:ilvl w:val="2"/>
        <w:numId w:val="1"/>
      </w:numPr>
      <w:kinsoku w:val="0"/>
      <w:jc w:val="both"/>
      <w:outlineLvl w:val="2"/>
    </w:pPr>
    <w:rPr>
      <w:rFonts w:ascii="標楷體" w:hAnsi="Arial"/>
      <w:bCs/>
      <w:kern w:val="0"/>
      <w:szCs w:val="36"/>
    </w:rPr>
  </w:style>
  <w:style w:type="paragraph" w:styleId="4">
    <w:name w:val="heading 4"/>
    <w:basedOn w:val="a1"/>
    <w:qFormat/>
    <w:rsid w:val="0020653F"/>
    <w:pPr>
      <w:numPr>
        <w:ilvl w:val="3"/>
        <w:numId w:val="1"/>
      </w:numPr>
      <w:jc w:val="both"/>
      <w:outlineLvl w:val="3"/>
    </w:pPr>
    <w:rPr>
      <w:rFonts w:ascii="標楷體" w:hAnsi="Arial"/>
      <w:szCs w:val="36"/>
    </w:rPr>
  </w:style>
  <w:style w:type="paragraph" w:styleId="5">
    <w:name w:val="heading 5"/>
    <w:basedOn w:val="a1"/>
    <w:qFormat/>
    <w:rsid w:val="0020653F"/>
    <w:pPr>
      <w:numPr>
        <w:ilvl w:val="4"/>
        <w:numId w:val="1"/>
      </w:numPr>
      <w:kinsoku w:val="0"/>
      <w:jc w:val="both"/>
      <w:outlineLvl w:val="4"/>
    </w:pPr>
    <w:rPr>
      <w:rFonts w:ascii="標楷體" w:hAnsi="Arial"/>
      <w:bCs/>
      <w:szCs w:val="36"/>
    </w:rPr>
  </w:style>
  <w:style w:type="paragraph" w:styleId="6">
    <w:name w:val="heading 6"/>
    <w:basedOn w:val="a1"/>
    <w:qFormat/>
    <w:rsid w:val="0020653F"/>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20653F"/>
    <w:pPr>
      <w:numPr>
        <w:ilvl w:val="6"/>
        <w:numId w:val="1"/>
      </w:numPr>
      <w:kinsoku w:val="0"/>
      <w:jc w:val="both"/>
      <w:outlineLvl w:val="6"/>
    </w:pPr>
    <w:rPr>
      <w:rFonts w:ascii="標楷體" w:hAnsi="Arial"/>
      <w:bCs/>
      <w:szCs w:val="36"/>
    </w:rPr>
  </w:style>
  <w:style w:type="paragraph" w:styleId="8">
    <w:name w:val="heading 8"/>
    <w:basedOn w:val="a1"/>
    <w:qFormat/>
    <w:rsid w:val="0020653F"/>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20653F"/>
    <w:pPr>
      <w:spacing w:before="720" w:after="720"/>
      <w:ind w:left="7371"/>
    </w:pPr>
    <w:rPr>
      <w:rFonts w:ascii="標楷體"/>
      <w:b/>
      <w:snapToGrid w:val="0"/>
      <w:spacing w:val="10"/>
      <w:sz w:val="36"/>
    </w:rPr>
  </w:style>
  <w:style w:type="paragraph" w:styleId="a6">
    <w:name w:val="endnote text"/>
    <w:basedOn w:val="a1"/>
    <w:link w:val="a7"/>
    <w:uiPriority w:val="99"/>
    <w:semiHidden/>
    <w:rsid w:val="0020653F"/>
    <w:pPr>
      <w:spacing w:before="240"/>
      <w:ind w:left="1021" w:hanging="1021"/>
      <w:jc w:val="both"/>
    </w:pPr>
    <w:rPr>
      <w:rFonts w:ascii="標楷體"/>
      <w:snapToGrid w:val="0"/>
      <w:spacing w:val="10"/>
    </w:rPr>
  </w:style>
  <w:style w:type="paragraph" w:styleId="50">
    <w:name w:val="toc 5"/>
    <w:basedOn w:val="a1"/>
    <w:next w:val="a1"/>
    <w:autoRedefine/>
    <w:semiHidden/>
    <w:rsid w:val="0020653F"/>
    <w:pPr>
      <w:ind w:leftChars="400" w:left="600" w:rightChars="200" w:right="200" w:hangingChars="200" w:hanging="200"/>
    </w:pPr>
    <w:rPr>
      <w:rFonts w:ascii="標楷體"/>
    </w:rPr>
  </w:style>
  <w:style w:type="character" w:styleId="a8">
    <w:name w:val="page number"/>
    <w:basedOn w:val="a2"/>
    <w:semiHidden/>
    <w:rsid w:val="0020653F"/>
    <w:rPr>
      <w:rFonts w:ascii="標楷體" w:eastAsia="標楷體"/>
      <w:sz w:val="20"/>
    </w:rPr>
  </w:style>
  <w:style w:type="paragraph" w:styleId="60">
    <w:name w:val="toc 6"/>
    <w:basedOn w:val="a1"/>
    <w:next w:val="a1"/>
    <w:autoRedefine/>
    <w:semiHidden/>
    <w:rsid w:val="0020653F"/>
    <w:pPr>
      <w:ind w:leftChars="500" w:left="500"/>
    </w:pPr>
    <w:rPr>
      <w:rFonts w:ascii="標楷體"/>
    </w:rPr>
  </w:style>
  <w:style w:type="paragraph" w:customStyle="1" w:styleId="11">
    <w:name w:val="段落樣式1"/>
    <w:basedOn w:val="a1"/>
    <w:rsid w:val="0020653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20653F"/>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20653F"/>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20653F"/>
    <w:pPr>
      <w:kinsoku w:val="0"/>
      <w:ind w:leftChars="100" w:left="300" w:rightChars="200" w:right="200" w:hangingChars="200" w:hanging="200"/>
    </w:pPr>
    <w:rPr>
      <w:rFonts w:ascii="標楷體"/>
      <w:noProof/>
    </w:rPr>
  </w:style>
  <w:style w:type="paragraph" w:styleId="30">
    <w:name w:val="toc 3"/>
    <w:basedOn w:val="a1"/>
    <w:next w:val="a1"/>
    <w:autoRedefine/>
    <w:semiHidden/>
    <w:rsid w:val="0020653F"/>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20653F"/>
    <w:pPr>
      <w:kinsoku w:val="0"/>
      <w:ind w:leftChars="300" w:left="500" w:rightChars="200" w:right="200" w:hangingChars="200" w:hanging="200"/>
      <w:jc w:val="both"/>
    </w:pPr>
    <w:rPr>
      <w:rFonts w:ascii="標楷體"/>
    </w:rPr>
  </w:style>
  <w:style w:type="paragraph" w:styleId="70">
    <w:name w:val="toc 7"/>
    <w:basedOn w:val="a1"/>
    <w:next w:val="a1"/>
    <w:autoRedefine/>
    <w:semiHidden/>
    <w:rsid w:val="0020653F"/>
    <w:pPr>
      <w:ind w:leftChars="600" w:left="800" w:hangingChars="200" w:hanging="200"/>
    </w:pPr>
    <w:rPr>
      <w:rFonts w:ascii="標楷體"/>
    </w:rPr>
  </w:style>
  <w:style w:type="paragraph" w:styleId="80">
    <w:name w:val="toc 8"/>
    <w:basedOn w:val="a1"/>
    <w:next w:val="a1"/>
    <w:autoRedefine/>
    <w:semiHidden/>
    <w:rsid w:val="0020653F"/>
    <w:pPr>
      <w:ind w:leftChars="700" w:left="900" w:hangingChars="200" w:hanging="200"/>
    </w:pPr>
    <w:rPr>
      <w:rFonts w:ascii="標楷體"/>
    </w:rPr>
  </w:style>
  <w:style w:type="paragraph" w:styleId="9">
    <w:name w:val="toc 9"/>
    <w:basedOn w:val="a1"/>
    <w:next w:val="a1"/>
    <w:autoRedefine/>
    <w:semiHidden/>
    <w:rsid w:val="0020653F"/>
    <w:pPr>
      <w:ind w:leftChars="1600" w:left="3840"/>
    </w:pPr>
  </w:style>
  <w:style w:type="paragraph" w:styleId="a9">
    <w:name w:val="header"/>
    <w:basedOn w:val="a1"/>
    <w:semiHidden/>
    <w:rsid w:val="0020653F"/>
    <w:pPr>
      <w:tabs>
        <w:tab w:val="center" w:pos="4153"/>
        <w:tab w:val="right" w:pos="8306"/>
      </w:tabs>
      <w:snapToGrid w:val="0"/>
    </w:pPr>
    <w:rPr>
      <w:sz w:val="20"/>
    </w:rPr>
  </w:style>
  <w:style w:type="paragraph" w:customStyle="1" w:styleId="31">
    <w:name w:val="段落樣式3"/>
    <w:basedOn w:val="20"/>
    <w:rsid w:val="0020653F"/>
    <w:pPr>
      <w:ind w:leftChars="400" w:left="400"/>
    </w:pPr>
  </w:style>
  <w:style w:type="character" w:styleId="aa">
    <w:name w:val="Hyperlink"/>
    <w:basedOn w:val="a2"/>
    <w:semiHidden/>
    <w:rsid w:val="0020653F"/>
    <w:rPr>
      <w:color w:val="0000FF"/>
      <w:u w:val="single"/>
    </w:rPr>
  </w:style>
  <w:style w:type="paragraph" w:customStyle="1" w:styleId="ab">
    <w:name w:val="簽名日期"/>
    <w:basedOn w:val="a1"/>
    <w:rsid w:val="0020653F"/>
    <w:pPr>
      <w:kinsoku w:val="0"/>
      <w:jc w:val="distribute"/>
    </w:pPr>
    <w:rPr>
      <w:kern w:val="0"/>
    </w:rPr>
  </w:style>
  <w:style w:type="paragraph" w:customStyle="1" w:styleId="0">
    <w:name w:val="段落樣式0"/>
    <w:basedOn w:val="20"/>
    <w:rsid w:val="0020653F"/>
    <w:pPr>
      <w:ind w:leftChars="200" w:left="200" w:firstLineChars="0" w:firstLine="0"/>
    </w:pPr>
  </w:style>
  <w:style w:type="paragraph" w:customStyle="1" w:styleId="ac">
    <w:name w:val="附件"/>
    <w:basedOn w:val="a6"/>
    <w:rsid w:val="0020653F"/>
    <w:pPr>
      <w:kinsoku w:val="0"/>
      <w:spacing w:before="0"/>
      <w:ind w:left="1047" w:hangingChars="300" w:hanging="1047"/>
    </w:pPr>
    <w:rPr>
      <w:snapToGrid/>
      <w:spacing w:val="0"/>
      <w:kern w:val="0"/>
    </w:rPr>
  </w:style>
  <w:style w:type="paragraph" w:customStyle="1" w:styleId="41">
    <w:name w:val="段落樣式4"/>
    <w:basedOn w:val="31"/>
    <w:rsid w:val="0020653F"/>
    <w:pPr>
      <w:ind w:leftChars="500" w:left="500"/>
    </w:pPr>
  </w:style>
  <w:style w:type="paragraph" w:customStyle="1" w:styleId="51">
    <w:name w:val="段落樣式5"/>
    <w:basedOn w:val="41"/>
    <w:rsid w:val="0020653F"/>
    <w:pPr>
      <w:ind w:leftChars="600" w:left="600"/>
    </w:pPr>
  </w:style>
  <w:style w:type="paragraph" w:customStyle="1" w:styleId="61">
    <w:name w:val="段落樣式6"/>
    <w:basedOn w:val="51"/>
    <w:rsid w:val="0020653F"/>
    <w:pPr>
      <w:ind w:leftChars="700" w:left="700"/>
    </w:pPr>
  </w:style>
  <w:style w:type="paragraph" w:customStyle="1" w:styleId="71">
    <w:name w:val="段落樣式7"/>
    <w:basedOn w:val="61"/>
    <w:rsid w:val="0020653F"/>
  </w:style>
  <w:style w:type="paragraph" w:customStyle="1" w:styleId="81">
    <w:name w:val="段落樣式8"/>
    <w:basedOn w:val="71"/>
    <w:rsid w:val="0020653F"/>
    <w:pPr>
      <w:ind w:leftChars="800" w:left="800"/>
    </w:pPr>
  </w:style>
  <w:style w:type="paragraph" w:customStyle="1" w:styleId="a0">
    <w:name w:val="表樣式"/>
    <w:basedOn w:val="a1"/>
    <w:next w:val="a1"/>
    <w:rsid w:val="0020653F"/>
    <w:pPr>
      <w:numPr>
        <w:numId w:val="2"/>
      </w:numPr>
      <w:jc w:val="both"/>
    </w:pPr>
    <w:rPr>
      <w:rFonts w:ascii="標楷體"/>
      <w:kern w:val="0"/>
    </w:rPr>
  </w:style>
  <w:style w:type="paragraph" w:styleId="ad">
    <w:name w:val="Body Text Indent"/>
    <w:basedOn w:val="a1"/>
    <w:semiHidden/>
    <w:rsid w:val="0020653F"/>
    <w:pPr>
      <w:ind w:left="698" w:hangingChars="200" w:hanging="698"/>
    </w:pPr>
  </w:style>
  <w:style w:type="paragraph" w:customStyle="1" w:styleId="ae">
    <w:name w:val="調查報告"/>
    <w:basedOn w:val="a6"/>
    <w:rsid w:val="0020653F"/>
    <w:pPr>
      <w:kinsoku w:val="0"/>
      <w:spacing w:before="0"/>
      <w:ind w:left="1701" w:firstLine="0"/>
    </w:pPr>
    <w:rPr>
      <w:b/>
      <w:snapToGrid/>
      <w:spacing w:val="200"/>
      <w:kern w:val="0"/>
      <w:sz w:val="36"/>
    </w:rPr>
  </w:style>
  <w:style w:type="paragraph" w:customStyle="1" w:styleId="a">
    <w:name w:val="圖樣式"/>
    <w:basedOn w:val="a1"/>
    <w:next w:val="a1"/>
    <w:rsid w:val="0020653F"/>
    <w:pPr>
      <w:numPr>
        <w:numId w:val="3"/>
      </w:numPr>
      <w:tabs>
        <w:tab w:val="clear" w:pos="1440"/>
      </w:tabs>
      <w:ind w:left="400" w:hangingChars="400" w:hanging="400"/>
      <w:jc w:val="both"/>
    </w:pPr>
    <w:rPr>
      <w:rFonts w:ascii="標楷體"/>
    </w:rPr>
  </w:style>
  <w:style w:type="paragraph" w:styleId="af">
    <w:name w:val="footer"/>
    <w:basedOn w:val="a1"/>
    <w:semiHidden/>
    <w:rsid w:val="0020653F"/>
    <w:pPr>
      <w:tabs>
        <w:tab w:val="center" w:pos="4153"/>
        <w:tab w:val="right" w:pos="8306"/>
      </w:tabs>
      <w:snapToGrid w:val="0"/>
    </w:pPr>
    <w:rPr>
      <w:sz w:val="20"/>
    </w:rPr>
  </w:style>
  <w:style w:type="paragraph" w:styleId="af0">
    <w:name w:val="table of figures"/>
    <w:basedOn w:val="a1"/>
    <w:next w:val="a1"/>
    <w:semiHidden/>
    <w:rsid w:val="0020653F"/>
    <w:pPr>
      <w:ind w:left="400" w:hangingChars="400" w:hanging="400"/>
    </w:pPr>
  </w:style>
  <w:style w:type="paragraph" w:styleId="af1">
    <w:name w:val="Balloon Text"/>
    <w:basedOn w:val="a1"/>
    <w:link w:val="af2"/>
    <w:uiPriority w:val="99"/>
    <w:semiHidden/>
    <w:unhideWhenUsed/>
    <w:rsid w:val="00DB7F87"/>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DB7F87"/>
    <w:rPr>
      <w:rFonts w:asciiTheme="majorHAnsi" w:eastAsiaTheme="majorEastAsia" w:hAnsiTheme="majorHAnsi" w:cstheme="majorBidi"/>
      <w:kern w:val="2"/>
      <w:sz w:val="18"/>
      <w:szCs w:val="18"/>
    </w:rPr>
  </w:style>
  <w:style w:type="paragraph" w:customStyle="1" w:styleId="af3">
    <w:name w:val="圖名"/>
    <w:basedOn w:val="a1"/>
    <w:rsid w:val="00236465"/>
    <w:pPr>
      <w:adjustRightInd w:val="0"/>
      <w:snapToGrid w:val="0"/>
      <w:spacing w:before="120"/>
      <w:jc w:val="center"/>
    </w:pPr>
    <w:rPr>
      <w:rFonts w:ascii="標楷體"/>
      <w:b/>
      <w:kern w:val="0"/>
      <w:sz w:val="28"/>
      <w:szCs w:val="28"/>
    </w:rPr>
  </w:style>
  <w:style w:type="character" w:customStyle="1" w:styleId="10">
    <w:name w:val="標題 1 字元"/>
    <w:basedOn w:val="a2"/>
    <w:link w:val="1"/>
    <w:rsid w:val="000419ED"/>
    <w:rPr>
      <w:rFonts w:ascii="標楷體" w:eastAsia="標楷體" w:hAnsi="Arial"/>
      <w:bCs/>
      <w:sz w:val="32"/>
      <w:szCs w:val="52"/>
    </w:rPr>
  </w:style>
  <w:style w:type="character" w:customStyle="1" w:styleId="a7">
    <w:name w:val="章節附註文字 字元"/>
    <w:link w:val="a6"/>
    <w:uiPriority w:val="99"/>
    <w:semiHidden/>
    <w:locked/>
    <w:rsid w:val="000E36DA"/>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7474">
      <w:bodyDiv w:val="1"/>
      <w:marLeft w:val="0"/>
      <w:marRight w:val="0"/>
      <w:marTop w:val="0"/>
      <w:marBottom w:val="0"/>
      <w:divBdr>
        <w:top w:val="none" w:sz="0" w:space="0" w:color="auto"/>
        <w:left w:val="none" w:sz="0" w:space="0" w:color="auto"/>
        <w:bottom w:val="none" w:sz="0" w:space="0" w:color="auto"/>
        <w:right w:val="none" w:sz="0" w:space="0" w:color="auto"/>
      </w:divBdr>
      <w:divsChild>
        <w:div w:id="345179533">
          <w:marLeft w:val="0"/>
          <w:marRight w:val="0"/>
          <w:marTop w:val="0"/>
          <w:marBottom w:val="300"/>
          <w:divBdr>
            <w:top w:val="none" w:sz="0" w:space="0" w:color="auto"/>
            <w:left w:val="none" w:sz="0" w:space="0" w:color="auto"/>
            <w:bottom w:val="none" w:sz="0" w:space="0" w:color="auto"/>
            <w:right w:val="none" w:sz="0" w:space="0" w:color="auto"/>
          </w:divBdr>
          <w:divsChild>
            <w:div w:id="1833133664">
              <w:marLeft w:val="0"/>
              <w:marRight w:val="0"/>
              <w:marTop w:val="0"/>
              <w:marBottom w:val="0"/>
              <w:divBdr>
                <w:top w:val="none" w:sz="0" w:space="0" w:color="auto"/>
                <w:left w:val="none" w:sz="0" w:space="0" w:color="auto"/>
                <w:bottom w:val="none" w:sz="0" w:space="0" w:color="auto"/>
                <w:right w:val="none" w:sz="0" w:space="0" w:color="auto"/>
              </w:divBdr>
              <w:divsChild>
                <w:div w:id="166483396">
                  <w:marLeft w:val="0"/>
                  <w:marRight w:val="0"/>
                  <w:marTop w:val="0"/>
                  <w:marBottom w:val="0"/>
                  <w:divBdr>
                    <w:top w:val="none" w:sz="0" w:space="0" w:color="auto"/>
                    <w:left w:val="none" w:sz="0" w:space="0" w:color="auto"/>
                    <w:bottom w:val="none" w:sz="0" w:space="0" w:color="auto"/>
                    <w:right w:val="none" w:sz="0" w:space="0" w:color="auto"/>
                  </w:divBdr>
                  <w:divsChild>
                    <w:div w:id="1808738600">
                      <w:marLeft w:val="0"/>
                      <w:marRight w:val="0"/>
                      <w:marTop w:val="0"/>
                      <w:marBottom w:val="0"/>
                      <w:divBdr>
                        <w:top w:val="none" w:sz="0" w:space="0" w:color="auto"/>
                        <w:left w:val="none" w:sz="0" w:space="0" w:color="auto"/>
                        <w:bottom w:val="none" w:sz="0" w:space="0" w:color="auto"/>
                        <w:right w:val="none" w:sz="0" w:space="0" w:color="auto"/>
                      </w:divBdr>
                      <w:divsChild>
                        <w:div w:id="1766801222">
                          <w:marLeft w:val="0"/>
                          <w:marRight w:val="0"/>
                          <w:marTop w:val="0"/>
                          <w:marBottom w:val="0"/>
                          <w:divBdr>
                            <w:top w:val="none" w:sz="0" w:space="0" w:color="auto"/>
                            <w:left w:val="none" w:sz="0" w:space="0" w:color="auto"/>
                            <w:bottom w:val="none" w:sz="0" w:space="0" w:color="auto"/>
                            <w:right w:val="none" w:sz="0" w:space="0" w:color="auto"/>
                          </w:divBdr>
                          <w:divsChild>
                            <w:div w:id="358435728">
                              <w:marLeft w:val="150"/>
                              <w:marRight w:val="0"/>
                              <w:marTop w:val="0"/>
                              <w:marBottom w:val="0"/>
                              <w:divBdr>
                                <w:top w:val="none" w:sz="0" w:space="0" w:color="auto"/>
                                <w:left w:val="none" w:sz="0" w:space="0" w:color="auto"/>
                                <w:bottom w:val="none" w:sz="0" w:space="0" w:color="auto"/>
                                <w:right w:val="none" w:sz="0" w:space="0" w:color="auto"/>
                              </w:divBdr>
                            </w:div>
                            <w:div w:id="2106881455">
                              <w:marLeft w:val="0"/>
                              <w:marRight w:val="0"/>
                              <w:marTop w:val="0"/>
                              <w:marBottom w:val="0"/>
                              <w:divBdr>
                                <w:top w:val="none" w:sz="0" w:space="0" w:color="auto"/>
                                <w:left w:val="none" w:sz="0" w:space="0" w:color="auto"/>
                                <w:bottom w:val="none" w:sz="0" w:space="0" w:color="auto"/>
                                <w:right w:val="none" w:sz="0" w:space="0" w:color="auto"/>
                              </w:divBdr>
                            </w:div>
                            <w:div w:id="16345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9140">
      <w:bodyDiv w:val="1"/>
      <w:marLeft w:val="0"/>
      <w:marRight w:val="0"/>
      <w:marTop w:val="0"/>
      <w:marBottom w:val="0"/>
      <w:divBdr>
        <w:top w:val="none" w:sz="0" w:space="0" w:color="auto"/>
        <w:left w:val="none" w:sz="0" w:space="0" w:color="auto"/>
        <w:bottom w:val="none" w:sz="0" w:space="0" w:color="auto"/>
        <w:right w:val="none" w:sz="0" w:space="0" w:color="auto"/>
      </w:divBdr>
    </w:div>
    <w:div w:id="522978258">
      <w:bodyDiv w:val="1"/>
      <w:marLeft w:val="0"/>
      <w:marRight w:val="0"/>
      <w:marTop w:val="0"/>
      <w:marBottom w:val="0"/>
      <w:divBdr>
        <w:top w:val="none" w:sz="0" w:space="0" w:color="auto"/>
        <w:left w:val="none" w:sz="0" w:space="0" w:color="auto"/>
        <w:bottom w:val="none" w:sz="0" w:space="0" w:color="auto"/>
        <w:right w:val="none" w:sz="0" w:space="0" w:color="auto"/>
      </w:divBdr>
    </w:div>
    <w:div w:id="619727008">
      <w:bodyDiv w:val="1"/>
      <w:marLeft w:val="0"/>
      <w:marRight w:val="0"/>
      <w:marTop w:val="0"/>
      <w:marBottom w:val="0"/>
      <w:divBdr>
        <w:top w:val="none" w:sz="0" w:space="0" w:color="auto"/>
        <w:left w:val="none" w:sz="0" w:space="0" w:color="auto"/>
        <w:bottom w:val="none" w:sz="0" w:space="0" w:color="auto"/>
        <w:right w:val="none" w:sz="0" w:space="0" w:color="auto"/>
      </w:divBdr>
    </w:div>
    <w:div w:id="739254869">
      <w:bodyDiv w:val="1"/>
      <w:marLeft w:val="0"/>
      <w:marRight w:val="0"/>
      <w:marTop w:val="0"/>
      <w:marBottom w:val="0"/>
      <w:divBdr>
        <w:top w:val="none" w:sz="0" w:space="0" w:color="auto"/>
        <w:left w:val="none" w:sz="0" w:space="0" w:color="auto"/>
        <w:bottom w:val="none" w:sz="0" w:space="0" w:color="auto"/>
        <w:right w:val="none" w:sz="0" w:space="0" w:color="auto"/>
      </w:divBdr>
    </w:div>
    <w:div w:id="868681979">
      <w:bodyDiv w:val="1"/>
      <w:marLeft w:val="0"/>
      <w:marRight w:val="0"/>
      <w:marTop w:val="0"/>
      <w:marBottom w:val="0"/>
      <w:divBdr>
        <w:top w:val="none" w:sz="0" w:space="0" w:color="auto"/>
        <w:left w:val="none" w:sz="0" w:space="0" w:color="auto"/>
        <w:bottom w:val="none" w:sz="0" w:space="0" w:color="auto"/>
        <w:right w:val="none" w:sz="0" w:space="0" w:color="auto"/>
      </w:divBdr>
    </w:div>
    <w:div w:id="1002783812">
      <w:bodyDiv w:val="1"/>
      <w:marLeft w:val="0"/>
      <w:marRight w:val="0"/>
      <w:marTop w:val="0"/>
      <w:marBottom w:val="0"/>
      <w:divBdr>
        <w:top w:val="none" w:sz="0" w:space="0" w:color="auto"/>
        <w:left w:val="none" w:sz="0" w:space="0" w:color="auto"/>
        <w:bottom w:val="none" w:sz="0" w:space="0" w:color="auto"/>
        <w:right w:val="none" w:sz="0" w:space="0" w:color="auto"/>
      </w:divBdr>
    </w:div>
    <w:div w:id="1018308605">
      <w:bodyDiv w:val="1"/>
      <w:marLeft w:val="0"/>
      <w:marRight w:val="0"/>
      <w:marTop w:val="0"/>
      <w:marBottom w:val="0"/>
      <w:divBdr>
        <w:top w:val="none" w:sz="0" w:space="0" w:color="auto"/>
        <w:left w:val="none" w:sz="0" w:space="0" w:color="auto"/>
        <w:bottom w:val="none" w:sz="0" w:space="0" w:color="auto"/>
        <w:right w:val="none" w:sz="0" w:space="0" w:color="auto"/>
      </w:divBdr>
    </w:div>
    <w:div w:id="1830245887">
      <w:bodyDiv w:val="1"/>
      <w:marLeft w:val="0"/>
      <w:marRight w:val="0"/>
      <w:marTop w:val="0"/>
      <w:marBottom w:val="0"/>
      <w:divBdr>
        <w:top w:val="none" w:sz="0" w:space="0" w:color="auto"/>
        <w:left w:val="none" w:sz="0" w:space="0" w:color="auto"/>
        <w:bottom w:val="none" w:sz="0" w:space="0" w:color="auto"/>
        <w:right w:val="none" w:sz="0" w:space="0" w:color="auto"/>
      </w:divBdr>
    </w:div>
    <w:div w:id="1955285983">
      <w:bodyDiv w:val="1"/>
      <w:marLeft w:val="0"/>
      <w:marRight w:val="0"/>
      <w:marTop w:val="0"/>
      <w:marBottom w:val="0"/>
      <w:divBdr>
        <w:top w:val="none" w:sz="0" w:space="0" w:color="auto"/>
        <w:left w:val="none" w:sz="0" w:space="0" w:color="auto"/>
        <w:bottom w:val="none" w:sz="0" w:space="0" w:color="auto"/>
        <w:right w:val="none" w:sz="0" w:space="0" w:color="auto"/>
      </w:divBdr>
    </w:div>
    <w:div w:id="203064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12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8F445-78FD-4051-A139-0DBF3A8C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6</Pages>
  <Words>2995</Words>
  <Characters>286</Characters>
  <Application>Microsoft Office Word</Application>
  <DocSecurity>2</DocSecurity>
  <Lines>2</Lines>
  <Paragraphs>6</Paragraphs>
  <ScaleCrop>false</ScaleCrop>
  <Company>cy</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龔盟芳</cp:lastModifiedBy>
  <cp:revision>6</cp:revision>
  <cp:lastPrinted>2013-09-25T02:07:00Z</cp:lastPrinted>
  <dcterms:created xsi:type="dcterms:W3CDTF">2016-12-01T02:49:00Z</dcterms:created>
  <dcterms:modified xsi:type="dcterms:W3CDTF">2016-12-12T02:27:00Z</dcterms:modified>
</cp:coreProperties>
</file>