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6F3" w:rsidRPr="00197BD9" w:rsidRDefault="00E56D1A" w:rsidP="00E56D1A">
      <w:pPr>
        <w:pStyle w:val="a6"/>
        <w:kinsoku w:val="0"/>
        <w:spacing w:before="0"/>
        <w:ind w:leftChars="50" w:left="1191"/>
        <w:jc w:val="center"/>
        <w:rPr>
          <w:rFonts w:hAnsi="標楷體"/>
          <w:bCs/>
          <w:snapToGrid/>
          <w:spacing w:val="200"/>
          <w:kern w:val="0"/>
          <w:sz w:val="40"/>
        </w:rPr>
      </w:pPr>
      <w:r w:rsidRPr="00197BD9">
        <w:rPr>
          <w:rFonts w:hAnsi="標楷體"/>
          <w:bCs/>
          <w:snapToGrid/>
          <w:spacing w:val="200"/>
          <w:kern w:val="0"/>
          <w:sz w:val="40"/>
        </w:rPr>
        <w:t>調查</w:t>
      </w:r>
      <w:r w:rsidR="001A0718">
        <w:rPr>
          <w:rFonts w:hAnsi="標楷體" w:hint="eastAsia"/>
          <w:bCs/>
          <w:snapToGrid/>
          <w:spacing w:val="200"/>
          <w:kern w:val="0"/>
          <w:sz w:val="40"/>
        </w:rPr>
        <w:t>意見</w:t>
      </w:r>
    </w:p>
    <w:p w:rsidR="00C446F3" w:rsidRPr="00197BD9" w:rsidRDefault="00C446F3">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197BD9">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C006B7" w:rsidRPr="00197BD9">
        <w:rPr>
          <w:rFonts w:hAnsi="標楷體"/>
        </w:rPr>
        <w:t>臺</w:t>
      </w:r>
      <w:proofErr w:type="gramEnd"/>
      <w:r w:rsidR="00C006B7" w:rsidRPr="00197BD9">
        <w:rPr>
          <w:rFonts w:hAnsi="標楷體"/>
        </w:rPr>
        <w:t>東縣印尼籍逃逸外勞在</w:t>
      </w:r>
      <w:proofErr w:type="gramStart"/>
      <w:r w:rsidR="00C006B7" w:rsidRPr="00197BD9">
        <w:rPr>
          <w:rFonts w:hAnsi="標楷體"/>
        </w:rPr>
        <w:t>臺</w:t>
      </w:r>
      <w:proofErr w:type="gramEnd"/>
      <w:r w:rsidR="00C006B7" w:rsidRPr="00197BD9">
        <w:rPr>
          <w:rFonts w:hAnsi="標楷體"/>
        </w:rPr>
        <w:t>所生男童之身分及居留權等問題乙案。</w:t>
      </w:r>
    </w:p>
    <w:p w:rsidR="007D71EC" w:rsidRPr="00197BD9" w:rsidRDefault="00EF4D4A" w:rsidP="001A063F">
      <w:pPr>
        <w:pStyle w:val="2"/>
        <w:ind w:left="1020" w:hanging="680"/>
        <w:rPr>
          <w:rFonts w:hAnsi="標楷體"/>
          <w:b/>
        </w:rPr>
      </w:pPr>
      <w:bookmarkStart w:id="23" w:name="_Toc524902730"/>
      <w:bookmarkStart w:id="24" w:name="_Toc2400393"/>
      <w:bookmarkStart w:id="25" w:name="_Toc4316187"/>
      <w:bookmarkStart w:id="26" w:name="_Toc4473328"/>
      <w:bookmarkStart w:id="27" w:name="_Toc69556895"/>
      <w:bookmarkStart w:id="28" w:name="_Toc69556944"/>
      <w:bookmarkStart w:id="29" w:name="_Toc69609818"/>
      <w:bookmarkStart w:id="30" w:name="_Toc70241814"/>
      <w:bookmarkStart w:id="31" w:name="_Toc70242203"/>
      <w:r w:rsidRPr="00197BD9">
        <w:rPr>
          <w:rFonts w:hAnsi="標楷體" w:hint="eastAsia"/>
          <w:b/>
        </w:rPr>
        <w:t>內政部入出國及移民署</w:t>
      </w:r>
      <w:r w:rsidR="007D71EC" w:rsidRPr="00197BD9">
        <w:rPr>
          <w:rFonts w:hAnsi="標楷體" w:hint="eastAsia"/>
          <w:b/>
        </w:rPr>
        <w:t>對業務主管之非本國籍新生兒網路通報資訊未能</w:t>
      </w:r>
      <w:r w:rsidR="007F6DA1" w:rsidRPr="00197BD9">
        <w:rPr>
          <w:rFonts w:hAnsi="標楷體" w:hint="eastAsia"/>
          <w:b/>
        </w:rPr>
        <w:t>核對及</w:t>
      </w:r>
      <w:r w:rsidR="007D71EC" w:rsidRPr="00197BD9">
        <w:rPr>
          <w:rFonts w:hAnsi="標楷體" w:hint="eastAsia"/>
          <w:b/>
        </w:rPr>
        <w:t>充分掌握，</w:t>
      </w:r>
      <w:r w:rsidR="007D71EC" w:rsidRPr="00197BD9">
        <w:rPr>
          <w:rFonts w:hAnsi="標楷體"/>
          <w:b/>
        </w:rPr>
        <w:t>肇致逃逸外勞在</w:t>
      </w:r>
      <w:proofErr w:type="gramStart"/>
      <w:r w:rsidR="007D71EC" w:rsidRPr="00197BD9">
        <w:rPr>
          <w:rFonts w:hAnsi="標楷體"/>
          <w:b/>
        </w:rPr>
        <w:t>臺</w:t>
      </w:r>
      <w:proofErr w:type="gramEnd"/>
      <w:r w:rsidR="007D71EC" w:rsidRPr="00197BD9">
        <w:rPr>
          <w:rFonts w:hAnsi="標楷體"/>
          <w:b/>
        </w:rPr>
        <w:t>生育之非本國籍孩童</w:t>
      </w:r>
      <w:r w:rsidR="007F6DA1" w:rsidRPr="00197BD9">
        <w:rPr>
          <w:rFonts w:hAnsi="標楷體" w:hint="eastAsia"/>
          <w:b/>
        </w:rPr>
        <w:t>未隨同生母一併遣返，隱身</w:t>
      </w:r>
      <w:r w:rsidR="007D71EC" w:rsidRPr="00197BD9">
        <w:rPr>
          <w:rFonts w:hAnsi="標楷體"/>
          <w:b/>
        </w:rPr>
        <w:t>於社會角落，</w:t>
      </w:r>
      <w:r w:rsidR="005D1DB0" w:rsidRPr="00197BD9">
        <w:rPr>
          <w:rFonts w:hAnsi="標楷體"/>
          <w:b/>
        </w:rPr>
        <w:t>嚴重影響其基本權益，</w:t>
      </w:r>
      <w:r w:rsidR="005D1DB0" w:rsidRPr="00197BD9">
        <w:rPr>
          <w:rFonts w:hAnsi="標楷體" w:hint="eastAsia"/>
          <w:b/>
        </w:rPr>
        <w:t>並</w:t>
      </w:r>
      <w:r w:rsidR="007D71EC" w:rsidRPr="00197BD9">
        <w:rPr>
          <w:rFonts w:hAnsi="標楷體" w:hint="eastAsia"/>
          <w:b/>
        </w:rPr>
        <w:t>衍生後續相關社會福利服務、醫療照顧、就學權益等問題</w:t>
      </w:r>
      <w:r w:rsidR="005D1DB0" w:rsidRPr="00197BD9">
        <w:rPr>
          <w:rFonts w:hAnsi="標楷體" w:hint="eastAsia"/>
          <w:b/>
        </w:rPr>
        <w:t>，</w:t>
      </w:r>
      <w:r w:rsidR="007D71EC" w:rsidRPr="00197BD9">
        <w:rPr>
          <w:rFonts w:hAnsi="標楷體" w:hint="eastAsia"/>
          <w:b/>
        </w:rPr>
        <w:t>顯</w:t>
      </w:r>
      <w:r w:rsidR="007D71EC" w:rsidRPr="00197BD9">
        <w:rPr>
          <w:rFonts w:hAnsi="標楷體"/>
          <w:b/>
        </w:rPr>
        <w:t>有疏失。</w:t>
      </w:r>
    </w:p>
    <w:p w:rsidR="007D71EC" w:rsidRPr="00197BD9" w:rsidRDefault="007D71EC" w:rsidP="0036606B">
      <w:pPr>
        <w:pStyle w:val="3"/>
        <w:rPr>
          <w:rFonts w:hAnsi="標楷體"/>
        </w:rPr>
      </w:pPr>
      <w:r w:rsidRPr="00197BD9">
        <w:rPr>
          <w:rFonts w:hAnsi="標楷體" w:hint="eastAsia"/>
        </w:rPr>
        <w:t>按82年2月5日修正之「兒童福利法」第2條第2項規定：「兒童出生後十日內，接生人應將出生之相關資料通報戶政及衛生主管機關備查。」</w:t>
      </w:r>
      <w:proofErr w:type="gramStart"/>
      <w:r w:rsidRPr="00197BD9">
        <w:rPr>
          <w:rFonts w:hAnsi="標楷體" w:hint="eastAsia"/>
        </w:rPr>
        <w:t>嗣</w:t>
      </w:r>
      <w:proofErr w:type="gramEnd"/>
      <w:r w:rsidRPr="00197BD9">
        <w:rPr>
          <w:rFonts w:hAnsi="標楷體" w:hint="eastAsia"/>
        </w:rPr>
        <w:t>兒童福利法及少年福利法於92年5月28日合併修正為「兒童及少年福利法」，該法第13條規定：「胎兒出生後七日內，接生人應將其出生之相關資料通報戶政及衛生主管機關備查（第1項）。接生人無法取得完整資料以填報出生通報者，仍應為前項之通報。戶政主管機關應於接獲通報後，依相關規定辦理；必要時，得請求主管機關、警政及其他目的事業主管機關協助（第2項）。出生通報表由中央衛生主管機關定之（第3項）。」100年11月30日「兒童及少年福利法」修正為「兒童及少年福利與權益保障法」，該法第14條規定：「胎兒出生後七日內，接生人應將其出生之相關資料通報衛生主管機關備查；其</w:t>
      </w:r>
      <w:proofErr w:type="gramStart"/>
      <w:r w:rsidRPr="00197BD9">
        <w:rPr>
          <w:rFonts w:hAnsi="標楷體" w:hint="eastAsia"/>
        </w:rPr>
        <w:t>為死產者</w:t>
      </w:r>
      <w:proofErr w:type="gramEnd"/>
      <w:r w:rsidRPr="00197BD9">
        <w:rPr>
          <w:rFonts w:hAnsi="標楷體" w:hint="eastAsia"/>
        </w:rPr>
        <w:t>，亦同（第1項）。接生人無法取得完整資料以填報出生通報者，仍應為前項之通報（第2項）。衛生主管機關應將第一項通報之新生兒資料轉知戶政主管機關，由其依相關規定辦理；必要時，戶政主管機關並得請求主管機</w:t>
      </w:r>
      <w:r w:rsidRPr="00197BD9">
        <w:rPr>
          <w:rFonts w:hAnsi="標楷體" w:hint="eastAsia"/>
        </w:rPr>
        <w:lastRenderedPageBreak/>
        <w:t>關、警政及其他目的事業主管機關協助（第3項）。第一項通報之相關表單，由中央衛生主管機關定之（第4項）。」</w:t>
      </w:r>
      <w:proofErr w:type="gramStart"/>
      <w:r w:rsidRPr="00197BD9">
        <w:rPr>
          <w:rFonts w:hAnsi="標楷體" w:hint="eastAsia"/>
        </w:rPr>
        <w:t>合先敘</w:t>
      </w:r>
      <w:proofErr w:type="gramEnd"/>
      <w:r w:rsidRPr="00197BD9">
        <w:rPr>
          <w:rFonts w:hAnsi="標楷體" w:hint="eastAsia"/>
        </w:rPr>
        <w:t>明。</w:t>
      </w:r>
    </w:p>
    <w:p w:rsidR="007D71EC" w:rsidRPr="00197BD9" w:rsidRDefault="007D71EC" w:rsidP="006E4E6E">
      <w:pPr>
        <w:pStyle w:val="3"/>
        <w:rPr>
          <w:rFonts w:hAnsi="標楷體"/>
          <w:szCs w:val="32"/>
        </w:rPr>
      </w:pPr>
      <w:r w:rsidRPr="00197BD9">
        <w:rPr>
          <w:rFonts w:hAnsi="標楷體" w:cs="新細明體" w:hint="eastAsia"/>
          <w:szCs w:val="32"/>
        </w:rPr>
        <w:t>又內政部</w:t>
      </w:r>
      <w:r w:rsidRPr="00197BD9">
        <w:rPr>
          <w:rFonts w:hAnsi="標楷體" w:cs="新細明體"/>
          <w:szCs w:val="32"/>
        </w:rPr>
        <w:t>為</w:t>
      </w:r>
      <w:r w:rsidRPr="00197BD9">
        <w:rPr>
          <w:rFonts w:hAnsi="標楷體" w:hint="eastAsia"/>
          <w:bCs w:val="0"/>
        </w:rPr>
        <w:t>發揮資訊資源</w:t>
      </w:r>
      <w:r w:rsidRPr="00197BD9">
        <w:rPr>
          <w:rFonts w:hAnsi="標楷體" w:cs="新細明體" w:hint="eastAsia"/>
          <w:szCs w:val="32"/>
        </w:rPr>
        <w:t>共享效益，並</w:t>
      </w:r>
      <w:r w:rsidRPr="00197BD9">
        <w:rPr>
          <w:rFonts w:hAnsi="標楷體" w:cs="新細明體"/>
          <w:szCs w:val="32"/>
        </w:rPr>
        <w:t>落實新生兒</w:t>
      </w:r>
      <w:r w:rsidRPr="00197BD9">
        <w:rPr>
          <w:rFonts w:hAnsi="標楷體" w:cs="新細明體" w:hint="eastAsia"/>
          <w:szCs w:val="32"/>
        </w:rPr>
        <w:t>之</w:t>
      </w:r>
      <w:r w:rsidRPr="00197BD9">
        <w:rPr>
          <w:rFonts w:hAnsi="標楷體" w:cs="新細明體"/>
          <w:szCs w:val="32"/>
        </w:rPr>
        <w:t>戶籍管理，</w:t>
      </w:r>
      <w:r w:rsidRPr="00197BD9">
        <w:rPr>
          <w:rFonts w:hAnsi="標楷體" w:cs="新細明體" w:hint="eastAsia"/>
          <w:szCs w:val="32"/>
        </w:rPr>
        <w:t xml:space="preserve">於93年4月8日以台內戶字第 </w:t>
      </w:r>
      <w:proofErr w:type="gramStart"/>
      <w:r w:rsidRPr="00197BD9">
        <w:rPr>
          <w:rFonts w:hAnsi="標楷體" w:cs="新細明體" w:hint="eastAsia"/>
          <w:szCs w:val="32"/>
        </w:rPr>
        <w:t>09300664061號函訂定</w:t>
      </w:r>
      <w:proofErr w:type="gramEnd"/>
      <w:r w:rsidRPr="00197BD9">
        <w:rPr>
          <w:rFonts w:hAnsi="標楷體" w:cs="新細明體" w:hint="eastAsia"/>
          <w:szCs w:val="32"/>
        </w:rPr>
        <w:t>「出生</w:t>
      </w:r>
      <w:r w:rsidRPr="00197BD9">
        <w:rPr>
          <w:rFonts w:hAnsi="標楷體" w:hint="eastAsia"/>
          <w:szCs w:val="32"/>
        </w:rPr>
        <w:t>資料網路通報作業要點」，</w:t>
      </w:r>
      <w:r w:rsidRPr="00197BD9">
        <w:rPr>
          <w:rFonts w:hAnsi="標楷體" w:hint="eastAsia"/>
        </w:rPr>
        <w:t>並自</w:t>
      </w:r>
      <w:r w:rsidRPr="00197BD9">
        <w:rPr>
          <w:rFonts w:hAnsi="標楷體" w:cs="新細明體" w:hint="eastAsia"/>
          <w:szCs w:val="32"/>
        </w:rPr>
        <w:t>93年4</w:t>
      </w:r>
      <w:r w:rsidRPr="00197BD9">
        <w:rPr>
          <w:rFonts w:hAnsi="標楷體" w:hint="eastAsia"/>
        </w:rPr>
        <w:t>月15日起實施。依</w:t>
      </w:r>
      <w:r w:rsidRPr="00197BD9">
        <w:rPr>
          <w:rFonts w:hAnsi="標楷體" w:hint="eastAsia"/>
          <w:szCs w:val="32"/>
        </w:rPr>
        <w:t>該作業要點第2點規定，內政部透過各機關與戶役政資訊系統連結介面以檔案傳輸作業取得由行政院衛生署國民健康局傳輸之網路出生通報資料後，應以7日為一週期，分別依下列方式傳送：(一)具本國籍之新生兒出生通報資料，下傳至戶政事務所。(二)</w:t>
      </w:r>
      <w:proofErr w:type="gramStart"/>
      <w:r w:rsidRPr="00197BD9">
        <w:rPr>
          <w:rFonts w:hAnsi="標楷體" w:hint="eastAsia"/>
          <w:szCs w:val="32"/>
        </w:rPr>
        <w:t>父母均為大陸</w:t>
      </w:r>
      <w:proofErr w:type="gramEnd"/>
      <w:r w:rsidRPr="00197BD9">
        <w:rPr>
          <w:rFonts w:hAnsi="標楷體" w:hint="eastAsia"/>
          <w:szCs w:val="32"/>
        </w:rPr>
        <w:t>地區人民、母為大陸地區</w:t>
      </w:r>
      <w:proofErr w:type="gramStart"/>
      <w:r w:rsidRPr="00197BD9">
        <w:rPr>
          <w:rFonts w:hAnsi="標楷體" w:hint="eastAsia"/>
          <w:szCs w:val="32"/>
        </w:rPr>
        <w:t>人民而父不詳</w:t>
      </w:r>
      <w:proofErr w:type="gramEnd"/>
      <w:r w:rsidRPr="00197BD9">
        <w:rPr>
          <w:rFonts w:hAnsi="標楷體" w:hint="eastAsia"/>
          <w:szCs w:val="32"/>
        </w:rPr>
        <w:t>、父母之一方為大陸地區人民而另一方為外國籍之新生兒出生通報資料，以資料交換方式，傳送至內政部警政署入出境管理局。(三)</w:t>
      </w:r>
      <w:proofErr w:type="gramStart"/>
      <w:r w:rsidRPr="00197BD9">
        <w:rPr>
          <w:rFonts w:hAnsi="標楷體" w:hint="eastAsia"/>
          <w:szCs w:val="32"/>
        </w:rPr>
        <w:t>父母均為外</w:t>
      </w:r>
      <w:proofErr w:type="gramEnd"/>
      <w:r w:rsidRPr="00197BD9">
        <w:rPr>
          <w:rFonts w:hAnsi="標楷體" w:hint="eastAsia"/>
          <w:szCs w:val="32"/>
        </w:rPr>
        <w:t>國籍、母為外</w:t>
      </w:r>
      <w:proofErr w:type="gramStart"/>
      <w:r w:rsidRPr="00197BD9">
        <w:rPr>
          <w:rFonts w:hAnsi="標楷體" w:hint="eastAsia"/>
          <w:szCs w:val="32"/>
        </w:rPr>
        <w:t>國籍而父不詳</w:t>
      </w:r>
      <w:proofErr w:type="gramEnd"/>
      <w:r w:rsidRPr="00197BD9">
        <w:rPr>
          <w:rFonts w:hAnsi="標楷體" w:hint="eastAsia"/>
          <w:szCs w:val="32"/>
        </w:rPr>
        <w:t>之新生兒出生通報資料，以資料交換方式，傳送至內政部警政署外事組。</w:t>
      </w:r>
    </w:p>
    <w:p w:rsidR="007D71EC" w:rsidRPr="00197BD9" w:rsidRDefault="007D71EC" w:rsidP="0036606B">
      <w:pPr>
        <w:pStyle w:val="3"/>
        <w:rPr>
          <w:rFonts w:hAnsi="標楷體"/>
        </w:rPr>
      </w:pPr>
      <w:r w:rsidRPr="00197BD9">
        <w:rPr>
          <w:rFonts w:hAnsi="標楷體" w:cs="新細明體" w:hint="eastAsia"/>
          <w:szCs w:val="32"/>
        </w:rPr>
        <w:t>本案</w:t>
      </w:r>
      <w:r w:rsidRPr="00197BD9">
        <w:rPr>
          <w:rFonts w:hAnsi="標楷體" w:hint="eastAsia"/>
        </w:rPr>
        <w:t>係</w:t>
      </w:r>
      <w:proofErr w:type="gramStart"/>
      <w:r w:rsidRPr="00197BD9">
        <w:rPr>
          <w:rFonts w:hAnsi="標楷體"/>
        </w:rPr>
        <w:t>臺</w:t>
      </w:r>
      <w:proofErr w:type="gramEnd"/>
      <w:r w:rsidRPr="00197BD9">
        <w:rPr>
          <w:rFonts w:hAnsi="標楷體"/>
        </w:rPr>
        <w:t>東縣1名印尼籍逃逸外勞</w:t>
      </w:r>
      <w:r w:rsidR="00762BF4" w:rsidRPr="00197BD9">
        <w:rPr>
          <w:rFonts w:hAnsi="標楷體"/>
        </w:rPr>
        <w:t>MUM</w:t>
      </w:r>
      <w:r w:rsidR="00D92F1B" w:rsidRPr="00197BD9">
        <w:rPr>
          <w:rFonts w:hAnsi="標楷體" w:hint="eastAsia"/>
        </w:rPr>
        <w:t>○○○○</w:t>
      </w:r>
      <w:r w:rsidRPr="00197BD9">
        <w:rPr>
          <w:rFonts w:hAnsi="標楷體"/>
        </w:rPr>
        <w:t>(下稱M女</w:t>
      </w:r>
      <w:proofErr w:type="gramStart"/>
      <w:r w:rsidRPr="00197BD9">
        <w:rPr>
          <w:rFonts w:hAnsi="標楷體"/>
        </w:rPr>
        <w:t>）</w:t>
      </w:r>
      <w:proofErr w:type="gramEnd"/>
      <w:r w:rsidRPr="00197BD9">
        <w:rPr>
          <w:rFonts w:hAnsi="標楷體"/>
        </w:rPr>
        <w:t>與</w:t>
      </w:r>
      <w:proofErr w:type="gramStart"/>
      <w:r w:rsidR="00762BF4" w:rsidRPr="00197BD9">
        <w:rPr>
          <w:rFonts w:hAnsi="標楷體"/>
        </w:rPr>
        <w:t>薛</w:t>
      </w:r>
      <w:proofErr w:type="gramEnd"/>
      <w:r w:rsidR="00762BF4" w:rsidRPr="00197BD9">
        <w:rPr>
          <w:rFonts w:hAnsi="標楷體"/>
        </w:rPr>
        <w:t>○</w:t>
      </w:r>
      <w:proofErr w:type="gramStart"/>
      <w:r w:rsidR="00762BF4" w:rsidRPr="00197BD9">
        <w:rPr>
          <w:rFonts w:hAnsi="標楷體"/>
        </w:rPr>
        <w:t>治</w:t>
      </w:r>
      <w:r w:rsidRPr="00197BD9">
        <w:rPr>
          <w:rFonts w:hAnsi="標楷體"/>
        </w:rPr>
        <w:t>於</w:t>
      </w:r>
      <w:proofErr w:type="gramEnd"/>
      <w:r w:rsidRPr="00197BD9">
        <w:rPr>
          <w:rFonts w:hAnsi="標楷體"/>
        </w:rPr>
        <w:t>96年間交往同居，</w:t>
      </w:r>
      <w:proofErr w:type="gramStart"/>
      <w:r w:rsidRPr="00197BD9">
        <w:rPr>
          <w:rFonts w:hAnsi="標楷體"/>
        </w:rPr>
        <w:t>嗣</w:t>
      </w:r>
      <w:proofErr w:type="gramEnd"/>
      <w:r w:rsidRPr="00197BD9">
        <w:rPr>
          <w:rFonts w:hAnsi="標楷體"/>
        </w:rPr>
        <w:t>於96年9月4日在</w:t>
      </w:r>
      <w:proofErr w:type="gramStart"/>
      <w:r w:rsidRPr="00197BD9">
        <w:rPr>
          <w:rFonts w:hAnsi="標楷體"/>
        </w:rPr>
        <w:t>臺</w:t>
      </w:r>
      <w:proofErr w:type="gramEnd"/>
      <w:r w:rsidRPr="00197BD9">
        <w:rPr>
          <w:rFonts w:hAnsi="標楷體"/>
        </w:rPr>
        <w:t>東市</w:t>
      </w:r>
      <w:r w:rsidR="00D92F1B" w:rsidRPr="00197BD9">
        <w:rPr>
          <w:rFonts w:hAnsi="標楷體"/>
        </w:rPr>
        <w:t>張○○</w:t>
      </w:r>
      <w:r w:rsidRPr="00197BD9">
        <w:rPr>
          <w:rFonts w:hAnsi="標楷體"/>
        </w:rPr>
        <w:t>婦產科診所產下</w:t>
      </w:r>
      <w:proofErr w:type="gramStart"/>
      <w:r w:rsidR="00762BF4" w:rsidRPr="00197BD9">
        <w:rPr>
          <w:rFonts w:hAnsi="標楷體"/>
        </w:rPr>
        <w:t>薛</w:t>
      </w:r>
      <w:proofErr w:type="gramEnd"/>
      <w:r w:rsidR="00762BF4" w:rsidRPr="00197BD9">
        <w:rPr>
          <w:rFonts w:hAnsi="標楷體"/>
        </w:rPr>
        <w:t>○強</w:t>
      </w:r>
      <w:r w:rsidRPr="00197BD9">
        <w:rPr>
          <w:rFonts w:hAnsi="標楷體"/>
        </w:rPr>
        <w:t>（下稱薛童），96年12月17日M女遭内政部入出國及移民署專勤事務大隊桃園專勤隊查獲</w:t>
      </w:r>
      <w:r w:rsidRPr="00197BD9">
        <w:rPr>
          <w:rFonts w:hAnsi="標楷體"/>
          <w:szCs w:val="32"/>
        </w:rPr>
        <w:t>逾期居留</w:t>
      </w:r>
      <w:r w:rsidRPr="00197BD9">
        <w:rPr>
          <w:rFonts w:hAnsi="標楷體"/>
        </w:rPr>
        <w:t>，並於97年2月5日遣返回國後失聯，薛童則由薛君及薛君之母共同照顧。</w:t>
      </w:r>
      <w:proofErr w:type="gramStart"/>
      <w:r w:rsidRPr="00197BD9">
        <w:rPr>
          <w:rFonts w:hAnsi="標楷體"/>
        </w:rPr>
        <w:t>惟</w:t>
      </w:r>
      <w:proofErr w:type="gramEnd"/>
      <w:r w:rsidRPr="00197BD9">
        <w:rPr>
          <w:rFonts w:hAnsi="標楷體"/>
        </w:rPr>
        <w:t>薛童並無戶籍，</w:t>
      </w:r>
      <w:r w:rsidRPr="00197BD9">
        <w:rPr>
          <w:rFonts w:hAnsi="標楷體" w:hint="eastAsia"/>
        </w:rPr>
        <w:t>案經</w:t>
      </w:r>
      <w:proofErr w:type="gramStart"/>
      <w:r w:rsidRPr="00197BD9">
        <w:rPr>
          <w:rFonts w:hAnsi="標楷體"/>
        </w:rPr>
        <w:t>臺</w:t>
      </w:r>
      <w:proofErr w:type="gramEnd"/>
      <w:r w:rsidRPr="00197BD9">
        <w:rPr>
          <w:rFonts w:hAnsi="標楷體"/>
        </w:rPr>
        <w:t>東縣政府於98年9月23日接獲通報人(鄰居)來電表示薛童無戶籍及健保，</w:t>
      </w:r>
      <w:r w:rsidRPr="00197BD9">
        <w:rPr>
          <w:rFonts w:hAnsi="標楷體" w:hint="eastAsia"/>
        </w:rPr>
        <w:t>該府即於</w:t>
      </w:r>
      <w:r w:rsidRPr="00197BD9">
        <w:rPr>
          <w:rFonts w:hAnsi="標楷體"/>
        </w:rPr>
        <w:t>98年9月25日向通報人瞭解案情並請求協助接洽案家，</w:t>
      </w:r>
      <w:r w:rsidRPr="00197BD9">
        <w:rPr>
          <w:rFonts w:hAnsi="標楷體" w:hint="eastAsia"/>
        </w:rPr>
        <w:t>並指派</w:t>
      </w:r>
      <w:r w:rsidRPr="00197BD9">
        <w:rPr>
          <w:rFonts w:hAnsi="標楷體"/>
        </w:rPr>
        <w:t>社工於98年10 月9日與案家進行面談</w:t>
      </w:r>
      <w:proofErr w:type="gramStart"/>
      <w:r w:rsidRPr="00197BD9">
        <w:rPr>
          <w:rFonts w:hAnsi="標楷體"/>
        </w:rPr>
        <w:t>暸</w:t>
      </w:r>
      <w:proofErr w:type="gramEnd"/>
      <w:r w:rsidRPr="00197BD9">
        <w:rPr>
          <w:rFonts w:hAnsi="標楷體"/>
        </w:rPr>
        <w:t>解案情，之後在</w:t>
      </w:r>
      <w:proofErr w:type="gramStart"/>
      <w:r w:rsidRPr="00197BD9">
        <w:rPr>
          <w:rFonts w:hAnsi="標楷體"/>
        </w:rPr>
        <w:t>臺</w:t>
      </w:r>
      <w:proofErr w:type="gramEnd"/>
      <w:r w:rsidRPr="00197BD9">
        <w:rPr>
          <w:rFonts w:hAnsi="標楷體"/>
        </w:rPr>
        <w:t>東縣政府協助下，薛君與薛童於101年</w:t>
      </w:r>
      <w:r w:rsidRPr="00197BD9">
        <w:rPr>
          <w:rFonts w:hAnsi="標楷體"/>
        </w:rPr>
        <w:lastRenderedPageBreak/>
        <w:t>10月間進行親子關係鑑定，鑑定結果確定兩人無親子關係，薛君及</w:t>
      </w:r>
      <w:proofErr w:type="gramStart"/>
      <w:r w:rsidRPr="00197BD9">
        <w:rPr>
          <w:rFonts w:hAnsi="標楷體"/>
        </w:rPr>
        <w:t>其母雖有意</w:t>
      </w:r>
      <w:proofErr w:type="gramEnd"/>
      <w:r w:rsidRPr="00197BD9">
        <w:rPr>
          <w:rFonts w:hAnsi="標楷體"/>
        </w:rPr>
        <w:t>繼續扶養，但薛童因生父不明，又未能取得失聯之生母同意由薛家辦理收養，致無法取得我國國籍，</w:t>
      </w:r>
      <w:r w:rsidRPr="00197BD9">
        <w:rPr>
          <w:rFonts w:hAnsi="標楷體" w:hint="eastAsia"/>
        </w:rPr>
        <w:t>衍生</w:t>
      </w:r>
      <w:r w:rsidRPr="00197BD9">
        <w:rPr>
          <w:rFonts w:hAnsi="標楷體"/>
        </w:rPr>
        <w:t>其在</w:t>
      </w:r>
      <w:proofErr w:type="gramStart"/>
      <w:r w:rsidRPr="00197BD9">
        <w:rPr>
          <w:rFonts w:hAnsi="標楷體"/>
        </w:rPr>
        <w:t>臺</w:t>
      </w:r>
      <w:proofErr w:type="gramEnd"/>
      <w:r w:rsidRPr="00197BD9">
        <w:rPr>
          <w:rFonts w:hAnsi="標楷體"/>
        </w:rPr>
        <w:t>居留、健保及就學等權益問題。</w:t>
      </w:r>
    </w:p>
    <w:p w:rsidR="007D71EC" w:rsidRPr="00197BD9" w:rsidRDefault="007D71EC" w:rsidP="0036606B">
      <w:pPr>
        <w:pStyle w:val="3"/>
        <w:rPr>
          <w:rFonts w:hAnsi="標楷體"/>
        </w:rPr>
      </w:pPr>
      <w:proofErr w:type="gramStart"/>
      <w:r w:rsidRPr="00197BD9">
        <w:rPr>
          <w:rFonts w:hAnsi="標楷體" w:cs="新細明體" w:hint="eastAsia"/>
          <w:szCs w:val="32"/>
        </w:rPr>
        <w:t>查</w:t>
      </w:r>
      <w:r w:rsidRPr="00197BD9">
        <w:rPr>
          <w:rFonts w:hAnsi="標楷體" w:hint="eastAsia"/>
        </w:rPr>
        <w:t>依本</w:t>
      </w:r>
      <w:proofErr w:type="gramEnd"/>
      <w:r w:rsidRPr="00197BD9">
        <w:rPr>
          <w:rFonts w:hAnsi="標楷體" w:hint="eastAsia"/>
        </w:rPr>
        <w:t>案薛童96年9月4日出生時之「兒童及少年福利法」第13條規定，胎兒出生後七日內，接生人應將其出生之相關資料通報戶政及衛生主管機關備查，而依衛生福利部之說明，本案薛童係於96年9月4日出生，接生院所96年9月10日完成出生通報，相關資料並於96年9月17日轉入移民署資料庫。惟依移民署說明，</w:t>
      </w:r>
      <w:r w:rsidRPr="00197BD9">
        <w:rPr>
          <w:rFonts w:hAnsi="標楷體"/>
          <w:szCs w:val="32"/>
        </w:rPr>
        <w:t>審閱本案查獲單位桃園縣政府警察局保安大隊調查筆錄中，並未載明M女有在</w:t>
      </w:r>
      <w:proofErr w:type="gramStart"/>
      <w:r w:rsidRPr="00197BD9">
        <w:rPr>
          <w:rFonts w:hAnsi="標楷體"/>
          <w:szCs w:val="32"/>
        </w:rPr>
        <w:t>臺</w:t>
      </w:r>
      <w:proofErr w:type="gramEnd"/>
      <w:r w:rsidRPr="00197BD9">
        <w:rPr>
          <w:rFonts w:hAnsi="標楷體"/>
          <w:szCs w:val="32"/>
        </w:rPr>
        <w:t>生子之內容，且筆錄末句警</w:t>
      </w:r>
      <w:proofErr w:type="gramStart"/>
      <w:r w:rsidRPr="00197BD9">
        <w:rPr>
          <w:rFonts w:hAnsi="標楷體"/>
          <w:szCs w:val="32"/>
        </w:rPr>
        <w:t>詢</w:t>
      </w:r>
      <w:proofErr w:type="gramEnd"/>
      <w:r w:rsidRPr="00197BD9">
        <w:rPr>
          <w:rFonts w:hAnsi="標楷體"/>
          <w:szCs w:val="32"/>
        </w:rPr>
        <w:t>「對本案是否有其他意見補充</w:t>
      </w:r>
      <w:r w:rsidRPr="00197BD9">
        <w:rPr>
          <w:rFonts w:hAnsi="標楷體" w:hint="eastAsia"/>
          <w:szCs w:val="32"/>
        </w:rPr>
        <w:t>？</w:t>
      </w:r>
      <w:r w:rsidRPr="00197BD9">
        <w:rPr>
          <w:rFonts w:hAnsi="標楷體"/>
          <w:szCs w:val="32"/>
        </w:rPr>
        <w:t>」，M女回答「沒有意見補充」。因此，可知警方移交M女於該隊時，警方及該隊均不知其在</w:t>
      </w:r>
      <w:proofErr w:type="gramStart"/>
      <w:r w:rsidRPr="00197BD9">
        <w:rPr>
          <w:rFonts w:hAnsi="標楷體"/>
          <w:szCs w:val="32"/>
        </w:rPr>
        <w:t>臺</w:t>
      </w:r>
      <w:proofErr w:type="gramEnd"/>
      <w:r w:rsidRPr="00197BD9">
        <w:rPr>
          <w:rFonts w:hAnsi="標楷體"/>
          <w:szCs w:val="32"/>
        </w:rPr>
        <w:t>有生子之紀錄。研判M女被查獲時並無主動告知警方薛童一事，亦未告知該隊。而單純國人攜小孩探訪被收容人M女，基於尊重個人隱私，該隊並未詢問小孩之身分。該養父與養祖父母疑似誤認為小孩為薛家子孫，後因親子鑑定證實</w:t>
      </w:r>
      <w:proofErr w:type="gramStart"/>
      <w:r w:rsidRPr="00197BD9">
        <w:rPr>
          <w:rFonts w:hAnsi="標楷體"/>
          <w:szCs w:val="32"/>
        </w:rPr>
        <w:t>薛</w:t>
      </w:r>
      <w:proofErr w:type="gramEnd"/>
      <w:r w:rsidRPr="00197BD9">
        <w:rPr>
          <w:rFonts w:hAnsi="標楷體"/>
          <w:szCs w:val="32"/>
        </w:rPr>
        <w:t>姓同居人非薛童生父，為辦理該童身分及居留問題始向</w:t>
      </w:r>
      <w:proofErr w:type="gramStart"/>
      <w:r w:rsidRPr="00197BD9">
        <w:rPr>
          <w:rFonts w:hAnsi="標楷體"/>
          <w:szCs w:val="32"/>
        </w:rPr>
        <w:t>臺</w:t>
      </w:r>
      <w:proofErr w:type="gramEnd"/>
      <w:r w:rsidRPr="00197BD9">
        <w:rPr>
          <w:rFonts w:hAnsi="標楷體"/>
          <w:szCs w:val="32"/>
        </w:rPr>
        <w:t>東縣政府社工員尋求協助。</w:t>
      </w:r>
      <w:r w:rsidRPr="00197BD9">
        <w:rPr>
          <w:rFonts w:hAnsi="標楷體" w:hint="eastAsia"/>
          <w:szCs w:val="32"/>
        </w:rPr>
        <w:t>而</w:t>
      </w:r>
      <w:r w:rsidRPr="00197BD9">
        <w:rPr>
          <w:rFonts w:hAnsi="標楷體"/>
          <w:szCs w:val="32"/>
        </w:rPr>
        <w:t>當時該署尚未訂有「外來人口在</w:t>
      </w:r>
      <w:proofErr w:type="gramStart"/>
      <w:r w:rsidRPr="00197BD9">
        <w:rPr>
          <w:rFonts w:hAnsi="標楷體"/>
          <w:szCs w:val="32"/>
        </w:rPr>
        <w:t>臺</w:t>
      </w:r>
      <w:proofErr w:type="gramEnd"/>
      <w:r w:rsidRPr="00197BD9">
        <w:rPr>
          <w:rFonts w:hAnsi="標楷體"/>
          <w:szCs w:val="32"/>
        </w:rPr>
        <w:t>所生新生兒相關之作業程序」，致未接獲相關機關通報資訊。</w:t>
      </w:r>
    </w:p>
    <w:p w:rsidR="005D1DB0" w:rsidRPr="00197BD9" w:rsidRDefault="007D71EC" w:rsidP="0036606B">
      <w:pPr>
        <w:pStyle w:val="3"/>
        <w:rPr>
          <w:rFonts w:hAnsi="標楷體"/>
        </w:rPr>
      </w:pPr>
      <w:r w:rsidRPr="00197BD9">
        <w:rPr>
          <w:rFonts w:hAnsi="標楷體" w:hint="eastAsia"/>
        </w:rPr>
        <w:t>按依前開說明，本案薛童</w:t>
      </w:r>
      <w:r w:rsidR="005D1DB0" w:rsidRPr="00197BD9">
        <w:rPr>
          <w:rFonts w:hAnsi="標楷體" w:hint="eastAsia"/>
        </w:rPr>
        <w:t>係</w:t>
      </w:r>
      <w:r w:rsidRPr="00197BD9">
        <w:rPr>
          <w:rFonts w:hAnsi="標楷體" w:hint="eastAsia"/>
        </w:rPr>
        <w:t>於96年9月4日出生，96年9月10日完成出生通報，</w:t>
      </w:r>
      <w:r w:rsidR="005D1DB0" w:rsidRPr="00197BD9">
        <w:rPr>
          <w:rFonts w:hAnsi="標楷體" w:hint="eastAsia"/>
        </w:rPr>
        <w:t>通報資料並於</w:t>
      </w:r>
      <w:r w:rsidRPr="00197BD9">
        <w:rPr>
          <w:rFonts w:hAnsi="標楷體" w:hint="eastAsia"/>
        </w:rPr>
        <w:t>96年9月17日轉入移民署資料庫。</w:t>
      </w:r>
      <w:proofErr w:type="gramStart"/>
      <w:r w:rsidR="005D1DB0" w:rsidRPr="00197BD9">
        <w:rPr>
          <w:rFonts w:hAnsi="標楷體" w:hint="eastAsia"/>
        </w:rPr>
        <w:t>惟</w:t>
      </w:r>
      <w:proofErr w:type="gramEnd"/>
      <w:r w:rsidRPr="00197BD9">
        <w:rPr>
          <w:rFonts w:hAnsi="標楷體" w:hint="eastAsia"/>
        </w:rPr>
        <w:t>移民署</w:t>
      </w:r>
      <w:r w:rsidR="005D1DB0" w:rsidRPr="00197BD9">
        <w:rPr>
          <w:rFonts w:hAnsi="標楷體" w:hint="eastAsia"/>
        </w:rPr>
        <w:t>於</w:t>
      </w:r>
      <w:r w:rsidR="005D1DB0" w:rsidRPr="00197BD9">
        <w:rPr>
          <w:rFonts w:hAnsi="標楷體"/>
        </w:rPr>
        <w:t>96年12月17日查獲M女逾期居留，</w:t>
      </w:r>
      <w:r w:rsidR="00791DAE" w:rsidRPr="00197BD9">
        <w:rPr>
          <w:rFonts w:hAnsi="標楷體" w:hint="eastAsia"/>
        </w:rPr>
        <w:t>卻未詳予核對上開通報資料，</w:t>
      </w:r>
      <w:r w:rsidR="00791DAE" w:rsidRPr="00197BD9">
        <w:rPr>
          <w:rFonts w:hAnsi="標楷體"/>
        </w:rPr>
        <w:t>查明</w:t>
      </w:r>
      <w:r w:rsidR="00791DAE" w:rsidRPr="00197BD9">
        <w:rPr>
          <w:rFonts w:hAnsi="標楷體" w:hint="eastAsia"/>
        </w:rPr>
        <w:t>該女</w:t>
      </w:r>
      <w:r w:rsidR="00791DAE" w:rsidRPr="00197BD9">
        <w:rPr>
          <w:rFonts w:hAnsi="標楷體"/>
        </w:rPr>
        <w:t>在</w:t>
      </w:r>
      <w:proofErr w:type="gramStart"/>
      <w:r w:rsidR="00791DAE" w:rsidRPr="00197BD9">
        <w:rPr>
          <w:rFonts w:hAnsi="標楷體"/>
        </w:rPr>
        <w:t>臺</w:t>
      </w:r>
      <w:proofErr w:type="gramEnd"/>
      <w:r w:rsidR="00791DAE" w:rsidRPr="00197BD9">
        <w:rPr>
          <w:rFonts w:hAnsi="標楷體"/>
        </w:rPr>
        <w:t>有無生子，</w:t>
      </w:r>
      <w:r w:rsidR="00791DAE" w:rsidRPr="00197BD9">
        <w:rPr>
          <w:rFonts w:hAnsi="標楷體" w:hint="eastAsia"/>
        </w:rPr>
        <w:t>即</w:t>
      </w:r>
      <w:r w:rsidR="005D1DB0" w:rsidRPr="00197BD9">
        <w:rPr>
          <w:rFonts w:hAnsi="標楷體"/>
        </w:rPr>
        <w:t>於97年2月5</w:t>
      </w:r>
      <w:r w:rsidR="005D1DB0" w:rsidRPr="00197BD9">
        <w:rPr>
          <w:rFonts w:hAnsi="標楷體"/>
        </w:rPr>
        <w:lastRenderedPageBreak/>
        <w:t>日遣返</w:t>
      </w:r>
      <w:r w:rsidR="005D1DB0" w:rsidRPr="00197BD9">
        <w:rPr>
          <w:rFonts w:hAnsi="標楷體" w:hint="eastAsia"/>
        </w:rPr>
        <w:t>該女</w:t>
      </w:r>
      <w:r w:rsidR="005D1DB0" w:rsidRPr="00197BD9">
        <w:rPr>
          <w:rFonts w:hAnsi="標楷體"/>
        </w:rPr>
        <w:t>回國，</w:t>
      </w:r>
      <w:r w:rsidR="00791DAE" w:rsidRPr="00197BD9">
        <w:rPr>
          <w:rFonts w:hAnsi="標楷體"/>
        </w:rPr>
        <w:t>肇致</w:t>
      </w:r>
      <w:r w:rsidR="00791DAE" w:rsidRPr="00197BD9">
        <w:rPr>
          <w:rFonts w:hAnsi="標楷體" w:hint="eastAsia"/>
        </w:rPr>
        <w:t>衍生本案後續相關問題</w:t>
      </w:r>
      <w:r w:rsidR="00791DAE" w:rsidRPr="00197BD9">
        <w:rPr>
          <w:rFonts w:hAnsi="標楷體"/>
        </w:rPr>
        <w:t>。</w:t>
      </w:r>
      <w:r w:rsidR="00791DAE" w:rsidRPr="00197BD9">
        <w:rPr>
          <w:rFonts w:hAnsi="標楷體" w:hint="eastAsia"/>
        </w:rPr>
        <w:t>綜上，移民署對業務主管之非本國籍新生兒網路通報資訊未能</w:t>
      </w:r>
      <w:r w:rsidR="007F6DA1" w:rsidRPr="00197BD9">
        <w:rPr>
          <w:rFonts w:hAnsi="標楷體" w:hint="eastAsia"/>
        </w:rPr>
        <w:t>核對及</w:t>
      </w:r>
      <w:r w:rsidR="00791DAE" w:rsidRPr="00197BD9">
        <w:rPr>
          <w:rFonts w:hAnsi="標楷體" w:hint="eastAsia"/>
        </w:rPr>
        <w:t>充分掌握，</w:t>
      </w:r>
      <w:r w:rsidR="00791DAE" w:rsidRPr="00197BD9">
        <w:rPr>
          <w:rFonts w:hAnsi="標楷體"/>
        </w:rPr>
        <w:t>肇致逃逸外勞在</w:t>
      </w:r>
      <w:proofErr w:type="gramStart"/>
      <w:r w:rsidR="00791DAE" w:rsidRPr="00197BD9">
        <w:rPr>
          <w:rFonts w:hAnsi="標楷體"/>
        </w:rPr>
        <w:t>臺</w:t>
      </w:r>
      <w:proofErr w:type="gramEnd"/>
      <w:r w:rsidR="00791DAE" w:rsidRPr="00197BD9">
        <w:rPr>
          <w:rFonts w:hAnsi="標楷體"/>
        </w:rPr>
        <w:t>生育之非本國籍孩童</w:t>
      </w:r>
      <w:r w:rsidR="007F6DA1" w:rsidRPr="00197BD9">
        <w:rPr>
          <w:rFonts w:hAnsi="標楷體" w:hint="eastAsia"/>
        </w:rPr>
        <w:t>未隨同生母一併遣返，</w:t>
      </w:r>
      <w:r w:rsidR="00791DAE" w:rsidRPr="00197BD9">
        <w:rPr>
          <w:rFonts w:hAnsi="標楷體"/>
        </w:rPr>
        <w:t>隱身於社會角落，嚴重影響其基本權益，</w:t>
      </w:r>
      <w:r w:rsidR="00791DAE" w:rsidRPr="00197BD9">
        <w:rPr>
          <w:rFonts w:hAnsi="標楷體" w:hint="eastAsia"/>
        </w:rPr>
        <w:t>並衍生後續相關社會福利服務、醫療照顧、就學權益等問題，顯</w:t>
      </w:r>
      <w:r w:rsidR="00791DAE" w:rsidRPr="00197BD9">
        <w:rPr>
          <w:rFonts w:hAnsi="標楷體"/>
        </w:rPr>
        <w:t>有疏失</w:t>
      </w:r>
      <w:r w:rsidR="005D1DB0" w:rsidRPr="00197BD9">
        <w:rPr>
          <w:rFonts w:hAnsi="標楷體"/>
        </w:rPr>
        <w:t>。</w:t>
      </w:r>
    </w:p>
    <w:p w:rsidR="007D71EC" w:rsidRPr="00197BD9" w:rsidRDefault="00E318CA" w:rsidP="003E6CF4">
      <w:pPr>
        <w:pStyle w:val="2"/>
        <w:ind w:left="1020" w:hanging="680"/>
        <w:rPr>
          <w:rFonts w:hAnsi="標楷體"/>
          <w:b/>
        </w:rPr>
      </w:pPr>
      <w:proofErr w:type="gramStart"/>
      <w:r w:rsidRPr="00197BD9">
        <w:rPr>
          <w:rFonts w:hAnsi="標楷體" w:hint="eastAsia"/>
          <w:b/>
        </w:rPr>
        <w:t>臺</w:t>
      </w:r>
      <w:proofErr w:type="gramEnd"/>
      <w:r w:rsidRPr="00197BD9">
        <w:rPr>
          <w:rFonts w:hAnsi="標楷體" w:hint="eastAsia"/>
          <w:b/>
        </w:rPr>
        <w:t>東</w:t>
      </w:r>
      <w:r w:rsidR="00CA4367" w:rsidRPr="00197BD9">
        <w:rPr>
          <w:rFonts w:hAnsi="標楷體" w:hint="eastAsia"/>
          <w:b/>
        </w:rPr>
        <w:t>縣</w:t>
      </w:r>
      <w:r w:rsidR="00CA4367" w:rsidRPr="00197BD9">
        <w:rPr>
          <w:rFonts w:hAnsi="標楷體"/>
          <w:b/>
        </w:rPr>
        <w:t>鹿野鄉</w:t>
      </w:r>
      <w:r w:rsidR="00CA4367" w:rsidRPr="00197BD9">
        <w:rPr>
          <w:rFonts w:hAnsi="標楷體" w:hint="eastAsia"/>
          <w:b/>
        </w:rPr>
        <w:t>公所鄉立</w:t>
      </w:r>
      <w:r w:rsidR="00CA4367" w:rsidRPr="00197BD9">
        <w:rPr>
          <w:rFonts w:hAnsi="標楷體"/>
          <w:b/>
        </w:rPr>
        <w:t>幼兒園，</w:t>
      </w:r>
      <w:r w:rsidR="00CA4367" w:rsidRPr="00197BD9">
        <w:rPr>
          <w:rFonts w:hAnsi="標楷體" w:hint="eastAsia"/>
          <w:b/>
        </w:rPr>
        <w:t>以</w:t>
      </w:r>
      <w:r w:rsidR="00CA4367" w:rsidRPr="00197BD9">
        <w:rPr>
          <w:rFonts w:hAnsi="標楷體"/>
          <w:b/>
        </w:rPr>
        <w:t>薛童</w:t>
      </w:r>
      <w:r w:rsidR="00CA4367" w:rsidRPr="00197BD9">
        <w:rPr>
          <w:rFonts w:hAnsi="標楷體" w:hint="eastAsia"/>
          <w:b/>
        </w:rPr>
        <w:t>因</w:t>
      </w:r>
      <w:r w:rsidR="00CA4367" w:rsidRPr="00197BD9">
        <w:rPr>
          <w:rFonts w:hAnsi="標楷體"/>
          <w:b/>
        </w:rPr>
        <w:t>無身份，</w:t>
      </w:r>
      <w:r w:rsidR="00CA4367" w:rsidRPr="00197BD9">
        <w:rPr>
          <w:rFonts w:hAnsi="標楷體" w:hint="eastAsia"/>
          <w:b/>
        </w:rPr>
        <w:t>而</w:t>
      </w:r>
      <w:r w:rsidR="00CA4367" w:rsidRPr="00197BD9">
        <w:rPr>
          <w:rFonts w:hAnsi="標楷體"/>
          <w:b/>
        </w:rPr>
        <w:t>不願意收托，</w:t>
      </w:r>
      <w:r w:rsidR="00CA4367" w:rsidRPr="00197BD9">
        <w:rPr>
          <w:rFonts w:hAnsi="標楷體" w:hint="eastAsia"/>
          <w:b/>
        </w:rPr>
        <w:t>顯未合於兒童及少年福利與權益保障法第22條規定，應保障無法確認身分及國籍之兒童少年其在國內可享與國內兒童及少年同等權益之立法意旨</w:t>
      </w:r>
      <w:r w:rsidR="007F6DA1" w:rsidRPr="00197BD9">
        <w:rPr>
          <w:rFonts w:hAnsi="標楷體" w:hint="eastAsia"/>
          <w:b/>
        </w:rPr>
        <w:t>，</w:t>
      </w:r>
      <w:proofErr w:type="gramStart"/>
      <w:r w:rsidRPr="00197BD9">
        <w:rPr>
          <w:rFonts w:hAnsi="標楷體" w:hint="eastAsia"/>
          <w:b/>
        </w:rPr>
        <w:t>臺</w:t>
      </w:r>
      <w:proofErr w:type="gramEnd"/>
      <w:r w:rsidRPr="00197BD9">
        <w:rPr>
          <w:rFonts w:hAnsi="標楷體" w:hint="eastAsia"/>
          <w:b/>
        </w:rPr>
        <w:t>東</w:t>
      </w:r>
      <w:r w:rsidR="007F6DA1" w:rsidRPr="00197BD9">
        <w:rPr>
          <w:rFonts w:hAnsi="標楷體" w:hint="eastAsia"/>
          <w:b/>
        </w:rPr>
        <w:t>縣政府允應本於主管機關職權，切實督導執行。又此</w:t>
      </w:r>
      <w:r w:rsidR="00CA4367" w:rsidRPr="00197BD9">
        <w:rPr>
          <w:rFonts w:hAnsi="標楷體" w:hint="eastAsia"/>
          <w:b/>
        </w:rPr>
        <w:t>亦顯現上開</w:t>
      </w:r>
      <w:r w:rsidR="007F6DA1" w:rsidRPr="00197BD9">
        <w:rPr>
          <w:rFonts w:hAnsi="標楷體" w:hint="eastAsia"/>
          <w:b/>
        </w:rPr>
        <w:t>規定</w:t>
      </w:r>
      <w:r w:rsidR="00CA4367" w:rsidRPr="00197BD9">
        <w:rPr>
          <w:rFonts w:hAnsi="標楷體" w:hint="eastAsia"/>
          <w:b/>
        </w:rPr>
        <w:t>於執行上仍有窒礙難行之處，衛生</w:t>
      </w:r>
      <w:proofErr w:type="gramStart"/>
      <w:r w:rsidR="00CA4367" w:rsidRPr="00197BD9">
        <w:rPr>
          <w:rFonts w:hAnsi="標楷體" w:hint="eastAsia"/>
          <w:b/>
        </w:rPr>
        <w:t>福利部亟應</w:t>
      </w:r>
      <w:proofErr w:type="gramEnd"/>
      <w:r w:rsidR="00CA4367" w:rsidRPr="00197BD9">
        <w:rPr>
          <w:rFonts w:hAnsi="標楷體" w:hint="eastAsia"/>
          <w:b/>
        </w:rPr>
        <w:t>從速檢討改善，以有效落實保障非本國籍兒少社會福利服務、醫療照顧、就學權益及基於兒童少年身分應享有之權益。</w:t>
      </w:r>
    </w:p>
    <w:p w:rsidR="00177360" w:rsidRPr="00197BD9" w:rsidRDefault="00177360" w:rsidP="00177360">
      <w:pPr>
        <w:pStyle w:val="3"/>
        <w:rPr>
          <w:rFonts w:hAnsi="標楷體"/>
        </w:rPr>
      </w:pPr>
      <w:r w:rsidRPr="00197BD9">
        <w:rPr>
          <w:rFonts w:hAnsi="標楷體" w:hint="eastAsia"/>
        </w:rPr>
        <w:t>100年11月30日</w:t>
      </w:r>
      <w:r w:rsidR="008B0DB1" w:rsidRPr="00197BD9">
        <w:rPr>
          <w:rFonts w:hAnsi="標楷體" w:hint="eastAsia"/>
        </w:rPr>
        <w:t>「兒童及少年福利法」修正為「兒童及少年福利與權益保障法」，並增</w:t>
      </w:r>
      <w:r w:rsidR="008B0DB1" w:rsidRPr="00197BD9">
        <w:rPr>
          <w:rFonts w:hAnsi="標楷體" w:hint="eastAsia"/>
          <w:color w:val="FF0000"/>
        </w:rPr>
        <w:t>訂</w:t>
      </w:r>
      <w:r w:rsidRPr="00197BD9">
        <w:rPr>
          <w:rFonts w:hAnsi="標楷體" w:hint="eastAsia"/>
        </w:rPr>
        <w:t>第22條規定：「主管機關應會同戶政、移民主管機關協助未辦理戶籍登記、無國籍或未取得居留、定居許可之兒童、少年依法辦理有關戶籍登記、歸化、居留或定居等相關事項。前項兒童、少年於戶籍登記完成前或未取得居留、定居許可前，其社會福利服務、醫療照顧、就學權益等事項，應依法予以保障。」其立法理由略</w:t>
      </w:r>
      <w:proofErr w:type="gramStart"/>
      <w:r w:rsidRPr="00197BD9">
        <w:rPr>
          <w:rFonts w:hAnsi="標楷體" w:hint="eastAsia"/>
        </w:rPr>
        <w:t>以</w:t>
      </w:r>
      <w:proofErr w:type="gramEnd"/>
      <w:r w:rsidRPr="00197BD9">
        <w:rPr>
          <w:rFonts w:hAnsi="標楷體" w:hint="eastAsia"/>
        </w:rPr>
        <w:t>：「一、無法確認身分及國籍之兒童少年應保障其在國內可享與國內兒童及少年同等之權益。二、身分及戶籍</w:t>
      </w:r>
      <w:proofErr w:type="gramStart"/>
      <w:r w:rsidRPr="00197BD9">
        <w:rPr>
          <w:rFonts w:hAnsi="標楷體" w:hint="eastAsia"/>
        </w:rPr>
        <w:t>攸</w:t>
      </w:r>
      <w:proofErr w:type="gramEnd"/>
      <w:r w:rsidRPr="00197BD9">
        <w:rPr>
          <w:rFonts w:hAnsi="標楷體" w:hint="eastAsia"/>
        </w:rPr>
        <w:t>關兒童少年親子關係、健保、就學等權益，聯合國兒童權利公約第二條規定簽約國不得因為兒童及其父母或法定監護人之國籍或其他身分之不同而有任何差別待遇。雖</w:t>
      </w:r>
      <w:r w:rsidRPr="00197BD9">
        <w:rPr>
          <w:rFonts w:hAnsi="標楷體" w:hint="eastAsia"/>
        </w:rPr>
        <w:lastRenderedPageBreak/>
        <w:t>我國非聯合國兒童權利公約之會員國，惟為善盡我國作為國際社會成員之責任，避免外國籍、無國籍或國籍不明兒童因為國籍問題，而無法受到保障，</w:t>
      </w:r>
      <w:proofErr w:type="gramStart"/>
      <w:r w:rsidRPr="00197BD9">
        <w:rPr>
          <w:rFonts w:hAnsi="標楷體" w:hint="eastAsia"/>
        </w:rPr>
        <w:t>爰</w:t>
      </w:r>
      <w:proofErr w:type="gramEnd"/>
      <w:r w:rsidRPr="00197BD9">
        <w:rPr>
          <w:rFonts w:hAnsi="標楷體" w:hint="eastAsia"/>
        </w:rPr>
        <w:t>增訂本條文。」</w:t>
      </w:r>
    </w:p>
    <w:p w:rsidR="00643944" w:rsidRPr="00197BD9" w:rsidRDefault="005C02CF" w:rsidP="00643944">
      <w:pPr>
        <w:pStyle w:val="3"/>
        <w:rPr>
          <w:rFonts w:hAnsi="標楷體"/>
        </w:rPr>
      </w:pPr>
      <w:r w:rsidRPr="00197BD9">
        <w:rPr>
          <w:rFonts w:hAnsi="標楷體" w:hint="eastAsia"/>
        </w:rPr>
        <w:t>查</w:t>
      </w:r>
      <w:r w:rsidR="00643944" w:rsidRPr="00197BD9">
        <w:rPr>
          <w:rFonts w:hAnsi="標楷體"/>
        </w:rPr>
        <w:t>關於</w:t>
      </w:r>
      <w:r w:rsidR="00643944" w:rsidRPr="00197BD9">
        <w:rPr>
          <w:rFonts w:hAnsi="標楷體" w:hint="eastAsia"/>
        </w:rPr>
        <w:t>本案</w:t>
      </w:r>
      <w:r w:rsidR="00643944" w:rsidRPr="00197BD9">
        <w:rPr>
          <w:rFonts w:hAnsi="標楷體"/>
        </w:rPr>
        <w:t>薛童就學權益部分，</w:t>
      </w:r>
      <w:r w:rsidR="00643944" w:rsidRPr="00197BD9">
        <w:rPr>
          <w:rFonts w:hAnsi="標楷體" w:hint="eastAsia"/>
        </w:rPr>
        <w:t>依</w:t>
      </w:r>
      <w:proofErr w:type="gramStart"/>
      <w:r w:rsidR="00E318CA" w:rsidRPr="00197BD9">
        <w:rPr>
          <w:rFonts w:hAnsi="標楷體" w:hint="eastAsia"/>
        </w:rPr>
        <w:t>臺</w:t>
      </w:r>
      <w:proofErr w:type="gramEnd"/>
      <w:r w:rsidR="00E318CA" w:rsidRPr="00197BD9">
        <w:rPr>
          <w:rFonts w:hAnsi="標楷體" w:hint="eastAsia"/>
        </w:rPr>
        <w:t>東</w:t>
      </w:r>
      <w:r w:rsidR="00643944" w:rsidRPr="00197BD9">
        <w:rPr>
          <w:rFonts w:hAnsi="標楷體" w:hint="eastAsia"/>
        </w:rPr>
        <w:t>縣政府說明，</w:t>
      </w:r>
      <w:r w:rsidR="00643944" w:rsidRPr="00197BD9">
        <w:rPr>
          <w:rFonts w:hAnsi="標楷體"/>
        </w:rPr>
        <w:t>薛童原欲就讀鹿野鄉立幼兒園，</w:t>
      </w:r>
      <w:r w:rsidR="00643944" w:rsidRPr="00197BD9">
        <w:rPr>
          <w:rFonts w:hAnsi="標楷體" w:hint="eastAsia"/>
        </w:rPr>
        <w:t>惟該</w:t>
      </w:r>
      <w:r w:rsidR="00643944" w:rsidRPr="00197BD9">
        <w:rPr>
          <w:rFonts w:hAnsi="標楷體"/>
        </w:rPr>
        <w:t>鄉立幼兒園表示因案主無身份，擔心</w:t>
      </w:r>
      <w:proofErr w:type="gramStart"/>
      <w:r w:rsidR="00643944" w:rsidRPr="00197BD9">
        <w:rPr>
          <w:rFonts w:hAnsi="標楷體"/>
        </w:rPr>
        <w:t>收托會有問題</w:t>
      </w:r>
      <w:proofErr w:type="gramEnd"/>
      <w:r w:rsidR="00643944" w:rsidRPr="00197BD9">
        <w:rPr>
          <w:rFonts w:hAnsi="標楷體"/>
        </w:rPr>
        <w:t>，故不願意收托。</w:t>
      </w:r>
      <w:r w:rsidR="00643944" w:rsidRPr="00197BD9">
        <w:rPr>
          <w:rFonts w:hAnsi="標楷體" w:hint="eastAsia"/>
        </w:rPr>
        <w:t>該</w:t>
      </w:r>
      <w:r w:rsidR="00643944" w:rsidRPr="00197BD9">
        <w:rPr>
          <w:rFonts w:hAnsi="標楷體"/>
        </w:rPr>
        <w:t>府101年9月24日致電鹿野鄉公所表達案主就學權益必須保障，</w:t>
      </w:r>
      <w:r w:rsidRPr="00197BD9">
        <w:rPr>
          <w:rFonts w:hAnsi="標楷體" w:hint="eastAsia"/>
        </w:rPr>
        <w:t>並</w:t>
      </w:r>
      <w:r w:rsidR="00643944" w:rsidRPr="00197BD9">
        <w:rPr>
          <w:rFonts w:hAnsi="標楷體"/>
        </w:rPr>
        <w:t>於101年9月26日函</w:t>
      </w:r>
      <w:proofErr w:type="gramStart"/>
      <w:r w:rsidR="00643944" w:rsidRPr="00197BD9">
        <w:rPr>
          <w:rFonts w:hAnsi="標楷體"/>
        </w:rPr>
        <w:t>文公所</w:t>
      </w:r>
      <w:proofErr w:type="gramEnd"/>
      <w:r w:rsidR="00643944" w:rsidRPr="00197BD9">
        <w:rPr>
          <w:rFonts w:hAnsi="標楷體"/>
        </w:rPr>
        <w:t>協助辦理收托事宜。101年10月3日</w:t>
      </w:r>
      <w:r w:rsidRPr="00197BD9">
        <w:rPr>
          <w:rFonts w:hAnsi="標楷體" w:hint="eastAsia"/>
        </w:rPr>
        <w:t>再</w:t>
      </w:r>
      <w:r w:rsidR="00643944" w:rsidRPr="00197BD9">
        <w:rPr>
          <w:rFonts w:hAnsi="標楷體"/>
        </w:rPr>
        <w:t>與鹿野鄉公所聯繫，</w:t>
      </w:r>
      <w:r w:rsidRPr="00197BD9">
        <w:rPr>
          <w:rFonts w:hAnsi="標楷體" w:hint="eastAsia"/>
        </w:rPr>
        <w:t>惟</w:t>
      </w:r>
      <w:r w:rsidR="00643944" w:rsidRPr="00197BD9">
        <w:rPr>
          <w:rFonts w:hAnsi="標楷體"/>
        </w:rPr>
        <w:t>公所</w:t>
      </w:r>
      <w:proofErr w:type="gramStart"/>
      <w:r w:rsidRPr="00197BD9">
        <w:rPr>
          <w:rFonts w:hAnsi="標楷體" w:hint="eastAsia"/>
        </w:rPr>
        <w:t>以</w:t>
      </w:r>
      <w:proofErr w:type="gramEnd"/>
      <w:r w:rsidR="00643944" w:rsidRPr="00197BD9">
        <w:rPr>
          <w:rFonts w:hAnsi="標楷體"/>
        </w:rPr>
        <w:t>：</w:t>
      </w:r>
      <w:r w:rsidRPr="00197BD9">
        <w:rPr>
          <w:rFonts w:hAnsi="標楷體"/>
        </w:rPr>
        <w:t>「(1)案主無身份，無法辦理保險事宜，若案主發生意外，恐有後續糾紛。(2)案主無身份可注射疫苗，若案主感染病菌</w:t>
      </w:r>
      <w:proofErr w:type="gramStart"/>
      <w:r w:rsidRPr="00197BD9">
        <w:rPr>
          <w:rFonts w:hAnsi="標楷體"/>
        </w:rPr>
        <w:t>恐</w:t>
      </w:r>
      <w:proofErr w:type="gramEnd"/>
      <w:r w:rsidRPr="00197BD9">
        <w:rPr>
          <w:rFonts w:hAnsi="標楷體"/>
        </w:rPr>
        <w:t>造成其他幼童感染，且公所</w:t>
      </w:r>
      <w:proofErr w:type="gramStart"/>
      <w:r w:rsidRPr="00197BD9">
        <w:rPr>
          <w:rFonts w:hAnsi="標楷體"/>
        </w:rPr>
        <w:t>收托案主</w:t>
      </w:r>
      <w:proofErr w:type="gramEnd"/>
      <w:r w:rsidRPr="00197BD9">
        <w:rPr>
          <w:rFonts w:hAnsi="標楷體"/>
        </w:rPr>
        <w:t>後，公所也會遭受到民代壓力施壓。(3)本案經鄉</w:t>
      </w:r>
      <w:proofErr w:type="gramStart"/>
      <w:r w:rsidRPr="00197BD9">
        <w:rPr>
          <w:rFonts w:hAnsi="標楷體"/>
        </w:rPr>
        <w:t>務</w:t>
      </w:r>
      <w:proofErr w:type="gramEnd"/>
      <w:r w:rsidRPr="00197BD9">
        <w:rPr>
          <w:rFonts w:hAnsi="標楷體"/>
        </w:rPr>
        <w:t>會議討論後，鄉長業已做出決議，本案待案主取得身份事宜後，另行辦理就學事宜。(4)案主因無身份，機構評鑑時恐遭評鑑委員抨擊」</w:t>
      </w:r>
      <w:r w:rsidRPr="00197BD9">
        <w:rPr>
          <w:rFonts w:hAnsi="標楷體" w:hint="eastAsia"/>
        </w:rPr>
        <w:t>為由，</w:t>
      </w:r>
      <w:r w:rsidRPr="00197BD9">
        <w:rPr>
          <w:rFonts w:hAnsi="標楷體"/>
        </w:rPr>
        <w:t>堅持待</w:t>
      </w:r>
      <w:r w:rsidRPr="00197BD9">
        <w:rPr>
          <w:rFonts w:hAnsi="標楷體" w:hint="eastAsia"/>
        </w:rPr>
        <w:t>該童</w:t>
      </w:r>
      <w:r w:rsidRPr="00197BD9">
        <w:rPr>
          <w:rFonts w:hAnsi="標楷體"/>
        </w:rPr>
        <w:t>身份權益解決後再就學</w:t>
      </w:r>
      <w:r w:rsidR="00643944" w:rsidRPr="00197BD9">
        <w:rPr>
          <w:rFonts w:hAnsi="標楷體"/>
        </w:rPr>
        <w:t>。</w:t>
      </w:r>
      <w:proofErr w:type="gramStart"/>
      <w:r w:rsidRPr="00197BD9">
        <w:rPr>
          <w:rFonts w:hAnsi="標楷體" w:hint="eastAsia"/>
        </w:rPr>
        <w:t>嗣</w:t>
      </w:r>
      <w:proofErr w:type="gramEnd"/>
      <w:r w:rsidR="00643944" w:rsidRPr="00197BD9">
        <w:rPr>
          <w:rFonts w:hAnsi="標楷體"/>
        </w:rPr>
        <w:t>經</w:t>
      </w:r>
      <w:proofErr w:type="gramStart"/>
      <w:r w:rsidR="00E318CA" w:rsidRPr="00197BD9">
        <w:rPr>
          <w:rFonts w:hAnsi="標楷體" w:hint="eastAsia"/>
        </w:rPr>
        <w:t>臺</w:t>
      </w:r>
      <w:proofErr w:type="gramEnd"/>
      <w:r w:rsidR="00E318CA" w:rsidRPr="00197BD9">
        <w:rPr>
          <w:rFonts w:hAnsi="標楷體" w:hint="eastAsia"/>
        </w:rPr>
        <w:t>東</w:t>
      </w:r>
      <w:r w:rsidRPr="00197BD9">
        <w:rPr>
          <w:rFonts w:hAnsi="標楷體" w:hint="eastAsia"/>
        </w:rPr>
        <w:t>縣政府</w:t>
      </w:r>
      <w:r w:rsidR="00643944" w:rsidRPr="00197BD9">
        <w:rPr>
          <w:rFonts w:hAnsi="標楷體"/>
        </w:rPr>
        <w:t>教育處協調前往瑞源國小幼兒園就學，於101年10月15日正式前往瑞源國小幼兒園就讀。</w:t>
      </w:r>
    </w:p>
    <w:p w:rsidR="002B15C1" w:rsidRPr="00197BD9" w:rsidRDefault="005C02CF" w:rsidP="002B15C1">
      <w:pPr>
        <w:pStyle w:val="3"/>
        <w:rPr>
          <w:rFonts w:hAnsi="標楷體"/>
        </w:rPr>
      </w:pPr>
      <w:r w:rsidRPr="00197BD9">
        <w:rPr>
          <w:rFonts w:hAnsi="標楷體" w:hint="eastAsia"/>
        </w:rPr>
        <w:t>另依教育部說明：</w:t>
      </w:r>
    </w:p>
    <w:p w:rsidR="001D1814" w:rsidRPr="00197BD9" w:rsidRDefault="001D1814" w:rsidP="002B15C1">
      <w:pPr>
        <w:pStyle w:val="4"/>
        <w:rPr>
          <w:rFonts w:hAnsi="標楷體"/>
        </w:rPr>
      </w:pPr>
      <w:r w:rsidRPr="00197BD9">
        <w:rPr>
          <w:rFonts w:hAnsi="標楷體" w:hint="eastAsia"/>
        </w:rPr>
        <w:t>有關</w:t>
      </w:r>
      <w:r w:rsidRPr="00197BD9">
        <w:rPr>
          <w:rFonts w:hAnsi="標楷體"/>
        </w:rPr>
        <w:t>薛童各教育階段可能面臨之問題及影響之權益</w:t>
      </w:r>
      <w:r w:rsidRPr="00197BD9">
        <w:rPr>
          <w:rFonts w:hAnsi="標楷體" w:hint="eastAsia"/>
        </w:rPr>
        <w:t>乙節，</w:t>
      </w:r>
      <w:r w:rsidRPr="00197BD9">
        <w:rPr>
          <w:rFonts w:hAnsi="標楷體"/>
        </w:rPr>
        <w:t>目前薛童業於瑞源國小附設幼兒園畢業，下學期將至瑞源國小就讀一年級。</w:t>
      </w:r>
      <w:proofErr w:type="gramStart"/>
      <w:r w:rsidR="00E318CA" w:rsidRPr="00197BD9">
        <w:rPr>
          <w:rFonts w:hAnsi="標楷體" w:hint="eastAsia"/>
        </w:rPr>
        <w:t>臺</w:t>
      </w:r>
      <w:proofErr w:type="gramEnd"/>
      <w:r w:rsidR="00E318CA" w:rsidRPr="00197BD9">
        <w:rPr>
          <w:rFonts w:hAnsi="標楷體" w:hint="eastAsia"/>
        </w:rPr>
        <w:t>東</w:t>
      </w:r>
      <w:r w:rsidRPr="00197BD9">
        <w:rPr>
          <w:rFonts w:hAnsi="標楷體" w:hint="eastAsia"/>
        </w:rPr>
        <w:t>縣政府</w:t>
      </w:r>
      <w:r w:rsidRPr="00197BD9">
        <w:rPr>
          <w:rFonts w:hAnsi="標楷體"/>
        </w:rPr>
        <w:t>該府對於國中小學階段之無國籍學童將</w:t>
      </w:r>
      <w:proofErr w:type="gramStart"/>
      <w:r w:rsidRPr="00197BD9">
        <w:rPr>
          <w:rFonts w:hAnsi="標楷體"/>
        </w:rPr>
        <w:t>秉著零</w:t>
      </w:r>
      <w:proofErr w:type="gramEnd"/>
      <w:r w:rsidRPr="00197BD9">
        <w:rPr>
          <w:rFonts w:hAnsi="標楷體"/>
        </w:rPr>
        <w:t>拒絕之精神，不拒絕任何一個兒童入學，讓該生以高關懷學生入學之原則，進入居住地之國中小學區就讀</w:t>
      </w:r>
      <w:r w:rsidRPr="00197BD9">
        <w:rPr>
          <w:rFonts w:hAnsi="標楷體"/>
          <w:kern w:val="0"/>
        </w:rPr>
        <w:t>。</w:t>
      </w:r>
      <w:r w:rsidRPr="00197BD9">
        <w:rPr>
          <w:rFonts w:hAnsi="標楷體" w:hint="eastAsia"/>
          <w:kern w:val="0"/>
        </w:rPr>
        <w:t>又</w:t>
      </w:r>
      <w:r w:rsidRPr="00197BD9">
        <w:rPr>
          <w:rFonts w:hAnsi="標楷體"/>
        </w:rPr>
        <w:t>依「高級中等教育法」第34條規定，國民中學畢業生或具同等學力者，具有高</w:t>
      </w:r>
      <w:r w:rsidRPr="00197BD9">
        <w:rPr>
          <w:rFonts w:hAnsi="標楷體"/>
        </w:rPr>
        <w:lastRenderedPageBreak/>
        <w:t>級中等學校入學資格。又依「入學高級中等學校同等學力認定標準」第2條規定：「曾在公、私立國民中學或相當於國民中學教育階段之學校修習三年級課程，持有修業證明書」符合同等學力認定標準，可報考高級中等學校多元入學考試，其入學方式應依「高級中等學校多元入學招生辦法」規定辦理。依據上開規定，高級中等學校未因無國籍而不得進入之情事。</w:t>
      </w:r>
      <w:r w:rsidRPr="00197BD9">
        <w:rPr>
          <w:rFonts w:hAnsi="標楷體" w:hint="eastAsia"/>
        </w:rPr>
        <w:t>至於</w:t>
      </w:r>
      <w:r w:rsidRPr="00197BD9">
        <w:rPr>
          <w:rFonts w:hAnsi="標楷體"/>
        </w:rPr>
        <w:t>非本國籍學生就讀大專院校方面：非本國籍學生，取得長期居留證後，即得依據大學法第23條規定：「曾在公立或已立案之私立高級中等學校或同等學校畢業，或具有同等學力」，得入學修讀學士學位。</w:t>
      </w:r>
    </w:p>
    <w:p w:rsidR="005C02CF" w:rsidRPr="00197BD9" w:rsidRDefault="001C16A9" w:rsidP="002B15C1">
      <w:pPr>
        <w:pStyle w:val="4"/>
        <w:rPr>
          <w:rFonts w:hAnsi="標楷體"/>
        </w:rPr>
      </w:pPr>
      <w:r w:rsidRPr="00197BD9">
        <w:rPr>
          <w:rFonts w:hAnsi="標楷體"/>
        </w:rPr>
        <w:t>依據國民教育法第6條第4項後段規定略</w:t>
      </w:r>
      <w:proofErr w:type="gramStart"/>
      <w:r w:rsidRPr="00197BD9">
        <w:rPr>
          <w:rFonts w:hAnsi="標楷體"/>
        </w:rPr>
        <w:t>以</w:t>
      </w:r>
      <w:proofErr w:type="gramEnd"/>
      <w:r w:rsidRPr="00197BD9">
        <w:rPr>
          <w:rFonts w:hAnsi="標楷體"/>
        </w:rPr>
        <w:t>：「其學籍</w:t>
      </w:r>
      <w:r w:rsidRPr="00197BD9">
        <w:rPr>
          <w:rFonts w:hAnsi="標楷體"/>
          <w:szCs w:val="32"/>
        </w:rPr>
        <w:t>管理</w:t>
      </w:r>
      <w:r w:rsidRPr="00197BD9">
        <w:rPr>
          <w:rFonts w:hAnsi="標楷體"/>
        </w:rPr>
        <w:t>辦法，由直轄市、縣(市)政府定之。」，是以有關學籍管理相關規定，係直轄市、縣(市)政府權屬。有關無國籍無戶籍寄讀學生之學籍及國籍認定案，</w:t>
      </w:r>
      <w:proofErr w:type="gramStart"/>
      <w:r w:rsidRPr="00197BD9">
        <w:rPr>
          <w:rFonts w:hAnsi="標楷體"/>
        </w:rPr>
        <w:t>該部以95年5月8日</w:t>
      </w:r>
      <w:proofErr w:type="gramEnd"/>
      <w:r w:rsidRPr="00197BD9">
        <w:rPr>
          <w:rFonts w:hAnsi="標楷體"/>
        </w:rPr>
        <w:t>台國(</w:t>
      </w:r>
      <w:proofErr w:type="gramStart"/>
      <w:r w:rsidRPr="00197BD9">
        <w:rPr>
          <w:rFonts w:hAnsi="標楷體"/>
        </w:rPr>
        <w:t>一</w:t>
      </w:r>
      <w:proofErr w:type="gramEnd"/>
      <w:r w:rsidRPr="00197BD9">
        <w:rPr>
          <w:rFonts w:hAnsi="標楷體"/>
        </w:rPr>
        <w:t>)字第0950061232號函地方政府：縣市政府可依情況自行放寬規定給予無國籍之自然人學生，在有居住、就學事實，</w:t>
      </w:r>
      <w:proofErr w:type="gramStart"/>
      <w:r w:rsidRPr="00197BD9">
        <w:rPr>
          <w:rFonts w:hAnsi="標楷體"/>
        </w:rPr>
        <w:t>且合於</w:t>
      </w:r>
      <w:proofErr w:type="gramEnd"/>
      <w:r w:rsidRPr="00197BD9">
        <w:rPr>
          <w:rFonts w:hAnsi="標楷體"/>
        </w:rPr>
        <w:t>成績考查辦法之下，取得學籍並發給畢業證書。至後續之就學問題，亦可憑前一階段之畢業證書申請就讀或應試。</w:t>
      </w:r>
      <w:proofErr w:type="gramStart"/>
      <w:r w:rsidRPr="00197BD9">
        <w:rPr>
          <w:rFonts w:hAnsi="標楷體"/>
          <w:szCs w:val="32"/>
        </w:rPr>
        <w:t>該部業於</w:t>
      </w:r>
      <w:proofErr w:type="gramEnd"/>
      <w:r w:rsidRPr="00197BD9">
        <w:rPr>
          <w:rFonts w:hAnsi="標楷體"/>
          <w:szCs w:val="32"/>
        </w:rPr>
        <w:t>101年2月23日</w:t>
      </w:r>
      <w:proofErr w:type="gramStart"/>
      <w:r w:rsidRPr="00197BD9">
        <w:rPr>
          <w:rFonts w:hAnsi="標楷體"/>
          <w:szCs w:val="32"/>
        </w:rPr>
        <w:t>臺</w:t>
      </w:r>
      <w:proofErr w:type="gramEnd"/>
      <w:r w:rsidRPr="00197BD9">
        <w:rPr>
          <w:rFonts w:hAnsi="標楷體"/>
          <w:szCs w:val="32"/>
        </w:rPr>
        <w:t>國(</w:t>
      </w:r>
      <w:proofErr w:type="gramStart"/>
      <w:r w:rsidRPr="00197BD9">
        <w:rPr>
          <w:rFonts w:hAnsi="標楷體"/>
          <w:szCs w:val="32"/>
        </w:rPr>
        <w:t>一</w:t>
      </w:r>
      <w:proofErr w:type="gramEnd"/>
      <w:r w:rsidRPr="00197BD9">
        <w:rPr>
          <w:rFonts w:hAnsi="標楷體"/>
          <w:szCs w:val="32"/>
        </w:rPr>
        <w:t>)字第1010029636號函請直轄市、縣（市）政府調查有關「無國籍」兒少入學情形，經直轄市、縣（市）政府回復，基於人道考量「無國籍」兒少皆順利輔導進入國民中、小學就讀，故無人失學，且</w:t>
      </w:r>
      <w:proofErr w:type="gramStart"/>
      <w:r w:rsidRPr="00197BD9">
        <w:rPr>
          <w:rFonts w:hAnsi="標楷體"/>
          <w:szCs w:val="32"/>
        </w:rPr>
        <w:t>該部為放寬</w:t>
      </w:r>
      <w:proofErr w:type="gramEnd"/>
      <w:r w:rsidRPr="00197BD9">
        <w:rPr>
          <w:rFonts w:hAnsi="標楷體"/>
          <w:szCs w:val="32"/>
        </w:rPr>
        <w:t>無國籍兒少入學條件，</w:t>
      </w:r>
      <w:proofErr w:type="gramStart"/>
      <w:r w:rsidR="002B15C1" w:rsidRPr="00197BD9">
        <w:rPr>
          <w:rFonts w:hAnsi="標楷體" w:hint="eastAsia"/>
          <w:szCs w:val="32"/>
        </w:rPr>
        <w:t>研</w:t>
      </w:r>
      <w:proofErr w:type="gramEnd"/>
      <w:r w:rsidR="002B15C1" w:rsidRPr="00197BD9">
        <w:rPr>
          <w:rFonts w:hAnsi="標楷體" w:hint="eastAsia"/>
          <w:szCs w:val="32"/>
        </w:rPr>
        <w:t>擬</w:t>
      </w:r>
      <w:r w:rsidRPr="00197BD9">
        <w:rPr>
          <w:rFonts w:hAnsi="標楷體"/>
          <w:szCs w:val="32"/>
        </w:rPr>
        <w:t>修正國民教育法草案第11條</w:t>
      </w:r>
      <w:r w:rsidR="002B15C1" w:rsidRPr="00197BD9">
        <w:rPr>
          <w:rFonts w:hAnsi="標楷體"/>
          <w:szCs w:val="32"/>
        </w:rPr>
        <w:t>，</w:t>
      </w:r>
      <w:proofErr w:type="gramStart"/>
      <w:r w:rsidRPr="00197BD9">
        <w:rPr>
          <w:rFonts w:hAnsi="標楷體"/>
          <w:szCs w:val="32"/>
        </w:rPr>
        <w:t>增列無國籍</w:t>
      </w:r>
      <w:proofErr w:type="gramEnd"/>
      <w:r w:rsidRPr="00197BD9">
        <w:rPr>
          <w:rFonts w:hAnsi="標楷體"/>
          <w:szCs w:val="32"/>
        </w:rPr>
        <w:t>學生入學規定，供地方政府得依法據以辦理是類學生之就學事宜。行政院並於</w:t>
      </w:r>
      <w:r w:rsidRPr="00197BD9">
        <w:rPr>
          <w:rFonts w:hAnsi="標楷體"/>
          <w:szCs w:val="32"/>
        </w:rPr>
        <w:lastRenderedPageBreak/>
        <w:t>102年12月27日召開審查國民教育法修正草案會議，刻正整理全體條文送行政院，</w:t>
      </w:r>
      <w:proofErr w:type="gramStart"/>
      <w:r w:rsidRPr="00197BD9">
        <w:rPr>
          <w:rFonts w:hAnsi="標楷體"/>
          <w:szCs w:val="32"/>
        </w:rPr>
        <w:t>俟</w:t>
      </w:r>
      <w:proofErr w:type="gramEnd"/>
      <w:r w:rsidRPr="00197BD9">
        <w:rPr>
          <w:rFonts w:hAnsi="標楷體"/>
          <w:szCs w:val="32"/>
        </w:rPr>
        <w:t>院會通過後，送立法院審議。未來若條文正式通過，該部將落實上述修正條文，以比照適齡國民學童強迫入學的標準督導各地方政府執行全國無國籍或無戶籍學童就學及相關問題，以確保其受教權益。</w:t>
      </w:r>
    </w:p>
    <w:p w:rsidR="007D71EC" w:rsidRPr="00197BD9" w:rsidRDefault="00177360" w:rsidP="003E6CF4">
      <w:pPr>
        <w:pStyle w:val="3"/>
        <w:rPr>
          <w:rFonts w:hAnsi="標楷體"/>
        </w:rPr>
      </w:pPr>
      <w:r w:rsidRPr="00197BD9">
        <w:rPr>
          <w:rFonts w:hAnsi="標楷體" w:hint="eastAsia"/>
        </w:rPr>
        <w:t>按</w:t>
      </w:r>
      <w:r w:rsidR="0025444A" w:rsidRPr="00197BD9">
        <w:rPr>
          <w:rFonts w:hAnsi="標楷體" w:hint="eastAsia"/>
        </w:rPr>
        <w:t>本案</w:t>
      </w:r>
      <w:proofErr w:type="gramStart"/>
      <w:r w:rsidR="00E318CA" w:rsidRPr="00197BD9">
        <w:rPr>
          <w:rFonts w:hAnsi="標楷體" w:hint="eastAsia"/>
        </w:rPr>
        <w:t>臺</w:t>
      </w:r>
      <w:proofErr w:type="gramEnd"/>
      <w:r w:rsidR="00E318CA" w:rsidRPr="00197BD9">
        <w:rPr>
          <w:rFonts w:hAnsi="標楷體" w:hint="eastAsia"/>
        </w:rPr>
        <w:t>東</w:t>
      </w:r>
      <w:r w:rsidR="0025444A" w:rsidRPr="00197BD9">
        <w:rPr>
          <w:rFonts w:hAnsi="標楷體" w:hint="eastAsia"/>
        </w:rPr>
        <w:t>縣</w:t>
      </w:r>
      <w:r w:rsidR="0025444A" w:rsidRPr="00197BD9">
        <w:rPr>
          <w:rFonts w:hAnsi="標楷體"/>
        </w:rPr>
        <w:t>鹿野鄉</w:t>
      </w:r>
      <w:r w:rsidR="00BE1229" w:rsidRPr="00197BD9">
        <w:rPr>
          <w:rFonts w:hAnsi="標楷體" w:hint="eastAsia"/>
        </w:rPr>
        <w:t>公所鄉立</w:t>
      </w:r>
      <w:r w:rsidR="0025444A" w:rsidRPr="00197BD9">
        <w:rPr>
          <w:rFonts w:hAnsi="標楷體"/>
        </w:rPr>
        <w:t>幼兒園，</w:t>
      </w:r>
      <w:r w:rsidR="0025444A" w:rsidRPr="00197BD9">
        <w:rPr>
          <w:rFonts w:hAnsi="標楷體" w:hint="eastAsia"/>
        </w:rPr>
        <w:t>以</w:t>
      </w:r>
      <w:r w:rsidR="0025444A" w:rsidRPr="00197BD9">
        <w:rPr>
          <w:rFonts w:hAnsi="標楷體"/>
        </w:rPr>
        <w:t>薛童</w:t>
      </w:r>
      <w:r w:rsidR="0025444A" w:rsidRPr="00197BD9">
        <w:rPr>
          <w:rFonts w:hAnsi="標楷體" w:hint="eastAsia"/>
        </w:rPr>
        <w:t>因</w:t>
      </w:r>
      <w:r w:rsidR="0025444A" w:rsidRPr="00197BD9">
        <w:rPr>
          <w:rFonts w:hAnsi="標楷體"/>
        </w:rPr>
        <w:t>無身份，</w:t>
      </w:r>
      <w:r w:rsidR="0025444A" w:rsidRPr="00197BD9">
        <w:rPr>
          <w:rFonts w:hAnsi="標楷體" w:hint="eastAsia"/>
        </w:rPr>
        <w:t>而</w:t>
      </w:r>
      <w:r w:rsidR="0025444A" w:rsidRPr="00197BD9">
        <w:rPr>
          <w:rFonts w:hAnsi="標楷體"/>
        </w:rPr>
        <w:t>不願意收托</w:t>
      </w:r>
      <w:r w:rsidR="00BE1229" w:rsidRPr="00197BD9">
        <w:rPr>
          <w:rFonts w:hAnsi="標楷體"/>
        </w:rPr>
        <w:t>，</w:t>
      </w:r>
      <w:r w:rsidR="00BE1229" w:rsidRPr="00197BD9">
        <w:rPr>
          <w:rFonts w:hAnsi="標楷體" w:hint="eastAsia"/>
        </w:rPr>
        <w:t>顯未合於兒童及少年福利與權益保障法第22條規定，應保障無法確認身分及國籍之兒童少年其在國內可享與國內兒童及少年同等權益之立法意旨</w:t>
      </w:r>
      <w:r w:rsidR="007F6DA1" w:rsidRPr="00197BD9">
        <w:rPr>
          <w:rFonts w:hAnsi="標楷體" w:hint="eastAsia"/>
        </w:rPr>
        <w:t>，</w:t>
      </w:r>
      <w:proofErr w:type="gramStart"/>
      <w:r w:rsidR="00E318CA" w:rsidRPr="00197BD9">
        <w:rPr>
          <w:rFonts w:hAnsi="標楷體" w:hint="eastAsia"/>
        </w:rPr>
        <w:t>臺</w:t>
      </w:r>
      <w:proofErr w:type="gramEnd"/>
      <w:r w:rsidR="00E318CA" w:rsidRPr="00197BD9">
        <w:rPr>
          <w:rFonts w:hAnsi="標楷體" w:hint="eastAsia"/>
        </w:rPr>
        <w:t>東</w:t>
      </w:r>
      <w:r w:rsidR="007F6DA1" w:rsidRPr="00197BD9">
        <w:rPr>
          <w:rFonts w:hAnsi="標楷體" w:hint="eastAsia"/>
        </w:rPr>
        <w:t>縣政府允應本於主管機關職權，切實督導執行。又此亦顯現上開規定於執行上仍有窒礙難行之處</w:t>
      </w:r>
      <w:r w:rsidR="00BE1229" w:rsidRPr="00197BD9">
        <w:rPr>
          <w:rFonts w:hAnsi="標楷體" w:hint="eastAsia"/>
        </w:rPr>
        <w:t>，衛生</w:t>
      </w:r>
      <w:proofErr w:type="gramStart"/>
      <w:r w:rsidR="00BE1229" w:rsidRPr="00197BD9">
        <w:rPr>
          <w:rFonts w:hAnsi="標楷體" w:hint="eastAsia"/>
        </w:rPr>
        <w:t>福利部亟應</w:t>
      </w:r>
      <w:proofErr w:type="gramEnd"/>
      <w:r w:rsidR="00BE1229" w:rsidRPr="00197BD9">
        <w:rPr>
          <w:rFonts w:hAnsi="標楷體" w:hint="eastAsia"/>
        </w:rPr>
        <w:t>從速檢討改善</w:t>
      </w:r>
      <w:r w:rsidR="007D71EC" w:rsidRPr="00197BD9">
        <w:rPr>
          <w:rFonts w:hAnsi="標楷體" w:hint="eastAsia"/>
        </w:rPr>
        <w:t>，以有效</w:t>
      </w:r>
      <w:r w:rsidR="0025444A" w:rsidRPr="00197BD9">
        <w:rPr>
          <w:rFonts w:hAnsi="標楷體" w:hint="eastAsia"/>
        </w:rPr>
        <w:t>落實</w:t>
      </w:r>
      <w:r w:rsidR="007D71EC" w:rsidRPr="00197BD9">
        <w:rPr>
          <w:rFonts w:hAnsi="標楷體" w:hint="eastAsia"/>
        </w:rPr>
        <w:t>保障</w:t>
      </w:r>
      <w:r w:rsidR="0025444A" w:rsidRPr="00197BD9">
        <w:rPr>
          <w:rFonts w:hAnsi="標楷體" w:hint="eastAsia"/>
        </w:rPr>
        <w:t>非本國籍兒少</w:t>
      </w:r>
      <w:r w:rsidR="007D71EC" w:rsidRPr="00197BD9">
        <w:rPr>
          <w:rFonts w:hAnsi="標楷體" w:hint="eastAsia"/>
        </w:rPr>
        <w:t>社會福利服務、醫療照顧、就學權益及基於兒童少年身分應享有之權益。</w:t>
      </w:r>
    </w:p>
    <w:p w:rsidR="007D71EC" w:rsidRPr="00197BD9" w:rsidRDefault="00EF4D4A" w:rsidP="003E6CF4">
      <w:pPr>
        <w:pStyle w:val="2"/>
        <w:ind w:left="1020" w:hanging="680"/>
        <w:rPr>
          <w:rFonts w:hAnsi="標楷體"/>
          <w:b/>
        </w:rPr>
      </w:pPr>
      <w:r w:rsidRPr="00197BD9">
        <w:rPr>
          <w:rFonts w:hAnsi="標楷體" w:hint="eastAsia"/>
          <w:b/>
        </w:rPr>
        <w:t>為</w:t>
      </w:r>
      <w:r w:rsidRPr="00197BD9">
        <w:rPr>
          <w:rFonts w:hAnsi="標楷體"/>
          <w:b/>
        </w:rPr>
        <w:t>保障薛童身分</w:t>
      </w:r>
      <w:r w:rsidRPr="00197BD9">
        <w:rPr>
          <w:rFonts w:hAnsi="標楷體" w:hint="eastAsia"/>
          <w:b/>
        </w:rPr>
        <w:t>等相關</w:t>
      </w:r>
      <w:r w:rsidRPr="00197BD9">
        <w:rPr>
          <w:rFonts w:hAnsi="標楷體"/>
          <w:b/>
        </w:rPr>
        <w:t>權益，並避免日後衍生跨國親權及監護權爭議，</w:t>
      </w:r>
      <w:r w:rsidRPr="00197BD9">
        <w:rPr>
          <w:rFonts w:hAnsi="標楷體" w:hint="eastAsia"/>
          <w:b/>
        </w:rPr>
        <w:t>對於本案</w:t>
      </w:r>
      <w:r w:rsidRPr="00197BD9">
        <w:rPr>
          <w:rFonts w:hAnsi="標楷體"/>
          <w:b/>
        </w:rPr>
        <w:t>薛童</w:t>
      </w:r>
      <w:r w:rsidRPr="00197BD9">
        <w:rPr>
          <w:rFonts w:hAnsi="標楷體" w:hint="eastAsia"/>
          <w:b/>
        </w:rPr>
        <w:t>生母之協尋、印尼</w:t>
      </w:r>
      <w:r w:rsidRPr="00197BD9">
        <w:rPr>
          <w:rFonts w:hAnsi="標楷體"/>
          <w:b/>
        </w:rPr>
        <w:t>監護</w:t>
      </w:r>
      <w:r w:rsidRPr="00197BD9">
        <w:rPr>
          <w:rFonts w:hAnsi="標楷體" w:hint="eastAsia"/>
          <w:b/>
        </w:rPr>
        <w:t>收養相關法規之查詢蒐集及後續辦理</w:t>
      </w:r>
      <w:r w:rsidRPr="00197BD9">
        <w:rPr>
          <w:rFonts w:hAnsi="標楷體"/>
          <w:b/>
        </w:rPr>
        <w:t>監護</w:t>
      </w:r>
      <w:r w:rsidRPr="00197BD9">
        <w:rPr>
          <w:rFonts w:hAnsi="標楷體" w:hint="eastAsia"/>
          <w:b/>
        </w:rPr>
        <w:t>或收養等權益之照護，內政部入出國及移民署及</w:t>
      </w:r>
      <w:r w:rsidRPr="00197BD9">
        <w:rPr>
          <w:rFonts w:hAnsi="標楷體"/>
          <w:b/>
        </w:rPr>
        <w:t>衛生</w:t>
      </w:r>
      <w:proofErr w:type="gramStart"/>
      <w:r w:rsidRPr="00197BD9">
        <w:rPr>
          <w:rFonts w:hAnsi="標楷體"/>
          <w:b/>
        </w:rPr>
        <w:t>福利部</w:t>
      </w:r>
      <w:r w:rsidRPr="00197BD9">
        <w:rPr>
          <w:rFonts w:hAnsi="標楷體" w:hint="eastAsia"/>
          <w:b/>
        </w:rPr>
        <w:t>應</w:t>
      </w:r>
      <w:r w:rsidR="00AC0626" w:rsidRPr="00197BD9">
        <w:rPr>
          <w:rFonts w:hAnsi="標楷體" w:hint="eastAsia"/>
          <w:b/>
        </w:rPr>
        <w:t>積極</w:t>
      </w:r>
      <w:proofErr w:type="gramEnd"/>
      <w:r w:rsidRPr="00197BD9">
        <w:rPr>
          <w:rFonts w:hAnsi="標楷體" w:hint="eastAsia"/>
          <w:b/>
        </w:rPr>
        <w:t>協助</w:t>
      </w:r>
      <w:proofErr w:type="gramStart"/>
      <w:r w:rsidR="00E318CA" w:rsidRPr="00197BD9">
        <w:rPr>
          <w:rFonts w:hAnsi="標楷體" w:hint="eastAsia"/>
          <w:b/>
        </w:rPr>
        <w:t>臺</w:t>
      </w:r>
      <w:proofErr w:type="gramEnd"/>
      <w:r w:rsidR="00E318CA" w:rsidRPr="00197BD9">
        <w:rPr>
          <w:rFonts w:hAnsi="標楷體" w:hint="eastAsia"/>
          <w:b/>
        </w:rPr>
        <w:t>東</w:t>
      </w:r>
      <w:r w:rsidRPr="00197BD9">
        <w:rPr>
          <w:rFonts w:hAnsi="標楷體" w:hint="eastAsia"/>
          <w:b/>
        </w:rPr>
        <w:t>縣政府妥予</w:t>
      </w:r>
      <w:proofErr w:type="gramStart"/>
      <w:r w:rsidRPr="00197BD9">
        <w:rPr>
          <w:rFonts w:hAnsi="標楷體" w:hint="eastAsia"/>
          <w:b/>
        </w:rPr>
        <w:t>研</w:t>
      </w:r>
      <w:proofErr w:type="gramEnd"/>
      <w:r w:rsidRPr="00197BD9">
        <w:rPr>
          <w:rFonts w:hAnsi="標楷體" w:hint="eastAsia"/>
          <w:b/>
        </w:rPr>
        <w:t>議處理。</w:t>
      </w:r>
    </w:p>
    <w:p w:rsidR="00EE44FB" w:rsidRPr="00197BD9" w:rsidRDefault="00EE44FB" w:rsidP="00EE44FB">
      <w:pPr>
        <w:pStyle w:val="3"/>
        <w:rPr>
          <w:rFonts w:hAnsi="標楷體"/>
          <w:szCs w:val="32"/>
        </w:rPr>
      </w:pPr>
      <w:r w:rsidRPr="00197BD9">
        <w:rPr>
          <w:rFonts w:hAnsi="標楷體" w:hint="eastAsia"/>
          <w:szCs w:val="32"/>
        </w:rPr>
        <w:t>有關本案</w:t>
      </w:r>
      <w:r w:rsidRPr="00197BD9">
        <w:rPr>
          <w:rFonts w:hAnsi="標楷體"/>
          <w:szCs w:val="32"/>
        </w:rPr>
        <w:t>薛童</w:t>
      </w:r>
      <w:r w:rsidRPr="00197BD9">
        <w:rPr>
          <w:rFonts w:hAnsi="標楷體" w:hint="eastAsia"/>
          <w:szCs w:val="32"/>
        </w:rPr>
        <w:t>後續</w:t>
      </w:r>
      <w:r w:rsidRPr="00197BD9">
        <w:rPr>
          <w:rFonts w:hAnsi="標楷體"/>
          <w:szCs w:val="32"/>
        </w:rPr>
        <w:t>監護</w:t>
      </w:r>
      <w:r w:rsidRPr="00197BD9">
        <w:rPr>
          <w:rFonts w:hAnsi="標楷體" w:hint="eastAsia"/>
          <w:szCs w:val="32"/>
        </w:rPr>
        <w:t>或辦理</w:t>
      </w:r>
      <w:proofErr w:type="gramStart"/>
      <w:r w:rsidRPr="00197BD9">
        <w:rPr>
          <w:rFonts w:hAnsi="標楷體" w:hint="eastAsia"/>
          <w:szCs w:val="32"/>
        </w:rPr>
        <w:t>收養等照護</w:t>
      </w:r>
      <w:proofErr w:type="gramEnd"/>
      <w:r w:rsidR="001602C6" w:rsidRPr="00197BD9">
        <w:rPr>
          <w:rFonts w:hAnsi="標楷體" w:hint="eastAsia"/>
          <w:szCs w:val="32"/>
        </w:rPr>
        <w:t>權益部分</w:t>
      </w:r>
      <w:r w:rsidRPr="00197BD9">
        <w:rPr>
          <w:rFonts w:hAnsi="標楷體"/>
          <w:szCs w:val="32"/>
        </w:rPr>
        <w:t>：</w:t>
      </w:r>
    </w:p>
    <w:p w:rsidR="001602C6" w:rsidRPr="00197BD9" w:rsidRDefault="00BD7C68" w:rsidP="003E6CF4">
      <w:pPr>
        <w:pStyle w:val="4"/>
        <w:rPr>
          <w:rFonts w:hAnsi="標楷體"/>
          <w:b/>
        </w:rPr>
      </w:pPr>
      <w:r w:rsidRPr="00197BD9">
        <w:rPr>
          <w:rFonts w:hAnsi="標楷體" w:hint="eastAsia"/>
        </w:rPr>
        <w:t>依</w:t>
      </w:r>
      <w:proofErr w:type="gramStart"/>
      <w:r w:rsidR="00E318CA" w:rsidRPr="00197BD9">
        <w:rPr>
          <w:rFonts w:hAnsi="標楷體" w:hint="eastAsia"/>
        </w:rPr>
        <w:t>臺</w:t>
      </w:r>
      <w:proofErr w:type="gramEnd"/>
      <w:r w:rsidR="00E318CA" w:rsidRPr="00197BD9">
        <w:rPr>
          <w:rFonts w:hAnsi="標楷體" w:hint="eastAsia"/>
        </w:rPr>
        <w:t>東</w:t>
      </w:r>
      <w:r w:rsidR="001602C6" w:rsidRPr="00197BD9">
        <w:rPr>
          <w:rFonts w:hAnsi="標楷體" w:hint="eastAsia"/>
        </w:rPr>
        <w:t>縣政府說明，</w:t>
      </w:r>
      <w:r w:rsidR="00EE44FB" w:rsidRPr="00197BD9">
        <w:rPr>
          <w:rFonts w:hAnsi="標楷體"/>
        </w:rPr>
        <w:t>該府於98年9月23日接獲通報並介入服務時，</w:t>
      </w:r>
      <w:r w:rsidR="001602C6" w:rsidRPr="00197BD9">
        <w:rPr>
          <w:rFonts w:hAnsi="標楷體" w:hint="eastAsia"/>
        </w:rPr>
        <w:t>本案</w:t>
      </w:r>
      <w:proofErr w:type="gramStart"/>
      <w:r w:rsidR="00EE44FB" w:rsidRPr="00197BD9">
        <w:rPr>
          <w:rFonts w:hAnsi="標楷體"/>
        </w:rPr>
        <w:t>案</w:t>
      </w:r>
      <w:proofErr w:type="gramEnd"/>
      <w:r w:rsidR="00EE44FB" w:rsidRPr="00197BD9">
        <w:rPr>
          <w:rFonts w:hAnsi="標楷體"/>
        </w:rPr>
        <w:t>家因擔憂案</w:t>
      </w:r>
      <w:proofErr w:type="gramStart"/>
      <w:r w:rsidR="00EE44FB" w:rsidRPr="00197BD9">
        <w:rPr>
          <w:rFonts w:hAnsi="標楷體"/>
        </w:rPr>
        <w:t>主遭帶離</w:t>
      </w:r>
      <w:proofErr w:type="gramEnd"/>
      <w:r w:rsidR="00EE44FB" w:rsidRPr="00197BD9">
        <w:rPr>
          <w:rFonts w:hAnsi="標楷體"/>
        </w:rPr>
        <w:t>，故消極不予配合辦理DNA親緣鑑定，導致案主身份遲遲無法確定，</w:t>
      </w:r>
      <w:proofErr w:type="gramStart"/>
      <w:r w:rsidR="00EE44FB" w:rsidRPr="00197BD9">
        <w:rPr>
          <w:rFonts w:hAnsi="標楷體"/>
        </w:rPr>
        <w:t>直至於101年10月23日案母</w:t>
      </w:r>
      <w:proofErr w:type="gramEnd"/>
      <w:r w:rsidR="00EE44FB" w:rsidRPr="00197BD9">
        <w:rPr>
          <w:rFonts w:hAnsi="標楷體"/>
        </w:rPr>
        <w:t>同居人（留養人）配合完成親緣鑑定</w:t>
      </w:r>
      <w:r w:rsidR="001602C6" w:rsidRPr="00197BD9">
        <w:rPr>
          <w:rFonts w:hAnsi="標楷體" w:hint="eastAsia"/>
        </w:rPr>
        <w:t>後</w:t>
      </w:r>
      <w:r w:rsidR="00EE44FB" w:rsidRPr="00197BD9">
        <w:rPr>
          <w:rFonts w:hAnsi="標楷體"/>
        </w:rPr>
        <w:t>。</w:t>
      </w:r>
      <w:proofErr w:type="gramStart"/>
      <w:r w:rsidR="00EE44FB" w:rsidRPr="00197BD9">
        <w:rPr>
          <w:rFonts w:hAnsi="標楷體"/>
        </w:rPr>
        <w:t>案母身份</w:t>
      </w:r>
      <w:proofErr w:type="gramEnd"/>
      <w:r w:rsidR="00EE44FB" w:rsidRPr="00197BD9">
        <w:rPr>
          <w:rFonts w:hAnsi="標楷體"/>
        </w:rPr>
        <w:t>明確，為案主之監護人，故該府積極</w:t>
      </w:r>
      <w:proofErr w:type="gramStart"/>
      <w:r w:rsidR="00EE44FB" w:rsidRPr="00197BD9">
        <w:rPr>
          <w:rFonts w:hAnsi="標楷體"/>
        </w:rPr>
        <w:t>尋找案母</w:t>
      </w:r>
      <w:r w:rsidR="00EE44FB" w:rsidRPr="00197BD9">
        <w:rPr>
          <w:rFonts w:hAnsi="標楷體"/>
        </w:rPr>
        <w:lastRenderedPageBreak/>
        <w:t>出面</w:t>
      </w:r>
      <w:proofErr w:type="gramEnd"/>
      <w:r w:rsidR="00EE44FB" w:rsidRPr="00197BD9">
        <w:rPr>
          <w:rFonts w:hAnsi="標楷體"/>
        </w:rPr>
        <w:t>為優先處置作為，該府及移民署</w:t>
      </w:r>
      <w:proofErr w:type="gramStart"/>
      <w:r w:rsidR="00EE44FB" w:rsidRPr="00197BD9">
        <w:rPr>
          <w:rFonts w:hAnsi="標楷體"/>
        </w:rPr>
        <w:t>臺</w:t>
      </w:r>
      <w:proofErr w:type="gramEnd"/>
      <w:r w:rsidR="00EE44FB" w:rsidRPr="00197BD9">
        <w:rPr>
          <w:rFonts w:hAnsi="標楷體"/>
        </w:rPr>
        <w:t>東服務站於99年7月15日、103年3月19日分別去函駐</w:t>
      </w:r>
      <w:proofErr w:type="gramStart"/>
      <w:r w:rsidR="001A530A" w:rsidRPr="00197BD9">
        <w:rPr>
          <w:rFonts w:hAnsi="標楷體"/>
        </w:rPr>
        <w:t>臺</w:t>
      </w:r>
      <w:proofErr w:type="gramEnd"/>
      <w:r w:rsidR="001A530A" w:rsidRPr="00197BD9">
        <w:rPr>
          <w:rFonts w:hAnsi="標楷體"/>
        </w:rPr>
        <w:t>北</w:t>
      </w:r>
      <w:r w:rsidR="00EE44FB" w:rsidRPr="00197BD9">
        <w:rPr>
          <w:rFonts w:hAnsi="標楷體"/>
        </w:rPr>
        <w:t>印尼經濟貿易代表處，協請查</w:t>
      </w:r>
      <w:proofErr w:type="gramStart"/>
      <w:r w:rsidR="00EE44FB" w:rsidRPr="00197BD9">
        <w:rPr>
          <w:rFonts w:hAnsi="標楷體"/>
        </w:rPr>
        <w:t>察案母</w:t>
      </w:r>
      <w:proofErr w:type="gramEnd"/>
      <w:r w:rsidR="00EE44FB" w:rsidRPr="00197BD9">
        <w:rPr>
          <w:rFonts w:hAnsi="標楷體"/>
        </w:rPr>
        <w:t>，皆未有所獲。案主目前未設有監護人，雖民法針對未成年人之監護權設有相關規定，惟案主係為外國籍人士，是否為民法適用之主體，仍有其爭議存在。</w:t>
      </w:r>
      <w:r w:rsidR="001602C6" w:rsidRPr="00197BD9">
        <w:rPr>
          <w:rFonts w:hAnsi="標楷體" w:hint="eastAsia"/>
          <w:szCs w:val="32"/>
        </w:rPr>
        <w:t>另</w:t>
      </w:r>
      <w:r w:rsidR="001C401F" w:rsidRPr="00197BD9">
        <w:rPr>
          <w:rFonts w:hAnsi="標楷體"/>
          <w:szCs w:val="32"/>
        </w:rPr>
        <w:t>現行收出養程序，需由收（出）養</w:t>
      </w:r>
      <w:proofErr w:type="gramStart"/>
      <w:r w:rsidR="001C401F" w:rsidRPr="00197BD9">
        <w:rPr>
          <w:rFonts w:hAnsi="標楷體"/>
          <w:szCs w:val="32"/>
        </w:rPr>
        <w:t>人向收出</w:t>
      </w:r>
      <w:proofErr w:type="gramEnd"/>
      <w:r w:rsidR="001C401F" w:rsidRPr="00197BD9">
        <w:rPr>
          <w:rFonts w:hAnsi="標楷體"/>
          <w:szCs w:val="32"/>
        </w:rPr>
        <w:t>養機構提出收（出）養需求，經收出養機構</w:t>
      </w:r>
      <w:proofErr w:type="gramStart"/>
      <w:r w:rsidR="001C401F" w:rsidRPr="00197BD9">
        <w:rPr>
          <w:rFonts w:hAnsi="標楷體"/>
          <w:szCs w:val="32"/>
        </w:rPr>
        <w:t>媒合後</w:t>
      </w:r>
      <w:proofErr w:type="gramEnd"/>
      <w:r w:rsidR="001C401F" w:rsidRPr="00197BD9">
        <w:rPr>
          <w:rFonts w:hAnsi="標楷體"/>
          <w:szCs w:val="32"/>
        </w:rPr>
        <w:t>，向法院申請收出養認可，經</w:t>
      </w:r>
      <w:proofErr w:type="gramStart"/>
      <w:r w:rsidR="001C401F" w:rsidRPr="00197BD9">
        <w:rPr>
          <w:rFonts w:hAnsi="標楷體"/>
          <w:szCs w:val="32"/>
        </w:rPr>
        <w:t>法院依出養</w:t>
      </w:r>
      <w:proofErr w:type="gramEnd"/>
      <w:r w:rsidR="001C401F" w:rsidRPr="00197BD9">
        <w:rPr>
          <w:rFonts w:hAnsi="標楷體"/>
          <w:szCs w:val="32"/>
        </w:rPr>
        <w:t>人意願及社工訪視報告後做出裁定。收養人持法院裁定，向戶政機關申請戶籍註記即可。</w:t>
      </w:r>
      <w:r w:rsidR="001602C6" w:rsidRPr="00197BD9">
        <w:rPr>
          <w:rFonts w:hAnsi="標楷體" w:hint="eastAsia"/>
          <w:szCs w:val="32"/>
        </w:rPr>
        <w:t>依</w:t>
      </w:r>
      <w:r w:rsidR="001C401F" w:rsidRPr="00197BD9">
        <w:rPr>
          <w:rFonts w:hAnsi="標楷體"/>
          <w:szCs w:val="32"/>
        </w:rPr>
        <w:t>民法</w:t>
      </w:r>
      <w:r w:rsidR="001602C6" w:rsidRPr="00197BD9">
        <w:rPr>
          <w:rFonts w:hAnsi="標楷體" w:hint="eastAsia"/>
          <w:szCs w:val="32"/>
        </w:rPr>
        <w:t>第</w:t>
      </w:r>
      <w:r w:rsidR="001C401F" w:rsidRPr="00197BD9">
        <w:rPr>
          <w:rFonts w:hAnsi="標楷體"/>
          <w:szCs w:val="32"/>
        </w:rPr>
        <w:t>1076</w:t>
      </w:r>
      <w:r w:rsidR="001602C6" w:rsidRPr="00197BD9">
        <w:rPr>
          <w:rFonts w:hAnsi="標楷體" w:hint="eastAsia"/>
          <w:szCs w:val="32"/>
        </w:rPr>
        <w:t>條之</w:t>
      </w:r>
      <w:r w:rsidR="001C401F" w:rsidRPr="00197BD9">
        <w:rPr>
          <w:rFonts w:hAnsi="標楷體"/>
          <w:szCs w:val="32"/>
        </w:rPr>
        <w:t>1之規定</w:t>
      </w:r>
      <w:r w:rsidR="001602C6" w:rsidRPr="00197BD9">
        <w:rPr>
          <w:rFonts w:hAnsi="標楷體"/>
          <w:szCs w:val="32"/>
        </w:rPr>
        <w:t>，</w:t>
      </w:r>
      <w:r w:rsidR="001C401F" w:rsidRPr="00197BD9">
        <w:rPr>
          <w:rFonts w:hAnsi="標楷體"/>
          <w:szCs w:val="32"/>
        </w:rPr>
        <w:t>「子女被收養時，應得其父母之同意。…前項同意應作成書面並經公證。但已向法院聲請收養認可者，得以言詞向法院表示並記明筆錄代之。…」</w:t>
      </w:r>
      <w:r w:rsidR="001602C6" w:rsidRPr="00197BD9">
        <w:rPr>
          <w:rFonts w:hAnsi="標楷體" w:hint="eastAsia"/>
          <w:szCs w:val="32"/>
        </w:rPr>
        <w:t>惟本案</w:t>
      </w:r>
      <w:proofErr w:type="gramStart"/>
      <w:r w:rsidR="001C401F" w:rsidRPr="00197BD9">
        <w:rPr>
          <w:rFonts w:hAnsi="標楷體"/>
          <w:szCs w:val="32"/>
        </w:rPr>
        <w:t>案</w:t>
      </w:r>
      <w:proofErr w:type="gramEnd"/>
      <w:r w:rsidR="001C401F" w:rsidRPr="00197BD9">
        <w:rPr>
          <w:rFonts w:hAnsi="標楷體"/>
          <w:szCs w:val="32"/>
        </w:rPr>
        <w:t>父不詳，</w:t>
      </w:r>
      <w:proofErr w:type="gramStart"/>
      <w:r w:rsidR="001C401F" w:rsidRPr="00197BD9">
        <w:rPr>
          <w:rFonts w:hAnsi="標楷體"/>
          <w:szCs w:val="32"/>
        </w:rPr>
        <w:t>案母經</w:t>
      </w:r>
      <w:proofErr w:type="gramEnd"/>
      <w:r w:rsidR="001C401F" w:rsidRPr="00197BD9">
        <w:rPr>
          <w:rFonts w:hAnsi="標楷體"/>
          <w:szCs w:val="32"/>
        </w:rPr>
        <w:t>遣返回國後行方不明。就收養認可一案，缺乏父母意見表示，難以辦理。</w:t>
      </w:r>
    </w:p>
    <w:p w:rsidR="001602C6" w:rsidRPr="00197BD9" w:rsidRDefault="004C396C" w:rsidP="003E6CF4">
      <w:pPr>
        <w:pStyle w:val="4"/>
        <w:rPr>
          <w:rFonts w:hAnsi="標楷體"/>
          <w:b/>
        </w:rPr>
      </w:pPr>
      <w:r w:rsidRPr="00197BD9">
        <w:rPr>
          <w:rFonts w:hAnsi="標楷體"/>
          <w:szCs w:val="32"/>
        </w:rPr>
        <w:t>衛生福利部說明</w:t>
      </w:r>
      <w:r w:rsidR="008008A6" w:rsidRPr="00197BD9">
        <w:rPr>
          <w:rFonts w:hAnsi="標楷體"/>
          <w:szCs w:val="32"/>
        </w:rPr>
        <w:t>：</w:t>
      </w:r>
    </w:p>
    <w:p w:rsidR="004C396C" w:rsidRPr="00197BD9" w:rsidRDefault="004C396C" w:rsidP="006D57A6">
      <w:pPr>
        <w:pStyle w:val="5"/>
        <w:rPr>
          <w:rFonts w:hAnsi="標楷體"/>
        </w:rPr>
      </w:pPr>
      <w:r w:rsidRPr="00197BD9">
        <w:rPr>
          <w:rFonts w:hAnsi="標楷體"/>
        </w:rPr>
        <w:t>本案薛童既已確認生母身分，且生母未委託或經法院改定監護權予他方，</w:t>
      </w:r>
      <w:proofErr w:type="gramStart"/>
      <w:r w:rsidRPr="00197BD9">
        <w:rPr>
          <w:rFonts w:hAnsi="標楷體"/>
        </w:rPr>
        <w:t>爰</w:t>
      </w:r>
      <w:proofErr w:type="gramEnd"/>
      <w:r w:rsidRPr="00197BD9">
        <w:rPr>
          <w:rFonts w:hAnsi="標楷體"/>
        </w:rPr>
        <w:t>目前薛童之監護權仍歸屬生母。有關涉外事件之國際裁判管轄權，依涉外民事法律適用法第56條規定略</w:t>
      </w:r>
      <w:proofErr w:type="gramStart"/>
      <w:r w:rsidRPr="00197BD9">
        <w:rPr>
          <w:rFonts w:hAnsi="標楷體"/>
        </w:rPr>
        <w:t>以</w:t>
      </w:r>
      <w:proofErr w:type="gramEnd"/>
      <w:r w:rsidRPr="00197BD9">
        <w:rPr>
          <w:rFonts w:hAnsi="標楷體"/>
        </w:rPr>
        <w:t>：「監護，依受監護人之本國法。但在中華民國有住所或居所之外國人有下列情形之</w:t>
      </w:r>
      <w:proofErr w:type="gramStart"/>
      <w:r w:rsidRPr="00197BD9">
        <w:rPr>
          <w:rFonts w:hAnsi="標楷體"/>
        </w:rPr>
        <w:t>一</w:t>
      </w:r>
      <w:proofErr w:type="gramEnd"/>
      <w:r w:rsidRPr="00197BD9">
        <w:rPr>
          <w:rFonts w:hAnsi="標楷體"/>
        </w:rPr>
        <w:t>者，其監護依中華民國法律：一、依受監護人之本國法，有應置監護人之原因而無人行使監護之職務。」</w:t>
      </w:r>
      <w:proofErr w:type="gramStart"/>
      <w:r w:rsidRPr="00197BD9">
        <w:rPr>
          <w:rFonts w:hAnsi="標楷體"/>
        </w:rPr>
        <w:t>爰</w:t>
      </w:r>
      <w:proofErr w:type="gramEnd"/>
      <w:r w:rsidRPr="00197BD9">
        <w:rPr>
          <w:rFonts w:hAnsi="標楷體"/>
        </w:rPr>
        <w:t>本案薛童係屬印尼籍，其監護權原則上應受印尼法律規範。僅於薛童有符合前揭規定，得依我國法律管轄其監護權之情事下，方得依法由地方政府向</w:t>
      </w:r>
      <w:r w:rsidRPr="00197BD9">
        <w:rPr>
          <w:rFonts w:hAnsi="標楷體"/>
        </w:rPr>
        <w:lastRenderedPageBreak/>
        <w:t>法院聲請改定監護權。綜上，本案薛童之監護</w:t>
      </w:r>
      <w:proofErr w:type="gramStart"/>
      <w:r w:rsidRPr="00197BD9">
        <w:rPr>
          <w:rFonts w:hAnsi="標楷體"/>
        </w:rPr>
        <w:t>權倘得</w:t>
      </w:r>
      <w:proofErr w:type="gramEnd"/>
      <w:r w:rsidRPr="00197BD9">
        <w:rPr>
          <w:rFonts w:hAnsi="標楷體"/>
        </w:rPr>
        <w:t>依我國法律管轄，且生母有兒童及少年福利與權益保障法第71條第1項所訂情事，地方政府自應依同條規定，向法院聲請選定或改定監護人。</w:t>
      </w:r>
    </w:p>
    <w:p w:rsidR="004C396C" w:rsidRPr="00197BD9" w:rsidRDefault="004C396C" w:rsidP="008008A6">
      <w:pPr>
        <w:pStyle w:val="5"/>
        <w:rPr>
          <w:rFonts w:hAnsi="標楷體"/>
          <w:szCs w:val="32"/>
        </w:rPr>
      </w:pPr>
      <w:r w:rsidRPr="00197BD9">
        <w:rPr>
          <w:rFonts w:hAnsi="標楷體"/>
          <w:szCs w:val="32"/>
        </w:rPr>
        <w:t>國籍法規定，如兒童及少年其父或母一方為我國國民，或出生於我國領域內，</w:t>
      </w:r>
      <w:proofErr w:type="gramStart"/>
      <w:r w:rsidRPr="00197BD9">
        <w:rPr>
          <w:rFonts w:hAnsi="標楷體"/>
          <w:szCs w:val="32"/>
        </w:rPr>
        <w:t>父母均無可</w:t>
      </w:r>
      <w:proofErr w:type="gramEnd"/>
      <w:r w:rsidRPr="00197BD9">
        <w:rPr>
          <w:rFonts w:hAnsi="標楷體"/>
          <w:szCs w:val="32"/>
        </w:rPr>
        <w:t>考，認定具有我國</w:t>
      </w:r>
      <w:r w:rsidRPr="00197BD9">
        <w:rPr>
          <w:rFonts w:hAnsi="標楷體"/>
        </w:rPr>
        <w:t>國籍</w:t>
      </w:r>
      <w:r w:rsidRPr="00197BD9">
        <w:rPr>
          <w:rFonts w:hAnsi="標楷體"/>
          <w:szCs w:val="32"/>
        </w:rPr>
        <w:t>；如生父不詳，生母為外國籍人士，應依其生母所屬之國籍認定國籍。本案</w:t>
      </w:r>
      <w:proofErr w:type="gramStart"/>
      <w:r w:rsidRPr="00197BD9">
        <w:rPr>
          <w:rFonts w:hAnsi="標楷體"/>
          <w:szCs w:val="32"/>
        </w:rPr>
        <w:t>薛</w:t>
      </w:r>
      <w:proofErr w:type="gramEnd"/>
      <w:r w:rsidRPr="00197BD9">
        <w:rPr>
          <w:rFonts w:hAnsi="標楷體"/>
          <w:szCs w:val="32"/>
        </w:rPr>
        <w:t>童之生父不詳，生母為印尼籍，依前揭規定，薛童應屬印尼籍，且薛童目前亦領有印尼護照。再查，涉外民事法律適用法第54條規定：「收養之成立及終止，依各該收養者被收養者之本國法。收養及其終止之效力，依收養者之本國法。」薛童既屬印尼籍，其</w:t>
      </w:r>
      <w:proofErr w:type="gramStart"/>
      <w:r w:rsidRPr="00197BD9">
        <w:rPr>
          <w:rFonts w:hAnsi="標楷體"/>
          <w:szCs w:val="32"/>
        </w:rPr>
        <w:t>出養應依</w:t>
      </w:r>
      <w:proofErr w:type="gramEnd"/>
      <w:r w:rsidRPr="00197BD9">
        <w:rPr>
          <w:rFonts w:hAnsi="標楷體"/>
          <w:szCs w:val="32"/>
        </w:rPr>
        <w:t>涉外民事法律適用法規定辦理收養程序。</w:t>
      </w:r>
      <w:proofErr w:type="gramStart"/>
      <w:r w:rsidRPr="00197BD9">
        <w:rPr>
          <w:rFonts w:hAnsi="標楷體"/>
          <w:szCs w:val="32"/>
        </w:rPr>
        <w:t>國人倘欲收養</w:t>
      </w:r>
      <w:proofErr w:type="gramEnd"/>
      <w:r w:rsidRPr="00197BD9">
        <w:rPr>
          <w:rFonts w:hAnsi="標楷體"/>
          <w:szCs w:val="32"/>
        </w:rPr>
        <w:t>印尼籍兒童及少年為養子女，需先於印尼完成收出養程序後，</w:t>
      </w:r>
      <w:proofErr w:type="gramStart"/>
      <w:r w:rsidRPr="00197BD9">
        <w:rPr>
          <w:rFonts w:hAnsi="標楷體"/>
          <w:szCs w:val="32"/>
        </w:rPr>
        <w:t>再持經驗證</w:t>
      </w:r>
      <w:proofErr w:type="gramEnd"/>
      <w:r w:rsidRPr="00197BD9">
        <w:rPr>
          <w:rFonts w:hAnsi="標楷體"/>
          <w:szCs w:val="32"/>
        </w:rPr>
        <w:t>之當地收養證明文件，向我國法院聲請收養認可。本案國人雖有收養薛童意願，惟薛童係屬外國籍，其生母因行蹤不明，目前尚無法依前揭程序於印尼完成收養程序。考量收養成立後，兒童與生父母的關係及生父母對兒童的權利義務都將終止，對兒童身分權益影響甚</w:t>
      </w:r>
      <w:proofErr w:type="gramStart"/>
      <w:r w:rsidRPr="00197BD9">
        <w:rPr>
          <w:rFonts w:hAnsi="標楷體"/>
          <w:szCs w:val="32"/>
        </w:rPr>
        <w:t>鉅</w:t>
      </w:r>
      <w:proofErr w:type="gramEnd"/>
      <w:r w:rsidRPr="00197BD9">
        <w:rPr>
          <w:rFonts w:hAnsi="標楷體"/>
          <w:szCs w:val="32"/>
        </w:rPr>
        <w:t>。本案薛童係屬印尼籍，</w:t>
      </w:r>
      <w:proofErr w:type="gramStart"/>
      <w:r w:rsidRPr="00197BD9">
        <w:rPr>
          <w:rFonts w:hAnsi="標楷體"/>
          <w:szCs w:val="32"/>
        </w:rPr>
        <w:t>倘於該</w:t>
      </w:r>
      <w:proofErr w:type="gramEnd"/>
      <w:r w:rsidRPr="00197BD9">
        <w:rPr>
          <w:rFonts w:hAnsi="標楷體"/>
          <w:szCs w:val="32"/>
        </w:rPr>
        <w:t>國未確定其可被收養、取得生父母同意及確保跨國收養係符合該兒童最佳利益…等情況下，即由我國</w:t>
      </w:r>
      <w:proofErr w:type="gramStart"/>
      <w:r w:rsidRPr="00197BD9">
        <w:rPr>
          <w:rFonts w:hAnsi="標楷體"/>
          <w:szCs w:val="32"/>
        </w:rPr>
        <w:t>逕</w:t>
      </w:r>
      <w:proofErr w:type="gramEnd"/>
      <w:r w:rsidRPr="00197BD9">
        <w:rPr>
          <w:rFonts w:hAnsi="標楷體"/>
          <w:szCs w:val="32"/>
        </w:rPr>
        <w:t>為同意進行跨國境收養，變更其親子關係，是否符合國際裁判管轄慣例及兒童最佳利益原則，應</w:t>
      </w:r>
      <w:r w:rsidRPr="00197BD9">
        <w:rPr>
          <w:rFonts w:hAnsi="標楷體"/>
          <w:szCs w:val="32"/>
        </w:rPr>
        <w:lastRenderedPageBreak/>
        <w:t>納入考量。</w:t>
      </w:r>
      <w:proofErr w:type="gramStart"/>
      <w:r w:rsidRPr="00197BD9">
        <w:rPr>
          <w:rFonts w:hAnsi="標楷體"/>
          <w:szCs w:val="32"/>
        </w:rPr>
        <w:t>爰</w:t>
      </w:r>
      <w:proofErr w:type="gramEnd"/>
      <w:r w:rsidRPr="00197BD9">
        <w:rPr>
          <w:rFonts w:hAnsi="標楷體"/>
          <w:szCs w:val="32"/>
        </w:rPr>
        <w:t>本案於該國尚未同意其收養前，我國不宜</w:t>
      </w:r>
      <w:proofErr w:type="gramStart"/>
      <w:r w:rsidRPr="00197BD9">
        <w:rPr>
          <w:rFonts w:hAnsi="標楷體"/>
          <w:szCs w:val="32"/>
        </w:rPr>
        <w:t>逕</w:t>
      </w:r>
      <w:proofErr w:type="gramEnd"/>
      <w:r w:rsidRPr="00197BD9">
        <w:rPr>
          <w:rFonts w:hAnsi="標楷體"/>
          <w:szCs w:val="32"/>
        </w:rPr>
        <w:t>為許可我國人收養該國兒童，宜透過外交途徑與該國協商後，循合法程序辦理跨國收養，以保障薛童身分權益，並避免日後衍生跨國親權及監護權爭議。</w:t>
      </w:r>
    </w:p>
    <w:p w:rsidR="00BD7C68" w:rsidRPr="00197BD9" w:rsidRDefault="00BD7C68" w:rsidP="003E6CF4">
      <w:pPr>
        <w:pStyle w:val="3"/>
        <w:rPr>
          <w:rFonts w:hAnsi="標楷體"/>
        </w:rPr>
      </w:pPr>
      <w:r w:rsidRPr="00197BD9">
        <w:rPr>
          <w:rFonts w:hAnsi="標楷體" w:hint="eastAsia"/>
        </w:rPr>
        <w:t>按有關</w:t>
      </w:r>
      <w:r w:rsidR="006D57A6" w:rsidRPr="00197BD9">
        <w:rPr>
          <w:rFonts w:hAnsi="標楷體"/>
        </w:rPr>
        <w:t>本案薛童已確認生母身分係屬印尼籍，且生母未委託或經法院改定監護權予他方，薛童之監護權仍歸屬生母。有關涉外事件之國際裁判管轄權，依涉外民事法律適用法第56條規定</w:t>
      </w:r>
      <w:r w:rsidR="006D57A6" w:rsidRPr="00197BD9">
        <w:rPr>
          <w:rFonts w:hAnsi="標楷體" w:hint="eastAsia"/>
        </w:rPr>
        <w:t>，</w:t>
      </w:r>
      <w:r w:rsidR="006D57A6" w:rsidRPr="00197BD9">
        <w:rPr>
          <w:rFonts w:hAnsi="標楷體"/>
        </w:rPr>
        <w:t>其監護權原則上應受印尼法律規範。</w:t>
      </w:r>
      <w:r w:rsidR="006D57A6" w:rsidRPr="00197BD9">
        <w:rPr>
          <w:rFonts w:hAnsi="標楷體" w:hint="eastAsia"/>
        </w:rPr>
        <w:t>又</w:t>
      </w:r>
      <w:r w:rsidR="006D57A6" w:rsidRPr="00197BD9">
        <w:rPr>
          <w:rFonts w:hAnsi="標楷體"/>
          <w:szCs w:val="32"/>
        </w:rPr>
        <w:t>薛童既屬印尼籍，</w:t>
      </w:r>
      <w:r w:rsidR="006D57A6" w:rsidRPr="00197BD9">
        <w:rPr>
          <w:rFonts w:hAnsi="標楷體" w:hint="eastAsia"/>
          <w:szCs w:val="32"/>
        </w:rPr>
        <w:t>依</w:t>
      </w:r>
      <w:r w:rsidR="006D57A6" w:rsidRPr="00197BD9">
        <w:rPr>
          <w:rFonts w:hAnsi="標楷體"/>
          <w:szCs w:val="32"/>
        </w:rPr>
        <w:t>涉外民事法律適用法第54條規定：「收養之成立及終止，依各該收養者被收養者之本國法。收養及其終止之效力，依收養者之本國法。」本案國人雖有收養薛童意願，惟薛童係屬外國籍，其生母目前</w:t>
      </w:r>
      <w:r w:rsidR="006D57A6" w:rsidRPr="00197BD9">
        <w:rPr>
          <w:rFonts w:hAnsi="標楷體" w:hint="eastAsia"/>
          <w:szCs w:val="32"/>
        </w:rPr>
        <w:t>亦</w:t>
      </w:r>
      <w:r w:rsidR="006D57A6" w:rsidRPr="00197BD9">
        <w:rPr>
          <w:rFonts w:hAnsi="標楷體"/>
          <w:szCs w:val="32"/>
        </w:rPr>
        <w:t>因行蹤不明，尚無法依</w:t>
      </w:r>
      <w:r w:rsidR="00DF087B" w:rsidRPr="00197BD9">
        <w:rPr>
          <w:rFonts w:hAnsi="標楷體" w:hint="eastAsia"/>
          <w:szCs w:val="32"/>
        </w:rPr>
        <w:t>相關</w:t>
      </w:r>
      <w:r w:rsidR="006D57A6" w:rsidRPr="00197BD9">
        <w:rPr>
          <w:rFonts w:hAnsi="標楷體"/>
          <w:szCs w:val="32"/>
        </w:rPr>
        <w:t>程序</w:t>
      </w:r>
      <w:r w:rsidR="006D57A6" w:rsidRPr="00197BD9">
        <w:rPr>
          <w:rFonts w:hAnsi="標楷體" w:hint="eastAsia"/>
          <w:szCs w:val="32"/>
        </w:rPr>
        <w:t>辦理</w:t>
      </w:r>
      <w:r w:rsidR="006D57A6" w:rsidRPr="00197BD9">
        <w:rPr>
          <w:rFonts w:hAnsi="標楷體"/>
          <w:szCs w:val="32"/>
        </w:rPr>
        <w:t>收養程序。</w:t>
      </w:r>
      <w:r w:rsidR="006D57A6" w:rsidRPr="00197BD9">
        <w:rPr>
          <w:rFonts w:hAnsi="標楷體" w:hint="eastAsia"/>
          <w:szCs w:val="32"/>
        </w:rPr>
        <w:t>為</w:t>
      </w:r>
      <w:r w:rsidR="006D57A6" w:rsidRPr="00197BD9">
        <w:rPr>
          <w:rFonts w:hAnsi="標楷體"/>
          <w:szCs w:val="32"/>
        </w:rPr>
        <w:t>保障薛童身分</w:t>
      </w:r>
      <w:r w:rsidR="00AB2383" w:rsidRPr="00197BD9">
        <w:rPr>
          <w:rFonts w:hAnsi="標楷體" w:hint="eastAsia"/>
          <w:szCs w:val="32"/>
        </w:rPr>
        <w:t>等相關</w:t>
      </w:r>
      <w:r w:rsidR="006D57A6" w:rsidRPr="00197BD9">
        <w:rPr>
          <w:rFonts w:hAnsi="標楷體"/>
          <w:szCs w:val="32"/>
        </w:rPr>
        <w:t>權益，並避免日後衍生跨國親權及監護權爭議</w:t>
      </w:r>
      <w:r w:rsidR="00AB2383" w:rsidRPr="00197BD9">
        <w:rPr>
          <w:rFonts w:hAnsi="標楷體"/>
          <w:szCs w:val="32"/>
        </w:rPr>
        <w:t>，</w:t>
      </w:r>
      <w:r w:rsidR="00AB2383" w:rsidRPr="00197BD9">
        <w:rPr>
          <w:rFonts w:hAnsi="標楷體" w:hint="eastAsia"/>
        </w:rPr>
        <w:t>對於</w:t>
      </w:r>
      <w:r w:rsidR="00AB2383" w:rsidRPr="00197BD9">
        <w:rPr>
          <w:rFonts w:hAnsi="標楷體" w:hint="eastAsia"/>
          <w:szCs w:val="32"/>
        </w:rPr>
        <w:t>本案</w:t>
      </w:r>
      <w:r w:rsidR="00AB2383" w:rsidRPr="00197BD9">
        <w:rPr>
          <w:rFonts w:hAnsi="標楷體"/>
          <w:szCs w:val="32"/>
        </w:rPr>
        <w:t>薛童</w:t>
      </w:r>
      <w:r w:rsidR="00AB2383" w:rsidRPr="00197BD9">
        <w:rPr>
          <w:rFonts w:hAnsi="標楷體" w:hint="eastAsia"/>
          <w:szCs w:val="32"/>
        </w:rPr>
        <w:t>生母之協尋</w:t>
      </w:r>
      <w:r w:rsidR="005F6211" w:rsidRPr="00197BD9">
        <w:rPr>
          <w:rFonts w:hAnsi="標楷體" w:hint="eastAsia"/>
          <w:szCs w:val="32"/>
        </w:rPr>
        <w:t>、</w:t>
      </w:r>
      <w:r w:rsidR="005F6211" w:rsidRPr="00197BD9">
        <w:rPr>
          <w:rFonts w:hAnsi="標楷體" w:cs="Arial" w:hint="eastAsia"/>
          <w:szCs w:val="32"/>
        </w:rPr>
        <w:t>印尼</w:t>
      </w:r>
      <w:r w:rsidR="005F6211" w:rsidRPr="00197BD9">
        <w:rPr>
          <w:rFonts w:hAnsi="標楷體"/>
          <w:szCs w:val="32"/>
        </w:rPr>
        <w:t>監護</w:t>
      </w:r>
      <w:r w:rsidR="005F6211" w:rsidRPr="00197BD9">
        <w:rPr>
          <w:rFonts w:hAnsi="標楷體" w:cs="Arial" w:hint="eastAsia"/>
          <w:szCs w:val="32"/>
        </w:rPr>
        <w:t>收養相關法規之查詢蒐集</w:t>
      </w:r>
      <w:r w:rsidR="00AB2383" w:rsidRPr="00197BD9">
        <w:rPr>
          <w:rFonts w:hAnsi="標楷體" w:hint="eastAsia"/>
          <w:szCs w:val="32"/>
        </w:rPr>
        <w:t>及後續</w:t>
      </w:r>
      <w:r w:rsidR="005F6211" w:rsidRPr="00197BD9">
        <w:rPr>
          <w:rFonts w:hAnsi="標楷體" w:hint="eastAsia"/>
          <w:szCs w:val="32"/>
        </w:rPr>
        <w:t>辦理</w:t>
      </w:r>
      <w:r w:rsidR="00AB2383" w:rsidRPr="00197BD9">
        <w:rPr>
          <w:rFonts w:hAnsi="標楷體"/>
          <w:szCs w:val="32"/>
        </w:rPr>
        <w:t>監護</w:t>
      </w:r>
      <w:r w:rsidR="00AB2383" w:rsidRPr="00197BD9">
        <w:rPr>
          <w:rFonts w:hAnsi="標楷體" w:hint="eastAsia"/>
          <w:szCs w:val="32"/>
        </w:rPr>
        <w:t>或收養等權益之照護</w:t>
      </w:r>
      <w:r w:rsidR="00AB2383" w:rsidRPr="00197BD9">
        <w:rPr>
          <w:rFonts w:hAnsi="標楷體" w:hint="eastAsia"/>
        </w:rPr>
        <w:t>，內政部入出國及</w:t>
      </w:r>
      <w:r w:rsidR="00AB2383" w:rsidRPr="00197BD9">
        <w:rPr>
          <w:rFonts w:hAnsi="標楷體" w:hint="eastAsia"/>
          <w:szCs w:val="32"/>
        </w:rPr>
        <w:t>移民署及</w:t>
      </w:r>
      <w:r w:rsidR="00AB2383" w:rsidRPr="00197BD9">
        <w:rPr>
          <w:rFonts w:hAnsi="標楷體"/>
          <w:szCs w:val="32"/>
        </w:rPr>
        <w:t>衛生</w:t>
      </w:r>
      <w:proofErr w:type="gramStart"/>
      <w:r w:rsidR="00AB2383" w:rsidRPr="00197BD9">
        <w:rPr>
          <w:rFonts w:hAnsi="標楷體"/>
          <w:szCs w:val="32"/>
        </w:rPr>
        <w:t>福利部</w:t>
      </w:r>
      <w:r w:rsidR="00AB2383" w:rsidRPr="00197BD9">
        <w:rPr>
          <w:rFonts w:hAnsi="標楷體" w:hint="eastAsia"/>
          <w:szCs w:val="32"/>
        </w:rPr>
        <w:t>應</w:t>
      </w:r>
      <w:r w:rsidR="00AC0626" w:rsidRPr="00197BD9">
        <w:rPr>
          <w:rFonts w:hAnsi="標楷體" w:hint="eastAsia"/>
          <w:szCs w:val="32"/>
        </w:rPr>
        <w:t>積極</w:t>
      </w:r>
      <w:proofErr w:type="gramEnd"/>
      <w:r w:rsidR="00AB2383" w:rsidRPr="00197BD9">
        <w:rPr>
          <w:rFonts w:hAnsi="標楷體" w:hint="eastAsia"/>
          <w:szCs w:val="32"/>
        </w:rPr>
        <w:t>協助</w:t>
      </w:r>
      <w:proofErr w:type="gramStart"/>
      <w:r w:rsidR="00E318CA" w:rsidRPr="00197BD9">
        <w:rPr>
          <w:rFonts w:hAnsi="標楷體" w:hint="eastAsia"/>
        </w:rPr>
        <w:t>臺</w:t>
      </w:r>
      <w:proofErr w:type="gramEnd"/>
      <w:r w:rsidR="00E318CA" w:rsidRPr="00197BD9">
        <w:rPr>
          <w:rFonts w:hAnsi="標楷體" w:hint="eastAsia"/>
        </w:rPr>
        <w:t>東</w:t>
      </w:r>
      <w:r w:rsidR="00AB2383" w:rsidRPr="00197BD9">
        <w:rPr>
          <w:rFonts w:hAnsi="標楷體" w:hint="eastAsia"/>
        </w:rPr>
        <w:t>縣政府妥予</w:t>
      </w:r>
      <w:proofErr w:type="gramStart"/>
      <w:r w:rsidR="00AB2383" w:rsidRPr="00197BD9">
        <w:rPr>
          <w:rFonts w:hAnsi="標楷體" w:hint="eastAsia"/>
        </w:rPr>
        <w:t>研</w:t>
      </w:r>
      <w:proofErr w:type="gramEnd"/>
      <w:r w:rsidR="00AB2383" w:rsidRPr="00197BD9">
        <w:rPr>
          <w:rFonts w:hAnsi="標楷體" w:hint="eastAsia"/>
        </w:rPr>
        <w:t>議處理</w:t>
      </w:r>
      <w:r w:rsidR="00AB2383" w:rsidRPr="00197BD9">
        <w:rPr>
          <w:rFonts w:hAnsi="標楷體" w:hint="eastAsia"/>
          <w:szCs w:val="32"/>
        </w:rPr>
        <w:t>。</w:t>
      </w:r>
      <w:r w:rsidRPr="00197BD9">
        <w:rPr>
          <w:rFonts w:hAnsi="標楷體" w:hint="eastAsia"/>
        </w:rPr>
        <w:t>又內政部戶政司</w:t>
      </w:r>
      <w:r w:rsidR="00720FF1" w:rsidRPr="00197BD9">
        <w:rPr>
          <w:rFonts w:hAnsi="標楷體" w:hint="eastAsia"/>
        </w:rPr>
        <w:t>指出無國籍兒童龍運娃</w:t>
      </w:r>
      <w:r w:rsidR="008008A6" w:rsidRPr="00197BD9">
        <w:rPr>
          <w:rFonts w:hAnsi="標楷體" w:hint="eastAsia"/>
        </w:rPr>
        <w:t>乙案類似案例</w:t>
      </w:r>
      <w:r w:rsidR="00720FF1" w:rsidRPr="00197BD9">
        <w:rPr>
          <w:rFonts w:hAnsi="標楷體" w:hint="eastAsia"/>
        </w:rPr>
        <w:t>，前經彰化縣政府聲請指定監護人及請求收養認可事件，分經</w:t>
      </w:r>
      <w:r w:rsidR="001A530A" w:rsidRPr="00197BD9">
        <w:rPr>
          <w:rFonts w:hAnsi="標楷體" w:hint="eastAsia"/>
        </w:rPr>
        <w:t>臺灣</w:t>
      </w:r>
      <w:r w:rsidR="00720FF1" w:rsidRPr="00197BD9">
        <w:rPr>
          <w:rFonts w:hAnsi="標楷體" w:hint="eastAsia"/>
        </w:rPr>
        <w:t>彰化地方法院</w:t>
      </w:r>
      <w:r w:rsidR="008008A6" w:rsidRPr="00197BD9">
        <w:rPr>
          <w:rFonts w:hAnsi="標楷體" w:hint="eastAsia"/>
        </w:rPr>
        <w:t>92年1月3日</w:t>
      </w:r>
      <w:r w:rsidR="00720FF1" w:rsidRPr="00197BD9">
        <w:rPr>
          <w:rFonts w:hAnsi="標楷體" w:hint="eastAsia"/>
        </w:rPr>
        <w:t>91年度</w:t>
      </w:r>
      <w:proofErr w:type="gramStart"/>
      <w:r w:rsidR="00720FF1" w:rsidRPr="00197BD9">
        <w:rPr>
          <w:rFonts w:hAnsi="標楷體" w:hint="eastAsia"/>
        </w:rPr>
        <w:t>家聲字第65號</w:t>
      </w:r>
      <w:proofErr w:type="gramEnd"/>
      <w:r w:rsidR="00720FF1" w:rsidRPr="00197BD9">
        <w:rPr>
          <w:rFonts w:hAnsi="標楷體" w:hint="eastAsia"/>
        </w:rPr>
        <w:t>裁定</w:t>
      </w:r>
      <w:r w:rsidR="008008A6" w:rsidRPr="00197BD9">
        <w:rPr>
          <w:rFonts w:hAnsi="標楷體" w:hint="eastAsia"/>
        </w:rPr>
        <w:t>：</w:t>
      </w:r>
      <w:r w:rsidR="00720FF1" w:rsidRPr="00197BD9">
        <w:rPr>
          <w:rFonts w:hAnsi="標楷體" w:hint="eastAsia"/>
        </w:rPr>
        <w:t>指定彰化縣縣長為監護人，及</w:t>
      </w:r>
      <w:r w:rsidR="008008A6" w:rsidRPr="00197BD9">
        <w:rPr>
          <w:rFonts w:hAnsi="標楷體" w:hint="eastAsia"/>
        </w:rPr>
        <w:t>該院93年8月12日</w:t>
      </w:r>
      <w:r w:rsidR="00720FF1" w:rsidRPr="00197BD9">
        <w:rPr>
          <w:rFonts w:hAnsi="標楷體" w:hint="eastAsia"/>
        </w:rPr>
        <w:t>93年度</w:t>
      </w:r>
      <w:proofErr w:type="gramStart"/>
      <w:r w:rsidR="00720FF1" w:rsidRPr="00197BD9">
        <w:rPr>
          <w:rFonts w:hAnsi="標楷體" w:hint="eastAsia"/>
        </w:rPr>
        <w:t>養聲字</w:t>
      </w:r>
      <w:proofErr w:type="gramEnd"/>
      <w:r w:rsidR="00720FF1" w:rsidRPr="00197BD9">
        <w:rPr>
          <w:rFonts w:hAnsi="標楷體" w:hint="eastAsia"/>
        </w:rPr>
        <w:t>第94號裁定</w:t>
      </w:r>
      <w:r w:rsidR="008008A6" w:rsidRPr="00197BD9">
        <w:rPr>
          <w:rFonts w:hAnsi="標楷體" w:hint="eastAsia"/>
        </w:rPr>
        <w:t>：</w:t>
      </w:r>
      <w:r w:rsidR="00720FF1" w:rsidRPr="00197BD9">
        <w:rPr>
          <w:rFonts w:hAnsi="標楷體" w:hint="eastAsia"/>
        </w:rPr>
        <w:t>認可收養</w:t>
      </w:r>
      <w:r w:rsidR="008008A6" w:rsidRPr="00197BD9">
        <w:rPr>
          <w:rFonts w:hAnsi="標楷體" w:hint="eastAsia"/>
        </w:rPr>
        <w:t>，其相關處理方式</w:t>
      </w:r>
      <w:r w:rsidR="00720FF1" w:rsidRPr="00197BD9">
        <w:rPr>
          <w:rFonts w:hAnsi="標楷體" w:hint="eastAsia"/>
        </w:rPr>
        <w:t>，</w:t>
      </w:r>
      <w:proofErr w:type="gramStart"/>
      <w:r w:rsidR="00E318CA" w:rsidRPr="00197BD9">
        <w:rPr>
          <w:rFonts w:hAnsi="標楷體" w:hint="eastAsia"/>
        </w:rPr>
        <w:t>臺</w:t>
      </w:r>
      <w:proofErr w:type="gramEnd"/>
      <w:r w:rsidR="00E318CA" w:rsidRPr="00197BD9">
        <w:rPr>
          <w:rFonts w:hAnsi="標楷體" w:hint="eastAsia"/>
        </w:rPr>
        <w:t>東</w:t>
      </w:r>
      <w:r w:rsidR="008008A6" w:rsidRPr="00197BD9">
        <w:rPr>
          <w:rFonts w:hAnsi="標楷體" w:hint="eastAsia"/>
        </w:rPr>
        <w:t>縣政府可資</w:t>
      </w:r>
      <w:proofErr w:type="gramStart"/>
      <w:r w:rsidR="008008A6" w:rsidRPr="00197BD9">
        <w:rPr>
          <w:rFonts w:hAnsi="標楷體" w:hint="eastAsia"/>
        </w:rPr>
        <w:t>參考</w:t>
      </w:r>
      <w:r w:rsidR="00AB2383" w:rsidRPr="00197BD9">
        <w:rPr>
          <w:rFonts w:hAnsi="標楷體" w:hint="eastAsia"/>
          <w:szCs w:val="32"/>
        </w:rPr>
        <w:t>妥</w:t>
      </w:r>
      <w:r w:rsidR="00AB2383" w:rsidRPr="00197BD9">
        <w:rPr>
          <w:rFonts w:hAnsi="標楷體" w:hint="eastAsia"/>
        </w:rPr>
        <w:t>處</w:t>
      </w:r>
      <w:proofErr w:type="gramEnd"/>
      <w:r w:rsidR="008008A6" w:rsidRPr="00197BD9">
        <w:rPr>
          <w:rFonts w:hAnsi="標楷體" w:hint="eastAsia"/>
        </w:rPr>
        <w:t>。</w:t>
      </w:r>
    </w:p>
    <w:p w:rsidR="007D71EC" w:rsidRPr="00197BD9" w:rsidRDefault="00AC3B34" w:rsidP="001A063F">
      <w:pPr>
        <w:pStyle w:val="3"/>
        <w:rPr>
          <w:rFonts w:hAnsi="標楷體"/>
        </w:rPr>
      </w:pPr>
      <w:r w:rsidRPr="00197BD9">
        <w:rPr>
          <w:rFonts w:hAnsi="標楷體" w:hint="eastAsia"/>
        </w:rPr>
        <w:t>另本案</w:t>
      </w:r>
      <w:proofErr w:type="gramStart"/>
      <w:r w:rsidR="00E318CA" w:rsidRPr="00197BD9">
        <w:rPr>
          <w:rFonts w:hAnsi="標楷體" w:hint="eastAsia"/>
        </w:rPr>
        <w:t>臺</w:t>
      </w:r>
      <w:proofErr w:type="gramEnd"/>
      <w:r w:rsidR="00E318CA" w:rsidRPr="00197BD9">
        <w:rPr>
          <w:rFonts w:hAnsi="標楷體" w:hint="eastAsia"/>
        </w:rPr>
        <w:t>東</w:t>
      </w:r>
      <w:r w:rsidR="001602C6" w:rsidRPr="00197BD9">
        <w:rPr>
          <w:rFonts w:hAnsi="標楷體" w:hint="eastAsia"/>
        </w:rPr>
        <w:t>縣政府</w:t>
      </w:r>
      <w:r w:rsidR="001602C6" w:rsidRPr="00197BD9">
        <w:rPr>
          <w:rFonts w:hAnsi="標楷體"/>
        </w:rPr>
        <w:t>於98年9月23日接獲通報並介入服務，</w:t>
      </w:r>
      <w:r w:rsidR="007D71EC" w:rsidRPr="00197BD9">
        <w:rPr>
          <w:rFonts w:hAnsi="標楷體"/>
        </w:rPr>
        <w:t>竭盡所能，妥適</w:t>
      </w:r>
      <w:r w:rsidR="00E034CD" w:rsidRPr="00197BD9">
        <w:rPr>
          <w:rFonts w:hAnsi="標楷體" w:hint="eastAsia"/>
        </w:rPr>
        <w:t>協調辦理親子鑑定之身分確認、</w:t>
      </w:r>
      <w:r w:rsidR="00ED104B" w:rsidRPr="00197BD9">
        <w:rPr>
          <w:rFonts w:hAnsi="標楷體" w:hint="eastAsia"/>
        </w:rPr>
        <w:t>協助辦理</w:t>
      </w:r>
      <w:r w:rsidR="00ED104B" w:rsidRPr="00197BD9">
        <w:rPr>
          <w:rFonts w:hAnsi="標楷體"/>
        </w:rPr>
        <w:t>就學</w:t>
      </w:r>
      <w:r w:rsidR="007D71EC" w:rsidRPr="00197BD9">
        <w:rPr>
          <w:rFonts w:hAnsi="標楷體"/>
        </w:rPr>
        <w:t>、</w:t>
      </w:r>
      <w:r w:rsidR="00E034CD" w:rsidRPr="00197BD9">
        <w:rPr>
          <w:rFonts w:hAnsi="標楷體" w:hint="eastAsia"/>
        </w:rPr>
        <w:t>核予弱勢緊急兒少生活補助</w:t>
      </w:r>
      <w:r w:rsidR="00ED104B" w:rsidRPr="00197BD9">
        <w:rPr>
          <w:rFonts w:hAnsi="標楷體" w:hint="eastAsia"/>
        </w:rPr>
        <w:lastRenderedPageBreak/>
        <w:t>、申請核發護照及居留證</w:t>
      </w:r>
      <w:r w:rsidR="00E034CD" w:rsidRPr="00197BD9">
        <w:rPr>
          <w:rFonts w:hAnsi="標楷體" w:hint="eastAsia"/>
        </w:rPr>
        <w:t>、</w:t>
      </w:r>
      <w:r w:rsidR="007D71EC" w:rsidRPr="00197BD9">
        <w:rPr>
          <w:rFonts w:hAnsi="標楷體"/>
        </w:rPr>
        <w:t>接種常規疫苗</w:t>
      </w:r>
      <w:r w:rsidR="00E034CD" w:rsidRPr="00197BD9">
        <w:rPr>
          <w:rFonts w:hAnsi="標楷體"/>
        </w:rPr>
        <w:t>及</w:t>
      </w:r>
      <w:r w:rsidR="00E034CD" w:rsidRPr="00197BD9">
        <w:rPr>
          <w:rFonts w:hAnsi="標楷體" w:hint="eastAsia"/>
        </w:rPr>
        <w:t>健保</w:t>
      </w:r>
      <w:r w:rsidR="007D71EC" w:rsidRPr="00197BD9">
        <w:rPr>
          <w:rFonts w:hAnsi="標楷體"/>
        </w:rPr>
        <w:t>等</w:t>
      </w:r>
      <w:r w:rsidR="00E034CD" w:rsidRPr="00197BD9">
        <w:rPr>
          <w:rFonts w:hAnsi="標楷體" w:hint="eastAsia"/>
        </w:rPr>
        <w:t>醫療照顧</w:t>
      </w:r>
      <w:r w:rsidR="007D71EC" w:rsidRPr="00197BD9">
        <w:rPr>
          <w:rFonts w:hAnsi="標楷體"/>
        </w:rPr>
        <w:t>措施，其積極協助作法，應予肯定</w:t>
      </w:r>
      <w:r w:rsidR="001C401F" w:rsidRPr="00197BD9">
        <w:rPr>
          <w:rFonts w:hAnsi="標楷體"/>
        </w:rPr>
        <w:t>，</w:t>
      </w:r>
      <w:proofErr w:type="gramStart"/>
      <w:r w:rsidR="001C401F" w:rsidRPr="00197BD9">
        <w:rPr>
          <w:rFonts w:hAnsi="標楷體" w:hint="eastAsia"/>
        </w:rPr>
        <w:t>併此敘</w:t>
      </w:r>
      <w:proofErr w:type="gramEnd"/>
      <w:r w:rsidR="001C401F" w:rsidRPr="00197BD9">
        <w:rPr>
          <w:rFonts w:hAnsi="標楷體" w:hint="eastAsia"/>
        </w:rPr>
        <w:t>明。</w:t>
      </w:r>
    </w:p>
    <w:p w:rsidR="001A0718" w:rsidRDefault="001A063F" w:rsidP="001A0718">
      <w:pPr>
        <w:pStyle w:val="1"/>
        <w:numPr>
          <w:ilvl w:val="0"/>
          <w:numId w:val="0"/>
        </w:numPr>
        <w:ind w:left="699" w:firstLine="1286"/>
        <w:rPr>
          <w:rFonts w:hAnsi="標楷體" w:hint="eastAsia"/>
          <w:spacing w:val="12"/>
          <w:sz w:val="40"/>
        </w:rPr>
      </w:pPr>
      <w:bookmarkStart w:id="32" w:name="_Toc524895648"/>
      <w:bookmarkStart w:id="33" w:name="_Toc524896194"/>
      <w:bookmarkStart w:id="34" w:name="_Toc524896224"/>
      <w:bookmarkStart w:id="35" w:name="_Toc524902734"/>
      <w:bookmarkStart w:id="36" w:name="_Toc525066148"/>
      <w:bookmarkStart w:id="37" w:name="_Toc525070839"/>
      <w:bookmarkStart w:id="38" w:name="_Toc525938379"/>
      <w:bookmarkStart w:id="39" w:name="_Toc525939227"/>
      <w:bookmarkStart w:id="40" w:name="_Toc525939732"/>
      <w:bookmarkStart w:id="41" w:name="_Toc529218272"/>
      <w:bookmarkEnd w:id="23"/>
      <w:bookmarkEnd w:id="24"/>
      <w:bookmarkEnd w:id="25"/>
      <w:bookmarkEnd w:id="26"/>
      <w:bookmarkEnd w:id="27"/>
      <w:bookmarkEnd w:id="28"/>
      <w:bookmarkEnd w:id="29"/>
      <w:bookmarkEnd w:id="30"/>
      <w:bookmarkEnd w:id="31"/>
      <w:r w:rsidRPr="00197BD9">
        <w:rPr>
          <w:rFonts w:hAnsi="標楷體"/>
        </w:rPr>
        <w:br w:type="page"/>
      </w:r>
      <w:bookmarkEnd w:id="32"/>
      <w:bookmarkEnd w:id="33"/>
      <w:bookmarkEnd w:id="34"/>
      <w:bookmarkEnd w:id="35"/>
      <w:bookmarkEnd w:id="36"/>
      <w:bookmarkEnd w:id="37"/>
      <w:bookmarkEnd w:id="38"/>
      <w:bookmarkEnd w:id="39"/>
      <w:bookmarkEnd w:id="40"/>
      <w:bookmarkEnd w:id="41"/>
      <w:r w:rsidRPr="00197BD9">
        <w:rPr>
          <w:rFonts w:hAnsi="標楷體" w:hint="eastAsia"/>
          <w:spacing w:val="12"/>
          <w:sz w:val="40"/>
        </w:rPr>
        <w:lastRenderedPageBreak/>
        <w:t>調查委員：</w:t>
      </w:r>
      <w:r w:rsidR="001A0718">
        <w:rPr>
          <w:rFonts w:hAnsi="標楷體" w:hint="eastAsia"/>
          <w:spacing w:val="12"/>
          <w:sz w:val="40"/>
        </w:rPr>
        <w:t>李委員</w:t>
      </w:r>
      <w:proofErr w:type="gramStart"/>
      <w:r w:rsidR="001A0718">
        <w:rPr>
          <w:rFonts w:hAnsi="標楷體" w:hint="eastAsia"/>
          <w:spacing w:val="12"/>
          <w:sz w:val="40"/>
        </w:rPr>
        <w:t>炳</w:t>
      </w:r>
      <w:proofErr w:type="gramEnd"/>
      <w:r w:rsidR="001A0718">
        <w:rPr>
          <w:rFonts w:hAnsi="標楷體" w:hint="eastAsia"/>
          <w:spacing w:val="12"/>
          <w:sz w:val="40"/>
        </w:rPr>
        <w:t>南</w:t>
      </w:r>
    </w:p>
    <w:p w:rsidR="001A0718" w:rsidRDefault="001A0718" w:rsidP="001A0718">
      <w:pPr>
        <w:pStyle w:val="1"/>
        <w:numPr>
          <w:ilvl w:val="0"/>
          <w:numId w:val="0"/>
        </w:numPr>
        <w:ind w:left="2977" w:firstLine="1286"/>
        <w:rPr>
          <w:rFonts w:hAnsi="標楷體" w:hint="eastAsia"/>
          <w:spacing w:val="12"/>
          <w:sz w:val="40"/>
        </w:rPr>
      </w:pPr>
      <w:r>
        <w:rPr>
          <w:rFonts w:hAnsi="標楷體" w:hint="eastAsia"/>
          <w:spacing w:val="12"/>
          <w:sz w:val="40"/>
        </w:rPr>
        <w:t>洪委員德旋</w:t>
      </w:r>
    </w:p>
    <w:p w:rsidR="001A063F" w:rsidRPr="00197BD9" w:rsidRDefault="001A0718" w:rsidP="001A0718">
      <w:pPr>
        <w:pStyle w:val="1"/>
        <w:numPr>
          <w:ilvl w:val="0"/>
          <w:numId w:val="0"/>
        </w:numPr>
        <w:ind w:left="2977" w:firstLine="1286"/>
        <w:rPr>
          <w:rFonts w:hAnsi="標楷體"/>
          <w:b/>
          <w:bCs w:val="0"/>
          <w:sz w:val="40"/>
        </w:rPr>
      </w:pPr>
      <w:r>
        <w:rPr>
          <w:rFonts w:hAnsi="標楷體" w:hint="eastAsia"/>
          <w:spacing w:val="12"/>
          <w:sz w:val="40"/>
        </w:rPr>
        <w:t>林委員</w:t>
      </w:r>
      <w:proofErr w:type="gramStart"/>
      <w:r>
        <w:rPr>
          <w:rFonts w:hAnsi="標楷體" w:hint="eastAsia"/>
          <w:spacing w:val="12"/>
          <w:sz w:val="40"/>
        </w:rPr>
        <w:t>鉅鋃</w:t>
      </w:r>
      <w:proofErr w:type="gramEnd"/>
    </w:p>
    <w:p w:rsidR="001A063F" w:rsidRPr="00197BD9" w:rsidRDefault="001A063F" w:rsidP="001A063F">
      <w:pPr>
        <w:pStyle w:val="a5"/>
        <w:kinsoku w:val="0"/>
        <w:spacing w:before="0" w:after="0"/>
        <w:ind w:leftChars="1100" w:left="3742" w:firstLineChars="500" w:firstLine="2021"/>
        <w:jc w:val="both"/>
        <w:rPr>
          <w:rFonts w:hAnsi="標楷體"/>
          <w:b w:val="0"/>
          <w:bCs/>
          <w:snapToGrid/>
          <w:spacing w:val="12"/>
          <w:kern w:val="0"/>
        </w:rPr>
      </w:pPr>
    </w:p>
    <w:p w:rsidR="001A063F" w:rsidRPr="00197BD9" w:rsidRDefault="001A063F" w:rsidP="001A063F">
      <w:pPr>
        <w:pStyle w:val="a5"/>
        <w:kinsoku w:val="0"/>
        <w:spacing w:before="0" w:after="0"/>
        <w:ind w:leftChars="1100" w:left="3742" w:firstLineChars="500" w:firstLine="2021"/>
        <w:jc w:val="both"/>
        <w:rPr>
          <w:rFonts w:hAnsi="標楷體"/>
          <w:b w:val="0"/>
          <w:bCs/>
          <w:snapToGrid/>
          <w:spacing w:val="12"/>
          <w:kern w:val="0"/>
        </w:rPr>
      </w:pPr>
    </w:p>
    <w:p w:rsidR="001A063F" w:rsidRPr="00197BD9" w:rsidRDefault="001A063F" w:rsidP="001A063F">
      <w:pPr>
        <w:pStyle w:val="a5"/>
        <w:kinsoku w:val="0"/>
        <w:spacing w:before="0" w:after="0"/>
        <w:ind w:leftChars="1100" w:left="3742" w:firstLineChars="500" w:firstLine="2021"/>
        <w:jc w:val="both"/>
        <w:rPr>
          <w:rFonts w:hAnsi="標楷體"/>
          <w:b w:val="0"/>
          <w:bCs/>
          <w:snapToGrid/>
          <w:spacing w:val="12"/>
          <w:kern w:val="0"/>
        </w:rPr>
      </w:pPr>
    </w:p>
    <w:p w:rsidR="001A063F" w:rsidRPr="00197BD9" w:rsidRDefault="001A063F" w:rsidP="001A063F">
      <w:pPr>
        <w:pStyle w:val="5"/>
        <w:numPr>
          <w:ilvl w:val="0"/>
          <w:numId w:val="0"/>
        </w:numPr>
        <w:ind w:left="2260"/>
        <w:rPr>
          <w:rFonts w:hAnsi="標楷體"/>
        </w:rPr>
      </w:pPr>
    </w:p>
    <w:sectPr w:rsidR="001A063F" w:rsidRPr="00197BD9" w:rsidSect="008970B5">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E16" w:rsidRDefault="008B6E16">
      <w:r>
        <w:separator/>
      </w:r>
    </w:p>
  </w:endnote>
  <w:endnote w:type="continuationSeparator" w:id="0">
    <w:p w:rsidR="008B6E16" w:rsidRDefault="008B6E1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4A" w:rsidRDefault="00103C0B">
    <w:pPr>
      <w:pStyle w:val="af"/>
      <w:framePr w:wrap="around" w:vAnchor="text" w:hAnchor="margin" w:xAlign="center" w:y="1"/>
      <w:rPr>
        <w:rStyle w:val="a7"/>
        <w:sz w:val="24"/>
      </w:rPr>
    </w:pPr>
    <w:r>
      <w:rPr>
        <w:rStyle w:val="a7"/>
        <w:sz w:val="24"/>
      </w:rPr>
      <w:fldChar w:fldCharType="begin"/>
    </w:r>
    <w:r w:rsidR="0025444A">
      <w:rPr>
        <w:rStyle w:val="a7"/>
        <w:sz w:val="24"/>
      </w:rPr>
      <w:instrText xml:space="preserve">PAGE  </w:instrText>
    </w:r>
    <w:r>
      <w:rPr>
        <w:rStyle w:val="a7"/>
        <w:sz w:val="24"/>
      </w:rPr>
      <w:fldChar w:fldCharType="separate"/>
    </w:r>
    <w:r w:rsidR="001A0718">
      <w:rPr>
        <w:rStyle w:val="a7"/>
        <w:noProof/>
        <w:sz w:val="24"/>
      </w:rPr>
      <w:t>1</w:t>
    </w:r>
    <w:r>
      <w:rPr>
        <w:rStyle w:val="a7"/>
        <w:sz w:val="24"/>
      </w:rPr>
      <w:fldChar w:fldCharType="end"/>
    </w:r>
  </w:p>
  <w:p w:rsidR="0025444A" w:rsidRDefault="0025444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E16" w:rsidRDefault="008B6E16">
      <w:r>
        <w:separator/>
      </w:r>
    </w:p>
  </w:footnote>
  <w:footnote w:type="continuationSeparator" w:id="0">
    <w:p w:rsidR="008B6E16" w:rsidRDefault="008B6E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EBC674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260"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446F3"/>
    <w:rsid w:val="0000100F"/>
    <w:rsid w:val="000064AC"/>
    <w:rsid w:val="0000686D"/>
    <w:rsid w:val="00014890"/>
    <w:rsid w:val="00015247"/>
    <w:rsid w:val="00037810"/>
    <w:rsid w:val="00064FF9"/>
    <w:rsid w:val="000A09CE"/>
    <w:rsid w:val="000C73B9"/>
    <w:rsid w:val="000C755F"/>
    <w:rsid w:val="000D2137"/>
    <w:rsid w:val="000E5019"/>
    <w:rsid w:val="00103C0B"/>
    <w:rsid w:val="001115DB"/>
    <w:rsid w:val="001359FD"/>
    <w:rsid w:val="00155350"/>
    <w:rsid w:val="001602C6"/>
    <w:rsid w:val="00163478"/>
    <w:rsid w:val="00177360"/>
    <w:rsid w:val="00184EFB"/>
    <w:rsid w:val="00197BD9"/>
    <w:rsid w:val="001A063F"/>
    <w:rsid w:val="001A0718"/>
    <w:rsid w:val="001A17A2"/>
    <w:rsid w:val="001A2E23"/>
    <w:rsid w:val="001A31AF"/>
    <w:rsid w:val="001A530A"/>
    <w:rsid w:val="001C16A9"/>
    <w:rsid w:val="001C401F"/>
    <w:rsid w:val="001D1814"/>
    <w:rsid w:val="001E349B"/>
    <w:rsid w:val="001F0868"/>
    <w:rsid w:val="00205FCC"/>
    <w:rsid w:val="00232B65"/>
    <w:rsid w:val="00236B75"/>
    <w:rsid w:val="00252A7C"/>
    <w:rsid w:val="0025444A"/>
    <w:rsid w:val="002642B4"/>
    <w:rsid w:val="00270791"/>
    <w:rsid w:val="002860F9"/>
    <w:rsid w:val="002A3C91"/>
    <w:rsid w:val="002A4C52"/>
    <w:rsid w:val="002B15C1"/>
    <w:rsid w:val="002B5DBE"/>
    <w:rsid w:val="002B6CE5"/>
    <w:rsid w:val="002D38EA"/>
    <w:rsid w:val="002E0258"/>
    <w:rsid w:val="002E2C71"/>
    <w:rsid w:val="002E6ACF"/>
    <w:rsid w:val="002F5863"/>
    <w:rsid w:val="003560F5"/>
    <w:rsid w:val="0036606B"/>
    <w:rsid w:val="00372CE4"/>
    <w:rsid w:val="003B0EC8"/>
    <w:rsid w:val="003E6CF4"/>
    <w:rsid w:val="003F36CB"/>
    <w:rsid w:val="0040214D"/>
    <w:rsid w:val="0040297A"/>
    <w:rsid w:val="00406AD7"/>
    <w:rsid w:val="00427FFA"/>
    <w:rsid w:val="00437325"/>
    <w:rsid w:val="00441DC2"/>
    <w:rsid w:val="004466D2"/>
    <w:rsid w:val="00456934"/>
    <w:rsid w:val="00460604"/>
    <w:rsid w:val="004B72AE"/>
    <w:rsid w:val="004C2FE4"/>
    <w:rsid w:val="004C396C"/>
    <w:rsid w:val="004E6793"/>
    <w:rsid w:val="004E75E9"/>
    <w:rsid w:val="00502415"/>
    <w:rsid w:val="00525D70"/>
    <w:rsid w:val="00530A28"/>
    <w:rsid w:val="00547047"/>
    <w:rsid w:val="00555B88"/>
    <w:rsid w:val="005630B3"/>
    <w:rsid w:val="00587741"/>
    <w:rsid w:val="005A62F0"/>
    <w:rsid w:val="005B0BC3"/>
    <w:rsid w:val="005B38CB"/>
    <w:rsid w:val="005C02CF"/>
    <w:rsid w:val="005C369E"/>
    <w:rsid w:val="005D1DB0"/>
    <w:rsid w:val="005E21D8"/>
    <w:rsid w:val="005E7AAA"/>
    <w:rsid w:val="005F6211"/>
    <w:rsid w:val="00613453"/>
    <w:rsid w:val="00643944"/>
    <w:rsid w:val="00644458"/>
    <w:rsid w:val="0065195A"/>
    <w:rsid w:val="00665CF3"/>
    <w:rsid w:val="0067099C"/>
    <w:rsid w:val="00685877"/>
    <w:rsid w:val="00693609"/>
    <w:rsid w:val="006A6609"/>
    <w:rsid w:val="006B2976"/>
    <w:rsid w:val="006D57A6"/>
    <w:rsid w:val="006E38FD"/>
    <w:rsid w:val="006E4E6E"/>
    <w:rsid w:val="006E50A8"/>
    <w:rsid w:val="00716739"/>
    <w:rsid w:val="00720FF1"/>
    <w:rsid w:val="007351AD"/>
    <w:rsid w:val="0074617F"/>
    <w:rsid w:val="00752BDD"/>
    <w:rsid w:val="00762BF4"/>
    <w:rsid w:val="0078759A"/>
    <w:rsid w:val="00791DAE"/>
    <w:rsid w:val="007A3F92"/>
    <w:rsid w:val="007D203A"/>
    <w:rsid w:val="007D24DB"/>
    <w:rsid w:val="007D6804"/>
    <w:rsid w:val="007D71EC"/>
    <w:rsid w:val="007E54E1"/>
    <w:rsid w:val="007E5B95"/>
    <w:rsid w:val="007F6DA1"/>
    <w:rsid w:val="008008A6"/>
    <w:rsid w:val="008047A2"/>
    <w:rsid w:val="00826308"/>
    <w:rsid w:val="00826CBB"/>
    <w:rsid w:val="00831A51"/>
    <w:rsid w:val="008401A5"/>
    <w:rsid w:val="008466A7"/>
    <w:rsid w:val="008474F9"/>
    <w:rsid w:val="008873B1"/>
    <w:rsid w:val="0088746B"/>
    <w:rsid w:val="008970B5"/>
    <w:rsid w:val="008A0527"/>
    <w:rsid w:val="008B0DB1"/>
    <w:rsid w:val="008B6E16"/>
    <w:rsid w:val="008F3D7D"/>
    <w:rsid w:val="008F4881"/>
    <w:rsid w:val="00903D27"/>
    <w:rsid w:val="00911C57"/>
    <w:rsid w:val="009142AA"/>
    <w:rsid w:val="00963EBF"/>
    <w:rsid w:val="00966569"/>
    <w:rsid w:val="00983529"/>
    <w:rsid w:val="009A1EEF"/>
    <w:rsid w:val="009D17FB"/>
    <w:rsid w:val="009E577B"/>
    <w:rsid w:val="00A02AE1"/>
    <w:rsid w:val="00A1459B"/>
    <w:rsid w:val="00A3126F"/>
    <w:rsid w:val="00A66DBA"/>
    <w:rsid w:val="00A720FD"/>
    <w:rsid w:val="00A86938"/>
    <w:rsid w:val="00A90AD4"/>
    <w:rsid w:val="00A969C8"/>
    <w:rsid w:val="00A96E4F"/>
    <w:rsid w:val="00AB2383"/>
    <w:rsid w:val="00AB49DD"/>
    <w:rsid w:val="00AB6E19"/>
    <w:rsid w:val="00AC0626"/>
    <w:rsid w:val="00AC3B34"/>
    <w:rsid w:val="00AF2728"/>
    <w:rsid w:val="00B332DB"/>
    <w:rsid w:val="00B35079"/>
    <w:rsid w:val="00B55B46"/>
    <w:rsid w:val="00B6785C"/>
    <w:rsid w:val="00B7358F"/>
    <w:rsid w:val="00B8125F"/>
    <w:rsid w:val="00B81E85"/>
    <w:rsid w:val="00B9737F"/>
    <w:rsid w:val="00BB6F93"/>
    <w:rsid w:val="00BD2BFC"/>
    <w:rsid w:val="00BD5ADD"/>
    <w:rsid w:val="00BD7548"/>
    <w:rsid w:val="00BD7C68"/>
    <w:rsid w:val="00BE1229"/>
    <w:rsid w:val="00BE37AC"/>
    <w:rsid w:val="00C006B7"/>
    <w:rsid w:val="00C021ED"/>
    <w:rsid w:val="00C12ADA"/>
    <w:rsid w:val="00C2480F"/>
    <w:rsid w:val="00C446F3"/>
    <w:rsid w:val="00C53D21"/>
    <w:rsid w:val="00C56CAB"/>
    <w:rsid w:val="00C66318"/>
    <w:rsid w:val="00C82620"/>
    <w:rsid w:val="00C91709"/>
    <w:rsid w:val="00CA4367"/>
    <w:rsid w:val="00CB51AB"/>
    <w:rsid w:val="00D16D23"/>
    <w:rsid w:val="00D21488"/>
    <w:rsid w:val="00D27B2F"/>
    <w:rsid w:val="00D44EDD"/>
    <w:rsid w:val="00D50119"/>
    <w:rsid w:val="00D6324D"/>
    <w:rsid w:val="00D7799C"/>
    <w:rsid w:val="00D84B2F"/>
    <w:rsid w:val="00D92F1B"/>
    <w:rsid w:val="00D966AF"/>
    <w:rsid w:val="00D97F59"/>
    <w:rsid w:val="00DB0CE7"/>
    <w:rsid w:val="00DB2995"/>
    <w:rsid w:val="00DB32DE"/>
    <w:rsid w:val="00DD1ADF"/>
    <w:rsid w:val="00DE3337"/>
    <w:rsid w:val="00DF087B"/>
    <w:rsid w:val="00E034CD"/>
    <w:rsid w:val="00E22759"/>
    <w:rsid w:val="00E318CA"/>
    <w:rsid w:val="00E32F89"/>
    <w:rsid w:val="00E33E9B"/>
    <w:rsid w:val="00E53026"/>
    <w:rsid w:val="00E552E2"/>
    <w:rsid w:val="00E56D1A"/>
    <w:rsid w:val="00E577C8"/>
    <w:rsid w:val="00E65238"/>
    <w:rsid w:val="00E66E8E"/>
    <w:rsid w:val="00E70C5E"/>
    <w:rsid w:val="00E725C3"/>
    <w:rsid w:val="00E75519"/>
    <w:rsid w:val="00E75B4E"/>
    <w:rsid w:val="00E85EBD"/>
    <w:rsid w:val="00E93BE3"/>
    <w:rsid w:val="00EA2F36"/>
    <w:rsid w:val="00EB3679"/>
    <w:rsid w:val="00EB43E6"/>
    <w:rsid w:val="00ED104B"/>
    <w:rsid w:val="00ED4D7F"/>
    <w:rsid w:val="00ED559F"/>
    <w:rsid w:val="00EE44FB"/>
    <w:rsid w:val="00EE7828"/>
    <w:rsid w:val="00EF080D"/>
    <w:rsid w:val="00EF2143"/>
    <w:rsid w:val="00EF4D4A"/>
    <w:rsid w:val="00F177F3"/>
    <w:rsid w:val="00F44FEE"/>
    <w:rsid w:val="00F82850"/>
    <w:rsid w:val="00FB4861"/>
    <w:rsid w:val="00FD1EF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70B5"/>
    <w:pPr>
      <w:widowControl w:val="0"/>
    </w:pPr>
    <w:rPr>
      <w:rFonts w:eastAsia="標楷體"/>
      <w:kern w:val="2"/>
      <w:sz w:val="32"/>
    </w:rPr>
  </w:style>
  <w:style w:type="paragraph" w:styleId="1">
    <w:name w:val="heading 1"/>
    <w:aliases w:val="題號1"/>
    <w:basedOn w:val="a1"/>
    <w:qFormat/>
    <w:rsid w:val="008970B5"/>
    <w:pPr>
      <w:numPr>
        <w:numId w:val="1"/>
      </w:numPr>
      <w:kinsoku w:val="0"/>
      <w:jc w:val="both"/>
      <w:outlineLvl w:val="0"/>
    </w:pPr>
    <w:rPr>
      <w:rFonts w:ascii="標楷體" w:hAnsi="Arial"/>
      <w:bCs/>
      <w:kern w:val="0"/>
      <w:szCs w:val="52"/>
    </w:rPr>
  </w:style>
  <w:style w:type="paragraph" w:styleId="2">
    <w:name w:val="heading 2"/>
    <w:aliases w:val="標題110/111,節,節1"/>
    <w:basedOn w:val="a1"/>
    <w:link w:val="20"/>
    <w:qFormat/>
    <w:rsid w:val="008970B5"/>
    <w:pPr>
      <w:numPr>
        <w:ilvl w:val="1"/>
        <w:numId w:val="1"/>
      </w:numPr>
      <w:kinsoku w:val="0"/>
      <w:jc w:val="both"/>
      <w:outlineLvl w:val="1"/>
    </w:pPr>
    <w:rPr>
      <w:rFonts w:ascii="標楷體" w:hAnsi="Arial"/>
      <w:bCs/>
      <w:kern w:val="0"/>
      <w:szCs w:val="48"/>
    </w:rPr>
  </w:style>
  <w:style w:type="paragraph" w:styleId="3">
    <w:name w:val="heading 3"/>
    <w:aliases w:val="(一)"/>
    <w:basedOn w:val="a1"/>
    <w:qFormat/>
    <w:rsid w:val="008970B5"/>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8970B5"/>
    <w:pPr>
      <w:numPr>
        <w:ilvl w:val="3"/>
        <w:numId w:val="1"/>
      </w:numPr>
      <w:jc w:val="both"/>
      <w:outlineLvl w:val="3"/>
    </w:pPr>
    <w:rPr>
      <w:rFonts w:ascii="標楷體" w:hAnsi="Arial"/>
      <w:szCs w:val="36"/>
    </w:rPr>
  </w:style>
  <w:style w:type="paragraph" w:styleId="5">
    <w:name w:val="heading 5"/>
    <w:basedOn w:val="a1"/>
    <w:qFormat/>
    <w:rsid w:val="008970B5"/>
    <w:pPr>
      <w:numPr>
        <w:ilvl w:val="4"/>
        <w:numId w:val="1"/>
      </w:numPr>
      <w:kinsoku w:val="0"/>
      <w:jc w:val="both"/>
      <w:outlineLvl w:val="4"/>
    </w:pPr>
    <w:rPr>
      <w:rFonts w:ascii="標楷體" w:hAnsi="Arial"/>
      <w:bCs/>
      <w:szCs w:val="36"/>
    </w:rPr>
  </w:style>
  <w:style w:type="paragraph" w:styleId="6">
    <w:name w:val="heading 6"/>
    <w:basedOn w:val="a1"/>
    <w:qFormat/>
    <w:rsid w:val="008970B5"/>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8970B5"/>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8970B5"/>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8970B5"/>
    <w:pPr>
      <w:spacing w:before="720" w:after="720"/>
      <w:ind w:left="7371"/>
    </w:pPr>
    <w:rPr>
      <w:rFonts w:ascii="標楷體"/>
      <w:b/>
      <w:snapToGrid w:val="0"/>
      <w:spacing w:val="10"/>
      <w:sz w:val="36"/>
    </w:rPr>
  </w:style>
  <w:style w:type="paragraph" w:styleId="a6">
    <w:name w:val="endnote text"/>
    <w:basedOn w:val="a1"/>
    <w:semiHidden/>
    <w:rsid w:val="008970B5"/>
    <w:pPr>
      <w:spacing w:before="240"/>
      <w:ind w:left="1021" w:hanging="1021"/>
      <w:jc w:val="both"/>
    </w:pPr>
    <w:rPr>
      <w:rFonts w:ascii="標楷體"/>
      <w:snapToGrid w:val="0"/>
      <w:spacing w:val="10"/>
    </w:rPr>
  </w:style>
  <w:style w:type="paragraph" w:styleId="50">
    <w:name w:val="toc 5"/>
    <w:basedOn w:val="a1"/>
    <w:next w:val="a1"/>
    <w:autoRedefine/>
    <w:semiHidden/>
    <w:rsid w:val="008970B5"/>
    <w:pPr>
      <w:ind w:leftChars="400" w:left="600" w:rightChars="200" w:right="200" w:hangingChars="200" w:hanging="200"/>
    </w:pPr>
    <w:rPr>
      <w:rFonts w:ascii="標楷體"/>
    </w:rPr>
  </w:style>
  <w:style w:type="character" w:styleId="a7">
    <w:name w:val="page number"/>
    <w:basedOn w:val="a2"/>
    <w:semiHidden/>
    <w:rsid w:val="008970B5"/>
    <w:rPr>
      <w:rFonts w:ascii="標楷體" w:eastAsia="標楷體"/>
      <w:sz w:val="20"/>
    </w:rPr>
  </w:style>
  <w:style w:type="paragraph" w:styleId="60">
    <w:name w:val="toc 6"/>
    <w:basedOn w:val="a1"/>
    <w:next w:val="a1"/>
    <w:autoRedefine/>
    <w:semiHidden/>
    <w:rsid w:val="008970B5"/>
    <w:pPr>
      <w:ind w:leftChars="500" w:left="500"/>
    </w:pPr>
    <w:rPr>
      <w:rFonts w:ascii="標楷體"/>
    </w:rPr>
  </w:style>
  <w:style w:type="paragraph" w:customStyle="1" w:styleId="10">
    <w:name w:val="段落樣式1"/>
    <w:basedOn w:val="a1"/>
    <w:rsid w:val="008970B5"/>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8970B5"/>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970B5"/>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8970B5"/>
    <w:pPr>
      <w:kinsoku w:val="0"/>
      <w:ind w:leftChars="100" w:left="300" w:rightChars="200" w:right="200" w:hangingChars="200" w:hanging="200"/>
    </w:pPr>
    <w:rPr>
      <w:rFonts w:ascii="標楷體"/>
      <w:noProof/>
    </w:rPr>
  </w:style>
  <w:style w:type="paragraph" w:styleId="30">
    <w:name w:val="toc 3"/>
    <w:basedOn w:val="a1"/>
    <w:next w:val="a1"/>
    <w:autoRedefine/>
    <w:semiHidden/>
    <w:rsid w:val="008970B5"/>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8970B5"/>
    <w:pPr>
      <w:kinsoku w:val="0"/>
      <w:ind w:leftChars="300" w:left="500" w:rightChars="200" w:right="200" w:hangingChars="200" w:hanging="200"/>
      <w:jc w:val="both"/>
    </w:pPr>
    <w:rPr>
      <w:rFonts w:ascii="標楷體"/>
    </w:rPr>
  </w:style>
  <w:style w:type="paragraph" w:styleId="70">
    <w:name w:val="toc 7"/>
    <w:basedOn w:val="a1"/>
    <w:next w:val="a1"/>
    <w:autoRedefine/>
    <w:semiHidden/>
    <w:rsid w:val="008970B5"/>
    <w:pPr>
      <w:ind w:leftChars="600" w:left="800" w:hangingChars="200" w:hanging="200"/>
    </w:pPr>
    <w:rPr>
      <w:rFonts w:ascii="標楷體"/>
    </w:rPr>
  </w:style>
  <w:style w:type="paragraph" w:styleId="80">
    <w:name w:val="toc 8"/>
    <w:basedOn w:val="a1"/>
    <w:next w:val="a1"/>
    <w:autoRedefine/>
    <w:semiHidden/>
    <w:rsid w:val="008970B5"/>
    <w:pPr>
      <w:ind w:leftChars="700" w:left="900" w:hangingChars="200" w:hanging="200"/>
    </w:pPr>
    <w:rPr>
      <w:rFonts w:ascii="標楷體"/>
    </w:rPr>
  </w:style>
  <w:style w:type="paragraph" w:styleId="9">
    <w:name w:val="toc 9"/>
    <w:basedOn w:val="a1"/>
    <w:next w:val="a1"/>
    <w:autoRedefine/>
    <w:semiHidden/>
    <w:rsid w:val="008970B5"/>
    <w:pPr>
      <w:ind w:leftChars="1600" w:left="3840"/>
    </w:pPr>
  </w:style>
  <w:style w:type="paragraph" w:styleId="a8">
    <w:name w:val="header"/>
    <w:basedOn w:val="a1"/>
    <w:semiHidden/>
    <w:rsid w:val="008970B5"/>
    <w:pPr>
      <w:tabs>
        <w:tab w:val="center" w:pos="4153"/>
        <w:tab w:val="right" w:pos="8306"/>
      </w:tabs>
      <w:snapToGrid w:val="0"/>
    </w:pPr>
    <w:rPr>
      <w:sz w:val="20"/>
    </w:rPr>
  </w:style>
  <w:style w:type="paragraph" w:customStyle="1" w:styleId="31">
    <w:name w:val="段落樣式3"/>
    <w:basedOn w:val="21"/>
    <w:rsid w:val="008970B5"/>
    <w:pPr>
      <w:ind w:leftChars="400" w:left="400"/>
    </w:pPr>
  </w:style>
  <w:style w:type="character" w:styleId="a9">
    <w:name w:val="Hyperlink"/>
    <w:basedOn w:val="a2"/>
    <w:semiHidden/>
    <w:rsid w:val="008970B5"/>
    <w:rPr>
      <w:color w:val="0000FF"/>
      <w:u w:val="single"/>
    </w:rPr>
  </w:style>
  <w:style w:type="paragraph" w:customStyle="1" w:styleId="aa">
    <w:name w:val="簽名日期"/>
    <w:basedOn w:val="a1"/>
    <w:rsid w:val="008970B5"/>
    <w:pPr>
      <w:kinsoku w:val="0"/>
      <w:jc w:val="distribute"/>
    </w:pPr>
    <w:rPr>
      <w:kern w:val="0"/>
    </w:rPr>
  </w:style>
  <w:style w:type="paragraph" w:customStyle="1" w:styleId="0">
    <w:name w:val="段落樣式0"/>
    <w:basedOn w:val="21"/>
    <w:rsid w:val="008970B5"/>
    <w:pPr>
      <w:ind w:leftChars="200" w:left="200" w:firstLineChars="0" w:firstLine="0"/>
    </w:pPr>
  </w:style>
  <w:style w:type="paragraph" w:customStyle="1" w:styleId="ab">
    <w:name w:val="附件"/>
    <w:basedOn w:val="a6"/>
    <w:rsid w:val="008970B5"/>
    <w:pPr>
      <w:kinsoku w:val="0"/>
      <w:spacing w:before="0"/>
      <w:ind w:left="1047" w:hangingChars="300" w:hanging="1047"/>
    </w:pPr>
    <w:rPr>
      <w:snapToGrid/>
      <w:spacing w:val="0"/>
      <w:kern w:val="0"/>
    </w:rPr>
  </w:style>
  <w:style w:type="paragraph" w:customStyle="1" w:styleId="41">
    <w:name w:val="段落樣式4"/>
    <w:basedOn w:val="31"/>
    <w:rsid w:val="008970B5"/>
    <w:pPr>
      <w:ind w:leftChars="500" w:left="500"/>
    </w:pPr>
  </w:style>
  <w:style w:type="paragraph" w:customStyle="1" w:styleId="51">
    <w:name w:val="段落樣式5"/>
    <w:basedOn w:val="41"/>
    <w:rsid w:val="008970B5"/>
    <w:pPr>
      <w:ind w:leftChars="600" w:left="600"/>
    </w:pPr>
  </w:style>
  <w:style w:type="paragraph" w:customStyle="1" w:styleId="61">
    <w:name w:val="段落樣式6"/>
    <w:basedOn w:val="51"/>
    <w:rsid w:val="008970B5"/>
    <w:pPr>
      <w:ind w:leftChars="700" w:left="700"/>
    </w:pPr>
  </w:style>
  <w:style w:type="paragraph" w:customStyle="1" w:styleId="71">
    <w:name w:val="段落樣式7"/>
    <w:basedOn w:val="61"/>
    <w:rsid w:val="008970B5"/>
  </w:style>
  <w:style w:type="paragraph" w:customStyle="1" w:styleId="81">
    <w:name w:val="段落樣式8"/>
    <w:basedOn w:val="71"/>
    <w:rsid w:val="008970B5"/>
    <w:pPr>
      <w:ind w:leftChars="800" w:left="800"/>
    </w:pPr>
  </w:style>
  <w:style w:type="paragraph" w:customStyle="1" w:styleId="a0">
    <w:name w:val="表樣式"/>
    <w:basedOn w:val="a1"/>
    <w:next w:val="a1"/>
    <w:rsid w:val="008970B5"/>
    <w:pPr>
      <w:numPr>
        <w:numId w:val="2"/>
      </w:numPr>
      <w:jc w:val="both"/>
    </w:pPr>
    <w:rPr>
      <w:rFonts w:ascii="標楷體"/>
      <w:kern w:val="0"/>
    </w:rPr>
  </w:style>
  <w:style w:type="paragraph" w:styleId="ac">
    <w:name w:val="Body Text Indent"/>
    <w:basedOn w:val="a1"/>
    <w:semiHidden/>
    <w:rsid w:val="008970B5"/>
    <w:pPr>
      <w:ind w:left="698" w:hangingChars="200" w:hanging="698"/>
    </w:pPr>
  </w:style>
  <w:style w:type="paragraph" w:customStyle="1" w:styleId="ad">
    <w:name w:val="調查報告"/>
    <w:basedOn w:val="a6"/>
    <w:rsid w:val="008970B5"/>
    <w:pPr>
      <w:kinsoku w:val="0"/>
      <w:spacing w:before="0"/>
      <w:ind w:left="1701" w:firstLine="0"/>
    </w:pPr>
    <w:rPr>
      <w:b/>
      <w:snapToGrid/>
      <w:spacing w:val="200"/>
      <w:kern w:val="0"/>
      <w:sz w:val="36"/>
    </w:rPr>
  </w:style>
  <w:style w:type="paragraph" w:styleId="ae">
    <w:name w:val="List Paragraph"/>
    <w:basedOn w:val="a1"/>
    <w:uiPriority w:val="34"/>
    <w:qFormat/>
    <w:rsid w:val="00C006B7"/>
    <w:pPr>
      <w:ind w:leftChars="200" w:left="480"/>
    </w:pPr>
    <w:rPr>
      <w:rFonts w:ascii="Calibri" w:eastAsia="新細明體" w:hAnsi="Calibri"/>
      <w:sz w:val="24"/>
      <w:szCs w:val="22"/>
    </w:rPr>
  </w:style>
  <w:style w:type="paragraph" w:customStyle="1" w:styleId="a">
    <w:name w:val="圖樣式"/>
    <w:basedOn w:val="a1"/>
    <w:next w:val="a1"/>
    <w:rsid w:val="008970B5"/>
    <w:pPr>
      <w:numPr>
        <w:numId w:val="3"/>
      </w:numPr>
      <w:tabs>
        <w:tab w:val="clear" w:pos="1440"/>
      </w:tabs>
      <w:ind w:left="400" w:hangingChars="400" w:hanging="400"/>
      <w:jc w:val="both"/>
    </w:pPr>
    <w:rPr>
      <w:rFonts w:ascii="標楷體"/>
    </w:rPr>
  </w:style>
  <w:style w:type="paragraph" w:styleId="af">
    <w:name w:val="footer"/>
    <w:basedOn w:val="a1"/>
    <w:semiHidden/>
    <w:rsid w:val="008970B5"/>
    <w:pPr>
      <w:tabs>
        <w:tab w:val="center" w:pos="4153"/>
        <w:tab w:val="right" w:pos="8306"/>
      </w:tabs>
      <w:snapToGrid w:val="0"/>
    </w:pPr>
    <w:rPr>
      <w:sz w:val="20"/>
    </w:rPr>
  </w:style>
  <w:style w:type="paragraph" w:styleId="af0">
    <w:name w:val="table of figures"/>
    <w:basedOn w:val="a1"/>
    <w:next w:val="a1"/>
    <w:semiHidden/>
    <w:rsid w:val="008970B5"/>
    <w:pPr>
      <w:ind w:left="400" w:hangingChars="400" w:hanging="400"/>
    </w:pPr>
  </w:style>
  <w:style w:type="character" w:customStyle="1" w:styleId="20">
    <w:name w:val="標題 2 字元"/>
    <w:aliases w:val="標題110/111 字元,節 字元,節1 字元"/>
    <w:basedOn w:val="a2"/>
    <w:link w:val="2"/>
    <w:rsid w:val="004B72AE"/>
    <w:rPr>
      <w:rFonts w:ascii="標楷體" w:eastAsia="標楷體" w:hAnsi="Arial"/>
      <w:bCs/>
      <w:sz w:val="32"/>
      <w:szCs w:val="48"/>
    </w:rPr>
  </w:style>
  <w:style w:type="paragraph" w:styleId="af1">
    <w:name w:val="Salutation"/>
    <w:basedOn w:val="a1"/>
    <w:next w:val="a1"/>
    <w:link w:val="af2"/>
    <w:semiHidden/>
    <w:rsid w:val="004B72AE"/>
  </w:style>
  <w:style w:type="character" w:customStyle="1" w:styleId="af2">
    <w:name w:val="問候 字元"/>
    <w:basedOn w:val="a2"/>
    <w:link w:val="af1"/>
    <w:semiHidden/>
    <w:rsid w:val="004B72AE"/>
    <w:rPr>
      <w:rFonts w:eastAsia="標楷體"/>
      <w:kern w:val="2"/>
      <w:sz w:val="32"/>
    </w:rPr>
  </w:style>
  <w:style w:type="character" w:styleId="af3">
    <w:name w:val="Emphasis"/>
    <w:basedOn w:val="a2"/>
    <w:uiPriority w:val="20"/>
    <w:qFormat/>
    <w:rsid w:val="00F44FEE"/>
    <w:rPr>
      <w:i/>
      <w:iCs/>
    </w:rPr>
  </w:style>
  <w:style w:type="paragraph" w:styleId="af4">
    <w:name w:val="Body Text"/>
    <w:basedOn w:val="a1"/>
    <w:link w:val="af5"/>
    <w:semiHidden/>
    <w:rsid w:val="002860F9"/>
    <w:pPr>
      <w:spacing w:line="360" w:lineRule="exact"/>
    </w:pPr>
    <w:rPr>
      <w:color w:val="000000"/>
      <w:spacing w:val="-4"/>
      <w:sz w:val="24"/>
      <w:szCs w:val="24"/>
    </w:rPr>
  </w:style>
  <w:style w:type="character" w:customStyle="1" w:styleId="af5">
    <w:name w:val="本文 字元"/>
    <w:basedOn w:val="a2"/>
    <w:link w:val="af4"/>
    <w:semiHidden/>
    <w:rsid w:val="002860F9"/>
    <w:rPr>
      <w:rFonts w:eastAsia="標楷體"/>
      <w:color w:val="000000"/>
      <w:spacing w:val="-4"/>
      <w:kern w:val="2"/>
      <w:sz w:val="24"/>
      <w:szCs w:val="24"/>
    </w:rPr>
  </w:style>
  <w:style w:type="paragraph" w:styleId="HTML">
    <w:name w:val="HTML Preformatted"/>
    <w:basedOn w:val="a1"/>
    <w:link w:val="HTML0"/>
    <w:uiPriority w:val="99"/>
    <w:unhideWhenUsed/>
    <w:rsid w:val="000378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037810"/>
    <w:rPr>
      <w:rFonts w:ascii="細明體" w:eastAsia="細明體" w:hAnsi="細明體" w:cs="細明體"/>
      <w:sz w:val="24"/>
      <w:szCs w:val="24"/>
    </w:rPr>
  </w:style>
  <w:style w:type="paragraph" w:customStyle="1" w:styleId="af6">
    <w:name w:val="字元 字元 字元"/>
    <w:basedOn w:val="a1"/>
    <w:rsid w:val="00A3126F"/>
    <w:pPr>
      <w:widowControl/>
      <w:spacing w:after="160" w:line="240" w:lineRule="exact"/>
    </w:pPr>
    <w:rPr>
      <w:rFonts w:ascii="Verdana" w:eastAsia="新細明體" w:hAnsi="Verdana"/>
      <w:kern w:val="0"/>
      <w:sz w:val="20"/>
      <w:lang w:eastAsia="en-US"/>
    </w:rPr>
  </w:style>
  <w:style w:type="paragraph" w:customStyle="1" w:styleId="ThinkOn2-">
    <w:name w:val="ThinkOn本文2-一、"/>
    <w:basedOn w:val="a1"/>
    <w:rsid w:val="002E6ACF"/>
    <w:pPr>
      <w:adjustRightInd w:val="0"/>
      <w:snapToGrid w:val="0"/>
      <w:spacing w:beforeLines="50" w:afterLines="50"/>
      <w:ind w:left="851" w:firstLineChars="200" w:firstLine="200"/>
    </w:pPr>
    <w:rPr>
      <w:sz w:val="28"/>
      <w:szCs w:val="24"/>
    </w:rPr>
  </w:style>
  <w:style w:type="paragraph" w:styleId="af7">
    <w:name w:val="Document Map"/>
    <w:basedOn w:val="a1"/>
    <w:link w:val="af8"/>
    <w:uiPriority w:val="99"/>
    <w:semiHidden/>
    <w:unhideWhenUsed/>
    <w:rsid w:val="00983529"/>
    <w:rPr>
      <w:rFonts w:ascii="新細明體" w:eastAsia="新細明體"/>
      <w:sz w:val="18"/>
      <w:szCs w:val="18"/>
    </w:rPr>
  </w:style>
  <w:style w:type="character" w:customStyle="1" w:styleId="af8">
    <w:name w:val="文件引導模式 字元"/>
    <w:basedOn w:val="a2"/>
    <w:link w:val="af7"/>
    <w:uiPriority w:val="99"/>
    <w:semiHidden/>
    <w:rsid w:val="00983529"/>
    <w:rPr>
      <w:rFonts w:ascii="新細明體"/>
      <w:kern w:val="2"/>
      <w:sz w:val="18"/>
      <w:szCs w:val="18"/>
    </w:rPr>
  </w:style>
</w:styles>
</file>

<file path=word/webSettings.xml><?xml version="1.0" encoding="utf-8"?>
<w:webSettings xmlns:r="http://schemas.openxmlformats.org/officeDocument/2006/relationships" xmlns:w="http://schemas.openxmlformats.org/wordprocessingml/2006/main">
  <w:divs>
    <w:div w:id="293869016">
      <w:bodyDiv w:val="1"/>
      <w:marLeft w:val="0"/>
      <w:marRight w:val="0"/>
      <w:marTop w:val="0"/>
      <w:marBottom w:val="0"/>
      <w:divBdr>
        <w:top w:val="none" w:sz="0" w:space="0" w:color="auto"/>
        <w:left w:val="none" w:sz="0" w:space="0" w:color="auto"/>
        <w:bottom w:val="none" w:sz="0" w:space="0" w:color="auto"/>
        <w:right w:val="none" w:sz="0" w:space="0" w:color="auto"/>
      </w:divBdr>
      <w:divsChild>
        <w:div w:id="2087455125">
          <w:marLeft w:val="0"/>
          <w:marRight w:val="0"/>
          <w:marTop w:val="0"/>
          <w:marBottom w:val="0"/>
          <w:divBdr>
            <w:top w:val="none" w:sz="0" w:space="0" w:color="auto"/>
            <w:left w:val="none" w:sz="0" w:space="0" w:color="auto"/>
            <w:bottom w:val="none" w:sz="0" w:space="0" w:color="auto"/>
            <w:right w:val="none" w:sz="0" w:space="0" w:color="auto"/>
          </w:divBdr>
          <w:divsChild>
            <w:div w:id="882523530">
              <w:marLeft w:val="0"/>
              <w:marRight w:val="0"/>
              <w:marTop w:val="100"/>
              <w:marBottom w:val="100"/>
              <w:divBdr>
                <w:top w:val="none" w:sz="0" w:space="0" w:color="auto"/>
                <w:left w:val="none" w:sz="0" w:space="0" w:color="auto"/>
                <w:bottom w:val="none" w:sz="0" w:space="0" w:color="auto"/>
                <w:right w:val="none" w:sz="0" w:space="0" w:color="auto"/>
              </w:divBdr>
              <w:divsChild>
                <w:div w:id="121509851">
                  <w:marLeft w:val="0"/>
                  <w:marRight w:val="0"/>
                  <w:marTop w:val="45"/>
                  <w:marBottom w:val="120"/>
                  <w:divBdr>
                    <w:top w:val="none" w:sz="0" w:space="0" w:color="auto"/>
                    <w:left w:val="none" w:sz="0" w:space="0" w:color="auto"/>
                    <w:bottom w:val="none" w:sz="0" w:space="0" w:color="auto"/>
                    <w:right w:val="none" w:sz="0" w:space="0" w:color="auto"/>
                  </w:divBdr>
                  <w:divsChild>
                    <w:div w:id="1021516385">
                      <w:marLeft w:val="0"/>
                      <w:marRight w:val="0"/>
                      <w:marTop w:val="0"/>
                      <w:marBottom w:val="0"/>
                      <w:divBdr>
                        <w:top w:val="none" w:sz="0" w:space="0" w:color="auto"/>
                        <w:left w:val="none" w:sz="0" w:space="0" w:color="auto"/>
                        <w:bottom w:val="none" w:sz="0" w:space="0" w:color="auto"/>
                        <w:right w:val="none" w:sz="0" w:space="0" w:color="auto"/>
                      </w:divBdr>
                      <w:divsChild>
                        <w:div w:id="334453211">
                          <w:marLeft w:val="0"/>
                          <w:marRight w:val="0"/>
                          <w:marTop w:val="180"/>
                          <w:marBottom w:val="180"/>
                          <w:divBdr>
                            <w:top w:val="single" w:sz="6" w:space="0" w:color="4EA3E9"/>
                            <w:left w:val="single" w:sz="6" w:space="0" w:color="4EA3E9"/>
                            <w:bottom w:val="single" w:sz="6" w:space="12" w:color="4EA3E9"/>
                            <w:right w:val="single" w:sz="6" w:space="0" w:color="4EA3E9"/>
                          </w:divBdr>
                          <w:divsChild>
                            <w:div w:id="1768771603">
                              <w:marLeft w:val="0"/>
                              <w:marRight w:val="0"/>
                              <w:marTop w:val="0"/>
                              <w:marBottom w:val="0"/>
                              <w:divBdr>
                                <w:top w:val="none" w:sz="0" w:space="0" w:color="auto"/>
                                <w:left w:val="none" w:sz="0" w:space="0" w:color="auto"/>
                                <w:bottom w:val="none" w:sz="0" w:space="0" w:color="auto"/>
                                <w:right w:val="none" w:sz="0" w:space="0" w:color="auto"/>
                              </w:divBdr>
                              <w:divsChild>
                                <w:div w:id="2164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143E0-5803-46D6-88B3-EAF169BD4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12</Pages>
  <Words>938</Words>
  <Characters>5347</Characters>
  <Application>Microsoft Office Word</Application>
  <DocSecurity>0</DocSecurity>
  <Lines>44</Lines>
  <Paragraphs>12</Paragraphs>
  <ScaleCrop>false</ScaleCrop>
  <Company>cy</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2014-07-21T01:00:00Z</cp:lastPrinted>
  <dcterms:created xsi:type="dcterms:W3CDTF">2014-07-24T03:17:00Z</dcterms:created>
  <dcterms:modified xsi:type="dcterms:W3CDTF">2014-07-24T03:17:00Z</dcterms:modified>
</cp:coreProperties>
</file>