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109</w:t>
            </w:r>
            <w:r>
              <w:rPr>
                <w:rFonts w:eastAsia="標楷體" w:hint="eastAsia"/>
                <w:bCs/>
                <w:szCs w:val="28"/>
              </w:rPr>
              <w:t>教調</w:t>
            </w:r>
            <w:r>
              <w:rPr>
                <w:rFonts w:eastAsia="標楷體" w:hint="eastAsia"/>
                <w:bCs/>
                <w:szCs w:val="28"/>
              </w:rPr>
              <w:t>0012</w:t>
            </w:r>
          </w:p>
        </w:tc>
        <w:tc>
          <w:tcPr>
            <w:tcW w:w="5762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:rsidR="00CB3AC0" w:rsidRDefault="007336A7" w:rsidP="00440949">
            <w:pPr>
              <w:spacing w:line="36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</w:t>
            </w:r>
            <w:r w:rsidR="00CB3AC0">
              <w:rPr>
                <w:rFonts w:eastAsia="標楷體" w:hint="eastAsia"/>
                <w:bCs/>
              </w:rPr>
              <w:t>.</w:t>
            </w:r>
            <w:r>
              <w:rPr>
                <w:rFonts w:eastAsia="標楷體" w:hint="eastAsia"/>
                <w:bCs/>
              </w:rPr>
              <w:t>製作「兼任行政職務教師之兼職</w:t>
            </w:r>
            <w:r>
              <w:rPr>
                <w:rFonts w:eastAsia="標楷體" w:hint="eastAsia"/>
                <w:bCs/>
              </w:rPr>
              <w:t>Q&amp;A</w:t>
            </w:r>
            <w:r>
              <w:rPr>
                <w:rFonts w:eastAsia="標楷體" w:hint="eastAsia"/>
                <w:bCs/>
              </w:rPr>
              <w:t>案例」及「違法兼職懲戒案例」。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2</w:t>
            </w:r>
            <w:r w:rsidR="00CB3AC0">
              <w:rPr>
                <w:rFonts w:eastAsia="標楷體" w:hint="eastAsia"/>
                <w:bCs/>
              </w:rPr>
              <w:t>.</w:t>
            </w:r>
            <w:r>
              <w:rPr>
                <w:rFonts w:eastAsia="標楷體" w:hint="eastAsia"/>
                <w:bCs/>
              </w:rPr>
              <w:t>於新進教師報到及新任主管就任前提供參考，並置於該校人事室網頁。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◆促成法令增修績效</w:t>
            </w:r>
          </w:p>
          <w:p w:rsidR="00CB3AC0" w:rsidRDefault="007336A7" w:rsidP="00440949">
            <w:pPr>
              <w:spacing w:line="36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</w:t>
            </w:r>
            <w:r w:rsidR="00CB3AC0">
              <w:rPr>
                <w:rFonts w:eastAsia="標楷體" w:hint="eastAsia"/>
                <w:bCs/>
              </w:rPr>
              <w:t>.</w:t>
            </w:r>
            <w:r>
              <w:rPr>
                <w:rFonts w:eastAsia="標楷體" w:hint="eastAsia"/>
                <w:bCs/>
              </w:rPr>
              <w:t>交大訂定該校專任教師校外兼職兼課處理要點。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2</w:t>
            </w:r>
            <w:r w:rsidR="00CB3AC0">
              <w:rPr>
                <w:rFonts w:eastAsia="標楷體" w:hint="eastAsia"/>
                <w:bCs/>
              </w:rPr>
              <w:t>.</w:t>
            </w:r>
            <w:r>
              <w:rPr>
                <w:rFonts w:eastAsia="標楷體" w:hint="eastAsia"/>
                <w:bCs/>
              </w:rPr>
              <w:t>修訂該校教師兼職範圍簡明表。</w:t>
            </w:r>
          </w:p>
          <w:p w:rsidR="00FF343B" w:rsidRPr="0078237E" w:rsidRDefault="00FF343B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教育及文化委員會109.07.16第5屆第72次會議決議 : 結案存查。</w:t>
            </w:r>
          </w:p>
        </w:tc>
      </w:tr>
    </w:tbl>
    <w:p w:rsidR="008E6A2A" w:rsidRDefault="008E6A2A" w:rsidP="00EB290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04" w:rsidRDefault="00E72A04" w:rsidP="008E6A2A">
      <w:r>
        <w:separator/>
      </w:r>
    </w:p>
  </w:endnote>
  <w:endnote w:type="continuationSeparator" w:id="0">
    <w:p w:rsidR="00E72A04" w:rsidRDefault="00E72A04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2A" w:rsidRDefault="00FF7CE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2A" w:rsidRPr="00530BF4" w:rsidRDefault="008E6A2A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04" w:rsidRDefault="00E72A04" w:rsidP="008E6A2A">
      <w:r>
        <w:separator/>
      </w:r>
    </w:p>
  </w:footnote>
  <w:footnote w:type="continuationSeparator" w:id="0">
    <w:p w:rsidR="00E72A04" w:rsidRDefault="00E72A04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監察院教育及文化委員會調查報告結案情形一覽表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12EA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47456"/>
    <w:rsid w:val="0078237E"/>
    <w:rsid w:val="00782BFE"/>
    <w:rsid w:val="00814E9D"/>
    <w:rsid w:val="00840E6E"/>
    <w:rsid w:val="00842B98"/>
    <w:rsid w:val="00851BF4"/>
    <w:rsid w:val="00851E63"/>
    <w:rsid w:val="00866C3B"/>
    <w:rsid w:val="008676B9"/>
    <w:rsid w:val="00872D71"/>
    <w:rsid w:val="00876606"/>
    <w:rsid w:val="00885CDF"/>
    <w:rsid w:val="00897D01"/>
    <w:rsid w:val="008A3D0E"/>
    <w:rsid w:val="008A7EFF"/>
    <w:rsid w:val="008C6961"/>
    <w:rsid w:val="008D2839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B3AC0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72A04"/>
    <w:rsid w:val="00E84CC0"/>
    <w:rsid w:val="00E92538"/>
    <w:rsid w:val="00E93223"/>
    <w:rsid w:val="00E95086"/>
    <w:rsid w:val="00EB2900"/>
    <w:rsid w:val="00ED5BEB"/>
    <w:rsid w:val="00EE1FB2"/>
    <w:rsid w:val="00EE3734"/>
    <w:rsid w:val="00F041B1"/>
    <w:rsid w:val="00F9537C"/>
    <w:rsid w:val="00F96995"/>
    <w:rsid w:val="00FD1947"/>
    <w:rsid w:val="00FF343B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3F481B-F8D9-48E4-94CF-ABD1156F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link w:val="a6"/>
    <w:rsid w:val="00B24DA2"/>
    <w:rPr>
      <w:rFonts w:eastAsia="細明體"/>
      <w:sz w:val="24"/>
    </w:rPr>
  </w:style>
  <w:style w:type="character" w:customStyle="1" w:styleId="ae">
    <w:name w:val="註解主旨 字元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監察院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江明潔</cp:lastModifiedBy>
  <cp:revision>2</cp:revision>
  <cp:lastPrinted>2010-06-29T02:42:00Z</cp:lastPrinted>
  <dcterms:created xsi:type="dcterms:W3CDTF">2021-06-16T09:06:00Z</dcterms:created>
  <dcterms:modified xsi:type="dcterms:W3CDTF">2021-06-16T09:06:00Z</dcterms:modified>
</cp:coreProperties>
</file>