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512E18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512E18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105</w:t>
            </w:r>
            <w:r>
              <w:rPr>
                <w:rFonts w:eastAsia="標楷體" w:hint="eastAsia"/>
                <w:bCs/>
                <w:szCs w:val="28"/>
              </w:rPr>
              <w:t>教調</w:t>
            </w:r>
            <w:r>
              <w:rPr>
                <w:rFonts w:eastAsia="標楷體" w:hint="eastAsia"/>
                <w:bCs/>
                <w:szCs w:val="28"/>
              </w:rPr>
              <w:t>0029</w:t>
            </w:r>
          </w:p>
        </w:tc>
        <w:tc>
          <w:tcPr>
            <w:tcW w:w="9919" w:type="dxa"/>
          </w:tcPr>
          <w:p w:rsidR="00A7120E" w:rsidRPr="00F445AD" w:rsidRDefault="00A7120E" w:rsidP="00A7120E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F445AD">
              <w:rPr>
                <w:rFonts w:ascii="標楷體" w:eastAsia="標楷體" w:hAnsi="標楷體" w:cs="Arial" w:hint="eastAsia"/>
                <w:b/>
              </w:rPr>
              <w:t>◆產生行政變革績效</w:t>
            </w:r>
          </w:p>
          <w:p w:rsidR="00FF343B" w:rsidRPr="0078237E" w:rsidRDefault="00512E18" w:rsidP="00A7120E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512E18">
              <w:rPr>
                <w:rFonts w:eastAsia="標楷體" w:hint="eastAsia"/>
                <w:bCs/>
              </w:rPr>
              <w:t>教育部已多次函請所屬機關（構）學校加強宣導公務員服務法第</w:t>
            </w:r>
            <w:r w:rsidRPr="00512E18">
              <w:rPr>
                <w:rFonts w:eastAsia="標楷體" w:hint="eastAsia"/>
                <w:bCs/>
              </w:rPr>
              <w:t>13</w:t>
            </w:r>
            <w:r w:rsidRPr="00512E18">
              <w:rPr>
                <w:rFonts w:eastAsia="標楷體" w:hint="eastAsia"/>
                <w:bCs/>
              </w:rPr>
              <w:t>條等法令，復於</w:t>
            </w:r>
            <w:r w:rsidRPr="00512E18">
              <w:rPr>
                <w:rFonts w:eastAsia="標楷體" w:hint="eastAsia"/>
                <w:bCs/>
              </w:rPr>
              <w:t>105</w:t>
            </w:r>
            <w:r w:rsidRPr="00512E18">
              <w:rPr>
                <w:rFonts w:eastAsia="標楷體" w:hint="eastAsia"/>
                <w:bCs/>
              </w:rPr>
              <w:t>年</w:t>
            </w:r>
            <w:r w:rsidRPr="00512E18">
              <w:rPr>
                <w:rFonts w:eastAsia="標楷體" w:hint="eastAsia"/>
                <w:bCs/>
              </w:rPr>
              <w:t>5</w:t>
            </w:r>
            <w:r w:rsidRPr="00512E18">
              <w:rPr>
                <w:rFonts w:eastAsia="標楷體" w:hint="eastAsia"/>
                <w:bCs/>
              </w:rPr>
              <w:t>月</w:t>
            </w:r>
            <w:r w:rsidRPr="00512E18">
              <w:rPr>
                <w:rFonts w:eastAsia="標楷體" w:hint="eastAsia"/>
                <w:bCs/>
              </w:rPr>
              <w:t>16</w:t>
            </w:r>
            <w:r w:rsidRPr="00512E18">
              <w:rPr>
                <w:rFonts w:eastAsia="標楷體" w:hint="eastAsia"/>
                <w:bCs/>
              </w:rPr>
              <w:t>日臺教人處字第</w:t>
            </w:r>
            <w:r w:rsidRPr="00512E18">
              <w:rPr>
                <w:rFonts w:eastAsia="標楷體" w:hint="eastAsia"/>
                <w:bCs/>
              </w:rPr>
              <w:t>1050063495</w:t>
            </w:r>
            <w:r w:rsidRPr="00512E18">
              <w:rPr>
                <w:rFonts w:eastAsia="標楷體" w:hint="eastAsia"/>
                <w:bCs/>
              </w:rPr>
              <w:t>號函送「公務員經營商業及兼職情形調查表（具結書）」，請各國立大專校院轉知所屬適用公務員服務法者具結在案，又於</w:t>
            </w:r>
            <w:r w:rsidRPr="00512E18">
              <w:rPr>
                <w:rFonts w:eastAsia="標楷體" w:hint="eastAsia"/>
                <w:bCs/>
              </w:rPr>
              <w:t>105</w:t>
            </w:r>
            <w:r w:rsidRPr="00512E18">
              <w:rPr>
                <w:rFonts w:eastAsia="標楷體" w:hint="eastAsia"/>
                <w:bCs/>
              </w:rPr>
              <w:t>年</w:t>
            </w:r>
            <w:r w:rsidRPr="00512E18">
              <w:rPr>
                <w:rFonts w:eastAsia="標楷體" w:hint="eastAsia"/>
                <w:bCs/>
              </w:rPr>
              <w:t>9</w:t>
            </w:r>
            <w:r w:rsidRPr="00512E18">
              <w:rPr>
                <w:rFonts w:eastAsia="標楷體" w:hint="eastAsia"/>
                <w:bCs/>
              </w:rPr>
              <w:t>月</w:t>
            </w:r>
            <w:r w:rsidRPr="00512E18">
              <w:rPr>
                <w:rFonts w:eastAsia="標楷體" w:hint="eastAsia"/>
                <w:bCs/>
              </w:rPr>
              <w:t>30</w:t>
            </w:r>
            <w:r w:rsidRPr="00512E18">
              <w:rPr>
                <w:rFonts w:eastAsia="標楷體" w:hint="eastAsia"/>
                <w:bCs/>
              </w:rPr>
              <w:t>日臺教人</w:t>
            </w:r>
            <w:r w:rsidRPr="00512E18">
              <w:rPr>
                <w:rFonts w:eastAsia="標楷體" w:hint="eastAsia"/>
                <w:bCs/>
              </w:rPr>
              <w:t>(</w:t>
            </w:r>
            <w:r w:rsidRPr="00512E18">
              <w:rPr>
                <w:rFonts w:eastAsia="標楷體" w:hint="eastAsia"/>
                <w:bCs/>
              </w:rPr>
              <w:t>二</w:t>
            </w:r>
            <w:r w:rsidRPr="00512E18">
              <w:rPr>
                <w:rFonts w:eastAsia="標楷體" w:hint="eastAsia"/>
                <w:bCs/>
              </w:rPr>
              <w:t>)</w:t>
            </w:r>
            <w:r w:rsidRPr="00512E18">
              <w:rPr>
                <w:rFonts w:eastAsia="標楷體" w:hint="eastAsia"/>
                <w:bCs/>
              </w:rPr>
              <w:t>字第</w:t>
            </w:r>
            <w:r w:rsidRPr="00512E18">
              <w:rPr>
                <w:rFonts w:eastAsia="標楷體" w:hint="eastAsia"/>
                <w:bCs/>
              </w:rPr>
              <w:t>1050133874</w:t>
            </w:r>
            <w:r w:rsidRPr="00512E18">
              <w:rPr>
                <w:rFonts w:eastAsia="標楷體" w:hint="eastAsia"/>
                <w:bCs/>
              </w:rPr>
              <w:t>號函轉知各國立大專校院，加強宣導有關公務員服務法第</w:t>
            </w:r>
            <w:r w:rsidRPr="00512E18">
              <w:rPr>
                <w:rFonts w:eastAsia="標楷體" w:hint="eastAsia"/>
                <w:bCs/>
              </w:rPr>
              <w:t>13</w:t>
            </w:r>
            <w:r w:rsidRPr="00512E18">
              <w:rPr>
                <w:rFonts w:eastAsia="標楷體" w:hint="eastAsia"/>
                <w:bCs/>
              </w:rPr>
              <w:t>條等法令，確實要求相關人員定期及就（到）職前（當天），自行檢視並具結未有違反公務員服務法等情事。另該部人事處網站業建置人事服務簡訊專區，不定期宣導公教人員兼職相關法令解釋等改善措施。</w:t>
            </w:r>
            <w:bookmarkStart w:id="0" w:name="_GoBack"/>
            <w:bookmarkEnd w:id="0"/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教育及文化委員會105.12.15第5屆第29次會議決議 : 結案存查。</w:t>
            </w:r>
          </w:p>
        </w:tc>
      </w:tr>
    </w:tbl>
    <w:p w:rsidR="008E6A2A" w:rsidRDefault="008E6A2A" w:rsidP="00512E18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54" w:rsidRDefault="00755654" w:rsidP="008E6A2A">
      <w:r>
        <w:separator/>
      </w:r>
    </w:p>
  </w:endnote>
  <w:endnote w:type="continuationSeparator" w:id="0">
    <w:p w:rsidR="00755654" w:rsidRDefault="00755654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1027E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54" w:rsidRDefault="00755654" w:rsidP="008E6A2A">
      <w:r>
        <w:separator/>
      </w:r>
    </w:p>
  </w:footnote>
  <w:footnote w:type="continuationSeparator" w:id="0">
    <w:p w:rsidR="00755654" w:rsidRDefault="00755654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27E8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15B46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7D8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12E18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55654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C2B14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0E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571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61E6B"/>
    <w:rsid w:val="00D76EC1"/>
    <w:rsid w:val="00D87FA8"/>
    <w:rsid w:val="00D97F24"/>
    <w:rsid w:val="00DA6DB5"/>
    <w:rsid w:val="00DD0571"/>
    <w:rsid w:val="00E177C9"/>
    <w:rsid w:val="00E43811"/>
    <w:rsid w:val="00E63054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A37F7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31A1B-CC06-4063-A70C-112A7DC3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>監察院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林玲伊</cp:lastModifiedBy>
  <cp:revision>5</cp:revision>
  <cp:lastPrinted>2010-06-29T02:42:00Z</cp:lastPrinted>
  <dcterms:created xsi:type="dcterms:W3CDTF">2021-06-04T08:04:00Z</dcterms:created>
  <dcterms:modified xsi:type="dcterms:W3CDTF">2021-06-10T03:11:00Z</dcterms:modified>
</cp:coreProperties>
</file>