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17097E">
        <w:rPr>
          <w:rFonts w:hint="eastAsia"/>
        </w:rPr>
        <w:t>國防部</w:t>
      </w:r>
      <w:r>
        <w:rPr>
          <w:rFonts w:hint="eastAsia"/>
        </w:rPr>
        <w:t>。</w:t>
      </w:r>
    </w:p>
    <w:p w:rsidR="00E25849" w:rsidRDefault="0025106C" w:rsidP="00DE42B9">
      <w:pPr>
        <w:pStyle w:val="1"/>
      </w:pPr>
      <w:r>
        <w:rPr>
          <w:rFonts w:hint="eastAsia"/>
        </w:rPr>
        <w:t>案　　　由：</w:t>
      </w:r>
      <w:r w:rsidR="00E441F7">
        <w:rPr>
          <w:rFonts w:hint="eastAsia"/>
        </w:rPr>
        <w:t>國軍對美軍購案之重要節點與作法，本依102年8月29</w:t>
      </w:r>
      <w:r w:rsidR="002E10A2">
        <w:rPr>
          <w:rFonts w:hint="eastAsia"/>
        </w:rPr>
        <w:t>日</w:t>
      </w:r>
      <w:r w:rsidR="00E441F7">
        <w:rPr>
          <w:rFonts w:hint="eastAsia"/>
        </w:rPr>
        <w:t>修頒之「國軍對美軍購案管制作業規定」辦理，惟國防部106年1月26日</w:t>
      </w:r>
      <w:r w:rsidR="00947868">
        <w:rPr>
          <w:rFonts w:hint="eastAsia"/>
        </w:rPr>
        <w:t>令該</w:t>
      </w:r>
      <w:r w:rsidR="00E441F7">
        <w:rPr>
          <w:rFonts w:hint="eastAsia"/>
        </w:rPr>
        <w:t>規定</w:t>
      </w:r>
      <w:r w:rsidR="006333A7">
        <w:rPr>
          <w:rFonts w:hint="eastAsia"/>
        </w:rPr>
        <w:t>停止適用</w:t>
      </w:r>
      <w:r w:rsidR="00E441F7">
        <w:rPr>
          <w:rFonts w:hint="eastAsia"/>
        </w:rPr>
        <w:t>，「作業維持」類軍購案，由各預算科目主管單位視需要修頒業管規定，卻未掌握後續辦況，致空軍防空暨飛彈指揮部於辦理愛國者三型飛彈重鑑案時，</w:t>
      </w:r>
      <w:r w:rsidR="006333A7">
        <w:rPr>
          <w:rFonts w:hint="eastAsia"/>
        </w:rPr>
        <w:t>因後次室未修頒業管規定，而發生發價書需求信函遞交作業管制之空窗期，</w:t>
      </w:r>
      <w:r w:rsidR="00AE1257">
        <w:rPr>
          <w:rFonts w:hint="eastAsia"/>
        </w:rPr>
        <w:t>確</w:t>
      </w:r>
      <w:r w:rsidRPr="00EB1CC7">
        <w:rPr>
          <w:rFonts w:hint="eastAsia"/>
        </w:rPr>
        <w:t>有</w:t>
      </w:r>
      <w:r>
        <w:rPr>
          <w:rFonts w:hint="eastAsia"/>
        </w:rPr>
        <w:t>違</w:t>
      </w:r>
      <w:r w:rsidRPr="00295BE3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r w:rsidR="008B4841" w:rsidRPr="00BC32D0">
        <w:rPr>
          <w:rFonts w:hint="eastAsia"/>
        </w:rPr>
        <w:t>爰依法提案糾正</w:t>
      </w:r>
      <w:r w:rsidRPr="00295BE3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7097E" w:rsidRDefault="0017097E" w:rsidP="0017097E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13C9C">
        <w:rPr>
          <w:rFonts w:hint="eastAsia"/>
        </w:rPr>
        <w:t>本</w:t>
      </w:r>
      <w:r w:rsidRPr="009C7FF2">
        <w:rPr>
          <w:rFonts w:hint="eastAsia"/>
        </w:rPr>
        <w:t>案經調閱</w:t>
      </w:r>
      <w:r>
        <w:rPr>
          <w:rFonts w:hint="eastAsia"/>
        </w:rPr>
        <w:t>國防部</w:t>
      </w:r>
      <w:r w:rsidRPr="009C7FF2">
        <w:rPr>
          <w:rFonts w:hint="eastAsia"/>
        </w:rPr>
        <w:t>、</w:t>
      </w:r>
      <w:r>
        <w:rPr>
          <w:rFonts w:hint="eastAsia"/>
        </w:rPr>
        <w:t>國防部空軍司令部(下稱空軍司令部)</w:t>
      </w:r>
      <w:r w:rsidRPr="009C7FF2">
        <w:rPr>
          <w:rFonts w:hint="eastAsia"/>
        </w:rPr>
        <w:t>等機關卷證資料，並於</w:t>
      </w:r>
      <w:r w:rsidRPr="002B7392">
        <w:rPr>
          <w:rFonts w:hint="eastAsia"/>
        </w:rPr>
        <w:t>民國(下同)</w:t>
      </w:r>
      <w:r>
        <w:t>109</w:t>
      </w:r>
      <w:r w:rsidRPr="009C7FF2">
        <w:rPr>
          <w:rFonts w:hint="eastAsia"/>
        </w:rPr>
        <w:t>年</w:t>
      </w:r>
      <w:r>
        <w:rPr>
          <w:rFonts w:hint="eastAsia"/>
        </w:rPr>
        <w:t>12</w:t>
      </w:r>
      <w:r w:rsidRPr="009C7FF2">
        <w:rPr>
          <w:rFonts w:hint="eastAsia"/>
        </w:rPr>
        <w:t>月</w:t>
      </w:r>
      <w:r>
        <w:rPr>
          <w:rFonts w:hint="eastAsia"/>
        </w:rPr>
        <w:t>10</w:t>
      </w:r>
      <w:r w:rsidRPr="009C7FF2">
        <w:rPr>
          <w:rFonts w:hint="eastAsia"/>
        </w:rPr>
        <w:t>日詢問</w:t>
      </w:r>
      <w:r>
        <w:rPr>
          <w:rFonts w:hint="eastAsia"/>
        </w:rPr>
        <w:t>國防部參謀本部後勤次長室(下稱後次室)蔣次長、戰略規劃司(下稱戰規司)黃處長、資源規劃司(下稱資源司)張處長、國防採購室鄒副處長及空軍司令部范副司令</w:t>
      </w:r>
      <w:r>
        <w:rPr>
          <w:rFonts w:hAnsi="標楷體" w:hint="eastAsia"/>
        </w:rPr>
        <w:t>……</w:t>
      </w:r>
      <w:r w:rsidRPr="009C7FF2">
        <w:rPr>
          <w:rFonts w:hint="eastAsia"/>
        </w:rPr>
        <w:t>等機關人員</w:t>
      </w:r>
      <w:r>
        <w:rPr>
          <w:rFonts w:hint="eastAsia"/>
        </w:rPr>
        <w:t>調查發現</w:t>
      </w:r>
      <w:r w:rsidRPr="009C7FF2">
        <w:rPr>
          <w:rFonts w:hint="eastAsia"/>
        </w:rPr>
        <w:t>，</w:t>
      </w:r>
      <w:r>
        <w:rPr>
          <w:rFonts w:hint="eastAsia"/>
        </w:rPr>
        <w:t>國防部統籌對美軍購案</w:t>
      </w:r>
      <w:r w:rsidR="006333A7">
        <w:rPr>
          <w:rFonts w:hint="eastAsia"/>
        </w:rPr>
        <w:t>作業程序</w:t>
      </w:r>
      <w:r>
        <w:rPr>
          <w:rFonts w:hint="eastAsia"/>
        </w:rPr>
        <w:t>，</w:t>
      </w:r>
      <w:r w:rsidR="006333A7">
        <w:rPr>
          <w:rFonts w:hint="eastAsia"/>
        </w:rPr>
        <w:t>卻因相關規定修頒疏漏及怠失，致生「作業維持」</w:t>
      </w:r>
      <w:r w:rsidR="00E441F7">
        <w:rPr>
          <w:rFonts w:hint="eastAsia"/>
        </w:rPr>
        <w:t>類軍購案發價書需求信函遞交作業管制之空窗期，</w:t>
      </w:r>
      <w:r w:rsidRPr="007666F5">
        <w:rPr>
          <w:rFonts w:hint="eastAsia"/>
          <w:bCs/>
        </w:rPr>
        <w:t>確有違失，應予糾正促其注意改善。茲臚列</w:t>
      </w:r>
      <w:r w:rsidRPr="007666F5">
        <w:rPr>
          <w:rFonts w:hint="eastAsia"/>
          <w:bCs/>
          <w:color w:val="000000" w:themeColor="text1"/>
        </w:rPr>
        <w:t>事實與理由</w:t>
      </w:r>
      <w:r w:rsidRPr="007666F5">
        <w:rPr>
          <w:rFonts w:hint="eastAsia"/>
          <w:bCs/>
        </w:rPr>
        <w:t>如下</w:t>
      </w:r>
      <w:r>
        <w:rPr>
          <w:rFonts w:hAnsi="標楷體" w:hint="eastAsia"/>
          <w:color w:val="000000"/>
          <w:spacing w:val="-6"/>
        </w:rPr>
        <w:t>：</w:t>
      </w:r>
    </w:p>
    <w:p w:rsidR="0017097E" w:rsidRPr="009A5167" w:rsidRDefault="0017097E" w:rsidP="0017097E">
      <w:pPr>
        <w:pStyle w:val="2"/>
        <w:numPr>
          <w:ilvl w:val="1"/>
          <w:numId w:val="1"/>
        </w:numPr>
        <w:rPr>
          <w:b w:val="0"/>
        </w:rPr>
      </w:pPr>
      <w:bookmarkStart w:id="41" w:name="_Toc65851670"/>
      <w:bookmarkStart w:id="42" w:name="_Toc421794870"/>
      <w:bookmarkStart w:id="43" w:name="_Toc422728952"/>
      <w:r>
        <w:rPr>
          <w:rFonts w:hAnsi="標楷體" w:hint="eastAsia"/>
          <w:b w:val="0"/>
        </w:rPr>
        <w:t>對美軍購案發價書需求信函(</w:t>
      </w:r>
      <w:r w:rsidRPr="009A5167">
        <w:rPr>
          <w:rFonts w:hAnsi="標楷體" w:hint="eastAsia"/>
          <w:b w:val="0"/>
        </w:rPr>
        <w:t>LOR for</w:t>
      </w:r>
      <w:r w:rsidRPr="009A5167">
        <w:rPr>
          <w:rFonts w:hAnsi="標楷體"/>
          <w:b w:val="0"/>
        </w:rPr>
        <w:t xml:space="preserve"> </w:t>
      </w:r>
      <w:r w:rsidRPr="009A5167">
        <w:rPr>
          <w:rFonts w:hAnsi="標楷體" w:hint="eastAsia"/>
          <w:b w:val="0"/>
        </w:rPr>
        <w:t>LOA</w:t>
      </w:r>
      <w:r>
        <w:rPr>
          <w:rFonts w:hAnsi="標楷體"/>
          <w:b w:val="0"/>
        </w:rPr>
        <w:t>)</w:t>
      </w:r>
      <w:r>
        <w:rPr>
          <w:rFonts w:hAnsi="標楷體" w:hint="eastAsia"/>
          <w:b w:val="0"/>
        </w:rPr>
        <w:t>之遞交，依102年8月修頒的「國軍對美軍購案管制作業規定」，係由國防部統籌，且遞交前須先簽奉部長核定，惟國防部</w:t>
      </w:r>
      <w:r w:rsidRPr="009A5167">
        <w:rPr>
          <w:rFonts w:hAnsi="標楷體" w:hint="eastAsia"/>
          <w:b w:val="0"/>
        </w:rPr>
        <w:t>106年1月26日廢止</w:t>
      </w:r>
      <w:r>
        <w:rPr>
          <w:rFonts w:hAnsi="標楷體" w:hint="eastAsia"/>
          <w:b w:val="0"/>
        </w:rPr>
        <w:t>上開規定</w:t>
      </w:r>
      <w:r w:rsidRPr="009A5167">
        <w:rPr>
          <w:rFonts w:hAnsi="標楷體" w:hint="eastAsia"/>
          <w:b w:val="0"/>
        </w:rPr>
        <w:t>，</w:t>
      </w:r>
      <w:r>
        <w:rPr>
          <w:rFonts w:hAnsi="標楷體" w:hint="eastAsia"/>
          <w:b w:val="0"/>
        </w:rPr>
        <w:t>「作業維持類」軍購案作業程序改由「</w:t>
      </w:r>
      <w:r w:rsidRPr="009A5167">
        <w:rPr>
          <w:rFonts w:hAnsi="標楷體" w:hint="eastAsia"/>
          <w:b w:val="0"/>
        </w:rPr>
        <w:t>各預算</w:t>
      </w:r>
      <w:r>
        <w:rPr>
          <w:rFonts w:hAnsi="標楷體" w:hint="eastAsia"/>
          <w:b w:val="0"/>
        </w:rPr>
        <w:t>科目</w:t>
      </w:r>
      <w:r w:rsidRPr="009A5167">
        <w:rPr>
          <w:rFonts w:hAnsi="標楷體" w:hint="eastAsia"/>
          <w:b w:val="0"/>
        </w:rPr>
        <w:t>主管單位視需要修頒業管規定</w:t>
      </w:r>
      <w:r>
        <w:rPr>
          <w:rFonts w:hAnsi="標楷體" w:hint="eastAsia"/>
          <w:b w:val="0"/>
        </w:rPr>
        <w:t>」</w:t>
      </w:r>
      <w:r w:rsidRPr="009A5167">
        <w:rPr>
          <w:rFonts w:hAnsi="標楷體" w:hint="eastAsia"/>
          <w:b w:val="0"/>
        </w:rPr>
        <w:t>，</w:t>
      </w:r>
      <w:r>
        <w:rPr>
          <w:rFonts w:hAnsi="標楷體" w:hint="eastAsia"/>
          <w:b w:val="0"/>
        </w:rPr>
        <w:t>卻未追蹤後續辦理情形，形成發價書需求信</w:t>
      </w:r>
      <w:r>
        <w:rPr>
          <w:rFonts w:hAnsi="標楷體" w:hint="eastAsia"/>
          <w:b w:val="0"/>
        </w:rPr>
        <w:lastRenderedPageBreak/>
        <w:t>函遞交管制作業空窗期，衍生空軍防空暨飛彈指揮部為辦理「愛國者三型飛彈重鑑測」，未經部長核定，逕向美遞交發價書需求信函，引發立法院於美方公布同意供售後始知該軍購案之事件，顯有違失。</w:t>
      </w:r>
      <w:bookmarkEnd w:id="41"/>
    </w:p>
    <w:p w:rsidR="0017097E" w:rsidRPr="003065EF" w:rsidRDefault="0017097E" w:rsidP="0017097E">
      <w:pPr>
        <w:pStyle w:val="3"/>
        <w:numPr>
          <w:ilvl w:val="2"/>
          <w:numId w:val="1"/>
        </w:numPr>
      </w:pPr>
      <w:r>
        <w:rPr>
          <w:rFonts w:hint="eastAsia"/>
        </w:rPr>
        <w:t>國防部102年8月29日修頒「國軍對美軍購案管制作業規定」</w:t>
      </w:r>
      <w:r>
        <w:rPr>
          <w:rStyle w:val="afc"/>
        </w:rPr>
        <w:footnoteReference w:id="1"/>
      </w:r>
      <w:r>
        <w:rPr>
          <w:rFonts w:hint="eastAsia"/>
        </w:rPr>
        <w:t>，規劃構想清楚揭示：「(一)為達成有效統籌各類軍購案，統合發揮最大預算效益目的，特增訂對美軍購案(包括軍事投資及作業維持二大類)管制作業規定。(二)凡符合美方進行「知會國會(Congressional</w:t>
      </w:r>
      <w:r>
        <w:t xml:space="preserve"> </w:t>
      </w:r>
      <w:r>
        <w:rPr>
          <w:rFonts w:hint="eastAsia"/>
        </w:rPr>
        <w:t>Notification)」審議程序條件者，均須納入呈報、副知、定期回報及召開「政策研討會」等管制作為，俾利統籌管制各建案單位之軍購案執行進度。」另該管制作業規定參、重要管制節點與作法亦指出：「國防部統籌</w:t>
      </w:r>
      <w:r w:rsidRPr="00746BE3">
        <w:rPr>
          <w:rFonts w:hint="eastAsia"/>
          <w:color w:val="000000" w:themeColor="text1"/>
        </w:rPr>
        <w:t>管制案件之需求信函遞交、『政策研討會』召開及發價書簽署等重要節點，適時提供建案單位政策與預算指導，並強化駐美軍事代</w:t>
      </w:r>
      <w:r w:rsidRPr="00746BE3">
        <w:rPr>
          <w:rFonts w:hint="eastAsia"/>
        </w:rPr>
        <w:t>表團定期回報機制，有效掌握工作進度；管制作為區分『軍事投資』及『作業維持』等二類，相關節點及作法如后：</w:t>
      </w:r>
      <w:r w:rsidRPr="00746BE3">
        <w:rPr>
          <w:rFonts w:hAnsi="標楷體" w:hint="eastAsia"/>
        </w:rPr>
        <w:t>……」</w:t>
      </w:r>
      <w:r w:rsidRPr="00746BE3">
        <w:rPr>
          <w:rFonts w:hint="eastAsia"/>
        </w:rPr>
        <w:t>，其中，國軍對美軍購案列管案件節點管制圖-「作業維持類」，如圖</w:t>
      </w:r>
      <w:r w:rsidRPr="00746BE3">
        <w:t>1</w:t>
      </w:r>
      <w:r w:rsidRPr="00746BE3">
        <w:rPr>
          <w:rFonts w:hint="eastAsia"/>
        </w:rPr>
        <w:t>：</w:t>
      </w:r>
    </w:p>
    <w:p w:rsidR="0017097E" w:rsidRDefault="0017097E" w:rsidP="0017097E">
      <w:pPr>
        <w:widowControl/>
        <w:overflowPunct/>
        <w:autoSpaceDE/>
        <w:autoSpaceDN/>
        <w:ind w:leftChars="394" w:left="1340"/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5B1B1E62" wp14:editId="3A697210">
            <wp:extent cx="4669302" cy="5807528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04F1C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302" cy="580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97E" w:rsidRPr="00BA3B5E" w:rsidRDefault="0017097E" w:rsidP="0017097E">
      <w:pPr>
        <w:ind w:leftChars="494" w:left="1680"/>
        <w:rPr>
          <w:sz w:val="28"/>
          <w:szCs w:val="28"/>
        </w:rPr>
      </w:pPr>
      <w:r w:rsidRPr="00BA3B5E">
        <w:rPr>
          <w:rFonts w:hint="eastAsia"/>
          <w:sz w:val="28"/>
          <w:szCs w:val="28"/>
        </w:rPr>
        <w:tab/>
        <w:t>圖</w:t>
      </w:r>
      <w:r>
        <w:rPr>
          <w:sz w:val="28"/>
          <w:szCs w:val="28"/>
        </w:rPr>
        <w:t>1</w:t>
      </w:r>
      <w:r w:rsidRPr="00BA3B5E">
        <w:rPr>
          <w:rFonts w:hint="eastAsia"/>
          <w:sz w:val="28"/>
          <w:szCs w:val="28"/>
        </w:rPr>
        <w:t>、對美軍購列管案件管制-作業維持類</w:t>
      </w:r>
    </w:p>
    <w:p w:rsidR="0017097E" w:rsidRPr="00D97B4A" w:rsidRDefault="0017097E" w:rsidP="0017097E">
      <w:pPr>
        <w:ind w:left="1275" w:hangingChars="490" w:hanging="1275"/>
        <w:rPr>
          <w:sz w:val="24"/>
          <w:szCs w:val="24"/>
        </w:rPr>
      </w:pPr>
      <w:r w:rsidRPr="00D97B4A">
        <w:rPr>
          <w:rFonts w:hint="eastAsia"/>
          <w:sz w:val="24"/>
          <w:szCs w:val="24"/>
        </w:rPr>
        <w:t>資料來源：國軍對美軍購案管制作業規定附圖2，102.08.29修頒，106.</w:t>
      </w:r>
      <w:r w:rsidRPr="00D97B4A">
        <w:rPr>
          <w:sz w:val="24"/>
          <w:szCs w:val="24"/>
        </w:rPr>
        <w:t>0</w:t>
      </w:r>
      <w:r w:rsidRPr="00D97B4A">
        <w:rPr>
          <w:rFonts w:hint="eastAsia"/>
          <w:sz w:val="24"/>
          <w:szCs w:val="24"/>
        </w:rPr>
        <w:t>1.26起停止適用。</w:t>
      </w:r>
    </w:p>
    <w:p w:rsidR="0017097E" w:rsidRPr="00D97B4A" w:rsidRDefault="0017097E" w:rsidP="0017097E">
      <w:pPr>
        <w:widowControl/>
        <w:overflowPunct/>
        <w:autoSpaceDE/>
        <w:autoSpaceDN/>
        <w:jc w:val="left"/>
        <w:rPr>
          <w:b/>
        </w:rPr>
      </w:pPr>
    </w:p>
    <w:p w:rsidR="0017097E" w:rsidRDefault="0017097E" w:rsidP="0017097E">
      <w:pPr>
        <w:ind w:leftChars="388" w:left="1320"/>
      </w:pPr>
      <w:r>
        <w:rPr>
          <w:rFonts w:hint="eastAsia"/>
        </w:rPr>
        <w:t>規定以作業維持費支應之對美軍購案件，且供售標的屬國防主要武器，適用金額門檻達金額1</w:t>
      </w:r>
      <w:r>
        <w:t>,</w:t>
      </w:r>
      <w:r>
        <w:rPr>
          <w:rFonts w:hint="eastAsia"/>
        </w:rPr>
        <w:t xml:space="preserve">400萬美元以上者，其教育訓練、技術協助、回修、零附件或精準彈藥等，均要納管。發價書需求信函(LOR for </w:t>
      </w:r>
      <w:r>
        <w:t>LOA</w:t>
      </w:r>
      <w:r>
        <w:rPr>
          <w:rFonts w:hint="eastAsia"/>
        </w:rPr>
        <w:t>)核定及遞交規定，略以：</w:t>
      </w:r>
    </w:p>
    <w:p w:rsidR="0017097E" w:rsidRDefault="0017097E" w:rsidP="0017097E">
      <w:pPr>
        <w:pStyle w:val="4"/>
        <w:numPr>
          <w:ilvl w:val="3"/>
          <w:numId w:val="1"/>
        </w:numPr>
        <w:ind w:left="1871"/>
      </w:pPr>
      <w:r>
        <w:rPr>
          <w:rFonts w:hint="eastAsia"/>
        </w:rPr>
        <w:lastRenderedPageBreak/>
        <w:t>發價書需求信函核定：</w:t>
      </w:r>
    </w:p>
    <w:p w:rsidR="0017097E" w:rsidRPr="00746BE3" w:rsidRDefault="0017097E" w:rsidP="0017097E">
      <w:pPr>
        <w:ind w:leftChars="500" w:left="1701"/>
        <w:rPr>
          <w:b/>
        </w:rPr>
      </w:pPr>
      <w:r w:rsidRPr="00746BE3">
        <w:rPr>
          <w:rFonts w:hint="eastAsia"/>
          <w:b/>
        </w:rPr>
        <w:t>各申購單位個案之發價書需求信函，須呈報國防部由各預算科目主管單位簽奉部長核定。</w:t>
      </w:r>
    </w:p>
    <w:p w:rsidR="0017097E" w:rsidRPr="00746BE3" w:rsidRDefault="0017097E" w:rsidP="0017097E">
      <w:pPr>
        <w:pStyle w:val="4"/>
        <w:numPr>
          <w:ilvl w:val="3"/>
          <w:numId w:val="1"/>
        </w:numPr>
        <w:ind w:left="1871"/>
      </w:pPr>
      <w:r w:rsidRPr="00746BE3">
        <w:rPr>
          <w:rFonts w:hint="eastAsia"/>
        </w:rPr>
        <w:t>發價書需求信函遞交：</w:t>
      </w:r>
    </w:p>
    <w:p w:rsidR="0017097E" w:rsidRDefault="0017097E" w:rsidP="0017097E">
      <w:pPr>
        <w:ind w:leftChars="500" w:left="1701"/>
      </w:pPr>
      <w:r w:rsidRPr="00746BE3">
        <w:rPr>
          <w:rFonts w:hint="eastAsia"/>
        </w:rPr>
        <w:t>經核定之發價書需求信函，由各申購單位電傳駐美軍事代表團，並副知資源司、預算科目主管單位及美國在臺協會臺北辦事處，再由駐美軍事代</w:t>
      </w:r>
      <w:r>
        <w:rPr>
          <w:rFonts w:hint="eastAsia"/>
        </w:rPr>
        <w:t>表團正式遞交美國在臺協會臺北辦事處。</w:t>
      </w:r>
    </w:p>
    <w:p w:rsidR="0017097E" w:rsidRPr="00380073" w:rsidRDefault="0017097E" w:rsidP="0017097E">
      <w:pPr>
        <w:pStyle w:val="3"/>
        <w:numPr>
          <w:ilvl w:val="2"/>
          <w:numId w:val="1"/>
        </w:numPr>
      </w:pPr>
      <w:r>
        <w:rPr>
          <w:rFonts w:hint="eastAsia"/>
        </w:rPr>
        <w:t>上開「國軍對美軍購案管制作業規定」，國防部於109年10月26日</w:t>
      </w:r>
      <w:r>
        <w:rPr>
          <w:rStyle w:val="afc"/>
        </w:rPr>
        <w:footnoteReference w:id="2"/>
      </w:r>
      <w:r>
        <w:rPr>
          <w:rFonts w:hint="eastAsia"/>
        </w:rPr>
        <w:t>函稱係屬「國軍軍事投資計畫建案作業</w:t>
      </w:r>
      <w:r w:rsidRPr="00746BE3">
        <w:rPr>
          <w:rFonts w:hint="eastAsia"/>
        </w:rPr>
        <w:t>規定」之附加管制作為，因105年10月7日令頒之「國軍武器裝備獲得建案作業規定」，已針對「軍事投資類」軍購案，律定報價(採購)需求信函遞交單位</w:t>
      </w:r>
      <w:r w:rsidRPr="00746BE3">
        <w:rPr>
          <w:rStyle w:val="afc"/>
        </w:rPr>
        <w:footnoteReference w:id="3"/>
      </w:r>
      <w:r w:rsidRPr="00746BE3">
        <w:rPr>
          <w:rFonts w:hint="eastAsia"/>
        </w:rPr>
        <w:t>，可有效管制各項作業節點，因此國防部於106年1月26日</w:t>
      </w:r>
      <w:r w:rsidRPr="00746BE3">
        <w:rPr>
          <w:rStyle w:val="afc"/>
        </w:rPr>
        <w:footnoteReference w:id="4"/>
      </w:r>
      <w:r w:rsidRPr="00746BE3">
        <w:rPr>
          <w:rFonts w:hint="eastAsia"/>
        </w:rPr>
        <w:t>令頒「國軍對美軍購案管制作業規定」停止適用，規定後續「軍事投資類」軍購案建案作業程序，依「國軍武器裝備獲得建案作業規定」辦理。至於有關「作業維持類」軍購案作業程序，則由各預算科目主管單位，視需要修頒業管規定。</w:t>
      </w:r>
    </w:p>
    <w:p w:rsidR="0017097E" w:rsidRPr="0008036B" w:rsidRDefault="0017097E" w:rsidP="0017097E">
      <w:pPr>
        <w:pStyle w:val="3"/>
        <w:numPr>
          <w:ilvl w:val="2"/>
          <w:numId w:val="1"/>
        </w:numPr>
      </w:pPr>
      <w:r>
        <w:rPr>
          <w:rFonts w:hint="eastAsia"/>
        </w:rPr>
        <w:t>惟國防部戰規司掌理「國軍軍事投資之彙總、協調、審查、額度分配，建案整體獲得規劃書之審定、督導與作業規定之研擬及釋義。」該司在106年1月26日令頒「國軍對美軍購案管制作業規定」停止適用前，於同年月9日曾擬具意見</w:t>
      </w:r>
      <w:r>
        <w:rPr>
          <w:rStyle w:val="afc"/>
        </w:rPr>
        <w:footnoteReference w:id="5"/>
      </w:r>
      <w:r>
        <w:rPr>
          <w:rFonts w:hint="eastAsia"/>
        </w:rPr>
        <w:t>會辦資源司、法律事</w:t>
      </w:r>
      <w:r>
        <w:rPr>
          <w:rFonts w:hint="eastAsia"/>
        </w:rPr>
        <w:lastRenderedPageBreak/>
        <w:t>務司、國防採購室、後次室及通信電子資訊參謀次長室、訓練參謀次長室。其中，國防採購室「建議於廢止本規定同時，另行補充律定作業維持類之權責單位為</w:t>
      </w:r>
      <w:r w:rsidRPr="00746BE3">
        <w:rPr>
          <w:rFonts w:hint="eastAsia"/>
        </w:rPr>
        <w:t>各預算科目主管單位」，故國防部106年1月26日令頒</w:t>
      </w:r>
      <w:r w:rsidRPr="00746BE3">
        <w:rPr>
          <w:rStyle w:val="afc"/>
        </w:rPr>
        <w:footnoteReference w:id="6"/>
      </w:r>
      <w:r w:rsidRPr="00746BE3">
        <w:rPr>
          <w:rFonts w:hint="eastAsia"/>
        </w:rPr>
        <w:t>停止適用「國軍對美軍購案管制作業規定」時，說明三亦規定：「有關『作業維持類』軍購案作業程序，請各預算科目主管單位，視需要修頒業管規定。」本案愛三重鑑案屬「作業維持」類，其軍購案作業程序，屬後次室業管，惟後次室迄防空部</w:t>
      </w:r>
      <w:r w:rsidRPr="00746BE3">
        <w:rPr>
          <w:rFonts w:hAnsi="標楷體" w:hint="eastAsia"/>
        </w:rPr>
        <w:t>108年6月25日洽駐美軍事代表團向美遞交發價書需求信函，均未修頒業管規定，衍生「作業維持類」發價書需求信函遞交管制作業之空窗期，</w:t>
      </w:r>
      <w:r w:rsidRPr="00746BE3">
        <w:rPr>
          <w:rFonts w:hint="eastAsia"/>
        </w:rPr>
        <w:t>此</w:t>
      </w:r>
      <w:r w:rsidRPr="00B7234D">
        <w:rPr>
          <w:rFonts w:hint="eastAsia"/>
          <w:color w:val="000000" w:themeColor="text1"/>
        </w:rPr>
        <w:t>有空軍司令部在109年10月20日</w:t>
      </w:r>
      <w:r>
        <w:rPr>
          <w:rStyle w:val="afc"/>
          <w:color w:val="000000" w:themeColor="text1"/>
        </w:rPr>
        <w:footnoteReference w:id="7"/>
      </w:r>
      <w:r w:rsidRPr="00B7234D">
        <w:rPr>
          <w:rFonts w:hint="eastAsia"/>
          <w:color w:val="000000" w:themeColor="text1"/>
        </w:rPr>
        <w:t>函：「『國軍對美軍購案管制作業規定』於106年1月26日停止適用後，國防部尚未策頒有關『作業維持類』軍購案相關規定。」可參。影響所及，防空部認為「作業維持類」軍購案發價書需求信函遞交作業無相關管制規定，基於該案</w:t>
      </w:r>
      <w:r w:rsidR="000D1960" w:rsidRPr="002E10A2">
        <w:rPr>
          <w:rFonts w:hint="eastAsia"/>
        </w:rPr>
        <w:t>必須於時限內開案生效</w:t>
      </w:r>
      <w:r w:rsidR="000D1960">
        <w:rPr>
          <w:rFonts w:hint="eastAsia"/>
          <w:color w:val="000000" w:themeColor="text1"/>
        </w:rPr>
        <w:t>、完成定期更換並重測</w:t>
      </w:r>
      <w:r w:rsidRPr="009D43C4">
        <w:rPr>
          <w:rFonts w:hint="eastAsia"/>
        </w:rPr>
        <w:t>，</w:t>
      </w:r>
      <w:r w:rsidRPr="00B7234D">
        <w:rPr>
          <w:rFonts w:hint="eastAsia"/>
          <w:color w:val="000000" w:themeColor="text1"/>
        </w:rPr>
        <w:t>而先於108年6月25日向美方遞交發價書需求信函。不料，事後空軍司令部</w:t>
      </w:r>
      <w:r>
        <w:rPr>
          <w:rFonts w:hint="eastAsia"/>
          <w:color w:val="000000" w:themeColor="text1"/>
        </w:rPr>
        <w:t>後勤處與防空部業管承參</w:t>
      </w:r>
      <w:r w:rsidRPr="00B7234D">
        <w:rPr>
          <w:rFonts w:hint="eastAsia"/>
          <w:color w:val="000000" w:themeColor="text1"/>
        </w:rPr>
        <w:t>因「辦理軍購案發價書申請，衍生作業違失」</w:t>
      </w:r>
      <w:r>
        <w:rPr>
          <w:rFonts w:hint="eastAsia"/>
          <w:color w:val="000000" w:themeColor="text1"/>
        </w:rPr>
        <w:t>而受懲處，相關業管主管亦因未善盡督導之責同</w:t>
      </w:r>
      <w:r w:rsidRPr="00B7234D">
        <w:rPr>
          <w:rFonts w:hint="eastAsia"/>
          <w:color w:val="000000" w:themeColor="text1"/>
        </w:rPr>
        <w:t>受懲處。</w:t>
      </w:r>
    </w:p>
    <w:p w:rsidR="0017097E" w:rsidRDefault="0017097E" w:rsidP="0017097E">
      <w:pPr>
        <w:pStyle w:val="3"/>
        <w:numPr>
          <w:ilvl w:val="2"/>
          <w:numId w:val="1"/>
        </w:numPr>
      </w:pPr>
      <w:r>
        <w:rPr>
          <w:rFonts w:hint="eastAsia"/>
          <w:color w:val="000000" w:themeColor="text1"/>
        </w:rPr>
        <w:t>綜上，國軍對美軍購案發價書需求信函之遞交，屬國防部統籌事項，</w:t>
      </w:r>
      <w:r w:rsidRPr="00BE7DE3">
        <w:rPr>
          <w:rFonts w:hint="eastAsia"/>
          <w:color w:val="000000" w:themeColor="text1"/>
        </w:rPr>
        <w:t>依</w:t>
      </w:r>
      <w:r>
        <w:rPr>
          <w:rFonts w:hint="eastAsia"/>
          <w:color w:val="000000" w:themeColor="text1"/>
        </w:rPr>
        <w:t>國防部102年8月29日修頒</w:t>
      </w:r>
      <w:r w:rsidRPr="00BE7DE3">
        <w:rPr>
          <w:rFonts w:hint="eastAsia"/>
          <w:color w:val="000000" w:themeColor="text1"/>
        </w:rPr>
        <w:t>「國軍對美軍購案管制作業規定」，</w:t>
      </w:r>
      <w:r>
        <w:rPr>
          <w:rFonts w:hint="eastAsia"/>
          <w:color w:val="000000" w:themeColor="text1"/>
        </w:rPr>
        <w:t>不論「軍事投資類」或</w:t>
      </w:r>
      <w:r w:rsidRPr="00BE7DE3">
        <w:rPr>
          <w:rFonts w:hint="eastAsia"/>
          <w:color w:val="000000" w:themeColor="text1"/>
        </w:rPr>
        <w:t>「作業維持類」</w:t>
      </w:r>
      <w:r>
        <w:rPr>
          <w:rFonts w:hint="eastAsia"/>
          <w:color w:val="000000" w:themeColor="text1"/>
        </w:rPr>
        <w:t>，其</w:t>
      </w:r>
      <w:r w:rsidRPr="00BE7DE3">
        <w:rPr>
          <w:rFonts w:hint="eastAsia"/>
          <w:color w:val="000000" w:themeColor="text1"/>
        </w:rPr>
        <w:t>發價書需求信函</w:t>
      </w:r>
      <w:r>
        <w:rPr>
          <w:rFonts w:hint="eastAsia"/>
          <w:color w:val="000000" w:themeColor="text1"/>
        </w:rPr>
        <w:t>均須</w:t>
      </w:r>
      <w:r w:rsidRPr="00BE7DE3">
        <w:rPr>
          <w:rFonts w:hint="eastAsia"/>
          <w:color w:val="000000" w:themeColor="text1"/>
        </w:rPr>
        <w:t>簽奉部長</w:t>
      </w:r>
      <w:r w:rsidRPr="00BE7DE3">
        <w:rPr>
          <w:rFonts w:hint="eastAsia"/>
          <w:color w:val="000000" w:themeColor="text1"/>
        </w:rPr>
        <w:lastRenderedPageBreak/>
        <w:t>核定始能遞交，惟國防部106年1月26日廢止</w:t>
      </w:r>
      <w:r>
        <w:rPr>
          <w:rFonts w:hint="eastAsia"/>
          <w:color w:val="000000" w:themeColor="text1"/>
        </w:rPr>
        <w:t>上開管制</w:t>
      </w:r>
      <w:r w:rsidRPr="00BE7DE3">
        <w:rPr>
          <w:rFonts w:hint="eastAsia"/>
          <w:color w:val="000000" w:themeColor="text1"/>
        </w:rPr>
        <w:t>作業規定</w:t>
      </w:r>
      <w:r>
        <w:rPr>
          <w:rFonts w:hint="eastAsia"/>
          <w:color w:val="000000" w:themeColor="text1"/>
        </w:rPr>
        <w:t>後，「作業維持類」軍購案作業程序，</w:t>
      </w:r>
      <w:r w:rsidRPr="00BE7DE3">
        <w:rPr>
          <w:rFonts w:hint="eastAsia"/>
          <w:color w:val="000000" w:themeColor="text1"/>
        </w:rPr>
        <w:t>改由「各預算科目主管單位視需要修頒業管規定」，卻</w:t>
      </w:r>
      <w:r>
        <w:rPr>
          <w:rFonts w:hint="eastAsia"/>
          <w:color w:val="000000" w:themeColor="text1"/>
        </w:rPr>
        <w:t>未</w:t>
      </w:r>
      <w:r w:rsidRPr="00BE7DE3">
        <w:rPr>
          <w:rFonts w:hint="eastAsia"/>
          <w:color w:val="000000" w:themeColor="text1"/>
        </w:rPr>
        <w:t>追蹤</w:t>
      </w:r>
      <w:r>
        <w:rPr>
          <w:rFonts w:hint="eastAsia"/>
          <w:color w:val="000000" w:themeColor="text1"/>
        </w:rPr>
        <w:t>「各預算科目主管單位」後續辦理</w:t>
      </w:r>
      <w:r w:rsidRPr="00BE7DE3">
        <w:rPr>
          <w:rFonts w:hint="eastAsia"/>
          <w:color w:val="000000" w:themeColor="text1"/>
        </w:rPr>
        <w:t>情形，</w:t>
      </w:r>
      <w:r>
        <w:rPr>
          <w:rFonts w:hint="eastAsia"/>
          <w:color w:val="000000" w:themeColor="text1"/>
        </w:rPr>
        <w:t>形成「作業維持類」發價書需求信函遞交作業管制空窗期，衍生</w:t>
      </w:r>
      <w:r w:rsidRPr="00BE7DE3">
        <w:rPr>
          <w:rFonts w:hint="eastAsia"/>
          <w:color w:val="000000" w:themeColor="text1"/>
        </w:rPr>
        <w:t>空軍防空暨飛彈指揮部為辦理「愛國者三型飛彈重鑑測」，未經部長核定，於108年6月25日遞交發價書需求信函，引發美方公布</w:t>
      </w:r>
      <w:r w:rsidR="009D43C4" w:rsidRPr="002E10A2">
        <w:rPr>
          <w:rFonts w:hint="eastAsia"/>
        </w:rPr>
        <w:t>知會國會審查</w:t>
      </w:r>
      <w:r w:rsidRPr="00BE7DE3">
        <w:rPr>
          <w:rFonts w:hint="eastAsia"/>
          <w:color w:val="000000" w:themeColor="text1"/>
        </w:rPr>
        <w:t>後</w:t>
      </w:r>
      <w:r>
        <w:rPr>
          <w:rFonts w:hint="eastAsia"/>
          <w:color w:val="000000" w:themeColor="text1"/>
        </w:rPr>
        <w:t>，我國</w:t>
      </w:r>
      <w:r w:rsidRPr="00BE7DE3">
        <w:rPr>
          <w:rFonts w:hint="eastAsia"/>
          <w:color w:val="000000" w:themeColor="text1"/>
        </w:rPr>
        <w:t>立法</w:t>
      </w:r>
      <w:r>
        <w:rPr>
          <w:rFonts w:hint="eastAsia"/>
          <w:color w:val="000000" w:themeColor="text1"/>
        </w:rPr>
        <w:t>部</w:t>
      </w:r>
      <w:r w:rsidRPr="00BE7DE3">
        <w:rPr>
          <w:rFonts w:hint="eastAsia"/>
          <w:color w:val="000000" w:themeColor="text1"/>
        </w:rPr>
        <w:t>門</w:t>
      </w:r>
      <w:r>
        <w:rPr>
          <w:rFonts w:hint="eastAsia"/>
          <w:color w:val="000000" w:themeColor="text1"/>
        </w:rPr>
        <w:t>事後</w:t>
      </w:r>
      <w:r w:rsidRPr="00BE7DE3">
        <w:rPr>
          <w:rFonts w:hint="eastAsia"/>
          <w:color w:val="000000" w:themeColor="text1"/>
        </w:rPr>
        <w:t>始知該軍購案</w:t>
      </w:r>
      <w:r>
        <w:rPr>
          <w:rFonts w:hint="eastAsia"/>
          <w:color w:val="000000" w:themeColor="text1"/>
        </w:rPr>
        <w:t>之事件，為此，國防部才</w:t>
      </w:r>
      <w:r w:rsidRPr="00BE7DE3">
        <w:rPr>
          <w:rFonts w:hint="eastAsia"/>
          <w:color w:val="000000" w:themeColor="text1"/>
        </w:rPr>
        <w:t>於109年7月28日令頒「國軍對美軍購案『發價書需求信函』遞交作業管制作法」，</w:t>
      </w:r>
      <w:r>
        <w:rPr>
          <w:rFonts w:hint="eastAsia"/>
          <w:color w:val="000000" w:themeColor="text1"/>
        </w:rPr>
        <w:t>重新將發價書需求信函遞交作業納入管制，足見國防部廢止國軍對美軍購案管制作業規定，卻未追蹤「作業維持類」軍購作業程序，形成發價書需求信函遞交作業之空窗期，確有</w:t>
      </w:r>
      <w:r w:rsidRPr="00BE7DE3">
        <w:rPr>
          <w:rFonts w:hint="eastAsia"/>
          <w:color w:val="000000" w:themeColor="text1"/>
        </w:rPr>
        <w:t>違失</w:t>
      </w:r>
      <w:r>
        <w:rPr>
          <w:rFonts w:hint="eastAsia"/>
          <w:color w:val="000000" w:themeColor="text1"/>
        </w:rPr>
        <w:t>。</w:t>
      </w:r>
    </w:p>
    <w:p w:rsidR="00286B1B" w:rsidRDefault="000512D1" w:rsidP="00C86866">
      <w:pPr>
        <w:pStyle w:val="10"/>
        <w:ind w:left="680" w:firstLine="680"/>
      </w:pPr>
      <w:bookmarkStart w:id="44" w:name="_Toc524902730"/>
      <w:bookmarkEnd w:id="35"/>
      <w:bookmarkEnd w:id="36"/>
      <w:bookmarkEnd w:id="37"/>
      <w:bookmarkEnd w:id="38"/>
      <w:bookmarkEnd w:id="39"/>
      <w:bookmarkEnd w:id="40"/>
      <w:bookmarkEnd w:id="42"/>
      <w:bookmarkEnd w:id="43"/>
      <w:r>
        <w:rPr>
          <w:rFonts w:hint="eastAsia"/>
        </w:rPr>
        <w:t>綜上所述，</w:t>
      </w:r>
      <w:r w:rsidR="00A36982">
        <w:rPr>
          <w:rFonts w:hint="eastAsia"/>
        </w:rPr>
        <w:t>國軍對美軍購案發價書需求信函之核定與遞交，屬軍購</w:t>
      </w:r>
      <w:r w:rsidR="00664490">
        <w:rPr>
          <w:rFonts w:hint="eastAsia"/>
        </w:rPr>
        <w:t>案</w:t>
      </w:r>
      <w:r w:rsidR="00A36982">
        <w:rPr>
          <w:rFonts w:hint="eastAsia"/>
        </w:rPr>
        <w:t>之重要節點，本由國防部統籌，惟國防部106年1月26日令「國軍對美軍購案管制作業規定」停止適用，「作業維持」類軍購案，由各預算科目主管單位視需要修頒業管規定，卻未追蹤後續辦理情況，致生「作業維持」類發價書需求信函遞交作業管制之空窗期</w:t>
      </w:r>
      <w:r>
        <w:rPr>
          <w:rFonts w:hAnsi="標楷體" w:hint="eastAsia"/>
        </w:rPr>
        <w:t>，</w:t>
      </w:r>
      <w:r w:rsidR="00664490">
        <w:rPr>
          <w:rFonts w:hAnsi="標楷體" w:hint="eastAsia"/>
        </w:rPr>
        <w:t>防空部</w:t>
      </w:r>
      <w:r w:rsidR="002E05CD">
        <w:rPr>
          <w:rFonts w:hAnsi="標楷體" w:hint="eastAsia"/>
        </w:rPr>
        <w:t>逕於</w:t>
      </w:r>
      <w:r w:rsidR="00664490">
        <w:rPr>
          <w:rFonts w:hAnsi="標楷體" w:hint="eastAsia"/>
        </w:rPr>
        <w:t>108年6月25日遞交愛三重鑑案發價書需求信函情事，</w:t>
      </w:r>
      <w:r>
        <w:rPr>
          <w:rFonts w:hint="eastAsia"/>
        </w:rPr>
        <w:t>核有違失，爰依</w:t>
      </w:r>
      <w:r w:rsidR="001B48EB">
        <w:rPr>
          <w:rFonts w:hint="eastAsia"/>
          <w:bCs/>
        </w:rPr>
        <w:t>憲法第97條第1項及</w:t>
      </w:r>
      <w:r>
        <w:rPr>
          <w:rFonts w:hint="eastAsia"/>
        </w:rPr>
        <w:t>監察法第24條</w:t>
      </w:r>
      <w:r w:rsidR="00396EC5">
        <w:rPr>
          <w:rFonts w:hint="eastAsia"/>
        </w:rPr>
        <w:t>之</w:t>
      </w:r>
      <w:r w:rsidRPr="000512D1">
        <w:rPr>
          <w:rFonts w:hint="eastAsia"/>
        </w:rPr>
        <w:t>規定</w:t>
      </w:r>
      <w:r>
        <w:rPr>
          <w:rFonts w:hint="eastAsia"/>
        </w:rPr>
        <w:t>提案糾正，移送行政院轉飭所屬確實檢討改善見復</w:t>
      </w:r>
      <w:r w:rsidR="00286B1B">
        <w:rPr>
          <w:rFonts w:hint="eastAsia"/>
        </w:rPr>
        <w:t>。</w:t>
      </w:r>
    </w:p>
    <w:p w:rsidR="002E10A2" w:rsidRDefault="002E10A2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5" w:name="_Toc524895649"/>
      <w:bookmarkStart w:id="46" w:name="_Toc524896195"/>
      <w:bookmarkStart w:id="47" w:name="_Toc524896225"/>
      <w:bookmarkEnd w:id="45"/>
      <w:bookmarkEnd w:id="46"/>
      <w:bookmarkEnd w:id="47"/>
    </w:p>
    <w:p w:rsidR="00286B1B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lastRenderedPageBreak/>
        <w:t>提案委員：</w:t>
      </w:r>
      <w:r w:rsidR="002E10A2"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</w:p>
    <w:p w:rsidR="00451E78" w:rsidRPr="002E10A2" w:rsidRDefault="002E10A2" w:rsidP="002E10A2">
      <w:pPr>
        <w:pStyle w:val="aa"/>
        <w:spacing w:before="0" w:after="0"/>
        <w:ind w:leftChars="1750" w:left="5953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王麗珍</w:t>
      </w:r>
      <w:bookmarkStart w:id="48" w:name="_GoBack"/>
      <w:bookmarkEnd w:id="44"/>
      <w:bookmarkEnd w:id="48"/>
    </w:p>
    <w:sectPr w:rsidR="00451E78" w:rsidRPr="002E10A2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3C" w:rsidRDefault="003F073C">
      <w:r>
        <w:separator/>
      </w:r>
    </w:p>
  </w:endnote>
  <w:endnote w:type="continuationSeparator" w:id="0">
    <w:p w:rsidR="003F073C" w:rsidRDefault="003F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E10A2">
      <w:rPr>
        <w:rStyle w:val="ac"/>
        <w:noProof/>
        <w:sz w:val="24"/>
      </w:rPr>
      <w:t>7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3C" w:rsidRDefault="003F073C">
      <w:r>
        <w:separator/>
      </w:r>
    </w:p>
  </w:footnote>
  <w:footnote w:type="continuationSeparator" w:id="0">
    <w:p w:rsidR="003F073C" w:rsidRDefault="003F073C">
      <w:r>
        <w:continuationSeparator/>
      </w:r>
    </w:p>
  </w:footnote>
  <w:footnote w:id="1">
    <w:p w:rsidR="0017097E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國防部109年12月9日國勤軍整字第1090270702號函稱該部101年3月30日國略建軍字第1010000481號令頒「國軍對美軍購案管制補充規定」，於102年8月29日同時廢止。</w:t>
      </w:r>
    </w:p>
  </w:footnote>
  <w:footnote w:id="2">
    <w:p w:rsidR="0017097E" w:rsidRPr="00064197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國勤軍整字第1090213931號</w:t>
      </w:r>
    </w:p>
  </w:footnote>
  <w:footnote w:id="3">
    <w:p w:rsidR="0017097E" w:rsidRPr="006E3BBC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經查，國軍對美軍購案發價書需求信函遞交程序，於105年10月7日『國軍武器裝備獲得建案作業規定』附件1(整體獲得規劃書)之附件一(專案管理計畫書)備註2記載：「於完成建案程序後，評估屬對美軍購個案，由建案單位將發價書需求信函(LOR for</w:t>
      </w:r>
      <w:r>
        <w:t xml:space="preserve"> </w:t>
      </w:r>
      <w:r>
        <w:rPr>
          <w:rFonts w:hint="eastAsia"/>
        </w:rPr>
        <w:t>LOA)呈報國防部(戰規司收辦)，經簽呈權責長官核定後，向美方提出採購需求。」</w:t>
      </w:r>
    </w:p>
  </w:footnote>
  <w:footnote w:id="4">
    <w:p w:rsidR="0017097E" w:rsidRPr="009D542F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 w:rsidRPr="009D542F">
        <w:rPr>
          <w:rFonts w:hint="eastAsia"/>
        </w:rPr>
        <w:t>國略建軍字第1060000144號</w:t>
      </w:r>
      <w:r>
        <w:rPr>
          <w:rFonts w:hint="eastAsia"/>
        </w:rPr>
        <w:t>令</w:t>
      </w:r>
    </w:p>
  </w:footnote>
  <w:footnote w:id="5">
    <w:p w:rsidR="0017097E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 w:rsidRPr="007C759C">
        <w:rPr>
          <w:rFonts w:hint="eastAsia"/>
        </w:rPr>
        <w:t>「另有關『作業維持類』軍購案作業，請權責單位視需要修頒業管之規定，俾落實各項管制作為。」</w:t>
      </w:r>
    </w:p>
  </w:footnote>
  <w:footnote w:id="6">
    <w:p w:rsidR="0017097E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國略建軍字第106000</w:t>
      </w:r>
      <w:r>
        <w:t>0</w:t>
      </w:r>
      <w:r>
        <w:rPr>
          <w:rFonts w:hint="eastAsia"/>
        </w:rPr>
        <w:t>144號</w:t>
      </w:r>
    </w:p>
  </w:footnote>
  <w:footnote w:id="7">
    <w:p w:rsidR="0017097E" w:rsidRDefault="0017097E" w:rsidP="0017097E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  <w:color w:val="000000" w:themeColor="text1"/>
        </w:rPr>
        <w:t>國空後品字第1090053807號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CEA0666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1960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097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24F3C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05CD"/>
    <w:rsid w:val="002E10A2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2548F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073C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333A7"/>
    <w:rsid w:val="006470EC"/>
    <w:rsid w:val="0065598E"/>
    <w:rsid w:val="00655AF2"/>
    <w:rsid w:val="006568BE"/>
    <w:rsid w:val="0066025D"/>
    <w:rsid w:val="00664490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46BE3"/>
    <w:rsid w:val="0075243E"/>
    <w:rsid w:val="007666F5"/>
    <w:rsid w:val="0077309D"/>
    <w:rsid w:val="007774EE"/>
    <w:rsid w:val="0078047A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868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D43C4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982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443E4"/>
    <w:rsid w:val="00B563EA"/>
    <w:rsid w:val="00B60E51"/>
    <w:rsid w:val="00B63A54"/>
    <w:rsid w:val="00B657E1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441F7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2EE7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DE23DA-3F1E-4FDF-9B6A-A48E8B8E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17097E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17097E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17097E"/>
    <w:rPr>
      <w:vertAlign w:val="superscript"/>
    </w:rPr>
  </w:style>
  <w:style w:type="character" w:customStyle="1" w:styleId="30">
    <w:name w:val="標題 3 字元"/>
    <w:basedOn w:val="a7"/>
    <w:link w:val="3"/>
    <w:rsid w:val="0017097E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338E-A65A-4904-BFBA-4E449A88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7</Pages>
  <Words>438</Words>
  <Characters>2499</Characters>
  <Application>Microsoft Office Word</Application>
  <DocSecurity>0</DocSecurity>
  <Lines>20</Lines>
  <Paragraphs>5</Paragraphs>
  <ScaleCrop>false</ScaleCrop>
  <Company>cy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葉明勝</dc:creator>
  <cp:lastModifiedBy>吳婉珣</cp:lastModifiedBy>
  <cp:revision>2</cp:revision>
  <cp:lastPrinted>2021-03-11T01:46:00Z</cp:lastPrinted>
  <dcterms:created xsi:type="dcterms:W3CDTF">2021-03-31T08:01:00Z</dcterms:created>
  <dcterms:modified xsi:type="dcterms:W3CDTF">2021-03-31T08:01:00Z</dcterms:modified>
</cp:coreProperties>
</file>