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155"/>
        <w:gridCol w:w="1985"/>
      </w:tblGrid>
      <w:tr w:rsidR="00736456" w:rsidTr="00736456">
        <w:trPr>
          <w:tblHeader/>
        </w:trPr>
        <w:tc>
          <w:tcPr>
            <w:tcW w:w="737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11155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5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736456" w:rsidRPr="00203463" w:rsidTr="00736456">
        <w:trPr>
          <w:trHeight w:val="468"/>
        </w:trPr>
        <w:tc>
          <w:tcPr>
            <w:tcW w:w="737" w:type="dxa"/>
            <w:vAlign w:val="center"/>
          </w:tcPr>
          <w:p w:rsidR="00736456" w:rsidRDefault="00736456" w:rsidP="00A17B45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10</w:t>
            </w:r>
            <w:r w:rsidR="00A17B45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9</w:t>
            </w:r>
            <w:proofErr w:type="gramStart"/>
            <w:r w:rsidR="00A17B45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交</w:t>
            </w:r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調</w:t>
            </w:r>
            <w:proofErr w:type="gramEnd"/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01</w:t>
            </w:r>
            <w:r w:rsidR="00575690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7</w:t>
            </w:r>
          </w:p>
        </w:tc>
        <w:tc>
          <w:tcPr>
            <w:tcW w:w="11155" w:type="dxa"/>
          </w:tcPr>
          <w:p w:rsidR="00736456" w:rsidRPr="00850A50" w:rsidRDefault="00736456" w:rsidP="00DB2DA1">
            <w:r w:rsidRPr="00DB2DA1">
              <w:rPr>
                <w:rFonts w:ascii="標楷體" w:eastAsia="標楷體" w:hAnsi="標楷體"/>
                <w:color w:val="000000"/>
                <w:kern w:val="0"/>
              </w:rPr>
              <w:t>◆產生行政變革績效</w:t>
            </w:r>
          </w:p>
          <w:p w:rsidR="00575690" w:rsidRDefault="00A17B45" w:rsidP="00575690">
            <w:pPr>
              <w:ind w:left="494" w:hangingChars="206" w:hanging="494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為解決蘇澳鎮立游泳池</w:t>
            </w:r>
            <w:proofErr w:type="gramStart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室內池整</w:t>
            </w:r>
            <w:proofErr w:type="gramEnd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體性設備老舊問題，宜蘭縣政府已協助蘇澳鎮公所於109年9月29日函送「蘇澳鎮立運動公園優質再造改善第二期計畫」，向體育署申請「前瞻基礎建設計畫-城鄉建設-充實全民運動環境計畫」經費，</w:t>
            </w:r>
            <w:proofErr w:type="gramStart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倘獲核定</w:t>
            </w:r>
            <w:proofErr w:type="gramEnd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補助，該所</w:t>
            </w:r>
            <w:proofErr w:type="gramStart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除確依體育</w:t>
            </w:r>
            <w:proofErr w:type="gramEnd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署訂定之「</w:t>
            </w:r>
            <w:proofErr w:type="gramStart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游泳池新整建</w:t>
            </w:r>
            <w:proofErr w:type="gramEnd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規劃參考手冊」相關規定，於規劃設計前期進行</w:t>
            </w:r>
            <w:proofErr w:type="gramStart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>室內池體</w:t>
            </w:r>
            <w:proofErr w:type="gramEnd"/>
            <w:r w:rsidR="00575690" w:rsidRPr="00575690">
              <w:rPr>
                <w:rFonts w:ascii="標楷體" w:eastAsia="標楷體" w:hAnsi="標楷體" w:hint="eastAsia"/>
                <w:color w:val="000000"/>
                <w:kern w:val="0"/>
              </w:rPr>
              <w:t xml:space="preserve">及周邊環境改善規劃外，另將徵詢專家學者意見，委請規劃設計監造廠商就整體環境結構進行通盤檢視，倘評估項目有危險之虞，即納入改善項目。 </w:t>
            </w:r>
          </w:p>
          <w:p w:rsidR="00736456" w:rsidRPr="00A17B45" w:rsidRDefault="00575690" w:rsidP="00575690">
            <w:pPr>
              <w:ind w:left="494" w:hangingChars="206" w:hanging="494"/>
              <w:rPr>
                <w:rFonts w:ascii="標楷體" w:eastAsia="標楷體" w:hAnsi="標楷體"/>
                <w:color w:val="000000"/>
                <w:kern w:val="0"/>
              </w:rPr>
            </w:pPr>
            <w:r w:rsidRPr="00575690">
              <w:rPr>
                <w:rFonts w:ascii="標楷體" w:eastAsia="標楷體" w:hAnsi="標楷體" w:hint="eastAsia"/>
                <w:color w:val="000000"/>
                <w:kern w:val="0"/>
              </w:rPr>
              <w:t>二、蘇澳鎮立游泳池經營廠商已申請提前終止契約，目前由蘇澳鎮公所自行經營，未來若委外經營，將加強自主管理督導考核工作，並列入委託廠商營運期滿時是否優先續約之參考依據。縣府表示將不定期派員訪視，以維護消費者安全及權益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  <w:tc>
          <w:tcPr>
            <w:tcW w:w="1985" w:type="dxa"/>
          </w:tcPr>
          <w:p w:rsidR="00736456" w:rsidRDefault="00FC3805" w:rsidP="00F660AC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  <w:bookmarkStart w:id="0" w:name="_GoBack"/>
            <w:bookmarkEnd w:id="0"/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/0</w:t>
            </w:r>
            <w:r w:rsidR="0012641E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="00A17B45">
              <w:rPr>
                <w:rFonts w:ascii="標楷體" w:eastAsia="標楷體" w:hAnsi="標楷體" w:hint="eastAsia"/>
                <w:color w:val="000000"/>
                <w:kern w:val="0"/>
              </w:rPr>
              <w:t>09交通</w:t>
            </w:r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委員</w:t>
            </w:r>
            <w:r w:rsidR="00A17B45">
              <w:rPr>
                <w:rFonts w:ascii="標楷體" w:eastAsia="標楷體" w:hAnsi="標楷體" w:hint="eastAsia"/>
                <w:color w:val="000000"/>
                <w:kern w:val="0"/>
              </w:rPr>
              <w:t>及採購委員會</w:t>
            </w:r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第</w:t>
            </w:r>
            <w:r w:rsidR="00736456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屆第</w:t>
            </w:r>
            <w:r w:rsidR="0012641E">
              <w:rPr>
                <w:rFonts w:ascii="標楷體" w:eastAsia="標楷體" w:hAnsi="標楷體" w:hint="eastAsia"/>
                <w:color w:val="000000"/>
                <w:kern w:val="0"/>
              </w:rPr>
              <w:t>7</w:t>
            </w:r>
            <w:r w:rsidR="00A17B45">
              <w:rPr>
                <w:rFonts w:ascii="標楷體" w:eastAsia="標楷體" w:hAnsi="標楷體"/>
                <w:color w:val="000000"/>
                <w:kern w:val="0"/>
              </w:rPr>
              <w:t>次</w:t>
            </w:r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會議決議：結案存查</w:t>
            </w:r>
            <w:r w:rsidR="00272C11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                      </w:t>
      </w: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56" w:rsidRDefault="00E23356" w:rsidP="008E6A2A">
      <w:r>
        <w:separator/>
      </w:r>
    </w:p>
  </w:endnote>
  <w:endnote w:type="continuationSeparator" w:id="0">
    <w:p w:rsidR="00E23356" w:rsidRDefault="00E23356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Default="002948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56" w:rsidRDefault="00E23356" w:rsidP="008E6A2A">
      <w:r>
        <w:separator/>
      </w:r>
    </w:p>
  </w:footnote>
  <w:footnote w:type="continuationSeparator" w:id="0">
    <w:p w:rsidR="00E23356" w:rsidRDefault="00E23356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</w:t>
    </w:r>
    <w:r w:rsidR="00A17B45">
      <w:rPr>
        <w:rFonts w:eastAsia="標楷體" w:hint="eastAsia"/>
        <w:b/>
        <w:bCs/>
        <w:sz w:val="40"/>
      </w:rPr>
      <w:t>交通及採購</w:t>
    </w:r>
    <w:r>
      <w:rPr>
        <w:rFonts w:eastAsia="標楷體" w:hint="eastAsia"/>
        <w:b/>
        <w:bCs/>
        <w:sz w:val="40"/>
      </w:rPr>
      <w:t>委員會</w:t>
    </w:r>
    <w:r w:rsidR="00DB2DA1">
      <w:rPr>
        <w:rFonts w:eastAsia="標楷體" w:hint="eastAsia"/>
        <w:b/>
        <w:bCs/>
        <w:sz w:val="40"/>
      </w:rPr>
      <w:t>調查</w:t>
    </w:r>
    <w:r w:rsidR="00736456">
      <w:rPr>
        <w:rFonts w:eastAsia="標楷體" w:hint="eastAsia"/>
        <w:b/>
        <w:bCs/>
        <w:sz w:val="40"/>
      </w:rPr>
      <w:t>報告</w:t>
    </w:r>
    <w:r>
      <w:rPr>
        <w:rFonts w:eastAsia="標楷體" w:hint="eastAsia"/>
        <w:b/>
        <w:bCs/>
        <w:sz w:val="40"/>
      </w:rPr>
      <w:t>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6"/>
    <w:rsid w:val="000000E9"/>
    <w:rsid w:val="00012735"/>
    <w:rsid w:val="00043586"/>
    <w:rsid w:val="00046BDA"/>
    <w:rsid w:val="00086488"/>
    <w:rsid w:val="000A03B4"/>
    <w:rsid w:val="000B3010"/>
    <w:rsid w:val="000D173D"/>
    <w:rsid w:val="000D2F33"/>
    <w:rsid w:val="00107F76"/>
    <w:rsid w:val="00116C5C"/>
    <w:rsid w:val="0012641E"/>
    <w:rsid w:val="00132E54"/>
    <w:rsid w:val="00135D2D"/>
    <w:rsid w:val="00170835"/>
    <w:rsid w:val="00181C23"/>
    <w:rsid w:val="001A630D"/>
    <w:rsid w:val="001C2DB1"/>
    <w:rsid w:val="001C2FC4"/>
    <w:rsid w:val="001C65BB"/>
    <w:rsid w:val="001F18D3"/>
    <w:rsid w:val="00203463"/>
    <w:rsid w:val="002551AA"/>
    <w:rsid w:val="00272C11"/>
    <w:rsid w:val="00286BEE"/>
    <w:rsid w:val="00294835"/>
    <w:rsid w:val="00294BC3"/>
    <w:rsid w:val="0029613C"/>
    <w:rsid w:val="002A41AF"/>
    <w:rsid w:val="002B00F5"/>
    <w:rsid w:val="002D3D8E"/>
    <w:rsid w:val="002D49D1"/>
    <w:rsid w:val="002E6F85"/>
    <w:rsid w:val="00300EAE"/>
    <w:rsid w:val="00311E45"/>
    <w:rsid w:val="003217F6"/>
    <w:rsid w:val="00323CED"/>
    <w:rsid w:val="00335C31"/>
    <w:rsid w:val="003571B8"/>
    <w:rsid w:val="00363151"/>
    <w:rsid w:val="0036733D"/>
    <w:rsid w:val="0037389B"/>
    <w:rsid w:val="00382907"/>
    <w:rsid w:val="003927F4"/>
    <w:rsid w:val="003969C9"/>
    <w:rsid w:val="003D263F"/>
    <w:rsid w:val="003F4B49"/>
    <w:rsid w:val="003F4F38"/>
    <w:rsid w:val="0040231B"/>
    <w:rsid w:val="004037D3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B696B"/>
    <w:rsid w:val="004D23FF"/>
    <w:rsid w:val="0050205F"/>
    <w:rsid w:val="00504CF5"/>
    <w:rsid w:val="00505F02"/>
    <w:rsid w:val="005245A8"/>
    <w:rsid w:val="00530BF4"/>
    <w:rsid w:val="00550E1F"/>
    <w:rsid w:val="00575690"/>
    <w:rsid w:val="00584FFF"/>
    <w:rsid w:val="005A2C83"/>
    <w:rsid w:val="005D55B3"/>
    <w:rsid w:val="006051B8"/>
    <w:rsid w:val="00605E93"/>
    <w:rsid w:val="00614EE4"/>
    <w:rsid w:val="00615817"/>
    <w:rsid w:val="006305BF"/>
    <w:rsid w:val="006932AC"/>
    <w:rsid w:val="006B1797"/>
    <w:rsid w:val="006C264B"/>
    <w:rsid w:val="006F0E10"/>
    <w:rsid w:val="007032D2"/>
    <w:rsid w:val="00720393"/>
    <w:rsid w:val="007336A7"/>
    <w:rsid w:val="00736456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5412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21745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2ACC"/>
    <w:rsid w:val="009F7F28"/>
    <w:rsid w:val="00A004DD"/>
    <w:rsid w:val="00A17B45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47478"/>
    <w:rsid w:val="00C6169B"/>
    <w:rsid w:val="00C72582"/>
    <w:rsid w:val="00C744B1"/>
    <w:rsid w:val="00CA62F9"/>
    <w:rsid w:val="00CB2E8C"/>
    <w:rsid w:val="00CC2941"/>
    <w:rsid w:val="00CC4AAE"/>
    <w:rsid w:val="00CD3A33"/>
    <w:rsid w:val="00D064A0"/>
    <w:rsid w:val="00D27C46"/>
    <w:rsid w:val="00D47D4D"/>
    <w:rsid w:val="00D76EC1"/>
    <w:rsid w:val="00D81630"/>
    <w:rsid w:val="00D87FA8"/>
    <w:rsid w:val="00D97F24"/>
    <w:rsid w:val="00DA6DB5"/>
    <w:rsid w:val="00DB2DA1"/>
    <w:rsid w:val="00DD0571"/>
    <w:rsid w:val="00E177C9"/>
    <w:rsid w:val="00E23356"/>
    <w:rsid w:val="00E47712"/>
    <w:rsid w:val="00E84CC0"/>
    <w:rsid w:val="00E92538"/>
    <w:rsid w:val="00E93223"/>
    <w:rsid w:val="00E95086"/>
    <w:rsid w:val="00ED5BEB"/>
    <w:rsid w:val="00EE1FB2"/>
    <w:rsid w:val="00EE3734"/>
    <w:rsid w:val="00F041B1"/>
    <w:rsid w:val="00F222BD"/>
    <w:rsid w:val="00F660AC"/>
    <w:rsid w:val="00F86743"/>
    <w:rsid w:val="00F9537C"/>
    <w:rsid w:val="00F96995"/>
    <w:rsid w:val="00FC380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4143F-308D-4292-8FD0-0BFBCCA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F2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監察院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監察院內政及少數民族委員會九十年二月糾正案件結案情形一覽表</dc:title>
  <dc:subject/>
  <dc:creator>監察院</dc:creator>
  <cp:keywords/>
  <dc:description/>
  <cp:lastModifiedBy>吳姿嫺</cp:lastModifiedBy>
  <cp:revision>6</cp:revision>
  <cp:lastPrinted>2010-06-29T02:42:00Z</cp:lastPrinted>
  <dcterms:created xsi:type="dcterms:W3CDTF">2021-04-09T05:48:00Z</dcterms:created>
  <dcterms:modified xsi:type="dcterms:W3CDTF">2021-06-01T02:42:00Z</dcterms:modified>
</cp:coreProperties>
</file>