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293916" w:rsidRDefault="006A1D20" w:rsidP="004437CC">
      <w:pPr>
        <w:pStyle w:val="af2"/>
        <w:rPr>
          <w:color w:val="000000" w:themeColor="text1"/>
        </w:rPr>
      </w:pPr>
      <w:r w:rsidRPr="00293916">
        <w:rPr>
          <w:rFonts w:hint="eastAsia"/>
          <w:color w:val="000000" w:themeColor="text1"/>
        </w:rPr>
        <w:t>彈劾案文</w:t>
      </w:r>
      <w:r w:rsidR="003A7DC7" w:rsidRPr="0080241F">
        <w:rPr>
          <w:rFonts w:hAnsi="標楷體" w:hint="eastAsia"/>
          <w:color w:val="000000" w:themeColor="text1"/>
          <w:spacing w:val="0"/>
          <w:sz w:val="28"/>
          <w:szCs w:val="28"/>
        </w:rPr>
        <w:t>【</w:t>
      </w:r>
      <w:r w:rsidR="003A7DC7" w:rsidRPr="0080241F">
        <w:rPr>
          <w:rFonts w:hAnsi="標楷體" w:hint="eastAsia"/>
          <w:color w:val="000000" w:themeColor="text1"/>
          <w:spacing w:val="0"/>
          <w:sz w:val="28"/>
          <w:szCs w:val="28"/>
          <w:lang w:eastAsia="zh-HK"/>
        </w:rPr>
        <w:t>公布版</w:t>
      </w:r>
      <w:bookmarkStart w:id="0" w:name="_GoBack"/>
      <w:bookmarkEnd w:id="0"/>
      <w:r w:rsidR="003A7DC7" w:rsidRPr="0080241F">
        <w:rPr>
          <w:rFonts w:hAnsi="標楷體" w:hint="eastAsia"/>
          <w:color w:val="000000" w:themeColor="text1"/>
          <w:spacing w:val="0"/>
          <w:sz w:val="28"/>
          <w:szCs w:val="28"/>
        </w:rPr>
        <w:t>】</w:t>
      </w:r>
    </w:p>
    <w:p w:rsidR="007B1D5D" w:rsidRPr="00293916" w:rsidRDefault="00151543" w:rsidP="007B1D5D">
      <w:pPr>
        <w:pStyle w:val="1"/>
        <w:rPr>
          <w:rFonts w:hAnsi="標楷體"/>
          <w:color w:val="000000" w:themeColor="text1"/>
          <w:spacing w:val="-6"/>
        </w:rPr>
      </w:pPr>
      <w:bookmarkStart w:id="1" w:name="_Toc525070834"/>
      <w:bookmarkStart w:id="2" w:name="_Toc525938374"/>
      <w:bookmarkStart w:id="3" w:name="_Toc525939222"/>
      <w:bookmarkStart w:id="4" w:name="_Toc525939727"/>
      <w:bookmarkStart w:id="5" w:name="_Toc525066144"/>
      <w:bookmarkStart w:id="6" w:name="_Toc524892372"/>
      <w:r w:rsidRPr="00293916">
        <w:rPr>
          <w:rFonts w:hAnsi="標楷體" w:hint="eastAsia"/>
          <w:color w:val="000000" w:themeColor="text1"/>
          <w:spacing w:val="-6"/>
        </w:rPr>
        <w:t>被彈劾人</w:t>
      </w:r>
      <w:r w:rsidR="007B1D5D" w:rsidRPr="00293916">
        <w:rPr>
          <w:rFonts w:hAnsi="標楷體" w:hint="eastAsia"/>
          <w:color w:val="000000" w:themeColor="text1"/>
          <w:spacing w:val="-6"/>
        </w:rPr>
        <w:t>姓名、服務機關及職級：</w:t>
      </w:r>
    </w:p>
    <w:p w:rsidR="007B1D5D" w:rsidRPr="00293916" w:rsidRDefault="00F669B2" w:rsidP="00F669B2">
      <w:pPr>
        <w:pStyle w:val="afa"/>
        <w:ind w:leftChars="199" w:left="1871" w:hangingChars="364" w:hanging="1194"/>
        <w:rPr>
          <w:rFonts w:hAnsi="標楷體"/>
          <w:color w:val="000000" w:themeColor="text1"/>
          <w:spacing w:val="-6"/>
        </w:rPr>
      </w:pPr>
      <w:r w:rsidRPr="00293916">
        <w:rPr>
          <w:rFonts w:hAnsi="標楷體" w:hint="eastAsia"/>
          <w:color w:val="000000" w:themeColor="text1"/>
          <w:spacing w:val="-6"/>
          <w:lang w:eastAsia="zh-HK"/>
        </w:rPr>
        <w:t>張東柱</w:t>
      </w:r>
      <w:r w:rsidR="00C76FF1" w:rsidRPr="00293916">
        <w:rPr>
          <w:rFonts w:hAnsi="標楷體" w:hint="eastAsia"/>
          <w:color w:val="000000" w:themeColor="text1"/>
          <w:spacing w:val="-6"/>
        </w:rPr>
        <w:t xml:space="preserve"> </w:t>
      </w:r>
      <w:r w:rsidR="00C76FF1" w:rsidRPr="00293916">
        <w:rPr>
          <w:rFonts w:hAnsi="標楷體"/>
          <w:color w:val="000000" w:themeColor="text1"/>
          <w:szCs w:val="32"/>
          <w:lang w:eastAsia="zh-HK"/>
        </w:rPr>
        <w:t>行政院農業委員會林業試驗所研究員</w:t>
      </w:r>
      <w:r w:rsidR="007B1D5D" w:rsidRPr="00293916">
        <w:rPr>
          <w:rFonts w:hAnsi="標楷體" w:hint="eastAsia"/>
          <w:color w:val="000000" w:themeColor="text1"/>
          <w:spacing w:val="-6"/>
        </w:rPr>
        <w:t>，</w:t>
      </w:r>
      <w:r w:rsidR="00C76FF1" w:rsidRPr="00293916">
        <w:rPr>
          <w:rFonts w:hAnsi="標楷體" w:hint="eastAsia"/>
          <w:color w:val="000000" w:themeColor="text1"/>
          <w:spacing w:val="-6"/>
          <w:lang w:eastAsia="zh-HK"/>
        </w:rPr>
        <w:t>簡任第</w:t>
      </w:r>
      <w:r w:rsidR="00C76FF1" w:rsidRPr="00293916">
        <w:rPr>
          <w:rFonts w:hAnsi="標楷體" w:hint="eastAsia"/>
          <w:color w:val="000000" w:themeColor="text1"/>
          <w:spacing w:val="-6"/>
        </w:rPr>
        <w:t>10</w:t>
      </w:r>
      <w:r w:rsidR="00C76FF1" w:rsidRPr="00293916">
        <w:rPr>
          <w:rFonts w:hAnsi="標楷體" w:hint="eastAsia"/>
          <w:color w:val="000000" w:themeColor="text1"/>
          <w:spacing w:val="-6"/>
          <w:lang w:eastAsia="zh-HK"/>
        </w:rPr>
        <w:t>職等</w:t>
      </w:r>
      <w:r w:rsidR="007B1D5D" w:rsidRPr="00293916">
        <w:rPr>
          <w:rFonts w:hAnsi="標楷體" w:hint="eastAsia"/>
          <w:color w:val="000000" w:themeColor="text1"/>
          <w:spacing w:val="-6"/>
        </w:rPr>
        <w:t>(任期：</w:t>
      </w:r>
      <w:r w:rsidR="00C76FF1" w:rsidRPr="00293916">
        <w:rPr>
          <w:color w:val="000000" w:themeColor="text1"/>
        </w:rPr>
        <w:t>92</w:t>
      </w:r>
      <w:r w:rsidR="00C76FF1" w:rsidRPr="00293916">
        <w:rPr>
          <w:rFonts w:hint="eastAsia"/>
          <w:color w:val="000000" w:themeColor="text1"/>
        </w:rPr>
        <w:t>年</w:t>
      </w:r>
      <w:r w:rsidR="00C76FF1" w:rsidRPr="00293916">
        <w:rPr>
          <w:color w:val="000000" w:themeColor="text1"/>
        </w:rPr>
        <w:t>1</w:t>
      </w:r>
      <w:r w:rsidR="00C76FF1" w:rsidRPr="00293916">
        <w:rPr>
          <w:rFonts w:hint="eastAsia"/>
          <w:color w:val="000000" w:themeColor="text1"/>
        </w:rPr>
        <w:t>月2</w:t>
      </w:r>
      <w:r w:rsidR="00C76FF1" w:rsidRPr="00293916">
        <w:rPr>
          <w:color w:val="000000" w:themeColor="text1"/>
        </w:rPr>
        <w:t>2</w:t>
      </w:r>
      <w:r w:rsidR="00C76FF1" w:rsidRPr="00293916">
        <w:rPr>
          <w:rFonts w:hint="eastAsia"/>
          <w:color w:val="000000" w:themeColor="text1"/>
        </w:rPr>
        <w:t>日</w:t>
      </w:r>
      <w:r w:rsidR="00C76FF1" w:rsidRPr="00293916">
        <w:rPr>
          <w:rFonts w:hint="eastAsia"/>
          <w:color w:val="000000" w:themeColor="text1"/>
          <w:lang w:eastAsia="zh-HK"/>
        </w:rPr>
        <w:t>迄</w:t>
      </w:r>
      <w:r w:rsidR="00C76FF1" w:rsidRPr="00293916">
        <w:rPr>
          <w:rFonts w:hint="eastAsia"/>
          <w:color w:val="000000" w:themeColor="text1"/>
        </w:rPr>
        <w:t>今</w:t>
      </w:r>
      <w:r w:rsidR="007B1D5D" w:rsidRPr="00293916">
        <w:rPr>
          <w:rFonts w:hAnsi="標楷體" w:hint="eastAsia"/>
          <w:color w:val="000000" w:themeColor="text1"/>
          <w:spacing w:val="-6"/>
        </w:rPr>
        <w:t>)。</w:t>
      </w:r>
    </w:p>
    <w:p w:rsidR="007B1D5D" w:rsidRPr="00293916" w:rsidRDefault="007B1D5D" w:rsidP="006A6882">
      <w:pPr>
        <w:pStyle w:val="1"/>
        <w:ind w:left="1764" w:hanging="1764"/>
        <w:rPr>
          <w:color w:val="000000" w:themeColor="text1"/>
        </w:rPr>
      </w:pPr>
      <w:r w:rsidRPr="00293916">
        <w:rPr>
          <w:rFonts w:hint="eastAsia"/>
          <w:color w:val="000000" w:themeColor="text1"/>
        </w:rPr>
        <w:t>案由：</w:t>
      </w:r>
      <w:r w:rsidR="00C76FF1" w:rsidRPr="00293916">
        <w:rPr>
          <w:rFonts w:hAnsi="標楷體"/>
          <w:color w:val="000000" w:themeColor="text1"/>
          <w:szCs w:val="32"/>
          <w:lang w:eastAsia="zh-HK"/>
        </w:rPr>
        <w:t>行政院農業委員會林業試驗所研究員</w:t>
      </w:r>
      <w:r w:rsidR="00F669B2" w:rsidRPr="00293916">
        <w:rPr>
          <w:rFonts w:hAnsi="標楷體" w:hint="eastAsia"/>
          <w:color w:val="000000" w:themeColor="text1"/>
          <w:spacing w:val="-6"/>
          <w:lang w:eastAsia="zh-HK"/>
        </w:rPr>
        <w:t>張東柱</w:t>
      </w:r>
      <w:r w:rsidR="00C76FF1" w:rsidRPr="00293916">
        <w:rPr>
          <w:rFonts w:hAnsi="標楷體"/>
          <w:color w:val="000000" w:themeColor="text1"/>
        </w:rPr>
        <w:t>，自10</w:t>
      </w:r>
      <w:r w:rsidR="00DF7939" w:rsidRPr="00293916">
        <w:rPr>
          <w:rFonts w:hAnsi="標楷體"/>
          <w:color w:val="000000" w:themeColor="text1"/>
        </w:rPr>
        <w:t>7</w:t>
      </w:r>
      <w:r w:rsidR="00C76FF1" w:rsidRPr="00293916">
        <w:rPr>
          <w:rFonts w:hAnsi="標楷體"/>
          <w:color w:val="000000" w:themeColor="text1"/>
        </w:rPr>
        <w:t>年</w:t>
      </w:r>
      <w:r w:rsidR="00C76FF1" w:rsidRPr="00293916">
        <w:rPr>
          <w:rFonts w:hAnsi="標楷體" w:hint="eastAsia"/>
          <w:color w:val="000000" w:themeColor="text1"/>
        </w:rPr>
        <w:t>12</w:t>
      </w:r>
      <w:r w:rsidR="00C76FF1" w:rsidRPr="00293916">
        <w:rPr>
          <w:rFonts w:hAnsi="標楷體"/>
          <w:color w:val="000000" w:themeColor="text1"/>
        </w:rPr>
        <w:t>月</w:t>
      </w:r>
      <w:r w:rsidR="00C76FF1" w:rsidRPr="00293916">
        <w:rPr>
          <w:rFonts w:hAnsi="標楷體" w:hint="eastAsia"/>
          <w:color w:val="000000" w:themeColor="text1"/>
        </w:rPr>
        <w:t>10</w:t>
      </w:r>
      <w:r w:rsidR="00C76FF1" w:rsidRPr="00293916">
        <w:rPr>
          <w:rFonts w:hAnsi="標楷體"/>
          <w:color w:val="000000" w:themeColor="text1"/>
        </w:rPr>
        <w:t>日至10</w:t>
      </w:r>
      <w:r w:rsidR="00C76FF1" w:rsidRPr="00293916">
        <w:rPr>
          <w:rFonts w:hAnsi="標楷體" w:hint="eastAsia"/>
          <w:color w:val="000000" w:themeColor="text1"/>
        </w:rPr>
        <w:t>9</w:t>
      </w:r>
      <w:r w:rsidR="00C76FF1" w:rsidRPr="00293916">
        <w:rPr>
          <w:rFonts w:hAnsi="標楷體"/>
          <w:color w:val="000000" w:themeColor="text1"/>
        </w:rPr>
        <w:t>年</w:t>
      </w:r>
      <w:r w:rsidR="00C76FF1" w:rsidRPr="00293916">
        <w:rPr>
          <w:rFonts w:hAnsi="標楷體" w:hint="eastAsia"/>
          <w:color w:val="000000" w:themeColor="text1"/>
        </w:rPr>
        <w:t>1</w:t>
      </w:r>
      <w:r w:rsidR="00C76FF1" w:rsidRPr="00293916">
        <w:rPr>
          <w:rFonts w:hAnsi="標楷體"/>
          <w:color w:val="000000" w:themeColor="text1"/>
        </w:rPr>
        <w:t>月</w:t>
      </w:r>
      <w:r w:rsidR="00C76FF1" w:rsidRPr="00293916">
        <w:rPr>
          <w:rFonts w:hAnsi="標楷體" w:hint="eastAsia"/>
          <w:color w:val="000000" w:themeColor="text1"/>
        </w:rPr>
        <w:t>8</w:t>
      </w:r>
      <w:r w:rsidR="00C76FF1" w:rsidRPr="00293916">
        <w:rPr>
          <w:rFonts w:hAnsi="標楷體"/>
          <w:color w:val="000000" w:themeColor="text1"/>
        </w:rPr>
        <w:t>日擔任</w:t>
      </w:r>
      <w:r w:rsidR="00C76FF1" w:rsidRPr="00293916">
        <w:rPr>
          <w:rFonts w:hAnsi="標楷體"/>
          <w:color w:val="000000" w:themeColor="text1"/>
          <w:szCs w:val="48"/>
        </w:rPr>
        <w:t>東光</w:t>
      </w:r>
      <w:r w:rsidR="00C76FF1" w:rsidRPr="00293916">
        <w:rPr>
          <w:rFonts w:hAnsi="標楷體" w:hint="eastAsia"/>
          <w:color w:val="000000" w:themeColor="text1"/>
          <w:szCs w:val="48"/>
        </w:rPr>
        <w:t>農產</w:t>
      </w:r>
      <w:r w:rsidR="00C76FF1" w:rsidRPr="00293916">
        <w:rPr>
          <w:rFonts w:hAnsi="標楷體"/>
          <w:color w:val="000000" w:themeColor="text1"/>
          <w:szCs w:val="48"/>
        </w:rPr>
        <w:t>企業社合夥人</w:t>
      </w:r>
      <w:r w:rsidR="00C76FF1" w:rsidRPr="00293916">
        <w:rPr>
          <w:rFonts w:hAnsi="標楷體" w:hint="eastAsia"/>
          <w:color w:val="000000" w:themeColor="text1"/>
          <w:szCs w:val="48"/>
        </w:rPr>
        <w:t>，</w:t>
      </w:r>
      <w:r w:rsidR="00C76FF1" w:rsidRPr="00293916">
        <w:rPr>
          <w:rFonts w:hAnsi="標楷體"/>
          <w:color w:val="000000" w:themeColor="text1"/>
        </w:rPr>
        <w:t>違反公務員服務法第13條第1項之規定，事證明確，</w:t>
      </w:r>
      <w:proofErr w:type="gramStart"/>
      <w:r w:rsidR="00C76FF1" w:rsidRPr="00293916">
        <w:rPr>
          <w:rFonts w:hAnsi="標楷體"/>
          <w:color w:val="000000" w:themeColor="text1"/>
        </w:rPr>
        <w:t>爰</w:t>
      </w:r>
      <w:proofErr w:type="gramEnd"/>
      <w:r w:rsidR="00C76FF1" w:rsidRPr="00293916">
        <w:rPr>
          <w:rFonts w:hAnsi="標楷體"/>
          <w:color w:val="000000" w:themeColor="text1"/>
        </w:rPr>
        <w:t>依法提案彈劾。</w:t>
      </w:r>
    </w:p>
    <w:p w:rsidR="007B1D5D" w:rsidRPr="00293916" w:rsidRDefault="007B1D5D" w:rsidP="007B1D5D">
      <w:pPr>
        <w:pStyle w:val="1"/>
        <w:ind w:left="2380" w:hanging="2380"/>
        <w:rPr>
          <w:rFonts w:hAnsi="標楷體"/>
          <w:color w:val="000000" w:themeColor="text1"/>
          <w:spacing w:val="-6"/>
        </w:rPr>
      </w:pPr>
      <w:r w:rsidRPr="00293916">
        <w:rPr>
          <w:rFonts w:hAnsi="標楷體" w:hint="eastAsia"/>
          <w:color w:val="000000" w:themeColor="text1"/>
          <w:spacing w:val="-6"/>
        </w:rPr>
        <w:t>違法失職之事實與證據：</w:t>
      </w:r>
    </w:p>
    <w:p w:rsidR="00CD690C" w:rsidRPr="00293916" w:rsidRDefault="00151543" w:rsidP="007B7658">
      <w:pPr>
        <w:pStyle w:val="2"/>
        <w:spacing w:line="460" w:lineRule="exact"/>
        <w:ind w:left="1020" w:hanging="680"/>
        <w:rPr>
          <w:rFonts w:hAnsi="標楷體"/>
          <w:color w:val="000000" w:themeColor="text1"/>
        </w:rPr>
      </w:pPr>
      <w:r w:rsidRPr="00293916">
        <w:rPr>
          <w:rFonts w:hAnsi="標楷體" w:hint="eastAsia"/>
          <w:color w:val="000000" w:themeColor="text1"/>
          <w:spacing w:val="-6"/>
        </w:rPr>
        <w:t>被彈劾人</w:t>
      </w:r>
      <w:r w:rsidR="00F669B2" w:rsidRPr="00293916">
        <w:rPr>
          <w:rFonts w:hAnsi="標楷體" w:hint="eastAsia"/>
          <w:color w:val="000000" w:themeColor="text1"/>
          <w:spacing w:val="-6"/>
          <w:lang w:eastAsia="zh-HK"/>
        </w:rPr>
        <w:t>張東柱</w:t>
      </w:r>
      <w:r w:rsidR="00C76FF1" w:rsidRPr="00293916">
        <w:rPr>
          <w:rFonts w:hAnsi="標楷體" w:hint="eastAsia"/>
          <w:color w:val="000000" w:themeColor="text1"/>
        </w:rPr>
        <w:t>於80年5月14日調任</w:t>
      </w:r>
      <w:r w:rsidR="00F669B2" w:rsidRPr="00293916">
        <w:rPr>
          <w:rFonts w:hAnsi="標楷體"/>
          <w:color w:val="000000" w:themeColor="text1"/>
          <w:szCs w:val="32"/>
          <w:lang w:eastAsia="zh-HK"/>
        </w:rPr>
        <w:t>行政院農業委員</w:t>
      </w:r>
      <w:r w:rsidR="007A1BF9" w:rsidRPr="00293916">
        <w:rPr>
          <w:rFonts w:hAnsi="標楷體"/>
          <w:color w:val="000000" w:themeColor="text1"/>
          <w:szCs w:val="32"/>
          <w:lang w:eastAsia="zh-HK"/>
        </w:rPr>
        <w:t>會</w:t>
      </w:r>
      <w:r w:rsidR="006D080F" w:rsidRPr="00293916">
        <w:rPr>
          <w:rFonts w:hAnsi="標楷體" w:hint="eastAsia"/>
          <w:color w:val="000000" w:themeColor="text1"/>
          <w:szCs w:val="32"/>
        </w:rPr>
        <w:t>(</w:t>
      </w:r>
      <w:r w:rsidR="006D080F" w:rsidRPr="00293916">
        <w:rPr>
          <w:rFonts w:hAnsi="標楷體" w:hint="eastAsia"/>
          <w:color w:val="000000" w:themeColor="text1"/>
          <w:szCs w:val="32"/>
          <w:lang w:eastAsia="zh-HK"/>
        </w:rPr>
        <w:t>下稱</w:t>
      </w:r>
      <w:r w:rsidR="006D080F" w:rsidRPr="00293916">
        <w:rPr>
          <w:rFonts w:hAnsi="標楷體" w:hint="eastAsia"/>
          <w:color w:val="000000" w:themeColor="text1"/>
          <w:lang w:eastAsia="zh-HK"/>
        </w:rPr>
        <w:t>農委會</w:t>
      </w:r>
      <w:r w:rsidR="006D080F" w:rsidRPr="00293916">
        <w:rPr>
          <w:rFonts w:hAnsi="標楷體" w:hint="eastAsia"/>
          <w:color w:val="000000" w:themeColor="text1"/>
          <w:szCs w:val="32"/>
        </w:rPr>
        <w:t>)</w:t>
      </w:r>
      <w:r w:rsidR="00F669B2" w:rsidRPr="00293916">
        <w:rPr>
          <w:rFonts w:hAnsi="標楷體"/>
          <w:color w:val="000000" w:themeColor="text1"/>
          <w:szCs w:val="32"/>
          <w:lang w:eastAsia="zh-HK"/>
        </w:rPr>
        <w:t>林業試驗所</w:t>
      </w:r>
      <w:r w:rsidR="00C138AF" w:rsidRPr="00293916">
        <w:rPr>
          <w:rFonts w:hAnsi="標楷體" w:hint="eastAsia"/>
          <w:color w:val="000000" w:themeColor="text1"/>
          <w:szCs w:val="32"/>
        </w:rPr>
        <w:t>（</w:t>
      </w:r>
      <w:r w:rsidR="00C138AF" w:rsidRPr="00293916">
        <w:rPr>
          <w:rFonts w:hAnsi="標楷體" w:hint="eastAsia"/>
          <w:color w:val="000000" w:themeColor="text1"/>
          <w:szCs w:val="32"/>
          <w:lang w:eastAsia="zh-HK"/>
        </w:rPr>
        <w:t>下稱</w:t>
      </w:r>
      <w:r w:rsidR="00C138AF" w:rsidRPr="00293916">
        <w:rPr>
          <w:rFonts w:hAnsi="標楷體"/>
          <w:color w:val="000000" w:themeColor="text1"/>
          <w:szCs w:val="32"/>
          <w:lang w:eastAsia="zh-HK"/>
        </w:rPr>
        <w:t>林試所</w:t>
      </w:r>
      <w:r w:rsidR="00C138AF" w:rsidRPr="00293916">
        <w:rPr>
          <w:rFonts w:hAnsi="標楷體" w:hint="eastAsia"/>
          <w:color w:val="000000" w:themeColor="text1"/>
          <w:szCs w:val="32"/>
        </w:rPr>
        <w:t>）</w:t>
      </w:r>
      <w:r w:rsidR="00C76FF1" w:rsidRPr="00293916">
        <w:rPr>
          <w:rFonts w:hAnsi="標楷體" w:hint="eastAsia"/>
          <w:color w:val="000000" w:themeColor="text1"/>
          <w:lang w:eastAsia="zh-HK"/>
        </w:rPr>
        <w:t>擔</w:t>
      </w:r>
      <w:r w:rsidR="00C76FF1" w:rsidRPr="00293916">
        <w:rPr>
          <w:rFonts w:hAnsi="標楷體" w:hint="eastAsia"/>
          <w:color w:val="000000" w:themeColor="text1"/>
        </w:rPr>
        <w:t>任副研究員，</w:t>
      </w:r>
      <w:proofErr w:type="gramStart"/>
      <w:r w:rsidR="00C76FF1" w:rsidRPr="00293916">
        <w:rPr>
          <w:rFonts w:hAnsi="標楷體" w:hint="eastAsia"/>
          <w:color w:val="000000" w:themeColor="text1"/>
          <w:lang w:eastAsia="zh-HK"/>
        </w:rPr>
        <w:t>嗣</w:t>
      </w:r>
      <w:proofErr w:type="gramEnd"/>
      <w:r w:rsidR="00C76FF1" w:rsidRPr="00293916">
        <w:rPr>
          <w:rFonts w:hAnsi="標楷體" w:hint="eastAsia"/>
          <w:color w:val="000000" w:themeColor="text1"/>
          <w:lang w:eastAsia="zh-HK"/>
        </w:rPr>
        <w:t>於</w:t>
      </w:r>
      <w:r w:rsidR="00C76FF1" w:rsidRPr="00293916">
        <w:rPr>
          <w:rFonts w:hAnsi="標楷體"/>
          <w:color w:val="000000" w:themeColor="text1"/>
        </w:rPr>
        <w:t>92</w:t>
      </w:r>
      <w:r w:rsidR="00C76FF1" w:rsidRPr="00293916">
        <w:rPr>
          <w:rFonts w:hAnsi="標楷體" w:hint="eastAsia"/>
          <w:color w:val="000000" w:themeColor="text1"/>
        </w:rPr>
        <w:t>年</w:t>
      </w:r>
      <w:r w:rsidR="00C76FF1" w:rsidRPr="00293916">
        <w:rPr>
          <w:rFonts w:hAnsi="標楷體"/>
          <w:color w:val="000000" w:themeColor="text1"/>
        </w:rPr>
        <w:t>1</w:t>
      </w:r>
      <w:r w:rsidR="00C76FF1" w:rsidRPr="00293916">
        <w:rPr>
          <w:rFonts w:hAnsi="標楷體" w:hint="eastAsia"/>
          <w:color w:val="000000" w:themeColor="text1"/>
        </w:rPr>
        <w:t>月2</w:t>
      </w:r>
      <w:r w:rsidR="00C76FF1" w:rsidRPr="00293916">
        <w:rPr>
          <w:rFonts w:hAnsi="標楷體"/>
          <w:color w:val="000000" w:themeColor="text1"/>
        </w:rPr>
        <w:t>2</w:t>
      </w:r>
      <w:r w:rsidR="00C76FF1" w:rsidRPr="00293916">
        <w:rPr>
          <w:rFonts w:hAnsi="標楷體" w:hint="eastAsia"/>
          <w:color w:val="000000" w:themeColor="text1"/>
        </w:rPr>
        <w:t>日調</w:t>
      </w:r>
      <w:proofErr w:type="gramStart"/>
      <w:r w:rsidR="00C76FF1" w:rsidRPr="00293916">
        <w:rPr>
          <w:rFonts w:hAnsi="標楷體" w:hint="eastAsia"/>
          <w:color w:val="000000" w:themeColor="text1"/>
        </w:rPr>
        <w:t>陞</w:t>
      </w:r>
      <w:proofErr w:type="gramEnd"/>
      <w:r w:rsidR="00C76FF1" w:rsidRPr="00293916">
        <w:rPr>
          <w:rFonts w:hAnsi="標楷體" w:hint="eastAsia"/>
          <w:color w:val="000000" w:themeColor="text1"/>
          <w:lang w:eastAsia="zh-HK"/>
        </w:rPr>
        <w:t>簡任第</w:t>
      </w:r>
      <w:r w:rsidR="00C76FF1" w:rsidRPr="00293916">
        <w:rPr>
          <w:rFonts w:hAnsi="標楷體" w:hint="eastAsia"/>
          <w:color w:val="000000" w:themeColor="text1"/>
        </w:rPr>
        <w:t>10</w:t>
      </w:r>
      <w:r w:rsidR="00C76FF1" w:rsidRPr="00293916">
        <w:rPr>
          <w:rFonts w:hAnsi="標楷體" w:hint="eastAsia"/>
          <w:color w:val="000000" w:themeColor="text1"/>
          <w:lang w:eastAsia="zh-HK"/>
        </w:rPr>
        <w:t>職等</w:t>
      </w:r>
      <w:r w:rsidR="00C76FF1" w:rsidRPr="00293916">
        <w:rPr>
          <w:rFonts w:hAnsi="標楷體" w:hint="eastAsia"/>
          <w:color w:val="000000" w:themeColor="text1"/>
        </w:rPr>
        <w:t>研究員</w:t>
      </w:r>
      <w:r w:rsidR="00C76FF1" w:rsidRPr="008A6671">
        <w:rPr>
          <w:rFonts w:hAnsi="標楷體" w:hint="eastAsia"/>
          <w:color w:val="000000" w:themeColor="text1"/>
        </w:rPr>
        <w:t>迄今。</w:t>
      </w:r>
      <w:r w:rsidR="00C76FF1" w:rsidRPr="008A6671">
        <w:rPr>
          <w:rFonts w:hAnsi="標楷體" w:hint="eastAsia"/>
          <w:color w:val="000000" w:themeColor="text1"/>
          <w:lang w:eastAsia="zh-HK"/>
        </w:rPr>
        <w:t>查</w:t>
      </w:r>
      <w:r w:rsidR="00715E12" w:rsidRPr="008A6671">
        <w:rPr>
          <w:rFonts w:hAnsi="標楷體" w:hint="eastAsia"/>
          <w:color w:val="000000" w:themeColor="text1"/>
          <w:spacing w:val="-6"/>
        </w:rPr>
        <w:t>被彈劾人</w:t>
      </w:r>
      <w:r w:rsidR="00715E12" w:rsidRPr="008A6671">
        <w:rPr>
          <w:rFonts w:hAnsi="標楷體" w:hint="eastAsia"/>
          <w:color w:val="000000" w:themeColor="text1"/>
          <w:spacing w:val="-6"/>
          <w:lang w:eastAsia="zh-HK"/>
        </w:rPr>
        <w:t>張東柱係</w:t>
      </w:r>
      <w:r w:rsidR="00715E12" w:rsidRPr="008A6671">
        <w:rPr>
          <w:rFonts w:hAnsi="標楷體"/>
          <w:color w:val="000000" w:themeColor="text1"/>
        </w:rPr>
        <w:t>自107年</w:t>
      </w:r>
      <w:r w:rsidR="00715E12" w:rsidRPr="008A6671">
        <w:rPr>
          <w:rFonts w:hAnsi="標楷體" w:hint="eastAsia"/>
          <w:color w:val="000000" w:themeColor="text1"/>
        </w:rPr>
        <w:t>12</w:t>
      </w:r>
      <w:r w:rsidR="00715E12" w:rsidRPr="008A6671">
        <w:rPr>
          <w:rFonts w:hAnsi="標楷體"/>
          <w:color w:val="000000" w:themeColor="text1"/>
        </w:rPr>
        <w:t>月</w:t>
      </w:r>
      <w:r w:rsidR="00715E12" w:rsidRPr="008A6671">
        <w:rPr>
          <w:rFonts w:hAnsi="標楷體" w:hint="eastAsia"/>
          <w:color w:val="000000" w:themeColor="text1"/>
        </w:rPr>
        <w:t>10</w:t>
      </w:r>
      <w:r w:rsidR="00715E12" w:rsidRPr="008A6671">
        <w:rPr>
          <w:rFonts w:hAnsi="標楷體"/>
          <w:color w:val="000000" w:themeColor="text1"/>
        </w:rPr>
        <w:t>日至10</w:t>
      </w:r>
      <w:r w:rsidR="00715E12" w:rsidRPr="008A6671">
        <w:rPr>
          <w:rFonts w:hAnsi="標楷體" w:hint="eastAsia"/>
          <w:color w:val="000000" w:themeColor="text1"/>
        </w:rPr>
        <w:t>9</w:t>
      </w:r>
      <w:r w:rsidR="00715E12" w:rsidRPr="008A6671">
        <w:rPr>
          <w:rFonts w:hAnsi="標楷體"/>
          <w:color w:val="000000" w:themeColor="text1"/>
        </w:rPr>
        <w:t>年</w:t>
      </w:r>
      <w:r w:rsidR="00715E12" w:rsidRPr="008A6671">
        <w:rPr>
          <w:rFonts w:hAnsi="標楷體" w:hint="eastAsia"/>
          <w:color w:val="000000" w:themeColor="text1"/>
        </w:rPr>
        <w:t>1</w:t>
      </w:r>
      <w:r w:rsidR="00715E12" w:rsidRPr="008A6671">
        <w:rPr>
          <w:rFonts w:hAnsi="標楷體"/>
          <w:color w:val="000000" w:themeColor="text1"/>
        </w:rPr>
        <w:t>月</w:t>
      </w:r>
      <w:r w:rsidR="00715E12" w:rsidRPr="008A6671">
        <w:rPr>
          <w:rFonts w:hAnsi="標楷體" w:hint="eastAsia"/>
          <w:color w:val="000000" w:themeColor="text1"/>
        </w:rPr>
        <w:t>8</w:t>
      </w:r>
      <w:r w:rsidR="00715E12" w:rsidRPr="008A6671">
        <w:rPr>
          <w:rFonts w:hAnsi="標楷體"/>
          <w:color w:val="000000" w:themeColor="text1"/>
        </w:rPr>
        <w:t>日擔任東光</w:t>
      </w:r>
      <w:r w:rsidR="00715E12" w:rsidRPr="008A6671">
        <w:rPr>
          <w:rFonts w:hAnsi="標楷體" w:hint="eastAsia"/>
          <w:color w:val="000000" w:themeColor="text1"/>
        </w:rPr>
        <w:t>農產</w:t>
      </w:r>
      <w:r w:rsidR="00715E12" w:rsidRPr="008A6671">
        <w:rPr>
          <w:rFonts w:hAnsi="標楷體"/>
          <w:color w:val="000000" w:themeColor="text1"/>
        </w:rPr>
        <w:t>企業社合夥人</w:t>
      </w:r>
      <w:r w:rsidR="00715E12" w:rsidRPr="008A6671">
        <w:rPr>
          <w:rFonts w:hAnsi="標楷體" w:hint="eastAsia"/>
          <w:color w:val="000000" w:themeColor="text1"/>
        </w:rPr>
        <w:t>，</w:t>
      </w:r>
      <w:r w:rsidR="00C76FF1" w:rsidRPr="008A6671">
        <w:rPr>
          <w:rFonts w:hAnsi="標楷體" w:hint="eastAsia"/>
          <w:color w:val="000000" w:themeColor="text1"/>
        </w:rPr>
        <w:t>東光農產企業社(營利事業統一編號：8</w:t>
      </w:r>
      <w:r w:rsidR="00926B69">
        <w:rPr>
          <w:rFonts w:hAnsi="標楷體" w:hint="eastAsia"/>
          <w:color w:val="000000" w:themeColor="text1"/>
        </w:rPr>
        <w:t>XXXXXXX</w:t>
      </w:r>
      <w:r w:rsidR="00C76FF1" w:rsidRPr="008A6671">
        <w:rPr>
          <w:rFonts w:hAnsi="標楷體" w:hint="eastAsia"/>
          <w:color w:val="000000" w:themeColor="text1"/>
        </w:rPr>
        <w:t>)係於107年12月10日核准設立，組織</w:t>
      </w:r>
      <w:r w:rsidR="00C76FF1" w:rsidRPr="008A6671">
        <w:rPr>
          <w:rFonts w:hAnsi="標楷體" w:hint="eastAsia"/>
          <w:color w:val="000000" w:themeColor="text1"/>
          <w:lang w:eastAsia="zh-HK"/>
        </w:rPr>
        <w:t>為</w:t>
      </w:r>
      <w:r w:rsidR="00C76FF1" w:rsidRPr="008A6671">
        <w:rPr>
          <w:rFonts w:hAnsi="標楷體"/>
          <w:color w:val="000000" w:themeColor="text1"/>
        </w:rPr>
        <w:t>合夥</w:t>
      </w:r>
      <w:r w:rsidR="00C76FF1" w:rsidRPr="008A6671">
        <w:rPr>
          <w:rFonts w:hAnsi="標楷體" w:hint="eastAsia"/>
          <w:color w:val="000000" w:themeColor="text1"/>
        </w:rPr>
        <w:t>，登記資本額新臺幣(下同)</w:t>
      </w:r>
      <w:r w:rsidR="00E41946">
        <w:rPr>
          <w:rFonts w:hAnsi="標楷體"/>
          <w:color w:val="000000" w:themeColor="text1"/>
        </w:rPr>
        <w:t>XXX</w:t>
      </w:r>
      <w:r w:rsidR="00C76FF1" w:rsidRPr="008A6671">
        <w:rPr>
          <w:rFonts w:hAnsi="標楷體" w:hint="eastAsia"/>
          <w:color w:val="000000" w:themeColor="text1"/>
        </w:rPr>
        <w:t>,</w:t>
      </w:r>
      <w:r w:rsidR="00E41946">
        <w:rPr>
          <w:rFonts w:hAnsi="標楷體"/>
          <w:color w:val="000000" w:themeColor="text1"/>
        </w:rPr>
        <w:t>XXX</w:t>
      </w:r>
      <w:r w:rsidR="00C76FF1" w:rsidRPr="008A6671">
        <w:rPr>
          <w:rFonts w:hAnsi="標楷體" w:hint="eastAsia"/>
          <w:color w:val="000000" w:themeColor="text1"/>
        </w:rPr>
        <w:t>元，</w:t>
      </w:r>
      <w:r w:rsidRPr="008A6671">
        <w:rPr>
          <w:rFonts w:hAnsi="標楷體"/>
          <w:color w:val="000000" w:themeColor="text1"/>
        </w:rPr>
        <w:t>被彈劾人</w:t>
      </w:r>
      <w:r w:rsidR="00C76FF1" w:rsidRPr="008A6671">
        <w:rPr>
          <w:rFonts w:hAnsi="標楷體" w:hint="eastAsia"/>
          <w:color w:val="000000" w:themeColor="text1"/>
          <w:lang w:eastAsia="zh-HK"/>
        </w:rPr>
        <w:t>為其中</w:t>
      </w:r>
      <w:r w:rsidR="00C76FF1" w:rsidRPr="008A6671">
        <w:rPr>
          <w:rFonts w:hAnsi="標楷體" w:hint="eastAsia"/>
          <w:color w:val="000000" w:themeColor="text1"/>
        </w:rPr>
        <w:t>1</w:t>
      </w:r>
      <w:r w:rsidR="00C76FF1" w:rsidRPr="008A6671">
        <w:rPr>
          <w:rFonts w:hAnsi="標楷體" w:hint="eastAsia"/>
          <w:color w:val="000000" w:themeColor="text1"/>
          <w:lang w:eastAsia="zh-HK"/>
        </w:rPr>
        <w:t>位</w:t>
      </w:r>
      <w:r w:rsidR="00C76FF1" w:rsidRPr="008A6671">
        <w:rPr>
          <w:rFonts w:hAnsi="標楷體"/>
          <w:color w:val="000000" w:themeColor="text1"/>
        </w:rPr>
        <w:t>合夥</w:t>
      </w:r>
      <w:r w:rsidR="00C76FF1" w:rsidRPr="008A6671">
        <w:rPr>
          <w:rFonts w:hAnsi="標楷體" w:hint="eastAsia"/>
          <w:color w:val="000000" w:themeColor="text1"/>
          <w:lang w:eastAsia="zh-HK"/>
        </w:rPr>
        <w:t>人</w:t>
      </w:r>
      <w:r w:rsidR="00C76FF1" w:rsidRPr="008A6671">
        <w:rPr>
          <w:rFonts w:hAnsi="標楷體" w:hint="eastAsia"/>
          <w:color w:val="000000" w:themeColor="text1"/>
        </w:rPr>
        <w:t>，</w:t>
      </w:r>
      <w:r w:rsidR="00C76FF1" w:rsidRPr="008A6671">
        <w:rPr>
          <w:rFonts w:hAnsi="標楷體" w:hint="eastAsia"/>
          <w:color w:val="000000" w:themeColor="text1"/>
          <w:lang w:eastAsia="zh-HK"/>
        </w:rPr>
        <w:t>其出資額登記為</w:t>
      </w:r>
      <w:r w:rsidR="00926B69">
        <w:rPr>
          <w:rFonts w:hAnsi="標楷體" w:hint="eastAsia"/>
          <w:color w:val="000000" w:themeColor="text1"/>
        </w:rPr>
        <w:t>XX</w:t>
      </w:r>
      <w:r w:rsidR="00C76FF1" w:rsidRPr="008A6671">
        <w:rPr>
          <w:rFonts w:hAnsi="標楷體" w:hint="eastAsia"/>
          <w:color w:val="000000" w:themeColor="text1"/>
        </w:rPr>
        <w:t>,</w:t>
      </w:r>
      <w:r w:rsidR="00926B69">
        <w:rPr>
          <w:rFonts w:hAnsi="標楷體" w:hint="eastAsia"/>
          <w:color w:val="000000" w:themeColor="text1"/>
        </w:rPr>
        <w:t>XXX</w:t>
      </w:r>
      <w:r w:rsidR="00C76FF1" w:rsidRPr="008A6671">
        <w:rPr>
          <w:rFonts w:hAnsi="標楷體" w:hint="eastAsia"/>
          <w:color w:val="000000" w:themeColor="text1"/>
          <w:lang w:eastAsia="zh-HK"/>
        </w:rPr>
        <w:t>元</w:t>
      </w:r>
      <w:r w:rsidR="00C76FF1" w:rsidRPr="008A6671">
        <w:rPr>
          <w:rFonts w:hAnsi="標楷體" w:hint="eastAsia"/>
          <w:color w:val="000000" w:themeColor="text1"/>
        </w:rPr>
        <w:t>，</w:t>
      </w:r>
      <w:r w:rsidR="00C76FF1" w:rsidRPr="008A6671">
        <w:rPr>
          <w:rFonts w:hAnsi="標楷體" w:hint="eastAsia"/>
          <w:color w:val="000000" w:themeColor="text1"/>
          <w:szCs w:val="32"/>
          <w:lang w:eastAsia="zh-HK"/>
        </w:rPr>
        <w:t>南</w:t>
      </w:r>
      <w:r w:rsidR="00C76FF1" w:rsidRPr="008A6671">
        <w:rPr>
          <w:rFonts w:hAnsi="標楷體" w:hint="eastAsia"/>
          <w:color w:val="000000" w:themeColor="text1"/>
          <w:szCs w:val="32"/>
        </w:rPr>
        <w:t>投縣政府</w:t>
      </w:r>
      <w:proofErr w:type="gramStart"/>
      <w:r w:rsidR="00C76FF1" w:rsidRPr="008A6671">
        <w:rPr>
          <w:rFonts w:hAnsi="標楷體" w:hint="eastAsia"/>
          <w:color w:val="000000" w:themeColor="text1"/>
          <w:lang w:eastAsia="zh-HK"/>
        </w:rPr>
        <w:t>嗣</w:t>
      </w:r>
      <w:proofErr w:type="gramEnd"/>
      <w:r w:rsidR="00C76FF1" w:rsidRPr="008A6671">
        <w:rPr>
          <w:rFonts w:hAnsi="標楷體" w:hint="eastAsia"/>
          <w:color w:val="000000" w:themeColor="text1"/>
          <w:lang w:eastAsia="zh-HK"/>
        </w:rPr>
        <w:t>於</w:t>
      </w:r>
      <w:r w:rsidR="00C76FF1" w:rsidRPr="008A6671">
        <w:rPr>
          <w:rFonts w:hAnsi="標楷體" w:hint="eastAsia"/>
          <w:color w:val="000000" w:themeColor="text1"/>
        </w:rPr>
        <w:t>109</w:t>
      </w:r>
      <w:r w:rsidR="00C76FF1" w:rsidRPr="008A6671">
        <w:rPr>
          <w:rFonts w:hAnsi="標楷體" w:hint="eastAsia"/>
          <w:color w:val="000000" w:themeColor="text1"/>
          <w:lang w:eastAsia="zh-HK"/>
        </w:rPr>
        <w:t>年</w:t>
      </w:r>
      <w:r w:rsidR="00C76FF1" w:rsidRPr="008A6671">
        <w:rPr>
          <w:rFonts w:hAnsi="標楷體" w:hint="eastAsia"/>
          <w:color w:val="000000" w:themeColor="text1"/>
        </w:rPr>
        <w:t>1</w:t>
      </w:r>
      <w:r w:rsidR="00C76FF1" w:rsidRPr="008A6671">
        <w:rPr>
          <w:rFonts w:hAnsi="標楷體" w:hint="eastAsia"/>
          <w:color w:val="000000" w:themeColor="text1"/>
          <w:lang w:eastAsia="zh-HK"/>
        </w:rPr>
        <w:t>月</w:t>
      </w:r>
      <w:r w:rsidR="00C76FF1" w:rsidRPr="008A6671">
        <w:rPr>
          <w:rFonts w:hAnsi="標楷體" w:hint="eastAsia"/>
          <w:color w:val="000000" w:themeColor="text1"/>
        </w:rPr>
        <w:t>8</w:t>
      </w:r>
      <w:r w:rsidR="00C76FF1" w:rsidRPr="008A6671">
        <w:rPr>
          <w:rFonts w:hAnsi="標楷體" w:hint="eastAsia"/>
          <w:color w:val="000000" w:themeColor="text1"/>
          <w:lang w:eastAsia="zh-HK"/>
        </w:rPr>
        <w:t>日核准商</w:t>
      </w:r>
      <w:r w:rsidR="00C76FF1" w:rsidRPr="008A6671">
        <w:rPr>
          <w:rFonts w:hAnsi="標楷體" w:hint="eastAsia"/>
          <w:color w:val="000000" w:themeColor="text1"/>
        </w:rPr>
        <w:t>業</w:t>
      </w:r>
      <w:r w:rsidR="00C76FF1" w:rsidRPr="008A6671">
        <w:rPr>
          <w:rFonts w:hAnsi="標楷體" w:hint="eastAsia"/>
          <w:color w:val="000000" w:themeColor="text1"/>
          <w:lang w:eastAsia="zh-HK"/>
        </w:rPr>
        <w:t>登</w:t>
      </w:r>
      <w:r w:rsidR="00C76FF1" w:rsidRPr="008A6671">
        <w:rPr>
          <w:rFonts w:hAnsi="標楷體" w:hint="eastAsia"/>
          <w:color w:val="000000" w:themeColor="text1"/>
        </w:rPr>
        <w:t>記</w:t>
      </w:r>
      <w:r w:rsidR="00C76FF1" w:rsidRPr="008A6671">
        <w:rPr>
          <w:rFonts w:hAnsi="標楷體" w:hint="eastAsia"/>
          <w:color w:val="000000" w:themeColor="text1"/>
          <w:lang w:eastAsia="zh-HK"/>
        </w:rPr>
        <w:t>合</w:t>
      </w:r>
      <w:r w:rsidR="00C76FF1" w:rsidRPr="008A6671">
        <w:rPr>
          <w:rFonts w:hAnsi="標楷體" w:hint="eastAsia"/>
          <w:color w:val="000000" w:themeColor="text1"/>
        </w:rPr>
        <w:t>夥</w:t>
      </w:r>
      <w:r w:rsidR="00C76FF1" w:rsidRPr="008A6671">
        <w:rPr>
          <w:rFonts w:hAnsi="標楷體" w:hint="eastAsia"/>
          <w:color w:val="000000" w:themeColor="text1"/>
          <w:lang w:eastAsia="zh-HK"/>
        </w:rPr>
        <w:t>人及出資額變</w:t>
      </w:r>
      <w:r w:rsidR="00C76FF1" w:rsidRPr="008A6671">
        <w:rPr>
          <w:rFonts w:hAnsi="標楷體" w:hint="eastAsia"/>
          <w:color w:val="000000" w:themeColor="text1"/>
        </w:rPr>
        <w:t>更</w:t>
      </w:r>
      <w:r w:rsidR="006E03C4" w:rsidRPr="008A6671">
        <w:rPr>
          <w:rFonts w:hAnsi="標楷體" w:hint="eastAsia"/>
          <w:color w:val="000000" w:themeColor="text1"/>
        </w:rPr>
        <w:t>，</w:t>
      </w:r>
      <w:r w:rsidRPr="008A6671">
        <w:rPr>
          <w:rFonts w:hAnsi="標楷體"/>
          <w:color w:val="000000" w:themeColor="text1"/>
        </w:rPr>
        <w:t>被彈劾人</w:t>
      </w:r>
      <w:r w:rsidR="006E03C4" w:rsidRPr="008A6671">
        <w:rPr>
          <w:rFonts w:hAnsi="標楷體" w:hint="eastAsia"/>
          <w:color w:val="000000" w:themeColor="text1"/>
          <w:lang w:eastAsia="zh-HK"/>
        </w:rPr>
        <w:t>退出合夥人</w:t>
      </w:r>
      <w:r w:rsidR="00C76FF1" w:rsidRPr="008A6671">
        <w:rPr>
          <w:rFonts w:hAnsi="標楷體" w:hint="eastAsia"/>
          <w:color w:val="000000" w:themeColor="text1"/>
        </w:rPr>
        <w:t>，</w:t>
      </w:r>
      <w:r w:rsidR="00C76FF1" w:rsidRPr="008A6671">
        <w:rPr>
          <w:rFonts w:hAnsi="標楷體" w:hint="eastAsia"/>
          <w:color w:val="000000" w:themeColor="text1"/>
          <w:lang w:eastAsia="zh-HK"/>
        </w:rPr>
        <w:t>負</w:t>
      </w:r>
      <w:r w:rsidR="00C76FF1" w:rsidRPr="008A6671">
        <w:rPr>
          <w:rFonts w:hAnsi="標楷體" w:hint="eastAsia"/>
          <w:color w:val="000000" w:themeColor="text1"/>
        </w:rPr>
        <w:t>責人</w:t>
      </w:r>
      <w:r w:rsidR="00C76FF1" w:rsidRPr="008A6671">
        <w:rPr>
          <w:rFonts w:hAnsi="標楷體" w:hint="eastAsia"/>
          <w:color w:val="000000" w:themeColor="text1"/>
          <w:lang w:eastAsia="zh-HK"/>
        </w:rPr>
        <w:t>不變</w:t>
      </w:r>
      <w:proofErr w:type="gramStart"/>
      <w:r w:rsidR="00C76FF1" w:rsidRPr="008A6671">
        <w:rPr>
          <w:rFonts w:hAnsi="標楷體" w:hint="eastAsia"/>
          <w:color w:val="000000" w:themeColor="text1"/>
        </w:rPr>
        <w:t>（</w:t>
      </w:r>
      <w:proofErr w:type="gramEnd"/>
      <w:r w:rsidR="006E03C4" w:rsidRPr="008A6671">
        <w:rPr>
          <w:rFonts w:hAnsi="標楷體" w:hint="eastAsia"/>
          <w:color w:val="000000" w:themeColor="text1"/>
          <w:lang w:eastAsia="zh-HK"/>
        </w:rPr>
        <w:t>負</w:t>
      </w:r>
      <w:r w:rsidR="006E03C4" w:rsidRPr="008A6671">
        <w:rPr>
          <w:rFonts w:hAnsi="標楷體" w:hint="eastAsia"/>
          <w:color w:val="000000" w:themeColor="text1"/>
        </w:rPr>
        <w:t>責人</w:t>
      </w:r>
      <w:r w:rsidR="006E03C4" w:rsidRPr="008A6671">
        <w:rPr>
          <w:rFonts w:hAnsi="標楷體" w:hint="eastAsia"/>
          <w:color w:val="000000" w:themeColor="text1"/>
          <w:lang w:eastAsia="zh-HK"/>
        </w:rPr>
        <w:t>之</w:t>
      </w:r>
      <w:r w:rsidR="00C76FF1" w:rsidRPr="008A6671">
        <w:rPr>
          <w:rFonts w:hAnsi="標楷體" w:hint="eastAsia"/>
          <w:color w:val="000000" w:themeColor="text1"/>
          <w:lang w:eastAsia="zh-HK"/>
        </w:rPr>
        <w:t>出資額由</w:t>
      </w:r>
      <w:r w:rsidR="00926B69">
        <w:rPr>
          <w:rFonts w:hAnsi="標楷體" w:hint="eastAsia"/>
          <w:color w:val="000000" w:themeColor="text1"/>
        </w:rPr>
        <w:t>XX</w:t>
      </w:r>
      <w:r w:rsidR="00C76FF1" w:rsidRPr="008A6671">
        <w:rPr>
          <w:rFonts w:hAnsi="標楷體" w:hint="eastAsia"/>
          <w:color w:val="000000" w:themeColor="text1"/>
        </w:rPr>
        <w:t>,</w:t>
      </w:r>
      <w:r w:rsidR="00926B69">
        <w:rPr>
          <w:rFonts w:hAnsi="標楷體" w:hint="eastAsia"/>
          <w:color w:val="000000" w:themeColor="text1"/>
        </w:rPr>
        <w:t>XXX</w:t>
      </w:r>
      <w:r w:rsidR="00C76FF1" w:rsidRPr="008A6671">
        <w:rPr>
          <w:rFonts w:hAnsi="標楷體" w:hint="eastAsia"/>
          <w:color w:val="000000" w:themeColor="text1"/>
          <w:lang w:eastAsia="zh-HK"/>
        </w:rPr>
        <w:t>元</w:t>
      </w:r>
      <w:r w:rsidR="006E03C4" w:rsidRPr="008A6671">
        <w:rPr>
          <w:rFonts w:hAnsi="標楷體" w:hint="eastAsia"/>
          <w:color w:val="000000" w:themeColor="text1"/>
          <w:lang w:eastAsia="zh-HK"/>
        </w:rPr>
        <w:t>增</w:t>
      </w:r>
      <w:r w:rsidR="006E03C4" w:rsidRPr="008A6671">
        <w:rPr>
          <w:rFonts w:hAnsi="標楷體" w:hint="eastAsia"/>
          <w:color w:val="000000" w:themeColor="text1"/>
        </w:rPr>
        <w:t>加</w:t>
      </w:r>
      <w:r w:rsidR="00926B69">
        <w:rPr>
          <w:rFonts w:hAnsi="標楷體" w:hint="eastAsia"/>
          <w:color w:val="000000" w:themeColor="text1"/>
        </w:rPr>
        <w:t>XX</w:t>
      </w:r>
      <w:r w:rsidR="006E03C4" w:rsidRPr="008A6671">
        <w:rPr>
          <w:rFonts w:hAnsi="標楷體" w:hint="eastAsia"/>
          <w:color w:val="000000" w:themeColor="text1"/>
        </w:rPr>
        <w:t>,</w:t>
      </w:r>
      <w:r w:rsidR="00926B69">
        <w:rPr>
          <w:rFonts w:hAnsi="標楷體" w:hint="eastAsia"/>
          <w:color w:val="000000" w:themeColor="text1"/>
        </w:rPr>
        <w:t>XXX</w:t>
      </w:r>
      <w:r w:rsidR="006E03C4" w:rsidRPr="008A6671">
        <w:rPr>
          <w:rFonts w:hAnsi="標楷體" w:hint="eastAsia"/>
          <w:color w:val="000000" w:themeColor="text1"/>
          <w:lang w:eastAsia="zh-HK"/>
        </w:rPr>
        <w:t>元</w:t>
      </w:r>
      <w:r w:rsidR="006E03C4" w:rsidRPr="008A6671">
        <w:rPr>
          <w:rFonts w:hAnsi="標楷體" w:hint="eastAsia"/>
          <w:color w:val="000000" w:themeColor="text1"/>
        </w:rPr>
        <w:t>，</w:t>
      </w:r>
      <w:r w:rsidR="00C76FF1" w:rsidRPr="008A6671">
        <w:rPr>
          <w:rFonts w:hAnsi="標楷體" w:hint="eastAsia"/>
          <w:color w:val="000000" w:themeColor="text1"/>
          <w:lang w:eastAsia="zh-HK"/>
        </w:rPr>
        <w:t>為</w:t>
      </w:r>
      <w:r w:rsidR="00926B69">
        <w:rPr>
          <w:rFonts w:hAnsi="標楷體" w:hint="eastAsia"/>
          <w:color w:val="000000" w:themeColor="text1"/>
        </w:rPr>
        <w:t>XXX</w:t>
      </w:r>
      <w:r w:rsidR="00C76FF1" w:rsidRPr="008A6671">
        <w:rPr>
          <w:rFonts w:hAnsi="標楷體" w:hint="eastAsia"/>
          <w:color w:val="000000" w:themeColor="text1"/>
        </w:rPr>
        <w:t>,</w:t>
      </w:r>
      <w:r w:rsidR="00926B69">
        <w:rPr>
          <w:rFonts w:hAnsi="標楷體" w:hint="eastAsia"/>
          <w:color w:val="000000" w:themeColor="text1"/>
        </w:rPr>
        <w:t>XXX</w:t>
      </w:r>
      <w:r w:rsidR="00C76FF1" w:rsidRPr="008A6671">
        <w:rPr>
          <w:rFonts w:hAnsi="標楷體" w:hint="eastAsia"/>
          <w:color w:val="000000" w:themeColor="text1"/>
          <w:lang w:eastAsia="zh-HK"/>
        </w:rPr>
        <w:t>元</w:t>
      </w:r>
      <w:r w:rsidR="00C76FF1" w:rsidRPr="008A6671">
        <w:rPr>
          <w:rFonts w:hAnsi="標楷體" w:hint="eastAsia"/>
          <w:color w:val="000000" w:themeColor="text1"/>
        </w:rPr>
        <w:t>)</w:t>
      </w:r>
      <w:r w:rsidR="00715E12" w:rsidRPr="008A6671">
        <w:rPr>
          <w:rFonts w:hAnsi="標楷體" w:hint="eastAsia"/>
          <w:color w:val="000000" w:themeColor="text1"/>
        </w:rPr>
        <w:t>，</w:t>
      </w:r>
      <w:r w:rsidR="00715E12" w:rsidRPr="008A6671">
        <w:rPr>
          <w:rFonts w:hAnsi="標楷體" w:hint="eastAsia"/>
          <w:color w:val="000000" w:themeColor="text1"/>
          <w:lang w:eastAsia="zh-HK"/>
        </w:rPr>
        <w:t>以上有</w:t>
      </w:r>
      <w:r w:rsidR="00715E12" w:rsidRPr="008A6671">
        <w:rPr>
          <w:rFonts w:hAnsi="標楷體" w:hint="eastAsia"/>
          <w:color w:val="000000" w:themeColor="text1"/>
          <w:szCs w:val="32"/>
          <w:lang w:eastAsia="zh-HK"/>
        </w:rPr>
        <w:t>農委會於</w:t>
      </w:r>
      <w:r w:rsidR="00715E12" w:rsidRPr="008A6671">
        <w:rPr>
          <w:rFonts w:hAnsi="標楷體" w:hint="eastAsia"/>
          <w:color w:val="000000" w:themeColor="text1"/>
        </w:rPr>
        <w:t>109年10月6日</w:t>
      </w:r>
      <w:r w:rsidR="00715E12" w:rsidRPr="008A6671">
        <w:rPr>
          <w:rFonts w:hAnsi="標楷體" w:hint="eastAsia"/>
          <w:color w:val="000000" w:themeColor="text1"/>
          <w:lang w:eastAsia="zh-HK"/>
        </w:rPr>
        <w:t>以農人</w:t>
      </w:r>
      <w:r w:rsidR="00715E12" w:rsidRPr="008A6671">
        <w:rPr>
          <w:rFonts w:hAnsi="標楷體" w:hint="eastAsia"/>
          <w:color w:val="000000" w:themeColor="text1"/>
        </w:rPr>
        <w:t>字第</w:t>
      </w:r>
      <w:r w:rsidR="00715E12" w:rsidRPr="008A6671">
        <w:rPr>
          <w:rFonts w:hAnsi="標楷體" w:hint="eastAsia"/>
          <w:color w:val="000000" w:themeColor="text1"/>
          <w:szCs w:val="32"/>
        </w:rPr>
        <w:t>1090727557</w:t>
      </w:r>
      <w:r w:rsidR="00715E12" w:rsidRPr="008A6671">
        <w:rPr>
          <w:rFonts w:hAnsi="標楷體" w:hint="eastAsia"/>
          <w:color w:val="000000" w:themeColor="text1"/>
        </w:rPr>
        <w:t>號函(</w:t>
      </w:r>
      <w:r w:rsidR="00715E12" w:rsidRPr="008A6671">
        <w:rPr>
          <w:rFonts w:hAnsi="標楷體" w:hint="eastAsia"/>
          <w:color w:val="000000" w:themeColor="text1"/>
          <w:lang w:eastAsia="zh-HK"/>
        </w:rPr>
        <w:t>附件</w:t>
      </w:r>
      <w:r w:rsidR="00715E12" w:rsidRPr="008A6671">
        <w:rPr>
          <w:rFonts w:hAnsi="標楷體" w:hint="eastAsia"/>
          <w:color w:val="000000" w:themeColor="text1"/>
        </w:rPr>
        <w:t>1</w:t>
      </w:r>
      <w:r w:rsidR="00715E12" w:rsidRPr="008A6671">
        <w:rPr>
          <w:rFonts w:hAnsi="標楷體"/>
          <w:color w:val="000000" w:themeColor="text1"/>
        </w:rPr>
        <w:t>)</w:t>
      </w:r>
      <w:r w:rsidR="00715E12" w:rsidRPr="008A6671">
        <w:rPr>
          <w:rFonts w:hAnsi="標楷體" w:hint="eastAsia"/>
          <w:color w:val="000000" w:themeColor="text1"/>
          <w:lang w:eastAsia="zh-HK"/>
        </w:rPr>
        <w:t>提供之</w:t>
      </w:r>
      <w:r w:rsidR="00715E12" w:rsidRPr="008A6671">
        <w:rPr>
          <w:rFonts w:hAnsi="標楷體" w:hint="eastAsia"/>
          <w:color w:val="000000" w:themeColor="text1"/>
          <w:szCs w:val="32"/>
          <w:lang w:eastAsia="zh-HK"/>
        </w:rPr>
        <w:t>南</w:t>
      </w:r>
      <w:r w:rsidR="00715E12" w:rsidRPr="008A6671">
        <w:rPr>
          <w:rFonts w:hAnsi="標楷體" w:hint="eastAsia"/>
          <w:color w:val="000000" w:themeColor="text1"/>
          <w:szCs w:val="32"/>
        </w:rPr>
        <w:t>投縣政府</w:t>
      </w:r>
      <w:r w:rsidR="00715E12" w:rsidRPr="008A6671">
        <w:rPr>
          <w:rFonts w:hAnsi="標楷體" w:hint="eastAsia"/>
          <w:color w:val="000000" w:themeColor="text1"/>
        </w:rPr>
        <w:t>107</w:t>
      </w:r>
      <w:r w:rsidR="00715E12" w:rsidRPr="008A6671">
        <w:rPr>
          <w:rFonts w:hAnsi="標楷體" w:hint="eastAsia"/>
          <w:color w:val="000000" w:themeColor="text1"/>
          <w:lang w:eastAsia="zh-HK"/>
        </w:rPr>
        <w:t>年</w:t>
      </w:r>
      <w:r w:rsidR="00715E12" w:rsidRPr="008A6671">
        <w:rPr>
          <w:rFonts w:hAnsi="標楷體" w:hint="eastAsia"/>
          <w:color w:val="000000" w:themeColor="text1"/>
        </w:rPr>
        <w:t>12</w:t>
      </w:r>
      <w:r w:rsidR="00715E12" w:rsidRPr="008A6671">
        <w:rPr>
          <w:rFonts w:hAnsi="標楷體" w:hint="eastAsia"/>
          <w:color w:val="000000" w:themeColor="text1"/>
          <w:lang w:eastAsia="zh-HK"/>
        </w:rPr>
        <w:t>月</w:t>
      </w:r>
      <w:r w:rsidR="00715E12" w:rsidRPr="008A6671">
        <w:rPr>
          <w:rFonts w:hAnsi="標楷體" w:hint="eastAsia"/>
          <w:color w:val="000000" w:themeColor="text1"/>
        </w:rPr>
        <w:t>10</w:t>
      </w:r>
      <w:r w:rsidR="00715E12" w:rsidRPr="008A6671">
        <w:rPr>
          <w:rFonts w:hAnsi="標楷體" w:hint="eastAsia"/>
          <w:color w:val="000000" w:themeColor="text1"/>
          <w:lang w:eastAsia="zh-HK"/>
        </w:rPr>
        <w:t>日府建商</w:t>
      </w:r>
      <w:r w:rsidR="00715E12" w:rsidRPr="008A6671">
        <w:rPr>
          <w:rFonts w:hAnsi="標楷體" w:hint="eastAsia"/>
          <w:color w:val="000000" w:themeColor="text1"/>
        </w:rPr>
        <w:t>字第</w:t>
      </w:r>
      <w:r w:rsidR="00715E12" w:rsidRPr="008A6671">
        <w:rPr>
          <w:rFonts w:hAnsi="標楷體" w:hint="eastAsia"/>
          <w:color w:val="000000" w:themeColor="text1"/>
          <w:szCs w:val="32"/>
        </w:rPr>
        <w:t>1070003385</w:t>
      </w:r>
      <w:r w:rsidR="00715E12" w:rsidRPr="008A6671">
        <w:rPr>
          <w:rFonts w:hAnsi="標楷體" w:hint="eastAsia"/>
          <w:color w:val="000000" w:themeColor="text1"/>
        </w:rPr>
        <w:t>號函</w:t>
      </w:r>
      <w:r w:rsidR="00715E12" w:rsidRPr="008A6671">
        <w:rPr>
          <w:rFonts w:hAnsi="標楷體" w:hint="eastAsia"/>
          <w:color w:val="000000" w:themeColor="text1"/>
          <w:lang w:eastAsia="zh-HK"/>
        </w:rPr>
        <w:t>核</w:t>
      </w:r>
      <w:r w:rsidR="00715E12" w:rsidRPr="008A6671">
        <w:rPr>
          <w:rFonts w:hAnsi="標楷體" w:hint="eastAsia"/>
          <w:color w:val="000000" w:themeColor="text1"/>
        </w:rPr>
        <w:t>定</w:t>
      </w:r>
      <w:r w:rsidR="00715E12" w:rsidRPr="008A6671">
        <w:rPr>
          <w:rFonts w:hAnsi="標楷體" w:hint="eastAsia"/>
          <w:color w:val="000000" w:themeColor="text1"/>
          <w:szCs w:val="32"/>
        </w:rPr>
        <w:t>東光農產企業社</w:t>
      </w:r>
      <w:r w:rsidR="00715E12" w:rsidRPr="008A6671">
        <w:rPr>
          <w:rFonts w:hAnsi="標楷體" w:hint="eastAsia"/>
          <w:color w:val="000000" w:themeColor="text1"/>
          <w:szCs w:val="32"/>
          <w:lang w:eastAsia="zh-HK"/>
        </w:rPr>
        <w:t>之</w:t>
      </w:r>
      <w:r w:rsidR="00715E12" w:rsidRPr="008A6671">
        <w:rPr>
          <w:rFonts w:hAnsi="標楷體" w:hint="eastAsia"/>
          <w:color w:val="000000" w:themeColor="text1"/>
          <w:lang w:eastAsia="zh-HK"/>
        </w:rPr>
        <w:t>申</w:t>
      </w:r>
      <w:r w:rsidR="00715E12" w:rsidRPr="008A6671">
        <w:rPr>
          <w:rFonts w:hAnsi="標楷體" w:hint="eastAsia"/>
          <w:color w:val="000000" w:themeColor="text1"/>
        </w:rPr>
        <w:t>請</w:t>
      </w:r>
      <w:r w:rsidR="00715E12" w:rsidRPr="008A6671">
        <w:rPr>
          <w:rFonts w:hAnsi="標楷體" w:hint="eastAsia"/>
          <w:color w:val="000000" w:themeColor="text1"/>
          <w:lang w:eastAsia="zh-HK"/>
        </w:rPr>
        <w:t>設</w:t>
      </w:r>
      <w:r w:rsidR="00715E12" w:rsidRPr="008A6671">
        <w:rPr>
          <w:rFonts w:hAnsi="標楷體" w:hint="eastAsia"/>
          <w:color w:val="000000" w:themeColor="text1"/>
        </w:rPr>
        <w:t>立</w:t>
      </w:r>
      <w:r w:rsidR="00715E12" w:rsidRPr="008A6671">
        <w:rPr>
          <w:rFonts w:hAnsi="標楷體" w:hint="eastAsia"/>
          <w:color w:val="000000" w:themeColor="text1"/>
          <w:lang w:eastAsia="zh-HK"/>
        </w:rPr>
        <w:t>與該府</w:t>
      </w:r>
      <w:r w:rsidR="00715E12" w:rsidRPr="008A6671">
        <w:rPr>
          <w:rFonts w:hAnsi="標楷體" w:hint="eastAsia"/>
          <w:color w:val="000000" w:themeColor="text1"/>
        </w:rPr>
        <w:t>109</w:t>
      </w:r>
      <w:r w:rsidR="00715E12" w:rsidRPr="008A6671">
        <w:rPr>
          <w:rFonts w:hAnsi="標楷體" w:hint="eastAsia"/>
          <w:color w:val="000000" w:themeColor="text1"/>
          <w:lang w:eastAsia="zh-HK"/>
        </w:rPr>
        <w:t>年</w:t>
      </w:r>
      <w:r w:rsidR="00715E12" w:rsidRPr="008A6671">
        <w:rPr>
          <w:rFonts w:hAnsi="標楷體" w:hint="eastAsia"/>
          <w:color w:val="000000" w:themeColor="text1"/>
        </w:rPr>
        <w:t>1</w:t>
      </w:r>
      <w:r w:rsidR="00715E12" w:rsidRPr="008A6671">
        <w:rPr>
          <w:rFonts w:hAnsi="標楷體" w:hint="eastAsia"/>
          <w:color w:val="000000" w:themeColor="text1"/>
          <w:lang w:eastAsia="zh-HK"/>
        </w:rPr>
        <w:t>月</w:t>
      </w:r>
      <w:r w:rsidR="00715E12" w:rsidRPr="008A6671">
        <w:rPr>
          <w:rFonts w:hAnsi="標楷體" w:hint="eastAsia"/>
          <w:color w:val="000000" w:themeColor="text1"/>
        </w:rPr>
        <w:t>8</w:t>
      </w:r>
      <w:r w:rsidR="00715E12" w:rsidRPr="008A6671">
        <w:rPr>
          <w:rFonts w:hAnsi="標楷體" w:hint="eastAsia"/>
          <w:color w:val="000000" w:themeColor="text1"/>
          <w:lang w:eastAsia="zh-HK"/>
        </w:rPr>
        <w:t>日府建商</w:t>
      </w:r>
      <w:r w:rsidR="00715E12" w:rsidRPr="008A6671">
        <w:rPr>
          <w:rFonts w:hAnsi="標楷體" w:hint="eastAsia"/>
          <w:color w:val="000000" w:themeColor="text1"/>
        </w:rPr>
        <w:t>字第</w:t>
      </w:r>
      <w:r w:rsidR="00715E12" w:rsidRPr="008A6671">
        <w:rPr>
          <w:rFonts w:hAnsi="標楷體" w:hint="eastAsia"/>
          <w:color w:val="000000" w:themeColor="text1"/>
          <w:szCs w:val="32"/>
        </w:rPr>
        <w:t>1090000570</w:t>
      </w:r>
      <w:r w:rsidR="00715E12" w:rsidRPr="008A6671">
        <w:rPr>
          <w:rFonts w:hAnsi="標楷體" w:hint="eastAsia"/>
          <w:color w:val="000000" w:themeColor="text1"/>
        </w:rPr>
        <w:t>號函</w:t>
      </w:r>
      <w:r w:rsidR="00715E12" w:rsidRPr="008A6671">
        <w:rPr>
          <w:rFonts w:hAnsi="標楷體" w:hint="eastAsia"/>
          <w:color w:val="000000" w:themeColor="text1"/>
          <w:lang w:eastAsia="zh-HK"/>
        </w:rPr>
        <w:t>准</w:t>
      </w:r>
      <w:r w:rsidR="00715E12" w:rsidRPr="008A6671">
        <w:rPr>
          <w:rFonts w:hAnsi="標楷體" w:hint="eastAsia"/>
          <w:color w:val="000000" w:themeColor="text1"/>
        </w:rPr>
        <w:t>許</w:t>
      </w:r>
      <w:r w:rsidR="00715E12" w:rsidRPr="008A6671">
        <w:rPr>
          <w:rFonts w:hAnsi="標楷體" w:hint="eastAsia"/>
          <w:color w:val="000000" w:themeColor="text1"/>
          <w:szCs w:val="32"/>
        </w:rPr>
        <w:t>東光農產企業社</w:t>
      </w:r>
      <w:r w:rsidR="00715E12" w:rsidRPr="008A6671">
        <w:rPr>
          <w:rFonts w:hAnsi="標楷體" w:hint="eastAsia"/>
          <w:color w:val="000000" w:themeColor="text1"/>
          <w:szCs w:val="32"/>
          <w:lang w:eastAsia="zh-HK"/>
        </w:rPr>
        <w:t>之申請轉</w:t>
      </w:r>
      <w:r w:rsidR="00715E12" w:rsidRPr="008A6671">
        <w:rPr>
          <w:rFonts w:hAnsi="標楷體" w:hint="eastAsia"/>
          <w:color w:val="000000" w:themeColor="text1"/>
          <w:szCs w:val="32"/>
        </w:rPr>
        <w:t>讓</w:t>
      </w:r>
      <w:r w:rsidR="00715E12" w:rsidRPr="008A6671">
        <w:rPr>
          <w:rFonts w:hAnsi="標楷體" w:hint="eastAsia"/>
          <w:color w:val="000000" w:themeColor="text1"/>
          <w:szCs w:val="32"/>
          <w:lang w:eastAsia="zh-HK"/>
        </w:rPr>
        <w:t>登</w:t>
      </w:r>
      <w:r w:rsidR="00715E12" w:rsidRPr="008A6671">
        <w:rPr>
          <w:rFonts w:hAnsi="標楷體" w:hint="eastAsia"/>
          <w:color w:val="000000" w:themeColor="text1"/>
          <w:szCs w:val="32"/>
        </w:rPr>
        <w:t>記</w:t>
      </w:r>
      <w:r w:rsidR="00715E12" w:rsidRPr="008A6671">
        <w:rPr>
          <w:rFonts w:ascii="新細明體" w:eastAsia="新細明體" w:hAnsi="新細明體" w:hint="eastAsia"/>
          <w:color w:val="000000" w:themeColor="text1"/>
          <w:szCs w:val="32"/>
          <w:lang w:eastAsia="zh-HK"/>
        </w:rPr>
        <w:t>、</w:t>
      </w:r>
      <w:r w:rsidR="00715E12" w:rsidRPr="008A6671">
        <w:rPr>
          <w:rFonts w:hAnsi="標楷體" w:hint="eastAsia"/>
          <w:color w:val="000000" w:themeColor="text1"/>
          <w:szCs w:val="32"/>
          <w:lang w:eastAsia="zh-HK"/>
        </w:rPr>
        <w:t>合夥人變更</w:t>
      </w:r>
      <w:r w:rsidR="00715E12" w:rsidRPr="008A6671">
        <w:rPr>
          <w:rFonts w:ascii="新細明體" w:eastAsia="新細明體" w:hAnsi="新細明體" w:hint="eastAsia"/>
          <w:color w:val="000000" w:themeColor="text1"/>
          <w:szCs w:val="32"/>
          <w:lang w:eastAsia="zh-HK"/>
        </w:rPr>
        <w:t>、</w:t>
      </w:r>
      <w:r w:rsidR="00715E12" w:rsidRPr="008A6671">
        <w:rPr>
          <w:rFonts w:hAnsi="標楷體" w:hint="eastAsia"/>
          <w:color w:val="000000" w:themeColor="text1"/>
          <w:szCs w:val="32"/>
          <w:lang w:eastAsia="zh-HK"/>
        </w:rPr>
        <w:t>出資額變</w:t>
      </w:r>
      <w:r w:rsidR="00715E12" w:rsidRPr="008A6671">
        <w:rPr>
          <w:rFonts w:hAnsi="標楷體" w:hint="eastAsia"/>
          <w:color w:val="000000" w:themeColor="text1"/>
          <w:szCs w:val="32"/>
        </w:rPr>
        <w:t>更</w:t>
      </w:r>
      <w:r w:rsidR="00715E12" w:rsidRPr="008A6671">
        <w:rPr>
          <w:rFonts w:hAnsi="標楷體" w:hint="eastAsia"/>
          <w:color w:val="000000" w:themeColor="text1"/>
          <w:lang w:eastAsia="zh-HK"/>
        </w:rPr>
        <w:t>等資</w:t>
      </w:r>
      <w:r w:rsidR="00715E12" w:rsidRPr="008A6671">
        <w:rPr>
          <w:rFonts w:hAnsi="標楷體" w:hint="eastAsia"/>
          <w:color w:val="000000" w:themeColor="text1"/>
        </w:rPr>
        <w:t>料，</w:t>
      </w:r>
      <w:r w:rsidR="00715E12" w:rsidRPr="008A6671">
        <w:rPr>
          <w:rFonts w:hAnsi="標楷體" w:hint="eastAsia"/>
          <w:color w:val="000000" w:themeColor="text1"/>
          <w:lang w:eastAsia="zh-HK"/>
        </w:rPr>
        <w:t>以及</w:t>
      </w:r>
      <w:r w:rsidR="00715E12" w:rsidRPr="008A6671">
        <w:rPr>
          <w:rFonts w:hAnsi="標楷體" w:hint="eastAsia"/>
          <w:color w:val="000000" w:themeColor="text1"/>
          <w:szCs w:val="32"/>
          <w:lang w:eastAsia="zh-HK"/>
        </w:rPr>
        <w:t>南</w:t>
      </w:r>
      <w:r w:rsidR="00715E12" w:rsidRPr="008A6671">
        <w:rPr>
          <w:rFonts w:hAnsi="標楷體" w:hint="eastAsia"/>
          <w:color w:val="000000" w:themeColor="text1"/>
          <w:szCs w:val="32"/>
        </w:rPr>
        <w:t>投縣政府</w:t>
      </w:r>
      <w:r w:rsidR="00715E12" w:rsidRPr="008A6671">
        <w:rPr>
          <w:rFonts w:hAnsi="標楷體" w:hint="eastAsia"/>
          <w:color w:val="000000" w:themeColor="text1"/>
          <w:szCs w:val="32"/>
          <w:lang w:eastAsia="zh-HK"/>
        </w:rPr>
        <w:t>於</w:t>
      </w:r>
      <w:r w:rsidR="00715E12" w:rsidRPr="008A6671">
        <w:rPr>
          <w:rFonts w:hAnsi="標楷體" w:hint="eastAsia"/>
          <w:color w:val="000000" w:themeColor="text1"/>
        </w:rPr>
        <w:t>109</w:t>
      </w:r>
      <w:r w:rsidR="00715E12" w:rsidRPr="008A6671">
        <w:rPr>
          <w:rFonts w:hAnsi="標楷體" w:hint="eastAsia"/>
          <w:color w:val="000000" w:themeColor="text1"/>
        </w:rPr>
        <w:lastRenderedPageBreak/>
        <w:t>年11月17日</w:t>
      </w:r>
      <w:r w:rsidR="00715E12" w:rsidRPr="008A6671">
        <w:rPr>
          <w:rFonts w:hAnsi="標楷體" w:hint="eastAsia"/>
          <w:color w:val="000000" w:themeColor="text1"/>
          <w:lang w:eastAsia="zh-HK"/>
        </w:rPr>
        <w:t>以府建工</w:t>
      </w:r>
      <w:r w:rsidR="00715E12" w:rsidRPr="008A6671">
        <w:rPr>
          <w:rFonts w:hAnsi="標楷體" w:hint="eastAsia"/>
          <w:color w:val="000000" w:themeColor="text1"/>
        </w:rPr>
        <w:t>字第</w:t>
      </w:r>
      <w:r w:rsidR="00715E12" w:rsidRPr="008A6671">
        <w:rPr>
          <w:rFonts w:hAnsi="標楷體" w:hint="eastAsia"/>
          <w:color w:val="000000" w:themeColor="text1"/>
          <w:szCs w:val="32"/>
        </w:rPr>
        <w:t>1090254205</w:t>
      </w:r>
      <w:r w:rsidR="00715E12" w:rsidRPr="008A6671">
        <w:rPr>
          <w:rFonts w:hAnsi="標楷體" w:hint="eastAsia"/>
          <w:color w:val="000000" w:themeColor="text1"/>
        </w:rPr>
        <w:t>號函(</w:t>
      </w:r>
      <w:r w:rsidR="00715E12" w:rsidRPr="008A6671">
        <w:rPr>
          <w:rFonts w:hAnsi="標楷體" w:hint="eastAsia"/>
          <w:color w:val="000000" w:themeColor="text1"/>
          <w:lang w:eastAsia="zh-HK"/>
        </w:rPr>
        <w:t>附件</w:t>
      </w:r>
      <w:r w:rsidR="00715E12" w:rsidRPr="008A6671">
        <w:rPr>
          <w:rFonts w:hAnsi="標楷體" w:hint="eastAsia"/>
          <w:color w:val="000000" w:themeColor="text1"/>
        </w:rPr>
        <w:t>2</w:t>
      </w:r>
      <w:r w:rsidR="00715E12" w:rsidRPr="008A6671">
        <w:rPr>
          <w:rFonts w:hAnsi="標楷體"/>
          <w:color w:val="000000" w:themeColor="text1"/>
        </w:rPr>
        <w:t>)</w:t>
      </w:r>
      <w:r w:rsidR="00715E12" w:rsidRPr="008A6671">
        <w:rPr>
          <w:rFonts w:hAnsi="標楷體" w:hint="eastAsia"/>
          <w:color w:val="000000" w:themeColor="text1"/>
          <w:lang w:eastAsia="zh-HK"/>
        </w:rPr>
        <w:t>提</w:t>
      </w:r>
      <w:r w:rsidR="00715E12" w:rsidRPr="008A6671">
        <w:rPr>
          <w:rFonts w:hAnsi="標楷體" w:hint="eastAsia"/>
          <w:color w:val="000000" w:themeColor="text1"/>
        </w:rPr>
        <w:t>供</w:t>
      </w:r>
      <w:r w:rsidR="00715E12" w:rsidRPr="008A6671">
        <w:rPr>
          <w:rFonts w:hAnsi="標楷體" w:hint="eastAsia"/>
          <w:color w:val="000000" w:themeColor="text1"/>
          <w:lang w:eastAsia="zh-HK"/>
        </w:rPr>
        <w:t>本院之</w:t>
      </w:r>
      <w:r w:rsidR="00715E12" w:rsidRPr="008A6671">
        <w:rPr>
          <w:rFonts w:hAnsi="標楷體" w:hint="eastAsia"/>
          <w:color w:val="000000" w:themeColor="text1"/>
        </w:rPr>
        <w:t>107</w:t>
      </w:r>
      <w:r w:rsidR="00715E12" w:rsidRPr="008A6671">
        <w:rPr>
          <w:rFonts w:hAnsi="標楷體" w:hint="eastAsia"/>
          <w:color w:val="000000" w:themeColor="text1"/>
          <w:lang w:eastAsia="zh-HK"/>
        </w:rPr>
        <w:t>年</w:t>
      </w:r>
      <w:r w:rsidR="00715E12" w:rsidRPr="008A6671">
        <w:rPr>
          <w:rFonts w:hAnsi="標楷體" w:hint="eastAsia"/>
          <w:color w:val="000000" w:themeColor="text1"/>
        </w:rPr>
        <w:t>12</w:t>
      </w:r>
      <w:r w:rsidR="00715E12" w:rsidRPr="008A6671">
        <w:rPr>
          <w:rFonts w:hAnsi="標楷體" w:hint="eastAsia"/>
          <w:color w:val="000000" w:themeColor="text1"/>
          <w:lang w:eastAsia="zh-HK"/>
        </w:rPr>
        <w:t>月</w:t>
      </w:r>
      <w:r w:rsidR="00715E12" w:rsidRPr="008A6671">
        <w:rPr>
          <w:rFonts w:hAnsi="標楷體" w:hint="eastAsia"/>
          <w:color w:val="000000" w:themeColor="text1"/>
        </w:rPr>
        <w:t>10</w:t>
      </w:r>
      <w:r w:rsidR="00715E12" w:rsidRPr="008A6671">
        <w:rPr>
          <w:rFonts w:hAnsi="標楷體" w:hint="eastAsia"/>
          <w:color w:val="000000" w:themeColor="text1"/>
          <w:lang w:eastAsia="zh-HK"/>
        </w:rPr>
        <w:t>日合夥契</w:t>
      </w:r>
      <w:r w:rsidR="00715E12" w:rsidRPr="008A6671">
        <w:rPr>
          <w:rFonts w:hAnsi="標楷體" w:hint="eastAsia"/>
          <w:color w:val="000000" w:themeColor="text1"/>
        </w:rPr>
        <w:t>約</w:t>
      </w:r>
      <w:r w:rsidR="00715E12" w:rsidRPr="008A6671">
        <w:rPr>
          <w:rFonts w:hAnsi="標楷體" w:hint="eastAsia"/>
          <w:color w:val="000000" w:themeColor="text1"/>
          <w:lang w:eastAsia="zh-HK"/>
        </w:rPr>
        <w:t>書、</w:t>
      </w:r>
      <w:r w:rsidR="00715E12" w:rsidRPr="008A6671">
        <w:rPr>
          <w:rFonts w:hAnsi="標楷體" w:hint="eastAsia"/>
          <w:color w:val="000000" w:themeColor="text1"/>
        </w:rPr>
        <w:t>109</w:t>
      </w:r>
      <w:r w:rsidR="00715E12" w:rsidRPr="008A6671">
        <w:rPr>
          <w:rFonts w:hAnsi="標楷體" w:hint="eastAsia"/>
          <w:color w:val="000000" w:themeColor="text1"/>
          <w:lang w:eastAsia="zh-HK"/>
        </w:rPr>
        <w:t>年</w:t>
      </w:r>
      <w:r w:rsidR="00715E12" w:rsidRPr="008A6671">
        <w:rPr>
          <w:rFonts w:hAnsi="標楷體" w:hint="eastAsia"/>
          <w:color w:val="000000" w:themeColor="text1"/>
        </w:rPr>
        <w:t>1</w:t>
      </w:r>
      <w:r w:rsidR="00715E12" w:rsidRPr="008A6671">
        <w:rPr>
          <w:rFonts w:hAnsi="標楷體" w:hint="eastAsia"/>
          <w:color w:val="000000" w:themeColor="text1"/>
          <w:lang w:eastAsia="zh-HK"/>
        </w:rPr>
        <w:t>月</w:t>
      </w:r>
      <w:r w:rsidR="00715E12" w:rsidRPr="008A6671">
        <w:rPr>
          <w:rFonts w:hAnsi="標楷體" w:hint="eastAsia"/>
          <w:color w:val="000000" w:themeColor="text1"/>
        </w:rPr>
        <w:t>8</w:t>
      </w:r>
      <w:r w:rsidR="00715E12" w:rsidRPr="008A6671">
        <w:rPr>
          <w:rFonts w:hAnsi="標楷體" w:hint="eastAsia"/>
          <w:color w:val="000000" w:themeColor="text1"/>
          <w:lang w:eastAsia="zh-HK"/>
        </w:rPr>
        <w:t>日轉讓契</w:t>
      </w:r>
      <w:r w:rsidR="00715E12" w:rsidRPr="008A6671">
        <w:rPr>
          <w:rFonts w:hAnsi="標楷體" w:hint="eastAsia"/>
          <w:color w:val="000000" w:themeColor="text1"/>
        </w:rPr>
        <w:t>約</w:t>
      </w:r>
      <w:r w:rsidR="00715E12" w:rsidRPr="008A6671">
        <w:rPr>
          <w:rFonts w:hAnsi="標楷體" w:hint="eastAsia"/>
          <w:color w:val="000000" w:themeColor="text1"/>
          <w:lang w:eastAsia="zh-HK"/>
        </w:rPr>
        <w:t>書及</w:t>
      </w:r>
      <w:r w:rsidR="00715E12" w:rsidRPr="008A6671">
        <w:rPr>
          <w:rFonts w:hAnsi="標楷體" w:hint="eastAsia"/>
          <w:color w:val="000000" w:themeColor="text1"/>
          <w:szCs w:val="32"/>
        </w:rPr>
        <w:t>東光農產企業社</w:t>
      </w:r>
      <w:r w:rsidR="00715E12" w:rsidRPr="008A6671">
        <w:rPr>
          <w:rFonts w:hAnsi="標楷體" w:hint="eastAsia"/>
          <w:color w:val="000000" w:themeColor="text1"/>
          <w:lang w:eastAsia="zh-HK"/>
        </w:rPr>
        <w:t>商</w:t>
      </w:r>
      <w:r w:rsidR="00715E12" w:rsidRPr="008A6671">
        <w:rPr>
          <w:rFonts w:hAnsi="標楷體" w:hint="eastAsia"/>
          <w:color w:val="000000" w:themeColor="text1"/>
        </w:rPr>
        <w:t>業</w:t>
      </w:r>
      <w:r w:rsidR="00715E12" w:rsidRPr="008A6671">
        <w:rPr>
          <w:rFonts w:hAnsi="標楷體" w:hint="eastAsia"/>
          <w:color w:val="000000" w:themeColor="text1"/>
          <w:lang w:eastAsia="zh-HK"/>
        </w:rPr>
        <w:t>登記申</w:t>
      </w:r>
      <w:r w:rsidR="00715E12" w:rsidRPr="008A6671">
        <w:rPr>
          <w:rFonts w:hAnsi="標楷體" w:hint="eastAsia"/>
          <w:color w:val="000000" w:themeColor="text1"/>
        </w:rPr>
        <w:t>請</w:t>
      </w:r>
      <w:r w:rsidR="00715E12" w:rsidRPr="008A6671">
        <w:rPr>
          <w:rFonts w:hAnsi="標楷體" w:hint="eastAsia"/>
          <w:color w:val="000000" w:themeColor="text1"/>
          <w:lang w:eastAsia="zh-HK"/>
        </w:rPr>
        <w:t>書等資</w:t>
      </w:r>
      <w:r w:rsidR="00715E12" w:rsidRPr="008A6671">
        <w:rPr>
          <w:rFonts w:hAnsi="標楷體" w:hint="eastAsia"/>
          <w:color w:val="000000" w:themeColor="text1"/>
        </w:rPr>
        <w:t>料</w:t>
      </w:r>
      <w:r w:rsidR="00715E12" w:rsidRPr="008A6671">
        <w:rPr>
          <w:rFonts w:hAnsi="標楷體" w:hint="eastAsia"/>
          <w:color w:val="000000" w:themeColor="text1"/>
          <w:lang w:eastAsia="zh-HK"/>
        </w:rPr>
        <w:t>在卷可</w:t>
      </w:r>
      <w:proofErr w:type="gramStart"/>
      <w:r w:rsidR="00715E12" w:rsidRPr="008A6671">
        <w:rPr>
          <w:rFonts w:hAnsi="標楷體" w:hint="eastAsia"/>
          <w:color w:val="000000" w:themeColor="text1"/>
          <w:lang w:eastAsia="zh-HK"/>
        </w:rPr>
        <w:t>稽</w:t>
      </w:r>
      <w:proofErr w:type="gramEnd"/>
      <w:r w:rsidR="00715E12" w:rsidRPr="008A6671">
        <w:rPr>
          <w:rFonts w:hAnsi="標楷體" w:hint="eastAsia"/>
          <w:color w:val="000000" w:themeColor="text1"/>
        </w:rPr>
        <w:t>。</w:t>
      </w:r>
    </w:p>
    <w:p w:rsidR="00C76FF1" w:rsidRPr="00293916" w:rsidRDefault="00CD690C" w:rsidP="006E23D0">
      <w:pPr>
        <w:pStyle w:val="2"/>
        <w:spacing w:line="440" w:lineRule="exact"/>
        <w:ind w:left="1020" w:hanging="680"/>
        <w:rPr>
          <w:rFonts w:hAnsi="標楷體"/>
          <w:color w:val="000000" w:themeColor="text1"/>
        </w:rPr>
      </w:pPr>
      <w:r w:rsidRPr="00293916">
        <w:rPr>
          <w:rFonts w:hAnsi="標楷體" w:hint="eastAsia"/>
          <w:color w:val="000000" w:themeColor="text1"/>
          <w:lang w:eastAsia="zh-HK"/>
        </w:rPr>
        <w:t>復</w:t>
      </w:r>
      <w:r w:rsidRPr="00293916">
        <w:rPr>
          <w:rFonts w:hAnsi="標楷體" w:hint="eastAsia"/>
          <w:color w:val="000000" w:themeColor="text1"/>
        </w:rPr>
        <w:t>查，</w:t>
      </w:r>
      <w:r w:rsidR="00C76FF1" w:rsidRPr="00293916">
        <w:rPr>
          <w:rFonts w:hAnsi="標楷體" w:hint="eastAsia"/>
          <w:color w:val="000000" w:themeColor="text1"/>
        </w:rPr>
        <w:t>東光農產企業社</w:t>
      </w:r>
      <w:r w:rsidR="00C76FF1" w:rsidRPr="00293916">
        <w:rPr>
          <w:rFonts w:hAnsi="標楷體" w:hint="eastAsia"/>
          <w:color w:val="000000" w:themeColor="text1"/>
          <w:lang w:eastAsia="zh-HK"/>
        </w:rPr>
        <w:t>登</w:t>
      </w:r>
      <w:r w:rsidR="00C76FF1" w:rsidRPr="00293916">
        <w:rPr>
          <w:rFonts w:hAnsi="標楷體" w:hint="eastAsia"/>
          <w:color w:val="000000" w:themeColor="text1"/>
        </w:rPr>
        <w:t>記</w:t>
      </w:r>
      <w:r w:rsidR="00C76FF1" w:rsidRPr="00293916">
        <w:rPr>
          <w:rFonts w:hAnsi="標楷體" w:hint="eastAsia"/>
          <w:color w:val="000000" w:themeColor="text1"/>
          <w:lang w:eastAsia="zh-HK"/>
        </w:rPr>
        <w:t>之</w:t>
      </w:r>
      <w:r w:rsidR="00C76FF1" w:rsidRPr="00293916">
        <w:rPr>
          <w:rFonts w:hAnsi="標楷體" w:hint="eastAsia"/>
          <w:color w:val="000000" w:themeColor="text1"/>
        </w:rPr>
        <w:t>營業項目，計有：</w:t>
      </w:r>
      <w:r w:rsidR="00C76FF1" w:rsidRPr="00293916">
        <w:rPr>
          <w:rFonts w:hAnsi="標楷體"/>
          <w:color w:val="000000" w:themeColor="text1"/>
        </w:rPr>
        <w:t>農作物栽培業</w:t>
      </w:r>
      <w:r w:rsidR="00C76FF1" w:rsidRPr="00293916">
        <w:rPr>
          <w:rFonts w:hAnsi="標楷體" w:hint="eastAsia"/>
          <w:color w:val="000000" w:themeColor="text1"/>
        </w:rPr>
        <w:t>、</w:t>
      </w:r>
      <w:r w:rsidR="00C76FF1" w:rsidRPr="00293916">
        <w:rPr>
          <w:rFonts w:hAnsi="標楷體"/>
          <w:color w:val="000000" w:themeColor="text1"/>
        </w:rPr>
        <w:t>食用菌菇類栽培業</w:t>
      </w:r>
      <w:r w:rsidR="00C76FF1" w:rsidRPr="00293916">
        <w:rPr>
          <w:rFonts w:hAnsi="標楷體" w:hint="eastAsia"/>
          <w:color w:val="000000" w:themeColor="text1"/>
        </w:rPr>
        <w:t>、</w:t>
      </w:r>
      <w:r w:rsidR="00C76FF1" w:rsidRPr="00293916">
        <w:rPr>
          <w:rFonts w:hAnsi="標楷體"/>
          <w:color w:val="000000" w:themeColor="text1"/>
        </w:rPr>
        <w:t>農產品整理業</w:t>
      </w:r>
      <w:r w:rsidR="00C76FF1" w:rsidRPr="00293916">
        <w:rPr>
          <w:rFonts w:hAnsi="標楷體" w:hint="eastAsia"/>
          <w:color w:val="000000" w:themeColor="text1"/>
        </w:rPr>
        <w:t>、</w:t>
      </w:r>
      <w:r w:rsidR="00C76FF1" w:rsidRPr="00293916">
        <w:rPr>
          <w:rFonts w:hAnsi="標楷體"/>
          <w:color w:val="000000" w:themeColor="text1"/>
        </w:rPr>
        <w:t>作物栽培服務業</w:t>
      </w:r>
      <w:r w:rsidR="00C76FF1" w:rsidRPr="00293916">
        <w:rPr>
          <w:rFonts w:hAnsi="標楷體" w:hint="eastAsia"/>
          <w:color w:val="000000" w:themeColor="text1"/>
        </w:rPr>
        <w:t>、</w:t>
      </w:r>
      <w:r w:rsidR="00C76FF1" w:rsidRPr="00293916">
        <w:rPr>
          <w:rFonts w:hAnsi="標楷體"/>
          <w:color w:val="000000" w:themeColor="text1"/>
        </w:rPr>
        <w:t>其他農業</w:t>
      </w:r>
      <w:r w:rsidR="00C76FF1" w:rsidRPr="00293916">
        <w:rPr>
          <w:rFonts w:hAnsi="標楷體" w:hint="eastAsia"/>
          <w:color w:val="000000" w:themeColor="text1"/>
        </w:rPr>
        <w:t>、</w:t>
      </w:r>
      <w:r w:rsidR="00C76FF1" w:rsidRPr="00293916">
        <w:rPr>
          <w:rFonts w:hAnsi="標楷體"/>
          <w:color w:val="000000" w:themeColor="text1"/>
        </w:rPr>
        <w:t>汽電共生業</w:t>
      </w:r>
      <w:r w:rsidR="00C76FF1" w:rsidRPr="00293916">
        <w:rPr>
          <w:rFonts w:hAnsi="標楷體" w:hint="eastAsia"/>
          <w:color w:val="000000" w:themeColor="text1"/>
        </w:rPr>
        <w:t>、</w:t>
      </w:r>
      <w:r w:rsidR="00C76FF1" w:rsidRPr="00293916">
        <w:rPr>
          <w:rFonts w:hAnsi="標楷體"/>
          <w:color w:val="000000" w:themeColor="text1"/>
        </w:rPr>
        <w:t>再生能源自用發電設備業</w:t>
      </w:r>
      <w:r w:rsidR="00C76FF1" w:rsidRPr="00293916">
        <w:rPr>
          <w:rFonts w:hAnsi="標楷體" w:hint="eastAsia"/>
          <w:color w:val="000000" w:themeColor="text1"/>
        </w:rPr>
        <w:t>、</w:t>
      </w:r>
      <w:r w:rsidR="00C76FF1" w:rsidRPr="00293916">
        <w:rPr>
          <w:rFonts w:hAnsi="標楷體"/>
          <w:color w:val="000000" w:themeColor="text1"/>
        </w:rPr>
        <w:t>熱能供應業</w:t>
      </w:r>
      <w:r w:rsidR="00C76FF1" w:rsidRPr="00293916">
        <w:rPr>
          <w:rFonts w:hAnsi="標楷體" w:hint="eastAsia"/>
          <w:color w:val="000000" w:themeColor="text1"/>
        </w:rPr>
        <w:t>、</w:t>
      </w:r>
      <w:r w:rsidR="00C76FF1" w:rsidRPr="00293916">
        <w:rPr>
          <w:rFonts w:hAnsi="標楷體"/>
          <w:color w:val="000000" w:themeColor="text1"/>
        </w:rPr>
        <w:t>農產品零售業</w:t>
      </w:r>
      <w:r w:rsidR="00C76FF1" w:rsidRPr="00293916">
        <w:rPr>
          <w:rFonts w:hAnsi="標楷體" w:hint="eastAsia"/>
          <w:color w:val="000000" w:themeColor="text1"/>
        </w:rPr>
        <w:t>、</w:t>
      </w:r>
      <w:r w:rsidR="00C76FF1" w:rsidRPr="00293916">
        <w:rPr>
          <w:rFonts w:hAnsi="標楷體"/>
          <w:color w:val="000000" w:themeColor="text1"/>
        </w:rPr>
        <w:t>除許可業務外，得經營法令非禁止或限制之業務</w:t>
      </w:r>
      <w:r w:rsidR="00C76FF1" w:rsidRPr="00293916">
        <w:rPr>
          <w:rFonts w:hAnsi="標楷體" w:hint="eastAsia"/>
          <w:color w:val="000000" w:themeColor="text1"/>
        </w:rPr>
        <w:t>等10項</w:t>
      </w:r>
      <w:r w:rsidR="001C6203">
        <w:rPr>
          <w:rFonts w:hAnsi="標楷體" w:hint="eastAsia"/>
          <w:color w:val="000000" w:themeColor="text1"/>
        </w:rPr>
        <w:t>；</w:t>
      </w:r>
      <w:r w:rsidR="00C76FF1" w:rsidRPr="00293916">
        <w:rPr>
          <w:rFonts w:hAnsi="標楷體" w:hint="eastAsia"/>
          <w:color w:val="000000" w:themeColor="text1"/>
          <w:lang w:eastAsia="zh-HK"/>
        </w:rPr>
        <w:t>自</w:t>
      </w:r>
      <w:r w:rsidR="00C76FF1" w:rsidRPr="00293916">
        <w:rPr>
          <w:rFonts w:hAnsi="標楷體" w:hint="eastAsia"/>
          <w:color w:val="000000" w:themeColor="text1"/>
        </w:rPr>
        <w:t>107年12月10日核准設立</w:t>
      </w:r>
      <w:r w:rsidR="00C76FF1" w:rsidRPr="00293916">
        <w:rPr>
          <w:rFonts w:hAnsi="標楷體" w:hint="eastAsia"/>
          <w:color w:val="000000" w:themeColor="text1"/>
          <w:lang w:eastAsia="zh-HK"/>
        </w:rPr>
        <w:t>迄</w:t>
      </w:r>
      <w:r w:rsidR="00C76FF1" w:rsidRPr="00293916">
        <w:rPr>
          <w:rFonts w:hAnsi="標楷體" w:hint="eastAsia"/>
          <w:color w:val="000000" w:themeColor="text1"/>
        </w:rPr>
        <w:t>今，未有申請「停業」、「歇業」或「經命令停止營業」</w:t>
      </w:r>
      <w:r w:rsidR="00C76FF1" w:rsidRPr="00293916">
        <w:rPr>
          <w:rFonts w:hAnsi="標楷體" w:hint="eastAsia"/>
          <w:color w:val="000000" w:themeColor="text1"/>
          <w:lang w:eastAsia="zh-HK"/>
        </w:rPr>
        <w:t>等情事</w:t>
      </w:r>
      <w:r w:rsidR="001C6203">
        <w:rPr>
          <w:rFonts w:hAnsi="標楷體" w:hint="eastAsia"/>
          <w:color w:val="000000" w:themeColor="text1"/>
        </w:rPr>
        <w:t>；</w:t>
      </w:r>
      <w:r w:rsidR="00227275" w:rsidRPr="00293916">
        <w:rPr>
          <w:rFonts w:hAnsi="標楷體" w:hint="eastAsia"/>
          <w:color w:val="000000" w:themeColor="text1"/>
          <w:lang w:eastAsia="zh-HK"/>
        </w:rPr>
        <w:t>對於其銷</w:t>
      </w:r>
      <w:r w:rsidR="00227275" w:rsidRPr="00293916">
        <w:rPr>
          <w:rFonts w:hAnsi="標楷體" w:hint="eastAsia"/>
          <w:color w:val="000000" w:themeColor="text1"/>
        </w:rPr>
        <w:t>售</w:t>
      </w:r>
      <w:r w:rsidR="00227275" w:rsidRPr="00293916">
        <w:rPr>
          <w:rFonts w:hAnsi="標楷體" w:hint="eastAsia"/>
          <w:color w:val="000000" w:themeColor="text1"/>
          <w:lang w:eastAsia="zh-HK"/>
        </w:rPr>
        <w:t>予</w:t>
      </w:r>
      <w:r w:rsidR="00227275" w:rsidRPr="00293916">
        <w:rPr>
          <w:rFonts w:hAnsi="標楷體" w:hint="eastAsia"/>
          <w:color w:val="000000" w:themeColor="text1"/>
          <w:szCs w:val="32"/>
          <w:lang w:eastAsia="zh-HK"/>
        </w:rPr>
        <w:t>台</w:t>
      </w:r>
      <w:r w:rsidR="00227275" w:rsidRPr="00293916">
        <w:rPr>
          <w:rFonts w:hAnsi="標楷體" w:hint="eastAsia"/>
          <w:color w:val="000000" w:themeColor="text1"/>
          <w:szCs w:val="32"/>
        </w:rPr>
        <w:t>灣</w:t>
      </w:r>
      <w:r w:rsidR="00227275" w:rsidRPr="00293916">
        <w:rPr>
          <w:rFonts w:hAnsi="標楷體" w:hint="eastAsia"/>
          <w:color w:val="000000" w:themeColor="text1"/>
          <w:szCs w:val="32"/>
          <w:lang w:eastAsia="zh-HK"/>
        </w:rPr>
        <w:t>電力股</w:t>
      </w:r>
      <w:r w:rsidR="00227275" w:rsidRPr="00293916">
        <w:rPr>
          <w:rFonts w:hAnsi="標楷體" w:hint="eastAsia"/>
          <w:color w:val="000000" w:themeColor="text1"/>
          <w:szCs w:val="32"/>
        </w:rPr>
        <w:t>份有限公司（</w:t>
      </w:r>
      <w:r w:rsidR="00227275" w:rsidRPr="00293916">
        <w:rPr>
          <w:rFonts w:hAnsi="標楷體" w:hint="eastAsia"/>
          <w:color w:val="000000" w:themeColor="text1"/>
          <w:szCs w:val="32"/>
          <w:lang w:eastAsia="zh-HK"/>
        </w:rPr>
        <w:t>下稱台電</w:t>
      </w:r>
      <w:r w:rsidR="00227275" w:rsidRPr="00293916">
        <w:rPr>
          <w:rFonts w:hAnsi="標楷體" w:hint="eastAsia"/>
          <w:color w:val="000000" w:themeColor="text1"/>
          <w:szCs w:val="32"/>
        </w:rPr>
        <w:t>公司）</w:t>
      </w:r>
      <w:r w:rsidR="00227275" w:rsidRPr="00293916">
        <w:rPr>
          <w:rFonts w:hAnsi="標楷體" w:hint="eastAsia"/>
          <w:color w:val="000000" w:themeColor="text1"/>
          <w:szCs w:val="32"/>
          <w:lang w:eastAsia="zh-HK"/>
        </w:rPr>
        <w:t>之</w:t>
      </w:r>
      <w:r w:rsidR="00227275" w:rsidRPr="00293916">
        <w:rPr>
          <w:rFonts w:hAnsi="標楷體" w:hint="eastAsia"/>
          <w:color w:val="000000" w:themeColor="text1"/>
          <w:lang w:eastAsia="zh-HK"/>
        </w:rPr>
        <w:t>發電量</w:t>
      </w:r>
      <w:r w:rsidR="00227275" w:rsidRPr="00293916">
        <w:rPr>
          <w:rFonts w:hAnsi="標楷體" w:hint="eastAsia"/>
          <w:color w:val="000000" w:themeColor="text1"/>
        </w:rPr>
        <w:t>，</w:t>
      </w:r>
      <w:r w:rsidR="00227275" w:rsidRPr="00293916">
        <w:rPr>
          <w:rFonts w:hAnsi="標楷體" w:hint="eastAsia"/>
          <w:color w:val="000000" w:themeColor="text1"/>
          <w:lang w:eastAsia="zh-HK"/>
        </w:rPr>
        <w:t>於</w:t>
      </w:r>
      <w:r w:rsidR="00227275" w:rsidRPr="00293916">
        <w:rPr>
          <w:rFonts w:hAnsi="標楷體" w:hint="eastAsia"/>
          <w:color w:val="000000" w:themeColor="text1"/>
        </w:rPr>
        <w:t>108</w:t>
      </w:r>
      <w:r w:rsidR="00227275" w:rsidRPr="00293916">
        <w:rPr>
          <w:rFonts w:hAnsi="標楷體" w:hint="eastAsia"/>
          <w:color w:val="000000" w:themeColor="text1"/>
          <w:lang w:eastAsia="zh-HK"/>
        </w:rPr>
        <w:t>年</w:t>
      </w:r>
      <w:r w:rsidR="00227275" w:rsidRPr="00293916">
        <w:rPr>
          <w:rFonts w:hAnsi="標楷體" w:hint="eastAsia"/>
          <w:color w:val="000000" w:themeColor="text1"/>
        </w:rPr>
        <w:t>7</w:t>
      </w:r>
      <w:r w:rsidR="00227275" w:rsidRPr="00293916">
        <w:rPr>
          <w:rFonts w:hAnsi="標楷體" w:hint="eastAsia"/>
          <w:color w:val="000000" w:themeColor="text1"/>
          <w:lang w:eastAsia="zh-HK"/>
        </w:rPr>
        <w:t>月開</w:t>
      </w:r>
      <w:r w:rsidR="00227275" w:rsidRPr="00293916">
        <w:rPr>
          <w:rFonts w:hAnsi="標楷體" w:hint="eastAsia"/>
          <w:color w:val="000000" w:themeColor="text1"/>
        </w:rPr>
        <w:t>始</w:t>
      </w:r>
      <w:r w:rsidR="00227275" w:rsidRPr="00293916">
        <w:rPr>
          <w:rFonts w:hAnsi="標楷體" w:hint="eastAsia"/>
          <w:color w:val="000000" w:themeColor="text1"/>
          <w:lang w:eastAsia="zh-HK"/>
        </w:rPr>
        <w:t>計價</w:t>
      </w:r>
      <w:r w:rsidR="00227275" w:rsidRPr="00293916">
        <w:rPr>
          <w:rFonts w:hAnsi="標楷體" w:hint="eastAsia"/>
          <w:color w:val="000000" w:themeColor="text1"/>
        </w:rPr>
        <w:t>，</w:t>
      </w:r>
      <w:r w:rsidR="00C76FF1" w:rsidRPr="00293916">
        <w:rPr>
          <w:rFonts w:hAnsi="標楷體" w:hint="eastAsia"/>
          <w:color w:val="000000" w:themeColor="text1"/>
          <w:lang w:eastAsia="zh-HK"/>
        </w:rPr>
        <w:t>並於</w:t>
      </w:r>
      <w:r w:rsidR="00C76FF1" w:rsidRPr="00293916">
        <w:rPr>
          <w:rFonts w:hAnsi="標楷體" w:hint="eastAsia"/>
          <w:color w:val="000000" w:themeColor="text1"/>
        </w:rPr>
        <w:t>108</w:t>
      </w:r>
      <w:r w:rsidR="00C76FF1" w:rsidRPr="00293916">
        <w:rPr>
          <w:rFonts w:hAnsi="標楷體" w:hint="eastAsia"/>
          <w:color w:val="000000" w:themeColor="text1"/>
          <w:lang w:eastAsia="zh-HK"/>
        </w:rPr>
        <w:t>年</w:t>
      </w:r>
      <w:r w:rsidR="005B2DD0" w:rsidRPr="00293916">
        <w:rPr>
          <w:rFonts w:hAnsi="標楷體" w:hint="eastAsia"/>
          <w:color w:val="000000" w:themeColor="text1"/>
        </w:rPr>
        <w:t>8</w:t>
      </w:r>
      <w:r w:rsidR="005B2DD0" w:rsidRPr="00293916">
        <w:rPr>
          <w:rFonts w:hAnsi="標楷體" w:hint="eastAsia"/>
          <w:color w:val="000000" w:themeColor="text1"/>
          <w:lang w:eastAsia="zh-HK"/>
        </w:rPr>
        <w:t>月起</w:t>
      </w:r>
      <w:r w:rsidR="00C76FF1" w:rsidRPr="00293916">
        <w:rPr>
          <w:rFonts w:hAnsi="標楷體" w:hint="eastAsia"/>
          <w:color w:val="000000" w:themeColor="text1"/>
        </w:rPr>
        <w:t>申報營業稅銷售金額</w:t>
      </w:r>
      <w:r w:rsidR="005B2DD0" w:rsidRPr="00293916">
        <w:rPr>
          <w:rFonts w:hAnsi="標楷體" w:hint="eastAsia"/>
          <w:color w:val="000000" w:themeColor="text1"/>
          <w:lang w:eastAsia="zh-HK"/>
        </w:rPr>
        <w:t>迄</w:t>
      </w:r>
      <w:r w:rsidR="005B2DD0" w:rsidRPr="00293916">
        <w:rPr>
          <w:rFonts w:hAnsi="標楷體" w:hint="eastAsia"/>
          <w:color w:val="000000" w:themeColor="text1"/>
        </w:rPr>
        <w:t>今</w:t>
      </w:r>
      <w:r w:rsidR="00C76FF1" w:rsidRPr="00293916">
        <w:rPr>
          <w:rFonts w:hAnsi="標楷體" w:hint="eastAsia"/>
          <w:color w:val="000000" w:themeColor="text1"/>
        </w:rPr>
        <w:t>，</w:t>
      </w:r>
      <w:r w:rsidR="00C76FF1" w:rsidRPr="00293916">
        <w:rPr>
          <w:rFonts w:hAnsi="標楷體" w:hint="eastAsia"/>
          <w:color w:val="000000" w:themeColor="text1"/>
          <w:lang w:eastAsia="zh-HK"/>
        </w:rPr>
        <w:t>此</w:t>
      </w:r>
      <w:r w:rsidR="00C76FF1" w:rsidRPr="00293916">
        <w:rPr>
          <w:rFonts w:hAnsi="標楷體" w:hint="eastAsia"/>
          <w:color w:val="000000" w:themeColor="text1"/>
        </w:rPr>
        <w:t>有</w:t>
      </w:r>
      <w:r w:rsidRPr="00293916">
        <w:rPr>
          <w:rFonts w:hAnsi="標楷體" w:hint="eastAsia"/>
          <w:color w:val="000000" w:themeColor="text1"/>
          <w:szCs w:val="32"/>
          <w:lang w:eastAsia="zh-HK"/>
        </w:rPr>
        <w:t>農委會</w:t>
      </w:r>
      <w:r w:rsidRPr="00293916">
        <w:rPr>
          <w:rFonts w:hAnsi="標楷體" w:hint="eastAsia"/>
          <w:color w:val="000000" w:themeColor="text1"/>
        </w:rPr>
        <w:t>109年10月6日</w:t>
      </w:r>
      <w:r w:rsidRPr="00293916">
        <w:rPr>
          <w:rFonts w:hAnsi="標楷體" w:hint="eastAsia"/>
          <w:color w:val="000000" w:themeColor="text1"/>
          <w:lang w:eastAsia="zh-HK"/>
        </w:rPr>
        <w:t>農人</w:t>
      </w:r>
      <w:r w:rsidRPr="00293916">
        <w:rPr>
          <w:rFonts w:hAnsi="標楷體" w:hint="eastAsia"/>
          <w:color w:val="000000" w:themeColor="text1"/>
        </w:rPr>
        <w:t>字第</w:t>
      </w:r>
      <w:r w:rsidRPr="00293916">
        <w:rPr>
          <w:rFonts w:hAnsi="標楷體" w:hint="eastAsia"/>
          <w:color w:val="000000" w:themeColor="text1"/>
          <w:szCs w:val="32"/>
        </w:rPr>
        <w:t>1090727557</w:t>
      </w:r>
      <w:r w:rsidRPr="00293916">
        <w:rPr>
          <w:rFonts w:hAnsi="標楷體" w:hint="eastAsia"/>
          <w:color w:val="000000" w:themeColor="text1"/>
        </w:rPr>
        <w:t>號函(</w:t>
      </w:r>
      <w:r w:rsidRPr="00293916">
        <w:rPr>
          <w:rFonts w:hAnsi="標楷體" w:hint="eastAsia"/>
          <w:color w:val="000000" w:themeColor="text1"/>
          <w:lang w:eastAsia="zh-HK"/>
        </w:rPr>
        <w:t>同附件</w:t>
      </w:r>
      <w:r w:rsidRPr="00293916">
        <w:rPr>
          <w:rFonts w:hAnsi="標楷體" w:hint="eastAsia"/>
          <w:color w:val="000000" w:themeColor="text1"/>
        </w:rPr>
        <w:t>1</w:t>
      </w:r>
      <w:r w:rsidRPr="00293916">
        <w:rPr>
          <w:rFonts w:hAnsi="標楷體"/>
          <w:color w:val="000000" w:themeColor="text1"/>
        </w:rPr>
        <w:t>)</w:t>
      </w:r>
      <w:r w:rsidRPr="00293916">
        <w:rPr>
          <w:rFonts w:ascii="新細明體" w:eastAsia="新細明體" w:hAnsi="新細明體" w:hint="eastAsia"/>
          <w:color w:val="000000" w:themeColor="text1"/>
        </w:rPr>
        <w:t>、</w:t>
      </w:r>
      <w:r w:rsidR="00BC3051" w:rsidRPr="00293916">
        <w:rPr>
          <w:rFonts w:hAnsi="標楷體" w:hint="eastAsia"/>
          <w:color w:val="000000" w:themeColor="text1"/>
          <w:szCs w:val="32"/>
          <w:lang w:eastAsia="zh-HK"/>
        </w:rPr>
        <w:t>財</w:t>
      </w:r>
      <w:r w:rsidR="00BC3051" w:rsidRPr="00293916">
        <w:rPr>
          <w:rFonts w:hAnsi="標楷體" w:hint="eastAsia"/>
          <w:color w:val="000000" w:themeColor="text1"/>
          <w:szCs w:val="32"/>
        </w:rPr>
        <w:t>政部</w:t>
      </w:r>
      <w:r w:rsidR="00BC3051" w:rsidRPr="00293916">
        <w:rPr>
          <w:rFonts w:hAnsi="標楷體" w:hint="eastAsia"/>
          <w:color w:val="000000" w:themeColor="text1"/>
          <w:szCs w:val="32"/>
          <w:lang w:eastAsia="zh-HK"/>
        </w:rPr>
        <w:t>中區國稅局埔</w:t>
      </w:r>
      <w:r w:rsidR="00BC3051" w:rsidRPr="00293916">
        <w:rPr>
          <w:rFonts w:hAnsi="標楷體" w:hint="eastAsia"/>
          <w:color w:val="000000" w:themeColor="text1"/>
          <w:szCs w:val="32"/>
        </w:rPr>
        <w:t>里</w:t>
      </w:r>
      <w:proofErr w:type="gramStart"/>
      <w:r w:rsidR="00BC3051" w:rsidRPr="00293916">
        <w:rPr>
          <w:rFonts w:hAnsi="標楷體" w:hint="eastAsia"/>
          <w:color w:val="000000" w:themeColor="text1"/>
          <w:szCs w:val="32"/>
          <w:lang w:eastAsia="zh-HK"/>
        </w:rPr>
        <w:t>稽</w:t>
      </w:r>
      <w:proofErr w:type="gramEnd"/>
      <w:r w:rsidR="00BC3051" w:rsidRPr="00293916">
        <w:rPr>
          <w:rFonts w:hAnsi="標楷體" w:hint="eastAsia"/>
          <w:color w:val="000000" w:themeColor="text1"/>
          <w:szCs w:val="32"/>
          <w:lang w:eastAsia="zh-HK"/>
        </w:rPr>
        <w:t>徵</w:t>
      </w:r>
      <w:r w:rsidR="00BC3051" w:rsidRPr="00293916">
        <w:rPr>
          <w:rFonts w:hAnsi="標楷體" w:hint="eastAsia"/>
          <w:color w:val="000000" w:themeColor="text1"/>
          <w:szCs w:val="32"/>
        </w:rPr>
        <w:t>所（</w:t>
      </w:r>
      <w:r w:rsidR="00BC3051" w:rsidRPr="00293916">
        <w:rPr>
          <w:rFonts w:hAnsi="標楷體" w:hint="eastAsia"/>
          <w:color w:val="000000" w:themeColor="text1"/>
          <w:szCs w:val="32"/>
          <w:lang w:eastAsia="zh-HK"/>
        </w:rPr>
        <w:t>下稱</w:t>
      </w:r>
      <w:r w:rsidR="00C76FF1" w:rsidRPr="00293916">
        <w:rPr>
          <w:rFonts w:hAnsi="標楷體" w:hint="eastAsia"/>
          <w:color w:val="000000" w:themeColor="text1"/>
          <w:szCs w:val="32"/>
          <w:lang w:eastAsia="zh-HK"/>
        </w:rPr>
        <w:t>埔</w:t>
      </w:r>
      <w:r w:rsidR="00C76FF1" w:rsidRPr="00293916">
        <w:rPr>
          <w:rFonts w:hAnsi="標楷體" w:hint="eastAsia"/>
          <w:color w:val="000000" w:themeColor="text1"/>
          <w:szCs w:val="32"/>
        </w:rPr>
        <w:t>里</w:t>
      </w:r>
      <w:proofErr w:type="gramStart"/>
      <w:r w:rsidR="00C76FF1" w:rsidRPr="00293916">
        <w:rPr>
          <w:rFonts w:hAnsi="標楷體" w:hint="eastAsia"/>
          <w:color w:val="000000" w:themeColor="text1"/>
          <w:szCs w:val="32"/>
          <w:lang w:eastAsia="zh-HK"/>
        </w:rPr>
        <w:t>稽</w:t>
      </w:r>
      <w:proofErr w:type="gramEnd"/>
      <w:r w:rsidR="00C76FF1" w:rsidRPr="00293916">
        <w:rPr>
          <w:rFonts w:hAnsi="標楷體" w:hint="eastAsia"/>
          <w:color w:val="000000" w:themeColor="text1"/>
          <w:szCs w:val="32"/>
          <w:lang w:eastAsia="zh-HK"/>
        </w:rPr>
        <w:t>徵所</w:t>
      </w:r>
      <w:r w:rsidR="00BC3051" w:rsidRPr="00293916">
        <w:rPr>
          <w:rFonts w:hAnsi="標楷體" w:hint="eastAsia"/>
          <w:color w:val="000000" w:themeColor="text1"/>
          <w:szCs w:val="32"/>
        </w:rPr>
        <w:t>）</w:t>
      </w:r>
      <w:r w:rsidR="00C76FF1" w:rsidRPr="00293916">
        <w:rPr>
          <w:rFonts w:hAnsi="標楷體" w:hint="eastAsia"/>
          <w:color w:val="000000" w:themeColor="text1"/>
        </w:rPr>
        <w:t>109年11月3日中區國稅</w:t>
      </w:r>
      <w:r w:rsidR="00C76FF1" w:rsidRPr="00293916">
        <w:rPr>
          <w:rFonts w:hAnsi="標楷體" w:hint="eastAsia"/>
          <w:color w:val="000000" w:themeColor="text1"/>
          <w:lang w:eastAsia="zh-HK"/>
        </w:rPr>
        <w:t>埔</w:t>
      </w:r>
      <w:r w:rsidR="00C76FF1" w:rsidRPr="00293916">
        <w:rPr>
          <w:rFonts w:hAnsi="標楷體" w:hint="eastAsia"/>
          <w:color w:val="000000" w:themeColor="text1"/>
        </w:rPr>
        <w:t>里</w:t>
      </w:r>
      <w:r w:rsidR="00C76FF1" w:rsidRPr="00293916">
        <w:rPr>
          <w:rFonts w:hAnsi="標楷體" w:hint="eastAsia"/>
          <w:color w:val="000000" w:themeColor="text1"/>
          <w:lang w:eastAsia="zh-HK"/>
        </w:rPr>
        <w:t>銷</w:t>
      </w:r>
      <w:r w:rsidR="00C76FF1" w:rsidRPr="00293916">
        <w:rPr>
          <w:rFonts w:hAnsi="標楷體" w:hint="eastAsia"/>
          <w:color w:val="000000" w:themeColor="text1"/>
        </w:rPr>
        <w:t>售字第</w:t>
      </w:r>
      <w:r w:rsidR="00C76FF1" w:rsidRPr="00293916">
        <w:rPr>
          <w:rFonts w:hAnsi="標楷體" w:hint="eastAsia"/>
          <w:color w:val="000000" w:themeColor="text1"/>
          <w:szCs w:val="32"/>
        </w:rPr>
        <w:t>1092704152</w:t>
      </w:r>
      <w:r w:rsidR="00C76FF1" w:rsidRPr="00293916">
        <w:rPr>
          <w:rFonts w:hAnsi="標楷體" w:hint="eastAsia"/>
          <w:color w:val="000000" w:themeColor="text1"/>
        </w:rPr>
        <w:t>號</w:t>
      </w:r>
      <w:r w:rsidR="00454278" w:rsidRPr="00293916">
        <w:rPr>
          <w:rFonts w:hAnsi="標楷體" w:hint="eastAsia"/>
          <w:color w:val="000000" w:themeColor="text1"/>
          <w:lang w:eastAsia="zh-HK"/>
        </w:rPr>
        <w:t>書</w:t>
      </w:r>
      <w:r w:rsidR="00C76FF1" w:rsidRPr="00293916">
        <w:rPr>
          <w:rFonts w:hAnsi="標楷體" w:hint="eastAsia"/>
          <w:color w:val="000000" w:themeColor="text1"/>
        </w:rPr>
        <w:t>函</w:t>
      </w:r>
      <w:r w:rsidR="00E56D41" w:rsidRPr="00293916">
        <w:rPr>
          <w:rFonts w:hAnsi="標楷體" w:hint="eastAsia"/>
          <w:color w:val="000000" w:themeColor="text1"/>
        </w:rPr>
        <w:t>(</w:t>
      </w:r>
      <w:r w:rsidR="00E56D41" w:rsidRPr="00293916">
        <w:rPr>
          <w:rFonts w:hAnsi="標楷體" w:hint="eastAsia"/>
          <w:color w:val="000000" w:themeColor="text1"/>
          <w:lang w:eastAsia="zh-HK"/>
        </w:rPr>
        <w:t>附件</w:t>
      </w:r>
      <w:r w:rsidR="00E56D41" w:rsidRPr="00293916">
        <w:rPr>
          <w:rFonts w:hAnsi="標楷體" w:hint="eastAsia"/>
          <w:color w:val="000000" w:themeColor="text1"/>
        </w:rPr>
        <w:t>3</w:t>
      </w:r>
      <w:r w:rsidR="00E56D41" w:rsidRPr="00293916">
        <w:rPr>
          <w:rFonts w:hAnsi="標楷體"/>
          <w:color w:val="000000" w:themeColor="text1"/>
        </w:rPr>
        <w:t>)</w:t>
      </w:r>
      <w:r w:rsidR="00C76FF1" w:rsidRPr="00293916">
        <w:rPr>
          <w:rFonts w:hAnsi="標楷體" w:hint="eastAsia"/>
          <w:color w:val="000000" w:themeColor="text1"/>
          <w:lang w:eastAsia="zh-HK"/>
        </w:rPr>
        <w:t>及</w:t>
      </w:r>
      <w:r w:rsidR="00BC3051" w:rsidRPr="00293916">
        <w:rPr>
          <w:rFonts w:hAnsi="標楷體" w:hint="eastAsia"/>
          <w:color w:val="000000" w:themeColor="text1"/>
          <w:szCs w:val="32"/>
          <w:lang w:eastAsia="zh-HK"/>
        </w:rPr>
        <w:t>台電</w:t>
      </w:r>
      <w:r w:rsidR="00BC3051" w:rsidRPr="00293916">
        <w:rPr>
          <w:rFonts w:hAnsi="標楷體" w:hint="eastAsia"/>
          <w:color w:val="000000" w:themeColor="text1"/>
          <w:szCs w:val="32"/>
        </w:rPr>
        <w:t>公司</w:t>
      </w:r>
      <w:r w:rsidR="00C76FF1" w:rsidRPr="00293916">
        <w:rPr>
          <w:rFonts w:hAnsi="標楷體" w:hint="eastAsia"/>
          <w:color w:val="000000" w:themeColor="text1"/>
          <w:szCs w:val="36"/>
        </w:rPr>
        <w:t>109</w:t>
      </w:r>
      <w:r w:rsidR="00C76FF1" w:rsidRPr="00293916">
        <w:rPr>
          <w:rFonts w:hAnsi="標楷體" w:hint="eastAsia"/>
          <w:color w:val="000000" w:themeColor="text1"/>
          <w:szCs w:val="32"/>
          <w:lang w:eastAsia="zh-HK"/>
        </w:rPr>
        <w:t>年</w:t>
      </w:r>
      <w:r w:rsidR="00C76FF1" w:rsidRPr="00293916">
        <w:rPr>
          <w:rFonts w:hAnsi="標楷體" w:hint="eastAsia"/>
          <w:color w:val="000000" w:themeColor="text1"/>
          <w:szCs w:val="32"/>
        </w:rPr>
        <w:t>11</w:t>
      </w:r>
      <w:r w:rsidR="00C76FF1" w:rsidRPr="00293916">
        <w:rPr>
          <w:rFonts w:hAnsi="標楷體" w:hint="eastAsia"/>
          <w:color w:val="000000" w:themeColor="text1"/>
          <w:szCs w:val="32"/>
          <w:lang w:eastAsia="zh-HK"/>
        </w:rPr>
        <w:t>月</w:t>
      </w:r>
      <w:r w:rsidR="00C76FF1" w:rsidRPr="00293916">
        <w:rPr>
          <w:rFonts w:hAnsi="標楷體" w:hint="eastAsia"/>
          <w:color w:val="000000" w:themeColor="text1"/>
          <w:szCs w:val="32"/>
        </w:rPr>
        <w:t>9</w:t>
      </w:r>
      <w:r w:rsidR="00C76FF1" w:rsidRPr="00293916">
        <w:rPr>
          <w:rFonts w:hAnsi="標楷體" w:hint="eastAsia"/>
          <w:color w:val="000000" w:themeColor="text1"/>
          <w:szCs w:val="32"/>
          <w:lang w:eastAsia="zh-HK"/>
        </w:rPr>
        <w:t>日</w:t>
      </w:r>
      <w:proofErr w:type="gramStart"/>
      <w:r w:rsidR="00C76FF1" w:rsidRPr="00293916">
        <w:rPr>
          <w:rFonts w:hAnsi="標楷體" w:hint="eastAsia"/>
          <w:color w:val="000000" w:themeColor="text1"/>
          <w:szCs w:val="32"/>
          <w:lang w:eastAsia="zh-HK"/>
        </w:rPr>
        <w:t>電業字第</w:t>
      </w:r>
      <w:r w:rsidR="00C76FF1" w:rsidRPr="00293916">
        <w:rPr>
          <w:rFonts w:hAnsi="標楷體" w:hint="eastAsia"/>
          <w:color w:val="000000" w:themeColor="text1"/>
          <w:szCs w:val="32"/>
        </w:rPr>
        <w:t>1090024024</w:t>
      </w:r>
      <w:r w:rsidR="00C76FF1" w:rsidRPr="00293916">
        <w:rPr>
          <w:rFonts w:hAnsi="標楷體" w:hint="eastAsia"/>
          <w:color w:val="000000" w:themeColor="text1"/>
          <w:szCs w:val="32"/>
          <w:lang w:eastAsia="zh-HK"/>
        </w:rPr>
        <w:t>號</w:t>
      </w:r>
      <w:proofErr w:type="gramEnd"/>
      <w:r w:rsidR="00C76FF1" w:rsidRPr="00293916">
        <w:rPr>
          <w:rFonts w:hAnsi="標楷體" w:hint="eastAsia"/>
          <w:color w:val="000000" w:themeColor="text1"/>
          <w:szCs w:val="32"/>
          <w:lang w:eastAsia="zh-HK"/>
        </w:rPr>
        <w:t>函</w:t>
      </w:r>
      <w:r w:rsidR="00E56D41" w:rsidRPr="00293916">
        <w:rPr>
          <w:rFonts w:hAnsi="標楷體" w:hint="eastAsia"/>
          <w:color w:val="000000" w:themeColor="text1"/>
        </w:rPr>
        <w:t>(</w:t>
      </w:r>
      <w:r w:rsidR="00E56D41" w:rsidRPr="00293916">
        <w:rPr>
          <w:rFonts w:hAnsi="標楷體" w:hint="eastAsia"/>
          <w:color w:val="000000" w:themeColor="text1"/>
          <w:lang w:eastAsia="zh-HK"/>
        </w:rPr>
        <w:t>附件</w:t>
      </w:r>
      <w:r w:rsidR="00E56D41" w:rsidRPr="00293916">
        <w:rPr>
          <w:rFonts w:hAnsi="標楷體" w:hint="eastAsia"/>
          <w:color w:val="000000" w:themeColor="text1"/>
        </w:rPr>
        <w:t>4</w:t>
      </w:r>
      <w:r w:rsidR="00E56D41" w:rsidRPr="00293916">
        <w:rPr>
          <w:rFonts w:hAnsi="標楷體"/>
          <w:color w:val="000000" w:themeColor="text1"/>
        </w:rPr>
        <w:t>)</w:t>
      </w:r>
      <w:r w:rsidRPr="00293916">
        <w:rPr>
          <w:rFonts w:hAnsi="標楷體" w:hint="eastAsia"/>
          <w:color w:val="000000" w:themeColor="text1"/>
          <w:lang w:eastAsia="zh-HK"/>
        </w:rPr>
        <w:t>等</w:t>
      </w:r>
      <w:r w:rsidR="00C76FF1" w:rsidRPr="00293916">
        <w:rPr>
          <w:rFonts w:hAnsi="標楷體" w:hint="eastAsia"/>
          <w:color w:val="000000" w:themeColor="text1"/>
        </w:rPr>
        <w:t>資料</w:t>
      </w:r>
      <w:r w:rsidR="00C76FF1" w:rsidRPr="00293916">
        <w:rPr>
          <w:rFonts w:hAnsi="標楷體" w:hint="eastAsia"/>
          <w:color w:val="000000" w:themeColor="text1"/>
          <w:lang w:eastAsia="zh-HK"/>
        </w:rPr>
        <w:t>可</w:t>
      </w:r>
      <w:r w:rsidR="00C76FF1" w:rsidRPr="00293916">
        <w:rPr>
          <w:rFonts w:hAnsi="標楷體" w:hint="eastAsia"/>
          <w:color w:val="000000" w:themeColor="text1"/>
        </w:rPr>
        <w:t>證。</w:t>
      </w:r>
    </w:p>
    <w:p w:rsidR="00153FAF" w:rsidRPr="00926B69" w:rsidRDefault="00153FAF" w:rsidP="008A3A9C">
      <w:pPr>
        <w:pStyle w:val="2"/>
        <w:spacing w:line="440" w:lineRule="exact"/>
        <w:rPr>
          <w:rFonts w:hAnsi="標楷體"/>
          <w:color w:val="000000" w:themeColor="text1"/>
        </w:rPr>
      </w:pPr>
      <w:proofErr w:type="gramStart"/>
      <w:r w:rsidRPr="00926B69">
        <w:rPr>
          <w:rFonts w:hAnsi="標楷體" w:hint="eastAsia"/>
          <w:color w:val="000000" w:themeColor="text1"/>
        </w:rPr>
        <w:t>另</w:t>
      </w:r>
      <w:proofErr w:type="gramEnd"/>
      <w:r w:rsidRPr="00926B69">
        <w:rPr>
          <w:rFonts w:hAnsi="標楷體" w:hint="eastAsia"/>
          <w:color w:val="000000" w:themeColor="text1"/>
        </w:rPr>
        <w:t>，</w:t>
      </w:r>
      <w:r w:rsidR="00D23216" w:rsidRPr="00926B69">
        <w:rPr>
          <w:rFonts w:hAnsi="標楷體" w:hint="eastAsia"/>
          <w:color w:val="000000" w:themeColor="text1"/>
          <w:lang w:eastAsia="zh-HK"/>
        </w:rPr>
        <w:t>埔</w:t>
      </w:r>
      <w:r w:rsidR="00D23216" w:rsidRPr="00926B69">
        <w:rPr>
          <w:rFonts w:hAnsi="標楷體" w:hint="eastAsia"/>
          <w:color w:val="000000" w:themeColor="text1"/>
        </w:rPr>
        <w:t>里</w:t>
      </w:r>
      <w:proofErr w:type="gramStart"/>
      <w:r w:rsidR="00D23216" w:rsidRPr="00926B69">
        <w:rPr>
          <w:rFonts w:hAnsi="標楷體" w:hint="eastAsia"/>
          <w:color w:val="000000" w:themeColor="text1"/>
          <w:lang w:eastAsia="zh-HK"/>
        </w:rPr>
        <w:t>稽</w:t>
      </w:r>
      <w:proofErr w:type="gramEnd"/>
      <w:r w:rsidR="00D23216" w:rsidRPr="00926B69">
        <w:rPr>
          <w:rFonts w:hAnsi="標楷體" w:hint="eastAsia"/>
          <w:color w:val="000000" w:themeColor="text1"/>
        </w:rPr>
        <w:t>徵</w:t>
      </w:r>
      <w:r w:rsidR="00D23216" w:rsidRPr="00926B69">
        <w:rPr>
          <w:rFonts w:hAnsi="標楷體" w:hint="eastAsia"/>
          <w:color w:val="000000" w:themeColor="text1"/>
          <w:lang w:eastAsia="zh-HK"/>
        </w:rPr>
        <w:t>所於</w:t>
      </w:r>
      <w:r w:rsidR="00D23216" w:rsidRPr="00926B69">
        <w:rPr>
          <w:rFonts w:hAnsi="標楷體" w:hint="eastAsia"/>
          <w:color w:val="000000" w:themeColor="text1"/>
        </w:rPr>
        <w:t>109</w:t>
      </w:r>
      <w:r w:rsidR="00D23216" w:rsidRPr="00926B69">
        <w:rPr>
          <w:rFonts w:hAnsi="標楷體" w:hint="eastAsia"/>
          <w:color w:val="000000" w:themeColor="text1"/>
          <w:lang w:eastAsia="zh-HK"/>
        </w:rPr>
        <w:t>年</w:t>
      </w:r>
      <w:r w:rsidR="00D23216" w:rsidRPr="00926B69">
        <w:rPr>
          <w:rFonts w:hAnsi="標楷體" w:hint="eastAsia"/>
          <w:color w:val="000000" w:themeColor="text1"/>
        </w:rPr>
        <w:t>7</w:t>
      </w:r>
      <w:r w:rsidR="00D23216" w:rsidRPr="00926B69">
        <w:rPr>
          <w:rFonts w:hAnsi="標楷體" w:hint="eastAsia"/>
          <w:color w:val="000000" w:themeColor="text1"/>
          <w:lang w:eastAsia="zh-HK"/>
        </w:rPr>
        <w:t>月</w:t>
      </w:r>
      <w:r w:rsidR="00D23216" w:rsidRPr="00926B69">
        <w:rPr>
          <w:rFonts w:hAnsi="標楷體" w:hint="eastAsia"/>
          <w:color w:val="000000" w:themeColor="text1"/>
        </w:rPr>
        <w:t>27</w:t>
      </w:r>
      <w:r w:rsidR="00D23216" w:rsidRPr="00926B69">
        <w:rPr>
          <w:rFonts w:hAnsi="標楷體" w:hint="eastAsia"/>
          <w:color w:val="000000" w:themeColor="text1"/>
          <w:lang w:eastAsia="zh-HK"/>
        </w:rPr>
        <w:t>日以</w:t>
      </w:r>
      <w:r w:rsidR="00D23216" w:rsidRPr="00926B69">
        <w:rPr>
          <w:rFonts w:hAnsi="標楷體" w:hint="eastAsia"/>
          <w:color w:val="000000" w:themeColor="text1"/>
        </w:rPr>
        <w:t>中區國稅埔里</w:t>
      </w:r>
      <w:proofErr w:type="gramStart"/>
      <w:r w:rsidR="00D23216" w:rsidRPr="00926B69">
        <w:rPr>
          <w:rFonts w:hAnsi="標楷體" w:hint="eastAsia"/>
          <w:color w:val="000000" w:themeColor="text1"/>
        </w:rPr>
        <w:t>營所字第1091702478號</w:t>
      </w:r>
      <w:proofErr w:type="gramEnd"/>
      <w:r w:rsidR="00D23216" w:rsidRPr="00926B69">
        <w:rPr>
          <w:rFonts w:hAnsi="標楷體" w:hint="eastAsia"/>
          <w:color w:val="000000" w:themeColor="text1"/>
        </w:rPr>
        <w:t>書函，</w:t>
      </w:r>
      <w:r w:rsidR="00D23216" w:rsidRPr="00926B69">
        <w:rPr>
          <w:rFonts w:hAnsi="標楷體" w:hint="eastAsia"/>
          <w:color w:val="000000" w:themeColor="text1"/>
          <w:lang w:eastAsia="zh-HK"/>
        </w:rPr>
        <w:t>檢送相</w:t>
      </w:r>
      <w:r w:rsidR="00D23216" w:rsidRPr="00926B69">
        <w:rPr>
          <w:rFonts w:hAnsi="標楷體" w:hint="eastAsia"/>
          <w:color w:val="000000" w:themeColor="text1"/>
        </w:rPr>
        <w:t>關</w:t>
      </w:r>
      <w:r w:rsidR="00D23216" w:rsidRPr="00926B69">
        <w:rPr>
          <w:rFonts w:hAnsi="標楷體" w:hint="eastAsia"/>
          <w:color w:val="000000" w:themeColor="text1"/>
          <w:lang w:eastAsia="zh-HK"/>
        </w:rPr>
        <w:t>資</w:t>
      </w:r>
      <w:r w:rsidR="00D23216" w:rsidRPr="00926B69">
        <w:rPr>
          <w:rFonts w:hAnsi="標楷體" w:hint="eastAsia"/>
          <w:color w:val="000000" w:themeColor="text1"/>
        </w:rPr>
        <w:t>料，</w:t>
      </w:r>
      <w:r w:rsidR="00D23216" w:rsidRPr="00926B69">
        <w:rPr>
          <w:rFonts w:hAnsi="標楷體" w:hint="eastAsia"/>
          <w:color w:val="000000" w:themeColor="text1"/>
          <w:lang w:eastAsia="zh-HK"/>
        </w:rPr>
        <w:t>行文</w:t>
      </w:r>
      <w:r w:rsidR="00D23216" w:rsidRPr="00926B69">
        <w:rPr>
          <w:rFonts w:hAnsi="標楷體"/>
          <w:color w:val="000000" w:themeColor="text1"/>
          <w:szCs w:val="32"/>
        </w:rPr>
        <w:t>財政部</w:t>
      </w:r>
      <w:proofErr w:type="gramStart"/>
      <w:r w:rsidR="00D23216" w:rsidRPr="00926B69">
        <w:rPr>
          <w:rFonts w:hAnsi="標楷體" w:hint="eastAsia"/>
          <w:color w:val="000000" w:themeColor="text1"/>
          <w:szCs w:val="32"/>
          <w:lang w:eastAsia="zh-HK"/>
        </w:rPr>
        <w:t>臺</w:t>
      </w:r>
      <w:proofErr w:type="gramEnd"/>
      <w:r w:rsidR="00D23216" w:rsidRPr="00926B69">
        <w:rPr>
          <w:rFonts w:hAnsi="標楷體" w:hint="eastAsia"/>
          <w:color w:val="000000" w:themeColor="text1"/>
          <w:szCs w:val="32"/>
        </w:rPr>
        <w:t>北</w:t>
      </w:r>
      <w:r w:rsidR="00D23216" w:rsidRPr="00926B69">
        <w:rPr>
          <w:rFonts w:hAnsi="標楷體"/>
          <w:color w:val="000000" w:themeColor="text1"/>
          <w:szCs w:val="32"/>
        </w:rPr>
        <w:t>國稅局</w:t>
      </w:r>
      <w:r w:rsidR="00D23216" w:rsidRPr="00926B69">
        <w:rPr>
          <w:rFonts w:hAnsi="標楷體" w:hint="eastAsia"/>
          <w:color w:val="000000" w:themeColor="text1"/>
          <w:szCs w:val="32"/>
          <w:lang w:eastAsia="zh-HK"/>
        </w:rPr>
        <w:t>中正分局</w:t>
      </w:r>
      <w:r w:rsidR="00A650C3" w:rsidRPr="00926B69">
        <w:rPr>
          <w:rFonts w:hAnsi="標楷體" w:hint="eastAsia"/>
          <w:color w:val="000000" w:themeColor="text1"/>
          <w:szCs w:val="32"/>
        </w:rPr>
        <w:t>（</w:t>
      </w:r>
      <w:r w:rsidR="00A650C3" w:rsidRPr="00926B69">
        <w:rPr>
          <w:rFonts w:hAnsi="標楷體" w:hint="eastAsia"/>
          <w:color w:val="000000" w:themeColor="text1"/>
          <w:szCs w:val="32"/>
          <w:lang w:eastAsia="zh-HK"/>
        </w:rPr>
        <w:t>下稱中正分局</w:t>
      </w:r>
      <w:r w:rsidR="00A650C3" w:rsidRPr="00926B69">
        <w:rPr>
          <w:rFonts w:hAnsi="標楷體" w:hint="eastAsia"/>
          <w:color w:val="000000" w:themeColor="text1"/>
          <w:szCs w:val="32"/>
        </w:rPr>
        <w:t>）</w:t>
      </w:r>
      <w:r w:rsidR="00D23216" w:rsidRPr="00926B69">
        <w:rPr>
          <w:rFonts w:hAnsi="標楷體" w:hint="eastAsia"/>
          <w:color w:val="000000" w:themeColor="text1"/>
          <w:szCs w:val="32"/>
          <w:lang w:eastAsia="zh-HK"/>
        </w:rPr>
        <w:t>並副知林試所</w:t>
      </w:r>
      <w:r w:rsidR="00D23216" w:rsidRPr="00926B69">
        <w:rPr>
          <w:rFonts w:hAnsi="標楷體" w:hint="eastAsia"/>
          <w:color w:val="000000" w:themeColor="text1"/>
          <w:szCs w:val="32"/>
        </w:rPr>
        <w:t>，</w:t>
      </w:r>
      <w:r w:rsidR="00D23216" w:rsidRPr="00926B69">
        <w:rPr>
          <w:rFonts w:hAnsi="標楷體" w:hint="eastAsia"/>
          <w:color w:val="000000" w:themeColor="text1"/>
          <w:szCs w:val="32"/>
          <w:lang w:eastAsia="zh-HK"/>
        </w:rPr>
        <w:t>說明</w:t>
      </w:r>
      <w:r w:rsidR="00D23216" w:rsidRPr="00926B69">
        <w:rPr>
          <w:rFonts w:hAnsi="標楷體" w:hint="eastAsia"/>
          <w:color w:val="000000" w:themeColor="text1"/>
          <w:szCs w:val="32"/>
        </w:rPr>
        <w:t>被彈劾人</w:t>
      </w:r>
      <w:r w:rsidR="00D23216" w:rsidRPr="00926B69">
        <w:rPr>
          <w:rFonts w:hAnsi="標楷體" w:hint="eastAsia"/>
          <w:color w:val="000000" w:themeColor="text1"/>
          <w:szCs w:val="32"/>
          <w:lang w:eastAsia="zh-HK"/>
        </w:rPr>
        <w:t>應歸戶之營利所得</w:t>
      </w:r>
      <w:r w:rsidR="00A650C3" w:rsidRPr="00926B69">
        <w:rPr>
          <w:rFonts w:hAnsi="標楷體" w:hint="eastAsia"/>
          <w:color w:val="000000" w:themeColor="text1"/>
          <w:szCs w:val="32"/>
          <w:lang w:eastAsia="zh-HK"/>
        </w:rPr>
        <w:t>計</w:t>
      </w:r>
      <w:r w:rsidR="00926B69">
        <w:rPr>
          <w:rFonts w:hAnsi="標楷體" w:hint="eastAsia"/>
          <w:color w:val="000000" w:themeColor="text1"/>
          <w:szCs w:val="32"/>
        </w:rPr>
        <w:t>XX</w:t>
      </w:r>
      <w:r w:rsidR="00D23216" w:rsidRPr="00926B69">
        <w:rPr>
          <w:rFonts w:hAnsi="標楷體" w:hint="eastAsia"/>
          <w:color w:val="000000" w:themeColor="text1"/>
        </w:rPr>
        <w:t>,</w:t>
      </w:r>
      <w:r w:rsidR="00926B69">
        <w:rPr>
          <w:rFonts w:hAnsi="標楷體" w:hint="eastAsia"/>
          <w:color w:val="000000" w:themeColor="text1"/>
        </w:rPr>
        <w:t>XXX</w:t>
      </w:r>
      <w:r w:rsidR="00D23216" w:rsidRPr="00926B69">
        <w:rPr>
          <w:rFonts w:hAnsi="標楷體" w:hint="eastAsia"/>
          <w:color w:val="000000" w:themeColor="text1"/>
        </w:rPr>
        <w:t>元</w:t>
      </w:r>
      <w:r w:rsidR="00A650C3" w:rsidRPr="00926B69">
        <w:rPr>
          <w:rFonts w:hAnsi="標楷體" w:hint="eastAsia"/>
          <w:color w:val="000000" w:themeColor="text1"/>
        </w:rPr>
        <w:t>；</w:t>
      </w:r>
      <w:proofErr w:type="gramStart"/>
      <w:r w:rsidR="00A650C3" w:rsidRPr="00926B69">
        <w:rPr>
          <w:rFonts w:hAnsi="標楷體" w:hint="eastAsia"/>
          <w:color w:val="000000" w:themeColor="text1"/>
          <w:lang w:eastAsia="zh-HK"/>
        </w:rPr>
        <w:t>爰</w:t>
      </w:r>
      <w:proofErr w:type="gramEnd"/>
      <w:r w:rsidR="00A650C3" w:rsidRPr="00926B69">
        <w:rPr>
          <w:rFonts w:hAnsi="標楷體" w:hint="eastAsia"/>
          <w:color w:val="000000" w:themeColor="text1"/>
          <w:szCs w:val="32"/>
          <w:lang w:eastAsia="zh-HK"/>
        </w:rPr>
        <w:t>中正分局依據</w:t>
      </w:r>
      <w:r w:rsidR="00A650C3" w:rsidRPr="00926B69">
        <w:rPr>
          <w:rFonts w:hAnsi="標楷體" w:hint="eastAsia"/>
          <w:color w:val="000000" w:themeColor="text1"/>
          <w:lang w:eastAsia="zh-HK"/>
        </w:rPr>
        <w:t>埔</w:t>
      </w:r>
      <w:r w:rsidR="00A650C3" w:rsidRPr="00926B69">
        <w:rPr>
          <w:rFonts w:hAnsi="標楷體" w:hint="eastAsia"/>
          <w:color w:val="000000" w:themeColor="text1"/>
        </w:rPr>
        <w:t>里</w:t>
      </w:r>
      <w:proofErr w:type="gramStart"/>
      <w:r w:rsidR="00A650C3" w:rsidRPr="00926B69">
        <w:rPr>
          <w:rFonts w:hAnsi="標楷體" w:hint="eastAsia"/>
          <w:color w:val="000000" w:themeColor="text1"/>
          <w:lang w:eastAsia="zh-HK"/>
        </w:rPr>
        <w:t>稽</w:t>
      </w:r>
      <w:proofErr w:type="gramEnd"/>
      <w:r w:rsidR="00A650C3" w:rsidRPr="00926B69">
        <w:rPr>
          <w:rFonts w:hAnsi="標楷體" w:hint="eastAsia"/>
          <w:color w:val="000000" w:themeColor="text1"/>
        </w:rPr>
        <w:t>徵</w:t>
      </w:r>
      <w:r w:rsidR="00A650C3" w:rsidRPr="00926B69">
        <w:rPr>
          <w:rFonts w:hAnsi="標楷體" w:hint="eastAsia"/>
          <w:color w:val="000000" w:themeColor="text1"/>
          <w:lang w:eastAsia="zh-HK"/>
        </w:rPr>
        <w:t>所提</w:t>
      </w:r>
      <w:r w:rsidR="00A650C3" w:rsidRPr="00926B69">
        <w:rPr>
          <w:rFonts w:hAnsi="標楷體" w:hint="eastAsia"/>
          <w:color w:val="000000" w:themeColor="text1"/>
        </w:rPr>
        <w:t>供</w:t>
      </w:r>
      <w:r w:rsidR="00A650C3" w:rsidRPr="00926B69">
        <w:rPr>
          <w:rFonts w:hAnsi="標楷體" w:hint="eastAsia"/>
          <w:color w:val="000000" w:themeColor="text1"/>
          <w:lang w:eastAsia="zh-HK"/>
        </w:rPr>
        <w:t>之資</w:t>
      </w:r>
      <w:r w:rsidR="00A650C3" w:rsidRPr="00926B69">
        <w:rPr>
          <w:rFonts w:hAnsi="標楷體" w:hint="eastAsia"/>
          <w:color w:val="000000" w:themeColor="text1"/>
        </w:rPr>
        <w:t>料，</w:t>
      </w:r>
      <w:r w:rsidR="00A650C3" w:rsidRPr="00926B69">
        <w:rPr>
          <w:rFonts w:hAnsi="標楷體" w:hint="eastAsia"/>
          <w:color w:val="000000" w:themeColor="text1"/>
          <w:szCs w:val="32"/>
          <w:lang w:eastAsia="zh-HK"/>
        </w:rPr>
        <w:t>將其</w:t>
      </w:r>
      <w:r w:rsidR="00D23216" w:rsidRPr="00926B69">
        <w:rPr>
          <w:rFonts w:hAnsi="標楷體" w:hint="eastAsia"/>
          <w:color w:val="000000" w:themeColor="text1"/>
          <w:lang w:eastAsia="zh-HK"/>
        </w:rPr>
        <w:t>併入</w:t>
      </w:r>
      <w:r w:rsidR="00D23216" w:rsidRPr="00926B69">
        <w:rPr>
          <w:rFonts w:hAnsi="標楷體" w:hint="eastAsia"/>
          <w:color w:val="000000" w:themeColor="text1"/>
          <w:szCs w:val="32"/>
        </w:rPr>
        <w:t>被彈劾人</w:t>
      </w:r>
      <w:proofErr w:type="gramStart"/>
      <w:r w:rsidR="00D23216" w:rsidRPr="00926B69">
        <w:rPr>
          <w:rFonts w:hAnsi="標楷體" w:hint="eastAsia"/>
          <w:color w:val="000000" w:themeColor="text1"/>
          <w:szCs w:val="32"/>
        </w:rPr>
        <w:t>108</w:t>
      </w:r>
      <w:proofErr w:type="gramEnd"/>
      <w:r w:rsidR="00D23216" w:rsidRPr="00926B69">
        <w:rPr>
          <w:rFonts w:hAnsi="標楷體" w:hint="eastAsia"/>
          <w:color w:val="000000" w:themeColor="text1"/>
          <w:szCs w:val="32"/>
          <w:lang w:eastAsia="zh-HK"/>
        </w:rPr>
        <w:t>年</w:t>
      </w:r>
      <w:r w:rsidR="00D23216" w:rsidRPr="00926B69">
        <w:rPr>
          <w:rFonts w:hAnsi="標楷體" w:hint="eastAsia"/>
          <w:color w:val="000000" w:themeColor="text1"/>
          <w:szCs w:val="32"/>
        </w:rPr>
        <w:t>度</w:t>
      </w:r>
      <w:r w:rsidR="00D23216" w:rsidRPr="00926B69">
        <w:rPr>
          <w:rFonts w:hAnsi="標楷體" w:hint="eastAsia"/>
          <w:color w:val="000000" w:themeColor="text1"/>
          <w:szCs w:val="32"/>
          <w:lang w:eastAsia="zh-HK"/>
        </w:rPr>
        <w:t>綜</w:t>
      </w:r>
      <w:r w:rsidR="00D23216" w:rsidRPr="00926B69">
        <w:rPr>
          <w:rFonts w:hAnsi="標楷體" w:hint="eastAsia"/>
          <w:color w:val="000000" w:themeColor="text1"/>
          <w:szCs w:val="32"/>
        </w:rPr>
        <w:t>合所得稅</w:t>
      </w:r>
      <w:r w:rsidR="00D23216" w:rsidRPr="00926B69">
        <w:rPr>
          <w:rFonts w:hAnsi="標楷體" w:hint="eastAsia"/>
          <w:color w:val="000000" w:themeColor="text1"/>
          <w:szCs w:val="32"/>
          <w:lang w:eastAsia="zh-HK"/>
        </w:rPr>
        <w:t>結算</w:t>
      </w:r>
      <w:r w:rsidR="00D23216" w:rsidRPr="00926B69">
        <w:rPr>
          <w:rFonts w:hAnsi="標楷體" w:hint="eastAsia"/>
          <w:color w:val="000000" w:themeColor="text1"/>
        </w:rPr>
        <w:t>申報案</w:t>
      </w:r>
      <w:r w:rsidR="00D23216" w:rsidRPr="00926B69">
        <w:rPr>
          <w:rFonts w:hAnsi="標楷體" w:hint="eastAsia"/>
          <w:color w:val="000000" w:themeColor="text1"/>
          <w:lang w:eastAsia="zh-HK"/>
        </w:rPr>
        <w:t>件歸課營利所得</w:t>
      </w:r>
      <w:r w:rsidR="00926B69">
        <w:rPr>
          <w:rFonts w:hAnsi="標楷體" w:hint="eastAsia"/>
          <w:color w:val="000000" w:themeColor="text1"/>
        </w:rPr>
        <w:t>XX</w:t>
      </w:r>
      <w:r w:rsidR="00D23216" w:rsidRPr="00926B69">
        <w:rPr>
          <w:rFonts w:hAnsi="標楷體" w:hint="eastAsia"/>
          <w:color w:val="000000" w:themeColor="text1"/>
        </w:rPr>
        <w:t>,</w:t>
      </w:r>
      <w:r w:rsidR="00926B69">
        <w:rPr>
          <w:rFonts w:hAnsi="標楷體" w:hint="eastAsia"/>
          <w:color w:val="000000" w:themeColor="text1"/>
        </w:rPr>
        <w:t>XXX</w:t>
      </w:r>
      <w:r w:rsidR="00D23216" w:rsidRPr="00926B69">
        <w:rPr>
          <w:rFonts w:hAnsi="標楷體" w:hint="eastAsia"/>
          <w:color w:val="000000" w:themeColor="text1"/>
        </w:rPr>
        <w:t>元，</w:t>
      </w:r>
      <w:r w:rsidR="00A650C3" w:rsidRPr="00926B69">
        <w:rPr>
          <w:rFonts w:hAnsi="標楷體" w:hint="eastAsia"/>
          <w:color w:val="000000" w:themeColor="text1"/>
          <w:lang w:eastAsia="zh-HK"/>
        </w:rPr>
        <w:t>而</w:t>
      </w:r>
      <w:r w:rsidRPr="00926B69">
        <w:rPr>
          <w:rFonts w:hAnsi="標楷體" w:hint="eastAsia"/>
          <w:color w:val="000000" w:themeColor="text1"/>
          <w:lang w:eastAsia="zh-HK"/>
        </w:rPr>
        <w:t>核</w:t>
      </w:r>
      <w:r w:rsidRPr="00926B69">
        <w:rPr>
          <w:rFonts w:hAnsi="標楷體" w:hint="eastAsia"/>
          <w:color w:val="000000" w:themeColor="text1"/>
        </w:rPr>
        <w:t>定</w:t>
      </w:r>
      <w:r w:rsidRPr="00926B69">
        <w:rPr>
          <w:rFonts w:hAnsi="標楷體" w:hint="eastAsia"/>
          <w:color w:val="000000" w:themeColor="text1"/>
          <w:lang w:eastAsia="zh-HK"/>
        </w:rPr>
        <w:t>應補稅</w:t>
      </w:r>
      <w:r w:rsidRPr="00926B69">
        <w:rPr>
          <w:rFonts w:hAnsi="標楷體" w:hint="eastAsia"/>
          <w:color w:val="000000" w:themeColor="text1"/>
        </w:rPr>
        <w:t>額</w:t>
      </w:r>
      <w:r w:rsidR="00926B69">
        <w:rPr>
          <w:rFonts w:hAnsi="標楷體" w:hint="eastAsia"/>
          <w:color w:val="000000" w:themeColor="text1"/>
        </w:rPr>
        <w:t>X</w:t>
      </w:r>
      <w:r w:rsidRPr="00926B69">
        <w:rPr>
          <w:rFonts w:hAnsi="標楷體" w:hint="eastAsia"/>
          <w:color w:val="000000" w:themeColor="text1"/>
        </w:rPr>
        <w:t>,</w:t>
      </w:r>
      <w:r w:rsidR="00926B69">
        <w:rPr>
          <w:rFonts w:hAnsi="標楷體" w:hint="eastAsia"/>
          <w:color w:val="000000" w:themeColor="text1"/>
        </w:rPr>
        <w:t>XXX</w:t>
      </w:r>
      <w:r w:rsidRPr="00926B69">
        <w:rPr>
          <w:rFonts w:hAnsi="標楷體" w:hint="eastAsia"/>
          <w:color w:val="000000" w:themeColor="text1"/>
          <w:lang w:eastAsia="zh-HK"/>
        </w:rPr>
        <w:t>元</w:t>
      </w:r>
      <w:r w:rsidRPr="00926B69">
        <w:rPr>
          <w:rFonts w:hAnsi="標楷體" w:hint="eastAsia"/>
          <w:color w:val="000000" w:themeColor="text1"/>
        </w:rPr>
        <w:t xml:space="preserve"> (</w:t>
      </w:r>
      <w:r w:rsidRPr="005969E1">
        <w:rPr>
          <w:rFonts w:hAnsi="標楷體" w:hint="eastAsia"/>
          <w:color w:val="000000" w:themeColor="text1"/>
          <w:lang w:eastAsia="zh-HK"/>
        </w:rPr>
        <w:t>附件</w:t>
      </w:r>
      <w:r w:rsidRPr="005969E1">
        <w:rPr>
          <w:rFonts w:hAnsi="標楷體" w:hint="eastAsia"/>
          <w:color w:val="000000" w:themeColor="text1"/>
        </w:rPr>
        <w:t>5</w:t>
      </w:r>
      <w:r w:rsidR="004C6C92" w:rsidRPr="005969E1">
        <w:rPr>
          <w:rFonts w:ascii="新細明體" w:eastAsia="新細明體" w:hAnsi="新細明體" w:hint="eastAsia"/>
          <w:color w:val="000000" w:themeColor="text1"/>
        </w:rPr>
        <w:t>、</w:t>
      </w:r>
      <w:r w:rsidR="004C6C92" w:rsidRPr="00926B69">
        <w:rPr>
          <w:rFonts w:hAnsi="標楷體" w:hint="eastAsia"/>
          <w:color w:val="000000" w:themeColor="text1"/>
        </w:rPr>
        <w:t>6</w:t>
      </w:r>
      <w:r w:rsidRPr="00926B69">
        <w:rPr>
          <w:rFonts w:hAnsi="標楷體"/>
          <w:color w:val="000000" w:themeColor="text1"/>
        </w:rPr>
        <w:t>)</w:t>
      </w:r>
      <w:r w:rsidRPr="00926B69">
        <w:rPr>
          <w:rFonts w:hAnsi="標楷體" w:hint="eastAsia"/>
          <w:color w:val="000000" w:themeColor="text1"/>
        </w:rPr>
        <w:t>。</w:t>
      </w:r>
    </w:p>
    <w:p w:rsidR="00C807E5" w:rsidRPr="00D23216" w:rsidRDefault="00AE6A03" w:rsidP="00A022EA">
      <w:pPr>
        <w:pStyle w:val="2"/>
        <w:spacing w:line="440" w:lineRule="exact"/>
        <w:rPr>
          <w:rFonts w:hAnsi="標楷體"/>
          <w:color w:val="000000" w:themeColor="text1"/>
        </w:rPr>
      </w:pPr>
      <w:r w:rsidRPr="00D23216">
        <w:rPr>
          <w:rFonts w:hAnsi="標楷體" w:hint="eastAsia"/>
          <w:color w:val="000000" w:themeColor="text1"/>
        </w:rPr>
        <w:t>林試所於</w:t>
      </w:r>
      <w:r w:rsidRPr="00D23216">
        <w:rPr>
          <w:rFonts w:hAnsi="標楷體"/>
          <w:color w:val="000000" w:themeColor="text1"/>
        </w:rPr>
        <w:t>109</w:t>
      </w:r>
      <w:r w:rsidRPr="00D23216">
        <w:rPr>
          <w:rFonts w:hAnsi="標楷體" w:hint="eastAsia"/>
          <w:color w:val="000000" w:themeColor="text1"/>
        </w:rPr>
        <w:t>年</w:t>
      </w:r>
      <w:r w:rsidRPr="00D23216">
        <w:rPr>
          <w:rFonts w:hAnsi="標楷體"/>
          <w:color w:val="000000" w:themeColor="text1"/>
        </w:rPr>
        <w:t>8</w:t>
      </w:r>
      <w:r w:rsidRPr="00D23216">
        <w:rPr>
          <w:rFonts w:hAnsi="標楷體" w:hint="eastAsia"/>
          <w:color w:val="000000" w:themeColor="text1"/>
        </w:rPr>
        <w:t>月</w:t>
      </w:r>
      <w:r w:rsidRPr="00D23216">
        <w:rPr>
          <w:rFonts w:hAnsi="標楷體"/>
          <w:color w:val="000000" w:themeColor="text1"/>
        </w:rPr>
        <w:t>21</w:t>
      </w:r>
      <w:r w:rsidRPr="00D23216">
        <w:rPr>
          <w:rFonts w:hAnsi="標楷體" w:hint="eastAsia"/>
          <w:color w:val="000000" w:themeColor="text1"/>
        </w:rPr>
        <w:t>日召開第</w:t>
      </w:r>
      <w:r w:rsidRPr="00D23216">
        <w:rPr>
          <w:rFonts w:hAnsi="標楷體"/>
          <w:color w:val="000000" w:themeColor="text1"/>
        </w:rPr>
        <w:t>5</w:t>
      </w:r>
      <w:r w:rsidRPr="00D23216">
        <w:rPr>
          <w:rFonts w:hAnsi="標楷體" w:hint="eastAsia"/>
          <w:color w:val="000000" w:themeColor="text1"/>
        </w:rPr>
        <w:t>次考績委員會</w:t>
      </w:r>
      <w:r w:rsidR="006D080F" w:rsidRPr="00D23216">
        <w:rPr>
          <w:rFonts w:hAnsi="標楷體" w:hint="eastAsia"/>
          <w:color w:val="000000" w:themeColor="text1"/>
        </w:rPr>
        <w:t>，</w:t>
      </w:r>
      <w:r w:rsidR="007E79E7" w:rsidRPr="00D23216">
        <w:rPr>
          <w:rFonts w:hAnsi="標楷體" w:hint="eastAsia"/>
          <w:color w:val="000000" w:themeColor="text1"/>
          <w:lang w:eastAsia="zh-HK"/>
        </w:rPr>
        <w:t>該次會</w:t>
      </w:r>
      <w:r w:rsidR="007E79E7" w:rsidRPr="00D23216">
        <w:rPr>
          <w:rFonts w:hAnsi="標楷體" w:hint="eastAsia"/>
          <w:color w:val="000000" w:themeColor="text1"/>
        </w:rPr>
        <w:t>議</w:t>
      </w:r>
      <w:r w:rsidRPr="00D23216">
        <w:rPr>
          <w:rFonts w:hAnsi="標楷體" w:hint="eastAsia"/>
          <w:color w:val="000000" w:themeColor="text1"/>
        </w:rPr>
        <w:t>決議</w:t>
      </w:r>
      <w:r w:rsidR="007E79E7" w:rsidRPr="00D23216">
        <w:rPr>
          <w:rFonts w:hAnsi="標楷體" w:hint="eastAsia"/>
          <w:color w:val="000000" w:themeColor="text1"/>
        </w:rPr>
        <w:t>：「</w:t>
      </w:r>
      <w:r w:rsidR="007E79E7" w:rsidRPr="00D23216">
        <w:rPr>
          <w:rFonts w:hAnsi="標楷體" w:hint="eastAsia"/>
          <w:color w:val="000000" w:themeColor="text1"/>
          <w:lang w:eastAsia="zh-HK"/>
        </w:rPr>
        <w:t>照案通過</w:t>
      </w:r>
      <w:r w:rsidR="007E79E7" w:rsidRPr="00D23216">
        <w:rPr>
          <w:rFonts w:hAnsi="標楷體" w:hint="eastAsia"/>
          <w:color w:val="000000" w:themeColor="text1"/>
        </w:rPr>
        <w:t>。</w:t>
      </w:r>
      <w:r w:rsidR="006D080F" w:rsidRPr="00D23216">
        <w:rPr>
          <w:rFonts w:hAnsi="標楷體" w:hint="eastAsia"/>
          <w:color w:val="000000" w:themeColor="text1"/>
          <w:lang w:eastAsia="zh-HK"/>
        </w:rPr>
        <w:t>本案</w:t>
      </w:r>
      <w:r w:rsidR="007E79E7" w:rsidRPr="00D23216">
        <w:rPr>
          <w:rFonts w:hAnsi="標楷體" w:hint="eastAsia"/>
          <w:color w:val="000000" w:themeColor="text1"/>
          <w:lang w:eastAsia="zh-HK"/>
        </w:rPr>
        <w:t>森林保</w:t>
      </w:r>
      <w:r w:rsidR="007E79E7" w:rsidRPr="00D23216">
        <w:rPr>
          <w:rFonts w:hAnsi="標楷體" w:hint="eastAsia"/>
          <w:color w:val="000000" w:themeColor="text1"/>
        </w:rPr>
        <w:t>護</w:t>
      </w:r>
      <w:r w:rsidR="007E79E7" w:rsidRPr="00D23216">
        <w:rPr>
          <w:rFonts w:hAnsi="標楷體" w:hint="eastAsia"/>
          <w:color w:val="000000" w:themeColor="text1"/>
          <w:lang w:eastAsia="zh-HK"/>
        </w:rPr>
        <w:t>組</w:t>
      </w:r>
      <w:proofErr w:type="gramStart"/>
      <w:r w:rsidR="007E79E7" w:rsidRPr="00D23216">
        <w:rPr>
          <w:rFonts w:hAnsi="標楷體" w:hint="eastAsia"/>
          <w:color w:val="000000" w:themeColor="text1"/>
          <w:lang w:eastAsia="zh-HK"/>
        </w:rPr>
        <w:t>張研</w:t>
      </w:r>
      <w:r w:rsidR="007E79E7" w:rsidRPr="00D23216">
        <w:rPr>
          <w:rFonts w:hAnsi="標楷體" w:hint="eastAsia"/>
          <w:color w:val="000000" w:themeColor="text1"/>
        </w:rPr>
        <w:t>究</w:t>
      </w:r>
      <w:r w:rsidR="007E79E7" w:rsidRPr="00D23216">
        <w:rPr>
          <w:rFonts w:hAnsi="標楷體" w:hint="eastAsia"/>
          <w:color w:val="000000" w:themeColor="text1"/>
          <w:lang w:eastAsia="zh-HK"/>
        </w:rPr>
        <w:t>員東柱</w:t>
      </w:r>
      <w:r w:rsidR="006D080F" w:rsidRPr="00D23216">
        <w:rPr>
          <w:rFonts w:hAnsi="標楷體"/>
          <w:color w:val="000000" w:themeColor="text1"/>
        </w:rPr>
        <w:t>違反</w:t>
      </w:r>
      <w:proofErr w:type="gramEnd"/>
      <w:r w:rsidR="006D080F" w:rsidRPr="00D23216">
        <w:rPr>
          <w:rFonts w:hAnsi="標楷體"/>
          <w:color w:val="000000" w:themeColor="text1"/>
        </w:rPr>
        <w:t>公務員服務法第13條第1項規定</w:t>
      </w:r>
      <w:r w:rsidR="006D080F" w:rsidRPr="00D23216">
        <w:rPr>
          <w:rFonts w:hAnsi="標楷體" w:hint="eastAsia"/>
          <w:color w:val="000000" w:themeColor="text1"/>
        </w:rPr>
        <w:t>，</w:t>
      </w:r>
      <w:r w:rsidR="006D080F" w:rsidRPr="00D23216">
        <w:rPr>
          <w:rFonts w:hAnsi="標楷體" w:hint="eastAsia"/>
          <w:color w:val="000000" w:themeColor="text1"/>
          <w:lang w:eastAsia="zh-HK"/>
        </w:rPr>
        <w:lastRenderedPageBreak/>
        <w:t>同意由</w:t>
      </w:r>
      <w:proofErr w:type="gramStart"/>
      <w:r w:rsidR="006D080F" w:rsidRPr="00D23216">
        <w:rPr>
          <w:rFonts w:hAnsi="標楷體" w:hint="eastAsia"/>
          <w:color w:val="000000" w:themeColor="text1"/>
          <w:lang w:eastAsia="zh-HK"/>
        </w:rPr>
        <w:t>人事室以</w:t>
      </w:r>
      <w:r w:rsidRPr="00D23216">
        <w:rPr>
          <w:rFonts w:hAnsi="標楷體" w:hint="eastAsia"/>
          <w:color w:val="000000" w:themeColor="text1"/>
        </w:rPr>
        <w:t>態樣</w:t>
      </w:r>
      <w:proofErr w:type="gramEnd"/>
      <w:r w:rsidR="00CC154C" w:rsidRPr="00D23216">
        <w:rPr>
          <w:rFonts w:hAnsi="標楷體" w:hint="eastAsia"/>
          <w:color w:val="000000" w:themeColor="text1"/>
          <w:lang w:eastAsia="zh-HK"/>
        </w:rPr>
        <w:t>七</w:t>
      </w:r>
      <w:r w:rsidR="006D080F" w:rsidRPr="00D23216">
        <w:rPr>
          <w:rFonts w:hAnsi="標楷體" w:hint="eastAsia"/>
          <w:color w:val="000000" w:themeColor="text1"/>
          <w:lang w:eastAsia="zh-HK"/>
        </w:rPr>
        <w:t>函報農委會轉陳</w:t>
      </w:r>
      <w:r w:rsidR="007E79E7" w:rsidRPr="00D23216">
        <w:rPr>
          <w:rFonts w:hAnsi="標楷體" w:hint="eastAsia"/>
          <w:color w:val="000000" w:themeColor="text1"/>
          <w:lang w:eastAsia="zh-HK"/>
        </w:rPr>
        <w:t>監</w:t>
      </w:r>
      <w:r w:rsidR="007E79E7" w:rsidRPr="00D23216">
        <w:rPr>
          <w:rFonts w:hAnsi="標楷體" w:hint="eastAsia"/>
          <w:color w:val="000000" w:themeColor="text1"/>
        </w:rPr>
        <w:t>察院</w:t>
      </w:r>
      <w:r w:rsidR="007E79E7" w:rsidRPr="00D23216">
        <w:rPr>
          <w:rFonts w:hAnsi="標楷體" w:hint="eastAsia"/>
          <w:color w:val="000000" w:themeColor="text1"/>
          <w:lang w:eastAsia="zh-HK"/>
        </w:rPr>
        <w:t>審</w:t>
      </w:r>
      <w:r w:rsidR="007E79E7" w:rsidRPr="00D23216">
        <w:rPr>
          <w:rFonts w:hAnsi="標楷體" w:hint="eastAsia"/>
          <w:color w:val="000000" w:themeColor="text1"/>
        </w:rPr>
        <w:t>查。</w:t>
      </w:r>
      <w:proofErr w:type="gramStart"/>
      <w:r w:rsidR="007E79E7" w:rsidRPr="00D23216">
        <w:rPr>
          <w:rFonts w:hAnsi="標楷體" w:hint="eastAsia"/>
          <w:color w:val="000000" w:themeColor="text1"/>
          <w:lang w:eastAsia="zh-HK"/>
        </w:rPr>
        <w:t>另審酌</w:t>
      </w:r>
      <w:proofErr w:type="gramEnd"/>
      <w:r w:rsidR="007E79E7" w:rsidRPr="00D23216">
        <w:rPr>
          <w:rFonts w:hAnsi="標楷體" w:hint="eastAsia"/>
          <w:color w:val="000000" w:themeColor="text1"/>
          <w:lang w:eastAsia="zh-HK"/>
        </w:rPr>
        <w:t>本案張員提</w:t>
      </w:r>
      <w:r w:rsidR="007E79E7" w:rsidRPr="00D23216">
        <w:rPr>
          <w:rFonts w:hAnsi="標楷體" w:hint="eastAsia"/>
          <w:color w:val="000000" w:themeColor="text1"/>
        </w:rPr>
        <w:t>供</w:t>
      </w:r>
      <w:r w:rsidR="007E79E7" w:rsidRPr="00D23216">
        <w:rPr>
          <w:rFonts w:hAnsi="標楷體" w:hint="eastAsia"/>
          <w:color w:val="000000" w:themeColor="text1"/>
          <w:lang w:eastAsia="zh-HK"/>
        </w:rPr>
        <w:t>之相</w:t>
      </w:r>
      <w:r w:rsidR="007E79E7" w:rsidRPr="00D23216">
        <w:rPr>
          <w:rFonts w:hAnsi="標楷體" w:hint="eastAsia"/>
          <w:color w:val="000000" w:themeColor="text1"/>
        </w:rPr>
        <w:t>關</w:t>
      </w:r>
      <w:r w:rsidR="007E79E7" w:rsidRPr="00D23216">
        <w:rPr>
          <w:rFonts w:hAnsi="標楷體" w:hint="eastAsia"/>
          <w:color w:val="000000" w:themeColor="text1"/>
          <w:lang w:eastAsia="zh-HK"/>
        </w:rPr>
        <w:t>事證並未實</w:t>
      </w:r>
      <w:r w:rsidR="007E79E7" w:rsidRPr="00D23216">
        <w:rPr>
          <w:rFonts w:hAnsi="標楷體" w:hint="eastAsia"/>
          <w:color w:val="000000" w:themeColor="text1"/>
        </w:rPr>
        <w:t>際</w:t>
      </w:r>
      <w:r w:rsidR="007E79E7" w:rsidRPr="00D23216">
        <w:rPr>
          <w:rFonts w:hAnsi="標楷體" w:hint="eastAsia"/>
          <w:color w:val="000000" w:themeColor="text1"/>
          <w:lang w:eastAsia="zh-HK"/>
        </w:rPr>
        <w:t>參</w:t>
      </w:r>
      <w:r w:rsidR="007E79E7" w:rsidRPr="00D23216">
        <w:rPr>
          <w:rFonts w:hAnsi="標楷體" w:hint="eastAsia"/>
          <w:color w:val="000000" w:themeColor="text1"/>
        </w:rPr>
        <w:t>與</w:t>
      </w:r>
      <w:r w:rsidR="007E79E7" w:rsidRPr="00D23216">
        <w:rPr>
          <w:rFonts w:hAnsi="標楷體" w:hint="eastAsia"/>
          <w:color w:val="000000" w:themeColor="text1"/>
          <w:lang w:eastAsia="zh-HK"/>
        </w:rPr>
        <w:t>經</w:t>
      </w:r>
      <w:r w:rsidR="007E79E7" w:rsidRPr="00D23216">
        <w:rPr>
          <w:rFonts w:hAnsi="標楷體" w:hint="eastAsia"/>
          <w:color w:val="000000" w:themeColor="text1"/>
        </w:rPr>
        <w:t>營，</w:t>
      </w:r>
      <w:r w:rsidR="007E79E7" w:rsidRPr="00D23216">
        <w:rPr>
          <w:rFonts w:hAnsi="標楷體" w:hint="eastAsia"/>
          <w:color w:val="000000" w:themeColor="text1"/>
          <w:lang w:eastAsia="zh-HK"/>
        </w:rPr>
        <w:t>尚屬情</w:t>
      </w:r>
      <w:r w:rsidR="007E79E7" w:rsidRPr="00D23216">
        <w:rPr>
          <w:rFonts w:hAnsi="標楷體" w:hint="eastAsia"/>
          <w:color w:val="000000" w:themeColor="text1"/>
        </w:rPr>
        <w:t>節</w:t>
      </w:r>
      <w:r w:rsidR="007E79E7" w:rsidRPr="00D23216">
        <w:rPr>
          <w:rFonts w:hAnsi="標楷體" w:hint="eastAsia"/>
          <w:color w:val="000000" w:themeColor="text1"/>
          <w:lang w:eastAsia="zh-HK"/>
        </w:rPr>
        <w:t>輕</w:t>
      </w:r>
      <w:r w:rsidR="007E79E7" w:rsidRPr="00D23216">
        <w:rPr>
          <w:rFonts w:hAnsi="標楷體" w:hint="eastAsia"/>
          <w:color w:val="000000" w:themeColor="text1"/>
        </w:rPr>
        <w:t>微，先不予停職，</w:t>
      </w:r>
      <w:r w:rsidR="007E79E7" w:rsidRPr="00D23216">
        <w:rPr>
          <w:rFonts w:hAnsi="標楷體" w:hint="eastAsia"/>
          <w:color w:val="000000" w:themeColor="text1"/>
          <w:lang w:eastAsia="zh-HK"/>
        </w:rPr>
        <w:t>由監</w:t>
      </w:r>
      <w:r w:rsidR="007E79E7" w:rsidRPr="00D23216">
        <w:rPr>
          <w:rFonts w:hAnsi="標楷體" w:hint="eastAsia"/>
          <w:color w:val="000000" w:themeColor="text1"/>
        </w:rPr>
        <w:t>察院</w:t>
      </w:r>
      <w:r w:rsidR="007E79E7" w:rsidRPr="00D23216">
        <w:rPr>
          <w:rFonts w:hAnsi="標楷體" w:hint="eastAsia"/>
          <w:color w:val="000000" w:themeColor="text1"/>
          <w:lang w:eastAsia="zh-HK"/>
        </w:rPr>
        <w:t>移付公務員懲</w:t>
      </w:r>
      <w:r w:rsidR="007E79E7" w:rsidRPr="00D23216">
        <w:rPr>
          <w:rFonts w:hAnsi="標楷體" w:hint="eastAsia"/>
          <w:color w:val="000000" w:themeColor="text1"/>
        </w:rPr>
        <w:t>戒</w:t>
      </w:r>
      <w:r w:rsidR="007E79E7" w:rsidRPr="00D23216">
        <w:rPr>
          <w:rFonts w:hAnsi="標楷體" w:hint="eastAsia"/>
          <w:color w:val="000000" w:themeColor="text1"/>
          <w:lang w:eastAsia="zh-HK"/>
        </w:rPr>
        <w:t>委</w:t>
      </w:r>
      <w:r w:rsidR="007E79E7" w:rsidRPr="00D23216">
        <w:rPr>
          <w:rFonts w:hAnsi="標楷體" w:hint="eastAsia"/>
          <w:color w:val="000000" w:themeColor="text1"/>
        </w:rPr>
        <w:t>員會（</w:t>
      </w:r>
      <w:r w:rsidR="007E79E7" w:rsidRPr="00D23216">
        <w:rPr>
          <w:rFonts w:hAnsi="標楷體" w:hint="eastAsia"/>
          <w:color w:val="000000" w:themeColor="text1"/>
          <w:lang w:eastAsia="zh-HK"/>
        </w:rPr>
        <w:t>現改為懲</w:t>
      </w:r>
      <w:r w:rsidR="007E79E7" w:rsidRPr="00D23216">
        <w:rPr>
          <w:rFonts w:hAnsi="標楷體" w:hint="eastAsia"/>
          <w:color w:val="000000" w:themeColor="text1"/>
        </w:rPr>
        <w:t>戒</w:t>
      </w:r>
      <w:r w:rsidR="007E79E7" w:rsidRPr="00D23216">
        <w:rPr>
          <w:rFonts w:hAnsi="標楷體" w:hint="eastAsia"/>
          <w:color w:val="000000" w:themeColor="text1"/>
          <w:lang w:eastAsia="zh-HK"/>
        </w:rPr>
        <w:t>法院</w:t>
      </w:r>
      <w:r w:rsidR="007E79E7" w:rsidRPr="00D23216">
        <w:rPr>
          <w:rFonts w:hAnsi="標楷體" w:hint="eastAsia"/>
          <w:color w:val="000000" w:themeColor="text1"/>
        </w:rPr>
        <w:t>）</w:t>
      </w:r>
      <w:r w:rsidR="007E79E7" w:rsidRPr="00D23216">
        <w:rPr>
          <w:rFonts w:hAnsi="標楷體" w:hint="eastAsia"/>
          <w:color w:val="000000" w:themeColor="text1"/>
          <w:lang w:eastAsia="zh-HK"/>
        </w:rPr>
        <w:t>審</w:t>
      </w:r>
      <w:r w:rsidR="007E79E7" w:rsidRPr="00D23216">
        <w:rPr>
          <w:rFonts w:hAnsi="標楷體" w:hint="eastAsia"/>
          <w:color w:val="000000" w:themeColor="text1"/>
        </w:rPr>
        <w:t>查。」（</w:t>
      </w:r>
      <w:r w:rsidR="007E79E7" w:rsidRPr="00D23216">
        <w:rPr>
          <w:rFonts w:hAnsi="標楷體" w:hint="eastAsia"/>
          <w:color w:val="000000" w:themeColor="text1"/>
          <w:lang w:eastAsia="zh-HK"/>
        </w:rPr>
        <w:t>附件</w:t>
      </w:r>
      <w:r w:rsidR="004C6C92">
        <w:rPr>
          <w:rFonts w:hAnsi="標楷體" w:hint="eastAsia"/>
          <w:color w:val="000000" w:themeColor="text1"/>
        </w:rPr>
        <w:t>7</w:t>
      </w:r>
      <w:r w:rsidR="007E79E7" w:rsidRPr="00D23216">
        <w:rPr>
          <w:rFonts w:hAnsi="標楷體" w:hint="eastAsia"/>
          <w:color w:val="000000" w:themeColor="text1"/>
        </w:rPr>
        <w:t>）</w:t>
      </w:r>
    </w:p>
    <w:p w:rsidR="00891487" w:rsidRPr="00293916" w:rsidRDefault="00151543" w:rsidP="003B377E">
      <w:pPr>
        <w:pStyle w:val="2"/>
        <w:spacing w:line="440" w:lineRule="exact"/>
        <w:ind w:left="1020" w:hanging="680"/>
        <w:rPr>
          <w:rFonts w:hAnsi="標楷體"/>
          <w:color w:val="000000" w:themeColor="text1"/>
        </w:rPr>
      </w:pPr>
      <w:r w:rsidRPr="00293916">
        <w:rPr>
          <w:rFonts w:hAnsi="標楷體"/>
          <w:color w:val="000000" w:themeColor="text1"/>
        </w:rPr>
        <w:t>被彈劾人</w:t>
      </w:r>
      <w:r w:rsidR="00C76FF1" w:rsidRPr="00293916">
        <w:rPr>
          <w:rFonts w:hAnsi="標楷體" w:hint="eastAsia"/>
          <w:color w:val="000000" w:themeColor="text1"/>
        </w:rPr>
        <w:t>於</w:t>
      </w:r>
      <w:r w:rsidR="00C76FF1" w:rsidRPr="00293916">
        <w:rPr>
          <w:rFonts w:hAnsi="標楷體" w:hint="eastAsia"/>
          <w:color w:val="000000" w:themeColor="text1"/>
          <w:lang w:eastAsia="zh-HK"/>
        </w:rPr>
        <w:t>接</w:t>
      </w:r>
      <w:r w:rsidR="00C76FF1" w:rsidRPr="00293916">
        <w:rPr>
          <w:rFonts w:hAnsi="標楷體" w:hint="eastAsia"/>
          <w:color w:val="000000" w:themeColor="text1"/>
        </w:rPr>
        <w:t>受本院詢</w:t>
      </w:r>
      <w:r w:rsidR="00C76FF1" w:rsidRPr="00293916">
        <w:rPr>
          <w:rFonts w:hAnsi="標楷體" w:hint="eastAsia"/>
          <w:color w:val="000000" w:themeColor="text1"/>
          <w:lang w:eastAsia="zh-HK"/>
        </w:rPr>
        <w:t>問</w:t>
      </w:r>
      <w:r w:rsidR="00C76FF1" w:rsidRPr="00293916">
        <w:rPr>
          <w:rFonts w:hAnsi="標楷體" w:hint="eastAsia"/>
          <w:color w:val="000000" w:themeColor="text1"/>
        </w:rPr>
        <w:t>時</w:t>
      </w:r>
      <w:r w:rsidR="00C76FF1" w:rsidRPr="00293916">
        <w:rPr>
          <w:rFonts w:hAnsi="標楷體" w:hint="eastAsia"/>
          <w:color w:val="000000" w:themeColor="text1"/>
          <w:lang w:eastAsia="zh-HK"/>
        </w:rPr>
        <w:t>表</w:t>
      </w:r>
      <w:r w:rsidR="00C76FF1" w:rsidRPr="00293916">
        <w:rPr>
          <w:rFonts w:hAnsi="標楷體" w:hint="eastAsia"/>
          <w:color w:val="000000" w:themeColor="text1"/>
        </w:rPr>
        <w:t>示：「</w:t>
      </w:r>
      <w:r w:rsidR="00C76FF1" w:rsidRPr="00293916">
        <w:rPr>
          <w:rFonts w:hAnsi="標楷體" w:hint="eastAsia"/>
          <w:color w:val="000000" w:themeColor="text1"/>
          <w:szCs w:val="32"/>
        </w:rPr>
        <w:t>我是為了我兩個侄子才加入</w:t>
      </w:r>
      <w:r w:rsidR="00115520" w:rsidRPr="00293916">
        <w:rPr>
          <w:rFonts w:hAnsi="標楷體" w:hint="eastAsia"/>
          <w:color w:val="000000" w:themeColor="text1"/>
          <w:szCs w:val="32"/>
        </w:rPr>
        <w:t>東光農產企業社</w:t>
      </w:r>
      <w:r w:rsidR="00C76FF1" w:rsidRPr="00293916">
        <w:rPr>
          <w:rFonts w:hAnsi="標楷體" w:hint="eastAsia"/>
          <w:color w:val="000000" w:themeColor="text1"/>
          <w:szCs w:val="32"/>
        </w:rPr>
        <w:t>，已於109年1月8日向東光農產企業社辭退合夥人。</w:t>
      </w:r>
      <w:r w:rsidR="00C76FF1" w:rsidRPr="00293916">
        <w:rPr>
          <w:rFonts w:hAnsi="標楷體" w:hint="eastAsia"/>
          <w:color w:val="000000" w:themeColor="text1"/>
        </w:rPr>
        <w:t>…</w:t>
      </w:r>
      <w:proofErr w:type="gramStart"/>
      <w:r w:rsidR="00C76FF1" w:rsidRPr="00293916">
        <w:rPr>
          <w:rFonts w:hAnsi="標楷體" w:hint="eastAsia"/>
          <w:color w:val="000000" w:themeColor="text1"/>
        </w:rPr>
        <w:t>…</w:t>
      </w:r>
      <w:proofErr w:type="gramEnd"/>
      <w:r w:rsidR="00C76FF1" w:rsidRPr="00293916">
        <w:rPr>
          <w:rFonts w:hAnsi="標楷體" w:hint="eastAsia"/>
          <w:color w:val="000000" w:themeColor="text1"/>
          <w:szCs w:val="32"/>
        </w:rPr>
        <w:t>我是因為提供自己土地貸款，才加入</w:t>
      </w:r>
      <w:r w:rsidR="00115520" w:rsidRPr="00293916">
        <w:rPr>
          <w:rFonts w:hAnsi="標楷體" w:hint="eastAsia"/>
          <w:color w:val="000000" w:themeColor="text1"/>
          <w:szCs w:val="32"/>
        </w:rPr>
        <w:t>東光農產企業社</w:t>
      </w:r>
      <w:r w:rsidR="00C76FF1" w:rsidRPr="00293916">
        <w:rPr>
          <w:rFonts w:hAnsi="標楷體" w:hint="eastAsia"/>
          <w:color w:val="000000" w:themeColor="text1"/>
          <w:szCs w:val="32"/>
        </w:rPr>
        <w:t>，我沒有經營該合夥</w:t>
      </w:r>
      <w:r w:rsidR="00C76FF1" w:rsidRPr="00293916">
        <w:rPr>
          <w:rFonts w:hAnsi="標楷體" w:hint="eastAsia"/>
          <w:snapToGrid w:val="0"/>
          <w:color w:val="000000" w:themeColor="text1"/>
        </w:rPr>
        <w:t>…</w:t>
      </w:r>
      <w:proofErr w:type="gramStart"/>
      <w:r w:rsidR="00C76FF1" w:rsidRPr="00293916">
        <w:rPr>
          <w:rFonts w:hAnsi="標楷體" w:hint="eastAsia"/>
          <w:snapToGrid w:val="0"/>
          <w:color w:val="000000" w:themeColor="text1"/>
        </w:rPr>
        <w:t>…</w:t>
      </w:r>
      <w:proofErr w:type="gramEnd"/>
      <w:r w:rsidR="00C76FF1" w:rsidRPr="00293916">
        <w:rPr>
          <w:rFonts w:hAnsi="標楷體" w:hint="eastAsia"/>
          <w:color w:val="000000" w:themeColor="text1"/>
          <w:szCs w:val="32"/>
        </w:rPr>
        <w:t>(</w:t>
      </w:r>
      <w:r w:rsidR="00C76FF1" w:rsidRPr="00293916">
        <w:rPr>
          <w:rFonts w:hAnsi="標楷體" w:hint="eastAsia"/>
          <w:color w:val="000000" w:themeColor="text1"/>
          <w:szCs w:val="32"/>
          <w:lang w:eastAsia="zh-HK"/>
        </w:rPr>
        <w:t>本院委</w:t>
      </w:r>
      <w:r w:rsidR="00C76FF1" w:rsidRPr="00293916">
        <w:rPr>
          <w:rFonts w:hAnsi="標楷體" w:hint="eastAsia"/>
          <w:color w:val="000000" w:themeColor="text1"/>
          <w:szCs w:val="32"/>
        </w:rPr>
        <w:t>員</w:t>
      </w:r>
      <w:r w:rsidR="00C76FF1" w:rsidRPr="00293916">
        <w:rPr>
          <w:rFonts w:hAnsi="標楷體" w:hint="eastAsia"/>
          <w:color w:val="000000" w:themeColor="text1"/>
          <w:szCs w:val="32"/>
          <w:lang w:eastAsia="zh-HK"/>
        </w:rPr>
        <w:t>詢</w:t>
      </w:r>
      <w:r w:rsidR="00C76FF1" w:rsidRPr="00293916">
        <w:rPr>
          <w:rFonts w:hAnsi="標楷體" w:hint="eastAsia"/>
          <w:color w:val="000000" w:themeColor="text1"/>
          <w:szCs w:val="32"/>
        </w:rPr>
        <w:t>問出資額)大概是三分之一(帳上是三分之一，但實際沒有出資)</w:t>
      </w:r>
      <w:r w:rsidR="00C76FF1" w:rsidRPr="00293916">
        <w:rPr>
          <w:rFonts w:hAnsi="標楷體" w:hint="eastAsia"/>
          <w:snapToGrid w:val="0"/>
          <w:color w:val="000000" w:themeColor="text1"/>
        </w:rPr>
        <w:t>。…</w:t>
      </w:r>
      <w:proofErr w:type="gramStart"/>
      <w:r w:rsidR="00C76FF1" w:rsidRPr="00293916">
        <w:rPr>
          <w:rFonts w:hAnsi="標楷體" w:hint="eastAsia"/>
          <w:snapToGrid w:val="0"/>
          <w:color w:val="000000" w:themeColor="text1"/>
        </w:rPr>
        <w:t>…</w:t>
      </w:r>
      <w:proofErr w:type="gramEnd"/>
      <w:r w:rsidR="00C76FF1" w:rsidRPr="00293916">
        <w:rPr>
          <w:rFonts w:hAnsi="標楷體" w:hint="eastAsia"/>
          <w:color w:val="000000" w:themeColor="text1"/>
          <w:szCs w:val="32"/>
        </w:rPr>
        <w:t>我知道不能擔任公司董事長、董事，但我不清楚不能擔任合夥人，我後來問代書，他也是跟我說 合夥人是股東，我以為合夥人只是股東。</w:t>
      </w:r>
      <w:r w:rsidR="00C76FF1" w:rsidRPr="00293916">
        <w:rPr>
          <w:rFonts w:hAnsi="標楷體" w:hint="eastAsia"/>
          <w:snapToGrid w:val="0"/>
          <w:color w:val="000000" w:themeColor="text1"/>
        </w:rPr>
        <w:t>…</w:t>
      </w:r>
      <w:proofErr w:type="gramStart"/>
      <w:r w:rsidR="00C76FF1" w:rsidRPr="00293916">
        <w:rPr>
          <w:rFonts w:hAnsi="標楷體" w:hint="eastAsia"/>
          <w:snapToGrid w:val="0"/>
          <w:color w:val="000000" w:themeColor="text1"/>
        </w:rPr>
        <w:t>…</w:t>
      </w:r>
      <w:proofErr w:type="gramEnd"/>
      <w:r w:rsidR="00C76FF1" w:rsidRPr="00293916">
        <w:rPr>
          <w:rFonts w:hAnsi="標楷體" w:hint="eastAsia"/>
          <w:color w:val="000000" w:themeColor="text1"/>
          <w:szCs w:val="32"/>
        </w:rPr>
        <w:t>我是為了我哥以前幫助我出國留學，我只是要報答我哥，所以我就提供土地幫忙我侄子貸款。</w:t>
      </w:r>
      <w:r w:rsidR="00C76FF1" w:rsidRPr="00293916">
        <w:rPr>
          <w:rFonts w:hAnsi="標楷體" w:hint="eastAsia"/>
          <w:snapToGrid w:val="0"/>
          <w:color w:val="000000" w:themeColor="text1"/>
        </w:rPr>
        <w:t>…</w:t>
      </w:r>
      <w:proofErr w:type="gramStart"/>
      <w:r w:rsidR="00C76FF1" w:rsidRPr="00293916">
        <w:rPr>
          <w:rFonts w:hAnsi="標楷體" w:hint="eastAsia"/>
          <w:snapToGrid w:val="0"/>
          <w:color w:val="000000" w:themeColor="text1"/>
        </w:rPr>
        <w:t>…</w:t>
      </w:r>
      <w:proofErr w:type="gramEnd"/>
      <w:r w:rsidR="00C76FF1" w:rsidRPr="00293916">
        <w:rPr>
          <w:rFonts w:hAnsi="標楷體" w:hint="eastAsia"/>
          <w:color w:val="000000" w:themeColor="text1"/>
          <w:szCs w:val="32"/>
        </w:rPr>
        <w:t>我只是善意協助我兩位侄兒，沒有實際從事東光企業社經營，</w:t>
      </w:r>
      <w:r w:rsidR="00C76FF1" w:rsidRPr="00293916">
        <w:rPr>
          <w:rFonts w:hAnsi="標楷體" w:hint="eastAsia"/>
          <w:color w:val="000000" w:themeColor="text1"/>
          <w:szCs w:val="32"/>
          <w:lang w:eastAsia="zh-HK"/>
        </w:rPr>
        <w:t>未</w:t>
      </w:r>
      <w:r w:rsidR="00C76FF1" w:rsidRPr="00293916">
        <w:rPr>
          <w:rFonts w:hAnsi="標楷體" w:hint="eastAsia"/>
          <w:color w:val="000000" w:themeColor="text1"/>
          <w:szCs w:val="32"/>
        </w:rPr>
        <w:t>獲得任何報酬盈餘</w:t>
      </w:r>
      <w:r w:rsidR="00C76FF1" w:rsidRPr="00293916">
        <w:rPr>
          <w:rFonts w:hAnsi="標楷體" w:hint="eastAsia"/>
          <w:snapToGrid w:val="0"/>
          <w:color w:val="000000" w:themeColor="text1"/>
        </w:rPr>
        <w:t>…</w:t>
      </w:r>
      <w:proofErr w:type="gramStart"/>
      <w:r w:rsidR="00C76FF1" w:rsidRPr="00293916">
        <w:rPr>
          <w:rFonts w:hAnsi="標楷體" w:hint="eastAsia"/>
          <w:snapToGrid w:val="0"/>
          <w:color w:val="000000" w:themeColor="text1"/>
        </w:rPr>
        <w:t>…</w:t>
      </w:r>
      <w:proofErr w:type="gramEnd"/>
      <w:r w:rsidR="00C76FF1" w:rsidRPr="00293916">
        <w:rPr>
          <w:rFonts w:hAnsi="標楷體" w:hint="eastAsia"/>
          <w:color w:val="000000" w:themeColor="text1"/>
        </w:rPr>
        <w:t>」</w:t>
      </w:r>
      <w:r w:rsidR="00CC154C" w:rsidRPr="00293916">
        <w:rPr>
          <w:rFonts w:hAnsi="標楷體" w:hint="eastAsia"/>
          <w:color w:val="000000" w:themeColor="text1"/>
          <w:lang w:eastAsia="zh-HK"/>
        </w:rPr>
        <w:t>等語</w:t>
      </w:r>
      <w:r w:rsidR="00E56D41" w:rsidRPr="00293916">
        <w:rPr>
          <w:rFonts w:hAnsi="標楷體" w:hint="eastAsia"/>
          <w:color w:val="000000" w:themeColor="text1"/>
        </w:rPr>
        <w:t>(</w:t>
      </w:r>
      <w:r w:rsidR="00E56D41" w:rsidRPr="00293916">
        <w:rPr>
          <w:rFonts w:hAnsi="標楷體" w:hint="eastAsia"/>
          <w:color w:val="000000" w:themeColor="text1"/>
          <w:lang w:eastAsia="zh-HK"/>
        </w:rPr>
        <w:t>附件</w:t>
      </w:r>
      <w:r w:rsidR="004C6C92">
        <w:rPr>
          <w:rFonts w:hAnsi="標楷體" w:hint="eastAsia"/>
          <w:color w:val="000000" w:themeColor="text1"/>
        </w:rPr>
        <w:t>8</w:t>
      </w:r>
      <w:r w:rsidR="00E56D41" w:rsidRPr="00293916">
        <w:rPr>
          <w:rFonts w:hAnsi="標楷體"/>
          <w:color w:val="000000" w:themeColor="text1"/>
        </w:rPr>
        <w:t>)</w:t>
      </w:r>
      <w:r w:rsidR="00891487" w:rsidRPr="00293916">
        <w:rPr>
          <w:rFonts w:hAnsi="標楷體" w:hint="eastAsia"/>
          <w:color w:val="000000" w:themeColor="text1"/>
        </w:rPr>
        <w:t>。</w:t>
      </w:r>
    </w:p>
    <w:p w:rsidR="00C76FF1" w:rsidRPr="00293916" w:rsidRDefault="00891487" w:rsidP="00E6473F">
      <w:pPr>
        <w:pStyle w:val="2"/>
        <w:spacing w:line="440" w:lineRule="exact"/>
        <w:ind w:left="1020" w:hanging="680"/>
        <w:rPr>
          <w:rFonts w:hAnsi="標楷體"/>
          <w:color w:val="000000" w:themeColor="text1"/>
        </w:rPr>
      </w:pPr>
      <w:r w:rsidRPr="00293916">
        <w:rPr>
          <w:rFonts w:hAnsi="標楷體" w:hint="eastAsia"/>
          <w:color w:val="000000" w:themeColor="text1"/>
          <w:lang w:eastAsia="zh-HK"/>
        </w:rPr>
        <w:t>綜上</w:t>
      </w:r>
      <w:r w:rsidRPr="00293916">
        <w:rPr>
          <w:rFonts w:hAnsi="標楷體" w:hint="eastAsia"/>
          <w:color w:val="000000" w:themeColor="text1"/>
        </w:rPr>
        <w:t>，</w:t>
      </w:r>
      <w:r w:rsidRPr="00293916">
        <w:rPr>
          <w:rFonts w:hAnsi="標楷體"/>
          <w:color w:val="000000" w:themeColor="text1"/>
        </w:rPr>
        <w:t>被彈劾人自107年</w:t>
      </w:r>
      <w:r w:rsidRPr="00293916">
        <w:rPr>
          <w:rFonts w:hAnsi="標楷體" w:hint="eastAsia"/>
          <w:color w:val="000000" w:themeColor="text1"/>
        </w:rPr>
        <w:t>12</w:t>
      </w:r>
      <w:r w:rsidRPr="00293916">
        <w:rPr>
          <w:rFonts w:hAnsi="標楷體"/>
          <w:color w:val="000000" w:themeColor="text1"/>
        </w:rPr>
        <w:t>月</w:t>
      </w:r>
      <w:r w:rsidRPr="00293916">
        <w:rPr>
          <w:rFonts w:hAnsi="標楷體" w:hint="eastAsia"/>
          <w:color w:val="000000" w:themeColor="text1"/>
        </w:rPr>
        <w:t>10</w:t>
      </w:r>
      <w:r w:rsidRPr="00293916">
        <w:rPr>
          <w:rFonts w:hAnsi="標楷體"/>
          <w:color w:val="000000" w:themeColor="text1"/>
        </w:rPr>
        <w:t>日至10</w:t>
      </w:r>
      <w:r w:rsidRPr="00293916">
        <w:rPr>
          <w:rFonts w:hAnsi="標楷體" w:hint="eastAsia"/>
          <w:color w:val="000000" w:themeColor="text1"/>
        </w:rPr>
        <w:t>9</w:t>
      </w:r>
      <w:r w:rsidRPr="00293916">
        <w:rPr>
          <w:rFonts w:hAnsi="標楷體"/>
          <w:color w:val="000000" w:themeColor="text1"/>
        </w:rPr>
        <w:t>年</w:t>
      </w:r>
      <w:r w:rsidRPr="00293916">
        <w:rPr>
          <w:rFonts w:hAnsi="標楷體" w:hint="eastAsia"/>
          <w:color w:val="000000" w:themeColor="text1"/>
        </w:rPr>
        <w:t>1</w:t>
      </w:r>
      <w:r w:rsidRPr="00293916">
        <w:rPr>
          <w:rFonts w:hAnsi="標楷體"/>
          <w:color w:val="000000" w:themeColor="text1"/>
        </w:rPr>
        <w:t>月</w:t>
      </w:r>
      <w:r w:rsidRPr="00293916">
        <w:rPr>
          <w:rFonts w:hAnsi="標楷體" w:hint="eastAsia"/>
          <w:color w:val="000000" w:themeColor="text1"/>
        </w:rPr>
        <w:t>8</w:t>
      </w:r>
      <w:r w:rsidRPr="00293916">
        <w:rPr>
          <w:rFonts w:hAnsi="標楷體"/>
          <w:color w:val="000000" w:themeColor="text1"/>
        </w:rPr>
        <w:t>日擔任東光</w:t>
      </w:r>
      <w:r w:rsidRPr="00293916">
        <w:rPr>
          <w:rFonts w:hAnsi="標楷體" w:hint="eastAsia"/>
          <w:color w:val="000000" w:themeColor="text1"/>
        </w:rPr>
        <w:t>農產</w:t>
      </w:r>
      <w:r w:rsidRPr="00293916">
        <w:rPr>
          <w:rFonts w:hAnsi="標楷體"/>
          <w:color w:val="000000" w:themeColor="text1"/>
        </w:rPr>
        <w:t>企業社合夥人</w:t>
      </w:r>
      <w:r w:rsidRPr="00293916">
        <w:rPr>
          <w:rFonts w:hAnsi="標楷體" w:hint="eastAsia"/>
          <w:color w:val="000000" w:themeColor="text1"/>
        </w:rPr>
        <w:t>，</w:t>
      </w:r>
      <w:r w:rsidRPr="00293916">
        <w:rPr>
          <w:rFonts w:hAnsi="標楷體" w:hint="eastAsia"/>
          <w:color w:val="000000" w:themeColor="text1"/>
          <w:lang w:eastAsia="zh-HK"/>
        </w:rPr>
        <w:t>並經</w:t>
      </w:r>
      <w:r w:rsidR="00151543" w:rsidRPr="00293916">
        <w:rPr>
          <w:rFonts w:hAnsi="標楷體"/>
          <w:color w:val="000000" w:themeColor="text1"/>
        </w:rPr>
        <w:t>被彈劾人</w:t>
      </w:r>
      <w:proofErr w:type="gramStart"/>
      <w:r w:rsidR="00C76FF1" w:rsidRPr="00293916">
        <w:rPr>
          <w:rFonts w:hAnsi="標楷體" w:hint="eastAsia"/>
          <w:color w:val="000000" w:themeColor="text1"/>
        </w:rPr>
        <w:t>坦承</w:t>
      </w:r>
      <w:r w:rsidR="00C76FF1" w:rsidRPr="00293916">
        <w:rPr>
          <w:rFonts w:hAnsi="標楷體" w:hint="eastAsia"/>
          <w:color w:val="000000" w:themeColor="text1"/>
          <w:lang w:eastAsia="zh-HK"/>
        </w:rPr>
        <w:t>曾擔任</w:t>
      </w:r>
      <w:r w:rsidR="00115520" w:rsidRPr="00293916">
        <w:rPr>
          <w:rFonts w:hAnsi="標楷體" w:hint="eastAsia"/>
          <w:color w:val="000000" w:themeColor="text1"/>
          <w:szCs w:val="32"/>
        </w:rPr>
        <w:t>東光</w:t>
      </w:r>
      <w:proofErr w:type="gramEnd"/>
      <w:r w:rsidR="00115520" w:rsidRPr="00293916">
        <w:rPr>
          <w:rFonts w:hAnsi="標楷體" w:hint="eastAsia"/>
          <w:color w:val="000000" w:themeColor="text1"/>
          <w:szCs w:val="32"/>
        </w:rPr>
        <w:t>農產企業社</w:t>
      </w:r>
      <w:r w:rsidR="00C76FF1" w:rsidRPr="00293916">
        <w:rPr>
          <w:rFonts w:hAnsi="標楷體" w:hint="eastAsia"/>
          <w:color w:val="000000" w:themeColor="text1"/>
          <w:szCs w:val="32"/>
        </w:rPr>
        <w:t>合夥人</w:t>
      </w:r>
      <w:r w:rsidR="001A27FA" w:rsidRPr="00293916">
        <w:rPr>
          <w:rFonts w:hAnsi="標楷體" w:hint="eastAsia"/>
          <w:color w:val="000000" w:themeColor="text1"/>
          <w:szCs w:val="32"/>
          <w:lang w:eastAsia="zh-HK"/>
        </w:rPr>
        <w:t>在案</w:t>
      </w:r>
      <w:r w:rsidR="00C76FF1" w:rsidRPr="00293916">
        <w:rPr>
          <w:rFonts w:hAnsi="標楷體" w:hint="eastAsia"/>
          <w:color w:val="000000" w:themeColor="text1"/>
        </w:rPr>
        <w:t>，</w:t>
      </w:r>
      <w:r w:rsidR="001A27FA" w:rsidRPr="00293916">
        <w:rPr>
          <w:rFonts w:hAnsi="標楷體"/>
          <w:color w:val="000000" w:themeColor="text1"/>
        </w:rPr>
        <w:t>東光</w:t>
      </w:r>
      <w:r w:rsidR="001A27FA" w:rsidRPr="00293916">
        <w:rPr>
          <w:rFonts w:hAnsi="標楷體" w:hint="eastAsia"/>
          <w:color w:val="000000" w:themeColor="text1"/>
        </w:rPr>
        <w:t>農產</w:t>
      </w:r>
      <w:proofErr w:type="gramStart"/>
      <w:r w:rsidR="001A27FA" w:rsidRPr="00293916">
        <w:rPr>
          <w:rFonts w:hAnsi="標楷體"/>
          <w:color w:val="000000" w:themeColor="text1"/>
        </w:rPr>
        <w:t>企業社</w:t>
      </w:r>
      <w:r w:rsidR="001A27FA" w:rsidRPr="00293916">
        <w:rPr>
          <w:rFonts w:hAnsi="標楷體" w:hint="eastAsia"/>
          <w:color w:val="000000" w:themeColor="text1"/>
          <w:lang w:eastAsia="zh-HK"/>
        </w:rPr>
        <w:t>復</w:t>
      </w:r>
      <w:r w:rsidR="001A27FA" w:rsidRPr="00293916">
        <w:rPr>
          <w:rFonts w:hAnsi="標楷體" w:hint="eastAsia"/>
          <w:color w:val="000000" w:themeColor="text1"/>
        </w:rPr>
        <w:t>未</w:t>
      </w:r>
      <w:proofErr w:type="gramEnd"/>
      <w:r w:rsidR="001A27FA" w:rsidRPr="00293916">
        <w:rPr>
          <w:rFonts w:hAnsi="標楷體" w:hint="eastAsia"/>
          <w:color w:val="000000" w:themeColor="text1"/>
        </w:rPr>
        <w:t>有申請「停業」、「歇業」或「經命令停止營業」</w:t>
      </w:r>
      <w:r w:rsidR="001A27FA" w:rsidRPr="00293916">
        <w:rPr>
          <w:rFonts w:hAnsi="標楷體" w:hint="eastAsia"/>
          <w:color w:val="000000" w:themeColor="text1"/>
          <w:lang w:eastAsia="zh-HK"/>
        </w:rPr>
        <w:t>等情事</w:t>
      </w:r>
      <w:r w:rsidR="001A27FA" w:rsidRPr="00293916">
        <w:rPr>
          <w:rFonts w:hAnsi="標楷體" w:hint="eastAsia"/>
          <w:color w:val="000000" w:themeColor="text1"/>
        </w:rPr>
        <w:t>，</w:t>
      </w:r>
      <w:r w:rsidR="00CC154C" w:rsidRPr="00293916">
        <w:rPr>
          <w:rFonts w:hAnsi="標楷體"/>
          <w:color w:val="000000" w:themeColor="text1"/>
        </w:rPr>
        <w:t>被彈劾人</w:t>
      </w:r>
      <w:proofErr w:type="gramStart"/>
      <w:r w:rsidR="00D53756" w:rsidRPr="00293916">
        <w:rPr>
          <w:rFonts w:hAnsi="標楷體" w:hint="eastAsia"/>
          <w:color w:val="000000" w:themeColor="text1"/>
          <w:lang w:eastAsia="zh-HK"/>
        </w:rPr>
        <w:t>爰</w:t>
      </w:r>
      <w:proofErr w:type="gramEnd"/>
      <w:r w:rsidR="00C76FF1" w:rsidRPr="00293916">
        <w:rPr>
          <w:rFonts w:hAnsi="標楷體" w:hint="eastAsia"/>
          <w:color w:val="000000" w:themeColor="text1"/>
          <w:lang w:eastAsia="zh-HK"/>
        </w:rPr>
        <w:t>已明確</w:t>
      </w:r>
      <w:r w:rsidR="00C76FF1" w:rsidRPr="00293916">
        <w:rPr>
          <w:rFonts w:hAnsi="標楷體" w:hint="eastAsia"/>
          <w:color w:val="000000" w:themeColor="text1"/>
        </w:rPr>
        <w:t>違反公務員服務法第13條第1項不得經營商業之規定</w:t>
      </w:r>
      <w:r w:rsidR="00FD073D" w:rsidRPr="00293916">
        <w:rPr>
          <w:rFonts w:hAnsi="標楷體" w:hint="eastAsia"/>
          <w:color w:val="000000" w:themeColor="text1"/>
        </w:rPr>
        <w:t>，</w:t>
      </w:r>
      <w:r w:rsidR="00FD073D" w:rsidRPr="00293916">
        <w:rPr>
          <w:rFonts w:hAnsi="標楷體" w:hint="eastAsia"/>
          <w:color w:val="000000" w:themeColor="text1"/>
          <w:lang w:eastAsia="zh-HK"/>
        </w:rPr>
        <w:t>核有違失</w:t>
      </w:r>
      <w:r w:rsidR="001A27FA" w:rsidRPr="00293916">
        <w:rPr>
          <w:rFonts w:hAnsi="標楷體" w:hint="eastAsia"/>
          <w:color w:val="000000" w:themeColor="text1"/>
        </w:rPr>
        <w:t>。林試所於</w:t>
      </w:r>
      <w:r w:rsidR="001A27FA" w:rsidRPr="00293916">
        <w:rPr>
          <w:rFonts w:hAnsi="標楷體"/>
          <w:color w:val="000000" w:themeColor="text1"/>
        </w:rPr>
        <w:t>109</w:t>
      </w:r>
      <w:r w:rsidR="001A27FA" w:rsidRPr="00293916">
        <w:rPr>
          <w:rFonts w:hAnsi="標楷體" w:hint="eastAsia"/>
          <w:color w:val="000000" w:themeColor="text1"/>
        </w:rPr>
        <w:t>年</w:t>
      </w:r>
      <w:r w:rsidR="001A27FA" w:rsidRPr="00293916">
        <w:rPr>
          <w:rFonts w:hAnsi="標楷體"/>
          <w:color w:val="000000" w:themeColor="text1"/>
        </w:rPr>
        <w:t>8</w:t>
      </w:r>
      <w:r w:rsidR="001A27FA" w:rsidRPr="00293916">
        <w:rPr>
          <w:rFonts w:hAnsi="標楷體" w:hint="eastAsia"/>
          <w:color w:val="000000" w:themeColor="text1"/>
        </w:rPr>
        <w:t>月</w:t>
      </w:r>
      <w:r w:rsidR="001A27FA" w:rsidRPr="00293916">
        <w:rPr>
          <w:rFonts w:hAnsi="標楷體"/>
          <w:color w:val="000000" w:themeColor="text1"/>
        </w:rPr>
        <w:t>21</w:t>
      </w:r>
      <w:r w:rsidR="001A27FA" w:rsidRPr="00293916">
        <w:rPr>
          <w:rFonts w:hAnsi="標楷體" w:hint="eastAsia"/>
          <w:color w:val="000000" w:themeColor="text1"/>
        </w:rPr>
        <w:t>日召開第</w:t>
      </w:r>
      <w:r w:rsidR="001A27FA" w:rsidRPr="00293916">
        <w:rPr>
          <w:rFonts w:hAnsi="標楷體"/>
          <w:color w:val="000000" w:themeColor="text1"/>
        </w:rPr>
        <w:t>5</w:t>
      </w:r>
      <w:r w:rsidR="001A27FA" w:rsidRPr="00293916">
        <w:rPr>
          <w:rFonts w:hAnsi="標楷體" w:hint="eastAsia"/>
          <w:color w:val="000000" w:themeColor="text1"/>
        </w:rPr>
        <w:t>次考績委員會</w:t>
      </w:r>
      <w:r w:rsidR="001A27FA" w:rsidRPr="00293916">
        <w:rPr>
          <w:rFonts w:hAnsi="標楷體" w:hint="eastAsia"/>
          <w:color w:val="000000" w:themeColor="text1"/>
          <w:lang w:eastAsia="zh-HK"/>
        </w:rPr>
        <w:t>審</w:t>
      </w:r>
      <w:r w:rsidR="001A27FA" w:rsidRPr="00293916">
        <w:rPr>
          <w:rFonts w:hAnsi="標楷體" w:hint="eastAsia"/>
          <w:color w:val="000000" w:themeColor="text1"/>
        </w:rPr>
        <w:t>議</w:t>
      </w:r>
      <w:r w:rsidR="001A27FA" w:rsidRPr="00293916">
        <w:rPr>
          <w:rFonts w:hAnsi="標楷體" w:hint="eastAsia"/>
          <w:color w:val="000000" w:themeColor="text1"/>
          <w:lang w:eastAsia="zh-HK"/>
        </w:rPr>
        <w:t>後決</w:t>
      </w:r>
      <w:r w:rsidR="001A27FA" w:rsidRPr="00293916">
        <w:rPr>
          <w:rFonts w:hAnsi="標楷體" w:hint="eastAsia"/>
          <w:color w:val="000000" w:themeColor="text1"/>
        </w:rPr>
        <w:t>議</w:t>
      </w:r>
      <w:r w:rsidR="001A27FA" w:rsidRPr="00293916">
        <w:rPr>
          <w:rFonts w:hAnsi="標楷體"/>
          <w:color w:val="000000" w:themeColor="text1"/>
        </w:rPr>
        <w:t>被彈劾人違反公務員服務法第13條第1項之規定</w:t>
      </w:r>
      <w:r w:rsidR="001A27FA" w:rsidRPr="00293916">
        <w:rPr>
          <w:rFonts w:hAnsi="標楷體" w:hint="eastAsia"/>
          <w:color w:val="000000" w:themeColor="text1"/>
        </w:rPr>
        <w:t>，</w:t>
      </w:r>
      <w:r w:rsidR="001A27FA" w:rsidRPr="00293916">
        <w:rPr>
          <w:rFonts w:hAnsi="標楷體" w:hint="eastAsia"/>
          <w:color w:val="000000" w:themeColor="text1"/>
          <w:lang w:eastAsia="zh-HK"/>
        </w:rPr>
        <w:t>惟審酌其並未實</w:t>
      </w:r>
      <w:r w:rsidR="001A27FA" w:rsidRPr="00293916">
        <w:rPr>
          <w:rFonts w:hAnsi="標楷體" w:hint="eastAsia"/>
          <w:color w:val="000000" w:themeColor="text1"/>
        </w:rPr>
        <w:t>際</w:t>
      </w:r>
      <w:r w:rsidR="001A27FA" w:rsidRPr="00293916">
        <w:rPr>
          <w:rFonts w:hAnsi="標楷體" w:hint="eastAsia"/>
          <w:color w:val="000000" w:themeColor="text1"/>
          <w:lang w:eastAsia="zh-HK"/>
        </w:rPr>
        <w:t>參</w:t>
      </w:r>
      <w:r w:rsidR="001A27FA" w:rsidRPr="00293916">
        <w:rPr>
          <w:rFonts w:hAnsi="標楷體" w:hint="eastAsia"/>
          <w:color w:val="000000" w:themeColor="text1"/>
        </w:rPr>
        <w:t>與</w:t>
      </w:r>
      <w:r w:rsidR="001A27FA" w:rsidRPr="00293916">
        <w:rPr>
          <w:rFonts w:hAnsi="標楷體" w:hint="eastAsia"/>
          <w:color w:val="000000" w:themeColor="text1"/>
          <w:lang w:eastAsia="zh-HK"/>
        </w:rPr>
        <w:t>經</w:t>
      </w:r>
      <w:r w:rsidR="001A27FA" w:rsidRPr="00293916">
        <w:rPr>
          <w:rFonts w:hAnsi="標楷體" w:hint="eastAsia"/>
          <w:color w:val="000000" w:themeColor="text1"/>
        </w:rPr>
        <w:t>營，</w:t>
      </w:r>
      <w:r w:rsidR="008B1408" w:rsidRPr="00293916">
        <w:rPr>
          <w:rFonts w:hAnsi="標楷體" w:hint="eastAsia"/>
          <w:color w:val="000000" w:themeColor="text1"/>
          <w:lang w:eastAsia="zh-HK"/>
        </w:rPr>
        <w:t>而</w:t>
      </w:r>
      <w:r w:rsidR="001A27FA" w:rsidRPr="00293916">
        <w:rPr>
          <w:rFonts w:hAnsi="標楷體" w:hint="eastAsia"/>
          <w:color w:val="000000" w:themeColor="text1"/>
        </w:rPr>
        <w:t>先不予停職。</w:t>
      </w:r>
      <w:r w:rsidR="001A27FA" w:rsidRPr="00293916">
        <w:rPr>
          <w:rFonts w:hAnsi="標楷體" w:hint="eastAsia"/>
          <w:color w:val="000000" w:themeColor="text1"/>
          <w:lang w:eastAsia="zh-HK"/>
        </w:rPr>
        <w:t>上開</w:t>
      </w:r>
      <w:r w:rsidR="00FD073D" w:rsidRPr="00293916">
        <w:rPr>
          <w:rFonts w:hAnsi="標楷體"/>
          <w:color w:val="000000" w:themeColor="text1"/>
        </w:rPr>
        <w:t>被彈劾人</w:t>
      </w:r>
      <w:r w:rsidR="00FD073D" w:rsidRPr="00293916">
        <w:rPr>
          <w:rFonts w:hAnsi="標楷體" w:hint="eastAsia"/>
          <w:color w:val="000000" w:themeColor="text1"/>
          <w:lang w:eastAsia="zh-HK"/>
        </w:rPr>
        <w:t>服</w:t>
      </w:r>
      <w:r w:rsidR="00FD073D" w:rsidRPr="00293916">
        <w:rPr>
          <w:rFonts w:hAnsi="標楷體" w:hint="eastAsia"/>
          <w:color w:val="000000" w:themeColor="text1"/>
        </w:rPr>
        <w:t>務</w:t>
      </w:r>
      <w:r w:rsidR="00FD073D" w:rsidRPr="00293916">
        <w:rPr>
          <w:rFonts w:hAnsi="標楷體" w:hint="eastAsia"/>
          <w:color w:val="000000" w:themeColor="text1"/>
          <w:lang w:eastAsia="zh-HK"/>
        </w:rPr>
        <w:t>機</w:t>
      </w:r>
      <w:r w:rsidR="00FD073D" w:rsidRPr="00293916">
        <w:rPr>
          <w:rFonts w:hAnsi="標楷體" w:hint="eastAsia"/>
          <w:color w:val="000000" w:themeColor="text1"/>
        </w:rPr>
        <w:t>關</w:t>
      </w:r>
      <w:r w:rsidR="00FD073D" w:rsidRPr="00293916">
        <w:rPr>
          <w:rFonts w:hAnsi="標楷體" w:hint="eastAsia"/>
          <w:color w:val="000000" w:themeColor="text1"/>
          <w:lang w:eastAsia="zh-HK"/>
        </w:rPr>
        <w:t>對</w:t>
      </w:r>
      <w:r w:rsidR="00FD073D" w:rsidRPr="00293916">
        <w:rPr>
          <w:rFonts w:hAnsi="標楷體"/>
          <w:color w:val="000000" w:themeColor="text1"/>
        </w:rPr>
        <w:t>被</w:t>
      </w:r>
      <w:proofErr w:type="gramStart"/>
      <w:r w:rsidR="00FD073D" w:rsidRPr="00293916">
        <w:rPr>
          <w:rFonts w:hAnsi="標楷體"/>
          <w:color w:val="000000" w:themeColor="text1"/>
        </w:rPr>
        <w:t>彈劾人</w:t>
      </w:r>
      <w:r w:rsidR="00FD073D" w:rsidRPr="00293916">
        <w:rPr>
          <w:rFonts w:hAnsi="標楷體" w:hint="eastAsia"/>
          <w:color w:val="000000" w:themeColor="text1"/>
          <w:lang w:eastAsia="zh-HK"/>
        </w:rPr>
        <w:t>違失</w:t>
      </w:r>
      <w:proofErr w:type="gramEnd"/>
      <w:r w:rsidR="00FD073D" w:rsidRPr="00293916">
        <w:rPr>
          <w:rFonts w:hAnsi="標楷體" w:hint="eastAsia"/>
          <w:color w:val="000000" w:themeColor="text1"/>
          <w:lang w:eastAsia="zh-HK"/>
        </w:rPr>
        <w:t>情</w:t>
      </w:r>
      <w:r w:rsidR="00FD073D" w:rsidRPr="00293916">
        <w:rPr>
          <w:rFonts w:hAnsi="標楷體" w:hint="eastAsia"/>
          <w:color w:val="000000" w:themeColor="text1"/>
        </w:rPr>
        <w:t>節</w:t>
      </w:r>
      <w:r w:rsidR="00FD073D" w:rsidRPr="00293916">
        <w:rPr>
          <w:rFonts w:hAnsi="標楷體" w:hint="eastAsia"/>
          <w:color w:val="000000" w:themeColor="text1"/>
          <w:lang w:eastAsia="zh-HK"/>
        </w:rPr>
        <w:t>之認</w:t>
      </w:r>
      <w:r w:rsidR="00FD073D" w:rsidRPr="00293916">
        <w:rPr>
          <w:rFonts w:hAnsi="標楷體" w:hint="eastAsia"/>
          <w:color w:val="000000" w:themeColor="text1"/>
        </w:rPr>
        <w:t>定，</w:t>
      </w:r>
      <w:r w:rsidR="00CC154C" w:rsidRPr="00293916">
        <w:rPr>
          <w:rFonts w:hAnsi="標楷體" w:hint="eastAsia"/>
          <w:color w:val="000000" w:themeColor="text1"/>
          <w:lang w:eastAsia="zh-HK"/>
        </w:rPr>
        <w:t>雖不能因</w:t>
      </w:r>
      <w:r w:rsidR="00CC154C" w:rsidRPr="00293916">
        <w:rPr>
          <w:rFonts w:hAnsi="標楷體" w:hint="eastAsia"/>
          <w:color w:val="000000" w:themeColor="text1"/>
        </w:rPr>
        <w:t>此</w:t>
      </w:r>
      <w:r w:rsidR="00CC154C" w:rsidRPr="00293916">
        <w:rPr>
          <w:rFonts w:hAnsi="標楷體" w:hint="eastAsia"/>
          <w:color w:val="000000" w:themeColor="text1"/>
          <w:lang w:eastAsia="zh-HK"/>
        </w:rPr>
        <w:t>而免</w:t>
      </w:r>
      <w:r w:rsidR="00CC154C" w:rsidRPr="00293916">
        <w:rPr>
          <w:rFonts w:hAnsi="標楷體" w:hint="eastAsia"/>
          <w:color w:val="000000" w:themeColor="text1"/>
        </w:rPr>
        <w:t>責，</w:t>
      </w:r>
      <w:r w:rsidR="00DB0C39" w:rsidRPr="00293916">
        <w:rPr>
          <w:rFonts w:hAnsi="標楷體" w:hint="eastAsia"/>
          <w:color w:val="000000" w:themeColor="text1"/>
          <w:lang w:eastAsia="zh-HK"/>
        </w:rPr>
        <w:t>但</w:t>
      </w:r>
      <w:proofErr w:type="gramStart"/>
      <w:r w:rsidR="00DB0C39" w:rsidRPr="00293916">
        <w:rPr>
          <w:rFonts w:hAnsi="標楷體" w:hint="eastAsia"/>
          <w:color w:val="000000" w:themeColor="text1"/>
          <w:lang w:eastAsia="zh-HK"/>
        </w:rPr>
        <w:t>建請</w:t>
      </w:r>
      <w:r w:rsidR="00C76FF1" w:rsidRPr="00293916">
        <w:rPr>
          <w:rFonts w:hAnsi="標楷體" w:hint="eastAsia"/>
          <w:color w:val="000000" w:themeColor="text1"/>
        </w:rPr>
        <w:t>可作為</w:t>
      </w:r>
      <w:proofErr w:type="gramEnd"/>
      <w:r w:rsidR="00C76FF1" w:rsidRPr="00293916">
        <w:rPr>
          <w:rFonts w:hAnsi="標楷體" w:hint="eastAsia"/>
          <w:color w:val="000000" w:themeColor="text1"/>
        </w:rPr>
        <w:t>懲戒</w:t>
      </w:r>
      <w:r w:rsidR="00CC154C" w:rsidRPr="00293916">
        <w:rPr>
          <w:rFonts w:hAnsi="標楷體" w:hint="eastAsia"/>
          <w:color w:val="000000" w:themeColor="text1"/>
          <w:lang w:eastAsia="zh-HK"/>
        </w:rPr>
        <w:t>處</w:t>
      </w:r>
      <w:r w:rsidR="00CC154C" w:rsidRPr="00293916">
        <w:rPr>
          <w:rFonts w:hAnsi="標楷體" w:hint="eastAsia"/>
          <w:color w:val="000000" w:themeColor="text1"/>
        </w:rPr>
        <w:t>分</w:t>
      </w:r>
      <w:r w:rsidR="00C76FF1" w:rsidRPr="00293916">
        <w:rPr>
          <w:rFonts w:hAnsi="標楷體" w:hint="eastAsia"/>
          <w:color w:val="000000" w:themeColor="text1"/>
        </w:rPr>
        <w:t>輕重之參考</w:t>
      </w:r>
      <w:r w:rsidR="00C76FF1" w:rsidRPr="00293916">
        <w:rPr>
          <w:rFonts w:hAnsi="標楷體"/>
          <w:color w:val="000000" w:themeColor="text1"/>
        </w:rPr>
        <w:t>。</w:t>
      </w:r>
    </w:p>
    <w:p w:rsidR="00E25849" w:rsidRPr="00293916" w:rsidRDefault="00D675AA" w:rsidP="004E05A1">
      <w:pPr>
        <w:pStyle w:val="1"/>
        <w:ind w:left="2380" w:hanging="2380"/>
        <w:rPr>
          <w:color w:val="000000" w:themeColor="text1"/>
        </w:rPr>
      </w:pPr>
      <w:bookmarkStart w:id="7" w:name="_Toc524895646"/>
      <w:bookmarkStart w:id="8" w:name="_Toc524896192"/>
      <w:bookmarkStart w:id="9" w:name="_Toc524896222"/>
      <w:bookmarkStart w:id="10" w:name="_Toc524902729"/>
      <w:bookmarkStart w:id="11" w:name="_Toc525066145"/>
      <w:bookmarkStart w:id="12" w:name="_Toc525070836"/>
      <w:bookmarkStart w:id="13" w:name="_Toc525938376"/>
      <w:bookmarkStart w:id="14" w:name="_Toc525939224"/>
      <w:bookmarkStart w:id="15" w:name="_Toc525939729"/>
      <w:bookmarkStart w:id="16" w:name="_Toc529218269"/>
      <w:bookmarkStart w:id="17" w:name="_Toc529222686"/>
      <w:bookmarkStart w:id="18" w:name="_Toc529223108"/>
      <w:bookmarkStart w:id="19" w:name="_Toc529223859"/>
      <w:bookmarkStart w:id="20" w:name="_Toc529228262"/>
      <w:bookmarkStart w:id="21" w:name="_Toc2400392"/>
      <w:bookmarkStart w:id="22" w:name="_Toc4316186"/>
      <w:bookmarkStart w:id="23" w:name="_Toc4473327"/>
      <w:bookmarkStart w:id="24" w:name="_Toc69556894"/>
      <w:bookmarkStart w:id="25" w:name="_Toc69556943"/>
      <w:bookmarkStart w:id="26" w:name="_Toc69609817"/>
      <w:bookmarkStart w:id="27" w:name="_Toc70241813"/>
      <w:bookmarkStart w:id="28" w:name="_Toc70242202"/>
      <w:bookmarkStart w:id="29" w:name="_Toc421794872"/>
      <w:bookmarkStart w:id="30" w:name="_Toc422728954"/>
      <w:bookmarkEnd w:id="1"/>
      <w:bookmarkEnd w:id="2"/>
      <w:bookmarkEnd w:id="3"/>
      <w:bookmarkEnd w:id="4"/>
      <w:bookmarkEnd w:id="5"/>
      <w:bookmarkEnd w:id="6"/>
      <w:r w:rsidRPr="00293916">
        <w:rPr>
          <w:rFonts w:hint="eastAsia"/>
          <w:color w:val="000000" w:themeColor="text1"/>
        </w:rPr>
        <w:lastRenderedPageBreak/>
        <w:t>彈劾理由及適用之法律條款：</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C76FF1" w:rsidRPr="00293916" w:rsidRDefault="00C76FF1" w:rsidP="00C76FF1">
      <w:pPr>
        <w:pStyle w:val="2"/>
        <w:rPr>
          <w:rFonts w:hAnsi="標楷體"/>
          <w:color w:val="000000" w:themeColor="text1"/>
        </w:rPr>
      </w:pPr>
      <w:bookmarkStart w:id="31" w:name="_Toc421794873"/>
      <w:bookmarkStart w:id="32" w:name="_Toc422728955"/>
      <w:bookmarkStart w:id="33" w:name="_Toc524902730"/>
      <w:r w:rsidRPr="00293916">
        <w:rPr>
          <w:rFonts w:hAnsi="標楷體"/>
          <w:color w:val="000000" w:themeColor="text1"/>
          <w:szCs w:val="32"/>
        </w:rPr>
        <w:t>按</w:t>
      </w:r>
      <w:r w:rsidRPr="00293916">
        <w:rPr>
          <w:rFonts w:hAnsi="標楷體"/>
          <w:color w:val="000000" w:themeColor="text1"/>
        </w:rPr>
        <w:t>公務員不得經營商業或投機事業，此為公務員服務法第13條第1項所明定，旨在防止公務員利用職權營私舞弊，有辱官</w:t>
      </w:r>
      <w:proofErr w:type="gramStart"/>
      <w:r w:rsidRPr="00293916">
        <w:rPr>
          <w:rFonts w:hAnsi="標楷體"/>
          <w:color w:val="000000" w:themeColor="text1"/>
        </w:rPr>
        <w:t>箴</w:t>
      </w:r>
      <w:proofErr w:type="gramEnd"/>
      <w:r w:rsidRPr="00293916">
        <w:rPr>
          <w:rFonts w:hAnsi="標楷體"/>
          <w:color w:val="000000" w:themeColor="text1"/>
        </w:rPr>
        <w:t>。</w:t>
      </w:r>
      <w:r w:rsidRPr="00293916">
        <w:rPr>
          <w:rFonts w:hAnsi="標楷體" w:hint="eastAsia"/>
          <w:color w:val="000000" w:themeColor="text1"/>
        </w:rPr>
        <w:t>銓敘部</w:t>
      </w:r>
      <w:proofErr w:type="gramStart"/>
      <w:r w:rsidRPr="00293916">
        <w:rPr>
          <w:rFonts w:hAnsi="標楷體" w:hint="eastAsia"/>
          <w:color w:val="000000" w:themeColor="text1"/>
        </w:rPr>
        <w:t>104年8月19日部法一字</w:t>
      </w:r>
      <w:proofErr w:type="gramEnd"/>
      <w:r w:rsidRPr="00293916">
        <w:rPr>
          <w:rFonts w:hAnsi="標楷體" w:hint="eastAsia"/>
          <w:color w:val="000000" w:themeColor="text1"/>
        </w:rPr>
        <w:t>第</w:t>
      </w:r>
      <w:r w:rsidRPr="00293916">
        <w:rPr>
          <w:rFonts w:hAnsi="標楷體"/>
          <w:color w:val="000000" w:themeColor="text1"/>
        </w:rPr>
        <w:t>1043995769</w:t>
      </w:r>
      <w:r w:rsidRPr="00293916">
        <w:rPr>
          <w:rFonts w:hAnsi="標楷體" w:hint="eastAsia"/>
          <w:color w:val="000000" w:themeColor="text1"/>
        </w:rPr>
        <w:t>號函：「依最高法院</w:t>
      </w:r>
      <w:r w:rsidRPr="00293916">
        <w:rPr>
          <w:rFonts w:hAnsi="標楷體"/>
          <w:color w:val="000000" w:themeColor="text1"/>
        </w:rPr>
        <w:t>42</w:t>
      </w:r>
      <w:r w:rsidRPr="00293916">
        <w:rPr>
          <w:rFonts w:hAnsi="標楷體" w:hint="eastAsia"/>
          <w:color w:val="000000" w:themeColor="text1"/>
        </w:rPr>
        <w:t>年</w:t>
      </w:r>
      <w:r w:rsidRPr="00293916">
        <w:rPr>
          <w:rFonts w:hAnsi="標楷體"/>
          <w:color w:val="000000" w:themeColor="text1"/>
        </w:rPr>
        <w:t>4</w:t>
      </w:r>
      <w:r w:rsidRPr="00293916">
        <w:rPr>
          <w:rFonts w:hAnsi="標楷體" w:hint="eastAsia"/>
          <w:color w:val="000000" w:themeColor="text1"/>
        </w:rPr>
        <w:t>月</w:t>
      </w:r>
      <w:r w:rsidRPr="00293916">
        <w:rPr>
          <w:rFonts w:hAnsi="標楷體"/>
          <w:color w:val="000000" w:themeColor="text1"/>
        </w:rPr>
        <w:t>17</w:t>
      </w:r>
      <w:r w:rsidRPr="00293916">
        <w:rPr>
          <w:rFonts w:hAnsi="標楷體" w:hint="eastAsia"/>
          <w:color w:val="000000" w:themeColor="text1"/>
        </w:rPr>
        <w:t>日台上字第</w:t>
      </w:r>
      <w:r w:rsidRPr="00293916">
        <w:rPr>
          <w:rFonts w:hAnsi="標楷體"/>
          <w:color w:val="000000" w:themeColor="text1"/>
        </w:rPr>
        <w:t>434</w:t>
      </w:r>
      <w:r w:rsidRPr="00293916">
        <w:rPr>
          <w:rFonts w:hAnsi="標楷體" w:hint="eastAsia"/>
          <w:color w:val="000000" w:themeColor="text1"/>
        </w:rPr>
        <w:t>號判例略</w:t>
      </w:r>
      <w:proofErr w:type="gramStart"/>
      <w:r w:rsidRPr="00293916">
        <w:rPr>
          <w:rFonts w:hAnsi="標楷體" w:hint="eastAsia"/>
          <w:color w:val="000000" w:themeColor="text1"/>
        </w:rPr>
        <w:t>以</w:t>
      </w:r>
      <w:proofErr w:type="gramEnd"/>
      <w:r w:rsidRPr="00293916">
        <w:rPr>
          <w:rFonts w:hAnsi="標楷體" w:hint="eastAsia"/>
          <w:color w:val="000000" w:themeColor="text1"/>
        </w:rPr>
        <w:t>，</w:t>
      </w:r>
      <w:r w:rsidRPr="00293916">
        <w:rPr>
          <w:rFonts w:hAnsi="標楷體"/>
          <w:color w:val="000000" w:themeColor="text1"/>
        </w:rPr>
        <w:t>2</w:t>
      </w:r>
      <w:r w:rsidRPr="00293916">
        <w:rPr>
          <w:rFonts w:hAnsi="標楷體" w:hint="eastAsia"/>
          <w:color w:val="000000" w:themeColor="text1"/>
        </w:rPr>
        <w:t>人以上互約出資以經營共同事業的契約，雖約定由合夥人中</w:t>
      </w:r>
      <w:r w:rsidRPr="00293916">
        <w:rPr>
          <w:rFonts w:hAnsi="標楷體"/>
          <w:color w:val="000000" w:themeColor="text1"/>
        </w:rPr>
        <w:t>1</w:t>
      </w:r>
      <w:r w:rsidRPr="00293916">
        <w:rPr>
          <w:rFonts w:hAnsi="標楷體" w:hint="eastAsia"/>
          <w:color w:val="000000" w:themeColor="text1"/>
        </w:rPr>
        <w:t>人執行合夥的事務，其他不執行合夥事務的合夥人，亦屬合夥。另依本部</w:t>
      </w:r>
      <w:proofErr w:type="gramStart"/>
      <w:r w:rsidRPr="00293916">
        <w:rPr>
          <w:rFonts w:hAnsi="標楷體"/>
          <w:color w:val="000000" w:themeColor="text1"/>
        </w:rPr>
        <w:t>99</w:t>
      </w:r>
      <w:r w:rsidRPr="00293916">
        <w:rPr>
          <w:rFonts w:hAnsi="標楷體" w:hint="eastAsia"/>
          <w:color w:val="000000" w:themeColor="text1"/>
        </w:rPr>
        <w:t>年</w:t>
      </w:r>
      <w:r w:rsidRPr="00293916">
        <w:rPr>
          <w:rFonts w:hAnsi="標楷體"/>
          <w:color w:val="000000" w:themeColor="text1"/>
        </w:rPr>
        <w:t>3</w:t>
      </w:r>
      <w:r w:rsidRPr="00293916">
        <w:rPr>
          <w:rFonts w:hAnsi="標楷體" w:hint="eastAsia"/>
          <w:color w:val="000000" w:themeColor="text1"/>
        </w:rPr>
        <w:t>月</w:t>
      </w:r>
      <w:r w:rsidRPr="00293916">
        <w:rPr>
          <w:rFonts w:hAnsi="標楷體"/>
          <w:color w:val="000000" w:themeColor="text1"/>
        </w:rPr>
        <w:t>24</w:t>
      </w:r>
      <w:r w:rsidRPr="00293916">
        <w:rPr>
          <w:rFonts w:hAnsi="標楷體" w:hint="eastAsia"/>
          <w:color w:val="000000" w:themeColor="text1"/>
        </w:rPr>
        <w:t>日部法一字</w:t>
      </w:r>
      <w:proofErr w:type="gramEnd"/>
      <w:r w:rsidRPr="00293916">
        <w:rPr>
          <w:rFonts w:hAnsi="標楷體" w:hint="eastAsia"/>
          <w:color w:val="000000" w:themeColor="text1"/>
        </w:rPr>
        <w:t>第</w:t>
      </w:r>
      <w:r w:rsidRPr="00293916">
        <w:rPr>
          <w:rFonts w:hAnsi="標楷體"/>
          <w:color w:val="000000" w:themeColor="text1"/>
        </w:rPr>
        <w:t>0993164521</w:t>
      </w:r>
      <w:r w:rsidRPr="00293916">
        <w:rPr>
          <w:rFonts w:hAnsi="標楷體" w:hint="eastAsia"/>
          <w:color w:val="000000" w:themeColor="text1"/>
        </w:rPr>
        <w:t>號及</w:t>
      </w:r>
      <w:proofErr w:type="gramStart"/>
      <w:r w:rsidRPr="00293916">
        <w:rPr>
          <w:rFonts w:hAnsi="標楷體"/>
          <w:color w:val="000000" w:themeColor="text1"/>
        </w:rPr>
        <w:t>103</w:t>
      </w:r>
      <w:r w:rsidRPr="00293916">
        <w:rPr>
          <w:rFonts w:hAnsi="標楷體" w:hint="eastAsia"/>
          <w:color w:val="000000" w:themeColor="text1"/>
        </w:rPr>
        <w:t>年</w:t>
      </w:r>
      <w:r w:rsidRPr="00293916">
        <w:rPr>
          <w:rFonts w:hAnsi="標楷體"/>
          <w:color w:val="000000" w:themeColor="text1"/>
        </w:rPr>
        <w:t>6</w:t>
      </w:r>
      <w:r w:rsidRPr="00293916">
        <w:rPr>
          <w:rFonts w:hAnsi="標楷體" w:hint="eastAsia"/>
          <w:color w:val="000000" w:themeColor="text1"/>
        </w:rPr>
        <w:t>月</w:t>
      </w:r>
      <w:r w:rsidRPr="00293916">
        <w:rPr>
          <w:rFonts w:hAnsi="標楷體"/>
          <w:color w:val="000000" w:themeColor="text1"/>
        </w:rPr>
        <w:t>23</w:t>
      </w:r>
      <w:r w:rsidRPr="00293916">
        <w:rPr>
          <w:rFonts w:hAnsi="標楷體" w:hint="eastAsia"/>
          <w:color w:val="000000" w:themeColor="text1"/>
        </w:rPr>
        <w:t>日部法一字</w:t>
      </w:r>
      <w:proofErr w:type="gramEnd"/>
      <w:r w:rsidRPr="00293916">
        <w:rPr>
          <w:rFonts w:hAnsi="標楷體" w:hint="eastAsia"/>
          <w:color w:val="000000" w:themeColor="text1"/>
        </w:rPr>
        <w:t>第</w:t>
      </w:r>
      <w:r w:rsidRPr="00293916">
        <w:rPr>
          <w:rFonts w:hAnsi="標楷體"/>
          <w:color w:val="000000" w:themeColor="text1"/>
        </w:rPr>
        <w:t>1033832342</w:t>
      </w:r>
      <w:r w:rsidRPr="00293916">
        <w:rPr>
          <w:rFonts w:hAnsi="標楷體" w:hint="eastAsia"/>
          <w:color w:val="000000" w:themeColor="text1"/>
        </w:rPr>
        <w:t>號等書函意旨，公務員以投資名義與他人合夥經營事業或單純投資非屬公司型態的事業，不論其所投資的資本是否超過所投資事業的股本總額百分之十，</w:t>
      </w:r>
      <w:proofErr w:type="gramStart"/>
      <w:r w:rsidRPr="00293916">
        <w:rPr>
          <w:rFonts w:hAnsi="標楷體" w:hint="eastAsia"/>
          <w:color w:val="000000" w:themeColor="text1"/>
        </w:rPr>
        <w:t>均有違</w:t>
      </w:r>
      <w:proofErr w:type="gramEnd"/>
      <w:r w:rsidRPr="00293916">
        <w:rPr>
          <w:rFonts w:hAnsi="標楷體" w:hint="eastAsia"/>
          <w:color w:val="000000" w:themeColor="text1"/>
        </w:rPr>
        <w:t>服務法第</w:t>
      </w:r>
      <w:r w:rsidRPr="00293916">
        <w:rPr>
          <w:rFonts w:hAnsi="標楷體"/>
          <w:color w:val="000000" w:themeColor="text1"/>
        </w:rPr>
        <w:t>13</w:t>
      </w:r>
      <w:r w:rsidRPr="00293916">
        <w:rPr>
          <w:rFonts w:hAnsi="標楷體" w:hint="eastAsia"/>
          <w:color w:val="000000" w:themeColor="text1"/>
        </w:rPr>
        <w:t>條第</w:t>
      </w:r>
      <w:r w:rsidRPr="00293916">
        <w:rPr>
          <w:rFonts w:hAnsi="標楷體"/>
          <w:color w:val="000000" w:themeColor="text1"/>
        </w:rPr>
        <w:t>1</w:t>
      </w:r>
      <w:r w:rsidRPr="00293916">
        <w:rPr>
          <w:rFonts w:hAnsi="標楷體" w:hint="eastAsia"/>
          <w:color w:val="000000" w:themeColor="text1"/>
        </w:rPr>
        <w:t>項不得經營商業的規定。」</w:t>
      </w:r>
      <w:r w:rsidRPr="00293916">
        <w:rPr>
          <w:rFonts w:hAnsi="標楷體"/>
          <w:color w:val="000000" w:themeColor="text1"/>
        </w:rPr>
        <w:t>故</w:t>
      </w:r>
      <w:r w:rsidRPr="00293916">
        <w:rPr>
          <w:rFonts w:hAnsi="標楷體" w:hint="eastAsia"/>
          <w:color w:val="000000" w:themeColor="text1"/>
        </w:rPr>
        <w:t>公務員於任職期間自</w:t>
      </w:r>
      <w:r w:rsidRPr="00293916">
        <w:rPr>
          <w:rFonts w:hAnsi="標楷體"/>
          <w:color w:val="000000" w:themeColor="text1"/>
        </w:rPr>
        <w:t>須受上開公務員服務法第13條有關禁止經營商業規範之拘束。</w:t>
      </w:r>
    </w:p>
    <w:p w:rsidR="00245D7C" w:rsidRPr="00293916" w:rsidRDefault="00151543" w:rsidP="00ED004E">
      <w:pPr>
        <w:pStyle w:val="2"/>
        <w:rPr>
          <w:rFonts w:hAnsi="標楷體"/>
          <w:color w:val="000000" w:themeColor="text1"/>
        </w:rPr>
      </w:pPr>
      <w:r w:rsidRPr="00293916">
        <w:rPr>
          <w:rFonts w:hAnsi="標楷體"/>
          <w:color w:val="000000" w:themeColor="text1"/>
        </w:rPr>
        <w:t>被彈劾人</w:t>
      </w:r>
      <w:r w:rsidR="00D47A7F" w:rsidRPr="00293916">
        <w:rPr>
          <w:rFonts w:hAnsi="標楷體"/>
          <w:color w:val="000000" w:themeColor="text1"/>
        </w:rPr>
        <w:t>於10</w:t>
      </w:r>
      <w:r w:rsidR="00DF7939" w:rsidRPr="00293916">
        <w:rPr>
          <w:rFonts w:hAnsi="標楷體"/>
          <w:color w:val="000000" w:themeColor="text1"/>
        </w:rPr>
        <w:t>7</w:t>
      </w:r>
      <w:r w:rsidR="00D47A7F" w:rsidRPr="00293916">
        <w:rPr>
          <w:rFonts w:hAnsi="標楷體"/>
          <w:color w:val="000000" w:themeColor="text1"/>
        </w:rPr>
        <w:t>年</w:t>
      </w:r>
      <w:r w:rsidR="00D47A7F" w:rsidRPr="00293916">
        <w:rPr>
          <w:rFonts w:hAnsi="標楷體" w:hint="eastAsia"/>
          <w:color w:val="000000" w:themeColor="text1"/>
        </w:rPr>
        <w:t>12</w:t>
      </w:r>
      <w:r w:rsidR="00D47A7F" w:rsidRPr="00293916">
        <w:rPr>
          <w:rFonts w:hAnsi="標楷體"/>
          <w:color w:val="000000" w:themeColor="text1"/>
        </w:rPr>
        <w:t>月</w:t>
      </w:r>
      <w:r w:rsidR="00D47A7F" w:rsidRPr="00293916">
        <w:rPr>
          <w:rFonts w:hAnsi="標楷體" w:hint="eastAsia"/>
          <w:color w:val="000000" w:themeColor="text1"/>
        </w:rPr>
        <w:t>10</w:t>
      </w:r>
      <w:r w:rsidR="00D47A7F" w:rsidRPr="00293916">
        <w:rPr>
          <w:rFonts w:hAnsi="標楷體"/>
          <w:color w:val="000000" w:themeColor="text1"/>
        </w:rPr>
        <w:t>日至10</w:t>
      </w:r>
      <w:r w:rsidR="00D47A7F" w:rsidRPr="00293916">
        <w:rPr>
          <w:rFonts w:hAnsi="標楷體" w:hint="eastAsia"/>
          <w:color w:val="000000" w:themeColor="text1"/>
        </w:rPr>
        <w:t>9</w:t>
      </w:r>
      <w:r w:rsidR="00D47A7F" w:rsidRPr="00293916">
        <w:rPr>
          <w:rFonts w:hAnsi="標楷體"/>
          <w:color w:val="000000" w:themeColor="text1"/>
        </w:rPr>
        <w:t>年</w:t>
      </w:r>
      <w:r w:rsidR="00D47A7F" w:rsidRPr="00293916">
        <w:rPr>
          <w:rFonts w:hAnsi="標楷體" w:hint="eastAsia"/>
          <w:color w:val="000000" w:themeColor="text1"/>
        </w:rPr>
        <w:t>1</w:t>
      </w:r>
      <w:r w:rsidR="00D47A7F" w:rsidRPr="00293916">
        <w:rPr>
          <w:rFonts w:hAnsi="標楷體"/>
          <w:color w:val="000000" w:themeColor="text1"/>
        </w:rPr>
        <w:t>月</w:t>
      </w:r>
      <w:r w:rsidR="00D47A7F" w:rsidRPr="00293916">
        <w:rPr>
          <w:rFonts w:hAnsi="標楷體" w:hint="eastAsia"/>
          <w:color w:val="000000" w:themeColor="text1"/>
        </w:rPr>
        <w:t>8</w:t>
      </w:r>
      <w:r w:rsidR="00D47A7F" w:rsidRPr="00293916">
        <w:rPr>
          <w:rFonts w:hAnsi="標楷體"/>
          <w:color w:val="000000" w:themeColor="text1"/>
        </w:rPr>
        <w:t>日</w:t>
      </w:r>
      <w:proofErr w:type="gramStart"/>
      <w:r w:rsidR="00D47A7F" w:rsidRPr="00293916">
        <w:rPr>
          <w:rFonts w:hAnsi="標楷體" w:hint="eastAsia"/>
          <w:color w:val="000000" w:themeColor="text1"/>
          <w:lang w:eastAsia="zh-HK"/>
        </w:rPr>
        <w:t>期間</w:t>
      </w:r>
      <w:r w:rsidR="00D47A7F" w:rsidRPr="00293916">
        <w:rPr>
          <w:rFonts w:hAnsi="標楷體"/>
          <w:color w:val="000000" w:themeColor="text1"/>
        </w:rPr>
        <w:t>擔</w:t>
      </w:r>
      <w:proofErr w:type="gramEnd"/>
      <w:r w:rsidR="00D47A7F" w:rsidRPr="00293916">
        <w:rPr>
          <w:rFonts w:hAnsi="標楷體"/>
          <w:color w:val="000000" w:themeColor="text1"/>
        </w:rPr>
        <w:t>任東光</w:t>
      </w:r>
      <w:r w:rsidR="00D47A7F" w:rsidRPr="00293916">
        <w:rPr>
          <w:rFonts w:hAnsi="標楷體" w:hint="eastAsia"/>
          <w:color w:val="000000" w:themeColor="text1"/>
        </w:rPr>
        <w:t>農產</w:t>
      </w:r>
      <w:r w:rsidR="00D47A7F" w:rsidRPr="00293916">
        <w:rPr>
          <w:rFonts w:hAnsi="標楷體"/>
          <w:color w:val="000000" w:themeColor="text1"/>
        </w:rPr>
        <w:t>企業社合夥人</w:t>
      </w:r>
      <w:r w:rsidR="00D47A7F" w:rsidRPr="00293916">
        <w:rPr>
          <w:rFonts w:hAnsi="標楷體" w:hint="eastAsia"/>
          <w:color w:val="000000" w:themeColor="text1"/>
          <w:lang w:eastAsia="zh-HK"/>
        </w:rPr>
        <w:t>乙</w:t>
      </w:r>
      <w:r w:rsidR="00D47A7F" w:rsidRPr="00293916">
        <w:rPr>
          <w:rFonts w:hAnsi="標楷體"/>
          <w:color w:val="000000" w:themeColor="text1"/>
        </w:rPr>
        <w:t>情，</w:t>
      </w:r>
      <w:r w:rsidR="00FD073D" w:rsidRPr="00293916">
        <w:rPr>
          <w:rFonts w:hAnsi="標楷體" w:hint="eastAsia"/>
          <w:color w:val="000000" w:themeColor="text1"/>
          <w:lang w:eastAsia="zh-HK"/>
        </w:rPr>
        <w:t>除有</w:t>
      </w:r>
      <w:r w:rsidR="00FD073D" w:rsidRPr="00293916">
        <w:rPr>
          <w:rFonts w:hAnsi="標楷體" w:hint="eastAsia"/>
          <w:color w:val="000000" w:themeColor="text1"/>
        </w:rPr>
        <w:t>107</w:t>
      </w:r>
      <w:r w:rsidR="00FD073D" w:rsidRPr="00293916">
        <w:rPr>
          <w:rFonts w:hAnsi="標楷體" w:hint="eastAsia"/>
          <w:color w:val="000000" w:themeColor="text1"/>
          <w:lang w:eastAsia="zh-HK"/>
        </w:rPr>
        <w:t>年</w:t>
      </w:r>
      <w:r w:rsidR="00FD073D" w:rsidRPr="00293916">
        <w:rPr>
          <w:rFonts w:hAnsi="標楷體" w:hint="eastAsia"/>
          <w:color w:val="000000" w:themeColor="text1"/>
        </w:rPr>
        <w:t>12</w:t>
      </w:r>
      <w:r w:rsidR="00FD073D" w:rsidRPr="00293916">
        <w:rPr>
          <w:rFonts w:hAnsi="標楷體" w:hint="eastAsia"/>
          <w:color w:val="000000" w:themeColor="text1"/>
          <w:lang w:eastAsia="zh-HK"/>
        </w:rPr>
        <w:t>月</w:t>
      </w:r>
      <w:r w:rsidR="00FD073D" w:rsidRPr="00293916">
        <w:rPr>
          <w:rFonts w:hAnsi="標楷體" w:hint="eastAsia"/>
          <w:color w:val="000000" w:themeColor="text1"/>
        </w:rPr>
        <w:t>10</w:t>
      </w:r>
      <w:r w:rsidR="00FD073D" w:rsidRPr="00293916">
        <w:rPr>
          <w:rFonts w:hAnsi="標楷體" w:hint="eastAsia"/>
          <w:color w:val="000000" w:themeColor="text1"/>
          <w:lang w:eastAsia="zh-HK"/>
        </w:rPr>
        <w:t>日合夥契</w:t>
      </w:r>
      <w:r w:rsidR="00FD073D" w:rsidRPr="00293916">
        <w:rPr>
          <w:rFonts w:hAnsi="標楷體" w:hint="eastAsia"/>
          <w:color w:val="000000" w:themeColor="text1"/>
        </w:rPr>
        <w:t>約</w:t>
      </w:r>
      <w:r w:rsidR="00FD073D" w:rsidRPr="00293916">
        <w:rPr>
          <w:rFonts w:hAnsi="標楷體" w:hint="eastAsia"/>
          <w:color w:val="000000" w:themeColor="text1"/>
          <w:lang w:eastAsia="zh-HK"/>
        </w:rPr>
        <w:t>書、</w:t>
      </w:r>
      <w:r w:rsidR="00FD073D" w:rsidRPr="00293916">
        <w:rPr>
          <w:rFonts w:hAnsi="標楷體" w:hint="eastAsia"/>
          <w:color w:val="000000" w:themeColor="text1"/>
        </w:rPr>
        <w:t>109</w:t>
      </w:r>
      <w:r w:rsidR="00FD073D" w:rsidRPr="00293916">
        <w:rPr>
          <w:rFonts w:hAnsi="標楷體" w:hint="eastAsia"/>
          <w:color w:val="000000" w:themeColor="text1"/>
          <w:lang w:eastAsia="zh-HK"/>
        </w:rPr>
        <w:t>年</w:t>
      </w:r>
      <w:r w:rsidR="00FD073D" w:rsidRPr="00293916">
        <w:rPr>
          <w:rFonts w:hAnsi="標楷體" w:hint="eastAsia"/>
          <w:color w:val="000000" w:themeColor="text1"/>
        </w:rPr>
        <w:t>1</w:t>
      </w:r>
      <w:r w:rsidR="00FD073D" w:rsidRPr="00293916">
        <w:rPr>
          <w:rFonts w:hAnsi="標楷體" w:hint="eastAsia"/>
          <w:color w:val="000000" w:themeColor="text1"/>
          <w:lang w:eastAsia="zh-HK"/>
        </w:rPr>
        <w:t>月</w:t>
      </w:r>
      <w:r w:rsidR="00FD073D" w:rsidRPr="00293916">
        <w:rPr>
          <w:rFonts w:hAnsi="標楷體" w:hint="eastAsia"/>
          <w:color w:val="000000" w:themeColor="text1"/>
        </w:rPr>
        <w:t>8</w:t>
      </w:r>
      <w:r w:rsidR="00FD073D" w:rsidRPr="00293916">
        <w:rPr>
          <w:rFonts w:hAnsi="標楷體" w:hint="eastAsia"/>
          <w:color w:val="000000" w:themeColor="text1"/>
          <w:lang w:eastAsia="zh-HK"/>
        </w:rPr>
        <w:t>日轉讓契</w:t>
      </w:r>
      <w:r w:rsidR="00FD073D" w:rsidRPr="00293916">
        <w:rPr>
          <w:rFonts w:hAnsi="標楷體" w:hint="eastAsia"/>
          <w:color w:val="000000" w:themeColor="text1"/>
        </w:rPr>
        <w:t>約</w:t>
      </w:r>
      <w:r w:rsidR="00FD073D" w:rsidRPr="00293916">
        <w:rPr>
          <w:rFonts w:hAnsi="標楷體" w:hint="eastAsia"/>
          <w:color w:val="000000" w:themeColor="text1"/>
          <w:lang w:eastAsia="zh-HK"/>
        </w:rPr>
        <w:t>書及</w:t>
      </w:r>
      <w:r w:rsidR="00FD073D" w:rsidRPr="00293916">
        <w:rPr>
          <w:rFonts w:hAnsi="標楷體" w:hint="eastAsia"/>
          <w:color w:val="000000" w:themeColor="text1"/>
          <w:szCs w:val="32"/>
        </w:rPr>
        <w:t>東光農產企業社</w:t>
      </w:r>
      <w:r w:rsidR="00FD073D" w:rsidRPr="00293916">
        <w:rPr>
          <w:rFonts w:hAnsi="標楷體" w:hint="eastAsia"/>
          <w:color w:val="000000" w:themeColor="text1"/>
          <w:lang w:eastAsia="zh-HK"/>
        </w:rPr>
        <w:t>商</w:t>
      </w:r>
      <w:r w:rsidR="00FD073D" w:rsidRPr="00293916">
        <w:rPr>
          <w:rFonts w:hAnsi="標楷體" w:hint="eastAsia"/>
          <w:color w:val="000000" w:themeColor="text1"/>
        </w:rPr>
        <w:t>業</w:t>
      </w:r>
      <w:r w:rsidR="00FD073D" w:rsidRPr="00293916">
        <w:rPr>
          <w:rFonts w:hAnsi="標楷體" w:hint="eastAsia"/>
          <w:color w:val="000000" w:themeColor="text1"/>
          <w:lang w:eastAsia="zh-HK"/>
        </w:rPr>
        <w:t>登記申</w:t>
      </w:r>
      <w:r w:rsidR="00FD073D" w:rsidRPr="00293916">
        <w:rPr>
          <w:rFonts w:hAnsi="標楷體" w:hint="eastAsia"/>
          <w:color w:val="000000" w:themeColor="text1"/>
        </w:rPr>
        <w:t>請</w:t>
      </w:r>
      <w:r w:rsidR="00FD073D" w:rsidRPr="00293916">
        <w:rPr>
          <w:rFonts w:hAnsi="標楷體" w:hint="eastAsia"/>
          <w:color w:val="000000" w:themeColor="text1"/>
          <w:lang w:eastAsia="zh-HK"/>
        </w:rPr>
        <w:t>書</w:t>
      </w:r>
      <w:r w:rsidR="00D53756" w:rsidRPr="00293916">
        <w:rPr>
          <w:rFonts w:ascii="新細明體" w:eastAsia="新細明體" w:hAnsi="新細明體" w:hint="eastAsia"/>
          <w:color w:val="000000" w:themeColor="text1"/>
          <w:lang w:eastAsia="zh-HK"/>
        </w:rPr>
        <w:t>、</w:t>
      </w:r>
      <w:r w:rsidR="00D53756" w:rsidRPr="00293916">
        <w:rPr>
          <w:rFonts w:hAnsi="標楷體" w:hint="eastAsia"/>
          <w:color w:val="000000" w:themeColor="text1"/>
          <w:szCs w:val="32"/>
          <w:lang w:eastAsia="zh-HK"/>
        </w:rPr>
        <w:t>南</w:t>
      </w:r>
      <w:r w:rsidR="00D53756" w:rsidRPr="00293916">
        <w:rPr>
          <w:rFonts w:hAnsi="標楷體" w:hint="eastAsia"/>
          <w:color w:val="000000" w:themeColor="text1"/>
          <w:szCs w:val="32"/>
        </w:rPr>
        <w:t>投縣政府</w:t>
      </w:r>
      <w:r w:rsidR="00D53756" w:rsidRPr="00293916">
        <w:rPr>
          <w:rFonts w:hAnsi="標楷體" w:hint="eastAsia"/>
          <w:color w:val="000000" w:themeColor="text1"/>
        </w:rPr>
        <w:t>107</w:t>
      </w:r>
      <w:r w:rsidR="00D53756" w:rsidRPr="00293916">
        <w:rPr>
          <w:rFonts w:hAnsi="標楷體" w:hint="eastAsia"/>
          <w:color w:val="000000" w:themeColor="text1"/>
          <w:lang w:eastAsia="zh-HK"/>
        </w:rPr>
        <w:t>年</w:t>
      </w:r>
      <w:r w:rsidR="00D53756" w:rsidRPr="00293916">
        <w:rPr>
          <w:rFonts w:hAnsi="標楷體" w:hint="eastAsia"/>
          <w:color w:val="000000" w:themeColor="text1"/>
        </w:rPr>
        <w:t>12</w:t>
      </w:r>
      <w:r w:rsidR="00D53756" w:rsidRPr="00293916">
        <w:rPr>
          <w:rFonts w:hAnsi="標楷體" w:hint="eastAsia"/>
          <w:color w:val="000000" w:themeColor="text1"/>
          <w:lang w:eastAsia="zh-HK"/>
        </w:rPr>
        <w:t>月</w:t>
      </w:r>
      <w:r w:rsidR="00D53756" w:rsidRPr="00293916">
        <w:rPr>
          <w:rFonts w:hAnsi="標楷體" w:hint="eastAsia"/>
          <w:color w:val="000000" w:themeColor="text1"/>
        </w:rPr>
        <w:t>10</w:t>
      </w:r>
      <w:r w:rsidR="00D53756" w:rsidRPr="00293916">
        <w:rPr>
          <w:rFonts w:hAnsi="標楷體" w:hint="eastAsia"/>
          <w:color w:val="000000" w:themeColor="text1"/>
          <w:lang w:eastAsia="zh-HK"/>
        </w:rPr>
        <w:t>日府建商</w:t>
      </w:r>
      <w:r w:rsidR="00D53756" w:rsidRPr="00293916">
        <w:rPr>
          <w:rFonts w:hAnsi="標楷體" w:hint="eastAsia"/>
          <w:color w:val="000000" w:themeColor="text1"/>
        </w:rPr>
        <w:t>字第</w:t>
      </w:r>
      <w:r w:rsidR="00D53756" w:rsidRPr="00293916">
        <w:rPr>
          <w:rFonts w:hAnsi="標楷體" w:hint="eastAsia"/>
          <w:color w:val="000000" w:themeColor="text1"/>
          <w:szCs w:val="32"/>
        </w:rPr>
        <w:t>1070003385</w:t>
      </w:r>
      <w:r w:rsidR="00D53756" w:rsidRPr="00293916">
        <w:rPr>
          <w:rFonts w:hAnsi="標楷體" w:hint="eastAsia"/>
          <w:color w:val="000000" w:themeColor="text1"/>
        </w:rPr>
        <w:t>號函</w:t>
      </w:r>
      <w:r w:rsidR="00D53756" w:rsidRPr="00293916">
        <w:rPr>
          <w:rFonts w:hAnsi="標楷體" w:hint="eastAsia"/>
          <w:color w:val="000000" w:themeColor="text1"/>
          <w:lang w:eastAsia="zh-HK"/>
        </w:rPr>
        <w:t>核</w:t>
      </w:r>
      <w:r w:rsidR="00D53756" w:rsidRPr="00293916">
        <w:rPr>
          <w:rFonts w:hAnsi="標楷體" w:hint="eastAsia"/>
          <w:color w:val="000000" w:themeColor="text1"/>
        </w:rPr>
        <w:t>定</w:t>
      </w:r>
      <w:r w:rsidR="00D53756" w:rsidRPr="00293916">
        <w:rPr>
          <w:rFonts w:hAnsi="標楷體" w:hint="eastAsia"/>
          <w:color w:val="000000" w:themeColor="text1"/>
          <w:szCs w:val="32"/>
        </w:rPr>
        <w:t>東光農產企業社</w:t>
      </w:r>
      <w:r w:rsidR="00D53756" w:rsidRPr="00293916">
        <w:rPr>
          <w:rFonts w:hAnsi="標楷體" w:hint="eastAsia"/>
          <w:color w:val="000000" w:themeColor="text1"/>
          <w:szCs w:val="32"/>
          <w:lang w:eastAsia="zh-HK"/>
        </w:rPr>
        <w:t>之</w:t>
      </w:r>
      <w:r w:rsidR="00D53756" w:rsidRPr="00293916">
        <w:rPr>
          <w:rFonts w:hAnsi="標楷體" w:hint="eastAsia"/>
          <w:color w:val="000000" w:themeColor="text1"/>
          <w:lang w:eastAsia="zh-HK"/>
        </w:rPr>
        <w:t>申</w:t>
      </w:r>
      <w:r w:rsidR="00D53756" w:rsidRPr="00293916">
        <w:rPr>
          <w:rFonts w:hAnsi="標楷體" w:hint="eastAsia"/>
          <w:color w:val="000000" w:themeColor="text1"/>
        </w:rPr>
        <w:t>請</w:t>
      </w:r>
      <w:r w:rsidR="00D53756" w:rsidRPr="00293916">
        <w:rPr>
          <w:rFonts w:hAnsi="標楷體" w:hint="eastAsia"/>
          <w:color w:val="000000" w:themeColor="text1"/>
          <w:lang w:eastAsia="zh-HK"/>
        </w:rPr>
        <w:t>設</w:t>
      </w:r>
      <w:r w:rsidR="00D53756" w:rsidRPr="00293916">
        <w:rPr>
          <w:rFonts w:hAnsi="標楷體" w:hint="eastAsia"/>
          <w:color w:val="000000" w:themeColor="text1"/>
        </w:rPr>
        <w:t>立</w:t>
      </w:r>
      <w:r w:rsidR="00D53756" w:rsidRPr="00293916">
        <w:rPr>
          <w:rFonts w:hAnsi="標楷體" w:hint="eastAsia"/>
          <w:color w:val="000000" w:themeColor="text1"/>
          <w:lang w:eastAsia="zh-HK"/>
        </w:rPr>
        <w:t>與該府</w:t>
      </w:r>
      <w:r w:rsidR="00D53756" w:rsidRPr="00293916">
        <w:rPr>
          <w:rFonts w:hAnsi="標楷體" w:hint="eastAsia"/>
          <w:color w:val="000000" w:themeColor="text1"/>
        </w:rPr>
        <w:t>109</w:t>
      </w:r>
      <w:r w:rsidR="00D53756" w:rsidRPr="00293916">
        <w:rPr>
          <w:rFonts w:hAnsi="標楷體" w:hint="eastAsia"/>
          <w:color w:val="000000" w:themeColor="text1"/>
          <w:lang w:eastAsia="zh-HK"/>
        </w:rPr>
        <w:t>年</w:t>
      </w:r>
      <w:r w:rsidR="00D53756" w:rsidRPr="00293916">
        <w:rPr>
          <w:rFonts w:hAnsi="標楷體" w:hint="eastAsia"/>
          <w:color w:val="000000" w:themeColor="text1"/>
        </w:rPr>
        <w:t>1</w:t>
      </w:r>
      <w:r w:rsidR="00D53756" w:rsidRPr="00293916">
        <w:rPr>
          <w:rFonts w:hAnsi="標楷體" w:hint="eastAsia"/>
          <w:color w:val="000000" w:themeColor="text1"/>
          <w:lang w:eastAsia="zh-HK"/>
        </w:rPr>
        <w:t>月</w:t>
      </w:r>
      <w:r w:rsidR="00D53756" w:rsidRPr="00293916">
        <w:rPr>
          <w:rFonts w:hAnsi="標楷體" w:hint="eastAsia"/>
          <w:color w:val="000000" w:themeColor="text1"/>
        </w:rPr>
        <w:t>8</w:t>
      </w:r>
      <w:r w:rsidR="00D53756" w:rsidRPr="00293916">
        <w:rPr>
          <w:rFonts w:hAnsi="標楷體" w:hint="eastAsia"/>
          <w:color w:val="000000" w:themeColor="text1"/>
          <w:lang w:eastAsia="zh-HK"/>
        </w:rPr>
        <w:t>日府建商</w:t>
      </w:r>
      <w:r w:rsidR="00D53756" w:rsidRPr="00293916">
        <w:rPr>
          <w:rFonts w:hAnsi="標楷體" w:hint="eastAsia"/>
          <w:color w:val="000000" w:themeColor="text1"/>
        </w:rPr>
        <w:t>字第</w:t>
      </w:r>
      <w:r w:rsidR="00D53756" w:rsidRPr="00293916">
        <w:rPr>
          <w:rFonts w:hAnsi="標楷體" w:hint="eastAsia"/>
          <w:color w:val="000000" w:themeColor="text1"/>
          <w:szCs w:val="32"/>
        </w:rPr>
        <w:t>1090000570</w:t>
      </w:r>
      <w:r w:rsidR="00D53756" w:rsidRPr="00293916">
        <w:rPr>
          <w:rFonts w:hAnsi="標楷體" w:hint="eastAsia"/>
          <w:color w:val="000000" w:themeColor="text1"/>
        </w:rPr>
        <w:t>號函</w:t>
      </w:r>
      <w:r w:rsidR="00D53756" w:rsidRPr="00293916">
        <w:rPr>
          <w:rFonts w:hAnsi="標楷體" w:hint="eastAsia"/>
          <w:color w:val="000000" w:themeColor="text1"/>
          <w:lang w:eastAsia="zh-HK"/>
        </w:rPr>
        <w:t>准</w:t>
      </w:r>
      <w:r w:rsidR="00D53756" w:rsidRPr="00293916">
        <w:rPr>
          <w:rFonts w:hAnsi="標楷體" w:hint="eastAsia"/>
          <w:color w:val="000000" w:themeColor="text1"/>
        </w:rPr>
        <w:t>許</w:t>
      </w:r>
      <w:r w:rsidR="00D53756" w:rsidRPr="00293916">
        <w:rPr>
          <w:rFonts w:hAnsi="標楷體" w:hint="eastAsia"/>
          <w:color w:val="000000" w:themeColor="text1"/>
          <w:szCs w:val="32"/>
        </w:rPr>
        <w:t>東光農產企業社</w:t>
      </w:r>
      <w:r w:rsidR="00D53756" w:rsidRPr="00293916">
        <w:rPr>
          <w:rFonts w:hAnsi="標楷體" w:hint="eastAsia"/>
          <w:color w:val="000000" w:themeColor="text1"/>
          <w:szCs w:val="32"/>
          <w:lang w:eastAsia="zh-HK"/>
        </w:rPr>
        <w:t>之申請轉</w:t>
      </w:r>
      <w:r w:rsidR="00D53756" w:rsidRPr="00293916">
        <w:rPr>
          <w:rFonts w:hAnsi="標楷體" w:hint="eastAsia"/>
          <w:color w:val="000000" w:themeColor="text1"/>
          <w:szCs w:val="32"/>
        </w:rPr>
        <w:t>讓</w:t>
      </w:r>
      <w:r w:rsidR="00D53756" w:rsidRPr="00293916">
        <w:rPr>
          <w:rFonts w:hAnsi="標楷體" w:hint="eastAsia"/>
          <w:color w:val="000000" w:themeColor="text1"/>
          <w:szCs w:val="32"/>
          <w:lang w:eastAsia="zh-HK"/>
        </w:rPr>
        <w:t>登</w:t>
      </w:r>
      <w:r w:rsidR="00D53756" w:rsidRPr="00293916">
        <w:rPr>
          <w:rFonts w:hAnsi="標楷體" w:hint="eastAsia"/>
          <w:color w:val="000000" w:themeColor="text1"/>
          <w:szCs w:val="32"/>
        </w:rPr>
        <w:t>記</w:t>
      </w:r>
      <w:r w:rsidR="00D53756" w:rsidRPr="00293916">
        <w:rPr>
          <w:rFonts w:ascii="新細明體" w:eastAsia="新細明體" w:hAnsi="新細明體" w:hint="eastAsia"/>
          <w:color w:val="000000" w:themeColor="text1"/>
          <w:szCs w:val="32"/>
          <w:lang w:eastAsia="zh-HK"/>
        </w:rPr>
        <w:t>、</w:t>
      </w:r>
      <w:r w:rsidR="00D53756" w:rsidRPr="00293916">
        <w:rPr>
          <w:rFonts w:hAnsi="標楷體" w:hint="eastAsia"/>
          <w:color w:val="000000" w:themeColor="text1"/>
          <w:szCs w:val="32"/>
          <w:lang w:eastAsia="zh-HK"/>
        </w:rPr>
        <w:t>合夥人變更</w:t>
      </w:r>
      <w:r w:rsidR="00D53756" w:rsidRPr="00293916">
        <w:rPr>
          <w:rFonts w:ascii="新細明體" w:eastAsia="新細明體" w:hAnsi="新細明體" w:hint="eastAsia"/>
          <w:color w:val="000000" w:themeColor="text1"/>
          <w:szCs w:val="32"/>
          <w:lang w:eastAsia="zh-HK"/>
        </w:rPr>
        <w:t>、</w:t>
      </w:r>
      <w:r w:rsidR="00D53756" w:rsidRPr="00293916">
        <w:rPr>
          <w:rFonts w:hAnsi="標楷體" w:hint="eastAsia"/>
          <w:color w:val="000000" w:themeColor="text1"/>
          <w:szCs w:val="32"/>
          <w:lang w:eastAsia="zh-HK"/>
        </w:rPr>
        <w:t>出資額變</w:t>
      </w:r>
      <w:r w:rsidR="00D53756" w:rsidRPr="00293916">
        <w:rPr>
          <w:rFonts w:hAnsi="標楷體" w:hint="eastAsia"/>
          <w:color w:val="000000" w:themeColor="text1"/>
          <w:szCs w:val="32"/>
        </w:rPr>
        <w:t>更</w:t>
      </w:r>
      <w:r w:rsidR="00D53756" w:rsidRPr="00293916">
        <w:rPr>
          <w:rFonts w:hAnsi="標楷體" w:hint="eastAsia"/>
          <w:color w:val="000000" w:themeColor="text1"/>
          <w:lang w:eastAsia="zh-HK"/>
        </w:rPr>
        <w:t>等資</w:t>
      </w:r>
      <w:r w:rsidR="00D53756" w:rsidRPr="00293916">
        <w:rPr>
          <w:rFonts w:hAnsi="標楷體" w:hint="eastAsia"/>
          <w:color w:val="000000" w:themeColor="text1"/>
        </w:rPr>
        <w:t>料</w:t>
      </w:r>
      <w:r w:rsidR="00FD073D" w:rsidRPr="00293916">
        <w:rPr>
          <w:rFonts w:hAnsi="標楷體" w:hint="eastAsia"/>
          <w:color w:val="000000" w:themeColor="text1"/>
          <w:lang w:eastAsia="zh-HK"/>
        </w:rPr>
        <w:t>在卷可</w:t>
      </w:r>
      <w:proofErr w:type="gramStart"/>
      <w:r w:rsidR="00FD073D" w:rsidRPr="00293916">
        <w:rPr>
          <w:rFonts w:hAnsi="標楷體" w:hint="eastAsia"/>
          <w:color w:val="000000" w:themeColor="text1"/>
          <w:lang w:eastAsia="zh-HK"/>
        </w:rPr>
        <w:t>稽</w:t>
      </w:r>
      <w:proofErr w:type="gramEnd"/>
      <w:r w:rsidR="00FD073D" w:rsidRPr="00293916">
        <w:rPr>
          <w:rFonts w:hAnsi="標楷體" w:hint="eastAsia"/>
          <w:color w:val="000000" w:themeColor="text1"/>
        </w:rPr>
        <w:t>，</w:t>
      </w:r>
      <w:r w:rsidR="00FD073D" w:rsidRPr="00293916">
        <w:rPr>
          <w:rFonts w:hAnsi="標楷體" w:hint="eastAsia"/>
          <w:color w:val="000000" w:themeColor="text1"/>
          <w:lang w:eastAsia="zh-HK"/>
        </w:rPr>
        <w:t>並經被</w:t>
      </w:r>
      <w:r w:rsidR="00FD073D" w:rsidRPr="00293916">
        <w:rPr>
          <w:rFonts w:hAnsi="標楷體"/>
          <w:color w:val="000000" w:themeColor="text1"/>
        </w:rPr>
        <w:t>彈劾人</w:t>
      </w:r>
      <w:r w:rsidR="00D47A7F" w:rsidRPr="00293916">
        <w:rPr>
          <w:rFonts w:hAnsi="標楷體"/>
          <w:color w:val="000000" w:themeColor="text1"/>
        </w:rPr>
        <w:t>坦承</w:t>
      </w:r>
      <w:r w:rsidR="00FC7136" w:rsidRPr="00293916">
        <w:rPr>
          <w:rFonts w:hAnsi="標楷體" w:hint="eastAsia"/>
          <w:color w:val="000000" w:themeColor="text1"/>
        </w:rPr>
        <w:t>，</w:t>
      </w:r>
      <w:r w:rsidR="00FC7136" w:rsidRPr="00293916">
        <w:rPr>
          <w:rFonts w:hAnsi="標楷體"/>
          <w:color w:val="000000" w:themeColor="text1"/>
        </w:rPr>
        <w:t>事證明確，</w:t>
      </w:r>
      <w:r w:rsidR="00FC7136" w:rsidRPr="00293916">
        <w:rPr>
          <w:rFonts w:hAnsi="標楷體" w:hint="eastAsia"/>
          <w:color w:val="000000" w:themeColor="text1"/>
          <w:lang w:eastAsia="zh-HK"/>
        </w:rPr>
        <w:t>核有違失</w:t>
      </w:r>
      <w:r w:rsidR="009D2627" w:rsidRPr="00293916">
        <w:rPr>
          <w:rFonts w:hAnsi="標楷體" w:hint="eastAsia"/>
          <w:color w:val="000000" w:themeColor="text1"/>
        </w:rPr>
        <w:t>，</w:t>
      </w:r>
      <w:r w:rsidR="00D47A7F" w:rsidRPr="00293916">
        <w:rPr>
          <w:rFonts w:hAnsi="標楷體" w:hint="eastAsia"/>
          <w:color w:val="000000" w:themeColor="text1"/>
        </w:rPr>
        <w:t>惟</w:t>
      </w:r>
      <w:r w:rsidR="00FC7136" w:rsidRPr="00293916">
        <w:rPr>
          <w:rFonts w:hAnsi="標楷體" w:hint="eastAsia"/>
          <w:color w:val="000000" w:themeColor="text1"/>
        </w:rPr>
        <w:t>其</w:t>
      </w:r>
      <w:r w:rsidR="00D47A7F" w:rsidRPr="00293916">
        <w:rPr>
          <w:rFonts w:hAnsi="標楷體" w:hint="eastAsia"/>
          <w:color w:val="000000" w:themeColor="text1"/>
        </w:rPr>
        <w:t>辯</w:t>
      </w:r>
      <w:r w:rsidR="00D47A7F" w:rsidRPr="00293916">
        <w:rPr>
          <w:rFonts w:hAnsi="標楷體"/>
          <w:color w:val="000000" w:themeColor="text1"/>
        </w:rPr>
        <w:t>稱</w:t>
      </w:r>
      <w:r w:rsidR="00D47A7F" w:rsidRPr="00293916">
        <w:rPr>
          <w:rFonts w:hAnsi="標楷體" w:hint="eastAsia"/>
          <w:color w:val="000000" w:themeColor="text1"/>
        </w:rPr>
        <w:t>係基於</w:t>
      </w:r>
      <w:r w:rsidR="00D47A7F" w:rsidRPr="00293916">
        <w:rPr>
          <w:rFonts w:hAnsi="標楷體" w:hint="eastAsia"/>
          <w:color w:val="000000" w:themeColor="text1"/>
          <w:lang w:eastAsia="zh-HK"/>
        </w:rPr>
        <w:t>為報答兄長恩情而</w:t>
      </w:r>
      <w:r w:rsidR="00D47A7F" w:rsidRPr="00293916">
        <w:rPr>
          <w:rFonts w:hAnsi="標楷體" w:hint="eastAsia"/>
          <w:color w:val="000000" w:themeColor="text1"/>
        </w:rPr>
        <w:t>支持家族晚輩，</w:t>
      </w:r>
      <w:r w:rsidR="00D47A7F" w:rsidRPr="00293916">
        <w:rPr>
          <w:rFonts w:hAnsi="標楷體" w:hint="eastAsia"/>
          <w:color w:val="000000" w:themeColor="text1"/>
          <w:lang w:eastAsia="zh-HK"/>
        </w:rPr>
        <w:t>且代書告之合夥人僅為股東</w:t>
      </w:r>
      <w:r w:rsidR="00D47A7F" w:rsidRPr="00293916">
        <w:rPr>
          <w:rFonts w:hAnsi="標楷體" w:hint="eastAsia"/>
          <w:color w:val="000000" w:themeColor="text1"/>
        </w:rPr>
        <w:t>，</w:t>
      </w:r>
      <w:proofErr w:type="gramStart"/>
      <w:r w:rsidR="00DB50C5" w:rsidRPr="00293916">
        <w:rPr>
          <w:rFonts w:hAnsi="標楷體" w:hint="eastAsia"/>
          <w:color w:val="000000" w:themeColor="text1"/>
          <w:lang w:eastAsia="zh-HK"/>
        </w:rPr>
        <w:t>爰</w:t>
      </w:r>
      <w:proofErr w:type="gramEnd"/>
      <w:r w:rsidR="00245D7C" w:rsidRPr="00293916">
        <w:rPr>
          <w:rFonts w:hAnsi="標楷體" w:hint="eastAsia"/>
          <w:color w:val="000000" w:themeColor="text1"/>
          <w:lang w:eastAsia="zh-HK"/>
        </w:rPr>
        <w:t>同意擔任合夥人並提</w:t>
      </w:r>
      <w:r w:rsidR="00245D7C" w:rsidRPr="00293916">
        <w:rPr>
          <w:rFonts w:hAnsi="標楷體" w:hint="eastAsia"/>
          <w:color w:val="000000" w:themeColor="text1"/>
        </w:rPr>
        <w:t>供</w:t>
      </w:r>
      <w:r w:rsidR="00245D7C" w:rsidRPr="00293916">
        <w:rPr>
          <w:rFonts w:hAnsi="標楷體" w:hint="eastAsia"/>
          <w:color w:val="000000" w:themeColor="text1"/>
          <w:lang w:eastAsia="zh-HK"/>
        </w:rPr>
        <w:t>土地供</w:t>
      </w:r>
      <w:r w:rsidR="00245D7C" w:rsidRPr="00293916">
        <w:rPr>
          <w:rFonts w:hAnsi="標楷體"/>
          <w:color w:val="000000" w:themeColor="text1"/>
        </w:rPr>
        <w:t>東光</w:t>
      </w:r>
      <w:r w:rsidR="00245D7C" w:rsidRPr="00293916">
        <w:rPr>
          <w:rFonts w:hAnsi="標楷體" w:hint="eastAsia"/>
          <w:color w:val="000000" w:themeColor="text1"/>
        </w:rPr>
        <w:t>農產</w:t>
      </w:r>
      <w:r w:rsidR="00245D7C" w:rsidRPr="00293916">
        <w:rPr>
          <w:rFonts w:hAnsi="標楷體"/>
          <w:color w:val="000000" w:themeColor="text1"/>
        </w:rPr>
        <w:t>企業社</w:t>
      </w:r>
      <w:r w:rsidR="00245D7C" w:rsidRPr="00293916">
        <w:rPr>
          <w:rFonts w:hAnsi="標楷體" w:hint="eastAsia"/>
          <w:color w:val="000000" w:themeColor="text1"/>
          <w:lang w:eastAsia="zh-HK"/>
        </w:rPr>
        <w:t>貸款</w:t>
      </w:r>
      <w:r w:rsidR="00245D7C" w:rsidRPr="00293916">
        <w:rPr>
          <w:rFonts w:hAnsi="標楷體" w:hint="eastAsia"/>
          <w:color w:val="000000" w:themeColor="text1"/>
        </w:rPr>
        <w:t>，</w:t>
      </w:r>
      <w:r w:rsidR="00D47A7F" w:rsidRPr="00293916">
        <w:rPr>
          <w:rFonts w:hAnsi="標楷體" w:hint="eastAsia"/>
          <w:color w:val="000000" w:themeColor="text1"/>
        </w:rPr>
        <w:t>其</w:t>
      </w:r>
      <w:r w:rsidR="00245D7C" w:rsidRPr="00293916">
        <w:rPr>
          <w:rFonts w:hAnsi="標楷體" w:hint="eastAsia"/>
          <w:color w:val="000000" w:themeColor="text1"/>
          <w:lang w:eastAsia="zh-HK"/>
        </w:rPr>
        <w:t>未實際出資並</w:t>
      </w:r>
      <w:r w:rsidR="00D47A7F" w:rsidRPr="00293916">
        <w:rPr>
          <w:rFonts w:hAnsi="標楷體" w:hint="eastAsia"/>
          <w:color w:val="000000" w:themeColor="text1"/>
        </w:rPr>
        <w:t>從未</w:t>
      </w:r>
      <w:r w:rsidR="00D47A7F" w:rsidRPr="00293916">
        <w:rPr>
          <w:rFonts w:hAnsi="標楷體"/>
          <w:color w:val="000000" w:themeColor="text1"/>
        </w:rPr>
        <w:t>實際參與</w:t>
      </w:r>
      <w:r w:rsidR="00D47A7F" w:rsidRPr="00293916">
        <w:rPr>
          <w:rFonts w:hAnsi="標楷體" w:hint="eastAsia"/>
          <w:color w:val="000000" w:themeColor="text1"/>
        </w:rPr>
        <w:t>該</w:t>
      </w:r>
      <w:r w:rsidR="00245D7C" w:rsidRPr="00293916">
        <w:rPr>
          <w:rFonts w:hAnsi="標楷體" w:hint="eastAsia"/>
          <w:color w:val="000000" w:themeColor="text1"/>
          <w:lang w:eastAsia="zh-HK"/>
        </w:rPr>
        <w:t>企</w:t>
      </w:r>
      <w:r w:rsidR="00245D7C" w:rsidRPr="00293916">
        <w:rPr>
          <w:rFonts w:hAnsi="標楷體" w:hint="eastAsia"/>
          <w:color w:val="000000" w:themeColor="text1"/>
        </w:rPr>
        <w:t>業</w:t>
      </w:r>
      <w:r w:rsidR="00245D7C" w:rsidRPr="00293916">
        <w:rPr>
          <w:rFonts w:hAnsi="標楷體" w:hint="eastAsia"/>
          <w:color w:val="000000" w:themeColor="text1"/>
          <w:lang w:eastAsia="zh-HK"/>
        </w:rPr>
        <w:t>社</w:t>
      </w:r>
      <w:r w:rsidR="00D47A7F" w:rsidRPr="00293916">
        <w:rPr>
          <w:rFonts w:hAnsi="標楷體" w:hint="eastAsia"/>
          <w:color w:val="000000" w:themeColor="text1"/>
        </w:rPr>
        <w:t>之</w:t>
      </w:r>
      <w:r w:rsidR="00D47A7F" w:rsidRPr="00293916">
        <w:rPr>
          <w:rFonts w:hAnsi="標楷體"/>
          <w:color w:val="000000" w:themeColor="text1"/>
        </w:rPr>
        <w:t>經</w:t>
      </w:r>
      <w:r w:rsidR="00D47A7F" w:rsidRPr="00293916">
        <w:rPr>
          <w:rFonts w:hAnsi="標楷體"/>
          <w:color w:val="000000" w:themeColor="text1"/>
        </w:rPr>
        <w:lastRenderedPageBreak/>
        <w:t>營活動</w:t>
      </w:r>
      <w:r w:rsidR="00D47A7F" w:rsidRPr="00293916">
        <w:rPr>
          <w:rFonts w:hAnsi="標楷體" w:hint="eastAsia"/>
          <w:color w:val="000000" w:themeColor="text1"/>
        </w:rPr>
        <w:t>，亦從未</w:t>
      </w:r>
      <w:r w:rsidR="00245D7C" w:rsidRPr="00293916">
        <w:rPr>
          <w:rFonts w:hAnsi="標楷體" w:hint="eastAsia"/>
          <w:color w:val="000000" w:themeColor="text1"/>
          <w:lang w:eastAsia="zh-HK"/>
        </w:rPr>
        <w:t>獲</w:t>
      </w:r>
      <w:r w:rsidR="00245D7C" w:rsidRPr="00293916">
        <w:rPr>
          <w:rFonts w:hAnsi="標楷體" w:hint="eastAsia"/>
          <w:color w:val="000000" w:themeColor="text1"/>
        </w:rPr>
        <w:t>得</w:t>
      </w:r>
      <w:r w:rsidR="00245D7C" w:rsidRPr="00293916">
        <w:rPr>
          <w:rFonts w:hAnsi="標楷體" w:hint="eastAsia"/>
          <w:color w:val="000000" w:themeColor="text1"/>
          <w:lang w:eastAsia="zh-HK"/>
        </w:rPr>
        <w:t>該企</w:t>
      </w:r>
      <w:r w:rsidR="00245D7C" w:rsidRPr="00293916">
        <w:rPr>
          <w:rFonts w:hAnsi="標楷體" w:hint="eastAsia"/>
          <w:color w:val="000000" w:themeColor="text1"/>
        </w:rPr>
        <w:t>業</w:t>
      </w:r>
      <w:r w:rsidR="00245D7C" w:rsidRPr="00293916">
        <w:rPr>
          <w:rFonts w:hAnsi="標楷體" w:hint="eastAsia"/>
          <w:color w:val="000000" w:themeColor="text1"/>
          <w:lang w:eastAsia="zh-HK"/>
        </w:rPr>
        <w:t>社盈</w:t>
      </w:r>
      <w:r w:rsidR="00245D7C" w:rsidRPr="00293916">
        <w:rPr>
          <w:rFonts w:hAnsi="標楷體" w:hint="eastAsia"/>
          <w:color w:val="000000" w:themeColor="text1"/>
        </w:rPr>
        <w:t>餘</w:t>
      </w:r>
      <w:r w:rsidR="00245D7C" w:rsidRPr="00293916">
        <w:rPr>
          <w:rFonts w:hAnsi="標楷體" w:hint="eastAsia"/>
          <w:color w:val="000000" w:themeColor="text1"/>
          <w:lang w:eastAsia="zh-HK"/>
        </w:rPr>
        <w:t>分配</w:t>
      </w:r>
      <w:r w:rsidR="00D47A7F" w:rsidRPr="00293916">
        <w:rPr>
          <w:rFonts w:hAnsi="標楷體" w:hint="eastAsia"/>
          <w:color w:val="000000" w:themeColor="text1"/>
        </w:rPr>
        <w:t>或任何其他</w:t>
      </w:r>
      <w:r w:rsidR="00D47A7F" w:rsidRPr="00293916">
        <w:rPr>
          <w:rFonts w:hAnsi="標楷體"/>
          <w:color w:val="000000" w:themeColor="text1"/>
        </w:rPr>
        <w:t>報酬</w:t>
      </w:r>
      <w:r w:rsidR="00D47A7F" w:rsidRPr="00293916">
        <w:rPr>
          <w:rFonts w:hAnsi="標楷體" w:hint="eastAsia"/>
          <w:color w:val="000000" w:themeColor="text1"/>
        </w:rPr>
        <w:t>等語</w:t>
      </w:r>
      <w:r w:rsidR="008B1408" w:rsidRPr="00293916">
        <w:rPr>
          <w:rFonts w:hAnsi="標楷體" w:hint="eastAsia"/>
          <w:color w:val="000000" w:themeColor="text1"/>
        </w:rPr>
        <w:t>。</w:t>
      </w:r>
      <w:r w:rsidR="00FD073D" w:rsidRPr="00293916">
        <w:rPr>
          <w:rFonts w:hAnsi="標楷體" w:hint="eastAsia"/>
          <w:color w:val="000000" w:themeColor="text1"/>
        </w:rPr>
        <w:t>林試所於</w:t>
      </w:r>
      <w:r w:rsidR="00FD073D" w:rsidRPr="00293916">
        <w:rPr>
          <w:rFonts w:hAnsi="標楷體"/>
          <w:color w:val="000000" w:themeColor="text1"/>
        </w:rPr>
        <w:t>109</w:t>
      </w:r>
      <w:r w:rsidR="00FD073D" w:rsidRPr="00293916">
        <w:rPr>
          <w:rFonts w:hAnsi="標楷體" w:hint="eastAsia"/>
          <w:color w:val="000000" w:themeColor="text1"/>
        </w:rPr>
        <w:t>年</w:t>
      </w:r>
      <w:r w:rsidR="00FD073D" w:rsidRPr="00293916">
        <w:rPr>
          <w:rFonts w:hAnsi="標楷體"/>
          <w:color w:val="000000" w:themeColor="text1"/>
        </w:rPr>
        <w:t>8</w:t>
      </w:r>
      <w:r w:rsidR="00FD073D" w:rsidRPr="00293916">
        <w:rPr>
          <w:rFonts w:hAnsi="標楷體" w:hint="eastAsia"/>
          <w:color w:val="000000" w:themeColor="text1"/>
        </w:rPr>
        <w:t>月</w:t>
      </w:r>
      <w:r w:rsidR="00FD073D" w:rsidRPr="00293916">
        <w:rPr>
          <w:rFonts w:hAnsi="標楷體"/>
          <w:color w:val="000000" w:themeColor="text1"/>
        </w:rPr>
        <w:t>21</w:t>
      </w:r>
      <w:r w:rsidR="00FD073D" w:rsidRPr="00293916">
        <w:rPr>
          <w:rFonts w:hAnsi="標楷體" w:hint="eastAsia"/>
          <w:color w:val="000000" w:themeColor="text1"/>
        </w:rPr>
        <w:t>日召開第</w:t>
      </w:r>
      <w:r w:rsidR="00FD073D" w:rsidRPr="00293916">
        <w:rPr>
          <w:rFonts w:hAnsi="標楷體"/>
          <w:color w:val="000000" w:themeColor="text1"/>
        </w:rPr>
        <w:t>5</w:t>
      </w:r>
      <w:r w:rsidR="00FD073D" w:rsidRPr="00293916">
        <w:rPr>
          <w:rFonts w:hAnsi="標楷體" w:hint="eastAsia"/>
          <w:color w:val="000000" w:themeColor="text1"/>
        </w:rPr>
        <w:t>次考績委員會</w:t>
      </w:r>
      <w:r w:rsidR="00FD073D" w:rsidRPr="00293916">
        <w:rPr>
          <w:rFonts w:hAnsi="標楷體" w:hint="eastAsia"/>
          <w:color w:val="000000" w:themeColor="text1"/>
          <w:lang w:eastAsia="zh-HK"/>
        </w:rPr>
        <w:t>審</w:t>
      </w:r>
      <w:r w:rsidR="00FD073D" w:rsidRPr="00293916">
        <w:rPr>
          <w:rFonts w:hAnsi="標楷體" w:hint="eastAsia"/>
          <w:color w:val="000000" w:themeColor="text1"/>
        </w:rPr>
        <w:t>議</w:t>
      </w:r>
      <w:r w:rsidR="00FD073D" w:rsidRPr="00293916">
        <w:rPr>
          <w:rFonts w:hAnsi="標楷體" w:hint="eastAsia"/>
          <w:color w:val="000000" w:themeColor="text1"/>
          <w:lang w:eastAsia="zh-HK"/>
        </w:rPr>
        <w:t>後決</w:t>
      </w:r>
      <w:r w:rsidR="00FD073D" w:rsidRPr="00293916">
        <w:rPr>
          <w:rFonts w:hAnsi="標楷體" w:hint="eastAsia"/>
          <w:color w:val="000000" w:themeColor="text1"/>
        </w:rPr>
        <w:t>議</w:t>
      </w:r>
      <w:r w:rsidR="00FD073D" w:rsidRPr="00293916">
        <w:rPr>
          <w:rFonts w:hAnsi="標楷體"/>
          <w:color w:val="000000" w:themeColor="text1"/>
        </w:rPr>
        <w:t>被彈劾人違反公務員服務法第13條第1項之規定</w:t>
      </w:r>
      <w:r w:rsidR="00FD073D" w:rsidRPr="00293916">
        <w:rPr>
          <w:rFonts w:hAnsi="標楷體" w:hint="eastAsia"/>
          <w:color w:val="000000" w:themeColor="text1"/>
        </w:rPr>
        <w:t>，</w:t>
      </w:r>
      <w:r w:rsidR="00FD073D" w:rsidRPr="00293916">
        <w:rPr>
          <w:rFonts w:hAnsi="標楷體" w:hint="eastAsia"/>
          <w:color w:val="000000" w:themeColor="text1"/>
          <w:lang w:eastAsia="zh-HK"/>
        </w:rPr>
        <w:t>惟審酌其並未實</w:t>
      </w:r>
      <w:r w:rsidR="00FD073D" w:rsidRPr="00293916">
        <w:rPr>
          <w:rFonts w:hAnsi="標楷體" w:hint="eastAsia"/>
          <w:color w:val="000000" w:themeColor="text1"/>
        </w:rPr>
        <w:t>際</w:t>
      </w:r>
      <w:r w:rsidR="00FD073D" w:rsidRPr="00293916">
        <w:rPr>
          <w:rFonts w:hAnsi="標楷體" w:hint="eastAsia"/>
          <w:color w:val="000000" w:themeColor="text1"/>
          <w:lang w:eastAsia="zh-HK"/>
        </w:rPr>
        <w:t>參</w:t>
      </w:r>
      <w:r w:rsidR="00FD073D" w:rsidRPr="00293916">
        <w:rPr>
          <w:rFonts w:hAnsi="標楷體" w:hint="eastAsia"/>
          <w:color w:val="000000" w:themeColor="text1"/>
        </w:rPr>
        <w:t>與</w:t>
      </w:r>
      <w:r w:rsidR="00FD073D" w:rsidRPr="00293916">
        <w:rPr>
          <w:rFonts w:hAnsi="標楷體" w:hint="eastAsia"/>
          <w:color w:val="000000" w:themeColor="text1"/>
          <w:lang w:eastAsia="zh-HK"/>
        </w:rPr>
        <w:t>經</w:t>
      </w:r>
      <w:r w:rsidR="00FD073D" w:rsidRPr="00293916">
        <w:rPr>
          <w:rFonts w:hAnsi="標楷體" w:hint="eastAsia"/>
          <w:color w:val="000000" w:themeColor="text1"/>
        </w:rPr>
        <w:t>營，</w:t>
      </w:r>
      <w:r w:rsidR="008B1408" w:rsidRPr="00293916">
        <w:rPr>
          <w:rFonts w:hAnsi="標楷體" w:hint="eastAsia"/>
          <w:color w:val="000000" w:themeColor="text1"/>
          <w:lang w:eastAsia="zh-HK"/>
        </w:rPr>
        <w:t>而</w:t>
      </w:r>
      <w:r w:rsidR="00FD073D" w:rsidRPr="00293916">
        <w:rPr>
          <w:rFonts w:hAnsi="標楷體" w:hint="eastAsia"/>
          <w:color w:val="000000" w:themeColor="text1"/>
        </w:rPr>
        <w:t>先不予停職</w:t>
      </w:r>
      <w:r w:rsidR="008B1408" w:rsidRPr="00293916">
        <w:rPr>
          <w:rFonts w:hAnsi="標楷體" w:hint="eastAsia"/>
          <w:color w:val="000000" w:themeColor="text1"/>
        </w:rPr>
        <w:t>。</w:t>
      </w:r>
      <w:r w:rsidR="004128BB" w:rsidRPr="00293916">
        <w:rPr>
          <w:rFonts w:hAnsi="標楷體" w:hint="eastAsia"/>
          <w:color w:val="000000" w:themeColor="text1"/>
          <w:szCs w:val="32"/>
        </w:rPr>
        <w:t>被彈劾人既有</w:t>
      </w:r>
      <w:r w:rsidR="004128BB" w:rsidRPr="00293916">
        <w:rPr>
          <w:rFonts w:hAnsi="標楷體" w:hint="eastAsia"/>
          <w:color w:val="000000" w:themeColor="text1"/>
          <w:szCs w:val="32"/>
          <w:lang w:eastAsia="zh-HK"/>
        </w:rPr>
        <w:t>擔任</w:t>
      </w:r>
      <w:r w:rsidR="004128BB" w:rsidRPr="00293916">
        <w:rPr>
          <w:rFonts w:hAnsi="標楷體"/>
          <w:color w:val="000000" w:themeColor="text1"/>
        </w:rPr>
        <w:t>東光</w:t>
      </w:r>
      <w:r w:rsidR="004128BB" w:rsidRPr="00293916">
        <w:rPr>
          <w:rFonts w:hAnsi="標楷體" w:hint="eastAsia"/>
          <w:color w:val="000000" w:themeColor="text1"/>
        </w:rPr>
        <w:t>農產</w:t>
      </w:r>
      <w:r w:rsidR="004128BB" w:rsidRPr="00293916">
        <w:rPr>
          <w:rFonts w:hAnsi="標楷體"/>
          <w:color w:val="000000" w:themeColor="text1"/>
        </w:rPr>
        <w:t>企業社合夥人</w:t>
      </w:r>
      <w:r w:rsidR="004128BB" w:rsidRPr="00293916">
        <w:rPr>
          <w:rFonts w:hAnsi="標楷體" w:hint="eastAsia"/>
          <w:color w:val="000000" w:themeColor="text1"/>
          <w:lang w:eastAsia="zh-HK"/>
        </w:rPr>
        <w:t>之事實</w:t>
      </w:r>
      <w:r w:rsidR="004128BB" w:rsidRPr="00293916">
        <w:rPr>
          <w:rFonts w:hAnsi="標楷體" w:hint="eastAsia"/>
          <w:color w:val="000000" w:themeColor="text1"/>
        </w:rPr>
        <w:t>，</w:t>
      </w:r>
      <w:r w:rsidR="00245D7C" w:rsidRPr="00293916">
        <w:rPr>
          <w:rFonts w:hAnsi="標楷體" w:hint="eastAsia"/>
          <w:color w:val="000000" w:themeColor="text1"/>
          <w:szCs w:val="32"/>
        </w:rPr>
        <w:t>依</w:t>
      </w:r>
      <w:r w:rsidR="009D2627" w:rsidRPr="00293916">
        <w:rPr>
          <w:rFonts w:hAnsi="標楷體" w:hint="eastAsia"/>
          <w:color w:val="000000" w:themeColor="text1"/>
          <w:szCs w:val="32"/>
          <w:lang w:eastAsia="zh-HK"/>
        </w:rPr>
        <w:t>據</w:t>
      </w:r>
      <w:r w:rsidR="00245D7C" w:rsidRPr="00293916">
        <w:rPr>
          <w:rFonts w:hAnsi="標楷體" w:hint="eastAsia"/>
          <w:color w:val="000000" w:themeColor="text1"/>
          <w:szCs w:val="32"/>
        </w:rPr>
        <w:t>前揭銓敘部</w:t>
      </w:r>
      <w:proofErr w:type="gramStart"/>
      <w:r w:rsidR="00245D7C" w:rsidRPr="00293916">
        <w:rPr>
          <w:rFonts w:hAnsi="標楷體" w:hint="eastAsia"/>
          <w:color w:val="000000" w:themeColor="text1"/>
          <w:szCs w:val="32"/>
        </w:rPr>
        <w:t>104年8月19日部法一字</w:t>
      </w:r>
      <w:proofErr w:type="gramEnd"/>
      <w:r w:rsidR="00245D7C" w:rsidRPr="00293916">
        <w:rPr>
          <w:rFonts w:hAnsi="標楷體" w:hint="eastAsia"/>
          <w:color w:val="000000" w:themeColor="text1"/>
          <w:szCs w:val="32"/>
        </w:rPr>
        <w:t>第</w:t>
      </w:r>
      <w:r w:rsidR="00245D7C" w:rsidRPr="00293916">
        <w:rPr>
          <w:rFonts w:hAnsi="標楷體"/>
          <w:color w:val="000000" w:themeColor="text1"/>
          <w:szCs w:val="32"/>
        </w:rPr>
        <w:t>1043995769</w:t>
      </w:r>
      <w:r w:rsidR="00245D7C" w:rsidRPr="00293916">
        <w:rPr>
          <w:rFonts w:hAnsi="標楷體" w:hint="eastAsia"/>
          <w:color w:val="000000" w:themeColor="text1"/>
          <w:szCs w:val="32"/>
        </w:rPr>
        <w:t>號函意旨，</w:t>
      </w:r>
      <w:r w:rsidR="004128BB" w:rsidRPr="00293916">
        <w:rPr>
          <w:rFonts w:hAnsi="標楷體" w:hint="eastAsia"/>
          <w:color w:val="000000" w:themeColor="text1"/>
          <w:szCs w:val="32"/>
          <w:lang w:eastAsia="zh-HK"/>
        </w:rPr>
        <w:t>以及</w:t>
      </w:r>
      <w:r w:rsidR="00245D7C" w:rsidRPr="00293916">
        <w:rPr>
          <w:rFonts w:hAnsi="標楷體" w:hint="eastAsia"/>
          <w:color w:val="000000" w:themeColor="text1"/>
          <w:szCs w:val="32"/>
        </w:rPr>
        <w:t>衡諸</w:t>
      </w:r>
      <w:r w:rsidR="00245D7C" w:rsidRPr="00293916">
        <w:rPr>
          <w:rFonts w:hAnsi="標楷體"/>
          <w:color w:val="000000" w:themeColor="text1"/>
          <w:szCs w:val="32"/>
        </w:rPr>
        <w:t>公務員懲戒委員會</w:t>
      </w:r>
      <w:r w:rsidR="00245D7C" w:rsidRPr="00293916">
        <w:rPr>
          <w:rFonts w:hAnsi="標楷體" w:hint="eastAsia"/>
          <w:color w:val="000000" w:themeColor="text1"/>
          <w:szCs w:val="32"/>
        </w:rPr>
        <w:t>相關判決書理由</w:t>
      </w:r>
      <w:r w:rsidR="00245D7C" w:rsidRPr="00293916">
        <w:rPr>
          <w:rFonts w:hAnsi="標楷體"/>
          <w:color w:val="000000" w:themeColor="text1"/>
          <w:szCs w:val="32"/>
        </w:rPr>
        <w:t>明載：</w:t>
      </w:r>
      <w:r w:rsidR="00245D7C" w:rsidRPr="00293916">
        <w:rPr>
          <w:rFonts w:hAnsi="標楷體"/>
          <w:bCs w:val="0"/>
          <w:color w:val="000000" w:themeColor="text1"/>
          <w:szCs w:val="32"/>
        </w:rPr>
        <w:t>「</w:t>
      </w:r>
      <w:r w:rsidR="00245D7C" w:rsidRPr="00293916">
        <w:rPr>
          <w:rFonts w:hAnsi="標楷體" w:hint="eastAsia"/>
          <w:bCs w:val="0"/>
          <w:color w:val="000000" w:themeColor="text1"/>
          <w:szCs w:val="32"/>
        </w:rPr>
        <w:t>被付懲戒人以投資名義與他人合夥經營事業或單純投資非屬公司型態的事業，不論其所投資的資本是否超過所投資事業的股本總額10%，或有無實際參加</w:t>
      </w:r>
      <w:proofErr w:type="gramStart"/>
      <w:r w:rsidR="00245D7C" w:rsidRPr="00293916">
        <w:rPr>
          <w:rFonts w:hAnsi="標楷體" w:hint="eastAsia"/>
          <w:bCs w:val="0"/>
          <w:color w:val="000000" w:themeColor="text1"/>
          <w:szCs w:val="32"/>
        </w:rPr>
        <w:t>規度謀作</w:t>
      </w:r>
      <w:proofErr w:type="gramEnd"/>
      <w:r w:rsidR="00245D7C" w:rsidRPr="00293916">
        <w:rPr>
          <w:rFonts w:hAnsi="標楷體" w:hint="eastAsia"/>
          <w:bCs w:val="0"/>
          <w:color w:val="000000" w:themeColor="text1"/>
          <w:szCs w:val="32"/>
        </w:rPr>
        <w:t>之業務處理，即屬違法經營商業</w:t>
      </w:r>
      <w:r w:rsidR="00245D7C" w:rsidRPr="00293916">
        <w:rPr>
          <w:rFonts w:hAnsi="標楷體"/>
          <w:bCs w:val="0"/>
          <w:color w:val="000000" w:themeColor="text1"/>
          <w:szCs w:val="32"/>
        </w:rPr>
        <w:t>」</w:t>
      </w:r>
      <w:r w:rsidR="00245D7C" w:rsidRPr="00293916">
        <w:rPr>
          <w:rFonts w:hAnsi="標楷體" w:hint="eastAsia"/>
          <w:bCs w:val="0"/>
          <w:color w:val="000000" w:themeColor="text1"/>
          <w:szCs w:val="32"/>
        </w:rPr>
        <w:t>(該會</w:t>
      </w:r>
      <w:proofErr w:type="gramStart"/>
      <w:r w:rsidR="00245D7C" w:rsidRPr="00293916">
        <w:rPr>
          <w:rFonts w:hAnsi="標楷體"/>
          <w:bCs w:val="0"/>
          <w:color w:val="000000" w:themeColor="text1"/>
          <w:szCs w:val="32"/>
        </w:rPr>
        <w:t>10</w:t>
      </w:r>
      <w:r w:rsidR="00245D7C" w:rsidRPr="00293916">
        <w:rPr>
          <w:rFonts w:hAnsi="標楷體" w:hint="eastAsia"/>
          <w:bCs w:val="0"/>
          <w:color w:val="000000" w:themeColor="text1"/>
          <w:szCs w:val="32"/>
        </w:rPr>
        <w:t>6</w:t>
      </w:r>
      <w:proofErr w:type="gramEnd"/>
      <w:r w:rsidR="00245D7C" w:rsidRPr="00293916">
        <w:rPr>
          <w:rFonts w:hAnsi="標楷體"/>
          <w:bCs w:val="0"/>
          <w:color w:val="000000" w:themeColor="text1"/>
          <w:szCs w:val="32"/>
        </w:rPr>
        <w:t>年度</w:t>
      </w:r>
      <w:proofErr w:type="gramStart"/>
      <w:r w:rsidR="00245D7C" w:rsidRPr="00293916">
        <w:rPr>
          <w:rFonts w:hAnsi="標楷體"/>
          <w:bCs w:val="0"/>
          <w:color w:val="000000" w:themeColor="text1"/>
          <w:szCs w:val="32"/>
        </w:rPr>
        <w:t>鑑</w:t>
      </w:r>
      <w:proofErr w:type="gramEnd"/>
      <w:r w:rsidR="00245D7C" w:rsidRPr="00293916">
        <w:rPr>
          <w:rFonts w:hAnsi="標楷體"/>
          <w:bCs w:val="0"/>
          <w:color w:val="000000" w:themeColor="text1"/>
          <w:szCs w:val="32"/>
        </w:rPr>
        <w:t>字第1</w:t>
      </w:r>
      <w:r w:rsidR="00245D7C" w:rsidRPr="00293916">
        <w:rPr>
          <w:rFonts w:hAnsi="標楷體" w:hint="eastAsia"/>
          <w:bCs w:val="0"/>
          <w:color w:val="000000" w:themeColor="text1"/>
          <w:szCs w:val="32"/>
        </w:rPr>
        <w:t>4034</w:t>
      </w:r>
      <w:r w:rsidR="00245D7C" w:rsidRPr="00293916">
        <w:rPr>
          <w:rFonts w:hAnsi="標楷體"/>
          <w:bCs w:val="0"/>
          <w:color w:val="000000" w:themeColor="text1"/>
          <w:szCs w:val="32"/>
        </w:rPr>
        <w:t>號</w:t>
      </w:r>
      <w:r w:rsidR="00245D7C" w:rsidRPr="00293916">
        <w:rPr>
          <w:rFonts w:hAnsi="標楷體" w:hint="eastAsia"/>
          <w:bCs w:val="0"/>
          <w:color w:val="000000" w:themeColor="text1"/>
          <w:szCs w:val="32"/>
        </w:rPr>
        <w:t>判決書參照)，</w:t>
      </w:r>
      <w:r w:rsidR="004128BB" w:rsidRPr="00293916">
        <w:rPr>
          <w:rFonts w:hAnsi="標楷體"/>
          <w:color w:val="000000" w:themeColor="text1"/>
        </w:rPr>
        <w:t>被彈劾人</w:t>
      </w:r>
      <w:r w:rsidR="004128BB" w:rsidRPr="00293916">
        <w:rPr>
          <w:rFonts w:hAnsi="標楷體" w:hint="eastAsia"/>
          <w:color w:val="000000" w:themeColor="text1"/>
          <w:lang w:eastAsia="zh-HK"/>
        </w:rPr>
        <w:t>已違</w:t>
      </w:r>
      <w:r w:rsidR="004128BB" w:rsidRPr="00293916">
        <w:rPr>
          <w:rFonts w:hAnsi="標楷體" w:hint="eastAsia"/>
          <w:color w:val="000000" w:themeColor="text1"/>
        </w:rPr>
        <w:t>反</w:t>
      </w:r>
      <w:r w:rsidR="004128BB" w:rsidRPr="00293916">
        <w:rPr>
          <w:rFonts w:hAnsi="標楷體"/>
          <w:color w:val="000000" w:themeColor="text1"/>
          <w:szCs w:val="32"/>
        </w:rPr>
        <w:t>公務員服務法第13條第1項不得經營商業之規定</w:t>
      </w:r>
      <w:r w:rsidR="004128BB" w:rsidRPr="00293916">
        <w:rPr>
          <w:rFonts w:hAnsi="標楷體" w:hint="eastAsia"/>
          <w:color w:val="000000" w:themeColor="text1"/>
          <w:szCs w:val="32"/>
        </w:rPr>
        <w:t>，</w:t>
      </w:r>
      <w:proofErr w:type="gramStart"/>
      <w:r w:rsidR="004128BB" w:rsidRPr="00293916">
        <w:rPr>
          <w:rFonts w:hAnsi="標楷體" w:hint="eastAsia"/>
          <w:color w:val="000000" w:themeColor="text1"/>
          <w:szCs w:val="32"/>
          <w:lang w:eastAsia="zh-HK"/>
        </w:rPr>
        <w:t>洵</w:t>
      </w:r>
      <w:proofErr w:type="gramEnd"/>
      <w:r w:rsidR="004128BB" w:rsidRPr="00293916">
        <w:rPr>
          <w:rFonts w:hAnsi="標楷體" w:hint="eastAsia"/>
          <w:color w:val="000000" w:themeColor="text1"/>
          <w:szCs w:val="32"/>
          <w:lang w:eastAsia="zh-HK"/>
        </w:rPr>
        <w:t>堪認</w:t>
      </w:r>
      <w:r w:rsidR="004128BB" w:rsidRPr="00293916">
        <w:rPr>
          <w:rFonts w:hAnsi="標楷體" w:hint="eastAsia"/>
          <w:color w:val="000000" w:themeColor="text1"/>
          <w:szCs w:val="32"/>
        </w:rPr>
        <w:t>定。</w:t>
      </w:r>
      <w:r w:rsidR="009D2627" w:rsidRPr="00293916">
        <w:rPr>
          <w:rFonts w:hAnsi="標楷體" w:hint="eastAsia"/>
          <w:bCs w:val="0"/>
          <w:color w:val="000000" w:themeColor="text1"/>
          <w:szCs w:val="32"/>
          <w:lang w:eastAsia="zh-HK"/>
        </w:rPr>
        <w:t>惟</w:t>
      </w:r>
      <w:r w:rsidR="009D2627" w:rsidRPr="00293916">
        <w:rPr>
          <w:rFonts w:hAnsi="標楷體" w:hint="eastAsia"/>
          <w:color w:val="000000" w:themeColor="text1"/>
          <w:lang w:eastAsia="zh-HK"/>
        </w:rPr>
        <w:t>上開</w:t>
      </w:r>
      <w:r w:rsidR="009D2627" w:rsidRPr="00293916">
        <w:rPr>
          <w:rFonts w:hAnsi="標楷體"/>
          <w:color w:val="000000" w:themeColor="text1"/>
        </w:rPr>
        <w:t>被彈劾人</w:t>
      </w:r>
      <w:r w:rsidR="009D2627" w:rsidRPr="00293916">
        <w:rPr>
          <w:rFonts w:hAnsi="標楷體" w:hint="eastAsia"/>
          <w:color w:val="000000" w:themeColor="text1"/>
          <w:lang w:eastAsia="zh-HK"/>
        </w:rPr>
        <w:t>服</w:t>
      </w:r>
      <w:r w:rsidR="009D2627" w:rsidRPr="00293916">
        <w:rPr>
          <w:rFonts w:hAnsi="標楷體" w:hint="eastAsia"/>
          <w:color w:val="000000" w:themeColor="text1"/>
        </w:rPr>
        <w:t>務</w:t>
      </w:r>
      <w:r w:rsidR="009D2627" w:rsidRPr="00293916">
        <w:rPr>
          <w:rFonts w:hAnsi="標楷體" w:hint="eastAsia"/>
          <w:color w:val="000000" w:themeColor="text1"/>
          <w:lang w:eastAsia="zh-HK"/>
        </w:rPr>
        <w:t>機</w:t>
      </w:r>
      <w:r w:rsidR="009D2627" w:rsidRPr="00293916">
        <w:rPr>
          <w:rFonts w:hAnsi="標楷體" w:hint="eastAsia"/>
          <w:color w:val="000000" w:themeColor="text1"/>
        </w:rPr>
        <w:t>關</w:t>
      </w:r>
      <w:r w:rsidR="009D2627" w:rsidRPr="00293916">
        <w:rPr>
          <w:rFonts w:hAnsi="標楷體" w:hint="eastAsia"/>
          <w:color w:val="000000" w:themeColor="text1"/>
          <w:lang w:eastAsia="zh-HK"/>
        </w:rPr>
        <w:t>對</w:t>
      </w:r>
      <w:r w:rsidR="009D2627" w:rsidRPr="00293916">
        <w:rPr>
          <w:rFonts w:hAnsi="標楷體"/>
          <w:color w:val="000000" w:themeColor="text1"/>
        </w:rPr>
        <w:t>被</w:t>
      </w:r>
      <w:proofErr w:type="gramStart"/>
      <w:r w:rsidR="009D2627" w:rsidRPr="00293916">
        <w:rPr>
          <w:rFonts w:hAnsi="標楷體"/>
          <w:color w:val="000000" w:themeColor="text1"/>
        </w:rPr>
        <w:t>彈劾人</w:t>
      </w:r>
      <w:r w:rsidR="009D2627" w:rsidRPr="00293916">
        <w:rPr>
          <w:rFonts w:hAnsi="標楷體" w:hint="eastAsia"/>
          <w:color w:val="000000" w:themeColor="text1"/>
          <w:lang w:eastAsia="zh-HK"/>
        </w:rPr>
        <w:t>違失</w:t>
      </w:r>
      <w:proofErr w:type="gramEnd"/>
      <w:r w:rsidR="009D2627" w:rsidRPr="00293916">
        <w:rPr>
          <w:rFonts w:hAnsi="標楷體" w:hint="eastAsia"/>
          <w:color w:val="000000" w:themeColor="text1"/>
          <w:lang w:eastAsia="zh-HK"/>
        </w:rPr>
        <w:t>情</w:t>
      </w:r>
      <w:r w:rsidR="009D2627" w:rsidRPr="00293916">
        <w:rPr>
          <w:rFonts w:hAnsi="標楷體" w:hint="eastAsia"/>
          <w:color w:val="000000" w:themeColor="text1"/>
        </w:rPr>
        <w:t>節</w:t>
      </w:r>
      <w:r w:rsidR="009D2627" w:rsidRPr="00293916">
        <w:rPr>
          <w:rFonts w:hAnsi="標楷體" w:hint="eastAsia"/>
          <w:color w:val="000000" w:themeColor="text1"/>
          <w:lang w:eastAsia="zh-HK"/>
        </w:rPr>
        <w:t>之認</w:t>
      </w:r>
      <w:r w:rsidR="009D2627" w:rsidRPr="00293916">
        <w:rPr>
          <w:rFonts w:hAnsi="標楷體" w:hint="eastAsia"/>
          <w:color w:val="000000" w:themeColor="text1"/>
        </w:rPr>
        <w:t>定，</w:t>
      </w:r>
      <w:r w:rsidR="00CC154C" w:rsidRPr="00293916">
        <w:rPr>
          <w:rFonts w:hAnsi="標楷體" w:hint="eastAsia"/>
          <w:color w:val="000000" w:themeColor="text1"/>
          <w:lang w:eastAsia="zh-HK"/>
        </w:rPr>
        <w:t>雖不能因</w:t>
      </w:r>
      <w:r w:rsidR="00CC154C" w:rsidRPr="00293916">
        <w:rPr>
          <w:rFonts w:hAnsi="標楷體" w:hint="eastAsia"/>
          <w:color w:val="000000" w:themeColor="text1"/>
        </w:rPr>
        <w:t>此</w:t>
      </w:r>
      <w:r w:rsidR="00CC154C" w:rsidRPr="00293916">
        <w:rPr>
          <w:rFonts w:hAnsi="標楷體" w:hint="eastAsia"/>
          <w:color w:val="000000" w:themeColor="text1"/>
          <w:lang w:eastAsia="zh-HK"/>
        </w:rPr>
        <w:t>而免</w:t>
      </w:r>
      <w:r w:rsidR="00CC154C" w:rsidRPr="00293916">
        <w:rPr>
          <w:rFonts w:hAnsi="標楷體" w:hint="eastAsia"/>
          <w:color w:val="000000" w:themeColor="text1"/>
        </w:rPr>
        <w:t>責，</w:t>
      </w:r>
      <w:r w:rsidR="00DB0C39" w:rsidRPr="00293916">
        <w:rPr>
          <w:rFonts w:hAnsi="標楷體" w:hint="eastAsia"/>
          <w:color w:val="000000" w:themeColor="text1"/>
          <w:lang w:eastAsia="zh-HK"/>
        </w:rPr>
        <w:t>但</w:t>
      </w:r>
      <w:proofErr w:type="gramStart"/>
      <w:r w:rsidR="00DB0C39" w:rsidRPr="00293916">
        <w:rPr>
          <w:rFonts w:hAnsi="標楷體" w:hint="eastAsia"/>
          <w:color w:val="000000" w:themeColor="text1"/>
          <w:lang w:eastAsia="zh-HK"/>
        </w:rPr>
        <w:t>建請</w:t>
      </w:r>
      <w:r w:rsidR="00245D7C" w:rsidRPr="00293916">
        <w:rPr>
          <w:rFonts w:hAnsi="標楷體" w:hint="eastAsia"/>
          <w:bCs w:val="0"/>
          <w:color w:val="000000" w:themeColor="text1"/>
          <w:szCs w:val="32"/>
        </w:rPr>
        <w:t>可作為</w:t>
      </w:r>
      <w:proofErr w:type="gramEnd"/>
      <w:r w:rsidR="00245D7C" w:rsidRPr="00293916">
        <w:rPr>
          <w:rFonts w:hAnsi="標楷體" w:hint="eastAsia"/>
          <w:bCs w:val="0"/>
          <w:color w:val="000000" w:themeColor="text1"/>
          <w:szCs w:val="32"/>
        </w:rPr>
        <w:t>懲戒處分輕重之審酌情狀。</w:t>
      </w:r>
    </w:p>
    <w:p w:rsidR="00C76FF1" w:rsidRPr="00293916" w:rsidRDefault="00C76FF1" w:rsidP="00EE3FD1">
      <w:pPr>
        <w:pStyle w:val="22"/>
        <w:ind w:leftChars="200" w:left="680" w:firstLineChars="200" w:firstLine="680"/>
        <w:rPr>
          <w:rFonts w:ascii="標楷體" w:hAnsi="標楷體"/>
          <w:color w:val="000000" w:themeColor="text1"/>
        </w:rPr>
      </w:pPr>
      <w:r w:rsidRPr="00293916">
        <w:rPr>
          <w:rFonts w:ascii="標楷體" w:hAnsi="標楷體" w:hint="eastAsia"/>
          <w:color w:val="000000" w:themeColor="text1"/>
          <w:szCs w:val="32"/>
        </w:rPr>
        <w:t>綜上，</w:t>
      </w:r>
      <w:r w:rsidR="00151543" w:rsidRPr="00293916">
        <w:rPr>
          <w:rFonts w:ascii="標楷體" w:hAnsi="標楷體"/>
          <w:color w:val="000000" w:themeColor="text1"/>
        </w:rPr>
        <w:t>被彈劾人</w:t>
      </w:r>
      <w:r w:rsidRPr="00293916">
        <w:rPr>
          <w:rFonts w:ascii="標楷體" w:hAnsi="標楷體" w:hint="eastAsia"/>
          <w:color w:val="000000" w:themeColor="text1"/>
        </w:rPr>
        <w:t>於80年5月14日調任林試所</w:t>
      </w:r>
      <w:r w:rsidRPr="00293916">
        <w:rPr>
          <w:rFonts w:ascii="標楷體" w:hAnsi="標楷體" w:hint="eastAsia"/>
          <w:color w:val="000000" w:themeColor="text1"/>
          <w:lang w:eastAsia="zh-HK"/>
        </w:rPr>
        <w:t>擔</w:t>
      </w:r>
      <w:r w:rsidRPr="00293916">
        <w:rPr>
          <w:rFonts w:ascii="標楷體" w:hAnsi="標楷體" w:hint="eastAsia"/>
          <w:color w:val="000000" w:themeColor="text1"/>
        </w:rPr>
        <w:t>任副研究員，</w:t>
      </w:r>
      <w:proofErr w:type="gramStart"/>
      <w:r w:rsidRPr="00293916">
        <w:rPr>
          <w:rFonts w:ascii="標楷體" w:hAnsi="標楷體" w:hint="eastAsia"/>
          <w:color w:val="000000" w:themeColor="text1"/>
          <w:lang w:eastAsia="zh-HK"/>
        </w:rPr>
        <w:t>嗣</w:t>
      </w:r>
      <w:proofErr w:type="gramEnd"/>
      <w:r w:rsidRPr="00293916">
        <w:rPr>
          <w:rFonts w:ascii="標楷體" w:hAnsi="標楷體" w:hint="eastAsia"/>
          <w:color w:val="000000" w:themeColor="text1"/>
          <w:lang w:eastAsia="zh-HK"/>
        </w:rPr>
        <w:t>於</w:t>
      </w:r>
      <w:r w:rsidRPr="00293916">
        <w:rPr>
          <w:rFonts w:ascii="標楷體" w:hAnsi="標楷體"/>
          <w:color w:val="000000" w:themeColor="text1"/>
        </w:rPr>
        <w:t>92</w:t>
      </w:r>
      <w:r w:rsidRPr="00293916">
        <w:rPr>
          <w:rFonts w:ascii="標楷體" w:hAnsi="標楷體" w:hint="eastAsia"/>
          <w:color w:val="000000" w:themeColor="text1"/>
        </w:rPr>
        <w:t>年</w:t>
      </w:r>
      <w:r w:rsidRPr="00293916">
        <w:rPr>
          <w:rFonts w:ascii="標楷體" w:hAnsi="標楷體"/>
          <w:color w:val="000000" w:themeColor="text1"/>
        </w:rPr>
        <w:t>1</w:t>
      </w:r>
      <w:r w:rsidRPr="00293916">
        <w:rPr>
          <w:rFonts w:ascii="標楷體" w:hAnsi="標楷體" w:hint="eastAsia"/>
          <w:color w:val="000000" w:themeColor="text1"/>
        </w:rPr>
        <w:t>月2</w:t>
      </w:r>
      <w:r w:rsidRPr="00293916">
        <w:rPr>
          <w:rFonts w:ascii="標楷體" w:hAnsi="標楷體"/>
          <w:color w:val="000000" w:themeColor="text1"/>
        </w:rPr>
        <w:t>2</w:t>
      </w:r>
      <w:r w:rsidRPr="00293916">
        <w:rPr>
          <w:rFonts w:ascii="標楷體" w:hAnsi="標楷體" w:hint="eastAsia"/>
          <w:color w:val="000000" w:themeColor="text1"/>
        </w:rPr>
        <w:t>日調</w:t>
      </w:r>
      <w:proofErr w:type="gramStart"/>
      <w:r w:rsidRPr="00293916">
        <w:rPr>
          <w:rFonts w:ascii="標楷體" w:hAnsi="標楷體" w:hint="eastAsia"/>
          <w:color w:val="000000" w:themeColor="text1"/>
        </w:rPr>
        <w:t>陞</w:t>
      </w:r>
      <w:proofErr w:type="gramEnd"/>
      <w:r w:rsidRPr="00293916">
        <w:rPr>
          <w:rFonts w:ascii="標楷體" w:hAnsi="標楷體" w:hint="eastAsia"/>
          <w:color w:val="000000" w:themeColor="text1"/>
          <w:lang w:eastAsia="zh-HK"/>
        </w:rPr>
        <w:t>簡任第</w:t>
      </w:r>
      <w:r w:rsidRPr="00293916">
        <w:rPr>
          <w:rFonts w:ascii="標楷體" w:hAnsi="標楷體" w:hint="eastAsia"/>
          <w:color w:val="000000" w:themeColor="text1"/>
        </w:rPr>
        <w:t>10</w:t>
      </w:r>
      <w:r w:rsidRPr="00293916">
        <w:rPr>
          <w:rFonts w:ascii="標楷體" w:hAnsi="標楷體" w:hint="eastAsia"/>
          <w:color w:val="000000" w:themeColor="text1"/>
          <w:lang w:eastAsia="zh-HK"/>
        </w:rPr>
        <w:t>職等</w:t>
      </w:r>
      <w:r w:rsidRPr="00293916">
        <w:rPr>
          <w:rFonts w:ascii="標楷體" w:hAnsi="標楷體" w:hint="eastAsia"/>
          <w:color w:val="000000" w:themeColor="text1"/>
        </w:rPr>
        <w:t>研究員迄今，</w:t>
      </w:r>
      <w:r w:rsidRPr="00293916">
        <w:rPr>
          <w:rFonts w:ascii="標楷體" w:hAnsi="標楷體" w:hint="eastAsia"/>
          <w:color w:val="000000" w:themeColor="text1"/>
          <w:lang w:eastAsia="zh-HK"/>
        </w:rPr>
        <w:t>當遵</w:t>
      </w:r>
      <w:r w:rsidRPr="00293916">
        <w:rPr>
          <w:rFonts w:ascii="標楷體" w:hAnsi="標楷體" w:hint="eastAsia"/>
          <w:color w:val="000000" w:themeColor="text1"/>
        </w:rPr>
        <w:t>守</w:t>
      </w:r>
      <w:r w:rsidRPr="00293916">
        <w:rPr>
          <w:rFonts w:ascii="標楷體" w:hAnsi="標楷體"/>
          <w:color w:val="000000" w:themeColor="text1"/>
        </w:rPr>
        <w:t>公務員服務法</w:t>
      </w:r>
      <w:r w:rsidRPr="00293916">
        <w:rPr>
          <w:rFonts w:ascii="標楷體" w:hAnsi="標楷體" w:hint="eastAsia"/>
          <w:color w:val="000000" w:themeColor="text1"/>
          <w:lang w:eastAsia="zh-HK"/>
        </w:rPr>
        <w:t>相</w:t>
      </w:r>
      <w:r w:rsidRPr="00293916">
        <w:rPr>
          <w:rFonts w:ascii="標楷體" w:hAnsi="標楷體" w:hint="eastAsia"/>
          <w:color w:val="000000" w:themeColor="text1"/>
        </w:rPr>
        <w:t>關</w:t>
      </w:r>
      <w:r w:rsidRPr="00293916">
        <w:rPr>
          <w:rFonts w:ascii="標楷體" w:hAnsi="標楷體" w:hint="eastAsia"/>
          <w:color w:val="000000" w:themeColor="text1"/>
          <w:lang w:eastAsia="zh-HK"/>
        </w:rPr>
        <w:t>規</w:t>
      </w:r>
      <w:r w:rsidRPr="00293916">
        <w:rPr>
          <w:rFonts w:ascii="標楷體" w:hAnsi="標楷體" w:hint="eastAsia"/>
          <w:color w:val="000000" w:themeColor="text1"/>
        </w:rPr>
        <w:t>定，</w:t>
      </w:r>
      <w:r w:rsidR="00C8619B" w:rsidRPr="00293916">
        <w:rPr>
          <w:rFonts w:ascii="標楷體" w:hAnsi="標楷體" w:hint="eastAsia"/>
          <w:color w:val="000000" w:themeColor="text1"/>
          <w:lang w:eastAsia="zh-HK"/>
        </w:rPr>
        <w:t>自</w:t>
      </w:r>
      <w:r w:rsidRPr="00293916">
        <w:rPr>
          <w:rFonts w:ascii="標楷體" w:hAnsi="標楷體" w:hint="eastAsia"/>
          <w:color w:val="000000" w:themeColor="text1"/>
          <w:lang w:eastAsia="zh-HK"/>
        </w:rPr>
        <w:t>不得擔</w:t>
      </w:r>
      <w:r w:rsidRPr="00293916">
        <w:rPr>
          <w:rFonts w:ascii="標楷體" w:hAnsi="標楷體" w:hint="eastAsia"/>
          <w:color w:val="000000" w:themeColor="text1"/>
        </w:rPr>
        <w:t>任合夥經營事業</w:t>
      </w:r>
      <w:r w:rsidRPr="00293916">
        <w:rPr>
          <w:rFonts w:ascii="標楷體" w:hAnsi="標楷體" w:hint="eastAsia"/>
          <w:color w:val="000000" w:themeColor="text1"/>
          <w:lang w:eastAsia="zh-HK"/>
        </w:rPr>
        <w:t>之合</w:t>
      </w:r>
      <w:r w:rsidRPr="00293916">
        <w:rPr>
          <w:rFonts w:ascii="標楷體" w:hAnsi="標楷體" w:hint="eastAsia"/>
          <w:color w:val="000000" w:themeColor="text1"/>
        </w:rPr>
        <w:t>夥</w:t>
      </w:r>
      <w:r w:rsidRPr="00293916">
        <w:rPr>
          <w:rFonts w:ascii="標楷體" w:hAnsi="標楷體" w:hint="eastAsia"/>
          <w:color w:val="000000" w:themeColor="text1"/>
          <w:lang w:eastAsia="zh-HK"/>
        </w:rPr>
        <w:t>人</w:t>
      </w:r>
      <w:r w:rsidRPr="00293916">
        <w:rPr>
          <w:rFonts w:ascii="標楷體" w:hAnsi="標楷體" w:hint="eastAsia"/>
          <w:color w:val="000000" w:themeColor="text1"/>
          <w:szCs w:val="32"/>
        </w:rPr>
        <w:t>。</w:t>
      </w:r>
      <w:r w:rsidRPr="00293916">
        <w:rPr>
          <w:rFonts w:ascii="標楷體" w:hAnsi="標楷體" w:hint="eastAsia"/>
          <w:color w:val="000000" w:themeColor="text1"/>
          <w:szCs w:val="32"/>
          <w:lang w:eastAsia="zh-HK"/>
        </w:rPr>
        <w:t>惟</w:t>
      </w:r>
      <w:r w:rsidR="00151543" w:rsidRPr="00293916">
        <w:rPr>
          <w:rFonts w:ascii="標楷體" w:hAnsi="標楷體"/>
          <w:color w:val="000000" w:themeColor="text1"/>
        </w:rPr>
        <w:t>被彈劾人</w:t>
      </w:r>
      <w:r w:rsidRPr="00293916">
        <w:rPr>
          <w:rFonts w:ascii="標楷體" w:hAnsi="標楷體"/>
          <w:color w:val="000000" w:themeColor="text1"/>
        </w:rPr>
        <w:t>自10</w:t>
      </w:r>
      <w:r w:rsidR="00DF7939" w:rsidRPr="00293916">
        <w:rPr>
          <w:rFonts w:ascii="標楷體" w:hAnsi="標楷體"/>
          <w:color w:val="000000" w:themeColor="text1"/>
        </w:rPr>
        <w:t>7</w:t>
      </w:r>
      <w:r w:rsidRPr="00293916">
        <w:rPr>
          <w:rFonts w:ascii="標楷體" w:hAnsi="標楷體"/>
          <w:color w:val="000000" w:themeColor="text1"/>
        </w:rPr>
        <w:t>年</w:t>
      </w:r>
      <w:r w:rsidRPr="00293916">
        <w:rPr>
          <w:rFonts w:ascii="標楷體" w:hAnsi="標楷體" w:hint="eastAsia"/>
          <w:color w:val="000000" w:themeColor="text1"/>
        </w:rPr>
        <w:t>12</w:t>
      </w:r>
      <w:r w:rsidRPr="00293916">
        <w:rPr>
          <w:rFonts w:ascii="標楷體" w:hAnsi="標楷體"/>
          <w:color w:val="000000" w:themeColor="text1"/>
        </w:rPr>
        <w:t>月</w:t>
      </w:r>
      <w:r w:rsidRPr="00293916">
        <w:rPr>
          <w:rFonts w:ascii="標楷體" w:hAnsi="標楷體" w:hint="eastAsia"/>
          <w:color w:val="000000" w:themeColor="text1"/>
        </w:rPr>
        <w:t>10</w:t>
      </w:r>
      <w:r w:rsidRPr="00293916">
        <w:rPr>
          <w:rFonts w:ascii="標楷體" w:hAnsi="標楷體"/>
          <w:color w:val="000000" w:themeColor="text1"/>
        </w:rPr>
        <w:t>日至10</w:t>
      </w:r>
      <w:r w:rsidRPr="00293916">
        <w:rPr>
          <w:rFonts w:ascii="標楷體" w:hAnsi="標楷體" w:hint="eastAsia"/>
          <w:color w:val="000000" w:themeColor="text1"/>
        </w:rPr>
        <w:t>9</w:t>
      </w:r>
      <w:r w:rsidRPr="00293916">
        <w:rPr>
          <w:rFonts w:ascii="標楷體" w:hAnsi="標楷體"/>
          <w:color w:val="000000" w:themeColor="text1"/>
        </w:rPr>
        <w:t>年</w:t>
      </w:r>
      <w:r w:rsidRPr="00293916">
        <w:rPr>
          <w:rFonts w:ascii="標楷體" w:hAnsi="標楷體" w:hint="eastAsia"/>
          <w:color w:val="000000" w:themeColor="text1"/>
        </w:rPr>
        <w:t>1</w:t>
      </w:r>
      <w:r w:rsidRPr="00293916">
        <w:rPr>
          <w:rFonts w:ascii="標楷體" w:hAnsi="標楷體"/>
          <w:color w:val="000000" w:themeColor="text1"/>
        </w:rPr>
        <w:t>月</w:t>
      </w:r>
      <w:r w:rsidRPr="00293916">
        <w:rPr>
          <w:rFonts w:ascii="標楷體" w:hAnsi="標楷體" w:hint="eastAsia"/>
          <w:color w:val="000000" w:themeColor="text1"/>
        </w:rPr>
        <w:t>8</w:t>
      </w:r>
      <w:r w:rsidRPr="00293916">
        <w:rPr>
          <w:rFonts w:ascii="標楷體" w:hAnsi="標楷體"/>
          <w:color w:val="000000" w:themeColor="text1"/>
        </w:rPr>
        <w:t>日</w:t>
      </w:r>
      <w:r w:rsidRPr="00293916">
        <w:rPr>
          <w:rFonts w:ascii="標楷體" w:hAnsi="標楷體" w:hint="eastAsia"/>
          <w:color w:val="000000" w:themeColor="text1"/>
        </w:rPr>
        <w:t>，</w:t>
      </w:r>
      <w:r w:rsidRPr="00293916">
        <w:rPr>
          <w:rFonts w:ascii="標楷體" w:hAnsi="標楷體" w:hint="eastAsia"/>
          <w:color w:val="000000" w:themeColor="text1"/>
          <w:lang w:eastAsia="zh-HK"/>
        </w:rPr>
        <w:t>登記出資</w:t>
      </w:r>
      <w:r w:rsidR="001F6EB7" w:rsidRPr="001F6EB7">
        <w:rPr>
          <w:rFonts w:hAnsi="標楷體" w:hint="eastAsia"/>
          <w:color w:val="000000" w:themeColor="text1"/>
          <w:w w:val="82"/>
          <w:kern w:val="0"/>
          <w:fitText w:val="1020" w:id="-1852609536"/>
        </w:rPr>
        <w:t>XX,XXX</w:t>
      </w:r>
      <w:proofErr w:type="gramStart"/>
      <w:r w:rsidRPr="00293916">
        <w:rPr>
          <w:rFonts w:ascii="標楷體" w:hAnsi="標楷體" w:hint="eastAsia"/>
          <w:color w:val="000000" w:themeColor="text1"/>
          <w:lang w:eastAsia="zh-HK"/>
        </w:rPr>
        <w:t>元</w:t>
      </w:r>
      <w:r w:rsidRPr="00293916">
        <w:rPr>
          <w:rFonts w:ascii="標楷體" w:hAnsi="標楷體"/>
          <w:color w:val="000000" w:themeColor="text1"/>
        </w:rPr>
        <w:t>擔任東光</w:t>
      </w:r>
      <w:proofErr w:type="gramEnd"/>
      <w:r w:rsidRPr="00293916">
        <w:rPr>
          <w:rFonts w:ascii="標楷體" w:hAnsi="標楷體" w:hint="eastAsia"/>
          <w:color w:val="000000" w:themeColor="text1"/>
        </w:rPr>
        <w:t>農產</w:t>
      </w:r>
      <w:r w:rsidRPr="00293916">
        <w:rPr>
          <w:rFonts w:ascii="標楷體" w:hAnsi="標楷體"/>
          <w:color w:val="000000" w:themeColor="text1"/>
        </w:rPr>
        <w:t>企業社</w:t>
      </w:r>
      <w:r w:rsidRPr="00293916">
        <w:rPr>
          <w:rFonts w:ascii="標楷體" w:hAnsi="標楷體" w:hint="eastAsia"/>
          <w:color w:val="000000" w:themeColor="text1"/>
          <w:lang w:eastAsia="zh-HK"/>
        </w:rPr>
        <w:t>之</w:t>
      </w:r>
      <w:r w:rsidRPr="00293916">
        <w:rPr>
          <w:rFonts w:ascii="標楷體" w:hAnsi="標楷體"/>
          <w:color w:val="000000" w:themeColor="text1"/>
        </w:rPr>
        <w:t>合夥人</w:t>
      </w:r>
      <w:r w:rsidRPr="00293916">
        <w:rPr>
          <w:rFonts w:ascii="標楷體" w:hAnsi="標楷體" w:hint="eastAsia"/>
          <w:color w:val="000000" w:themeColor="text1"/>
        </w:rPr>
        <w:t>，</w:t>
      </w:r>
      <w:r w:rsidRPr="00293916">
        <w:rPr>
          <w:rFonts w:ascii="標楷體" w:hAnsi="標楷體"/>
          <w:color w:val="000000" w:themeColor="text1"/>
        </w:rPr>
        <w:t>違反公務員服務法第13條第1項之規定，事證明確，核有違失</w:t>
      </w:r>
      <w:r w:rsidRPr="00293916">
        <w:rPr>
          <w:rFonts w:ascii="標楷體" w:hAnsi="標楷體" w:hint="eastAsia"/>
          <w:color w:val="000000" w:themeColor="text1"/>
        </w:rPr>
        <w:t>，</w:t>
      </w:r>
      <w:r w:rsidRPr="00293916">
        <w:rPr>
          <w:rFonts w:ascii="標楷體" w:hAnsi="標楷體"/>
          <w:color w:val="000000" w:themeColor="text1"/>
        </w:rPr>
        <w:t>已構成公務員懲戒法第2條</w:t>
      </w:r>
      <w:r w:rsidR="00C138AF" w:rsidRPr="00293916">
        <w:rPr>
          <w:rFonts w:ascii="標楷體" w:hAnsi="標楷體"/>
          <w:color w:val="000000" w:themeColor="text1"/>
        </w:rPr>
        <w:t>第2</w:t>
      </w:r>
      <w:r w:rsidR="00C138AF" w:rsidRPr="00293916">
        <w:rPr>
          <w:rFonts w:ascii="標楷體" w:hAnsi="標楷體" w:hint="eastAsia"/>
          <w:color w:val="000000" w:themeColor="text1"/>
          <w:lang w:eastAsia="zh-HK"/>
        </w:rPr>
        <w:t>款</w:t>
      </w:r>
      <w:r w:rsidRPr="00293916">
        <w:rPr>
          <w:rFonts w:ascii="標楷體" w:hAnsi="標楷體" w:hint="eastAsia"/>
          <w:color w:val="000000" w:themeColor="text1"/>
        </w:rPr>
        <w:t>所定</w:t>
      </w:r>
      <w:r w:rsidRPr="00293916">
        <w:rPr>
          <w:rFonts w:ascii="標楷體" w:hAnsi="標楷體"/>
          <w:color w:val="000000" w:themeColor="text1"/>
        </w:rPr>
        <w:t>應受懲戒事由</w:t>
      </w:r>
      <w:r w:rsidR="00205E0D" w:rsidRPr="00293916">
        <w:rPr>
          <w:rFonts w:ascii="標楷體" w:hAnsi="標楷體" w:hint="eastAsia"/>
          <w:color w:val="000000" w:themeColor="text1"/>
        </w:rPr>
        <w:t>，</w:t>
      </w:r>
      <w:r w:rsidR="00205E0D" w:rsidRPr="00293916">
        <w:rPr>
          <w:rFonts w:ascii="標楷體" w:hAnsi="標楷體" w:hint="eastAsia"/>
          <w:color w:val="000000" w:themeColor="text1"/>
          <w:lang w:eastAsia="zh-HK"/>
        </w:rPr>
        <w:t>並有懲</w:t>
      </w:r>
      <w:r w:rsidR="00205E0D" w:rsidRPr="00293916">
        <w:rPr>
          <w:rFonts w:ascii="標楷體" w:hAnsi="標楷體" w:hint="eastAsia"/>
          <w:color w:val="000000" w:themeColor="text1"/>
        </w:rPr>
        <w:t>戒</w:t>
      </w:r>
      <w:r w:rsidR="00205E0D" w:rsidRPr="00293916">
        <w:rPr>
          <w:rFonts w:ascii="標楷體" w:hAnsi="標楷體" w:hint="eastAsia"/>
          <w:color w:val="000000" w:themeColor="text1"/>
          <w:lang w:eastAsia="zh-HK"/>
        </w:rPr>
        <w:t>之必</w:t>
      </w:r>
      <w:r w:rsidR="00205E0D" w:rsidRPr="00293916">
        <w:rPr>
          <w:rFonts w:ascii="標楷體" w:hAnsi="標楷體" w:hint="eastAsia"/>
          <w:color w:val="000000" w:themeColor="text1"/>
        </w:rPr>
        <w:t>要</w:t>
      </w:r>
      <w:r w:rsidRPr="00293916">
        <w:rPr>
          <w:rFonts w:ascii="標楷體" w:hAnsi="標楷體" w:hint="eastAsia"/>
          <w:color w:val="000000" w:themeColor="text1"/>
        </w:rPr>
        <w:t>。</w:t>
      </w:r>
      <w:proofErr w:type="gramStart"/>
      <w:r w:rsidR="00C461C5" w:rsidRPr="00293916">
        <w:rPr>
          <w:rFonts w:ascii="標楷體" w:hAnsi="標楷體" w:hint="eastAsia"/>
          <w:color w:val="000000" w:themeColor="text1"/>
        </w:rPr>
        <w:t>爰</w:t>
      </w:r>
      <w:proofErr w:type="gramEnd"/>
      <w:r w:rsidR="00C461C5" w:rsidRPr="00293916">
        <w:rPr>
          <w:rFonts w:ascii="標楷體" w:hAnsi="標楷體" w:hint="eastAsia"/>
          <w:color w:val="000000" w:themeColor="text1"/>
        </w:rPr>
        <w:t>依憲法第97條第2項、監察法第6</w:t>
      </w:r>
      <w:r w:rsidR="00205E0D" w:rsidRPr="00293916">
        <w:rPr>
          <w:rFonts w:ascii="標楷體" w:hAnsi="標楷體" w:hint="eastAsia"/>
          <w:color w:val="000000" w:themeColor="text1"/>
        </w:rPr>
        <w:t>條</w:t>
      </w:r>
      <w:r w:rsidR="00EE3FD1" w:rsidRPr="00293916">
        <w:rPr>
          <w:rFonts w:ascii="標楷體" w:hAnsi="標楷體" w:hint="eastAsia"/>
          <w:color w:val="000000" w:themeColor="text1"/>
          <w:lang w:eastAsia="zh-HK"/>
        </w:rPr>
        <w:t>規</w:t>
      </w:r>
      <w:r w:rsidR="00EE3FD1" w:rsidRPr="00293916">
        <w:rPr>
          <w:rFonts w:ascii="標楷體" w:hAnsi="標楷體" w:hint="eastAsia"/>
          <w:color w:val="000000" w:themeColor="text1"/>
        </w:rPr>
        <w:t>定</w:t>
      </w:r>
      <w:r w:rsidR="00205E0D" w:rsidRPr="00293916">
        <w:rPr>
          <w:rFonts w:ascii="標楷體" w:hAnsi="標楷體" w:hint="eastAsia"/>
          <w:color w:val="000000" w:themeColor="text1"/>
        </w:rPr>
        <w:t>提案彈劾，</w:t>
      </w:r>
      <w:r w:rsidR="00C461C5" w:rsidRPr="00293916">
        <w:rPr>
          <w:rFonts w:ascii="標楷體" w:hAnsi="標楷體" w:hint="eastAsia"/>
          <w:color w:val="000000" w:themeColor="text1"/>
        </w:rPr>
        <w:t>移請懲戒法院審理。</w:t>
      </w:r>
      <w:bookmarkEnd w:id="31"/>
      <w:bookmarkEnd w:id="32"/>
      <w:bookmarkEnd w:id="33"/>
    </w:p>
    <w:sectPr w:rsidR="00C76FF1" w:rsidRPr="00293916" w:rsidSect="00DB50C5">
      <w:footerReference w:type="default" r:id="rId9"/>
      <w:pgSz w:w="11907" w:h="16840" w:code="9"/>
      <w:pgMar w:top="1440" w:right="1800" w:bottom="1440" w:left="1800"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E19" w:rsidRDefault="00F24E19">
      <w:r>
        <w:separator/>
      </w:r>
    </w:p>
  </w:endnote>
  <w:endnote w:type="continuationSeparator" w:id="0">
    <w:p w:rsidR="00F24E19" w:rsidRDefault="00F2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F1" w:rsidRDefault="00C76FF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0241F">
      <w:rPr>
        <w:rStyle w:val="ac"/>
        <w:noProof/>
        <w:sz w:val="24"/>
      </w:rPr>
      <w:t>5</w:t>
    </w:r>
    <w:r>
      <w:rPr>
        <w:rStyle w:val="ac"/>
        <w:sz w:val="24"/>
      </w:rPr>
      <w:fldChar w:fldCharType="end"/>
    </w:r>
  </w:p>
  <w:p w:rsidR="00C76FF1" w:rsidRDefault="00C76FF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E19" w:rsidRDefault="00F24E19">
      <w:r>
        <w:separator/>
      </w:r>
    </w:p>
  </w:footnote>
  <w:footnote w:type="continuationSeparator" w:id="0">
    <w:p w:rsidR="00F24E19" w:rsidRDefault="00F24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602AC5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6F1570"/>
    <w:multiLevelType w:val="hybridMultilevel"/>
    <w:tmpl w:val="22884152"/>
    <w:lvl w:ilvl="0" w:tplc="63E24490">
      <w:start w:val="1"/>
      <w:numFmt w:val="bullet"/>
      <w:lvlText w:val=""/>
      <w:lvlJc w:val="left"/>
      <w:pPr>
        <w:tabs>
          <w:tab w:val="num" w:pos="720"/>
        </w:tabs>
        <w:ind w:left="720" w:hanging="360"/>
      </w:pPr>
      <w:rPr>
        <w:rFonts w:ascii="Wingdings 3" w:hAnsi="Wingdings 3" w:hint="default"/>
      </w:rPr>
    </w:lvl>
    <w:lvl w:ilvl="1" w:tplc="97948E94">
      <w:start w:val="110"/>
      <w:numFmt w:val="bullet"/>
      <w:lvlText w:val=""/>
      <w:lvlJc w:val="left"/>
      <w:pPr>
        <w:tabs>
          <w:tab w:val="num" w:pos="1440"/>
        </w:tabs>
        <w:ind w:left="1440" w:hanging="360"/>
      </w:pPr>
      <w:rPr>
        <w:rFonts w:ascii="Wingdings 3" w:hAnsi="Wingdings 3" w:hint="default"/>
      </w:rPr>
    </w:lvl>
    <w:lvl w:ilvl="2" w:tplc="5AD06830" w:tentative="1">
      <w:start w:val="1"/>
      <w:numFmt w:val="bullet"/>
      <w:lvlText w:val=""/>
      <w:lvlJc w:val="left"/>
      <w:pPr>
        <w:tabs>
          <w:tab w:val="num" w:pos="2160"/>
        </w:tabs>
        <w:ind w:left="2160" w:hanging="360"/>
      </w:pPr>
      <w:rPr>
        <w:rFonts w:ascii="Wingdings 3" w:hAnsi="Wingdings 3" w:hint="default"/>
      </w:rPr>
    </w:lvl>
    <w:lvl w:ilvl="3" w:tplc="52DE935C" w:tentative="1">
      <w:start w:val="1"/>
      <w:numFmt w:val="bullet"/>
      <w:lvlText w:val=""/>
      <w:lvlJc w:val="left"/>
      <w:pPr>
        <w:tabs>
          <w:tab w:val="num" w:pos="2880"/>
        </w:tabs>
        <w:ind w:left="2880" w:hanging="360"/>
      </w:pPr>
      <w:rPr>
        <w:rFonts w:ascii="Wingdings 3" w:hAnsi="Wingdings 3" w:hint="default"/>
      </w:rPr>
    </w:lvl>
    <w:lvl w:ilvl="4" w:tplc="C7D8291E" w:tentative="1">
      <w:start w:val="1"/>
      <w:numFmt w:val="bullet"/>
      <w:lvlText w:val=""/>
      <w:lvlJc w:val="left"/>
      <w:pPr>
        <w:tabs>
          <w:tab w:val="num" w:pos="3600"/>
        </w:tabs>
        <w:ind w:left="3600" w:hanging="360"/>
      </w:pPr>
      <w:rPr>
        <w:rFonts w:ascii="Wingdings 3" w:hAnsi="Wingdings 3" w:hint="default"/>
      </w:rPr>
    </w:lvl>
    <w:lvl w:ilvl="5" w:tplc="B598F5B8" w:tentative="1">
      <w:start w:val="1"/>
      <w:numFmt w:val="bullet"/>
      <w:lvlText w:val=""/>
      <w:lvlJc w:val="left"/>
      <w:pPr>
        <w:tabs>
          <w:tab w:val="num" w:pos="4320"/>
        </w:tabs>
        <w:ind w:left="4320" w:hanging="360"/>
      </w:pPr>
      <w:rPr>
        <w:rFonts w:ascii="Wingdings 3" w:hAnsi="Wingdings 3" w:hint="default"/>
      </w:rPr>
    </w:lvl>
    <w:lvl w:ilvl="6" w:tplc="18AAA5F0" w:tentative="1">
      <w:start w:val="1"/>
      <w:numFmt w:val="bullet"/>
      <w:lvlText w:val=""/>
      <w:lvlJc w:val="left"/>
      <w:pPr>
        <w:tabs>
          <w:tab w:val="num" w:pos="5040"/>
        </w:tabs>
        <w:ind w:left="5040" w:hanging="360"/>
      </w:pPr>
      <w:rPr>
        <w:rFonts w:ascii="Wingdings 3" w:hAnsi="Wingdings 3" w:hint="default"/>
      </w:rPr>
    </w:lvl>
    <w:lvl w:ilvl="7" w:tplc="54FE2090" w:tentative="1">
      <w:start w:val="1"/>
      <w:numFmt w:val="bullet"/>
      <w:lvlText w:val=""/>
      <w:lvlJc w:val="left"/>
      <w:pPr>
        <w:tabs>
          <w:tab w:val="num" w:pos="5760"/>
        </w:tabs>
        <w:ind w:left="5760" w:hanging="360"/>
      </w:pPr>
      <w:rPr>
        <w:rFonts w:ascii="Wingdings 3" w:hAnsi="Wingdings 3" w:hint="default"/>
      </w:rPr>
    </w:lvl>
    <w:lvl w:ilvl="8" w:tplc="878C8AC0"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BB3304F"/>
    <w:multiLevelType w:val="hybridMultilevel"/>
    <w:tmpl w:val="EEFE18E2"/>
    <w:lvl w:ilvl="0" w:tplc="F5B02A48">
      <w:start w:val="1"/>
      <w:numFmt w:val="bullet"/>
      <w:lvlText w:val=""/>
      <w:lvlJc w:val="left"/>
      <w:pPr>
        <w:tabs>
          <w:tab w:val="num" w:pos="720"/>
        </w:tabs>
        <w:ind w:left="720" w:hanging="360"/>
      </w:pPr>
      <w:rPr>
        <w:rFonts w:ascii="Wingdings 3" w:hAnsi="Wingdings 3" w:hint="default"/>
      </w:rPr>
    </w:lvl>
    <w:lvl w:ilvl="1" w:tplc="69CC27DE">
      <w:start w:val="1"/>
      <w:numFmt w:val="bullet"/>
      <w:lvlText w:val=""/>
      <w:lvlJc w:val="left"/>
      <w:pPr>
        <w:tabs>
          <w:tab w:val="num" w:pos="1440"/>
        </w:tabs>
        <w:ind w:left="1440" w:hanging="360"/>
      </w:pPr>
      <w:rPr>
        <w:rFonts w:ascii="Wingdings 3" w:hAnsi="Wingdings 3" w:hint="default"/>
      </w:rPr>
    </w:lvl>
    <w:lvl w:ilvl="2" w:tplc="F4D66D2C" w:tentative="1">
      <w:start w:val="1"/>
      <w:numFmt w:val="bullet"/>
      <w:lvlText w:val=""/>
      <w:lvlJc w:val="left"/>
      <w:pPr>
        <w:tabs>
          <w:tab w:val="num" w:pos="2160"/>
        </w:tabs>
        <w:ind w:left="2160" w:hanging="360"/>
      </w:pPr>
      <w:rPr>
        <w:rFonts w:ascii="Wingdings 3" w:hAnsi="Wingdings 3" w:hint="default"/>
      </w:rPr>
    </w:lvl>
    <w:lvl w:ilvl="3" w:tplc="C35E5F80" w:tentative="1">
      <w:start w:val="1"/>
      <w:numFmt w:val="bullet"/>
      <w:lvlText w:val=""/>
      <w:lvlJc w:val="left"/>
      <w:pPr>
        <w:tabs>
          <w:tab w:val="num" w:pos="2880"/>
        </w:tabs>
        <w:ind w:left="2880" w:hanging="360"/>
      </w:pPr>
      <w:rPr>
        <w:rFonts w:ascii="Wingdings 3" w:hAnsi="Wingdings 3" w:hint="default"/>
      </w:rPr>
    </w:lvl>
    <w:lvl w:ilvl="4" w:tplc="4B64A0C6" w:tentative="1">
      <w:start w:val="1"/>
      <w:numFmt w:val="bullet"/>
      <w:lvlText w:val=""/>
      <w:lvlJc w:val="left"/>
      <w:pPr>
        <w:tabs>
          <w:tab w:val="num" w:pos="3600"/>
        </w:tabs>
        <w:ind w:left="3600" w:hanging="360"/>
      </w:pPr>
      <w:rPr>
        <w:rFonts w:ascii="Wingdings 3" w:hAnsi="Wingdings 3" w:hint="default"/>
      </w:rPr>
    </w:lvl>
    <w:lvl w:ilvl="5" w:tplc="34A29FB2" w:tentative="1">
      <w:start w:val="1"/>
      <w:numFmt w:val="bullet"/>
      <w:lvlText w:val=""/>
      <w:lvlJc w:val="left"/>
      <w:pPr>
        <w:tabs>
          <w:tab w:val="num" w:pos="4320"/>
        </w:tabs>
        <w:ind w:left="4320" w:hanging="360"/>
      </w:pPr>
      <w:rPr>
        <w:rFonts w:ascii="Wingdings 3" w:hAnsi="Wingdings 3" w:hint="default"/>
      </w:rPr>
    </w:lvl>
    <w:lvl w:ilvl="6" w:tplc="ED16F476" w:tentative="1">
      <w:start w:val="1"/>
      <w:numFmt w:val="bullet"/>
      <w:lvlText w:val=""/>
      <w:lvlJc w:val="left"/>
      <w:pPr>
        <w:tabs>
          <w:tab w:val="num" w:pos="5040"/>
        </w:tabs>
        <w:ind w:left="5040" w:hanging="360"/>
      </w:pPr>
      <w:rPr>
        <w:rFonts w:ascii="Wingdings 3" w:hAnsi="Wingdings 3" w:hint="default"/>
      </w:rPr>
    </w:lvl>
    <w:lvl w:ilvl="7" w:tplc="0E8C5FB4" w:tentative="1">
      <w:start w:val="1"/>
      <w:numFmt w:val="bullet"/>
      <w:lvlText w:val=""/>
      <w:lvlJc w:val="left"/>
      <w:pPr>
        <w:tabs>
          <w:tab w:val="num" w:pos="5760"/>
        </w:tabs>
        <w:ind w:left="5760" w:hanging="360"/>
      </w:pPr>
      <w:rPr>
        <w:rFonts w:ascii="Wingdings 3" w:hAnsi="Wingdings 3" w:hint="default"/>
      </w:rPr>
    </w:lvl>
    <w:lvl w:ilvl="8" w:tplc="D7F8F188"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8"/>
  </w:num>
  <w:num w:numId="2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3A"/>
    <w:rsid w:val="00006961"/>
    <w:rsid w:val="00006BF3"/>
    <w:rsid w:val="000112BF"/>
    <w:rsid w:val="00012233"/>
    <w:rsid w:val="000152F9"/>
    <w:rsid w:val="00017318"/>
    <w:rsid w:val="00017E3E"/>
    <w:rsid w:val="000246F7"/>
    <w:rsid w:val="000258D9"/>
    <w:rsid w:val="0002791E"/>
    <w:rsid w:val="0003114D"/>
    <w:rsid w:val="00032972"/>
    <w:rsid w:val="00036D76"/>
    <w:rsid w:val="00047C10"/>
    <w:rsid w:val="00057F32"/>
    <w:rsid w:val="00062A25"/>
    <w:rsid w:val="00073CB5"/>
    <w:rsid w:val="0007425C"/>
    <w:rsid w:val="00074F6D"/>
    <w:rsid w:val="00077553"/>
    <w:rsid w:val="000851A2"/>
    <w:rsid w:val="0009352E"/>
    <w:rsid w:val="000959D6"/>
    <w:rsid w:val="00096B96"/>
    <w:rsid w:val="000A07C2"/>
    <w:rsid w:val="000A2F3F"/>
    <w:rsid w:val="000A53B0"/>
    <w:rsid w:val="000A71F5"/>
    <w:rsid w:val="000B0B4A"/>
    <w:rsid w:val="000B279A"/>
    <w:rsid w:val="000B61D2"/>
    <w:rsid w:val="000B70A7"/>
    <w:rsid w:val="000B79E7"/>
    <w:rsid w:val="000C0187"/>
    <w:rsid w:val="000C34A3"/>
    <w:rsid w:val="000C495F"/>
    <w:rsid w:val="000D14F7"/>
    <w:rsid w:val="000D4169"/>
    <w:rsid w:val="000D55FF"/>
    <w:rsid w:val="000E6431"/>
    <w:rsid w:val="000F1004"/>
    <w:rsid w:val="000F1684"/>
    <w:rsid w:val="000F1D7C"/>
    <w:rsid w:val="000F21A5"/>
    <w:rsid w:val="000F285D"/>
    <w:rsid w:val="000F41AF"/>
    <w:rsid w:val="000F4E35"/>
    <w:rsid w:val="00102B9F"/>
    <w:rsid w:val="00107A69"/>
    <w:rsid w:val="00112637"/>
    <w:rsid w:val="0011323A"/>
    <w:rsid w:val="00115520"/>
    <w:rsid w:val="0011783F"/>
    <w:rsid w:val="0012001E"/>
    <w:rsid w:val="001240C5"/>
    <w:rsid w:val="00126A55"/>
    <w:rsid w:val="00133F08"/>
    <w:rsid w:val="001345E6"/>
    <w:rsid w:val="00136E5C"/>
    <w:rsid w:val="001374E8"/>
    <w:rsid w:val="001378B0"/>
    <w:rsid w:val="0014015E"/>
    <w:rsid w:val="001413BC"/>
    <w:rsid w:val="0014181C"/>
    <w:rsid w:val="00142E00"/>
    <w:rsid w:val="001502B3"/>
    <w:rsid w:val="00151543"/>
    <w:rsid w:val="001521F8"/>
    <w:rsid w:val="00152793"/>
    <w:rsid w:val="00153D51"/>
    <w:rsid w:val="00153FAF"/>
    <w:rsid w:val="001545A9"/>
    <w:rsid w:val="0016274F"/>
    <w:rsid w:val="001637C7"/>
    <w:rsid w:val="0016480E"/>
    <w:rsid w:val="00167FEB"/>
    <w:rsid w:val="0017282C"/>
    <w:rsid w:val="00173975"/>
    <w:rsid w:val="00173D61"/>
    <w:rsid w:val="00174297"/>
    <w:rsid w:val="00177F6D"/>
    <w:rsid w:val="001817B3"/>
    <w:rsid w:val="001823EE"/>
    <w:rsid w:val="00183014"/>
    <w:rsid w:val="00184E8F"/>
    <w:rsid w:val="00186841"/>
    <w:rsid w:val="00186A7D"/>
    <w:rsid w:val="001878EF"/>
    <w:rsid w:val="00190A9F"/>
    <w:rsid w:val="001910C2"/>
    <w:rsid w:val="001959C2"/>
    <w:rsid w:val="00195B22"/>
    <w:rsid w:val="0019628F"/>
    <w:rsid w:val="001A27FA"/>
    <w:rsid w:val="001A6544"/>
    <w:rsid w:val="001A6BCA"/>
    <w:rsid w:val="001A7968"/>
    <w:rsid w:val="001B23FD"/>
    <w:rsid w:val="001B3483"/>
    <w:rsid w:val="001B3C1E"/>
    <w:rsid w:val="001B4494"/>
    <w:rsid w:val="001B6168"/>
    <w:rsid w:val="001C0D8B"/>
    <w:rsid w:val="001C0DA8"/>
    <w:rsid w:val="001C2B23"/>
    <w:rsid w:val="001C6203"/>
    <w:rsid w:val="001C79A1"/>
    <w:rsid w:val="001D6902"/>
    <w:rsid w:val="001D7608"/>
    <w:rsid w:val="001E0D8A"/>
    <w:rsid w:val="001E67BA"/>
    <w:rsid w:val="001E74C2"/>
    <w:rsid w:val="001F5A48"/>
    <w:rsid w:val="001F6260"/>
    <w:rsid w:val="001F6EB7"/>
    <w:rsid w:val="00200007"/>
    <w:rsid w:val="002030A5"/>
    <w:rsid w:val="00203131"/>
    <w:rsid w:val="0020358A"/>
    <w:rsid w:val="00203D29"/>
    <w:rsid w:val="00205E0D"/>
    <w:rsid w:val="00212E88"/>
    <w:rsid w:val="00213C9C"/>
    <w:rsid w:val="002157A3"/>
    <w:rsid w:val="0022009E"/>
    <w:rsid w:val="0022425C"/>
    <w:rsid w:val="002246DE"/>
    <w:rsid w:val="00227275"/>
    <w:rsid w:val="00245D7C"/>
    <w:rsid w:val="00246A71"/>
    <w:rsid w:val="002470C3"/>
    <w:rsid w:val="00250AF7"/>
    <w:rsid w:val="00252BC4"/>
    <w:rsid w:val="00254014"/>
    <w:rsid w:val="0026100F"/>
    <w:rsid w:val="0026504D"/>
    <w:rsid w:val="00273A2F"/>
    <w:rsid w:val="00280168"/>
    <w:rsid w:val="00280986"/>
    <w:rsid w:val="00281ECE"/>
    <w:rsid w:val="002831C7"/>
    <w:rsid w:val="002840C6"/>
    <w:rsid w:val="00287765"/>
    <w:rsid w:val="00293916"/>
    <w:rsid w:val="00295174"/>
    <w:rsid w:val="00295B5A"/>
    <w:rsid w:val="00296172"/>
    <w:rsid w:val="00296B92"/>
    <w:rsid w:val="002A2C22"/>
    <w:rsid w:val="002A4F71"/>
    <w:rsid w:val="002B00D3"/>
    <w:rsid w:val="002B02EB"/>
    <w:rsid w:val="002B20A0"/>
    <w:rsid w:val="002B35EE"/>
    <w:rsid w:val="002C0602"/>
    <w:rsid w:val="002C3B30"/>
    <w:rsid w:val="002C7115"/>
    <w:rsid w:val="002D3631"/>
    <w:rsid w:val="002D5C16"/>
    <w:rsid w:val="002D7D50"/>
    <w:rsid w:val="002E4D41"/>
    <w:rsid w:val="002F336B"/>
    <w:rsid w:val="002F3DFF"/>
    <w:rsid w:val="002F5317"/>
    <w:rsid w:val="002F5E05"/>
    <w:rsid w:val="00313842"/>
    <w:rsid w:val="00317053"/>
    <w:rsid w:val="0032109C"/>
    <w:rsid w:val="00322B45"/>
    <w:rsid w:val="00323809"/>
    <w:rsid w:val="00323D41"/>
    <w:rsid w:val="00325414"/>
    <w:rsid w:val="003302F1"/>
    <w:rsid w:val="00330F0E"/>
    <w:rsid w:val="003365C6"/>
    <w:rsid w:val="00340B5F"/>
    <w:rsid w:val="00343AA5"/>
    <w:rsid w:val="0034470E"/>
    <w:rsid w:val="0034683E"/>
    <w:rsid w:val="00347447"/>
    <w:rsid w:val="003476B8"/>
    <w:rsid w:val="00352DB0"/>
    <w:rsid w:val="003639BB"/>
    <w:rsid w:val="0036723E"/>
    <w:rsid w:val="00367285"/>
    <w:rsid w:val="003713DE"/>
    <w:rsid w:val="003714E7"/>
    <w:rsid w:val="00371ED3"/>
    <w:rsid w:val="0037728A"/>
    <w:rsid w:val="00377DB4"/>
    <w:rsid w:val="00380921"/>
    <w:rsid w:val="00380B7D"/>
    <w:rsid w:val="00381A99"/>
    <w:rsid w:val="003829C2"/>
    <w:rsid w:val="00384724"/>
    <w:rsid w:val="00385B27"/>
    <w:rsid w:val="003919B7"/>
    <w:rsid w:val="00391D57"/>
    <w:rsid w:val="00392292"/>
    <w:rsid w:val="003A263F"/>
    <w:rsid w:val="003A7DC7"/>
    <w:rsid w:val="003B1017"/>
    <w:rsid w:val="003B377E"/>
    <w:rsid w:val="003B3C07"/>
    <w:rsid w:val="003B6775"/>
    <w:rsid w:val="003C16C2"/>
    <w:rsid w:val="003C3997"/>
    <w:rsid w:val="003C4214"/>
    <w:rsid w:val="003C4E14"/>
    <w:rsid w:val="003C5FE2"/>
    <w:rsid w:val="003C6612"/>
    <w:rsid w:val="003D05FB"/>
    <w:rsid w:val="003D1B16"/>
    <w:rsid w:val="003D392D"/>
    <w:rsid w:val="003D45BF"/>
    <w:rsid w:val="003D508A"/>
    <w:rsid w:val="003D537F"/>
    <w:rsid w:val="003D7B75"/>
    <w:rsid w:val="003E0208"/>
    <w:rsid w:val="003E1420"/>
    <w:rsid w:val="003E2296"/>
    <w:rsid w:val="003E4B57"/>
    <w:rsid w:val="003F27E1"/>
    <w:rsid w:val="003F3EB4"/>
    <w:rsid w:val="003F437A"/>
    <w:rsid w:val="003F542D"/>
    <w:rsid w:val="003F5C2B"/>
    <w:rsid w:val="004018FE"/>
    <w:rsid w:val="00401D60"/>
    <w:rsid w:val="004023E9"/>
    <w:rsid w:val="00402DDE"/>
    <w:rsid w:val="004128BB"/>
    <w:rsid w:val="00413F83"/>
    <w:rsid w:val="0041490C"/>
    <w:rsid w:val="00416191"/>
    <w:rsid w:val="00416721"/>
    <w:rsid w:val="00416BC7"/>
    <w:rsid w:val="00421EF0"/>
    <w:rsid w:val="004224FA"/>
    <w:rsid w:val="00423D07"/>
    <w:rsid w:val="004269A5"/>
    <w:rsid w:val="00431242"/>
    <w:rsid w:val="0044346F"/>
    <w:rsid w:val="004437CC"/>
    <w:rsid w:val="0044456F"/>
    <w:rsid w:val="0044657E"/>
    <w:rsid w:val="00452D52"/>
    <w:rsid w:val="00454278"/>
    <w:rsid w:val="004642FB"/>
    <w:rsid w:val="0046520A"/>
    <w:rsid w:val="004672AB"/>
    <w:rsid w:val="004714FE"/>
    <w:rsid w:val="0048167E"/>
    <w:rsid w:val="0048613B"/>
    <w:rsid w:val="00495053"/>
    <w:rsid w:val="004A18FD"/>
    <w:rsid w:val="004A1EE4"/>
    <w:rsid w:val="004A1F59"/>
    <w:rsid w:val="004A29BE"/>
    <w:rsid w:val="004A3225"/>
    <w:rsid w:val="004A33EE"/>
    <w:rsid w:val="004A3AA8"/>
    <w:rsid w:val="004B13C7"/>
    <w:rsid w:val="004B6BB1"/>
    <w:rsid w:val="004B778F"/>
    <w:rsid w:val="004C2F99"/>
    <w:rsid w:val="004C3F8A"/>
    <w:rsid w:val="004C6C92"/>
    <w:rsid w:val="004D0D2B"/>
    <w:rsid w:val="004D141F"/>
    <w:rsid w:val="004D6310"/>
    <w:rsid w:val="004E0062"/>
    <w:rsid w:val="004E05A1"/>
    <w:rsid w:val="004E4765"/>
    <w:rsid w:val="004E6E1F"/>
    <w:rsid w:val="004F5E57"/>
    <w:rsid w:val="004F6710"/>
    <w:rsid w:val="005027FB"/>
    <w:rsid w:val="00502849"/>
    <w:rsid w:val="00504334"/>
    <w:rsid w:val="005104D7"/>
    <w:rsid w:val="00510B9E"/>
    <w:rsid w:val="005160E4"/>
    <w:rsid w:val="005175B7"/>
    <w:rsid w:val="00520CE3"/>
    <w:rsid w:val="00526B6B"/>
    <w:rsid w:val="00535EB8"/>
    <w:rsid w:val="00536BC2"/>
    <w:rsid w:val="0054240F"/>
    <w:rsid w:val="005425E1"/>
    <w:rsid w:val="005427C5"/>
    <w:rsid w:val="00542CF6"/>
    <w:rsid w:val="005458A6"/>
    <w:rsid w:val="00553C03"/>
    <w:rsid w:val="00563692"/>
    <w:rsid w:val="00564342"/>
    <w:rsid w:val="0057058A"/>
    <w:rsid w:val="0057227C"/>
    <w:rsid w:val="00575122"/>
    <w:rsid w:val="0058287A"/>
    <w:rsid w:val="00582FA5"/>
    <w:rsid w:val="00585F9D"/>
    <w:rsid w:val="005873AA"/>
    <w:rsid w:val="0058765A"/>
    <w:rsid w:val="005905A9"/>
    <w:rsid w:val="00590644"/>
    <w:rsid w:val="005908B8"/>
    <w:rsid w:val="00593A1F"/>
    <w:rsid w:val="0059512E"/>
    <w:rsid w:val="005969E1"/>
    <w:rsid w:val="005A1BF2"/>
    <w:rsid w:val="005A3893"/>
    <w:rsid w:val="005A6DD2"/>
    <w:rsid w:val="005B1279"/>
    <w:rsid w:val="005B2DD0"/>
    <w:rsid w:val="005B37D4"/>
    <w:rsid w:val="005B6509"/>
    <w:rsid w:val="005B7B6F"/>
    <w:rsid w:val="005C385D"/>
    <w:rsid w:val="005C4A4A"/>
    <w:rsid w:val="005D3B20"/>
    <w:rsid w:val="005E5C68"/>
    <w:rsid w:val="005E65C0"/>
    <w:rsid w:val="005F0390"/>
    <w:rsid w:val="005F3007"/>
    <w:rsid w:val="006008B0"/>
    <w:rsid w:val="00607A03"/>
    <w:rsid w:val="00612023"/>
    <w:rsid w:val="00612686"/>
    <w:rsid w:val="00614190"/>
    <w:rsid w:val="00614650"/>
    <w:rsid w:val="00614DF0"/>
    <w:rsid w:val="00615441"/>
    <w:rsid w:val="00620869"/>
    <w:rsid w:val="006212BF"/>
    <w:rsid w:val="00621BA2"/>
    <w:rsid w:val="00622A99"/>
    <w:rsid w:val="00622E67"/>
    <w:rsid w:val="00625DCE"/>
    <w:rsid w:val="00626EDC"/>
    <w:rsid w:val="00627D14"/>
    <w:rsid w:val="00634AF1"/>
    <w:rsid w:val="00634D80"/>
    <w:rsid w:val="0064656B"/>
    <w:rsid w:val="006470EC"/>
    <w:rsid w:val="00647494"/>
    <w:rsid w:val="00654E7F"/>
    <w:rsid w:val="00654E80"/>
    <w:rsid w:val="0065592A"/>
    <w:rsid w:val="0065598E"/>
    <w:rsid w:val="00655AF2"/>
    <w:rsid w:val="006568BE"/>
    <w:rsid w:val="0066025D"/>
    <w:rsid w:val="00665EC1"/>
    <w:rsid w:val="006674BE"/>
    <w:rsid w:val="00675FD8"/>
    <w:rsid w:val="006773EC"/>
    <w:rsid w:val="00680504"/>
    <w:rsid w:val="00681CD9"/>
    <w:rsid w:val="00683E30"/>
    <w:rsid w:val="00684C93"/>
    <w:rsid w:val="00687024"/>
    <w:rsid w:val="0069452D"/>
    <w:rsid w:val="0069783B"/>
    <w:rsid w:val="006A1D20"/>
    <w:rsid w:val="006A6882"/>
    <w:rsid w:val="006B341B"/>
    <w:rsid w:val="006B4B9D"/>
    <w:rsid w:val="006B6B01"/>
    <w:rsid w:val="006D080F"/>
    <w:rsid w:val="006D3691"/>
    <w:rsid w:val="006D658C"/>
    <w:rsid w:val="006E03C4"/>
    <w:rsid w:val="006E3551"/>
    <w:rsid w:val="006F33D8"/>
    <w:rsid w:val="006F3563"/>
    <w:rsid w:val="006F42B9"/>
    <w:rsid w:val="006F6103"/>
    <w:rsid w:val="00704E00"/>
    <w:rsid w:val="00710540"/>
    <w:rsid w:val="00714201"/>
    <w:rsid w:val="00715E12"/>
    <w:rsid w:val="007209E7"/>
    <w:rsid w:val="00726182"/>
    <w:rsid w:val="00727635"/>
    <w:rsid w:val="00732329"/>
    <w:rsid w:val="007337CA"/>
    <w:rsid w:val="00734CE4"/>
    <w:rsid w:val="00735123"/>
    <w:rsid w:val="00737CCC"/>
    <w:rsid w:val="00741837"/>
    <w:rsid w:val="007431FA"/>
    <w:rsid w:val="007453E6"/>
    <w:rsid w:val="007513C6"/>
    <w:rsid w:val="00755AE5"/>
    <w:rsid w:val="00760B26"/>
    <w:rsid w:val="0077309D"/>
    <w:rsid w:val="007774EE"/>
    <w:rsid w:val="00777E6C"/>
    <w:rsid w:val="00781822"/>
    <w:rsid w:val="00783F21"/>
    <w:rsid w:val="00787159"/>
    <w:rsid w:val="00791668"/>
    <w:rsid w:val="00791AA1"/>
    <w:rsid w:val="007A1869"/>
    <w:rsid w:val="007A1BF9"/>
    <w:rsid w:val="007A3793"/>
    <w:rsid w:val="007B1D5D"/>
    <w:rsid w:val="007B2FB3"/>
    <w:rsid w:val="007B4C71"/>
    <w:rsid w:val="007C1B22"/>
    <w:rsid w:val="007C1BA2"/>
    <w:rsid w:val="007C3AF2"/>
    <w:rsid w:val="007D1FEF"/>
    <w:rsid w:val="007D20E9"/>
    <w:rsid w:val="007D7881"/>
    <w:rsid w:val="007D7E3A"/>
    <w:rsid w:val="007E07E9"/>
    <w:rsid w:val="007E0E10"/>
    <w:rsid w:val="007E4768"/>
    <w:rsid w:val="007E498C"/>
    <w:rsid w:val="007E777B"/>
    <w:rsid w:val="007E79E7"/>
    <w:rsid w:val="007F2070"/>
    <w:rsid w:val="0080241F"/>
    <w:rsid w:val="008053F5"/>
    <w:rsid w:val="00805F50"/>
    <w:rsid w:val="00810198"/>
    <w:rsid w:val="00815DA8"/>
    <w:rsid w:val="0082194D"/>
    <w:rsid w:val="00826EF5"/>
    <w:rsid w:val="00831693"/>
    <w:rsid w:val="0083226B"/>
    <w:rsid w:val="008331D8"/>
    <w:rsid w:val="00833541"/>
    <w:rsid w:val="00840104"/>
    <w:rsid w:val="00841FC5"/>
    <w:rsid w:val="00845709"/>
    <w:rsid w:val="00846EC3"/>
    <w:rsid w:val="00852203"/>
    <w:rsid w:val="008576BD"/>
    <w:rsid w:val="00860463"/>
    <w:rsid w:val="00860D5F"/>
    <w:rsid w:val="0086718F"/>
    <w:rsid w:val="008733DA"/>
    <w:rsid w:val="00882BFF"/>
    <w:rsid w:val="008850E4"/>
    <w:rsid w:val="0088617E"/>
    <w:rsid w:val="00891487"/>
    <w:rsid w:val="00893E28"/>
    <w:rsid w:val="008A12F5"/>
    <w:rsid w:val="008A230F"/>
    <w:rsid w:val="008A6671"/>
    <w:rsid w:val="008B0A5A"/>
    <w:rsid w:val="008B1408"/>
    <w:rsid w:val="008B1587"/>
    <w:rsid w:val="008B1B01"/>
    <w:rsid w:val="008B3BCD"/>
    <w:rsid w:val="008B5688"/>
    <w:rsid w:val="008B6DF8"/>
    <w:rsid w:val="008C106C"/>
    <w:rsid w:val="008C10F1"/>
    <w:rsid w:val="008C1E99"/>
    <w:rsid w:val="008E0085"/>
    <w:rsid w:val="008E2AA6"/>
    <w:rsid w:val="008E311B"/>
    <w:rsid w:val="008F3612"/>
    <w:rsid w:val="008F46E7"/>
    <w:rsid w:val="008F5865"/>
    <w:rsid w:val="008F6F0B"/>
    <w:rsid w:val="009010CC"/>
    <w:rsid w:val="0090245D"/>
    <w:rsid w:val="00907BA7"/>
    <w:rsid w:val="0091064E"/>
    <w:rsid w:val="00911FC5"/>
    <w:rsid w:val="00914E3B"/>
    <w:rsid w:val="009155AC"/>
    <w:rsid w:val="00915FD1"/>
    <w:rsid w:val="00926B69"/>
    <w:rsid w:val="00931A10"/>
    <w:rsid w:val="0093349E"/>
    <w:rsid w:val="00934442"/>
    <w:rsid w:val="00947967"/>
    <w:rsid w:val="009513EC"/>
    <w:rsid w:val="00953C4E"/>
    <w:rsid w:val="00957D13"/>
    <w:rsid w:val="009611E6"/>
    <w:rsid w:val="00961961"/>
    <w:rsid w:val="00965200"/>
    <w:rsid w:val="009668B3"/>
    <w:rsid w:val="00967D77"/>
    <w:rsid w:val="00971471"/>
    <w:rsid w:val="00972F9A"/>
    <w:rsid w:val="00983C88"/>
    <w:rsid w:val="009849C2"/>
    <w:rsid w:val="00984D24"/>
    <w:rsid w:val="009858EB"/>
    <w:rsid w:val="00986FC4"/>
    <w:rsid w:val="00992FAC"/>
    <w:rsid w:val="009A33CB"/>
    <w:rsid w:val="009B0046"/>
    <w:rsid w:val="009C1440"/>
    <w:rsid w:val="009C1A5A"/>
    <w:rsid w:val="009C2107"/>
    <w:rsid w:val="009C3FE5"/>
    <w:rsid w:val="009C5D9E"/>
    <w:rsid w:val="009D2627"/>
    <w:rsid w:val="009D2C3E"/>
    <w:rsid w:val="009E0625"/>
    <w:rsid w:val="009E3034"/>
    <w:rsid w:val="009E549F"/>
    <w:rsid w:val="009F072F"/>
    <w:rsid w:val="009F28A8"/>
    <w:rsid w:val="009F473E"/>
    <w:rsid w:val="009F682A"/>
    <w:rsid w:val="00A022BE"/>
    <w:rsid w:val="00A02937"/>
    <w:rsid w:val="00A11905"/>
    <w:rsid w:val="00A24C95"/>
    <w:rsid w:val="00A26094"/>
    <w:rsid w:val="00A301BF"/>
    <w:rsid w:val="00A302B2"/>
    <w:rsid w:val="00A31ED7"/>
    <w:rsid w:val="00A331B4"/>
    <w:rsid w:val="00A3484E"/>
    <w:rsid w:val="00A369EE"/>
    <w:rsid w:val="00A36ADA"/>
    <w:rsid w:val="00A37C37"/>
    <w:rsid w:val="00A40F60"/>
    <w:rsid w:val="00A438D8"/>
    <w:rsid w:val="00A45754"/>
    <w:rsid w:val="00A473F5"/>
    <w:rsid w:val="00A47778"/>
    <w:rsid w:val="00A51F9D"/>
    <w:rsid w:val="00A5416A"/>
    <w:rsid w:val="00A619E2"/>
    <w:rsid w:val="00A639F4"/>
    <w:rsid w:val="00A650C3"/>
    <w:rsid w:val="00A71EB9"/>
    <w:rsid w:val="00A730E9"/>
    <w:rsid w:val="00A76243"/>
    <w:rsid w:val="00A81A32"/>
    <w:rsid w:val="00A81AA5"/>
    <w:rsid w:val="00A835BD"/>
    <w:rsid w:val="00A951EF"/>
    <w:rsid w:val="00A97B15"/>
    <w:rsid w:val="00AA140D"/>
    <w:rsid w:val="00AA42D5"/>
    <w:rsid w:val="00AB2FAB"/>
    <w:rsid w:val="00AB3020"/>
    <w:rsid w:val="00AB5C14"/>
    <w:rsid w:val="00AB5C28"/>
    <w:rsid w:val="00AC1EE7"/>
    <w:rsid w:val="00AC333F"/>
    <w:rsid w:val="00AC3F19"/>
    <w:rsid w:val="00AC5806"/>
    <w:rsid w:val="00AC585C"/>
    <w:rsid w:val="00AD1925"/>
    <w:rsid w:val="00AD49AB"/>
    <w:rsid w:val="00AE067D"/>
    <w:rsid w:val="00AE24D8"/>
    <w:rsid w:val="00AE6A03"/>
    <w:rsid w:val="00AF1181"/>
    <w:rsid w:val="00AF2F79"/>
    <w:rsid w:val="00AF365B"/>
    <w:rsid w:val="00AF4653"/>
    <w:rsid w:val="00AF7DB7"/>
    <w:rsid w:val="00B0209B"/>
    <w:rsid w:val="00B17B93"/>
    <w:rsid w:val="00B20D4E"/>
    <w:rsid w:val="00B2272C"/>
    <w:rsid w:val="00B23445"/>
    <w:rsid w:val="00B35A74"/>
    <w:rsid w:val="00B443E4"/>
    <w:rsid w:val="00B563EA"/>
    <w:rsid w:val="00B60E51"/>
    <w:rsid w:val="00B63A54"/>
    <w:rsid w:val="00B649AC"/>
    <w:rsid w:val="00B64F4D"/>
    <w:rsid w:val="00B665E2"/>
    <w:rsid w:val="00B77D18"/>
    <w:rsid w:val="00B81544"/>
    <w:rsid w:val="00B8313A"/>
    <w:rsid w:val="00B8404E"/>
    <w:rsid w:val="00B93503"/>
    <w:rsid w:val="00B9772E"/>
    <w:rsid w:val="00BA0E8F"/>
    <w:rsid w:val="00BA31E8"/>
    <w:rsid w:val="00BA55E0"/>
    <w:rsid w:val="00BA6BD4"/>
    <w:rsid w:val="00BA7E4C"/>
    <w:rsid w:val="00BB1A14"/>
    <w:rsid w:val="00BB3752"/>
    <w:rsid w:val="00BB37A4"/>
    <w:rsid w:val="00BB6688"/>
    <w:rsid w:val="00BC0999"/>
    <w:rsid w:val="00BC21AF"/>
    <w:rsid w:val="00BC26D4"/>
    <w:rsid w:val="00BC3051"/>
    <w:rsid w:val="00BC57A0"/>
    <w:rsid w:val="00BF1585"/>
    <w:rsid w:val="00BF276A"/>
    <w:rsid w:val="00BF2A42"/>
    <w:rsid w:val="00BF428E"/>
    <w:rsid w:val="00C00FDC"/>
    <w:rsid w:val="00C03D8C"/>
    <w:rsid w:val="00C055EC"/>
    <w:rsid w:val="00C10DC9"/>
    <w:rsid w:val="00C1294B"/>
    <w:rsid w:val="00C12FB3"/>
    <w:rsid w:val="00C138AF"/>
    <w:rsid w:val="00C15D7D"/>
    <w:rsid w:val="00C17341"/>
    <w:rsid w:val="00C205C2"/>
    <w:rsid w:val="00C24EEF"/>
    <w:rsid w:val="00C25CF6"/>
    <w:rsid w:val="00C26C36"/>
    <w:rsid w:val="00C30E68"/>
    <w:rsid w:val="00C32768"/>
    <w:rsid w:val="00C431DF"/>
    <w:rsid w:val="00C456BD"/>
    <w:rsid w:val="00C461C5"/>
    <w:rsid w:val="00C51DE5"/>
    <w:rsid w:val="00C530DC"/>
    <w:rsid w:val="00C5350D"/>
    <w:rsid w:val="00C6123C"/>
    <w:rsid w:val="00C62F40"/>
    <w:rsid w:val="00C63E4D"/>
    <w:rsid w:val="00C6549B"/>
    <w:rsid w:val="00C6584C"/>
    <w:rsid w:val="00C66822"/>
    <w:rsid w:val="00C7084D"/>
    <w:rsid w:val="00C72A96"/>
    <w:rsid w:val="00C7315E"/>
    <w:rsid w:val="00C75895"/>
    <w:rsid w:val="00C76FF1"/>
    <w:rsid w:val="00C80603"/>
    <w:rsid w:val="00C807E5"/>
    <w:rsid w:val="00C83806"/>
    <w:rsid w:val="00C83C9F"/>
    <w:rsid w:val="00C8619B"/>
    <w:rsid w:val="00C86F6A"/>
    <w:rsid w:val="00C90369"/>
    <w:rsid w:val="00C903C8"/>
    <w:rsid w:val="00C94840"/>
    <w:rsid w:val="00C97EE6"/>
    <w:rsid w:val="00CA4438"/>
    <w:rsid w:val="00CB006C"/>
    <w:rsid w:val="00CB027F"/>
    <w:rsid w:val="00CB0917"/>
    <w:rsid w:val="00CC00E7"/>
    <w:rsid w:val="00CC154C"/>
    <w:rsid w:val="00CC6297"/>
    <w:rsid w:val="00CC7690"/>
    <w:rsid w:val="00CD1986"/>
    <w:rsid w:val="00CD690C"/>
    <w:rsid w:val="00CE4B80"/>
    <w:rsid w:val="00CE4D5C"/>
    <w:rsid w:val="00CF05DA"/>
    <w:rsid w:val="00CF066D"/>
    <w:rsid w:val="00CF161B"/>
    <w:rsid w:val="00CF58EB"/>
    <w:rsid w:val="00D0106E"/>
    <w:rsid w:val="00D01397"/>
    <w:rsid w:val="00D02471"/>
    <w:rsid w:val="00D06383"/>
    <w:rsid w:val="00D106EE"/>
    <w:rsid w:val="00D20E85"/>
    <w:rsid w:val="00D23216"/>
    <w:rsid w:val="00D24615"/>
    <w:rsid w:val="00D33C24"/>
    <w:rsid w:val="00D37842"/>
    <w:rsid w:val="00D40F9F"/>
    <w:rsid w:val="00D42DC2"/>
    <w:rsid w:val="00D4681D"/>
    <w:rsid w:val="00D47A7F"/>
    <w:rsid w:val="00D5246F"/>
    <w:rsid w:val="00D53756"/>
    <w:rsid w:val="00D537E1"/>
    <w:rsid w:val="00D55BB2"/>
    <w:rsid w:val="00D6091A"/>
    <w:rsid w:val="00D615A1"/>
    <w:rsid w:val="00D6695F"/>
    <w:rsid w:val="00D675AA"/>
    <w:rsid w:val="00D72FE0"/>
    <w:rsid w:val="00D75644"/>
    <w:rsid w:val="00D75754"/>
    <w:rsid w:val="00D81656"/>
    <w:rsid w:val="00D83D87"/>
    <w:rsid w:val="00D84950"/>
    <w:rsid w:val="00D85080"/>
    <w:rsid w:val="00D86A30"/>
    <w:rsid w:val="00D97CB4"/>
    <w:rsid w:val="00D97DD4"/>
    <w:rsid w:val="00DA5A8A"/>
    <w:rsid w:val="00DB0C39"/>
    <w:rsid w:val="00DB26CD"/>
    <w:rsid w:val="00DB2BB3"/>
    <w:rsid w:val="00DB441C"/>
    <w:rsid w:val="00DB44AF"/>
    <w:rsid w:val="00DB50C5"/>
    <w:rsid w:val="00DB68EC"/>
    <w:rsid w:val="00DC1F58"/>
    <w:rsid w:val="00DC339B"/>
    <w:rsid w:val="00DC404C"/>
    <w:rsid w:val="00DC454A"/>
    <w:rsid w:val="00DC5D40"/>
    <w:rsid w:val="00DC61AB"/>
    <w:rsid w:val="00DD30E9"/>
    <w:rsid w:val="00DD4F47"/>
    <w:rsid w:val="00DD7FBB"/>
    <w:rsid w:val="00DE0B9F"/>
    <w:rsid w:val="00DE4238"/>
    <w:rsid w:val="00DE657F"/>
    <w:rsid w:val="00DF0BB6"/>
    <w:rsid w:val="00DF1218"/>
    <w:rsid w:val="00DF6462"/>
    <w:rsid w:val="00DF7939"/>
    <w:rsid w:val="00E02FA0"/>
    <w:rsid w:val="00E036DC"/>
    <w:rsid w:val="00E06D95"/>
    <w:rsid w:val="00E10454"/>
    <w:rsid w:val="00E112E5"/>
    <w:rsid w:val="00E21CC7"/>
    <w:rsid w:val="00E24D9E"/>
    <w:rsid w:val="00E25849"/>
    <w:rsid w:val="00E3197E"/>
    <w:rsid w:val="00E342F8"/>
    <w:rsid w:val="00E34E65"/>
    <w:rsid w:val="00E351ED"/>
    <w:rsid w:val="00E374C3"/>
    <w:rsid w:val="00E41946"/>
    <w:rsid w:val="00E44776"/>
    <w:rsid w:val="00E46BFE"/>
    <w:rsid w:val="00E4731A"/>
    <w:rsid w:val="00E56D41"/>
    <w:rsid w:val="00E602FE"/>
    <w:rsid w:val="00E6034B"/>
    <w:rsid w:val="00E64181"/>
    <w:rsid w:val="00E6549E"/>
    <w:rsid w:val="00E65EDE"/>
    <w:rsid w:val="00E70F81"/>
    <w:rsid w:val="00E75C0E"/>
    <w:rsid w:val="00E7619D"/>
    <w:rsid w:val="00E77055"/>
    <w:rsid w:val="00E77460"/>
    <w:rsid w:val="00E80076"/>
    <w:rsid w:val="00E82D94"/>
    <w:rsid w:val="00E83ABC"/>
    <w:rsid w:val="00E844F2"/>
    <w:rsid w:val="00E9275F"/>
    <w:rsid w:val="00E92FCB"/>
    <w:rsid w:val="00E93F70"/>
    <w:rsid w:val="00E9416B"/>
    <w:rsid w:val="00E946AF"/>
    <w:rsid w:val="00EA0AEC"/>
    <w:rsid w:val="00EA147F"/>
    <w:rsid w:val="00EA19B1"/>
    <w:rsid w:val="00EB086B"/>
    <w:rsid w:val="00ED03AB"/>
    <w:rsid w:val="00ED1CD4"/>
    <w:rsid w:val="00ED1D2B"/>
    <w:rsid w:val="00ED20A5"/>
    <w:rsid w:val="00ED64B5"/>
    <w:rsid w:val="00EE3FD1"/>
    <w:rsid w:val="00EE7CCA"/>
    <w:rsid w:val="00EF5C61"/>
    <w:rsid w:val="00F00D95"/>
    <w:rsid w:val="00F0395B"/>
    <w:rsid w:val="00F1083C"/>
    <w:rsid w:val="00F10BFC"/>
    <w:rsid w:val="00F1158C"/>
    <w:rsid w:val="00F16A14"/>
    <w:rsid w:val="00F2017A"/>
    <w:rsid w:val="00F24E19"/>
    <w:rsid w:val="00F362D7"/>
    <w:rsid w:val="00F37D7B"/>
    <w:rsid w:val="00F40ABC"/>
    <w:rsid w:val="00F5314C"/>
    <w:rsid w:val="00F60CBB"/>
    <w:rsid w:val="00F62D4E"/>
    <w:rsid w:val="00F635DD"/>
    <w:rsid w:val="00F639CB"/>
    <w:rsid w:val="00F63E4B"/>
    <w:rsid w:val="00F6627B"/>
    <w:rsid w:val="00F669B2"/>
    <w:rsid w:val="00F71753"/>
    <w:rsid w:val="00F734F2"/>
    <w:rsid w:val="00F75052"/>
    <w:rsid w:val="00F773E2"/>
    <w:rsid w:val="00F804D3"/>
    <w:rsid w:val="00F81CD2"/>
    <w:rsid w:val="00F82641"/>
    <w:rsid w:val="00F84CB3"/>
    <w:rsid w:val="00F90F18"/>
    <w:rsid w:val="00F9273B"/>
    <w:rsid w:val="00F937E4"/>
    <w:rsid w:val="00F95D4C"/>
    <w:rsid w:val="00F95EE7"/>
    <w:rsid w:val="00FA39E6"/>
    <w:rsid w:val="00FA7BC9"/>
    <w:rsid w:val="00FB378E"/>
    <w:rsid w:val="00FB37F1"/>
    <w:rsid w:val="00FB40ED"/>
    <w:rsid w:val="00FB47C0"/>
    <w:rsid w:val="00FB501B"/>
    <w:rsid w:val="00FB7770"/>
    <w:rsid w:val="00FC7136"/>
    <w:rsid w:val="00FD073D"/>
    <w:rsid w:val="00FD3B91"/>
    <w:rsid w:val="00FD576B"/>
    <w:rsid w:val="00FD579E"/>
    <w:rsid w:val="00FE31EB"/>
    <w:rsid w:val="00FE4516"/>
    <w:rsid w:val="00FE6C3D"/>
    <w:rsid w:val="00FF1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B8B063-375C-40B0-828B-B08250D7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一.,標題110/111,節,節1"/>
    <w:basedOn w:val="a6"/>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1.,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customStyle="1" w:styleId="afb">
    <w:name w:val="表樣式"/>
    <w:basedOn w:val="a6"/>
    <w:next w:val="a6"/>
    <w:rsid w:val="008331D8"/>
    <w:pPr>
      <w:overflowPunct/>
      <w:autoSpaceDE/>
      <w:autoSpaceDN/>
    </w:pPr>
    <w:rPr>
      <w:kern w:val="0"/>
    </w:rPr>
  </w:style>
  <w:style w:type="character" w:styleId="afc">
    <w:name w:val="Placeholder Text"/>
    <w:basedOn w:val="a7"/>
    <w:uiPriority w:val="99"/>
    <w:semiHidden/>
    <w:rsid w:val="000F1D7C"/>
    <w:rPr>
      <w:color w:val="808080"/>
    </w:rPr>
  </w:style>
  <w:style w:type="paragraph" w:styleId="afd">
    <w:name w:val="footnote text"/>
    <w:basedOn w:val="a6"/>
    <w:link w:val="afe"/>
    <w:uiPriority w:val="99"/>
    <w:semiHidden/>
    <w:unhideWhenUsed/>
    <w:rsid w:val="004E4765"/>
    <w:pPr>
      <w:snapToGrid w:val="0"/>
      <w:jc w:val="left"/>
    </w:pPr>
    <w:rPr>
      <w:sz w:val="20"/>
    </w:rPr>
  </w:style>
  <w:style w:type="character" w:customStyle="1" w:styleId="afe">
    <w:name w:val="註腳文字 字元"/>
    <w:basedOn w:val="a7"/>
    <w:link w:val="afd"/>
    <w:uiPriority w:val="99"/>
    <w:semiHidden/>
    <w:rsid w:val="004E4765"/>
    <w:rPr>
      <w:rFonts w:ascii="標楷體" w:eastAsia="標楷體"/>
      <w:kern w:val="2"/>
    </w:rPr>
  </w:style>
  <w:style w:type="character" w:styleId="aff">
    <w:name w:val="footnote reference"/>
    <w:basedOn w:val="a7"/>
    <w:semiHidden/>
    <w:unhideWhenUsed/>
    <w:rsid w:val="004E4765"/>
    <w:rPr>
      <w:vertAlign w:val="superscript"/>
    </w:rPr>
  </w:style>
  <w:style w:type="paragraph" w:styleId="22">
    <w:name w:val="Body Text Indent 2"/>
    <w:basedOn w:val="a6"/>
    <w:link w:val="23"/>
    <w:semiHidden/>
    <w:rsid w:val="00C8619B"/>
    <w:pPr>
      <w:tabs>
        <w:tab w:val="left" w:pos="567"/>
      </w:tabs>
      <w:overflowPunct/>
      <w:autoSpaceDE/>
      <w:autoSpaceDN/>
      <w:ind w:left="663" w:firstLine="663"/>
    </w:pPr>
    <w:rPr>
      <w:rFonts w:ascii="Times New Roman"/>
    </w:rPr>
  </w:style>
  <w:style w:type="character" w:customStyle="1" w:styleId="23">
    <w:name w:val="本文縮排 2 字元"/>
    <w:basedOn w:val="a7"/>
    <w:link w:val="22"/>
    <w:semiHidden/>
    <w:rsid w:val="00C8619B"/>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121681">
      <w:bodyDiv w:val="1"/>
      <w:marLeft w:val="0"/>
      <w:marRight w:val="0"/>
      <w:marTop w:val="0"/>
      <w:marBottom w:val="0"/>
      <w:divBdr>
        <w:top w:val="none" w:sz="0" w:space="0" w:color="auto"/>
        <w:left w:val="none" w:sz="0" w:space="0" w:color="auto"/>
        <w:bottom w:val="none" w:sz="0" w:space="0" w:color="auto"/>
        <w:right w:val="none" w:sz="0" w:space="0" w:color="auto"/>
      </w:divBdr>
      <w:divsChild>
        <w:div w:id="2021665762">
          <w:marLeft w:val="547"/>
          <w:marRight w:val="0"/>
          <w:marTop w:val="200"/>
          <w:marBottom w:val="0"/>
          <w:divBdr>
            <w:top w:val="none" w:sz="0" w:space="0" w:color="auto"/>
            <w:left w:val="none" w:sz="0" w:space="0" w:color="auto"/>
            <w:bottom w:val="none" w:sz="0" w:space="0" w:color="auto"/>
            <w:right w:val="none" w:sz="0" w:space="0" w:color="auto"/>
          </w:divBdr>
        </w:div>
        <w:div w:id="1087196429">
          <w:marLeft w:val="547"/>
          <w:marRight w:val="0"/>
          <w:marTop w:val="200"/>
          <w:marBottom w:val="0"/>
          <w:divBdr>
            <w:top w:val="none" w:sz="0" w:space="0" w:color="auto"/>
            <w:left w:val="none" w:sz="0" w:space="0" w:color="auto"/>
            <w:bottom w:val="none" w:sz="0" w:space="0" w:color="auto"/>
            <w:right w:val="none" w:sz="0" w:space="0" w:color="auto"/>
          </w:divBdr>
        </w:div>
        <w:div w:id="928347784">
          <w:marLeft w:val="1166"/>
          <w:marRight w:val="0"/>
          <w:marTop w:val="200"/>
          <w:marBottom w:val="0"/>
          <w:divBdr>
            <w:top w:val="none" w:sz="0" w:space="0" w:color="auto"/>
            <w:left w:val="none" w:sz="0" w:space="0" w:color="auto"/>
            <w:bottom w:val="none" w:sz="0" w:space="0" w:color="auto"/>
            <w:right w:val="none" w:sz="0" w:space="0" w:color="auto"/>
          </w:divBdr>
        </w:div>
        <w:div w:id="707410669">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CCF0A-E5C3-4F20-B4BB-E18F781A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Pages>
  <Words>482</Words>
  <Characters>2748</Characters>
  <Application>Microsoft Office Word</Application>
  <DocSecurity>0</DocSecurity>
  <Lines>22</Lines>
  <Paragraphs>6</Paragraphs>
  <ScaleCrop>false</ScaleCrop>
  <Company>cy</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李俊儒</dc:creator>
  <cp:lastModifiedBy>陳虹欣</cp:lastModifiedBy>
  <cp:revision>3</cp:revision>
  <cp:lastPrinted>2021-01-18T05:44:00Z</cp:lastPrinted>
  <dcterms:created xsi:type="dcterms:W3CDTF">2021-01-18T07:31:00Z</dcterms:created>
  <dcterms:modified xsi:type="dcterms:W3CDTF">2021-01-18T07:31:00Z</dcterms:modified>
</cp:coreProperties>
</file>