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499" w:rsidRDefault="00A37D8E" w:rsidP="007B2838">
      <w:pPr>
        <w:pStyle w:val="a6"/>
        <w:kinsoku w:val="0"/>
        <w:spacing w:before="0"/>
        <w:ind w:left="0" w:firstLine="0"/>
        <w:jc w:val="center"/>
        <w:rPr>
          <w:bCs/>
          <w:snapToGrid/>
          <w:spacing w:val="200"/>
          <w:kern w:val="0"/>
          <w:sz w:val="36"/>
        </w:rPr>
      </w:pPr>
      <w:r>
        <w:rPr>
          <w:rFonts w:hint="eastAsia"/>
          <w:bCs/>
          <w:snapToGrid/>
          <w:spacing w:val="200"/>
          <w:kern w:val="0"/>
          <w:sz w:val="36"/>
        </w:rPr>
        <w:t>調查</w:t>
      </w:r>
      <w:r w:rsidR="007B2838">
        <w:rPr>
          <w:rFonts w:hint="eastAsia"/>
          <w:bCs/>
          <w:snapToGrid/>
          <w:spacing w:val="200"/>
          <w:kern w:val="0"/>
          <w:sz w:val="36"/>
        </w:rPr>
        <w:t>報告</w:t>
      </w:r>
    </w:p>
    <w:p w:rsidR="008B5499" w:rsidRDefault="008B5499">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roofErr w:type="gramStart"/>
      <w:r w:rsidR="00B067E9" w:rsidRPr="00B067E9">
        <w:rPr>
          <w:rFonts w:hint="eastAsia"/>
        </w:rPr>
        <w:t>據訴，臺</w:t>
      </w:r>
      <w:proofErr w:type="gramEnd"/>
      <w:r w:rsidR="00B067E9" w:rsidRPr="00B067E9">
        <w:rPr>
          <w:rFonts w:hint="eastAsia"/>
        </w:rPr>
        <w:t>中市沙鹿區公所近十餘年開闢</w:t>
      </w:r>
      <w:proofErr w:type="gramStart"/>
      <w:r w:rsidR="00B067E9" w:rsidRPr="00B067E9">
        <w:rPr>
          <w:rFonts w:hint="eastAsia"/>
        </w:rPr>
        <w:t>百餘條鄉街道</w:t>
      </w:r>
      <w:proofErr w:type="gramEnd"/>
      <w:r w:rsidR="00B067E9" w:rsidRPr="00B067E9">
        <w:rPr>
          <w:rFonts w:hint="eastAsia"/>
        </w:rPr>
        <w:t>路，卻未依平均地權條例等相關規定函報各相關機關開徵地價稅，涉行政怠惰圖利地主財團</w:t>
      </w:r>
      <w:proofErr w:type="gramStart"/>
      <w:r w:rsidR="00B067E9" w:rsidRPr="00B067E9">
        <w:rPr>
          <w:rFonts w:hint="eastAsia"/>
        </w:rPr>
        <w:t>等情乙案</w:t>
      </w:r>
      <w:proofErr w:type="gramEnd"/>
      <w:r w:rsidR="00B067E9" w:rsidRPr="00B067E9">
        <w:rPr>
          <w:rFonts w:hint="eastAsia"/>
        </w:rPr>
        <w:t>。</w:t>
      </w:r>
    </w:p>
    <w:p w:rsidR="008B5499" w:rsidRDefault="00927957">
      <w:pPr>
        <w:pStyle w:val="1"/>
        <w:ind w:left="2380" w:hanging="2380"/>
      </w:pPr>
      <w:bookmarkStart w:id="23" w:name="_Toc524892371"/>
      <w:bookmarkStart w:id="24" w:name="_Toc524895642"/>
      <w:bookmarkStart w:id="25" w:name="_Toc524896188"/>
      <w:bookmarkStart w:id="26" w:name="_Toc524896218"/>
      <w:bookmarkStart w:id="27" w:name="_Toc524902724"/>
      <w:bookmarkStart w:id="28" w:name="_Toc525066143"/>
      <w:bookmarkStart w:id="29" w:name="_Toc525070833"/>
      <w:bookmarkStart w:id="30" w:name="_Toc525938373"/>
      <w:bookmarkStart w:id="31" w:name="_Toc525939221"/>
      <w:bookmarkStart w:id="32" w:name="_Toc525939726"/>
      <w:bookmarkStart w:id="33" w:name="_Toc529218260"/>
      <w:bookmarkStart w:id="34" w:name="_Toc529222683"/>
      <w:bookmarkStart w:id="35" w:name="_Toc529223105"/>
      <w:bookmarkStart w:id="36" w:name="_Toc529223856"/>
      <w:bookmarkStart w:id="37" w:name="_Toc529228252"/>
      <w:bookmarkStart w:id="38" w:name="_Toc2400389"/>
      <w:bookmarkStart w:id="39" w:name="_Toc4316183"/>
      <w:bookmarkStart w:id="40" w:name="_Toc4473324"/>
      <w:bookmarkStart w:id="41" w:name="_Toc69556891"/>
      <w:bookmarkStart w:id="42" w:name="_Toc69556940"/>
      <w:bookmarkStart w:id="43" w:name="_Toc69609814"/>
      <w:bookmarkStart w:id="44" w:name="_Toc70241810"/>
      <w:bookmarkStart w:id="45" w:name="_Toc70242199"/>
      <w:r>
        <w:rPr>
          <w:rFonts w:hint="eastAsia"/>
          <w:bCs w:val="0"/>
        </w:rPr>
        <w:t>調查意見</w:t>
      </w:r>
      <w:r w:rsidR="008B5499">
        <w:rPr>
          <w:rFonts w:hint="eastAsia"/>
          <w:bCs w:val="0"/>
        </w:rPr>
        <w:t>：</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8B5499" w:rsidRDefault="0005332E">
      <w:pPr>
        <w:pStyle w:val="20"/>
        <w:ind w:leftChars="200" w:left="680" w:firstLine="680"/>
      </w:pPr>
      <w:bookmarkStart w:id="46" w:name="_Toc525066144"/>
      <w:bookmarkStart w:id="47" w:name="_Toc524892372"/>
      <w:r>
        <w:rPr>
          <w:rFonts w:hint="eastAsia"/>
        </w:rPr>
        <w:t>陳訴人於民國（下同）99年間向本院陳訴，</w:t>
      </w:r>
      <w:proofErr w:type="gramStart"/>
      <w:r>
        <w:rPr>
          <w:rFonts w:hint="eastAsia"/>
        </w:rPr>
        <w:t>嗣</w:t>
      </w:r>
      <w:proofErr w:type="gramEnd"/>
      <w:r>
        <w:rPr>
          <w:rFonts w:hint="eastAsia"/>
        </w:rPr>
        <w:t>於本院地方機關巡察</w:t>
      </w:r>
      <w:proofErr w:type="gramStart"/>
      <w:r>
        <w:rPr>
          <w:rFonts w:hint="eastAsia"/>
        </w:rPr>
        <w:t>時續訴本</w:t>
      </w:r>
      <w:proofErr w:type="gramEnd"/>
      <w:r>
        <w:rPr>
          <w:rFonts w:hint="eastAsia"/>
        </w:rPr>
        <w:t>案，業</w:t>
      </w:r>
      <w:r w:rsidRPr="00D133C9">
        <w:rPr>
          <w:rFonts w:hint="eastAsia"/>
        </w:rPr>
        <w:t>經</w:t>
      </w:r>
      <w:r>
        <w:rPr>
          <w:rFonts w:hint="eastAsia"/>
        </w:rPr>
        <w:t>多次</w:t>
      </w:r>
      <w:r w:rsidRPr="00D133C9">
        <w:rPr>
          <w:rFonts w:hint="eastAsia"/>
        </w:rPr>
        <w:t>函請</w:t>
      </w:r>
      <w:r>
        <w:rPr>
          <w:rFonts w:hint="eastAsia"/>
        </w:rPr>
        <w:t>前</w:t>
      </w:r>
      <w:proofErr w:type="gramStart"/>
      <w:r>
        <w:rPr>
          <w:rFonts w:hint="eastAsia"/>
        </w:rPr>
        <w:t>臺</w:t>
      </w:r>
      <w:proofErr w:type="gramEnd"/>
      <w:r>
        <w:rPr>
          <w:rFonts w:hint="eastAsia"/>
        </w:rPr>
        <w:t>中縣政府（現已改制為</w:t>
      </w:r>
      <w:proofErr w:type="gramStart"/>
      <w:r w:rsidRPr="009743D4">
        <w:rPr>
          <w:rFonts w:hAnsi="標楷體" w:hint="eastAsia"/>
        </w:rPr>
        <w:t>臺</w:t>
      </w:r>
      <w:proofErr w:type="gramEnd"/>
      <w:r w:rsidRPr="009743D4">
        <w:rPr>
          <w:rFonts w:hAnsi="標楷體" w:hint="eastAsia"/>
        </w:rPr>
        <w:t>中市政府</w:t>
      </w:r>
      <w:r>
        <w:rPr>
          <w:rFonts w:hint="eastAsia"/>
        </w:rPr>
        <w:t>）、</w:t>
      </w:r>
      <w:proofErr w:type="gramStart"/>
      <w:r>
        <w:rPr>
          <w:rFonts w:hint="eastAsia"/>
        </w:rPr>
        <w:t>臺</w:t>
      </w:r>
      <w:proofErr w:type="gramEnd"/>
      <w:r>
        <w:rPr>
          <w:rFonts w:hint="eastAsia"/>
        </w:rPr>
        <w:t>中市政府查處並函復陳訴人在案，</w:t>
      </w:r>
      <w:proofErr w:type="gramStart"/>
      <w:r>
        <w:rPr>
          <w:rFonts w:hint="eastAsia"/>
        </w:rPr>
        <w:t>嗣</w:t>
      </w:r>
      <w:proofErr w:type="gramEnd"/>
      <w:r>
        <w:rPr>
          <w:rFonts w:hint="eastAsia"/>
        </w:rPr>
        <w:t>101年12月陳訴人復於本院地方機關巡察時陳訴本案，巡察委員認為本案似有進一步調查之必要，</w:t>
      </w:r>
      <w:proofErr w:type="gramStart"/>
      <w:r>
        <w:rPr>
          <w:rFonts w:hint="eastAsia"/>
        </w:rPr>
        <w:t>爰</w:t>
      </w:r>
      <w:proofErr w:type="gramEnd"/>
      <w:r>
        <w:rPr>
          <w:rFonts w:hint="eastAsia"/>
        </w:rPr>
        <w:t>批示派查。為瞭解本案，經函請</w:t>
      </w:r>
      <w:proofErr w:type="gramStart"/>
      <w:r>
        <w:rPr>
          <w:rFonts w:hint="eastAsia"/>
        </w:rPr>
        <w:t>臺</w:t>
      </w:r>
      <w:proofErr w:type="gramEnd"/>
      <w:r>
        <w:rPr>
          <w:rFonts w:hint="eastAsia"/>
        </w:rPr>
        <w:t>中市政府就相關疑義</w:t>
      </w:r>
      <w:r w:rsidRPr="00D133C9">
        <w:rPr>
          <w:rFonts w:hint="eastAsia"/>
        </w:rPr>
        <w:t>說明到院</w:t>
      </w:r>
      <w:r>
        <w:rPr>
          <w:rFonts w:hint="eastAsia"/>
        </w:rPr>
        <w:t>，並於102年4月17日約</w:t>
      </w:r>
      <w:proofErr w:type="gramStart"/>
      <w:r>
        <w:rPr>
          <w:rFonts w:hint="eastAsia"/>
        </w:rPr>
        <w:t>詢</w:t>
      </w:r>
      <w:proofErr w:type="gramEnd"/>
      <w:r>
        <w:rPr>
          <w:rFonts w:hint="eastAsia"/>
        </w:rPr>
        <w:t>該府副市長</w:t>
      </w:r>
      <w:r w:rsidRPr="00D133C9">
        <w:rPr>
          <w:rFonts w:hint="eastAsia"/>
        </w:rPr>
        <w:t>暨相關業務主管人員，</w:t>
      </w:r>
      <w:r w:rsidR="00806486" w:rsidRPr="00806486">
        <w:rPr>
          <w:rFonts w:hint="eastAsia"/>
        </w:rPr>
        <w:t>業已</w:t>
      </w:r>
      <w:proofErr w:type="gramStart"/>
      <w:r w:rsidR="00806486" w:rsidRPr="00806486">
        <w:rPr>
          <w:rFonts w:hint="eastAsia"/>
        </w:rPr>
        <w:t>調查竣事</w:t>
      </w:r>
      <w:proofErr w:type="gramEnd"/>
      <w:r w:rsidR="00806486" w:rsidRPr="00806486">
        <w:rPr>
          <w:rFonts w:hint="eastAsia"/>
        </w:rPr>
        <w:t>，茲將調查意見</w:t>
      </w:r>
      <w:proofErr w:type="gramStart"/>
      <w:r w:rsidR="00276215" w:rsidRPr="001C246A">
        <w:rPr>
          <w:rFonts w:hAnsi="標楷體" w:hint="eastAsia"/>
          <w:szCs w:val="32"/>
        </w:rPr>
        <w:t>臚</w:t>
      </w:r>
      <w:proofErr w:type="gramEnd"/>
      <w:r w:rsidR="00276215" w:rsidRPr="001C246A">
        <w:rPr>
          <w:rFonts w:hAnsi="標楷體" w:hint="eastAsia"/>
          <w:szCs w:val="32"/>
        </w:rPr>
        <w:t>陳</w:t>
      </w:r>
      <w:r w:rsidR="00806486" w:rsidRPr="00806486">
        <w:rPr>
          <w:rFonts w:hint="eastAsia"/>
        </w:rPr>
        <w:t>如</w:t>
      </w:r>
      <w:r w:rsidR="00276215">
        <w:rPr>
          <w:rFonts w:hint="eastAsia"/>
        </w:rPr>
        <w:t>下</w:t>
      </w:r>
      <w:r w:rsidR="00806486" w:rsidRPr="00806486">
        <w:rPr>
          <w:rFonts w:hint="eastAsia"/>
        </w:rPr>
        <w:t>：</w:t>
      </w:r>
      <w:r w:rsidR="00FC14EC">
        <w:t xml:space="preserve"> </w:t>
      </w:r>
    </w:p>
    <w:p w:rsidR="00B1001A" w:rsidRPr="005D28BB" w:rsidRDefault="00350265">
      <w:pPr>
        <w:pStyle w:val="2"/>
        <w:ind w:left="1020" w:hanging="680"/>
        <w:rPr>
          <w:b/>
        </w:rPr>
      </w:pPr>
      <w:r w:rsidRPr="005D28BB">
        <w:rPr>
          <w:rFonts w:hint="eastAsia"/>
          <w:b/>
        </w:rPr>
        <w:t>前</w:t>
      </w:r>
      <w:proofErr w:type="gramStart"/>
      <w:r w:rsidRPr="005D28BB">
        <w:rPr>
          <w:rFonts w:hint="eastAsia"/>
          <w:b/>
        </w:rPr>
        <w:t>臺</w:t>
      </w:r>
      <w:proofErr w:type="gramEnd"/>
      <w:r w:rsidRPr="005D28BB">
        <w:rPr>
          <w:rFonts w:hint="eastAsia"/>
          <w:b/>
        </w:rPr>
        <w:t>中縣沙鹿鎮</w:t>
      </w:r>
      <w:r w:rsidR="00AF0953">
        <w:rPr>
          <w:rFonts w:hint="eastAsia"/>
          <w:b/>
        </w:rPr>
        <w:t>公所</w:t>
      </w:r>
      <w:r w:rsidRPr="005D28BB">
        <w:rPr>
          <w:rFonts w:hint="eastAsia"/>
          <w:b/>
        </w:rPr>
        <w:t>於</w:t>
      </w:r>
      <w:r w:rsidR="002D2FD9" w:rsidRPr="005D28BB">
        <w:rPr>
          <w:rFonts w:hint="eastAsia"/>
          <w:b/>
        </w:rPr>
        <w:t>81年至90年間</w:t>
      </w:r>
      <w:r w:rsidRPr="005D28BB">
        <w:rPr>
          <w:rFonts w:hint="eastAsia"/>
          <w:b/>
        </w:rPr>
        <w:t>部分地區</w:t>
      </w:r>
      <w:r w:rsidR="002D2FD9" w:rsidRPr="005D28BB">
        <w:rPr>
          <w:rFonts w:hint="eastAsia"/>
          <w:b/>
        </w:rPr>
        <w:t>公共設施完竣後</w:t>
      </w:r>
      <w:r w:rsidR="006C25F5" w:rsidRPr="005D28BB">
        <w:rPr>
          <w:rFonts w:hint="eastAsia"/>
          <w:b/>
        </w:rPr>
        <w:t>卻漏未通報，致</w:t>
      </w:r>
      <w:r w:rsidR="005B69E1">
        <w:rPr>
          <w:rFonts w:hint="eastAsia"/>
          <w:b/>
        </w:rPr>
        <w:t>上開</w:t>
      </w:r>
      <w:r w:rsidR="006C25F5" w:rsidRPr="005D28BB">
        <w:rPr>
          <w:rFonts w:hint="eastAsia"/>
          <w:b/>
        </w:rPr>
        <w:t>土地</w:t>
      </w:r>
      <w:proofErr w:type="gramStart"/>
      <w:r w:rsidR="00822AB0" w:rsidRPr="005D28BB">
        <w:rPr>
          <w:rFonts w:hint="eastAsia"/>
          <w:b/>
        </w:rPr>
        <w:t>多年均</w:t>
      </w:r>
      <w:r w:rsidR="006C25F5" w:rsidRPr="005D28BB">
        <w:rPr>
          <w:rFonts w:hint="eastAsia"/>
          <w:b/>
        </w:rPr>
        <w:t>未</w:t>
      </w:r>
      <w:r w:rsidR="00822AB0" w:rsidRPr="005D28BB">
        <w:rPr>
          <w:rFonts w:hint="eastAsia"/>
          <w:b/>
        </w:rPr>
        <w:t>依</w:t>
      </w:r>
      <w:proofErr w:type="gramEnd"/>
      <w:r w:rsidR="00822AB0" w:rsidRPr="005D28BB">
        <w:rPr>
          <w:rFonts w:hint="eastAsia"/>
          <w:b/>
        </w:rPr>
        <w:t>規定</w:t>
      </w:r>
      <w:r w:rsidR="002B11FE">
        <w:rPr>
          <w:rFonts w:hint="eastAsia"/>
          <w:b/>
        </w:rPr>
        <w:t>核</w:t>
      </w:r>
      <w:r w:rsidR="006C25F5" w:rsidRPr="005D28BB">
        <w:rPr>
          <w:rFonts w:hint="eastAsia"/>
          <w:b/>
        </w:rPr>
        <w:t>課地價稅</w:t>
      </w:r>
      <w:r w:rsidR="00D86F46" w:rsidRPr="005D28BB">
        <w:rPr>
          <w:rFonts w:hint="eastAsia"/>
          <w:b/>
        </w:rPr>
        <w:t>，</w:t>
      </w:r>
      <w:r w:rsidR="006E040F">
        <w:rPr>
          <w:rFonts w:hint="eastAsia"/>
          <w:b/>
        </w:rPr>
        <w:t>實</w:t>
      </w:r>
      <w:proofErr w:type="gramStart"/>
      <w:r w:rsidR="006E040F">
        <w:rPr>
          <w:rFonts w:hint="eastAsia"/>
          <w:b/>
        </w:rPr>
        <w:t>有未洽</w:t>
      </w:r>
      <w:proofErr w:type="gramEnd"/>
      <w:r w:rsidR="00624A63">
        <w:rPr>
          <w:rFonts w:hint="eastAsia"/>
          <w:b/>
        </w:rPr>
        <w:t>；前</w:t>
      </w:r>
      <w:proofErr w:type="gramStart"/>
      <w:r w:rsidR="00624A63">
        <w:rPr>
          <w:rFonts w:hint="eastAsia"/>
          <w:b/>
        </w:rPr>
        <w:t>臺</w:t>
      </w:r>
      <w:proofErr w:type="gramEnd"/>
      <w:r w:rsidR="00624A63">
        <w:rPr>
          <w:rFonts w:hint="eastAsia"/>
          <w:b/>
        </w:rPr>
        <w:t>中縣政府</w:t>
      </w:r>
      <w:r w:rsidR="008D5A73">
        <w:rPr>
          <w:rFonts w:hint="eastAsia"/>
          <w:b/>
        </w:rPr>
        <w:t>係</w:t>
      </w:r>
      <w:r w:rsidR="00624A63">
        <w:rPr>
          <w:rFonts w:hint="eastAsia"/>
          <w:b/>
        </w:rPr>
        <w:t>認定公共設施完竣範圍之主管機關，亦難辭</w:t>
      </w:r>
      <w:r w:rsidR="008E0695">
        <w:rPr>
          <w:rFonts w:hint="eastAsia"/>
          <w:b/>
        </w:rPr>
        <w:t>監</w:t>
      </w:r>
      <w:r w:rsidR="00624A63">
        <w:rPr>
          <w:rFonts w:hint="eastAsia"/>
          <w:b/>
        </w:rPr>
        <w:t>督不周之責</w:t>
      </w:r>
      <w:r w:rsidR="00D86F46" w:rsidRPr="005D28BB">
        <w:rPr>
          <w:rFonts w:hint="eastAsia"/>
          <w:b/>
        </w:rPr>
        <w:t>。</w:t>
      </w:r>
    </w:p>
    <w:p w:rsidR="008F543A" w:rsidRDefault="004B1392" w:rsidP="00546B7C">
      <w:pPr>
        <w:pStyle w:val="3"/>
        <w:ind w:left="1360" w:hanging="680"/>
      </w:pPr>
      <w:r w:rsidRPr="004B1392">
        <w:rPr>
          <w:rFonts w:hint="eastAsia"/>
        </w:rPr>
        <w:t>平均地權條例第22條</w:t>
      </w:r>
      <w:r w:rsidR="00381D4E">
        <w:rPr>
          <w:rFonts w:hint="eastAsia"/>
        </w:rPr>
        <w:t>規定</w:t>
      </w:r>
      <w:r w:rsidR="005A3B2A">
        <w:rPr>
          <w:rFonts w:hint="eastAsia"/>
        </w:rPr>
        <w:t>略</w:t>
      </w:r>
      <w:proofErr w:type="gramStart"/>
      <w:r w:rsidR="005A3B2A">
        <w:rPr>
          <w:rFonts w:hint="eastAsia"/>
        </w:rPr>
        <w:t>以</w:t>
      </w:r>
      <w:proofErr w:type="gramEnd"/>
      <w:r w:rsidR="005A3B2A">
        <w:rPr>
          <w:rFonts w:hint="eastAsia"/>
        </w:rPr>
        <w:t>：「非都市土地依法編定之農業用地或未規定地價者，徵收田賦。但都市土地合於左列規定者，亦同…二、公共設施尚未完竣前，仍作農業用地使用者…」</w:t>
      </w:r>
      <w:r w:rsidRPr="004B1392">
        <w:rPr>
          <w:rFonts w:hint="eastAsia"/>
        </w:rPr>
        <w:t>是</w:t>
      </w:r>
      <w:proofErr w:type="gramStart"/>
      <w:r w:rsidRPr="004B1392">
        <w:rPr>
          <w:rFonts w:hint="eastAsia"/>
        </w:rPr>
        <w:t>以</w:t>
      </w:r>
      <w:proofErr w:type="gramEnd"/>
      <w:r w:rsidRPr="004B1392">
        <w:rPr>
          <w:rFonts w:hint="eastAsia"/>
        </w:rPr>
        <w:t>，公共設施已完竣之都市土地，應自完竣之次年期起改課地價稅。</w:t>
      </w:r>
      <w:r w:rsidR="000B0569">
        <w:rPr>
          <w:rFonts w:hint="eastAsia"/>
        </w:rPr>
        <w:t>又</w:t>
      </w:r>
      <w:r w:rsidR="00CC796C">
        <w:rPr>
          <w:rFonts w:hint="eastAsia"/>
        </w:rPr>
        <w:t>平均地權條例施行細則第36條規定</w:t>
      </w:r>
      <w:r w:rsidR="00381D4E">
        <w:rPr>
          <w:rFonts w:hint="eastAsia"/>
        </w:rPr>
        <w:t>略</w:t>
      </w:r>
      <w:proofErr w:type="gramStart"/>
      <w:r w:rsidR="00381D4E">
        <w:rPr>
          <w:rFonts w:hint="eastAsia"/>
        </w:rPr>
        <w:t>以</w:t>
      </w:r>
      <w:proofErr w:type="gramEnd"/>
      <w:r w:rsidR="003271CB">
        <w:rPr>
          <w:rFonts w:hint="eastAsia"/>
        </w:rPr>
        <w:t>：「本條例第</w:t>
      </w:r>
      <w:r w:rsidR="00381D4E">
        <w:rPr>
          <w:rFonts w:hint="eastAsia"/>
        </w:rPr>
        <w:t>22</w:t>
      </w:r>
      <w:r w:rsidR="003271CB">
        <w:rPr>
          <w:rFonts w:hint="eastAsia"/>
        </w:rPr>
        <w:t>條第</w:t>
      </w:r>
      <w:r w:rsidR="00381D4E">
        <w:rPr>
          <w:rFonts w:hint="eastAsia"/>
        </w:rPr>
        <w:t>1</w:t>
      </w:r>
      <w:r w:rsidR="003271CB">
        <w:rPr>
          <w:rFonts w:hint="eastAsia"/>
        </w:rPr>
        <w:t>項第</w:t>
      </w:r>
      <w:r w:rsidR="00381D4E">
        <w:rPr>
          <w:rFonts w:hint="eastAsia"/>
        </w:rPr>
        <w:t>2</w:t>
      </w:r>
      <w:r w:rsidR="003271CB">
        <w:rPr>
          <w:rFonts w:hint="eastAsia"/>
        </w:rPr>
        <w:t>款所稱公共設施尚未完竣前，指道路、自來水、排水系統、電力等四項設施尚未建設完竣而言。前項道路以計畫道路能通行貨車為</w:t>
      </w:r>
      <w:proofErr w:type="gramStart"/>
      <w:r w:rsidR="003271CB">
        <w:rPr>
          <w:rFonts w:hint="eastAsia"/>
        </w:rPr>
        <w:t>準</w:t>
      </w:r>
      <w:proofErr w:type="gramEnd"/>
      <w:r w:rsidR="003271CB">
        <w:rPr>
          <w:rFonts w:hint="eastAsia"/>
        </w:rPr>
        <w:t>；自來水及電力以可自計畫道路接通輸送者</w:t>
      </w:r>
      <w:r w:rsidR="003271CB">
        <w:rPr>
          <w:rFonts w:hint="eastAsia"/>
        </w:rPr>
        <w:lastRenderedPageBreak/>
        <w:t>為</w:t>
      </w:r>
      <w:proofErr w:type="gramStart"/>
      <w:r w:rsidR="003271CB">
        <w:rPr>
          <w:rFonts w:hint="eastAsia"/>
        </w:rPr>
        <w:t>準</w:t>
      </w:r>
      <w:proofErr w:type="gramEnd"/>
      <w:r w:rsidR="003271CB">
        <w:rPr>
          <w:rFonts w:hint="eastAsia"/>
        </w:rPr>
        <w:t>；排水系統以能排水為</w:t>
      </w:r>
      <w:proofErr w:type="gramStart"/>
      <w:r w:rsidR="003271CB">
        <w:rPr>
          <w:rFonts w:hint="eastAsia"/>
        </w:rPr>
        <w:t>準</w:t>
      </w:r>
      <w:proofErr w:type="gramEnd"/>
      <w:r w:rsidR="00381D4E">
        <w:rPr>
          <w:rFonts w:hint="eastAsia"/>
        </w:rPr>
        <w:t>…」</w:t>
      </w:r>
      <w:r w:rsidR="00362CD5">
        <w:rPr>
          <w:rFonts w:hint="eastAsia"/>
        </w:rPr>
        <w:t>，同施行細則第3</w:t>
      </w:r>
      <w:r w:rsidR="005D28BB">
        <w:rPr>
          <w:rFonts w:hint="eastAsia"/>
        </w:rPr>
        <w:t>8</w:t>
      </w:r>
      <w:r w:rsidR="00362CD5">
        <w:rPr>
          <w:rFonts w:hint="eastAsia"/>
        </w:rPr>
        <w:t>條規定</w:t>
      </w:r>
      <w:r w:rsidR="00CB01E8">
        <w:rPr>
          <w:rFonts w:hint="eastAsia"/>
        </w:rPr>
        <w:t>略</w:t>
      </w:r>
      <w:proofErr w:type="gramStart"/>
      <w:r w:rsidR="00CB01E8">
        <w:rPr>
          <w:rFonts w:hint="eastAsia"/>
        </w:rPr>
        <w:t>以</w:t>
      </w:r>
      <w:proofErr w:type="gramEnd"/>
      <w:r w:rsidR="00362CD5">
        <w:rPr>
          <w:rFonts w:hint="eastAsia"/>
        </w:rPr>
        <w:t>：「</w:t>
      </w:r>
      <w:r w:rsidR="00200E70">
        <w:rPr>
          <w:rFonts w:hint="eastAsia"/>
        </w:rPr>
        <w:t>本條例第22條第1項但書所定都市土地農業區、保護區、公共設施尚未完竣地區</w:t>
      </w:r>
      <w:r w:rsidR="00CB01E8">
        <w:rPr>
          <w:rFonts w:hint="eastAsia"/>
        </w:rPr>
        <w:t>…</w:t>
      </w:r>
      <w:r w:rsidR="00200E70">
        <w:rPr>
          <w:rFonts w:hint="eastAsia"/>
        </w:rPr>
        <w:t>等之地區範圍，如有變動，直轄市或縣 (市) 主管機關應於每年</w:t>
      </w:r>
      <w:r w:rsidR="00CB01E8">
        <w:rPr>
          <w:rFonts w:hint="eastAsia"/>
        </w:rPr>
        <w:t>2</w:t>
      </w:r>
      <w:r w:rsidR="00200E70">
        <w:rPr>
          <w:rFonts w:hint="eastAsia"/>
        </w:rPr>
        <w:t>月底前，確定變動地區範圍。直轄市或縣 (市) 主管機關對前項變動地區內應行改課地價稅之土地，應於每年</w:t>
      </w:r>
      <w:r w:rsidR="000B0569">
        <w:rPr>
          <w:rFonts w:hint="eastAsia"/>
        </w:rPr>
        <w:t>5</w:t>
      </w:r>
      <w:r w:rsidR="00200E70">
        <w:rPr>
          <w:rFonts w:hint="eastAsia"/>
        </w:rPr>
        <w:t>月底前列冊送稅捐</w:t>
      </w:r>
      <w:proofErr w:type="gramStart"/>
      <w:r w:rsidR="00200E70">
        <w:rPr>
          <w:rFonts w:hint="eastAsia"/>
        </w:rPr>
        <w:t>稽</w:t>
      </w:r>
      <w:proofErr w:type="gramEnd"/>
      <w:r w:rsidR="00200E70">
        <w:rPr>
          <w:rFonts w:hint="eastAsia"/>
        </w:rPr>
        <w:t>徵機關。</w:t>
      </w:r>
      <w:r w:rsidR="00546B7C">
        <w:rPr>
          <w:rFonts w:hint="eastAsia"/>
        </w:rPr>
        <w:t>」</w:t>
      </w:r>
      <w:r w:rsidR="007270C1">
        <w:rPr>
          <w:rFonts w:hint="eastAsia"/>
        </w:rPr>
        <w:t>另依92年10月15日修正前</w:t>
      </w:r>
      <w:r w:rsidR="00A76973">
        <w:rPr>
          <w:rStyle w:val="af2"/>
        </w:rPr>
        <w:footnoteReference w:id="1"/>
      </w:r>
      <w:r w:rsidR="007270C1">
        <w:rPr>
          <w:rFonts w:hint="eastAsia"/>
        </w:rPr>
        <w:t>之平均地權條例施行細則第2條規定，</w:t>
      </w:r>
      <w:proofErr w:type="gramStart"/>
      <w:r w:rsidR="006E79A3">
        <w:rPr>
          <w:rFonts w:hint="eastAsia"/>
        </w:rPr>
        <w:t>勘</w:t>
      </w:r>
      <w:proofErr w:type="gramEnd"/>
      <w:r w:rsidR="006E79A3">
        <w:rPr>
          <w:rFonts w:hint="eastAsia"/>
        </w:rPr>
        <w:t>定</w:t>
      </w:r>
      <w:r w:rsidR="007270C1">
        <w:rPr>
          <w:rFonts w:hint="eastAsia"/>
        </w:rPr>
        <w:t>公共設施完竣地區範圍</w:t>
      </w:r>
      <w:r w:rsidR="006E79A3">
        <w:rPr>
          <w:rFonts w:hint="eastAsia"/>
        </w:rPr>
        <w:t>之業務</w:t>
      </w:r>
      <w:r w:rsidR="007270C1">
        <w:rPr>
          <w:rFonts w:hint="eastAsia"/>
        </w:rPr>
        <w:t>，</w:t>
      </w:r>
      <w:r w:rsidR="006E79A3">
        <w:rPr>
          <w:rFonts w:hint="eastAsia"/>
        </w:rPr>
        <w:t>在</w:t>
      </w:r>
      <w:r w:rsidR="007270C1">
        <w:rPr>
          <w:rFonts w:hint="eastAsia"/>
        </w:rPr>
        <w:t>縣</w:t>
      </w:r>
      <w:r w:rsidR="006E79A3">
        <w:rPr>
          <w:rFonts w:hint="eastAsia"/>
        </w:rPr>
        <w:t>(市)政府為建設局或工務局或農業局（科），</w:t>
      </w:r>
      <w:r w:rsidR="00A76973">
        <w:rPr>
          <w:rFonts w:hint="eastAsia"/>
        </w:rPr>
        <w:t>並得委任所屬鄉（鎮、市、區）公所執行之。</w:t>
      </w:r>
    </w:p>
    <w:p w:rsidR="00FF0FDF" w:rsidRDefault="00032FF7" w:rsidP="00FF0FDF">
      <w:pPr>
        <w:pStyle w:val="3"/>
        <w:ind w:left="1360" w:hanging="680"/>
      </w:pPr>
      <w:r>
        <w:rPr>
          <w:rFonts w:hint="eastAsia"/>
        </w:rPr>
        <w:t>查</w:t>
      </w:r>
      <w:r w:rsidR="00FF0FDF">
        <w:rPr>
          <w:rFonts w:hint="eastAsia"/>
        </w:rPr>
        <w:t>前</w:t>
      </w:r>
      <w:proofErr w:type="gramStart"/>
      <w:r w:rsidR="00FF0FDF">
        <w:rPr>
          <w:rFonts w:hint="eastAsia"/>
        </w:rPr>
        <w:t>臺</w:t>
      </w:r>
      <w:proofErr w:type="gramEnd"/>
      <w:r w:rsidR="00FF0FDF">
        <w:rPr>
          <w:rFonts w:hint="eastAsia"/>
        </w:rPr>
        <w:t>中縣沙鹿鎮公所</w:t>
      </w:r>
      <w:r w:rsidR="00F9131E">
        <w:rPr>
          <w:rFonts w:hint="eastAsia"/>
        </w:rPr>
        <w:t>（現已改制為</w:t>
      </w:r>
      <w:proofErr w:type="gramStart"/>
      <w:r w:rsidR="00F9131E">
        <w:rPr>
          <w:rFonts w:hint="eastAsia"/>
        </w:rPr>
        <w:t>臺</w:t>
      </w:r>
      <w:proofErr w:type="gramEnd"/>
      <w:r w:rsidR="00F9131E">
        <w:rPr>
          <w:rFonts w:hint="eastAsia"/>
        </w:rPr>
        <w:t>中市</w:t>
      </w:r>
      <w:r w:rsidR="00F9131E" w:rsidRPr="00B067E9">
        <w:rPr>
          <w:rFonts w:hint="eastAsia"/>
        </w:rPr>
        <w:t>沙鹿區公所</w:t>
      </w:r>
      <w:r w:rsidR="00F9131E">
        <w:rPr>
          <w:rFonts w:hint="eastAsia"/>
        </w:rPr>
        <w:t>，下稱沙鹿鎮公所）</w:t>
      </w:r>
      <w:r w:rsidR="00081351">
        <w:rPr>
          <w:rFonts w:hint="eastAsia"/>
        </w:rPr>
        <w:t>於81年至90年間積極爭取省政府相關補助</w:t>
      </w:r>
      <w:r w:rsidR="00E810BA">
        <w:rPr>
          <w:rFonts w:hint="eastAsia"/>
        </w:rPr>
        <w:t>以</w:t>
      </w:r>
      <w:r w:rsidR="00081351">
        <w:rPr>
          <w:rFonts w:hint="eastAsia"/>
        </w:rPr>
        <w:t>密集開闢計畫道路，</w:t>
      </w:r>
      <w:r w:rsidR="00E33B72">
        <w:rPr>
          <w:rFonts w:hint="eastAsia"/>
        </w:rPr>
        <w:t>然</w:t>
      </w:r>
      <w:r w:rsidR="00E33B72" w:rsidRPr="00E33B72">
        <w:rPr>
          <w:rFonts w:hint="eastAsia"/>
        </w:rPr>
        <w:t>部分道路因周邊屬未開發區尚無住宅或受限經費</w:t>
      </w:r>
      <w:r w:rsidR="00A15E7E">
        <w:rPr>
          <w:rFonts w:hint="eastAsia"/>
        </w:rPr>
        <w:t>，</w:t>
      </w:r>
      <w:r w:rsidR="001C3BFC">
        <w:rPr>
          <w:rFonts w:hint="eastAsia"/>
        </w:rPr>
        <w:t>當時</w:t>
      </w:r>
      <w:r w:rsidR="00350FCE">
        <w:rPr>
          <w:rFonts w:hint="eastAsia"/>
        </w:rPr>
        <w:t>未請</w:t>
      </w:r>
      <w:r w:rsidR="00A15E7E" w:rsidRPr="00E810BA">
        <w:rPr>
          <w:rFonts w:hint="eastAsia"/>
        </w:rPr>
        <w:t>台灣電力股份有限公司</w:t>
      </w:r>
      <w:r w:rsidR="00A15E7E">
        <w:rPr>
          <w:rFonts w:hint="eastAsia"/>
        </w:rPr>
        <w:t>（下稱台電公司）及台灣自來水公司（下稱自來水公司）配合架設電力設施及埋設自來水管線</w:t>
      </w:r>
      <w:r w:rsidR="00E33B72" w:rsidRPr="00E33B72">
        <w:rPr>
          <w:rFonts w:hint="eastAsia"/>
        </w:rPr>
        <w:t>，</w:t>
      </w:r>
      <w:r w:rsidR="00BD435C">
        <w:rPr>
          <w:rFonts w:hint="eastAsia"/>
        </w:rPr>
        <w:t>故</w:t>
      </w:r>
      <w:r w:rsidR="000F2B85">
        <w:rPr>
          <w:rFonts w:hint="eastAsia"/>
        </w:rPr>
        <w:t>前</w:t>
      </w:r>
      <w:r w:rsidR="001C3BFC">
        <w:rPr>
          <w:rFonts w:hint="eastAsia"/>
        </w:rPr>
        <w:t>述</w:t>
      </w:r>
      <w:r w:rsidR="00E33B72" w:rsidRPr="00E33B72">
        <w:rPr>
          <w:rFonts w:hint="eastAsia"/>
        </w:rPr>
        <w:t>道路</w:t>
      </w:r>
      <w:r w:rsidR="00053A92">
        <w:rPr>
          <w:rFonts w:hint="eastAsia"/>
        </w:rPr>
        <w:t>於</w:t>
      </w:r>
      <w:r w:rsidR="00E33B72" w:rsidRPr="00E33B72">
        <w:rPr>
          <w:rFonts w:hint="eastAsia"/>
        </w:rPr>
        <w:t>開闢完成後</w:t>
      </w:r>
      <w:r w:rsidR="00053A92">
        <w:rPr>
          <w:rFonts w:hint="eastAsia"/>
        </w:rPr>
        <w:t>遂未</w:t>
      </w:r>
      <w:r w:rsidR="00E33B72" w:rsidRPr="00E33B72">
        <w:rPr>
          <w:rFonts w:hint="eastAsia"/>
        </w:rPr>
        <w:t>通報為公共設施完竣區</w:t>
      </w:r>
      <w:r w:rsidR="00542CE4">
        <w:rPr>
          <w:rFonts w:hint="eastAsia"/>
        </w:rPr>
        <w:t>。</w:t>
      </w:r>
      <w:r w:rsidR="0022204A">
        <w:rPr>
          <w:rFonts w:hint="eastAsia"/>
        </w:rPr>
        <w:t>又</w:t>
      </w:r>
      <w:r w:rsidR="002F2C22">
        <w:rPr>
          <w:rFonts w:hint="eastAsia"/>
        </w:rPr>
        <w:t>沙鹿鎮</w:t>
      </w:r>
      <w:r w:rsidR="002F2C22" w:rsidRPr="007E1C24">
        <w:rPr>
          <w:rFonts w:hint="eastAsia"/>
        </w:rPr>
        <w:t>公所</w:t>
      </w:r>
      <w:r w:rsidR="00CC3691" w:rsidRPr="007E1C24">
        <w:rPr>
          <w:rFonts w:hint="eastAsia"/>
        </w:rPr>
        <w:t>每年僅就前1年度完成之計畫道路開闢且自來水及電力設施配合完成區域辦理通報，</w:t>
      </w:r>
      <w:r w:rsidR="001E4294">
        <w:rPr>
          <w:rFonts w:hint="eastAsia"/>
        </w:rPr>
        <w:t>而</w:t>
      </w:r>
      <w:r w:rsidR="000001D1" w:rsidRPr="007E1C24">
        <w:rPr>
          <w:rFonts w:hint="eastAsia"/>
        </w:rPr>
        <w:t>電力及自來水設施</w:t>
      </w:r>
      <w:r w:rsidR="001E4294">
        <w:rPr>
          <w:rFonts w:hint="eastAsia"/>
        </w:rPr>
        <w:t>如</w:t>
      </w:r>
      <w:r w:rsidR="002F2C22">
        <w:rPr>
          <w:rFonts w:hint="eastAsia"/>
        </w:rPr>
        <w:t>係</w:t>
      </w:r>
      <w:r w:rsidR="001E4294">
        <w:rPr>
          <w:rFonts w:hint="eastAsia"/>
        </w:rPr>
        <w:t>於</w:t>
      </w:r>
      <w:r w:rsidR="001E4294" w:rsidRPr="007E1C24">
        <w:rPr>
          <w:rFonts w:hint="eastAsia"/>
        </w:rPr>
        <w:t>後續</w:t>
      </w:r>
      <w:r w:rsidR="001E4294">
        <w:rPr>
          <w:rFonts w:hint="eastAsia"/>
        </w:rPr>
        <w:t>年度</w:t>
      </w:r>
      <w:r w:rsidR="001E4294" w:rsidRPr="007E1C24">
        <w:rPr>
          <w:rFonts w:hint="eastAsia"/>
        </w:rPr>
        <w:t>完成</w:t>
      </w:r>
      <w:r w:rsidR="000001D1" w:rsidRPr="007E1C24">
        <w:rPr>
          <w:rFonts w:hint="eastAsia"/>
        </w:rPr>
        <w:t>，</w:t>
      </w:r>
      <w:r w:rsidR="002F2C22">
        <w:rPr>
          <w:rFonts w:hint="eastAsia"/>
        </w:rPr>
        <w:t>因</w:t>
      </w:r>
      <w:r w:rsidR="00D206D3">
        <w:rPr>
          <w:rFonts w:hint="eastAsia"/>
        </w:rPr>
        <w:t>無相關</w:t>
      </w:r>
      <w:r w:rsidR="000001D1" w:rsidRPr="007E1C24">
        <w:rPr>
          <w:rFonts w:hint="eastAsia"/>
        </w:rPr>
        <w:t>通報規定及機制，</w:t>
      </w:r>
      <w:r w:rsidR="00CC3691">
        <w:rPr>
          <w:rFonts w:hint="eastAsia"/>
        </w:rPr>
        <w:t>故</w:t>
      </w:r>
      <w:r w:rsidR="000001D1" w:rsidRPr="007E1C24">
        <w:rPr>
          <w:rFonts w:hint="eastAsia"/>
        </w:rPr>
        <w:t>該</w:t>
      </w:r>
      <w:r w:rsidR="00CC3691">
        <w:rPr>
          <w:rFonts w:hint="eastAsia"/>
        </w:rPr>
        <w:t>公</w:t>
      </w:r>
      <w:r w:rsidR="000001D1" w:rsidRPr="007E1C24">
        <w:rPr>
          <w:rFonts w:hint="eastAsia"/>
        </w:rPr>
        <w:t>所無法</w:t>
      </w:r>
      <w:r w:rsidR="00D206D3">
        <w:rPr>
          <w:rFonts w:hint="eastAsia"/>
        </w:rPr>
        <w:t>掌握</w:t>
      </w:r>
      <w:r w:rsidR="000001D1" w:rsidRPr="007E1C24">
        <w:rPr>
          <w:rFonts w:hint="eastAsia"/>
        </w:rPr>
        <w:t>自來水及電力管線何時設置，致產生漏</w:t>
      </w:r>
      <w:r w:rsidR="00D644D6">
        <w:rPr>
          <w:rFonts w:hint="eastAsia"/>
        </w:rPr>
        <w:t>未通報</w:t>
      </w:r>
      <w:r w:rsidR="000001D1" w:rsidRPr="007E1C24">
        <w:rPr>
          <w:rFonts w:hint="eastAsia"/>
        </w:rPr>
        <w:t>情形</w:t>
      </w:r>
      <w:r w:rsidR="00FF0FDF">
        <w:rPr>
          <w:rFonts w:hint="eastAsia"/>
        </w:rPr>
        <w:t>。</w:t>
      </w:r>
    </w:p>
    <w:p w:rsidR="00350FCE" w:rsidRDefault="00F1427B" w:rsidP="00FF0FDF">
      <w:pPr>
        <w:pStyle w:val="3"/>
        <w:ind w:left="1360" w:hanging="680"/>
      </w:pPr>
      <w:r>
        <w:rPr>
          <w:rFonts w:hint="eastAsia"/>
        </w:rPr>
        <w:t>依前揭</w:t>
      </w:r>
      <w:r w:rsidR="00AE42F2" w:rsidRPr="004B1392">
        <w:rPr>
          <w:rFonts w:hint="eastAsia"/>
        </w:rPr>
        <w:t>平均地權條例</w:t>
      </w:r>
      <w:r w:rsidR="00AE42F2">
        <w:rPr>
          <w:rFonts w:hint="eastAsia"/>
        </w:rPr>
        <w:t>施行細則第38條</w:t>
      </w:r>
      <w:r>
        <w:rPr>
          <w:rFonts w:hint="eastAsia"/>
        </w:rPr>
        <w:t>，</w:t>
      </w:r>
      <w:r w:rsidR="00413246">
        <w:rPr>
          <w:rFonts w:hint="eastAsia"/>
        </w:rPr>
        <w:t>公共設施完竣地區範圍</w:t>
      </w:r>
      <w:r w:rsidR="0070442B">
        <w:rPr>
          <w:rFonts w:hint="eastAsia"/>
        </w:rPr>
        <w:t>如</w:t>
      </w:r>
      <w:r w:rsidR="00413246">
        <w:rPr>
          <w:rFonts w:hint="eastAsia"/>
        </w:rPr>
        <w:t>有變動，即應</w:t>
      </w:r>
      <w:r w:rsidR="00DA0A8A">
        <w:rPr>
          <w:rFonts w:hint="eastAsia"/>
        </w:rPr>
        <w:t>依限確定變動地區範圍，</w:t>
      </w:r>
      <w:r w:rsidR="003F129F">
        <w:rPr>
          <w:rFonts w:hint="eastAsia"/>
        </w:rPr>
        <w:t>對變動地區內應行改課地價稅之土地亦應</w:t>
      </w:r>
      <w:proofErr w:type="gramStart"/>
      <w:r w:rsidR="003F129F">
        <w:rPr>
          <w:rFonts w:hint="eastAsia"/>
        </w:rPr>
        <w:t>依限</w:t>
      </w:r>
      <w:r w:rsidR="00DA0A8A">
        <w:rPr>
          <w:rFonts w:hint="eastAsia"/>
        </w:rPr>
        <w:t>列冊</w:t>
      </w:r>
      <w:proofErr w:type="gramEnd"/>
      <w:r w:rsidR="00DA0A8A">
        <w:rPr>
          <w:rFonts w:hint="eastAsia"/>
        </w:rPr>
        <w:lastRenderedPageBreak/>
        <w:t>送稅捐</w:t>
      </w:r>
      <w:proofErr w:type="gramStart"/>
      <w:r w:rsidR="00DA0A8A">
        <w:rPr>
          <w:rFonts w:hint="eastAsia"/>
        </w:rPr>
        <w:t>稽</w:t>
      </w:r>
      <w:proofErr w:type="gramEnd"/>
      <w:r w:rsidR="00DA0A8A">
        <w:rPr>
          <w:rFonts w:hint="eastAsia"/>
        </w:rPr>
        <w:t>徵機關辦理</w:t>
      </w:r>
      <w:r w:rsidR="0070442B">
        <w:rPr>
          <w:rFonts w:hint="eastAsia"/>
        </w:rPr>
        <w:t>，</w:t>
      </w:r>
      <w:r w:rsidR="002F1563">
        <w:rPr>
          <w:rFonts w:hint="eastAsia"/>
        </w:rPr>
        <w:t>然</w:t>
      </w:r>
      <w:r w:rsidR="00812EA3">
        <w:rPr>
          <w:rFonts w:hint="eastAsia"/>
        </w:rPr>
        <w:t>對於</w:t>
      </w:r>
      <w:r w:rsidR="005A28AE">
        <w:rPr>
          <w:rFonts w:hint="eastAsia"/>
        </w:rPr>
        <w:t>未</w:t>
      </w:r>
      <w:r w:rsidR="00812EA3">
        <w:rPr>
          <w:rFonts w:hint="eastAsia"/>
        </w:rPr>
        <w:t>配合架設電力設施及埋設自來水管線之道路</w:t>
      </w:r>
      <w:r w:rsidR="00E85702">
        <w:rPr>
          <w:rFonts w:hint="eastAsia"/>
        </w:rPr>
        <w:t>自</w:t>
      </w:r>
      <w:r w:rsidR="00D0550E">
        <w:rPr>
          <w:rFonts w:hint="eastAsia"/>
        </w:rPr>
        <w:t>應續予列管</w:t>
      </w:r>
      <w:r w:rsidR="00507943">
        <w:rPr>
          <w:rFonts w:hint="eastAsia"/>
        </w:rPr>
        <w:t>，</w:t>
      </w:r>
      <w:r w:rsidR="00BE3502">
        <w:rPr>
          <w:rFonts w:hint="eastAsia"/>
        </w:rPr>
        <w:t>如嗣後</w:t>
      </w:r>
      <w:r w:rsidR="00557AB6">
        <w:rPr>
          <w:rFonts w:hint="eastAsia"/>
        </w:rPr>
        <w:t>符合</w:t>
      </w:r>
      <w:r w:rsidR="00507943">
        <w:rPr>
          <w:rFonts w:hint="eastAsia"/>
        </w:rPr>
        <w:t>相關規定</w:t>
      </w:r>
      <w:r w:rsidR="00557AB6">
        <w:rPr>
          <w:rFonts w:hint="eastAsia"/>
        </w:rPr>
        <w:t>即可</w:t>
      </w:r>
      <w:r w:rsidR="00D0550E">
        <w:rPr>
          <w:rFonts w:hint="eastAsia"/>
        </w:rPr>
        <w:t>通報為</w:t>
      </w:r>
      <w:r w:rsidR="00F9131E">
        <w:rPr>
          <w:rFonts w:hint="eastAsia"/>
        </w:rPr>
        <w:t>公共設施完竣地區，惟</w:t>
      </w:r>
      <w:r w:rsidR="00507943">
        <w:rPr>
          <w:rFonts w:hint="eastAsia"/>
        </w:rPr>
        <w:t>沙鹿鎮</w:t>
      </w:r>
      <w:r w:rsidR="00507943" w:rsidRPr="007E1C24">
        <w:rPr>
          <w:rFonts w:hint="eastAsia"/>
        </w:rPr>
        <w:t>公所</w:t>
      </w:r>
      <w:r w:rsidR="00E85702">
        <w:rPr>
          <w:rFonts w:hint="eastAsia"/>
        </w:rPr>
        <w:t>不僅</w:t>
      </w:r>
      <w:proofErr w:type="gramStart"/>
      <w:r w:rsidR="001E0D69">
        <w:rPr>
          <w:rFonts w:hint="eastAsia"/>
        </w:rPr>
        <w:t>疏於</w:t>
      </w:r>
      <w:r w:rsidR="00812EA3">
        <w:rPr>
          <w:rFonts w:hint="eastAsia"/>
        </w:rPr>
        <w:t>列管</w:t>
      </w:r>
      <w:proofErr w:type="gramEnd"/>
      <w:r w:rsidR="00812EA3" w:rsidRPr="00E33B72">
        <w:rPr>
          <w:rFonts w:hint="eastAsia"/>
        </w:rPr>
        <w:t>，</w:t>
      </w:r>
      <w:r w:rsidR="00136D98">
        <w:rPr>
          <w:rFonts w:hint="eastAsia"/>
        </w:rPr>
        <w:t>且</w:t>
      </w:r>
      <w:r w:rsidR="00136D98" w:rsidRPr="007E1C24">
        <w:rPr>
          <w:rFonts w:hint="eastAsia"/>
        </w:rPr>
        <w:t>每年僅通報前</w:t>
      </w:r>
      <w:r w:rsidR="00E85702">
        <w:rPr>
          <w:rFonts w:hint="eastAsia"/>
        </w:rPr>
        <w:t>一</w:t>
      </w:r>
      <w:r w:rsidR="00136D98" w:rsidRPr="007E1C24">
        <w:rPr>
          <w:rFonts w:hint="eastAsia"/>
        </w:rPr>
        <w:t>年度完成之計畫道路開闢且自來水及電力設施配合完成區域</w:t>
      </w:r>
      <w:r w:rsidR="008B35BE">
        <w:rPr>
          <w:rFonts w:hint="eastAsia"/>
        </w:rPr>
        <w:t>，</w:t>
      </w:r>
      <w:r w:rsidR="00E85702">
        <w:rPr>
          <w:rFonts w:hint="eastAsia"/>
        </w:rPr>
        <w:t>是</w:t>
      </w:r>
      <w:proofErr w:type="gramStart"/>
      <w:r w:rsidR="00E85702">
        <w:rPr>
          <w:rFonts w:hint="eastAsia"/>
        </w:rPr>
        <w:t>以</w:t>
      </w:r>
      <w:proofErr w:type="gramEnd"/>
      <w:r w:rsidR="00E85702">
        <w:rPr>
          <w:rFonts w:hint="eastAsia"/>
        </w:rPr>
        <w:t>，</w:t>
      </w:r>
      <w:r w:rsidR="00F32DF5">
        <w:rPr>
          <w:rFonts w:hint="eastAsia"/>
        </w:rPr>
        <w:t>該公所</w:t>
      </w:r>
      <w:r w:rsidR="0028724C">
        <w:rPr>
          <w:rFonts w:hint="eastAsia"/>
        </w:rPr>
        <w:t>自行限縮通報條件</w:t>
      </w:r>
      <w:r w:rsidR="008E0695">
        <w:rPr>
          <w:rFonts w:hint="eastAsia"/>
        </w:rPr>
        <w:t>，以致發生缺漏</w:t>
      </w:r>
      <w:r w:rsidR="0028724C">
        <w:rPr>
          <w:rFonts w:hint="eastAsia"/>
        </w:rPr>
        <w:t>，</w:t>
      </w:r>
      <w:r w:rsidR="00073AA8">
        <w:rPr>
          <w:rFonts w:hint="eastAsia"/>
        </w:rPr>
        <w:t>實有欠妥</w:t>
      </w:r>
      <w:r w:rsidR="002C58E7">
        <w:rPr>
          <w:rFonts w:hint="eastAsia"/>
        </w:rPr>
        <w:t>。</w:t>
      </w:r>
      <w:r w:rsidR="001534BF">
        <w:rPr>
          <w:rFonts w:hint="eastAsia"/>
        </w:rPr>
        <w:t>復</w:t>
      </w:r>
      <w:r w:rsidR="00E37A6A">
        <w:rPr>
          <w:rFonts w:hint="eastAsia"/>
        </w:rPr>
        <w:t>依</w:t>
      </w:r>
      <w:r w:rsidR="00195953">
        <w:rPr>
          <w:rFonts w:hint="eastAsia"/>
        </w:rPr>
        <w:t>內政部74年3月27日台</w:t>
      </w:r>
      <w:r w:rsidR="00B721FF">
        <w:rPr>
          <w:rFonts w:hint="eastAsia"/>
        </w:rPr>
        <w:t>（74）</w:t>
      </w:r>
      <w:r w:rsidR="00195953">
        <w:rPr>
          <w:rFonts w:hint="eastAsia"/>
        </w:rPr>
        <w:t>內地字第</w:t>
      </w:r>
      <w:r w:rsidR="00B721FF">
        <w:rPr>
          <w:rFonts w:hint="eastAsia"/>
        </w:rPr>
        <w:t>296893號函</w:t>
      </w:r>
      <w:r w:rsidR="00E37A6A">
        <w:rPr>
          <w:rFonts w:hint="eastAsia"/>
        </w:rPr>
        <w:t>釋</w:t>
      </w:r>
      <w:r w:rsidR="00B721FF">
        <w:rPr>
          <w:rFonts w:hint="eastAsia"/>
        </w:rPr>
        <w:t>，電力設施之完竣應由直轄市、縣市政府實地認定</w:t>
      </w:r>
      <w:r w:rsidR="00E37A6A">
        <w:rPr>
          <w:rFonts w:hint="eastAsia"/>
        </w:rPr>
        <w:t>，故電力設施完竣之認定標準係屬</w:t>
      </w:r>
      <w:r w:rsidR="00D0550E">
        <w:rPr>
          <w:rFonts w:hint="eastAsia"/>
        </w:rPr>
        <w:t>縣政府</w:t>
      </w:r>
      <w:r w:rsidR="00C92102">
        <w:rPr>
          <w:rFonts w:hint="eastAsia"/>
        </w:rPr>
        <w:t>職權，應由主管機關確實依照規定實地認定之。</w:t>
      </w:r>
      <w:r w:rsidR="001A725C">
        <w:rPr>
          <w:rFonts w:hint="eastAsia"/>
        </w:rPr>
        <w:t>依</w:t>
      </w:r>
      <w:r w:rsidR="00A12A6F">
        <w:rPr>
          <w:rFonts w:hint="eastAsia"/>
        </w:rPr>
        <w:t>該</w:t>
      </w:r>
      <w:r w:rsidR="00B8623D">
        <w:rPr>
          <w:rFonts w:hint="eastAsia"/>
        </w:rPr>
        <w:t>內政部74年</w:t>
      </w:r>
      <w:r w:rsidR="00A12A6F">
        <w:rPr>
          <w:rFonts w:hint="eastAsia"/>
        </w:rPr>
        <w:t>函釋</w:t>
      </w:r>
      <w:r w:rsidR="001A725C">
        <w:rPr>
          <w:rFonts w:hint="eastAsia"/>
        </w:rPr>
        <w:t>意旨，</w:t>
      </w:r>
      <w:r w:rsidR="001A725C" w:rsidRPr="007E1C24">
        <w:rPr>
          <w:rFonts w:hint="eastAsia"/>
        </w:rPr>
        <w:t>電力及自來水設施</w:t>
      </w:r>
      <w:r w:rsidR="001A725C">
        <w:rPr>
          <w:rFonts w:hint="eastAsia"/>
        </w:rPr>
        <w:t>是否完竣，</w:t>
      </w:r>
      <w:r w:rsidR="00B8623D">
        <w:rPr>
          <w:rFonts w:hint="eastAsia"/>
        </w:rPr>
        <w:t>自</w:t>
      </w:r>
      <w:r w:rsidR="001A725C">
        <w:rPr>
          <w:rFonts w:hint="eastAsia"/>
        </w:rPr>
        <w:t>應由</w:t>
      </w:r>
      <w:proofErr w:type="gramStart"/>
      <w:r w:rsidR="00C92102">
        <w:rPr>
          <w:rFonts w:hint="eastAsia"/>
        </w:rPr>
        <w:t>臺</w:t>
      </w:r>
      <w:proofErr w:type="gramEnd"/>
      <w:r w:rsidR="00C92102">
        <w:rPr>
          <w:rFonts w:hint="eastAsia"/>
        </w:rPr>
        <w:t>中縣政府</w:t>
      </w:r>
      <w:r w:rsidR="001A725C">
        <w:rPr>
          <w:rFonts w:hint="eastAsia"/>
        </w:rPr>
        <w:t>依職權實地認定</w:t>
      </w:r>
      <w:r w:rsidR="00C92102">
        <w:rPr>
          <w:rFonts w:hint="eastAsia"/>
        </w:rPr>
        <w:t>，</w:t>
      </w:r>
      <w:r w:rsidR="00460865">
        <w:rPr>
          <w:rFonts w:hint="eastAsia"/>
        </w:rPr>
        <w:t>故</w:t>
      </w:r>
      <w:proofErr w:type="gramStart"/>
      <w:r w:rsidR="00E53168">
        <w:rPr>
          <w:rFonts w:hint="eastAsia"/>
        </w:rPr>
        <w:t>該府推稱</w:t>
      </w:r>
      <w:proofErr w:type="gramEnd"/>
      <w:r w:rsidR="00E53168">
        <w:rPr>
          <w:rFonts w:hint="eastAsia"/>
        </w:rPr>
        <w:t>台電</w:t>
      </w:r>
      <w:r w:rsidR="00E53168" w:rsidRPr="007E1C24">
        <w:rPr>
          <w:rFonts w:hint="eastAsia"/>
        </w:rPr>
        <w:t>公司</w:t>
      </w:r>
      <w:r w:rsidR="00E53168">
        <w:rPr>
          <w:rFonts w:hint="eastAsia"/>
        </w:rPr>
        <w:t>與自來水公司</w:t>
      </w:r>
      <w:r w:rsidR="00E53168" w:rsidRPr="007E1C24">
        <w:rPr>
          <w:rFonts w:hint="eastAsia"/>
        </w:rPr>
        <w:t>後續完成電力及自來水設施</w:t>
      </w:r>
      <w:r w:rsidR="00BE3BFA">
        <w:rPr>
          <w:rFonts w:hint="eastAsia"/>
        </w:rPr>
        <w:t>時</w:t>
      </w:r>
      <w:r w:rsidR="00E53168" w:rsidRPr="007E1C24">
        <w:rPr>
          <w:rFonts w:hint="eastAsia"/>
        </w:rPr>
        <w:t>，並無通報沙鹿區公所之規定及機制</w:t>
      </w:r>
      <w:r w:rsidR="00460865">
        <w:rPr>
          <w:rFonts w:hint="eastAsia"/>
        </w:rPr>
        <w:t>云云</w:t>
      </w:r>
      <w:r w:rsidR="00E53168">
        <w:rPr>
          <w:rFonts w:hint="eastAsia"/>
        </w:rPr>
        <w:t>，顯為卸責之詞。</w:t>
      </w:r>
    </w:p>
    <w:p w:rsidR="000F03FC" w:rsidRDefault="00BE3BFA" w:rsidP="00FF0FDF">
      <w:pPr>
        <w:pStyle w:val="3"/>
        <w:ind w:left="1360" w:hanging="680"/>
      </w:pPr>
      <w:r>
        <w:rPr>
          <w:rFonts w:hint="eastAsia"/>
        </w:rPr>
        <w:t>依</w:t>
      </w:r>
      <w:r w:rsidR="000F03FC">
        <w:rPr>
          <w:rFonts w:hint="eastAsia"/>
        </w:rPr>
        <w:t>內政部96年4月20日台</w:t>
      </w:r>
      <w:r w:rsidR="002F2363">
        <w:rPr>
          <w:rFonts w:hint="eastAsia"/>
        </w:rPr>
        <w:t>內</w:t>
      </w:r>
      <w:r w:rsidR="000F03FC">
        <w:rPr>
          <w:rFonts w:hint="eastAsia"/>
        </w:rPr>
        <w:t>地字第0960063857號函：「</w:t>
      </w:r>
      <w:r w:rsidR="000F03FC" w:rsidRPr="000F03FC">
        <w:rPr>
          <w:rFonts w:hint="eastAsia"/>
        </w:rPr>
        <w:t>按有關平均地權條例施行細則第36條、第38條所稱直轄市、縣（市）政府主管機關乙節，依平均地權條例第2條規定在縣（市）為縣（市）政府，至縣（市）政府由何部門辦理公共設施完竣範圍劃設之業務，則為地方政府業務分工及自治事項。</w:t>
      </w:r>
      <w:r w:rsidR="002F54A3">
        <w:rPr>
          <w:rFonts w:hint="eastAsia"/>
        </w:rPr>
        <w:t>」</w:t>
      </w:r>
      <w:r>
        <w:rPr>
          <w:rFonts w:hint="eastAsia"/>
        </w:rPr>
        <w:t>又</w:t>
      </w:r>
      <w:r w:rsidR="008709FE">
        <w:rPr>
          <w:rFonts w:hint="eastAsia"/>
        </w:rPr>
        <w:t>前</w:t>
      </w:r>
      <w:proofErr w:type="gramStart"/>
      <w:r w:rsidR="008709FE">
        <w:rPr>
          <w:rFonts w:hint="eastAsia"/>
        </w:rPr>
        <w:t>臺</w:t>
      </w:r>
      <w:proofErr w:type="gramEnd"/>
      <w:r w:rsidR="008709FE">
        <w:rPr>
          <w:rFonts w:hint="eastAsia"/>
        </w:rPr>
        <w:t>中縣政</w:t>
      </w:r>
      <w:r w:rsidR="00A24253" w:rsidRPr="00A24253">
        <w:rPr>
          <w:rFonts w:hint="eastAsia"/>
        </w:rPr>
        <w:t>府79年3月20日召開「</w:t>
      </w:r>
      <w:proofErr w:type="gramStart"/>
      <w:r w:rsidR="00A24253" w:rsidRPr="00A24253">
        <w:rPr>
          <w:rFonts w:hint="eastAsia"/>
        </w:rPr>
        <w:t>研</w:t>
      </w:r>
      <w:proofErr w:type="gramEnd"/>
      <w:r w:rsidR="00A24253" w:rsidRPr="00A24253">
        <w:rPr>
          <w:rFonts w:hint="eastAsia"/>
        </w:rPr>
        <w:t>商『都市土地公共設施完竣地區範圍認定標準及編造工作事宜』</w:t>
      </w:r>
      <w:r w:rsidR="004C120F">
        <w:rPr>
          <w:rFonts w:hint="eastAsia"/>
        </w:rPr>
        <w:t>」</w:t>
      </w:r>
      <w:r w:rsidR="00A24253" w:rsidRPr="00A24253">
        <w:rPr>
          <w:rFonts w:hint="eastAsia"/>
        </w:rPr>
        <w:t>會議，</w:t>
      </w:r>
      <w:r w:rsidR="002B0C89">
        <w:rPr>
          <w:rFonts w:hint="eastAsia"/>
        </w:rPr>
        <w:t>第二案</w:t>
      </w:r>
      <w:r w:rsidR="008709FE">
        <w:rPr>
          <w:rFonts w:hint="eastAsia"/>
        </w:rPr>
        <w:t>有關</w:t>
      </w:r>
      <w:r w:rsidR="00A24253" w:rsidRPr="00A24253">
        <w:rPr>
          <w:rFonts w:hint="eastAsia"/>
        </w:rPr>
        <w:t>「公共設施完竣地區劃定作業原則及作業期限」</w:t>
      </w:r>
      <w:r w:rsidR="002B0C89">
        <w:rPr>
          <w:rFonts w:hint="eastAsia"/>
        </w:rPr>
        <w:t>決議第3點即明定現場勘查由鄉鎮市公所、該府工務局都市計畫課派員會同勘查認定劃設，</w:t>
      </w:r>
      <w:r w:rsidR="009B3F30">
        <w:rPr>
          <w:rFonts w:hint="eastAsia"/>
        </w:rPr>
        <w:t>故該府</w:t>
      </w:r>
      <w:r w:rsidR="00BD21D2">
        <w:rPr>
          <w:rFonts w:hint="eastAsia"/>
        </w:rPr>
        <w:t>既</w:t>
      </w:r>
      <w:r w:rsidR="009B3F30" w:rsidRPr="000F03FC">
        <w:rPr>
          <w:rFonts w:hint="eastAsia"/>
        </w:rPr>
        <w:t>為認定公共設施完竣範圍之主管機關</w:t>
      </w:r>
      <w:r w:rsidR="008B5F0D">
        <w:rPr>
          <w:rFonts w:hint="eastAsia"/>
        </w:rPr>
        <w:t>，</w:t>
      </w:r>
      <w:r w:rsidR="009B3F30">
        <w:rPr>
          <w:rFonts w:hint="eastAsia"/>
        </w:rPr>
        <w:t>又</w:t>
      </w:r>
      <w:r w:rsidR="00686738">
        <w:rPr>
          <w:rFonts w:hint="eastAsia"/>
        </w:rPr>
        <w:t>負</w:t>
      </w:r>
      <w:r w:rsidR="009B3F30">
        <w:rPr>
          <w:rFonts w:hint="eastAsia"/>
        </w:rPr>
        <w:t>有</w:t>
      </w:r>
      <w:r w:rsidR="00686738">
        <w:rPr>
          <w:rFonts w:hint="eastAsia"/>
        </w:rPr>
        <w:t>會同勘查認定劃設</w:t>
      </w:r>
      <w:r w:rsidR="00C03129" w:rsidRPr="00A24253">
        <w:rPr>
          <w:rFonts w:hint="eastAsia"/>
        </w:rPr>
        <w:t>公共設施完竣地區範圍</w:t>
      </w:r>
      <w:r w:rsidR="00F9131E">
        <w:rPr>
          <w:rFonts w:hint="eastAsia"/>
        </w:rPr>
        <w:t>之責，對於</w:t>
      </w:r>
      <w:r w:rsidR="00C03129">
        <w:rPr>
          <w:rFonts w:hint="eastAsia"/>
        </w:rPr>
        <w:t>沙鹿鎮公所多年漏未通報</w:t>
      </w:r>
      <w:r w:rsidR="0059157B" w:rsidRPr="00704901">
        <w:rPr>
          <w:rFonts w:hint="eastAsia"/>
        </w:rPr>
        <w:t>公共設施完竣</w:t>
      </w:r>
      <w:r w:rsidR="0059157B">
        <w:rPr>
          <w:rFonts w:hint="eastAsia"/>
        </w:rPr>
        <w:t>範圍，明顯監督不周。</w:t>
      </w:r>
    </w:p>
    <w:p w:rsidR="009B3529" w:rsidRDefault="009B3529" w:rsidP="00FF0FDF">
      <w:pPr>
        <w:pStyle w:val="3"/>
        <w:ind w:left="1360" w:hanging="680"/>
      </w:pPr>
      <w:r>
        <w:rPr>
          <w:rFonts w:hint="eastAsia"/>
        </w:rPr>
        <w:lastRenderedPageBreak/>
        <w:t>綜上，</w:t>
      </w:r>
      <w:r w:rsidR="00704901" w:rsidRPr="00704901">
        <w:rPr>
          <w:rFonts w:hint="eastAsia"/>
        </w:rPr>
        <w:t>前</w:t>
      </w:r>
      <w:proofErr w:type="gramStart"/>
      <w:r w:rsidR="00704901" w:rsidRPr="00704901">
        <w:rPr>
          <w:rFonts w:hint="eastAsia"/>
        </w:rPr>
        <w:t>臺</w:t>
      </w:r>
      <w:proofErr w:type="gramEnd"/>
      <w:r w:rsidR="00704901" w:rsidRPr="00704901">
        <w:rPr>
          <w:rFonts w:hint="eastAsia"/>
        </w:rPr>
        <w:t>中縣沙鹿鎮公所於81年至90年間部分地區</w:t>
      </w:r>
      <w:r w:rsidR="00BB2EDC">
        <w:rPr>
          <w:rFonts w:hint="eastAsia"/>
        </w:rPr>
        <w:t>，因開闢計畫道路時未配合施作</w:t>
      </w:r>
      <w:r w:rsidR="00BB2EDC" w:rsidRPr="007E1C24">
        <w:rPr>
          <w:rFonts w:hint="eastAsia"/>
        </w:rPr>
        <w:t>電力及自來水設施</w:t>
      </w:r>
      <w:r w:rsidR="00BB2EDC">
        <w:rPr>
          <w:rFonts w:hint="eastAsia"/>
        </w:rPr>
        <w:t>，</w:t>
      </w:r>
      <w:proofErr w:type="gramStart"/>
      <w:r w:rsidR="00E47083">
        <w:rPr>
          <w:rFonts w:hint="eastAsia"/>
        </w:rPr>
        <w:t>俟</w:t>
      </w:r>
      <w:proofErr w:type="gramEnd"/>
      <w:r w:rsidR="00E47083">
        <w:rPr>
          <w:rFonts w:hint="eastAsia"/>
        </w:rPr>
        <w:t>上開設施完竣後</w:t>
      </w:r>
      <w:r w:rsidR="00704901" w:rsidRPr="00704901">
        <w:rPr>
          <w:rFonts w:hint="eastAsia"/>
        </w:rPr>
        <w:t>卻漏未通報，致</w:t>
      </w:r>
      <w:r w:rsidR="003B7C6A">
        <w:rPr>
          <w:rFonts w:hint="eastAsia"/>
        </w:rPr>
        <w:t>部分</w:t>
      </w:r>
      <w:r w:rsidR="003B7C6A" w:rsidRPr="00A24253">
        <w:rPr>
          <w:rFonts w:hint="eastAsia"/>
        </w:rPr>
        <w:t>公共設施完竣</w:t>
      </w:r>
      <w:r w:rsidR="00704901" w:rsidRPr="00704901">
        <w:rPr>
          <w:rFonts w:hint="eastAsia"/>
        </w:rPr>
        <w:t>土地</w:t>
      </w:r>
      <w:proofErr w:type="gramStart"/>
      <w:r w:rsidR="00704901" w:rsidRPr="00704901">
        <w:rPr>
          <w:rFonts w:hint="eastAsia"/>
        </w:rPr>
        <w:t>多年均未依</w:t>
      </w:r>
      <w:proofErr w:type="gramEnd"/>
      <w:r w:rsidR="00704901" w:rsidRPr="00704901">
        <w:rPr>
          <w:rFonts w:hint="eastAsia"/>
        </w:rPr>
        <w:t>規定核課地價稅，</w:t>
      </w:r>
      <w:r w:rsidR="00BA5270" w:rsidRPr="00BA5270">
        <w:rPr>
          <w:rFonts w:hint="eastAsia"/>
        </w:rPr>
        <w:t>實</w:t>
      </w:r>
      <w:proofErr w:type="gramStart"/>
      <w:r w:rsidR="00BA5270" w:rsidRPr="00BA5270">
        <w:rPr>
          <w:rFonts w:hint="eastAsia"/>
        </w:rPr>
        <w:t>有未洽</w:t>
      </w:r>
      <w:proofErr w:type="gramEnd"/>
      <w:r w:rsidR="000F03FC">
        <w:rPr>
          <w:rFonts w:hint="eastAsia"/>
        </w:rPr>
        <w:t>；</w:t>
      </w:r>
      <w:r w:rsidR="000F03FC" w:rsidRPr="000F03FC">
        <w:rPr>
          <w:rFonts w:hint="eastAsia"/>
        </w:rPr>
        <w:t>前</w:t>
      </w:r>
      <w:proofErr w:type="gramStart"/>
      <w:r w:rsidR="000F03FC" w:rsidRPr="000F03FC">
        <w:rPr>
          <w:rFonts w:hint="eastAsia"/>
        </w:rPr>
        <w:t>臺</w:t>
      </w:r>
      <w:proofErr w:type="gramEnd"/>
      <w:r w:rsidR="000F03FC" w:rsidRPr="000F03FC">
        <w:rPr>
          <w:rFonts w:hint="eastAsia"/>
        </w:rPr>
        <w:t>中縣政府為認定公共設施完竣範圍之主管機關，</w:t>
      </w:r>
      <w:r w:rsidR="003B7C6A">
        <w:rPr>
          <w:rFonts w:hint="eastAsia"/>
        </w:rPr>
        <w:t>且</w:t>
      </w:r>
      <w:r w:rsidR="00076C0A">
        <w:rPr>
          <w:rFonts w:hint="eastAsia"/>
        </w:rPr>
        <w:t>須與公所</w:t>
      </w:r>
      <w:r w:rsidR="003B7C6A">
        <w:rPr>
          <w:rFonts w:hint="eastAsia"/>
        </w:rPr>
        <w:t>會同勘查認定劃設</w:t>
      </w:r>
      <w:r w:rsidR="003B7C6A" w:rsidRPr="00A24253">
        <w:rPr>
          <w:rFonts w:hint="eastAsia"/>
        </w:rPr>
        <w:t>公共設施完竣地區範圍</w:t>
      </w:r>
      <w:r w:rsidR="003B7C6A">
        <w:rPr>
          <w:rFonts w:hint="eastAsia"/>
        </w:rPr>
        <w:t>，</w:t>
      </w:r>
      <w:r w:rsidR="00357C03">
        <w:rPr>
          <w:rFonts w:hint="eastAsia"/>
        </w:rPr>
        <w:t>對於沙鹿鎮公所多年漏未通報</w:t>
      </w:r>
      <w:r w:rsidR="00357C03" w:rsidRPr="00704901">
        <w:rPr>
          <w:rFonts w:hint="eastAsia"/>
        </w:rPr>
        <w:t>公共設施完竣</w:t>
      </w:r>
      <w:proofErr w:type="gramStart"/>
      <w:r w:rsidR="00357C03">
        <w:rPr>
          <w:rFonts w:hint="eastAsia"/>
        </w:rPr>
        <w:t>範圍</w:t>
      </w:r>
      <w:r w:rsidR="00EE3545">
        <w:rPr>
          <w:rFonts w:hint="eastAsia"/>
        </w:rPr>
        <w:t>均未發現</w:t>
      </w:r>
      <w:proofErr w:type="gramEnd"/>
      <w:r w:rsidR="00EE3545">
        <w:rPr>
          <w:rFonts w:hint="eastAsia"/>
        </w:rPr>
        <w:t>，</w:t>
      </w:r>
      <w:r w:rsidR="00076C0A">
        <w:rPr>
          <w:rFonts w:hint="eastAsia"/>
        </w:rPr>
        <w:t>亦</w:t>
      </w:r>
      <w:r w:rsidR="000F03FC" w:rsidRPr="000F03FC">
        <w:rPr>
          <w:rFonts w:hint="eastAsia"/>
        </w:rPr>
        <w:t>難辭</w:t>
      </w:r>
      <w:r w:rsidR="008E0695">
        <w:rPr>
          <w:rFonts w:hint="eastAsia"/>
        </w:rPr>
        <w:t>監督</w:t>
      </w:r>
      <w:r w:rsidR="000F03FC" w:rsidRPr="000F03FC">
        <w:rPr>
          <w:rFonts w:hint="eastAsia"/>
        </w:rPr>
        <w:t>不周之責</w:t>
      </w:r>
      <w:r w:rsidR="00EE3545">
        <w:rPr>
          <w:rFonts w:hint="eastAsia"/>
        </w:rPr>
        <w:t>。</w:t>
      </w:r>
    </w:p>
    <w:p w:rsidR="00704CB8" w:rsidRPr="00C02BC9" w:rsidRDefault="007D48E7">
      <w:pPr>
        <w:pStyle w:val="2"/>
        <w:ind w:left="1020" w:hanging="680"/>
        <w:rPr>
          <w:b/>
        </w:rPr>
      </w:pPr>
      <w:r w:rsidRPr="00C02BC9">
        <w:rPr>
          <w:rFonts w:hint="eastAsia"/>
          <w:b/>
        </w:rPr>
        <w:t>前</w:t>
      </w:r>
      <w:proofErr w:type="gramStart"/>
      <w:r w:rsidRPr="00C02BC9">
        <w:rPr>
          <w:rFonts w:hint="eastAsia"/>
          <w:b/>
        </w:rPr>
        <w:t>臺</w:t>
      </w:r>
      <w:proofErr w:type="gramEnd"/>
      <w:r w:rsidRPr="00C02BC9">
        <w:rPr>
          <w:rFonts w:hint="eastAsia"/>
          <w:b/>
        </w:rPr>
        <w:t>中縣政府</w:t>
      </w:r>
      <w:r w:rsidR="00D96D8A" w:rsidRPr="00D96D8A">
        <w:rPr>
          <w:rFonts w:hint="eastAsia"/>
          <w:b/>
        </w:rPr>
        <w:t>財政長年困窘</w:t>
      </w:r>
      <w:r w:rsidR="00D96D8A">
        <w:rPr>
          <w:rFonts w:hint="eastAsia"/>
          <w:b/>
        </w:rPr>
        <w:t>，卻</w:t>
      </w:r>
      <w:r w:rsidR="00A85EB0">
        <w:rPr>
          <w:rFonts w:hint="eastAsia"/>
          <w:b/>
        </w:rPr>
        <w:t>未積極</w:t>
      </w:r>
      <w:r w:rsidR="006652CF">
        <w:rPr>
          <w:rFonts w:hint="eastAsia"/>
          <w:b/>
        </w:rPr>
        <w:t>全面</w:t>
      </w:r>
      <w:r w:rsidR="00A85EB0">
        <w:rPr>
          <w:rFonts w:hint="eastAsia"/>
          <w:b/>
        </w:rPr>
        <w:t>查處</w:t>
      </w:r>
      <w:r w:rsidR="00D96D8A">
        <w:rPr>
          <w:rFonts w:hint="eastAsia"/>
          <w:b/>
        </w:rPr>
        <w:t>縣內</w:t>
      </w:r>
      <w:r w:rsidR="00C02BC9">
        <w:rPr>
          <w:rFonts w:hint="eastAsia"/>
          <w:b/>
        </w:rPr>
        <w:t>公共設施完竣地區</w:t>
      </w:r>
      <w:proofErr w:type="gramStart"/>
      <w:r w:rsidR="000A6750">
        <w:rPr>
          <w:rFonts w:hint="eastAsia"/>
          <w:b/>
        </w:rPr>
        <w:t>俾</w:t>
      </w:r>
      <w:proofErr w:type="gramEnd"/>
      <w:r w:rsidR="00A85EB0">
        <w:rPr>
          <w:rFonts w:hint="eastAsia"/>
          <w:b/>
        </w:rPr>
        <w:t>以</w:t>
      </w:r>
      <w:r w:rsidR="00A55C52">
        <w:rPr>
          <w:rFonts w:hint="eastAsia"/>
          <w:b/>
        </w:rPr>
        <w:t>改</w:t>
      </w:r>
      <w:r w:rsidR="006F4AF2" w:rsidRPr="00C02BC9">
        <w:rPr>
          <w:rFonts w:hint="eastAsia"/>
          <w:b/>
        </w:rPr>
        <w:t>課</w:t>
      </w:r>
      <w:r w:rsidR="008953EA">
        <w:rPr>
          <w:rFonts w:hint="eastAsia"/>
          <w:b/>
        </w:rPr>
        <w:t>地價稅</w:t>
      </w:r>
      <w:r w:rsidR="00540C1F">
        <w:rPr>
          <w:rFonts w:hint="eastAsia"/>
          <w:b/>
        </w:rPr>
        <w:t>，導致縣庫</w:t>
      </w:r>
      <w:r w:rsidR="008953EA">
        <w:rPr>
          <w:rFonts w:hint="eastAsia"/>
          <w:b/>
        </w:rPr>
        <w:t>損失，</w:t>
      </w:r>
      <w:r w:rsidR="00540C1F">
        <w:rPr>
          <w:rFonts w:hint="eastAsia"/>
          <w:b/>
        </w:rPr>
        <w:t>核</w:t>
      </w:r>
      <w:r w:rsidR="008953EA">
        <w:rPr>
          <w:rFonts w:hint="eastAsia"/>
          <w:b/>
        </w:rPr>
        <w:t>有</w:t>
      </w:r>
      <w:proofErr w:type="gramStart"/>
      <w:r w:rsidR="008953EA">
        <w:rPr>
          <w:rFonts w:hint="eastAsia"/>
          <w:b/>
        </w:rPr>
        <w:t>怠</w:t>
      </w:r>
      <w:proofErr w:type="gramEnd"/>
      <w:r w:rsidR="008953EA">
        <w:rPr>
          <w:rFonts w:hint="eastAsia"/>
          <w:b/>
        </w:rPr>
        <w:t>失</w:t>
      </w:r>
      <w:r w:rsidR="007D0063" w:rsidRPr="00C02BC9">
        <w:rPr>
          <w:rFonts w:hint="eastAsia"/>
          <w:b/>
        </w:rPr>
        <w:t>。</w:t>
      </w:r>
    </w:p>
    <w:p w:rsidR="00884A83" w:rsidRPr="00884A83" w:rsidRDefault="008426A9" w:rsidP="005A730E">
      <w:pPr>
        <w:pStyle w:val="3"/>
        <w:ind w:left="1360" w:hanging="680"/>
      </w:pPr>
      <w:r>
        <w:rPr>
          <w:rFonts w:hint="eastAsia"/>
        </w:rPr>
        <w:t>查</w:t>
      </w:r>
      <w:r w:rsidR="00667063">
        <w:rPr>
          <w:rFonts w:hint="eastAsia"/>
        </w:rPr>
        <w:t>本院前立案調查「</w:t>
      </w:r>
      <w:r>
        <w:rPr>
          <w:rFonts w:hint="eastAsia"/>
        </w:rPr>
        <w:t>審計部</w:t>
      </w:r>
      <w:r w:rsidRPr="00CA0ECC">
        <w:rPr>
          <w:rFonts w:hint="eastAsia"/>
        </w:rPr>
        <w:t>稽察</w:t>
      </w:r>
      <w:r>
        <w:rPr>
          <w:rFonts w:hint="eastAsia"/>
        </w:rPr>
        <w:t>前</w:t>
      </w:r>
      <w:proofErr w:type="gramStart"/>
      <w:r w:rsidRPr="00CA0ECC">
        <w:rPr>
          <w:rFonts w:hint="eastAsia"/>
        </w:rPr>
        <w:t>臺</w:t>
      </w:r>
      <w:proofErr w:type="gramEnd"/>
      <w:r w:rsidRPr="00CA0ECC">
        <w:rPr>
          <w:rFonts w:hint="eastAsia"/>
        </w:rPr>
        <w:t>中縣政府93至97年度歲入、歲出預算編列及公款支付情形，涉有未盡職責情事</w:t>
      </w:r>
      <w:r w:rsidR="00667063">
        <w:rPr>
          <w:rFonts w:hint="eastAsia"/>
        </w:rPr>
        <w:t>」乙案</w:t>
      </w:r>
      <w:r>
        <w:rPr>
          <w:rFonts w:hint="eastAsia"/>
        </w:rPr>
        <w:t>，調查報告並於98年12月2日</w:t>
      </w:r>
      <w:r w:rsidRPr="003412A7">
        <w:rPr>
          <w:rFonts w:hint="eastAsia"/>
        </w:rPr>
        <w:t>內政及少數民族、財政及經濟委員會第4屆第28次聯席會議</w:t>
      </w:r>
      <w:r>
        <w:rPr>
          <w:rFonts w:hint="eastAsia"/>
        </w:rPr>
        <w:t>審議通過，該報告指出前</w:t>
      </w:r>
      <w:proofErr w:type="gramStart"/>
      <w:r>
        <w:rPr>
          <w:rFonts w:ascii="Times New Roman"/>
        </w:rPr>
        <w:t>臺</w:t>
      </w:r>
      <w:proofErr w:type="gramEnd"/>
      <w:r>
        <w:rPr>
          <w:rFonts w:ascii="Times New Roman"/>
        </w:rPr>
        <w:t>中縣政府自</w:t>
      </w:r>
      <w:r>
        <w:rPr>
          <w:rFonts w:ascii="Times New Roman"/>
        </w:rPr>
        <w:t>85</w:t>
      </w:r>
      <w:r>
        <w:rPr>
          <w:rFonts w:ascii="Times New Roman"/>
        </w:rPr>
        <w:t>年度歲入歲出餘</w:t>
      </w:r>
      <w:proofErr w:type="gramStart"/>
      <w:r>
        <w:rPr>
          <w:rFonts w:ascii="Times New Roman"/>
        </w:rPr>
        <w:t>絀</w:t>
      </w:r>
      <w:proofErr w:type="gramEnd"/>
      <w:r>
        <w:rPr>
          <w:rFonts w:ascii="Times New Roman"/>
        </w:rPr>
        <w:t>即出現差短，</w:t>
      </w:r>
      <w:r>
        <w:rPr>
          <w:rFonts w:ascii="Times New Roman" w:hint="eastAsia"/>
        </w:rPr>
        <w:t>並</w:t>
      </w:r>
      <w:r>
        <w:rPr>
          <w:rFonts w:ascii="Times New Roman"/>
        </w:rPr>
        <w:t>自</w:t>
      </w:r>
      <w:r>
        <w:rPr>
          <w:rFonts w:ascii="Times New Roman"/>
        </w:rPr>
        <w:t>87</w:t>
      </w:r>
      <w:r>
        <w:rPr>
          <w:rFonts w:ascii="Times New Roman"/>
        </w:rPr>
        <w:t>年度以來財政缺口日益加大</w:t>
      </w:r>
      <w:r>
        <w:rPr>
          <w:rFonts w:ascii="Times New Roman" w:hint="eastAsia"/>
        </w:rPr>
        <w:t>，且</w:t>
      </w:r>
      <w:r>
        <w:rPr>
          <w:rFonts w:ascii="Times New Roman"/>
        </w:rPr>
        <w:t>截至</w:t>
      </w:r>
      <w:r>
        <w:rPr>
          <w:rFonts w:ascii="Times New Roman"/>
        </w:rPr>
        <w:t>97</w:t>
      </w:r>
      <w:r w:rsidR="007A60F9">
        <w:rPr>
          <w:rFonts w:ascii="Times New Roman"/>
        </w:rPr>
        <w:t>年底</w:t>
      </w:r>
      <w:r>
        <w:rPr>
          <w:rFonts w:ascii="Times New Roman"/>
        </w:rPr>
        <w:t>累計債務餘額</w:t>
      </w:r>
      <w:r w:rsidR="007A60F9">
        <w:rPr>
          <w:rFonts w:ascii="Times New Roman" w:hint="eastAsia"/>
        </w:rPr>
        <w:t>已</w:t>
      </w:r>
      <w:r>
        <w:rPr>
          <w:rFonts w:ascii="Times New Roman"/>
        </w:rPr>
        <w:t>高達</w:t>
      </w:r>
      <w:r>
        <w:rPr>
          <w:rFonts w:ascii="Times New Roman"/>
        </w:rPr>
        <w:t>518</w:t>
      </w:r>
      <w:r>
        <w:rPr>
          <w:rFonts w:ascii="Times New Roman"/>
        </w:rPr>
        <w:t>億元，</w:t>
      </w:r>
      <w:r>
        <w:rPr>
          <w:rFonts w:ascii="Times New Roman" w:hint="eastAsia"/>
        </w:rPr>
        <w:t>顯見該府</w:t>
      </w:r>
      <w:r>
        <w:rPr>
          <w:rFonts w:ascii="Times New Roman" w:hAnsi="Times New Roman"/>
        </w:rPr>
        <w:t>財政</w:t>
      </w:r>
      <w:r w:rsidR="00E844AC">
        <w:rPr>
          <w:rFonts w:ascii="Times New Roman" w:hAnsi="Times New Roman"/>
          <w:kern w:val="2"/>
        </w:rPr>
        <w:t>長年</w:t>
      </w:r>
      <w:r w:rsidR="00E844AC">
        <w:rPr>
          <w:rFonts w:ascii="Times New Roman" w:hAnsi="Times New Roman"/>
        </w:rPr>
        <w:t>困窘亟待改善</w:t>
      </w:r>
      <w:r w:rsidR="0005196C">
        <w:rPr>
          <w:rFonts w:ascii="Times New Roman" w:hAnsi="Times New Roman" w:hint="eastAsia"/>
        </w:rPr>
        <w:t>，有賴</w:t>
      </w:r>
      <w:r w:rsidR="00886C6A">
        <w:rPr>
          <w:rFonts w:ascii="Times New Roman" w:hAnsi="Times New Roman" w:hint="eastAsia"/>
        </w:rPr>
        <w:t>各項</w:t>
      </w:r>
      <w:r w:rsidR="00886C6A" w:rsidRPr="00886C6A">
        <w:rPr>
          <w:rFonts w:ascii="Times New Roman" w:hAnsi="Times New Roman" w:hint="eastAsia"/>
        </w:rPr>
        <w:t>開源節流</w:t>
      </w:r>
      <w:r w:rsidR="00886C6A">
        <w:rPr>
          <w:rFonts w:ascii="Times New Roman" w:hAnsi="Times New Roman" w:hint="eastAsia"/>
        </w:rPr>
        <w:t>措施</w:t>
      </w:r>
      <w:r w:rsidR="00886C6A" w:rsidRPr="00886C6A">
        <w:rPr>
          <w:rFonts w:ascii="Times New Roman" w:hAnsi="Times New Roman" w:hint="eastAsia"/>
        </w:rPr>
        <w:t>，</w:t>
      </w:r>
      <w:r w:rsidR="00886C6A">
        <w:rPr>
          <w:rFonts w:ascii="Times New Roman" w:hAnsi="Times New Roman" w:hint="eastAsia"/>
        </w:rPr>
        <w:t>以</w:t>
      </w:r>
      <w:r w:rsidR="00886C6A" w:rsidRPr="00886C6A">
        <w:rPr>
          <w:rFonts w:ascii="Times New Roman" w:hAnsi="Times New Roman" w:hint="eastAsia"/>
        </w:rPr>
        <w:t>改善</w:t>
      </w:r>
      <w:r w:rsidR="00886C6A">
        <w:rPr>
          <w:rFonts w:ascii="Times New Roman" w:hAnsi="Times New Roman" w:hint="eastAsia"/>
        </w:rPr>
        <w:t>該府</w:t>
      </w:r>
      <w:r w:rsidR="00886C6A" w:rsidRPr="00886C6A">
        <w:rPr>
          <w:rFonts w:ascii="Times New Roman" w:hAnsi="Times New Roman" w:hint="eastAsia"/>
        </w:rPr>
        <w:t>財政</w:t>
      </w:r>
      <w:r w:rsidR="00886C6A">
        <w:rPr>
          <w:rFonts w:ascii="Times New Roman" w:hAnsi="Times New Roman"/>
        </w:rPr>
        <w:t>狀況</w:t>
      </w:r>
      <w:r w:rsidR="007A60F9">
        <w:rPr>
          <w:rFonts w:ascii="Times New Roman" w:hAnsi="Times New Roman" w:hint="eastAsia"/>
        </w:rPr>
        <w:t>。另</w:t>
      </w:r>
      <w:r w:rsidR="00CC7679">
        <w:rPr>
          <w:rFonts w:ascii="Times New Roman" w:hAnsi="Times New Roman" w:hint="eastAsia"/>
        </w:rPr>
        <w:t>據</w:t>
      </w:r>
      <w:r w:rsidR="00776991">
        <w:rPr>
          <w:rFonts w:ascii="Times New Roman" w:hAnsi="Times New Roman" w:hint="eastAsia"/>
        </w:rPr>
        <w:t>該府所</w:t>
      </w:r>
      <w:proofErr w:type="gramStart"/>
      <w:r w:rsidR="00776991">
        <w:rPr>
          <w:rFonts w:ascii="Times New Roman" w:hAnsi="Times New Roman" w:hint="eastAsia"/>
        </w:rPr>
        <w:t>提</w:t>
      </w:r>
      <w:r w:rsidR="00776991">
        <w:rPr>
          <w:rFonts w:ascii="Times New Roman" w:hAnsi="Times New Roman"/>
        </w:rPr>
        <w:t>開源</w:t>
      </w:r>
      <w:r w:rsidR="00CC7679">
        <w:rPr>
          <w:rFonts w:ascii="Times New Roman" w:hAnsi="Times New Roman" w:hint="eastAsia"/>
        </w:rPr>
        <w:t>措</w:t>
      </w:r>
      <w:proofErr w:type="gramEnd"/>
      <w:r w:rsidR="00CC7679">
        <w:rPr>
          <w:rFonts w:ascii="Times New Roman" w:hAnsi="Times New Roman" w:hint="eastAsia"/>
        </w:rPr>
        <w:t>施之一即為「</w:t>
      </w:r>
      <w:r w:rsidR="00CC7679">
        <w:rPr>
          <w:rFonts w:ascii="Times New Roman" w:hAnsi="Times New Roman"/>
        </w:rPr>
        <w:t>加強各項稅課收入</w:t>
      </w:r>
      <w:proofErr w:type="gramStart"/>
      <w:r w:rsidR="00CC7679">
        <w:rPr>
          <w:rFonts w:ascii="Times New Roman" w:hAnsi="Times New Roman"/>
        </w:rPr>
        <w:t>稽徵</w:t>
      </w:r>
      <w:proofErr w:type="gramEnd"/>
      <w:r w:rsidR="00CC7679">
        <w:rPr>
          <w:rFonts w:ascii="Times New Roman" w:hAnsi="Times New Roman"/>
        </w:rPr>
        <w:t>，積極清欠，防止逃、漏，增</w:t>
      </w:r>
      <w:proofErr w:type="gramStart"/>
      <w:r w:rsidR="00CC7679">
        <w:rPr>
          <w:rFonts w:ascii="Times New Roman" w:hAnsi="Times New Roman"/>
        </w:rPr>
        <w:t>裕庫收</w:t>
      </w:r>
      <w:proofErr w:type="gramEnd"/>
      <w:r w:rsidR="00CC7679">
        <w:rPr>
          <w:rFonts w:ascii="Times New Roman" w:hAnsi="Times New Roman" w:hint="eastAsia"/>
        </w:rPr>
        <w:t>」</w:t>
      </w:r>
      <w:r w:rsidR="00FA618A">
        <w:rPr>
          <w:rFonts w:ascii="Times New Roman" w:hAnsi="Times New Roman" w:hint="eastAsia"/>
        </w:rPr>
        <w:t>。</w:t>
      </w:r>
    </w:p>
    <w:p w:rsidR="005B69E1" w:rsidRDefault="004E2490" w:rsidP="005A730E">
      <w:pPr>
        <w:pStyle w:val="3"/>
        <w:ind w:left="1360" w:hanging="680"/>
      </w:pPr>
      <w:r>
        <w:rPr>
          <w:rFonts w:ascii="Times New Roman" w:hAnsi="Times New Roman" w:hint="eastAsia"/>
        </w:rPr>
        <w:t>96</w:t>
      </w:r>
      <w:r>
        <w:rPr>
          <w:rFonts w:ascii="Times New Roman" w:hAnsi="Times New Roman" w:hint="eastAsia"/>
        </w:rPr>
        <w:t>年間</w:t>
      </w:r>
      <w:r w:rsidR="003822AA">
        <w:rPr>
          <w:rFonts w:ascii="Times New Roman" w:hAnsi="Times New Roman" w:hint="eastAsia"/>
        </w:rPr>
        <w:t>前</w:t>
      </w:r>
      <w:proofErr w:type="gramStart"/>
      <w:r w:rsidR="003822AA">
        <w:rPr>
          <w:rFonts w:hint="eastAsia"/>
        </w:rPr>
        <w:t>臺</w:t>
      </w:r>
      <w:proofErr w:type="gramEnd"/>
      <w:r w:rsidR="003822AA">
        <w:rPr>
          <w:rFonts w:hint="eastAsia"/>
        </w:rPr>
        <w:t>中縣稅捐稽徵處沙鹿分處</w:t>
      </w:r>
      <w:r w:rsidR="0025134D" w:rsidRPr="0025134D">
        <w:rPr>
          <w:rFonts w:hint="eastAsia"/>
        </w:rPr>
        <w:t>辦理土地移轉登記案時</w:t>
      </w:r>
      <w:r w:rsidR="0025134D">
        <w:rPr>
          <w:rFonts w:hint="eastAsia"/>
        </w:rPr>
        <w:t>，</w:t>
      </w:r>
      <w:r w:rsidR="003822AA">
        <w:rPr>
          <w:rFonts w:hint="eastAsia"/>
        </w:rPr>
        <w:t>即發現</w:t>
      </w:r>
      <w:r w:rsidR="00763F11">
        <w:rPr>
          <w:rFonts w:hint="eastAsia"/>
        </w:rPr>
        <w:t>有漏未改課地價稅之</w:t>
      </w:r>
      <w:r w:rsidR="003B5535">
        <w:rPr>
          <w:rFonts w:hint="eastAsia"/>
        </w:rPr>
        <w:t>個案</w:t>
      </w:r>
      <w:r w:rsidR="00763F11">
        <w:rPr>
          <w:rFonts w:hint="eastAsia"/>
        </w:rPr>
        <w:t>，</w:t>
      </w:r>
      <w:r w:rsidR="003B5535">
        <w:rPr>
          <w:rFonts w:hint="eastAsia"/>
        </w:rPr>
        <w:t>向</w:t>
      </w:r>
      <w:r w:rsidR="00F42C27">
        <w:rPr>
          <w:rFonts w:hint="eastAsia"/>
        </w:rPr>
        <w:t>沙鹿鎮</w:t>
      </w:r>
      <w:r w:rsidR="003B5535">
        <w:rPr>
          <w:rFonts w:hint="eastAsia"/>
        </w:rPr>
        <w:t>公所函查後係屬90、91年間公共設施完竣之土地，</w:t>
      </w:r>
      <w:r w:rsidR="0025134D">
        <w:rPr>
          <w:rFonts w:hint="eastAsia"/>
        </w:rPr>
        <w:t>即據以補課地價稅，</w:t>
      </w:r>
      <w:r w:rsidR="00763F11">
        <w:rPr>
          <w:rFonts w:hint="eastAsia"/>
        </w:rPr>
        <w:t>卻</w:t>
      </w:r>
      <w:r w:rsidR="00FD2254">
        <w:rPr>
          <w:rFonts w:hint="eastAsia"/>
        </w:rPr>
        <w:t>未向</w:t>
      </w:r>
      <w:r w:rsidR="002A0D54">
        <w:rPr>
          <w:rFonts w:hint="eastAsia"/>
        </w:rPr>
        <w:t>縣府</w:t>
      </w:r>
      <w:r w:rsidR="00FD2254">
        <w:rPr>
          <w:rFonts w:hint="eastAsia"/>
        </w:rPr>
        <w:t>主管機關反應</w:t>
      </w:r>
      <w:r w:rsidR="00D75FCD">
        <w:rPr>
          <w:rFonts w:hint="eastAsia"/>
        </w:rPr>
        <w:t>，以</w:t>
      </w:r>
      <w:r w:rsidR="00CE4F30">
        <w:rPr>
          <w:rFonts w:hint="eastAsia"/>
        </w:rPr>
        <w:t>及時著手</w:t>
      </w:r>
      <w:r w:rsidR="007C07E9">
        <w:rPr>
          <w:rFonts w:hint="eastAsia"/>
        </w:rPr>
        <w:t>清查該縣各</w:t>
      </w:r>
      <w:r w:rsidR="00D75FCD">
        <w:rPr>
          <w:rFonts w:hint="eastAsia"/>
        </w:rPr>
        <w:t>鄉鎮市</w:t>
      </w:r>
      <w:r w:rsidR="007C07E9">
        <w:rPr>
          <w:rFonts w:hint="eastAsia"/>
        </w:rPr>
        <w:t>公所是否亦有類似情形發生</w:t>
      </w:r>
      <w:r w:rsidR="00CE4F30">
        <w:rPr>
          <w:rFonts w:hint="eastAsia"/>
        </w:rPr>
        <w:t>；</w:t>
      </w:r>
      <w:r w:rsidR="00D75FCD">
        <w:rPr>
          <w:rFonts w:hint="eastAsia"/>
        </w:rPr>
        <w:t>後</w:t>
      </w:r>
      <w:r w:rsidR="007C07E9">
        <w:rPr>
          <w:rFonts w:hint="eastAsia"/>
        </w:rPr>
        <w:t>至98年</w:t>
      </w:r>
      <w:r w:rsidR="00D75FCD">
        <w:rPr>
          <w:rFonts w:hint="eastAsia"/>
        </w:rPr>
        <w:t>間雖辦理總清查，</w:t>
      </w:r>
      <w:r w:rsidR="00EE3545">
        <w:rPr>
          <w:rFonts w:hint="eastAsia"/>
        </w:rPr>
        <w:t>然</w:t>
      </w:r>
      <w:r w:rsidR="00CA60F6">
        <w:rPr>
          <w:rFonts w:hint="eastAsia"/>
        </w:rPr>
        <w:t>範圍卻</w:t>
      </w:r>
      <w:r w:rsidR="00D75FCD">
        <w:rPr>
          <w:rFonts w:hint="eastAsia"/>
        </w:rPr>
        <w:t>僅</w:t>
      </w:r>
      <w:r w:rsidR="00EE3545">
        <w:rPr>
          <w:rFonts w:hint="eastAsia"/>
        </w:rPr>
        <w:t>侷</w:t>
      </w:r>
      <w:r w:rsidR="00CA60F6">
        <w:rPr>
          <w:rFonts w:hint="eastAsia"/>
        </w:rPr>
        <w:t>限</w:t>
      </w:r>
      <w:r w:rsidR="00D75FCD">
        <w:rPr>
          <w:rFonts w:hint="eastAsia"/>
        </w:rPr>
        <w:t>沙鹿鎮，</w:t>
      </w:r>
      <w:r w:rsidR="00C13345">
        <w:rPr>
          <w:rFonts w:hint="eastAsia"/>
        </w:rPr>
        <w:t>且</w:t>
      </w:r>
      <w:r w:rsidR="0025240B">
        <w:rPr>
          <w:rFonts w:hint="eastAsia"/>
        </w:rPr>
        <w:t>該公所推稱</w:t>
      </w:r>
      <w:r w:rsidR="00BB2801">
        <w:rPr>
          <w:rFonts w:hint="eastAsia"/>
        </w:rPr>
        <w:t>清查作業</w:t>
      </w:r>
      <w:r w:rsidR="00D3768F">
        <w:rPr>
          <w:rFonts w:hint="eastAsia"/>
        </w:rPr>
        <w:t>因電力及自來水設施完竣日期不易查對，</w:t>
      </w:r>
      <w:r w:rsidR="00CA60F6">
        <w:rPr>
          <w:rFonts w:hint="eastAsia"/>
        </w:rPr>
        <w:t>歷經</w:t>
      </w:r>
      <w:r w:rsidR="00BB2801">
        <w:rPr>
          <w:rFonts w:hint="eastAsia"/>
        </w:rPr>
        <w:t>近</w:t>
      </w:r>
      <w:r w:rsidR="00CA60F6">
        <w:rPr>
          <w:rFonts w:hint="eastAsia"/>
        </w:rPr>
        <w:t>2年始完成相</w:t>
      </w:r>
      <w:r w:rsidR="00CA60F6">
        <w:rPr>
          <w:rFonts w:hint="eastAsia"/>
        </w:rPr>
        <w:lastRenderedPageBreak/>
        <w:t>關作業</w:t>
      </w:r>
      <w:r w:rsidR="00C13345">
        <w:rPr>
          <w:rFonts w:hint="eastAsia"/>
        </w:rPr>
        <w:t>，100年</w:t>
      </w:r>
      <w:r w:rsidR="00A341C0">
        <w:rPr>
          <w:rFonts w:hint="eastAsia"/>
        </w:rPr>
        <w:t>才</w:t>
      </w:r>
      <w:r w:rsidR="00C13345">
        <w:rPr>
          <w:rFonts w:hint="eastAsia"/>
        </w:rPr>
        <w:t>由稅捐</w:t>
      </w:r>
      <w:proofErr w:type="gramStart"/>
      <w:r w:rsidR="0025240B">
        <w:rPr>
          <w:rFonts w:hint="eastAsia"/>
        </w:rPr>
        <w:t>稽</w:t>
      </w:r>
      <w:proofErr w:type="gramEnd"/>
      <w:r w:rsidR="0025240B">
        <w:rPr>
          <w:rFonts w:hint="eastAsia"/>
        </w:rPr>
        <w:t>徵</w:t>
      </w:r>
      <w:r w:rsidR="00C13345">
        <w:rPr>
          <w:rFonts w:hint="eastAsia"/>
        </w:rPr>
        <w:t>機關</w:t>
      </w:r>
      <w:r w:rsidR="0025240B">
        <w:rPr>
          <w:rFonts w:hint="eastAsia"/>
        </w:rPr>
        <w:t>分年</w:t>
      </w:r>
      <w:r w:rsidR="00C13345">
        <w:rPr>
          <w:rFonts w:hint="eastAsia"/>
        </w:rPr>
        <w:t>發單補徵地價稅。</w:t>
      </w:r>
    </w:p>
    <w:p w:rsidR="005E78FA" w:rsidRDefault="008977C1" w:rsidP="005E78FA">
      <w:pPr>
        <w:pStyle w:val="3"/>
        <w:ind w:left="1360" w:hanging="680"/>
      </w:pPr>
      <w:r>
        <w:rPr>
          <w:rFonts w:hint="eastAsia"/>
        </w:rPr>
        <w:t>依據</w:t>
      </w:r>
      <w:r w:rsidR="005E78FA">
        <w:rPr>
          <w:rFonts w:hint="eastAsia"/>
        </w:rPr>
        <w:t>沙鹿鎮公共設施完竣土地</w:t>
      </w:r>
      <w:r>
        <w:rPr>
          <w:rFonts w:hint="eastAsia"/>
        </w:rPr>
        <w:t>辦理總清查結果</w:t>
      </w:r>
      <w:r w:rsidR="005E78FA">
        <w:rPr>
          <w:rFonts w:hint="eastAsia"/>
        </w:rPr>
        <w:t>，</w:t>
      </w:r>
      <w:r w:rsidR="0026500E">
        <w:rPr>
          <w:rFonts w:hint="eastAsia"/>
        </w:rPr>
        <w:t xml:space="preserve">計 </w:t>
      </w:r>
      <w:r w:rsidR="005E78FA">
        <w:rPr>
          <w:rFonts w:hint="eastAsia"/>
        </w:rPr>
        <w:t>8,981筆漏未課徵地價稅，扣除免地價稅或應課徵田賦者</w:t>
      </w:r>
      <w:r w:rsidR="006114AA">
        <w:rPr>
          <w:rStyle w:val="af2"/>
        </w:rPr>
        <w:footnoteReference w:id="2"/>
      </w:r>
      <w:r w:rsidR="005E78FA">
        <w:rPr>
          <w:rFonts w:hint="eastAsia"/>
        </w:rPr>
        <w:t>，應改課地價稅之土地共計7,505筆。</w:t>
      </w:r>
      <w:proofErr w:type="gramStart"/>
      <w:r w:rsidR="00C4313A">
        <w:rPr>
          <w:rFonts w:hint="eastAsia"/>
        </w:rPr>
        <w:t>臺</w:t>
      </w:r>
      <w:proofErr w:type="gramEnd"/>
      <w:r w:rsidR="00C4313A">
        <w:rPr>
          <w:rFonts w:hint="eastAsia"/>
        </w:rPr>
        <w:t>中市政府地方稅務局</w:t>
      </w:r>
      <w:r w:rsidR="005E78FA">
        <w:rPr>
          <w:rFonts w:hint="eastAsia"/>
        </w:rPr>
        <w:t>沙鹿分局</w:t>
      </w:r>
      <w:r w:rsidR="00C4313A">
        <w:rPr>
          <w:rFonts w:hint="eastAsia"/>
        </w:rPr>
        <w:t>（下稱沙鹿分局）</w:t>
      </w:r>
      <w:r w:rsidR="005E78FA">
        <w:rPr>
          <w:rFonts w:hint="eastAsia"/>
        </w:rPr>
        <w:t>依據前開資料釐正稅籍並將土地所有權</w:t>
      </w:r>
      <w:proofErr w:type="gramStart"/>
      <w:r w:rsidR="005E78FA">
        <w:rPr>
          <w:rFonts w:hint="eastAsia"/>
        </w:rPr>
        <w:t>人歸戶後</w:t>
      </w:r>
      <w:proofErr w:type="gramEnd"/>
      <w:r w:rsidR="005E78FA">
        <w:rPr>
          <w:rFonts w:hint="eastAsia"/>
        </w:rPr>
        <w:t>，共計5,548人（件）；經扣除300元以下小額欠稅</w:t>
      </w:r>
      <w:proofErr w:type="gramStart"/>
      <w:r w:rsidR="005E78FA">
        <w:rPr>
          <w:rFonts w:hint="eastAsia"/>
        </w:rPr>
        <w:t>不</w:t>
      </w:r>
      <w:proofErr w:type="gramEnd"/>
      <w:r w:rsidR="005E78FA">
        <w:rPr>
          <w:rFonts w:hint="eastAsia"/>
        </w:rPr>
        <w:t>發單，沙鹿分局分年陸續發單補課</w:t>
      </w:r>
      <w:r w:rsidR="00C110F9">
        <w:rPr>
          <w:rFonts w:hint="eastAsia"/>
        </w:rPr>
        <w:t>。依</w:t>
      </w:r>
      <w:r w:rsidR="00C110F9" w:rsidRPr="00647F8A">
        <w:rPr>
          <w:rFonts w:hint="eastAsia"/>
        </w:rPr>
        <w:t>稅捐</w:t>
      </w:r>
      <w:proofErr w:type="gramStart"/>
      <w:r w:rsidR="00C110F9" w:rsidRPr="00647F8A">
        <w:rPr>
          <w:rFonts w:hint="eastAsia"/>
        </w:rPr>
        <w:t>稽</w:t>
      </w:r>
      <w:proofErr w:type="gramEnd"/>
      <w:r w:rsidR="00C110F9" w:rsidRPr="00647F8A">
        <w:rPr>
          <w:rFonts w:hint="eastAsia"/>
        </w:rPr>
        <w:t>徵法第21條</w:t>
      </w:r>
      <w:r w:rsidR="00C110F9">
        <w:rPr>
          <w:rFonts w:hint="eastAsia"/>
        </w:rPr>
        <w:t>規定，依</w:t>
      </w:r>
      <w:r w:rsidR="00C110F9" w:rsidRPr="00C55A37">
        <w:rPr>
          <w:rFonts w:hint="eastAsia"/>
        </w:rPr>
        <w:t>查得資料核定課徵之稅捐核課期間為</w:t>
      </w:r>
      <w:r w:rsidR="00C110F9">
        <w:rPr>
          <w:rFonts w:hint="eastAsia"/>
        </w:rPr>
        <w:t>5</w:t>
      </w:r>
      <w:r w:rsidR="00C110F9" w:rsidRPr="00C55A37">
        <w:rPr>
          <w:rFonts w:hint="eastAsia"/>
        </w:rPr>
        <w:t>年</w:t>
      </w:r>
      <w:r w:rsidR="00C110F9">
        <w:rPr>
          <w:rFonts w:hint="eastAsia"/>
        </w:rPr>
        <w:t>，</w:t>
      </w:r>
      <w:r w:rsidR="005E78FA">
        <w:rPr>
          <w:rFonts w:hint="eastAsia"/>
        </w:rPr>
        <w:t>100年10月實際發單補課95年</w:t>
      </w:r>
      <w:r w:rsidR="00D90071">
        <w:rPr>
          <w:rFonts w:hint="eastAsia"/>
        </w:rPr>
        <w:t>度</w:t>
      </w:r>
      <w:r w:rsidR="005E78FA">
        <w:rPr>
          <w:rFonts w:hint="eastAsia"/>
        </w:rPr>
        <w:t>地價稅金額共計2,506萬8,557元；</w:t>
      </w:r>
      <w:proofErr w:type="gramStart"/>
      <w:r w:rsidR="00422F3D">
        <w:rPr>
          <w:rFonts w:hint="eastAsia"/>
        </w:rPr>
        <w:t>嗣</w:t>
      </w:r>
      <w:proofErr w:type="gramEnd"/>
      <w:r w:rsidR="005E78FA">
        <w:rPr>
          <w:rFonts w:hint="eastAsia"/>
        </w:rPr>
        <w:t>101年8月</w:t>
      </w:r>
      <w:r w:rsidR="00422F3D">
        <w:rPr>
          <w:rFonts w:hint="eastAsia"/>
        </w:rPr>
        <w:t>再</w:t>
      </w:r>
      <w:r w:rsidR="005E78FA">
        <w:rPr>
          <w:rFonts w:hint="eastAsia"/>
        </w:rPr>
        <w:t>發單補課96年</w:t>
      </w:r>
      <w:r w:rsidR="00D90071">
        <w:rPr>
          <w:rFonts w:hint="eastAsia"/>
        </w:rPr>
        <w:t>度</w:t>
      </w:r>
      <w:r w:rsidR="005E78FA">
        <w:rPr>
          <w:rFonts w:hint="eastAsia"/>
        </w:rPr>
        <w:t>地價稅金額共計2,245萬4,578</w:t>
      </w:r>
      <w:r w:rsidR="00D90071">
        <w:rPr>
          <w:rFonts w:hint="eastAsia"/>
        </w:rPr>
        <w:t>元</w:t>
      </w:r>
      <w:r w:rsidR="0044642B">
        <w:rPr>
          <w:rFonts w:hint="eastAsia"/>
        </w:rPr>
        <w:t>，</w:t>
      </w:r>
      <w:r w:rsidR="00C77826">
        <w:rPr>
          <w:rFonts w:hint="eastAsia"/>
        </w:rPr>
        <w:t>故</w:t>
      </w:r>
      <w:r w:rsidR="00537DDA">
        <w:rPr>
          <w:rFonts w:hint="eastAsia"/>
        </w:rPr>
        <w:t>約</w:t>
      </w:r>
      <w:r w:rsidR="00C77826">
        <w:rPr>
          <w:rFonts w:hint="eastAsia"/>
        </w:rPr>
        <w:t>可</w:t>
      </w:r>
      <w:proofErr w:type="gramStart"/>
      <w:r w:rsidR="00C77826">
        <w:rPr>
          <w:rFonts w:hint="eastAsia"/>
        </w:rPr>
        <w:t>推</w:t>
      </w:r>
      <w:r w:rsidR="00537DDA">
        <w:rPr>
          <w:rFonts w:hint="eastAsia"/>
        </w:rPr>
        <w:t>計</w:t>
      </w:r>
      <w:r w:rsidR="00577AFA">
        <w:rPr>
          <w:rFonts w:hint="eastAsia"/>
        </w:rPr>
        <w:t>前</w:t>
      </w:r>
      <w:proofErr w:type="gramEnd"/>
      <w:r w:rsidR="00577AFA">
        <w:rPr>
          <w:rFonts w:hint="eastAsia"/>
        </w:rPr>
        <w:t>沙鹿鎮</w:t>
      </w:r>
      <w:proofErr w:type="gramStart"/>
      <w:r w:rsidR="00C77826">
        <w:rPr>
          <w:rFonts w:hint="eastAsia"/>
        </w:rPr>
        <w:t>每年</w:t>
      </w:r>
      <w:r w:rsidR="00D432ED">
        <w:rPr>
          <w:rFonts w:hint="eastAsia"/>
        </w:rPr>
        <w:t>漏課之</w:t>
      </w:r>
      <w:proofErr w:type="gramEnd"/>
      <w:r w:rsidR="00D432ED">
        <w:rPr>
          <w:rFonts w:hint="eastAsia"/>
        </w:rPr>
        <w:t>地價稅約2千餘萬元，</w:t>
      </w:r>
      <w:r w:rsidR="00807BB4">
        <w:rPr>
          <w:rFonts w:hint="eastAsia"/>
        </w:rPr>
        <w:t>又該</w:t>
      </w:r>
      <w:r w:rsidR="00D432ED">
        <w:rPr>
          <w:rFonts w:hint="eastAsia"/>
        </w:rPr>
        <w:t>鎮</w:t>
      </w:r>
      <w:r w:rsidR="00AD6491">
        <w:rPr>
          <w:rFonts w:hint="eastAsia"/>
        </w:rPr>
        <w:t>道路</w:t>
      </w:r>
      <w:r w:rsidR="00AD6491" w:rsidRPr="00B91DF5">
        <w:rPr>
          <w:rFonts w:hint="eastAsia"/>
        </w:rPr>
        <w:t>80</w:t>
      </w:r>
      <w:r w:rsidR="00AD6491">
        <w:rPr>
          <w:rFonts w:hint="eastAsia"/>
        </w:rPr>
        <w:t>％於</w:t>
      </w:r>
      <w:r w:rsidR="003D7BDC">
        <w:rPr>
          <w:rFonts w:hint="eastAsia"/>
        </w:rPr>
        <w:t>81</w:t>
      </w:r>
      <w:r w:rsidR="00AD6491" w:rsidRPr="00B91DF5">
        <w:rPr>
          <w:rFonts w:hint="eastAsia"/>
        </w:rPr>
        <w:t>年到90年</w:t>
      </w:r>
      <w:r w:rsidR="003D7BDC">
        <w:rPr>
          <w:rFonts w:hint="eastAsia"/>
        </w:rPr>
        <w:t>間密集</w:t>
      </w:r>
      <w:r w:rsidR="00AD6491">
        <w:rPr>
          <w:rFonts w:hint="eastAsia"/>
        </w:rPr>
        <w:t>開闢，</w:t>
      </w:r>
      <w:r w:rsidR="00537DDA">
        <w:rPr>
          <w:rFonts w:hint="eastAsia"/>
        </w:rPr>
        <w:t>前開範圍內</w:t>
      </w:r>
      <w:r w:rsidR="003D7BDC">
        <w:rPr>
          <w:rFonts w:hint="eastAsia"/>
        </w:rPr>
        <w:t>土地如於</w:t>
      </w:r>
      <w:r w:rsidR="00486C14">
        <w:rPr>
          <w:rFonts w:hint="eastAsia"/>
        </w:rPr>
        <w:t>94年</w:t>
      </w:r>
      <w:r w:rsidR="00807BB4">
        <w:rPr>
          <w:rFonts w:hint="eastAsia"/>
        </w:rPr>
        <w:t>以前之公共設施</w:t>
      </w:r>
      <w:r w:rsidR="00537DDA">
        <w:rPr>
          <w:rFonts w:hint="eastAsia"/>
        </w:rPr>
        <w:t>業已</w:t>
      </w:r>
      <w:r w:rsidR="00807BB4">
        <w:rPr>
          <w:rFonts w:hint="eastAsia"/>
        </w:rPr>
        <w:t>完竣</w:t>
      </w:r>
      <w:r w:rsidR="00075240">
        <w:rPr>
          <w:rFonts w:hint="eastAsia"/>
        </w:rPr>
        <w:t>卻漏未通報者，</w:t>
      </w:r>
      <w:proofErr w:type="gramStart"/>
      <w:r w:rsidR="0043367D">
        <w:rPr>
          <w:rFonts w:hint="eastAsia"/>
        </w:rPr>
        <w:t>均</w:t>
      </w:r>
      <w:r w:rsidR="00486C14">
        <w:rPr>
          <w:rFonts w:hint="eastAsia"/>
        </w:rPr>
        <w:t>因已</w:t>
      </w:r>
      <w:proofErr w:type="gramEnd"/>
      <w:r w:rsidR="00486C14">
        <w:rPr>
          <w:rFonts w:hint="eastAsia"/>
        </w:rPr>
        <w:t>逾核課期間</w:t>
      </w:r>
      <w:r w:rsidR="0043367D">
        <w:rPr>
          <w:rFonts w:hint="eastAsia"/>
        </w:rPr>
        <w:t>而</w:t>
      </w:r>
      <w:r w:rsidR="00510084">
        <w:rPr>
          <w:rFonts w:hint="eastAsia"/>
        </w:rPr>
        <w:t>無法補</w:t>
      </w:r>
      <w:proofErr w:type="gramStart"/>
      <w:r w:rsidR="00510084">
        <w:rPr>
          <w:rFonts w:hint="eastAsia"/>
        </w:rPr>
        <w:t>徵</w:t>
      </w:r>
      <w:proofErr w:type="gramEnd"/>
      <w:r w:rsidR="00486C14">
        <w:rPr>
          <w:rFonts w:hint="eastAsia"/>
        </w:rPr>
        <w:t>，</w:t>
      </w:r>
      <w:proofErr w:type="gramStart"/>
      <w:r w:rsidR="00075240">
        <w:rPr>
          <w:rFonts w:hint="eastAsia"/>
        </w:rPr>
        <w:t>肇</w:t>
      </w:r>
      <w:r w:rsidR="00E363F2">
        <w:rPr>
          <w:rFonts w:hint="eastAsia"/>
        </w:rPr>
        <w:t>致</w:t>
      </w:r>
      <w:r w:rsidR="0044642B">
        <w:rPr>
          <w:rFonts w:hint="eastAsia"/>
        </w:rPr>
        <w:t>縣庫</w:t>
      </w:r>
      <w:proofErr w:type="gramEnd"/>
      <w:r w:rsidR="0044642B">
        <w:rPr>
          <w:rFonts w:hint="eastAsia"/>
        </w:rPr>
        <w:t>損失</w:t>
      </w:r>
      <w:r w:rsidR="00E363F2">
        <w:rPr>
          <w:rFonts w:hint="eastAsia"/>
        </w:rPr>
        <w:t>。</w:t>
      </w:r>
    </w:p>
    <w:p w:rsidR="00946342" w:rsidRDefault="006C072E" w:rsidP="005A730E">
      <w:pPr>
        <w:pStyle w:val="3"/>
        <w:ind w:left="1360" w:hanging="680"/>
      </w:pPr>
      <w:r>
        <w:rPr>
          <w:rFonts w:ascii="Times New Roman" w:hAnsi="Times New Roman" w:hint="eastAsia"/>
        </w:rPr>
        <w:t>綜上，前</w:t>
      </w:r>
      <w:proofErr w:type="gramStart"/>
      <w:r>
        <w:rPr>
          <w:rFonts w:ascii="Times New Roman" w:hAnsi="Times New Roman" w:hint="eastAsia"/>
        </w:rPr>
        <w:t>臺</w:t>
      </w:r>
      <w:proofErr w:type="gramEnd"/>
      <w:r>
        <w:rPr>
          <w:rFonts w:ascii="Times New Roman" w:hAnsi="Times New Roman" w:hint="eastAsia"/>
        </w:rPr>
        <w:t>中縣政府</w:t>
      </w:r>
      <w:r w:rsidR="00D13C1C" w:rsidRPr="00D13C1C">
        <w:rPr>
          <w:rFonts w:ascii="Times New Roman" w:hAnsi="Times New Roman" w:hint="eastAsia"/>
        </w:rPr>
        <w:t>財政長年困窘</w:t>
      </w:r>
      <w:r>
        <w:rPr>
          <w:rFonts w:ascii="Times New Roman" w:hAnsi="Times New Roman" w:hint="eastAsia"/>
        </w:rPr>
        <w:t>，</w:t>
      </w:r>
      <w:r w:rsidR="00BC5327">
        <w:rPr>
          <w:rFonts w:ascii="Times New Roman" w:hAnsi="Times New Roman" w:hint="eastAsia"/>
        </w:rPr>
        <w:t>有待</w:t>
      </w:r>
      <w:r w:rsidR="00BC5327">
        <w:rPr>
          <w:rFonts w:ascii="Times New Roman" w:hAnsi="Times New Roman"/>
        </w:rPr>
        <w:t>加強各項稅課收入</w:t>
      </w:r>
      <w:proofErr w:type="gramStart"/>
      <w:r w:rsidR="00BC5327">
        <w:rPr>
          <w:rFonts w:ascii="Times New Roman" w:hAnsi="Times New Roman"/>
        </w:rPr>
        <w:t>稽徵</w:t>
      </w:r>
      <w:proofErr w:type="gramEnd"/>
      <w:r w:rsidR="00BC5327">
        <w:rPr>
          <w:rFonts w:ascii="Times New Roman" w:hAnsi="Times New Roman" w:hint="eastAsia"/>
        </w:rPr>
        <w:t>，</w:t>
      </w:r>
      <w:r w:rsidR="00075240">
        <w:rPr>
          <w:rFonts w:ascii="Times New Roman" w:hAnsi="Times New Roman" w:hint="eastAsia"/>
        </w:rPr>
        <w:t>稅捐</w:t>
      </w:r>
      <w:proofErr w:type="gramStart"/>
      <w:r w:rsidR="00075240">
        <w:rPr>
          <w:rFonts w:ascii="Times New Roman" w:hAnsi="Times New Roman" w:hint="eastAsia"/>
        </w:rPr>
        <w:t>稽</w:t>
      </w:r>
      <w:proofErr w:type="gramEnd"/>
      <w:r w:rsidR="00075240">
        <w:rPr>
          <w:rFonts w:ascii="Times New Roman" w:hAnsi="Times New Roman" w:hint="eastAsia"/>
        </w:rPr>
        <w:t>徵機關雖於</w:t>
      </w:r>
      <w:r w:rsidR="00075240">
        <w:rPr>
          <w:rFonts w:ascii="Times New Roman" w:hAnsi="Times New Roman" w:hint="eastAsia"/>
        </w:rPr>
        <w:t>96</w:t>
      </w:r>
      <w:r w:rsidR="00075240">
        <w:rPr>
          <w:rFonts w:ascii="Times New Roman" w:hAnsi="Times New Roman" w:hint="eastAsia"/>
        </w:rPr>
        <w:t>年即已發現</w:t>
      </w:r>
      <w:r w:rsidR="00B531EB">
        <w:rPr>
          <w:rFonts w:ascii="Times New Roman" w:hAnsi="Times New Roman" w:hint="eastAsia"/>
        </w:rPr>
        <w:t>公共設施完竣土地</w:t>
      </w:r>
      <w:r w:rsidR="00075240">
        <w:rPr>
          <w:rFonts w:ascii="Times New Roman" w:hAnsi="Times New Roman" w:hint="eastAsia"/>
        </w:rPr>
        <w:t>漏徵地價稅情形，</w:t>
      </w:r>
      <w:r w:rsidR="007C3218">
        <w:rPr>
          <w:rFonts w:hint="eastAsia"/>
        </w:rPr>
        <w:t>卻未向縣府主管機關反應，</w:t>
      </w:r>
      <w:proofErr w:type="gramStart"/>
      <w:r w:rsidR="00D13C1C">
        <w:rPr>
          <w:rFonts w:hint="eastAsia"/>
        </w:rPr>
        <w:t>俾</w:t>
      </w:r>
      <w:proofErr w:type="gramEnd"/>
      <w:r w:rsidR="007C3218">
        <w:rPr>
          <w:rFonts w:hint="eastAsia"/>
        </w:rPr>
        <w:t>及時著手</w:t>
      </w:r>
      <w:r w:rsidR="006652CF">
        <w:rPr>
          <w:rFonts w:hint="eastAsia"/>
        </w:rPr>
        <w:t>全面</w:t>
      </w:r>
      <w:r w:rsidR="007C3218">
        <w:rPr>
          <w:rFonts w:hint="eastAsia"/>
        </w:rPr>
        <w:t>清查</w:t>
      </w:r>
      <w:r w:rsidR="00B531EB">
        <w:rPr>
          <w:rFonts w:hint="eastAsia"/>
        </w:rPr>
        <w:t>全</w:t>
      </w:r>
      <w:r w:rsidR="007C3218">
        <w:rPr>
          <w:rFonts w:hint="eastAsia"/>
        </w:rPr>
        <w:t>縣有</w:t>
      </w:r>
      <w:r w:rsidR="006652CF">
        <w:rPr>
          <w:rFonts w:hint="eastAsia"/>
        </w:rPr>
        <w:t>無</w:t>
      </w:r>
      <w:r w:rsidR="007C3218">
        <w:rPr>
          <w:rFonts w:hint="eastAsia"/>
        </w:rPr>
        <w:t>類似情形；</w:t>
      </w:r>
      <w:proofErr w:type="gramStart"/>
      <w:r w:rsidR="00BC5327">
        <w:rPr>
          <w:rFonts w:hint="eastAsia"/>
        </w:rPr>
        <w:t>嗣</w:t>
      </w:r>
      <w:proofErr w:type="gramEnd"/>
      <w:r w:rsidR="007C3218">
        <w:rPr>
          <w:rFonts w:hint="eastAsia"/>
        </w:rPr>
        <w:t>98年雖辦理總清查，範圍卻僅</w:t>
      </w:r>
      <w:r w:rsidR="0043367D">
        <w:rPr>
          <w:rFonts w:hint="eastAsia"/>
        </w:rPr>
        <w:t>侷</w:t>
      </w:r>
      <w:r w:rsidR="007C3218">
        <w:rPr>
          <w:rFonts w:hint="eastAsia"/>
        </w:rPr>
        <w:t>限沙鹿鎮，</w:t>
      </w:r>
      <w:r w:rsidR="0043367D">
        <w:rPr>
          <w:rFonts w:hint="eastAsia"/>
        </w:rPr>
        <w:t>且</w:t>
      </w:r>
      <w:r w:rsidR="004D3ED4">
        <w:rPr>
          <w:rFonts w:hint="eastAsia"/>
        </w:rPr>
        <w:t>耗</w:t>
      </w:r>
      <w:r w:rsidR="00BC5327">
        <w:rPr>
          <w:rFonts w:hint="eastAsia"/>
        </w:rPr>
        <w:t>時</w:t>
      </w:r>
      <w:r w:rsidR="004D3ED4">
        <w:rPr>
          <w:rFonts w:hint="eastAsia"/>
        </w:rPr>
        <w:t>2年始完成，以致94年以前公共設施完竣土地漏未課地價稅者，因逾核課期間</w:t>
      </w:r>
      <w:r w:rsidR="00510084">
        <w:rPr>
          <w:rFonts w:hint="eastAsia"/>
        </w:rPr>
        <w:t>無法補</w:t>
      </w:r>
      <w:proofErr w:type="gramStart"/>
      <w:r w:rsidR="00510084">
        <w:rPr>
          <w:rFonts w:hint="eastAsia"/>
        </w:rPr>
        <w:t>徵</w:t>
      </w:r>
      <w:proofErr w:type="gramEnd"/>
      <w:r w:rsidR="00510084">
        <w:rPr>
          <w:rFonts w:hint="eastAsia"/>
        </w:rPr>
        <w:t>，</w:t>
      </w:r>
      <w:proofErr w:type="gramStart"/>
      <w:r w:rsidR="00510084">
        <w:rPr>
          <w:rFonts w:hint="eastAsia"/>
        </w:rPr>
        <w:t>肇致使</w:t>
      </w:r>
      <w:proofErr w:type="gramEnd"/>
      <w:r w:rsidR="00510084">
        <w:rPr>
          <w:rFonts w:hint="eastAsia"/>
        </w:rPr>
        <w:t>縣庫損失</w:t>
      </w:r>
      <w:r w:rsidR="00DC0B0B">
        <w:rPr>
          <w:rFonts w:ascii="Times New Roman" w:hAnsi="Times New Roman" w:hint="eastAsia"/>
        </w:rPr>
        <w:t>，</w:t>
      </w:r>
      <w:r w:rsidR="000A6750" w:rsidRPr="00D13C1C">
        <w:rPr>
          <w:rFonts w:ascii="Times New Roman" w:hAnsi="Times New Roman" w:hint="eastAsia"/>
        </w:rPr>
        <w:t>核</w:t>
      </w:r>
      <w:r w:rsidR="00DC0B0B">
        <w:rPr>
          <w:rFonts w:ascii="Times New Roman" w:hAnsi="Times New Roman" w:hint="eastAsia"/>
        </w:rPr>
        <w:t>有</w:t>
      </w:r>
      <w:proofErr w:type="gramStart"/>
      <w:r w:rsidR="00DC0B0B">
        <w:rPr>
          <w:rFonts w:ascii="Times New Roman" w:hAnsi="Times New Roman" w:hint="eastAsia"/>
        </w:rPr>
        <w:t>怠</w:t>
      </w:r>
      <w:proofErr w:type="gramEnd"/>
      <w:r w:rsidR="00DC0B0B">
        <w:rPr>
          <w:rFonts w:ascii="Times New Roman" w:hAnsi="Times New Roman" w:hint="eastAsia"/>
        </w:rPr>
        <w:t>失。</w:t>
      </w:r>
    </w:p>
    <w:bookmarkEnd w:id="46"/>
    <w:p w:rsidR="00EC4AE4" w:rsidRPr="00EC4AE4" w:rsidRDefault="00B91497">
      <w:pPr>
        <w:pStyle w:val="2"/>
        <w:ind w:left="1020" w:hanging="680"/>
      </w:pPr>
      <w:r w:rsidRPr="00512458">
        <w:rPr>
          <w:rFonts w:hint="eastAsia"/>
          <w:b/>
        </w:rPr>
        <w:t>公共設施完竣地區漏未改課地價稅</w:t>
      </w:r>
      <w:r w:rsidR="000E4577">
        <w:rPr>
          <w:rFonts w:hint="eastAsia"/>
          <w:b/>
        </w:rPr>
        <w:t>發生地區</w:t>
      </w:r>
      <w:r w:rsidR="007906FD" w:rsidRPr="00512458">
        <w:rPr>
          <w:rFonts w:hint="eastAsia"/>
          <w:b/>
        </w:rPr>
        <w:t>除前沙</w:t>
      </w:r>
      <w:r w:rsidR="007906FD" w:rsidRPr="00512458">
        <w:rPr>
          <w:rFonts w:hint="eastAsia"/>
          <w:b/>
        </w:rPr>
        <w:lastRenderedPageBreak/>
        <w:t>鹿鎮</w:t>
      </w:r>
      <w:r w:rsidR="00231268">
        <w:rPr>
          <w:rFonts w:hint="eastAsia"/>
          <w:b/>
        </w:rPr>
        <w:t>外</w:t>
      </w:r>
      <w:r w:rsidRPr="00512458">
        <w:rPr>
          <w:rFonts w:hint="eastAsia"/>
          <w:b/>
        </w:rPr>
        <w:t>，</w:t>
      </w:r>
      <w:r w:rsidR="008D71A4" w:rsidRPr="00512458">
        <w:rPr>
          <w:rFonts w:hint="eastAsia"/>
          <w:b/>
        </w:rPr>
        <w:t>其它</w:t>
      </w:r>
      <w:r w:rsidR="007906FD" w:rsidRPr="00512458">
        <w:rPr>
          <w:rFonts w:hint="eastAsia"/>
          <w:b/>
        </w:rPr>
        <w:t>前</w:t>
      </w:r>
      <w:proofErr w:type="gramStart"/>
      <w:r w:rsidR="007906FD" w:rsidRPr="00512458">
        <w:rPr>
          <w:rFonts w:hint="eastAsia"/>
          <w:b/>
        </w:rPr>
        <w:t>臺</w:t>
      </w:r>
      <w:proofErr w:type="gramEnd"/>
      <w:r w:rsidR="007906FD" w:rsidRPr="00512458">
        <w:rPr>
          <w:rFonts w:hint="eastAsia"/>
          <w:b/>
        </w:rPr>
        <w:t>中縣</w:t>
      </w:r>
      <w:r w:rsidR="00231268">
        <w:rPr>
          <w:rFonts w:hint="eastAsia"/>
          <w:b/>
        </w:rPr>
        <w:t>各</w:t>
      </w:r>
      <w:r w:rsidR="007906FD" w:rsidRPr="00512458">
        <w:rPr>
          <w:rFonts w:hint="eastAsia"/>
          <w:b/>
        </w:rPr>
        <w:t>鄉鎮市有無類似情形，</w:t>
      </w:r>
      <w:proofErr w:type="gramStart"/>
      <w:r w:rsidRPr="00512458">
        <w:rPr>
          <w:rFonts w:hint="eastAsia"/>
          <w:b/>
        </w:rPr>
        <w:t>臺</w:t>
      </w:r>
      <w:proofErr w:type="gramEnd"/>
      <w:r w:rsidRPr="00512458">
        <w:rPr>
          <w:rFonts w:hint="eastAsia"/>
          <w:b/>
        </w:rPr>
        <w:t>中市政府允應</w:t>
      </w:r>
      <w:r w:rsidR="00F03DA4" w:rsidRPr="00512458">
        <w:rPr>
          <w:rFonts w:hint="eastAsia"/>
          <w:b/>
        </w:rPr>
        <w:t>進行</w:t>
      </w:r>
      <w:r w:rsidR="00C1260E" w:rsidRPr="00C1260E">
        <w:rPr>
          <w:rFonts w:hint="eastAsia"/>
          <w:b/>
        </w:rPr>
        <w:t>查對</w:t>
      </w:r>
      <w:r w:rsidR="00F03DA4" w:rsidRPr="00512458">
        <w:rPr>
          <w:rFonts w:hint="eastAsia"/>
          <w:b/>
        </w:rPr>
        <w:t>，</w:t>
      </w:r>
      <w:r w:rsidR="004A264E">
        <w:rPr>
          <w:rFonts w:hint="eastAsia"/>
          <w:b/>
        </w:rPr>
        <w:t>以健全稅籍並</w:t>
      </w:r>
      <w:r w:rsidR="004A264E" w:rsidRPr="004A264E">
        <w:rPr>
          <w:rFonts w:hint="eastAsia"/>
          <w:b/>
        </w:rPr>
        <w:t>維護租稅公平</w:t>
      </w:r>
      <w:r w:rsidR="00B83295" w:rsidRPr="001534BF">
        <w:rPr>
          <w:rFonts w:ascii="Times New Roman" w:hAnsi="Times New Roman" w:hint="eastAsia"/>
          <w:b/>
        </w:rPr>
        <w:t>。</w:t>
      </w:r>
      <w:r w:rsidR="00C66D3C">
        <w:rPr>
          <w:rFonts w:ascii="Times New Roman" w:hAnsi="Times New Roman" w:hint="eastAsia"/>
          <w:b/>
        </w:rPr>
        <w:t>又</w:t>
      </w:r>
      <w:proofErr w:type="gramStart"/>
      <w:r w:rsidR="00461909" w:rsidRPr="00461909">
        <w:rPr>
          <w:rFonts w:ascii="Times New Roman" w:hAnsi="Times New Roman" w:hint="eastAsia"/>
          <w:b/>
        </w:rPr>
        <w:t>臺</w:t>
      </w:r>
      <w:proofErr w:type="gramEnd"/>
      <w:r w:rsidR="00461909" w:rsidRPr="00461909">
        <w:rPr>
          <w:rFonts w:ascii="Times New Roman" w:hAnsi="Times New Roman" w:hint="eastAsia"/>
          <w:b/>
        </w:rPr>
        <w:t>中市政府雖已修訂「</w:t>
      </w:r>
      <w:proofErr w:type="gramStart"/>
      <w:r w:rsidR="00461909" w:rsidRPr="00461909">
        <w:rPr>
          <w:rFonts w:ascii="Times New Roman" w:hAnsi="Times New Roman" w:hint="eastAsia"/>
          <w:b/>
        </w:rPr>
        <w:t>臺</w:t>
      </w:r>
      <w:proofErr w:type="gramEnd"/>
      <w:r w:rsidR="00461909" w:rsidRPr="00461909">
        <w:rPr>
          <w:rFonts w:ascii="Times New Roman" w:hAnsi="Times New Roman" w:hint="eastAsia"/>
          <w:b/>
        </w:rPr>
        <w:t>中市都市計畫公共設施完竣地區</w:t>
      </w:r>
      <w:proofErr w:type="gramStart"/>
      <w:r w:rsidR="00461909" w:rsidRPr="00461909">
        <w:rPr>
          <w:rFonts w:ascii="Times New Roman" w:hAnsi="Times New Roman" w:hint="eastAsia"/>
          <w:b/>
        </w:rPr>
        <w:t>勘</w:t>
      </w:r>
      <w:proofErr w:type="gramEnd"/>
      <w:r w:rsidR="00461909" w:rsidRPr="00461909">
        <w:rPr>
          <w:rFonts w:ascii="Times New Roman" w:hAnsi="Times New Roman" w:hint="eastAsia"/>
          <w:b/>
        </w:rPr>
        <w:t>劃作業要點」，惟僅查對前一年度計畫道路開闢完竣資料，</w:t>
      </w:r>
      <w:r w:rsidR="00E40C7D">
        <w:rPr>
          <w:rFonts w:ascii="Times New Roman" w:hAnsi="Times New Roman" w:hint="eastAsia"/>
          <w:b/>
        </w:rPr>
        <w:t>顯</w:t>
      </w:r>
      <w:proofErr w:type="gramStart"/>
      <w:r w:rsidR="00461909" w:rsidRPr="00461909">
        <w:rPr>
          <w:rFonts w:ascii="Times New Roman" w:hAnsi="Times New Roman" w:hint="eastAsia"/>
          <w:b/>
        </w:rPr>
        <w:t>未盡周妥</w:t>
      </w:r>
      <w:proofErr w:type="gramEnd"/>
      <w:r w:rsidR="00E40C7D">
        <w:rPr>
          <w:rFonts w:ascii="Times New Roman" w:hAnsi="Times New Roman" w:hint="eastAsia"/>
          <w:b/>
        </w:rPr>
        <w:t>，</w:t>
      </w:r>
      <w:r w:rsidR="00461909">
        <w:rPr>
          <w:rFonts w:ascii="Times New Roman" w:hAnsi="Times New Roman" w:hint="eastAsia"/>
          <w:b/>
        </w:rPr>
        <w:t>允應</w:t>
      </w:r>
      <w:r w:rsidR="00461909" w:rsidRPr="00461909">
        <w:rPr>
          <w:rFonts w:ascii="Times New Roman" w:hAnsi="Times New Roman" w:hint="eastAsia"/>
          <w:b/>
        </w:rPr>
        <w:t>檢討改進。</w:t>
      </w:r>
    </w:p>
    <w:p w:rsidR="00C74BD8" w:rsidRDefault="002F11D2" w:rsidP="00EC4AE4">
      <w:pPr>
        <w:pStyle w:val="3"/>
        <w:ind w:left="1360" w:hanging="680"/>
      </w:pPr>
      <w:r>
        <w:rPr>
          <w:rFonts w:hint="eastAsia"/>
        </w:rPr>
        <w:t>前臺中縣各</w:t>
      </w:r>
      <w:r w:rsidRPr="002F11D2">
        <w:rPr>
          <w:rFonts w:hint="eastAsia"/>
        </w:rPr>
        <w:t>鄉鎮市</w:t>
      </w:r>
      <w:r>
        <w:rPr>
          <w:rFonts w:hint="eastAsia"/>
        </w:rPr>
        <w:t>公所辦理公共設施完竣地區範圍勘劃，除依據前</w:t>
      </w:r>
      <w:r w:rsidR="0043367D">
        <w:rPr>
          <w:rFonts w:hint="eastAsia"/>
        </w:rPr>
        <w:t>揭</w:t>
      </w:r>
      <w:r>
        <w:rPr>
          <w:rFonts w:hint="eastAsia"/>
        </w:rPr>
        <w:t>平均地權</w:t>
      </w:r>
      <w:r w:rsidR="002F2363">
        <w:rPr>
          <w:rFonts w:hint="eastAsia"/>
        </w:rPr>
        <w:t>條例</w:t>
      </w:r>
      <w:r>
        <w:rPr>
          <w:rFonts w:hint="eastAsia"/>
        </w:rPr>
        <w:t>施行細則第38條</w:t>
      </w:r>
      <w:r w:rsidR="0043367D">
        <w:rPr>
          <w:rFonts w:hint="eastAsia"/>
        </w:rPr>
        <w:t>等相關規定</w:t>
      </w:r>
      <w:r>
        <w:rPr>
          <w:rFonts w:hint="eastAsia"/>
        </w:rPr>
        <w:t>外，亦依</w:t>
      </w:r>
      <w:r w:rsidR="00D4513A">
        <w:rPr>
          <w:rFonts w:hint="eastAsia"/>
        </w:rPr>
        <w:t>前臺中縣政</w:t>
      </w:r>
      <w:r w:rsidR="00D4513A" w:rsidRPr="00A24253">
        <w:rPr>
          <w:rFonts w:hint="eastAsia"/>
        </w:rPr>
        <w:t>府79年3月20日召開「研商『都市土地公共設施完竣地區範圍認定標準及編造工作事宜』</w:t>
      </w:r>
      <w:r w:rsidR="004B08E4">
        <w:rPr>
          <w:rFonts w:hint="eastAsia"/>
        </w:rPr>
        <w:t>」</w:t>
      </w:r>
      <w:r w:rsidR="00D4513A" w:rsidRPr="00A24253">
        <w:rPr>
          <w:rFonts w:hint="eastAsia"/>
        </w:rPr>
        <w:t>會議</w:t>
      </w:r>
      <w:r w:rsidR="00D4513A">
        <w:rPr>
          <w:rFonts w:hint="eastAsia"/>
        </w:rPr>
        <w:t>決議辦理。</w:t>
      </w:r>
      <w:r w:rsidR="003A6F08">
        <w:rPr>
          <w:rFonts w:hint="eastAsia"/>
        </w:rPr>
        <w:t>依</w:t>
      </w:r>
      <w:r w:rsidR="00CF2D67">
        <w:rPr>
          <w:rFonts w:hint="eastAsia"/>
        </w:rPr>
        <w:t>沙鹿區公所</w:t>
      </w:r>
      <w:r w:rsidR="003A6F08">
        <w:rPr>
          <w:rFonts w:hint="eastAsia"/>
        </w:rPr>
        <w:t>100年6月</w:t>
      </w:r>
      <w:r w:rsidR="00CF2D67">
        <w:rPr>
          <w:rFonts w:hint="eastAsia"/>
        </w:rPr>
        <w:t>完成之總清查結果，清查</w:t>
      </w:r>
      <w:r w:rsidR="007726E4">
        <w:rPr>
          <w:rFonts w:hint="eastAsia"/>
        </w:rPr>
        <w:t>之</w:t>
      </w:r>
      <w:r w:rsidR="003A6F08">
        <w:rPr>
          <w:rFonts w:hint="eastAsia"/>
        </w:rPr>
        <w:t>10地段土地</w:t>
      </w:r>
      <w:r w:rsidR="007726E4">
        <w:rPr>
          <w:rFonts w:hint="eastAsia"/>
        </w:rPr>
        <w:t>中</w:t>
      </w:r>
      <w:r w:rsidR="003A6F08">
        <w:rPr>
          <w:rFonts w:hint="eastAsia"/>
        </w:rPr>
        <w:t>公共設施完竣共計36,920筆</w:t>
      </w:r>
      <w:r w:rsidR="006114AA">
        <w:rPr>
          <w:rFonts w:hint="eastAsia"/>
        </w:rPr>
        <w:t>（含已課及未課地價稅）</w:t>
      </w:r>
      <w:r w:rsidR="003A6F08">
        <w:rPr>
          <w:rFonts w:hint="eastAsia"/>
        </w:rPr>
        <w:t>，其中8,981筆漏未課徵地價稅，再扣除免地價稅或課徵田賦者，應改課地價稅之土地共計7,505</w:t>
      </w:r>
      <w:r w:rsidR="00CF2F24">
        <w:rPr>
          <w:rFonts w:hint="eastAsia"/>
        </w:rPr>
        <w:t>筆，</w:t>
      </w:r>
      <w:proofErr w:type="gramStart"/>
      <w:r w:rsidR="00CF2F24">
        <w:rPr>
          <w:rFonts w:hint="eastAsia"/>
        </w:rPr>
        <w:t>故漏未</w:t>
      </w:r>
      <w:proofErr w:type="gramEnd"/>
      <w:r w:rsidR="00CF2F24">
        <w:rPr>
          <w:rFonts w:hint="eastAsia"/>
        </w:rPr>
        <w:t>改課地價稅比例約</w:t>
      </w:r>
      <w:proofErr w:type="gramStart"/>
      <w:r w:rsidR="00CF2F24">
        <w:rPr>
          <w:rFonts w:hint="eastAsia"/>
        </w:rPr>
        <w:t>2成</w:t>
      </w:r>
      <w:proofErr w:type="gramEnd"/>
      <w:r w:rsidR="00EC4AE4">
        <w:rPr>
          <w:rFonts w:hint="eastAsia"/>
        </w:rPr>
        <w:t>。</w:t>
      </w:r>
    </w:p>
    <w:p w:rsidR="00DA547E" w:rsidRDefault="00372837" w:rsidP="00EC4AE4">
      <w:pPr>
        <w:pStyle w:val="3"/>
        <w:ind w:left="1360" w:hanging="680"/>
      </w:pPr>
      <w:r>
        <w:rPr>
          <w:rFonts w:hint="eastAsia"/>
        </w:rPr>
        <w:t>依</w:t>
      </w:r>
      <w:proofErr w:type="gramStart"/>
      <w:r>
        <w:rPr>
          <w:rFonts w:hint="eastAsia"/>
        </w:rPr>
        <w:t>臺</w:t>
      </w:r>
      <w:proofErr w:type="gramEnd"/>
      <w:r>
        <w:rPr>
          <w:rFonts w:hint="eastAsia"/>
        </w:rPr>
        <w:t>中市政府約</w:t>
      </w:r>
      <w:proofErr w:type="gramStart"/>
      <w:r>
        <w:rPr>
          <w:rFonts w:hint="eastAsia"/>
        </w:rPr>
        <w:t>詢</w:t>
      </w:r>
      <w:proofErr w:type="gramEnd"/>
      <w:r>
        <w:rPr>
          <w:rFonts w:hint="eastAsia"/>
        </w:rPr>
        <w:t>資料表示，</w:t>
      </w:r>
      <w:r w:rsidR="00F91D81">
        <w:rPr>
          <w:rFonts w:hint="eastAsia"/>
        </w:rPr>
        <w:t>與沙鹿區公所同屬</w:t>
      </w:r>
      <w:proofErr w:type="gramStart"/>
      <w:r w:rsidR="00DB4452">
        <w:rPr>
          <w:rFonts w:hint="eastAsia"/>
        </w:rPr>
        <w:t>臺</w:t>
      </w:r>
      <w:proofErr w:type="gramEnd"/>
      <w:r w:rsidR="00DB4452">
        <w:rPr>
          <w:rFonts w:hint="eastAsia"/>
        </w:rPr>
        <w:t>中港特定區</w:t>
      </w:r>
      <w:r w:rsidR="007A15CF">
        <w:rPr>
          <w:rFonts w:hint="eastAsia"/>
        </w:rPr>
        <w:t>範圍</w:t>
      </w:r>
      <w:r w:rsidR="00CA57B7">
        <w:rPr>
          <w:rFonts w:hint="eastAsia"/>
        </w:rPr>
        <w:t>尚有清水區公所、龍井</w:t>
      </w:r>
      <w:r w:rsidR="00F91D81">
        <w:rPr>
          <w:rFonts w:hint="eastAsia"/>
        </w:rPr>
        <w:t>區公所</w:t>
      </w:r>
      <w:r w:rsidR="007A15CF">
        <w:rPr>
          <w:rFonts w:hint="eastAsia"/>
        </w:rPr>
        <w:t>及</w:t>
      </w:r>
      <w:r w:rsidR="00CA57B7">
        <w:rPr>
          <w:rFonts w:hint="eastAsia"/>
        </w:rPr>
        <w:t>梧棲區公所</w:t>
      </w:r>
      <w:r w:rsidR="00FF4E92">
        <w:rPr>
          <w:rFonts w:hint="eastAsia"/>
        </w:rPr>
        <w:t>等</w:t>
      </w:r>
      <w:r w:rsidR="00F91D81">
        <w:rPr>
          <w:rFonts w:hint="eastAsia"/>
        </w:rPr>
        <w:t>，</w:t>
      </w:r>
      <w:r w:rsidR="007E4D52">
        <w:rPr>
          <w:rFonts w:hint="eastAsia"/>
        </w:rPr>
        <w:t>其中</w:t>
      </w:r>
      <w:r w:rsidR="00AB12EB">
        <w:rPr>
          <w:rFonts w:hint="eastAsia"/>
        </w:rPr>
        <w:t>清水區、梧棲區</w:t>
      </w:r>
      <w:r w:rsidR="00F91D81">
        <w:rPr>
          <w:rFonts w:hint="eastAsia"/>
        </w:rPr>
        <w:t>81年至90年間於</w:t>
      </w:r>
      <w:r w:rsidR="00E71F33">
        <w:rPr>
          <w:rFonts w:hint="eastAsia"/>
        </w:rPr>
        <w:t>開闢計畫道路時</w:t>
      </w:r>
      <w:r w:rsidR="007A15CF">
        <w:rPr>
          <w:rFonts w:hint="eastAsia"/>
        </w:rPr>
        <w:t>亦有類似沙鹿區「</w:t>
      </w:r>
      <w:r w:rsidR="00E71F33">
        <w:rPr>
          <w:rFonts w:hint="eastAsia"/>
        </w:rPr>
        <w:t>電力設施及自來水管線未配合施作」情事</w:t>
      </w:r>
      <w:r w:rsidR="00CD5B47">
        <w:rPr>
          <w:rFonts w:hint="eastAsia"/>
        </w:rPr>
        <w:t>；</w:t>
      </w:r>
      <w:r>
        <w:rPr>
          <w:rFonts w:hint="eastAsia"/>
        </w:rPr>
        <w:t>又</w:t>
      </w:r>
      <w:r w:rsidR="006624BB">
        <w:rPr>
          <w:rFonts w:hint="eastAsia"/>
        </w:rPr>
        <w:t>原</w:t>
      </w:r>
      <w:proofErr w:type="gramStart"/>
      <w:r w:rsidR="006624BB">
        <w:rPr>
          <w:rFonts w:hint="eastAsia"/>
        </w:rPr>
        <w:t>臺</w:t>
      </w:r>
      <w:proofErr w:type="gramEnd"/>
      <w:r w:rsidR="006624BB">
        <w:rPr>
          <w:rFonts w:hint="eastAsia"/>
        </w:rPr>
        <w:t>中縣各鄉鎮市公所中，僅梧棲區公所</w:t>
      </w:r>
      <w:r w:rsidR="00CF3BE5">
        <w:rPr>
          <w:rFonts w:hint="eastAsia"/>
        </w:rPr>
        <w:t>表示</w:t>
      </w:r>
      <w:r w:rsidR="006624BB">
        <w:rPr>
          <w:rFonts w:hint="eastAsia"/>
        </w:rPr>
        <w:t>亦有類似</w:t>
      </w:r>
      <w:proofErr w:type="gramStart"/>
      <w:r w:rsidR="006624BB">
        <w:rPr>
          <w:rFonts w:hint="eastAsia"/>
        </w:rPr>
        <w:t>沙鹿區漏未</w:t>
      </w:r>
      <w:proofErr w:type="gramEnd"/>
      <w:r w:rsidR="006624BB">
        <w:rPr>
          <w:rFonts w:hint="eastAsia"/>
        </w:rPr>
        <w:t>通報之情形</w:t>
      </w:r>
      <w:r w:rsidR="00DA547E">
        <w:rPr>
          <w:rFonts w:hint="eastAsia"/>
        </w:rPr>
        <w:t>。</w:t>
      </w:r>
      <w:r w:rsidR="00C114DB">
        <w:rPr>
          <w:rFonts w:hint="eastAsia"/>
        </w:rPr>
        <w:t>前臺中縣各</w:t>
      </w:r>
      <w:r w:rsidR="00C114DB" w:rsidRPr="002F11D2">
        <w:rPr>
          <w:rFonts w:hint="eastAsia"/>
        </w:rPr>
        <w:t>鄉鎮市</w:t>
      </w:r>
      <w:r w:rsidR="00C114DB">
        <w:rPr>
          <w:rFonts w:hint="eastAsia"/>
        </w:rPr>
        <w:t>公所辦理公共設施完竣地區範圍相關作業，30年來均係沿用</w:t>
      </w:r>
      <w:r w:rsidR="002439A4">
        <w:rPr>
          <w:rFonts w:hint="eastAsia"/>
        </w:rPr>
        <w:t>前臺中縣政</w:t>
      </w:r>
      <w:r w:rsidR="002439A4" w:rsidRPr="00A24253">
        <w:rPr>
          <w:rFonts w:hint="eastAsia"/>
        </w:rPr>
        <w:t>府79年3月20日召開</w:t>
      </w:r>
      <w:r w:rsidR="002439A4">
        <w:rPr>
          <w:rFonts w:hint="eastAsia"/>
        </w:rPr>
        <w:t>之</w:t>
      </w:r>
      <w:r w:rsidR="005D7D26" w:rsidRPr="00A24253">
        <w:rPr>
          <w:rFonts w:hint="eastAsia"/>
        </w:rPr>
        <w:t>「研商『都市土地公共設施完竣地區範圍認定標準及編造工作事宜』</w:t>
      </w:r>
      <w:r w:rsidR="004B08E4">
        <w:rPr>
          <w:rFonts w:hint="eastAsia"/>
        </w:rPr>
        <w:t>」</w:t>
      </w:r>
      <w:r w:rsidR="005D7D26" w:rsidRPr="00A24253">
        <w:rPr>
          <w:rFonts w:hint="eastAsia"/>
        </w:rPr>
        <w:t>會議</w:t>
      </w:r>
      <w:r w:rsidR="005D7D26">
        <w:rPr>
          <w:rFonts w:hint="eastAsia"/>
        </w:rPr>
        <w:t>決議</w:t>
      </w:r>
      <w:r w:rsidR="009770F9">
        <w:rPr>
          <w:rFonts w:hint="eastAsia"/>
        </w:rPr>
        <w:t>辦理</w:t>
      </w:r>
      <w:r w:rsidR="005D7D26">
        <w:rPr>
          <w:rFonts w:hint="eastAsia"/>
        </w:rPr>
        <w:t>，</w:t>
      </w:r>
      <w:r w:rsidR="009770F9">
        <w:rPr>
          <w:rFonts w:hint="eastAsia"/>
        </w:rPr>
        <w:t>相關</w:t>
      </w:r>
      <w:r w:rsidR="00F3145F">
        <w:rPr>
          <w:rFonts w:hint="eastAsia"/>
        </w:rPr>
        <w:t>作業規定</w:t>
      </w:r>
      <w:r w:rsidR="009770F9">
        <w:rPr>
          <w:rFonts w:hint="eastAsia"/>
        </w:rPr>
        <w:t>如</w:t>
      </w:r>
      <w:r w:rsidR="00213C3D">
        <w:rPr>
          <w:rFonts w:hint="eastAsia"/>
        </w:rPr>
        <w:t>有欠</w:t>
      </w:r>
      <w:r w:rsidR="00F3145F">
        <w:rPr>
          <w:rFonts w:hint="eastAsia"/>
        </w:rPr>
        <w:t>周妥，則</w:t>
      </w:r>
      <w:r w:rsidR="002F3883">
        <w:rPr>
          <w:rFonts w:hint="eastAsia"/>
        </w:rPr>
        <w:t>縣內</w:t>
      </w:r>
      <w:r w:rsidR="007D7ED8">
        <w:rPr>
          <w:rFonts w:hint="eastAsia"/>
        </w:rPr>
        <w:t>各</w:t>
      </w:r>
      <w:r w:rsidR="007D7ED8" w:rsidRPr="002F11D2">
        <w:rPr>
          <w:rFonts w:hint="eastAsia"/>
        </w:rPr>
        <w:t>鄉鎮市</w:t>
      </w:r>
      <w:r w:rsidR="007D7ED8">
        <w:rPr>
          <w:rFonts w:hint="eastAsia"/>
        </w:rPr>
        <w:t>均可能產生漏未改課地價稅情形，</w:t>
      </w:r>
      <w:r w:rsidR="005D7D26">
        <w:rPr>
          <w:rFonts w:hint="eastAsia"/>
        </w:rPr>
        <w:t>故</w:t>
      </w:r>
      <w:r w:rsidR="00AD37AB">
        <w:rPr>
          <w:rFonts w:hint="eastAsia"/>
        </w:rPr>
        <w:t>前開地區漏未改課地價稅係屬個案或</w:t>
      </w:r>
      <w:r w:rsidR="00D41040">
        <w:rPr>
          <w:rFonts w:hint="eastAsia"/>
        </w:rPr>
        <w:t>屬</w:t>
      </w:r>
      <w:r w:rsidR="00DD7D3B">
        <w:rPr>
          <w:rFonts w:hint="eastAsia"/>
        </w:rPr>
        <w:t>承辦人員</w:t>
      </w:r>
      <w:r w:rsidR="00F7543F">
        <w:rPr>
          <w:rFonts w:hint="eastAsia"/>
        </w:rPr>
        <w:t>作業疏忽，</w:t>
      </w:r>
      <w:r w:rsidR="00666A27">
        <w:rPr>
          <w:rFonts w:hint="eastAsia"/>
        </w:rPr>
        <w:t>及</w:t>
      </w:r>
      <w:r w:rsidR="00847A0A">
        <w:rPr>
          <w:rFonts w:hint="eastAsia"/>
        </w:rPr>
        <w:t>其它</w:t>
      </w:r>
      <w:r w:rsidR="00DD7D3B">
        <w:rPr>
          <w:rFonts w:hint="eastAsia"/>
        </w:rPr>
        <w:t>各</w:t>
      </w:r>
      <w:r w:rsidR="002F3883" w:rsidRPr="002F11D2">
        <w:rPr>
          <w:rFonts w:hint="eastAsia"/>
        </w:rPr>
        <w:t>鄉鎮市</w:t>
      </w:r>
      <w:r w:rsidR="00666A27">
        <w:rPr>
          <w:rFonts w:hint="eastAsia"/>
        </w:rPr>
        <w:t>是否確如其所稱</w:t>
      </w:r>
      <w:r w:rsidR="00847A0A">
        <w:rPr>
          <w:rFonts w:hint="eastAsia"/>
        </w:rPr>
        <w:t>無漏未改課地價稅</w:t>
      </w:r>
      <w:r w:rsidR="00666A27">
        <w:rPr>
          <w:rFonts w:hint="eastAsia"/>
        </w:rPr>
        <w:t>，臺中市政府</w:t>
      </w:r>
      <w:r w:rsidR="00F7543F">
        <w:rPr>
          <w:rFonts w:hint="eastAsia"/>
        </w:rPr>
        <w:t>允</w:t>
      </w:r>
      <w:r w:rsidR="002F3883">
        <w:rPr>
          <w:rFonts w:hint="eastAsia"/>
        </w:rPr>
        <w:t>應進行</w:t>
      </w:r>
      <w:r w:rsidR="00F7543F">
        <w:rPr>
          <w:rFonts w:hint="eastAsia"/>
        </w:rPr>
        <w:t>查</w:t>
      </w:r>
      <w:r w:rsidR="00CD5B47">
        <w:rPr>
          <w:rFonts w:hint="eastAsia"/>
        </w:rPr>
        <w:t>對</w:t>
      </w:r>
      <w:r w:rsidR="00F7543F">
        <w:rPr>
          <w:rFonts w:hint="eastAsia"/>
        </w:rPr>
        <w:t>，</w:t>
      </w:r>
      <w:r w:rsidR="00F7543F" w:rsidRPr="00F87B79">
        <w:rPr>
          <w:rFonts w:hint="eastAsia"/>
        </w:rPr>
        <w:t>以健全稅籍並維護租稅</w:t>
      </w:r>
      <w:r w:rsidR="00F7543F" w:rsidRPr="00F87B79">
        <w:rPr>
          <w:rFonts w:hint="eastAsia"/>
        </w:rPr>
        <w:lastRenderedPageBreak/>
        <w:t>公平</w:t>
      </w:r>
      <w:r w:rsidR="00DD7D3B">
        <w:rPr>
          <w:rFonts w:hint="eastAsia"/>
        </w:rPr>
        <w:t>。</w:t>
      </w:r>
      <w:r w:rsidR="00847A0A">
        <w:t xml:space="preserve"> </w:t>
      </w:r>
    </w:p>
    <w:p w:rsidR="003D574B" w:rsidRDefault="00C06248" w:rsidP="00EC4AE4">
      <w:pPr>
        <w:pStyle w:val="3"/>
        <w:ind w:left="1360" w:hanging="680"/>
      </w:pPr>
      <w:r>
        <w:rPr>
          <w:rFonts w:hint="eastAsia"/>
        </w:rPr>
        <w:t>為有效執行平均地權條例第22條、</w:t>
      </w:r>
      <w:r w:rsidR="00A868B9">
        <w:rPr>
          <w:rFonts w:hint="eastAsia"/>
        </w:rPr>
        <w:t>該條例施行細則第36條及第38條規定，</w:t>
      </w:r>
      <w:proofErr w:type="gramStart"/>
      <w:r w:rsidR="00A868B9">
        <w:rPr>
          <w:rFonts w:hint="eastAsia"/>
        </w:rPr>
        <w:t>臺</w:t>
      </w:r>
      <w:proofErr w:type="gramEnd"/>
      <w:r w:rsidR="00A868B9">
        <w:rPr>
          <w:rFonts w:hint="eastAsia"/>
        </w:rPr>
        <w:t>中縣市合併後，</w:t>
      </w:r>
      <w:proofErr w:type="gramStart"/>
      <w:r w:rsidR="006C4E8F">
        <w:rPr>
          <w:rFonts w:hint="eastAsia"/>
        </w:rPr>
        <w:t>臺</w:t>
      </w:r>
      <w:proofErr w:type="gramEnd"/>
      <w:r w:rsidR="006C4E8F">
        <w:rPr>
          <w:rFonts w:hint="eastAsia"/>
        </w:rPr>
        <w:t>中市政府於101年1月26日</w:t>
      </w:r>
      <w:r>
        <w:rPr>
          <w:rFonts w:hint="eastAsia"/>
        </w:rPr>
        <w:t>訂定「</w:t>
      </w:r>
      <w:proofErr w:type="gramStart"/>
      <w:r>
        <w:rPr>
          <w:rFonts w:hint="eastAsia"/>
        </w:rPr>
        <w:t>臺</w:t>
      </w:r>
      <w:proofErr w:type="gramEnd"/>
      <w:r>
        <w:rPr>
          <w:rFonts w:hint="eastAsia"/>
        </w:rPr>
        <w:t>中市都市計畫公共設施完竣地區</w:t>
      </w:r>
      <w:proofErr w:type="gramStart"/>
      <w:r>
        <w:rPr>
          <w:rFonts w:hint="eastAsia"/>
        </w:rPr>
        <w:t>勘</w:t>
      </w:r>
      <w:proofErr w:type="gramEnd"/>
      <w:r>
        <w:rPr>
          <w:rFonts w:hint="eastAsia"/>
        </w:rPr>
        <w:t>劃作業要點」，</w:t>
      </w:r>
      <w:r w:rsidR="00CC55A3">
        <w:rPr>
          <w:rFonts w:hint="eastAsia"/>
        </w:rPr>
        <w:t>其中</w:t>
      </w:r>
      <w:r w:rsidR="00D830A3">
        <w:rPr>
          <w:rFonts w:hint="eastAsia"/>
        </w:rPr>
        <w:t>第八點有關</w:t>
      </w:r>
      <w:r w:rsidR="00CC55A3">
        <w:rPr>
          <w:rFonts w:hint="eastAsia"/>
        </w:rPr>
        <w:t>公共設施完竣地區劃定作業程序規定，該府開闢</w:t>
      </w:r>
      <w:r w:rsidR="004B65FC">
        <w:rPr>
          <w:rFonts w:hint="eastAsia"/>
        </w:rPr>
        <w:t>計畫道路部分，由道路主管機關或</w:t>
      </w:r>
      <w:r w:rsidR="00D41040">
        <w:rPr>
          <w:rFonts w:hint="eastAsia"/>
        </w:rPr>
        <w:t>該</w:t>
      </w:r>
      <w:r w:rsidR="004B65FC">
        <w:rPr>
          <w:rFonts w:hint="eastAsia"/>
        </w:rPr>
        <w:t>市區公所，於每年</w:t>
      </w:r>
      <w:r w:rsidR="00D41040">
        <w:rPr>
          <w:rFonts w:hint="eastAsia"/>
        </w:rPr>
        <w:t>1</w:t>
      </w:r>
      <w:r w:rsidR="004B65FC">
        <w:rPr>
          <w:rFonts w:hint="eastAsia"/>
        </w:rPr>
        <w:t>月底提供前</w:t>
      </w:r>
      <w:r w:rsidR="00547D02">
        <w:rPr>
          <w:rFonts w:hint="eastAsia"/>
        </w:rPr>
        <w:t>一</w:t>
      </w:r>
      <w:r w:rsidR="004B65FC">
        <w:rPr>
          <w:rFonts w:hint="eastAsia"/>
        </w:rPr>
        <w:t>年度計畫道路開闢完竣資料（地籍資料）予都市計畫單位彙整查對。</w:t>
      </w:r>
      <w:r w:rsidR="008D71A4">
        <w:rPr>
          <w:rFonts w:hint="eastAsia"/>
        </w:rPr>
        <w:t>惟該府約</w:t>
      </w:r>
      <w:proofErr w:type="gramStart"/>
      <w:r w:rsidR="008D71A4">
        <w:rPr>
          <w:rFonts w:hint="eastAsia"/>
        </w:rPr>
        <w:t>詢</w:t>
      </w:r>
      <w:proofErr w:type="gramEnd"/>
      <w:r w:rsidR="008D71A4">
        <w:rPr>
          <w:rFonts w:hint="eastAsia"/>
        </w:rPr>
        <w:t>時表示，</w:t>
      </w:r>
      <w:r w:rsidR="00547D02">
        <w:rPr>
          <w:rFonts w:hint="eastAsia"/>
        </w:rPr>
        <w:t>現仍有部分道路尚無水電設施，如依前開作業要點，每年僅查對前一年度計畫道路開闢完竣資料，</w:t>
      </w:r>
      <w:r w:rsidR="00035AAD">
        <w:rPr>
          <w:rFonts w:hint="eastAsia"/>
        </w:rPr>
        <w:t>對於</w:t>
      </w:r>
      <w:r w:rsidR="009B7B03">
        <w:rPr>
          <w:rFonts w:hint="eastAsia"/>
        </w:rPr>
        <w:t>尚無水電設施之道路如後續完成相關設施，則</w:t>
      </w:r>
      <w:r w:rsidR="000724A1">
        <w:rPr>
          <w:rFonts w:hint="eastAsia"/>
        </w:rPr>
        <w:t>似無法避免</w:t>
      </w:r>
      <w:r w:rsidR="00B242DE">
        <w:rPr>
          <w:rFonts w:hint="eastAsia"/>
        </w:rPr>
        <w:t>再度</w:t>
      </w:r>
      <w:r w:rsidR="009B7B03">
        <w:rPr>
          <w:rFonts w:hint="eastAsia"/>
        </w:rPr>
        <w:t>發生</w:t>
      </w:r>
      <w:r w:rsidR="000724A1">
        <w:rPr>
          <w:rFonts w:hint="eastAsia"/>
        </w:rPr>
        <w:t>類似</w:t>
      </w:r>
      <w:proofErr w:type="gramStart"/>
      <w:r w:rsidR="000724A1">
        <w:rPr>
          <w:rFonts w:hint="eastAsia"/>
        </w:rPr>
        <w:t>本案</w:t>
      </w:r>
      <w:r w:rsidR="009B7B03">
        <w:rPr>
          <w:rFonts w:hint="eastAsia"/>
        </w:rPr>
        <w:t>漏未</w:t>
      </w:r>
      <w:proofErr w:type="gramEnd"/>
      <w:r w:rsidR="009B7B03">
        <w:rPr>
          <w:rFonts w:hint="eastAsia"/>
        </w:rPr>
        <w:t>通報為公共設施完竣地區之情事</w:t>
      </w:r>
      <w:r w:rsidR="000651E4">
        <w:rPr>
          <w:rFonts w:hint="eastAsia"/>
        </w:rPr>
        <w:t>。</w:t>
      </w:r>
      <w:r w:rsidR="000724A1">
        <w:rPr>
          <w:rFonts w:hint="eastAsia"/>
        </w:rPr>
        <w:t>是</w:t>
      </w:r>
      <w:proofErr w:type="gramStart"/>
      <w:r w:rsidR="000724A1">
        <w:rPr>
          <w:rFonts w:hint="eastAsia"/>
        </w:rPr>
        <w:t>以</w:t>
      </w:r>
      <w:proofErr w:type="gramEnd"/>
      <w:r w:rsidR="000724A1">
        <w:rPr>
          <w:rFonts w:hint="eastAsia"/>
        </w:rPr>
        <w:t>，該</w:t>
      </w:r>
      <w:proofErr w:type="gramStart"/>
      <w:r w:rsidR="000724A1">
        <w:rPr>
          <w:rFonts w:hint="eastAsia"/>
        </w:rPr>
        <w:t>府</w:t>
      </w:r>
      <w:r w:rsidR="002F2A67">
        <w:rPr>
          <w:rFonts w:hint="eastAsia"/>
        </w:rPr>
        <w:t>允應</w:t>
      </w:r>
      <w:r w:rsidR="00B572CC">
        <w:rPr>
          <w:rFonts w:hint="eastAsia"/>
        </w:rPr>
        <w:t>研</w:t>
      </w:r>
      <w:proofErr w:type="gramEnd"/>
      <w:r w:rsidR="00B572CC">
        <w:rPr>
          <w:rFonts w:hint="eastAsia"/>
        </w:rPr>
        <w:t>擬改善措施，並</w:t>
      </w:r>
      <w:r w:rsidR="00B242DE">
        <w:rPr>
          <w:rFonts w:hint="eastAsia"/>
        </w:rPr>
        <w:t>檢討</w:t>
      </w:r>
      <w:r w:rsidR="002F2A67">
        <w:rPr>
          <w:rFonts w:hint="eastAsia"/>
        </w:rPr>
        <w:t>前開作業要點</w:t>
      </w:r>
      <w:proofErr w:type="gramStart"/>
      <w:r w:rsidR="00C66D3C">
        <w:rPr>
          <w:rFonts w:hint="eastAsia"/>
        </w:rPr>
        <w:t>未盡周妥</w:t>
      </w:r>
      <w:proofErr w:type="gramEnd"/>
      <w:r w:rsidR="00C66D3C">
        <w:rPr>
          <w:rFonts w:hint="eastAsia"/>
        </w:rPr>
        <w:t>之處</w:t>
      </w:r>
      <w:r w:rsidR="00122995">
        <w:rPr>
          <w:rFonts w:hint="eastAsia"/>
        </w:rPr>
        <w:t>。</w:t>
      </w:r>
    </w:p>
    <w:p w:rsidR="00DB4452" w:rsidRDefault="003D574B" w:rsidP="00EC4AE4">
      <w:pPr>
        <w:pStyle w:val="3"/>
        <w:ind w:left="1360" w:hanging="680"/>
      </w:pPr>
      <w:r>
        <w:rPr>
          <w:rFonts w:hint="eastAsia"/>
        </w:rPr>
        <w:t>綜上，</w:t>
      </w:r>
      <w:r w:rsidR="00F9131E">
        <w:rPr>
          <w:rFonts w:hint="eastAsia"/>
        </w:rPr>
        <w:t>原</w:t>
      </w:r>
      <w:proofErr w:type="gramStart"/>
      <w:r w:rsidR="00F9131E">
        <w:rPr>
          <w:rFonts w:hint="eastAsia"/>
        </w:rPr>
        <w:t>臺</w:t>
      </w:r>
      <w:proofErr w:type="gramEnd"/>
      <w:r w:rsidR="00F9131E">
        <w:rPr>
          <w:rFonts w:hint="eastAsia"/>
        </w:rPr>
        <w:t>中縣各鄉鎮市公所除</w:t>
      </w:r>
      <w:r w:rsidR="00D24FA9">
        <w:rPr>
          <w:rFonts w:hint="eastAsia"/>
        </w:rPr>
        <w:t>沙鹿鎮公所外並未全面辦理</w:t>
      </w:r>
      <w:r w:rsidR="00BB06FB">
        <w:rPr>
          <w:rFonts w:hint="eastAsia"/>
        </w:rPr>
        <w:t>公共設施完竣地區總</w:t>
      </w:r>
      <w:r w:rsidR="00D24FA9">
        <w:rPr>
          <w:rFonts w:hint="eastAsia"/>
        </w:rPr>
        <w:t>清查，</w:t>
      </w:r>
      <w:r w:rsidR="00BB06FB">
        <w:rPr>
          <w:rFonts w:hint="eastAsia"/>
        </w:rPr>
        <w:t>各鄉鎮市</w:t>
      </w:r>
      <w:r w:rsidR="00DA547E">
        <w:rPr>
          <w:rFonts w:hint="eastAsia"/>
        </w:rPr>
        <w:t>公共設施完竣地區</w:t>
      </w:r>
      <w:proofErr w:type="gramStart"/>
      <w:r w:rsidR="00DA547E">
        <w:rPr>
          <w:rFonts w:hint="eastAsia"/>
        </w:rPr>
        <w:t>是否均已依</w:t>
      </w:r>
      <w:proofErr w:type="gramEnd"/>
      <w:r w:rsidR="00DA547E">
        <w:rPr>
          <w:rFonts w:hint="eastAsia"/>
        </w:rPr>
        <w:t>規定改課地價稅，</w:t>
      </w:r>
      <w:proofErr w:type="gramStart"/>
      <w:r w:rsidR="00DA547E">
        <w:rPr>
          <w:rFonts w:hint="eastAsia"/>
        </w:rPr>
        <w:t>該府允應</w:t>
      </w:r>
      <w:proofErr w:type="gramEnd"/>
      <w:r w:rsidR="00040381">
        <w:rPr>
          <w:rFonts w:hint="eastAsia"/>
        </w:rPr>
        <w:t>積極</w:t>
      </w:r>
      <w:r w:rsidR="00C1260E">
        <w:rPr>
          <w:rFonts w:hint="eastAsia"/>
        </w:rPr>
        <w:t>查對</w:t>
      </w:r>
      <w:r w:rsidR="00DA547E" w:rsidRPr="00DA547E">
        <w:rPr>
          <w:rFonts w:hint="eastAsia"/>
        </w:rPr>
        <w:t>，</w:t>
      </w:r>
      <w:r w:rsidR="00F87B79" w:rsidRPr="00F87B79">
        <w:rPr>
          <w:rFonts w:hint="eastAsia"/>
        </w:rPr>
        <w:t>以健全稅籍並維護租稅公平</w:t>
      </w:r>
      <w:r w:rsidR="00DA547E" w:rsidRPr="00DA547E">
        <w:rPr>
          <w:rFonts w:hint="eastAsia"/>
        </w:rPr>
        <w:t>。</w:t>
      </w:r>
      <w:r w:rsidR="00122995">
        <w:rPr>
          <w:rFonts w:hint="eastAsia"/>
        </w:rPr>
        <w:t>又</w:t>
      </w:r>
      <w:proofErr w:type="gramStart"/>
      <w:r w:rsidR="00103672">
        <w:rPr>
          <w:rFonts w:hint="eastAsia"/>
        </w:rPr>
        <w:t>臺</w:t>
      </w:r>
      <w:proofErr w:type="gramEnd"/>
      <w:r w:rsidR="00103672">
        <w:rPr>
          <w:rFonts w:hint="eastAsia"/>
        </w:rPr>
        <w:t>中縣市合併後，</w:t>
      </w:r>
      <w:proofErr w:type="gramStart"/>
      <w:r w:rsidR="001F2275">
        <w:rPr>
          <w:rFonts w:hint="eastAsia"/>
        </w:rPr>
        <w:t>臺</w:t>
      </w:r>
      <w:proofErr w:type="gramEnd"/>
      <w:r w:rsidR="001F2275">
        <w:rPr>
          <w:rFonts w:hint="eastAsia"/>
        </w:rPr>
        <w:t>中市政府雖已修訂</w:t>
      </w:r>
      <w:r w:rsidR="00122995">
        <w:rPr>
          <w:rFonts w:hint="eastAsia"/>
        </w:rPr>
        <w:t>「</w:t>
      </w:r>
      <w:proofErr w:type="gramStart"/>
      <w:r w:rsidR="00122995">
        <w:rPr>
          <w:rFonts w:hint="eastAsia"/>
        </w:rPr>
        <w:t>臺</w:t>
      </w:r>
      <w:proofErr w:type="gramEnd"/>
      <w:r w:rsidR="00122995">
        <w:rPr>
          <w:rFonts w:hint="eastAsia"/>
        </w:rPr>
        <w:t>中市都市計畫公共設施完竣地區</w:t>
      </w:r>
      <w:proofErr w:type="gramStart"/>
      <w:r w:rsidR="00122995">
        <w:rPr>
          <w:rFonts w:hint="eastAsia"/>
        </w:rPr>
        <w:t>勘</w:t>
      </w:r>
      <w:proofErr w:type="gramEnd"/>
      <w:r w:rsidR="00122995">
        <w:rPr>
          <w:rFonts w:hint="eastAsia"/>
        </w:rPr>
        <w:t>劃作業要點」</w:t>
      </w:r>
      <w:r w:rsidR="001F2275">
        <w:rPr>
          <w:rFonts w:hint="eastAsia"/>
        </w:rPr>
        <w:t>，</w:t>
      </w:r>
      <w:r w:rsidR="00044380">
        <w:rPr>
          <w:rFonts w:hint="eastAsia"/>
        </w:rPr>
        <w:t>惟</w:t>
      </w:r>
      <w:r w:rsidR="00C66D3C">
        <w:rPr>
          <w:rFonts w:hint="eastAsia"/>
        </w:rPr>
        <w:t>該作業要點</w:t>
      </w:r>
      <w:r w:rsidR="00BA34C8">
        <w:rPr>
          <w:rFonts w:hint="eastAsia"/>
        </w:rPr>
        <w:t>每年</w:t>
      </w:r>
      <w:r w:rsidR="00C66D3C">
        <w:rPr>
          <w:rFonts w:hint="eastAsia"/>
        </w:rPr>
        <w:t>仍</w:t>
      </w:r>
      <w:r w:rsidR="00BA34C8">
        <w:rPr>
          <w:rFonts w:hint="eastAsia"/>
        </w:rPr>
        <w:t>僅查對前一年度計畫道路開闢完竣</w:t>
      </w:r>
      <w:r w:rsidR="00103672">
        <w:rPr>
          <w:rFonts w:hint="eastAsia"/>
        </w:rPr>
        <w:t>相關</w:t>
      </w:r>
      <w:r w:rsidR="00BA34C8">
        <w:rPr>
          <w:rFonts w:hint="eastAsia"/>
        </w:rPr>
        <w:t>資料，</w:t>
      </w:r>
      <w:r w:rsidR="00044380">
        <w:rPr>
          <w:rFonts w:hint="eastAsia"/>
        </w:rPr>
        <w:t>為</w:t>
      </w:r>
      <w:r w:rsidR="00BA34C8">
        <w:rPr>
          <w:rFonts w:hint="eastAsia"/>
        </w:rPr>
        <w:t>避免類似本案情形再度發生</w:t>
      </w:r>
      <w:r w:rsidR="00044380">
        <w:rPr>
          <w:rFonts w:hint="eastAsia"/>
        </w:rPr>
        <w:t>，允應就</w:t>
      </w:r>
      <w:proofErr w:type="gramStart"/>
      <w:r w:rsidR="00044380">
        <w:rPr>
          <w:rFonts w:hint="eastAsia"/>
        </w:rPr>
        <w:t>未盡周妥</w:t>
      </w:r>
      <w:proofErr w:type="gramEnd"/>
      <w:r w:rsidR="00044380">
        <w:rPr>
          <w:rFonts w:hint="eastAsia"/>
        </w:rPr>
        <w:t>之處檢討改進</w:t>
      </w:r>
      <w:r w:rsidR="00BA34C8">
        <w:rPr>
          <w:rFonts w:hint="eastAsia"/>
        </w:rPr>
        <w:t>。</w:t>
      </w:r>
    </w:p>
    <w:p w:rsidR="00017272" w:rsidRDefault="00017272" w:rsidP="00017272">
      <w:pPr>
        <w:pStyle w:val="2"/>
        <w:numPr>
          <w:ilvl w:val="0"/>
          <w:numId w:val="0"/>
        </w:numPr>
        <w:ind w:left="1020"/>
        <w:rPr>
          <w:color w:val="000000"/>
        </w:rPr>
      </w:pPr>
    </w:p>
    <w:p w:rsidR="00C74BD8" w:rsidRPr="00784D63" w:rsidRDefault="00C74BD8" w:rsidP="00C74BD8">
      <w:pPr>
        <w:pStyle w:val="a5"/>
        <w:kinsoku w:val="0"/>
        <w:spacing w:before="0" w:after="0"/>
        <w:ind w:leftChars="1100" w:left="3742"/>
        <w:jc w:val="both"/>
        <w:rPr>
          <w:rFonts w:ascii="Times New Roman"/>
          <w:b w:val="0"/>
          <w:bCs/>
          <w:snapToGrid/>
          <w:color w:val="000000"/>
          <w:spacing w:val="0"/>
          <w:kern w:val="0"/>
          <w:sz w:val="40"/>
        </w:rPr>
      </w:pPr>
      <w:r w:rsidRPr="00784D63">
        <w:rPr>
          <w:rFonts w:hint="eastAsia"/>
          <w:b w:val="0"/>
          <w:bCs/>
          <w:snapToGrid/>
          <w:color w:val="000000"/>
          <w:spacing w:val="12"/>
          <w:kern w:val="0"/>
          <w:sz w:val="40"/>
        </w:rPr>
        <w:t>調查委員：</w:t>
      </w:r>
      <w:r w:rsidR="00E034AD">
        <w:rPr>
          <w:rFonts w:hint="eastAsia"/>
          <w:b w:val="0"/>
          <w:bCs/>
          <w:snapToGrid/>
          <w:color w:val="000000"/>
          <w:spacing w:val="12"/>
          <w:kern w:val="0"/>
          <w:sz w:val="40"/>
        </w:rPr>
        <w:t>劉興善</w:t>
      </w:r>
      <w:r w:rsidRPr="00784D63">
        <w:rPr>
          <w:rFonts w:ascii="Times New Roman"/>
          <w:b w:val="0"/>
          <w:bCs/>
          <w:snapToGrid/>
          <w:color w:val="000000"/>
          <w:spacing w:val="0"/>
          <w:kern w:val="0"/>
          <w:sz w:val="40"/>
        </w:rPr>
        <w:t xml:space="preserve"> </w:t>
      </w:r>
    </w:p>
    <w:p w:rsidR="004F0EF8" w:rsidRDefault="004F0EF8" w:rsidP="00C74BD8">
      <w:pPr>
        <w:pStyle w:val="aa"/>
        <w:rPr>
          <w:rFonts w:hint="eastAsia"/>
          <w:bCs/>
          <w:color w:val="000000"/>
        </w:rPr>
      </w:pPr>
    </w:p>
    <w:p w:rsidR="004F0EF8" w:rsidRDefault="004F0EF8" w:rsidP="00C74BD8">
      <w:pPr>
        <w:pStyle w:val="aa"/>
        <w:rPr>
          <w:rFonts w:hint="eastAsia"/>
          <w:bCs/>
          <w:color w:val="000000"/>
        </w:rPr>
      </w:pPr>
    </w:p>
    <w:p w:rsidR="00D07E71" w:rsidRDefault="00C74BD8">
      <w:pPr>
        <w:pStyle w:val="aa"/>
      </w:pPr>
      <w:r w:rsidRPr="00784D63">
        <w:rPr>
          <w:rFonts w:hint="eastAsia"/>
          <w:bCs/>
          <w:color w:val="000000"/>
        </w:rPr>
        <w:t>中</w:t>
      </w:r>
      <w:r w:rsidRPr="00784D63">
        <w:rPr>
          <w:rFonts w:hint="eastAsia"/>
          <w:bCs/>
          <w:color w:val="000000"/>
        </w:rPr>
        <w:t xml:space="preserve">    </w:t>
      </w:r>
      <w:r w:rsidRPr="00784D63">
        <w:rPr>
          <w:rFonts w:hint="eastAsia"/>
          <w:bCs/>
          <w:color w:val="000000"/>
        </w:rPr>
        <w:t>華</w:t>
      </w:r>
      <w:r w:rsidRPr="00784D63">
        <w:rPr>
          <w:rFonts w:hint="eastAsia"/>
          <w:bCs/>
          <w:color w:val="000000"/>
        </w:rPr>
        <w:t xml:space="preserve">  </w:t>
      </w:r>
      <w:r w:rsidRPr="00031630">
        <w:rPr>
          <w:rFonts w:ascii="標楷體" w:hint="eastAsia"/>
          <w:bCs/>
          <w:color w:val="000000"/>
        </w:rPr>
        <w:t xml:space="preserve">  民    國  102   年  </w:t>
      </w:r>
      <w:r>
        <w:rPr>
          <w:rFonts w:ascii="標楷體" w:hint="eastAsia"/>
          <w:bCs/>
          <w:color w:val="000000"/>
        </w:rPr>
        <w:t xml:space="preserve"> </w:t>
      </w:r>
      <w:r w:rsidR="00E034AD">
        <w:rPr>
          <w:rFonts w:ascii="標楷體" w:hint="eastAsia"/>
          <w:bCs/>
          <w:color w:val="000000"/>
        </w:rPr>
        <w:t>6</w:t>
      </w:r>
      <w:r w:rsidRPr="00031630">
        <w:rPr>
          <w:rFonts w:ascii="標楷體" w:hint="eastAsia"/>
          <w:bCs/>
          <w:color w:val="000000"/>
        </w:rPr>
        <w:t xml:space="preserve">  月  </w:t>
      </w:r>
      <w:r w:rsidR="00E034AD">
        <w:rPr>
          <w:rFonts w:ascii="標楷體" w:hint="eastAsia"/>
          <w:bCs/>
          <w:color w:val="000000"/>
        </w:rPr>
        <w:t>5</w:t>
      </w:r>
      <w:r w:rsidRPr="00031630">
        <w:rPr>
          <w:rFonts w:ascii="標楷體" w:hint="eastAsia"/>
          <w:bCs/>
          <w:color w:val="000000"/>
        </w:rPr>
        <w:t xml:space="preserve">  日</w:t>
      </w:r>
      <w:bookmarkEnd w:id="47"/>
    </w:p>
    <w:sectPr w:rsidR="00D07E71" w:rsidSect="0094781B">
      <w:footerReference w:type="default" r:id="rId8"/>
      <w:pgSz w:w="11907" w:h="16840" w:code="9"/>
      <w:pgMar w:top="1418" w:right="1418" w:bottom="1418" w:left="1418" w:header="851" w:footer="851" w:gutter="227"/>
      <w:pgNumType w:start="1"/>
      <w:cols w:space="425"/>
      <w:docGrid w:type="linesAndChars" w:linePitch="463"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A92" w:rsidRDefault="00BE7A92">
      <w:r>
        <w:separator/>
      </w:r>
    </w:p>
  </w:endnote>
  <w:endnote w:type="continuationSeparator" w:id="0">
    <w:p w:rsidR="00BE7A92" w:rsidRDefault="00BE7A92">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29" w:rsidRDefault="007D2865">
    <w:pPr>
      <w:pStyle w:val="af0"/>
      <w:framePr w:wrap="around" w:vAnchor="text" w:hAnchor="margin" w:xAlign="center" w:y="1"/>
      <w:rPr>
        <w:rStyle w:val="a7"/>
        <w:sz w:val="24"/>
      </w:rPr>
    </w:pPr>
    <w:r>
      <w:rPr>
        <w:rStyle w:val="a7"/>
        <w:sz w:val="24"/>
      </w:rPr>
      <w:fldChar w:fldCharType="begin"/>
    </w:r>
    <w:r w:rsidR="006F7A29">
      <w:rPr>
        <w:rStyle w:val="a7"/>
        <w:sz w:val="24"/>
      </w:rPr>
      <w:instrText xml:space="preserve">PAGE  </w:instrText>
    </w:r>
    <w:r>
      <w:rPr>
        <w:rStyle w:val="a7"/>
        <w:sz w:val="24"/>
      </w:rPr>
      <w:fldChar w:fldCharType="separate"/>
    </w:r>
    <w:r w:rsidR="004F0EF8">
      <w:rPr>
        <w:rStyle w:val="a7"/>
        <w:noProof/>
        <w:sz w:val="24"/>
      </w:rPr>
      <w:t>1</w:t>
    </w:r>
    <w:r>
      <w:rPr>
        <w:rStyle w:val="a7"/>
        <w:sz w:val="24"/>
      </w:rPr>
      <w:fldChar w:fldCharType="end"/>
    </w:r>
  </w:p>
  <w:p w:rsidR="006F7A29" w:rsidRDefault="006F7A29">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A92" w:rsidRDefault="00BE7A92">
      <w:r>
        <w:separator/>
      </w:r>
    </w:p>
  </w:footnote>
  <w:footnote w:type="continuationSeparator" w:id="0">
    <w:p w:rsidR="00BE7A92" w:rsidRDefault="00BE7A92">
      <w:r>
        <w:continuationSeparator/>
      </w:r>
    </w:p>
  </w:footnote>
  <w:footnote w:id="1">
    <w:p w:rsidR="006F7A29" w:rsidRDefault="006F7A29">
      <w:pPr>
        <w:pStyle w:val="ae"/>
      </w:pPr>
      <w:r>
        <w:rPr>
          <w:rStyle w:val="af2"/>
        </w:rPr>
        <w:footnoteRef/>
      </w:r>
      <w:r>
        <w:t xml:space="preserve"> </w:t>
      </w:r>
      <w:r>
        <w:rPr>
          <w:rFonts w:hint="eastAsia"/>
        </w:rPr>
        <w:t>92</w:t>
      </w:r>
      <w:r>
        <w:rPr>
          <w:rFonts w:hint="eastAsia"/>
        </w:rPr>
        <w:t>年</w:t>
      </w:r>
      <w:r>
        <w:rPr>
          <w:rFonts w:hint="eastAsia"/>
        </w:rPr>
        <w:t>10</w:t>
      </w:r>
      <w:r>
        <w:rPr>
          <w:rFonts w:hint="eastAsia"/>
        </w:rPr>
        <w:t>月</w:t>
      </w:r>
      <w:r>
        <w:rPr>
          <w:rFonts w:hint="eastAsia"/>
        </w:rPr>
        <w:t>15</w:t>
      </w:r>
      <w:r>
        <w:rPr>
          <w:rFonts w:hint="eastAsia"/>
        </w:rPr>
        <w:t>日為尊重地方自治及地方制度法所賦予之業務分工自主權，本條刪除。</w:t>
      </w:r>
    </w:p>
  </w:footnote>
  <w:footnote w:id="2">
    <w:p w:rsidR="006F7A29" w:rsidRDefault="006F7A29" w:rsidP="006114AA">
      <w:pPr>
        <w:pStyle w:val="ae"/>
      </w:pPr>
      <w:r>
        <w:rPr>
          <w:rStyle w:val="af2"/>
        </w:rPr>
        <w:footnoteRef/>
      </w:r>
      <w:r>
        <w:t xml:space="preserve"> </w:t>
      </w:r>
      <w:r>
        <w:rPr>
          <w:rFonts w:hint="eastAsia"/>
        </w:rPr>
        <w:t>沙鹿分局經核對後排除：</w:t>
      </w:r>
      <w:r>
        <w:rPr>
          <w:rFonts w:hint="eastAsia"/>
        </w:rPr>
        <w:t>1</w:t>
      </w:r>
      <w:r>
        <w:rPr>
          <w:rFonts w:hint="eastAsia"/>
        </w:rPr>
        <w:t>、依法課徵田賦（農業區及保護區土地）或免徵地價稅土地（包括國有土地、公有土地及符合減免要件者）</w:t>
      </w:r>
      <w:r>
        <w:rPr>
          <w:rFonts w:hint="eastAsia"/>
        </w:rPr>
        <w:t>2</w:t>
      </w:r>
      <w:r>
        <w:rPr>
          <w:rFonts w:hint="eastAsia"/>
        </w:rPr>
        <w:t>、公共設施保留地土地</w:t>
      </w:r>
      <w:r>
        <w:rPr>
          <w:rFonts w:hint="eastAsia"/>
        </w:rPr>
        <w:t>3</w:t>
      </w:r>
      <w:r>
        <w:rPr>
          <w:rFonts w:hint="eastAsia"/>
        </w:rPr>
        <w:t>、沙鹿區公所陸續修正為公共設施未完竣之土地（包括裡地）</w:t>
      </w:r>
      <w:r w:rsidR="004B08E4">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6652EF8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2257"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5093"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attachedTemplate r:id="rId1"/>
  <w:defaultTabStop w:val="0"/>
  <w:drawingGridHorizontalSpacing w:val="170"/>
  <w:drawingGridVerticalSpacing w:val="463"/>
  <w:displayHorizontalDrawingGridEvery w:val="0"/>
  <w:characterSpacingControl w:val="compressPunctuation"/>
  <w:hdrShapeDefaults>
    <o:shapedefaults v:ext="edit" spidmax="8601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B067E9"/>
    <w:rsid w:val="000001D1"/>
    <w:rsid w:val="00000624"/>
    <w:rsid w:val="000028E0"/>
    <w:rsid w:val="00002DD9"/>
    <w:rsid w:val="00002F81"/>
    <w:rsid w:val="00006F7B"/>
    <w:rsid w:val="000070A5"/>
    <w:rsid w:val="000075D2"/>
    <w:rsid w:val="00010656"/>
    <w:rsid w:val="00016094"/>
    <w:rsid w:val="00017272"/>
    <w:rsid w:val="0002217D"/>
    <w:rsid w:val="000221CF"/>
    <w:rsid w:val="0002396D"/>
    <w:rsid w:val="00026234"/>
    <w:rsid w:val="000266E9"/>
    <w:rsid w:val="00026902"/>
    <w:rsid w:val="00027EF6"/>
    <w:rsid w:val="00032A91"/>
    <w:rsid w:val="00032FF7"/>
    <w:rsid w:val="0003355B"/>
    <w:rsid w:val="00033E91"/>
    <w:rsid w:val="000353D6"/>
    <w:rsid w:val="00035AAD"/>
    <w:rsid w:val="00037166"/>
    <w:rsid w:val="00037542"/>
    <w:rsid w:val="00040381"/>
    <w:rsid w:val="00042B56"/>
    <w:rsid w:val="00044380"/>
    <w:rsid w:val="00045C32"/>
    <w:rsid w:val="0005196C"/>
    <w:rsid w:val="00052569"/>
    <w:rsid w:val="0005332E"/>
    <w:rsid w:val="000533E9"/>
    <w:rsid w:val="00053A92"/>
    <w:rsid w:val="00061699"/>
    <w:rsid w:val="00062536"/>
    <w:rsid w:val="0006421F"/>
    <w:rsid w:val="000651E4"/>
    <w:rsid w:val="00066904"/>
    <w:rsid w:val="00067071"/>
    <w:rsid w:val="0006755E"/>
    <w:rsid w:val="00071A5F"/>
    <w:rsid w:val="000724A1"/>
    <w:rsid w:val="00073AA8"/>
    <w:rsid w:val="0007414E"/>
    <w:rsid w:val="00075240"/>
    <w:rsid w:val="00076468"/>
    <w:rsid w:val="00076C0A"/>
    <w:rsid w:val="00077446"/>
    <w:rsid w:val="00081351"/>
    <w:rsid w:val="00081486"/>
    <w:rsid w:val="00081656"/>
    <w:rsid w:val="00085478"/>
    <w:rsid w:val="000855BA"/>
    <w:rsid w:val="00090B92"/>
    <w:rsid w:val="00091FE4"/>
    <w:rsid w:val="00092419"/>
    <w:rsid w:val="00093C18"/>
    <w:rsid w:val="00094E3E"/>
    <w:rsid w:val="00095E64"/>
    <w:rsid w:val="000969F5"/>
    <w:rsid w:val="000970E7"/>
    <w:rsid w:val="000A0C2E"/>
    <w:rsid w:val="000A4CC3"/>
    <w:rsid w:val="000A520E"/>
    <w:rsid w:val="000A6750"/>
    <w:rsid w:val="000B0569"/>
    <w:rsid w:val="000B1791"/>
    <w:rsid w:val="000B48CF"/>
    <w:rsid w:val="000B6247"/>
    <w:rsid w:val="000B76A3"/>
    <w:rsid w:val="000C0527"/>
    <w:rsid w:val="000C2C77"/>
    <w:rsid w:val="000C2D1F"/>
    <w:rsid w:val="000C3D7C"/>
    <w:rsid w:val="000C5553"/>
    <w:rsid w:val="000C7999"/>
    <w:rsid w:val="000D0BA5"/>
    <w:rsid w:val="000D17B1"/>
    <w:rsid w:val="000D391F"/>
    <w:rsid w:val="000D4017"/>
    <w:rsid w:val="000D4A0B"/>
    <w:rsid w:val="000D7E32"/>
    <w:rsid w:val="000E2BE5"/>
    <w:rsid w:val="000E4577"/>
    <w:rsid w:val="000E59F4"/>
    <w:rsid w:val="000E5F54"/>
    <w:rsid w:val="000F03FC"/>
    <w:rsid w:val="000F2B85"/>
    <w:rsid w:val="000F3A08"/>
    <w:rsid w:val="000F4E5F"/>
    <w:rsid w:val="000F55D3"/>
    <w:rsid w:val="00103018"/>
    <w:rsid w:val="00103672"/>
    <w:rsid w:val="00104DD7"/>
    <w:rsid w:val="00105E9C"/>
    <w:rsid w:val="00107FBE"/>
    <w:rsid w:val="00107FCE"/>
    <w:rsid w:val="001109CF"/>
    <w:rsid w:val="00121EBB"/>
    <w:rsid w:val="00122995"/>
    <w:rsid w:val="00125A93"/>
    <w:rsid w:val="001274F3"/>
    <w:rsid w:val="00127520"/>
    <w:rsid w:val="00130A07"/>
    <w:rsid w:val="001322B3"/>
    <w:rsid w:val="00133FC6"/>
    <w:rsid w:val="00134045"/>
    <w:rsid w:val="00136D98"/>
    <w:rsid w:val="00137F71"/>
    <w:rsid w:val="00140BEA"/>
    <w:rsid w:val="0014112D"/>
    <w:rsid w:val="00142ED8"/>
    <w:rsid w:val="00144E39"/>
    <w:rsid w:val="0015083F"/>
    <w:rsid w:val="001534BF"/>
    <w:rsid w:val="001542AC"/>
    <w:rsid w:val="0015487D"/>
    <w:rsid w:val="00155D3E"/>
    <w:rsid w:val="00160F51"/>
    <w:rsid w:val="00167989"/>
    <w:rsid w:val="001749AE"/>
    <w:rsid w:val="00175556"/>
    <w:rsid w:val="00175FBC"/>
    <w:rsid w:val="00181578"/>
    <w:rsid w:val="00183D09"/>
    <w:rsid w:val="001851BC"/>
    <w:rsid w:val="001871F4"/>
    <w:rsid w:val="0019318F"/>
    <w:rsid w:val="00195953"/>
    <w:rsid w:val="001A4A43"/>
    <w:rsid w:val="001A725C"/>
    <w:rsid w:val="001A7E22"/>
    <w:rsid w:val="001B00AB"/>
    <w:rsid w:val="001B0853"/>
    <w:rsid w:val="001C1564"/>
    <w:rsid w:val="001C35A9"/>
    <w:rsid w:val="001C3BFC"/>
    <w:rsid w:val="001C58E1"/>
    <w:rsid w:val="001C6E3D"/>
    <w:rsid w:val="001C7165"/>
    <w:rsid w:val="001D1841"/>
    <w:rsid w:val="001D4383"/>
    <w:rsid w:val="001D5C0F"/>
    <w:rsid w:val="001E0D69"/>
    <w:rsid w:val="001E3CDA"/>
    <w:rsid w:val="001E4294"/>
    <w:rsid w:val="001E50B8"/>
    <w:rsid w:val="001E58D9"/>
    <w:rsid w:val="001E6262"/>
    <w:rsid w:val="001E721B"/>
    <w:rsid w:val="001F2275"/>
    <w:rsid w:val="001F32CE"/>
    <w:rsid w:val="001F4814"/>
    <w:rsid w:val="00200A41"/>
    <w:rsid w:val="00200E70"/>
    <w:rsid w:val="002051BD"/>
    <w:rsid w:val="00206F40"/>
    <w:rsid w:val="00207C5D"/>
    <w:rsid w:val="002109D9"/>
    <w:rsid w:val="00211B2D"/>
    <w:rsid w:val="00212B21"/>
    <w:rsid w:val="00213C3D"/>
    <w:rsid w:val="0021760B"/>
    <w:rsid w:val="0022204A"/>
    <w:rsid w:val="00225AE1"/>
    <w:rsid w:val="00226142"/>
    <w:rsid w:val="00231268"/>
    <w:rsid w:val="002332CA"/>
    <w:rsid w:val="00234DEA"/>
    <w:rsid w:val="0023557A"/>
    <w:rsid w:val="0023573D"/>
    <w:rsid w:val="002439A4"/>
    <w:rsid w:val="00243C49"/>
    <w:rsid w:val="0025134D"/>
    <w:rsid w:val="0025240B"/>
    <w:rsid w:val="00261F8C"/>
    <w:rsid w:val="0026494A"/>
    <w:rsid w:val="0026500E"/>
    <w:rsid w:val="002663AE"/>
    <w:rsid w:val="0027167C"/>
    <w:rsid w:val="00273927"/>
    <w:rsid w:val="00274422"/>
    <w:rsid w:val="0027535F"/>
    <w:rsid w:val="00276215"/>
    <w:rsid w:val="00276D38"/>
    <w:rsid w:val="002821D6"/>
    <w:rsid w:val="00282770"/>
    <w:rsid w:val="0028724C"/>
    <w:rsid w:val="00287BD0"/>
    <w:rsid w:val="002929F6"/>
    <w:rsid w:val="00293623"/>
    <w:rsid w:val="002959BE"/>
    <w:rsid w:val="0029789D"/>
    <w:rsid w:val="002A0D54"/>
    <w:rsid w:val="002A169E"/>
    <w:rsid w:val="002B0C89"/>
    <w:rsid w:val="002B10C0"/>
    <w:rsid w:val="002B11FE"/>
    <w:rsid w:val="002B57DC"/>
    <w:rsid w:val="002C0BD1"/>
    <w:rsid w:val="002C0D79"/>
    <w:rsid w:val="002C58E7"/>
    <w:rsid w:val="002C59E0"/>
    <w:rsid w:val="002C6012"/>
    <w:rsid w:val="002D0DA9"/>
    <w:rsid w:val="002D24AB"/>
    <w:rsid w:val="002D2FD9"/>
    <w:rsid w:val="002D4A5B"/>
    <w:rsid w:val="002D5767"/>
    <w:rsid w:val="002D6546"/>
    <w:rsid w:val="002D6F5A"/>
    <w:rsid w:val="002E38FA"/>
    <w:rsid w:val="002E43B3"/>
    <w:rsid w:val="002E5ACF"/>
    <w:rsid w:val="002E79A6"/>
    <w:rsid w:val="002E79C8"/>
    <w:rsid w:val="002F08F0"/>
    <w:rsid w:val="002F11D2"/>
    <w:rsid w:val="002F1563"/>
    <w:rsid w:val="002F2363"/>
    <w:rsid w:val="002F26A9"/>
    <w:rsid w:val="002F2A67"/>
    <w:rsid w:val="002F2C22"/>
    <w:rsid w:val="002F3883"/>
    <w:rsid w:val="002F54A3"/>
    <w:rsid w:val="002F6C7E"/>
    <w:rsid w:val="002F74F4"/>
    <w:rsid w:val="002F793C"/>
    <w:rsid w:val="00306309"/>
    <w:rsid w:val="00306D98"/>
    <w:rsid w:val="00310B6A"/>
    <w:rsid w:val="00311E0D"/>
    <w:rsid w:val="00312D6E"/>
    <w:rsid w:val="00316D66"/>
    <w:rsid w:val="003258F0"/>
    <w:rsid w:val="00326426"/>
    <w:rsid w:val="003271CB"/>
    <w:rsid w:val="00331B6E"/>
    <w:rsid w:val="003323A1"/>
    <w:rsid w:val="00332C8D"/>
    <w:rsid w:val="00334E1D"/>
    <w:rsid w:val="00337FD4"/>
    <w:rsid w:val="003412A7"/>
    <w:rsid w:val="00341C2D"/>
    <w:rsid w:val="0034242B"/>
    <w:rsid w:val="00343639"/>
    <w:rsid w:val="003457A4"/>
    <w:rsid w:val="00347726"/>
    <w:rsid w:val="00350265"/>
    <w:rsid w:val="00350FCE"/>
    <w:rsid w:val="0035186D"/>
    <w:rsid w:val="0035281A"/>
    <w:rsid w:val="00354D04"/>
    <w:rsid w:val="00357C03"/>
    <w:rsid w:val="003604C5"/>
    <w:rsid w:val="00362CD5"/>
    <w:rsid w:val="00363B8F"/>
    <w:rsid w:val="003642E6"/>
    <w:rsid w:val="00365ECE"/>
    <w:rsid w:val="0037104D"/>
    <w:rsid w:val="00372837"/>
    <w:rsid w:val="00373631"/>
    <w:rsid w:val="00381678"/>
    <w:rsid w:val="00381D4E"/>
    <w:rsid w:val="003822AA"/>
    <w:rsid w:val="00382D91"/>
    <w:rsid w:val="00394334"/>
    <w:rsid w:val="0039740B"/>
    <w:rsid w:val="003A028F"/>
    <w:rsid w:val="003A1C7F"/>
    <w:rsid w:val="003A6358"/>
    <w:rsid w:val="003A6F08"/>
    <w:rsid w:val="003A7953"/>
    <w:rsid w:val="003B0D96"/>
    <w:rsid w:val="003B35BD"/>
    <w:rsid w:val="003B5447"/>
    <w:rsid w:val="003B5535"/>
    <w:rsid w:val="003B578C"/>
    <w:rsid w:val="003B7C6A"/>
    <w:rsid w:val="003C2033"/>
    <w:rsid w:val="003C2576"/>
    <w:rsid w:val="003C3FF8"/>
    <w:rsid w:val="003C56E0"/>
    <w:rsid w:val="003C5FD2"/>
    <w:rsid w:val="003D14B3"/>
    <w:rsid w:val="003D444F"/>
    <w:rsid w:val="003D574B"/>
    <w:rsid w:val="003D7BDC"/>
    <w:rsid w:val="003E2A0C"/>
    <w:rsid w:val="003E2D9F"/>
    <w:rsid w:val="003E3522"/>
    <w:rsid w:val="003E3743"/>
    <w:rsid w:val="003E47C2"/>
    <w:rsid w:val="003E5084"/>
    <w:rsid w:val="003F129F"/>
    <w:rsid w:val="003F243E"/>
    <w:rsid w:val="003F254D"/>
    <w:rsid w:val="003F2EFF"/>
    <w:rsid w:val="003F698A"/>
    <w:rsid w:val="003F7169"/>
    <w:rsid w:val="00400FD1"/>
    <w:rsid w:val="004075D2"/>
    <w:rsid w:val="00412356"/>
    <w:rsid w:val="00413246"/>
    <w:rsid w:val="00415510"/>
    <w:rsid w:val="004162C5"/>
    <w:rsid w:val="00420270"/>
    <w:rsid w:val="0042028A"/>
    <w:rsid w:val="004203C6"/>
    <w:rsid w:val="004205BC"/>
    <w:rsid w:val="004209F3"/>
    <w:rsid w:val="00420E54"/>
    <w:rsid w:val="0042229C"/>
    <w:rsid w:val="00422F3D"/>
    <w:rsid w:val="0042517D"/>
    <w:rsid w:val="00426976"/>
    <w:rsid w:val="00430897"/>
    <w:rsid w:val="004312A0"/>
    <w:rsid w:val="0043367D"/>
    <w:rsid w:val="00433F52"/>
    <w:rsid w:val="00435FA9"/>
    <w:rsid w:val="0043730A"/>
    <w:rsid w:val="00441A18"/>
    <w:rsid w:val="0044373A"/>
    <w:rsid w:val="0044575B"/>
    <w:rsid w:val="0044642B"/>
    <w:rsid w:val="0044679F"/>
    <w:rsid w:val="00460865"/>
    <w:rsid w:val="00461909"/>
    <w:rsid w:val="00462486"/>
    <w:rsid w:val="00463724"/>
    <w:rsid w:val="00464221"/>
    <w:rsid w:val="00465C45"/>
    <w:rsid w:val="00467A52"/>
    <w:rsid w:val="00471635"/>
    <w:rsid w:val="00472A6C"/>
    <w:rsid w:val="00480230"/>
    <w:rsid w:val="004835C1"/>
    <w:rsid w:val="00486C14"/>
    <w:rsid w:val="00487499"/>
    <w:rsid w:val="00492300"/>
    <w:rsid w:val="004928E1"/>
    <w:rsid w:val="004944AA"/>
    <w:rsid w:val="004958B8"/>
    <w:rsid w:val="004A07B9"/>
    <w:rsid w:val="004A24C3"/>
    <w:rsid w:val="004A264E"/>
    <w:rsid w:val="004A5139"/>
    <w:rsid w:val="004B08E4"/>
    <w:rsid w:val="004B1392"/>
    <w:rsid w:val="004B1547"/>
    <w:rsid w:val="004B2CA3"/>
    <w:rsid w:val="004B37A2"/>
    <w:rsid w:val="004B38D7"/>
    <w:rsid w:val="004B65FC"/>
    <w:rsid w:val="004C0377"/>
    <w:rsid w:val="004C0888"/>
    <w:rsid w:val="004C120F"/>
    <w:rsid w:val="004C1563"/>
    <w:rsid w:val="004C3C7A"/>
    <w:rsid w:val="004C432C"/>
    <w:rsid w:val="004C7536"/>
    <w:rsid w:val="004D34AE"/>
    <w:rsid w:val="004D3ED4"/>
    <w:rsid w:val="004D597E"/>
    <w:rsid w:val="004E2490"/>
    <w:rsid w:val="004E625D"/>
    <w:rsid w:val="004E69E5"/>
    <w:rsid w:val="004F0EF8"/>
    <w:rsid w:val="004F3BAC"/>
    <w:rsid w:val="004F6215"/>
    <w:rsid w:val="00502405"/>
    <w:rsid w:val="0050328D"/>
    <w:rsid w:val="00505A2F"/>
    <w:rsid w:val="00506179"/>
    <w:rsid w:val="00507943"/>
    <w:rsid w:val="00510084"/>
    <w:rsid w:val="00512458"/>
    <w:rsid w:val="005129E3"/>
    <w:rsid w:val="00513BE1"/>
    <w:rsid w:val="00514392"/>
    <w:rsid w:val="005146BB"/>
    <w:rsid w:val="00515004"/>
    <w:rsid w:val="0051700F"/>
    <w:rsid w:val="00517042"/>
    <w:rsid w:val="00520F1C"/>
    <w:rsid w:val="005302FF"/>
    <w:rsid w:val="00530DD4"/>
    <w:rsid w:val="00532D27"/>
    <w:rsid w:val="00537DDA"/>
    <w:rsid w:val="00540C1F"/>
    <w:rsid w:val="00540F76"/>
    <w:rsid w:val="005419FB"/>
    <w:rsid w:val="00542CE4"/>
    <w:rsid w:val="00543DEC"/>
    <w:rsid w:val="00546ADF"/>
    <w:rsid w:val="00546B7C"/>
    <w:rsid w:val="00547D02"/>
    <w:rsid w:val="0055035B"/>
    <w:rsid w:val="00553415"/>
    <w:rsid w:val="00553D29"/>
    <w:rsid w:val="00555876"/>
    <w:rsid w:val="00557770"/>
    <w:rsid w:val="00557AB6"/>
    <w:rsid w:val="0056115E"/>
    <w:rsid w:val="00562460"/>
    <w:rsid w:val="005630BE"/>
    <w:rsid w:val="00565727"/>
    <w:rsid w:val="0056671D"/>
    <w:rsid w:val="005721E0"/>
    <w:rsid w:val="00574C53"/>
    <w:rsid w:val="005760AF"/>
    <w:rsid w:val="00576CAB"/>
    <w:rsid w:val="00577AFA"/>
    <w:rsid w:val="00577FBA"/>
    <w:rsid w:val="00580B18"/>
    <w:rsid w:val="00580CB1"/>
    <w:rsid w:val="00581D00"/>
    <w:rsid w:val="00587D77"/>
    <w:rsid w:val="00590950"/>
    <w:rsid w:val="0059157B"/>
    <w:rsid w:val="0059357C"/>
    <w:rsid w:val="005962E5"/>
    <w:rsid w:val="00597121"/>
    <w:rsid w:val="005A1412"/>
    <w:rsid w:val="005A28AE"/>
    <w:rsid w:val="005A2B54"/>
    <w:rsid w:val="005A359B"/>
    <w:rsid w:val="005A36E7"/>
    <w:rsid w:val="005A3B2A"/>
    <w:rsid w:val="005A3D12"/>
    <w:rsid w:val="005A4D0C"/>
    <w:rsid w:val="005A4DDC"/>
    <w:rsid w:val="005A730E"/>
    <w:rsid w:val="005A7ACD"/>
    <w:rsid w:val="005B1E67"/>
    <w:rsid w:val="005B58CA"/>
    <w:rsid w:val="005B69E1"/>
    <w:rsid w:val="005C0630"/>
    <w:rsid w:val="005C22AC"/>
    <w:rsid w:val="005C294F"/>
    <w:rsid w:val="005C61D6"/>
    <w:rsid w:val="005C634E"/>
    <w:rsid w:val="005C668F"/>
    <w:rsid w:val="005D121E"/>
    <w:rsid w:val="005D1584"/>
    <w:rsid w:val="005D28BB"/>
    <w:rsid w:val="005D7D26"/>
    <w:rsid w:val="005E2C30"/>
    <w:rsid w:val="005E54E6"/>
    <w:rsid w:val="005E78FA"/>
    <w:rsid w:val="005F107F"/>
    <w:rsid w:val="005F4825"/>
    <w:rsid w:val="005F4F0B"/>
    <w:rsid w:val="00600B34"/>
    <w:rsid w:val="006014E0"/>
    <w:rsid w:val="00603227"/>
    <w:rsid w:val="00603DF0"/>
    <w:rsid w:val="00604401"/>
    <w:rsid w:val="00604E59"/>
    <w:rsid w:val="00605353"/>
    <w:rsid w:val="00605CA9"/>
    <w:rsid w:val="0060648F"/>
    <w:rsid w:val="006114AA"/>
    <w:rsid w:val="006153AF"/>
    <w:rsid w:val="00616DEC"/>
    <w:rsid w:val="00624A63"/>
    <w:rsid w:val="0062662C"/>
    <w:rsid w:val="0063069F"/>
    <w:rsid w:val="00630AE7"/>
    <w:rsid w:val="00634BBE"/>
    <w:rsid w:val="00635881"/>
    <w:rsid w:val="00637124"/>
    <w:rsid w:val="00641959"/>
    <w:rsid w:val="0064396F"/>
    <w:rsid w:val="00646FF6"/>
    <w:rsid w:val="006511F5"/>
    <w:rsid w:val="00655AFD"/>
    <w:rsid w:val="006561B8"/>
    <w:rsid w:val="006568A2"/>
    <w:rsid w:val="006617B7"/>
    <w:rsid w:val="006624BB"/>
    <w:rsid w:val="006632EB"/>
    <w:rsid w:val="00663430"/>
    <w:rsid w:val="00664D98"/>
    <w:rsid w:val="006652CF"/>
    <w:rsid w:val="00665818"/>
    <w:rsid w:val="00666A27"/>
    <w:rsid w:val="00667063"/>
    <w:rsid w:val="00670F93"/>
    <w:rsid w:val="006734E8"/>
    <w:rsid w:val="006813A3"/>
    <w:rsid w:val="0068587F"/>
    <w:rsid w:val="006862CF"/>
    <w:rsid w:val="00686738"/>
    <w:rsid w:val="0068786A"/>
    <w:rsid w:val="00691BA2"/>
    <w:rsid w:val="006926EA"/>
    <w:rsid w:val="00692D2F"/>
    <w:rsid w:val="00693C57"/>
    <w:rsid w:val="00695979"/>
    <w:rsid w:val="00697242"/>
    <w:rsid w:val="006A0D83"/>
    <w:rsid w:val="006A1A0D"/>
    <w:rsid w:val="006A2EAE"/>
    <w:rsid w:val="006A6727"/>
    <w:rsid w:val="006B1372"/>
    <w:rsid w:val="006B22F4"/>
    <w:rsid w:val="006B3E5F"/>
    <w:rsid w:val="006B4A93"/>
    <w:rsid w:val="006B4AA7"/>
    <w:rsid w:val="006B6061"/>
    <w:rsid w:val="006C072E"/>
    <w:rsid w:val="006C25F5"/>
    <w:rsid w:val="006C3E27"/>
    <w:rsid w:val="006C4E8F"/>
    <w:rsid w:val="006C52AD"/>
    <w:rsid w:val="006C6554"/>
    <w:rsid w:val="006C7C28"/>
    <w:rsid w:val="006D3105"/>
    <w:rsid w:val="006D3D4B"/>
    <w:rsid w:val="006E040F"/>
    <w:rsid w:val="006E30D9"/>
    <w:rsid w:val="006E40EB"/>
    <w:rsid w:val="006E4165"/>
    <w:rsid w:val="006E62EE"/>
    <w:rsid w:val="006E7671"/>
    <w:rsid w:val="006E79A3"/>
    <w:rsid w:val="006F0551"/>
    <w:rsid w:val="006F4AF2"/>
    <w:rsid w:val="006F54F6"/>
    <w:rsid w:val="006F585A"/>
    <w:rsid w:val="006F7A29"/>
    <w:rsid w:val="00702CD0"/>
    <w:rsid w:val="00703AE5"/>
    <w:rsid w:val="0070442B"/>
    <w:rsid w:val="00704901"/>
    <w:rsid w:val="00704CB8"/>
    <w:rsid w:val="007146A1"/>
    <w:rsid w:val="0071695B"/>
    <w:rsid w:val="007207B5"/>
    <w:rsid w:val="00723948"/>
    <w:rsid w:val="0072688E"/>
    <w:rsid w:val="007270C1"/>
    <w:rsid w:val="00730075"/>
    <w:rsid w:val="00734BF5"/>
    <w:rsid w:val="00735E07"/>
    <w:rsid w:val="00735E64"/>
    <w:rsid w:val="007360C1"/>
    <w:rsid w:val="00746943"/>
    <w:rsid w:val="00746983"/>
    <w:rsid w:val="00747088"/>
    <w:rsid w:val="00751155"/>
    <w:rsid w:val="00752532"/>
    <w:rsid w:val="00754D41"/>
    <w:rsid w:val="007576CB"/>
    <w:rsid w:val="007600D1"/>
    <w:rsid w:val="007601DB"/>
    <w:rsid w:val="007618D8"/>
    <w:rsid w:val="00763F11"/>
    <w:rsid w:val="00765396"/>
    <w:rsid w:val="00771895"/>
    <w:rsid w:val="00771B79"/>
    <w:rsid w:val="007726E4"/>
    <w:rsid w:val="00776991"/>
    <w:rsid w:val="00777C9F"/>
    <w:rsid w:val="00781104"/>
    <w:rsid w:val="007816F3"/>
    <w:rsid w:val="00782AA3"/>
    <w:rsid w:val="007869A9"/>
    <w:rsid w:val="00787BFB"/>
    <w:rsid w:val="007906FD"/>
    <w:rsid w:val="0079118F"/>
    <w:rsid w:val="007A0A0B"/>
    <w:rsid w:val="007A1021"/>
    <w:rsid w:val="007A15CF"/>
    <w:rsid w:val="007A16C9"/>
    <w:rsid w:val="007A1F80"/>
    <w:rsid w:val="007A27BA"/>
    <w:rsid w:val="007A305A"/>
    <w:rsid w:val="007A4C4B"/>
    <w:rsid w:val="007A60F9"/>
    <w:rsid w:val="007A6C93"/>
    <w:rsid w:val="007A6D08"/>
    <w:rsid w:val="007A7163"/>
    <w:rsid w:val="007A7661"/>
    <w:rsid w:val="007B2838"/>
    <w:rsid w:val="007B2C39"/>
    <w:rsid w:val="007B42EA"/>
    <w:rsid w:val="007B72C8"/>
    <w:rsid w:val="007C07E9"/>
    <w:rsid w:val="007C1E6C"/>
    <w:rsid w:val="007C31FF"/>
    <w:rsid w:val="007C3218"/>
    <w:rsid w:val="007C6978"/>
    <w:rsid w:val="007C7891"/>
    <w:rsid w:val="007D0063"/>
    <w:rsid w:val="007D2865"/>
    <w:rsid w:val="007D2B18"/>
    <w:rsid w:val="007D470E"/>
    <w:rsid w:val="007D48E7"/>
    <w:rsid w:val="007D55BF"/>
    <w:rsid w:val="007D7639"/>
    <w:rsid w:val="007D7ED8"/>
    <w:rsid w:val="007E1C24"/>
    <w:rsid w:val="007E4D52"/>
    <w:rsid w:val="007E588E"/>
    <w:rsid w:val="007F49E6"/>
    <w:rsid w:val="007F6E43"/>
    <w:rsid w:val="008015CA"/>
    <w:rsid w:val="008045D3"/>
    <w:rsid w:val="0080500E"/>
    <w:rsid w:val="00806342"/>
    <w:rsid w:val="00806486"/>
    <w:rsid w:val="00807BB4"/>
    <w:rsid w:val="008123CA"/>
    <w:rsid w:val="00812CEC"/>
    <w:rsid w:val="00812EA3"/>
    <w:rsid w:val="00816CF8"/>
    <w:rsid w:val="00821032"/>
    <w:rsid w:val="00822624"/>
    <w:rsid w:val="00822AB0"/>
    <w:rsid w:val="00827937"/>
    <w:rsid w:val="008305C8"/>
    <w:rsid w:val="00830C66"/>
    <w:rsid w:val="00831714"/>
    <w:rsid w:val="008366E3"/>
    <w:rsid w:val="008370FC"/>
    <w:rsid w:val="008426A9"/>
    <w:rsid w:val="008468EE"/>
    <w:rsid w:val="00847A0A"/>
    <w:rsid w:val="008540E3"/>
    <w:rsid w:val="008559E6"/>
    <w:rsid w:val="00857D0D"/>
    <w:rsid w:val="00860549"/>
    <w:rsid w:val="008709FE"/>
    <w:rsid w:val="00873031"/>
    <w:rsid w:val="0088102A"/>
    <w:rsid w:val="00881518"/>
    <w:rsid w:val="00884A83"/>
    <w:rsid w:val="00886C6A"/>
    <w:rsid w:val="008914CD"/>
    <w:rsid w:val="008925CB"/>
    <w:rsid w:val="00893948"/>
    <w:rsid w:val="008953EA"/>
    <w:rsid w:val="008977C1"/>
    <w:rsid w:val="008A396F"/>
    <w:rsid w:val="008A604A"/>
    <w:rsid w:val="008B0A47"/>
    <w:rsid w:val="008B250C"/>
    <w:rsid w:val="008B35BE"/>
    <w:rsid w:val="008B4B03"/>
    <w:rsid w:val="008B4CFB"/>
    <w:rsid w:val="008B5499"/>
    <w:rsid w:val="008B5F0D"/>
    <w:rsid w:val="008B650B"/>
    <w:rsid w:val="008C17E5"/>
    <w:rsid w:val="008C2A1C"/>
    <w:rsid w:val="008D083B"/>
    <w:rsid w:val="008D0E85"/>
    <w:rsid w:val="008D2149"/>
    <w:rsid w:val="008D3AB0"/>
    <w:rsid w:val="008D538B"/>
    <w:rsid w:val="008D5A73"/>
    <w:rsid w:val="008D71A4"/>
    <w:rsid w:val="008D7BF1"/>
    <w:rsid w:val="008E0695"/>
    <w:rsid w:val="008E06E6"/>
    <w:rsid w:val="008E50A3"/>
    <w:rsid w:val="008E646D"/>
    <w:rsid w:val="008F00DF"/>
    <w:rsid w:val="008F0FF7"/>
    <w:rsid w:val="008F4AAE"/>
    <w:rsid w:val="008F543A"/>
    <w:rsid w:val="008F67A0"/>
    <w:rsid w:val="008F70AF"/>
    <w:rsid w:val="008F7151"/>
    <w:rsid w:val="008F7249"/>
    <w:rsid w:val="00903045"/>
    <w:rsid w:val="00903C8B"/>
    <w:rsid w:val="0090412B"/>
    <w:rsid w:val="00906E60"/>
    <w:rsid w:val="00911469"/>
    <w:rsid w:val="00912193"/>
    <w:rsid w:val="009152D4"/>
    <w:rsid w:val="00921EB9"/>
    <w:rsid w:val="009227A1"/>
    <w:rsid w:val="00922B39"/>
    <w:rsid w:val="00925EAB"/>
    <w:rsid w:val="00927957"/>
    <w:rsid w:val="00927FE9"/>
    <w:rsid w:val="00936ADE"/>
    <w:rsid w:val="00940943"/>
    <w:rsid w:val="00942883"/>
    <w:rsid w:val="00943F69"/>
    <w:rsid w:val="00944B92"/>
    <w:rsid w:val="0094539A"/>
    <w:rsid w:val="0094593B"/>
    <w:rsid w:val="00946342"/>
    <w:rsid w:val="0094781B"/>
    <w:rsid w:val="009507F1"/>
    <w:rsid w:val="009550BE"/>
    <w:rsid w:val="00956220"/>
    <w:rsid w:val="00956A25"/>
    <w:rsid w:val="00956BCD"/>
    <w:rsid w:val="00960936"/>
    <w:rsid w:val="009613A9"/>
    <w:rsid w:val="00963A17"/>
    <w:rsid w:val="00965ECF"/>
    <w:rsid w:val="00970DD5"/>
    <w:rsid w:val="00973EE7"/>
    <w:rsid w:val="009743D4"/>
    <w:rsid w:val="009758E1"/>
    <w:rsid w:val="009770F9"/>
    <w:rsid w:val="00981A54"/>
    <w:rsid w:val="00981D7A"/>
    <w:rsid w:val="009836AC"/>
    <w:rsid w:val="00983F98"/>
    <w:rsid w:val="00985B68"/>
    <w:rsid w:val="009906A9"/>
    <w:rsid w:val="009915C1"/>
    <w:rsid w:val="00996F69"/>
    <w:rsid w:val="00997F95"/>
    <w:rsid w:val="009A244C"/>
    <w:rsid w:val="009A3A5C"/>
    <w:rsid w:val="009A56F3"/>
    <w:rsid w:val="009B3529"/>
    <w:rsid w:val="009B3F30"/>
    <w:rsid w:val="009B52E5"/>
    <w:rsid w:val="009B6ACB"/>
    <w:rsid w:val="009B7B03"/>
    <w:rsid w:val="009C0224"/>
    <w:rsid w:val="009C4573"/>
    <w:rsid w:val="009C60F4"/>
    <w:rsid w:val="009C7DF9"/>
    <w:rsid w:val="009D2CC2"/>
    <w:rsid w:val="009D35D3"/>
    <w:rsid w:val="009E19F7"/>
    <w:rsid w:val="009E64DC"/>
    <w:rsid w:val="009E7D38"/>
    <w:rsid w:val="009F286C"/>
    <w:rsid w:val="009F3FA6"/>
    <w:rsid w:val="009F50D0"/>
    <w:rsid w:val="00A024D8"/>
    <w:rsid w:val="00A02821"/>
    <w:rsid w:val="00A0337C"/>
    <w:rsid w:val="00A036D3"/>
    <w:rsid w:val="00A054BF"/>
    <w:rsid w:val="00A120F7"/>
    <w:rsid w:val="00A12A6F"/>
    <w:rsid w:val="00A15E7E"/>
    <w:rsid w:val="00A2305B"/>
    <w:rsid w:val="00A234C8"/>
    <w:rsid w:val="00A23BFC"/>
    <w:rsid w:val="00A24253"/>
    <w:rsid w:val="00A25533"/>
    <w:rsid w:val="00A25940"/>
    <w:rsid w:val="00A25C4B"/>
    <w:rsid w:val="00A26A91"/>
    <w:rsid w:val="00A27422"/>
    <w:rsid w:val="00A30FE8"/>
    <w:rsid w:val="00A31A49"/>
    <w:rsid w:val="00A3244E"/>
    <w:rsid w:val="00A341C0"/>
    <w:rsid w:val="00A3637D"/>
    <w:rsid w:val="00A368DF"/>
    <w:rsid w:val="00A37D8E"/>
    <w:rsid w:val="00A4103F"/>
    <w:rsid w:val="00A41214"/>
    <w:rsid w:val="00A456F9"/>
    <w:rsid w:val="00A5408F"/>
    <w:rsid w:val="00A55C52"/>
    <w:rsid w:val="00A61081"/>
    <w:rsid w:val="00A61FCB"/>
    <w:rsid w:val="00A649DC"/>
    <w:rsid w:val="00A72712"/>
    <w:rsid w:val="00A72B75"/>
    <w:rsid w:val="00A72E86"/>
    <w:rsid w:val="00A730D3"/>
    <w:rsid w:val="00A734E8"/>
    <w:rsid w:val="00A735D5"/>
    <w:rsid w:val="00A74A6B"/>
    <w:rsid w:val="00A76392"/>
    <w:rsid w:val="00A76973"/>
    <w:rsid w:val="00A769B7"/>
    <w:rsid w:val="00A7769A"/>
    <w:rsid w:val="00A779E2"/>
    <w:rsid w:val="00A819F7"/>
    <w:rsid w:val="00A8335B"/>
    <w:rsid w:val="00A85C0E"/>
    <w:rsid w:val="00A85EB0"/>
    <w:rsid w:val="00A85F95"/>
    <w:rsid w:val="00A8670D"/>
    <w:rsid w:val="00A868B9"/>
    <w:rsid w:val="00A87A4B"/>
    <w:rsid w:val="00A87B75"/>
    <w:rsid w:val="00A92EB8"/>
    <w:rsid w:val="00A97EBD"/>
    <w:rsid w:val="00AA12E0"/>
    <w:rsid w:val="00AA2505"/>
    <w:rsid w:val="00AA2C0B"/>
    <w:rsid w:val="00AA3343"/>
    <w:rsid w:val="00AA34BB"/>
    <w:rsid w:val="00AA4CA3"/>
    <w:rsid w:val="00AB12EB"/>
    <w:rsid w:val="00AB68F5"/>
    <w:rsid w:val="00AB7182"/>
    <w:rsid w:val="00AB7186"/>
    <w:rsid w:val="00AC112A"/>
    <w:rsid w:val="00AC2566"/>
    <w:rsid w:val="00AC282A"/>
    <w:rsid w:val="00AC4831"/>
    <w:rsid w:val="00AC5337"/>
    <w:rsid w:val="00AC665B"/>
    <w:rsid w:val="00AC6C5F"/>
    <w:rsid w:val="00AC74C1"/>
    <w:rsid w:val="00AD2274"/>
    <w:rsid w:val="00AD37AB"/>
    <w:rsid w:val="00AD6491"/>
    <w:rsid w:val="00AE00EE"/>
    <w:rsid w:val="00AE0223"/>
    <w:rsid w:val="00AE2342"/>
    <w:rsid w:val="00AE42F2"/>
    <w:rsid w:val="00AE5CB7"/>
    <w:rsid w:val="00AE7F34"/>
    <w:rsid w:val="00AF06BA"/>
    <w:rsid w:val="00AF0953"/>
    <w:rsid w:val="00AF319A"/>
    <w:rsid w:val="00AF7880"/>
    <w:rsid w:val="00B002EE"/>
    <w:rsid w:val="00B03291"/>
    <w:rsid w:val="00B046DB"/>
    <w:rsid w:val="00B05565"/>
    <w:rsid w:val="00B05E2E"/>
    <w:rsid w:val="00B06314"/>
    <w:rsid w:val="00B06493"/>
    <w:rsid w:val="00B067E9"/>
    <w:rsid w:val="00B06B9A"/>
    <w:rsid w:val="00B1001A"/>
    <w:rsid w:val="00B14185"/>
    <w:rsid w:val="00B163AD"/>
    <w:rsid w:val="00B16B94"/>
    <w:rsid w:val="00B17698"/>
    <w:rsid w:val="00B21E7C"/>
    <w:rsid w:val="00B2429F"/>
    <w:rsid w:val="00B242DE"/>
    <w:rsid w:val="00B26F5D"/>
    <w:rsid w:val="00B30EBC"/>
    <w:rsid w:val="00B311DA"/>
    <w:rsid w:val="00B33640"/>
    <w:rsid w:val="00B347F5"/>
    <w:rsid w:val="00B4377C"/>
    <w:rsid w:val="00B46B28"/>
    <w:rsid w:val="00B472C7"/>
    <w:rsid w:val="00B47A85"/>
    <w:rsid w:val="00B531EB"/>
    <w:rsid w:val="00B55893"/>
    <w:rsid w:val="00B561DB"/>
    <w:rsid w:val="00B572CC"/>
    <w:rsid w:val="00B61B8B"/>
    <w:rsid w:val="00B62D11"/>
    <w:rsid w:val="00B62D8D"/>
    <w:rsid w:val="00B633DB"/>
    <w:rsid w:val="00B66674"/>
    <w:rsid w:val="00B71228"/>
    <w:rsid w:val="00B721FF"/>
    <w:rsid w:val="00B72A96"/>
    <w:rsid w:val="00B76788"/>
    <w:rsid w:val="00B80584"/>
    <w:rsid w:val="00B80F0C"/>
    <w:rsid w:val="00B82FA9"/>
    <w:rsid w:val="00B83295"/>
    <w:rsid w:val="00B83E75"/>
    <w:rsid w:val="00B8623D"/>
    <w:rsid w:val="00B868D5"/>
    <w:rsid w:val="00B87259"/>
    <w:rsid w:val="00B91497"/>
    <w:rsid w:val="00B91DE4"/>
    <w:rsid w:val="00B91DF5"/>
    <w:rsid w:val="00B93689"/>
    <w:rsid w:val="00B97CDC"/>
    <w:rsid w:val="00BA1607"/>
    <w:rsid w:val="00BA16D9"/>
    <w:rsid w:val="00BA34C8"/>
    <w:rsid w:val="00BA3A3C"/>
    <w:rsid w:val="00BA4765"/>
    <w:rsid w:val="00BA4CED"/>
    <w:rsid w:val="00BA5270"/>
    <w:rsid w:val="00BA750E"/>
    <w:rsid w:val="00BA7776"/>
    <w:rsid w:val="00BB06FB"/>
    <w:rsid w:val="00BB2801"/>
    <w:rsid w:val="00BB2EDC"/>
    <w:rsid w:val="00BB2EF1"/>
    <w:rsid w:val="00BB473A"/>
    <w:rsid w:val="00BB6205"/>
    <w:rsid w:val="00BB631A"/>
    <w:rsid w:val="00BB7B32"/>
    <w:rsid w:val="00BC2A1B"/>
    <w:rsid w:val="00BC3870"/>
    <w:rsid w:val="00BC426E"/>
    <w:rsid w:val="00BC47E9"/>
    <w:rsid w:val="00BC5327"/>
    <w:rsid w:val="00BD21D2"/>
    <w:rsid w:val="00BD435C"/>
    <w:rsid w:val="00BD659B"/>
    <w:rsid w:val="00BD72B3"/>
    <w:rsid w:val="00BE3502"/>
    <w:rsid w:val="00BE3BFA"/>
    <w:rsid w:val="00BE4745"/>
    <w:rsid w:val="00BE4BDB"/>
    <w:rsid w:val="00BE7A92"/>
    <w:rsid w:val="00BF08BC"/>
    <w:rsid w:val="00BF0CE4"/>
    <w:rsid w:val="00BF0F96"/>
    <w:rsid w:val="00BF1BF1"/>
    <w:rsid w:val="00BF384D"/>
    <w:rsid w:val="00BF3D60"/>
    <w:rsid w:val="00BF64C8"/>
    <w:rsid w:val="00BF7495"/>
    <w:rsid w:val="00C006D0"/>
    <w:rsid w:val="00C00CEB"/>
    <w:rsid w:val="00C015B2"/>
    <w:rsid w:val="00C019EA"/>
    <w:rsid w:val="00C02BC9"/>
    <w:rsid w:val="00C03129"/>
    <w:rsid w:val="00C034FC"/>
    <w:rsid w:val="00C03DD6"/>
    <w:rsid w:val="00C06248"/>
    <w:rsid w:val="00C10082"/>
    <w:rsid w:val="00C102D4"/>
    <w:rsid w:val="00C10670"/>
    <w:rsid w:val="00C110F9"/>
    <w:rsid w:val="00C114DB"/>
    <w:rsid w:val="00C1260E"/>
    <w:rsid w:val="00C13345"/>
    <w:rsid w:val="00C145AF"/>
    <w:rsid w:val="00C2776A"/>
    <w:rsid w:val="00C27AE8"/>
    <w:rsid w:val="00C31667"/>
    <w:rsid w:val="00C3706E"/>
    <w:rsid w:val="00C40DB1"/>
    <w:rsid w:val="00C428F8"/>
    <w:rsid w:val="00C4313A"/>
    <w:rsid w:val="00C46357"/>
    <w:rsid w:val="00C47738"/>
    <w:rsid w:val="00C50CF3"/>
    <w:rsid w:val="00C55A37"/>
    <w:rsid w:val="00C635BF"/>
    <w:rsid w:val="00C63D74"/>
    <w:rsid w:val="00C66852"/>
    <w:rsid w:val="00C66D3C"/>
    <w:rsid w:val="00C67BAF"/>
    <w:rsid w:val="00C74BD8"/>
    <w:rsid w:val="00C774D3"/>
    <w:rsid w:val="00C77826"/>
    <w:rsid w:val="00C779E8"/>
    <w:rsid w:val="00C80BA5"/>
    <w:rsid w:val="00C80DBE"/>
    <w:rsid w:val="00C80EED"/>
    <w:rsid w:val="00C824D3"/>
    <w:rsid w:val="00C84C4A"/>
    <w:rsid w:val="00C86044"/>
    <w:rsid w:val="00C862EF"/>
    <w:rsid w:val="00C91E19"/>
    <w:rsid w:val="00C92102"/>
    <w:rsid w:val="00C943F1"/>
    <w:rsid w:val="00CA0ECC"/>
    <w:rsid w:val="00CA1BE1"/>
    <w:rsid w:val="00CA1CA0"/>
    <w:rsid w:val="00CA57B7"/>
    <w:rsid w:val="00CA60F6"/>
    <w:rsid w:val="00CA6D77"/>
    <w:rsid w:val="00CB01E8"/>
    <w:rsid w:val="00CB2BDD"/>
    <w:rsid w:val="00CB5E76"/>
    <w:rsid w:val="00CB7539"/>
    <w:rsid w:val="00CC0B12"/>
    <w:rsid w:val="00CC256B"/>
    <w:rsid w:val="00CC3691"/>
    <w:rsid w:val="00CC55A3"/>
    <w:rsid w:val="00CC6D23"/>
    <w:rsid w:val="00CC7679"/>
    <w:rsid w:val="00CC7791"/>
    <w:rsid w:val="00CC796C"/>
    <w:rsid w:val="00CD06A1"/>
    <w:rsid w:val="00CD13AA"/>
    <w:rsid w:val="00CD17FC"/>
    <w:rsid w:val="00CD5B47"/>
    <w:rsid w:val="00CD5FDE"/>
    <w:rsid w:val="00CE25C7"/>
    <w:rsid w:val="00CE4F30"/>
    <w:rsid w:val="00CE60B6"/>
    <w:rsid w:val="00CF2844"/>
    <w:rsid w:val="00CF2D67"/>
    <w:rsid w:val="00CF2F24"/>
    <w:rsid w:val="00CF3BE5"/>
    <w:rsid w:val="00CF74A2"/>
    <w:rsid w:val="00D01F12"/>
    <w:rsid w:val="00D0241A"/>
    <w:rsid w:val="00D027D2"/>
    <w:rsid w:val="00D03EBE"/>
    <w:rsid w:val="00D04115"/>
    <w:rsid w:val="00D0550E"/>
    <w:rsid w:val="00D05CC2"/>
    <w:rsid w:val="00D07E09"/>
    <w:rsid w:val="00D07E71"/>
    <w:rsid w:val="00D12842"/>
    <w:rsid w:val="00D133C9"/>
    <w:rsid w:val="00D13C1C"/>
    <w:rsid w:val="00D15A1C"/>
    <w:rsid w:val="00D16A2F"/>
    <w:rsid w:val="00D206D3"/>
    <w:rsid w:val="00D21CF5"/>
    <w:rsid w:val="00D24FA9"/>
    <w:rsid w:val="00D2583D"/>
    <w:rsid w:val="00D34843"/>
    <w:rsid w:val="00D35D5A"/>
    <w:rsid w:val="00D3668F"/>
    <w:rsid w:val="00D3768F"/>
    <w:rsid w:val="00D37E9D"/>
    <w:rsid w:val="00D37EDA"/>
    <w:rsid w:val="00D40EDE"/>
    <w:rsid w:val="00D41040"/>
    <w:rsid w:val="00D42C53"/>
    <w:rsid w:val="00D432ED"/>
    <w:rsid w:val="00D4513A"/>
    <w:rsid w:val="00D52B46"/>
    <w:rsid w:val="00D57303"/>
    <w:rsid w:val="00D60C15"/>
    <w:rsid w:val="00D60D99"/>
    <w:rsid w:val="00D644D6"/>
    <w:rsid w:val="00D6639E"/>
    <w:rsid w:val="00D67CDF"/>
    <w:rsid w:val="00D73A2E"/>
    <w:rsid w:val="00D75FCD"/>
    <w:rsid w:val="00D76309"/>
    <w:rsid w:val="00D772B4"/>
    <w:rsid w:val="00D8137F"/>
    <w:rsid w:val="00D830A3"/>
    <w:rsid w:val="00D84B54"/>
    <w:rsid w:val="00D8537E"/>
    <w:rsid w:val="00D86F46"/>
    <w:rsid w:val="00D90071"/>
    <w:rsid w:val="00D93D95"/>
    <w:rsid w:val="00D94188"/>
    <w:rsid w:val="00D9420B"/>
    <w:rsid w:val="00D969B2"/>
    <w:rsid w:val="00D96D8A"/>
    <w:rsid w:val="00D97686"/>
    <w:rsid w:val="00DA0A8A"/>
    <w:rsid w:val="00DA1DF0"/>
    <w:rsid w:val="00DA26CD"/>
    <w:rsid w:val="00DA2BCC"/>
    <w:rsid w:val="00DA51B8"/>
    <w:rsid w:val="00DA547E"/>
    <w:rsid w:val="00DA7535"/>
    <w:rsid w:val="00DB1002"/>
    <w:rsid w:val="00DB264C"/>
    <w:rsid w:val="00DB4452"/>
    <w:rsid w:val="00DB4ACA"/>
    <w:rsid w:val="00DB5BD8"/>
    <w:rsid w:val="00DB6BE1"/>
    <w:rsid w:val="00DC0B0B"/>
    <w:rsid w:val="00DC2331"/>
    <w:rsid w:val="00DC2947"/>
    <w:rsid w:val="00DC29CC"/>
    <w:rsid w:val="00DC4903"/>
    <w:rsid w:val="00DC64F3"/>
    <w:rsid w:val="00DC6536"/>
    <w:rsid w:val="00DC6BF8"/>
    <w:rsid w:val="00DD7D3B"/>
    <w:rsid w:val="00DE2498"/>
    <w:rsid w:val="00DE3B27"/>
    <w:rsid w:val="00DE3DB2"/>
    <w:rsid w:val="00DE47E8"/>
    <w:rsid w:val="00DE5F70"/>
    <w:rsid w:val="00DE62F3"/>
    <w:rsid w:val="00DE7DB8"/>
    <w:rsid w:val="00DE7EF5"/>
    <w:rsid w:val="00DF0FEF"/>
    <w:rsid w:val="00DF1866"/>
    <w:rsid w:val="00DF70AC"/>
    <w:rsid w:val="00E026F9"/>
    <w:rsid w:val="00E034AD"/>
    <w:rsid w:val="00E10DC1"/>
    <w:rsid w:val="00E11E52"/>
    <w:rsid w:val="00E162B8"/>
    <w:rsid w:val="00E172A8"/>
    <w:rsid w:val="00E172C2"/>
    <w:rsid w:val="00E20BF4"/>
    <w:rsid w:val="00E25774"/>
    <w:rsid w:val="00E25884"/>
    <w:rsid w:val="00E263AD"/>
    <w:rsid w:val="00E27270"/>
    <w:rsid w:val="00E31B3D"/>
    <w:rsid w:val="00E33B72"/>
    <w:rsid w:val="00E35258"/>
    <w:rsid w:val="00E363F2"/>
    <w:rsid w:val="00E37A6A"/>
    <w:rsid w:val="00E402A4"/>
    <w:rsid w:val="00E40C7D"/>
    <w:rsid w:val="00E41A60"/>
    <w:rsid w:val="00E4349E"/>
    <w:rsid w:val="00E44121"/>
    <w:rsid w:val="00E45695"/>
    <w:rsid w:val="00E46AA8"/>
    <w:rsid w:val="00E47083"/>
    <w:rsid w:val="00E53168"/>
    <w:rsid w:val="00E54B19"/>
    <w:rsid w:val="00E55F3A"/>
    <w:rsid w:val="00E566E7"/>
    <w:rsid w:val="00E56B73"/>
    <w:rsid w:val="00E56C2D"/>
    <w:rsid w:val="00E62878"/>
    <w:rsid w:val="00E631E4"/>
    <w:rsid w:val="00E67175"/>
    <w:rsid w:val="00E700BE"/>
    <w:rsid w:val="00E71F33"/>
    <w:rsid w:val="00E76E78"/>
    <w:rsid w:val="00E810BA"/>
    <w:rsid w:val="00E81FA9"/>
    <w:rsid w:val="00E844AC"/>
    <w:rsid w:val="00E85702"/>
    <w:rsid w:val="00E85F49"/>
    <w:rsid w:val="00E861B3"/>
    <w:rsid w:val="00E86605"/>
    <w:rsid w:val="00E8697B"/>
    <w:rsid w:val="00E9292D"/>
    <w:rsid w:val="00E936B3"/>
    <w:rsid w:val="00EA0C4E"/>
    <w:rsid w:val="00EA11AF"/>
    <w:rsid w:val="00EA69E1"/>
    <w:rsid w:val="00EA6A84"/>
    <w:rsid w:val="00EA6BB6"/>
    <w:rsid w:val="00EB04B5"/>
    <w:rsid w:val="00EB06D9"/>
    <w:rsid w:val="00EB0E0B"/>
    <w:rsid w:val="00EB27F8"/>
    <w:rsid w:val="00EB3FA2"/>
    <w:rsid w:val="00EB7874"/>
    <w:rsid w:val="00EC0CD8"/>
    <w:rsid w:val="00EC2C4D"/>
    <w:rsid w:val="00EC2D75"/>
    <w:rsid w:val="00EC3EBA"/>
    <w:rsid w:val="00EC4AE4"/>
    <w:rsid w:val="00EC4EE6"/>
    <w:rsid w:val="00EC5350"/>
    <w:rsid w:val="00EC7E7E"/>
    <w:rsid w:val="00ED265F"/>
    <w:rsid w:val="00ED4E2E"/>
    <w:rsid w:val="00ED6524"/>
    <w:rsid w:val="00EE3545"/>
    <w:rsid w:val="00EE3DFA"/>
    <w:rsid w:val="00EE764F"/>
    <w:rsid w:val="00EE7B12"/>
    <w:rsid w:val="00EF7343"/>
    <w:rsid w:val="00F019D0"/>
    <w:rsid w:val="00F02B65"/>
    <w:rsid w:val="00F03A37"/>
    <w:rsid w:val="00F03B4D"/>
    <w:rsid w:val="00F03DA4"/>
    <w:rsid w:val="00F041CC"/>
    <w:rsid w:val="00F1091C"/>
    <w:rsid w:val="00F1212E"/>
    <w:rsid w:val="00F1230F"/>
    <w:rsid w:val="00F1427B"/>
    <w:rsid w:val="00F14A95"/>
    <w:rsid w:val="00F20F67"/>
    <w:rsid w:val="00F22E75"/>
    <w:rsid w:val="00F27DAC"/>
    <w:rsid w:val="00F3145F"/>
    <w:rsid w:val="00F316BB"/>
    <w:rsid w:val="00F31935"/>
    <w:rsid w:val="00F32DF5"/>
    <w:rsid w:val="00F3396D"/>
    <w:rsid w:val="00F42C27"/>
    <w:rsid w:val="00F42C30"/>
    <w:rsid w:val="00F43430"/>
    <w:rsid w:val="00F45239"/>
    <w:rsid w:val="00F478D1"/>
    <w:rsid w:val="00F50A3A"/>
    <w:rsid w:val="00F50F42"/>
    <w:rsid w:val="00F51DC5"/>
    <w:rsid w:val="00F6126A"/>
    <w:rsid w:val="00F620FA"/>
    <w:rsid w:val="00F62255"/>
    <w:rsid w:val="00F627F0"/>
    <w:rsid w:val="00F7543F"/>
    <w:rsid w:val="00F7739E"/>
    <w:rsid w:val="00F80CA6"/>
    <w:rsid w:val="00F810DD"/>
    <w:rsid w:val="00F87651"/>
    <w:rsid w:val="00F87B79"/>
    <w:rsid w:val="00F9131E"/>
    <w:rsid w:val="00F91D81"/>
    <w:rsid w:val="00F92881"/>
    <w:rsid w:val="00FA154D"/>
    <w:rsid w:val="00FA618A"/>
    <w:rsid w:val="00FB19BC"/>
    <w:rsid w:val="00FB1B48"/>
    <w:rsid w:val="00FB25E0"/>
    <w:rsid w:val="00FB52D3"/>
    <w:rsid w:val="00FC02C0"/>
    <w:rsid w:val="00FC14EC"/>
    <w:rsid w:val="00FC44CF"/>
    <w:rsid w:val="00FC4991"/>
    <w:rsid w:val="00FC4A2D"/>
    <w:rsid w:val="00FC4C6A"/>
    <w:rsid w:val="00FC773A"/>
    <w:rsid w:val="00FD2254"/>
    <w:rsid w:val="00FD7EEA"/>
    <w:rsid w:val="00FE384B"/>
    <w:rsid w:val="00FE3A64"/>
    <w:rsid w:val="00FE5702"/>
    <w:rsid w:val="00FE5C92"/>
    <w:rsid w:val="00FE7CE0"/>
    <w:rsid w:val="00FF0FDF"/>
    <w:rsid w:val="00FF1E84"/>
    <w:rsid w:val="00FF1EE2"/>
    <w:rsid w:val="00FF4E92"/>
    <w:rsid w:val="00FF6537"/>
    <w:rsid w:val="00FF6B1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4781B"/>
    <w:pPr>
      <w:widowControl w:val="0"/>
    </w:pPr>
    <w:rPr>
      <w:rFonts w:eastAsia="標楷體"/>
      <w:kern w:val="2"/>
      <w:sz w:val="32"/>
    </w:rPr>
  </w:style>
  <w:style w:type="paragraph" w:styleId="1">
    <w:name w:val="heading 1"/>
    <w:basedOn w:val="a1"/>
    <w:qFormat/>
    <w:rsid w:val="0094781B"/>
    <w:pPr>
      <w:numPr>
        <w:numId w:val="1"/>
      </w:numPr>
      <w:kinsoku w:val="0"/>
      <w:jc w:val="both"/>
      <w:outlineLvl w:val="0"/>
    </w:pPr>
    <w:rPr>
      <w:rFonts w:ascii="標楷體" w:hAnsi="Arial"/>
      <w:bCs/>
      <w:kern w:val="0"/>
      <w:szCs w:val="52"/>
    </w:rPr>
  </w:style>
  <w:style w:type="paragraph" w:styleId="2">
    <w:name w:val="heading 2"/>
    <w:basedOn w:val="a1"/>
    <w:qFormat/>
    <w:rsid w:val="0094781B"/>
    <w:pPr>
      <w:numPr>
        <w:ilvl w:val="1"/>
        <w:numId w:val="1"/>
      </w:numPr>
      <w:kinsoku w:val="0"/>
      <w:jc w:val="both"/>
      <w:outlineLvl w:val="1"/>
    </w:pPr>
    <w:rPr>
      <w:rFonts w:ascii="標楷體" w:hAnsi="Arial"/>
      <w:bCs/>
      <w:kern w:val="0"/>
      <w:szCs w:val="48"/>
    </w:rPr>
  </w:style>
  <w:style w:type="paragraph" w:styleId="3">
    <w:name w:val="heading 3"/>
    <w:basedOn w:val="a1"/>
    <w:qFormat/>
    <w:rsid w:val="0094781B"/>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1"/>
    <w:qFormat/>
    <w:rsid w:val="0094781B"/>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rsid w:val="0094781B"/>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rsid w:val="0094781B"/>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94781B"/>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94781B"/>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94781B"/>
    <w:pPr>
      <w:spacing w:before="720" w:after="720"/>
      <w:ind w:left="7371"/>
    </w:pPr>
    <w:rPr>
      <w:rFonts w:ascii="標楷體"/>
      <w:b/>
      <w:snapToGrid w:val="0"/>
      <w:spacing w:val="10"/>
      <w:sz w:val="36"/>
    </w:rPr>
  </w:style>
  <w:style w:type="paragraph" w:styleId="a6">
    <w:name w:val="endnote text"/>
    <w:basedOn w:val="a1"/>
    <w:semiHidden/>
    <w:rsid w:val="0094781B"/>
    <w:pPr>
      <w:spacing w:before="240"/>
      <w:ind w:left="1021" w:hanging="1021"/>
      <w:jc w:val="both"/>
    </w:pPr>
    <w:rPr>
      <w:rFonts w:ascii="標楷體"/>
      <w:snapToGrid w:val="0"/>
      <w:spacing w:val="10"/>
    </w:rPr>
  </w:style>
  <w:style w:type="paragraph" w:styleId="50">
    <w:name w:val="toc 5"/>
    <w:basedOn w:val="a1"/>
    <w:next w:val="a1"/>
    <w:autoRedefine/>
    <w:semiHidden/>
    <w:rsid w:val="0094781B"/>
    <w:pPr>
      <w:ind w:leftChars="400" w:left="600" w:rightChars="200" w:right="200" w:hangingChars="200" w:hanging="200"/>
    </w:pPr>
    <w:rPr>
      <w:rFonts w:ascii="標楷體"/>
    </w:rPr>
  </w:style>
  <w:style w:type="character" w:styleId="a7">
    <w:name w:val="page number"/>
    <w:basedOn w:val="a2"/>
    <w:semiHidden/>
    <w:rsid w:val="0094781B"/>
    <w:rPr>
      <w:rFonts w:ascii="標楷體" w:eastAsia="標楷體"/>
      <w:sz w:val="20"/>
    </w:rPr>
  </w:style>
  <w:style w:type="paragraph" w:styleId="60">
    <w:name w:val="toc 6"/>
    <w:basedOn w:val="a1"/>
    <w:next w:val="a1"/>
    <w:autoRedefine/>
    <w:semiHidden/>
    <w:rsid w:val="0094781B"/>
    <w:pPr>
      <w:ind w:leftChars="500" w:left="500"/>
    </w:pPr>
    <w:rPr>
      <w:rFonts w:ascii="標楷體"/>
    </w:rPr>
  </w:style>
  <w:style w:type="paragraph" w:customStyle="1" w:styleId="10">
    <w:name w:val="段落樣式1"/>
    <w:basedOn w:val="a1"/>
    <w:rsid w:val="0094781B"/>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94781B"/>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94781B"/>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94781B"/>
    <w:pPr>
      <w:kinsoku w:val="0"/>
      <w:ind w:leftChars="100" w:left="300" w:rightChars="200" w:right="200" w:hangingChars="200" w:hanging="200"/>
    </w:pPr>
    <w:rPr>
      <w:rFonts w:ascii="標楷體"/>
      <w:noProof/>
    </w:rPr>
  </w:style>
  <w:style w:type="paragraph" w:styleId="30">
    <w:name w:val="toc 3"/>
    <w:basedOn w:val="a1"/>
    <w:next w:val="a1"/>
    <w:autoRedefine/>
    <w:semiHidden/>
    <w:rsid w:val="0094781B"/>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94781B"/>
    <w:pPr>
      <w:kinsoku w:val="0"/>
      <w:ind w:leftChars="300" w:left="500" w:rightChars="200" w:right="200" w:hangingChars="200" w:hanging="200"/>
      <w:jc w:val="both"/>
    </w:pPr>
    <w:rPr>
      <w:rFonts w:ascii="標楷體"/>
    </w:rPr>
  </w:style>
  <w:style w:type="paragraph" w:styleId="70">
    <w:name w:val="toc 7"/>
    <w:basedOn w:val="a1"/>
    <w:next w:val="a1"/>
    <w:autoRedefine/>
    <w:semiHidden/>
    <w:rsid w:val="0094781B"/>
    <w:pPr>
      <w:ind w:leftChars="600" w:left="800" w:hangingChars="200" w:hanging="200"/>
    </w:pPr>
    <w:rPr>
      <w:rFonts w:ascii="標楷體"/>
    </w:rPr>
  </w:style>
  <w:style w:type="paragraph" w:styleId="80">
    <w:name w:val="toc 8"/>
    <w:basedOn w:val="a1"/>
    <w:next w:val="a1"/>
    <w:autoRedefine/>
    <w:semiHidden/>
    <w:rsid w:val="0094781B"/>
    <w:pPr>
      <w:ind w:leftChars="700" w:left="900" w:hangingChars="200" w:hanging="200"/>
    </w:pPr>
    <w:rPr>
      <w:rFonts w:ascii="標楷體"/>
    </w:rPr>
  </w:style>
  <w:style w:type="paragraph" w:styleId="9">
    <w:name w:val="toc 9"/>
    <w:basedOn w:val="a1"/>
    <w:next w:val="a1"/>
    <w:autoRedefine/>
    <w:semiHidden/>
    <w:rsid w:val="0094781B"/>
    <w:pPr>
      <w:ind w:leftChars="1600" w:left="3840"/>
    </w:pPr>
  </w:style>
  <w:style w:type="paragraph" w:styleId="a8">
    <w:name w:val="header"/>
    <w:basedOn w:val="a1"/>
    <w:semiHidden/>
    <w:rsid w:val="0094781B"/>
    <w:pPr>
      <w:tabs>
        <w:tab w:val="center" w:pos="4153"/>
        <w:tab w:val="right" w:pos="8306"/>
      </w:tabs>
      <w:snapToGrid w:val="0"/>
    </w:pPr>
    <w:rPr>
      <w:sz w:val="20"/>
    </w:rPr>
  </w:style>
  <w:style w:type="paragraph" w:customStyle="1" w:styleId="31">
    <w:name w:val="段落樣式3"/>
    <w:basedOn w:val="20"/>
    <w:rsid w:val="0094781B"/>
    <w:pPr>
      <w:ind w:leftChars="400" w:left="400"/>
    </w:pPr>
  </w:style>
  <w:style w:type="character" w:styleId="a9">
    <w:name w:val="Hyperlink"/>
    <w:basedOn w:val="a2"/>
    <w:semiHidden/>
    <w:rsid w:val="0094781B"/>
    <w:rPr>
      <w:color w:val="0000FF"/>
      <w:u w:val="single"/>
    </w:rPr>
  </w:style>
  <w:style w:type="paragraph" w:customStyle="1" w:styleId="aa">
    <w:name w:val="簽名日期"/>
    <w:basedOn w:val="a1"/>
    <w:rsid w:val="0094781B"/>
    <w:pPr>
      <w:kinsoku w:val="0"/>
      <w:jc w:val="distribute"/>
    </w:pPr>
    <w:rPr>
      <w:kern w:val="0"/>
    </w:rPr>
  </w:style>
  <w:style w:type="paragraph" w:customStyle="1" w:styleId="0">
    <w:name w:val="段落樣式0"/>
    <w:basedOn w:val="20"/>
    <w:rsid w:val="0094781B"/>
    <w:pPr>
      <w:ind w:leftChars="200" w:left="200" w:firstLineChars="0" w:firstLine="0"/>
    </w:pPr>
  </w:style>
  <w:style w:type="paragraph" w:customStyle="1" w:styleId="ab">
    <w:name w:val="附件"/>
    <w:basedOn w:val="a6"/>
    <w:rsid w:val="0094781B"/>
    <w:pPr>
      <w:kinsoku w:val="0"/>
      <w:spacing w:before="0"/>
      <w:ind w:left="1047" w:hangingChars="300" w:hanging="1047"/>
    </w:pPr>
    <w:rPr>
      <w:snapToGrid/>
      <w:spacing w:val="0"/>
      <w:kern w:val="0"/>
    </w:rPr>
  </w:style>
  <w:style w:type="paragraph" w:customStyle="1" w:styleId="41">
    <w:name w:val="段落樣式4"/>
    <w:basedOn w:val="31"/>
    <w:rsid w:val="0094781B"/>
    <w:pPr>
      <w:ind w:leftChars="500" w:left="500"/>
    </w:pPr>
  </w:style>
  <w:style w:type="paragraph" w:customStyle="1" w:styleId="51">
    <w:name w:val="段落樣式5"/>
    <w:basedOn w:val="41"/>
    <w:rsid w:val="0094781B"/>
    <w:pPr>
      <w:ind w:leftChars="600" w:left="600"/>
    </w:pPr>
  </w:style>
  <w:style w:type="paragraph" w:customStyle="1" w:styleId="61">
    <w:name w:val="段落樣式6"/>
    <w:basedOn w:val="51"/>
    <w:rsid w:val="0094781B"/>
    <w:pPr>
      <w:ind w:leftChars="700" w:left="700"/>
    </w:pPr>
  </w:style>
  <w:style w:type="paragraph" w:customStyle="1" w:styleId="71">
    <w:name w:val="段落樣式7"/>
    <w:basedOn w:val="61"/>
    <w:rsid w:val="0094781B"/>
  </w:style>
  <w:style w:type="paragraph" w:customStyle="1" w:styleId="81">
    <w:name w:val="段落樣式8"/>
    <w:basedOn w:val="71"/>
    <w:rsid w:val="0094781B"/>
    <w:pPr>
      <w:ind w:leftChars="800" w:left="800"/>
    </w:pPr>
  </w:style>
  <w:style w:type="paragraph" w:customStyle="1" w:styleId="a0">
    <w:name w:val="表樣式"/>
    <w:basedOn w:val="a1"/>
    <w:next w:val="a1"/>
    <w:rsid w:val="0094781B"/>
    <w:pPr>
      <w:numPr>
        <w:numId w:val="2"/>
      </w:numPr>
      <w:jc w:val="both"/>
    </w:pPr>
    <w:rPr>
      <w:rFonts w:ascii="標楷體"/>
      <w:kern w:val="0"/>
    </w:rPr>
  </w:style>
  <w:style w:type="paragraph" w:styleId="ac">
    <w:name w:val="Body Text Indent"/>
    <w:basedOn w:val="a1"/>
    <w:semiHidden/>
    <w:rsid w:val="0094781B"/>
    <w:pPr>
      <w:ind w:left="698" w:hangingChars="200" w:hanging="698"/>
    </w:pPr>
  </w:style>
  <w:style w:type="paragraph" w:customStyle="1" w:styleId="ad">
    <w:name w:val="調查報告"/>
    <w:basedOn w:val="a6"/>
    <w:rsid w:val="0094781B"/>
    <w:pPr>
      <w:kinsoku w:val="0"/>
      <w:spacing w:before="0"/>
      <w:ind w:left="1701" w:firstLine="0"/>
    </w:pPr>
    <w:rPr>
      <w:b/>
      <w:snapToGrid/>
      <w:spacing w:val="200"/>
      <w:kern w:val="0"/>
      <w:sz w:val="36"/>
    </w:rPr>
  </w:style>
  <w:style w:type="paragraph" w:styleId="ae">
    <w:name w:val="footnote text"/>
    <w:basedOn w:val="a1"/>
    <w:link w:val="af"/>
    <w:uiPriority w:val="99"/>
    <w:semiHidden/>
    <w:unhideWhenUsed/>
    <w:rsid w:val="008A604A"/>
    <w:pPr>
      <w:snapToGrid w:val="0"/>
    </w:pPr>
    <w:rPr>
      <w:sz w:val="20"/>
    </w:rPr>
  </w:style>
  <w:style w:type="paragraph" w:customStyle="1" w:styleId="a">
    <w:name w:val="圖樣式"/>
    <w:basedOn w:val="a1"/>
    <w:next w:val="a1"/>
    <w:rsid w:val="0094781B"/>
    <w:pPr>
      <w:numPr>
        <w:numId w:val="3"/>
      </w:numPr>
      <w:tabs>
        <w:tab w:val="clear" w:pos="1440"/>
      </w:tabs>
      <w:ind w:left="400" w:hangingChars="400" w:hanging="400"/>
      <w:jc w:val="both"/>
    </w:pPr>
    <w:rPr>
      <w:rFonts w:ascii="標楷體"/>
    </w:rPr>
  </w:style>
  <w:style w:type="paragraph" w:styleId="af0">
    <w:name w:val="footer"/>
    <w:basedOn w:val="a1"/>
    <w:semiHidden/>
    <w:rsid w:val="0094781B"/>
    <w:pPr>
      <w:tabs>
        <w:tab w:val="center" w:pos="4153"/>
        <w:tab w:val="right" w:pos="8306"/>
      </w:tabs>
      <w:snapToGrid w:val="0"/>
    </w:pPr>
    <w:rPr>
      <w:sz w:val="20"/>
    </w:rPr>
  </w:style>
  <w:style w:type="paragraph" w:styleId="af1">
    <w:name w:val="table of figures"/>
    <w:basedOn w:val="a1"/>
    <w:next w:val="a1"/>
    <w:semiHidden/>
    <w:rsid w:val="0094781B"/>
    <w:pPr>
      <w:ind w:left="400" w:hangingChars="400" w:hanging="400"/>
    </w:pPr>
  </w:style>
  <w:style w:type="character" w:customStyle="1" w:styleId="af">
    <w:name w:val="註腳文字 字元"/>
    <w:basedOn w:val="a2"/>
    <w:link w:val="ae"/>
    <w:uiPriority w:val="99"/>
    <w:semiHidden/>
    <w:rsid w:val="008A604A"/>
    <w:rPr>
      <w:rFonts w:eastAsia="標楷體"/>
      <w:kern w:val="2"/>
    </w:rPr>
  </w:style>
  <w:style w:type="character" w:styleId="af2">
    <w:name w:val="footnote reference"/>
    <w:basedOn w:val="a2"/>
    <w:uiPriority w:val="99"/>
    <w:semiHidden/>
    <w:unhideWhenUsed/>
    <w:rsid w:val="008A604A"/>
    <w:rPr>
      <w:vertAlign w:val="superscript"/>
    </w:rPr>
  </w:style>
  <w:style w:type="table" w:styleId="af3">
    <w:name w:val="Table Grid"/>
    <w:basedOn w:val="a3"/>
    <w:uiPriority w:val="59"/>
    <w:rsid w:val="00513B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annotation reference"/>
    <w:basedOn w:val="a2"/>
    <w:uiPriority w:val="99"/>
    <w:semiHidden/>
    <w:unhideWhenUsed/>
    <w:rsid w:val="00095E64"/>
    <w:rPr>
      <w:sz w:val="18"/>
      <w:szCs w:val="18"/>
    </w:rPr>
  </w:style>
  <w:style w:type="paragraph" w:styleId="af5">
    <w:name w:val="annotation text"/>
    <w:basedOn w:val="a1"/>
    <w:link w:val="af6"/>
    <w:uiPriority w:val="99"/>
    <w:semiHidden/>
    <w:unhideWhenUsed/>
    <w:rsid w:val="00095E64"/>
  </w:style>
  <w:style w:type="character" w:customStyle="1" w:styleId="af6">
    <w:name w:val="註解文字 字元"/>
    <w:basedOn w:val="a2"/>
    <w:link w:val="af5"/>
    <w:uiPriority w:val="99"/>
    <w:semiHidden/>
    <w:rsid w:val="00095E64"/>
    <w:rPr>
      <w:rFonts w:eastAsia="標楷體"/>
      <w:kern w:val="2"/>
      <w:sz w:val="32"/>
    </w:rPr>
  </w:style>
  <w:style w:type="paragraph" w:styleId="af7">
    <w:name w:val="annotation subject"/>
    <w:basedOn w:val="af5"/>
    <w:next w:val="af5"/>
    <w:link w:val="af8"/>
    <w:uiPriority w:val="99"/>
    <w:semiHidden/>
    <w:unhideWhenUsed/>
    <w:rsid w:val="00095E64"/>
    <w:rPr>
      <w:b/>
      <w:bCs/>
    </w:rPr>
  </w:style>
  <w:style w:type="character" w:customStyle="1" w:styleId="af8">
    <w:name w:val="註解主旨 字元"/>
    <w:basedOn w:val="af6"/>
    <w:link w:val="af7"/>
    <w:uiPriority w:val="99"/>
    <w:semiHidden/>
    <w:rsid w:val="00095E64"/>
    <w:rPr>
      <w:b/>
      <w:bCs/>
    </w:rPr>
  </w:style>
  <w:style w:type="paragraph" w:styleId="af9">
    <w:name w:val="Balloon Text"/>
    <w:basedOn w:val="a1"/>
    <w:link w:val="afa"/>
    <w:uiPriority w:val="99"/>
    <w:semiHidden/>
    <w:unhideWhenUsed/>
    <w:rsid w:val="00095E64"/>
    <w:rPr>
      <w:rFonts w:asciiTheme="majorHAnsi" w:eastAsiaTheme="majorEastAsia" w:hAnsiTheme="majorHAnsi" w:cstheme="majorBidi"/>
      <w:sz w:val="18"/>
      <w:szCs w:val="18"/>
    </w:rPr>
  </w:style>
  <w:style w:type="character" w:customStyle="1" w:styleId="afa">
    <w:name w:val="註解方塊文字 字元"/>
    <w:basedOn w:val="a2"/>
    <w:link w:val="af9"/>
    <w:uiPriority w:val="99"/>
    <w:semiHidden/>
    <w:rsid w:val="00095E64"/>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232933160">
      <w:bodyDiv w:val="1"/>
      <w:marLeft w:val="0"/>
      <w:marRight w:val="0"/>
      <w:marTop w:val="0"/>
      <w:marBottom w:val="0"/>
      <w:divBdr>
        <w:top w:val="none" w:sz="0" w:space="0" w:color="auto"/>
        <w:left w:val="none" w:sz="0" w:space="0" w:color="auto"/>
        <w:bottom w:val="none" w:sz="0" w:space="0" w:color="auto"/>
        <w:right w:val="none" w:sz="0" w:space="0" w:color="auto"/>
      </w:divBdr>
    </w:div>
    <w:div w:id="440229579">
      <w:bodyDiv w:val="1"/>
      <w:marLeft w:val="0"/>
      <w:marRight w:val="0"/>
      <w:marTop w:val="0"/>
      <w:marBottom w:val="0"/>
      <w:divBdr>
        <w:top w:val="none" w:sz="0" w:space="0" w:color="auto"/>
        <w:left w:val="none" w:sz="0" w:space="0" w:color="auto"/>
        <w:bottom w:val="none" w:sz="0" w:space="0" w:color="auto"/>
        <w:right w:val="none" w:sz="0" w:space="0" w:color="auto"/>
      </w:divBdr>
    </w:div>
    <w:div w:id="751049086">
      <w:bodyDiv w:val="1"/>
      <w:marLeft w:val="0"/>
      <w:marRight w:val="0"/>
      <w:marTop w:val="0"/>
      <w:marBottom w:val="0"/>
      <w:divBdr>
        <w:top w:val="none" w:sz="0" w:space="0" w:color="auto"/>
        <w:left w:val="none" w:sz="0" w:space="0" w:color="auto"/>
        <w:bottom w:val="none" w:sz="0" w:space="0" w:color="auto"/>
        <w:right w:val="none" w:sz="0" w:space="0" w:color="auto"/>
      </w:divBdr>
    </w:div>
    <w:div w:id="177289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lliu\Desktop\&#23569;&#29992;&#25463;&#24465;\&#27243;&#24335;&#35519;&#26597;&#34920;&#21934;\C000A&#35519;&#26597;&#35336;&#30059;(&#24517;&#35201;&#26178;).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EAF22-5EA0-48C1-AFB0-273944BC6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C000A調查計畫(必要時).dot</Template>
  <TotalTime>2</TotalTime>
  <Pages>7</Pages>
  <Words>643</Words>
  <Characters>3671</Characters>
  <Application>Microsoft Office Word</Application>
  <DocSecurity>0</DocSecurity>
  <Lines>30</Lines>
  <Paragraphs>8</Paragraphs>
  <ScaleCrop>false</ScaleCrop>
  <Company>cy</Company>
  <LinksUpToDate>false</LinksUpToDate>
  <CharactersWithSpaces>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ylliu</dc:creator>
  <cp:lastModifiedBy>user</cp:lastModifiedBy>
  <cp:revision>2</cp:revision>
  <cp:lastPrinted>2013-05-22T01:55:00Z</cp:lastPrinted>
  <dcterms:created xsi:type="dcterms:W3CDTF">2013-05-29T02:13:00Z</dcterms:created>
  <dcterms:modified xsi:type="dcterms:W3CDTF">2013-05-29T02:13:00Z</dcterms:modified>
</cp:coreProperties>
</file>