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41E" w:rsidRDefault="00BF4921">
      <w:pPr>
        <w:pStyle w:val="a6"/>
        <w:kinsoku w:val="0"/>
        <w:spacing w:before="0"/>
        <w:ind w:leftChars="700" w:left="2381" w:firstLine="0"/>
        <w:rPr>
          <w:bCs/>
          <w:snapToGrid/>
          <w:spacing w:val="200"/>
          <w:kern w:val="0"/>
          <w:sz w:val="40"/>
        </w:rPr>
      </w:pPr>
      <w:r>
        <w:rPr>
          <w:rFonts w:hint="eastAsia"/>
          <w:bCs/>
          <w:snapToGrid/>
          <w:spacing w:val="200"/>
          <w:kern w:val="0"/>
          <w:sz w:val="40"/>
        </w:rPr>
        <w:t>調查</w:t>
      </w:r>
      <w:r w:rsidR="004C7289">
        <w:rPr>
          <w:rFonts w:hint="eastAsia"/>
          <w:bCs/>
          <w:snapToGrid/>
          <w:spacing w:val="200"/>
          <w:kern w:val="0"/>
          <w:sz w:val="40"/>
        </w:rPr>
        <w:t>報告</w:t>
      </w:r>
    </w:p>
    <w:p w:rsidR="00FD22AE" w:rsidRPr="00FD22AE" w:rsidRDefault="00BD26C6" w:rsidP="00FD22AE">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34723625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01060B" w:rsidRPr="00FD22AE">
        <w:rPr>
          <w:rFonts w:hAnsi="標楷體" w:hint="eastAsia"/>
          <w:color w:val="000000"/>
        </w:rPr>
        <w:t>據審計部</w:t>
      </w:r>
      <w:proofErr w:type="gramStart"/>
      <w:r w:rsidR="0001060B" w:rsidRPr="00FD22AE">
        <w:rPr>
          <w:rFonts w:hAnsi="標楷體" w:hint="eastAsia"/>
          <w:color w:val="000000"/>
        </w:rPr>
        <w:t>100</w:t>
      </w:r>
      <w:proofErr w:type="gramEnd"/>
      <w:r w:rsidR="0001060B" w:rsidRPr="00FD22AE">
        <w:rPr>
          <w:rFonts w:hAnsi="標楷體" w:hint="eastAsia"/>
          <w:color w:val="000000"/>
        </w:rPr>
        <w:t>年度中央政府總決算審核報告，行政院文化建設</w:t>
      </w:r>
      <w:r w:rsidR="0001060B" w:rsidRPr="00FD22AE">
        <w:rPr>
          <w:rFonts w:hint="eastAsia"/>
          <w:color w:val="000000"/>
        </w:rPr>
        <w:t>委員會</w:t>
      </w:r>
      <w:r w:rsidR="0001060B" w:rsidRPr="00FD22AE">
        <w:rPr>
          <w:rFonts w:hAnsi="標楷體" w:hint="eastAsia"/>
          <w:color w:val="000000"/>
        </w:rPr>
        <w:t>（101年5月20日改制為文化部）辦理綠島文化園區籌設計畫之規劃與執行效率欠佳，計畫變更頻仍，致土地問題</w:t>
      </w:r>
      <w:proofErr w:type="gramStart"/>
      <w:r w:rsidR="0001060B" w:rsidRPr="00FD22AE">
        <w:rPr>
          <w:rFonts w:hAnsi="標楷體" w:hint="eastAsia"/>
          <w:color w:val="000000"/>
        </w:rPr>
        <w:t>迄</w:t>
      </w:r>
      <w:proofErr w:type="gramEnd"/>
      <w:r w:rsidR="0001060B" w:rsidRPr="00FD22AE">
        <w:rPr>
          <w:rFonts w:hAnsi="標楷體" w:hint="eastAsia"/>
          <w:color w:val="000000"/>
        </w:rPr>
        <w:t>未完成整合，進度嚴重落後等未盡職責及效能過低情事乙案。</w:t>
      </w:r>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bookmarkStart w:id="46" w:name="_Toc347236270"/>
      <w:bookmarkEnd w:id="23"/>
    </w:p>
    <w:p w:rsidR="00C1541E" w:rsidRDefault="00BD26C6" w:rsidP="00FD22AE">
      <w:pPr>
        <w:pStyle w:val="1"/>
        <w:ind w:left="2380" w:hanging="2380"/>
      </w:pPr>
      <w:r>
        <w:rPr>
          <w:rFonts w:hint="eastAsia"/>
        </w:rPr>
        <w:t>調查意見：</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1A3A76" w:rsidRPr="001A3A76" w:rsidRDefault="00BE0971">
      <w:pPr>
        <w:pStyle w:val="2"/>
        <w:ind w:left="1020" w:hanging="680"/>
      </w:pPr>
      <w:bookmarkStart w:id="47" w:name="_Toc524902730"/>
      <w:bookmarkStart w:id="48" w:name="_Toc2400393"/>
      <w:bookmarkStart w:id="49" w:name="_Toc4316187"/>
      <w:bookmarkStart w:id="50" w:name="_Toc4473328"/>
      <w:bookmarkStart w:id="51" w:name="_Toc69556895"/>
      <w:bookmarkStart w:id="52" w:name="_Toc69556944"/>
      <w:bookmarkStart w:id="53" w:name="_Toc69609818"/>
      <w:bookmarkStart w:id="54" w:name="_Toc70241814"/>
      <w:bookmarkStart w:id="55" w:name="_Toc70242203"/>
      <w:bookmarkStart w:id="56" w:name="_Toc347236271"/>
      <w:r w:rsidRPr="00055F6E">
        <w:rPr>
          <w:rFonts w:hint="eastAsia"/>
          <w:b/>
          <w:bCs w:val="0"/>
          <w:color w:val="000000" w:themeColor="text1"/>
        </w:rPr>
        <w:t>文化部</w:t>
      </w:r>
      <w:r w:rsidR="00731EB9" w:rsidRPr="005E0682">
        <w:rPr>
          <w:rFonts w:hAnsi="標楷體" w:hint="eastAsia"/>
          <w:b/>
          <w:color w:val="000000" w:themeColor="text1"/>
        </w:rPr>
        <w:t>（原文建會）</w:t>
      </w:r>
      <w:r w:rsidR="00024097" w:rsidRPr="00055F6E">
        <w:rPr>
          <w:rFonts w:hint="eastAsia"/>
          <w:b/>
          <w:bCs w:val="0"/>
          <w:color w:val="000000" w:themeColor="text1"/>
        </w:rPr>
        <w:t>事前未能審慎評估</w:t>
      </w:r>
      <w:r w:rsidR="00024097">
        <w:rPr>
          <w:rFonts w:hint="eastAsia"/>
          <w:b/>
          <w:bCs w:val="0"/>
        </w:rPr>
        <w:t>規劃，對於綠島文化園區之土地編列與利用目標訂定，過於樂觀，未能預先尊重相關機關之基本職掌與事權，進行溝通、協調，事後</w:t>
      </w:r>
      <w:r w:rsidR="001A3A76">
        <w:rPr>
          <w:rFonts w:hint="eastAsia"/>
          <w:b/>
          <w:bCs w:val="0"/>
        </w:rPr>
        <w:t>未積極協調相關機關辦理土地撥用事宜，</w:t>
      </w:r>
      <w:r>
        <w:rPr>
          <w:rFonts w:hint="eastAsia"/>
          <w:b/>
          <w:bCs w:val="0"/>
        </w:rPr>
        <w:t>導致計畫執行迄今6年，</w:t>
      </w:r>
      <w:r w:rsidR="001A3A76">
        <w:rPr>
          <w:rFonts w:hint="eastAsia"/>
          <w:b/>
          <w:bCs w:val="0"/>
        </w:rPr>
        <w:t>園區土地迄今仍分屬各單位管理</w:t>
      </w:r>
      <w:r>
        <w:rPr>
          <w:rFonts w:hint="eastAsia"/>
          <w:b/>
          <w:bCs w:val="0"/>
        </w:rPr>
        <w:t>，</w:t>
      </w:r>
      <w:r w:rsidR="001A3A76">
        <w:rPr>
          <w:rFonts w:hint="eastAsia"/>
          <w:b/>
          <w:bCs w:val="0"/>
        </w:rPr>
        <w:t>缺乏有效整合，不利於歷史文化資產之保存</w:t>
      </w:r>
      <w:r>
        <w:rPr>
          <w:rFonts w:hint="eastAsia"/>
          <w:b/>
          <w:bCs w:val="0"/>
        </w:rPr>
        <w:t>，</w:t>
      </w:r>
      <w:r w:rsidR="007A1A2C">
        <w:rPr>
          <w:rFonts w:hint="eastAsia"/>
          <w:b/>
          <w:color w:val="000000"/>
        </w:rPr>
        <w:t>核有</w:t>
      </w:r>
      <w:bookmarkEnd w:id="48"/>
      <w:bookmarkEnd w:id="49"/>
      <w:bookmarkEnd w:id="50"/>
      <w:bookmarkEnd w:id="51"/>
      <w:bookmarkEnd w:id="52"/>
      <w:bookmarkEnd w:id="53"/>
      <w:bookmarkEnd w:id="54"/>
      <w:bookmarkEnd w:id="55"/>
      <w:bookmarkEnd w:id="56"/>
      <w:r w:rsidR="001A3A76">
        <w:rPr>
          <w:rFonts w:hint="eastAsia"/>
          <w:b/>
          <w:color w:val="000000"/>
        </w:rPr>
        <w:t>未當</w:t>
      </w:r>
    </w:p>
    <w:p w:rsidR="00DB443F" w:rsidRPr="00DB443F" w:rsidRDefault="00024097" w:rsidP="00401288">
      <w:pPr>
        <w:pStyle w:val="3"/>
        <w:ind w:left="1360" w:hanging="680"/>
      </w:pPr>
      <w:r>
        <w:rPr>
          <w:rFonts w:hAnsi="標楷體" w:hint="eastAsia"/>
          <w:bCs w:val="0"/>
        </w:rPr>
        <w:t>文化部</w:t>
      </w:r>
      <w:r w:rsidR="00731EB9" w:rsidRPr="005E0682">
        <w:rPr>
          <w:rFonts w:hAnsi="標楷體" w:hint="eastAsia"/>
          <w:color w:val="000000" w:themeColor="text1"/>
        </w:rPr>
        <w:t>（原文建會）</w:t>
      </w:r>
      <w:r w:rsidR="00D5093D" w:rsidRPr="005E0682">
        <w:rPr>
          <w:rFonts w:hAnsi="標楷體" w:hint="eastAsia"/>
          <w:color w:val="000000" w:themeColor="text1"/>
        </w:rPr>
        <w:t>9</w:t>
      </w:r>
      <w:r w:rsidR="00D5093D" w:rsidRPr="00055F6E">
        <w:rPr>
          <w:rFonts w:hAnsi="標楷體" w:hint="eastAsia"/>
          <w:color w:val="000000" w:themeColor="text1"/>
        </w:rPr>
        <w:t>4年8月1日提陳行政院有關</w:t>
      </w:r>
      <w:r w:rsidR="00D5093D" w:rsidRPr="00055F6E">
        <w:rPr>
          <w:rFonts w:hAnsi="標楷體" w:hint="eastAsia"/>
          <w:color w:val="000000" w:themeColor="text1"/>
          <w:szCs w:val="32"/>
        </w:rPr>
        <w:t>綠島文化園區籌設計畫</w:t>
      </w:r>
      <w:r w:rsidR="00D5093D" w:rsidRPr="000A5D65">
        <w:rPr>
          <w:rFonts w:hAnsi="標楷體" w:hint="eastAsia"/>
        </w:rPr>
        <w:t>草案</w:t>
      </w:r>
      <w:r w:rsidR="00D5093D" w:rsidRPr="00D5093D">
        <w:rPr>
          <w:rFonts w:hAnsi="標楷體" w:hint="eastAsia"/>
        </w:rPr>
        <w:t>（初步構想計畫）</w:t>
      </w:r>
      <w:r w:rsidR="00D5093D">
        <w:rPr>
          <w:rFonts w:hAnsi="標楷體" w:hint="eastAsia"/>
        </w:rPr>
        <w:t>，案</w:t>
      </w:r>
      <w:r w:rsidRPr="000A5D65">
        <w:rPr>
          <w:rFonts w:hAnsi="標楷體" w:hint="eastAsia"/>
          <w:bCs w:val="0"/>
        </w:rPr>
        <w:t>經行政院以</w:t>
      </w:r>
      <w:r w:rsidRPr="000A5D65">
        <w:rPr>
          <w:rFonts w:hAnsi="標楷體" w:hint="eastAsia"/>
          <w:szCs w:val="32"/>
        </w:rPr>
        <w:t>95年10月27日院</w:t>
      </w:r>
      <w:proofErr w:type="gramStart"/>
      <w:r w:rsidRPr="000A5D65">
        <w:rPr>
          <w:rFonts w:hAnsi="標楷體" w:hint="eastAsia"/>
          <w:szCs w:val="32"/>
        </w:rPr>
        <w:t>臺</w:t>
      </w:r>
      <w:proofErr w:type="gramEnd"/>
      <w:r w:rsidRPr="000A5D65">
        <w:rPr>
          <w:rFonts w:hAnsi="標楷體" w:hint="eastAsia"/>
          <w:szCs w:val="32"/>
        </w:rPr>
        <w:t>文字第</w:t>
      </w:r>
      <w:r w:rsidRPr="000A5D65">
        <w:rPr>
          <w:rFonts w:hAnsi="標楷體"/>
          <w:szCs w:val="32"/>
        </w:rPr>
        <w:t>09</w:t>
      </w:r>
      <w:r w:rsidRPr="000A5D65">
        <w:rPr>
          <w:rFonts w:hAnsi="標楷體" w:hint="eastAsia"/>
          <w:szCs w:val="32"/>
        </w:rPr>
        <w:t>5</w:t>
      </w:r>
      <w:r w:rsidRPr="000A5D65">
        <w:rPr>
          <w:rFonts w:hAnsi="標楷體"/>
          <w:szCs w:val="32"/>
        </w:rPr>
        <w:t>00</w:t>
      </w:r>
      <w:r w:rsidRPr="000A5D65">
        <w:rPr>
          <w:rFonts w:hAnsi="標楷體" w:hint="eastAsia"/>
          <w:szCs w:val="32"/>
        </w:rPr>
        <w:t>47758號函核定，</w:t>
      </w:r>
      <w:proofErr w:type="gramStart"/>
      <w:r>
        <w:rPr>
          <w:rFonts w:hAnsi="標楷體" w:hint="eastAsia"/>
          <w:szCs w:val="32"/>
        </w:rPr>
        <w:t>該部即已</w:t>
      </w:r>
      <w:proofErr w:type="gramEnd"/>
      <w:r w:rsidR="00DB443F" w:rsidRPr="000A5D65">
        <w:rPr>
          <w:rFonts w:hAnsi="標楷體" w:hint="eastAsia"/>
          <w:szCs w:val="32"/>
        </w:rPr>
        <w:t>知本計畫為配合</w:t>
      </w:r>
      <w:r w:rsidR="00DB443F">
        <w:rPr>
          <w:rFonts w:hAnsi="標楷體" w:hint="eastAsia"/>
          <w:szCs w:val="32"/>
        </w:rPr>
        <w:t>97</w:t>
      </w:r>
      <w:r w:rsidR="00DB443F" w:rsidRPr="000A5D65">
        <w:rPr>
          <w:rFonts w:hAnsi="標楷體" w:hint="eastAsia"/>
          <w:szCs w:val="32"/>
        </w:rPr>
        <w:t>年5月20日完成全區開放之時程與政策目標，後續所需辦理之相關作業，包括：園區土地及建築物產權之清查及移轉、國有不動產之撥用、綠島監獄員工及現住戶</w:t>
      </w:r>
      <w:r w:rsidR="00DB443F" w:rsidRPr="006C325E">
        <w:rPr>
          <w:rFonts w:hAnsi="標楷體" w:hint="eastAsia"/>
          <w:color w:val="7030A0"/>
          <w:szCs w:val="32"/>
        </w:rPr>
        <w:t>之</w:t>
      </w:r>
      <w:r w:rsidR="00DB443F" w:rsidRPr="000A5D65">
        <w:rPr>
          <w:rFonts w:hAnsi="標楷體" w:hint="eastAsia"/>
          <w:szCs w:val="32"/>
        </w:rPr>
        <w:t>遷移、海巡署現有辦公廳舍之協調解決、園區展示文物收集研究、國家檔案之解密與史料取得等工作，需加速辦理，並請財政部國有財產局、國防部、海巡署、交通部觀光局、總統府國家人權紀念館籌備小組等單位積極協助</w:t>
      </w:r>
      <w:r w:rsidR="00DB443F">
        <w:rPr>
          <w:rFonts w:hAnsi="標楷體" w:hint="eastAsia"/>
          <w:szCs w:val="32"/>
        </w:rPr>
        <w:t>。</w:t>
      </w:r>
      <w:r w:rsidR="00DB443F" w:rsidRPr="000A5D65">
        <w:rPr>
          <w:rFonts w:hAnsi="標楷體" w:hint="eastAsia"/>
          <w:szCs w:val="32"/>
        </w:rPr>
        <w:t>交通部</w:t>
      </w:r>
      <w:r w:rsidR="00DB443F">
        <w:rPr>
          <w:rFonts w:hAnsi="標楷體" w:hint="eastAsia"/>
          <w:szCs w:val="32"/>
        </w:rPr>
        <w:t>於</w:t>
      </w:r>
      <w:r w:rsidR="00DB443F" w:rsidRPr="000A5D65">
        <w:rPr>
          <w:rFonts w:hAnsi="標楷體" w:hint="eastAsia"/>
          <w:szCs w:val="32"/>
        </w:rPr>
        <w:t>95年1月1</w:t>
      </w:r>
      <w:r w:rsidR="00DB443F">
        <w:rPr>
          <w:rFonts w:hAnsi="標楷體" w:hint="eastAsia"/>
          <w:szCs w:val="32"/>
        </w:rPr>
        <w:t>日</w:t>
      </w:r>
      <w:r w:rsidR="00DB443F" w:rsidRPr="000A5D65">
        <w:rPr>
          <w:rFonts w:hAnsi="標楷體" w:hint="eastAsia"/>
          <w:szCs w:val="32"/>
        </w:rPr>
        <w:t>將園區土地建物清冊、權屬管理單位及待協調解決問題等資料，移交予</w:t>
      </w:r>
      <w:r w:rsidR="00DB443F">
        <w:rPr>
          <w:rFonts w:hAnsi="標楷體" w:hint="eastAsia"/>
          <w:szCs w:val="32"/>
        </w:rPr>
        <w:t>文</w:t>
      </w:r>
      <w:r w:rsidR="00DB443F" w:rsidRPr="00055F6E">
        <w:rPr>
          <w:rFonts w:hAnsi="標楷體" w:hint="eastAsia"/>
          <w:color w:val="000000" w:themeColor="text1"/>
          <w:szCs w:val="32"/>
        </w:rPr>
        <w:t>化部</w:t>
      </w:r>
      <w:r w:rsidR="00731EB9" w:rsidRPr="005E0682">
        <w:rPr>
          <w:rFonts w:hAnsi="標楷體" w:hint="eastAsia"/>
          <w:color w:val="000000" w:themeColor="text1"/>
        </w:rPr>
        <w:t>（原文建會）</w:t>
      </w:r>
      <w:r w:rsidR="00DB443F" w:rsidRPr="005E0682">
        <w:rPr>
          <w:rFonts w:hAnsi="標楷體" w:hint="eastAsia"/>
          <w:color w:val="000000" w:themeColor="text1"/>
          <w:szCs w:val="32"/>
        </w:rPr>
        <w:t>接辦。</w:t>
      </w:r>
      <w:r w:rsidR="007E70E3" w:rsidRPr="005E0682">
        <w:rPr>
          <w:rFonts w:hAnsi="標楷體" w:hint="eastAsia"/>
          <w:color w:val="000000" w:themeColor="text1"/>
          <w:szCs w:val="32"/>
        </w:rPr>
        <w:lastRenderedPageBreak/>
        <w:t>查，</w:t>
      </w:r>
      <w:r w:rsidR="00DB443F" w:rsidRPr="005E0682">
        <w:rPr>
          <w:rFonts w:hAnsi="標楷體" w:hint="eastAsia"/>
          <w:color w:val="000000" w:themeColor="text1"/>
          <w:szCs w:val="32"/>
        </w:rPr>
        <w:t>文化部</w:t>
      </w:r>
      <w:r w:rsidR="00731EB9" w:rsidRPr="005E0682">
        <w:rPr>
          <w:rFonts w:hAnsi="標楷體" w:hint="eastAsia"/>
          <w:color w:val="000000" w:themeColor="text1"/>
        </w:rPr>
        <w:t>（原文建會）</w:t>
      </w:r>
      <w:r w:rsidR="00DB443F" w:rsidRPr="005E0682">
        <w:rPr>
          <w:rFonts w:hAnsi="標楷體" w:hint="eastAsia"/>
          <w:color w:val="000000" w:themeColor="text1"/>
          <w:szCs w:val="32"/>
        </w:rPr>
        <w:t>應依園區</w:t>
      </w:r>
      <w:r w:rsidR="00DB443F" w:rsidRPr="000A5D65">
        <w:rPr>
          <w:rFonts w:hAnsi="標楷體" w:hint="eastAsia"/>
          <w:szCs w:val="32"/>
        </w:rPr>
        <w:t>籌設計畫書所定期程，於96年底完成園區都市計畫變更及土地撥用作業</w:t>
      </w:r>
      <w:r w:rsidR="00DB443F">
        <w:rPr>
          <w:rFonts w:hAnsi="標楷體" w:hint="eastAsia"/>
          <w:szCs w:val="32"/>
        </w:rPr>
        <w:t>，</w:t>
      </w:r>
      <w:r w:rsidR="00DB443F" w:rsidRPr="000A5D65">
        <w:rPr>
          <w:rFonts w:hAnsi="標楷體" w:hint="eastAsia"/>
          <w:szCs w:val="32"/>
        </w:rPr>
        <w:t>惟</w:t>
      </w:r>
      <w:r w:rsidR="00731EB9">
        <w:rPr>
          <w:rFonts w:hAnsi="標楷體" w:hint="eastAsia"/>
          <w:szCs w:val="32"/>
        </w:rPr>
        <w:t>該</w:t>
      </w:r>
      <w:r w:rsidR="00DB443F">
        <w:rPr>
          <w:rFonts w:hAnsi="標楷體" w:hint="eastAsia"/>
          <w:szCs w:val="32"/>
        </w:rPr>
        <w:t>部延宕2年，</w:t>
      </w:r>
      <w:r w:rsidR="00DB443F" w:rsidRPr="000A5D65">
        <w:rPr>
          <w:rFonts w:hAnsi="標楷體" w:hint="eastAsia"/>
          <w:szCs w:val="32"/>
        </w:rPr>
        <w:t>遲至96年12月</w:t>
      </w:r>
      <w:r w:rsidR="00DB443F">
        <w:rPr>
          <w:rFonts w:hAnsi="標楷體" w:hint="eastAsia"/>
          <w:szCs w:val="32"/>
        </w:rPr>
        <w:t>起</w:t>
      </w:r>
      <w:r w:rsidR="00DB443F" w:rsidRPr="000A5D65">
        <w:rPr>
          <w:rFonts w:hAnsi="標楷體" w:hint="eastAsia"/>
          <w:szCs w:val="32"/>
        </w:rPr>
        <w:t>始陸續函請綠島監獄、國防部軍備局、國有財產局等有關機關，</w:t>
      </w:r>
      <w:r w:rsidR="00DB443F">
        <w:rPr>
          <w:rFonts w:hAnsi="標楷體" w:hint="eastAsia"/>
          <w:szCs w:val="32"/>
        </w:rPr>
        <w:t>行文</w:t>
      </w:r>
      <w:r w:rsidR="00DB443F" w:rsidRPr="000A5D65">
        <w:rPr>
          <w:rFonts w:hAnsi="標楷體" w:hint="eastAsia"/>
          <w:szCs w:val="32"/>
        </w:rPr>
        <w:t>辦理撥用所需用地</w:t>
      </w:r>
      <w:r w:rsidR="00DB443F">
        <w:rPr>
          <w:rFonts w:hAnsi="標楷體" w:hint="eastAsia"/>
          <w:szCs w:val="32"/>
        </w:rPr>
        <w:t>。</w:t>
      </w:r>
    </w:p>
    <w:p w:rsidR="001A3A76" w:rsidRPr="007639BF" w:rsidRDefault="007E70E3" w:rsidP="00401288">
      <w:pPr>
        <w:pStyle w:val="3"/>
        <w:ind w:left="1360" w:hanging="680"/>
      </w:pPr>
      <w:r>
        <w:rPr>
          <w:rFonts w:hAnsi="標楷體" w:hint="eastAsia"/>
          <w:szCs w:val="32"/>
        </w:rPr>
        <w:t>次查，</w:t>
      </w:r>
      <w:r w:rsidR="00DB443F" w:rsidRPr="000A5D65">
        <w:rPr>
          <w:rFonts w:hAnsi="標楷體" w:hint="eastAsia"/>
          <w:szCs w:val="32"/>
        </w:rPr>
        <w:t>97年底</w:t>
      </w:r>
      <w:r w:rsidR="00DB443F">
        <w:rPr>
          <w:rFonts w:hAnsi="標楷體" w:hint="eastAsia"/>
          <w:szCs w:val="32"/>
        </w:rPr>
        <w:t>，文化部</w:t>
      </w:r>
      <w:r w:rsidR="00731EB9" w:rsidRPr="005E0682">
        <w:rPr>
          <w:rFonts w:hAnsi="標楷體" w:hint="eastAsia"/>
          <w:color w:val="000000" w:themeColor="text1"/>
        </w:rPr>
        <w:t>（原文建會）</w:t>
      </w:r>
      <w:r w:rsidR="004E5980">
        <w:rPr>
          <w:rFonts w:hAnsi="標楷體" w:hint="eastAsia"/>
          <w:szCs w:val="32"/>
        </w:rPr>
        <w:t>將</w:t>
      </w:r>
      <w:r w:rsidR="00DB443F" w:rsidRPr="000A5D65">
        <w:rPr>
          <w:rFonts w:hAnsi="標楷體" w:hint="eastAsia"/>
          <w:szCs w:val="32"/>
        </w:rPr>
        <w:t>土地移撥清冊</w:t>
      </w:r>
      <w:r w:rsidR="004E5980" w:rsidRPr="000A5D65">
        <w:rPr>
          <w:rFonts w:hAnsi="標楷體" w:hint="eastAsia"/>
          <w:szCs w:val="32"/>
        </w:rPr>
        <w:t>移交</w:t>
      </w:r>
      <w:r w:rsidR="00DB443F" w:rsidRPr="000A5D65">
        <w:rPr>
          <w:rFonts w:hAnsi="標楷體" w:hint="eastAsia"/>
          <w:szCs w:val="32"/>
        </w:rPr>
        <w:t>予所屬國立</w:t>
      </w:r>
      <w:proofErr w:type="gramStart"/>
      <w:r w:rsidR="00DB443F" w:rsidRPr="000A5D65">
        <w:rPr>
          <w:rFonts w:hAnsi="標楷體" w:hint="eastAsia"/>
          <w:szCs w:val="32"/>
        </w:rPr>
        <w:t>臺</w:t>
      </w:r>
      <w:proofErr w:type="gramEnd"/>
      <w:r w:rsidR="00DB443F" w:rsidRPr="000A5D65">
        <w:rPr>
          <w:rFonts w:hAnsi="標楷體" w:hint="eastAsia"/>
          <w:szCs w:val="32"/>
        </w:rPr>
        <w:t>東生活美學館，</w:t>
      </w:r>
      <w:r w:rsidR="00DB443F">
        <w:rPr>
          <w:rFonts w:hAnsi="標楷體" w:hint="eastAsia"/>
          <w:szCs w:val="32"/>
        </w:rPr>
        <w:t>該館接辦本</w:t>
      </w:r>
      <w:r w:rsidR="00DB443F" w:rsidRPr="00401288">
        <w:rPr>
          <w:rFonts w:hint="eastAsia"/>
        </w:rPr>
        <w:t>計畫</w:t>
      </w:r>
      <w:r w:rsidR="00DB443F">
        <w:rPr>
          <w:rFonts w:hAnsi="標楷體" w:hint="eastAsia"/>
          <w:szCs w:val="32"/>
        </w:rPr>
        <w:t>後，</w:t>
      </w:r>
      <w:r w:rsidR="007639BF" w:rsidRPr="000A5D65">
        <w:rPr>
          <w:rFonts w:hAnsi="標楷體" w:hint="eastAsia"/>
          <w:szCs w:val="32"/>
        </w:rPr>
        <w:t>雖於98年4月</w:t>
      </w:r>
      <w:proofErr w:type="gramStart"/>
      <w:r w:rsidR="007639BF" w:rsidRPr="000A5D65">
        <w:rPr>
          <w:rFonts w:hAnsi="標楷體" w:hint="eastAsia"/>
          <w:szCs w:val="32"/>
        </w:rPr>
        <w:t>賡</w:t>
      </w:r>
      <w:proofErr w:type="gramEnd"/>
      <w:r w:rsidR="007639BF" w:rsidRPr="000A5D65">
        <w:rPr>
          <w:rFonts w:hAnsi="標楷體" w:hint="eastAsia"/>
          <w:szCs w:val="32"/>
        </w:rPr>
        <w:t>續辦理土地撥用事宜，惟經財政部國有財產局審議結果，其中莊敬營區官兵營舍之19</w:t>
      </w:r>
      <w:r w:rsidR="00503BD3">
        <w:rPr>
          <w:rFonts w:hAnsi="標楷體" w:hint="eastAsia"/>
          <w:szCs w:val="32"/>
        </w:rPr>
        <w:t>棟建築物權屬未</w:t>
      </w:r>
      <w:proofErr w:type="gramStart"/>
      <w:r w:rsidR="00503BD3">
        <w:rPr>
          <w:rFonts w:hAnsi="標楷體" w:hint="eastAsia"/>
          <w:szCs w:val="32"/>
        </w:rPr>
        <w:t>釐</w:t>
      </w:r>
      <w:proofErr w:type="gramEnd"/>
      <w:r w:rsidR="00503BD3">
        <w:rPr>
          <w:rFonts w:hAnsi="標楷體" w:hint="eastAsia"/>
          <w:szCs w:val="32"/>
        </w:rPr>
        <w:t>清，仍待補正資料或查明，</w:t>
      </w:r>
      <w:r w:rsidR="00530DF5" w:rsidRPr="00320DF5">
        <w:rPr>
          <w:rFonts w:hAnsi="標楷體" w:hint="eastAsia"/>
          <w:color w:val="000000" w:themeColor="text1"/>
          <w:szCs w:val="32"/>
        </w:rPr>
        <w:t>暫緩</w:t>
      </w:r>
      <w:r w:rsidR="00503BD3" w:rsidRPr="00320DF5">
        <w:rPr>
          <w:rFonts w:hAnsi="標楷體" w:hint="eastAsia"/>
          <w:color w:val="000000" w:themeColor="text1"/>
          <w:szCs w:val="32"/>
        </w:rPr>
        <w:t>撥用程序</w:t>
      </w:r>
      <w:r w:rsidR="007639BF" w:rsidRPr="000A5D65">
        <w:rPr>
          <w:rFonts w:hAnsi="標楷體" w:hint="eastAsia"/>
          <w:szCs w:val="32"/>
        </w:rPr>
        <w:t>；</w:t>
      </w:r>
      <w:r w:rsidR="00D5093D">
        <w:rPr>
          <w:rFonts w:hAnsi="標楷體" w:hint="eastAsia"/>
          <w:szCs w:val="32"/>
        </w:rPr>
        <w:t>至於</w:t>
      </w:r>
      <w:r w:rsidR="007639BF" w:rsidRPr="002F1AB1">
        <w:rPr>
          <w:rFonts w:hAnsi="標楷體" w:hint="eastAsia"/>
          <w:szCs w:val="32"/>
        </w:rPr>
        <w:t>海巡署公館安檢所辦公廳舍</w:t>
      </w:r>
      <w:r w:rsidR="00D5093D" w:rsidRPr="002F1AB1">
        <w:rPr>
          <w:rFonts w:hAnsi="標楷體" w:hint="eastAsia"/>
          <w:szCs w:val="32"/>
        </w:rPr>
        <w:t>，文化</w:t>
      </w:r>
      <w:r w:rsidR="00D5093D">
        <w:rPr>
          <w:rFonts w:hAnsi="標楷體" w:hint="eastAsia"/>
        </w:rPr>
        <w:t>部</w:t>
      </w:r>
      <w:r w:rsidR="005A23CB" w:rsidRPr="00530DF5">
        <w:rPr>
          <w:rFonts w:hAnsi="標楷體" w:hint="eastAsia"/>
          <w:color w:val="000000" w:themeColor="text1"/>
        </w:rPr>
        <w:t>（原文建會）</w:t>
      </w:r>
      <w:r w:rsidR="00D5093D" w:rsidRPr="00530DF5">
        <w:rPr>
          <w:rFonts w:hAnsi="標楷體" w:hint="eastAsia"/>
          <w:color w:val="000000" w:themeColor="text1"/>
        </w:rPr>
        <w:t>於101年6月6日認為並不影響園區人員歷史教育推廣等目標，</w:t>
      </w:r>
      <w:r w:rsidR="001C483D" w:rsidRPr="00530DF5">
        <w:rPr>
          <w:rFonts w:hAnsi="標楷體" w:hint="eastAsia"/>
          <w:color w:val="000000" w:themeColor="text1"/>
        </w:rPr>
        <w:t>同意</w:t>
      </w:r>
      <w:r w:rsidR="00D5093D" w:rsidRPr="00530DF5">
        <w:rPr>
          <w:rFonts w:hAnsi="標楷體" w:hint="eastAsia"/>
          <w:color w:val="000000" w:themeColor="text1"/>
        </w:rPr>
        <w:t>尊重該署意見不辦理撥用，</w:t>
      </w:r>
      <w:r w:rsidR="001C483D" w:rsidRPr="00530DF5">
        <w:rPr>
          <w:rFonts w:hAnsi="標楷體" w:hint="eastAsia"/>
          <w:color w:val="000000" w:themeColor="text1"/>
        </w:rPr>
        <w:t>而</w:t>
      </w:r>
      <w:proofErr w:type="gramStart"/>
      <w:r w:rsidR="00D5093D" w:rsidRPr="00530DF5">
        <w:rPr>
          <w:rFonts w:hAnsi="標楷體" w:hint="eastAsia"/>
          <w:color w:val="000000" w:themeColor="text1"/>
        </w:rPr>
        <w:t>該署轄管</w:t>
      </w:r>
      <w:proofErr w:type="gramEnd"/>
      <w:r w:rsidR="00D5093D" w:rsidRPr="00530DF5">
        <w:rPr>
          <w:rFonts w:hAnsi="標楷體" w:hint="eastAsia"/>
          <w:color w:val="000000" w:themeColor="text1"/>
        </w:rPr>
        <w:t>之建物於64年興建之官兵宿舍</w:t>
      </w:r>
      <w:r w:rsidR="00557273" w:rsidRPr="00530DF5">
        <w:rPr>
          <w:rFonts w:hAnsi="標楷體" w:hint="eastAsia"/>
          <w:color w:val="000000" w:themeColor="text1"/>
        </w:rPr>
        <w:t>一、二</w:t>
      </w:r>
      <w:r w:rsidR="001C483D" w:rsidRPr="00530DF5">
        <w:rPr>
          <w:rFonts w:hAnsi="標楷體" w:hint="eastAsia"/>
          <w:color w:val="000000" w:themeColor="text1"/>
        </w:rPr>
        <w:t>，文化部</w:t>
      </w:r>
      <w:r w:rsidR="005A23CB" w:rsidRPr="00530DF5">
        <w:rPr>
          <w:rFonts w:hAnsi="標楷體" w:hint="eastAsia"/>
          <w:color w:val="000000" w:themeColor="text1"/>
        </w:rPr>
        <w:t>（原文建會）</w:t>
      </w:r>
      <w:r w:rsidR="001C483D" w:rsidRPr="00530DF5">
        <w:rPr>
          <w:rFonts w:hAnsi="標楷體" w:hint="eastAsia"/>
          <w:color w:val="000000" w:themeColor="text1"/>
        </w:rPr>
        <w:t>稱</w:t>
      </w:r>
      <w:r w:rsidR="00D5093D" w:rsidRPr="00530DF5">
        <w:rPr>
          <w:rFonts w:hAnsi="標楷體" w:hint="eastAsia"/>
          <w:color w:val="000000" w:themeColor="text1"/>
        </w:rPr>
        <w:t>仍</w:t>
      </w:r>
      <w:r w:rsidR="00557273" w:rsidRPr="00530DF5">
        <w:rPr>
          <w:rFonts w:hAnsi="標楷體" w:hint="eastAsia"/>
          <w:color w:val="000000" w:themeColor="text1"/>
        </w:rPr>
        <w:t>處於</w:t>
      </w:r>
      <w:r w:rsidR="00D5093D" w:rsidRPr="00530DF5">
        <w:rPr>
          <w:rFonts w:hAnsi="標楷體" w:hint="eastAsia"/>
          <w:color w:val="000000" w:themeColor="text1"/>
        </w:rPr>
        <w:t>閒置中</w:t>
      </w:r>
      <w:r w:rsidR="008704FD" w:rsidRPr="00530DF5">
        <w:rPr>
          <w:rFonts w:hAnsi="標楷體" w:hint="eastAsia"/>
          <w:color w:val="000000" w:themeColor="text1"/>
        </w:rPr>
        <w:t>；</w:t>
      </w:r>
      <w:r w:rsidR="00D5093D" w:rsidRPr="00530DF5">
        <w:rPr>
          <w:rFonts w:hAnsi="標楷體" w:hint="eastAsia"/>
          <w:color w:val="000000" w:themeColor="text1"/>
        </w:rPr>
        <w:t>另</w:t>
      </w:r>
      <w:r w:rsidR="007639BF" w:rsidRPr="00530DF5">
        <w:rPr>
          <w:rFonts w:hAnsi="標楷體" w:hint="eastAsia"/>
          <w:color w:val="000000" w:themeColor="text1"/>
          <w:szCs w:val="32"/>
        </w:rPr>
        <w:t>綠島監獄員工宿舍</w:t>
      </w:r>
      <w:r w:rsidR="00557273" w:rsidRPr="00530DF5">
        <w:rPr>
          <w:rFonts w:hAnsi="標楷體" w:hint="eastAsia"/>
          <w:color w:val="000000" w:themeColor="text1"/>
          <w:szCs w:val="32"/>
        </w:rPr>
        <w:t>，</w:t>
      </w:r>
      <w:r w:rsidR="00D5093D" w:rsidRPr="00530DF5">
        <w:rPr>
          <w:rFonts w:hAnsi="標楷體" w:hint="eastAsia"/>
          <w:color w:val="000000" w:themeColor="text1"/>
          <w:szCs w:val="32"/>
        </w:rPr>
        <w:t>後因</w:t>
      </w:r>
      <w:r w:rsidR="00D5093D" w:rsidRPr="00530DF5">
        <w:rPr>
          <w:rFonts w:hAnsi="標楷體" w:hint="eastAsia"/>
          <w:color w:val="000000" w:themeColor="text1"/>
        </w:rPr>
        <w:t>法務部矯正署綠島監獄尚有使用需求</w:t>
      </w:r>
      <w:r w:rsidR="008704FD" w:rsidRPr="00530DF5">
        <w:rPr>
          <w:rFonts w:hAnsi="標楷體" w:hint="eastAsia"/>
          <w:color w:val="000000" w:themeColor="text1"/>
        </w:rPr>
        <w:t>，文化部</w:t>
      </w:r>
      <w:r w:rsidR="00731EB9" w:rsidRPr="00530DF5">
        <w:rPr>
          <w:rFonts w:hAnsi="標楷體" w:hint="eastAsia"/>
          <w:color w:val="000000" w:themeColor="text1"/>
        </w:rPr>
        <w:t>（原文建會）</w:t>
      </w:r>
      <w:r w:rsidR="008704FD" w:rsidRPr="00530DF5">
        <w:rPr>
          <w:rFonts w:hAnsi="標楷體" w:hint="eastAsia"/>
          <w:color w:val="000000" w:themeColor="text1"/>
        </w:rPr>
        <w:t>亦</w:t>
      </w:r>
      <w:r w:rsidR="00557273" w:rsidRPr="00530DF5">
        <w:rPr>
          <w:rFonts w:hAnsi="標楷體" w:hint="eastAsia"/>
          <w:color w:val="000000" w:themeColor="text1"/>
        </w:rPr>
        <w:t>無法</w:t>
      </w:r>
      <w:r w:rsidR="008704FD" w:rsidRPr="00530DF5">
        <w:rPr>
          <w:rFonts w:hAnsi="標楷體" w:hint="eastAsia"/>
          <w:color w:val="000000" w:themeColor="text1"/>
        </w:rPr>
        <w:t>進行撥用；至於</w:t>
      </w:r>
      <w:r w:rsidR="007639BF" w:rsidRPr="00530DF5">
        <w:rPr>
          <w:rFonts w:hAnsi="標楷體" w:hint="eastAsia"/>
          <w:color w:val="000000" w:themeColor="text1"/>
          <w:szCs w:val="32"/>
        </w:rPr>
        <w:t>私有地等問題</w:t>
      </w:r>
      <w:r w:rsidR="008704FD" w:rsidRPr="00530DF5">
        <w:rPr>
          <w:rFonts w:hAnsi="標楷體" w:hint="eastAsia"/>
          <w:color w:val="000000" w:themeColor="text1"/>
          <w:szCs w:val="32"/>
        </w:rPr>
        <w:t>尚</w:t>
      </w:r>
      <w:r w:rsidR="007639BF" w:rsidRPr="00530DF5">
        <w:rPr>
          <w:rFonts w:hAnsi="標楷體" w:hint="eastAsia"/>
          <w:color w:val="000000" w:themeColor="text1"/>
          <w:szCs w:val="32"/>
        </w:rPr>
        <w:t>待協調解決，</w:t>
      </w:r>
      <w:r w:rsidR="00557273" w:rsidRPr="00530DF5">
        <w:rPr>
          <w:rFonts w:hAnsi="標楷體" w:hint="eastAsia"/>
          <w:color w:val="000000" w:themeColor="text1"/>
          <w:szCs w:val="32"/>
        </w:rPr>
        <w:t>文化部</w:t>
      </w:r>
      <w:r w:rsidR="00731EB9" w:rsidRPr="00530DF5">
        <w:rPr>
          <w:rFonts w:hAnsi="標楷體" w:hint="eastAsia"/>
          <w:color w:val="000000" w:themeColor="text1"/>
        </w:rPr>
        <w:t>（原文建會）</w:t>
      </w:r>
      <w:r w:rsidR="00320DF5" w:rsidRPr="005E0682">
        <w:rPr>
          <w:rFonts w:hAnsi="標楷體" w:hint="eastAsia"/>
          <w:color w:val="000000" w:themeColor="text1"/>
          <w:szCs w:val="32"/>
        </w:rPr>
        <w:t>迄</w:t>
      </w:r>
      <w:r w:rsidR="007639BF" w:rsidRPr="00530DF5">
        <w:rPr>
          <w:rFonts w:hAnsi="標楷體" w:hint="eastAsia"/>
          <w:color w:val="000000" w:themeColor="text1"/>
          <w:szCs w:val="32"/>
        </w:rPr>
        <w:t>未進行</w:t>
      </w:r>
      <w:r w:rsidR="007639BF" w:rsidRPr="003151CB">
        <w:rPr>
          <w:rFonts w:hAnsi="標楷體" w:hint="eastAsia"/>
          <w:color w:val="000000" w:themeColor="text1"/>
          <w:szCs w:val="32"/>
        </w:rPr>
        <w:t>撥用程序</w:t>
      </w:r>
      <w:r w:rsidR="007639BF" w:rsidRPr="000A5D65">
        <w:rPr>
          <w:rFonts w:hAnsi="標楷體" w:hint="eastAsia"/>
          <w:szCs w:val="32"/>
        </w:rPr>
        <w:t>。</w:t>
      </w:r>
      <w:proofErr w:type="gramStart"/>
      <w:r w:rsidR="007639BF" w:rsidRPr="000A5D65">
        <w:rPr>
          <w:rFonts w:hAnsi="標楷體" w:hint="eastAsia"/>
          <w:szCs w:val="32"/>
        </w:rPr>
        <w:t>迄</w:t>
      </w:r>
      <w:proofErr w:type="gramEnd"/>
      <w:r w:rsidR="007639BF" w:rsidRPr="000A5D65">
        <w:rPr>
          <w:rFonts w:hAnsi="標楷體" w:hint="eastAsia"/>
          <w:szCs w:val="32"/>
        </w:rPr>
        <w:t>100年</w:t>
      </w:r>
      <w:r w:rsidR="007639BF">
        <w:rPr>
          <w:rFonts w:hAnsi="標楷體" w:hint="eastAsia"/>
          <w:szCs w:val="32"/>
        </w:rPr>
        <w:t>10</w:t>
      </w:r>
      <w:r w:rsidR="007639BF" w:rsidRPr="000A5D65">
        <w:rPr>
          <w:rFonts w:hAnsi="標楷體" w:hint="eastAsia"/>
          <w:szCs w:val="32"/>
        </w:rPr>
        <w:t>月底止，</w:t>
      </w:r>
      <w:r w:rsidR="00DB443F" w:rsidRPr="007639BF">
        <w:rPr>
          <w:rFonts w:hAnsi="標楷體" w:hint="eastAsia"/>
          <w:szCs w:val="32"/>
        </w:rPr>
        <w:t>已歷時3年，</w:t>
      </w:r>
      <w:r w:rsidR="007639BF" w:rsidRPr="007639BF">
        <w:rPr>
          <w:rFonts w:hAnsi="標楷體" w:hint="eastAsia"/>
          <w:szCs w:val="32"/>
        </w:rPr>
        <w:t>仍</w:t>
      </w:r>
      <w:r w:rsidR="00DB443F" w:rsidRPr="007639BF">
        <w:rPr>
          <w:rFonts w:hAnsi="標楷體" w:hint="eastAsia"/>
          <w:szCs w:val="32"/>
        </w:rPr>
        <w:t>未完成任何筆數之土地撥用</w:t>
      </w:r>
      <w:r w:rsidR="00DB443F" w:rsidRPr="000A5D65">
        <w:rPr>
          <w:rFonts w:hAnsi="標楷體" w:hint="eastAsia"/>
          <w:szCs w:val="32"/>
        </w:rPr>
        <w:t>。</w:t>
      </w:r>
      <w:r w:rsidR="008704FD">
        <w:rPr>
          <w:rFonts w:hAnsi="標楷體" w:hint="eastAsia"/>
          <w:szCs w:val="32"/>
        </w:rPr>
        <w:t>復</w:t>
      </w:r>
      <w:r w:rsidR="007639BF" w:rsidRPr="002F1AB1">
        <w:rPr>
          <w:rFonts w:hAnsi="標楷體" w:hint="eastAsia"/>
          <w:szCs w:val="32"/>
        </w:rPr>
        <w:t>因園區土地迄未取得，僅能開放部分園區，</w:t>
      </w:r>
      <w:r w:rsidR="008704FD" w:rsidRPr="002F1AB1">
        <w:rPr>
          <w:rFonts w:hAnsi="標楷體" w:hint="eastAsia"/>
          <w:szCs w:val="32"/>
        </w:rPr>
        <w:t>審計部查報，</w:t>
      </w:r>
      <w:r w:rsidR="007639BF" w:rsidRPr="002F1AB1">
        <w:rPr>
          <w:rFonts w:hAnsi="標楷體" w:hint="eastAsia"/>
          <w:szCs w:val="32"/>
        </w:rPr>
        <w:t>其未進行撥用程序之部分約15公頃，範圍廣闊，</w:t>
      </w:r>
      <w:r w:rsidRPr="002F1AB1">
        <w:rPr>
          <w:rFonts w:hAnsi="標楷體" w:hint="eastAsia"/>
          <w:szCs w:val="32"/>
        </w:rPr>
        <w:t>約</w:t>
      </w:r>
      <w:r w:rsidR="007639BF" w:rsidRPr="002F1AB1">
        <w:rPr>
          <w:rFonts w:hAnsi="標楷體" w:hint="eastAsia"/>
          <w:szCs w:val="32"/>
        </w:rPr>
        <w:t>占園區核定面積之4</w:t>
      </w:r>
      <w:r w:rsidRPr="002F1AB1">
        <w:rPr>
          <w:rFonts w:hAnsi="標楷體" w:hint="eastAsia"/>
          <w:szCs w:val="32"/>
        </w:rPr>
        <w:t>7</w:t>
      </w:r>
      <w:r w:rsidR="007639BF" w:rsidRPr="002F1AB1">
        <w:rPr>
          <w:rFonts w:hAnsi="標楷體" w:hint="eastAsia"/>
          <w:szCs w:val="32"/>
        </w:rPr>
        <w:t>％，</w:t>
      </w:r>
      <w:r w:rsidR="008704FD" w:rsidRPr="002F1AB1">
        <w:rPr>
          <w:rFonts w:hAnsi="標楷體" w:hint="eastAsia"/>
          <w:szCs w:val="32"/>
        </w:rPr>
        <w:t>顯</w:t>
      </w:r>
      <w:r w:rsidRPr="002F1AB1">
        <w:rPr>
          <w:rFonts w:hAnsi="標楷體" w:hint="eastAsia"/>
          <w:szCs w:val="32"/>
        </w:rPr>
        <w:t>無法</w:t>
      </w:r>
      <w:r w:rsidR="007639BF" w:rsidRPr="002F1AB1">
        <w:rPr>
          <w:rFonts w:hAnsi="標楷體" w:hint="eastAsia"/>
          <w:szCs w:val="32"/>
        </w:rPr>
        <w:t>達成全區保存再利用與開放之計畫目標</w:t>
      </w:r>
      <w:r w:rsidR="00DD7CE9" w:rsidRPr="002F1AB1">
        <w:rPr>
          <w:rFonts w:hAnsi="標楷體" w:hint="eastAsia"/>
          <w:szCs w:val="32"/>
        </w:rPr>
        <w:t>，迄</w:t>
      </w:r>
      <w:r w:rsidR="00DD7CE9" w:rsidRPr="00210272">
        <w:rPr>
          <w:rFonts w:hint="eastAsia"/>
          <w:color w:val="000000" w:themeColor="text1"/>
        </w:rPr>
        <w:t>至本院現</w:t>
      </w:r>
      <w:proofErr w:type="gramStart"/>
      <w:r w:rsidR="00DD7CE9" w:rsidRPr="00210272">
        <w:rPr>
          <w:rFonts w:hint="eastAsia"/>
          <w:color w:val="000000" w:themeColor="text1"/>
        </w:rPr>
        <w:t>勘</w:t>
      </w:r>
      <w:proofErr w:type="gramEnd"/>
      <w:r w:rsidR="00DD7CE9" w:rsidRPr="00210272">
        <w:rPr>
          <w:rFonts w:hint="eastAsia"/>
          <w:color w:val="000000" w:themeColor="text1"/>
        </w:rPr>
        <w:t>日止，</w:t>
      </w:r>
      <w:r w:rsidR="00DD7CE9">
        <w:rPr>
          <w:rFonts w:hint="eastAsia"/>
          <w:color w:val="000000" w:themeColor="text1"/>
        </w:rPr>
        <w:t>文化部</w:t>
      </w:r>
      <w:r w:rsidR="00731EB9" w:rsidRPr="001917E8">
        <w:rPr>
          <w:rFonts w:hAnsi="標楷體" w:hint="eastAsia"/>
          <w:color w:val="000000" w:themeColor="text1"/>
        </w:rPr>
        <w:t>（原文建會）</w:t>
      </w:r>
      <w:r w:rsidR="00DD7CE9">
        <w:rPr>
          <w:rFonts w:hint="eastAsia"/>
          <w:color w:val="000000" w:themeColor="text1"/>
        </w:rPr>
        <w:t>對於綠島文化園區現今仍</w:t>
      </w:r>
      <w:r w:rsidR="00DD7CE9" w:rsidRPr="00210272">
        <w:rPr>
          <w:rFonts w:hint="eastAsia"/>
          <w:color w:val="000000" w:themeColor="text1"/>
        </w:rPr>
        <w:t>未進行撥用程序之土地</w:t>
      </w:r>
      <w:r w:rsidR="00C24B3E">
        <w:rPr>
          <w:rFonts w:hint="eastAsia"/>
          <w:color w:val="000000" w:themeColor="text1"/>
        </w:rPr>
        <w:t>占</w:t>
      </w:r>
      <w:r w:rsidR="00DD7CE9" w:rsidRPr="00210272">
        <w:rPr>
          <w:rFonts w:hint="eastAsia"/>
          <w:color w:val="000000" w:themeColor="text1"/>
        </w:rPr>
        <w:t>園區原核定面積之比例情形，仍無法</w:t>
      </w:r>
      <w:r w:rsidR="001917E8" w:rsidRPr="00401288">
        <w:rPr>
          <w:rFonts w:hint="eastAsia"/>
          <w:color w:val="000000" w:themeColor="text1"/>
        </w:rPr>
        <w:t>精確</w:t>
      </w:r>
      <w:r w:rsidR="00DD7CE9" w:rsidRPr="00210272">
        <w:rPr>
          <w:rFonts w:hint="eastAsia"/>
          <w:color w:val="000000" w:themeColor="text1"/>
        </w:rPr>
        <w:t>說明。</w:t>
      </w:r>
    </w:p>
    <w:p w:rsidR="007639BF" w:rsidRPr="005E0682" w:rsidRDefault="00224B5F" w:rsidP="00401288">
      <w:pPr>
        <w:pStyle w:val="3"/>
        <w:ind w:left="1360" w:hanging="680"/>
        <w:rPr>
          <w:color w:val="000000" w:themeColor="text1"/>
        </w:rPr>
      </w:pPr>
      <w:r>
        <w:rPr>
          <w:rFonts w:hint="eastAsia"/>
        </w:rPr>
        <w:t>文化部</w:t>
      </w:r>
      <w:r w:rsidR="00731EB9" w:rsidRPr="005E0682">
        <w:rPr>
          <w:rFonts w:hAnsi="標楷體" w:hint="eastAsia"/>
          <w:color w:val="000000" w:themeColor="text1"/>
        </w:rPr>
        <w:t>（原文建會）</w:t>
      </w:r>
      <w:r w:rsidRPr="005E0682">
        <w:rPr>
          <w:rFonts w:hint="eastAsia"/>
          <w:color w:val="000000" w:themeColor="text1"/>
        </w:rPr>
        <w:t>函稱，</w:t>
      </w:r>
      <w:r w:rsidRPr="005E0682">
        <w:rPr>
          <w:rFonts w:ascii="Calibri" w:hAnsi="Calibri" w:hint="eastAsia"/>
          <w:color w:val="000000" w:themeColor="text1"/>
          <w:szCs w:val="24"/>
        </w:rPr>
        <w:t>「綠島文化園區」籌設計畫核定範圍廣</w:t>
      </w:r>
      <w:r w:rsidRPr="005E0682">
        <w:rPr>
          <w:rFonts w:hAnsi="標楷體" w:hint="eastAsia"/>
          <w:color w:val="000000" w:themeColor="text1"/>
          <w:szCs w:val="24"/>
        </w:rPr>
        <w:t>為</w:t>
      </w:r>
      <w:smartTag w:uri="urn:schemas-microsoft-com:office:smarttags" w:element="chmetcnv">
        <w:smartTagPr>
          <w:attr w:name="TCSC" w:val="0"/>
          <w:attr w:name="NumberType" w:val="1"/>
          <w:attr w:name="Negative" w:val="False"/>
          <w:attr w:name="HasSpace" w:val="False"/>
          <w:attr w:name="SourceValue" w:val="32"/>
          <w:attr w:name="UnitName" w:val="公頃"/>
        </w:smartTagPr>
        <w:r w:rsidRPr="005E0682">
          <w:rPr>
            <w:rFonts w:hAnsi="標楷體" w:hint="eastAsia"/>
            <w:color w:val="000000" w:themeColor="text1"/>
            <w:szCs w:val="24"/>
          </w:rPr>
          <w:t>32公頃</w:t>
        </w:r>
      </w:smartTag>
      <w:r w:rsidRPr="005E0682">
        <w:rPr>
          <w:rFonts w:hAnsi="標楷體" w:hint="eastAsia"/>
          <w:color w:val="000000" w:themeColor="text1"/>
          <w:szCs w:val="24"/>
        </w:rPr>
        <w:t>，園區土</w:t>
      </w:r>
      <w:r w:rsidRPr="005E0682">
        <w:rPr>
          <w:rFonts w:ascii="Calibri" w:hAnsi="Calibri" w:hint="eastAsia"/>
          <w:color w:val="000000" w:themeColor="text1"/>
          <w:szCs w:val="24"/>
        </w:rPr>
        <w:t>地分屬各中央、地方</w:t>
      </w:r>
      <w:r w:rsidRPr="005E0682">
        <w:rPr>
          <w:rFonts w:hint="eastAsia"/>
          <w:color w:val="000000" w:themeColor="text1"/>
        </w:rPr>
        <w:t>機關</w:t>
      </w:r>
      <w:r w:rsidRPr="005E0682">
        <w:rPr>
          <w:rFonts w:ascii="Calibri" w:hAnsi="Calibri" w:hint="eastAsia"/>
          <w:color w:val="000000" w:themeColor="text1"/>
          <w:szCs w:val="24"/>
        </w:rPr>
        <w:t>及私人所有，撥用過程面臨因年代久遠或</w:t>
      </w:r>
      <w:r w:rsidRPr="005E0682">
        <w:rPr>
          <w:rFonts w:ascii="Calibri" w:hAnsi="Calibri" w:hint="eastAsia"/>
          <w:color w:val="000000" w:themeColor="text1"/>
          <w:szCs w:val="24"/>
        </w:rPr>
        <w:lastRenderedPageBreak/>
        <w:t>機關特殊性，導致產籍資料缺漏，建物滅失，都市計畫及</w:t>
      </w:r>
      <w:r w:rsidRPr="005E0682">
        <w:rPr>
          <w:rFonts w:hint="eastAsia"/>
          <w:bCs w:val="0"/>
          <w:color w:val="000000" w:themeColor="text1"/>
        </w:rPr>
        <w:t>管理</w:t>
      </w:r>
      <w:r w:rsidRPr="005E0682">
        <w:rPr>
          <w:rFonts w:ascii="Calibri" w:hAnsi="Calibri" w:hint="eastAsia"/>
          <w:color w:val="000000" w:themeColor="text1"/>
          <w:szCs w:val="24"/>
        </w:rPr>
        <w:t>機關不同意等困難問題。尤以都市計畫變更程序，其變更期程係由相關主政單位主導，非文化部</w:t>
      </w:r>
      <w:r w:rsidR="00731EB9" w:rsidRPr="005E0682">
        <w:rPr>
          <w:rFonts w:hAnsi="標楷體" w:hint="eastAsia"/>
          <w:color w:val="000000" w:themeColor="text1"/>
        </w:rPr>
        <w:t>（原文建會）</w:t>
      </w:r>
      <w:r w:rsidRPr="005E0682">
        <w:rPr>
          <w:rFonts w:ascii="Calibri" w:hAnsi="Calibri" w:hint="eastAsia"/>
          <w:color w:val="000000" w:themeColor="text1"/>
          <w:szCs w:val="24"/>
        </w:rPr>
        <w:t>所能掌控，且其複雜及困難程度超乎原</w:t>
      </w:r>
      <w:proofErr w:type="gramStart"/>
      <w:r w:rsidRPr="005E0682">
        <w:rPr>
          <w:rFonts w:ascii="Calibri" w:hAnsi="Calibri" w:hint="eastAsia"/>
          <w:color w:val="000000" w:themeColor="text1"/>
          <w:szCs w:val="24"/>
        </w:rPr>
        <w:t>研</w:t>
      </w:r>
      <w:proofErr w:type="gramEnd"/>
      <w:r w:rsidRPr="005E0682">
        <w:rPr>
          <w:rFonts w:ascii="Calibri" w:hAnsi="Calibri" w:hint="eastAsia"/>
          <w:color w:val="000000" w:themeColor="text1"/>
          <w:szCs w:val="24"/>
        </w:rPr>
        <w:t>擬籌設計畫期程時之想像，因而影響原規劃土地撥用期程。因</w:t>
      </w:r>
      <w:r w:rsidRPr="005E0682">
        <w:rPr>
          <w:rFonts w:hint="eastAsia"/>
          <w:color w:val="000000" w:themeColor="text1"/>
        </w:rPr>
        <w:t>未能將執行中可能涉及都市計畫等專業技術及可能遭逢問題納入考量，以致延宕完成期限</w:t>
      </w:r>
      <w:r w:rsidR="00FD04CC" w:rsidRPr="005E0682">
        <w:rPr>
          <w:rFonts w:hint="eastAsia"/>
          <w:color w:val="000000" w:themeColor="text1"/>
        </w:rPr>
        <w:t>。</w:t>
      </w:r>
      <w:r w:rsidR="00FD04CC" w:rsidRPr="005E0682">
        <w:rPr>
          <w:rFonts w:ascii="Calibri" w:hAnsi="Calibri" w:hint="eastAsia"/>
          <w:color w:val="000000" w:themeColor="text1"/>
          <w:szCs w:val="24"/>
        </w:rPr>
        <w:t>在籌設計畫</w:t>
      </w:r>
      <w:proofErr w:type="gramStart"/>
      <w:r w:rsidR="00FD04CC" w:rsidRPr="005E0682">
        <w:rPr>
          <w:rFonts w:ascii="Calibri" w:hAnsi="Calibri" w:hint="eastAsia"/>
          <w:color w:val="000000" w:themeColor="text1"/>
          <w:szCs w:val="24"/>
        </w:rPr>
        <w:t>編擬暨計畫</w:t>
      </w:r>
      <w:proofErr w:type="gramEnd"/>
      <w:r w:rsidR="00FD04CC" w:rsidRPr="005E0682">
        <w:rPr>
          <w:rFonts w:ascii="Calibri" w:hAnsi="Calibri" w:hint="eastAsia"/>
          <w:color w:val="000000" w:themeColor="text1"/>
          <w:szCs w:val="24"/>
        </w:rPr>
        <w:t>實施階段，因無法額外增加具工程與都市計畫等相關專長之專業編制人力，當時僅由文建會中部辦公室（現為文化部文化資產局）具一般文化行政人員兼辦該業務，並僱用臨時性專案助理人員共同執行。除缺乏工程與都市計畫相關專業人才外，文建會中部辦公室位處南投，與綠島二地距離遙遠，往返交通工具甚不方便且不佳；</w:t>
      </w:r>
      <w:r w:rsidR="00FD04CC" w:rsidRPr="005E0682">
        <w:rPr>
          <w:rFonts w:hint="eastAsia"/>
          <w:color w:val="000000" w:themeColor="text1"/>
        </w:rPr>
        <w:t>後於國立</w:t>
      </w:r>
      <w:proofErr w:type="gramStart"/>
      <w:r w:rsidR="00FD04CC" w:rsidRPr="005E0682">
        <w:rPr>
          <w:rFonts w:hint="eastAsia"/>
          <w:color w:val="000000" w:themeColor="text1"/>
        </w:rPr>
        <w:t>臺</w:t>
      </w:r>
      <w:proofErr w:type="gramEnd"/>
      <w:r w:rsidR="00FD04CC" w:rsidRPr="005E0682">
        <w:rPr>
          <w:rFonts w:hint="eastAsia"/>
          <w:color w:val="000000" w:themeColor="text1"/>
        </w:rPr>
        <w:t>東</w:t>
      </w:r>
      <w:r w:rsidR="00C044EF" w:rsidRPr="005E0682">
        <w:rPr>
          <w:rFonts w:hint="eastAsia"/>
          <w:color w:val="000000" w:themeColor="text1"/>
        </w:rPr>
        <w:t>生活</w:t>
      </w:r>
      <w:r w:rsidR="00FD04CC" w:rsidRPr="005E0682">
        <w:rPr>
          <w:rFonts w:hint="eastAsia"/>
          <w:color w:val="000000" w:themeColor="text1"/>
        </w:rPr>
        <w:t>美學館接手處理本計畫</w:t>
      </w:r>
      <w:proofErr w:type="gramStart"/>
      <w:r w:rsidR="00FD04CC" w:rsidRPr="005E0682">
        <w:rPr>
          <w:rFonts w:hint="eastAsia"/>
          <w:color w:val="000000" w:themeColor="text1"/>
        </w:rPr>
        <w:t>期間，</w:t>
      </w:r>
      <w:proofErr w:type="gramEnd"/>
      <w:r w:rsidR="00FD04CC" w:rsidRPr="005E0682">
        <w:rPr>
          <w:rFonts w:hint="eastAsia"/>
          <w:color w:val="000000" w:themeColor="text1"/>
        </w:rPr>
        <w:t>全館編制僅</w:t>
      </w:r>
      <w:r w:rsidR="00FD04CC" w:rsidRPr="005E0682">
        <w:rPr>
          <w:color w:val="000000" w:themeColor="text1"/>
        </w:rPr>
        <w:t>20</w:t>
      </w:r>
      <w:r w:rsidR="00FD04CC" w:rsidRPr="005E0682">
        <w:rPr>
          <w:rFonts w:hint="eastAsia"/>
          <w:color w:val="000000" w:themeColor="text1"/>
        </w:rPr>
        <w:t>人，缺少人權、文化資產及工程專業，由研究組全組4名正式人員與業務助理4位辦理園區籌設計畫，人力與專業嚴重不足，</w:t>
      </w:r>
      <w:r w:rsidR="005A336D" w:rsidRPr="005E0682">
        <w:rPr>
          <w:rFonts w:hint="eastAsia"/>
          <w:color w:val="000000" w:themeColor="text1"/>
        </w:rPr>
        <w:t>目前</w:t>
      </w:r>
      <w:r w:rsidRPr="005E0682">
        <w:rPr>
          <w:rFonts w:hint="eastAsia"/>
          <w:color w:val="000000" w:themeColor="text1"/>
        </w:rPr>
        <w:t>已納入檢討改進，避免類此情形再次發生，並</w:t>
      </w:r>
      <w:r w:rsidR="001917E8" w:rsidRPr="005E0682">
        <w:rPr>
          <w:rFonts w:hint="eastAsia"/>
          <w:color w:val="000000" w:themeColor="text1"/>
        </w:rPr>
        <w:t>已</w:t>
      </w:r>
      <w:r w:rsidRPr="005E0682">
        <w:rPr>
          <w:rFonts w:hint="eastAsia"/>
          <w:color w:val="000000" w:themeColor="text1"/>
        </w:rPr>
        <w:t>責成人權館儘速辦理相關事宜。</w:t>
      </w:r>
    </w:p>
    <w:p w:rsidR="00224B5F" w:rsidRPr="005E0682" w:rsidRDefault="00224B5F" w:rsidP="00401288">
      <w:pPr>
        <w:pStyle w:val="3"/>
        <w:ind w:left="1360" w:hanging="680"/>
        <w:rPr>
          <w:color w:val="000000" w:themeColor="text1"/>
        </w:rPr>
      </w:pPr>
      <w:r w:rsidRPr="005E0682">
        <w:rPr>
          <w:rFonts w:hint="eastAsia"/>
          <w:color w:val="000000" w:themeColor="text1"/>
        </w:rPr>
        <w:t>綜上，</w:t>
      </w:r>
      <w:r w:rsidR="008704FD" w:rsidRPr="005E0682">
        <w:rPr>
          <w:rFonts w:hint="eastAsia"/>
          <w:color w:val="000000" w:themeColor="text1"/>
        </w:rPr>
        <w:t>文化部</w:t>
      </w:r>
      <w:r w:rsidR="00731EB9" w:rsidRPr="005E0682">
        <w:rPr>
          <w:rFonts w:hAnsi="標楷體" w:hint="eastAsia"/>
          <w:color w:val="000000" w:themeColor="text1"/>
        </w:rPr>
        <w:t>（原文建會）</w:t>
      </w:r>
      <w:r w:rsidR="008704FD" w:rsidRPr="005E0682">
        <w:rPr>
          <w:rFonts w:hint="eastAsia"/>
          <w:color w:val="000000" w:themeColor="text1"/>
        </w:rPr>
        <w:t>事前未能審慎評估規劃，對於綠島文化園區之土地編列與利用目標訂定，過於樂觀，未能預先尊重相關機關之基本職掌與事權，進行溝通、協調；復於</w:t>
      </w:r>
      <w:r w:rsidR="008704FD" w:rsidRPr="005E0682">
        <w:rPr>
          <w:rFonts w:hAnsi="標楷體" w:hint="eastAsia"/>
          <w:color w:val="000000" w:themeColor="text1"/>
          <w:szCs w:val="32"/>
        </w:rPr>
        <w:t>奉行政院核定</w:t>
      </w:r>
      <w:r w:rsidR="008704FD" w:rsidRPr="005E0682">
        <w:rPr>
          <w:rFonts w:hint="eastAsia"/>
          <w:color w:val="000000" w:themeColor="text1"/>
        </w:rPr>
        <w:t>後，業知</w:t>
      </w:r>
      <w:r w:rsidRPr="005E0682">
        <w:rPr>
          <w:rFonts w:hAnsi="標楷體" w:hint="eastAsia"/>
          <w:color w:val="000000" w:themeColor="text1"/>
          <w:szCs w:val="32"/>
        </w:rPr>
        <w:t>本園區</w:t>
      </w:r>
      <w:r w:rsidR="008704FD" w:rsidRPr="005E0682">
        <w:rPr>
          <w:rFonts w:hAnsi="標楷體" w:hint="eastAsia"/>
          <w:color w:val="000000" w:themeColor="text1"/>
          <w:szCs w:val="32"/>
        </w:rPr>
        <w:t>土地</w:t>
      </w:r>
      <w:r w:rsidRPr="005E0682">
        <w:rPr>
          <w:rFonts w:hAnsi="標楷體" w:hint="eastAsia"/>
          <w:color w:val="000000" w:themeColor="text1"/>
          <w:szCs w:val="32"/>
        </w:rPr>
        <w:t>範圍分屬法務部等數單位及私人所有或使用中，涉及跨部會或跨縣市局處業務推動，需整合部會及中央與地方間之溝通、協調、合作，並易造成行政處理延誤，對計畫目標之達成及推動期程影響甚</w:t>
      </w:r>
      <w:proofErr w:type="gramStart"/>
      <w:r w:rsidRPr="005E0682">
        <w:rPr>
          <w:rFonts w:hAnsi="標楷體" w:hint="eastAsia"/>
          <w:color w:val="000000" w:themeColor="text1"/>
          <w:szCs w:val="32"/>
        </w:rPr>
        <w:t>鉅</w:t>
      </w:r>
      <w:proofErr w:type="gramEnd"/>
      <w:r w:rsidRPr="005E0682">
        <w:rPr>
          <w:rFonts w:hAnsi="標楷體" w:hint="eastAsia"/>
          <w:color w:val="000000" w:themeColor="text1"/>
          <w:szCs w:val="32"/>
        </w:rPr>
        <w:t>。</w:t>
      </w:r>
      <w:r w:rsidR="008704FD" w:rsidRPr="005E0682">
        <w:rPr>
          <w:rFonts w:hAnsi="標楷體" w:hint="eastAsia"/>
          <w:color w:val="000000" w:themeColor="text1"/>
          <w:szCs w:val="32"/>
        </w:rPr>
        <w:t>該</w:t>
      </w:r>
      <w:r w:rsidRPr="005E0682">
        <w:rPr>
          <w:rFonts w:hAnsi="標楷體" w:hint="eastAsia"/>
          <w:color w:val="000000" w:themeColor="text1"/>
          <w:szCs w:val="32"/>
        </w:rPr>
        <w:t>部</w:t>
      </w:r>
      <w:r w:rsidR="00196852" w:rsidRPr="005E0682">
        <w:rPr>
          <w:rFonts w:hAnsi="標楷體" w:hint="eastAsia"/>
          <w:color w:val="000000" w:themeColor="text1"/>
          <w:szCs w:val="32"/>
        </w:rPr>
        <w:t>自95年接辦園區籌設計畫迄今</w:t>
      </w:r>
      <w:r w:rsidRPr="005E0682">
        <w:rPr>
          <w:rFonts w:hAnsi="標楷體" w:hint="eastAsia"/>
          <w:color w:val="000000" w:themeColor="text1"/>
          <w:szCs w:val="32"/>
        </w:rPr>
        <w:t>已近6年，</w:t>
      </w:r>
      <w:r w:rsidR="00196852" w:rsidRPr="005E0682">
        <w:rPr>
          <w:rFonts w:hAnsi="標楷體" w:hint="eastAsia"/>
          <w:color w:val="000000" w:themeColor="text1"/>
          <w:szCs w:val="32"/>
        </w:rPr>
        <w:t>僅以公文書徵詢各機關單位意見，未見積極協</w:t>
      </w:r>
      <w:r w:rsidR="00196852" w:rsidRPr="005E0682">
        <w:rPr>
          <w:rFonts w:hAnsi="標楷體" w:hint="eastAsia"/>
          <w:color w:val="000000" w:themeColor="text1"/>
          <w:szCs w:val="32"/>
        </w:rPr>
        <w:lastRenderedPageBreak/>
        <w:t>調，</w:t>
      </w:r>
      <w:r w:rsidRPr="005E0682">
        <w:rPr>
          <w:rFonts w:hAnsi="標楷體" w:hint="eastAsia"/>
          <w:color w:val="000000" w:themeColor="text1"/>
          <w:szCs w:val="32"/>
        </w:rPr>
        <w:t>嗣後雖由所屬機關辦理後續營運管理，惟處理取得園區土地建物等龐雜程序涉及跨部會之協調，允宜由主管機關文化部</w:t>
      </w:r>
      <w:r w:rsidR="00731EB9" w:rsidRPr="005E0682">
        <w:rPr>
          <w:rFonts w:hAnsi="標楷體" w:hint="eastAsia"/>
          <w:color w:val="000000" w:themeColor="text1"/>
        </w:rPr>
        <w:t>（原文建會）</w:t>
      </w:r>
      <w:r w:rsidRPr="005E0682">
        <w:rPr>
          <w:rFonts w:hAnsi="標楷體" w:hint="eastAsia"/>
          <w:color w:val="000000" w:themeColor="text1"/>
          <w:szCs w:val="32"/>
        </w:rPr>
        <w:t>主導或協助進行，惟</w:t>
      </w:r>
      <w:r w:rsidR="00095D7F" w:rsidRPr="005E0682">
        <w:rPr>
          <w:rFonts w:hAnsi="標楷體" w:hint="eastAsia"/>
          <w:color w:val="000000" w:themeColor="text1"/>
          <w:szCs w:val="32"/>
        </w:rPr>
        <w:t>文化部</w:t>
      </w:r>
      <w:r w:rsidR="00731EB9" w:rsidRPr="005E0682">
        <w:rPr>
          <w:rFonts w:hAnsi="標楷體" w:hint="eastAsia"/>
          <w:color w:val="000000" w:themeColor="text1"/>
        </w:rPr>
        <w:t>（原文建會）</w:t>
      </w:r>
      <w:r w:rsidRPr="005E0682">
        <w:rPr>
          <w:rFonts w:hint="eastAsia"/>
          <w:color w:val="000000" w:themeColor="text1"/>
        </w:rPr>
        <w:t>遲遲未能針對其問題癥結，謀求具體對策</w:t>
      </w:r>
      <w:r w:rsidRPr="005E0682">
        <w:rPr>
          <w:rFonts w:hAnsi="標楷體" w:hint="eastAsia"/>
          <w:color w:val="000000" w:themeColor="text1"/>
          <w:szCs w:val="32"/>
        </w:rPr>
        <w:t>，</w:t>
      </w:r>
      <w:r w:rsidR="00DF6217" w:rsidRPr="005E0682">
        <w:rPr>
          <w:rFonts w:hint="eastAsia"/>
          <w:color w:val="000000" w:themeColor="text1"/>
        </w:rPr>
        <w:t>且迄至本院現</w:t>
      </w:r>
      <w:proofErr w:type="gramStart"/>
      <w:r w:rsidR="00DF6217" w:rsidRPr="005E0682">
        <w:rPr>
          <w:rFonts w:hint="eastAsia"/>
          <w:color w:val="000000" w:themeColor="text1"/>
        </w:rPr>
        <w:t>勘</w:t>
      </w:r>
      <w:proofErr w:type="gramEnd"/>
      <w:r w:rsidR="00DF6217" w:rsidRPr="005E0682">
        <w:rPr>
          <w:rFonts w:hint="eastAsia"/>
          <w:color w:val="000000" w:themeColor="text1"/>
        </w:rPr>
        <w:t>日止，仍</w:t>
      </w:r>
      <w:r w:rsidR="00C53387" w:rsidRPr="005E0682">
        <w:rPr>
          <w:rFonts w:hint="eastAsia"/>
          <w:color w:val="000000" w:themeColor="text1"/>
        </w:rPr>
        <w:t>無法說明該園區目前</w:t>
      </w:r>
      <w:r w:rsidR="00DF6217" w:rsidRPr="005E0682">
        <w:rPr>
          <w:rFonts w:hint="eastAsia"/>
          <w:color w:val="000000" w:themeColor="text1"/>
        </w:rPr>
        <w:t>未進行撥用程序之土地</w:t>
      </w:r>
      <w:r w:rsidR="00C24B3E">
        <w:rPr>
          <w:rFonts w:hint="eastAsia"/>
          <w:color w:val="000000" w:themeColor="text1"/>
        </w:rPr>
        <w:t>占</w:t>
      </w:r>
      <w:r w:rsidR="00DF6217" w:rsidRPr="005E0682">
        <w:rPr>
          <w:rFonts w:hint="eastAsia"/>
          <w:color w:val="000000" w:themeColor="text1"/>
        </w:rPr>
        <w:t>園區原核定面積之比例情形，</w:t>
      </w:r>
      <w:r w:rsidRPr="005E0682">
        <w:rPr>
          <w:rFonts w:hint="eastAsia"/>
          <w:color w:val="000000" w:themeColor="text1"/>
        </w:rPr>
        <w:t>顯未能善盡主管機關職責。</w:t>
      </w:r>
    </w:p>
    <w:p w:rsidR="00C1541E" w:rsidRPr="005E0682" w:rsidRDefault="00036965">
      <w:pPr>
        <w:pStyle w:val="2"/>
        <w:ind w:left="1020" w:hanging="680"/>
        <w:rPr>
          <w:b/>
          <w:color w:val="000000" w:themeColor="text1"/>
        </w:rPr>
      </w:pPr>
      <w:r w:rsidRPr="005E0682">
        <w:rPr>
          <w:rFonts w:hAnsi="標楷體" w:hint="eastAsia"/>
          <w:b/>
          <w:color w:val="000000" w:themeColor="text1"/>
          <w:szCs w:val="32"/>
          <w:lang w:val="it-IT"/>
        </w:rPr>
        <w:t>文化部</w:t>
      </w:r>
      <w:r w:rsidR="00731EB9" w:rsidRPr="005E0682">
        <w:rPr>
          <w:rFonts w:hAnsi="標楷體" w:hint="eastAsia"/>
          <w:b/>
          <w:color w:val="000000" w:themeColor="text1"/>
        </w:rPr>
        <w:t>（原文建會）</w:t>
      </w:r>
      <w:r w:rsidRPr="005E0682">
        <w:rPr>
          <w:rFonts w:hAnsi="標楷體" w:hint="eastAsia"/>
          <w:b/>
          <w:color w:val="000000" w:themeColor="text1"/>
          <w:szCs w:val="32"/>
          <w:lang w:val="it-IT"/>
        </w:rPr>
        <w:t>所屬</w:t>
      </w:r>
      <w:r w:rsidR="00951DC2" w:rsidRPr="005E0682">
        <w:rPr>
          <w:rFonts w:hAnsi="標楷體" w:hint="eastAsia"/>
          <w:b/>
          <w:color w:val="000000" w:themeColor="text1"/>
          <w:szCs w:val="32"/>
          <w:lang w:val="it-IT"/>
        </w:rPr>
        <w:t>國立</w:t>
      </w:r>
      <w:proofErr w:type="gramStart"/>
      <w:r w:rsidR="00951DC2" w:rsidRPr="005E0682">
        <w:rPr>
          <w:rFonts w:hAnsi="標楷體" w:hint="eastAsia"/>
          <w:b/>
          <w:color w:val="000000" w:themeColor="text1"/>
          <w:szCs w:val="32"/>
          <w:lang w:val="it-IT"/>
        </w:rPr>
        <w:t>臺</w:t>
      </w:r>
      <w:proofErr w:type="gramEnd"/>
      <w:r w:rsidR="00951DC2" w:rsidRPr="005E0682">
        <w:rPr>
          <w:rFonts w:hAnsi="標楷體" w:hint="eastAsia"/>
          <w:b/>
          <w:color w:val="000000" w:themeColor="text1"/>
          <w:szCs w:val="32"/>
          <w:lang w:val="it-IT"/>
        </w:rPr>
        <w:t>東生活美學館</w:t>
      </w:r>
      <w:r w:rsidR="00951DC2" w:rsidRPr="005E0682">
        <w:rPr>
          <w:rFonts w:hAnsi="標楷體" w:hint="eastAsia"/>
          <w:b/>
          <w:color w:val="000000" w:themeColor="text1"/>
          <w:szCs w:val="32"/>
        </w:rPr>
        <w:t>辦理「綠洲山</w:t>
      </w:r>
      <w:r w:rsidR="00951DC2" w:rsidRPr="005E0682">
        <w:rPr>
          <w:rFonts w:hAnsi="標楷體" w:hint="eastAsia"/>
          <w:b/>
          <w:color w:val="000000" w:themeColor="text1"/>
        </w:rPr>
        <w:t>莊行政大樓及戒護中心衛生科裝修工程」與「莊敬營區憲兵連官兵宿舍修復再利用工程」等建物修復工程，</w:t>
      </w:r>
      <w:r w:rsidR="00951DC2" w:rsidRPr="005E0682">
        <w:rPr>
          <w:rFonts w:hAnsi="標楷體" w:hint="eastAsia"/>
          <w:b/>
          <w:color w:val="000000" w:themeColor="text1"/>
          <w:szCs w:val="32"/>
        </w:rPr>
        <w:t>細部設計圖說尚未經審核完成，即辦理工程發包作業，致開工後暫停施作並</w:t>
      </w:r>
      <w:r w:rsidR="00FF68FA" w:rsidRPr="005E0682">
        <w:rPr>
          <w:rFonts w:hAnsi="標楷體" w:hint="eastAsia"/>
          <w:b/>
          <w:color w:val="000000" w:themeColor="text1"/>
          <w:szCs w:val="32"/>
        </w:rPr>
        <w:t>兩</w:t>
      </w:r>
      <w:r w:rsidR="00951DC2" w:rsidRPr="005E0682">
        <w:rPr>
          <w:rFonts w:hAnsi="標楷體" w:hint="eastAsia"/>
          <w:b/>
          <w:color w:val="000000" w:themeColor="text1"/>
          <w:szCs w:val="32"/>
        </w:rPr>
        <w:t>度變更設計，復因該館決策反覆未定，延誤工程進度</w:t>
      </w:r>
      <w:r w:rsidR="001A3A76" w:rsidRPr="005E0682">
        <w:rPr>
          <w:rFonts w:hint="eastAsia"/>
          <w:b/>
          <w:color w:val="000000" w:themeColor="text1"/>
          <w:szCs w:val="32"/>
        </w:rPr>
        <w:t>，</w:t>
      </w:r>
      <w:r w:rsidR="00951DC2" w:rsidRPr="005E0682">
        <w:rPr>
          <w:rFonts w:hint="eastAsia"/>
          <w:b/>
          <w:color w:val="000000" w:themeColor="text1"/>
          <w:szCs w:val="32"/>
        </w:rPr>
        <w:t>核</w:t>
      </w:r>
      <w:r w:rsidR="001A3A76" w:rsidRPr="005E0682">
        <w:rPr>
          <w:rFonts w:hint="eastAsia"/>
          <w:b/>
          <w:color w:val="000000" w:themeColor="text1"/>
          <w:szCs w:val="32"/>
        </w:rPr>
        <w:t>有未當</w:t>
      </w:r>
    </w:p>
    <w:p w:rsidR="00C35282" w:rsidRPr="005E0682" w:rsidRDefault="00E02703" w:rsidP="00C35282">
      <w:pPr>
        <w:pStyle w:val="3"/>
        <w:ind w:left="1360" w:hanging="680"/>
        <w:rPr>
          <w:color w:val="000000" w:themeColor="text1"/>
        </w:rPr>
      </w:pPr>
      <w:bookmarkStart w:id="57" w:name="_Toc525066147"/>
      <w:bookmarkStart w:id="58" w:name="_Toc525070838"/>
      <w:bookmarkStart w:id="59" w:name="_Toc525938378"/>
      <w:bookmarkStart w:id="60" w:name="_Toc525939226"/>
      <w:bookmarkStart w:id="61" w:name="_Toc525939731"/>
      <w:bookmarkStart w:id="62" w:name="_Toc529218271"/>
      <w:bookmarkStart w:id="63" w:name="_Toc529222688"/>
      <w:bookmarkStart w:id="64" w:name="_Toc529223110"/>
      <w:bookmarkStart w:id="65" w:name="_Toc529223861"/>
      <w:bookmarkStart w:id="66" w:name="_Toc529228264"/>
      <w:bookmarkStart w:id="67" w:name="_Toc2400394"/>
      <w:bookmarkStart w:id="68" w:name="_Toc4316188"/>
      <w:bookmarkStart w:id="69" w:name="_Toc4473329"/>
      <w:bookmarkStart w:id="70" w:name="_Toc69556896"/>
      <w:bookmarkStart w:id="71" w:name="_Toc69556945"/>
      <w:bookmarkStart w:id="72" w:name="_Toc69609819"/>
      <w:r w:rsidRPr="005E0682">
        <w:rPr>
          <w:rFonts w:hint="eastAsia"/>
          <w:color w:val="000000" w:themeColor="text1"/>
        </w:rPr>
        <w:t>按</w:t>
      </w:r>
      <w:r w:rsidR="00C35282" w:rsidRPr="005E0682">
        <w:rPr>
          <w:rFonts w:hAnsi="標楷體" w:hint="eastAsia"/>
          <w:color w:val="000000" w:themeColor="text1"/>
          <w:szCs w:val="32"/>
        </w:rPr>
        <w:t>綠島文化</w:t>
      </w:r>
      <w:r w:rsidR="00C35282" w:rsidRPr="005E0682">
        <w:rPr>
          <w:rFonts w:hint="eastAsia"/>
          <w:color w:val="000000" w:themeColor="text1"/>
        </w:rPr>
        <w:t>園區「綠洲山莊行政大樓戒護中心衛生科及憲兵連官兵宿舍修復再利用工程」委託規劃設計監造技術服務工作契約書第九條(</w:t>
      </w:r>
      <w:proofErr w:type="gramStart"/>
      <w:r w:rsidR="00C35282" w:rsidRPr="005E0682">
        <w:rPr>
          <w:rFonts w:hint="eastAsia"/>
          <w:color w:val="000000" w:themeColor="text1"/>
        </w:rPr>
        <w:t>一</w:t>
      </w:r>
      <w:proofErr w:type="gramEnd"/>
      <w:r w:rsidR="00C35282" w:rsidRPr="005E0682">
        <w:rPr>
          <w:rFonts w:hint="eastAsia"/>
          <w:color w:val="000000" w:themeColor="text1"/>
        </w:rPr>
        <w:t>)、3：「建築師應於細部設計工作成果通過館方審查後…</w:t>
      </w:r>
      <w:proofErr w:type="gramStart"/>
      <w:r w:rsidR="00C35282" w:rsidRPr="005E0682">
        <w:rPr>
          <w:rFonts w:hint="eastAsia"/>
          <w:color w:val="000000" w:themeColor="text1"/>
        </w:rPr>
        <w:t>…</w:t>
      </w:r>
      <w:proofErr w:type="gramEnd"/>
      <w:r w:rsidR="00C35282" w:rsidRPr="005E0682">
        <w:rPr>
          <w:rFonts w:hint="eastAsia"/>
          <w:color w:val="000000" w:themeColor="text1"/>
        </w:rPr>
        <w:t>完成正式成果報告15份供館方辦理工程發包事宜…</w:t>
      </w:r>
      <w:proofErr w:type="gramStart"/>
      <w:r w:rsidR="00C35282" w:rsidRPr="005E0682">
        <w:rPr>
          <w:rFonts w:hint="eastAsia"/>
          <w:color w:val="000000" w:themeColor="text1"/>
        </w:rPr>
        <w:t>…</w:t>
      </w:r>
      <w:proofErr w:type="gramEnd"/>
      <w:r w:rsidR="00C35282" w:rsidRPr="005E0682">
        <w:rPr>
          <w:rFonts w:hint="eastAsia"/>
          <w:color w:val="000000" w:themeColor="text1"/>
        </w:rPr>
        <w:t>。」</w:t>
      </w:r>
    </w:p>
    <w:p w:rsidR="00C35282" w:rsidRPr="005E0682" w:rsidRDefault="00E02703" w:rsidP="00C35282">
      <w:pPr>
        <w:pStyle w:val="3"/>
        <w:ind w:left="1360" w:hanging="680"/>
        <w:rPr>
          <w:color w:val="000000" w:themeColor="text1"/>
        </w:rPr>
      </w:pPr>
      <w:r w:rsidRPr="005E0682">
        <w:rPr>
          <w:rFonts w:hint="eastAsia"/>
          <w:color w:val="000000" w:themeColor="text1"/>
        </w:rPr>
        <w:t>查黃</w:t>
      </w:r>
      <w:r w:rsidR="00D71550">
        <w:rPr>
          <w:rFonts w:ascii="新細明體" w:eastAsia="新細明體" w:hAnsi="新細明體" w:hint="eastAsia"/>
          <w:color w:val="000000" w:themeColor="text1"/>
        </w:rPr>
        <w:t>○</w:t>
      </w:r>
      <w:r w:rsidRPr="005E0682">
        <w:rPr>
          <w:rFonts w:hint="eastAsia"/>
          <w:color w:val="000000" w:themeColor="text1"/>
        </w:rPr>
        <w:t>吉建築師事務所（下稱</w:t>
      </w:r>
      <w:r w:rsidR="00C35282" w:rsidRPr="005E0682">
        <w:rPr>
          <w:rFonts w:hint="eastAsia"/>
          <w:color w:val="000000" w:themeColor="text1"/>
        </w:rPr>
        <w:t>建築師</w:t>
      </w:r>
      <w:r w:rsidRPr="005E0682">
        <w:rPr>
          <w:rFonts w:hint="eastAsia"/>
          <w:color w:val="000000" w:themeColor="text1"/>
        </w:rPr>
        <w:t>）</w:t>
      </w:r>
      <w:r w:rsidR="00C35282" w:rsidRPr="005E0682">
        <w:rPr>
          <w:rFonts w:hint="eastAsia"/>
          <w:color w:val="000000" w:themeColor="text1"/>
        </w:rPr>
        <w:t>於97年12月4日函送國立</w:t>
      </w:r>
      <w:proofErr w:type="gramStart"/>
      <w:r w:rsidR="00C35282" w:rsidRPr="005E0682">
        <w:rPr>
          <w:rFonts w:hint="eastAsia"/>
          <w:color w:val="000000" w:themeColor="text1"/>
        </w:rPr>
        <w:t>臺</w:t>
      </w:r>
      <w:proofErr w:type="gramEnd"/>
      <w:r w:rsidR="00C35282" w:rsidRPr="005E0682">
        <w:rPr>
          <w:rFonts w:hint="eastAsia"/>
          <w:color w:val="000000" w:themeColor="text1"/>
        </w:rPr>
        <w:t>東生活美學館及</w:t>
      </w:r>
      <w:r w:rsidRPr="005E0682">
        <w:rPr>
          <w:rFonts w:hint="eastAsia"/>
          <w:color w:val="000000" w:themeColor="text1"/>
        </w:rPr>
        <w:t>黃</w:t>
      </w:r>
      <w:r w:rsidR="00D71550">
        <w:rPr>
          <w:rFonts w:ascii="新細明體" w:eastAsia="新細明體" w:hAnsi="新細明體" w:hint="eastAsia"/>
          <w:color w:val="000000" w:themeColor="text1"/>
        </w:rPr>
        <w:t>○</w:t>
      </w:r>
      <w:r w:rsidRPr="005E0682">
        <w:rPr>
          <w:rFonts w:hint="eastAsia"/>
          <w:color w:val="000000" w:themeColor="text1"/>
        </w:rPr>
        <w:t>偉建築師事務所</w:t>
      </w:r>
      <w:proofErr w:type="gramStart"/>
      <w:r w:rsidRPr="005E0682">
        <w:rPr>
          <w:rFonts w:hint="eastAsia"/>
          <w:color w:val="000000" w:themeColor="text1"/>
        </w:rPr>
        <w:t>（</w:t>
      </w:r>
      <w:proofErr w:type="gramEnd"/>
      <w:r w:rsidRPr="005E0682">
        <w:rPr>
          <w:rFonts w:hint="eastAsia"/>
          <w:color w:val="000000" w:themeColor="text1"/>
        </w:rPr>
        <w:t>下稱</w:t>
      </w:r>
      <w:r w:rsidR="00775947" w:rsidRPr="005E0682">
        <w:rPr>
          <w:rFonts w:hint="eastAsia"/>
          <w:color w:val="000000" w:themeColor="text1"/>
        </w:rPr>
        <w:t>：</w:t>
      </w:r>
      <w:r w:rsidR="00C35282" w:rsidRPr="005E0682">
        <w:rPr>
          <w:rFonts w:hint="eastAsia"/>
          <w:color w:val="000000" w:themeColor="text1"/>
        </w:rPr>
        <w:t>本案PCM</w:t>
      </w:r>
      <w:r w:rsidR="00723DC2" w:rsidRPr="005E0682">
        <w:rPr>
          <w:rFonts w:hint="eastAsia"/>
          <w:color w:val="000000" w:themeColor="text1"/>
        </w:rPr>
        <w:t>【</w:t>
      </w:r>
      <w:r w:rsidR="00C178AD" w:rsidRPr="005E0682">
        <w:rPr>
          <w:rFonts w:hint="eastAsia"/>
          <w:color w:val="000000" w:themeColor="text1"/>
        </w:rPr>
        <w:t>Professional Construction Management指「公共工程專案管理」</w:t>
      </w:r>
      <w:r w:rsidR="00723DC2" w:rsidRPr="005E0682">
        <w:rPr>
          <w:rFonts w:hint="eastAsia"/>
          <w:color w:val="000000" w:themeColor="text1"/>
        </w:rPr>
        <w:t>】</w:t>
      </w:r>
      <w:r w:rsidRPr="005E0682">
        <w:rPr>
          <w:rFonts w:hint="eastAsia"/>
          <w:color w:val="000000" w:themeColor="text1"/>
        </w:rPr>
        <w:t>）</w:t>
      </w:r>
      <w:r w:rsidR="00C35282" w:rsidRPr="005E0682">
        <w:rPr>
          <w:rFonts w:hint="eastAsia"/>
          <w:color w:val="000000" w:themeColor="text1"/>
        </w:rPr>
        <w:t>有關「綠洲山莊行政大樓及戒護中心衛生科裝修工程」及「莊敬營區憲兵連官兵宿舍修復再利用工程」之細部設計成果報告書等資料，以進行圖書審查作業，本案PCM</w:t>
      </w:r>
      <w:r w:rsidR="00296552" w:rsidRPr="005E0682">
        <w:rPr>
          <w:rFonts w:hint="eastAsia"/>
          <w:color w:val="000000" w:themeColor="text1"/>
        </w:rPr>
        <w:t>（公共工程專案管理）</w:t>
      </w:r>
      <w:r w:rsidR="00C35282" w:rsidRPr="005E0682">
        <w:rPr>
          <w:rFonts w:hint="eastAsia"/>
          <w:color w:val="000000" w:themeColor="text1"/>
        </w:rPr>
        <w:t>於同日（97年12月4日）先行提出部分審查意見略</w:t>
      </w:r>
      <w:proofErr w:type="gramStart"/>
      <w:r w:rsidR="00C35282" w:rsidRPr="005E0682">
        <w:rPr>
          <w:rFonts w:hint="eastAsia"/>
          <w:color w:val="000000" w:themeColor="text1"/>
        </w:rPr>
        <w:t>以</w:t>
      </w:r>
      <w:proofErr w:type="gramEnd"/>
      <w:r w:rsidR="00C35282" w:rsidRPr="005E0682">
        <w:rPr>
          <w:rFonts w:hint="eastAsia"/>
          <w:color w:val="000000" w:themeColor="text1"/>
        </w:rPr>
        <w:t>：建築師提送之資料有缺漏</w:t>
      </w:r>
      <w:proofErr w:type="gramStart"/>
      <w:r w:rsidR="00C35282" w:rsidRPr="005E0682">
        <w:rPr>
          <w:rFonts w:hint="eastAsia"/>
          <w:color w:val="000000" w:themeColor="text1"/>
        </w:rPr>
        <w:t>（</w:t>
      </w:r>
      <w:proofErr w:type="gramEnd"/>
      <w:r w:rsidR="00C35282" w:rsidRPr="005E0682">
        <w:rPr>
          <w:rFonts w:hint="eastAsia"/>
          <w:color w:val="000000" w:themeColor="text1"/>
        </w:rPr>
        <w:t>送審資料缺預算書、單價分析表、空白標單、數量計算書等)；97年12月16日本案PCM</w:t>
      </w:r>
      <w:r w:rsidR="00CB191A" w:rsidRPr="005E0682">
        <w:rPr>
          <w:rFonts w:hint="eastAsia"/>
          <w:color w:val="000000" w:themeColor="text1"/>
        </w:rPr>
        <w:lastRenderedPageBreak/>
        <w:t>（公共工程專案管理）</w:t>
      </w:r>
      <w:r w:rsidR="00C35282" w:rsidRPr="005E0682">
        <w:rPr>
          <w:rFonts w:hint="eastAsia"/>
          <w:color w:val="000000" w:themeColor="text1"/>
        </w:rPr>
        <w:t>續提多項意見</w:t>
      </w:r>
      <w:proofErr w:type="gramStart"/>
      <w:r w:rsidR="00C35282" w:rsidRPr="005E0682">
        <w:rPr>
          <w:rFonts w:hint="eastAsia"/>
          <w:color w:val="000000" w:themeColor="text1"/>
        </w:rPr>
        <w:t>（</w:t>
      </w:r>
      <w:proofErr w:type="gramEnd"/>
      <w:r w:rsidR="00C35282" w:rsidRPr="005E0682">
        <w:rPr>
          <w:rFonts w:hint="eastAsia"/>
          <w:color w:val="000000" w:themeColor="text1"/>
        </w:rPr>
        <w:t>工程圖書部分56項；工程預算書14項；建築師送審資料尚缺數量計算書</w:t>
      </w:r>
      <w:proofErr w:type="gramStart"/>
      <w:r w:rsidR="00C35282" w:rsidRPr="005E0682">
        <w:rPr>
          <w:rFonts w:hint="eastAsia"/>
          <w:color w:val="000000" w:themeColor="text1"/>
        </w:rPr>
        <w:t>）</w:t>
      </w:r>
      <w:proofErr w:type="gramEnd"/>
      <w:r w:rsidR="00C35282" w:rsidRPr="005E0682">
        <w:rPr>
          <w:rFonts w:hint="eastAsia"/>
          <w:color w:val="000000" w:themeColor="text1"/>
        </w:rPr>
        <w:t>待建築師修正；至98年1月9日本案細部設計圖說及</w:t>
      </w:r>
      <w:proofErr w:type="gramStart"/>
      <w:r w:rsidR="00C35282" w:rsidRPr="005E0682">
        <w:rPr>
          <w:rFonts w:hint="eastAsia"/>
          <w:color w:val="000000" w:themeColor="text1"/>
        </w:rPr>
        <w:t>預算書始經</w:t>
      </w:r>
      <w:proofErr w:type="gramEnd"/>
      <w:r w:rsidR="00C35282" w:rsidRPr="005E0682">
        <w:rPr>
          <w:rFonts w:hint="eastAsia"/>
          <w:color w:val="000000" w:themeColor="text1"/>
        </w:rPr>
        <w:t>本案PCM</w:t>
      </w:r>
      <w:r w:rsidR="00296552" w:rsidRPr="005E0682">
        <w:rPr>
          <w:rFonts w:hint="eastAsia"/>
          <w:color w:val="000000" w:themeColor="text1"/>
        </w:rPr>
        <w:t>（公共工程專案管理）</w:t>
      </w:r>
      <w:r w:rsidR="00C35282" w:rsidRPr="005E0682">
        <w:rPr>
          <w:rFonts w:hint="eastAsia"/>
          <w:color w:val="000000" w:themeColor="text1"/>
        </w:rPr>
        <w:t>完成</w:t>
      </w:r>
      <w:proofErr w:type="gramStart"/>
      <w:r w:rsidR="00C35282" w:rsidRPr="005E0682">
        <w:rPr>
          <w:rFonts w:hint="eastAsia"/>
          <w:color w:val="000000" w:themeColor="text1"/>
        </w:rPr>
        <w:t>複</w:t>
      </w:r>
      <w:proofErr w:type="gramEnd"/>
      <w:r w:rsidR="00C35282" w:rsidRPr="005E0682">
        <w:rPr>
          <w:rFonts w:hint="eastAsia"/>
          <w:color w:val="000000" w:themeColor="text1"/>
        </w:rPr>
        <w:t>審通過。</w:t>
      </w:r>
    </w:p>
    <w:p w:rsidR="00C35282" w:rsidRPr="005E0682" w:rsidRDefault="00C35282" w:rsidP="00E02703">
      <w:pPr>
        <w:pStyle w:val="3"/>
        <w:ind w:left="1360" w:hanging="680"/>
        <w:rPr>
          <w:color w:val="000000" w:themeColor="text1"/>
        </w:rPr>
      </w:pPr>
      <w:r w:rsidRPr="005E0682">
        <w:rPr>
          <w:rFonts w:hAnsi="標楷體" w:hint="eastAsia"/>
          <w:color w:val="000000" w:themeColor="text1"/>
          <w:szCs w:val="32"/>
        </w:rPr>
        <w:t>惟該館於</w:t>
      </w:r>
      <w:r w:rsidRPr="005E0682">
        <w:rPr>
          <w:rFonts w:hint="eastAsia"/>
          <w:color w:val="000000" w:themeColor="text1"/>
        </w:rPr>
        <w:t>97年12月8</w:t>
      </w:r>
      <w:r w:rsidRPr="005E0682">
        <w:rPr>
          <w:rFonts w:hAnsi="標楷體" w:hint="eastAsia"/>
          <w:color w:val="000000" w:themeColor="text1"/>
          <w:szCs w:val="32"/>
        </w:rPr>
        <w:t>日即上網公告上述建物修復工程案招標事宜，12月23日決標並完成簽約，12月30日工程承造單位</w:t>
      </w:r>
      <w:proofErr w:type="gramStart"/>
      <w:r w:rsidRPr="005E0682">
        <w:rPr>
          <w:rFonts w:hAnsi="標楷體" w:hint="eastAsia"/>
          <w:color w:val="000000" w:themeColor="text1"/>
          <w:szCs w:val="32"/>
        </w:rPr>
        <w:t>（</w:t>
      </w:r>
      <w:proofErr w:type="gramEnd"/>
      <w:r w:rsidRPr="005E0682">
        <w:rPr>
          <w:rFonts w:hAnsi="標楷體" w:hint="eastAsia"/>
          <w:color w:val="000000" w:themeColor="text1"/>
          <w:szCs w:val="32"/>
        </w:rPr>
        <w:t>承</w:t>
      </w:r>
      <w:r w:rsidR="00D71550">
        <w:rPr>
          <w:rFonts w:ascii="新細明體" w:eastAsia="新細明體" w:hAnsi="新細明體" w:hint="eastAsia"/>
          <w:color w:val="000000" w:themeColor="text1"/>
          <w:szCs w:val="32"/>
        </w:rPr>
        <w:t>○</w:t>
      </w:r>
      <w:r w:rsidRPr="005E0682">
        <w:rPr>
          <w:rFonts w:hAnsi="標楷體" w:hint="eastAsia"/>
          <w:color w:val="000000" w:themeColor="text1"/>
          <w:szCs w:val="32"/>
        </w:rPr>
        <w:t>室內裝修股份有限公司；以下簡稱廠商</w:t>
      </w:r>
      <w:proofErr w:type="gramStart"/>
      <w:r w:rsidRPr="005E0682">
        <w:rPr>
          <w:rFonts w:hAnsi="標楷體" w:hint="eastAsia"/>
          <w:color w:val="000000" w:themeColor="text1"/>
          <w:szCs w:val="32"/>
        </w:rPr>
        <w:t>）</w:t>
      </w:r>
      <w:proofErr w:type="gramEnd"/>
      <w:r w:rsidRPr="005E0682">
        <w:rPr>
          <w:rFonts w:hAnsi="標楷體" w:hint="eastAsia"/>
          <w:color w:val="000000" w:themeColor="text1"/>
          <w:szCs w:val="32"/>
        </w:rPr>
        <w:t>申報開工，此時，上述2案工程之細部設計圖說尚未獲本案PCM</w:t>
      </w:r>
      <w:r w:rsidR="00296552" w:rsidRPr="005E0682">
        <w:rPr>
          <w:rFonts w:hAnsi="標楷體" w:hint="eastAsia"/>
          <w:color w:val="000000" w:themeColor="text1"/>
          <w:szCs w:val="32"/>
        </w:rPr>
        <w:t>（</w:t>
      </w:r>
      <w:r w:rsidR="00296552" w:rsidRPr="005E0682">
        <w:rPr>
          <w:rFonts w:hint="eastAsia"/>
          <w:color w:val="000000" w:themeColor="text1"/>
        </w:rPr>
        <w:t>公共工程專案管理</w:t>
      </w:r>
      <w:r w:rsidR="00296552" w:rsidRPr="005E0682">
        <w:rPr>
          <w:rFonts w:hAnsi="標楷體" w:hint="eastAsia"/>
          <w:color w:val="000000" w:themeColor="text1"/>
          <w:szCs w:val="32"/>
        </w:rPr>
        <w:t>）</w:t>
      </w:r>
      <w:r w:rsidRPr="005E0682">
        <w:rPr>
          <w:rFonts w:hAnsi="標楷體" w:hint="eastAsia"/>
          <w:color w:val="000000" w:themeColor="text1"/>
          <w:szCs w:val="32"/>
        </w:rPr>
        <w:t>審查通過（98年1月9日完成</w:t>
      </w:r>
      <w:proofErr w:type="gramStart"/>
      <w:r w:rsidRPr="005E0682">
        <w:rPr>
          <w:rFonts w:hAnsi="標楷體" w:hint="eastAsia"/>
          <w:color w:val="000000" w:themeColor="text1"/>
          <w:szCs w:val="32"/>
        </w:rPr>
        <w:t>複</w:t>
      </w:r>
      <w:proofErr w:type="gramEnd"/>
      <w:r w:rsidRPr="005E0682">
        <w:rPr>
          <w:rFonts w:hAnsi="標楷體" w:hint="eastAsia"/>
          <w:color w:val="000000" w:themeColor="text1"/>
          <w:szCs w:val="32"/>
        </w:rPr>
        <w:t>審通過）。</w:t>
      </w:r>
    </w:p>
    <w:p w:rsidR="00C35282" w:rsidRPr="005E0682" w:rsidRDefault="00C35282" w:rsidP="00E02703">
      <w:pPr>
        <w:pStyle w:val="3"/>
        <w:ind w:left="1360" w:hanging="680"/>
        <w:rPr>
          <w:color w:val="000000" w:themeColor="text1"/>
        </w:rPr>
      </w:pPr>
      <w:r w:rsidRPr="005E0682">
        <w:rPr>
          <w:rFonts w:hAnsi="標楷體" w:hint="eastAsia"/>
          <w:color w:val="000000" w:themeColor="text1"/>
          <w:szCs w:val="32"/>
        </w:rPr>
        <w:t>復查該館</w:t>
      </w:r>
      <w:r w:rsidR="00F952A0" w:rsidRPr="005E0682">
        <w:rPr>
          <w:rFonts w:hAnsi="標楷體" w:hint="eastAsia"/>
          <w:color w:val="000000" w:themeColor="text1"/>
          <w:szCs w:val="32"/>
        </w:rPr>
        <w:t>前館長、前承辦人等人</w:t>
      </w:r>
      <w:r w:rsidRPr="005E0682">
        <w:rPr>
          <w:rFonts w:hAnsi="標楷體" w:hint="eastAsia"/>
          <w:color w:val="000000" w:themeColor="text1"/>
          <w:szCs w:val="32"/>
        </w:rPr>
        <w:t>曾於97年12月17日與本案PCM</w:t>
      </w:r>
      <w:r w:rsidR="00296552" w:rsidRPr="005E0682">
        <w:rPr>
          <w:rFonts w:hAnsi="標楷體" w:hint="eastAsia"/>
          <w:color w:val="000000" w:themeColor="text1"/>
          <w:szCs w:val="32"/>
        </w:rPr>
        <w:t>（</w:t>
      </w:r>
      <w:r w:rsidR="00296552" w:rsidRPr="005E0682">
        <w:rPr>
          <w:rFonts w:hint="eastAsia"/>
          <w:color w:val="000000" w:themeColor="text1"/>
        </w:rPr>
        <w:t>公共工程專案管理</w:t>
      </w:r>
      <w:r w:rsidR="00296552" w:rsidRPr="005E0682">
        <w:rPr>
          <w:rFonts w:hAnsi="標楷體" w:hint="eastAsia"/>
          <w:color w:val="000000" w:themeColor="text1"/>
          <w:szCs w:val="32"/>
        </w:rPr>
        <w:t>）</w:t>
      </w:r>
      <w:r w:rsidRPr="005E0682">
        <w:rPr>
          <w:rFonts w:hAnsi="標楷體" w:hint="eastAsia"/>
          <w:color w:val="000000" w:themeColor="text1"/>
          <w:szCs w:val="32"/>
        </w:rPr>
        <w:t>、</w:t>
      </w:r>
      <w:r w:rsidR="008462C2" w:rsidRPr="005E0682">
        <w:rPr>
          <w:rFonts w:hAnsi="標楷體" w:hint="eastAsia"/>
          <w:color w:val="000000" w:themeColor="text1"/>
          <w:szCs w:val="32"/>
        </w:rPr>
        <w:t>建築師</w:t>
      </w:r>
      <w:r w:rsidRPr="005E0682">
        <w:rPr>
          <w:rFonts w:hAnsi="標楷體" w:hint="eastAsia"/>
          <w:color w:val="000000" w:themeColor="text1"/>
          <w:szCs w:val="32"/>
        </w:rPr>
        <w:t>等進行工程協調會議，會議決議多項工程項目須變更修正，惟</w:t>
      </w:r>
      <w:r w:rsidR="00414A18" w:rsidRPr="005E0682">
        <w:rPr>
          <w:rFonts w:hint="eastAsia"/>
          <w:color w:val="000000" w:themeColor="text1"/>
        </w:rPr>
        <w:t>國立</w:t>
      </w:r>
      <w:proofErr w:type="gramStart"/>
      <w:r w:rsidR="00414A18" w:rsidRPr="005E0682">
        <w:rPr>
          <w:rFonts w:hint="eastAsia"/>
          <w:color w:val="000000" w:themeColor="text1"/>
        </w:rPr>
        <w:t>臺</w:t>
      </w:r>
      <w:proofErr w:type="gramEnd"/>
      <w:r w:rsidR="00414A18" w:rsidRPr="005E0682">
        <w:rPr>
          <w:rFonts w:hint="eastAsia"/>
          <w:color w:val="000000" w:themeColor="text1"/>
        </w:rPr>
        <w:t>東生活美學館</w:t>
      </w:r>
      <w:r w:rsidRPr="005E0682">
        <w:rPr>
          <w:rFonts w:hAnsi="標楷體" w:hint="eastAsia"/>
          <w:color w:val="000000" w:themeColor="text1"/>
          <w:szCs w:val="32"/>
        </w:rPr>
        <w:t>仍繼續進行</w:t>
      </w:r>
      <w:r w:rsidRPr="005E0682">
        <w:rPr>
          <w:rFonts w:hint="eastAsia"/>
          <w:color w:val="000000" w:themeColor="text1"/>
        </w:rPr>
        <w:t>發包</w:t>
      </w:r>
      <w:r w:rsidRPr="005E0682">
        <w:rPr>
          <w:rFonts w:hAnsi="標楷體" w:hint="eastAsia"/>
          <w:color w:val="000000" w:themeColor="text1"/>
          <w:szCs w:val="32"/>
        </w:rPr>
        <w:t>採購作業，</w:t>
      </w:r>
      <w:r w:rsidR="00414A18" w:rsidRPr="005E0682">
        <w:rPr>
          <w:rFonts w:hAnsi="標楷體" w:hint="eastAsia"/>
          <w:color w:val="000000" w:themeColor="text1"/>
          <w:szCs w:val="32"/>
        </w:rPr>
        <w:t>該館</w:t>
      </w:r>
      <w:r w:rsidRPr="005E0682">
        <w:rPr>
          <w:rFonts w:hAnsi="標楷體" w:hint="eastAsia"/>
          <w:color w:val="000000" w:themeColor="text1"/>
          <w:szCs w:val="32"/>
        </w:rPr>
        <w:t>並於</w:t>
      </w:r>
      <w:proofErr w:type="gramStart"/>
      <w:r w:rsidRPr="005E0682">
        <w:rPr>
          <w:rFonts w:hAnsi="標楷體" w:hint="eastAsia"/>
          <w:color w:val="000000" w:themeColor="text1"/>
          <w:szCs w:val="32"/>
        </w:rPr>
        <w:t>97年12月22日函本案</w:t>
      </w:r>
      <w:proofErr w:type="gramEnd"/>
      <w:r w:rsidRPr="005E0682">
        <w:rPr>
          <w:rFonts w:hAnsi="標楷體" w:hint="eastAsia"/>
          <w:color w:val="000000" w:themeColor="text1"/>
          <w:szCs w:val="32"/>
        </w:rPr>
        <w:t>PCM</w:t>
      </w:r>
      <w:r w:rsidR="00296552" w:rsidRPr="005E0682">
        <w:rPr>
          <w:rFonts w:hAnsi="標楷體" w:hint="eastAsia"/>
          <w:color w:val="000000" w:themeColor="text1"/>
          <w:szCs w:val="32"/>
        </w:rPr>
        <w:t>（</w:t>
      </w:r>
      <w:r w:rsidR="00296552" w:rsidRPr="005E0682">
        <w:rPr>
          <w:rFonts w:hint="eastAsia"/>
          <w:color w:val="000000" w:themeColor="text1"/>
        </w:rPr>
        <w:t>公共工程專案管理</w:t>
      </w:r>
      <w:r w:rsidR="00296552" w:rsidRPr="005E0682">
        <w:rPr>
          <w:rFonts w:hAnsi="標楷體" w:hint="eastAsia"/>
          <w:color w:val="000000" w:themeColor="text1"/>
          <w:szCs w:val="32"/>
        </w:rPr>
        <w:t>）</w:t>
      </w:r>
      <w:r w:rsidR="00414A18" w:rsidRPr="005E0682">
        <w:rPr>
          <w:rFonts w:hAnsi="標楷體" w:hint="eastAsia"/>
          <w:color w:val="000000" w:themeColor="text1"/>
          <w:szCs w:val="32"/>
        </w:rPr>
        <w:t>及建築師</w:t>
      </w:r>
      <w:r w:rsidRPr="005E0682">
        <w:rPr>
          <w:rFonts w:hAnsi="標楷體" w:hint="eastAsia"/>
          <w:color w:val="000000" w:themeColor="text1"/>
          <w:szCs w:val="32"/>
        </w:rPr>
        <w:t>略</w:t>
      </w:r>
      <w:proofErr w:type="gramStart"/>
      <w:r w:rsidRPr="005E0682">
        <w:rPr>
          <w:rFonts w:hAnsi="標楷體" w:hint="eastAsia"/>
          <w:color w:val="000000" w:themeColor="text1"/>
          <w:szCs w:val="32"/>
        </w:rPr>
        <w:t>以</w:t>
      </w:r>
      <w:proofErr w:type="gramEnd"/>
      <w:r w:rsidRPr="005E0682">
        <w:rPr>
          <w:rFonts w:hAnsi="標楷體" w:hint="eastAsia"/>
          <w:color w:val="000000" w:themeColor="text1"/>
          <w:szCs w:val="32"/>
        </w:rPr>
        <w:t>：「有關細部設計及工程預算之審查意見，因本案工程發包時程急迫恐有不及，</w:t>
      </w:r>
      <w:proofErr w:type="gramStart"/>
      <w:r w:rsidRPr="005E0682">
        <w:rPr>
          <w:rFonts w:hAnsi="標楷體" w:hint="eastAsia"/>
          <w:color w:val="000000" w:themeColor="text1"/>
          <w:szCs w:val="32"/>
        </w:rPr>
        <w:t>俟</w:t>
      </w:r>
      <w:proofErr w:type="gramEnd"/>
      <w:r w:rsidRPr="005E0682">
        <w:rPr>
          <w:rFonts w:hAnsi="標楷體" w:hint="eastAsia"/>
          <w:color w:val="000000" w:themeColor="text1"/>
          <w:szCs w:val="32"/>
        </w:rPr>
        <w:t>決標後於不增加決算金額及品質情況下，再行視工程內容辦理變更設計」</w:t>
      </w:r>
      <w:r w:rsidR="00F26303" w:rsidRPr="005E0682">
        <w:rPr>
          <w:rFonts w:hAnsi="標楷體" w:hint="eastAsia"/>
          <w:color w:val="000000" w:themeColor="text1"/>
          <w:szCs w:val="32"/>
        </w:rPr>
        <w:t>，次日</w:t>
      </w:r>
      <w:r w:rsidR="00414A18" w:rsidRPr="005E0682">
        <w:rPr>
          <w:rFonts w:hAnsi="標楷體" w:hint="eastAsia"/>
          <w:color w:val="000000" w:themeColor="text1"/>
          <w:szCs w:val="32"/>
        </w:rPr>
        <w:t>97年12月23日工程發包</w:t>
      </w:r>
      <w:r w:rsidRPr="005E0682">
        <w:rPr>
          <w:rFonts w:hAnsi="標楷體" w:hint="eastAsia"/>
          <w:color w:val="000000" w:themeColor="text1"/>
          <w:szCs w:val="32"/>
        </w:rPr>
        <w:t>。</w:t>
      </w:r>
    </w:p>
    <w:p w:rsidR="00C35282" w:rsidRPr="005E0682" w:rsidRDefault="00F952A0" w:rsidP="00E02703">
      <w:pPr>
        <w:pStyle w:val="3"/>
        <w:ind w:left="1360" w:hanging="680"/>
        <w:rPr>
          <w:color w:val="000000" w:themeColor="text1"/>
        </w:rPr>
      </w:pPr>
      <w:r w:rsidRPr="005E0682">
        <w:rPr>
          <w:rFonts w:hAnsi="標楷體" w:hint="eastAsia"/>
          <w:color w:val="000000" w:themeColor="text1"/>
          <w:szCs w:val="32"/>
        </w:rPr>
        <w:t>除12月17日進行工程協調會議外，</w:t>
      </w:r>
      <w:r w:rsidR="00C35282" w:rsidRPr="005E0682">
        <w:rPr>
          <w:rFonts w:hAnsi="標楷體" w:hint="eastAsia"/>
          <w:color w:val="000000" w:themeColor="text1"/>
          <w:szCs w:val="32"/>
        </w:rPr>
        <w:t>12月26日本案PCM</w:t>
      </w:r>
      <w:r w:rsidR="00296552" w:rsidRPr="005E0682">
        <w:rPr>
          <w:rFonts w:hAnsi="標楷體" w:hint="eastAsia"/>
          <w:color w:val="000000" w:themeColor="text1"/>
          <w:szCs w:val="32"/>
        </w:rPr>
        <w:t>（</w:t>
      </w:r>
      <w:r w:rsidR="00296552" w:rsidRPr="005E0682">
        <w:rPr>
          <w:rFonts w:hint="eastAsia"/>
          <w:color w:val="000000" w:themeColor="text1"/>
        </w:rPr>
        <w:t>公共工程專案管理</w:t>
      </w:r>
      <w:r w:rsidR="00296552" w:rsidRPr="005E0682">
        <w:rPr>
          <w:rFonts w:hAnsi="標楷體" w:hint="eastAsia"/>
          <w:color w:val="000000" w:themeColor="text1"/>
          <w:szCs w:val="32"/>
        </w:rPr>
        <w:t>）</w:t>
      </w:r>
      <w:r w:rsidR="00C35282" w:rsidRPr="005E0682">
        <w:rPr>
          <w:rFonts w:hAnsi="標楷體" w:hint="eastAsia"/>
          <w:color w:val="000000" w:themeColor="text1"/>
          <w:szCs w:val="32"/>
        </w:rPr>
        <w:t>、建築師及廠商等再召開工程協調會議，基於歷史建物考量及</w:t>
      </w:r>
      <w:r w:rsidR="00C044EF" w:rsidRPr="005E0682">
        <w:rPr>
          <w:rFonts w:hAnsi="標楷體" w:hint="eastAsia"/>
          <w:color w:val="000000" w:themeColor="text1"/>
          <w:szCs w:val="32"/>
        </w:rPr>
        <w:t>國立</w:t>
      </w:r>
      <w:proofErr w:type="gramStart"/>
      <w:r w:rsidR="00C35282" w:rsidRPr="005E0682">
        <w:rPr>
          <w:rFonts w:hAnsi="標楷體" w:hint="eastAsia"/>
          <w:color w:val="000000" w:themeColor="text1"/>
          <w:szCs w:val="32"/>
        </w:rPr>
        <w:t>臺</w:t>
      </w:r>
      <w:proofErr w:type="gramEnd"/>
      <w:r w:rsidR="00C35282" w:rsidRPr="005E0682">
        <w:rPr>
          <w:rFonts w:hAnsi="標楷體" w:hint="eastAsia"/>
          <w:color w:val="000000" w:themeColor="text1"/>
          <w:szCs w:val="32"/>
        </w:rPr>
        <w:t>東生活美學館使用需求，決議修正綠洲山莊行政大樓外牆整修等部分項目，並副知該館；因廠商於12月30日申報開工，本案PCM</w:t>
      </w:r>
      <w:r w:rsidR="00296552" w:rsidRPr="005E0682">
        <w:rPr>
          <w:rFonts w:hAnsi="標楷體" w:hint="eastAsia"/>
          <w:color w:val="000000" w:themeColor="text1"/>
          <w:szCs w:val="32"/>
        </w:rPr>
        <w:t>（</w:t>
      </w:r>
      <w:r w:rsidR="00296552" w:rsidRPr="005E0682">
        <w:rPr>
          <w:rFonts w:hint="eastAsia"/>
          <w:color w:val="000000" w:themeColor="text1"/>
        </w:rPr>
        <w:t>公共工程專案管理</w:t>
      </w:r>
      <w:r w:rsidR="00296552" w:rsidRPr="005E0682">
        <w:rPr>
          <w:rFonts w:hAnsi="標楷體" w:hint="eastAsia"/>
          <w:color w:val="000000" w:themeColor="text1"/>
          <w:szCs w:val="32"/>
        </w:rPr>
        <w:t>）</w:t>
      </w:r>
      <w:r w:rsidR="00C35282" w:rsidRPr="005E0682">
        <w:rPr>
          <w:rFonts w:hAnsi="標楷體" w:hint="eastAsia"/>
          <w:color w:val="000000" w:themeColor="text1"/>
          <w:szCs w:val="32"/>
        </w:rPr>
        <w:t>及建築師為避免廠商施作錯誤，分別於98年1月10、17日</w:t>
      </w:r>
      <w:r w:rsidR="00E800EE" w:rsidRPr="005E0682">
        <w:rPr>
          <w:rFonts w:hAnsi="標楷體" w:hint="eastAsia"/>
          <w:color w:val="000000" w:themeColor="text1"/>
          <w:szCs w:val="32"/>
        </w:rPr>
        <w:t>以依業主使用需求</w:t>
      </w:r>
      <w:r w:rsidR="00C35282" w:rsidRPr="005E0682">
        <w:rPr>
          <w:rFonts w:hAnsi="標楷體" w:hint="eastAsia"/>
          <w:color w:val="000000" w:themeColor="text1"/>
          <w:szCs w:val="32"/>
        </w:rPr>
        <w:t>函請廠商暫停施作部分項目</w:t>
      </w:r>
      <w:r w:rsidR="00E02703" w:rsidRPr="005E0682">
        <w:rPr>
          <w:rFonts w:hAnsi="標楷體" w:hint="eastAsia"/>
          <w:color w:val="000000" w:themeColor="text1"/>
          <w:szCs w:val="32"/>
        </w:rPr>
        <w:t>，</w:t>
      </w:r>
      <w:proofErr w:type="gramStart"/>
      <w:r w:rsidR="00795812" w:rsidRPr="005E0682">
        <w:rPr>
          <w:rFonts w:hAnsi="標楷體" w:hint="eastAsia"/>
          <w:color w:val="000000" w:themeColor="text1"/>
          <w:szCs w:val="32"/>
        </w:rPr>
        <w:t>並</w:t>
      </w:r>
      <w:r w:rsidR="00C35282" w:rsidRPr="005E0682">
        <w:rPr>
          <w:rFonts w:hAnsi="標楷體" w:hint="eastAsia"/>
          <w:color w:val="000000" w:themeColor="text1"/>
          <w:szCs w:val="32"/>
        </w:rPr>
        <w:t>均副知</w:t>
      </w:r>
      <w:proofErr w:type="gramEnd"/>
      <w:r w:rsidR="00C35282" w:rsidRPr="005E0682">
        <w:rPr>
          <w:rFonts w:hAnsi="標楷體" w:hint="eastAsia"/>
          <w:color w:val="000000" w:themeColor="text1"/>
          <w:szCs w:val="32"/>
        </w:rPr>
        <w:t>該館</w:t>
      </w:r>
      <w:r w:rsidR="00E02703" w:rsidRPr="005E0682">
        <w:rPr>
          <w:rFonts w:hAnsi="標楷體" w:hint="eastAsia"/>
          <w:color w:val="000000" w:themeColor="text1"/>
          <w:szCs w:val="32"/>
        </w:rPr>
        <w:t>，然文化部</w:t>
      </w:r>
      <w:r w:rsidR="00616127" w:rsidRPr="005E0682">
        <w:rPr>
          <w:rFonts w:hAnsi="標楷體" w:hint="eastAsia"/>
          <w:color w:val="000000" w:themeColor="text1"/>
        </w:rPr>
        <w:t>（原文建會）</w:t>
      </w:r>
      <w:proofErr w:type="gramStart"/>
      <w:r w:rsidR="00E02703" w:rsidRPr="005E0682">
        <w:rPr>
          <w:rFonts w:hAnsi="標楷體" w:hint="eastAsia"/>
          <w:color w:val="000000" w:themeColor="text1"/>
          <w:szCs w:val="32"/>
        </w:rPr>
        <w:t>函復</w:t>
      </w:r>
      <w:r w:rsidR="00E02703" w:rsidRPr="005E0682">
        <w:rPr>
          <w:rFonts w:hAnsi="標楷體" w:hint="eastAsia"/>
          <w:color w:val="000000" w:themeColor="text1"/>
          <w:szCs w:val="32"/>
        </w:rPr>
        <w:lastRenderedPageBreak/>
        <w:t>本院</w:t>
      </w:r>
      <w:proofErr w:type="gramEnd"/>
      <w:r w:rsidR="002232F2" w:rsidRPr="005E0682">
        <w:rPr>
          <w:rFonts w:hAnsi="標楷體" w:hint="eastAsia"/>
          <w:color w:val="000000" w:themeColor="text1"/>
          <w:szCs w:val="32"/>
        </w:rPr>
        <w:t>陳</w:t>
      </w:r>
      <w:r w:rsidR="00E02703" w:rsidRPr="005E0682">
        <w:rPr>
          <w:rFonts w:hAnsi="標楷體" w:hint="eastAsia"/>
          <w:color w:val="000000" w:themeColor="text1"/>
          <w:szCs w:val="32"/>
        </w:rPr>
        <w:t>稱該館並未接獲此公文</w:t>
      </w:r>
      <w:r w:rsidR="00E800EE" w:rsidRPr="005E0682">
        <w:rPr>
          <w:rFonts w:hAnsi="標楷體" w:hint="eastAsia"/>
          <w:color w:val="000000" w:themeColor="text1"/>
          <w:szCs w:val="32"/>
        </w:rPr>
        <w:t>，惟本院由國立</w:t>
      </w:r>
      <w:proofErr w:type="gramStart"/>
      <w:r w:rsidR="00E800EE" w:rsidRPr="005E0682">
        <w:rPr>
          <w:rFonts w:hAnsi="標楷體" w:hint="eastAsia"/>
          <w:color w:val="000000" w:themeColor="text1"/>
          <w:szCs w:val="32"/>
        </w:rPr>
        <w:t>臺</w:t>
      </w:r>
      <w:proofErr w:type="gramEnd"/>
      <w:r w:rsidR="00E800EE" w:rsidRPr="005E0682">
        <w:rPr>
          <w:rFonts w:hAnsi="標楷體" w:hint="eastAsia"/>
          <w:color w:val="000000" w:themeColor="text1"/>
          <w:szCs w:val="32"/>
        </w:rPr>
        <w:t>東</w:t>
      </w:r>
      <w:r w:rsidR="000A0322" w:rsidRPr="005E0682">
        <w:rPr>
          <w:rFonts w:hAnsi="標楷體" w:hint="eastAsia"/>
          <w:color w:val="000000" w:themeColor="text1"/>
          <w:szCs w:val="32"/>
        </w:rPr>
        <w:t>生活美學</w:t>
      </w:r>
      <w:r w:rsidR="00E800EE" w:rsidRPr="005E0682">
        <w:rPr>
          <w:rFonts w:hAnsi="標楷體" w:hint="eastAsia"/>
          <w:color w:val="000000" w:themeColor="text1"/>
          <w:szCs w:val="32"/>
        </w:rPr>
        <w:t>館收文號東美</w:t>
      </w:r>
      <w:proofErr w:type="gramStart"/>
      <w:r w:rsidR="00E800EE" w:rsidRPr="005E0682">
        <w:rPr>
          <w:rFonts w:hAnsi="標楷體" w:hint="eastAsia"/>
          <w:color w:val="000000" w:themeColor="text1"/>
          <w:szCs w:val="32"/>
        </w:rPr>
        <w:t>研</w:t>
      </w:r>
      <w:proofErr w:type="gramEnd"/>
      <w:r w:rsidR="00E800EE" w:rsidRPr="005E0682">
        <w:rPr>
          <w:rFonts w:hAnsi="標楷體" w:hint="eastAsia"/>
          <w:color w:val="000000" w:themeColor="text1"/>
          <w:szCs w:val="32"/>
        </w:rPr>
        <w:t>字第</w:t>
      </w:r>
      <w:r w:rsidR="002232F2" w:rsidRPr="005E0682">
        <w:rPr>
          <w:rFonts w:hAnsi="標楷體" w:hint="eastAsia"/>
          <w:color w:val="000000" w:themeColor="text1"/>
          <w:szCs w:val="32"/>
        </w:rPr>
        <w:t xml:space="preserve">98.1.19 </w:t>
      </w:r>
      <w:r w:rsidR="00E800EE" w:rsidRPr="005E0682">
        <w:rPr>
          <w:rFonts w:hAnsi="標楷體" w:hint="eastAsia"/>
          <w:color w:val="000000" w:themeColor="text1"/>
          <w:szCs w:val="32"/>
        </w:rPr>
        <w:t>0197</w:t>
      </w:r>
      <w:r w:rsidR="000A0322" w:rsidRPr="005E0682">
        <w:rPr>
          <w:rFonts w:hAnsi="標楷體" w:hint="eastAsia"/>
          <w:color w:val="000000" w:themeColor="text1"/>
          <w:szCs w:val="32"/>
        </w:rPr>
        <w:t>號查知，該館確有收到函文並由業務助理</w:t>
      </w:r>
      <w:proofErr w:type="gramStart"/>
      <w:r w:rsidR="000A0322" w:rsidRPr="005E0682">
        <w:rPr>
          <w:rFonts w:hAnsi="標楷體" w:hint="eastAsia"/>
          <w:color w:val="000000" w:themeColor="text1"/>
          <w:szCs w:val="32"/>
        </w:rPr>
        <w:t>簽請奉核</w:t>
      </w:r>
      <w:proofErr w:type="gramEnd"/>
      <w:r w:rsidR="000A0322" w:rsidRPr="005E0682">
        <w:rPr>
          <w:rFonts w:hAnsi="標楷體" w:hint="eastAsia"/>
          <w:color w:val="000000" w:themeColor="text1"/>
          <w:szCs w:val="32"/>
        </w:rPr>
        <w:t>後文存</w:t>
      </w:r>
      <w:r w:rsidR="00544391" w:rsidRPr="005E0682">
        <w:rPr>
          <w:rFonts w:hAnsi="標楷體" w:hint="eastAsia"/>
          <w:color w:val="000000" w:themeColor="text1"/>
          <w:szCs w:val="32"/>
        </w:rPr>
        <w:t>，</w:t>
      </w:r>
      <w:r w:rsidR="00795812" w:rsidRPr="005E0682">
        <w:rPr>
          <w:rFonts w:hAnsi="標楷體" w:hint="eastAsia"/>
          <w:color w:val="000000" w:themeColor="text1"/>
          <w:szCs w:val="32"/>
        </w:rPr>
        <w:t>當時</w:t>
      </w:r>
      <w:r w:rsidR="00544391" w:rsidRPr="005E0682">
        <w:rPr>
          <w:rFonts w:hAnsi="標楷體" w:hint="eastAsia"/>
          <w:color w:val="000000" w:themeColor="text1"/>
          <w:szCs w:val="32"/>
        </w:rPr>
        <w:t>編審</w:t>
      </w:r>
      <w:proofErr w:type="gramStart"/>
      <w:r w:rsidR="00544391" w:rsidRPr="005E0682">
        <w:rPr>
          <w:rFonts w:hAnsi="標楷體" w:hint="eastAsia"/>
          <w:color w:val="000000" w:themeColor="text1"/>
          <w:szCs w:val="32"/>
        </w:rPr>
        <w:t>簽請核示</w:t>
      </w:r>
      <w:proofErr w:type="gramEnd"/>
      <w:r w:rsidR="00544391" w:rsidRPr="005E0682">
        <w:rPr>
          <w:rFonts w:hAnsi="標楷體" w:hint="eastAsia"/>
          <w:color w:val="000000" w:themeColor="text1"/>
          <w:szCs w:val="32"/>
        </w:rPr>
        <w:t>後，未有其他主管核示之</w:t>
      </w:r>
      <w:r w:rsidR="009178BB" w:rsidRPr="005E0682">
        <w:rPr>
          <w:rFonts w:hAnsi="標楷體" w:hint="eastAsia"/>
          <w:color w:val="000000" w:themeColor="text1"/>
          <w:szCs w:val="32"/>
        </w:rPr>
        <w:t>書面資料</w:t>
      </w:r>
      <w:r w:rsidR="000A0322" w:rsidRPr="005E0682">
        <w:rPr>
          <w:rFonts w:hAnsi="標楷體" w:hint="eastAsia"/>
          <w:color w:val="000000" w:themeColor="text1"/>
          <w:szCs w:val="32"/>
        </w:rPr>
        <w:t>在卷可</w:t>
      </w:r>
      <w:proofErr w:type="gramStart"/>
      <w:r w:rsidR="000A0322" w:rsidRPr="005E0682">
        <w:rPr>
          <w:rFonts w:hAnsi="標楷體" w:hint="eastAsia"/>
          <w:color w:val="000000" w:themeColor="text1"/>
          <w:szCs w:val="32"/>
        </w:rPr>
        <w:t>稽</w:t>
      </w:r>
      <w:proofErr w:type="gramEnd"/>
      <w:r w:rsidR="00E02703" w:rsidRPr="005E0682">
        <w:rPr>
          <w:rFonts w:hAnsi="標楷體" w:hint="eastAsia"/>
          <w:color w:val="000000" w:themeColor="text1"/>
          <w:szCs w:val="32"/>
        </w:rPr>
        <w:t>。</w:t>
      </w:r>
      <w:r w:rsidR="00C35282" w:rsidRPr="005E0682">
        <w:rPr>
          <w:rFonts w:hAnsi="標楷體" w:hint="eastAsia"/>
          <w:color w:val="000000" w:themeColor="text1"/>
          <w:szCs w:val="32"/>
        </w:rPr>
        <w:t>嗣</w:t>
      </w:r>
      <w:r w:rsidR="00E02703" w:rsidRPr="005E0682">
        <w:rPr>
          <w:rFonts w:hAnsi="標楷體" w:hint="eastAsia"/>
          <w:color w:val="000000" w:themeColor="text1"/>
          <w:szCs w:val="32"/>
        </w:rPr>
        <w:t>後，該館</w:t>
      </w:r>
      <w:r w:rsidR="00C35282" w:rsidRPr="005E0682">
        <w:rPr>
          <w:rFonts w:hAnsi="標楷體" w:hint="eastAsia"/>
          <w:color w:val="000000" w:themeColor="text1"/>
          <w:szCs w:val="32"/>
        </w:rPr>
        <w:t>因廠商提出施作疑義及該館內部問題（</w:t>
      </w:r>
      <w:r w:rsidR="00E800EE" w:rsidRPr="005E0682">
        <w:rPr>
          <w:rFonts w:hAnsi="標楷體" w:hint="eastAsia"/>
          <w:color w:val="000000" w:themeColor="text1"/>
          <w:szCs w:val="32"/>
        </w:rPr>
        <w:t>該館</w:t>
      </w:r>
      <w:r w:rsidR="009178BB" w:rsidRPr="005E0682">
        <w:rPr>
          <w:rFonts w:hAnsi="標楷體" w:hint="eastAsia"/>
          <w:color w:val="000000" w:themeColor="text1"/>
          <w:szCs w:val="32"/>
        </w:rPr>
        <w:t>以</w:t>
      </w:r>
      <w:r w:rsidR="00E800EE" w:rsidRPr="005E0682">
        <w:rPr>
          <w:rFonts w:hAnsi="標楷體" w:hint="eastAsia"/>
          <w:color w:val="000000" w:themeColor="text1"/>
          <w:szCs w:val="32"/>
        </w:rPr>
        <w:t>新館長98年2月9日到任、</w:t>
      </w:r>
      <w:r w:rsidR="00C35282" w:rsidRPr="005E0682">
        <w:rPr>
          <w:rFonts w:hAnsi="標楷體" w:hint="eastAsia"/>
          <w:color w:val="000000" w:themeColor="text1"/>
          <w:szCs w:val="32"/>
        </w:rPr>
        <w:t>承辦人更迭，</w:t>
      </w:r>
      <w:r w:rsidR="009178BB" w:rsidRPr="005E0682">
        <w:rPr>
          <w:rFonts w:hAnsi="標楷體" w:hint="eastAsia"/>
          <w:color w:val="000000" w:themeColor="text1"/>
          <w:szCs w:val="32"/>
        </w:rPr>
        <w:t>並</w:t>
      </w:r>
      <w:r w:rsidR="00C35282" w:rsidRPr="005E0682">
        <w:rPr>
          <w:rFonts w:hAnsi="標楷體" w:hint="eastAsia"/>
          <w:color w:val="000000" w:themeColor="text1"/>
          <w:szCs w:val="32"/>
        </w:rPr>
        <w:t>稱相關開會文件資料散失，後又改稱</w:t>
      </w:r>
      <w:r w:rsidRPr="005E0682">
        <w:rPr>
          <w:rFonts w:hAnsi="標楷體" w:hint="eastAsia"/>
          <w:color w:val="000000" w:themeColor="text1"/>
          <w:szCs w:val="32"/>
        </w:rPr>
        <w:t>前揭</w:t>
      </w:r>
      <w:r w:rsidR="004E3F96" w:rsidRPr="005E0682">
        <w:rPr>
          <w:rFonts w:hAnsi="標楷體" w:hint="eastAsia"/>
          <w:color w:val="000000" w:themeColor="text1"/>
          <w:szCs w:val="32"/>
        </w:rPr>
        <w:t>工程協調會</w:t>
      </w:r>
      <w:r w:rsidR="00C35282" w:rsidRPr="005E0682">
        <w:rPr>
          <w:rFonts w:hAnsi="標楷體" w:hint="eastAsia"/>
          <w:color w:val="000000" w:themeColor="text1"/>
          <w:szCs w:val="32"/>
        </w:rPr>
        <w:t>會議未經正式召開，不予承認</w:t>
      </w:r>
      <w:r w:rsidR="00795812" w:rsidRPr="005E0682">
        <w:rPr>
          <w:rFonts w:hAnsi="標楷體" w:hint="eastAsia"/>
          <w:color w:val="000000" w:themeColor="text1"/>
          <w:szCs w:val="32"/>
        </w:rPr>
        <w:t>等</w:t>
      </w:r>
      <w:r w:rsidR="00C35282" w:rsidRPr="005E0682">
        <w:rPr>
          <w:rFonts w:hAnsi="標楷體" w:hint="eastAsia"/>
          <w:color w:val="000000" w:themeColor="text1"/>
          <w:szCs w:val="32"/>
        </w:rPr>
        <w:t>），該館始於98年2月9日函各廠商，除否認前揭會議決議，未同意暫停施作，並要求依原契約辦理。</w:t>
      </w:r>
    </w:p>
    <w:p w:rsidR="00C35282" w:rsidRPr="005E0682" w:rsidRDefault="00E800EE" w:rsidP="004E3F96">
      <w:pPr>
        <w:pStyle w:val="3"/>
        <w:ind w:left="1360" w:hanging="680"/>
        <w:rPr>
          <w:color w:val="000000" w:themeColor="text1"/>
        </w:rPr>
      </w:pPr>
      <w:r w:rsidRPr="005E0682">
        <w:rPr>
          <w:rFonts w:hAnsi="標楷體" w:hint="eastAsia"/>
          <w:color w:val="000000" w:themeColor="text1"/>
          <w:szCs w:val="32"/>
        </w:rPr>
        <w:t>98年2</w:t>
      </w:r>
      <w:r w:rsidR="00C35282" w:rsidRPr="005E0682">
        <w:rPr>
          <w:rFonts w:hAnsi="標楷體" w:hint="eastAsia"/>
          <w:color w:val="000000" w:themeColor="text1"/>
          <w:szCs w:val="32"/>
        </w:rPr>
        <w:t>月13日該館與本案PCM</w:t>
      </w:r>
      <w:r w:rsidR="00296552" w:rsidRPr="005E0682">
        <w:rPr>
          <w:rFonts w:hAnsi="標楷體" w:hint="eastAsia"/>
          <w:color w:val="000000" w:themeColor="text1"/>
          <w:szCs w:val="32"/>
        </w:rPr>
        <w:t>（</w:t>
      </w:r>
      <w:r w:rsidR="00296552" w:rsidRPr="005E0682">
        <w:rPr>
          <w:rFonts w:hint="eastAsia"/>
          <w:color w:val="000000" w:themeColor="text1"/>
        </w:rPr>
        <w:t>公共工程專案管理</w:t>
      </w:r>
      <w:r w:rsidR="00296552" w:rsidRPr="005E0682">
        <w:rPr>
          <w:rFonts w:hAnsi="標楷體" w:hint="eastAsia"/>
          <w:color w:val="000000" w:themeColor="text1"/>
          <w:szCs w:val="32"/>
        </w:rPr>
        <w:t>）</w:t>
      </w:r>
      <w:r w:rsidR="00C35282" w:rsidRPr="005E0682">
        <w:rPr>
          <w:rFonts w:hAnsi="標楷體" w:hint="eastAsia"/>
          <w:color w:val="000000" w:themeColor="text1"/>
          <w:szCs w:val="32"/>
        </w:rPr>
        <w:t>等至工程現場勘察，再就原預計變更設計項目達成共識並獲新館長裁示同意，建築師據以修正設計內容，並再函請廠商暫停部分工項；惟該館復於</w:t>
      </w:r>
      <w:proofErr w:type="gramStart"/>
      <w:r w:rsidR="00C35282" w:rsidRPr="005E0682">
        <w:rPr>
          <w:rFonts w:hAnsi="標楷體" w:hint="eastAsia"/>
          <w:color w:val="000000" w:themeColor="text1"/>
          <w:szCs w:val="32"/>
        </w:rPr>
        <w:t>3月12日函本案</w:t>
      </w:r>
      <w:proofErr w:type="gramEnd"/>
      <w:r w:rsidR="00C35282" w:rsidRPr="005E0682">
        <w:rPr>
          <w:rFonts w:hAnsi="標楷體" w:hint="eastAsia"/>
          <w:color w:val="000000" w:themeColor="text1"/>
          <w:szCs w:val="32"/>
        </w:rPr>
        <w:t>PCM</w:t>
      </w:r>
      <w:r w:rsidR="00296552" w:rsidRPr="005E0682">
        <w:rPr>
          <w:rFonts w:hAnsi="標楷體" w:hint="eastAsia"/>
          <w:color w:val="000000" w:themeColor="text1"/>
          <w:szCs w:val="32"/>
        </w:rPr>
        <w:t>（</w:t>
      </w:r>
      <w:r w:rsidR="00296552" w:rsidRPr="005E0682">
        <w:rPr>
          <w:rFonts w:hint="eastAsia"/>
          <w:color w:val="000000" w:themeColor="text1"/>
        </w:rPr>
        <w:t>公共工程專案管理</w:t>
      </w:r>
      <w:r w:rsidR="00296552" w:rsidRPr="005E0682">
        <w:rPr>
          <w:rFonts w:hAnsi="標楷體" w:hint="eastAsia"/>
          <w:color w:val="000000" w:themeColor="text1"/>
          <w:szCs w:val="32"/>
        </w:rPr>
        <w:t>）</w:t>
      </w:r>
      <w:r w:rsidR="00C35282" w:rsidRPr="005E0682">
        <w:rPr>
          <w:rFonts w:hAnsi="標楷體" w:hint="eastAsia"/>
          <w:color w:val="000000" w:themeColor="text1"/>
          <w:szCs w:val="32"/>
        </w:rPr>
        <w:t>及建築師，稱變更設計</w:t>
      </w:r>
      <w:r w:rsidR="00C35282" w:rsidRPr="005E0682">
        <w:rPr>
          <w:rFonts w:hAnsi="標楷體" w:hint="eastAsia"/>
          <w:color w:val="000000" w:themeColor="text1"/>
          <w:spacing w:val="-2"/>
          <w:szCs w:val="32"/>
        </w:rPr>
        <w:t>該館仍檢討評估中，未同意暫停</w:t>
      </w:r>
      <w:r w:rsidR="00C35282" w:rsidRPr="005E0682">
        <w:rPr>
          <w:rFonts w:hAnsi="標楷體" w:hint="eastAsia"/>
          <w:color w:val="000000" w:themeColor="text1"/>
          <w:szCs w:val="32"/>
        </w:rPr>
        <w:t>施工，</w:t>
      </w:r>
      <w:r w:rsidR="00C35282" w:rsidRPr="005E0682">
        <w:rPr>
          <w:rFonts w:hAnsi="標楷體" w:hint="eastAsia"/>
          <w:color w:val="000000" w:themeColor="text1"/>
          <w:spacing w:val="-2"/>
          <w:szCs w:val="32"/>
        </w:rPr>
        <w:t>直至4月1日始</w:t>
      </w:r>
      <w:proofErr w:type="gramStart"/>
      <w:r w:rsidR="00C35282" w:rsidRPr="005E0682">
        <w:rPr>
          <w:rFonts w:hAnsi="標楷體" w:hint="eastAsia"/>
          <w:color w:val="000000" w:themeColor="text1"/>
          <w:spacing w:val="-2"/>
          <w:szCs w:val="32"/>
        </w:rPr>
        <w:t>再函</w:t>
      </w:r>
      <w:r w:rsidR="00296552" w:rsidRPr="005E0682">
        <w:rPr>
          <w:rFonts w:hAnsi="標楷體" w:hint="eastAsia"/>
          <w:color w:val="000000" w:themeColor="text1"/>
          <w:szCs w:val="32"/>
        </w:rPr>
        <w:t>本案</w:t>
      </w:r>
      <w:proofErr w:type="gramEnd"/>
      <w:r w:rsidR="00296552" w:rsidRPr="005E0682">
        <w:rPr>
          <w:rFonts w:hAnsi="標楷體" w:hint="eastAsia"/>
          <w:color w:val="000000" w:themeColor="text1"/>
          <w:szCs w:val="32"/>
        </w:rPr>
        <w:t>PCM（</w:t>
      </w:r>
      <w:r w:rsidR="00296552" w:rsidRPr="005E0682">
        <w:rPr>
          <w:rFonts w:hint="eastAsia"/>
          <w:color w:val="000000" w:themeColor="text1"/>
        </w:rPr>
        <w:t>公共工程專案管理</w:t>
      </w:r>
      <w:r w:rsidR="00296552" w:rsidRPr="005E0682">
        <w:rPr>
          <w:rFonts w:hAnsi="標楷體" w:hint="eastAsia"/>
          <w:color w:val="000000" w:themeColor="text1"/>
          <w:szCs w:val="32"/>
        </w:rPr>
        <w:t>）</w:t>
      </w:r>
      <w:r w:rsidR="00C35282" w:rsidRPr="005E0682">
        <w:rPr>
          <w:rFonts w:hAnsi="標楷體" w:hint="eastAsia"/>
          <w:color w:val="000000" w:themeColor="text1"/>
          <w:spacing w:val="-2"/>
          <w:szCs w:val="32"/>
        </w:rPr>
        <w:t>、建築師及廠商，同意變更設計，建築師於4月8日函送變更工程詳細表及變更設計圖等資料，</w:t>
      </w:r>
      <w:proofErr w:type="gramStart"/>
      <w:r w:rsidR="00C35282" w:rsidRPr="005E0682">
        <w:rPr>
          <w:rFonts w:hAnsi="標楷體" w:hint="eastAsia"/>
          <w:color w:val="000000" w:themeColor="text1"/>
          <w:spacing w:val="-2"/>
          <w:szCs w:val="32"/>
        </w:rPr>
        <w:t>該館至4月28日</w:t>
      </w:r>
      <w:proofErr w:type="gramEnd"/>
      <w:r w:rsidR="00C35282" w:rsidRPr="005E0682">
        <w:rPr>
          <w:rFonts w:hAnsi="標楷體" w:hint="eastAsia"/>
          <w:color w:val="000000" w:themeColor="text1"/>
          <w:spacing w:val="-2"/>
          <w:szCs w:val="32"/>
        </w:rPr>
        <w:t>始完成核定作業（第1次變更設計），並同意廠商申請第1次展延工期24日，延誤工程進度（履約期限由98年6月24日延至98年7月29日）。</w:t>
      </w:r>
    </w:p>
    <w:p w:rsidR="00C1541E" w:rsidRPr="005E0682" w:rsidRDefault="00C35282" w:rsidP="00C35282">
      <w:pPr>
        <w:pStyle w:val="3"/>
        <w:ind w:left="1360" w:hanging="680"/>
        <w:rPr>
          <w:color w:val="000000" w:themeColor="text1"/>
        </w:rPr>
      </w:pPr>
      <w:r w:rsidRPr="005E0682">
        <w:rPr>
          <w:rFonts w:hAnsi="標楷體" w:hint="eastAsia"/>
          <w:color w:val="000000" w:themeColor="text1"/>
          <w:szCs w:val="32"/>
        </w:rPr>
        <w:t>98年4月1日</w:t>
      </w:r>
      <w:r w:rsidR="00723DC2" w:rsidRPr="005E0682">
        <w:rPr>
          <w:rFonts w:hAnsi="標楷體" w:hint="eastAsia"/>
          <w:color w:val="000000" w:themeColor="text1"/>
          <w:szCs w:val="32"/>
        </w:rPr>
        <w:t>該館</w:t>
      </w:r>
      <w:r w:rsidRPr="005E0682">
        <w:rPr>
          <w:rFonts w:hAnsi="標楷體" w:hint="eastAsia"/>
          <w:color w:val="000000" w:themeColor="text1"/>
          <w:szCs w:val="32"/>
        </w:rPr>
        <w:t>召開</w:t>
      </w:r>
      <w:r w:rsidR="00723DC2" w:rsidRPr="005E0682">
        <w:rPr>
          <w:rFonts w:hAnsi="標楷體" w:hint="eastAsia"/>
          <w:color w:val="000000" w:themeColor="text1"/>
          <w:szCs w:val="32"/>
        </w:rPr>
        <w:t>本案</w:t>
      </w:r>
      <w:r w:rsidRPr="005E0682">
        <w:rPr>
          <w:rFonts w:hAnsi="標楷體" w:hint="eastAsia"/>
          <w:color w:val="000000" w:themeColor="text1"/>
          <w:szCs w:val="32"/>
        </w:rPr>
        <w:t>工程檢討會議（當時第1次變更設計尚未辦理完成，至98年4月28日該館始完成第1次變更設計之核定），因廠商清圖後發現契約</w:t>
      </w:r>
      <w:r w:rsidRPr="005E0682">
        <w:rPr>
          <w:rFonts w:hAnsi="標楷體" w:hint="eastAsia"/>
          <w:color w:val="000000" w:themeColor="text1"/>
          <w:spacing w:val="-2"/>
          <w:szCs w:val="32"/>
        </w:rPr>
        <w:t>數量</w:t>
      </w:r>
      <w:r w:rsidRPr="005E0682">
        <w:rPr>
          <w:rFonts w:hAnsi="標楷體" w:hint="eastAsia"/>
          <w:color w:val="000000" w:themeColor="text1"/>
          <w:szCs w:val="32"/>
        </w:rPr>
        <w:t>與實際應施作數量存有差異，並有</w:t>
      </w:r>
      <w:proofErr w:type="gramStart"/>
      <w:r w:rsidRPr="005E0682">
        <w:rPr>
          <w:rFonts w:hAnsi="標楷體" w:hint="eastAsia"/>
          <w:color w:val="000000" w:themeColor="text1"/>
          <w:szCs w:val="32"/>
        </w:rPr>
        <w:t>漏項，爰</w:t>
      </w:r>
      <w:proofErr w:type="gramEnd"/>
      <w:r w:rsidRPr="005E0682">
        <w:rPr>
          <w:rFonts w:hAnsi="標楷體" w:hint="eastAsia"/>
          <w:color w:val="000000" w:themeColor="text1"/>
          <w:szCs w:val="32"/>
        </w:rPr>
        <w:t>需再辦理第2次變更設計，至98年7月17日變更設計會議中，始經館方、</w:t>
      </w:r>
      <w:r w:rsidR="00296552" w:rsidRPr="005E0682">
        <w:rPr>
          <w:rFonts w:hAnsi="標楷體" w:hint="eastAsia"/>
          <w:color w:val="000000" w:themeColor="text1"/>
          <w:szCs w:val="32"/>
        </w:rPr>
        <w:t>本案PCM（</w:t>
      </w:r>
      <w:r w:rsidR="00296552" w:rsidRPr="005E0682">
        <w:rPr>
          <w:rFonts w:hint="eastAsia"/>
          <w:color w:val="000000" w:themeColor="text1"/>
        </w:rPr>
        <w:t>公共工程專案管理</w:t>
      </w:r>
      <w:r w:rsidR="00296552" w:rsidRPr="005E0682">
        <w:rPr>
          <w:rFonts w:hAnsi="標楷體" w:hint="eastAsia"/>
          <w:color w:val="000000" w:themeColor="text1"/>
          <w:szCs w:val="32"/>
        </w:rPr>
        <w:t>）</w:t>
      </w:r>
      <w:r w:rsidRPr="005E0682">
        <w:rPr>
          <w:rFonts w:hAnsi="標楷體" w:hint="eastAsia"/>
          <w:color w:val="000000" w:themeColor="text1"/>
          <w:szCs w:val="32"/>
        </w:rPr>
        <w:t>、建築師等確認變更項目，98年9月</w:t>
      </w:r>
      <w:r w:rsidRPr="005E0682">
        <w:rPr>
          <w:rFonts w:hAnsi="標楷體" w:hint="eastAsia"/>
          <w:color w:val="000000" w:themeColor="text1"/>
          <w:szCs w:val="32"/>
        </w:rPr>
        <w:lastRenderedPageBreak/>
        <w:t>2日完成契約減價及新增項目之議價，計有門窗、機電、空調、設備、裝修、給水、電氣、拆除、衛生設備等數</w:t>
      </w:r>
      <w:r w:rsidR="00723DC2" w:rsidRPr="005E0682">
        <w:rPr>
          <w:rFonts w:hAnsi="標楷體" w:hint="eastAsia"/>
          <w:color w:val="000000" w:themeColor="text1"/>
          <w:szCs w:val="32"/>
        </w:rPr>
        <w:t>十</w:t>
      </w:r>
      <w:r w:rsidRPr="005E0682">
        <w:rPr>
          <w:rFonts w:hAnsi="標楷體" w:hint="eastAsia"/>
          <w:color w:val="000000" w:themeColor="text1"/>
          <w:szCs w:val="32"/>
        </w:rPr>
        <w:t>項，變更減項金額1,270,352元、新增項目1,248,000元，並因已逾廠商履約期限（98年7月29日），</w:t>
      </w:r>
      <w:proofErr w:type="gramStart"/>
      <w:r w:rsidRPr="005E0682">
        <w:rPr>
          <w:rFonts w:hAnsi="標楷體" w:hint="eastAsia"/>
          <w:color w:val="000000" w:themeColor="text1"/>
          <w:szCs w:val="32"/>
        </w:rPr>
        <w:t>爰</w:t>
      </w:r>
      <w:proofErr w:type="gramEnd"/>
      <w:r w:rsidRPr="005E0682">
        <w:rPr>
          <w:rFonts w:hAnsi="標楷體" w:hint="eastAsia"/>
          <w:color w:val="000000" w:themeColor="text1"/>
          <w:szCs w:val="32"/>
        </w:rPr>
        <w:t>再同意廠商展延工期至98年9月25日，造成工期再度延宕</w:t>
      </w:r>
      <w:r w:rsidR="00F33794" w:rsidRPr="005E0682">
        <w:rPr>
          <w:rFonts w:hAnsi="標楷體" w:hint="eastAsia"/>
          <w:color w:val="000000" w:themeColor="text1"/>
          <w:szCs w:val="32"/>
        </w:rPr>
        <w:t>。</w:t>
      </w:r>
    </w:p>
    <w:p w:rsidR="00A05BF1" w:rsidRPr="005E0682" w:rsidRDefault="00A05BF1" w:rsidP="00C35282">
      <w:pPr>
        <w:pStyle w:val="3"/>
        <w:ind w:left="1360" w:hanging="680"/>
        <w:rPr>
          <w:color w:val="000000" w:themeColor="text1"/>
        </w:rPr>
      </w:pPr>
      <w:r w:rsidRPr="005E0682">
        <w:rPr>
          <w:rFonts w:hint="eastAsia"/>
          <w:color w:val="000000" w:themeColor="text1"/>
        </w:rPr>
        <w:t>文化部</w:t>
      </w:r>
      <w:r w:rsidR="00616127" w:rsidRPr="005E0682">
        <w:rPr>
          <w:rFonts w:hAnsi="標楷體" w:hint="eastAsia"/>
          <w:color w:val="000000" w:themeColor="text1"/>
        </w:rPr>
        <w:t>（原文建會）</w:t>
      </w:r>
      <w:r w:rsidRPr="005E0682">
        <w:rPr>
          <w:rFonts w:hint="eastAsia"/>
          <w:color w:val="000000" w:themeColor="text1"/>
        </w:rPr>
        <w:t>函稱，上述工程因組織內部人事異動，致逾</w:t>
      </w:r>
      <w:r w:rsidRPr="005E0682">
        <w:rPr>
          <w:color w:val="000000" w:themeColor="text1"/>
        </w:rPr>
        <w:t>4</w:t>
      </w:r>
      <w:r w:rsidRPr="005E0682">
        <w:rPr>
          <w:rFonts w:hint="eastAsia"/>
          <w:color w:val="000000" w:themeColor="text1"/>
        </w:rPr>
        <w:t>個月始定案，延誤工程進度，實因該館當時年度預算執行期程將屆，如未能及時發包，</w:t>
      </w:r>
      <w:proofErr w:type="gramStart"/>
      <w:r w:rsidRPr="005E0682">
        <w:rPr>
          <w:rFonts w:hint="eastAsia"/>
          <w:color w:val="000000" w:themeColor="text1"/>
        </w:rPr>
        <w:t>恐致隔</w:t>
      </w:r>
      <w:proofErr w:type="gramEnd"/>
      <w:r w:rsidRPr="005E0682">
        <w:rPr>
          <w:rFonts w:hint="eastAsia"/>
          <w:color w:val="000000" w:themeColor="text1"/>
        </w:rPr>
        <w:t>年無相關經費可用之窘境，</w:t>
      </w:r>
      <w:proofErr w:type="gramStart"/>
      <w:r w:rsidRPr="005E0682">
        <w:rPr>
          <w:rFonts w:hint="eastAsia"/>
          <w:color w:val="000000" w:themeColor="text1"/>
        </w:rPr>
        <w:t>爰</w:t>
      </w:r>
      <w:proofErr w:type="gramEnd"/>
      <w:r w:rsidRPr="005E0682">
        <w:rPr>
          <w:rFonts w:hint="eastAsia"/>
          <w:color w:val="000000" w:themeColor="text1"/>
        </w:rPr>
        <w:t>於審查會通過後隨即發包；又發包期間確實不知工程內容需進行修正，前承辦人員所進行首次協調並未作成書面紀錄，造成延誤工程進度，實因欠缺工程專業人員，無法立即判斷，致有所延誤</w:t>
      </w:r>
      <w:r w:rsidR="003D00A0" w:rsidRPr="005E0682">
        <w:rPr>
          <w:rFonts w:hint="eastAsia"/>
          <w:color w:val="000000" w:themeColor="text1"/>
        </w:rPr>
        <w:t>，</w:t>
      </w:r>
      <w:r w:rsidR="00F33794" w:rsidRPr="005E0682">
        <w:rPr>
          <w:rFonts w:hint="eastAsia"/>
          <w:color w:val="000000" w:themeColor="text1"/>
        </w:rPr>
        <w:t>該</w:t>
      </w:r>
      <w:r w:rsidRPr="005E0682">
        <w:rPr>
          <w:rFonts w:hint="eastAsia"/>
          <w:color w:val="000000" w:themeColor="text1"/>
        </w:rPr>
        <w:t>館已追究責任並解聘該臨時人員，其他有關人員查究責任後將送本年度考績委員會</w:t>
      </w:r>
      <w:proofErr w:type="gramStart"/>
      <w:r w:rsidRPr="005E0682">
        <w:rPr>
          <w:rFonts w:hint="eastAsia"/>
          <w:color w:val="000000" w:themeColor="text1"/>
        </w:rPr>
        <w:t>研</w:t>
      </w:r>
      <w:proofErr w:type="gramEnd"/>
      <w:r w:rsidRPr="005E0682">
        <w:rPr>
          <w:rFonts w:hint="eastAsia"/>
          <w:color w:val="000000" w:themeColor="text1"/>
        </w:rPr>
        <w:t>議議處。</w:t>
      </w:r>
      <w:proofErr w:type="gramStart"/>
      <w:r w:rsidR="00F33794" w:rsidRPr="005E0682">
        <w:rPr>
          <w:rFonts w:hint="eastAsia"/>
          <w:color w:val="000000" w:themeColor="text1"/>
        </w:rPr>
        <w:t>然</w:t>
      </w:r>
      <w:r w:rsidR="00F33794" w:rsidRPr="005E0682">
        <w:rPr>
          <w:rFonts w:hAnsi="標楷體" w:hint="eastAsia"/>
          <w:color w:val="000000" w:themeColor="text1"/>
          <w:szCs w:val="32"/>
        </w:rPr>
        <w:t>查</w:t>
      </w:r>
      <w:r w:rsidR="00296552" w:rsidRPr="005E0682">
        <w:rPr>
          <w:rFonts w:hAnsi="標楷體" w:hint="eastAsia"/>
          <w:color w:val="000000" w:themeColor="text1"/>
          <w:szCs w:val="32"/>
        </w:rPr>
        <w:t>本</w:t>
      </w:r>
      <w:proofErr w:type="gramEnd"/>
      <w:r w:rsidR="00296552" w:rsidRPr="005E0682">
        <w:rPr>
          <w:rFonts w:hAnsi="標楷體" w:hint="eastAsia"/>
          <w:color w:val="000000" w:themeColor="text1"/>
          <w:szCs w:val="32"/>
        </w:rPr>
        <w:t>案PCM（</w:t>
      </w:r>
      <w:r w:rsidR="00296552" w:rsidRPr="005E0682">
        <w:rPr>
          <w:rFonts w:hint="eastAsia"/>
          <w:color w:val="000000" w:themeColor="text1"/>
        </w:rPr>
        <w:t>公共工程專案管理</w:t>
      </w:r>
      <w:r w:rsidR="00296552" w:rsidRPr="005E0682">
        <w:rPr>
          <w:rFonts w:hAnsi="標楷體" w:hint="eastAsia"/>
          <w:color w:val="000000" w:themeColor="text1"/>
          <w:szCs w:val="32"/>
        </w:rPr>
        <w:t>）</w:t>
      </w:r>
      <w:r w:rsidR="00F33794" w:rsidRPr="005E0682">
        <w:rPr>
          <w:rFonts w:hAnsi="標楷體" w:hint="eastAsia"/>
          <w:color w:val="000000" w:themeColor="text1"/>
          <w:szCs w:val="32"/>
        </w:rPr>
        <w:t>於97年12月16日審查細部設計及工程預算時，已提出相關審查意見，因該館未待審核修正完成，即進行發包作業，忽視其設計圖說與預算書上之缺漏</w:t>
      </w:r>
      <w:r w:rsidR="006834E0" w:rsidRPr="005E0682">
        <w:rPr>
          <w:rFonts w:hAnsi="標楷體" w:hint="eastAsia"/>
          <w:color w:val="000000" w:themeColor="text1"/>
          <w:szCs w:val="32"/>
        </w:rPr>
        <w:t>而</w:t>
      </w:r>
      <w:r w:rsidR="00F33794" w:rsidRPr="005E0682">
        <w:rPr>
          <w:rFonts w:hAnsi="標楷體" w:hint="eastAsia"/>
          <w:color w:val="000000" w:themeColor="text1"/>
          <w:szCs w:val="32"/>
        </w:rPr>
        <w:t>倉促發包，本案PCM</w:t>
      </w:r>
      <w:r w:rsidR="00296552" w:rsidRPr="005E0682">
        <w:rPr>
          <w:rFonts w:hAnsi="標楷體" w:hint="eastAsia"/>
          <w:color w:val="000000" w:themeColor="text1"/>
          <w:szCs w:val="32"/>
        </w:rPr>
        <w:t>（</w:t>
      </w:r>
      <w:r w:rsidR="00296552" w:rsidRPr="005E0682">
        <w:rPr>
          <w:rFonts w:hint="eastAsia"/>
          <w:color w:val="000000" w:themeColor="text1"/>
        </w:rPr>
        <w:t>公共工程專案管理</w:t>
      </w:r>
      <w:r w:rsidR="00296552" w:rsidRPr="005E0682">
        <w:rPr>
          <w:rFonts w:hAnsi="標楷體" w:hint="eastAsia"/>
          <w:color w:val="000000" w:themeColor="text1"/>
          <w:szCs w:val="32"/>
        </w:rPr>
        <w:t>）</w:t>
      </w:r>
      <w:r w:rsidR="00F33794" w:rsidRPr="005E0682">
        <w:rPr>
          <w:rFonts w:hAnsi="標楷體" w:hint="eastAsia"/>
          <w:color w:val="000000" w:themeColor="text1"/>
          <w:szCs w:val="32"/>
        </w:rPr>
        <w:t>及建築師為避免廠商施作錯誤，依業主（國立</w:t>
      </w:r>
      <w:proofErr w:type="gramStart"/>
      <w:r w:rsidR="00F33794" w:rsidRPr="005E0682">
        <w:rPr>
          <w:rFonts w:hAnsi="標楷體" w:hint="eastAsia"/>
          <w:color w:val="000000" w:themeColor="text1"/>
          <w:szCs w:val="32"/>
        </w:rPr>
        <w:t>臺</w:t>
      </w:r>
      <w:proofErr w:type="gramEnd"/>
      <w:r w:rsidR="00F33794" w:rsidRPr="005E0682">
        <w:rPr>
          <w:rFonts w:hAnsi="標楷體" w:hint="eastAsia"/>
          <w:color w:val="000000" w:themeColor="text1"/>
          <w:szCs w:val="32"/>
        </w:rPr>
        <w:t>東生活美學館）使用需求函請廠商暫停施作部分項目，</w:t>
      </w:r>
      <w:proofErr w:type="gramStart"/>
      <w:r w:rsidR="00F33794" w:rsidRPr="005E0682">
        <w:rPr>
          <w:rFonts w:hAnsi="標楷體" w:hint="eastAsia"/>
          <w:color w:val="000000" w:themeColor="text1"/>
          <w:szCs w:val="32"/>
        </w:rPr>
        <w:t>並均副知</w:t>
      </w:r>
      <w:proofErr w:type="gramEnd"/>
      <w:r w:rsidR="00F33794" w:rsidRPr="005E0682">
        <w:rPr>
          <w:rFonts w:hAnsi="標楷體" w:hint="eastAsia"/>
          <w:color w:val="000000" w:themeColor="text1"/>
          <w:szCs w:val="32"/>
        </w:rPr>
        <w:t>該館，該館確有收到函文卻</w:t>
      </w:r>
      <w:r w:rsidR="008E1100" w:rsidRPr="005E0682">
        <w:rPr>
          <w:rFonts w:hAnsi="標楷體" w:hint="eastAsia"/>
          <w:color w:val="000000" w:themeColor="text1"/>
          <w:szCs w:val="32"/>
        </w:rPr>
        <w:t>陳</w:t>
      </w:r>
      <w:r w:rsidR="00F33794" w:rsidRPr="005E0682">
        <w:rPr>
          <w:rFonts w:hAnsi="標楷體" w:hint="eastAsia"/>
          <w:color w:val="000000" w:themeColor="text1"/>
          <w:szCs w:val="32"/>
        </w:rPr>
        <w:t>稱發包期間不知工程內容需進行修正，</w:t>
      </w:r>
      <w:r w:rsidR="008E1100" w:rsidRPr="005E0682">
        <w:rPr>
          <w:rFonts w:hAnsi="標楷體" w:hint="eastAsia"/>
          <w:color w:val="000000" w:themeColor="text1"/>
          <w:szCs w:val="32"/>
        </w:rPr>
        <w:t>又決策反覆，</w:t>
      </w:r>
      <w:r w:rsidR="00580EAC" w:rsidRPr="005E0682">
        <w:rPr>
          <w:rFonts w:hAnsi="標楷體" w:hint="eastAsia"/>
          <w:color w:val="000000" w:themeColor="text1"/>
          <w:szCs w:val="32"/>
        </w:rPr>
        <w:t>將延誤工程之疏失</w:t>
      </w:r>
      <w:r w:rsidR="008E1100" w:rsidRPr="005E0682">
        <w:rPr>
          <w:rFonts w:hAnsi="標楷體" w:hint="eastAsia"/>
          <w:color w:val="000000" w:themeColor="text1"/>
          <w:szCs w:val="32"/>
        </w:rPr>
        <w:t>，</w:t>
      </w:r>
      <w:r w:rsidR="00296552" w:rsidRPr="005E0682">
        <w:rPr>
          <w:rFonts w:hAnsi="標楷體" w:hint="eastAsia"/>
          <w:color w:val="000000" w:themeColor="text1"/>
          <w:szCs w:val="32"/>
        </w:rPr>
        <w:t>僅</w:t>
      </w:r>
      <w:r w:rsidR="00580EAC" w:rsidRPr="005E0682">
        <w:rPr>
          <w:rFonts w:hAnsi="標楷體" w:hint="eastAsia"/>
          <w:color w:val="000000" w:themeColor="text1"/>
          <w:szCs w:val="32"/>
        </w:rPr>
        <w:t>以解聘臨時人員卸責。足見，該館對於未妥</w:t>
      </w:r>
      <w:proofErr w:type="gramStart"/>
      <w:r w:rsidR="00580EAC" w:rsidRPr="005E0682">
        <w:rPr>
          <w:rFonts w:hAnsi="標楷體" w:hint="eastAsia"/>
          <w:color w:val="000000" w:themeColor="text1"/>
          <w:szCs w:val="32"/>
        </w:rPr>
        <w:t>適</w:t>
      </w:r>
      <w:proofErr w:type="gramEnd"/>
      <w:r w:rsidR="00580EAC" w:rsidRPr="005E0682">
        <w:rPr>
          <w:rFonts w:hAnsi="標楷體" w:hint="eastAsia"/>
          <w:color w:val="000000" w:themeColor="text1"/>
          <w:szCs w:val="32"/>
        </w:rPr>
        <w:t>辦理工程發包及後續履約管理之疏失，迄未認真檢討改進。</w:t>
      </w:r>
    </w:p>
    <w:p w:rsidR="00A05BF1" w:rsidRPr="005E0682" w:rsidRDefault="003E4102" w:rsidP="00C35282">
      <w:pPr>
        <w:pStyle w:val="3"/>
        <w:ind w:left="1360" w:hanging="680"/>
        <w:rPr>
          <w:color w:val="000000" w:themeColor="text1"/>
        </w:rPr>
      </w:pPr>
      <w:r w:rsidRPr="005E0682">
        <w:rPr>
          <w:rFonts w:hAnsi="標楷體" w:hint="eastAsia"/>
          <w:color w:val="000000" w:themeColor="text1"/>
          <w:szCs w:val="32"/>
        </w:rPr>
        <w:t>綜上，</w:t>
      </w:r>
      <w:r w:rsidR="006B35A3" w:rsidRPr="005E0682">
        <w:rPr>
          <w:rFonts w:hAnsi="標楷體" w:hint="eastAsia"/>
          <w:color w:val="000000" w:themeColor="text1"/>
          <w:szCs w:val="32"/>
        </w:rPr>
        <w:t>文化部</w:t>
      </w:r>
      <w:r w:rsidR="00616127" w:rsidRPr="005E0682">
        <w:rPr>
          <w:rFonts w:hAnsi="標楷體" w:hint="eastAsia"/>
          <w:color w:val="000000" w:themeColor="text1"/>
        </w:rPr>
        <w:t>（原文建會）</w:t>
      </w:r>
      <w:r w:rsidR="006B35A3" w:rsidRPr="005E0682">
        <w:rPr>
          <w:rFonts w:hAnsi="標楷體" w:hint="eastAsia"/>
          <w:color w:val="000000" w:themeColor="text1"/>
          <w:szCs w:val="32"/>
        </w:rPr>
        <w:t>所屬國立</w:t>
      </w:r>
      <w:proofErr w:type="gramStart"/>
      <w:r w:rsidR="006B35A3" w:rsidRPr="005E0682">
        <w:rPr>
          <w:rFonts w:hAnsi="標楷體" w:hint="eastAsia"/>
          <w:color w:val="000000" w:themeColor="text1"/>
          <w:szCs w:val="32"/>
        </w:rPr>
        <w:t>臺</w:t>
      </w:r>
      <w:proofErr w:type="gramEnd"/>
      <w:r w:rsidR="006B35A3" w:rsidRPr="005E0682">
        <w:rPr>
          <w:rFonts w:hAnsi="標楷體" w:hint="eastAsia"/>
          <w:color w:val="000000" w:themeColor="text1"/>
          <w:szCs w:val="32"/>
        </w:rPr>
        <w:t>東生活美學館</w:t>
      </w:r>
      <w:r w:rsidRPr="005E0682">
        <w:rPr>
          <w:rFonts w:hAnsi="標楷體" w:hint="eastAsia"/>
          <w:color w:val="000000" w:themeColor="text1"/>
          <w:szCs w:val="32"/>
        </w:rPr>
        <w:t>在建築師工程設計圖說未經</w:t>
      </w:r>
      <w:r w:rsidR="00296552" w:rsidRPr="005E0682">
        <w:rPr>
          <w:rFonts w:hAnsi="標楷體" w:hint="eastAsia"/>
          <w:color w:val="000000" w:themeColor="text1"/>
          <w:szCs w:val="32"/>
        </w:rPr>
        <w:t>本案PCM（</w:t>
      </w:r>
      <w:r w:rsidR="00296552" w:rsidRPr="005E0682">
        <w:rPr>
          <w:rFonts w:hint="eastAsia"/>
          <w:color w:val="000000" w:themeColor="text1"/>
        </w:rPr>
        <w:t>公共工程專案管理</w:t>
      </w:r>
      <w:r w:rsidR="00296552" w:rsidRPr="005E0682">
        <w:rPr>
          <w:rFonts w:hAnsi="標楷體" w:hint="eastAsia"/>
          <w:color w:val="000000" w:themeColor="text1"/>
          <w:szCs w:val="32"/>
        </w:rPr>
        <w:t>）</w:t>
      </w:r>
      <w:r w:rsidRPr="005E0682">
        <w:rPr>
          <w:rFonts w:hAnsi="標楷體" w:hint="eastAsia"/>
          <w:color w:val="000000" w:themeColor="text1"/>
          <w:szCs w:val="32"/>
        </w:rPr>
        <w:t>審查通過前，已知存有</w:t>
      </w:r>
      <w:proofErr w:type="gramStart"/>
      <w:r w:rsidRPr="005E0682">
        <w:rPr>
          <w:rFonts w:hAnsi="標楷體" w:hint="eastAsia"/>
          <w:color w:val="000000" w:themeColor="text1"/>
          <w:szCs w:val="32"/>
        </w:rPr>
        <w:t>缺漏尚待</w:t>
      </w:r>
      <w:proofErr w:type="gramEnd"/>
      <w:r w:rsidRPr="005E0682">
        <w:rPr>
          <w:rFonts w:hAnsi="標楷體" w:hint="eastAsia"/>
          <w:color w:val="000000" w:themeColor="text1"/>
          <w:szCs w:val="32"/>
        </w:rPr>
        <w:t>修正，</w:t>
      </w:r>
      <w:r w:rsidRPr="005E0682">
        <w:rPr>
          <w:rFonts w:hAnsi="標楷體" w:hint="eastAsia"/>
          <w:color w:val="000000" w:themeColor="text1"/>
          <w:szCs w:val="32"/>
        </w:rPr>
        <w:lastRenderedPageBreak/>
        <w:t>卻未能審慎</w:t>
      </w:r>
      <w:proofErr w:type="gramStart"/>
      <w:r w:rsidRPr="005E0682">
        <w:rPr>
          <w:rFonts w:hAnsi="標楷體" w:hint="eastAsia"/>
          <w:color w:val="000000" w:themeColor="text1"/>
          <w:szCs w:val="32"/>
        </w:rPr>
        <w:t>研酌妥處</w:t>
      </w:r>
      <w:proofErr w:type="gramEnd"/>
      <w:r w:rsidRPr="005E0682">
        <w:rPr>
          <w:rFonts w:hAnsi="標楷體" w:hint="eastAsia"/>
          <w:color w:val="000000" w:themeColor="text1"/>
          <w:szCs w:val="32"/>
        </w:rPr>
        <w:t>，即辦理工程發包作業，且未決</w:t>
      </w:r>
      <w:proofErr w:type="gramStart"/>
      <w:r w:rsidRPr="005E0682">
        <w:rPr>
          <w:rFonts w:hAnsi="標楷體" w:hint="eastAsia"/>
          <w:color w:val="000000" w:themeColor="text1"/>
          <w:szCs w:val="32"/>
        </w:rPr>
        <w:t>標前既已</w:t>
      </w:r>
      <w:proofErr w:type="gramEnd"/>
      <w:r w:rsidRPr="005E0682">
        <w:rPr>
          <w:rFonts w:hAnsi="標楷體" w:hint="eastAsia"/>
          <w:color w:val="000000" w:themeColor="text1"/>
          <w:szCs w:val="32"/>
        </w:rPr>
        <w:t>預見未來須辦理變更設計，惟未及時審慎處理，仍續予開標、決標，肇致後續工程</w:t>
      </w:r>
      <w:r w:rsidR="00296552" w:rsidRPr="005E0682">
        <w:rPr>
          <w:rFonts w:hAnsi="標楷體" w:hint="eastAsia"/>
          <w:color w:val="000000" w:themeColor="text1"/>
          <w:szCs w:val="32"/>
        </w:rPr>
        <w:t>兩度</w:t>
      </w:r>
      <w:r w:rsidRPr="005E0682">
        <w:rPr>
          <w:rFonts w:hAnsi="標楷體" w:hint="eastAsia"/>
          <w:color w:val="000000" w:themeColor="text1"/>
          <w:szCs w:val="32"/>
        </w:rPr>
        <w:t>變更與延誤；又該館於工程發包期間已知部分工程設計內容須進行修正，並進行</w:t>
      </w:r>
      <w:r w:rsidRPr="005E0682">
        <w:rPr>
          <w:rFonts w:hAnsi="標楷體" w:hint="eastAsia"/>
          <w:color w:val="000000" w:themeColor="text1"/>
          <w:spacing w:val="-2"/>
          <w:szCs w:val="32"/>
        </w:rPr>
        <w:t>首次變更設計之協調，卻因決策反覆，逾4個月始定案，延誤工程進</w:t>
      </w:r>
      <w:r w:rsidRPr="005E0682">
        <w:rPr>
          <w:rFonts w:hAnsi="標楷體" w:hint="eastAsia"/>
          <w:color w:val="000000" w:themeColor="text1"/>
          <w:szCs w:val="32"/>
        </w:rPr>
        <w:t>度，核有未</w:t>
      </w:r>
      <w:r w:rsidR="000B6BB9" w:rsidRPr="005E0682">
        <w:rPr>
          <w:rFonts w:hAnsi="標楷體" w:hint="eastAsia"/>
          <w:color w:val="000000" w:themeColor="text1"/>
          <w:szCs w:val="32"/>
        </w:rPr>
        <w:t>當</w:t>
      </w:r>
      <w:r w:rsidRPr="005E0682">
        <w:rPr>
          <w:rFonts w:hAnsi="標楷體" w:hint="eastAsia"/>
          <w:color w:val="000000" w:themeColor="text1"/>
          <w:szCs w:val="32"/>
        </w:rPr>
        <w:t>。</w:t>
      </w:r>
    </w:p>
    <w:p w:rsidR="003E4102" w:rsidRPr="005E0682" w:rsidRDefault="00930FFB" w:rsidP="003E4102">
      <w:pPr>
        <w:pStyle w:val="2"/>
        <w:rPr>
          <w:color w:val="000000" w:themeColor="text1"/>
        </w:rPr>
      </w:pPr>
      <w:r w:rsidRPr="005E0682">
        <w:rPr>
          <w:rFonts w:hAnsi="標楷體" w:hint="eastAsia"/>
          <w:b/>
          <w:color w:val="000000" w:themeColor="text1"/>
          <w:szCs w:val="32"/>
          <w:lang w:val="it-IT"/>
        </w:rPr>
        <w:t>文化部</w:t>
      </w:r>
      <w:r w:rsidR="00616127" w:rsidRPr="005E0682">
        <w:rPr>
          <w:rFonts w:hAnsi="標楷體" w:hint="eastAsia"/>
          <w:b/>
          <w:color w:val="000000" w:themeColor="text1"/>
        </w:rPr>
        <w:t>（原文建會）</w:t>
      </w:r>
      <w:r w:rsidRPr="005E0682">
        <w:rPr>
          <w:rFonts w:hAnsi="標楷體" w:hint="eastAsia"/>
          <w:b/>
          <w:color w:val="000000" w:themeColor="text1"/>
          <w:szCs w:val="32"/>
          <w:lang w:val="it-IT"/>
        </w:rPr>
        <w:t>未依計畫按期推動辦理</w:t>
      </w:r>
      <w:r w:rsidRPr="005E0682">
        <w:rPr>
          <w:rFonts w:hAnsi="標楷體" w:hint="eastAsia"/>
          <w:b/>
          <w:color w:val="000000" w:themeColor="text1"/>
          <w:szCs w:val="32"/>
        </w:rPr>
        <w:t>綠島</w:t>
      </w:r>
      <w:r w:rsidRPr="005E0682">
        <w:rPr>
          <w:rFonts w:hAnsi="標楷體" w:hint="eastAsia"/>
          <w:b/>
          <w:color w:val="000000" w:themeColor="text1"/>
          <w:szCs w:val="32"/>
          <w:lang w:val="it-IT"/>
        </w:rPr>
        <w:t>文化園區入口網站建置案，執行進度落後</w:t>
      </w:r>
      <w:r w:rsidR="004365B8" w:rsidRPr="005E0682">
        <w:rPr>
          <w:rFonts w:hAnsi="標楷體" w:hint="eastAsia"/>
          <w:b/>
          <w:color w:val="000000" w:themeColor="text1"/>
          <w:szCs w:val="32"/>
          <w:lang w:val="it-IT"/>
        </w:rPr>
        <w:t>，</w:t>
      </w:r>
      <w:r w:rsidR="00676C34" w:rsidRPr="005E0682">
        <w:rPr>
          <w:rFonts w:hAnsi="標楷體" w:hint="eastAsia"/>
          <w:b/>
          <w:color w:val="000000" w:themeColor="text1"/>
          <w:szCs w:val="32"/>
          <w:lang w:val="it-IT"/>
        </w:rPr>
        <w:t>而</w:t>
      </w:r>
      <w:r w:rsidRPr="005E0682">
        <w:rPr>
          <w:rFonts w:hAnsi="標楷體" w:hint="eastAsia"/>
          <w:b/>
          <w:color w:val="000000" w:themeColor="text1"/>
          <w:szCs w:val="32"/>
          <w:lang w:val="it-IT"/>
        </w:rPr>
        <w:t>文化部</w:t>
      </w:r>
      <w:r w:rsidR="00616127" w:rsidRPr="005E0682">
        <w:rPr>
          <w:rFonts w:hAnsi="標楷體" w:hint="eastAsia"/>
          <w:b/>
          <w:color w:val="000000" w:themeColor="text1"/>
        </w:rPr>
        <w:t>（原文建會）</w:t>
      </w:r>
      <w:r w:rsidRPr="005E0682">
        <w:rPr>
          <w:rFonts w:hAnsi="標楷體" w:hint="eastAsia"/>
          <w:b/>
          <w:color w:val="000000" w:themeColor="text1"/>
          <w:szCs w:val="32"/>
          <w:lang w:val="it-IT"/>
        </w:rPr>
        <w:t>所屬國立</w:t>
      </w:r>
      <w:proofErr w:type="gramStart"/>
      <w:r w:rsidRPr="005E0682">
        <w:rPr>
          <w:rFonts w:hAnsi="標楷體" w:hint="eastAsia"/>
          <w:b/>
          <w:color w:val="000000" w:themeColor="text1"/>
          <w:szCs w:val="32"/>
          <w:lang w:val="it-IT"/>
        </w:rPr>
        <w:t>臺</w:t>
      </w:r>
      <w:proofErr w:type="gramEnd"/>
      <w:r w:rsidRPr="005E0682">
        <w:rPr>
          <w:rFonts w:hAnsi="標楷體" w:hint="eastAsia"/>
          <w:b/>
          <w:color w:val="000000" w:themeColor="text1"/>
          <w:szCs w:val="32"/>
          <w:lang w:val="it-IT"/>
        </w:rPr>
        <w:t>東生活美學館接辦後，又未能妥</w:t>
      </w:r>
      <w:r w:rsidR="00DE73DE" w:rsidRPr="005E0682">
        <w:rPr>
          <w:rFonts w:hAnsi="標楷體" w:hint="eastAsia"/>
          <w:b/>
          <w:color w:val="000000" w:themeColor="text1"/>
          <w:szCs w:val="32"/>
          <w:lang w:val="it-IT"/>
        </w:rPr>
        <w:t>為督促及協助</w:t>
      </w:r>
      <w:r w:rsidR="009A7C32" w:rsidRPr="005E0682">
        <w:rPr>
          <w:rFonts w:hAnsi="標楷體" w:hint="eastAsia"/>
          <w:b/>
          <w:color w:val="000000" w:themeColor="text1"/>
          <w:szCs w:val="32"/>
          <w:lang w:val="it-IT"/>
        </w:rPr>
        <w:t>廠商</w:t>
      </w:r>
      <w:r w:rsidR="00DE73DE" w:rsidRPr="005E0682">
        <w:rPr>
          <w:rFonts w:hAnsi="標楷體" w:hint="eastAsia"/>
          <w:b/>
          <w:color w:val="000000" w:themeColor="text1"/>
          <w:szCs w:val="32"/>
          <w:lang w:val="it-IT"/>
        </w:rPr>
        <w:t>如期如質履約，致執行期程延宕</w:t>
      </w:r>
      <w:r w:rsidR="00152ED6" w:rsidRPr="005E0682">
        <w:rPr>
          <w:rFonts w:hAnsi="標楷體" w:hint="eastAsia"/>
          <w:b/>
          <w:color w:val="000000" w:themeColor="text1"/>
          <w:szCs w:val="32"/>
          <w:lang w:val="it-IT"/>
        </w:rPr>
        <w:t>；</w:t>
      </w:r>
      <w:r w:rsidR="00E3228C" w:rsidRPr="005E0682">
        <w:rPr>
          <w:rFonts w:hAnsi="標楷體" w:hint="eastAsia"/>
          <w:b/>
          <w:color w:val="000000" w:themeColor="text1"/>
          <w:szCs w:val="32"/>
          <w:lang w:val="it-IT"/>
        </w:rPr>
        <w:t>另</w:t>
      </w:r>
      <w:r w:rsidR="003B7B6A" w:rsidRPr="005E0682">
        <w:rPr>
          <w:rFonts w:hAnsi="標楷體" w:hint="eastAsia"/>
          <w:b/>
          <w:color w:val="000000" w:themeColor="text1"/>
          <w:szCs w:val="32"/>
          <w:lang w:val="it-IT"/>
        </w:rPr>
        <w:t>綠島文化園區籌設計畫之</w:t>
      </w:r>
      <w:r w:rsidR="008A740F" w:rsidRPr="005E0682">
        <w:rPr>
          <w:rFonts w:hAnsi="標楷體" w:hint="eastAsia"/>
          <w:b/>
          <w:color w:val="000000" w:themeColor="text1"/>
          <w:szCs w:val="32"/>
          <w:lang w:val="it-IT"/>
        </w:rPr>
        <w:t>整體預算</w:t>
      </w:r>
      <w:r w:rsidR="003B7B6A" w:rsidRPr="005E0682">
        <w:rPr>
          <w:rFonts w:hAnsi="標楷體" w:hint="eastAsia"/>
          <w:b/>
          <w:color w:val="000000" w:themeColor="text1"/>
          <w:szCs w:val="32"/>
          <w:lang w:val="it-IT"/>
        </w:rPr>
        <w:t>執行率僅達63.99%</w:t>
      </w:r>
      <w:r w:rsidRPr="005E0682">
        <w:rPr>
          <w:rFonts w:hAnsi="標楷體" w:hint="eastAsia"/>
          <w:b/>
          <w:color w:val="000000" w:themeColor="text1"/>
          <w:szCs w:val="32"/>
          <w:lang w:val="it-IT"/>
        </w:rPr>
        <w:t>；</w:t>
      </w:r>
      <w:r w:rsidR="009A7C32" w:rsidRPr="005E0682">
        <w:rPr>
          <w:rFonts w:hAnsi="標楷體" w:hint="eastAsia"/>
          <w:b/>
          <w:color w:val="000000" w:themeColor="text1"/>
          <w:szCs w:val="32"/>
        </w:rPr>
        <w:t>核有未盡職責及效能過低情事</w:t>
      </w:r>
    </w:p>
    <w:p w:rsidR="00930FFB" w:rsidRPr="005E0682" w:rsidRDefault="007E746B" w:rsidP="00320DF5">
      <w:pPr>
        <w:pStyle w:val="3"/>
        <w:ind w:left="1360" w:hanging="680"/>
        <w:rPr>
          <w:color w:val="000000" w:themeColor="text1"/>
        </w:rPr>
      </w:pPr>
      <w:r w:rsidRPr="005E0682">
        <w:rPr>
          <w:rFonts w:hAnsi="標楷體" w:hint="eastAsia"/>
          <w:color w:val="000000" w:themeColor="text1"/>
          <w:szCs w:val="32"/>
        </w:rPr>
        <w:t>依綠島文化園區籌設計畫所載，為推廣園區相關人權、人文、自然生態及文化資產等資訊，執行項目列有園區專屬網站之</w:t>
      </w:r>
      <w:proofErr w:type="gramStart"/>
      <w:r w:rsidRPr="005E0682">
        <w:rPr>
          <w:rFonts w:hAnsi="標楷體" w:hint="eastAsia"/>
          <w:color w:val="000000" w:themeColor="text1"/>
          <w:szCs w:val="32"/>
        </w:rPr>
        <w:t>建立乙項</w:t>
      </w:r>
      <w:proofErr w:type="gramEnd"/>
      <w:r w:rsidRPr="005E0682">
        <w:rPr>
          <w:rFonts w:hAnsi="標楷體" w:hint="eastAsia"/>
          <w:color w:val="000000" w:themeColor="text1"/>
          <w:szCs w:val="32"/>
        </w:rPr>
        <w:t>，</w:t>
      </w:r>
      <w:r w:rsidRPr="005E0682">
        <w:rPr>
          <w:rFonts w:hAnsi="標楷體" w:hint="eastAsia"/>
          <w:color w:val="000000" w:themeColor="text1"/>
          <w:szCs w:val="28"/>
        </w:rPr>
        <w:t>並為因應園區建設與開放期程之要求，於硬體建設工程規劃與施工之同時，應即進行各項軟體建設計畫施作</w:t>
      </w:r>
      <w:r w:rsidRPr="005E0682">
        <w:rPr>
          <w:rFonts w:hAnsi="標楷體" w:hint="eastAsia"/>
          <w:color w:val="000000" w:themeColor="text1"/>
          <w:szCs w:val="32"/>
        </w:rPr>
        <w:t>，依計畫書所定期程，應於95年底完成，96至98年度則陸</w:t>
      </w:r>
      <w:r w:rsidRPr="005E0682">
        <w:rPr>
          <w:rFonts w:hAnsi="標楷體" w:hint="eastAsia"/>
          <w:bCs w:val="0"/>
          <w:color w:val="000000" w:themeColor="text1"/>
          <w:szCs w:val="32"/>
        </w:rPr>
        <w:t>續</w:t>
      </w:r>
      <w:r w:rsidRPr="005E0682">
        <w:rPr>
          <w:rFonts w:hAnsi="標楷體" w:hint="eastAsia"/>
          <w:color w:val="000000" w:themeColor="text1"/>
          <w:szCs w:val="32"/>
        </w:rPr>
        <w:t>充實更新網站，</w:t>
      </w:r>
      <w:proofErr w:type="gramStart"/>
      <w:r w:rsidRPr="005E0682">
        <w:rPr>
          <w:rFonts w:hAnsi="標楷體" w:hint="eastAsia"/>
          <w:color w:val="000000" w:themeColor="text1"/>
          <w:szCs w:val="32"/>
        </w:rPr>
        <w:t>俾</w:t>
      </w:r>
      <w:proofErr w:type="gramEnd"/>
      <w:r w:rsidRPr="005E0682">
        <w:rPr>
          <w:rFonts w:hAnsi="標楷體" w:hint="eastAsia"/>
          <w:color w:val="000000" w:themeColor="text1"/>
          <w:szCs w:val="32"/>
        </w:rPr>
        <w:t>配合園區建設與開放期程，推展業務。</w:t>
      </w:r>
      <w:proofErr w:type="gramStart"/>
      <w:r w:rsidRPr="005E0682">
        <w:rPr>
          <w:rFonts w:hAnsi="標楷體" w:hint="eastAsia"/>
          <w:color w:val="000000" w:themeColor="text1"/>
          <w:szCs w:val="32"/>
        </w:rPr>
        <w:t>惟</w:t>
      </w:r>
      <w:proofErr w:type="gramEnd"/>
      <w:r w:rsidRPr="005E0682">
        <w:rPr>
          <w:rFonts w:hAnsi="標楷體" w:hint="eastAsia"/>
          <w:color w:val="000000" w:themeColor="text1"/>
          <w:szCs w:val="32"/>
        </w:rPr>
        <w:t>文化部</w:t>
      </w:r>
      <w:r w:rsidR="005A23CB" w:rsidRPr="005E0682">
        <w:rPr>
          <w:rFonts w:hAnsi="標楷體" w:hint="eastAsia"/>
          <w:color w:val="000000" w:themeColor="text1"/>
        </w:rPr>
        <w:t>（原文建會）</w:t>
      </w:r>
      <w:r w:rsidRPr="005E0682">
        <w:rPr>
          <w:rFonts w:hAnsi="標楷體" w:hint="eastAsia"/>
          <w:color w:val="000000" w:themeColor="text1"/>
          <w:szCs w:val="32"/>
        </w:rPr>
        <w:t>未能依計畫按期推動，95年接辦園區後僅設置簡要網站，提供概略介紹，未符計畫需求，遲至97年9月始由文化部</w:t>
      </w:r>
      <w:r w:rsidR="00E911C0" w:rsidRPr="005E0682">
        <w:rPr>
          <w:rFonts w:hAnsi="標楷體" w:hint="eastAsia"/>
          <w:color w:val="000000" w:themeColor="text1"/>
        </w:rPr>
        <w:t>（原文建會）</w:t>
      </w:r>
      <w:r w:rsidRPr="005E0682">
        <w:rPr>
          <w:rFonts w:hAnsi="標楷體" w:hint="eastAsia"/>
          <w:color w:val="000000" w:themeColor="text1"/>
          <w:szCs w:val="32"/>
        </w:rPr>
        <w:t>所屬國立</w:t>
      </w:r>
      <w:proofErr w:type="gramStart"/>
      <w:r w:rsidRPr="005E0682">
        <w:rPr>
          <w:rFonts w:hAnsi="標楷體" w:hint="eastAsia"/>
          <w:color w:val="000000" w:themeColor="text1"/>
          <w:szCs w:val="32"/>
        </w:rPr>
        <w:t>臺</w:t>
      </w:r>
      <w:proofErr w:type="gramEnd"/>
      <w:r w:rsidRPr="005E0682">
        <w:rPr>
          <w:rFonts w:hAnsi="標楷體" w:hint="eastAsia"/>
          <w:color w:val="000000" w:themeColor="text1"/>
          <w:szCs w:val="32"/>
        </w:rPr>
        <w:t>東生活美學館進行規劃作業，惟進度已延宕2年餘。</w:t>
      </w:r>
    </w:p>
    <w:p w:rsidR="00BD2230" w:rsidRPr="005E0682" w:rsidRDefault="00BD2230" w:rsidP="00320DF5">
      <w:pPr>
        <w:pStyle w:val="3"/>
        <w:ind w:left="1360" w:hanging="680"/>
        <w:rPr>
          <w:color w:val="000000" w:themeColor="text1"/>
        </w:rPr>
      </w:pPr>
      <w:r w:rsidRPr="005E0682">
        <w:rPr>
          <w:rFonts w:hAnsi="標楷體" w:hint="eastAsia"/>
          <w:color w:val="000000" w:themeColor="text1"/>
          <w:szCs w:val="32"/>
        </w:rPr>
        <w:t>國立</w:t>
      </w:r>
      <w:proofErr w:type="gramStart"/>
      <w:r w:rsidRPr="005E0682">
        <w:rPr>
          <w:rFonts w:hAnsi="標楷體" w:hint="eastAsia"/>
          <w:color w:val="000000" w:themeColor="text1"/>
          <w:szCs w:val="32"/>
        </w:rPr>
        <w:t>臺</w:t>
      </w:r>
      <w:proofErr w:type="gramEnd"/>
      <w:r w:rsidRPr="005E0682">
        <w:rPr>
          <w:rFonts w:hAnsi="標楷體" w:hint="eastAsia"/>
          <w:color w:val="000000" w:themeColor="text1"/>
          <w:szCs w:val="32"/>
        </w:rPr>
        <w:t>東生活美學館接續辦理「綠島人權文化園區整合行銷</w:t>
      </w:r>
      <w:r w:rsidRPr="005E0682">
        <w:rPr>
          <w:rFonts w:hAnsi="標楷體" w:hint="eastAsia"/>
          <w:color w:val="000000" w:themeColor="text1"/>
          <w:spacing w:val="-2"/>
          <w:szCs w:val="32"/>
        </w:rPr>
        <w:t>規劃</w:t>
      </w:r>
      <w:r w:rsidRPr="005E0682">
        <w:rPr>
          <w:rFonts w:hAnsi="標楷體" w:hint="eastAsia"/>
          <w:color w:val="000000" w:themeColor="text1"/>
          <w:szCs w:val="32"/>
        </w:rPr>
        <w:t>暨入口網站」勞務採購，於97年12月15日決標，契約金額685萬元，履約期限至98年9月30日，契約工作項目計有：網站系統建置程式規劃、後台管理系統建置、視覺設計、影音影像</w:t>
      </w:r>
      <w:r w:rsidRPr="005E0682">
        <w:rPr>
          <w:rFonts w:hAnsi="標楷體" w:hint="eastAsia"/>
          <w:color w:val="000000" w:themeColor="text1"/>
          <w:szCs w:val="32"/>
        </w:rPr>
        <w:lastRenderedPageBreak/>
        <w:t>製作、資料數位化蒐集等，依約分4階段進行確認與驗收，該館為使本案能順利完成及維護應有之品質，聘請多位專家學者擔任審查委員，協助工作諮詢與驗收。</w:t>
      </w:r>
    </w:p>
    <w:p w:rsidR="00C66C93" w:rsidRPr="005E0682" w:rsidRDefault="00C66C93" w:rsidP="00320DF5">
      <w:pPr>
        <w:pStyle w:val="3"/>
        <w:ind w:left="1360" w:hanging="680"/>
        <w:rPr>
          <w:color w:val="000000" w:themeColor="text1"/>
        </w:rPr>
      </w:pPr>
      <w:r w:rsidRPr="005E0682">
        <w:rPr>
          <w:rFonts w:hAnsi="標楷體" w:hint="eastAsia"/>
          <w:color w:val="000000" w:themeColor="text1"/>
          <w:szCs w:val="32"/>
        </w:rPr>
        <w:t>依契約所訂，網站系統應於簽約後120日內完成上線，並舉辦對外說明會（履約期限98年4月13日）。經查本案第1階段工作驗收於98年1月19日審查會議通過（完成專案服務計畫書），廠商支領款項137萬元。</w:t>
      </w:r>
      <w:proofErr w:type="gramStart"/>
      <w:r w:rsidRPr="005E0682">
        <w:rPr>
          <w:rFonts w:hAnsi="標楷體" w:hint="eastAsia"/>
          <w:color w:val="000000" w:themeColor="text1"/>
          <w:szCs w:val="32"/>
        </w:rPr>
        <w:t>惟</w:t>
      </w:r>
      <w:proofErr w:type="gramEnd"/>
      <w:r w:rsidRPr="005E0682">
        <w:rPr>
          <w:rFonts w:hAnsi="標楷體" w:hint="eastAsia"/>
          <w:color w:val="000000" w:themeColor="text1"/>
          <w:szCs w:val="32"/>
        </w:rPr>
        <w:t>第2階段（系統及網站設計階段）履約情形，自</w:t>
      </w:r>
      <w:proofErr w:type="gramStart"/>
      <w:r w:rsidRPr="005E0682">
        <w:rPr>
          <w:rFonts w:hAnsi="標楷體" w:hint="eastAsia"/>
          <w:color w:val="000000" w:themeColor="text1"/>
          <w:szCs w:val="32"/>
        </w:rPr>
        <w:t>98年3月間起</w:t>
      </w:r>
      <w:proofErr w:type="gramEnd"/>
      <w:r w:rsidRPr="005E0682">
        <w:rPr>
          <w:rFonts w:hAnsi="標楷體" w:hint="eastAsia"/>
          <w:color w:val="000000" w:themeColor="text1"/>
          <w:szCs w:val="32"/>
        </w:rPr>
        <w:t>，廠商進度即嚴重落後，依</w:t>
      </w:r>
      <w:r w:rsidRPr="005E0682">
        <w:rPr>
          <w:rFonts w:hAnsi="標楷體" w:hint="eastAsia"/>
          <w:color w:val="000000" w:themeColor="text1"/>
        </w:rPr>
        <w:t>98年3月27日專案工作會議紀錄顯示，</w:t>
      </w:r>
      <w:r w:rsidRPr="005E0682">
        <w:rPr>
          <w:rFonts w:hAnsi="標楷體" w:hint="eastAsia"/>
          <w:color w:val="000000" w:themeColor="text1"/>
          <w:szCs w:val="32"/>
        </w:rPr>
        <w:t>應完成未完成之事項計有：「未完成需求訪談紀錄及系統分析書」、「未完成雛型網站及後台管理系統」、「未依前次審查會議決議提出改善說明」、「所提整合行銷案，僅規劃程度，未</w:t>
      </w:r>
      <w:proofErr w:type="gramStart"/>
      <w:r w:rsidRPr="005E0682">
        <w:rPr>
          <w:rFonts w:hAnsi="標楷體" w:hint="eastAsia"/>
          <w:color w:val="000000" w:themeColor="text1"/>
          <w:szCs w:val="32"/>
        </w:rPr>
        <w:t>臻</w:t>
      </w:r>
      <w:proofErr w:type="gramEnd"/>
      <w:r w:rsidRPr="005E0682">
        <w:rPr>
          <w:rFonts w:hAnsi="標楷體" w:hint="eastAsia"/>
          <w:color w:val="000000" w:themeColor="text1"/>
          <w:szCs w:val="32"/>
        </w:rPr>
        <w:t>可行」、「歷史文物史料清單不足」…等10項；另依</w:t>
      </w:r>
      <w:r w:rsidRPr="005E0682">
        <w:rPr>
          <w:rFonts w:hAnsi="標楷體" w:hint="eastAsia"/>
          <w:color w:val="000000" w:themeColor="text1"/>
        </w:rPr>
        <w:t>98年4月20日專案工作會議紀錄顯示，</w:t>
      </w:r>
      <w:r w:rsidRPr="005E0682">
        <w:rPr>
          <w:rFonts w:hAnsi="標楷體" w:hint="eastAsia"/>
          <w:color w:val="000000" w:themeColor="text1"/>
          <w:szCs w:val="32"/>
        </w:rPr>
        <w:t>廠商已逾期未完成，惟該館卻函廠商要求提出說明及申請展延工期；嗣後該館雖曾要求廠商提出改善計畫，惟計畫與廠商後續履約情形，仍未符契約，至</w:t>
      </w:r>
      <w:r w:rsidRPr="005E0682">
        <w:rPr>
          <w:rFonts w:hAnsi="標楷體" w:hint="eastAsia"/>
          <w:color w:val="000000" w:themeColor="text1"/>
        </w:rPr>
        <w:t>98年6月17日驗收會議，</w:t>
      </w:r>
      <w:r w:rsidRPr="005E0682">
        <w:rPr>
          <w:rFonts w:hAnsi="標楷體" w:hint="eastAsia"/>
          <w:color w:val="000000" w:themeColor="text1"/>
          <w:szCs w:val="32"/>
        </w:rPr>
        <w:t>審查委員提出：未依約辦理、系統錯誤、進度嚴重落後等28項缺失，並質疑廠商如期完成工作之能力，惟該館未能積極審酌廠商履約能力，</w:t>
      </w:r>
      <w:proofErr w:type="gramStart"/>
      <w:r w:rsidRPr="005E0682">
        <w:rPr>
          <w:rFonts w:hAnsi="標楷體" w:hint="eastAsia"/>
          <w:color w:val="000000" w:themeColor="text1"/>
          <w:szCs w:val="32"/>
        </w:rPr>
        <w:t>依約妥處</w:t>
      </w:r>
      <w:proofErr w:type="gramEnd"/>
      <w:r w:rsidRPr="005E0682">
        <w:rPr>
          <w:rFonts w:hAnsi="標楷體" w:hint="eastAsia"/>
          <w:color w:val="000000" w:themeColor="text1"/>
          <w:szCs w:val="32"/>
        </w:rPr>
        <w:t>，</w:t>
      </w:r>
      <w:proofErr w:type="gramStart"/>
      <w:r w:rsidRPr="005E0682">
        <w:rPr>
          <w:rFonts w:hAnsi="標楷體" w:hint="eastAsia"/>
          <w:color w:val="000000" w:themeColor="text1"/>
          <w:szCs w:val="32"/>
        </w:rPr>
        <w:t>仍續委廠商</w:t>
      </w:r>
      <w:proofErr w:type="gramEnd"/>
      <w:r w:rsidRPr="005E0682">
        <w:rPr>
          <w:rFonts w:hAnsi="標楷體" w:hint="eastAsia"/>
          <w:color w:val="000000" w:themeColor="text1"/>
          <w:szCs w:val="32"/>
        </w:rPr>
        <w:t>辦理，至逾契約履約期限98年9月30日止，契約第2階段工作仍無法通過驗收，</w:t>
      </w:r>
      <w:r w:rsidR="00DE73DE" w:rsidRPr="005E0682">
        <w:rPr>
          <w:rFonts w:hAnsi="標楷體" w:hint="eastAsia"/>
          <w:color w:val="000000" w:themeColor="text1"/>
          <w:szCs w:val="32"/>
        </w:rPr>
        <w:t>履約延遲195天</w:t>
      </w:r>
      <w:r w:rsidR="00A06DBB" w:rsidRPr="005E0682">
        <w:rPr>
          <w:rStyle w:val="af4"/>
          <w:rFonts w:hAnsi="標楷體"/>
          <w:color w:val="000000" w:themeColor="text1"/>
          <w:szCs w:val="32"/>
        </w:rPr>
        <w:footnoteReference w:id="1"/>
      </w:r>
      <w:r w:rsidR="00DE73DE" w:rsidRPr="005E0682">
        <w:rPr>
          <w:rFonts w:hAnsi="標楷體" w:hint="eastAsia"/>
          <w:color w:val="000000" w:themeColor="text1"/>
          <w:szCs w:val="32"/>
        </w:rPr>
        <w:t>，網站系統未能完成上線，</w:t>
      </w:r>
      <w:r w:rsidRPr="005E0682">
        <w:rPr>
          <w:rFonts w:hAnsi="標楷體" w:hint="eastAsia"/>
          <w:color w:val="000000" w:themeColor="text1"/>
          <w:szCs w:val="32"/>
        </w:rPr>
        <w:t>肇致契約第3</w:t>
      </w:r>
      <w:r w:rsidRPr="005E0682">
        <w:rPr>
          <w:rFonts w:hAnsi="標楷體"/>
          <w:color w:val="000000" w:themeColor="text1"/>
          <w:szCs w:val="32"/>
        </w:rPr>
        <w:t>、</w:t>
      </w:r>
      <w:r w:rsidRPr="005E0682">
        <w:rPr>
          <w:rFonts w:hAnsi="標楷體" w:hint="eastAsia"/>
          <w:color w:val="000000" w:themeColor="text1"/>
          <w:szCs w:val="32"/>
        </w:rPr>
        <w:t>4階段所列之行銷推廣工作</w:t>
      </w:r>
      <w:r w:rsidR="00273D5F" w:rsidRPr="005E0682">
        <w:rPr>
          <w:rFonts w:hAnsi="標楷體" w:hint="eastAsia"/>
          <w:color w:val="000000" w:themeColor="text1"/>
          <w:szCs w:val="32"/>
        </w:rPr>
        <w:t>（</w:t>
      </w:r>
      <w:r w:rsidRPr="005E0682">
        <w:rPr>
          <w:rFonts w:hAnsi="標楷體" w:hint="eastAsia"/>
          <w:color w:val="000000" w:themeColor="text1"/>
          <w:szCs w:val="32"/>
        </w:rPr>
        <w:t>待網站完成後，透過網站辦理行銷推廣），因網站系統建置未完成，</w:t>
      </w:r>
      <w:r w:rsidRPr="005E0682">
        <w:rPr>
          <w:rFonts w:hAnsi="標楷體" w:hint="eastAsia"/>
          <w:color w:val="000000" w:themeColor="text1"/>
          <w:szCs w:val="32"/>
        </w:rPr>
        <w:lastRenderedPageBreak/>
        <w:t>無法執行。</w:t>
      </w:r>
      <w:r w:rsidR="00273D5F" w:rsidRPr="005E0682">
        <w:rPr>
          <w:rFonts w:hAnsi="標楷體" w:hint="eastAsia"/>
          <w:color w:val="000000" w:themeColor="text1"/>
          <w:szCs w:val="32"/>
        </w:rPr>
        <w:t>又，</w:t>
      </w:r>
      <w:r w:rsidR="00E003EE" w:rsidRPr="005E0682">
        <w:rPr>
          <w:rFonts w:hAnsi="標楷體" w:hint="eastAsia"/>
          <w:color w:val="000000" w:themeColor="text1"/>
          <w:szCs w:val="32"/>
        </w:rPr>
        <w:t>該網站自98年11月驗收結案上線後，迄100年10月底止，</w:t>
      </w:r>
      <w:r w:rsidR="009A7C32" w:rsidRPr="005E0682">
        <w:rPr>
          <w:rFonts w:hAnsi="標楷體" w:hint="eastAsia"/>
          <w:color w:val="000000" w:themeColor="text1"/>
          <w:szCs w:val="32"/>
        </w:rPr>
        <w:t>並</w:t>
      </w:r>
      <w:r w:rsidR="00E003EE" w:rsidRPr="005E0682">
        <w:rPr>
          <w:rFonts w:hAnsi="標楷體" w:hint="eastAsia"/>
          <w:color w:val="000000" w:themeColor="text1"/>
          <w:szCs w:val="32"/>
        </w:rPr>
        <w:t>未經常進行網站之持續充實與更新（</w:t>
      </w:r>
      <w:r w:rsidR="00B90550" w:rsidRPr="005E0682">
        <w:rPr>
          <w:rFonts w:hAnsi="標楷體" w:hint="eastAsia"/>
          <w:color w:val="000000" w:themeColor="text1"/>
          <w:szCs w:val="32"/>
        </w:rPr>
        <w:t>案經本院</w:t>
      </w:r>
      <w:r w:rsidR="00C34497" w:rsidRPr="005E0682">
        <w:rPr>
          <w:rFonts w:hAnsi="標楷體" w:hint="eastAsia"/>
          <w:color w:val="000000" w:themeColor="text1"/>
          <w:szCs w:val="32"/>
        </w:rPr>
        <w:t>審計部查核</w:t>
      </w:r>
      <w:r w:rsidR="00E003EE" w:rsidRPr="005E0682">
        <w:rPr>
          <w:rFonts w:hAnsi="標楷體" w:hint="eastAsia"/>
          <w:color w:val="000000" w:themeColor="text1"/>
          <w:szCs w:val="32"/>
        </w:rPr>
        <w:t>首頁僅新增2則最新消息，餘無變動）</w:t>
      </w:r>
      <w:r w:rsidR="00C34497" w:rsidRPr="005E0682">
        <w:rPr>
          <w:rFonts w:hAnsi="標楷體" w:hint="eastAsia"/>
          <w:color w:val="000000" w:themeColor="text1"/>
          <w:szCs w:val="32"/>
        </w:rPr>
        <w:t>；另</w:t>
      </w:r>
      <w:r w:rsidR="009A7C32" w:rsidRPr="005E0682">
        <w:rPr>
          <w:rFonts w:hAnsi="標楷體" w:hint="eastAsia"/>
          <w:color w:val="000000" w:themeColor="text1"/>
          <w:szCs w:val="32"/>
        </w:rPr>
        <w:t>對於網站效能之評估</w:t>
      </w:r>
      <w:r w:rsidR="004B6C09" w:rsidRPr="005E0682">
        <w:rPr>
          <w:rFonts w:hAnsi="標楷體" w:hint="eastAsia"/>
          <w:color w:val="000000" w:themeColor="text1"/>
          <w:szCs w:val="32"/>
        </w:rPr>
        <w:t>上</w:t>
      </w:r>
      <w:r w:rsidR="009A7C32" w:rsidRPr="005E0682">
        <w:rPr>
          <w:rFonts w:hAnsi="標楷體" w:hint="eastAsia"/>
          <w:color w:val="000000" w:themeColor="text1"/>
          <w:szCs w:val="32"/>
        </w:rPr>
        <w:t>，</w:t>
      </w:r>
      <w:r w:rsidR="004B6C09" w:rsidRPr="005E0682">
        <w:rPr>
          <w:rFonts w:hAnsi="標楷體" w:hint="eastAsia"/>
          <w:color w:val="000000" w:themeColor="text1"/>
          <w:szCs w:val="32"/>
        </w:rPr>
        <w:t>亦</w:t>
      </w:r>
      <w:r w:rsidR="00E003EE" w:rsidRPr="005E0682">
        <w:rPr>
          <w:rFonts w:hAnsi="標楷體" w:hint="eastAsia"/>
          <w:color w:val="000000" w:themeColor="text1"/>
          <w:szCs w:val="32"/>
        </w:rPr>
        <w:t>無法對本院說明95至100年度該入口網站實際每日平均上網應用流量之情形，耗用1,127萬</w:t>
      </w:r>
      <w:r w:rsidR="000635A8" w:rsidRPr="005E0682">
        <w:rPr>
          <w:rFonts w:hAnsi="標楷體" w:hint="eastAsia"/>
          <w:color w:val="000000" w:themeColor="text1"/>
          <w:szCs w:val="32"/>
        </w:rPr>
        <w:t>7,615</w:t>
      </w:r>
      <w:r w:rsidR="00E003EE" w:rsidRPr="005E0682">
        <w:rPr>
          <w:rFonts w:hAnsi="標楷體" w:hint="eastAsia"/>
          <w:color w:val="000000" w:themeColor="text1"/>
          <w:szCs w:val="32"/>
        </w:rPr>
        <w:t>元公</w:t>
      </w:r>
      <w:proofErr w:type="gramStart"/>
      <w:r w:rsidR="00E003EE" w:rsidRPr="005E0682">
        <w:rPr>
          <w:rFonts w:hAnsi="標楷體" w:hint="eastAsia"/>
          <w:color w:val="000000" w:themeColor="text1"/>
          <w:szCs w:val="32"/>
        </w:rPr>
        <w:t>帑</w:t>
      </w:r>
      <w:proofErr w:type="gramEnd"/>
      <w:r w:rsidR="00E003EE" w:rsidRPr="005E0682">
        <w:rPr>
          <w:rFonts w:hAnsi="標楷體" w:hint="eastAsia"/>
          <w:color w:val="000000" w:themeColor="text1"/>
          <w:szCs w:val="32"/>
        </w:rPr>
        <w:t>建置之網站（含為建置網站購買之硬體設備951萬</w:t>
      </w:r>
      <w:r w:rsidR="000635A8" w:rsidRPr="005E0682">
        <w:rPr>
          <w:rFonts w:hAnsi="標楷體" w:hint="eastAsia"/>
          <w:color w:val="000000" w:themeColor="text1"/>
          <w:szCs w:val="32"/>
        </w:rPr>
        <w:t>9,123</w:t>
      </w:r>
      <w:r w:rsidR="00E003EE" w:rsidRPr="005E0682">
        <w:rPr>
          <w:rFonts w:hAnsi="標楷體" w:hint="eastAsia"/>
          <w:color w:val="000000" w:themeColor="text1"/>
          <w:szCs w:val="32"/>
        </w:rPr>
        <w:t>元），顯未能發揮預期效益。</w:t>
      </w:r>
    </w:p>
    <w:p w:rsidR="003B7B6A" w:rsidRPr="005E0682" w:rsidRDefault="003B7B6A" w:rsidP="00320DF5">
      <w:pPr>
        <w:pStyle w:val="3"/>
        <w:ind w:left="1360" w:hanging="680"/>
        <w:rPr>
          <w:color w:val="000000" w:themeColor="text1"/>
        </w:rPr>
      </w:pPr>
      <w:r w:rsidRPr="005E0682">
        <w:rPr>
          <w:rFonts w:hint="eastAsia"/>
          <w:color w:val="000000" w:themeColor="text1"/>
        </w:rPr>
        <w:t>另依</w:t>
      </w:r>
      <w:r w:rsidRPr="005E0682">
        <w:rPr>
          <w:rFonts w:hAnsi="標楷體"/>
          <w:color w:val="000000" w:themeColor="text1"/>
        </w:rPr>
        <w:t>「綠島文化園區籌設計畫」</w:t>
      </w:r>
      <w:r w:rsidRPr="005E0682">
        <w:rPr>
          <w:rFonts w:hAnsi="標楷體" w:hint="eastAsia"/>
          <w:color w:val="000000" w:themeColor="text1"/>
        </w:rPr>
        <w:t>所載</w:t>
      </w:r>
      <w:r w:rsidRPr="005E0682">
        <w:rPr>
          <w:rFonts w:hAnsi="標楷體"/>
          <w:color w:val="000000" w:themeColor="text1"/>
        </w:rPr>
        <w:t>，</w:t>
      </w:r>
      <w:r w:rsidRPr="005E0682">
        <w:rPr>
          <w:rFonts w:hAnsi="標楷體" w:hint="eastAsia"/>
          <w:color w:val="000000" w:themeColor="text1"/>
        </w:rPr>
        <w:t>主要工作項目</w:t>
      </w:r>
      <w:r w:rsidRPr="005E0682">
        <w:rPr>
          <w:rFonts w:hAnsi="標楷體"/>
          <w:color w:val="000000" w:themeColor="text1"/>
        </w:rPr>
        <w:t>包含</w:t>
      </w:r>
      <w:r w:rsidRPr="005E0682">
        <w:rPr>
          <w:rFonts w:hAnsi="標楷體" w:hint="eastAsia"/>
          <w:color w:val="000000" w:themeColor="text1"/>
        </w:rPr>
        <w:t>（1）</w:t>
      </w:r>
      <w:r w:rsidRPr="005E0682">
        <w:rPr>
          <w:rFonts w:hAnsi="標楷體"/>
          <w:color w:val="000000" w:themeColor="text1"/>
        </w:rPr>
        <w:t>整體規劃、調查與設計；</w:t>
      </w:r>
      <w:r w:rsidRPr="005E0682">
        <w:rPr>
          <w:rFonts w:hAnsi="標楷體" w:hint="eastAsia"/>
          <w:color w:val="000000" w:themeColor="text1"/>
        </w:rPr>
        <w:t>（2）</w:t>
      </w:r>
      <w:r w:rsidRPr="005E0682">
        <w:rPr>
          <w:rFonts w:hAnsi="標楷體"/>
          <w:color w:val="000000" w:themeColor="text1"/>
        </w:rPr>
        <w:t>園區硬體建設工程；</w:t>
      </w:r>
      <w:r w:rsidRPr="005E0682">
        <w:rPr>
          <w:rFonts w:hAnsi="標楷體" w:hint="eastAsia"/>
          <w:color w:val="000000" w:themeColor="text1"/>
        </w:rPr>
        <w:t>（3）</w:t>
      </w:r>
      <w:r w:rsidRPr="005E0682">
        <w:rPr>
          <w:rFonts w:hAnsi="標楷體"/>
          <w:color w:val="000000" w:themeColor="text1"/>
        </w:rPr>
        <w:t>推廣業務計畫等三大項軟硬體計畫</w:t>
      </w:r>
      <w:r w:rsidRPr="005E0682">
        <w:rPr>
          <w:rFonts w:hAnsi="標楷體" w:hint="eastAsia"/>
          <w:color w:val="000000" w:themeColor="text1"/>
        </w:rPr>
        <w:t>，項下並包含25項子項目</w:t>
      </w:r>
      <w:r w:rsidRPr="005E0682">
        <w:rPr>
          <w:rFonts w:hAnsi="標楷體" w:hint="eastAsia"/>
          <w:color w:val="000000" w:themeColor="text1"/>
          <w:sz w:val="24"/>
          <w:szCs w:val="24"/>
        </w:rPr>
        <w:t>（</w:t>
      </w:r>
      <w:r w:rsidRPr="005E0682">
        <w:rPr>
          <w:rFonts w:hAnsi="標楷體" w:hint="eastAsia"/>
          <w:color w:val="000000" w:themeColor="text1"/>
        </w:rPr>
        <w:t>計畫書中僅粗略分項，未有更細部之規劃）。該</w:t>
      </w:r>
      <w:r w:rsidRPr="005E0682">
        <w:rPr>
          <w:rFonts w:hAnsi="標楷體" w:hint="eastAsia"/>
          <w:color w:val="000000" w:themeColor="text1"/>
          <w:szCs w:val="32"/>
        </w:rPr>
        <w:t>計畫期程自95</w:t>
      </w:r>
      <w:r w:rsidRPr="005E0682">
        <w:rPr>
          <w:rFonts w:hAnsi="標楷體" w:hint="eastAsia"/>
          <w:bCs w:val="0"/>
          <w:color w:val="000000" w:themeColor="text1"/>
          <w:szCs w:val="32"/>
        </w:rPr>
        <w:t>至98年度止</w:t>
      </w:r>
      <w:r w:rsidRPr="005E0682">
        <w:rPr>
          <w:rFonts w:hAnsi="標楷體" w:hint="eastAsia"/>
          <w:color w:val="000000" w:themeColor="text1"/>
          <w:szCs w:val="32"/>
        </w:rPr>
        <w:t>，預計經費6億8,075萬元，並原訂於97年5月20日以前完成全區開放作業</w:t>
      </w:r>
      <w:r w:rsidRPr="005E0682">
        <w:rPr>
          <w:rFonts w:hAnsi="標楷體" w:hint="eastAsia"/>
          <w:bCs w:val="0"/>
          <w:color w:val="000000" w:themeColor="text1"/>
          <w:szCs w:val="32"/>
        </w:rPr>
        <w:t>，惟文化部</w:t>
      </w:r>
      <w:r w:rsidR="00E911C0" w:rsidRPr="005E0682">
        <w:rPr>
          <w:rFonts w:hAnsi="標楷體" w:hint="eastAsia"/>
          <w:color w:val="000000" w:themeColor="text1"/>
        </w:rPr>
        <w:t>（原文建會）</w:t>
      </w:r>
      <w:r w:rsidRPr="005E0682">
        <w:rPr>
          <w:rFonts w:hAnsi="標楷體" w:hint="eastAsia"/>
          <w:bCs w:val="0"/>
          <w:color w:val="000000" w:themeColor="text1"/>
          <w:szCs w:val="32"/>
        </w:rPr>
        <w:t>未能依預定時程完成，</w:t>
      </w:r>
      <w:r w:rsidRPr="005E0682">
        <w:rPr>
          <w:rFonts w:hAnsi="標楷體" w:hint="eastAsia"/>
          <w:color w:val="000000" w:themeColor="text1"/>
          <w:szCs w:val="32"/>
        </w:rPr>
        <w:t>97</w:t>
      </w:r>
      <w:r w:rsidRPr="005E0682">
        <w:rPr>
          <w:rFonts w:hAnsi="標楷體" w:hint="eastAsia"/>
          <w:color w:val="000000" w:themeColor="text1"/>
          <w:spacing w:val="-2"/>
          <w:szCs w:val="32"/>
        </w:rPr>
        <w:t>年7月移交該計畫予所屬國立</w:t>
      </w:r>
      <w:proofErr w:type="gramStart"/>
      <w:r w:rsidRPr="005E0682">
        <w:rPr>
          <w:rFonts w:hAnsi="標楷體" w:hint="eastAsia"/>
          <w:color w:val="000000" w:themeColor="text1"/>
          <w:spacing w:val="-2"/>
          <w:szCs w:val="32"/>
        </w:rPr>
        <w:t>臺</w:t>
      </w:r>
      <w:proofErr w:type="gramEnd"/>
      <w:r w:rsidRPr="005E0682">
        <w:rPr>
          <w:rFonts w:hAnsi="標楷體" w:hint="eastAsia"/>
          <w:color w:val="000000" w:themeColor="text1"/>
          <w:spacing w:val="-2"/>
          <w:szCs w:val="32"/>
        </w:rPr>
        <w:t>東生活美學館繼續執行，迄100年10月底，該館仍未能</w:t>
      </w:r>
      <w:r w:rsidRPr="005E0682">
        <w:rPr>
          <w:rFonts w:hAnsi="標楷體" w:hint="eastAsia"/>
          <w:color w:val="000000" w:themeColor="text1"/>
        </w:rPr>
        <w:t>完成</w:t>
      </w:r>
      <w:r w:rsidRPr="005E0682">
        <w:rPr>
          <w:rFonts w:hAnsi="標楷體" w:hint="eastAsia"/>
          <w:color w:val="000000" w:themeColor="text1"/>
          <w:spacing w:val="-2"/>
          <w:szCs w:val="32"/>
        </w:rPr>
        <w:t>園區全區開放。</w:t>
      </w:r>
      <w:r w:rsidRPr="005E0682">
        <w:rPr>
          <w:rFonts w:hint="eastAsia"/>
          <w:color w:val="000000" w:themeColor="text1"/>
        </w:rPr>
        <w:t>截至100年底止，</w:t>
      </w:r>
      <w:r w:rsidR="00EA28DC" w:rsidRPr="005E0682">
        <w:rPr>
          <w:rFonts w:hint="eastAsia"/>
          <w:color w:val="000000" w:themeColor="text1"/>
        </w:rPr>
        <w:t>整體計畫之預算</w:t>
      </w:r>
      <w:r w:rsidRPr="005E0682">
        <w:rPr>
          <w:rFonts w:hint="eastAsia"/>
          <w:color w:val="000000" w:themeColor="text1"/>
        </w:rPr>
        <w:t>執行率僅63.99％。</w:t>
      </w:r>
    </w:p>
    <w:p w:rsidR="00B94E81" w:rsidRPr="005E0682" w:rsidRDefault="00B94E81" w:rsidP="00320DF5">
      <w:pPr>
        <w:pStyle w:val="3"/>
        <w:ind w:left="1360" w:hanging="680"/>
        <w:rPr>
          <w:color w:val="000000" w:themeColor="text1"/>
        </w:rPr>
      </w:pPr>
      <w:r w:rsidRPr="005E0682">
        <w:rPr>
          <w:rFonts w:hint="eastAsia"/>
          <w:color w:val="000000" w:themeColor="text1"/>
        </w:rPr>
        <w:t>又</w:t>
      </w:r>
      <w:r w:rsidR="00E3228C" w:rsidRPr="005E0682">
        <w:rPr>
          <w:rFonts w:hint="eastAsia"/>
          <w:color w:val="000000" w:themeColor="text1"/>
        </w:rPr>
        <w:t>依文化部</w:t>
      </w:r>
      <w:r w:rsidR="00E911C0" w:rsidRPr="005E0682">
        <w:rPr>
          <w:rFonts w:hAnsi="標楷體" w:hint="eastAsia"/>
          <w:color w:val="000000" w:themeColor="text1"/>
        </w:rPr>
        <w:t>（原文建會）</w:t>
      </w:r>
      <w:r w:rsidR="00E3228C" w:rsidRPr="005E0682">
        <w:rPr>
          <w:rFonts w:hint="eastAsia"/>
          <w:color w:val="000000" w:themeColor="text1"/>
        </w:rPr>
        <w:t>96年9月歷史與文化資產維護發展計畫綜合規劃報告第112頁玖、促進民間參與情形說明略</w:t>
      </w:r>
      <w:proofErr w:type="gramStart"/>
      <w:r w:rsidR="00E3228C" w:rsidRPr="005E0682">
        <w:rPr>
          <w:rFonts w:hint="eastAsia"/>
          <w:color w:val="000000" w:themeColor="text1"/>
        </w:rPr>
        <w:t>以</w:t>
      </w:r>
      <w:proofErr w:type="gramEnd"/>
      <w:r w:rsidR="00E3228C" w:rsidRPr="005E0682">
        <w:rPr>
          <w:rFonts w:hint="eastAsia"/>
          <w:color w:val="000000" w:themeColor="text1"/>
        </w:rPr>
        <w:t>：…</w:t>
      </w:r>
      <w:proofErr w:type="gramStart"/>
      <w:r w:rsidR="00E3228C" w:rsidRPr="005E0682">
        <w:rPr>
          <w:rFonts w:hint="eastAsia"/>
          <w:color w:val="000000" w:themeColor="text1"/>
        </w:rPr>
        <w:t>…</w:t>
      </w:r>
      <w:proofErr w:type="gramEnd"/>
      <w:r w:rsidR="00E3228C" w:rsidRPr="005E0682">
        <w:rPr>
          <w:rFonts w:hint="eastAsia"/>
          <w:color w:val="000000" w:themeColor="text1"/>
        </w:rPr>
        <w:t>依據目前綠島每年將近40萬人次之觀光客，且園區為大部分觀光客必到之景點，若經過完整之規劃建設，在園區全面開放之後，輔以適當之經營管理與行</w:t>
      </w:r>
      <w:r w:rsidR="00273D5F" w:rsidRPr="005E0682">
        <w:rPr>
          <w:rFonts w:hint="eastAsia"/>
          <w:color w:val="000000" w:themeColor="text1"/>
        </w:rPr>
        <w:t>銷</w:t>
      </w:r>
      <w:r w:rsidR="00E3228C" w:rsidRPr="005E0682">
        <w:rPr>
          <w:rFonts w:hint="eastAsia"/>
          <w:color w:val="000000" w:themeColor="text1"/>
        </w:rPr>
        <w:t>推廣，預估將來之營運當可達到自給自足之目標。</w:t>
      </w:r>
      <w:proofErr w:type="gramStart"/>
      <w:r w:rsidR="00E3228C" w:rsidRPr="005E0682">
        <w:rPr>
          <w:rFonts w:hint="eastAsia"/>
          <w:color w:val="000000" w:themeColor="text1"/>
        </w:rPr>
        <w:t>惟</w:t>
      </w:r>
      <w:r w:rsidRPr="005E0682">
        <w:rPr>
          <w:rFonts w:hint="eastAsia"/>
          <w:color w:val="000000" w:themeColor="text1"/>
        </w:rPr>
        <w:t>查</w:t>
      </w:r>
      <w:proofErr w:type="gramEnd"/>
      <w:r w:rsidRPr="005E0682">
        <w:rPr>
          <w:rFonts w:hint="eastAsia"/>
          <w:color w:val="000000" w:themeColor="text1"/>
        </w:rPr>
        <w:t>，有關綠島文化園區</w:t>
      </w:r>
      <w:r w:rsidR="00E3228C" w:rsidRPr="005E0682">
        <w:rPr>
          <w:rFonts w:hint="eastAsia"/>
          <w:color w:val="000000" w:themeColor="text1"/>
        </w:rPr>
        <w:t>遊客</w:t>
      </w:r>
      <w:r w:rsidRPr="005E0682">
        <w:rPr>
          <w:rFonts w:hint="eastAsia"/>
          <w:color w:val="000000" w:themeColor="text1"/>
        </w:rPr>
        <w:t>參訪</w:t>
      </w:r>
      <w:r w:rsidR="00E3228C" w:rsidRPr="005E0682">
        <w:rPr>
          <w:rFonts w:hint="eastAsia"/>
          <w:color w:val="000000" w:themeColor="text1"/>
        </w:rPr>
        <w:t>之</w:t>
      </w:r>
      <w:r w:rsidRPr="005E0682">
        <w:rPr>
          <w:rFonts w:hint="eastAsia"/>
          <w:color w:val="000000" w:themeColor="text1"/>
        </w:rPr>
        <w:t>情形，95至98年度</w:t>
      </w:r>
      <w:proofErr w:type="gramStart"/>
      <w:r w:rsidRPr="005E0682">
        <w:rPr>
          <w:rFonts w:hint="eastAsia"/>
          <w:color w:val="000000" w:themeColor="text1"/>
        </w:rPr>
        <w:t>之到園率</w:t>
      </w:r>
      <w:proofErr w:type="gramEnd"/>
      <w:r w:rsidRPr="005E0682">
        <w:rPr>
          <w:rFonts w:hint="eastAsia"/>
          <w:color w:val="000000" w:themeColor="text1"/>
        </w:rPr>
        <w:t>為逐年下降，6年</w:t>
      </w:r>
      <w:r w:rsidR="00E3228C" w:rsidRPr="005E0682">
        <w:rPr>
          <w:rFonts w:hint="eastAsia"/>
          <w:color w:val="000000" w:themeColor="text1"/>
        </w:rPr>
        <w:t>來，</w:t>
      </w:r>
      <w:proofErr w:type="gramStart"/>
      <w:r w:rsidR="00754717" w:rsidRPr="005E0682">
        <w:rPr>
          <w:rFonts w:hint="eastAsia"/>
          <w:color w:val="000000" w:themeColor="text1"/>
        </w:rPr>
        <w:t>遊客</w:t>
      </w:r>
      <w:r w:rsidRPr="005E0682">
        <w:rPr>
          <w:rFonts w:hint="eastAsia"/>
          <w:color w:val="000000" w:themeColor="text1"/>
        </w:rPr>
        <w:t>到園之</w:t>
      </w:r>
      <w:proofErr w:type="gramEnd"/>
      <w:r w:rsidR="00754717" w:rsidRPr="005E0682">
        <w:rPr>
          <w:rFonts w:hint="eastAsia"/>
          <w:color w:val="000000" w:themeColor="text1"/>
        </w:rPr>
        <w:t>整體</w:t>
      </w:r>
      <w:r w:rsidRPr="005E0682">
        <w:rPr>
          <w:rFonts w:hint="eastAsia"/>
          <w:color w:val="000000" w:themeColor="text1"/>
        </w:rPr>
        <w:t>平均值僅達53.2%，</w:t>
      </w:r>
      <w:r w:rsidR="00E3228C" w:rsidRPr="005E0682">
        <w:rPr>
          <w:rFonts w:hint="eastAsia"/>
          <w:color w:val="000000" w:themeColor="text1"/>
        </w:rPr>
        <w:t>參</w:t>
      </w:r>
      <w:r w:rsidRPr="005E0682">
        <w:rPr>
          <w:rFonts w:hint="eastAsia"/>
          <w:color w:val="000000" w:themeColor="text1"/>
        </w:rPr>
        <w:t>見下表顯示至綠島旅遊之遊客僅約一半會至綠島文化園區參觀，</w:t>
      </w:r>
      <w:r w:rsidR="00E3228C" w:rsidRPr="005E0682">
        <w:rPr>
          <w:rFonts w:hint="eastAsia"/>
          <w:color w:val="000000" w:themeColor="text1"/>
        </w:rPr>
        <w:t>顯</w:t>
      </w:r>
      <w:r w:rsidR="00976F4B" w:rsidRPr="005E0682">
        <w:rPr>
          <w:rFonts w:hint="eastAsia"/>
          <w:color w:val="000000" w:themeColor="text1"/>
        </w:rPr>
        <w:t>未能</w:t>
      </w:r>
      <w:r w:rsidR="003762D5" w:rsidRPr="005E0682">
        <w:rPr>
          <w:rFonts w:hint="eastAsia"/>
          <w:color w:val="000000" w:themeColor="text1"/>
        </w:rPr>
        <w:t>成為</w:t>
      </w:r>
      <w:r w:rsidR="00E3228C" w:rsidRPr="005E0682">
        <w:rPr>
          <w:rFonts w:hint="eastAsia"/>
          <w:color w:val="000000" w:themeColor="text1"/>
        </w:rPr>
        <w:t>大部分觀光客必到之觀</w:t>
      </w:r>
      <w:r w:rsidR="00E3228C" w:rsidRPr="005E0682">
        <w:rPr>
          <w:rFonts w:hint="eastAsia"/>
          <w:color w:val="000000" w:themeColor="text1"/>
        </w:rPr>
        <w:lastRenderedPageBreak/>
        <w:t>光地點，</w:t>
      </w:r>
      <w:r w:rsidR="00E911C0" w:rsidRPr="005E0682">
        <w:rPr>
          <w:rFonts w:hint="eastAsia"/>
          <w:color w:val="000000" w:themeColor="text1"/>
        </w:rPr>
        <w:t>該</w:t>
      </w:r>
      <w:r w:rsidRPr="005E0682">
        <w:rPr>
          <w:rFonts w:hint="eastAsia"/>
          <w:color w:val="000000" w:themeColor="text1"/>
        </w:rPr>
        <w:t>部辦理綠島文化園區之效能</w:t>
      </w:r>
      <w:r w:rsidR="00273D5F" w:rsidRPr="005E0682">
        <w:rPr>
          <w:rFonts w:hint="eastAsia"/>
          <w:color w:val="000000" w:themeColor="text1"/>
        </w:rPr>
        <w:t>仍有精進空間</w:t>
      </w:r>
      <w:r w:rsidRPr="005E0682">
        <w:rPr>
          <w:rFonts w:hint="eastAsia"/>
          <w:color w:val="000000" w:themeColor="text1"/>
        </w:rPr>
        <w:t>。</w:t>
      </w:r>
    </w:p>
    <w:p w:rsidR="00320DF5" w:rsidRPr="005E0682" w:rsidRDefault="00320DF5" w:rsidP="00320DF5">
      <w:pPr>
        <w:pStyle w:val="3"/>
        <w:numPr>
          <w:ilvl w:val="0"/>
          <w:numId w:val="0"/>
        </w:numPr>
        <w:ind w:leftChars="100" w:left="655" w:hangingChars="105" w:hanging="315"/>
        <w:rPr>
          <w:color w:val="000000" w:themeColor="text1"/>
          <w:sz w:val="28"/>
          <w:szCs w:val="28"/>
        </w:rPr>
      </w:pPr>
      <w:r w:rsidRPr="005E0682">
        <w:rPr>
          <w:rFonts w:hint="eastAsia"/>
          <w:color w:val="000000" w:themeColor="text1"/>
          <w:sz w:val="28"/>
          <w:szCs w:val="28"/>
        </w:rPr>
        <w:t>95-</w:t>
      </w:r>
      <w:proofErr w:type="gramStart"/>
      <w:r w:rsidRPr="005E0682">
        <w:rPr>
          <w:rFonts w:hint="eastAsia"/>
          <w:color w:val="000000" w:themeColor="text1"/>
          <w:sz w:val="28"/>
          <w:szCs w:val="28"/>
        </w:rPr>
        <w:t>100</w:t>
      </w:r>
      <w:proofErr w:type="gramEnd"/>
      <w:r w:rsidRPr="005E0682">
        <w:rPr>
          <w:rFonts w:hint="eastAsia"/>
          <w:color w:val="000000" w:themeColor="text1"/>
          <w:sz w:val="28"/>
          <w:szCs w:val="28"/>
        </w:rPr>
        <w:t>年度，在綠島旅遊之遊客，前往綠島文化園區之情形</w:t>
      </w:r>
    </w:p>
    <w:tbl>
      <w:tblPr>
        <w:tblStyle w:val="af5"/>
        <w:tblW w:w="8668" w:type="dxa"/>
        <w:tblInd w:w="392" w:type="dxa"/>
        <w:tblLook w:val="04A0" w:firstRow="1" w:lastRow="0" w:firstColumn="1" w:lastColumn="0" w:noHBand="0" w:noVBand="1"/>
      </w:tblPr>
      <w:tblGrid>
        <w:gridCol w:w="1380"/>
        <w:gridCol w:w="1106"/>
        <w:gridCol w:w="1279"/>
        <w:gridCol w:w="1161"/>
        <w:gridCol w:w="1279"/>
        <w:gridCol w:w="1279"/>
        <w:gridCol w:w="1184"/>
      </w:tblGrid>
      <w:tr w:rsidR="00320DF5" w:rsidRPr="005E0682" w:rsidTr="00320DF5">
        <w:tc>
          <w:tcPr>
            <w:tcW w:w="1380" w:type="dxa"/>
          </w:tcPr>
          <w:p w:rsidR="00320DF5" w:rsidRPr="005E0682" w:rsidRDefault="00320DF5" w:rsidP="00B94E81">
            <w:pPr>
              <w:pStyle w:val="3"/>
              <w:numPr>
                <w:ilvl w:val="0"/>
                <w:numId w:val="0"/>
              </w:numPr>
              <w:rPr>
                <w:color w:val="000000" w:themeColor="text1"/>
              </w:rPr>
            </w:pPr>
            <w:r w:rsidRPr="005E0682">
              <w:rPr>
                <w:rFonts w:hint="eastAsia"/>
                <w:color w:val="000000" w:themeColor="text1"/>
              </w:rPr>
              <w:t>年度</w:t>
            </w:r>
          </w:p>
        </w:tc>
        <w:tc>
          <w:tcPr>
            <w:tcW w:w="1106" w:type="dxa"/>
          </w:tcPr>
          <w:p w:rsidR="00320DF5" w:rsidRPr="005E0682" w:rsidRDefault="00320DF5" w:rsidP="00320DF5">
            <w:pPr>
              <w:pStyle w:val="3"/>
              <w:numPr>
                <w:ilvl w:val="0"/>
                <w:numId w:val="0"/>
              </w:numPr>
              <w:rPr>
                <w:color w:val="000000" w:themeColor="text1"/>
              </w:rPr>
            </w:pPr>
            <w:r w:rsidRPr="005E0682">
              <w:rPr>
                <w:rFonts w:hint="eastAsia"/>
                <w:color w:val="000000" w:themeColor="text1"/>
              </w:rPr>
              <w:t>95</w:t>
            </w:r>
            <w:r w:rsidRPr="005E0682">
              <w:rPr>
                <w:color w:val="000000" w:themeColor="text1"/>
              </w:rPr>
              <w:t xml:space="preserve"> </w:t>
            </w:r>
          </w:p>
        </w:tc>
        <w:tc>
          <w:tcPr>
            <w:tcW w:w="1279" w:type="dxa"/>
          </w:tcPr>
          <w:p w:rsidR="00320DF5" w:rsidRPr="005E0682" w:rsidRDefault="00320DF5" w:rsidP="00320DF5">
            <w:pPr>
              <w:pStyle w:val="3"/>
              <w:numPr>
                <w:ilvl w:val="0"/>
                <w:numId w:val="0"/>
              </w:numPr>
              <w:rPr>
                <w:color w:val="000000" w:themeColor="text1"/>
              </w:rPr>
            </w:pPr>
            <w:r w:rsidRPr="005E0682">
              <w:rPr>
                <w:rFonts w:hint="eastAsia"/>
                <w:color w:val="000000" w:themeColor="text1"/>
              </w:rPr>
              <w:t>96</w:t>
            </w:r>
            <w:r w:rsidRPr="005E0682">
              <w:rPr>
                <w:color w:val="000000" w:themeColor="text1"/>
              </w:rPr>
              <w:t xml:space="preserve"> </w:t>
            </w:r>
          </w:p>
        </w:tc>
        <w:tc>
          <w:tcPr>
            <w:tcW w:w="1161" w:type="dxa"/>
          </w:tcPr>
          <w:p w:rsidR="00320DF5" w:rsidRPr="005E0682" w:rsidRDefault="00320DF5" w:rsidP="00320DF5">
            <w:pPr>
              <w:pStyle w:val="3"/>
              <w:numPr>
                <w:ilvl w:val="0"/>
                <w:numId w:val="0"/>
              </w:numPr>
              <w:rPr>
                <w:color w:val="000000" w:themeColor="text1"/>
              </w:rPr>
            </w:pPr>
            <w:r w:rsidRPr="005E0682">
              <w:rPr>
                <w:rFonts w:hint="eastAsia"/>
                <w:color w:val="000000" w:themeColor="text1"/>
              </w:rPr>
              <w:t>97</w:t>
            </w:r>
            <w:r w:rsidRPr="005E0682">
              <w:rPr>
                <w:color w:val="000000" w:themeColor="text1"/>
              </w:rPr>
              <w:t xml:space="preserve"> </w:t>
            </w:r>
          </w:p>
        </w:tc>
        <w:tc>
          <w:tcPr>
            <w:tcW w:w="1279" w:type="dxa"/>
          </w:tcPr>
          <w:p w:rsidR="00320DF5" w:rsidRPr="005E0682" w:rsidRDefault="00320DF5" w:rsidP="00320DF5">
            <w:pPr>
              <w:pStyle w:val="3"/>
              <w:numPr>
                <w:ilvl w:val="0"/>
                <w:numId w:val="0"/>
              </w:numPr>
              <w:rPr>
                <w:color w:val="000000" w:themeColor="text1"/>
              </w:rPr>
            </w:pPr>
            <w:r w:rsidRPr="005E0682">
              <w:rPr>
                <w:rFonts w:hint="eastAsia"/>
                <w:color w:val="000000" w:themeColor="text1"/>
              </w:rPr>
              <w:t>98</w:t>
            </w:r>
            <w:r w:rsidRPr="005E0682">
              <w:rPr>
                <w:color w:val="000000" w:themeColor="text1"/>
              </w:rPr>
              <w:t xml:space="preserve"> </w:t>
            </w:r>
          </w:p>
        </w:tc>
        <w:tc>
          <w:tcPr>
            <w:tcW w:w="1279" w:type="dxa"/>
          </w:tcPr>
          <w:p w:rsidR="00320DF5" w:rsidRPr="005E0682" w:rsidRDefault="00320DF5" w:rsidP="00320DF5">
            <w:pPr>
              <w:pStyle w:val="3"/>
              <w:numPr>
                <w:ilvl w:val="0"/>
                <w:numId w:val="0"/>
              </w:numPr>
              <w:rPr>
                <w:color w:val="000000" w:themeColor="text1"/>
              </w:rPr>
            </w:pPr>
            <w:r w:rsidRPr="005E0682">
              <w:rPr>
                <w:rFonts w:hint="eastAsia"/>
                <w:color w:val="000000" w:themeColor="text1"/>
              </w:rPr>
              <w:t>99</w:t>
            </w:r>
            <w:r w:rsidRPr="005E0682">
              <w:rPr>
                <w:color w:val="000000" w:themeColor="text1"/>
              </w:rPr>
              <w:t xml:space="preserve"> </w:t>
            </w:r>
          </w:p>
        </w:tc>
        <w:tc>
          <w:tcPr>
            <w:tcW w:w="1184" w:type="dxa"/>
          </w:tcPr>
          <w:p w:rsidR="00320DF5" w:rsidRPr="005E0682" w:rsidRDefault="00320DF5" w:rsidP="00320DF5">
            <w:pPr>
              <w:pStyle w:val="3"/>
              <w:numPr>
                <w:ilvl w:val="0"/>
                <w:numId w:val="0"/>
              </w:numPr>
              <w:rPr>
                <w:color w:val="000000" w:themeColor="text1"/>
              </w:rPr>
            </w:pPr>
            <w:r w:rsidRPr="005E0682">
              <w:rPr>
                <w:rFonts w:hint="eastAsia"/>
                <w:color w:val="000000" w:themeColor="text1"/>
              </w:rPr>
              <w:t>100</w:t>
            </w:r>
            <w:r w:rsidRPr="005E0682">
              <w:rPr>
                <w:color w:val="000000" w:themeColor="text1"/>
              </w:rPr>
              <w:t xml:space="preserve"> </w:t>
            </w:r>
          </w:p>
        </w:tc>
      </w:tr>
      <w:tr w:rsidR="00320DF5" w:rsidRPr="005E0682" w:rsidTr="00320DF5">
        <w:tc>
          <w:tcPr>
            <w:tcW w:w="1380" w:type="dxa"/>
          </w:tcPr>
          <w:p w:rsidR="00320DF5" w:rsidRPr="005E0682" w:rsidRDefault="00320DF5" w:rsidP="00B94E81">
            <w:pPr>
              <w:pStyle w:val="3"/>
              <w:numPr>
                <w:ilvl w:val="0"/>
                <w:numId w:val="0"/>
              </w:numPr>
              <w:rPr>
                <w:color w:val="000000" w:themeColor="text1"/>
              </w:rPr>
            </w:pPr>
            <w:proofErr w:type="gramStart"/>
            <w:r w:rsidRPr="005E0682">
              <w:rPr>
                <w:rFonts w:hint="eastAsia"/>
                <w:color w:val="000000" w:themeColor="text1"/>
              </w:rPr>
              <w:t>到園率</w:t>
            </w:r>
            <w:proofErr w:type="gramEnd"/>
          </w:p>
        </w:tc>
        <w:tc>
          <w:tcPr>
            <w:tcW w:w="1106" w:type="dxa"/>
          </w:tcPr>
          <w:p w:rsidR="00320DF5" w:rsidRPr="005E0682" w:rsidRDefault="00320DF5" w:rsidP="00B94E81">
            <w:pPr>
              <w:pStyle w:val="3"/>
              <w:numPr>
                <w:ilvl w:val="0"/>
                <w:numId w:val="0"/>
              </w:numPr>
              <w:rPr>
                <w:color w:val="000000" w:themeColor="text1"/>
              </w:rPr>
            </w:pPr>
            <w:r w:rsidRPr="005E0682">
              <w:rPr>
                <w:rFonts w:hint="eastAsia"/>
                <w:color w:val="000000" w:themeColor="text1"/>
              </w:rPr>
              <w:t>55.9%</w:t>
            </w:r>
          </w:p>
        </w:tc>
        <w:tc>
          <w:tcPr>
            <w:tcW w:w="1279" w:type="dxa"/>
          </w:tcPr>
          <w:p w:rsidR="00320DF5" w:rsidRPr="005E0682" w:rsidRDefault="00320DF5" w:rsidP="00B94E81">
            <w:pPr>
              <w:pStyle w:val="3"/>
              <w:numPr>
                <w:ilvl w:val="0"/>
                <w:numId w:val="0"/>
              </w:numPr>
              <w:rPr>
                <w:color w:val="000000" w:themeColor="text1"/>
              </w:rPr>
            </w:pPr>
            <w:r w:rsidRPr="005E0682">
              <w:rPr>
                <w:rFonts w:hint="eastAsia"/>
                <w:color w:val="000000" w:themeColor="text1"/>
              </w:rPr>
              <w:t>55.6%</w:t>
            </w:r>
          </w:p>
        </w:tc>
        <w:tc>
          <w:tcPr>
            <w:tcW w:w="1161" w:type="dxa"/>
          </w:tcPr>
          <w:p w:rsidR="00320DF5" w:rsidRPr="005E0682" w:rsidRDefault="00320DF5" w:rsidP="00B94E81">
            <w:pPr>
              <w:pStyle w:val="3"/>
              <w:numPr>
                <w:ilvl w:val="0"/>
                <w:numId w:val="0"/>
              </w:numPr>
              <w:rPr>
                <w:color w:val="000000" w:themeColor="text1"/>
              </w:rPr>
            </w:pPr>
            <w:r w:rsidRPr="005E0682">
              <w:rPr>
                <w:rFonts w:hint="eastAsia"/>
                <w:color w:val="000000" w:themeColor="text1"/>
              </w:rPr>
              <w:t>53%</w:t>
            </w:r>
          </w:p>
        </w:tc>
        <w:tc>
          <w:tcPr>
            <w:tcW w:w="1279" w:type="dxa"/>
          </w:tcPr>
          <w:p w:rsidR="00320DF5" w:rsidRPr="005E0682" w:rsidRDefault="00320DF5" w:rsidP="00B94E81">
            <w:pPr>
              <w:pStyle w:val="3"/>
              <w:numPr>
                <w:ilvl w:val="0"/>
                <w:numId w:val="0"/>
              </w:numPr>
              <w:rPr>
                <w:color w:val="000000" w:themeColor="text1"/>
              </w:rPr>
            </w:pPr>
            <w:r w:rsidRPr="005E0682">
              <w:rPr>
                <w:rFonts w:hint="eastAsia"/>
                <w:color w:val="000000" w:themeColor="text1"/>
              </w:rPr>
              <w:t>40.6%</w:t>
            </w:r>
          </w:p>
        </w:tc>
        <w:tc>
          <w:tcPr>
            <w:tcW w:w="1279" w:type="dxa"/>
          </w:tcPr>
          <w:p w:rsidR="00320DF5" w:rsidRPr="005E0682" w:rsidRDefault="00320DF5" w:rsidP="00B94E81">
            <w:pPr>
              <w:pStyle w:val="3"/>
              <w:numPr>
                <w:ilvl w:val="0"/>
                <w:numId w:val="0"/>
              </w:numPr>
              <w:rPr>
                <w:color w:val="000000" w:themeColor="text1"/>
              </w:rPr>
            </w:pPr>
            <w:r w:rsidRPr="005E0682">
              <w:rPr>
                <w:rFonts w:hint="eastAsia"/>
                <w:color w:val="000000" w:themeColor="text1"/>
              </w:rPr>
              <w:t>50.9%</w:t>
            </w:r>
          </w:p>
        </w:tc>
        <w:tc>
          <w:tcPr>
            <w:tcW w:w="1184" w:type="dxa"/>
          </w:tcPr>
          <w:p w:rsidR="00320DF5" w:rsidRPr="005E0682" w:rsidRDefault="00320DF5" w:rsidP="00B94E81">
            <w:pPr>
              <w:pStyle w:val="3"/>
              <w:numPr>
                <w:ilvl w:val="0"/>
                <w:numId w:val="0"/>
              </w:numPr>
              <w:rPr>
                <w:color w:val="000000" w:themeColor="text1"/>
              </w:rPr>
            </w:pPr>
            <w:r w:rsidRPr="005E0682">
              <w:rPr>
                <w:rFonts w:hint="eastAsia"/>
                <w:color w:val="000000" w:themeColor="text1"/>
              </w:rPr>
              <w:t>60.9%</w:t>
            </w:r>
          </w:p>
        </w:tc>
      </w:tr>
    </w:tbl>
    <w:p w:rsidR="00B94E81" w:rsidRPr="005E0682" w:rsidRDefault="00B94E81" w:rsidP="00045E4F">
      <w:pPr>
        <w:pStyle w:val="3"/>
        <w:numPr>
          <w:ilvl w:val="0"/>
          <w:numId w:val="0"/>
        </w:numPr>
        <w:ind w:leftChars="84" w:left="1558" w:hangingChars="489" w:hanging="1272"/>
        <w:rPr>
          <w:color w:val="000000" w:themeColor="text1"/>
          <w:sz w:val="24"/>
          <w:szCs w:val="24"/>
        </w:rPr>
      </w:pPr>
      <w:r w:rsidRPr="005E0682">
        <w:rPr>
          <w:rFonts w:hint="eastAsia"/>
          <w:color w:val="000000" w:themeColor="text1"/>
          <w:sz w:val="24"/>
          <w:szCs w:val="24"/>
        </w:rPr>
        <w:t>資料來源：本</w:t>
      </w:r>
      <w:proofErr w:type="gramStart"/>
      <w:r w:rsidRPr="005E0682">
        <w:rPr>
          <w:rFonts w:hint="eastAsia"/>
          <w:color w:val="000000" w:themeColor="text1"/>
          <w:sz w:val="24"/>
          <w:szCs w:val="24"/>
        </w:rPr>
        <w:t>院綜整</w:t>
      </w:r>
      <w:proofErr w:type="gramEnd"/>
      <w:r w:rsidRPr="005E0682">
        <w:rPr>
          <w:rFonts w:hint="eastAsia"/>
          <w:color w:val="000000" w:themeColor="text1"/>
          <w:sz w:val="24"/>
          <w:szCs w:val="24"/>
        </w:rPr>
        <w:t>台東縣觀光旅遊網及文化部</w:t>
      </w:r>
      <w:r w:rsidR="00E911C0" w:rsidRPr="005E0682">
        <w:rPr>
          <w:rFonts w:hint="eastAsia"/>
          <w:color w:val="000000" w:themeColor="text1"/>
          <w:sz w:val="24"/>
          <w:szCs w:val="24"/>
        </w:rPr>
        <w:t>（原文建會）</w:t>
      </w:r>
      <w:r w:rsidRPr="005E0682">
        <w:rPr>
          <w:rFonts w:hint="eastAsia"/>
          <w:color w:val="000000" w:themeColor="text1"/>
          <w:sz w:val="24"/>
          <w:szCs w:val="24"/>
        </w:rPr>
        <w:t>101年12月3日文版字第1013040466號函</w:t>
      </w:r>
    </w:p>
    <w:p w:rsidR="006C740E" w:rsidRPr="005E0682" w:rsidRDefault="00273D5F" w:rsidP="00320DF5">
      <w:pPr>
        <w:pStyle w:val="3"/>
        <w:ind w:left="1360" w:hanging="680"/>
        <w:rPr>
          <w:color w:val="000000" w:themeColor="text1"/>
        </w:rPr>
      </w:pPr>
      <w:r w:rsidRPr="005E0682">
        <w:rPr>
          <w:rFonts w:hint="eastAsia"/>
          <w:color w:val="000000" w:themeColor="text1"/>
        </w:rPr>
        <w:t>101年12月3日</w:t>
      </w:r>
      <w:r w:rsidR="00DE73DE" w:rsidRPr="005E0682">
        <w:rPr>
          <w:rFonts w:hint="eastAsia"/>
          <w:color w:val="000000" w:themeColor="text1"/>
        </w:rPr>
        <w:t>文化部</w:t>
      </w:r>
      <w:r w:rsidR="00E911C0" w:rsidRPr="005E0682">
        <w:rPr>
          <w:rFonts w:hAnsi="標楷體" w:hint="eastAsia"/>
          <w:color w:val="000000" w:themeColor="text1"/>
        </w:rPr>
        <w:t>（原文建會）</w:t>
      </w:r>
      <w:r w:rsidR="00DE73DE" w:rsidRPr="005E0682">
        <w:rPr>
          <w:rFonts w:hint="eastAsia"/>
          <w:color w:val="000000" w:themeColor="text1"/>
        </w:rPr>
        <w:t>函稱略</w:t>
      </w:r>
      <w:proofErr w:type="gramStart"/>
      <w:r w:rsidR="00DE73DE" w:rsidRPr="005E0682">
        <w:rPr>
          <w:rFonts w:hint="eastAsia"/>
          <w:color w:val="000000" w:themeColor="text1"/>
        </w:rPr>
        <w:t>以</w:t>
      </w:r>
      <w:proofErr w:type="gramEnd"/>
      <w:r w:rsidR="00DE73DE" w:rsidRPr="005E0682">
        <w:rPr>
          <w:rFonts w:hint="eastAsia"/>
          <w:color w:val="000000" w:themeColor="text1"/>
        </w:rPr>
        <w:t>，</w:t>
      </w:r>
      <w:r w:rsidR="00AB1381" w:rsidRPr="005E0682">
        <w:rPr>
          <w:rFonts w:hAnsi="標楷體"/>
          <w:color w:val="000000" w:themeColor="text1"/>
          <w:szCs w:val="32"/>
        </w:rPr>
        <w:t>95</w:t>
      </w:r>
      <w:r w:rsidR="00AB1381" w:rsidRPr="005E0682">
        <w:rPr>
          <w:rFonts w:hAnsi="標楷體" w:hint="eastAsia"/>
          <w:color w:val="000000" w:themeColor="text1"/>
          <w:szCs w:val="32"/>
        </w:rPr>
        <w:t>年</w:t>
      </w:r>
      <w:r w:rsidR="00AB1381" w:rsidRPr="005E0682">
        <w:rPr>
          <w:rFonts w:hAnsi="標楷體" w:hint="eastAsia"/>
          <w:color w:val="000000" w:themeColor="text1"/>
          <w:spacing w:val="-2"/>
          <w:szCs w:val="32"/>
        </w:rPr>
        <w:t>初步</w:t>
      </w:r>
      <w:r w:rsidR="00AB1381" w:rsidRPr="005E0682">
        <w:rPr>
          <w:rFonts w:hAnsi="標楷體" w:hint="eastAsia"/>
          <w:color w:val="000000" w:themeColor="text1"/>
          <w:szCs w:val="32"/>
        </w:rPr>
        <w:t>建置完成園區網站，惟因園區建物尚未修復完成，且相關文獻資料尚待</w:t>
      </w:r>
      <w:proofErr w:type="gramStart"/>
      <w:r w:rsidR="00AB1381" w:rsidRPr="005E0682">
        <w:rPr>
          <w:rFonts w:hAnsi="標楷體" w:hint="eastAsia"/>
          <w:color w:val="000000" w:themeColor="text1"/>
          <w:szCs w:val="32"/>
        </w:rPr>
        <w:t>釐</w:t>
      </w:r>
      <w:proofErr w:type="gramEnd"/>
      <w:r w:rsidR="00AB1381" w:rsidRPr="005E0682">
        <w:rPr>
          <w:rFonts w:hAnsi="標楷體" w:hint="eastAsia"/>
          <w:color w:val="000000" w:themeColor="text1"/>
          <w:szCs w:val="32"/>
        </w:rPr>
        <w:t>清及整理，並考量網站內容基本資料尚未完備，若於</w:t>
      </w:r>
      <w:r w:rsidR="00AB1381" w:rsidRPr="005E0682">
        <w:rPr>
          <w:rFonts w:hAnsi="標楷體"/>
          <w:color w:val="000000" w:themeColor="text1"/>
          <w:szCs w:val="32"/>
        </w:rPr>
        <w:t>96</w:t>
      </w:r>
      <w:r w:rsidR="00AB1381" w:rsidRPr="005E0682">
        <w:rPr>
          <w:rFonts w:hAnsi="標楷體" w:hint="eastAsia"/>
          <w:color w:val="000000" w:themeColor="text1"/>
          <w:szCs w:val="32"/>
        </w:rPr>
        <w:t>年即進行網頁更新，恐不符預期效益。因此，</w:t>
      </w:r>
      <w:r w:rsidR="00AB1381" w:rsidRPr="005E0682">
        <w:rPr>
          <w:rFonts w:hAnsi="標楷體"/>
          <w:color w:val="000000" w:themeColor="text1"/>
          <w:szCs w:val="32"/>
        </w:rPr>
        <w:t>96</w:t>
      </w:r>
      <w:r w:rsidR="00AB1381" w:rsidRPr="005E0682">
        <w:rPr>
          <w:rFonts w:hAnsi="標楷體" w:hint="eastAsia"/>
          <w:color w:val="000000" w:themeColor="text1"/>
          <w:szCs w:val="32"/>
        </w:rPr>
        <w:t>至</w:t>
      </w:r>
      <w:r w:rsidR="00AB1381" w:rsidRPr="005E0682">
        <w:rPr>
          <w:rFonts w:hAnsi="標楷體"/>
          <w:color w:val="000000" w:themeColor="text1"/>
          <w:szCs w:val="32"/>
        </w:rPr>
        <w:t>97</w:t>
      </w:r>
      <w:r w:rsidR="00AB1381" w:rsidRPr="005E0682">
        <w:rPr>
          <w:rFonts w:hAnsi="標楷體" w:hint="eastAsia"/>
          <w:color w:val="000000" w:themeColor="text1"/>
          <w:szCs w:val="32"/>
        </w:rPr>
        <w:t>年期間主要係以進行網站基本建構、維運、收集史料及園區資料為重點工作。</w:t>
      </w:r>
      <w:r w:rsidR="006C740E" w:rsidRPr="005E0682">
        <w:rPr>
          <w:rFonts w:hAnsi="標楷體" w:hint="eastAsia"/>
          <w:color w:val="000000" w:themeColor="text1"/>
          <w:szCs w:val="32"/>
        </w:rPr>
        <w:t>國立</w:t>
      </w:r>
      <w:proofErr w:type="gramStart"/>
      <w:r w:rsidR="006C740E" w:rsidRPr="005E0682">
        <w:rPr>
          <w:rFonts w:hAnsi="標楷體" w:hint="eastAsia"/>
          <w:color w:val="000000" w:themeColor="text1"/>
          <w:szCs w:val="32"/>
        </w:rPr>
        <w:t>臺</w:t>
      </w:r>
      <w:proofErr w:type="gramEnd"/>
      <w:r w:rsidR="006C740E" w:rsidRPr="005E0682">
        <w:rPr>
          <w:rFonts w:hAnsi="標楷體" w:hint="eastAsia"/>
          <w:color w:val="000000" w:themeColor="text1"/>
          <w:szCs w:val="32"/>
        </w:rPr>
        <w:t>東生活美學館接辦後，為配合園區整建及因應園區日後管理營運之需要，擴大服務民眾及文化園區之功能，並結合綠島資源，於97年9月至11月辦理3次專家諮詢會議規劃需求並</w:t>
      </w:r>
      <w:proofErr w:type="gramStart"/>
      <w:r w:rsidR="006C740E" w:rsidRPr="005E0682">
        <w:rPr>
          <w:rFonts w:hAnsi="標楷體" w:hint="eastAsia"/>
          <w:color w:val="000000" w:themeColor="text1"/>
          <w:szCs w:val="32"/>
        </w:rPr>
        <w:t>採</w:t>
      </w:r>
      <w:proofErr w:type="gramEnd"/>
      <w:r w:rsidR="006C740E" w:rsidRPr="005E0682">
        <w:rPr>
          <w:rFonts w:hAnsi="標楷體" w:hint="eastAsia"/>
          <w:color w:val="000000" w:themeColor="text1"/>
          <w:szCs w:val="32"/>
        </w:rPr>
        <w:t>最有利標決標，於97年12月15日與廠商訂約。</w:t>
      </w:r>
      <w:r w:rsidR="006C740E" w:rsidRPr="005E0682">
        <w:rPr>
          <w:rFonts w:hint="eastAsia"/>
          <w:color w:val="000000" w:themeColor="text1"/>
        </w:rPr>
        <w:t>本採購案因廠商與審查委員對契約規格及需求認知落差，致本案進行不順利，一再拖延。雖經多次審查協調、溝通，然廠商認為網站之建置已依委員建議盡力修改，並</w:t>
      </w:r>
      <w:r w:rsidR="006C740E" w:rsidRPr="00273D5F">
        <w:rPr>
          <w:rFonts w:hint="eastAsia"/>
          <w:color w:val="000000" w:themeColor="text1"/>
        </w:rPr>
        <w:t>符合合約所訂定之需求及內容。至審查委員要求之網頁風格及內容要有美感、創意、生動活潑及互動性等，廠商也認為此類抽象性之字眼、事、物，是屬主觀性要求，無一定標準。因有上述認知之差異，致本案延至</w:t>
      </w:r>
      <w:smartTag w:uri="urn:schemas-microsoft-com:office:smarttags" w:element="chsdate">
        <w:smartTagPr>
          <w:attr w:name="IsROCDate" w:val="False"/>
          <w:attr w:name="IsLunarDate" w:val="False"/>
          <w:attr w:name="Day" w:val="2"/>
          <w:attr w:name="Month" w:val="11"/>
          <w:attr w:name="Year" w:val="1998"/>
        </w:smartTagPr>
        <w:r w:rsidR="006C740E" w:rsidRPr="00273D5F">
          <w:rPr>
            <w:color w:val="000000" w:themeColor="text1"/>
          </w:rPr>
          <w:t>98</w:t>
        </w:r>
        <w:r w:rsidR="006C740E" w:rsidRPr="00273D5F">
          <w:rPr>
            <w:rFonts w:hint="eastAsia"/>
            <w:color w:val="000000" w:themeColor="text1"/>
          </w:rPr>
          <w:t>年</w:t>
        </w:r>
        <w:r w:rsidR="006C740E" w:rsidRPr="00273D5F">
          <w:rPr>
            <w:color w:val="000000" w:themeColor="text1"/>
          </w:rPr>
          <w:t>11</w:t>
        </w:r>
        <w:r w:rsidR="006C740E" w:rsidRPr="00273D5F">
          <w:rPr>
            <w:rFonts w:hint="eastAsia"/>
            <w:color w:val="000000" w:themeColor="text1"/>
          </w:rPr>
          <w:t>月</w:t>
        </w:r>
        <w:r w:rsidR="006C740E" w:rsidRPr="00273D5F">
          <w:rPr>
            <w:color w:val="000000" w:themeColor="text1"/>
          </w:rPr>
          <w:t>2</w:t>
        </w:r>
        <w:r w:rsidR="006C740E" w:rsidRPr="00273D5F">
          <w:rPr>
            <w:rFonts w:hint="eastAsia"/>
            <w:color w:val="000000" w:themeColor="text1"/>
          </w:rPr>
          <w:t>日</w:t>
        </w:r>
        <w:r w:rsidRPr="009A6D1E">
          <w:rPr>
            <w:rFonts w:hint="eastAsia"/>
            <w:color w:val="000000" w:themeColor="text1"/>
          </w:rPr>
          <w:t>始</w:t>
        </w:r>
      </w:smartTag>
      <w:r w:rsidR="006C740E" w:rsidRPr="009A6D1E">
        <w:rPr>
          <w:rFonts w:hint="eastAsia"/>
          <w:color w:val="000000" w:themeColor="text1"/>
        </w:rPr>
        <w:t>完成。為使本案順利進行，</w:t>
      </w:r>
      <w:r w:rsidR="003F41A5" w:rsidRPr="009A6D1E">
        <w:rPr>
          <w:rFonts w:hint="eastAsia"/>
          <w:color w:val="000000" w:themeColor="text1"/>
        </w:rPr>
        <w:t>國立</w:t>
      </w:r>
      <w:proofErr w:type="gramStart"/>
      <w:r w:rsidR="003F41A5" w:rsidRPr="009A6D1E">
        <w:rPr>
          <w:rFonts w:hint="eastAsia"/>
          <w:color w:val="000000" w:themeColor="text1"/>
        </w:rPr>
        <w:t>臺</w:t>
      </w:r>
      <w:proofErr w:type="gramEnd"/>
      <w:r w:rsidR="003F41A5" w:rsidRPr="009A6D1E">
        <w:rPr>
          <w:rFonts w:hint="eastAsia"/>
          <w:color w:val="000000" w:themeColor="text1"/>
        </w:rPr>
        <w:t>東生活</w:t>
      </w:r>
      <w:proofErr w:type="gramStart"/>
      <w:r w:rsidR="003F41A5" w:rsidRPr="009A6D1E">
        <w:rPr>
          <w:rFonts w:hint="eastAsia"/>
          <w:color w:val="000000" w:themeColor="text1"/>
        </w:rPr>
        <w:t>美學館</w:t>
      </w:r>
      <w:r w:rsidR="006C740E" w:rsidRPr="009A6D1E">
        <w:rPr>
          <w:rFonts w:hint="eastAsia"/>
          <w:color w:val="000000" w:themeColor="text1"/>
        </w:rPr>
        <w:t>經與</w:t>
      </w:r>
      <w:proofErr w:type="gramEnd"/>
      <w:r w:rsidR="006C740E" w:rsidRPr="009A6D1E">
        <w:rPr>
          <w:rFonts w:hint="eastAsia"/>
          <w:color w:val="000000" w:themeColor="text1"/>
        </w:rPr>
        <w:t>廠商溝通，且要求廠商，自</w:t>
      </w:r>
      <w:r w:rsidR="006C740E" w:rsidRPr="009A6D1E">
        <w:rPr>
          <w:color w:val="000000" w:themeColor="text1"/>
        </w:rPr>
        <w:t>98</w:t>
      </w:r>
      <w:r w:rsidR="006C740E" w:rsidRPr="009A6D1E">
        <w:rPr>
          <w:rFonts w:hint="eastAsia"/>
          <w:color w:val="000000" w:themeColor="text1"/>
        </w:rPr>
        <w:t>年</w:t>
      </w:r>
      <w:r w:rsidR="006C740E" w:rsidRPr="009A6D1E">
        <w:rPr>
          <w:color w:val="000000" w:themeColor="text1"/>
        </w:rPr>
        <w:t>3</w:t>
      </w:r>
      <w:r w:rsidR="006C740E" w:rsidRPr="009A6D1E">
        <w:rPr>
          <w:rFonts w:hint="eastAsia"/>
          <w:color w:val="000000" w:themeColor="text1"/>
        </w:rPr>
        <w:t>月</w:t>
      </w:r>
      <w:r w:rsidR="006C740E" w:rsidRPr="009A6D1E">
        <w:rPr>
          <w:color w:val="000000" w:themeColor="text1"/>
        </w:rPr>
        <w:t>30</w:t>
      </w:r>
      <w:r w:rsidR="006C740E" w:rsidRPr="009A6D1E">
        <w:rPr>
          <w:rFonts w:hint="eastAsia"/>
          <w:color w:val="000000" w:themeColor="text1"/>
        </w:rPr>
        <w:t>日起於該館進駐</w:t>
      </w:r>
      <w:r w:rsidR="006C740E" w:rsidRPr="009A6D1E">
        <w:rPr>
          <w:color w:val="000000" w:themeColor="text1"/>
        </w:rPr>
        <w:t>2</w:t>
      </w:r>
      <w:r w:rsidR="006C740E" w:rsidRPr="009A6D1E">
        <w:rPr>
          <w:rFonts w:hint="eastAsia"/>
          <w:color w:val="000000" w:themeColor="text1"/>
        </w:rPr>
        <w:t>位工程師，以加強聯繫與執行進度，</w:t>
      </w:r>
      <w:r w:rsidRPr="009A6D1E">
        <w:rPr>
          <w:rFonts w:hint="eastAsia"/>
          <w:color w:val="000000" w:themeColor="text1"/>
        </w:rPr>
        <w:t>後</w:t>
      </w:r>
      <w:r w:rsidR="00B1482F" w:rsidRPr="009A6D1E">
        <w:rPr>
          <w:rFonts w:hint="eastAsia"/>
          <w:color w:val="000000" w:themeColor="text1"/>
        </w:rPr>
        <w:t>因資料蒐集不易，</w:t>
      </w:r>
      <w:r w:rsidR="006C740E" w:rsidRPr="009A6D1E">
        <w:rPr>
          <w:rFonts w:hint="eastAsia"/>
          <w:color w:val="000000" w:themeColor="text1"/>
        </w:rPr>
        <w:t>於</w:t>
      </w:r>
      <w:smartTag w:uri="urn:schemas-microsoft-com:office:smarttags" w:element="chsdate">
        <w:smartTagPr>
          <w:attr w:name="Year" w:val="1998"/>
          <w:attr w:name="Month" w:val="4"/>
          <w:attr w:name="Day" w:val="27"/>
          <w:attr w:name="IsLunarDate" w:val="False"/>
          <w:attr w:name="IsROCDate" w:val="False"/>
        </w:smartTagPr>
        <w:r w:rsidR="006C740E" w:rsidRPr="009A6D1E">
          <w:rPr>
            <w:color w:val="000000" w:themeColor="text1"/>
          </w:rPr>
          <w:t>98</w:t>
        </w:r>
        <w:r w:rsidR="006C740E" w:rsidRPr="009A6D1E">
          <w:rPr>
            <w:rFonts w:hint="eastAsia"/>
            <w:color w:val="000000" w:themeColor="text1"/>
          </w:rPr>
          <w:t>年</w:t>
        </w:r>
        <w:r w:rsidR="006C740E" w:rsidRPr="009A6D1E">
          <w:rPr>
            <w:color w:val="000000" w:themeColor="text1"/>
          </w:rPr>
          <w:t>4</w:t>
        </w:r>
        <w:r w:rsidR="006C740E" w:rsidRPr="009A6D1E">
          <w:rPr>
            <w:rFonts w:hint="eastAsia"/>
            <w:color w:val="000000" w:themeColor="text1"/>
          </w:rPr>
          <w:t>月</w:t>
        </w:r>
        <w:r w:rsidR="006C740E" w:rsidRPr="009A6D1E">
          <w:rPr>
            <w:color w:val="000000" w:themeColor="text1"/>
          </w:rPr>
          <w:t>27</w:t>
        </w:r>
        <w:r w:rsidR="006C740E" w:rsidRPr="009A6D1E">
          <w:rPr>
            <w:rFonts w:hint="eastAsia"/>
            <w:color w:val="000000" w:themeColor="text1"/>
          </w:rPr>
          <w:t>日</w:t>
        </w:r>
      </w:smartTag>
      <w:r w:rsidR="006C740E" w:rsidRPr="009A6D1E">
        <w:rPr>
          <w:rFonts w:hint="eastAsia"/>
          <w:color w:val="000000" w:themeColor="text1"/>
        </w:rPr>
        <w:t>，應廠商要求</w:t>
      </w:r>
      <w:r w:rsidR="00B90550" w:rsidRPr="009A6D1E">
        <w:rPr>
          <w:rFonts w:hint="eastAsia"/>
          <w:color w:val="000000" w:themeColor="text1"/>
        </w:rPr>
        <w:t>，</w:t>
      </w:r>
      <w:r w:rsidR="006C740E" w:rsidRPr="009A6D1E">
        <w:rPr>
          <w:rFonts w:hint="eastAsia"/>
          <w:color w:val="000000" w:themeColor="text1"/>
        </w:rPr>
        <w:lastRenderedPageBreak/>
        <w:t>邀請辦理綠島整建與文物整理</w:t>
      </w:r>
      <w:r w:rsidR="004E681B" w:rsidRPr="009A6D1E">
        <w:rPr>
          <w:rFonts w:hint="eastAsia"/>
          <w:color w:val="000000" w:themeColor="text1"/>
        </w:rPr>
        <w:t>之</w:t>
      </w:r>
      <w:r w:rsidR="006C740E" w:rsidRPr="009A6D1E">
        <w:rPr>
          <w:rFonts w:hint="eastAsia"/>
          <w:color w:val="000000" w:themeColor="text1"/>
        </w:rPr>
        <w:t>相關廠商召開協調會議，協助提供相關資料。</w:t>
      </w:r>
      <w:r w:rsidRPr="009A6D1E">
        <w:rPr>
          <w:rFonts w:hint="eastAsia"/>
          <w:color w:val="000000" w:themeColor="text1"/>
        </w:rPr>
        <w:t>然</w:t>
      </w:r>
      <w:r w:rsidR="006C740E" w:rsidRPr="009A6D1E">
        <w:rPr>
          <w:rFonts w:hint="eastAsia"/>
          <w:color w:val="000000" w:themeColor="text1"/>
        </w:rPr>
        <w:t>因履約一再逾期，為維護</w:t>
      </w:r>
      <w:r w:rsidR="003F41A5" w:rsidRPr="009A6D1E">
        <w:rPr>
          <w:rFonts w:hint="eastAsia"/>
          <w:color w:val="000000" w:themeColor="text1"/>
        </w:rPr>
        <w:t>國立</w:t>
      </w:r>
      <w:proofErr w:type="gramStart"/>
      <w:r w:rsidR="003F41A5" w:rsidRPr="009A6D1E">
        <w:rPr>
          <w:rFonts w:hint="eastAsia"/>
          <w:color w:val="000000" w:themeColor="text1"/>
        </w:rPr>
        <w:t>臺</w:t>
      </w:r>
      <w:proofErr w:type="gramEnd"/>
      <w:r w:rsidR="003F41A5" w:rsidRPr="009A6D1E">
        <w:rPr>
          <w:rFonts w:hint="eastAsia"/>
          <w:color w:val="000000" w:themeColor="text1"/>
        </w:rPr>
        <w:t>東生活美學館</w:t>
      </w:r>
      <w:r w:rsidR="006C740E" w:rsidRPr="009A6D1E">
        <w:rPr>
          <w:rFonts w:hint="eastAsia"/>
          <w:color w:val="000000" w:themeColor="text1"/>
        </w:rPr>
        <w:t>權益，且對廠商執行能力有所質疑</w:t>
      </w:r>
      <w:r w:rsidR="006C740E" w:rsidRPr="005E0682">
        <w:rPr>
          <w:rFonts w:hint="eastAsia"/>
          <w:color w:val="000000" w:themeColor="text1"/>
        </w:rPr>
        <w:t>，</w:t>
      </w:r>
      <w:r w:rsidRPr="005E0682">
        <w:rPr>
          <w:rFonts w:hint="eastAsia"/>
          <w:color w:val="000000" w:themeColor="text1"/>
        </w:rPr>
        <w:t>該館</w:t>
      </w:r>
      <w:proofErr w:type="gramStart"/>
      <w:r w:rsidR="006C740E" w:rsidRPr="005E0682">
        <w:rPr>
          <w:rFonts w:hint="eastAsia"/>
          <w:color w:val="000000" w:themeColor="text1"/>
        </w:rPr>
        <w:t>爰</w:t>
      </w:r>
      <w:proofErr w:type="gramEnd"/>
      <w:r w:rsidR="006C740E" w:rsidRPr="005E0682">
        <w:rPr>
          <w:rFonts w:hint="eastAsia"/>
          <w:color w:val="000000" w:themeColor="text1"/>
        </w:rPr>
        <w:t>擬依合約第</w:t>
      </w:r>
      <w:r w:rsidR="006C740E" w:rsidRPr="005E0682">
        <w:rPr>
          <w:color w:val="000000" w:themeColor="text1"/>
        </w:rPr>
        <w:t>13</w:t>
      </w:r>
      <w:r w:rsidR="006C740E" w:rsidRPr="005E0682">
        <w:rPr>
          <w:rFonts w:hint="eastAsia"/>
          <w:color w:val="000000" w:themeColor="text1"/>
        </w:rPr>
        <w:t>條規定通知廠商終止契約</w:t>
      </w:r>
      <w:r w:rsidRPr="005E0682">
        <w:rPr>
          <w:rFonts w:hint="eastAsia"/>
          <w:color w:val="000000" w:themeColor="text1"/>
        </w:rPr>
        <w:t>；</w:t>
      </w:r>
      <w:proofErr w:type="gramStart"/>
      <w:r w:rsidR="006C740E" w:rsidRPr="005E0682">
        <w:rPr>
          <w:rFonts w:hint="eastAsia"/>
          <w:color w:val="000000" w:themeColor="text1"/>
        </w:rPr>
        <w:t>惟</w:t>
      </w:r>
      <w:proofErr w:type="gramEnd"/>
      <w:r w:rsidR="006C740E" w:rsidRPr="005E0682">
        <w:rPr>
          <w:rFonts w:hint="eastAsia"/>
          <w:color w:val="000000" w:themeColor="text1"/>
        </w:rPr>
        <w:t>廠商提出異議，認為延誤肇因於雙方對履約看法有所差異</w:t>
      </w:r>
      <w:r w:rsidRPr="005E0682">
        <w:rPr>
          <w:rFonts w:hint="eastAsia"/>
          <w:color w:val="000000" w:themeColor="text1"/>
        </w:rPr>
        <w:t>；</w:t>
      </w:r>
      <w:r w:rsidR="006C740E" w:rsidRPr="005E0682">
        <w:rPr>
          <w:rFonts w:hint="eastAsia"/>
          <w:color w:val="000000" w:themeColor="text1"/>
        </w:rPr>
        <w:t>故由文化部</w:t>
      </w:r>
      <w:r w:rsidR="00E911C0" w:rsidRPr="005E0682">
        <w:rPr>
          <w:rFonts w:hAnsi="標楷體" w:hint="eastAsia"/>
          <w:color w:val="000000" w:themeColor="text1"/>
        </w:rPr>
        <w:t>（原文建會）</w:t>
      </w:r>
      <w:r w:rsidR="006C740E" w:rsidRPr="005E0682">
        <w:rPr>
          <w:rFonts w:hint="eastAsia"/>
          <w:color w:val="000000" w:themeColor="text1"/>
        </w:rPr>
        <w:t>召開協調會。</w:t>
      </w:r>
      <w:proofErr w:type="gramStart"/>
      <w:r w:rsidR="009A6D1E" w:rsidRPr="005E0682">
        <w:rPr>
          <w:rFonts w:hint="eastAsia"/>
          <w:color w:val="000000" w:themeColor="text1"/>
        </w:rPr>
        <w:t>嗣</w:t>
      </w:r>
      <w:proofErr w:type="gramEnd"/>
      <w:r w:rsidR="006C740E" w:rsidRPr="005E0682">
        <w:rPr>
          <w:rFonts w:hint="eastAsia"/>
          <w:color w:val="000000" w:themeColor="text1"/>
        </w:rPr>
        <w:t>經協調結果，考量網頁建置及資料蒐集已可運用，雖委員與廠商對履約看法有所差異，</w:t>
      </w:r>
      <w:r w:rsidRPr="005E0682">
        <w:rPr>
          <w:rFonts w:hint="eastAsia"/>
          <w:color w:val="000000" w:themeColor="text1"/>
        </w:rPr>
        <w:t>乃</w:t>
      </w:r>
      <w:r w:rsidR="006C740E" w:rsidRPr="005E0682">
        <w:rPr>
          <w:rFonts w:hint="eastAsia"/>
          <w:color w:val="000000" w:themeColor="text1"/>
        </w:rPr>
        <w:t>同意廠商繼續完成本案，但要求廠商需更換專案經理，並增加工作成員及聘請邀集文案專家加入，每週至文化部</w:t>
      </w:r>
      <w:r w:rsidR="00E911C0" w:rsidRPr="005E0682">
        <w:rPr>
          <w:rFonts w:hAnsi="標楷體" w:hint="eastAsia"/>
          <w:color w:val="000000" w:themeColor="text1"/>
        </w:rPr>
        <w:t>（原文建會）</w:t>
      </w:r>
      <w:r w:rsidR="006C740E" w:rsidRPr="005E0682">
        <w:rPr>
          <w:rFonts w:hint="eastAsia"/>
          <w:color w:val="000000" w:themeColor="text1"/>
        </w:rPr>
        <w:t>資訊小組報告工作進度，其後，相關工作</w:t>
      </w:r>
      <w:r w:rsidRPr="005E0682">
        <w:rPr>
          <w:rFonts w:hint="eastAsia"/>
          <w:color w:val="000000" w:themeColor="text1"/>
        </w:rPr>
        <w:t>已</w:t>
      </w:r>
      <w:r w:rsidR="006C740E" w:rsidRPr="005E0682">
        <w:rPr>
          <w:rFonts w:hint="eastAsia"/>
          <w:color w:val="000000" w:themeColor="text1"/>
        </w:rPr>
        <w:t>有明顯改善。</w:t>
      </w:r>
      <w:proofErr w:type="gramStart"/>
      <w:r w:rsidR="00E651AB" w:rsidRPr="005E0682">
        <w:rPr>
          <w:rFonts w:hint="eastAsia"/>
          <w:color w:val="000000" w:themeColor="text1"/>
        </w:rPr>
        <w:t>（</w:t>
      </w:r>
      <w:proofErr w:type="gramEnd"/>
      <w:r w:rsidR="003A68CB" w:rsidRPr="005E0682">
        <w:rPr>
          <w:rFonts w:hint="eastAsia"/>
          <w:color w:val="000000" w:themeColor="text1"/>
        </w:rPr>
        <w:t>例如：</w:t>
      </w:r>
      <w:r w:rsidR="003F41A5" w:rsidRPr="005E0682">
        <w:rPr>
          <w:rFonts w:hint="eastAsia"/>
          <w:color w:val="000000" w:themeColor="text1"/>
        </w:rPr>
        <w:t>網頁內容、網頁互動性及使用性等，委員均感滿意</w:t>
      </w:r>
      <w:proofErr w:type="gramStart"/>
      <w:r w:rsidR="00E651AB" w:rsidRPr="005E0682">
        <w:rPr>
          <w:rFonts w:hint="eastAsia"/>
          <w:color w:val="000000" w:themeColor="text1"/>
        </w:rPr>
        <w:t>）</w:t>
      </w:r>
      <w:proofErr w:type="gramEnd"/>
      <w:r w:rsidR="003F41A5" w:rsidRPr="005E0682">
        <w:rPr>
          <w:rFonts w:hint="eastAsia"/>
          <w:color w:val="000000" w:themeColor="text1"/>
        </w:rPr>
        <w:t>廠商於履約期間雖有遲延之違約情事，惟並非故意違約行為，契約費用未增加，也未影響業務推動</w:t>
      </w:r>
      <w:r w:rsidR="005D1E31" w:rsidRPr="005E0682">
        <w:rPr>
          <w:rFonts w:hint="eastAsia"/>
          <w:color w:val="000000" w:themeColor="text1"/>
        </w:rPr>
        <w:t>。</w:t>
      </w:r>
      <w:proofErr w:type="gramStart"/>
      <w:r w:rsidR="00B94E81" w:rsidRPr="005E0682">
        <w:rPr>
          <w:rFonts w:hint="eastAsia"/>
          <w:color w:val="000000" w:themeColor="text1"/>
        </w:rPr>
        <w:t>至於到園率</w:t>
      </w:r>
      <w:proofErr w:type="gramEnd"/>
      <w:r w:rsidR="00B94E81" w:rsidRPr="005E0682">
        <w:rPr>
          <w:rFonts w:hint="eastAsia"/>
          <w:color w:val="000000" w:themeColor="text1"/>
        </w:rPr>
        <w:t>不高之改善，在綠島文化園區及交通部觀光局</w:t>
      </w:r>
      <w:r w:rsidR="00E3228C" w:rsidRPr="005E0682">
        <w:rPr>
          <w:rFonts w:hint="eastAsia"/>
          <w:color w:val="000000" w:themeColor="text1"/>
        </w:rPr>
        <w:t>東部海岸國家風景區管理處經營下，綠島旅遊</w:t>
      </w:r>
      <w:proofErr w:type="gramStart"/>
      <w:r w:rsidR="00E3228C" w:rsidRPr="005E0682">
        <w:rPr>
          <w:rFonts w:hint="eastAsia"/>
          <w:color w:val="000000" w:themeColor="text1"/>
        </w:rPr>
        <w:t>者隔宿人口</w:t>
      </w:r>
      <w:proofErr w:type="gramEnd"/>
      <w:r w:rsidR="00E3228C" w:rsidRPr="005E0682">
        <w:rPr>
          <w:rFonts w:hint="eastAsia"/>
          <w:color w:val="000000" w:themeColor="text1"/>
        </w:rPr>
        <w:t>已經有明顯提升，一般有住宿旅客大部分會進入園區參觀。</w:t>
      </w:r>
    </w:p>
    <w:p w:rsidR="005D1E31" w:rsidRPr="00D71550" w:rsidRDefault="005D1E31" w:rsidP="00320DF5">
      <w:pPr>
        <w:pStyle w:val="3"/>
        <w:ind w:left="1360" w:hanging="680"/>
        <w:rPr>
          <w:rFonts w:hint="eastAsia"/>
          <w:color w:val="000000" w:themeColor="text1"/>
        </w:rPr>
      </w:pPr>
      <w:r w:rsidRPr="005E0682">
        <w:rPr>
          <w:rFonts w:hAnsi="標楷體" w:hint="eastAsia"/>
          <w:color w:val="000000" w:themeColor="text1"/>
          <w:szCs w:val="32"/>
        </w:rPr>
        <w:t>綜上，綠島文化園區入口網站建置一案，文化部</w:t>
      </w:r>
      <w:r w:rsidR="00E911C0" w:rsidRPr="005E0682">
        <w:rPr>
          <w:rFonts w:hAnsi="標楷體" w:hint="eastAsia"/>
          <w:color w:val="000000" w:themeColor="text1"/>
        </w:rPr>
        <w:t>（原文建會）</w:t>
      </w:r>
      <w:r w:rsidRPr="005E0682">
        <w:rPr>
          <w:rFonts w:hAnsi="標楷體" w:hint="eastAsia"/>
          <w:color w:val="000000" w:themeColor="text1"/>
          <w:szCs w:val="32"/>
        </w:rPr>
        <w:t>未依計畫按期推動，執行進度嚴重落後在先</w:t>
      </w:r>
      <w:r w:rsidR="00273D5F" w:rsidRPr="005E0682">
        <w:rPr>
          <w:rFonts w:hAnsi="標楷體" w:hint="eastAsia"/>
          <w:color w:val="000000" w:themeColor="text1"/>
          <w:szCs w:val="32"/>
        </w:rPr>
        <w:t>；</w:t>
      </w:r>
      <w:r w:rsidRPr="005E0682">
        <w:rPr>
          <w:rFonts w:hAnsi="標楷體" w:hint="eastAsia"/>
          <w:color w:val="000000" w:themeColor="text1"/>
          <w:szCs w:val="32"/>
        </w:rPr>
        <w:t>移交所屬國立</w:t>
      </w:r>
      <w:proofErr w:type="gramStart"/>
      <w:r w:rsidRPr="005E0682">
        <w:rPr>
          <w:rFonts w:hAnsi="標楷體" w:hint="eastAsia"/>
          <w:color w:val="000000" w:themeColor="text1"/>
          <w:szCs w:val="32"/>
        </w:rPr>
        <w:t>臺</w:t>
      </w:r>
      <w:proofErr w:type="gramEnd"/>
      <w:r w:rsidRPr="005E0682">
        <w:rPr>
          <w:rFonts w:hAnsi="標楷體" w:hint="eastAsia"/>
          <w:color w:val="000000" w:themeColor="text1"/>
          <w:szCs w:val="32"/>
        </w:rPr>
        <w:t>東生活美學館接辦後，該館復未能督促及協助</w:t>
      </w:r>
      <w:r w:rsidR="009A7C32" w:rsidRPr="005E0682">
        <w:rPr>
          <w:rFonts w:hAnsi="標楷體" w:hint="eastAsia"/>
          <w:color w:val="000000" w:themeColor="text1"/>
          <w:szCs w:val="32"/>
        </w:rPr>
        <w:t>廠商</w:t>
      </w:r>
      <w:r w:rsidRPr="005E0682">
        <w:rPr>
          <w:rFonts w:hAnsi="標楷體" w:hint="eastAsia"/>
          <w:color w:val="000000" w:themeColor="text1"/>
          <w:szCs w:val="32"/>
        </w:rPr>
        <w:t>如期如質履約，致執行期程延宕，</w:t>
      </w:r>
      <w:r w:rsidR="00E65C75" w:rsidRPr="005E0682">
        <w:rPr>
          <w:rFonts w:hAnsi="標楷體" w:hint="eastAsia"/>
          <w:color w:val="000000" w:themeColor="text1"/>
          <w:szCs w:val="32"/>
        </w:rPr>
        <w:t>又遲至98年4月方</w:t>
      </w:r>
      <w:r w:rsidR="00B1482F" w:rsidRPr="005E0682">
        <w:rPr>
          <w:rFonts w:hAnsi="標楷體" w:hint="eastAsia"/>
          <w:color w:val="000000" w:themeColor="text1"/>
          <w:szCs w:val="32"/>
        </w:rPr>
        <w:t>應辦理該入口網站之廠商，</w:t>
      </w:r>
      <w:r w:rsidR="00E65C75" w:rsidRPr="005E0682">
        <w:rPr>
          <w:rFonts w:hAnsi="標楷體" w:hint="eastAsia"/>
          <w:color w:val="000000" w:themeColor="text1"/>
          <w:szCs w:val="32"/>
        </w:rPr>
        <w:t>協調</w:t>
      </w:r>
      <w:r w:rsidR="0012365C" w:rsidRPr="005E0682">
        <w:rPr>
          <w:rFonts w:hAnsi="標楷體" w:hint="eastAsia"/>
          <w:color w:val="000000" w:themeColor="text1"/>
          <w:szCs w:val="32"/>
        </w:rPr>
        <w:t>辦理綠島整建與文物整理</w:t>
      </w:r>
      <w:r w:rsidR="00B1482F" w:rsidRPr="005E0682">
        <w:rPr>
          <w:rFonts w:hAnsi="標楷體" w:hint="eastAsia"/>
          <w:color w:val="000000" w:themeColor="text1"/>
          <w:szCs w:val="32"/>
        </w:rPr>
        <w:t>之有</w:t>
      </w:r>
      <w:r w:rsidR="0012365C" w:rsidRPr="005E0682">
        <w:rPr>
          <w:rFonts w:hAnsi="標楷體" w:hint="eastAsia"/>
          <w:color w:val="000000" w:themeColor="text1"/>
          <w:szCs w:val="32"/>
        </w:rPr>
        <w:t>關廠商提供</w:t>
      </w:r>
      <w:r w:rsidR="00C31431" w:rsidRPr="005E0682">
        <w:rPr>
          <w:rFonts w:hAnsi="標楷體" w:hint="eastAsia"/>
          <w:color w:val="000000" w:themeColor="text1"/>
          <w:szCs w:val="32"/>
        </w:rPr>
        <w:t>相關資料，足見該館之作為不夠</w:t>
      </w:r>
      <w:r w:rsidR="00273D5F" w:rsidRPr="005E0682">
        <w:rPr>
          <w:rFonts w:hAnsi="標楷體" w:hint="eastAsia"/>
          <w:color w:val="000000" w:themeColor="text1"/>
          <w:szCs w:val="32"/>
        </w:rPr>
        <w:t>完善</w:t>
      </w:r>
      <w:r w:rsidR="00E65C75" w:rsidRPr="005E0682">
        <w:rPr>
          <w:rFonts w:hAnsi="標楷體" w:hint="eastAsia"/>
          <w:color w:val="000000" w:themeColor="text1"/>
          <w:szCs w:val="32"/>
        </w:rPr>
        <w:t>；另</w:t>
      </w:r>
      <w:r w:rsidR="009A7C32" w:rsidRPr="005E0682">
        <w:rPr>
          <w:rFonts w:hAnsi="標楷體" w:hint="eastAsia"/>
          <w:color w:val="000000" w:themeColor="text1"/>
          <w:szCs w:val="32"/>
        </w:rPr>
        <w:t>該網站自98年11月驗收結案上線後，迄100年10</w:t>
      </w:r>
      <w:r w:rsidR="00E65C75" w:rsidRPr="005E0682">
        <w:rPr>
          <w:rFonts w:hAnsi="標楷體" w:hint="eastAsia"/>
          <w:color w:val="000000" w:themeColor="text1"/>
          <w:szCs w:val="32"/>
        </w:rPr>
        <w:t>月底止，亦未經常進行網站之持續充實與更新，</w:t>
      </w:r>
      <w:r w:rsidR="00BB6139" w:rsidRPr="005E0682">
        <w:rPr>
          <w:rFonts w:hAnsi="標楷體" w:hint="eastAsia"/>
          <w:color w:val="000000" w:themeColor="text1"/>
          <w:szCs w:val="32"/>
        </w:rPr>
        <w:t>且</w:t>
      </w:r>
      <w:r w:rsidR="009A7C32" w:rsidRPr="005E0682">
        <w:rPr>
          <w:rFonts w:hAnsi="標楷體" w:hint="eastAsia"/>
          <w:color w:val="000000" w:themeColor="text1"/>
          <w:szCs w:val="32"/>
        </w:rPr>
        <w:t>無法對本院說明</w:t>
      </w:r>
      <w:r w:rsidR="00381128" w:rsidRPr="005E0682">
        <w:rPr>
          <w:rFonts w:hAnsi="標楷體" w:hint="eastAsia"/>
          <w:color w:val="000000" w:themeColor="text1"/>
          <w:szCs w:val="32"/>
        </w:rPr>
        <w:t>該</w:t>
      </w:r>
      <w:r w:rsidR="009A7C32" w:rsidRPr="005E0682">
        <w:rPr>
          <w:rFonts w:hAnsi="標楷體" w:hint="eastAsia"/>
          <w:color w:val="000000" w:themeColor="text1"/>
          <w:szCs w:val="32"/>
        </w:rPr>
        <w:t>網站</w:t>
      </w:r>
      <w:r w:rsidR="0012365C" w:rsidRPr="005E0682">
        <w:rPr>
          <w:rFonts w:hAnsi="標楷體" w:hint="eastAsia"/>
          <w:color w:val="000000" w:themeColor="text1"/>
          <w:szCs w:val="32"/>
        </w:rPr>
        <w:t>歷年</w:t>
      </w:r>
      <w:r w:rsidR="00381128" w:rsidRPr="005E0682">
        <w:rPr>
          <w:rFonts w:hAnsi="標楷體" w:hint="eastAsia"/>
          <w:color w:val="000000" w:themeColor="text1"/>
          <w:szCs w:val="32"/>
        </w:rPr>
        <w:t>之</w:t>
      </w:r>
      <w:r w:rsidR="009A7C32" w:rsidRPr="005E0682">
        <w:rPr>
          <w:rFonts w:hAnsi="標楷體" w:hint="eastAsia"/>
          <w:color w:val="000000" w:themeColor="text1"/>
          <w:szCs w:val="32"/>
        </w:rPr>
        <w:t>效能</w:t>
      </w:r>
      <w:r w:rsidR="0074120A" w:rsidRPr="005E0682">
        <w:rPr>
          <w:rFonts w:hAnsi="標楷體" w:hint="eastAsia"/>
          <w:color w:val="000000" w:themeColor="text1"/>
          <w:szCs w:val="32"/>
        </w:rPr>
        <w:t>；</w:t>
      </w:r>
      <w:r w:rsidR="00BB6139" w:rsidRPr="005E0682">
        <w:rPr>
          <w:rFonts w:hAnsi="標楷體" w:hint="eastAsia"/>
          <w:color w:val="000000" w:themeColor="text1"/>
          <w:szCs w:val="32"/>
        </w:rPr>
        <w:t>又</w:t>
      </w:r>
      <w:r w:rsidR="00FA1B38" w:rsidRPr="005E0682">
        <w:rPr>
          <w:rFonts w:hAnsi="標楷體" w:hint="eastAsia"/>
          <w:color w:val="000000" w:themeColor="text1"/>
          <w:szCs w:val="32"/>
        </w:rPr>
        <w:t>綠</w:t>
      </w:r>
      <w:r w:rsidR="00FA1B38">
        <w:rPr>
          <w:rFonts w:hAnsi="標楷體" w:hint="eastAsia"/>
          <w:color w:val="000000" w:themeColor="text1"/>
          <w:szCs w:val="32"/>
        </w:rPr>
        <w:t>島文化園區籌設計畫之</w:t>
      </w:r>
      <w:r w:rsidR="0074120A" w:rsidRPr="0074120A">
        <w:rPr>
          <w:rFonts w:hAnsi="標楷體" w:hint="eastAsia"/>
          <w:color w:val="000000" w:themeColor="text1"/>
          <w:szCs w:val="32"/>
        </w:rPr>
        <w:t>整體預算執行率僅達63.99%，</w:t>
      </w:r>
      <w:r w:rsidRPr="00381128">
        <w:rPr>
          <w:rFonts w:hAnsi="標楷體" w:hint="eastAsia"/>
          <w:color w:val="000000" w:themeColor="text1"/>
          <w:szCs w:val="32"/>
        </w:rPr>
        <w:t>核有未盡職責及效</w:t>
      </w:r>
      <w:r w:rsidRPr="00381128">
        <w:rPr>
          <w:rFonts w:hAnsi="標楷體" w:hint="eastAsia"/>
          <w:color w:val="000000" w:themeColor="text1"/>
          <w:szCs w:val="32"/>
        </w:rPr>
        <w:lastRenderedPageBreak/>
        <w:t>能過低情事。</w:t>
      </w:r>
      <w:bookmarkStart w:id="73" w:name="_GoBack"/>
      <w:bookmarkEnd w:id="73"/>
    </w:p>
    <w:p w:rsidR="00D71550" w:rsidRPr="00381128" w:rsidRDefault="00D71550" w:rsidP="00D71550">
      <w:pPr>
        <w:pStyle w:val="3"/>
        <w:numPr>
          <w:ilvl w:val="0"/>
          <w:numId w:val="0"/>
        </w:numPr>
        <w:ind w:left="1360"/>
        <w:rPr>
          <w:color w:val="000000" w:themeColor="text1"/>
        </w:rPr>
      </w:pPr>
    </w:p>
    <w:bookmarkEnd w:id="47"/>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rsidR="00C1541E" w:rsidRPr="00D71550" w:rsidRDefault="00BD26C6" w:rsidP="00510D12">
      <w:pPr>
        <w:pStyle w:val="1"/>
        <w:numPr>
          <w:ilvl w:val="0"/>
          <w:numId w:val="0"/>
        </w:numPr>
        <w:ind w:left="2380"/>
        <w:rPr>
          <w:b/>
          <w:bCs w:val="0"/>
          <w:spacing w:val="12"/>
          <w:sz w:val="40"/>
          <w:szCs w:val="40"/>
        </w:rPr>
      </w:pPr>
      <w:r w:rsidRPr="00D71550">
        <w:rPr>
          <w:rFonts w:hint="eastAsia"/>
          <w:b/>
          <w:spacing w:val="12"/>
          <w:sz w:val="40"/>
        </w:rPr>
        <w:t>調查委員：</w:t>
      </w:r>
      <w:r w:rsidR="00FD22AE" w:rsidRPr="00D71550">
        <w:rPr>
          <w:rFonts w:hint="eastAsia"/>
          <w:b/>
          <w:spacing w:val="12"/>
          <w:sz w:val="40"/>
          <w:szCs w:val="40"/>
        </w:rPr>
        <w:t>李炳南</w:t>
      </w:r>
    </w:p>
    <w:p w:rsidR="00C1541E" w:rsidRPr="00D71550" w:rsidRDefault="00FD22AE" w:rsidP="00D71550">
      <w:pPr>
        <w:pStyle w:val="a5"/>
        <w:kinsoku w:val="0"/>
        <w:spacing w:before="0" w:after="0"/>
        <w:ind w:leftChars="1100" w:left="3742" w:firstLineChars="210" w:firstLine="934"/>
        <w:jc w:val="both"/>
        <w:rPr>
          <w:bCs/>
          <w:snapToGrid/>
          <w:spacing w:val="12"/>
          <w:kern w:val="0"/>
          <w:sz w:val="40"/>
          <w:szCs w:val="40"/>
        </w:rPr>
      </w:pPr>
      <w:r w:rsidRPr="00D71550">
        <w:rPr>
          <w:rFonts w:hint="eastAsia"/>
          <w:bCs/>
          <w:snapToGrid/>
          <w:spacing w:val="12"/>
          <w:kern w:val="0"/>
          <w:sz w:val="40"/>
          <w:szCs w:val="40"/>
        </w:rPr>
        <w:t>程仁宏</w:t>
      </w:r>
    </w:p>
    <w:p w:rsidR="00C1541E" w:rsidRPr="00FD22AE" w:rsidRDefault="00C1541E">
      <w:pPr>
        <w:pStyle w:val="a5"/>
        <w:kinsoku w:val="0"/>
        <w:spacing w:before="0" w:after="0"/>
        <w:ind w:leftChars="1100" w:left="3742" w:firstLineChars="500" w:firstLine="2021"/>
        <w:jc w:val="both"/>
        <w:rPr>
          <w:b w:val="0"/>
          <w:bCs/>
          <w:snapToGrid/>
          <w:spacing w:val="12"/>
          <w:kern w:val="0"/>
        </w:rPr>
      </w:pPr>
    </w:p>
    <w:p w:rsidR="00370662" w:rsidRDefault="00BD26C6" w:rsidP="00760685">
      <w:pPr>
        <w:pStyle w:val="ab"/>
        <w:rPr>
          <w:rFonts w:ascii="標楷體"/>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w:t>
      </w:r>
      <w:r w:rsidR="002651AB">
        <w:rPr>
          <w:rFonts w:hint="eastAsia"/>
          <w:bCs/>
        </w:rPr>
        <w:t>10</w:t>
      </w:r>
      <w:r w:rsidR="003F2C61">
        <w:rPr>
          <w:rFonts w:hint="eastAsia"/>
          <w:bCs/>
        </w:rPr>
        <w:t>2</w:t>
      </w: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sectPr w:rsidR="00370662" w:rsidSect="00C1541E">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4BA" w:rsidRDefault="00CB64BA" w:rsidP="006969AD">
      <w:r>
        <w:separator/>
      </w:r>
    </w:p>
  </w:endnote>
  <w:endnote w:type="continuationSeparator" w:id="0">
    <w:p w:rsidR="00CB64BA" w:rsidRDefault="00CB64BA" w:rsidP="0069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B8E" w:rsidRDefault="008209BA">
    <w:pPr>
      <w:pStyle w:val="af"/>
      <w:framePr w:wrap="around" w:vAnchor="text" w:hAnchor="margin" w:xAlign="center" w:y="1"/>
      <w:rPr>
        <w:rStyle w:val="a7"/>
        <w:sz w:val="24"/>
      </w:rPr>
    </w:pPr>
    <w:r>
      <w:rPr>
        <w:rStyle w:val="a7"/>
        <w:sz w:val="24"/>
      </w:rPr>
      <w:fldChar w:fldCharType="begin"/>
    </w:r>
    <w:r w:rsidR="004D4B8E">
      <w:rPr>
        <w:rStyle w:val="a7"/>
        <w:sz w:val="24"/>
      </w:rPr>
      <w:instrText xml:space="preserve">PAGE  </w:instrText>
    </w:r>
    <w:r>
      <w:rPr>
        <w:rStyle w:val="a7"/>
        <w:sz w:val="24"/>
      </w:rPr>
      <w:fldChar w:fldCharType="separate"/>
    </w:r>
    <w:r w:rsidR="00D71550">
      <w:rPr>
        <w:rStyle w:val="a7"/>
        <w:noProof/>
        <w:sz w:val="24"/>
      </w:rPr>
      <w:t>13</w:t>
    </w:r>
    <w:r>
      <w:rPr>
        <w:rStyle w:val="a7"/>
        <w:sz w:val="24"/>
      </w:rPr>
      <w:fldChar w:fldCharType="end"/>
    </w:r>
  </w:p>
  <w:p w:rsidR="004D4B8E" w:rsidRDefault="004D4B8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4BA" w:rsidRDefault="00CB64BA" w:rsidP="006969AD">
      <w:r>
        <w:separator/>
      </w:r>
    </w:p>
  </w:footnote>
  <w:footnote w:type="continuationSeparator" w:id="0">
    <w:p w:rsidR="00CB64BA" w:rsidRDefault="00CB64BA" w:rsidP="006969AD">
      <w:r>
        <w:continuationSeparator/>
      </w:r>
    </w:p>
  </w:footnote>
  <w:footnote w:id="1">
    <w:p w:rsidR="004D4B8E" w:rsidRDefault="004D4B8E">
      <w:pPr>
        <w:pStyle w:val="af2"/>
      </w:pPr>
      <w:r>
        <w:rPr>
          <w:rStyle w:val="af4"/>
        </w:rPr>
        <w:footnoteRef/>
      </w:r>
      <w:r>
        <w:t xml:space="preserve"> </w:t>
      </w:r>
      <w:r>
        <w:rPr>
          <w:rFonts w:hint="eastAsia"/>
        </w:rPr>
        <w:t>延遲天數係由該館自行核算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E14017B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2541"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827"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3471" w:hanging="352"/>
      </w:pPr>
      <w:rPr>
        <w:rFonts w:ascii="標楷體" w:eastAsia="標楷體" w:hint="eastAsia"/>
        <w:b w:val="0"/>
        <w:i w:val="0"/>
        <w:snapToGrid/>
        <w:spacing w:val="0"/>
        <w:w w:val="100"/>
        <w:position w:val="0"/>
        <w:sz w:val="32"/>
        <w:lang w:val="en-US"/>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EE90EFC"/>
    <w:multiLevelType w:val="hybridMultilevel"/>
    <w:tmpl w:val="EE747900"/>
    <w:lvl w:ilvl="0" w:tplc="36DABF1A">
      <w:numFmt w:val="bullet"/>
      <w:lvlText w:val="◆"/>
      <w:lvlJc w:val="left"/>
      <w:pPr>
        <w:ind w:left="3192" w:hanging="360"/>
      </w:pPr>
      <w:rPr>
        <w:rFonts w:ascii="標楷體" w:eastAsia="標楷體" w:hAnsi="標楷體" w:cs="Times New Roman" w:hint="eastAsia"/>
      </w:rPr>
    </w:lvl>
    <w:lvl w:ilvl="1" w:tplc="04090003" w:tentative="1">
      <w:start w:val="1"/>
      <w:numFmt w:val="bullet"/>
      <w:lvlText w:val=""/>
      <w:lvlJc w:val="left"/>
      <w:pPr>
        <w:ind w:left="3792" w:hanging="480"/>
      </w:pPr>
      <w:rPr>
        <w:rFonts w:ascii="Wingdings" w:hAnsi="Wingdings" w:hint="default"/>
      </w:rPr>
    </w:lvl>
    <w:lvl w:ilvl="2" w:tplc="04090005" w:tentative="1">
      <w:start w:val="1"/>
      <w:numFmt w:val="bullet"/>
      <w:lvlText w:val=""/>
      <w:lvlJc w:val="left"/>
      <w:pPr>
        <w:ind w:left="4272" w:hanging="480"/>
      </w:pPr>
      <w:rPr>
        <w:rFonts w:ascii="Wingdings" w:hAnsi="Wingdings" w:hint="default"/>
      </w:rPr>
    </w:lvl>
    <w:lvl w:ilvl="3" w:tplc="04090001" w:tentative="1">
      <w:start w:val="1"/>
      <w:numFmt w:val="bullet"/>
      <w:lvlText w:val=""/>
      <w:lvlJc w:val="left"/>
      <w:pPr>
        <w:ind w:left="4752" w:hanging="480"/>
      </w:pPr>
      <w:rPr>
        <w:rFonts w:ascii="Wingdings" w:hAnsi="Wingdings" w:hint="default"/>
      </w:rPr>
    </w:lvl>
    <w:lvl w:ilvl="4" w:tplc="04090003" w:tentative="1">
      <w:start w:val="1"/>
      <w:numFmt w:val="bullet"/>
      <w:lvlText w:val=""/>
      <w:lvlJc w:val="left"/>
      <w:pPr>
        <w:ind w:left="5232" w:hanging="480"/>
      </w:pPr>
      <w:rPr>
        <w:rFonts w:ascii="Wingdings" w:hAnsi="Wingdings" w:hint="default"/>
      </w:rPr>
    </w:lvl>
    <w:lvl w:ilvl="5" w:tplc="04090005" w:tentative="1">
      <w:start w:val="1"/>
      <w:numFmt w:val="bullet"/>
      <w:lvlText w:val=""/>
      <w:lvlJc w:val="left"/>
      <w:pPr>
        <w:ind w:left="5712" w:hanging="480"/>
      </w:pPr>
      <w:rPr>
        <w:rFonts w:ascii="Wingdings" w:hAnsi="Wingdings" w:hint="default"/>
      </w:rPr>
    </w:lvl>
    <w:lvl w:ilvl="6" w:tplc="04090001" w:tentative="1">
      <w:start w:val="1"/>
      <w:numFmt w:val="bullet"/>
      <w:lvlText w:val=""/>
      <w:lvlJc w:val="left"/>
      <w:pPr>
        <w:ind w:left="6192" w:hanging="480"/>
      </w:pPr>
      <w:rPr>
        <w:rFonts w:ascii="Wingdings" w:hAnsi="Wingdings" w:hint="default"/>
      </w:rPr>
    </w:lvl>
    <w:lvl w:ilvl="7" w:tplc="04090003" w:tentative="1">
      <w:start w:val="1"/>
      <w:numFmt w:val="bullet"/>
      <w:lvlText w:val=""/>
      <w:lvlJc w:val="left"/>
      <w:pPr>
        <w:ind w:left="6672" w:hanging="480"/>
      </w:pPr>
      <w:rPr>
        <w:rFonts w:ascii="Wingdings" w:hAnsi="Wingdings" w:hint="default"/>
      </w:rPr>
    </w:lvl>
    <w:lvl w:ilvl="8" w:tplc="04090005" w:tentative="1">
      <w:start w:val="1"/>
      <w:numFmt w:val="bullet"/>
      <w:lvlText w:val=""/>
      <w:lvlJc w:val="left"/>
      <w:pPr>
        <w:ind w:left="7152" w:hanging="480"/>
      </w:pPr>
      <w:rPr>
        <w:rFonts w:ascii="Wingdings" w:hAnsi="Wingdings" w:hint="default"/>
      </w:rPr>
    </w:lvl>
  </w:abstractNum>
  <w:num w:numId="1">
    <w:abstractNumId w:val="1"/>
  </w:num>
  <w:num w:numId="2">
    <w:abstractNumId w:val="2"/>
  </w:num>
  <w:num w:numId="3">
    <w:abstractNumId w:val="0"/>
  </w:num>
  <w:num w:numId="4">
    <w:abstractNumId w:val="3"/>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ADD"/>
    <w:rsid w:val="000019F2"/>
    <w:rsid w:val="00001A1F"/>
    <w:rsid w:val="00005993"/>
    <w:rsid w:val="000079AE"/>
    <w:rsid w:val="0001060B"/>
    <w:rsid w:val="00011E46"/>
    <w:rsid w:val="000152F8"/>
    <w:rsid w:val="00015C85"/>
    <w:rsid w:val="00020665"/>
    <w:rsid w:val="00024097"/>
    <w:rsid w:val="00025965"/>
    <w:rsid w:val="00030DD4"/>
    <w:rsid w:val="00030F30"/>
    <w:rsid w:val="00032B1F"/>
    <w:rsid w:val="00032E01"/>
    <w:rsid w:val="0003446C"/>
    <w:rsid w:val="00036965"/>
    <w:rsid w:val="00037843"/>
    <w:rsid w:val="0004011E"/>
    <w:rsid w:val="000414DD"/>
    <w:rsid w:val="00042D9B"/>
    <w:rsid w:val="000453DF"/>
    <w:rsid w:val="00045901"/>
    <w:rsid w:val="00045E4F"/>
    <w:rsid w:val="00054E29"/>
    <w:rsid w:val="00055F6E"/>
    <w:rsid w:val="00056298"/>
    <w:rsid w:val="00056EB8"/>
    <w:rsid w:val="0006342D"/>
    <w:rsid w:val="0006347B"/>
    <w:rsid w:val="000635A8"/>
    <w:rsid w:val="00063D73"/>
    <w:rsid w:val="000655BC"/>
    <w:rsid w:val="00067ABC"/>
    <w:rsid w:val="00071020"/>
    <w:rsid w:val="00075955"/>
    <w:rsid w:val="00075F72"/>
    <w:rsid w:val="0007727C"/>
    <w:rsid w:val="00083FA3"/>
    <w:rsid w:val="0008425B"/>
    <w:rsid w:val="00087A26"/>
    <w:rsid w:val="00090BCC"/>
    <w:rsid w:val="00090CF5"/>
    <w:rsid w:val="000912A2"/>
    <w:rsid w:val="00093F15"/>
    <w:rsid w:val="00094170"/>
    <w:rsid w:val="00095D7F"/>
    <w:rsid w:val="000A0322"/>
    <w:rsid w:val="000A0AA7"/>
    <w:rsid w:val="000A0D46"/>
    <w:rsid w:val="000A1617"/>
    <w:rsid w:val="000A42D0"/>
    <w:rsid w:val="000A5D08"/>
    <w:rsid w:val="000A668D"/>
    <w:rsid w:val="000A6C2A"/>
    <w:rsid w:val="000A7D5F"/>
    <w:rsid w:val="000B47B8"/>
    <w:rsid w:val="000B5F97"/>
    <w:rsid w:val="000B6BB9"/>
    <w:rsid w:val="000C0945"/>
    <w:rsid w:val="000C6289"/>
    <w:rsid w:val="000D1BFF"/>
    <w:rsid w:val="000E0826"/>
    <w:rsid w:val="000E3758"/>
    <w:rsid w:val="000E606B"/>
    <w:rsid w:val="000E734E"/>
    <w:rsid w:val="000E7B41"/>
    <w:rsid w:val="000F03A2"/>
    <w:rsid w:val="000F1827"/>
    <w:rsid w:val="000F4202"/>
    <w:rsid w:val="000F638F"/>
    <w:rsid w:val="000F746F"/>
    <w:rsid w:val="00101A75"/>
    <w:rsid w:val="00103D9C"/>
    <w:rsid w:val="00104E56"/>
    <w:rsid w:val="001071A0"/>
    <w:rsid w:val="00107C0C"/>
    <w:rsid w:val="00111E60"/>
    <w:rsid w:val="00112216"/>
    <w:rsid w:val="00113133"/>
    <w:rsid w:val="001212EB"/>
    <w:rsid w:val="0012365C"/>
    <w:rsid w:val="001319FC"/>
    <w:rsid w:val="001346A6"/>
    <w:rsid w:val="00135128"/>
    <w:rsid w:val="0013613F"/>
    <w:rsid w:val="001367EE"/>
    <w:rsid w:val="00136A55"/>
    <w:rsid w:val="001371CC"/>
    <w:rsid w:val="00142637"/>
    <w:rsid w:val="00152ED6"/>
    <w:rsid w:val="0015466B"/>
    <w:rsid w:val="00157041"/>
    <w:rsid w:val="001608CA"/>
    <w:rsid w:val="00171673"/>
    <w:rsid w:val="00171843"/>
    <w:rsid w:val="00171C52"/>
    <w:rsid w:val="00176CBB"/>
    <w:rsid w:val="001818CA"/>
    <w:rsid w:val="0018526B"/>
    <w:rsid w:val="00186866"/>
    <w:rsid w:val="001917E8"/>
    <w:rsid w:val="001928BF"/>
    <w:rsid w:val="00196852"/>
    <w:rsid w:val="00196A90"/>
    <w:rsid w:val="001A0D35"/>
    <w:rsid w:val="001A380A"/>
    <w:rsid w:val="001A3A76"/>
    <w:rsid w:val="001A4EEC"/>
    <w:rsid w:val="001A6096"/>
    <w:rsid w:val="001A65AC"/>
    <w:rsid w:val="001B0CE3"/>
    <w:rsid w:val="001B1CDD"/>
    <w:rsid w:val="001B30AA"/>
    <w:rsid w:val="001B393E"/>
    <w:rsid w:val="001B5401"/>
    <w:rsid w:val="001C0207"/>
    <w:rsid w:val="001C0897"/>
    <w:rsid w:val="001C483D"/>
    <w:rsid w:val="001D41A9"/>
    <w:rsid w:val="001D51F7"/>
    <w:rsid w:val="001D6223"/>
    <w:rsid w:val="001E20EB"/>
    <w:rsid w:val="001E2ACC"/>
    <w:rsid w:val="001E4590"/>
    <w:rsid w:val="001E7932"/>
    <w:rsid w:val="001F367C"/>
    <w:rsid w:val="001F3C77"/>
    <w:rsid w:val="001F62AB"/>
    <w:rsid w:val="001F6904"/>
    <w:rsid w:val="00201ECF"/>
    <w:rsid w:val="00203068"/>
    <w:rsid w:val="00206373"/>
    <w:rsid w:val="00206DC8"/>
    <w:rsid w:val="00210272"/>
    <w:rsid w:val="00211DEF"/>
    <w:rsid w:val="002133AF"/>
    <w:rsid w:val="00217A38"/>
    <w:rsid w:val="00221EDE"/>
    <w:rsid w:val="00222518"/>
    <w:rsid w:val="002232F2"/>
    <w:rsid w:val="00224B5F"/>
    <w:rsid w:val="002325F8"/>
    <w:rsid w:val="00233195"/>
    <w:rsid w:val="002372EF"/>
    <w:rsid w:val="00241D30"/>
    <w:rsid w:val="0024334B"/>
    <w:rsid w:val="00244E1D"/>
    <w:rsid w:val="0025159F"/>
    <w:rsid w:val="00254CF9"/>
    <w:rsid w:val="002610B1"/>
    <w:rsid w:val="00264133"/>
    <w:rsid w:val="002651AB"/>
    <w:rsid w:val="00270815"/>
    <w:rsid w:val="002721AF"/>
    <w:rsid w:val="00272FB6"/>
    <w:rsid w:val="00273D5F"/>
    <w:rsid w:val="00275254"/>
    <w:rsid w:val="002756A6"/>
    <w:rsid w:val="00275CD9"/>
    <w:rsid w:val="00276144"/>
    <w:rsid w:val="00283E4F"/>
    <w:rsid w:val="00284E54"/>
    <w:rsid w:val="00286F06"/>
    <w:rsid w:val="00286FDD"/>
    <w:rsid w:val="002872EF"/>
    <w:rsid w:val="00290C09"/>
    <w:rsid w:val="0029140B"/>
    <w:rsid w:val="002920DF"/>
    <w:rsid w:val="00293067"/>
    <w:rsid w:val="00293255"/>
    <w:rsid w:val="0029419A"/>
    <w:rsid w:val="00296552"/>
    <w:rsid w:val="002A2B31"/>
    <w:rsid w:val="002A2EDC"/>
    <w:rsid w:val="002A7F03"/>
    <w:rsid w:val="002B02C6"/>
    <w:rsid w:val="002B3C22"/>
    <w:rsid w:val="002B5EBB"/>
    <w:rsid w:val="002B671C"/>
    <w:rsid w:val="002C23B0"/>
    <w:rsid w:val="002C2CAD"/>
    <w:rsid w:val="002C41CB"/>
    <w:rsid w:val="002C4B61"/>
    <w:rsid w:val="002C5100"/>
    <w:rsid w:val="002C7D17"/>
    <w:rsid w:val="002D2D2B"/>
    <w:rsid w:val="002D3FD2"/>
    <w:rsid w:val="002D49E9"/>
    <w:rsid w:val="002D5507"/>
    <w:rsid w:val="002D59E8"/>
    <w:rsid w:val="002D63C1"/>
    <w:rsid w:val="002E1598"/>
    <w:rsid w:val="002E1D06"/>
    <w:rsid w:val="002E59AC"/>
    <w:rsid w:val="002E6767"/>
    <w:rsid w:val="002E679E"/>
    <w:rsid w:val="002F1AB1"/>
    <w:rsid w:val="002F4EDA"/>
    <w:rsid w:val="00302A2A"/>
    <w:rsid w:val="00304E59"/>
    <w:rsid w:val="00304EEE"/>
    <w:rsid w:val="0030725B"/>
    <w:rsid w:val="003105F4"/>
    <w:rsid w:val="003130D7"/>
    <w:rsid w:val="00314470"/>
    <w:rsid w:val="003151CB"/>
    <w:rsid w:val="00317869"/>
    <w:rsid w:val="003201F5"/>
    <w:rsid w:val="00320DF5"/>
    <w:rsid w:val="0033406B"/>
    <w:rsid w:val="0033521B"/>
    <w:rsid w:val="00335E93"/>
    <w:rsid w:val="00337284"/>
    <w:rsid w:val="0034690E"/>
    <w:rsid w:val="00351677"/>
    <w:rsid w:val="003612EE"/>
    <w:rsid w:val="003645DB"/>
    <w:rsid w:val="0036470B"/>
    <w:rsid w:val="00364AFA"/>
    <w:rsid w:val="003653D1"/>
    <w:rsid w:val="00366CB0"/>
    <w:rsid w:val="0036780C"/>
    <w:rsid w:val="00367DFC"/>
    <w:rsid w:val="003702B2"/>
    <w:rsid w:val="00370662"/>
    <w:rsid w:val="0037105A"/>
    <w:rsid w:val="00371653"/>
    <w:rsid w:val="00371B46"/>
    <w:rsid w:val="00374D28"/>
    <w:rsid w:val="00375EF5"/>
    <w:rsid w:val="003762D5"/>
    <w:rsid w:val="00381128"/>
    <w:rsid w:val="00382BF7"/>
    <w:rsid w:val="003861C6"/>
    <w:rsid w:val="00387ECA"/>
    <w:rsid w:val="003940AB"/>
    <w:rsid w:val="00396E9D"/>
    <w:rsid w:val="00397FCE"/>
    <w:rsid w:val="003A02D4"/>
    <w:rsid w:val="003A10C5"/>
    <w:rsid w:val="003A1FAF"/>
    <w:rsid w:val="003A53D2"/>
    <w:rsid w:val="003A68CB"/>
    <w:rsid w:val="003A6970"/>
    <w:rsid w:val="003A7224"/>
    <w:rsid w:val="003B06BB"/>
    <w:rsid w:val="003B42E2"/>
    <w:rsid w:val="003B7B6A"/>
    <w:rsid w:val="003C15AC"/>
    <w:rsid w:val="003C40DC"/>
    <w:rsid w:val="003C49B6"/>
    <w:rsid w:val="003C51C1"/>
    <w:rsid w:val="003C51EE"/>
    <w:rsid w:val="003C5EB1"/>
    <w:rsid w:val="003D00A0"/>
    <w:rsid w:val="003D0408"/>
    <w:rsid w:val="003D0BDD"/>
    <w:rsid w:val="003D648A"/>
    <w:rsid w:val="003E4102"/>
    <w:rsid w:val="003E4B66"/>
    <w:rsid w:val="003E5EBF"/>
    <w:rsid w:val="003F2C61"/>
    <w:rsid w:val="003F2E3C"/>
    <w:rsid w:val="003F41A5"/>
    <w:rsid w:val="003F6615"/>
    <w:rsid w:val="003F76BF"/>
    <w:rsid w:val="00401288"/>
    <w:rsid w:val="0040381E"/>
    <w:rsid w:val="0040385B"/>
    <w:rsid w:val="00404F6A"/>
    <w:rsid w:val="0040614E"/>
    <w:rsid w:val="00412BFD"/>
    <w:rsid w:val="00413EC4"/>
    <w:rsid w:val="00414A18"/>
    <w:rsid w:val="00417B5D"/>
    <w:rsid w:val="00423D23"/>
    <w:rsid w:val="00424485"/>
    <w:rsid w:val="004261E2"/>
    <w:rsid w:val="00432C3F"/>
    <w:rsid w:val="004365B8"/>
    <w:rsid w:val="00436C9E"/>
    <w:rsid w:val="00441906"/>
    <w:rsid w:val="0044235D"/>
    <w:rsid w:val="00444686"/>
    <w:rsid w:val="0044602C"/>
    <w:rsid w:val="00451AAD"/>
    <w:rsid w:val="00456FCD"/>
    <w:rsid w:val="00460269"/>
    <w:rsid w:val="00460AD4"/>
    <w:rsid w:val="004630E9"/>
    <w:rsid w:val="004646A3"/>
    <w:rsid w:val="00465700"/>
    <w:rsid w:val="00466D64"/>
    <w:rsid w:val="004678A8"/>
    <w:rsid w:val="00467BD0"/>
    <w:rsid w:val="00467F61"/>
    <w:rsid w:val="00470C7A"/>
    <w:rsid w:val="0047107E"/>
    <w:rsid w:val="00471950"/>
    <w:rsid w:val="0047299A"/>
    <w:rsid w:val="00473D8E"/>
    <w:rsid w:val="004765CC"/>
    <w:rsid w:val="00486517"/>
    <w:rsid w:val="00492360"/>
    <w:rsid w:val="004A0197"/>
    <w:rsid w:val="004A0443"/>
    <w:rsid w:val="004A0BB4"/>
    <w:rsid w:val="004A2333"/>
    <w:rsid w:val="004A504A"/>
    <w:rsid w:val="004B1948"/>
    <w:rsid w:val="004B280D"/>
    <w:rsid w:val="004B5AF6"/>
    <w:rsid w:val="004B6C09"/>
    <w:rsid w:val="004C017F"/>
    <w:rsid w:val="004C02B8"/>
    <w:rsid w:val="004C31CE"/>
    <w:rsid w:val="004C35FB"/>
    <w:rsid w:val="004C3EA8"/>
    <w:rsid w:val="004C595D"/>
    <w:rsid w:val="004C67E9"/>
    <w:rsid w:val="004C7289"/>
    <w:rsid w:val="004D0234"/>
    <w:rsid w:val="004D396D"/>
    <w:rsid w:val="004D4905"/>
    <w:rsid w:val="004D4B8E"/>
    <w:rsid w:val="004D70DC"/>
    <w:rsid w:val="004E256C"/>
    <w:rsid w:val="004E3A36"/>
    <w:rsid w:val="004E3F96"/>
    <w:rsid w:val="004E496B"/>
    <w:rsid w:val="004E5980"/>
    <w:rsid w:val="004E681B"/>
    <w:rsid w:val="004E7C9C"/>
    <w:rsid w:val="004F0559"/>
    <w:rsid w:val="004F623C"/>
    <w:rsid w:val="00502246"/>
    <w:rsid w:val="005026D5"/>
    <w:rsid w:val="00502B08"/>
    <w:rsid w:val="00503BD3"/>
    <w:rsid w:val="00506F1C"/>
    <w:rsid w:val="005072A5"/>
    <w:rsid w:val="00507EDD"/>
    <w:rsid w:val="00510D12"/>
    <w:rsid w:val="00514132"/>
    <w:rsid w:val="005147EC"/>
    <w:rsid w:val="00514A63"/>
    <w:rsid w:val="005151F6"/>
    <w:rsid w:val="00525968"/>
    <w:rsid w:val="00530DF5"/>
    <w:rsid w:val="00531292"/>
    <w:rsid w:val="00531D85"/>
    <w:rsid w:val="00532D3A"/>
    <w:rsid w:val="005353BA"/>
    <w:rsid w:val="005423F0"/>
    <w:rsid w:val="005425FF"/>
    <w:rsid w:val="00543189"/>
    <w:rsid w:val="00544391"/>
    <w:rsid w:val="005449E1"/>
    <w:rsid w:val="005520C9"/>
    <w:rsid w:val="0055415E"/>
    <w:rsid w:val="00557273"/>
    <w:rsid w:val="005572F5"/>
    <w:rsid w:val="0055787C"/>
    <w:rsid w:val="005637A6"/>
    <w:rsid w:val="005640FE"/>
    <w:rsid w:val="005660F7"/>
    <w:rsid w:val="00567900"/>
    <w:rsid w:val="00567BE7"/>
    <w:rsid w:val="005738F0"/>
    <w:rsid w:val="00573BAC"/>
    <w:rsid w:val="00575582"/>
    <w:rsid w:val="00580EAC"/>
    <w:rsid w:val="0058269B"/>
    <w:rsid w:val="00583FA5"/>
    <w:rsid w:val="0059354B"/>
    <w:rsid w:val="005967CA"/>
    <w:rsid w:val="005A21B9"/>
    <w:rsid w:val="005A23CB"/>
    <w:rsid w:val="005A2A8A"/>
    <w:rsid w:val="005A336D"/>
    <w:rsid w:val="005A565C"/>
    <w:rsid w:val="005B3134"/>
    <w:rsid w:val="005B4E8E"/>
    <w:rsid w:val="005B5DC0"/>
    <w:rsid w:val="005D1E31"/>
    <w:rsid w:val="005D4423"/>
    <w:rsid w:val="005D6D26"/>
    <w:rsid w:val="005E0682"/>
    <w:rsid w:val="005E3A9C"/>
    <w:rsid w:val="005E6DD7"/>
    <w:rsid w:val="005E6E1C"/>
    <w:rsid w:val="005E78E0"/>
    <w:rsid w:val="005F013B"/>
    <w:rsid w:val="005F350D"/>
    <w:rsid w:val="005F476B"/>
    <w:rsid w:val="005F499C"/>
    <w:rsid w:val="005F4AE5"/>
    <w:rsid w:val="005F5CF3"/>
    <w:rsid w:val="005F7E07"/>
    <w:rsid w:val="005F7E5E"/>
    <w:rsid w:val="00603CF1"/>
    <w:rsid w:val="00604459"/>
    <w:rsid w:val="00604D3E"/>
    <w:rsid w:val="006057C1"/>
    <w:rsid w:val="006108EB"/>
    <w:rsid w:val="00614584"/>
    <w:rsid w:val="00615303"/>
    <w:rsid w:val="00615C15"/>
    <w:rsid w:val="00616127"/>
    <w:rsid w:val="00620A9E"/>
    <w:rsid w:val="006244C5"/>
    <w:rsid w:val="00625CD3"/>
    <w:rsid w:val="0062601F"/>
    <w:rsid w:val="00627036"/>
    <w:rsid w:val="0063113D"/>
    <w:rsid w:val="00632956"/>
    <w:rsid w:val="00634C67"/>
    <w:rsid w:val="0063598E"/>
    <w:rsid w:val="006361CE"/>
    <w:rsid w:val="006424BF"/>
    <w:rsid w:val="00643BCA"/>
    <w:rsid w:val="00644C7D"/>
    <w:rsid w:val="00645AF7"/>
    <w:rsid w:val="006529C3"/>
    <w:rsid w:val="00657E51"/>
    <w:rsid w:val="0066373A"/>
    <w:rsid w:val="0066724B"/>
    <w:rsid w:val="006722AA"/>
    <w:rsid w:val="00675312"/>
    <w:rsid w:val="0067626F"/>
    <w:rsid w:val="00676C34"/>
    <w:rsid w:val="0068044A"/>
    <w:rsid w:val="00681A8D"/>
    <w:rsid w:val="00682E78"/>
    <w:rsid w:val="006834E0"/>
    <w:rsid w:val="006908FC"/>
    <w:rsid w:val="006969AD"/>
    <w:rsid w:val="00696C88"/>
    <w:rsid w:val="006973DA"/>
    <w:rsid w:val="006A29C0"/>
    <w:rsid w:val="006A51DF"/>
    <w:rsid w:val="006A66DE"/>
    <w:rsid w:val="006B20FF"/>
    <w:rsid w:val="006B35A3"/>
    <w:rsid w:val="006B3960"/>
    <w:rsid w:val="006B7085"/>
    <w:rsid w:val="006C08BD"/>
    <w:rsid w:val="006C279E"/>
    <w:rsid w:val="006C325E"/>
    <w:rsid w:val="006C39D1"/>
    <w:rsid w:val="006C485A"/>
    <w:rsid w:val="006C6C47"/>
    <w:rsid w:val="006C6E3B"/>
    <w:rsid w:val="006C740E"/>
    <w:rsid w:val="006D19CB"/>
    <w:rsid w:val="006D4C0D"/>
    <w:rsid w:val="006D6211"/>
    <w:rsid w:val="006D68A0"/>
    <w:rsid w:val="006D6C68"/>
    <w:rsid w:val="006E4087"/>
    <w:rsid w:val="006E42C3"/>
    <w:rsid w:val="006E467E"/>
    <w:rsid w:val="006E5513"/>
    <w:rsid w:val="006E6D27"/>
    <w:rsid w:val="006F11C7"/>
    <w:rsid w:val="006F5278"/>
    <w:rsid w:val="006F53B8"/>
    <w:rsid w:val="006F5E21"/>
    <w:rsid w:val="0070266E"/>
    <w:rsid w:val="00703BBC"/>
    <w:rsid w:val="007048C1"/>
    <w:rsid w:val="00707E3A"/>
    <w:rsid w:val="00712338"/>
    <w:rsid w:val="007123C6"/>
    <w:rsid w:val="007136B3"/>
    <w:rsid w:val="00713D08"/>
    <w:rsid w:val="0071637B"/>
    <w:rsid w:val="007165B1"/>
    <w:rsid w:val="007201C8"/>
    <w:rsid w:val="0072271E"/>
    <w:rsid w:val="00723DC2"/>
    <w:rsid w:val="00724A1D"/>
    <w:rsid w:val="00724C13"/>
    <w:rsid w:val="00725C44"/>
    <w:rsid w:val="007263B5"/>
    <w:rsid w:val="00730337"/>
    <w:rsid w:val="00731EB9"/>
    <w:rsid w:val="007331A7"/>
    <w:rsid w:val="00733CCD"/>
    <w:rsid w:val="007376A2"/>
    <w:rsid w:val="0074120A"/>
    <w:rsid w:val="00742A5D"/>
    <w:rsid w:val="00743740"/>
    <w:rsid w:val="00743772"/>
    <w:rsid w:val="0074480F"/>
    <w:rsid w:val="00747BD2"/>
    <w:rsid w:val="00754717"/>
    <w:rsid w:val="00755A21"/>
    <w:rsid w:val="00756D34"/>
    <w:rsid w:val="00760685"/>
    <w:rsid w:val="007639BF"/>
    <w:rsid w:val="00763F9C"/>
    <w:rsid w:val="0077034F"/>
    <w:rsid w:val="00771302"/>
    <w:rsid w:val="00775947"/>
    <w:rsid w:val="0077594B"/>
    <w:rsid w:val="007776FC"/>
    <w:rsid w:val="00777969"/>
    <w:rsid w:val="00777E4C"/>
    <w:rsid w:val="0078164A"/>
    <w:rsid w:val="00783A3F"/>
    <w:rsid w:val="00783D55"/>
    <w:rsid w:val="00784CE3"/>
    <w:rsid w:val="00784ECA"/>
    <w:rsid w:val="00785D3C"/>
    <w:rsid w:val="00786865"/>
    <w:rsid w:val="00787BB8"/>
    <w:rsid w:val="00791A35"/>
    <w:rsid w:val="00791B32"/>
    <w:rsid w:val="00794E13"/>
    <w:rsid w:val="00794FDD"/>
    <w:rsid w:val="00795812"/>
    <w:rsid w:val="007A137C"/>
    <w:rsid w:val="007A1A2C"/>
    <w:rsid w:val="007A5444"/>
    <w:rsid w:val="007A7466"/>
    <w:rsid w:val="007A7B01"/>
    <w:rsid w:val="007B24F0"/>
    <w:rsid w:val="007B308A"/>
    <w:rsid w:val="007B4DFA"/>
    <w:rsid w:val="007B5A3D"/>
    <w:rsid w:val="007B6728"/>
    <w:rsid w:val="007B7FBC"/>
    <w:rsid w:val="007C41C2"/>
    <w:rsid w:val="007D0DDB"/>
    <w:rsid w:val="007D147E"/>
    <w:rsid w:val="007D328E"/>
    <w:rsid w:val="007D7174"/>
    <w:rsid w:val="007E5922"/>
    <w:rsid w:val="007E6A62"/>
    <w:rsid w:val="007E6EFB"/>
    <w:rsid w:val="007E70E3"/>
    <w:rsid w:val="007E746B"/>
    <w:rsid w:val="007F0EDB"/>
    <w:rsid w:val="007F1CF3"/>
    <w:rsid w:val="00800AB8"/>
    <w:rsid w:val="00800BA0"/>
    <w:rsid w:val="00803FA2"/>
    <w:rsid w:val="00804867"/>
    <w:rsid w:val="008100EB"/>
    <w:rsid w:val="00811E3B"/>
    <w:rsid w:val="008159F8"/>
    <w:rsid w:val="008209BA"/>
    <w:rsid w:val="008212AF"/>
    <w:rsid w:val="00822EFC"/>
    <w:rsid w:val="008246F8"/>
    <w:rsid w:val="00830CA5"/>
    <w:rsid w:val="00831239"/>
    <w:rsid w:val="00832CF3"/>
    <w:rsid w:val="0083484E"/>
    <w:rsid w:val="00836463"/>
    <w:rsid w:val="0083753E"/>
    <w:rsid w:val="00837BAC"/>
    <w:rsid w:val="008405D1"/>
    <w:rsid w:val="008441D0"/>
    <w:rsid w:val="0084616E"/>
    <w:rsid w:val="008462C2"/>
    <w:rsid w:val="00846355"/>
    <w:rsid w:val="008535C8"/>
    <w:rsid w:val="00855099"/>
    <w:rsid w:val="00862494"/>
    <w:rsid w:val="00862A28"/>
    <w:rsid w:val="00866CFA"/>
    <w:rsid w:val="008704FB"/>
    <w:rsid w:val="008704FD"/>
    <w:rsid w:val="00870A10"/>
    <w:rsid w:val="008766FB"/>
    <w:rsid w:val="00880633"/>
    <w:rsid w:val="00883107"/>
    <w:rsid w:val="00884166"/>
    <w:rsid w:val="008869AD"/>
    <w:rsid w:val="00887DBB"/>
    <w:rsid w:val="00887F09"/>
    <w:rsid w:val="0089325C"/>
    <w:rsid w:val="00896A80"/>
    <w:rsid w:val="00896D86"/>
    <w:rsid w:val="008A0FE7"/>
    <w:rsid w:val="008A244D"/>
    <w:rsid w:val="008A2A25"/>
    <w:rsid w:val="008A2E18"/>
    <w:rsid w:val="008A3C9B"/>
    <w:rsid w:val="008A6F98"/>
    <w:rsid w:val="008A740F"/>
    <w:rsid w:val="008B15C5"/>
    <w:rsid w:val="008B633D"/>
    <w:rsid w:val="008C1A6D"/>
    <w:rsid w:val="008C5CB7"/>
    <w:rsid w:val="008C6F76"/>
    <w:rsid w:val="008C78FA"/>
    <w:rsid w:val="008D2B85"/>
    <w:rsid w:val="008E1100"/>
    <w:rsid w:val="008E12E4"/>
    <w:rsid w:val="008E183C"/>
    <w:rsid w:val="008E340C"/>
    <w:rsid w:val="008E35BA"/>
    <w:rsid w:val="008F01A6"/>
    <w:rsid w:val="008F1968"/>
    <w:rsid w:val="008F4A1F"/>
    <w:rsid w:val="00900288"/>
    <w:rsid w:val="00906E14"/>
    <w:rsid w:val="00913F6C"/>
    <w:rsid w:val="009178BB"/>
    <w:rsid w:val="009213BC"/>
    <w:rsid w:val="00921CA2"/>
    <w:rsid w:val="00921F5E"/>
    <w:rsid w:val="00922127"/>
    <w:rsid w:val="00922ED0"/>
    <w:rsid w:val="00924AB6"/>
    <w:rsid w:val="009267BE"/>
    <w:rsid w:val="00926847"/>
    <w:rsid w:val="009271B7"/>
    <w:rsid w:val="00930FF5"/>
    <w:rsid w:val="00930FFB"/>
    <w:rsid w:val="00932C20"/>
    <w:rsid w:val="00934008"/>
    <w:rsid w:val="00935089"/>
    <w:rsid w:val="00940DFA"/>
    <w:rsid w:val="00941A2A"/>
    <w:rsid w:val="009423BB"/>
    <w:rsid w:val="00942B1B"/>
    <w:rsid w:val="00943D65"/>
    <w:rsid w:val="00944E44"/>
    <w:rsid w:val="00945208"/>
    <w:rsid w:val="009468F9"/>
    <w:rsid w:val="00951DC2"/>
    <w:rsid w:val="009527D9"/>
    <w:rsid w:val="00955E84"/>
    <w:rsid w:val="00960718"/>
    <w:rsid w:val="00961397"/>
    <w:rsid w:val="009626FD"/>
    <w:rsid w:val="00962E1F"/>
    <w:rsid w:val="009639BD"/>
    <w:rsid w:val="00973475"/>
    <w:rsid w:val="00973DE9"/>
    <w:rsid w:val="00976485"/>
    <w:rsid w:val="009766A0"/>
    <w:rsid w:val="00976F4B"/>
    <w:rsid w:val="00976FA0"/>
    <w:rsid w:val="00983F2F"/>
    <w:rsid w:val="00986554"/>
    <w:rsid w:val="00990BE8"/>
    <w:rsid w:val="00994B8C"/>
    <w:rsid w:val="00995DE6"/>
    <w:rsid w:val="009975C3"/>
    <w:rsid w:val="009A134C"/>
    <w:rsid w:val="009A1F59"/>
    <w:rsid w:val="009A2B8A"/>
    <w:rsid w:val="009A52E8"/>
    <w:rsid w:val="009A65E8"/>
    <w:rsid w:val="009A6D1E"/>
    <w:rsid w:val="009A7C32"/>
    <w:rsid w:val="009B009C"/>
    <w:rsid w:val="009B03AC"/>
    <w:rsid w:val="009B4976"/>
    <w:rsid w:val="009B766F"/>
    <w:rsid w:val="009C3F69"/>
    <w:rsid w:val="009C4E9E"/>
    <w:rsid w:val="009D28BB"/>
    <w:rsid w:val="009D7C0B"/>
    <w:rsid w:val="009E11A0"/>
    <w:rsid w:val="009E1404"/>
    <w:rsid w:val="009E1FAE"/>
    <w:rsid w:val="009E238E"/>
    <w:rsid w:val="009E5724"/>
    <w:rsid w:val="009F040A"/>
    <w:rsid w:val="009F2266"/>
    <w:rsid w:val="009F256B"/>
    <w:rsid w:val="009F40E5"/>
    <w:rsid w:val="009F46C0"/>
    <w:rsid w:val="009F4C35"/>
    <w:rsid w:val="009F4F6C"/>
    <w:rsid w:val="009F7B36"/>
    <w:rsid w:val="00A03577"/>
    <w:rsid w:val="00A05324"/>
    <w:rsid w:val="00A05BF1"/>
    <w:rsid w:val="00A06DBB"/>
    <w:rsid w:val="00A070D6"/>
    <w:rsid w:val="00A07C3D"/>
    <w:rsid w:val="00A148BA"/>
    <w:rsid w:val="00A14C48"/>
    <w:rsid w:val="00A17FC1"/>
    <w:rsid w:val="00A20ABB"/>
    <w:rsid w:val="00A23D7E"/>
    <w:rsid w:val="00A24FAC"/>
    <w:rsid w:val="00A33372"/>
    <w:rsid w:val="00A37D09"/>
    <w:rsid w:val="00A41FA6"/>
    <w:rsid w:val="00A4789B"/>
    <w:rsid w:val="00A50B00"/>
    <w:rsid w:val="00A52A38"/>
    <w:rsid w:val="00A54142"/>
    <w:rsid w:val="00A556A2"/>
    <w:rsid w:val="00A56EF5"/>
    <w:rsid w:val="00A61651"/>
    <w:rsid w:val="00A63D74"/>
    <w:rsid w:val="00A6653F"/>
    <w:rsid w:val="00A71B93"/>
    <w:rsid w:val="00A74170"/>
    <w:rsid w:val="00A7516F"/>
    <w:rsid w:val="00A758F6"/>
    <w:rsid w:val="00A8306E"/>
    <w:rsid w:val="00A85083"/>
    <w:rsid w:val="00A92ADD"/>
    <w:rsid w:val="00A942E6"/>
    <w:rsid w:val="00A95DAE"/>
    <w:rsid w:val="00A9643E"/>
    <w:rsid w:val="00A96B0B"/>
    <w:rsid w:val="00AA1AC3"/>
    <w:rsid w:val="00AA674C"/>
    <w:rsid w:val="00AB1381"/>
    <w:rsid w:val="00AB16A9"/>
    <w:rsid w:val="00AB4E01"/>
    <w:rsid w:val="00AB5FD5"/>
    <w:rsid w:val="00AB71C2"/>
    <w:rsid w:val="00AC03BA"/>
    <w:rsid w:val="00AC0DCC"/>
    <w:rsid w:val="00AC1002"/>
    <w:rsid w:val="00AC3FD3"/>
    <w:rsid w:val="00AC54F7"/>
    <w:rsid w:val="00AC58E3"/>
    <w:rsid w:val="00AC6912"/>
    <w:rsid w:val="00AC6ACD"/>
    <w:rsid w:val="00AC6BB5"/>
    <w:rsid w:val="00AC7797"/>
    <w:rsid w:val="00AC7A07"/>
    <w:rsid w:val="00AD0F2A"/>
    <w:rsid w:val="00AD1E7E"/>
    <w:rsid w:val="00AD2317"/>
    <w:rsid w:val="00AD275C"/>
    <w:rsid w:val="00AD2D17"/>
    <w:rsid w:val="00AD3ECE"/>
    <w:rsid w:val="00AE5ACD"/>
    <w:rsid w:val="00AF105F"/>
    <w:rsid w:val="00AF7BBD"/>
    <w:rsid w:val="00B015BB"/>
    <w:rsid w:val="00B034AA"/>
    <w:rsid w:val="00B03C8C"/>
    <w:rsid w:val="00B05FFA"/>
    <w:rsid w:val="00B105F8"/>
    <w:rsid w:val="00B1482F"/>
    <w:rsid w:val="00B1506F"/>
    <w:rsid w:val="00B16DCE"/>
    <w:rsid w:val="00B215D9"/>
    <w:rsid w:val="00B2191D"/>
    <w:rsid w:val="00B21BFE"/>
    <w:rsid w:val="00B24CA0"/>
    <w:rsid w:val="00B3039B"/>
    <w:rsid w:val="00B30A9A"/>
    <w:rsid w:val="00B316BC"/>
    <w:rsid w:val="00B33ABE"/>
    <w:rsid w:val="00B43187"/>
    <w:rsid w:val="00B433A8"/>
    <w:rsid w:val="00B50E3C"/>
    <w:rsid w:val="00B53EA2"/>
    <w:rsid w:val="00B566E7"/>
    <w:rsid w:val="00B56D0C"/>
    <w:rsid w:val="00B571BA"/>
    <w:rsid w:val="00B579C5"/>
    <w:rsid w:val="00B57B53"/>
    <w:rsid w:val="00B602F8"/>
    <w:rsid w:val="00B67760"/>
    <w:rsid w:val="00B67A0D"/>
    <w:rsid w:val="00B83269"/>
    <w:rsid w:val="00B8335E"/>
    <w:rsid w:val="00B856C4"/>
    <w:rsid w:val="00B86785"/>
    <w:rsid w:val="00B8768E"/>
    <w:rsid w:val="00B90550"/>
    <w:rsid w:val="00B944C9"/>
    <w:rsid w:val="00B94E81"/>
    <w:rsid w:val="00B96782"/>
    <w:rsid w:val="00BA0810"/>
    <w:rsid w:val="00BA0AB0"/>
    <w:rsid w:val="00BA10EB"/>
    <w:rsid w:val="00BA26E4"/>
    <w:rsid w:val="00BA421C"/>
    <w:rsid w:val="00BB31DF"/>
    <w:rsid w:val="00BB343D"/>
    <w:rsid w:val="00BB3E5E"/>
    <w:rsid w:val="00BB6139"/>
    <w:rsid w:val="00BB69BC"/>
    <w:rsid w:val="00BB749F"/>
    <w:rsid w:val="00BC0DC1"/>
    <w:rsid w:val="00BC33DF"/>
    <w:rsid w:val="00BC3D27"/>
    <w:rsid w:val="00BC7095"/>
    <w:rsid w:val="00BD13DB"/>
    <w:rsid w:val="00BD2230"/>
    <w:rsid w:val="00BD26C6"/>
    <w:rsid w:val="00BD318E"/>
    <w:rsid w:val="00BD4024"/>
    <w:rsid w:val="00BD4353"/>
    <w:rsid w:val="00BD6309"/>
    <w:rsid w:val="00BD697C"/>
    <w:rsid w:val="00BE0971"/>
    <w:rsid w:val="00BE0B54"/>
    <w:rsid w:val="00BE6681"/>
    <w:rsid w:val="00BF2EF3"/>
    <w:rsid w:val="00BF4921"/>
    <w:rsid w:val="00BF5312"/>
    <w:rsid w:val="00C0092A"/>
    <w:rsid w:val="00C044EF"/>
    <w:rsid w:val="00C06574"/>
    <w:rsid w:val="00C071C9"/>
    <w:rsid w:val="00C11961"/>
    <w:rsid w:val="00C11A4E"/>
    <w:rsid w:val="00C14C1C"/>
    <w:rsid w:val="00C1541E"/>
    <w:rsid w:val="00C178AD"/>
    <w:rsid w:val="00C2051E"/>
    <w:rsid w:val="00C22FBD"/>
    <w:rsid w:val="00C23B30"/>
    <w:rsid w:val="00C24B3E"/>
    <w:rsid w:val="00C27385"/>
    <w:rsid w:val="00C31431"/>
    <w:rsid w:val="00C32888"/>
    <w:rsid w:val="00C34497"/>
    <w:rsid w:val="00C35282"/>
    <w:rsid w:val="00C42896"/>
    <w:rsid w:val="00C467C2"/>
    <w:rsid w:val="00C469E3"/>
    <w:rsid w:val="00C4743C"/>
    <w:rsid w:val="00C51E1F"/>
    <w:rsid w:val="00C5303E"/>
    <w:rsid w:val="00C53387"/>
    <w:rsid w:val="00C53EAC"/>
    <w:rsid w:val="00C55025"/>
    <w:rsid w:val="00C57A5D"/>
    <w:rsid w:val="00C6037D"/>
    <w:rsid w:val="00C619B9"/>
    <w:rsid w:val="00C624F1"/>
    <w:rsid w:val="00C62A8D"/>
    <w:rsid w:val="00C66C93"/>
    <w:rsid w:val="00C7141E"/>
    <w:rsid w:val="00C73793"/>
    <w:rsid w:val="00C8075E"/>
    <w:rsid w:val="00C837E8"/>
    <w:rsid w:val="00C83918"/>
    <w:rsid w:val="00C84080"/>
    <w:rsid w:val="00C94D31"/>
    <w:rsid w:val="00C95E56"/>
    <w:rsid w:val="00CA3EFD"/>
    <w:rsid w:val="00CA6D0F"/>
    <w:rsid w:val="00CA7D9B"/>
    <w:rsid w:val="00CA7E7F"/>
    <w:rsid w:val="00CB1671"/>
    <w:rsid w:val="00CB191A"/>
    <w:rsid w:val="00CB2C28"/>
    <w:rsid w:val="00CB4445"/>
    <w:rsid w:val="00CB64BA"/>
    <w:rsid w:val="00CB7A9D"/>
    <w:rsid w:val="00CC04C0"/>
    <w:rsid w:val="00CC72C3"/>
    <w:rsid w:val="00CC7664"/>
    <w:rsid w:val="00CD33E2"/>
    <w:rsid w:val="00CD610E"/>
    <w:rsid w:val="00CD7565"/>
    <w:rsid w:val="00CE163C"/>
    <w:rsid w:val="00CF23D4"/>
    <w:rsid w:val="00CF2BEB"/>
    <w:rsid w:val="00CF337C"/>
    <w:rsid w:val="00CF3889"/>
    <w:rsid w:val="00CF5E49"/>
    <w:rsid w:val="00D0004B"/>
    <w:rsid w:val="00D03193"/>
    <w:rsid w:val="00D046B2"/>
    <w:rsid w:val="00D0485A"/>
    <w:rsid w:val="00D16360"/>
    <w:rsid w:val="00D213F1"/>
    <w:rsid w:val="00D21534"/>
    <w:rsid w:val="00D22CDD"/>
    <w:rsid w:val="00D24F40"/>
    <w:rsid w:val="00D30CEC"/>
    <w:rsid w:val="00D34B14"/>
    <w:rsid w:val="00D3568A"/>
    <w:rsid w:val="00D37908"/>
    <w:rsid w:val="00D406AA"/>
    <w:rsid w:val="00D44BE4"/>
    <w:rsid w:val="00D45665"/>
    <w:rsid w:val="00D5093D"/>
    <w:rsid w:val="00D52DCF"/>
    <w:rsid w:val="00D55074"/>
    <w:rsid w:val="00D57D3D"/>
    <w:rsid w:val="00D60760"/>
    <w:rsid w:val="00D64BED"/>
    <w:rsid w:val="00D65217"/>
    <w:rsid w:val="00D66538"/>
    <w:rsid w:val="00D71550"/>
    <w:rsid w:val="00D820C0"/>
    <w:rsid w:val="00D844C3"/>
    <w:rsid w:val="00D9063B"/>
    <w:rsid w:val="00D921CC"/>
    <w:rsid w:val="00DA06A8"/>
    <w:rsid w:val="00DA0D9B"/>
    <w:rsid w:val="00DA16AB"/>
    <w:rsid w:val="00DA1D97"/>
    <w:rsid w:val="00DB1B72"/>
    <w:rsid w:val="00DB1FE0"/>
    <w:rsid w:val="00DB204A"/>
    <w:rsid w:val="00DB443F"/>
    <w:rsid w:val="00DB6C72"/>
    <w:rsid w:val="00DC450A"/>
    <w:rsid w:val="00DC6886"/>
    <w:rsid w:val="00DC6FF5"/>
    <w:rsid w:val="00DC7418"/>
    <w:rsid w:val="00DD4069"/>
    <w:rsid w:val="00DD7354"/>
    <w:rsid w:val="00DD7758"/>
    <w:rsid w:val="00DD7B18"/>
    <w:rsid w:val="00DD7CE9"/>
    <w:rsid w:val="00DE0F1E"/>
    <w:rsid w:val="00DE50F8"/>
    <w:rsid w:val="00DE558B"/>
    <w:rsid w:val="00DE5ACA"/>
    <w:rsid w:val="00DE718C"/>
    <w:rsid w:val="00DE73DE"/>
    <w:rsid w:val="00DF0A10"/>
    <w:rsid w:val="00DF3591"/>
    <w:rsid w:val="00DF5A55"/>
    <w:rsid w:val="00DF6217"/>
    <w:rsid w:val="00DF69B0"/>
    <w:rsid w:val="00E003EE"/>
    <w:rsid w:val="00E00AC4"/>
    <w:rsid w:val="00E02703"/>
    <w:rsid w:val="00E02C9D"/>
    <w:rsid w:val="00E03189"/>
    <w:rsid w:val="00E03F21"/>
    <w:rsid w:val="00E060BD"/>
    <w:rsid w:val="00E138D4"/>
    <w:rsid w:val="00E20479"/>
    <w:rsid w:val="00E24453"/>
    <w:rsid w:val="00E27899"/>
    <w:rsid w:val="00E27DB4"/>
    <w:rsid w:val="00E3228C"/>
    <w:rsid w:val="00E34AB2"/>
    <w:rsid w:val="00E36868"/>
    <w:rsid w:val="00E36B0F"/>
    <w:rsid w:val="00E401B5"/>
    <w:rsid w:val="00E4198D"/>
    <w:rsid w:val="00E42F91"/>
    <w:rsid w:val="00E5181F"/>
    <w:rsid w:val="00E55DEE"/>
    <w:rsid w:val="00E63D7A"/>
    <w:rsid w:val="00E651AB"/>
    <w:rsid w:val="00E6593A"/>
    <w:rsid w:val="00E65B52"/>
    <w:rsid w:val="00E65C75"/>
    <w:rsid w:val="00E66093"/>
    <w:rsid w:val="00E66684"/>
    <w:rsid w:val="00E66D56"/>
    <w:rsid w:val="00E7650F"/>
    <w:rsid w:val="00E800EE"/>
    <w:rsid w:val="00E806E6"/>
    <w:rsid w:val="00E82024"/>
    <w:rsid w:val="00E8594B"/>
    <w:rsid w:val="00E911C0"/>
    <w:rsid w:val="00E93625"/>
    <w:rsid w:val="00E94297"/>
    <w:rsid w:val="00E95BDF"/>
    <w:rsid w:val="00EA1093"/>
    <w:rsid w:val="00EA28DC"/>
    <w:rsid w:val="00EB0C5F"/>
    <w:rsid w:val="00EB1D6D"/>
    <w:rsid w:val="00EB2B11"/>
    <w:rsid w:val="00EB38F3"/>
    <w:rsid w:val="00EB4658"/>
    <w:rsid w:val="00EB4F58"/>
    <w:rsid w:val="00EB594D"/>
    <w:rsid w:val="00EB68D3"/>
    <w:rsid w:val="00EC1E85"/>
    <w:rsid w:val="00EC2276"/>
    <w:rsid w:val="00EC3170"/>
    <w:rsid w:val="00EC6740"/>
    <w:rsid w:val="00ED1A28"/>
    <w:rsid w:val="00ED2FEC"/>
    <w:rsid w:val="00ED37E1"/>
    <w:rsid w:val="00ED64AE"/>
    <w:rsid w:val="00ED797E"/>
    <w:rsid w:val="00EE068D"/>
    <w:rsid w:val="00EE2124"/>
    <w:rsid w:val="00EE250C"/>
    <w:rsid w:val="00EE2CEF"/>
    <w:rsid w:val="00EE36A6"/>
    <w:rsid w:val="00EE3F15"/>
    <w:rsid w:val="00EE54EE"/>
    <w:rsid w:val="00EE7D10"/>
    <w:rsid w:val="00EF2086"/>
    <w:rsid w:val="00EF2C88"/>
    <w:rsid w:val="00EF5795"/>
    <w:rsid w:val="00EF6D23"/>
    <w:rsid w:val="00F004FD"/>
    <w:rsid w:val="00F021FD"/>
    <w:rsid w:val="00F04BC8"/>
    <w:rsid w:val="00F07ACC"/>
    <w:rsid w:val="00F13358"/>
    <w:rsid w:val="00F13A95"/>
    <w:rsid w:val="00F15AE6"/>
    <w:rsid w:val="00F209C8"/>
    <w:rsid w:val="00F20CA4"/>
    <w:rsid w:val="00F230E8"/>
    <w:rsid w:val="00F232DD"/>
    <w:rsid w:val="00F240A9"/>
    <w:rsid w:val="00F26303"/>
    <w:rsid w:val="00F26810"/>
    <w:rsid w:val="00F2719A"/>
    <w:rsid w:val="00F27566"/>
    <w:rsid w:val="00F27C50"/>
    <w:rsid w:val="00F303FE"/>
    <w:rsid w:val="00F31B7B"/>
    <w:rsid w:val="00F32CC0"/>
    <w:rsid w:val="00F33794"/>
    <w:rsid w:val="00F33856"/>
    <w:rsid w:val="00F3428F"/>
    <w:rsid w:val="00F36B14"/>
    <w:rsid w:val="00F373A8"/>
    <w:rsid w:val="00F40BE7"/>
    <w:rsid w:val="00F433F5"/>
    <w:rsid w:val="00F43F93"/>
    <w:rsid w:val="00F450D1"/>
    <w:rsid w:val="00F47042"/>
    <w:rsid w:val="00F55E1B"/>
    <w:rsid w:val="00F64D8A"/>
    <w:rsid w:val="00F64E32"/>
    <w:rsid w:val="00F64F51"/>
    <w:rsid w:val="00F662E9"/>
    <w:rsid w:val="00F72AA2"/>
    <w:rsid w:val="00F755A0"/>
    <w:rsid w:val="00F76EFD"/>
    <w:rsid w:val="00F7708E"/>
    <w:rsid w:val="00F82AE2"/>
    <w:rsid w:val="00F83AB1"/>
    <w:rsid w:val="00F93504"/>
    <w:rsid w:val="00F93701"/>
    <w:rsid w:val="00F94A06"/>
    <w:rsid w:val="00F952A0"/>
    <w:rsid w:val="00F97D8B"/>
    <w:rsid w:val="00F97E86"/>
    <w:rsid w:val="00FA1B38"/>
    <w:rsid w:val="00FA2846"/>
    <w:rsid w:val="00FA3F6D"/>
    <w:rsid w:val="00FA7E89"/>
    <w:rsid w:val="00FA7EA1"/>
    <w:rsid w:val="00FB06C8"/>
    <w:rsid w:val="00FB596E"/>
    <w:rsid w:val="00FB5E88"/>
    <w:rsid w:val="00FB658C"/>
    <w:rsid w:val="00FB7979"/>
    <w:rsid w:val="00FB7A05"/>
    <w:rsid w:val="00FB7CEC"/>
    <w:rsid w:val="00FC0E2F"/>
    <w:rsid w:val="00FC1E25"/>
    <w:rsid w:val="00FC5F3D"/>
    <w:rsid w:val="00FC6B05"/>
    <w:rsid w:val="00FC6D33"/>
    <w:rsid w:val="00FC77F4"/>
    <w:rsid w:val="00FD04CC"/>
    <w:rsid w:val="00FD22AE"/>
    <w:rsid w:val="00FD24D1"/>
    <w:rsid w:val="00FE1877"/>
    <w:rsid w:val="00FE25D7"/>
    <w:rsid w:val="00FE3695"/>
    <w:rsid w:val="00FF197C"/>
    <w:rsid w:val="00FF68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1541E"/>
    <w:pPr>
      <w:widowControl w:val="0"/>
    </w:pPr>
    <w:rPr>
      <w:rFonts w:eastAsia="標楷體"/>
      <w:kern w:val="2"/>
      <w:sz w:val="32"/>
    </w:rPr>
  </w:style>
  <w:style w:type="paragraph" w:styleId="1">
    <w:name w:val="heading 1"/>
    <w:basedOn w:val="a1"/>
    <w:link w:val="10"/>
    <w:qFormat/>
    <w:rsid w:val="00C1541E"/>
    <w:pPr>
      <w:numPr>
        <w:numId w:val="1"/>
      </w:numPr>
      <w:kinsoku w:val="0"/>
      <w:jc w:val="both"/>
      <w:outlineLvl w:val="0"/>
    </w:pPr>
    <w:rPr>
      <w:rFonts w:ascii="標楷體" w:hAnsi="Arial"/>
      <w:bCs/>
      <w:kern w:val="0"/>
      <w:szCs w:val="52"/>
    </w:rPr>
  </w:style>
  <w:style w:type="paragraph" w:styleId="2">
    <w:name w:val="heading 2"/>
    <w:basedOn w:val="a1"/>
    <w:link w:val="20"/>
    <w:qFormat/>
    <w:rsid w:val="00C1541E"/>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C1541E"/>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C1541E"/>
    <w:pPr>
      <w:numPr>
        <w:ilvl w:val="3"/>
        <w:numId w:val="1"/>
      </w:numPr>
      <w:jc w:val="both"/>
      <w:outlineLvl w:val="3"/>
    </w:pPr>
    <w:rPr>
      <w:rFonts w:ascii="標楷體" w:hAnsi="Arial"/>
      <w:szCs w:val="36"/>
    </w:rPr>
  </w:style>
  <w:style w:type="paragraph" w:styleId="5">
    <w:name w:val="heading 5"/>
    <w:basedOn w:val="a1"/>
    <w:link w:val="50"/>
    <w:qFormat/>
    <w:rsid w:val="00C1541E"/>
    <w:pPr>
      <w:numPr>
        <w:ilvl w:val="4"/>
        <w:numId w:val="1"/>
      </w:numPr>
      <w:kinsoku w:val="0"/>
      <w:jc w:val="both"/>
      <w:outlineLvl w:val="4"/>
    </w:pPr>
    <w:rPr>
      <w:rFonts w:ascii="標楷體" w:hAnsi="Arial"/>
      <w:bCs/>
      <w:szCs w:val="36"/>
    </w:rPr>
  </w:style>
  <w:style w:type="paragraph" w:styleId="6">
    <w:name w:val="heading 6"/>
    <w:basedOn w:val="a1"/>
    <w:link w:val="60"/>
    <w:qFormat/>
    <w:rsid w:val="00C1541E"/>
    <w:pPr>
      <w:numPr>
        <w:ilvl w:val="5"/>
        <w:numId w:val="1"/>
      </w:numPr>
      <w:tabs>
        <w:tab w:val="left" w:pos="2094"/>
      </w:tabs>
      <w:kinsoku w:val="0"/>
      <w:jc w:val="both"/>
      <w:outlineLvl w:val="5"/>
    </w:pPr>
    <w:rPr>
      <w:rFonts w:ascii="標楷體" w:hAnsi="Arial"/>
      <w:szCs w:val="36"/>
    </w:rPr>
  </w:style>
  <w:style w:type="paragraph" w:styleId="7">
    <w:name w:val="heading 7"/>
    <w:basedOn w:val="a1"/>
    <w:link w:val="70"/>
    <w:qFormat/>
    <w:rsid w:val="00C1541E"/>
    <w:pPr>
      <w:numPr>
        <w:ilvl w:val="6"/>
        <w:numId w:val="1"/>
      </w:numPr>
      <w:kinsoku w:val="0"/>
      <w:jc w:val="both"/>
      <w:outlineLvl w:val="6"/>
    </w:pPr>
    <w:rPr>
      <w:rFonts w:ascii="標楷體" w:hAnsi="Arial"/>
      <w:bCs/>
      <w:szCs w:val="36"/>
    </w:rPr>
  </w:style>
  <w:style w:type="paragraph" w:styleId="8">
    <w:name w:val="heading 8"/>
    <w:basedOn w:val="a1"/>
    <w:link w:val="80"/>
    <w:qFormat/>
    <w:rsid w:val="00C1541E"/>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C1541E"/>
    <w:pPr>
      <w:spacing w:before="720" w:after="720"/>
      <w:ind w:left="7371"/>
    </w:pPr>
    <w:rPr>
      <w:rFonts w:ascii="標楷體"/>
      <w:b/>
      <w:snapToGrid w:val="0"/>
      <w:spacing w:val="10"/>
      <w:sz w:val="36"/>
    </w:rPr>
  </w:style>
  <w:style w:type="paragraph" w:styleId="a6">
    <w:name w:val="endnote text"/>
    <w:basedOn w:val="a1"/>
    <w:semiHidden/>
    <w:rsid w:val="00C1541E"/>
    <w:pPr>
      <w:spacing w:before="240"/>
      <w:ind w:left="1021" w:hanging="1021"/>
      <w:jc w:val="both"/>
    </w:pPr>
    <w:rPr>
      <w:rFonts w:ascii="標楷體"/>
      <w:snapToGrid w:val="0"/>
      <w:spacing w:val="10"/>
    </w:rPr>
  </w:style>
  <w:style w:type="paragraph" w:styleId="51">
    <w:name w:val="toc 5"/>
    <w:basedOn w:val="a1"/>
    <w:next w:val="a1"/>
    <w:autoRedefine/>
    <w:semiHidden/>
    <w:rsid w:val="00C1541E"/>
    <w:pPr>
      <w:ind w:leftChars="400" w:left="600" w:rightChars="200" w:right="200" w:hangingChars="200" w:hanging="200"/>
    </w:pPr>
    <w:rPr>
      <w:rFonts w:ascii="標楷體"/>
    </w:rPr>
  </w:style>
  <w:style w:type="character" w:styleId="a7">
    <w:name w:val="page number"/>
    <w:basedOn w:val="a2"/>
    <w:semiHidden/>
    <w:rsid w:val="00C1541E"/>
    <w:rPr>
      <w:rFonts w:ascii="標楷體" w:eastAsia="標楷體"/>
      <w:sz w:val="20"/>
    </w:rPr>
  </w:style>
  <w:style w:type="paragraph" w:styleId="61">
    <w:name w:val="toc 6"/>
    <w:basedOn w:val="a1"/>
    <w:next w:val="a1"/>
    <w:autoRedefine/>
    <w:semiHidden/>
    <w:rsid w:val="00C1541E"/>
    <w:pPr>
      <w:ind w:leftChars="500" w:left="500"/>
    </w:pPr>
    <w:rPr>
      <w:rFonts w:ascii="標楷體"/>
    </w:rPr>
  </w:style>
  <w:style w:type="paragraph" w:customStyle="1" w:styleId="11">
    <w:name w:val="段落樣式1"/>
    <w:basedOn w:val="a1"/>
    <w:rsid w:val="00C1541E"/>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C1541E"/>
    <w:pPr>
      <w:tabs>
        <w:tab w:val="left" w:pos="567"/>
      </w:tabs>
      <w:ind w:leftChars="300" w:left="300" w:firstLineChars="200" w:firstLine="200"/>
      <w:jc w:val="both"/>
    </w:pPr>
    <w:rPr>
      <w:rFonts w:ascii="標楷體"/>
      <w:kern w:val="0"/>
    </w:rPr>
  </w:style>
  <w:style w:type="paragraph" w:styleId="12">
    <w:name w:val="toc 1"/>
    <w:basedOn w:val="a1"/>
    <w:next w:val="a1"/>
    <w:autoRedefine/>
    <w:uiPriority w:val="39"/>
    <w:rsid w:val="00C1541E"/>
    <w:pPr>
      <w:kinsoku w:val="0"/>
      <w:ind w:left="2443" w:rightChars="200" w:right="698" w:hangingChars="700" w:hanging="2443"/>
      <w:jc w:val="both"/>
    </w:pPr>
    <w:rPr>
      <w:rFonts w:ascii="標楷體"/>
      <w:noProof/>
      <w:szCs w:val="32"/>
    </w:rPr>
  </w:style>
  <w:style w:type="paragraph" w:styleId="22">
    <w:name w:val="toc 2"/>
    <w:basedOn w:val="a1"/>
    <w:next w:val="a1"/>
    <w:autoRedefine/>
    <w:uiPriority w:val="39"/>
    <w:rsid w:val="0058269B"/>
    <w:pPr>
      <w:tabs>
        <w:tab w:val="right" w:leader="dot" w:pos="8834"/>
      </w:tabs>
      <w:kinsoku w:val="0"/>
      <w:ind w:leftChars="100" w:left="1020" w:rightChars="200" w:right="680" w:hangingChars="200" w:hanging="680"/>
      <w:jc w:val="both"/>
    </w:pPr>
    <w:rPr>
      <w:rFonts w:ascii="標楷體"/>
      <w:noProof/>
    </w:rPr>
  </w:style>
  <w:style w:type="paragraph" w:styleId="31">
    <w:name w:val="toc 3"/>
    <w:basedOn w:val="a1"/>
    <w:next w:val="a1"/>
    <w:autoRedefine/>
    <w:uiPriority w:val="39"/>
    <w:rsid w:val="00C1541E"/>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C1541E"/>
    <w:pPr>
      <w:kinsoku w:val="0"/>
      <w:ind w:leftChars="300" w:left="500" w:rightChars="200" w:right="200" w:hangingChars="200" w:hanging="200"/>
      <w:jc w:val="both"/>
    </w:pPr>
    <w:rPr>
      <w:rFonts w:ascii="標楷體"/>
    </w:rPr>
  </w:style>
  <w:style w:type="paragraph" w:styleId="71">
    <w:name w:val="toc 7"/>
    <w:basedOn w:val="a1"/>
    <w:next w:val="a1"/>
    <w:autoRedefine/>
    <w:semiHidden/>
    <w:rsid w:val="00C1541E"/>
    <w:pPr>
      <w:ind w:leftChars="600" w:left="800" w:hangingChars="200" w:hanging="200"/>
    </w:pPr>
    <w:rPr>
      <w:rFonts w:ascii="標楷體"/>
    </w:rPr>
  </w:style>
  <w:style w:type="paragraph" w:styleId="81">
    <w:name w:val="toc 8"/>
    <w:basedOn w:val="a1"/>
    <w:next w:val="a1"/>
    <w:autoRedefine/>
    <w:semiHidden/>
    <w:rsid w:val="00C1541E"/>
    <w:pPr>
      <w:ind w:leftChars="700" w:left="900" w:hangingChars="200" w:hanging="200"/>
    </w:pPr>
    <w:rPr>
      <w:rFonts w:ascii="標楷體"/>
    </w:rPr>
  </w:style>
  <w:style w:type="paragraph" w:styleId="9">
    <w:name w:val="toc 9"/>
    <w:basedOn w:val="a1"/>
    <w:next w:val="a1"/>
    <w:autoRedefine/>
    <w:semiHidden/>
    <w:rsid w:val="00C1541E"/>
    <w:pPr>
      <w:ind w:leftChars="1600" w:left="3840"/>
    </w:pPr>
  </w:style>
  <w:style w:type="paragraph" w:styleId="a8">
    <w:name w:val="header"/>
    <w:basedOn w:val="a1"/>
    <w:link w:val="a9"/>
    <w:uiPriority w:val="99"/>
    <w:semiHidden/>
    <w:rsid w:val="00C1541E"/>
    <w:pPr>
      <w:tabs>
        <w:tab w:val="center" w:pos="4153"/>
        <w:tab w:val="right" w:pos="8306"/>
      </w:tabs>
      <w:snapToGrid w:val="0"/>
    </w:pPr>
    <w:rPr>
      <w:sz w:val="20"/>
    </w:rPr>
  </w:style>
  <w:style w:type="paragraph" w:customStyle="1" w:styleId="32">
    <w:name w:val="段落樣式3"/>
    <w:basedOn w:val="21"/>
    <w:rsid w:val="00C1541E"/>
    <w:pPr>
      <w:ind w:leftChars="400" w:left="400"/>
    </w:pPr>
  </w:style>
  <w:style w:type="character" w:styleId="aa">
    <w:name w:val="Hyperlink"/>
    <w:basedOn w:val="a2"/>
    <w:uiPriority w:val="99"/>
    <w:rsid w:val="00C1541E"/>
    <w:rPr>
      <w:color w:val="0000FF"/>
      <w:u w:val="single"/>
    </w:rPr>
  </w:style>
  <w:style w:type="paragraph" w:customStyle="1" w:styleId="ab">
    <w:name w:val="簽名日期"/>
    <w:basedOn w:val="a1"/>
    <w:rsid w:val="00C1541E"/>
    <w:pPr>
      <w:kinsoku w:val="0"/>
      <w:jc w:val="distribute"/>
    </w:pPr>
    <w:rPr>
      <w:kern w:val="0"/>
    </w:rPr>
  </w:style>
  <w:style w:type="paragraph" w:customStyle="1" w:styleId="0">
    <w:name w:val="段落樣式0"/>
    <w:basedOn w:val="21"/>
    <w:rsid w:val="00C1541E"/>
    <w:pPr>
      <w:ind w:leftChars="200" w:left="200" w:firstLineChars="0" w:firstLine="0"/>
    </w:pPr>
  </w:style>
  <w:style w:type="paragraph" w:customStyle="1" w:styleId="ac">
    <w:name w:val="附件"/>
    <w:basedOn w:val="a6"/>
    <w:rsid w:val="00C1541E"/>
    <w:pPr>
      <w:kinsoku w:val="0"/>
      <w:spacing w:before="0"/>
      <w:ind w:left="1047" w:hangingChars="300" w:hanging="1047"/>
    </w:pPr>
    <w:rPr>
      <w:snapToGrid/>
      <w:spacing w:val="0"/>
      <w:kern w:val="0"/>
    </w:rPr>
  </w:style>
  <w:style w:type="paragraph" w:customStyle="1" w:styleId="42">
    <w:name w:val="段落樣式4"/>
    <w:basedOn w:val="32"/>
    <w:rsid w:val="00C1541E"/>
    <w:pPr>
      <w:ind w:leftChars="500" w:left="500"/>
    </w:pPr>
  </w:style>
  <w:style w:type="paragraph" w:customStyle="1" w:styleId="52">
    <w:name w:val="段落樣式5"/>
    <w:basedOn w:val="42"/>
    <w:rsid w:val="00C1541E"/>
    <w:pPr>
      <w:ind w:leftChars="600" w:left="600"/>
    </w:pPr>
  </w:style>
  <w:style w:type="paragraph" w:customStyle="1" w:styleId="62">
    <w:name w:val="段落樣式6"/>
    <w:basedOn w:val="52"/>
    <w:rsid w:val="00C1541E"/>
    <w:pPr>
      <w:ind w:leftChars="700" w:left="700"/>
    </w:pPr>
  </w:style>
  <w:style w:type="paragraph" w:customStyle="1" w:styleId="72">
    <w:name w:val="段落樣式7"/>
    <w:basedOn w:val="62"/>
    <w:rsid w:val="00C1541E"/>
  </w:style>
  <w:style w:type="paragraph" w:customStyle="1" w:styleId="82">
    <w:name w:val="段落樣式8"/>
    <w:basedOn w:val="72"/>
    <w:rsid w:val="00C1541E"/>
    <w:pPr>
      <w:ind w:leftChars="800" w:left="800"/>
    </w:pPr>
  </w:style>
  <w:style w:type="paragraph" w:customStyle="1" w:styleId="a0">
    <w:name w:val="表樣式"/>
    <w:basedOn w:val="a1"/>
    <w:next w:val="a1"/>
    <w:rsid w:val="00C1541E"/>
    <w:pPr>
      <w:numPr>
        <w:numId w:val="2"/>
      </w:numPr>
      <w:jc w:val="both"/>
    </w:pPr>
    <w:rPr>
      <w:rFonts w:ascii="標楷體"/>
      <w:kern w:val="0"/>
    </w:rPr>
  </w:style>
  <w:style w:type="paragraph" w:styleId="ad">
    <w:name w:val="Body Text Indent"/>
    <w:basedOn w:val="a1"/>
    <w:semiHidden/>
    <w:rsid w:val="00C1541E"/>
    <w:pPr>
      <w:ind w:left="698" w:hangingChars="200" w:hanging="698"/>
    </w:pPr>
  </w:style>
  <w:style w:type="paragraph" w:customStyle="1" w:styleId="ae">
    <w:name w:val="調查報告"/>
    <w:basedOn w:val="a6"/>
    <w:rsid w:val="00C1541E"/>
    <w:pPr>
      <w:kinsoku w:val="0"/>
      <w:spacing w:before="0"/>
      <w:ind w:left="1701" w:firstLine="0"/>
    </w:pPr>
    <w:rPr>
      <w:b/>
      <w:snapToGrid/>
      <w:spacing w:val="200"/>
      <w:kern w:val="0"/>
      <w:sz w:val="36"/>
    </w:rPr>
  </w:style>
  <w:style w:type="paragraph" w:customStyle="1" w:styleId="a">
    <w:name w:val="圖樣式"/>
    <w:basedOn w:val="a1"/>
    <w:next w:val="a1"/>
    <w:rsid w:val="00C1541E"/>
    <w:pPr>
      <w:numPr>
        <w:numId w:val="3"/>
      </w:numPr>
      <w:tabs>
        <w:tab w:val="clear" w:pos="1440"/>
      </w:tabs>
      <w:ind w:left="400" w:hangingChars="400" w:hanging="400"/>
      <w:jc w:val="both"/>
    </w:pPr>
    <w:rPr>
      <w:rFonts w:ascii="標楷體"/>
    </w:rPr>
  </w:style>
  <w:style w:type="paragraph" w:styleId="af">
    <w:name w:val="footer"/>
    <w:basedOn w:val="a1"/>
    <w:link w:val="af0"/>
    <w:uiPriority w:val="99"/>
    <w:rsid w:val="00C1541E"/>
    <w:pPr>
      <w:tabs>
        <w:tab w:val="center" w:pos="4153"/>
        <w:tab w:val="right" w:pos="8306"/>
      </w:tabs>
      <w:snapToGrid w:val="0"/>
    </w:pPr>
    <w:rPr>
      <w:sz w:val="20"/>
    </w:rPr>
  </w:style>
  <w:style w:type="paragraph" w:styleId="af1">
    <w:name w:val="table of figures"/>
    <w:basedOn w:val="a1"/>
    <w:next w:val="a1"/>
    <w:semiHidden/>
    <w:rsid w:val="00C1541E"/>
    <w:pPr>
      <w:ind w:left="400" w:hangingChars="400" w:hanging="400"/>
    </w:pPr>
  </w:style>
  <w:style w:type="paragraph" w:styleId="af2">
    <w:name w:val="footnote text"/>
    <w:basedOn w:val="a1"/>
    <w:link w:val="af3"/>
    <w:uiPriority w:val="99"/>
    <w:semiHidden/>
    <w:unhideWhenUsed/>
    <w:rsid w:val="00906E14"/>
    <w:pPr>
      <w:snapToGrid w:val="0"/>
    </w:pPr>
    <w:rPr>
      <w:sz w:val="20"/>
    </w:rPr>
  </w:style>
  <w:style w:type="character" w:customStyle="1" w:styleId="af3">
    <w:name w:val="註腳文字 字元"/>
    <w:basedOn w:val="a2"/>
    <w:link w:val="af2"/>
    <w:uiPriority w:val="99"/>
    <w:semiHidden/>
    <w:rsid w:val="00906E14"/>
    <w:rPr>
      <w:rFonts w:eastAsia="標楷體"/>
      <w:kern w:val="2"/>
    </w:rPr>
  </w:style>
  <w:style w:type="character" w:styleId="af4">
    <w:name w:val="footnote reference"/>
    <w:basedOn w:val="a2"/>
    <w:semiHidden/>
    <w:unhideWhenUsed/>
    <w:rsid w:val="00906E14"/>
    <w:rPr>
      <w:vertAlign w:val="superscript"/>
    </w:rPr>
  </w:style>
  <w:style w:type="character" w:customStyle="1" w:styleId="20">
    <w:name w:val="標題 2 字元"/>
    <w:basedOn w:val="a2"/>
    <w:link w:val="2"/>
    <w:rsid w:val="00E00AC4"/>
    <w:rPr>
      <w:rFonts w:ascii="標楷體" w:eastAsia="標楷體" w:hAnsi="Arial"/>
      <w:bCs/>
      <w:sz w:val="32"/>
      <w:szCs w:val="48"/>
    </w:rPr>
  </w:style>
  <w:style w:type="character" w:customStyle="1" w:styleId="50">
    <w:name w:val="標題 5 字元"/>
    <w:basedOn w:val="a2"/>
    <w:link w:val="5"/>
    <w:rsid w:val="00E00AC4"/>
    <w:rPr>
      <w:rFonts w:ascii="標楷體" w:eastAsia="標楷體" w:hAnsi="Arial"/>
      <w:bCs/>
      <w:kern w:val="2"/>
      <w:sz w:val="32"/>
      <w:szCs w:val="36"/>
    </w:rPr>
  </w:style>
  <w:style w:type="character" w:customStyle="1" w:styleId="st">
    <w:name w:val="st"/>
    <w:basedOn w:val="a2"/>
    <w:rsid w:val="00DF69B0"/>
  </w:style>
  <w:style w:type="character" w:customStyle="1" w:styleId="10">
    <w:name w:val="標題 1 字元"/>
    <w:basedOn w:val="a2"/>
    <w:link w:val="1"/>
    <w:rsid w:val="006E4087"/>
    <w:rPr>
      <w:rFonts w:ascii="標楷體" w:eastAsia="標楷體" w:hAnsi="Arial"/>
      <w:bCs/>
      <w:sz w:val="32"/>
      <w:szCs w:val="52"/>
    </w:rPr>
  </w:style>
  <w:style w:type="character" w:customStyle="1" w:styleId="30">
    <w:name w:val="標題 3 字元"/>
    <w:basedOn w:val="a2"/>
    <w:link w:val="3"/>
    <w:rsid w:val="006E4087"/>
    <w:rPr>
      <w:rFonts w:ascii="標楷體" w:eastAsia="標楷體" w:hAnsi="Arial"/>
      <w:bCs/>
      <w:sz w:val="32"/>
      <w:szCs w:val="36"/>
    </w:rPr>
  </w:style>
  <w:style w:type="character" w:customStyle="1" w:styleId="40">
    <w:name w:val="標題 4 字元"/>
    <w:basedOn w:val="a2"/>
    <w:link w:val="4"/>
    <w:rsid w:val="006E4087"/>
    <w:rPr>
      <w:rFonts w:ascii="標楷體" w:eastAsia="標楷體" w:hAnsi="Arial"/>
      <w:kern w:val="2"/>
      <w:sz w:val="32"/>
      <w:szCs w:val="36"/>
    </w:rPr>
  </w:style>
  <w:style w:type="character" w:customStyle="1" w:styleId="60">
    <w:name w:val="標題 6 字元"/>
    <w:basedOn w:val="a2"/>
    <w:link w:val="6"/>
    <w:rsid w:val="006E4087"/>
    <w:rPr>
      <w:rFonts w:ascii="標楷體" w:eastAsia="標楷體" w:hAnsi="Arial"/>
      <w:kern w:val="2"/>
      <w:sz w:val="32"/>
      <w:szCs w:val="36"/>
    </w:rPr>
  </w:style>
  <w:style w:type="character" w:customStyle="1" w:styleId="70">
    <w:name w:val="標題 7 字元"/>
    <w:basedOn w:val="a2"/>
    <w:link w:val="7"/>
    <w:rsid w:val="006E4087"/>
    <w:rPr>
      <w:rFonts w:ascii="標楷體" w:eastAsia="標楷體" w:hAnsi="Arial"/>
      <w:bCs/>
      <w:kern w:val="2"/>
      <w:sz w:val="32"/>
      <w:szCs w:val="36"/>
    </w:rPr>
  </w:style>
  <w:style w:type="character" w:customStyle="1" w:styleId="80">
    <w:name w:val="標題 8 字元"/>
    <w:basedOn w:val="a2"/>
    <w:link w:val="8"/>
    <w:rsid w:val="006E4087"/>
    <w:rPr>
      <w:rFonts w:ascii="標楷體" w:eastAsia="標楷體" w:hAnsi="Arial"/>
      <w:kern w:val="2"/>
      <w:sz w:val="32"/>
      <w:szCs w:val="36"/>
    </w:rPr>
  </w:style>
  <w:style w:type="table" w:styleId="af5">
    <w:name w:val="Table Grid"/>
    <w:basedOn w:val="a3"/>
    <w:rsid w:val="006E4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頁首 字元"/>
    <w:basedOn w:val="a2"/>
    <w:link w:val="a8"/>
    <w:uiPriority w:val="99"/>
    <w:semiHidden/>
    <w:rsid w:val="006E4087"/>
    <w:rPr>
      <w:rFonts w:eastAsia="標楷體"/>
      <w:kern w:val="2"/>
    </w:rPr>
  </w:style>
  <w:style w:type="character" w:customStyle="1" w:styleId="af0">
    <w:name w:val="頁尾 字元"/>
    <w:basedOn w:val="a2"/>
    <w:link w:val="af"/>
    <w:uiPriority w:val="99"/>
    <w:rsid w:val="006E4087"/>
    <w:rPr>
      <w:rFonts w:eastAsia="標楷體"/>
      <w:kern w:val="2"/>
    </w:rPr>
  </w:style>
  <w:style w:type="paragraph" w:styleId="af6">
    <w:name w:val="TOC Heading"/>
    <w:basedOn w:val="1"/>
    <w:next w:val="a1"/>
    <w:uiPriority w:val="39"/>
    <w:semiHidden/>
    <w:unhideWhenUsed/>
    <w:qFormat/>
    <w:rsid w:val="00E36B0F"/>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 w:type="paragraph" w:styleId="af7">
    <w:name w:val="Balloon Text"/>
    <w:basedOn w:val="a1"/>
    <w:link w:val="af8"/>
    <w:uiPriority w:val="99"/>
    <w:semiHidden/>
    <w:unhideWhenUsed/>
    <w:rsid w:val="00E36B0F"/>
    <w:rPr>
      <w:rFonts w:asciiTheme="majorHAnsi" w:eastAsiaTheme="majorEastAsia" w:hAnsiTheme="majorHAnsi" w:cstheme="majorBidi"/>
      <w:sz w:val="18"/>
      <w:szCs w:val="18"/>
    </w:rPr>
  </w:style>
  <w:style w:type="character" w:customStyle="1" w:styleId="af8">
    <w:name w:val="註解方塊文字 字元"/>
    <w:basedOn w:val="a2"/>
    <w:link w:val="af7"/>
    <w:uiPriority w:val="99"/>
    <w:semiHidden/>
    <w:rsid w:val="00E36B0F"/>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1541E"/>
    <w:pPr>
      <w:widowControl w:val="0"/>
    </w:pPr>
    <w:rPr>
      <w:rFonts w:eastAsia="標楷體"/>
      <w:kern w:val="2"/>
      <w:sz w:val="32"/>
    </w:rPr>
  </w:style>
  <w:style w:type="paragraph" w:styleId="1">
    <w:name w:val="heading 1"/>
    <w:basedOn w:val="a1"/>
    <w:link w:val="10"/>
    <w:qFormat/>
    <w:rsid w:val="00C1541E"/>
    <w:pPr>
      <w:numPr>
        <w:numId w:val="1"/>
      </w:numPr>
      <w:kinsoku w:val="0"/>
      <w:jc w:val="both"/>
      <w:outlineLvl w:val="0"/>
    </w:pPr>
    <w:rPr>
      <w:rFonts w:ascii="標楷體" w:hAnsi="Arial"/>
      <w:bCs/>
      <w:kern w:val="0"/>
      <w:szCs w:val="52"/>
    </w:rPr>
  </w:style>
  <w:style w:type="paragraph" w:styleId="2">
    <w:name w:val="heading 2"/>
    <w:basedOn w:val="a1"/>
    <w:link w:val="20"/>
    <w:qFormat/>
    <w:rsid w:val="00C1541E"/>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C1541E"/>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C1541E"/>
    <w:pPr>
      <w:numPr>
        <w:ilvl w:val="3"/>
        <w:numId w:val="1"/>
      </w:numPr>
      <w:jc w:val="both"/>
      <w:outlineLvl w:val="3"/>
    </w:pPr>
    <w:rPr>
      <w:rFonts w:ascii="標楷體" w:hAnsi="Arial"/>
      <w:szCs w:val="36"/>
    </w:rPr>
  </w:style>
  <w:style w:type="paragraph" w:styleId="5">
    <w:name w:val="heading 5"/>
    <w:basedOn w:val="a1"/>
    <w:link w:val="50"/>
    <w:qFormat/>
    <w:rsid w:val="00C1541E"/>
    <w:pPr>
      <w:numPr>
        <w:ilvl w:val="4"/>
        <w:numId w:val="1"/>
      </w:numPr>
      <w:kinsoku w:val="0"/>
      <w:jc w:val="both"/>
      <w:outlineLvl w:val="4"/>
    </w:pPr>
    <w:rPr>
      <w:rFonts w:ascii="標楷體" w:hAnsi="Arial"/>
      <w:bCs/>
      <w:szCs w:val="36"/>
    </w:rPr>
  </w:style>
  <w:style w:type="paragraph" w:styleId="6">
    <w:name w:val="heading 6"/>
    <w:basedOn w:val="a1"/>
    <w:link w:val="60"/>
    <w:qFormat/>
    <w:rsid w:val="00C1541E"/>
    <w:pPr>
      <w:numPr>
        <w:ilvl w:val="5"/>
        <w:numId w:val="1"/>
      </w:numPr>
      <w:tabs>
        <w:tab w:val="left" w:pos="2094"/>
      </w:tabs>
      <w:kinsoku w:val="0"/>
      <w:jc w:val="both"/>
      <w:outlineLvl w:val="5"/>
    </w:pPr>
    <w:rPr>
      <w:rFonts w:ascii="標楷體" w:hAnsi="Arial"/>
      <w:szCs w:val="36"/>
    </w:rPr>
  </w:style>
  <w:style w:type="paragraph" w:styleId="7">
    <w:name w:val="heading 7"/>
    <w:basedOn w:val="a1"/>
    <w:link w:val="70"/>
    <w:qFormat/>
    <w:rsid w:val="00C1541E"/>
    <w:pPr>
      <w:numPr>
        <w:ilvl w:val="6"/>
        <w:numId w:val="1"/>
      </w:numPr>
      <w:kinsoku w:val="0"/>
      <w:jc w:val="both"/>
      <w:outlineLvl w:val="6"/>
    </w:pPr>
    <w:rPr>
      <w:rFonts w:ascii="標楷體" w:hAnsi="Arial"/>
      <w:bCs/>
      <w:szCs w:val="36"/>
    </w:rPr>
  </w:style>
  <w:style w:type="paragraph" w:styleId="8">
    <w:name w:val="heading 8"/>
    <w:basedOn w:val="a1"/>
    <w:link w:val="80"/>
    <w:qFormat/>
    <w:rsid w:val="00C1541E"/>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C1541E"/>
    <w:pPr>
      <w:spacing w:before="720" w:after="720"/>
      <w:ind w:left="7371"/>
    </w:pPr>
    <w:rPr>
      <w:rFonts w:ascii="標楷體"/>
      <w:b/>
      <w:snapToGrid w:val="0"/>
      <w:spacing w:val="10"/>
      <w:sz w:val="36"/>
    </w:rPr>
  </w:style>
  <w:style w:type="paragraph" w:styleId="a6">
    <w:name w:val="endnote text"/>
    <w:basedOn w:val="a1"/>
    <w:semiHidden/>
    <w:rsid w:val="00C1541E"/>
    <w:pPr>
      <w:spacing w:before="240"/>
      <w:ind w:left="1021" w:hanging="1021"/>
      <w:jc w:val="both"/>
    </w:pPr>
    <w:rPr>
      <w:rFonts w:ascii="標楷體"/>
      <w:snapToGrid w:val="0"/>
      <w:spacing w:val="10"/>
    </w:rPr>
  </w:style>
  <w:style w:type="paragraph" w:styleId="51">
    <w:name w:val="toc 5"/>
    <w:basedOn w:val="a1"/>
    <w:next w:val="a1"/>
    <w:autoRedefine/>
    <w:semiHidden/>
    <w:rsid w:val="00C1541E"/>
    <w:pPr>
      <w:ind w:leftChars="400" w:left="600" w:rightChars="200" w:right="200" w:hangingChars="200" w:hanging="200"/>
    </w:pPr>
    <w:rPr>
      <w:rFonts w:ascii="標楷體"/>
    </w:rPr>
  </w:style>
  <w:style w:type="character" w:styleId="a7">
    <w:name w:val="page number"/>
    <w:basedOn w:val="a2"/>
    <w:semiHidden/>
    <w:rsid w:val="00C1541E"/>
    <w:rPr>
      <w:rFonts w:ascii="標楷體" w:eastAsia="標楷體"/>
      <w:sz w:val="20"/>
    </w:rPr>
  </w:style>
  <w:style w:type="paragraph" w:styleId="61">
    <w:name w:val="toc 6"/>
    <w:basedOn w:val="a1"/>
    <w:next w:val="a1"/>
    <w:autoRedefine/>
    <w:semiHidden/>
    <w:rsid w:val="00C1541E"/>
    <w:pPr>
      <w:ind w:leftChars="500" w:left="500"/>
    </w:pPr>
    <w:rPr>
      <w:rFonts w:ascii="標楷體"/>
    </w:rPr>
  </w:style>
  <w:style w:type="paragraph" w:customStyle="1" w:styleId="11">
    <w:name w:val="段落樣式1"/>
    <w:basedOn w:val="a1"/>
    <w:rsid w:val="00C1541E"/>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C1541E"/>
    <w:pPr>
      <w:tabs>
        <w:tab w:val="left" w:pos="567"/>
      </w:tabs>
      <w:ind w:leftChars="300" w:left="300" w:firstLineChars="200" w:firstLine="200"/>
      <w:jc w:val="both"/>
    </w:pPr>
    <w:rPr>
      <w:rFonts w:ascii="標楷體"/>
      <w:kern w:val="0"/>
    </w:rPr>
  </w:style>
  <w:style w:type="paragraph" w:styleId="12">
    <w:name w:val="toc 1"/>
    <w:basedOn w:val="a1"/>
    <w:next w:val="a1"/>
    <w:autoRedefine/>
    <w:uiPriority w:val="39"/>
    <w:rsid w:val="00C1541E"/>
    <w:pPr>
      <w:kinsoku w:val="0"/>
      <w:ind w:left="2443" w:rightChars="200" w:right="698" w:hangingChars="700" w:hanging="2443"/>
      <w:jc w:val="both"/>
    </w:pPr>
    <w:rPr>
      <w:rFonts w:ascii="標楷體"/>
      <w:noProof/>
      <w:szCs w:val="32"/>
    </w:rPr>
  </w:style>
  <w:style w:type="paragraph" w:styleId="22">
    <w:name w:val="toc 2"/>
    <w:basedOn w:val="a1"/>
    <w:next w:val="a1"/>
    <w:autoRedefine/>
    <w:uiPriority w:val="39"/>
    <w:rsid w:val="0058269B"/>
    <w:pPr>
      <w:tabs>
        <w:tab w:val="right" w:leader="dot" w:pos="8834"/>
      </w:tabs>
      <w:kinsoku w:val="0"/>
      <w:ind w:leftChars="100" w:left="1020" w:rightChars="200" w:right="680" w:hangingChars="200" w:hanging="680"/>
      <w:jc w:val="both"/>
    </w:pPr>
    <w:rPr>
      <w:rFonts w:ascii="標楷體"/>
      <w:noProof/>
    </w:rPr>
  </w:style>
  <w:style w:type="paragraph" w:styleId="31">
    <w:name w:val="toc 3"/>
    <w:basedOn w:val="a1"/>
    <w:next w:val="a1"/>
    <w:autoRedefine/>
    <w:uiPriority w:val="39"/>
    <w:rsid w:val="00C1541E"/>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C1541E"/>
    <w:pPr>
      <w:kinsoku w:val="0"/>
      <w:ind w:leftChars="300" w:left="500" w:rightChars="200" w:right="200" w:hangingChars="200" w:hanging="200"/>
      <w:jc w:val="both"/>
    </w:pPr>
    <w:rPr>
      <w:rFonts w:ascii="標楷體"/>
    </w:rPr>
  </w:style>
  <w:style w:type="paragraph" w:styleId="71">
    <w:name w:val="toc 7"/>
    <w:basedOn w:val="a1"/>
    <w:next w:val="a1"/>
    <w:autoRedefine/>
    <w:semiHidden/>
    <w:rsid w:val="00C1541E"/>
    <w:pPr>
      <w:ind w:leftChars="600" w:left="800" w:hangingChars="200" w:hanging="200"/>
    </w:pPr>
    <w:rPr>
      <w:rFonts w:ascii="標楷體"/>
    </w:rPr>
  </w:style>
  <w:style w:type="paragraph" w:styleId="81">
    <w:name w:val="toc 8"/>
    <w:basedOn w:val="a1"/>
    <w:next w:val="a1"/>
    <w:autoRedefine/>
    <w:semiHidden/>
    <w:rsid w:val="00C1541E"/>
    <w:pPr>
      <w:ind w:leftChars="700" w:left="900" w:hangingChars="200" w:hanging="200"/>
    </w:pPr>
    <w:rPr>
      <w:rFonts w:ascii="標楷體"/>
    </w:rPr>
  </w:style>
  <w:style w:type="paragraph" w:styleId="9">
    <w:name w:val="toc 9"/>
    <w:basedOn w:val="a1"/>
    <w:next w:val="a1"/>
    <w:autoRedefine/>
    <w:semiHidden/>
    <w:rsid w:val="00C1541E"/>
    <w:pPr>
      <w:ind w:leftChars="1600" w:left="3840"/>
    </w:pPr>
  </w:style>
  <w:style w:type="paragraph" w:styleId="a8">
    <w:name w:val="header"/>
    <w:basedOn w:val="a1"/>
    <w:link w:val="a9"/>
    <w:uiPriority w:val="99"/>
    <w:semiHidden/>
    <w:rsid w:val="00C1541E"/>
    <w:pPr>
      <w:tabs>
        <w:tab w:val="center" w:pos="4153"/>
        <w:tab w:val="right" w:pos="8306"/>
      </w:tabs>
      <w:snapToGrid w:val="0"/>
    </w:pPr>
    <w:rPr>
      <w:sz w:val="20"/>
    </w:rPr>
  </w:style>
  <w:style w:type="paragraph" w:customStyle="1" w:styleId="32">
    <w:name w:val="段落樣式3"/>
    <w:basedOn w:val="21"/>
    <w:rsid w:val="00C1541E"/>
    <w:pPr>
      <w:ind w:leftChars="400" w:left="400"/>
    </w:pPr>
  </w:style>
  <w:style w:type="character" w:styleId="aa">
    <w:name w:val="Hyperlink"/>
    <w:basedOn w:val="a2"/>
    <w:uiPriority w:val="99"/>
    <w:rsid w:val="00C1541E"/>
    <w:rPr>
      <w:color w:val="0000FF"/>
      <w:u w:val="single"/>
    </w:rPr>
  </w:style>
  <w:style w:type="paragraph" w:customStyle="1" w:styleId="ab">
    <w:name w:val="簽名日期"/>
    <w:basedOn w:val="a1"/>
    <w:rsid w:val="00C1541E"/>
    <w:pPr>
      <w:kinsoku w:val="0"/>
      <w:jc w:val="distribute"/>
    </w:pPr>
    <w:rPr>
      <w:kern w:val="0"/>
    </w:rPr>
  </w:style>
  <w:style w:type="paragraph" w:customStyle="1" w:styleId="0">
    <w:name w:val="段落樣式0"/>
    <w:basedOn w:val="21"/>
    <w:rsid w:val="00C1541E"/>
    <w:pPr>
      <w:ind w:leftChars="200" w:left="200" w:firstLineChars="0" w:firstLine="0"/>
    </w:pPr>
  </w:style>
  <w:style w:type="paragraph" w:customStyle="1" w:styleId="ac">
    <w:name w:val="附件"/>
    <w:basedOn w:val="a6"/>
    <w:rsid w:val="00C1541E"/>
    <w:pPr>
      <w:kinsoku w:val="0"/>
      <w:spacing w:before="0"/>
      <w:ind w:left="1047" w:hangingChars="300" w:hanging="1047"/>
    </w:pPr>
    <w:rPr>
      <w:snapToGrid/>
      <w:spacing w:val="0"/>
      <w:kern w:val="0"/>
    </w:rPr>
  </w:style>
  <w:style w:type="paragraph" w:customStyle="1" w:styleId="42">
    <w:name w:val="段落樣式4"/>
    <w:basedOn w:val="32"/>
    <w:rsid w:val="00C1541E"/>
    <w:pPr>
      <w:ind w:leftChars="500" w:left="500"/>
    </w:pPr>
  </w:style>
  <w:style w:type="paragraph" w:customStyle="1" w:styleId="52">
    <w:name w:val="段落樣式5"/>
    <w:basedOn w:val="42"/>
    <w:rsid w:val="00C1541E"/>
    <w:pPr>
      <w:ind w:leftChars="600" w:left="600"/>
    </w:pPr>
  </w:style>
  <w:style w:type="paragraph" w:customStyle="1" w:styleId="62">
    <w:name w:val="段落樣式6"/>
    <w:basedOn w:val="52"/>
    <w:rsid w:val="00C1541E"/>
    <w:pPr>
      <w:ind w:leftChars="700" w:left="700"/>
    </w:pPr>
  </w:style>
  <w:style w:type="paragraph" w:customStyle="1" w:styleId="72">
    <w:name w:val="段落樣式7"/>
    <w:basedOn w:val="62"/>
    <w:rsid w:val="00C1541E"/>
  </w:style>
  <w:style w:type="paragraph" w:customStyle="1" w:styleId="82">
    <w:name w:val="段落樣式8"/>
    <w:basedOn w:val="72"/>
    <w:rsid w:val="00C1541E"/>
    <w:pPr>
      <w:ind w:leftChars="800" w:left="800"/>
    </w:pPr>
  </w:style>
  <w:style w:type="paragraph" w:customStyle="1" w:styleId="a0">
    <w:name w:val="表樣式"/>
    <w:basedOn w:val="a1"/>
    <w:next w:val="a1"/>
    <w:rsid w:val="00C1541E"/>
    <w:pPr>
      <w:numPr>
        <w:numId w:val="2"/>
      </w:numPr>
      <w:jc w:val="both"/>
    </w:pPr>
    <w:rPr>
      <w:rFonts w:ascii="標楷體"/>
      <w:kern w:val="0"/>
    </w:rPr>
  </w:style>
  <w:style w:type="paragraph" w:styleId="ad">
    <w:name w:val="Body Text Indent"/>
    <w:basedOn w:val="a1"/>
    <w:semiHidden/>
    <w:rsid w:val="00C1541E"/>
    <w:pPr>
      <w:ind w:left="698" w:hangingChars="200" w:hanging="698"/>
    </w:pPr>
  </w:style>
  <w:style w:type="paragraph" w:customStyle="1" w:styleId="ae">
    <w:name w:val="調查報告"/>
    <w:basedOn w:val="a6"/>
    <w:rsid w:val="00C1541E"/>
    <w:pPr>
      <w:kinsoku w:val="0"/>
      <w:spacing w:before="0"/>
      <w:ind w:left="1701" w:firstLine="0"/>
    </w:pPr>
    <w:rPr>
      <w:b/>
      <w:snapToGrid/>
      <w:spacing w:val="200"/>
      <w:kern w:val="0"/>
      <w:sz w:val="36"/>
    </w:rPr>
  </w:style>
  <w:style w:type="paragraph" w:customStyle="1" w:styleId="a">
    <w:name w:val="圖樣式"/>
    <w:basedOn w:val="a1"/>
    <w:next w:val="a1"/>
    <w:rsid w:val="00C1541E"/>
    <w:pPr>
      <w:numPr>
        <w:numId w:val="3"/>
      </w:numPr>
      <w:tabs>
        <w:tab w:val="clear" w:pos="1440"/>
      </w:tabs>
      <w:ind w:left="400" w:hangingChars="400" w:hanging="400"/>
      <w:jc w:val="both"/>
    </w:pPr>
    <w:rPr>
      <w:rFonts w:ascii="標楷體"/>
    </w:rPr>
  </w:style>
  <w:style w:type="paragraph" w:styleId="af">
    <w:name w:val="footer"/>
    <w:basedOn w:val="a1"/>
    <w:link w:val="af0"/>
    <w:uiPriority w:val="99"/>
    <w:rsid w:val="00C1541E"/>
    <w:pPr>
      <w:tabs>
        <w:tab w:val="center" w:pos="4153"/>
        <w:tab w:val="right" w:pos="8306"/>
      </w:tabs>
      <w:snapToGrid w:val="0"/>
    </w:pPr>
    <w:rPr>
      <w:sz w:val="20"/>
    </w:rPr>
  </w:style>
  <w:style w:type="paragraph" w:styleId="af1">
    <w:name w:val="table of figures"/>
    <w:basedOn w:val="a1"/>
    <w:next w:val="a1"/>
    <w:semiHidden/>
    <w:rsid w:val="00C1541E"/>
    <w:pPr>
      <w:ind w:left="400" w:hangingChars="400" w:hanging="400"/>
    </w:pPr>
  </w:style>
  <w:style w:type="paragraph" w:styleId="af2">
    <w:name w:val="footnote text"/>
    <w:basedOn w:val="a1"/>
    <w:link w:val="af3"/>
    <w:uiPriority w:val="99"/>
    <w:semiHidden/>
    <w:unhideWhenUsed/>
    <w:rsid w:val="00906E14"/>
    <w:pPr>
      <w:snapToGrid w:val="0"/>
    </w:pPr>
    <w:rPr>
      <w:sz w:val="20"/>
    </w:rPr>
  </w:style>
  <w:style w:type="character" w:customStyle="1" w:styleId="af3">
    <w:name w:val="註腳文字 字元"/>
    <w:basedOn w:val="a2"/>
    <w:link w:val="af2"/>
    <w:uiPriority w:val="99"/>
    <w:semiHidden/>
    <w:rsid w:val="00906E14"/>
    <w:rPr>
      <w:rFonts w:eastAsia="標楷體"/>
      <w:kern w:val="2"/>
    </w:rPr>
  </w:style>
  <w:style w:type="character" w:styleId="af4">
    <w:name w:val="footnote reference"/>
    <w:basedOn w:val="a2"/>
    <w:semiHidden/>
    <w:unhideWhenUsed/>
    <w:rsid w:val="00906E14"/>
    <w:rPr>
      <w:vertAlign w:val="superscript"/>
    </w:rPr>
  </w:style>
  <w:style w:type="character" w:customStyle="1" w:styleId="20">
    <w:name w:val="標題 2 字元"/>
    <w:basedOn w:val="a2"/>
    <w:link w:val="2"/>
    <w:rsid w:val="00E00AC4"/>
    <w:rPr>
      <w:rFonts w:ascii="標楷體" w:eastAsia="標楷體" w:hAnsi="Arial"/>
      <w:bCs/>
      <w:sz w:val="32"/>
      <w:szCs w:val="48"/>
    </w:rPr>
  </w:style>
  <w:style w:type="character" w:customStyle="1" w:styleId="50">
    <w:name w:val="標題 5 字元"/>
    <w:basedOn w:val="a2"/>
    <w:link w:val="5"/>
    <w:rsid w:val="00E00AC4"/>
    <w:rPr>
      <w:rFonts w:ascii="標楷體" w:eastAsia="標楷體" w:hAnsi="Arial"/>
      <w:bCs/>
      <w:kern w:val="2"/>
      <w:sz w:val="32"/>
      <w:szCs w:val="36"/>
    </w:rPr>
  </w:style>
  <w:style w:type="character" w:customStyle="1" w:styleId="st">
    <w:name w:val="st"/>
    <w:basedOn w:val="a2"/>
    <w:rsid w:val="00DF69B0"/>
  </w:style>
  <w:style w:type="character" w:customStyle="1" w:styleId="10">
    <w:name w:val="標題 1 字元"/>
    <w:basedOn w:val="a2"/>
    <w:link w:val="1"/>
    <w:rsid w:val="006E4087"/>
    <w:rPr>
      <w:rFonts w:ascii="標楷體" w:eastAsia="標楷體" w:hAnsi="Arial"/>
      <w:bCs/>
      <w:sz w:val="32"/>
      <w:szCs w:val="52"/>
    </w:rPr>
  </w:style>
  <w:style w:type="character" w:customStyle="1" w:styleId="30">
    <w:name w:val="標題 3 字元"/>
    <w:basedOn w:val="a2"/>
    <w:link w:val="3"/>
    <w:rsid w:val="006E4087"/>
    <w:rPr>
      <w:rFonts w:ascii="標楷體" w:eastAsia="標楷體" w:hAnsi="Arial"/>
      <w:bCs/>
      <w:sz w:val="32"/>
      <w:szCs w:val="36"/>
    </w:rPr>
  </w:style>
  <w:style w:type="character" w:customStyle="1" w:styleId="40">
    <w:name w:val="標題 4 字元"/>
    <w:basedOn w:val="a2"/>
    <w:link w:val="4"/>
    <w:rsid w:val="006E4087"/>
    <w:rPr>
      <w:rFonts w:ascii="標楷體" w:eastAsia="標楷體" w:hAnsi="Arial"/>
      <w:kern w:val="2"/>
      <w:sz w:val="32"/>
      <w:szCs w:val="36"/>
    </w:rPr>
  </w:style>
  <w:style w:type="character" w:customStyle="1" w:styleId="60">
    <w:name w:val="標題 6 字元"/>
    <w:basedOn w:val="a2"/>
    <w:link w:val="6"/>
    <w:rsid w:val="006E4087"/>
    <w:rPr>
      <w:rFonts w:ascii="標楷體" w:eastAsia="標楷體" w:hAnsi="Arial"/>
      <w:kern w:val="2"/>
      <w:sz w:val="32"/>
      <w:szCs w:val="36"/>
    </w:rPr>
  </w:style>
  <w:style w:type="character" w:customStyle="1" w:styleId="70">
    <w:name w:val="標題 7 字元"/>
    <w:basedOn w:val="a2"/>
    <w:link w:val="7"/>
    <w:rsid w:val="006E4087"/>
    <w:rPr>
      <w:rFonts w:ascii="標楷體" w:eastAsia="標楷體" w:hAnsi="Arial"/>
      <w:bCs/>
      <w:kern w:val="2"/>
      <w:sz w:val="32"/>
      <w:szCs w:val="36"/>
    </w:rPr>
  </w:style>
  <w:style w:type="character" w:customStyle="1" w:styleId="80">
    <w:name w:val="標題 8 字元"/>
    <w:basedOn w:val="a2"/>
    <w:link w:val="8"/>
    <w:rsid w:val="006E4087"/>
    <w:rPr>
      <w:rFonts w:ascii="標楷體" w:eastAsia="標楷體" w:hAnsi="Arial"/>
      <w:kern w:val="2"/>
      <w:sz w:val="32"/>
      <w:szCs w:val="36"/>
    </w:rPr>
  </w:style>
  <w:style w:type="table" w:styleId="af5">
    <w:name w:val="Table Grid"/>
    <w:basedOn w:val="a3"/>
    <w:rsid w:val="006E4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頁首 字元"/>
    <w:basedOn w:val="a2"/>
    <w:link w:val="a8"/>
    <w:uiPriority w:val="99"/>
    <w:semiHidden/>
    <w:rsid w:val="006E4087"/>
    <w:rPr>
      <w:rFonts w:eastAsia="標楷體"/>
      <w:kern w:val="2"/>
    </w:rPr>
  </w:style>
  <w:style w:type="character" w:customStyle="1" w:styleId="af0">
    <w:name w:val="頁尾 字元"/>
    <w:basedOn w:val="a2"/>
    <w:link w:val="af"/>
    <w:uiPriority w:val="99"/>
    <w:rsid w:val="006E4087"/>
    <w:rPr>
      <w:rFonts w:eastAsia="標楷體"/>
      <w:kern w:val="2"/>
    </w:rPr>
  </w:style>
  <w:style w:type="paragraph" w:styleId="af6">
    <w:name w:val="TOC Heading"/>
    <w:basedOn w:val="1"/>
    <w:next w:val="a1"/>
    <w:uiPriority w:val="39"/>
    <w:semiHidden/>
    <w:unhideWhenUsed/>
    <w:qFormat/>
    <w:rsid w:val="00E36B0F"/>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 w:type="paragraph" w:styleId="af7">
    <w:name w:val="Balloon Text"/>
    <w:basedOn w:val="a1"/>
    <w:link w:val="af8"/>
    <w:uiPriority w:val="99"/>
    <w:semiHidden/>
    <w:unhideWhenUsed/>
    <w:rsid w:val="00E36B0F"/>
    <w:rPr>
      <w:rFonts w:asciiTheme="majorHAnsi" w:eastAsiaTheme="majorEastAsia" w:hAnsiTheme="majorHAnsi" w:cstheme="majorBidi"/>
      <w:sz w:val="18"/>
      <w:szCs w:val="18"/>
    </w:rPr>
  </w:style>
  <w:style w:type="character" w:customStyle="1" w:styleId="af8">
    <w:name w:val="註解方塊文字 字元"/>
    <w:basedOn w:val="a2"/>
    <w:link w:val="af7"/>
    <w:uiPriority w:val="99"/>
    <w:semiHidden/>
    <w:rsid w:val="00E36B0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58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61D6EE4-4ECD-4272-BB0B-3DC1123A9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13</Pages>
  <Words>1182</Words>
  <Characters>6743</Characters>
  <Application>Microsoft Office Word</Application>
  <DocSecurity>0</DocSecurity>
  <Lines>56</Lines>
  <Paragraphs>15</Paragraphs>
  <ScaleCrop>false</ScaleCrop>
  <Company>cy</Company>
  <LinksUpToDate>false</LinksUpToDate>
  <CharactersWithSpaces>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stud01</cp:lastModifiedBy>
  <cp:revision>3</cp:revision>
  <cp:lastPrinted>2013-03-29T09:07:00Z</cp:lastPrinted>
  <dcterms:created xsi:type="dcterms:W3CDTF">2016-12-01T06:14:00Z</dcterms:created>
  <dcterms:modified xsi:type="dcterms:W3CDTF">2016-12-01T06:19:00Z</dcterms:modified>
</cp:coreProperties>
</file>