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4659F">
        <w:trPr>
          <w:tblHeader/>
        </w:trPr>
        <w:tc>
          <w:tcPr>
            <w:tcW w:w="93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4659F">
        <w:trPr>
          <w:trHeight w:val="468"/>
        </w:trPr>
        <w:tc>
          <w:tcPr>
            <w:tcW w:w="939"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106</w:t>
            </w:r>
            <w:r>
              <w:rPr>
                <w:rFonts w:eastAsia="標楷體" w:hint="eastAsia"/>
                <w:bCs/>
                <w:szCs w:val="28"/>
              </w:rPr>
              <w:t>財調</w:t>
            </w:r>
            <w:r>
              <w:rPr>
                <w:rFonts w:eastAsia="標楷體" w:hint="eastAsia"/>
                <w:bCs/>
                <w:szCs w:val="28"/>
              </w:rPr>
              <w:t>0010</w:t>
            </w:r>
          </w:p>
        </w:tc>
        <w:tc>
          <w:tcPr>
            <w:tcW w:w="9919" w:type="dxa"/>
          </w:tcPr>
          <w:p w:rsidR="00FF343B" w:rsidRPr="0078237E" w:rsidRDefault="007336A7" w:rsidP="00440949">
            <w:pPr>
              <w:spacing w:line="360" w:lineRule="atLeast"/>
              <w:jc w:val="both"/>
              <w:rPr>
                <w:rFonts w:eastAsia="標楷體"/>
                <w:bCs/>
                <w:szCs w:val="28"/>
              </w:rPr>
            </w:pPr>
            <w:r>
              <w:rPr>
                <w:rFonts w:eastAsia="標楷體" w:hint="eastAsia"/>
                <w:bCs/>
              </w:rPr>
              <w:t>◆促成法令增修績效</w:t>
            </w:r>
          </w:p>
          <w:p w:rsidR="00FF343B" w:rsidRPr="0078237E" w:rsidRDefault="007336A7" w:rsidP="00440949">
            <w:pPr>
              <w:spacing w:line="360" w:lineRule="atLeast"/>
              <w:jc w:val="both"/>
              <w:rPr>
                <w:rFonts w:eastAsia="標楷體"/>
                <w:bCs/>
                <w:szCs w:val="28"/>
              </w:rPr>
            </w:pPr>
            <w:r>
              <w:rPr>
                <w:rFonts w:eastAsia="標楷體" w:hint="eastAsia"/>
                <w:bCs/>
              </w:rPr>
              <w:t>新竹瓦斯公司於裝置業務收費作業手冊中，已增加欠費停</w:t>
            </w:r>
            <w:r>
              <w:rPr>
                <w:rFonts w:eastAsia="標楷體" w:hint="eastAsia"/>
                <w:bCs/>
              </w:rPr>
              <w:t>(</w:t>
            </w:r>
            <w:r>
              <w:rPr>
                <w:rFonts w:eastAsia="標楷體" w:hint="eastAsia"/>
                <w:bCs/>
              </w:rPr>
              <w:t>復</w:t>
            </w:r>
            <w:r>
              <w:rPr>
                <w:rFonts w:eastAsia="標楷體" w:hint="eastAsia"/>
                <w:bCs/>
              </w:rPr>
              <w:t>)</w:t>
            </w:r>
            <w:r>
              <w:rPr>
                <w:rFonts w:eastAsia="標楷體" w:hint="eastAsia"/>
                <w:bCs/>
              </w:rPr>
              <w:t>用工程費其他工項收費標準，並經經濟部</w:t>
            </w:r>
            <w:r>
              <w:rPr>
                <w:rFonts w:eastAsia="標楷體" w:hint="eastAsia"/>
                <w:bCs/>
              </w:rPr>
              <w:t>106</w:t>
            </w:r>
            <w:r>
              <w:rPr>
                <w:rFonts w:eastAsia="標楷體" w:hint="eastAsia"/>
                <w:bCs/>
              </w:rPr>
              <w:t>年</w:t>
            </w:r>
            <w:r>
              <w:rPr>
                <w:rFonts w:eastAsia="標楷體" w:hint="eastAsia"/>
                <w:bCs/>
              </w:rPr>
              <w:t>11</w:t>
            </w:r>
            <w:r>
              <w:rPr>
                <w:rFonts w:eastAsia="標楷體" w:hint="eastAsia"/>
                <w:bCs/>
              </w:rPr>
              <w:t>月</w:t>
            </w:r>
            <w:r>
              <w:rPr>
                <w:rFonts w:eastAsia="標楷體" w:hint="eastAsia"/>
                <w:bCs/>
              </w:rPr>
              <w:t>24</w:t>
            </w:r>
            <w:r>
              <w:rPr>
                <w:rFonts w:eastAsia="標楷體" w:hint="eastAsia"/>
                <w:bCs/>
              </w:rPr>
              <w:t>日同意辦理。</w:t>
            </w:r>
          </w:p>
          <w:p w:rsidR="00FF343B" w:rsidRPr="0078237E" w:rsidRDefault="007336A7" w:rsidP="00440949">
            <w:pPr>
              <w:spacing w:line="360" w:lineRule="atLeast"/>
              <w:jc w:val="both"/>
              <w:rPr>
                <w:rFonts w:eastAsia="標楷體"/>
                <w:bCs/>
                <w:szCs w:val="28"/>
              </w:rPr>
            </w:pPr>
            <w:r>
              <w:rPr>
                <w:rFonts w:eastAsia="標楷體" w:hint="eastAsia"/>
                <w:bCs/>
              </w:rPr>
              <w:t>◆其他績效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、氣量差等問題，新竹瓦斯公司業將其降低至</w:t>
            </w:r>
            <w:r>
              <w:rPr>
                <w:rFonts w:eastAsia="標楷體" w:hint="eastAsia"/>
                <w:bCs/>
              </w:rPr>
              <w:t>96.13</w:t>
            </w:r>
            <w:r>
              <w:rPr>
                <w:rFonts w:eastAsia="標楷體" w:hint="eastAsia"/>
                <w:bCs/>
              </w:rPr>
              <w:t>％，符合法規之規定。</w:t>
            </w:r>
            <w:r>
              <w:rPr>
                <w:rFonts w:eastAsia="標楷體" w:hint="eastAsia"/>
                <w:bCs/>
              </w:rPr>
              <w:t>2</w:t>
            </w:r>
            <w:r>
              <w:rPr>
                <w:rFonts w:eastAsia="標楷體" w:hint="eastAsia"/>
                <w:bCs/>
              </w:rPr>
              <w:t>、新竹瓦斯公司現已依規定辦理改善，並就輸儲設備之壓力排放裝置及管線開關閥等設施加強定期檢查及維護事宜。</w:t>
            </w:r>
            <w:r>
              <w:rPr>
                <w:rFonts w:eastAsia="標楷體" w:hint="eastAsia"/>
                <w:bCs/>
              </w:rPr>
              <w:t>3</w:t>
            </w:r>
            <w:r>
              <w:rPr>
                <w:rFonts w:eastAsia="標楷體" w:hint="eastAsia"/>
                <w:bCs/>
              </w:rPr>
              <w:t>、新竹瓦斯公司擬藉由提高汰換預算經費、定期巡漏、加重嗅劑查漏等方式確認管線情況，持續積極辦理管線檢測及汰舊換新作業。</w:t>
            </w:r>
            <w:r>
              <w:rPr>
                <w:rFonts w:eastAsia="標楷體" w:hint="eastAsia"/>
                <w:bCs/>
              </w:rPr>
              <w:t>4</w:t>
            </w:r>
            <w:r>
              <w:rPr>
                <w:rFonts w:eastAsia="標楷體" w:hint="eastAsia"/>
                <w:bCs/>
              </w:rPr>
              <w:t>、新竹瓦斯公司為確保供氣安全及防止災害發生，自</w:t>
            </w:r>
            <w:r>
              <w:rPr>
                <w:rFonts w:eastAsia="標楷體" w:hint="eastAsia"/>
                <w:bCs/>
              </w:rPr>
              <w:t>106</w:t>
            </w:r>
            <w:r>
              <w:rPr>
                <w:rFonts w:eastAsia="標楷體" w:hint="eastAsia"/>
                <w:bCs/>
              </w:rPr>
              <w:t>年度起已檢討年度成果，未完成之汰換案件將列入管理，俟路權單位路面開挖限制解禁後優先辦理汰換。</w:t>
            </w:r>
            <w:r>
              <w:rPr>
                <w:rFonts w:eastAsia="標楷體" w:hint="eastAsia"/>
                <w:bCs/>
              </w:rPr>
              <w:t>5</w:t>
            </w:r>
            <w:r>
              <w:rPr>
                <w:rFonts w:eastAsia="標楷體" w:hint="eastAsia"/>
                <w:bCs/>
              </w:rPr>
              <w:t>、新竹縣瓦斯管理處改制為新竹瓦斯公司時，</w:t>
            </w:r>
            <w:r>
              <w:rPr>
                <w:rFonts w:eastAsia="標楷體" w:hint="eastAsia"/>
                <w:bCs/>
              </w:rPr>
              <w:t>14</w:t>
            </w:r>
            <w:r>
              <w:rPr>
                <w:rFonts w:eastAsia="標楷體" w:hint="eastAsia"/>
                <w:bCs/>
              </w:rPr>
              <w:t>名一級主管中，有</w:t>
            </w:r>
            <w:r>
              <w:rPr>
                <w:rFonts w:eastAsia="標楷體" w:hint="eastAsia"/>
                <w:bCs/>
              </w:rPr>
              <w:t>6</w:t>
            </w:r>
            <w:r>
              <w:rPr>
                <w:rFonts w:eastAsia="標楷體" w:hint="eastAsia"/>
                <w:bCs/>
              </w:rPr>
              <w:t>位（</w:t>
            </w:r>
            <w:r>
              <w:rPr>
                <w:rFonts w:eastAsia="標楷體" w:hint="eastAsia"/>
                <w:bCs/>
              </w:rPr>
              <w:t>42.86</w:t>
            </w:r>
            <w:r>
              <w:rPr>
                <w:rFonts w:eastAsia="標楷體" w:hint="eastAsia"/>
                <w:bCs/>
              </w:rPr>
              <w:t>％）為代理之主管，該公司現況僅有</w:t>
            </w:r>
            <w:r>
              <w:rPr>
                <w:rFonts w:eastAsia="標楷體" w:hint="eastAsia"/>
                <w:bCs/>
              </w:rPr>
              <w:t>2</w:t>
            </w:r>
            <w:r>
              <w:rPr>
                <w:rFonts w:eastAsia="標楷體" w:hint="eastAsia"/>
                <w:bCs/>
              </w:rPr>
              <w:t>位代理經理。</w:t>
            </w:r>
            <w:r>
              <w:rPr>
                <w:rFonts w:eastAsia="標楷體" w:hint="eastAsia"/>
                <w:bCs/>
              </w:rPr>
              <w:t>6</w:t>
            </w:r>
            <w:r>
              <w:rPr>
                <w:rFonts w:eastAsia="標楷體" w:hint="eastAsia"/>
                <w:bCs/>
              </w:rPr>
              <w:t>、新竹瓦斯公司人員職位晉升自</w:t>
            </w:r>
            <w:r>
              <w:rPr>
                <w:rFonts w:eastAsia="標楷體" w:hint="eastAsia"/>
                <w:bCs/>
              </w:rPr>
              <w:t>105</w:t>
            </w:r>
            <w:r>
              <w:rPr>
                <w:rFonts w:eastAsia="標楷體" w:hint="eastAsia"/>
                <w:bCs/>
              </w:rPr>
              <w:t>年度起依據陞遷作業要點辦理，職等職稱、年資或其他條件等達規定標準後，始得參加內部陞遷甄選活動。</w:t>
            </w:r>
            <w:r>
              <w:rPr>
                <w:rFonts w:eastAsia="標楷體" w:hint="eastAsia"/>
                <w:bCs/>
              </w:rPr>
              <w:t>7</w:t>
            </w:r>
            <w:r>
              <w:rPr>
                <w:rFonts w:eastAsia="標楷體" w:hint="eastAsia"/>
                <w:bCs/>
              </w:rPr>
              <w:t>、新竹瓦斯公司後續為避免不熟法令規定，該公司於研議人事規章階段均先加納主管機關</w:t>
            </w:r>
            <w:r>
              <w:rPr>
                <w:rFonts w:eastAsia="標楷體" w:hint="eastAsia"/>
                <w:bCs/>
              </w:rPr>
              <w:t>(</w:t>
            </w:r>
            <w:r>
              <w:rPr>
                <w:rFonts w:eastAsia="標楷體" w:hint="eastAsia"/>
                <w:bCs/>
              </w:rPr>
              <w:t>人事處、法制單位或其他相關單位</w:t>
            </w:r>
            <w:r>
              <w:rPr>
                <w:rFonts w:eastAsia="標楷體" w:hint="eastAsia"/>
                <w:bCs/>
              </w:rPr>
              <w:t>)</w:t>
            </w:r>
            <w:r>
              <w:rPr>
                <w:rFonts w:eastAsia="標楷體" w:hint="eastAsia"/>
                <w:bCs/>
              </w:rPr>
              <w:t>之專業意見，並組成人事專案小組審慎評估審議，以使擬定規章更加合情合理周全。</w:t>
            </w:r>
          </w:p>
        </w:tc>
        <w:tc>
          <w:tcPr>
            <w:tcW w:w="3415" w:type="dxa"/>
          </w:tcPr>
          <w:p w:rsidR="00FF343B" w:rsidRDefault="007336A7" w:rsidP="00FD1947">
            <w:pPr>
              <w:spacing w:line="360" w:lineRule="atLeast"/>
              <w:jc w:val="both"/>
              <w:rPr>
                <w:rFonts w:eastAsia="標楷體"/>
                <w:bCs/>
                <w:szCs w:val="28"/>
              </w:rPr>
            </w:pPr>
            <w:r>
              <w:rPr>
                <w:rFonts w:ascii="標楷體" w:eastAsia="標楷體" w:hAnsi="標楷體" w:hint="eastAsia"/>
                <w:bCs/>
              </w:rPr>
              <w:t>財政及經濟、內政及少數民族委員會107.03.07第5屆第47次聯席會議決議 : 結案存查。</w:t>
            </w:r>
          </w:p>
        </w:tc>
      </w:tr>
    </w:tbl>
    <w:p w:rsidR="008E6A2A" w:rsidRDefault="008E6A2A" w:rsidP="009E3FEB">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DF" w:rsidRDefault="00F80CDF" w:rsidP="008E6A2A">
      <w:r>
        <w:separator/>
      </w:r>
    </w:p>
  </w:endnote>
  <w:endnote w:type="continuationSeparator" w:id="0">
    <w:p w:rsidR="00F80CDF" w:rsidRDefault="00F80CDF"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B857CA">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B857CA" w:rsidRPr="00530BF4">
      <w:rPr>
        <w:rFonts w:eastAsia="標楷體"/>
      </w:rPr>
      <w:fldChar w:fldCharType="begin"/>
    </w:r>
    <w:r w:rsidRPr="00530BF4">
      <w:rPr>
        <w:rFonts w:eastAsia="標楷體"/>
      </w:rPr>
      <w:instrText xml:space="preserve"> PAGE   \* MERGEFORMAT </w:instrText>
    </w:r>
    <w:r w:rsidR="00B857CA" w:rsidRPr="00530BF4">
      <w:rPr>
        <w:rFonts w:eastAsia="標楷體"/>
      </w:rPr>
      <w:fldChar w:fldCharType="separate"/>
    </w:r>
    <w:r w:rsidR="005E772E">
      <w:rPr>
        <w:rFonts w:eastAsia="標楷體"/>
        <w:noProof/>
      </w:rPr>
      <w:t>1</w:t>
    </w:r>
    <w:r w:rsidR="00B857CA" w:rsidRPr="00530BF4">
      <w:rPr>
        <w:rFonts w:eastAsia="標楷體"/>
      </w:rPr>
      <w:fldChar w:fldCharType="end"/>
    </w:r>
    <w:r w:rsidRPr="00530BF4">
      <w:rPr>
        <w:rFonts w:eastAsia="標楷體" w:hint="eastAsia"/>
      </w:rPr>
      <w:t>頁，共</w:t>
    </w:r>
    <w:r w:rsidR="005E772E">
      <w:fldChar w:fldCharType="begin"/>
    </w:r>
    <w:r w:rsidR="005E772E">
      <w:instrText xml:space="preserve"> NUMPAGES  \* Arabic  \* MERGEFORMAT </w:instrText>
    </w:r>
    <w:r w:rsidR="005E772E">
      <w:fldChar w:fldCharType="separate"/>
    </w:r>
    <w:r w:rsidR="005E772E" w:rsidRPr="005E772E">
      <w:rPr>
        <w:rFonts w:eastAsia="標楷體"/>
        <w:noProof/>
      </w:rPr>
      <w:t>1</w:t>
    </w:r>
    <w:r w:rsidR="005E772E">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DF" w:rsidRDefault="00F80CDF" w:rsidP="008E6A2A">
      <w:r>
        <w:separator/>
      </w:r>
    </w:p>
  </w:footnote>
  <w:footnote w:type="continuationSeparator" w:id="0">
    <w:p w:rsidR="00F80CDF" w:rsidRDefault="00F80CDF"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監察院財政及經濟委員會調查報告結案情形一覽表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859C7"/>
    <w:rsid w:val="001A630D"/>
    <w:rsid w:val="001C2DB1"/>
    <w:rsid w:val="001C2FC4"/>
    <w:rsid w:val="001F18D3"/>
    <w:rsid w:val="00203463"/>
    <w:rsid w:val="0024722F"/>
    <w:rsid w:val="002551AA"/>
    <w:rsid w:val="00286BEE"/>
    <w:rsid w:val="00294BC3"/>
    <w:rsid w:val="002A41AF"/>
    <w:rsid w:val="002B00F5"/>
    <w:rsid w:val="00300EAE"/>
    <w:rsid w:val="00311E45"/>
    <w:rsid w:val="00320B5E"/>
    <w:rsid w:val="00323CED"/>
    <w:rsid w:val="00335C31"/>
    <w:rsid w:val="003571B8"/>
    <w:rsid w:val="0036733D"/>
    <w:rsid w:val="00382907"/>
    <w:rsid w:val="00386766"/>
    <w:rsid w:val="003927F4"/>
    <w:rsid w:val="00394A99"/>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A6D54"/>
    <w:rsid w:val="004B3C60"/>
    <w:rsid w:val="004D23FF"/>
    <w:rsid w:val="004D28B1"/>
    <w:rsid w:val="0050205F"/>
    <w:rsid w:val="00504CF5"/>
    <w:rsid w:val="00505F02"/>
    <w:rsid w:val="005245A8"/>
    <w:rsid w:val="00530BF4"/>
    <w:rsid w:val="00550E1F"/>
    <w:rsid w:val="00576DA1"/>
    <w:rsid w:val="00584FFF"/>
    <w:rsid w:val="005A2C83"/>
    <w:rsid w:val="005D55B3"/>
    <w:rsid w:val="005E772E"/>
    <w:rsid w:val="006051B8"/>
    <w:rsid w:val="00605E93"/>
    <w:rsid w:val="00615817"/>
    <w:rsid w:val="006305BF"/>
    <w:rsid w:val="0064659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3FEB"/>
    <w:rsid w:val="009E4A13"/>
    <w:rsid w:val="009E6993"/>
    <w:rsid w:val="009F00F5"/>
    <w:rsid w:val="009F7F28"/>
    <w:rsid w:val="00A004DD"/>
    <w:rsid w:val="00A20EDD"/>
    <w:rsid w:val="00A275CD"/>
    <w:rsid w:val="00A37697"/>
    <w:rsid w:val="00A40DAA"/>
    <w:rsid w:val="00A41576"/>
    <w:rsid w:val="00A712A6"/>
    <w:rsid w:val="00A9424B"/>
    <w:rsid w:val="00AB71AC"/>
    <w:rsid w:val="00AB7B64"/>
    <w:rsid w:val="00AC0DE9"/>
    <w:rsid w:val="00AD17AD"/>
    <w:rsid w:val="00AD34E8"/>
    <w:rsid w:val="00AE59BC"/>
    <w:rsid w:val="00AF0811"/>
    <w:rsid w:val="00AF38BC"/>
    <w:rsid w:val="00B0567F"/>
    <w:rsid w:val="00B1548D"/>
    <w:rsid w:val="00B20AC7"/>
    <w:rsid w:val="00B24DA2"/>
    <w:rsid w:val="00B46BE2"/>
    <w:rsid w:val="00B55C6A"/>
    <w:rsid w:val="00B634E3"/>
    <w:rsid w:val="00B636B4"/>
    <w:rsid w:val="00B80D60"/>
    <w:rsid w:val="00B857CA"/>
    <w:rsid w:val="00B96A89"/>
    <w:rsid w:val="00BD120E"/>
    <w:rsid w:val="00BD27F2"/>
    <w:rsid w:val="00BD5F7B"/>
    <w:rsid w:val="00BE479E"/>
    <w:rsid w:val="00BF6519"/>
    <w:rsid w:val="00C06893"/>
    <w:rsid w:val="00C20C4F"/>
    <w:rsid w:val="00C318D0"/>
    <w:rsid w:val="00C4036E"/>
    <w:rsid w:val="00C6169B"/>
    <w:rsid w:val="00C72582"/>
    <w:rsid w:val="00C744B1"/>
    <w:rsid w:val="00C86454"/>
    <w:rsid w:val="00CB2E8C"/>
    <w:rsid w:val="00CC2941"/>
    <w:rsid w:val="00CC4AAE"/>
    <w:rsid w:val="00CD3A33"/>
    <w:rsid w:val="00CE4511"/>
    <w:rsid w:val="00D064A0"/>
    <w:rsid w:val="00D27C46"/>
    <w:rsid w:val="00D47D4D"/>
    <w:rsid w:val="00D76EC1"/>
    <w:rsid w:val="00D87FA8"/>
    <w:rsid w:val="00D97F24"/>
    <w:rsid w:val="00DA6DB5"/>
    <w:rsid w:val="00DD0571"/>
    <w:rsid w:val="00E177C9"/>
    <w:rsid w:val="00E84CC0"/>
    <w:rsid w:val="00E92538"/>
    <w:rsid w:val="00E93223"/>
    <w:rsid w:val="00E95086"/>
    <w:rsid w:val="00EA5676"/>
    <w:rsid w:val="00ED5BEB"/>
    <w:rsid w:val="00EE1FB2"/>
    <w:rsid w:val="00EE3734"/>
    <w:rsid w:val="00F041B1"/>
    <w:rsid w:val="00F80CDF"/>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監察院</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2021-06-03T09:02:00Z</cp:lastPrinted>
  <dcterms:created xsi:type="dcterms:W3CDTF">2021-06-03T08:04:00Z</dcterms:created>
  <dcterms:modified xsi:type="dcterms:W3CDTF">2021-06-03T09:02:00Z</dcterms:modified>
</cp:coreProperties>
</file>