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"/>
        <w:gridCol w:w="11056"/>
        <w:gridCol w:w="1985"/>
      </w:tblGrid>
      <w:tr w:rsidR="00736456" w:rsidTr="00F40651">
        <w:trPr>
          <w:tblHeader/>
        </w:trPr>
        <w:tc>
          <w:tcPr>
            <w:tcW w:w="836" w:type="dxa"/>
            <w:vAlign w:val="center"/>
          </w:tcPr>
          <w:p w:rsidR="00736456" w:rsidRDefault="00736456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bookmarkStart w:id="0" w:name="_GoBack"/>
            <w:bookmarkEnd w:id="0"/>
            <w:r>
              <w:rPr>
                <w:rFonts w:eastAsia="標楷體" w:hint="eastAsia"/>
                <w:b/>
              </w:rPr>
              <w:t>案號</w:t>
            </w:r>
          </w:p>
        </w:tc>
        <w:tc>
          <w:tcPr>
            <w:tcW w:w="11056" w:type="dxa"/>
            <w:vAlign w:val="center"/>
          </w:tcPr>
          <w:p w:rsidR="00736456" w:rsidRDefault="00736456">
            <w:pPr>
              <w:snapToGrid w:val="0"/>
              <w:spacing w:line="340" w:lineRule="atLeast"/>
              <w:jc w:val="center"/>
              <w:rPr>
                <w:rFonts w:eastAsia="標楷體"/>
                <w:b/>
                <w:spacing w:val="60"/>
              </w:rPr>
            </w:pPr>
            <w:r>
              <w:rPr>
                <w:rFonts w:eastAsia="標楷體" w:hint="eastAsia"/>
                <w:b/>
                <w:spacing w:val="60"/>
              </w:rPr>
              <w:t>機關改善與處置情形</w:t>
            </w:r>
          </w:p>
        </w:tc>
        <w:tc>
          <w:tcPr>
            <w:tcW w:w="1985" w:type="dxa"/>
            <w:vAlign w:val="center"/>
          </w:tcPr>
          <w:p w:rsidR="00736456" w:rsidRDefault="00736456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結案情形</w:t>
            </w:r>
          </w:p>
        </w:tc>
      </w:tr>
      <w:tr w:rsidR="00736456" w:rsidRPr="00203463" w:rsidTr="00F40651">
        <w:trPr>
          <w:trHeight w:val="468"/>
        </w:trPr>
        <w:tc>
          <w:tcPr>
            <w:tcW w:w="836" w:type="dxa"/>
            <w:vAlign w:val="center"/>
          </w:tcPr>
          <w:p w:rsidR="00736456" w:rsidRDefault="00736456" w:rsidP="00511973">
            <w:pPr>
              <w:spacing w:line="360" w:lineRule="atLeast"/>
              <w:ind w:leftChars="50" w:left="120" w:rightChars="50" w:right="120"/>
              <w:jc w:val="center"/>
              <w:rPr>
                <w:rFonts w:eastAsia="標楷體"/>
                <w:bCs/>
                <w:szCs w:val="28"/>
              </w:rPr>
            </w:pPr>
            <w:r w:rsidRPr="00E210A0">
              <w:rPr>
                <w:rFonts w:ascii="標楷體" w:eastAsia="標楷體" w:hAnsi="標楷體"/>
                <w:snapToGrid w:val="0"/>
                <w:color w:val="000000"/>
                <w:kern w:val="0"/>
              </w:rPr>
              <w:t>10</w:t>
            </w:r>
            <w:r w:rsidR="000C2472">
              <w:rPr>
                <w:rFonts w:ascii="標楷體" w:eastAsia="標楷體" w:hAnsi="標楷體"/>
                <w:snapToGrid w:val="0"/>
                <w:color w:val="000000"/>
                <w:kern w:val="0"/>
              </w:rPr>
              <w:t>9</w:t>
            </w:r>
            <w:r w:rsidR="00F40651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司</w:t>
            </w:r>
            <w:r w:rsidRPr="00E210A0">
              <w:rPr>
                <w:rFonts w:ascii="標楷體" w:eastAsia="標楷體" w:hAnsi="標楷體"/>
                <w:snapToGrid w:val="0"/>
                <w:color w:val="000000"/>
                <w:kern w:val="0"/>
              </w:rPr>
              <w:t>調0</w:t>
            </w:r>
            <w:r w:rsidR="00511973">
              <w:rPr>
                <w:rFonts w:ascii="標楷體" w:eastAsia="標楷體" w:hAnsi="標楷體"/>
                <w:snapToGrid w:val="0"/>
                <w:color w:val="000000"/>
                <w:kern w:val="0"/>
              </w:rPr>
              <w:t>006</w:t>
            </w:r>
          </w:p>
        </w:tc>
        <w:tc>
          <w:tcPr>
            <w:tcW w:w="11056" w:type="dxa"/>
          </w:tcPr>
          <w:p w:rsidR="00E525EE" w:rsidRDefault="00E525EE" w:rsidP="00E525EE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DB2DA1">
              <w:rPr>
                <w:rFonts w:ascii="標楷體" w:eastAsia="標楷體" w:hAnsi="標楷體"/>
                <w:color w:val="000000"/>
                <w:kern w:val="0"/>
              </w:rPr>
              <w:t>◆</w:t>
            </w:r>
            <w:r w:rsidRPr="00E525EE">
              <w:rPr>
                <w:rFonts w:ascii="標楷體" w:eastAsia="標楷體" w:hAnsi="標楷體" w:hint="eastAsia"/>
                <w:color w:val="000000"/>
                <w:kern w:val="0"/>
              </w:rPr>
              <w:t>提出具體改善措施：</w:t>
            </w:r>
          </w:p>
          <w:p w:rsidR="000D07CC" w:rsidRPr="00DB2DA1" w:rsidRDefault="00A40ECF" w:rsidP="000C2472">
            <w:pPr>
              <w:rPr>
                <w:rFonts w:eastAsia="標楷體"/>
                <w:bCs/>
                <w:szCs w:val="28"/>
              </w:rPr>
            </w:pPr>
            <w:r w:rsidRPr="00A40ECF">
              <w:rPr>
                <w:rFonts w:eastAsia="標楷體" w:hint="eastAsia"/>
                <w:bCs/>
                <w:szCs w:val="28"/>
              </w:rPr>
              <w:t>一、本案財政部業於</w:t>
            </w:r>
            <w:r w:rsidRPr="00A40ECF">
              <w:rPr>
                <w:rFonts w:eastAsia="標楷體" w:hint="eastAsia"/>
                <w:bCs/>
                <w:szCs w:val="28"/>
              </w:rPr>
              <w:t>103</w:t>
            </w:r>
            <w:r w:rsidRPr="00A40ECF">
              <w:rPr>
                <w:rFonts w:eastAsia="標楷體" w:hint="eastAsia"/>
                <w:bCs/>
                <w:szCs w:val="28"/>
              </w:rPr>
              <w:t>年</w:t>
            </w:r>
            <w:r w:rsidRPr="00A40ECF">
              <w:rPr>
                <w:rFonts w:eastAsia="標楷體" w:hint="eastAsia"/>
                <w:bCs/>
                <w:szCs w:val="28"/>
              </w:rPr>
              <w:t>1</w:t>
            </w:r>
            <w:r w:rsidRPr="00A40ECF">
              <w:rPr>
                <w:rFonts w:eastAsia="標楷體" w:hint="eastAsia"/>
                <w:bCs/>
                <w:szCs w:val="28"/>
              </w:rPr>
              <w:t>月</w:t>
            </w:r>
            <w:r w:rsidRPr="00A40ECF">
              <w:rPr>
                <w:rFonts w:eastAsia="標楷體" w:hint="eastAsia"/>
                <w:bCs/>
                <w:szCs w:val="28"/>
              </w:rPr>
              <w:t>22</w:t>
            </w:r>
            <w:r w:rsidRPr="00A40ECF">
              <w:rPr>
                <w:rFonts w:eastAsia="標楷體" w:hint="eastAsia"/>
                <w:bCs/>
                <w:szCs w:val="28"/>
              </w:rPr>
              <w:t>日修正代管無人承認繼承遺產作業要點第</w:t>
            </w:r>
            <w:r w:rsidRPr="00A40ECF">
              <w:rPr>
                <w:rFonts w:eastAsia="標楷體" w:hint="eastAsia"/>
                <w:bCs/>
                <w:szCs w:val="28"/>
              </w:rPr>
              <w:t>6</w:t>
            </w:r>
            <w:r w:rsidRPr="00A40ECF">
              <w:rPr>
                <w:rFonts w:eastAsia="標楷體" w:hint="eastAsia"/>
                <w:bCs/>
                <w:szCs w:val="28"/>
              </w:rPr>
              <w:t>點規定，明定該部所屬國有財產署或分署經法院裁定選任為遺產管理人後，應向法院聲請閱卷；二、有足資證明顯不適當者，應提出抗告，請求法院另為適當裁定，俾利有助搜尋繼承人及相關權利人，維護其等遺產權益。三、另該部國有財產署於</w:t>
            </w:r>
            <w:r w:rsidRPr="00A40ECF">
              <w:rPr>
                <w:rFonts w:eastAsia="標楷體" w:hint="eastAsia"/>
                <w:bCs/>
                <w:szCs w:val="28"/>
              </w:rPr>
              <w:t>109</w:t>
            </w:r>
            <w:r w:rsidRPr="00A40ECF">
              <w:rPr>
                <w:rFonts w:eastAsia="標楷體" w:hint="eastAsia"/>
                <w:bCs/>
                <w:szCs w:val="28"/>
              </w:rPr>
              <w:t>年</w:t>
            </w:r>
            <w:r w:rsidRPr="00A40ECF">
              <w:rPr>
                <w:rFonts w:eastAsia="標楷體" w:hint="eastAsia"/>
                <w:bCs/>
                <w:szCs w:val="28"/>
              </w:rPr>
              <w:t>2</w:t>
            </w:r>
            <w:r w:rsidRPr="00A40ECF">
              <w:rPr>
                <w:rFonts w:eastAsia="標楷體" w:hint="eastAsia"/>
                <w:bCs/>
                <w:szCs w:val="28"/>
              </w:rPr>
              <w:t>月</w:t>
            </w:r>
            <w:r w:rsidRPr="00A40ECF">
              <w:rPr>
                <w:rFonts w:eastAsia="標楷體" w:hint="eastAsia"/>
                <w:bCs/>
                <w:szCs w:val="28"/>
              </w:rPr>
              <w:t>7</w:t>
            </w:r>
            <w:r w:rsidRPr="00A40ECF">
              <w:rPr>
                <w:rFonts w:eastAsia="標楷體" w:hint="eastAsia"/>
                <w:bCs/>
                <w:szCs w:val="28"/>
              </w:rPr>
              <w:t>日函請所屬分署及辦事處洽轄管法院溝通，就對被繼承人之繼承人、債權人及受遺贈人為公示催告事件，宜以公告揭示於法院公告處、資訊網路之方式辦理，以改善公示催告方式，提高公示效能。四、該署亦通函各分署及辦事處，須詳查被繼承人戶籍資料，盡善良管理人之注意義務，並將每年定期赴所屬分署就代管無人承認繼承遺產業務實施檢核，加強宣導保障相關權利人權益。五、司法院於</w:t>
            </w:r>
            <w:r w:rsidRPr="00A40ECF">
              <w:rPr>
                <w:rFonts w:eastAsia="標楷體" w:hint="eastAsia"/>
                <w:bCs/>
                <w:szCs w:val="28"/>
              </w:rPr>
              <w:t>109</w:t>
            </w:r>
            <w:r w:rsidRPr="00A40ECF">
              <w:rPr>
                <w:rFonts w:eastAsia="標楷體" w:hint="eastAsia"/>
                <w:bCs/>
                <w:szCs w:val="28"/>
              </w:rPr>
              <w:t>年</w:t>
            </w:r>
            <w:r w:rsidRPr="00A40ECF">
              <w:rPr>
                <w:rFonts w:eastAsia="標楷體" w:hint="eastAsia"/>
                <w:bCs/>
                <w:szCs w:val="28"/>
              </w:rPr>
              <w:t>5</w:t>
            </w:r>
            <w:r w:rsidRPr="00A40ECF">
              <w:rPr>
                <w:rFonts w:eastAsia="標楷體" w:hint="eastAsia"/>
                <w:bCs/>
                <w:szCs w:val="28"/>
              </w:rPr>
              <w:t>月</w:t>
            </w:r>
            <w:r w:rsidRPr="00A40ECF">
              <w:rPr>
                <w:rFonts w:eastAsia="標楷體" w:hint="eastAsia"/>
                <w:bCs/>
                <w:szCs w:val="28"/>
              </w:rPr>
              <w:t>21</w:t>
            </w:r>
            <w:r w:rsidRPr="00A40ECF">
              <w:rPr>
                <w:rFonts w:eastAsia="標楷體" w:hint="eastAsia"/>
                <w:bCs/>
                <w:szCs w:val="28"/>
              </w:rPr>
              <w:t>日函請各級法院辦理涉及日治時期之繼承案件時，應注意當時之臺灣民事習慣，如對承辦個案適用之民間習慣、繼承登記法令尚有疑慮，得向法務部、內政部函查；有調取日據戶口調查簿之必要，得依家事事件法囑託戶政機關協助提供。六、司法院規劃辦理法官及司法事務官家事事件相關研習時，將視實務所需，適時研議納入日治時期繼承有關法規及案例，以增進辦理家事事件法官及司法事務官之知能。</w:t>
            </w:r>
          </w:p>
        </w:tc>
        <w:tc>
          <w:tcPr>
            <w:tcW w:w="1985" w:type="dxa"/>
          </w:tcPr>
          <w:p w:rsidR="00736456" w:rsidRPr="00E525EE" w:rsidRDefault="00384AC1" w:rsidP="00511973">
            <w:pPr>
              <w:spacing w:line="36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09/</w:t>
            </w:r>
            <w:r w:rsidR="00524106">
              <w:rPr>
                <w:rFonts w:ascii="標楷體" w:eastAsia="標楷體" w:hAnsi="標楷體"/>
              </w:rPr>
              <w:t>07</w:t>
            </w:r>
            <w:r>
              <w:rPr>
                <w:rFonts w:ascii="標楷體" w:eastAsia="標楷體" w:hAnsi="標楷體"/>
              </w:rPr>
              <w:t>/</w:t>
            </w:r>
            <w:r w:rsidR="00524106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9</w:t>
            </w:r>
            <w:r w:rsidR="00E525EE" w:rsidRPr="00E525EE">
              <w:rPr>
                <w:rFonts w:ascii="標楷體" w:eastAsia="標楷體" w:hAnsi="標楷體"/>
              </w:rPr>
              <w:t>司法及獄政</w:t>
            </w:r>
            <w:r w:rsidR="00511973">
              <w:rPr>
                <w:rFonts w:ascii="標楷體" w:eastAsia="標楷體" w:hAnsi="標楷體" w:hint="eastAsia"/>
              </w:rPr>
              <w:t>、財政及經濟</w:t>
            </w:r>
            <w:r w:rsidR="00E525EE" w:rsidRPr="00E525EE">
              <w:rPr>
                <w:rFonts w:ascii="標楷體" w:eastAsia="標楷體" w:hAnsi="標楷體"/>
              </w:rPr>
              <w:t>委員會第</w:t>
            </w:r>
            <w:r w:rsidR="00524106">
              <w:rPr>
                <w:rFonts w:ascii="標楷體" w:eastAsia="標楷體" w:hAnsi="標楷體" w:hint="eastAsia"/>
              </w:rPr>
              <w:t>5</w:t>
            </w:r>
            <w:r w:rsidR="00E525EE" w:rsidRPr="00E525EE">
              <w:rPr>
                <w:rFonts w:ascii="標楷體" w:eastAsia="標楷體" w:hAnsi="標楷體"/>
              </w:rPr>
              <w:t>屆第</w:t>
            </w:r>
            <w:r w:rsidR="00511973">
              <w:rPr>
                <w:rFonts w:ascii="標楷體" w:eastAsia="標楷體" w:hAnsi="標楷體" w:hint="eastAsia"/>
              </w:rPr>
              <w:t>37</w:t>
            </w:r>
            <w:r w:rsidR="00E525EE" w:rsidRPr="00E525EE">
              <w:rPr>
                <w:rFonts w:ascii="標楷體" w:eastAsia="標楷體" w:hAnsi="標楷體"/>
              </w:rPr>
              <w:t>次</w:t>
            </w:r>
            <w:r w:rsidR="00AB2901">
              <w:rPr>
                <w:rFonts w:ascii="標楷體" w:eastAsia="標楷體" w:hAnsi="標楷體" w:hint="eastAsia"/>
              </w:rPr>
              <w:t>聯席</w:t>
            </w:r>
            <w:r w:rsidR="00E525EE" w:rsidRPr="00E525EE">
              <w:rPr>
                <w:rFonts w:ascii="標楷體" w:eastAsia="標楷體" w:hAnsi="標楷體"/>
              </w:rPr>
              <w:t>會議</w:t>
            </w:r>
            <w:r w:rsidR="00736456" w:rsidRPr="00E525EE">
              <w:rPr>
                <w:rFonts w:ascii="標楷體" w:eastAsia="標楷體" w:hAnsi="標楷體"/>
                <w:color w:val="000000"/>
                <w:kern w:val="0"/>
              </w:rPr>
              <w:t>決議：結案存查</w:t>
            </w:r>
          </w:p>
        </w:tc>
      </w:tr>
    </w:tbl>
    <w:p w:rsidR="008E6A2A" w:rsidRDefault="008E6A2A" w:rsidP="00B80D60">
      <w:pPr>
        <w:snapToGrid w:val="0"/>
        <w:spacing w:beforeLines="100" w:before="360" w:line="240" w:lineRule="atLeast"/>
        <w:ind w:leftChars="6" w:left="866" w:hangingChars="304" w:hanging="852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 xml:space="preserve">                           </w:t>
      </w:r>
    </w:p>
    <w:sectPr w:rsidR="008E6A2A" w:rsidSect="00E95086">
      <w:headerReference w:type="default" r:id="rId8"/>
      <w:footerReference w:type="even" r:id="rId9"/>
      <w:footerReference w:type="default" r:id="rId10"/>
      <w:pgSz w:w="16840" w:h="11907" w:orient="landscape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533" w:rsidRDefault="00F76533" w:rsidP="008E6A2A">
      <w:r>
        <w:separator/>
      </w:r>
    </w:p>
  </w:endnote>
  <w:endnote w:type="continuationSeparator" w:id="0">
    <w:p w:rsidR="00F76533" w:rsidRDefault="00F76533" w:rsidP="008E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2A" w:rsidRDefault="00294835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E6A2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E6A2A" w:rsidRDefault="008E6A2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2A" w:rsidRPr="00530BF4" w:rsidRDefault="009F2ACC" w:rsidP="00530BF4">
    <w:pPr>
      <w:pStyle w:val="a9"/>
      <w:tabs>
        <w:tab w:val="clear" w:pos="4153"/>
        <w:tab w:val="clear" w:pos="8306"/>
        <w:tab w:val="center" w:pos="7002"/>
        <w:tab w:val="right" w:pos="14004"/>
      </w:tabs>
      <w:ind w:right="360"/>
      <w:rPr>
        <w:rFonts w:eastAsia="標楷體"/>
      </w:rPr>
    </w:pPr>
    <w:r>
      <w:rPr>
        <w:rFonts w:eastAsia="標楷體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9D62EF5" wp14:editId="58D44EDC">
              <wp:simplePos x="0" y="0"/>
              <wp:positionH relativeFrom="column">
                <wp:posOffset>153035</wp:posOffset>
              </wp:positionH>
              <wp:positionV relativeFrom="paragraph">
                <wp:posOffset>-2552700</wp:posOffset>
              </wp:positionV>
              <wp:extent cx="4672965" cy="1378585"/>
              <wp:effectExtent l="86360" t="352425" r="0" b="697865"/>
              <wp:wrapNone/>
              <wp:docPr id="1" name="WordArt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 noChangeShapeType="1" noTextEdit="1"/>
                    </wps:cNvSpPr>
                    <wps:spPr bwMode="auto">
                      <a:xfrm rot="1200000">
                        <a:off x="0" y="0"/>
                        <a:ext cx="4672965" cy="137858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F2ACC" w:rsidRDefault="009F2ACC" w:rsidP="009F2AC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bCs/>
                              <w:color w:val="F2F2F2"/>
                              <w:sz w:val="88"/>
                              <w:szCs w:val="88"/>
                              <w14:textOutline w14:w="9525" w14:cap="flat" w14:cmpd="sng" w14:algn="ctr">
                                <w14:solidFill>
                                  <w14:srgbClr w14:val="F2F2F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監察業務管理系統</w:t>
                          </w:r>
                        </w:p>
                        <w:p w:rsidR="009F2ACC" w:rsidRDefault="009F2ACC" w:rsidP="009F2AC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bCs/>
                              <w:color w:val="F2F2F2"/>
                              <w:sz w:val="88"/>
                              <w:szCs w:val="88"/>
                              <w14:textOutline w14:w="9525" w14:cap="flat" w14:cmpd="sng" w14:algn="ctr">
                                <w14:solidFill>
                                  <w14:srgbClr w14:val="F2F2F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列印人：cihsieh</w:t>
                          </w:r>
                        </w:p>
                        <w:p w:rsidR="009F2ACC" w:rsidRDefault="009F2ACC" w:rsidP="009F2AC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bCs/>
                              <w:color w:val="F2F2F2"/>
                              <w:sz w:val="88"/>
                              <w:szCs w:val="88"/>
                              <w14:textOutline w14:w="9525" w14:cap="flat" w14:cmpd="sng" w14:algn="ctr">
                                <w14:solidFill>
                                  <w14:srgbClr w14:val="F2F2F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列印時間：110/02/19 14:39:33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8" type="#_x0000_t202" style="position:absolute;margin-left:12.05pt;margin-top:-201pt;width:367.95pt;height:108.55pt;rotation:2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" filled="f" stroked="f">
              <o:lock v:ext="edit" aspectratio="t" shapetype="t"/>
              <v:textbox style="mso-fit-shape-to-text:t">
                <w:txbxContent>
                  <w:p w:rsidR="009F2ACC" w:rsidRDefault="009F2ACC" w:rsidP="009F2ACC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標楷體" w:eastAsia="標楷體" w:hAnsi="標楷體" w:hint="eastAsia"/>
                        <w:b/>
                        <w:bCs/>
                        <w:color w:val="F2F2F2"/>
                        <w:sz w:val="88"/>
                        <w:szCs w:val="88"/>
                        <w14:textOutline w14:w="9525" w14:cap="flat" w14:cmpd="sng" w14:algn="ctr">
                          <w14:solidFill>
                            <w14:srgbClr w14:val="F2F2F2"/>
                          </w14:solidFill>
                          <w14:prstDash w14:val="solid"/>
                          <w14:round/>
                        </w14:textOutline>
                      </w:rPr>
                      <w:t>監察業務管理系統</w:t>
                    </w:r>
                  </w:p>
                  <w:p w:rsidR="009F2ACC" w:rsidRDefault="009F2ACC" w:rsidP="009F2ACC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標楷體" w:eastAsia="標楷體" w:hAnsi="標楷體" w:hint="eastAsia"/>
                        <w:b/>
                        <w:bCs/>
                        <w:color w:val="F2F2F2"/>
                        <w:sz w:val="88"/>
                        <w:szCs w:val="88"/>
                        <w14:textOutline w14:w="9525" w14:cap="flat" w14:cmpd="sng" w14:algn="ctr">
                          <w14:solidFill>
                            <w14:srgbClr w14:val="F2F2F2"/>
                          </w14:solidFill>
                          <w14:prstDash w14:val="solid"/>
                          <w14:round/>
                        </w14:textOutline>
                      </w:rPr>
                      <w:t>列印人：cihsieh</w:t>
                    </w:r>
                  </w:p>
                  <w:p w:rsidR="009F2ACC" w:rsidRDefault="009F2ACC" w:rsidP="009F2ACC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標楷體" w:eastAsia="標楷體" w:hAnsi="標楷體" w:hint="eastAsia"/>
                        <w:b/>
                        <w:bCs/>
                        <w:color w:val="F2F2F2"/>
                        <w:sz w:val="88"/>
                        <w:szCs w:val="88"/>
                        <w14:textOutline w14:w="9525" w14:cap="flat" w14:cmpd="sng" w14:algn="ctr">
                          <w14:solidFill>
                            <w14:srgbClr w14:val="F2F2F2"/>
                          </w14:solidFill>
                          <w14:prstDash w14:val="solid"/>
                          <w14:round/>
                        </w14:textOutline>
                      </w:rPr>
                      <w:t>列印時間：110/02/19 14:39:33</w:t>
                    </w:r>
                  </w:p>
                </w:txbxContent>
              </v:textbox>
            </v:shape>
          </w:pict>
        </mc:Fallback>
      </mc:AlternateContent>
    </w:r>
    <w:r w:rsidR="00530BF4" w:rsidRPr="00530BF4">
      <w:rPr>
        <w:rFonts w:eastAsia="標楷體" w:hint="eastAsia"/>
      </w:rPr>
      <w:t>報表編號：</w:t>
    </w:r>
    <w:r w:rsidR="00530BF4" w:rsidRPr="00530BF4">
      <w:rPr>
        <w:rFonts w:eastAsia="標楷體" w:hint="eastAsia"/>
      </w:rPr>
      <w:t>L0607</w:t>
    </w:r>
    <w:r w:rsidR="00530BF4" w:rsidRPr="00530BF4">
      <w:rPr>
        <w:rFonts w:eastAsia="標楷體" w:hint="eastAsia"/>
      </w:rPr>
      <w:tab/>
    </w:r>
    <w:r w:rsidR="00530BF4" w:rsidRPr="00530BF4">
      <w:rPr>
        <w:rFonts w:eastAsia="標楷體" w:hint="eastAsia"/>
      </w:rPr>
      <w:t>第</w:t>
    </w:r>
    <w:r w:rsidR="00294835" w:rsidRPr="00530BF4">
      <w:rPr>
        <w:rFonts w:eastAsia="標楷體"/>
      </w:rPr>
      <w:fldChar w:fldCharType="begin"/>
    </w:r>
    <w:r w:rsidR="00530BF4" w:rsidRPr="00530BF4">
      <w:rPr>
        <w:rFonts w:eastAsia="標楷體"/>
      </w:rPr>
      <w:instrText xml:space="preserve"> PAGE   \* MERGEFORMAT </w:instrText>
    </w:r>
    <w:r w:rsidR="00294835" w:rsidRPr="00530BF4">
      <w:rPr>
        <w:rFonts w:eastAsia="標楷體"/>
      </w:rPr>
      <w:fldChar w:fldCharType="separate"/>
    </w:r>
    <w:r w:rsidR="00CC4D3A">
      <w:rPr>
        <w:rFonts w:eastAsia="標楷體"/>
        <w:noProof/>
      </w:rPr>
      <w:t>1</w:t>
    </w:r>
    <w:r w:rsidR="00294835" w:rsidRPr="00530BF4">
      <w:rPr>
        <w:rFonts w:eastAsia="標楷體"/>
      </w:rPr>
      <w:fldChar w:fldCharType="end"/>
    </w:r>
    <w:r w:rsidR="00530BF4" w:rsidRPr="00530BF4">
      <w:rPr>
        <w:rFonts w:eastAsia="標楷體" w:hint="eastAsia"/>
      </w:rPr>
      <w:t>頁，共</w:t>
    </w:r>
    <w:r w:rsidR="00294835" w:rsidRPr="00D81630">
      <w:rPr>
        <w:rFonts w:eastAsia="標楷體"/>
        <w:noProof/>
      </w:rPr>
      <w:fldChar w:fldCharType="begin"/>
    </w:r>
    <w:r w:rsidR="00D81630" w:rsidRPr="00D81630">
      <w:rPr>
        <w:rFonts w:eastAsia="標楷體"/>
        <w:noProof/>
      </w:rPr>
      <w:instrText xml:space="preserve"> NUMPAGES  \* Arabic  \* MERGEFORMAT </w:instrText>
    </w:r>
    <w:r w:rsidR="00294835" w:rsidRPr="00D81630">
      <w:rPr>
        <w:rFonts w:eastAsia="標楷體"/>
        <w:noProof/>
      </w:rPr>
      <w:fldChar w:fldCharType="separate"/>
    </w:r>
    <w:r w:rsidR="00CC4D3A">
      <w:rPr>
        <w:rFonts w:eastAsia="標楷體"/>
        <w:noProof/>
      </w:rPr>
      <w:t>1</w:t>
    </w:r>
    <w:r w:rsidR="00294835" w:rsidRPr="00D81630">
      <w:rPr>
        <w:rFonts w:eastAsia="標楷體"/>
        <w:noProof/>
      </w:rPr>
      <w:fldChar w:fldCharType="end"/>
    </w:r>
    <w:r w:rsidR="00530BF4" w:rsidRPr="00530BF4">
      <w:rPr>
        <w:rFonts w:eastAsia="標楷體" w:hint="eastAsia"/>
      </w:rPr>
      <w:t>頁</w:t>
    </w:r>
    <w:r w:rsidR="00530BF4" w:rsidRPr="00530BF4">
      <w:rPr>
        <w:rFonts w:eastAsia="標楷體" w:hint="eastAsia"/>
      </w:rPr>
      <w:tab/>
    </w:r>
    <w:r w:rsidR="00530BF4" w:rsidRPr="00530BF4">
      <w:rPr>
        <w:rFonts w:eastAsia="標楷體" w:hint="eastAsia"/>
      </w:rPr>
      <w:t>製表日期：</w:t>
    </w:r>
    <w:r w:rsidR="00530BF4" w:rsidRPr="00530BF4">
      <w:rPr>
        <w:rFonts w:eastAsia="標楷體" w:hint="eastAsia"/>
      </w:rPr>
      <w:t>110/02/19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533" w:rsidRDefault="00F76533" w:rsidP="008E6A2A">
      <w:r>
        <w:separator/>
      </w:r>
    </w:p>
  </w:footnote>
  <w:footnote w:type="continuationSeparator" w:id="0">
    <w:p w:rsidR="00F76533" w:rsidRDefault="00F76533" w:rsidP="008E6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519" w:rsidRDefault="008E6A2A" w:rsidP="002551AA">
    <w:pPr>
      <w:pStyle w:val="ab"/>
      <w:spacing w:beforeLines="120" w:before="288"/>
      <w:jc w:val="center"/>
      <w:rPr>
        <w:rFonts w:eastAsia="標楷體"/>
        <w:b/>
        <w:bCs/>
        <w:sz w:val="40"/>
      </w:rPr>
    </w:pPr>
    <w:bookmarkStart w:id="1" w:name="OLE_LINK1"/>
    <w:r>
      <w:rPr>
        <w:rFonts w:eastAsia="標楷體" w:hint="eastAsia"/>
        <w:b/>
        <w:bCs/>
        <w:sz w:val="40"/>
      </w:rPr>
      <w:t>監察院</w:t>
    </w:r>
    <w:r w:rsidR="00F40651">
      <w:rPr>
        <w:rFonts w:eastAsia="標楷體" w:hint="eastAsia"/>
        <w:b/>
        <w:bCs/>
        <w:sz w:val="40"/>
      </w:rPr>
      <w:t>司法</w:t>
    </w:r>
    <w:r>
      <w:rPr>
        <w:rFonts w:eastAsia="標楷體" w:hint="eastAsia"/>
        <w:b/>
        <w:bCs/>
        <w:sz w:val="40"/>
      </w:rPr>
      <w:t>及</w:t>
    </w:r>
    <w:r w:rsidR="00F40651">
      <w:rPr>
        <w:rFonts w:eastAsia="標楷體" w:hint="eastAsia"/>
        <w:b/>
        <w:bCs/>
        <w:sz w:val="40"/>
      </w:rPr>
      <w:t>獄政</w:t>
    </w:r>
    <w:r>
      <w:rPr>
        <w:rFonts w:eastAsia="標楷體" w:hint="eastAsia"/>
        <w:b/>
        <w:bCs/>
        <w:sz w:val="40"/>
      </w:rPr>
      <w:t>委員會</w:t>
    </w:r>
    <w:r w:rsidR="00DB2DA1">
      <w:rPr>
        <w:rFonts w:eastAsia="標楷體" w:hint="eastAsia"/>
        <w:b/>
        <w:bCs/>
        <w:sz w:val="40"/>
      </w:rPr>
      <w:t>調查</w:t>
    </w:r>
    <w:r w:rsidR="00736456">
      <w:rPr>
        <w:rFonts w:eastAsia="標楷體" w:hint="eastAsia"/>
        <w:b/>
        <w:bCs/>
        <w:sz w:val="40"/>
      </w:rPr>
      <w:t>報告</w:t>
    </w:r>
    <w:r>
      <w:rPr>
        <w:rFonts w:eastAsia="標楷體" w:hint="eastAsia"/>
        <w:b/>
        <w:bCs/>
        <w:sz w:val="40"/>
      </w:rPr>
      <w:t>結案情形一覽表</w:t>
    </w:r>
  </w:p>
  <w:bookmarkEnd w:id="1"/>
  <w:p w:rsidR="008E6A2A" w:rsidRPr="00BF6519" w:rsidRDefault="009F2ACC" w:rsidP="002551AA">
    <w:pPr>
      <w:pStyle w:val="ab"/>
      <w:spacing w:beforeLines="120" w:before="288" w:line="240" w:lineRule="exact"/>
      <w:jc w:val="right"/>
      <w:rPr>
        <w:rFonts w:ascii="標楷體" w:eastAsia="標楷體" w:hAnsi="標楷體"/>
        <w:b/>
        <w:bCs/>
        <w:sz w:val="24"/>
        <w:szCs w:val="24"/>
      </w:rPr>
    </w:pPr>
    <w:r w:rsidRPr="00294835">
      <w:rPr>
        <w:rFonts w:eastAsia="標楷體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3848735</wp:posOffset>
              </wp:positionH>
              <wp:positionV relativeFrom="paragraph">
                <wp:posOffset>841375</wp:posOffset>
              </wp:positionV>
              <wp:extent cx="4672965" cy="1378585"/>
              <wp:effectExtent l="86360" t="355600" r="0" b="694690"/>
              <wp:wrapNone/>
              <wp:docPr id="3" name="WordArt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 noChangeShapeType="1" noTextEdit="1"/>
                    </wps:cNvSpPr>
                    <wps:spPr bwMode="auto">
                      <a:xfrm rot="1200000">
                        <a:off x="0" y="0"/>
                        <a:ext cx="4672965" cy="137858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F2ACC" w:rsidRDefault="009F2ACC" w:rsidP="009F2AC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bCs/>
                              <w:color w:val="F2F2F2"/>
                              <w:sz w:val="88"/>
                              <w:szCs w:val="88"/>
                              <w14:textOutline w14:w="9525" w14:cap="flat" w14:cmpd="sng" w14:algn="ctr">
                                <w14:solidFill>
                                  <w14:srgbClr w14:val="F2F2F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監察業務管理系統</w:t>
                          </w:r>
                        </w:p>
                        <w:p w:rsidR="009F2ACC" w:rsidRDefault="009F2ACC" w:rsidP="009F2AC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bCs/>
                              <w:color w:val="F2F2F2"/>
                              <w:sz w:val="88"/>
                              <w:szCs w:val="88"/>
                              <w14:textOutline w14:w="9525" w14:cap="flat" w14:cmpd="sng" w14:algn="ctr">
                                <w14:solidFill>
                                  <w14:srgbClr w14:val="F2F2F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列印人：cihsieh</w:t>
                          </w:r>
                        </w:p>
                        <w:p w:rsidR="009F2ACC" w:rsidRDefault="009F2ACC" w:rsidP="009F2AC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bCs/>
                              <w:color w:val="F2F2F2"/>
                              <w:sz w:val="88"/>
                              <w:szCs w:val="88"/>
                              <w14:textOutline w14:w="9525" w14:cap="flat" w14:cmpd="sng" w14:algn="ctr">
                                <w14:solidFill>
                                  <w14:srgbClr w14:val="F2F2F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列印時間：110/02/19 14:39:33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7" o:spid="_x0000_s1026" type="#_x0000_t202" style="position:absolute;left:0;text-align:left;margin-left:303.05pt;margin-top:66.25pt;width:367.95pt;height:108.55pt;rotation:2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" filled="f" stroked="f">
              <o:lock v:ext="edit" aspectratio="t" shapetype="t"/>
              <v:textbox style="mso-fit-shape-to-text:t">
                <w:txbxContent>
                  <w:p w:rsidR="009F2ACC" w:rsidRDefault="009F2ACC" w:rsidP="009F2ACC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標楷體" w:eastAsia="標楷體" w:hAnsi="標楷體" w:hint="eastAsia"/>
                        <w:b/>
                        <w:bCs/>
                        <w:color w:val="F2F2F2"/>
                        <w:sz w:val="88"/>
                        <w:szCs w:val="88"/>
                        <w14:textOutline w14:w="9525" w14:cap="flat" w14:cmpd="sng" w14:algn="ctr">
                          <w14:solidFill>
                            <w14:srgbClr w14:val="F2F2F2"/>
                          </w14:solidFill>
                          <w14:prstDash w14:val="solid"/>
                          <w14:round/>
                        </w14:textOutline>
                      </w:rPr>
                      <w:t>監察業務管理系統</w:t>
                    </w:r>
                  </w:p>
                  <w:p w:rsidR="009F2ACC" w:rsidRDefault="009F2ACC" w:rsidP="009F2ACC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標楷體" w:eastAsia="標楷體" w:hAnsi="標楷體" w:hint="eastAsia"/>
                        <w:b/>
                        <w:bCs/>
                        <w:color w:val="F2F2F2"/>
                        <w:sz w:val="88"/>
                        <w:szCs w:val="88"/>
                        <w14:textOutline w14:w="9525" w14:cap="flat" w14:cmpd="sng" w14:algn="ctr">
                          <w14:solidFill>
                            <w14:srgbClr w14:val="F2F2F2"/>
                          </w14:solidFill>
                          <w14:prstDash w14:val="solid"/>
                          <w14:round/>
                        </w14:textOutline>
                      </w:rPr>
                      <w:t>列印人：</w:t>
                    </w:r>
                    <w:proofErr w:type="spellStart"/>
                    <w:proofErr w:type="gramStart"/>
                    <w:r>
                      <w:rPr>
                        <w:rFonts w:ascii="標楷體" w:eastAsia="標楷體" w:hAnsi="標楷體" w:hint="eastAsia"/>
                        <w:b/>
                        <w:bCs/>
                        <w:color w:val="F2F2F2"/>
                        <w:sz w:val="88"/>
                        <w:szCs w:val="88"/>
                        <w14:textOutline w14:w="9525" w14:cap="flat" w14:cmpd="sng" w14:algn="ctr">
                          <w14:solidFill>
                            <w14:srgbClr w14:val="F2F2F2"/>
                          </w14:solidFill>
                          <w14:prstDash w14:val="solid"/>
                          <w14:round/>
                        </w14:textOutline>
                      </w:rPr>
                      <w:t>cihsieh</w:t>
                    </w:r>
                    <w:proofErr w:type="spellEnd"/>
                    <w:proofErr w:type="gramEnd"/>
                  </w:p>
                  <w:p w:rsidR="009F2ACC" w:rsidRDefault="009F2ACC" w:rsidP="009F2ACC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標楷體" w:eastAsia="標楷體" w:hAnsi="標楷體" w:hint="eastAsia"/>
                        <w:b/>
                        <w:bCs/>
                        <w:color w:val="F2F2F2"/>
                        <w:sz w:val="88"/>
                        <w:szCs w:val="88"/>
                        <w14:textOutline w14:w="9525" w14:cap="flat" w14:cmpd="sng" w14:algn="ctr">
                          <w14:solidFill>
                            <w14:srgbClr w14:val="F2F2F2"/>
                          </w14:solidFill>
                          <w14:prstDash w14:val="solid"/>
                          <w14:round/>
                        </w14:textOutline>
                      </w:rPr>
                      <w:t>列印時間：110/02/19 14:39:33</w:t>
                    </w:r>
                  </w:p>
                </w:txbxContent>
              </v:textbox>
            </v:shape>
          </w:pict>
        </mc:Fallback>
      </mc:AlternateContent>
    </w:r>
    <w:r w:rsidRPr="00294835">
      <w:rPr>
        <w:rFonts w:eastAsia="標楷體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1991360</wp:posOffset>
              </wp:positionH>
              <wp:positionV relativeFrom="paragraph">
                <wp:posOffset>2219960</wp:posOffset>
              </wp:positionV>
              <wp:extent cx="4672965" cy="1378585"/>
              <wp:effectExtent l="86360" t="353060" r="0" b="697230"/>
              <wp:wrapNone/>
              <wp:docPr id="2" name="WordArt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 noChangeShapeType="1" noTextEdit="1"/>
                    </wps:cNvSpPr>
                    <wps:spPr bwMode="auto">
                      <a:xfrm rot="1200000">
                        <a:off x="0" y="0"/>
                        <a:ext cx="4672965" cy="137858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F2ACC" w:rsidRDefault="009F2ACC" w:rsidP="009F2AC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bCs/>
                              <w:color w:val="F2F2F2"/>
                              <w:sz w:val="88"/>
                              <w:szCs w:val="88"/>
                              <w14:textOutline w14:w="9525" w14:cap="flat" w14:cmpd="sng" w14:algn="ctr">
                                <w14:solidFill>
                                  <w14:srgbClr w14:val="F2F2F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監察業務管理系統</w:t>
                          </w:r>
                        </w:p>
                        <w:p w:rsidR="009F2ACC" w:rsidRDefault="009F2ACC" w:rsidP="009F2AC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bCs/>
                              <w:color w:val="F2F2F2"/>
                              <w:sz w:val="88"/>
                              <w:szCs w:val="88"/>
                              <w14:textOutline w14:w="9525" w14:cap="flat" w14:cmpd="sng" w14:algn="ctr">
                                <w14:solidFill>
                                  <w14:srgbClr w14:val="F2F2F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列印人：cihsieh</w:t>
                          </w:r>
                        </w:p>
                        <w:p w:rsidR="009F2ACC" w:rsidRDefault="009F2ACC" w:rsidP="009F2AC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bCs/>
                              <w:color w:val="F2F2F2"/>
                              <w:sz w:val="88"/>
                              <w:szCs w:val="88"/>
                              <w14:textOutline w14:w="9525" w14:cap="flat" w14:cmpd="sng" w14:algn="ctr">
                                <w14:solidFill>
                                  <w14:srgbClr w14:val="F2F2F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列印時間：110/02/19 14:39:33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id="WordArt 6" o:spid="_x0000_s1027" type="#_x0000_t202" style="position:absolute;left:0;text-align:left;margin-left:156.8pt;margin-top:174.8pt;width:367.95pt;height:108.55pt;rotation:2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" filled="f" stroked="f">
              <o:lock v:ext="edit" aspectratio="t" shapetype="t"/>
              <v:textbox style="mso-fit-shape-to-text:t">
                <w:txbxContent>
                  <w:p w:rsidR="009F2ACC" w:rsidRDefault="009F2ACC" w:rsidP="009F2ACC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標楷體" w:eastAsia="標楷體" w:hAnsi="標楷體" w:hint="eastAsia"/>
                        <w:b/>
                        <w:bCs/>
                        <w:color w:val="F2F2F2"/>
                        <w:sz w:val="88"/>
                        <w:szCs w:val="88"/>
                        <w14:textOutline w14:w="9525" w14:cap="flat" w14:cmpd="sng" w14:algn="ctr">
                          <w14:solidFill>
                            <w14:srgbClr w14:val="F2F2F2"/>
                          </w14:solidFill>
                          <w14:prstDash w14:val="solid"/>
                          <w14:round/>
                        </w14:textOutline>
                      </w:rPr>
                      <w:t>監察業務管理系統</w:t>
                    </w:r>
                  </w:p>
                  <w:p w:rsidR="009F2ACC" w:rsidRDefault="009F2ACC" w:rsidP="009F2ACC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標楷體" w:eastAsia="標楷體" w:hAnsi="標楷體" w:hint="eastAsia"/>
                        <w:b/>
                        <w:bCs/>
                        <w:color w:val="F2F2F2"/>
                        <w:sz w:val="88"/>
                        <w:szCs w:val="88"/>
                        <w14:textOutline w14:w="9525" w14:cap="flat" w14:cmpd="sng" w14:algn="ctr">
                          <w14:solidFill>
                            <w14:srgbClr w14:val="F2F2F2"/>
                          </w14:solidFill>
                          <w14:prstDash w14:val="solid"/>
                          <w14:round/>
                        </w14:textOutline>
                      </w:rPr>
                      <w:t>列印人：cihsieh</w:t>
                    </w:r>
                  </w:p>
                  <w:p w:rsidR="009F2ACC" w:rsidRDefault="009F2ACC" w:rsidP="009F2ACC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標楷體" w:eastAsia="標楷體" w:hAnsi="標楷體" w:hint="eastAsia"/>
                        <w:b/>
                        <w:bCs/>
                        <w:color w:val="F2F2F2"/>
                        <w:sz w:val="88"/>
                        <w:szCs w:val="88"/>
                        <w14:textOutline w14:w="9525" w14:cap="flat" w14:cmpd="sng" w14:algn="ctr">
                          <w14:solidFill>
                            <w14:srgbClr w14:val="F2F2F2"/>
                          </w14:solidFill>
                          <w14:prstDash w14:val="solid"/>
                          <w14:round/>
                        </w14:textOutline>
                      </w:rPr>
                      <w:t>列印時間：110/02/19 14:39:33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3CA"/>
    <w:multiLevelType w:val="hybridMultilevel"/>
    <w:tmpl w:val="9EF81C50"/>
    <w:lvl w:ilvl="0" w:tplc="82126094">
      <w:start w:val="1"/>
      <w:numFmt w:val="decimal"/>
      <w:lvlText w:val="%1."/>
      <w:lvlJc w:val="left"/>
      <w:pPr>
        <w:tabs>
          <w:tab w:val="num" w:pos="2120"/>
        </w:tabs>
        <w:ind w:left="212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0"/>
        </w:tabs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</w:lvl>
  </w:abstractNum>
  <w:abstractNum w:abstractNumId="1">
    <w:nsid w:val="048B68F4"/>
    <w:multiLevelType w:val="hybridMultilevel"/>
    <w:tmpl w:val="E60AB688"/>
    <w:lvl w:ilvl="0" w:tplc="43E8AD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67742D7"/>
    <w:multiLevelType w:val="hybridMultilevel"/>
    <w:tmpl w:val="237E18CA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B56071"/>
    <w:multiLevelType w:val="hybridMultilevel"/>
    <w:tmpl w:val="376EDB6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0F8469A8"/>
    <w:multiLevelType w:val="hybridMultilevel"/>
    <w:tmpl w:val="1D1C2A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0E010C"/>
    <w:multiLevelType w:val="multilevel"/>
    <w:tmpl w:val="F4CCF220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5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6">
    <w:nsid w:val="1EA258FA"/>
    <w:multiLevelType w:val="hybridMultilevel"/>
    <w:tmpl w:val="B13CD934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693CB5"/>
    <w:multiLevelType w:val="hybridMultilevel"/>
    <w:tmpl w:val="3B7EAF7C"/>
    <w:lvl w:ilvl="0" w:tplc="66D0B39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CD63EF9"/>
    <w:multiLevelType w:val="hybridMultilevel"/>
    <w:tmpl w:val="717C36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D0D0113"/>
    <w:multiLevelType w:val="hybridMultilevel"/>
    <w:tmpl w:val="BF36096A"/>
    <w:lvl w:ilvl="0" w:tplc="AC5AAAD0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95D593A"/>
    <w:multiLevelType w:val="hybridMultilevel"/>
    <w:tmpl w:val="9AB45D32"/>
    <w:lvl w:ilvl="0" w:tplc="93DE43A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45F2C2C"/>
    <w:multiLevelType w:val="hybridMultilevel"/>
    <w:tmpl w:val="D186965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46B562C8"/>
    <w:multiLevelType w:val="hybridMultilevel"/>
    <w:tmpl w:val="C7B62D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6FA2E65"/>
    <w:multiLevelType w:val="hybridMultilevel"/>
    <w:tmpl w:val="594E6F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9F33A0C"/>
    <w:multiLevelType w:val="hybridMultilevel"/>
    <w:tmpl w:val="4334B1CE"/>
    <w:lvl w:ilvl="0" w:tplc="BABA2504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CD370EA"/>
    <w:multiLevelType w:val="singleLevel"/>
    <w:tmpl w:val="0122E9BC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6">
    <w:nsid w:val="52E310EA"/>
    <w:multiLevelType w:val="hybridMultilevel"/>
    <w:tmpl w:val="C5A293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7634B26"/>
    <w:multiLevelType w:val="hybridMultilevel"/>
    <w:tmpl w:val="88B4E6DC"/>
    <w:lvl w:ilvl="0" w:tplc="0409000F">
      <w:start w:val="1"/>
      <w:numFmt w:val="decimal"/>
      <w:lvlText w:val="%1.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8">
    <w:nsid w:val="5784317F"/>
    <w:multiLevelType w:val="hybridMultilevel"/>
    <w:tmpl w:val="01ECFD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ACE56F9"/>
    <w:multiLevelType w:val="hybridMultilevel"/>
    <w:tmpl w:val="C1846000"/>
    <w:lvl w:ilvl="0" w:tplc="CAC0AB5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B3767BF"/>
    <w:multiLevelType w:val="hybridMultilevel"/>
    <w:tmpl w:val="9160A9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D0069D4"/>
    <w:multiLevelType w:val="hybridMultilevel"/>
    <w:tmpl w:val="409E5E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6155C2D"/>
    <w:multiLevelType w:val="hybridMultilevel"/>
    <w:tmpl w:val="DF94D388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839648C"/>
    <w:multiLevelType w:val="hybridMultilevel"/>
    <w:tmpl w:val="1576BF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C0649B2"/>
    <w:multiLevelType w:val="hybridMultilevel"/>
    <w:tmpl w:val="9894D2E4"/>
    <w:lvl w:ilvl="0" w:tplc="156C5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C7F6FB7"/>
    <w:multiLevelType w:val="hybridMultilevel"/>
    <w:tmpl w:val="7B0E2F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E4273C9"/>
    <w:multiLevelType w:val="hybridMultilevel"/>
    <w:tmpl w:val="7D301548"/>
    <w:lvl w:ilvl="0" w:tplc="A0DE036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F7E4D33"/>
    <w:multiLevelType w:val="hybridMultilevel"/>
    <w:tmpl w:val="A0B83530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0"/>
  </w:num>
  <w:num w:numId="5">
    <w:abstractNumId w:val="23"/>
  </w:num>
  <w:num w:numId="6">
    <w:abstractNumId w:val="27"/>
  </w:num>
  <w:num w:numId="7">
    <w:abstractNumId w:val="22"/>
  </w:num>
  <w:num w:numId="8">
    <w:abstractNumId w:val="2"/>
  </w:num>
  <w:num w:numId="9">
    <w:abstractNumId w:val="6"/>
  </w:num>
  <w:num w:numId="10">
    <w:abstractNumId w:val="24"/>
  </w:num>
  <w:num w:numId="11">
    <w:abstractNumId w:val="13"/>
  </w:num>
  <w:num w:numId="12">
    <w:abstractNumId w:val="21"/>
  </w:num>
  <w:num w:numId="13">
    <w:abstractNumId w:val="8"/>
  </w:num>
  <w:num w:numId="14">
    <w:abstractNumId w:val="17"/>
  </w:num>
  <w:num w:numId="15">
    <w:abstractNumId w:val="11"/>
  </w:num>
  <w:num w:numId="16">
    <w:abstractNumId w:val="12"/>
  </w:num>
  <w:num w:numId="17">
    <w:abstractNumId w:val="25"/>
  </w:num>
  <w:num w:numId="18">
    <w:abstractNumId w:val="9"/>
  </w:num>
  <w:num w:numId="19">
    <w:abstractNumId w:val="16"/>
  </w:num>
  <w:num w:numId="20">
    <w:abstractNumId w:val="3"/>
  </w:num>
  <w:num w:numId="21">
    <w:abstractNumId w:val="20"/>
  </w:num>
  <w:num w:numId="22">
    <w:abstractNumId w:val="18"/>
  </w:num>
  <w:num w:numId="23">
    <w:abstractNumId w:val="7"/>
  </w:num>
  <w:num w:numId="24">
    <w:abstractNumId w:val="14"/>
  </w:num>
  <w:num w:numId="25">
    <w:abstractNumId w:val="19"/>
  </w:num>
  <w:num w:numId="26">
    <w:abstractNumId w:val="10"/>
  </w:num>
  <w:num w:numId="27">
    <w:abstractNumId w:val="26"/>
  </w:num>
  <w:num w:numId="2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0"/>
  <w:doNotHyphenateCaps/>
  <w:drawingGridHorizontalSpacing w:val="120"/>
  <w:displayHorizontalDrawingGridEvery w:val="0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〉》」』】〕〞︰︱︳︴︶︸︺︼︾﹀﹂﹄﹏﹐﹑﹒﹔﹕﹖﹗﹚﹜﹞！），．：；？］｜｝､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86"/>
    <w:rsid w:val="000000E9"/>
    <w:rsid w:val="00012735"/>
    <w:rsid w:val="00046BDA"/>
    <w:rsid w:val="00086488"/>
    <w:rsid w:val="000A03B4"/>
    <w:rsid w:val="000B3010"/>
    <w:rsid w:val="000C2472"/>
    <w:rsid w:val="000D07CC"/>
    <w:rsid w:val="000D173D"/>
    <w:rsid w:val="000D2F33"/>
    <w:rsid w:val="00107F76"/>
    <w:rsid w:val="00116C5C"/>
    <w:rsid w:val="0011725E"/>
    <w:rsid w:val="00132E54"/>
    <w:rsid w:val="00135D2D"/>
    <w:rsid w:val="00170835"/>
    <w:rsid w:val="00181C23"/>
    <w:rsid w:val="001A630D"/>
    <w:rsid w:val="001C2DB1"/>
    <w:rsid w:val="001C2FC4"/>
    <w:rsid w:val="001C65BB"/>
    <w:rsid w:val="001F18D3"/>
    <w:rsid w:val="00203463"/>
    <w:rsid w:val="002228D1"/>
    <w:rsid w:val="002551AA"/>
    <w:rsid w:val="00286BEE"/>
    <w:rsid w:val="00294835"/>
    <w:rsid w:val="00294BC3"/>
    <w:rsid w:val="0029613C"/>
    <w:rsid w:val="002A41AF"/>
    <w:rsid w:val="002B00F5"/>
    <w:rsid w:val="002D3D8E"/>
    <w:rsid w:val="002E6F85"/>
    <w:rsid w:val="00300EAE"/>
    <w:rsid w:val="00311E45"/>
    <w:rsid w:val="003217F6"/>
    <w:rsid w:val="00323CED"/>
    <w:rsid w:val="00335C31"/>
    <w:rsid w:val="003571B8"/>
    <w:rsid w:val="00363151"/>
    <w:rsid w:val="0036733D"/>
    <w:rsid w:val="0037389B"/>
    <w:rsid w:val="00382907"/>
    <w:rsid w:val="00384AC1"/>
    <w:rsid w:val="003927F4"/>
    <w:rsid w:val="003969C9"/>
    <w:rsid w:val="003D263F"/>
    <w:rsid w:val="003F4B49"/>
    <w:rsid w:val="003F4F38"/>
    <w:rsid w:val="0040231B"/>
    <w:rsid w:val="004037D3"/>
    <w:rsid w:val="00404F55"/>
    <w:rsid w:val="00440949"/>
    <w:rsid w:val="00456CC2"/>
    <w:rsid w:val="00460450"/>
    <w:rsid w:val="00464371"/>
    <w:rsid w:val="00480207"/>
    <w:rsid w:val="00484F8A"/>
    <w:rsid w:val="0049741B"/>
    <w:rsid w:val="004A3E81"/>
    <w:rsid w:val="004A60C4"/>
    <w:rsid w:val="004B3C60"/>
    <w:rsid w:val="004B696B"/>
    <w:rsid w:val="004C0D05"/>
    <w:rsid w:val="004D23FF"/>
    <w:rsid w:val="0050205F"/>
    <w:rsid w:val="00504CF5"/>
    <w:rsid w:val="00505F02"/>
    <w:rsid w:val="00511973"/>
    <w:rsid w:val="00524106"/>
    <w:rsid w:val="005245A8"/>
    <w:rsid w:val="00530BF4"/>
    <w:rsid w:val="00550E1F"/>
    <w:rsid w:val="00584FFF"/>
    <w:rsid w:val="005A2C83"/>
    <w:rsid w:val="005D55B3"/>
    <w:rsid w:val="006051B8"/>
    <w:rsid w:val="00605E93"/>
    <w:rsid w:val="00614EE4"/>
    <w:rsid w:val="00615817"/>
    <w:rsid w:val="006305BF"/>
    <w:rsid w:val="0065624F"/>
    <w:rsid w:val="006B1797"/>
    <w:rsid w:val="006C264B"/>
    <w:rsid w:val="006F0E10"/>
    <w:rsid w:val="007032D2"/>
    <w:rsid w:val="00720393"/>
    <w:rsid w:val="007336A7"/>
    <w:rsid w:val="00736456"/>
    <w:rsid w:val="0078237E"/>
    <w:rsid w:val="00782BFE"/>
    <w:rsid w:val="00840E6E"/>
    <w:rsid w:val="00842B98"/>
    <w:rsid w:val="00851BF4"/>
    <w:rsid w:val="00851E63"/>
    <w:rsid w:val="00866C3B"/>
    <w:rsid w:val="008676B9"/>
    <w:rsid w:val="00872D71"/>
    <w:rsid w:val="00876606"/>
    <w:rsid w:val="00895412"/>
    <w:rsid w:val="00897D01"/>
    <w:rsid w:val="008A3D0E"/>
    <w:rsid w:val="008A7EFF"/>
    <w:rsid w:val="008C6961"/>
    <w:rsid w:val="008D3004"/>
    <w:rsid w:val="008E6A2A"/>
    <w:rsid w:val="008F1D41"/>
    <w:rsid w:val="009038BA"/>
    <w:rsid w:val="00911C3F"/>
    <w:rsid w:val="00911FB8"/>
    <w:rsid w:val="00921745"/>
    <w:rsid w:val="0094299B"/>
    <w:rsid w:val="0095652A"/>
    <w:rsid w:val="00965E53"/>
    <w:rsid w:val="0096785A"/>
    <w:rsid w:val="00973654"/>
    <w:rsid w:val="00984A86"/>
    <w:rsid w:val="00995389"/>
    <w:rsid w:val="00997EEA"/>
    <w:rsid w:val="009A1B2D"/>
    <w:rsid w:val="009A313F"/>
    <w:rsid w:val="009C1C19"/>
    <w:rsid w:val="009E4A13"/>
    <w:rsid w:val="009E6993"/>
    <w:rsid w:val="009F00F5"/>
    <w:rsid w:val="009F2ACC"/>
    <w:rsid w:val="009F7F28"/>
    <w:rsid w:val="00A004DD"/>
    <w:rsid w:val="00A20EDD"/>
    <w:rsid w:val="00A275CD"/>
    <w:rsid w:val="00A37697"/>
    <w:rsid w:val="00A40DAA"/>
    <w:rsid w:val="00A40ECF"/>
    <w:rsid w:val="00A712A6"/>
    <w:rsid w:val="00A9424B"/>
    <w:rsid w:val="00AB2901"/>
    <w:rsid w:val="00AB71AC"/>
    <w:rsid w:val="00AB7B64"/>
    <w:rsid w:val="00AD17AD"/>
    <w:rsid w:val="00AD34E8"/>
    <w:rsid w:val="00AE59BC"/>
    <w:rsid w:val="00AF0811"/>
    <w:rsid w:val="00AF38BC"/>
    <w:rsid w:val="00B1548D"/>
    <w:rsid w:val="00B20AC7"/>
    <w:rsid w:val="00B24DA2"/>
    <w:rsid w:val="00B46BE2"/>
    <w:rsid w:val="00B55C6A"/>
    <w:rsid w:val="00B57EFE"/>
    <w:rsid w:val="00B634E3"/>
    <w:rsid w:val="00B636B4"/>
    <w:rsid w:val="00B80D60"/>
    <w:rsid w:val="00BD120E"/>
    <w:rsid w:val="00BD27F2"/>
    <w:rsid w:val="00BD5F7B"/>
    <w:rsid w:val="00BE479E"/>
    <w:rsid w:val="00BF6519"/>
    <w:rsid w:val="00C06893"/>
    <w:rsid w:val="00C20C4F"/>
    <w:rsid w:val="00C318D0"/>
    <w:rsid w:val="00C4036E"/>
    <w:rsid w:val="00C47478"/>
    <w:rsid w:val="00C6169B"/>
    <w:rsid w:val="00C72582"/>
    <w:rsid w:val="00C744B1"/>
    <w:rsid w:val="00CA1D10"/>
    <w:rsid w:val="00CA62F9"/>
    <w:rsid w:val="00CB2E8C"/>
    <w:rsid w:val="00CC2941"/>
    <w:rsid w:val="00CC4AAE"/>
    <w:rsid w:val="00CC4D3A"/>
    <w:rsid w:val="00CD3A33"/>
    <w:rsid w:val="00CE7F5E"/>
    <w:rsid w:val="00D064A0"/>
    <w:rsid w:val="00D27C46"/>
    <w:rsid w:val="00D47D4D"/>
    <w:rsid w:val="00D76EC1"/>
    <w:rsid w:val="00D81630"/>
    <w:rsid w:val="00D87FA8"/>
    <w:rsid w:val="00D97F24"/>
    <w:rsid w:val="00DA6DB5"/>
    <w:rsid w:val="00DB2DA1"/>
    <w:rsid w:val="00DD0571"/>
    <w:rsid w:val="00E177C9"/>
    <w:rsid w:val="00E3639F"/>
    <w:rsid w:val="00E47712"/>
    <w:rsid w:val="00E525EE"/>
    <w:rsid w:val="00E84CC0"/>
    <w:rsid w:val="00E92538"/>
    <w:rsid w:val="00E93223"/>
    <w:rsid w:val="00E95086"/>
    <w:rsid w:val="00ED5BEB"/>
    <w:rsid w:val="00EE1FB2"/>
    <w:rsid w:val="00EE3734"/>
    <w:rsid w:val="00F041B1"/>
    <w:rsid w:val="00F222BD"/>
    <w:rsid w:val="00F40651"/>
    <w:rsid w:val="00F660AC"/>
    <w:rsid w:val="00F76533"/>
    <w:rsid w:val="00F86743"/>
    <w:rsid w:val="00F9537C"/>
    <w:rsid w:val="00F96995"/>
    <w:rsid w:val="00FC090C"/>
    <w:rsid w:val="00FD1947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link w:val="a6"/>
    <w:rsid w:val="00B24DA2"/>
    <w:rPr>
      <w:rFonts w:eastAsia="細明體"/>
      <w:sz w:val="24"/>
    </w:rPr>
  </w:style>
  <w:style w:type="character" w:customStyle="1" w:styleId="ae">
    <w:name w:val="註解主旨 字元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B24DA2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9F2A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link w:val="a6"/>
    <w:rsid w:val="00B24DA2"/>
    <w:rPr>
      <w:rFonts w:eastAsia="細明體"/>
      <w:sz w:val="24"/>
    </w:rPr>
  </w:style>
  <w:style w:type="character" w:customStyle="1" w:styleId="ae">
    <w:name w:val="註解主旨 字元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B24DA2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9F2A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93</Words>
  <Characters>531</Characters>
  <Application>Microsoft Office Word</Application>
  <DocSecurity>0</DocSecurity>
  <Lines>4</Lines>
  <Paragraphs>1</Paragraphs>
  <ScaleCrop>false</ScaleCrop>
  <Company>監察院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監察院內政及少數民族委員會九十年二月糾正案件結案情形一覽表</dc:title>
  <dc:subject/>
  <dc:creator>監察院</dc:creator>
  <cp:keywords/>
  <dc:description/>
  <cp:lastModifiedBy>hamastar</cp:lastModifiedBy>
  <cp:revision>15</cp:revision>
  <cp:lastPrinted>2021-04-30T02:50:00Z</cp:lastPrinted>
  <dcterms:created xsi:type="dcterms:W3CDTF">2021-04-09T03:13:00Z</dcterms:created>
  <dcterms:modified xsi:type="dcterms:W3CDTF">2021-04-30T02:50:00Z</dcterms:modified>
</cp:coreProperties>
</file>