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
        <w:gridCol w:w="9919"/>
        <w:gridCol w:w="3415"/>
      </w:tblGrid>
      <w:tr w:rsidR="00FF343B" w:rsidTr="00605E93">
        <w:trPr>
          <w:tblHeader/>
        </w:trPr>
        <w:tc>
          <w:tcPr>
            <w:tcW w:w="545" w:type="dxa"/>
            <w:vAlign w:val="center"/>
          </w:tcPr>
          <w:p w:rsidR="00FF343B" w:rsidRDefault="00FF343B">
            <w:pPr>
              <w:snapToGrid w:val="0"/>
              <w:spacing w:line="340" w:lineRule="atLeast"/>
              <w:jc w:val="center"/>
              <w:rPr>
                <w:rFonts w:eastAsia="標楷體"/>
                <w:b/>
              </w:rPr>
            </w:pPr>
            <w:r>
              <w:rPr>
                <w:rFonts w:eastAsia="標楷體" w:hint="eastAsia"/>
                <w:b/>
              </w:rPr>
              <w:t>案號</w:t>
            </w:r>
          </w:p>
        </w:tc>
        <w:tc>
          <w:tcPr>
            <w:tcW w:w="5762" w:type="dxa"/>
            <w:vAlign w:val="center"/>
          </w:tcPr>
          <w:p w:rsidR="00FF343B" w:rsidRDefault="00FF343B">
            <w:pPr>
              <w:snapToGrid w:val="0"/>
              <w:spacing w:line="340" w:lineRule="atLeast"/>
              <w:jc w:val="center"/>
              <w:rPr>
                <w:rFonts w:eastAsia="標楷體"/>
                <w:b/>
                <w:spacing w:val="60"/>
              </w:rPr>
            </w:pPr>
            <w:r>
              <w:rPr>
                <w:rFonts w:eastAsia="標楷體" w:hint="eastAsia"/>
                <w:b/>
                <w:spacing w:val="60"/>
              </w:rPr>
              <w:t>機關改善與處置情形</w:t>
            </w:r>
          </w:p>
        </w:tc>
        <w:tc>
          <w:tcPr>
            <w:tcW w:w="1984" w:type="dxa"/>
            <w:vAlign w:val="center"/>
          </w:tcPr>
          <w:p w:rsidR="00FF343B" w:rsidRDefault="00FF343B">
            <w:pPr>
              <w:snapToGrid w:val="0"/>
              <w:spacing w:line="340" w:lineRule="atLeast"/>
              <w:jc w:val="center"/>
              <w:rPr>
                <w:rFonts w:eastAsia="標楷體"/>
                <w:b/>
              </w:rPr>
            </w:pPr>
            <w:r>
              <w:rPr>
                <w:rFonts w:eastAsia="標楷體" w:hint="eastAsia"/>
                <w:b/>
              </w:rPr>
              <w:t>結案情形</w:t>
            </w:r>
          </w:p>
        </w:tc>
      </w:tr>
      <w:tr w:rsidR="00FF343B" w:rsidRPr="00203463" w:rsidTr="00605E93">
        <w:trPr>
          <w:trHeight w:val="468"/>
        </w:trPr>
        <w:tc>
          <w:tcPr>
            <w:tcW w:w="545" w:type="dxa"/>
            <w:vAlign w:val="center"/>
          </w:tcPr>
          <w:p w:rsidR="00FF343B" w:rsidRDefault="007336A7" w:rsidP="00720393">
            <w:pPr>
              <w:spacing w:line="360" w:lineRule="atLeast"/>
              <w:ind w:leftChars="50" w:left="120" w:rightChars="50" w:right="120"/>
              <w:jc w:val="center"/>
              <w:rPr>
                <w:rFonts w:eastAsia="標楷體"/>
                <w:bCs/>
                <w:szCs w:val="28"/>
              </w:rPr>
            </w:pPr>
            <w:r>
              <w:rPr>
                <w:rFonts w:eastAsia="標楷體" w:hint="eastAsia"/>
                <w:bCs/>
                <w:szCs w:val="28"/>
              </w:rPr>
              <w:t>108</w:t>
            </w:r>
            <w:r>
              <w:rPr>
                <w:rFonts w:eastAsia="標楷體" w:hint="eastAsia"/>
                <w:bCs/>
                <w:szCs w:val="28"/>
              </w:rPr>
              <w:t>教調</w:t>
            </w:r>
            <w:r>
              <w:rPr>
                <w:rFonts w:eastAsia="標楷體" w:hint="eastAsia"/>
                <w:bCs/>
                <w:szCs w:val="28"/>
              </w:rPr>
              <w:t>0018</w:t>
            </w:r>
          </w:p>
        </w:tc>
        <w:tc>
          <w:tcPr>
            <w:tcW w:w="5762" w:type="dxa"/>
          </w:tcPr>
          <w:p w:rsidR="00FF343B" w:rsidRPr="0078237E" w:rsidRDefault="007336A7" w:rsidP="00440949">
            <w:pPr>
              <w:spacing w:line="360" w:lineRule="atLeast"/>
              <w:jc w:val="both"/>
              <w:rPr>
                <w:rFonts w:eastAsia="標楷體"/>
                <w:bCs/>
                <w:szCs w:val="28"/>
              </w:rPr>
            </w:pPr>
            <w:r>
              <w:rPr>
                <w:rFonts w:eastAsia="標楷體" w:hint="eastAsia"/>
                <w:bCs/>
              </w:rPr>
              <w:t>◆產生行政變革績效</w:t>
            </w:r>
          </w:p>
          <w:p w:rsidR="00FF343B" w:rsidRPr="0078237E" w:rsidRDefault="007336A7" w:rsidP="00440949">
            <w:pPr>
              <w:spacing w:line="360" w:lineRule="atLeast"/>
              <w:jc w:val="both"/>
              <w:rPr>
                <w:rFonts w:eastAsia="標楷體"/>
                <w:bCs/>
                <w:szCs w:val="28"/>
              </w:rPr>
            </w:pPr>
            <w:r>
              <w:rPr>
                <w:rFonts w:eastAsia="標楷體" w:hint="eastAsia"/>
                <w:bCs/>
              </w:rPr>
              <w:t>一、考試院持續辦理每年兼職（課）調查並就填報資料是否符合時數限制等相關規定予以審查並加強宣導相關規定。</w:t>
            </w:r>
            <w:r>
              <w:rPr>
                <w:rFonts w:eastAsia="標楷體" w:hint="eastAsia"/>
                <w:bCs/>
              </w:rPr>
              <w:t xml:space="preserve"> </w:t>
            </w:r>
          </w:p>
          <w:p w:rsidR="00FF343B" w:rsidRPr="0078237E" w:rsidRDefault="007336A7" w:rsidP="00F14CF7">
            <w:pPr>
              <w:overflowPunct w:val="0"/>
              <w:spacing w:line="360" w:lineRule="atLeast"/>
              <w:jc w:val="both"/>
              <w:rPr>
                <w:rFonts w:eastAsia="標楷體"/>
                <w:bCs/>
                <w:szCs w:val="28"/>
              </w:rPr>
            </w:pPr>
            <w:r>
              <w:rPr>
                <w:rFonts w:eastAsia="標楷體" w:hint="eastAsia"/>
                <w:bCs/>
              </w:rPr>
              <w:t>二、</w:t>
            </w:r>
            <w:r w:rsidRPr="00F14CF7">
              <w:rPr>
                <w:rFonts w:eastAsia="標楷體" w:hint="eastAsia"/>
                <w:bCs/>
                <w:spacing w:val="-4"/>
              </w:rPr>
              <w:t>考試院已函請考試委員依規定提出公假申請時，簽文應敘明大陸地區邀請活動之性質與其職務之關聯性，併同檢附受邀出席活動之相關資料。另考量政務人員處理政務工作型態與常任文官有別，考試院將請銓敘部考量將政務人員請假及差勤適用原則等事項納入政務人員法草案。</w:t>
            </w:r>
            <w:r w:rsidRPr="00F14CF7">
              <w:rPr>
                <w:rFonts w:eastAsia="標楷體" w:hint="eastAsia"/>
                <w:bCs/>
                <w:spacing w:val="-4"/>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三、考試委員赴陸申請程序已依相關規定辦理，並請相關人員提高對赴陸案件機敏度，如遇不可抗力因素需變更行程，應事先提出申請並於返</w:t>
            </w:r>
            <w:proofErr w:type="gramStart"/>
            <w:r>
              <w:rPr>
                <w:rFonts w:eastAsia="標楷體" w:hint="eastAsia"/>
                <w:bCs/>
              </w:rPr>
              <w:t>臺</w:t>
            </w:r>
            <w:proofErr w:type="gramEnd"/>
            <w:r>
              <w:rPr>
                <w:rFonts w:eastAsia="標楷體" w:hint="eastAsia"/>
                <w:bCs/>
              </w:rPr>
              <w:t>意見反映表內確實註記相關事由，依實際行程填列起訖時間及辦理後續補行請假事宜。</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四、有關調查意見四部分</w:t>
            </w:r>
            <w:r w:rsidR="00FA079B">
              <w:rPr>
                <w:rFonts w:eastAsia="標楷體" w:hint="eastAsia"/>
                <w:bCs/>
              </w:rPr>
              <w:t>：</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w:t>
            </w:r>
            <w:proofErr w:type="gramStart"/>
            <w:r>
              <w:rPr>
                <w:rFonts w:eastAsia="標楷體" w:hint="eastAsia"/>
                <w:bCs/>
              </w:rPr>
              <w:t>一</w:t>
            </w:r>
            <w:proofErr w:type="gramEnd"/>
            <w:r>
              <w:rPr>
                <w:rFonts w:eastAsia="標楷體" w:hint="eastAsia"/>
                <w:bCs/>
              </w:rPr>
              <w:t>)</w:t>
            </w:r>
            <w:r>
              <w:rPr>
                <w:rFonts w:eastAsia="標楷體" w:hint="eastAsia"/>
                <w:bCs/>
              </w:rPr>
              <w:t>政務人員及涉及國家機密業務人員進入大陸地區審查會審查赴陸申請案時，</w:t>
            </w:r>
            <w:proofErr w:type="gramStart"/>
            <w:r>
              <w:rPr>
                <w:rFonts w:eastAsia="標楷體" w:hint="eastAsia"/>
                <w:bCs/>
              </w:rPr>
              <w:t>賡</w:t>
            </w:r>
            <w:proofErr w:type="gramEnd"/>
            <w:r>
              <w:rPr>
                <w:rFonts w:eastAsia="標楷體" w:hint="eastAsia"/>
                <w:bCs/>
              </w:rPr>
              <w:t>續注意赴陸行程安排是否妥適，如有疑義將請申請人之服務機關說明。</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w:t>
            </w:r>
            <w:r>
              <w:rPr>
                <w:rFonts w:eastAsia="標楷體" w:hint="eastAsia"/>
                <w:bCs/>
              </w:rPr>
              <w:t>二</w:t>
            </w:r>
            <w:r>
              <w:rPr>
                <w:rFonts w:eastAsia="標楷體" w:hint="eastAsia"/>
                <w:bCs/>
              </w:rPr>
              <w:t>)</w:t>
            </w:r>
            <w:r>
              <w:rPr>
                <w:rFonts w:eastAsia="標楷體" w:hint="eastAsia"/>
                <w:bCs/>
              </w:rPr>
              <w:t>內政部移民署於公務人員赴陸許</w:t>
            </w:r>
            <w:proofErr w:type="gramStart"/>
            <w:r>
              <w:rPr>
                <w:rFonts w:eastAsia="標楷體" w:hint="eastAsia"/>
                <w:bCs/>
              </w:rPr>
              <w:t>可線上申請</w:t>
            </w:r>
            <w:proofErr w:type="gramEnd"/>
            <w:r>
              <w:rPr>
                <w:rFonts w:eastAsia="標楷體" w:hint="eastAsia"/>
                <w:bCs/>
              </w:rPr>
              <w:t>系統</w:t>
            </w:r>
            <w:r>
              <w:rPr>
                <w:rFonts w:eastAsia="標楷體" w:hint="eastAsia"/>
                <w:bCs/>
              </w:rPr>
              <w:t>(</w:t>
            </w:r>
            <w:r>
              <w:rPr>
                <w:rFonts w:eastAsia="標楷體" w:hint="eastAsia"/>
                <w:bCs/>
              </w:rPr>
              <w:t>以下</w:t>
            </w:r>
            <w:proofErr w:type="gramStart"/>
            <w:r>
              <w:rPr>
                <w:rFonts w:eastAsia="標楷體" w:hint="eastAsia"/>
                <w:bCs/>
              </w:rPr>
              <w:t>簡稱線上申請</w:t>
            </w:r>
            <w:proofErr w:type="gramEnd"/>
            <w:r>
              <w:rPr>
                <w:rFonts w:eastAsia="標楷體" w:hint="eastAsia"/>
                <w:bCs/>
              </w:rPr>
              <w:t>系統</w:t>
            </w:r>
            <w:r>
              <w:rPr>
                <w:rFonts w:eastAsia="標楷體" w:hint="eastAsia"/>
                <w:bCs/>
              </w:rPr>
              <w:t>)</w:t>
            </w:r>
            <w:r>
              <w:rPr>
                <w:rFonts w:eastAsia="標楷體" w:hint="eastAsia"/>
                <w:bCs/>
              </w:rPr>
              <w:t>受理赴陸申請案時，如發現有行程</w:t>
            </w:r>
            <w:proofErr w:type="gramStart"/>
            <w:r>
              <w:rPr>
                <w:rFonts w:eastAsia="標楷體" w:hint="eastAsia"/>
                <w:bCs/>
              </w:rPr>
              <w:t>表僅填列</w:t>
            </w:r>
            <w:proofErr w:type="gramEnd"/>
            <w:r>
              <w:rPr>
                <w:rFonts w:eastAsia="標楷體" w:hint="eastAsia"/>
                <w:bCs/>
              </w:rPr>
              <w:t>全日自由活動之情形，將請申請人補充說明。</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w:t>
            </w:r>
            <w:r>
              <w:rPr>
                <w:rFonts w:eastAsia="標楷體" w:hint="eastAsia"/>
                <w:bCs/>
              </w:rPr>
              <w:t>三</w:t>
            </w:r>
            <w:r>
              <w:rPr>
                <w:rFonts w:eastAsia="標楷體" w:hint="eastAsia"/>
                <w:bCs/>
              </w:rPr>
              <w:t>)</w:t>
            </w:r>
            <w:r w:rsidRPr="00F14CF7">
              <w:rPr>
                <w:rFonts w:eastAsia="標楷體" w:hint="eastAsia"/>
                <w:bCs/>
                <w:spacing w:val="-4"/>
              </w:rPr>
              <w:t>內政部移民署將定期於線上申請系統產製報表，倘有申請人入境日期逾赴陸許可期間，將函請機關查明。</w:t>
            </w:r>
            <w:r w:rsidRPr="00F14CF7">
              <w:rPr>
                <w:rFonts w:eastAsia="標楷體" w:hint="eastAsia"/>
                <w:bCs/>
                <w:spacing w:val="-4"/>
              </w:rPr>
              <w:t>(</w:t>
            </w:r>
            <w:r w:rsidRPr="00F14CF7">
              <w:rPr>
                <w:rFonts w:eastAsia="標楷體" w:hint="eastAsia"/>
                <w:bCs/>
                <w:spacing w:val="-4"/>
              </w:rPr>
              <w:t>新增系統功能業於</w:t>
            </w:r>
            <w:r w:rsidRPr="00F14CF7">
              <w:rPr>
                <w:rFonts w:eastAsia="標楷體" w:hint="eastAsia"/>
                <w:bCs/>
                <w:spacing w:val="-4"/>
              </w:rPr>
              <w:t>108</w:t>
            </w:r>
            <w:r w:rsidRPr="00F14CF7">
              <w:rPr>
                <w:rFonts w:eastAsia="標楷體" w:hint="eastAsia"/>
                <w:bCs/>
                <w:spacing w:val="-4"/>
              </w:rPr>
              <w:t>年</w:t>
            </w:r>
            <w:r w:rsidRPr="00F14CF7">
              <w:rPr>
                <w:rFonts w:eastAsia="標楷體" w:hint="eastAsia"/>
                <w:bCs/>
                <w:spacing w:val="-4"/>
              </w:rPr>
              <w:t>5</w:t>
            </w:r>
            <w:r w:rsidRPr="00F14CF7">
              <w:rPr>
                <w:rFonts w:eastAsia="標楷體" w:hint="eastAsia"/>
                <w:bCs/>
                <w:spacing w:val="-4"/>
              </w:rPr>
              <w:t>月底測試完竣，預計於</w:t>
            </w:r>
            <w:r w:rsidRPr="00F14CF7">
              <w:rPr>
                <w:rFonts w:eastAsia="標楷體" w:hint="eastAsia"/>
                <w:bCs/>
                <w:spacing w:val="-4"/>
              </w:rPr>
              <w:t>108</w:t>
            </w:r>
            <w:r w:rsidRPr="00F14CF7">
              <w:rPr>
                <w:rFonts w:eastAsia="標楷體" w:hint="eastAsia"/>
                <w:bCs/>
                <w:spacing w:val="-4"/>
              </w:rPr>
              <w:t>年</w:t>
            </w:r>
            <w:r w:rsidRPr="00F14CF7">
              <w:rPr>
                <w:rFonts w:eastAsia="標楷體" w:hint="eastAsia"/>
                <w:bCs/>
                <w:spacing w:val="-4"/>
              </w:rPr>
              <w:t>6</w:t>
            </w:r>
            <w:r w:rsidRPr="00F14CF7">
              <w:rPr>
                <w:rFonts w:eastAsia="標楷體" w:hint="eastAsia"/>
                <w:bCs/>
                <w:spacing w:val="-4"/>
              </w:rPr>
              <w:t>月下旬</w:t>
            </w:r>
            <w:r w:rsidRPr="004B4813">
              <w:rPr>
                <w:rFonts w:eastAsia="標楷體" w:hint="eastAsia"/>
                <w:bCs/>
                <w:spacing w:val="-4"/>
              </w:rPr>
              <w:t>版更</w:t>
            </w:r>
            <w:r w:rsidRPr="00F14CF7">
              <w:rPr>
                <w:rFonts w:eastAsia="標楷體" w:hint="eastAsia"/>
                <w:bCs/>
                <w:spacing w:val="-4"/>
              </w:rPr>
              <w:t>上線</w:t>
            </w:r>
            <w:r w:rsidRPr="00F14CF7">
              <w:rPr>
                <w:rFonts w:eastAsia="標楷體" w:hint="eastAsia"/>
                <w:bCs/>
                <w:spacing w:val="-4"/>
              </w:rPr>
              <w:t>)</w:t>
            </w:r>
            <w:r w:rsidRPr="00F14CF7">
              <w:rPr>
                <w:rFonts w:eastAsia="標楷體" w:hint="eastAsia"/>
                <w:bCs/>
                <w:spacing w:val="-4"/>
              </w:rPr>
              <w:t>。</w:t>
            </w:r>
            <w:r w:rsidRPr="00F14CF7">
              <w:rPr>
                <w:rFonts w:eastAsia="標楷體" w:hint="eastAsia"/>
                <w:bCs/>
                <w:spacing w:val="-4"/>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w:t>
            </w:r>
            <w:r>
              <w:rPr>
                <w:rFonts w:eastAsia="標楷體" w:hint="eastAsia"/>
                <w:bCs/>
              </w:rPr>
              <w:t>四</w:t>
            </w:r>
            <w:r>
              <w:rPr>
                <w:rFonts w:eastAsia="標楷體" w:hint="eastAsia"/>
                <w:bCs/>
              </w:rPr>
              <w:t>)</w:t>
            </w:r>
            <w:r>
              <w:rPr>
                <w:rFonts w:eastAsia="標楷體" w:hint="eastAsia"/>
                <w:bCs/>
              </w:rPr>
              <w:t>於許可通知單加</w:t>
            </w:r>
            <w:proofErr w:type="gramStart"/>
            <w:r>
              <w:rPr>
                <w:rFonts w:eastAsia="標楷體" w:hint="eastAsia"/>
                <w:bCs/>
              </w:rPr>
              <w:t>註</w:t>
            </w:r>
            <w:proofErr w:type="gramEnd"/>
            <w:r>
              <w:rPr>
                <w:rFonts w:eastAsia="標楷體" w:hint="eastAsia"/>
                <w:bCs/>
              </w:rPr>
              <w:t>「赴陸行程變更或撤銷時，請依程序報請（原）服務機關向內政部移民署申請」之文字。</w:t>
            </w:r>
            <w:r>
              <w:rPr>
                <w:rFonts w:eastAsia="標楷體" w:hint="eastAsia"/>
                <w:bCs/>
              </w:rPr>
              <w:t xml:space="preserve"> </w:t>
            </w:r>
          </w:p>
          <w:p w:rsidR="00FF343B" w:rsidRPr="00F14CF7" w:rsidRDefault="007336A7" w:rsidP="00440949">
            <w:pPr>
              <w:spacing w:line="360" w:lineRule="atLeast"/>
              <w:jc w:val="both"/>
              <w:rPr>
                <w:rFonts w:eastAsia="標楷體"/>
                <w:bCs/>
                <w:szCs w:val="28"/>
              </w:rPr>
            </w:pPr>
            <w:r>
              <w:rPr>
                <w:rFonts w:eastAsia="標楷體" w:hint="eastAsia"/>
                <w:bCs/>
              </w:rPr>
              <w:t>(</w:t>
            </w:r>
            <w:r>
              <w:rPr>
                <w:rFonts w:eastAsia="標楷體" w:hint="eastAsia"/>
                <w:bCs/>
              </w:rPr>
              <w:t>五</w:t>
            </w:r>
            <w:r>
              <w:rPr>
                <w:rFonts w:eastAsia="標楷體" w:hint="eastAsia"/>
                <w:bCs/>
              </w:rPr>
              <w:t>)</w:t>
            </w:r>
            <w:proofErr w:type="gramStart"/>
            <w:r w:rsidRPr="004F1504">
              <w:rPr>
                <w:rFonts w:eastAsia="標楷體" w:hint="eastAsia"/>
                <w:bCs/>
                <w:spacing w:val="-2"/>
              </w:rPr>
              <w:t>研</w:t>
            </w:r>
            <w:proofErr w:type="gramEnd"/>
            <w:r w:rsidRPr="004F1504">
              <w:rPr>
                <w:rFonts w:eastAsia="標楷體" w:hint="eastAsia"/>
                <w:bCs/>
                <w:spacing w:val="-2"/>
              </w:rPr>
              <w:t>議於臺灣地區公務員及特定身分人員進入大陸地區許可辦法增訂變更行程應申請之規定。</w:t>
            </w:r>
            <w:r w:rsidRPr="004F1504">
              <w:rPr>
                <w:rFonts w:eastAsia="標楷體" w:hint="eastAsia"/>
                <w:bCs/>
                <w:spacing w:val="-2"/>
              </w:rPr>
              <w:t xml:space="preserve"> </w:t>
            </w:r>
          </w:p>
        </w:tc>
        <w:tc>
          <w:tcPr>
            <w:tcW w:w="1984" w:type="dxa"/>
          </w:tcPr>
          <w:p w:rsidR="00FF343B" w:rsidRDefault="007336A7" w:rsidP="00FD1947">
            <w:pPr>
              <w:spacing w:line="360" w:lineRule="atLeast"/>
              <w:jc w:val="both"/>
              <w:rPr>
                <w:rFonts w:eastAsia="標楷體"/>
                <w:bCs/>
                <w:szCs w:val="28"/>
              </w:rPr>
            </w:pPr>
            <w:r>
              <w:rPr>
                <w:rFonts w:ascii="標楷體" w:eastAsia="標楷體" w:hAnsi="標楷體" w:hint="eastAsia"/>
                <w:bCs/>
              </w:rPr>
              <w:t>教育及文化、內政及族群委員會109.04.16第5屆第67次聯席會議決議 : 結案存查。</w:t>
            </w:r>
          </w:p>
        </w:tc>
      </w:tr>
    </w:tbl>
    <w:p w:rsidR="008E6A2A" w:rsidRPr="00713082" w:rsidRDefault="008E6A2A" w:rsidP="00713082">
      <w:pPr>
        <w:snapToGrid w:val="0"/>
        <w:spacing w:beforeLines="100" w:before="360" w:line="240" w:lineRule="atLeast"/>
        <w:ind w:leftChars="6" w:left="866" w:hangingChars="304" w:hanging="852"/>
        <w:rPr>
          <w:rFonts w:eastAsia="標楷體"/>
          <w:b/>
          <w:bCs/>
          <w:sz w:val="28"/>
        </w:rPr>
      </w:pPr>
      <w:bookmarkStart w:id="0" w:name="_GoBack"/>
      <w:bookmarkEnd w:id="0"/>
    </w:p>
    <w:sectPr w:rsidR="008E6A2A" w:rsidRPr="00713082" w:rsidSect="00E95086">
      <w:headerReference w:type="default" r:id="rId7"/>
      <w:footerReference w:type="even" r:id="rId8"/>
      <w:pgSz w:w="16840" w:h="11907" w:orient="landscape"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687" w:rsidRDefault="00671687" w:rsidP="008E6A2A">
      <w:r>
        <w:separator/>
      </w:r>
    </w:p>
  </w:endnote>
  <w:endnote w:type="continuationSeparator" w:id="0">
    <w:p w:rsidR="00671687" w:rsidRDefault="00671687" w:rsidP="008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2A" w:rsidRDefault="00521D97">
    <w:pPr>
      <w:pStyle w:val="a9"/>
      <w:framePr w:wrap="around" w:vAnchor="text" w:hAnchor="margin" w:xAlign="right" w:y="1"/>
      <w:rPr>
        <w:rStyle w:val="aa"/>
      </w:rPr>
    </w:pPr>
    <w:r>
      <w:rPr>
        <w:rStyle w:val="aa"/>
      </w:rPr>
      <w:fldChar w:fldCharType="begin"/>
    </w:r>
    <w:r w:rsidR="008E6A2A">
      <w:rPr>
        <w:rStyle w:val="aa"/>
      </w:rPr>
      <w:instrText xml:space="preserve">PAGE  </w:instrText>
    </w:r>
    <w:r>
      <w:rPr>
        <w:rStyle w:val="aa"/>
      </w:rPr>
      <w:fldChar w:fldCharType="end"/>
    </w:r>
  </w:p>
  <w:p w:rsidR="008E6A2A" w:rsidRDefault="008E6A2A">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687" w:rsidRDefault="00671687" w:rsidP="008E6A2A">
      <w:r>
        <w:separator/>
      </w:r>
    </w:p>
  </w:footnote>
  <w:footnote w:type="continuationSeparator" w:id="0">
    <w:p w:rsidR="00671687" w:rsidRDefault="00671687" w:rsidP="008E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519" w:rsidRDefault="008E6A2A" w:rsidP="002551AA">
    <w:pPr>
      <w:pStyle w:val="ab"/>
      <w:spacing w:beforeLines="120" w:before="288"/>
      <w:jc w:val="center"/>
      <w:rPr>
        <w:rFonts w:eastAsia="標楷體"/>
        <w:b/>
        <w:bCs/>
        <w:sz w:val="40"/>
      </w:rPr>
    </w:pPr>
    <w:bookmarkStart w:id="1" w:name="OLE_LINK1"/>
    <w:r>
      <w:rPr>
        <w:rFonts w:eastAsia="標楷體" w:hint="eastAsia"/>
        <w:b/>
        <w:bCs/>
        <w:sz w:val="40"/>
      </w:rPr>
      <w:t>監察院教育及文化委員會調查報告結案情形一覽表</w:t>
    </w:r>
  </w:p>
  <w:bookmarkEnd w:id="1"/>
  <w:p w:rsidR="008E6A2A" w:rsidRPr="00BF6519" w:rsidRDefault="008E6A2A" w:rsidP="002551AA">
    <w:pPr>
      <w:pStyle w:val="ab"/>
      <w:spacing w:beforeLines="120" w:before="288" w:line="240" w:lineRule="exact"/>
      <w:jc w:val="right"/>
      <w:rPr>
        <w:rFonts w:ascii="標楷體" w:eastAsia="標楷體" w:hAnsi="標楷體"/>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3CA"/>
    <w:multiLevelType w:val="hybridMultilevel"/>
    <w:tmpl w:val="9EF81C50"/>
    <w:lvl w:ilvl="0" w:tplc="82126094">
      <w:start w:val="1"/>
      <w:numFmt w:val="decimal"/>
      <w:lvlText w:val="%1."/>
      <w:lvlJc w:val="left"/>
      <w:pPr>
        <w:tabs>
          <w:tab w:val="num" w:pos="2120"/>
        </w:tabs>
        <w:ind w:left="2120" w:hanging="840"/>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1" w15:restartNumberingAfterBreak="0">
    <w:nsid w:val="048B68F4"/>
    <w:multiLevelType w:val="hybridMultilevel"/>
    <w:tmpl w:val="E60AB688"/>
    <w:lvl w:ilvl="0" w:tplc="43E8AD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7742D7"/>
    <w:multiLevelType w:val="hybridMultilevel"/>
    <w:tmpl w:val="237E18CA"/>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B56071"/>
    <w:multiLevelType w:val="hybridMultilevel"/>
    <w:tmpl w:val="376EDB6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F8469A8"/>
    <w:multiLevelType w:val="hybridMultilevel"/>
    <w:tmpl w:val="1D1C2A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0E010C"/>
    <w:multiLevelType w:val="multilevel"/>
    <w:tmpl w:val="F4CCF22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15:restartNumberingAfterBreak="0">
    <w:nsid w:val="1EA258FA"/>
    <w:multiLevelType w:val="hybridMultilevel"/>
    <w:tmpl w:val="B13CD934"/>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693CB5"/>
    <w:multiLevelType w:val="hybridMultilevel"/>
    <w:tmpl w:val="3B7EAF7C"/>
    <w:lvl w:ilvl="0" w:tplc="66D0B39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D63EF9"/>
    <w:multiLevelType w:val="hybridMultilevel"/>
    <w:tmpl w:val="717C36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0D0113"/>
    <w:multiLevelType w:val="hybridMultilevel"/>
    <w:tmpl w:val="BF36096A"/>
    <w:lvl w:ilvl="0" w:tplc="AC5AAAD0">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5D593A"/>
    <w:multiLevelType w:val="hybridMultilevel"/>
    <w:tmpl w:val="9AB45D32"/>
    <w:lvl w:ilvl="0" w:tplc="93DE43A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5F2C2C"/>
    <w:multiLevelType w:val="hybridMultilevel"/>
    <w:tmpl w:val="D18696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46B562C8"/>
    <w:multiLevelType w:val="hybridMultilevel"/>
    <w:tmpl w:val="C7B62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6FA2E65"/>
    <w:multiLevelType w:val="hybridMultilevel"/>
    <w:tmpl w:val="594E6F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F33A0C"/>
    <w:multiLevelType w:val="hybridMultilevel"/>
    <w:tmpl w:val="4334B1CE"/>
    <w:lvl w:ilvl="0" w:tplc="BABA250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D370EA"/>
    <w:multiLevelType w:val="singleLevel"/>
    <w:tmpl w:val="0122E9BC"/>
    <w:lvl w:ilvl="0">
      <w:start w:val="1"/>
      <w:numFmt w:val="taiwaneseCountingThousand"/>
      <w:lvlText w:val="%1、"/>
      <w:lvlJc w:val="left"/>
      <w:pPr>
        <w:tabs>
          <w:tab w:val="num" w:pos="1200"/>
        </w:tabs>
        <w:ind w:left="1200" w:hanging="480"/>
      </w:pPr>
      <w:rPr>
        <w:rFonts w:hint="eastAsia"/>
      </w:rPr>
    </w:lvl>
  </w:abstractNum>
  <w:abstractNum w:abstractNumId="16" w15:restartNumberingAfterBreak="0">
    <w:nsid w:val="52E310EA"/>
    <w:multiLevelType w:val="hybridMultilevel"/>
    <w:tmpl w:val="C5A293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7634B26"/>
    <w:multiLevelType w:val="hybridMultilevel"/>
    <w:tmpl w:val="88B4E6DC"/>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8" w15:restartNumberingAfterBreak="0">
    <w:nsid w:val="5784317F"/>
    <w:multiLevelType w:val="hybridMultilevel"/>
    <w:tmpl w:val="01ECFD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ACE56F9"/>
    <w:multiLevelType w:val="hybridMultilevel"/>
    <w:tmpl w:val="C1846000"/>
    <w:lvl w:ilvl="0" w:tplc="CAC0AB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B3767BF"/>
    <w:multiLevelType w:val="hybridMultilevel"/>
    <w:tmpl w:val="9160A9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D0069D4"/>
    <w:multiLevelType w:val="hybridMultilevel"/>
    <w:tmpl w:val="409E5E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6155C2D"/>
    <w:multiLevelType w:val="hybridMultilevel"/>
    <w:tmpl w:val="DF94D388"/>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39648C"/>
    <w:multiLevelType w:val="hybridMultilevel"/>
    <w:tmpl w:val="1576BF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C0649B2"/>
    <w:multiLevelType w:val="hybridMultilevel"/>
    <w:tmpl w:val="9894D2E4"/>
    <w:lvl w:ilvl="0" w:tplc="156C558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C7F6FB7"/>
    <w:multiLevelType w:val="hybridMultilevel"/>
    <w:tmpl w:val="7B0E2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E4273C9"/>
    <w:multiLevelType w:val="hybridMultilevel"/>
    <w:tmpl w:val="7D301548"/>
    <w:lvl w:ilvl="0" w:tplc="A0DE036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F7E4D33"/>
    <w:multiLevelType w:val="hybridMultilevel"/>
    <w:tmpl w:val="A0B83530"/>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5"/>
  </w:num>
  <w:num w:numId="3">
    <w:abstractNumId w:val="1"/>
  </w:num>
  <w:num w:numId="4">
    <w:abstractNumId w:val="0"/>
  </w:num>
  <w:num w:numId="5">
    <w:abstractNumId w:val="23"/>
  </w:num>
  <w:num w:numId="6">
    <w:abstractNumId w:val="27"/>
  </w:num>
  <w:num w:numId="7">
    <w:abstractNumId w:val="22"/>
  </w:num>
  <w:num w:numId="8">
    <w:abstractNumId w:val="2"/>
  </w:num>
  <w:num w:numId="9">
    <w:abstractNumId w:val="6"/>
  </w:num>
  <w:num w:numId="10">
    <w:abstractNumId w:val="24"/>
  </w:num>
  <w:num w:numId="11">
    <w:abstractNumId w:val="13"/>
  </w:num>
  <w:num w:numId="12">
    <w:abstractNumId w:val="21"/>
  </w:num>
  <w:num w:numId="13">
    <w:abstractNumId w:val="8"/>
  </w:num>
  <w:num w:numId="14">
    <w:abstractNumId w:val="17"/>
  </w:num>
  <w:num w:numId="15">
    <w:abstractNumId w:val="11"/>
  </w:num>
  <w:num w:numId="16">
    <w:abstractNumId w:val="12"/>
  </w:num>
  <w:num w:numId="17">
    <w:abstractNumId w:val="25"/>
  </w:num>
  <w:num w:numId="18">
    <w:abstractNumId w:val="9"/>
  </w:num>
  <w:num w:numId="19">
    <w:abstractNumId w:val="16"/>
  </w:num>
  <w:num w:numId="20">
    <w:abstractNumId w:val="3"/>
  </w:num>
  <w:num w:numId="21">
    <w:abstractNumId w:val="20"/>
  </w:num>
  <w:num w:numId="22">
    <w:abstractNumId w:val="18"/>
  </w:num>
  <w:num w:numId="23">
    <w:abstractNumId w:val="7"/>
  </w:num>
  <w:num w:numId="24">
    <w:abstractNumId w:val="14"/>
  </w:num>
  <w:num w:numId="25">
    <w:abstractNumId w:val="19"/>
  </w:num>
  <w:num w:numId="26">
    <w:abstractNumId w:val="10"/>
  </w:num>
  <w:num w:numId="27">
    <w:abstractNumId w:val="26"/>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0"/>
  <w:doNotHyphenateCaps/>
  <w:drawingGridHorizontalSpacing w:val="120"/>
  <w:displayHorizontalDrawingGridEvery w:val="0"/>
  <w:displayVerticalDrawingGridEvery w:val="2"/>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86"/>
    <w:rsid w:val="000000E9"/>
    <w:rsid w:val="00012735"/>
    <w:rsid w:val="000A03B4"/>
    <w:rsid w:val="000B3010"/>
    <w:rsid w:val="000D173D"/>
    <w:rsid w:val="000D2F33"/>
    <w:rsid w:val="001062F4"/>
    <w:rsid w:val="00107F76"/>
    <w:rsid w:val="00116C5C"/>
    <w:rsid w:val="00132E54"/>
    <w:rsid w:val="00135D2D"/>
    <w:rsid w:val="001A630D"/>
    <w:rsid w:val="001C2DB1"/>
    <w:rsid w:val="001C2FC4"/>
    <w:rsid w:val="001F18D3"/>
    <w:rsid w:val="00203463"/>
    <w:rsid w:val="002551AA"/>
    <w:rsid w:val="00286BEE"/>
    <w:rsid w:val="00294BC3"/>
    <w:rsid w:val="002A41AF"/>
    <w:rsid w:val="002B00F5"/>
    <w:rsid w:val="00300EAE"/>
    <w:rsid w:val="00311E45"/>
    <w:rsid w:val="00323CED"/>
    <w:rsid w:val="00335C31"/>
    <w:rsid w:val="003571B8"/>
    <w:rsid w:val="003653EE"/>
    <w:rsid w:val="0036733D"/>
    <w:rsid w:val="003754B7"/>
    <w:rsid w:val="00382907"/>
    <w:rsid w:val="003927F4"/>
    <w:rsid w:val="003969C9"/>
    <w:rsid w:val="003D263F"/>
    <w:rsid w:val="003F4B49"/>
    <w:rsid w:val="0040231B"/>
    <w:rsid w:val="00404F55"/>
    <w:rsid w:val="00440949"/>
    <w:rsid w:val="00456CC2"/>
    <w:rsid w:val="00460450"/>
    <w:rsid w:val="00464371"/>
    <w:rsid w:val="00480207"/>
    <w:rsid w:val="00484F8A"/>
    <w:rsid w:val="0049741B"/>
    <w:rsid w:val="004A3E81"/>
    <w:rsid w:val="004A60C4"/>
    <w:rsid w:val="004B3C60"/>
    <w:rsid w:val="004B4813"/>
    <w:rsid w:val="004D23FF"/>
    <w:rsid w:val="004F1504"/>
    <w:rsid w:val="0050205F"/>
    <w:rsid w:val="00504CF5"/>
    <w:rsid w:val="00505F02"/>
    <w:rsid w:val="00521D97"/>
    <w:rsid w:val="005245A8"/>
    <w:rsid w:val="00530BF4"/>
    <w:rsid w:val="00550E1F"/>
    <w:rsid w:val="00584FFF"/>
    <w:rsid w:val="005A2C83"/>
    <w:rsid w:val="005D55B3"/>
    <w:rsid w:val="006051B8"/>
    <w:rsid w:val="00605E93"/>
    <w:rsid w:val="00615817"/>
    <w:rsid w:val="006305BF"/>
    <w:rsid w:val="00671687"/>
    <w:rsid w:val="00693FC4"/>
    <w:rsid w:val="006B1797"/>
    <w:rsid w:val="006C264B"/>
    <w:rsid w:val="007032D2"/>
    <w:rsid w:val="00713082"/>
    <w:rsid w:val="00720393"/>
    <w:rsid w:val="007336A7"/>
    <w:rsid w:val="0078237E"/>
    <w:rsid w:val="00782BFE"/>
    <w:rsid w:val="00840E6E"/>
    <w:rsid w:val="00842B98"/>
    <w:rsid w:val="00851BF4"/>
    <w:rsid w:val="00851E63"/>
    <w:rsid w:val="00866C3B"/>
    <w:rsid w:val="008676B9"/>
    <w:rsid w:val="00872D71"/>
    <w:rsid w:val="00876606"/>
    <w:rsid w:val="00897D01"/>
    <w:rsid w:val="008A3D0E"/>
    <w:rsid w:val="008A7EFF"/>
    <w:rsid w:val="008C6961"/>
    <w:rsid w:val="008E6A2A"/>
    <w:rsid w:val="008F1D41"/>
    <w:rsid w:val="009038BA"/>
    <w:rsid w:val="00911C3F"/>
    <w:rsid w:val="00911FB8"/>
    <w:rsid w:val="0094299B"/>
    <w:rsid w:val="0095652A"/>
    <w:rsid w:val="00965E53"/>
    <w:rsid w:val="0096785A"/>
    <w:rsid w:val="00984A86"/>
    <w:rsid w:val="00995389"/>
    <w:rsid w:val="00997EEA"/>
    <w:rsid w:val="009A1B2D"/>
    <w:rsid w:val="009A313F"/>
    <w:rsid w:val="009C1C19"/>
    <w:rsid w:val="009E4A13"/>
    <w:rsid w:val="009E6993"/>
    <w:rsid w:val="009F00F5"/>
    <w:rsid w:val="009F7F28"/>
    <w:rsid w:val="00A004DD"/>
    <w:rsid w:val="00A20EDD"/>
    <w:rsid w:val="00A275CD"/>
    <w:rsid w:val="00A37697"/>
    <w:rsid w:val="00A40DAA"/>
    <w:rsid w:val="00A712A6"/>
    <w:rsid w:val="00A9424B"/>
    <w:rsid w:val="00AB71AC"/>
    <w:rsid w:val="00AB7B64"/>
    <w:rsid w:val="00AD17AD"/>
    <w:rsid w:val="00AD34E8"/>
    <w:rsid w:val="00AE59BC"/>
    <w:rsid w:val="00AF0811"/>
    <w:rsid w:val="00AF38BC"/>
    <w:rsid w:val="00B1548D"/>
    <w:rsid w:val="00B20AC7"/>
    <w:rsid w:val="00B24DA2"/>
    <w:rsid w:val="00B46BE2"/>
    <w:rsid w:val="00B55C6A"/>
    <w:rsid w:val="00B634E3"/>
    <w:rsid w:val="00B636B4"/>
    <w:rsid w:val="00B7502E"/>
    <w:rsid w:val="00B80D60"/>
    <w:rsid w:val="00BD120E"/>
    <w:rsid w:val="00BD27F2"/>
    <w:rsid w:val="00BD5F7B"/>
    <w:rsid w:val="00BE479E"/>
    <w:rsid w:val="00BF6519"/>
    <w:rsid w:val="00C06893"/>
    <w:rsid w:val="00C20C4F"/>
    <w:rsid w:val="00C318D0"/>
    <w:rsid w:val="00C4036E"/>
    <w:rsid w:val="00C6169B"/>
    <w:rsid w:val="00C72582"/>
    <w:rsid w:val="00C744B1"/>
    <w:rsid w:val="00CB2E8C"/>
    <w:rsid w:val="00CC2941"/>
    <w:rsid w:val="00CC4AAE"/>
    <w:rsid w:val="00CD3A33"/>
    <w:rsid w:val="00D064A0"/>
    <w:rsid w:val="00D2589D"/>
    <w:rsid w:val="00D27C46"/>
    <w:rsid w:val="00D47D4D"/>
    <w:rsid w:val="00D76EC1"/>
    <w:rsid w:val="00D81ADA"/>
    <w:rsid w:val="00D87FA8"/>
    <w:rsid w:val="00D97F24"/>
    <w:rsid w:val="00DA6DB5"/>
    <w:rsid w:val="00DD0571"/>
    <w:rsid w:val="00E177C9"/>
    <w:rsid w:val="00E84CC0"/>
    <w:rsid w:val="00E92538"/>
    <w:rsid w:val="00E93223"/>
    <w:rsid w:val="00E95086"/>
    <w:rsid w:val="00ED5BEB"/>
    <w:rsid w:val="00EE1FB2"/>
    <w:rsid w:val="00EE3734"/>
    <w:rsid w:val="00F041B1"/>
    <w:rsid w:val="00F14CF7"/>
    <w:rsid w:val="00F36739"/>
    <w:rsid w:val="00F9537C"/>
    <w:rsid w:val="00F96995"/>
    <w:rsid w:val="00FA079B"/>
    <w:rsid w:val="00FB693F"/>
    <w:rsid w:val="00FD1947"/>
    <w:rsid w:val="00FF3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EA8B40-4698-4C75-B815-9DA2E947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link w:val="a6"/>
    <w:rsid w:val="00B24DA2"/>
    <w:rPr>
      <w:rFonts w:eastAsia="細明體"/>
      <w:sz w:val="24"/>
    </w:rPr>
  </w:style>
  <w:style w:type="character" w:customStyle="1" w:styleId="ae">
    <w:name w:val="註解主旨 字元"/>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link w:val="af"/>
    <w:rsid w:val="00B24DA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106</Words>
  <Characters>609</Characters>
  <Application>Microsoft Office Word</Application>
  <DocSecurity>0</DocSecurity>
  <Lines>5</Lines>
  <Paragraphs>1</Paragraphs>
  <ScaleCrop>false</ScaleCrop>
  <Company>監察院</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監察院調查報告結案情形一覽表</dc:title>
  <dc:subject/>
  <dc:creator>監察院</dc:creator>
  <cp:keywords/>
  <dc:description/>
  <cp:lastModifiedBy>張瑀升</cp:lastModifiedBy>
  <cp:revision>3</cp:revision>
  <cp:lastPrinted>2010-06-29T02:42:00Z</cp:lastPrinted>
  <dcterms:created xsi:type="dcterms:W3CDTF">2021-06-03T07:46:00Z</dcterms:created>
  <dcterms:modified xsi:type="dcterms:W3CDTF">2021-06-03T09:18:00Z</dcterms:modified>
</cp:coreProperties>
</file>