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FF637D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107</w:t>
            </w:r>
            <w:r>
              <w:rPr>
                <w:rFonts w:eastAsia="標楷體" w:hint="eastAsia"/>
                <w:bCs/>
                <w:szCs w:val="28"/>
              </w:rPr>
              <w:t>內調</w:t>
            </w:r>
            <w:r>
              <w:rPr>
                <w:rFonts w:eastAsia="標楷體" w:hint="eastAsia"/>
                <w:bCs/>
                <w:szCs w:val="28"/>
              </w:rPr>
              <w:t>001</w:t>
            </w:r>
            <w:r w:rsidR="00FF637D">
              <w:rPr>
                <w:rFonts w:eastAsia="標楷體" w:hint="eastAsia"/>
                <w:bCs/>
                <w:szCs w:val="28"/>
              </w:rPr>
              <w:t>0</w:t>
            </w:r>
          </w:p>
        </w:tc>
        <w:tc>
          <w:tcPr>
            <w:tcW w:w="5762" w:type="dxa"/>
          </w:tcPr>
          <w:p w:rsidR="00FF343B" w:rsidRPr="00B2431F" w:rsidRDefault="00FF637D" w:rsidP="00440949">
            <w:pPr>
              <w:spacing w:line="360" w:lineRule="atLeast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B2431F">
              <w:rPr>
                <w:rFonts w:ascii="標楷體" w:eastAsia="標楷體" w:hAnsi="標楷體" w:cs="新細明體" w:hint="eastAsia"/>
                <w:sz w:val="23"/>
                <w:szCs w:val="23"/>
              </w:rPr>
              <w:t>◆</w:t>
            </w:r>
            <w:r w:rsidRPr="00B2431F">
              <w:rPr>
                <w:rFonts w:ascii="標楷體" w:eastAsia="標楷體" w:hAnsi="標楷體"/>
                <w:sz w:val="23"/>
                <w:szCs w:val="23"/>
              </w:rPr>
              <w:t>維護民眾權益績效</w:t>
            </w:r>
            <w:r w:rsidRPr="00B2431F">
              <w:rPr>
                <w:rFonts w:ascii="標楷體" w:eastAsia="標楷體" w:hAnsi="標楷體"/>
                <w:sz w:val="23"/>
                <w:szCs w:val="23"/>
              </w:rPr>
              <w:br/>
              <w:t>前新竹縣北埔鄉姜良明，自105年2月起，至107年任期屆滿止，刻意違反規定及平等原則不發放水磜、外坪村村長事務補助費45000元，合計24+10個月。</w:t>
            </w:r>
            <w:r w:rsidRPr="00B2431F">
              <w:rPr>
                <w:rFonts w:ascii="標楷體" w:eastAsia="標楷體" w:hAnsi="標楷體"/>
                <w:sz w:val="23"/>
                <w:szCs w:val="23"/>
              </w:rPr>
              <w:br/>
            </w:r>
            <w:r w:rsidRPr="00B2431F">
              <w:rPr>
                <w:rFonts w:ascii="標楷體" w:eastAsia="標楷體" w:hAnsi="標楷體" w:cs="新細明體" w:hint="eastAsia"/>
                <w:sz w:val="23"/>
                <w:szCs w:val="23"/>
              </w:rPr>
              <w:t>◆</w:t>
            </w:r>
            <w:r w:rsidRPr="00B2431F">
              <w:rPr>
                <w:rFonts w:ascii="標楷體" w:eastAsia="標楷體" w:hAnsi="標楷體"/>
                <w:sz w:val="23"/>
                <w:szCs w:val="23"/>
              </w:rPr>
              <w:t>其他績效</w:t>
            </w:r>
            <w:r w:rsidRPr="00B2431F">
              <w:rPr>
                <w:rFonts w:ascii="標楷體" w:eastAsia="標楷體" w:hAnsi="標楷體"/>
                <w:sz w:val="23"/>
                <w:szCs w:val="23"/>
              </w:rPr>
              <w:br/>
              <w:t>公務員懲戒委員會於同年6月27日以107年鑑字第14227號判決：「姜良明申誡。」在案</w:t>
            </w:r>
          </w:p>
        </w:tc>
        <w:tc>
          <w:tcPr>
            <w:tcW w:w="1984" w:type="dxa"/>
          </w:tcPr>
          <w:p w:rsidR="00FF343B" w:rsidRPr="00B2431F" w:rsidRDefault="007336A7" w:rsidP="00776582">
            <w:pPr>
              <w:spacing w:line="360" w:lineRule="atLeast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B2431F">
              <w:rPr>
                <w:rFonts w:ascii="標楷體" w:eastAsia="標楷體" w:hAnsi="標楷體" w:hint="eastAsia"/>
                <w:bCs/>
              </w:rPr>
              <w:t>內政及族群委員會10</w:t>
            </w:r>
            <w:r w:rsidR="00FF637D" w:rsidRPr="00B2431F">
              <w:rPr>
                <w:rFonts w:ascii="標楷體" w:eastAsia="標楷體" w:hAnsi="標楷體" w:hint="eastAsia"/>
                <w:bCs/>
              </w:rPr>
              <w:t>8</w:t>
            </w:r>
            <w:r w:rsidRPr="00B2431F">
              <w:rPr>
                <w:rFonts w:ascii="標楷體" w:eastAsia="標楷體" w:hAnsi="標楷體" w:hint="eastAsia"/>
                <w:bCs/>
              </w:rPr>
              <w:t>.0</w:t>
            </w:r>
            <w:r w:rsidR="00FF637D" w:rsidRPr="00B2431F">
              <w:rPr>
                <w:rFonts w:ascii="標楷體" w:eastAsia="標楷體" w:hAnsi="標楷體" w:hint="eastAsia"/>
                <w:bCs/>
              </w:rPr>
              <w:t>4</w:t>
            </w:r>
            <w:r w:rsidRPr="00B2431F">
              <w:rPr>
                <w:rFonts w:ascii="標楷體" w:eastAsia="標楷體" w:hAnsi="標楷體" w:hint="eastAsia"/>
                <w:bCs/>
              </w:rPr>
              <w:t>.16第5屆第</w:t>
            </w:r>
            <w:r w:rsidR="00776582">
              <w:rPr>
                <w:rFonts w:ascii="標楷體" w:eastAsia="標楷體" w:hAnsi="標楷體" w:hint="eastAsia"/>
                <w:bCs/>
              </w:rPr>
              <w:t>5</w:t>
            </w:r>
            <w:r w:rsidRPr="00B2431F">
              <w:rPr>
                <w:rFonts w:ascii="標楷體" w:eastAsia="標楷體" w:hAnsi="標楷體" w:hint="eastAsia"/>
                <w:bCs/>
              </w:rPr>
              <w:t>7次會議決議 : 結案存查。</w:t>
            </w:r>
          </w:p>
        </w:tc>
      </w:tr>
    </w:tbl>
    <w:p w:rsidR="008E6A2A" w:rsidRDefault="008E6A2A" w:rsidP="00DB138F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CA" w:rsidRDefault="008C01CA" w:rsidP="008E6A2A">
      <w:r>
        <w:separator/>
      </w:r>
    </w:p>
  </w:endnote>
  <w:endnote w:type="continuationSeparator" w:id="0">
    <w:p w:rsidR="008C01CA" w:rsidRDefault="008C01CA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2823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2823EC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2823EC" w:rsidRPr="00530BF4">
      <w:rPr>
        <w:rFonts w:eastAsia="標楷體"/>
      </w:rPr>
      <w:fldChar w:fldCharType="separate"/>
    </w:r>
    <w:r w:rsidR="0065006C">
      <w:rPr>
        <w:rFonts w:eastAsia="標楷體"/>
        <w:noProof/>
      </w:rPr>
      <w:t>1</w:t>
    </w:r>
    <w:r w:rsidR="002823EC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r w:rsidR="002823EC" w:rsidRPr="002823EC">
      <w:rPr>
        <w:rFonts w:eastAsia="標楷體"/>
        <w:noProof/>
      </w:rPr>
      <w:fldChar w:fldCharType="begin"/>
    </w:r>
    <w:r w:rsidR="002823EC" w:rsidRPr="002823EC">
      <w:rPr>
        <w:rFonts w:eastAsia="標楷體"/>
        <w:noProof/>
      </w:rPr>
      <w:instrText xml:space="preserve"> NUMPAGES  \* Arabic  \* MERGEFORMAT </w:instrText>
    </w:r>
    <w:r w:rsidR="002823EC" w:rsidRPr="002823EC">
      <w:rPr>
        <w:rFonts w:eastAsia="標楷體"/>
        <w:noProof/>
      </w:rPr>
      <w:fldChar w:fldCharType="separate"/>
    </w:r>
    <w:r w:rsidR="0065006C">
      <w:rPr>
        <w:rFonts w:eastAsia="標楷體"/>
        <w:noProof/>
      </w:rPr>
      <w:t>1</w:t>
    </w:r>
    <w:r w:rsidR="002823EC" w:rsidRPr="002823EC">
      <w:rPr>
        <w:rFonts w:eastAsia="標楷體"/>
        <w:noProof/>
      </w:rPr>
      <w:fldChar w:fldCharType="end"/>
    </w:r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110/05/19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CA" w:rsidRDefault="008C01CA" w:rsidP="008E6A2A">
      <w:r>
        <w:separator/>
      </w:r>
    </w:p>
  </w:footnote>
  <w:footnote w:type="continuationSeparator" w:id="0">
    <w:p w:rsidR="008C01CA" w:rsidRDefault="008C01CA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監察院內政及族群委員會調查報告結案情形一覽表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23EC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5006C"/>
    <w:rsid w:val="006B1797"/>
    <w:rsid w:val="006C264B"/>
    <w:rsid w:val="007032D2"/>
    <w:rsid w:val="00720393"/>
    <w:rsid w:val="007336A7"/>
    <w:rsid w:val="00776582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01CA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31F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B138F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監察院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5</cp:revision>
  <cp:lastPrinted>2021-05-19T12:02:00Z</cp:lastPrinted>
  <dcterms:created xsi:type="dcterms:W3CDTF">2021-05-19T09:12:00Z</dcterms:created>
  <dcterms:modified xsi:type="dcterms:W3CDTF">2021-05-19T12:02:00Z</dcterms:modified>
</cp:coreProperties>
</file>