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rsidTr="00605E93">
        <w:trPr>
          <w:tblHeader/>
        </w:trPr>
        <w:tc>
          <w:tcPr>
            <w:tcW w:w="545" w:type="dxa"/>
            <w:vAlign w:val="center"/>
          </w:tcPr>
          <w:p w:rsidR="00FF343B" w:rsidRDefault="00FF343B">
            <w:pPr>
              <w:snapToGrid w:val="0"/>
              <w:spacing w:line="340" w:lineRule="atLeast"/>
              <w:jc w:val="center"/>
              <w:rPr>
                <w:rFonts w:eastAsia="標楷體"/>
                <w:b/>
              </w:rPr>
            </w:pPr>
            <w:bookmarkStart w:id="0" w:name="_GoBack"/>
            <w:bookmarkEnd w:id="0"/>
            <w:r>
              <w:rPr>
                <w:rFonts w:eastAsia="標楷體" w:hint="eastAsia"/>
                <w:b/>
              </w:rPr>
              <w:t>案號</w:t>
            </w:r>
          </w:p>
        </w:tc>
        <w:tc>
          <w:tcPr>
            <w:tcW w:w="5762" w:type="dxa"/>
            <w:vAlign w:val="center"/>
          </w:tcPr>
          <w:p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1984" w:type="dxa"/>
            <w:vAlign w:val="center"/>
          </w:tcPr>
          <w:p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rsidTr="00605E93">
        <w:trPr>
          <w:trHeight w:val="468"/>
        </w:trPr>
        <w:tc>
          <w:tcPr>
            <w:tcW w:w="545" w:type="dxa"/>
            <w:vAlign w:val="center"/>
          </w:tcPr>
          <w:p w:rsidR="00FF343B" w:rsidRDefault="007336A7" w:rsidP="00E65231">
            <w:pPr>
              <w:spacing w:line="360" w:lineRule="atLeast"/>
              <w:ind w:leftChars="50" w:left="120" w:rightChars="50" w:right="120"/>
              <w:jc w:val="center"/>
              <w:rPr>
                <w:rFonts w:eastAsia="標楷體"/>
                <w:bCs/>
                <w:szCs w:val="28"/>
              </w:rPr>
            </w:pPr>
            <w:r>
              <w:rPr>
                <w:rFonts w:eastAsia="標楷體" w:hint="eastAsia"/>
                <w:bCs/>
                <w:szCs w:val="28"/>
              </w:rPr>
              <w:t>108</w:t>
            </w:r>
            <w:r>
              <w:rPr>
                <w:rFonts w:eastAsia="標楷體" w:hint="eastAsia"/>
                <w:bCs/>
                <w:szCs w:val="28"/>
              </w:rPr>
              <w:t>內調</w:t>
            </w:r>
            <w:r>
              <w:rPr>
                <w:rFonts w:eastAsia="標楷體" w:hint="eastAsia"/>
                <w:bCs/>
                <w:szCs w:val="28"/>
              </w:rPr>
              <w:t>0</w:t>
            </w:r>
            <w:r w:rsidR="00237DDC">
              <w:rPr>
                <w:rFonts w:eastAsia="標楷體" w:hint="eastAsia"/>
                <w:bCs/>
                <w:szCs w:val="28"/>
              </w:rPr>
              <w:t>11</w:t>
            </w:r>
            <w:r w:rsidR="00E65231">
              <w:rPr>
                <w:rFonts w:eastAsia="標楷體" w:hint="eastAsia"/>
                <w:bCs/>
                <w:szCs w:val="28"/>
              </w:rPr>
              <w:t>6</w:t>
            </w:r>
          </w:p>
        </w:tc>
        <w:tc>
          <w:tcPr>
            <w:tcW w:w="5762" w:type="dxa"/>
          </w:tcPr>
          <w:p w:rsidR="009C3045" w:rsidRPr="0078237E" w:rsidRDefault="009C3045" w:rsidP="009C3045">
            <w:pPr>
              <w:spacing w:line="360" w:lineRule="atLeast"/>
              <w:jc w:val="both"/>
              <w:rPr>
                <w:rFonts w:eastAsia="標楷體"/>
                <w:bCs/>
                <w:szCs w:val="28"/>
              </w:rPr>
            </w:pPr>
            <w:r>
              <w:rPr>
                <w:rFonts w:eastAsia="標楷體" w:hint="eastAsia"/>
                <w:bCs/>
              </w:rPr>
              <w:t>◆產生行政變革績效</w:t>
            </w:r>
          </w:p>
          <w:p w:rsidR="00FF343B" w:rsidRPr="00237DDC" w:rsidRDefault="00E65231" w:rsidP="00E65231">
            <w:pPr>
              <w:spacing w:line="360" w:lineRule="atLeast"/>
              <w:jc w:val="both"/>
              <w:rPr>
                <w:rFonts w:ascii="標楷體" w:eastAsia="標楷體" w:hAnsi="標楷體"/>
                <w:bCs/>
                <w:szCs w:val="28"/>
              </w:rPr>
            </w:pPr>
            <w:r>
              <w:rPr>
                <w:sz w:val="23"/>
                <w:szCs w:val="23"/>
              </w:rPr>
              <w:t>(</w:t>
            </w:r>
            <w:r>
              <w:rPr>
                <w:sz w:val="23"/>
                <w:szCs w:val="23"/>
              </w:rPr>
              <w:t>一</w:t>
            </w:r>
            <w:r>
              <w:rPr>
                <w:sz w:val="23"/>
                <w:szCs w:val="23"/>
              </w:rPr>
              <w:t>)</w:t>
            </w:r>
            <w:r>
              <w:rPr>
                <w:sz w:val="23"/>
                <w:szCs w:val="23"/>
              </w:rPr>
              <w:t>衛福部之檢討改善措施：</w:t>
            </w:r>
            <w:r>
              <w:rPr>
                <w:sz w:val="23"/>
                <w:szCs w:val="23"/>
              </w:rPr>
              <w:t xml:space="preserve"> </w:t>
            </w:r>
            <w:r>
              <w:rPr>
                <w:sz w:val="23"/>
                <w:szCs w:val="23"/>
              </w:rPr>
              <w:br/>
            </w:r>
            <w:r>
              <w:rPr>
                <w:sz w:val="23"/>
                <w:szCs w:val="23"/>
              </w:rPr>
              <w:t>１、有關兒少保護跨網絡合作機制部分，各地方政府已配合兒少法修正，建立跨網絡即時線上討論案情，必要時召開重大決策會議處理之合作機制。</w:t>
            </w:r>
            <w:r>
              <w:rPr>
                <w:sz w:val="23"/>
                <w:szCs w:val="23"/>
              </w:rPr>
              <w:t xml:space="preserve"> </w:t>
            </w:r>
            <w:r>
              <w:rPr>
                <w:sz w:val="23"/>
                <w:szCs w:val="23"/>
              </w:rPr>
              <w:br/>
            </w:r>
            <w:r>
              <w:rPr>
                <w:sz w:val="23"/>
                <w:szCs w:val="23"/>
              </w:rPr>
              <w:t>２、有關親子會面交往部分，衛福部於</w:t>
            </w:r>
            <w:r>
              <w:rPr>
                <w:sz w:val="23"/>
                <w:szCs w:val="23"/>
              </w:rPr>
              <w:t>108</w:t>
            </w:r>
            <w:r>
              <w:rPr>
                <w:sz w:val="23"/>
                <w:szCs w:val="23"/>
              </w:rPr>
              <w:t>年</w:t>
            </w:r>
            <w:r>
              <w:rPr>
                <w:sz w:val="23"/>
                <w:szCs w:val="23"/>
              </w:rPr>
              <w:t>12</w:t>
            </w:r>
            <w:r>
              <w:rPr>
                <w:sz w:val="23"/>
                <w:szCs w:val="23"/>
              </w:rPr>
              <w:t>月</w:t>
            </w:r>
            <w:r>
              <w:rPr>
                <w:sz w:val="23"/>
                <w:szCs w:val="23"/>
              </w:rPr>
              <w:t>19</w:t>
            </w:r>
            <w:r>
              <w:rPr>
                <w:sz w:val="23"/>
                <w:szCs w:val="23"/>
              </w:rPr>
              <w:t>日邀集各地方政府討論，決議請各地方政府就受理會面申請案件，在尊重兒少意願前提下，彈性調整會面探視頻率及時間，且就受理會面申請之案件，除「同意」或「不同意」選項外，增加其他可達到維繫親情目的之替代選項。</w:t>
            </w:r>
            <w:r>
              <w:rPr>
                <w:sz w:val="23"/>
                <w:szCs w:val="23"/>
              </w:rPr>
              <w:t xml:space="preserve"> </w:t>
            </w:r>
            <w:r>
              <w:rPr>
                <w:sz w:val="23"/>
                <w:szCs w:val="23"/>
              </w:rPr>
              <w:br/>
              <w:t>(</w:t>
            </w:r>
            <w:r>
              <w:rPr>
                <w:sz w:val="23"/>
                <w:szCs w:val="23"/>
              </w:rPr>
              <w:t>二</w:t>
            </w:r>
            <w:r>
              <w:rPr>
                <w:sz w:val="23"/>
                <w:szCs w:val="23"/>
              </w:rPr>
              <w:t>)</w:t>
            </w:r>
            <w:r>
              <w:rPr>
                <w:sz w:val="23"/>
                <w:szCs w:val="23"/>
              </w:rPr>
              <w:t>臺南市政府之檢討改進措施</w:t>
            </w:r>
            <w:r>
              <w:rPr>
                <w:sz w:val="23"/>
                <w:szCs w:val="23"/>
              </w:rPr>
              <w:t xml:space="preserve"> </w:t>
            </w:r>
            <w:r>
              <w:rPr>
                <w:sz w:val="23"/>
                <w:szCs w:val="23"/>
              </w:rPr>
              <w:br/>
            </w:r>
            <w:r>
              <w:rPr>
                <w:sz w:val="23"/>
                <w:szCs w:val="23"/>
              </w:rPr>
              <w:t>１、有關設置緊急安置庇護中心部分，現階段該府現無自設之公立兒少安置機構或緊急安置中心，惟已委託</w:t>
            </w:r>
            <w:r>
              <w:rPr>
                <w:sz w:val="23"/>
                <w:szCs w:val="23"/>
              </w:rPr>
              <w:t>78</w:t>
            </w:r>
            <w:r>
              <w:rPr>
                <w:sz w:val="23"/>
                <w:szCs w:val="23"/>
              </w:rPr>
              <w:t>戶寄養家庭、</w:t>
            </w:r>
            <w:r>
              <w:rPr>
                <w:sz w:val="23"/>
                <w:szCs w:val="23"/>
              </w:rPr>
              <w:t>2</w:t>
            </w:r>
            <w:r>
              <w:rPr>
                <w:sz w:val="23"/>
                <w:szCs w:val="23"/>
              </w:rPr>
              <w:t>家簽約兒少安置機構協助安置，及討論公辦民營之可行性。並已尋獲兒少緊急安置中心地點，目前該府社會局規劃適合場地建置兒少保護跨網絡整合服務中心之辦公室，並規劃設置兒少緊急安置床位之可能性，以利受虐兒少可於同一場所接受一站式之服務。</w:t>
            </w:r>
            <w:r>
              <w:rPr>
                <w:sz w:val="23"/>
                <w:szCs w:val="23"/>
              </w:rPr>
              <w:t xml:space="preserve"> </w:t>
            </w:r>
            <w:r>
              <w:rPr>
                <w:sz w:val="23"/>
                <w:szCs w:val="23"/>
              </w:rPr>
              <w:br/>
            </w:r>
            <w:r>
              <w:rPr>
                <w:sz w:val="23"/>
                <w:szCs w:val="23"/>
              </w:rPr>
              <w:t>２、要求該府社工對家扶中心媒合的寄養家庭名單，需進行複核及實地訪視，並建立寄養家庭複核及實地訪視制度。</w:t>
            </w:r>
            <w:r>
              <w:rPr>
                <w:sz w:val="23"/>
                <w:szCs w:val="23"/>
              </w:rPr>
              <w:t xml:space="preserve"> </w:t>
            </w:r>
            <w:r>
              <w:rPr>
                <w:sz w:val="23"/>
                <w:szCs w:val="23"/>
              </w:rPr>
              <w:br/>
            </w:r>
            <w:r>
              <w:rPr>
                <w:sz w:val="23"/>
                <w:szCs w:val="23"/>
              </w:rPr>
              <w:t>３、對安置兩個寄養兒童以上的寄養家庭時，律定評估原則，並由家防中心與委託單位持續加強寄養家庭之敏感度及在職訓練。</w:t>
            </w:r>
            <w:r>
              <w:rPr>
                <w:sz w:val="23"/>
                <w:szCs w:val="23"/>
              </w:rPr>
              <w:br/>
              <w:t>(</w:t>
            </w:r>
            <w:r>
              <w:rPr>
                <w:sz w:val="23"/>
                <w:szCs w:val="23"/>
              </w:rPr>
              <w:t>三</w:t>
            </w:r>
            <w:r>
              <w:rPr>
                <w:sz w:val="23"/>
                <w:szCs w:val="23"/>
              </w:rPr>
              <w:t>)</w:t>
            </w:r>
            <w:r>
              <w:rPr>
                <w:sz w:val="23"/>
                <w:szCs w:val="23"/>
              </w:rPr>
              <w:t>司法院及臺南地院之檢討改善措施</w:t>
            </w:r>
            <w:r>
              <w:rPr>
                <w:sz w:val="23"/>
                <w:szCs w:val="23"/>
              </w:rPr>
              <w:t xml:space="preserve"> </w:t>
            </w:r>
            <w:r>
              <w:rPr>
                <w:sz w:val="23"/>
                <w:szCs w:val="23"/>
              </w:rPr>
              <w:br/>
            </w:r>
            <w:r>
              <w:rPr>
                <w:sz w:val="23"/>
                <w:szCs w:val="23"/>
              </w:rPr>
              <w:t>１、司法院於</w:t>
            </w:r>
            <w:r>
              <w:rPr>
                <w:sz w:val="23"/>
                <w:szCs w:val="23"/>
              </w:rPr>
              <w:t>108</w:t>
            </w:r>
            <w:r>
              <w:rPr>
                <w:sz w:val="23"/>
                <w:szCs w:val="23"/>
              </w:rPr>
              <w:t>年</w:t>
            </w:r>
            <w:r>
              <w:rPr>
                <w:sz w:val="23"/>
                <w:szCs w:val="23"/>
              </w:rPr>
              <w:t>12</w:t>
            </w:r>
            <w:r>
              <w:rPr>
                <w:sz w:val="23"/>
                <w:szCs w:val="23"/>
              </w:rPr>
              <w:t>月</w:t>
            </w:r>
            <w:r>
              <w:rPr>
                <w:sz w:val="23"/>
                <w:szCs w:val="23"/>
              </w:rPr>
              <w:t>23</w:t>
            </w:r>
            <w:r>
              <w:rPr>
                <w:sz w:val="23"/>
                <w:szCs w:val="23"/>
              </w:rPr>
              <w:t>日函示各地方（少年及家事）法院，於受理兒少法第</w:t>
            </w:r>
            <w:r>
              <w:rPr>
                <w:sz w:val="23"/>
                <w:szCs w:val="23"/>
              </w:rPr>
              <w:t>57</w:t>
            </w:r>
            <w:r>
              <w:rPr>
                <w:sz w:val="23"/>
                <w:szCs w:val="23"/>
              </w:rPr>
              <w:t>條第</w:t>
            </w:r>
            <w:r>
              <w:rPr>
                <w:sz w:val="23"/>
                <w:szCs w:val="23"/>
              </w:rPr>
              <w:t>2</w:t>
            </w:r>
            <w:r>
              <w:rPr>
                <w:sz w:val="23"/>
                <w:szCs w:val="23"/>
              </w:rPr>
              <w:t>項所定聲請繼續安置事件時，應注意給予被安置兒少及其父母陳述意見之機會。</w:t>
            </w:r>
            <w:r>
              <w:rPr>
                <w:sz w:val="23"/>
                <w:szCs w:val="23"/>
              </w:rPr>
              <w:t xml:space="preserve"> </w:t>
            </w:r>
            <w:r>
              <w:rPr>
                <w:sz w:val="23"/>
                <w:szCs w:val="23"/>
              </w:rPr>
              <w:br/>
            </w:r>
            <w:r>
              <w:rPr>
                <w:sz w:val="23"/>
                <w:szCs w:val="23"/>
              </w:rPr>
              <w:t>２、司法院將持續適時於法官及相關專業人員研習課程中，納入保障兒少表意權及聽審權等議題</w:t>
            </w:r>
            <w:r>
              <w:rPr>
                <w:sz w:val="23"/>
                <w:szCs w:val="23"/>
              </w:rPr>
              <w:lastRenderedPageBreak/>
              <w:t>提昇相關人員之專業知能。</w:t>
            </w:r>
            <w:r>
              <w:rPr>
                <w:sz w:val="23"/>
                <w:szCs w:val="23"/>
              </w:rPr>
              <w:br/>
            </w:r>
            <w:r>
              <w:rPr>
                <w:sz w:val="23"/>
                <w:szCs w:val="23"/>
              </w:rPr>
              <w:t>３、司法院將持續宣導促請法院於執行保護處分期間，應善用少事法有關規定，督促少年配合完成身心治療或輔導教育。</w:t>
            </w:r>
            <w:r>
              <w:rPr>
                <w:sz w:val="23"/>
                <w:szCs w:val="23"/>
              </w:rPr>
              <w:br/>
            </w:r>
            <w:r>
              <w:rPr>
                <w:sz w:val="23"/>
                <w:szCs w:val="23"/>
              </w:rPr>
              <w:t>４、有關處理少年妨害性自主案件部分，臺南地院於</w:t>
            </w:r>
            <w:r>
              <w:rPr>
                <w:sz w:val="23"/>
                <w:szCs w:val="23"/>
              </w:rPr>
              <w:t>108</w:t>
            </w:r>
            <w:r>
              <w:rPr>
                <w:sz w:val="23"/>
                <w:szCs w:val="23"/>
              </w:rPr>
              <w:t>年</w:t>
            </w:r>
            <w:r>
              <w:rPr>
                <w:sz w:val="23"/>
                <w:szCs w:val="23"/>
              </w:rPr>
              <w:t>10</w:t>
            </w:r>
            <w:r>
              <w:rPr>
                <w:sz w:val="23"/>
                <w:szCs w:val="23"/>
              </w:rPr>
              <w:t>月</w:t>
            </w:r>
            <w:r>
              <w:rPr>
                <w:sz w:val="23"/>
                <w:szCs w:val="23"/>
              </w:rPr>
              <w:t>8</w:t>
            </w:r>
            <w:r>
              <w:rPr>
                <w:sz w:val="23"/>
                <w:szCs w:val="23"/>
              </w:rPr>
              <w:t>日函請臺南市政府警察局，應依「少年法院（庭）調查性侵害事件減少被害人重複陳述注意事項」有關規定，報請該院少年法庭法官指揮進行被害人減少重複陳述程序。</w:t>
            </w:r>
            <w:r>
              <w:rPr>
                <w:sz w:val="23"/>
                <w:szCs w:val="23"/>
              </w:rPr>
              <w:br/>
            </w:r>
            <w:r>
              <w:rPr>
                <w:rFonts w:ascii="新細明體" w:hAnsi="新細明體" w:cs="新細明體" w:hint="eastAsia"/>
                <w:sz w:val="23"/>
                <w:szCs w:val="23"/>
              </w:rPr>
              <w:t>◆</w:t>
            </w:r>
            <w:r>
              <w:rPr>
                <w:sz w:val="23"/>
                <w:szCs w:val="23"/>
              </w:rPr>
              <w:t>促成法令增修績效</w:t>
            </w:r>
            <w:r>
              <w:rPr>
                <w:sz w:val="23"/>
                <w:szCs w:val="23"/>
              </w:rPr>
              <w:br/>
            </w:r>
            <w:r>
              <w:rPr>
                <w:sz w:val="23"/>
                <w:szCs w:val="23"/>
              </w:rPr>
              <w:t>１、臺南市政府推動「臺南市兒童及少年保護自治條例」立法中，目前該條例已辦理</w:t>
            </w:r>
            <w:r>
              <w:rPr>
                <w:sz w:val="23"/>
                <w:szCs w:val="23"/>
              </w:rPr>
              <w:t>4</w:t>
            </w:r>
            <w:r>
              <w:rPr>
                <w:sz w:val="23"/>
                <w:szCs w:val="23"/>
              </w:rPr>
              <w:t>場次公聽會，現送交臺南市議會法規程序委員會審查中。該條例草案第</w:t>
            </w:r>
            <w:r>
              <w:rPr>
                <w:sz w:val="23"/>
                <w:szCs w:val="23"/>
              </w:rPr>
              <w:t>4</w:t>
            </w:r>
            <w:r>
              <w:rPr>
                <w:sz w:val="23"/>
                <w:szCs w:val="23"/>
              </w:rPr>
              <w:t>條引介社政、警政、衛政、教育等網絡資源，並設置「兒少保護跨網絡整合服務中心」，該中心設置包含兒少緊急安置中心、醫療驗傷協助及心理創傷評估等整合性服務。</w:t>
            </w:r>
            <w:r>
              <w:rPr>
                <w:sz w:val="23"/>
                <w:szCs w:val="23"/>
              </w:rPr>
              <w:br/>
            </w:r>
            <w:r>
              <w:rPr>
                <w:sz w:val="23"/>
                <w:szCs w:val="23"/>
              </w:rPr>
              <w:t>２、臺南市政府訂定「執行兒少保護安置期間子女會面前依兒少權法第</w:t>
            </w:r>
            <w:r>
              <w:rPr>
                <w:sz w:val="23"/>
                <w:szCs w:val="23"/>
              </w:rPr>
              <w:t>60</w:t>
            </w:r>
            <w:r>
              <w:rPr>
                <w:sz w:val="23"/>
                <w:szCs w:val="23"/>
              </w:rPr>
              <w:t>條表達意願書」及「臺南市家庭暴力暨性侵防治中心法裁保護安置中案件</w:t>
            </w:r>
            <w:r>
              <w:rPr>
                <w:sz w:val="23"/>
                <w:szCs w:val="23"/>
              </w:rPr>
              <w:t>-</w:t>
            </w:r>
            <w:r>
              <w:rPr>
                <w:sz w:val="23"/>
                <w:szCs w:val="23"/>
              </w:rPr>
              <w:t>需告知法定代理之事件流程圖」。</w:t>
            </w:r>
          </w:p>
        </w:tc>
        <w:tc>
          <w:tcPr>
            <w:tcW w:w="1984" w:type="dxa"/>
          </w:tcPr>
          <w:p w:rsidR="00FF343B" w:rsidRPr="005D50FC" w:rsidRDefault="005D50FC" w:rsidP="00E65231">
            <w:pPr>
              <w:spacing w:line="360" w:lineRule="atLeast"/>
              <w:jc w:val="both"/>
              <w:rPr>
                <w:rFonts w:ascii="標楷體" w:eastAsia="標楷體" w:hAnsi="標楷體"/>
                <w:bCs/>
                <w:szCs w:val="28"/>
              </w:rPr>
            </w:pPr>
            <w:r w:rsidRPr="005D50FC">
              <w:rPr>
                <w:rFonts w:ascii="標楷體" w:eastAsia="標楷體" w:hAnsi="標楷體"/>
                <w:sz w:val="23"/>
                <w:szCs w:val="23"/>
              </w:rPr>
              <w:lastRenderedPageBreak/>
              <w:t>內政及族群</w:t>
            </w:r>
            <w:r w:rsidR="00E65231">
              <w:rPr>
                <w:sz w:val="23"/>
                <w:szCs w:val="23"/>
              </w:rPr>
              <w:t>、司法及獄政</w:t>
            </w:r>
            <w:r w:rsidRPr="005D50FC">
              <w:rPr>
                <w:rFonts w:ascii="標楷體" w:eastAsia="標楷體" w:hAnsi="標楷體"/>
                <w:sz w:val="23"/>
                <w:szCs w:val="23"/>
              </w:rPr>
              <w:t>委員會</w:t>
            </w:r>
            <w:r w:rsidR="007336A7" w:rsidRPr="005D50FC">
              <w:rPr>
                <w:rFonts w:ascii="標楷體" w:eastAsia="標楷體" w:hAnsi="標楷體" w:hint="eastAsia"/>
                <w:bCs/>
              </w:rPr>
              <w:t>10</w:t>
            </w:r>
            <w:r w:rsidR="00E65231">
              <w:rPr>
                <w:rFonts w:ascii="標楷體" w:eastAsia="標楷體" w:hAnsi="標楷體" w:hint="eastAsia"/>
                <w:bCs/>
              </w:rPr>
              <w:t>9</w:t>
            </w:r>
            <w:r w:rsidR="007336A7" w:rsidRPr="005D50FC">
              <w:rPr>
                <w:rFonts w:ascii="標楷體" w:eastAsia="標楷體" w:hAnsi="標楷體" w:hint="eastAsia"/>
                <w:bCs/>
              </w:rPr>
              <w:t>.</w:t>
            </w:r>
            <w:r w:rsidR="00E65231">
              <w:rPr>
                <w:rFonts w:ascii="標楷體" w:eastAsia="標楷體" w:hAnsi="標楷體" w:hint="eastAsia"/>
                <w:bCs/>
              </w:rPr>
              <w:t>06</w:t>
            </w:r>
            <w:r w:rsidR="007336A7" w:rsidRPr="005D50FC">
              <w:rPr>
                <w:rFonts w:ascii="標楷體" w:eastAsia="標楷體" w:hAnsi="標楷體" w:hint="eastAsia"/>
                <w:bCs/>
              </w:rPr>
              <w:t>.1</w:t>
            </w:r>
            <w:r w:rsidR="00E65231">
              <w:rPr>
                <w:rFonts w:ascii="標楷體" w:eastAsia="標楷體" w:hAnsi="標楷體" w:hint="eastAsia"/>
                <w:bCs/>
              </w:rPr>
              <w:t>6</w:t>
            </w:r>
            <w:r w:rsidR="007336A7" w:rsidRPr="005D50FC">
              <w:rPr>
                <w:rFonts w:ascii="標楷體" w:eastAsia="標楷體" w:hAnsi="標楷體" w:hint="eastAsia"/>
                <w:bCs/>
              </w:rPr>
              <w:t>第5屆第</w:t>
            </w:r>
            <w:r w:rsidR="00237DDC">
              <w:rPr>
                <w:rFonts w:ascii="標楷體" w:eastAsia="標楷體" w:hAnsi="標楷體" w:hint="eastAsia"/>
                <w:bCs/>
              </w:rPr>
              <w:t>6</w:t>
            </w:r>
            <w:r w:rsidR="00E65231">
              <w:rPr>
                <w:rFonts w:ascii="標楷體" w:eastAsia="標楷體" w:hAnsi="標楷體" w:hint="eastAsia"/>
                <w:bCs/>
              </w:rPr>
              <w:t>9</w:t>
            </w:r>
            <w:r w:rsidR="007336A7" w:rsidRPr="005D50FC">
              <w:rPr>
                <w:rFonts w:ascii="標楷體" w:eastAsia="標楷體" w:hAnsi="標楷體" w:hint="eastAsia"/>
                <w:bCs/>
              </w:rPr>
              <w:t>次會議決議 : 結案存查。</w:t>
            </w:r>
          </w:p>
        </w:tc>
      </w:tr>
    </w:tbl>
    <w:p w:rsidR="008E6A2A" w:rsidRPr="00237DDC" w:rsidRDefault="008E6A2A" w:rsidP="00237DDC">
      <w:pPr>
        <w:snapToGrid w:val="0"/>
        <w:spacing w:beforeLines="100" w:before="360" w:line="240" w:lineRule="atLeast"/>
        <w:ind w:leftChars="6" w:left="866" w:hangingChars="304" w:hanging="852"/>
        <w:rPr>
          <w:rFonts w:eastAsia="標楷體"/>
          <w:b/>
          <w:bCs/>
          <w:sz w:val="28"/>
        </w:rPr>
      </w:pPr>
    </w:p>
    <w:sectPr w:rsidR="008E6A2A" w:rsidRPr="00237DDC" w:rsidSect="00E95086">
      <w:headerReference w:type="default" r:id="rId8"/>
      <w:footerReference w:type="even" r:id="rId9"/>
      <w:footerReference w:type="default" r:id="rId10"/>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A13" w:rsidRDefault="009A2A13" w:rsidP="008E6A2A">
      <w:r>
        <w:separator/>
      </w:r>
    </w:p>
  </w:endnote>
  <w:endnote w:type="continuationSeparator" w:id="0">
    <w:p w:rsidR="009A2A13" w:rsidRDefault="009A2A13"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2A" w:rsidRDefault="0074689F">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rsidR="008E6A2A" w:rsidRDefault="008E6A2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2A" w:rsidRPr="00530BF4" w:rsidRDefault="00530BF4" w:rsidP="00530BF4">
    <w:pPr>
      <w:pStyle w:val="a9"/>
      <w:tabs>
        <w:tab w:val="clear" w:pos="4153"/>
        <w:tab w:val="clear" w:pos="8306"/>
        <w:tab w:val="center" w:pos="7002"/>
        <w:tab w:val="right" w:pos="14004"/>
      </w:tabs>
      <w:ind w:right="360"/>
      <w:rPr>
        <w:rFonts w:eastAsia="標楷體"/>
      </w:rPr>
    </w:pPr>
    <w:r w:rsidRPr="00530BF4">
      <w:rPr>
        <w:rFonts w:eastAsia="標楷體" w:hint="eastAsia"/>
      </w:rPr>
      <w:t>報表編號：</w:t>
    </w:r>
    <w:r w:rsidRPr="00530BF4">
      <w:rPr>
        <w:rFonts w:eastAsia="標楷體" w:hint="eastAsia"/>
      </w:rPr>
      <w:t>L0607</w:t>
    </w:r>
    <w:r w:rsidRPr="00530BF4">
      <w:rPr>
        <w:rFonts w:eastAsia="標楷體" w:hint="eastAsia"/>
      </w:rPr>
      <w:tab/>
    </w:r>
    <w:r w:rsidRPr="00530BF4">
      <w:rPr>
        <w:rFonts w:eastAsia="標楷體" w:hint="eastAsia"/>
      </w:rPr>
      <w:t>第</w:t>
    </w:r>
    <w:r w:rsidR="0074689F" w:rsidRPr="00530BF4">
      <w:rPr>
        <w:rFonts w:eastAsia="標楷體"/>
      </w:rPr>
      <w:fldChar w:fldCharType="begin"/>
    </w:r>
    <w:r w:rsidRPr="00530BF4">
      <w:rPr>
        <w:rFonts w:eastAsia="標楷體"/>
      </w:rPr>
      <w:instrText xml:space="preserve"> PAGE   \* MERGEFORMAT </w:instrText>
    </w:r>
    <w:r w:rsidR="0074689F" w:rsidRPr="00530BF4">
      <w:rPr>
        <w:rFonts w:eastAsia="標楷體"/>
      </w:rPr>
      <w:fldChar w:fldCharType="separate"/>
    </w:r>
    <w:r w:rsidR="00ED5F3A">
      <w:rPr>
        <w:rFonts w:eastAsia="標楷體"/>
        <w:noProof/>
      </w:rPr>
      <w:t>1</w:t>
    </w:r>
    <w:r w:rsidR="0074689F" w:rsidRPr="00530BF4">
      <w:rPr>
        <w:rFonts w:eastAsia="標楷體"/>
      </w:rPr>
      <w:fldChar w:fldCharType="end"/>
    </w:r>
    <w:r w:rsidRPr="00530BF4">
      <w:rPr>
        <w:rFonts w:eastAsia="標楷體" w:hint="eastAsia"/>
      </w:rPr>
      <w:t>頁，共</w:t>
    </w:r>
    <w:r w:rsidR="0074689F" w:rsidRPr="0074689F">
      <w:rPr>
        <w:rFonts w:eastAsia="標楷體"/>
        <w:noProof/>
      </w:rPr>
      <w:fldChar w:fldCharType="begin"/>
    </w:r>
    <w:r w:rsidR="0074689F" w:rsidRPr="0074689F">
      <w:rPr>
        <w:rFonts w:eastAsia="標楷體"/>
        <w:noProof/>
      </w:rPr>
      <w:instrText xml:space="preserve"> NUMPAGES  \* Arabic  \* MERGEFORMAT </w:instrText>
    </w:r>
    <w:r w:rsidR="0074689F" w:rsidRPr="0074689F">
      <w:rPr>
        <w:rFonts w:eastAsia="標楷體"/>
        <w:noProof/>
      </w:rPr>
      <w:fldChar w:fldCharType="separate"/>
    </w:r>
    <w:r w:rsidR="00ED5F3A">
      <w:rPr>
        <w:rFonts w:eastAsia="標楷體"/>
        <w:noProof/>
      </w:rPr>
      <w:t>2</w:t>
    </w:r>
    <w:r w:rsidR="0074689F" w:rsidRPr="0074689F">
      <w:rPr>
        <w:rFonts w:eastAsia="標楷體"/>
        <w:noProof/>
      </w:rPr>
      <w:fldChar w:fldCharType="end"/>
    </w:r>
    <w:r w:rsidRPr="00530BF4">
      <w:rPr>
        <w:rFonts w:eastAsia="標楷體" w:hint="eastAsia"/>
      </w:rPr>
      <w:t>頁</w:t>
    </w:r>
    <w:r w:rsidRPr="00530BF4">
      <w:rPr>
        <w:rFonts w:eastAsia="標楷體" w:hint="eastAsia"/>
      </w:rPr>
      <w:tab/>
    </w:r>
    <w:r w:rsidRPr="00530BF4">
      <w:rPr>
        <w:rFonts w:eastAsia="標楷體" w:hint="eastAsia"/>
      </w:rPr>
      <w:t>製表日期：</w:t>
    </w:r>
    <w:r w:rsidRPr="00530BF4">
      <w:rPr>
        <w:rFonts w:eastAsia="標楷體" w:hint="eastAsia"/>
      </w:rPr>
      <w:t>110/05/26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A13" w:rsidRDefault="009A2A13" w:rsidP="008E6A2A">
      <w:r>
        <w:separator/>
      </w:r>
    </w:p>
  </w:footnote>
  <w:footnote w:type="continuationSeparator" w:id="0">
    <w:p w:rsidR="009A2A13" w:rsidRDefault="009A2A13" w:rsidP="008E6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監察院內政及族群委員會調查報告結案情形一覽表</w:t>
    </w:r>
  </w:p>
  <w:bookmarkEnd w:id="1"/>
  <w:p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0"/>
  </w:num>
  <w:num w:numId="5">
    <w:abstractNumId w:val="23"/>
  </w:num>
  <w:num w:numId="6">
    <w:abstractNumId w:val="27"/>
  </w:num>
  <w:num w:numId="7">
    <w:abstractNumId w:val="22"/>
  </w:num>
  <w:num w:numId="8">
    <w:abstractNumId w:val="2"/>
  </w:num>
  <w:num w:numId="9">
    <w:abstractNumId w:val="6"/>
  </w:num>
  <w:num w:numId="10">
    <w:abstractNumId w:val="24"/>
  </w:num>
  <w:num w:numId="11">
    <w:abstractNumId w:val="13"/>
  </w:num>
  <w:num w:numId="12">
    <w:abstractNumId w:val="21"/>
  </w:num>
  <w:num w:numId="13">
    <w:abstractNumId w:val="8"/>
  </w:num>
  <w:num w:numId="14">
    <w:abstractNumId w:val="17"/>
  </w:num>
  <w:num w:numId="15">
    <w:abstractNumId w:val="11"/>
  </w:num>
  <w:num w:numId="16">
    <w:abstractNumId w:val="12"/>
  </w:num>
  <w:num w:numId="17">
    <w:abstractNumId w:val="25"/>
  </w:num>
  <w:num w:numId="18">
    <w:abstractNumId w:val="9"/>
  </w:num>
  <w:num w:numId="19">
    <w:abstractNumId w:val="16"/>
  </w:num>
  <w:num w:numId="20">
    <w:abstractNumId w:val="3"/>
  </w:num>
  <w:num w:numId="21">
    <w:abstractNumId w:val="20"/>
  </w:num>
  <w:num w:numId="22">
    <w:abstractNumId w:val="18"/>
  </w:num>
  <w:num w:numId="23">
    <w:abstractNumId w:val="7"/>
  </w:num>
  <w:num w:numId="24">
    <w:abstractNumId w:val="14"/>
  </w:num>
  <w:num w:numId="25">
    <w:abstractNumId w:val="19"/>
  </w:num>
  <w:num w:numId="26">
    <w:abstractNumId w:val="10"/>
  </w:num>
  <w:num w:numId="27">
    <w:abstractNumId w:val="26"/>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86"/>
    <w:rsid w:val="000000E9"/>
    <w:rsid w:val="00012735"/>
    <w:rsid w:val="000A03B4"/>
    <w:rsid w:val="000B3010"/>
    <w:rsid w:val="000D173D"/>
    <w:rsid w:val="000D2F33"/>
    <w:rsid w:val="00107F76"/>
    <w:rsid w:val="00116C5C"/>
    <w:rsid w:val="00132E54"/>
    <w:rsid w:val="00135D2D"/>
    <w:rsid w:val="001A630D"/>
    <w:rsid w:val="001C2DB1"/>
    <w:rsid w:val="001C2FC4"/>
    <w:rsid w:val="001F18D3"/>
    <w:rsid w:val="00203463"/>
    <w:rsid w:val="00237DDC"/>
    <w:rsid w:val="002551AA"/>
    <w:rsid w:val="00286BEE"/>
    <w:rsid w:val="00294BC3"/>
    <w:rsid w:val="002A41AF"/>
    <w:rsid w:val="002B00F5"/>
    <w:rsid w:val="00300EAE"/>
    <w:rsid w:val="00311E45"/>
    <w:rsid w:val="00323CED"/>
    <w:rsid w:val="00335C31"/>
    <w:rsid w:val="003571B8"/>
    <w:rsid w:val="0036733D"/>
    <w:rsid w:val="00382907"/>
    <w:rsid w:val="003927F4"/>
    <w:rsid w:val="003969C9"/>
    <w:rsid w:val="003D263F"/>
    <w:rsid w:val="003F4B49"/>
    <w:rsid w:val="0040231B"/>
    <w:rsid w:val="00404F55"/>
    <w:rsid w:val="00440949"/>
    <w:rsid w:val="00456CC2"/>
    <w:rsid w:val="00460450"/>
    <w:rsid w:val="00464371"/>
    <w:rsid w:val="00480207"/>
    <w:rsid w:val="00484F8A"/>
    <w:rsid w:val="0049741B"/>
    <w:rsid w:val="004A3E81"/>
    <w:rsid w:val="004A60C4"/>
    <w:rsid w:val="004B3C60"/>
    <w:rsid w:val="004D23FF"/>
    <w:rsid w:val="0050205F"/>
    <w:rsid w:val="00504CF5"/>
    <w:rsid w:val="00505F02"/>
    <w:rsid w:val="005245A8"/>
    <w:rsid w:val="00530BF4"/>
    <w:rsid w:val="00550E1F"/>
    <w:rsid w:val="00584FFF"/>
    <w:rsid w:val="005A2C83"/>
    <w:rsid w:val="005D50FC"/>
    <w:rsid w:val="005D55B3"/>
    <w:rsid w:val="006051B8"/>
    <w:rsid w:val="00605E93"/>
    <w:rsid w:val="00615817"/>
    <w:rsid w:val="006260CB"/>
    <w:rsid w:val="006305BF"/>
    <w:rsid w:val="006A6A40"/>
    <w:rsid w:val="006B1797"/>
    <w:rsid w:val="006C264B"/>
    <w:rsid w:val="007032D2"/>
    <w:rsid w:val="00720393"/>
    <w:rsid w:val="007336A7"/>
    <w:rsid w:val="0074689F"/>
    <w:rsid w:val="0078237E"/>
    <w:rsid w:val="00782BFE"/>
    <w:rsid w:val="00840E6E"/>
    <w:rsid w:val="00842B98"/>
    <w:rsid w:val="00851BF4"/>
    <w:rsid w:val="00851E63"/>
    <w:rsid w:val="00866C3B"/>
    <w:rsid w:val="008676B9"/>
    <w:rsid w:val="00872D71"/>
    <w:rsid w:val="00876606"/>
    <w:rsid w:val="00897D01"/>
    <w:rsid w:val="008A3D0E"/>
    <w:rsid w:val="008A7EFF"/>
    <w:rsid w:val="008C6961"/>
    <w:rsid w:val="008E6A2A"/>
    <w:rsid w:val="008F1D41"/>
    <w:rsid w:val="009038BA"/>
    <w:rsid w:val="00911C3F"/>
    <w:rsid w:val="00911FB8"/>
    <w:rsid w:val="0094299B"/>
    <w:rsid w:val="0095652A"/>
    <w:rsid w:val="00965E53"/>
    <w:rsid w:val="0096785A"/>
    <w:rsid w:val="00984A86"/>
    <w:rsid w:val="00995389"/>
    <w:rsid w:val="00997EEA"/>
    <w:rsid w:val="009A1B2D"/>
    <w:rsid w:val="009A2A13"/>
    <w:rsid w:val="009A313F"/>
    <w:rsid w:val="009C1C19"/>
    <w:rsid w:val="009C3045"/>
    <w:rsid w:val="009E4A13"/>
    <w:rsid w:val="009E6993"/>
    <w:rsid w:val="009F00F5"/>
    <w:rsid w:val="009F7F28"/>
    <w:rsid w:val="00A004DD"/>
    <w:rsid w:val="00A20EDD"/>
    <w:rsid w:val="00A275CD"/>
    <w:rsid w:val="00A34641"/>
    <w:rsid w:val="00A37697"/>
    <w:rsid w:val="00A40DAA"/>
    <w:rsid w:val="00A712A6"/>
    <w:rsid w:val="00A9424B"/>
    <w:rsid w:val="00AB71AC"/>
    <w:rsid w:val="00AB7B64"/>
    <w:rsid w:val="00AD17AD"/>
    <w:rsid w:val="00AD34E8"/>
    <w:rsid w:val="00AE59BC"/>
    <w:rsid w:val="00AF0811"/>
    <w:rsid w:val="00AF38BC"/>
    <w:rsid w:val="00B1548D"/>
    <w:rsid w:val="00B20AC7"/>
    <w:rsid w:val="00B24DA2"/>
    <w:rsid w:val="00B46BE2"/>
    <w:rsid w:val="00B55C6A"/>
    <w:rsid w:val="00B634E3"/>
    <w:rsid w:val="00B636B4"/>
    <w:rsid w:val="00B80D60"/>
    <w:rsid w:val="00BD120E"/>
    <w:rsid w:val="00BD27F2"/>
    <w:rsid w:val="00BD5F7B"/>
    <w:rsid w:val="00BE479E"/>
    <w:rsid w:val="00BF6519"/>
    <w:rsid w:val="00C06893"/>
    <w:rsid w:val="00C20C4F"/>
    <w:rsid w:val="00C318D0"/>
    <w:rsid w:val="00C4036E"/>
    <w:rsid w:val="00C6169B"/>
    <w:rsid w:val="00C72582"/>
    <w:rsid w:val="00C744B1"/>
    <w:rsid w:val="00CB2E8C"/>
    <w:rsid w:val="00CC2941"/>
    <w:rsid w:val="00CC4AAE"/>
    <w:rsid w:val="00CD3A33"/>
    <w:rsid w:val="00D064A0"/>
    <w:rsid w:val="00D27C46"/>
    <w:rsid w:val="00D47D4D"/>
    <w:rsid w:val="00D76EC1"/>
    <w:rsid w:val="00D87FA8"/>
    <w:rsid w:val="00D97F24"/>
    <w:rsid w:val="00DA6DB5"/>
    <w:rsid w:val="00DD0571"/>
    <w:rsid w:val="00E177C9"/>
    <w:rsid w:val="00E65231"/>
    <w:rsid w:val="00E84CC0"/>
    <w:rsid w:val="00E92538"/>
    <w:rsid w:val="00E93223"/>
    <w:rsid w:val="00E95086"/>
    <w:rsid w:val="00ED5BEB"/>
    <w:rsid w:val="00ED5F3A"/>
    <w:rsid w:val="00EE1FB2"/>
    <w:rsid w:val="00EE3734"/>
    <w:rsid w:val="00F041B1"/>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975</Characters>
  <Application>Microsoft Office Word</Application>
  <DocSecurity>0</DocSecurity>
  <Lines>8</Lines>
  <Paragraphs>2</Paragraphs>
  <ScaleCrop>false</ScaleCrop>
  <Company>監察院</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wctsai</cp:lastModifiedBy>
  <cp:revision>3</cp:revision>
  <cp:lastPrinted>2021-05-28T02:01:00Z</cp:lastPrinted>
  <dcterms:created xsi:type="dcterms:W3CDTF">2021-05-28T01:40:00Z</dcterms:created>
  <dcterms:modified xsi:type="dcterms:W3CDTF">2021-05-28T02:01:00Z</dcterms:modified>
</cp:coreProperties>
</file>