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8F" w:rsidRDefault="001D1D8F" w:rsidP="001D1D8F">
      <w:pPr>
        <w:pStyle w:val="1"/>
        <w:ind w:left="2380" w:hanging="2380"/>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CD6226">
        <w:rPr>
          <w:rFonts w:hint="eastAsia"/>
        </w:rPr>
        <w:t>臺北市政府辦理各項</w:t>
      </w:r>
      <w:proofErr w:type="gramStart"/>
      <w:r w:rsidRPr="00CD6226">
        <w:rPr>
          <w:rFonts w:hint="eastAsia"/>
        </w:rPr>
        <w:t>臺</w:t>
      </w:r>
      <w:proofErr w:type="gramEnd"/>
      <w:r w:rsidRPr="00CD6226">
        <w:rPr>
          <w:rFonts w:hint="eastAsia"/>
        </w:rPr>
        <w:t>北都會區大眾捷運系統聯合開發案，該府與地主、建商間開發權益之分配、容積率計算及回饋機制等是否公允透明，</w:t>
      </w:r>
      <w:proofErr w:type="gramStart"/>
      <w:r w:rsidRPr="00CD6226">
        <w:rPr>
          <w:rFonts w:hint="eastAsia"/>
        </w:rPr>
        <w:t>攸</w:t>
      </w:r>
      <w:proofErr w:type="gramEnd"/>
      <w:r w:rsidRPr="00CD6226">
        <w:rPr>
          <w:rFonts w:hint="eastAsia"/>
        </w:rPr>
        <w:t>關都市更新及捷運興建時程，允宜通案調查</w:t>
      </w:r>
      <w:proofErr w:type="gramStart"/>
      <w:r w:rsidRPr="00CD6226">
        <w:rPr>
          <w:rFonts w:hint="eastAsia"/>
        </w:rPr>
        <w:t>等情乙案</w:t>
      </w:r>
      <w:proofErr w:type="gramEnd"/>
      <w:r w:rsidRPr="00CD6226">
        <w:rPr>
          <w:rFonts w:hint="eastAsia"/>
        </w:rPr>
        <w:t>。</w:t>
      </w:r>
    </w:p>
    <w:p w:rsidR="00092AB8" w:rsidRPr="00C64F7C" w:rsidRDefault="00092AB8" w:rsidP="00E31FA8">
      <w:pPr>
        <w:pStyle w:val="1"/>
        <w:rPr>
          <w:rFonts w:hAnsi="標楷體" w:hint="eastAsia"/>
        </w:rPr>
      </w:pPr>
      <w:bookmarkStart w:id="23" w:name="_Toc529222686"/>
      <w:bookmarkStart w:id="24" w:name="_Toc529223108"/>
      <w:bookmarkStart w:id="25" w:name="_Toc529223859"/>
      <w:bookmarkStart w:id="26" w:name="_Toc529228262"/>
      <w:bookmarkStart w:id="27" w:name="_Toc2400392"/>
      <w:bookmarkStart w:id="28" w:name="_Toc4316186"/>
      <w:bookmarkStart w:id="29" w:name="_Toc4473327"/>
      <w:bookmarkStart w:id="30" w:name="_Toc69556894"/>
      <w:bookmarkStart w:id="31" w:name="_Toc69556943"/>
      <w:bookmarkStart w:id="32" w:name="_Toc69609817"/>
      <w:bookmarkStart w:id="33" w:name="_Toc70241813"/>
      <w:bookmarkStart w:id="34" w:name="_Toc70242202"/>
      <w:r w:rsidRPr="00E31FA8">
        <w:t>調查意見</w:t>
      </w:r>
      <w:r w:rsidRPr="00C64F7C">
        <w:rPr>
          <w:rFonts w:hAnsi="標楷體"/>
        </w:rPr>
        <w:t>：</w:t>
      </w:r>
      <w:bookmarkEnd w:id="23"/>
      <w:bookmarkEnd w:id="24"/>
      <w:bookmarkEnd w:id="25"/>
      <w:bookmarkEnd w:id="26"/>
      <w:bookmarkEnd w:id="27"/>
      <w:bookmarkEnd w:id="28"/>
      <w:bookmarkEnd w:id="29"/>
      <w:bookmarkEnd w:id="30"/>
      <w:bookmarkEnd w:id="31"/>
      <w:bookmarkEnd w:id="32"/>
      <w:bookmarkEnd w:id="33"/>
      <w:bookmarkEnd w:id="34"/>
    </w:p>
    <w:p w:rsidR="00092AB8" w:rsidRDefault="00092AB8" w:rsidP="00092AB8">
      <w:pPr>
        <w:pStyle w:val="21"/>
        <w:ind w:leftChars="200" w:left="680" w:firstLine="680"/>
        <w:rPr>
          <w:rFonts w:hAnsi="標楷體" w:hint="eastAsia"/>
        </w:rPr>
      </w:pPr>
      <w:r>
        <w:rPr>
          <w:rFonts w:hint="eastAsia"/>
        </w:rPr>
        <w:t>關於「</w:t>
      </w:r>
      <w:r w:rsidR="006D739D" w:rsidRPr="00CD6226">
        <w:rPr>
          <w:rFonts w:hint="eastAsia"/>
        </w:rPr>
        <w:t>臺北市政府辦理各項臺北都會區大眾捷運系統聯合開發案，該府與地主、建商間開發權益之分配、容積率計算及回饋機制</w:t>
      </w:r>
      <w:r w:rsidR="006D739D">
        <w:rPr>
          <w:rFonts w:hint="eastAsia"/>
        </w:rPr>
        <w:t>等是否公允透明，攸關都市更新及捷運興建時程，允宜通案調查等情</w:t>
      </w:r>
      <w:r>
        <w:rPr>
          <w:rFonts w:hint="eastAsia"/>
        </w:rPr>
        <w:t>」</w:t>
      </w:r>
      <w:r w:rsidRPr="00857084">
        <w:rPr>
          <w:rFonts w:hint="eastAsia"/>
        </w:rPr>
        <w:t>乙案</w:t>
      </w:r>
      <w:r>
        <w:rPr>
          <w:rFonts w:hint="eastAsia"/>
        </w:rPr>
        <w:t>，</w:t>
      </w:r>
      <w:r w:rsidR="00F9098D">
        <w:rPr>
          <w:rFonts w:hint="eastAsia"/>
        </w:rPr>
        <w:t>本案除請</w:t>
      </w:r>
      <w:r w:rsidR="00F9098D" w:rsidRPr="00C22802">
        <w:rPr>
          <w:rFonts w:hAnsi="標楷體" w:hint="eastAsia"/>
          <w:szCs w:val="24"/>
        </w:rPr>
        <w:t>臺北市政府</w:t>
      </w:r>
      <w:r w:rsidR="00F9098D">
        <w:rPr>
          <w:rFonts w:hAnsi="標楷體" w:hint="eastAsia"/>
          <w:szCs w:val="24"/>
        </w:rPr>
        <w:t>捷運工程局局長</w:t>
      </w:r>
      <w:r w:rsidR="00F9098D" w:rsidRPr="00F9098D">
        <w:rPr>
          <w:rFonts w:hAnsi="標楷體" w:hint="eastAsia"/>
          <w:szCs w:val="24"/>
        </w:rPr>
        <w:t>陳</w:t>
      </w:r>
      <w:r w:rsidR="00C0374E">
        <w:rPr>
          <w:rFonts w:hAnsi="標楷體" w:hint="eastAsia"/>
          <w:szCs w:val="24"/>
        </w:rPr>
        <w:t>○○</w:t>
      </w:r>
      <w:r w:rsidR="00F9098D">
        <w:rPr>
          <w:rFonts w:hAnsi="標楷體" w:hint="eastAsia"/>
          <w:szCs w:val="24"/>
        </w:rPr>
        <w:t>及聯合開發處處長</w:t>
      </w:r>
      <w:r w:rsidR="00F9098D" w:rsidRPr="00F9098D">
        <w:rPr>
          <w:rFonts w:hAnsi="標楷體" w:hint="eastAsia"/>
          <w:szCs w:val="24"/>
        </w:rPr>
        <w:t>林</w:t>
      </w:r>
      <w:r w:rsidR="00C0374E">
        <w:rPr>
          <w:rFonts w:hAnsi="標楷體" w:hint="eastAsia"/>
          <w:szCs w:val="24"/>
        </w:rPr>
        <w:t>○○</w:t>
      </w:r>
      <w:r w:rsidR="00F9098D">
        <w:rPr>
          <w:rFonts w:hAnsi="標楷體" w:hint="eastAsia"/>
          <w:szCs w:val="24"/>
        </w:rPr>
        <w:t>暨有關人員到院</w:t>
      </w:r>
      <w:r w:rsidR="00F9098D">
        <w:rPr>
          <w:rFonts w:hint="eastAsia"/>
        </w:rPr>
        <w:t>說明外，另</w:t>
      </w:r>
      <w:r w:rsidR="00F9098D" w:rsidRPr="00D05D3C">
        <w:rPr>
          <w:rFonts w:hint="eastAsia"/>
        </w:rPr>
        <w:t>諮詢</w:t>
      </w:r>
      <w:r w:rsidR="00F9098D" w:rsidRPr="004526E1">
        <w:rPr>
          <w:rFonts w:hint="eastAsia"/>
        </w:rPr>
        <w:t>台灣大學建築與城鄉研究所夏</w:t>
      </w:r>
      <w:r w:rsidR="00C0374E">
        <w:rPr>
          <w:rFonts w:hAnsi="標楷體" w:hint="eastAsia"/>
          <w:szCs w:val="24"/>
        </w:rPr>
        <w:t>○○</w:t>
      </w:r>
      <w:r w:rsidR="00F9098D" w:rsidRPr="004526E1">
        <w:rPr>
          <w:rFonts w:hint="eastAsia"/>
        </w:rPr>
        <w:t>教授、都市更新研究發展基金會丁</w:t>
      </w:r>
      <w:r w:rsidR="00C0374E">
        <w:rPr>
          <w:rFonts w:hAnsi="標楷體" w:hint="eastAsia"/>
          <w:szCs w:val="24"/>
        </w:rPr>
        <w:t>○○</w:t>
      </w:r>
      <w:r w:rsidR="00F9098D" w:rsidRPr="004526E1">
        <w:rPr>
          <w:rFonts w:hint="eastAsia"/>
        </w:rPr>
        <w:t>執行長、蘇</w:t>
      </w:r>
      <w:r w:rsidR="00C0374E">
        <w:rPr>
          <w:rFonts w:hAnsi="標楷體" w:hint="eastAsia"/>
          <w:szCs w:val="24"/>
        </w:rPr>
        <w:t>○○</w:t>
      </w:r>
      <w:r w:rsidR="00F9098D" w:rsidRPr="004526E1">
        <w:rPr>
          <w:rFonts w:hint="eastAsia"/>
        </w:rPr>
        <w:t>建築師、</w:t>
      </w:r>
      <w:r w:rsidR="00F9098D" w:rsidRPr="00D05D3C">
        <w:rPr>
          <w:rFonts w:hint="eastAsia"/>
        </w:rPr>
        <w:t>公務人員保障暨培訓委員會陳</w:t>
      </w:r>
      <w:r w:rsidR="00C0374E">
        <w:rPr>
          <w:rFonts w:hAnsi="標楷體" w:hint="eastAsia"/>
          <w:szCs w:val="24"/>
        </w:rPr>
        <w:t>○○</w:t>
      </w:r>
      <w:r w:rsidR="00F9098D" w:rsidRPr="00D05D3C">
        <w:rPr>
          <w:rFonts w:hint="eastAsia"/>
        </w:rPr>
        <w:t>委員、中正大學法律學系謝</w:t>
      </w:r>
      <w:r w:rsidR="00C0374E">
        <w:rPr>
          <w:rFonts w:hAnsi="標楷體" w:hint="eastAsia"/>
          <w:szCs w:val="24"/>
        </w:rPr>
        <w:t>○○</w:t>
      </w:r>
      <w:r w:rsidR="00F9098D" w:rsidRPr="00D05D3C">
        <w:rPr>
          <w:rFonts w:hint="eastAsia"/>
        </w:rPr>
        <w:t>教授、政治大學地政學系陳</w:t>
      </w:r>
      <w:r w:rsidR="00C0374E">
        <w:rPr>
          <w:rFonts w:hAnsi="標楷體" w:hint="eastAsia"/>
          <w:szCs w:val="24"/>
        </w:rPr>
        <w:t>○○</w:t>
      </w:r>
      <w:r w:rsidR="00F9098D" w:rsidRPr="00D05D3C">
        <w:rPr>
          <w:rFonts w:hint="eastAsia"/>
        </w:rPr>
        <w:t>教授、政治大學地政學系張</w:t>
      </w:r>
      <w:r w:rsidR="00C0374E">
        <w:rPr>
          <w:rFonts w:hAnsi="標楷體" w:hint="eastAsia"/>
          <w:szCs w:val="24"/>
        </w:rPr>
        <w:t>○○</w:t>
      </w:r>
      <w:r w:rsidR="00F9098D" w:rsidRPr="00D05D3C">
        <w:rPr>
          <w:rFonts w:hint="eastAsia"/>
        </w:rPr>
        <w:t>教授、</w:t>
      </w:r>
      <w:r w:rsidR="00F9098D" w:rsidRPr="00D05D3C">
        <w:t>不動產估價師公會全國聯合會名譽理事長</w:t>
      </w:r>
      <w:r w:rsidR="00F9098D" w:rsidRPr="00D05D3C">
        <w:rPr>
          <w:rFonts w:hint="eastAsia"/>
        </w:rPr>
        <w:t>卓</w:t>
      </w:r>
      <w:r w:rsidR="00C0374E">
        <w:rPr>
          <w:rFonts w:hAnsi="標楷體" w:hint="eastAsia"/>
          <w:szCs w:val="24"/>
        </w:rPr>
        <w:t>○○</w:t>
      </w:r>
      <w:r w:rsidR="00F9098D" w:rsidRPr="00D05D3C">
        <w:rPr>
          <w:rFonts w:hint="eastAsia"/>
        </w:rPr>
        <w:t>估價師及</w:t>
      </w:r>
      <w:r w:rsidR="00F9098D" w:rsidRPr="00D05D3C">
        <w:t>不動產估價師公會全國聯合會理事長</w:t>
      </w:r>
      <w:r w:rsidR="00F9098D" w:rsidRPr="00D05D3C">
        <w:rPr>
          <w:rFonts w:hint="eastAsia"/>
        </w:rPr>
        <w:t>陳</w:t>
      </w:r>
      <w:r w:rsidR="00C0374E">
        <w:rPr>
          <w:rFonts w:hint="eastAsia"/>
        </w:rPr>
        <w:t>○</w:t>
      </w:r>
      <w:r w:rsidR="00F9098D" w:rsidRPr="00D05D3C">
        <w:rPr>
          <w:rFonts w:hint="eastAsia"/>
        </w:rPr>
        <w:t>估價師之意見</w:t>
      </w:r>
      <w:r w:rsidR="006D739D">
        <w:rPr>
          <w:rFonts w:hint="eastAsia"/>
        </w:rPr>
        <w:t>，</w:t>
      </w:r>
      <w:r>
        <w:rPr>
          <w:rFonts w:hint="eastAsia"/>
        </w:rPr>
        <w:t>茲</w:t>
      </w:r>
      <w:r w:rsidRPr="00C64F7C">
        <w:rPr>
          <w:rFonts w:hAnsi="標楷體" w:hint="eastAsia"/>
          <w:bCs/>
        </w:rPr>
        <w:t>已完成調查工作</w:t>
      </w:r>
      <w:r>
        <w:rPr>
          <w:rFonts w:hAnsi="標楷體" w:hint="eastAsia"/>
          <w:bCs/>
        </w:rPr>
        <w:t>並</w:t>
      </w:r>
      <w:r w:rsidRPr="00C64F7C">
        <w:rPr>
          <w:rFonts w:hAnsi="標楷體"/>
          <w:bCs/>
        </w:rPr>
        <w:t>臚列調查意見</w:t>
      </w:r>
      <w:r w:rsidRPr="00C64F7C">
        <w:rPr>
          <w:rFonts w:hAnsi="標楷體" w:hint="eastAsia"/>
          <w:bCs/>
        </w:rPr>
        <w:t>於後</w:t>
      </w:r>
      <w:r w:rsidRPr="00C64F7C">
        <w:rPr>
          <w:rFonts w:hAnsi="標楷體"/>
          <w:bCs/>
        </w:rPr>
        <w:t>：</w:t>
      </w:r>
      <w:r w:rsidRPr="00C64F7C">
        <w:rPr>
          <w:rFonts w:hAnsi="標楷體" w:hint="eastAsia"/>
        </w:rPr>
        <w:t xml:space="preserve"> </w:t>
      </w:r>
    </w:p>
    <w:p w:rsidR="00D9387E" w:rsidRPr="00FE23B7" w:rsidRDefault="00A26FB1" w:rsidP="00901DD6">
      <w:pPr>
        <w:pStyle w:val="2"/>
        <w:rPr>
          <w:rFonts w:hint="eastAsia"/>
          <w:b/>
        </w:rPr>
      </w:pPr>
      <w:bookmarkStart w:id="35" w:name="_Toc524902730"/>
      <w:r>
        <w:rPr>
          <w:rFonts w:hint="eastAsia"/>
          <w:b/>
          <w:lang w:eastAsia="zh-TW"/>
        </w:rPr>
        <w:t>交通部及內政部對於</w:t>
      </w:r>
      <w:r w:rsidR="006F0FA2">
        <w:rPr>
          <w:rFonts w:hint="eastAsia"/>
          <w:b/>
          <w:lang w:eastAsia="zh-TW"/>
        </w:rPr>
        <w:t>現行</w:t>
      </w:r>
      <w:proofErr w:type="spellStart"/>
      <w:r w:rsidR="004D2FD8" w:rsidRPr="004D2FD8">
        <w:rPr>
          <w:rFonts w:hint="eastAsia"/>
          <w:b/>
        </w:rPr>
        <w:t>大眾捷運系統聯合開發</w:t>
      </w:r>
      <w:r w:rsidR="006F0FA2">
        <w:rPr>
          <w:rFonts w:hint="eastAsia"/>
          <w:b/>
          <w:lang w:eastAsia="zh-TW"/>
        </w:rPr>
        <w:t>法制有關</w:t>
      </w:r>
      <w:r w:rsidRPr="00604DD1">
        <w:rPr>
          <w:rFonts w:hint="eastAsia"/>
          <w:b/>
          <w:lang w:eastAsia="zh-TW"/>
        </w:rPr>
        <w:t>「捷運設施</w:t>
      </w:r>
      <w:proofErr w:type="spellEnd"/>
      <w:r w:rsidRPr="00604DD1">
        <w:rPr>
          <w:rFonts w:hint="eastAsia"/>
          <w:b/>
          <w:lang w:eastAsia="zh-TW"/>
        </w:rPr>
        <w:t>」</w:t>
      </w:r>
      <w:r w:rsidR="00604DD1">
        <w:rPr>
          <w:rFonts w:hint="eastAsia"/>
          <w:b/>
          <w:lang w:eastAsia="zh-TW"/>
        </w:rPr>
        <w:t>、</w:t>
      </w:r>
      <w:r w:rsidR="00604DD1" w:rsidRPr="00604DD1">
        <w:rPr>
          <w:rFonts w:hint="eastAsia"/>
          <w:b/>
          <w:lang w:eastAsia="zh-TW"/>
        </w:rPr>
        <w:t>「</w:t>
      </w:r>
      <w:proofErr w:type="spellStart"/>
      <w:r w:rsidR="00604DD1" w:rsidRPr="00604DD1">
        <w:rPr>
          <w:rFonts w:hint="eastAsia"/>
          <w:b/>
          <w:lang w:eastAsia="zh-TW"/>
        </w:rPr>
        <w:t>捷運</w:t>
      </w:r>
      <w:r w:rsidR="00604DD1">
        <w:rPr>
          <w:rFonts w:hint="eastAsia"/>
          <w:b/>
          <w:lang w:eastAsia="zh-TW"/>
        </w:rPr>
        <w:t>系統用地</w:t>
      </w:r>
      <w:proofErr w:type="spellEnd"/>
      <w:r w:rsidR="00604DD1" w:rsidRPr="00604DD1">
        <w:rPr>
          <w:rFonts w:hint="eastAsia"/>
          <w:b/>
          <w:lang w:eastAsia="zh-TW"/>
        </w:rPr>
        <w:t>」</w:t>
      </w:r>
      <w:r w:rsidR="00604DD1">
        <w:rPr>
          <w:rFonts w:hint="eastAsia"/>
          <w:b/>
          <w:lang w:eastAsia="zh-TW"/>
        </w:rPr>
        <w:t>、</w:t>
      </w:r>
      <w:r w:rsidR="00604DD1" w:rsidRPr="00604DD1">
        <w:rPr>
          <w:rFonts w:hAnsi="標楷體" w:cs="HiddenHorzOCR" w:hint="eastAsia"/>
          <w:b/>
          <w:szCs w:val="32"/>
        </w:rPr>
        <w:t>「</w:t>
      </w:r>
      <w:r w:rsidR="00604DD1">
        <w:rPr>
          <w:rFonts w:hAnsi="標楷體" w:cs="HiddenHorzOCR" w:hint="eastAsia"/>
          <w:b/>
          <w:szCs w:val="32"/>
          <w:lang w:eastAsia="zh-TW"/>
        </w:rPr>
        <w:t>捷運設施用地</w:t>
      </w:r>
      <w:r w:rsidR="00604DD1" w:rsidRPr="00604DD1">
        <w:rPr>
          <w:rFonts w:hAnsi="標楷體" w:cs="HiddenHorzOCR" w:hint="eastAsia"/>
          <w:b/>
          <w:szCs w:val="32"/>
        </w:rPr>
        <w:t>」</w:t>
      </w:r>
      <w:r w:rsidRPr="00604DD1">
        <w:rPr>
          <w:rFonts w:hint="eastAsia"/>
          <w:b/>
          <w:lang w:eastAsia="zh-TW"/>
        </w:rPr>
        <w:t>、</w:t>
      </w:r>
      <w:r w:rsidRPr="00604DD1">
        <w:rPr>
          <w:rFonts w:hAnsi="標楷體" w:cs="HiddenHorzOCR" w:hint="eastAsia"/>
          <w:b/>
          <w:szCs w:val="32"/>
        </w:rPr>
        <w:t>「</w:t>
      </w:r>
      <w:proofErr w:type="spellStart"/>
      <w:r w:rsidRPr="00604DD1">
        <w:rPr>
          <w:rFonts w:hAnsi="標楷體" w:cs="HiddenHorzOCR" w:hint="eastAsia"/>
          <w:b/>
          <w:szCs w:val="32"/>
        </w:rPr>
        <w:t>聯合開發區」</w:t>
      </w:r>
      <w:r w:rsidR="00604DD1">
        <w:rPr>
          <w:rFonts w:hAnsi="標楷體" w:cs="HiddenHorzOCR" w:hint="eastAsia"/>
          <w:b/>
          <w:szCs w:val="32"/>
          <w:lang w:eastAsia="zh-TW"/>
        </w:rPr>
        <w:t>等</w:t>
      </w:r>
      <w:r w:rsidR="00604DD1" w:rsidRPr="00FE23B7">
        <w:rPr>
          <w:rFonts w:hint="eastAsia"/>
          <w:b/>
          <w:lang w:eastAsia="zh-TW"/>
        </w:rPr>
        <w:t>用語定義</w:t>
      </w:r>
      <w:r w:rsidR="006F0FA2">
        <w:rPr>
          <w:rFonts w:hint="eastAsia"/>
          <w:b/>
          <w:lang w:eastAsia="zh-TW"/>
        </w:rPr>
        <w:t>與範圍欠</w:t>
      </w:r>
      <w:r w:rsidR="00604DD1" w:rsidRPr="00FE23B7">
        <w:rPr>
          <w:rFonts w:hint="eastAsia"/>
          <w:b/>
          <w:lang w:eastAsia="zh-TW"/>
        </w:rPr>
        <w:t>明確</w:t>
      </w:r>
      <w:r w:rsidR="007363DE">
        <w:rPr>
          <w:rFonts w:hint="eastAsia"/>
          <w:b/>
          <w:lang w:eastAsia="zh-TW"/>
        </w:rPr>
        <w:t>，</w:t>
      </w:r>
      <w:r w:rsidR="006F0FA2">
        <w:rPr>
          <w:rFonts w:hint="eastAsia"/>
          <w:b/>
          <w:lang w:eastAsia="zh-TW"/>
        </w:rPr>
        <w:t>相關</w:t>
      </w:r>
      <w:r w:rsidRPr="00FE23B7">
        <w:rPr>
          <w:rFonts w:hint="eastAsia"/>
          <w:b/>
        </w:rPr>
        <w:t>管制內容</w:t>
      </w:r>
      <w:r w:rsidR="006F0FA2">
        <w:rPr>
          <w:rFonts w:hint="eastAsia"/>
          <w:b/>
          <w:lang w:eastAsia="zh-TW"/>
        </w:rPr>
        <w:t>亦</w:t>
      </w:r>
      <w:r w:rsidRPr="00FE23B7">
        <w:rPr>
          <w:rFonts w:hint="eastAsia"/>
          <w:b/>
          <w:lang w:eastAsia="zh-TW"/>
        </w:rPr>
        <w:t>欠</w:t>
      </w:r>
      <w:r w:rsidR="006F0FA2">
        <w:rPr>
          <w:rFonts w:hint="eastAsia"/>
          <w:b/>
          <w:lang w:eastAsia="zh-TW"/>
        </w:rPr>
        <w:t>周妥</w:t>
      </w:r>
      <w:r w:rsidR="00BB74BB" w:rsidRPr="00BB74BB">
        <w:rPr>
          <w:rFonts w:hint="eastAsia"/>
          <w:b/>
          <w:lang w:eastAsia="zh-TW"/>
        </w:rPr>
        <w:t>，</w:t>
      </w:r>
      <w:r w:rsidR="006F0FA2">
        <w:rPr>
          <w:rFonts w:hint="eastAsia"/>
          <w:b/>
          <w:lang w:eastAsia="zh-TW"/>
        </w:rPr>
        <w:t>顯未善盡主管機關職責</w:t>
      </w:r>
      <w:r w:rsidRPr="00BB74BB">
        <w:rPr>
          <w:rFonts w:hAnsi="標楷體" w:cs="HiddenHorzOCR" w:hint="eastAsia"/>
          <w:b/>
          <w:szCs w:val="32"/>
          <w:lang w:eastAsia="zh-TW"/>
        </w:rPr>
        <w:t>，</w:t>
      </w:r>
      <w:r w:rsidR="006F0FA2">
        <w:rPr>
          <w:rFonts w:hAnsi="標楷體" w:cs="HiddenHorzOCR" w:hint="eastAsia"/>
          <w:b/>
          <w:szCs w:val="32"/>
          <w:lang w:eastAsia="zh-TW"/>
        </w:rPr>
        <w:t>核</w:t>
      </w:r>
      <w:r w:rsidRPr="00604DD1">
        <w:rPr>
          <w:rFonts w:hAnsi="標楷體" w:cs="HiddenHorzOCR" w:hint="eastAsia"/>
          <w:b/>
          <w:szCs w:val="32"/>
          <w:lang w:eastAsia="zh-TW"/>
        </w:rPr>
        <w:t>有闕</w:t>
      </w:r>
      <w:r w:rsidR="00604DD1" w:rsidRPr="00604DD1">
        <w:rPr>
          <w:rFonts w:hint="eastAsia"/>
          <w:b/>
          <w:lang w:eastAsia="zh-TW"/>
        </w:rPr>
        <w:t>失</w:t>
      </w:r>
      <w:proofErr w:type="spellEnd"/>
      <w:r w:rsidRPr="00604DD1">
        <w:rPr>
          <w:rFonts w:hAnsi="標楷體" w:cs="HiddenHorzOCR" w:hint="eastAsia"/>
          <w:b/>
          <w:szCs w:val="32"/>
        </w:rPr>
        <w:t>。</w:t>
      </w:r>
    </w:p>
    <w:p w:rsidR="0029090D" w:rsidRPr="00336543" w:rsidRDefault="00336543" w:rsidP="0029090D">
      <w:pPr>
        <w:pStyle w:val="3"/>
        <w:rPr>
          <w:rFonts w:hint="eastAsia"/>
          <w:color w:val="000000"/>
        </w:rPr>
      </w:pPr>
      <w:r>
        <w:rPr>
          <w:rFonts w:hint="eastAsia"/>
          <w:lang w:eastAsia="zh-TW"/>
        </w:rPr>
        <w:t>按</w:t>
      </w:r>
      <w:r w:rsidR="000B191A">
        <w:rPr>
          <w:rFonts w:hint="eastAsia"/>
          <w:lang w:eastAsia="zh-TW"/>
        </w:rPr>
        <w:t>大眾捷運法第7條</w:t>
      </w:r>
      <w:r>
        <w:rPr>
          <w:rFonts w:hint="eastAsia"/>
          <w:lang w:eastAsia="zh-TW"/>
        </w:rPr>
        <w:t>（93年5月12日修正）</w:t>
      </w:r>
      <w:r w:rsidR="000B191A">
        <w:rPr>
          <w:rFonts w:hint="eastAsia"/>
          <w:lang w:eastAsia="zh-TW"/>
        </w:rPr>
        <w:t>第1、2、3、7項：「為有效利用土地資源，促進地區發展，主管機關得辦理</w:t>
      </w:r>
      <w:r w:rsidR="000B191A" w:rsidRPr="00336543">
        <w:rPr>
          <w:rFonts w:hint="eastAsia"/>
          <w:b/>
          <w:u w:val="single"/>
          <w:lang w:eastAsia="zh-TW"/>
        </w:rPr>
        <w:t>大眾捷運系統路線、場、站土地</w:t>
      </w:r>
      <w:r w:rsidR="000B191A">
        <w:rPr>
          <w:rFonts w:hint="eastAsia"/>
          <w:lang w:eastAsia="zh-TW"/>
        </w:rPr>
        <w:t>及其</w:t>
      </w:r>
      <w:r w:rsidR="000B191A" w:rsidRPr="00336543">
        <w:rPr>
          <w:rFonts w:hint="eastAsia"/>
          <w:b/>
          <w:u w:val="single"/>
          <w:lang w:eastAsia="zh-TW"/>
        </w:rPr>
        <w:t>毗鄰地區土地</w:t>
      </w:r>
      <w:r w:rsidR="000B191A">
        <w:rPr>
          <w:rFonts w:hint="eastAsia"/>
          <w:lang w:eastAsia="zh-TW"/>
        </w:rPr>
        <w:t>之開發。」、「有下列情形之</w:t>
      </w:r>
      <w:proofErr w:type="gramStart"/>
      <w:r w:rsidR="000B191A">
        <w:rPr>
          <w:rFonts w:hint="eastAsia"/>
          <w:lang w:eastAsia="zh-TW"/>
        </w:rPr>
        <w:t>一</w:t>
      </w:r>
      <w:proofErr w:type="gramEnd"/>
      <w:r w:rsidR="000B191A">
        <w:rPr>
          <w:rFonts w:hint="eastAsia"/>
          <w:lang w:eastAsia="zh-TW"/>
        </w:rPr>
        <w:t>者，為前項所稱之</w:t>
      </w:r>
      <w:r w:rsidR="000B191A" w:rsidRPr="00336543">
        <w:rPr>
          <w:rFonts w:hint="eastAsia"/>
          <w:b/>
          <w:u w:val="single"/>
          <w:lang w:eastAsia="zh-TW"/>
        </w:rPr>
        <w:t>毗鄰地區土地</w:t>
      </w:r>
      <w:r w:rsidR="000B191A">
        <w:rPr>
          <w:rFonts w:hint="eastAsia"/>
          <w:lang w:eastAsia="zh-TW"/>
        </w:rPr>
        <w:t>：一、與</w:t>
      </w:r>
      <w:r w:rsidR="000B191A" w:rsidRPr="00336543">
        <w:rPr>
          <w:rFonts w:hint="eastAsia"/>
          <w:b/>
          <w:u w:val="single"/>
          <w:lang w:eastAsia="zh-TW"/>
        </w:rPr>
        <w:t>捷運設施用地</w:t>
      </w:r>
      <w:r w:rsidR="000B191A">
        <w:rPr>
          <w:rFonts w:hint="eastAsia"/>
          <w:lang w:eastAsia="zh-TW"/>
        </w:rPr>
        <w:t>相連接。二、與</w:t>
      </w:r>
      <w:r w:rsidR="000B191A" w:rsidRPr="00336543">
        <w:rPr>
          <w:rFonts w:hint="eastAsia"/>
          <w:b/>
          <w:u w:val="single"/>
          <w:lang w:eastAsia="zh-TW"/>
        </w:rPr>
        <w:t>捷運設施用地</w:t>
      </w:r>
      <w:r w:rsidR="000B191A">
        <w:rPr>
          <w:rFonts w:hint="eastAsia"/>
          <w:lang w:eastAsia="zh-TW"/>
        </w:rPr>
        <w:t>在同一</w:t>
      </w:r>
      <w:proofErr w:type="gramStart"/>
      <w:r w:rsidR="000B191A">
        <w:rPr>
          <w:rFonts w:hint="eastAsia"/>
          <w:lang w:eastAsia="zh-TW"/>
        </w:rPr>
        <w:t>街廓內</w:t>
      </w:r>
      <w:proofErr w:type="gramEnd"/>
      <w:r w:rsidR="000B191A">
        <w:rPr>
          <w:rFonts w:hint="eastAsia"/>
          <w:lang w:eastAsia="zh-TW"/>
        </w:rPr>
        <w:t>，且能與</w:t>
      </w:r>
      <w:r w:rsidR="000B191A" w:rsidRPr="00336543">
        <w:rPr>
          <w:rFonts w:hint="eastAsia"/>
          <w:b/>
          <w:u w:val="single"/>
          <w:lang w:eastAsia="zh-TW"/>
        </w:rPr>
        <w:t>捷運設施用地</w:t>
      </w:r>
      <w:r w:rsidR="000B191A">
        <w:rPr>
          <w:rFonts w:hint="eastAsia"/>
          <w:lang w:eastAsia="zh-TW"/>
        </w:rPr>
        <w:t>連成同一建築基地。三、</w:t>
      </w:r>
      <w:r w:rsidR="000B191A">
        <w:rPr>
          <w:rFonts w:hint="eastAsia"/>
          <w:lang w:eastAsia="zh-TW"/>
        </w:rPr>
        <w:lastRenderedPageBreak/>
        <w:t>與</w:t>
      </w:r>
      <w:r w:rsidR="000B191A" w:rsidRPr="00336543">
        <w:rPr>
          <w:rFonts w:hint="eastAsia"/>
          <w:b/>
          <w:u w:val="single"/>
          <w:lang w:eastAsia="zh-TW"/>
        </w:rPr>
        <w:t>捷運設施用地</w:t>
      </w:r>
      <w:proofErr w:type="gramStart"/>
      <w:r w:rsidR="000B191A">
        <w:rPr>
          <w:rFonts w:hint="eastAsia"/>
          <w:lang w:eastAsia="zh-TW"/>
        </w:rPr>
        <w:t>相鄰之街廓</w:t>
      </w:r>
      <w:proofErr w:type="gramEnd"/>
      <w:r w:rsidR="000B191A">
        <w:rPr>
          <w:rFonts w:hint="eastAsia"/>
          <w:lang w:eastAsia="zh-TW"/>
        </w:rPr>
        <w:t>，而以地下道或陸橋相連通。第一項開發用地，主管機關得協調內政部或直轄</w:t>
      </w:r>
      <w:proofErr w:type="gramStart"/>
      <w:r w:rsidR="000B191A">
        <w:rPr>
          <w:rFonts w:hint="eastAsia"/>
          <w:lang w:eastAsia="zh-TW"/>
        </w:rPr>
        <w:t>巿</w:t>
      </w:r>
      <w:proofErr w:type="gramEnd"/>
      <w:r w:rsidR="000B191A">
        <w:rPr>
          <w:rFonts w:hint="eastAsia"/>
          <w:lang w:eastAsia="zh-TW"/>
        </w:rPr>
        <w:t>政府調整當地之土地使用分區管制或區域土地使用管制。」、「</w:t>
      </w:r>
      <w:r w:rsidR="000B191A" w:rsidRPr="00336543">
        <w:rPr>
          <w:rFonts w:hint="eastAsia"/>
          <w:b/>
          <w:u w:val="single"/>
          <w:lang w:eastAsia="zh-TW"/>
        </w:rPr>
        <w:t>大眾捷運系統路線、場、站</w:t>
      </w:r>
      <w:r w:rsidR="000B191A">
        <w:rPr>
          <w:rFonts w:hint="eastAsia"/>
          <w:lang w:eastAsia="zh-TW"/>
        </w:rPr>
        <w:t>及其</w:t>
      </w:r>
      <w:r w:rsidR="000B191A" w:rsidRPr="00336543">
        <w:rPr>
          <w:rFonts w:hint="eastAsia"/>
          <w:b/>
          <w:u w:val="single"/>
          <w:lang w:eastAsia="zh-TW"/>
        </w:rPr>
        <w:t>毗鄰地區</w:t>
      </w:r>
      <w:r w:rsidR="000B191A">
        <w:rPr>
          <w:rFonts w:hint="eastAsia"/>
          <w:lang w:eastAsia="zh-TW"/>
        </w:rPr>
        <w:t>辦理開發所需之土地，得依有償撥用、協議價購、</w:t>
      </w:r>
      <w:proofErr w:type="gramStart"/>
      <w:r w:rsidR="000B191A">
        <w:rPr>
          <w:rFonts w:hint="eastAsia"/>
          <w:lang w:eastAsia="zh-TW"/>
        </w:rPr>
        <w:t>巿</w:t>
      </w:r>
      <w:proofErr w:type="gramEnd"/>
      <w:r w:rsidR="000B191A">
        <w:rPr>
          <w:rFonts w:hint="eastAsia"/>
          <w:lang w:eastAsia="zh-TW"/>
        </w:rPr>
        <w:t>地重劃或區段徵收方式取得之；其依協議價購方式辦理者，主管機關應訂定優惠辦法，經協議不成者，得由主管機關依法報請徵收。」、「第一項開發之規劃、申請、審查、土地取得程序、開發方式、容許使用項目、申請保證金、履約保證金</w:t>
      </w:r>
      <w:r w:rsidR="000B191A" w:rsidRPr="00336543">
        <w:rPr>
          <w:rFonts w:hint="eastAsia"/>
          <w:color w:val="000000"/>
          <w:lang w:eastAsia="zh-TW"/>
        </w:rPr>
        <w:t>、獎勵及管理監督之辦法，由交通部會同內政部定之」</w:t>
      </w:r>
      <w:r w:rsidR="0029090D" w:rsidRPr="00336543">
        <w:rPr>
          <w:rFonts w:hint="eastAsia"/>
          <w:color w:val="000000"/>
          <w:lang w:eastAsia="zh-TW"/>
        </w:rPr>
        <w:t>。</w:t>
      </w:r>
      <w:r w:rsidRPr="00336543">
        <w:rPr>
          <w:rFonts w:hint="eastAsia"/>
          <w:color w:val="000000"/>
          <w:lang w:eastAsia="zh-TW"/>
        </w:rPr>
        <w:t>次按</w:t>
      </w:r>
      <w:r w:rsidR="0029090D" w:rsidRPr="00336543">
        <w:rPr>
          <w:rFonts w:hint="eastAsia"/>
          <w:color w:val="000000"/>
          <w:lang w:eastAsia="zh-TW"/>
        </w:rPr>
        <w:t>大眾捷運系統土地開發辦法第3條第1款</w:t>
      </w:r>
      <w:r w:rsidRPr="00336543">
        <w:rPr>
          <w:rFonts w:hint="eastAsia"/>
          <w:color w:val="000000"/>
          <w:lang w:eastAsia="zh-TW"/>
        </w:rPr>
        <w:t>（99年1月15日修正）</w:t>
      </w:r>
      <w:r w:rsidR="0029090D" w:rsidRPr="00336543">
        <w:rPr>
          <w:rFonts w:hint="eastAsia"/>
          <w:color w:val="000000"/>
          <w:lang w:eastAsia="zh-TW"/>
        </w:rPr>
        <w:t>：「一、</w:t>
      </w:r>
      <w:r w:rsidR="0029090D" w:rsidRPr="00336543">
        <w:rPr>
          <w:rFonts w:hint="eastAsia"/>
          <w:b/>
          <w:color w:val="000000"/>
          <w:lang w:eastAsia="zh-TW"/>
        </w:rPr>
        <w:t>開發用地</w:t>
      </w:r>
      <w:r w:rsidR="0029090D" w:rsidRPr="00336543">
        <w:rPr>
          <w:rFonts w:hint="eastAsia"/>
          <w:color w:val="000000"/>
          <w:lang w:eastAsia="zh-TW"/>
        </w:rPr>
        <w:t>：係指</w:t>
      </w:r>
      <w:r w:rsidR="0029090D" w:rsidRPr="00336543">
        <w:rPr>
          <w:rFonts w:hint="eastAsia"/>
          <w:b/>
          <w:color w:val="000000"/>
          <w:u w:val="single"/>
          <w:lang w:eastAsia="zh-TW"/>
        </w:rPr>
        <w:t>大眾捷運系統路線、場、站土地</w:t>
      </w:r>
      <w:r w:rsidR="0029090D" w:rsidRPr="00336543">
        <w:rPr>
          <w:rFonts w:hint="eastAsia"/>
          <w:color w:val="000000"/>
          <w:lang w:eastAsia="zh-TW"/>
        </w:rPr>
        <w:t>及其</w:t>
      </w:r>
      <w:r w:rsidR="0029090D" w:rsidRPr="00336543">
        <w:rPr>
          <w:rFonts w:hint="eastAsia"/>
          <w:b/>
          <w:color w:val="000000"/>
          <w:u w:val="single"/>
          <w:lang w:eastAsia="zh-TW"/>
        </w:rPr>
        <w:t>毗鄰地區之土地</w:t>
      </w:r>
      <w:r w:rsidR="0029090D" w:rsidRPr="00336543">
        <w:rPr>
          <w:rFonts w:hint="eastAsia"/>
          <w:color w:val="000000"/>
          <w:lang w:eastAsia="zh-TW"/>
        </w:rPr>
        <w:t>，經主管機關核定為</w:t>
      </w:r>
      <w:r w:rsidR="0029090D" w:rsidRPr="00336543">
        <w:rPr>
          <w:rFonts w:hint="eastAsia"/>
          <w:b/>
          <w:color w:val="000000"/>
          <w:lang w:eastAsia="zh-TW"/>
        </w:rPr>
        <w:t>土地開發之土地</w:t>
      </w:r>
      <w:r w:rsidR="0029090D" w:rsidRPr="00336543">
        <w:rPr>
          <w:rFonts w:hint="eastAsia"/>
          <w:color w:val="000000"/>
          <w:lang w:eastAsia="zh-TW"/>
        </w:rPr>
        <w:t>」。</w:t>
      </w:r>
      <w:r w:rsidRPr="00336543">
        <w:rPr>
          <w:rFonts w:hint="eastAsia"/>
          <w:color w:val="000000"/>
          <w:lang w:eastAsia="zh-TW"/>
        </w:rPr>
        <w:t>再按</w:t>
      </w:r>
      <w:r w:rsidR="0029090D" w:rsidRPr="00336543">
        <w:rPr>
          <w:rFonts w:hint="eastAsia"/>
          <w:color w:val="000000"/>
          <w:lang w:eastAsia="zh-TW"/>
        </w:rPr>
        <w:t>臺北市</w:t>
      </w:r>
      <w:proofErr w:type="gramStart"/>
      <w:r w:rsidR="0029090D" w:rsidRPr="00336543">
        <w:rPr>
          <w:rFonts w:hint="eastAsia"/>
          <w:color w:val="000000"/>
          <w:lang w:eastAsia="zh-TW"/>
        </w:rPr>
        <w:t>臺</w:t>
      </w:r>
      <w:proofErr w:type="gramEnd"/>
      <w:r w:rsidR="0029090D" w:rsidRPr="00336543">
        <w:rPr>
          <w:rFonts w:hint="eastAsia"/>
          <w:color w:val="000000"/>
          <w:lang w:eastAsia="zh-TW"/>
        </w:rPr>
        <w:t>北都會區大眾捷運系統土地開發實施要點第3點第1款：「</w:t>
      </w:r>
      <w:r w:rsidR="0029090D" w:rsidRPr="00336543">
        <w:rPr>
          <w:rFonts w:hint="eastAsia"/>
          <w:b/>
          <w:color w:val="000000"/>
          <w:lang w:eastAsia="zh-TW"/>
        </w:rPr>
        <w:t>捷運設施用地</w:t>
      </w:r>
      <w:r w:rsidR="0029090D" w:rsidRPr="00336543">
        <w:rPr>
          <w:rFonts w:hint="eastAsia"/>
          <w:color w:val="000000"/>
          <w:lang w:eastAsia="zh-TW"/>
        </w:rPr>
        <w:t>：指依都市計畫或區域計畫規定為捷運設施使用之土地</w:t>
      </w:r>
      <w:proofErr w:type="gramStart"/>
      <w:r w:rsidR="0029090D" w:rsidRPr="00336543">
        <w:rPr>
          <w:rFonts w:hint="eastAsia"/>
          <w:b/>
          <w:color w:val="000000"/>
          <w:lang w:eastAsia="zh-TW"/>
        </w:rPr>
        <w:t>（</w:t>
      </w:r>
      <w:proofErr w:type="gramEnd"/>
      <w:r w:rsidR="0029090D" w:rsidRPr="00336543">
        <w:rPr>
          <w:rFonts w:hint="eastAsia"/>
          <w:b/>
          <w:color w:val="000000"/>
          <w:lang w:eastAsia="zh-TW"/>
        </w:rPr>
        <w:t>包含交通用地、捷運系統用地及聯合開發區</w:t>
      </w:r>
      <w:proofErr w:type="gramStart"/>
      <w:r w:rsidR="0029090D" w:rsidRPr="00336543">
        <w:rPr>
          <w:rFonts w:hint="eastAsia"/>
          <w:b/>
          <w:color w:val="000000"/>
          <w:lang w:eastAsia="zh-TW"/>
        </w:rPr>
        <w:t>（</w:t>
      </w:r>
      <w:proofErr w:type="gramEnd"/>
      <w:r w:rsidR="0029090D" w:rsidRPr="00336543">
        <w:rPr>
          <w:rFonts w:hint="eastAsia"/>
          <w:b/>
          <w:color w:val="000000"/>
          <w:lang w:eastAsia="zh-TW"/>
        </w:rPr>
        <w:t>捷</w:t>
      </w:r>
      <w:proofErr w:type="gramStart"/>
      <w:r w:rsidR="0029090D" w:rsidRPr="00336543">
        <w:rPr>
          <w:rFonts w:hint="eastAsia"/>
          <w:b/>
          <w:color w:val="000000"/>
          <w:lang w:eastAsia="zh-TW"/>
        </w:rPr>
        <w:t>）</w:t>
      </w:r>
      <w:proofErr w:type="gramEnd"/>
      <w:r w:rsidR="0029090D" w:rsidRPr="00336543">
        <w:rPr>
          <w:rFonts w:hint="eastAsia"/>
          <w:b/>
          <w:color w:val="000000"/>
          <w:lang w:eastAsia="zh-TW"/>
        </w:rPr>
        <w:t>等</w:t>
      </w:r>
      <w:proofErr w:type="gramStart"/>
      <w:r w:rsidR="0029090D" w:rsidRPr="00336543">
        <w:rPr>
          <w:rFonts w:hint="eastAsia"/>
          <w:color w:val="000000"/>
          <w:lang w:eastAsia="zh-TW"/>
        </w:rPr>
        <w:t>）</w:t>
      </w:r>
      <w:proofErr w:type="gramEnd"/>
      <w:r w:rsidR="0029090D" w:rsidRPr="00336543">
        <w:rPr>
          <w:rFonts w:hint="eastAsia"/>
          <w:color w:val="000000"/>
          <w:lang w:eastAsia="zh-TW"/>
        </w:rPr>
        <w:t>」。</w:t>
      </w:r>
    </w:p>
    <w:p w:rsidR="0029090D" w:rsidRPr="00053A43" w:rsidRDefault="0029090D" w:rsidP="00116CC5">
      <w:pPr>
        <w:pStyle w:val="3"/>
        <w:rPr>
          <w:rFonts w:hint="eastAsia"/>
          <w:color w:val="000000"/>
        </w:rPr>
      </w:pPr>
      <w:r w:rsidRPr="00AE2DCB">
        <w:rPr>
          <w:rFonts w:hint="eastAsia"/>
          <w:color w:val="000000"/>
          <w:lang w:eastAsia="zh-TW"/>
        </w:rPr>
        <w:t>本院前調查「新店機廠聯合開發案」，79年4月13日</w:t>
      </w:r>
      <w:r w:rsidR="00C11955" w:rsidRPr="00AE2DCB">
        <w:rPr>
          <w:rFonts w:hint="eastAsia"/>
          <w:color w:val="000000"/>
          <w:lang w:eastAsia="zh-TW"/>
        </w:rPr>
        <w:t>起發佈實施「變更都市計畫（部分住宅區、商業區、農業區、機關用地、公園用地</w:t>
      </w:r>
      <w:r w:rsidR="001E174E" w:rsidRPr="00AE2DCB">
        <w:rPr>
          <w:rFonts w:hint="eastAsia"/>
          <w:color w:val="000000"/>
          <w:lang w:eastAsia="zh-TW"/>
        </w:rPr>
        <w:t>、自來水用地及綠地為捷運</w:t>
      </w:r>
      <w:r w:rsidR="001E174E">
        <w:rPr>
          <w:rFonts w:hint="eastAsia"/>
          <w:lang w:eastAsia="zh-TW"/>
        </w:rPr>
        <w:t>系統用地及道路用地</w:t>
      </w:r>
      <w:r w:rsidR="00C11955">
        <w:rPr>
          <w:rFonts w:hint="eastAsia"/>
          <w:lang w:eastAsia="zh-TW"/>
        </w:rPr>
        <w:t>）</w:t>
      </w:r>
      <w:r w:rsidR="001E174E">
        <w:rPr>
          <w:rFonts w:hint="eastAsia"/>
          <w:lang w:eastAsia="zh-TW"/>
        </w:rPr>
        <w:t>案</w:t>
      </w:r>
      <w:r w:rsidR="00C11955">
        <w:rPr>
          <w:rFonts w:hint="eastAsia"/>
          <w:lang w:eastAsia="zh-TW"/>
        </w:rPr>
        <w:t>」</w:t>
      </w:r>
      <w:r w:rsidR="001E174E">
        <w:rPr>
          <w:rFonts w:hint="eastAsia"/>
          <w:lang w:eastAsia="zh-TW"/>
        </w:rPr>
        <w:t>捷運系統用地之「土地使用分區管制」依87年12月擬定新店都市計畫「捷運系統新店機廠聯合開發用地（捷十七、捷十八、捷十九）細部計畫書規定：「</w:t>
      </w:r>
      <w:r w:rsidR="001E174E" w:rsidRPr="00336543">
        <w:rPr>
          <w:rFonts w:hint="eastAsia"/>
          <w:b/>
          <w:lang w:eastAsia="zh-TW"/>
        </w:rPr>
        <w:t>捷運系統用地</w:t>
      </w:r>
      <w:r w:rsidR="001E174E">
        <w:rPr>
          <w:rFonts w:hint="eastAsia"/>
          <w:lang w:eastAsia="zh-TW"/>
        </w:rPr>
        <w:t>係供捷運機廠、車站、轉乘設施、停車場路線（軌道）及其相關設施之使用。並得</w:t>
      </w:r>
      <w:r w:rsidR="00116CC5">
        <w:rPr>
          <w:rFonts w:hint="eastAsia"/>
          <w:lang w:eastAsia="zh-TW"/>
        </w:rPr>
        <w:t>依大眾捷運法及其他規定辦理聯合開發</w:t>
      </w:r>
      <w:r w:rsidR="001E174E">
        <w:rPr>
          <w:rFonts w:hint="eastAsia"/>
          <w:lang w:eastAsia="zh-TW"/>
        </w:rPr>
        <w:t>」</w:t>
      </w:r>
      <w:proofErr w:type="gramStart"/>
      <w:r w:rsidR="00116CC5">
        <w:rPr>
          <w:rFonts w:hint="eastAsia"/>
          <w:lang w:eastAsia="zh-TW"/>
        </w:rPr>
        <w:t>（</w:t>
      </w:r>
      <w:proofErr w:type="gramEnd"/>
      <w:r w:rsidR="00116CC5" w:rsidRPr="00336543">
        <w:rPr>
          <w:rFonts w:hint="eastAsia"/>
          <w:b/>
          <w:lang w:eastAsia="zh-TW"/>
        </w:rPr>
        <w:t>捷運系統用地</w:t>
      </w:r>
      <w:r w:rsidR="00116CC5">
        <w:rPr>
          <w:rFonts w:hint="eastAsia"/>
          <w:lang w:eastAsia="zh-TW"/>
        </w:rPr>
        <w:t>用語</w:t>
      </w:r>
      <w:r w:rsidR="00B80402">
        <w:rPr>
          <w:rFonts w:hint="eastAsia"/>
          <w:lang w:eastAsia="zh-TW"/>
        </w:rPr>
        <w:t>似</w:t>
      </w:r>
      <w:r w:rsidR="00116CC5">
        <w:rPr>
          <w:rFonts w:hint="eastAsia"/>
          <w:lang w:eastAsia="zh-TW"/>
        </w:rPr>
        <w:t>源自79年1月6日內政部召開「為依都市計畫法定程序配合捷運系統需要劃定之『交通用地』是否屬都市計畫公共設施保留地疑義案會議」捷運局代表說明：「在同一</w:t>
      </w:r>
      <w:proofErr w:type="gramStart"/>
      <w:r w:rsidR="00116CC5">
        <w:rPr>
          <w:rFonts w:hint="eastAsia"/>
          <w:lang w:eastAsia="zh-TW"/>
        </w:rPr>
        <w:t>捷運系統線上由</w:t>
      </w:r>
      <w:proofErr w:type="gramEnd"/>
      <w:r w:rsidR="00116CC5">
        <w:rPr>
          <w:rFonts w:hint="eastAsia"/>
          <w:lang w:eastAsia="zh-TW"/>
        </w:rPr>
        <w:t>各不同縣市主管都</w:t>
      </w:r>
      <w:r w:rsidR="00116CC5" w:rsidRPr="00053A43">
        <w:rPr>
          <w:rFonts w:hint="eastAsia"/>
          <w:color w:val="000000"/>
          <w:lang w:eastAsia="zh-TW"/>
        </w:rPr>
        <w:t>市計畫之變更，目前北市將捷運系統所需土地變更為</w:t>
      </w:r>
      <w:r w:rsidR="00B80402">
        <w:rPr>
          <w:rFonts w:hint="eastAsia"/>
          <w:color w:val="000000"/>
          <w:lang w:eastAsia="zh-TW"/>
        </w:rPr>
        <w:t>『</w:t>
      </w:r>
      <w:r w:rsidR="00116CC5" w:rsidRPr="00053A43">
        <w:rPr>
          <w:rFonts w:hint="eastAsia"/>
          <w:color w:val="000000"/>
          <w:lang w:eastAsia="zh-TW"/>
        </w:rPr>
        <w:t>交通用地</w:t>
      </w:r>
      <w:r w:rsidR="00B80402">
        <w:rPr>
          <w:rFonts w:hint="eastAsia"/>
          <w:color w:val="000000"/>
          <w:lang w:eastAsia="zh-TW"/>
        </w:rPr>
        <w:t>』</w:t>
      </w:r>
      <w:r w:rsidR="00116CC5" w:rsidRPr="00053A43">
        <w:rPr>
          <w:rFonts w:hint="eastAsia"/>
          <w:color w:val="000000"/>
          <w:lang w:eastAsia="zh-TW"/>
        </w:rPr>
        <w:t>，而省、縣轄市則變更為</w:t>
      </w:r>
      <w:r w:rsidR="00B80402">
        <w:rPr>
          <w:rFonts w:hint="eastAsia"/>
          <w:color w:val="000000"/>
          <w:lang w:eastAsia="zh-TW"/>
        </w:rPr>
        <w:t>『</w:t>
      </w:r>
      <w:r w:rsidR="00116CC5" w:rsidRPr="00053A43">
        <w:rPr>
          <w:rFonts w:hint="eastAsia"/>
          <w:color w:val="000000"/>
          <w:lang w:eastAsia="zh-TW"/>
        </w:rPr>
        <w:t>捷運系統用地</w:t>
      </w:r>
      <w:r w:rsidR="00B80402">
        <w:rPr>
          <w:rFonts w:hint="eastAsia"/>
          <w:color w:val="000000"/>
          <w:lang w:eastAsia="zh-TW"/>
        </w:rPr>
        <w:t>』</w:t>
      </w:r>
      <w:r w:rsidR="00116CC5" w:rsidRPr="00053A43">
        <w:rPr>
          <w:rFonts w:hint="eastAsia"/>
          <w:color w:val="000000"/>
          <w:lang w:eastAsia="zh-TW"/>
        </w:rPr>
        <w:t>」等語。</w:t>
      </w:r>
    </w:p>
    <w:p w:rsidR="00116CC5" w:rsidRPr="00053A43" w:rsidRDefault="004D5171" w:rsidP="00116CC5">
      <w:pPr>
        <w:pStyle w:val="3"/>
        <w:rPr>
          <w:rFonts w:hint="eastAsia"/>
          <w:color w:val="000000"/>
        </w:rPr>
      </w:pPr>
      <w:proofErr w:type="gramStart"/>
      <w:r w:rsidRPr="00053A43">
        <w:rPr>
          <w:rFonts w:hint="eastAsia"/>
          <w:color w:val="000000"/>
          <w:lang w:eastAsia="zh-TW"/>
        </w:rPr>
        <w:t>揆</w:t>
      </w:r>
      <w:proofErr w:type="gramEnd"/>
      <w:r w:rsidRPr="00053A43">
        <w:rPr>
          <w:rFonts w:hint="eastAsia"/>
          <w:color w:val="000000"/>
          <w:lang w:eastAsia="zh-TW"/>
        </w:rPr>
        <w:t>之上</w:t>
      </w:r>
      <w:proofErr w:type="gramStart"/>
      <w:r w:rsidRPr="00053A43">
        <w:rPr>
          <w:rFonts w:hint="eastAsia"/>
          <w:color w:val="000000"/>
          <w:lang w:eastAsia="zh-TW"/>
        </w:rPr>
        <w:t>揭</w:t>
      </w:r>
      <w:proofErr w:type="gramEnd"/>
      <w:r w:rsidRPr="00053A43">
        <w:rPr>
          <w:rFonts w:hint="eastAsia"/>
          <w:color w:val="000000"/>
          <w:lang w:eastAsia="zh-TW"/>
        </w:rPr>
        <w:t>法令之用語及定義：</w:t>
      </w:r>
    </w:p>
    <w:p w:rsidR="009A282C" w:rsidRPr="00053A43" w:rsidRDefault="004D5171" w:rsidP="006562CA">
      <w:pPr>
        <w:pStyle w:val="4"/>
        <w:rPr>
          <w:rFonts w:hint="eastAsia"/>
          <w:color w:val="000000"/>
        </w:rPr>
      </w:pPr>
      <w:r w:rsidRPr="00053A43">
        <w:rPr>
          <w:rFonts w:hint="eastAsia"/>
          <w:color w:val="000000"/>
          <w:lang w:eastAsia="zh-TW"/>
        </w:rPr>
        <w:t>查大眾捷運法第7條</w:t>
      </w:r>
      <w:r w:rsidR="00B80402">
        <w:rPr>
          <w:rFonts w:hint="eastAsia"/>
          <w:color w:val="000000"/>
          <w:lang w:eastAsia="zh-TW"/>
        </w:rPr>
        <w:t>規定：</w:t>
      </w:r>
      <w:r w:rsidRPr="00053A43">
        <w:rPr>
          <w:rFonts w:hint="eastAsia"/>
          <w:color w:val="000000"/>
          <w:lang w:eastAsia="zh-TW"/>
        </w:rPr>
        <w:t>「</w:t>
      </w:r>
      <w:r w:rsidRPr="00336543">
        <w:rPr>
          <w:rFonts w:hint="eastAsia"/>
          <w:b/>
          <w:color w:val="000000"/>
          <w:lang w:eastAsia="zh-TW"/>
        </w:rPr>
        <w:t>捷運設施用地</w:t>
      </w:r>
      <w:r w:rsidRPr="00053A43">
        <w:rPr>
          <w:rFonts w:hint="eastAsia"/>
          <w:color w:val="000000"/>
          <w:lang w:eastAsia="zh-TW"/>
        </w:rPr>
        <w:t>」</w:t>
      </w:r>
      <w:r w:rsidR="009A282C" w:rsidRPr="00053A43">
        <w:rPr>
          <w:rFonts w:hint="eastAsia"/>
          <w:color w:val="000000"/>
          <w:lang w:eastAsia="zh-TW"/>
        </w:rPr>
        <w:t>、「</w:t>
      </w:r>
      <w:r w:rsidR="009A282C" w:rsidRPr="00336543">
        <w:rPr>
          <w:rFonts w:hint="eastAsia"/>
          <w:b/>
          <w:color w:val="000000"/>
          <w:lang w:eastAsia="zh-TW"/>
        </w:rPr>
        <w:t>毗鄰地區土地</w:t>
      </w:r>
      <w:r w:rsidR="009A282C" w:rsidRPr="00053A43">
        <w:rPr>
          <w:rFonts w:hint="eastAsia"/>
          <w:color w:val="000000"/>
          <w:lang w:eastAsia="zh-TW"/>
        </w:rPr>
        <w:t>」</w:t>
      </w:r>
      <w:r w:rsidR="001A6985">
        <w:rPr>
          <w:rFonts w:hint="eastAsia"/>
          <w:color w:val="000000"/>
          <w:lang w:eastAsia="zh-TW"/>
        </w:rPr>
        <w:t>，</w:t>
      </w:r>
      <w:r w:rsidR="009A282C" w:rsidRPr="00053A43">
        <w:rPr>
          <w:rFonts w:hint="eastAsia"/>
          <w:color w:val="000000"/>
          <w:lang w:eastAsia="zh-TW"/>
        </w:rPr>
        <w:t>依該條文第2項就「</w:t>
      </w:r>
      <w:r w:rsidR="009A282C" w:rsidRPr="00336543">
        <w:rPr>
          <w:rFonts w:hint="eastAsia"/>
          <w:b/>
          <w:color w:val="000000"/>
          <w:lang w:eastAsia="zh-TW"/>
        </w:rPr>
        <w:t>毗鄰地區土地</w:t>
      </w:r>
      <w:r w:rsidR="009A282C" w:rsidRPr="00053A43">
        <w:rPr>
          <w:rFonts w:hint="eastAsia"/>
          <w:color w:val="000000"/>
          <w:lang w:eastAsia="zh-TW"/>
        </w:rPr>
        <w:t>」之解釋</w:t>
      </w:r>
      <w:r w:rsidR="00B80402">
        <w:rPr>
          <w:rFonts w:hint="eastAsia"/>
          <w:color w:val="000000"/>
          <w:lang w:eastAsia="zh-TW"/>
        </w:rPr>
        <w:t>，所謂</w:t>
      </w:r>
      <w:r w:rsidR="009A282C" w:rsidRPr="00053A43">
        <w:rPr>
          <w:rFonts w:hint="eastAsia"/>
          <w:color w:val="000000"/>
          <w:lang w:eastAsia="zh-TW"/>
        </w:rPr>
        <w:t>「</w:t>
      </w:r>
      <w:r w:rsidR="009A282C" w:rsidRPr="001A6985">
        <w:rPr>
          <w:rFonts w:hint="eastAsia"/>
          <w:b/>
          <w:color w:val="000000"/>
          <w:lang w:eastAsia="zh-TW"/>
        </w:rPr>
        <w:t>捷運設施用地</w:t>
      </w:r>
      <w:r w:rsidR="009A282C" w:rsidRPr="00053A43">
        <w:rPr>
          <w:rFonts w:hint="eastAsia"/>
          <w:color w:val="000000"/>
          <w:lang w:eastAsia="zh-TW"/>
        </w:rPr>
        <w:t>」應係</w:t>
      </w:r>
      <w:r w:rsidR="00B80402">
        <w:rPr>
          <w:rFonts w:hint="eastAsia"/>
          <w:color w:val="000000"/>
          <w:lang w:eastAsia="zh-TW"/>
        </w:rPr>
        <w:t>指該</w:t>
      </w:r>
      <w:r w:rsidR="001A6985" w:rsidRPr="00053A43">
        <w:rPr>
          <w:rFonts w:hint="eastAsia"/>
          <w:color w:val="000000"/>
          <w:lang w:eastAsia="zh-TW"/>
        </w:rPr>
        <w:t>第7條</w:t>
      </w:r>
      <w:r w:rsidR="009A282C" w:rsidRPr="00053A43">
        <w:rPr>
          <w:rFonts w:hint="eastAsia"/>
          <w:color w:val="000000"/>
          <w:lang w:eastAsia="zh-TW"/>
        </w:rPr>
        <w:t>第1項規定</w:t>
      </w:r>
      <w:r w:rsidR="00B80402">
        <w:rPr>
          <w:rFonts w:hint="eastAsia"/>
          <w:color w:val="000000"/>
          <w:lang w:eastAsia="zh-TW"/>
        </w:rPr>
        <w:t>：</w:t>
      </w:r>
      <w:r w:rsidR="009A282C" w:rsidRPr="00053A43">
        <w:rPr>
          <w:rFonts w:hint="eastAsia"/>
          <w:color w:val="000000"/>
          <w:lang w:eastAsia="zh-TW"/>
        </w:rPr>
        <w:t>「</w:t>
      </w:r>
      <w:r w:rsidR="009A282C" w:rsidRPr="001A6985">
        <w:rPr>
          <w:rFonts w:hint="eastAsia"/>
          <w:b/>
          <w:color w:val="000000"/>
          <w:u w:val="single"/>
          <w:lang w:eastAsia="zh-TW"/>
        </w:rPr>
        <w:t>大眾捷運系統路線、場、站土地</w:t>
      </w:r>
      <w:r w:rsidR="009A282C" w:rsidRPr="00053A43">
        <w:rPr>
          <w:rFonts w:hint="eastAsia"/>
          <w:color w:val="000000"/>
          <w:lang w:eastAsia="zh-TW"/>
        </w:rPr>
        <w:t>」</w:t>
      </w:r>
      <w:r w:rsidR="001A6985">
        <w:rPr>
          <w:rFonts w:hint="eastAsia"/>
          <w:color w:val="000000"/>
          <w:lang w:eastAsia="zh-TW"/>
        </w:rPr>
        <w:t>之範圍。</w:t>
      </w:r>
      <w:proofErr w:type="gramStart"/>
      <w:r w:rsidR="009A282C" w:rsidRPr="00053A43">
        <w:rPr>
          <w:rFonts w:hint="eastAsia"/>
          <w:color w:val="000000"/>
          <w:lang w:eastAsia="zh-TW"/>
        </w:rPr>
        <w:t>惟查</w:t>
      </w:r>
      <w:proofErr w:type="gramEnd"/>
      <w:r w:rsidR="009A282C" w:rsidRPr="00053A43">
        <w:rPr>
          <w:rFonts w:hint="eastAsia"/>
          <w:color w:val="000000"/>
          <w:lang w:eastAsia="zh-TW"/>
        </w:rPr>
        <w:t>，臺北市</w:t>
      </w:r>
      <w:proofErr w:type="gramStart"/>
      <w:r w:rsidR="009A282C" w:rsidRPr="00053A43">
        <w:rPr>
          <w:rFonts w:hint="eastAsia"/>
          <w:color w:val="000000"/>
          <w:lang w:eastAsia="zh-TW"/>
        </w:rPr>
        <w:t>臺</w:t>
      </w:r>
      <w:proofErr w:type="gramEnd"/>
      <w:r w:rsidR="009A282C" w:rsidRPr="00053A43">
        <w:rPr>
          <w:rFonts w:hint="eastAsia"/>
          <w:color w:val="000000"/>
          <w:lang w:eastAsia="zh-TW"/>
        </w:rPr>
        <w:t>北都會區大眾捷運系統土地開發實施要點第3點第1款</w:t>
      </w:r>
      <w:r w:rsidR="00B80402">
        <w:rPr>
          <w:rFonts w:hint="eastAsia"/>
          <w:color w:val="000000"/>
          <w:lang w:eastAsia="zh-TW"/>
        </w:rPr>
        <w:t>：</w:t>
      </w:r>
      <w:r w:rsidR="009A282C" w:rsidRPr="00053A43">
        <w:rPr>
          <w:rFonts w:hint="eastAsia"/>
          <w:color w:val="000000"/>
          <w:lang w:eastAsia="zh-TW"/>
        </w:rPr>
        <w:t>「</w:t>
      </w:r>
      <w:r w:rsidR="009A282C" w:rsidRPr="001A6985">
        <w:rPr>
          <w:rFonts w:hint="eastAsia"/>
          <w:b/>
          <w:color w:val="000000"/>
          <w:u w:val="single"/>
          <w:lang w:eastAsia="zh-TW"/>
        </w:rPr>
        <w:t>捷運設施用地</w:t>
      </w:r>
      <w:r w:rsidR="009A282C" w:rsidRPr="00053A43">
        <w:rPr>
          <w:rFonts w:hint="eastAsia"/>
          <w:color w:val="000000"/>
          <w:lang w:eastAsia="zh-TW"/>
        </w:rPr>
        <w:t>：指依都市計畫或區域計畫規定為捷運設施使用之土地</w:t>
      </w:r>
      <w:proofErr w:type="gramStart"/>
      <w:r w:rsidR="009A282C" w:rsidRPr="00053A43">
        <w:rPr>
          <w:rFonts w:hint="eastAsia"/>
          <w:color w:val="000000"/>
          <w:lang w:eastAsia="zh-TW"/>
        </w:rPr>
        <w:t>（</w:t>
      </w:r>
      <w:proofErr w:type="gramEnd"/>
      <w:r w:rsidR="009A282C" w:rsidRPr="00053A43">
        <w:rPr>
          <w:rFonts w:hint="eastAsia"/>
          <w:color w:val="000000"/>
          <w:lang w:eastAsia="zh-TW"/>
        </w:rPr>
        <w:t>包含</w:t>
      </w:r>
      <w:r w:rsidR="009A282C" w:rsidRPr="001A6985">
        <w:rPr>
          <w:rFonts w:hint="eastAsia"/>
          <w:b/>
          <w:color w:val="000000"/>
          <w:lang w:eastAsia="zh-TW"/>
        </w:rPr>
        <w:t>交通用地</w:t>
      </w:r>
      <w:r w:rsidR="009A282C" w:rsidRPr="00053A43">
        <w:rPr>
          <w:rFonts w:hint="eastAsia"/>
          <w:color w:val="000000"/>
          <w:lang w:eastAsia="zh-TW"/>
        </w:rPr>
        <w:t>、</w:t>
      </w:r>
      <w:r w:rsidR="009A282C" w:rsidRPr="001A6985">
        <w:rPr>
          <w:rFonts w:hint="eastAsia"/>
          <w:b/>
          <w:color w:val="000000"/>
          <w:u w:val="single"/>
          <w:lang w:eastAsia="zh-TW"/>
        </w:rPr>
        <w:t>捷運系統用地</w:t>
      </w:r>
      <w:r w:rsidR="009A282C" w:rsidRPr="00053A43">
        <w:rPr>
          <w:rFonts w:hint="eastAsia"/>
          <w:color w:val="000000"/>
          <w:lang w:eastAsia="zh-TW"/>
        </w:rPr>
        <w:t>及</w:t>
      </w:r>
      <w:r w:rsidR="009A282C" w:rsidRPr="001A6985">
        <w:rPr>
          <w:rFonts w:hint="eastAsia"/>
          <w:b/>
          <w:color w:val="000000"/>
          <w:lang w:eastAsia="zh-TW"/>
        </w:rPr>
        <w:t>聯合開發區</w:t>
      </w:r>
      <w:proofErr w:type="gramStart"/>
      <w:r w:rsidR="009A282C" w:rsidRPr="001A6985">
        <w:rPr>
          <w:rFonts w:hint="eastAsia"/>
          <w:b/>
          <w:color w:val="000000"/>
          <w:lang w:eastAsia="zh-TW"/>
        </w:rPr>
        <w:t>（</w:t>
      </w:r>
      <w:proofErr w:type="gramEnd"/>
      <w:r w:rsidR="009A282C" w:rsidRPr="001A6985">
        <w:rPr>
          <w:rFonts w:hint="eastAsia"/>
          <w:b/>
          <w:color w:val="000000"/>
          <w:lang w:eastAsia="zh-TW"/>
        </w:rPr>
        <w:t>捷</w:t>
      </w:r>
      <w:proofErr w:type="gramStart"/>
      <w:r w:rsidR="009A282C" w:rsidRPr="001A6985">
        <w:rPr>
          <w:rFonts w:hint="eastAsia"/>
          <w:b/>
          <w:color w:val="000000"/>
          <w:lang w:eastAsia="zh-TW"/>
        </w:rPr>
        <w:t>）</w:t>
      </w:r>
      <w:proofErr w:type="gramEnd"/>
      <w:r w:rsidR="009A282C" w:rsidRPr="00053A43">
        <w:rPr>
          <w:rFonts w:hint="eastAsia"/>
          <w:color w:val="000000"/>
          <w:lang w:eastAsia="zh-TW"/>
        </w:rPr>
        <w:t>等</w:t>
      </w:r>
      <w:proofErr w:type="gramStart"/>
      <w:r w:rsidR="009A282C" w:rsidRPr="00053A43">
        <w:rPr>
          <w:rFonts w:hint="eastAsia"/>
          <w:color w:val="000000"/>
          <w:lang w:eastAsia="zh-TW"/>
        </w:rPr>
        <w:t>）</w:t>
      </w:r>
      <w:proofErr w:type="gramEnd"/>
      <w:r w:rsidR="009A282C" w:rsidRPr="00053A43">
        <w:rPr>
          <w:rFonts w:hint="eastAsia"/>
          <w:color w:val="000000"/>
          <w:lang w:eastAsia="zh-TW"/>
        </w:rPr>
        <w:t>」</w:t>
      </w:r>
      <w:r w:rsidR="00B80402">
        <w:rPr>
          <w:rFonts w:hint="eastAsia"/>
          <w:color w:val="000000"/>
          <w:lang w:eastAsia="zh-TW"/>
        </w:rPr>
        <w:t>竟擴充至「</w:t>
      </w:r>
      <w:r w:rsidR="00B80402" w:rsidRPr="001A6985">
        <w:rPr>
          <w:rFonts w:hint="eastAsia"/>
          <w:b/>
          <w:color w:val="000000"/>
          <w:lang w:eastAsia="zh-TW"/>
        </w:rPr>
        <w:t>聯合開發區（捷）</w:t>
      </w:r>
      <w:r w:rsidR="00B80402">
        <w:rPr>
          <w:rFonts w:hint="eastAsia"/>
          <w:b/>
          <w:color w:val="000000"/>
          <w:lang w:eastAsia="zh-TW"/>
        </w:rPr>
        <w:t>」</w:t>
      </w:r>
      <w:r w:rsidR="00B80402" w:rsidRPr="00B80402">
        <w:rPr>
          <w:rFonts w:hint="eastAsia"/>
          <w:color w:val="000000"/>
          <w:lang w:eastAsia="zh-TW"/>
        </w:rPr>
        <w:t>土地，</w:t>
      </w:r>
      <w:r w:rsidR="009A282C" w:rsidRPr="00053A43">
        <w:rPr>
          <w:rFonts w:hint="eastAsia"/>
          <w:color w:val="000000"/>
          <w:lang w:eastAsia="zh-TW"/>
        </w:rPr>
        <w:t>顯然逾越母法大眾捷運法之規定。</w:t>
      </w:r>
    </w:p>
    <w:p w:rsidR="009A282C" w:rsidRPr="00053A43" w:rsidRDefault="001A6985" w:rsidP="00D77599">
      <w:pPr>
        <w:pStyle w:val="4"/>
        <w:rPr>
          <w:rFonts w:hint="eastAsia"/>
          <w:color w:val="000000"/>
          <w:lang w:eastAsia="zh-TW"/>
        </w:rPr>
      </w:pPr>
      <w:r>
        <w:rPr>
          <w:rFonts w:hint="eastAsia"/>
          <w:color w:val="000000"/>
          <w:lang w:eastAsia="zh-TW"/>
        </w:rPr>
        <w:t>依前所述</w:t>
      </w:r>
      <w:r w:rsidR="009A282C" w:rsidRPr="00053A43">
        <w:rPr>
          <w:rFonts w:hint="eastAsia"/>
          <w:color w:val="000000"/>
          <w:lang w:eastAsia="zh-TW"/>
        </w:rPr>
        <w:t>，大眾捷運法第7條</w:t>
      </w:r>
      <w:r w:rsidR="00B80402">
        <w:rPr>
          <w:rFonts w:hint="eastAsia"/>
          <w:color w:val="000000"/>
          <w:lang w:eastAsia="zh-TW"/>
        </w:rPr>
        <w:t>第1、2項就</w:t>
      </w:r>
      <w:r>
        <w:rPr>
          <w:rFonts w:hint="eastAsia"/>
          <w:color w:val="000000"/>
          <w:lang w:eastAsia="zh-TW"/>
        </w:rPr>
        <w:t>何謂</w:t>
      </w:r>
      <w:r w:rsidR="009A282C" w:rsidRPr="00053A43">
        <w:rPr>
          <w:rFonts w:hint="eastAsia"/>
          <w:color w:val="000000"/>
          <w:lang w:eastAsia="zh-TW"/>
        </w:rPr>
        <w:t>「捷運設施用地」、「毗鄰地區土地」</w:t>
      </w:r>
      <w:r>
        <w:rPr>
          <w:rFonts w:hint="eastAsia"/>
          <w:color w:val="000000"/>
          <w:lang w:eastAsia="zh-TW"/>
        </w:rPr>
        <w:t>，</w:t>
      </w:r>
      <w:r w:rsidR="00B80402">
        <w:rPr>
          <w:rFonts w:hint="eastAsia"/>
          <w:color w:val="000000"/>
          <w:lang w:eastAsia="zh-TW"/>
        </w:rPr>
        <w:t>業</w:t>
      </w:r>
      <w:r w:rsidR="009A282C" w:rsidRPr="00053A43">
        <w:rPr>
          <w:rFonts w:hint="eastAsia"/>
          <w:color w:val="000000"/>
          <w:lang w:eastAsia="zh-TW"/>
        </w:rPr>
        <w:t>已</w:t>
      </w:r>
      <w:r w:rsidR="00B80402">
        <w:rPr>
          <w:rFonts w:hint="eastAsia"/>
          <w:color w:val="000000"/>
          <w:lang w:eastAsia="zh-TW"/>
        </w:rPr>
        <w:t>明定</w:t>
      </w:r>
      <w:r w:rsidR="009A282C" w:rsidRPr="00053A43">
        <w:rPr>
          <w:rFonts w:hint="eastAsia"/>
          <w:color w:val="000000"/>
          <w:lang w:eastAsia="zh-TW"/>
        </w:rPr>
        <w:t>，</w:t>
      </w:r>
      <w:r>
        <w:rPr>
          <w:rFonts w:hint="eastAsia"/>
          <w:color w:val="000000"/>
          <w:lang w:eastAsia="zh-TW"/>
        </w:rPr>
        <w:t>另</w:t>
      </w:r>
      <w:r w:rsidR="00B80402">
        <w:rPr>
          <w:rFonts w:hint="eastAsia"/>
          <w:color w:val="000000"/>
          <w:lang w:eastAsia="zh-TW"/>
        </w:rPr>
        <w:t>同條</w:t>
      </w:r>
      <w:r w:rsidR="009A282C" w:rsidRPr="00053A43">
        <w:rPr>
          <w:rFonts w:hint="eastAsia"/>
          <w:color w:val="000000"/>
          <w:lang w:eastAsia="zh-TW"/>
        </w:rPr>
        <w:t>第3項規定</w:t>
      </w:r>
      <w:r w:rsidR="00B80402">
        <w:rPr>
          <w:rFonts w:hint="eastAsia"/>
          <w:color w:val="000000"/>
          <w:lang w:eastAsia="zh-TW"/>
        </w:rPr>
        <w:t>：</w:t>
      </w:r>
      <w:r w:rsidR="009A282C" w:rsidRPr="00053A43">
        <w:rPr>
          <w:rFonts w:hint="eastAsia"/>
          <w:color w:val="000000"/>
          <w:lang w:eastAsia="zh-TW"/>
        </w:rPr>
        <w:t>「</w:t>
      </w:r>
      <w:r w:rsidR="009A282C" w:rsidRPr="001A6985">
        <w:rPr>
          <w:rFonts w:hint="eastAsia"/>
          <w:b/>
          <w:color w:val="000000"/>
          <w:lang w:eastAsia="zh-TW"/>
        </w:rPr>
        <w:t>開發用地</w:t>
      </w:r>
      <w:r w:rsidR="009A282C" w:rsidRPr="00053A43">
        <w:rPr>
          <w:rFonts w:hint="eastAsia"/>
          <w:color w:val="000000"/>
          <w:lang w:eastAsia="zh-TW"/>
        </w:rPr>
        <w:t>」</w:t>
      </w:r>
      <w:r w:rsidR="00B80402">
        <w:rPr>
          <w:rFonts w:hint="eastAsia"/>
          <w:color w:val="000000"/>
          <w:lang w:eastAsia="zh-TW"/>
        </w:rPr>
        <w:t>，</w:t>
      </w:r>
      <w:r w:rsidR="009A282C" w:rsidRPr="00053A43">
        <w:rPr>
          <w:rFonts w:hint="eastAsia"/>
          <w:color w:val="000000"/>
          <w:lang w:eastAsia="zh-TW"/>
        </w:rPr>
        <w:t>依大眾捷運系統土地開發辦法第3條第1款，係指</w:t>
      </w:r>
      <w:r>
        <w:rPr>
          <w:rFonts w:hint="eastAsia"/>
          <w:color w:val="000000"/>
          <w:lang w:eastAsia="zh-TW"/>
        </w:rPr>
        <w:t>「</w:t>
      </w:r>
      <w:r w:rsidR="009A282C" w:rsidRPr="00053A43">
        <w:rPr>
          <w:rFonts w:hint="eastAsia"/>
          <w:color w:val="000000"/>
          <w:lang w:eastAsia="zh-TW"/>
        </w:rPr>
        <w:t>大眾捷運系統路線、場、站土地及其毗鄰地區之土地，經主管機關核定為土地開發之土地</w:t>
      </w:r>
      <w:r>
        <w:rPr>
          <w:rFonts w:hint="eastAsia"/>
          <w:color w:val="000000"/>
          <w:lang w:eastAsia="zh-TW"/>
        </w:rPr>
        <w:t>」</w:t>
      </w:r>
      <w:r w:rsidR="009A282C" w:rsidRPr="00053A43">
        <w:rPr>
          <w:rFonts w:hint="eastAsia"/>
          <w:color w:val="000000"/>
          <w:lang w:eastAsia="zh-TW"/>
        </w:rPr>
        <w:t>。</w:t>
      </w:r>
      <w:r w:rsidR="00767ECC">
        <w:rPr>
          <w:rFonts w:hint="eastAsia"/>
          <w:color w:val="000000"/>
          <w:lang w:eastAsia="zh-TW"/>
        </w:rPr>
        <w:t>又</w:t>
      </w:r>
      <w:r w:rsidR="009A282C" w:rsidRPr="00053A43">
        <w:rPr>
          <w:rFonts w:hint="eastAsia"/>
          <w:color w:val="000000"/>
          <w:lang w:eastAsia="zh-TW"/>
        </w:rPr>
        <w:t>大眾捷運法第7條第3項規定</w:t>
      </w:r>
      <w:r w:rsidR="00B80402">
        <w:rPr>
          <w:rFonts w:hint="eastAsia"/>
          <w:color w:val="000000"/>
          <w:lang w:eastAsia="zh-TW"/>
        </w:rPr>
        <w:t>：</w:t>
      </w:r>
      <w:r w:rsidR="009A282C" w:rsidRPr="00053A43">
        <w:rPr>
          <w:rFonts w:hint="eastAsia"/>
          <w:color w:val="000000"/>
          <w:lang w:eastAsia="zh-TW"/>
        </w:rPr>
        <w:t>「</w:t>
      </w:r>
      <w:r w:rsidR="00B80402">
        <w:rPr>
          <w:rFonts w:hint="eastAsia"/>
          <w:color w:val="000000"/>
          <w:lang w:eastAsia="zh-TW"/>
        </w:rPr>
        <w:t>第一項</w:t>
      </w:r>
      <w:r w:rsidR="009A282C" w:rsidRPr="00053A43">
        <w:rPr>
          <w:rFonts w:hint="eastAsia"/>
          <w:color w:val="000000"/>
          <w:lang w:eastAsia="zh-TW"/>
        </w:rPr>
        <w:t>開發用地</w:t>
      </w:r>
      <w:r w:rsidR="00B80402">
        <w:rPr>
          <w:rFonts w:hint="eastAsia"/>
          <w:color w:val="000000"/>
          <w:lang w:eastAsia="zh-TW"/>
        </w:rPr>
        <w:t>，</w:t>
      </w:r>
      <w:r w:rsidR="009A282C" w:rsidRPr="00053A43">
        <w:rPr>
          <w:rFonts w:hint="eastAsia"/>
          <w:color w:val="000000"/>
          <w:lang w:eastAsia="zh-TW"/>
        </w:rPr>
        <w:t>主管機關得協調內政部或直轄市政府調整土地使用分區管制</w:t>
      </w:r>
      <w:r w:rsidR="00B80402">
        <w:rPr>
          <w:rFonts w:hint="eastAsia"/>
          <w:color w:val="000000"/>
          <w:lang w:eastAsia="zh-TW"/>
        </w:rPr>
        <w:t>」</w:t>
      </w:r>
      <w:r w:rsidR="009A282C" w:rsidRPr="00053A43">
        <w:rPr>
          <w:rFonts w:hint="eastAsia"/>
          <w:color w:val="000000"/>
          <w:lang w:eastAsia="zh-TW"/>
        </w:rPr>
        <w:t>，</w:t>
      </w:r>
      <w:r w:rsidR="00767ECC">
        <w:rPr>
          <w:rFonts w:hint="eastAsia"/>
          <w:color w:val="000000"/>
          <w:lang w:eastAsia="zh-TW"/>
        </w:rPr>
        <w:t>其</w:t>
      </w:r>
      <w:r w:rsidR="00B80402">
        <w:rPr>
          <w:rFonts w:hint="eastAsia"/>
          <w:color w:val="000000"/>
          <w:lang w:eastAsia="zh-TW"/>
        </w:rPr>
        <w:t>土地使用分區之規定，</w:t>
      </w:r>
      <w:r w:rsidR="009A282C" w:rsidRPr="00053A43">
        <w:rPr>
          <w:rFonts w:hint="eastAsia"/>
          <w:color w:val="000000"/>
          <w:lang w:eastAsia="zh-TW"/>
        </w:rPr>
        <w:t>據捷運局於前揭會議說明：</w:t>
      </w:r>
      <w:r w:rsidR="00B80402">
        <w:rPr>
          <w:rFonts w:hint="eastAsia"/>
          <w:color w:val="000000"/>
          <w:lang w:eastAsia="zh-TW"/>
        </w:rPr>
        <w:t>「</w:t>
      </w:r>
      <w:r w:rsidR="009A282C" w:rsidRPr="00053A43">
        <w:rPr>
          <w:rFonts w:hint="eastAsia"/>
          <w:color w:val="000000"/>
          <w:lang w:eastAsia="zh-TW"/>
        </w:rPr>
        <w:t>係依同一</w:t>
      </w:r>
      <w:proofErr w:type="gramStart"/>
      <w:r w:rsidR="009A282C" w:rsidRPr="00053A43">
        <w:rPr>
          <w:rFonts w:hint="eastAsia"/>
          <w:color w:val="000000"/>
          <w:lang w:eastAsia="zh-TW"/>
        </w:rPr>
        <w:t>捷運系統線上由</w:t>
      </w:r>
      <w:proofErr w:type="gramEnd"/>
      <w:r w:rsidR="009A282C" w:rsidRPr="00053A43">
        <w:rPr>
          <w:rFonts w:hint="eastAsia"/>
          <w:color w:val="000000"/>
          <w:lang w:eastAsia="zh-TW"/>
        </w:rPr>
        <w:t>各不同縣市主管都市計畫變更</w:t>
      </w:r>
      <w:r w:rsidR="00767ECC">
        <w:rPr>
          <w:rFonts w:hint="eastAsia"/>
          <w:color w:val="000000"/>
          <w:lang w:eastAsia="zh-TW"/>
        </w:rPr>
        <w:t>，</w:t>
      </w:r>
      <w:r w:rsidR="009A282C" w:rsidRPr="00053A43">
        <w:rPr>
          <w:rFonts w:hint="eastAsia"/>
          <w:color w:val="000000"/>
          <w:lang w:eastAsia="zh-TW"/>
        </w:rPr>
        <w:t>位於臺北市土地變更為</w:t>
      </w:r>
      <w:r w:rsidR="00B80402">
        <w:rPr>
          <w:rFonts w:hint="eastAsia"/>
          <w:color w:val="000000"/>
          <w:lang w:eastAsia="zh-TW"/>
        </w:rPr>
        <w:t>『</w:t>
      </w:r>
      <w:r w:rsidR="009A282C" w:rsidRPr="00053A43">
        <w:rPr>
          <w:rFonts w:hint="eastAsia"/>
          <w:color w:val="000000"/>
          <w:lang w:eastAsia="zh-TW"/>
        </w:rPr>
        <w:t>交通用地</w:t>
      </w:r>
      <w:r w:rsidR="00B80402">
        <w:rPr>
          <w:rFonts w:hint="eastAsia"/>
          <w:color w:val="000000"/>
          <w:lang w:eastAsia="zh-TW"/>
        </w:rPr>
        <w:t>』</w:t>
      </w:r>
      <w:r w:rsidR="00767ECC">
        <w:rPr>
          <w:rFonts w:hint="eastAsia"/>
          <w:color w:val="000000"/>
          <w:lang w:eastAsia="zh-TW"/>
        </w:rPr>
        <w:t>，</w:t>
      </w:r>
      <w:r w:rsidR="006436BD" w:rsidRPr="00053A43">
        <w:rPr>
          <w:rFonts w:hint="eastAsia"/>
          <w:color w:val="000000"/>
          <w:lang w:eastAsia="zh-TW"/>
        </w:rPr>
        <w:t>位於省、縣轄市則變更為</w:t>
      </w:r>
      <w:r w:rsidR="00B80402">
        <w:rPr>
          <w:rFonts w:hint="eastAsia"/>
          <w:color w:val="000000"/>
          <w:lang w:eastAsia="zh-TW"/>
        </w:rPr>
        <w:t>『</w:t>
      </w:r>
      <w:r w:rsidR="00D77599" w:rsidRPr="00053A43">
        <w:rPr>
          <w:rFonts w:hint="eastAsia"/>
          <w:color w:val="000000"/>
          <w:lang w:eastAsia="zh-TW"/>
        </w:rPr>
        <w:t>捷運系統用地</w:t>
      </w:r>
      <w:r w:rsidR="00B80402">
        <w:rPr>
          <w:rFonts w:hint="eastAsia"/>
          <w:color w:val="000000"/>
          <w:lang w:eastAsia="zh-TW"/>
        </w:rPr>
        <w:t>』</w:t>
      </w:r>
      <w:r w:rsidR="00767ECC">
        <w:rPr>
          <w:rFonts w:hint="eastAsia"/>
          <w:color w:val="000000"/>
          <w:lang w:eastAsia="zh-TW"/>
        </w:rPr>
        <w:t>。</w:t>
      </w:r>
      <w:r w:rsidR="00D77599" w:rsidRPr="00053A43">
        <w:rPr>
          <w:rFonts w:hint="eastAsia"/>
          <w:color w:val="000000"/>
          <w:lang w:eastAsia="zh-TW"/>
        </w:rPr>
        <w:t>而依都市計畫法定程序劃設之</w:t>
      </w:r>
      <w:r w:rsidR="00B80402">
        <w:rPr>
          <w:rFonts w:hint="eastAsia"/>
          <w:color w:val="000000"/>
          <w:lang w:eastAsia="zh-TW"/>
        </w:rPr>
        <w:t>『</w:t>
      </w:r>
      <w:r w:rsidR="00B80402" w:rsidRPr="00053A43">
        <w:rPr>
          <w:rFonts w:hint="eastAsia"/>
          <w:color w:val="000000"/>
          <w:lang w:eastAsia="zh-TW"/>
        </w:rPr>
        <w:t>交通用地</w:t>
      </w:r>
      <w:r w:rsidR="00B80402">
        <w:rPr>
          <w:rFonts w:hint="eastAsia"/>
          <w:color w:val="000000"/>
          <w:lang w:eastAsia="zh-TW"/>
        </w:rPr>
        <w:t>』</w:t>
      </w:r>
      <w:r w:rsidR="00D77599" w:rsidRPr="00053A43">
        <w:rPr>
          <w:rFonts w:hint="eastAsia"/>
          <w:color w:val="000000"/>
          <w:lang w:eastAsia="zh-TW"/>
        </w:rPr>
        <w:t>（省縣轄市為</w:t>
      </w:r>
      <w:r w:rsidR="00B80402">
        <w:rPr>
          <w:rFonts w:hint="eastAsia"/>
          <w:color w:val="000000"/>
          <w:lang w:eastAsia="zh-TW"/>
        </w:rPr>
        <w:t>『</w:t>
      </w:r>
      <w:r w:rsidR="00B80402" w:rsidRPr="00053A43">
        <w:rPr>
          <w:rFonts w:hint="eastAsia"/>
          <w:color w:val="000000"/>
          <w:lang w:eastAsia="zh-TW"/>
        </w:rPr>
        <w:t>捷運系統用地</w:t>
      </w:r>
      <w:r w:rsidR="00B80402">
        <w:rPr>
          <w:rFonts w:hint="eastAsia"/>
          <w:color w:val="000000"/>
          <w:lang w:eastAsia="zh-TW"/>
        </w:rPr>
        <w:t>』</w:t>
      </w:r>
      <w:r w:rsidR="00D77599" w:rsidRPr="00053A43">
        <w:rPr>
          <w:rFonts w:hint="eastAsia"/>
          <w:color w:val="000000"/>
          <w:lang w:eastAsia="zh-TW"/>
        </w:rPr>
        <w:t>）係為都市計畫法第42條第3項規定之其他公用事業用地之一種，應屬都市計畫之公共設施用地</w:t>
      </w:r>
      <w:r w:rsidR="00B80402">
        <w:rPr>
          <w:rFonts w:hint="eastAsia"/>
          <w:color w:val="000000"/>
          <w:lang w:eastAsia="zh-TW"/>
        </w:rPr>
        <w:t>」等語</w:t>
      </w:r>
      <w:r w:rsidR="00D77599" w:rsidRPr="00053A43">
        <w:rPr>
          <w:rFonts w:hint="eastAsia"/>
          <w:color w:val="000000"/>
          <w:lang w:eastAsia="zh-TW"/>
        </w:rPr>
        <w:t>。</w:t>
      </w:r>
      <w:r w:rsidR="00B80402">
        <w:rPr>
          <w:rFonts w:hint="eastAsia"/>
          <w:color w:val="000000"/>
          <w:lang w:eastAsia="zh-TW"/>
        </w:rPr>
        <w:t>是以</w:t>
      </w:r>
      <w:r w:rsidR="003C12E0" w:rsidRPr="00053A43">
        <w:rPr>
          <w:rFonts w:hint="eastAsia"/>
          <w:color w:val="000000"/>
          <w:lang w:eastAsia="zh-TW"/>
        </w:rPr>
        <w:t>「</w:t>
      </w:r>
      <w:r w:rsidR="003C12E0" w:rsidRPr="001A6985">
        <w:rPr>
          <w:rFonts w:hint="eastAsia"/>
          <w:b/>
          <w:color w:val="000000"/>
          <w:lang w:eastAsia="zh-TW"/>
        </w:rPr>
        <w:t>開發用地</w:t>
      </w:r>
      <w:r w:rsidR="003C12E0" w:rsidRPr="00053A43">
        <w:rPr>
          <w:rFonts w:hint="eastAsia"/>
          <w:color w:val="000000"/>
          <w:lang w:eastAsia="zh-TW"/>
        </w:rPr>
        <w:t>」</w:t>
      </w:r>
      <w:r w:rsidR="00413420">
        <w:rPr>
          <w:rFonts w:hint="eastAsia"/>
          <w:color w:val="000000"/>
          <w:lang w:eastAsia="zh-TW"/>
        </w:rPr>
        <w:t>於</w:t>
      </w:r>
      <w:r w:rsidR="00413420" w:rsidRPr="00053A43">
        <w:rPr>
          <w:rFonts w:hint="eastAsia"/>
          <w:color w:val="000000"/>
          <w:lang w:eastAsia="zh-TW"/>
        </w:rPr>
        <w:t>都市計畫法</w:t>
      </w:r>
      <w:r w:rsidR="00413420">
        <w:rPr>
          <w:rFonts w:hint="eastAsia"/>
          <w:color w:val="000000"/>
          <w:lang w:eastAsia="zh-TW"/>
        </w:rPr>
        <w:t>細部計畫中土地使用分區為「</w:t>
      </w:r>
      <w:r w:rsidR="00413420" w:rsidRPr="00053A43">
        <w:rPr>
          <w:rFonts w:hint="eastAsia"/>
          <w:color w:val="000000"/>
          <w:lang w:eastAsia="zh-TW"/>
        </w:rPr>
        <w:t>交通用地</w:t>
      </w:r>
      <w:r w:rsidR="00413420">
        <w:rPr>
          <w:rFonts w:hint="eastAsia"/>
          <w:color w:val="000000"/>
          <w:lang w:eastAsia="zh-TW"/>
        </w:rPr>
        <w:t>」或「</w:t>
      </w:r>
      <w:r w:rsidR="00413420" w:rsidRPr="00053A43">
        <w:rPr>
          <w:rFonts w:hint="eastAsia"/>
          <w:color w:val="000000"/>
          <w:lang w:eastAsia="zh-TW"/>
        </w:rPr>
        <w:t>捷運系統用地</w:t>
      </w:r>
      <w:r w:rsidR="00413420">
        <w:rPr>
          <w:rFonts w:hint="eastAsia"/>
          <w:color w:val="000000"/>
          <w:lang w:eastAsia="zh-TW"/>
        </w:rPr>
        <w:t>」，不同縣市名稱有別。</w:t>
      </w:r>
    </w:p>
    <w:p w:rsidR="00D9387E" w:rsidRPr="00CC548B" w:rsidRDefault="00D77599" w:rsidP="00825F95">
      <w:pPr>
        <w:pStyle w:val="3"/>
        <w:rPr>
          <w:rFonts w:hint="eastAsia"/>
          <w:color w:val="000000"/>
        </w:rPr>
      </w:pPr>
      <w:r w:rsidRPr="00053A43">
        <w:rPr>
          <w:rFonts w:hint="eastAsia"/>
          <w:color w:val="000000"/>
          <w:lang w:eastAsia="zh-TW"/>
        </w:rPr>
        <w:t>綜上，</w:t>
      </w:r>
      <w:r w:rsidR="00413420">
        <w:rPr>
          <w:rFonts w:hint="eastAsia"/>
          <w:color w:val="000000"/>
          <w:lang w:eastAsia="zh-TW"/>
        </w:rPr>
        <w:t>依</w:t>
      </w:r>
      <w:r w:rsidRPr="00053A43">
        <w:rPr>
          <w:rFonts w:hint="eastAsia"/>
          <w:color w:val="000000"/>
          <w:lang w:eastAsia="zh-TW"/>
        </w:rPr>
        <w:t>大眾捷運法</w:t>
      </w:r>
      <w:r w:rsidR="00B80402">
        <w:rPr>
          <w:rFonts w:hint="eastAsia"/>
          <w:color w:val="000000"/>
          <w:lang w:eastAsia="zh-TW"/>
        </w:rPr>
        <w:t>相關法規</w:t>
      </w:r>
      <w:r w:rsidRPr="00053A43">
        <w:rPr>
          <w:rFonts w:hint="eastAsia"/>
          <w:color w:val="000000"/>
          <w:lang w:eastAsia="zh-TW"/>
        </w:rPr>
        <w:t>規定</w:t>
      </w:r>
      <w:r w:rsidR="00413420">
        <w:rPr>
          <w:rFonts w:hint="eastAsia"/>
          <w:color w:val="000000"/>
          <w:lang w:eastAsia="zh-TW"/>
        </w:rPr>
        <w:t>可知，所謂</w:t>
      </w:r>
      <w:r w:rsidRPr="00053A43">
        <w:rPr>
          <w:rFonts w:hint="eastAsia"/>
          <w:color w:val="000000"/>
          <w:lang w:eastAsia="zh-TW"/>
        </w:rPr>
        <w:t>「捷運設施用地」</w:t>
      </w:r>
      <w:r w:rsidR="00413420">
        <w:rPr>
          <w:rFonts w:hint="eastAsia"/>
          <w:color w:val="000000"/>
          <w:lang w:eastAsia="zh-TW"/>
        </w:rPr>
        <w:t>係指「</w:t>
      </w:r>
      <w:r w:rsidR="00413420" w:rsidRPr="00053A43">
        <w:rPr>
          <w:rFonts w:hint="eastAsia"/>
          <w:color w:val="000000"/>
          <w:lang w:eastAsia="zh-TW"/>
        </w:rPr>
        <w:t>大眾捷運系統路線、場、站土地及其毗鄰地區之土地</w:t>
      </w:r>
      <w:r w:rsidR="00413420">
        <w:rPr>
          <w:rFonts w:hint="eastAsia"/>
          <w:color w:val="000000"/>
          <w:lang w:eastAsia="zh-TW"/>
        </w:rPr>
        <w:t>」，</w:t>
      </w:r>
      <w:r w:rsidR="00B80402">
        <w:rPr>
          <w:rFonts w:hint="eastAsia"/>
          <w:color w:val="000000"/>
          <w:lang w:eastAsia="zh-TW"/>
        </w:rPr>
        <w:t>惟</w:t>
      </w:r>
      <w:r w:rsidRPr="00053A43">
        <w:rPr>
          <w:rFonts w:hint="eastAsia"/>
          <w:color w:val="000000"/>
          <w:lang w:eastAsia="zh-TW"/>
        </w:rPr>
        <w:t>「臺北市</w:t>
      </w:r>
      <w:proofErr w:type="gramStart"/>
      <w:r w:rsidRPr="00053A43">
        <w:rPr>
          <w:rFonts w:hint="eastAsia"/>
          <w:color w:val="000000"/>
          <w:lang w:eastAsia="zh-TW"/>
        </w:rPr>
        <w:t>臺</w:t>
      </w:r>
      <w:proofErr w:type="gramEnd"/>
      <w:r w:rsidRPr="00053A43">
        <w:rPr>
          <w:rFonts w:hint="eastAsia"/>
          <w:color w:val="000000"/>
          <w:lang w:eastAsia="zh-TW"/>
        </w:rPr>
        <w:t>北都會區大眾捷運系統土地開發實施要點」明顯逾越母法，又捷運系統之聯合開發「捷運設施用地」、「交通用地」、「捷運系統用地」、「聯合開發區」散見於大眾捷運相關法規及土地使用分區管制</w:t>
      </w:r>
      <w:r>
        <w:rPr>
          <w:rFonts w:hint="eastAsia"/>
          <w:lang w:eastAsia="zh-TW"/>
        </w:rPr>
        <w:t>規定，且定義及</w:t>
      </w:r>
      <w:proofErr w:type="gramStart"/>
      <w:r>
        <w:rPr>
          <w:rFonts w:hint="eastAsia"/>
          <w:lang w:eastAsia="zh-TW"/>
        </w:rPr>
        <w:t>範圍</w:t>
      </w:r>
      <w:r w:rsidR="00B80402">
        <w:rPr>
          <w:rFonts w:hint="eastAsia"/>
          <w:lang w:eastAsia="zh-TW"/>
        </w:rPr>
        <w:t>猶</w:t>
      </w:r>
      <w:r>
        <w:rPr>
          <w:rFonts w:hint="eastAsia"/>
          <w:lang w:eastAsia="zh-TW"/>
        </w:rPr>
        <w:t>欠明確</w:t>
      </w:r>
      <w:proofErr w:type="gramEnd"/>
      <w:r>
        <w:rPr>
          <w:rFonts w:hint="eastAsia"/>
          <w:lang w:eastAsia="zh-TW"/>
        </w:rPr>
        <w:t>，交通部及內政部放任地方政府自行認定相關管制內容，未善盡主管機關職責，核有闕失。</w:t>
      </w:r>
    </w:p>
    <w:p w:rsidR="002374B5" w:rsidRPr="00207D8E" w:rsidRDefault="002374B5" w:rsidP="002374B5">
      <w:pPr>
        <w:pStyle w:val="2"/>
        <w:rPr>
          <w:rFonts w:hint="eastAsia"/>
          <w:b/>
        </w:rPr>
      </w:pPr>
      <w:r>
        <w:rPr>
          <w:rFonts w:hint="eastAsia"/>
          <w:b/>
          <w:lang w:eastAsia="zh-TW"/>
        </w:rPr>
        <w:t>臺北市政府辦理</w:t>
      </w:r>
      <w:proofErr w:type="spellStart"/>
      <w:r w:rsidRPr="00207D8E">
        <w:rPr>
          <w:rFonts w:hint="eastAsia"/>
          <w:b/>
        </w:rPr>
        <w:t>捷運聯合開發基地劃定及</w:t>
      </w:r>
      <w:r w:rsidRPr="00207D8E">
        <w:rPr>
          <w:rFonts w:hint="eastAsia"/>
          <w:b/>
          <w:lang w:eastAsia="zh-TW"/>
        </w:rPr>
        <w:t>遴選範圍</w:t>
      </w:r>
      <w:proofErr w:type="spellEnd"/>
      <w:r w:rsidRPr="00207D8E">
        <w:rPr>
          <w:rFonts w:hint="eastAsia"/>
          <w:b/>
        </w:rPr>
        <w:t>，</w:t>
      </w:r>
      <w:proofErr w:type="spellStart"/>
      <w:r w:rsidRPr="00207D8E">
        <w:rPr>
          <w:rFonts w:hint="eastAsia"/>
          <w:b/>
        </w:rPr>
        <w:t>過程欠缺透明</w:t>
      </w:r>
      <w:r>
        <w:rPr>
          <w:rFonts w:hint="eastAsia"/>
          <w:b/>
          <w:lang w:eastAsia="zh-TW"/>
        </w:rPr>
        <w:t>，交通部及內政部又未能督促所屬訂定</w:t>
      </w:r>
      <w:r w:rsidRPr="00207D8E">
        <w:rPr>
          <w:rFonts w:hint="eastAsia"/>
          <w:b/>
        </w:rPr>
        <w:t>聯合開發基地</w:t>
      </w:r>
      <w:r w:rsidRPr="00207D8E">
        <w:rPr>
          <w:rFonts w:hint="eastAsia"/>
          <w:b/>
          <w:lang w:eastAsia="zh-TW"/>
        </w:rPr>
        <w:t>遴選範圍</w:t>
      </w:r>
      <w:r w:rsidRPr="00207D8E">
        <w:rPr>
          <w:rFonts w:hint="eastAsia"/>
          <w:b/>
        </w:rPr>
        <w:t>及劃定</w:t>
      </w:r>
      <w:r>
        <w:rPr>
          <w:rFonts w:hint="eastAsia"/>
          <w:b/>
          <w:lang w:eastAsia="zh-TW"/>
        </w:rPr>
        <w:t>標準，</w:t>
      </w:r>
      <w:proofErr w:type="gramStart"/>
      <w:r>
        <w:rPr>
          <w:rFonts w:hint="eastAsia"/>
          <w:b/>
          <w:lang w:eastAsia="zh-TW"/>
        </w:rPr>
        <w:t>均有疏失</w:t>
      </w:r>
      <w:proofErr w:type="spellEnd"/>
      <w:proofErr w:type="gramEnd"/>
      <w:r>
        <w:rPr>
          <w:rFonts w:hint="eastAsia"/>
          <w:b/>
          <w:lang w:eastAsia="zh-TW"/>
        </w:rPr>
        <w:t>。</w:t>
      </w:r>
    </w:p>
    <w:p w:rsidR="002374B5" w:rsidRDefault="002374B5" w:rsidP="002374B5">
      <w:pPr>
        <w:pStyle w:val="3"/>
        <w:rPr>
          <w:rFonts w:hint="eastAsia"/>
        </w:rPr>
      </w:pPr>
      <w:r>
        <w:rPr>
          <w:rFonts w:hint="eastAsia"/>
          <w:lang w:eastAsia="zh-TW"/>
        </w:rPr>
        <w:t>按</w:t>
      </w:r>
      <w:r w:rsidRPr="00A02B2B">
        <w:rPr>
          <w:rFonts w:hint="eastAsia"/>
        </w:rPr>
        <w:t>行政程序法第6條</w:t>
      </w:r>
      <w:r w:rsidRPr="00A02B2B">
        <w:rPr>
          <w:rFonts w:hint="eastAsia"/>
          <w:lang w:eastAsia="zh-TW"/>
        </w:rPr>
        <w:t>：「</w:t>
      </w:r>
      <w:proofErr w:type="spellStart"/>
      <w:r w:rsidRPr="00A02B2B">
        <w:rPr>
          <w:rFonts w:hint="eastAsia"/>
        </w:rPr>
        <w:t>行政行為，非有正當理由，不得為差別待遇</w:t>
      </w:r>
      <w:proofErr w:type="spellEnd"/>
      <w:r w:rsidRPr="00A02B2B">
        <w:rPr>
          <w:rFonts w:hint="eastAsia"/>
          <w:lang w:eastAsia="zh-TW"/>
        </w:rPr>
        <w:t>」</w:t>
      </w:r>
      <w:r>
        <w:rPr>
          <w:rFonts w:hint="eastAsia"/>
          <w:lang w:eastAsia="zh-TW"/>
        </w:rPr>
        <w:t>、</w:t>
      </w:r>
      <w:proofErr w:type="spellStart"/>
      <w:r w:rsidRPr="00A02B2B">
        <w:rPr>
          <w:rFonts w:hint="eastAsia"/>
          <w:lang w:eastAsia="zh-TW"/>
        </w:rPr>
        <w:t>行政程序法第</w:t>
      </w:r>
      <w:proofErr w:type="spellEnd"/>
      <w:r>
        <w:rPr>
          <w:rFonts w:hint="eastAsia"/>
          <w:lang w:eastAsia="zh-TW"/>
        </w:rPr>
        <w:t>7</w:t>
      </w:r>
      <w:r w:rsidRPr="00A02B2B">
        <w:rPr>
          <w:rFonts w:hint="eastAsia"/>
          <w:lang w:eastAsia="zh-TW"/>
        </w:rPr>
        <w:t>條：「行政行為，應依下列原則為之：一、採取之方法應有助於目的的達成。二、有多種同樣能達到目的之方法時，應選擇對人民權益損害最少者。三、採取之方法所造成之損害不得與欲達成目的之利益顯失均衡」</w:t>
      </w:r>
      <w:r w:rsidR="00F523B2">
        <w:rPr>
          <w:rFonts w:hint="eastAsia"/>
          <w:lang w:eastAsia="zh-TW"/>
        </w:rPr>
        <w:t>、</w:t>
      </w:r>
      <w:r w:rsidR="00B80402">
        <w:rPr>
          <w:rFonts w:hint="eastAsia"/>
          <w:lang w:eastAsia="zh-TW"/>
        </w:rPr>
        <w:t>司法院</w:t>
      </w:r>
      <w:r w:rsidR="00F523B2">
        <w:rPr>
          <w:rFonts w:hint="eastAsia"/>
          <w:lang w:eastAsia="zh-TW"/>
        </w:rPr>
        <w:t>釋字412號</w:t>
      </w:r>
      <w:proofErr w:type="gramStart"/>
      <w:r w:rsidR="00F523B2">
        <w:rPr>
          <w:rFonts w:hint="eastAsia"/>
          <w:lang w:eastAsia="zh-TW"/>
        </w:rPr>
        <w:t>理由書謂</w:t>
      </w:r>
      <w:proofErr w:type="gramEnd"/>
      <w:r w:rsidR="00F523B2">
        <w:rPr>
          <w:rFonts w:hint="eastAsia"/>
          <w:lang w:eastAsia="zh-TW"/>
        </w:rPr>
        <w:t>：「</w:t>
      </w:r>
      <w:r w:rsidR="00F523B2" w:rsidRPr="00F523B2">
        <w:rPr>
          <w:rFonts w:hint="eastAsia"/>
          <w:lang w:eastAsia="zh-TW"/>
        </w:rPr>
        <w:t>憲法第七條所定之平等原則，係為保障人民在法律上地位之實質平等，亦即法律得依事物之性質，就事實情況之差異及立法之目的，而為不同之規範。法律就其所定事實上之差異，亦得授權行政機關發布施行細則為合理必要之規定</w:t>
      </w:r>
      <w:r w:rsidR="00F523B2">
        <w:rPr>
          <w:rFonts w:hint="eastAsia"/>
          <w:lang w:eastAsia="zh-TW"/>
        </w:rPr>
        <w:t>」</w:t>
      </w:r>
      <w:r>
        <w:rPr>
          <w:rFonts w:hint="eastAsia"/>
          <w:lang w:eastAsia="zh-TW"/>
        </w:rPr>
        <w:t>。</w:t>
      </w:r>
    </w:p>
    <w:p w:rsidR="002374B5" w:rsidRDefault="002374B5" w:rsidP="002374B5">
      <w:pPr>
        <w:pStyle w:val="3"/>
        <w:rPr>
          <w:rFonts w:hint="eastAsia"/>
        </w:rPr>
      </w:pPr>
      <w:r>
        <w:rPr>
          <w:rFonts w:hint="eastAsia"/>
          <w:lang w:eastAsia="zh-TW"/>
        </w:rPr>
        <w:t>查</w:t>
      </w:r>
      <w:r>
        <w:rPr>
          <w:rFonts w:hint="eastAsia"/>
        </w:rPr>
        <w:t>捷運聯合開發基地劃定及</w:t>
      </w:r>
      <w:r>
        <w:rPr>
          <w:rFonts w:hint="eastAsia"/>
          <w:lang w:eastAsia="zh-TW"/>
        </w:rPr>
        <w:t>遴選範圍之辦理標準，據臺北市政府說明，</w:t>
      </w:r>
      <w:r w:rsidRPr="000427C0">
        <w:rPr>
          <w:rFonts w:hint="eastAsia"/>
          <w:lang w:eastAsia="zh-TW"/>
        </w:rPr>
        <w:t>捷運用地規劃原則主要考量都市景觀、人行動線、未來地區發展與開發基地暨鄰近建物安全、合理之配置、工期與相關經費等作整體規劃。</w:t>
      </w:r>
      <w:r>
        <w:rPr>
          <w:rFonts w:hint="eastAsia"/>
          <w:lang w:eastAsia="zh-TW"/>
        </w:rPr>
        <w:t>另對於捷運系統規劃時，僅考量下列因素擬定開發用地：「１、須與捷運工程完工通車營運時程配合。２、面積規模是否達開發效益。３、對鄰近土地利用之影響。４、當地都市計畫及發展情形。５、其他相關因素」，並依據</w:t>
      </w:r>
      <w:r w:rsidRPr="00207D8E">
        <w:rPr>
          <w:rFonts w:hint="eastAsia"/>
          <w:b/>
          <w:lang w:eastAsia="zh-TW"/>
        </w:rPr>
        <w:t>大眾捷運法第7條</w:t>
      </w:r>
      <w:r w:rsidRPr="000427C0">
        <w:rPr>
          <w:rFonts w:hint="eastAsia"/>
          <w:lang w:eastAsia="zh-TW"/>
        </w:rPr>
        <w:t>、</w:t>
      </w:r>
      <w:r w:rsidRPr="00207D8E">
        <w:rPr>
          <w:rFonts w:hint="eastAsia"/>
          <w:b/>
          <w:lang w:eastAsia="zh-TW"/>
        </w:rPr>
        <w:t>都市計畫法</w:t>
      </w:r>
      <w:r w:rsidRPr="000427C0">
        <w:rPr>
          <w:rFonts w:hint="eastAsia"/>
          <w:lang w:eastAsia="zh-TW"/>
        </w:rPr>
        <w:t>、</w:t>
      </w:r>
      <w:r w:rsidRPr="00207D8E">
        <w:rPr>
          <w:rFonts w:hint="eastAsia"/>
          <w:b/>
          <w:lang w:eastAsia="zh-TW"/>
        </w:rPr>
        <w:t>土地開發辦法第9條</w:t>
      </w:r>
      <w:r w:rsidRPr="000427C0">
        <w:rPr>
          <w:rFonts w:hint="eastAsia"/>
          <w:lang w:eastAsia="zh-TW"/>
        </w:rPr>
        <w:t>等</w:t>
      </w:r>
      <w:r>
        <w:rPr>
          <w:rFonts w:hint="eastAsia"/>
          <w:lang w:eastAsia="zh-TW"/>
        </w:rPr>
        <w:t>規定辦理</w:t>
      </w:r>
      <w:r w:rsidRPr="00563493">
        <w:rPr>
          <w:rFonts w:hint="eastAsia"/>
          <w:lang w:eastAsia="zh-TW"/>
        </w:rPr>
        <w:t>劃定及評選，</w:t>
      </w:r>
      <w:r>
        <w:rPr>
          <w:rFonts w:hint="eastAsia"/>
          <w:lang w:eastAsia="zh-TW"/>
        </w:rPr>
        <w:t>及</w:t>
      </w:r>
      <w:r w:rsidRPr="00563493">
        <w:rPr>
          <w:rFonts w:hint="eastAsia"/>
          <w:lang w:eastAsia="zh-TW"/>
        </w:rPr>
        <w:t>透過都市計畫審議程序，</w:t>
      </w:r>
      <w:proofErr w:type="gramStart"/>
      <w:r w:rsidRPr="00563493">
        <w:rPr>
          <w:rFonts w:hint="eastAsia"/>
          <w:lang w:eastAsia="zh-TW"/>
        </w:rPr>
        <w:t>俟</w:t>
      </w:r>
      <w:proofErr w:type="gramEnd"/>
      <w:r w:rsidRPr="00563493">
        <w:rPr>
          <w:rFonts w:hint="eastAsia"/>
          <w:lang w:eastAsia="zh-TW"/>
        </w:rPr>
        <w:t>審議通過發布施行後，據以辦理土地開發等語。</w:t>
      </w:r>
      <w:proofErr w:type="gramStart"/>
      <w:r w:rsidRPr="00563493">
        <w:rPr>
          <w:rFonts w:hint="eastAsia"/>
          <w:lang w:eastAsia="zh-TW"/>
        </w:rPr>
        <w:t>惟查</w:t>
      </w:r>
      <w:proofErr w:type="gramEnd"/>
      <w:r w:rsidRPr="00563493">
        <w:rPr>
          <w:rFonts w:hint="eastAsia"/>
          <w:lang w:eastAsia="zh-TW"/>
        </w:rPr>
        <w:t>，臺北市政府</w:t>
      </w:r>
      <w:r>
        <w:rPr>
          <w:rFonts w:hint="eastAsia"/>
          <w:lang w:eastAsia="zh-TW"/>
        </w:rPr>
        <w:t>辦理聯合開發案</w:t>
      </w:r>
      <w:r w:rsidRPr="00563493">
        <w:rPr>
          <w:rFonts w:hint="eastAsia"/>
          <w:lang w:eastAsia="zh-TW"/>
        </w:rPr>
        <w:t>於都市計畫審議前</w:t>
      </w:r>
      <w:r>
        <w:rPr>
          <w:rFonts w:hint="eastAsia"/>
          <w:lang w:eastAsia="zh-TW"/>
        </w:rPr>
        <w:t>，</w:t>
      </w:r>
      <w:r w:rsidRPr="00563493">
        <w:rPr>
          <w:rFonts w:hint="eastAsia"/>
          <w:lang w:eastAsia="zh-TW"/>
        </w:rPr>
        <w:t>並無確切聯合開發基地遴選範圍</w:t>
      </w:r>
      <w:proofErr w:type="spellStart"/>
      <w:r w:rsidRPr="00563493">
        <w:rPr>
          <w:rFonts w:hint="eastAsia"/>
        </w:rPr>
        <w:t>及劃定</w:t>
      </w:r>
      <w:r w:rsidRPr="00563493">
        <w:rPr>
          <w:rFonts w:hint="eastAsia"/>
          <w:lang w:eastAsia="zh-TW"/>
        </w:rPr>
        <w:t>標準</w:t>
      </w:r>
      <w:r>
        <w:rPr>
          <w:rFonts w:hint="eastAsia"/>
          <w:lang w:eastAsia="zh-TW"/>
        </w:rPr>
        <w:t>或規範</w:t>
      </w:r>
      <w:r w:rsidRPr="00563493">
        <w:rPr>
          <w:rFonts w:hint="eastAsia"/>
          <w:lang w:eastAsia="zh-TW"/>
        </w:rPr>
        <w:t>可資依循，相關作業</w:t>
      </w:r>
      <w:r>
        <w:rPr>
          <w:rFonts w:hint="eastAsia"/>
          <w:lang w:eastAsia="zh-TW"/>
        </w:rPr>
        <w:t>亦</w:t>
      </w:r>
      <w:r w:rsidRPr="00563493">
        <w:rPr>
          <w:rFonts w:hint="eastAsia"/>
          <w:lang w:eastAsia="zh-TW"/>
        </w:rPr>
        <w:t>欠公開透明，法制作業顯有闕漏</w:t>
      </w:r>
      <w:proofErr w:type="spellEnd"/>
      <w:r w:rsidRPr="00563493">
        <w:rPr>
          <w:rFonts w:hint="eastAsia"/>
          <w:lang w:eastAsia="zh-TW"/>
        </w:rPr>
        <w:t>。</w:t>
      </w:r>
    </w:p>
    <w:p w:rsidR="002374B5" w:rsidRPr="002374B5" w:rsidRDefault="002374B5" w:rsidP="002374B5">
      <w:pPr>
        <w:pStyle w:val="3"/>
        <w:rPr>
          <w:rFonts w:hint="eastAsia"/>
        </w:rPr>
      </w:pPr>
      <w:proofErr w:type="spellStart"/>
      <w:r>
        <w:rPr>
          <w:rFonts w:hint="eastAsia"/>
        </w:rPr>
        <w:t>次查，臺北市政府辦理捷運聯合開發基地之評選，於</w:t>
      </w:r>
      <w:r w:rsidRPr="000427C0">
        <w:rPr>
          <w:rFonts w:hint="eastAsia"/>
        </w:rPr>
        <w:t>實務上</w:t>
      </w:r>
      <w:r>
        <w:rPr>
          <w:rFonts w:hint="eastAsia"/>
        </w:rPr>
        <w:t>係由</w:t>
      </w:r>
      <w:proofErr w:type="spellEnd"/>
      <w:r w:rsidR="00FD5005">
        <w:rPr>
          <w:rFonts w:hint="eastAsia"/>
          <w:lang w:eastAsia="zh-TW"/>
        </w:rPr>
        <w:t>「</w:t>
      </w:r>
      <w:proofErr w:type="spellStart"/>
      <w:r w:rsidR="00FD5005" w:rsidRPr="000427C0">
        <w:rPr>
          <w:rFonts w:hint="eastAsia"/>
        </w:rPr>
        <w:t>毗鄰地區土地</w:t>
      </w:r>
      <w:proofErr w:type="spellEnd"/>
      <w:r w:rsidR="00FD5005">
        <w:rPr>
          <w:rFonts w:hint="eastAsia"/>
          <w:lang w:eastAsia="zh-TW"/>
        </w:rPr>
        <w:t>」</w:t>
      </w:r>
      <w:r>
        <w:rPr>
          <w:rFonts w:hint="eastAsia"/>
        </w:rPr>
        <w:t>提出遴選</w:t>
      </w:r>
      <w:r w:rsidRPr="000427C0">
        <w:rPr>
          <w:rFonts w:hint="eastAsia"/>
        </w:rPr>
        <w:t>，包括與捷運設施用地相連接者，或與捷運設施用地在同一</w:t>
      </w:r>
      <w:proofErr w:type="gramStart"/>
      <w:r w:rsidRPr="000427C0">
        <w:rPr>
          <w:rFonts w:hint="eastAsia"/>
        </w:rPr>
        <w:t>街廓內且</w:t>
      </w:r>
      <w:proofErr w:type="gramEnd"/>
      <w:r w:rsidRPr="000427C0">
        <w:rPr>
          <w:rFonts w:hint="eastAsia"/>
        </w:rPr>
        <w:t>能與捷運設施用地連成同一建築基地者，或與捷運設施用地相鄰</w:t>
      </w:r>
      <w:proofErr w:type="gramStart"/>
      <w:r w:rsidRPr="000427C0">
        <w:rPr>
          <w:rFonts w:hint="eastAsia"/>
        </w:rPr>
        <w:t>之街廓而</w:t>
      </w:r>
      <w:proofErr w:type="gramEnd"/>
      <w:r w:rsidRPr="000427C0">
        <w:rPr>
          <w:rFonts w:hint="eastAsia"/>
        </w:rPr>
        <w:t>以地下道或陸橋相連通</w:t>
      </w:r>
      <w:r>
        <w:rPr>
          <w:rFonts w:hint="eastAsia"/>
        </w:rPr>
        <w:t>者，</w:t>
      </w:r>
      <w:r w:rsidRPr="000427C0">
        <w:rPr>
          <w:rFonts w:hint="eastAsia"/>
        </w:rPr>
        <w:t>可由</w:t>
      </w:r>
      <w:r w:rsidR="00FD5005">
        <w:rPr>
          <w:rFonts w:hint="eastAsia"/>
          <w:lang w:eastAsia="zh-TW"/>
        </w:rPr>
        <w:t>「</w:t>
      </w:r>
      <w:proofErr w:type="spellStart"/>
      <w:r w:rsidR="00FD5005" w:rsidRPr="000427C0">
        <w:rPr>
          <w:rFonts w:hint="eastAsia"/>
        </w:rPr>
        <w:t>毗鄰地區土地</w:t>
      </w:r>
      <w:proofErr w:type="spellEnd"/>
      <w:r w:rsidR="00FD5005">
        <w:rPr>
          <w:rFonts w:hint="eastAsia"/>
          <w:lang w:eastAsia="zh-TW"/>
        </w:rPr>
        <w:t>」</w:t>
      </w:r>
      <w:proofErr w:type="spellStart"/>
      <w:r w:rsidRPr="000427C0">
        <w:rPr>
          <w:rFonts w:hint="eastAsia"/>
        </w:rPr>
        <w:t>之地主自行擬定開發範圍後</w:t>
      </w:r>
      <w:r>
        <w:rPr>
          <w:rFonts w:hint="eastAsia"/>
        </w:rPr>
        <w:t>，</w:t>
      </w:r>
      <w:r w:rsidRPr="000427C0">
        <w:rPr>
          <w:rFonts w:hint="eastAsia"/>
        </w:rPr>
        <w:t>辦理土地</w:t>
      </w:r>
      <w:r>
        <w:rPr>
          <w:rFonts w:hint="eastAsia"/>
        </w:rPr>
        <w:t>聯合</w:t>
      </w:r>
      <w:r w:rsidRPr="000427C0">
        <w:rPr>
          <w:rFonts w:hint="eastAsia"/>
        </w:rPr>
        <w:t>開發</w:t>
      </w:r>
      <w:proofErr w:type="spellEnd"/>
      <w:r>
        <w:rPr>
          <w:rFonts w:hint="eastAsia"/>
        </w:rPr>
        <w:t>。</w:t>
      </w:r>
      <w:proofErr w:type="spellStart"/>
      <w:r>
        <w:rPr>
          <w:rFonts w:hint="eastAsia"/>
        </w:rPr>
        <w:t>顯見聯合開發基地劃定範圍之標準顯有不一，</w:t>
      </w:r>
      <w:r w:rsidR="00FD5005">
        <w:rPr>
          <w:rFonts w:hint="eastAsia"/>
          <w:lang w:eastAsia="zh-TW"/>
        </w:rPr>
        <w:t>未見更為合理且嚴謹之界定</w:t>
      </w:r>
      <w:proofErr w:type="spellEnd"/>
      <w:r w:rsidR="00FD5005">
        <w:rPr>
          <w:rFonts w:hint="eastAsia"/>
          <w:lang w:eastAsia="zh-TW"/>
        </w:rPr>
        <w:t>，</w:t>
      </w:r>
      <w:r>
        <w:rPr>
          <w:rFonts w:hint="eastAsia"/>
        </w:rPr>
        <w:t>欠缺明確性。復又聯合開發劃定範圍涉及人民權利義務，並非於都市計畫細部計畫變更之公展程序始能公開，於前置評估報告書階段或尚未變更都市計畫階段即理應公開，對於基地範圍劃定及遴選聯合開發基地評估，且應遵守比例原則和平等原則為之。據此，</w:t>
      </w:r>
      <w:r w:rsidRPr="00E55267">
        <w:rPr>
          <w:rFonts w:hint="eastAsia"/>
        </w:rPr>
        <w:t>臺北市政府辦理捷運聯合開發基地劃定及遴選範圍，過程欠缺</w:t>
      </w:r>
      <w:r>
        <w:rPr>
          <w:rFonts w:hint="eastAsia"/>
        </w:rPr>
        <w:t>標準與</w:t>
      </w:r>
      <w:r w:rsidRPr="00E55267">
        <w:rPr>
          <w:rFonts w:hint="eastAsia"/>
        </w:rPr>
        <w:t>透明，交通部及內政部</w:t>
      </w:r>
      <w:r>
        <w:rPr>
          <w:rFonts w:hint="eastAsia"/>
        </w:rPr>
        <w:t>又</w:t>
      </w:r>
      <w:r w:rsidRPr="00E55267">
        <w:rPr>
          <w:rFonts w:hint="eastAsia"/>
        </w:rPr>
        <w:t>未能督促所屬訂定聯合開發基地遴選範圍及劃定標準</w:t>
      </w:r>
      <w:r>
        <w:rPr>
          <w:rFonts w:hint="eastAsia"/>
        </w:rPr>
        <w:t>，均</w:t>
      </w:r>
      <w:r w:rsidRPr="00E55267">
        <w:rPr>
          <w:rFonts w:hint="eastAsia"/>
        </w:rPr>
        <w:t>有</w:t>
      </w:r>
      <w:r>
        <w:rPr>
          <w:rFonts w:hint="eastAsia"/>
        </w:rPr>
        <w:t>疏</w:t>
      </w:r>
      <w:r w:rsidRPr="00E55267">
        <w:rPr>
          <w:rFonts w:hint="eastAsia"/>
        </w:rPr>
        <w:t>失。</w:t>
      </w:r>
    </w:p>
    <w:p w:rsidR="00495233" w:rsidRDefault="004700BD" w:rsidP="00495233">
      <w:pPr>
        <w:pStyle w:val="2"/>
        <w:rPr>
          <w:rFonts w:hint="eastAsia"/>
        </w:rPr>
      </w:pPr>
      <w:r w:rsidRPr="004700BD">
        <w:rPr>
          <w:rFonts w:hint="eastAsia"/>
          <w:b/>
          <w:lang w:eastAsia="zh-TW"/>
        </w:rPr>
        <w:t>大眾捷運系統土地開發辦法相關規範就</w:t>
      </w:r>
      <w:r w:rsidR="00495233" w:rsidRPr="00E55267">
        <w:rPr>
          <w:rFonts w:hint="eastAsia"/>
          <w:b/>
          <w:lang w:eastAsia="zh-TW"/>
        </w:rPr>
        <w:t>聯合開發之成本估價與權益分配過程未建立檢</w:t>
      </w:r>
      <w:r w:rsidR="00D61C1E" w:rsidRPr="00E55267">
        <w:rPr>
          <w:rFonts w:hint="eastAsia"/>
          <w:b/>
          <w:lang w:eastAsia="zh-TW"/>
        </w:rPr>
        <w:t>核</w:t>
      </w:r>
      <w:r w:rsidR="00495233" w:rsidRPr="00E55267">
        <w:rPr>
          <w:rFonts w:hint="eastAsia"/>
          <w:b/>
          <w:lang w:eastAsia="zh-TW"/>
        </w:rPr>
        <w:t>機制</w:t>
      </w:r>
      <w:r>
        <w:rPr>
          <w:rFonts w:hint="eastAsia"/>
          <w:b/>
          <w:lang w:eastAsia="zh-TW"/>
        </w:rPr>
        <w:t>，欠缺審查客觀標準</w:t>
      </w:r>
      <w:r w:rsidR="00495233" w:rsidRPr="00E55267">
        <w:rPr>
          <w:rFonts w:hint="eastAsia"/>
          <w:b/>
          <w:lang w:eastAsia="zh-TW"/>
        </w:rPr>
        <w:t>，估價過程</w:t>
      </w:r>
      <w:r>
        <w:rPr>
          <w:rFonts w:hint="eastAsia"/>
          <w:b/>
          <w:lang w:eastAsia="zh-TW"/>
        </w:rPr>
        <w:t>亦</w:t>
      </w:r>
      <w:r w:rsidR="00495233" w:rsidRPr="00E55267">
        <w:rPr>
          <w:rFonts w:hint="eastAsia"/>
          <w:b/>
          <w:lang w:eastAsia="zh-TW"/>
        </w:rPr>
        <w:t>不公開透明，</w:t>
      </w:r>
      <w:proofErr w:type="gramStart"/>
      <w:r>
        <w:rPr>
          <w:rFonts w:hint="eastAsia"/>
          <w:b/>
          <w:lang w:eastAsia="zh-TW"/>
        </w:rPr>
        <w:t>致</w:t>
      </w:r>
      <w:r w:rsidR="00495233" w:rsidRPr="00E55267">
        <w:rPr>
          <w:rFonts w:hint="eastAsia"/>
          <w:b/>
          <w:lang w:eastAsia="zh-TW"/>
        </w:rPr>
        <w:t>權配</w:t>
      </w:r>
      <w:proofErr w:type="gramEnd"/>
      <w:r w:rsidR="00495233" w:rsidRPr="00E55267">
        <w:rPr>
          <w:rFonts w:hint="eastAsia"/>
          <w:b/>
          <w:lang w:eastAsia="zh-TW"/>
        </w:rPr>
        <w:t>比例雖經</w:t>
      </w:r>
      <w:r w:rsidR="002B48BF" w:rsidRPr="00E55267">
        <w:rPr>
          <w:rFonts w:hint="eastAsia"/>
          <w:b/>
          <w:lang w:eastAsia="zh-TW"/>
        </w:rPr>
        <w:t>權益分配審議委員會</w:t>
      </w:r>
      <w:r w:rsidR="002B48BF">
        <w:rPr>
          <w:rFonts w:hint="eastAsia"/>
          <w:b/>
          <w:lang w:eastAsia="zh-TW"/>
        </w:rPr>
        <w:t>審議並</w:t>
      </w:r>
      <w:r w:rsidR="00827BE8">
        <w:rPr>
          <w:rFonts w:hint="eastAsia"/>
          <w:b/>
          <w:lang w:eastAsia="zh-TW"/>
        </w:rPr>
        <w:t>由</w:t>
      </w:r>
      <w:r>
        <w:rPr>
          <w:rFonts w:hint="eastAsia"/>
          <w:b/>
          <w:lang w:eastAsia="zh-TW"/>
        </w:rPr>
        <w:t>主管機關</w:t>
      </w:r>
      <w:r w:rsidR="00495233" w:rsidRPr="00E55267">
        <w:rPr>
          <w:rFonts w:hint="eastAsia"/>
          <w:b/>
          <w:lang w:eastAsia="zh-TW"/>
        </w:rPr>
        <w:t>核定</w:t>
      </w:r>
      <w:r w:rsidR="002B48BF">
        <w:rPr>
          <w:rFonts w:hint="eastAsia"/>
          <w:b/>
          <w:lang w:eastAsia="zh-TW"/>
        </w:rPr>
        <w:t>，</w:t>
      </w:r>
      <w:r>
        <w:rPr>
          <w:rFonts w:hint="eastAsia"/>
          <w:b/>
          <w:lang w:eastAsia="zh-TW"/>
        </w:rPr>
        <w:t>卻</w:t>
      </w:r>
      <w:r w:rsidR="00495233" w:rsidRPr="00E55267">
        <w:rPr>
          <w:rFonts w:hint="eastAsia"/>
          <w:b/>
          <w:lang w:eastAsia="zh-TW"/>
        </w:rPr>
        <w:t>流於形式，</w:t>
      </w:r>
      <w:r w:rsidR="000E0426">
        <w:rPr>
          <w:rFonts w:hint="eastAsia"/>
          <w:b/>
          <w:lang w:eastAsia="zh-TW"/>
        </w:rPr>
        <w:t>審核</w:t>
      </w:r>
      <w:r>
        <w:rPr>
          <w:rFonts w:hint="eastAsia"/>
          <w:b/>
          <w:lang w:eastAsia="zh-TW"/>
        </w:rPr>
        <w:t>機制無法落實</w:t>
      </w:r>
      <w:r w:rsidR="007363DE">
        <w:rPr>
          <w:rFonts w:hint="eastAsia"/>
          <w:b/>
          <w:color w:val="000000"/>
          <w:lang w:eastAsia="zh-TW"/>
        </w:rPr>
        <w:t>。</w:t>
      </w:r>
      <w:proofErr w:type="spellStart"/>
      <w:r w:rsidR="00E55267" w:rsidRPr="004712F6">
        <w:rPr>
          <w:rFonts w:hint="eastAsia"/>
          <w:b/>
          <w:color w:val="000000"/>
        </w:rPr>
        <w:t>交通部</w:t>
      </w:r>
      <w:r w:rsidR="00465BD4">
        <w:rPr>
          <w:rFonts w:hint="eastAsia"/>
          <w:b/>
          <w:color w:val="000000"/>
          <w:lang w:eastAsia="zh-TW"/>
        </w:rPr>
        <w:t>及內政部</w:t>
      </w:r>
      <w:r w:rsidR="00E55267">
        <w:rPr>
          <w:rFonts w:hint="eastAsia"/>
          <w:b/>
          <w:color w:val="000000"/>
          <w:lang w:eastAsia="zh-TW"/>
        </w:rPr>
        <w:t>未</w:t>
      </w:r>
      <w:r w:rsidR="00E55267" w:rsidRPr="004712F6">
        <w:rPr>
          <w:rFonts w:hint="eastAsia"/>
          <w:b/>
          <w:color w:val="000000"/>
        </w:rPr>
        <w:t>善盡中央主管機關</w:t>
      </w:r>
      <w:r>
        <w:rPr>
          <w:rFonts w:hint="eastAsia"/>
          <w:b/>
          <w:color w:val="000000"/>
          <w:lang w:eastAsia="zh-TW"/>
        </w:rPr>
        <w:t>制法</w:t>
      </w:r>
      <w:r w:rsidR="00E55267" w:rsidRPr="004712F6">
        <w:rPr>
          <w:rFonts w:hint="eastAsia"/>
          <w:b/>
          <w:color w:val="000000"/>
        </w:rPr>
        <w:t>權責</w:t>
      </w:r>
      <w:r w:rsidR="000E0426">
        <w:rPr>
          <w:rFonts w:hint="eastAsia"/>
          <w:b/>
          <w:color w:val="000000"/>
          <w:lang w:eastAsia="zh-TW"/>
        </w:rPr>
        <w:t>，任</w:t>
      </w:r>
      <w:r w:rsidR="008B7797">
        <w:rPr>
          <w:rFonts w:hint="eastAsia"/>
          <w:b/>
          <w:color w:val="000000"/>
          <w:lang w:eastAsia="zh-TW"/>
        </w:rPr>
        <w:t>由</w:t>
      </w:r>
      <w:r w:rsidR="000E0426">
        <w:rPr>
          <w:rFonts w:hint="eastAsia"/>
          <w:b/>
          <w:color w:val="000000"/>
          <w:lang w:eastAsia="zh-TW"/>
        </w:rPr>
        <w:t>地方</w:t>
      </w:r>
      <w:r w:rsidR="00E55267" w:rsidRPr="004712F6">
        <w:rPr>
          <w:rFonts w:hint="eastAsia"/>
          <w:b/>
          <w:color w:val="000000"/>
        </w:rPr>
        <w:t>政府</w:t>
      </w:r>
      <w:r w:rsidR="00E55267">
        <w:rPr>
          <w:rFonts w:hint="eastAsia"/>
          <w:b/>
          <w:color w:val="000000"/>
          <w:lang w:eastAsia="zh-TW"/>
        </w:rPr>
        <w:t>自行辦理</w:t>
      </w:r>
      <w:proofErr w:type="spellEnd"/>
      <w:r w:rsidR="00E55267">
        <w:rPr>
          <w:rFonts w:hint="eastAsia"/>
          <w:b/>
          <w:color w:val="000000"/>
        </w:rPr>
        <w:t>，</w:t>
      </w:r>
      <w:proofErr w:type="spellStart"/>
      <w:r w:rsidR="00E55267">
        <w:rPr>
          <w:rFonts w:hint="eastAsia"/>
          <w:b/>
          <w:color w:val="000000"/>
        </w:rPr>
        <w:t>核有</w:t>
      </w:r>
      <w:proofErr w:type="gramStart"/>
      <w:r w:rsidR="00E55267">
        <w:rPr>
          <w:rFonts w:hint="eastAsia"/>
          <w:b/>
          <w:color w:val="000000"/>
        </w:rPr>
        <w:t>怠</w:t>
      </w:r>
      <w:proofErr w:type="gramEnd"/>
      <w:r w:rsidR="00E55267">
        <w:rPr>
          <w:rFonts w:hint="eastAsia"/>
          <w:b/>
          <w:color w:val="000000"/>
        </w:rPr>
        <w:t>失</w:t>
      </w:r>
      <w:proofErr w:type="spellEnd"/>
      <w:r w:rsidR="00E55267">
        <w:rPr>
          <w:rFonts w:hint="eastAsia"/>
          <w:b/>
          <w:color w:val="000000"/>
          <w:lang w:eastAsia="zh-TW"/>
        </w:rPr>
        <w:t>。</w:t>
      </w:r>
    </w:p>
    <w:p w:rsidR="000427C0" w:rsidRDefault="007F6A5F" w:rsidP="000427C0">
      <w:pPr>
        <w:pStyle w:val="3"/>
        <w:rPr>
          <w:rFonts w:hint="eastAsia"/>
        </w:rPr>
      </w:pPr>
      <w:r>
        <w:rPr>
          <w:rFonts w:hint="eastAsia"/>
          <w:lang w:eastAsia="zh-TW"/>
        </w:rPr>
        <w:t>按</w:t>
      </w:r>
      <w:r w:rsidR="007B2906">
        <w:rPr>
          <w:rFonts w:hint="eastAsia"/>
        </w:rPr>
        <w:t>大眾捷運法第</w:t>
      </w:r>
      <w:r w:rsidR="007B2906">
        <w:t>7</w:t>
      </w:r>
      <w:r w:rsidR="007B2906">
        <w:rPr>
          <w:rFonts w:hint="eastAsia"/>
        </w:rPr>
        <w:t>條第</w:t>
      </w:r>
      <w:r w:rsidR="007B2906">
        <w:t>7</w:t>
      </w:r>
      <w:r w:rsidR="007B2906">
        <w:rPr>
          <w:rFonts w:hint="eastAsia"/>
        </w:rPr>
        <w:t>項</w:t>
      </w:r>
      <w:r w:rsidR="00E3141D">
        <w:rPr>
          <w:rFonts w:hint="eastAsia"/>
        </w:rPr>
        <w:t>（</w:t>
      </w:r>
      <w:r w:rsidR="00E3141D">
        <w:t>9</w:t>
      </w:r>
      <w:r w:rsidR="00E3141D">
        <w:rPr>
          <w:rFonts w:hint="eastAsia"/>
          <w:lang w:eastAsia="zh-TW"/>
        </w:rPr>
        <w:t>3</w:t>
      </w:r>
      <w:r w:rsidR="00E3141D">
        <w:rPr>
          <w:rFonts w:hint="eastAsia"/>
        </w:rPr>
        <w:t>年</w:t>
      </w:r>
      <w:r w:rsidR="00E3141D">
        <w:t>5</w:t>
      </w:r>
      <w:r w:rsidR="00E3141D">
        <w:rPr>
          <w:rFonts w:hint="eastAsia"/>
        </w:rPr>
        <w:t>月</w:t>
      </w:r>
      <w:r w:rsidR="00E3141D">
        <w:t>12</w:t>
      </w:r>
      <w:r w:rsidR="00E3141D">
        <w:rPr>
          <w:rFonts w:hint="eastAsia"/>
        </w:rPr>
        <w:t>日修正）</w:t>
      </w:r>
      <w:r w:rsidR="007B2906">
        <w:rPr>
          <w:rFonts w:hint="eastAsia"/>
        </w:rPr>
        <w:t>：「第一項開發之規劃、申請、</w:t>
      </w:r>
      <w:r w:rsidR="007B2906" w:rsidRPr="007F6A5F">
        <w:rPr>
          <w:rFonts w:hint="eastAsia"/>
          <w:b/>
        </w:rPr>
        <w:t>審查</w:t>
      </w:r>
      <w:r w:rsidR="007B2906">
        <w:rPr>
          <w:rFonts w:hint="eastAsia"/>
        </w:rPr>
        <w:t>、土地取得程序、開發方式、容許使用項目、申請保證金、履約保證金、獎勵及管理監督之辦法，由交通部會同內政部定之」</w:t>
      </w:r>
      <w:r w:rsidR="007B2906">
        <w:rPr>
          <w:rFonts w:hint="eastAsia"/>
          <w:lang w:eastAsia="zh-TW"/>
        </w:rPr>
        <w:t>、</w:t>
      </w:r>
      <w:r w:rsidR="007B2906" w:rsidRPr="007B2906">
        <w:rPr>
          <w:rFonts w:hint="eastAsia"/>
          <w:lang w:eastAsia="zh-TW"/>
        </w:rPr>
        <w:t>大眾捷運系統土地開發辦法</w:t>
      </w:r>
      <w:r w:rsidR="007B2906">
        <w:rPr>
          <w:rFonts w:hint="eastAsia"/>
          <w:lang w:eastAsia="zh-TW"/>
        </w:rPr>
        <w:t>第17條：「執行機構受理申請投資土地開發案件時，</w:t>
      </w:r>
      <w:r w:rsidR="007B2906" w:rsidRPr="007F6A5F">
        <w:rPr>
          <w:rFonts w:hint="eastAsia"/>
          <w:b/>
          <w:lang w:eastAsia="zh-TW"/>
        </w:rPr>
        <w:t>應就申請投資書件先行審查</w:t>
      </w:r>
      <w:r w:rsidR="007B2906">
        <w:rPr>
          <w:rFonts w:hint="eastAsia"/>
          <w:lang w:eastAsia="zh-TW"/>
        </w:rPr>
        <w:t>，</w:t>
      </w:r>
      <w:proofErr w:type="gramStart"/>
      <w:r w:rsidR="007B2906">
        <w:rPr>
          <w:rFonts w:hint="eastAsia"/>
          <w:lang w:eastAsia="zh-TW"/>
        </w:rPr>
        <w:t>所備書</w:t>
      </w:r>
      <w:proofErr w:type="gramEnd"/>
      <w:r w:rsidR="007B2906">
        <w:rPr>
          <w:rFonts w:hint="eastAsia"/>
          <w:lang w:eastAsia="zh-TW"/>
        </w:rPr>
        <w:t>件不合規定且屬非契約必要之點者，執行機構應詳為列舉通知申請人限期補正，逾期</w:t>
      </w:r>
      <w:proofErr w:type="gramStart"/>
      <w:r w:rsidR="007B2906">
        <w:rPr>
          <w:rFonts w:hint="eastAsia"/>
          <w:lang w:eastAsia="zh-TW"/>
        </w:rPr>
        <w:t>不</w:t>
      </w:r>
      <w:proofErr w:type="gramEnd"/>
      <w:r w:rsidR="007B2906">
        <w:rPr>
          <w:rFonts w:hint="eastAsia"/>
          <w:lang w:eastAsia="zh-TW"/>
        </w:rPr>
        <w:t>補正或補正不全者，視為放棄投資申請。執行機構受理前項完成補正之申請案件，應於三個月內會同有關機關就申請資料完成審查或評選，並報主管機關核定土地開發計畫。…</w:t>
      </w:r>
      <w:proofErr w:type="gramStart"/>
      <w:r w:rsidR="007B2906">
        <w:rPr>
          <w:rFonts w:hint="eastAsia"/>
          <w:lang w:eastAsia="zh-TW"/>
        </w:rPr>
        <w:t>…</w:t>
      </w:r>
      <w:proofErr w:type="gramEnd"/>
      <w:r w:rsidR="007B2906">
        <w:rPr>
          <w:rFonts w:hint="eastAsia"/>
          <w:lang w:eastAsia="zh-TW"/>
        </w:rPr>
        <w:t>」、第18條：「依前條規定核定取得投資權之申請案件，由執行機構通知申請人依</w:t>
      </w:r>
      <w:r w:rsidR="007B2906" w:rsidRPr="007F6A5F">
        <w:rPr>
          <w:rFonts w:hint="eastAsia"/>
          <w:b/>
          <w:lang w:eastAsia="zh-TW"/>
        </w:rPr>
        <w:t>審定</w:t>
      </w:r>
      <w:r w:rsidR="007B2906">
        <w:rPr>
          <w:rFonts w:hint="eastAsia"/>
          <w:lang w:eastAsia="zh-TW"/>
        </w:rPr>
        <w:t>條件於書面通知到達日起三十日內簽訂投資契約書，並繳交預估投資總金額百分之三之履約保證金。…</w:t>
      </w:r>
      <w:proofErr w:type="gramStart"/>
      <w:r w:rsidR="007B2906">
        <w:rPr>
          <w:rFonts w:hint="eastAsia"/>
          <w:lang w:eastAsia="zh-TW"/>
        </w:rPr>
        <w:t>…</w:t>
      </w:r>
      <w:proofErr w:type="gramEnd"/>
      <w:r w:rsidR="007B2906">
        <w:rPr>
          <w:rFonts w:hint="eastAsia"/>
          <w:lang w:eastAsia="zh-TW"/>
        </w:rPr>
        <w:t>」。</w:t>
      </w:r>
      <w:r w:rsidR="00BA2A20">
        <w:rPr>
          <w:rFonts w:hint="eastAsia"/>
          <w:lang w:eastAsia="zh-TW"/>
        </w:rPr>
        <w:t>另按</w:t>
      </w:r>
      <w:r w:rsidR="00951E82" w:rsidRPr="00951E82">
        <w:rPr>
          <w:rFonts w:hint="eastAsia"/>
          <w:lang w:eastAsia="zh-TW"/>
        </w:rPr>
        <w:t>臺北市</w:t>
      </w:r>
      <w:proofErr w:type="gramStart"/>
      <w:r w:rsidR="00951E82" w:rsidRPr="00951E82">
        <w:rPr>
          <w:rFonts w:hint="eastAsia"/>
          <w:lang w:eastAsia="zh-TW"/>
        </w:rPr>
        <w:t>臺</w:t>
      </w:r>
      <w:proofErr w:type="gramEnd"/>
      <w:r w:rsidR="00951E82" w:rsidRPr="00951E82">
        <w:rPr>
          <w:rFonts w:hint="eastAsia"/>
          <w:lang w:eastAsia="zh-TW"/>
        </w:rPr>
        <w:t>北都會區大眾捷運系統土地開發實施要點第13點：「土地開發之</w:t>
      </w:r>
      <w:r w:rsidR="00951E82" w:rsidRPr="007F6A5F">
        <w:rPr>
          <w:rFonts w:hint="eastAsia"/>
          <w:b/>
          <w:lang w:eastAsia="zh-TW"/>
        </w:rPr>
        <w:t>權益分配</w:t>
      </w:r>
      <w:r w:rsidR="00951E82" w:rsidRPr="00951E82">
        <w:rPr>
          <w:rFonts w:hint="eastAsia"/>
          <w:lang w:eastAsia="zh-TW"/>
        </w:rPr>
        <w:t>應以領得建造執照為基準點辦理</w:t>
      </w:r>
      <w:proofErr w:type="gramStart"/>
      <w:r w:rsidR="00951E82" w:rsidRPr="00951E82">
        <w:rPr>
          <w:rFonts w:hint="eastAsia"/>
          <w:lang w:eastAsia="zh-TW"/>
        </w:rPr>
        <w:t>鑑</w:t>
      </w:r>
      <w:proofErr w:type="gramEnd"/>
      <w:r w:rsidR="00951E82" w:rsidRPr="00951E82">
        <w:rPr>
          <w:rFonts w:hint="eastAsia"/>
          <w:lang w:eastAsia="zh-TW"/>
        </w:rPr>
        <w:t xml:space="preserve">價，由投資人提出包含建築圖說、結構圖說、水電環控設備圖說、粉刷表及建材、設備說明書、工程預算書及圖檔（圖說為 </w:t>
      </w:r>
      <w:proofErr w:type="spellStart"/>
      <w:r w:rsidR="00951E82" w:rsidRPr="00951E82">
        <w:rPr>
          <w:rFonts w:hint="eastAsia"/>
          <w:lang w:eastAsia="zh-TW"/>
        </w:rPr>
        <w:t>AUTOCAD檔，工程預算書為</w:t>
      </w:r>
      <w:proofErr w:type="spellEnd"/>
      <w:r w:rsidR="00951E82" w:rsidRPr="00951E82">
        <w:rPr>
          <w:rFonts w:hint="eastAsia"/>
          <w:lang w:eastAsia="zh-TW"/>
        </w:rPr>
        <w:t xml:space="preserve"> </w:t>
      </w:r>
      <w:proofErr w:type="spellStart"/>
      <w:r w:rsidR="00951E82" w:rsidRPr="00951E82">
        <w:rPr>
          <w:rFonts w:hint="eastAsia"/>
          <w:lang w:eastAsia="zh-TW"/>
        </w:rPr>
        <w:t>EXCEL檔</w:t>
      </w:r>
      <w:proofErr w:type="spellEnd"/>
      <w:r w:rsidR="00951E82" w:rsidRPr="00951E82">
        <w:rPr>
          <w:rFonts w:hint="eastAsia"/>
          <w:lang w:eastAsia="zh-TW"/>
        </w:rPr>
        <w:t>）等相關建築資料，與本府及市有地公地主協議分配比值及各樓層區位之價值。」</w:t>
      </w:r>
      <w:r w:rsidR="00E55267">
        <w:rPr>
          <w:rFonts w:hint="eastAsia"/>
          <w:lang w:eastAsia="zh-TW"/>
        </w:rPr>
        <w:t>、</w:t>
      </w:r>
      <w:r w:rsidR="00951E82" w:rsidRPr="00951E82">
        <w:rPr>
          <w:rFonts w:hint="eastAsia"/>
          <w:lang w:eastAsia="zh-TW"/>
        </w:rPr>
        <w:t>同要點第14點：「土地開發以區分所有方式進行分配時，由本府及投資人各依第13點協議結</w:t>
      </w:r>
      <w:r w:rsidR="002E20CF">
        <w:rPr>
          <w:rFonts w:hint="eastAsia"/>
          <w:lang w:eastAsia="zh-TW"/>
        </w:rPr>
        <w:t>果</w:t>
      </w:r>
      <w:r w:rsidR="00951E82" w:rsidRPr="00951E82">
        <w:rPr>
          <w:rFonts w:hint="eastAsia"/>
          <w:lang w:eastAsia="zh-TW"/>
        </w:rPr>
        <w:t>，進行選定土地開發建築物之樓層及區位，土地持分則依實際分得各區分所有權建築物樓地板面積占全部建築物總樓地板面積（含捷運設施面積）之比例共有持分該開發用地」。</w:t>
      </w:r>
      <w:proofErr w:type="gramStart"/>
      <w:r w:rsidR="00DE4836">
        <w:rPr>
          <w:rFonts w:hint="eastAsia"/>
          <w:lang w:eastAsia="zh-TW"/>
        </w:rPr>
        <w:t>惟查</w:t>
      </w:r>
      <w:proofErr w:type="gramEnd"/>
      <w:r w:rsidR="00DE4836">
        <w:rPr>
          <w:rFonts w:hint="eastAsia"/>
          <w:lang w:eastAsia="zh-TW"/>
        </w:rPr>
        <w:t>，有關</w:t>
      </w:r>
      <w:r>
        <w:rPr>
          <w:rFonts w:hint="eastAsia"/>
          <w:lang w:eastAsia="zh-TW"/>
        </w:rPr>
        <w:t>「權益分配」作業之</w:t>
      </w:r>
      <w:r w:rsidR="00DE4836">
        <w:rPr>
          <w:rFonts w:hint="eastAsia"/>
          <w:lang w:eastAsia="zh-TW"/>
        </w:rPr>
        <w:t>辦理過程</w:t>
      </w:r>
      <w:proofErr w:type="spellStart"/>
      <w:r w:rsidR="00DE4836" w:rsidRPr="000427C0">
        <w:rPr>
          <w:rFonts w:hint="eastAsia"/>
        </w:rPr>
        <w:t>涉及人民</w:t>
      </w:r>
      <w:r w:rsidR="00DE4836">
        <w:rPr>
          <w:rFonts w:hint="eastAsia"/>
          <w:lang w:eastAsia="zh-TW"/>
        </w:rPr>
        <w:t>可分得財產</w:t>
      </w:r>
      <w:r w:rsidR="004773D5">
        <w:rPr>
          <w:rFonts w:hint="eastAsia"/>
          <w:lang w:eastAsia="zh-TW"/>
        </w:rPr>
        <w:t>之</w:t>
      </w:r>
      <w:r w:rsidR="00DE4836" w:rsidRPr="000427C0">
        <w:rPr>
          <w:rFonts w:hint="eastAsia"/>
        </w:rPr>
        <w:t>權利義務</w:t>
      </w:r>
      <w:r>
        <w:rPr>
          <w:rFonts w:hint="eastAsia"/>
          <w:lang w:eastAsia="zh-TW"/>
        </w:rPr>
        <w:t>，以</w:t>
      </w:r>
      <w:r w:rsidR="00DE4836" w:rsidRPr="000427C0">
        <w:rPr>
          <w:rFonts w:hint="eastAsia"/>
        </w:rPr>
        <w:t>及</w:t>
      </w:r>
      <w:r w:rsidR="00DE4836">
        <w:rPr>
          <w:rFonts w:hint="eastAsia"/>
          <w:lang w:eastAsia="zh-TW"/>
        </w:rPr>
        <w:t>政府</w:t>
      </w:r>
      <w:r>
        <w:rPr>
          <w:rFonts w:hint="eastAsia"/>
          <w:lang w:eastAsia="zh-TW"/>
        </w:rPr>
        <w:t>可分回財產</w:t>
      </w:r>
      <w:r w:rsidR="00DE4836">
        <w:rPr>
          <w:rFonts w:hint="eastAsia"/>
          <w:lang w:eastAsia="zh-TW"/>
        </w:rPr>
        <w:t>之</w:t>
      </w:r>
      <w:r w:rsidR="00DE4836" w:rsidRPr="000427C0">
        <w:rPr>
          <w:rFonts w:hint="eastAsia"/>
        </w:rPr>
        <w:t>公共利益</w:t>
      </w:r>
      <w:proofErr w:type="spellEnd"/>
      <w:r w:rsidR="00DE4836">
        <w:rPr>
          <w:rFonts w:hint="eastAsia"/>
          <w:lang w:eastAsia="zh-TW"/>
        </w:rPr>
        <w:t>，</w:t>
      </w:r>
      <w:proofErr w:type="spellStart"/>
      <w:r w:rsidR="00DE4836" w:rsidRPr="000427C0">
        <w:rPr>
          <w:rFonts w:hint="eastAsia"/>
        </w:rPr>
        <w:t>應有法律依據</w:t>
      </w:r>
      <w:r w:rsidR="00DE4836">
        <w:rPr>
          <w:rFonts w:hint="eastAsia"/>
          <w:lang w:eastAsia="zh-TW"/>
        </w:rPr>
        <w:t>及明確規範</w:t>
      </w:r>
      <w:r>
        <w:rPr>
          <w:rFonts w:hint="eastAsia"/>
          <w:lang w:eastAsia="zh-TW"/>
        </w:rPr>
        <w:t>據以依循</w:t>
      </w:r>
      <w:r w:rsidR="00DE4836">
        <w:rPr>
          <w:rFonts w:hint="eastAsia"/>
          <w:lang w:eastAsia="zh-TW"/>
        </w:rPr>
        <w:t>，惟</w:t>
      </w:r>
      <w:r w:rsidR="004773D5">
        <w:rPr>
          <w:rFonts w:hint="eastAsia"/>
          <w:lang w:eastAsia="zh-TW"/>
        </w:rPr>
        <w:t>雖據</w:t>
      </w:r>
      <w:proofErr w:type="spellEnd"/>
      <w:r>
        <w:rPr>
          <w:rFonts w:hint="eastAsia"/>
        </w:rPr>
        <w:t>大眾捷運法第</w:t>
      </w:r>
      <w:r>
        <w:t>7</w:t>
      </w:r>
      <w:r>
        <w:rPr>
          <w:rFonts w:hint="eastAsia"/>
        </w:rPr>
        <w:t>條第</w:t>
      </w:r>
      <w:r>
        <w:t>7</w:t>
      </w:r>
      <w:r>
        <w:rPr>
          <w:rFonts w:hint="eastAsia"/>
        </w:rPr>
        <w:t>項</w:t>
      </w:r>
      <w:r>
        <w:rPr>
          <w:rFonts w:hint="eastAsia"/>
          <w:lang w:eastAsia="zh-TW"/>
        </w:rPr>
        <w:t>授權</w:t>
      </w:r>
      <w:r>
        <w:rPr>
          <w:rFonts w:hint="eastAsia"/>
        </w:rPr>
        <w:t>交通部會同內政部定之</w:t>
      </w:r>
      <w:r w:rsidR="004773D5">
        <w:rPr>
          <w:rFonts w:hint="eastAsia"/>
          <w:lang w:eastAsia="zh-TW"/>
        </w:rPr>
        <w:t>以及依</w:t>
      </w:r>
      <w:r w:rsidR="004773D5" w:rsidRPr="007B2906">
        <w:rPr>
          <w:rFonts w:hint="eastAsia"/>
          <w:lang w:eastAsia="zh-TW"/>
        </w:rPr>
        <w:t>大眾捷運系統土地開發辦法</w:t>
      </w:r>
      <w:r>
        <w:rPr>
          <w:rFonts w:hint="eastAsia"/>
          <w:lang w:eastAsia="zh-TW"/>
        </w:rPr>
        <w:t>，</w:t>
      </w:r>
      <w:r w:rsidR="004773D5">
        <w:rPr>
          <w:rFonts w:hint="eastAsia"/>
          <w:lang w:eastAsia="zh-TW"/>
        </w:rPr>
        <w:t>有關土地開發「權益分配」之審查及協議分配比值之辦理</w:t>
      </w:r>
      <w:r w:rsidR="00DE4836">
        <w:rPr>
          <w:rFonts w:hint="eastAsia"/>
          <w:lang w:eastAsia="zh-TW"/>
        </w:rPr>
        <w:t>未見任何明確規範</w:t>
      </w:r>
      <w:r w:rsidR="00E3141D">
        <w:rPr>
          <w:rFonts w:hint="eastAsia"/>
          <w:lang w:eastAsia="zh-TW"/>
        </w:rPr>
        <w:t>或估價相關作業規範</w:t>
      </w:r>
      <w:r w:rsidR="00DE4836">
        <w:rPr>
          <w:rFonts w:hint="eastAsia"/>
          <w:lang w:eastAsia="zh-TW"/>
        </w:rPr>
        <w:t>，</w:t>
      </w:r>
      <w:proofErr w:type="gramStart"/>
      <w:r>
        <w:rPr>
          <w:rFonts w:hint="eastAsia"/>
          <w:lang w:eastAsia="zh-TW"/>
        </w:rPr>
        <w:t>法制面顯有</w:t>
      </w:r>
      <w:proofErr w:type="gramEnd"/>
      <w:r>
        <w:rPr>
          <w:rFonts w:hint="eastAsia"/>
          <w:lang w:eastAsia="zh-TW"/>
        </w:rPr>
        <w:t>疏漏</w:t>
      </w:r>
      <w:r w:rsidR="00DE4836">
        <w:rPr>
          <w:rFonts w:hint="eastAsia"/>
          <w:lang w:eastAsia="zh-TW"/>
        </w:rPr>
        <w:t>。</w:t>
      </w:r>
    </w:p>
    <w:p w:rsidR="000427C0" w:rsidRDefault="00DE4836" w:rsidP="000427C0">
      <w:pPr>
        <w:pStyle w:val="3"/>
        <w:rPr>
          <w:rFonts w:hint="eastAsia"/>
        </w:rPr>
      </w:pPr>
      <w:r>
        <w:rPr>
          <w:rFonts w:hint="eastAsia"/>
          <w:lang w:eastAsia="zh-TW"/>
        </w:rPr>
        <w:t>次</w:t>
      </w:r>
      <w:r w:rsidR="000427C0">
        <w:rPr>
          <w:rFonts w:hint="eastAsia"/>
          <w:lang w:eastAsia="zh-TW"/>
        </w:rPr>
        <w:t>查，</w:t>
      </w:r>
      <w:r w:rsidR="00321E9B">
        <w:rPr>
          <w:rFonts w:hint="eastAsia"/>
          <w:lang w:eastAsia="zh-TW"/>
        </w:rPr>
        <w:t>臺北市政府辦理</w:t>
      </w:r>
      <w:r w:rsidR="00951E82">
        <w:rPr>
          <w:rFonts w:hint="eastAsia"/>
          <w:lang w:eastAsia="zh-TW"/>
        </w:rPr>
        <w:t>權益分配之</w:t>
      </w:r>
      <w:r w:rsidR="00951E82" w:rsidRPr="00222B9F">
        <w:rPr>
          <w:rFonts w:ascii="Times New Roman" w:hint="eastAsia"/>
          <w:color w:val="000000"/>
          <w:lang w:eastAsia="zh-TW"/>
        </w:rPr>
        <w:t>試算作業</w:t>
      </w:r>
      <w:r w:rsidR="00951E82" w:rsidRPr="00951E82">
        <w:rPr>
          <w:rFonts w:hint="eastAsia"/>
          <w:lang w:eastAsia="zh-TW"/>
        </w:rPr>
        <w:t>，</w:t>
      </w:r>
      <w:r w:rsidR="00A8639B">
        <w:rPr>
          <w:rFonts w:hint="eastAsia"/>
          <w:lang w:eastAsia="zh-TW"/>
        </w:rPr>
        <w:t>以「新店機廠聯合開發案」為例，</w:t>
      </w:r>
      <w:r w:rsidR="00951E82" w:rsidRPr="00951E82">
        <w:rPr>
          <w:rFonts w:hint="eastAsia"/>
          <w:lang w:eastAsia="zh-TW"/>
        </w:rPr>
        <w:t>建物造價</w:t>
      </w:r>
      <w:r w:rsidR="00951E82">
        <w:rPr>
          <w:rFonts w:hint="eastAsia"/>
          <w:lang w:eastAsia="zh-TW"/>
        </w:rPr>
        <w:t>成本僅</w:t>
      </w:r>
      <w:r w:rsidR="00951E82" w:rsidRPr="00951E82">
        <w:rPr>
          <w:rFonts w:hint="eastAsia"/>
          <w:lang w:eastAsia="zh-TW"/>
        </w:rPr>
        <w:t>採用</w:t>
      </w:r>
      <w:r w:rsidR="00951E82">
        <w:rPr>
          <w:rFonts w:hint="eastAsia"/>
          <w:lang w:eastAsia="zh-TW"/>
        </w:rPr>
        <w:t>單一廠商之</w:t>
      </w:r>
      <w:r w:rsidR="00951E82" w:rsidRPr="00951E82">
        <w:rPr>
          <w:rFonts w:hint="eastAsia"/>
          <w:lang w:eastAsia="zh-TW"/>
        </w:rPr>
        <w:t>估價資訊，未</w:t>
      </w:r>
      <w:proofErr w:type="gramStart"/>
      <w:r w:rsidR="00951E82" w:rsidRPr="00951E82">
        <w:rPr>
          <w:rFonts w:hint="eastAsia"/>
          <w:lang w:eastAsia="zh-TW"/>
        </w:rPr>
        <w:t>覈</w:t>
      </w:r>
      <w:proofErr w:type="gramEnd"/>
      <w:r w:rsidR="00951E82" w:rsidRPr="00951E82">
        <w:rPr>
          <w:rFonts w:hint="eastAsia"/>
          <w:lang w:eastAsia="zh-TW"/>
        </w:rPr>
        <w:t>實審核</w:t>
      </w:r>
      <w:r w:rsidR="00951E82">
        <w:rPr>
          <w:rFonts w:hint="eastAsia"/>
          <w:lang w:eastAsia="zh-TW"/>
        </w:rPr>
        <w:t>或建立標準工料表。另對於</w:t>
      </w:r>
      <w:r w:rsidR="00951E82" w:rsidRPr="00951E82">
        <w:rPr>
          <w:rFonts w:hint="eastAsia"/>
          <w:lang w:eastAsia="zh-TW"/>
        </w:rPr>
        <w:t>土地</w:t>
      </w:r>
      <w:proofErr w:type="gramStart"/>
      <w:r w:rsidR="00951E82" w:rsidRPr="00951E82">
        <w:rPr>
          <w:rFonts w:hint="eastAsia"/>
          <w:lang w:eastAsia="zh-TW"/>
        </w:rPr>
        <w:t>鑑</w:t>
      </w:r>
      <w:proofErr w:type="gramEnd"/>
      <w:r w:rsidR="00951E82" w:rsidRPr="00951E82">
        <w:rPr>
          <w:rFonts w:hint="eastAsia"/>
          <w:lang w:eastAsia="zh-TW"/>
        </w:rPr>
        <w:t>估價</w:t>
      </w:r>
      <w:r w:rsidR="00951E82">
        <w:rPr>
          <w:rFonts w:hint="eastAsia"/>
          <w:lang w:eastAsia="zh-TW"/>
        </w:rPr>
        <w:t>部分，係</w:t>
      </w:r>
      <w:r w:rsidR="00951E82" w:rsidRPr="00951E82">
        <w:rPr>
          <w:rFonts w:hint="eastAsia"/>
          <w:lang w:eastAsia="zh-TW"/>
        </w:rPr>
        <w:t>依「臺北市不動產鑑定商業公會會員名冊」所列順序電話徵詢2家會員，即草率決定委託</w:t>
      </w:r>
      <w:proofErr w:type="gramStart"/>
      <w:r w:rsidR="00951E82" w:rsidRPr="00951E82">
        <w:rPr>
          <w:rFonts w:hint="eastAsia"/>
          <w:lang w:eastAsia="zh-TW"/>
        </w:rPr>
        <w:t>鑑</w:t>
      </w:r>
      <w:proofErr w:type="gramEnd"/>
      <w:r w:rsidR="00951E82" w:rsidRPr="00951E82">
        <w:rPr>
          <w:rFonts w:hint="eastAsia"/>
          <w:lang w:eastAsia="zh-TW"/>
        </w:rPr>
        <w:t>價之對象</w:t>
      </w:r>
      <w:r w:rsidR="00951E82">
        <w:rPr>
          <w:rFonts w:hint="eastAsia"/>
          <w:lang w:eastAsia="zh-TW"/>
        </w:rPr>
        <w:t>，未能確保市府最大利益辦理發包決選</w:t>
      </w:r>
      <w:r w:rsidR="00951E82" w:rsidRPr="00951E82">
        <w:rPr>
          <w:rFonts w:hint="eastAsia"/>
          <w:lang w:eastAsia="zh-TW"/>
        </w:rPr>
        <w:t>，</w:t>
      </w:r>
      <w:r w:rsidR="00951E82">
        <w:rPr>
          <w:rFonts w:hint="eastAsia"/>
          <w:lang w:eastAsia="zh-TW"/>
        </w:rPr>
        <w:t>亦</w:t>
      </w:r>
      <w:r w:rsidR="00951E82" w:rsidRPr="00951E82">
        <w:rPr>
          <w:rFonts w:hint="eastAsia"/>
          <w:lang w:eastAsia="zh-TW"/>
        </w:rPr>
        <w:t>未參考</w:t>
      </w:r>
      <w:r w:rsidR="00951E82">
        <w:rPr>
          <w:rFonts w:hint="eastAsia"/>
          <w:lang w:eastAsia="zh-TW"/>
        </w:rPr>
        <w:t>坊間土地價格等</w:t>
      </w:r>
      <w:r w:rsidR="00951E82" w:rsidRPr="00951E82">
        <w:rPr>
          <w:rFonts w:hint="eastAsia"/>
          <w:lang w:eastAsia="zh-TW"/>
        </w:rPr>
        <w:t>公開資訊，另在</w:t>
      </w:r>
      <w:r w:rsidR="00951E82">
        <w:rPr>
          <w:rFonts w:hint="eastAsia"/>
          <w:lang w:eastAsia="zh-TW"/>
        </w:rPr>
        <w:t>直接與</w:t>
      </w:r>
      <w:r w:rsidR="00951E82" w:rsidRPr="00951E82">
        <w:rPr>
          <w:rFonts w:hint="eastAsia"/>
          <w:lang w:eastAsia="zh-TW"/>
        </w:rPr>
        <w:t>間接工程費</w:t>
      </w:r>
      <w:r w:rsidR="00951E82">
        <w:rPr>
          <w:rFonts w:hint="eastAsia"/>
          <w:lang w:eastAsia="zh-TW"/>
        </w:rPr>
        <w:t>用認列部分不確實</w:t>
      </w:r>
      <w:r w:rsidR="00951E82" w:rsidRPr="00951E82">
        <w:rPr>
          <w:rFonts w:hint="eastAsia"/>
          <w:lang w:eastAsia="zh-TW"/>
        </w:rPr>
        <w:t>，</w:t>
      </w:r>
      <w:r w:rsidR="00951E82">
        <w:rPr>
          <w:rFonts w:hint="eastAsia"/>
          <w:lang w:eastAsia="zh-TW"/>
        </w:rPr>
        <w:t>且於權益分配作業結束後，仍未能將辦理估價過程</w:t>
      </w:r>
      <w:r w:rsidR="000427C0">
        <w:rPr>
          <w:rFonts w:hint="eastAsia"/>
          <w:lang w:eastAsia="zh-TW"/>
        </w:rPr>
        <w:t>公開</w:t>
      </w:r>
      <w:r w:rsidR="00951E82">
        <w:rPr>
          <w:rFonts w:hint="eastAsia"/>
          <w:lang w:eastAsia="zh-TW"/>
        </w:rPr>
        <w:t>透明，有關作為亟需檢討改進。</w:t>
      </w:r>
    </w:p>
    <w:p w:rsidR="000427C0" w:rsidRDefault="003C5D14" w:rsidP="000427C0">
      <w:pPr>
        <w:pStyle w:val="3"/>
        <w:rPr>
          <w:rFonts w:hint="eastAsia"/>
        </w:rPr>
      </w:pPr>
      <w:r>
        <w:rPr>
          <w:rFonts w:hint="eastAsia"/>
          <w:lang w:eastAsia="zh-TW"/>
        </w:rPr>
        <w:t>再</w:t>
      </w:r>
      <w:r w:rsidR="000427C0">
        <w:rPr>
          <w:rFonts w:hint="eastAsia"/>
          <w:lang w:eastAsia="zh-TW"/>
        </w:rPr>
        <w:t>查，</w:t>
      </w:r>
      <w:r w:rsidR="00321E9B">
        <w:rPr>
          <w:rFonts w:hint="eastAsia"/>
          <w:lang w:eastAsia="zh-TW"/>
        </w:rPr>
        <w:t>臺北市政府辦理</w:t>
      </w:r>
      <w:r w:rsidR="000427C0">
        <w:rPr>
          <w:rFonts w:hint="eastAsia"/>
          <w:lang w:eastAsia="zh-TW"/>
        </w:rPr>
        <w:t>權</w:t>
      </w:r>
      <w:r w:rsidR="00951E82">
        <w:rPr>
          <w:rFonts w:hint="eastAsia"/>
          <w:lang w:eastAsia="zh-TW"/>
        </w:rPr>
        <w:t>益分</w:t>
      </w:r>
      <w:r w:rsidR="000427C0">
        <w:rPr>
          <w:rFonts w:hint="eastAsia"/>
          <w:lang w:eastAsia="zh-TW"/>
        </w:rPr>
        <w:t>配</w:t>
      </w:r>
      <w:r w:rsidR="00321E9B">
        <w:rPr>
          <w:rFonts w:hint="eastAsia"/>
          <w:lang w:eastAsia="zh-TW"/>
        </w:rPr>
        <w:t>之</w:t>
      </w:r>
      <w:r w:rsidR="000427C0">
        <w:rPr>
          <w:rFonts w:hint="eastAsia"/>
          <w:lang w:eastAsia="zh-TW"/>
        </w:rPr>
        <w:t>比例</w:t>
      </w:r>
      <w:r w:rsidR="00321E9B">
        <w:rPr>
          <w:rFonts w:hint="eastAsia"/>
          <w:lang w:eastAsia="zh-TW"/>
        </w:rPr>
        <w:t>，</w:t>
      </w:r>
      <w:r w:rsidR="00951E82">
        <w:rPr>
          <w:rFonts w:hint="eastAsia"/>
          <w:lang w:eastAsia="zh-TW"/>
        </w:rPr>
        <w:t>經</w:t>
      </w:r>
      <w:proofErr w:type="gramStart"/>
      <w:r w:rsidR="00951E82">
        <w:rPr>
          <w:rFonts w:hint="eastAsia"/>
          <w:lang w:eastAsia="zh-TW"/>
        </w:rPr>
        <w:t>捷運局試算</w:t>
      </w:r>
      <w:proofErr w:type="gramEnd"/>
      <w:r w:rsidR="00951E82">
        <w:rPr>
          <w:rFonts w:hint="eastAsia"/>
          <w:lang w:eastAsia="zh-TW"/>
        </w:rPr>
        <w:t>後，派員與投資人</w:t>
      </w:r>
      <w:r w:rsidR="000E0426">
        <w:rPr>
          <w:rFonts w:hint="eastAsia"/>
          <w:lang w:eastAsia="zh-TW"/>
        </w:rPr>
        <w:t>協商</w:t>
      </w:r>
      <w:r w:rsidR="00951E82">
        <w:rPr>
          <w:rFonts w:hint="eastAsia"/>
          <w:lang w:eastAsia="zh-TW"/>
        </w:rPr>
        <w:t>，</w:t>
      </w:r>
      <w:proofErr w:type="gramStart"/>
      <w:r w:rsidR="00951E82">
        <w:rPr>
          <w:rFonts w:hint="eastAsia"/>
          <w:lang w:eastAsia="zh-TW"/>
        </w:rPr>
        <w:t>惟查</w:t>
      </w:r>
      <w:proofErr w:type="gramEnd"/>
      <w:r w:rsidR="00951E82">
        <w:rPr>
          <w:rFonts w:hint="eastAsia"/>
          <w:lang w:eastAsia="zh-TW"/>
        </w:rPr>
        <w:t>，</w:t>
      </w:r>
      <w:r w:rsidR="002E20CF">
        <w:rPr>
          <w:rFonts w:hint="eastAsia"/>
          <w:lang w:eastAsia="zh-TW"/>
        </w:rPr>
        <w:t>以「新店機廠聯合開發案」</w:t>
      </w:r>
      <w:r w:rsidR="000E0426">
        <w:rPr>
          <w:rFonts w:hint="eastAsia"/>
          <w:lang w:eastAsia="zh-TW"/>
        </w:rPr>
        <w:t>協商</w:t>
      </w:r>
      <w:r w:rsidR="00951E82">
        <w:rPr>
          <w:rFonts w:hint="eastAsia"/>
          <w:lang w:eastAsia="zh-TW"/>
        </w:rPr>
        <w:t>層級</w:t>
      </w:r>
      <w:r w:rsidR="000544BC">
        <w:rPr>
          <w:rFonts w:hint="eastAsia"/>
          <w:lang w:eastAsia="zh-TW"/>
        </w:rPr>
        <w:t>原僅</w:t>
      </w:r>
      <w:r w:rsidR="00D61C1E">
        <w:rPr>
          <w:rFonts w:hint="eastAsia"/>
          <w:lang w:eastAsia="zh-TW"/>
        </w:rPr>
        <w:t>係由承辦人與會</w:t>
      </w:r>
      <w:r w:rsidR="00951E82">
        <w:rPr>
          <w:rFonts w:hint="eastAsia"/>
          <w:lang w:eastAsia="zh-TW"/>
        </w:rPr>
        <w:t>或該科之科長</w:t>
      </w:r>
      <w:r w:rsidR="00D61C1E">
        <w:rPr>
          <w:rFonts w:hint="eastAsia"/>
          <w:lang w:eastAsia="zh-TW"/>
        </w:rPr>
        <w:t>等層級，層級不高且未見專業人士</w:t>
      </w:r>
      <w:r w:rsidR="00951E82">
        <w:rPr>
          <w:rFonts w:hint="eastAsia"/>
          <w:lang w:eastAsia="zh-TW"/>
        </w:rPr>
        <w:t>，復又</w:t>
      </w:r>
      <w:proofErr w:type="gramStart"/>
      <w:r w:rsidR="00951E82">
        <w:rPr>
          <w:rFonts w:hint="eastAsia"/>
          <w:lang w:eastAsia="zh-TW"/>
        </w:rPr>
        <w:t>欠缺試</w:t>
      </w:r>
      <w:proofErr w:type="gramEnd"/>
      <w:r w:rsidR="00951E82">
        <w:rPr>
          <w:rFonts w:hint="eastAsia"/>
          <w:lang w:eastAsia="zh-TW"/>
        </w:rPr>
        <w:t>算文件，過程如同全面棄守。另與投資人</w:t>
      </w:r>
      <w:r w:rsidR="000E0426">
        <w:rPr>
          <w:rFonts w:hint="eastAsia"/>
          <w:lang w:eastAsia="zh-TW"/>
        </w:rPr>
        <w:t>協商</w:t>
      </w:r>
      <w:proofErr w:type="gramStart"/>
      <w:r w:rsidR="00951E82">
        <w:rPr>
          <w:rFonts w:hint="eastAsia"/>
          <w:lang w:eastAsia="zh-TW"/>
        </w:rPr>
        <w:t>出權配比例</w:t>
      </w:r>
      <w:proofErr w:type="gramEnd"/>
      <w:r w:rsidR="00951E82">
        <w:rPr>
          <w:rFonts w:hint="eastAsia"/>
          <w:lang w:eastAsia="zh-TW"/>
        </w:rPr>
        <w:t>後，需提經</w:t>
      </w:r>
      <w:r w:rsidR="00951E82">
        <w:rPr>
          <w:rFonts w:ascii="Times New Roman" w:hint="eastAsia"/>
          <w:color w:val="000000"/>
          <w:lang w:eastAsia="zh-TW"/>
        </w:rPr>
        <w:t>「</w:t>
      </w:r>
      <w:r w:rsidR="00951E82" w:rsidRPr="00222B9F">
        <w:rPr>
          <w:rFonts w:ascii="Times New Roman" w:hint="eastAsia"/>
          <w:color w:val="000000"/>
          <w:lang w:eastAsia="zh-TW"/>
        </w:rPr>
        <w:t>臺北市大眾捷運系統土地聯合開發權益分配工作小組」審議</w:t>
      </w:r>
      <w:r w:rsidR="00D61C1E">
        <w:rPr>
          <w:rFonts w:ascii="Times New Roman" w:hint="eastAsia"/>
          <w:color w:val="000000"/>
          <w:lang w:eastAsia="zh-TW"/>
        </w:rPr>
        <w:t>通過</w:t>
      </w:r>
      <w:r w:rsidR="00951E82">
        <w:rPr>
          <w:rFonts w:ascii="Times New Roman" w:hint="eastAsia"/>
          <w:color w:val="000000"/>
          <w:lang w:eastAsia="zh-TW"/>
        </w:rPr>
        <w:t>後</w:t>
      </w:r>
      <w:r w:rsidR="00951E82">
        <w:rPr>
          <w:rFonts w:hint="eastAsia"/>
          <w:lang w:eastAsia="zh-TW"/>
        </w:rPr>
        <w:t>由</w:t>
      </w:r>
      <w:r w:rsidR="000427C0">
        <w:rPr>
          <w:rFonts w:hint="eastAsia"/>
          <w:lang w:eastAsia="zh-TW"/>
        </w:rPr>
        <w:t>市長核定</w:t>
      </w:r>
      <w:r w:rsidR="00321E9B">
        <w:rPr>
          <w:rFonts w:hint="eastAsia"/>
          <w:lang w:eastAsia="zh-TW"/>
        </w:rPr>
        <w:t>。</w:t>
      </w:r>
      <w:proofErr w:type="gramStart"/>
      <w:r w:rsidR="00951E82">
        <w:rPr>
          <w:rFonts w:hint="eastAsia"/>
          <w:lang w:eastAsia="zh-TW"/>
        </w:rPr>
        <w:t>惟</w:t>
      </w:r>
      <w:proofErr w:type="gramEnd"/>
      <w:r w:rsidR="00951E82">
        <w:rPr>
          <w:rFonts w:hint="eastAsia"/>
          <w:lang w:eastAsia="zh-TW"/>
        </w:rPr>
        <w:t>，該審議小組雖由市府各局室人員與會，對於</w:t>
      </w:r>
      <w:r w:rsidR="00D61C1E">
        <w:rPr>
          <w:rFonts w:hint="eastAsia"/>
          <w:lang w:eastAsia="zh-TW"/>
        </w:rPr>
        <w:t>至為重要之</w:t>
      </w:r>
      <w:r w:rsidR="00951E82">
        <w:rPr>
          <w:rFonts w:hint="eastAsia"/>
          <w:lang w:eastAsia="zh-TW"/>
        </w:rPr>
        <w:t>分配比例</w:t>
      </w:r>
      <w:r w:rsidR="00D61C1E">
        <w:rPr>
          <w:rFonts w:hint="eastAsia"/>
          <w:lang w:eastAsia="zh-TW"/>
        </w:rPr>
        <w:t>以及該</w:t>
      </w:r>
      <w:r w:rsidR="00951E82">
        <w:rPr>
          <w:rFonts w:hint="eastAsia"/>
          <w:lang w:eastAsia="zh-TW"/>
        </w:rPr>
        <w:t>土地開發後之價格、建物成本、</w:t>
      </w:r>
      <w:r w:rsidR="00D61C1E">
        <w:rPr>
          <w:rFonts w:hint="eastAsia"/>
          <w:lang w:eastAsia="zh-TW"/>
        </w:rPr>
        <w:t>分配</w:t>
      </w:r>
      <w:r w:rsidR="00951E82">
        <w:rPr>
          <w:rFonts w:hint="eastAsia"/>
          <w:lang w:eastAsia="zh-TW"/>
        </w:rPr>
        <w:t>區位等高度專業</w:t>
      </w:r>
      <w:r w:rsidR="00D61C1E">
        <w:rPr>
          <w:rFonts w:hint="eastAsia"/>
          <w:lang w:eastAsia="zh-TW"/>
        </w:rPr>
        <w:t>數據資料，</w:t>
      </w:r>
      <w:r w:rsidR="00951E82">
        <w:rPr>
          <w:rFonts w:hint="eastAsia"/>
          <w:lang w:eastAsia="zh-TW"/>
        </w:rPr>
        <w:t>究該如何查核？</w:t>
      </w:r>
      <w:r w:rsidR="00E3141D">
        <w:rPr>
          <w:rFonts w:hint="eastAsia"/>
          <w:lang w:eastAsia="zh-TW"/>
        </w:rPr>
        <w:t>對於</w:t>
      </w:r>
      <w:r w:rsidR="00E3141D" w:rsidRPr="00E3141D">
        <w:rPr>
          <w:rFonts w:hint="eastAsia"/>
          <w:lang w:eastAsia="zh-TW"/>
        </w:rPr>
        <w:t>聯合開發案件之權益分配，審議委員會</w:t>
      </w:r>
      <w:r w:rsidR="00E3141D">
        <w:rPr>
          <w:rFonts w:hint="eastAsia"/>
          <w:lang w:eastAsia="zh-TW"/>
        </w:rPr>
        <w:t>是否應核實審議土地貢獻成本、建物貢獻成本？如何</w:t>
      </w:r>
      <w:r w:rsidR="00951E82">
        <w:rPr>
          <w:rFonts w:hint="eastAsia"/>
          <w:lang w:eastAsia="zh-TW"/>
        </w:rPr>
        <w:t>確保市府最大利益</w:t>
      </w:r>
      <w:r w:rsidR="00D61C1E">
        <w:rPr>
          <w:rFonts w:hint="eastAsia"/>
          <w:lang w:eastAsia="zh-TW"/>
        </w:rPr>
        <w:t>？</w:t>
      </w:r>
      <w:r w:rsidR="00E3141D">
        <w:rPr>
          <w:rFonts w:hint="eastAsia"/>
          <w:lang w:eastAsia="zh-TW"/>
        </w:rPr>
        <w:t>是否可</w:t>
      </w:r>
      <w:proofErr w:type="spellStart"/>
      <w:r w:rsidR="00E3141D" w:rsidRPr="009E62BA">
        <w:rPr>
          <w:rFonts w:hAnsi="標楷體" w:hint="eastAsia"/>
          <w:szCs w:val="28"/>
        </w:rPr>
        <w:t>參照都市更新機制，訂定建物</w:t>
      </w:r>
      <w:r w:rsidR="00E3141D">
        <w:rPr>
          <w:rFonts w:hAnsi="標楷體" w:hint="eastAsia"/>
          <w:szCs w:val="28"/>
          <w:lang w:eastAsia="zh-TW"/>
        </w:rPr>
        <w:t>貢獻</w:t>
      </w:r>
      <w:r w:rsidR="00E3141D" w:rsidRPr="009E62BA">
        <w:rPr>
          <w:rFonts w:hAnsi="標楷體" w:hint="eastAsia"/>
          <w:szCs w:val="28"/>
        </w:rPr>
        <w:t>成本提列標準</w:t>
      </w:r>
      <w:proofErr w:type="spellEnd"/>
      <w:r w:rsidR="00E3141D">
        <w:rPr>
          <w:rFonts w:hAnsi="標楷體" w:hint="eastAsia"/>
          <w:szCs w:val="28"/>
          <w:lang w:eastAsia="zh-TW"/>
        </w:rPr>
        <w:t>？</w:t>
      </w:r>
      <w:proofErr w:type="spellStart"/>
      <w:r w:rsidR="00951E82">
        <w:rPr>
          <w:rFonts w:hint="eastAsia"/>
          <w:lang w:eastAsia="zh-TW"/>
        </w:rPr>
        <w:t>該小組審議</w:t>
      </w:r>
      <w:r w:rsidR="00321E9B">
        <w:rPr>
          <w:rFonts w:hint="eastAsia"/>
          <w:lang w:eastAsia="zh-TW"/>
        </w:rPr>
        <w:t>是否</w:t>
      </w:r>
      <w:r w:rsidR="00951E82">
        <w:rPr>
          <w:rFonts w:hint="eastAsia"/>
          <w:lang w:eastAsia="zh-TW"/>
        </w:rPr>
        <w:t>流於形式</w:t>
      </w:r>
      <w:proofErr w:type="spellEnd"/>
      <w:r w:rsidR="00321E9B">
        <w:rPr>
          <w:rFonts w:hint="eastAsia"/>
          <w:lang w:eastAsia="zh-TW"/>
        </w:rPr>
        <w:t>？</w:t>
      </w:r>
      <w:proofErr w:type="spellStart"/>
      <w:r w:rsidR="00321E9B">
        <w:rPr>
          <w:rFonts w:hint="eastAsia"/>
          <w:lang w:eastAsia="zh-TW"/>
        </w:rPr>
        <w:t>另</w:t>
      </w:r>
      <w:r w:rsidR="00D61C1E">
        <w:rPr>
          <w:rFonts w:hint="eastAsia"/>
          <w:lang w:eastAsia="zh-TW"/>
        </w:rPr>
        <w:t>辦理過程欠缺複核機制，</w:t>
      </w:r>
      <w:proofErr w:type="gramStart"/>
      <w:r w:rsidR="00D61C1E">
        <w:rPr>
          <w:rFonts w:hint="eastAsia"/>
          <w:lang w:eastAsia="zh-TW"/>
        </w:rPr>
        <w:t>制度</w:t>
      </w:r>
      <w:r w:rsidR="00321E9B">
        <w:rPr>
          <w:rFonts w:hint="eastAsia"/>
          <w:lang w:eastAsia="zh-TW"/>
        </w:rPr>
        <w:t>面</w:t>
      </w:r>
      <w:r w:rsidR="008B7797">
        <w:rPr>
          <w:rFonts w:hint="eastAsia"/>
          <w:lang w:eastAsia="zh-TW"/>
        </w:rPr>
        <w:t>核有</w:t>
      </w:r>
      <w:proofErr w:type="gramEnd"/>
      <w:r w:rsidR="008B7797" w:rsidRPr="008B7797">
        <w:rPr>
          <w:rFonts w:hint="eastAsia"/>
          <w:lang w:eastAsia="zh-TW"/>
        </w:rPr>
        <w:t>未盡周延之處</w:t>
      </w:r>
      <w:proofErr w:type="spellEnd"/>
      <w:r w:rsidR="00951E82">
        <w:rPr>
          <w:rFonts w:hint="eastAsia"/>
          <w:lang w:eastAsia="zh-TW"/>
        </w:rPr>
        <w:t>。</w:t>
      </w:r>
      <w:r w:rsidR="00951E82">
        <w:rPr>
          <w:rFonts w:hint="eastAsia"/>
        </w:rPr>
        <w:t xml:space="preserve"> </w:t>
      </w:r>
    </w:p>
    <w:p w:rsidR="00951E82" w:rsidRDefault="000427C0" w:rsidP="00495233">
      <w:pPr>
        <w:pStyle w:val="3"/>
        <w:rPr>
          <w:rFonts w:hint="eastAsia"/>
        </w:rPr>
      </w:pPr>
      <w:r>
        <w:rPr>
          <w:rFonts w:hint="eastAsia"/>
          <w:lang w:eastAsia="zh-TW"/>
        </w:rPr>
        <w:t>綜上，</w:t>
      </w:r>
      <w:r w:rsidR="004700BD" w:rsidRPr="004700BD">
        <w:rPr>
          <w:rFonts w:hint="eastAsia"/>
          <w:lang w:eastAsia="zh-TW"/>
        </w:rPr>
        <w:t>大眾捷運系統土地開發辦法相關規範就聯合開發之成本估價與權益分配過程未建立檢核機制，欠缺審查客觀標準，估價過程亦不公開透明，</w:t>
      </w:r>
      <w:proofErr w:type="gramStart"/>
      <w:r w:rsidR="004700BD" w:rsidRPr="004700BD">
        <w:rPr>
          <w:rFonts w:hint="eastAsia"/>
          <w:lang w:eastAsia="zh-TW"/>
        </w:rPr>
        <w:t>致權配</w:t>
      </w:r>
      <w:proofErr w:type="gramEnd"/>
      <w:r w:rsidR="004700BD" w:rsidRPr="004700BD">
        <w:rPr>
          <w:rFonts w:hint="eastAsia"/>
          <w:lang w:eastAsia="zh-TW"/>
        </w:rPr>
        <w:t>比例雖經權益分配審議委員會審議並由主管機關核定，卻流於形式，審核機制無法落實。交通部及內政部未善盡中央主管機關制法權責，任由地方政府自行辦理，核有</w:t>
      </w:r>
      <w:proofErr w:type="gramStart"/>
      <w:r w:rsidR="004700BD" w:rsidRPr="004700BD">
        <w:rPr>
          <w:rFonts w:hint="eastAsia"/>
          <w:lang w:eastAsia="zh-TW"/>
        </w:rPr>
        <w:t>怠</w:t>
      </w:r>
      <w:proofErr w:type="gramEnd"/>
      <w:r w:rsidR="004700BD" w:rsidRPr="004700BD">
        <w:rPr>
          <w:rFonts w:hint="eastAsia"/>
          <w:lang w:eastAsia="zh-TW"/>
        </w:rPr>
        <w:t>失。</w:t>
      </w:r>
    </w:p>
    <w:p w:rsidR="00232CFC" w:rsidRPr="007E02E9" w:rsidRDefault="00563493" w:rsidP="00232CFC">
      <w:pPr>
        <w:pStyle w:val="2"/>
        <w:autoSpaceDE w:val="0"/>
        <w:autoSpaceDN w:val="0"/>
        <w:adjustRightInd w:val="0"/>
        <w:rPr>
          <w:b/>
        </w:rPr>
      </w:pPr>
      <w:bookmarkStart w:id="36" w:name="_Toc343524310"/>
      <w:r>
        <w:rPr>
          <w:rFonts w:hint="eastAsia"/>
          <w:b/>
          <w:lang w:eastAsia="zh-TW"/>
        </w:rPr>
        <w:t>直轄市、縣市政府辦理</w:t>
      </w:r>
      <w:proofErr w:type="spellStart"/>
      <w:r w:rsidR="00232CFC" w:rsidRPr="007E02E9">
        <w:rPr>
          <w:rFonts w:hint="eastAsia"/>
          <w:b/>
        </w:rPr>
        <w:t>捷運聯合開發</w:t>
      </w:r>
      <w:r>
        <w:rPr>
          <w:rFonts w:hint="eastAsia"/>
          <w:b/>
          <w:lang w:eastAsia="zh-TW"/>
        </w:rPr>
        <w:t>案之</w:t>
      </w:r>
      <w:r w:rsidR="00232CFC" w:rsidRPr="007E02E9">
        <w:rPr>
          <w:rFonts w:hint="eastAsia"/>
          <w:b/>
        </w:rPr>
        <w:t>獎勵容積</w:t>
      </w:r>
      <w:r w:rsidR="00232CFC" w:rsidRPr="007E02E9">
        <w:rPr>
          <w:rFonts w:hint="eastAsia"/>
          <w:b/>
          <w:lang w:eastAsia="zh-TW"/>
        </w:rPr>
        <w:t>及高度放寬</w:t>
      </w:r>
      <w:r w:rsidR="00232CFC" w:rsidRPr="007E02E9">
        <w:rPr>
          <w:rFonts w:hint="eastAsia"/>
          <w:b/>
        </w:rPr>
        <w:t>造成環境衝擊，影響鄰近居民之景觀日照權能</w:t>
      </w:r>
      <w:proofErr w:type="spellEnd"/>
      <w:r>
        <w:rPr>
          <w:rFonts w:hint="eastAsia"/>
          <w:b/>
          <w:lang w:eastAsia="zh-TW"/>
        </w:rPr>
        <w:t>，</w:t>
      </w:r>
      <w:proofErr w:type="spellStart"/>
      <w:r w:rsidR="00232CFC" w:rsidRPr="007E02E9">
        <w:rPr>
          <w:rFonts w:hint="eastAsia"/>
          <w:b/>
        </w:rPr>
        <w:t>內政部</w:t>
      </w:r>
      <w:r w:rsidR="00AC1D68">
        <w:rPr>
          <w:rFonts w:hint="eastAsia"/>
          <w:b/>
          <w:lang w:eastAsia="zh-TW"/>
        </w:rPr>
        <w:t>竟</w:t>
      </w:r>
      <w:r w:rsidR="00232CFC" w:rsidRPr="007E02E9">
        <w:rPr>
          <w:rFonts w:hint="eastAsia"/>
          <w:b/>
        </w:rPr>
        <w:t>函釋</w:t>
      </w:r>
      <w:r w:rsidR="002B48BF">
        <w:rPr>
          <w:rFonts w:hint="eastAsia"/>
          <w:b/>
          <w:lang w:eastAsia="zh-TW"/>
        </w:rPr>
        <w:t>建築</w:t>
      </w:r>
      <w:r w:rsidR="00232CFC" w:rsidRPr="007E02E9">
        <w:rPr>
          <w:rFonts w:hint="eastAsia"/>
          <w:b/>
        </w:rPr>
        <w:t>基地非屬住宅區興建住宅時，不須檢討對鄰近住宅區之日照影響，有違保障住宅居住品質之立法精神，</w:t>
      </w:r>
      <w:r w:rsidR="00AC1D68">
        <w:rPr>
          <w:rFonts w:hint="eastAsia"/>
          <w:b/>
          <w:lang w:eastAsia="zh-TW"/>
        </w:rPr>
        <w:t>顯</w:t>
      </w:r>
      <w:r w:rsidR="00232CFC" w:rsidRPr="007E02E9">
        <w:rPr>
          <w:rFonts w:hint="eastAsia"/>
          <w:b/>
        </w:rPr>
        <w:t>有</w:t>
      </w:r>
      <w:r w:rsidR="00AC1D68">
        <w:rPr>
          <w:rFonts w:hint="eastAsia"/>
          <w:b/>
          <w:lang w:eastAsia="zh-TW"/>
        </w:rPr>
        <w:t>違</w:t>
      </w:r>
      <w:proofErr w:type="spellEnd"/>
      <w:r w:rsidR="00232CFC" w:rsidRPr="007E02E9">
        <w:rPr>
          <w:rFonts w:hint="eastAsia"/>
          <w:b/>
        </w:rPr>
        <w:t>失</w:t>
      </w:r>
      <w:r w:rsidR="00D5629C">
        <w:rPr>
          <w:rFonts w:hint="eastAsia"/>
          <w:b/>
          <w:lang w:eastAsia="zh-TW"/>
        </w:rPr>
        <w:t>。</w:t>
      </w:r>
      <w:r w:rsidR="00AC1D68">
        <w:rPr>
          <w:rFonts w:hint="eastAsia"/>
          <w:b/>
          <w:lang w:eastAsia="zh-TW"/>
        </w:rPr>
        <w:t>交通部及內政部允應健全法制</w:t>
      </w:r>
      <w:bookmarkEnd w:id="36"/>
      <w:r w:rsidR="002E20CF">
        <w:rPr>
          <w:rFonts w:hint="eastAsia"/>
          <w:b/>
          <w:lang w:eastAsia="zh-TW"/>
        </w:rPr>
        <w:t>以資遵循</w:t>
      </w:r>
      <w:r w:rsidR="00AC1D68">
        <w:rPr>
          <w:rFonts w:hint="eastAsia"/>
          <w:b/>
          <w:lang w:eastAsia="zh-TW"/>
        </w:rPr>
        <w:t>，並建立</w:t>
      </w:r>
      <w:proofErr w:type="spellStart"/>
      <w:r w:rsidR="00232CFC" w:rsidRPr="007E02E9">
        <w:rPr>
          <w:rFonts w:hint="eastAsia"/>
          <w:b/>
        </w:rPr>
        <w:t>聯合開發獎勵容積應檢討</w:t>
      </w:r>
      <w:r w:rsidR="00232CFC" w:rsidRPr="007E02E9">
        <w:rPr>
          <w:rFonts w:hint="eastAsia"/>
          <w:b/>
          <w:lang w:eastAsia="zh-TW"/>
        </w:rPr>
        <w:t>開發利益</w:t>
      </w:r>
      <w:r w:rsidR="00232CFC" w:rsidRPr="007E02E9">
        <w:rPr>
          <w:rFonts w:hint="eastAsia"/>
          <w:b/>
        </w:rPr>
        <w:t>回饋</w:t>
      </w:r>
      <w:r w:rsidR="00AC1D68">
        <w:rPr>
          <w:rFonts w:hint="eastAsia"/>
          <w:b/>
          <w:lang w:eastAsia="zh-TW"/>
        </w:rPr>
        <w:t>機制</w:t>
      </w:r>
      <w:r w:rsidR="00232CFC" w:rsidRPr="007E02E9">
        <w:rPr>
          <w:rFonts w:hint="eastAsia"/>
          <w:b/>
          <w:lang w:eastAsia="zh-TW"/>
        </w:rPr>
        <w:t>，以符合公平正義</w:t>
      </w:r>
      <w:proofErr w:type="spellEnd"/>
      <w:r w:rsidR="00232CFC" w:rsidRPr="007E02E9">
        <w:rPr>
          <w:rFonts w:hint="eastAsia"/>
          <w:b/>
        </w:rPr>
        <w:t>。</w:t>
      </w:r>
    </w:p>
    <w:p w:rsidR="001D57C7" w:rsidRDefault="00232CFC" w:rsidP="00232CFC">
      <w:pPr>
        <w:pStyle w:val="3"/>
        <w:overflowPunct w:val="0"/>
        <w:autoSpaceDE w:val="0"/>
        <w:autoSpaceDN w:val="0"/>
        <w:adjustRightInd w:val="0"/>
        <w:ind w:left="1530" w:hanging="680"/>
        <w:rPr>
          <w:rFonts w:hint="eastAsia"/>
        </w:rPr>
      </w:pPr>
      <w:r w:rsidRPr="001D57C7">
        <w:rPr>
          <w:rFonts w:hint="eastAsia"/>
          <w:bCs w:val="0"/>
          <w:lang w:eastAsia="zh-TW"/>
        </w:rPr>
        <w:t>按</w:t>
      </w:r>
      <w:r w:rsidRPr="001D57C7">
        <w:rPr>
          <w:rFonts w:hint="eastAsia"/>
          <w:bCs w:val="0"/>
        </w:rPr>
        <w:t>大眾捷運系統土地開發辦法第29條</w:t>
      </w:r>
      <w:r w:rsidRPr="001D57C7">
        <w:rPr>
          <w:rFonts w:hint="eastAsia"/>
          <w:bCs w:val="0"/>
          <w:lang w:eastAsia="zh-TW"/>
        </w:rPr>
        <w:t>：「</w:t>
      </w:r>
      <w:r w:rsidRPr="001D57C7">
        <w:rPr>
          <w:rFonts w:hint="eastAsia"/>
          <w:bCs w:val="0"/>
        </w:rPr>
        <w:t>依本辦法申請投資土地開發且無償提供捷運設施所需空間及其應持分土地所有權者，其建築物樓地板面積與高度得依下列規定放寬：一、除捷運設施使用部分樓層不計入總樓地板面積外，得視個案情形酌予增加，但增加之樓地板面積，以不超過提供捷運系統場、站及相關設施使用之土地面積，乘以地面各層可建樓地板面積之和與基地面積之    比，乘以二分之一為限。二、除捷運設施使用部分樓層之高度得不計入高度限制外，並得視個案情形酌予增加，但增加部分以不超過該基地面前道路寬度之一倍，並以三十公尺為限</w:t>
      </w:r>
      <w:r w:rsidRPr="001D57C7">
        <w:rPr>
          <w:rFonts w:hint="eastAsia"/>
          <w:bCs w:val="0"/>
          <w:lang w:eastAsia="zh-TW"/>
        </w:rPr>
        <w:t>」</w:t>
      </w:r>
      <w:r w:rsidRPr="001D57C7">
        <w:rPr>
          <w:rFonts w:hint="eastAsia"/>
          <w:bCs w:val="0"/>
        </w:rPr>
        <w:t>。</w:t>
      </w:r>
      <w:r>
        <w:rPr>
          <w:rFonts w:hint="eastAsia"/>
        </w:rPr>
        <w:t>據此，</w:t>
      </w:r>
      <w:r w:rsidRPr="001D57C7">
        <w:rPr>
          <w:rFonts w:hint="eastAsia"/>
          <w:bCs w:val="0"/>
        </w:rPr>
        <w:t>大眾捷運</w:t>
      </w:r>
      <w:r w:rsidRPr="001D57C7">
        <w:rPr>
          <w:rFonts w:hint="eastAsia"/>
          <w:bCs w:val="0"/>
          <w:lang w:eastAsia="zh-TW"/>
        </w:rPr>
        <w:t>聯合開發之獎勵容積最高可達法定容積50％，並有建築物高度放寬規定</w:t>
      </w:r>
      <w:r w:rsidR="00237308">
        <w:rPr>
          <w:rFonts w:hint="eastAsia"/>
          <w:bCs w:val="0"/>
          <w:lang w:eastAsia="zh-TW"/>
        </w:rPr>
        <w:t>，</w:t>
      </w:r>
      <w:r w:rsidR="00237308" w:rsidRPr="00232CFC">
        <w:rPr>
          <w:rFonts w:hint="eastAsia"/>
        </w:rPr>
        <w:t>造成環境衝擊影響鄰近居民之景觀、日照權能</w:t>
      </w:r>
      <w:r>
        <w:rPr>
          <w:rFonts w:hint="eastAsia"/>
        </w:rPr>
        <w:t>。</w:t>
      </w:r>
      <w:r w:rsidR="001D57C7">
        <w:rPr>
          <w:rFonts w:hint="eastAsia"/>
          <w:lang w:eastAsia="zh-TW"/>
        </w:rPr>
        <w:t>對此，</w:t>
      </w:r>
      <w:r w:rsidR="00563493">
        <w:rPr>
          <w:rFonts w:hint="eastAsia"/>
          <w:lang w:eastAsia="zh-TW"/>
        </w:rPr>
        <w:t>交通部</w:t>
      </w:r>
      <w:r w:rsidR="004D2FD8">
        <w:rPr>
          <w:rFonts w:hint="eastAsia"/>
          <w:lang w:eastAsia="zh-TW"/>
        </w:rPr>
        <w:t>及內政部</w:t>
      </w:r>
      <w:r w:rsidR="001D57C7">
        <w:rPr>
          <w:rFonts w:hint="eastAsia"/>
        </w:rPr>
        <w:t>應防範未然</w:t>
      </w:r>
      <w:r w:rsidR="001D57C7">
        <w:rPr>
          <w:rFonts w:hint="eastAsia"/>
          <w:lang w:eastAsia="zh-TW"/>
        </w:rPr>
        <w:t>，避免聯合開發基地高樓化</w:t>
      </w:r>
      <w:r w:rsidR="001D57C7" w:rsidRPr="001D57C7">
        <w:rPr>
          <w:rFonts w:hint="eastAsia"/>
          <w:lang w:eastAsia="zh-TW"/>
        </w:rPr>
        <w:t>衝擊鄰近地區</w:t>
      </w:r>
      <w:r w:rsidR="001D57C7">
        <w:rPr>
          <w:rFonts w:hint="eastAsia"/>
        </w:rPr>
        <w:t>之景觀權與日照權</w:t>
      </w:r>
      <w:r w:rsidR="001D57C7" w:rsidRPr="001D57C7">
        <w:rPr>
          <w:rFonts w:hint="eastAsia"/>
          <w:lang w:eastAsia="zh-TW"/>
        </w:rPr>
        <w:t>，</w:t>
      </w:r>
      <w:r w:rsidR="00653C67">
        <w:rPr>
          <w:rFonts w:hint="eastAsia"/>
          <w:lang w:eastAsia="zh-TW"/>
        </w:rPr>
        <w:t>以</w:t>
      </w:r>
      <w:r w:rsidR="001D57C7">
        <w:rPr>
          <w:rFonts w:hint="eastAsia"/>
        </w:rPr>
        <w:t>達事前</w:t>
      </w:r>
      <w:r w:rsidR="00653C67">
        <w:rPr>
          <w:rFonts w:hint="eastAsia"/>
          <w:lang w:eastAsia="zh-TW"/>
        </w:rPr>
        <w:t>完備程序</w:t>
      </w:r>
      <w:r w:rsidR="001D57C7">
        <w:rPr>
          <w:rFonts w:hint="eastAsia"/>
        </w:rPr>
        <w:t>，事後</w:t>
      </w:r>
      <w:r w:rsidR="00653C67">
        <w:rPr>
          <w:rFonts w:hint="eastAsia"/>
          <w:lang w:eastAsia="zh-TW"/>
        </w:rPr>
        <w:t>確保</w:t>
      </w:r>
      <w:r w:rsidR="001D57C7">
        <w:rPr>
          <w:rFonts w:hint="eastAsia"/>
        </w:rPr>
        <w:t>救濟權益</w:t>
      </w:r>
      <w:r w:rsidR="00653C67">
        <w:rPr>
          <w:rFonts w:hint="eastAsia"/>
        </w:rPr>
        <w:t>，健全有關法制作業</w:t>
      </w:r>
      <w:r w:rsidR="001D57C7">
        <w:rPr>
          <w:rFonts w:hint="eastAsia"/>
        </w:rPr>
        <w:t>。</w:t>
      </w:r>
    </w:p>
    <w:p w:rsidR="001D57C7" w:rsidRDefault="001D57C7" w:rsidP="00232CFC">
      <w:pPr>
        <w:pStyle w:val="3"/>
        <w:overflowPunct w:val="0"/>
        <w:autoSpaceDE w:val="0"/>
        <w:autoSpaceDN w:val="0"/>
        <w:adjustRightInd w:val="0"/>
        <w:ind w:left="1530" w:hanging="680"/>
        <w:rPr>
          <w:rFonts w:hint="eastAsia"/>
        </w:rPr>
      </w:pPr>
      <w:r>
        <w:rPr>
          <w:rFonts w:hint="eastAsia"/>
          <w:lang w:eastAsia="zh-TW"/>
        </w:rPr>
        <w:t>次</w:t>
      </w:r>
      <w:r w:rsidR="00237308">
        <w:rPr>
          <w:rFonts w:hint="eastAsia"/>
          <w:lang w:eastAsia="zh-TW"/>
        </w:rPr>
        <w:t>查</w:t>
      </w:r>
      <w:r w:rsidR="00563493">
        <w:rPr>
          <w:rFonts w:hint="eastAsia"/>
          <w:lang w:eastAsia="zh-TW"/>
        </w:rPr>
        <w:t>依</w:t>
      </w:r>
      <w:r w:rsidR="00232CFC">
        <w:rPr>
          <w:rFonts w:hint="eastAsia"/>
        </w:rPr>
        <w:t>建築技術規則建築設計施工編第23條：「住宅區建築物之高度不得超過二十一公尺及七層樓。……依本條興建之建築物在冬至日所造成之日照陰影，應使鄰近基地有一小時以上之有效日照。」</w:t>
      </w:r>
      <w:r w:rsidR="00563493">
        <w:rPr>
          <w:rFonts w:hint="eastAsia"/>
          <w:lang w:eastAsia="zh-TW"/>
        </w:rPr>
        <w:t>另</w:t>
      </w:r>
      <w:r w:rsidR="00232CFC">
        <w:rPr>
          <w:rFonts w:hint="eastAsia"/>
        </w:rPr>
        <w:t>按內政部營建署90年3月13日(90)</w:t>
      </w:r>
      <w:proofErr w:type="gramStart"/>
      <w:r w:rsidR="00232CFC">
        <w:rPr>
          <w:rFonts w:hint="eastAsia"/>
        </w:rPr>
        <w:t>營署建</w:t>
      </w:r>
      <w:proofErr w:type="gramEnd"/>
      <w:r w:rsidR="00232CFC">
        <w:rPr>
          <w:rFonts w:hint="eastAsia"/>
        </w:rPr>
        <w:t>管字第906458號函送之會議結論略</w:t>
      </w:r>
      <w:proofErr w:type="gramStart"/>
      <w:r w:rsidR="00232CFC">
        <w:rPr>
          <w:rFonts w:hint="eastAsia"/>
        </w:rPr>
        <w:t>以</w:t>
      </w:r>
      <w:proofErr w:type="gramEnd"/>
      <w:r w:rsidR="00232CFC">
        <w:rPr>
          <w:rFonts w:hint="eastAsia"/>
        </w:rPr>
        <w:t>：「按建築技術規則建築設計施工編第23條第2項規定</w:t>
      </w:r>
      <w:r w:rsidR="00232CFC" w:rsidRPr="001D57C7">
        <w:rPr>
          <w:rFonts w:hAnsi="標楷體"/>
        </w:rPr>
        <w:t>……</w:t>
      </w:r>
      <w:r w:rsidR="00232CFC">
        <w:rPr>
          <w:rFonts w:hint="eastAsia"/>
        </w:rPr>
        <w:t>，探究條文之</w:t>
      </w:r>
      <w:r w:rsidR="00232CFC" w:rsidRPr="001D57C7">
        <w:rPr>
          <w:rFonts w:hint="eastAsia"/>
          <w:b/>
          <w:bCs w:val="0"/>
        </w:rPr>
        <w:t>立法精神，旨在保障住宅區之居住品質</w:t>
      </w:r>
      <w:r w:rsidR="00232CFC">
        <w:rPr>
          <w:rFonts w:hint="eastAsia"/>
        </w:rPr>
        <w:t>，依其規定，所稱『鄰近基地』似應指鄰近基地同為住宅區而言；至於基地非屬住宅區而鄰近基地為住宅區時，是否需檢討應使鄰近住宅區基地具有一小時以上之有效日照，現行建築技術規則尚無明文。各直轄市、縣(市)主管建築機關如認為需要，得另依地方制度法訂定有關日照之相關自治規則，以資規範」</w:t>
      </w:r>
      <w:r w:rsidR="00563493">
        <w:rPr>
          <w:rFonts w:hint="eastAsia"/>
        </w:rPr>
        <w:t>。</w:t>
      </w:r>
      <w:r w:rsidR="00563493">
        <w:rPr>
          <w:rFonts w:hint="eastAsia"/>
          <w:lang w:eastAsia="zh-TW"/>
        </w:rPr>
        <w:t>據此，如</w:t>
      </w:r>
      <w:r w:rsidR="00232CFC">
        <w:rPr>
          <w:rFonts w:hint="eastAsia"/>
        </w:rPr>
        <w:t>基地非屬住宅區(例如：</w:t>
      </w:r>
      <w:r w:rsidR="00232CFC" w:rsidRPr="00563493">
        <w:rPr>
          <w:rFonts w:hint="eastAsia"/>
          <w:b/>
        </w:rPr>
        <w:t>捷運系統用地</w:t>
      </w:r>
      <w:r w:rsidR="00232CFC">
        <w:rPr>
          <w:rFonts w:hint="eastAsia"/>
        </w:rPr>
        <w:t>)而興建住宅時，則不須檢討對鄰近住宅區之日照影響，有違</w:t>
      </w:r>
      <w:r w:rsidR="00232CFC" w:rsidRPr="00563493">
        <w:rPr>
          <w:rFonts w:hint="eastAsia"/>
        </w:rPr>
        <w:t>保障住宅居住品質</w:t>
      </w:r>
      <w:r w:rsidR="00232CFC">
        <w:rPr>
          <w:rFonts w:hint="eastAsia"/>
        </w:rPr>
        <w:t>之立法精神，法制面顯有闕失。</w:t>
      </w:r>
    </w:p>
    <w:p w:rsidR="00232CFC" w:rsidRDefault="00232CFC" w:rsidP="00232CFC">
      <w:pPr>
        <w:pStyle w:val="3"/>
        <w:rPr>
          <w:rFonts w:hint="eastAsia"/>
        </w:rPr>
      </w:pPr>
      <w:r>
        <w:rPr>
          <w:rFonts w:hint="eastAsia"/>
          <w:lang w:eastAsia="zh-TW"/>
        </w:rPr>
        <w:t>另據行政院經濟建設委員會資料，</w:t>
      </w:r>
      <w:r w:rsidRPr="00232CFC">
        <w:rPr>
          <w:rFonts w:hint="eastAsia"/>
        </w:rPr>
        <w:t>我國都市土地開發與交通建設因分屬不同部會，基礎建設間彼此所創造的內部及外部效益缺乏有效連結，致使公共建設自償率普遍偏低，且無適當機制將外溢效果合理</w:t>
      </w:r>
      <w:proofErr w:type="gramStart"/>
      <w:r w:rsidRPr="00232CFC">
        <w:rPr>
          <w:rFonts w:hint="eastAsia"/>
        </w:rPr>
        <w:t>挹</w:t>
      </w:r>
      <w:proofErr w:type="gramEnd"/>
      <w:r w:rsidRPr="00232CFC">
        <w:rPr>
          <w:rFonts w:hint="eastAsia"/>
        </w:rPr>
        <w:t>注至公共建設上，以台北捷運初期路網建設為例，政府投資4,444億元，但僅周邊少數地主享有捷運帶動房價高漲效益，未符社會公平正義精神</w:t>
      </w:r>
      <w:r>
        <w:rPr>
          <w:rFonts w:hint="eastAsia"/>
          <w:lang w:eastAsia="zh-TW"/>
        </w:rPr>
        <w:t>，故</w:t>
      </w:r>
      <w:r w:rsidR="00237308">
        <w:rPr>
          <w:rFonts w:hint="eastAsia"/>
          <w:lang w:eastAsia="zh-TW"/>
        </w:rPr>
        <w:t>擬</w:t>
      </w:r>
      <w:r>
        <w:rPr>
          <w:rFonts w:hint="eastAsia"/>
          <w:lang w:eastAsia="zh-TW"/>
        </w:rPr>
        <w:t>對於捷運設站等受益範圍回收部分開發利益，例如增額稅收及增額容積標售（捷運獎勵容積</w:t>
      </w:r>
      <w:r>
        <w:rPr>
          <w:lang w:eastAsia="zh-TW"/>
        </w:rPr>
        <w:t>…</w:t>
      </w:r>
      <w:r>
        <w:rPr>
          <w:rFonts w:hint="eastAsia"/>
          <w:lang w:eastAsia="zh-TW"/>
        </w:rPr>
        <w:t>等）等收入，以符</w:t>
      </w:r>
      <w:r w:rsidR="005A4C79">
        <w:rPr>
          <w:rFonts w:hint="eastAsia"/>
          <w:lang w:eastAsia="zh-TW"/>
        </w:rPr>
        <w:t>合</w:t>
      </w:r>
      <w:r>
        <w:rPr>
          <w:rFonts w:hint="eastAsia"/>
          <w:lang w:eastAsia="zh-TW"/>
        </w:rPr>
        <w:t>公平正義。</w:t>
      </w:r>
      <w:r w:rsidR="00237308">
        <w:rPr>
          <w:rFonts w:hint="eastAsia"/>
          <w:lang w:eastAsia="zh-TW"/>
        </w:rPr>
        <w:t>據此，有關</w:t>
      </w:r>
      <w:r w:rsidR="001D57C7">
        <w:rPr>
          <w:rFonts w:hint="eastAsia"/>
          <w:lang w:eastAsia="zh-TW"/>
        </w:rPr>
        <w:t>捷運站周邊因政府投入大量經費讓周邊地主獲得</w:t>
      </w:r>
      <w:proofErr w:type="spellStart"/>
      <w:r w:rsidR="001D57C7">
        <w:rPr>
          <w:rFonts w:hint="eastAsia"/>
        </w:rPr>
        <w:t>聯合開發</w:t>
      </w:r>
      <w:r w:rsidR="001D57C7">
        <w:rPr>
          <w:rFonts w:hint="eastAsia"/>
          <w:lang w:eastAsia="zh-TW"/>
        </w:rPr>
        <w:t>利益，如</w:t>
      </w:r>
      <w:r w:rsidR="001D57C7">
        <w:rPr>
          <w:rFonts w:hint="eastAsia"/>
        </w:rPr>
        <w:t>獎勵容積</w:t>
      </w:r>
      <w:r w:rsidR="001D57C7">
        <w:rPr>
          <w:rFonts w:hint="eastAsia"/>
          <w:lang w:eastAsia="zh-TW"/>
        </w:rPr>
        <w:t>等</w:t>
      </w:r>
      <w:proofErr w:type="spellEnd"/>
      <w:r w:rsidR="001D57C7">
        <w:rPr>
          <w:rFonts w:hint="eastAsia"/>
          <w:lang w:eastAsia="zh-TW"/>
        </w:rPr>
        <w:t>，</w:t>
      </w:r>
      <w:proofErr w:type="spellStart"/>
      <w:r w:rsidR="001D57C7">
        <w:rPr>
          <w:rFonts w:hint="eastAsia"/>
        </w:rPr>
        <w:t>應檢討</w:t>
      </w:r>
      <w:r w:rsidR="001D57C7">
        <w:rPr>
          <w:rFonts w:hint="eastAsia"/>
          <w:lang w:eastAsia="zh-TW"/>
        </w:rPr>
        <w:t>開發利益</w:t>
      </w:r>
      <w:r w:rsidR="001D57C7">
        <w:rPr>
          <w:rFonts w:hint="eastAsia"/>
        </w:rPr>
        <w:t>回饋</w:t>
      </w:r>
      <w:r w:rsidR="001D57C7">
        <w:rPr>
          <w:rFonts w:hint="eastAsia"/>
          <w:lang w:eastAsia="zh-TW"/>
        </w:rPr>
        <w:t>，方符公平正義</w:t>
      </w:r>
      <w:proofErr w:type="spellEnd"/>
      <w:r w:rsidR="001D57C7">
        <w:rPr>
          <w:rFonts w:hint="eastAsia"/>
        </w:rPr>
        <w:t>。</w:t>
      </w:r>
    </w:p>
    <w:p w:rsidR="001D57C7" w:rsidRPr="00563493" w:rsidRDefault="001D57C7" w:rsidP="001D57C7">
      <w:pPr>
        <w:pStyle w:val="3"/>
        <w:rPr>
          <w:rFonts w:hint="eastAsia"/>
          <w:b/>
          <w:color w:val="000000"/>
        </w:rPr>
      </w:pPr>
      <w:r>
        <w:rPr>
          <w:rFonts w:hint="eastAsia"/>
          <w:lang w:eastAsia="zh-TW"/>
        </w:rPr>
        <w:t>綜上</w:t>
      </w:r>
      <w:r w:rsidRPr="00563493">
        <w:rPr>
          <w:rFonts w:hint="eastAsia"/>
          <w:lang w:eastAsia="zh-TW"/>
        </w:rPr>
        <w:t>，</w:t>
      </w:r>
      <w:r w:rsidR="00580A82" w:rsidRPr="00580A82">
        <w:rPr>
          <w:rFonts w:hint="eastAsia"/>
          <w:lang w:eastAsia="zh-TW"/>
        </w:rPr>
        <w:t>直轄市、縣市政府辦理捷運聯合開發案之獎勵容積及高度放寬造成環境衝擊，影響鄰近居民之景觀日照權能，內政部竟函釋建築基地非屬住宅區興建住宅時，不須檢討對鄰近住宅區之日照影響，有違保障住宅居住品質之立法精神，顯有違失</w:t>
      </w:r>
      <w:r w:rsidR="00D5629C">
        <w:rPr>
          <w:rFonts w:hint="eastAsia"/>
          <w:lang w:eastAsia="zh-TW"/>
        </w:rPr>
        <w:t>。</w:t>
      </w:r>
      <w:r w:rsidR="00580A82" w:rsidRPr="00580A82">
        <w:rPr>
          <w:rFonts w:hint="eastAsia"/>
          <w:lang w:eastAsia="zh-TW"/>
        </w:rPr>
        <w:t>交通部及內政部允應健全法制</w:t>
      </w:r>
      <w:r w:rsidR="002E20CF" w:rsidRPr="002E20CF">
        <w:rPr>
          <w:rFonts w:hint="eastAsia"/>
          <w:lang w:eastAsia="zh-TW"/>
        </w:rPr>
        <w:t>以資遵循</w:t>
      </w:r>
      <w:r w:rsidR="00580A82" w:rsidRPr="00580A82">
        <w:rPr>
          <w:rFonts w:hint="eastAsia"/>
          <w:lang w:eastAsia="zh-TW"/>
        </w:rPr>
        <w:t>，並建立聯合開發獎勵容積應檢討開發利益回饋機制，以符合公平正義。</w:t>
      </w:r>
    </w:p>
    <w:p w:rsidR="002374B5" w:rsidRPr="007E02E9" w:rsidRDefault="002374B5" w:rsidP="002374B5">
      <w:pPr>
        <w:pStyle w:val="2"/>
        <w:rPr>
          <w:rFonts w:hint="eastAsia"/>
          <w:b/>
        </w:rPr>
      </w:pPr>
      <w:r w:rsidRPr="007E02E9">
        <w:rPr>
          <w:rFonts w:hint="eastAsia"/>
          <w:b/>
          <w:lang w:eastAsia="zh-TW"/>
        </w:rPr>
        <w:t>臺北市政府辦理</w:t>
      </w:r>
      <w:proofErr w:type="spellStart"/>
      <w:r w:rsidRPr="007E02E9">
        <w:rPr>
          <w:rFonts w:hint="eastAsia"/>
          <w:b/>
        </w:rPr>
        <w:t>捷運聯合開發</w:t>
      </w:r>
      <w:r w:rsidRPr="007E02E9">
        <w:rPr>
          <w:rFonts w:hint="eastAsia"/>
          <w:b/>
          <w:lang w:eastAsia="zh-TW"/>
        </w:rPr>
        <w:t>過程</w:t>
      </w:r>
      <w:r w:rsidRPr="007E02E9">
        <w:rPr>
          <w:rFonts w:hint="eastAsia"/>
          <w:b/>
        </w:rPr>
        <w:t>與民爭</w:t>
      </w:r>
      <w:proofErr w:type="gramStart"/>
      <w:r w:rsidRPr="007E02E9">
        <w:rPr>
          <w:rFonts w:hint="eastAsia"/>
          <w:b/>
        </w:rPr>
        <w:t>訟</w:t>
      </w:r>
      <w:proofErr w:type="gramEnd"/>
      <w:r w:rsidRPr="007E02E9">
        <w:rPr>
          <w:rFonts w:hint="eastAsia"/>
          <w:b/>
        </w:rPr>
        <w:t>不斷，損及政府形象，</w:t>
      </w:r>
      <w:r w:rsidRPr="007E02E9">
        <w:rPr>
          <w:rFonts w:hint="eastAsia"/>
          <w:b/>
          <w:lang w:eastAsia="zh-TW"/>
        </w:rPr>
        <w:t>執行</w:t>
      </w:r>
      <w:r w:rsidRPr="007E02E9">
        <w:rPr>
          <w:rFonts w:hint="eastAsia"/>
          <w:b/>
        </w:rPr>
        <w:t>過程</w:t>
      </w:r>
      <w:r>
        <w:rPr>
          <w:rFonts w:hint="eastAsia"/>
          <w:b/>
          <w:lang w:eastAsia="zh-TW"/>
        </w:rPr>
        <w:t>確</w:t>
      </w:r>
      <w:r w:rsidRPr="007E02E9">
        <w:rPr>
          <w:rFonts w:hint="eastAsia"/>
          <w:b/>
        </w:rPr>
        <w:t>有未盡周延之處</w:t>
      </w:r>
      <w:proofErr w:type="spellEnd"/>
      <w:r>
        <w:rPr>
          <w:rFonts w:hint="eastAsia"/>
          <w:b/>
          <w:lang w:eastAsia="zh-TW"/>
        </w:rPr>
        <w:t>。</w:t>
      </w:r>
    </w:p>
    <w:p w:rsidR="001D57C7" w:rsidRDefault="002374B5" w:rsidP="00965777">
      <w:pPr>
        <w:pStyle w:val="3"/>
        <w:numPr>
          <w:ilvl w:val="0"/>
          <w:numId w:val="0"/>
        </w:numPr>
        <w:ind w:leftChars="305" w:left="1037" w:firstLineChars="200" w:firstLine="680"/>
        <w:rPr>
          <w:rFonts w:hint="eastAsia"/>
          <w:lang w:eastAsia="zh-TW"/>
        </w:rPr>
      </w:pPr>
      <w:r>
        <w:rPr>
          <w:rFonts w:hint="eastAsia"/>
          <w:lang w:eastAsia="zh-TW"/>
        </w:rPr>
        <w:t>經查，臺北市政府辦理聯合開發基地仍有部分基地處於行政爭</w:t>
      </w:r>
      <w:proofErr w:type="gramStart"/>
      <w:r>
        <w:rPr>
          <w:rFonts w:hint="eastAsia"/>
          <w:lang w:eastAsia="zh-TW"/>
        </w:rPr>
        <w:t>訟</w:t>
      </w:r>
      <w:proofErr w:type="gramEnd"/>
      <w:r>
        <w:rPr>
          <w:rFonts w:hint="eastAsia"/>
          <w:lang w:eastAsia="zh-TW"/>
        </w:rPr>
        <w:t>當中</w:t>
      </w:r>
      <w:proofErr w:type="gramStart"/>
      <w:r>
        <w:rPr>
          <w:rFonts w:hint="eastAsia"/>
          <w:lang w:eastAsia="zh-TW"/>
        </w:rPr>
        <w:t>（</w:t>
      </w:r>
      <w:proofErr w:type="gramEnd"/>
      <w:r>
        <w:rPr>
          <w:rFonts w:hint="eastAsia"/>
          <w:lang w:eastAsia="zh-TW"/>
        </w:rPr>
        <w:t>如：B1、C1、七張站、三重站、頂埔站等</w:t>
      </w:r>
      <w:proofErr w:type="gramStart"/>
      <w:r>
        <w:rPr>
          <w:rFonts w:hint="eastAsia"/>
          <w:lang w:eastAsia="zh-TW"/>
        </w:rPr>
        <w:t>）</w:t>
      </w:r>
      <w:proofErr w:type="gramEnd"/>
      <w:r>
        <w:rPr>
          <w:rFonts w:hint="eastAsia"/>
          <w:lang w:eastAsia="zh-TW"/>
        </w:rPr>
        <w:t>，相關爭議為何，據市府說明於</w:t>
      </w:r>
      <w:proofErr w:type="spellStart"/>
      <w:r w:rsidRPr="00A02B2B">
        <w:rPr>
          <w:rFonts w:hint="eastAsia"/>
        </w:rPr>
        <w:t>初期路網階段</w:t>
      </w:r>
      <w:proofErr w:type="spellEnd"/>
      <w:r>
        <w:rPr>
          <w:rFonts w:hint="eastAsia"/>
          <w:lang w:eastAsia="zh-TW"/>
        </w:rPr>
        <w:t>，</w:t>
      </w:r>
      <w:proofErr w:type="spellStart"/>
      <w:r w:rsidRPr="00A02B2B">
        <w:rPr>
          <w:rFonts w:hint="eastAsia"/>
        </w:rPr>
        <w:t>因當時不動產景氣</w:t>
      </w:r>
      <w:r>
        <w:rPr>
          <w:rFonts w:hint="eastAsia"/>
          <w:lang w:eastAsia="zh-TW"/>
        </w:rPr>
        <w:t>不佳</w:t>
      </w:r>
      <w:proofErr w:type="spellEnd"/>
      <w:r>
        <w:rPr>
          <w:rFonts w:hint="eastAsia"/>
          <w:lang w:eastAsia="zh-TW"/>
        </w:rPr>
        <w:t>，</w:t>
      </w:r>
      <w:r w:rsidRPr="00A02B2B">
        <w:rPr>
          <w:rFonts w:hint="eastAsia"/>
        </w:rPr>
        <w:t>地主不看好致簽約率較低，土地經依法辦理徵收後，事隔</w:t>
      </w:r>
      <w:r>
        <w:rPr>
          <w:rFonts w:hint="eastAsia"/>
        </w:rPr>
        <w:t>多年因景氣行情上漲，</w:t>
      </w:r>
      <w:r>
        <w:rPr>
          <w:rFonts w:hint="eastAsia"/>
          <w:lang w:eastAsia="zh-TW"/>
        </w:rPr>
        <w:t>部分基地原地主抗爭訴求撤銷徵收重新</w:t>
      </w:r>
      <w:proofErr w:type="gramStart"/>
      <w:r>
        <w:rPr>
          <w:rFonts w:hint="eastAsia"/>
          <w:lang w:eastAsia="zh-TW"/>
        </w:rPr>
        <w:t>參與聯開爭議</w:t>
      </w:r>
      <w:proofErr w:type="gramEnd"/>
      <w:r>
        <w:rPr>
          <w:rFonts w:hint="eastAsia"/>
          <w:lang w:eastAsia="zh-TW"/>
        </w:rPr>
        <w:t>不斷，另目前</w:t>
      </w:r>
      <w:r w:rsidRPr="00A02B2B">
        <w:rPr>
          <w:rFonts w:hint="eastAsia"/>
          <w:lang w:eastAsia="zh-TW"/>
        </w:rPr>
        <w:t>辦理之捷運路線開發用地，於辦理變更都計公展階段</w:t>
      </w:r>
      <w:r>
        <w:rPr>
          <w:rFonts w:hint="eastAsia"/>
          <w:lang w:eastAsia="zh-TW"/>
        </w:rPr>
        <w:t>仍常見</w:t>
      </w:r>
      <w:r w:rsidRPr="00A02B2B">
        <w:rPr>
          <w:rFonts w:hint="eastAsia"/>
          <w:lang w:eastAsia="zh-TW"/>
        </w:rPr>
        <w:t>陳情</w:t>
      </w:r>
      <w:r>
        <w:rPr>
          <w:rFonts w:hint="eastAsia"/>
          <w:lang w:eastAsia="zh-TW"/>
        </w:rPr>
        <w:t>。至於投資契約書執行期間之</w:t>
      </w:r>
      <w:r w:rsidRPr="00A02B2B">
        <w:rPr>
          <w:rFonts w:hint="eastAsia"/>
          <w:lang w:eastAsia="zh-TW"/>
        </w:rPr>
        <w:t>常見爭議為權益分配協商、投資契約書執行、交屋後住戶與投資人間肇生糾紛之協助處理、捷運局</w:t>
      </w:r>
      <w:proofErr w:type="gramStart"/>
      <w:r w:rsidRPr="00A02B2B">
        <w:rPr>
          <w:rFonts w:hint="eastAsia"/>
          <w:lang w:eastAsia="zh-TW"/>
        </w:rPr>
        <w:t>共列起造</w:t>
      </w:r>
      <w:proofErr w:type="gramEnd"/>
      <w:r w:rsidRPr="00A02B2B">
        <w:rPr>
          <w:rFonts w:hint="eastAsia"/>
          <w:lang w:eastAsia="zh-TW"/>
        </w:rPr>
        <w:t>人致被要求須負瑕疵改善責任、保固期滿住戶轉要求捷運局負責處理改善等。</w:t>
      </w:r>
      <w:r>
        <w:rPr>
          <w:rFonts w:hint="eastAsia"/>
          <w:lang w:eastAsia="zh-TW"/>
        </w:rPr>
        <w:t>基此，臺北市政府應檢討有關規定及作業流程，有關作為應</w:t>
      </w:r>
      <w:r w:rsidRPr="00A02B2B">
        <w:rPr>
          <w:rFonts w:hint="eastAsia"/>
          <w:lang w:eastAsia="zh-TW"/>
        </w:rPr>
        <w:t>受法律及一般法律原則之拘束</w:t>
      </w:r>
      <w:r>
        <w:rPr>
          <w:rFonts w:hint="eastAsia"/>
          <w:lang w:eastAsia="zh-TW"/>
        </w:rPr>
        <w:t>，以及</w:t>
      </w:r>
      <w:r w:rsidRPr="00A02B2B">
        <w:rPr>
          <w:rFonts w:hint="eastAsia"/>
          <w:lang w:eastAsia="zh-TW"/>
        </w:rPr>
        <w:t>行政行為涉及人民之權利義務及公共利益等重要事項，應有法律依據，</w:t>
      </w:r>
      <w:r>
        <w:rPr>
          <w:rFonts w:hint="eastAsia"/>
          <w:lang w:eastAsia="zh-TW"/>
        </w:rPr>
        <w:t>並對於</w:t>
      </w:r>
      <w:r w:rsidRPr="00A02B2B">
        <w:rPr>
          <w:rFonts w:hint="eastAsia"/>
          <w:lang w:eastAsia="zh-TW"/>
        </w:rPr>
        <w:t>人民財產權應予保障</w:t>
      </w:r>
      <w:r>
        <w:rPr>
          <w:rFonts w:hint="eastAsia"/>
          <w:lang w:eastAsia="zh-TW"/>
        </w:rPr>
        <w:t>確保人民基本權益，臺北市</w:t>
      </w:r>
      <w:r w:rsidRPr="00C10D68">
        <w:rPr>
          <w:rFonts w:hint="eastAsia"/>
          <w:color w:val="000000"/>
          <w:lang w:eastAsia="zh-TW"/>
        </w:rPr>
        <w:t>政府執行</w:t>
      </w:r>
      <w:proofErr w:type="spellStart"/>
      <w:r w:rsidRPr="00C10D68">
        <w:rPr>
          <w:rFonts w:hint="eastAsia"/>
          <w:color w:val="000000"/>
        </w:rPr>
        <w:t>過程</w:t>
      </w:r>
      <w:r w:rsidRPr="00C10D68">
        <w:rPr>
          <w:rFonts w:hint="eastAsia"/>
          <w:color w:val="000000"/>
          <w:lang w:eastAsia="zh-TW"/>
        </w:rPr>
        <w:t>確</w:t>
      </w:r>
      <w:r w:rsidRPr="00C10D68">
        <w:rPr>
          <w:rFonts w:hint="eastAsia"/>
          <w:color w:val="000000"/>
        </w:rPr>
        <w:t>有未盡周延之處</w:t>
      </w:r>
      <w:proofErr w:type="spellEnd"/>
      <w:r w:rsidRPr="00207D8E">
        <w:rPr>
          <w:rFonts w:hint="eastAsia"/>
          <w:lang w:eastAsia="zh-TW"/>
        </w:rPr>
        <w:t>。</w:t>
      </w:r>
    </w:p>
    <w:p w:rsidR="00236104" w:rsidRPr="00563493" w:rsidRDefault="00236104" w:rsidP="00236104">
      <w:pPr>
        <w:pStyle w:val="2"/>
        <w:rPr>
          <w:rFonts w:hint="eastAsia"/>
          <w:color w:val="000000"/>
        </w:rPr>
      </w:pPr>
      <w:r w:rsidRPr="00563493">
        <w:rPr>
          <w:rFonts w:hint="eastAsia"/>
          <w:b/>
          <w:color w:val="000000"/>
          <w:lang w:eastAsia="zh-TW"/>
        </w:rPr>
        <w:t>臺北市政府</w:t>
      </w:r>
      <w:proofErr w:type="spellStart"/>
      <w:r w:rsidRPr="00563493">
        <w:rPr>
          <w:rFonts w:hint="eastAsia"/>
          <w:b/>
          <w:color w:val="000000"/>
        </w:rPr>
        <w:t>透過大眾捷運聯合開發程序</w:t>
      </w:r>
      <w:proofErr w:type="spellEnd"/>
      <w:r w:rsidRPr="00563493">
        <w:rPr>
          <w:rFonts w:hint="eastAsia"/>
          <w:b/>
          <w:color w:val="000000"/>
        </w:rPr>
        <w:t>，「</w:t>
      </w:r>
      <w:proofErr w:type="spellStart"/>
      <w:r w:rsidRPr="00563493">
        <w:rPr>
          <w:rFonts w:hint="eastAsia"/>
          <w:b/>
          <w:color w:val="000000"/>
        </w:rPr>
        <w:t>徵收」人民土地後再</w:t>
      </w:r>
      <w:r>
        <w:rPr>
          <w:rFonts w:hint="eastAsia"/>
          <w:b/>
          <w:color w:val="000000"/>
          <w:lang w:eastAsia="zh-TW"/>
        </w:rPr>
        <w:t>移</w:t>
      </w:r>
      <w:r w:rsidRPr="00563493">
        <w:rPr>
          <w:rFonts w:hint="eastAsia"/>
          <w:b/>
          <w:color w:val="000000"/>
        </w:rPr>
        <w:t>轉為「私有</w:t>
      </w:r>
      <w:proofErr w:type="spellEnd"/>
      <w:r w:rsidRPr="00563493">
        <w:rPr>
          <w:rFonts w:hint="eastAsia"/>
          <w:b/>
          <w:color w:val="000000"/>
        </w:rPr>
        <w:t>」，</w:t>
      </w:r>
      <w:r>
        <w:rPr>
          <w:rFonts w:hint="eastAsia"/>
          <w:b/>
          <w:color w:val="000000"/>
          <w:lang w:eastAsia="zh-TW"/>
        </w:rPr>
        <w:t>欠缺法律明文，況且</w:t>
      </w:r>
      <w:proofErr w:type="spellStart"/>
      <w:r w:rsidRPr="00563493">
        <w:rPr>
          <w:rFonts w:hint="eastAsia"/>
          <w:b/>
          <w:color w:val="000000"/>
        </w:rPr>
        <w:t>不符公平正義、違反比例原則，並有侵害憲法財產權保障之虞，</w:t>
      </w:r>
      <w:proofErr w:type="gramStart"/>
      <w:r w:rsidRPr="00563493">
        <w:rPr>
          <w:rFonts w:hint="eastAsia"/>
          <w:b/>
          <w:color w:val="000000"/>
        </w:rPr>
        <w:t>且</w:t>
      </w:r>
      <w:r>
        <w:rPr>
          <w:rFonts w:hint="eastAsia"/>
          <w:b/>
          <w:color w:val="000000"/>
          <w:lang w:eastAsia="zh-TW"/>
        </w:rPr>
        <w:t>卷查</w:t>
      </w:r>
      <w:proofErr w:type="gramEnd"/>
      <w:r w:rsidRPr="00563493">
        <w:rPr>
          <w:rFonts w:hint="eastAsia"/>
          <w:b/>
          <w:color w:val="000000"/>
        </w:rPr>
        <w:t>法務部</w:t>
      </w:r>
      <w:r w:rsidRPr="00563493">
        <w:rPr>
          <w:rFonts w:hint="eastAsia"/>
          <w:b/>
          <w:color w:val="000000"/>
          <w:lang w:eastAsia="zh-TW"/>
        </w:rPr>
        <w:t>意見</w:t>
      </w:r>
      <w:r>
        <w:rPr>
          <w:rFonts w:hint="eastAsia"/>
          <w:b/>
          <w:color w:val="000000"/>
          <w:lang w:eastAsia="zh-TW"/>
        </w:rPr>
        <w:t>亦</w:t>
      </w:r>
      <w:r w:rsidRPr="00563493">
        <w:rPr>
          <w:rFonts w:hint="eastAsia"/>
          <w:b/>
          <w:color w:val="000000"/>
          <w:lang w:eastAsia="zh-TW"/>
        </w:rPr>
        <w:t>認為</w:t>
      </w:r>
      <w:proofErr w:type="spellEnd"/>
      <w:r w:rsidRPr="00563493">
        <w:rPr>
          <w:rFonts w:hint="eastAsia"/>
          <w:b/>
          <w:color w:val="000000"/>
          <w:lang w:eastAsia="zh-TW"/>
        </w:rPr>
        <w:t>「</w:t>
      </w:r>
      <w:proofErr w:type="spellStart"/>
      <w:r w:rsidRPr="00563493">
        <w:rPr>
          <w:rFonts w:hint="eastAsia"/>
          <w:b/>
          <w:color w:val="000000"/>
        </w:rPr>
        <w:t>以徵收方式取得之聯合開發土地如擬移轉私人，須以法律明文規定，始得為之</w:t>
      </w:r>
      <w:proofErr w:type="spellEnd"/>
      <w:r w:rsidRPr="00563493">
        <w:rPr>
          <w:rFonts w:hint="eastAsia"/>
          <w:b/>
          <w:color w:val="000000"/>
        </w:rPr>
        <w:t>」</w:t>
      </w:r>
      <w:r w:rsidRPr="00563493">
        <w:rPr>
          <w:rFonts w:hint="eastAsia"/>
          <w:b/>
          <w:color w:val="000000"/>
          <w:lang w:eastAsia="zh-TW"/>
        </w:rPr>
        <w:t>，顯見</w:t>
      </w:r>
      <w:proofErr w:type="spellStart"/>
      <w:r w:rsidRPr="00563493">
        <w:rPr>
          <w:rFonts w:hint="eastAsia"/>
          <w:b/>
          <w:color w:val="000000"/>
        </w:rPr>
        <w:t>交通部</w:t>
      </w:r>
      <w:r w:rsidRPr="00563493">
        <w:rPr>
          <w:rFonts w:hint="eastAsia"/>
          <w:b/>
          <w:color w:val="000000"/>
          <w:lang w:eastAsia="zh-TW"/>
        </w:rPr>
        <w:t>及內政部</w:t>
      </w:r>
      <w:r w:rsidRPr="00563493">
        <w:rPr>
          <w:rFonts w:hint="eastAsia"/>
          <w:b/>
          <w:color w:val="000000"/>
        </w:rPr>
        <w:t>未</w:t>
      </w:r>
      <w:proofErr w:type="gramStart"/>
      <w:r w:rsidRPr="00563493">
        <w:rPr>
          <w:rFonts w:hint="eastAsia"/>
          <w:b/>
          <w:color w:val="000000"/>
        </w:rPr>
        <w:t>善盡</w:t>
      </w:r>
      <w:r>
        <w:rPr>
          <w:rFonts w:hint="eastAsia"/>
          <w:b/>
          <w:color w:val="000000"/>
          <w:lang w:eastAsia="zh-TW"/>
        </w:rPr>
        <w:t>修法</w:t>
      </w:r>
      <w:proofErr w:type="gramEnd"/>
      <w:r w:rsidRPr="00563493">
        <w:rPr>
          <w:rFonts w:hint="eastAsia"/>
          <w:b/>
          <w:color w:val="000000"/>
        </w:rPr>
        <w:t>權責</w:t>
      </w:r>
      <w:r w:rsidRPr="00563493">
        <w:rPr>
          <w:rFonts w:hint="eastAsia"/>
          <w:b/>
          <w:color w:val="000000"/>
          <w:lang w:eastAsia="zh-TW"/>
        </w:rPr>
        <w:t>，放任</w:t>
      </w:r>
      <w:r>
        <w:rPr>
          <w:rFonts w:hint="eastAsia"/>
          <w:b/>
          <w:color w:val="000000"/>
          <w:lang w:eastAsia="zh-TW"/>
        </w:rPr>
        <w:t>直轄市、</w:t>
      </w:r>
      <w:r w:rsidRPr="00563493">
        <w:rPr>
          <w:rFonts w:hint="eastAsia"/>
          <w:b/>
          <w:color w:val="000000"/>
          <w:lang w:eastAsia="zh-TW"/>
        </w:rPr>
        <w:t>縣市政府自行</w:t>
      </w:r>
      <w:r>
        <w:rPr>
          <w:rFonts w:hint="eastAsia"/>
          <w:b/>
          <w:color w:val="000000"/>
          <w:lang w:eastAsia="zh-TW"/>
        </w:rPr>
        <w:t>恣意</w:t>
      </w:r>
      <w:r w:rsidRPr="00563493">
        <w:rPr>
          <w:rFonts w:hint="eastAsia"/>
          <w:b/>
          <w:color w:val="000000"/>
          <w:lang w:eastAsia="zh-TW"/>
        </w:rPr>
        <w:t>辦理，</w:t>
      </w:r>
      <w:r>
        <w:rPr>
          <w:rFonts w:hint="eastAsia"/>
          <w:b/>
          <w:color w:val="000000"/>
          <w:lang w:eastAsia="zh-TW"/>
        </w:rPr>
        <w:t>核</w:t>
      </w:r>
      <w:r w:rsidRPr="00563493">
        <w:rPr>
          <w:rFonts w:hint="eastAsia"/>
          <w:b/>
          <w:color w:val="000000"/>
          <w:lang w:eastAsia="zh-TW"/>
        </w:rPr>
        <w:t>有違失</w:t>
      </w:r>
      <w:proofErr w:type="spellEnd"/>
      <w:r w:rsidRPr="00563493">
        <w:rPr>
          <w:rFonts w:hint="eastAsia"/>
          <w:b/>
          <w:color w:val="000000"/>
        </w:rPr>
        <w:t>。</w:t>
      </w:r>
    </w:p>
    <w:p w:rsidR="00B80402" w:rsidRPr="00B80402" w:rsidRDefault="00236104" w:rsidP="00236104">
      <w:pPr>
        <w:pStyle w:val="3"/>
        <w:ind w:left="1394"/>
        <w:rPr>
          <w:rFonts w:hint="eastAsia"/>
        </w:rPr>
      </w:pPr>
      <w:proofErr w:type="spellStart"/>
      <w:r w:rsidRPr="00965777">
        <w:rPr>
          <w:rFonts w:hint="eastAsia"/>
          <w:color w:val="000000"/>
        </w:rPr>
        <w:t>按</w:t>
      </w:r>
      <w:r w:rsidRPr="00965777">
        <w:rPr>
          <w:rFonts w:hint="eastAsia"/>
          <w:color w:val="000000"/>
          <w:lang w:eastAsia="zh-TW"/>
        </w:rPr>
        <w:t>人民財產權應予保障</w:t>
      </w:r>
      <w:r w:rsidR="00B80402">
        <w:rPr>
          <w:rFonts w:hint="eastAsia"/>
          <w:color w:val="000000"/>
          <w:lang w:eastAsia="zh-TW"/>
        </w:rPr>
        <w:t>，</w:t>
      </w:r>
      <w:r w:rsidRPr="00965777">
        <w:rPr>
          <w:rFonts w:hint="eastAsia"/>
          <w:color w:val="000000"/>
          <w:lang w:eastAsia="zh-TW"/>
        </w:rPr>
        <w:t>為憲法第</w:t>
      </w:r>
      <w:proofErr w:type="spellEnd"/>
      <w:r w:rsidRPr="00965777">
        <w:rPr>
          <w:rFonts w:hint="eastAsia"/>
          <w:color w:val="000000"/>
          <w:lang w:eastAsia="zh-TW"/>
        </w:rPr>
        <w:t>15條所明定，中央法規標準法第5條規定</w:t>
      </w:r>
      <w:r w:rsidR="00B80402">
        <w:rPr>
          <w:rFonts w:hint="eastAsia"/>
          <w:color w:val="000000"/>
          <w:lang w:eastAsia="zh-TW"/>
        </w:rPr>
        <w:t>：</w:t>
      </w:r>
      <w:r w:rsidRPr="00965777">
        <w:rPr>
          <w:rFonts w:hint="eastAsia"/>
          <w:color w:val="000000"/>
          <w:lang w:eastAsia="zh-TW"/>
        </w:rPr>
        <w:t>「憲法或法律有明文規定應以法律定之者」及「關於人民之權利、義務者」應以法律定之。</w:t>
      </w:r>
      <w:proofErr w:type="gramStart"/>
      <w:r w:rsidRPr="00965777">
        <w:rPr>
          <w:rFonts w:hint="eastAsia"/>
          <w:color w:val="000000"/>
          <w:lang w:eastAsia="zh-TW"/>
        </w:rPr>
        <w:t>復按</w:t>
      </w:r>
      <w:proofErr w:type="gramEnd"/>
      <w:r w:rsidRPr="00965777">
        <w:rPr>
          <w:rFonts w:hint="eastAsia"/>
          <w:color w:val="000000"/>
        </w:rPr>
        <w:t>「國家因左列公共事業之需要，得依本法之規定，</w:t>
      </w:r>
      <w:r w:rsidR="00B80402">
        <w:rPr>
          <w:rFonts w:hint="eastAsia"/>
          <w:color w:val="000000"/>
        </w:rPr>
        <w:t>徵收</w:t>
      </w:r>
      <w:r w:rsidRPr="00965777">
        <w:rPr>
          <w:rFonts w:hint="eastAsia"/>
          <w:color w:val="000000"/>
        </w:rPr>
        <w:t>私有土地。但</w:t>
      </w:r>
      <w:r w:rsidR="00B80402">
        <w:rPr>
          <w:rFonts w:hint="eastAsia"/>
          <w:color w:val="000000"/>
        </w:rPr>
        <w:t>徵收</w:t>
      </w:r>
      <w:r w:rsidRPr="00965777">
        <w:rPr>
          <w:rFonts w:hint="eastAsia"/>
          <w:color w:val="000000"/>
        </w:rPr>
        <w:t>之範圍，應以其事業所必需者為限：……。二、交通事業。三、公用事業……。九、其他由政府興辦以公共利益為目的之事業」、「政府機關因實施國家經濟政策，得</w:t>
      </w:r>
      <w:r w:rsidR="00B80402">
        <w:rPr>
          <w:rFonts w:hint="eastAsia"/>
          <w:color w:val="000000"/>
        </w:rPr>
        <w:t>徵收</w:t>
      </w:r>
      <w:r w:rsidRPr="00965777">
        <w:rPr>
          <w:rFonts w:hint="eastAsia"/>
          <w:color w:val="000000"/>
        </w:rPr>
        <w:t>私有土地。但應以法律規定者為限」、「國家因公益需要，興辦下列各款事業，得徵收私有土地；徵收之範圍，應以其事業所必須者為限……。二、交通事業。三、公用事業……。一○、其他依法得徵收土地之事業」、「徵收土地於不妨礙徵收目的之範圍內，應就損失最少之地方為之，並應儘量避免耕地」分別為土地法第</w:t>
      </w:r>
      <w:r w:rsidRPr="00965777">
        <w:rPr>
          <w:color w:val="000000"/>
        </w:rPr>
        <w:t>208</w:t>
      </w:r>
      <w:r w:rsidRPr="00965777">
        <w:rPr>
          <w:rFonts w:hint="eastAsia"/>
          <w:color w:val="000000"/>
        </w:rPr>
        <w:t>條、第</w:t>
      </w:r>
      <w:r w:rsidRPr="00965777">
        <w:rPr>
          <w:color w:val="000000"/>
        </w:rPr>
        <w:t>209</w:t>
      </w:r>
      <w:r w:rsidRPr="00965777">
        <w:rPr>
          <w:rFonts w:hint="eastAsia"/>
          <w:color w:val="000000"/>
        </w:rPr>
        <w:t>條、土地徵收條例第</w:t>
      </w:r>
      <w:r w:rsidRPr="00965777">
        <w:rPr>
          <w:color w:val="000000"/>
        </w:rPr>
        <w:t>3</w:t>
      </w:r>
      <w:r w:rsidRPr="00965777">
        <w:rPr>
          <w:rFonts w:hint="eastAsia"/>
          <w:color w:val="000000"/>
        </w:rPr>
        <w:t>條、土地法施行法第</w:t>
      </w:r>
      <w:r w:rsidRPr="00965777">
        <w:rPr>
          <w:color w:val="000000"/>
        </w:rPr>
        <w:t>49</w:t>
      </w:r>
      <w:r w:rsidRPr="00965777">
        <w:rPr>
          <w:rFonts w:hint="eastAsia"/>
          <w:color w:val="000000"/>
        </w:rPr>
        <w:t>條所明定，揭示人民之財產權及生存權應受國家保障，如因「公共事業」、「公益需要」或「實施經濟政策」之必要，須取得私人土地時，應經利益衡量有具體公眾利益存在，足以剝奪私人財產權乃至影響生存權，並在無其他對人民權益損害較少之方法可資運用時，始可依法辦理土地徵收，且其</w:t>
      </w:r>
      <w:r w:rsidR="00B80402">
        <w:rPr>
          <w:rFonts w:hint="eastAsia"/>
          <w:color w:val="000000"/>
        </w:rPr>
        <w:t>徵收</w:t>
      </w:r>
      <w:r w:rsidRPr="00965777">
        <w:rPr>
          <w:rFonts w:hint="eastAsia"/>
          <w:color w:val="000000"/>
        </w:rPr>
        <w:t>範圍不得逾越事業之所必需，又如有未依核准徵收原定興辦事業使用者，按土地徵收條例第</w:t>
      </w:r>
      <w:r w:rsidRPr="00965777">
        <w:rPr>
          <w:color w:val="000000"/>
        </w:rPr>
        <w:t>9</w:t>
      </w:r>
      <w:r w:rsidRPr="00965777">
        <w:rPr>
          <w:rFonts w:hint="eastAsia"/>
          <w:color w:val="000000"/>
        </w:rPr>
        <w:t>條規定，原土地所有權人得於徵收公告之日起</w:t>
      </w:r>
      <w:r w:rsidRPr="00965777">
        <w:rPr>
          <w:color w:val="000000"/>
        </w:rPr>
        <w:t>20</w:t>
      </w:r>
      <w:r w:rsidRPr="00965777">
        <w:rPr>
          <w:rFonts w:hint="eastAsia"/>
          <w:color w:val="000000"/>
        </w:rPr>
        <w:t>年內，向該管直轄市或縣</w:t>
      </w:r>
      <w:r w:rsidRPr="00965777">
        <w:rPr>
          <w:color w:val="000000"/>
        </w:rPr>
        <w:t xml:space="preserve"> (</w:t>
      </w:r>
      <w:r w:rsidRPr="00965777">
        <w:rPr>
          <w:rFonts w:hint="eastAsia"/>
          <w:color w:val="000000"/>
        </w:rPr>
        <w:t>市</w:t>
      </w:r>
      <w:r w:rsidRPr="00965777">
        <w:rPr>
          <w:color w:val="000000"/>
        </w:rPr>
        <w:t xml:space="preserve">) </w:t>
      </w:r>
      <w:proofErr w:type="spellStart"/>
      <w:r w:rsidRPr="00965777">
        <w:rPr>
          <w:rFonts w:hint="eastAsia"/>
          <w:color w:val="000000"/>
        </w:rPr>
        <w:t>主管機關申請照原徵收補償價額收回其土地</w:t>
      </w:r>
      <w:proofErr w:type="spellEnd"/>
      <w:r w:rsidRPr="00965777">
        <w:rPr>
          <w:rFonts w:hint="eastAsia"/>
          <w:color w:val="000000"/>
        </w:rPr>
        <w:t>。</w:t>
      </w:r>
    </w:p>
    <w:p w:rsidR="00B80402" w:rsidRPr="00B80402" w:rsidRDefault="00236104" w:rsidP="00236104">
      <w:pPr>
        <w:pStyle w:val="3"/>
        <w:ind w:left="1394"/>
        <w:rPr>
          <w:rFonts w:hint="eastAsia"/>
        </w:rPr>
      </w:pPr>
      <w:r w:rsidRPr="00965777">
        <w:rPr>
          <w:rFonts w:hint="eastAsia"/>
          <w:color w:val="000000"/>
          <w:lang w:eastAsia="zh-TW"/>
        </w:rPr>
        <w:t>經查，大眾捷運法第7條第2項對於「毗鄰地區土地」範圍僅規定</w:t>
      </w:r>
      <w:r>
        <w:rPr>
          <w:rFonts w:hint="eastAsia"/>
          <w:color w:val="000000"/>
          <w:lang w:eastAsia="zh-TW"/>
        </w:rPr>
        <w:t>：</w:t>
      </w:r>
      <w:r w:rsidRPr="00965777">
        <w:rPr>
          <w:rFonts w:hint="eastAsia"/>
          <w:color w:val="000000"/>
          <w:lang w:eastAsia="zh-TW"/>
        </w:rPr>
        <w:t>「</w:t>
      </w:r>
      <w:r>
        <w:rPr>
          <w:rFonts w:hint="eastAsia"/>
          <w:lang w:eastAsia="zh-TW"/>
        </w:rPr>
        <w:t>一、與</w:t>
      </w:r>
      <w:r w:rsidRPr="00965777">
        <w:rPr>
          <w:rFonts w:hint="eastAsia"/>
          <w:lang w:eastAsia="zh-TW"/>
        </w:rPr>
        <w:t>捷運設施用地相連接。二、與捷運設施用地在同一</w:t>
      </w:r>
      <w:proofErr w:type="gramStart"/>
      <w:r w:rsidRPr="00965777">
        <w:rPr>
          <w:rFonts w:hint="eastAsia"/>
          <w:lang w:eastAsia="zh-TW"/>
        </w:rPr>
        <w:t>街廓內</w:t>
      </w:r>
      <w:proofErr w:type="gramEnd"/>
      <w:r w:rsidRPr="00965777">
        <w:rPr>
          <w:rFonts w:hint="eastAsia"/>
          <w:lang w:eastAsia="zh-TW"/>
        </w:rPr>
        <w:t>，且能與捷運設施用地連成同一建築基地。三、與捷運設施用地</w:t>
      </w:r>
      <w:proofErr w:type="gramStart"/>
      <w:r>
        <w:rPr>
          <w:rFonts w:hint="eastAsia"/>
          <w:lang w:eastAsia="zh-TW"/>
        </w:rPr>
        <w:t>相鄰之街廓</w:t>
      </w:r>
      <w:proofErr w:type="gramEnd"/>
      <w:r>
        <w:rPr>
          <w:rFonts w:hint="eastAsia"/>
          <w:lang w:eastAsia="zh-TW"/>
        </w:rPr>
        <w:t>，而以地下道或陸橋相連通。第一項開發用地，主管機關得協調內政部或直轄</w:t>
      </w:r>
      <w:proofErr w:type="gramStart"/>
      <w:r>
        <w:rPr>
          <w:rFonts w:hint="eastAsia"/>
          <w:lang w:eastAsia="zh-TW"/>
        </w:rPr>
        <w:t>巿</w:t>
      </w:r>
      <w:proofErr w:type="gramEnd"/>
      <w:r>
        <w:rPr>
          <w:rFonts w:hint="eastAsia"/>
          <w:lang w:eastAsia="zh-TW"/>
        </w:rPr>
        <w:t>政府調整當地之土地使用分區管制或區域土地使用管制。</w:t>
      </w:r>
      <w:r w:rsidRPr="00965777">
        <w:rPr>
          <w:rFonts w:hint="eastAsia"/>
          <w:color w:val="000000"/>
          <w:lang w:eastAsia="zh-TW"/>
        </w:rPr>
        <w:t>」，未見更為合理且嚴謹之</w:t>
      </w:r>
      <w:r w:rsidR="005C0AF5">
        <w:rPr>
          <w:rFonts w:hint="eastAsia"/>
          <w:color w:val="000000"/>
          <w:lang w:eastAsia="zh-TW"/>
        </w:rPr>
        <w:t>範圍</w:t>
      </w:r>
      <w:r w:rsidRPr="00965777">
        <w:rPr>
          <w:rFonts w:hint="eastAsia"/>
          <w:color w:val="000000"/>
          <w:lang w:eastAsia="zh-TW"/>
        </w:rPr>
        <w:t>界定。</w:t>
      </w:r>
      <w:proofErr w:type="gramStart"/>
      <w:r w:rsidRPr="00965777">
        <w:rPr>
          <w:rFonts w:hint="eastAsia"/>
          <w:color w:val="000000"/>
          <w:lang w:eastAsia="zh-TW"/>
        </w:rPr>
        <w:t>復按</w:t>
      </w:r>
      <w:r>
        <w:rPr>
          <w:rFonts w:hint="eastAsia"/>
          <w:color w:val="000000"/>
          <w:lang w:eastAsia="zh-TW"/>
        </w:rPr>
        <w:t>辦理</w:t>
      </w:r>
      <w:proofErr w:type="gramEnd"/>
      <w:r w:rsidRPr="00965777">
        <w:rPr>
          <w:rFonts w:hint="eastAsia"/>
          <w:color w:val="000000"/>
          <w:lang w:eastAsia="zh-TW"/>
        </w:rPr>
        <w:t>捷運聯合開發欲徵收「毗鄰地區土地」，須回歸土地徵收條例精神，即須為「非此不可」、「遂行公益所必要」之「最後手段」。</w:t>
      </w:r>
    </w:p>
    <w:p w:rsidR="00236104" w:rsidRPr="00CC0BCF" w:rsidRDefault="00B80402" w:rsidP="00236104">
      <w:pPr>
        <w:pStyle w:val="3"/>
        <w:ind w:left="1394"/>
        <w:rPr>
          <w:rFonts w:hint="eastAsia"/>
        </w:rPr>
      </w:pPr>
      <w:r>
        <w:rPr>
          <w:rFonts w:hint="eastAsia"/>
          <w:color w:val="000000"/>
          <w:lang w:eastAsia="zh-TW"/>
        </w:rPr>
        <w:t>次按</w:t>
      </w:r>
      <w:r w:rsidRPr="00965777">
        <w:rPr>
          <w:rFonts w:hint="eastAsia"/>
          <w:color w:val="000000"/>
        </w:rPr>
        <w:t>大眾捷運法第</w:t>
      </w:r>
      <w:r w:rsidRPr="00965777">
        <w:rPr>
          <w:color w:val="000000"/>
        </w:rPr>
        <w:t>6</w:t>
      </w:r>
      <w:r w:rsidRPr="00965777">
        <w:rPr>
          <w:rFonts w:hint="eastAsia"/>
          <w:color w:val="000000"/>
        </w:rPr>
        <w:t>條</w:t>
      </w:r>
      <w:r>
        <w:rPr>
          <w:rFonts w:hint="eastAsia"/>
          <w:color w:val="000000"/>
          <w:lang w:eastAsia="zh-TW"/>
        </w:rPr>
        <w:t>：</w:t>
      </w:r>
      <w:r w:rsidRPr="00965777">
        <w:rPr>
          <w:rFonts w:hint="eastAsia"/>
          <w:color w:val="000000"/>
        </w:rPr>
        <w:t>「</w:t>
      </w:r>
      <w:proofErr w:type="spellStart"/>
      <w:r w:rsidRPr="00965777">
        <w:rPr>
          <w:rFonts w:hint="eastAsia"/>
          <w:color w:val="000000"/>
        </w:rPr>
        <w:t>大眾捷運系統需用之土地，得依法徵收或撥用之</w:t>
      </w:r>
      <w:proofErr w:type="spellEnd"/>
      <w:r w:rsidRPr="00965777">
        <w:rPr>
          <w:rFonts w:hint="eastAsia"/>
          <w:color w:val="000000"/>
          <w:lang w:eastAsia="zh-TW"/>
        </w:rPr>
        <w:t>。</w:t>
      </w:r>
      <w:r w:rsidRPr="00965777">
        <w:rPr>
          <w:rFonts w:hint="eastAsia"/>
          <w:color w:val="000000"/>
        </w:rPr>
        <w:t>」、第</w:t>
      </w:r>
      <w:r w:rsidRPr="00965777">
        <w:rPr>
          <w:color w:val="000000"/>
        </w:rPr>
        <w:t>7</w:t>
      </w:r>
      <w:r w:rsidRPr="00965777">
        <w:rPr>
          <w:rFonts w:hint="eastAsia"/>
          <w:color w:val="000000"/>
        </w:rPr>
        <w:t>條</w:t>
      </w:r>
      <w:r>
        <w:rPr>
          <w:rFonts w:hint="eastAsia"/>
          <w:color w:val="000000"/>
          <w:lang w:eastAsia="zh-TW"/>
        </w:rPr>
        <w:t>：「</w:t>
      </w:r>
      <w:r w:rsidRPr="00965777">
        <w:rPr>
          <w:rFonts w:hint="eastAsia"/>
          <w:color w:val="000000"/>
          <w:lang w:eastAsia="zh-TW"/>
        </w:rPr>
        <w:t>為有效利用土地資源，促進地區發展，主管機關得辦理大眾捷運系統路線、場、站土地及其毗鄰地區土地之開發。</w:t>
      </w:r>
      <w:r>
        <w:rPr>
          <w:rFonts w:hint="eastAsia"/>
          <w:color w:val="000000"/>
          <w:lang w:eastAsia="zh-TW"/>
        </w:rPr>
        <w:t>」、</w:t>
      </w:r>
      <w:r w:rsidRPr="00965777">
        <w:rPr>
          <w:rFonts w:hint="eastAsia"/>
          <w:color w:val="000000"/>
        </w:rPr>
        <w:t>第</w:t>
      </w:r>
      <w:r w:rsidRPr="00965777">
        <w:rPr>
          <w:color w:val="000000"/>
        </w:rPr>
        <w:t>7</w:t>
      </w:r>
      <w:r w:rsidRPr="00965777">
        <w:rPr>
          <w:rFonts w:hint="eastAsia"/>
          <w:color w:val="000000"/>
        </w:rPr>
        <w:t>條第</w:t>
      </w:r>
      <w:r w:rsidRPr="00965777">
        <w:rPr>
          <w:color w:val="000000"/>
        </w:rPr>
        <w:t>4</w:t>
      </w:r>
      <w:r w:rsidRPr="00965777">
        <w:rPr>
          <w:rFonts w:hint="eastAsia"/>
          <w:color w:val="000000"/>
        </w:rPr>
        <w:t>項、「大眾捷運系統路線、場、站及其毗鄰地區辦理開發所需之土地，得依有償撥用、協議價購、</w:t>
      </w:r>
      <w:proofErr w:type="gramStart"/>
      <w:r w:rsidRPr="00965777">
        <w:rPr>
          <w:rFonts w:hint="eastAsia"/>
          <w:color w:val="000000"/>
        </w:rPr>
        <w:t>巿</w:t>
      </w:r>
      <w:proofErr w:type="gramEnd"/>
      <w:r w:rsidRPr="00965777">
        <w:rPr>
          <w:rFonts w:hint="eastAsia"/>
          <w:color w:val="000000"/>
        </w:rPr>
        <w:t>地重劃或區段徵收方式取得之；其依協議價購方式辦理者，主管機關應訂定優惠辦法，經協議不成者，得由主管機關依法報請徵收」</w:t>
      </w:r>
      <w:r>
        <w:rPr>
          <w:rFonts w:hint="eastAsia"/>
          <w:color w:val="000000"/>
          <w:lang w:eastAsia="zh-TW"/>
        </w:rPr>
        <w:t>。經本院諮詢學者</w:t>
      </w:r>
      <w:r w:rsidR="00CC0BCF">
        <w:rPr>
          <w:rFonts w:hint="eastAsia"/>
          <w:color w:val="000000"/>
          <w:lang w:eastAsia="zh-TW"/>
        </w:rPr>
        <w:t>略</w:t>
      </w:r>
      <w:proofErr w:type="gramStart"/>
      <w:r w:rsidR="00CC0BCF">
        <w:rPr>
          <w:rFonts w:hint="eastAsia"/>
          <w:color w:val="000000"/>
          <w:lang w:eastAsia="zh-TW"/>
        </w:rPr>
        <w:t>以</w:t>
      </w:r>
      <w:proofErr w:type="gramEnd"/>
      <w:r w:rsidR="00CC0BCF">
        <w:rPr>
          <w:rFonts w:hint="eastAsia"/>
          <w:color w:val="000000"/>
          <w:lang w:eastAsia="zh-TW"/>
        </w:rPr>
        <w:t>，</w:t>
      </w:r>
      <w:r w:rsidR="00236104" w:rsidRPr="00965777">
        <w:rPr>
          <w:rFonts w:hint="eastAsia"/>
          <w:color w:val="000000"/>
          <w:lang w:eastAsia="zh-TW"/>
        </w:rPr>
        <w:t>依大眾捷運法第6條規定</w:t>
      </w:r>
      <w:r w:rsidR="00CC0BCF">
        <w:rPr>
          <w:rFonts w:hint="eastAsia"/>
          <w:color w:val="000000"/>
          <w:lang w:eastAsia="zh-TW"/>
        </w:rPr>
        <w:t>徵收土地即須符合「大眾捷運系統需用」之目的；</w:t>
      </w:r>
      <w:r w:rsidR="00236104" w:rsidRPr="00965777">
        <w:rPr>
          <w:rFonts w:hint="eastAsia"/>
          <w:color w:val="000000"/>
          <w:lang w:eastAsia="zh-TW"/>
        </w:rPr>
        <w:t>若依大眾捷運法第7條規定</w:t>
      </w:r>
      <w:r w:rsidR="00CC0BCF">
        <w:rPr>
          <w:rFonts w:hint="eastAsia"/>
          <w:color w:val="000000"/>
          <w:lang w:eastAsia="zh-TW"/>
        </w:rPr>
        <w:t>辦理</w:t>
      </w:r>
      <w:r w:rsidR="00236104" w:rsidRPr="00965777">
        <w:rPr>
          <w:rFonts w:hint="eastAsia"/>
          <w:color w:val="000000"/>
          <w:lang w:eastAsia="zh-TW"/>
        </w:rPr>
        <w:t>大眾捷運系統路線、場、站土地及其毗鄰地區土地之開發，則必須符合</w:t>
      </w:r>
      <w:r w:rsidR="00CC0BCF">
        <w:rPr>
          <w:rFonts w:hint="eastAsia"/>
          <w:color w:val="000000"/>
          <w:lang w:eastAsia="zh-TW"/>
        </w:rPr>
        <w:t>該</w:t>
      </w:r>
      <w:r w:rsidR="00236104" w:rsidRPr="00965777">
        <w:rPr>
          <w:rFonts w:hint="eastAsia"/>
          <w:color w:val="000000"/>
          <w:lang w:eastAsia="zh-TW"/>
        </w:rPr>
        <w:t>條</w:t>
      </w:r>
      <w:r w:rsidR="00CC0BCF">
        <w:rPr>
          <w:rFonts w:hint="eastAsia"/>
          <w:color w:val="000000"/>
          <w:lang w:eastAsia="zh-TW"/>
        </w:rPr>
        <w:t>第4項規定依有償撥用、協議價購、市地重劃或區段徵收方式取得之，依協議價購方式辦理者，應訂定優惠辦法，經協議不成者，始得報請徵收，不應回溯第6條之適用</w:t>
      </w:r>
      <w:r w:rsidR="005C0AF5">
        <w:rPr>
          <w:rFonts w:hint="eastAsia"/>
          <w:color w:val="000000"/>
          <w:lang w:eastAsia="zh-TW"/>
        </w:rPr>
        <w:t>。以「新店機廠聯合開發案」</w:t>
      </w:r>
      <w:r w:rsidR="00CC0BCF">
        <w:rPr>
          <w:rFonts w:hint="eastAsia"/>
          <w:color w:val="000000"/>
          <w:lang w:eastAsia="zh-TW"/>
        </w:rPr>
        <w:t>為例，依79年12月15日「臺北市台北都會區大眾捷運系統新店線徵收土地計畫書」之興辦事業計畫目的，除供</w:t>
      </w:r>
      <w:proofErr w:type="spellStart"/>
      <w:r w:rsidR="005C0AF5" w:rsidRPr="00661CD8">
        <w:rPr>
          <w:rFonts w:hAnsi="標楷體" w:hint="eastAsia"/>
          <w:color w:val="000000"/>
          <w:szCs w:val="32"/>
        </w:rPr>
        <w:t>捷運車站設施、轉乘設施、停車場、路線（軌道）及其相關設施之使用</w:t>
      </w:r>
      <w:r w:rsidR="005C0AF5">
        <w:rPr>
          <w:rFonts w:hAnsi="標楷體" w:hint="eastAsia"/>
          <w:color w:val="000000"/>
          <w:szCs w:val="32"/>
          <w:lang w:eastAsia="zh-TW"/>
        </w:rPr>
        <w:t>外，</w:t>
      </w:r>
      <w:r w:rsidR="00CC0BCF">
        <w:rPr>
          <w:rFonts w:hAnsi="標楷體" w:hint="eastAsia"/>
          <w:color w:val="000000"/>
          <w:szCs w:val="32"/>
          <w:lang w:eastAsia="zh-TW"/>
        </w:rPr>
        <w:t>經</w:t>
      </w:r>
      <w:proofErr w:type="spellEnd"/>
      <w:r w:rsidR="005C0AF5" w:rsidRPr="00661CD8">
        <w:rPr>
          <w:rFonts w:hAnsi="標楷體" w:hint="eastAsia"/>
          <w:color w:val="000000"/>
          <w:szCs w:val="32"/>
        </w:rPr>
        <w:t>依大眾捷運法第7條規定，奉地方主管機關核定之聯合開發用地辦理聯合開發</w:t>
      </w:r>
      <w:r w:rsidR="001D32F1">
        <w:rPr>
          <w:rFonts w:hAnsi="標楷體" w:hint="eastAsia"/>
          <w:color w:val="000000"/>
          <w:szCs w:val="32"/>
          <w:lang w:eastAsia="zh-TW"/>
        </w:rPr>
        <w:t>。惟</w:t>
      </w:r>
      <w:r w:rsidR="00CC0BCF">
        <w:rPr>
          <w:rFonts w:hAnsi="標楷體" w:hint="eastAsia"/>
          <w:color w:val="000000"/>
          <w:szCs w:val="32"/>
          <w:lang w:eastAsia="zh-TW"/>
        </w:rPr>
        <w:t>依行為時大眾捷運法第7條第3項規定：「聯合開發用地得以市地重劃或區段徵收方式取得。協議不成者，得徵收之」，該開發案以一般徵收</w:t>
      </w:r>
      <w:proofErr w:type="gramStart"/>
      <w:r w:rsidR="00CC0BCF">
        <w:rPr>
          <w:rFonts w:hAnsi="標楷體" w:hint="eastAsia"/>
          <w:color w:val="000000"/>
          <w:szCs w:val="32"/>
          <w:lang w:eastAsia="zh-TW"/>
        </w:rPr>
        <w:t>併</w:t>
      </w:r>
      <w:proofErr w:type="gramEnd"/>
      <w:r w:rsidR="00CC0BCF">
        <w:rPr>
          <w:rFonts w:hAnsi="標楷體" w:hint="eastAsia"/>
          <w:color w:val="000000"/>
          <w:szCs w:val="32"/>
          <w:lang w:eastAsia="zh-TW"/>
        </w:rPr>
        <w:t>第7條聯合開發方式辦理，徵收部分第7條並無明文，且明顯牴觸第6條「興建大眾捷運系統之公共事業」之立法目的</w:t>
      </w:r>
      <w:r w:rsidR="00236104" w:rsidRPr="00965777">
        <w:rPr>
          <w:rFonts w:hint="eastAsia"/>
          <w:color w:val="000000"/>
          <w:lang w:eastAsia="zh-TW"/>
        </w:rPr>
        <w:t>。</w:t>
      </w:r>
    </w:p>
    <w:p w:rsidR="00CC0BCF" w:rsidRPr="00C7350F" w:rsidRDefault="00CC0BCF" w:rsidP="00CC0BCF">
      <w:pPr>
        <w:pStyle w:val="3"/>
        <w:rPr>
          <w:rFonts w:hint="eastAsia"/>
        </w:rPr>
      </w:pPr>
      <w:r>
        <w:rPr>
          <w:rFonts w:hint="eastAsia"/>
          <w:color w:val="000000"/>
          <w:lang w:eastAsia="zh-TW"/>
        </w:rPr>
        <w:t>又臺北市政府將捷運系統所需土地係由各不同縣市主管都市計畫變更，臺北市主管部分變更為「交通用地」，而省縣轄市主管部分則變更為「捷運系統用地」。前經</w:t>
      </w:r>
      <w:r>
        <w:rPr>
          <w:rFonts w:hint="eastAsia"/>
          <w:color w:val="000000"/>
        </w:rPr>
        <w:t>臺北市政府</w:t>
      </w:r>
      <w:r>
        <w:rPr>
          <w:color w:val="000000"/>
        </w:rPr>
        <w:t>83</w:t>
      </w:r>
      <w:r>
        <w:rPr>
          <w:rFonts w:hint="eastAsia"/>
          <w:color w:val="000000"/>
        </w:rPr>
        <w:t>年</w:t>
      </w:r>
      <w:r>
        <w:rPr>
          <w:color w:val="000000"/>
        </w:rPr>
        <w:t>2</w:t>
      </w:r>
      <w:r>
        <w:rPr>
          <w:rFonts w:hint="eastAsia"/>
          <w:color w:val="000000"/>
        </w:rPr>
        <w:t>月</w:t>
      </w:r>
      <w:r>
        <w:rPr>
          <w:color w:val="000000"/>
        </w:rPr>
        <w:t>18</w:t>
      </w:r>
      <w:r>
        <w:rPr>
          <w:rFonts w:hint="eastAsia"/>
          <w:color w:val="000000"/>
        </w:rPr>
        <w:t>日</w:t>
      </w:r>
      <w:r>
        <w:rPr>
          <w:color w:val="000000"/>
        </w:rPr>
        <w:t>(83)</w:t>
      </w:r>
      <w:proofErr w:type="gramStart"/>
      <w:r>
        <w:rPr>
          <w:rFonts w:hint="eastAsia"/>
          <w:color w:val="000000"/>
        </w:rPr>
        <w:t>府捷</w:t>
      </w:r>
      <w:proofErr w:type="gramEnd"/>
      <w:r>
        <w:rPr>
          <w:rFonts w:hint="eastAsia"/>
          <w:color w:val="000000"/>
        </w:rPr>
        <w:t>五字第</w:t>
      </w:r>
      <w:r>
        <w:rPr>
          <w:color w:val="000000"/>
        </w:rPr>
        <w:t>83007803</w:t>
      </w:r>
      <w:r>
        <w:rPr>
          <w:rFonts w:hint="eastAsia"/>
          <w:color w:val="000000"/>
        </w:rPr>
        <w:t>號函請交通部釋示大眾捷運系統</w:t>
      </w:r>
      <w:r>
        <w:rPr>
          <w:rFonts w:hint="eastAsia"/>
          <w:color w:val="000000"/>
          <w:lang w:eastAsia="zh-TW"/>
        </w:rPr>
        <w:t>「交通（捷運系統）</w:t>
      </w:r>
      <w:proofErr w:type="spellStart"/>
      <w:r>
        <w:rPr>
          <w:rFonts w:hint="eastAsia"/>
          <w:color w:val="000000"/>
        </w:rPr>
        <w:t>用地</w:t>
      </w:r>
      <w:proofErr w:type="spellEnd"/>
      <w:r>
        <w:rPr>
          <w:rFonts w:hint="eastAsia"/>
          <w:color w:val="000000"/>
          <w:lang w:eastAsia="zh-TW"/>
        </w:rPr>
        <w:t>」</w:t>
      </w:r>
      <w:r>
        <w:rPr>
          <w:rFonts w:hint="eastAsia"/>
          <w:color w:val="000000"/>
        </w:rPr>
        <w:t>範圍內之公有土地，因辦理聯合開發致移轉予私人，是否有違土地法第</w:t>
      </w:r>
      <w:r>
        <w:rPr>
          <w:color w:val="000000"/>
        </w:rPr>
        <w:t>14</w:t>
      </w:r>
      <w:r>
        <w:rPr>
          <w:rFonts w:hint="eastAsia"/>
          <w:color w:val="000000"/>
        </w:rPr>
        <w:t>條第</w:t>
      </w:r>
      <w:r>
        <w:rPr>
          <w:color w:val="000000"/>
        </w:rPr>
        <w:t>1</w:t>
      </w:r>
      <w:r>
        <w:rPr>
          <w:rFonts w:hint="eastAsia"/>
          <w:color w:val="000000"/>
        </w:rPr>
        <w:t>項第</w:t>
      </w:r>
      <w:r>
        <w:rPr>
          <w:color w:val="000000"/>
        </w:rPr>
        <w:t>5</w:t>
      </w:r>
      <w:r>
        <w:rPr>
          <w:rFonts w:hint="eastAsia"/>
          <w:color w:val="000000"/>
        </w:rPr>
        <w:t>款「公共交通道路」不得為私有之規定疑義乙案，案經交通部</w:t>
      </w:r>
      <w:proofErr w:type="gramStart"/>
      <w:r>
        <w:rPr>
          <w:color w:val="000000"/>
        </w:rPr>
        <w:t>83</w:t>
      </w:r>
      <w:r>
        <w:rPr>
          <w:rFonts w:hint="eastAsia"/>
          <w:color w:val="000000"/>
        </w:rPr>
        <w:t>年</w:t>
      </w:r>
      <w:r>
        <w:rPr>
          <w:color w:val="000000"/>
        </w:rPr>
        <w:t>6</w:t>
      </w:r>
      <w:r>
        <w:rPr>
          <w:rFonts w:hint="eastAsia"/>
          <w:color w:val="000000"/>
        </w:rPr>
        <w:t>月</w:t>
      </w:r>
      <w:r>
        <w:rPr>
          <w:color w:val="000000"/>
        </w:rPr>
        <w:t>7</w:t>
      </w:r>
      <w:r>
        <w:rPr>
          <w:rFonts w:hint="eastAsia"/>
          <w:color w:val="000000"/>
        </w:rPr>
        <w:t>日交路</w:t>
      </w:r>
      <w:proofErr w:type="gramEnd"/>
      <w:r>
        <w:rPr>
          <w:color w:val="000000"/>
        </w:rPr>
        <w:t>(83)</w:t>
      </w:r>
      <w:r>
        <w:rPr>
          <w:rFonts w:hint="eastAsia"/>
          <w:color w:val="000000"/>
        </w:rPr>
        <w:t>字第</w:t>
      </w:r>
      <w:r>
        <w:rPr>
          <w:color w:val="000000"/>
        </w:rPr>
        <w:t>021466</w:t>
      </w:r>
      <w:r>
        <w:rPr>
          <w:rFonts w:hint="eastAsia"/>
          <w:color w:val="000000"/>
        </w:rPr>
        <w:t>號函復略</w:t>
      </w:r>
      <w:proofErr w:type="gramStart"/>
      <w:r>
        <w:rPr>
          <w:rFonts w:hint="eastAsia"/>
          <w:color w:val="000000"/>
        </w:rPr>
        <w:t>以</w:t>
      </w:r>
      <w:proofErr w:type="gramEnd"/>
      <w:r>
        <w:rPr>
          <w:rFonts w:hint="eastAsia"/>
          <w:color w:val="000000"/>
        </w:rPr>
        <w:t>：「本案經轉據內政部</w:t>
      </w:r>
      <w:r>
        <w:rPr>
          <w:color w:val="000000"/>
        </w:rPr>
        <w:t>83</w:t>
      </w:r>
      <w:r>
        <w:rPr>
          <w:rFonts w:hint="eastAsia"/>
          <w:color w:val="000000"/>
        </w:rPr>
        <w:t>年</w:t>
      </w:r>
      <w:r>
        <w:rPr>
          <w:color w:val="000000"/>
        </w:rPr>
        <w:t>5</w:t>
      </w:r>
      <w:r>
        <w:rPr>
          <w:rFonts w:hint="eastAsia"/>
          <w:color w:val="000000"/>
        </w:rPr>
        <w:t>月</w:t>
      </w:r>
      <w:r>
        <w:rPr>
          <w:color w:val="000000"/>
        </w:rPr>
        <w:t>23</w:t>
      </w:r>
      <w:r>
        <w:rPr>
          <w:rFonts w:hint="eastAsia"/>
          <w:color w:val="000000"/>
        </w:rPr>
        <w:t>日台</w:t>
      </w:r>
      <w:r>
        <w:rPr>
          <w:color w:val="000000"/>
        </w:rPr>
        <w:t>(83)</w:t>
      </w:r>
      <w:r>
        <w:rPr>
          <w:rFonts w:hint="eastAsia"/>
          <w:color w:val="000000"/>
        </w:rPr>
        <w:t>內地字第</w:t>
      </w:r>
      <w:r>
        <w:rPr>
          <w:color w:val="000000"/>
        </w:rPr>
        <w:t>8306536</w:t>
      </w:r>
      <w:r>
        <w:rPr>
          <w:rFonts w:hint="eastAsia"/>
          <w:color w:val="000000"/>
        </w:rPr>
        <w:t>號函釋：同意依本部</w:t>
      </w:r>
      <w:r>
        <w:rPr>
          <w:color w:val="000000"/>
        </w:rPr>
        <w:t>83</w:t>
      </w:r>
      <w:r>
        <w:rPr>
          <w:rFonts w:hint="eastAsia"/>
          <w:color w:val="000000"/>
        </w:rPr>
        <w:t>年</w:t>
      </w:r>
      <w:r>
        <w:rPr>
          <w:color w:val="000000"/>
        </w:rPr>
        <w:t>5</w:t>
      </w:r>
      <w:r>
        <w:rPr>
          <w:rFonts w:hint="eastAsia"/>
          <w:color w:val="000000"/>
        </w:rPr>
        <w:t>月</w:t>
      </w:r>
      <w:r>
        <w:rPr>
          <w:color w:val="000000"/>
        </w:rPr>
        <w:t>12</w:t>
      </w:r>
      <w:r>
        <w:rPr>
          <w:rFonts w:hint="eastAsia"/>
          <w:color w:val="000000"/>
        </w:rPr>
        <w:t>日交路</w:t>
      </w:r>
      <w:r>
        <w:rPr>
          <w:color w:val="000000"/>
        </w:rPr>
        <w:t>(83)</w:t>
      </w:r>
      <w:r>
        <w:rPr>
          <w:rFonts w:hint="eastAsia"/>
          <w:color w:val="000000"/>
        </w:rPr>
        <w:t>字第</w:t>
      </w:r>
      <w:r>
        <w:rPr>
          <w:color w:val="000000"/>
        </w:rPr>
        <w:t>015992</w:t>
      </w:r>
      <w:r>
        <w:rPr>
          <w:rFonts w:hint="eastAsia"/>
          <w:color w:val="000000"/>
        </w:rPr>
        <w:t>號函說明三辦理，其意旨為：按大眾捷運系統係指行使於專用路權上可快速、大量、安全、準確服務之大眾運輸，供捷運系統使用之土地，除已做道路、河道……等公共設施外，其路線、場、站部分大多循都市計畫程序變更為捷運交通用地，而一般公共交通道路於都市計畫說明書中亦明載得作為其他使用或敘明『須另擬定細部計畫』，又大眾捷運法第七條既明定捷運場、站與路線之土地得與私人、團體聯合開發，在聯合開發之型態下，其土地所有權部分移轉參與開發之私人所有係屬必然，因此有關辦理聯合開發之捷運交通用地，不受土地法第十四條第一項第五款之限制」等語。惟，據內政部</w:t>
      </w:r>
      <w:r>
        <w:rPr>
          <w:color w:val="000000"/>
        </w:rPr>
        <w:t>85</w:t>
      </w:r>
      <w:r>
        <w:rPr>
          <w:rFonts w:hint="eastAsia"/>
          <w:color w:val="000000"/>
        </w:rPr>
        <w:t>年</w:t>
      </w:r>
      <w:r>
        <w:rPr>
          <w:color w:val="000000"/>
        </w:rPr>
        <w:t>9</w:t>
      </w:r>
      <w:r>
        <w:rPr>
          <w:rFonts w:hint="eastAsia"/>
          <w:color w:val="000000"/>
        </w:rPr>
        <w:t>月</w:t>
      </w:r>
      <w:r>
        <w:rPr>
          <w:color w:val="000000"/>
        </w:rPr>
        <w:t>20</w:t>
      </w:r>
      <w:r>
        <w:rPr>
          <w:rFonts w:hint="eastAsia"/>
          <w:color w:val="000000"/>
        </w:rPr>
        <w:t>日（</w:t>
      </w:r>
      <w:r>
        <w:rPr>
          <w:color w:val="000000"/>
        </w:rPr>
        <w:t>85</w:t>
      </w:r>
      <w:r>
        <w:rPr>
          <w:rFonts w:hint="eastAsia"/>
          <w:color w:val="000000"/>
        </w:rPr>
        <w:t>）內地字第</w:t>
      </w:r>
      <w:r>
        <w:rPr>
          <w:color w:val="000000"/>
        </w:rPr>
        <w:t>8585448</w:t>
      </w:r>
      <w:r>
        <w:rPr>
          <w:rFonts w:hint="eastAsia"/>
          <w:color w:val="000000"/>
        </w:rPr>
        <w:t>號函附件及</w:t>
      </w:r>
      <w:r>
        <w:rPr>
          <w:color w:val="000000"/>
        </w:rPr>
        <w:t>85</w:t>
      </w:r>
      <w:r>
        <w:rPr>
          <w:rFonts w:hint="eastAsia"/>
          <w:color w:val="000000"/>
        </w:rPr>
        <w:t>年版地政法令彙編整理說明略以：「……四、本部</w:t>
      </w:r>
      <w:r>
        <w:rPr>
          <w:color w:val="000000"/>
        </w:rPr>
        <w:t>84</w:t>
      </w:r>
      <w:r>
        <w:rPr>
          <w:rFonts w:hint="eastAsia"/>
          <w:color w:val="000000"/>
        </w:rPr>
        <w:t>年</w:t>
      </w:r>
      <w:r>
        <w:rPr>
          <w:color w:val="000000"/>
        </w:rPr>
        <w:t>12</w:t>
      </w:r>
      <w:r>
        <w:rPr>
          <w:rFonts w:hint="eastAsia"/>
          <w:color w:val="000000"/>
        </w:rPr>
        <w:t>月底以前歷年有關地政法規之解釋函（令）未列入本彙編者，一律不再援引適用。但其釋示內容有適用之必要者，應陳報本部重新核示。……六、本彙編編印後報行政院備查。」經查，前揭內政部</w:t>
      </w:r>
      <w:r>
        <w:rPr>
          <w:color w:val="000000"/>
        </w:rPr>
        <w:t>83</w:t>
      </w:r>
      <w:r>
        <w:rPr>
          <w:rFonts w:hint="eastAsia"/>
          <w:color w:val="000000"/>
        </w:rPr>
        <w:t>年</w:t>
      </w:r>
      <w:r>
        <w:rPr>
          <w:color w:val="000000"/>
        </w:rPr>
        <w:t>5</w:t>
      </w:r>
      <w:r>
        <w:rPr>
          <w:rFonts w:hint="eastAsia"/>
          <w:color w:val="000000"/>
        </w:rPr>
        <w:t>月</w:t>
      </w:r>
      <w:r>
        <w:rPr>
          <w:color w:val="000000"/>
        </w:rPr>
        <w:t>23</w:t>
      </w:r>
      <w:r>
        <w:rPr>
          <w:rFonts w:hint="eastAsia"/>
          <w:color w:val="000000"/>
        </w:rPr>
        <w:t>日台</w:t>
      </w:r>
      <w:r>
        <w:rPr>
          <w:color w:val="000000"/>
        </w:rPr>
        <w:t>(83)</w:t>
      </w:r>
      <w:r>
        <w:rPr>
          <w:rFonts w:hint="eastAsia"/>
          <w:color w:val="000000"/>
        </w:rPr>
        <w:t>內地字第</w:t>
      </w:r>
      <w:r>
        <w:rPr>
          <w:color w:val="000000"/>
        </w:rPr>
        <w:t>8306536</w:t>
      </w:r>
      <w:r>
        <w:rPr>
          <w:rFonts w:hint="eastAsia"/>
          <w:color w:val="000000"/>
        </w:rPr>
        <w:t>號函釋並無列入</w:t>
      </w:r>
      <w:r>
        <w:rPr>
          <w:color w:val="000000"/>
        </w:rPr>
        <w:t>85</w:t>
      </w:r>
      <w:r>
        <w:rPr>
          <w:rFonts w:hint="eastAsia"/>
          <w:color w:val="000000"/>
        </w:rPr>
        <w:t>年版地政法令彙編，顯已失所附麗</w:t>
      </w:r>
      <w:r>
        <w:rPr>
          <w:rFonts w:hint="eastAsia"/>
          <w:color w:val="000000"/>
          <w:lang w:eastAsia="zh-TW"/>
        </w:rPr>
        <w:t>而不再適用</w:t>
      </w:r>
      <w:r>
        <w:rPr>
          <w:rFonts w:hint="eastAsia"/>
          <w:color w:val="000000"/>
        </w:rPr>
        <w:t>。</w:t>
      </w:r>
    </w:p>
    <w:p w:rsidR="00CC0BCF" w:rsidRDefault="00CC0BCF" w:rsidP="00CC0BCF">
      <w:pPr>
        <w:pStyle w:val="3"/>
        <w:ind w:left="1394"/>
        <w:rPr>
          <w:rFonts w:hint="eastAsia"/>
        </w:rPr>
      </w:pPr>
      <w:proofErr w:type="spellStart"/>
      <w:r>
        <w:rPr>
          <w:rFonts w:hint="eastAsia"/>
          <w:color w:val="000000"/>
        </w:rPr>
        <w:t>另為</w:t>
      </w:r>
      <w:proofErr w:type="gramStart"/>
      <w:r>
        <w:rPr>
          <w:rFonts w:hint="eastAsia"/>
          <w:color w:val="000000"/>
        </w:rPr>
        <w:t>釐</w:t>
      </w:r>
      <w:proofErr w:type="gramEnd"/>
      <w:r>
        <w:rPr>
          <w:rFonts w:hint="eastAsia"/>
          <w:color w:val="000000"/>
        </w:rPr>
        <w:t>清上</w:t>
      </w:r>
      <w:proofErr w:type="gramStart"/>
      <w:r>
        <w:rPr>
          <w:rFonts w:hint="eastAsia"/>
          <w:color w:val="000000"/>
        </w:rPr>
        <w:t>開</w:t>
      </w:r>
      <w:r>
        <w:rPr>
          <w:rFonts w:hint="eastAsia"/>
          <w:color w:val="000000"/>
          <w:lang w:eastAsia="zh-TW"/>
        </w:rPr>
        <w:t>函釋適</w:t>
      </w:r>
      <w:proofErr w:type="gramEnd"/>
      <w:r>
        <w:rPr>
          <w:rFonts w:hint="eastAsia"/>
          <w:color w:val="000000"/>
          <w:lang w:eastAsia="zh-TW"/>
        </w:rPr>
        <w:t>法性，據</w:t>
      </w:r>
      <w:proofErr w:type="spellEnd"/>
      <w:r w:rsidRPr="00B50AC1">
        <w:rPr>
          <w:rFonts w:hint="eastAsia"/>
          <w:color w:val="000000"/>
        </w:rPr>
        <w:t>交通部</w:t>
      </w:r>
      <w:proofErr w:type="gramStart"/>
      <w:r w:rsidRPr="00B50AC1">
        <w:rPr>
          <w:rFonts w:hint="eastAsia"/>
          <w:color w:val="000000"/>
        </w:rPr>
        <w:t>83年</w:t>
      </w:r>
      <w:r w:rsidRPr="00B50AC1">
        <w:rPr>
          <w:rFonts w:hint="eastAsia"/>
          <w:color w:val="000000"/>
          <w:lang w:eastAsia="zh-TW"/>
        </w:rPr>
        <w:t>5</w:t>
      </w:r>
      <w:r w:rsidRPr="00B50AC1">
        <w:rPr>
          <w:rFonts w:hint="eastAsia"/>
          <w:color w:val="000000"/>
        </w:rPr>
        <w:t>月</w:t>
      </w:r>
      <w:r w:rsidRPr="00B50AC1">
        <w:rPr>
          <w:rFonts w:hint="eastAsia"/>
          <w:color w:val="000000"/>
          <w:lang w:eastAsia="zh-TW"/>
        </w:rPr>
        <w:t>12</w:t>
      </w:r>
      <w:r w:rsidRPr="00B50AC1">
        <w:rPr>
          <w:rFonts w:hint="eastAsia"/>
          <w:color w:val="000000"/>
        </w:rPr>
        <w:t>日</w:t>
      </w:r>
      <w:r w:rsidRPr="00B50AC1">
        <w:rPr>
          <w:rFonts w:hint="eastAsia"/>
          <w:color w:val="000000"/>
          <w:lang w:eastAsia="zh-TW"/>
        </w:rPr>
        <w:t>交路</w:t>
      </w:r>
      <w:proofErr w:type="gramEnd"/>
      <w:r w:rsidRPr="00B50AC1">
        <w:rPr>
          <w:rFonts w:hint="eastAsia"/>
          <w:color w:val="000000"/>
          <w:lang w:eastAsia="zh-TW"/>
        </w:rPr>
        <w:t>（83）字</w:t>
      </w:r>
      <w:proofErr w:type="gramStart"/>
      <w:r w:rsidRPr="00B50AC1">
        <w:rPr>
          <w:rFonts w:hint="eastAsia"/>
          <w:color w:val="000000"/>
          <w:lang w:eastAsia="zh-TW"/>
        </w:rPr>
        <w:t>第015992號函</w:t>
      </w:r>
      <w:r>
        <w:rPr>
          <w:rFonts w:hint="eastAsia"/>
          <w:color w:val="000000"/>
          <w:lang w:eastAsia="zh-TW"/>
        </w:rPr>
        <w:t>附</w:t>
      </w:r>
      <w:r w:rsidRPr="00B50AC1">
        <w:rPr>
          <w:rFonts w:hint="eastAsia"/>
          <w:color w:val="000000"/>
          <w:lang w:eastAsia="zh-TW"/>
        </w:rPr>
        <w:t>會議</w:t>
      </w:r>
      <w:proofErr w:type="gramEnd"/>
      <w:r w:rsidRPr="00B50AC1">
        <w:rPr>
          <w:rFonts w:hint="eastAsia"/>
          <w:color w:val="000000"/>
          <w:lang w:eastAsia="zh-TW"/>
        </w:rPr>
        <w:t>紀錄</w:t>
      </w:r>
      <w:r>
        <w:rPr>
          <w:rFonts w:hint="eastAsia"/>
          <w:color w:val="000000"/>
        </w:rPr>
        <w:t>，</w:t>
      </w:r>
      <w:proofErr w:type="gramStart"/>
      <w:r>
        <w:rPr>
          <w:rFonts w:hint="eastAsia"/>
          <w:color w:val="000000"/>
          <w:lang w:eastAsia="zh-TW"/>
        </w:rPr>
        <w:t>該</w:t>
      </w:r>
      <w:r>
        <w:rPr>
          <w:rFonts w:hint="eastAsia"/>
          <w:color w:val="000000"/>
        </w:rPr>
        <w:t>部於83年4月25日</w:t>
      </w:r>
      <w:proofErr w:type="gramEnd"/>
      <w:r>
        <w:rPr>
          <w:rFonts w:hint="eastAsia"/>
          <w:color w:val="000000"/>
        </w:rPr>
        <w:t>邀集各單位進行</w:t>
      </w:r>
      <w:proofErr w:type="gramStart"/>
      <w:r>
        <w:rPr>
          <w:rFonts w:hint="eastAsia"/>
          <w:color w:val="000000"/>
        </w:rPr>
        <w:t>研</w:t>
      </w:r>
      <w:proofErr w:type="gramEnd"/>
      <w:r>
        <w:rPr>
          <w:rFonts w:hint="eastAsia"/>
          <w:color w:val="000000"/>
        </w:rPr>
        <w:t>商，會中法務部</w:t>
      </w:r>
      <w:r>
        <w:rPr>
          <w:rFonts w:hint="eastAsia"/>
          <w:color w:val="000000"/>
          <w:lang w:eastAsia="zh-TW"/>
        </w:rPr>
        <w:t>代表</w:t>
      </w:r>
      <w:proofErr w:type="spellStart"/>
      <w:r>
        <w:rPr>
          <w:rFonts w:hint="eastAsia"/>
          <w:color w:val="000000"/>
        </w:rPr>
        <w:t>表示略</w:t>
      </w:r>
      <w:proofErr w:type="gramStart"/>
      <w:r>
        <w:rPr>
          <w:rFonts w:hint="eastAsia"/>
          <w:color w:val="000000"/>
        </w:rPr>
        <w:t>以</w:t>
      </w:r>
      <w:proofErr w:type="spellEnd"/>
      <w:proofErr w:type="gramEnd"/>
      <w:r>
        <w:rPr>
          <w:rFonts w:hint="eastAsia"/>
          <w:color w:val="000000"/>
        </w:rPr>
        <w:t>：「（1）查大眾捷運系統土地聯合開發辦法第31條</w:t>
      </w:r>
      <w:r>
        <w:rPr>
          <w:rFonts w:hint="eastAsia"/>
          <w:color w:val="000000"/>
          <w:lang w:eastAsia="zh-TW"/>
        </w:rPr>
        <w:t>（現行法移列第23條）</w:t>
      </w:r>
      <w:r>
        <w:rPr>
          <w:rFonts w:hint="eastAsia"/>
          <w:color w:val="000000"/>
        </w:rPr>
        <w:t>規定：『執行機關於必要時，得經該管地方主管機關核准，租售開發之公有不動產。』而其母法大眾捷運法對於租、售並未有所規範，惟土地法第14條第1項第5款則規定『公共交通道路』不得為私有。依其位階性而言，法律優於命令，故上揭辦法之規定不得與土地法相牴觸，因此大眾捷運系統聯合開發之土地，其中屬於土地法規範之『公共交通道路』部分自不得移轉私有，至於其他開發之不動產則不在此限；（2）關於聯合開發之土地，如有須移轉予私人之情形，參酌大眾捷運法第7條第3項規定：『聯合開發用地得以市地重劃或區段徵收方式取得，協議不成者，得徵收之』，另參酌立法院對於上揭規定之立法理由說明謂：『如何讓地主拿回部分土地自行開發利用以分享開發之利益，目前條文未臻明確，且此項攸關業主之財產權益，宜以法律明文規定。』可見除市地重劃或區段徵收外，</w:t>
      </w:r>
      <w:r w:rsidRPr="00B50AC1">
        <w:rPr>
          <w:rFonts w:hint="eastAsia"/>
          <w:b/>
          <w:color w:val="000000"/>
        </w:rPr>
        <w:t>以徵收方式取得之聯合開發土地如擬移轉私人，須以法律明文規定，始得為之。</w:t>
      </w:r>
      <w:r>
        <w:rPr>
          <w:rFonts w:hint="eastAsia"/>
          <w:color w:val="000000"/>
        </w:rPr>
        <w:t>」</w:t>
      </w:r>
      <w:r>
        <w:rPr>
          <w:rFonts w:hint="eastAsia"/>
          <w:color w:val="000000"/>
          <w:lang w:eastAsia="zh-TW"/>
        </w:rPr>
        <w:t>，與本調查意見（三）</w:t>
      </w:r>
      <w:proofErr w:type="gramStart"/>
      <w:r>
        <w:rPr>
          <w:rFonts w:hint="eastAsia"/>
          <w:color w:val="000000"/>
          <w:lang w:eastAsia="zh-TW"/>
        </w:rPr>
        <w:t>合致</w:t>
      </w:r>
      <w:proofErr w:type="gramEnd"/>
      <w:r>
        <w:rPr>
          <w:rFonts w:hint="eastAsia"/>
          <w:color w:val="000000"/>
        </w:rPr>
        <w:t>。據此，</w:t>
      </w:r>
      <w:r w:rsidRPr="00B50AC1">
        <w:rPr>
          <w:rFonts w:hint="eastAsia"/>
          <w:b/>
          <w:color w:val="000000"/>
        </w:rPr>
        <w:t>法務部意見明白表示以徵收取得之聯合開發土地如擬移轉私人，須以法律明文規定，始得為之。</w:t>
      </w:r>
      <w:proofErr w:type="gramStart"/>
      <w:r w:rsidRPr="00402FED">
        <w:rPr>
          <w:rFonts w:hint="eastAsia"/>
          <w:color w:val="000000"/>
          <w:lang w:eastAsia="zh-TW"/>
        </w:rPr>
        <w:t>縱</w:t>
      </w:r>
      <w:proofErr w:type="gramEnd"/>
      <w:r w:rsidRPr="00402FED">
        <w:rPr>
          <w:rFonts w:hint="eastAsia"/>
          <w:color w:val="000000"/>
          <w:lang w:eastAsia="zh-TW"/>
        </w:rPr>
        <w:t>現行大眾捷運法第7條第4項開發用地取得除</w:t>
      </w:r>
      <w:r>
        <w:rPr>
          <w:rFonts w:hint="eastAsia"/>
          <w:color w:val="000000"/>
          <w:lang w:eastAsia="zh-TW"/>
        </w:rPr>
        <w:t>「市地重劃」、「區段徵收」外，另增列「有償撥用」、「協議價購」等方式，如以徵收強制手段取得私人土地為開發，如擬移轉私人所有，允應法律明定之。</w:t>
      </w:r>
      <w:r>
        <w:rPr>
          <w:rFonts w:hint="eastAsia"/>
          <w:color w:val="000000"/>
        </w:rPr>
        <w:t>又前揭交通部、內政部解釋，係就「大眾捷運系統用地範圍內之公有土地」而言，並未就該「公有土地」來源分別解釋。該</w:t>
      </w:r>
      <w:proofErr w:type="gramStart"/>
      <w:r>
        <w:rPr>
          <w:rFonts w:hint="eastAsia"/>
          <w:color w:val="000000"/>
        </w:rPr>
        <w:t>函令僅為</w:t>
      </w:r>
      <w:proofErr w:type="gramEnd"/>
      <w:r>
        <w:rPr>
          <w:rFonts w:hint="eastAsia"/>
          <w:color w:val="000000"/>
        </w:rPr>
        <w:t>「公有土地」因聯合開發轉為私有，惟並無任何法令依據可將私人土地「徵收」取得後，透過聯合開發再轉為「私人所有」，亦無「公共交通道路土地」再轉為「私人所有」之函釋，復以台(83)內地字第8306536號</w:t>
      </w:r>
      <w:proofErr w:type="gramStart"/>
      <w:r>
        <w:rPr>
          <w:rFonts w:hint="eastAsia"/>
          <w:color w:val="000000"/>
        </w:rPr>
        <w:t>函釋率爾</w:t>
      </w:r>
      <w:proofErr w:type="gramEnd"/>
      <w:r>
        <w:rPr>
          <w:rFonts w:hint="eastAsia"/>
          <w:color w:val="000000"/>
        </w:rPr>
        <w:t>認定可將「公有土地」轉為私有，難謂允當，</w:t>
      </w:r>
      <w:proofErr w:type="gramStart"/>
      <w:r>
        <w:rPr>
          <w:rFonts w:hint="eastAsia"/>
          <w:color w:val="000000"/>
        </w:rPr>
        <w:t>況</w:t>
      </w:r>
      <w:proofErr w:type="gramEnd"/>
      <w:r>
        <w:rPr>
          <w:rFonts w:hint="eastAsia"/>
          <w:color w:val="000000"/>
        </w:rPr>
        <w:t>該號函釋未列入85年版地政法令彙編，</w:t>
      </w:r>
      <w:proofErr w:type="gramStart"/>
      <w:r>
        <w:rPr>
          <w:rFonts w:hint="eastAsia"/>
          <w:color w:val="000000"/>
        </w:rPr>
        <w:t>不可做通案</w:t>
      </w:r>
      <w:proofErr w:type="gramEnd"/>
      <w:r>
        <w:rPr>
          <w:rFonts w:hint="eastAsia"/>
          <w:color w:val="000000"/>
        </w:rPr>
        <w:t>性援引適用，另</w:t>
      </w:r>
      <w:proofErr w:type="gramStart"/>
      <w:r>
        <w:rPr>
          <w:rFonts w:hint="eastAsia"/>
          <w:color w:val="000000"/>
        </w:rPr>
        <w:t>詢</w:t>
      </w:r>
      <w:proofErr w:type="gramEnd"/>
      <w:r>
        <w:rPr>
          <w:rFonts w:hint="eastAsia"/>
          <w:color w:val="000000"/>
        </w:rPr>
        <w:t>據內政部地政司說明及遍查有關法令，皆無可將「徵收」取得土地轉私有之法令依據，顯見有關作為已有侵害憲法保障人民財產權益之虞</w:t>
      </w:r>
      <w:r>
        <w:rPr>
          <w:rFonts w:hint="eastAsia"/>
          <w:color w:val="000000"/>
          <w:lang w:eastAsia="zh-TW"/>
        </w:rPr>
        <w:t>，法制作業顯有闕失</w:t>
      </w:r>
      <w:r>
        <w:rPr>
          <w:rFonts w:hint="eastAsia"/>
          <w:color w:val="000000"/>
        </w:rPr>
        <w:t>，</w:t>
      </w:r>
      <w:proofErr w:type="gramStart"/>
      <w:r>
        <w:rPr>
          <w:rFonts w:hint="eastAsia"/>
          <w:color w:val="000000"/>
          <w:lang w:eastAsia="zh-TW"/>
        </w:rPr>
        <w:t>交通部及內政部均</w:t>
      </w:r>
      <w:proofErr w:type="spellStart"/>
      <w:r>
        <w:rPr>
          <w:rFonts w:hint="eastAsia"/>
          <w:color w:val="000000"/>
        </w:rPr>
        <w:t>有違</w:t>
      </w:r>
      <w:proofErr w:type="gramEnd"/>
      <w:r>
        <w:rPr>
          <w:rFonts w:hint="eastAsia"/>
          <w:color w:val="000000"/>
        </w:rPr>
        <w:t>失</w:t>
      </w:r>
      <w:proofErr w:type="spellEnd"/>
      <w:r>
        <w:rPr>
          <w:rFonts w:hint="eastAsia"/>
          <w:color w:val="000000"/>
        </w:rPr>
        <w:t>。</w:t>
      </w:r>
    </w:p>
    <w:p w:rsidR="00236104" w:rsidRDefault="00D35178" w:rsidP="00236104">
      <w:pPr>
        <w:pStyle w:val="3"/>
        <w:rPr>
          <w:rFonts w:hint="eastAsia"/>
        </w:rPr>
      </w:pPr>
      <w:r>
        <w:rPr>
          <w:rFonts w:hint="eastAsia"/>
          <w:color w:val="000000"/>
          <w:lang w:eastAsia="zh-TW"/>
        </w:rPr>
        <w:t>再</w:t>
      </w:r>
      <w:r w:rsidR="00236104">
        <w:rPr>
          <w:rFonts w:hint="eastAsia"/>
          <w:color w:val="000000"/>
        </w:rPr>
        <w:t>按土地法第</w:t>
      </w:r>
      <w:r w:rsidR="00236104">
        <w:rPr>
          <w:color w:val="000000"/>
        </w:rPr>
        <w:t>25</w:t>
      </w:r>
      <w:r w:rsidR="00236104">
        <w:rPr>
          <w:rFonts w:hint="eastAsia"/>
          <w:color w:val="000000"/>
        </w:rPr>
        <w:t>條：「直轄市或縣</w:t>
      </w:r>
      <w:r w:rsidR="00236104">
        <w:rPr>
          <w:color w:val="000000"/>
        </w:rPr>
        <w:t>(</w:t>
      </w:r>
      <w:r w:rsidR="00236104">
        <w:rPr>
          <w:rFonts w:hint="eastAsia"/>
          <w:color w:val="000000"/>
        </w:rPr>
        <w:t>市</w:t>
      </w:r>
      <w:r w:rsidR="00236104">
        <w:rPr>
          <w:color w:val="000000"/>
        </w:rPr>
        <w:t>)</w:t>
      </w:r>
      <w:r w:rsidR="00236104">
        <w:rPr>
          <w:rFonts w:hint="eastAsia"/>
          <w:color w:val="000000"/>
        </w:rPr>
        <w:t>政府對於所管公有土地，非經該管區內民意機關同意，並經行政院核准，不得處分或設定負擔或為超過十年期間之租賃」、國有財產法第</w:t>
      </w:r>
      <w:r w:rsidR="00236104">
        <w:rPr>
          <w:color w:val="000000"/>
        </w:rPr>
        <w:t>28</w:t>
      </w:r>
      <w:r w:rsidR="00236104">
        <w:rPr>
          <w:rFonts w:hint="eastAsia"/>
          <w:color w:val="000000"/>
        </w:rPr>
        <w:t>條：「主管機關或管理機關對於公用財產不得為任何處分或擅為收益。但其收益不違背其事業目的或原定用途者，不在此限」等規定甚明。然為簡化公有土地提供聯合開發及政府因聯合開發所取得不動產處分、租賃等程序，以利捷運用地之取得及都市建設，爰參照國民住宅條例第</w:t>
      </w:r>
      <w:r w:rsidR="00236104">
        <w:rPr>
          <w:color w:val="000000"/>
        </w:rPr>
        <w:t>40</w:t>
      </w:r>
      <w:r w:rsidR="00236104">
        <w:rPr>
          <w:rFonts w:hint="eastAsia"/>
          <w:color w:val="000000"/>
        </w:rPr>
        <w:t>條及促進產業升級條例第</w:t>
      </w:r>
      <w:r w:rsidR="00236104">
        <w:rPr>
          <w:color w:val="000000"/>
        </w:rPr>
        <w:t>26</w:t>
      </w:r>
      <w:r w:rsidR="00236104">
        <w:rPr>
          <w:rFonts w:hint="eastAsia"/>
          <w:color w:val="000000"/>
        </w:rPr>
        <w:t>條之立法例，於</w:t>
      </w:r>
      <w:r w:rsidR="00236104">
        <w:rPr>
          <w:color w:val="000000"/>
        </w:rPr>
        <w:t>86</w:t>
      </w:r>
      <w:r w:rsidR="00236104">
        <w:rPr>
          <w:rFonts w:hint="eastAsia"/>
          <w:color w:val="000000"/>
        </w:rPr>
        <w:t>年</w:t>
      </w:r>
      <w:r w:rsidR="00236104">
        <w:rPr>
          <w:color w:val="000000"/>
        </w:rPr>
        <w:t>5</w:t>
      </w:r>
      <w:r w:rsidR="00236104">
        <w:rPr>
          <w:rFonts w:hint="eastAsia"/>
          <w:color w:val="000000"/>
        </w:rPr>
        <w:t>月</w:t>
      </w:r>
      <w:r w:rsidR="00236104">
        <w:rPr>
          <w:color w:val="000000"/>
        </w:rPr>
        <w:t>28</w:t>
      </w:r>
      <w:r w:rsidR="00236104">
        <w:rPr>
          <w:rFonts w:hint="eastAsia"/>
          <w:color w:val="000000"/>
        </w:rPr>
        <w:t>日修正增訂大眾捷運法第</w:t>
      </w:r>
      <w:r w:rsidR="00236104">
        <w:rPr>
          <w:color w:val="000000"/>
        </w:rPr>
        <w:t>7</w:t>
      </w:r>
      <w:r w:rsidR="00236104">
        <w:rPr>
          <w:rFonts w:hint="eastAsia"/>
          <w:color w:val="000000"/>
        </w:rPr>
        <w:t>條第</w:t>
      </w:r>
      <w:r w:rsidR="00236104">
        <w:rPr>
          <w:color w:val="000000"/>
        </w:rPr>
        <w:t>8</w:t>
      </w:r>
      <w:r w:rsidR="00236104">
        <w:rPr>
          <w:rFonts w:hint="eastAsia"/>
          <w:color w:val="000000"/>
        </w:rPr>
        <w:t>項：「主管機關自行開發或參與聯合開發之公有土地及因開發所取得之不動產，其處分、設定負擔、租賃或收益，不受土地法第</w:t>
      </w:r>
      <w:r w:rsidR="00236104">
        <w:rPr>
          <w:color w:val="000000"/>
        </w:rPr>
        <w:t>25</w:t>
      </w:r>
      <w:r w:rsidR="00236104">
        <w:rPr>
          <w:rFonts w:hint="eastAsia"/>
          <w:color w:val="000000"/>
        </w:rPr>
        <w:t>條及國有財產法第</w:t>
      </w:r>
      <w:r w:rsidR="00236104">
        <w:rPr>
          <w:color w:val="000000"/>
        </w:rPr>
        <w:t>28</w:t>
      </w:r>
      <w:r w:rsidR="00236104">
        <w:rPr>
          <w:rFonts w:hint="eastAsia"/>
          <w:color w:val="000000"/>
        </w:rPr>
        <w:t>條之限制（嗣於</w:t>
      </w:r>
      <w:r w:rsidR="00236104">
        <w:rPr>
          <w:color w:val="000000"/>
        </w:rPr>
        <w:t>93</w:t>
      </w:r>
      <w:r w:rsidR="00236104">
        <w:rPr>
          <w:rFonts w:hint="eastAsia"/>
          <w:color w:val="000000"/>
        </w:rPr>
        <w:t>年</w:t>
      </w:r>
      <w:r w:rsidR="00236104">
        <w:rPr>
          <w:color w:val="000000"/>
        </w:rPr>
        <w:t>5</w:t>
      </w:r>
      <w:r w:rsidR="00236104">
        <w:rPr>
          <w:rFonts w:hint="eastAsia"/>
          <w:color w:val="000000"/>
        </w:rPr>
        <w:t>月</w:t>
      </w:r>
      <w:r w:rsidR="00236104">
        <w:rPr>
          <w:color w:val="000000"/>
        </w:rPr>
        <w:t>12</w:t>
      </w:r>
      <w:r w:rsidR="00236104">
        <w:rPr>
          <w:rFonts w:hint="eastAsia"/>
          <w:color w:val="000000"/>
        </w:rPr>
        <w:t>日再修正為：主管機關辦理開發之公有土地及因開發所取得之不動產，其處分、設定負擔、租賃或收益，不受土地法第</w:t>
      </w:r>
      <w:r w:rsidR="00236104">
        <w:rPr>
          <w:color w:val="000000"/>
        </w:rPr>
        <w:t>25</w:t>
      </w:r>
      <w:r w:rsidR="00236104">
        <w:rPr>
          <w:rFonts w:hint="eastAsia"/>
          <w:color w:val="000000"/>
        </w:rPr>
        <w:t>條、國有財產法第</w:t>
      </w:r>
      <w:r w:rsidR="00236104">
        <w:rPr>
          <w:color w:val="000000"/>
        </w:rPr>
        <w:t>28</w:t>
      </w:r>
      <w:r w:rsidR="00236104">
        <w:rPr>
          <w:rFonts w:hint="eastAsia"/>
          <w:color w:val="000000"/>
        </w:rPr>
        <w:t>條及地方政府公產管理法令之限制）」之規定。惟查，大眾捷運法對於其處分、設定負擔、租賃或收益並未有進一步規範（僅於大眾捷運系統土地開發辦法第</w:t>
      </w:r>
      <w:r w:rsidR="00236104">
        <w:rPr>
          <w:color w:val="000000"/>
        </w:rPr>
        <w:t>23</w:t>
      </w:r>
      <w:r w:rsidR="00236104">
        <w:rPr>
          <w:rFonts w:hint="eastAsia"/>
          <w:color w:val="000000"/>
        </w:rPr>
        <w:t>條規定：「執行機構於必要時，得經主管機關核准，出租或出售開發之公有不動產，其『租售作業要點』由主管機關另定之。」），且對於有無排除土地法不得私有限制、以徵收方式取得之聯合開發土地可否移轉為私有，以及相關權益分配方式未見明文規範，明顯違反重要事項應由法律明定之法律原則，恐嚴重衝擊我國公產管理制度與社會公平正義。</w:t>
      </w:r>
    </w:p>
    <w:p w:rsidR="00236104" w:rsidRPr="00097A65" w:rsidRDefault="00D35178" w:rsidP="00236104">
      <w:pPr>
        <w:pStyle w:val="3"/>
        <w:rPr>
          <w:rFonts w:hint="eastAsia"/>
          <w:color w:val="000000"/>
        </w:rPr>
      </w:pPr>
      <w:r>
        <w:rPr>
          <w:rFonts w:hint="eastAsia"/>
          <w:color w:val="000000"/>
          <w:lang w:eastAsia="zh-TW"/>
        </w:rPr>
        <w:t>復</w:t>
      </w:r>
      <w:r w:rsidR="00236104">
        <w:rPr>
          <w:rFonts w:hint="eastAsia"/>
          <w:color w:val="000000"/>
        </w:rPr>
        <w:t>查，徵收土地對人民財產權發生嚴重影響，係非此不可之最後手段，對於其各項要件及應</w:t>
      </w:r>
      <w:proofErr w:type="gramStart"/>
      <w:r w:rsidR="00236104">
        <w:rPr>
          <w:rFonts w:hint="eastAsia"/>
          <w:color w:val="000000"/>
        </w:rPr>
        <w:t>踐行</w:t>
      </w:r>
      <w:proofErr w:type="gramEnd"/>
      <w:r w:rsidR="00236104">
        <w:rPr>
          <w:rFonts w:hint="eastAsia"/>
          <w:color w:val="000000"/>
        </w:rPr>
        <w:t>之程序，法律規定應不厭其詳。以大眾捷運系統聯合開發商業設施或住宅設施為例，應經利益衡量有具體公眾利益存在，足以剝奪私人財產權乃至影響生存權，並在無其他損害較少之方法可資運用時，始可依法辦理土地徵收，且不能逾越必要程度，否則縱使法律規定能夠徵收，仍有違法乃至違憲之虞；</w:t>
      </w:r>
      <w:proofErr w:type="gramStart"/>
      <w:r w:rsidR="00236104">
        <w:rPr>
          <w:rFonts w:hint="eastAsia"/>
          <w:color w:val="000000"/>
        </w:rPr>
        <w:t>再者，</w:t>
      </w:r>
      <w:proofErr w:type="gramEnd"/>
      <w:r w:rsidR="00236104">
        <w:rPr>
          <w:rFonts w:hint="eastAsia"/>
          <w:color w:val="000000"/>
        </w:rPr>
        <w:t>有關以徵收方式取得聯合開發土地之處分、設定負擔、租賃或收益，</w:t>
      </w:r>
      <w:r w:rsidR="00236104">
        <w:rPr>
          <w:rFonts w:hint="eastAsia"/>
          <w:color w:val="000000"/>
          <w:lang w:eastAsia="zh-TW"/>
        </w:rPr>
        <w:t>事涉</w:t>
      </w:r>
      <w:proofErr w:type="spellStart"/>
      <w:r w:rsidR="00236104">
        <w:rPr>
          <w:rFonts w:hint="eastAsia"/>
          <w:color w:val="000000"/>
        </w:rPr>
        <w:t>人民權利義務</w:t>
      </w:r>
      <w:r w:rsidR="00236104">
        <w:rPr>
          <w:rFonts w:hint="eastAsia"/>
          <w:color w:val="000000"/>
          <w:lang w:eastAsia="zh-TW"/>
        </w:rPr>
        <w:t>且與</w:t>
      </w:r>
      <w:r w:rsidR="00236104">
        <w:rPr>
          <w:rFonts w:hint="eastAsia"/>
          <w:color w:val="000000"/>
        </w:rPr>
        <w:t>國家公產管理</w:t>
      </w:r>
      <w:r w:rsidR="00236104">
        <w:rPr>
          <w:rFonts w:hint="eastAsia"/>
          <w:color w:val="000000"/>
          <w:lang w:eastAsia="zh-TW"/>
        </w:rPr>
        <w:t>之重要事項</w:t>
      </w:r>
      <w:r w:rsidR="00236104">
        <w:rPr>
          <w:rFonts w:hint="eastAsia"/>
          <w:color w:val="000000"/>
        </w:rPr>
        <w:t>息息相關，須以法律明文規定，始得為之</w:t>
      </w:r>
      <w:proofErr w:type="spellEnd"/>
      <w:r w:rsidR="00236104">
        <w:rPr>
          <w:rFonts w:hint="eastAsia"/>
          <w:color w:val="000000"/>
        </w:rPr>
        <w:t>。</w:t>
      </w:r>
      <w:r w:rsidR="00236104">
        <w:rPr>
          <w:rFonts w:hint="eastAsia"/>
          <w:color w:val="000000"/>
          <w:lang w:eastAsia="zh-TW"/>
        </w:rPr>
        <w:t>又</w:t>
      </w:r>
      <w:r w:rsidR="00236104">
        <w:rPr>
          <w:rFonts w:hint="eastAsia"/>
          <w:color w:val="000000"/>
        </w:rPr>
        <w:t>以</w:t>
      </w:r>
      <w:r w:rsidR="00CC0BCF">
        <w:rPr>
          <w:rFonts w:hint="eastAsia"/>
          <w:color w:val="000000"/>
          <w:lang w:eastAsia="zh-TW"/>
        </w:rPr>
        <w:t>「</w:t>
      </w:r>
      <w:proofErr w:type="spellStart"/>
      <w:r w:rsidR="00236104">
        <w:rPr>
          <w:rFonts w:hint="eastAsia"/>
          <w:color w:val="000000"/>
        </w:rPr>
        <w:t>新店機廠聯合開發案</w:t>
      </w:r>
      <w:proofErr w:type="spellEnd"/>
      <w:r w:rsidR="00CC0BCF">
        <w:rPr>
          <w:rFonts w:hint="eastAsia"/>
          <w:color w:val="000000"/>
          <w:lang w:eastAsia="zh-TW"/>
        </w:rPr>
        <w:t>」</w:t>
      </w:r>
      <w:r w:rsidR="00236104">
        <w:rPr>
          <w:rFonts w:hint="eastAsia"/>
          <w:color w:val="000000"/>
        </w:rPr>
        <w:t>為例，政府最初以「興辦交通事業」性質，強制徵收者高達85.41％，公有撥用者</w:t>
      </w:r>
      <w:proofErr w:type="gramStart"/>
      <w:r w:rsidR="00236104">
        <w:rPr>
          <w:rFonts w:hint="eastAsia"/>
          <w:color w:val="000000"/>
        </w:rPr>
        <w:t>佔</w:t>
      </w:r>
      <w:proofErr w:type="gramEnd"/>
      <w:r w:rsidR="00236104">
        <w:rPr>
          <w:rFonts w:hint="eastAsia"/>
          <w:color w:val="000000"/>
        </w:rPr>
        <w:t>13.94％，而參與聯合開發者，僅</w:t>
      </w:r>
      <w:proofErr w:type="gramStart"/>
      <w:r w:rsidR="00236104">
        <w:rPr>
          <w:rFonts w:hint="eastAsia"/>
          <w:color w:val="000000"/>
        </w:rPr>
        <w:t>佔</w:t>
      </w:r>
      <w:proofErr w:type="gramEnd"/>
      <w:r w:rsidR="00236104">
        <w:rPr>
          <w:rFonts w:hint="eastAsia"/>
          <w:color w:val="000000"/>
        </w:rPr>
        <w:t>0.65％（</w:t>
      </w:r>
      <w:proofErr w:type="gramStart"/>
      <w:r w:rsidR="00236104">
        <w:rPr>
          <w:rFonts w:hint="eastAsia"/>
          <w:color w:val="000000"/>
        </w:rPr>
        <w:t>嗣</w:t>
      </w:r>
      <w:proofErr w:type="gramEnd"/>
      <w:r w:rsidR="00236104">
        <w:rPr>
          <w:rFonts w:hint="eastAsia"/>
          <w:color w:val="000000"/>
        </w:rPr>
        <w:t>新北市政府辦理合併登記後亦僅</w:t>
      </w:r>
      <w:proofErr w:type="gramStart"/>
      <w:r w:rsidR="00236104">
        <w:rPr>
          <w:rFonts w:hint="eastAsia"/>
          <w:color w:val="000000"/>
        </w:rPr>
        <w:t>佔</w:t>
      </w:r>
      <w:proofErr w:type="gramEnd"/>
      <w:r w:rsidR="00236104">
        <w:rPr>
          <w:rFonts w:hint="eastAsia"/>
          <w:color w:val="000000"/>
        </w:rPr>
        <w:t>0.76％），惟經聯合開發後，竟有高達69.25％公有土地轉為私有，明顯倒果為因，逾越必要程度</w:t>
      </w:r>
      <w:r w:rsidR="00236104">
        <w:rPr>
          <w:rFonts w:hint="eastAsia"/>
          <w:color w:val="000000"/>
          <w:lang w:eastAsia="zh-TW"/>
        </w:rPr>
        <w:t>，又以興建大眾捷運系統之場站設施、停車場、路線（軌道）等相關設施為主要使用</w:t>
      </w:r>
      <w:r w:rsidR="00CC0BCF">
        <w:rPr>
          <w:rFonts w:hint="eastAsia"/>
          <w:color w:val="000000"/>
          <w:lang w:eastAsia="zh-TW"/>
        </w:rPr>
        <w:t>目的</w:t>
      </w:r>
      <w:r w:rsidR="00236104">
        <w:rPr>
          <w:rFonts w:hint="eastAsia"/>
          <w:color w:val="000000"/>
          <w:lang w:eastAsia="zh-TW"/>
        </w:rPr>
        <w:t>之徵收計畫，強制徵收人民私有土地後，卻透過次要兼辦之「聯合開發」</w:t>
      </w:r>
      <w:r w:rsidR="00CC0BCF">
        <w:rPr>
          <w:rFonts w:hint="eastAsia"/>
          <w:color w:val="000000"/>
          <w:lang w:eastAsia="zh-TW"/>
        </w:rPr>
        <w:t>作為卻</w:t>
      </w:r>
      <w:r w:rsidR="00236104">
        <w:rPr>
          <w:rFonts w:hint="eastAsia"/>
          <w:color w:val="000000"/>
          <w:lang w:eastAsia="zh-TW"/>
        </w:rPr>
        <w:t>將大部分（新店機廠案高達69.25％）公有土地轉為私有</w:t>
      </w:r>
      <w:r w:rsidR="00236104">
        <w:rPr>
          <w:rFonts w:hint="eastAsia"/>
          <w:color w:val="000000"/>
        </w:rPr>
        <w:t>，</w:t>
      </w:r>
      <w:proofErr w:type="spellStart"/>
      <w:r w:rsidR="00236104">
        <w:rPr>
          <w:rFonts w:hint="eastAsia"/>
          <w:color w:val="000000"/>
        </w:rPr>
        <w:t>不僅不合比例原則，亦有</w:t>
      </w:r>
      <w:proofErr w:type="gramStart"/>
      <w:r w:rsidR="00236104">
        <w:rPr>
          <w:rFonts w:hint="eastAsia"/>
          <w:color w:val="000000"/>
        </w:rPr>
        <w:t>違</w:t>
      </w:r>
      <w:proofErr w:type="gramEnd"/>
      <w:r w:rsidR="00236104">
        <w:rPr>
          <w:rFonts w:hint="eastAsia"/>
          <w:color w:val="000000"/>
        </w:rPr>
        <w:t>政府徵收目的，且明顯違反</w:t>
      </w:r>
      <w:r w:rsidR="00236104">
        <w:rPr>
          <w:rFonts w:hint="eastAsia"/>
          <w:color w:val="000000"/>
          <w:lang w:eastAsia="zh-TW"/>
        </w:rPr>
        <w:t>人民權利、其他</w:t>
      </w:r>
      <w:r w:rsidR="00236104">
        <w:rPr>
          <w:rFonts w:hint="eastAsia"/>
          <w:color w:val="000000"/>
        </w:rPr>
        <w:t>重要事項應由法律明定之法律原則</w:t>
      </w:r>
      <w:proofErr w:type="spellEnd"/>
      <w:r w:rsidR="00236104">
        <w:rPr>
          <w:rFonts w:hint="eastAsia"/>
          <w:color w:val="000000"/>
        </w:rPr>
        <w:t>。</w:t>
      </w:r>
    </w:p>
    <w:p w:rsidR="00236104" w:rsidRPr="00097A65" w:rsidRDefault="00236104" w:rsidP="00236104">
      <w:pPr>
        <w:pStyle w:val="3"/>
        <w:rPr>
          <w:color w:val="000000"/>
          <w:lang w:eastAsia="zh-TW"/>
        </w:rPr>
      </w:pPr>
      <w:r w:rsidRPr="00097A65">
        <w:rPr>
          <w:rFonts w:hint="eastAsia"/>
          <w:color w:val="000000"/>
        </w:rPr>
        <w:t>綜上，本院前於</w:t>
      </w:r>
      <w:proofErr w:type="gramStart"/>
      <w:r w:rsidRPr="00097A65">
        <w:rPr>
          <w:color w:val="000000"/>
        </w:rPr>
        <w:t>101</w:t>
      </w:r>
      <w:proofErr w:type="gramEnd"/>
      <w:r w:rsidRPr="00097A65">
        <w:rPr>
          <w:rFonts w:hint="eastAsia"/>
          <w:color w:val="000000"/>
        </w:rPr>
        <w:t>年度內政及少數民族委員會巡察行政院時再次提出，有關政府透過大眾捷運聯合開發程序，「徵收」民眾土地後再轉為「私有」，不僅不符公平正義，更有</w:t>
      </w:r>
      <w:proofErr w:type="gramStart"/>
      <w:r w:rsidRPr="00097A65">
        <w:rPr>
          <w:rFonts w:hint="eastAsia"/>
          <w:color w:val="000000"/>
        </w:rPr>
        <w:t>違</w:t>
      </w:r>
      <w:proofErr w:type="gramEnd"/>
      <w:r w:rsidRPr="00097A65">
        <w:rPr>
          <w:rFonts w:hint="eastAsia"/>
          <w:color w:val="000000"/>
        </w:rPr>
        <w:t>行政程序法第</w:t>
      </w:r>
      <w:r w:rsidRPr="00097A65">
        <w:rPr>
          <w:color w:val="000000"/>
        </w:rPr>
        <w:t>7</w:t>
      </w:r>
      <w:r w:rsidRPr="00097A65">
        <w:rPr>
          <w:rFonts w:hint="eastAsia"/>
          <w:color w:val="000000"/>
        </w:rPr>
        <w:t>條：「行政行為採取之方法所造成之損害不得與欲達成目的之利益顯失均衡」之比例原則，且有侵害憲法財產權保障之虞；另</w:t>
      </w:r>
      <w:proofErr w:type="gramStart"/>
      <w:r w:rsidRPr="00097A65">
        <w:rPr>
          <w:rFonts w:hint="eastAsia"/>
          <w:color w:val="000000"/>
        </w:rPr>
        <w:t>詢</w:t>
      </w:r>
      <w:proofErr w:type="gramEnd"/>
      <w:r w:rsidRPr="00097A65">
        <w:rPr>
          <w:rFonts w:hint="eastAsia"/>
          <w:color w:val="000000"/>
        </w:rPr>
        <w:t>據內政部地政司說明及遍查有關法令，亦無可將「徵收土地」</w:t>
      </w:r>
      <w:r>
        <w:rPr>
          <w:rFonts w:hint="eastAsia"/>
          <w:color w:val="000000"/>
          <w:lang w:eastAsia="zh-TW"/>
        </w:rPr>
        <w:t>移</w:t>
      </w:r>
      <w:proofErr w:type="spellStart"/>
      <w:r w:rsidRPr="00097A65">
        <w:rPr>
          <w:rFonts w:hint="eastAsia"/>
          <w:color w:val="000000"/>
        </w:rPr>
        <w:t>轉為「私有土地」之法令依據，</w:t>
      </w:r>
      <w:r>
        <w:rPr>
          <w:rFonts w:hint="eastAsia"/>
          <w:color w:val="000000"/>
        </w:rPr>
        <w:t>有關作為已有侵害憲法保障人民財產權益之虞</w:t>
      </w:r>
      <w:r>
        <w:rPr>
          <w:rFonts w:hint="eastAsia"/>
          <w:color w:val="000000"/>
          <w:lang w:eastAsia="zh-TW"/>
        </w:rPr>
        <w:t>，法制作業顯有闕失</w:t>
      </w:r>
      <w:proofErr w:type="spellEnd"/>
      <w:r>
        <w:rPr>
          <w:rFonts w:hint="eastAsia"/>
          <w:color w:val="000000"/>
        </w:rPr>
        <w:t>，</w:t>
      </w:r>
      <w:r>
        <w:rPr>
          <w:rFonts w:hint="eastAsia"/>
          <w:color w:val="000000"/>
          <w:lang w:eastAsia="zh-TW"/>
        </w:rPr>
        <w:t>交通部及內政部未</w:t>
      </w:r>
      <w:proofErr w:type="gramStart"/>
      <w:r>
        <w:rPr>
          <w:rFonts w:hint="eastAsia"/>
          <w:color w:val="000000"/>
          <w:lang w:eastAsia="zh-TW"/>
        </w:rPr>
        <w:t>善盡修法</w:t>
      </w:r>
      <w:proofErr w:type="gramEnd"/>
      <w:r>
        <w:rPr>
          <w:rFonts w:hint="eastAsia"/>
          <w:color w:val="000000"/>
          <w:lang w:eastAsia="zh-TW"/>
        </w:rPr>
        <w:t>權責</w:t>
      </w:r>
      <w:r w:rsidRPr="007E02E9">
        <w:rPr>
          <w:rFonts w:hint="eastAsia"/>
          <w:color w:val="000000"/>
          <w:lang w:eastAsia="zh-TW"/>
        </w:rPr>
        <w:t>，放任</w:t>
      </w:r>
      <w:r>
        <w:rPr>
          <w:rFonts w:hint="eastAsia"/>
          <w:color w:val="000000"/>
          <w:lang w:eastAsia="zh-TW"/>
        </w:rPr>
        <w:t>直轄市、</w:t>
      </w:r>
      <w:r w:rsidRPr="007E02E9">
        <w:rPr>
          <w:rFonts w:hint="eastAsia"/>
          <w:color w:val="000000"/>
          <w:lang w:eastAsia="zh-TW"/>
        </w:rPr>
        <w:t>縣市政府</w:t>
      </w:r>
      <w:r>
        <w:rPr>
          <w:rFonts w:hint="eastAsia"/>
          <w:color w:val="000000"/>
          <w:lang w:eastAsia="zh-TW"/>
        </w:rPr>
        <w:t>恣意</w:t>
      </w:r>
      <w:r w:rsidRPr="007E02E9">
        <w:rPr>
          <w:rFonts w:hint="eastAsia"/>
          <w:color w:val="000000"/>
          <w:lang w:eastAsia="zh-TW"/>
        </w:rPr>
        <w:t>辦理，</w:t>
      </w:r>
      <w:r>
        <w:rPr>
          <w:rFonts w:hint="eastAsia"/>
          <w:color w:val="000000"/>
          <w:lang w:eastAsia="zh-TW"/>
        </w:rPr>
        <w:t>核有違失</w:t>
      </w:r>
      <w:r w:rsidRPr="00097A65">
        <w:rPr>
          <w:rFonts w:hint="eastAsia"/>
          <w:color w:val="000000"/>
        </w:rPr>
        <w:t>。</w:t>
      </w:r>
    </w:p>
    <w:p w:rsidR="00236104" w:rsidRPr="00495233" w:rsidRDefault="00236104" w:rsidP="00965777">
      <w:pPr>
        <w:pStyle w:val="3"/>
        <w:numPr>
          <w:ilvl w:val="0"/>
          <w:numId w:val="0"/>
        </w:numPr>
        <w:ind w:leftChars="305" w:left="1037" w:firstLineChars="200" w:firstLine="680"/>
        <w:rPr>
          <w:rFonts w:hint="eastAsia"/>
        </w:rPr>
      </w:pPr>
    </w:p>
    <w:p w:rsidR="00092AB8" w:rsidRPr="00C64F7C" w:rsidRDefault="00237308" w:rsidP="00237308">
      <w:pPr>
        <w:pStyle w:val="1"/>
      </w:pPr>
      <w:r>
        <w:br w:type="page"/>
      </w:r>
      <w:bookmarkEnd w:id="35"/>
      <w:r w:rsidR="00092AB8" w:rsidRPr="00C64F7C">
        <w:t>處理辦法：</w:t>
      </w:r>
    </w:p>
    <w:p w:rsidR="00092AB8" w:rsidRDefault="008142B3" w:rsidP="00092AB8">
      <w:pPr>
        <w:pStyle w:val="2"/>
        <w:ind w:left="1020" w:hanging="680"/>
        <w:rPr>
          <w:rFonts w:hAnsi="標楷體" w:hint="eastAsia"/>
        </w:rPr>
      </w:pPr>
      <w:bookmarkStart w:id="37" w:name="_Toc2400396"/>
      <w:bookmarkStart w:id="38" w:name="_Toc4316190"/>
      <w:bookmarkStart w:id="39" w:name="_Toc4473331"/>
      <w:bookmarkStart w:id="40" w:name="_Toc69556898"/>
      <w:bookmarkStart w:id="41" w:name="_Toc69556947"/>
      <w:bookmarkStart w:id="42" w:name="_Toc69609821"/>
      <w:bookmarkStart w:id="43" w:name="_Toc70241817"/>
      <w:bookmarkStart w:id="44" w:name="_Toc70242206"/>
      <w:r w:rsidRPr="009730EC">
        <w:rPr>
          <w:rFonts w:hAnsi="標楷體" w:hint="eastAsia"/>
        </w:rPr>
        <w:t>調查意見</w:t>
      </w:r>
      <w:r w:rsidR="00237308">
        <w:rPr>
          <w:rFonts w:hAnsi="標楷體" w:hint="eastAsia"/>
          <w:lang w:eastAsia="zh-TW"/>
        </w:rPr>
        <w:t>一至五</w:t>
      </w:r>
      <w:r w:rsidR="00197FEA">
        <w:rPr>
          <w:rFonts w:hAnsi="標楷體" w:hint="eastAsia"/>
        </w:rPr>
        <w:t>，</w:t>
      </w:r>
      <w:r>
        <w:rPr>
          <w:rFonts w:hAnsi="標楷體" w:hint="eastAsia"/>
        </w:rPr>
        <w:t>函</w:t>
      </w:r>
      <w:r w:rsidR="00197FEA">
        <w:rPr>
          <w:rFonts w:hAnsi="標楷體" w:hint="eastAsia"/>
        </w:rPr>
        <w:t>送</w:t>
      </w:r>
      <w:bookmarkEnd w:id="37"/>
      <w:bookmarkEnd w:id="38"/>
      <w:bookmarkEnd w:id="39"/>
      <w:bookmarkEnd w:id="40"/>
      <w:bookmarkEnd w:id="41"/>
      <w:bookmarkEnd w:id="42"/>
      <w:bookmarkEnd w:id="43"/>
      <w:bookmarkEnd w:id="44"/>
      <w:r w:rsidR="00C00D6F" w:rsidRPr="00C00D6F">
        <w:rPr>
          <w:rFonts w:hAnsi="標楷體" w:hint="eastAsia"/>
          <w:lang w:eastAsia="zh-TW"/>
        </w:rPr>
        <w:t>行政院轉</w:t>
      </w:r>
      <w:proofErr w:type="gramStart"/>
      <w:r w:rsidR="00E00E60">
        <w:rPr>
          <w:rFonts w:hAnsi="標楷體" w:hint="eastAsia"/>
          <w:lang w:eastAsia="zh-TW"/>
        </w:rPr>
        <w:t>飭</w:t>
      </w:r>
      <w:proofErr w:type="gramEnd"/>
      <w:r w:rsidR="00C00D6F" w:rsidRPr="00C00D6F">
        <w:rPr>
          <w:rFonts w:hAnsi="標楷體" w:hint="eastAsia"/>
          <w:lang w:eastAsia="zh-TW"/>
        </w:rPr>
        <w:t>交通部、內政部、臺北市政府確實檢討改善。</w:t>
      </w:r>
    </w:p>
    <w:p w:rsidR="00022828" w:rsidRDefault="00022828" w:rsidP="00092AB8">
      <w:pPr>
        <w:pStyle w:val="2"/>
        <w:ind w:left="1020" w:hanging="680"/>
        <w:rPr>
          <w:rFonts w:hAnsi="標楷體" w:hint="eastAsia"/>
        </w:rPr>
      </w:pPr>
      <w:r>
        <w:rPr>
          <w:rFonts w:hAnsi="標楷體" w:hint="eastAsia"/>
          <w:lang w:eastAsia="zh-TW"/>
        </w:rPr>
        <w:t>調查意見</w:t>
      </w:r>
      <w:r w:rsidRPr="007A40E9">
        <w:rPr>
          <w:rFonts w:hAnsi="標楷體" w:hint="eastAsia"/>
          <w:lang w:eastAsia="zh-TW"/>
        </w:rPr>
        <w:t>六</w:t>
      </w:r>
      <w:r>
        <w:rPr>
          <w:rFonts w:hAnsi="標楷體" w:hint="eastAsia"/>
          <w:lang w:eastAsia="zh-TW"/>
        </w:rPr>
        <w:t>，</w:t>
      </w:r>
      <w:proofErr w:type="spellStart"/>
      <w:r w:rsidR="00C00D6F">
        <w:rPr>
          <w:rFonts w:hAnsi="標楷體" w:hint="eastAsia"/>
        </w:rPr>
        <w:t>函送</w:t>
      </w:r>
      <w:r w:rsidR="00C00D6F" w:rsidRPr="00C00D6F">
        <w:rPr>
          <w:rFonts w:hAnsi="標楷體" w:hint="eastAsia"/>
          <w:lang w:eastAsia="zh-TW"/>
        </w:rPr>
        <w:t>行政院轉</w:t>
      </w:r>
      <w:proofErr w:type="gramStart"/>
      <w:r w:rsidR="00E00E60">
        <w:rPr>
          <w:rFonts w:hAnsi="標楷體" w:hint="eastAsia"/>
          <w:lang w:eastAsia="zh-TW"/>
        </w:rPr>
        <w:t>飭</w:t>
      </w:r>
      <w:proofErr w:type="gramEnd"/>
      <w:r w:rsidR="00C00D6F" w:rsidRPr="00C00D6F">
        <w:rPr>
          <w:rFonts w:hAnsi="標楷體" w:hint="eastAsia"/>
          <w:lang w:eastAsia="zh-TW"/>
        </w:rPr>
        <w:t>交通部、內政部、臺北市政府確實檢討改善</w:t>
      </w:r>
      <w:r w:rsidR="00C00D6F">
        <w:rPr>
          <w:rFonts w:hAnsi="標楷體" w:hint="eastAsia"/>
          <w:lang w:eastAsia="zh-TW"/>
        </w:rPr>
        <w:t>，並請</w:t>
      </w:r>
      <w:r w:rsidR="00C00D6F" w:rsidRPr="00C00D6F">
        <w:rPr>
          <w:rFonts w:hAnsi="標楷體" w:hint="eastAsia"/>
          <w:lang w:eastAsia="zh-TW"/>
        </w:rPr>
        <w:t>臺北市政府</w:t>
      </w:r>
      <w:r w:rsidR="00C00D6F">
        <w:rPr>
          <w:rFonts w:hAnsi="標楷體" w:hint="eastAsia"/>
          <w:lang w:eastAsia="zh-TW"/>
        </w:rPr>
        <w:t>清查所屬聯合開發案</w:t>
      </w:r>
      <w:r w:rsidR="00097A65">
        <w:rPr>
          <w:rFonts w:hAnsi="標楷體" w:hint="eastAsia"/>
          <w:lang w:eastAsia="zh-TW"/>
        </w:rPr>
        <w:t>有關公地移轉</w:t>
      </w:r>
      <w:proofErr w:type="gramStart"/>
      <w:r w:rsidR="00C00D6F" w:rsidRPr="00C00D6F">
        <w:rPr>
          <w:rFonts w:hAnsi="標楷體" w:hint="eastAsia"/>
          <w:lang w:eastAsia="zh-TW"/>
        </w:rPr>
        <w:t>見復</w:t>
      </w:r>
      <w:proofErr w:type="spellEnd"/>
      <w:r w:rsidRPr="009730EC">
        <w:rPr>
          <w:rFonts w:hAnsi="標楷體" w:hint="eastAsia"/>
        </w:rPr>
        <w:t>。</w:t>
      </w:r>
      <w:proofErr w:type="gramEnd"/>
    </w:p>
    <w:p w:rsidR="00092AB8" w:rsidRPr="00C64F7C" w:rsidRDefault="00092AB8" w:rsidP="00092AB8">
      <w:pPr>
        <w:pStyle w:val="2"/>
        <w:ind w:left="1020" w:hanging="680"/>
        <w:rPr>
          <w:rFonts w:hAnsi="標楷體" w:hint="eastAsia"/>
        </w:rPr>
      </w:pPr>
      <w:r w:rsidRPr="00013F52">
        <w:rPr>
          <w:rFonts w:hAnsi="標楷體"/>
          <w:color w:val="000000"/>
        </w:rPr>
        <w:t>檢</w:t>
      </w:r>
      <w:proofErr w:type="gramStart"/>
      <w:r w:rsidRPr="00013F52">
        <w:rPr>
          <w:rFonts w:hAnsi="標楷體"/>
          <w:color w:val="000000"/>
        </w:rPr>
        <w:t>附派查函</w:t>
      </w:r>
      <w:proofErr w:type="gramEnd"/>
      <w:r w:rsidRPr="00013F52">
        <w:rPr>
          <w:rFonts w:hAnsi="標楷體"/>
          <w:color w:val="000000"/>
        </w:rPr>
        <w:t>及相關附件，送請</w:t>
      </w:r>
      <w:r w:rsidR="005B378E" w:rsidRPr="005B378E">
        <w:rPr>
          <w:rFonts w:hAnsi="標楷體" w:hint="eastAsia"/>
          <w:color w:val="000000"/>
        </w:rPr>
        <w:t>交通及採購</w:t>
      </w:r>
      <w:r w:rsidR="005B378E">
        <w:rPr>
          <w:rFonts w:hAnsi="標楷體" w:hint="eastAsia"/>
          <w:color w:val="000000"/>
        </w:rPr>
        <w:t>、</w:t>
      </w:r>
      <w:r w:rsidR="005B378E" w:rsidRPr="005B378E">
        <w:rPr>
          <w:rFonts w:hAnsi="標楷體" w:hint="eastAsia"/>
          <w:color w:val="000000"/>
        </w:rPr>
        <w:t>內政及少數民族委員會</w:t>
      </w:r>
      <w:r w:rsidR="00237308">
        <w:rPr>
          <w:rFonts w:hAnsi="標楷體" w:hint="eastAsia"/>
          <w:color w:val="000000"/>
          <w:lang w:eastAsia="zh-TW"/>
        </w:rPr>
        <w:t>聯席會議</w:t>
      </w:r>
      <w:r w:rsidRPr="005B378E">
        <w:rPr>
          <w:rFonts w:hAnsi="標楷體" w:hint="eastAsia"/>
          <w:color w:val="000000"/>
        </w:rPr>
        <w:t>處理</w:t>
      </w:r>
      <w:r w:rsidRPr="00013F52">
        <w:rPr>
          <w:rFonts w:hAnsi="標楷體" w:hint="eastAsia"/>
        </w:rPr>
        <w:t>。</w:t>
      </w:r>
    </w:p>
    <w:p w:rsidR="00092AB8" w:rsidRDefault="00092AB8" w:rsidP="00092AB8">
      <w:pPr>
        <w:pStyle w:val="2"/>
        <w:numPr>
          <w:ilvl w:val="0"/>
          <w:numId w:val="0"/>
        </w:numPr>
        <w:ind w:left="340"/>
        <w:rPr>
          <w:rFonts w:hAnsi="標楷體" w:hint="eastAsia"/>
          <w:lang w:eastAsia="zh-TW"/>
        </w:rPr>
      </w:pPr>
    </w:p>
    <w:p w:rsidR="00965A26" w:rsidRPr="00C64F7C" w:rsidRDefault="00965A26" w:rsidP="00092AB8">
      <w:pPr>
        <w:pStyle w:val="2"/>
        <w:numPr>
          <w:ilvl w:val="0"/>
          <w:numId w:val="0"/>
        </w:numPr>
        <w:ind w:left="340"/>
        <w:rPr>
          <w:rFonts w:hAnsi="標楷體" w:hint="eastAsia"/>
          <w:lang w:eastAsia="zh-TW"/>
        </w:rPr>
      </w:pPr>
    </w:p>
    <w:p w:rsidR="00092AB8" w:rsidRPr="00B90953" w:rsidRDefault="00092AB8" w:rsidP="00092AB8">
      <w:pPr>
        <w:pStyle w:val="2"/>
        <w:numPr>
          <w:ilvl w:val="0"/>
          <w:numId w:val="0"/>
        </w:numPr>
        <w:ind w:left="340"/>
        <w:rPr>
          <w:rFonts w:hAnsi="標楷體" w:hint="eastAsia"/>
        </w:rPr>
      </w:pPr>
    </w:p>
    <w:p w:rsidR="00092AB8" w:rsidRDefault="00092AB8" w:rsidP="00092AB8">
      <w:pPr>
        <w:pStyle w:val="2"/>
        <w:numPr>
          <w:ilvl w:val="0"/>
          <w:numId w:val="0"/>
        </w:numPr>
        <w:ind w:left="340"/>
        <w:rPr>
          <w:rFonts w:hAnsi="標楷體" w:hint="eastAsia"/>
          <w:lang w:eastAsia="zh-TW"/>
        </w:rPr>
      </w:pPr>
    </w:p>
    <w:p w:rsidR="00237308" w:rsidRPr="00C64F7C" w:rsidRDefault="00237308" w:rsidP="00092AB8">
      <w:pPr>
        <w:pStyle w:val="2"/>
        <w:numPr>
          <w:ilvl w:val="0"/>
          <w:numId w:val="0"/>
        </w:numPr>
        <w:ind w:left="340"/>
        <w:rPr>
          <w:rFonts w:hAnsi="標楷體" w:hint="eastAsia"/>
          <w:lang w:eastAsia="zh-TW"/>
        </w:rPr>
      </w:pPr>
    </w:p>
    <w:p w:rsidR="00092AB8" w:rsidRDefault="00092AB8" w:rsidP="00092AB8">
      <w:pPr>
        <w:pStyle w:val="a5"/>
        <w:kinsoku w:val="0"/>
        <w:spacing w:before="0" w:after="0"/>
        <w:ind w:leftChars="1100" w:left="3742"/>
        <w:jc w:val="both"/>
        <w:rPr>
          <w:rFonts w:hAnsi="標楷體" w:hint="eastAsia"/>
          <w:b w:val="0"/>
          <w:bCs/>
          <w:snapToGrid/>
          <w:spacing w:val="12"/>
          <w:kern w:val="0"/>
          <w:sz w:val="40"/>
        </w:rPr>
      </w:pPr>
      <w:r w:rsidRPr="00C64F7C">
        <w:rPr>
          <w:rFonts w:hAnsi="標楷體"/>
          <w:b w:val="0"/>
          <w:bCs/>
          <w:snapToGrid/>
          <w:spacing w:val="12"/>
          <w:kern w:val="0"/>
          <w:sz w:val="40"/>
        </w:rPr>
        <w:t>調查委員：</w:t>
      </w:r>
      <w:r w:rsidR="007A40E9">
        <w:rPr>
          <w:rFonts w:hAnsi="標楷體" w:hint="eastAsia"/>
          <w:b w:val="0"/>
          <w:bCs/>
          <w:snapToGrid/>
          <w:spacing w:val="12"/>
          <w:kern w:val="0"/>
          <w:sz w:val="40"/>
        </w:rPr>
        <w:t xml:space="preserve">馬以工 </w:t>
      </w:r>
    </w:p>
    <w:p w:rsidR="00092AB8" w:rsidRPr="007A40E9" w:rsidRDefault="007A40E9" w:rsidP="007A40E9">
      <w:pPr>
        <w:pStyle w:val="a5"/>
        <w:kinsoku w:val="0"/>
        <w:spacing w:before="0" w:after="0"/>
        <w:ind w:leftChars="1100" w:left="3742" w:firstLineChars="500" w:firstLine="2221"/>
        <w:jc w:val="both"/>
        <w:rPr>
          <w:rFonts w:hAnsi="標楷體" w:hint="eastAsia"/>
          <w:b w:val="0"/>
          <w:bCs/>
          <w:snapToGrid/>
          <w:spacing w:val="12"/>
          <w:kern w:val="0"/>
          <w:sz w:val="40"/>
          <w:szCs w:val="40"/>
        </w:rPr>
      </w:pPr>
      <w:r w:rsidRPr="007A40E9">
        <w:rPr>
          <w:rFonts w:hAnsi="標楷體" w:hint="eastAsia"/>
          <w:b w:val="0"/>
          <w:bCs/>
          <w:snapToGrid/>
          <w:spacing w:val="12"/>
          <w:kern w:val="0"/>
          <w:sz w:val="40"/>
          <w:szCs w:val="40"/>
        </w:rPr>
        <w:t>林鉅</w:t>
      </w:r>
      <w:proofErr w:type="gramStart"/>
      <w:r w:rsidRPr="007A40E9">
        <w:rPr>
          <w:rFonts w:hAnsi="標楷體" w:hint="eastAsia"/>
          <w:b w:val="0"/>
          <w:bCs/>
          <w:snapToGrid/>
          <w:spacing w:val="12"/>
          <w:kern w:val="0"/>
          <w:sz w:val="40"/>
          <w:szCs w:val="40"/>
        </w:rPr>
        <w:t>鋃</w:t>
      </w:r>
      <w:proofErr w:type="gramEnd"/>
      <w:r w:rsidR="00092AB8" w:rsidRPr="007A40E9">
        <w:rPr>
          <w:rFonts w:hAnsi="標楷體" w:hint="eastAsia"/>
          <w:b w:val="0"/>
          <w:bCs/>
          <w:snapToGrid/>
          <w:spacing w:val="12"/>
          <w:kern w:val="0"/>
          <w:sz w:val="40"/>
          <w:szCs w:val="40"/>
        </w:rPr>
        <w:t xml:space="preserve"> </w:t>
      </w:r>
    </w:p>
    <w:p w:rsidR="00092AB8" w:rsidRPr="007A40E9" w:rsidRDefault="007A40E9" w:rsidP="007A40E9">
      <w:pPr>
        <w:pStyle w:val="a5"/>
        <w:kinsoku w:val="0"/>
        <w:spacing w:before="0" w:after="0"/>
        <w:ind w:leftChars="1100" w:left="3742" w:firstLineChars="500" w:firstLine="2221"/>
        <w:jc w:val="both"/>
        <w:rPr>
          <w:rFonts w:hAnsi="標楷體" w:hint="eastAsia"/>
          <w:b w:val="0"/>
          <w:bCs/>
          <w:snapToGrid/>
          <w:spacing w:val="12"/>
          <w:kern w:val="0"/>
          <w:sz w:val="40"/>
          <w:szCs w:val="40"/>
        </w:rPr>
      </w:pPr>
      <w:r w:rsidRPr="007A40E9">
        <w:rPr>
          <w:rFonts w:hAnsi="標楷體" w:hint="eastAsia"/>
          <w:b w:val="0"/>
          <w:bCs/>
          <w:snapToGrid/>
          <w:spacing w:val="12"/>
          <w:kern w:val="0"/>
          <w:sz w:val="40"/>
          <w:szCs w:val="40"/>
        </w:rPr>
        <w:t>李復</w:t>
      </w:r>
      <w:proofErr w:type="gramStart"/>
      <w:r w:rsidRPr="007A40E9">
        <w:rPr>
          <w:rFonts w:hAnsi="標楷體" w:hint="eastAsia"/>
          <w:b w:val="0"/>
          <w:bCs/>
          <w:snapToGrid/>
          <w:spacing w:val="12"/>
          <w:kern w:val="0"/>
          <w:sz w:val="40"/>
          <w:szCs w:val="40"/>
        </w:rPr>
        <w:t>甸</w:t>
      </w:r>
      <w:proofErr w:type="gramEnd"/>
    </w:p>
    <w:p w:rsidR="00092AB8" w:rsidRPr="007A40E9" w:rsidRDefault="007A40E9" w:rsidP="007A40E9">
      <w:pPr>
        <w:pStyle w:val="a5"/>
        <w:kinsoku w:val="0"/>
        <w:spacing w:before="0" w:after="0"/>
        <w:ind w:leftChars="1100" w:left="3742" w:firstLineChars="500" w:firstLine="2221"/>
        <w:jc w:val="both"/>
        <w:rPr>
          <w:rFonts w:hAnsi="標楷體" w:hint="eastAsia"/>
          <w:b w:val="0"/>
          <w:bCs/>
          <w:snapToGrid/>
          <w:spacing w:val="12"/>
          <w:kern w:val="0"/>
          <w:sz w:val="40"/>
          <w:szCs w:val="40"/>
        </w:rPr>
      </w:pPr>
      <w:r w:rsidRPr="007A40E9">
        <w:rPr>
          <w:rFonts w:hAnsi="標楷體" w:hint="eastAsia"/>
          <w:b w:val="0"/>
          <w:bCs/>
          <w:snapToGrid/>
          <w:spacing w:val="12"/>
          <w:kern w:val="0"/>
          <w:sz w:val="40"/>
          <w:szCs w:val="40"/>
        </w:rPr>
        <w:t>劉玉山</w:t>
      </w:r>
    </w:p>
    <w:p w:rsidR="00092AB8" w:rsidRPr="00C64F7C" w:rsidRDefault="00092AB8" w:rsidP="00092AB8">
      <w:pPr>
        <w:pStyle w:val="a5"/>
        <w:kinsoku w:val="0"/>
        <w:spacing w:before="0" w:after="0"/>
        <w:ind w:left="0"/>
        <w:jc w:val="both"/>
        <w:rPr>
          <w:rFonts w:hAnsi="標楷體" w:hint="eastAsia"/>
          <w:b w:val="0"/>
          <w:bCs/>
          <w:snapToGrid/>
          <w:spacing w:val="12"/>
          <w:kern w:val="0"/>
        </w:rPr>
      </w:pPr>
    </w:p>
    <w:p w:rsidR="006F1A92" w:rsidRPr="001173AC" w:rsidRDefault="006F1A92" w:rsidP="00843ABB">
      <w:pPr>
        <w:pStyle w:val="3"/>
        <w:numPr>
          <w:ilvl w:val="0"/>
          <w:numId w:val="0"/>
        </w:numPr>
        <w:ind w:left="696"/>
        <w:jc w:val="left"/>
        <w:rPr>
          <w:rFonts w:hint="eastAsia"/>
        </w:rPr>
      </w:pPr>
    </w:p>
    <w:sectPr w:rsidR="006F1A92" w:rsidRPr="001173AC" w:rsidSect="00A06836">
      <w:footerReference w:type="default" r:id="rId8"/>
      <w:pgSz w:w="11907" w:h="16840" w:code="9"/>
      <w:pgMar w:top="993" w:right="1418" w:bottom="1418" w:left="1418"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399" w:rsidRDefault="007D5399">
      <w:r>
        <w:separator/>
      </w:r>
    </w:p>
  </w:endnote>
  <w:endnote w:type="continuationSeparator" w:id="1">
    <w:p w:rsidR="007D5399" w:rsidRDefault="007D539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華康中楷體">
    <w:altName w:val="Arial Unicode MS"/>
    <w:charset w:val="88"/>
    <w:family w:val="modern"/>
    <w:pitch w:val="fixed"/>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DD" w:rsidRDefault="00A504DD">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C0374E">
      <w:rPr>
        <w:rStyle w:val="a7"/>
        <w:noProof/>
        <w:sz w:val="24"/>
      </w:rPr>
      <w:t>4</w:t>
    </w:r>
    <w:r>
      <w:rPr>
        <w:rStyle w:val="a7"/>
        <w:sz w:val="24"/>
      </w:rPr>
      <w:fldChar w:fldCharType="end"/>
    </w:r>
  </w:p>
  <w:p w:rsidR="00A504DD" w:rsidRDefault="00A504DD">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399" w:rsidRDefault="007D5399">
      <w:r>
        <w:separator/>
      </w:r>
    </w:p>
  </w:footnote>
  <w:footnote w:type="continuationSeparator" w:id="1">
    <w:p w:rsidR="007D5399" w:rsidRDefault="007D53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3211E20"/>
    <w:multiLevelType w:val="hybridMultilevel"/>
    <w:tmpl w:val="82E8929A"/>
    <w:lvl w:ilvl="0" w:tplc="FD3EB5A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575E4B4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C44256A"/>
    <w:multiLevelType w:val="hybridMultilevel"/>
    <w:tmpl w:val="0AE8A588"/>
    <w:lvl w:ilvl="0" w:tplc="99943F2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D013CDE"/>
    <w:multiLevelType w:val="hybridMultilevel"/>
    <w:tmpl w:val="A5FA1618"/>
    <w:lvl w:ilvl="0" w:tplc="F126D788">
      <w:start w:val="1"/>
      <w:numFmt w:val="decimal"/>
      <w:lvlText w:val="%1."/>
      <w:lvlJc w:val="left"/>
      <w:pPr>
        <w:tabs>
          <w:tab w:val="num" w:pos="720"/>
        </w:tabs>
        <w:ind w:left="720" w:hanging="360"/>
      </w:pPr>
    </w:lvl>
    <w:lvl w:ilvl="1" w:tplc="F6DABADE" w:tentative="1">
      <w:start w:val="1"/>
      <w:numFmt w:val="decimal"/>
      <w:lvlText w:val="%2."/>
      <w:lvlJc w:val="left"/>
      <w:pPr>
        <w:tabs>
          <w:tab w:val="num" w:pos="1440"/>
        </w:tabs>
        <w:ind w:left="1440" w:hanging="360"/>
      </w:pPr>
    </w:lvl>
    <w:lvl w:ilvl="2" w:tplc="4C2466AE" w:tentative="1">
      <w:start w:val="1"/>
      <w:numFmt w:val="decimal"/>
      <w:lvlText w:val="%3."/>
      <w:lvlJc w:val="left"/>
      <w:pPr>
        <w:tabs>
          <w:tab w:val="num" w:pos="2160"/>
        </w:tabs>
        <w:ind w:left="2160" w:hanging="360"/>
      </w:pPr>
    </w:lvl>
    <w:lvl w:ilvl="3" w:tplc="96163B7C" w:tentative="1">
      <w:start w:val="1"/>
      <w:numFmt w:val="decimal"/>
      <w:lvlText w:val="%4."/>
      <w:lvlJc w:val="left"/>
      <w:pPr>
        <w:tabs>
          <w:tab w:val="num" w:pos="2880"/>
        </w:tabs>
        <w:ind w:left="2880" w:hanging="360"/>
      </w:pPr>
    </w:lvl>
    <w:lvl w:ilvl="4" w:tplc="6C5A2F66" w:tentative="1">
      <w:start w:val="1"/>
      <w:numFmt w:val="decimal"/>
      <w:lvlText w:val="%5."/>
      <w:lvlJc w:val="left"/>
      <w:pPr>
        <w:tabs>
          <w:tab w:val="num" w:pos="3600"/>
        </w:tabs>
        <w:ind w:left="3600" w:hanging="360"/>
      </w:pPr>
    </w:lvl>
    <w:lvl w:ilvl="5" w:tplc="B1E4E8E4" w:tentative="1">
      <w:start w:val="1"/>
      <w:numFmt w:val="decimal"/>
      <w:lvlText w:val="%6."/>
      <w:lvlJc w:val="left"/>
      <w:pPr>
        <w:tabs>
          <w:tab w:val="num" w:pos="4320"/>
        </w:tabs>
        <w:ind w:left="4320" w:hanging="360"/>
      </w:pPr>
    </w:lvl>
    <w:lvl w:ilvl="6" w:tplc="1F5694EC" w:tentative="1">
      <w:start w:val="1"/>
      <w:numFmt w:val="decimal"/>
      <w:lvlText w:val="%7."/>
      <w:lvlJc w:val="left"/>
      <w:pPr>
        <w:tabs>
          <w:tab w:val="num" w:pos="5040"/>
        </w:tabs>
        <w:ind w:left="5040" w:hanging="360"/>
      </w:pPr>
    </w:lvl>
    <w:lvl w:ilvl="7" w:tplc="B076450E" w:tentative="1">
      <w:start w:val="1"/>
      <w:numFmt w:val="decimal"/>
      <w:lvlText w:val="%8."/>
      <w:lvlJc w:val="left"/>
      <w:pPr>
        <w:tabs>
          <w:tab w:val="num" w:pos="5760"/>
        </w:tabs>
        <w:ind w:left="5760" w:hanging="360"/>
      </w:pPr>
    </w:lvl>
    <w:lvl w:ilvl="8" w:tplc="88802114" w:tentative="1">
      <w:start w:val="1"/>
      <w:numFmt w:val="decimal"/>
      <w:lvlText w:val="%9."/>
      <w:lvlJc w:val="left"/>
      <w:pPr>
        <w:tabs>
          <w:tab w:val="num" w:pos="6480"/>
        </w:tabs>
        <w:ind w:left="6480" w:hanging="360"/>
      </w:pPr>
    </w:lvl>
  </w:abstractNum>
  <w:abstractNum w:abstractNumId="6">
    <w:nsid w:val="2E48448A"/>
    <w:multiLevelType w:val="hybridMultilevel"/>
    <w:tmpl w:val="4B5A1AD0"/>
    <w:lvl w:ilvl="0" w:tplc="0409000F">
      <w:start w:val="1"/>
      <w:numFmt w:val="decimal"/>
      <w:lvlText w:val="%1."/>
      <w:lvlJc w:val="left"/>
      <w:pPr>
        <w:ind w:left="1176" w:hanging="480"/>
      </w:p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7">
    <w:nsid w:val="6A8250CC"/>
    <w:multiLevelType w:val="hybridMultilevel"/>
    <w:tmpl w:val="088887C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7"/>
  </w:num>
  <w:num w:numId="5">
    <w:abstractNumId w:val="1"/>
  </w:num>
  <w:num w:numId="6">
    <w:abstractNumId w:val="4"/>
  </w:num>
  <w:num w:numId="7">
    <w:abstractNumId w:val="2"/>
  </w:num>
  <w:num w:numId="8">
    <w:abstractNumId w:val="6"/>
  </w:num>
  <w:num w:numId="9">
    <w:abstractNumId w:val="2"/>
  </w:num>
  <w:num w:numId="10">
    <w:abstractNumId w:val="2"/>
  </w:num>
  <w:num w:numId="11">
    <w:abstractNumId w:val="2"/>
  </w:num>
  <w:num w:numId="12">
    <w:abstractNumId w:val="2"/>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5"/>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36">
    <w:abstractNumId w:val="2"/>
  </w:num>
  <w:num w:numId="37">
    <w:abstractNumId w:val="2"/>
  </w:num>
  <w:num w:numId="38">
    <w:abstractNumId w:val="2"/>
  </w:num>
  <w:num w:numId="39">
    <w:abstractNumId w:val="2"/>
  </w:num>
  <w:num w:numId="40">
    <w:abstractNumId w:val="2"/>
  </w:num>
  <w:num w:numId="41">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attachedTemplate r:id="rId1"/>
  <w:doNotTrackMoves/>
  <w:defaultTabStop w:val="0"/>
  <w:drawingGridHorizontalSpacing w:val="170"/>
  <w:drawingGridVerticalSpacing w:val="463"/>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F17"/>
    <w:rsid w:val="000026E9"/>
    <w:rsid w:val="00006E70"/>
    <w:rsid w:val="000106E2"/>
    <w:rsid w:val="00010AF2"/>
    <w:rsid w:val="00011E49"/>
    <w:rsid w:val="00022828"/>
    <w:rsid w:val="000261E7"/>
    <w:rsid w:val="00036A30"/>
    <w:rsid w:val="000427C0"/>
    <w:rsid w:val="00043E94"/>
    <w:rsid w:val="0005231E"/>
    <w:rsid w:val="00053A43"/>
    <w:rsid w:val="000544BC"/>
    <w:rsid w:val="000631D7"/>
    <w:rsid w:val="00066D71"/>
    <w:rsid w:val="00070C70"/>
    <w:rsid w:val="00073E19"/>
    <w:rsid w:val="00074778"/>
    <w:rsid w:val="00080AFD"/>
    <w:rsid w:val="000853A5"/>
    <w:rsid w:val="00092AB8"/>
    <w:rsid w:val="00097A65"/>
    <w:rsid w:val="000A378A"/>
    <w:rsid w:val="000A6583"/>
    <w:rsid w:val="000B191A"/>
    <w:rsid w:val="000C26AA"/>
    <w:rsid w:val="000C592E"/>
    <w:rsid w:val="000C5E04"/>
    <w:rsid w:val="000E0426"/>
    <w:rsid w:val="000E6C67"/>
    <w:rsid w:val="000F0320"/>
    <w:rsid w:val="000F2C6E"/>
    <w:rsid w:val="000F4D69"/>
    <w:rsid w:val="001024D3"/>
    <w:rsid w:val="001106A4"/>
    <w:rsid w:val="001134B2"/>
    <w:rsid w:val="00116CC5"/>
    <w:rsid w:val="001173AC"/>
    <w:rsid w:val="00124A99"/>
    <w:rsid w:val="00126ECA"/>
    <w:rsid w:val="00131C23"/>
    <w:rsid w:val="001368EA"/>
    <w:rsid w:val="00152AD7"/>
    <w:rsid w:val="001604E1"/>
    <w:rsid w:val="00160A40"/>
    <w:rsid w:val="001610BC"/>
    <w:rsid w:val="001638F6"/>
    <w:rsid w:val="00187380"/>
    <w:rsid w:val="00190EE3"/>
    <w:rsid w:val="00197FEA"/>
    <w:rsid w:val="001A6985"/>
    <w:rsid w:val="001B6994"/>
    <w:rsid w:val="001B7BB0"/>
    <w:rsid w:val="001C4621"/>
    <w:rsid w:val="001D1D8F"/>
    <w:rsid w:val="001D32F1"/>
    <w:rsid w:val="001D57C7"/>
    <w:rsid w:val="001E174E"/>
    <w:rsid w:val="001E1A8F"/>
    <w:rsid w:val="00200CFE"/>
    <w:rsid w:val="00201A44"/>
    <w:rsid w:val="00207D8E"/>
    <w:rsid w:val="002110A8"/>
    <w:rsid w:val="002321E4"/>
    <w:rsid w:val="00232962"/>
    <w:rsid w:val="00232CFC"/>
    <w:rsid w:val="00235C59"/>
    <w:rsid w:val="00236104"/>
    <w:rsid w:val="00237308"/>
    <w:rsid w:val="002374B5"/>
    <w:rsid w:val="0023755D"/>
    <w:rsid w:val="0024135A"/>
    <w:rsid w:val="00242B71"/>
    <w:rsid w:val="00251684"/>
    <w:rsid w:val="00257F36"/>
    <w:rsid w:val="00260803"/>
    <w:rsid w:val="0026568F"/>
    <w:rsid w:val="00267651"/>
    <w:rsid w:val="00272022"/>
    <w:rsid w:val="00286D39"/>
    <w:rsid w:val="0029090D"/>
    <w:rsid w:val="0029301F"/>
    <w:rsid w:val="002A055F"/>
    <w:rsid w:val="002B48BF"/>
    <w:rsid w:val="002D06D7"/>
    <w:rsid w:val="002E20CF"/>
    <w:rsid w:val="00312B3A"/>
    <w:rsid w:val="00321E9B"/>
    <w:rsid w:val="00323536"/>
    <w:rsid w:val="003237E1"/>
    <w:rsid w:val="00326DBC"/>
    <w:rsid w:val="00332447"/>
    <w:rsid w:val="0033300A"/>
    <w:rsid w:val="00333A88"/>
    <w:rsid w:val="00334496"/>
    <w:rsid w:val="00335342"/>
    <w:rsid w:val="00336543"/>
    <w:rsid w:val="003426E9"/>
    <w:rsid w:val="0034303C"/>
    <w:rsid w:val="003462AF"/>
    <w:rsid w:val="00357191"/>
    <w:rsid w:val="00366812"/>
    <w:rsid w:val="00370C49"/>
    <w:rsid w:val="00375D14"/>
    <w:rsid w:val="003777A9"/>
    <w:rsid w:val="00392444"/>
    <w:rsid w:val="00393601"/>
    <w:rsid w:val="003A0205"/>
    <w:rsid w:val="003A3213"/>
    <w:rsid w:val="003A7C24"/>
    <w:rsid w:val="003B3544"/>
    <w:rsid w:val="003C12E0"/>
    <w:rsid w:val="003C5D14"/>
    <w:rsid w:val="003E2B72"/>
    <w:rsid w:val="00401B1D"/>
    <w:rsid w:val="0040291D"/>
    <w:rsid w:val="00402FED"/>
    <w:rsid w:val="00413420"/>
    <w:rsid w:val="00430710"/>
    <w:rsid w:val="00433401"/>
    <w:rsid w:val="0044127C"/>
    <w:rsid w:val="0045022F"/>
    <w:rsid w:val="004526E1"/>
    <w:rsid w:val="00453F79"/>
    <w:rsid w:val="00465BD4"/>
    <w:rsid w:val="004700BD"/>
    <w:rsid w:val="00470C7E"/>
    <w:rsid w:val="00471B91"/>
    <w:rsid w:val="004773D5"/>
    <w:rsid w:val="00480BE6"/>
    <w:rsid w:val="0049036F"/>
    <w:rsid w:val="00495233"/>
    <w:rsid w:val="00495594"/>
    <w:rsid w:val="00496D93"/>
    <w:rsid w:val="004A3D9B"/>
    <w:rsid w:val="004A5C5F"/>
    <w:rsid w:val="004A6119"/>
    <w:rsid w:val="004A7A17"/>
    <w:rsid w:val="004C235B"/>
    <w:rsid w:val="004D2FD8"/>
    <w:rsid w:val="004D5171"/>
    <w:rsid w:val="004D665D"/>
    <w:rsid w:val="004E0B28"/>
    <w:rsid w:val="004F5745"/>
    <w:rsid w:val="004F6C8A"/>
    <w:rsid w:val="0050552D"/>
    <w:rsid w:val="005055B3"/>
    <w:rsid w:val="005541C7"/>
    <w:rsid w:val="00556638"/>
    <w:rsid w:val="005574E5"/>
    <w:rsid w:val="00557B01"/>
    <w:rsid w:val="00557E0A"/>
    <w:rsid w:val="00563493"/>
    <w:rsid w:val="00571D30"/>
    <w:rsid w:val="00572500"/>
    <w:rsid w:val="005808FA"/>
    <w:rsid w:val="00580A82"/>
    <w:rsid w:val="00585A8E"/>
    <w:rsid w:val="0059643D"/>
    <w:rsid w:val="005A2A01"/>
    <w:rsid w:val="005A4C79"/>
    <w:rsid w:val="005A6BB4"/>
    <w:rsid w:val="005B378E"/>
    <w:rsid w:val="005B5CFC"/>
    <w:rsid w:val="005B66AB"/>
    <w:rsid w:val="005C0AF5"/>
    <w:rsid w:val="005D3876"/>
    <w:rsid w:val="005E6F15"/>
    <w:rsid w:val="005E79BB"/>
    <w:rsid w:val="00604DD1"/>
    <w:rsid w:val="006107E2"/>
    <w:rsid w:val="00612CAE"/>
    <w:rsid w:val="00621F5E"/>
    <w:rsid w:val="00630E92"/>
    <w:rsid w:val="00636ECA"/>
    <w:rsid w:val="00636FAC"/>
    <w:rsid w:val="006436BD"/>
    <w:rsid w:val="006519E8"/>
    <w:rsid w:val="00652AF6"/>
    <w:rsid w:val="00653C67"/>
    <w:rsid w:val="006562CA"/>
    <w:rsid w:val="00683DFC"/>
    <w:rsid w:val="00684C39"/>
    <w:rsid w:val="00686129"/>
    <w:rsid w:val="0069252E"/>
    <w:rsid w:val="00692CAF"/>
    <w:rsid w:val="00697D9A"/>
    <w:rsid w:val="006A1D57"/>
    <w:rsid w:val="006A69E4"/>
    <w:rsid w:val="006B4A86"/>
    <w:rsid w:val="006D739D"/>
    <w:rsid w:val="006E6F49"/>
    <w:rsid w:val="006E75CE"/>
    <w:rsid w:val="006F0FA2"/>
    <w:rsid w:val="006F1A92"/>
    <w:rsid w:val="006F2CA2"/>
    <w:rsid w:val="006F787D"/>
    <w:rsid w:val="006F78E5"/>
    <w:rsid w:val="006F7CD7"/>
    <w:rsid w:val="0071147D"/>
    <w:rsid w:val="00712E8B"/>
    <w:rsid w:val="00717D53"/>
    <w:rsid w:val="007255B6"/>
    <w:rsid w:val="00727B67"/>
    <w:rsid w:val="0073555C"/>
    <w:rsid w:val="007363DE"/>
    <w:rsid w:val="0074480E"/>
    <w:rsid w:val="00753BE5"/>
    <w:rsid w:val="0076089F"/>
    <w:rsid w:val="0076179D"/>
    <w:rsid w:val="00765B8B"/>
    <w:rsid w:val="00767ECC"/>
    <w:rsid w:val="00767F85"/>
    <w:rsid w:val="007810B1"/>
    <w:rsid w:val="0078253F"/>
    <w:rsid w:val="007872C3"/>
    <w:rsid w:val="00792D2B"/>
    <w:rsid w:val="007965DD"/>
    <w:rsid w:val="007A07AF"/>
    <w:rsid w:val="007A40E9"/>
    <w:rsid w:val="007B2906"/>
    <w:rsid w:val="007D52B5"/>
    <w:rsid w:val="007D5399"/>
    <w:rsid w:val="007D6FAA"/>
    <w:rsid w:val="007E02E9"/>
    <w:rsid w:val="007E079A"/>
    <w:rsid w:val="007E73EF"/>
    <w:rsid w:val="007F5066"/>
    <w:rsid w:val="007F6A5F"/>
    <w:rsid w:val="007F7BAD"/>
    <w:rsid w:val="0081048B"/>
    <w:rsid w:val="008142B3"/>
    <w:rsid w:val="00823691"/>
    <w:rsid w:val="00825F95"/>
    <w:rsid w:val="00827BE8"/>
    <w:rsid w:val="008404D6"/>
    <w:rsid w:val="00843ABB"/>
    <w:rsid w:val="008516B4"/>
    <w:rsid w:val="008529D9"/>
    <w:rsid w:val="00855654"/>
    <w:rsid w:val="00861390"/>
    <w:rsid w:val="00865593"/>
    <w:rsid w:val="008800BA"/>
    <w:rsid w:val="00887409"/>
    <w:rsid w:val="008A3780"/>
    <w:rsid w:val="008B1D9E"/>
    <w:rsid w:val="008B7797"/>
    <w:rsid w:val="008D10EF"/>
    <w:rsid w:val="008D4966"/>
    <w:rsid w:val="008D4CA9"/>
    <w:rsid w:val="008E5038"/>
    <w:rsid w:val="008F5FAD"/>
    <w:rsid w:val="00901DD6"/>
    <w:rsid w:val="00906A45"/>
    <w:rsid w:val="009120D7"/>
    <w:rsid w:val="009238BF"/>
    <w:rsid w:val="00930E76"/>
    <w:rsid w:val="00933032"/>
    <w:rsid w:val="00934690"/>
    <w:rsid w:val="00951E82"/>
    <w:rsid w:val="00957E2C"/>
    <w:rsid w:val="00964616"/>
    <w:rsid w:val="00965777"/>
    <w:rsid w:val="00965A26"/>
    <w:rsid w:val="00970988"/>
    <w:rsid w:val="00974267"/>
    <w:rsid w:val="00980F93"/>
    <w:rsid w:val="00993E90"/>
    <w:rsid w:val="00993F02"/>
    <w:rsid w:val="00996E3D"/>
    <w:rsid w:val="009A0123"/>
    <w:rsid w:val="009A282C"/>
    <w:rsid w:val="009A2868"/>
    <w:rsid w:val="009B00C6"/>
    <w:rsid w:val="009B5E14"/>
    <w:rsid w:val="009D1524"/>
    <w:rsid w:val="009D6618"/>
    <w:rsid w:val="009E7672"/>
    <w:rsid w:val="00A02B2B"/>
    <w:rsid w:val="00A05415"/>
    <w:rsid w:val="00A06836"/>
    <w:rsid w:val="00A11CB1"/>
    <w:rsid w:val="00A149AB"/>
    <w:rsid w:val="00A175F3"/>
    <w:rsid w:val="00A20F04"/>
    <w:rsid w:val="00A26BC2"/>
    <w:rsid w:val="00A26FB1"/>
    <w:rsid w:val="00A3497C"/>
    <w:rsid w:val="00A36042"/>
    <w:rsid w:val="00A373BB"/>
    <w:rsid w:val="00A42F28"/>
    <w:rsid w:val="00A43263"/>
    <w:rsid w:val="00A47BE4"/>
    <w:rsid w:val="00A504DD"/>
    <w:rsid w:val="00A55B0C"/>
    <w:rsid w:val="00A658D1"/>
    <w:rsid w:val="00A83F32"/>
    <w:rsid w:val="00A8639B"/>
    <w:rsid w:val="00A8789A"/>
    <w:rsid w:val="00AB5326"/>
    <w:rsid w:val="00AC1D68"/>
    <w:rsid w:val="00AC5A46"/>
    <w:rsid w:val="00AE122E"/>
    <w:rsid w:val="00AE1B5B"/>
    <w:rsid w:val="00AE2DCB"/>
    <w:rsid w:val="00AE7F44"/>
    <w:rsid w:val="00B0491B"/>
    <w:rsid w:val="00B059FA"/>
    <w:rsid w:val="00B105F9"/>
    <w:rsid w:val="00B13392"/>
    <w:rsid w:val="00B22984"/>
    <w:rsid w:val="00B266D8"/>
    <w:rsid w:val="00B33384"/>
    <w:rsid w:val="00B35512"/>
    <w:rsid w:val="00B407C0"/>
    <w:rsid w:val="00B50AC1"/>
    <w:rsid w:val="00B527FB"/>
    <w:rsid w:val="00B57A6F"/>
    <w:rsid w:val="00B645EB"/>
    <w:rsid w:val="00B71748"/>
    <w:rsid w:val="00B735BB"/>
    <w:rsid w:val="00B80024"/>
    <w:rsid w:val="00B803A3"/>
    <w:rsid w:val="00B80402"/>
    <w:rsid w:val="00B8311C"/>
    <w:rsid w:val="00B83C0B"/>
    <w:rsid w:val="00B90953"/>
    <w:rsid w:val="00B94B41"/>
    <w:rsid w:val="00B95812"/>
    <w:rsid w:val="00B962A7"/>
    <w:rsid w:val="00BA2A20"/>
    <w:rsid w:val="00BA4E6F"/>
    <w:rsid w:val="00BB54F2"/>
    <w:rsid w:val="00BB74BB"/>
    <w:rsid w:val="00BC4799"/>
    <w:rsid w:val="00BC5457"/>
    <w:rsid w:val="00BD5142"/>
    <w:rsid w:val="00BE0C1A"/>
    <w:rsid w:val="00BE6ADD"/>
    <w:rsid w:val="00BE7C43"/>
    <w:rsid w:val="00BF12A5"/>
    <w:rsid w:val="00BF212D"/>
    <w:rsid w:val="00C00D6F"/>
    <w:rsid w:val="00C0374E"/>
    <w:rsid w:val="00C10D68"/>
    <w:rsid w:val="00C11955"/>
    <w:rsid w:val="00C11E09"/>
    <w:rsid w:val="00C2219F"/>
    <w:rsid w:val="00C275A4"/>
    <w:rsid w:val="00C7350F"/>
    <w:rsid w:val="00C74F3D"/>
    <w:rsid w:val="00CB1FD1"/>
    <w:rsid w:val="00CB7C0C"/>
    <w:rsid w:val="00CC0BCF"/>
    <w:rsid w:val="00CC548B"/>
    <w:rsid w:val="00CD237D"/>
    <w:rsid w:val="00CD6226"/>
    <w:rsid w:val="00CE6A03"/>
    <w:rsid w:val="00CF0EB0"/>
    <w:rsid w:val="00D05D3C"/>
    <w:rsid w:val="00D2020E"/>
    <w:rsid w:val="00D21003"/>
    <w:rsid w:val="00D31152"/>
    <w:rsid w:val="00D35178"/>
    <w:rsid w:val="00D422E6"/>
    <w:rsid w:val="00D55330"/>
    <w:rsid w:val="00D5629C"/>
    <w:rsid w:val="00D61C1E"/>
    <w:rsid w:val="00D62206"/>
    <w:rsid w:val="00D77599"/>
    <w:rsid w:val="00D8121E"/>
    <w:rsid w:val="00D83129"/>
    <w:rsid w:val="00D9387E"/>
    <w:rsid w:val="00D970A5"/>
    <w:rsid w:val="00DC41FF"/>
    <w:rsid w:val="00DE0740"/>
    <w:rsid w:val="00DE4836"/>
    <w:rsid w:val="00DE6E24"/>
    <w:rsid w:val="00DE729E"/>
    <w:rsid w:val="00E00E60"/>
    <w:rsid w:val="00E07521"/>
    <w:rsid w:val="00E12A44"/>
    <w:rsid w:val="00E13B51"/>
    <w:rsid w:val="00E17313"/>
    <w:rsid w:val="00E3141D"/>
    <w:rsid w:val="00E3151A"/>
    <w:rsid w:val="00E31FA8"/>
    <w:rsid w:val="00E506E6"/>
    <w:rsid w:val="00E535A7"/>
    <w:rsid w:val="00E55267"/>
    <w:rsid w:val="00E62B2A"/>
    <w:rsid w:val="00E75FEA"/>
    <w:rsid w:val="00EA0E5E"/>
    <w:rsid w:val="00EB162F"/>
    <w:rsid w:val="00EC44DD"/>
    <w:rsid w:val="00ED35B1"/>
    <w:rsid w:val="00ED7B67"/>
    <w:rsid w:val="00EF3BD7"/>
    <w:rsid w:val="00F02966"/>
    <w:rsid w:val="00F02EE0"/>
    <w:rsid w:val="00F038AC"/>
    <w:rsid w:val="00F05A73"/>
    <w:rsid w:val="00F06A63"/>
    <w:rsid w:val="00F134D2"/>
    <w:rsid w:val="00F15367"/>
    <w:rsid w:val="00F161BE"/>
    <w:rsid w:val="00F22420"/>
    <w:rsid w:val="00F2440D"/>
    <w:rsid w:val="00F32E27"/>
    <w:rsid w:val="00F37453"/>
    <w:rsid w:val="00F523B2"/>
    <w:rsid w:val="00F8075B"/>
    <w:rsid w:val="00F816E5"/>
    <w:rsid w:val="00F9098D"/>
    <w:rsid w:val="00F96F17"/>
    <w:rsid w:val="00FD5005"/>
    <w:rsid w:val="00FD63FA"/>
    <w:rsid w:val="00FE0ECE"/>
    <w:rsid w:val="00FE1886"/>
    <w:rsid w:val="00FE23B7"/>
    <w:rsid w:val="00FF01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uiPriority w:val="9"/>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lang/>
    </w:rPr>
  </w:style>
  <w:style w:type="paragraph" w:styleId="3">
    <w:name w:val="heading 3"/>
    <w:basedOn w:val="a1"/>
    <w:link w:val="30"/>
    <w:uiPriority w:val="9"/>
    <w:qFormat/>
    <w:pPr>
      <w:numPr>
        <w:ilvl w:val="2"/>
        <w:numId w:val="1"/>
      </w:numPr>
      <w:kinsoku w:val="0"/>
      <w:jc w:val="both"/>
      <w:outlineLvl w:val="2"/>
    </w:pPr>
    <w:rPr>
      <w:rFonts w:ascii="標楷體" w:hAnsi="Arial"/>
      <w:bCs/>
      <w:kern w:val="0"/>
      <w:szCs w:val="36"/>
      <w:lang/>
    </w:rPr>
  </w:style>
  <w:style w:type="paragraph" w:styleId="4">
    <w:name w:val="heading 4"/>
    <w:basedOn w:val="a1"/>
    <w:link w:val="40"/>
    <w:qFormat/>
    <w:pPr>
      <w:numPr>
        <w:ilvl w:val="3"/>
        <w:numId w:val="1"/>
      </w:numPr>
      <w:jc w:val="both"/>
      <w:outlineLvl w:val="3"/>
    </w:pPr>
    <w:rPr>
      <w:rFonts w:ascii="標楷體" w:hAnsi="Arial"/>
      <w:szCs w:val="36"/>
      <w:lang/>
    </w:rPr>
  </w:style>
  <w:style w:type="paragraph" w:styleId="5">
    <w:name w:val="heading 5"/>
    <w:basedOn w:val="a1"/>
    <w:uiPriority w:val="9"/>
    <w:qFormat/>
    <w:pPr>
      <w:numPr>
        <w:ilvl w:val="4"/>
        <w:numId w:val="1"/>
      </w:numPr>
      <w:kinsoku w:val="0"/>
      <w:jc w:val="both"/>
      <w:outlineLvl w:val="4"/>
    </w:pPr>
    <w:rPr>
      <w:rFonts w:ascii="標楷體" w:hAnsi="Arial"/>
      <w:bCs/>
      <w:szCs w:val="36"/>
    </w:rPr>
  </w:style>
  <w:style w:type="paragraph" w:styleId="6">
    <w:name w:val="heading 6"/>
    <w:basedOn w:val="a1"/>
    <w:uiPriority w:val="9"/>
    <w:qFormat/>
    <w:pPr>
      <w:numPr>
        <w:ilvl w:val="5"/>
        <w:numId w:val="1"/>
      </w:numPr>
      <w:tabs>
        <w:tab w:val="left" w:pos="2094"/>
      </w:tabs>
      <w:kinsoku w:val="0"/>
      <w:jc w:val="both"/>
      <w:outlineLvl w:val="5"/>
    </w:pPr>
    <w:rPr>
      <w:rFonts w:ascii="標楷體" w:hAnsi="Arial"/>
      <w:szCs w:val="36"/>
    </w:rPr>
  </w:style>
  <w:style w:type="paragraph" w:styleId="7">
    <w:name w:val="heading 7"/>
    <w:basedOn w:val="a1"/>
    <w:uiPriority w:val="9"/>
    <w:qFormat/>
    <w:pPr>
      <w:numPr>
        <w:ilvl w:val="6"/>
        <w:numId w:val="1"/>
      </w:numPr>
      <w:kinsoku w:val="0"/>
      <w:jc w:val="both"/>
      <w:outlineLvl w:val="6"/>
    </w:pPr>
    <w:rPr>
      <w:rFonts w:ascii="標楷體" w:hAnsi="Arial"/>
      <w:bCs/>
      <w:szCs w:val="36"/>
    </w:rPr>
  </w:style>
  <w:style w:type="paragraph" w:styleId="8">
    <w:name w:val="heading 8"/>
    <w:basedOn w:val="a1"/>
    <w:uiPriority w:val="9"/>
    <w:qFormat/>
    <w:pPr>
      <w:numPr>
        <w:ilvl w:val="7"/>
        <w:numId w:val="1"/>
      </w:numPr>
      <w:kinsoku w:val="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9">
    <w:name w:val="Hyperlink"/>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Balloon Text"/>
    <w:basedOn w:val="a1"/>
    <w:link w:val="af"/>
    <w:uiPriority w:val="99"/>
    <w:semiHidden/>
    <w:unhideWhenUsed/>
    <w:rsid w:val="00B83C0B"/>
    <w:rPr>
      <w:rFonts w:ascii="Cambria" w:eastAsia="新細明體" w:hAnsi="Cambria"/>
      <w:sz w:val="18"/>
      <w:szCs w:val="18"/>
      <w:lang/>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方塊文字 字元"/>
    <w:link w:val="ae"/>
    <w:uiPriority w:val="99"/>
    <w:semiHidden/>
    <w:rsid w:val="00B83C0B"/>
    <w:rPr>
      <w:rFonts w:ascii="Cambria" w:eastAsia="新細明體" w:hAnsi="Cambria" w:cs="Times New Roman"/>
      <w:kern w:val="2"/>
      <w:sz w:val="18"/>
      <w:szCs w:val="18"/>
    </w:rPr>
  </w:style>
  <w:style w:type="paragraph" w:customStyle="1" w:styleId="af2">
    <w:name w:val="分項段落"/>
    <w:basedOn w:val="a1"/>
    <w:rsid w:val="00B83C0B"/>
    <w:rPr>
      <w:rFonts w:eastAsia="新細明體"/>
      <w:sz w:val="24"/>
    </w:rPr>
  </w:style>
  <w:style w:type="paragraph" w:styleId="af3">
    <w:name w:val="footnote text"/>
    <w:basedOn w:val="a1"/>
    <w:link w:val="af4"/>
    <w:uiPriority w:val="99"/>
    <w:semiHidden/>
    <w:unhideWhenUsed/>
    <w:rsid w:val="006F1A92"/>
    <w:pPr>
      <w:snapToGrid w:val="0"/>
    </w:pPr>
    <w:rPr>
      <w:rFonts w:ascii="微軟正黑體" w:eastAsia="新細明體" w:hAnsi="微軟正黑體"/>
      <w:sz w:val="20"/>
      <w:lang/>
    </w:rPr>
  </w:style>
  <w:style w:type="character" w:customStyle="1" w:styleId="af4">
    <w:name w:val="註腳文字 字元"/>
    <w:link w:val="af3"/>
    <w:uiPriority w:val="99"/>
    <w:semiHidden/>
    <w:rsid w:val="006F1A92"/>
    <w:rPr>
      <w:rFonts w:ascii="微軟正黑體" w:hAnsi="微軟正黑體"/>
      <w:kern w:val="2"/>
    </w:rPr>
  </w:style>
  <w:style w:type="character" w:styleId="af5">
    <w:name w:val="footnote reference"/>
    <w:uiPriority w:val="99"/>
    <w:semiHidden/>
    <w:unhideWhenUsed/>
    <w:rsid w:val="006F1A92"/>
    <w:rPr>
      <w:vertAlign w:val="superscript"/>
    </w:rPr>
  </w:style>
  <w:style w:type="paragraph" w:styleId="af6">
    <w:name w:val="List Paragraph"/>
    <w:basedOn w:val="a1"/>
    <w:uiPriority w:val="34"/>
    <w:qFormat/>
    <w:rsid w:val="006F1A92"/>
    <w:pPr>
      <w:ind w:leftChars="200" w:left="480"/>
    </w:pPr>
    <w:rPr>
      <w:rFonts w:ascii="微軟正黑體" w:eastAsia="新細明體" w:hAnsi="微軟正黑體"/>
      <w:sz w:val="24"/>
      <w:szCs w:val="36"/>
    </w:rPr>
  </w:style>
  <w:style w:type="table" w:styleId="af7">
    <w:name w:val="Table Grid"/>
    <w:basedOn w:val="a3"/>
    <w:uiPriority w:val="59"/>
    <w:rsid w:val="00BF21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表格"/>
    <w:basedOn w:val="a1"/>
    <w:rsid w:val="00843ABB"/>
    <w:pPr>
      <w:kinsoku w:val="0"/>
      <w:autoSpaceDE w:val="0"/>
      <w:autoSpaceDN w:val="0"/>
      <w:spacing w:before="40" w:after="40" w:line="320" w:lineRule="exact"/>
      <w:ind w:left="57" w:right="57"/>
      <w:jc w:val="both"/>
    </w:pPr>
    <w:rPr>
      <w:rFonts w:ascii="標楷體"/>
      <w:spacing w:val="-16"/>
      <w:sz w:val="28"/>
    </w:rPr>
  </w:style>
  <w:style w:type="paragraph" w:customStyle="1" w:styleId="af9">
    <w:name w:val="表格標題"/>
    <w:basedOn w:val="a1"/>
    <w:rsid w:val="001173AC"/>
    <w:pPr>
      <w:keepNext/>
      <w:autoSpaceDE w:val="0"/>
      <w:autoSpaceDN w:val="0"/>
      <w:spacing w:before="80" w:after="80" w:line="320" w:lineRule="exact"/>
      <w:jc w:val="center"/>
    </w:pPr>
    <w:rPr>
      <w:rFonts w:ascii="標楷體"/>
      <w:spacing w:val="-16"/>
      <w:sz w:val="28"/>
    </w:rPr>
  </w:style>
  <w:style w:type="paragraph" w:customStyle="1" w:styleId="12">
    <w:name w:val=" 字元1"/>
    <w:basedOn w:val="a1"/>
    <w:semiHidden/>
    <w:rsid w:val="00251684"/>
    <w:pPr>
      <w:widowControl/>
      <w:spacing w:after="160" w:line="240" w:lineRule="exact"/>
    </w:pPr>
    <w:rPr>
      <w:rFonts w:ascii="Verdana" w:eastAsia="Times New Roman" w:hAnsi="Verdana" w:cs="Mangal"/>
      <w:sz w:val="20"/>
      <w:szCs w:val="24"/>
      <w:lang w:eastAsia="en-US" w:bidi="hi-IN"/>
    </w:rPr>
  </w:style>
  <w:style w:type="paragraph" w:customStyle="1" w:styleId="DefaultText">
    <w:name w:val="Default Text"/>
    <w:basedOn w:val="a1"/>
    <w:rsid w:val="00251684"/>
    <w:pPr>
      <w:widowControl/>
      <w:overflowPunct w:val="0"/>
      <w:autoSpaceDE w:val="0"/>
      <w:autoSpaceDN w:val="0"/>
      <w:adjustRightInd w:val="0"/>
      <w:spacing w:line="432" w:lineRule="exact"/>
      <w:textAlignment w:val="baseline"/>
    </w:pPr>
    <w:rPr>
      <w:rFonts w:ascii="華康中楷體" w:eastAsia="華康中楷體"/>
      <w:kern w:val="0"/>
      <w:sz w:val="28"/>
    </w:rPr>
  </w:style>
  <w:style w:type="paragraph" w:customStyle="1" w:styleId="90">
    <w:name w:val="標題9"/>
    <w:basedOn w:val="a1"/>
    <w:rsid w:val="00092AB8"/>
    <w:pPr>
      <w:tabs>
        <w:tab w:val="num" w:pos="6195"/>
      </w:tabs>
      <w:ind w:left="5015" w:hanging="1700"/>
    </w:pPr>
  </w:style>
  <w:style w:type="character" w:customStyle="1" w:styleId="20">
    <w:name w:val="標題 2 字元"/>
    <w:link w:val="2"/>
    <w:rsid w:val="00092AB8"/>
    <w:rPr>
      <w:rFonts w:ascii="標楷體" w:eastAsia="標楷體" w:hAnsi="Arial"/>
      <w:bCs/>
      <w:sz w:val="32"/>
      <w:szCs w:val="48"/>
      <w:lang/>
    </w:rPr>
  </w:style>
  <w:style w:type="character" w:customStyle="1" w:styleId="30">
    <w:name w:val="標題 3 字元"/>
    <w:link w:val="3"/>
    <w:uiPriority w:val="9"/>
    <w:rsid w:val="003B3544"/>
    <w:rPr>
      <w:rFonts w:ascii="標楷體" w:eastAsia="標楷體" w:hAnsi="Arial"/>
      <w:bCs/>
      <w:sz w:val="32"/>
      <w:szCs w:val="36"/>
      <w:lang/>
    </w:rPr>
  </w:style>
  <w:style w:type="paragraph" w:styleId="Web">
    <w:name w:val="Normal (Web)"/>
    <w:basedOn w:val="a1"/>
    <w:uiPriority w:val="99"/>
    <w:unhideWhenUsed/>
    <w:rsid w:val="00F37453"/>
    <w:pPr>
      <w:widowControl/>
      <w:spacing w:before="100" w:beforeAutospacing="1" w:after="100" w:afterAutospacing="1"/>
    </w:pPr>
    <w:rPr>
      <w:rFonts w:ascii="新細明體" w:eastAsia="新細明體" w:hAnsi="新細明體" w:cs="新細明體"/>
      <w:kern w:val="0"/>
      <w:sz w:val="24"/>
      <w:szCs w:val="24"/>
    </w:rPr>
  </w:style>
  <w:style w:type="character" w:customStyle="1" w:styleId="40">
    <w:name w:val="標題 4 字元"/>
    <w:link w:val="4"/>
    <w:rsid w:val="00B33384"/>
    <w:rPr>
      <w:rFonts w:ascii="標楷體" w:eastAsia="標楷體" w:hAnsi="Arial"/>
      <w:kern w:val="2"/>
      <w:sz w:val="32"/>
      <w:szCs w:val="36"/>
      <w:lang/>
    </w:rPr>
  </w:style>
</w:styles>
</file>

<file path=word/webSettings.xml><?xml version="1.0" encoding="utf-8"?>
<w:webSettings xmlns:r="http://schemas.openxmlformats.org/officeDocument/2006/relationships" xmlns:w="http://schemas.openxmlformats.org/wordprocessingml/2006/main">
  <w:divs>
    <w:div w:id="72511196">
      <w:bodyDiv w:val="1"/>
      <w:marLeft w:val="0"/>
      <w:marRight w:val="0"/>
      <w:marTop w:val="0"/>
      <w:marBottom w:val="0"/>
      <w:divBdr>
        <w:top w:val="none" w:sz="0" w:space="0" w:color="auto"/>
        <w:left w:val="none" w:sz="0" w:space="0" w:color="auto"/>
        <w:bottom w:val="none" w:sz="0" w:space="0" w:color="auto"/>
        <w:right w:val="none" w:sz="0" w:space="0" w:color="auto"/>
      </w:divBdr>
      <w:divsChild>
        <w:div w:id="1700546128">
          <w:marLeft w:val="0"/>
          <w:marRight w:val="0"/>
          <w:marTop w:val="0"/>
          <w:marBottom w:val="0"/>
          <w:divBdr>
            <w:top w:val="none" w:sz="0" w:space="0" w:color="auto"/>
            <w:left w:val="none" w:sz="0" w:space="0" w:color="auto"/>
            <w:bottom w:val="none" w:sz="0" w:space="0" w:color="auto"/>
            <w:right w:val="none" w:sz="0" w:space="0" w:color="auto"/>
          </w:divBdr>
          <w:divsChild>
            <w:div w:id="1326277064">
              <w:marLeft w:val="0"/>
              <w:marRight w:val="0"/>
              <w:marTop w:val="100"/>
              <w:marBottom w:val="100"/>
              <w:divBdr>
                <w:top w:val="none" w:sz="0" w:space="0" w:color="auto"/>
                <w:left w:val="none" w:sz="0" w:space="0" w:color="auto"/>
                <w:bottom w:val="none" w:sz="0" w:space="0" w:color="auto"/>
                <w:right w:val="none" w:sz="0" w:space="0" w:color="auto"/>
              </w:divBdr>
              <w:divsChild>
                <w:div w:id="1708752550">
                  <w:marLeft w:val="0"/>
                  <w:marRight w:val="0"/>
                  <w:marTop w:val="51"/>
                  <w:marBottom w:val="137"/>
                  <w:divBdr>
                    <w:top w:val="none" w:sz="0" w:space="0" w:color="auto"/>
                    <w:left w:val="none" w:sz="0" w:space="0" w:color="auto"/>
                    <w:bottom w:val="none" w:sz="0" w:space="0" w:color="auto"/>
                    <w:right w:val="none" w:sz="0" w:space="0" w:color="auto"/>
                  </w:divBdr>
                  <w:divsChild>
                    <w:div w:id="541213119">
                      <w:marLeft w:val="0"/>
                      <w:marRight w:val="0"/>
                      <w:marTop w:val="0"/>
                      <w:marBottom w:val="0"/>
                      <w:divBdr>
                        <w:top w:val="none" w:sz="0" w:space="0" w:color="auto"/>
                        <w:left w:val="none" w:sz="0" w:space="0" w:color="auto"/>
                        <w:bottom w:val="none" w:sz="0" w:space="0" w:color="auto"/>
                        <w:right w:val="none" w:sz="0" w:space="0" w:color="auto"/>
                      </w:divBdr>
                      <w:divsChild>
                        <w:div w:id="598217520">
                          <w:marLeft w:val="0"/>
                          <w:marRight w:val="0"/>
                          <w:marTop w:val="206"/>
                          <w:marBottom w:val="206"/>
                          <w:divBdr>
                            <w:top w:val="single" w:sz="6" w:space="0" w:color="4EA3E9"/>
                            <w:left w:val="single" w:sz="6" w:space="0" w:color="4EA3E9"/>
                            <w:bottom w:val="single" w:sz="6" w:space="14" w:color="4EA3E9"/>
                            <w:right w:val="single" w:sz="6" w:space="0" w:color="4EA3E9"/>
                          </w:divBdr>
                        </w:div>
                      </w:divsChild>
                    </w:div>
                  </w:divsChild>
                </w:div>
              </w:divsChild>
            </w:div>
          </w:divsChild>
        </w:div>
      </w:divsChild>
    </w:div>
    <w:div w:id="439181155">
      <w:bodyDiv w:val="1"/>
      <w:marLeft w:val="0"/>
      <w:marRight w:val="0"/>
      <w:marTop w:val="0"/>
      <w:marBottom w:val="0"/>
      <w:divBdr>
        <w:top w:val="none" w:sz="0" w:space="0" w:color="auto"/>
        <w:left w:val="none" w:sz="0" w:space="0" w:color="auto"/>
        <w:bottom w:val="none" w:sz="0" w:space="0" w:color="auto"/>
        <w:right w:val="none" w:sz="0" w:space="0" w:color="auto"/>
      </w:divBdr>
    </w:div>
    <w:div w:id="832331965">
      <w:bodyDiv w:val="1"/>
      <w:marLeft w:val="0"/>
      <w:marRight w:val="0"/>
      <w:marTop w:val="0"/>
      <w:marBottom w:val="0"/>
      <w:divBdr>
        <w:top w:val="none" w:sz="0" w:space="0" w:color="auto"/>
        <w:left w:val="none" w:sz="0" w:space="0" w:color="auto"/>
        <w:bottom w:val="none" w:sz="0" w:space="0" w:color="auto"/>
        <w:right w:val="none" w:sz="0" w:space="0" w:color="auto"/>
      </w:divBdr>
    </w:div>
    <w:div w:id="867959598">
      <w:bodyDiv w:val="1"/>
      <w:marLeft w:val="0"/>
      <w:marRight w:val="0"/>
      <w:marTop w:val="0"/>
      <w:marBottom w:val="0"/>
      <w:divBdr>
        <w:top w:val="none" w:sz="0" w:space="0" w:color="auto"/>
        <w:left w:val="none" w:sz="0" w:space="0" w:color="auto"/>
        <w:bottom w:val="none" w:sz="0" w:space="0" w:color="auto"/>
        <w:right w:val="none" w:sz="0" w:space="0" w:color="auto"/>
      </w:divBdr>
    </w:div>
    <w:div w:id="1079401460">
      <w:bodyDiv w:val="1"/>
      <w:marLeft w:val="0"/>
      <w:marRight w:val="0"/>
      <w:marTop w:val="0"/>
      <w:marBottom w:val="0"/>
      <w:divBdr>
        <w:top w:val="none" w:sz="0" w:space="0" w:color="auto"/>
        <w:left w:val="none" w:sz="0" w:space="0" w:color="auto"/>
        <w:bottom w:val="none" w:sz="0" w:space="0" w:color="auto"/>
        <w:right w:val="none" w:sz="0" w:space="0" w:color="auto"/>
      </w:divBdr>
    </w:div>
    <w:div w:id="1310356993">
      <w:bodyDiv w:val="1"/>
      <w:marLeft w:val="0"/>
      <w:marRight w:val="0"/>
      <w:marTop w:val="0"/>
      <w:marBottom w:val="0"/>
      <w:divBdr>
        <w:top w:val="none" w:sz="0" w:space="0" w:color="auto"/>
        <w:left w:val="none" w:sz="0" w:space="0" w:color="auto"/>
        <w:bottom w:val="none" w:sz="0" w:space="0" w:color="auto"/>
        <w:right w:val="none" w:sz="0" w:space="0" w:color="auto"/>
      </w:divBdr>
    </w:div>
    <w:div w:id="1509322215">
      <w:bodyDiv w:val="1"/>
      <w:marLeft w:val="0"/>
      <w:marRight w:val="0"/>
      <w:marTop w:val="0"/>
      <w:marBottom w:val="0"/>
      <w:divBdr>
        <w:top w:val="none" w:sz="0" w:space="0" w:color="auto"/>
        <w:left w:val="none" w:sz="0" w:space="0" w:color="auto"/>
        <w:bottom w:val="none" w:sz="0" w:space="0" w:color="auto"/>
        <w:right w:val="none" w:sz="0" w:space="0" w:color="auto"/>
      </w:divBdr>
    </w:div>
    <w:div w:id="20147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lee\AppData\Roaming\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57DC-F69F-4260-B901-8C5822DD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3</TotalTime>
  <Pages>19</Pages>
  <Words>11422</Words>
  <Characters>156</Characters>
  <Application>Microsoft Office Word</Application>
  <DocSecurity>0</DocSecurity>
  <Lines>1</Lines>
  <Paragraphs>23</Paragraphs>
  <ScaleCrop>false</ScaleCrop>
  <Company>cy</Company>
  <LinksUpToDate>false</LinksUpToDate>
  <CharactersWithSpaces>11555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2</cp:revision>
  <cp:lastPrinted>2013-02-04T01:01:00Z</cp:lastPrinted>
  <dcterms:created xsi:type="dcterms:W3CDTF">2016-12-05T13:47:00Z</dcterms:created>
  <dcterms:modified xsi:type="dcterms:W3CDTF">2016-12-05T13:47:00Z</dcterms:modified>
</cp:coreProperties>
</file>