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36" w:rsidRPr="00DC7FB0" w:rsidRDefault="00983DDF" w:rsidP="00983DDF">
      <w:pPr>
        <w:pStyle w:val="af1"/>
        <w:kinsoku w:val="0"/>
        <w:spacing w:before="0"/>
        <w:ind w:left="0" w:firstLine="0"/>
        <w:jc w:val="center"/>
        <w:rPr>
          <w:rFonts w:ascii="Times New Roman"/>
          <w:bCs/>
          <w:snapToGrid/>
          <w:spacing w:val="200"/>
          <w:kern w:val="0"/>
          <w:sz w:val="40"/>
        </w:rPr>
      </w:pPr>
      <w:r w:rsidRPr="00DC7FB0">
        <w:rPr>
          <w:rFonts w:ascii="Times New Roman"/>
          <w:bCs/>
          <w:snapToGrid/>
          <w:spacing w:val="200"/>
          <w:kern w:val="0"/>
          <w:sz w:val="40"/>
        </w:rPr>
        <w:t>調查</w:t>
      </w:r>
      <w:r w:rsidR="00641B36" w:rsidRPr="00DC7FB0">
        <w:rPr>
          <w:rFonts w:ascii="Times New Roman"/>
          <w:bCs/>
          <w:snapToGrid/>
          <w:spacing w:val="200"/>
          <w:kern w:val="0"/>
          <w:sz w:val="40"/>
        </w:rPr>
        <w:t>報告</w:t>
      </w:r>
    </w:p>
    <w:p w:rsidR="00FB1D52" w:rsidRPr="00DC7FB0" w:rsidRDefault="00FB1D52">
      <w:pPr>
        <w:pStyle w:val="10"/>
        <w:ind w:left="2380" w:hanging="2380"/>
        <w:rPr>
          <w:rFonts w:ascii="Times New Roman" w:hAnsi="Times New Roman"/>
          <w:bCs w:val="0"/>
          <w:noProof/>
        </w:rPr>
      </w:pPr>
      <w:r w:rsidRPr="00DC7FB0">
        <w:rPr>
          <w:rFonts w:ascii="Times New Roman" w:hAnsi="Times New Roman"/>
        </w:rPr>
        <w:t>案</w:t>
      </w:r>
      <w:r w:rsidR="00763B8E" w:rsidRPr="00DC7FB0">
        <w:rPr>
          <w:rFonts w:ascii="Times New Roman" w:hAnsi="Times New Roman"/>
        </w:rPr>
        <w:t xml:space="preserve">　　</w:t>
      </w:r>
      <w:r w:rsidRPr="00DC7FB0">
        <w:rPr>
          <w:rFonts w:ascii="Times New Roman" w:hAnsi="Times New Roman"/>
        </w:rPr>
        <w:t>由：</w:t>
      </w:r>
      <w:r w:rsidR="00072BC4" w:rsidRPr="00DC7FB0">
        <w:rPr>
          <w:rFonts w:ascii="Times New Roman" w:hAnsi="Times New Roman"/>
          <w:szCs w:val="32"/>
        </w:rPr>
        <w:t>據</w:t>
      </w:r>
      <w:proofErr w:type="gramStart"/>
      <w:r w:rsidR="00072BC4" w:rsidRPr="00DC7FB0">
        <w:rPr>
          <w:rFonts w:ascii="Times New Roman" w:hAnsi="Times New Roman"/>
          <w:szCs w:val="32"/>
        </w:rPr>
        <w:t>審計部函報</w:t>
      </w:r>
      <w:proofErr w:type="gramEnd"/>
      <w:r w:rsidR="00072BC4" w:rsidRPr="00DC7FB0">
        <w:rPr>
          <w:rFonts w:ascii="Times New Roman" w:hAnsi="Times New Roman"/>
          <w:szCs w:val="32"/>
        </w:rPr>
        <w:t>，臺灣省各縣市政府及鄉鎮市公所為辦理「加速取得都市計畫公共設施保留地」資金需求，向國營金融機構申請聯貸，部分</w:t>
      </w:r>
      <w:r w:rsidR="00607D18" w:rsidRPr="00DC7FB0">
        <w:rPr>
          <w:rFonts w:ascii="Times New Roman" w:hAnsi="Times New Roman" w:hint="eastAsia"/>
          <w:szCs w:val="32"/>
        </w:rPr>
        <w:t>鄉鎮</w:t>
      </w:r>
      <w:r w:rsidR="00072BC4" w:rsidRPr="00DC7FB0">
        <w:rPr>
          <w:rFonts w:ascii="Times New Roman" w:hAnsi="Times New Roman"/>
          <w:szCs w:val="32"/>
        </w:rPr>
        <w:t>市</w:t>
      </w:r>
      <w:r w:rsidR="00607D18" w:rsidRPr="00DC7FB0">
        <w:rPr>
          <w:rFonts w:ascii="Times New Roman" w:hAnsi="Times New Roman" w:hint="eastAsia"/>
          <w:szCs w:val="32"/>
        </w:rPr>
        <w:t>公所</w:t>
      </w:r>
      <w:r w:rsidR="00072BC4" w:rsidRPr="00DC7FB0">
        <w:rPr>
          <w:rFonts w:ascii="Times New Roman" w:hAnsi="Times New Roman"/>
          <w:szCs w:val="32"/>
        </w:rPr>
        <w:t>因財政因難無法償還而申請免除違約金及遲延息，國營金融機構竟</w:t>
      </w:r>
      <w:r w:rsidR="007E749E" w:rsidRPr="00DC7FB0">
        <w:rPr>
          <w:rFonts w:ascii="Times New Roman" w:hAnsi="Times New Roman"/>
          <w:szCs w:val="32"/>
        </w:rPr>
        <w:t>予</w:t>
      </w:r>
      <w:r w:rsidR="00072BC4" w:rsidRPr="00DC7FB0">
        <w:rPr>
          <w:rFonts w:ascii="Times New Roman" w:hAnsi="Times New Roman"/>
          <w:szCs w:val="32"/>
        </w:rPr>
        <w:t>同意，致其盈餘短收</w:t>
      </w:r>
      <w:r w:rsidR="007E749E" w:rsidRPr="00DC7FB0">
        <w:rPr>
          <w:rFonts w:ascii="Times New Roman" w:hAnsi="Times New Roman" w:hint="eastAsia"/>
          <w:szCs w:val="32"/>
        </w:rPr>
        <w:t>，</w:t>
      </w:r>
      <w:r w:rsidR="007E749E" w:rsidRPr="00DC7FB0">
        <w:rPr>
          <w:rFonts w:ascii="Times New Roman" w:hAnsi="Times New Roman"/>
          <w:szCs w:val="32"/>
        </w:rPr>
        <w:t>似</w:t>
      </w:r>
      <w:proofErr w:type="gramStart"/>
      <w:r w:rsidR="007E749E" w:rsidRPr="00DC7FB0">
        <w:rPr>
          <w:rFonts w:ascii="Times New Roman" w:hAnsi="Times New Roman"/>
          <w:szCs w:val="32"/>
        </w:rPr>
        <w:t>怠</w:t>
      </w:r>
      <w:proofErr w:type="gramEnd"/>
      <w:r w:rsidR="007E749E" w:rsidRPr="00DC7FB0">
        <w:rPr>
          <w:rFonts w:ascii="Times New Roman" w:hAnsi="Times New Roman"/>
          <w:szCs w:val="32"/>
        </w:rPr>
        <w:t>於保障債權</w:t>
      </w:r>
      <w:r w:rsidR="007E749E" w:rsidRPr="00DC7FB0">
        <w:rPr>
          <w:rFonts w:ascii="Times New Roman" w:hAnsi="Times New Roman" w:hint="eastAsia"/>
          <w:szCs w:val="32"/>
        </w:rPr>
        <w:t>，</w:t>
      </w:r>
      <w:r w:rsidR="00072BC4" w:rsidRPr="00DC7FB0">
        <w:rPr>
          <w:rFonts w:ascii="Times New Roman" w:hAnsi="Times New Roman"/>
          <w:szCs w:val="32"/>
        </w:rPr>
        <w:t>上繳中央政府之數</w:t>
      </w:r>
      <w:r w:rsidR="007E749E" w:rsidRPr="00DC7FB0">
        <w:rPr>
          <w:rFonts w:ascii="Times New Roman" w:hAnsi="Times New Roman"/>
          <w:szCs w:val="32"/>
        </w:rPr>
        <w:t>減少</w:t>
      </w:r>
      <w:r w:rsidR="00072BC4" w:rsidRPr="00DC7FB0">
        <w:rPr>
          <w:rFonts w:ascii="Times New Roman" w:hAnsi="Times New Roman"/>
          <w:szCs w:val="32"/>
        </w:rPr>
        <w:t>。地方政府</w:t>
      </w:r>
      <w:r w:rsidR="007E749E" w:rsidRPr="00DC7FB0">
        <w:rPr>
          <w:rFonts w:ascii="Times New Roman" w:hAnsi="Times New Roman" w:hint="eastAsia"/>
          <w:szCs w:val="32"/>
        </w:rPr>
        <w:t>之</w:t>
      </w:r>
      <w:r w:rsidR="00072BC4" w:rsidRPr="00DC7FB0">
        <w:rPr>
          <w:rFonts w:ascii="Times New Roman" w:hAnsi="Times New Roman"/>
          <w:szCs w:val="32"/>
        </w:rPr>
        <w:t>財政紀律及國營行庫之內部控制，均有待</w:t>
      </w:r>
      <w:proofErr w:type="gramStart"/>
      <w:r w:rsidR="00072BC4" w:rsidRPr="00DC7FB0">
        <w:rPr>
          <w:rFonts w:ascii="Times New Roman" w:hAnsi="Times New Roman"/>
          <w:szCs w:val="32"/>
        </w:rPr>
        <w:t>釐</w:t>
      </w:r>
      <w:proofErr w:type="gramEnd"/>
      <w:r w:rsidR="00072BC4" w:rsidRPr="00DC7FB0">
        <w:rPr>
          <w:rFonts w:ascii="Times New Roman" w:hAnsi="Times New Roman"/>
          <w:szCs w:val="32"/>
        </w:rPr>
        <w:t>清之必要</w:t>
      </w:r>
      <w:r w:rsidRPr="00DC7FB0">
        <w:rPr>
          <w:rFonts w:ascii="Times New Roman" w:hAnsi="Times New Roman"/>
          <w:bCs w:val="0"/>
          <w:noProof/>
        </w:rPr>
        <w:t>。</w:t>
      </w:r>
    </w:p>
    <w:p w:rsidR="00ED465C" w:rsidRPr="00DC7FB0" w:rsidRDefault="00ED465C" w:rsidP="00ED465C">
      <w:pPr>
        <w:pStyle w:val="10"/>
        <w:ind w:left="2380" w:hanging="2380"/>
        <w:rPr>
          <w:rFonts w:ascii="Times New Roman" w:hAnsi="Times New Roman"/>
          <w:bCs w:val="0"/>
        </w:rPr>
      </w:pPr>
      <w:r w:rsidRPr="00DC7FB0">
        <w:rPr>
          <w:rFonts w:ascii="Times New Roman" w:hAnsi="Times New Roman"/>
          <w:bCs w:val="0"/>
        </w:rPr>
        <w:t>調查意見：</w:t>
      </w:r>
    </w:p>
    <w:p w:rsidR="00ED465C" w:rsidRPr="00DC7FB0" w:rsidRDefault="002E3155" w:rsidP="00196496">
      <w:pPr>
        <w:pStyle w:val="12"/>
        <w:spacing w:beforeLines="30"/>
        <w:ind w:left="680" w:firstLine="680"/>
        <w:rPr>
          <w:rFonts w:ascii="Times New Roman"/>
        </w:rPr>
      </w:pPr>
      <w:r w:rsidRPr="00DC7FB0">
        <w:rPr>
          <w:rFonts w:ascii="Times New Roman"/>
          <w:szCs w:val="32"/>
        </w:rPr>
        <w:t>據</w:t>
      </w:r>
      <w:proofErr w:type="gramStart"/>
      <w:r w:rsidRPr="00DC7FB0">
        <w:rPr>
          <w:rFonts w:ascii="Times New Roman"/>
          <w:szCs w:val="32"/>
        </w:rPr>
        <w:t>審計部函報</w:t>
      </w:r>
      <w:proofErr w:type="gramEnd"/>
      <w:r w:rsidRPr="00DC7FB0">
        <w:rPr>
          <w:rFonts w:ascii="Times New Roman"/>
          <w:szCs w:val="32"/>
        </w:rPr>
        <w:t>，臺灣省各縣市政府及鄉鎮市公所為辦理「加速取得都市計畫公共設施保留地」資金需求，向國營金融機構申請聯貸，部分</w:t>
      </w:r>
      <w:r w:rsidR="003A3202" w:rsidRPr="00DC7FB0">
        <w:rPr>
          <w:rFonts w:ascii="Times New Roman" w:hint="eastAsia"/>
          <w:szCs w:val="32"/>
        </w:rPr>
        <w:t>鄉鎮市公所</w:t>
      </w:r>
      <w:r w:rsidRPr="00DC7FB0">
        <w:rPr>
          <w:rFonts w:ascii="Times New Roman"/>
          <w:szCs w:val="32"/>
        </w:rPr>
        <w:t>因財政因難無法償還而申請免除違約金及遲延息，國營金融機構竟予同意，致其盈餘短收</w:t>
      </w:r>
      <w:r w:rsidRPr="00DC7FB0">
        <w:rPr>
          <w:rFonts w:ascii="Times New Roman" w:hint="eastAsia"/>
          <w:szCs w:val="32"/>
        </w:rPr>
        <w:t>，</w:t>
      </w:r>
      <w:r w:rsidRPr="00DC7FB0">
        <w:rPr>
          <w:rFonts w:ascii="Times New Roman"/>
          <w:szCs w:val="32"/>
        </w:rPr>
        <w:t>似</w:t>
      </w:r>
      <w:proofErr w:type="gramStart"/>
      <w:r w:rsidRPr="00DC7FB0">
        <w:rPr>
          <w:rFonts w:ascii="Times New Roman"/>
          <w:szCs w:val="32"/>
        </w:rPr>
        <w:t>怠</w:t>
      </w:r>
      <w:proofErr w:type="gramEnd"/>
      <w:r w:rsidRPr="00DC7FB0">
        <w:rPr>
          <w:rFonts w:ascii="Times New Roman"/>
          <w:szCs w:val="32"/>
        </w:rPr>
        <w:t>於保障債權</w:t>
      </w:r>
      <w:r w:rsidRPr="00DC7FB0">
        <w:rPr>
          <w:rFonts w:ascii="Times New Roman" w:hint="eastAsia"/>
          <w:szCs w:val="32"/>
        </w:rPr>
        <w:t>，</w:t>
      </w:r>
      <w:r w:rsidRPr="00DC7FB0">
        <w:rPr>
          <w:rFonts w:ascii="Times New Roman"/>
          <w:szCs w:val="32"/>
        </w:rPr>
        <w:t>上繳中央政府之數減少。地方政府</w:t>
      </w:r>
      <w:r w:rsidRPr="00DC7FB0">
        <w:rPr>
          <w:rFonts w:ascii="Times New Roman" w:hint="eastAsia"/>
          <w:szCs w:val="32"/>
        </w:rPr>
        <w:t>之</w:t>
      </w:r>
      <w:r w:rsidRPr="00DC7FB0">
        <w:rPr>
          <w:rFonts w:ascii="Times New Roman"/>
          <w:szCs w:val="32"/>
        </w:rPr>
        <w:t>財政紀律及國營行庫之內部控制，均有待</w:t>
      </w:r>
      <w:proofErr w:type="gramStart"/>
      <w:r w:rsidRPr="00DC7FB0">
        <w:rPr>
          <w:rFonts w:ascii="Times New Roman"/>
          <w:szCs w:val="32"/>
        </w:rPr>
        <w:t>釐</w:t>
      </w:r>
      <w:proofErr w:type="gramEnd"/>
      <w:r w:rsidRPr="00DC7FB0">
        <w:rPr>
          <w:rFonts w:ascii="Times New Roman"/>
          <w:szCs w:val="32"/>
        </w:rPr>
        <w:t>清之必要</w:t>
      </w:r>
      <w:r w:rsidR="003A3202" w:rsidRPr="00DC7FB0">
        <w:rPr>
          <w:rFonts w:ascii="Times New Roman" w:hint="eastAsia"/>
          <w:bCs/>
          <w:noProof/>
        </w:rPr>
        <w:t>。案關</w:t>
      </w:r>
      <w:r w:rsidR="00BC17E6" w:rsidRPr="00DC7FB0">
        <w:rPr>
          <w:rFonts w:ascii="Times New Roman" w:hint="eastAsia"/>
          <w:bCs/>
          <w:noProof/>
        </w:rPr>
        <w:t>部分</w:t>
      </w:r>
      <w:r w:rsidR="003A3202" w:rsidRPr="00DC7FB0">
        <w:rPr>
          <w:rFonts w:ascii="Times New Roman" w:hint="eastAsia"/>
          <w:bCs/>
          <w:noProof/>
        </w:rPr>
        <w:t>鄉鎮市公所</w:t>
      </w:r>
      <w:r w:rsidR="003A3202" w:rsidRPr="00DC7FB0">
        <w:rPr>
          <w:rFonts w:ascii="Times New Roman" w:hint="eastAsia"/>
        </w:rPr>
        <w:t>於</w:t>
      </w:r>
      <w:r w:rsidR="001434F7" w:rsidRPr="00DC7FB0">
        <w:rPr>
          <w:rFonts w:ascii="Times New Roman" w:hint="eastAsia"/>
        </w:rPr>
        <w:t>民國</w:t>
      </w:r>
      <w:r w:rsidR="001434F7" w:rsidRPr="00DC7FB0">
        <w:rPr>
          <w:rFonts w:ascii="Times New Roman" w:hint="eastAsia"/>
        </w:rPr>
        <w:t>(</w:t>
      </w:r>
      <w:r w:rsidR="001434F7" w:rsidRPr="00DC7FB0">
        <w:rPr>
          <w:rFonts w:ascii="Times New Roman" w:hint="eastAsia"/>
        </w:rPr>
        <w:t>下同</w:t>
      </w:r>
      <w:r w:rsidR="001434F7" w:rsidRPr="00DC7FB0">
        <w:rPr>
          <w:rFonts w:ascii="Times New Roman" w:hint="eastAsia"/>
        </w:rPr>
        <w:t>)</w:t>
      </w:r>
      <w:r w:rsidR="003A3202" w:rsidRPr="00DC7FB0">
        <w:rPr>
          <w:rFonts w:ascii="Times New Roman" w:hint="eastAsia"/>
        </w:rPr>
        <w:t>99</w:t>
      </w:r>
      <w:r w:rsidR="003A3202" w:rsidRPr="00DC7FB0">
        <w:rPr>
          <w:rFonts w:ascii="Times New Roman" w:hint="eastAsia"/>
        </w:rPr>
        <w:t>年</w:t>
      </w:r>
      <w:r w:rsidR="003A3202" w:rsidRPr="00DC7FB0">
        <w:rPr>
          <w:rFonts w:ascii="Times New Roman"/>
          <w:szCs w:val="36"/>
        </w:rPr>
        <w:t>12</w:t>
      </w:r>
      <w:r w:rsidR="003A3202" w:rsidRPr="00DC7FB0">
        <w:rPr>
          <w:rFonts w:ascii="Times New Roman" w:hint="eastAsia"/>
        </w:rPr>
        <w:t>月</w:t>
      </w:r>
      <w:r w:rsidR="003A3202" w:rsidRPr="00DC7FB0">
        <w:rPr>
          <w:rFonts w:ascii="Times New Roman"/>
          <w:szCs w:val="36"/>
        </w:rPr>
        <w:t>25</w:t>
      </w:r>
      <w:r w:rsidR="003A3202" w:rsidRPr="00DC7FB0">
        <w:rPr>
          <w:rFonts w:ascii="Times New Roman" w:hint="eastAsia"/>
        </w:rPr>
        <w:t>日</w:t>
      </w:r>
      <w:proofErr w:type="gramStart"/>
      <w:r w:rsidR="003A3202" w:rsidRPr="00DC7FB0">
        <w:rPr>
          <w:rFonts w:ascii="Times New Roman" w:hint="eastAsia"/>
        </w:rPr>
        <w:t>臺</w:t>
      </w:r>
      <w:proofErr w:type="gramEnd"/>
      <w:r w:rsidR="003A3202" w:rsidRPr="00DC7FB0">
        <w:rPr>
          <w:rFonts w:ascii="Times New Roman" w:hint="eastAsia"/>
        </w:rPr>
        <w:t>中、</w:t>
      </w:r>
      <w:proofErr w:type="gramStart"/>
      <w:r w:rsidR="003A3202" w:rsidRPr="00DC7FB0">
        <w:rPr>
          <w:rFonts w:ascii="Times New Roman" w:hint="eastAsia"/>
          <w:szCs w:val="36"/>
        </w:rPr>
        <w:t>臺</w:t>
      </w:r>
      <w:proofErr w:type="gramEnd"/>
      <w:r w:rsidR="003A3202" w:rsidRPr="00DC7FB0">
        <w:rPr>
          <w:rFonts w:ascii="Times New Roman" w:hint="eastAsia"/>
        </w:rPr>
        <w:t>南</w:t>
      </w:r>
      <w:r w:rsidR="003A3202" w:rsidRPr="00DC7FB0">
        <w:rPr>
          <w:rFonts w:ascii="Times New Roman" w:hint="eastAsia"/>
          <w:szCs w:val="36"/>
        </w:rPr>
        <w:t>縣市合併</w:t>
      </w:r>
      <w:r w:rsidR="003A3202" w:rsidRPr="00DC7FB0">
        <w:rPr>
          <w:rFonts w:ascii="Times New Roman" w:hint="eastAsia"/>
        </w:rPr>
        <w:t>升格</w:t>
      </w:r>
      <w:r w:rsidR="003A3202" w:rsidRPr="00DC7FB0">
        <w:rPr>
          <w:rFonts w:ascii="Times New Roman" w:hint="eastAsia"/>
          <w:szCs w:val="36"/>
        </w:rPr>
        <w:t>為直轄</w:t>
      </w:r>
      <w:r w:rsidR="00FA4717" w:rsidRPr="00DC7FB0">
        <w:rPr>
          <w:rFonts w:ascii="Times New Roman" w:hint="eastAsia"/>
          <w:szCs w:val="36"/>
        </w:rPr>
        <w:t>市</w:t>
      </w:r>
      <w:r w:rsidR="003A3202" w:rsidRPr="00DC7FB0">
        <w:rPr>
          <w:rFonts w:ascii="Times New Roman" w:hint="eastAsia"/>
        </w:rPr>
        <w:t>後，</w:t>
      </w:r>
      <w:r w:rsidR="003A3202" w:rsidRPr="00DC7FB0">
        <w:rPr>
          <w:rFonts w:ascii="Times New Roman" w:hint="eastAsia"/>
          <w:szCs w:val="36"/>
        </w:rPr>
        <w:t>改制為區公所，</w:t>
      </w:r>
      <w:proofErr w:type="gramStart"/>
      <w:r w:rsidR="003A3202" w:rsidRPr="00DC7FB0">
        <w:rPr>
          <w:rFonts w:ascii="Times New Roman" w:hint="eastAsia"/>
          <w:szCs w:val="36"/>
        </w:rPr>
        <w:t>合先敘</w:t>
      </w:r>
      <w:proofErr w:type="gramEnd"/>
      <w:r w:rsidR="003A3202" w:rsidRPr="00DC7FB0">
        <w:rPr>
          <w:rFonts w:ascii="Times New Roman" w:hint="eastAsia"/>
          <w:szCs w:val="36"/>
        </w:rPr>
        <w:t>明。本案</w:t>
      </w:r>
      <w:r w:rsidR="00ED465C" w:rsidRPr="00DC7FB0">
        <w:rPr>
          <w:rFonts w:ascii="Times New Roman"/>
          <w:bCs/>
          <w:noProof/>
        </w:rPr>
        <w:t>業經本院調查竣事，</w:t>
      </w:r>
      <w:r w:rsidR="00ED465C" w:rsidRPr="00DC7FB0">
        <w:rPr>
          <w:rFonts w:ascii="Times New Roman"/>
        </w:rPr>
        <w:t>茲提出調查意見於</w:t>
      </w:r>
      <w:proofErr w:type="gramStart"/>
      <w:r w:rsidR="00ED465C" w:rsidRPr="00DC7FB0">
        <w:rPr>
          <w:rFonts w:ascii="Times New Roman"/>
        </w:rPr>
        <w:t>后</w:t>
      </w:r>
      <w:proofErr w:type="gramEnd"/>
      <w:r w:rsidR="00ED465C" w:rsidRPr="00DC7FB0">
        <w:rPr>
          <w:rFonts w:ascii="Times New Roman"/>
        </w:rPr>
        <w:t>：</w:t>
      </w:r>
    </w:p>
    <w:p w:rsidR="00F83471" w:rsidRPr="00DC7FB0" w:rsidRDefault="00607D18" w:rsidP="00196496">
      <w:pPr>
        <w:pStyle w:val="2"/>
        <w:spacing w:beforeLines="30"/>
        <w:rPr>
          <w:rFonts w:ascii="Times New Roman"/>
          <w:b/>
          <w:snapToGrid w:val="0"/>
        </w:rPr>
      </w:pPr>
      <w:r w:rsidRPr="00DC7FB0">
        <w:rPr>
          <w:rFonts w:ascii="Times New Roman" w:hAnsi="Times New Roman" w:hint="eastAsia"/>
          <w:b/>
        </w:rPr>
        <w:t>前</w:t>
      </w:r>
      <w:proofErr w:type="gramStart"/>
      <w:r w:rsidR="00723330" w:rsidRPr="00DC7FB0">
        <w:rPr>
          <w:rFonts w:ascii="Times New Roman" w:hAnsi="Times New Roman" w:hint="eastAsia"/>
          <w:b/>
        </w:rPr>
        <w:t>臺</w:t>
      </w:r>
      <w:proofErr w:type="gramEnd"/>
      <w:r w:rsidR="00723330" w:rsidRPr="00DC7FB0">
        <w:rPr>
          <w:rFonts w:ascii="Times New Roman" w:hAnsi="Times New Roman" w:hint="eastAsia"/>
          <w:b/>
        </w:rPr>
        <w:t>中縣</w:t>
      </w:r>
      <w:r w:rsidR="00723330" w:rsidRPr="00DC7FB0">
        <w:rPr>
          <w:rFonts w:ascii="Times New Roman" w:hAnsi="Times New Roman"/>
          <w:b/>
        </w:rPr>
        <w:t>沙鹿</w:t>
      </w:r>
      <w:r w:rsidR="00723330" w:rsidRPr="00DC7FB0">
        <w:rPr>
          <w:rFonts w:ascii="Times New Roman" w:hAnsi="Times New Roman" w:hint="eastAsia"/>
          <w:b/>
        </w:rPr>
        <w:t>鎮、</w:t>
      </w:r>
      <w:r w:rsidR="00723330" w:rsidRPr="00DC7FB0">
        <w:rPr>
          <w:rFonts w:ascii="Times New Roman" w:hAnsi="Times New Roman"/>
          <w:b/>
        </w:rPr>
        <w:t>梧棲</w:t>
      </w:r>
      <w:r w:rsidR="00723330" w:rsidRPr="00DC7FB0">
        <w:rPr>
          <w:rFonts w:ascii="Times New Roman" w:hAnsi="Times New Roman" w:hint="eastAsia"/>
          <w:b/>
        </w:rPr>
        <w:t>鎮、</w:t>
      </w:r>
      <w:r w:rsidR="00723330" w:rsidRPr="00DC7FB0">
        <w:rPr>
          <w:rFonts w:ascii="Times New Roman" w:hAnsi="Times New Roman"/>
          <w:b/>
        </w:rPr>
        <w:t>清水</w:t>
      </w:r>
      <w:r w:rsidR="00723330" w:rsidRPr="00DC7FB0">
        <w:rPr>
          <w:rFonts w:ascii="Times New Roman" w:hAnsi="Times New Roman" w:hint="eastAsia"/>
          <w:b/>
        </w:rPr>
        <w:t>鎮、</w:t>
      </w:r>
      <w:r w:rsidR="00723330" w:rsidRPr="00DC7FB0">
        <w:rPr>
          <w:rFonts w:ascii="Times New Roman" w:hAnsi="Times New Roman"/>
          <w:b/>
        </w:rPr>
        <w:t>東勢</w:t>
      </w:r>
      <w:r w:rsidR="00723330" w:rsidRPr="00DC7FB0">
        <w:rPr>
          <w:rFonts w:ascii="Times New Roman" w:hAnsi="Times New Roman" w:hint="eastAsia"/>
          <w:b/>
        </w:rPr>
        <w:t>鎮</w:t>
      </w:r>
      <w:r w:rsidR="00BC17E6" w:rsidRPr="00DC7FB0">
        <w:rPr>
          <w:rFonts w:ascii="Times New Roman" w:hAnsi="Times New Roman" w:hint="eastAsia"/>
          <w:b/>
        </w:rPr>
        <w:t>公所</w:t>
      </w:r>
      <w:r w:rsidR="00723330" w:rsidRPr="00DC7FB0">
        <w:rPr>
          <w:rFonts w:ascii="Times New Roman" w:hAnsi="Times New Roman" w:hint="eastAsia"/>
          <w:b/>
        </w:rPr>
        <w:t>、</w:t>
      </w:r>
      <w:r w:rsidRPr="00DC7FB0">
        <w:rPr>
          <w:rFonts w:ascii="Times New Roman" w:hAnsi="Times New Roman" w:hint="eastAsia"/>
          <w:b/>
        </w:rPr>
        <w:t>前</w:t>
      </w:r>
      <w:proofErr w:type="gramStart"/>
      <w:r w:rsidR="00723330" w:rsidRPr="00DC7FB0">
        <w:rPr>
          <w:rFonts w:ascii="Times New Roman" w:hAnsi="Times New Roman"/>
          <w:b/>
        </w:rPr>
        <w:t>臺</w:t>
      </w:r>
      <w:proofErr w:type="gramEnd"/>
      <w:r w:rsidR="00723330" w:rsidRPr="00DC7FB0">
        <w:rPr>
          <w:rFonts w:ascii="Times New Roman" w:hAnsi="Times New Roman"/>
          <w:b/>
        </w:rPr>
        <w:t>南</w:t>
      </w:r>
      <w:r w:rsidR="00723330" w:rsidRPr="00DC7FB0">
        <w:rPr>
          <w:rFonts w:ascii="Times New Roman" w:hAnsi="Times New Roman" w:hint="eastAsia"/>
          <w:b/>
        </w:rPr>
        <w:t>縣</w:t>
      </w:r>
      <w:r w:rsidR="00723330" w:rsidRPr="00DC7FB0">
        <w:rPr>
          <w:rFonts w:ascii="Times New Roman" w:hAnsi="Times New Roman"/>
          <w:b/>
        </w:rPr>
        <w:t>新市</w:t>
      </w:r>
      <w:r w:rsidR="00723330" w:rsidRPr="00DC7FB0">
        <w:rPr>
          <w:rFonts w:ascii="Times New Roman" w:hAnsi="Times New Roman" w:hint="eastAsia"/>
          <w:b/>
        </w:rPr>
        <w:t>鄉、</w:t>
      </w:r>
      <w:r w:rsidR="00723330" w:rsidRPr="00DC7FB0">
        <w:rPr>
          <w:rFonts w:ascii="Times New Roman" w:hAnsi="Times New Roman"/>
          <w:b/>
        </w:rPr>
        <w:t>六甲</w:t>
      </w:r>
      <w:r w:rsidR="00723330" w:rsidRPr="00DC7FB0">
        <w:rPr>
          <w:rFonts w:ascii="Times New Roman" w:hAnsi="Times New Roman" w:hint="eastAsia"/>
          <w:b/>
        </w:rPr>
        <w:t>鄉、</w:t>
      </w:r>
      <w:r w:rsidR="00723330" w:rsidRPr="00DC7FB0">
        <w:rPr>
          <w:rFonts w:ascii="Times New Roman" w:hAnsi="Times New Roman"/>
          <w:b/>
        </w:rPr>
        <w:t>佳里</w:t>
      </w:r>
      <w:r w:rsidR="00723330" w:rsidRPr="00DC7FB0">
        <w:rPr>
          <w:rFonts w:ascii="Times New Roman" w:hAnsi="Times New Roman" w:hint="eastAsia"/>
          <w:b/>
        </w:rPr>
        <w:t>鎮、</w:t>
      </w:r>
      <w:r w:rsidR="00723330" w:rsidRPr="00DC7FB0">
        <w:rPr>
          <w:rFonts w:ascii="Times New Roman" w:hAnsi="Times New Roman"/>
          <w:b/>
        </w:rPr>
        <w:t>善化</w:t>
      </w:r>
      <w:r w:rsidR="00723330" w:rsidRPr="00DC7FB0">
        <w:rPr>
          <w:rFonts w:ascii="Times New Roman" w:hAnsi="Times New Roman" w:hint="eastAsia"/>
          <w:b/>
        </w:rPr>
        <w:t>鎮、</w:t>
      </w:r>
      <w:r w:rsidR="00723330" w:rsidRPr="00DC7FB0">
        <w:rPr>
          <w:rFonts w:ascii="Times New Roman" w:hAnsi="Times New Roman"/>
          <w:b/>
        </w:rPr>
        <w:t>歸仁</w:t>
      </w:r>
      <w:r w:rsidR="00723330" w:rsidRPr="00DC7FB0">
        <w:rPr>
          <w:rFonts w:ascii="Times New Roman" w:hAnsi="Times New Roman" w:hint="eastAsia"/>
          <w:b/>
        </w:rPr>
        <w:t>鄉公所、</w:t>
      </w:r>
      <w:r w:rsidR="005A6357" w:rsidRPr="00DC7FB0">
        <w:rPr>
          <w:rFonts w:ascii="Times New Roman" w:hAnsi="Times New Roman"/>
          <w:b/>
        </w:rPr>
        <w:t>嘉義縣太保市</w:t>
      </w:r>
      <w:r w:rsidR="005A6357" w:rsidRPr="00DC7FB0">
        <w:rPr>
          <w:rFonts w:ascii="Times New Roman" w:hAnsi="Times New Roman" w:hint="eastAsia"/>
          <w:b/>
        </w:rPr>
        <w:t>、</w:t>
      </w:r>
      <w:r w:rsidR="005A6357" w:rsidRPr="00DC7FB0">
        <w:rPr>
          <w:rFonts w:ascii="Times New Roman" w:hAnsi="Times New Roman"/>
          <w:b/>
        </w:rPr>
        <w:t>朴子市</w:t>
      </w:r>
      <w:r w:rsidR="005A6357" w:rsidRPr="00DC7FB0">
        <w:rPr>
          <w:rFonts w:ascii="Times New Roman" w:hAnsi="Times New Roman" w:hint="eastAsia"/>
          <w:b/>
        </w:rPr>
        <w:t>、</w:t>
      </w:r>
      <w:r w:rsidR="005A6357" w:rsidRPr="00DC7FB0">
        <w:rPr>
          <w:rFonts w:ascii="Times New Roman" w:hAnsi="Times New Roman"/>
          <w:b/>
        </w:rPr>
        <w:t>布袋鎮</w:t>
      </w:r>
      <w:r w:rsidR="00BC17E6" w:rsidRPr="00DC7FB0">
        <w:rPr>
          <w:rFonts w:ascii="Times New Roman" w:hAnsi="Times New Roman" w:hint="eastAsia"/>
          <w:b/>
        </w:rPr>
        <w:t>公所</w:t>
      </w:r>
      <w:r w:rsidR="00E54B64" w:rsidRPr="00DC7FB0">
        <w:rPr>
          <w:rFonts w:ascii="Times New Roman" w:hAnsi="Times New Roman" w:hint="eastAsia"/>
          <w:b/>
        </w:rPr>
        <w:t>及</w:t>
      </w:r>
      <w:r w:rsidR="005A6357" w:rsidRPr="00DC7FB0">
        <w:rPr>
          <w:rFonts w:ascii="Times New Roman" w:hAnsi="Times New Roman"/>
          <w:b/>
        </w:rPr>
        <w:t>雲林縣西螺</w:t>
      </w:r>
      <w:proofErr w:type="gramStart"/>
      <w:r w:rsidR="005A6357" w:rsidRPr="00DC7FB0">
        <w:rPr>
          <w:rFonts w:ascii="Times New Roman" w:hAnsi="Times New Roman"/>
          <w:b/>
        </w:rPr>
        <w:t>鎮</w:t>
      </w:r>
      <w:r w:rsidR="005A6357" w:rsidRPr="00DC7FB0">
        <w:rPr>
          <w:rFonts w:ascii="Times New Roman" w:hAnsi="Times New Roman" w:hint="eastAsia"/>
          <w:b/>
        </w:rPr>
        <w:t>公所</w:t>
      </w:r>
      <w:r w:rsidR="00E54B64" w:rsidRPr="00DC7FB0">
        <w:rPr>
          <w:rFonts w:ascii="Times New Roman" w:hAnsi="Times New Roman" w:hint="eastAsia"/>
          <w:b/>
        </w:rPr>
        <w:t>等</w:t>
      </w:r>
      <w:r w:rsidR="00F269F9" w:rsidRPr="00DC7FB0">
        <w:rPr>
          <w:rFonts w:ascii="Times New Roman" w:hAnsi="Times New Roman" w:hint="eastAsia"/>
          <w:b/>
          <w:szCs w:val="32"/>
        </w:rPr>
        <w:t>申貸</w:t>
      </w:r>
      <w:proofErr w:type="gramEnd"/>
      <w:r w:rsidR="00F83471" w:rsidRPr="00DC7FB0">
        <w:rPr>
          <w:rFonts w:ascii="Times New Roman" w:hAnsi="Times New Roman"/>
          <w:b/>
          <w:szCs w:val="32"/>
        </w:rPr>
        <w:t>「加速取得都市計畫公共設施保留地」聯貸</w:t>
      </w:r>
      <w:r w:rsidR="00F83471" w:rsidRPr="00DC7FB0">
        <w:rPr>
          <w:rFonts w:ascii="Times New Roman" w:hAnsi="Times New Roman" w:hint="eastAsia"/>
          <w:b/>
          <w:szCs w:val="32"/>
        </w:rPr>
        <w:t>案</w:t>
      </w:r>
      <w:r w:rsidR="005554FE" w:rsidRPr="00DC7FB0">
        <w:rPr>
          <w:rFonts w:ascii="Times New Roman" w:hAnsi="Times New Roman" w:hint="eastAsia"/>
          <w:b/>
          <w:szCs w:val="32"/>
        </w:rPr>
        <w:t>，</w:t>
      </w:r>
      <w:r w:rsidR="000803A9" w:rsidRPr="00DC7FB0">
        <w:rPr>
          <w:rFonts w:ascii="Times New Roman" w:hAnsi="Times New Roman" w:hint="eastAsia"/>
          <w:b/>
          <w:szCs w:val="32"/>
        </w:rPr>
        <w:t>明知</w:t>
      </w:r>
      <w:r w:rsidR="00F83471" w:rsidRPr="00DC7FB0">
        <w:rPr>
          <w:rFonts w:ascii="Times New Roman" w:hAnsi="Times New Roman" w:hint="eastAsia"/>
          <w:b/>
          <w:szCs w:val="32"/>
        </w:rPr>
        <w:t>無法如期履約還款</w:t>
      </w:r>
      <w:r w:rsidR="00B5540B" w:rsidRPr="00DC7FB0">
        <w:rPr>
          <w:rFonts w:ascii="Times New Roman" w:hAnsi="Times New Roman" w:hint="eastAsia"/>
          <w:b/>
          <w:szCs w:val="32"/>
        </w:rPr>
        <w:t>，</w:t>
      </w:r>
      <w:proofErr w:type="gramStart"/>
      <w:r w:rsidR="0015650B" w:rsidRPr="00DC7FB0">
        <w:rPr>
          <w:rFonts w:ascii="Times New Roman" w:hAnsi="Times New Roman" w:hint="eastAsia"/>
          <w:b/>
          <w:szCs w:val="32"/>
        </w:rPr>
        <w:t>詎</w:t>
      </w:r>
      <w:proofErr w:type="gramEnd"/>
      <w:r w:rsidR="0015650B" w:rsidRPr="00DC7FB0">
        <w:rPr>
          <w:rFonts w:ascii="Times New Roman" w:hAnsi="Times New Roman" w:hint="eastAsia"/>
          <w:b/>
          <w:szCs w:val="32"/>
        </w:rPr>
        <w:t>皆未事先提出展延計畫，以避免鉅額違約金及遲延息之發生，自難辭其疏失之</w:t>
      </w:r>
      <w:proofErr w:type="gramStart"/>
      <w:r w:rsidR="0015650B" w:rsidRPr="00DC7FB0">
        <w:rPr>
          <w:rFonts w:ascii="Times New Roman" w:hAnsi="Times New Roman" w:hint="eastAsia"/>
          <w:b/>
          <w:szCs w:val="32"/>
        </w:rPr>
        <w:t>咎</w:t>
      </w:r>
      <w:proofErr w:type="gramEnd"/>
      <w:r w:rsidR="0015650B" w:rsidRPr="00DC7FB0">
        <w:rPr>
          <w:rFonts w:ascii="Times New Roman" w:hAnsi="Times New Roman" w:hint="eastAsia"/>
          <w:b/>
          <w:szCs w:val="32"/>
        </w:rPr>
        <w:t>，</w:t>
      </w:r>
      <w:r w:rsidR="00B5540B" w:rsidRPr="00DC7FB0">
        <w:rPr>
          <w:rFonts w:ascii="Times New Roman" w:hAnsi="Times New Roman" w:hint="eastAsia"/>
          <w:b/>
          <w:szCs w:val="32"/>
        </w:rPr>
        <w:t>其中</w:t>
      </w:r>
      <w:r w:rsidRPr="00DC7FB0">
        <w:rPr>
          <w:rFonts w:ascii="Times New Roman" w:hAnsi="Times New Roman" w:hint="eastAsia"/>
          <w:b/>
          <w:szCs w:val="32"/>
        </w:rPr>
        <w:t>前</w:t>
      </w:r>
      <w:proofErr w:type="gramStart"/>
      <w:r w:rsidR="00B5540B" w:rsidRPr="00DC7FB0">
        <w:rPr>
          <w:rFonts w:ascii="Times New Roman" w:hAnsi="Times New Roman" w:hint="eastAsia"/>
          <w:b/>
          <w:szCs w:val="32"/>
        </w:rPr>
        <w:t>臺</w:t>
      </w:r>
      <w:proofErr w:type="gramEnd"/>
      <w:r w:rsidR="00B5540B" w:rsidRPr="00DC7FB0">
        <w:rPr>
          <w:rFonts w:ascii="Times New Roman" w:hAnsi="Times New Roman" w:hint="eastAsia"/>
          <w:b/>
          <w:szCs w:val="32"/>
        </w:rPr>
        <w:t>南縣善化鎮、歸仁鄉</w:t>
      </w:r>
      <w:r w:rsidR="00BC17E6" w:rsidRPr="00DC7FB0">
        <w:rPr>
          <w:rFonts w:ascii="Times New Roman" w:hAnsi="Times New Roman" w:hint="eastAsia"/>
          <w:b/>
          <w:szCs w:val="32"/>
        </w:rPr>
        <w:t>公所</w:t>
      </w:r>
      <w:r w:rsidR="00B5540B" w:rsidRPr="00DC7FB0">
        <w:rPr>
          <w:rFonts w:ascii="Times New Roman" w:hAnsi="Times New Roman" w:hint="eastAsia"/>
          <w:b/>
          <w:szCs w:val="32"/>
        </w:rPr>
        <w:t>、嘉義縣太保市及布袋鎮公所甚至</w:t>
      </w:r>
      <w:r w:rsidR="00BC17E6" w:rsidRPr="00DC7FB0">
        <w:rPr>
          <w:rFonts w:ascii="Times New Roman" w:hAnsi="Times New Roman" w:hint="eastAsia"/>
          <w:b/>
          <w:szCs w:val="32"/>
        </w:rPr>
        <w:t>於</w:t>
      </w:r>
      <w:r w:rsidR="00B5540B" w:rsidRPr="00DC7FB0">
        <w:rPr>
          <w:rFonts w:ascii="Times New Roman" w:hAnsi="Times New Roman" w:hint="eastAsia"/>
          <w:b/>
          <w:szCs w:val="32"/>
        </w:rPr>
        <w:t>申貸後</w:t>
      </w:r>
      <w:r w:rsidR="0038507C" w:rsidRPr="00DC7FB0">
        <w:rPr>
          <w:rFonts w:ascii="Times New Roman" w:hAnsi="Times New Roman" w:hint="eastAsia"/>
          <w:b/>
          <w:szCs w:val="32"/>
        </w:rPr>
        <w:t>第一次還</w:t>
      </w:r>
      <w:r w:rsidR="0038507C" w:rsidRPr="00DC7FB0">
        <w:rPr>
          <w:rFonts w:ascii="Times New Roman" w:hAnsi="Times New Roman" w:hint="eastAsia"/>
          <w:b/>
          <w:szCs w:val="32"/>
        </w:rPr>
        <w:lastRenderedPageBreak/>
        <w:t>本付息</w:t>
      </w:r>
      <w:r w:rsidR="00B5540B" w:rsidRPr="00DC7FB0">
        <w:rPr>
          <w:rFonts w:ascii="Times New Roman" w:hAnsi="Times New Roman" w:hint="eastAsia"/>
          <w:b/>
          <w:szCs w:val="32"/>
        </w:rPr>
        <w:t>即</w:t>
      </w:r>
      <w:r w:rsidR="0015650B" w:rsidRPr="00DC7FB0">
        <w:rPr>
          <w:rFonts w:ascii="Times New Roman" w:hAnsi="Times New Roman" w:hint="eastAsia"/>
          <w:b/>
          <w:szCs w:val="32"/>
        </w:rPr>
        <w:t>告</w:t>
      </w:r>
      <w:r w:rsidR="00B5540B" w:rsidRPr="00DC7FB0">
        <w:rPr>
          <w:rFonts w:ascii="Times New Roman" w:hAnsi="Times New Roman" w:hint="eastAsia"/>
          <w:b/>
          <w:szCs w:val="32"/>
        </w:rPr>
        <w:t>違約，</w:t>
      </w:r>
      <w:r w:rsidR="0015650B" w:rsidRPr="00DC7FB0">
        <w:rPr>
          <w:rFonts w:ascii="Times New Roman" w:hAnsi="Times New Roman" w:hint="eastAsia"/>
          <w:b/>
          <w:szCs w:val="32"/>
        </w:rPr>
        <w:t>更有未當</w:t>
      </w:r>
      <w:r w:rsidR="00E94756" w:rsidRPr="00DC7FB0">
        <w:rPr>
          <w:rFonts w:ascii="Times New Roman" w:hAnsi="Times New Roman" w:hint="eastAsia"/>
          <w:b/>
          <w:szCs w:val="32"/>
        </w:rPr>
        <w:t>：</w:t>
      </w:r>
    </w:p>
    <w:p w:rsidR="00FD72E4" w:rsidRPr="00DC7FB0" w:rsidRDefault="00FD72E4" w:rsidP="00196496">
      <w:pPr>
        <w:pStyle w:val="3"/>
        <w:spacing w:beforeLines="30"/>
        <w:rPr>
          <w:rFonts w:ascii="Times New Roman" w:hAnsi="Times New Roman"/>
        </w:rPr>
      </w:pPr>
      <w:r w:rsidRPr="00DC7FB0">
        <w:rPr>
          <w:rFonts w:ascii="Times New Roman" w:hAnsi="Times New Roman"/>
        </w:rPr>
        <w:t>依</w:t>
      </w:r>
      <w:r w:rsidRPr="00DC7FB0">
        <w:rPr>
          <w:rFonts w:ascii="Times New Roman" w:hAnsi="Times New Roman"/>
        </w:rPr>
        <w:t>62</w:t>
      </w:r>
      <w:r w:rsidRPr="00DC7FB0">
        <w:rPr>
          <w:rFonts w:ascii="Times New Roman" w:hAnsi="Times New Roman"/>
        </w:rPr>
        <w:t>年</w:t>
      </w:r>
      <w:r w:rsidRPr="00DC7FB0">
        <w:rPr>
          <w:rFonts w:ascii="Times New Roman" w:hAnsi="Times New Roman"/>
        </w:rPr>
        <w:t>9</w:t>
      </w:r>
      <w:r w:rsidRPr="00DC7FB0">
        <w:rPr>
          <w:rFonts w:ascii="Times New Roman" w:hAnsi="Times New Roman"/>
        </w:rPr>
        <w:t>月</w:t>
      </w:r>
      <w:r w:rsidRPr="00DC7FB0">
        <w:rPr>
          <w:rFonts w:ascii="Times New Roman" w:hAnsi="Times New Roman"/>
        </w:rPr>
        <w:t>6</w:t>
      </w:r>
      <w:r w:rsidRPr="00DC7FB0">
        <w:rPr>
          <w:rFonts w:ascii="Times New Roman" w:hAnsi="Times New Roman"/>
        </w:rPr>
        <w:t>日修正公布之都市計畫法第</w:t>
      </w:r>
      <w:r w:rsidRPr="00DC7FB0">
        <w:rPr>
          <w:rFonts w:ascii="Times New Roman" w:hAnsi="Times New Roman"/>
        </w:rPr>
        <w:t>50</w:t>
      </w:r>
      <w:r w:rsidRPr="00DC7FB0">
        <w:rPr>
          <w:rFonts w:ascii="Times New Roman" w:hAnsi="Times New Roman"/>
        </w:rPr>
        <w:t>條：「公共設施保留地，在民國六十二年本法修正公布前尚未取得者，應自本法修正公布之日起十年內取得之。但有特殊情形，經上級政府之核准，得延長之；其延長期間至多五年。逾期不徵收，視為撤銷。」之規定，臺灣省第一期公共設施保留地</w:t>
      </w:r>
      <w:r w:rsidRPr="00DC7FB0">
        <w:rPr>
          <w:rFonts w:ascii="Times New Roman" w:hAnsi="Times New Roman"/>
        </w:rPr>
        <w:t>(</w:t>
      </w:r>
      <w:r w:rsidRPr="00DC7FB0">
        <w:rPr>
          <w:rFonts w:ascii="Times New Roman" w:hAnsi="Times New Roman"/>
        </w:rPr>
        <w:t>下稱公設地</w:t>
      </w:r>
      <w:r w:rsidRPr="00DC7FB0">
        <w:rPr>
          <w:rFonts w:ascii="Times New Roman" w:hAnsi="Times New Roman"/>
        </w:rPr>
        <w:t>)</w:t>
      </w:r>
      <w:r w:rsidRPr="00DC7FB0">
        <w:rPr>
          <w:rFonts w:ascii="Times New Roman" w:hAnsi="Times New Roman"/>
        </w:rPr>
        <w:t>倘不能在</w:t>
      </w:r>
      <w:r w:rsidRPr="00DC7FB0">
        <w:rPr>
          <w:rFonts w:ascii="Times New Roman" w:hAnsi="Times New Roman"/>
        </w:rPr>
        <w:t>77</w:t>
      </w:r>
      <w:r w:rsidRPr="00DC7FB0">
        <w:rPr>
          <w:rFonts w:ascii="Times New Roman" w:hAnsi="Times New Roman"/>
        </w:rPr>
        <w:t>年</w:t>
      </w:r>
      <w:r w:rsidRPr="00DC7FB0">
        <w:rPr>
          <w:rFonts w:ascii="Times New Roman" w:hAnsi="Times New Roman"/>
        </w:rPr>
        <w:t>9</w:t>
      </w:r>
      <w:r w:rsidRPr="00DC7FB0">
        <w:rPr>
          <w:rFonts w:ascii="Times New Roman" w:hAnsi="Times New Roman"/>
        </w:rPr>
        <w:t>月</w:t>
      </w:r>
      <w:r w:rsidRPr="00DC7FB0">
        <w:rPr>
          <w:rFonts w:ascii="Times New Roman" w:hAnsi="Times New Roman"/>
        </w:rPr>
        <w:t>5</w:t>
      </w:r>
      <w:r w:rsidRPr="00DC7FB0">
        <w:rPr>
          <w:rFonts w:ascii="Times New Roman" w:hAnsi="Times New Roman"/>
        </w:rPr>
        <w:t>日前取得，依法視為撤銷</w:t>
      </w:r>
      <w:r w:rsidR="002E3155" w:rsidRPr="00DC7FB0">
        <w:rPr>
          <w:rFonts w:ascii="Times New Roman" w:hAnsi="Times New Roman"/>
        </w:rPr>
        <w:t>。</w:t>
      </w:r>
      <w:r w:rsidRPr="00DC7FB0">
        <w:rPr>
          <w:rFonts w:ascii="Times New Roman" w:hAnsi="Times New Roman"/>
        </w:rPr>
        <w:t>行政院為積極解決公設地問題，曾於</w:t>
      </w:r>
      <w:r w:rsidRPr="00DC7FB0">
        <w:rPr>
          <w:rFonts w:ascii="Times New Roman" w:hAnsi="Times New Roman"/>
        </w:rPr>
        <w:t>69</w:t>
      </w:r>
      <w:r w:rsidRPr="00DC7FB0">
        <w:rPr>
          <w:rFonts w:ascii="Times New Roman" w:hAnsi="Times New Roman"/>
        </w:rPr>
        <w:t>年訂頒「都市計畫公共設施保留地取得方案」交臺灣省政府執行，惟績效不佳，</w:t>
      </w:r>
      <w:proofErr w:type="gramStart"/>
      <w:r w:rsidRPr="00DC7FB0">
        <w:rPr>
          <w:rFonts w:ascii="Times New Roman" w:hAnsi="Times New Roman"/>
        </w:rPr>
        <w:t>爰</w:t>
      </w:r>
      <w:proofErr w:type="gramEnd"/>
      <w:r w:rsidRPr="00DC7FB0">
        <w:rPr>
          <w:rFonts w:ascii="Times New Roman" w:hAnsi="Times New Roman"/>
        </w:rPr>
        <w:t>於</w:t>
      </w:r>
      <w:r w:rsidRPr="00DC7FB0">
        <w:rPr>
          <w:rFonts w:ascii="Times New Roman" w:hAnsi="Times New Roman"/>
        </w:rPr>
        <w:t>77</w:t>
      </w:r>
      <w:r w:rsidRPr="00DC7FB0">
        <w:rPr>
          <w:rFonts w:ascii="Times New Roman" w:hAnsi="Times New Roman"/>
        </w:rPr>
        <w:t>年</w:t>
      </w:r>
      <w:r w:rsidRPr="00DC7FB0">
        <w:rPr>
          <w:rFonts w:ascii="Times New Roman" w:hAnsi="Times New Roman"/>
        </w:rPr>
        <w:t>4</w:t>
      </w:r>
      <w:r w:rsidRPr="00DC7FB0">
        <w:rPr>
          <w:rFonts w:ascii="Times New Roman" w:hAnsi="Times New Roman"/>
        </w:rPr>
        <w:t>月</w:t>
      </w:r>
      <w:r w:rsidRPr="00DC7FB0">
        <w:rPr>
          <w:rFonts w:ascii="Times New Roman" w:hAnsi="Times New Roman"/>
        </w:rPr>
        <w:t>14</w:t>
      </w:r>
      <w:r w:rsidRPr="00DC7FB0">
        <w:rPr>
          <w:rFonts w:ascii="Times New Roman" w:hAnsi="Times New Roman"/>
        </w:rPr>
        <w:t>日核定內政部所提「加速都市計畫公共設施保留地取得及財務計畫」，臺灣省所轄各縣市及鄉鎮市除自籌部分外，其所需經費不足</w:t>
      </w:r>
      <w:r w:rsidR="002E3155" w:rsidRPr="00DC7FB0">
        <w:rPr>
          <w:rFonts w:ascii="Times New Roman" w:hAnsi="Times New Roman" w:hint="eastAsia"/>
        </w:rPr>
        <w:t>部分</w:t>
      </w:r>
      <w:r w:rsidRPr="00DC7FB0">
        <w:rPr>
          <w:rFonts w:ascii="Times New Roman" w:hAnsi="Times New Roman"/>
        </w:rPr>
        <w:t>，可由省統一向省金融機構貸借，分</w:t>
      </w:r>
      <w:r w:rsidRPr="00DC7FB0">
        <w:rPr>
          <w:rFonts w:ascii="Times New Roman" w:hAnsi="Times New Roman"/>
        </w:rPr>
        <w:t>15</w:t>
      </w:r>
      <w:r w:rsidRPr="00DC7FB0">
        <w:rPr>
          <w:rFonts w:ascii="Times New Roman" w:hAnsi="Times New Roman"/>
        </w:rPr>
        <w:t>年償還，其本息各半由中央及省政府分別逐年</w:t>
      </w:r>
      <w:r w:rsidR="002E3155" w:rsidRPr="00DC7FB0">
        <w:rPr>
          <w:rFonts w:ascii="Times New Roman" w:hAnsi="Times New Roman" w:hint="eastAsia"/>
        </w:rPr>
        <w:t>以</w:t>
      </w:r>
      <w:r w:rsidRPr="00DC7FB0">
        <w:rPr>
          <w:rFonts w:ascii="Times New Roman" w:hAnsi="Times New Roman"/>
        </w:rPr>
        <w:t>特別預算予以補助。縣市、鄉鎮市自籌財源部分，以稅</w:t>
      </w:r>
      <w:proofErr w:type="gramStart"/>
      <w:r w:rsidRPr="00DC7FB0">
        <w:rPr>
          <w:rFonts w:ascii="Times New Roman" w:hAnsi="Times New Roman"/>
        </w:rPr>
        <w:t>課超收數</w:t>
      </w:r>
      <w:proofErr w:type="gramEnd"/>
      <w:r w:rsidR="002E3155" w:rsidRPr="00DC7FB0">
        <w:rPr>
          <w:rFonts w:ascii="Times New Roman" w:hAnsi="Times New Roman" w:hint="eastAsia"/>
        </w:rPr>
        <w:t>、</w:t>
      </w:r>
      <w:r w:rsidRPr="00DC7FB0">
        <w:rPr>
          <w:rFonts w:ascii="Times New Roman" w:hAnsi="Times New Roman"/>
        </w:rPr>
        <w:t>以前年度結餘款及緊縮其他經建支出支應，如有不足，應比照中央、省</w:t>
      </w:r>
      <w:r w:rsidR="002E3155" w:rsidRPr="00DC7FB0">
        <w:rPr>
          <w:rFonts w:ascii="Times New Roman" w:hAnsi="Times New Roman" w:hint="eastAsia"/>
        </w:rPr>
        <w:t>，</w:t>
      </w:r>
      <w:r w:rsidRPr="00DC7FB0">
        <w:rPr>
          <w:rFonts w:ascii="Times New Roman" w:hAnsi="Times New Roman"/>
        </w:rPr>
        <w:t>向省金融機構貸款</w:t>
      </w:r>
      <w:r w:rsidR="002E3155" w:rsidRPr="00DC7FB0">
        <w:rPr>
          <w:rFonts w:ascii="Times New Roman" w:hAnsi="Times New Roman"/>
        </w:rPr>
        <w:t>分</w:t>
      </w:r>
      <w:r w:rsidR="002E3155" w:rsidRPr="00DC7FB0">
        <w:rPr>
          <w:rFonts w:ascii="Times New Roman" w:hAnsi="Times New Roman"/>
        </w:rPr>
        <w:t>15</w:t>
      </w:r>
      <w:r w:rsidR="002E3155" w:rsidRPr="00DC7FB0">
        <w:rPr>
          <w:rFonts w:ascii="Times New Roman" w:hAnsi="Times New Roman"/>
        </w:rPr>
        <w:t>年</w:t>
      </w:r>
      <w:r w:rsidR="002E3155" w:rsidRPr="00DC7FB0">
        <w:rPr>
          <w:rFonts w:ascii="Times New Roman" w:hAnsi="Times New Roman" w:hint="eastAsia"/>
        </w:rPr>
        <w:t>償還</w:t>
      </w:r>
      <w:r w:rsidRPr="00DC7FB0">
        <w:rPr>
          <w:rFonts w:ascii="Times New Roman" w:hAnsi="Times New Roman"/>
        </w:rPr>
        <w:t>方式辦理，執行計畫貸款數不受每年貸款額度不得超過年度總預算</w:t>
      </w:r>
      <w:r w:rsidRPr="00DC7FB0">
        <w:rPr>
          <w:rFonts w:ascii="Times New Roman" w:hAnsi="Times New Roman"/>
        </w:rPr>
        <w:t>10%</w:t>
      </w:r>
      <w:r w:rsidRPr="00DC7FB0">
        <w:rPr>
          <w:rFonts w:ascii="Times New Roman" w:hAnsi="Times New Roman"/>
        </w:rPr>
        <w:t>之限制。上開</w:t>
      </w:r>
      <w:proofErr w:type="gramStart"/>
      <w:r w:rsidRPr="00DC7FB0">
        <w:rPr>
          <w:rFonts w:ascii="Times New Roman" w:hAnsi="Times New Roman"/>
        </w:rPr>
        <w:t>聯貸案參貸</w:t>
      </w:r>
      <w:proofErr w:type="gramEnd"/>
      <w:r w:rsidRPr="00DC7FB0">
        <w:rPr>
          <w:rFonts w:ascii="Times New Roman" w:hAnsi="Times New Roman"/>
        </w:rPr>
        <w:t>銀行，為當時臺灣省屬七大行庫</w:t>
      </w:r>
      <w:r w:rsidRPr="00DC7FB0">
        <w:rPr>
          <w:rFonts w:ascii="Times New Roman" w:hAnsi="Times New Roman"/>
        </w:rPr>
        <w:t>(</w:t>
      </w:r>
      <w:r w:rsidRPr="00DC7FB0">
        <w:rPr>
          <w:rFonts w:ascii="Times New Roman" w:hAnsi="Times New Roman"/>
        </w:rPr>
        <w:t>下稱聯貸行</w:t>
      </w:r>
      <w:r w:rsidRPr="00DC7FB0">
        <w:rPr>
          <w:rFonts w:ascii="Times New Roman" w:hAnsi="Times New Roman"/>
        </w:rPr>
        <w:t>)</w:t>
      </w:r>
      <w:r w:rsidRPr="00DC7FB0">
        <w:rPr>
          <w:rFonts w:ascii="Times New Roman" w:hAnsi="Times New Roman"/>
        </w:rPr>
        <w:t>，</w:t>
      </w:r>
      <w:r w:rsidR="00FC0F3D" w:rsidRPr="00DC7FB0">
        <w:rPr>
          <w:rFonts w:ascii="Times New Roman" w:hAnsi="Times New Roman" w:hint="eastAsia"/>
        </w:rPr>
        <w:t>臺灣土地銀行</w:t>
      </w:r>
      <w:r w:rsidR="00FC0F3D" w:rsidRPr="00DC7FB0">
        <w:rPr>
          <w:rFonts w:ascii="Times New Roman" w:hAnsi="Times New Roman" w:hint="eastAsia"/>
        </w:rPr>
        <w:t>(</w:t>
      </w:r>
      <w:r w:rsidR="00FC0F3D" w:rsidRPr="00DC7FB0">
        <w:rPr>
          <w:rFonts w:ascii="Times New Roman" w:hAnsi="Times New Roman" w:hint="eastAsia"/>
        </w:rPr>
        <w:t>下稱</w:t>
      </w:r>
      <w:r w:rsidRPr="00DC7FB0">
        <w:rPr>
          <w:rFonts w:ascii="Times New Roman" w:hAnsi="Times New Roman"/>
        </w:rPr>
        <w:t>土銀</w:t>
      </w:r>
      <w:r w:rsidR="00FC0F3D" w:rsidRPr="00DC7FB0">
        <w:rPr>
          <w:rFonts w:ascii="Times New Roman" w:hAnsi="Times New Roman" w:hint="eastAsia"/>
        </w:rPr>
        <w:t>)</w:t>
      </w:r>
      <w:r w:rsidRPr="00DC7FB0">
        <w:rPr>
          <w:rFonts w:ascii="Times New Roman" w:hAnsi="Times New Roman"/>
        </w:rPr>
        <w:t>為主辦行，</w:t>
      </w:r>
      <w:r w:rsidR="002E3155" w:rsidRPr="00DC7FB0">
        <w:rPr>
          <w:rFonts w:ascii="Times New Roman" w:hAnsi="Times New Roman" w:hint="eastAsia"/>
        </w:rPr>
        <w:t>貸放</w:t>
      </w:r>
      <w:r w:rsidRPr="00DC7FB0">
        <w:rPr>
          <w:rFonts w:ascii="Times New Roman" w:hAnsi="Times New Roman"/>
        </w:rPr>
        <w:t>期限</w:t>
      </w:r>
      <w:r w:rsidRPr="00DC7FB0">
        <w:rPr>
          <w:rFonts w:ascii="Times New Roman" w:hAnsi="Times New Roman"/>
        </w:rPr>
        <w:t>15</w:t>
      </w:r>
      <w:r w:rsidRPr="00DC7FB0">
        <w:rPr>
          <w:rFonts w:ascii="Times New Roman" w:hAnsi="Times New Roman"/>
        </w:rPr>
        <w:t>年。省政府訂借金額</w:t>
      </w:r>
      <w:r w:rsidR="002E3155" w:rsidRPr="00DC7FB0">
        <w:rPr>
          <w:rFonts w:ascii="Times New Roman" w:hAnsi="Times New Roman" w:hint="eastAsia"/>
        </w:rPr>
        <w:t>，</w:t>
      </w:r>
      <w:r w:rsidRPr="00DC7FB0">
        <w:rPr>
          <w:rFonts w:ascii="Times New Roman" w:hAnsi="Times New Roman"/>
        </w:rPr>
        <w:t>計新臺幣</w:t>
      </w:r>
      <w:r w:rsidRPr="00DC7FB0">
        <w:rPr>
          <w:rFonts w:ascii="Times New Roman" w:hAnsi="Times New Roman"/>
        </w:rPr>
        <w:t>(</w:t>
      </w:r>
      <w:r w:rsidRPr="00DC7FB0">
        <w:rPr>
          <w:rFonts w:ascii="Times New Roman" w:hAnsi="Times New Roman"/>
        </w:rPr>
        <w:t>下同</w:t>
      </w:r>
      <w:r w:rsidRPr="00DC7FB0">
        <w:rPr>
          <w:rFonts w:ascii="Times New Roman" w:hAnsi="Times New Roman"/>
        </w:rPr>
        <w:t>)</w:t>
      </w:r>
      <w:r w:rsidR="00B5540B" w:rsidRPr="00DC7FB0">
        <w:rPr>
          <w:rFonts w:ascii="Times New Roman" w:hAnsi="Times New Roman"/>
        </w:rPr>
        <w:t>6,932.7</w:t>
      </w:r>
      <w:r w:rsidR="00B5540B" w:rsidRPr="00DC7FB0">
        <w:rPr>
          <w:rFonts w:ascii="Times New Roman" w:hAnsi="Times New Roman" w:hint="eastAsia"/>
        </w:rPr>
        <w:t>002</w:t>
      </w:r>
      <w:r w:rsidR="00B5540B" w:rsidRPr="00DC7FB0">
        <w:rPr>
          <w:rFonts w:ascii="Times New Roman" w:hAnsi="Times New Roman"/>
        </w:rPr>
        <w:t>億元，各縣市及鄉鎮</w:t>
      </w:r>
      <w:r w:rsidR="00B5540B" w:rsidRPr="00DC7FB0">
        <w:rPr>
          <w:rFonts w:ascii="Times New Roman" w:hAnsi="Times New Roman" w:hint="eastAsia"/>
        </w:rPr>
        <w:t>市</w:t>
      </w:r>
      <w:r w:rsidR="00B5540B" w:rsidRPr="00DC7FB0">
        <w:rPr>
          <w:rFonts w:ascii="Times New Roman" w:hAnsi="Times New Roman"/>
        </w:rPr>
        <w:t>公所訂借金額合計為</w:t>
      </w:r>
      <w:r w:rsidR="00B5540B" w:rsidRPr="00DC7FB0">
        <w:rPr>
          <w:rFonts w:ascii="Times New Roman" w:hAnsi="Times New Roman"/>
        </w:rPr>
        <w:t>333.87</w:t>
      </w:r>
      <w:r w:rsidR="00B5540B" w:rsidRPr="00DC7FB0">
        <w:rPr>
          <w:rFonts w:ascii="Times New Roman" w:hAnsi="Times New Roman" w:hint="eastAsia"/>
        </w:rPr>
        <w:t>40</w:t>
      </w:r>
      <w:r w:rsidRPr="00DC7FB0">
        <w:rPr>
          <w:rFonts w:ascii="Times New Roman" w:hAnsi="Times New Roman"/>
        </w:rPr>
        <w:t>億元。</w:t>
      </w:r>
    </w:p>
    <w:p w:rsidR="004E5B6D" w:rsidRPr="00DC7FB0" w:rsidRDefault="00F83471" w:rsidP="00196496">
      <w:pPr>
        <w:pStyle w:val="3"/>
        <w:spacing w:beforeLines="30"/>
        <w:rPr>
          <w:rFonts w:ascii="Times New Roman" w:hAnsi="Times New Roman"/>
          <w:szCs w:val="24"/>
        </w:rPr>
      </w:pPr>
      <w:r w:rsidRPr="00DC7FB0">
        <w:rPr>
          <w:rFonts w:ascii="Times New Roman" w:hAnsi="Times New Roman" w:hint="eastAsia"/>
          <w:szCs w:val="24"/>
        </w:rPr>
        <w:t>經查部分</w:t>
      </w:r>
      <w:r w:rsidR="00F269F9" w:rsidRPr="00DC7FB0">
        <w:rPr>
          <w:rFonts w:ascii="Times New Roman" w:hAnsi="Times New Roman" w:hint="eastAsia"/>
          <w:szCs w:val="24"/>
        </w:rPr>
        <w:t>申貸</w:t>
      </w:r>
      <w:r w:rsidRPr="00DC7FB0">
        <w:rPr>
          <w:rFonts w:ascii="Times New Roman" w:hAnsi="Times New Roman"/>
          <w:szCs w:val="32"/>
        </w:rPr>
        <w:t>「加速取得都市計畫公共設施保留地」聯貸</w:t>
      </w:r>
      <w:r w:rsidRPr="00DC7FB0">
        <w:rPr>
          <w:rFonts w:ascii="Times New Roman" w:hAnsi="Times New Roman" w:hint="eastAsia"/>
          <w:szCs w:val="32"/>
        </w:rPr>
        <w:t>案之</w:t>
      </w:r>
      <w:r w:rsidR="005B0516">
        <w:rPr>
          <w:rFonts w:ascii="Times New Roman" w:hAnsi="Times New Roman" w:hint="eastAsia"/>
          <w:szCs w:val="32"/>
        </w:rPr>
        <w:t>鄉鎮市</w:t>
      </w:r>
      <w:r w:rsidRPr="00DC7FB0">
        <w:rPr>
          <w:rFonts w:ascii="Times New Roman" w:hAnsi="Times New Roman" w:hint="eastAsia"/>
          <w:szCs w:val="32"/>
        </w:rPr>
        <w:t>公所，因無法如期履約還款，產生鉅額違約金及遲延息</w:t>
      </w:r>
      <w:r w:rsidR="00485223" w:rsidRPr="00DC7FB0">
        <w:rPr>
          <w:rFonts w:ascii="Times New Roman" w:hAnsi="Times New Roman" w:hint="eastAsia"/>
          <w:szCs w:val="32"/>
        </w:rPr>
        <w:t>之情形</w:t>
      </w:r>
      <w:r w:rsidR="002E3155" w:rsidRPr="00DC7FB0">
        <w:rPr>
          <w:rFonts w:ascii="Times New Roman" w:hAnsi="Times New Roman" w:hint="eastAsia"/>
          <w:szCs w:val="32"/>
        </w:rPr>
        <w:t>，</w:t>
      </w:r>
      <w:r w:rsidR="00D122B2" w:rsidRPr="00DC7FB0">
        <w:rPr>
          <w:rFonts w:ascii="Times New Roman" w:hAnsi="Times New Roman" w:hint="eastAsia"/>
          <w:szCs w:val="32"/>
        </w:rPr>
        <w:t>其中</w:t>
      </w:r>
      <w:r w:rsidR="00607D18" w:rsidRPr="00DC7FB0">
        <w:rPr>
          <w:rFonts w:ascii="Times New Roman" w:hAnsi="Times New Roman" w:hint="eastAsia"/>
          <w:szCs w:val="32"/>
        </w:rPr>
        <w:t>前</w:t>
      </w:r>
      <w:proofErr w:type="gramStart"/>
      <w:r w:rsidR="00D122B2" w:rsidRPr="00DC7FB0">
        <w:rPr>
          <w:rFonts w:ascii="Times New Roman" w:hAnsi="Times New Roman" w:hint="eastAsia"/>
          <w:szCs w:val="32"/>
        </w:rPr>
        <w:t>臺</w:t>
      </w:r>
      <w:proofErr w:type="gramEnd"/>
      <w:r w:rsidR="00D122B2" w:rsidRPr="00DC7FB0">
        <w:rPr>
          <w:rFonts w:ascii="Times New Roman" w:hAnsi="Times New Roman" w:hint="eastAsia"/>
          <w:szCs w:val="32"/>
        </w:rPr>
        <w:t>南縣善化鎮、歸仁鄉</w:t>
      </w:r>
      <w:r w:rsidR="00E54B64" w:rsidRPr="00DC7FB0">
        <w:rPr>
          <w:rFonts w:ascii="Times New Roman" w:hAnsi="Times New Roman" w:hint="eastAsia"/>
          <w:szCs w:val="32"/>
        </w:rPr>
        <w:t>公所</w:t>
      </w:r>
      <w:r w:rsidR="00D122B2" w:rsidRPr="00DC7FB0">
        <w:rPr>
          <w:rFonts w:ascii="Times New Roman" w:hAnsi="Times New Roman" w:hint="eastAsia"/>
          <w:szCs w:val="32"/>
        </w:rPr>
        <w:t>、嘉義縣太保市及布袋鎮公所甚至</w:t>
      </w:r>
      <w:r w:rsidR="0005402F" w:rsidRPr="00DC7FB0">
        <w:rPr>
          <w:rFonts w:ascii="Times New Roman" w:hAnsi="Times New Roman" w:hint="eastAsia"/>
          <w:szCs w:val="32"/>
        </w:rPr>
        <w:lastRenderedPageBreak/>
        <w:t>於</w:t>
      </w:r>
      <w:r w:rsidR="00D122B2" w:rsidRPr="00DC7FB0">
        <w:rPr>
          <w:rFonts w:ascii="Times New Roman" w:hAnsi="Times New Roman" w:hint="eastAsia"/>
          <w:szCs w:val="32"/>
        </w:rPr>
        <w:t>申貸後第一次還本付息即違約未還，</w:t>
      </w:r>
      <w:r w:rsidR="004E5B6D" w:rsidRPr="00DC7FB0">
        <w:rPr>
          <w:rFonts w:ascii="Times New Roman" w:hAnsi="Times New Roman" w:hint="eastAsia"/>
          <w:szCs w:val="32"/>
        </w:rPr>
        <w:t>如</w:t>
      </w:r>
      <w:r w:rsidR="002E3155" w:rsidRPr="00DC7FB0">
        <w:rPr>
          <w:rFonts w:ascii="Times New Roman" w:hAnsi="Times New Roman" w:hint="eastAsia"/>
          <w:szCs w:val="32"/>
        </w:rPr>
        <w:t>表一，另說明如下</w:t>
      </w:r>
      <w:r w:rsidRPr="00DC7FB0">
        <w:rPr>
          <w:rFonts w:ascii="Times New Roman" w:hAnsi="Times New Roman" w:hint="eastAsia"/>
          <w:szCs w:val="32"/>
        </w:rPr>
        <w:t>：</w:t>
      </w:r>
    </w:p>
    <w:p w:rsidR="00BC17E6" w:rsidRPr="00DC7FB0" w:rsidRDefault="00607D18" w:rsidP="00196496">
      <w:pPr>
        <w:pStyle w:val="4"/>
        <w:spacing w:beforeLines="30"/>
        <w:rPr>
          <w:rFonts w:ascii="Times New Roman" w:hAnsi="Times New Roman"/>
        </w:rPr>
      </w:pPr>
      <w:r w:rsidRPr="00DC7FB0">
        <w:rPr>
          <w:rFonts w:ascii="Times New Roman" w:hAnsi="Times New Roman"/>
        </w:rPr>
        <w:t>前</w:t>
      </w:r>
      <w:proofErr w:type="gramStart"/>
      <w:r w:rsidRPr="00DC7FB0">
        <w:rPr>
          <w:rFonts w:ascii="Times New Roman" w:hAnsi="Times New Roman"/>
        </w:rPr>
        <w:t>臺</w:t>
      </w:r>
      <w:proofErr w:type="gramEnd"/>
      <w:r w:rsidRPr="00DC7FB0">
        <w:rPr>
          <w:rFonts w:ascii="Times New Roman" w:hAnsi="Times New Roman"/>
        </w:rPr>
        <w:t>中縣</w:t>
      </w:r>
      <w:r w:rsidR="00BC17E6" w:rsidRPr="00DC7FB0">
        <w:rPr>
          <w:rFonts w:ascii="Times New Roman" w:hAnsi="Times New Roman"/>
        </w:rPr>
        <w:t>沙鹿鎮公所</w:t>
      </w:r>
      <w:r w:rsidR="00BC17E6" w:rsidRPr="00DC7FB0">
        <w:rPr>
          <w:rFonts w:ascii="Times New Roman" w:hAnsi="Times New Roman"/>
        </w:rPr>
        <w:t>(</w:t>
      </w:r>
      <w:r w:rsidR="00BC17E6" w:rsidRPr="00DC7FB0">
        <w:rPr>
          <w:rFonts w:ascii="Times New Roman" w:hAnsi="Times New Roman" w:hint="eastAsia"/>
        </w:rPr>
        <w:t>於</w:t>
      </w:r>
      <w:r w:rsidR="00BC17E6" w:rsidRPr="00DC7FB0">
        <w:rPr>
          <w:rFonts w:ascii="Times New Roman" w:hAnsi="Times New Roman" w:hint="eastAsia"/>
        </w:rPr>
        <w:t>99</w:t>
      </w:r>
      <w:r w:rsidR="00BC17E6" w:rsidRPr="00DC7FB0">
        <w:rPr>
          <w:rFonts w:ascii="Times New Roman" w:hAnsi="Times New Roman" w:hint="eastAsia"/>
        </w:rPr>
        <w:t>年</w:t>
      </w:r>
      <w:r w:rsidR="00BC17E6" w:rsidRPr="00DC7FB0">
        <w:rPr>
          <w:rFonts w:ascii="Times New Roman" w:hAnsi="Times New Roman"/>
        </w:rPr>
        <w:t>12</w:t>
      </w:r>
      <w:r w:rsidR="00BC17E6" w:rsidRPr="00DC7FB0">
        <w:rPr>
          <w:rFonts w:ascii="Times New Roman" w:hAnsi="Times New Roman" w:hint="eastAsia"/>
        </w:rPr>
        <w:t>月</w:t>
      </w:r>
      <w:r w:rsidR="00BC17E6" w:rsidRPr="00DC7FB0">
        <w:rPr>
          <w:rFonts w:ascii="Times New Roman" w:hAnsi="Times New Roman"/>
        </w:rPr>
        <w:t>25</w:t>
      </w:r>
      <w:r w:rsidR="00BC17E6" w:rsidRPr="00DC7FB0">
        <w:rPr>
          <w:rFonts w:ascii="Times New Roman" w:hAnsi="Times New Roman" w:hint="eastAsia"/>
        </w:rPr>
        <w:t>日</w:t>
      </w:r>
      <w:proofErr w:type="gramStart"/>
      <w:r w:rsidR="00BC17E6" w:rsidRPr="00DC7FB0">
        <w:rPr>
          <w:rFonts w:ascii="Times New Roman" w:hAnsi="Times New Roman" w:hint="eastAsia"/>
        </w:rPr>
        <w:t>臺</w:t>
      </w:r>
      <w:proofErr w:type="gramEnd"/>
      <w:r w:rsidR="00BC17E6" w:rsidRPr="00DC7FB0">
        <w:rPr>
          <w:rFonts w:ascii="Times New Roman" w:hAnsi="Times New Roman" w:hint="eastAsia"/>
        </w:rPr>
        <w:t>中縣市合併升格為「</w:t>
      </w:r>
      <w:proofErr w:type="gramStart"/>
      <w:r w:rsidR="00BC17E6" w:rsidRPr="00DC7FB0">
        <w:rPr>
          <w:rFonts w:ascii="Times New Roman" w:hAnsi="Times New Roman" w:hint="eastAsia"/>
        </w:rPr>
        <w:t>臺</w:t>
      </w:r>
      <w:proofErr w:type="gramEnd"/>
      <w:r w:rsidR="00BC17E6" w:rsidRPr="00DC7FB0">
        <w:rPr>
          <w:rFonts w:ascii="Times New Roman" w:hAnsi="Times New Roman" w:hint="eastAsia"/>
        </w:rPr>
        <w:t>中市」後，改制</w:t>
      </w:r>
      <w:r w:rsidR="00BC17E6" w:rsidRPr="00DC7FB0">
        <w:rPr>
          <w:rFonts w:ascii="Times New Roman" w:hAnsi="Times New Roman"/>
        </w:rPr>
        <w:t>為</w:t>
      </w:r>
      <w:proofErr w:type="gramStart"/>
      <w:r w:rsidR="00BC17E6" w:rsidRPr="00DC7FB0">
        <w:rPr>
          <w:rFonts w:ascii="Times New Roman" w:hAnsi="Times New Roman"/>
        </w:rPr>
        <w:t>臺</w:t>
      </w:r>
      <w:proofErr w:type="gramEnd"/>
      <w:r w:rsidR="00BC17E6" w:rsidRPr="00DC7FB0">
        <w:rPr>
          <w:rFonts w:ascii="Times New Roman" w:hAnsi="Times New Roman"/>
        </w:rPr>
        <w:t>中市沙鹿區公所</w:t>
      </w:r>
      <w:r w:rsidR="00BC17E6" w:rsidRPr="00DC7FB0">
        <w:rPr>
          <w:rFonts w:ascii="Times New Roman" w:hAnsi="Times New Roman"/>
        </w:rPr>
        <w:t>)</w:t>
      </w:r>
      <w:r w:rsidR="00BC17E6" w:rsidRPr="00DC7FB0">
        <w:rPr>
          <w:rFonts w:ascii="Times New Roman" w:hAnsi="Times New Roman"/>
        </w:rPr>
        <w:t>於</w:t>
      </w:r>
      <w:r w:rsidR="00BC17E6" w:rsidRPr="00DC7FB0">
        <w:rPr>
          <w:rFonts w:ascii="Times New Roman" w:hAnsi="Times New Roman"/>
        </w:rPr>
        <w:t>79</w:t>
      </w:r>
      <w:r w:rsidR="00BC17E6" w:rsidRPr="00DC7FB0">
        <w:rPr>
          <w:rFonts w:ascii="Times New Roman" w:hAnsi="Times New Roman"/>
        </w:rPr>
        <w:t>、</w:t>
      </w:r>
      <w:r w:rsidR="00BC17E6" w:rsidRPr="00DC7FB0">
        <w:rPr>
          <w:rFonts w:ascii="Times New Roman" w:hAnsi="Times New Roman"/>
        </w:rPr>
        <w:t>81(</w:t>
      </w:r>
      <w:r w:rsidR="00BC17E6" w:rsidRPr="00DC7FB0">
        <w:rPr>
          <w:rFonts w:ascii="Times New Roman" w:hAnsi="Times New Roman"/>
        </w:rPr>
        <w:t>兩筆</w:t>
      </w:r>
      <w:r w:rsidR="00BC17E6" w:rsidRPr="00DC7FB0">
        <w:rPr>
          <w:rFonts w:ascii="Times New Roman" w:hAnsi="Times New Roman"/>
        </w:rPr>
        <w:t>)</w:t>
      </w:r>
      <w:r w:rsidR="00BC17E6" w:rsidRPr="00DC7FB0">
        <w:rPr>
          <w:rFonts w:ascii="Times New Roman" w:hAnsi="Times New Roman"/>
        </w:rPr>
        <w:t>年度分別申貸</w:t>
      </w:r>
      <w:r w:rsidR="00BC17E6" w:rsidRPr="00DC7FB0">
        <w:rPr>
          <w:rFonts w:ascii="Times New Roman" w:hAnsi="Times New Roman" w:hint="eastAsia"/>
        </w:rPr>
        <w:t>0.</w:t>
      </w:r>
      <w:r w:rsidR="00BC17E6" w:rsidRPr="00DC7FB0">
        <w:rPr>
          <w:rFonts w:ascii="Times New Roman" w:hAnsi="Times New Roman"/>
        </w:rPr>
        <w:t>5371</w:t>
      </w:r>
      <w:r w:rsidR="00BC17E6" w:rsidRPr="00DC7FB0">
        <w:rPr>
          <w:rFonts w:ascii="Times New Roman" w:hAnsi="Times New Roman" w:hint="eastAsia"/>
        </w:rPr>
        <w:t>億元</w:t>
      </w:r>
      <w:r w:rsidR="00BC17E6" w:rsidRPr="00DC7FB0">
        <w:rPr>
          <w:rFonts w:ascii="Times New Roman" w:hAnsi="Times New Roman"/>
        </w:rPr>
        <w:t>、</w:t>
      </w:r>
      <w:r w:rsidR="00BC17E6" w:rsidRPr="00DC7FB0">
        <w:rPr>
          <w:rFonts w:ascii="Times New Roman" w:hAnsi="Times New Roman"/>
        </w:rPr>
        <w:t>2</w:t>
      </w:r>
      <w:r w:rsidR="00BC17E6" w:rsidRPr="00DC7FB0">
        <w:rPr>
          <w:rFonts w:ascii="Times New Roman" w:hAnsi="Times New Roman" w:hint="eastAsia"/>
        </w:rPr>
        <w:t>.</w:t>
      </w:r>
      <w:r w:rsidR="00BC17E6" w:rsidRPr="00DC7FB0">
        <w:rPr>
          <w:rFonts w:ascii="Times New Roman" w:hAnsi="Times New Roman"/>
        </w:rPr>
        <w:t>0000</w:t>
      </w:r>
      <w:r w:rsidR="00BC17E6" w:rsidRPr="00DC7FB0">
        <w:rPr>
          <w:rFonts w:ascii="Times New Roman" w:hAnsi="Times New Roman" w:hint="eastAsia"/>
        </w:rPr>
        <w:t>億元</w:t>
      </w:r>
      <w:r w:rsidR="00BC17E6" w:rsidRPr="00DC7FB0">
        <w:rPr>
          <w:rFonts w:ascii="Times New Roman" w:hAnsi="Times New Roman"/>
        </w:rPr>
        <w:t>、</w:t>
      </w:r>
      <w:r w:rsidR="00BC17E6" w:rsidRPr="00DC7FB0">
        <w:rPr>
          <w:rFonts w:ascii="Times New Roman" w:hAnsi="Times New Roman" w:hint="eastAsia"/>
        </w:rPr>
        <w:t>0.</w:t>
      </w:r>
      <w:r w:rsidR="00BC17E6" w:rsidRPr="00DC7FB0">
        <w:rPr>
          <w:rFonts w:ascii="Times New Roman" w:hAnsi="Times New Roman"/>
        </w:rPr>
        <w:t>150</w:t>
      </w:r>
      <w:r w:rsidR="00BC17E6" w:rsidRPr="00DC7FB0">
        <w:rPr>
          <w:rFonts w:ascii="Times New Roman" w:hAnsi="Times New Roman" w:hint="eastAsia"/>
        </w:rPr>
        <w:t>0</w:t>
      </w:r>
      <w:r w:rsidR="00BC17E6" w:rsidRPr="00DC7FB0">
        <w:rPr>
          <w:rFonts w:ascii="Times New Roman" w:hAnsi="Times New Roman" w:hint="eastAsia"/>
        </w:rPr>
        <w:t>億元</w:t>
      </w:r>
      <w:r w:rsidR="00BC17E6" w:rsidRPr="00DC7FB0">
        <w:rPr>
          <w:rFonts w:ascii="Times New Roman" w:hAnsi="Times New Roman"/>
        </w:rPr>
        <w:t>，</w:t>
      </w:r>
      <w:r w:rsidR="00BC17E6" w:rsidRPr="00DC7FB0">
        <w:rPr>
          <w:rFonts w:ascii="Times New Roman" w:hAnsi="Times New Roman"/>
        </w:rPr>
        <w:t>79</w:t>
      </w:r>
      <w:r w:rsidR="00BC17E6" w:rsidRPr="00DC7FB0">
        <w:rPr>
          <w:rFonts w:ascii="Times New Roman" w:hAnsi="Times New Roman"/>
        </w:rPr>
        <w:t>年度申貸之貸款自</w:t>
      </w:r>
      <w:r w:rsidR="00BC17E6" w:rsidRPr="00DC7FB0">
        <w:rPr>
          <w:rFonts w:ascii="Times New Roman" w:hAnsi="Times New Roman"/>
        </w:rPr>
        <w:t>83</w:t>
      </w:r>
      <w:r w:rsidR="00BC17E6" w:rsidRPr="00DC7FB0">
        <w:rPr>
          <w:rFonts w:ascii="Times New Roman" w:hAnsi="Times New Roman"/>
        </w:rPr>
        <w:t>年度起未依約按年度償還本息，</w:t>
      </w:r>
      <w:r w:rsidR="00BC17E6" w:rsidRPr="00DC7FB0">
        <w:rPr>
          <w:rFonts w:ascii="Times New Roman" w:hAnsi="Times New Roman"/>
        </w:rPr>
        <w:t>81</w:t>
      </w:r>
      <w:r w:rsidR="00BC17E6" w:rsidRPr="00DC7FB0">
        <w:rPr>
          <w:rFonts w:ascii="Times New Roman" w:hAnsi="Times New Roman"/>
        </w:rPr>
        <w:t>年度申貸之貸款則自</w:t>
      </w:r>
      <w:r w:rsidR="00BC17E6" w:rsidRPr="00DC7FB0">
        <w:rPr>
          <w:rFonts w:ascii="Times New Roman" w:hAnsi="Times New Roman"/>
        </w:rPr>
        <w:t>85</w:t>
      </w:r>
      <w:r w:rsidR="00BC17E6" w:rsidRPr="00DC7FB0">
        <w:rPr>
          <w:rFonts w:ascii="Times New Roman" w:hAnsi="Times New Roman"/>
        </w:rPr>
        <w:t>年</w:t>
      </w:r>
      <w:r w:rsidR="00BC17E6" w:rsidRPr="00DC7FB0">
        <w:rPr>
          <w:rFonts w:ascii="Times New Roman" w:hAnsi="Times New Roman"/>
        </w:rPr>
        <w:t>6</w:t>
      </w:r>
      <w:r w:rsidR="00BC17E6" w:rsidRPr="00DC7FB0">
        <w:rPr>
          <w:rFonts w:ascii="Times New Roman" w:hAnsi="Times New Roman"/>
        </w:rPr>
        <w:t>月</w:t>
      </w:r>
      <w:r w:rsidR="00BC17E6" w:rsidRPr="00DC7FB0">
        <w:rPr>
          <w:rFonts w:ascii="Times New Roman" w:hAnsi="Times New Roman"/>
        </w:rPr>
        <w:t>30</w:t>
      </w:r>
      <w:r w:rsidR="00BC17E6" w:rsidRPr="00DC7FB0">
        <w:rPr>
          <w:rFonts w:ascii="Times New Roman" w:hAnsi="Times New Roman"/>
        </w:rPr>
        <w:t>日起未依約按年度償還本息，自</w:t>
      </w:r>
      <w:r w:rsidR="00BC17E6" w:rsidRPr="00DC7FB0">
        <w:rPr>
          <w:rFonts w:ascii="Times New Roman" w:hAnsi="Times New Roman"/>
        </w:rPr>
        <w:t>87</w:t>
      </w:r>
      <w:r w:rsidR="00BC17E6" w:rsidRPr="00DC7FB0">
        <w:rPr>
          <w:rFonts w:ascii="Times New Roman" w:hAnsi="Times New Roman"/>
        </w:rPr>
        <w:t>年度起始再陸續繳納款項，致產生違約金計</w:t>
      </w:r>
      <w:r w:rsidR="00BC17E6" w:rsidRPr="00DC7FB0">
        <w:rPr>
          <w:rFonts w:ascii="Times New Roman" w:hAnsi="Times New Roman" w:hint="eastAsia"/>
        </w:rPr>
        <w:t>0.0</w:t>
      </w:r>
      <w:r w:rsidR="00BC17E6" w:rsidRPr="00DC7FB0">
        <w:rPr>
          <w:rFonts w:ascii="Times New Roman" w:hAnsi="Times New Roman"/>
        </w:rPr>
        <w:t>209</w:t>
      </w:r>
      <w:r w:rsidR="00BC17E6" w:rsidRPr="00DC7FB0">
        <w:rPr>
          <w:rFonts w:ascii="Times New Roman" w:hAnsi="Times New Roman" w:hint="eastAsia"/>
        </w:rPr>
        <w:t>億元</w:t>
      </w:r>
      <w:r w:rsidR="00BC17E6" w:rsidRPr="00DC7FB0">
        <w:rPr>
          <w:rFonts w:ascii="Times New Roman" w:hAnsi="Times New Roman"/>
        </w:rPr>
        <w:t>(83</w:t>
      </w:r>
      <w:r w:rsidR="00BC17E6" w:rsidRPr="00DC7FB0">
        <w:rPr>
          <w:rFonts w:ascii="Times New Roman" w:hAnsi="Times New Roman"/>
        </w:rPr>
        <w:t>年違約未予減免</w:t>
      </w:r>
      <w:r w:rsidR="00BC17E6" w:rsidRPr="00DC7FB0">
        <w:rPr>
          <w:rFonts w:ascii="Times New Roman" w:hAnsi="Times New Roman"/>
        </w:rPr>
        <w:t>)</w:t>
      </w:r>
      <w:r w:rsidR="00BC17E6" w:rsidRPr="00DC7FB0">
        <w:rPr>
          <w:rFonts w:ascii="Times New Roman" w:hAnsi="Times New Roman"/>
        </w:rPr>
        <w:t>，及</w:t>
      </w:r>
      <w:r w:rsidR="00BC17E6" w:rsidRPr="00DC7FB0">
        <w:rPr>
          <w:rFonts w:ascii="Times New Roman" w:hAnsi="Times New Roman" w:hint="eastAsia"/>
        </w:rPr>
        <w:t>0.</w:t>
      </w:r>
      <w:r w:rsidR="00BC17E6" w:rsidRPr="00DC7FB0">
        <w:rPr>
          <w:rFonts w:ascii="Times New Roman" w:hAnsi="Times New Roman"/>
        </w:rPr>
        <w:t>5942</w:t>
      </w:r>
      <w:r w:rsidR="00BC17E6" w:rsidRPr="00DC7FB0">
        <w:rPr>
          <w:rFonts w:ascii="Times New Roman" w:hAnsi="Times New Roman" w:hint="eastAsia"/>
        </w:rPr>
        <w:t>億元</w:t>
      </w:r>
      <w:r w:rsidR="00BC17E6" w:rsidRPr="00DC7FB0">
        <w:rPr>
          <w:rFonts w:ascii="Times New Roman" w:hAnsi="Times New Roman"/>
        </w:rPr>
        <w:t>(85</w:t>
      </w:r>
      <w:r w:rsidR="00BC17E6" w:rsidRPr="00DC7FB0">
        <w:rPr>
          <w:rFonts w:ascii="Times New Roman" w:hAnsi="Times New Roman"/>
        </w:rPr>
        <w:t>年</w:t>
      </w:r>
      <w:r w:rsidR="00BC17E6" w:rsidRPr="00DC7FB0">
        <w:rPr>
          <w:rFonts w:ascii="Times New Roman" w:hAnsi="Times New Roman"/>
        </w:rPr>
        <w:t>6</w:t>
      </w:r>
      <w:r w:rsidR="00BC17E6" w:rsidRPr="00DC7FB0">
        <w:rPr>
          <w:rFonts w:ascii="Times New Roman" w:hAnsi="Times New Roman"/>
        </w:rPr>
        <w:t>月</w:t>
      </w:r>
      <w:r w:rsidR="00BC17E6" w:rsidRPr="00DC7FB0">
        <w:rPr>
          <w:rFonts w:ascii="Times New Roman" w:hAnsi="Times New Roman"/>
        </w:rPr>
        <w:t>30</w:t>
      </w:r>
      <w:r w:rsidR="00BC17E6" w:rsidRPr="00DC7FB0">
        <w:rPr>
          <w:rFonts w:ascii="Times New Roman" w:hAnsi="Times New Roman"/>
        </w:rPr>
        <w:t>日違約另經</w:t>
      </w:r>
      <w:r w:rsidR="00BC17E6" w:rsidRPr="00DC7FB0">
        <w:rPr>
          <w:rFonts w:ascii="Times New Roman" w:hAnsi="Times New Roman"/>
        </w:rPr>
        <w:t>96</w:t>
      </w:r>
      <w:r w:rsidR="00BC17E6" w:rsidRPr="00DC7FB0">
        <w:rPr>
          <w:rFonts w:ascii="Times New Roman" w:hAnsi="Times New Roman"/>
        </w:rPr>
        <w:t>年</w:t>
      </w:r>
      <w:r w:rsidR="00BC17E6" w:rsidRPr="00DC7FB0">
        <w:rPr>
          <w:rFonts w:ascii="Times New Roman" w:hAnsi="Times New Roman"/>
        </w:rPr>
        <w:t>8</w:t>
      </w:r>
      <w:r w:rsidR="00BC17E6" w:rsidRPr="00DC7FB0">
        <w:rPr>
          <w:rFonts w:ascii="Times New Roman" w:hAnsi="Times New Roman"/>
        </w:rPr>
        <w:t>月</w:t>
      </w:r>
      <w:r w:rsidR="00BC17E6" w:rsidRPr="00DC7FB0">
        <w:rPr>
          <w:rFonts w:ascii="Times New Roman" w:hAnsi="Times New Roman"/>
        </w:rPr>
        <w:t>15</w:t>
      </w:r>
      <w:r w:rsidR="00BC17E6" w:rsidRPr="00DC7FB0">
        <w:rPr>
          <w:rFonts w:ascii="Times New Roman" w:hAnsi="Times New Roman"/>
        </w:rPr>
        <w:t>日聯貸會議通過減免</w:t>
      </w:r>
      <w:r w:rsidR="00BC17E6" w:rsidRPr="00DC7FB0">
        <w:rPr>
          <w:rFonts w:ascii="Times New Roman" w:hAnsi="Times New Roman"/>
        </w:rPr>
        <w:t>)</w:t>
      </w:r>
      <w:r w:rsidR="00BC17E6" w:rsidRPr="00DC7FB0">
        <w:rPr>
          <w:rFonts w:ascii="Times New Roman" w:hAnsi="Times New Roman" w:hint="eastAsia"/>
        </w:rPr>
        <w:t>。</w:t>
      </w:r>
    </w:p>
    <w:p w:rsidR="00BC17E6" w:rsidRPr="00DC7FB0" w:rsidRDefault="00607D18" w:rsidP="00196496">
      <w:pPr>
        <w:pStyle w:val="4"/>
        <w:spacing w:beforeLines="30"/>
        <w:rPr>
          <w:rFonts w:ascii="Times New Roman" w:hAnsi="Times New Roman"/>
        </w:rPr>
      </w:pPr>
      <w:r w:rsidRPr="00DC7FB0">
        <w:rPr>
          <w:rFonts w:ascii="Times New Roman" w:hAnsi="Times New Roman"/>
        </w:rPr>
        <w:t>前</w:t>
      </w:r>
      <w:proofErr w:type="gramStart"/>
      <w:r w:rsidRPr="00DC7FB0">
        <w:rPr>
          <w:rFonts w:ascii="Times New Roman" w:hAnsi="Times New Roman"/>
        </w:rPr>
        <w:t>臺</w:t>
      </w:r>
      <w:proofErr w:type="gramEnd"/>
      <w:r w:rsidRPr="00DC7FB0">
        <w:rPr>
          <w:rFonts w:ascii="Times New Roman" w:hAnsi="Times New Roman"/>
        </w:rPr>
        <w:t>中縣</w:t>
      </w:r>
      <w:r w:rsidR="00BC17E6" w:rsidRPr="00DC7FB0">
        <w:rPr>
          <w:rFonts w:ascii="Times New Roman" w:hAnsi="Times New Roman"/>
        </w:rPr>
        <w:t>梧棲鎮公所</w:t>
      </w:r>
      <w:r w:rsidR="00BC17E6" w:rsidRPr="00DC7FB0">
        <w:rPr>
          <w:rFonts w:ascii="Times New Roman" w:hAnsi="Times New Roman"/>
        </w:rPr>
        <w:t>(</w:t>
      </w:r>
      <w:r w:rsidR="00BC17E6" w:rsidRPr="00DC7FB0">
        <w:rPr>
          <w:rFonts w:ascii="Times New Roman" w:hAnsi="Times New Roman" w:hint="eastAsia"/>
        </w:rPr>
        <w:t>於</w:t>
      </w:r>
      <w:r w:rsidR="00BC17E6" w:rsidRPr="00DC7FB0">
        <w:rPr>
          <w:rFonts w:ascii="Times New Roman" w:hAnsi="Times New Roman" w:hint="eastAsia"/>
        </w:rPr>
        <w:t>99</w:t>
      </w:r>
      <w:r w:rsidR="00BC17E6" w:rsidRPr="00DC7FB0">
        <w:rPr>
          <w:rFonts w:ascii="Times New Roman" w:hAnsi="Times New Roman" w:hint="eastAsia"/>
        </w:rPr>
        <w:t>年</w:t>
      </w:r>
      <w:r w:rsidR="00BC17E6" w:rsidRPr="00DC7FB0">
        <w:rPr>
          <w:rFonts w:ascii="Times New Roman" w:hAnsi="Times New Roman"/>
        </w:rPr>
        <w:t>12</w:t>
      </w:r>
      <w:r w:rsidR="00BC17E6" w:rsidRPr="00DC7FB0">
        <w:rPr>
          <w:rFonts w:ascii="Times New Roman" w:hAnsi="Times New Roman" w:hint="eastAsia"/>
        </w:rPr>
        <w:t>月</w:t>
      </w:r>
      <w:r w:rsidR="00BC17E6" w:rsidRPr="00DC7FB0">
        <w:rPr>
          <w:rFonts w:ascii="Times New Roman" w:hAnsi="Times New Roman"/>
        </w:rPr>
        <w:t>25</w:t>
      </w:r>
      <w:r w:rsidR="00BC17E6" w:rsidRPr="00DC7FB0">
        <w:rPr>
          <w:rFonts w:ascii="Times New Roman" w:hAnsi="Times New Roman" w:hint="eastAsia"/>
        </w:rPr>
        <w:t>日</w:t>
      </w:r>
      <w:proofErr w:type="gramStart"/>
      <w:r w:rsidR="00BC17E6" w:rsidRPr="00DC7FB0">
        <w:rPr>
          <w:rFonts w:ascii="Times New Roman" w:hAnsi="Times New Roman" w:hint="eastAsia"/>
        </w:rPr>
        <w:t>臺</w:t>
      </w:r>
      <w:proofErr w:type="gramEnd"/>
      <w:r w:rsidR="00BC17E6" w:rsidRPr="00DC7FB0">
        <w:rPr>
          <w:rFonts w:ascii="Times New Roman" w:hAnsi="Times New Roman" w:hint="eastAsia"/>
        </w:rPr>
        <w:t>中縣市合併升格為「</w:t>
      </w:r>
      <w:proofErr w:type="gramStart"/>
      <w:r w:rsidR="00BC17E6" w:rsidRPr="00DC7FB0">
        <w:rPr>
          <w:rFonts w:ascii="Times New Roman" w:hAnsi="Times New Roman" w:hint="eastAsia"/>
        </w:rPr>
        <w:t>臺</w:t>
      </w:r>
      <w:proofErr w:type="gramEnd"/>
      <w:r w:rsidR="00BC17E6" w:rsidRPr="00DC7FB0">
        <w:rPr>
          <w:rFonts w:ascii="Times New Roman" w:hAnsi="Times New Roman" w:hint="eastAsia"/>
        </w:rPr>
        <w:t>中市」後，改制為</w:t>
      </w:r>
      <w:proofErr w:type="gramStart"/>
      <w:r w:rsidR="00BC17E6" w:rsidRPr="00DC7FB0">
        <w:rPr>
          <w:rFonts w:ascii="Times New Roman" w:hAnsi="Times New Roman"/>
        </w:rPr>
        <w:t>臺</w:t>
      </w:r>
      <w:proofErr w:type="gramEnd"/>
      <w:r w:rsidR="00BC17E6" w:rsidRPr="00DC7FB0">
        <w:rPr>
          <w:rFonts w:ascii="Times New Roman" w:hAnsi="Times New Roman"/>
        </w:rPr>
        <w:t>中市梧棲區公所</w:t>
      </w:r>
      <w:r w:rsidR="00BC17E6" w:rsidRPr="00DC7FB0">
        <w:rPr>
          <w:rFonts w:ascii="Times New Roman" w:hAnsi="Times New Roman"/>
        </w:rPr>
        <w:t>)</w:t>
      </w:r>
      <w:r w:rsidR="00BC17E6" w:rsidRPr="00DC7FB0">
        <w:rPr>
          <w:rFonts w:ascii="Times New Roman" w:hAnsi="Times New Roman"/>
        </w:rPr>
        <w:t>於</w:t>
      </w:r>
      <w:r w:rsidR="00BC17E6" w:rsidRPr="00DC7FB0">
        <w:rPr>
          <w:rFonts w:ascii="Times New Roman" w:hAnsi="Times New Roman"/>
        </w:rPr>
        <w:t>80</w:t>
      </w:r>
      <w:r w:rsidR="00BC17E6" w:rsidRPr="00DC7FB0">
        <w:rPr>
          <w:rFonts w:ascii="Times New Roman" w:hAnsi="Times New Roman"/>
        </w:rPr>
        <w:t>、</w:t>
      </w:r>
      <w:r w:rsidR="00BC17E6" w:rsidRPr="00DC7FB0">
        <w:rPr>
          <w:rFonts w:ascii="Times New Roman" w:hAnsi="Times New Roman"/>
        </w:rPr>
        <w:t>81</w:t>
      </w:r>
      <w:r w:rsidR="00BC17E6" w:rsidRPr="00DC7FB0">
        <w:rPr>
          <w:rFonts w:ascii="Times New Roman" w:hAnsi="Times New Roman"/>
        </w:rPr>
        <w:t>年度分別申貸額度為</w:t>
      </w:r>
      <w:r w:rsidR="00BC17E6" w:rsidRPr="00DC7FB0">
        <w:rPr>
          <w:rFonts w:ascii="Times New Roman" w:hAnsi="Times New Roman" w:hint="eastAsia"/>
        </w:rPr>
        <w:t>0.</w:t>
      </w:r>
      <w:r w:rsidR="00BC17E6" w:rsidRPr="00DC7FB0">
        <w:rPr>
          <w:rFonts w:ascii="Times New Roman" w:hAnsi="Times New Roman"/>
        </w:rPr>
        <w:t>7743</w:t>
      </w:r>
      <w:r w:rsidR="00BC17E6" w:rsidRPr="00DC7FB0">
        <w:rPr>
          <w:rFonts w:ascii="Times New Roman" w:hAnsi="Times New Roman" w:hint="eastAsia"/>
        </w:rPr>
        <w:t>億元</w:t>
      </w:r>
      <w:r w:rsidR="00BC17E6" w:rsidRPr="00DC7FB0">
        <w:rPr>
          <w:rFonts w:ascii="Times New Roman" w:hAnsi="Times New Roman"/>
        </w:rPr>
        <w:t>、</w:t>
      </w:r>
      <w:r w:rsidR="00BC17E6" w:rsidRPr="00DC7FB0">
        <w:rPr>
          <w:rFonts w:ascii="Times New Roman" w:hAnsi="Times New Roman"/>
        </w:rPr>
        <w:t>2</w:t>
      </w:r>
      <w:r w:rsidR="00BC17E6" w:rsidRPr="00DC7FB0">
        <w:rPr>
          <w:rFonts w:ascii="Times New Roman" w:hAnsi="Times New Roman" w:hint="eastAsia"/>
        </w:rPr>
        <w:t>.</w:t>
      </w:r>
      <w:r w:rsidR="00BC17E6" w:rsidRPr="00DC7FB0">
        <w:rPr>
          <w:rFonts w:ascii="Times New Roman" w:hAnsi="Times New Roman"/>
        </w:rPr>
        <w:t>5000</w:t>
      </w:r>
      <w:r w:rsidR="00BC17E6" w:rsidRPr="00DC7FB0">
        <w:rPr>
          <w:rFonts w:ascii="Times New Roman" w:hAnsi="Times New Roman" w:hint="eastAsia"/>
        </w:rPr>
        <w:t>億元</w:t>
      </w:r>
      <w:r w:rsidR="00BC17E6" w:rsidRPr="00DC7FB0">
        <w:rPr>
          <w:rFonts w:ascii="Times New Roman" w:hAnsi="Times New Roman"/>
        </w:rPr>
        <w:t>，曾於</w:t>
      </w:r>
      <w:r w:rsidR="00BC17E6" w:rsidRPr="00DC7FB0">
        <w:rPr>
          <w:rFonts w:ascii="Times New Roman" w:hAnsi="Times New Roman"/>
        </w:rPr>
        <w:t>83</w:t>
      </w:r>
      <w:r w:rsidR="00BC17E6" w:rsidRPr="00DC7FB0">
        <w:rPr>
          <w:rFonts w:ascii="Times New Roman" w:hAnsi="Times New Roman"/>
        </w:rPr>
        <w:t>年時不正常繳納本息，經</w:t>
      </w:r>
      <w:proofErr w:type="gramStart"/>
      <w:r w:rsidR="00BC17E6" w:rsidRPr="00DC7FB0">
        <w:rPr>
          <w:rFonts w:ascii="Times New Roman" w:hAnsi="Times New Roman"/>
        </w:rPr>
        <w:t>催繳後</w:t>
      </w:r>
      <w:proofErr w:type="gramEnd"/>
      <w:r w:rsidR="00BC17E6" w:rsidRPr="00DC7FB0">
        <w:rPr>
          <w:rFonts w:ascii="Times New Roman" w:hAnsi="Times New Roman"/>
        </w:rPr>
        <w:t>，正常繳納至</w:t>
      </w:r>
      <w:r w:rsidR="00BC17E6" w:rsidRPr="00DC7FB0">
        <w:rPr>
          <w:rFonts w:ascii="Times New Roman" w:hAnsi="Times New Roman"/>
        </w:rPr>
        <w:t>85</w:t>
      </w:r>
      <w:r w:rsidR="00BC17E6" w:rsidRPr="00DC7FB0">
        <w:rPr>
          <w:rFonts w:ascii="Times New Roman" w:hAnsi="Times New Roman"/>
        </w:rPr>
        <w:t>年度，惟自</w:t>
      </w:r>
      <w:r w:rsidR="00BC17E6" w:rsidRPr="00DC7FB0">
        <w:rPr>
          <w:rFonts w:ascii="Times New Roman" w:hAnsi="Times New Roman"/>
        </w:rPr>
        <w:t>86</w:t>
      </w:r>
      <w:r w:rsidR="00BC17E6" w:rsidRPr="00DC7FB0">
        <w:rPr>
          <w:rFonts w:ascii="Times New Roman" w:hAnsi="Times New Roman"/>
        </w:rPr>
        <w:t>年</w:t>
      </w:r>
      <w:r w:rsidR="00BC17E6" w:rsidRPr="00DC7FB0">
        <w:rPr>
          <w:rFonts w:ascii="Times New Roman" w:hAnsi="Times New Roman"/>
        </w:rPr>
        <w:t>6</w:t>
      </w:r>
      <w:r w:rsidR="00BC17E6" w:rsidRPr="00DC7FB0">
        <w:rPr>
          <w:rFonts w:ascii="Times New Roman" w:hAnsi="Times New Roman"/>
        </w:rPr>
        <w:t>月</w:t>
      </w:r>
      <w:r w:rsidR="00BC17E6" w:rsidRPr="00DC7FB0">
        <w:rPr>
          <w:rFonts w:ascii="Times New Roman" w:hAnsi="Times New Roman"/>
        </w:rPr>
        <w:t>30</w:t>
      </w:r>
      <w:r w:rsidR="00BC17E6" w:rsidRPr="00DC7FB0">
        <w:rPr>
          <w:rFonts w:ascii="Times New Roman" w:hAnsi="Times New Roman"/>
        </w:rPr>
        <w:t>日起繳款情形再度逾期，致產生違約金計</w:t>
      </w:r>
      <w:r w:rsidR="00BC17E6" w:rsidRPr="00DC7FB0">
        <w:rPr>
          <w:rFonts w:ascii="Times New Roman" w:hAnsi="Times New Roman" w:hint="eastAsia"/>
        </w:rPr>
        <w:t>0.</w:t>
      </w:r>
      <w:r w:rsidR="00BC17E6" w:rsidRPr="00DC7FB0">
        <w:rPr>
          <w:rFonts w:ascii="Times New Roman" w:hAnsi="Times New Roman"/>
        </w:rPr>
        <w:t>3</w:t>
      </w:r>
      <w:r w:rsidR="00BC17E6" w:rsidRPr="00DC7FB0">
        <w:rPr>
          <w:rFonts w:ascii="Times New Roman" w:hAnsi="Times New Roman" w:hint="eastAsia"/>
        </w:rPr>
        <w:t>9</w:t>
      </w:r>
      <w:r w:rsidR="00BC17E6" w:rsidRPr="00DC7FB0">
        <w:rPr>
          <w:rFonts w:ascii="Times New Roman" w:hAnsi="Times New Roman"/>
        </w:rPr>
        <w:t>67</w:t>
      </w:r>
      <w:r w:rsidR="00BC17E6" w:rsidRPr="00DC7FB0">
        <w:rPr>
          <w:rFonts w:ascii="Times New Roman" w:hAnsi="Times New Roman" w:hint="eastAsia"/>
        </w:rPr>
        <w:t>億元</w:t>
      </w:r>
      <w:r w:rsidR="00BC17E6" w:rsidRPr="00DC7FB0">
        <w:rPr>
          <w:rFonts w:ascii="Times New Roman" w:hAnsi="Times New Roman"/>
        </w:rPr>
        <w:t>(</w:t>
      </w:r>
      <w:r w:rsidR="00BC17E6" w:rsidRPr="00DC7FB0">
        <w:rPr>
          <w:rFonts w:ascii="Times New Roman" w:hAnsi="Times New Roman"/>
        </w:rPr>
        <w:t>經</w:t>
      </w:r>
      <w:r w:rsidR="00BC17E6" w:rsidRPr="00DC7FB0">
        <w:rPr>
          <w:rFonts w:ascii="Times New Roman" w:hAnsi="Times New Roman"/>
        </w:rPr>
        <w:t>98</w:t>
      </w:r>
      <w:r w:rsidR="00BC17E6" w:rsidRPr="00DC7FB0">
        <w:rPr>
          <w:rFonts w:ascii="Times New Roman" w:hAnsi="Times New Roman"/>
        </w:rPr>
        <w:t>年</w:t>
      </w:r>
      <w:r w:rsidR="00BC17E6" w:rsidRPr="00DC7FB0">
        <w:rPr>
          <w:rFonts w:ascii="Times New Roman" w:hAnsi="Times New Roman"/>
        </w:rPr>
        <w:t>2</w:t>
      </w:r>
      <w:r w:rsidR="00BC17E6" w:rsidRPr="00DC7FB0">
        <w:rPr>
          <w:rFonts w:ascii="Times New Roman" w:hAnsi="Times New Roman"/>
        </w:rPr>
        <w:t>月</w:t>
      </w:r>
      <w:r w:rsidR="00BC17E6" w:rsidRPr="00DC7FB0">
        <w:rPr>
          <w:rFonts w:ascii="Times New Roman" w:hAnsi="Times New Roman"/>
        </w:rPr>
        <w:t>25</w:t>
      </w:r>
      <w:r w:rsidR="00BC17E6" w:rsidRPr="00DC7FB0">
        <w:rPr>
          <w:rFonts w:ascii="Times New Roman" w:hAnsi="Times New Roman"/>
        </w:rPr>
        <w:t>日聯貸會議通過減免</w:t>
      </w:r>
      <w:r w:rsidR="00BC17E6" w:rsidRPr="00DC7FB0">
        <w:rPr>
          <w:rFonts w:ascii="Times New Roman" w:hAnsi="Times New Roman"/>
        </w:rPr>
        <w:t>)</w:t>
      </w:r>
      <w:r w:rsidR="00BC17E6" w:rsidRPr="00DC7FB0">
        <w:rPr>
          <w:rFonts w:ascii="Times New Roman" w:hAnsi="Times New Roman" w:hint="eastAsia"/>
        </w:rPr>
        <w:t>。</w:t>
      </w:r>
    </w:p>
    <w:p w:rsidR="00BC17E6" w:rsidRPr="00DC7FB0" w:rsidRDefault="00607D18" w:rsidP="00196496">
      <w:pPr>
        <w:pStyle w:val="4"/>
        <w:spacing w:beforeLines="30"/>
        <w:rPr>
          <w:rFonts w:ascii="Times New Roman" w:hAnsi="Times New Roman"/>
        </w:rPr>
      </w:pPr>
      <w:r w:rsidRPr="00DC7FB0">
        <w:rPr>
          <w:rFonts w:ascii="Times New Roman" w:hAnsi="Times New Roman"/>
        </w:rPr>
        <w:t>前</w:t>
      </w:r>
      <w:proofErr w:type="gramStart"/>
      <w:r w:rsidRPr="00DC7FB0">
        <w:rPr>
          <w:rFonts w:ascii="Times New Roman" w:hAnsi="Times New Roman"/>
        </w:rPr>
        <w:t>臺</w:t>
      </w:r>
      <w:proofErr w:type="gramEnd"/>
      <w:r w:rsidRPr="00DC7FB0">
        <w:rPr>
          <w:rFonts w:ascii="Times New Roman" w:hAnsi="Times New Roman"/>
        </w:rPr>
        <w:t>中縣</w:t>
      </w:r>
      <w:r w:rsidR="00BC17E6" w:rsidRPr="00DC7FB0">
        <w:rPr>
          <w:rFonts w:ascii="Times New Roman" w:hAnsi="Times New Roman"/>
        </w:rPr>
        <w:t>清水鎮公所</w:t>
      </w:r>
      <w:r w:rsidR="00BC17E6" w:rsidRPr="00DC7FB0">
        <w:rPr>
          <w:rFonts w:ascii="Times New Roman" w:hAnsi="Times New Roman"/>
        </w:rPr>
        <w:t>(</w:t>
      </w:r>
      <w:r w:rsidR="00BC17E6" w:rsidRPr="00DC7FB0">
        <w:rPr>
          <w:rFonts w:ascii="Times New Roman" w:hAnsi="Times New Roman" w:hint="eastAsia"/>
        </w:rPr>
        <w:t>於</w:t>
      </w:r>
      <w:r w:rsidR="00BC17E6" w:rsidRPr="00DC7FB0">
        <w:rPr>
          <w:rFonts w:ascii="Times New Roman" w:hAnsi="Times New Roman" w:hint="eastAsia"/>
        </w:rPr>
        <w:t>99</w:t>
      </w:r>
      <w:r w:rsidR="00BC17E6" w:rsidRPr="00DC7FB0">
        <w:rPr>
          <w:rFonts w:ascii="Times New Roman" w:hAnsi="Times New Roman" w:hint="eastAsia"/>
        </w:rPr>
        <w:t>年</w:t>
      </w:r>
      <w:r w:rsidR="00BC17E6" w:rsidRPr="00DC7FB0">
        <w:rPr>
          <w:rFonts w:ascii="Times New Roman" w:hAnsi="Times New Roman"/>
        </w:rPr>
        <w:t>12</w:t>
      </w:r>
      <w:r w:rsidR="00BC17E6" w:rsidRPr="00DC7FB0">
        <w:rPr>
          <w:rFonts w:ascii="Times New Roman" w:hAnsi="Times New Roman" w:hint="eastAsia"/>
        </w:rPr>
        <w:t>月</w:t>
      </w:r>
      <w:r w:rsidR="00BC17E6" w:rsidRPr="00DC7FB0">
        <w:rPr>
          <w:rFonts w:ascii="Times New Roman" w:hAnsi="Times New Roman"/>
        </w:rPr>
        <w:t>25</w:t>
      </w:r>
      <w:r w:rsidR="00BC17E6" w:rsidRPr="00DC7FB0">
        <w:rPr>
          <w:rFonts w:ascii="Times New Roman" w:hAnsi="Times New Roman" w:hint="eastAsia"/>
        </w:rPr>
        <w:t>日</w:t>
      </w:r>
      <w:proofErr w:type="gramStart"/>
      <w:r w:rsidR="00BC17E6" w:rsidRPr="00DC7FB0">
        <w:rPr>
          <w:rFonts w:ascii="Times New Roman" w:hAnsi="Times New Roman" w:hint="eastAsia"/>
        </w:rPr>
        <w:t>臺</w:t>
      </w:r>
      <w:proofErr w:type="gramEnd"/>
      <w:r w:rsidR="00BC17E6" w:rsidRPr="00DC7FB0">
        <w:rPr>
          <w:rFonts w:ascii="Times New Roman" w:hAnsi="Times New Roman" w:hint="eastAsia"/>
        </w:rPr>
        <w:t>中縣市合併升格為「</w:t>
      </w:r>
      <w:proofErr w:type="gramStart"/>
      <w:r w:rsidR="00BC17E6" w:rsidRPr="00DC7FB0">
        <w:rPr>
          <w:rFonts w:ascii="Times New Roman" w:hAnsi="Times New Roman" w:hint="eastAsia"/>
        </w:rPr>
        <w:t>臺</w:t>
      </w:r>
      <w:proofErr w:type="gramEnd"/>
      <w:r w:rsidR="00BC17E6" w:rsidRPr="00DC7FB0">
        <w:rPr>
          <w:rFonts w:ascii="Times New Roman" w:hAnsi="Times New Roman" w:hint="eastAsia"/>
        </w:rPr>
        <w:t>中市」後，改制</w:t>
      </w:r>
      <w:r w:rsidR="00BC17E6" w:rsidRPr="00DC7FB0">
        <w:rPr>
          <w:rFonts w:ascii="Times New Roman" w:hAnsi="Times New Roman"/>
        </w:rPr>
        <w:t>為</w:t>
      </w:r>
      <w:proofErr w:type="gramStart"/>
      <w:r w:rsidR="00BC17E6" w:rsidRPr="00DC7FB0">
        <w:rPr>
          <w:rFonts w:ascii="Times New Roman" w:hAnsi="Times New Roman"/>
        </w:rPr>
        <w:t>臺</w:t>
      </w:r>
      <w:proofErr w:type="gramEnd"/>
      <w:r w:rsidR="00BC17E6" w:rsidRPr="00DC7FB0">
        <w:rPr>
          <w:rFonts w:ascii="Times New Roman" w:hAnsi="Times New Roman"/>
        </w:rPr>
        <w:t>中市清水區公所</w:t>
      </w:r>
      <w:r w:rsidR="00BC17E6" w:rsidRPr="00DC7FB0">
        <w:rPr>
          <w:rFonts w:ascii="Times New Roman" w:hAnsi="Times New Roman"/>
        </w:rPr>
        <w:t>)</w:t>
      </w:r>
      <w:r w:rsidR="00BC17E6" w:rsidRPr="00DC7FB0">
        <w:rPr>
          <w:rFonts w:ascii="Times New Roman" w:hAnsi="Times New Roman"/>
        </w:rPr>
        <w:t>於</w:t>
      </w:r>
      <w:r w:rsidR="00BC17E6" w:rsidRPr="00DC7FB0">
        <w:rPr>
          <w:rFonts w:ascii="Times New Roman" w:hAnsi="Times New Roman"/>
        </w:rPr>
        <w:t>80</w:t>
      </w:r>
      <w:r w:rsidR="00BC17E6" w:rsidRPr="00DC7FB0">
        <w:rPr>
          <w:rFonts w:ascii="Times New Roman" w:hAnsi="Times New Roman"/>
        </w:rPr>
        <w:t>、</w:t>
      </w:r>
      <w:r w:rsidR="00BC17E6" w:rsidRPr="00DC7FB0">
        <w:rPr>
          <w:rFonts w:ascii="Times New Roman" w:hAnsi="Times New Roman"/>
        </w:rPr>
        <w:t>81(</w:t>
      </w:r>
      <w:r w:rsidR="00BC17E6" w:rsidRPr="00DC7FB0">
        <w:rPr>
          <w:rFonts w:ascii="Times New Roman" w:hAnsi="Times New Roman"/>
        </w:rPr>
        <w:t>兩筆</w:t>
      </w:r>
      <w:r w:rsidR="00BC17E6" w:rsidRPr="00DC7FB0">
        <w:rPr>
          <w:rFonts w:ascii="Times New Roman" w:hAnsi="Times New Roman"/>
        </w:rPr>
        <w:t>)</w:t>
      </w:r>
      <w:r w:rsidR="00BC17E6" w:rsidRPr="00DC7FB0">
        <w:rPr>
          <w:rFonts w:ascii="Times New Roman" w:hAnsi="Times New Roman"/>
        </w:rPr>
        <w:t>年度分別申貸額度為</w:t>
      </w:r>
      <w:r w:rsidR="00BC17E6" w:rsidRPr="00DC7FB0">
        <w:rPr>
          <w:rFonts w:ascii="Times New Roman" w:hAnsi="Times New Roman"/>
        </w:rPr>
        <w:t>1</w:t>
      </w:r>
      <w:r w:rsidR="00BC17E6" w:rsidRPr="00DC7FB0">
        <w:rPr>
          <w:rFonts w:ascii="Times New Roman" w:hAnsi="Times New Roman" w:hint="eastAsia"/>
        </w:rPr>
        <w:t>.</w:t>
      </w:r>
      <w:r w:rsidR="00BC17E6" w:rsidRPr="00DC7FB0">
        <w:rPr>
          <w:rFonts w:ascii="Times New Roman" w:hAnsi="Times New Roman"/>
        </w:rPr>
        <w:t>0000</w:t>
      </w:r>
      <w:r w:rsidR="00BC17E6" w:rsidRPr="00DC7FB0">
        <w:rPr>
          <w:rFonts w:ascii="Times New Roman" w:hAnsi="Times New Roman" w:hint="eastAsia"/>
        </w:rPr>
        <w:t>億元</w:t>
      </w:r>
      <w:r w:rsidR="00BC17E6" w:rsidRPr="00DC7FB0">
        <w:rPr>
          <w:rFonts w:ascii="Times New Roman" w:hAnsi="Times New Roman"/>
        </w:rPr>
        <w:t>、</w:t>
      </w:r>
      <w:r w:rsidR="00BC17E6" w:rsidRPr="00DC7FB0">
        <w:rPr>
          <w:rFonts w:ascii="Times New Roman" w:hAnsi="Times New Roman"/>
        </w:rPr>
        <w:t>2</w:t>
      </w:r>
      <w:r w:rsidR="00BC17E6" w:rsidRPr="00DC7FB0">
        <w:rPr>
          <w:rFonts w:ascii="Times New Roman" w:hAnsi="Times New Roman" w:hint="eastAsia"/>
        </w:rPr>
        <w:t>.</w:t>
      </w:r>
      <w:r w:rsidR="00BC17E6" w:rsidRPr="00DC7FB0">
        <w:rPr>
          <w:rFonts w:ascii="Times New Roman" w:hAnsi="Times New Roman"/>
        </w:rPr>
        <w:t>5000</w:t>
      </w:r>
      <w:r w:rsidR="00BC17E6" w:rsidRPr="00DC7FB0">
        <w:rPr>
          <w:rFonts w:ascii="Times New Roman" w:hAnsi="Times New Roman" w:hint="eastAsia"/>
        </w:rPr>
        <w:t>億元</w:t>
      </w:r>
      <w:r w:rsidR="00BC17E6" w:rsidRPr="00DC7FB0">
        <w:rPr>
          <w:rFonts w:ascii="Times New Roman" w:hAnsi="Times New Roman"/>
        </w:rPr>
        <w:t>、</w:t>
      </w:r>
      <w:r w:rsidR="00BC17E6" w:rsidRPr="00DC7FB0">
        <w:rPr>
          <w:rFonts w:ascii="Times New Roman" w:hAnsi="Times New Roman" w:hint="eastAsia"/>
        </w:rPr>
        <w:t>0.</w:t>
      </w:r>
      <w:r w:rsidR="00BC17E6" w:rsidRPr="00DC7FB0">
        <w:rPr>
          <w:rFonts w:ascii="Times New Roman" w:hAnsi="Times New Roman"/>
        </w:rPr>
        <w:t>1600</w:t>
      </w:r>
      <w:r w:rsidR="00BC17E6" w:rsidRPr="00DC7FB0">
        <w:rPr>
          <w:rFonts w:ascii="Times New Roman" w:hAnsi="Times New Roman" w:hint="eastAsia"/>
        </w:rPr>
        <w:t>億元</w:t>
      </w:r>
      <w:r w:rsidR="00BC17E6" w:rsidRPr="00DC7FB0">
        <w:rPr>
          <w:rFonts w:ascii="Times New Roman" w:hAnsi="Times New Roman"/>
        </w:rPr>
        <w:t>，曾於</w:t>
      </w:r>
      <w:r w:rsidR="00BC17E6" w:rsidRPr="00DC7FB0">
        <w:rPr>
          <w:rFonts w:ascii="Times New Roman" w:hAnsi="Times New Roman"/>
        </w:rPr>
        <w:t>82</w:t>
      </w:r>
      <w:r w:rsidR="00BC17E6" w:rsidRPr="00DC7FB0">
        <w:rPr>
          <w:rFonts w:ascii="Times New Roman" w:hAnsi="Times New Roman"/>
        </w:rPr>
        <w:t>年度時不正常繳納本息，經</w:t>
      </w:r>
      <w:proofErr w:type="gramStart"/>
      <w:r w:rsidR="00BC17E6" w:rsidRPr="00DC7FB0">
        <w:rPr>
          <w:rFonts w:ascii="Times New Roman" w:hAnsi="Times New Roman"/>
        </w:rPr>
        <w:t>催繳後</w:t>
      </w:r>
      <w:proofErr w:type="gramEnd"/>
      <w:r w:rsidR="00BC17E6" w:rsidRPr="00DC7FB0">
        <w:rPr>
          <w:rFonts w:ascii="Times New Roman" w:hAnsi="Times New Roman"/>
        </w:rPr>
        <w:t>，正常繳納，惟自</w:t>
      </w:r>
      <w:r w:rsidR="00BC17E6" w:rsidRPr="00DC7FB0">
        <w:rPr>
          <w:rFonts w:ascii="Times New Roman" w:hAnsi="Times New Roman"/>
        </w:rPr>
        <w:t>83</w:t>
      </w:r>
      <w:r w:rsidR="00BC17E6" w:rsidRPr="00DC7FB0">
        <w:rPr>
          <w:rFonts w:ascii="Times New Roman" w:hAnsi="Times New Roman"/>
        </w:rPr>
        <w:t>年</w:t>
      </w:r>
      <w:r w:rsidR="00BC17E6" w:rsidRPr="00DC7FB0">
        <w:rPr>
          <w:rFonts w:ascii="Times New Roman" w:hAnsi="Times New Roman"/>
        </w:rPr>
        <w:t>6</w:t>
      </w:r>
      <w:r w:rsidR="00BC17E6" w:rsidRPr="00DC7FB0">
        <w:rPr>
          <w:rFonts w:ascii="Times New Roman" w:hAnsi="Times New Roman"/>
        </w:rPr>
        <w:t>月</w:t>
      </w:r>
      <w:r w:rsidR="00BC17E6" w:rsidRPr="00DC7FB0">
        <w:rPr>
          <w:rFonts w:ascii="Times New Roman" w:hAnsi="Times New Roman"/>
        </w:rPr>
        <w:t>30</w:t>
      </w:r>
      <w:r w:rsidR="00BC17E6" w:rsidRPr="00DC7FB0">
        <w:rPr>
          <w:rFonts w:ascii="Times New Roman" w:hAnsi="Times New Roman"/>
        </w:rPr>
        <w:t>日起繳款情形再度逾期，致產生違約金計</w:t>
      </w:r>
      <w:r w:rsidR="00BC17E6" w:rsidRPr="00DC7FB0">
        <w:rPr>
          <w:rFonts w:ascii="Times New Roman" w:hAnsi="Times New Roman" w:hint="eastAsia"/>
        </w:rPr>
        <w:t>0.</w:t>
      </w:r>
      <w:r w:rsidR="00BC17E6" w:rsidRPr="00DC7FB0">
        <w:rPr>
          <w:rFonts w:ascii="Times New Roman" w:hAnsi="Times New Roman"/>
        </w:rPr>
        <w:t>785</w:t>
      </w:r>
      <w:r w:rsidR="00BC17E6" w:rsidRPr="00DC7FB0">
        <w:rPr>
          <w:rFonts w:ascii="Times New Roman" w:hAnsi="Times New Roman" w:hint="eastAsia"/>
        </w:rPr>
        <w:t>3</w:t>
      </w:r>
      <w:r w:rsidR="00BC17E6" w:rsidRPr="00DC7FB0">
        <w:rPr>
          <w:rFonts w:ascii="Times New Roman" w:hAnsi="Times New Roman" w:hint="eastAsia"/>
        </w:rPr>
        <w:t>億元</w:t>
      </w:r>
      <w:r w:rsidR="00BC17E6" w:rsidRPr="00DC7FB0">
        <w:rPr>
          <w:rFonts w:ascii="Times New Roman" w:hAnsi="Times New Roman"/>
        </w:rPr>
        <w:t>(</w:t>
      </w:r>
      <w:r w:rsidR="00BC17E6" w:rsidRPr="00DC7FB0">
        <w:rPr>
          <w:rFonts w:ascii="Times New Roman" w:hAnsi="Times New Roman"/>
        </w:rPr>
        <w:t>經</w:t>
      </w:r>
      <w:r w:rsidR="00BC17E6" w:rsidRPr="00DC7FB0">
        <w:rPr>
          <w:rFonts w:ascii="Times New Roman" w:hAnsi="Times New Roman"/>
        </w:rPr>
        <w:t>100</w:t>
      </w:r>
      <w:r w:rsidR="00BC17E6" w:rsidRPr="00DC7FB0">
        <w:rPr>
          <w:rFonts w:ascii="Times New Roman" w:hAnsi="Times New Roman"/>
        </w:rPr>
        <w:t>年</w:t>
      </w:r>
      <w:r w:rsidR="00BC17E6" w:rsidRPr="00DC7FB0">
        <w:rPr>
          <w:rFonts w:ascii="Times New Roman" w:hAnsi="Times New Roman"/>
        </w:rPr>
        <w:t>5</w:t>
      </w:r>
      <w:r w:rsidR="00BC17E6" w:rsidRPr="00DC7FB0">
        <w:rPr>
          <w:rFonts w:ascii="Times New Roman" w:hAnsi="Times New Roman"/>
        </w:rPr>
        <w:t>月</w:t>
      </w:r>
      <w:r w:rsidR="00BC17E6" w:rsidRPr="00DC7FB0">
        <w:rPr>
          <w:rFonts w:ascii="Times New Roman" w:hAnsi="Times New Roman"/>
        </w:rPr>
        <w:t>12</w:t>
      </w:r>
      <w:r w:rsidR="00BC17E6" w:rsidRPr="00DC7FB0">
        <w:rPr>
          <w:rFonts w:ascii="Times New Roman" w:hAnsi="Times New Roman"/>
        </w:rPr>
        <w:t>日聯貸會議通過減免</w:t>
      </w:r>
      <w:r w:rsidR="00BC17E6" w:rsidRPr="00DC7FB0">
        <w:rPr>
          <w:rFonts w:ascii="Times New Roman" w:hAnsi="Times New Roman"/>
        </w:rPr>
        <w:t>)</w:t>
      </w:r>
      <w:r w:rsidR="00BC17E6" w:rsidRPr="00DC7FB0">
        <w:rPr>
          <w:rFonts w:ascii="Times New Roman" w:hAnsi="Times New Roman" w:hint="eastAsia"/>
        </w:rPr>
        <w:t>。</w:t>
      </w:r>
    </w:p>
    <w:p w:rsidR="00BC17E6" w:rsidRPr="00DC7FB0" w:rsidRDefault="00607D18" w:rsidP="00196496">
      <w:pPr>
        <w:pStyle w:val="4"/>
        <w:spacing w:beforeLines="30"/>
        <w:rPr>
          <w:rFonts w:ascii="Times New Roman" w:hAnsi="Times New Roman"/>
        </w:rPr>
      </w:pPr>
      <w:r w:rsidRPr="00DC7FB0">
        <w:rPr>
          <w:rFonts w:ascii="Times New Roman" w:hAnsi="Times New Roman"/>
        </w:rPr>
        <w:lastRenderedPageBreak/>
        <w:t>前</w:t>
      </w:r>
      <w:proofErr w:type="gramStart"/>
      <w:r w:rsidRPr="00DC7FB0">
        <w:rPr>
          <w:rFonts w:ascii="Times New Roman" w:hAnsi="Times New Roman"/>
        </w:rPr>
        <w:t>臺</w:t>
      </w:r>
      <w:proofErr w:type="gramEnd"/>
      <w:r w:rsidRPr="00DC7FB0">
        <w:rPr>
          <w:rFonts w:ascii="Times New Roman" w:hAnsi="Times New Roman"/>
        </w:rPr>
        <w:t>中縣</w:t>
      </w:r>
      <w:r w:rsidR="00BC17E6" w:rsidRPr="00DC7FB0">
        <w:rPr>
          <w:rFonts w:ascii="Times New Roman" w:hAnsi="Times New Roman"/>
        </w:rPr>
        <w:t>東勢鎮公所</w:t>
      </w:r>
      <w:r w:rsidR="00BC17E6" w:rsidRPr="00DC7FB0">
        <w:rPr>
          <w:rFonts w:ascii="Times New Roman" w:hAnsi="Times New Roman"/>
        </w:rPr>
        <w:t>(</w:t>
      </w:r>
      <w:r w:rsidR="00BC17E6" w:rsidRPr="00DC7FB0">
        <w:rPr>
          <w:rFonts w:ascii="Times New Roman" w:hAnsi="Times New Roman" w:hint="eastAsia"/>
        </w:rPr>
        <w:t>於</w:t>
      </w:r>
      <w:r w:rsidR="00BC17E6" w:rsidRPr="00DC7FB0">
        <w:rPr>
          <w:rFonts w:ascii="Times New Roman" w:hAnsi="Times New Roman" w:hint="eastAsia"/>
        </w:rPr>
        <w:t>99</w:t>
      </w:r>
      <w:r w:rsidR="00BC17E6" w:rsidRPr="00DC7FB0">
        <w:rPr>
          <w:rFonts w:ascii="Times New Roman" w:hAnsi="Times New Roman" w:hint="eastAsia"/>
        </w:rPr>
        <w:t>年</w:t>
      </w:r>
      <w:r w:rsidR="00BC17E6" w:rsidRPr="00DC7FB0">
        <w:rPr>
          <w:rFonts w:ascii="Times New Roman" w:hAnsi="Times New Roman"/>
        </w:rPr>
        <w:t>12</w:t>
      </w:r>
      <w:r w:rsidR="00BC17E6" w:rsidRPr="00DC7FB0">
        <w:rPr>
          <w:rFonts w:ascii="Times New Roman" w:hAnsi="Times New Roman" w:hint="eastAsia"/>
        </w:rPr>
        <w:t>月</w:t>
      </w:r>
      <w:r w:rsidR="00BC17E6" w:rsidRPr="00DC7FB0">
        <w:rPr>
          <w:rFonts w:ascii="Times New Roman" w:hAnsi="Times New Roman"/>
        </w:rPr>
        <w:t>25</w:t>
      </w:r>
      <w:r w:rsidR="00BC17E6" w:rsidRPr="00DC7FB0">
        <w:rPr>
          <w:rFonts w:ascii="Times New Roman" w:hAnsi="Times New Roman" w:hint="eastAsia"/>
        </w:rPr>
        <w:t>日</w:t>
      </w:r>
      <w:proofErr w:type="gramStart"/>
      <w:r w:rsidR="00BC17E6" w:rsidRPr="00DC7FB0">
        <w:rPr>
          <w:rFonts w:ascii="Times New Roman" w:hAnsi="Times New Roman" w:hint="eastAsia"/>
        </w:rPr>
        <w:t>臺</w:t>
      </w:r>
      <w:proofErr w:type="gramEnd"/>
      <w:r w:rsidR="00BC17E6" w:rsidRPr="00DC7FB0">
        <w:rPr>
          <w:rFonts w:ascii="Times New Roman" w:hAnsi="Times New Roman" w:hint="eastAsia"/>
        </w:rPr>
        <w:t>中縣市合併升格為「</w:t>
      </w:r>
      <w:proofErr w:type="gramStart"/>
      <w:r w:rsidR="00BC17E6" w:rsidRPr="00DC7FB0">
        <w:rPr>
          <w:rFonts w:ascii="Times New Roman" w:hAnsi="Times New Roman" w:hint="eastAsia"/>
        </w:rPr>
        <w:t>臺</w:t>
      </w:r>
      <w:proofErr w:type="gramEnd"/>
      <w:r w:rsidR="00BC17E6" w:rsidRPr="00DC7FB0">
        <w:rPr>
          <w:rFonts w:ascii="Times New Roman" w:hAnsi="Times New Roman" w:hint="eastAsia"/>
        </w:rPr>
        <w:t>中市」後，改制</w:t>
      </w:r>
      <w:r w:rsidR="00BC17E6" w:rsidRPr="00DC7FB0">
        <w:rPr>
          <w:rFonts w:ascii="Times New Roman" w:hAnsi="Times New Roman"/>
        </w:rPr>
        <w:t>為</w:t>
      </w:r>
      <w:proofErr w:type="gramStart"/>
      <w:r w:rsidR="00BC17E6" w:rsidRPr="00DC7FB0">
        <w:rPr>
          <w:rFonts w:ascii="Times New Roman" w:hAnsi="Times New Roman"/>
        </w:rPr>
        <w:t>臺</w:t>
      </w:r>
      <w:proofErr w:type="gramEnd"/>
      <w:r w:rsidR="00BC17E6" w:rsidRPr="00DC7FB0">
        <w:rPr>
          <w:rFonts w:ascii="Times New Roman" w:hAnsi="Times New Roman"/>
        </w:rPr>
        <w:t>中市東勢區公所</w:t>
      </w:r>
      <w:r w:rsidR="00BC17E6" w:rsidRPr="00DC7FB0">
        <w:rPr>
          <w:rFonts w:ascii="Times New Roman" w:hAnsi="Times New Roman"/>
        </w:rPr>
        <w:t>)</w:t>
      </w:r>
      <w:r w:rsidR="00BC17E6" w:rsidRPr="00DC7FB0">
        <w:rPr>
          <w:rFonts w:ascii="Times New Roman" w:hAnsi="Times New Roman"/>
        </w:rPr>
        <w:t>於</w:t>
      </w:r>
      <w:r w:rsidR="00BC17E6" w:rsidRPr="00DC7FB0">
        <w:rPr>
          <w:rFonts w:ascii="Times New Roman" w:hAnsi="Times New Roman"/>
        </w:rPr>
        <w:t>78</w:t>
      </w:r>
      <w:r w:rsidR="00BC17E6" w:rsidRPr="00DC7FB0">
        <w:rPr>
          <w:rFonts w:ascii="Times New Roman" w:hAnsi="Times New Roman"/>
        </w:rPr>
        <w:t>、</w:t>
      </w:r>
      <w:r w:rsidR="00BC17E6" w:rsidRPr="00DC7FB0">
        <w:rPr>
          <w:rFonts w:ascii="Times New Roman" w:hAnsi="Times New Roman"/>
        </w:rPr>
        <w:t>80</w:t>
      </w:r>
      <w:r w:rsidR="00BC17E6" w:rsidRPr="00DC7FB0">
        <w:rPr>
          <w:rFonts w:ascii="Times New Roman" w:hAnsi="Times New Roman"/>
        </w:rPr>
        <w:t>年度分別申貸額度為</w:t>
      </w:r>
      <w:r w:rsidR="00BC17E6" w:rsidRPr="00DC7FB0">
        <w:rPr>
          <w:rFonts w:ascii="Times New Roman" w:hAnsi="Times New Roman" w:hint="eastAsia"/>
        </w:rPr>
        <w:t>0.</w:t>
      </w:r>
      <w:r w:rsidR="00BC17E6" w:rsidRPr="00DC7FB0">
        <w:rPr>
          <w:rFonts w:ascii="Times New Roman" w:hAnsi="Times New Roman"/>
        </w:rPr>
        <w:t>446</w:t>
      </w:r>
      <w:r w:rsidR="00BC17E6" w:rsidRPr="00DC7FB0">
        <w:rPr>
          <w:rFonts w:ascii="Times New Roman" w:hAnsi="Times New Roman" w:hint="eastAsia"/>
        </w:rPr>
        <w:t>3</w:t>
      </w:r>
      <w:r w:rsidR="00BC17E6" w:rsidRPr="00DC7FB0">
        <w:rPr>
          <w:rFonts w:ascii="Times New Roman" w:hAnsi="Times New Roman" w:hint="eastAsia"/>
        </w:rPr>
        <w:t>億元</w:t>
      </w:r>
      <w:r w:rsidR="00BC17E6" w:rsidRPr="00DC7FB0">
        <w:rPr>
          <w:rFonts w:ascii="Times New Roman" w:hAnsi="Times New Roman"/>
        </w:rPr>
        <w:t>、</w:t>
      </w:r>
      <w:r w:rsidR="00BC17E6" w:rsidRPr="00DC7FB0">
        <w:rPr>
          <w:rFonts w:ascii="Times New Roman" w:hAnsi="Times New Roman" w:hint="eastAsia"/>
        </w:rPr>
        <w:t>0.</w:t>
      </w:r>
      <w:r w:rsidR="00BC17E6" w:rsidRPr="00DC7FB0">
        <w:rPr>
          <w:rFonts w:ascii="Times New Roman" w:hAnsi="Times New Roman"/>
        </w:rPr>
        <w:t>3000</w:t>
      </w:r>
      <w:r w:rsidR="00BC17E6" w:rsidRPr="00DC7FB0">
        <w:rPr>
          <w:rFonts w:ascii="Times New Roman" w:hAnsi="Times New Roman" w:hint="eastAsia"/>
        </w:rPr>
        <w:t>億元</w:t>
      </w:r>
      <w:r w:rsidR="00BC17E6" w:rsidRPr="00DC7FB0">
        <w:rPr>
          <w:rFonts w:ascii="Times New Roman" w:hAnsi="Times New Roman"/>
        </w:rPr>
        <w:t>，曾於</w:t>
      </w:r>
      <w:r w:rsidR="00BC17E6" w:rsidRPr="00DC7FB0">
        <w:rPr>
          <w:rFonts w:ascii="Times New Roman" w:hAnsi="Times New Roman"/>
        </w:rPr>
        <w:t>86</w:t>
      </w:r>
      <w:r w:rsidR="00BC17E6" w:rsidRPr="00DC7FB0">
        <w:rPr>
          <w:rFonts w:ascii="Times New Roman" w:hAnsi="Times New Roman"/>
        </w:rPr>
        <w:t>年度時不正常繳納本息，經</w:t>
      </w:r>
      <w:proofErr w:type="gramStart"/>
      <w:r w:rsidR="00BC17E6" w:rsidRPr="00DC7FB0">
        <w:rPr>
          <w:rFonts w:ascii="Times New Roman" w:hAnsi="Times New Roman"/>
        </w:rPr>
        <w:t>催繳後</w:t>
      </w:r>
      <w:proofErr w:type="gramEnd"/>
      <w:r w:rsidR="00BC17E6" w:rsidRPr="00DC7FB0">
        <w:rPr>
          <w:rFonts w:ascii="Times New Roman" w:hAnsi="Times New Roman"/>
        </w:rPr>
        <w:t>，正常繳納，惟分別自</w:t>
      </w:r>
      <w:r w:rsidR="00BC17E6" w:rsidRPr="00DC7FB0">
        <w:rPr>
          <w:rFonts w:ascii="Times New Roman" w:hAnsi="Times New Roman"/>
        </w:rPr>
        <w:t>87</w:t>
      </w:r>
      <w:r w:rsidR="00BC17E6" w:rsidRPr="00DC7FB0">
        <w:rPr>
          <w:rFonts w:ascii="Times New Roman" w:hAnsi="Times New Roman"/>
        </w:rPr>
        <w:t>年</w:t>
      </w:r>
      <w:r w:rsidR="00BC17E6" w:rsidRPr="00DC7FB0">
        <w:rPr>
          <w:rFonts w:ascii="Times New Roman" w:hAnsi="Times New Roman"/>
        </w:rPr>
        <w:t>6</w:t>
      </w:r>
      <w:r w:rsidR="00BC17E6" w:rsidRPr="00DC7FB0">
        <w:rPr>
          <w:rFonts w:ascii="Times New Roman" w:hAnsi="Times New Roman"/>
        </w:rPr>
        <w:t>月</w:t>
      </w:r>
      <w:r w:rsidR="00BC17E6" w:rsidRPr="00DC7FB0">
        <w:rPr>
          <w:rFonts w:ascii="Times New Roman" w:hAnsi="Times New Roman"/>
        </w:rPr>
        <w:t>30</w:t>
      </w:r>
      <w:r w:rsidR="00BC17E6" w:rsidRPr="00DC7FB0">
        <w:rPr>
          <w:rFonts w:ascii="Times New Roman" w:hAnsi="Times New Roman"/>
        </w:rPr>
        <w:t>日、</w:t>
      </w:r>
      <w:r w:rsidR="00BC17E6" w:rsidRPr="00DC7FB0">
        <w:rPr>
          <w:rFonts w:ascii="Times New Roman" w:hAnsi="Times New Roman"/>
        </w:rPr>
        <w:t>88</w:t>
      </w:r>
      <w:r w:rsidR="00BC17E6" w:rsidRPr="00DC7FB0">
        <w:rPr>
          <w:rFonts w:ascii="Times New Roman" w:hAnsi="Times New Roman"/>
        </w:rPr>
        <w:t>年</w:t>
      </w:r>
      <w:r w:rsidR="00BC17E6" w:rsidRPr="00DC7FB0">
        <w:rPr>
          <w:rFonts w:ascii="Times New Roman" w:hAnsi="Times New Roman"/>
        </w:rPr>
        <w:t>6</w:t>
      </w:r>
      <w:r w:rsidR="00BC17E6" w:rsidRPr="00DC7FB0">
        <w:rPr>
          <w:rFonts w:ascii="Times New Roman" w:hAnsi="Times New Roman"/>
        </w:rPr>
        <w:t>月</w:t>
      </w:r>
      <w:r w:rsidR="00BC17E6" w:rsidRPr="00DC7FB0">
        <w:rPr>
          <w:rFonts w:ascii="Times New Roman" w:hAnsi="Times New Roman"/>
        </w:rPr>
        <w:t>30</w:t>
      </w:r>
      <w:r w:rsidR="00BC17E6" w:rsidRPr="00DC7FB0">
        <w:rPr>
          <w:rFonts w:ascii="Times New Roman" w:hAnsi="Times New Roman"/>
        </w:rPr>
        <w:t>日起繳款情形再度逾期，致產生違約金計</w:t>
      </w:r>
      <w:r w:rsidR="00BC17E6" w:rsidRPr="00DC7FB0">
        <w:rPr>
          <w:rFonts w:ascii="Times New Roman" w:hAnsi="Times New Roman" w:hint="eastAsia"/>
        </w:rPr>
        <w:t>0.</w:t>
      </w:r>
      <w:r w:rsidR="00BC17E6" w:rsidRPr="00DC7FB0">
        <w:rPr>
          <w:rFonts w:ascii="Times New Roman" w:hAnsi="Times New Roman"/>
        </w:rPr>
        <w:t>1334</w:t>
      </w:r>
      <w:r w:rsidR="00BC17E6" w:rsidRPr="00DC7FB0">
        <w:rPr>
          <w:rFonts w:ascii="Times New Roman" w:hAnsi="Times New Roman" w:hint="eastAsia"/>
        </w:rPr>
        <w:t>億元</w:t>
      </w:r>
      <w:r w:rsidR="00BC17E6" w:rsidRPr="00DC7FB0">
        <w:rPr>
          <w:rFonts w:ascii="Times New Roman" w:hAnsi="Times New Roman"/>
        </w:rPr>
        <w:t>(</w:t>
      </w:r>
      <w:r w:rsidR="00BC17E6" w:rsidRPr="00DC7FB0">
        <w:rPr>
          <w:rFonts w:ascii="Times New Roman" w:hAnsi="Times New Roman"/>
        </w:rPr>
        <w:t>經</w:t>
      </w:r>
      <w:r w:rsidR="00BC17E6" w:rsidRPr="00DC7FB0">
        <w:rPr>
          <w:rFonts w:ascii="Times New Roman" w:hAnsi="Times New Roman"/>
        </w:rPr>
        <w:t>100</w:t>
      </w:r>
      <w:r w:rsidR="00BC17E6" w:rsidRPr="00DC7FB0">
        <w:rPr>
          <w:rFonts w:ascii="Times New Roman" w:hAnsi="Times New Roman"/>
        </w:rPr>
        <w:t>年</w:t>
      </w:r>
      <w:r w:rsidR="00BC17E6" w:rsidRPr="00DC7FB0">
        <w:rPr>
          <w:rFonts w:ascii="Times New Roman" w:hAnsi="Times New Roman"/>
        </w:rPr>
        <w:t>5</w:t>
      </w:r>
      <w:r w:rsidR="00BC17E6" w:rsidRPr="00DC7FB0">
        <w:rPr>
          <w:rFonts w:ascii="Times New Roman" w:hAnsi="Times New Roman"/>
        </w:rPr>
        <w:t>月</w:t>
      </w:r>
      <w:r w:rsidR="00BC17E6" w:rsidRPr="00DC7FB0">
        <w:rPr>
          <w:rFonts w:ascii="Times New Roman" w:hAnsi="Times New Roman"/>
        </w:rPr>
        <w:t>12</w:t>
      </w:r>
      <w:r w:rsidR="00BC17E6" w:rsidRPr="00DC7FB0">
        <w:rPr>
          <w:rFonts w:ascii="Times New Roman" w:hAnsi="Times New Roman"/>
        </w:rPr>
        <w:t>日聯貸會議通過減免</w:t>
      </w:r>
      <w:r w:rsidR="00BC17E6" w:rsidRPr="00DC7FB0">
        <w:rPr>
          <w:rFonts w:ascii="Times New Roman" w:hAnsi="Times New Roman"/>
        </w:rPr>
        <w:t>)</w:t>
      </w:r>
      <w:r w:rsidR="00BC17E6" w:rsidRPr="00DC7FB0">
        <w:rPr>
          <w:rFonts w:ascii="Times New Roman" w:hAnsi="Times New Roman"/>
        </w:rPr>
        <w:t>。</w:t>
      </w:r>
    </w:p>
    <w:p w:rsidR="00BC17E6" w:rsidRPr="00DC7FB0" w:rsidRDefault="00607D18" w:rsidP="00196496">
      <w:pPr>
        <w:pStyle w:val="4"/>
        <w:spacing w:beforeLines="30"/>
        <w:rPr>
          <w:rFonts w:ascii="Times New Roman" w:hAnsi="Times New Roman"/>
        </w:rPr>
      </w:pPr>
      <w:r w:rsidRPr="00DC7FB0">
        <w:rPr>
          <w:rFonts w:ascii="Times New Roman" w:hAnsi="Times New Roman"/>
        </w:rPr>
        <w:t>前</w:t>
      </w:r>
      <w:proofErr w:type="gramStart"/>
      <w:r w:rsidRPr="00DC7FB0">
        <w:rPr>
          <w:rFonts w:ascii="Times New Roman" w:hAnsi="Times New Roman"/>
        </w:rPr>
        <w:t>臺</w:t>
      </w:r>
      <w:proofErr w:type="gramEnd"/>
      <w:r w:rsidRPr="00DC7FB0">
        <w:rPr>
          <w:rFonts w:ascii="Times New Roman" w:hAnsi="Times New Roman"/>
        </w:rPr>
        <w:t>南縣</w:t>
      </w:r>
      <w:r w:rsidR="00BC17E6" w:rsidRPr="00DC7FB0">
        <w:rPr>
          <w:rFonts w:ascii="Times New Roman" w:hAnsi="Times New Roman"/>
        </w:rPr>
        <w:t>新市鄉公所</w:t>
      </w:r>
      <w:r w:rsidR="00BC17E6" w:rsidRPr="00DC7FB0">
        <w:rPr>
          <w:rFonts w:ascii="Times New Roman" w:hAnsi="Times New Roman"/>
        </w:rPr>
        <w:t>(</w:t>
      </w:r>
      <w:r w:rsidR="00BC17E6" w:rsidRPr="00DC7FB0">
        <w:rPr>
          <w:rFonts w:ascii="Times New Roman" w:hAnsi="Times New Roman" w:hint="eastAsia"/>
        </w:rPr>
        <w:t>於</w:t>
      </w:r>
      <w:r w:rsidR="00BC17E6" w:rsidRPr="00DC7FB0">
        <w:rPr>
          <w:rFonts w:ascii="Times New Roman" w:hAnsi="Times New Roman" w:hint="eastAsia"/>
        </w:rPr>
        <w:t>99</w:t>
      </w:r>
      <w:r w:rsidR="00BC17E6" w:rsidRPr="00DC7FB0">
        <w:rPr>
          <w:rFonts w:ascii="Times New Roman" w:hAnsi="Times New Roman" w:hint="eastAsia"/>
        </w:rPr>
        <w:t>年</w:t>
      </w:r>
      <w:r w:rsidR="00BC17E6" w:rsidRPr="00DC7FB0">
        <w:rPr>
          <w:rFonts w:ascii="Times New Roman" w:hAnsi="Times New Roman"/>
        </w:rPr>
        <w:t>12</w:t>
      </w:r>
      <w:r w:rsidR="00BC17E6" w:rsidRPr="00DC7FB0">
        <w:rPr>
          <w:rFonts w:ascii="Times New Roman" w:hAnsi="Times New Roman" w:hint="eastAsia"/>
        </w:rPr>
        <w:t>月</w:t>
      </w:r>
      <w:r w:rsidR="00BC17E6" w:rsidRPr="00DC7FB0">
        <w:rPr>
          <w:rFonts w:ascii="Times New Roman" w:hAnsi="Times New Roman"/>
        </w:rPr>
        <w:t>25</w:t>
      </w:r>
      <w:r w:rsidR="00BC17E6" w:rsidRPr="00DC7FB0">
        <w:rPr>
          <w:rFonts w:ascii="Times New Roman" w:hAnsi="Times New Roman" w:hint="eastAsia"/>
        </w:rPr>
        <w:t>日</w:t>
      </w:r>
      <w:proofErr w:type="gramStart"/>
      <w:r w:rsidR="00BC17E6" w:rsidRPr="00DC7FB0">
        <w:rPr>
          <w:rFonts w:ascii="Times New Roman" w:hAnsi="Times New Roman" w:hint="eastAsia"/>
        </w:rPr>
        <w:t>臺</w:t>
      </w:r>
      <w:proofErr w:type="gramEnd"/>
      <w:r w:rsidR="00BC17E6" w:rsidRPr="00DC7FB0">
        <w:rPr>
          <w:rFonts w:ascii="Times New Roman" w:hAnsi="Times New Roman" w:hint="eastAsia"/>
        </w:rPr>
        <w:t>南縣市合併升格為「</w:t>
      </w:r>
      <w:proofErr w:type="gramStart"/>
      <w:r w:rsidR="00BC17E6" w:rsidRPr="00DC7FB0">
        <w:rPr>
          <w:rFonts w:ascii="Times New Roman" w:hAnsi="Times New Roman" w:hint="eastAsia"/>
        </w:rPr>
        <w:t>臺</w:t>
      </w:r>
      <w:proofErr w:type="gramEnd"/>
      <w:r w:rsidR="00BC17E6" w:rsidRPr="00DC7FB0">
        <w:rPr>
          <w:rFonts w:ascii="Times New Roman" w:hAnsi="Times New Roman" w:hint="eastAsia"/>
        </w:rPr>
        <w:t>南市」後，改制</w:t>
      </w:r>
      <w:r w:rsidR="00BC17E6" w:rsidRPr="00DC7FB0">
        <w:rPr>
          <w:rFonts w:ascii="Times New Roman" w:hAnsi="Times New Roman"/>
        </w:rPr>
        <w:t>為</w:t>
      </w:r>
      <w:proofErr w:type="gramStart"/>
      <w:r w:rsidR="00BC17E6" w:rsidRPr="00DC7FB0">
        <w:rPr>
          <w:rFonts w:ascii="Times New Roman" w:hAnsi="Times New Roman"/>
        </w:rPr>
        <w:t>臺</w:t>
      </w:r>
      <w:proofErr w:type="gramEnd"/>
      <w:r w:rsidR="00BC17E6" w:rsidRPr="00DC7FB0">
        <w:rPr>
          <w:rFonts w:ascii="Times New Roman" w:hAnsi="Times New Roman"/>
        </w:rPr>
        <w:t>南市新市區公所</w:t>
      </w:r>
      <w:r w:rsidR="00BC17E6" w:rsidRPr="00DC7FB0">
        <w:rPr>
          <w:rFonts w:ascii="Times New Roman" w:hAnsi="Times New Roman"/>
        </w:rPr>
        <w:t>)</w:t>
      </w:r>
      <w:r w:rsidR="00BC17E6" w:rsidRPr="00DC7FB0">
        <w:rPr>
          <w:rFonts w:ascii="Times New Roman" w:hAnsi="Times New Roman"/>
        </w:rPr>
        <w:t>於</w:t>
      </w:r>
      <w:r w:rsidR="00BC17E6" w:rsidRPr="00DC7FB0">
        <w:rPr>
          <w:rFonts w:ascii="Times New Roman" w:hAnsi="Times New Roman"/>
        </w:rPr>
        <w:t>80</w:t>
      </w:r>
      <w:r w:rsidR="00BC17E6" w:rsidRPr="00DC7FB0">
        <w:rPr>
          <w:rFonts w:ascii="Times New Roman" w:hAnsi="Times New Roman"/>
        </w:rPr>
        <w:t>年度申貸額度為</w:t>
      </w:r>
      <w:r w:rsidR="00BC17E6" w:rsidRPr="00DC7FB0">
        <w:rPr>
          <w:rFonts w:ascii="Times New Roman" w:hAnsi="Times New Roman" w:hint="eastAsia"/>
        </w:rPr>
        <w:t>0.</w:t>
      </w:r>
      <w:r w:rsidR="00BC17E6" w:rsidRPr="00DC7FB0">
        <w:rPr>
          <w:rFonts w:ascii="Times New Roman" w:hAnsi="Times New Roman"/>
        </w:rPr>
        <w:t>711</w:t>
      </w:r>
      <w:r w:rsidR="00BC17E6" w:rsidRPr="00DC7FB0">
        <w:rPr>
          <w:rFonts w:ascii="Times New Roman" w:hAnsi="Times New Roman" w:hint="eastAsia"/>
        </w:rPr>
        <w:t>4</w:t>
      </w:r>
      <w:r w:rsidR="00BC17E6" w:rsidRPr="00DC7FB0">
        <w:rPr>
          <w:rFonts w:ascii="Times New Roman" w:hAnsi="Times New Roman" w:hint="eastAsia"/>
        </w:rPr>
        <w:t>億元</w:t>
      </w:r>
      <w:r w:rsidR="00BC17E6" w:rsidRPr="00DC7FB0">
        <w:rPr>
          <w:rFonts w:ascii="Times New Roman" w:hAnsi="Times New Roman"/>
        </w:rPr>
        <w:t>，自</w:t>
      </w:r>
      <w:r w:rsidR="00BC17E6" w:rsidRPr="00DC7FB0">
        <w:rPr>
          <w:rFonts w:ascii="Times New Roman" w:hAnsi="Times New Roman"/>
        </w:rPr>
        <w:t>82</w:t>
      </w:r>
      <w:r w:rsidR="00BC17E6" w:rsidRPr="00DC7FB0">
        <w:rPr>
          <w:rFonts w:ascii="Times New Roman" w:hAnsi="Times New Roman"/>
        </w:rPr>
        <w:t>年</w:t>
      </w:r>
      <w:r w:rsidR="00BC17E6" w:rsidRPr="00DC7FB0">
        <w:rPr>
          <w:rFonts w:ascii="Times New Roman" w:hAnsi="Times New Roman"/>
        </w:rPr>
        <w:t>7</w:t>
      </w:r>
      <w:r w:rsidR="00BC17E6" w:rsidRPr="00DC7FB0">
        <w:rPr>
          <w:rFonts w:ascii="Times New Roman" w:hAnsi="Times New Roman"/>
        </w:rPr>
        <w:t>月</w:t>
      </w:r>
      <w:r w:rsidR="00BC17E6" w:rsidRPr="00DC7FB0">
        <w:rPr>
          <w:rFonts w:ascii="Times New Roman" w:hAnsi="Times New Roman"/>
        </w:rPr>
        <w:t>1</w:t>
      </w:r>
      <w:r w:rsidR="00BC17E6" w:rsidRPr="00DC7FB0">
        <w:rPr>
          <w:rFonts w:ascii="Times New Roman" w:hAnsi="Times New Roman"/>
        </w:rPr>
        <w:t>日起未依約按年度償還本息</w:t>
      </w:r>
      <w:r w:rsidR="00BC17E6" w:rsidRPr="00DC7FB0">
        <w:rPr>
          <w:rFonts w:ascii="Times New Roman" w:hAnsi="Times New Roman" w:hint="eastAsia"/>
        </w:rPr>
        <w:t>，致產生</w:t>
      </w:r>
      <w:proofErr w:type="gramStart"/>
      <w:r w:rsidR="003C0D9C" w:rsidRPr="00DC7FB0">
        <w:rPr>
          <w:rFonts w:ascii="Times New Roman" w:hAnsi="Times New Roman"/>
        </w:rPr>
        <w:t>遲延息</w:t>
      </w:r>
      <w:r w:rsidR="00BC17E6" w:rsidRPr="00DC7FB0">
        <w:rPr>
          <w:rFonts w:ascii="Times New Roman" w:hAnsi="Times New Roman"/>
        </w:rPr>
        <w:t>計</w:t>
      </w:r>
      <w:r w:rsidR="00BC17E6" w:rsidRPr="00DC7FB0">
        <w:rPr>
          <w:rFonts w:ascii="Times New Roman" w:hAnsi="Times New Roman" w:hint="eastAsia"/>
        </w:rPr>
        <w:t>0.</w:t>
      </w:r>
      <w:r w:rsidR="00BC17E6" w:rsidRPr="00DC7FB0">
        <w:rPr>
          <w:rFonts w:ascii="Times New Roman" w:hAnsi="Times New Roman"/>
        </w:rPr>
        <w:t>208</w:t>
      </w:r>
      <w:r w:rsidR="00BC17E6" w:rsidRPr="00DC7FB0">
        <w:rPr>
          <w:rFonts w:ascii="Times New Roman" w:hAnsi="Times New Roman" w:hint="eastAsia"/>
        </w:rPr>
        <w:t>1</w:t>
      </w:r>
      <w:r w:rsidR="00BC17E6" w:rsidRPr="00DC7FB0">
        <w:rPr>
          <w:rFonts w:ascii="Times New Roman" w:hAnsi="Times New Roman" w:hint="eastAsia"/>
        </w:rPr>
        <w:t>億元</w:t>
      </w:r>
      <w:proofErr w:type="gramEnd"/>
      <w:r w:rsidR="00BC17E6" w:rsidRPr="00DC7FB0">
        <w:rPr>
          <w:rFonts w:ascii="Times New Roman" w:hAnsi="Times New Roman"/>
        </w:rPr>
        <w:t>及違約金計</w:t>
      </w:r>
      <w:r w:rsidR="00BC17E6" w:rsidRPr="00DC7FB0">
        <w:rPr>
          <w:rFonts w:ascii="Times New Roman" w:hAnsi="Times New Roman" w:hint="eastAsia"/>
        </w:rPr>
        <w:t>0.0</w:t>
      </w:r>
      <w:r w:rsidR="00BC17E6" w:rsidRPr="00DC7FB0">
        <w:rPr>
          <w:rFonts w:ascii="Times New Roman" w:hAnsi="Times New Roman"/>
        </w:rPr>
        <w:t>19</w:t>
      </w:r>
      <w:r w:rsidR="00BC17E6" w:rsidRPr="00DC7FB0">
        <w:rPr>
          <w:rFonts w:ascii="Times New Roman" w:hAnsi="Times New Roman" w:hint="eastAsia"/>
        </w:rPr>
        <w:t>2</w:t>
      </w:r>
      <w:r w:rsidR="00BC17E6" w:rsidRPr="00DC7FB0">
        <w:rPr>
          <w:rFonts w:ascii="Times New Roman" w:hAnsi="Times New Roman" w:hint="eastAsia"/>
        </w:rPr>
        <w:t>億元</w:t>
      </w:r>
      <w:r w:rsidR="00BC17E6" w:rsidRPr="00DC7FB0">
        <w:rPr>
          <w:rFonts w:ascii="Times New Roman" w:hAnsi="Times New Roman" w:hint="eastAsia"/>
        </w:rPr>
        <w:t>(</w:t>
      </w:r>
      <w:r w:rsidR="00BC17E6" w:rsidRPr="00DC7FB0">
        <w:rPr>
          <w:rFonts w:ascii="Times New Roman" w:hAnsi="Times New Roman" w:hint="eastAsia"/>
        </w:rPr>
        <w:t>經</w:t>
      </w:r>
      <w:r w:rsidR="00BC17E6" w:rsidRPr="00DC7FB0">
        <w:rPr>
          <w:rFonts w:ascii="Times New Roman" w:hAnsi="Times New Roman"/>
        </w:rPr>
        <w:t>99</w:t>
      </w:r>
      <w:r w:rsidR="00BC17E6" w:rsidRPr="00DC7FB0">
        <w:rPr>
          <w:rFonts w:ascii="Times New Roman" w:hAnsi="Times New Roman"/>
        </w:rPr>
        <w:t>年</w:t>
      </w:r>
      <w:r w:rsidR="00BC17E6" w:rsidRPr="00DC7FB0">
        <w:rPr>
          <w:rFonts w:ascii="Times New Roman" w:hAnsi="Times New Roman"/>
        </w:rPr>
        <w:t>4</w:t>
      </w:r>
      <w:r w:rsidR="00BC17E6" w:rsidRPr="00DC7FB0">
        <w:rPr>
          <w:rFonts w:ascii="Times New Roman" w:hAnsi="Times New Roman"/>
        </w:rPr>
        <w:t>月</w:t>
      </w:r>
      <w:r w:rsidR="00BC17E6" w:rsidRPr="00DC7FB0">
        <w:rPr>
          <w:rFonts w:ascii="Times New Roman" w:hAnsi="Times New Roman"/>
        </w:rPr>
        <w:t>14</w:t>
      </w:r>
      <w:r w:rsidR="00BC17E6" w:rsidRPr="00DC7FB0">
        <w:rPr>
          <w:rFonts w:ascii="Times New Roman" w:hAnsi="Times New Roman"/>
        </w:rPr>
        <w:t>日聯貸會議通過減免</w:t>
      </w:r>
      <w:r w:rsidR="00BC17E6" w:rsidRPr="00DC7FB0">
        <w:rPr>
          <w:rFonts w:ascii="Times New Roman" w:hAnsi="Times New Roman" w:hint="eastAsia"/>
        </w:rPr>
        <w:t>)</w:t>
      </w:r>
      <w:r w:rsidR="00BC17E6" w:rsidRPr="00DC7FB0">
        <w:rPr>
          <w:rFonts w:ascii="Times New Roman" w:hAnsi="Times New Roman"/>
        </w:rPr>
        <w:t>。</w:t>
      </w:r>
    </w:p>
    <w:p w:rsidR="00BC17E6" w:rsidRPr="00DC7FB0" w:rsidRDefault="00607D18" w:rsidP="00196496">
      <w:pPr>
        <w:pStyle w:val="4"/>
        <w:spacing w:beforeLines="30"/>
        <w:rPr>
          <w:rFonts w:ascii="Times New Roman" w:hAnsi="Times New Roman"/>
        </w:rPr>
      </w:pPr>
      <w:r w:rsidRPr="00DC7FB0">
        <w:rPr>
          <w:rFonts w:ascii="Times New Roman" w:hAnsi="Times New Roman"/>
        </w:rPr>
        <w:t>前</w:t>
      </w:r>
      <w:proofErr w:type="gramStart"/>
      <w:r w:rsidRPr="00DC7FB0">
        <w:rPr>
          <w:rFonts w:ascii="Times New Roman" w:hAnsi="Times New Roman"/>
        </w:rPr>
        <w:t>臺</w:t>
      </w:r>
      <w:proofErr w:type="gramEnd"/>
      <w:r w:rsidRPr="00DC7FB0">
        <w:rPr>
          <w:rFonts w:ascii="Times New Roman" w:hAnsi="Times New Roman"/>
        </w:rPr>
        <w:t>南縣</w:t>
      </w:r>
      <w:r w:rsidR="00BC17E6" w:rsidRPr="00DC7FB0">
        <w:rPr>
          <w:rFonts w:ascii="Times New Roman" w:hAnsi="Times New Roman"/>
        </w:rPr>
        <w:t>六甲鄉公所</w:t>
      </w:r>
      <w:r w:rsidR="00BC17E6" w:rsidRPr="00DC7FB0">
        <w:rPr>
          <w:rFonts w:ascii="Times New Roman" w:hAnsi="Times New Roman"/>
        </w:rPr>
        <w:t>(</w:t>
      </w:r>
      <w:r w:rsidR="00BC17E6" w:rsidRPr="00DC7FB0">
        <w:rPr>
          <w:rFonts w:ascii="Times New Roman" w:hAnsi="Times New Roman" w:hint="eastAsia"/>
        </w:rPr>
        <w:t>於</w:t>
      </w:r>
      <w:r w:rsidR="00BC17E6" w:rsidRPr="00DC7FB0">
        <w:rPr>
          <w:rFonts w:ascii="Times New Roman" w:hAnsi="Times New Roman" w:hint="eastAsia"/>
        </w:rPr>
        <w:t>99</w:t>
      </w:r>
      <w:r w:rsidR="00BC17E6" w:rsidRPr="00DC7FB0">
        <w:rPr>
          <w:rFonts w:ascii="Times New Roman" w:hAnsi="Times New Roman" w:hint="eastAsia"/>
        </w:rPr>
        <w:t>年</w:t>
      </w:r>
      <w:r w:rsidR="00BC17E6" w:rsidRPr="00DC7FB0">
        <w:rPr>
          <w:rFonts w:ascii="Times New Roman" w:hAnsi="Times New Roman"/>
        </w:rPr>
        <w:t>12</w:t>
      </w:r>
      <w:r w:rsidR="00BC17E6" w:rsidRPr="00DC7FB0">
        <w:rPr>
          <w:rFonts w:ascii="Times New Roman" w:hAnsi="Times New Roman" w:hint="eastAsia"/>
        </w:rPr>
        <w:t>月</w:t>
      </w:r>
      <w:r w:rsidR="00BC17E6" w:rsidRPr="00DC7FB0">
        <w:rPr>
          <w:rFonts w:ascii="Times New Roman" w:hAnsi="Times New Roman"/>
        </w:rPr>
        <w:t>25</w:t>
      </w:r>
      <w:r w:rsidR="00BC17E6" w:rsidRPr="00DC7FB0">
        <w:rPr>
          <w:rFonts w:ascii="Times New Roman" w:hAnsi="Times New Roman" w:hint="eastAsia"/>
        </w:rPr>
        <w:t>日</w:t>
      </w:r>
      <w:proofErr w:type="gramStart"/>
      <w:r w:rsidR="00BC17E6" w:rsidRPr="00DC7FB0">
        <w:rPr>
          <w:rFonts w:ascii="Times New Roman" w:hAnsi="Times New Roman" w:hint="eastAsia"/>
        </w:rPr>
        <w:t>臺</w:t>
      </w:r>
      <w:proofErr w:type="gramEnd"/>
      <w:r w:rsidR="00BC17E6" w:rsidRPr="00DC7FB0">
        <w:rPr>
          <w:rFonts w:ascii="Times New Roman" w:hAnsi="Times New Roman" w:hint="eastAsia"/>
        </w:rPr>
        <w:t>南縣市合併升格為「</w:t>
      </w:r>
      <w:proofErr w:type="gramStart"/>
      <w:r w:rsidR="00BC17E6" w:rsidRPr="00DC7FB0">
        <w:rPr>
          <w:rFonts w:ascii="Times New Roman" w:hAnsi="Times New Roman" w:hint="eastAsia"/>
        </w:rPr>
        <w:t>臺</w:t>
      </w:r>
      <w:proofErr w:type="gramEnd"/>
      <w:r w:rsidR="00BC17E6" w:rsidRPr="00DC7FB0">
        <w:rPr>
          <w:rFonts w:ascii="Times New Roman" w:hAnsi="Times New Roman" w:hint="eastAsia"/>
        </w:rPr>
        <w:t>南市」後，改制</w:t>
      </w:r>
      <w:r w:rsidR="00BC17E6" w:rsidRPr="00DC7FB0">
        <w:rPr>
          <w:rFonts w:ascii="Times New Roman" w:hAnsi="Times New Roman"/>
        </w:rPr>
        <w:t>為</w:t>
      </w:r>
      <w:proofErr w:type="gramStart"/>
      <w:r w:rsidR="00BC17E6" w:rsidRPr="00DC7FB0">
        <w:rPr>
          <w:rFonts w:ascii="Times New Roman" w:hAnsi="Times New Roman"/>
        </w:rPr>
        <w:t>臺</w:t>
      </w:r>
      <w:proofErr w:type="gramEnd"/>
      <w:r w:rsidR="00BC17E6" w:rsidRPr="00DC7FB0">
        <w:rPr>
          <w:rFonts w:ascii="Times New Roman" w:hAnsi="Times New Roman"/>
        </w:rPr>
        <w:t>南市六甲區公所</w:t>
      </w:r>
      <w:r w:rsidR="00BC17E6" w:rsidRPr="00DC7FB0">
        <w:rPr>
          <w:rFonts w:ascii="Times New Roman" w:hAnsi="Times New Roman"/>
        </w:rPr>
        <w:t>)</w:t>
      </w:r>
      <w:r w:rsidR="00BC17E6" w:rsidRPr="00DC7FB0">
        <w:rPr>
          <w:rFonts w:ascii="Times New Roman" w:hAnsi="Times New Roman"/>
        </w:rPr>
        <w:t>於</w:t>
      </w:r>
      <w:r w:rsidR="00BC17E6" w:rsidRPr="00DC7FB0">
        <w:rPr>
          <w:rFonts w:ascii="Times New Roman" w:hAnsi="Times New Roman"/>
        </w:rPr>
        <w:t>78</w:t>
      </w:r>
      <w:r w:rsidR="00BC17E6" w:rsidRPr="00DC7FB0">
        <w:rPr>
          <w:rFonts w:ascii="Times New Roman" w:hAnsi="Times New Roman"/>
        </w:rPr>
        <w:t>年度申貸額度為</w:t>
      </w:r>
      <w:r w:rsidR="00BC17E6" w:rsidRPr="00DC7FB0">
        <w:rPr>
          <w:rFonts w:ascii="Times New Roman" w:hAnsi="Times New Roman" w:hint="eastAsia"/>
        </w:rPr>
        <w:t>0.</w:t>
      </w:r>
      <w:r w:rsidR="00BC17E6" w:rsidRPr="00DC7FB0">
        <w:rPr>
          <w:rFonts w:ascii="Times New Roman" w:hAnsi="Times New Roman"/>
        </w:rPr>
        <w:t>602</w:t>
      </w:r>
      <w:r w:rsidR="00BC17E6" w:rsidRPr="00DC7FB0">
        <w:rPr>
          <w:rFonts w:ascii="Times New Roman" w:hAnsi="Times New Roman" w:hint="eastAsia"/>
        </w:rPr>
        <w:t>1</w:t>
      </w:r>
      <w:r w:rsidR="00BC17E6" w:rsidRPr="00DC7FB0">
        <w:rPr>
          <w:rFonts w:ascii="Times New Roman" w:hAnsi="Times New Roman" w:hint="eastAsia"/>
        </w:rPr>
        <w:t>億元</w:t>
      </w:r>
      <w:r w:rsidR="00BC17E6" w:rsidRPr="00DC7FB0">
        <w:rPr>
          <w:rFonts w:ascii="Times New Roman" w:hAnsi="Times New Roman"/>
        </w:rPr>
        <w:t>，曾於</w:t>
      </w:r>
      <w:r w:rsidR="00BC17E6" w:rsidRPr="00DC7FB0">
        <w:rPr>
          <w:rFonts w:ascii="Times New Roman" w:hAnsi="Times New Roman"/>
        </w:rPr>
        <w:t>79</w:t>
      </w:r>
      <w:r w:rsidR="00BC17E6" w:rsidRPr="00DC7FB0">
        <w:rPr>
          <w:rFonts w:ascii="Times New Roman" w:hAnsi="Times New Roman"/>
        </w:rPr>
        <w:t>年時不正常繳納本息，經</w:t>
      </w:r>
      <w:proofErr w:type="gramStart"/>
      <w:r w:rsidR="00BC17E6" w:rsidRPr="00DC7FB0">
        <w:rPr>
          <w:rFonts w:ascii="Times New Roman" w:hAnsi="Times New Roman"/>
        </w:rPr>
        <w:t>催繳後</w:t>
      </w:r>
      <w:proofErr w:type="gramEnd"/>
      <w:r w:rsidR="00BC17E6" w:rsidRPr="00DC7FB0">
        <w:rPr>
          <w:rFonts w:ascii="Times New Roman" w:hAnsi="Times New Roman"/>
        </w:rPr>
        <w:t>，正常繳納至</w:t>
      </w:r>
      <w:r w:rsidR="00BC17E6" w:rsidRPr="00DC7FB0">
        <w:rPr>
          <w:rFonts w:ascii="Times New Roman" w:hAnsi="Times New Roman"/>
        </w:rPr>
        <w:t>82</w:t>
      </w:r>
      <w:r w:rsidR="00BC17E6" w:rsidRPr="00DC7FB0">
        <w:rPr>
          <w:rFonts w:ascii="Times New Roman" w:hAnsi="Times New Roman"/>
        </w:rPr>
        <w:t>年度，惟自</w:t>
      </w:r>
      <w:r w:rsidR="00BC17E6" w:rsidRPr="00DC7FB0">
        <w:rPr>
          <w:rFonts w:ascii="Times New Roman" w:hAnsi="Times New Roman"/>
        </w:rPr>
        <w:t>83</w:t>
      </w:r>
      <w:r w:rsidR="00BC17E6" w:rsidRPr="00DC7FB0">
        <w:rPr>
          <w:rFonts w:ascii="Times New Roman" w:hAnsi="Times New Roman"/>
        </w:rPr>
        <w:t>年</w:t>
      </w:r>
      <w:r w:rsidR="00BC17E6" w:rsidRPr="00DC7FB0">
        <w:rPr>
          <w:rFonts w:ascii="Times New Roman" w:hAnsi="Times New Roman"/>
        </w:rPr>
        <w:t>7</w:t>
      </w:r>
      <w:r w:rsidR="00BC17E6" w:rsidRPr="00DC7FB0">
        <w:rPr>
          <w:rFonts w:ascii="Times New Roman" w:hAnsi="Times New Roman"/>
        </w:rPr>
        <w:t>月</w:t>
      </w:r>
      <w:r w:rsidR="00BC17E6" w:rsidRPr="00DC7FB0">
        <w:rPr>
          <w:rFonts w:ascii="Times New Roman" w:hAnsi="Times New Roman"/>
        </w:rPr>
        <w:t>1</w:t>
      </w:r>
      <w:r w:rsidR="00BC17E6" w:rsidRPr="00DC7FB0">
        <w:rPr>
          <w:rFonts w:ascii="Times New Roman" w:hAnsi="Times New Roman"/>
        </w:rPr>
        <w:t>日起繳款情形再度逾期</w:t>
      </w:r>
      <w:r w:rsidR="00BC17E6" w:rsidRPr="00DC7FB0">
        <w:rPr>
          <w:rFonts w:ascii="Times New Roman" w:hAnsi="Times New Roman" w:hint="eastAsia"/>
        </w:rPr>
        <w:t>，致產生</w:t>
      </w:r>
      <w:proofErr w:type="gramStart"/>
      <w:r w:rsidR="003C0D9C" w:rsidRPr="00DC7FB0">
        <w:rPr>
          <w:rFonts w:ascii="Times New Roman" w:hAnsi="Times New Roman"/>
        </w:rPr>
        <w:t>遲延息</w:t>
      </w:r>
      <w:r w:rsidR="00BC17E6" w:rsidRPr="00DC7FB0">
        <w:rPr>
          <w:rFonts w:ascii="Times New Roman" w:hAnsi="Times New Roman"/>
        </w:rPr>
        <w:t>計</w:t>
      </w:r>
      <w:r w:rsidR="00BC17E6" w:rsidRPr="00DC7FB0">
        <w:rPr>
          <w:rFonts w:ascii="Times New Roman" w:hAnsi="Times New Roman" w:hint="eastAsia"/>
        </w:rPr>
        <w:t>0.</w:t>
      </w:r>
      <w:r w:rsidR="00BC17E6" w:rsidRPr="00DC7FB0">
        <w:rPr>
          <w:rFonts w:ascii="Times New Roman" w:hAnsi="Times New Roman"/>
        </w:rPr>
        <w:t>17</w:t>
      </w:r>
      <w:r w:rsidR="00BC17E6" w:rsidRPr="00DC7FB0">
        <w:rPr>
          <w:rFonts w:ascii="Times New Roman" w:hAnsi="Times New Roman" w:hint="eastAsia"/>
        </w:rPr>
        <w:t>10</w:t>
      </w:r>
      <w:r w:rsidR="00BC17E6" w:rsidRPr="00DC7FB0">
        <w:rPr>
          <w:rFonts w:ascii="Times New Roman" w:hAnsi="Times New Roman" w:hint="eastAsia"/>
        </w:rPr>
        <w:t>億元</w:t>
      </w:r>
      <w:proofErr w:type="gramEnd"/>
      <w:r w:rsidR="00BC17E6" w:rsidRPr="00DC7FB0">
        <w:rPr>
          <w:rFonts w:ascii="Times New Roman" w:hAnsi="Times New Roman"/>
        </w:rPr>
        <w:t>及違約金計</w:t>
      </w:r>
      <w:r w:rsidR="00BC17E6" w:rsidRPr="00DC7FB0">
        <w:rPr>
          <w:rFonts w:ascii="Times New Roman" w:hAnsi="Times New Roman" w:hint="eastAsia"/>
        </w:rPr>
        <w:t>0.0</w:t>
      </w:r>
      <w:r w:rsidR="00BC17E6" w:rsidRPr="00DC7FB0">
        <w:rPr>
          <w:rFonts w:ascii="Times New Roman" w:hAnsi="Times New Roman"/>
        </w:rPr>
        <w:t>17</w:t>
      </w:r>
      <w:r w:rsidR="00BC17E6" w:rsidRPr="00DC7FB0">
        <w:rPr>
          <w:rFonts w:ascii="Times New Roman" w:hAnsi="Times New Roman" w:hint="eastAsia"/>
        </w:rPr>
        <w:t>2</w:t>
      </w:r>
      <w:r w:rsidR="00BC17E6" w:rsidRPr="00DC7FB0">
        <w:rPr>
          <w:rFonts w:ascii="Times New Roman" w:hAnsi="Times New Roman" w:hint="eastAsia"/>
        </w:rPr>
        <w:t>億元</w:t>
      </w:r>
      <w:r w:rsidR="00BC17E6" w:rsidRPr="00DC7FB0">
        <w:rPr>
          <w:rFonts w:ascii="Times New Roman" w:hAnsi="Times New Roman" w:hint="eastAsia"/>
        </w:rPr>
        <w:t>(</w:t>
      </w:r>
      <w:r w:rsidR="00BC17E6" w:rsidRPr="00DC7FB0">
        <w:rPr>
          <w:rFonts w:ascii="Times New Roman" w:hAnsi="Times New Roman"/>
        </w:rPr>
        <w:t>經</w:t>
      </w:r>
      <w:r w:rsidR="00BC17E6" w:rsidRPr="00DC7FB0">
        <w:rPr>
          <w:rFonts w:ascii="Times New Roman" w:hAnsi="Times New Roman"/>
        </w:rPr>
        <w:t>100</w:t>
      </w:r>
      <w:r w:rsidR="00BC17E6" w:rsidRPr="00DC7FB0">
        <w:rPr>
          <w:rFonts w:ascii="Times New Roman" w:hAnsi="Times New Roman"/>
        </w:rPr>
        <w:t>年</w:t>
      </w:r>
      <w:r w:rsidR="00BC17E6" w:rsidRPr="00DC7FB0">
        <w:rPr>
          <w:rFonts w:ascii="Times New Roman" w:hAnsi="Times New Roman"/>
        </w:rPr>
        <w:t>5</w:t>
      </w:r>
      <w:r w:rsidR="00BC17E6" w:rsidRPr="00DC7FB0">
        <w:rPr>
          <w:rFonts w:ascii="Times New Roman" w:hAnsi="Times New Roman"/>
        </w:rPr>
        <w:t>月</w:t>
      </w:r>
      <w:r w:rsidR="00BC17E6" w:rsidRPr="00DC7FB0">
        <w:rPr>
          <w:rFonts w:ascii="Times New Roman" w:hAnsi="Times New Roman"/>
        </w:rPr>
        <w:t>26</w:t>
      </w:r>
      <w:r w:rsidR="00BC17E6" w:rsidRPr="00DC7FB0">
        <w:rPr>
          <w:rFonts w:ascii="Times New Roman" w:hAnsi="Times New Roman"/>
        </w:rPr>
        <w:t>日聯貸會議通過減免</w:t>
      </w:r>
      <w:r w:rsidR="00BC17E6" w:rsidRPr="00DC7FB0">
        <w:rPr>
          <w:rFonts w:ascii="Times New Roman" w:hAnsi="Times New Roman" w:hint="eastAsia"/>
        </w:rPr>
        <w:t>)</w:t>
      </w:r>
      <w:r w:rsidR="00BC17E6" w:rsidRPr="00DC7FB0">
        <w:rPr>
          <w:rFonts w:ascii="Times New Roman" w:hAnsi="Times New Roman" w:hint="eastAsia"/>
        </w:rPr>
        <w:t>。</w:t>
      </w:r>
    </w:p>
    <w:p w:rsidR="00BC17E6" w:rsidRPr="00DC7FB0" w:rsidRDefault="00607D18" w:rsidP="00196496">
      <w:pPr>
        <w:pStyle w:val="4"/>
        <w:spacing w:beforeLines="30"/>
        <w:rPr>
          <w:rFonts w:ascii="Times New Roman" w:hAnsi="Times New Roman"/>
        </w:rPr>
      </w:pPr>
      <w:r w:rsidRPr="00DC7FB0">
        <w:rPr>
          <w:rFonts w:ascii="Times New Roman" w:hAnsi="Times New Roman"/>
        </w:rPr>
        <w:t>前</w:t>
      </w:r>
      <w:proofErr w:type="gramStart"/>
      <w:r w:rsidRPr="00DC7FB0">
        <w:rPr>
          <w:rFonts w:ascii="Times New Roman" w:hAnsi="Times New Roman"/>
        </w:rPr>
        <w:t>臺</w:t>
      </w:r>
      <w:proofErr w:type="gramEnd"/>
      <w:r w:rsidRPr="00DC7FB0">
        <w:rPr>
          <w:rFonts w:ascii="Times New Roman" w:hAnsi="Times New Roman"/>
        </w:rPr>
        <w:t>南縣</w:t>
      </w:r>
      <w:r w:rsidR="00BC17E6" w:rsidRPr="00DC7FB0">
        <w:rPr>
          <w:rFonts w:ascii="Times New Roman" w:hAnsi="Times New Roman"/>
        </w:rPr>
        <w:t>佳里鎮公所</w:t>
      </w:r>
      <w:r w:rsidR="00BC17E6" w:rsidRPr="00DC7FB0">
        <w:rPr>
          <w:rFonts w:ascii="Times New Roman" w:hAnsi="Times New Roman"/>
        </w:rPr>
        <w:t>(</w:t>
      </w:r>
      <w:r w:rsidR="00BC17E6" w:rsidRPr="00DC7FB0">
        <w:rPr>
          <w:rFonts w:ascii="Times New Roman" w:hAnsi="Times New Roman" w:hint="eastAsia"/>
        </w:rPr>
        <w:t>於</w:t>
      </w:r>
      <w:r w:rsidR="00BC17E6" w:rsidRPr="00DC7FB0">
        <w:rPr>
          <w:rFonts w:ascii="Times New Roman" w:hAnsi="Times New Roman" w:hint="eastAsia"/>
        </w:rPr>
        <w:t>99</w:t>
      </w:r>
      <w:r w:rsidR="00BC17E6" w:rsidRPr="00DC7FB0">
        <w:rPr>
          <w:rFonts w:ascii="Times New Roman" w:hAnsi="Times New Roman" w:hint="eastAsia"/>
        </w:rPr>
        <w:t>年</w:t>
      </w:r>
      <w:r w:rsidR="00BC17E6" w:rsidRPr="00DC7FB0">
        <w:rPr>
          <w:rFonts w:ascii="Times New Roman" w:hAnsi="Times New Roman"/>
        </w:rPr>
        <w:t>12</w:t>
      </w:r>
      <w:r w:rsidR="00BC17E6" w:rsidRPr="00DC7FB0">
        <w:rPr>
          <w:rFonts w:ascii="Times New Roman" w:hAnsi="Times New Roman" w:hint="eastAsia"/>
        </w:rPr>
        <w:t>月</w:t>
      </w:r>
      <w:r w:rsidR="00BC17E6" w:rsidRPr="00DC7FB0">
        <w:rPr>
          <w:rFonts w:ascii="Times New Roman" w:hAnsi="Times New Roman"/>
        </w:rPr>
        <w:t>25</w:t>
      </w:r>
      <w:r w:rsidR="00BC17E6" w:rsidRPr="00DC7FB0">
        <w:rPr>
          <w:rFonts w:ascii="Times New Roman" w:hAnsi="Times New Roman" w:hint="eastAsia"/>
        </w:rPr>
        <w:t>日</w:t>
      </w:r>
      <w:proofErr w:type="gramStart"/>
      <w:r w:rsidR="00BC17E6" w:rsidRPr="00DC7FB0">
        <w:rPr>
          <w:rFonts w:ascii="Times New Roman" w:hAnsi="Times New Roman" w:hint="eastAsia"/>
        </w:rPr>
        <w:t>臺</w:t>
      </w:r>
      <w:proofErr w:type="gramEnd"/>
      <w:r w:rsidR="00BC17E6" w:rsidRPr="00DC7FB0">
        <w:rPr>
          <w:rFonts w:ascii="Times New Roman" w:hAnsi="Times New Roman" w:hint="eastAsia"/>
        </w:rPr>
        <w:t>南縣市合併升格為「</w:t>
      </w:r>
      <w:proofErr w:type="gramStart"/>
      <w:r w:rsidR="00BC17E6" w:rsidRPr="00DC7FB0">
        <w:rPr>
          <w:rFonts w:ascii="Times New Roman" w:hAnsi="Times New Roman" w:hint="eastAsia"/>
        </w:rPr>
        <w:t>臺</w:t>
      </w:r>
      <w:proofErr w:type="gramEnd"/>
      <w:r w:rsidR="00BC17E6" w:rsidRPr="00DC7FB0">
        <w:rPr>
          <w:rFonts w:ascii="Times New Roman" w:hAnsi="Times New Roman" w:hint="eastAsia"/>
        </w:rPr>
        <w:t>南市」後，改制</w:t>
      </w:r>
      <w:r w:rsidR="00BC17E6" w:rsidRPr="00DC7FB0">
        <w:rPr>
          <w:rFonts w:ascii="Times New Roman" w:hAnsi="Times New Roman"/>
        </w:rPr>
        <w:t>為</w:t>
      </w:r>
      <w:proofErr w:type="gramStart"/>
      <w:r w:rsidR="00BC17E6" w:rsidRPr="00DC7FB0">
        <w:rPr>
          <w:rFonts w:ascii="Times New Roman" w:hAnsi="Times New Roman"/>
        </w:rPr>
        <w:t>臺</w:t>
      </w:r>
      <w:proofErr w:type="gramEnd"/>
      <w:r w:rsidR="00BC17E6" w:rsidRPr="00DC7FB0">
        <w:rPr>
          <w:rFonts w:ascii="Times New Roman" w:hAnsi="Times New Roman"/>
        </w:rPr>
        <w:t>南市佳里區公所</w:t>
      </w:r>
      <w:r w:rsidR="00BC17E6" w:rsidRPr="00DC7FB0">
        <w:rPr>
          <w:rFonts w:ascii="Times New Roman" w:hAnsi="Times New Roman"/>
        </w:rPr>
        <w:t>)</w:t>
      </w:r>
      <w:r w:rsidR="00BC17E6" w:rsidRPr="00DC7FB0">
        <w:rPr>
          <w:rFonts w:ascii="Times New Roman" w:hAnsi="Times New Roman"/>
        </w:rPr>
        <w:t>於</w:t>
      </w:r>
      <w:r w:rsidR="00BC17E6" w:rsidRPr="00DC7FB0">
        <w:rPr>
          <w:rFonts w:ascii="Times New Roman" w:hAnsi="Times New Roman"/>
        </w:rPr>
        <w:t>78</w:t>
      </w:r>
      <w:r w:rsidR="00BC17E6" w:rsidRPr="00DC7FB0">
        <w:rPr>
          <w:rFonts w:ascii="Times New Roman" w:hAnsi="Times New Roman"/>
        </w:rPr>
        <w:t>年度申貸額度為</w:t>
      </w:r>
      <w:r w:rsidR="00BC17E6" w:rsidRPr="00DC7FB0">
        <w:rPr>
          <w:rFonts w:ascii="Times New Roman" w:hAnsi="Times New Roman" w:hint="eastAsia"/>
        </w:rPr>
        <w:t>0.</w:t>
      </w:r>
      <w:r w:rsidR="00BC17E6" w:rsidRPr="00DC7FB0">
        <w:rPr>
          <w:rFonts w:ascii="Times New Roman" w:hAnsi="Times New Roman"/>
        </w:rPr>
        <w:t>943</w:t>
      </w:r>
      <w:r w:rsidR="00BC17E6" w:rsidRPr="00DC7FB0">
        <w:rPr>
          <w:rFonts w:ascii="Times New Roman" w:hAnsi="Times New Roman" w:hint="eastAsia"/>
        </w:rPr>
        <w:t>8</w:t>
      </w:r>
      <w:r w:rsidR="00BC17E6" w:rsidRPr="00DC7FB0">
        <w:rPr>
          <w:rFonts w:ascii="Times New Roman" w:hAnsi="Times New Roman" w:hint="eastAsia"/>
        </w:rPr>
        <w:t>億元</w:t>
      </w:r>
      <w:r w:rsidR="00BC17E6" w:rsidRPr="00DC7FB0">
        <w:rPr>
          <w:rFonts w:ascii="Times New Roman" w:hAnsi="Times New Roman"/>
        </w:rPr>
        <w:t>，自</w:t>
      </w:r>
      <w:r w:rsidR="00BC17E6" w:rsidRPr="00DC7FB0">
        <w:rPr>
          <w:rFonts w:ascii="Times New Roman" w:hAnsi="Times New Roman"/>
        </w:rPr>
        <w:t>82</w:t>
      </w:r>
      <w:r w:rsidR="00BC17E6" w:rsidRPr="00DC7FB0">
        <w:rPr>
          <w:rFonts w:ascii="Times New Roman" w:hAnsi="Times New Roman"/>
        </w:rPr>
        <w:t>年</w:t>
      </w:r>
      <w:r w:rsidR="00BC17E6" w:rsidRPr="00DC7FB0">
        <w:rPr>
          <w:rFonts w:ascii="Times New Roman" w:hAnsi="Times New Roman"/>
        </w:rPr>
        <w:t>7</w:t>
      </w:r>
      <w:r w:rsidR="00BC17E6" w:rsidRPr="00DC7FB0">
        <w:rPr>
          <w:rFonts w:ascii="Times New Roman" w:hAnsi="Times New Roman"/>
        </w:rPr>
        <w:t>月</w:t>
      </w:r>
      <w:r w:rsidR="00BC17E6" w:rsidRPr="00DC7FB0">
        <w:rPr>
          <w:rFonts w:ascii="Times New Roman" w:hAnsi="Times New Roman"/>
        </w:rPr>
        <w:t>1</w:t>
      </w:r>
      <w:r w:rsidR="00BC17E6" w:rsidRPr="00DC7FB0">
        <w:rPr>
          <w:rFonts w:ascii="Times New Roman" w:hAnsi="Times New Roman"/>
        </w:rPr>
        <w:t>日起未依約償還本息，</w:t>
      </w:r>
      <w:r w:rsidR="00BC17E6" w:rsidRPr="00DC7FB0">
        <w:rPr>
          <w:rFonts w:ascii="Times New Roman" w:hAnsi="Times New Roman" w:hint="eastAsia"/>
        </w:rPr>
        <w:t>致產生</w:t>
      </w:r>
      <w:proofErr w:type="gramStart"/>
      <w:r w:rsidR="003C0D9C" w:rsidRPr="00DC7FB0">
        <w:rPr>
          <w:rFonts w:ascii="Times New Roman" w:hAnsi="Times New Roman"/>
        </w:rPr>
        <w:t>遲延息</w:t>
      </w:r>
      <w:r w:rsidR="00BC17E6" w:rsidRPr="00DC7FB0">
        <w:rPr>
          <w:rFonts w:ascii="Times New Roman" w:hAnsi="Times New Roman"/>
        </w:rPr>
        <w:t>計</w:t>
      </w:r>
      <w:r w:rsidR="00BC17E6" w:rsidRPr="00DC7FB0">
        <w:rPr>
          <w:rFonts w:ascii="Times New Roman" w:hAnsi="Times New Roman" w:hint="eastAsia"/>
        </w:rPr>
        <w:t>0.</w:t>
      </w:r>
      <w:r w:rsidR="00BC17E6" w:rsidRPr="00DC7FB0">
        <w:rPr>
          <w:rFonts w:ascii="Times New Roman" w:hAnsi="Times New Roman"/>
        </w:rPr>
        <w:t>4463</w:t>
      </w:r>
      <w:r w:rsidR="00BC17E6" w:rsidRPr="00DC7FB0">
        <w:rPr>
          <w:rFonts w:ascii="Times New Roman" w:hAnsi="Times New Roman" w:hint="eastAsia"/>
        </w:rPr>
        <w:t>億元</w:t>
      </w:r>
      <w:proofErr w:type="gramEnd"/>
      <w:r w:rsidR="00BC17E6" w:rsidRPr="00DC7FB0">
        <w:rPr>
          <w:rFonts w:ascii="Times New Roman" w:hAnsi="Times New Roman"/>
        </w:rPr>
        <w:t>及違約金計</w:t>
      </w:r>
      <w:r w:rsidR="00BC17E6" w:rsidRPr="00DC7FB0">
        <w:rPr>
          <w:rFonts w:ascii="Times New Roman" w:hAnsi="Times New Roman" w:hint="eastAsia"/>
        </w:rPr>
        <w:t>0.0</w:t>
      </w:r>
      <w:r w:rsidR="00BC17E6" w:rsidRPr="00DC7FB0">
        <w:rPr>
          <w:rFonts w:ascii="Times New Roman" w:hAnsi="Times New Roman"/>
        </w:rPr>
        <w:t>272</w:t>
      </w:r>
      <w:r w:rsidR="00BC17E6" w:rsidRPr="00DC7FB0">
        <w:rPr>
          <w:rFonts w:ascii="Times New Roman" w:hAnsi="Times New Roman" w:hint="eastAsia"/>
        </w:rPr>
        <w:t>億元</w:t>
      </w:r>
      <w:r w:rsidR="00BC17E6" w:rsidRPr="00DC7FB0">
        <w:rPr>
          <w:rFonts w:ascii="Times New Roman" w:hAnsi="Times New Roman" w:hint="eastAsia"/>
        </w:rPr>
        <w:t>(</w:t>
      </w:r>
      <w:r w:rsidR="00BC17E6" w:rsidRPr="00DC7FB0">
        <w:rPr>
          <w:rFonts w:ascii="Times New Roman" w:hAnsi="Times New Roman"/>
        </w:rPr>
        <w:t>經</w:t>
      </w:r>
      <w:r w:rsidR="00BC17E6" w:rsidRPr="00DC7FB0">
        <w:rPr>
          <w:rFonts w:ascii="Times New Roman" w:hAnsi="Times New Roman"/>
        </w:rPr>
        <w:t>100</w:t>
      </w:r>
      <w:r w:rsidR="00BC17E6" w:rsidRPr="00DC7FB0">
        <w:rPr>
          <w:rFonts w:ascii="Times New Roman" w:hAnsi="Times New Roman"/>
        </w:rPr>
        <w:t>年</w:t>
      </w:r>
      <w:r w:rsidR="00BC17E6" w:rsidRPr="00DC7FB0">
        <w:rPr>
          <w:rFonts w:ascii="Times New Roman" w:hAnsi="Times New Roman"/>
        </w:rPr>
        <w:t>5</w:t>
      </w:r>
      <w:r w:rsidR="00BC17E6" w:rsidRPr="00DC7FB0">
        <w:rPr>
          <w:rFonts w:ascii="Times New Roman" w:hAnsi="Times New Roman"/>
        </w:rPr>
        <w:t>月</w:t>
      </w:r>
      <w:r w:rsidR="00BC17E6" w:rsidRPr="00DC7FB0">
        <w:rPr>
          <w:rFonts w:ascii="Times New Roman" w:hAnsi="Times New Roman"/>
        </w:rPr>
        <w:t>26</w:t>
      </w:r>
      <w:r w:rsidR="00BC17E6" w:rsidRPr="00DC7FB0">
        <w:rPr>
          <w:rFonts w:ascii="Times New Roman" w:hAnsi="Times New Roman"/>
        </w:rPr>
        <w:t>日聯貸會議通過減免</w:t>
      </w:r>
      <w:r w:rsidR="00BC17E6" w:rsidRPr="00DC7FB0">
        <w:rPr>
          <w:rFonts w:ascii="Times New Roman" w:hAnsi="Times New Roman" w:hint="eastAsia"/>
        </w:rPr>
        <w:t>)</w:t>
      </w:r>
      <w:r w:rsidR="00BC17E6" w:rsidRPr="00DC7FB0">
        <w:rPr>
          <w:rFonts w:ascii="Times New Roman" w:hAnsi="Times New Roman"/>
        </w:rPr>
        <w:t>。</w:t>
      </w:r>
    </w:p>
    <w:p w:rsidR="00BC17E6" w:rsidRPr="00DC7FB0" w:rsidRDefault="00607D18" w:rsidP="00196496">
      <w:pPr>
        <w:pStyle w:val="4"/>
        <w:spacing w:beforeLines="30"/>
        <w:rPr>
          <w:rFonts w:ascii="Times New Roman" w:hAnsi="Times New Roman"/>
        </w:rPr>
      </w:pPr>
      <w:r w:rsidRPr="00DC7FB0">
        <w:rPr>
          <w:rFonts w:ascii="Times New Roman" w:hAnsi="Times New Roman"/>
        </w:rPr>
        <w:lastRenderedPageBreak/>
        <w:t>前</w:t>
      </w:r>
      <w:proofErr w:type="gramStart"/>
      <w:r w:rsidRPr="00DC7FB0">
        <w:rPr>
          <w:rFonts w:ascii="Times New Roman" w:hAnsi="Times New Roman"/>
        </w:rPr>
        <w:t>臺</w:t>
      </w:r>
      <w:proofErr w:type="gramEnd"/>
      <w:r w:rsidRPr="00DC7FB0">
        <w:rPr>
          <w:rFonts w:ascii="Times New Roman" w:hAnsi="Times New Roman"/>
        </w:rPr>
        <w:t>南縣</w:t>
      </w:r>
      <w:r w:rsidR="00BC17E6" w:rsidRPr="00DC7FB0">
        <w:rPr>
          <w:rFonts w:ascii="Times New Roman" w:hAnsi="Times New Roman"/>
        </w:rPr>
        <w:t>善化鎮公所</w:t>
      </w:r>
      <w:r w:rsidR="00BC17E6" w:rsidRPr="00DC7FB0">
        <w:rPr>
          <w:rFonts w:ascii="Times New Roman" w:hAnsi="Times New Roman"/>
        </w:rPr>
        <w:t>(</w:t>
      </w:r>
      <w:r w:rsidR="00BC17E6" w:rsidRPr="00DC7FB0">
        <w:rPr>
          <w:rFonts w:ascii="Times New Roman" w:hAnsi="Times New Roman" w:hint="eastAsia"/>
        </w:rPr>
        <w:t>於</w:t>
      </w:r>
      <w:r w:rsidR="00BC17E6" w:rsidRPr="00DC7FB0">
        <w:rPr>
          <w:rFonts w:ascii="Times New Roman" w:hAnsi="Times New Roman" w:hint="eastAsia"/>
        </w:rPr>
        <w:t>99</w:t>
      </w:r>
      <w:r w:rsidR="00BC17E6" w:rsidRPr="00DC7FB0">
        <w:rPr>
          <w:rFonts w:ascii="Times New Roman" w:hAnsi="Times New Roman" w:hint="eastAsia"/>
        </w:rPr>
        <w:t>年</w:t>
      </w:r>
      <w:r w:rsidR="00BC17E6" w:rsidRPr="00DC7FB0">
        <w:rPr>
          <w:rFonts w:ascii="Times New Roman" w:hAnsi="Times New Roman"/>
        </w:rPr>
        <w:t>12</w:t>
      </w:r>
      <w:r w:rsidR="00BC17E6" w:rsidRPr="00DC7FB0">
        <w:rPr>
          <w:rFonts w:ascii="Times New Roman" w:hAnsi="Times New Roman" w:hint="eastAsia"/>
        </w:rPr>
        <w:t>月</w:t>
      </w:r>
      <w:r w:rsidR="00BC17E6" w:rsidRPr="00DC7FB0">
        <w:rPr>
          <w:rFonts w:ascii="Times New Roman" w:hAnsi="Times New Roman"/>
        </w:rPr>
        <w:t>25</w:t>
      </w:r>
      <w:r w:rsidR="00BC17E6" w:rsidRPr="00DC7FB0">
        <w:rPr>
          <w:rFonts w:ascii="Times New Roman" w:hAnsi="Times New Roman" w:hint="eastAsia"/>
        </w:rPr>
        <w:t>日</w:t>
      </w:r>
      <w:proofErr w:type="gramStart"/>
      <w:r w:rsidR="00BC17E6" w:rsidRPr="00DC7FB0">
        <w:rPr>
          <w:rFonts w:ascii="Times New Roman" w:hAnsi="Times New Roman" w:hint="eastAsia"/>
        </w:rPr>
        <w:t>臺</w:t>
      </w:r>
      <w:proofErr w:type="gramEnd"/>
      <w:r w:rsidR="00BC17E6" w:rsidRPr="00DC7FB0">
        <w:rPr>
          <w:rFonts w:ascii="Times New Roman" w:hAnsi="Times New Roman" w:hint="eastAsia"/>
        </w:rPr>
        <w:t>南縣市合併升格為「</w:t>
      </w:r>
      <w:proofErr w:type="gramStart"/>
      <w:r w:rsidR="00BC17E6" w:rsidRPr="00DC7FB0">
        <w:rPr>
          <w:rFonts w:ascii="Times New Roman" w:hAnsi="Times New Roman" w:hint="eastAsia"/>
        </w:rPr>
        <w:t>臺</w:t>
      </w:r>
      <w:proofErr w:type="gramEnd"/>
      <w:r w:rsidR="00BC17E6" w:rsidRPr="00DC7FB0">
        <w:rPr>
          <w:rFonts w:ascii="Times New Roman" w:hAnsi="Times New Roman" w:hint="eastAsia"/>
        </w:rPr>
        <w:t>南市」後，改制</w:t>
      </w:r>
      <w:r w:rsidR="00BC17E6" w:rsidRPr="00DC7FB0">
        <w:rPr>
          <w:rFonts w:ascii="Times New Roman" w:hAnsi="Times New Roman"/>
        </w:rPr>
        <w:t>為</w:t>
      </w:r>
      <w:proofErr w:type="gramStart"/>
      <w:r w:rsidR="00BC17E6" w:rsidRPr="00DC7FB0">
        <w:rPr>
          <w:rFonts w:ascii="Times New Roman" w:hAnsi="Times New Roman"/>
        </w:rPr>
        <w:t>臺</w:t>
      </w:r>
      <w:proofErr w:type="gramEnd"/>
      <w:r w:rsidR="00BC17E6" w:rsidRPr="00DC7FB0">
        <w:rPr>
          <w:rFonts w:ascii="Times New Roman" w:hAnsi="Times New Roman"/>
        </w:rPr>
        <w:t>南市善化區公所</w:t>
      </w:r>
      <w:r w:rsidR="00BC17E6" w:rsidRPr="00DC7FB0">
        <w:rPr>
          <w:rFonts w:ascii="Times New Roman" w:hAnsi="Times New Roman"/>
        </w:rPr>
        <w:t>)</w:t>
      </w:r>
      <w:r w:rsidR="00BC17E6" w:rsidRPr="00DC7FB0">
        <w:rPr>
          <w:rFonts w:ascii="Times New Roman" w:hAnsi="Times New Roman"/>
        </w:rPr>
        <w:t>於</w:t>
      </w:r>
      <w:r w:rsidR="00BC17E6" w:rsidRPr="00DC7FB0">
        <w:rPr>
          <w:rFonts w:ascii="Times New Roman" w:hAnsi="Times New Roman"/>
        </w:rPr>
        <w:t>78</w:t>
      </w:r>
      <w:r w:rsidR="00BC17E6" w:rsidRPr="00DC7FB0">
        <w:rPr>
          <w:rFonts w:ascii="Times New Roman" w:hAnsi="Times New Roman"/>
        </w:rPr>
        <w:t>年度申貸額度為</w:t>
      </w:r>
      <w:r w:rsidR="00BC17E6" w:rsidRPr="00DC7FB0">
        <w:rPr>
          <w:rFonts w:ascii="Times New Roman" w:hAnsi="Times New Roman" w:hint="eastAsia"/>
        </w:rPr>
        <w:t>0.</w:t>
      </w:r>
      <w:r w:rsidR="00BC17E6" w:rsidRPr="00DC7FB0">
        <w:rPr>
          <w:rFonts w:ascii="Times New Roman" w:hAnsi="Times New Roman"/>
        </w:rPr>
        <w:t>9836</w:t>
      </w:r>
      <w:r w:rsidR="00BC17E6" w:rsidRPr="00DC7FB0">
        <w:rPr>
          <w:rFonts w:ascii="Times New Roman" w:hAnsi="Times New Roman" w:hint="eastAsia"/>
        </w:rPr>
        <w:t>億元</w:t>
      </w:r>
      <w:r w:rsidR="00BC17E6" w:rsidRPr="00DC7FB0">
        <w:rPr>
          <w:rFonts w:ascii="Times New Roman" w:hAnsi="Times New Roman"/>
        </w:rPr>
        <w:t>，自</w:t>
      </w:r>
      <w:r w:rsidR="00BC17E6" w:rsidRPr="00DC7FB0">
        <w:rPr>
          <w:rFonts w:ascii="Times New Roman" w:hAnsi="Times New Roman"/>
        </w:rPr>
        <w:t>78</w:t>
      </w:r>
      <w:r w:rsidR="00BC17E6" w:rsidRPr="00DC7FB0">
        <w:rPr>
          <w:rFonts w:ascii="Times New Roman" w:hAnsi="Times New Roman"/>
        </w:rPr>
        <w:t>年</w:t>
      </w:r>
      <w:r w:rsidR="00BC17E6" w:rsidRPr="00DC7FB0">
        <w:rPr>
          <w:rFonts w:ascii="Times New Roman" w:hAnsi="Times New Roman"/>
        </w:rPr>
        <w:t>7</w:t>
      </w:r>
      <w:r w:rsidR="00BC17E6" w:rsidRPr="00DC7FB0">
        <w:rPr>
          <w:rFonts w:ascii="Times New Roman" w:hAnsi="Times New Roman"/>
        </w:rPr>
        <w:t>月</w:t>
      </w:r>
      <w:r w:rsidR="00BC17E6" w:rsidRPr="00DC7FB0">
        <w:rPr>
          <w:rFonts w:ascii="Times New Roman" w:hAnsi="Times New Roman"/>
        </w:rPr>
        <w:t>1</w:t>
      </w:r>
      <w:r w:rsidR="00BC17E6" w:rsidRPr="00DC7FB0">
        <w:rPr>
          <w:rFonts w:ascii="Times New Roman" w:hAnsi="Times New Roman"/>
        </w:rPr>
        <w:t>日起未依約償還本息，</w:t>
      </w:r>
      <w:r w:rsidR="00BC17E6" w:rsidRPr="00DC7FB0">
        <w:rPr>
          <w:rFonts w:ascii="Times New Roman" w:hAnsi="Times New Roman" w:hint="eastAsia"/>
        </w:rPr>
        <w:t>致產生</w:t>
      </w:r>
      <w:proofErr w:type="gramStart"/>
      <w:r w:rsidR="003C0D9C" w:rsidRPr="00DC7FB0">
        <w:rPr>
          <w:rFonts w:ascii="Times New Roman" w:hAnsi="Times New Roman"/>
        </w:rPr>
        <w:t>遲延息</w:t>
      </w:r>
      <w:r w:rsidR="00BC17E6" w:rsidRPr="00DC7FB0">
        <w:rPr>
          <w:rFonts w:ascii="Times New Roman" w:hAnsi="Times New Roman"/>
        </w:rPr>
        <w:t>計</w:t>
      </w:r>
      <w:r w:rsidR="00BC17E6" w:rsidRPr="00DC7FB0">
        <w:rPr>
          <w:rFonts w:ascii="Times New Roman" w:hAnsi="Times New Roman" w:hint="eastAsia"/>
        </w:rPr>
        <w:t>0.</w:t>
      </w:r>
      <w:r w:rsidR="00BC17E6" w:rsidRPr="00DC7FB0">
        <w:rPr>
          <w:rFonts w:ascii="Times New Roman" w:hAnsi="Times New Roman"/>
        </w:rPr>
        <w:t>5892</w:t>
      </w:r>
      <w:r w:rsidR="00BC17E6" w:rsidRPr="00DC7FB0">
        <w:rPr>
          <w:rFonts w:ascii="Times New Roman" w:hAnsi="Times New Roman" w:hint="eastAsia"/>
        </w:rPr>
        <w:t>億元</w:t>
      </w:r>
      <w:proofErr w:type="gramEnd"/>
      <w:r w:rsidR="00BC17E6" w:rsidRPr="00DC7FB0">
        <w:rPr>
          <w:rFonts w:ascii="Times New Roman" w:hAnsi="Times New Roman"/>
        </w:rPr>
        <w:t>及違約金計</w:t>
      </w:r>
      <w:r w:rsidR="00BC17E6" w:rsidRPr="00DC7FB0">
        <w:rPr>
          <w:rFonts w:ascii="Times New Roman" w:hAnsi="Times New Roman" w:hint="eastAsia"/>
        </w:rPr>
        <w:t>0.0</w:t>
      </w:r>
      <w:r w:rsidR="00BC17E6" w:rsidRPr="00DC7FB0">
        <w:rPr>
          <w:rFonts w:ascii="Times New Roman" w:hAnsi="Times New Roman"/>
        </w:rPr>
        <w:t>69</w:t>
      </w:r>
      <w:r w:rsidR="00BC17E6" w:rsidRPr="00DC7FB0">
        <w:rPr>
          <w:rFonts w:ascii="Times New Roman" w:hAnsi="Times New Roman" w:hint="eastAsia"/>
        </w:rPr>
        <w:t>3</w:t>
      </w:r>
      <w:r w:rsidR="00BC17E6" w:rsidRPr="00DC7FB0">
        <w:rPr>
          <w:rFonts w:ascii="Times New Roman" w:hAnsi="Times New Roman" w:hint="eastAsia"/>
        </w:rPr>
        <w:t>億元</w:t>
      </w:r>
      <w:r w:rsidR="00BC17E6" w:rsidRPr="00DC7FB0">
        <w:rPr>
          <w:rFonts w:ascii="Times New Roman" w:hAnsi="Times New Roman" w:hint="eastAsia"/>
        </w:rPr>
        <w:t>(</w:t>
      </w:r>
      <w:r w:rsidR="00BC17E6" w:rsidRPr="00DC7FB0">
        <w:rPr>
          <w:rFonts w:ascii="Times New Roman" w:hAnsi="Times New Roman"/>
        </w:rPr>
        <w:t>經</w:t>
      </w:r>
      <w:r w:rsidR="00BC17E6" w:rsidRPr="00DC7FB0">
        <w:rPr>
          <w:rFonts w:ascii="Times New Roman" w:hAnsi="Times New Roman"/>
        </w:rPr>
        <w:t>100</w:t>
      </w:r>
      <w:r w:rsidR="00BC17E6" w:rsidRPr="00DC7FB0">
        <w:rPr>
          <w:rFonts w:ascii="Times New Roman" w:hAnsi="Times New Roman"/>
        </w:rPr>
        <w:t>年</w:t>
      </w:r>
      <w:r w:rsidR="00BC17E6" w:rsidRPr="00DC7FB0">
        <w:rPr>
          <w:rFonts w:ascii="Times New Roman" w:hAnsi="Times New Roman"/>
        </w:rPr>
        <w:t>5</w:t>
      </w:r>
      <w:r w:rsidR="00BC17E6" w:rsidRPr="00DC7FB0">
        <w:rPr>
          <w:rFonts w:ascii="Times New Roman" w:hAnsi="Times New Roman"/>
        </w:rPr>
        <w:t>月</w:t>
      </w:r>
      <w:r w:rsidR="00BC17E6" w:rsidRPr="00DC7FB0">
        <w:rPr>
          <w:rFonts w:ascii="Times New Roman" w:hAnsi="Times New Roman"/>
        </w:rPr>
        <w:t>26</w:t>
      </w:r>
      <w:r w:rsidR="00BC17E6" w:rsidRPr="00DC7FB0">
        <w:rPr>
          <w:rFonts w:ascii="Times New Roman" w:hAnsi="Times New Roman"/>
        </w:rPr>
        <w:t>日聯貸會議通過減免</w:t>
      </w:r>
      <w:r w:rsidR="00BC17E6" w:rsidRPr="00DC7FB0">
        <w:rPr>
          <w:rFonts w:ascii="Times New Roman" w:hAnsi="Times New Roman" w:hint="eastAsia"/>
        </w:rPr>
        <w:t>)</w:t>
      </w:r>
      <w:r w:rsidR="00BC17E6" w:rsidRPr="00DC7FB0">
        <w:rPr>
          <w:rFonts w:ascii="Times New Roman" w:hAnsi="Times New Roman"/>
        </w:rPr>
        <w:t>。</w:t>
      </w:r>
    </w:p>
    <w:p w:rsidR="00BC17E6" w:rsidRPr="00DC7FB0" w:rsidRDefault="00607D18" w:rsidP="00196496">
      <w:pPr>
        <w:pStyle w:val="4"/>
        <w:spacing w:beforeLines="30"/>
        <w:rPr>
          <w:rFonts w:ascii="Times New Roman" w:hAnsi="Times New Roman"/>
        </w:rPr>
      </w:pPr>
      <w:r w:rsidRPr="00DC7FB0">
        <w:rPr>
          <w:rFonts w:ascii="Times New Roman" w:hAnsi="Times New Roman"/>
        </w:rPr>
        <w:t>前</w:t>
      </w:r>
      <w:proofErr w:type="gramStart"/>
      <w:r w:rsidRPr="00DC7FB0">
        <w:rPr>
          <w:rFonts w:ascii="Times New Roman" w:hAnsi="Times New Roman"/>
        </w:rPr>
        <w:t>臺</w:t>
      </w:r>
      <w:proofErr w:type="gramEnd"/>
      <w:r w:rsidRPr="00DC7FB0">
        <w:rPr>
          <w:rFonts w:ascii="Times New Roman" w:hAnsi="Times New Roman"/>
        </w:rPr>
        <w:t>南縣</w:t>
      </w:r>
      <w:r w:rsidR="00BC17E6" w:rsidRPr="00DC7FB0">
        <w:rPr>
          <w:rFonts w:ascii="Times New Roman" w:hAnsi="Times New Roman"/>
        </w:rPr>
        <w:t>歸仁鄉公所</w:t>
      </w:r>
      <w:r w:rsidR="00BC17E6" w:rsidRPr="00DC7FB0">
        <w:rPr>
          <w:rFonts w:ascii="Times New Roman" w:hAnsi="Times New Roman"/>
        </w:rPr>
        <w:t>(</w:t>
      </w:r>
      <w:r w:rsidR="00BC17E6" w:rsidRPr="00DC7FB0">
        <w:rPr>
          <w:rFonts w:ascii="Times New Roman" w:hAnsi="Times New Roman" w:hint="eastAsia"/>
        </w:rPr>
        <w:t>於</w:t>
      </w:r>
      <w:r w:rsidR="00BC17E6" w:rsidRPr="00DC7FB0">
        <w:rPr>
          <w:rFonts w:ascii="Times New Roman" w:hAnsi="Times New Roman" w:hint="eastAsia"/>
        </w:rPr>
        <w:t>99</w:t>
      </w:r>
      <w:r w:rsidR="00BC17E6" w:rsidRPr="00DC7FB0">
        <w:rPr>
          <w:rFonts w:ascii="Times New Roman" w:hAnsi="Times New Roman" w:hint="eastAsia"/>
        </w:rPr>
        <w:t>年</w:t>
      </w:r>
      <w:r w:rsidR="00BC17E6" w:rsidRPr="00DC7FB0">
        <w:rPr>
          <w:rFonts w:ascii="Times New Roman" w:hAnsi="Times New Roman"/>
        </w:rPr>
        <w:t>12</w:t>
      </w:r>
      <w:r w:rsidR="00BC17E6" w:rsidRPr="00DC7FB0">
        <w:rPr>
          <w:rFonts w:ascii="Times New Roman" w:hAnsi="Times New Roman" w:hint="eastAsia"/>
        </w:rPr>
        <w:t>月</w:t>
      </w:r>
      <w:r w:rsidR="00BC17E6" w:rsidRPr="00DC7FB0">
        <w:rPr>
          <w:rFonts w:ascii="Times New Roman" w:hAnsi="Times New Roman"/>
        </w:rPr>
        <w:t>25</w:t>
      </w:r>
      <w:r w:rsidR="00BC17E6" w:rsidRPr="00DC7FB0">
        <w:rPr>
          <w:rFonts w:ascii="Times New Roman" w:hAnsi="Times New Roman" w:hint="eastAsia"/>
        </w:rPr>
        <w:t>日</w:t>
      </w:r>
      <w:proofErr w:type="gramStart"/>
      <w:r w:rsidR="00BC17E6" w:rsidRPr="00DC7FB0">
        <w:rPr>
          <w:rFonts w:ascii="Times New Roman" w:hAnsi="Times New Roman" w:hint="eastAsia"/>
        </w:rPr>
        <w:t>臺</w:t>
      </w:r>
      <w:proofErr w:type="gramEnd"/>
      <w:r w:rsidR="00BC17E6" w:rsidRPr="00DC7FB0">
        <w:rPr>
          <w:rFonts w:ascii="Times New Roman" w:hAnsi="Times New Roman" w:hint="eastAsia"/>
        </w:rPr>
        <w:t>南縣市合併升格為「</w:t>
      </w:r>
      <w:proofErr w:type="gramStart"/>
      <w:r w:rsidR="00BC17E6" w:rsidRPr="00DC7FB0">
        <w:rPr>
          <w:rFonts w:ascii="Times New Roman" w:hAnsi="Times New Roman" w:hint="eastAsia"/>
        </w:rPr>
        <w:t>臺</w:t>
      </w:r>
      <w:proofErr w:type="gramEnd"/>
      <w:r w:rsidR="00BC17E6" w:rsidRPr="00DC7FB0">
        <w:rPr>
          <w:rFonts w:ascii="Times New Roman" w:hAnsi="Times New Roman" w:hint="eastAsia"/>
        </w:rPr>
        <w:t>南市」後，改制</w:t>
      </w:r>
      <w:r w:rsidR="00BC17E6" w:rsidRPr="00DC7FB0">
        <w:rPr>
          <w:rFonts w:ascii="Times New Roman" w:hAnsi="Times New Roman"/>
        </w:rPr>
        <w:t>為</w:t>
      </w:r>
      <w:proofErr w:type="gramStart"/>
      <w:r w:rsidR="00BC17E6" w:rsidRPr="00DC7FB0">
        <w:rPr>
          <w:rFonts w:ascii="Times New Roman" w:hAnsi="Times New Roman"/>
        </w:rPr>
        <w:t>臺</w:t>
      </w:r>
      <w:proofErr w:type="gramEnd"/>
      <w:r w:rsidR="00BC17E6" w:rsidRPr="00DC7FB0">
        <w:rPr>
          <w:rFonts w:ascii="Times New Roman" w:hAnsi="Times New Roman"/>
        </w:rPr>
        <w:t>南市歸仁區公所</w:t>
      </w:r>
      <w:r w:rsidR="00BC17E6" w:rsidRPr="00DC7FB0">
        <w:rPr>
          <w:rFonts w:ascii="Times New Roman" w:hAnsi="Times New Roman"/>
        </w:rPr>
        <w:t>)</w:t>
      </w:r>
      <w:r w:rsidR="00BC17E6" w:rsidRPr="00DC7FB0">
        <w:rPr>
          <w:rFonts w:ascii="Times New Roman" w:hAnsi="Times New Roman"/>
        </w:rPr>
        <w:t>於</w:t>
      </w:r>
      <w:r w:rsidR="00BC17E6" w:rsidRPr="00DC7FB0">
        <w:rPr>
          <w:rFonts w:ascii="Times New Roman" w:hAnsi="Times New Roman"/>
        </w:rPr>
        <w:t>79</w:t>
      </w:r>
      <w:r w:rsidR="00BC17E6" w:rsidRPr="00DC7FB0">
        <w:rPr>
          <w:rFonts w:ascii="Times New Roman" w:hAnsi="Times New Roman"/>
        </w:rPr>
        <w:t>年度申貸額度為</w:t>
      </w:r>
      <w:r w:rsidR="00BC17E6" w:rsidRPr="00DC7FB0">
        <w:rPr>
          <w:rFonts w:ascii="Times New Roman" w:hAnsi="Times New Roman"/>
        </w:rPr>
        <w:t>2</w:t>
      </w:r>
      <w:r w:rsidR="00BC17E6" w:rsidRPr="00DC7FB0">
        <w:rPr>
          <w:rFonts w:ascii="Times New Roman" w:hAnsi="Times New Roman" w:hint="eastAsia"/>
        </w:rPr>
        <w:t>.</w:t>
      </w:r>
      <w:r w:rsidR="00BC17E6" w:rsidRPr="00DC7FB0">
        <w:rPr>
          <w:rFonts w:ascii="Times New Roman" w:hAnsi="Times New Roman"/>
        </w:rPr>
        <w:t>3406</w:t>
      </w:r>
      <w:r w:rsidR="00BC17E6" w:rsidRPr="00DC7FB0">
        <w:rPr>
          <w:rFonts w:ascii="Times New Roman" w:hAnsi="Times New Roman" w:hint="eastAsia"/>
        </w:rPr>
        <w:t>億元</w:t>
      </w:r>
      <w:r w:rsidR="00BC17E6" w:rsidRPr="00DC7FB0">
        <w:rPr>
          <w:rFonts w:ascii="Times New Roman" w:hAnsi="Times New Roman"/>
        </w:rPr>
        <w:t>，自</w:t>
      </w:r>
      <w:r w:rsidR="00BC17E6" w:rsidRPr="00DC7FB0">
        <w:rPr>
          <w:rFonts w:ascii="Times New Roman" w:hAnsi="Times New Roman"/>
        </w:rPr>
        <w:t>79</w:t>
      </w:r>
      <w:r w:rsidR="00BC17E6" w:rsidRPr="00DC7FB0">
        <w:rPr>
          <w:rFonts w:ascii="Times New Roman" w:hAnsi="Times New Roman"/>
        </w:rPr>
        <w:t>年</w:t>
      </w:r>
      <w:r w:rsidR="00BC17E6" w:rsidRPr="00DC7FB0">
        <w:rPr>
          <w:rFonts w:ascii="Times New Roman" w:hAnsi="Times New Roman"/>
        </w:rPr>
        <w:t>7</w:t>
      </w:r>
      <w:r w:rsidR="00BC17E6" w:rsidRPr="00DC7FB0">
        <w:rPr>
          <w:rFonts w:ascii="Times New Roman" w:hAnsi="Times New Roman"/>
        </w:rPr>
        <w:t>月</w:t>
      </w:r>
      <w:r w:rsidR="00BC17E6" w:rsidRPr="00DC7FB0">
        <w:rPr>
          <w:rFonts w:ascii="Times New Roman" w:hAnsi="Times New Roman"/>
        </w:rPr>
        <w:t>1</w:t>
      </w:r>
      <w:r w:rsidR="00BC17E6" w:rsidRPr="00DC7FB0">
        <w:rPr>
          <w:rFonts w:ascii="Times New Roman" w:hAnsi="Times New Roman"/>
        </w:rPr>
        <w:t>日起未依約償還本息，</w:t>
      </w:r>
      <w:r w:rsidR="00BC17E6" w:rsidRPr="00DC7FB0">
        <w:rPr>
          <w:rFonts w:ascii="Times New Roman" w:hAnsi="Times New Roman" w:hint="eastAsia"/>
        </w:rPr>
        <w:t>致產生</w:t>
      </w:r>
      <w:proofErr w:type="gramStart"/>
      <w:r w:rsidR="003C0D9C" w:rsidRPr="00DC7FB0">
        <w:rPr>
          <w:rFonts w:ascii="Times New Roman" w:hAnsi="Times New Roman"/>
        </w:rPr>
        <w:t>遲延息</w:t>
      </w:r>
      <w:r w:rsidR="00BC17E6" w:rsidRPr="00DC7FB0">
        <w:rPr>
          <w:rFonts w:ascii="Times New Roman" w:hAnsi="Times New Roman"/>
        </w:rPr>
        <w:t>計</w:t>
      </w:r>
      <w:r w:rsidR="00BC17E6" w:rsidRPr="00DC7FB0">
        <w:rPr>
          <w:rFonts w:ascii="Times New Roman" w:hAnsi="Times New Roman" w:hint="eastAsia"/>
        </w:rPr>
        <w:t>0.</w:t>
      </w:r>
      <w:r w:rsidR="00BC17E6" w:rsidRPr="00DC7FB0">
        <w:rPr>
          <w:rFonts w:ascii="Times New Roman" w:hAnsi="Times New Roman"/>
        </w:rPr>
        <w:t>968</w:t>
      </w:r>
      <w:r w:rsidR="00BC17E6" w:rsidRPr="00DC7FB0">
        <w:rPr>
          <w:rFonts w:ascii="Times New Roman" w:hAnsi="Times New Roman" w:hint="eastAsia"/>
        </w:rPr>
        <w:t>9</w:t>
      </w:r>
      <w:r w:rsidR="00BC17E6" w:rsidRPr="00DC7FB0">
        <w:rPr>
          <w:rFonts w:ascii="Times New Roman" w:hAnsi="Times New Roman" w:hint="eastAsia"/>
        </w:rPr>
        <w:t>億元</w:t>
      </w:r>
      <w:proofErr w:type="gramEnd"/>
      <w:r w:rsidR="00BC17E6" w:rsidRPr="00DC7FB0">
        <w:rPr>
          <w:rFonts w:ascii="Times New Roman" w:hAnsi="Times New Roman"/>
        </w:rPr>
        <w:t>及違約金計</w:t>
      </w:r>
      <w:r w:rsidR="00BC17E6" w:rsidRPr="00DC7FB0">
        <w:rPr>
          <w:rFonts w:ascii="Times New Roman" w:hAnsi="Times New Roman" w:hint="eastAsia"/>
        </w:rPr>
        <w:t>0.</w:t>
      </w:r>
      <w:r w:rsidR="00BC17E6" w:rsidRPr="00DC7FB0">
        <w:rPr>
          <w:rFonts w:ascii="Times New Roman" w:hAnsi="Times New Roman"/>
        </w:rPr>
        <w:t>1855</w:t>
      </w:r>
      <w:r w:rsidR="00BC17E6" w:rsidRPr="00DC7FB0">
        <w:rPr>
          <w:rFonts w:ascii="Times New Roman" w:hAnsi="Times New Roman" w:hint="eastAsia"/>
        </w:rPr>
        <w:t>億元</w:t>
      </w:r>
      <w:r w:rsidR="00BC17E6" w:rsidRPr="00DC7FB0">
        <w:rPr>
          <w:rFonts w:ascii="Times New Roman" w:hAnsi="Times New Roman" w:hint="eastAsia"/>
        </w:rPr>
        <w:t>(</w:t>
      </w:r>
      <w:r w:rsidR="00BC17E6" w:rsidRPr="00DC7FB0">
        <w:rPr>
          <w:rFonts w:ascii="Times New Roman" w:hAnsi="Times New Roman"/>
        </w:rPr>
        <w:t>經</w:t>
      </w:r>
      <w:r w:rsidR="00BC17E6" w:rsidRPr="00DC7FB0">
        <w:rPr>
          <w:rFonts w:ascii="Times New Roman" w:hAnsi="Times New Roman"/>
        </w:rPr>
        <w:t>100</w:t>
      </w:r>
      <w:r w:rsidR="00BC17E6" w:rsidRPr="00DC7FB0">
        <w:rPr>
          <w:rFonts w:ascii="Times New Roman" w:hAnsi="Times New Roman"/>
        </w:rPr>
        <w:t>年</w:t>
      </w:r>
      <w:r w:rsidR="00BC17E6" w:rsidRPr="00DC7FB0">
        <w:rPr>
          <w:rFonts w:ascii="Times New Roman" w:hAnsi="Times New Roman"/>
        </w:rPr>
        <w:t>5</w:t>
      </w:r>
      <w:r w:rsidR="00BC17E6" w:rsidRPr="00DC7FB0">
        <w:rPr>
          <w:rFonts w:ascii="Times New Roman" w:hAnsi="Times New Roman"/>
        </w:rPr>
        <w:t>月</w:t>
      </w:r>
      <w:r w:rsidR="00BC17E6" w:rsidRPr="00DC7FB0">
        <w:rPr>
          <w:rFonts w:ascii="Times New Roman" w:hAnsi="Times New Roman"/>
        </w:rPr>
        <w:t>26</w:t>
      </w:r>
      <w:r w:rsidR="00BC17E6" w:rsidRPr="00DC7FB0">
        <w:rPr>
          <w:rFonts w:ascii="Times New Roman" w:hAnsi="Times New Roman"/>
        </w:rPr>
        <w:t>日聯貸會議通過減免</w:t>
      </w:r>
      <w:r w:rsidR="00BC17E6" w:rsidRPr="00DC7FB0">
        <w:rPr>
          <w:rFonts w:ascii="Times New Roman" w:hAnsi="Times New Roman" w:hint="eastAsia"/>
        </w:rPr>
        <w:t>)</w:t>
      </w:r>
      <w:r w:rsidR="00BC17E6" w:rsidRPr="00DC7FB0">
        <w:rPr>
          <w:rFonts w:ascii="Times New Roman" w:hAnsi="Times New Roman"/>
        </w:rPr>
        <w:t>。</w:t>
      </w:r>
    </w:p>
    <w:p w:rsidR="00F83471" w:rsidRPr="00DC7FB0" w:rsidRDefault="00F83471" w:rsidP="00196496">
      <w:pPr>
        <w:pStyle w:val="4"/>
        <w:spacing w:beforeLines="30"/>
        <w:rPr>
          <w:rFonts w:ascii="Times New Roman" w:hAnsi="Times New Roman"/>
        </w:rPr>
      </w:pPr>
      <w:r w:rsidRPr="00DC7FB0">
        <w:rPr>
          <w:rFonts w:ascii="Times New Roman" w:hAnsi="Times New Roman"/>
        </w:rPr>
        <w:t>嘉義縣太保市公所於</w:t>
      </w:r>
      <w:r w:rsidRPr="00DC7FB0">
        <w:rPr>
          <w:rFonts w:ascii="Times New Roman" w:hAnsi="Times New Roman"/>
        </w:rPr>
        <w:t>85</w:t>
      </w:r>
      <w:r w:rsidRPr="00DC7FB0">
        <w:rPr>
          <w:rFonts w:ascii="Times New Roman" w:hAnsi="Times New Roman"/>
        </w:rPr>
        <w:t>年度申貸額度為</w:t>
      </w:r>
      <w:r w:rsidRPr="00DC7FB0">
        <w:rPr>
          <w:rFonts w:ascii="Times New Roman" w:hAnsi="Times New Roman"/>
        </w:rPr>
        <w:t>2</w:t>
      </w:r>
      <w:r w:rsidR="00C41181" w:rsidRPr="00DC7FB0">
        <w:rPr>
          <w:rFonts w:ascii="Times New Roman" w:hAnsi="Times New Roman" w:hint="eastAsia"/>
        </w:rPr>
        <w:t>.</w:t>
      </w:r>
      <w:r w:rsidRPr="00DC7FB0">
        <w:rPr>
          <w:rFonts w:ascii="Times New Roman" w:hAnsi="Times New Roman"/>
        </w:rPr>
        <w:t>0000</w:t>
      </w:r>
      <w:r w:rsidR="00C41181" w:rsidRPr="00DC7FB0">
        <w:rPr>
          <w:rFonts w:ascii="Times New Roman" w:hAnsi="Times New Roman" w:hint="eastAsia"/>
        </w:rPr>
        <w:t>億元</w:t>
      </w:r>
      <w:r w:rsidRPr="00DC7FB0">
        <w:rPr>
          <w:rFonts w:ascii="Times New Roman" w:hAnsi="Times New Roman"/>
        </w:rPr>
        <w:t>，該公所於</w:t>
      </w:r>
      <w:r w:rsidRPr="00DC7FB0">
        <w:rPr>
          <w:rFonts w:ascii="Times New Roman" w:hAnsi="Times New Roman"/>
        </w:rPr>
        <w:t>95</w:t>
      </w:r>
      <w:r w:rsidRPr="00DC7FB0">
        <w:rPr>
          <w:rFonts w:ascii="Times New Roman" w:hAnsi="Times New Roman"/>
        </w:rPr>
        <w:t>年以前因財政困難，除按期繳納利息外，本金僅於</w:t>
      </w:r>
      <w:r w:rsidRPr="00DC7FB0">
        <w:rPr>
          <w:rFonts w:ascii="Times New Roman" w:hAnsi="Times New Roman"/>
        </w:rPr>
        <w:t>90</w:t>
      </w:r>
      <w:r w:rsidRPr="00DC7FB0">
        <w:rPr>
          <w:rFonts w:ascii="Times New Roman" w:hAnsi="Times New Roman"/>
        </w:rPr>
        <w:t>、</w:t>
      </w:r>
      <w:r w:rsidRPr="00DC7FB0">
        <w:rPr>
          <w:rFonts w:ascii="Times New Roman" w:hAnsi="Times New Roman"/>
        </w:rPr>
        <w:t>93</w:t>
      </w:r>
      <w:r w:rsidRPr="00DC7FB0">
        <w:rPr>
          <w:rFonts w:ascii="Times New Roman" w:hAnsi="Times New Roman"/>
        </w:rPr>
        <w:t>及</w:t>
      </w:r>
      <w:r w:rsidRPr="00DC7FB0">
        <w:rPr>
          <w:rFonts w:ascii="Times New Roman" w:hAnsi="Times New Roman"/>
        </w:rPr>
        <w:t>94</w:t>
      </w:r>
      <w:r w:rsidRPr="00DC7FB0">
        <w:rPr>
          <w:rFonts w:ascii="Times New Roman" w:hAnsi="Times New Roman"/>
        </w:rPr>
        <w:t>年度分別償還</w:t>
      </w:r>
      <w:r w:rsidR="00C41181" w:rsidRPr="00DC7FB0">
        <w:rPr>
          <w:rFonts w:ascii="Times New Roman" w:hAnsi="Times New Roman" w:hint="eastAsia"/>
        </w:rPr>
        <w:t>0.0</w:t>
      </w:r>
      <w:r w:rsidRPr="00DC7FB0">
        <w:rPr>
          <w:rFonts w:ascii="Times New Roman" w:hAnsi="Times New Roman"/>
        </w:rPr>
        <w:t>500</w:t>
      </w:r>
      <w:r w:rsidR="00C41181" w:rsidRPr="00DC7FB0">
        <w:rPr>
          <w:rFonts w:ascii="Times New Roman" w:hAnsi="Times New Roman" w:hint="eastAsia"/>
        </w:rPr>
        <w:t>億元</w:t>
      </w:r>
      <w:r w:rsidRPr="00DC7FB0">
        <w:rPr>
          <w:rFonts w:ascii="Times New Roman" w:hAnsi="Times New Roman"/>
        </w:rPr>
        <w:t>、</w:t>
      </w:r>
      <w:r w:rsidR="00C41181" w:rsidRPr="00DC7FB0">
        <w:rPr>
          <w:rFonts w:ascii="Times New Roman" w:hAnsi="Times New Roman" w:hint="eastAsia"/>
        </w:rPr>
        <w:t>0.0</w:t>
      </w:r>
      <w:r w:rsidRPr="00DC7FB0">
        <w:rPr>
          <w:rFonts w:ascii="Times New Roman" w:hAnsi="Times New Roman"/>
        </w:rPr>
        <w:t>200</w:t>
      </w:r>
      <w:r w:rsidR="00C41181" w:rsidRPr="00DC7FB0">
        <w:rPr>
          <w:rFonts w:ascii="Times New Roman" w:hAnsi="Times New Roman" w:hint="eastAsia"/>
        </w:rPr>
        <w:t>億元</w:t>
      </w:r>
      <w:r w:rsidRPr="00DC7FB0">
        <w:rPr>
          <w:rFonts w:ascii="Times New Roman" w:hAnsi="Times New Roman"/>
        </w:rPr>
        <w:t>及</w:t>
      </w:r>
      <w:r w:rsidR="00C41181" w:rsidRPr="00DC7FB0">
        <w:rPr>
          <w:rFonts w:ascii="Times New Roman" w:hAnsi="Times New Roman" w:hint="eastAsia"/>
        </w:rPr>
        <w:t>0.0</w:t>
      </w:r>
      <w:r w:rsidRPr="00DC7FB0">
        <w:rPr>
          <w:rFonts w:ascii="Times New Roman" w:hAnsi="Times New Roman"/>
        </w:rPr>
        <w:t>300</w:t>
      </w:r>
      <w:r w:rsidR="00C41181" w:rsidRPr="00DC7FB0">
        <w:rPr>
          <w:rFonts w:ascii="Times New Roman" w:hAnsi="Times New Roman" w:hint="eastAsia"/>
        </w:rPr>
        <w:t>億元</w:t>
      </w:r>
      <w:r w:rsidRPr="00DC7FB0">
        <w:rPr>
          <w:rFonts w:ascii="Times New Roman" w:hAnsi="Times New Roman"/>
        </w:rPr>
        <w:t>；</w:t>
      </w:r>
      <w:r w:rsidRPr="00DC7FB0">
        <w:rPr>
          <w:rFonts w:ascii="Times New Roman" w:hAnsi="Times New Roman"/>
        </w:rPr>
        <w:t>95</w:t>
      </w:r>
      <w:r w:rsidRPr="00DC7FB0">
        <w:rPr>
          <w:rFonts w:ascii="Times New Roman" w:hAnsi="Times New Roman"/>
        </w:rPr>
        <w:t>至</w:t>
      </w:r>
      <w:r w:rsidRPr="00DC7FB0">
        <w:rPr>
          <w:rFonts w:ascii="Times New Roman" w:hAnsi="Times New Roman"/>
        </w:rPr>
        <w:t>98</w:t>
      </w:r>
      <w:r w:rsidRPr="00DC7FB0">
        <w:rPr>
          <w:rFonts w:ascii="Times New Roman" w:hAnsi="Times New Roman"/>
        </w:rPr>
        <w:t>年共繳納</w:t>
      </w:r>
      <w:r w:rsidRPr="00DC7FB0">
        <w:rPr>
          <w:rFonts w:ascii="Times New Roman" w:hAnsi="Times New Roman"/>
        </w:rPr>
        <w:t>(5</w:t>
      </w:r>
      <w:r w:rsidRPr="00DC7FB0">
        <w:rPr>
          <w:rFonts w:ascii="Times New Roman" w:hAnsi="Times New Roman"/>
        </w:rPr>
        <w:t>次</w:t>
      </w:r>
      <w:r w:rsidRPr="00DC7FB0">
        <w:rPr>
          <w:rFonts w:ascii="Times New Roman" w:hAnsi="Times New Roman"/>
        </w:rPr>
        <w:t>)</w:t>
      </w:r>
      <w:r w:rsidRPr="00DC7FB0">
        <w:rPr>
          <w:rFonts w:ascii="Times New Roman" w:hAnsi="Times New Roman"/>
        </w:rPr>
        <w:t>本金</w:t>
      </w:r>
      <w:r w:rsidR="00C41181" w:rsidRPr="00DC7FB0">
        <w:rPr>
          <w:rFonts w:ascii="Times New Roman" w:hAnsi="Times New Roman" w:hint="eastAsia"/>
        </w:rPr>
        <w:t>0.0</w:t>
      </w:r>
      <w:r w:rsidRPr="00DC7FB0">
        <w:rPr>
          <w:rFonts w:ascii="Times New Roman" w:hAnsi="Times New Roman"/>
        </w:rPr>
        <w:t>40</w:t>
      </w:r>
      <w:r w:rsidR="00C41181" w:rsidRPr="00DC7FB0">
        <w:rPr>
          <w:rFonts w:ascii="Times New Roman" w:hAnsi="Times New Roman" w:hint="eastAsia"/>
        </w:rPr>
        <w:t>0</w:t>
      </w:r>
      <w:r w:rsidR="00C41181" w:rsidRPr="00DC7FB0">
        <w:rPr>
          <w:rFonts w:ascii="Times New Roman" w:hAnsi="Times New Roman" w:hint="eastAsia"/>
        </w:rPr>
        <w:t>億元</w:t>
      </w:r>
      <w:r w:rsidRPr="00DC7FB0">
        <w:rPr>
          <w:rFonts w:ascii="Times New Roman" w:hAnsi="Times New Roman"/>
        </w:rPr>
        <w:t>、利息</w:t>
      </w:r>
      <w:r w:rsidR="00C41181" w:rsidRPr="00DC7FB0">
        <w:rPr>
          <w:rFonts w:ascii="Times New Roman" w:hAnsi="Times New Roman" w:hint="eastAsia"/>
        </w:rPr>
        <w:t>0.0</w:t>
      </w:r>
      <w:r w:rsidRPr="00DC7FB0">
        <w:rPr>
          <w:rFonts w:ascii="Times New Roman" w:hAnsi="Times New Roman"/>
        </w:rPr>
        <w:t>502</w:t>
      </w:r>
      <w:r w:rsidR="00C41181" w:rsidRPr="00DC7FB0">
        <w:rPr>
          <w:rFonts w:ascii="Times New Roman" w:hAnsi="Times New Roman" w:hint="eastAsia"/>
        </w:rPr>
        <w:t>億元</w:t>
      </w:r>
      <w:r w:rsidR="00284CE6" w:rsidRPr="00DC7FB0">
        <w:rPr>
          <w:rFonts w:ascii="Times New Roman" w:hAnsi="Times New Roman" w:hint="eastAsia"/>
        </w:rPr>
        <w:t>，致產生</w:t>
      </w:r>
      <w:r w:rsidR="00284CE6" w:rsidRPr="00DC7FB0">
        <w:rPr>
          <w:rFonts w:ascii="Times New Roman" w:hAnsi="Times New Roman"/>
        </w:rPr>
        <w:t>違約金及</w:t>
      </w:r>
      <w:proofErr w:type="gramStart"/>
      <w:r w:rsidR="00284CE6" w:rsidRPr="00DC7FB0">
        <w:rPr>
          <w:rFonts w:ascii="Times New Roman" w:hAnsi="Times New Roman"/>
        </w:rPr>
        <w:t>遲延息計</w:t>
      </w:r>
      <w:r w:rsidR="00C41181" w:rsidRPr="00DC7FB0">
        <w:rPr>
          <w:rFonts w:ascii="Times New Roman" w:hAnsi="Times New Roman" w:hint="eastAsia"/>
        </w:rPr>
        <w:t>0.0</w:t>
      </w:r>
      <w:r w:rsidR="00284CE6" w:rsidRPr="00DC7FB0">
        <w:rPr>
          <w:rFonts w:ascii="Times New Roman" w:hAnsi="Times New Roman"/>
        </w:rPr>
        <w:t>756</w:t>
      </w:r>
      <w:r w:rsidR="00C41181" w:rsidRPr="00DC7FB0">
        <w:rPr>
          <w:rFonts w:ascii="Times New Roman" w:hAnsi="Times New Roman" w:hint="eastAsia"/>
        </w:rPr>
        <w:t>億元</w:t>
      </w:r>
      <w:proofErr w:type="gramEnd"/>
      <w:r w:rsidR="00284CE6" w:rsidRPr="00DC7FB0">
        <w:rPr>
          <w:rFonts w:ascii="Times New Roman" w:hAnsi="Times New Roman" w:hint="eastAsia"/>
        </w:rPr>
        <w:t>(</w:t>
      </w:r>
      <w:r w:rsidR="00284CE6" w:rsidRPr="00DC7FB0">
        <w:rPr>
          <w:rFonts w:ascii="Times New Roman" w:hAnsi="Times New Roman" w:hint="eastAsia"/>
        </w:rPr>
        <w:t>經</w:t>
      </w:r>
      <w:r w:rsidRPr="00DC7FB0">
        <w:rPr>
          <w:rFonts w:ascii="Times New Roman" w:hAnsi="Times New Roman"/>
        </w:rPr>
        <w:t>99</w:t>
      </w:r>
      <w:r w:rsidRPr="00DC7FB0">
        <w:rPr>
          <w:rFonts w:ascii="Times New Roman" w:hAnsi="Times New Roman"/>
        </w:rPr>
        <w:t>年</w:t>
      </w:r>
      <w:r w:rsidRPr="00DC7FB0">
        <w:rPr>
          <w:rFonts w:ascii="Times New Roman" w:hAnsi="Times New Roman"/>
        </w:rPr>
        <w:t>7</w:t>
      </w:r>
      <w:r w:rsidRPr="00DC7FB0">
        <w:rPr>
          <w:rFonts w:ascii="Times New Roman" w:hAnsi="Times New Roman"/>
        </w:rPr>
        <w:t>月</w:t>
      </w:r>
      <w:r w:rsidRPr="00DC7FB0">
        <w:rPr>
          <w:rFonts w:ascii="Times New Roman" w:hAnsi="Times New Roman"/>
        </w:rPr>
        <w:t>21</w:t>
      </w:r>
      <w:r w:rsidRPr="00DC7FB0">
        <w:rPr>
          <w:rFonts w:ascii="Times New Roman" w:hAnsi="Times New Roman"/>
        </w:rPr>
        <w:t>日聯貸會議，</w:t>
      </w:r>
      <w:proofErr w:type="gramStart"/>
      <w:r w:rsidRPr="00DC7FB0">
        <w:rPr>
          <w:rFonts w:ascii="Times New Roman" w:hAnsi="Times New Roman"/>
        </w:rPr>
        <w:t>決議倘依還</w:t>
      </w:r>
      <w:proofErr w:type="gramEnd"/>
      <w:r w:rsidRPr="00DC7FB0">
        <w:rPr>
          <w:rFonts w:ascii="Times New Roman" w:hAnsi="Times New Roman"/>
        </w:rPr>
        <w:t>款計畫償還，將</w:t>
      </w:r>
      <w:r w:rsidR="00284CE6" w:rsidRPr="00DC7FB0">
        <w:rPr>
          <w:rFonts w:ascii="Times New Roman" w:hAnsi="Times New Roman" w:hint="eastAsia"/>
        </w:rPr>
        <w:t>予</w:t>
      </w:r>
      <w:r w:rsidRPr="00DC7FB0">
        <w:rPr>
          <w:rFonts w:ascii="Times New Roman" w:hAnsi="Times New Roman"/>
        </w:rPr>
        <w:t>減免</w:t>
      </w:r>
      <w:r w:rsidR="00284CE6" w:rsidRPr="00DC7FB0">
        <w:rPr>
          <w:rFonts w:ascii="Times New Roman" w:hAnsi="Times New Roman" w:hint="eastAsia"/>
        </w:rPr>
        <w:t>)</w:t>
      </w:r>
      <w:r w:rsidRPr="00DC7FB0">
        <w:rPr>
          <w:rFonts w:ascii="Times New Roman" w:hAnsi="Times New Roman"/>
        </w:rPr>
        <w:t>。</w:t>
      </w:r>
    </w:p>
    <w:p w:rsidR="00F83471" w:rsidRPr="00DC7FB0" w:rsidRDefault="00F83471" w:rsidP="00196496">
      <w:pPr>
        <w:pStyle w:val="4"/>
        <w:spacing w:beforeLines="30"/>
        <w:rPr>
          <w:rFonts w:ascii="Times New Roman" w:hAnsi="Times New Roman"/>
        </w:rPr>
      </w:pPr>
      <w:r w:rsidRPr="00DC7FB0">
        <w:rPr>
          <w:rFonts w:ascii="Times New Roman" w:hAnsi="Times New Roman"/>
        </w:rPr>
        <w:t>嘉義縣朴子市公所於</w:t>
      </w:r>
      <w:r w:rsidRPr="00DC7FB0">
        <w:rPr>
          <w:rFonts w:ascii="Times New Roman" w:hAnsi="Times New Roman"/>
        </w:rPr>
        <w:t>77</w:t>
      </w:r>
      <w:r w:rsidRPr="00DC7FB0">
        <w:rPr>
          <w:rFonts w:ascii="Times New Roman" w:hAnsi="Times New Roman"/>
        </w:rPr>
        <w:t>年度申貸額度為</w:t>
      </w:r>
      <w:r w:rsidRPr="00DC7FB0">
        <w:rPr>
          <w:rFonts w:ascii="Times New Roman" w:hAnsi="Times New Roman"/>
        </w:rPr>
        <w:t>2</w:t>
      </w:r>
      <w:r w:rsidR="00C41181" w:rsidRPr="00DC7FB0">
        <w:rPr>
          <w:rFonts w:ascii="Times New Roman" w:hAnsi="Times New Roman" w:hint="eastAsia"/>
        </w:rPr>
        <w:t>.</w:t>
      </w:r>
      <w:r w:rsidRPr="00DC7FB0">
        <w:rPr>
          <w:rFonts w:ascii="Times New Roman" w:hAnsi="Times New Roman"/>
        </w:rPr>
        <w:t>9010</w:t>
      </w:r>
      <w:r w:rsidR="00C41181" w:rsidRPr="00DC7FB0">
        <w:rPr>
          <w:rFonts w:ascii="Times New Roman" w:hAnsi="Times New Roman" w:hint="eastAsia"/>
        </w:rPr>
        <w:t>億元</w:t>
      </w:r>
      <w:r w:rsidRPr="00DC7FB0">
        <w:rPr>
          <w:rFonts w:ascii="Times New Roman" w:hAnsi="Times New Roman"/>
        </w:rPr>
        <w:t>，該公所自借款後僅償還</w:t>
      </w:r>
      <w:r w:rsidRPr="00DC7FB0">
        <w:rPr>
          <w:rFonts w:ascii="Times New Roman" w:hAnsi="Times New Roman"/>
        </w:rPr>
        <w:t>78</w:t>
      </w:r>
      <w:r w:rsidRPr="00DC7FB0">
        <w:rPr>
          <w:rFonts w:ascii="Times New Roman" w:hAnsi="Times New Roman"/>
        </w:rPr>
        <w:t>年度之貸款本息，</w:t>
      </w:r>
      <w:r w:rsidRPr="00DC7FB0">
        <w:rPr>
          <w:rFonts w:ascii="Times New Roman" w:hAnsi="Times New Roman"/>
        </w:rPr>
        <w:t>79</w:t>
      </w:r>
      <w:r w:rsidRPr="00DC7FB0">
        <w:rPr>
          <w:rFonts w:ascii="Times New Roman" w:hAnsi="Times New Roman"/>
        </w:rPr>
        <w:t>至</w:t>
      </w:r>
      <w:r w:rsidRPr="00DC7FB0">
        <w:rPr>
          <w:rFonts w:ascii="Times New Roman" w:hAnsi="Times New Roman"/>
        </w:rPr>
        <w:t>90</w:t>
      </w:r>
      <w:r w:rsidRPr="00DC7FB0">
        <w:rPr>
          <w:rFonts w:ascii="Times New Roman" w:hAnsi="Times New Roman"/>
        </w:rPr>
        <w:t>年</w:t>
      </w:r>
      <w:proofErr w:type="gramStart"/>
      <w:r w:rsidRPr="00DC7FB0">
        <w:rPr>
          <w:rFonts w:ascii="Times New Roman" w:hAnsi="Times New Roman"/>
        </w:rPr>
        <w:t>均未攤</w:t>
      </w:r>
      <w:proofErr w:type="gramEnd"/>
      <w:r w:rsidRPr="00DC7FB0">
        <w:rPr>
          <w:rFonts w:ascii="Times New Roman" w:hAnsi="Times New Roman"/>
        </w:rPr>
        <w:t>還本息；</w:t>
      </w:r>
      <w:r w:rsidRPr="00DC7FB0">
        <w:rPr>
          <w:rFonts w:ascii="Times New Roman" w:hAnsi="Times New Roman"/>
        </w:rPr>
        <w:t>91</w:t>
      </w:r>
      <w:r w:rsidRPr="00DC7FB0">
        <w:rPr>
          <w:rFonts w:ascii="Times New Roman" w:hAnsi="Times New Roman"/>
        </w:rPr>
        <w:t>至</w:t>
      </w:r>
      <w:r w:rsidRPr="00DC7FB0">
        <w:rPr>
          <w:rFonts w:ascii="Times New Roman" w:hAnsi="Times New Roman"/>
        </w:rPr>
        <w:t>98</w:t>
      </w:r>
      <w:r w:rsidRPr="00DC7FB0">
        <w:rPr>
          <w:rFonts w:ascii="Times New Roman" w:hAnsi="Times New Roman"/>
        </w:rPr>
        <w:t>年共繳納</w:t>
      </w:r>
      <w:r w:rsidRPr="00DC7FB0">
        <w:rPr>
          <w:rFonts w:ascii="Times New Roman" w:hAnsi="Times New Roman"/>
        </w:rPr>
        <w:t>(26</w:t>
      </w:r>
      <w:r w:rsidRPr="00DC7FB0">
        <w:rPr>
          <w:rFonts w:ascii="Times New Roman" w:hAnsi="Times New Roman"/>
        </w:rPr>
        <w:t>次</w:t>
      </w:r>
      <w:r w:rsidRPr="00DC7FB0">
        <w:rPr>
          <w:rFonts w:ascii="Times New Roman" w:hAnsi="Times New Roman"/>
        </w:rPr>
        <w:t>)</w:t>
      </w:r>
      <w:r w:rsidRPr="00DC7FB0">
        <w:rPr>
          <w:rFonts w:ascii="Times New Roman" w:hAnsi="Times New Roman"/>
        </w:rPr>
        <w:t>本金</w:t>
      </w:r>
      <w:r w:rsidR="00C41181" w:rsidRPr="00DC7FB0">
        <w:rPr>
          <w:rFonts w:ascii="Times New Roman" w:hAnsi="Times New Roman" w:hint="eastAsia"/>
        </w:rPr>
        <w:t>0.</w:t>
      </w:r>
      <w:r w:rsidRPr="00DC7FB0">
        <w:rPr>
          <w:rFonts w:ascii="Times New Roman" w:hAnsi="Times New Roman"/>
        </w:rPr>
        <w:t>4164</w:t>
      </w:r>
      <w:r w:rsidR="00C41181" w:rsidRPr="00DC7FB0">
        <w:rPr>
          <w:rFonts w:ascii="Times New Roman" w:hAnsi="Times New Roman" w:hint="eastAsia"/>
        </w:rPr>
        <w:t>億元</w:t>
      </w:r>
      <w:r w:rsidRPr="00DC7FB0">
        <w:rPr>
          <w:rFonts w:ascii="Times New Roman" w:hAnsi="Times New Roman"/>
        </w:rPr>
        <w:t>、利息</w:t>
      </w:r>
      <w:r w:rsidR="00C41181" w:rsidRPr="00DC7FB0">
        <w:rPr>
          <w:rFonts w:ascii="Times New Roman" w:hAnsi="Times New Roman" w:hint="eastAsia"/>
        </w:rPr>
        <w:t>0.0</w:t>
      </w:r>
      <w:r w:rsidRPr="00DC7FB0">
        <w:rPr>
          <w:rFonts w:ascii="Times New Roman" w:hAnsi="Times New Roman"/>
        </w:rPr>
        <w:t>250</w:t>
      </w:r>
      <w:r w:rsidR="00C41181" w:rsidRPr="00DC7FB0">
        <w:rPr>
          <w:rFonts w:ascii="Times New Roman" w:hAnsi="Times New Roman" w:hint="eastAsia"/>
        </w:rPr>
        <w:t>億元</w:t>
      </w:r>
      <w:r w:rsidR="00284CE6" w:rsidRPr="00DC7FB0">
        <w:rPr>
          <w:rFonts w:ascii="Times New Roman" w:hAnsi="Times New Roman" w:hint="eastAsia"/>
        </w:rPr>
        <w:t>，致產生</w:t>
      </w:r>
      <w:r w:rsidR="00284CE6" w:rsidRPr="00DC7FB0">
        <w:rPr>
          <w:rFonts w:ascii="Times New Roman" w:hAnsi="Times New Roman"/>
        </w:rPr>
        <w:t>違約金及</w:t>
      </w:r>
      <w:proofErr w:type="gramStart"/>
      <w:r w:rsidR="00284CE6" w:rsidRPr="00DC7FB0">
        <w:rPr>
          <w:rFonts w:ascii="Times New Roman" w:hAnsi="Times New Roman"/>
        </w:rPr>
        <w:t>遲延息計</w:t>
      </w:r>
      <w:r w:rsidR="00284CE6" w:rsidRPr="00DC7FB0">
        <w:rPr>
          <w:rFonts w:ascii="Times New Roman" w:hAnsi="Times New Roman"/>
        </w:rPr>
        <w:t>2</w:t>
      </w:r>
      <w:r w:rsidR="00C41181" w:rsidRPr="00DC7FB0">
        <w:rPr>
          <w:rFonts w:ascii="Times New Roman" w:hAnsi="Times New Roman" w:hint="eastAsia"/>
        </w:rPr>
        <w:t>.</w:t>
      </w:r>
      <w:r w:rsidR="00284CE6" w:rsidRPr="00DC7FB0">
        <w:rPr>
          <w:rFonts w:ascii="Times New Roman" w:hAnsi="Times New Roman"/>
        </w:rPr>
        <w:t>598</w:t>
      </w:r>
      <w:r w:rsidR="00C41181" w:rsidRPr="00DC7FB0">
        <w:rPr>
          <w:rFonts w:ascii="Times New Roman" w:hAnsi="Times New Roman" w:hint="eastAsia"/>
        </w:rPr>
        <w:t>9</w:t>
      </w:r>
      <w:r w:rsidR="00C41181" w:rsidRPr="00DC7FB0">
        <w:rPr>
          <w:rFonts w:ascii="Times New Roman" w:hAnsi="Times New Roman" w:hint="eastAsia"/>
        </w:rPr>
        <w:t>億元</w:t>
      </w:r>
      <w:proofErr w:type="gramEnd"/>
      <w:r w:rsidR="00284CE6" w:rsidRPr="00DC7FB0">
        <w:rPr>
          <w:rFonts w:ascii="Times New Roman" w:hAnsi="Times New Roman" w:hint="eastAsia"/>
        </w:rPr>
        <w:t>(</w:t>
      </w:r>
      <w:r w:rsidR="00284CE6" w:rsidRPr="00DC7FB0">
        <w:rPr>
          <w:rFonts w:ascii="Times New Roman" w:hAnsi="Times New Roman" w:hint="eastAsia"/>
        </w:rPr>
        <w:t>經</w:t>
      </w:r>
      <w:r w:rsidR="00284CE6" w:rsidRPr="00DC7FB0">
        <w:rPr>
          <w:rFonts w:ascii="Times New Roman" w:hAnsi="Times New Roman"/>
        </w:rPr>
        <w:t>99</w:t>
      </w:r>
      <w:r w:rsidR="00284CE6" w:rsidRPr="00DC7FB0">
        <w:rPr>
          <w:rFonts w:ascii="Times New Roman" w:hAnsi="Times New Roman"/>
        </w:rPr>
        <w:t>年</w:t>
      </w:r>
      <w:r w:rsidR="00284CE6" w:rsidRPr="00DC7FB0">
        <w:rPr>
          <w:rFonts w:ascii="Times New Roman" w:hAnsi="Times New Roman"/>
        </w:rPr>
        <w:t>7</w:t>
      </w:r>
      <w:r w:rsidR="00284CE6" w:rsidRPr="00DC7FB0">
        <w:rPr>
          <w:rFonts w:ascii="Times New Roman" w:hAnsi="Times New Roman"/>
        </w:rPr>
        <w:t>月</w:t>
      </w:r>
      <w:r w:rsidR="00284CE6" w:rsidRPr="00DC7FB0">
        <w:rPr>
          <w:rFonts w:ascii="Times New Roman" w:hAnsi="Times New Roman"/>
        </w:rPr>
        <w:t>21</w:t>
      </w:r>
      <w:r w:rsidR="00284CE6" w:rsidRPr="00DC7FB0">
        <w:rPr>
          <w:rFonts w:ascii="Times New Roman" w:hAnsi="Times New Roman"/>
        </w:rPr>
        <w:t>日聯貸會議，</w:t>
      </w:r>
      <w:proofErr w:type="gramStart"/>
      <w:r w:rsidR="00284CE6" w:rsidRPr="00DC7FB0">
        <w:rPr>
          <w:rFonts w:ascii="Times New Roman" w:hAnsi="Times New Roman"/>
        </w:rPr>
        <w:t>決議倘依還</w:t>
      </w:r>
      <w:proofErr w:type="gramEnd"/>
      <w:r w:rsidR="00284CE6" w:rsidRPr="00DC7FB0">
        <w:rPr>
          <w:rFonts w:ascii="Times New Roman" w:hAnsi="Times New Roman"/>
        </w:rPr>
        <w:t>款計畫償還，將</w:t>
      </w:r>
      <w:r w:rsidR="00284CE6" w:rsidRPr="00DC7FB0">
        <w:rPr>
          <w:rFonts w:ascii="Times New Roman" w:hAnsi="Times New Roman" w:hint="eastAsia"/>
        </w:rPr>
        <w:t>予</w:t>
      </w:r>
      <w:r w:rsidR="00284CE6" w:rsidRPr="00DC7FB0">
        <w:rPr>
          <w:rFonts w:ascii="Times New Roman" w:hAnsi="Times New Roman"/>
        </w:rPr>
        <w:t>減免</w:t>
      </w:r>
      <w:r w:rsidR="00284CE6" w:rsidRPr="00DC7FB0">
        <w:rPr>
          <w:rFonts w:ascii="Times New Roman" w:hAnsi="Times New Roman" w:hint="eastAsia"/>
        </w:rPr>
        <w:t>)</w:t>
      </w:r>
      <w:r w:rsidRPr="00DC7FB0">
        <w:rPr>
          <w:rFonts w:ascii="Times New Roman" w:hAnsi="Times New Roman"/>
        </w:rPr>
        <w:t>。</w:t>
      </w:r>
    </w:p>
    <w:p w:rsidR="00F83471" w:rsidRPr="00DC7FB0" w:rsidRDefault="00F83471" w:rsidP="00196496">
      <w:pPr>
        <w:pStyle w:val="4"/>
        <w:spacing w:beforeLines="30"/>
        <w:rPr>
          <w:rFonts w:ascii="Times New Roman" w:hAnsi="Times New Roman"/>
        </w:rPr>
      </w:pPr>
      <w:r w:rsidRPr="00DC7FB0">
        <w:rPr>
          <w:rFonts w:ascii="Times New Roman" w:hAnsi="Times New Roman"/>
        </w:rPr>
        <w:t>嘉義縣布袋鎮公所：於</w:t>
      </w:r>
      <w:r w:rsidRPr="00DC7FB0">
        <w:rPr>
          <w:rFonts w:ascii="Times New Roman" w:hAnsi="Times New Roman"/>
        </w:rPr>
        <w:t>78</w:t>
      </w:r>
      <w:r w:rsidRPr="00DC7FB0">
        <w:rPr>
          <w:rFonts w:ascii="Times New Roman" w:hAnsi="Times New Roman"/>
        </w:rPr>
        <w:t>年度申貸額度為</w:t>
      </w:r>
      <w:r w:rsidRPr="00DC7FB0">
        <w:rPr>
          <w:rFonts w:ascii="Times New Roman" w:hAnsi="Times New Roman"/>
        </w:rPr>
        <w:lastRenderedPageBreak/>
        <w:t>1</w:t>
      </w:r>
      <w:r w:rsidR="00C41181" w:rsidRPr="00DC7FB0">
        <w:rPr>
          <w:rFonts w:ascii="Times New Roman" w:hAnsi="Times New Roman" w:hint="eastAsia"/>
        </w:rPr>
        <w:t>.</w:t>
      </w:r>
      <w:r w:rsidRPr="00DC7FB0">
        <w:rPr>
          <w:rFonts w:ascii="Times New Roman" w:hAnsi="Times New Roman"/>
        </w:rPr>
        <w:t>0000</w:t>
      </w:r>
      <w:r w:rsidR="00C41181" w:rsidRPr="00DC7FB0">
        <w:rPr>
          <w:rFonts w:ascii="Times New Roman" w:hAnsi="Times New Roman" w:hint="eastAsia"/>
        </w:rPr>
        <w:t>億元</w:t>
      </w:r>
      <w:r w:rsidRPr="00DC7FB0">
        <w:rPr>
          <w:rFonts w:ascii="Times New Roman" w:hAnsi="Times New Roman"/>
        </w:rPr>
        <w:t>，自</w:t>
      </w:r>
      <w:r w:rsidRPr="00DC7FB0">
        <w:rPr>
          <w:rFonts w:ascii="Times New Roman" w:hAnsi="Times New Roman"/>
        </w:rPr>
        <w:t>78</w:t>
      </w:r>
      <w:r w:rsidRPr="00DC7FB0">
        <w:rPr>
          <w:rFonts w:ascii="Times New Roman" w:hAnsi="Times New Roman"/>
        </w:rPr>
        <w:t>年借款後至</w:t>
      </w:r>
      <w:r w:rsidRPr="00DC7FB0">
        <w:rPr>
          <w:rFonts w:ascii="Times New Roman" w:hAnsi="Times New Roman"/>
        </w:rPr>
        <w:t>91</w:t>
      </w:r>
      <w:proofErr w:type="gramStart"/>
      <w:r w:rsidRPr="00DC7FB0">
        <w:rPr>
          <w:rFonts w:ascii="Times New Roman" w:hAnsi="Times New Roman"/>
        </w:rPr>
        <w:t>年間均未依約</w:t>
      </w:r>
      <w:proofErr w:type="gramEnd"/>
      <w:r w:rsidRPr="00DC7FB0">
        <w:rPr>
          <w:rFonts w:ascii="Times New Roman" w:hAnsi="Times New Roman"/>
        </w:rPr>
        <w:t>按年度償還本息；</w:t>
      </w:r>
      <w:r w:rsidRPr="00DC7FB0">
        <w:rPr>
          <w:rFonts w:ascii="Times New Roman" w:hAnsi="Times New Roman"/>
        </w:rPr>
        <w:t>92</w:t>
      </w:r>
      <w:r w:rsidRPr="00DC7FB0">
        <w:rPr>
          <w:rFonts w:ascii="Times New Roman" w:hAnsi="Times New Roman"/>
        </w:rPr>
        <w:t>至</w:t>
      </w:r>
      <w:r w:rsidRPr="00DC7FB0">
        <w:rPr>
          <w:rFonts w:ascii="Times New Roman" w:hAnsi="Times New Roman"/>
        </w:rPr>
        <w:t>98</w:t>
      </w:r>
      <w:r w:rsidRPr="00DC7FB0">
        <w:rPr>
          <w:rFonts w:ascii="Times New Roman" w:hAnsi="Times New Roman"/>
        </w:rPr>
        <w:t>年陸續共繳納</w:t>
      </w:r>
      <w:r w:rsidRPr="00DC7FB0">
        <w:rPr>
          <w:rFonts w:ascii="Times New Roman" w:hAnsi="Times New Roman"/>
        </w:rPr>
        <w:t>(17</w:t>
      </w:r>
      <w:r w:rsidRPr="00DC7FB0">
        <w:rPr>
          <w:rFonts w:ascii="Times New Roman" w:hAnsi="Times New Roman"/>
        </w:rPr>
        <w:t>次</w:t>
      </w:r>
      <w:r w:rsidRPr="00DC7FB0">
        <w:rPr>
          <w:rFonts w:ascii="Times New Roman" w:hAnsi="Times New Roman"/>
        </w:rPr>
        <w:t>)</w:t>
      </w:r>
      <w:r w:rsidRPr="00DC7FB0">
        <w:rPr>
          <w:rFonts w:ascii="Times New Roman" w:hAnsi="Times New Roman"/>
        </w:rPr>
        <w:t>本金</w:t>
      </w:r>
      <w:r w:rsidR="00C41181" w:rsidRPr="00DC7FB0">
        <w:rPr>
          <w:rFonts w:ascii="Times New Roman" w:hAnsi="Times New Roman" w:hint="eastAsia"/>
        </w:rPr>
        <w:t>0.0</w:t>
      </w:r>
      <w:r w:rsidRPr="00DC7FB0">
        <w:rPr>
          <w:rFonts w:ascii="Times New Roman" w:hAnsi="Times New Roman"/>
        </w:rPr>
        <w:t>630</w:t>
      </w:r>
      <w:r w:rsidR="00C41181" w:rsidRPr="00DC7FB0">
        <w:rPr>
          <w:rFonts w:ascii="Times New Roman" w:hAnsi="Times New Roman" w:hint="eastAsia"/>
        </w:rPr>
        <w:t>億元</w:t>
      </w:r>
      <w:r w:rsidRPr="00DC7FB0">
        <w:rPr>
          <w:rFonts w:ascii="Times New Roman" w:hAnsi="Times New Roman"/>
        </w:rPr>
        <w:t>、利息</w:t>
      </w:r>
      <w:r w:rsidR="00C41181" w:rsidRPr="00DC7FB0">
        <w:rPr>
          <w:rFonts w:ascii="Times New Roman" w:hAnsi="Times New Roman" w:hint="eastAsia"/>
        </w:rPr>
        <w:t>0.0</w:t>
      </w:r>
      <w:r w:rsidR="00C41181" w:rsidRPr="00DC7FB0">
        <w:rPr>
          <w:rFonts w:ascii="Times New Roman" w:hAnsi="Times New Roman"/>
        </w:rPr>
        <w:t>1</w:t>
      </w:r>
      <w:r w:rsidRPr="00DC7FB0">
        <w:rPr>
          <w:rFonts w:ascii="Times New Roman" w:hAnsi="Times New Roman"/>
        </w:rPr>
        <w:t>80</w:t>
      </w:r>
      <w:r w:rsidR="00C41181" w:rsidRPr="00DC7FB0">
        <w:rPr>
          <w:rFonts w:ascii="Times New Roman" w:hAnsi="Times New Roman" w:hint="eastAsia"/>
        </w:rPr>
        <w:t>億元</w:t>
      </w:r>
      <w:r w:rsidR="00284CE6" w:rsidRPr="00DC7FB0">
        <w:rPr>
          <w:rFonts w:ascii="Times New Roman" w:hAnsi="Times New Roman" w:hint="eastAsia"/>
        </w:rPr>
        <w:t>，致產生</w:t>
      </w:r>
      <w:r w:rsidRPr="00DC7FB0">
        <w:rPr>
          <w:rFonts w:ascii="Times New Roman" w:hAnsi="Times New Roman"/>
        </w:rPr>
        <w:t>違約金及</w:t>
      </w:r>
      <w:proofErr w:type="gramStart"/>
      <w:r w:rsidRPr="00DC7FB0">
        <w:rPr>
          <w:rFonts w:ascii="Times New Roman" w:hAnsi="Times New Roman"/>
        </w:rPr>
        <w:t>遲延息計</w:t>
      </w:r>
      <w:r w:rsidR="00C41181" w:rsidRPr="00DC7FB0">
        <w:rPr>
          <w:rFonts w:ascii="Times New Roman" w:hAnsi="Times New Roman" w:hint="eastAsia"/>
        </w:rPr>
        <w:t>0.</w:t>
      </w:r>
      <w:r w:rsidRPr="00DC7FB0">
        <w:rPr>
          <w:rFonts w:ascii="Times New Roman" w:hAnsi="Times New Roman"/>
        </w:rPr>
        <w:t>5418</w:t>
      </w:r>
      <w:r w:rsidR="00C41181" w:rsidRPr="00DC7FB0">
        <w:rPr>
          <w:rFonts w:ascii="Times New Roman" w:hAnsi="Times New Roman" w:hint="eastAsia"/>
        </w:rPr>
        <w:t>億元</w:t>
      </w:r>
      <w:proofErr w:type="gramEnd"/>
      <w:r w:rsidR="00284CE6" w:rsidRPr="00DC7FB0">
        <w:rPr>
          <w:rFonts w:ascii="Times New Roman" w:hAnsi="Times New Roman" w:hint="eastAsia"/>
        </w:rPr>
        <w:t>(</w:t>
      </w:r>
      <w:r w:rsidR="00284CE6" w:rsidRPr="00DC7FB0">
        <w:rPr>
          <w:rFonts w:ascii="Times New Roman" w:hAnsi="Times New Roman" w:hint="eastAsia"/>
        </w:rPr>
        <w:t>經</w:t>
      </w:r>
      <w:r w:rsidR="00284CE6" w:rsidRPr="00DC7FB0">
        <w:rPr>
          <w:rFonts w:ascii="Times New Roman" w:hAnsi="Times New Roman"/>
        </w:rPr>
        <w:t>99</w:t>
      </w:r>
      <w:r w:rsidR="00284CE6" w:rsidRPr="00DC7FB0">
        <w:rPr>
          <w:rFonts w:ascii="Times New Roman" w:hAnsi="Times New Roman"/>
        </w:rPr>
        <w:t>年</w:t>
      </w:r>
      <w:r w:rsidR="00284CE6" w:rsidRPr="00DC7FB0">
        <w:rPr>
          <w:rFonts w:ascii="Times New Roman" w:hAnsi="Times New Roman"/>
        </w:rPr>
        <w:t>7</w:t>
      </w:r>
      <w:r w:rsidR="00284CE6" w:rsidRPr="00DC7FB0">
        <w:rPr>
          <w:rFonts w:ascii="Times New Roman" w:hAnsi="Times New Roman"/>
        </w:rPr>
        <w:t>月</w:t>
      </w:r>
      <w:r w:rsidR="00284CE6" w:rsidRPr="00DC7FB0">
        <w:rPr>
          <w:rFonts w:ascii="Times New Roman" w:hAnsi="Times New Roman"/>
        </w:rPr>
        <w:t>21</w:t>
      </w:r>
      <w:r w:rsidR="00284CE6" w:rsidRPr="00DC7FB0">
        <w:rPr>
          <w:rFonts w:ascii="Times New Roman" w:hAnsi="Times New Roman"/>
        </w:rPr>
        <w:t>日聯貸會議，</w:t>
      </w:r>
      <w:proofErr w:type="gramStart"/>
      <w:r w:rsidR="00284CE6" w:rsidRPr="00DC7FB0">
        <w:rPr>
          <w:rFonts w:ascii="Times New Roman" w:hAnsi="Times New Roman"/>
        </w:rPr>
        <w:t>決議倘依還</w:t>
      </w:r>
      <w:proofErr w:type="gramEnd"/>
      <w:r w:rsidR="00284CE6" w:rsidRPr="00DC7FB0">
        <w:rPr>
          <w:rFonts w:ascii="Times New Roman" w:hAnsi="Times New Roman"/>
        </w:rPr>
        <w:t>款計畫償還，將</w:t>
      </w:r>
      <w:r w:rsidR="00284CE6" w:rsidRPr="00DC7FB0">
        <w:rPr>
          <w:rFonts w:ascii="Times New Roman" w:hAnsi="Times New Roman" w:hint="eastAsia"/>
        </w:rPr>
        <w:t>予</w:t>
      </w:r>
      <w:r w:rsidR="00284CE6" w:rsidRPr="00DC7FB0">
        <w:rPr>
          <w:rFonts w:ascii="Times New Roman" w:hAnsi="Times New Roman"/>
        </w:rPr>
        <w:t>減免</w:t>
      </w:r>
      <w:r w:rsidR="00284CE6" w:rsidRPr="00DC7FB0">
        <w:rPr>
          <w:rFonts w:ascii="Times New Roman" w:hAnsi="Times New Roman" w:hint="eastAsia"/>
        </w:rPr>
        <w:t>)</w:t>
      </w:r>
      <w:r w:rsidRPr="00DC7FB0">
        <w:rPr>
          <w:rFonts w:ascii="Times New Roman" w:hAnsi="Times New Roman"/>
        </w:rPr>
        <w:t>。</w:t>
      </w:r>
    </w:p>
    <w:p w:rsidR="00F83471" w:rsidRPr="00DC7FB0" w:rsidRDefault="00F83471" w:rsidP="00196496">
      <w:pPr>
        <w:pStyle w:val="4"/>
        <w:spacing w:beforeLines="30"/>
        <w:rPr>
          <w:rFonts w:ascii="Times New Roman" w:hAnsi="Times New Roman"/>
          <w:szCs w:val="24"/>
        </w:rPr>
      </w:pPr>
      <w:r w:rsidRPr="00DC7FB0">
        <w:rPr>
          <w:rFonts w:ascii="Times New Roman" w:hAnsi="Times New Roman"/>
        </w:rPr>
        <w:t>雲林縣西螺鎮公所於</w:t>
      </w:r>
      <w:r w:rsidRPr="00DC7FB0">
        <w:rPr>
          <w:rFonts w:ascii="Times New Roman" w:hAnsi="Times New Roman"/>
        </w:rPr>
        <w:t>77</w:t>
      </w:r>
      <w:r w:rsidRPr="00DC7FB0">
        <w:rPr>
          <w:rFonts w:ascii="Times New Roman" w:hAnsi="Times New Roman"/>
        </w:rPr>
        <w:t>年申貸</w:t>
      </w:r>
      <w:r w:rsidR="00C41181" w:rsidRPr="00DC7FB0">
        <w:rPr>
          <w:rFonts w:ascii="Times New Roman" w:hAnsi="Times New Roman" w:hint="eastAsia"/>
        </w:rPr>
        <w:t>0.</w:t>
      </w:r>
      <w:r w:rsidR="00006143" w:rsidRPr="00DC7FB0">
        <w:rPr>
          <w:rFonts w:ascii="Times New Roman" w:hAnsi="Times New Roman"/>
        </w:rPr>
        <w:t>3703</w:t>
      </w:r>
      <w:r w:rsidR="00C41181" w:rsidRPr="00DC7FB0">
        <w:rPr>
          <w:rFonts w:ascii="Times New Roman" w:hAnsi="Times New Roman" w:hint="eastAsia"/>
        </w:rPr>
        <w:t>億元</w:t>
      </w:r>
      <w:r w:rsidRPr="00DC7FB0">
        <w:rPr>
          <w:rFonts w:ascii="Times New Roman" w:hAnsi="Times New Roman"/>
        </w:rPr>
        <w:t>，自</w:t>
      </w:r>
      <w:r w:rsidRPr="00DC7FB0">
        <w:rPr>
          <w:rFonts w:ascii="Times New Roman" w:hAnsi="Times New Roman"/>
        </w:rPr>
        <w:t>79</w:t>
      </w:r>
      <w:r w:rsidRPr="00DC7FB0">
        <w:rPr>
          <w:rFonts w:ascii="Times New Roman" w:hAnsi="Times New Roman"/>
        </w:rPr>
        <w:t>年</w:t>
      </w:r>
      <w:r w:rsidRPr="00DC7FB0">
        <w:rPr>
          <w:rFonts w:ascii="Times New Roman" w:hAnsi="Times New Roman"/>
        </w:rPr>
        <w:t>6</w:t>
      </w:r>
      <w:r w:rsidRPr="00DC7FB0">
        <w:rPr>
          <w:rFonts w:ascii="Times New Roman" w:hAnsi="Times New Roman"/>
        </w:rPr>
        <w:t>月</w:t>
      </w:r>
      <w:r w:rsidRPr="00DC7FB0">
        <w:rPr>
          <w:rFonts w:ascii="Times New Roman" w:hAnsi="Times New Roman"/>
        </w:rPr>
        <w:t>30</w:t>
      </w:r>
      <w:r w:rsidRPr="00DC7FB0">
        <w:rPr>
          <w:rFonts w:ascii="Times New Roman" w:hAnsi="Times New Roman"/>
        </w:rPr>
        <w:t>日起發生逾期情形，</w:t>
      </w:r>
      <w:r w:rsidR="00006143" w:rsidRPr="00DC7FB0">
        <w:rPr>
          <w:rFonts w:ascii="Times New Roman" w:hAnsi="Times New Roman" w:hint="eastAsia"/>
        </w:rPr>
        <w:t>致產生</w:t>
      </w:r>
      <w:r w:rsidR="003C0D9C" w:rsidRPr="00DC7FB0">
        <w:rPr>
          <w:rFonts w:ascii="Times New Roman" w:hAnsi="Times New Roman" w:hint="eastAsia"/>
        </w:rPr>
        <w:t>遲延</w:t>
      </w:r>
      <w:proofErr w:type="gramStart"/>
      <w:r w:rsidR="003C0D9C" w:rsidRPr="00DC7FB0">
        <w:rPr>
          <w:rFonts w:ascii="Times New Roman" w:hAnsi="Times New Roman" w:hint="eastAsia"/>
        </w:rPr>
        <w:t>息</w:t>
      </w:r>
      <w:proofErr w:type="gramEnd"/>
      <w:r w:rsidR="00C41181" w:rsidRPr="00DC7FB0">
        <w:rPr>
          <w:rFonts w:ascii="Times New Roman" w:hAnsi="Times New Roman" w:hint="eastAsia"/>
        </w:rPr>
        <w:t>0.0</w:t>
      </w:r>
      <w:r w:rsidR="00006143" w:rsidRPr="00DC7FB0">
        <w:rPr>
          <w:rFonts w:ascii="Times New Roman" w:hAnsi="Times New Roman"/>
        </w:rPr>
        <w:t>446</w:t>
      </w:r>
      <w:r w:rsidR="00C41181" w:rsidRPr="00DC7FB0">
        <w:rPr>
          <w:rFonts w:ascii="Times New Roman" w:hAnsi="Times New Roman" w:hint="eastAsia"/>
        </w:rPr>
        <w:t>億元</w:t>
      </w:r>
      <w:r w:rsidR="00006143" w:rsidRPr="00DC7FB0">
        <w:rPr>
          <w:rFonts w:ascii="Times New Roman" w:hAnsi="Times New Roman" w:hint="eastAsia"/>
        </w:rPr>
        <w:t>及</w:t>
      </w:r>
      <w:r w:rsidRPr="00DC7FB0">
        <w:rPr>
          <w:rFonts w:ascii="Times New Roman" w:hAnsi="Times New Roman"/>
        </w:rPr>
        <w:t>違約金</w:t>
      </w:r>
      <w:r w:rsidR="00C41181" w:rsidRPr="00DC7FB0">
        <w:rPr>
          <w:rFonts w:ascii="Times New Roman" w:hAnsi="Times New Roman" w:hint="eastAsia"/>
        </w:rPr>
        <w:t>0.0</w:t>
      </w:r>
      <w:r w:rsidRPr="00DC7FB0">
        <w:rPr>
          <w:rFonts w:ascii="Times New Roman" w:hAnsi="Times New Roman"/>
        </w:rPr>
        <w:t>42</w:t>
      </w:r>
      <w:r w:rsidR="00C41181" w:rsidRPr="00DC7FB0">
        <w:rPr>
          <w:rFonts w:ascii="Times New Roman" w:hAnsi="Times New Roman" w:hint="eastAsia"/>
        </w:rPr>
        <w:t>7</w:t>
      </w:r>
      <w:r w:rsidR="00C41181" w:rsidRPr="00DC7FB0">
        <w:rPr>
          <w:rFonts w:ascii="Times New Roman" w:hAnsi="Times New Roman" w:hint="eastAsia"/>
        </w:rPr>
        <w:t>億元</w:t>
      </w:r>
      <w:r w:rsidRPr="00DC7FB0">
        <w:rPr>
          <w:rFonts w:ascii="Times New Roman" w:hAnsi="Times New Roman"/>
        </w:rPr>
        <w:t>，於</w:t>
      </w:r>
      <w:r w:rsidRPr="00DC7FB0">
        <w:rPr>
          <w:rFonts w:ascii="Times New Roman" w:hAnsi="Times New Roman"/>
        </w:rPr>
        <w:t>85</w:t>
      </w:r>
      <w:r w:rsidRPr="00DC7FB0">
        <w:rPr>
          <w:rFonts w:ascii="Times New Roman" w:hAnsi="Times New Roman"/>
        </w:rPr>
        <w:t>年</w:t>
      </w:r>
      <w:r w:rsidRPr="00DC7FB0">
        <w:rPr>
          <w:rFonts w:ascii="Times New Roman" w:hAnsi="Times New Roman"/>
        </w:rPr>
        <w:t>5</w:t>
      </w:r>
      <w:r w:rsidRPr="00DC7FB0">
        <w:rPr>
          <w:rFonts w:ascii="Times New Roman" w:hAnsi="Times New Roman"/>
        </w:rPr>
        <w:t>月</w:t>
      </w:r>
      <w:r w:rsidRPr="00DC7FB0">
        <w:rPr>
          <w:rFonts w:ascii="Times New Roman" w:hAnsi="Times New Roman"/>
        </w:rPr>
        <w:t>28</w:t>
      </w:r>
      <w:r w:rsidRPr="00DC7FB0">
        <w:rPr>
          <w:rFonts w:ascii="Times New Roman" w:hAnsi="Times New Roman"/>
        </w:rPr>
        <w:t>日</w:t>
      </w:r>
      <w:proofErr w:type="gramStart"/>
      <w:r w:rsidRPr="00DC7FB0">
        <w:rPr>
          <w:rFonts w:ascii="Times New Roman" w:hAnsi="Times New Roman"/>
        </w:rPr>
        <w:t>償還逾欠本息</w:t>
      </w:r>
      <w:proofErr w:type="gramEnd"/>
      <w:r w:rsidRPr="00DC7FB0">
        <w:rPr>
          <w:rFonts w:ascii="Times New Roman" w:hAnsi="Times New Roman"/>
        </w:rPr>
        <w:t>及遲延息，</w:t>
      </w:r>
      <w:proofErr w:type="gramStart"/>
      <w:r w:rsidRPr="00DC7FB0">
        <w:rPr>
          <w:rFonts w:ascii="Times New Roman" w:hAnsi="Times New Roman"/>
        </w:rPr>
        <w:t>逾欠違約金</w:t>
      </w:r>
      <w:proofErr w:type="gramEnd"/>
      <w:r w:rsidRPr="00DC7FB0">
        <w:rPr>
          <w:rFonts w:ascii="Times New Roman" w:hAnsi="Times New Roman"/>
        </w:rPr>
        <w:t>於</w:t>
      </w:r>
      <w:r w:rsidRPr="00DC7FB0">
        <w:rPr>
          <w:rFonts w:ascii="Times New Roman" w:hAnsi="Times New Roman"/>
        </w:rPr>
        <w:t>93</w:t>
      </w:r>
      <w:r w:rsidRPr="00DC7FB0">
        <w:rPr>
          <w:rFonts w:ascii="Times New Roman" w:hAnsi="Times New Roman"/>
        </w:rPr>
        <w:t>至</w:t>
      </w:r>
      <w:r w:rsidRPr="00DC7FB0">
        <w:rPr>
          <w:rFonts w:ascii="Times New Roman" w:hAnsi="Times New Roman"/>
        </w:rPr>
        <w:t>96</w:t>
      </w:r>
      <w:r w:rsidRPr="00DC7FB0">
        <w:rPr>
          <w:rFonts w:ascii="Times New Roman" w:hAnsi="Times New Roman"/>
        </w:rPr>
        <w:t>年分期攤還。</w:t>
      </w:r>
    </w:p>
    <w:p w:rsidR="007207E4" w:rsidRPr="00DC7FB0" w:rsidRDefault="007207E4" w:rsidP="00196496">
      <w:pPr>
        <w:pStyle w:val="3"/>
        <w:spacing w:beforeLines="30"/>
        <w:rPr>
          <w:rFonts w:ascii="Times New Roman" w:hAnsi="Times New Roman"/>
          <w:szCs w:val="24"/>
        </w:rPr>
      </w:pPr>
      <w:r w:rsidRPr="00DC7FB0">
        <w:rPr>
          <w:rFonts w:ascii="Times New Roman" w:hAnsi="Times New Roman" w:hint="eastAsia"/>
          <w:szCs w:val="24"/>
        </w:rPr>
        <w:t>復</w:t>
      </w:r>
      <w:r w:rsidRPr="00DC7FB0">
        <w:rPr>
          <w:rFonts w:ascii="Times New Roman" w:hAnsi="Times New Roman"/>
          <w:szCs w:val="24"/>
        </w:rPr>
        <w:t>據</w:t>
      </w:r>
      <w:r w:rsidRPr="00DC7FB0">
        <w:rPr>
          <w:rFonts w:ascii="Times New Roman" w:hAnsi="Times New Roman" w:hint="eastAsia"/>
          <w:szCs w:val="24"/>
        </w:rPr>
        <w:t>土銀說明</w:t>
      </w:r>
      <w:r w:rsidRPr="00DC7FB0">
        <w:rPr>
          <w:rFonts w:ascii="Times New Roman" w:hAnsi="Times New Roman"/>
          <w:szCs w:val="24"/>
        </w:rPr>
        <w:t>，</w:t>
      </w:r>
      <w:r w:rsidRPr="00DC7FB0">
        <w:rPr>
          <w:rFonts w:ascii="Times New Roman" w:hAnsi="Times New Roman" w:hint="eastAsia"/>
          <w:szCs w:val="24"/>
        </w:rPr>
        <w:t>100</w:t>
      </w:r>
      <w:r w:rsidRPr="00DC7FB0">
        <w:rPr>
          <w:rFonts w:ascii="Times New Roman" w:hAnsi="Times New Roman"/>
          <w:szCs w:val="24"/>
        </w:rPr>
        <w:t>年底多數鄉鎮</w:t>
      </w:r>
      <w:r w:rsidRPr="00DC7FB0">
        <w:rPr>
          <w:rFonts w:ascii="Times New Roman" w:hAnsi="Times New Roman"/>
          <w:szCs w:val="24"/>
        </w:rPr>
        <w:t>(</w:t>
      </w:r>
      <w:r w:rsidRPr="00DC7FB0">
        <w:rPr>
          <w:rFonts w:ascii="Times New Roman" w:hAnsi="Times New Roman"/>
          <w:szCs w:val="24"/>
        </w:rPr>
        <w:t>市</w:t>
      </w:r>
      <w:r w:rsidRPr="00DC7FB0">
        <w:rPr>
          <w:rFonts w:ascii="Times New Roman" w:hAnsi="Times New Roman"/>
          <w:szCs w:val="24"/>
        </w:rPr>
        <w:t>)</w:t>
      </w:r>
      <w:r w:rsidRPr="00DC7FB0">
        <w:rPr>
          <w:rFonts w:ascii="Times New Roman" w:hAnsi="Times New Roman"/>
          <w:szCs w:val="24"/>
        </w:rPr>
        <w:t>公所陸續屆期清償，</w:t>
      </w:r>
      <w:r w:rsidR="005651AC" w:rsidRPr="00DC7FB0">
        <w:rPr>
          <w:rFonts w:ascii="Times New Roman" w:hAnsi="Times New Roman" w:hint="eastAsia"/>
          <w:szCs w:val="24"/>
        </w:rPr>
        <w:t>截止</w:t>
      </w:r>
      <w:r w:rsidR="005651AC" w:rsidRPr="00DC7FB0">
        <w:rPr>
          <w:rFonts w:ascii="Times New Roman" w:hAnsi="Times New Roman" w:hint="eastAsia"/>
          <w:szCs w:val="24"/>
        </w:rPr>
        <w:t>101</w:t>
      </w:r>
      <w:r w:rsidR="005651AC" w:rsidRPr="00DC7FB0">
        <w:rPr>
          <w:rFonts w:ascii="Times New Roman" w:hAnsi="Times New Roman" w:hint="eastAsia"/>
          <w:szCs w:val="24"/>
        </w:rPr>
        <w:t>年</w:t>
      </w:r>
      <w:r w:rsidR="005651AC" w:rsidRPr="00DC7FB0">
        <w:rPr>
          <w:rFonts w:ascii="Times New Roman" w:hAnsi="Times New Roman" w:hint="eastAsia"/>
          <w:szCs w:val="24"/>
        </w:rPr>
        <w:t>12</w:t>
      </w:r>
      <w:r w:rsidR="005651AC" w:rsidRPr="00DC7FB0">
        <w:rPr>
          <w:rFonts w:ascii="Times New Roman" w:hAnsi="Times New Roman" w:hint="eastAsia"/>
          <w:szCs w:val="24"/>
        </w:rPr>
        <w:t>月底止，</w:t>
      </w:r>
      <w:r w:rsidRPr="00DC7FB0">
        <w:rPr>
          <w:rFonts w:ascii="Times New Roman" w:hAnsi="Times New Roman" w:hint="eastAsia"/>
          <w:szCs w:val="24"/>
        </w:rPr>
        <w:t>尚未還清貸款，惟有事先提出展延計畫，並獲得聯貸會決議同意，故目前無違約金之產生</w:t>
      </w:r>
      <w:r w:rsidR="00485223" w:rsidRPr="00DC7FB0">
        <w:rPr>
          <w:rFonts w:ascii="Times New Roman" w:hAnsi="Times New Roman" w:hint="eastAsia"/>
          <w:szCs w:val="24"/>
        </w:rPr>
        <w:t>，</w:t>
      </w:r>
      <w:r w:rsidR="00B677AD" w:rsidRPr="00DC7FB0">
        <w:rPr>
          <w:rFonts w:ascii="Times New Roman" w:hAnsi="Times New Roman" w:hint="eastAsia"/>
          <w:szCs w:val="24"/>
        </w:rPr>
        <w:t>計有屏東縣佳冬鄉、東港鎮兩公所，</w:t>
      </w:r>
      <w:r w:rsidR="00485223" w:rsidRPr="00DC7FB0">
        <w:rPr>
          <w:rFonts w:ascii="Times New Roman" w:hAnsi="Times New Roman" w:hint="eastAsia"/>
          <w:szCs w:val="24"/>
        </w:rPr>
        <w:t>其情形</w:t>
      </w:r>
      <w:r w:rsidRPr="00DC7FB0">
        <w:rPr>
          <w:rFonts w:ascii="Times New Roman" w:hAnsi="Times New Roman" w:hint="eastAsia"/>
          <w:szCs w:val="24"/>
        </w:rPr>
        <w:t>如下：</w:t>
      </w:r>
    </w:p>
    <w:p w:rsidR="007207E4" w:rsidRPr="00DC7FB0" w:rsidRDefault="007207E4" w:rsidP="00196496">
      <w:pPr>
        <w:pStyle w:val="4"/>
        <w:spacing w:beforeLines="30"/>
        <w:rPr>
          <w:rFonts w:ascii="Times New Roman" w:hAnsi="Times New Roman"/>
        </w:rPr>
      </w:pPr>
      <w:r w:rsidRPr="00DC7FB0">
        <w:rPr>
          <w:rFonts w:ascii="Times New Roman" w:hAnsi="Times New Roman"/>
        </w:rPr>
        <w:t>屏東縣佳冬鄉公所於</w:t>
      </w:r>
      <w:r w:rsidRPr="00DC7FB0">
        <w:rPr>
          <w:rFonts w:ascii="Times New Roman" w:hAnsi="Times New Roman"/>
        </w:rPr>
        <w:t>79(</w:t>
      </w:r>
      <w:r w:rsidRPr="00DC7FB0">
        <w:rPr>
          <w:rFonts w:ascii="Times New Roman" w:hAnsi="Times New Roman"/>
        </w:rPr>
        <w:t>兩筆</w:t>
      </w:r>
      <w:r w:rsidRPr="00DC7FB0">
        <w:rPr>
          <w:rFonts w:ascii="Times New Roman" w:hAnsi="Times New Roman"/>
        </w:rPr>
        <w:t>)</w:t>
      </w:r>
      <w:r w:rsidRPr="00DC7FB0">
        <w:rPr>
          <w:rFonts w:ascii="Times New Roman" w:hAnsi="Times New Roman"/>
        </w:rPr>
        <w:t>、</w:t>
      </w:r>
      <w:r w:rsidRPr="00DC7FB0">
        <w:rPr>
          <w:rFonts w:ascii="Times New Roman" w:hAnsi="Times New Roman"/>
        </w:rPr>
        <w:t>80</w:t>
      </w:r>
      <w:r w:rsidRPr="00DC7FB0">
        <w:rPr>
          <w:rFonts w:ascii="Times New Roman" w:hAnsi="Times New Roman"/>
        </w:rPr>
        <w:t>年度分別申貸額度為</w:t>
      </w:r>
      <w:r w:rsidR="00C41181" w:rsidRPr="00DC7FB0">
        <w:rPr>
          <w:rFonts w:ascii="Times New Roman" w:hAnsi="Times New Roman" w:hint="eastAsia"/>
        </w:rPr>
        <w:t>0.0</w:t>
      </w:r>
      <w:r w:rsidRPr="00DC7FB0">
        <w:rPr>
          <w:rFonts w:ascii="Times New Roman" w:hAnsi="Times New Roman"/>
        </w:rPr>
        <w:t>53</w:t>
      </w:r>
      <w:r w:rsidR="00C41181" w:rsidRPr="00DC7FB0">
        <w:rPr>
          <w:rFonts w:ascii="Times New Roman" w:hAnsi="Times New Roman" w:hint="eastAsia"/>
        </w:rPr>
        <w:t>8</w:t>
      </w:r>
      <w:r w:rsidR="00C41181" w:rsidRPr="00DC7FB0">
        <w:rPr>
          <w:rFonts w:ascii="Times New Roman" w:hAnsi="Times New Roman" w:hint="eastAsia"/>
        </w:rPr>
        <w:t>億元</w:t>
      </w:r>
      <w:r w:rsidRPr="00DC7FB0">
        <w:rPr>
          <w:rFonts w:ascii="Times New Roman" w:hAnsi="Times New Roman"/>
        </w:rPr>
        <w:t>、</w:t>
      </w:r>
      <w:r w:rsidR="00C41181" w:rsidRPr="00DC7FB0">
        <w:rPr>
          <w:rFonts w:ascii="Times New Roman" w:hAnsi="Times New Roman" w:hint="eastAsia"/>
        </w:rPr>
        <w:t>0.0</w:t>
      </w:r>
      <w:r w:rsidRPr="00DC7FB0">
        <w:rPr>
          <w:rFonts w:ascii="Times New Roman" w:hAnsi="Times New Roman"/>
        </w:rPr>
        <w:t>500</w:t>
      </w:r>
      <w:r w:rsidR="00C41181" w:rsidRPr="00DC7FB0">
        <w:rPr>
          <w:rFonts w:ascii="Times New Roman" w:hAnsi="Times New Roman" w:hint="eastAsia"/>
        </w:rPr>
        <w:t>億元</w:t>
      </w:r>
      <w:r w:rsidRPr="00DC7FB0">
        <w:rPr>
          <w:rFonts w:ascii="Times New Roman" w:hAnsi="Times New Roman"/>
        </w:rPr>
        <w:t>、</w:t>
      </w:r>
      <w:r w:rsidR="00C41181" w:rsidRPr="00DC7FB0">
        <w:rPr>
          <w:rFonts w:ascii="Times New Roman" w:hAnsi="Times New Roman" w:hint="eastAsia"/>
        </w:rPr>
        <w:t>0.</w:t>
      </w:r>
      <w:r w:rsidRPr="00DC7FB0">
        <w:rPr>
          <w:rFonts w:ascii="Times New Roman" w:hAnsi="Times New Roman"/>
        </w:rPr>
        <w:t>4597</w:t>
      </w:r>
      <w:r w:rsidR="00C41181" w:rsidRPr="00DC7FB0">
        <w:rPr>
          <w:rFonts w:ascii="Times New Roman" w:hAnsi="Times New Roman" w:hint="eastAsia"/>
        </w:rPr>
        <w:t>億元</w:t>
      </w:r>
      <w:r w:rsidRPr="00DC7FB0">
        <w:rPr>
          <w:rFonts w:ascii="Times New Roman" w:hAnsi="Times New Roman"/>
        </w:rPr>
        <w:t>，嗣後至</w:t>
      </w:r>
      <w:r w:rsidRPr="00DC7FB0">
        <w:rPr>
          <w:rFonts w:ascii="Times New Roman" w:hAnsi="Times New Roman"/>
        </w:rPr>
        <w:t>93</w:t>
      </w:r>
      <w:r w:rsidRPr="00DC7FB0">
        <w:rPr>
          <w:rFonts w:ascii="Times New Roman" w:hAnsi="Times New Roman"/>
        </w:rPr>
        <w:t>年陸續還款，期間曾因財政困難無法繳納本息，經聯貸會議通過部分還款，</w:t>
      </w:r>
      <w:r w:rsidRPr="00DC7FB0">
        <w:rPr>
          <w:rFonts w:ascii="Times New Roman" w:hAnsi="Times New Roman" w:hint="eastAsia"/>
        </w:rPr>
        <w:t>惟</w:t>
      </w:r>
      <w:r w:rsidRPr="00DC7FB0">
        <w:rPr>
          <w:rFonts w:ascii="Times New Roman" w:hAnsi="Times New Roman"/>
        </w:rPr>
        <w:t>本金未依</w:t>
      </w:r>
      <w:r w:rsidRPr="00DC7FB0">
        <w:rPr>
          <w:rFonts w:ascii="Times New Roman" w:hAnsi="Times New Roman"/>
        </w:rPr>
        <w:t>94</w:t>
      </w:r>
      <w:r w:rsidRPr="00DC7FB0">
        <w:rPr>
          <w:rFonts w:ascii="Times New Roman" w:hAnsi="Times New Roman"/>
        </w:rPr>
        <w:t>年展延約定如數還款，</w:t>
      </w:r>
      <w:proofErr w:type="gramStart"/>
      <w:r w:rsidRPr="00DC7FB0">
        <w:rPr>
          <w:rFonts w:ascii="Times New Roman" w:hAnsi="Times New Roman" w:hint="eastAsia"/>
        </w:rPr>
        <w:t>僅</w:t>
      </w:r>
      <w:r w:rsidR="00B11C9F" w:rsidRPr="00DC7FB0">
        <w:rPr>
          <w:rFonts w:ascii="Times New Roman" w:hAnsi="Times New Roman"/>
        </w:rPr>
        <w:t>均有</w:t>
      </w:r>
      <w:r w:rsidRPr="00DC7FB0">
        <w:rPr>
          <w:rFonts w:ascii="Times New Roman" w:hAnsi="Times New Roman"/>
        </w:rPr>
        <w:t>繳納</w:t>
      </w:r>
      <w:proofErr w:type="gramEnd"/>
      <w:r w:rsidRPr="00DC7FB0">
        <w:rPr>
          <w:rFonts w:ascii="Times New Roman" w:hAnsi="Times New Roman"/>
        </w:rPr>
        <w:t>期間利息</w:t>
      </w:r>
      <w:r w:rsidRPr="00DC7FB0">
        <w:rPr>
          <w:rFonts w:ascii="Times New Roman" w:hAnsi="Times New Roman" w:hint="eastAsia"/>
        </w:rPr>
        <w:t>，</w:t>
      </w:r>
      <w:r w:rsidRPr="00DC7FB0">
        <w:rPr>
          <w:rFonts w:ascii="Times New Roman" w:hAnsi="Times New Roman"/>
        </w:rPr>
        <w:t>另剩餘本金</w:t>
      </w:r>
      <w:r w:rsidR="00C41181" w:rsidRPr="00DC7FB0">
        <w:rPr>
          <w:rFonts w:ascii="Times New Roman" w:hAnsi="Times New Roman" w:hint="eastAsia"/>
        </w:rPr>
        <w:t>0.</w:t>
      </w:r>
      <w:r w:rsidRPr="00DC7FB0">
        <w:rPr>
          <w:rFonts w:ascii="Times New Roman" w:hAnsi="Times New Roman"/>
        </w:rPr>
        <w:t>2455</w:t>
      </w:r>
      <w:r w:rsidR="00C41181" w:rsidRPr="00DC7FB0">
        <w:rPr>
          <w:rFonts w:ascii="Times New Roman" w:hAnsi="Times New Roman" w:hint="eastAsia"/>
        </w:rPr>
        <w:t>億元</w:t>
      </w:r>
      <w:r w:rsidRPr="00DC7FB0">
        <w:rPr>
          <w:rFonts w:ascii="Times New Roman" w:hAnsi="Times New Roman"/>
        </w:rPr>
        <w:t>依</w:t>
      </w:r>
      <w:r w:rsidRPr="00DC7FB0">
        <w:rPr>
          <w:rFonts w:ascii="Times New Roman" w:hAnsi="Times New Roman"/>
        </w:rPr>
        <w:t>99</w:t>
      </w:r>
      <w:r w:rsidRPr="00DC7FB0">
        <w:rPr>
          <w:rFonts w:ascii="Times New Roman" w:hAnsi="Times New Roman"/>
        </w:rPr>
        <w:t>年</w:t>
      </w:r>
      <w:r w:rsidRPr="00DC7FB0">
        <w:rPr>
          <w:rFonts w:ascii="Times New Roman" w:hAnsi="Times New Roman"/>
        </w:rPr>
        <w:t>7</w:t>
      </w:r>
      <w:r w:rsidRPr="00DC7FB0">
        <w:rPr>
          <w:rFonts w:ascii="Times New Roman" w:hAnsi="Times New Roman"/>
        </w:rPr>
        <w:t>月</w:t>
      </w:r>
      <w:r w:rsidRPr="00DC7FB0">
        <w:rPr>
          <w:rFonts w:ascii="Times New Roman" w:hAnsi="Times New Roman"/>
        </w:rPr>
        <w:t>21</w:t>
      </w:r>
      <w:r w:rsidRPr="00DC7FB0">
        <w:rPr>
          <w:rFonts w:ascii="Times New Roman" w:hAnsi="Times New Roman"/>
        </w:rPr>
        <w:t>日聯貸會議決議，應於</w:t>
      </w:r>
      <w:r w:rsidRPr="00DC7FB0">
        <w:rPr>
          <w:rFonts w:ascii="Times New Roman" w:hAnsi="Times New Roman"/>
        </w:rPr>
        <w:t>100</w:t>
      </w:r>
      <w:r w:rsidRPr="00DC7FB0">
        <w:rPr>
          <w:rFonts w:ascii="Times New Roman" w:hAnsi="Times New Roman"/>
        </w:rPr>
        <w:t>年</w:t>
      </w:r>
      <w:r w:rsidRPr="00DC7FB0">
        <w:rPr>
          <w:rFonts w:ascii="Times New Roman" w:hAnsi="Times New Roman"/>
        </w:rPr>
        <w:t>6</w:t>
      </w:r>
      <w:r w:rsidRPr="00DC7FB0">
        <w:rPr>
          <w:rFonts w:ascii="Times New Roman" w:hAnsi="Times New Roman"/>
        </w:rPr>
        <w:t>月</w:t>
      </w:r>
      <w:r w:rsidRPr="00DC7FB0">
        <w:rPr>
          <w:rFonts w:ascii="Times New Roman" w:hAnsi="Times New Roman"/>
        </w:rPr>
        <w:t>1</w:t>
      </w:r>
      <w:r w:rsidRPr="00DC7FB0">
        <w:rPr>
          <w:rFonts w:ascii="Times New Roman" w:hAnsi="Times New Roman"/>
        </w:rPr>
        <w:t>日前清償。該公所申請償還</w:t>
      </w:r>
      <w:proofErr w:type="gramStart"/>
      <w:r w:rsidRPr="00DC7FB0">
        <w:rPr>
          <w:rFonts w:ascii="Times New Roman" w:hAnsi="Times New Roman"/>
        </w:rPr>
        <w:t>100</w:t>
      </w:r>
      <w:proofErr w:type="gramEnd"/>
      <w:r w:rsidRPr="00DC7FB0">
        <w:rPr>
          <w:rFonts w:ascii="Times New Roman" w:hAnsi="Times New Roman"/>
        </w:rPr>
        <w:t>年度部分本金</w:t>
      </w:r>
      <w:r w:rsidRPr="00DC7FB0">
        <w:rPr>
          <w:rFonts w:ascii="Times New Roman" w:hAnsi="Times New Roman"/>
        </w:rPr>
        <w:t>100</w:t>
      </w:r>
      <w:r w:rsidRPr="00DC7FB0">
        <w:rPr>
          <w:rFonts w:ascii="Times New Roman" w:hAnsi="Times New Roman"/>
        </w:rPr>
        <w:t>萬元及利息一次清償，原財政已極為困窘，又</w:t>
      </w:r>
      <w:r w:rsidRPr="00DC7FB0">
        <w:rPr>
          <w:rFonts w:ascii="Times New Roman" w:hAnsi="Times New Roman"/>
        </w:rPr>
        <w:t>98</w:t>
      </w:r>
      <w:r w:rsidRPr="00DC7FB0">
        <w:rPr>
          <w:rFonts w:ascii="Times New Roman" w:hAnsi="Times New Roman"/>
        </w:rPr>
        <w:t>年</w:t>
      </w:r>
      <w:r w:rsidRPr="00DC7FB0">
        <w:rPr>
          <w:rFonts w:ascii="Times New Roman" w:hAnsi="Times New Roman"/>
        </w:rPr>
        <w:t>8</w:t>
      </w:r>
      <w:r w:rsidRPr="00DC7FB0">
        <w:rPr>
          <w:rFonts w:ascii="Times New Roman" w:hAnsi="Times New Roman"/>
        </w:rPr>
        <w:t>月</w:t>
      </w:r>
      <w:proofErr w:type="gramStart"/>
      <w:r w:rsidRPr="00DC7FB0">
        <w:rPr>
          <w:rFonts w:ascii="Times New Roman" w:hAnsi="Times New Roman"/>
        </w:rPr>
        <w:t>遭受莫拉克</w:t>
      </w:r>
      <w:proofErr w:type="gramEnd"/>
      <w:r w:rsidRPr="00DC7FB0">
        <w:rPr>
          <w:rFonts w:ascii="Times New Roman" w:hAnsi="Times New Roman"/>
        </w:rPr>
        <w:t>風災，為緊急支付災害搶修及物資發放等款項，預算已捉襟見肘無法支應，故提出</w:t>
      </w:r>
      <w:r w:rsidRPr="00DC7FB0">
        <w:rPr>
          <w:rFonts w:ascii="Times New Roman" w:hAnsi="Times New Roman"/>
        </w:rPr>
        <w:t>10</w:t>
      </w:r>
      <w:r w:rsidRPr="00DC7FB0">
        <w:rPr>
          <w:rFonts w:ascii="Times New Roman" w:hAnsi="Times New Roman"/>
        </w:rPr>
        <w:t>年償還計畫以為因應，</w:t>
      </w:r>
      <w:proofErr w:type="gramStart"/>
      <w:r w:rsidRPr="00DC7FB0">
        <w:rPr>
          <w:rFonts w:ascii="Times New Roman" w:hAnsi="Times New Roman"/>
        </w:rPr>
        <w:t>100</w:t>
      </w:r>
      <w:proofErr w:type="gramEnd"/>
      <w:r w:rsidRPr="00DC7FB0">
        <w:rPr>
          <w:rFonts w:ascii="Times New Roman" w:hAnsi="Times New Roman"/>
        </w:rPr>
        <w:t>年度償還本金</w:t>
      </w:r>
      <w:r w:rsidR="00C41181" w:rsidRPr="00DC7FB0">
        <w:rPr>
          <w:rFonts w:ascii="Times New Roman" w:hAnsi="Times New Roman" w:hint="eastAsia"/>
        </w:rPr>
        <w:t>0.0</w:t>
      </w:r>
      <w:r w:rsidRPr="00DC7FB0">
        <w:rPr>
          <w:rFonts w:ascii="Times New Roman" w:hAnsi="Times New Roman"/>
        </w:rPr>
        <w:t>100</w:t>
      </w:r>
      <w:r w:rsidR="00C41181" w:rsidRPr="00DC7FB0">
        <w:rPr>
          <w:rFonts w:ascii="Times New Roman" w:hAnsi="Times New Roman" w:hint="eastAsia"/>
        </w:rPr>
        <w:t>億元</w:t>
      </w:r>
      <w:r w:rsidRPr="00DC7FB0">
        <w:rPr>
          <w:rFonts w:ascii="Times New Roman" w:hAnsi="Times New Roman"/>
        </w:rPr>
        <w:t>，剩餘本金</w:t>
      </w:r>
      <w:r w:rsidR="00C41181" w:rsidRPr="00DC7FB0">
        <w:rPr>
          <w:rFonts w:ascii="Times New Roman" w:hAnsi="Times New Roman" w:hint="eastAsia"/>
        </w:rPr>
        <w:t>0.</w:t>
      </w:r>
      <w:r w:rsidRPr="00DC7FB0">
        <w:rPr>
          <w:rFonts w:ascii="Times New Roman" w:hAnsi="Times New Roman"/>
        </w:rPr>
        <w:t>2355</w:t>
      </w:r>
      <w:r w:rsidR="00C41181" w:rsidRPr="00DC7FB0">
        <w:rPr>
          <w:rFonts w:ascii="Times New Roman" w:hAnsi="Times New Roman" w:hint="eastAsia"/>
        </w:rPr>
        <w:t>億元</w:t>
      </w:r>
      <w:r w:rsidRPr="00DC7FB0">
        <w:rPr>
          <w:rFonts w:ascii="Times New Roman" w:hAnsi="Times New Roman"/>
        </w:rPr>
        <w:t>自</w:t>
      </w:r>
      <w:r w:rsidRPr="00DC7FB0">
        <w:rPr>
          <w:rFonts w:ascii="Times New Roman" w:hAnsi="Times New Roman"/>
        </w:rPr>
        <w:t>101</w:t>
      </w:r>
      <w:r w:rsidRPr="00DC7FB0">
        <w:rPr>
          <w:rFonts w:ascii="Times New Roman" w:hAnsi="Times New Roman"/>
        </w:rPr>
        <w:t>年至</w:t>
      </w:r>
      <w:r w:rsidRPr="00DC7FB0">
        <w:rPr>
          <w:rFonts w:ascii="Times New Roman" w:hAnsi="Times New Roman"/>
        </w:rPr>
        <w:t>109</w:t>
      </w:r>
      <w:r w:rsidRPr="00DC7FB0">
        <w:rPr>
          <w:rFonts w:ascii="Times New Roman" w:hAnsi="Times New Roman"/>
        </w:rPr>
        <w:t>年平均攤還，並經</w:t>
      </w:r>
      <w:r w:rsidRPr="00DC7FB0">
        <w:rPr>
          <w:rFonts w:ascii="Times New Roman" w:hAnsi="Times New Roman"/>
        </w:rPr>
        <w:t>100</w:t>
      </w:r>
      <w:r w:rsidRPr="00DC7FB0">
        <w:rPr>
          <w:rFonts w:ascii="Times New Roman" w:hAnsi="Times New Roman"/>
        </w:rPr>
        <w:t>年</w:t>
      </w:r>
      <w:r w:rsidRPr="00DC7FB0">
        <w:rPr>
          <w:rFonts w:ascii="Times New Roman" w:hAnsi="Times New Roman"/>
        </w:rPr>
        <w:t>5</w:t>
      </w:r>
      <w:r w:rsidRPr="00DC7FB0">
        <w:rPr>
          <w:rFonts w:ascii="Times New Roman" w:hAnsi="Times New Roman"/>
        </w:rPr>
        <w:t>月</w:t>
      </w:r>
      <w:r w:rsidRPr="00DC7FB0">
        <w:rPr>
          <w:rFonts w:ascii="Times New Roman" w:hAnsi="Times New Roman"/>
        </w:rPr>
        <w:t>12</w:t>
      </w:r>
      <w:r w:rsidRPr="00DC7FB0">
        <w:rPr>
          <w:rFonts w:ascii="Times New Roman" w:hAnsi="Times New Roman"/>
        </w:rPr>
        <w:t>日聯貸會議通過。目</w:t>
      </w:r>
      <w:r w:rsidRPr="00DC7FB0">
        <w:rPr>
          <w:rFonts w:ascii="Times New Roman" w:hAnsi="Times New Roman"/>
        </w:rPr>
        <w:lastRenderedPageBreak/>
        <w:t>前正常履約中。</w:t>
      </w:r>
    </w:p>
    <w:p w:rsidR="007207E4" w:rsidRPr="00DC7FB0" w:rsidRDefault="007207E4" w:rsidP="00196496">
      <w:pPr>
        <w:pStyle w:val="4"/>
        <w:spacing w:beforeLines="30"/>
        <w:rPr>
          <w:rFonts w:ascii="Times New Roman" w:hAnsi="Times New Roman"/>
        </w:rPr>
      </w:pPr>
      <w:r w:rsidRPr="00DC7FB0">
        <w:rPr>
          <w:rFonts w:ascii="Times New Roman" w:hAnsi="Times New Roman"/>
        </w:rPr>
        <w:t>屏東縣東港鎮公所：於</w:t>
      </w:r>
      <w:r w:rsidRPr="00DC7FB0">
        <w:rPr>
          <w:rFonts w:ascii="Times New Roman" w:hAnsi="Times New Roman"/>
        </w:rPr>
        <w:t>78</w:t>
      </w:r>
      <w:r w:rsidRPr="00DC7FB0">
        <w:rPr>
          <w:rFonts w:ascii="Times New Roman" w:hAnsi="Times New Roman"/>
        </w:rPr>
        <w:t>、</w:t>
      </w:r>
      <w:r w:rsidRPr="00DC7FB0">
        <w:rPr>
          <w:rFonts w:ascii="Times New Roman" w:hAnsi="Times New Roman"/>
        </w:rPr>
        <w:t>79</w:t>
      </w:r>
      <w:r w:rsidRPr="00DC7FB0">
        <w:rPr>
          <w:rFonts w:ascii="Times New Roman" w:hAnsi="Times New Roman"/>
        </w:rPr>
        <w:t>、</w:t>
      </w:r>
      <w:r w:rsidRPr="00DC7FB0">
        <w:rPr>
          <w:rFonts w:ascii="Times New Roman" w:hAnsi="Times New Roman"/>
        </w:rPr>
        <w:t>83</w:t>
      </w:r>
      <w:r w:rsidRPr="00DC7FB0">
        <w:rPr>
          <w:rFonts w:ascii="Times New Roman" w:hAnsi="Times New Roman"/>
        </w:rPr>
        <w:t>年度分別申貸額度為</w:t>
      </w:r>
      <w:r w:rsidR="00C41181" w:rsidRPr="00DC7FB0">
        <w:rPr>
          <w:rFonts w:ascii="Times New Roman" w:hAnsi="Times New Roman" w:hint="eastAsia"/>
        </w:rPr>
        <w:t>0.</w:t>
      </w:r>
      <w:r w:rsidRPr="00DC7FB0">
        <w:rPr>
          <w:rFonts w:ascii="Times New Roman" w:hAnsi="Times New Roman"/>
        </w:rPr>
        <w:t>342</w:t>
      </w:r>
      <w:r w:rsidR="00C41181" w:rsidRPr="00DC7FB0">
        <w:rPr>
          <w:rFonts w:ascii="Times New Roman" w:hAnsi="Times New Roman" w:hint="eastAsia"/>
        </w:rPr>
        <w:t>1</w:t>
      </w:r>
      <w:r w:rsidR="00C41181" w:rsidRPr="00DC7FB0">
        <w:rPr>
          <w:rFonts w:ascii="Times New Roman" w:hAnsi="Times New Roman" w:hint="eastAsia"/>
        </w:rPr>
        <w:t>億元</w:t>
      </w:r>
      <w:r w:rsidRPr="00DC7FB0">
        <w:rPr>
          <w:rFonts w:ascii="Times New Roman" w:hAnsi="Times New Roman"/>
        </w:rPr>
        <w:t>、</w:t>
      </w:r>
      <w:r w:rsidR="00C41181" w:rsidRPr="00DC7FB0">
        <w:rPr>
          <w:rFonts w:ascii="Times New Roman" w:hAnsi="Times New Roman" w:hint="eastAsia"/>
        </w:rPr>
        <w:t>0.</w:t>
      </w:r>
      <w:r w:rsidRPr="00DC7FB0">
        <w:rPr>
          <w:rFonts w:ascii="Times New Roman" w:hAnsi="Times New Roman"/>
        </w:rPr>
        <w:t>5000</w:t>
      </w:r>
      <w:r w:rsidR="00C41181" w:rsidRPr="00DC7FB0">
        <w:rPr>
          <w:rFonts w:ascii="Times New Roman" w:hAnsi="Times New Roman" w:hint="eastAsia"/>
        </w:rPr>
        <w:t>億元</w:t>
      </w:r>
      <w:r w:rsidRPr="00DC7FB0">
        <w:rPr>
          <w:rFonts w:ascii="Times New Roman" w:hAnsi="Times New Roman"/>
        </w:rPr>
        <w:t>、</w:t>
      </w:r>
      <w:r w:rsidR="00C41181" w:rsidRPr="00DC7FB0">
        <w:rPr>
          <w:rFonts w:ascii="Times New Roman" w:hAnsi="Times New Roman" w:hint="eastAsia"/>
        </w:rPr>
        <w:t>0.</w:t>
      </w:r>
      <w:r w:rsidRPr="00DC7FB0">
        <w:rPr>
          <w:rFonts w:ascii="Times New Roman" w:hAnsi="Times New Roman"/>
        </w:rPr>
        <w:t>3000</w:t>
      </w:r>
      <w:r w:rsidR="00C41181" w:rsidRPr="00DC7FB0">
        <w:rPr>
          <w:rFonts w:ascii="Times New Roman" w:hAnsi="Times New Roman" w:hint="eastAsia"/>
        </w:rPr>
        <w:t>億元</w:t>
      </w:r>
      <w:r w:rsidRPr="00DC7FB0">
        <w:rPr>
          <w:rFonts w:ascii="Times New Roman" w:hAnsi="Times New Roman"/>
        </w:rPr>
        <w:t>，嗣後至</w:t>
      </w:r>
      <w:r w:rsidRPr="00DC7FB0">
        <w:rPr>
          <w:rFonts w:ascii="Times New Roman" w:hAnsi="Times New Roman"/>
        </w:rPr>
        <w:t>92</w:t>
      </w:r>
      <w:r w:rsidRPr="00DC7FB0">
        <w:rPr>
          <w:rFonts w:ascii="Times New Roman" w:hAnsi="Times New Roman"/>
        </w:rPr>
        <w:t>年陸續還款，期間曾因財政困難無法繳納本息，經聯貸會議通過部分還款；依</w:t>
      </w:r>
      <w:r w:rsidRPr="00DC7FB0">
        <w:rPr>
          <w:rFonts w:ascii="Times New Roman" w:hAnsi="Times New Roman"/>
        </w:rPr>
        <w:t>93</w:t>
      </w:r>
      <w:r w:rsidRPr="00DC7FB0">
        <w:rPr>
          <w:rFonts w:ascii="Times New Roman" w:hAnsi="Times New Roman"/>
        </w:rPr>
        <w:t>年</w:t>
      </w:r>
      <w:r w:rsidRPr="00DC7FB0">
        <w:rPr>
          <w:rFonts w:ascii="Times New Roman" w:hAnsi="Times New Roman"/>
        </w:rPr>
        <w:t>3</w:t>
      </w:r>
      <w:r w:rsidRPr="00DC7FB0">
        <w:rPr>
          <w:rFonts w:ascii="Times New Roman" w:hAnsi="Times New Roman"/>
        </w:rPr>
        <w:t>月</w:t>
      </w:r>
      <w:r w:rsidRPr="00DC7FB0">
        <w:rPr>
          <w:rFonts w:ascii="Times New Roman" w:hAnsi="Times New Roman"/>
        </w:rPr>
        <w:t>5</w:t>
      </w:r>
      <w:r w:rsidRPr="00DC7FB0">
        <w:rPr>
          <w:rFonts w:ascii="Times New Roman" w:hAnsi="Times New Roman"/>
        </w:rPr>
        <w:t>日聯貸會議決議之處理方式，</w:t>
      </w:r>
      <w:r w:rsidRPr="00DC7FB0">
        <w:rPr>
          <w:rFonts w:ascii="Times New Roman" w:hAnsi="Times New Roman"/>
        </w:rPr>
        <w:t>78</w:t>
      </w:r>
      <w:r w:rsidRPr="00DC7FB0">
        <w:rPr>
          <w:rFonts w:ascii="Times New Roman" w:hAnsi="Times New Roman"/>
        </w:rPr>
        <w:t>年及</w:t>
      </w:r>
      <w:r w:rsidRPr="00DC7FB0">
        <w:rPr>
          <w:rFonts w:ascii="Times New Roman" w:hAnsi="Times New Roman"/>
        </w:rPr>
        <w:t>79</w:t>
      </w:r>
      <w:r w:rsidRPr="00DC7FB0">
        <w:rPr>
          <w:rFonts w:ascii="Times New Roman" w:hAnsi="Times New Roman"/>
        </w:rPr>
        <w:t>年之借款展延</w:t>
      </w:r>
      <w:r w:rsidRPr="00DC7FB0">
        <w:rPr>
          <w:rFonts w:ascii="Times New Roman" w:hAnsi="Times New Roman"/>
        </w:rPr>
        <w:t>5</w:t>
      </w:r>
      <w:r w:rsidRPr="00DC7FB0">
        <w:rPr>
          <w:rFonts w:ascii="Times New Roman" w:hAnsi="Times New Roman"/>
        </w:rPr>
        <w:t>年；</w:t>
      </w:r>
      <w:r w:rsidRPr="00DC7FB0">
        <w:rPr>
          <w:rFonts w:ascii="Times New Roman" w:hAnsi="Times New Roman"/>
        </w:rPr>
        <w:t>94</w:t>
      </w:r>
      <w:r w:rsidRPr="00DC7FB0">
        <w:rPr>
          <w:rFonts w:ascii="Times New Roman" w:hAnsi="Times New Roman"/>
        </w:rPr>
        <w:t>年</w:t>
      </w:r>
      <w:r w:rsidRPr="00DC7FB0">
        <w:rPr>
          <w:rFonts w:ascii="Times New Roman" w:hAnsi="Times New Roman"/>
        </w:rPr>
        <w:t>11</w:t>
      </w:r>
      <w:r w:rsidRPr="00DC7FB0">
        <w:rPr>
          <w:rFonts w:ascii="Times New Roman" w:hAnsi="Times New Roman"/>
        </w:rPr>
        <w:t>月</w:t>
      </w:r>
      <w:r w:rsidRPr="00DC7FB0">
        <w:rPr>
          <w:rFonts w:ascii="Times New Roman" w:hAnsi="Times New Roman"/>
        </w:rPr>
        <w:t>4</w:t>
      </w:r>
      <w:r w:rsidRPr="00DC7FB0">
        <w:rPr>
          <w:rFonts w:ascii="Times New Roman" w:hAnsi="Times New Roman"/>
        </w:rPr>
        <w:t>月聯貸會議通過，</w:t>
      </w:r>
      <w:r w:rsidRPr="00DC7FB0">
        <w:rPr>
          <w:rFonts w:ascii="Times New Roman" w:hAnsi="Times New Roman"/>
        </w:rPr>
        <w:t>83</w:t>
      </w:r>
      <w:r w:rsidRPr="00DC7FB0">
        <w:rPr>
          <w:rFonts w:ascii="Times New Roman" w:hAnsi="Times New Roman"/>
        </w:rPr>
        <w:t>年</w:t>
      </w:r>
      <w:r w:rsidRPr="00DC7FB0">
        <w:rPr>
          <w:rFonts w:ascii="Times New Roman" w:hAnsi="Times New Roman"/>
        </w:rPr>
        <w:t>5</w:t>
      </w:r>
      <w:r w:rsidRPr="00DC7FB0">
        <w:rPr>
          <w:rFonts w:ascii="Times New Roman" w:hAnsi="Times New Roman"/>
        </w:rPr>
        <w:t>月之借款，</w:t>
      </w:r>
      <w:r w:rsidRPr="00DC7FB0">
        <w:rPr>
          <w:rFonts w:ascii="Times New Roman" w:hAnsi="Times New Roman"/>
        </w:rPr>
        <w:t>93</w:t>
      </w:r>
      <w:r w:rsidRPr="00DC7FB0">
        <w:rPr>
          <w:rFonts w:ascii="Times New Roman" w:hAnsi="Times New Roman"/>
        </w:rPr>
        <w:t>及</w:t>
      </w:r>
      <w:r w:rsidRPr="00DC7FB0">
        <w:rPr>
          <w:rFonts w:ascii="Times New Roman" w:hAnsi="Times New Roman"/>
        </w:rPr>
        <w:t>94</w:t>
      </w:r>
      <w:r w:rsidRPr="00DC7FB0">
        <w:rPr>
          <w:rFonts w:ascii="Times New Roman" w:hAnsi="Times New Roman"/>
        </w:rPr>
        <w:t>年應還本金</w:t>
      </w:r>
      <w:r w:rsidR="00C41181" w:rsidRPr="00DC7FB0">
        <w:rPr>
          <w:rFonts w:ascii="Times New Roman" w:hAnsi="Times New Roman" w:hint="eastAsia"/>
        </w:rPr>
        <w:t>0.0</w:t>
      </w:r>
      <w:r w:rsidRPr="00DC7FB0">
        <w:rPr>
          <w:rFonts w:ascii="Times New Roman" w:hAnsi="Times New Roman"/>
        </w:rPr>
        <w:t>740</w:t>
      </w:r>
      <w:r w:rsidR="00C41181" w:rsidRPr="00DC7FB0">
        <w:rPr>
          <w:rFonts w:ascii="Times New Roman" w:hAnsi="Times New Roman" w:hint="eastAsia"/>
        </w:rPr>
        <w:t>億元</w:t>
      </w:r>
      <w:r w:rsidRPr="00DC7FB0">
        <w:rPr>
          <w:rFonts w:ascii="Times New Roman" w:hAnsi="Times New Roman"/>
        </w:rPr>
        <w:t>展延至</w:t>
      </w:r>
      <w:r w:rsidRPr="00DC7FB0">
        <w:rPr>
          <w:rFonts w:ascii="Times New Roman" w:hAnsi="Times New Roman"/>
        </w:rPr>
        <w:t>95</w:t>
      </w:r>
      <w:r w:rsidRPr="00DC7FB0">
        <w:rPr>
          <w:rFonts w:ascii="Times New Roman" w:hAnsi="Times New Roman"/>
        </w:rPr>
        <w:t>至</w:t>
      </w:r>
      <w:r w:rsidRPr="00DC7FB0">
        <w:rPr>
          <w:rFonts w:ascii="Times New Roman" w:hAnsi="Times New Roman"/>
        </w:rPr>
        <w:t>98</w:t>
      </w:r>
      <w:r w:rsidRPr="00DC7FB0">
        <w:rPr>
          <w:rFonts w:ascii="Times New Roman" w:hAnsi="Times New Roman"/>
        </w:rPr>
        <w:t>年平均攤還；</w:t>
      </w:r>
      <w:r w:rsidRPr="00DC7FB0">
        <w:rPr>
          <w:rFonts w:ascii="Times New Roman" w:hAnsi="Times New Roman"/>
        </w:rPr>
        <w:t>96</w:t>
      </w:r>
      <w:r w:rsidRPr="00DC7FB0">
        <w:rPr>
          <w:rFonts w:ascii="Times New Roman" w:hAnsi="Times New Roman"/>
        </w:rPr>
        <w:t>年</w:t>
      </w:r>
      <w:r w:rsidRPr="00DC7FB0">
        <w:rPr>
          <w:rFonts w:ascii="Times New Roman" w:hAnsi="Times New Roman"/>
        </w:rPr>
        <w:t>7</w:t>
      </w:r>
      <w:r w:rsidRPr="00DC7FB0">
        <w:rPr>
          <w:rFonts w:ascii="Times New Roman" w:hAnsi="Times New Roman"/>
        </w:rPr>
        <w:t>月</w:t>
      </w:r>
      <w:r w:rsidRPr="00DC7FB0">
        <w:rPr>
          <w:rFonts w:ascii="Times New Roman" w:hAnsi="Times New Roman"/>
        </w:rPr>
        <w:t>24</w:t>
      </w:r>
      <w:r w:rsidRPr="00DC7FB0">
        <w:rPr>
          <w:rFonts w:ascii="Times New Roman" w:hAnsi="Times New Roman"/>
        </w:rPr>
        <w:t>日聯貸會議通過</w:t>
      </w:r>
      <w:r w:rsidRPr="00DC7FB0">
        <w:rPr>
          <w:rFonts w:ascii="Times New Roman" w:hAnsi="Times New Roman"/>
        </w:rPr>
        <w:t>96</w:t>
      </w:r>
      <w:r w:rsidRPr="00DC7FB0">
        <w:rPr>
          <w:rFonts w:ascii="Times New Roman" w:hAnsi="Times New Roman"/>
        </w:rPr>
        <w:t>年度應償還本金</w:t>
      </w:r>
      <w:r w:rsidR="00C41181" w:rsidRPr="00DC7FB0">
        <w:rPr>
          <w:rFonts w:ascii="Times New Roman" w:hAnsi="Times New Roman" w:hint="eastAsia"/>
        </w:rPr>
        <w:t>0.0</w:t>
      </w:r>
      <w:r w:rsidRPr="00DC7FB0">
        <w:rPr>
          <w:rFonts w:ascii="Times New Roman" w:hAnsi="Times New Roman"/>
        </w:rPr>
        <w:t>733</w:t>
      </w:r>
      <w:r w:rsidR="00C41181" w:rsidRPr="00DC7FB0">
        <w:rPr>
          <w:rFonts w:ascii="Times New Roman" w:hAnsi="Times New Roman" w:hint="eastAsia"/>
        </w:rPr>
        <w:t>億元</w:t>
      </w:r>
      <w:r w:rsidRPr="00DC7FB0">
        <w:rPr>
          <w:rFonts w:ascii="Times New Roman" w:hAnsi="Times New Roman"/>
        </w:rPr>
        <w:t>，展延至</w:t>
      </w:r>
      <w:r w:rsidRPr="00DC7FB0">
        <w:rPr>
          <w:rFonts w:ascii="Times New Roman" w:hAnsi="Times New Roman"/>
        </w:rPr>
        <w:t>97</w:t>
      </w:r>
      <w:r w:rsidRPr="00DC7FB0">
        <w:rPr>
          <w:rFonts w:ascii="Times New Roman" w:hAnsi="Times New Roman"/>
        </w:rPr>
        <w:t>至</w:t>
      </w:r>
      <w:r w:rsidRPr="00DC7FB0">
        <w:rPr>
          <w:rFonts w:ascii="Times New Roman" w:hAnsi="Times New Roman"/>
        </w:rPr>
        <w:t>98</w:t>
      </w:r>
      <w:r w:rsidRPr="00DC7FB0">
        <w:rPr>
          <w:rFonts w:ascii="Times New Roman" w:hAnsi="Times New Roman"/>
        </w:rPr>
        <w:t>年平均攤還；</w:t>
      </w:r>
      <w:r w:rsidRPr="00DC7FB0">
        <w:rPr>
          <w:rFonts w:ascii="Times New Roman" w:hAnsi="Times New Roman"/>
        </w:rPr>
        <w:t>97</w:t>
      </w:r>
      <w:r w:rsidRPr="00DC7FB0">
        <w:rPr>
          <w:rFonts w:ascii="Times New Roman" w:hAnsi="Times New Roman"/>
        </w:rPr>
        <w:t>年</w:t>
      </w:r>
      <w:r w:rsidRPr="00DC7FB0">
        <w:rPr>
          <w:rFonts w:ascii="Times New Roman" w:hAnsi="Times New Roman"/>
        </w:rPr>
        <w:t>9</w:t>
      </w:r>
      <w:r w:rsidRPr="00DC7FB0">
        <w:rPr>
          <w:rFonts w:ascii="Times New Roman" w:hAnsi="Times New Roman"/>
        </w:rPr>
        <w:t>月</w:t>
      </w:r>
      <w:r w:rsidRPr="00DC7FB0">
        <w:rPr>
          <w:rFonts w:ascii="Times New Roman" w:hAnsi="Times New Roman"/>
        </w:rPr>
        <w:t>5</w:t>
      </w:r>
      <w:r w:rsidRPr="00DC7FB0">
        <w:rPr>
          <w:rFonts w:ascii="Times New Roman" w:hAnsi="Times New Roman"/>
        </w:rPr>
        <w:t>日聯貸會議通過</w:t>
      </w:r>
      <w:r w:rsidRPr="00DC7FB0">
        <w:rPr>
          <w:rFonts w:ascii="Times New Roman" w:hAnsi="Times New Roman"/>
        </w:rPr>
        <w:t>97</w:t>
      </w:r>
      <w:r w:rsidRPr="00DC7FB0">
        <w:rPr>
          <w:rFonts w:ascii="Times New Roman" w:hAnsi="Times New Roman"/>
        </w:rPr>
        <w:t>年度應償還本金</w:t>
      </w:r>
      <w:r w:rsidR="00C41181" w:rsidRPr="00DC7FB0">
        <w:rPr>
          <w:rFonts w:ascii="Times New Roman" w:hAnsi="Times New Roman" w:hint="eastAsia"/>
        </w:rPr>
        <w:t>0.0</w:t>
      </w:r>
      <w:r w:rsidR="00C41181" w:rsidRPr="00DC7FB0">
        <w:rPr>
          <w:rFonts w:ascii="Times New Roman" w:hAnsi="Times New Roman"/>
        </w:rPr>
        <w:t>733</w:t>
      </w:r>
      <w:r w:rsidR="00C41181" w:rsidRPr="00DC7FB0">
        <w:rPr>
          <w:rFonts w:ascii="Times New Roman" w:hAnsi="Times New Roman" w:hint="eastAsia"/>
        </w:rPr>
        <w:t>億元</w:t>
      </w:r>
      <w:r w:rsidRPr="00DC7FB0">
        <w:rPr>
          <w:rFonts w:ascii="Times New Roman" w:hAnsi="Times New Roman"/>
        </w:rPr>
        <w:t>，展延至貸款屆期攤還；</w:t>
      </w:r>
      <w:r w:rsidRPr="00DC7FB0">
        <w:rPr>
          <w:rFonts w:ascii="Times New Roman" w:hAnsi="Times New Roman"/>
        </w:rPr>
        <w:t>98</w:t>
      </w:r>
      <w:r w:rsidRPr="00DC7FB0">
        <w:rPr>
          <w:rFonts w:ascii="Times New Roman" w:hAnsi="Times New Roman"/>
        </w:rPr>
        <w:t>年</w:t>
      </w:r>
      <w:r w:rsidRPr="00DC7FB0">
        <w:rPr>
          <w:rFonts w:ascii="Times New Roman" w:hAnsi="Times New Roman"/>
        </w:rPr>
        <w:t>9</w:t>
      </w:r>
      <w:r w:rsidRPr="00DC7FB0">
        <w:rPr>
          <w:rFonts w:ascii="Times New Roman" w:hAnsi="Times New Roman"/>
        </w:rPr>
        <w:t>月</w:t>
      </w:r>
      <w:r w:rsidRPr="00DC7FB0">
        <w:rPr>
          <w:rFonts w:ascii="Times New Roman" w:hAnsi="Times New Roman"/>
        </w:rPr>
        <w:t>9</w:t>
      </w:r>
      <w:r w:rsidRPr="00DC7FB0">
        <w:rPr>
          <w:rFonts w:ascii="Times New Roman" w:hAnsi="Times New Roman"/>
        </w:rPr>
        <w:t>日聯貸會議通過</w:t>
      </w:r>
      <w:r w:rsidRPr="00DC7FB0">
        <w:rPr>
          <w:rFonts w:ascii="Times New Roman" w:hAnsi="Times New Roman"/>
        </w:rPr>
        <w:t>98</w:t>
      </w:r>
      <w:r w:rsidRPr="00DC7FB0">
        <w:rPr>
          <w:rFonts w:ascii="Times New Roman" w:hAnsi="Times New Roman"/>
        </w:rPr>
        <w:t>年</w:t>
      </w:r>
      <w:r w:rsidRPr="00DC7FB0">
        <w:rPr>
          <w:rFonts w:ascii="Times New Roman" w:hAnsi="Times New Roman"/>
        </w:rPr>
        <w:t>5</w:t>
      </w:r>
      <w:r w:rsidRPr="00DC7FB0">
        <w:rPr>
          <w:rFonts w:ascii="Times New Roman" w:hAnsi="Times New Roman"/>
        </w:rPr>
        <w:t>月</w:t>
      </w:r>
      <w:r w:rsidRPr="00DC7FB0">
        <w:rPr>
          <w:rFonts w:ascii="Times New Roman" w:hAnsi="Times New Roman"/>
        </w:rPr>
        <w:t>30</w:t>
      </w:r>
      <w:r w:rsidRPr="00DC7FB0">
        <w:rPr>
          <w:rFonts w:ascii="Times New Roman" w:hAnsi="Times New Roman"/>
        </w:rPr>
        <w:t>日屆期之公設地貸款，應償還本金</w:t>
      </w:r>
      <w:r w:rsidR="00C41181" w:rsidRPr="00DC7FB0">
        <w:rPr>
          <w:rFonts w:ascii="Times New Roman" w:hAnsi="Times New Roman" w:hint="eastAsia"/>
        </w:rPr>
        <w:t>0.</w:t>
      </w:r>
      <w:r w:rsidRPr="00DC7FB0">
        <w:rPr>
          <w:rFonts w:ascii="Times New Roman" w:hAnsi="Times New Roman"/>
        </w:rPr>
        <w:t>2200</w:t>
      </w:r>
      <w:r w:rsidR="00C41181" w:rsidRPr="00DC7FB0">
        <w:rPr>
          <w:rFonts w:ascii="Times New Roman" w:hAnsi="Times New Roman" w:hint="eastAsia"/>
        </w:rPr>
        <w:t>億元</w:t>
      </w:r>
      <w:r w:rsidRPr="00DC7FB0">
        <w:rPr>
          <w:rFonts w:ascii="Times New Roman" w:hAnsi="Times New Roman"/>
        </w:rPr>
        <w:t>，依據</w:t>
      </w:r>
      <w:r w:rsidRPr="00DC7FB0">
        <w:rPr>
          <w:rFonts w:ascii="Times New Roman" w:hAnsi="Times New Roman"/>
        </w:rPr>
        <w:t>93</w:t>
      </w:r>
      <w:r w:rsidRPr="00DC7FB0">
        <w:rPr>
          <w:rFonts w:ascii="Times New Roman" w:hAnsi="Times New Roman"/>
        </w:rPr>
        <w:t>年</w:t>
      </w:r>
      <w:r w:rsidRPr="00DC7FB0">
        <w:rPr>
          <w:rFonts w:ascii="Times New Roman" w:hAnsi="Times New Roman"/>
        </w:rPr>
        <w:t>3</w:t>
      </w:r>
      <w:r w:rsidRPr="00DC7FB0">
        <w:rPr>
          <w:rFonts w:ascii="Times New Roman" w:hAnsi="Times New Roman"/>
        </w:rPr>
        <w:t>月</w:t>
      </w:r>
      <w:r w:rsidRPr="00DC7FB0">
        <w:rPr>
          <w:rFonts w:ascii="Times New Roman" w:hAnsi="Times New Roman"/>
        </w:rPr>
        <w:t>5</w:t>
      </w:r>
      <w:r w:rsidRPr="00DC7FB0">
        <w:rPr>
          <w:rFonts w:ascii="Times New Roman" w:hAnsi="Times New Roman"/>
        </w:rPr>
        <w:t>日聯貸會議決議辦理展延</w:t>
      </w:r>
      <w:r w:rsidRPr="00DC7FB0">
        <w:rPr>
          <w:rFonts w:ascii="Times New Roman" w:hAnsi="Times New Roman"/>
        </w:rPr>
        <w:t>5</w:t>
      </w:r>
      <w:r w:rsidRPr="00DC7FB0">
        <w:rPr>
          <w:rFonts w:ascii="Times New Roman" w:hAnsi="Times New Roman"/>
        </w:rPr>
        <w:t>年至</w:t>
      </w:r>
      <w:r w:rsidRPr="00DC7FB0">
        <w:rPr>
          <w:rFonts w:ascii="Times New Roman" w:hAnsi="Times New Roman"/>
        </w:rPr>
        <w:t>103</w:t>
      </w:r>
      <w:r w:rsidRPr="00DC7FB0">
        <w:rPr>
          <w:rFonts w:ascii="Times New Roman" w:hAnsi="Times New Roman"/>
        </w:rPr>
        <w:t>年；</w:t>
      </w:r>
      <w:r w:rsidRPr="00DC7FB0">
        <w:rPr>
          <w:rFonts w:ascii="Times New Roman" w:hAnsi="Times New Roman"/>
        </w:rPr>
        <w:t>99</w:t>
      </w:r>
      <w:r w:rsidRPr="00DC7FB0">
        <w:rPr>
          <w:rFonts w:ascii="Times New Roman" w:hAnsi="Times New Roman"/>
        </w:rPr>
        <w:t>年</w:t>
      </w:r>
      <w:r w:rsidRPr="00DC7FB0">
        <w:rPr>
          <w:rFonts w:ascii="Times New Roman" w:hAnsi="Times New Roman"/>
        </w:rPr>
        <w:t>8</w:t>
      </w:r>
      <w:r w:rsidRPr="00DC7FB0">
        <w:rPr>
          <w:rFonts w:ascii="Times New Roman" w:hAnsi="Times New Roman"/>
        </w:rPr>
        <w:t>月</w:t>
      </w:r>
      <w:r w:rsidRPr="00DC7FB0">
        <w:rPr>
          <w:rFonts w:ascii="Times New Roman" w:hAnsi="Times New Roman"/>
        </w:rPr>
        <w:t>17</w:t>
      </w:r>
      <w:r w:rsidRPr="00DC7FB0">
        <w:rPr>
          <w:rFonts w:ascii="Times New Roman" w:hAnsi="Times New Roman"/>
        </w:rPr>
        <w:t>日聯貸會議通過</w:t>
      </w:r>
      <w:proofErr w:type="gramStart"/>
      <w:r w:rsidRPr="00DC7FB0">
        <w:rPr>
          <w:rFonts w:ascii="Times New Roman" w:hAnsi="Times New Roman"/>
        </w:rPr>
        <w:t>100</w:t>
      </w:r>
      <w:proofErr w:type="gramEnd"/>
      <w:r w:rsidRPr="00DC7FB0">
        <w:rPr>
          <w:rFonts w:ascii="Times New Roman" w:hAnsi="Times New Roman"/>
        </w:rPr>
        <w:t>年度應繳之本息，償還本金展延一年</w:t>
      </w:r>
      <w:r w:rsidRPr="00DC7FB0">
        <w:rPr>
          <w:rFonts w:ascii="Times New Roman" w:hAnsi="Times New Roman"/>
        </w:rPr>
        <w:t>(</w:t>
      </w:r>
      <w:r w:rsidRPr="00DC7FB0">
        <w:rPr>
          <w:rFonts w:ascii="Times New Roman" w:hAnsi="Times New Roman"/>
        </w:rPr>
        <w:t>即順延至</w:t>
      </w:r>
      <w:r w:rsidRPr="00DC7FB0">
        <w:rPr>
          <w:rFonts w:ascii="Times New Roman" w:hAnsi="Times New Roman"/>
        </w:rPr>
        <w:t>104</w:t>
      </w:r>
      <w:r w:rsidRPr="00DC7FB0">
        <w:rPr>
          <w:rFonts w:ascii="Times New Roman" w:hAnsi="Times New Roman"/>
        </w:rPr>
        <w:t>年</w:t>
      </w:r>
      <w:r w:rsidRPr="00DC7FB0">
        <w:rPr>
          <w:rFonts w:ascii="Times New Roman" w:hAnsi="Times New Roman"/>
        </w:rPr>
        <w:t>)</w:t>
      </w:r>
      <w:r w:rsidRPr="00DC7FB0">
        <w:rPr>
          <w:rFonts w:ascii="Times New Roman" w:hAnsi="Times New Roman"/>
        </w:rPr>
        <w:t>，利息部分如期繳納；</w:t>
      </w:r>
      <w:r w:rsidRPr="00DC7FB0">
        <w:rPr>
          <w:rFonts w:ascii="Times New Roman" w:hAnsi="Times New Roman"/>
        </w:rPr>
        <w:t>100</w:t>
      </w:r>
      <w:r w:rsidRPr="00DC7FB0">
        <w:rPr>
          <w:rFonts w:ascii="Times New Roman" w:hAnsi="Times New Roman"/>
        </w:rPr>
        <w:t>年</w:t>
      </w:r>
      <w:r w:rsidRPr="00DC7FB0">
        <w:rPr>
          <w:rFonts w:ascii="Times New Roman" w:hAnsi="Times New Roman"/>
        </w:rPr>
        <w:t>11</w:t>
      </w:r>
      <w:r w:rsidRPr="00DC7FB0">
        <w:rPr>
          <w:rFonts w:ascii="Times New Roman" w:hAnsi="Times New Roman"/>
        </w:rPr>
        <w:t>月</w:t>
      </w:r>
      <w:r w:rsidRPr="00DC7FB0">
        <w:rPr>
          <w:rFonts w:ascii="Times New Roman" w:hAnsi="Times New Roman"/>
        </w:rPr>
        <w:t>18</w:t>
      </w:r>
      <w:r w:rsidRPr="00DC7FB0">
        <w:rPr>
          <w:rFonts w:ascii="Times New Roman" w:hAnsi="Times New Roman"/>
        </w:rPr>
        <w:t>日經聯貸行通過，</w:t>
      </w:r>
      <w:proofErr w:type="gramStart"/>
      <w:r w:rsidRPr="00DC7FB0">
        <w:rPr>
          <w:rFonts w:ascii="Times New Roman" w:hAnsi="Times New Roman"/>
        </w:rPr>
        <w:t>101</w:t>
      </w:r>
      <w:proofErr w:type="gramEnd"/>
      <w:r w:rsidRPr="00DC7FB0">
        <w:rPr>
          <w:rFonts w:ascii="Times New Roman" w:hAnsi="Times New Roman"/>
        </w:rPr>
        <w:t>年度應償還之本金</w:t>
      </w:r>
      <w:r w:rsidR="00C41181" w:rsidRPr="00DC7FB0">
        <w:rPr>
          <w:rFonts w:ascii="Times New Roman" w:hAnsi="Times New Roman" w:hint="eastAsia"/>
        </w:rPr>
        <w:t>0.0</w:t>
      </w:r>
      <w:r w:rsidRPr="00DC7FB0">
        <w:rPr>
          <w:rFonts w:ascii="Times New Roman" w:hAnsi="Times New Roman"/>
        </w:rPr>
        <w:t>440</w:t>
      </w:r>
      <w:r w:rsidR="00C41181" w:rsidRPr="00DC7FB0">
        <w:rPr>
          <w:rFonts w:ascii="Times New Roman" w:hAnsi="Times New Roman" w:hint="eastAsia"/>
        </w:rPr>
        <w:t>億元</w:t>
      </w:r>
      <w:r w:rsidRPr="00DC7FB0">
        <w:rPr>
          <w:rFonts w:ascii="Times New Roman" w:hAnsi="Times New Roman"/>
        </w:rPr>
        <w:t>，同意</w:t>
      </w:r>
      <w:r w:rsidRPr="00DC7FB0">
        <w:rPr>
          <w:rFonts w:ascii="Times New Roman" w:hAnsi="Times New Roman"/>
        </w:rPr>
        <w:t>101</w:t>
      </w:r>
      <w:r w:rsidRPr="00DC7FB0">
        <w:rPr>
          <w:rFonts w:ascii="Times New Roman" w:hAnsi="Times New Roman"/>
        </w:rPr>
        <w:t>年償還本金</w:t>
      </w:r>
      <w:r w:rsidR="00C41181" w:rsidRPr="00DC7FB0">
        <w:rPr>
          <w:rFonts w:ascii="Times New Roman" w:hAnsi="Times New Roman" w:hint="eastAsia"/>
        </w:rPr>
        <w:t>0.00</w:t>
      </w:r>
      <w:r w:rsidRPr="00DC7FB0">
        <w:rPr>
          <w:rFonts w:ascii="Times New Roman" w:hAnsi="Times New Roman"/>
        </w:rPr>
        <w:t>50</w:t>
      </w:r>
      <w:r w:rsidR="00C41181" w:rsidRPr="00DC7FB0">
        <w:rPr>
          <w:rFonts w:ascii="Times New Roman" w:hAnsi="Times New Roman" w:hint="eastAsia"/>
        </w:rPr>
        <w:t>億元</w:t>
      </w:r>
      <w:r w:rsidRPr="00DC7FB0">
        <w:rPr>
          <w:rFonts w:ascii="Times New Roman" w:hAnsi="Times New Roman"/>
        </w:rPr>
        <w:t>，餘本金</w:t>
      </w:r>
      <w:r w:rsidR="00C41181" w:rsidRPr="00DC7FB0">
        <w:rPr>
          <w:rFonts w:ascii="Times New Roman" w:hAnsi="Times New Roman" w:hint="eastAsia"/>
        </w:rPr>
        <w:t>0.0</w:t>
      </w:r>
      <w:r w:rsidRPr="00DC7FB0">
        <w:rPr>
          <w:rFonts w:ascii="Times New Roman" w:hAnsi="Times New Roman"/>
        </w:rPr>
        <w:t>390</w:t>
      </w:r>
      <w:r w:rsidR="00C41181" w:rsidRPr="00DC7FB0">
        <w:rPr>
          <w:rFonts w:ascii="Times New Roman" w:hAnsi="Times New Roman" w:hint="eastAsia"/>
        </w:rPr>
        <w:t>億元</w:t>
      </w:r>
      <w:r w:rsidRPr="00DC7FB0">
        <w:rPr>
          <w:rFonts w:ascii="Times New Roman" w:hAnsi="Times New Roman"/>
        </w:rPr>
        <w:t>展延至</w:t>
      </w:r>
      <w:r w:rsidRPr="00DC7FB0">
        <w:rPr>
          <w:rFonts w:ascii="Times New Roman" w:hAnsi="Times New Roman"/>
        </w:rPr>
        <w:t>105</w:t>
      </w:r>
      <w:r w:rsidRPr="00DC7FB0">
        <w:rPr>
          <w:rFonts w:ascii="Times New Roman" w:hAnsi="Times New Roman"/>
        </w:rPr>
        <w:t>年償還，利息部分如期繳納。目前正常履約中。</w:t>
      </w:r>
    </w:p>
    <w:p w:rsidR="00816622" w:rsidRPr="00DC7FB0" w:rsidRDefault="007207E4" w:rsidP="00196496">
      <w:pPr>
        <w:pStyle w:val="3"/>
        <w:spacing w:beforeLines="30"/>
        <w:rPr>
          <w:rFonts w:ascii="Times New Roman" w:hAnsi="Times New Roman"/>
        </w:rPr>
      </w:pPr>
      <w:r w:rsidRPr="00DC7FB0">
        <w:rPr>
          <w:rFonts w:ascii="Times New Roman" w:hAnsi="Times New Roman" w:hint="eastAsia"/>
        </w:rPr>
        <w:t>依預算法</w:t>
      </w:r>
      <w:bookmarkStart w:id="0" w:name="a1"/>
      <w:bookmarkEnd w:id="0"/>
      <w:r w:rsidRPr="00DC7FB0">
        <w:rPr>
          <w:rFonts w:ascii="Times New Roman" w:hAnsi="Times New Roman"/>
        </w:rPr>
        <w:t>第</w:t>
      </w:r>
      <w:r w:rsidRPr="00DC7FB0">
        <w:rPr>
          <w:rFonts w:ascii="Times New Roman" w:hAnsi="Times New Roman"/>
        </w:rPr>
        <w:t>1</w:t>
      </w:r>
      <w:r w:rsidRPr="00DC7FB0">
        <w:rPr>
          <w:rFonts w:ascii="Times New Roman" w:hAnsi="Times New Roman"/>
        </w:rPr>
        <w:t>條</w:t>
      </w:r>
      <w:r w:rsidRPr="00DC7FB0">
        <w:rPr>
          <w:rFonts w:ascii="Times New Roman" w:hAnsi="Times New Roman" w:hint="eastAsia"/>
        </w:rPr>
        <w:t>規定：「</w:t>
      </w:r>
      <w:r w:rsidRPr="00DC7FB0">
        <w:rPr>
          <w:rFonts w:ascii="Times New Roman" w:hAnsi="Times New Roman"/>
        </w:rPr>
        <w:t>中華民國中央政府預算之籌劃、編造、審議、成立及執行，依本法之規定。預算以提供政府於一定期間完成作業所需經費為目的。預算之編製及執行應以財務管理為基礎，並遵守總體經濟均衡之原則。</w:t>
      </w:r>
      <w:bookmarkStart w:id="1" w:name="a13"/>
      <w:bookmarkEnd w:id="1"/>
      <w:r w:rsidRPr="00DC7FB0">
        <w:rPr>
          <w:rFonts w:ascii="Times New Roman" w:hAnsi="Times New Roman" w:hint="eastAsia"/>
        </w:rPr>
        <w:t>」同法</w:t>
      </w:r>
      <w:r w:rsidRPr="00DC7FB0">
        <w:rPr>
          <w:rFonts w:ascii="Times New Roman" w:hAnsi="Times New Roman"/>
        </w:rPr>
        <w:t>第</w:t>
      </w:r>
      <w:r w:rsidRPr="00DC7FB0">
        <w:rPr>
          <w:rFonts w:ascii="Times New Roman" w:hAnsi="Times New Roman"/>
        </w:rPr>
        <w:t>13</w:t>
      </w:r>
      <w:r w:rsidRPr="00DC7FB0">
        <w:rPr>
          <w:rFonts w:ascii="Times New Roman" w:hAnsi="Times New Roman"/>
        </w:rPr>
        <w:t>條</w:t>
      </w:r>
      <w:r w:rsidRPr="00DC7FB0">
        <w:rPr>
          <w:rFonts w:ascii="Times New Roman" w:hAnsi="Times New Roman" w:hint="eastAsia"/>
        </w:rPr>
        <w:t>規定：「</w:t>
      </w:r>
      <w:r w:rsidRPr="00DC7FB0">
        <w:rPr>
          <w:rFonts w:ascii="Times New Roman" w:hAnsi="Times New Roman"/>
        </w:rPr>
        <w:t>政府歲入與歲出、債務之舉借與以前年度歲計賸餘之移用及債務之償還，</w:t>
      </w:r>
      <w:proofErr w:type="gramStart"/>
      <w:r w:rsidRPr="00DC7FB0">
        <w:rPr>
          <w:rFonts w:ascii="Times New Roman" w:hAnsi="Times New Roman"/>
        </w:rPr>
        <w:t>均應編入</w:t>
      </w:r>
      <w:proofErr w:type="gramEnd"/>
      <w:r w:rsidRPr="00DC7FB0">
        <w:rPr>
          <w:rFonts w:ascii="Times New Roman" w:hAnsi="Times New Roman"/>
        </w:rPr>
        <w:t>其預算。並得編</w:t>
      </w:r>
      <w:r w:rsidRPr="00DC7FB0">
        <w:rPr>
          <w:rFonts w:ascii="Times New Roman" w:hAnsi="Times New Roman"/>
        </w:rPr>
        <w:lastRenderedPageBreak/>
        <w:t>列會計年度內可能支付之現金及所需未來承諾之授權。</w:t>
      </w:r>
      <w:r w:rsidRPr="00DC7FB0">
        <w:rPr>
          <w:rFonts w:ascii="Times New Roman" w:hAnsi="Times New Roman" w:hint="eastAsia"/>
        </w:rPr>
        <w:t>」及同法</w:t>
      </w:r>
      <w:r w:rsidRPr="00DC7FB0">
        <w:rPr>
          <w:rFonts w:ascii="Times New Roman" w:hAnsi="Times New Roman"/>
        </w:rPr>
        <w:t>第</w:t>
      </w:r>
      <w:r w:rsidRPr="00DC7FB0">
        <w:rPr>
          <w:rFonts w:ascii="Times New Roman" w:hAnsi="Times New Roman"/>
        </w:rPr>
        <w:t>96</w:t>
      </w:r>
      <w:r w:rsidRPr="00DC7FB0">
        <w:rPr>
          <w:rFonts w:ascii="Times New Roman" w:hAnsi="Times New Roman"/>
        </w:rPr>
        <w:t>條</w:t>
      </w:r>
      <w:r w:rsidRPr="00DC7FB0">
        <w:rPr>
          <w:rFonts w:ascii="Times New Roman" w:hAnsi="Times New Roman" w:hint="eastAsia"/>
        </w:rPr>
        <w:t>規定：「</w:t>
      </w:r>
      <w:r w:rsidRPr="00DC7FB0">
        <w:rPr>
          <w:rFonts w:ascii="Times New Roman" w:hAnsi="Times New Roman"/>
        </w:rPr>
        <w:t>地方政府預算，另以法律定之。前項法律未制定前，</w:t>
      </w:r>
      <w:proofErr w:type="gramStart"/>
      <w:r w:rsidRPr="00DC7FB0">
        <w:rPr>
          <w:rFonts w:ascii="Times New Roman" w:hAnsi="Times New Roman"/>
        </w:rPr>
        <w:t>準</w:t>
      </w:r>
      <w:proofErr w:type="gramEnd"/>
      <w:r w:rsidRPr="00DC7FB0">
        <w:rPr>
          <w:rFonts w:ascii="Times New Roman" w:hAnsi="Times New Roman"/>
        </w:rPr>
        <w:t>用本法之規定。</w:t>
      </w:r>
      <w:r w:rsidRPr="00DC7FB0">
        <w:rPr>
          <w:rFonts w:ascii="Times New Roman" w:hAnsi="Times New Roman" w:hint="eastAsia"/>
        </w:rPr>
        <w:t>」</w:t>
      </w:r>
      <w:proofErr w:type="gramStart"/>
      <w:r w:rsidR="005758D4" w:rsidRPr="00DC7FB0">
        <w:rPr>
          <w:rFonts w:ascii="Times New Roman" w:hAnsi="Times New Roman" w:hint="eastAsia"/>
        </w:rPr>
        <w:t>上開申貸</w:t>
      </w:r>
      <w:proofErr w:type="gramEnd"/>
      <w:r w:rsidR="005758D4" w:rsidRPr="00DC7FB0">
        <w:rPr>
          <w:rFonts w:ascii="Times New Roman" w:hAnsi="Times New Roman"/>
        </w:rPr>
        <w:t>「加速取得都市計畫公共設施保留地」聯貸</w:t>
      </w:r>
      <w:r w:rsidR="005758D4" w:rsidRPr="00DC7FB0">
        <w:rPr>
          <w:rFonts w:ascii="Times New Roman" w:hAnsi="Times New Roman" w:hint="eastAsia"/>
        </w:rPr>
        <w:t>案之</w:t>
      </w:r>
      <w:r w:rsidR="005B0516">
        <w:rPr>
          <w:rFonts w:ascii="Times New Roman" w:hAnsi="Times New Roman" w:hint="eastAsia"/>
        </w:rPr>
        <w:t>鄉鎮市</w:t>
      </w:r>
      <w:r w:rsidR="005758D4" w:rsidRPr="00DC7FB0">
        <w:rPr>
          <w:rFonts w:ascii="Times New Roman" w:hAnsi="Times New Roman"/>
        </w:rPr>
        <w:t>公所</w:t>
      </w:r>
      <w:r w:rsidR="005758D4" w:rsidRPr="00DC7FB0">
        <w:rPr>
          <w:rFonts w:ascii="Times New Roman" w:hAnsi="Times New Roman" w:hint="eastAsia"/>
        </w:rPr>
        <w:t>本應於籌編預算時，將依聯貸合約每年應償付之本息編入其年度預算，倘有財政上入不敷出情形，允應事先擬具因應措施，避免增加額外支出。然而</w:t>
      </w:r>
      <w:r w:rsidR="00607D18" w:rsidRPr="00DC7FB0">
        <w:rPr>
          <w:rFonts w:ascii="Times New Roman" w:hAnsi="Times New Roman" w:hint="eastAsia"/>
        </w:rPr>
        <w:t>前</w:t>
      </w:r>
      <w:proofErr w:type="gramStart"/>
      <w:r w:rsidR="00607D18" w:rsidRPr="00DC7FB0">
        <w:rPr>
          <w:rFonts w:ascii="Times New Roman" w:hAnsi="Times New Roman" w:hint="eastAsia"/>
        </w:rPr>
        <w:t>臺</w:t>
      </w:r>
      <w:proofErr w:type="gramEnd"/>
      <w:r w:rsidR="00607D18" w:rsidRPr="00DC7FB0">
        <w:rPr>
          <w:rFonts w:ascii="Times New Roman" w:hAnsi="Times New Roman" w:hint="eastAsia"/>
        </w:rPr>
        <w:t>中縣</w:t>
      </w:r>
      <w:r w:rsidR="005758D4" w:rsidRPr="00DC7FB0">
        <w:rPr>
          <w:rFonts w:ascii="Times New Roman" w:hAnsi="Times New Roman"/>
        </w:rPr>
        <w:t>沙鹿</w:t>
      </w:r>
      <w:r w:rsidRPr="00DC7FB0">
        <w:rPr>
          <w:rFonts w:ascii="Times New Roman" w:hAnsi="Times New Roman" w:hint="eastAsia"/>
        </w:rPr>
        <w:t>鎮</w:t>
      </w:r>
      <w:r w:rsidR="005758D4" w:rsidRPr="00DC7FB0">
        <w:rPr>
          <w:rFonts w:ascii="Times New Roman" w:hAnsi="Times New Roman" w:hint="eastAsia"/>
        </w:rPr>
        <w:t>、</w:t>
      </w:r>
      <w:r w:rsidR="005758D4" w:rsidRPr="00DC7FB0">
        <w:rPr>
          <w:rFonts w:ascii="Times New Roman" w:hAnsi="Times New Roman"/>
        </w:rPr>
        <w:t>梧棲</w:t>
      </w:r>
      <w:r w:rsidRPr="00DC7FB0">
        <w:rPr>
          <w:rFonts w:ascii="Times New Roman" w:hAnsi="Times New Roman" w:hint="eastAsia"/>
        </w:rPr>
        <w:t>鎮</w:t>
      </w:r>
      <w:r w:rsidR="005758D4" w:rsidRPr="00DC7FB0">
        <w:rPr>
          <w:rFonts w:ascii="Times New Roman" w:hAnsi="Times New Roman" w:hint="eastAsia"/>
        </w:rPr>
        <w:t>、</w:t>
      </w:r>
      <w:r w:rsidR="005758D4" w:rsidRPr="00DC7FB0">
        <w:rPr>
          <w:rFonts w:ascii="Times New Roman" w:hAnsi="Times New Roman"/>
        </w:rPr>
        <w:t>清水</w:t>
      </w:r>
      <w:r w:rsidRPr="00DC7FB0">
        <w:rPr>
          <w:rFonts w:ascii="Times New Roman" w:hAnsi="Times New Roman" w:hint="eastAsia"/>
        </w:rPr>
        <w:t>鎮</w:t>
      </w:r>
      <w:r w:rsidR="005758D4" w:rsidRPr="00DC7FB0">
        <w:rPr>
          <w:rFonts w:ascii="Times New Roman" w:hAnsi="Times New Roman" w:hint="eastAsia"/>
        </w:rPr>
        <w:t>、</w:t>
      </w:r>
      <w:r w:rsidR="005758D4" w:rsidRPr="00DC7FB0">
        <w:rPr>
          <w:rFonts w:ascii="Times New Roman" w:hAnsi="Times New Roman"/>
        </w:rPr>
        <w:t>東勢</w:t>
      </w:r>
      <w:r w:rsidRPr="00DC7FB0">
        <w:rPr>
          <w:rFonts w:ascii="Times New Roman" w:hAnsi="Times New Roman" w:hint="eastAsia"/>
        </w:rPr>
        <w:t>鎮</w:t>
      </w:r>
      <w:r w:rsidR="009F1153" w:rsidRPr="00DC7FB0">
        <w:rPr>
          <w:rFonts w:ascii="Times New Roman" w:hAnsi="Times New Roman" w:hint="eastAsia"/>
        </w:rPr>
        <w:t>公所</w:t>
      </w:r>
      <w:r w:rsidR="005758D4" w:rsidRPr="00DC7FB0">
        <w:rPr>
          <w:rFonts w:ascii="Times New Roman" w:hAnsi="Times New Roman" w:hint="eastAsia"/>
        </w:rPr>
        <w:t>、</w:t>
      </w:r>
      <w:r w:rsidR="00607D18" w:rsidRPr="00DC7FB0">
        <w:rPr>
          <w:rFonts w:ascii="Times New Roman" w:hAnsi="Times New Roman"/>
        </w:rPr>
        <w:t>前</w:t>
      </w:r>
      <w:proofErr w:type="gramStart"/>
      <w:r w:rsidR="00607D18" w:rsidRPr="00DC7FB0">
        <w:rPr>
          <w:rFonts w:ascii="Times New Roman" w:hAnsi="Times New Roman"/>
        </w:rPr>
        <w:t>臺</w:t>
      </w:r>
      <w:proofErr w:type="gramEnd"/>
      <w:r w:rsidR="00607D18" w:rsidRPr="00DC7FB0">
        <w:rPr>
          <w:rFonts w:ascii="Times New Roman" w:hAnsi="Times New Roman"/>
        </w:rPr>
        <w:t>南縣</w:t>
      </w:r>
      <w:r w:rsidR="005758D4" w:rsidRPr="00DC7FB0">
        <w:rPr>
          <w:rFonts w:ascii="Times New Roman" w:hAnsi="Times New Roman"/>
        </w:rPr>
        <w:t>新市</w:t>
      </w:r>
      <w:r w:rsidRPr="00DC7FB0">
        <w:rPr>
          <w:rFonts w:ascii="Times New Roman" w:hAnsi="Times New Roman" w:hint="eastAsia"/>
        </w:rPr>
        <w:t>鄉</w:t>
      </w:r>
      <w:r w:rsidR="005758D4" w:rsidRPr="00DC7FB0">
        <w:rPr>
          <w:rFonts w:ascii="Times New Roman" w:hAnsi="Times New Roman" w:hint="eastAsia"/>
        </w:rPr>
        <w:t>、</w:t>
      </w:r>
      <w:r w:rsidR="005758D4" w:rsidRPr="00DC7FB0">
        <w:rPr>
          <w:rFonts w:ascii="Times New Roman" w:hAnsi="Times New Roman"/>
        </w:rPr>
        <w:t>六甲</w:t>
      </w:r>
      <w:r w:rsidRPr="00DC7FB0">
        <w:rPr>
          <w:rFonts w:ascii="Times New Roman" w:hAnsi="Times New Roman" w:hint="eastAsia"/>
        </w:rPr>
        <w:t>鄉</w:t>
      </w:r>
      <w:r w:rsidR="005758D4" w:rsidRPr="00DC7FB0">
        <w:rPr>
          <w:rFonts w:ascii="Times New Roman" w:hAnsi="Times New Roman" w:hint="eastAsia"/>
        </w:rPr>
        <w:t>、</w:t>
      </w:r>
      <w:r w:rsidR="005758D4" w:rsidRPr="00DC7FB0">
        <w:rPr>
          <w:rFonts w:ascii="Times New Roman" w:hAnsi="Times New Roman"/>
        </w:rPr>
        <w:t>佳里</w:t>
      </w:r>
      <w:r w:rsidRPr="00DC7FB0">
        <w:rPr>
          <w:rFonts w:ascii="Times New Roman" w:hAnsi="Times New Roman" w:hint="eastAsia"/>
        </w:rPr>
        <w:t>鎮</w:t>
      </w:r>
      <w:r w:rsidR="005758D4" w:rsidRPr="00DC7FB0">
        <w:rPr>
          <w:rFonts w:ascii="Times New Roman" w:hAnsi="Times New Roman" w:hint="eastAsia"/>
        </w:rPr>
        <w:t>、</w:t>
      </w:r>
      <w:r w:rsidR="005758D4" w:rsidRPr="00DC7FB0">
        <w:rPr>
          <w:rFonts w:ascii="Times New Roman" w:hAnsi="Times New Roman"/>
        </w:rPr>
        <w:t>善化</w:t>
      </w:r>
      <w:r w:rsidRPr="00DC7FB0">
        <w:rPr>
          <w:rFonts w:ascii="Times New Roman" w:hAnsi="Times New Roman" w:hint="eastAsia"/>
        </w:rPr>
        <w:t>鎮</w:t>
      </w:r>
      <w:r w:rsidR="005758D4" w:rsidRPr="00DC7FB0">
        <w:rPr>
          <w:rFonts w:ascii="Times New Roman" w:hAnsi="Times New Roman" w:hint="eastAsia"/>
        </w:rPr>
        <w:t>、</w:t>
      </w:r>
      <w:r w:rsidR="005758D4" w:rsidRPr="00DC7FB0">
        <w:rPr>
          <w:rFonts w:ascii="Times New Roman" w:hAnsi="Times New Roman"/>
        </w:rPr>
        <w:t>歸仁</w:t>
      </w:r>
      <w:r w:rsidRPr="00DC7FB0">
        <w:rPr>
          <w:rFonts w:ascii="Times New Roman" w:hAnsi="Times New Roman" w:hint="eastAsia"/>
        </w:rPr>
        <w:t>鄉</w:t>
      </w:r>
      <w:r w:rsidR="009F1153" w:rsidRPr="00DC7FB0">
        <w:rPr>
          <w:rFonts w:ascii="Times New Roman" w:hAnsi="Times New Roman" w:hint="eastAsia"/>
        </w:rPr>
        <w:t>公所</w:t>
      </w:r>
      <w:r w:rsidR="005758D4" w:rsidRPr="00DC7FB0">
        <w:rPr>
          <w:rFonts w:ascii="Times New Roman" w:hAnsi="Times New Roman" w:hint="eastAsia"/>
        </w:rPr>
        <w:t>、</w:t>
      </w:r>
      <w:r w:rsidR="005758D4" w:rsidRPr="00DC7FB0">
        <w:rPr>
          <w:rFonts w:ascii="Times New Roman" w:hAnsi="Times New Roman"/>
        </w:rPr>
        <w:t>嘉義縣太保市</w:t>
      </w:r>
      <w:r w:rsidR="00582A7D" w:rsidRPr="00DC7FB0">
        <w:rPr>
          <w:rFonts w:ascii="Times New Roman" w:hAnsi="Times New Roman" w:hint="eastAsia"/>
        </w:rPr>
        <w:t>、</w:t>
      </w:r>
      <w:r w:rsidR="005758D4" w:rsidRPr="00DC7FB0">
        <w:rPr>
          <w:rFonts w:ascii="Times New Roman" w:hAnsi="Times New Roman"/>
        </w:rPr>
        <w:t>朴子市</w:t>
      </w:r>
      <w:r w:rsidR="00582A7D" w:rsidRPr="00DC7FB0">
        <w:rPr>
          <w:rFonts w:ascii="Times New Roman" w:hAnsi="Times New Roman" w:hint="eastAsia"/>
        </w:rPr>
        <w:t>、</w:t>
      </w:r>
      <w:r w:rsidR="005758D4" w:rsidRPr="00DC7FB0">
        <w:rPr>
          <w:rFonts w:ascii="Times New Roman" w:hAnsi="Times New Roman"/>
        </w:rPr>
        <w:t>布袋鎮</w:t>
      </w:r>
      <w:r w:rsidR="009F1153" w:rsidRPr="00DC7FB0">
        <w:rPr>
          <w:rFonts w:ascii="Times New Roman" w:hAnsi="Times New Roman" w:hint="eastAsia"/>
        </w:rPr>
        <w:t>公所</w:t>
      </w:r>
      <w:r w:rsidR="00E54B64" w:rsidRPr="00DC7FB0">
        <w:rPr>
          <w:rFonts w:ascii="Times New Roman" w:hAnsi="Times New Roman" w:hint="eastAsia"/>
        </w:rPr>
        <w:t>及</w:t>
      </w:r>
      <w:r w:rsidR="005758D4" w:rsidRPr="00DC7FB0">
        <w:rPr>
          <w:rFonts w:ascii="Times New Roman" w:hAnsi="Times New Roman"/>
        </w:rPr>
        <w:t>雲林縣西螺鎮</w:t>
      </w:r>
      <w:r w:rsidR="00E54B64" w:rsidRPr="00DC7FB0">
        <w:rPr>
          <w:rFonts w:ascii="Times New Roman" w:hAnsi="Times New Roman"/>
        </w:rPr>
        <w:t>公所</w:t>
      </w:r>
      <w:r w:rsidR="00582A7D" w:rsidRPr="00DC7FB0">
        <w:rPr>
          <w:rFonts w:ascii="Times New Roman" w:hAnsi="Times New Roman" w:hint="eastAsia"/>
        </w:rPr>
        <w:t>等顯然對於其財政困難，無法依約償付聯貸案本息情形，疏於預先妥為因應規劃，</w:t>
      </w:r>
      <w:r w:rsidRPr="00DC7FB0">
        <w:rPr>
          <w:rFonts w:ascii="Times New Roman" w:hAnsi="Times New Roman" w:hint="eastAsia"/>
        </w:rPr>
        <w:t>肇致</w:t>
      </w:r>
      <w:r w:rsidR="00582A7D" w:rsidRPr="00DC7FB0">
        <w:rPr>
          <w:rFonts w:ascii="Times New Roman" w:hAnsi="Times New Roman" w:hint="eastAsia"/>
        </w:rPr>
        <w:t>違約產生鉅額</w:t>
      </w:r>
      <w:r w:rsidR="003C0D9C" w:rsidRPr="00DC7FB0">
        <w:rPr>
          <w:rFonts w:ascii="Times New Roman" w:hAnsi="Times New Roman" w:hint="eastAsia"/>
        </w:rPr>
        <w:t>遲延息</w:t>
      </w:r>
      <w:r w:rsidR="00582A7D" w:rsidRPr="00DC7FB0">
        <w:rPr>
          <w:rFonts w:ascii="Times New Roman" w:hAnsi="Times New Roman" w:hint="eastAsia"/>
        </w:rPr>
        <w:t>及違約金，</w:t>
      </w:r>
      <w:proofErr w:type="gramStart"/>
      <w:r w:rsidR="00582A7D" w:rsidRPr="00DC7FB0">
        <w:rPr>
          <w:rFonts w:ascii="Times New Roman" w:hAnsi="Times New Roman" w:hint="eastAsia"/>
        </w:rPr>
        <w:t>斲</w:t>
      </w:r>
      <w:proofErr w:type="gramEnd"/>
      <w:r w:rsidR="00582A7D" w:rsidRPr="00DC7FB0">
        <w:rPr>
          <w:rFonts w:ascii="Times New Roman" w:hAnsi="Times New Roman" w:hint="eastAsia"/>
        </w:rPr>
        <w:t>傷政府威信，亦仍敷衍拖延，自難辭其咎。</w:t>
      </w:r>
    </w:p>
    <w:p w:rsidR="00FD72E4" w:rsidRPr="00DC7FB0" w:rsidRDefault="00FD72E4" w:rsidP="00196496">
      <w:pPr>
        <w:pStyle w:val="2"/>
        <w:spacing w:beforeLines="30"/>
        <w:rPr>
          <w:rFonts w:ascii="Times New Roman" w:hAnsi="Times New Roman"/>
          <w:b/>
          <w:szCs w:val="24"/>
        </w:rPr>
      </w:pPr>
      <w:r w:rsidRPr="00DC7FB0">
        <w:rPr>
          <w:rFonts w:ascii="Times New Roman" w:hAnsi="Times New Roman" w:hint="eastAsia"/>
          <w:b/>
          <w:szCs w:val="24"/>
        </w:rPr>
        <w:t>臺灣土地銀行及臺灣銀行辦理</w:t>
      </w:r>
      <w:r w:rsidRPr="00DC7FB0">
        <w:rPr>
          <w:rFonts w:ascii="Times New Roman" w:hAnsi="Times New Roman"/>
          <w:b/>
          <w:szCs w:val="32"/>
        </w:rPr>
        <w:t>「加速取得都市計畫公共設施保留地」聯貸</w:t>
      </w:r>
      <w:r w:rsidRPr="00DC7FB0">
        <w:rPr>
          <w:rFonts w:ascii="Times New Roman" w:hAnsi="Times New Roman" w:hint="eastAsia"/>
          <w:b/>
          <w:szCs w:val="32"/>
        </w:rPr>
        <w:t>案，</w:t>
      </w:r>
      <w:proofErr w:type="gramStart"/>
      <w:r w:rsidRPr="00DC7FB0">
        <w:rPr>
          <w:rFonts w:ascii="Times New Roman" w:hAnsi="Times New Roman" w:hint="eastAsia"/>
          <w:b/>
          <w:szCs w:val="32"/>
        </w:rPr>
        <w:t>逕</w:t>
      </w:r>
      <w:proofErr w:type="gramEnd"/>
      <w:r w:rsidRPr="00DC7FB0">
        <w:rPr>
          <w:rFonts w:ascii="Times New Roman" w:hAnsi="Times New Roman" w:hint="eastAsia"/>
          <w:b/>
          <w:szCs w:val="32"/>
        </w:rPr>
        <w:t>以聯貸會議免除違約公所遲延息及違約金，</w:t>
      </w:r>
      <w:r w:rsidRPr="00DC7FB0">
        <w:rPr>
          <w:rFonts w:ascii="Times New Roman"/>
          <w:b/>
          <w:szCs w:val="32"/>
        </w:rPr>
        <w:t>致</w:t>
      </w:r>
      <w:r w:rsidR="00CB2C10" w:rsidRPr="00DC7FB0">
        <w:rPr>
          <w:rFonts w:ascii="Times New Roman" w:hAnsi="Times New Roman" w:hint="eastAsia"/>
          <w:b/>
          <w:szCs w:val="32"/>
        </w:rPr>
        <w:t>聯貸銀行因公所違約應收之遲延息及違約金總計</w:t>
      </w:r>
      <w:r w:rsidR="00CB2C10" w:rsidRPr="00DC7FB0">
        <w:rPr>
          <w:rFonts w:ascii="Times New Roman" w:hAnsi="Times New Roman" w:hint="eastAsia"/>
          <w:b/>
          <w:szCs w:val="32"/>
        </w:rPr>
        <w:t>7.9358</w:t>
      </w:r>
      <w:r w:rsidR="00CB2C10" w:rsidRPr="00DC7FB0">
        <w:rPr>
          <w:rFonts w:ascii="Times New Roman" w:hAnsi="Times New Roman" w:hint="eastAsia"/>
          <w:b/>
          <w:szCs w:val="32"/>
        </w:rPr>
        <w:t>億元，免除</w:t>
      </w:r>
      <w:r w:rsidR="00CB2C10" w:rsidRPr="00DC7FB0">
        <w:rPr>
          <w:rFonts w:ascii="Times New Roman" w:hAnsi="Times New Roman" w:hint="eastAsia"/>
          <w:b/>
          <w:szCs w:val="32"/>
        </w:rPr>
        <w:t>7.8276</w:t>
      </w:r>
      <w:r w:rsidR="00CB2C10" w:rsidRPr="00DC7FB0">
        <w:rPr>
          <w:rFonts w:ascii="Times New Roman" w:hAnsi="Times New Roman" w:hint="eastAsia"/>
          <w:b/>
          <w:szCs w:val="32"/>
        </w:rPr>
        <w:t>億元未收，占</w:t>
      </w:r>
      <w:r w:rsidR="00CB2C10" w:rsidRPr="00DC7FB0">
        <w:rPr>
          <w:rFonts w:ascii="Times New Roman" w:hAnsi="Times New Roman" w:hint="eastAsia"/>
          <w:b/>
          <w:szCs w:val="32"/>
        </w:rPr>
        <w:t>98.64%</w:t>
      </w:r>
      <w:r w:rsidR="00CB2C10" w:rsidRPr="00DC7FB0">
        <w:rPr>
          <w:rFonts w:ascii="Times New Roman" w:hAnsi="Times New Roman" w:hint="eastAsia"/>
          <w:b/>
          <w:szCs w:val="32"/>
        </w:rPr>
        <w:t>，而實際僅收取</w:t>
      </w:r>
      <w:r w:rsidR="00CB2C10" w:rsidRPr="00DC7FB0">
        <w:rPr>
          <w:rFonts w:ascii="Times New Roman" w:hAnsi="Times New Roman" w:hint="eastAsia"/>
          <w:b/>
          <w:szCs w:val="32"/>
        </w:rPr>
        <w:t>0.1082</w:t>
      </w:r>
      <w:r w:rsidR="00CB2C10" w:rsidRPr="00DC7FB0">
        <w:rPr>
          <w:rFonts w:ascii="Times New Roman" w:hAnsi="Times New Roman" w:hint="eastAsia"/>
          <w:b/>
          <w:szCs w:val="32"/>
        </w:rPr>
        <w:t>億元，占</w:t>
      </w:r>
      <w:r w:rsidR="00CB2C10" w:rsidRPr="00DC7FB0">
        <w:rPr>
          <w:rFonts w:ascii="Times New Roman" w:hAnsi="Times New Roman" w:hint="eastAsia"/>
          <w:b/>
          <w:szCs w:val="32"/>
        </w:rPr>
        <w:t>1.36%</w:t>
      </w:r>
      <w:r w:rsidR="00CB2C10" w:rsidRPr="00DC7FB0">
        <w:rPr>
          <w:rFonts w:ascii="Times New Roman" w:hAnsi="Times New Roman" w:hint="eastAsia"/>
          <w:b/>
          <w:szCs w:val="32"/>
        </w:rPr>
        <w:t>，</w:t>
      </w:r>
      <w:r w:rsidR="00CB2C10" w:rsidRPr="00DC7FB0">
        <w:rPr>
          <w:rFonts w:ascii="Times New Roman" w:hAnsi="Times New Roman"/>
          <w:b/>
          <w:szCs w:val="32"/>
        </w:rPr>
        <w:t>盈餘短收</w:t>
      </w:r>
      <w:r w:rsidR="00CB2C10" w:rsidRPr="00DC7FB0">
        <w:rPr>
          <w:rFonts w:ascii="Times New Roman" w:hAnsi="Times New Roman" w:hint="eastAsia"/>
          <w:b/>
          <w:szCs w:val="32"/>
        </w:rPr>
        <w:t>，</w:t>
      </w:r>
      <w:r w:rsidRPr="00DC7FB0">
        <w:rPr>
          <w:rFonts w:ascii="Times New Roman" w:hint="eastAsia"/>
          <w:b/>
          <w:szCs w:val="32"/>
        </w:rPr>
        <w:t>並</w:t>
      </w:r>
      <w:r w:rsidR="00742E48" w:rsidRPr="00DC7FB0">
        <w:rPr>
          <w:rFonts w:ascii="Times New Roman" w:hint="eastAsia"/>
          <w:b/>
          <w:szCs w:val="32"/>
        </w:rPr>
        <w:t>連帶</w:t>
      </w:r>
      <w:r w:rsidR="008F4DE6" w:rsidRPr="00DC7FB0">
        <w:rPr>
          <w:rFonts w:ascii="Times New Roman"/>
          <w:b/>
          <w:szCs w:val="32"/>
        </w:rPr>
        <w:t>減少上繳中央政府之數</w:t>
      </w:r>
      <w:r w:rsidRPr="00DC7FB0">
        <w:rPr>
          <w:rFonts w:ascii="Times New Roman" w:hint="eastAsia"/>
          <w:b/>
          <w:szCs w:val="32"/>
        </w:rPr>
        <w:t>，</w:t>
      </w:r>
      <w:r w:rsidR="00742E48" w:rsidRPr="00DC7FB0">
        <w:rPr>
          <w:rFonts w:ascii="Times New Roman" w:hint="eastAsia"/>
          <w:b/>
          <w:szCs w:val="32"/>
        </w:rPr>
        <w:t>不但</w:t>
      </w:r>
      <w:proofErr w:type="gramStart"/>
      <w:r w:rsidR="008F4DE6" w:rsidRPr="00DC7FB0">
        <w:rPr>
          <w:rFonts w:ascii="Times New Roman"/>
          <w:b/>
          <w:szCs w:val="32"/>
        </w:rPr>
        <w:t>怠</w:t>
      </w:r>
      <w:proofErr w:type="gramEnd"/>
      <w:r w:rsidR="008F4DE6" w:rsidRPr="00DC7FB0">
        <w:rPr>
          <w:rFonts w:ascii="Times New Roman"/>
          <w:b/>
          <w:szCs w:val="32"/>
        </w:rPr>
        <w:t>於保障</w:t>
      </w:r>
      <w:r w:rsidR="008F4DE6" w:rsidRPr="00DC7FB0">
        <w:rPr>
          <w:rFonts w:ascii="Times New Roman" w:hint="eastAsia"/>
          <w:b/>
          <w:szCs w:val="32"/>
        </w:rPr>
        <w:t>自身</w:t>
      </w:r>
      <w:r w:rsidR="008F4DE6" w:rsidRPr="00DC7FB0">
        <w:rPr>
          <w:rFonts w:ascii="Times New Roman"/>
          <w:b/>
          <w:szCs w:val="32"/>
        </w:rPr>
        <w:t>債權，</w:t>
      </w:r>
      <w:r w:rsidR="00742E48" w:rsidRPr="00DC7FB0">
        <w:rPr>
          <w:rFonts w:ascii="Times New Roman" w:hint="eastAsia"/>
          <w:b/>
          <w:szCs w:val="32"/>
        </w:rPr>
        <w:t>且犧牲國庫及其他</w:t>
      </w:r>
      <w:r w:rsidR="00742E48" w:rsidRPr="00DC7FB0">
        <w:rPr>
          <w:rFonts w:ascii="Times New Roman" w:hAnsi="Times New Roman"/>
          <w:b/>
        </w:rPr>
        <w:t>參貸銀行</w:t>
      </w:r>
      <w:r w:rsidR="00742E48" w:rsidRPr="00DC7FB0">
        <w:rPr>
          <w:rFonts w:ascii="Times New Roman" w:hAnsi="Times New Roman" w:hint="eastAsia"/>
          <w:b/>
        </w:rPr>
        <w:t>之權益，</w:t>
      </w:r>
      <w:r w:rsidRPr="00DC7FB0">
        <w:rPr>
          <w:rFonts w:ascii="Times New Roman" w:hint="eastAsia"/>
          <w:b/>
          <w:szCs w:val="32"/>
        </w:rPr>
        <w:t>殊有不當：</w:t>
      </w:r>
    </w:p>
    <w:p w:rsidR="00FC0F3D" w:rsidRPr="00DC7FB0" w:rsidRDefault="005B0516" w:rsidP="00196496">
      <w:pPr>
        <w:pStyle w:val="3"/>
        <w:spacing w:beforeLines="30"/>
        <w:rPr>
          <w:rFonts w:ascii="Times New Roman" w:hAnsi="Times New Roman"/>
        </w:rPr>
      </w:pPr>
      <w:r>
        <w:rPr>
          <w:rFonts w:ascii="Times New Roman" w:hAnsi="Times New Roman" w:hint="eastAsia"/>
          <w:szCs w:val="32"/>
        </w:rPr>
        <w:t>查</w:t>
      </w:r>
      <w:r w:rsidR="00FD72E4" w:rsidRPr="00DC7FB0">
        <w:rPr>
          <w:rFonts w:ascii="Times New Roman" w:hAnsi="Times New Roman"/>
          <w:szCs w:val="32"/>
        </w:rPr>
        <w:t>「加速取得都市計畫公共設施保留地」</w:t>
      </w:r>
      <w:proofErr w:type="gramStart"/>
      <w:r w:rsidR="00FC0F3D" w:rsidRPr="00DC7FB0">
        <w:rPr>
          <w:rFonts w:ascii="Times New Roman" w:hAnsi="Times New Roman"/>
        </w:rPr>
        <w:t>聯貸案參貸</w:t>
      </w:r>
      <w:proofErr w:type="gramEnd"/>
      <w:r w:rsidR="00FC0F3D" w:rsidRPr="00DC7FB0">
        <w:rPr>
          <w:rFonts w:ascii="Times New Roman" w:hAnsi="Times New Roman"/>
        </w:rPr>
        <w:t>銀行，為當時臺灣省屬七大行庫</w:t>
      </w:r>
      <w:r w:rsidR="00FC0F3D" w:rsidRPr="00DC7FB0">
        <w:rPr>
          <w:rFonts w:ascii="Times New Roman" w:hAnsi="Times New Roman"/>
        </w:rPr>
        <w:t>(</w:t>
      </w:r>
      <w:r w:rsidR="00FC0F3D" w:rsidRPr="00DC7FB0">
        <w:rPr>
          <w:rFonts w:ascii="Times New Roman" w:hAnsi="Times New Roman"/>
        </w:rPr>
        <w:t>下稱聯貸行</w:t>
      </w:r>
      <w:r w:rsidR="00FC0F3D" w:rsidRPr="00DC7FB0">
        <w:rPr>
          <w:rFonts w:ascii="Times New Roman" w:hAnsi="Times New Roman"/>
        </w:rPr>
        <w:t>)</w:t>
      </w:r>
      <w:r w:rsidR="00FC0F3D" w:rsidRPr="00DC7FB0">
        <w:rPr>
          <w:rFonts w:ascii="Times New Roman" w:hAnsi="Times New Roman"/>
        </w:rPr>
        <w:t>，</w:t>
      </w:r>
      <w:r w:rsidR="00742E48" w:rsidRPr="00DC7FB0">
        <w:rPr>
          <w:rFonts w:ascii="Times New Roman" w:hAnsi="Times New Roman" w:hint="eastAsia"/>
        </w:rPr>
        <w:t>其中</w:t>
      </w:r>
      <w:r w:rsidR="00FC0F3D" w:rsidRPr="00DC7FB0">
        <w:rPr>
          <w:rFonts w:ascii="Times New Roman" w:hAnsi="Times New Roman"/>
        </w:rPr>
        <w:t>土銀為主辦行，</w:t>
      </w:r>
      <w:proofErr w:type="gramStart"/>
      <w:r w:rsidR="00FC0F3D" w:rsidRPr="00DC7FB0">
        <w:rPr>
          <w:rFonts w:ascii="Times New Roman" w:hAnsi="Times New Roman"/>
        </w:rPr>
        <w:t>攤貸</w:t>
      </w:r>
      <w:proofErr w:type="gramEnd"/>
      <w:r w:rsidR="00FC0F3D" w:rsidRPr="00DC7FB0">
        <w:rPr>
          <w:rFonts w:ascii="Times New Roman" w:hAnsi="Times New Roman"/>
        </w:rPr>
        <w:t>30%</w:t>
      </w:r>
      <w:r w:rsidR="00FC0F3D" w:rsidRPr="00DC7FB0">
        <w:rPr>
          <w:rFonts w:ascii="Times New Roman" w:hAnsi="Times New Roman"/>
        </w:rPr>
        <w:t>，其他聯貸行庫</w:t>
      </w:r>
      <w:proofErr w:type="gramStart"/>
      <w:r w:rsidR="00FC0F3D" w:rsidRPr="00DC7FB0">
        <w:rPr>
          <w:rFonts w:ascii="Times New Roman" w:hAnsi="Times New Roman"/>
        </w:rPr>
        <w:t>及攤貸比率</w:t>
      </w:r>
      <w:proofErr w:type="gramEnd"/>
      <w:r w:rsidR="00FC0F3D" w:rsidRPr="00DC7FB0">
        <w:rPr>
          <w:rFonts w:ascii="Times New Roman" w:hAnsi="Times New Roman"/>
        </w:rPr>
        <w:t>為：</w:t>
      </w:r>
      <w:proofErr w:type="gramStart"/>
      <w:r w:rsidR="00FC0F3D" w:rsidRPr="00DC7FB0">
        <w:rPr>
          <w:rFonts w:ascii="Times New Roman" w:hAnsi="Times New Roman"/>
        </w:rPr>
        <w:t>臺</w:t>
      </w:r>
      <w:proofErr w:type="gramEnd"/>
      <w:r w:rsidR="00FC0F3D" w:rsidRPr="00DC7FB0">
        <w:rPr>
          <w:rFonts w:ascii="Times New Roman" w:hAnsi="Times New Roman"/>
        </w:rPr>
        <w:t>銀</w:t>
      </w:r>
      <w:r w:rsidR="00FC0F3D" w:rsidRPr="00DC7FB0">
        <w:rPr>
          <w:rFonts w:ascii="Times New Roman" w:hAnsi="Times New Roman"/>
        </w:rPr>
        <w:t>30%</w:t>
      </w:r>
      <w:r w:rsidR="00FC0F3D" w:rsidRPr="00DC7FB0">
        <w:rPr>
          <w:rFonts w:ascii="Times New Roman" w:hAnsi="Times New Roman"/>
        </w:rPr>
        <w:t>、臺灣省合作金庫</w:t>
      </w:r>
      <w:r w:rsidR="00FC0F3D" w:rsidRPr="00DC7FB0">
        <w:rPr>
          <w:rFonts w:ascii="Times New Roman" w:hAnsi="Times New Roman"/>
        </w:rPr>
        <w:t>(</w:t>
      </w:r>
      <w:r w:rsidR="00FC0F3D" w:rsidRPr="00DC7FB0">
        <w:rPr>
          <w:rFonts w:ascii="Times New Roman" w:hAnsi="Times New Roman"/>
        </w:rPr>
        <w:t>下稱合庫</w:t>
      </w:r>
      <w:r w:rsidR="00FC0F3D" w:rsidRPr="00DC7FB0">
        <w:rPr>
          <w:rFonts w:ascii="Times New Roman" w:hAnsi="Times New Roman"/>
        </w:rPr>
        <w:t>)8%</w:t>
      </w:r>
      <w:r w:rsidR="00FC0F3D" w:rsidRPr="00DC7FB0">
        <w:rPr>
          <w:rFonts w:ascii="Times New Roman" w:hAnsi="Times New Roman"/>
        </w:rPr>
        <w:t>、第一銀行</w:t>
      </w:r>
      <w:r w:rsidR="00FC0F3D" w:rsidRPr="00DC7FB0">
        <w:rPr>
          <w:rFonts w:ascii="Times New Roman" w:hAnsi="Times New Roman"/>
        </w:rPr>
        <w:t>(</w:t>
      </w:r>
      <w:r w:rsidR="00FC0F3D" w:rsidRPr="00DC7FB0">
        <w:rPr>
          <w:rFonts w:ascii="Times New Roman" w:hAnsi="Times New Roman"/>
        </w:rPr>
        <w:t>下稱一銀</w:t>
      </w:r>
      <w:r w:rsidR="00FC0F3D" w:rsidRPr="00DC7FB0">
        <w:rPr>
          <w:rFonts w:ascii="Times New Roman" w:hAnsi="Times New Roman"/>
        </w:rPr>
        <w:t>)8%</w:t>
      </w:r>
      <w:r w:rsidR="00FC0F3D" w:rsidRPr="00DC7FB0">
        <w:rPr>
          <w:rFonts w:ascii="Times New Roman" w:hAnsi="Times New Roman"/>
        </w:rPr>
        <w:t>、彰化銀行</w:t>
      </w:r>
      <w:r w:rsidR="00FC0F3D" w:rsidRPr="00DC7FB0">
        <w:rPr>
          <w:rFonts w:ascii="Times New Roman" w:hAnsi="Times New Roman"/>
        </w:rPr>
        <w:t>(</w:t>
      </w:r>
      <w:r w:rsidR="00FC0F3D" w:rsidRPr="00DC7FB0">
        <w:rPr>
          <w:rFonts w:ascii="Times New Roman" w:hAnsi="Times New Roman"/>
        </w:rPr>
        <w:t>下稱彰銀</w:t>
      </w:r>
      <w:r w:rsidR="00FA4717" w:rsidRPr="00DC7FB0">
        <w:rPr>
          <w:rFonts w:ascii="Times New Roman" w:hAnsi="Times New Roman"/>
        </w:rPr>
        <w:t>)</w:t>
      </w:r>
      <w:r w:rsidR="00FC0F3D" w:rsidRPr="00DC7FB0">
        <w:rPr>
          <w:rFonts w:ascii="Times New Roman" w:hAnsi="Times New Roman"/>
        </w:rPr>
        <w:t>8%</w:t>
      </w:r>
      <w:r w:rsidR="00FC0F3D" w:rsidRPr="00DC7FB0">
        <w:rPr>
          <w:rFonts w:ascii="Times New Roman" w:hAnsi="Times New Roman"/>
        </w:rPr>
        <w:t>、華南銀行</w:t>
      </w:r>
      <w:r w:rsidR="00FC0F3D" w:rsidRPr="00DC7FB0">
        <w:rPr>
          <w:rFonts w:ascii="Times New Roman" w:hAnsi="Times New Roman"/>
        </w:rPr>
        <w:t>(</w:t>
      </w:r>
      <w:r w:rsidR="00FC0F3D" w:rsidRPr="00DC7FB0">
        <w:rPr>
          <w:rFonts w:ascii="Times New Roman" w:hAnsi="Times New Roman"/>
        </w:rPr>
        <w:t>下稱華銀</w:t>
      </w:r>
      <w:r w:rsidR="00FC0F3D" w:rsidRPr="00DC7FB0">
        <w:rPr>
          <w:rFonts w:ascii="Times New Roman" w:hAnsi="Times New Roman"/>
        </w:rPr>
        <w:t>)8%</w:t>
      </w:r>
      <w:r w:rsidR="00FC0F3D" w:rsidRPr="00DC7FB0">
        <w:rPr>
          <w:rFonts w:ascii="Times New Roman" w:hAnsi="Times New Roman"/>
        </w:rPr>
        <w:t>、臺灣中小企業銀行</w:t>
      </w:r>
      <w:r w:rsidR="00FC0F3D" w:rsidRPr="00DC7FB0">
        <w:rPr>
          <w:rFonts w:ascii="Times New Roman" w:hAnsi="Times New Roman"/>
        </w:rPr>
        <w:t>(</w:t>
      </w:r>
      <w:r w:rsidR="00FC0F3D" w:rsidRPr="00DC7FB0">
        <w:rPr>
          <w:rFonts w:ascii="Times New Roman" w:hAnsi="Times New Roman"/>
        </w:rPr>
        <w:lastRenderedPageBreak/>
        <w:t>下稱</w:t>
      </w:r>
      <w:proofErr w:type="gramStart"/>
      <w:r w:rsidR="00FC0F3D" w:rsidRPr="00DC7FB0">
        <w:rPr>
          <w:rFonts w:ascii="Times New Roman" w:hAnsi="Times New Roman"/>
        </w:rPr>
        <w:t>臺</w:t>
      </w:r>
      <w:proofErr w:type="gramEnd"/>
      <w:r w:rsidR="00FC0F3D" w:rsidRPr="00DC7FB0">
        <w:rPr>
          <w:rFonts w:ascii="Times New Roman" w:hAnsi="Times New Roman"/>
        </w:rPr>
        <w:t>企銀</w:t>
      </w:r>
      <w:r w:rsidR="00FC0F3D" w:rsidRPr="00DC7FB0">
        <w:rPr>
          <w:rFonts w:ascii="Times New Roman" w:hAnsi="Times New Roman"/>
        </w:rPr>
        <w:t>)8%</w:t>
      </w:r>
      <w:r w:rsidR="00721227" w:rsidRPr="00DC7FB0">
        <w:rPr>
          <w:rFonts w:ascii="Times New Roman" w:hAnsi="Times New Roman" w:hint="eastAsia"/>
        </w:rPr>
        <w:t>(</w:t>
      </w:r>
      <w:proofErr w:type="gramStart"/>
      <w:r w:rsidR="00721227" w:rsidRPr="00DC7FB0">
        <w:rPr>
          <w:rFonts w:ascii="Times New Roman" w:hAnsi="Times New Roman" w:hint="eastAsia"/>
        </w:rPr>
        <w:t>詳表</w:t>
      </w:r>
      <w:proofErr w:type="gramEnd"/>
      <w:r w:rsidR="00721227" w:rsidRPr="00DC7FB0">
        <w:rPr>
          <w:rFonts w:ascii="Times New Roman" w:hAnsi="Times New Roman" w:hint="eastAsia"/>
        </w:rPr>
        <w:t>二</w:t>
      </w:r>
      <w:r w:rsidR="00721227" w:rsidRPr="00DC7FB0">
        <w:rPr>
          <w:rFonts w:ascii="Times New Roman" w:hAnsi="Times New Roman" w:hint="eastAsia"/>
        </w:rPr>
        <w:t>)</w:t>
      </w:r>
      <w:r w:rsidR="00FC0F3D" w:rsidRPr="00DC7FB0">
        <w:rPr>
          <w:rFonts w:ascii="Times New Roman" w:hAnsi="Times New Roman"/>
        </w:rPr>
        <w:t>。上開</w:t>
      </w:r>
      <w:r w:rsidR="00FC0F3D" w:rsidRPr="00DC7FB0">
        <w:rPr>
          <w:rFonts w:ascii="Times New Roman" w:hAnsi="Times New Roman"/>
          <w:szCs w:val="32"/>
        </w:rPr>
        <w:t>聯貸</w:t>
      </w:r>
      <w:r w:rsidR="00FC0F3D" w:rsidRPr="00DC7FB0">
        <w:rPr>
          <w:rFonts w:ascii="Times New Roman" w:hAnsi="Times New Roman"/>
        </w:rPr>
        <w:t>合約規定略</w:t>
      </w:r>
      <w:proofErr w:type="gramStart"/>
      <w:r w:rsidR="00FC0F3D" w:rsidRPr="00DC7FB0">
        <w:rPr>
          <w:rFonts w:ascii="Times New Roman" w:hAnsi="Times New Roman"/>
        </w:rPr>
        <w:t>以</w:t>
      </w:r>
      <w:proofErr w:type="gramEnd"/>
      <w:r w:rsidR="00FC0F3D" w:rsidRPr="00DC7FB0">
        <w:rPr>
          <w:rFonts w:ascii="Times New Roman" w:hAnsi="Times New Roman"/>
        </w:rPr>
        <w:t>，借款人逾期償付本息時，除按契約約定利率支付遲延息外，逾期</w:t>
      </w:r>
      <w:r w:rsidR="00FC0F3D" w:rsidRPr="00DC7FB0">
        <w:rPr>
          <w:rFonts w:ascii="Times New Roman" w:hAnsi="Times New Roman"/>
        </w:rPr>
        <w:t>6</w:t>
      </w:r>
      <w:r w:rsidR="00FC0F3D" w:rsidRPr="00DC7FB0">
        <w:rPr>
          <w:rFonts w:ascii="Times New Roman" w:hAnsi="Times New Roman"/>
        </w:rPr>
        <w:t>個月以內者</w:t>
      </w:r>
      <w:r w:rsidR="00742E48" w:rsidRPr="00DC7FB0">
        <w:rPr>
          <w:rFonts w:ascii="Times New Roman" w:hAnsi="Times New Roman" w:hint="eastAsia"/>
        </w:rPr>
        <w:t>，</w:t>
      </w:r>
      <w:r w:rsidR="00FC0F3D" w:rsidRPr="00DC7FB0">
        <w:rPr>
          <w:rFonts w:ascii="Times New Roman" w:hAnsi="Times New Roman"/>
        </w:rPr>
        <w:t>按約定利率一成，逾期</w:t>
      </w:r>
      <w:r w:rsidR="00FC0F3D" w:rsidRPr="00DC7FB0">
        <w:rPr>
          <w:rFonts w:ascii="Times New Roman" w:hAnsi="Times New Roman"/>
        </w:rPr>
        <w:t>6</w:t>
      </w:r>
      <w:r w:rsidR="00FC0F3D" w:rsidRPr="00DC7FB0">
        <w:rPr>
          <w:rFonts w:ascii="Times New Roman" w:hAnsi="Times New Roman"/>
        </w:rPr>
        <w:t>個月以上者，另就超過部分按約定利率二成計算加付違約金</w:t>
      </w:r>
      <w:r w:rsidR="00742E48" w:rsidRPr="00DC7FB0">
        <w:rPr>
          <w:rFonts w:ascii="Times New Roman" w:hAnsi="Times New Roman" w:hint="eastAsia"/>
        </w:rPr>
        <w:t>；</w:t>
      </w:r>
      <w:r w:rsidR="00FC0F3D" w:rsidRPr="00DC7FB0">
        <w:rPr>
          <w:rFonts w:ascii="Times New Roman" w:hAnsi="Times New Roman" w:hint="eastAsia"/>
        </w:rPr>
        <w:t>倘借款人</w:t>
      </w:r>
      <w:r w:rsidR="00FC0F3D" w:rsidRPr="00DC7FB0">
        <w:rPr>
          <w:rFonts w:ascii="Times New Roman" w:hAnsi="Times New Roman"/>
        </w:rPr>
        <w:t>鄉鎮市公所</w:t>
      </w:r>
      <w:r w:rsidR="00FC0F3D" w:rsidRPr="00DC7FB0">
        <w:rPr>
          <w:rFonts w:ascii="Times New Roman" w:hAnsi="Times New Roman" w:hint="eastAsia"/>
        </w:rPr>
        <w:t>申請減免遲延息及違約金時，</w:t>
      </w:r>
      <w:r w:rsidR="00FC0F3D" w:rsidRPr="00DC7FB0">
        <w:rPr>
          <w:rFonts w:ascii="Times New Roman" w:hAnsi="Times New Roman"/>
        </w:rPr>
        <w:t>主辦行土銀依</w:t>
      </w:r>
      <w:r w:rsidR="00FC0F3D" w:rsidRPr="00DC7FB0">
        <w:rPr>
          <w:rFonts w:ascii="Times New Roman" w:hAnsi="Times New Roman" w:hint="eastAsia"/>
        </w:rPr>
        <w:t>其</w:t>
      </w:r>
      <w:r w:rsidR="00FC0F3D" w:rsidRPr="00DC7FB0">
        <w:rPr>
          <w:rFonts w:ascii="Times New Roman" w:hAnsi="Times New Roman"/>
        </w:rPr>
        <w:t>申請召開銀行團會議</w:t>
      </w:r>
      <w:r w:rsidR="00742E48" w:rsidRPr="00DC7FB0">
        <w:rPr>
          <w:rFonts w:ascii="Times New Roman" w:hAnsi="Times New Roman" w:hint="eastAsia"/>
        </w:rPr>
        <w:t>；</w:t>
      </w:r>
      <w:r w:rsidR="00FC0F3D" w:rsidRPr="00DC7FB0">
        <w:rPr>
          <w:rFonts w:ascii="Times New Roman" w:hAnsi="Times New Roman"/>
        </w:rPr>
        <w:t>銀行團會議決議借款人需至少同意結清應還本金及應計利息，始接受減免案之申請。依聯貸合約約定，本案需經多數決</w:t>
      </w:r>
      <w:r w:rsidR="00FC0F3D" w:rsidRPr="00DC7FB0">
        <w:rPr>
          <w:rFonts w:ascii="Times New Roman" w:hAnsi="Times New Roman"/>
        </w:rPr>
        <w:t>(1/2)</w:t>
      </w:r>
      <w:r w:rsidR="00FC0F3D" w:rsidRPr="00DC7FB0">
        <w:rPr>
          <w:rFonts w:ascii="Times New Roman" w:hAnsi="Times New Roman"/>
        </w:rPr>
        <w:t>通過，</w:t>
      </w:r>
      <w:r w:rsidR="00742E48" w:rsidRPr="00DC7FB0">
        <w:rPr>
          <w:rFonts w:ascii="Times New Roman" w:hAnsi="Times New Roman" w:hint="eastAsia"/>
        </w:rPr>
        <w:t>前述</w:t>
      </w:r>
      <w:r w:rsidR="00742E48" w:rsidRPr="00DC7FB0">
        <w:rPr>
          <w:rFonts w:ascii="Times New Roman" w:hAnsi="Times New Roman"/>
        </w:rPr>
        <w:t>多數</w:t>
      </w:r>
      <w:proofErr w:type="gramStart"/>
      <w:r w:rsidR="00742E48" w:rsidRPr="00DC7FB0">
        <w:rPr>
          <w:rFonts w:ascii="Times New Roman" w:hAnsi="Times New Roman"/>
        </w:rPr>
        <w:t>決</w:t>
      </w:r>
      <w:r w:rsidR="00FC0F3D" w:rsidRPr="00DC7FB0">
        <w:rPr>
          <w:rFonts w:ascii="Times New Roman" w:hAnsi="Times New Roman"/>
        </w:rPr>
        <w:t>係以攤</w:t>
      </w:r>
      <w:proofErr w:type="gramEnd"/>
      <w:r w:rsidR="00FC0F3D" w:rsidRPr="00DC7FB0">
        <w:rPr>
          <w:rFonts w:ascii="Times New Roman" w:hAnsi="Times New Roman"/>
        </w:rPr>
        <w:t>貸金額</w:t>
      </w:r>
      <w:r w:rsidR="00742E48" w:rsidRPr="00DC7FB0">
        <w:rPr>
          <w:rFonts w:ascii="Times New Roman" w:hAnsi="Times New Roman" w:hint="eastAsia"/>
        </w:rPr>
        <w:t>之</w:t>
      </w:r>
      <w:r w:rsidR="00FC0F3D" w:rsidRPr="00DC7FB0">
        <w:rPr>
          <w:rFonts w:ascii="Times New Roman" w:hAnsi="Times New Roman"/>
        </w:rPr>
        <w:t>比例</w:t>
      </w:r>
      <w:r w:rsidR="00742E48" w:rsidRPr="00DC7FB0">
        <w:rPr>
          <w:rFonts w:ascii="Times New Roman" w:hAnsi="Times New Roman" w:hint="eastAsia"/>
        </w:rPr>
        <w:t>計算</w:t>
      </w:r>
      <w:r w:rsidR="00FC0F3D" w:rsidRPr="00DC7FB0">
        <w:rPr>
          <w:rFonts w:ascii="Times New Roman" w:hAnsi="Times New Roman"/>
        </w:rPr>
        <w:t>。各聯貸行依據主辦行通知已獲參貸行過半數同意之決議，且提報各聯貸行常董會決議</w:t>
      </w:r>
      <w:proofErr w:type="gramStart"/>
      <w:r w:rsidR="00FC0F3D" w:rsidRPr="00DC7FB0">
        <w:rPr>
          <w:rFonts w:ascii="Times New Roman" w:hAnsi="Times New Roman"/>
        </w:rPr>
        <w:t>或依授信</w:t>
      </w:r>
      <w:proofErr w:type="gramEnd"/>
      <w:r w:rsidR="00FC0F3D" w:rsidRPr="00DC7FB0">
        <w:rPr>
          <w:rFonts w:ascii="Times New Roman" w:hAnsi="Times New Roman"/>
        </w:rPr>
        <w:t>案件分層授權辦法授權營業單位經理核定後，辦理後續償還本息及減免相關費用之作業</w:t>
      </w:r>
      <w:r w:rsidR="00A141F3" w:rsidRPr="00DC7FB0">
        <w:rPr>
          <w:rFonts w:ascii="Times New Roman" w:hAnsi="Times New Roman" w:hint="eastAsia"/>
        </w:rPr>
        <w:t>。</w:t>
      </w:r>
    </w:p>
    <w:p w:rsidR="009F1153" w:rsidRPr="00DC7FB0" w:rsidRDefault="009F1153" w:rsidP="00196496">
      <w:pPr>
        <w:pStyle w:val="3"/>
        <w:spacing w:beforeLines="30"/>
        <w:rPr>
          <w:rFonts w:ascii="Times New Roman" w:hAnsi="Times New Roman"/>
        </w:rPr>
      </w:pPr>
      <w:r w:rsidRPr="00DC7FB0">
        <w:rPr>
          <w:rFonts w:ascii="Times New Roman" w:hAnsi="Times New Roman" w:hint="eastAsia"/>
        </w:rPr>
        <w:t>經查部分申貸</w:t>
      </w:r>
      <w:r w:rsidRPr="00DC7FB0">
        <w:rPr>
          <w:rFonts w:ascii="Times New Roman" w:hAnsi="Times New Roman"/>
        </w:rPr>
        <w:t>「加速取得都市計畫公共設施保留地」聯貸</w:t>
      </w:r>
      <w:r w:rsidRPr="00DC7FB0">
        <w:rPr>
          <w:rFonts w:ascii="Times New Roman" w:hAnsi="Times New Roman" w:hint="eastAsia"/>
        </w:rPr>
        <w:t>案之</w:t>
      </w:r>
      <w:r w:rsidR="005B0516">
        <w:rPr>
          <w:rFonts w:ascii="Times New Roman" w:hAnsi="Times New Roman" w:hint="eastAsia"/>
        </w:rPr>
        <w:t>鄉鎮市</w:t>
      </w:r>
      <w:r w:rsidRPr="00DC7FB0">
        <w:rPr>
          <w:rFonts w:ascii="Times New Roman" w:hAnsi="Times New Roman" w:hint="eastAsia"/>
        </w:rPr>
        <w:t>公所，因無法如期履約還款，產生鉅額違約金及遲延息，卻經聯貸會議決議通過減免者，詳如意見</w:t>
      </w:r>
      <w:proofErr w:type="gramStart"/>
      <w:r w:rsidRPr="00DC7FB0">
        <w:rPr>
          <w:rFonts w:ascii="Times New Roman" w:hAnsi="Times New Roman" w:hint="eastAsia"/>
        </w:rPr>
        <w:t>一所述</w:t>
      </w:r>
      <w:proofErr w:type="gramEnd"/>
      <w:r w:rsidRPr="00DC7FB0">
        <w:rPr>
          <w:rFonts w:ascii="Times New Roman" w:hAnsi="Times New Roman" w:hint="eastAsia"/>
        </w:rPr>
        <w:t>，已有</w:t>
      </w:r>
      <w:r w:rsidR="00607D18" w:rsidRPr="00DC7FB0">
        <w:rPr>
          <w:rFonts w:ascii="Times New Roman" w:hAnsi="Times New Roman" w:hint="eastAsia"/>
        </w:rPr>
        <w:t>前</w:t>
      </w:r>
      <w:proofErr w:type="gramStart"/>
      <w:r w:rsidR="00607D18" w:rsidRPr="00DC7FB0">
        <w:rPr>
          <w:rFonts w:ascii="Times New Roman" w:hAnsi="Times New Roman" w:hint="eastAsia"/>
        </w:rPr>
        <w:t>臺</w:t>
      </w:r>
      <w:proofErr w:type="gramEnd"/>
      <w:r w:rsidR="00607D18" w:rsidRPr="00DC7FB0">
        <w:rPr>
          <w:rFonts w:ascii="Times New Roman" w:hAnsi="Times New Roman" w:hint="eastAsia"/>
        </w:rPr>
        <w:t>中縣</w:t>
      </w:r>
      <w:r w:rsidRPr="00DC7FB0">
        <w:rPr>
          <w:rFonts w:ascii="Times New Roman" w:hAnsi="Times New Roman"/>
        </w:rPr>
        <w:t>沙鹿</w:t>
      </w:r>
      <w:r w:rsidRPr="00DC7FB0">
        <w:rPr>
          <w:rFonts w:ascii="Times New Roman" w:hAnsi="Times New Roman" w:hint="eastAsia"/>
        </w:rPr>
        <w:t>鎮</w:t>
      </w:r>
      <w:r w:rsidRPr="00DC7FB0">
        <w:rPr>
          <w:rFonts w:ascii="Times New Roman" w:hAnsi="Times New Roman" w:hint="eastAsia"/>
        </w:rPr>
        <w:t>(79</w:t>
      </w:r>
      <w:r w:rsidRPr="00DC7FB0">
        <w:rPr>
          <w:rFonts w:ascii="Times New Roman" w:hAnsi="Times New Roman" w:hint="eastAsia"/>
        </w:rPr>
        <w:t>年申貸</w:t>
      </w:r>
      <w:r w:rsidRPr="00DC7FB0">
        <w:rPr>
          <w:rFonts w:ascii="Times New Roman" w:hAnsi="Times New Roman" w:hint="eastAsia"/>
        </w:rPr>
        <w:t>)</w:t>
      </w:r>
      <w:r w:rsidRPr="00DC7FB0">
        <w:rPr>
          <w:rFonts w:ascii="Times New Roman" w:hAnsi="Times New Roman" w:hint="eastAsia"/>
        </w:rPr>
        <w:t>、</w:t>
      </w:r>
      <w:r w:rsidRPr="00DC7FB0">
        <w:rPr>
          <w:rFonts w:ascii="Times New Roman" w:hAnsi="Times New Roman"/>
        </w:rPr>
        <w:t>梧棲</w:t>
      </w:r>
      <w:r w:rsidRPr="00DC7FB0">
        <w:rPr>
          <w:rFonts w:ascii="Times New Roman" w:hAnsi="Times New Roman" w:hint="eastAsia"/>
        </w:rPr>
        <w:t>鎮、</w:t>
      </w:r>
      <w:r w:rsidRPr="00DC7FB0">
        <w:rPr>
          <w:rFonts w:ascii="Times New Roman" w:hAnsi="Times New Roman"/>
        </w:rPr>
        <w:t>清水</w:t>
      </w:r>
      <w:r w:rsidRPr="00DC7FB0">
        <w:rPr>
          <w:rFonts w:ascii="Times New Roman" w:hAnsi="Times New Roman" w:hint="eastAsia"/>
        </w:rPr>
        <w:t>鎮、</w:t>
      </w:r>
      <w:r w:rsidRPr="00DC7FB0">
        <w:rPr>
          <w:rFonts w:ascii="Times New Roman" w:hAnsi="Times New Roman"/>
        </w:rPr>
        <w:t>東勢</w:t>
      </w:r>
      <w:r w:rsidRPr="00DC7FB0">
        <w:rPr>
          <w:rFonts w:ascii="Times New Roman" w:hAnsi="Times New Roman" w:hint="eastAsia"/>
        </w:rPr>
        <w:t>鎮、</w:t>
      </w:r>
      <w:r w:rsidR="00607D18" w:rsidRPr="00DC7FB0">
        <w:rPr>
          <w:rFonts w:ascii="Times New Roman" w:hAnsi="Times New Roman"/>
        </w:rPr>
        <w:t>前</w:t>
      </w:r>
      <w:proofErr w:type="gramStart"/>
      <w:r w:rsidR="00607D18" w:rsidRPr="00DC7FB0">
        <w:rPr>
          <w:rFonts w:ascii="Times New Roman" w:hAnsi="Times New Roman"/>
        </w:rPr>
        <w:t>臺</w:t>
      </w:r>
      <w:proofErr w:type="gramEnd"/>
      <w:r w:rsidR="00607D18" w:rsidRPr="00DC7FB0">
        <w:rPr>
          <w:rFonts w:ascii="Times New Roman" w:hAnsi="Times New Roman"/>
        </w:rPr>
        <w:t>南縣</w:t>
      </w:r>
      <w:r w:rsidRPr="00DC7FB0">
        <w:rPr>
          <w:rFonts w:ascii="Times New Roman" w:hAnsi="Times New Roman"/>
        </w:rPr>
        <w:t>新市</w:t>
      </w:r>
      <w:r w:rsidRPr="00DC7FB0">
        <w:rPr>
          <w:rFonts w:ascii="Times New Roman" w:hAnsi="Times New Roman" w:hint="eastAsia"/>
        </w:rPr>
        <w:t>鄉、</w:t>
      </w:r>
      <w:r w:rsidRPr="00DC7FB0">
        <w:rPr>
          <w:rFonts w:ascii="Times New Roman" w:hAnsi="Times New Roman"/>
        </w:rPr>
        <w:t>六甲</w:t>
      </w:r>
      <w:r w:rsidRPr="00DC7FB0">
        <w:rPr>
          <w:rFonts w:ascii="Times New Roman" w:hAnsi="Times New Roman" w:hint="eastAsia"/>
        </w:rPr>
        <w:t>鄉、</w:t>
      </w:r>
      <w:r w:rsidRPr="00DC7FB0">
        <w:rPr>
          <w:rFonts w:ascii="Times New Roman" w:hAnsi="Times New Roman"/>
        </w:rPr>
        <w:t>佳里</w:t>
      </w:r>
      <w:r w:rsidRPr="00DC7FB0">
        <w:rPr>
          <w:rFonts w:ascii="Times New Roman" w:hAnsi="Times New Roman" w:hint="eastAsia"/>
        </w:rPr>
        <w:t>鎮、</w:t>
      </w:r>
      <w:r w:rsidRPr="00DC7FB0">
        <w:rPr>
          <w:rFonts w:ascii="Times New Roman" w:hAnsi="Times New Roman"/>
        </w:rPr>
        <w:t>善化</w:t>
      </w:r>
      <w:r w:rsidRPr="00DC7FB0">
        <w:rPr>
          <w:rFonts w:ascii="Times New Roman" w:hAnsi="Times New Roman" w:hint="eastAsia"/>
        </w:rPr>
        <w:t>鎮、</w:t>
      </w:r>
      <w:r w:rsidRPr="00DC7FB0">
        <w:rPr>
          <w:rFonts w:ascii="Times New Roman" w:hAnsi="Times New Roman"/>
        </w:rPr>
        <w:t>歸仁</w:t>
      </w:r>
      <w:r w:rsidRPr="00DC7FB0">
        <w:rPr>
          <w:rFonts w:ascii="Times New Roman" w:hAnsi="Times New Roman" w:hint="eastAsia"/>
        </w:rPr>
        <w:t>鄉等</w:t>
      </w:r>
      <w:r w:rsidRPr="00DC7FB0">
        <w:rPr>
          <w:rFonts w:ascii="Times New Roman" w:hAnsi="Times New Roman" w:hint="eastAsia"/>
        </w:rPr>
        <w:t>9</w:t>
      </w:r>
      <w:r w:rsidRPr="00DC7FB0">
        <w:rPr>
          <w:rFonts w:ascii="Times New Roman" w:hAnsi="Times New Roman" w:hint="eastAsia"/>
        </w:rPr>
        <w:t>公所，得以免除遲延息及違約金，共計</w:t>
      </w:r>
      <w:r w:rsidRPr="00DC7FB0">
        <w:rPr>
          <w:rFonts w:ascii="Times New Roman" w:hAnsi="Times New Roman" w:hint="eastAsia"/>
        </w:rPr>
        <w:t>4.6114</w:t>
      </w:r>
      <w:r w:rsidRPr="00DC7FB0">
        <w:rPr>
          <w:rFonts w:ascii="Times New Roman" w:hAnsi="Times New Roman" w:hint="eastAsia"/>
        </w:rPr>
        <w:t>億元；截至</w:t>
      </w:r>
      <w:r w:rsidRPr="00DC7FB0">
        <w:rPr>
          <w:rFonts w:ascii="Times New Roman" w:hAnsi="Times New Roman" w:hint="eastAsia"/>
        </w:rPr>
        <w:t>101</w:t>
      </w:r>
      <w:r w:rsidRPr="00DC7FB0">
        <w:rPr>
          <w:rFonts w:ascii="Times New Roman" w:hAnsi="Times New Roman" w:hint="eastAsia"/>
        </w:rPr>
        <w:t>年</w:t>
      </w:r>
      <w:r w:rsidRPr="00DC7FB0">
        <w:rPr>
          <w:rFonts w:ascii="Times New Roman" w:hAnsi="Times New Roman" w:hint="eastAsia"/>
        </w:rPr>
        <w:t>12</w:t>
      </w:r>
      <w:r w:rsidRPr="00DC7FB0">
        <w:rPr>
          <w:rFonts w:ascii="Times New Roman" w:hAnsi="Times New Roman" w:hint="eastAsia"/>
        </w:rPr>
        <w:t>月底止，尚未清償貸款之</w:t>
      </w:r>
      <w:r w:rsidRPr="00DC7FB0">
        <w:rPr>
          <w:rFonts w:ascii="Times New Roman" w:hAnsi="Times New Roman"/>
        </w:rPr>
        <w:t>嘉義縣太保市</w:t>
      </w:r>
      <w:r w:rsidRPr="00DC7FB0">
        <w:rPr>
          <w:rFonts w:ascii="Times New Roman" w:hAnsi="Times New Roman" w:hint="eastAsia"/>
        </w:rPr>
        <w:t>、</w:t>
      </w:r>
      <w:r w:rsidRPr="00DC7FB0">
        <w:rPr>
          <w:rFonts w:ascii="Times New Roman" w:hAnsi="Times New Roman"/>
        </w:rPr>
        <w:t>朴子市</w:t>
      </w:r>
      <w:r w:rsidRPr="00DC7FB0">
        <w:rPr>
          <w:rFonts w:ascii="Times New Roman" w:hAnsi="Times New Roman" w:hint="eastAsia"/>
        </w:rPr>
        <w:t>、</w:t>
      </w:r>
      <w:r w:rsidRPr="00DC7FB0">
        <w:rPr>
          <w:rFonts w:ascii="Times New Roman" w:hAnsi="Times New Roman"/>
        </w:rPr>
        <w:t>布袋鎮</w:t>
      </w:r>
      <w:r w:rsidRPr="00DC7FB0">
        <w:rPr>
          <w:rFonts w:ascii="Times New Roman" w:hAnsi="Times New Roman" w:hint="eastAsia"/>
        </w:rPr>
        <w:t>等</w:t>
      </w:r>
      <w:r w:rsidRPr="00DC7FB0">
        <w:rPr>
          <w:rFonts w:ascii="Times New Roman" w:hAnsi="Times New Roman" w:hint="eastAsia"/>
        </w:rPr>
        <w:t>3</w:t>
      </w:r>
      <w:r w:rsidRPr="00DC7FB0">
        <w:rPr>
          <w:rFonts w:ascii="Times New Roman" w:hAnsi="Times New Roman" w:hint="eastAsia"/>
        </w:rPr>
        <w:t>公所，</w:t>
      </w:r>
      <w:proofErr w:type="gramStart"/>
      <w:r w:rsidRPr="00DC7FB0">
        <w:rPr>
          <w:rFonts w:ascii="Times New Roman" w:hAnsi="Times New Roman" w:hint="eastAsia"/>
        </w:rPr>
        <w:t>倘依展</w:t>
      </w:r>
      <w:proofErr w:type="gramEnd"/>
      <w:r w:rsidRPr="00DC7FB0">
        <w:rPr>
          <w:rFonts w:ascii="Times New Roman" w:hAnsi="Times New Roman" w:hint="eastAsia"/>
        </w:rPr>
        <w:t>延計畫還款，亦將免除遲延息及違約金，嗣後將計</w:t>
      </w:r>
      <w:r w:rsidRPr="00DC7FB0">
        <w:rPr>
          <w:rFonts w:ascii="Times New Roman" w:hAnsi="Times New Roman" w:hint="eastAsia"/>
        </w:rPr>
        <w:t>3.2162</w:t>
      </w:r>
      <w:r w:rsidRPr="00DC7FB0">
        <w:rPr>
          <w:rFonts w:ascii="Times New Roman" w:hAnsi="Times New Roman" w:hint="eastAsia"/>
        </w:rPr>
        <w:t>億元；另有</w:t>
      </w:r>
      <w:r w:rsidR="00607D18" w:rsidRPr="00DC7FB0">
        <w:rPr>
          <w:rFonts w:ascii="Times New Roman" w:hAnsi="Times New Roman" w:hint="eastAsia"/>
        </w:rPr>
        <w:t>前</w:t>
      </w:r>
      <w:proofErr w:type="gramStart"/>
      <w:r w:rsidR="00607D18" w:rsidRPr="00DC7FB0">
        <w:rPr>
          <w:rFonts w:ascii="Times New Roman" w:hAnsi="Times New Roman" w:hint="eastAsia"/>
        </w:rPr>
        <w:t>臺</w:t>
      </w:r>
      <w:proofErr w:type="gramEnd"/>
      <w:r w:rsidR="00607D18" w:rsidRPr="00DC7FB0">
        <w:rPr>
          <w:rFonts w:ascii="Times New Roman" w:hAnsi="Times New Roman" w:hint="eastAsia"/>
        </w:rPr>
        <w:t>中縣</w:t>
      </w:r>
      <w:r w:rsidRPr="00DC7FB0">
        <w:rPr>
          <w:rFonts w:ascii="Times New Roman" w:hAnsi="Times New Roman" w:hint="eastAsia"/>
        </w:rPr>
        <w:t>沙鹿鎮</w:t>
      </w:r>
      <w:r w:rsidRPr="00DC7FB0">
        <w:rPr>
          <w:rFonts w:ascii="Times New Roman" w:hAnsi="Times New Roman" w:hint="eastAsia"/>
        </w:rPr>
        <w:t>(81</w:t>
      </w:r>
      <w:r w:rsidRPr="00DC7FB0">
        <w:rPr>
          <w:rFonts w:ascii="Times New Roman" w:hAnsi="Times New Roman" w:hint="eastAsia"/>
        </w:rPr>
        <w:t>年申貸</w:t>
      </w:r>
      <w:r w:rsidRPr="00DC7FB0">
        <w:rPr>
          <w:rFonts w:ascii="Times New Roman" w:hAnsi="Times New Roman" w:hint="eastAsia"/>
        </w:rPr>
        <w:t>)</w:t>
      </w:r>
      <w:r w:rsidRPr="00DC7FB0">
        <w:rPr>
          <w:rFonts w:ascii="Times New Roman" w:hAnsi="Times New Roman" w:hint="eastAsia"/>
        </w:rPr>
        <w:t>及雲林鎮西螺鎮公所，因未申請減免其違約金及遲延息者，計繳付</w:t>
      </w:r>
      <w:r w:rsidRPr="00DC7FB0">
        <w:rPr>
          <w:rFonts w:ascii="Times New Roman" w:hAnsi="Times New Roman" w:hint="eastAsia"/>
        </w:rPr>
        <w:t>0.1082</w:t>
      </w:r>
      <w:r w:rsidRPr="00DC7FB0">
        <w:rPr>
          <w:rFonts w:ascii="Times New Roman" w:hAnsi="Times New Roman" w:hint="eastAsia"/>
        </w:rPr>
        <w:t>億元；顯示違約公所依聯貸合約規定應償付之鉅額遲延息及違約金，一旦申請減免，皆可經聯貸會議決議准予減免之。</w:t>
      </w:r>
    </w:p>
    <w:p w:rsidR="00485223" w:rsidRPr="00DC7FB0" w:rsidRDefault="00485223" w:rsidP="00196496">
      <w:pPr>
        <w:pStyle w:val="3"/>
        <w:spacing w:beforeLines="30"/>
        <w:rPr>
          <w:rFonts w:ascii="Times New Roman" w:hAnsi="Times New Roman"/>
          <w:szCs w:val="24"/>
        </w:rPr>
      </w:pPr>
      <w:r w:rsidRPr="00DC7FB0">
        <w:rPr>
          <w:rFonts w:ascii="Times New Roman" w:hAnsi="Times New Roman" w:hint="eastAsia"/>
          <w:szCs w:val="24"/>
        </w:rPr>
        <w:lastRenderedPageBreak/>
        <w:t>據上，以土銀及</w:t>
      </w:r>
      <w:proofErr w:type="gramStart"/>
      <w:r w:rsidRPr="00DC7FB0">
        <w:rPr>
          <w:rFonts w:ascii="Times New Roman" w:hAnsi="Times New Roman" w:hint="eastAsia"/>
          <w:szCs w:val="24"/>
        </w:rPr>
        <w:t>臺</w:t>
      </w:r>
      <w:proofErr w:type="gramEnd"/>
      <w:r w:rsidRPr="00DC7FB0">
        <w:rPr>
          <w:rFonts w:ascii="Times New Roman" w:hAnsi="Times New Roman" w:hint="eastAsia"/>
          <w:szCs w:val="24"/>
        </w:rPr>
        <w:t>銀</w:t>
      </w:r>
      <w:r w:rsidR="00742E48" w:rsidRPr="00DC7FB0">
        <w:rPr>
          <w:rFonts w:ascii="Times New Roman" w:hAnsi="Times New Roman" w:hint="eastAsia"/>
          <w:szCs w:val="24"/>
        </w:rPr>
        <w:t>二銀行</w:t>
      </w:r>
      <w:proofErr w:type="gramStart"/>
      <w:r w:rsidRPr="00DC7FB0">
        <w:rPr>
          <w:rFonts w:ascii="Times New Roman" w:hAnsi="Times New Roman" w:hint="eastAsia"/>
          <w:szCs w:val="24"/>
        </w:rPr>
        <w:t>之攤貸比率</w:t>
      </w:r>
      <w:proofErr w:type="gramEnd"/>
      <w:r w:rsidRPr="00DC7FB0">
        <w:rPr>
          <w:rFonts w:ascii="Times New Roman" w:hAnsi="Times New Roman" w:hint="eastAsia"/>
          <w:szCs w:val="24"/>
        </w:rPr>
        <w:t>計</w:t>
      </w:r>
      <w:r w:rsidRPr="00DC7FB0">
        <w:rPr>
          <w:rFonts w:ascii="Times New Roman" w:hAnsi="Times New Roman" w:hint="eastAsia"/>
          <w:szCs w:val="24"/>
        </w:rPr>
        <w:t>60%</w:t>
      </w:r>
      <w:r w:rsidRPr="00DC7FB0">
        <w:rPr>
          <w:rFonts w:ascii="Times New Roman" w:hAnsi="Times New Roman" w:hint="eastAsia"/>
          <w:szCs w:val="24"/>
        </w:rPr>
        <w:t>，超過</w:t>
      </w:r>
      <w:r w:rsidRPr="00DC7FB0">
        <w:rPr>
          <w:rFonts w:ascii="Times New Roman" w:hAnsi="Times New Roman"/>
        </w:rPr>
        <w:t>參貸</w:t>
      </w:r>
      <w:proofErr w:type="gramStart"/>
      <w:r w:rsidRPr="00DC7FB0">
        <w:rPr>
          <w:rFonts w:ascii="Times New Roman" w:hAnsi="Times New Roman"/>
        </w:rPr>
        <w:t>銀行</w:t>
      </w:r>
      <w:r w:rsidR="009F79E2" w:rsidRPr="00DC7FB0">
        <w:rPr>
          <w:rFonts w:ascii="Times New Roman" w:hAnsi="Times New Roman"/>
        </w:rPr>
        <w:t>攤貸比例</w:t>
      </w:r>
      <w:proofErr w:type="gramEnd"/>
      <w:r w:rsidRPr="00DC7FB0">
        <w:rPr>
          <w:rFonts w:ascii="Times New Roman" w:hAnsi="Times New Roman" w:hint="eastAsia"/>
        </w:rPr>
        <w:t>之</w:t>
      </w:r>
      <w:r w:rsidRPr="00DC7FB0">
        <w:rPr>
          <w:rFonts w:ascii="Times New Roman" w:hAnsi="Times New Roman" w:hint="eastAsia"/>
          <w:szCs w:val="24"/>
        </w:rPr>
        <w:t>一半，聯貸會議</w:t>
      </w:r>
      <w:r w:rsidR="00742E48" w:rsidRPr="00DC7FB0">
        <w:rPr>
          <w:rFonts w:ascii="Times New Roman" w:hAnsi="Times New Roman" w:hint="eastAsia"/>
          <w:szCs w:val="24"/>
        </w:rPr>
        <w:t>雖</w:t>
      </w:r>
      <w:r w:rsidR="00096D14" w:rsidRPr="00DC7FB0">
        <w:rPr>
          <w:rFonts w:ascii="Times New Roman" w:hAnsi="Times New Roman" w:hint="eastAsia"/>
          <w:szCs w:val="24"/>
        </w:rPr>
        <w:t>有</w:t>
      </w:r>
      <w:r w:rsidR="00742E48" w:rsidRPr="00DC7FB0">
        <w:rPr>
          <w:rFonts w:ascii="Times New Roman" w:hAnsi="Times New Roman" w:hint="eastAsia"/>
          <w:szCs w:val="24"/>
        </w:rPr>
        <w:t>七家聯貸銀行參加，但</w:t>
      </w:r>
      <w:r w:rsidRPr="00DC7FB0">
        <w:rPr>
          <w:rFonts w:ascii="Times New Roman" w:hAnsi="Times New Roman" w:hint="eastAsia"/>
          <w:szCs w:val="24"/>
        </w:rPr>
        <w:t>是否同意違約</w:t>
      </w:r>
      <w:proofErr w:type="gramStart"/>
      <w:r w:rsidR="009F79E2" w:rsidRPr="00DC7FB0">
        <w:rPr>
          <w:rFonts w:ascii="Times New Roman" w:hAnsi="Times New Roman" w:hint="eastAsia"/>
          <w:szCs w:val="24"/>
        </w:rPr>
        <w:t>之</w:t>
      </w:r>
      <w:r w:rsidRPr="00DC7FB0">
        <w:rPr>
          <w:rFonts w:ascii="Times New Roman" w:hAnsi="Times New Roman" w:hint="eastAsia"/>
          <w:szCs w:val="24"/>
        </w:rPr>
        <w:t>公所</w:t>
      </w:r>
      <w:proofErr w:type="gramEnd"/>
      <w:r w:rsidRPr="00DC7FB0">
        <w:rPr>
          <w:rFonts w:ascii="Times New Roman" w:hAnsi="Times New Roman" w:hint="eastAsia"/>
          <w:szCs w:val="24"/>
        </w:rPr>
        <w:t>減免</w:t>
      </w:r>
      <w:r w:rsidR="00742E48" w:rsidRPr="00DC7FB0">
        <w:rPr>
          <w:rFonts w:ascii="Times New Roman" w:hAnsi="Times New Roman" w:hint="eastAsia"/>
          <w:szCs w:val="24"/>
        </w:rPr>
        <w:t>其</w:t>
      </w:r>
      <w:r w:rsidRPr="00DC7FB0">
        <w:rPr>
          <w:rFonts w:ascii="Times New Roman" w:hAnsi="Times New Roman" w:hint="eastAsia"/>
          <w:szCs w:val="24"/>
        </w:rPr>
        <w:t>遲延息及違約金之決議</w:t>
      </w:r>
      <w:r w:rsidR="00742E48" w:rsidRPr="00DC7FB0">
        <w:rPr>
          <w:rFonts w:ascii="Times New Roman" w:hAnsi="Times New Roman" w:hint="eastAsia"/>
          <w:szCs w:val="24"/>
        </w:rPr>
        <w:t>，係由二銀行主導，</w:t>
      </w:r>
      <w:r w:rsidR="009F79E2" w:rsidRPr="00DC7FB0">
        <w:rPr>
          <w:rFonts w:ascii="Times New Roman" w:hAnsi="Times New Roman" w:hint="eastAsia"/>
          <w:szCs w:val="24"/>
        </w:rPr>
        <w:t>另</w:t>
      </w:r>
      <w:r w:rsidRPr="00DC7FB0">
        <w:rPr>
          <w:rFonts w:ascii="Times New Roman" w:hAnsi="Times New Roman" w:hint="eastAsia"/>
          <w:szCs w:val="24"/>
        </w:rPr>
        <w:t>以實際同意減免情形觀之，申請減免</w:t>
      </w:r>
      <w:proofErr w:type="gramStart"/>
      <w:r w:rsidRPr="00DC7FB0">
        <w:rPr>
          <w:rFonts w:ascii="Times New Roman" w:hAnsi="Times New Roman" w:hint="eastAsia"/>
          <w:szCs w:val="24"/>
        </w:rPr>
        <w:t>之公所</w:t>
      </w:r>
      <w:proofErr w:type="gramEnd"/>
      <w:r w:rsidRPr="00DC7FB0">
        <w:rPr>
          <w:rFonts w:ascii="Times New Roman" w:hAnsi="Times New Roman" w:hint="eastAsia"/>
          <w:szCs w:val="24"/>
        </w:rPr>
        <w:t>皆能獲准減免，顯見土銀及</w:t>
      </w:r>
      <w:proofErr w:type="gramStart"/>
      <w:r w:rsidRPr="00DC7FB0">
        <w:rPr>
          <w:rFonts w:ascii="Times New Roman" w:hAnsi="Times New Roman" w:hint="eastAsia"/>
          <w:szCs w:val="24"/>
        </w:rPr>
        <w:t>臺銀</w:t>
      </w:r>
      <w:r w:rsidR="00742E48" w:rsidRPr="00DC7FB0">
        <w:rPr>
          <w:rFonts w:ascii="Times New Roman" w:hint="eastAsia"/>
          <w:szCs w:val="32"/>
        </w:rPr>
        <w:t>形</w:t>
      </w:r>
      <w:proofErr w:type="gramEnd"/>
      <w:r w:rsidR="00742E48" w:rsidRPr="00DC7FB0">
        <w:rPr>
          <w:rFonts w:ascii="Times New Roman" w:hint="eastAsia"/>
          <w:szCs w:val="32"/>
        </w:rPr>
        <w:t>同補助上開違約公所，</w:t>
      </w:r>
      <w:r w:rsidR="00742E48" w:rsidRPr="00DC7FB0">
        <w:rPr>
          <w:rFonts w:hAnsi="標楷體" w:hint="eastAsia"/>
          <w:snapToGrid w:val="0"/>
          <w:szCs w:val="32"/>
        </w:rPr>
        <w:t>各該違約公所缺乏積極改善財政之動機，仍依循舊習向金融機構一再申請展延，</w:t>
      </w:r>
      <w:r w:rsidR="00742E48" w:rsidRPr="00DC7FB0">
        <w:rPr>
          <w:rFonts w:ascii="Times New Roman" w:hAnsi="Times New Roman"/>
          <w:szCs w:val="32"/>
        </w:rPr>
        <w:t>致</w:t>
      </w:r>
      <w:r w:rsidR="00096D14" w:rsidRPr="00DC7FB0">
        <w:rPr>
          <w:rFonts w:ascii="Times New Roman" w:hAnsi="Times New Roman" w:hint="eastAsia"/>
          <w:szCs w:val="32"/>
        </w:rPr>
        <w:t>聯貸銀行</w:t>
      </w:r>
      <w:r w:rsidR="00BF6B37" w:rsidRPr="00DC7FB0">
        <w:rPr>
          <w:rFonts w:ascii="Times New Roman" w:hAnsi="Times New Roman" w:hint="eastAsia"/>
          <w:szCs w:val="32"/>
        </w:rPr>
        <w:t>因公所違約應收之遲延息及違約金總計</w:t>
      </w:r>
      <w:r w:rsidR="00BF6B37" w:rsidRPr="00DC7FB0">
        <w:rPr>
          <w:rFonts w:ascii="Times New Roman" w:hAnsi="Times New Roman" w:hint="eastAsia"/>
          <w:szCs w:val="32"/>
        </w:rPr>
        <w:t>7.9358</w:t>
      </w:r>
      <w:r w:rsidR="00BF6B37" w:rsidRPr="00DC7FB0">
        <w:rPr>
          <w:rFonts w:ascii="Times New Roman" w:hAnsi="Times New Roman" w:hint="eastAsia"/>
          <w:szCs w:val="32"/>
        </w:rPr>
        <w:t>億元，</w:t>
      </w:r>
      <w:r w:rsidR="00757265" w:rsidRPr="00DC7FB0">
        <w:rPr>
          <w:rFonts w:ascii="Times New Roman" w:hAnsi="Times New Roman" w:hint="eastAsia"/>
          <w:szCs w:val="32"/>
        </w:rPr>
        <w:t>免除</w:t>
      </w:r>
      <w:r w:rsidR="00757265" w:rsidRPr="00DC7FB0">
        <w:rPr>
          <w:rFonts w:ascii="Times New Roman" w:hAnsi="Times New Roman" w:hint="eastAsia"/>
          <w:szCs w:val="32"/>
        </w:rPr>
        <w:t>7.8276</w:t>
      </w:r>
      <w:r w:rsidR="00757265" w:rsidRPr="00DC7FB0">
        <w:rPr>
          <w:rFonts w:ascii="Times New Roman" w:hAnsi="Times New Roman" w:hint="eastAsia"/>
          <w:szCs w:val="32"/>
        </w:rPr>
        <w:t>億元未收，占</w:t>
      </w:r>
      <w:r w:rsidR="00757265" w:rsidRPr="00DC7FB0">
        <w:rPr>
          <w:rFonts w:ascii="Times New Roman" w:hAnsi="Times New Roman" w:hint="eastAsia"/>
          <w:szCs w:val="32"/>
        </w:rPr>
        <w:t>98.64%</w:t>
      </w:r>
      <w:r w:rsidR="00757265" w:rsidRPr="00DC7FB0">
        <w:rPr>
          <w:rFonts w:ascii="Times New Roman" w:hAnsi="Times New Roman" w:hint="eastAsia"/>
          <w:szCs w:val="32"/>
        </w:rPr>
        <w:t>，而</w:t>
      </w:r>
      <w:r w:rsidR="00BF6B37" w:rsidRPr="00DC7FB0">
        <w:rPr>
          <w:rFonts w:ascii="Times New Roman" w:hAnsi="Times New Roman" w:hint="eastAsia"/>
          <w:szCs w:val="32"/>
        </w:rPr>
        <w:t>實際僅收取</w:t>
      </w:r>
      <w:r w:rsidR="00BF6B37" w:rsidRPr="00DC7FB0">
        <w:rPr>
          <w:rFonts w:ascii="Times New Roman" w:hAnsi="Times New Roman" w:hint="eastAsia"/>
          <w:szCs w:val="32"/>
        </w:rPr>
        <w:t>0.1082</w:t>
      </w:r>
      <w:r w:rsidR="00BF6B37" w:rsidRPr="00DC7FB0">
        <w:rPr>
          <w:rFonts w:ascii="Times New Roman" w:hAnsi="Times New Roman" w:hint="eastAsia"/>
          <w:szCs w:val="32"/>
        </w:rPr>
        <w:t>億元，占</w:t>
      </w:r>
      <w:r w:rsidR="00BF6B37" w:rsidRPr="00DC7FB0">
        <w:rPr>
          <w:rFonts w:ascii="Times New Roman" w:hAnsi="Times New Roman" w:hint="eastAsia"/>
          <w:szCs w:val="32"/>
        </w:rPr>
        <w:t>1.36%</w:t>
      </w:r>
      <w:r w:rsidR="00757265" w:rsidRPr="00DC7FB0">
        <w:rPr>
          <w:rFonts w:ascii="Times New Roman" w:hAnsi="Times New Roman" w:hint="eastAsia"/>
          <w:szCs w:val="32"/>
        </w:rPr>
        <w:t>，</w:t>
      </w:r>
      <w:r w:rsidR="00742E48" w:rsidRPr="00DC7FB0">
        <w:rPr>
          <w:rFonts w:ascii="Times New Roman" w:hAnsi="Times New Roman"/>
          <w:szCs w:val="32"/>
        </w:rPr>
        <w:t>盈餘短收</w:t>
      </w:r>
      <w:r w:rsidR="00742E48" w:rsidRPr="00DC7FB0">
        <w:rPr>
          <w:rFonts w:ascii="Times New Roman" w:hAnsi="Times New Roman" w:hint="eastAsia"/>
          <w:szCs w:val="32"/>
        </w:rPr>
        <w:t>，</w:t>
      </w:r>
      <w:r w:rsidR="00742E48" w:rsidRPr="00DC7FB0">
        <w:rPr>
          <w:rFonts w:ascii="Times New Roman" w:hAnsi="Times New Roman"/>
          <w:szCs w:val="32"/>
        </w:rPr>
        <w:t>似</w:t>
      </w:r>
      <w:proofErr w:type="gramStart"/>
      <w:r w:rsidR="00742E48" w:rsidRPr="00DC7FB0">
        <w:rPr>
          <w:rFonts w:ascii="Times New Roman" w:hAnsi="Times New Roman"/>
          <w:szCs w:val="32"/>
        </w:rPr>
        <w:t>怠</w:t>
      </w:r>
      <w:proofErr w:type="gramEnd"/>
      <w:r w:rsidR="00742E48" w:rsidRPr="00DC7FB0">
        <w:rPr>
          <w:rFonts w:ascii="Times New Roman" w:hAnsi="Times New Roman"/>
          <w:szCs w:val="32"/>
        </w:rPr>
        <w:t>於保障債權</w:t>
      </w:r>
      <w:r w:rsidR="00742E48" w:rsidRPr="00DC7FB0">
        <w:rPr>
          <w:rFonts w:ascii="Times New Roman" w:hAnsi="Times New Roman" w:hint="eastAsia"/>
          <w:szCs w:val="32"/>
        </w:rPr>
        <w:t>，</w:t>
      </w:r>
      <w:r w:rsidR="00742E48" w:rsidRPr="00DC7FB0">
        <w:rPr>
          <w:rFonts w:ascii="Times New Roman" w:hAnsi="Times New Roman"/>
          <w:szCs w:val="32"/>
        </w:rPr>
        <w:t>上繳中央政府之數減少</w:t>
      </w:r>
      <w:r w:rsidRPr="00DC7FB0">
        <w:rPr>
          <w:rFonts w:ascii="Times New Roman" w:hint="eastAsia"/>
          <w:szCs w:val="32"/>
        </w:rPr>
        <w:t>，殊有不當。</w:t>
      </w:r>
    </w:p>
    <w:p w:rsidR="005A6357" w:rsidRPr="00DC7FB0" w:rsidRDefault="00607D18" w:rsidP="00196496">
      <w:pPr>
        <w:pStyle w:val="2"/>
        <w:spacing w:beforeLines="30"/>
        <w:rPr>
          <w:rFonts w:ascii="Times New Roman" w:hAnsi="Times New Roman"/>
          <w:b/>
        </w:rPr>
      </w:pPr>
      <w:r w:rsidRPr="00DC7FB0">
        <w:rPr>
          <w:rFonts w:ascii="Times New Roman" w:hAnsi="Times New Roman" w:hint="eastAsia"/>
          <w:b/>
        </w:rPr>
        <w:t>前</w:t>
      </w:r>
      <w:proofErr w:type="gramStart"/>
      <w:r w:rsidRPr="00DC7FB0">
        <w:rPr>
          <w:rFonts w:ascii="Times New Roman" w:hAnsi="Times New Roman" w:hint="eastAsia"/>
          <w:b/>
        </w:rPr>
        <w:t>臺</w:t>
      </w:r>
      <w:proofErr w:type="gramEnd"/>
      <w:r w:rsidRPr="00DC7FB0">
        <w:rPr>
          <w:rFonts w:ascii="Times New Roman" w:hAnsi="Times New Roman" w:hint="eastAsia"/>
          <w:b/>
        </w:rPr>
        <w:t>中縣</w:t>
      </w:r>
      <w:r w:rsidR="00263F0C" w:rsidRPr="00DC7FB0">
        <w:rPr>
          <w:rFonts w:ascii="Times New Roman" w:hAnsi="Times New Roman" w:hint="eastAsia"/>
          <w:b/>
        </w:rPr>
        <w:t>政府</w:t>
      </w:r>
      <w:r w:rsidR="00263F0C" w:rsidRPr="00DC7FB0">
        <w:rPr>
          <w:rFonts w:ascii="Times New Roman" w:hAnsi="Times New Roman" w:hint="eastAsia"/>
          <w:b/>
        </w:rPr>
        <w:t>(</w:t>
      </w:r>
      <w:r w:rsidR="009F1153" w:rsidRPr="00DC7FB0">
        <w:rPr>
          <w:rFonts w:ascii="Times New Roman" w:hAnsi="Times New Roman" w:hint="eastAsia"/>
          <w:b/>
        </w:rPr>
        <w:t>縣市合併升格後</w:t>
      </w:r>
      <w:r w:rsidR="00263F0C" w:rsidRPr="00DC7FB0">
        <w:rPr>
          <w:rFonts w:ascii="Times New Roman" w:hAnsi="Times New Roman" w:hint="eastAsia"/>
          <w:b/>
        </w:rPr>
        <w:t>為</w:t>
      </w:r>
      <w:proofErr w:type="gramStart"/>
      <w:r w:rsidR="005A6357" w:rsidRPr="00DC7FB0">
        <w:rPr>
          <w:rFonts w:ascii="Times New Roman" w:hAnsi="Times New Roman"/>
          <w:b/>
        </w:rPr>
        <w:t>臺</w:t>
      </w:r>
      <w:proofErr w:type="gramEnd"/>
      <w:r w:rsidR="009F1153" w:rsidRPr="00DC7FB0">
        <w:rPr>
          <w:rFonts w:ascii="Times New Roman" w:hAnsi="Times New Roman" w:hint="eastAsia"/>
          <w:b/>
        </w:rPr>
        <w:t>中市</w:t>
      </w:r>
      <w:r w:rsidR="005A6357" w:rsidRPr="00DC7FB0">
        <w:rPr>
          <w:rFonts w:ascii="Times New Roman" w:hAnsi="Times New Roman"/>
          <w:b/>
        </w:rPr>
        <w:t>政府</w:t>
      </w:r>
      <w:r w:rsidR="00263F0C" w:rsidRPr="00DC7FB0">
        <w:rPr>
          <w:rFonts w:ascii="Times New Roman" w:hAnsi="Times New Roman" w:hint="eastAsia"/>
          <w:b/>
        </w:rPr>
        <w:t>)</w:t>
      </w:r>
      <w:r w:rsidR="005A6357" w:rsidRPr="00DC7FB0">
        <w:rPr>
          <w:rFonts w:ascii="Times New Roman" w:hAnsi="Times New Roman"/>
          <w:b/>
        </w:rPr>
        <w:t>、雲林縣政府、嘉義縣政府</w:t>
      </w:r>
      <w:r w:rsidR="005A6357" w:rsidRPr="00DC7FB0">
        <w:rPr>
          <w:rFonts w:ascii="Times New Roman" w:hAnsi="Times New Roman" w:hint="eastAsia"/>
          <w:b/>
        </w:rPr>
        <w:t>及</w:t>
      </w:r>
      <w:r w:rsidR="005A6357" w:rsidRPr="00DC7FB0">
        <w:rPr>
          <w:rFonts w:ascii="Times New Roman" w:hAnsi="Times New Roman"/>
          <w:b/>
        </w:rPr>
        <w:t>屏東縣政府等</w:t>
      </w:r>
      <w:r w:rsidR="005A6357" w:rsidRPr="00DC7FB0">
        <w:rPr>
          <w:rFonts w:ascii="Times New Roman" w:hAnsi="Times New Roman"/>
          <w:b/>
          <w:szCs w:val="32"/>
        </w:rPr>
        <w:t>於所轄鄉鎮市公所「加速取得都市計畫公共設施保留地」聯貸違約時，</w:t>
      </w:r>
      <w:r w:rsidR="005A6357" w:rsidRPr="00DC7FB0">
        <w:rPr>
          <w:rFonts w:ascii="Times New Roman" w:hAnsi="Times New Roman"/>
          <w:b/>
        </w:rPr>
        <w:t>未依</w:t>
      </w:r>
      <w:r w:rsidR="005A6357" w:rsidRPr="00DC7FB0">
        <w:rPr>
          <w:rFonts w:ascii="Times New Roman" w:hAnsi="Times New Roman"/>
          <w:b/>
          <w:szCs w:val="32"/>
        </w:rPr>
        <w:t>合約規定及土銀通知</w:t>
      </w:r>
      <w:r w:rsidR="005A6357" w:rsidRPr="00DC7FB0">
        <w:rPr>
          <w:rFonts w:ascii="Times New Roman" w:hAnsi="Times New Roman" w:hint="eastAsia"/>
          <w:b/>
          <w:szCs w:val="32"/>
        </w:rPr>
        <w:t>，</w:t>
      </w:r>
      <w:proofErr w:type="gramStart"/>
      <w:r w:rsidR="005A6357" w:rsidRPr="00DC7FB0">
        <w:rPr>
          <w:rFonts w:ascii="Times New Roman" w:hAnsi="Times New Roman"/>
          <w:b/>
        </w:rPr>
        <w:t>扣償</w:t>
      </w:r>
      <w:r w:rsidR="005A6357" w:rsidRPr="00DC7FB0">
        <w:rPr>
          <w:rFonts w:ascii="Times New Roman" w:hAnsi="Times New Roman" w:hint="eastAsia"/>
          <w:b/>
          <w:szCs w:val="32"/>
        </w:rPr>
        <w:t>各</w:t>
      </w:r>
      <w:proofErr w:type="gramEnd"/>
      <w:r w:rsidR="005A6357" w:rsidRPr="00DC7FB0">
        <w:rPr>
          <w:rFonts w:ascii="Times New Roman" w:hAnsi="Times New Roman" w:hint="eastAsia"/>
          <w:b/>
          <w:szCs w:val="32"/>
        </w:rPr>
        <w:t>該公所</w:t>
      </w:r>
      <w:r w:rsidR="005A6357" w:rsidRPr="00DC7FB0">
        <w:rPr>
          <w:rFonts w:ascii="Times New Roman" w:hAnsi="Times New Roman"/>
          <w:b/>
        </w:rPr>
        <w:t>各項</w:t>
      </w:r>
      <w:r w:rsidR="005A6357" w:rsidRPr="00DC7FB0">
        <w:rPr>
          <w:rFonts w:ascii="Times New Roman" w:hAnsi="Times New Roman" w:hint="eastAsia"/>
          <w:b/>
        </w:rPr>
        <w:t>之</w:t>
      </w:r>
      <w:r w:rsidR="005A6357" w:rsidRPr="00DC7FB0">
        <w:rPr>
          <w:rFonts w:ascii="Times New Roman" w:hAnsi="Times New Roman"/>
          <w:b/>
        </w:rPr>
        <w:t>補助款</w:t>
      </w:r>
      <w:r w:rsidR="005A6357" w:rsidRPr="00DC7FB0">
        <w:rPr>
          <w:rFonts w:ascii="Times New Roman" w:hAnsi="Times New Roman" w:hint="eastAsia"/>
          <w:b/>
        </w:rPr>
        <w:t>以歸還其貸款本息</w:t>
      </w:r>
      <w:r w:rsidR="005A6357" w:rsidRPr="00DC7FB0">
        <w:rPr>
          <w:rFonts w:ascii="Times New Roman" w:hAnsi="Times New Roman"/>
          <w:b/>
        </w:rPr>
        <w:t>，</w:t>
      </w:r>
      <w:proofErr w:type="gramStart"/>
      <w:r w:rsidR="005A6357" w:rsidRPr="00DC7FB0">
        <w:rPr>
          <w:rFonts w:ascii="Times New Roman" w:hAnsi="Times New Roman"/>
          <w:b/>
        </w:rPr>
        <w:t>致累生</w:t>
      </w:r>
      <w:proofErr w:type="gramEnd"/>
      <w:r w:rsidR="005A6357" w:rsidRPr="00DC7FB0">
        <w:rPr>
          <w:rFonts w:ascii="Times New Roman" w:hAnsi="Times New Roman"/>
          <w:b/>
        </w:rPr>
        <w:t>鉅額違約金及遲延息，實有</w:t>
      </w:r>
      <w:proofErr w:type="gramStart"/>
      <w:r w:rsidR="005A6357" w:rsidRPr="00DC7FB0">
        <w:rPr>
          <w:rFonts w:ascii="Times New Roman" w:hAnsi="Times New Roman"/>
          <w:b/>
        </w:rPr>
        <w:t>怠</w:t>
      </w:r>
      <w:proofErr w:type="gramEnd"/>
      <w:r w:rsidR="005A6357" w:rsidRPr="00DC7FB0">
        <w:rPr>
          <w:rFonts w:ascii="Times New Roman" w:hAnsi="Times New Roman"/>
          <w:b/>
        </w:rPr>
        <w:t>失：</w:t>
      </w:r>
    </w:p>
    <w:p w:rsidR="005A6357" w:rsidRPr="00DC7FB0" w:rsidRDefault="005A6357" w:rsidP="00196496">
      <w:pPr>
        <w:pStyle w:val="3"/>
        <w:spacing w:beforeLines="30"/>
        <w:rPr>
          <w:rFonts w:ascii="Times New Roman" w:hAnsi="Times New Roman"/>
          <w:szCs w:val="24"/>
        </w:rPr>
      </w:pPr>
      <w:r w:rsidRPr="00DC7FB0">
        <w:rPr>
          <w:rFonts w:ascii="Times New Roman" w:hAnsi="Times New Roman"/>
        </w:rPr>
        <w:t>依</w:t>
      </w:r>
      <w:r w:rsidRPr="00DC7FB0">
        <w:rPr>
          <w:rFonts w:ascii="Times New Roman" w:hAnsi="Times New Roman"/>
          <w:szCs w:val="32"/>
        </w:rPr>
        <w:t>「加速取得都市計畫公共設施保留地」聯貸</w:t>
      </w:r>
      <w:r w:rsidRPr="00DC7FB0">
        <w:rPr>
          <w:rFonts w:ascii="Times New Roman" w:hAnsi="Times New Roman"/>
        </w:rPr>
        <w:t>合約規定略</w:t>
      </w:r>
      <w:proofErr w:type="gramStart"/>
      <w:r w:rsidRPr="00DC7FB0">
        <w:rPr>
          <w:rFonts w:ascii="Times New Roman" w:hAnsi="Times New Roman"/>
        </w:rPr>
        <w:t>以</w:t>
      </w:r>
      <w:proofErr w:type="gramEnd"/>
      <w:r w:rsidRPr="00DC7FB0">
        <w:rPr>
          <w:rFonts w:ascii="Times New Roman" w:hAnsi="Times New Roman"/>
        </w:rPr>
        <w:t>，本金分</w:t>
      </w:r>
      <w:r w:rsidRPr="00DC7FB0">
        <w:rPr>
          <w:rFonts w:ascii="Times New Roman" w:hAnsi="Times New Roman"/>
        </w:rPr>
        <w:t>15</w:t>
      </w:r>
      <w:r w:rsidRPr="00DC7FB0">
        <w:rPr>
          <w:rFonts w:ascii="Times New Roman" w:hAnsi="Times New Roman"/>
        </w:rPr>
        <w:t>年平均攤還，每年</w:t>
      </w:r>
      <w:r w:rsidRPr="00DC7FB0">
        <w:rPr>
          <w:rFonts w:ascii="Times New Roman" w:hAnsi="Times New Roman"/>
        </w:rPr>
        <w:t>8</w:t>
      </w:r>
      <w:r w:rsidRPr="00DC7FB0">
        <w:rPr>
          <w:rFonts w:ascii="Times New Roman" w:hAnsi="Times New Roman"/>
        </w:rPr>
        <w:t>月間還本付息一次。貸款如需延期償還，應由借款人</w:t>
      </w:r>
      <w:r w:rsidRPr="00DC7FB0">
        <w:rPr>
          <w:rFonts w:ascii="Times New Roman" w:hAnsi="Times New Roman"/>
        </w:rPr>
        <w:t>(</w:t>
      </w:r>
      <w:r w:rsidRPr="00DC7FB0">
        <w:rPr>
          <w:rFonts w:ascii="Times New Roman" w:hAnsi="Times New Roman"/>
        </w:rPr>
        <w:t>即各鄉鎮市公所，下同</w:t>
      </w:r>
      <w:r w:rsidRPr="00DC7FB0">
        <w:rPr>
          <w:rFonts w:ascii="Times New Roman" w:hAnsi="Times New Roman"/>
        </w:rPr>
        <w:t>)</w:t>
      </w:r>
      <w:r w:rsidRPr="00DC7FB0">
        <w:rPr>
          <w:rFonts w:ascii="Times New Roman" w:hAnsi="Times New Roman"/>
        </w:rPr>
        <w:t>之上一級政府核准，並經聯貸行過半數同意後辦理。借款人應於貸款契約中同意，於其</w:t>
      </w:r>
      <w:proofErr w:type="gramStart"/>
      <w:r w:rsidRPr="00DC7FB0">
        <w:rPr>
          <w:rFonts w:ascii="Times New Roman" w:hAnsi="Times New Roman"/>
        </w:rPr>
        <w:t>不</w:t>
      </w:r>
      <w:proofErr w:type="gramEnd"/>
      <w:r w:rsidRPr="00DC7FB0">
        <w:rPr>
          <w:rFonts w:ascii="Times New Roman" w:hAnsi="Times New Roman"/>
        </w:rPr>
        <w:t>依約攤還本息時，可由土銀報請其上級政府同意在對借款人任何補助款項</w:t>
      </w:r>
      <w:proofErr w:type="gramStart"/>
      <w:r w:rsidRPr="00DC7FB0">
        <w:rPr>
          <w:rFonts w:ascii="Times New Roman" w:hAnsi="Times New Roman"/>
        </w:rPr>
        <w:t>下扣還</w:t>
      </w:r>
      <w:proofErr w:type="gramEnd"/>
      <w:r w:rsidRPr="00DC7FB0">
        <w:rPr>
          <w:rFonts w:ascii="Times New Roman" w:hAnsi="Times New Roman"/>
        </w:rPr>
        <w:t>。借款人</w:t>
      </w:r>
      <w:proofErr w:type="gramStart"/>
      <w:r w:rsidRPr="00DC7FB0">
        <w:rPr>
          <w:rFonts w:ascii="Times New Roman" w:hAnsi="Times New Roman"/>
        </w:rPr>
        <w:t>不</w:t>
      </w:r>
      <w:proofErr w:type="gramEnd"/>
      <w:r w:rsidRPr="00DC7FB0">
        <w:rPr>
          <w:rFonts w:ascii="Times New Roman" w:hAnsi="Times New Roman"/>
        </w:rPr>
        <w:t>依約攤還本息時，聯貸行得減少其借款額度，或停止尚未撥付之借款，並得通知借款人限期在一個月內償還全部借款本息外，並得函請借款人上級機關在對借款人各項補助款項</w:t>
      </w:r>
      <w:proofErr w:type="gramStart"/>
      <w:r w:rsidRPr="00DC7FB0">
        <w:rPr>
          <w:rFonts w:ascii="Times New Roman" w:hAnsi="Times New Roman"/>
        </w:rPr>
        <w:t>下扣償</w:t>
      </w:r>
      <w:proofErr w:type="gramEnd"/>
      <w:r w:rsidRPr="00DC7FB0">
        <w:rPr>
          <w:rFonts w:ascii="Times New Roman" w:hAnsi="Times New Roman"/>
        </w:rPr>
        <w:t>，借款人不得異議。</w:t>
      </w:r>
      <w:r w:rsidRPr="00DC7FB0">
        <w:rPr>
          <w:rFonts w:ascii="Times New Roman" w:hAnsi="Times New Roman"/>
        </w:rPr>
        <w:lastRenderedPageBreak/>
        <w:t>借款人如需延期償還借款本息時，應經其上級機關核准並經聯貸行同意後，得予延期償還。借款人逾期償付本息時，除按契約約定利率支付遲延息外，逾期</w:t>
      </w:r>
      <w:r w:rsidRPr="00DC7FB0">
        <w:rPr>
          <w:rFonts w:ascii="Times New Roman" w:hAnsi="Times New Roman"/>
        </w:rPr>
        <w:t>6</w:t>
      </w:r>
      <w:r w:rsidRPr="00DC7FB0">
        <w:rPr>
          <w:rFonts w:ascii="Times New Roman" w:hAnsi="Times New Roman"/>
        </w:rPr>
        <w:t>個月以內者按約定利率一成，逾期</w:t>
      </w:r>
      <w:r w:rsidRPr="00DC7FB0">
        <w:rPr>
          <w:rFonts w:ascii="Times New Roman" w:hAnsi="Times New Roman"/>
        </w:rPr>
        <w:t>6</w:t>
      </w:r>
      <w:r w:rsidRPr="00DC7FB0">
        <w:rPr>
          <w:rFonts w:ascii="Times New Roman" w:hAnsi="Times New Roman"/>
        </w:rPr>
        <w:t>個月以上者，另就超過部分按約定利率二成計算加付違約金。</w:t>
      </w:r>
    </w:p>
    <w:p w:rsidR="005A6357" w:rsidRPr="00DC7FB0" w:rsidRDefault="005A6357" w:rsidP="00196496">
      <w:pPr>
        <w:pStyle w:val="3"/>
        <w:spacing w:beforeLines="30"/>
        <w:rPr>
          <w:rFonts w:ascii="Times New Roman" w:hAnsi="Times New Roman"/>
          <w:szCs w:val="24"/>
        </w:rPr>
      </w:pPr>
      <w:r w:rsidRPr="00DC7FB0">
        <w:rPr>
          <w:rFonts w:ascii="Times New Roman" w:hAnsi="Times New Roman"/>
        </w:rPr>
        <w:t>查</w:t>
      </w:r>
      <w:r w:rsidR="00607D18" w:rsidRPr="00DC7FB0">
        <w:rPr>
          <w:rFonts w:ascii="Times New Roman" w:hAnsi="Times New Roman" w:hint="eastAsia"/>
        </w:rPr>
        <w:t>前</w:t>
      </w:r>
      <w:proofErr w:type="gramStart"/>
      <w:r w:rsidR="00607D18" w:rsidRPr="00DC7FB0">
        <w:rPr>
          <w:rFonts w:ascii="Times New Roman" w:hAnsi="Times New Roman" w:hint="eastAsia"/>
        </w:rPr>
        <w:t>臺</w:t>
      </w:r>
      <w:proofErr w:type="gramEnd"/>
      <w:r w:rsidR="00607D18" w:rsidRPr="00DC7FB0">
        <w:rPr>
          <w:rFonts w:ascii="Times New Roman" w:hAnsi="Times New Roman" w:hint="eastAsia"/>
        </w:rPr>
        <w:t>中縣</w:t>
      </w:r>
      <w:r w:rsidRPr="00DC7FB0">
        <w:rPr>
          <w:rFonts w:ascii="Times New Roman" w:hAnsi="Times New Roman"/>
        </w:rPr>
        <w:t>沙鹿</w:t>
      </w:r>
      <w:r w:rsidRPr="00DC7FB0">
        <w:rPr>
          <w:rFonts w:ascii="Times New Roman" w:hAnsi="Times New Roman" w:hint="eastAsia"/>
        </w:rPr>
        <w:t>鎮、</w:t>
      </w:r>
      <w:r w:rsidRPr="00DC7FB0">
        <w:rPr>
          <w:rFonts w:ascii="Times New Roman" w:hAnsi="Times New Roman"/>
        </w:rPr>
        <w:t>梧棲</w:t>
      </w:r>
      <w:r w:rsidRPr="00DC7FB0">
        <w:rPr>
          <w:rFonts w:ascii="Times New Roman" w:hAnsi="Times New Roman" w:hint="eastAsia"/>
        </w:rPr>
        <w:t>鎮、</w:t>
      </w:r>
      <w:r w:rsidRPr="00DC7FB0">
        <w:rPr>
          <w:rFonts w:ascii="Times New Roman" w:hAnsi="Times New Roman"/>
        </w:rPr>
        <w:t>清水</w:t>
      </w:r>
      <w:r w:rsidRPr="00DC7FB0">
        <w:rPr>
          <w:rFonts w:ascii="Times New Roman" w:hAnsi="Times New Roman" w:hint="eastAsia"/>
        </w:rPr>
        <w:t>鎮、</w:t>
      </w:r>
      <w:r w:rsidRPr="00DC7FB0">
        <w:rPr>
          <w:rFonts w:ascii="Times New Roman" w:hAnsi="Times New Roman"/>
        </w:rPr>
        <w:t>東勢</w:t>
      </w:r>
      <w:r w:rsidRPr="00DC7FB0">
        <w:rPr>
          <w:rFonts w:ascii="Times New Roman" w:hAnsi="Times New Roman" w:hint="eastAsia"/>
        </w:rPr>
        <w:t>鎮</w:t>
      </w:r>
      <w:r w:rsidR="009F1153" w:rsidRPr="00DC7FB0">
        <w:rPr>
          <w:rFonts w:ascii="Times New Roman" w:hAnsi="Times New Roman" w:hint="eastAsia"/>
        </w:rPr>
        <w:t>公所</w:t>
      </w:r>
      <w:r w:rsidRPr="00DC7FB0">
        <w:rPr>
          <w:rFonts w:ascii="Times New Roman" w:hAnsi="Times New Roman" w:hint="eastAsia"/>
        </w:rPr>
        <w:t>、</w:t>
      </w:r>
      <w:r w:rsidR="00607D18" w:rsidRPr="00DC7FB0">
        <w:rPr>
          <w:rFonts w:ascii="Times New Roman" w:hAnsi="Times New Roman"/>
        </w:rPr>
        <w:t>前</w:t>
      </w:r>
      <w:proofErr w:type="gramStart"/>
      <w:r w:rsidR="00607D18" w:rsidRPr="00DC7FB0">
        <w:rPr>
          <w:rFonts w:ascii="Times New Roman" w:hAnsi="Times New Roman"/>
        </w:rPr>
        <w:t>臺</w:t>
      </w:r>
      <w:proofErr w:type="gramEnd"/>
      <w:r w:rsidR="00607D18" w:rsidRPr="00DC7FB0">
        <w:rPr>
          <w:rFonts w:ascii="Times New Roman" w:hAnsi="Times New Roman"/>
        </w:rPr>
        <w:t>南縣</w:t>
      </w:r>
      <w:r w:rsidRPr="00DC7FB0">
        <w:rPr>
          <w:rFonts w:ascii="Times New Roman" w:hAnsi="Times New Roman"/>
        </w:rPr>
        <w:t>新市</w:t>
      </w:r>
      <w:r w:rsidRPr="00DC7FB0">
        <w:rPr>
          <w:rFonts w:ascii="Times New Roman" w:hAnsi="Times New Roman" w:hint="eastAsia"/>
        </w:rPr>
        <w:t>鄉、</w:t>
      </w:r>
      <w:r w:rsidRPr="00DC7FB0">
        <w:rPr>
          <w:rFonts w:ascii="Times New Roman" w:hAnsi="Times New Roman"/>
        </w:rPr>
        <w:t>六甲</w:t>
      </w:r>
      <w:r w:rsidRPr="00DC7FB0">
        <w:rPr>
          <w:rFonts w:ascii="Times New Roman" w:hAnsi="Times New Roman" w:hint="eastAsia"/>
        </w:rPr>
        <w:t>鄉、</w:t>
      </w:r>
      <w:r w:rsidRPr="00DC7FB0">
        <w:rPr>
          <w:rFonts w:ascii="Times New Roman" w:hAnsi="Times New Roman"/>
        </w:rPr>
        <w:t>佳里</w:t>
      </w:r>
      <w:r w:rsidRPr="00DC7FB0">
        <w:rPr>
          <w:rFonts w:ascii="Times New Roman" w:hAnsi="Times New Roman" w:hint="eastAsia"/>
        </w:rPr>
        <w:t>鎮、</w:t>
      </w:r>
      <w:r w:rsidRPr="00DC7FB0">
        <w:rPr>
          <w:rFonts w:ascii="Times New Roman" w:hAnsi="Times New Roman"/>
        </w:rPr>
        <w:t>善化</w:t>
      </w:r>
      <w:r w:rsidRPr="00DC7FB0">
        <w:rPr>
          <w:rFonts w:ascii="Times New Roman" w:hAnsi="Times New Roman" w:hint="eastAsia"/>
        </w:rPr>
        <w:t>鎮、</w:t>
      </w:r>
      <w:r w:rsidRPr="00DC7FB0">
        <w:rPr>
          <w:rFonts w:ascii="Times New Roman" w:hAnsi="Times New Roman"/>
        </w:rPr>
        <w:t>歸仁</w:t>
      </w:r>
      <w:r w:rsidRPr="00DC7FB0">
        <w:rPr>
          <w:rFonts w:ascii="Times New Roman" w:hAnsi="Times New Roman" w:hint="eastAsia"/>
        </w:rPr>
        <w:t>鄉</w:t>
      </w:r>
      <w:r w:rsidR="009F1153" w:rsidRPr="00DC7FB0">
        <w:rPr>
          <w:rFonts w:ascii="Times New Roman" w:hAnsi="Times New Roman" w:hint="eastAsia"/>
        </w:rPr>
        <w:t>公所</w:t>
      </w:r>
      <w:r w:rsidRPr="00DC7FB0">
        <w:rPr>
          <w:rFonts w:ascii="Times New Roman" w:hAnsi="Times New Roman" w:hint="eastAsia"/>
        </w:rPr>
        <w:t>、</w:t>
      </w:r>
      <w:r w:rsidRPr="00DC7FB0">
        <w:rPr>
          <w:rFonts w:ascii="Times New Roman" w:hAnsi="Times New Roman"/>
        </w:rPr>
        <w:t>嘉義縣太保市</w:t>
      </w:r>
      <w:r w:rsidRPr="00DC7FB0">
        <w:rPr>
          <w:rFonts w:ascii="Times New Roman" w:hAnsi="Times New Roman" w:hint="eastAsia"/>
        </w:rPr>
        <w:t>、</w:t>
      </w:r>
      <w:r w:rsidRPr="00DC7FB0">
        <w:rPr>
          <w:rFonts w:ascii="Times New Roman" w:hAnsi="Times New Roman"/>
        </w:rPr>
        <w:t>朴子市</w:t>
      </w:r>
      <w:r w:rsidRPr="00DC7FB0">
        <w:rPr>
          <w:rFonts w:ascii="Times New Roman" w:hAnsi="Times New Roman" w:hint="eastAsia"/>
        </w:rPr>
        <w:t>、</w:t>
      </w:r>
      <w:r w:rsidRPr="00DC7FB0">
        <w:rPr>
          <w:rFonts w:ascii="Times New Roman" w:hAnsi="Times New Roman"/>
        </w:rPr>
        <w:t>布袋鎮</w:t>
      </w:r>
      <w:r w:rsidR="009F1153" w:rsidRPr="00DC7FB0">
        <w:rPr>
          <w:rFonts w:ascii="Times New Roman" w:hAnsi="Times New Roman" w:hint="eastAsia"/>
        </w:rPr>
        <w:t>公所</w:t>
      </w:r>
      <w:r w:rsidRPr="00DC7FB0">
        <w:rPr>
          <w:rFonts w:ascii="Times New Roman" w:hAnsi="Times New Roman" w:hint="eastAsia"/>
        </w:rPr>
        <w:t>、</w:t>
      </w:r>
      <w:r w:rsidRPr="00DC7FB0">
        <w:rPr>
          <w:rFonts w:ascii="Times New Roman" w:hAnsi="Times New Roman"/>
        </w:rPr>
        <w:t>雲林縣西螺鎮</w:t>
      </w:r>
      <w:r w:rsidR="009F1153" w:rsidRPr="00DC7FB0">
        <w:rPr>
          <w:rFonts w:ascii="Times New Roman" w:hAnsi="Times New Roman" w:hint="eastAsia"/>
        </w:rPr>
        <w:t>公所</w:t>
      </w:r>
      <w:r w:rsidRPr="00DC7FB0">
        <w:rPr>
          <w:rFonts w:ascii="Times New Roman" w:hAnsi="Times New Roman" w:hint="eastAsia"/>
          <w:szCs w:val="32"/>
        </w:rPr>
        <w:t>、</w:t>
      </w:r>
      <w:r w:rsidRPr="00DC7FB0">
        <w:rPr>
          <w:rFonts w:ascii="Times New Roman" w:hAnsi="Times New Roman"/>
          <w:szCs w:val="32"/>
        </w:rPr>
        <w:t>屏東縣佳冬鄉及東港鎮公所等，自</w:t>
      </w:r>
      <w:r w:rsidRPr="00DC7FB0">
        <w:rPr>
          <w:rFonts w:ascii="Times New Roman" w:hAnsi="Times New Roman"/>
          <w:szCs w:val="32"/>
        </w:rPr>
        <w:t>78</w:t>
      </w:r>
      <w:r w:rsidRPr="00DC7FB0">
        <w:rPr>
          <w:rFonts w:ascii="Times New Roman" w:hAnsi="Times New Roman"/>
          <w:szCs w:val="32"/>
        </w:rPr>
        <w:t>年起陸續發生未依約還本付息之違約情形，土銀各承辦</w:t>
      </w:r>
      <w:proofErr w:type="gramStart"/>
      <w:r w:rsidRPr="00DC7FB0">
        <w:rPr>
          <w:rFonts w:ascii="Times New Roman" w:hAnsi="Times New Roman"/>
          <w:szCs w:val="32"/>
        </w:rPr>
        <w:t>分行催理未</w:t>
      </w:r>
      <w:proofErr w:type="gramEnd"/>
      <w:r w:rsidRPr="00DC7FB0">
        <w:rPr>
          <w:rFonts w:ascii="Times New Roman" w:hAnsi="Times New Roman"/>
          <w:szCs w:val="32"/>
        </w:rPr>
        <w:t>果後，</w:t>
      </w:r>
      <w:proofErr w:type="gramStart"/>
      <w:r w:rsidRPr="00DC7FB0">
        <w:rPr>
          <w:rFonts w:ascii="Times New Roman" w:hAnsi="Times New Roman"/>
          <w:szCs w:val="32"/>
        </w:rPr>
        <w:t>嗣</w:t>
      </w:r>
      <w:proofErr w:type="gramEnd"/>
      <w:r w:rsidRPr="00DC7FB0">
        <w:rPr>
          <w:rFonts w:ascii="Times New Roman" w:hAnsi="Times New Roman"/>
          <w:szCs w:val="32"/>
        </w:rPr>
        <w:t>亦各自發</w:t>
      </w:r>
      <w:r w:rsidRPr="00DC7FB0">
        <w:rPr>
          <w:rFonts w:ascii="Times New Roman" w:hAnsi="Times New Roman"/>
          <w:szCs w:val="24"/>
        </w:rPr>
        <w:t>函各違約鄉鎮市公所之上級機關各縣政府，對逾期償付公設地貸款本息之轄下公所，自其補助款項下</w:t>
      </w:r>
      <w:proofErr w:type="gramStart"/>
      <w:r w:rsidRPr="00DC7FB0">
        <w:rPr>
          <w:rFonts w:ascii="Times New Roman" w:hAnsi="Times New Roman"/>
          <w:szCs w:val="24"/>
        </w:rPr>
        <w:t>扣償予</w:t>
      </w:r>
      <w:proofErr w:type="gramEnd"/>
      <w:r w:rsidRPr="00DC7FB0">
        <w:rPr>
          <w:rFonts w:ascii="Times New Roman" w:hAnsi="Times New Roman"/>
          <w:szCs w:val="24"/>
        </w:rPr>
        <w:t>土銀各分行。土銀總行亦於</w:t>
      </w:r>
      <w:r w:rsidRPr="00DC7FB0">
        <w:rPr>
          <w:rFonts w:ascii="Times New Roman" w:hAnsi="Times New Roman"/>
          <w:szCs w:val="24"/>
        </w:rPr>
        <w:t>82</w:t>
      </w:r>
      <w:r w:rsidRPr="00DC7FB0">
        <w:rPr>
          <w:rFonts w:ascii="Times New Roman" w:hAnsi="Times New Roman"/>
          <w:szCs w:val="24"/>
        </w:rPr>
        <w:t>年</w:t>
      </w:r>
      <w:r w:rsidRPr="00DC7FB0">
        <w:rPr>
          <w:rFonts w:ascii="Times New Roman" w:hAnsi="Times New Roman"/>
          <w:szCs w:val="24"/>
        </w:rPr>
        <w:t>4</w:t>
      </w:r>
      <w:r w:rsidRPr="00DC7FB0">
        <w:rPr>
          <w:rFonts w:ascii="Times New Roman" w:hAnsi="Times New Roman"/>
          <w:szCs w:val="24"/>
        </w:rPr>
        <w:t>月</w:t>
      </w:r>
      <w:r w:rsidRPr="00DC7FB0">
        <w:rPr>
          <w:rFonts w:ascii="Times New Roman" w:hAnsi="Times New Roman"/>
          <w:szCs w:val="24"/>
        </w:rPr>
        <w:t>30</w:t>
      </w:r>
      <w:r w:rsidRPr="00DC7FB0">
        <w:rPr>
          <w:rFonts w:ascii="Times New Roman" w:hAnsi="Times New Roman"/>
          <w:szCs w:val="24"/>
        </w:rPr>
        <w:t>日</w:t>
      </w:r>
      <w:r w:rsidRPr="00DC7FB0">
        <w:rPr>
          <w:rFonts w:ascii="Times New Roman" w:hAnsi="Times New Roman" w:hint="eastAsia"/>
          <w:szCs w:val="24"/>
        </w:rPr>
        <w:t>以</w:t>
      </w:r>
      <w:r w:rsidRPr="00DC7FB0">
        <w:rPr>
          <w:rFonts w:ascii="Times New Roman" w:hAnsi="Times New Roman"/>
          <w:szCs w:val="24"/>
        </w:rPr>
        <w:t>(82)</w:t>
      </w:r>
      <w:r w:rsidRPr="00DC7FB0">
        <w:rPr>
          <w:rFonts w:ascii="Times New Roman" w:hAnsi="Times New Roman"/>
          <w:szCs w:val="24"/>
        </w:rPr>
        <w:t>總專一字第</w:t>
      </w:r>
      <w:r w:rsidRPr="00DC7FB0">
        <w:rPr>
          <w:rFonts w:ascii="Times New Roman" w:hAnsi="Times New Roman"/>
          <w:szCs w:val="24"/>
        </w:rPr>
        <w:t>09398</w:t>
      </w:r>
      <w:r w:rsidRPr="00DC7FB0">
        <w:rPr>
          <w:rFonts w:ascii="Times New Roman" w:hAnsi="Times New Roman"/>
          <w:szCs w:val="24"/>
        </w:rPr>
        <w:t>號函</w:t>
      </w:r>
      <w:r w:rsidRPr="00DC7FB0">
        <w:rPr>
          <w:rFonts w:ascii="Times New Roman" w:hAnsi="Times New Roman" w:hint="eastAsia"/>
          <w:szCs w:val="24"/>
        </w:rPr>
        <w:t>請雲林、嘉義、</w:t>
      </w:r>
      <w:proofErr w:type="gramStart"/>
      <w:r w:rsidRPr="00DC7FB0">
        <w:rPr>
          <w:rFonts w:ascii="Times New Roman" w:hAnsi="Times New Roman" w:hint="eastAsia"/>
          <w:szCs w:val="24"/>
        </w:rPr>
        <w:t>臺</w:t>
      </w:r>
      <w:proofErr w:type="gramEnd"/>
      <w:r w:rsidRPr="00DC7FB0">
        <w:rPr>
          <w:rFonts w:ascii="Times New Roman" w:hAnsi="Times New Roman" w:hint="eastAsia"/>
          <w:szCs w:val="24"/>
        </w:rPr>
        <w:t>南、高雄及屏東等縣政府，有關</w:t>
      </w:r>
      <w:r w:rsidRPr="00DC7FB0">
        <w:rPr>
          <w:rFonts w:ascii="Times New Roman" w:hAnsi="Times New Roman"/>
          <w:szCs w:val="24"/>
        </w:rPr>
        <w:t>已發生貸款逾期之鄉鎮</w:t>
      </w:r>
      <w:r w:rsidRPr="00DC7FB0">
        <w:rPr>
          <w:rFonts w:ascii="Times New Roman" w:hAnsi="Times New Roman"/>
          <w:szCs w:val="24"/>
        </w:rPr>
        <w:t>(</w:t>
      </w:r>
      <w:r w:rsidRPr="00DC7FB0">
        <w:rPr>
          <w:rFonts w:ascii="Times New Roman" w:hAnsi="Times New Roman"/>
          <w:szCs w:val="24"/>
        </w:rPr>
        <w:t>市</w:t>
      </w:r>
      <w:r w:rsidRPr="00DC7FB0">
        <w:rPr>
          <w:rFonts w:ascii="Times New Roman" w:hAnsi="Times New Roman"/>
          <w:szCs w:val="24"/>
        </w:rPr>
        <w:t>)</w:t>
      </w:r>
      <w:r w:rsidRPr="00DC7FB0">
        <w:rPr>
          <w:rFonts w:ascii="Times New Roman" w:hAnsi="Times New Roman"/>
          <w:szCs w:val="24"/>
        </w:rPr>
        <w:t>公所</w:t>
      </w:r>
      <w:proofErr w:type="gramStart"/>
      <w:r w:rsidRPr="00DC7FB0">
        <w:rPr>
          <w:rFonts w:ascii="Times New Roman" w:hAnsi="Times New Roman"/>
          <w:szCs w:val="24"/>
        </w:rPr>
        <w:t>公所</w:t>
      </w:r>
      <w:proofErr w:type="gramEnd"/>
      <w:r w:rsidRPr="00DC7FB0">
        <w:rPr>
          <w:rFonts w:ascii="Times New Roman" w:hAnsi="Times New Roman"/>
          <w:szCs w:val="24"/>
        </w:rPr>
        <w:t>，其上一級政府應依聯貸合約</w:t>
      </w:r>
      <w:proofErr w:type="gramStart"/>
      <w:r w:rsidRPr="00DC7FB0">
        <w:rPr>
          <w:rFonts w:ascii="Times New Roman" w:hAnsi="Times New Roman"/>
          <w:szCs w:val="24"/>
        </w:rPr>
        <w:t>對逾欠單位</w:t>
      </w:r>
      <w:proofErr w:type="gramEnd"/>
      <w:r w:rsidRPr="00DC7FB0">
        <w:rPr>
          <w:rFonts w:ascii="Times New Roman" w:hAnsi="Times New Roman"/>
          <w:szCs w:val="24"/>
        </w:rPr>
        <w:t>之補助</w:t>
      </w:r>
      <w:proofErr w:type="gramStart"/>
      <w:r w:rsidRPr="00DC7FB0">
        <w:rPr>
          <w:rFonts w:ascii="Times New Roman" w:hAnsi="Times New Roman"/>
          <w:szCs w:val="24"/>
        </w:rPr>
        <w:t>款扣償予</w:t>
      </w:r>
      <w:proofErr w:type="gramEnd"/>
      <w:r w:rsidRPr="00DC7FB0">
        <w:rPr>
          <w:rFonts w:ascii="Times New Roman" w:hAnsi="Times New Roman" w:hint="eastAsia"/>
          <w:szCs w:val="24"/>
        </w:rPr>
        <w:t>該</w:t>
      </w:r>
      <w:r w:rsidRPr="00DC7FB0">
        <w:rPr>
          <w:rFonts w:ascii="Times New Roman" w:hAnsi="Times New Roman"/>
          <w:szCs w:val="24"/>
        </w:rPr>
        <w:t>行。</w:t>
      </w:r>
      <w:r w:rsidRPr="00DC7FB0">
        <w:rPr>
          <w:rFonts w:ascii="Times New Roman" w:hAnsi="Times New Roman" w:hint="eastAsia"/>
          <w:szCs w:val="24"/>
        </w:rPr>
        <w:t>另土銀豐原分行曾於</w:t>
      </w:r>
      <w:r w:rsidRPr="00DC7FB0">
        <w:rPr>
          <w:rFonts w:ascii="Times New Roman" w:hAnsi="Times New Roman"/>
          <w:szCs w:val="24"/>
        </w:rPr>
        <w:t>85</w:t>
      </w:r>
      <w:r w:rsidRPr="00DC7FB0">
        <w:rPr>
          <w:rFonts w:ascii="Times New Roman" w:hAnsi="Times New Roman" w:hint="eastAsia"/>
          <w:szCs w:val="24"/>
        </w:rPr>
        <w:t>年</w:t>
      </w:r>
      <w:r w:rsidRPr="00DC7FB0">
        <w:rPr>
          <w:rFonts w:ascii="Times New Roman" w:hAnsi="Times New Roman"/>
          <w:szCs w:val="24"/>
        </w:rPr>
        <w:t>4</w:t>
      </w:r>
      <w:r w:rsidRPr="00DC7FB0">
        <w:rPr>
          <w:rFonts w:ascii="Times New Roman" w:hAnsi="Times New Roman" w:hint="eastAsia"/>
          <w:szCs w:val="24"/>
        </w:rPr>
        <w:t>月</w:t>
      </w:r>
      <w:r w:rsidRPr="00DC7FB0">
        <w:rPr>
          <w:rFonts w:ascii="Times New Roman" w:hAnsi="Times New Roman"/>
          <w:szCs w:val="24"/>
        </w:rPr>
        <w:t>5</w:t>
      </w:r>
      <w:r w:rsidRPr="00DC7FB0">
        <w:rPr>
          <w:rFonts w:ascii="Times New Roman" w:hAnsi="Times New Roman" w:hint="eastAsia"/>
          <w:szCs w:val="24"/>
        </w:rPr>
        <w:t>日函請</w:t>
      </w:r>
      <w:r w:rsidR="00607D18" w:rsidRPr="00DC7FB0">
        <w:rPr>
          <w:rFonts w:ascii="Times New Roman" w:hAnsi="Times New Roman" w:hint="eastAsia"/>
          <w:szCs w:val="24"/>
        </w:rPr>
        <w:t>前</w:t>
      </w:r>
      <w:proofErr w:type="gramStart"/>
      <w:r w:rsidR="00607D18" w:rsidRPr="00DC7FB0">
        <w:rPr>
          <w:rFonts w:ascii="Times New Roman" w:hAnsi="Times New Roman" w:hint="eastAsia"/>
          <w:szCs w:val="24"/>
        </w:rPr>
        <w:t>臺</w:t>
      </w:r>
      <w:proofErr w:type="gramEnd"/>
      <w:r w:rsidR="00607D18" w:rsidRPr="00DC7FB0">
        <w:rPr>
          <w:rFonts w:ascii="Times New Roman" w:hAnsi="Times New Roman" w:hint="eastAsia"/>
          <w:szCs w:val="24"/>
        </w:rPr>
        <w:t>中縣</w:t>
      </w:r>
      <w:r w:rsidRPr="00DC7FB0">
        <w:rPr>
          <w:rFonts w:ascii="Times New Roman" w:hAnsi="Times New Roman" w:hint="eastAsia"/>
          <w:szCs w:val="24"/>
        </w:rPr>
        <w:t>政府依合約扣下</w:t>
      </w:r>
      <w:proofErr w:type="gramStart"/>
      <w:r w:rsidRPr="00DC7FB0">
        <w:rPr>
          <w:rFonts w:ascii="Times New Roman" w:hAnsi="Times New Roman" w:hint="eastAsia"/>
          <w:szCs w:val="24"/>
        </w:rPr>
        <w:t>轄公所</w:t>
      </w:r>
      <w:proofErr w:type="gramEnd"/>
      <w:r w:rsidRPr="00DC7FB0">
        <w:rPr>
          <w:rFonts w:ascii="Times New Roman" w:hAnsi="Times New Roman" w:hint="eastAsia"/>
          <w:szCs w:val="24"/>
        </w:rPr>
        <w:t>補助款。</w:t>
      </w:r>
    </w:p>
    <w:p w:rsidR="005A6357" w:rsidRPr="00DC7FB0" w:rsidRDefault="005A6357" w:rsidP="00196496">
      <w:pPr>
        <w:pStyle w:val="3"/>
        <w:spacing w:beforeLines="30"/>
        <w:rPr>
          <w:rFonts w:ascii="Times New Roman" w:hAnsi="Times New Roman"/>
          <w:szCs w:val="24"/>
        </w:rPr>
      </w:pPr>
      <w:r w:rsidRPr="00DC7FB0">
        <w:rPr>
          <w:rFonts w:ascii="Times New Roman" w:hAnsi="Times New Roman" w:hint="eastAsia"/>
          <w:szCs w:val="24"/>
        </w:rPr>
        <w:t>惟</w:t>
      </w:r>
      <w:r w:rsidRPr="00DC7FB0">
        <w:rPr>
          <w:rFonts w:ascii="Times New Roman" w:hAnsi="Times New Roman"/>
          <w:szCs w:val="24"/>
        </w:rPr>
        <w:t>經前</w:t>
      </w:r>
      <w:proofErr w:type="gramStart"/>
      <w:r w:rsidRPr="00DC7FB0">
        <w:rPr>
          <w:rFonts w:ascii="Times New Roman" w:hAnsi="Times New Roman"/>
          <w:szCs w:val="24"/>
        </w:rPr>
        <w:t>揭催理</w:t>
      </w:r>
      <w:proofErr w:type="gramEnd"/>
      <w:r w:rsidRPr="00DC7FB0">
        <w:rPr>
          <w:rFonts w:ascii="Times New Roman" w:hAnsi="Times New Roman"/>
          <w:szCs w:val="24"/>
        </w:rPr>
        <w:t>作業，</w:t>
      </w:r>
      <w:r w:rsidRPr="00DC7FB0">
        <w:rPr>
          <w:rFonts w:ascii="Times New Roman" w:hAnsi="Times New Roman" w:hint="eastAsia"/>
          <w:szCs w:val="24"/>
        </w:rPr>
        <w:t>僅</w:t>
      </w:r>
      <w:r w:rsidR="00607D18" w:rsidRPr="00DC7FB0">
        <w:rPr>
          <w:rFonts w:ascii="Times New Roman" w:hAnsi="Times New Roman"/>
          <w:szCs w:val="24"/>
        </w:rPr>
        <w:t>前</w:t>
      </w:r>
      <w:proofErr w:type="gramStart"/>
      <w:r w:rsidR="00607D18" w:rsidRPr="00DC7FB0">
        <w:rPr>
          <w:rFonts w:ascii="Times New Roman" w:hAnsi="Times New Roman"/>
          <w:szCs w:val="24"/>
        </w:rPr>
        <w:t>臺</w:t>
      </w:r>
      <w:proofErr w:type="gramEnd"/>
      <w:r w:rsidR="00607D18" w:rsidRPr="00DC7FB0">
        <w:rPr>
          <w:rFonts w:ascii="Times New Roman" w:hAnsi="Times New Roman"/>
          <w:szCs w:val="24"/>
        </w:rPr>
        <w:t>南縣</w:t>
      </w:r>
      <w:r w:rsidRPr="00DC7FB0">
        <w:rPr>
          <w:rFonts w:ascii="Times New Roman" w:hAnsi="Times New Roman"/>
          <w:szCs w:val="24"/>
        </w:rPr>
        <w:t>政府分別於</w:t>
      </w:r>
      <w:r w:rsidRPr="00DC7FB0">
        <w:rPr>
          <w:rFonts w:ascii="Times New Roman" w:hAnsi="Times New Roman"/>
          <w:szCs w:val="24"/>
        </w:rPr>
        <w:t>83</w:t>
      </w:r>
      <w:r w:rsidRPr="00DC7FB0">
        <w:rPr>
          <w:rFonts w:ascii="Times New Roman" w:hAnsi="Times New Roman"/>
          <w:szCs w:val="24"/>
        </w:rPr>
        <w:t>年</w:t>
      </w:r>
      <w:r w:rsidRPr="00DC7FB0">
        <w:rPr>
          <w:rFonts w:ascii="Times New Roman" w:hAnsi="Times New Roman"/>
          <w:szCs w:val="24"/>
        </w:rPr>
        <w:t>9</w:t>
      </w:r>
      <w:r w:rsidRPr="00DC7FB0">
        <w:rPr>
          <w:rFonts w:ascii="Times New Roman" w:hAnsi="Times New Roman"/>
          <w:szCs w:val="24"/>
        </w:rPr>
        <w:t>月</w:t>
      </w:r>
      <w:r w:rsidRPr="00DC7FB0">
        <w:rPr>
          <w:rFonts w:ascii="Times New Roman" w:hAnsi="Times New Roman"/>
          <w:szCs w:val="24"/>
        </w:rPr>
        <w:t>10</w:t>
      </w:r>
      <w:r w:rsidRPr="00DC7FB0">
        <w:rPr>
          <w:rFonts w:ascii="Times New Roman" w:hAnsi="Times New Roman"/>
          <w:szCs w:val="24"/>
        </w:rPr>
        <w:t>日及</w:t>
      </w:r>
      <w:r w:rsidRPr="00DC7FB0">
        <w:rPr>
          <w:rFonts w:ascii="Times New Roman" w:hAnsi="Times New Roman"/>
          <w:szCs w:val="24"/>
        </w:rPr>
        <w:t>85</w:t>
      </w:r>
      <w:r w:rsidRPr="00DC7FB0">
        <w:rPr>
          <w:rFonts w:ascii="Times New Roman" w:hAnsi="Times New Roman"/>
          <w:szCs w:val="24"/>
        </w:rPr>
        <w:t>年</w:t>
      </w:r>
      <w:r w:rsidRPr="00DC7FB0">
        <w:rPr>
          <w:rFonts w:ascii="Times New Roman" w:hAnsi="Times New Roman"/>
          <w:szCs w:val="24"/>
        </w:rPr>
        <w:t>7</w:t>
      </w:r>
      <w:r w:rsidRPr="00DC7FB0">
        <w:rPr>
          <w:rFonts w:ascii="Times New Roman" w:hAnsi="Times New Roman"/>
          <w:szCs w:val="24"/>
        </w:rPr>
        <w:t>月</w:t>
      </w:r>
      <w:r w:rsidRPr="00DC7FB0">
        <w:rPr>
          <w:rFonts w:ascii="Times New Roman" w:hAnsi="Times New Roman"/>
          <w:szCs w:val="24"/>
        </w:rPr>
        <w:t>12</w:t>
      </w:r>
      <w:r w:rsidRPr="00DC7FB0">
        <w:rPr>
          <w:rFonts w:ascii="Times New Roman" w:hAnsi="Times New Roman"/>
          <w:szCs w:val="24"/>
        </w:rPr>
        <w:t>日代</w:t>
      </w:r>
      <w:proofErr w:type="gramStart"/>
      <w:r w:rsidRPr="00DC7FB0">
        <w:rPr>
          <w:rFonts w:ascii="Times New Roman" w:hAnsi="Times New Roman"/>
          <w:szCs w:val="24"/>
        </w:rPr>
        <w:t>扣償應</w:t>
      </w:r>
      <w:proofErr w:type="gramEnd"/>
      <w:r w:rsidRPr="00DC7FB0">
        <w:rPr>
          <w:rFonts w:ascii="Times New Roman" w:hAnsi="Times New Roman"/>
          <w:szCs w:val="24"/>
        </w:rPr>
        <w:t>撥付相關鄉鎮公所款項</w:t>
      </w:r>
      <w:r w:rsidRPr="00DC7FB0">
        <w:rPr>
          <w:rFonts w:ascii="Times New Roman" w:hAnsi="Times New Roman"/>
          <w:szCs w:val="24"/>
        </w:rPr>
        <w:t>2</w:t>
      </w:r>
      <w:r w:rsidRPr="00DC7FB0">
        <w:rPr>
          <w:rFonts w:ascii="Times New Roman" w:hAnsi="Times New Roman" w:hint="eastAsia"/>
          <w:szCs w:val="24"/>
        </w:rPr>
        <w:t>.0599</w:t>
      </w:r>
      <w:r w:rsidRPr="00DC7FB0">
        <w:rPr>
          <w:rFonts w:ascii="Times New Roman" w:hAnsi="Times New Roman"/>
          <w:szCs w:val="24"/>
        </w:rPr>
        <w:t>億元</w:t>
      </w:r>
      <w:r w:rsidRPr="00DC7FB0">
        <w:rPr>
          <w:rFonts w:ascii="Times New Roman" w:hAnsi="Times New Roman"/>
          <w:szCs w:val="24"/>
        </w:rPr>
        <w:t>(</w:t>
      </w:r>
      <w:r w:rsidRPr="00DC7FB0">
        <w:rPr>
          <w:rFonts w:ascii="Times New Roman" w:hAnsi="Times New Roman"/>
          <w:szCs w:val="24"/>
        </w:rPr>
        <w:t>其中歸仁鄉公所</w:t>
      </w:r>
      <w:proofErr w:type="gramStart"/>
      <w:r w:rsidRPr="00DC7FB0">
        <w:rPr>
          <w:rFonts w:ascii="Times New Roman" w:hAnsi="Times New Roman"/>
          <w:szCs w:val="24"/>
        </w:rPr>
        <w:t>扣償</w:t>
      </w:r>
      <w:r w:rsidRPr="00DC7FB0">
        <w:rPr>
          <w:rFonts w:ascii="Times New Roman" w:hAnsi="Times New Roman"/>
          <w:szCs w:val="24"/>
        </w:rPr>
        <w:t>1</w:t>
      </w:r>
      <w:r w:rsidRPr="00DC7FB0">
        <w:rPr>
          <w:rFonts w:ascii="Times New Roman" w:hAnsi="Times New Roman" w:hint="eastAsia"/>
          <w:szCs w:val="24"/>
        </w:rPr>
        <w:t>.0946</w:t>
      </w:r>
      <w:r w:rsidRPr="00DC7FB0">
        <w:rPr>
          <w:rFonts w:ascii="Times New Roman" w:hAnsi="Times New Roman"/>
          <w:szCs w:val="24"/>
        </w:rPr>
        <w:t>億</w:t>
      </w:r>
      <w:r w:rsidRPr="00DC7FB0">
        <w:rPr>
          <w:rFonts w:ascii="Times New Roman" w:hAnsi="Times New Roman" w:hint="eastAsia"/>
          <w:szCs w:val="24"/>
        </w:rPr>
        <w:t>元</w:t>
      </w:r>
      <w:proofErr w:type="gramEnd"/>
      <w:r w:rsidRPr="00DC7FB0">
        <w:rPr>
          <w:rFonts w:ascii="Times New Roman" w:hAnsi="Times New Roman"/>
          <w:szCs w:val="24"/>
        </w:rPr>
        <w:t>、善化鎮公所</w:t>
      </w:r>
      <w:proofErr w:type="gramStart"/>
      <w:r w:rsidRPr="00DC7FB0">
        <w:rPr>
          <w:rFonts w:ascii="Times New Roman" w:hAnsi="Times New Roman"/>
          <w:szCs w:val="24"/>
        </w:rPr>
        <w:t>扣償</w:t>
      </w:r>
      <w:r w:rsidRPr="00DC7FB0">
        <w:rPr>
          <w:rFonts w:ascii="Times New Roman" w:hAnsi="Times New Roman" w:hint="eastAsia"/>
          <w:szCs w:val="24"/>
        </w:rPr>
        <w:t>0.</w:t>
      </w:r>
      <w:r w:rsidRPr="00DC7FB0">
        <w:rPr>
          <w:rFonts w:ascii="Times New Roman" w:hAnsi="Times New Roman"/>
          <w:szCs w:val="24"/>
        </w:rPr>
        <w:t>1073</w:t>
      </w:r>
      <w:r w:rsidRPr="00DC7FB0">
        <w:rPr>
          <w:rFonts w:ascii="Times New Roman" w:hAnsi="Times New Roman" w:hint="eastAsia"/>
        </w:rPr>
        <w:t>億元</w:t>
      </w:r>
      <w:proofErr w:type="gramEnd"/>
      <w:r w:rsidRPr="00DC7FB0">
        <w:rPr>
          <w:rFonts w:ascii="Times New Roman" w:hAnsi="Times New Roman"/>
          <w:szCs w:val="24"/>
        </w:rPr>
        <w:t>)</w:t>
      </w:r>
      <w:r w:rsidRPr="00DC7FB0">
        <w:rPr>
          <w:rFonts w:ascii="Times New Roman" w:hAnsi="Times New Roman"/>
          <w:szCs w:val="24"/>
        </w:rPr>
        <w:t>及</w:t>
      </w:r>
      <w:r w:rsidRPr="00DC7FB0">
        <w:rPr>
          <w:rFonts w:ascii="Times New Roman" w:hAnsi="Times New Roman" w:hint="eastAsia"/>
          <w:szCs w:val="24"/>
        </w:rPr>
        <w:t>0.</w:t>
      </w:r>
      <w:r w:rsidRPr="00DC7FB0">
        <w:rPr>
          <w:rFonts w:ascii="Times New Roman" w:hAnsi="Times New Roman"/>
          <w:szCs w:val="24"/>
        </w:rPr>
        <w:t>7759</w:t>
      </w:r>
      <w:r w:rsidRPr="00DC7FB0">
        <w:rPr>
          <w:rFonts w:ascii="Times New Roman" w:hAnsi="Times New Roman" w:hint="eastAsia"/>
        </w:rPr>
        <w:t>億元</w:t>
      </w:r>
      <w:r w:rsidRPr="00DC7FB0">
        <w:rPr>
          <w:rFonts w:ascii="Times New Roman" w:hAnsi="Times New Roman"/>
          <w:szCs w:val="24"/>
        </w:rPr>
        <w:t>(</w:t>
      </w:r>
      <w:r w:rsidRPr="00DC7FB0">
        <w:rPr>
          <w:rFonts w:ascii="Times New Roman" w:hAnsi="Times New Roman"/>
          <w:szCs w:val="24"/>
        </w:rPr>
        <w:t>其中歸仁鄉公所</w:t>
      </w:r>
      <w:proofErr w:type="gramStart"/>
      <w:r w:rsidRPr="00DC7FB0">
        <w:rPr>
          <w:rFonts w:ascii="Times New Roman" w:hAnsi="Times New Roman"/>
          <w:szCs w:val="24"/>
        </w:rPr>
        <w:t>扣償</w:t>
      </w:r>
      <w:r w:rsidRPr="00DC7FB0">
        <w:rPr>
          <w:rFonts w:ascii="Times New Roman" w:hAnsi="Times New Roman" w:hint="eastAsia"/>
          <w:szCs w:val="24"/>
        </w:rPr>
        <w:t>0.</w:t>
      </w:r>
      <w:r w:rsidRPr="00DC7FB0">
        <w:rPr>
          <w:rFonts w:ascii="Times New Roman" w:hAnsi="Times New Roman"/>
          <w:szCs w:val="24"/>
        </w:rPr>
        <w:t>1270</w:t>
      </w:r>
      <w:r w:rsidRPr="00DC7FB0">
        <w:rPr>
          <w:rFonts w:ascii="Times New Roman" w:hAnsi="Times New Roman" w:hint="eastAsia"/>
        </w:rPr>
        <w:t>億元</w:t>
      </w:r>
      <w:proofErr w:type="gramEnd"/>
      <w:r w:rsidRPr="00DC7FB0">
        <w:rPr>
          <w:rFonts w:ascii="Times New Roman" w:hAnsi="Times New Roman"/>
          <w:szCs w:val="24"/>
        </w:rPr>
        <w:t>、善化鎮公所</w:t>
      </w:r>
      <w:proofErr w:type="gramStart"/>
      <w:r w:rsidRPr="00DC7FB0">
        <w:rPr>
          <w:rFonts w:ascii="Times New Roman" w:hAnsi="Times New Roman"/>
          <w:szCs w:val="24"/>
        </w:rPr>
        <w:t>扣償</w:t>
      </w:r>
      <w:r w:rsidRPr="00DC7FB0">
        <w:rPr>
          <w:rFonts w:ascii="Times New Roman" w:hAnsi="Times New Roman" w:hint="eastAsia"/>
          <w:szCs w:val="24"/>
        </w:rPr>
        <w:t>0.</w:t>
      </w:r>
      <w:r w:rsidRPr="00DC7FB0">
        <w:rPr>
          <w:rFonts w:ascii="Times New Roman" w:hAnsi="Times New Roman"/>
          <w:szCs w:val="24"/>
        </w:rPr>
        <w:t>1152</w:t>
      </w:r>
      <w:r w:rsidRPr="00DC7FB0">
        <w:rPr>
          <w:rFonts w:ascii="Times New Roman" w:hAnsi="Times New Roman" w:hint="eastAsia"/>
        </w:rPr>
        <w:t>億元</w:t>
      </w:r>
      <w:proofErr w:type="gramEnd"/>
      <w:r w:rsidRPr="00DC7FB0">
        <w:rPr>
          <w:rFonts w:ascii="Times New Roman" w:hAnsi="Times New Roman"/>
          <w:szCs w:val="24"/>
        </w:rPr>
        <w:t>)</w:t>
      </w:r>
      <w:r w:rsidRPr="00DC7FB0">
        <w:rPr>
          <w:rFonts w:ascii="Times New Roman" w:hAnsi="Times New Roman"/>
          <w:szCs w:val="24"/>
        </w:rPr>
        <w:t>。</w:t>
      </w:r>
      <w:r w:rsidRPr="00DC7FB0">
        <w:rPr>
          <w:rFonts w:ascii="Times New Roman" w:hAnsi="Times New Roman" w:hint="eastAsia"/>
          <w:szCs w:val="24"/>
        </w:rPr>
        <w:t>其餘</w:t>
      </w:r>
      <w:r w:rsidR="00607D18" w:rsidRPr="00DC7FB0">
        <w:rPr>
          <w:rFonts w:ascii="Times New Roman" w:hAnsi="Times New Roman"/>
        </w:rPr>
        <w:t>前</w:t>
      </w:r>
      <w:proofErr w:type="gramStart"/>
      <w:r w:rsidR="00607D18" w:rsidRPr="00DC7FB0">
        <w:rPr>
          <w:rFonts w:ascii="Times New Roman" w:hAnsi="Times New Roman"/>
        </w:rPr>
        <w:t>臺</w:t>
      </w:r>
      <w:proofErr w:type="gramEnd"/>
      <w:r w:rsidR="00607D18" w:rsidRPr="00DC7FB0">
        <w:rPr>
          <w:rFonts w:ascii="Times New Roman" w:hAnsi="Times New Roman"/>
        </w:rPr>
        <w:t>中縣</w:t>
      </w:r>
      <w:r w:rsidRPr="00DC7FB0">
        <w:rPr>
          <w:rFonts w:ascii="Times New Roman" w:hAnsi="Times New Roman"/>
        </w:rPr>
        <w:t>政府</w:t>
      </w:r>
      <w:r w:rsidR="009F1153" w:rsidRPr="00DC7FB0">
        <w:rPr>
          <w:rFonts w:ascii="Times New Roman" w:hAnsi="Times New Roman" w:hint="eastAsia"/>
        </w:rPr>
        <w:t>(</w:t>
      </w:r>
      <w:r w:rsidR="009F1153" w:rsidRPr="00DC7FB0">
        <w:rPr>
          <w:rFonts w:ascii="Times New Roman" w:hAnsi="Times New Roman" w:hint="eastAsia"/>
        </w:rPr>
        <w:t>縣市合併升格後為</w:t>
      </w:r>
      <w:proofErr w:type="gramStart"/>
      <w:r w:rsidR="009F1153" w:rsidRPr="00DC7FB0">
        <w:rPr>
          <w:rFonts w:ascii="Times New Roman" w:hAnsi="Times New Roman"/>
        </w:rPr>
        <w:t>臺</w:t>
      </w:r>
      <w:proofErr w:type="gramEnd"/>
      <w:r w:rsidR="009F1153" w:rsidRPr="00DC7FB0">
        <w:rPr>
          <w:rFonts w:ascii="Times New Roman" w:hAnsi="Times New Roman" w:hint="eastAsia"/>
        </w:rPr>
        <w:t>中市</w:t>
      </w:r>
      <w:r w:rsidR="009F1153" w:rsidRPr="00DC7FB0">
        <w:rPr>
          <w:rFonts w:ascii="Times New Roman" w:hAnsi="Times New Roman"/>
        </w:rPr>
        <w:t>政府</w:t>
      </w:r>
      <w:r w:rsidR="009F1153" w:rsidRPr="00DC7FB0">
        <w:rPr>
          <w:rFonts w:ascii="Times New Roman" w:hAnsi="Times New Roman" w:hint="eastAsia"/>
        </w:rPr>
        <w:t>)</w:t>
      </w:r>
      <w:r w:rsidRPr="00DC7FB0">
        <w:rPr>
          <w:rFonts w:ascii="Times New Roman" w:hAnsi="Times New Roman"/>
        </w:rPr>
        <w:t>、雲林縣政府、嘉義縣政府</w:t>
      </w:r>
      <w:r w:rsidRPr="00DC7FB0">
        <w:rPr>
          <w:rFonts w:ascii="Times New Roman" w:hAnsi="Times New Roman" w:hint="eastAsia"/>
        </w:rPr>
        <w:t>及</w:t>
      </w:r>
      <w:r w:rsidRPr="00DC7FB0">
        <w:rPr>
          <w:rFonts w:ascii="Times New Roman" w:hAnsi="Times New Roman"/>
        </w:rPr>
        <w:t>屏東縣政府等</w:t>
      </w:r>
      <w:r w:rsidRPr="00DC7FB0">
        <w:rPr>
          <w:rFonts w:ascii="Times New Roman" w:hAnsi="Times New Roman" w:hint="eastAsia"/>
        </w:rPr>
        <w:t>對</w:t>
      </w:r>
      <w:r w:rsidRPr="00DC7FB0">
        <w:rPr>
          <w:rFonts w:ascii="Times New Roman" w:hAnsi="Times New Roman"/>
          <w:szCs w:val="32"/>
        </w:rPr>
        <w:t>於所轄鄉鎮市公所「加速取得都市計畫公</w:t>
      </w:r>
      <w:r w:rsidRPr="00DC7FB0">
        <w:rPr>
          <w:rFonts w:ascii="Times New Roman" w:hAnsi="Times New Roman"/>
          <w:szCs w:val="32"/>
        </w:rPr>
        <w:lastRenderedPageBreak/>
        <w:t>共設施保留地」聯貸違約時，</w:t>
      </w:r>
      <w:r w:rsidRPr="00DC7FB0">
        <w:rPr>
          <w:rFonts w:ascii="Times New Roman" w:hAnsi="Times New Roman"/>
        </w:rPr>
        <w:t>未依</w:t>
      </w:r>
      <w:r w:rsidRPr="00DC7FB0">
        <w:rPr>
          <w:rFonts w:ascii="Times New Roman" w:hAnsi="Times New Roman"/>
          <w:szCs w:val="32"/>
        </w:rPr>
        <w:t>合約規定及土銀通知報請，以</w:t>
      </w:r>
      <w:r w:rsidRPr="00DC7FB0">
        <w:rPr>
          <w:rFonts w:ascii="Times New Roman" w:hAnsi="Times New Roman"/>
        </w:rPr>
        <w:t>各項補助款項</w:t>
      </w:r>
      <w:proofErr w:type="gramStart"/>
      <w:r w:rsidRPr="00DC7FB0">
        <w:rPr>
          <w:rFonts w:ascii="Times New Roman" w:hAnsi="Times New Roman"/>
        </w:rPr>
        <w:t>下扣償</w:t>
      </w:r>
      <w:r w:rsidRPr="00DC7FB0">
        <w:rPr>
          <w:rFonts w:ascii="Times New Roman" w:hAnsi="Times New Roman" w:hint="eastAsia"/>
        </w:rPr>
        <w:t>歸還</w:t>
      </w:r>
      <w:proofErr w:type="gramEnd"/>
      <w:r w:rsidRPr="00DC7FB0">
        <w:rPr>
          <w:rFonts w:ascii="Times New Roman" w:hAnsi="Times New Roman" w:hint="eastAsia"/>
        </w:rPr>
        <w:t>貸款本息</w:t>
      </w:r>
      <w:r w:rsidRPr="00DC7FB0">
        <w:rPr>
          <w:rFonts w:ascii="Times New Roman" w:hAnsi="Times New Roman"/>
        </w:rPr>
        <w:t>，</w:t>
      </w:r>
      <w:proofErr w:type="gramStart"/>
      <w:r w:rsidRPr="00DC7FB0">
        <w:rPr>
          <w:rFonts w:ascii="Times New Roman" w:hAnsi="Times New Roman"/>
        </w:rPr>
        <w:t>致累生</w:t>
      </w:r>
      <w:proofErr w:type="gramEnd"/>
      <w:r w:rsidRPr="00DC7FB0">
        <w:rPr>
          <w:rFonts w:ascii="Times New Roman" w:hAnsi="Times New Roman"/>
        </w:rPr>
        <w:t>鉅額違約金及遲延息，實有</w:t>
      </w:r>
      <w:proofErr w:type="gramStart"/>
      <w:r w:rsidRPr="00DC7FB0">
        <w:rPr>
          <w:rFonts w:ascii="Times New Roman" w:hAnsi="Times New Roman"/>
        </w:rPr>
        <w:t>怠</w:t>
      </w:r>
      <w:proofErr w:type="gramEnd"/>
      <w:r w:rsidRPr="00DC7FB0">
        <w:rPr>
          <w:rFonts w:ascii="Times New Roman" w:hAnsi="Times New Roman"/>
        </w:rPr>
        <w:t>失</w:t>
      </w:r>
      <w:r w:rsidRPr="00DC7FB0">
        <w:rPr>
          <w:rFonts w:ascii="Times New Roman" w:hAnsi="Times New Roman" w:hint="eastAsia"/>
        </w:rPr>
        <w:t>。</w:t>
      </w:r>
    </w:p>
    <w:p w:rsidR="00ED465C" w:rsidRDefault="00ED465C" w:rsidP="00ED465C">
      <w:pPr>
        <w:pStyle w:val="10"/>
        <w:numPr>
          <w:ilvl w:val="0"/>
          <w:numId w:val="0"/>
        </w:numPr>
        <w:overflowPunct w:val="0"/>
        <w:autoSpaceDE w:val="0"/>
        <w:autoSpaceDN w:val="0"/>
        <w:ind w:left="699" w:hanging="699"/>
        <w:rPr>
          <w:rFonts w:ascii="Times New Roman" w:hAnsi="Times New Roman" w:hint="eastAsia"/>
        </w:rPr>
      </w:pPr>
    </w:p>
    <w:p w:rsidR="004B6528" w:rsidRPr="00DC7FB0" w:rsidRDefault="004B6528" w:rsidP="00ED465C">
      <w:pPr>
        <w:pStyle w:val="10"/>
        <w:numPr>
          <w:ilvl w:val="0"/>
          <w:numId w:val="0"/>
        </w:numPr>
        <w:overflowPunct w:val="0"/>
        <w:autoSpaceDE w:val="0"/>
        <w:autoSpaceDN w:val="0"/>
        <w:ind w:left="699" w:hanging="699"/>
        <w:rPr>
          <w:rFonts w:ascii="Times New Roman" w:hAnsi="Times New Roman"/>
        </w:rPr>
      </w:pPr>
    </w:p>
    <w:p w:rsidR="00ED465C" w:rsidRPr="00DC7FB0" w:rsidRDefault="00ED465C" w:rsidP="00ED465C">
      <w:pPr>
        <w:pStyle w:val="af"/>
        <w:kinsoku w:val="0"/>
        <w:overflowPunct w:val="0"/>
        <w:autoSpaceDE w:val="0"/>
        <w:autoSpaceDN w:val="0"/>
        <w:spacing w:before="0" w:after="0"/>
        <w:ind w:leftChars="1101" w:left="5957" w:hangingChars="498" w:hanging="2212"/>
        <w:jc w:val="both"/>
        <w:rPr>
          <w:rFonts w:ascii="Times New Roman"/>
          <w:b w:val="0"/>
          <w:bCs/>
          <w:snapToGrid/>
          <w:spacing w:val="12"/>
          <w:kern w:val="0"/>
          <w:sz w:val="40"/>
        </w:rPr>
      </w:pPr>
      <w:r w:rsidRPr="00DC7FB0">
        <w:rPr>
          <w:rFonts w:ascii="Times New Roman"/>
          <w:b w:val="0"/>
          <w:bCs/>
          <w:snapToGrid/>
          <w:spacing w:val="12"/>
          <w:kern w:val="0"/>
          <w:sz w:val="40"/>
        </w:rPr>
        <w:t>調查委員：</w:t>
      </w:r>
      <w:r w:rsidR="00196496">
        <w:rPr>
          <w:rFonts w:ascii="Times New Roman" w:hint="eastAsia"/>
          <w:b w:val="0"/>
          <w:bCs/>
          <w:snapToGrid/>
          <w:spacing w:val="12"/>
          <w:kern w:val="0"/>
          <w:sz w:val="40"/>
        </w:rPr>
        <w:t>馬秀如</w:t>
      </w:r>
      <w:r w:rsidRPr="00DC7FB0">
        <w:rPr>
          <w:rFonts w:ascii="Times New Roman"/>
          <w:b w:val="0"/>
          <w:bCs/>
          <w:snapToGrid/>
          <w:vanish/>
          <w:spacing w:val="12"/>
          <w:kern w:val="0"/>
          <w:sz w:val="40"/>
        </w:rPr>
        <w:t>馬</w:t>
      </w:r>
      <w:r w:rsidR="00723330" w:rsidRPr="00DC7FB0">
        <w:rPr>
          <w:rFonts w:ascii="Times New Roman" w:hint="eastAsia"/>
          <w:b w:val="0"/>
          <w:bCs/>
          <w:snapToGrid/>
          <w:vanish/>
          <w:spacing w:val="12"/>
          <w:kern w:val="0"/>
          <w:sz w:val="40"/>
        </w:rPr>
        <w:t>委員</w:t>
      </w:r>
      <w:r w:rsidRPr="00DC7FB0">
        <w:rPr>
          <w:rFonts w:ascii="Times New Roman"/>
          <w:b w:val="0"/>
          <w:bCs/>
          <w:snapToGrid/>
          <w:vanish/>
          <w:spacing w:val="12"/>
          <w:kern w:val="0"/>
          <w:sz w:val="40"/>
        </w:rPr>
        <w:t>秀如</w:t>
      </w:r>
    </w:p>
    <w:p w:rsidR="00ED465C" w:rsidRPr="00DC7FB0" w:rsidRDefault="00ED465C" w:rsidP="00ED465C">
      <w:pPr>
        <w:pStyle w:val="af"/>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ED465C" w:rsidRPr="00DC7FB0" w:rsidRDefault="00ED465C" w:rsidP="00ED465C">
      <w:pPr>
        <w:pStyle w:val="af"/>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ED465C" w:rsidRPr="00DC7FB0" w:rsidRDefault="00ED465C" w:rsidP="00ED465C">
      <w:pPr>
        <w:pStyle w:val="af"/>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ED465C" w:rsidRDefault="00ED465C" w:rsidP="00ED465C">
      <w:pPr>
        <w:pStyle w:val="af"/>
        <w:kinsoku w:val="0"/>
        <w:overflowPunct w:val="0"/>
        <w:autoSpaceDE w:val="0"/>
        <w:autoSpaceDN w:val="0"/>
        <w:spacing w:before="0" w:after="0"/>
        <w:ind w:leftChars="1100" w:left="3742" w:firstLineChars="500" w:firstLine="2021"/>
        <w:jc w:val="both"/>
        <w:rPr>
          <w:rFonts w:ascii="Times New Roman" w:hint="eastAsia"/>
          <w:b w:val="0"/>
          <w:bCs/>
          <w:snapToGrid/>
          <w:spacing w:val="12"/>
          <w:kern w:val="0"/>
        </w:rPr>
      </w:pPr>
    </w:p>
    <w:p w:rsidR="004B6528" w:rsidRDefault="004B6528" w:rsidP="00ED465C">
      <w:pPr>
        <w:pStyle w:val="af"/>
        <w:kinsoku w:val="0"/>
        <w:overflowPunct w:val="0"/>
        <w:autoSpaceDE w:val="0"/>
        <w:autoSpaceDN w:val="0"/>
        <w:spacing w:before="0" w:after="0"/>
        <w:ind w:leftChars="1100" w:left="3742" w:firstLineChars="500" w:firstLine="2021"/>
        <w:jc w:val="both"/>
        <w:rPr>
          <w:rFonts w:ascii="Times New Roman" w:hint="eastAsia"/>
          <w:b w:val="0"/>
          <w:bCs/>
          <w:snapToGrid/>
          <w:spacing w:val="12"/>
          <w:kern w:val="0"/>
        </w:rPr>
      </w:pPr>
    </w:p>
    <w:p w:rsidR="004B6528" w:rsidRDefault="004B6528" w:rsidP="00ED465C">
      <w:pPr>
        <w:pStyle w:val="af"/>
        <w:kinsoku w:val="0"/>
        <w:overflowPunct w:val="0"/>
        <w:autoSpaceDE w:val="0"/>
        <w:autoSpaceDN w:val="0"/>
        <w:spacing w:before="0" w:after="0"/>
        <w:ind w:leftChars="1100" w:left="3742" w:firstLineChars="500" w:firstLine="2021"/>
        <w:jc w:val="both"/>
        <w:rPr>
          <w:rFonts w:ascii="Times New Roman" w:hint="eastAsia"/>
          <w:b w:val="0"/>
          <w:bCs/>
          <w:snapToGrid/>
          <w:spacing w:val="12"/>
          <w:kern w:val="0"/>
        </w:rPr>
      </w:pPr>
    </w:p>
    <w:p w:rsidR="004B6528" w:rsidRDefault="004B6528" w:rsidP="00ED465C">
      <w:pPr>
        <w:pStyle w:val="af"/>
        <w:kinsoku w:val="0"/>
        <w:overflowPunct w:val="0"/>
        <w:autoSpaceDE w:val="0"/>
        <w:autoSpaceDN w:val="0"/>
        <w:spacing w:before="0" w:after="0"/>
        <w:ind w:leftChars="1100" w:left="3742" w:firstLineChars="500" w:firstLine="2021"/>
        <w:jc w:val="both"/>
        <w:rPr>
          <w:rFonts w:ascii="Times New Roman" w:hint="eastAsia"/>
          <w:b w:val="0"/>
          <w:bCs/>
          <w:snapToGrid/>
          <w:spacing w:val="12"/>
          <w:kern w:val="0"/>
        </w:rPr>
      </w:pPr>
    </w:p>
    <w:p w:rsidR="004B6528" w:rsidRDefault="004B6528" w:rsidP="00ED465C">
      <w:pPr>
        <w:pStyle w:val="af"/>
        <w:kinsoku w:val="0"/>
        <w:overflowPunct w:val="0"/>
        <w:autoSpaceDE w:val="0"/>
        <w:autoSpaceDN w:val="0"/>
        <w:spacing w:before="0" w:after="0"/>
        <w:ind w:leftChars="1100" w:left="3742" w:firstLineChars="500" w:firstLine="2021"/>
        <w:jc w:val="both"/>
        <w:rPr>
          <w:rFonts w:ascii="Times New Roman" w:hint="eastAsia"/>
          <w:b w:val="0"/>
          <w:bCs/>
          <w:snapToGrid/>
          <w:spacing w:val="12"/>
          <w:kern w:val="0"/>
        </w:rPr>
      </w:pPr>
    </w:p>
    <w:p w:rsidR="004B6528" w:rsidRDefault="004B6528" w:rsidP="00ED465C">
      <w:pPr>
        <w:pStyle w:val="af"/>
        <w:kinsoku w:val="0"/>
        <w:overflowPunct w:val="0"/>
        <w:autoSpaceDE w:val="0"/>
        <w:autoSpaceDN w:val="0"/>
        <w:spacing w:before="0" w:after="0"/>
        <w:ind w:leftChars="1100" w:left="3742" w:firstLineChars="500" w:firstLine="2021"/>
        <w:jc w:val="both"/>
        <w:rPr>
          <w:rFonts w:ascii="Times New Roman" w:hint="eastAsia"/>
          <w:b w:val="0"/>
          <w:bCs/>
          <w:snapToGrid/>
          <w:spacing w:val="12"/>
          <w:kern w:val="0"/>
        </w:rPr>
      </w:pPr>
    </w:p>
    <w:p w:rsidR="004B6528" w:rsidRDefault="004B6528" w:rsidP="00ED465C">
      <w:pPr>
        <w:pStyle w:val="af"/>
        <w:kinsoku w:val="0"/>
        <w:overflowPunct w:val="0"/>
        <w:autoSpaceDE w:val="0"/>
        <w:autoSpaceDN w:val="0"/>
        <w:spacing w:before="0" w:after="0"/>
        <w:ind w:leftChars="1100" w:left="3742" w:firstLineChars="500" w:firstLine="2021"/>
        <w:jc w:val="both"/>
        <w:rPr>
          <w:rFonts w:ascii="Times New Roman" w:hint="eastAsia"/>
          <w:b w:val="0"/>
          <w:bCs/>
          <w:snapToGrid/>
          <w:spacing w:val="12"/>
          <w:kern w:val="0"/>
        </w:rPr>
      </w:pPr>
    </w:p>
    <w:p w:rsidR="004B6528" w:rsidRDefault="004B6528" w:rsidP="00ED465C">
      <w:pPr>
        <w:pStyle w:val="af"/>
        <w:kinsoku w:val="0"/>
        <w:overflowPunct w:val="0"/>
        <w:autoSpaceDE w:val="0"/>
        <w:autoSpaceDN w:val="0"/>
        <w:spacing w:before="0" w:after="0"/>
        <w:ind w:leftChars="1100" w:left="3742" w:firstLineChars="500" w:firstLine="2021"/>
        <w:jc w:val="both"/>
        <w:rPr>
          <w:rFonts w:ascii="Times New Roman" w:hint="eastAsia"/>
          <w:b w:val="0"/>
          <w:bCs/>
          <w:snapToGrid/>
          <w:spacing w:val="12"/>
          <w:kern w:val="0"/>
        </w:rPr>
      </w:pPr>
    </w:p>
    <w:p w:rsidR="004B6528" w:rsidRDefault="004B6528" w:rsidP="00ED465C">
      <w:pPr>
        <w:pStyle w:val="af"/>
        <w:kinsoku w:val="0"/>
        <w:overflowPunct w:val="0"/>
        <w:autoSpaceDE w:val="0"/>
        <w:autoSpaceDN w:val="0"/>
        <w:spacing w:before="0" w:after="0"/>
        <w:ind w:leftChars="1100" w:left="3742" w:firstLineChars="500" w:firstLine="2021"/>
        <w:jc w:val="both"/>
        <w:rPr>
          <w:rFonts w:ascii="Times New Roman" w:hint="eastAsia"/>
          <w:b w:val="0"/>
          <w:bCs/>
          <w:snapToGrid/>
          <w:spacing w:val="12"/>
          <w:kern w:val="0"/>
        </w:rPr>
      </w:pPr>
    </w:p>
    <w:p w:rsidR="004B6528" w:rsidRDefault="004B6528" w:rsidP="00ED465C">
      <w:pPr>
        <w:pStyle w:val="af"/>
        <w:kinsoku w:val="0"/>
        <w:overflowPunct w:val="0"/>
        <w:autoSpaceDE w:val="0"/>
        <w:autoSpaceDN w:val="0"/>
        <w:spacing w:before="0" w:after="0"/>
        <w:ind w:leftChars="1100" w:left="3742" w:firstLineChars="500" w:firstLine="2021"/>
        <w:jc w:val="both"/>
        <w:rPr>
          <w:rFonts w:ascii="Times New Roman" w:hint="eastAsia"/>
          <w:b w:val="0"/>
          <w:bCs/>
          <w:snapToGrid/>
          <w:spacing w:val="12"/>
          <w:kern w:val="0"/>
        </w:rPr>
      </w:pPr>
    </w:p>
    <w:p w:rsidR="004B6528" w:rsidRDefault="004B6528" w:rsidP="00ED465C">
      <w:pPr>
        <w:pStyle w:val="af"/>
        <w:kinsoku w:val="0"/>
        <w:overflowPunct w:val="0"/>
        <w:autoSpaceDE w:val="0"/>
        <w:autoSpaceDN w:val="0"/>
        <w:spacing w:before="0" w:after="0"/>
        <w:ind w:leftChars="1100" w:left="3742" w:firstLineChars="500" w:firstLine="2021"/>
        <w:jc w:val="both"/>
        <w:rPr>
          <w:rFonts w:ascii="Times New Roman" w:hint="eastAsia"/>
          <w:b w:val="0"/>
          <w:bCs/>
          <w:snapToGrid/>
          <w:spacing w:val="12"/>
          <w:kern w:val="0"/>
        </w:rPr>
      </w:pPr>
    </w:p>
    <w:p w:rsidR="004B6528" w:rsidRDefault="004B6528" w:rsidP="00ED465C">
      <w:pPr>
        <w:pStyle w:val="af"/>
        <w:kinsoku w:val="0"/>
        <w:overflowPunct w:val="0"/>
        <w:autoSpaceDE w:val="0"/>
        <w:autoSpaceDN w:val="0"/>
        <w:spacing w:before="0" w:after="0"/>
        <w:ind w:leftChars="1100" w:left="3742" w:firstLineChars="500" w:firstLine="2021"/>
        <w:jc w:val="both"/>
        <w:rPr>
          <w:rFonts w:ascii="Times New Roman" w:hint="eastAsia"/>
          <w:b w:val="0"/>
          <w:bCs/>
          <w:snapToGrid/>
          <w:spacing w:val="12"/>
          <w:kern w:val="0"/>
        </w:rPr>
      </w:pPr>
    </w:p>
    <w:p w:rsidR="004B6528" w:rsidRDefault="004B6528" w:rsidP="00ED465C">
      <w:pPr>
        <w:pStyle w:val="af"/>
        <w:kinsoku w:val="0"/>
        <w:overflowPunct w:val="0"/>
        <w:autoSpaceDE w:val="0"/>
        <w:autoSpaceDN w:val="0"/>
        <w:spacing w:before="0" w:after="0"/>
        <w:ind w:leftChars="1100" w:left="3742" w:firstLineChars="500" w:firstLine="2021"/>
        <w:jc w:val="both"/>
        <w:rPr>
          <w:rFonts w:ascii="Times New Roman" w:hint="eastAsia"/>
          <w:b w:val="0"/>
          <w:bCs/>
          <w:snapToGrid/>
          <w:spacing w:val="12"/>
          <w:kern w:val="0"/>
        </w:rPr>
      </w:pPr>
    </w:p>
    <w:p w:rsidR="004B6528" w:rsidRDefault="004B6528" w:rsidP="00ED465C">
      <w:pPr>
        <w:pStyle w:val="af"/>
        <w:kinsoku w:val="0"/>
        <w:overflowPunct w:val="0"/>
        <w:autoSpaceDE w:val="0"/>
        <w:autoSpaceDN w:val="0"/>
        <w:spacing w:before="0" w:after="0"/>
        <w:ind w:leftChars="1100" w:left="3742" w:firstLineChars="500" w:firstLine="2021"/>
        <w:jc w:val="both"/>
        <w:rPr>
          <w:rFonts w:ascii="Times New Roman" w:hint="eastAsia"/>
          <w:b w:val="0"/>
          <w:bCs/>
          <w:snapToGrid/>
          <w:spacing w:val="12"/>
          <w:kern w:val="0"/>
        </w:rPr>
      </w:pPr>
    </w:p>
    <w:p w:rsidR="004B6528" w:rsidRDefault="004B6528" w:rsidP="00ED465C">
      <w:pPr>
        <w:pStyle w:val="af"/>
        <w:kinsoku w:val="0"/>
        <w:overflowPunct w:val="0"/>
        <w:autoSpaceDE w:val="0"/>
        <w:autoSpaceDN w:val="0"/>
        <w:spacing w:before="0" w:after="0"/>
        <w:ind w:leftChars="1100" w:left="3742" w:firstLineChars="500" w:firstLine="2021"/>
        <w:jc w:val="both"/>
        <w:rPr>
          <w:rFonts w:ascii="Times New Roman" w:hint="eastAsia"/>
          <w:b w:val="0"/>
          <w:bCs/>
          <w:snapToGrid/>
          <w:spacing w:val="12"/>
          <w:kern w:val="0"/>
        </w:rPr>
      </w:pPr>
    </w:p>
    <w:p w:rsidR="004B6528" w:rsidRDefault="004B6528" w:rsidP="00ED465C">
      <w:pPr>
        <w:pStyle w:val="af"/>
        <w:kinsoku w:val="0"/>
        <w:overflowPunct w:val="0"/>
        <w:autoSpaceDE w:val="0"/>
        <w:autoSpaceDN w:val="0"/>
        <w:spacing w:before="0" w:after="0"/>
        <w:ind w:leftChars="1100" w:left="3742" w:firstLineChars="500" w:firstLine="2021"/>
        <w:jc w:val="both"/>
        <w:rPr>
          <w:rFonts w:ascii="Times New Roman" w:hint="eastAsia"/>
          <w:b w:val="0"/>
          <w:bCs/>
          <w:snapToGrid/>
          <w:spacing w:val="12"/>
          <w:kern w:val="0"/>
        </w:rPr>
      </w:pPr>
    </w:p>
    <w:p w:rsidR="004B6528" w:rsidRDefault="004B6528" w:rsidP="00ED465C">
      <w:pPr>
        <w:pStyle w:val="af"/>
        <w:kinsoku w:val="0"/>
        <w:overflowPunct w:val="0"/>
        <w:autoSpaceDE w:val="0"/>
        <w:autoSpaceDN w:val="0"/>
        <w:spacing w:before="0" w:after="0"/>
        <w:ind w:leftChars="1100" w:left="3742" w:firstLineChars="500" w:firstLine="2021"/>
        <w:jc w:val="both"/>
        <w:rPr>
          <w:rFonts w:ascii="Times New Roman" w:hint="eastAsia"/>
          <w:b w:val="0"/>
          <w:bCs/>
          <w:snapToGrid/>
          <w:spacing w:val="12"/>
          <w:kern w:val="0"/>
        </w:rPr>
      </w:pPr>
    </w:p>
    <w:p w:rsidR="004B6528" w:rsidRDefault="004B6528" w:rsidP="00ED465C">
      <w:pPr>
        <w:pStyle w:val="af"/>
        <w:kinsoku w:val="0"/>
        <w:overflowPunct w:val="0"/>
        <w:autoSpaceDE w:val="0"/>
        <w:autoSpaceDN w:val="0"/>
        <w:spacing w:before="0" w:after="0"/>
        <w:ind w:leftChars="1100" w:left="3742" w:firstLineChars="500" w:firstLine="2021"/>
        <w:jc w:val="both"/>
        <w:rPr>
          <w:rFonts w:ascii="Times New Roman" w:hint="eastAsia"/>
          <w:b w:val="0"/>
          <w:bCs/>
          <w:snapToGrid/>
          <w:spacing w:val="12"/>
          <w:kern w:val="0"/>
        </w:rPr>
      </w:pPr>
    </w:p>
    <w:p w:rsidR="004B6528" w:rsidRPr="00DC7FB0" w:rsidRDefault="004B6528" w:rsidP="00ED465C">
      <w:pPr>
        <w:pStyle w:val="af"/>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ED465C" w:rsidRPr="00DC7FB0" w:rsidRDefault="00ED465C" w:rsidP="00ED465C">
      <w:pPr>
        <w:pStyle w:val="af7"/>
        <w:overflowPunct w:val="0"/>
        <w:autoSpaceDE w:val="0"/>
        <w:autoSpaceDN w:val="0"/>
        <w:rPr>
          <w:bCs/>
        </w:rPr>
      </w:pPr>
      <w:r w:rsidRPr="00DC7FB0">
        <w:rPr>
          <w:bCs/>
        </w:rPr>
        <w:t>中</w:t>
      </w:r>
      <w:r w:rsidRPr="00DC7FB0">
        <w:rPr>
          <w:bCs/>
        </w:rPr>
        <w:t xml:space="preserve">   </w:t>
      </w:r>
      <w:r w:rsidRPr="00DC7FB0">
        <w:rPr>
          <w:bCs/>
        </w:rPr>
        <w:t>華</w:t>
      </w:r>
      <w:r w:rsidRPr="00DC7FB0">
        <w:rPr>
          <w:bCs/>
        </w:rPr>
        <w:t xml:space="preserve">   </w:t>
      </w:r>
      <w:r w:rsidRPr="00DC7FB0">
        <w:rPr>
          <w:bCs/>
        </w:rPr>
        <w:t>民</w:t>
      </w:r>
      <w:r w:rsidRPr="00DC7FB0">
        <w:rPr>
          <w:bCs/>
        </w:rPr>
        <w:t xml:space="preserve">   </w:t>
      </w:r>
      <w:r w:rsidRPr="00DC7FB0">
        <w:rPr>
          <w:bCs/>
        </w:rPr>
        <w:t>國</w:t>
      </w:r>
      <w:r w:rsidRPr="00DC7FB0">
        <w:rPr>
          <w:bCs/>
        </w:rPr>
        <w:t xml:space="preserve">    </w:t>
      </w:r>
      <w:r w:rsidR="00196496">
        <w:rPr>
          <w:rFonts w:hint="eastAsia"/>
          <w:bCs/>
        </w:rPr>
        <w:t>102</w:t>
      </w:r>
      <w:r w:rsidRPr="00DC7FB0">
        <w:rPr>
          <w:bCs/>
        </w:rPr>
        <w:t xml:space="preserve">   </w:t>
      </w:r>
      <w:r w:rsidRPr="00DC7FB0">
        <w:rPr>
          <w:bCs/>
        </w:rPr>
        <w:t>年</w:t>
      </w:r>
      <w:r w:rsidRPr="00DC7FB0">
        <w:rPr>
          <w:bCs/>
        </w:rPr>
        <w:t xml:space="preserve">   </w:t>
      </w:r>
      <w:r w:rsidR="00196496">
        <w:rPr>
          <w:rFonts w:hint="eastAsia"/>
          <w:bCs/>
        </w:rPr>
        <w:t>1</w:t>
      </w:r>
      <w:r w:rsidRPr="00DC7FB0">
        <w:rPr>
          <w:bCs/>
        </w:rPr>
        <w:t xml:space="preserve">   </w:t>
      </w:r>
      <w:r w:rsidRPr="00DC7FB0">
        <w:rPr>
          <w:bCs/>
        </w:rPr>
        <w:t>月</w:t>
      </w:r>
      <w:r w:rsidRPr="00DC7FB0">
        <w:rPr>
          <w:bCs/>
        </w:rPr>
        <w:t xml:space="preserve">   </w:t>
      </w:r>
      <w:r w:rsidR="00196496">
        <w:rPr>
          <w:rFonts w:hint="eastAsia"/>
          <w:bCs/>
        </w:rPr>
        <w:t>15</w:t>
      </w:r>
      <w:r w:rsidRPr="00DC7FB0">
        <w:rPr>
          <w:bCs/>
        </w:rPr>
        <w:t xml:space="preserve">   </w:t>
      </w:r>
      <w:r w:rsidRPr="00DC7FB0">
        <w:rPr>
          <w:bCs/>
        </w:rPr>
        <w:t>日</w:t>
      </w:r>
    </w:p>
    <w:p w:rsidR="00EA1891" w:rsidRPr="00DC7FB0" w:rsidRDefault="00C32807" w:rsidP="002D7132">
      <w:pPr>
        <w:pStyle w:val="af7"/>
        <w:jc w:val="center"/>
      </w:pPr>
      <w:r w:rsidRPr="00DC7FB0">
        <w:br w:type="page"/>
      </w:r>
      <w:r w:rsidR="00EA1891" w:rsidRPr="00DC7FB0">
        <w:lastRenderedPageBreak/>
        <w:t>表</w:t>
      </w:r>
      <w:r w:rsidR="00742E48" w:rsidRPr="00DC7FB0">
        <w:rPr>
          <w:rFonts w:hint="eastAsia"/>
        </w:rPr>
        <w:t>一、</w:t>
      </w:r>
      <w:r w:rsidR="00EA1891" w:rsidRPr="00DC7FB0">
        <w:t>地方政府</w:t>
      </w:r>
      <w:r w:rsidR="00742E48" w:rsidRPr="00DC7FB0">
        <w:rPr>
          <w:rFonts w:hint="eastAsia"/>
        </w:rPr>
        <w:t>之</w:t>
      </w:r>
      <w:r w:rsidR="00EA1891" w:rsidRPr="00DC7FB0">
        <w:t>違約</w:t>
      </w:r>
      <w:r w:rsidR="00742E48" w:rsidRPr="00DC7FB0">
        <w:rPr>
          <w:rFonts w:hint="eastAsia"/>
        </w:rPr>
        <w:t>：</w:t>
      </w:r>
      <w:r w:rsidR="00742E48" w:rsidRPr="00DC7FB0">
        <w:t>「加速取得都市計畫公共設施保留地」聯貸案</w:t>
      </w:r>
    </w:p>
    <w:p w:rsidR="002D7132" w:rsidRPr="00DC7FB0" w:rsidRDefault="002D7132" w:rsidP="00D122B2">
      <w:pPr>
        <w:ind w:rightChars="-192" w:right="-653"/>
        <w:jc w:val="right"/>
        <w:rPr>
          <w:kern w:val="0"/>
          <w:sz w:val="22"/>
          <w:szCs w:val="22"/>
        </w:rPr>
      </w:pPr>
      <w:r w:rsidRPr="00DC7FB0">
        <w:rPr>
          <w:kern w:val="0"/>
          <w:sz w:val="22"/>
          <w:szCs w:val="22"/>
        </w:rPr>
        <w:t>單位：</w:t>
      </w:r>
      <w:r w:rsidR="00742E48" w:rsidRPr="00DC7FB0">
        <w:rPr>
          <w:rFonts w:hint="eastAsia"/>
          <w:kern w:val="0"/>
          <w:sz w:val="22"/>
          <w:szCs w:val="22"/>
        </w:rPr>
        <w:t>百萬</w:t>
      </w:r>
      <w:r w:rsidRPr="00DC7FB0">
        <w:rPr>
          <w:kern w:val="0"/>
          <w:sz w:val="22"/>
          <w:szCs w:val="22"/>
        </w:rPr>
        <w:t>元</w:t>
      </w:r>
    </w:p>
    <w:tbl>
      <w:tblPr>
        <w:tblW w:w="5625"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10"/>
        <w:gridCol w:w="713"/>
        <w:gridCol w:w="993"/>
        <w:gridCol w:w="991"/>
        <w:gridCol w:w="617"/>
        <w:gridCol w:w="1085"/>
        <w:gridCol w:w="847"/>
        <w:gridCol w:w="595"/>
        <w:gridCol w:w="825"/>
        <w:gridCol w:w="599"/>
        <w:gridCol w:w="975"/>
        <w:gridCol w:w="1063"/>
      </w:tblGrid>
      <w:tr w:rsidR="00816EE2" w:rsidRPr="00DC7FB0" w:rsidTr="00BF6B37">
        <w:trPr>
          <w:trHeight w:val="20"/>
        </w:trPr>
        <w:tc>
          <w:tcPr>
            <w:tcW w:w="354" w:type="pct"/>
            <w:vMerge w:val="restart"/>
            <w:shd w:val="clear" w:color="auto" w:fill="auto"/>
            <w:vAlign w:val="center"/>
          </w:tcPr>
          <w:p w:rsidR="00816EE2" w:rsidRPr="00DC7FB0" w:rsidRDefault="00816EE2" w:rsidP="0015650B">
            <w:pPr>
              <w:widowControl/>
              <w:adjustRightInd w:val="0"/>
              <w:snapToGrid w:val="0"/>
              <w:spacing w:line="260" w:lineRule="exact"/>
              <w:jc w:val="center"/>
              <w:rPr>
                <w:kern w:val="0"/>
                <w:sz w:val="24"/>
                <w:szCs w:val="24"/>
              </w:rPr>
            </w:pPr>
            <w:r w:rsidRPr="00DC7FB0">
              <w:rPr>
                <w:kern w:val="0"/>
                <w:sz w:val="24"/>
                <w:szCs w:val="24"/>
              </w:rPr>
              <w:t>借款地方政府</w:t>
            </w:r>
          </w:p>
        </w:tc>
        <w:tc>
          <w:tcPr>
            <w:tcW w:w="356" w:type="pct"/>
            <w:vMerge w:val="restart"/>
            <w:vAlign w:val="center"/>
          </w:tcPr>
          <w:p w:rsidR="00816EE2" w:rsidRPr="00DC7FB0" w:rsidRDefault="00816EE2" w:rsidP="0015650B">
            <w:pPr>
              <w:widowControl/>
              <w:adjustRightInd w:val="0"/>
              <w:snapToGrid w:val="0"/>
              <w:spacing w:line="260" w:lineRule="exact"/>
              <w:jc w:val="center"/>
              <w:rPr>
                <w:kern w:val="0"/>
                <w:sz w:val="24"/>
                <w:szCs w:val="24"/>
              </w:rPr>
            </w:pPr>
            <w:r w:rsidRPr="00DC7FB0">
              <w:rPr>
                <w:kern w:val="0"/>
                <w:sz w:val="24"/>
                <w:szCs w:val="24"/>
              </w:rPr>
              <w:t>申貸年度</w:t>
            </w:r>
          </w:p>
        </w:tc>
        <w:tc>
          <w:tcPr>
            <w:tcW w:w="496" w:type="pct"/>
            <w:vMerge w:val="restart"/>
            <w:vAlign w:val="center"/>
          </w:tcPr>
          <w:p w:rsidR="009531B2" w:rsidRPr="00DC7FB0" w:rsidRDefault="00816EE2" w:rsidP="0015650B">
            <w:pPr>
              <w:widowControl/>
              <w:adjustRightInd w:val="0"/>
              <w:snapToGrid w:val="0"/>
              <w:spacing w:line="260" w:lineRule="exact"/>
              <w:jc w:val="center"/>
              <w:rPr>
                <w:kern w:val="0"/>
                <w:sz w:val="24"/>
                <w:szCs w:val="24"/>
              </w:rPr>
            </w:pPr>
            <w:r w:rsidRPr="00DC7FB0">
              <w:rPr>
                <w:kern w:val="0"/>
                <w:sz w:val="24"/>
                <w:szCs w:val="24"/>
              </w:rPr>
              <w:t>違約</w:t>
            </w:r>
          </w:p>
          <w:p w:rsidR="00816EE2" w:rsidRPr="00DC7FB0" w:rsidRDefault="00816EE2" w:rsidP="0015650B">
            <w:pPr>
              <w:widowControl/>
              <w:adjustRightInd w:val="0"/>
              <w:snapToGrid w:val="0"/>
              <w:spacing w:line="260" w:lineRule="exact"/>
              <w:jc w:val="center"/>
              <w:rPr>
                <w:kern w:val="0"/>
                <w:sz w:val="24"/>
                <w:szCs w:val="24"/>
              </w:rPr>
            </w:pPr>
            <w:r w:rsidRPr="00DC7FB0">
              <w:rPr>
                <w:kern w:val="0"/>
                <w:sz w:val="24"/>
                <w:szCs w:val="24"/>
              </w:rPr>
              <w:t>日期</w:t>
            </w:r>
          </w:p>
        </w:tc>
        <w:tc>
          <w:tcPr>
            <w:tcW w:w="495" w:type="pct"/>
            <w:vMerge w:val="restart"/>
            <w:shd w:val="clear" w:color="auto" w:fill="auto"/>
            <w:vAlign w:val="center"/>
          </w:tcPr>
          <w:p w:rsidR="005A6357" w:rsidRPr="00DC7FB0" w:rsidRDefault="00816EE2" w:rsidP="0015650B">
            <w:pPr>
              <w:widowControl/>
              <w:adjustRightInd w:val="0"/>
              <w:snapToGrid w:val="0"/>
              <w:spacing w:line="260" w:lineRule="exact"/>
              <w:jc w:val="center"/>
              <w:rPr>
                <w:kern w:val="0"/>
                <w:sz w:val="24"/>
                <w:szCs w:val="24"/>
              </w:rPr>
            </w:pPr>
            <w:r w:rsidRPr="00DC7FB0">
              <w:rPr>
                <w:kern w:val="0"/>
                <w:sz w:val="24"/>
                <w:szCs w:val="24"/>
              </w:rPr>
              <w:t>違約</w:t>
            </w:r>
          </w:p>
          <w:p w:rsidR="00816EE2" w:rsidRPr="00DC7FB0" w:rsidRDefault="00816EE2" w:rsidP="0015650B">
            <w:pPr>
              <w:widowControl/>
              <w:adjustRightInd w:val="0"/>
              <w:snapToGrid w:val="0"/>
              <w:spacing w:line="260" w:lineRule="exact"/>
              <w:jc w:val="center"/>
              <w:rPr>
                <w:kern w:val="0"/>
                <w:sz w:val="24"/>
                <w:szCs w:val="24"/>
              </w:rPr>
            </w:pPr>
            <w:r w:rsidRPr="00DC7FB0">
              <w:rPr>
                <w:kern w:val="0"/>
                <w:sz w:val="24"/>
                <w:szCs w:val="24"/>
              </w:rPr>
              <w:t>期間</w:t>
            </w:r>
          </w:p>
        </w:tc>
        <w:tc>
          <w:tcPr>
            <w:tcW w:w="308" w:type="pct"/>
            <w:vMerge w:val="restart"/>
            <w:shd w:val="clear" w:color="auto" w:fill="auto"/>
            <w:vAlign w:val="center"/>
          </w:tcPr>
          <w:p w:rsidR="00816EE2" w:rsidRPr="00DC7FB0" w:rsidRDefault="00816EE2" w:rsidP="0015650B">
            <w:pPr>
              <w:widowControl/>
              <w:adjustRightInd w:val="0"/>
              <w:snapToGrid w:val="0"/>
              <w:spacing w:line="260" w:lineRule="exact"/>
              <w:jc w:val="center"/>
              <w:rPr>
                <w:kern w:val="0"/>
                <w:sz w:val="24"/>
                <w:szCs w:val="24"/>
              </w:rPr>
            </w:pPr>
            <w:r w:rsidRPr="00DC7FB0">
              <w:rPr>
                <w:kern w:val="0"/>
                <w:sz w:val="24"/>
                <w:szCs w:val="24"/>
              </w:rPr>
              <w:t>利率</w:t>
            </w:r>
          </w:p>
          <w:p w:rsidR="00765CD4" w:rsidRPr="00DC7FB0" w:rsidRDefault="00765CD4" w:rsidP="0015650B">
            <w:pPr>
              <w:widowControl/>
              <w:adjustRightInd w:val="0"/>
              <w:snapToGrid w:val="0"/>
              <w:spacing w:line="260" w:lineRule="exact"/>
              <w:jc w:val="center"/>
              <w:rPr>
                <w:kern w:val="0"/>
                <w:sz w:val="24"/>
                <w:szCs w:val="24"/>
              </w:rPr>
            </w:pPr>
            <w:r w:rsidRPr="00DC7FB0">
              <w:rPr>
                <w:kern w:val="0"/>
                <w:sz w:val="24"/>
                <w:szCs w:val="24"/>
              </w:rPr>
              <w:t>%</w:t>
            </w:r>
          </w:p>
        </w:tc>
        <w:tc>
          <w:tcPr>
            <w:tcW w:w="542" w:type="pct"/>
            <w:vMerge w:val="restart"/>
            <w:vAlign w:val="center"/>
          </w:tcPr>
          <w:p w:rsidR="00816EE2" w:rsidRPr="00DC7FB0" w:rsidRDefault="00816EE2" w:rsidP="0015650B">
            <w:pPr>
              <w:widowControl/>
              <w:adjustRightInd w:val="0"/>
              <w:snapToGrid w:val="0"/>
              <w:spacing w:line="260" w:lineRule="exact"/>
              <w:jc w:val="center"/>
              <w:rPr>
                <w:kern w:val="0"/>
                <w:sz w:val="24"/>
                <w:szCs w:val="24"/>
              </w:rPr>
            </w:pPr>
            <w:proofErr w:type="gramStart"/>
            <w:r w:rsidRPr="00DC7FB0">
              <w:rPr>
                <w:kern w:val="0"/>
                <w:sz w:val="24"/>
                <w:szCs w:val="24"/>
              </w:rPr>
              <w:t>總申貸</w:t>
            </w:r>
            <w:proofErr w:type="gramEnd"/>
            <w:r w:rsidRPr="00DC7FB0">
              <w:rPr>
                <w:kern w:val="0"/>
                <w:sz w:val="24"/>
                <w:szCs w:val="24"/>
              </w:rPr>
              <w:t>額度</w:t>
            </w:r>
          </w:p>
        </w:tc>
        <w:tc>
          <w:tcPr>
            <w:tcW w:w="720" w:type="pct"/>
            <w:gridSpan w:val="2"/>
            <w:tcBorders>
              <w:bottom w:val="single" w:sz="4" w:space="0" w:color="auto"/>
            </w:tcBorders>
            <w:shd w:val="clear" w:color="auto" w:fill="auto"/>
            <w:vAlign w:val="center"/>
          </w:tcPr>
          <w:p w:rsidR="00816EE2" w:rsidRPr="00DC7FB0" w:rsidRDefault="00816EE2" w:rsidP="0015650B">
            <w:pPr>
              <w:adjustRightInd w:val="0"/>
              <w:snapToGrid w:val="0"/>
              <w:spacing w:line="260" w:lineRule="exact"/>
              <w:jc w:val="center"/>
              <w:rPr>
                <w:kern w:val="0"/>
                <w:sz w:val="24"/>
                <w:szCs w:val="24"/>
              </w:rPr>
            </w:pPr>
            <w:r w:rsidRPr="00DC7FB0">
              <w:rPr>
                <w:kern w:val="0"/>
                <w:sz w:val="24"/>
                <w:szCs w:val="24"/>
              </w:rPr>
              <w:t>遲延息</w:t>
            </w:r>
          </w:p>
        </w:tc>
        <w:tc>
          <w:tcPr>
            <w:tcW w:w="711" w:type="pct"/>
            <w:gridSpan w:val="2"/>
            <w:vAlign w:val="center"/>
          </w:tcPr>
          <w:p w:rsidR="00816EE2" w:rsidRPr="00DC7FB0" w:rsidRDefault="00816EE2" w:rsidP="0015650B">
            <w:pPr>
              <w:adjustRightInd w:val="0"/>
              <w:snapToGrid w:val="0"/>
              <w:spacing w:line="260" w:lineRule="exact"/>
              <w:jc w:val="center"/>
              <w:rPr>
                <w:kern w:val="0"/>
                <w:sz w:val="24"/>
                <w:szCs w:val="24"/>
              </w:rPr>
            </w:pPr>
            <w:r w:rsidRPr="00DC7FB0">
              <w:rPr>
                <w:kern w:val="0"/>
                <w:sz w:val="24"/>
                <w:szCs w:val="24"/>
              </w:rPr>
              <w:t>違約金</w:t>
            </w:r>
          </w:p>
        </w:tc>
        <w:tc>
          <w:tcPr>
            <w:tcW w:w="487" w:type="pct"/>
            <w:vMerge w:val="restart"/>
            <w:shd w:val="clear" w:color="auto" w:fill="auto"/>
            <w:vAlign w:val="center"/>
          </w:tcPr>
          <w:p w:rsidR="00816EE2" w:rsidRPr="00DC7FB0" w:rsidRDefault="00816EE2" w:rsidP="0015650B">
            <w:pPr>
              <w:widowControl/>
              <w:adjustRightInd w:val="0"/>
              <w:snapToGrid w:val="0"/>
              <w:spacing w:line="260" w:lineRule="exact"/>
              <w:jc w:val="center"/>
              <w:rPr>
                <w:kern w:val="0"/>
                <w:sz w:val="24"/>
                <w:szCs w:val="24"/>
              </w:rPr>
            </w:pPr>
            <w:r w:rsidRPr="00DC7FB0">
              <w:rPr>
                <w:kern w:val="0"/>
                <w:sz w:val="24"/>
                <w:szCs w:val="24"/>
              </w:rPr>
              <w:t>清償人</w:t>
            </w:r>
          </w:p>
        </w:tc>
        <w:tc>
          <w:tcPr>
            <w:tcW w:w="532" w:type="pct"/>
            <w:vMerge w:val="restart"/>
            <w:vAlign w:val="center"/>
          </w:tcPr>
          <w:p w:rsidR="00816EE2" w:rsidRPr="00DC7FB0" w:rsidRDefault="00816EE2" w:rsidP="0015650B">
            <w:pPr>
              <w:widowControl/>
              <w:adjustRightInd w:val="0"/>
              <w:snapToGrid w:val="0"/>
              <w:spacing w:line="260" w:lineRule="exact"/>
              <w:jc w:val="center"/>
              <w:rPr>
                <w:kern w:val="0"/>
                <w:sz w:val="24"/>
                <w:szCs w:val="24"/>
              </w:rPr>
            </w:pPr>
            <w:r w:rsidRPr="00DC7FB0">
              <w:rPr>
                <w:kern w:val="0"/>
                <w:sz w:val="24"/>
                <w:szCs w:val="24"/>
              </w:rPr>
              <w:t>清償</w:t>
            </w:r>
            <w:r w:rsidR="00D122B2" w:rsidRPr="00DC7FB0">
              <w:rPr>
                <w:kern w:val="0"/>
                <w:sz w:val="24"/>
                <w:szCs w:val="24"/>
              </w:rPr>
              <w:br/>
            </w:r>
            <w:r w:rsidRPr="00DC7FB0">
              <w:rPr>
                <w:kern w:val="0"/>
                <w:sz w:val="24"/>
                <w:szCs w:val="24"/>
              </w:rPr>
              <w:t>日期</w:t>
            </w:r>
          </w:p>
        </w:tc>
      </w:tr>
      <w:tr w:rsidR="00816EE2" w:rsidRPr="00DC7FB0" w:rsidTr="00BF6B37">
        <w:trPr>
          <w:trHeight w:val="20"/>
        </w:trPr>
        <w:tc>
          <w:tcPr>
            <w:tcW w:w="354" w:type="pct"/>
            <w:vMerge/>
            <w:tcBorders>
              <w:bottom w:val="single" w:sz="12" w:space="0" w:color="auto"/>
            </w:tcBorders>
            <w:shd w:val="clear" w:color="auto" w:fill="auto"/>
            <w:vAlign w:val="center"/>
          </w:tcPr>
          <w:p w:rsidR="00816EE2" w:rsidRPr="00DC7FB0" w:rsidRDefault="00816EE2" w:rsidP="0015650B">
            <w:pPr>
              <w:widowControl/>
              <w:adjustRightInd w:val="0"/>
              <w:snapToGrid w:val="0"/>
              <w:spacing w:line="260" w:lineRule="exact"/>
              <w:jc w:val="center"/>
              <w:rPr>
                <w:kern w:val="0"/>
                <w:sz w:val="24"/>
                <w:szCs w:val="24"/>
              </w:rPr>
            </w:pPr>
          </w:p>
        </w:tc>
        <w:tc>
          <w:tcPr>
            <w:tcW w:w="356" w:type="pct"/>
            <w:vMerge/>
            <w:tcBorders>
              <w:bottom w:val="single" w:sz="12" w:space="0" w:color="auto"/>
            </w:tcBorders>
            <w:vAlign w:val="center"/>
          </w:tcPr>
          <w:p w:rsidR="00816EE2" w:rsidRPr="00DC7FB0" w:rsidRDefault="00816EE2" w:rsidP="0015650B">
            <w:pPr>
              <w:widowControl/>
              <w:adjustRightInd w:val="0"/>
              <w:snapToGrid w:val="0"/>
              <w:spacing w:line="260" w:lineRule="exact"/>
              <w:jc w:val="center"/>
              <w:rPr>
                <w:kern w:val="0"/>
                <w:sz w:val="24"/>
                <w:szCs w:val="24"/>
              </w:rPr>
            </w:pPr>
          </w:p>
        </w:tc>
        <w:tc>
          <w:tcPr>
            <w:tcW w:w="496" w:type="pct"/>
            <w:vMerge/>
            <w:tcBorders>
              <w:bottom w:val="single" w:sz="12" w:space="0" w:color="auto"/>
            </w:tcBorders>
            <w:vAlign w:val="center"/>
          </w:tcPr>
          <w:p w:rsidR="00816EE2" w:rsidRPr="00DC7FB0" w:rsidRDefault="00816EE2" w:rsidP="0015650B">
            <w:pPr>
              <w:widowControl/>
              <w:adjustRightInd w:val="0"/>
              <w:snapToGrid w:val="0"/>
              <w:spacing w:line="260" w:lineRule="exact"/>
              <w:jc w:val="center"/>
              <w:rPr>
                <w:kern w:val="0"/>
                <w:sz w:val="24"/>
                <w:szCs w:val="24"/>
              </w:rPr>
            </w:pPr>
          </w:p>
        </w:tc>
        <w:tc>
          <w:tcPr>
            <w:tcW w:w="495" w:type="pct"/>
            <w:vMerge/>
            <w:tcBorders>
              <w:bottom w:val="single" w:sz="12" w:space="0" w:color="auto"/>
            </w:tcBorders>
            <w:shd w:val="clear" w:color="auto" w:fill="auto"/>
            <w:vAlign w:val="center"/>
          </w:tcPr>
          <w:p w:rsidR="00816EE2" w:rsidRPr="00DC7FB0" w:rsidRDefault="00816EE2" w:rsidP="0015650B">
            <w:pPr>
              <w:widowControl/>
              <w:adjustRightInd w:val="0"/>
              <w:snapToGrid w:val="0"/>
              <w:spacing w:line="260" w:lineRule="exact"/>
              <w:jc w:val="center"/>
              <w:rPr>
                <w:kern w:val="0"/>
                <w:sz w:val="24"/>
                <w:szCs w:val="24"/>
              </w:rPr>
            </w:pPr>
          </w:p>
        </w:tc>
        <w:tc>
          <w:tcPr>
            <w:tcW w:w="308" w:type="pct"/>
            <w:vMerge/>
            <w:tcBorders>
              <w:bottom w:val="single" w:sz="12" w:space="0" w:color="auto"/>
            </w:tcBorders>
            <w:shd w:val="clear" w:color="auto" w:fill="auto"/>
            <w:vAlign w:val="center"/>
          </w:tcPr>
          <w:p w:rsidR="00816EE2" w:rsidRPr="00DC7FB0" w:rsidRDefault="00816EE2" w:rsidP="0015650B">
            <w:pPr>
              <w:widowControl/>
              <w:adjustRightInd w:val="0"/>
              <w:snapToGrid w:val="0"/>
              <w:spacing w:line="260" w:lineRule="exact"/>
              <w:jc w:val="center"/>
              <w:rPr>
                <w:kern w:val="0"/>
                <w:sz w:val="24"/>
                <w:szCs w:val="24"/>
              </w:rPr>
            </w:pPr>
          </w:p>
        </w:tc>
        <w:tc>
          <w:tcPr>
            <w:tcW w:w="542" w:type="pct"/>
            <w:vMerge/>
            <w:tcBorders>
              <w:bottom w:val="single" w:sz="12" w:space="0" w:color="auto"/>
            </w:tcBorders>
            <w:vAlign w:val="center"/>
          </w:tcPr>
          <w:p w:rsidR="00816EE2" w:rsidRPr="00DC7FB0" w:rsidRDefault="00816EE2" w:rsidP="0015650B">
            <w:pPr>
              <w:widowControl/>
              <w:adjustRightInd w:val="0"/>
              <w:snapToGrid w:val="0"/>
              <w:spacing w:line="260" w:lineRule="exact"/>
              <w:jc w:val="center"/>
              <w:rPr>
                <w:kern w:val="0"/>
                <w:sz w:val="24"/>
                <w:szCs w:val="24"/>
              </w:rPr>
            </w:pPr>
          </w:p>
        </w:tc>
        <w:tc>
          <w:tcPr>
            <w:tcW w:w="423" w:type="pct"/>
            <w:tcBorders>
              <w:bottom w:val="single" w:sz="12" w:space="0" w:color="auto"/>
            </w:tcBorders>
            <w:shd w:val="clear" w:color="auto" w:fill="auto"/>
            <w:vAlign w:val="center"/>
          </w:tcPr>
          <w:p w:rsidR="00816EE2" w:rsidRPr="00DC7FB0" w:rsidRDefault="00816EE2" w:rsidP="0015650B">
            <w:pPr>
              <w:adjustRightInd w:val="0"/>
              <w:snapToGrid w:val="0"/>
              <w:spacing w:line="260" w:lineRule="exact"/>
              <w:jc w:val="center"/>
              <w:rPr>
                <w:kern w:val="0"/>
                <w:sz w:val="24"/>
                <w:szCs w:val="24"/>
              </w:rPr>
            </w:pPr>
            <w:r w:rsidRPr="00DC7FB0">
              <w:rPr>
                <w:kern w:val="0"/>
                <w:sz w:val="24"/>
                <w:szCs w:val="24"/>
              </w:rPr>
              <w:t>金額</w:t>
            </w:r>
          </w:p>
        </w:tc>
        <w:tc>
          <w:tcPr>
            <w:tcW w:w="297" w:type="pct"/>
            <w:tcBorders>
              <w:bottom w:val="single" w:sz="12" w:space="0" w:color="auto"/>
            </w:tcBorders>
            <w:vAlign w:val="center"/>
          </w:tcPr>
          <w:p w:rsidR="00816EE2" w:rsidRPr="00DC7FB0" w:rsidRDefault="00816EE2" w:rsidP="0015650B">
            <w:pPr>
              <w:adjustRightInd w:val="0"/>
              <w:snapToGrid w:val="0"/>
              <w:spacing w:line="260" w:lineRule="exact"/>
              <w:jc w:val="center"/>
              <w:rPr>
                <w:kern w:val="0"/>
                <w:sz w:val="24"/>
                <w:szCs w:val="24"/>
              </w:rPr>
            </w:pPr>
            <w:r w:rsidRPr="00DC7FB0">
              <w:rPr>
                <w:kern w:val="0"/>
                <w:sz w:val="24"/>
                <w:szCs w:val="24"/>
              </w:rPr>
              <w:t>是否</w:t>
            </w:r>
            <w:r w:rsidR="00B5540B" w:rsidRPr="00DC7FB0">
              <w:rPr>
                <w:kern w:val="0"/>
                <w:sz w:val="24"/>
                <w:szCs w:val="24"/>
              </w:rPr>
              <w:t>減免</w:t>
            </w:r>
          </w:p>
        </w:tc>
        <w:tc>
          <w:tcPr>
            <w:tcW w:w="412" w:type="pct"/>
            <w:tcBorders>
              <w:bottom w:val="single" w:sz="12" w:space="0" w:color="auto"/>
            </w:tcBorders>
            <w:vAlign w:val="center"/>
          </w:tcPr>
          <w:p w:rsidR="00816EE2" w:rsidRPr="00DC7FB0" w:rsidRDefault="00816EE2" w:rsidP="0015650B">
            <w:pPr>
              <w:adjustRightInd w:val="0"/>
              <w:snapToGrid w:val="0"/>
              <w:spacing w:line="260" w:lineRule="exact"/>
              <w:jc w:val="center"/>
              <w:rPr>
                <w:kern w:val="0"/>
                <w:sz w:val="24"/>
                <w:szCs w:val="24"/>
              </w:rPr>
            </w:pPr>
            <w:r w:rsidRPr="00DC7FB0">
              <w:rPr>
                <w:kern w:val="0"/>
                <w:sz w:val="24"/>
                <w:szCs w:val="24"/>
              </w:rPr>
              <w:t>金額</w:t>
            </w:r>
          </w:p>
        </w:tc>
        <w:tc>
          <w:tcPr>
            <w:tcW w:w="299" w:type="pct"/>
            <w:tcBorders>
              <w:bottom w:val="single" w:sz="12" w:space="0" w:color="auto"/>
            </w:tcBorders>
            <w:vAlign w:val="center"/>
          </w:tcPr>
          <w:p w:rsidR="00816EE2" w:rsidRPr="00DC7FB0" w:rsidRDefault="00816EE2" w:rsidP="0015650B">
            <w:pPr>
              <w:adjustRightInd w:val="0"/>
              <w:snapToGrid w:val="0"/>
              <w:spacing w:line="260" w:lineRule="exact"/>
              <w:jc w:val="center"/>
              <w:rPr>
                <w:kern w:val="0"/>
                <w:sz w:val="24"/>
                <w:szCs w:val="24"/>
              </w:rPr>
            </w:pPr>
            <w:r w:rsidRPr="00DC7FB0">
              <w:rPr>
                <w:kern w:val="0"/>
                <w:sz w:val="24"/>
                <w:szCs w:val="24"/>
              </w:rPr>
              <w:t>是否</w:t>
            </w:r>
            <w:r w:rsidR="00B5540B" w:rsidRPr="00DC7FB0">
              <w:rPr>
                <w:kern w:val="0"/>
                <w:sz w:val="24"/>
                <w:szCs w:val="24"/>
              </w:rPr>
              <w:t>減免</w:t>
            </w:r>
          </w:p>
        </w:tc>
        <w:tc>
          <w:tcPr>
            <w:tcW w:w="487" w:type="pct"/>
            <w:vMerge/>
            <w:tcBorders>
              <w:bottom w:val="single" w:sz="12" w:space="0" w:color="auto"/>
            </w:tcBorders>
            <w:shd w:val="clear" w:color="auto" w:fill="auto"/>
            <w:vAlign w:val="center"/>
          </w:tcPr>
          <w:p w:rsidR="00816EE2" w:rsidRPr="00DC7FB0" w:rsidRDefault="00816EE2" w:rsidP="0015650B">
            <w:pPr>
              <w:widowControl/>
              <w:adjustRightInd w:val="0"/>
              <w:snapToGrid w:val="0"/>
              <w:spacing w:line="260" w:lineRule="exact"/>
              <w:jc w:val="center"/>
              <w:rPr>
                <w:kern w:val="0"/>
                <w:sz w:val="24"/>
                <w:szCs w:val="24"/>
              </w:rPr>
            </w:pPr>
          </w:p>
        </w:tc>
        <w:tc>
          <w:tcPr>
            <w:tcW w:w="532" w:type="pct"/>
            <w:vMerge/>
            <w:tcBorders>
              <w:bottom w:val="single" w:sz="12" w:space="0" w:color="auto"/>
            </w:tcBorders>
            <w:vAlign w:val="center"/>
          </w:tcPr>
          <w:p w:rsidR="00816EE2" w:rsidRPr="00DC7FB0" w:rsidRDefault="00816EE2" w:rsidP="0015650B">
            <w:pPr>
              <w:widowControl/>
              <w:adjustRightInd w:val="0"/>
              <w:snapToGrid w:val="0"/>
              <w:spacing w:line="260" w:lineRule="exact"/>
              <w:jc w:val="center"/>
              <w:rPr>
                <w:kern w:val="0"/>
                <w:sz w:val="24"/>
                <w:szCs w:val="24"/>
              </w:rPr>
            </w:pPr>
          </w:p>
        </w:tc>
      </w:tr>
      <w:tr w:rsidR="005A6357" w:rsidRPr="00DC7FB0" w:rsidTr="00BF6B37">
        <w:trPr>
          <w:trHeight w:val="20"/>
        </w:trPr>
        <w:tc>
          <w:tcPr>
            <w:tcW w:w="354" w:type="pct"/>
            <w:tcBorders>
              <w:top w:val="single" w:sz="12" w:space="0" w:color="auto"/>
              <w:left w:val="single" w:sz="12" w:space="0" w:color="auto"/>
              <w:bottom w:val="single" w:sz="12" w:space="0" w:color="auto"/>
              <w:right w:val="single" w:sz="12" w:space="0" w:color="auto"/>
            </w:tcBorders>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西螺</w:t>
            </w:r>
          </w:p>
        </w:tc>
        <w:tc>
          <w:tcPr>
            <w:tcW w:w="356" w:type="pct"/>
            <w:tcBorders>
              <w:top w:val="single" w:sz="12" w:space="0" w:color="auto"/>
              <w:left w:val="single" w:sz="12" w:space="0" w:color="auto"/>
              <w:bottom w:val="single" w:sz="12" w:space="0" w:color="auto"/>
              <w:right w:val="single" w:sz="12" w:space="0" w:color="auto"/>
            </w:tcBorders>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77</w:t>
            </w:r>
          </w:p>
        </w:tc>
        <w:tc>
          <w:tcPr>
            <w:tcW w:w="496" w:type="pct"/>
            <w:tcBorders>
              <w:top w:val="single" w:sz="12" w:space="0" w:color="auto"/>
              <w:left w:val="single" w:sz="12" w:space="0" w:color="auto"/>
              <w:bottom w:val="single" w:sz="12" w:space="0" w:color="auto"/>
              <w:right w:val="single" w:sz="12" w:space="0" w:color="auto"/>
            </w:tcBorders>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79.6.30</w:t>
            </w:r>
          </w:p>
        </w:tc>
        <w:tc>
          <w:tcPr>
            <w:tcW w:w="495" w:type="pct"/>
            <w:tcBorders>
              <w:top w:val="single" w:sz="12" w:space="0" w:color="auto"/>
              <w:left w:val="single" w:sz="12" w:space="0" w:color="auto"/>
              <w:bottom w:val="single" w:sz="12" w:space="0" w:color="auto"/>
              <w:right w:val="single" w:sz="12" w:space="0" w:color="auto"/>
            </w:tcBorders>
            <w:vAlign w:val="center"/>
          </w:tcPr>
          <w:p w:rsidR="005A6357" w:rsidRPr="00DC7FB0" w:rsidRDefault="005A6357" w:rsidP="0015650B">
            <w:pPr>
              <w:adjustRightInd w:val="0"/>
              <w:snapToGrid w:val="0"/>
              <w:spacing w:line="260" w:lineRule="exact"/>
              <w:jc w:val="center"/>
              <w:rPr>
                <w:bCs/>
                <w:sz w:val="24"/>
                <w:szCs w:val="24"/>
              </w:rPr>
            </w:pPr>
            <w:r w:rsidRPr="00DC7FB0">
              <w:rPr>
                <w:bCs/>
                <w:sz w:val="24"/>
                <w:szCs w:val="24"/>
              </w:rPr>
              <w:t>79.6.30~</w:t>
            </w:r>
          </w:p>
          <w:p w:rsidR="005A6357" w:rsidRPr="00DC7FB0" w:rsidRDefault="005A6357" w:rsidP="0015650B">
            <w:pPr>
              <w:adjustRightInd w:val="0"/>
              <w:snapToGrid w:val="0"/>
              <w:spacing w:line="260" w:lineRule="exact"/>
              <w:jc w:val="center"/>
              <w:rPr>
                <w:bCs/>
                <w:sz w:val="24"/>
                <w:szCs w:val="24"/>
              </w:rPr>
            </w:pPr>
            <w:r w:rsidRPr="00DC7FB0">
              <w:rPr>
                <w:bCs/>
                <w:sz w:val="24"/>
                <w:szCs w:val="24"/>
              </w:rPr>
              <w:t>84.6.30</w:t>
            </w:r>
          </w:p>
        </w:tc>
        <w:tc>
          <w:tcPr>
            <w:tcW w:w="308" w:type="pct"/>
            <w:tcBorders>
              <w:top w:val="single" w:sz="12" w:space="0" w:color="auto"/>
              <w:left w:val="single" w:sz="12" w:space="0" w:color="auto"/>
              <w:bottom w:val="single" w:sz="12" w:space="0" w:color="auto"/>
              <w:right w:val="single" w:sz="12" w:space="0" w:color="auto"/>
            </w:tcBorders>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5.5</w:t>
            </w:r>
          </w:p>
        </w:tc>
        <w:tc>
          <w:tcPr>
            <w:tcW w:w="542" w:type="pct"/>
            <w:tcBorders>
              <w:top w:val="single" w:sz="12" w:space="0" w:color="auto"/>
              <w:left w:val="single" w:sz="12" w:space="0" w:color="auto"/>
              <w:bottom w:val="single" w:sz="12" w:space="0" w:color="auto"/>
              <w:right w:val="single" w:sz="12" w:space="0" w:color="auto"/>
            </w:tcBorders>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37.03 </w:t>
            </w:r>
          </w:p>
        </w:tc>
        <w:tc>
          <w:tcPr>
            <w:tcW w:w="423" w:type="pct"/>
            <w:tcBorders>
              <w:top w:val="single" w:sz="12" w:space="0" w:color="auto"/>
              <w:left w:val="single" w:sz="12" w:space="0" w:color="auto"/>
              <w:bottom w:val="single" w:sz="12" w:space="0" w:color="auto"/>
              <w:right w:val="single" w:sz="12" w:space="0" w:color="auto"/>
            </w:tcBorders>
            <w:vAlign w:val="center"/>
          </w:tcPr>
          <w:p w:rsidR="005A6357" w:rsidRPr="00DC7FB0" w:rsidRDefault="005A6357" w:rsidP="0015650B">
            <w:pPr>
              <w:widowControl/>
              <w:adjustRightInd w:val="0"/>
              <w:snapToGrid w:val="0"/>
              <w:spacing w:line="260" w:lineRule="exact"/>
              <w:jc w:val="right"/>
              <w:rPr>
                <w:kern w:val="0"/>
                <w:sz w:val="24"/>
                <w:szCs w:val="24"/>
              </w:rPr>
            </w:pPr>
            <w:r w:rsidRPr="00DC7FB0">
              <w:rPr>
                <w:kern w:val="0"/>
                <w:sz w:val="24"/>
                <w:szCs w:val="24"/>
              </w:rPr>
              <w:t>4.46</w:t>
            </w:r>
          </w:p>
        </w:tc>
        <w:tc>
          <w:tcPr>
            <w:tcW w:w="297" w:type="pct"/>
            <w:tcBorders>
              <w:top w:val="single" w:sz="12" w:space="0" w:color="auto"/>
              <w:left w:val="single" w:sz="12" w:space="0" w:color="auto"/>
              <w:bottom w:val="single" w:sz="12" w:space="0" w:color="auto"/>
              <w:right w:val="single" w:sz="12" w:space="0" w:color="auto"/>
            </w:tcBorders>
            <w:vAlign w:val="center"/>
          </w:tcPr>
          <w:p w:rsidR="005A6357" w:rsidRPr="00DC7FB0" w:rsidRDefault="005A6357" w:rsidP="0015650B">
            <w:pPr>
              <w:widowControl/>
              <w:adjustRightInd w:val="0"/>
              <w:snapToGrid w:val="0"/>
              <w:spacing w:line="260" w:lineRule="exact"/>
              <w:jc w:val="right"/>
              <w:rPr>
                <w:kern w:val="0"/>
                <w:sz w:val="24"/>
                <w:szCs w:val="24"/>
              </w:rPr>
            </w:pPr>
            <w:r w:rsidRPr="00DC7FB0">
              <w:rPr>
                <w:kern w:val="0"/>
                <w:sz w:val="24"/>
                <w:szCs w:val="24"/>
              </w:rPr>
              <w:t>未免</w:t>
            </w:r>
          </w:p>
        </w:tc>
        <w:tc>
          <w:tcPr>
            <w:tcW w:w="412" w:type="pct"/>
            <w:tcBorders>
              <w:top w:val="single" w:sz="12" w:space="0" w:color="auto"/>
              <w:left w:val="single" w:sz="12" w:space="0" w:color="auto"/>
              <w:bottom w:val="single" w:sz="12" w:space="0" w:color="auto"/>
              <w:right w:val="single" w:sz="12" w:space="0" w:color="auto"/>
            </w:tcBorders>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4.27 </w:t>
            </w:r>
          </w:p>
        </w:tc>
        <w:tc>
          <w:tcPr>
            <w:tcW w:w="299" w:type="pct"/>
            <w:tcBorders>
              <w:top w:val="single" w:sz="12" w:space="0" w:color="auto"/>
              <w:left w:val="single" w:sz="12" w:space="0" w:color="auto"/>
              <w:bottom w:val="single" w:sz="12" w:space="0" w:color="auto"/>
              <w:right w:val="single" w:sz="12" w:space="0" w:color="auto"/>
            </w:tcBorders>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未免</w:t>
            </w:r>
          </w:p>
        </w:tc>
        <w:tc>
          <w:tcPr>
            <w:tcW w:w="487" w:type="pct"/>
            <w:tcBorders>
              <w:top w:val="single" w:sz="12" w:space="0" w:color="auto"/>
              <w:left w:val="single" w:sz="12" w:space="0" w:color="auto"/>
              <w:bottom w:val="single" w:sz="12" w:space="0" w:color="auto"/>
              <w:right w:val="single" w:sz="12" w:space="0" w:color="auto"/>
            </w:tcBorders>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西螺</w:t>
            </w:r>
          </w:p>
        </w:tc>
        <w:tc>
          <w:tcPr>
            <w:tcW w:w="532" w:type="pct"/>
            <w:tcBorders>
              <w:top w:val="single" w:sz="12" w:space="0" w:color="auto"/>
              <w:left w:val="single" w:sz="12" w:space="0" w:color="auto"/>
              <w:bottom w:val="single" w:sz="12" w:space="0" w:color="auto"/>
              <w:right w:val="single" w:sz="12" w:space="0" w:color="auto"/>
            </w:tcBorders>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96.7.10</w:t>
            </w:r>
          </w:p>
        </w:tc>
      </w:tr>
      <w:tr w:rsidR="005A6357" w:rsidRPr="00DC7FB0" w:rsidTr="00BF6B37">
        <w:trPr>
          <w:trHeight w:val="20"/>
        </w:trPr>
        <w:tc>
          <w:tcPr>
            <w:tcW w:w="354" w:type="pct"/>
            <w:tcBorders>
              <w:top w:val="single" w:sz="12" w:space="0" w:color="auto"/>
              <w:left w:val="single" w:sz="12" w:space="0" w:color="auto"/>
              <w:bottom w:val="single" w:sz="12" w:space="0" w:color="auto"/>
              <w:right w:val="single" w:sz="12" w:space="0" w:color="auto"/>
            </w:tcBorders>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沙鹿</w:t>
            </w:r>
          </w:p>
        </w:tc>
        <w:tc>
          <w:tcPr>
            <w:tcW w:w="356" w:type="pct"/>
            <w:tcBorders>
              <w:top w:val="single" w:sz="12" w:space="0" w:color="auto"/>
              <w:left w:val="single" w:sz="12" w:space="0" w:color="auto"/>
              <w:bottom w:val="single" w:sz="12" w:space="0" w:color="auto"/>
              <w:right w:val="single" w:sz="12" w:space="0" w:color="auto"/>
            </w:tcBorders>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79</w:t>
            </w:r>
          </w:p>
        </w:tc>
        <w:tc>
          <w:tcPr>
            <w:tcW w:w="496" w:type="pct"/>
            <w:tcBorders>
              <w:top w:val="single" w:sz="12" w:space="0" w:color="auto"/>
              <w:left w:val="single" w:sz="12" w:space="0" w:color="auto"/>
              <w:bottom w:val="single" w:sz="12" w:space="0" w:color="auto"/>
              <w:right w:val="single" w:sz="12" w:space="0" w:color="auto"/>
            </w:tcBorders>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83.6.30</w:t>
            </w:r>
          </w:p>
        </w:tc>
        <w:tc>
          <w:tcPr>
            <w:tcW w:w="495" w:type="pct"/>
            <w:tcBorders>
              <w:top w:val="single" w:sz="12" w:space="0" w:color="auto"/>
              <w:left w:val="single" w:sz="12" w:space="0" w:color="auto"/>
              <w:bottom w:val="single" w:sz="12" w:space="0" w:color="auto"/>
              <w:right w:val="single" w:sz="12" w:space="0" w:color="auto"/>
            </w:tcBorders>
            <w:vAlign w:val="center"/>
          </w:tcPr>
          <w:p w:rsidR="005A6357" w:rsidRPr="00DC7FB0" w:rsidRDefault="005A6357" w:rsidP="0015650B">
            <w:pPr>
              <w:adjustRightInd w:val="0"/>
              <w:snapToGrid w:val="0"/>
              <w:spacing w:line="260" w:lineRule="exact"/>
              <w:jc w:val="center"/>
              <w:rPr>
                <w:bCs/>
                <w:sz w:val="24"/>
                <w:szCs w:val="24"/>
              </w:rPr>
            </w:pPr>
            <w:r w:rsidRPr="00DC7FB0">
              <w:rPr>
                <w:bCs/>
                <w:sz w:val="24"/>
                <w:szCs w:val="24"/>
              </w:rPr>
              <w:t>83.6.30~</w:t>
            </w:r>
          </w:p>
          <w:p w:rsidR="005A6357" w:rsidRPr="00DC7FB0" w:rsidRDefault="005A6357" w:rsidP="0015650B">
            <w:pPr>
              <w:adjustRightInd w:val="0"/>
              <w:snapToGrid w:val="0"/>
              <w:spacing w:line="260" w:lineRule="exact"/>
              <w:jc w:val="center"/>
              <w:rPr>
                <w:bCs/>
                <w:sz w:val="24"/>
                <w:szCs w:val="24"/>
              </w:rPr>
            </w:pPr>
            <w:r w:rsidRPr="00DC7FB0">
              <w:rPr>
                <w:bCs/>
                <w:sz w:val="24"/>
                <w:szCs w:val="24"/>
              </w:rPr>
              <w:t>93.5.20</w:t>
            </w:r>
          </w:p>
        </w:tc>
        <w:tc>
          <w:tcPr>
            <w:tcW w:w="308" w:type="pct"/>
            <w:tcBorders>
              <w:top w:val="single" w:sz="12" w:space="0" w:color="auto"/>
              <w:left w:val="single" w:sz="12" w:space="0" w:color="auto"/>
              <w:bottom w:val="single" w:sz="12" w:space="0" w:color="auto"/>
              <w:right w:val="single" w:sz="12" w:space="0" w:color="auto"/>
            </w:tcBorders>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7.25</w:t>
            </w:r>
          </w:p>
        </w:tc>
        <w:tc>
          <w:tcPr>
            <w:tcW w:w="542" w:type="pct"/>
            <w:tcBorders>
              <w:top w:val="single" w:sz="12" w:space="0" w:color="auto"/>
              <w:left w:val="single" w:sz="12" w:space="0" w:color="auto"/>
              <w:bottom w:val="single" w:sz="12" w:space="0" w:color="auto"/>
              <w:right w:val="single" w:sz="12" w:space="0" w:color="auto"/>
            </w:tcBorders>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53.71 </w:t>
            </w:r>
          </w:p>
        </w:tc>
        <w:tc>
          <w:tcPr>
            <w:tcW w:w="423" w:type="pct"/>
            <w:tcBorders>
              <w:top w:val="single" w:sz="12" w:space="0" w:color="auto"/>
              <w:left w:val="single" w:sz="12" w:space="0" w:color="auto"/>
              <w:bottom w:val="single" w:sz="12" w:space="0" w:color="auto"/>
              <w:right w:val="single" w:sz="12" w:space="0" w:color="auto"/>
            </w:tcBorders>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無</w:t>
            </w:r>
          </w:p>
        </w:tc>
        <w:tc>
          <w:tcPr>
            <w:tcW w:w="297" w:type="pct"/>
            <w:tcBorders>
              <w:top w:val="single" w:sz="12" w:space="0" w:color="auto"/>
              <w:left w:val="single" w:sz="12" w:space="0" w:color="auto"/>
              <w:bottom w:val="single" w:sz="12" w:space="0" w:color="auto"/>
              <w:right w:val="single" w:sz="12" w:space="0" w:color="auto"/>
            </w:tcBorders>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無</w:t>
            </w:r>
          </w:p>
        </w:tc>
        <w:tc>
          <w:tcPr>
            <w:tcW w:w="412" w:type="pct"/>
            <w:tcBorders>
              <w:top w:val="single" w:sz="12" w:space="0" w:color="auto"/>
              <w:left w:val="single" w:sz="12" w:space="0" w:color="auto"/>
              <w:bottom w:val="single" w:sz="12" w:space="0" w:color="auto"/>
              <w:right w:val="single" w:sz="12" w:space="0" w:color="auto"/>
            </w:tcBorders>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2.09 </w:t>
            </w:r>
          </w:p>
        </w:tc>
        <w:tc>
          <w:tcPr>
            <w:tcW w:w="299" w:type="pct"/>
            <w:tcBorders>
              <w:top w:val="single" w:sz="12" w:space="0" w:color="auto"/>
              <w:left w:val="single" w:sz="12" w:space="0" w:color="auto"/>
              <w:bottom w:val="single" w:sz="12" w:space="0" w:color="auto"/>
              <w:right w:val="single" w:sz="12" w:space="0" w:color="auto"/>
            </w:tcBorders>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未免</w:t>
            </w:r>
          </w:p>
        </w:tc>
        <w:tc>
          <w:tcPr>
            <w:tcW w:w="487" w:type="pct"/>
            <w:tcBorders>
              <w:top w:val="single" w:sz="12" w:space="0" w:color="auto"/>
              <w:left w:val="single" w:sz="12" w:space="0" w:color="auto"/>
              <w:bottom w:val="single" w:sz="12" w:space="0" w:color="auto"/>
              <w:right w:val="single" w:sz="12" w:space="0" w:color="auto"/>
            </w:tcBorders>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沙鹿</w:t>
            </w:r>
          </w:p>
        </w:tc>
        <w:tc>
          <w:tcPr>
            <w:tcW w:w="532" w:type="pct"/>
            <w:tcBorders>
              <w:top w:val="single" w:sz="12" w:space="0" w:color="auto"/>
              <w:left w:val="single" w:sz="12" w:space="0" w:color="auto"/>
              <w:bottom w:val="single" w:sz="12" w:space="0" w:color="auto"/>
              <w:right w:val="single" w:sz="12" w:space="0" w:color="auto"/>
            </w:tcBorders>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94.8.18</w:t>
            </w:r>
          </w:p>
        </w:tc>
      </w:tr>
      <w:tr w:rsidR="005A6357" w:rsidRPr="00DC7FB0" w:rsidTr="00BF6B37">
        <w:trPr>
          <w:trHeight w:val="20"/>
        </w:trPr>
        <w:tc>
          <w:tcPr>
            <w:tcW w:w="354" w:type="pct"/>
            <w:tcBorders>
              <w:top w:val="single" w:sz="12" w:space="0" w:color="auto"/>
            </w:tcBorders>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沙鹿</w:t>
            </w:r>
          </w:p>
        </w:tc>
        <w:tc>
          <w:tcPr>
            <w:tcW w:w="356" w:type="pct"/>
            <w:tcBorders>
              <w:top w:val="single" w:sz="12" w:space="0" w:color="auto"/>
            </w:tcBorders>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81</w:t>
            </w:r>
          </w:p>
        </w:tc>
        <w:tc>
          <w:tcPr>
            <w:tcW w:w="496" w:type="pct"/>
            <w:vMerge w:val="restart"/>
            <w:tcBorders>
              <w:top w:val="single" w:sz="12" w:space="0" w:color="auto"/>
            </w:tcBorders>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85.6.30</w:t>
            </w:r>
          </w:p>
        </w:tc>
        <w:tc>
          <w:tcPr>
            <w:tcW w:w="495" w:type="pct"/>
            <w:vMerge w:val="restart"/>
            <w:tcBorders>
              <w:top w:val="single" w:sz="12" w:space="0" w:color="auto"/>
            </w:tcBorders>
            <w:vAlign w:val="center"/>
          </w:tcPr>
          <w:p w:rsidR="005A6357" w:rsidRPr="00DC7FB0" w:rsidRDefault="005A6357" w:rsidP="0015650B">
            <w:pPr>
              <w:adjustRightInd w:val="0"/>
              <w:snapToGrid w:val="0"/>
              <w:spacing w:line="260" w:lineRule="exact"/>
              <w:jc w:val="center"/>
              <w:rPr>
                <w:bCs/>
                <w:sz w:val="24"/>
                <w:szCs w:val="24"/>
              </w:rPr>
            </w:pPr>
            <w:r w:rsidRPr="00DC7FB0">
              <w:rPr>
                <w:bCs/>
                <w:sz w:val="24"/>
                <w:szCs w:val="24"/>
              </w:rPr>
              <w:t>85.6.30~</w:t>
            </w:r>
          </w:p>
          <w:p w:rsidR="005A6357" w:rsidRPr="00DC7FB0" w:rsidRDefault="005A6357" w:rsidP="0015650B">
            <w:pPr>
              <w:adjustRightInd w:val="0"/>
              <w:snapToGrid w:val="0"/>
              <w:spacing w:line="260" w:lineRule="exact"/>
              <w:jc w:val="center"/>
              <w:rPr>
                <w:bCs/>
                <w:sz w:val="24"/>
                <w:szCs w:val="24"/>
              </w:rPr>
            </w:pPr>
            <w:r w:rsidRPr="00DC7FB0">
              <w:rPr>
                <w:bCs/>
                <w:sz w:val="24"/>
                <w:szCs w:val="24"/>
              </w:rPr>
              <w:t>93.5.20</w:t>
            </w:r>
          </w:p>
        </w:tc>
        <w:tc>
          <w:tcPr>
            <w:tcW w:w="308" w:type="pct"/>
            <w:tcBorders>
              <w:top w:val="single" w:sz="12" w:space="0" w:color="auto"/>
            </w:tcBorders>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8.25</w:t>
            </w:r>
          </w:p>
        </w:tc>
        <w:tc>
          <w:tcPr>
            <w:tcW w:w="542" w:type="pct"/>
            <w:tcBorders>
              <w:top w:val="single" w:sz="12" w:space="0" w:color="auto"/>
            </w:tcBorders>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200.00 </w:t>
            </w:r>
          </w:p>
        </w:tc>
        <w:tc>
          <w:tcPr>
            <w:tcW w:w="423" w:type="pct"/>
            <w:vMerge w:val="restart"/>
            <w:tcBorders>
              <w:top w:val="single" w:sz="12" w:space="0" w:color="auto"/>
            </w:tcBorders>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無</w:t>
            </w:r>
          </w:p>
        </w:tc>
        <w:tc>
          <w:tcPr>
            <w:tcW w:w="297" w:type="pct"/>
            <w:vMerge w:val="restart"/>
            <w:tcBorders>
              <w:top w:val="single" w:sz="12" w:space="0" w:color="auto"/>
            </w:tcBorders>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無</w:t>
            </w:r>
          </w:p>
        </w:tc>
        <w:tc>
          <w:tcPr>
            <w:tcW w:w="412" w:type="pct"/>
            <w:vMerge w:val="restart"/>
            <w:tcBorders>
              <w:top w:val="single" w:sz="12" w:space="0" w:color="auto"/>
            </w:tcBorders>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59.42 </w:t>
            </w:r>
          </w:p>
        </w:tc>
        <w:tc>
          <w:tcPr>
            <w:tcW w:w="299" w:type="pct"/>
            <w:vMerge w:val="restart"/>
            <w:tcBorders>
              <w:top w:val="single" w:sz="12" w:space="0" w:color="auto"/>
            </w:tcBorders>
            <w:vAlign w:val="center"/>
          </w:tcPr>
          <w:p w:rsidR="005A6357" w:rsidRPr="00DC7FB0" w:rsidRDefault="005A6357" w:rsidP="0015650B">
            <w:pPr>
              <w:adjustRightInd w:val="0"/>
              <w:snapToGrid w:val="0"/>
              <w:spacing w:line="260" w:lineRule="exact"/>
              <w:jc w:val="center"/>
              <w:rPr>
                <w:sz w:val="24"/>
                <w:szCs w:val="24"/>
              </w:rPr>
            </w:pPr>
            <w:r w:rsidRPr="00DC7FB0">
              <w:rPr>
                <w:kern w:val="0"/>
                <w:sz w:val="24"/>
                <w:szCs w:val="24"/>
              </w:rPr>
              <w:t>全免</w:t>
            </w:r>
          </w:p>
        </w:tc>
        <w:tc>
          <w:tcPr>
            <w:tcW w:w="487" w:type="pct"/>
            <w:tcBorders>
              <w:top w:val="single" w:sz="12" w:space="0" w:color="auto"/>
            </w:tcBorders>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沙鹿</w:t>
            </w:r>
          </w:p>
        </w:tc>
        <w:tc>
          <w:tcPr>
            <w:tcW w:w="532" w:type="pct"/>
            <w:tcBorders>
              <w:top w:val="single" w:sz="12" w:space="0" w:color="auto"/>
            </w:tcBorders>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96.8.28</w:t>
            </w:r>
          </w:p>
        </w:tc>
      </w:tr>
      <w:tr w:rsidR="005A6357" w:rsidRPr="00DC7FB0" w:rsidTr="00BF6B37">
        <w:trPr>
          <w:trHeight w:val="20"/>
        </w:trPr>
        <w:tc>
          <w:tcPr>
            <w:tcW w:w="354"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沙鹿</w:t>
            </w:r>
          </w:p>
        </w:tc>
        <w:tc>
          <w:tcPr>
            <w:tcW w:w="356"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81</w:t>
            </w:r>
          </w:p>
        </w:tc>
        <w:tc>
          <w:tcPr>
            <w:tcW w:w="496"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c>
          <w:tcPr>
            <w:tcW w:w="495"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c>
          <w:tcPr>
            <w:tcW w:w="308"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7.75</w:t>
            </w:r>
          </w:p>
        </w:tc>
        <w:tc>
          <w:tcPr>
            <w:tcW w:w="542" w:type="pct"/>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15.00 </w:t>
            </w:r>
          </w:p>
        </w:tc>
        <w:tc>
          <w:tcPr>
            <w:tcW w:w="423"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c>
          <w:tcPr>
            <w:tcW w:w="297"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c>
          <w:tcPr>
            <w:tcW w:w="412" w:type="pct"/>
            <w:vMerge/>
            <w:vAlign w:val="center"/>
          </w:tcPr>
          <w:p w:rsidR="005A6357" w:rsidRPr="00DC7FB0" w:rsidRDefault="005A6357" w:rsidP="0015650B">
            <w:pPr>
              <w:widowControl/>
              <w:adjustRightInd w:val="0"/>
              <w:snapToGrid w:val="0"/>
              <w:spacing w:line="260" w:lineRule="exact"/>
              <w:jc w:val="right"/>
              <w:rPr>
                <w:kern w:val="0"/>
                <w:sz w:val="24"/>
                <w:szCs w:val="24"/>
              </w:rPr>
            </w:pPr>
          </w:p>
        </w:tc>
        <w:tc>
          <w:tcPr>
            <w:tcW w:w="299"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c>
          <w:tcPr>
            <w:tcW w:w="487"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沙鹿</w:t>
            </w:r>
          </w:p>
        </w:tc>
        <w:tc>
          <w:tcPr>
            <w:tcW w:w="532"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98.3.5</w:t>
            </w:r>
          </w:p>
        </w:tc>
      </w:tr>
      <w:tr w:rsidR="005A6357" w:rsidRPr="00DC7FB0" w:rsidTr="00BF6B37">
        <w:trPr>
          <w:trHeight w:val="20"/>
        </w:trPr>
        <w:tc>
          <w:tcPr>
            <w:tcW w:w="354"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梧棲</w:t>
            </w:r>
          </w:p>
        </w:tc>
        <w:tc>
          <w:tcPr>
            <w:tcW w:w="356"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80</w:t>
            </w:r>
          </w:p>
        </w:tc>
        <w:tc>
          <w:tcPr>
            <w:tcW w:w="496" w:type="pct"/>
            <w:vMerge w:val="restar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86.6.30</w:t>
            </w:r>
          </w:p>
        </w:tc>
        <w:tc>
          <w:tcPr>
            <w:tcW w:w="495" w:type="pct"/>
            <w:vAlign w:val="center"/>
          </w:tcPr>
          <w:p w:rsidR="005A6357" w:rsidRPr="00DC7FB0" w:rsidRDefault="005A6357" w:rsidP="0015650B">
            <w:pPr>
              <w:adjustRightInd w:val="0"/>
              <w:snapToGrid w:val="0"/>
              <w:spacing w:line="260" w:lineRule="exact"/>
              <w:jc w:val="center"/>
              <w:rPr>
                <w:bCs/>
                <w:sz w:val="24"/>
                <w:szCs w:val="24"/>
              </w:rPr>
            </w:pPr>
            <w:r w:rsidRPr="00DC7FB0">
              <w:rPr>
                <w:bCs/>
                <w:sz w:val="24"/>
                <w:szCs w:val="24"/>
              </w:rPr>
              <w:t>86.6.30~</w:t>
            </w:r>
          </w:p>
          <w:p w:rsidR="005A6357" w:rsidRPr="00DC7FB0" w:rsidRDefault="005A6357" w:rsidP="0015650B">
            <w:pPr>
              <w:adjustRightInd w:val="0"/>
              <w:snapToGrid w:val="0"/>
              <w:spacing w:line="260" w:lineRule="exact"/>
              <w:jc w:val="center"/>
              <w:rPr>
                <w:bCs/>
                <w:sz w:val="24"/>
                <w:szCs w:val="24"/>
              </w:rPr>
            </w:pPr>
            <w:r w:rsidRPr="00DC7FB0">
              <w:rPr>
                <w:bCs/>
                <w:sz w:val="24"/>
                <w:szCs w:val="24"/>
              </w:rPr>
              <w:t>95.1.9</w:t>
            </w:r>
          </w:p>
        </w:tc>
        <w:tc>
          <w:tcPr>
            <w:tcW w:w="308"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7.25</w:t>
            </w:r>
          </w:p>
        </w:tc>
        <w:tc>
          <w:tcPr>
            <w:tcW w:w="542" w:type="pct"/>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77.43 </w:t>
            </w:r>
          </w:p>
        </w:tc>
        <w:tc>
          <w:tcPr>
            <w:tcW w:w="423" w:type="pct"/>
            <w:vMerge w:val="restar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無</w:t>
            </w:r>
          </w:p>
        </w:tc>
        <w:tc>
          <w:tcPr>
            <w:tcW w:w="297" w:type="pct"/>
            <w:vMerge w:val="restar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無</w:t>
            </w:r>
          </w:p>
        </w:tc>
        <w:tc>
          <w:tcPr>
            <w:tcW w:w="412" w:type="pct"/>
            <w:vMerge w:val="restart"/>
            <w:vAlign w:val="center"/>
          </w:tcPr>
          <w:p w:rsidR="005A6357" w:rsidRPr="00DC7FB0" w:rsidRDefault="005A6357" w:rsidP="0015650B">
            <w:pPr>
              <w:adjustRightInd w:val="0"/>
              <w:snapToGrid w:val="0"/>
              <w:spacing w:line="260" w:lineRule="exact"/>
              <w:jc w:val="right"/>
              <w:rPr>
                <w:kern w:val="0"/>
                <w:sz w:val="24"/>
                <w:szCs w:val="24"/>
              </w:rPr>
            </w:pPr>
            <w:r w:rsidRPr="00DC7FB0">
              <w:rPr>
                <w:sz w:val="24"/>
                <w:szCs w:val="24"/>
              </w:rPr>
              <w:t>39.67</w:t>
            </w:r>
          </w:p>
        </w:tc>
        <w:tc>
          <w:tcPr>
            <w:tcW w:w="299" w:type="pct"/>
            <w:vMerge w:val="restar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全免</w:t>
            </w:r>
          </w:p>
        </w:tc>
        <w:tc>
          <w:tcPr>
            <w:tcW w:w="487"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梧棲</w:t>
            </w:r>
          </w:p>
        </w:tc>
        <w:tc>
          <w:tcPr>
            <w:tcW w:w="532"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97.1.2</w:t>
            </w:r>
          </w:p>
        </w:tc>
      </w:tr>
      <w:tr w:rsidR="005A6357" w:rsidRPr="00DC7FB0" w:rsidTr="00BF6B37">
        <w:trPr>
          <w:trHeight w:val="20"/>
        </w:trPr>
        <w:tc>
          <w:tcPr>
            <w:tcW w:w="354"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梧棲</w:t>
            </w:r>
          </w:p>
        </w:tc>
        <w:tc>
          <w:tcPr>
            <w:tcW w:w="356"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81</w:t>
            </w:r>
          </w:p>
        </w:tc>
        <w:tc>
          <w:tcPr>
            <w:tcW w:w="496" w:type="pct"/>
            <w:vMerge/>
            <w:vAlign w:val="center"/>
          </w:tcPr>
          <w:p w:rsidR="005A6357" w:rsidRPr="00DC7FB0" w:rsidRDefault="005A6357" w:rsidP="0015650B">
            <w:pPr>
              <w:adjustRightInd w:val="0"/>
              <w:snapToGrid w:val="0"/>
              <w:spacing w:line="260" w:lineRule="exact"/>
              <w:jc w:val="center"/>
              <w:rPr>
                <w:kern w:val="0"/>
                <w:sz w:val="24"/>
                <w:szCs w:val="24"/>
              </w:rPr>
            </w:pPr>
          </w:p>
        </w:tc>
        <w:tc>
          <w:tcPr>
            <w:tcW w:w="495" w:type="pct"/>
            <w:vAlign w:val="center"/>
          </w:tcPr>
          <w:p w:rsidR="005A6357" w:rsidRPr="00DC7FB0" w:rsidRDefault="005A6357" w:rsidP="0015650B">
            <w:pPr>
              <w:widowControl/>
              <w:adjustRightInd w:val="0"/>
              <w:snapToGrid w:val="0"/>
              <w:spacing w:line="260" w:lineRule="exact"/>
              <w:jc w:val="center"/>
              <w:rPr>
                <w:bCs/>
                <w:sz w:val="24"/>
                <w:szCs w:val="24"/>
              </w:rPr>
            </w:pPr>
            <w:r w:rsidRPr="00DC7FB0">
              <w:rPr>
                <w:bCs/>
                <w:sz w:val="24"/>
                <w:szCs w:val="24"/>
              </w:rPr>
              <w:t>86.6.30~</w:t>
            </w:r>
          </w:p>
          <w:p w:rsidR="005A6357" w:rsidRPr="00DC7FB0" w:rsidRDefault="005A6357" w:rsidP="0015650B">
            <w:pPr>
              <w:widowControl/>
              <w:adjustRightInd w:val="0"/>
              <w:snapToGrid w:val="0"/>
              <w:spacing w:line="260" w:lineRule="exact"/>
              <w:jc w:val="center"/>
              <w:rPr>
                <w:kern w:val="0"/>
                <w:sz w:val="24"/>
                <w:szCs w:val="24"/>
              </w:rPr>
            </w:pPr>
            <w:r w:rsidRPr="00DC7FB0">
              <w:rPr>
                <w:bCs/>
                <w:sz w:val="24"/>
                <w:szCs w:val="24"/>
              </w:rPr>
              <w:t>96.12.17</w:t>
            </w:r>
          </w:p>
        </w:tc>
        <w:tc>
          <w:tcPr>
            <w:tcW w:w="308"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7.25</w:t>
            </w:r>
          </w:p>
        </w:tc>
        <w:tc>
          <w:tcPr>
            <w:tcW w:w="542" w:type="pct"/>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250.00 </w:t>
            </w:r>
          </w:p>
        </w:tc>
        <w:tc>
          <w:tcPr>
            <w:tcW w:w="423"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c>
          <w:tcPr>
            <w:tcW w:w="297"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c>
          <w:tcPr>
            <w:tcW w:w="412" w:type="pct"/>
            <w:vMerge/>
            <w:vAlign w:val="center"/>
          </w:tcPr>
          <w:p w:rsidR="005A6357" w:rsidRPr="00DC7FB0" w:rsidRDefault="005A6357" w:rsidP="0015650B">
            <w:pPr>
              <w:widowControl/>
              <w:adjustRightInd w:val="0"/>
              <w:snapToGrid w:val="0"/>
              <w:spacing w:line="260" w:lineRule="exact"/>
              <w:jc w:val="right"/>
              <w:rPr>
                <w:kern w:val="0"/>
                <w:sz w:val="24"/>
                <w:szCs w:val="24"/>
              </w:rPr>
            </w:pPr>
          </w:p>
        </w:tc>
        <w:tc>
          <w:tcPr>
            <w:tcW w:w="299"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c>
          <w:tcPr>
            <w:tcW w:w="487"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梧棲</w:t>
            </w:r>
          </w:p>
        </w:tc>
        <w:tc>
          <w:tcPr>
            <w:tcW w:w="532"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98.4.27</w:t>
            </w:r>
          </w:p>
        </w:tc>
      </w:tr>
      <w:tr w:rsidR="005A6357" w:rsidRPr="00DC7FB0" w:rsidTr="00BF6B37">
        <w:trPr>
          <w:trHeight w:val="20"/>
        </w:trPr>
        <w:tc>
          <w:tcPr>
            <w:tcW w:w="354"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清水</w:t>
            </w:r>
          </w:p>
        </w:tc>
        <w:tc>
          <w:tcPr>
            <w:tcW w:w="356"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80</w:t>
            </w:r>
          </w:p>
        </w:tc>
        <w:tc>
          <w:tcPr>
            <w:tcW w:w="496" w:type="pct"/>
            <w:vMerge w:val="restar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83.6.30</w:t>
            </w:r>
          </w:p>
        </w:tc>
        <w:tc>
          <w:tcPr>
            <w:tcW w:w="495" w:type="pct"/>
            <w:vMerge w:val="restart"/>
            <w:vAlign w:val="center"/>
          </w:tcPr>
          <w:p w:rsidR="005A6357" w:rsidRPr="00DC7FB0" w:rsidRDefault="005A6357" w:rsidP="0015650B">
            <w:pPr>
              <w:adjustRightInd w:val="0"/>
              <w:snapToGrid w:val="0"/>
              <w:spacing w:line="260" w:lineRule="exact"/>
              <w:jc w:val="center"/>
              <w:rPr>
                <w:bCs/>
                <w:sz w:val="24"/>
                <w:szCs w:val="24"/>
              </w:rPr>
            </w:pPr>
            <w:r w:rsidRPr="00DC7FB0">
              <w:rPr>
                <w:bCs/>
                <w:sz w:val="24"/>
                <w:szCs w:val="24"/>
              </w:rPr>
              <w:t>83.6.30~</w:t>
            </w:r>
          </w:p>
          <w:p w:rsidR="005A6357" w:rsidRPr="00DC7FB0" w:rsidRDefault="005A6357" w:rsidP="0015650B">
            <w:pPr>
              <w:adjustRightInd w:val="0"/>
              <w:snapToGrid w:val="0"/>
              <w:spacing w:line="260" w:lineRule="exact"/>
              <w:jc w:val="center"/>
              <w:rPr>
                <w:bCs/>
                <w:sz w:val="24"/>
                <w:szCs w:val="24"/>
              </w:rPr>
            </w:pPr>
            <w:r w:rsidRPr="00DC7FB0">
              <w:rPr>
                <w:bCs/>
                <w:sz w:val="24"/>
                <w:szCs w:val="24"/>
              </w:rPr>
              <w:t>100.5.19</w:t>
            </w:r>
          </w:p>
        </w:tc>
        <w:tc>
          <w:tcPr>
            <w:tcW w:w="308"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7.25</w:t>
            </w:r>
          </w:p>
        </w:tc>
        <w:tc>
          <w:tcPr>
            <w:tcW w:w="542" w:type="pct"/>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100.00 </w:t>
            </w:r>
          </w:p>
        </w:tc>
        <w:tc>
          <w:tcPr>
            <w:tcW w:w="423" w:type="pct"/>
            <w:vMerge w:val="restar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無</w:t>
            </w:r>
          </w:p>
        </w:tc>
        <w:tc>
          <w:tcPr>
            <w:tcW w:w="297" w:type="pct"/>
            <w:vMerge w:val="restar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無</w:t>
            </w:r>
          </w:p>
        </w:tc>
        <w:tc>
          <w:tcPr>
            <w:tcW w:w="412" w:type="pct"/>
            <w:vMerge w:val="restart"/>
            <w:vAlign w:val="center"/>
          </w:tcPr>
          <w:p w:rsidR="005A6357" w:rsidRPr="00DC7FB0" w:rsidRDefault="005A6357" w:rsidP="0015650B">
            <w:pPr>
              <w:adjustRightInd w:val="0"/>
              <w:snapToGrid w:val="0"/>
              <w:spacing w:line="260" w:lineRule="exact"/>
              <w:jc w:val="right"/>
              <w:rPr>
                <w:kern w:val="0"/>
                <w:sz w:val="24"/>
                <w:szCs w:val="24"/>
              </w:rPr>
            </w:pPr>
            <w:r w:rsidRPr="00DC7FB0">
              <w:rPr>
                <w:sz w:val="24"/>
                <w:szCs w:val="24"/>
              </w:rPr>
              <w:t>78.53</w:t>
            </w:r>
          </w:p>
        </w:tc>
        <w:tc>
          <w:tcPr>
            <w:tcW w:w="299" w:type="pct"/>
            <w:vMerge w:val="restart"/>
            <w:vAlign w:val="center"/>
          </w:tcPr>
          <w:p w:rsidR="005A6357" w:rsidRPr="00DC7FB0" w:rsidRDefault="005A6357" w:rsidP="0015650B">
            <w:pPr>
              <w:adjustRightInd w:val="0"/>
              <w:snapToGrid w:val="0"/>
              <w:spacing w:line="260" w:lineRule="exact"/>
              <w:jc w:val="center"/>
              <w:rPr>
                <w:sz w:val="24"/>
                <w:szCs w:val="24"/>
              </w:rPr>
            </w:pPr>
            <w:r w:rsidRPr="00DC7FB0">
              <w:rPr>
                <w:kern w:val="0"/>
                <w:sz w:val="24"/>
                <w:szCs w:val="24"/>
              </w:rPr>
              <w:t>全免</w:t>
            </w:r>
          </w:p>
        </w:tc>
        <w:tc>
          <w:tcPr>
            <w:tcW w:w="487" w:type="pct"/>
            <w:vMerge w:val="restart"/>
            <w:vAlign w:val="center"/>
          </w:tcPr>
          <w:p w:rsidR="005A6357" w:rsidRPr="00DC7FB0" w:rsidRDefault="005A6357" w:rsidP="0015650B">
            <w:pPr>
              <w:widowControl/>
              <w:adjustRightInd w:val="0"/>
              <w:snapToGrid w:val="0"/>
              <w:spacing w:line="260" w:lineRule="exact"/>
              <w:jc w:val="center"/>
              <w:rPr>
                <w:kern w:val="0"/>
                <w:sz w:val="24"/>
                <w:szCs w:val="24"/>
              </w:rPr>
            </w:pPr>
            <w:proofErr w:type="gramStart"/>
            <w:r w:rsidRPr="00DC7FB0">
              <w:rPr>
                <w:kern w:val="0"/>
                <w:sz w:val="24"/>
                <w:szCs w:val="24"/>
              </w:rPr>
              <w:t>臺</w:t>
            </w:r>
            <w:proofErr w:type="gramEnd"/>
            <w:r w:rsidRPr="00DC7FB0">
              <w:rPr>
                <w:kern w:val="0"/>
                <w:sz w:val="24"/>
                <w:szCs w:val="24"/>
              </w:rPr>
              <w:t>中市</w:t>
            </w:r>
          </w:p>
        </w:tc>
        <w:tc>
          <w:tcPr>
            <w:tcW w:w="532" w:type="pct"/>
            <w:vMerge w:val="restart"/>
            <w:vAlign w:val="center"/>
          </w:tcPr>
          <w:p w:rsidR="005A6357" w:rsidRPr="00DC7FB0" w:rsidRDefault="005A6357" w:rsidP="0015650B">
            <w:pPr>
              <w:adjustRightInd w:val="0"/>
              <w:snapToGrid w:val="0"/>
              <w:spacing w:line="260" w:lineRule="exact"/>
              <w:jc w:val="center"/>
              <w:rPr>
                <w:kern w:val="0"/>
                <w:sz w:val="24"/>
                <w:szCs w:val="24"/>
              </w:rPr>
            </w:pPr>
            <w:r w:rsidRPr="00DC7FB0">
              <w:rPr>
                <w:kern w:val="0"/>
                <w:sz w:val="24"/>
                <w:szCs w:val="24"/>
              </w:rPr>
              <w:t>100.7.29</w:t>
            </w:r>
          </w:p>
        </w:tc>
      </w:tr>
      <w:tr w:rsidR="005A6357" w:rsidRPr="00DC7FB0" w:rsidTr="00BF6B37">
        <w:trPr>
          <w:trHeight w:val="20"/>
        </w:trPr>
        <w:tc>
          <w:tcPr>
            <w:tcW w:w="354"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清水</w:t>
            </w:r>
          </w:p>
        </w:tc>
        <w:tc>
          <w:tcPr>
            <w:tcW w:w="356"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81</w:t>
            </w:r>
          </w:p>
        </w:tc>
        <w:tc>
          <w:tcPr>
            <w:tcW w:w="496" w:type="pct"/>
            <w:vMerge/>
            <w:vAlign w:val="center"/>
          </w:tcPr>
          <w:p w:rsidR="005A6357" w:rsidRPr="00DC7FB0" w:rsidRDefault="005A6357" w:rsidP="0015650B">
            <w:pPr>
              <w:adjustRightInd w:val="0"/>
              <w:snapToGrid w:val="0"/>
              <w:spacing w:line="260" w:lineRule="exact"/>
              <w:jc w:val="center"/>
              <w:rPr>
                <w:kern w:val="0"/>
                <w:sz w:val="24"/>
                <w:szCs w:val="24"/>
              </w:rPr>
            </w:pPr>
          </w:p>
        </w:tc>
        <w:tc>
          <w:tcPr>
            <w:tcW w:w="495"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c>
          <w:tcPr>
            <w:tcW w:w="308"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7.75</w:t>
            </w:r>
          </w:p>
        </w:tc>
        <w:tc>
          <w:tcPr>
            <w:tcW w:w="542" w:type="pct"/>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250.00 </w:t>
            </w:r>
          </w:p>
        </w:tc>
        <w:tc>
          <w:tcPr>
            <w:tcW w:w="423"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c>
          <w:tcPr>
            <w:tcW w:w="297"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c>
          <w:tcPr>
            <w:tcW w:w="412" w:type="pct"/>
            <w:vMerge/>
            <w:vAlign w:val="center"/>
          </w:tcPr>
          <w:p w:rsidR="005A6357" w:rsidRPr="00DC7FB0" w:rsidRDefault="005A6357" w:rsidP="0015650B">
            <w:pPr>
              <w:widowControl/>
              <w:adjustRightInd w:val="0"/>
              <w:snapToGrid w:val="0"/>
              <w:spacing w:line="260" w:lineRule="exact"/>
              <w:jc w:val="right"/>
              <w:rPr>
                <w:kern w:val="0"/>
                <w:sz w:val="24"/>
                <w:szCs w:val="24"/>
              </w:rPr>
            </w:pPr>
          </w:p>
        </w:tc>
        <w:tc>
          <w:tcPr>
            <w:tcW w:w="299"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c>
          <w:tcPr>
            <w:tcW w:w="487"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c>
          <w:tcPr>
            <w:tcW w:w="532"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r>
      <w:tr w:rsidR="005A6357" w:rsidRPr="00DC7FB0" w:rsidTr="00BF6B37">
        <w:trPr>
          <w:trHeight w:val="20"/>
        </w:trPr>
        <w:tc>
          <w:tcPr>
            <w:tcW w:w="354"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清水</w:t>
            </w:r>
          </w:p>
        </w:tc>
        <w:tc>
          <w:tcPr>
            <w:tcW w:w="356"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81</w:t>
            </w:r>
          </w:p>
        </w:tc>
        <w:tc>
          <w:tcPr>
            <w:tcW w:w="496"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c>
          <w:tcPr>
            <w:tcW w:w="495"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c>
          <w:tcPr>
            <w:tcW w:w="308"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7.75</w:t>
            </w:r>
          </w:p>
        </w:tc>
        <w:tc>
          <w:tcPr>
            <w:tcW w:w="542" w:type="pct"/>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16.00 </w:t>
            </w:r>
          </w:p>
        </w:tc>
        <w:tc>
          <w:tcPr>
            <w:tcW w:w="423"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c>
          <w:tcPr>
            <w:tcW w:w="297"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c>
          <w:tcPr>
            <w:tcW w:w="412" w:type="pct"/>
            <w:vMerge/>
            <w:vAlign w:val="center"/>
          </w:tcPr>
          <w:p w:rsidR="005A6357" w:rsidRPr="00DC7FB0" w:rsidRDefault="005A6357" w:rsidP="0015650B">
            <w:pPr>
              <w:widowControl/>
              <w:adjustRightInd w:val="0"/>
              <w:snapToGrid w:val="0"/>
              <w:spacing w:line="260" w:lineRule="exact"/>
              <w:jc w:val="right"/>
              <w:rPr>
                <w:kern w:val="0"/>
                <w:sz w:val="24"/>
                <w:szCs w:val="24"/>
              </w:rPr>
            </w:pPr>
          </w:p>
        </w:tc>
        <w:tc>
          <w:tcPr>
            <w:tcW w:w="299"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c>
          <w:tcPr>
            <w:tcW w:w="487"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c>
          <w:tcPr>
            <w:tcW w:w="532"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r>
      <w:tr w:rsidR="005A6357" w:rsidRPr="00DC7FB0" w:rsidTr="00BF6B37">
        <w:trPr>
          <w:trHeight w:val="20"/>
        </w:trPr>
        <w:tc>
          <w:tcPr>
            <w:tcW w:w="354"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東勢</w:t>
            </w:r>
          </w:p>
        </w:tc>
        <w:tc>
          <w:tcPr>
            <w:tcW w:w="356"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78</w:t>
            </w:r>
          </w:p>
        </w:tc>
        <w:tc>
          <w:tcPr>
            <w:tcW w:w="496"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87.6.30</w:t>
            </w:r>
          </w:p>
        </w:tc>
        <w:tc>
          <w:tcPr>
            <w:tcW w:w="495" w:type="pct"/>
            <w:vAlign w:val="center"/>
          </w:tcPr>
          <w:p w:rsidR="005A6357" w:rsidRPr="00DC7FB0" w:rsidRDefault="005A6357" w:rsidP="0015650B">
            <w:pPr>
              <w:adjustRightInd w:val="0"/>
              <w:snapToGrid w:val="0"/>
              <w:spacing w:line="260" w:lineRule="exact"/>
              <w:jc w:val="center"/>
              <w:rPr>
                <w:bCs/>
                <w:sz w:val="24"/>
                <w:szCs w:val="24"/>
              </w:rPr>
            </w:pPr>
            <w:r w:rsidRPr="00DC7FB0">
              <w:rPr>
                <w:bCs/>
                <w:sz w:val="24"/>
                <w:szCs w:val="24"/>
              </w:rPr>
              <w:t>87.6.30~</w:t>
            </w:r>
          </w:p>
          <w:p w:rsidR="005A6357" w:rsidRPr="00DC7FB0" w:rsidRDefault="005A6357" w:rsidP="0015650B">
            <w:pPr>
              <w:adjustRightInd w:val="0"/>
              <w:snapToGrid w:val="0"/>
              <w:spacing w:line="260" w:lineRule="exact"/>
              <w:jc w:val="center"/>
              <w:rPr>
                <w:bCs/>
                <w:sz w:val="24"/>
                <w:szCs w:val="24"/>
              </w:rPr>
            </w:pPr>
            <w:r w:rsidRPr="00DC7FB0">
              <w:rPr>
                <w:bCs/>
                <w:sz w:val="24"/>
                <w:szCs w:val="24"/>
              </w:rPr>
              <w:t>100.5.4</w:t>
            </w:r>
          </w:p>
        </w:tc>
        <w:tc>
          <w:tcPr>
            <w:tcW w:w="308"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7.25</w:t>
            </w:r>
          </w:p>
        </w:tc>
        <w:tc>
          <w:tcPr>
            <w:tcW w:w="542" w:type="pct"/>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44.63 </w:t>
            </w:r>
          </w:p>
        </w:tc>
        <w:tc>
          <w:tcPr>
            <w:tcW w:w="423" w:type="pct"/>
            <w:vMerge w:val="restar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無</w:t>
            </w:r>
          </w:p>
        </w:tc>
        <w:tc>
          <w:tcPr>
            <w:tcW w:w="297" w:type="pct"/>
            <w:vMerge w:val="restar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無</w:t>
            </w:r>
          </w:p>
        </w:tc>
        <w:tc>
          <w:tcPr>
            <w:tcW w:w="412" w:type="pct"/>
            <w:vMerge w:val="restart"/>
            <w:vAlign w:val="center"/>
          </w:tcPr>
          <w:p w:rsidR="005A6357" w:rsidRPr="00DC7FB0" w:rsidRDefault="005A6357" w:rsidP="0015650B">
            <w:pPr>
              <w:adjustRightInd w:val="0"/>
              <w:snapToGrid w:val="0"/>
              <w:spacing w:line="260" w:lineRule="exact"/>
              <w:jc w:val="right"/>
              <w:rPr>
                <w:kern w:val="0"/>
                <w:sz w:val="24"/>
                <w:szCs w:val="24"/>
              </w:rPr>
            </w:pPr>
            <w:r w:rsidRPr="00DC7FB0">
              <w:rPr>
                <w:sz w:val="24"/>
                <w:szCs w:val="24"/>
              </w:rPr>
              <w:t>13.34</w:t>
            </w:r>
          </w:p>
        </w:tc>
        <w:tc>
          <w:tcPr>
            <w:tcW w:w="299" w:type="pct"/>
            <w:vMerge w:val="restart"/>
            <w:vAlign w:val="center"/>
          </w:tcPr>
          <w:p w:rsidR="005A6357" w:rsidRPr="00DC7FB0" w:rsidRDefault="005A6357" w:rsidP="0015650B">
            <w:pPr>
              <w:adjustRightInd w:val="0"/>
              <w:snapToGrid w:val="0"/>
              <w:spacing w:line="260" w:lineRule="exact"/>
              <w:jc w:val="center"/>
              <w:rPr>
                <w:sz w:val="24"/>
                <w:szCs w:val="24"/>
              </w:rPr>
            </w:pPr>
            <w:r w:rsidRPr="00DC7FB0">
              <w:rPr>
                <w:kern w:val="0"/>
                <w:sz w:val="24"/>
                <w:szCs w:val="24"/>
              </w:rPr>
              <w:t>全免</w:t>
            </w:r>
          </w:p>
        </w:tc>
        <w:tc>
          <w:tcPr>
            <w:tcW w:w="487" w:type="pct"/>
            <w:vMerge w:val="restart"/>
            <w:vAlign w:val="center"/>
          </w:tcPr>
          <w:p w:rsidR="005A6357" w:rsidRPr="00DC7FB0" w:rsidRDefault="005A6357" w:rsidP="0015650B">
            <w:pPr>
              <w:widowControl/>
              <w:adjustRightInd w:val="0"/>
              <w:snapToGrid w:val="0"/>
              <w:spacing w:line="260" w:lineRule="exact"/>
              <w:jc w:val="center"/>
              <w:rPr>
                <w:kern w:val="0"/>
                <w:sz w:val="24"/>
                <w:szCs w:val="24"/>
              </w:rPr>
            </w:pPr>
            <w:proofErr w:type="gramStart"/>
            <w:r w:rsidRPr="00DC7FB0">
              <w:rPr>
                <w:kern w:val="0"/>
                <w:sz w:val="24"/>
                <w:szCs w:val="24"/>
              </w:rPr>
              <w:t>臺</w:t>
            </w:r>
            <w:proofErr w:type="gramEnd"/>
            <w:r w:rsidRPr="00DC7FB0">
              <w:rPr>
                <w:kern w:val="0"/>
                <w:sz w:val="24"/>
                <w:szCs w:val="24"/>
              </w:rPr>
              <w:t>中市</w:t>
            </w:r>
          </w:p>
        </w:tc>
        <w:tc>
          <w:tcPr>
            <w:tcW w:w="532" w:type="pct"/>
            <w:vMerge w:val="restar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100.7.25</w:t>
            </w:r>
          </w:p>
        </w:tc>
      </w:tr>
      <w:tr w:rsidR="005A6357" w:rsidRPr="00DC7FB0" w:rsidTr="00BF6B37">
        <w:trPr>
          <w:trHeight w:val="20"/>
        </w:trPr>
        <w:tc>
          <w:tcPr>
            <w:tcW w:w="354"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東勢</w:t>
            </w:r>
          </w:p>
        </w:tc>
        <w:tc>
          <w:tcPr>
            <w:tcW w:w="356"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80</w:t>
            </w:r>
          </w:p>
        </w:tc>
        <w:tc>
          <w:tcPr>
            <w:tcW w:w="496"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88.6.30</w:t>
            </w:r>
          </w:p>
        </w:tc>
        <w:tc>
          <w:tcPr>
            <w:tcW w:w="495" w:type="pct"/>
            <w:vAlign w:val="center"/>
          </w:tcPr>
          <w:p w:rsidR="005A6357" w:rsidRPr="00DC7FB0" w:rsidRDefault="005A6357" w:rsidP="0015650B">
            <w:pPr>
              <w:adjustRightInd w:val="0"/>
              <w:snapToGrid w:val="0"/>
              <w:spacing w:line="260" w:lineRule="exact"/>
              <w:jc w:val="center"/>
              <w:rPr>
                <w:bCs/>
                <w:sz w:val="24"/>
                <w:szCs w:val="24"/>
              </w:rPr>
            </w:pPr>
            <w:r w:rsidRPr="00DC7FB0">
              <w:rPr>
                <w:bCs/>
                <w:sz w:val="24"/>
                <w:szCs w:val="24"/>
              </w:rPr>
              <w:t>88.6.30~</w:t>
            </w:r>
          </w:p>
          <w:p w:rsidR="005A6357" w:rsidRPr="00DC7FB0" w:rsidRDefault="005A6357" w:rsidP="0015650B">
            <w:pPr>
              <w:adjustRightInd w:val="0"/>
              <w:snapToGrid w:val="0"/>
              <w:spacing w:line="260" w:lineRule="exact"/>
              <w:jc w:val="center"/>
              <w:rPr>
                <w:bCs/>
                <w:sz w:val="24"/>
                <w:szCs w:val="24"/>
              </w:rPr>
            </w:pPr>
            <w:r w:rsidRPr="00DC7FB0">
              <w:rPr>
                <w:bCs/>
                <w:sz w:val="24"/>
                <w:szCs w:val="24"/>
              </w:rPr>
              <w:t>100.5.4</w:t>
            </w:r>
          </w:p>
        </w:tc>
        <w:tc>
          <w:tcPr>
            <w:tcW w:w="308"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8.25</w:t>
            </w:r>
          </w:p>
        </w:tc>
        <w:tc>
          <w:tcPr>
            <w:tcW w:w="542" w:type="pct"/>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30.00 </w:t>
            </w:r>
          </w:p>
        </w:tc>
        <w:tc>
          <w:tcPr>
            <w:tcW w:w="423"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c>
          <w:tcPr>
            <w:tcW w:w="297"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c>
          <w:tcPr>
            <w:tcW w:w="412" w:type="pct"/>
            <w:vMerge/>
            <w:vAlign w:val="center"/>
          </w:tcPr>
          <w:p w:rsidR="005A6357" w:rsidRPr="00DC7FB0" w:rsidRDefault="005A6357" w:rsidP="0015650B">
            <w:pPr>
              <w:widowControl/>
              <w:adjustRightInd w:val="0"/>
              <w:snapToGrid w:val="0"/>
              <w:spacing w:line="260" w:lineRule="exact"/>
              <w:jc w:val="right"/>
              <w:rPr>
                <w:kern w:val="0"/>
                <w:sz w:val="24"/>
                <w:szCs w:val="24"/>
              </w:rPr>
            </w:pPr>
          </w:p>
        </w:tc>
        <w:tc>
          <w:tcPr>
            <w:tcW w:w="299"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c>
          <w:tcPr>
            <w:tcW w:w="487"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c>
          <w:tcPr>
            <w:tcW w:w="532"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r>
      <w:tr w:rsidR="005A6357" w:rsidRPr="00DC7FB0" w:rsidTr="00BF6B37">
        <w:trPr>
          <w:trHeight w:val="20"/>
        </w:trPr>
        <w:tc>
          <w:tcPr>
            <w:tcW w:w="354"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佳里</w:t>
            </w:r>
          </w:p>
        </w:tc>
        <w:tc>
          <w:tcPr>
            <w:tcW w:w="356"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78</w:t>
            </w:r>
          </w:p>
        </w:tc>
        <w:tc>
          <w:tcPr>
            <w:tcW w:w="496"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82.7.1</w:t>
            </w:r>
          </w:p>
        </w:tc>
        <w:tc>
          <w:tcPr>
            <w:tcW w:w="495" w:type="pct"/>
            <w:vAlign w:val="center"/>
          </w:tcPr>
          <w:p w:rsidR="005A6357" w:rsidRPr="00DC7FB0" w:rsidRDefault="005A6357" w:rsidP="0015650B">
            <w:pPr>
              <w:adjustRightInd w:val="0"/>
              <w:snapToGrid w:val="0"/>
              <w:spacing w:line="260" w:lineRule="exact"/>
              <w:jc w:val="center"/>
              <w:rPr>
                <w:rFonts w:hAnsi="標楷體"/>
                <w:bCs/>
                <w:sz w:val="24"/>
                <w:szCs w:val="24"/>
              </w:rPr>
            </w:pPr>
            <w:r w:rsidRPr="00DC7FB0">
              <w:rPr>
                <w:bCs/>
                <w:sz w:val="24"/>
                <w:szCs w:val="24"/>
              </w:rPr>
              <w:t>82.7.1</w:t>
            </w:r>
            <w:r w:rsidRPr="00DC7FB0">
              <w:rPr>
                <w:rFonts w:hAnsi="標楷體"/>
                <w:bCs/>
                <w:sz w:val="24"/>
                <w:szCs w:val="24"/>
              </w:rPr>
              <w:t>~</w:t>
            </w:r>
          </w:p>
          <w:p w:rsidR="005A6357" w:rsidRPr="00DC7FB0" w:rsidRDefault="005A6357" w:rsidP="0015650B">
            <w:pPr>
              <w:adjustRightInd w:val="0"/>
              <w:snapToGrid w:val="0"/>
              <w:spacing w:line="260" w:lineRule="exact"/>
              <w:jc w:val="center"/>
              <w:rPr>
                <w:bCs/>
                <w:sz w:val="24"/>
                <w:szCs w:val="24"/>
              </w:rPr>
            </w:pPr>
            <w:r w:rsidRPr="00DC7FB0">
              <w:rPr>
                <w:bCs/>
                <w:sz w:val="24"/>
                <w:szCs w:val="24"/>
              </w:rPr>
              <w:t>92.12.30</w:t>
            </w:r>
          </w:p>
        </w:tc>
        <w:tc>
          <w:tcPr>
            <w:tcW w:w="308"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5.5</w:t>
            </w:r>
          </w:p>
        </w:tc>
        <w:tc>
          <w:tcPr>
            <w:tcW w:w="542" w:type="pct"/>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94.38 </w:t>
            </w:r>
          </w:p>
        </w:tc>
        <w:tc>
          <w:tcPr>
            <w:tcW w:w="423" w:type="pct"/>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44.63 </w:t>
            </w:r>
          </w:p>
        </w:tc>
        <w:tc>
          <w:tcPr>
            <w:tcW w:w="297" w:type="pct"/>
            <w:vAlign w:val="center"/>
          </w:tcPr>
          <w:p w:rsidR="005A6357" w:rsidRPr="00DC7FB0" w:rsidRDefault="005A6357" w:rsidP="0015650B">
            <w:pPr>
              <w:adjustRightInd w:val="0"/>
              <w:snapToGrid w:val="0"/>
              <w:spacing w:line="260" w:lineRule="exact"/>
              <w:jc w:val="center"/>
              <w:rPr>
                <w:sz w:val="24"/>
                <w:szCs w:val="24"/>
              </w:rPr>
            </w:pPr>
            <w:r w:rsidRPr="00DC7FB0">
              <w:rPr>
                <w:kern w:val="0"/>
                <w:sz w:val="24"/>
                <w:szCs w:val="24"/>
              </w:rPr>
              <w:t>全免</w:t>
            </w:r>
          </w:p>
        </w:tc>
        <w:tc>
          <w:tcPr>
            <w:tcW w:w="412" w:type="pct"/>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2.72 </w:t>
            </w:r>
          </w:p>
        </w:tc>
        <w:tc>
          <w:tcPr>
            <w:tcW w:w="299" w:type="pct"/>
            <w:vAlign w:val="center"/>
          </w:tcPr>
          <w:p w:rsidR="005A6357" w:rsidRPr="00DC7FB0" w:rsidRDefault="005A6357" w:rsidP="0015650B">
            <w:pPr>
              <w:adjustRightInd w:val="0"/>
              <w:snapToGrid w:val="0"/>
              <w:spacing w:line="260" w:lineRule="exact"/>
              <w:jc w:val="center"/>
              <w:rPr>
                <w:sz w:val="24"/>
                <w:szCs w:val="24"/>
              </w:rPr>
            </w:pPr>
            <w:r w:rsidRPr="00DC7FB0">
              <w:rPr>
                <w:kern w:val="0"/>
                <w:sz w:val="24"/>
                <w:szCs w:val="24"/>
              </w:rPr>
              <w:t>全免</w:t>
            </w:r>
          </w:p>
        </w:tc>
        <w:tc>
          <w:tcPr>
            <w:tcW w:w="487" w:type="pct"/>
            <w:vMerge w:val="restart"/>
            <w:vAlign w:val="center"/>
          </w:tcPr>
          <w:p w:rsidR="005A6357" w:rsidRPr="00DC7FB0" w:rsidRDefault="005A6357" w:rsidP="0015650B">
            <w:pPr>
              <w:widowControl/>
              <w:adjustRightInd w:val="0"/>
              <w:snapToGrid w:val="0"/>
              <w:spacing w:line="260" w:lineRule="exact"/>
              <w:jc w:val="center"/>
              <w:rPr>
                <w:kern w:val="0"/>
                <w:sz w:val="24"/>
                <w:szCs w:val="24"/>
              </w:rPr>
            </w:pPr>
            <w:proofErr w:type="gramStart"/>
            <w:r w:rsidRPr="00DC7FB0">
              <w:rPr>
                <w:kern w:val="0"/>
                <w:sz w:val="24"/>
                <w:szCs w:val="24"/>
              </w:rPr>
              <w:t>臺</w:t>
            </w:r>
            <w:proofErr w:type="gramEnd"/>
            <w:r w:rsidRPr="00DC7FB0">
              <w:rPr>
                <w:kern w:val="0"/>
                <w:sz w:val="24"/>
                <w:szCs w:val="24"/>
              </w:rPr>
              <w:t>南市</w:t>
            </w:r>
          </w:p>
        </w:tc>
        <w:tc>
          <w:tcPr>
            <w:tcW w:w="532" w:type="pct"/>
            <w:vMerge w:val="restar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100.8.31</w:t>
            </w:r>
          </w:p>
        </w:tc>
      </w:tr>
      <w:tr w:rsidR="005A6357" w:rsidRPr="00DC7FB0" w:rsidTr="00BF6B37">
        <w:trPr>
          <w:trHeight w:val="20"/>
        </w:trPr>
        <w:tc>
          <w:tcPr>
            <w:tcW w:w="354"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善化</w:t>
            </w:r>
          </w:p>
        </w:tc>
        <w:tc>
          <w:tcPr>
            <w:tcW w:w="356"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78</w:t>
            </w:r>
          </w:p>
        </w:tc>
        <w:tc>
          <w:tcPr>
            <w:tcW w:w="496"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78.7.1</w:t>
            </w:r>
          </w:p>
        </w:tc>
        <w:tc>
          <w:tcPr>
            <w:tcW w:w="495" w:type="pct"/>
            <w:vAlign w:val="center"/>
          </w:tcPr>
          <w:p w:rsidR="005A6357" w:rsidRPr="00DC7FB0" w:rsidRDefault="005A6357" w:rsidP="0015650B">
            <w:pPr>
              <w:adjustRightInd w:val="0"/>
              <w:snapToGrid w:val="0"/>
              <w:spacing w:line="260" w:lineRule="exact"/>
              <w:jc w:val="center"/>
              <w:rPr>
                <w:rFonts w:hAnsi="標楷體"/>
                <w:bCs/>
                <w:sz w:val="24"/>
                <w:szCs w:val="24"/>
              </w:rPr>
            </w:pPr>
            <w:r w:rsidRPr="00DC7FB0">
              <w:rPr>
                <w:bCs/>
                <w:sz w:val="24"/>
                <w:szCs w:val="24"/>
              </w:rPr>
              <w:t>78.7.1</w:t>
            </w:r>
            <w:r w:rsidRPr="00DC7FB0">
              <w:rPr>
                <w:rFonts w:hAnsi="標楷體"/>
                <w:bCs/>
                <w:sz w:val="24"/>
                <w:szCs w:val="24"/>
              </w:rPr>
              <w:t>~</w:t>
            </w:r>
          </w:p>
          <w:p w:rsidR="005A6357" w:rsidRPr="00DC7FB0" w:rsidRDefault="005A6357" w:rsidP="0015650B">
            <w:pPr>
              <w:adjustRightInd w:val="0"/>
              <w:snapToGrid w:val="0"/>
              <w:spacing w:line="260" w:lineRule="exact"/>
              <w:jc w:val="center"/>
              <w:rPr>
                <w:bCs/>
                <w:sz w:val="24"/>
                <w:szCs w:val="24"/>
              </w:rPr>
            </w:pPr>
            <w:r w:rsidRPr="00DC7FB0">
              <w:rPr>
                <w:bCs/>
                <w:sz w:val="24"/>
                <w:szCs w:val="24"/>
              </w:rPr>
              <w:t>93.6.1</w:t>
            </w:r>
          </w:p>
        </w:tc>
        <w:tc>
          <w:tcPr>
            <w:tcW w:w="308"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5.5</w:t>
            </w:r>
          </w:p>
        </w:tc>
        <w:tc>
          <w:tcPr>
            <w:tcW w:w="542" w:type="pct"/>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98.36 </w:t>
            </w:r>
          </w:p>
        </w:tc>
        <w:tc>
          <w:tcPr>
            <w:tcW w:w="423" w:type="pct"/>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58.92 </w:t>
            </w:r>
          </w:p>
        </w:tc>
        <w:tc>
          <w:tcPr>
            <w:tcW w:w="297" w:type="pct"/>
            <w:vAlign w:val="center"/>
          </w:tcPr>
          <w:p w:rsidR="005A6357" w:rsidRPr="00DC7FB0" w:rsidRDefault="005A6357" w:rsidP="0015650B">
            <w:pPr>
              <w:adjustRightInd w:val="0"/>
              <w:snapToGrid w:val="0"/>
              <w:spacing w:line="260" w:lineRule="exact"/>
              <w:jc w:val="center"/>
              <w:rPr>
                <w:sz w:val="24"/>
                <w:szCs w:val="24"/>
              </w:rPr>
            </w:pPr>
            <w:r w:rsidRPr="00DC7FB0">
              <w:rPr>
                <w:kern w:val="0"/>
                <w:sz w:val="24"/>
                <w:szCs w:val="24"/>
              </w:rPr>
              <w:t>全免</w:t>
            </w:r>
          </w:p>
        </w:tc>
        <w:tc>
          <w:tcPr>
            <w:tcW w:w="412" w:type="pct"/>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6.93 </w:t>
            </w:r>
          </w:p>
        </w:tc>
        <w:tc>
          <w:tcPr>
            <w:tcW w:w="299" w:type="pct"/>
            <w:vAlign w:val="center"/>
          </w:tcPr>
          <w:p w:rsidR="005A6357" w:rsidRPr="00DC7FB0" w:rsidRDefault="005A6357" w:rsidP="0015650B">
            <w:pPr>
              <w:adjustRightInd w:val="0"/>
              <w:snapToGrid w:val="0"/>
              <w:spacing w:line="260" w:lineRule="exact"/>
              <w:jc w:val="center"/>
              <w:rPr>
                <w:sz w:val="24"/>
                <w:szCs w:val="24"/>
              </w:rPr>
            </w:pPr>
            <w:r w:rsidRPr="00DC7FB0">
              <w:rPr>
                <w:kern w:val="0"/>
                <w:sz w:val="24"/>
                <w:szCs w:val="24"/>
              </w:rPr>
              <w:t>全免</w:t>
            </w:r>
          </w:p>
        </w:tc>
        <w:tc>
          <w:tcPr>
            <w:tcW w:w="487"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c>
          <w:tcPr>
            <w:tcW w:w="532"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r>
      <w:tr w:rsidR="005A6357" w:rsidRPr="00DC7FB0" w:rsidTr="00BF6B37">
        <w:trPr>
          <w:trHeight w:val="20"/>
        </w:trPr>
        <w:tc>
          <w:tcPr>
            <w:tcW w:w="354"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六甲</w:t>
            </w:r>
          </w:p>
        </w:tc>
        <w:tc>
          <w:tcPr>
            <w:tcW w:w="356"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78</w:t>
            </w:r>
          </w:p>
        </w:tc>
        <w:tc>
          <w:tcPr>
            <w:tcW w:w="496"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83.7.1</w:t>
            </w:r>
          </w:p>
        </w:tc>
        <w:tc>
          <w:tcPr>
            <w:tcW w:w="495" w:type="pct"/>
            <w:vAlign w:val="center"/>
          </w:tcPr>
          <w:p w:rsidR="005A6357" w:rsidRPr="00DC7FB0" w:rsidRDefault="005A6357" w:rsidP="0015650B">
            <w:pPr>
              <w:adjustRightInd w:val="0"/>
              <w:snapToGrid w:val="0"/>
              <w:spacing w:line="260" w:lineRule="exact"/>
              <w:jc w:val="center"/>
              <w:rPr>
                <w:rFonts w:hAnsi="標楷體"/>
                <w:bCs/>
                <w:sz w:val="24"/>
                <w:szCs w:val="24"/>
              </w:rPr>
            </w:pPr>
            <w:r w:rsidRPr="00DC7FB0">
              <w:rPr>
                <w:bCs/>
                <w:sz w:val="24"/>
                <w:szCs w:val="24"/>
              </w:rPr>
              <w:t>83.7.1</w:t>
            </w:r>
            <w:r w:rsidRPr="00DC7FB0">
              <w:rPr>
                <w:rFonts w:hAnsi="標楷體"/>
                <w:bCs/>
                <w:sz w:val="24"/>
                <w:szCs w:val="24"/>
              </w:rPr>
              <w:t>~</w:t>
            </w:r>
          </w:p>
          <w:p w:rsidR="005A6357" w:rsidRPr="00DC7FB0" w:rsidRDefault="005A6357" w:rsidP="0015650B">
            <w:pPr>
              <w:adjustRightInd w:val="0"/>
              <w:snapToGrid w:val="0"/>
              <w:spacing w:line="260" w:lineRule="exact"/>
              <w:jc w:val="center"/>
              <w:rPr>
                <w:bCs/>
                <w:sz w:val="24"/>
                <w:szCs w:val="24"/>
              </w:rPr>
            </w:pPr>
            <w:r w:rsidRPr="00DC7FB0">
              <w:rPr>
                <w:bCs/>
                <w:sz w:val="24"/>
                <w:szCs w:val="24"/>
              </w:rPr>
              <w:t>93.4.1</w:t>
            </w:r>
          </w:p>
        </w:tc>
        <w:tc>
          <w:tcPr>
            <w:tcW w:w="308"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5.5</w:t>
            </w:r>
          </w:p>
        </w:tc>
        <w:tc>
          <w:tcPr>
            <w:tcW w:w="542" w:type="pct"/>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60.21 </w:t>
            </w:r>
          </w:p>
        </w:tc>
        <w:tc>
          <w:tcPr>
            <w:tcW w:w="423" w:type="pct"/>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17.10 </w:t>
            </w:r>
          </w:p>
        </w:tc>
        <w:tc>
          <w:tcPr>
            <w:tcW w:w="297" w:type="pct"/>
            <w:vAlign w:val="center"/>
          </w:tcPr>
          <w:p w:rsidR="005A6357" w:rsidRPr="00DC7FB0" w:rsidRDefault="005A6357" w:rsidP="0015650B">
            <w:pPr>
              <w:adjustRightInd w:val="0"/>
              <w:snapToGrid w:val="0"/>
              <w:spacing w:line="260" w:lineRule="exact"/>
              <w:jc w:val="center"/>
              <w:rPr>
                <w:sz w:val="24"/>
                <w:szCs w:val="24"/>
              </w:rPr>
            </w:pPr>
            <w:r w:rsidRPr="00DC7FB0">
              <w:rPr>
                <w:kern w:val="0"/>
                <w:sz w:val="24"/>
                <w:szCs w:val="24"/>
              </w:rPr>
              <w:t>全免</w:t>
            </w:r>
          </w:p>
        </w:tc>
        <w:tc>
          <w:tcPr>
            <w:tcW w:w="412" w:type="pct"/>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1.72 </w:t>
            </w:r>
          </w:p>
        </w:tc>
        <w:tc>
          <w:tcPr>
            <w:tcW w:w="299" w:type="pct"/>
            <w:vAlign w:val="center"/>
          </w:tcPr>
          <w:p w:rsidR="005A6357" w:rsidRPr="00DC7FB0" w:rsidRDefault="005A6357" w:rsidP="0015650B">
            <w:pPr>
              <w:adjustRightInd w:val="0"/>
              <w:snapToGrid w:val="0"/>
              <w:spacing w:line="260" w:lineRule="exact"/>
              <w:jc w:val="center"/>
              <w:rPr>
                <w:sz w:val="24"/>
                <w:szCs w:val="24"/>
              </w:rPr>
            </w:pPr>
            <w:r w:rsidRPr="00DC7FB0">
              <w:rPr>
                <w:kern w:val="0"/>
                <w:sz w:val="24"/>
                <w:szCs w:val="24"/>
              </w:rPr>
              <w:t>全免</w:t>
            </w:r>
          </w:p>
        </w:tc>
        <w:tc>
          <w:tcPr>
            <w:tcW w:w="487"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c>
          <w:tcPr>
            <w:tcW w:w="532"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r>
      <w:tr w:rsidR="005A6357" w:rsidRPr="00DC7FB0" w:rsidTr="00BF6B37">
        <w:trPr>
          <w:trHeight w:val="20"/>
        </w:trPr>
        <w:tc>
          <w:tcPr>
            <w:tcW w:w="354"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歸仁</w:t>
            </w:r>
          </w:p>
        </w:tc>
        <w:tc>
          <w:tcPr>
            <w:tcW w:w="356"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79</w:t>
            </w:r>
          </w:p>
        </w:tc>
        <w:tc>
          <w:tcPr>
            <w:tcW w:w="496"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79.7.1</w:t>
            </w:r>
          </w:p>
        </w:tc>
        <w:tc>
          <w:tcPr>
            <w:tcW w:w="495" w:type="pct"/>
            <w:vAlign w:val="center"/>
          </w:tcPr>
          <w:p w:rsidR="005A6357" w:rsidRPr="00DC7FB0" w:rsidRDefault="005A6357" w:rsidP="0015650B">
            <w:pPr>
              <w:adjustRightInd w:val="0"/>
              <w:snapToGrid w:val="0"/>
              <w:spacing w:line="260" w:lineRule="exact"/>
              <w:jc w:val="center"/>
              <w:rPr>
                <w:rFonts w:hAnsi="標楷體"/>
                <w:bCs/>
                <w:sz w:val="24"/>
                <w:szCs w:val="24"/>
              </w:rPr>
            </w:pPr>
            <w:r w:rsidRPr="00DC7FB0">
              <w:rPr>
                <w:bCs/>
                <w:sz w:val="24"/>
                <w:szCs w:val="24"/>
              </w:rPr>
              <w:t>79.7.1</w:t>
            </w:r>
            <w:r w:rsidRPr="00DC7FB0">
              <w:rPr>
                <w:rFonts w:hAnsi="標楷體"/>
                <w:bCs/>
                <w:sz w:val="24"/>
                <w:szCs w:val="24"/>
              </w:rPr>
              <w:t>~</w:t>
            </w:r>
          </w:p>
          <w:p w:rsidR="005A6357" w:rsidRPr="00DC7FB0" w:rsidRDefault="005A6357" w:rsidP="0015650B">
            <w:pPr>
              <w:adjustRightInd w:val="0"/>
              <w:snapToGrid w:val="0"/>
              <w:spacing w:line="260" w:lineRule="exact"/>
              <w:jc w:val="center"/>
              <w:rPr>
                <w:bCs/>
                <w:sz w:val="24"/>
                <w:szCs w:val="24"/>
              </w:rPr>
            </w:pPr>
            <w:r w:rsidRPr="00DC7FB0">
              <w:rPr>
                <w:bCs/>
                <w:sz w:val="24"/>
                <w:szCs w:val="24"/>
              </w:rPr>
              <w:t>94.6.5</w:t>
            </w:r>
          </w:p>
        </w:tc>
        <w:tc>
          <w:tcPr>
            <w:tcW w:w="308"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7.25</w:t>
            </w:r>
          </w:p>
        </w:tc>
        <w:tc>
          <w:tcPr>
            <w:tcW w:w="542" w:type="pct"/>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234.06 </w:t>
            </w:r>
          </w:p>
        </w:tc>
        <w:tc>
          <w:tcPr>
            <w:tcW w:w="423" w:type="pct"/>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96.89 </w:t>
            </w:r>
          </w:p>
        </w:tc>
        <w:tc>
          <w:tcPr>
            <w:tcW w:w="297" w:type="pct"/>
            <w:vAlign w:val="center"/>
          </w:tcPr>
          <w:p w:rsidR="005A6357" w:rsidRPr="00DC7FB0" w:rsidRDefault="005A6357" w:rsidP="0015650B">
            <w:pPr>
              <w:adjustRightInd w:val="0"/>
              <w:snapToGrid w:val="0"/>
              <w:spacing w:line="260" w:lineRule="exact"/>
              <w:jc w:val="center"/>
              <w:rPr>
                <w:sz w:val="24"/>
                <w:szCs w:val="24"/>
              </w:rPr>
            </w:pPr>
            <w:r w:rsidRPr="00DC7FB0">
              <w:rPr>
                <w:kern w:val="0"/>
                <w:sz w:val="24"/>
                <w:szCs w:val="24"/>
              </w:rPr>
              <w:t>全免</w:t>
            </w:r>
          </w:p>
        </w:tc>
        <w:tc>
          <w:tcPr>
            <w:tcW w:w="412" w:type="pct"/>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18.55 </w:t>
            </w:r>
          </w:p>
        </w:tc>
        <w:tc>
          <w:tcPr>
            <w:tcW w:w="299" w:type="pct"/>
            <w:vAlign w:val="center"/>
          </w:tcPr>
          <w:p w:rsidR="005A6357" w:rsidRPr="00DC7FB0" w:rsidRDefault="005A6357" w:rsidP="0015650B">
            <w:pPr>
              <w:adjustRightInd w:val="0"/>
              <w:snapToGrid w:val="0"/>
              <w:spacing w:line="260" w:lineRule="exact"/>
              <w:jc w:val="center"/>
              <w:rPr>
                <w:sz w:val="24"/>
                <w:szCs w:val="24"/>
              </w:rPr>
            </w:pPr>
            <w:r w:rsidRPr="00DC7FB0">
              <w:rPr>
                <w:kern w:val="0"/>
                <w:sz w:val="24"/>
                <w:szCs w:val="24"/>
              </w:rPr>
              <w:t>全免</w:t>
            </w:r>
          </w:p>
        </w:tc>
        <w:tc>
          <w:tcPr>
            <w:tcW w:w="487"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c>
          <w:tcPr>
            <w:tcW w:w="532" w:type="pct"/>
            <w:vMerge/>
            <w:vAlign w:val="center"/>
          </w:tcPr>
          <w:p w:rsidR="005A6357" w:rsidRPr="00DC7FB0" w:rsidRDefault="005A6357" w:rsidP="0015650B">
            <w:pPr>
              <w:widowControl/>
              <w:adjustRightInd w:val="0"/>
              <w:snapToGrid w:val="0"/>
              <w:spacing w:line="260" w:lineRule="exact"/>
              <w:jc w:val="center"/>
              <w:rPr>
                <w:kern w:val="0"/>
                <w:sz w:val="24"/>
                <w:szCs w:val="24"/>
              </w:rPr>
            </w:pPr>
          </w:p>
        </w:tc>
      </w:tr>
      <w:tr w:rsidR="005A6357" w:rsidRPr="00DC7FB0" w:rsidTr="00BF6B37">
        <w:trPr>
          <w:trHeight w:val="20"/>
        </w:trPr>
        <w:tc>
          <w:tcPr>
            <w:tcW w:w="354"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新市</w:t>
            </w:r>
          </w:p>
        </w:tc>
        <w:tc>
          <w:tcPr>
            <w:tcW w:w="356"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80</w:t>
            </w:r>
          </w:p>
        </w:tc>
        <w:tc>
          <w:tcPr>
            <w:tcW w:w="496"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82.7.1</w:t>
            </w:r>
          </w:p>
        </w:tc>
        <w:tc>
          <w:tcPr>
            <w:tcW w:w="495" w:type="pct"/>
            <w:vAlign w:val="center"/>
          </w:tcPr>
          <w:p w:rsidR="005A6357" w:rsidRPr="00DC7FB0" w:rsidRDefault="005A6357" w:rsidP="0015650B">
            <w:pPr>
              <w:adjustRightInd w:val="0"/>
              <w:snapToGrid w:val="0"/>
              <w:spacing w:line="260" w:lineRule="exact"/>
              <w:jc w:val="center"/>
              <w:rPr>
                <w:rFonts w:hAnsi="標楷體"/>
                <w:bCs/>
                <w:sz w:val="24"/>
                <w:szCs w:val="24"/>
              </w:rPr>
            </w:pPr>
            <w:r w:rsidRPr="00DC7FB0">
              <w:rPr>
                <w:bCs/>
                <w:sz w:val="24"/>
                <w:szCs w:val="24"/>
              </w:rPr>
              <w:t>82.7.1</w:t>
            </w:r>
            <w:r w:rsidRPr="00DC7FB0">
              <w:rPr>
                <w:rFonts w:hAnsi="標楷體"/>
                <w:bCs/>
                <w:sz w:val="24"/>
                <w:szCs w:val="24"/>
              </w:rPr>
              <w:t>~</w:t>
            </w:r>
          </w:p>
          <w:p w:rsidR="005A6357" w:rsidRPr="00DC7FB0" w:rsidRDefault="005A6357" w:rsidP="0015650B">
            <w:pPr>
              <w:adjustRightInd w:val="0"/>
              <w:snapToGrid w:val="0"/>
              <w:spacing w:line="260" w:lineRule="exact"/>
              <w:jc w:val="center"/>
              <w:rPr>
                <w:bCs/>
                <w:sz w:val="24"/>
                <w:szCs w:val="24"/>
              </w:rPr>
            </w:pPr>
            <w:r w:rsidRPr="00DC7FB0">
              <w:rPr>
                <w:bCs/>
                <w:sz w:val="24"/>
                <w:szCs w:val="24"/>
              </w:rPr>
              <w:t>95.3.7</w:t>
            </w:r>
          </w:p>
        </w:tc>
        <w:tc>
          <w:tcPr>
            <w:tcW w:w="308"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8.25</w:t>
            </w:r>
          </w:p>
        </w:tc>
        <w:tc>
          <w:tcPr>
            <w:tcW w:w="542" w:type="pct"/>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71.14 </w:t>
            </w:r>
          </w:p>
        </w:tc>
        <w:tc>
          <w:tcPr>
            <w:tcW w:w="423" w:type="pct"/>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20.81 </w:t>
            </w:r>
          </w:p>
        </w:tc>
        <w:tc>
          <w:tcPr>
            <w:tcW w:w="297" w:type="pct"/>
            <w:vAlign w:val="center"/>
          </w:tcPr>
          <w:p w:rsidR="005A6357" w:rsidRPr="00DC7FB0" w:rsidRDefault="005A6357" w:rsidP="0015650B">
            <w:pPr>
              <w:adjustRightInd w:val="0"/>
              <w:snapToGrid w:val="0"/>
              <w:spacing w:line="260" w:lineRule="exact"/>
              <w:jc w:val="center"/>
              <w:rPr>
                <w:sz w:val="24"/>
                <w:szCs w:val="24"/>
              </w:rPr>
            </w:pPr>
            <w:r w:rsidRPr="00DC7FB0">
              <w:rPr>
                <w:kern w:val="0"/>
                <w:sz w:val="24"/>
                <w:szCs w:val="24"/>
              </w:rPr>
              <w:t>全免</w:t>
            </w:r>
          </w:p>
        </w:tc>
        <w:tc>
          <w:tcPr>
            <w:tcW w:w="412" w:type="pct"/>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1.92 </w:t>
            </w:r>
          </w:p>
        </w:tc>
        <w:tc>
          <w:tcPr>
            <w:tcW w:w="299" w:type="pct"/>
            <w:vAlign w:val="center"/>
          </w:tcPr>
          <w:p w:rsidR="005A6357" w:rsidRPr="00DC7FB0" w:rsidRDefault="005A6357" w:rsidP="0015650B">
            <w:pPr>
              <w:adjustRightInd w:val="0"/>
              <w:snapToGrid w:val="0"/>
              <w:spacing w:line="260" w:lineRule="exact"/>
              <w:jc w:val="center"/>
              <w:rPr>
                <w:sz w:val="24"/>
                <w:szCs w:val="24"/>
              </w:rPr>
            </w:pPr>
            <w:r w:rsidRPr="00DC7FB0">
              <w:rPr>
                <w:kern w:val="0"/>
                <w:sz w:val="24"/>
                <w:szCs w:val="24"/>
              </w:rPr>
              <w:t>全免</w:t>
            </w:r>
          </w:p>
        </w:tc>
        <w:tc>
          <w:tcPr>
            <w:tcW w:w="487"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新市</w:t>
            </w:r>
          </w:p>
        </w:tc>
        <w:tc>
          <w:tcPr>
            <w:tcW w:w="532"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99.12.15</w:t>
            </w:r>
          </w:p>
        </w:tc>
      </w:tr>
      <w:tr w:rsidR="005A6357" w:rsidRPr="00DC7FB0" w:rsidTr="00BF6B37">
        <w:trPr>
          <w:trHeight w:val="20"/>
        </w:trPr>
        <w:tc>
          <w:tcPr>
            <w:tcW w:w="354"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太保</w:t>
            </w:r>
          </w:p>
        </w:tc>
        <w:tc>
          <w:tcPr>
            <w:tcW w:w="356"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85</w:t>
            </w:r>
          </w:p>
        </w:tc>
        <w:tc>
          <w:tcPr>
            <w:tcW w:w="496"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86.7.1</w:t>
            </w:r>
          </w:p>
        </w:tc>
        <w:tc>
          <w:tcPr>
            <w:tcW w:w="495" w:type="pct"/>
            <w:vAlign w:val="center"/>
          </w:tcPr>
          <w:p w:rsidR="005A6357" w:rsidRPr="00DC7FB0" w:rsidRDefault="005A6357" w:rsidP="0015650B">
            <w:pPr>
              <w:adjustRightInd w:val="0"/>
              <w:snapToGrid w:val="0"/>
              <w:spacing w:line="260" w:lineRule="exact"/>
              <w:jc w:val="center"/>
              <w:rPr>
                <w:rFonts w:hAnsi="標楷體"/>
                <w:bCs/>
                <w:sz w:val="24"/>
                <w:szCs w:val="24"/>
              </w:rPr>
            </w:pPr>
            <w:r w:rsidRPr="00DC7FB0">
              <w:rPr>
                <w:bCs/>
                <w:sz w:val="24"/>
                <w:szCs w:val="24"/>
              </w:rPr>
              <w:t>86.7.1</w:t>
            </w:r>
            <w:r w:rsidRPr="00DC7FB0">
              <w:rPr>
                <w:rFonts w:hAnsi="標楷體"/>
                <w:bCs/>
                <w:sz w:val="24"/>
                <w:szCs w:val="24"/>
              </w:rPr>
              <w:t>~</w:t>
            </w:r>
          </w:p>
          <w:p w:rsidR="005A6357" w:rsidRPr="00DC7FB0" w:rsidRDefault="005A6357" w:rsidP="0015650B">
            <w:pPr>
              <w:adjustRightInd w:val="0"/>
              <w:snapToGrid w:val="0"/>
              <w:spacing w:line="260" w:lineRule="exact"/>
              <w:jc w:val="center"/>
              <w:rPr>
                <w:bCs/>
                <w:sz w:val="24"/>
                <w:szCs w:val="24"/>
              </w:rPr>
            </w:pPr>
            <w:r w:rsidRPr="00DC7FB0">
              <w:rPr>
                <w:bCs/>
                <w:sz w:val="24"/>
                <w:szCs w:val="24"/>
              </w:rPr>
              <w:t>99.3.19</w:t>
            </w:r>
          </w:p>
        </w:tc>
        <w:tc>
          <w:tcPr>
            <w:tcW w:w="308"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7.2</w:t>
            </w:r>
          </w:p>
        </w:tc>
        <w:tc>
          <w:tcPr>
            <w:tcW w:w="542" w:type="pct"/>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200.00 </w:t>
            </w:r>
          </w:p>
        </w:tc>
        <w:tc>
          <w:tcPr>
            <w:tcW w:w="423"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無</w:t>
            </w:r>
          </w:p>
        </w:tc>
        <w:tc>
          <w:tcPr>
            <w:tcW w:w="297"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NA</w:t>
            </w:r>
          </w:p>
        </w:tc>
        <w:tc>
          <w:tcPr>
            <w:tcW w:w="412" w:type="pct"/>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7.56 </w:t>
            </w:r>
          </w:p>
        </w:tc>
        <w:tc>
          <w:tcPr>
            <w:tcW w:w="299" w:type="pct"/>
            <w:vAlign w:val="center"/>
          </w:tcPr>
          <w:p w:rsidR="005A6357" w:rsidRPr="00DC7FB0" w:rsidRDefault="005A6357" w:rsidP="0015650B">
            <w:pPr>
              <w:adjustRightInd w:val="0"/>
              <w:snapToGrid w:val="0"/>
              <w:spacing w:line="260" w:lineRule="exact"/>
              <w:jc w:val="center"/>
              <w:rPr>
                <w:kern w:val="0"/>
                <w:sz w:val="24"/>
                <w:szCs w:val="24"/>
              </w:rPr>
            </w:pPr>
            <w:r w:rsidRPr="00DC7FB0">
              <w:rPr>
                <w:kern w:val="0"/>
                <w:sz w:val="24"/>
                <w:szCs w:val="24"/>
              </w:rPr>
              <w:t>將免</w:t>
            </w:r>
          </w:p>
        </w:tc>
        <w:tc>
          <w:tcPr>
            <w:tcW w:w="1019" w:type="pct"/>
            <w:gridSpan w:val="2"/>
            <w:vMerge w:val="restar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尚未</w:t>
            </w:r>
          </w:p>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清償</w:t>
            </w:r>
          </w:p>
        </w:tc>
      </w:tr>
      <w:tr w:rsidR="005A6357" w:rsidRPr="00DC7FB0" w:rsidTr="00BF6B37">
        <w:trPr>
          <w:trHeight w:val="20"/>
        </w:trPr>
        <w:tc>
          <w:tcPr>
            <w:tcW w:w="354"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朴子</w:t>
            </w:r>
          </w:p>
        </w:tc>
        <w:tc>
          <w:tcPr>
            <w:tcW w:w="356"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77</w:t>
            </w:r>
          </w:p>
        </w:tc>
        <w:tc>
          <w:tcPr>
            <w:tcW w:w="496"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79.6.30</w:t>
            </w:r>
          </w:p>
        </w:tc>
        <w:tc>
          <w:tcPr>
            <w:tcW w:w="495" w:type="pct"/>
            <w:vAlign w:val="center"/>
          </w:tcPr>
          <w:p w:rsidR="005A6357" w:rsidRPr="00DC7FB0" w:rsidRDefault="005A6357" w:rsidP="0015650B">
            <w:pPr>
              <w:adjustRightInd w:val="0"/>
              <w:snapToGrid w:val="0"/>
              <w:spacing w:line="260" w:lineRule="exact"/>
              <w:jc w:val="center"/>
              <w:rPr>
                <w:rFonts w:hAnsi="標楷體"/>
                <w:bCs/>
                <w:sz w:val="24"/>
                <w:szCs w:val="24"/>
              </w:rPr>
            </w:pPr>
            <w:r w:rsidRPr="00DC7FB0">
              <w:rPr>
                <w:bCs/>
                <w:sz w:val="24"/>
                <w:szCs w:val="24"/>
              </w:rPr>
              <w:t>79.6.30</w:t>
            </w:r>
            <w:r w:rsidRPr="00DC7FB0">
              <w:rPr>
                <w:rFonts w:hAnsi="標楷體"/>
                <w:bCs/>
                <w:sz w:val="24"/>
                <w:szCs w:val="24"/>
              </w:rPr>
              <w:t>~</w:t>
            </w:r>
          </w:p>
          <w:p w:rsidR="005A6357" w:rsidRPr="00DC7FB0" w:rsidRDefault="005A6357" w:rsidP="0015650B">
            <w:pPr>
              <w:adjustRightInd w:val="0"/>
              <w:snapToGrid w:val="0"/>
              <w:spacing w:line="260" w:lineRule="exact"/>
              <w:jc w:val="center"/>
              <w:rPr>
                <w:bCs/>
                <w:sz w:val="24"/>
                <w:szCs w:val="24"/>
              </w:rPr>
            </w:pPr>
            <w:r w:rsidRPr="00DC7FB0">
              <w:rPr>
                <w:bCs/>
                <w:sz w:val="24"/>
                <w:szCs w:val="24"/>
              </w:rPr>
              <w:t>99.3.19</w:t>
            </w:r>
          </w:p>
        </w:tc>
        <w:tc>
          <w:tcPr>
            <w:tcW w:w="308"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5.5</w:t>
            </w:r>
          </w:p>
        </w:tc>
        <w:tc>
          <w:tcPr>
            <w:tcW w:w="542" w:type="pct"/>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290.10 </w:t>
            </w:r>
          </w:p>
        </w:tc>
        <w:tc>
          <w:tcPr>
            <w:tcW w:w="423"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無</w:t>
            </w:r>
          </w:p>
        </w:tc>
        <w:tc>
          <w:tcPr>
            <w:tcW w:w="297" w:type="pct"/>
            <w:vAlign w:val="center"/>
          </w:tcPr>
          <w:p w:rsidR="005A6357" w:rsidRPr="00DC7FB0" w:rsidRDefault="005A6357" w:rsidP="0015650B">
            <w:pPr>
              <w:adjustRightInd w:val="0"/>
              <w:snapToGrid w:val="0"/>
              <w:spacing w:line="260" w:lineRule="exact"/>
              <w:jc w:val="center"/>
              <w:rPr>
                <w:sz w:val="24"/>
                <w:szCs w:val="24"/>
              </w:rPr>
            </w:pPr>
            <w:r w:rsidRPr="00DC7FB0">
              <w:rPr>
                <w:kern w:val="0"/>
                <w:sz w:val="24"/>
                <w:szCs w:val="24"/>
              </w:rPr>
              <w:t>NA</w:t>
            </w:r>
          </w:p>
        </w:tc>
        <w:tc>
          <w:tcPr>
            <w:tcW w:w="412" w:type="pct"/>
            <w:vAlign w:val="center"/>
          </w:tcPr>
          <w:p w:rsidR="005A6357" w:rsidRPr="00DC7FB0" w:rsidRDefault="005A6357" w:rsidP="0015650B">
            <w:pPr>
              <w:adjustRightInd w:val="0"/>
              <w:snapToGrid w:val="0"/>
              <w:spacing w:line="260" w:lineRule="exact"/>
              <w:jc w:val="right"/>
              <w:rPr>
                <w:rFonts w:eastAsia="新細明體"/>
                <w:sz w:val="24"/>
                <w:szCs w:val="24"/>
              </w:rPr>
            </w:pPr>
            <w:r w:rsidRPr="00DC7FB0">
              <w:rPr>
                <w:sz w:val="24"/>
                <w:szCs w:val="24"/>
              </w:rPr>
              <w:t xml:space="preserve">259.89 </w:t>
            </w:r>
          </w:p>
        </w:tc>
        <w:tc>
          <w:tcPr>
            <w:tcW w:w="299" w:type="pct"/>
            <w:vAlign w:val="center"/>
          </w:tcPr>
          <w:p w:rsidR="005A6357" w:rsidRPr="00DC7FB0" w:rsidRDefault="005A6357" w:rsidP="0015650B">
            <w:pPr>
              <w:adjustRightInd w:val="0"/>
              <w:snapToGrid w:val="0"/>
              <w:spacing w:line="260" w:lineRule="exact"/>
              <w:jc w:val="center"/>
              <w:rPr>
                <w:kern w:val="0"/>
                <w:sz w:val="24"/>
                <w:szCs w:val="24"/>
              </w:rPr>
            </w:pPr>
            <w:r w:rsidRPr="00DC7FB0">
              <w:rPr>
                <w:kern w:val="0"/>
                <w:sz w:val="24"/>
                <w:szCs w:val="24"/>
              </w:rPr>
              <w:t>將免</w:t>
            </w:r>
          </w:p>
        </w:tc>
        <w:tc>
          <w:tcPr>
            <w:tcW w:w="1019" w:type="pct"/>
            <w:gridSpan w:val="2"/>
            <w:vMerge/>
            <w:vAlign w:val="center"/>
          </w:tcPr>
          <w:p w:rsidR="005A6357" w:rsidRPr="00DC7FB0" w:rsidRDefault="005A6357" w:rsidP="0015650B">
            <w:pPr>
              <w:widowControl/>
              <w:adjustRightInd w:val="0"/>
              <w:snapToGrid w:val="0"/>
              <w:spacing w:line="260" w:lineRule="exact"/>
              <w:jc w:val="center"/>
              <w:rPr>
                <w:kern w:val="0"/>
                <w:sz w:val="24"/>
                <w:szCs w:val="24"/>
              </w:rPr>
            </w:pPr>
          </w:p>
        </w:tc>
      </w:tr>
      <w:tr w:rsidR="005A6357" w:rsidRPr="00DC7FB0" w:rsidTr="00BF6B37">
        <w:trPr>
          <w:trHeight w:val="20"/>
        </w:trPr>
        <w:tc>
          <w:tcPr>
            <w:tcW w:w="354"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布袋</w:t>
            </w:r>
          </w:p>
        </w:tc>
        <w:tc>
          <w:tcPr>
            <w:tcW w:w="356"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78</w:t>
            </w:r>
          </w:p>
        </w:tc>
        <w:tc>
          <w:tcPr>
            <w:tcW w:w="496"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78.7.1</w:t>
            </w:r>
          </w:p>
        </w:tc>
        <w:tc>
          <w:tcPr>
            <w:tcW w:w="495" w:type="pct"/>
            <w:vAlign w:val="center"/>
          </w:tcPr>
          <w:p w:rsidR="005A6357" w:rsidRPr="00DC7FB0" w:rsidRDefault="005A6357" w:rsidP="0015650B">
            <w:pPr>
              <w:adjustRightInd w:val="0"/>
              <w:snapToGrid w:val="0"/>
              <w:spacing w:line="260" w:lineRule="exact"/>
              <w:jc w:val="center"/>
              <w:rPr>
                <w:bCs/>
                <w:sz w:val="24"/>
                <w:szCs w:val="24"/>
              </w:rPr>
            </w:pPr>
            <w:r w:rsidRPr="00DC7FB0">
              <w:rPr>
                <w:bCs/>
                <w:sz w:val="24"/>
                <w:szCs w:val="24"/>
              </w:rPr>
              <w:t>78.7.1~</w:t>
            </w:r>
          </w:p>
          <w:p w:rsidR="005A6357" w:rsidRPr="00DC7FB0" w:rsidRDefault="005A6357" w:rsidP="0015650B">
            <w:pPr>
              <w:adjustRightInd w:val="0"/>
              <w:snapToGrid w:val="0"/>
              <w:spacing w:line="260" w:lineRule="exact"/>
              <w:jc w:val="center"/>
              <w:rPr>
                <w:bCs/>
                <w:sz w:val="24"/>
                <w:szCs w:val="24"/>
              </w:rPr>
            </w:pPr>
            <w:r w:rsidRPr="00DC7FB0">
              <w:rPr>
                <w:bCs/>
                <w:sz w:val="24"/>
                <w:szCs w:val="24"/>
              </w:rPr>
              <w:t>99.3.19</w:t>
            </w:r>
          </w:p>
        </w:tc>
        <w:tc>
          <w:tcPr>
            <w:tcW w:w="308"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5.5</w:t>
            </w:r>
          </w:p>
        </w:tc>
        <w:tc>
          <w:tcPr>
            <w:tcW w:w="542" w:type="pct"/>
            <w:vAlign w:val="center"/>
          </w:tcPr>
          <w:p w:rsidR="005A6357" w:rsidRPr="00DC7FB0" w:rsidRDefault="0015650B" w:rsidP="0015650B">
            <w:pPr>
              <w:adjustRightInd w:val="0"/>
              <w:snapToGrid w:val="0"/>
              <w:spacing w:line="260" w:lineRule="exact"/>
              <w:jc w:val="right"/>
              <w:rPr>
                <w:rFonts w:eastAsia="新細明體"/>
                <w:sz w:val="24"/>
                <w:szCs w:val="24"/>
              </w:rPr>
            </w:pPr>
            <w:r w:rsidRPr="00DC7FB0">
              <w:rPr>
                <w:rFonts w:hint="eastAsia"/>
                <w:sz w:val="24"/>
                <w:szCs w:val="24"/>
              </w:rPr>
              <w:t xml:space="preserve">  </w:t>
            </w:r>
            <w:r w:rsidR="005A6357" w:rsidRPr="00DC7FB0">
              <w:rPr>
                <w:sz w:val="24"/>
                <w:szCs w:val="24"/>
              </w:rPr>
              <w:t xml:space="preserve">100.00 </w:t>
            </w:r>
          </w:p>
        </w:tc>
        <w:tc>
          <w:tcPr>
            <w:tcW w:w="423" w:type="pct"/>
            <w:vAlign w:val="center"/>
          </w:tcPr>
          <w:p w:rsidR="005A6357" w:rsidRPr="00DC7FB0" w:rsidRDefault="005A6357" w:rsidP="0015650B">
            <w:pPr>
              <w:widowControl/>
              <w:adjustRightInd w:val="0"/>
              <w:snapToGrid w:val="0"/>
              <w:spacing w:line="260" w:lineRule="exact"/>
              <w:jc w:val="center"/>
              <w:rPr>
                <w:kern w:val="0"/>
                <w:sz w:val="24"/>
                <w:szCs w:val="24"/>
              </w:rPr>
            </w:pPr>
            <w:r w:rsidRPr="00DC7FB0">
              <w:rPr>
                <w:kern w:val="0"/>
                <w:sz w:val="24"/>
                <w:szCs w:val="24"/>
              </w:rPr>
              <w:t>無</w:t>
            </w:r>
          </w:p>
        </w:tc>
        <w:tc>
          <w:tcPr>
            <w:tcW w:w="297" w:type="pct"/>
            <w:vAlign w:val="center"/>
          </w:tcPr>
          <w:p w:rsidR="005A6357" w:rsidRPr="00DC7FB0" w:rsidRDefault="005A6357" w:rsidP="0015650B">
            <w:pPr>
              <w:adjustRightInd w:val="0"/>
              <w:snapToGrid w:val="0"/>
              <w:spacing w:line="260" w:lineRule="exact"/>
              <w:jc w:val="center"/>
              <w:rPr>
                <w:sz w:val="24"/>
                <w:szCs w:val="24"/>
              </w:rPr>
            </w:pPr>
            <w:r w:rsidRPr="00DC7FB0">
              <w:rPr>
                <w:kern w:val="0"/>
                <w:sz w:val="24"/>
                <w:szCs w:val="24"/>
              </w:rPr>
              <w:t>NA</w:t>
            </w:r>
          </w:p>
        </w:tc>
        <w:tc>
          <w:tcPr>
            <w:tcW w:w="412" w:type="pct"/>
            <w:vAlign w:val="center"/>
          </w:tcPr>
          <w:p w:rsidR="005A6357" w:rsidRPr="00DC7FB0" w:rsidRDefault="0015650B" w:rsidP="0015650B">
            <w:pPr>
              <w:adjustRightInd w:val="0"/>
              <w:snapToGrid w:val="0"/>
              <w:spacing w:line="260" w:lineRule="exact"/>
              <w:jc w:val="right"/>
              <w:rPr>
                <w:rFonts w:eastAsia="新細明體"/>
                <w:sz w:val="24"/>
                <w:szCs w:val="24"/>
              </w:rPr>
            </w:pPr>
            <w:r w:rsidRPr="00DC7FB0">
              <w:rPr>
                <w:rFonts w:hint="eastAsia"/>
                <w:sz w:val="24"/>
                <w:szCs w:val="24"/>
              </w:rPr>
              <w:t xml:space="preserve"> </w:t>
            </w:r>
            <w:r w:rsidR="005A6357" w:rsidRPr="00DC7FB0">
              <w:rPr>
                <w:sz w:val="24"/>
                <w:szCs w:val="24"/>
              </w:rPr>
              <w:t xml:space="preserve">54.18 </w:t>
            </w:r>
          </w:p>
        </w:tc>
        <w:tc>
          <w:tcPr>
            <w:tcW w:w="299" w:type="pct"/>
            <w:vAlign w:val="center"/>
          </w:tcPr>
          <w:p w:rsidR="005A6357" w:rsidRPr="00DC7FB0" w:rsidRDefault="005A6357" w:rsidP="0015650B">
            <w:pPr>
              <w:adjustRightInd w:val="0"/>
              <w:snapToGrid w:val="0"/>
              <w:spacing w:line="260" w:lineRule="exact"/>
              <w:jc w:val="center"/>
              <w:rPr>
                <w:kern w:val="0"/>
                <w:sz w:val="24"/>
                <w:szCs w:val="24"/>
              </w:rPr>
            </w:pPr>
            <w:r w:rsidRPr="00DC7FB0">
              <w:rPr>
                <w:kern w:val="0"/>
                <w:sz w:val="24"/>
                <w:szCs w:val="24"/>
              </w:rPr>
              <w:t>將免</w:t>
            </w:r>
          </w:p>
        </w:tc>
        <w:tc>
          <w:tcPr>
            <w:tcW w:w="1019" w:type="pct"/>
            <w:gridSpan w:val="2"/>
            <w:vMerge/>
            <w:vAlign w:val="center"/>
          </w:tcPr>
          <w:p w:rsidR="005A6357" w:rsidRPr="00DC7FB0" w:rsidRDefault="005A6357" w:rsidP="0015650B">
            <w:pPr>
              <w:widowControl/>
              <w:adjustRightInd w:val="0"/>
              <w:snapToGrid w:val="0"/>
              <w:spacing w:line="260" w:lineRule="exact"/>
              <w:jc w:val="center"/>
              <w:rPr>
                <w:kern w:val="0"/>
                <w:sz w:val="24"/>
                <w:szCs w:val="24"/>
              </w:rPr>
            </w:pPr>
          </w:p>
        </w:tc>
      </w:tr>
      <w:tr w:rsidR="0015650B" w:rsidRPr="00DC7FB0" w:rsidTr="00BF6B37">
        <w:trPr>
          <w:trHeight w:val="20"/>
        </w:trPr>
        <w:tc>
          <w:tcPr>
            <w:tcW w:w="354" w:type="pct"/>
            <w:vAlign w:val="center"/>
          </w:tcPr>
          <w:p w:rsidR="0015650B" w:rsidRPr="00DC7FB0" w:rsidRDefault="0015650B" w:rsidP="0015650B">
            <w:pPr>
              <w:widowControl/>
              <w:adjustRightInd w:val="0"/>
              <w:snapToGrid w:val="0"/>
              <w:spacing w:line="260" w:lineRule="exact"/>
              <w:jc w:val="center"/>
              <w:rPr>
                <w:kern w:val="0"/>
                <w:sz w:val="24"/>
                <w:szCs w:val="24"/>
              </w:rPr>
            </w:pPr>
            <w:r w:rsidRPr="00DC7FB0">
              <w:rPr>
                <w:rFonts w:hint="eastAsia"/>
                <w:kern w:val="0"/>
                <w:sz w:val="24"/>
                <w:szCs w:val="24"/>
              </w:rPr>
              <w:t>小計</w:t>
            </w:r>
          </w:p>
        </w:tc>
        <w:tc>
          <w:tcPr>
            <w:tcW w:w="356" w:type="pct"/>
            <w:vAlign w:val="center"/>
          </w:tcPr>
          <w:p w:rsidR="0015650B" w:rsidRPr="00DC7FB0" w:rsidRDefault="0015650B" w:rsidP="0015650B">
            <w:pPr>
              <w:widowControl/>
              <w:adjustRightInd w:val="0"/>
              <w:snapToGrid w:val="0"/>
              <w:spacing w:line="260" w:lineRule="exact"/>
              <w:jc w:val="center"/>
              <w:rPr>
                <w:kern w:val="0"/>
                <w:sz w:val="24"/>
                <w:szCs w:val="24"/>
              </w:rPr>
            </w:pPr>
          </w:p>
        </w:tc>
        <w:tc>
          <w:tcPr>
            <w:tcW w:w="496" w:type="pct"/>
            <w:vAlign w:val="center"/>
          </w:tcPr>
          <w:p w:rsidR="0015650B" w:rsidRPr="00DC7FB0" w:rsidRDefault="0015650B" w:rsidP="0015650B">
            <w:pPr>
              <w:widowControl/>
              <w:adjustRightInd w:val="0"/>
              <w:snapToGrid w:val="0"/>
              <w:spacing w:line="260" w:lineRule="exact"/>
              <w:jc w:val="center"/>
              <w:rPr>
                <w:kern w:val="0"/>
                <w:sz w:val="24"/>
                <w:szCs w:val="24"/>
              </w:rPr>
            </w:pPr>
          </w:p>
        </w:tc>
        <w:tc>
          <w:tcPr>
            <w:tcW w:w="495" w:type="pct"/>
            <w:vAlign w:val="center"/>
          </w:tcPr>
          <w:p w:rsidR="0015650B" w:rsidRPr="00DC7FB0" w:rsidRDefault="0015650B" w:rsidP="0015650B">
            <w:pPr>
              <w:adjustRightInd w:val="0"/>
              <w:snapToGrid w:val="0"/>
              <w:spacing w:line="260" w:lineRule="exact"/>
              <w:jc w:val="center"/>
              <w:rPr>
                <w:bCs/>
                <w:sz w:val="24"/>
                <w:szCs w:val="24"/>
              </w:rPr>
            </w:pPr>
          </w:p>
        </w:tc>
        <w:tc>
          <w:tcPr>
            <w:tcW w:w="308" w:type="pct"/>
            <w:vAlign w:val="center"/>
          </w:tcPr>
          <w:p w:rsidR="0015650B" w:rsidRPr="00DC7FB0" w:rsidRDefault="0015650B" w:rsidP="0015650B">
            <w:pPr>
              <w:widowControl/>
              <w:adjustRightInd w:val="0"/>
              <w:snapToGrid w:val="0"/>
              <w:spacing w:line="260" w:lineRule="exact"/>
              <w:jc w:val="center"/>
              <w:rPr>
                <w:kern w:val="0"/>
                <w:sz w:val="24"/>
                <w:szCs w:val="24"/>
              </w:rPr>
            </w:pPr>
          </w:p>
        </w:tc>
        <w:tc>
          <w:tcPr>
            <w:tcW w:w="542" w:type="pct"/>
            <w:vAlign w:val="center"/>
          </w:tcPr>
          <w:p w:rsidR="0015650B" w:rsidRPr="00DC7FB0" w:rsidRDefault="0015650B" w:rsidP="0015650B">
            <w:pPr>
              <w:adjustRightInd w:val="0"/>
              <w:snapToGrid w:val="0"/>
              <w:spacing w:line="260" w:lineRule="exact"/>
              <w:jc w:val="right"/>
              <w:rPr>
                <w:sz w:val="24"/>
                <w:szCs w:val="24"/>
              </w:rPr>
            </w:pPr>
            <w:r w:rsidRPr="00DC7FB0">
              <w:rPr>
                <w:sz w:val="24"/>
                <w:szCs w:val="24"/>
              </w:rPr>
              <w:t>2,222.05</w:t>
            </w:r>
          </w:p>
        </w:tc>
        <w:tc>
          <w:tcPr>
            <w:tcW w:w="423" w:type="pct"/>
            <w:vAlign w:val="center"/>
          </w:tcPr>
          <w:p w:rsidR="0015650B" w:rsidRPr="00DC7FB0" w:rsidRDefault="00BF6B37" w:rsidP="00BF6B37">
            <w:pPr>
              <w:adjustRightInd w:val="0"/>
              <w:snapToGrid w:val="0"/>
              <w:spacing w:line="260" w:lineRule="exact"/>
              <w:jc w:val="right"/>
              <w:rPr>
                <w:kern w:val="0"/>
                <w:sz w:val="24"/>
                <w:szCs w:val="24"/>
              </w:rPr>
            </w:pPr>
            <w:r w:rsidRPr="00DC7FB0">
              <w:rPr>
                <w:rFonts w:hint="eastAsia"/>
                <w:sz w:val="24"/>
                <w:szCs w:val="24"/>
              </w:rPr>
              <w:t>242.81</w:t>
            </w:r>
          </w:p>
        </w:tc>
        <w:tc>
          <w:tcPr>
            <w:tcW w:w="297" w:type="pct"/>
            <w:vAlign w:val="center"/>
          </w:tcPr>
          <w:p w:rsidR="0015650B" w:rsidRPr="00DC7FB0" w:rsidRDefault="0015650B" w:rsidP="0015650B">
            <w:pPr>
              <w:adjustRightInd w:val="0"/>
              <w:snapToGrid w:val="0"/>
              <w:spacing w:line="260" w:lineRule="exact"/>
              <w:jc w:val="center"/>
              <w:rPr>
                <w:kern w:val="0"/>
                <w:sz w:val="24"/>
                <w:szCs w:val="24"/>
              </w:rPr>
            </w:pPr>
          </w:p>
        </w:tc>
        <w:tc>
          <w:tcPr>
            <w:tcW w:w="412" w:type="pct"/>
            <w:vAlign w:val="center"/>
          </w:tcPr>
          <w:p w:rsidR="0015650B" w:rsidRPr="00DC7FB0" w:rsidRDefault="0015650B" w:rsidP="0015650B">
            <w:pPr>
              <w:adjustRightInd w:val="0"/>
              <w:snapToGrid w:val="0"/>
              <w:spacing w:line="260" w:lineRule="exact"/>
              <w:jc w:val="right"/>
              <w:rPr>
                <w:sz w:val="24"/>
                <w:szCs w:val="24"/>
              </w:rPr>
            </w:pPr>
            <w:r w:rsidRPr="00DC7FB0">
              <w:rPr>
                <w:sz w:val="24"/>
                <w:szCs w:val="24"/>
              </w:rPr>
              <w:t>550.79</w:t>
            </w:r>
          </w:p>
        </w:tc>
        <w:tc>
          <w:tcPr>
            <w:tcW w:w="299" w:type="pct"/>
            <w:vAlign w:val="center"/>
          </w:tcPr>
          <w:p w:rsidR="0015650B" w:rsidRPr="00DC7FB0" w:rsidRDefault="0015650B" w:rsidP="0015650B">
            <w:pPr>
              <w:adjustRightInd w:val="0"/>
              <w:snapToGrid w:val="0"/>
              <w:spacing w:line="260" w:lineRule="exact"/>
              <w:jc w:val="center"/>
              <w:rPr>
                <w:kern w:val="0"/>
                <w:sz w:val="24"/>
                <w:szCs w:val="24"/>
              </w:rPr>
            </w:pPr>
          </w:p>
        </w:tc>
        <w:tc>
          <w:tcPr>
            <w:tcW w:w="1019" w:type="pct"/>
            <w:gridSpan w:val="2"/>
            <w:vAlign w:val="center"/>
          </w:tcPr>
          <w:p w:rsidR="0015650B" w:rsidRPr="00DC7FB0" w:rsidRDefault="0015650B" w:rsidP="0015650B">
            <w:pPr>
              <w:widowControl/>
              <w:adjustRightInd w:val="0"/>
              <w:snapToGrid w:val="0"/>
              <w:spacing w:line="260" w:lineRule="exact"/>
              <w:jc w:val="center"/>
              <w:rPr>
                <w:kern w:val="0"/>
                <w:sz w:val="24"/>
                <w:szCs w:val="24"/>
              </w:rPr>
            </w:pPr>
          </w:p>
        </w:tc>
      </w:tr>
    </w:tbl>
    <w:p w:rsidR="00492D14" w:rsidRPr="00DC7FB0" w:rsidRDefault="00492D14" w:rsidP="00FC73A2">
      <w:pPr>
        <w:pStyle w:val="af7"/>
        <w:adjustRightInd w:val="0"/>
        <w:snapToGrid w:val="0"/>
        <w:spacing w:line="0" w:lineRule="atLeast"/>
        <w:rPr>
          <w:sz w:val="2"/>
          <w:szCs w:val="2"/>
        </w:rPr>
      </w:pPr>
    </w:p>
    <w:p w:rsidR="00641B36" w:rsidRPr="00DC7FB0" w:rsidRDefault="00492D14" w:rsidP="0015650B">
      <w:pPr>
        <w:spacing w:line="240" w:lineRule="exact"/>
        <w:ind w:leftChars="-83" w:left="-99" w:rightChars="-275" w:right="-935" w:hangingChars="83" w:hanging="183"/>
        <w:jc w:val="both"/>
        <w:rPr>
          <w:sz w:val="20"/>
        </w:rPr>
      </w:pPr>
      <w:proofErr w:type="gramStart"/>
      <w:r w:rsidRPr="00DC7FB0">
        <w:rPr>
          <w:rFonts w:hint="eastAsia"/>
          <w:sz w:val="20"/>
        </w:rPr>
        <w:t>註</w:t>
      </w:r>
      <w:proofErr w:type="gramEnd"/>
      <w:r w:rsidRPr="00DC7FB0">
        <w:rPr>
          <w:rFonts w:hint="eastAsia"/>
          <w:sz w:val="20"/>
        </w:rPr>
        <w:t>：</w:t>
      </w:r>
      <w:r w:rsidR="00D122B2" w:rsidRPr="00DC7FB0">
        <w:rPr>
          <w:rFonts w:hint="eastAsia"/>
          <w:sz w:val="20"/>
        </w:rPr>
        <w:t>1.</w:t>
      </w:r>
      <w:r w:rsidRPr="00DC7FB0">
        <w:rPr>
          <w:rFonts w:hint="eastAsia"/>
          <w:sz w:val="20"/>
        </w:rPr>
        <w:t>以上</w:t>
      </w:r>
      <w:proofErr w:type="gramStart"/>
      <w:r w:rsidRPr="00DC7FB0">
        <w:rPr>
          <w:rFonts w:hint="eastAsia"/>
          <w:sz w:val="20"/>
        </w:rPr>
        <w:t>貸款均無</w:t>
      </w:r>
      <w:r w:rsidR="00B5540B" w:rsidRPr="00DC7FB0">
        <w:rPr>
          <w:sz w:val="20"/>
        </w:rPr>
        <w:t>擔保</w:t>
      </w:r>
      <w:proofErr w:type="gramEnd"/>
      <w:r w:rsidR="00B5540B" w:rsidRPr="00DC7FB0">
        <w:rPr>
          <w:sz w:val="20"/>
        </w:rPr>
        <w:t>品</w:t>
      </w:r>
      <w:r w:rsidRPr="00DC7FB0">
        <w:rPr>
          <w:rFonts w:hint="eastAsia"/>
          <w:sz w:val="20"/>
        </w:rPr>
        <w:t>，</w:t>
      </w:r>
      <w:r w:rsidR="00B5540B" w:rsidRPr="00DC7FB0">
        <w:rPr>
          <w:rFonts w:hint="eastAsia"/>
          <w:sz w:val="20"/>
        </w:rPr>
        <w:t>貸款</w:t>
      </w:r>
      <w:r w:rsidRPr="00DC7FB0">
        <w:rPr>
          <w:rFonts w:hint="eastAsia"/>
          <w:sz w:val="20"/>
        </w:rPr>
        <w:t>年限均</w:t>
      </w:r>
      <w:r w:rsidRPr="00DC7FB0">
        <w:rPr>
          <w:rFonts w:hint="eastAsia"/>
          <w:sz w:val="20"/>
        </w:rPr>
        <w:t>15</w:t>
      </w:r>
      <w:r w:rsidRPr="00DC7FB0">
        <w:rPr>
          <w:rFonts w:hint="eastAsia"/>
          <w:sz w:val="20"/>
        </w:rPr>
        <w:t>年</w:t>
      </w:r>
      <w:r w:rsidR="00B5540B" w:rsidRPr="00DC7FB0">
        <w:rPr>
          <w:rFonts w:hint="eastAsia"/>
          <w:sz w:val="20"/>
        </w:rPr>
        <w:t>。</w:t>
      </w:r>
    </w:p>
    <w:p w:rsidR="00D122B2" w:rsidRPr="00DC7FB0" w:rsidRDefault="00D122B2" w:rsidP="0015650B">
      <w:pPr>
        <w:spacing w:line="240" w:lineRule="exact"/>
        <w:ind w:leftChars="50" w:left="353" w:rightChars="-275" w:right="-935" w:hangingChars="83" w:hanging="183"/>
        <w:jc w:val="both"/>
        <w:rPr>
          <w:sz w:val="20"/>
        </w:rPr>
      </w:pPr>
      <w:r w:rsidRPr="00DC7FB0">
        <w:rPr>
          <w:rFonts w:hint="eastAsia"/>
          <w:sz w:val="20"/>
        </w:rPr>
        <w:t>2.</w:t>
      </w:r>
      <w:r w:rsidRPr="00DC7FB0">
        <w:rPr>
          <w:rFonts w:hint="eastAsia"/>
          <w:sz w:val="20"/>
        </w:rPr>
        <w:t>嘉義縣太保市、朴子鎮、布袋鎮公所截至</w:t>
      </w:r>
      <w:r w:rsidRPr="00DC7FB0">
        <w:rPr>
          <w:rFonts w:hint="eastAsia"/>
          <w:sz w:val="20"/>
        </w:rPr>
        <w:t>101</w:t>
      </w:r>
      <w:r w:rsidR="0015650B" w:rsidRPr="00DC7FB0">
        <w:rPr>
          <w:rFonts w:hint="eastAsia"/>
          <w:sz w:val="20"/>
        </w:rPr>
        <w:t>.</w:t>
      </w:r>
      <w:r w:rsidRPr="00DC7FB0">
        <w:rPr>
          <w:rFonts w:hint="eastAsia"/>
          <w:sz w:val="20"/>
        </w:rPr>
        <w:t>12</w:t>
      </w:r>
      <w:r w:rsidR="0015650B" w:rsidRPr="00DC7FB0">
        <w:rPr>
          <w:rFonts w:hint="eastAsia"/>
          <w:sz w:val="20"/>
        </w:rPr>
        <w:t>.31</w:t>
      </w:r>
      <w:r w:rsidRPr="00DC7FB0">
        <w:rPr>
          <w:rFonts w:hint="eastAsia"/>
          <w:sz w:val="20"/>
        </w:rPr>
        <w:t>止尚未清償聯貸，經</w:t>
      </w:r>
      <w:r w:rsidRPr="00DC7FB0">
        <w:rPr>
          <w:sz w:val="20"/>
        </w:rPr>
        <w:t>99</w:t>
      </w:r>
      <w:r w:rsidR="0015650B" w:rsidRPr="00DC7FB0">
        <w:rPr>
          <w:rFonts w:hint="eastAsia"/>
          <w:sz w:val="20"/>
        </w:rPr>
        <w:t>.</w:t>
      </w:r>
      <w:r w:rsidRPr="00DC7FB0">
        <w:rPr>
          <w:sz w:val="20"/>
        </w:rPr>
        <w:t>7</w:t>
      </w:r>
      <w:r w:rsidR="0015650B" w:rsidRPr="00DC7FB0">
        <w:rPr>
          <w:rFonts w:hint="eastAsia"/>
          <w:sz w:val="20"/>
        </w:rPr>
        <w:t>.</w:t>
      </w:r>
      <w:r w:rsidRPr="00DC7FB0">
        <w:rPr>
          <w:sz w:val="20"/>
        </w:rPr>
        <w:t>21</w:t>
      </w:r>
      <w:r w:rsidRPr="00DC7FB0">
        <w:rPr>
          <w:sz w:val="20"/>
        </w:rPr>
        <w:t>聯貸會議，</w:t>
      </w:r>
      <w:proofErr w:type="gramStart"/>
      <w:r w:rsidRPr="00DC7FB0">
        <w:rPr>
          <w:sz w:val="20"/>
        </w:rPr>
        <w:t>決議倘依還</w:t>
      </w:r>
      <w:proofErr w:type="gramEnd"/>
      <w:r w:rsidRPr="00DC7FB0">
        <w:rPr>
          <w:sz w:val="20"/>
        </w:rPr>
        <w:t>款計畫償還，將</w:t>
      </w:r>
      <w:r w:rsidRPr="00DC7FB0">
        <w:rPr>
          <w:rFonts w:hint="eastAsia"/>
          <w:sz w:val="20"/>
        </w:rPr>
        <w:t>予</w:t>
      </w:r>
      <w:r w:rsidRPr="00DC7FB0">
        <w:rPr>
          <w:sz w:val="20"/>
        </w:rPr>
        <w:t>減免</w:t>
      </w:r>
      <w:r w:rsidRPr="00DC7FB0">
        <w:rPr>
          <w:rFonts w:hint="eastAsia"/>
          <w:sz w:val="20"/>
        </w:rPr>
        <w:t>。</w:t>
      </w:r>
    </w:p>
    <w:p w:rsidR="00C03301" w:rsidRPr="00DC7FB0" w:rsidRDefault="000C2544" w:rsidP="0015650B">
      <w:pPr>
        <w:spacing w:line="240" w:lineRule="exact"/>
        <w:ind w:leftChars="50" w:left="353" w:rightChars="-275" w:right="-935" w:hangingChars="83" w:hanging="183"/>
        <w:jc w:val="both"/>
        <w:rPr>
          <w:sz w:val="20"/>
        </w:rPr>
      </w:pPr>
      <w:r w:rsidRPr="00DC7FB0">
        <w:rPr>
          <w:rFonts w:hint="eastAsia"/>
          <w:sz w:val="20"/>
        </w:rPr>
        <w:t>3.</w:t>
      </w:r>
      <w:r w:rsidRPr="00DC7FB0">
        <w:rPr>
          <w:rFonts w:hint="eastAsia"/>
          <w:sz w:val="20"/>
        </w:rPr>
        <w:t>土銀於</w:t>
      </w:r>
      <w:r w:rsidRPr="00DC7FB0">
        <w:rPr>
          <w:rFonts w:hint="eastAsia"/>
          <w:sz w:val="20"/>
        </w:rPr>
        <w:t>84</w:t>
      </w:r>
      <w:r w:rsidR="0015650B" w:rsidRPr="00DC7FB0">
        <w:rPr>
          <w:rFonts w:hint="eastAsia"/>
          <w:sz w:val="20"/>
        </w:rPr>
        <w:t>.</w:t>
      </w:r>
      <w:r w:rsidRPr="00DC7FB0">
        <w:rPr>
          <w:rFonts w:hint="eastAsia"/>
          <w:sz w:val="20"/>
        </w:rPr>
        <w:t>12</w:t>
      </w:r>
      <w:r w:rsidR="0015650B" w:rsidRPr="00DC7FB0">
        <w:rPr>
          <w:rFonts w:hint="eastAsia"/>
          <w:sz w:val="20"/>
        </w:rPr>
        <w:t>.</w:t>
      </w:r>
      <w:r w:rsidRPr="00DC7FB0">
        <w:rPr>
          <w:rFonts w:hint="eastAsia"/>
          <w:sz w:val="20"/>
        </w:rPr>
        <w:t>6</w:t>
      </w:r>
      <w:proofErr w:type="gramStart"/>
      <w:r w:rsidRPr="00DC7FB0">
        <w:rPr>
          <w:rFonts w:hint="eastAsia"/>
          <w:sz w:val="20"/>
        </w:rPr>
        <w:t>以總業</w:t>
      </w:r>
      <w:proofErr w:type="gramEnd"/>
      <w:r w:rsidRPr="00DC7FB0">
        <w:rPr>
          <w:rFonts w:hint="eastAsia"/>
          <w:sz w:val="20"/>
        </w:rPr>
        <w:t>四字第</w:t>
      </w:r>
      <w:r w:rsidRPr="00DC7FB0">
        <w:rPr>
          <w:rFonts w:hint="eastAsia"/>
          <w:sz w:val="20"/>
        </w:rPr>
        <w:t>26887</w:t>
      </w:r>
      <w:r w:rsidRPr="00DC7FB0">
        <w:rPr>
          <w:rFonts w:hint="eastAsia"/>
          <w:sz w:val="20"/>
        </w:rPr>
        <w:t>號函示，對於「違約金」及「遲延息」雖仍分別計算，但合併為「違約金」單一項目計收。該行豐原及嘉義分行依前揭規定將前</w:t>
      </w:r>
      <w:proofErr w:type="gramStart"/>
      <w:r w:rsidRPr="00DC7FB0">
        <w:rPr>
          <w:sz w:val="20"/>
        </w:rPr>
        <w:t>臺</w:t>
      </w:r>
      <w:proofErr w:type="gramEnd"/>
      <w:r w:rsidRPr="00DC7FB0">
        <w:rPr>
          <w:sz w:val="20"/>
        </w:rPr>
        <w:t>中縣</w:t>
      </w:r>
      <w:r w:rsidRPr="00DC7FB0">
        <w:rPr>
          <w:rFonts w:hint="eastAsia"/>
          <w:sz w:val="20"/>
        </w:rPr>
        <w:t>及嘉義縣</w:t>
      </w:r>
      <w:r w:rsidRPr="00DC7FB0">
        <w:rPr>
          <w:sz w:val="20"/>
        </w:rPr>
        <w:t>所</w:t>
      </w:r>
      <w:proofErr w:type="gramStart"/>
      <w:r w:rsidRPr="00DC7FB0">
        <w:rPr>
          <w:sz w:val="20"/>
        </w:rPr>
        <w:t>轄公所</w:t>
      </w:r>
      <w:proofErr w:type="gramEnd"/>
      <w:r w:rsidRPr="00DC7FB0">
        <w:rPr>
          <w:rFonts w:hint="eastAsia"/>
          <w:sz w:val="20"/>
        </w:rPr>
        <w:t>逾期產生之「違約金」及「遲延息」</w:t>
      </w:r>
      <w:proofErr w:type="gramStart"/>
      <w:r w:rsidRPr="00DC7FB0">
        <w:rPr>
          <w:rFonts w:hint="eastAsia"/>
          <w:sz w:val="20"/>
        </w:rPr>
        <w:t>併</w:t>
      </w:r>
      <w:proofErr w:type="gramEnd"/>
      <w:r w:rsidRPr="00DC7FB0">
        <w:rPr>
          <w:rFonts w:hint="eastAsia"/>
          <w:sz w:val="20"/>
        </w:rPr>
        <w:t>為「違約金」單一項目列示，該行於</w:t>
      </w:r>
      <w:r w:rsidRPr="00DC7FB0">
        <w:rPr>
          <w:rFonts w:hint="eastAsia"/>
          <w:sz w:val="20"/>
        </w:rPr>
        <w:t>100</w:t>
      </w:r>
      <w:r w:rsidR="0015650B" w:rsidRPr="00DC7FB0">
        <w:rPr>
          <w:rFonts w:hint="eastAsia"/>
          <w:sz w:val="20"/>
        </w:rPr>
        <w:t>.</w:t>
      </w:r>
      <w:r w:rsidRPr="00DC7FB0">
        <w:rPr>
          <w:rFonts w:hint="eastAsia"/>
          <w:sz w:val="20"/>
        </w:rPr>
        <w:t>5</w:t>
      </w:r>
      <w:r w:rsidR="0015650B" w:rsidRPr="00DC7FB0">
        <w:rPr>
          <w:rFonts w:hint="eastAsia"/>
          <w:sz w:val="20"/>
        </w:rPr>
        <w:t>.</w:t>
      </w:r>
      <w:r w:rsidRPr="00DC7FB0">
        <w:rPr>
          <w:rFonts w:hint="eastAsia"/>
          <w:sz w:val="20"/>
        </w:rPr>
        <w:t>12</w:t>
      </w:r>
      <w:proofErr w:type="gramStart"/>
      <w:r w:rsidRPr="00DC7FB0">
        <w:rPr>
          <w:rFonts w:hint="eastAsia"/>
          <w:sz w:val="20"/>
        </w:rPr>
        <w:t>臺</w:t>
      </w:r>
      <w:proofErr w:type="gramEnd"/>
      <w:r w:rsidRPr="00DC7FB0">
        <w:rPr>
          <w:rFonts w:hint="eastAsia"/>
          <w:sz w:val="20"/>
        </w:rPr>
        <w:t>中市政府代為清償</w:t>
      </w:r>
      <w:r w:rsidRPr="00DC7FB0">
        <w:rPr>
          <w:sz w:val="20"/>
        </w:rPr>
        <w:t>前</w:t>
      </w:r>
      <w:proofErr w:type="gramStart"/>
      <w:r w:rsidRPr="00DC7FB0">
        <w:rPr>
          <w:sz w:val="20"/>
        </w:rPr>
        <w:t>臺</w:t>
      </w:r>
      <w:proofErr w:type="gramEnd"/>
      <w:r w:rsidRPr="00DC7FB0">
        <w:rPr>
          <w:sz w:val="20"/>
        </w:rPr>
        <w:t>中縣所</w:t>
      </w:r>
      <w:proofErr w:type="gramStart"/>
      <w:r w:rsidRPr="00DC7FB0">
        <w:rPr>
          <w:sz w:val="20"/>
        </w:rPr>
        <w:t>轄公所</w:t>
      </w:r>
      <w:proofErr w:type="gramEnd"/>
      <w:r w:rsidRPr="00DC7FB0">
        <w:rPr>
          <w:rFonts w:hint="eastAsia"/>
          <w:sz w:val="20"/>
        </w:rPr>
        <w:t>公設地貸款聯貸會議中，已據此向其他聯貸行說明，</w:t>
      </w:r>
      <w:r w:rsidRPr="00DC7FB0">
        <w:rPr>
          <w:sz w:val="20"/>
        </w:rPr>
        <w:t>違約金</w:t>
      </w:r>
      <w:r w:rsidRPr="00DC7FB0">
        <w:rPr>
          <w:rFonts w:hint="eastAsia"/>
          <w:sz w:val="20"/>
        </w:rPr>
        <w:t>中係包含遲延息之部分，故</w:t>
      </w:r>
      <w:r w:rsidRPr="00DC7FB0">
        <w:rPr>
          <w:sz w:val="20"/>
        </w:rPr>
        <w:t>僅發生違約金減免</w:t>
      </w:r>
      <w:r w:rsidRPr="00DC7FB0">
        <w:rPr>
          <w:rFonts w:hint="eastAsia"/>
          <w:sz w:val="20"/>
        </w:rPr>
        <w:t>。</w:t>
      </w:r>
    </w:p>
    <w:p w:rsidR="0015650B" w:rsidRPr="00DC7FB0" w:rsidRDefault="0015650B" w:rsidP="0015650B">
      <w:pPr>
        <w:jc w:val="center"/>
      </w:pPr>
    </w:p>
    <w:p w:rsidR="00C03301" w:rsidRPr="00DC7FB0" w:rsidRDefault="00C03301" w:rsidP="0015650B">
      <w:pPr>
        <w:jc w:val="center"/>
      </w:pPr>
      <w:r w:rsidRPr="00DC7FB0">
        <w:lastRenderedPageBreak/>
        <w:t>表</w:t>
      </w:r>
      <w:r w:rsidRPr="00DC7FB0">
        <w:rPr>
          <w:rFonts w:hint="eastAsia"/>
        </w:rPr>
        <w:t>二、</w:t>
      </w:r>
      <w:r w:rsidRPr="00DC7FB0">
        <w:t>「加速取得都市計畫公共設施保留地」聯貸案</w:t>
      </w:r>
      <w:r w:rsidRPr="00DC7FB0">
        <w:rPr>
          <w:rFonts w:hint="eastAsia"/>
        </w:rPr>
        <w:t>聯貸</w:t>
      </w:r>
      <w:proofErr w:type="gramStart"/>
      <w:r w:rsidRPr="00DC7FB0">
        <w:rPr>
          <w:rFonts w:hint="eastAsia"/>
        </w:rPr>
        <w:t>銀行攤貸情形</w:t>
      </w:r>
      <w:proofErr w:type="gramEnd"/>
      <w:r w:rsidRPr="00DC7FB0">
        <w:rPr>
          <w:rFonts w:hint="eastAsia"/>
        </w:rPr>
        <w:t>表</w:t>
      </w:r>
    </w:p>
    <w:p w:rsidR="0015650B" w:rsidRPr="00DC7FB0" w:rsidRDefault="0015650B" w:rsidP="0015650B">
      <w:pPr>
        <w:jc w:val="right"/>
        <w:rPr>
          <w:sz w:val="24"/>
        </w:rPr>
      </w:pPr>
      <w:r w:rsidRPr="00DC7FB0">
        <w:rPr>
          <w:sz w:val="24"/>
        </w:rPr>
        <w:t>單位：</w:t>
      </w:r>
      <w:r w:rsidRPr="00DC7FB0">
        <w:rPr>
          <w:rFonts w:hint="eastAsia"/>
          <w:sz w:val="24"/>
        </w:rPr>
        <w:t>百萬</w:t>
      </w:r>
      <w:r w:rsidRPr="00DC7FB0">
        <w:rPr>
          <w:sz w:val="24"/>
        </w:rPr>
        <w:t>元</w:t>
      </w:r>
    </w:p>
    <w:tbl>
      <w:tblPr>
        <w:tblW w:w="44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61"/>
        <w:gridCol w:w="1222"/>
        <w:gridCol w:w="1614"/>
        <w:gridCol w:w="1743"/>
        <w:gridCol w:w="1134"/>
      </w:tblGrid>
      <w:tr w:rsidR="0015650B" w:rsidRPr="00DC7FB0" w:rsidTr="0015650B">
        <w:trPr>
          <w:trHeight w:val="42"/>
          <w:jc w:val="center"/>
        </w:trPr>
        <w:tc>
          <w:tcPr>
            <w:tcW w:w="1418" w:type="pct"/>
            <w:vMerge w:val="restart"/>
            <w:tcMar>
              <w:top w:w="28" w:type="dxa"/>
              <w:left w:w="28" w:type="dxa"/>
              <w:bottom w:w="28" w:type="dxa"/>
              <w:right w:w="28" w:type="dxa"/>
            </w:tcMar>
            <w:vAlign w:val="center"/>
            <w:hideMark/>
          </w:tcPr>
          <w:p w:rsidR="0015650B" w:rsidRPr="00DC7FB0" w:rsidRDefault="0015650B" w:rsidP="0015650B">
            <w:pPr>
              <w:adjustRightInd w:val="0"/>
              <w:snapToGrid w:val="0"/>
              <w:spacing w:line="280" w:lineRule="exact"/>
              <w:jc w:val="center"/>
              <w:rPr>
                <w:bCs/>
                <w:sz w:val="24"/>
                <w:szCs w:val="24"/>
              </w:rPr>
            </w:pPr>
            <w:r w:rsidRPr="00DC7FB0">
              <w:rPr>
                <w:rFonts w:hAnsi="標楷體"/>
                <w:bCs/>
                <w:sz w:val="24"/>
                <w:szCs w:val="24"/>
              </w:rPr>
              <w:t>聯貸銀行</w:t>
            </w:r>
          </w:p>
        </w:tc>
        <w:tc>
          <w:tcPr>
            <w:tcW w:w="766" w:type="pct"/>
            <w:vMerge w:val="restart"/>
            <w:tcMar>
              <w:top w:w="28" w:type="dxa"/>
              <w:left w:w="28" w:type="dxa"/>
              <w:bottom w:w="28" w:type="dxa"/>
              <w:right w:w="28" w:type="dxa"/>
            </w:tcMar>
            <w:vAlign w:val="center"/>
            <w:hideMark/>
          </w:tcPr>
          <w:p w:rsidR="0015650B" w:rsidRPr="00DC7FB0" w:rsidRDefault="0015650B" w:rsidP="0015650B">
            <w:pPr>
              <w:adjustRightInd w:val="0"/>
              <w:snapToGrid w:val="0"/>
              <w:spacing w:line="280" w:lineRule="exact"/>
              <w:jc w:val="center"/>
              <w:rPr>
                <w:rFonts w:hAnsi="標楷體"/>
                <w:bCs/>
                <w:sz w:val="24"/>
                <w:szCs w:val="24"/>
              </w:rPr>
            </w:pPr>
            <w:proofErr w:type="gramStart"/>
            <w:r w:rsidRPr="00DC7FB0">
              <w:rPr>
                <w:rFonts w:hAnsi="標楷體"/>
                <w:bCs/>
                <w:sz w:val="24"/>
                <w:szCs w:val="24"/>
              </w:rPr>
              <w:t>攤貸比例</w:t>
            </w:r>
            <w:proofErr w:type="gramEnd"/>
          </w:p>
          <w:p w:rsidR="0015650B" w:rsidRPr="00DC7FB0" w:rsidRDefault="0015650B" w:rsidP="0015650B">
            <w:pPr>
              <w:adjustRightInd w:val="0"/>
              <w:snapToGrid w:val="0"/>
              <w:spacing w:line="280" w:lineRule="exact"/>
              <w:jc w:val="center"/>
              <w:rPr>
                <w:bCs/>
                <w:sz w:val="24"/>
                <w:szCs w:val="24"/>
              </w:rPr>
            </w:pPr>
            <w:r w:rsidRPr="00DC7FB0">
              <w:rPr>
                <w:rFonts w:hAnsi="標楷體" w:hint="eastAsia"/>
                <w:bCs/>
                <w:sz w:val="24"/>
                <w:szCs w:val="24"/>
              </w:rPr>
              <w:t>(%)</w:t>
            </w:r>
          </w:p>
        </w:tc>
        <w:tc>
          <w:tcPr>
            <w:tcW w:w="2105" w:type="pct"/>
            <w:gridSpan w:val="2"/>
            <w:tcMar>
              <w:top w:w="28" w:type="dxa"/>
              <w:left w:w="28" w:type="dxa"/>
              <w:bottom w:w="28" w:type="dxa"/>
              <w:right w:w="28" w:type="dxa"/>
            </w:tcMar>
            <w:vAlign w:val="center"/>
          </w:tcPr>
          <w:p w:rsidR="0015650B" w:rsidRPr="00DC7FB0" w:rsidRDefault="0015650B" w:rsidP="0015650B">
            <w:pPr>
              <w:adjustRightInd w:val="0"/>
              <w:snapToGrid w:val="0"/>
              <w:spacing w:line="280" w:lineRule="exact"/>
              <w:jc w:val="center"/>
              <w:rPr>
                <w:bCs/>
                <w:sz w:val="24"/>
                <w:szCs w:val="24"/>
              </w:rPr>
            </w:pPr>
            <w:r w:rsidRPr="00DC7FB0">
              <w:rPr>
                <w:rFonts w:hAnsi="標楷體"/>
                <w:bCs/>
                <w:sz w:val="24"/>
                <w:szCs w:val="24"/>
              </w:rPr>
              <w:t>貸款金額</w:t>
            </w:r>
          </w:p>
        </w:tc>
        <w:tc>
          <w:tcPr>
            <w:tcW w:w="711" w:type="pct"/>
            <w:vMerge w:val="restart"/>
            <w:tcMar>
              <w:top w:w="28" w:type="dxa"/>
              <w:left w:w="28" w:type="dxa"/>
              <w:bottom w:w="28" w:type="dxa"/>
              <w:right w:w="28" w:type="dxa"/>
            </w:tcMar>
            <w:vAlign w:val="center"/>
            <w:hideMark/>
          </w:tcPr>
          <w:p w:rsidR="0015650B" w:rsidRPr="00DC7FB0" w:rsidRDefault="0015650B" w:rsidP="0015650B">
            <w:pPr>
              <w:adjustRightInd w:val="0"/>
              <w:snapToGrid w:val="0"/>
              <w:spacing w:line="280" w:lineRule="exact"/>
              <w:jc w:val="center"/>
              <w:rPr>
                <w:bCs/>
                <w:sz w:val="24"/>
                <w:szCs w:val="24"/>
              </w:rPr>
            </w:pPr>
            <w:r w:rsidRPr="00DC7FB0">
              <w:rPr>
                <w:rFonts w:hAnsi="標楷體"/>
                <w:bCs/>
                <w:sz w:val="24"/>
                <w:szCs w:val="24"/>
              </w:rPr>
              <w:t>收取違約金</w:t>
            </w:r>
            <w:r w:rsidRPr="00DC7FB0">
              <w:rPr>
                <w:rFonts w:hAnsi="標楷體" w:hint="eastAsia"/>
                <w:bCs/>
                <w:sz w:val="24"/>
                <w:szCs w:val="24"/>
              </w:rPr>
              <w:t>及遲延</w:t>
            </w:r>
            <w:proofErr w:type="gramStart"/>
            <w:r w:rsidRPr="00DC7FB0">
              <w:rPr>
                <w:rFonts w:hAnsi="標楷體" w:hint="eastAsia"/>
                <w:bCs/>
                <w:sz w:val="24"/>
                <w:szCs w:val="24"/>
              </w:rPr>
              <w:t>息</w:t>
            </w:r>
            <w:proofErr w:type="gramEnd"/>
            <w:r w:rsidRPr="00DC7FB0">
              <w:rPr>
                <w:rFonts w:hAnsi="標楷體"/>
                <w:bCs/>
                <w:sz w:val="24"/>
                <w:szCs w:val="24"/>
              </w:rPr>
              <w:t>金額</w:t>
            </w:r>
          </w:p>
        </w:tc>
      </w:tr>
      <w:tr w:rsidR="0015650B" w:rsidRPr="00DC7FB0" w:rsidTr="0015650B">
        <w:trPr>
          <w:trHeight w:val="42"/>
          <w:jc w:val="center"/>
        </w:trPr>
        <w:tc>
          <w:tcPr>
            <w:tcW w:w="1418" w:type="pct"/>
            <w:vMerge/>
            <w:tcMar>
              <w:top w:w="28" w:type="dxa"/>
              <w:left w:w="28" w:type="dxa"/>
              <w:bottom w:w="28" w:type="dxa"/>
              <w:right w:w="28" w:type="dxa"/>
            </w:tcMar>
            <w:vAlign w:val="center"/>
            <w:hideMark/>
          </w:tcPr>
          <w:p w:rsidR="0015650B" w:rsidRPr="00DC7FB0" w:rsidRDefault="0015650B" w:rsidP="0015650B">
            <w:pPr>
              <w:adjustRightInd w:val="0"/>
              <w:snapToGrid w:val="0"/>
              <w:spacing w:line="280" w:lineRule="exact"/>
              <w:jc w:val="center"/>
              <w:rPr>
                <w:rFonts w:hAnsi="標楷體"/>
                <w:bCs/>
                <w:sz w:val="24"/>
                <w:szCs w:val="24"/>
              </w:rPr>
            </w:pPr>
          </w:p>
        </w:tc>
        <w:tc>
          <w:tcPr>
            <w:tcW w:w="766" w:type="pct"/>
            <w:vMerge/>
            <w:tcMar>
              <w:top w:w="28" w:type="dxa"/>
              <w:left w:w="28" w:type="dxa"/>
              <w:bottom w:w="28" w:type="dxa"/>
              <w:right w:w="28" w:type="dxa"/>
            </w:tcMar>
            <w:vAlign w:val="center"/>
            <w:hideMark/>
          </w:tcPr>
          <w:p w:rsidR="0015650B" w:rsidRPr="00DC7FB0" w:rsidRDefault="0015650B" w:rsidP="0015650B">
            <w:pPr>
              <w:adjustRightInd w:val="0"/>
              <w:snapToGrid w:val="0"/>
              <w:spacing w:line="280" w:lineRule="exact"/>
              <w:jc w:val="center"/>
              <w:rPr>
                <w:rFonts w:hAnsi="標楷體"/>
                <w:bCs/>
                <w:sz w:val="24"/>
                <w:szCs w:val="24"/>
              </w:rPr>
            </w:pPr>
          </w:p>
        </w:tc>
        <w:tc>
          <w:tcPr>
            <w:tcW w:w="1012" w:type="pct"/>
            <w:tcMar>
              <w:top w:w="28" w:type="dxa"/>
              <w:left w:w="28" w:type="dxa"/>
              <w:bottom w:w="28" w:type="dxa"/>
              <w:right w:w="28" w:type="dxa"/>
            </w:tcMar>
            <w:vAlign w:val="center"/>
          </w:tcPr>
          <w:p w:rsidR="0015650B" w:rsidRPr="00DC7FB0" w:rsidRDefault="0015650B" w:rsidP="0015650B">
            <w:pPr>
              <w:adjustRightInd w:val="0"/>
              <w:snapToGrid w:val="0"/>
              <w:spacing w:line="280" w:lineRule="exact"/>
              <w:jc w:val="center"/>
              <w:rPr>
                <w:rFonts w:hAnsi="標楷體"/>
                <w:bCs/>
                <w:sz w:val="24"/>
                <w:szCs w:val="24"/>
              </w:rPr>
            </w:pPr>
            <w:r w:rsidRPr="00DC7FB0">
              <w:rPr>
                <w:rFonts w:hAnsi="標楷體" w:hint="eastAsia"/>
                <w:bCs/>
                <w:sz w:val="24"/>
                <w:szCs w:val="24"/>
              </w:rPr>
              <w:t>省府</w:t>
            </w:r>
          </w:p>
        </w:tc>
        <w:tc>
          <w:tcPr>
            <w:tcW w:w="1093" w:type="pct"/>
            <w:tcMar>
              <w:top w:w="28" w:type="dxa"/>
              <w:left w:w="28" w:type="dxa"/>
              <w:bottom w:w="28" w:type="dxa"/>
              <w:right w:w="28" w:type="dxa"/>
            </w:tcMar>
            <w:vAlign w:val="center"/>
            <w:hideMark/>
          </w:tcPr>
          <w:p w:rsidR="0015650B" w:rsidRPr="00DC7FB0" w:rsidRDefault="0015650B" w:rsidP="0015650B">
            <w:pPr>
              <w:adjustRightInd w:val="0"/>
              <w:snapToGrid w:val="0"/>
              <w:spacing w:line="280" w:lineRule="exact"/>
              <w:jc w:val="center"/>
              <w:rPr>
                <w:rFonts w:hAnsi="標楷體"/>
                <w:bCs/>
                <w:sz w:val="24"/>
                <w:szCs w:val="24"/>
              </w:rPr>
            </w:pPr>
            <w:r w:rsidRPr="00DC7FB0">
              <w:rPr>
                <w:rFonts w:hAnsi="標楷體" w:hint="eastAsia"/>
                <w:bCs/>
                <w:sz w:val="24"/>
                <w:szCs w:val="24"/>
              </w:rPr>
              <w:t>縣市及鄉鎮市</w:t>
            </w:r>
          </w:p>
        </w:tc>
        <w:tc>
          <w:tcPr>
            <w:tcW w:w="711" w:type="pct"/>
            <w:vMerge/>
            <w:tcMar>
              <w:top w:w="28" w:type="dxa"/>
              <w:left w:w="28" w:type="dxa"/>
              <w:bottom w:w="28" w:type="dxa"/>
              <w:right w:w="28" w:type="dxa"/>
            </w:tcMar>
            <w:vAlign w:val="center"/>
            <w:hideMark/>
          </w:tcPr>
          <w:p w:rsidR="0015650B" w:rsidRPr="00DC7FB0" w:rsidRDefault="0015650B" w:rsidP="0015650B">
            <w:pPr>
              <w:adjustRightInd w:val="0"/>
              <w:snapToGrid w:val="0"/>
              <w:spacing w:line="280" w:lineRule="exact"/>
              <w:jc w:val="center"/>
              <w:rPr>
                <w:rFonts w:hAnsi="標楷體"/>
                <w:bCs/>
                <w:sz w:val="24"/>
                <w:szCs w:val="24"/>
              </w:rPr>
            </w:pPr>
          </w:p>
        </w:tc>
      </w:tr>
      <w:tr w:rsidR="001434F7" w:rsidRPr="00DC7FB0" w:rsidTr="0015650B">
        <w:trPr>
          <w:trHeight w:val="42"/>
          <w:jc w:val="center"/>
        </w:trPr>
        <w:tc>
          <w:tcPr>
            <w:tcW w:w="1418" w:type="pct"/>
            <w:tcMar>
              <w:top w:w="28" w:type="dxa"/>
              <w:left w:w="28" w:type="dxa"/>
              <w:bottom w:w="28" w:type="dxa"/>
              <w:right w:w="28" w:type="dxa"/>
            </w:tcMar>
            <w:vAlign w:val="center"/>
            <w:hideMark/>
          </w:tcPr>
          <w:p w:rsidR="001434F7" w:rsidRPr="00DC7FB0" w:rsidRDefault="001434F7" w:rsidP="0015650B">
            <w:pPr>
              <w:adjustRightInd w:val="0"/>
              <w:snapToGrid w:val="0"/>
              <w:spacing w:line="280" w:lineRule="exact"/>
              <w:rPr>
                <w:bCs/>
                <w:sz w:val="24"/>
                <w:szCs w:val="24"/>
              </w:rPr>
            </w:pPr>
            <w:r w:rsidRPr="00DC7FB0">
              <w:rPr>
                <w:rFonts w:hAnsi="標楷體"/>
                <w:bCs/>
                <w:sz w:val="24"/>
                <w:szCs w:val="24"/>
              </w:rPr>
              <w:t>臺灣土地銀行</w:t>
            </w:r>
          </w:p>
        </w:tc>
        <w:tc>
          <w:tcPr>
            <w:tcW w:w="766" w:type="pct"/>
            <w:tcMar>
              <w:top w:w="28" w:type="dxa"/>
              <w:left w:w="28" w:type="dxa"/>
              <w:bottom w:w="28" w:type="dxa"/>
              <w:right w:w="28" w:type="dxa"/>
            </w:tcMar>
            <w:vAlign w:val="center"/>
            <w:hideMark/>
          </w:tcPr>
          <w:p w:rsidR="001434F7" w:rsidRPr="00DC7FB0" w:rsidRDefault="001434F7" w:rsidP="0015650B">
            <w:pPr>
              <w:adjustRightInd w:val="0"/>
              <w:snapToGrid w:val="0"/>
              <w:spacing w:line="280" w:lineRule="exact"/>
              <w:jc w:val="center"/>
              <w:rPr>
                <w:bCs/>
                <w:sz w:val="24"/>
                <w:szCs w:val="24"/>
              </w:rPr>
            </w:pPr>
            <w:r w:rsidRPr="00DC7FB0">
              <w:rPr>
                <w:bCs/>
                <w:sz w:val="24"/>
                <w:szCs w:val="24"/>
              </w:rPr>
              <w:t>30%</w:t>
            </w:r>
          </w:p>
        </w:tc>
        <w:tc>
          <w:tcPr>
            <w:tcW w:w="1012" w:type="pct"/>
            <w:tcMar>
              <w:top w:w="28" w:type="dxa"/>
              <w:left w:w="28" w:type="dxa"/>
              <w:bottom w:w="28" w:type="dxa"/>
              <w:right w:w="28" w:type="dxa"/>
            </w:tcMar>
            <w:vAlign w:val="center"/>
          </w:tcPr>
          <w:p w:rsidR="001434F7" w:rsidRPr="00DC7FB0" w:rsidRDefault="001434F7" w:rsidP="0015650B">
            <w:pPr>
              <w:adjustRightInd w:val="0"/>
              <w:snapToGrid w:val="0"/>
              <w:spacing w:line="280" w:lineRule="exact"/>
              <w:ind w:rightChars="74" w:right="252"/>
              <w:jc w:val="right"/>
              <w:rPr>
                <w:bCs/>
                <w:sz w:val="24"/>
                <w:szCs w:val="24"/>
              </w:rPr>
            </w:pPr>
            <w:r w:rsidRPr="00DC7FB0">
              <w:rPr>
                <w:rFonts w:hint="eastAsia"/>
                <w:bCs/>
                <w:sz w:val="24"/>
                <w:szCs w:val="24"/>
              </w:rPr>
              <w:t>207,981.01</w:t>
            </w:r>
          </w:p>
        </w:tc>
        <w:tc>
          <w:tcPr>
            <w:tcW w:w="1093" w:type="pct"/>
            <w:tcMar>
              <w:top w:w="28" w:type="dxa"/>
              <w:left w:w="28" w:type="dxa"/>
              <w:bottom w:w="28" w:type="dxa"/>
              <w:right w:w="28" w:type="dxa"/>
            </w:tcMar>
            <w:vAlign w:val="center"/>
          </w:tcPr>
          <w:p w:rsidR="001434F7" w:rsidRPr="00DC7FB0" w:rsidRDefault="001434F7" w:rsidP="0015650B">
            <w:pPr>
              <w:adjustRightInd w:val="0"/>
              <w:snapToGrid w:val="0"/>
              <w:spacing w:line="280" w:lineRule="exact"/>
              <w:ind w:rightChars="74" w:right="252"/>
              <w:jc w:val="right"/>
              <w:rPr>
                <w:bCs/>
                <w:sz w:val="24"/>
                <w:szCs w:val="24"/>
              </w:rPr>
            </w:pPr>
            <w:r w:rsidRPr="00DC7FB0">
              <w:rPr>
                <w:rFonts w:hint="eastAsia"/>
                <w:bCs/>
                <w:sz w:val="24"/>
                <w:szCs w:val="24"/>
              </w:rPr>
              <w:t>10,016.2</w:t>
            </w:r>
            <w:r w:rsidR="00242655" w:rsidRPr="00DC7FB0">
              <w:rPr>
                <w:rFonts w:hint="eastAsia"/>
                <w:bCs/>
                <w:sz w:val="24"/>
                <w:szCs w:val="24"/>
              </w:rPr>
              <w:t>2</w:t>
            </w:r>
          </w:p>
        </w:tc>
        <w:tc>
          <w:tcPr>
            <w:tcW w:w="711" w:type="pct"/>
            <w:tcMar>
              <w:top w:w="28" w:type="dxa"/>
              <w:left w:w="28" w:type="dxa"/>
              <w:bottom w:w="28" w:type="dxa"/>
              <w:right w:w="28" w:type="dxa"/>
            </w:tcMar>
            <w:vAlign w:val="center"/>
          </w:tcPr>
          <w:p w:rsidR="001434F7" w:rsidRPr="00DC7FB0" w:rsidRDefault="0015650B" w:rsidP="0015650B">
            <w:pPr>
              <w:adjustRightInd w:val="0"/>
              <w:snapToGrid w:val="0"/>
              <w:spacing w:line="280" w:lineRule="exact"/>
              <w:ind w:rightChars="74" w:right="252"/>
              <w:jc w:val="right"/>
              <w:rPr>
                <w:bCs/>
                <w:sz w:val="24"/>
                <w:szCs w:val="24"/>
              </w:rPr>
            </w:pPr>
            <w:r w:rsidRPr="00DC7FB0">
              <w:rPr>
                <w:rFonts w:hint="eastAsia"/>
                <w:bCs/>
                <w:sz w:val="24"/>
                <w:szCs w:val="24"/>
              </w:rPr>
              <w:t>3.26</w:t>
            </w:r>
          </w:p>
        </w:tc>
      </w:tr>
      <w:tr w:rsidR="001434F7" w:rsidRPr="00DC7FB0" w:rsidTr="0015650B">
        <w:trPr>
          <w:trHeight w:val="42"/>
          <w:jc w:val="center"/>
        </w:trPr>
        <w:tc>
          <w:tcPr>
            <w:tcW w:w="1418" w:type="pct"/>
            <w:tcMar>
              <w:top w:w="28" w:type="dxa"/>
              <w:left w:w="28" w:type="dxa"/>
              <w:bottom w:w="28" w:type="dxa"/>
              <w:right w:w="28" w:type="dxa"/>
            </w:tcMar>
            <w:vAlign w:val="center"/>
            <w:hideMark/>
          </w:tcPr>
          <w:p w:rsidR="001434F7" w:rsidRPr="00DC7FB0" w:rsidRDefault="001434F7" w:rsidP="0015650B">
            <w:pPr>
              <w:adjustRightInd w:val="0"/>
              <w:snapToGrid w:val="0"/>
              <w:spacing w:line="280" w:lineRule="exact"/>
              <w:rPr>
                <w:bCs/>
                <w:sz w:val="24"/>
                <w:szCs w:val="24"/>
              </w:rPr>
            </w:pPr>
            <w:r w:rsidRPr="00DC7FB0">
              <w:rPr>
                <w:rFonts w:hAnsi="標楷體"/>
                <w:bCs/>
                <w:sz w:val="24"/>
                <w:szCs w:val="24"/>
              </w:rPr>
              <w:t>臺灣銀行</w:t>
            </w:r>
          </w:p>
        </w:tc>
        <w:tc>
          <w:tcPr>
            <w:tcW w:w="766" w:type="pct"/>
            <w:tcMar>
              <w:top w:w="28" w:type="dxa"/>
              <w:left w:w="28" w:type="dxa"/>
              <w:bottom w:w="28" w:type="dxa"/>
              <w:right w:w="28" w:type="dxa"/>
            </w:tcMar>
            <w:vAlign w:val="center"/>
            <w:hideMark/>
          </w:tcPr>
          <w:p w:rsidR="001434F7" w:rsidRPr="00DC7FB0" w:rsidRDefault="001434F7" w:rsidP="0015650B">
            <w:pPr>
              <w:adjustRightInd w:val="0"/>
              <w:snapToGrid w:val="0"/>
              <w:spacing w:line="280" w:lineRule="exact"/>
              <w:jc w:val="center"/>
              <w:rPr>
                <w:bCs/>
                <w:sz w:val="24"/>
                <w:szCs w:val="24"/>
              </w:rPr>
            </w:pPr>
            <w:r w:rsidRPr="00DC7FB0">
              <w:rPr>
                <w:bCs/>
                <w:sz w:val="24"/>
                <w:szCs w:val="24"/>
              </w:rPr>
              <w:t>30%</w:t>
            </w:r>
          </w:p>
        </w:tc>
        <w:tc>
          <w:tcPr>
            <w:tcW w:w="1012" w:type="pct"/>
            <w:tcMar>
              <w:top w:w="28" w:type="dxa"/>
              <w:left w:w="28" w:type="dxa"/>
              <w:bottom w:w="28" w:type="dxa"/>
              <w:right w:w="28" w:type="dxa"/>
            </w:tcMar>
            <w:vAlign w:val="center"/>
          </w:tcPr>
          <w:p w:rsidR="001434F7" w:rsidRPr="00DC7FB0" w:rsidRDefault="001434F7" w:rsidP="0015650B">
            <w:pPr>
              <w:adjustRightInd w:val="0"/>
              <w:snapToGrid w:val="0"/>
              <w:spacing w:line="280" w:lineRule="exact"/>
              <w:ind w:rightChars="74" w:right="252"/>
              <w:jc w:val="right"/>
              <w:rPr>
                <w:bCs/>
                <w:sz w:val="24"/>
                <w:szCs w:val="24"/>
              </w:rPr>
            </w:pPr>
            <w:r w:rsidRPr="00DC7FB0">
              <w:rPr>
                <w:rFonts w:hint="eastAsia"/>
                <w:bCs/>
                <w:sz w:val="24"/>
                <w:szCs w:val="24"/>
              </w:rPr>
              <w:t>207,981.01</w:t>
            </w:r>
          </w:p>
        </w:tc>
        <w:tc>
          <w:tcPr>
            <w:tcW w:w="1093" w:type="pct"/>
            <w:tcMar>
              <w:top w:w="28" w:type="dxa"/>
              <w:left w:w="28" w:type="dxa"/>
              <w:bottom w:w="28" w:type="dxa"/>
              <w:right w:w="28" w:type="dxa"/>
            </w:tcMar>
            <w:vAlign w:val="center"/>
          </w:tcPr>
          <w:p w:rsidR="001434F7" w:rsidRPr="00DC7FB0" w:rsidRDefault="001434F7" w:rsidP="0015650B">
            <w:pPr>
              <w:adjustRightInd w:val="0"/>
              <w:snapToGrid w:val="0"/>
              <w:spacing w:line="280" w:lineRule="exact"/>
              <w:ind w:rightChars="74" w:right="252"/>
              <w:jc w:val="right"/>
              <w:rPr>
                <w:bCs/>
                <w:sz w:val="24"/>
                <w:szCs w:val="24"/>
              </w:rPr>
            </w:pPr>
            <w:r w:rsidRPr="00DC7FB0">
              <w:rPr>
                <w:rFonts w:hint="eastAsia"/>
                <w:bCs/>
                <w:sz w:val="24"/>
                <w:szCs w:val="24"/>
              </w:rPr>
              <w:t>10,016.22</w:t>
            </w:r>
          </w:p>
        </w:tc>
        <w:tc>
          <w:tcPr>
            <w:tcW w:w="711" w:type="pct"/>
            <w:tcMar>
              <w:top w:w="28" w:type="dxa"/>
              <w:left w:w="28" w:type="dxa"/>
              <w:bottom w:w="28" w:type="dxa"/>
              <w:right w:w="28" w:type="dxa"/>
            </w:tcMar>
            <w:vAlign w:val="center"/>
          </w:tcPr>
          <w:p w:rsidR="001434F7" w:rsidRPr="00DC7FB0" w:rsidRDefault="0015650B" w:rsidP="0015650B">
            <w:pPr>
              <w:adjustRightInd w:val="0"/>
              <w:snapToGrid w:val="0"/>
              <w:spacing w:line="280" w:lineRule="exact"/>
              <w:ind w:rightChars="74" w:right="252"/>
              <w:jc w:val="right"/>
              <w:rPr>
                <w:bCs/>
                <w:sz w:val="24"/>
                <w:szCs w:val="24"/>
              </w:rPr>
            </w:pPr>
            <w:r w:rsidRPr="00DC7FB0">
              <w:rPr>
                <w:rFonts w:hint="eastAsia"/>
                <w:bCs/>
                <w:sz w:val="24"/>
                <w:szCs w:val="24"/>
              </w:rPr>
              <w:t>3.25</w:t>
            </w:r>
          </w:p>
        </w:tc>
      </w:tr>
      <w:tr w:rsidR="001434F7" w:rsidRPr="00DC7FB0" w:rsidTr="0015650B">
        <w:trPr>
          <w:trHeight w:val="42"/>
          <w:jc w:val="center"/>
        </w:trPr>
        <w:tc>
          <w:tcPr>
            <w:tcW w:w="1418" w:type="pct"/>
            <w:tcMar>
              <w:top w:w="28" w:type="dxa"/>
              <w:left w:w="28" w:type="dxa"/>
              <w:bottom w:w="28" w:type="dxa"/>
              <w:right w:w="28" w:type="dxa"/>
            </w:tcMar>
            <w:vAlign w:val="center"/>
            <w:hideMark/>
          </w:tcPr>
          <w:p w:rsidR="001434F7" w:rsidRPr="00DC7FB0" w:rsidRDefault="001434F7" w:rsidP="0015650B">
            <w:pPr>
              <w:adjustRightInd w:val="0"/>
              <w:snapToGrid w:val="0"/>
              <w:spacing w:line="280" w:lineRule="exact"/>
              <w:rPr>
                <w:bCs/>
                <w:sz w:val="24"/>
                <w:szCs w:val="24"/>
              </w:rPr>
            </w:pPr>
            <w:r w:rsidRPr="00DC7FB0">
              <w:rPr>
                <w:rFonts w:hAnsi="標楷體"/>
                <w:bCs/>
                <w:sz w:val="24"/>
                <w:szCs w:val="24"/>
              </w:rPr>
              <w:t>合作金庫</w:t>
            </w:r>
          </w:p>
        </w:tc>
        <w:tc>
          <w:tcPr>
            <w:tcW w:w="766" w:type="pct"/>
            <w:tcMar>
              <w:top w:w="28" w:type="dxa"/>
              <w:left w:w="28" w:type="dxa"/>
              <w:bottom w:w="28" w:type="dxa"/>
              <w:right w:w="28" w:type="dxa"/>
            </w:tcMar>
            <w:vAlign w:val="center"/>
            <w:hideMark/>
          </w:tcPr>
          <w:p w:rsidR="001434F7" w:rsidRPr="00DC7FB0" w:rsidRDefault="001434F7" w:rsidP="0015650B">
            <w:pPr>
              <w:adjustRightInd w:val="0"/>
              <w:snapToGrid w:val="0"/>
              <w:spacing w:line="280" w:lineRule="exact"/>
              <w:jc w:val="center"/>
              <w:rPr>
                <w:bCs/>
                <w:sz w:val="24"/>
                <w:szCs w:val="24"/>
              </w:rPr>
            </w:pPr>
            <w:r w:rsidRPr="00DC7FB0">
              <w:rPr>
                <w:bCs/>
                <w:sz w:val="24"/>
                <w:szCs w:val="24"/>
              </w:rPr>
              <w:t>8%</w:t>
            </w:r>
          </w:p>
        </w:tc>
        <w:tc>
          <w:tcPr>
            <w:tcW w:w="1012" w:type="pct"/>
            <w:tcMar>
              <w:top w:w="28" w:type="dxa"/>
              <w:left w:w="28" w:type="dxa"/>
              <w:bottom w:w="28" w:type="dxa"/>
              <w:right w:w="28" w:type="dxa"/>
            </w:tcMar>
            <w:vAlign w:val="center"/>
          </w:tcPr>
          <w:p w:rsidR="001434F7" w:rsidRPr="00DC7FB0" w:rsidRDefault="001434F7" w:rsidP="0015650B">
            <w:pPr>
              <w:adjustRightInd w:val="0"/>
              <w:snapToGrid w:val="0"/>
              <w:spacing w:line="280" w:lineRule="exact"/>
              <w:ind w:rightChars="74" w:right="252"/>
              <w:jc w:val="right"/>
              <w:rPr>
                <w:bCs/>
                <w:sz w:val="24"/>
                <w:szCs w:val="24"/>
              </w:rPr>
            </w:pPr>
            <w:r w:rsidRPr="00DC7FB0">
              <w:rPr>
                <w:rFonts w:hint="eastAsia"/>
                <w:bCs/>
                <w:sz w:val="24"/>
                <w:szCs w:val="24"/>
              </w:rPr>
              <w:t>55,461.60</w:t>
            </w:r>
          </w:p>
        </w:tc>
        <w:tc>
          <w:tcPr>
            <w:tcW w:w="1093" w:type="pct"/>
            <w:tcMar>
              <w:top w:w="28" w:type="dxa"/>
              <w:left w:w="28" w:type="dxa"/>
              <w:bottom w:w="28" w:type="dxa"/>
              <w:right w:w="28" w:type="dxa"/>
            </w:tcMar>
            <w:vAlign w:val="center"/>
          </w:tcPr>
          <w:p w:rsidR="001434F7" w:rsidRPr="00DC7FB0" w:rsidRDefault="001434F7" w:rsidP="0015650B">
            <w:pPr>
              <w:adjustRightInd w:val="0"/>
              <w:snapToGrid w:val="0"/>
              <w:spacing w:line="280" w:lineRule="exact"/>
              <w:ind w:rightChars="74" w:right="252"/>
              <w:jc w:val="right"/>
              <w:rPr>
                <w:bCs/>
                <w:sz w:val="24"/>
                <w:szCs w:val="24"/>
              </w:rPr>
            </w:pPr>
            <w:r w:rsidRPr="00DC7FB0">
              <w:rPr>
                <w:rFonts w:hint="eastAsia"/>
                <w:bCs/>
                <w:sz w:val="24"/>
                <w:szCs w:val="24"/>
              </w:rPr>
              <w:t>2,670.99</w:t>
            </w:r>
          </w:p>
        </w:tc>
        <w:tc>
          <w:tcPr>
            <w:tcW w:w="711" w:type="pct"/>
            <w:tcMar>
              <w:top w:w="28" w:type="dxa"/>
              <w:left w:w="28" w:type="dxa"/>
              <w:bottom w:w="28" w:type="dxa"/>
              <w:right w:w="28" w:type="dxa"/>
            </w:tcMar>
            <w:vAlign w:val="center"/>
          </w:tcPr>
          <w:p w:rsidR="001434F7" w:rsidRPr="00DC7FB0" w:rsidRDefault="0015650B" w:rsidP="0015650B">
            <w:pPr>
              <w:adjustRightInd w:val="0"/>
              <w:snapToGrid w:val="0"/>
              <w:spacing w:line="280" w:lineRule="exact"/>
              <w:ind w:rightChars="74" w:right="252"/>
              <w:jc w:val="right"/>
              <w:rPr>
                <w:bCs/>
                <w:sz w:val="24"/>
                <w:szCs w:val="24"/>
              </w:rPr>
            </w:pPr>
            <w:r w:rsidRPr="00DC7FB0">
              <w:rPr>
                <w:rFonts w:hint="eastAsia"/>
                <w:bCs/>
                <w:sz w:val="24"/>
                <w:szCs w:val="24"/>
              </w:rPr>
              <w:t>0.87</w:t>
            </w:r>
          </w:p>
        </w:tc>
      </w:tr>
      <w:tr w:rsidR="001434F7" w:rsidRPr="00DC7FB0" w:rsidTr="0015650B">
        <w:trPr>
          <w:trHeight w:val="42"/>
          <w:jc w:val="center"/>
        </w:trPr>
        <w:tc>
          <w:tcPr>
            <w:tcW w:w="1418" w:type="pct"/>
            <w:tcMar>
              <w:top w:w="28" w:type="dxa"/>
              <w:left w:w="28" w:type="dxa"/>
              <w:bottom w:w="28" w:type="dxa"/>
              <w:right w:w="28" w:type="dxa"/>
            </w:tcMar>
            <w:vAlign w:val="center"/>
            <w:hideMark/>
          </w:tcPr>
          <w:p w:rsidR="001434F7" w:rsidRPr="00DC7FB0" w:rsidRDefault="001434F7" w:rsidP="0015650B">
            <w:pPr>
              <w:adjustRightInd w:val="0"/>
              <w:snapToGrid w:val="0"/>
              <w:spacing w:line="280" w:lineRule="exact"/>
              <w:rPr>
                <w:bCs/>
                <w:sz w:val="24"/>
                <w:szCs w:val="24"/>
              </w:rPr>
            </w:pPr>
            <w:r w:rsidRPr="00DC7FB0">
              <w:rPr>
                <w:rFonts w:hAnsi="標楷體"/>
                <w:bCs/>
                <w:sz w:val="24"/>
                <w:szCs w:val="24"/>
              </w:rPr>
              <w:t>第一銀行</w:t>
            </w:r>
          </w:p>
        </w:tc>
        <w:tc>
          <w:tcPr>
            <w:tcW w:w="766" w:type="pct"/>
            <w:tcMar>
              <w:top w:w="28" w:type="dxa"/>
              <w:left w:w="28" w:type="dxa"/>
              <w:bottom w:w="28" w:type="dxa"/>
              <w:right w:w="28" w:type="dxa"/>
            </w:tcMar>
            <w:vAlign w:val="center"/>
            <w:hideMark/>
          </w:tcPr>
          <w:p w:rsidR="001434F7" w:rsidRPr="00DC7FB0" w:rsidRDefault="001434F7" w:rsidP="0015650B">
            <w:pPr>
              <w:adjustRightInd w:val="0"/>
              <w:snapToGrid w:val="0"/>
              <w:spacing w:line="280" w:lineRule="exact"/>
              <w:jc w:val="center"/>
              <w:rPr>
                <w:bCs/>
                <w:sz w:val="24"/>
                <w:szCs w:val="24"/>
              </w:rPr>
            </w:pPr>
            <w:r w:rsidRPr="00DC7FB0">
              <w:rPr>
                <w:bCs/>
                <w:sz w:val="24"/>
                <w:szCs w:val="24"/>
              </w:rPr>
              <w:t>8%</w:t>
            </w:r>
          </w:p>
        </w:tc>
        <w:tc>
          <w:tcPr>
            <w:tcW w:w="1012" w:type="pct"/>
            <w:tcMar>
              <w:top w:w="28" w:type="dxa"/>
              <w:left w:w="28" w:type="dxa"/>
              <w:bottom w:w="28" w:type="dxa"/>
              <w:right w:w="28" w:type="dxa"/>
            </w:tcMar>
            <w:vAlign w:val="center"/>
          </w:tcPr>
          <w:p w:rsidR="001434F7" w:rsidRPr="00DC7FB0" w:rsidRDefault="001434F7" w:rsidP="0015650B">
            <w:pPr>
              <w:adjustRightInd w:val="0"/>
              <w:snapToGrid w:val="0"/>
              <w:spacing w:line="280" w:lineRule="exact"/>
              <w:ind w:rightChars="74" w:right="252"/>
              <w:jc w:val="right"/>
              <w:rPr>
                <w:bCs/>
                <w:sz w:val="24"/>
                <w:szCs w:val="24"/>
              </w:rPr>
            </w:pPr>
            <w:r w:rsidRPr="00DC7FB0">
              <w:rPr>
                <w:rFonts w:hint="eastAsia"/>
                <w:bCs/>
                <w:sz w:val="24"/>
                <w:szCs w:val="24"/>
              </w:rPr>
              <w:t>55,461.60</w:t>
            </w:r>
          </w:p>
        </w:tc>
        <w:tc>
          <w:tcPr>
            <w:tcW w:w="1093" w:type="pct"/>
            <w:tcMar>
              <w:top w:w="28" w:type="dxa"/>
              <w:left w:w="28" w:type="dxa"/>
              <w:bottom w:w="28" w:type="dxa"/>
              <w:right w:w="28" w:type="dxa"/>
            </w:tcMar>
            <w:vAlign w:val="center"/>
          </w:tcPr>
          <w:p w:rsidR="001434F7" w:rsidRPr="00DC7FB0" w:rsidRDefault="001434F7" w:rsidP="0015650B">
            <w:pPr>
              <w:adjustRightInd w:val="0"/>
              <w:snapToGrid w:val="0"/>
              <w:spacing w:line="280" w:lineRule="exact"/>
              <w:ind w:rightChars="74" w:right="252"/>
              <w:jc w:val="right"/>
              <w:rPr>
                <w:bCs/>
                <w:sz w:val="24"/>
                <w:szCs w:val="24"/>
              </w:rPr>
            </w:pPr>
            <w:r w:rsidRPr="00DC7FB0">
              <w:rPr>
                <w:rFonts w:hint="eastAsia"/>
                <w:bCs/>
                <w:sz w:val="24"/>
                <w:szCs w:val="24"/>
              </w:rPr>
              <w:t>2,670.99</w:t>
            </w:r>
          </w:p>
        </w:tc>
        <w:tc>
          <w:tcPr>
            <w:tcW w:w="711" w:type="pct"/>
            <w:tcMar>
              <w:top w:w="28" w:type="dxa"/>
              <w:left w:w="28" w:type="dxa"/>
              <w:bottom w:w="28" w:type="dxa"/>
              <w:right w:w="28" w:type="dxa"/>
            </w:tcMar>
            <w:vAlign w:val="center"/>
          </w:tcPr>
          <w:p w:rsidR="001434F7" w:rsidRPr="00DC7FB0" w:rsidRDefault="0015650B" w:rsidP="0015650B">
            <w:pPr>
              <w:adjustRightInd w:val="0"/>
              <w:snapToGrid w:val="0"/>
              <w:spacing w:line="280" w:lineRule="exact"/>
              <w:ind w:rightChars="74" w:right="252"/>
              <w:jc w:val="right"/>
              <w:rPr>
                <w:bCs/>
                <w:sz w:val="24"/>
                <w:szCs w:val="24"/>
              </w:rPr>
            </w:pPr>
            <w:r w:rsidRPr="00DC7FB0">
              <w:rPr>
                <w:rFonts w:hint="eastAsia"/>
                <w:bCs/>
                <w:sz w:val="24"/>
                <w:szCs w:val="24"/>
              </w:rPr>
              <w:t>0.87</w:t>
            </w:r>
          </w:p>
        </w:tc>
      </w:tr>
      <w:tr w:rsidR="001434F7" w:rsidRPr="00DC7FB0" w:rsidTr="0015650B">
        <w:trPr>
          <w:trHeight w:val="42"/>
          <w:jc w:val="center"/>
        </w:trPr>
        <w:tc>
          <w:tcPr>
            <w:tcW w:w="1418" w:type="pct"/>
            <w:tcMar>
              <w:top w:w="28" w:type="dxa"/>
              <w:left w:w="28" w:type="dxa"/>
              <w:bottom w:w="28" w:type="dxa"/>
              <w:right w:w="28" w:type="dxa"/>
            </w:tcMar>
            <w:vAlign w:val="center"/>
            <w:hideMark/>
          </w:tcPr>
          <w:p w:rsidR="001434F7" w:rsidRPr="00DC7FB0" w:rsidRDefault="001434F7" w:rsidP="0015650B">
            <w:pPr>
              <w:adjustRightInd w:val="0"/>
              <w:snapToGrid w:val="0"/>
              <w:spacing w:line="280" w:lineRule="exact"/>
              <w:rPr>
                <w:bCs/>
                <w:sz w:val="24"/>
                <w:szCs w:val="24"/>
              </w:rPr>
            </w:pPr>
            <w:r w:rsidRPr="00DC7FB0">
              <w:rPr>
                <w:rFonts w:hAnsi="標楷體"/>
                <w:bCs/>
                <w:sz w:val="24"/>
                <w:szCs w:val="24"/>
              </w:rPr>
              <w:t>彰化銀行</w:t>
            </w:r>
          </w:p>
        </w:tc>
        <w:tc>
          <w:tcPr>
            <w:tcW w:w="766" w:type="pct"/>
            <w:tcMar>
              <w:top w:w="28" w:type="dxa"/>
              <w:left w:w="28" w:type="dxa"/>
              <w:bottom w:w="28" w:type="dxa"/>
              <w:right w:w="28" w:type="dxa"/>
            </w:tcMar>
            <w:vAlign w:val="center"/>
            <w:hideMark/>
          </w:tcPr>
          <w:p w:rsidR="001434F7" w:rsidRPr="00DC7FB0" w:rsidRDefault="001434F7" w:rsidP="0015650B">
            <w:pPr>
              <w:adjustRightInd w:val="0"/>
              <w:snapToGrid w:val="0"/>
              <w:spacing w:line="280" w:lineRule="exact"/>
              <w:jc w:val="center"/>
              <w:rPr>
                <w:bCs/>
                <w:sz w:val="24"/>
                <w:szCs w:val="24"/>
              </w:rPr>
            </w:pPr>
            <w:r w:rsidRPr="00DC7FB0">
              <w:rPr>
                <w:bCs/>
                <w:sz w:val="24"/>
                <w:szCs w:val="24"/>
              </w:rPr>
              <w:t>8%</w:t>
            </w:r>
          </w:p>
        </w:tc>
        <w:tc>
          <w:tcPr>
            <w:tcW w:w="1012" w:type="pct"/>
            <w:tcMar>
              <w:top w:w="28" w:type="dxa"/>
              <w:left w:w="28" w:type="dxa"/>
              <w:bottom w:w="28" w:type="dxa"/>
              <w:right w:w="28" w:type="dxa"/>
            </w:tcMar>
            <w:vAlign w:val="center"/>
          </w:tcPr>
          <w:p w:rsidR="001434F7" w:rsidRPr="00DC7FB0" w:rsidRDefault="001434F7" w:rsidP="0015650B">
            <w:pPr>
              <w:adjustRightInd w:val="0"/>
              <w:snapToGrid w:val="0"/>
              <w:spacing w:line="280" w:lineRule="exact"/>
              <w:ind w:rightChars="74" w:right="252"/>
              <w:jc w:val="right"/>
              <w:rPr>
                <w:bCs/>
                <w:sz w:val="24"/>
                <w:szCs w:val="24"/>
              </w:rPr>
            </w:pPr>
            <w:r w:rsidRPr="00DC7FB0">
              <w:rPr>
                <w:rFonts w:hint="eastAsia"/>
                <w:bCs/>
                <w:sz w:val="24"/>
                <w:szCs w:val="24"/>
              </w:rPr>
              <w:t>55,461.60</w:t>
            </w:r>
          </w:p>
        </w:tc>
        <w:tc>
          <w:tcPr>
            <w:tcW w:w="1093" w:type="pct"/>
            <w:tcMar>
              <w:top w:w="28" w:type="dxa"/>
              <w:left w:w="28" w:type="dxa"/>
              <w:bottom w:w="28" w:type="dxa"/>
              <w:right w:w="28" w:type="dxa"/>
            </w:tcMar>
            <w:vAlign w:val="center"/>
          </w:tcPr>
          <w:p w:rsidR="001434F7" w:rsidRPr="00DC7FB0" w:rsidRDefault="001434F7" w:rsidP="0015650B">
            <w:pPr>
              <w:adjustRightInd w:val="0"/>
              <w:snapToGrid w:val="0"/>
              <w:spacing w:line="280" w:lineRule="exact"/>
              <w:ind w:rightChars="74" w:right="252"/>
              <w:jc w:val="right"/>
              <w:rPr>
                <w:bCs/>
                <w:sz w:val="24"/>
                <w:szCs w:val="24"/>
              </w:rPr>
            </w:pPr>
            <w:r w:rsidRPr="00DC7FB0">
              <w:rPr>
                <w:rFonts w:hint="eastAsia"/>
                <w:bCs/>
                <w:sz w:val="24"/>
                <w:szCs w:val="24"/>
              </w:rPr>
              <w:t>2,670.99</w:t>
            </w:r>
          </w:p>
        </w:tc>
        <w:tc>
          <w:tcPr>
            <w:tcW w:w="711" w:type="pct"/>
            <w:tcMar>
              <w:top w:w="28" w:type="dxa"/>
              <w:left w:w="28" w:type="dxa"/>
              <w:bottom w:w="28" w:type="dxa"/>
              <w:right w:w="28" w:type="dxa"/>
            </w:tcMar>
            <w:vAlign w:val="center"/>
          </w:tcPr>
          <w:p w:rsidR="001434F7" w:rsidRPr="00DC7FB0" w:rsidRDefault="0015650B" w:rsidP="0015650B">
            <w:pPr>
              <w:adjustRightInd w:val="0"/>
              <w:snapToGrid w:val="0"/>
              <w:spacing w:line="280" w:lineRule="exact"/>
              <w:ind w:rightChars="74" w:right="252"/>
              <w:jc w:val="right"/>
              <w:rPr>
                <w:bCs/>
                <w:sz w:val="24"/>
                <w:szCs w:val="24"/>
              </w:rPr>
            </w:pPr>
            <w:r w:rsidRPr="00DC7FB0">
              <w:rPr>
                <w:rFonts w:hint="eastAsia"/>
                <w:bCs/>
                <w:sz w:val="24"/>
                <w:szCs w:val="24"/>
              </w:rPr>
              <w:t>0.87</w:t>
            </w:r>
          </w:p>
        </w:tc>
      </w:tr>
      <w:tr w:rsidR="001434F7" w:rsidRPr="00DC7FB0" w:rsidTr="0015650B">
        <w:trPr>
          <w:trHeight w:val="42"/>
          <w:jc w:val="center"/>
        </w:trPr>
        <w:tc>
          <w:tcPr>
            <w:tcW w:w="1418" w:type="pct"/>
            <w:tcMar>
              <w:top w:w="28" w:type="dxa"/>
              <w:left w:w="28" w:type="dxa"/>
              <w:bottom w:w="28" w:type="dxa"/>
              <w:right w:w="28" w:type="dxa"/>
            </w:tcMar>
            <w:vAlign w:val="center"/>
            <w:hideMark/>
          </w:tcPr>
          <w:p w:rsidR="001434F7" w:rsidRPr="00DC7FB0" w:rsidRDefault="001434F7" w:rsidP="0015650B">
            <w:pPr>
              <w:adjustRightInd w:val="0"/>
              <w:snapToGrid w:val="0"/>
              <w:spacing w:line="280" w:lineRule="exact"/>
              <w:rPr>
                <w:bCs/>
                <w:sz w:val="24"/>
                <w:szCs w:val="24"/>
              </w:rPr>
            </w:pPr>
            <w:r w:rsidRPr="00DC7FB0">
              <w:rPr>
                <w:rFonts w:hAnsi="標楷體"/>
                <w:bCs/>
                <w:sz w:val="24"/>
                <w:szCs w:val="24"/>
              </w:rPr>
              <w:t>華南銀行</w:t>
            </w:r>
          </w:p>
        </w:tc>
        <w:tc>
          <w:tcPr>
            <w:tcW w:w="766" w:type="pct"/>
            <w:tcMar>
              <w:top w:w="28" w:type="dxa"/>
              <w:left w:w="28" w:type="dxa"/>
              <w:bottom w:w="28" w:type="dxa"/>
              <w:right w:w="28" w:type="dxa"/>
            </w:tcMar>
            <w:vAlign w:val="center"/>
            <w:hideMark/>
          </w:tcPr>
          <w:p w:rsidR="001434F7" w:rsidRPr="00DC7FB0" w:rsidRDefault="001434F7" w:rsidP="0015650B">
            <w:pPr>
              <w:adjustRightInd w:val="0"/>
              <w:snapToGrid w:val="0"/>
              <w:spacing w:line="280" w:lineRule="exact"/>
              <w:jc w:val="center"/>
              <w:rPr>
                <w:bCs/>
                <w:sz w:val="24"/>
                <w:szCs w:val="24"/>
              </w:rPr>
            </w:pPr>
            <w:r w:rsidRPr="00DC7FB0">
              <w:rPr>
                <w:bCs/>
                <w:sz w:val="24"/>
                <w:szCs w:val="24"/>
              </w:rPr>
              <w:t>8%</w:t>
            </w:r>
          </w:p>
        </w:tc>
        <w:tc>
          <w:tcPr>
            <w:tcW w:w="1012" w:type="pct"/>
            <w:tcMar>
              <w:top w:w="28" w:type="dxa"/>
              <w:left w:w="28" w:type="dxa"/>
              <w:bottom w:w="28" w:type="dxa"/>
              <w:right w:w="28" w:type="dxa"/>
            </w:tcMar>
            <w:vAlign w:val="center"/>
          </w:tcPr>
          <w:p w:rsidR="001434F7" w:rsidRPr="00DC7FB0" w:rsidRDefault="001434F7" w:rsidP="0015650B">
            <w:pPr>
              <w:adjustRightInd w:val="0"/>
              <w:snapToGrid w:val="0"/>
              <w:spacing w:line="280" w:lineRule="exact"/>
              <w:ind w:rightChars="74" w:right="252"/>
              <w:jc w:val="right"/>
              <w:rPr>
                <w:bCs/>
                <w:sz w:val="24"/>
                <w:szCs w:val="24"/>
              </w:rPr>
            </w:pPr>
            <w:r w:rsidRPr="00DC7FB0">
              <w:rPr>
                <w:rFonts w:hint="eastAsia"/>
                <w:bCs/>
                <w:sz w:val="24"/>
                <w:szCs w:val="24"/>
              </w:rPr>
              <w:t>55,461.60</w:t>
            </w:r>
          </w:p>
        </w:tc>
        <w:tc>
          <w:tcPr>
            <w:tcW w:w="1093" w:type="pct"/>
            <w:tcMar>
              <w:top w:w="28" w:type="dxa"/>
              <w:left w:w="28" w:type="dxa"/>
              <w:bottom w:w="28" w:type="dxa"/>
              <w:right w:w="28" w:type="dxa"/>
            </w:tcMar>
            <w:vAlign w:val="center"/>
          </w:tcPr>
          <w:p w:rsidR="001434F7" w:rsidRPr="00DC7FB0" w:rsidRDefault="001434F7" w:rsidP="0015650B">
            <w:pPr>
              <w:adjustRightInd w:val="0"/>
              <w:snapToGrid w:val="0"/>
              <w:spacing w:line="280" w:lineRule="exact"/>
              <w:ind w:rightChars="74" w:right="252"/>
              <w:jc w:val="right"/>
              <w:rPr>
                <w:bCs/>
                <w:sz w:val="24"/>
                <w:szCs w:val="24"/>
              </w:rPr>
            </w:pPr>
            <w:r w:rsidRPr="00DC7FB0">
              <w:rPr>
                <w:rFonts w:hint="eastAsia"/>
                <w:bCs/>
                <w:sz w:val="24"/>
                <w:szCs w:val="24"/>
              </w:rPr>
              <w:t>2,670.99</w:t>
            </w:r>
          </w:p>
        </w:tc>
        <w:tc>
          <w:tcPr>
            <w:tcW w:w="711" w:type="pct"/>
            <w:tcMar>
              <w:top w:w="28" w:type="dxa"/>
              <w:left w:w="28" w:type="dxa"/>
              <w:bottom w:w="28" w:type="dxa"/>
              <w:right w:w="28" w:type="dxa"/>
            </w:tcMar>
            <w:vAlign w:val="center"/>
          </w:tcPr>
          <w:p w:rsidR="001434F7" w:rsidRPr="00DC7FB0" w:rsidRDefault="0015650B" w:rsidP="0015650B">
            <w:pPr>
              <w:adjustRightInd w:val="0"/>
              <w:snapToGrid w:val="0"/>
              <w:spacing w:line="280" w:lineRule="exact"/>
              <w:ind w:rightChars="74" w:right="252"/>
              <w:jc w:val="right"/>
              <w:rPr>
                <w:bCs/>
                <w:sz w:val="24"/>
                <w:szCs w:val="24"/>
              </w:rPr>
            </w:pPr>
            <w:r w:rsidRPr="00DC7FB0">
              <w:rPr>
                <w:rFonts w:hint="eastAsia"/>
                <w:bCs/>
                <w:sz w:val="24"/>
                <w:szCs w:val="24"/>
              </w:rPr>
              <w:t>0.87</w:t>
            </w:r>
          </w:p>
        </w:tc>
      </w:tr>
      <w:tr w:rsidR="001434F7" w:rsidRPr="00DC7FB0" w:rsidTr="0015650B">
        <w:trPr>
          <w:trHeight w:val="42"/>
          <w:jc w:val="center"/>
        </w:trPr>
        <w:tc>
          <w:tcPr>
            <w:tcW w:w="1418" w:type="pct"/>
            <w:tcMar>
              <w:top w:w="28" w:type="dxa"/>
              <w:left w:w="28" w:type="dxa"/>
              <w:bottom w:w="28" w:type="dxa"/>
              <w:right w:w="28" w:type="dxa"/>
            </w:tcMar>
            <w:vAlign w:val="center"/>
            <w:hideMark/>
          </w:tcPr>
          <w:p w:rsidR="001434F7" w:rsidRPr="00DC7FB0" w:rsidRDefault="001434F7" w:rsidP="0015650B">
            <w:pPr>
              <w:adjustRightInd w:val="0"/>
              <w:snapToGrid w:val="0"/>
              <w:spacing w:line="280" w:lineRule="exact"/>
              <w:rPr>
                <w:bCs/>
                <w:sz w:val="24"/>
                <w:szCs w:val="24"/>
              </w:rPr>
            </w:pPr>
            <w:r w:rsidRPr="00DC7FB0">
              <w:rPr>
                <w:rFonts w:hAnsi="標楷體"/>
                <w:bCs/>
                <w:sz w:val="24"/>
                <w:szCs w:val="24"/>
              </w:rPr>
              <w:t>臺灣中小企業銀行</w:t>
            </w:r>
          </w:p>
        </w:tc>
        <w:tc>
          <w:tcPr>
            <w:tcW w:w="766" w:type="pct"/>
            <w:tcMar>
              <w:top w:w="28" w:type="dxa"/>
              <w:left w:w="28" w:type="dxa"/>
              <w:bottom w:w="28" w:type="dxa"/>
              <w:right w:w="28" w:type="dxa"/>
            </w:tcMar>
            <w:vAlign w:val="center"/>
            <w:hideMark/>
          </w:tcPr>
          <w:p w:rsidR="001434F7" w:rsidRPr="00DC7FB0" w:rsidRDefault="001434F7" w:rsidP="0015650B">
            <w:pPr>
              <w:adjustRightInd w:val="0"/>
              <w:snapToGrid w:val="0"/>
              <w:spacing w:line="280" w:lineRule="exact"/>
              <w:jc w:val="center"/>
              <w:rPr>
                <w:bCs/>
                <w:sz w:val="24"/>
                <w:szCs w:val="24"/>
              </w:rPr>
            </w:pPr>
            <w:r w:rsidRPr="00DC7FB0">
              <w:rPr>
                <w:bCs/>
                <w:sz w:val="24"/>
                <w:szCs w:val="24"/>
              </w:rPr>
              <w:t>8%</w:t>
            </w:r>
          </w:p>
        </w:tc>
        <w:tc>
          <w:tcPr>
            <w:tcW w:w="1012" w:type="pct"/>
            <w:tcMar>
              <w:top w:w="28" w:type="dxa"/>
              <w:left w:w="28" w:type="dxa"/>
              <w:bottom w:w="28" w:type="dxa"/>
              <w:right w:w="28" w:type="dxa"/>
            </w:tcMar>
            <w:vAlign w:val="center"/>
          </w:tcPr>
          <w:p w:rsidR="001434F7" w:rsidRPr="00DC7FB0" w:rsidRDefault="001434F7" w:rsidP="0015650B">
            <w:pPr>
              <w:adjustRightInd w:val="0"/>
              <w:snapToGrid w:val="0"/>
              <w:spacing w:line="280" w:lineRule="exact"/>
              <w:ind w:rightChars="74" w:right="252"/>
              <w:jc w:val="right"/>
              <w:rPr>
                <w:bCs/>
                <w:sz w:val="24"/>
                <w:szCs w:val="24"/>
              </w:rPr>
            </w:pPr>
            <w:r w:rsidRPr="00DC7FB0">
              <w:rPr>
                <w:rFonts w:hint="eastAsia"/>
                <w:bCs/>
                <w:sz w:val="24"/>
                <w:szCs w:val="24"/>
              </w:rPr>
              <w:t>55,461.60</w:t>
            </w:r>
          </w:p>
        </w:tc>
        <w:tc>
          <w:tcPr>
            <w:tcW w:w="1093" w:type="pct"/>
            <w:tcMar>
              <w:top w:w="28" w:type="dxa"/>
              <w:left w:w="28" w:type="dxa"/>
              <w:bottom w:w="28" w:type="dxa"/>
              <w:right w:w="28" w:type="dxa"/>
            </w:tcMar>
            <w:vAlign w:val="center"/>
          </w:tcPr>
          <w:p w:rsidR="001434F7" w:rsidRPr="00DC7FB0" w:rsidRDefault="001434F7" w:rsidP="0015650B">
            <w:pPr>
              <w:adjustRightInd w:val="0"/>
              <w:snapToGrid w:val="0"/>
              <w:spacing w:line="280" w:lineRule="exact"/>
              <w:ind w:rightChars="74" w:right="252"/>
              <w:jc w:val="right"/>
              <w:rPr>
                <w:bCs/>
                <w:sz w:val="24"/>
                <w:szCs w:val="24"/>
              </w:rPr>
            </w:pPr>
            <w:r w:rsidRPr="00DC7FB0">
              <w:rPr>
                <w:rFonts w:hint="eastAsia"/>
                <w:bCs/>
                <w:sz w:val="24"/>
                <w:szCs w:val="24"/>
              </w:rPr>
              <w:t>2,670.99</w:t>
            </w:r>
          </w:p>
        </w:tc>
        <w:tc>
          <w:tcPr>
            <w:tcW w:w="711" w:type="pct"/>
            <w:tcMar>
              <w:top w:w="28" w:type="dxa"/>
              <w:left w:w="28" w:type="dxa"/>
              <w:bottom w:w="28" w:type="dxa"/>
              <w:right w:w="28" w:type="dxa"/>
            </w:tcMar>
            <w:vAlign w:val="center"/>
          </w:tcPr>
          <w:p w:rsidR="001434F7" w:rsidRPr="00DC7FB0" w:rsidRDefault="0015650B" w:rsidP="0015650B">
            <w:pPr>
              <w:adjustRightInd w:val="0"/>
              <w:snapToGrid w:val="0"/>
              <w:spacing w:line="280" w:lineRule="exact"/>
              <w:ind w:rightChars="74" w:right="252"/>
              <w:jc w:val="right"/>
              <w:rPr>
                <w:bCs/>
                <w:sz w:val="24"/>
                <w:szCs w:val="24"/>
              </w:rPr>
            </w:pPr>
            <w:r w:rsidRPr="00DC7FB0">
              <w:rPr>
                <w:rFonts w:hint="eastAsia"/>
                <w:bCs/>
                <w:sz w:val="24"/>
                <w:szCs w:val="24"/>
              </w:rPr>
              <w:t>0.67</w:t>
            </w:r>
          </w:p>
        </w:tc>
      </w:tr>
      <w:tr w:rsidR="001434F7" w:rsidRPr="00DC7FB0" w:rsidTr="0015650B">
        <w:trPr>
          <w:trHeight w:val="42"/>
          <w:jc w:val="center"/>
        </w:trPr>
        <w:tc>
          <w:tcPr>
            <w:tcW w:w="1418" w:type="pct"/>
            <w:tcMar>
              <w:top w:w="28" w:type="dxa"/>
              <w:left w:w="28" w:type="dxa"/>
              <w:bottom w:w="28" w:type="dxa"/>
              <w:right w:w="28" w:type="dxa"/>
            </w:tcMar>
            <w:vAlign w:val="center"/>
            <w:hideMark/>
          </w:tcPr>
          <w:p w:rsidR="001434F7" w:rsidRPr="00DC7FB0" w:rsidRDefault="001434F7" w:rsidP="0015650B">
            <w:pPr>
              <w:adjustRightInd w:val="0"/>
              <w:snapToGrid w:val="0"/>
              <w:spacing w:line="280" w:lineRule="exact"/>
              <w:jc w:val="center"/>
              <w:rPr>
                <w:bCs/>
                <w:sz w:val="24"/>
                <w:szCs w:val="24"/>
              </w:rPr>
            </w:pPr>
            <w:r w:rsidRPr="00DC7FB0">
              <w:rPr>
                <w:rFonts w:hAnsi="標楷體"/>
                <w:bCs/>
                <w:sz w:val="24"/>
                <w:szCs w:val="24"/>
              </w:rPr>
              <w:t>合計</w:t>
            </w:r>
          </w:p>
        </w:tc>
        <w:tc>
          <w:tcPr>
            <w:tcW w:w="766" w:type="pct"/>
            <w:tcMar>
              <w:top w:w="28" w:type="dxa"/>
              <w:left w:w="28" w:type="dxa"/>
              <w:bottom w:w="28" w:type="dxa"/>
              <w:right w:w="28" w:type="dxa"/>
            </w:tcMar>
            <w:vAlign w:val="center"/>
            <w:hideMark/>
          </w:tcPr>
          <w:p w:rsidR="001434F7" w:rsidRPr="00DC7FB0" w:rsidRDefault="001434F7" w:rsidP="0015650B">
            <w:pPr>
              <w:adjustRightInd w:val="0"/>
              <w:snapToGrid w:val="0"/>
              <w:spacing w:line="280" w:lineRule="exact"/>
              <w:jc w:val="center"/>
              <w:rPr>
                <w:bCs/>
                <w:sz w:val="24"/>
                <w:szCs w:val="24"/>
              </w:rPr>
            </w:pPr>
            <w:r w:rsidRPr="00DC7FB0">
              <w:rPr>
                <w:rFonts w:hint="eastAsia"/>
                <w:bCs/>
                <w:sz w:val="24"/>
                <w:szCs w:val="24"/>
              </w:rPr>
              <w:t>100%</w:t>
            </w:r>
          </w:p>
        </w:tc>
        <w:tc>
          <w:tcPr>
            <w:tcW w:w="1012" w:type="pct"/>
            <w:tcMar>
              <w:top w:w="28" w:type="dxa"/>
              <w:left w:w="28" w:type="dxa"/>
              <w:bottom w:w="28" w:type="dxa"/>
              <w:right w:w="28" w:type="dxa"/>
            </w:tcMar>
            <w:vAlign w:val="center"/>
          </w:tcPr>
          <w:p w:rsidR="001434F7" w:rsidRPr="00DC7FB0" w:rsidRDefault="001434F7" w:rsidP="0015650B">
            <w:pPr>
              <w:adjustRightInd w:val="0"/>
              <w:snapToGrid w:val="0"/>
              <w:spacing w:line="280" w:lineRule="exact"/>
              <w:ind w:rightChars="74" w:right="252"/>
              <w:jc w:val="right"/>
              <w:rPr>
                <w:bCs/>
                <w:sz w:val="24"/>
                <w:szCs w:val="24"/>
              </w:rPr>
            </w:pPr>
            <w:r w:rsidRPr="00DC7FB0">
              <w:rPr>
                <w:rFonts w:hint="eastAsia"/>
                <w:bCs/>
                <w:sz w:val="24"/>
                <w:szCs w:val="24"/>
              </w:rPr>
              <w:t>693,270.02</w:t>
            </w:r>
          </w:p>
        </w:tc>
        <w:tc>
          <w:tcPr>
            <w:tcW w:w="1093" w:type="pct"/>
            <w:tcMar>
              <w:top w:w="28" w:type="dxa"/>
              <w:left w:w="28" w:type="dxa"/>
              <w:bottom w:w="28" w:type="dxa"/>
              <w:right w:w="28" w:type="dxa"/>
            </w:tcMar>
            <w:vAlign w:val="center"/>
          </w:tcPr>
          <w:p w:rsidR="001434F7" w:rsidRPr="00DC7FB0" w:rsidRDefault="001434F7" w:rsidP="0015650B">
            <w:pPr>
              <w:adjustRightInd w:val="0"/>
              <w:snapToGrid w:val="0"/>
              <w:spacing w:line="280" w:lineRule="exact"/>
              <w:ind w:rightChars="74" w:right="252"/>
              <w:jc w:val="right"/>
              <w:rPr>
                <w:bCs/>
                <w:sz w:val="24"/>
                <w:szCs w:val="24"/>
              </w:rPr>
            </w:pPr>
            <w:r w:rsidRPr="00DC7FB0">
              <w:rPr>
                <w:rFonts w:hint="eastAsia"/>
                <w:bCs/>
                <w:sz w:val="24"/>
                <w:szCs w:val="24"/>
              </w:rPr>
              <w:t>33,387.</w:t>
            </w:r>
            <w:r w:rsidR="00242655" w:rsidRPr="00DC7FB0">
              <w:rPr>
                <w:rFonts w:hint="eastAsia"/>
                <w:bCs/>
                <w:sz w:val="24"/>
                <w:szCs w:val="24"/>
              </w:rPr>
              <w:t>39</w:t>
            </w:r>
          </w:p>
        </w:tc>
        <w:tc>
          <w:tcPr>
            <w:tcW w:w="711" w:type="pct"/>
            <w:tcMar>
              <w:top w:w="28" w:type="dxa"/>
              <w:left w:w="28" w:type="dxa"/>
              <w:bottom w:w="28" w:type="dxa"/>
              <w:right w:w="28" w:type="dxa"/>
            </w:tcMar>
            <w:vAlign w:val="center"/>
          </w:tcPr>
          <w:p w:rsidR="001434F7" w:rsidRPr="00DC7FB0" w:rsidRDefault="0015650B" w:rsidP="0015650B">
            <w:pPr>
              <w:adjustRightInd w:val="0"/>
              <w:snapToGrid w:val="0"/>
              <w:spacing w:line="280" w:lineRule="exact"/>
              <w:ind w:rightChars="74" w:right="252"/>
              <w:jc w:val="right"/>
              <w:rPr>
                <w:bCs/>
                <w:sz w:val="24"/>
                <w:szCs w:val="24"/>
              </w:rPr>
            </w:pPr>
            <w:r w:rsidRPr="00DC7FB0">
              <w:rPr>
                <w:rFonts w:hint="eastAsia"/>
                <w:bCs/>
                <w:sz w:val="24"/>
                <w:szCs w:val="24"/>
              </w:rPr>
              <w:t>10.82</w:t>
            </w:r>
          </w:p>
        </w:tc>
      </w:tr>
    </w:tbl>
    <w:p w:rsidR="000C2544" w:rsidRPr="00DC7FB0" w:rsidRDefault="009F5048" w:rsidP="0015650B">
      <w:pPr>
        <w:spacing w:line="240" w:lineRule="exact"/>
        <w:ind w:leftChars="104" w:left="354" w:rightChars="-192" w:right="-653" w:firstLineChars="33" w:firstLine="73"/>
        <w:jc w:val="both"/>
        <w:rPr>
          <w:sz w:val="20"/>
        </w:rPr>
      </w:pPr>
      <w:proofErr w:type="gramStart"/>
      <w:r w:rsidRPr="00DC7FB0">
        <w:rPr>
          <w:rFonts w:hint="eastAsia"/>
          <w:sz w:val="20"/>
        </w:rPr>
        <w:t>註</w:t>
      </w:r>
      <w:proofErr w:type="gramEnd"/>
      <w:r w:rsidRPr="00DC7FB0">
        <w:rPr>
          <w:rFonts w:hint="eastAsia"/>
          <w:sz w:val="20"/>
        </w:rPr>
        <w:t>：已收取之違約金及遲延息</w:t>
      </w:r>
      <w:r w:rsidR="0015650B" w:rsidRPr="00DC7FB0">
        <w:rPr>
          <w:rFonts w:hint="eastAsia"/>
          <w:sz w:val="20"/>
        </w:rPr>
        <w:t>，</w:t>
      </w:r>
      <w:r w:rsidRPr="00DC7FB0">
        <w:rPr>
          <w:rFonts w:hint="eastAsia"/>
          <w:sz w:val="20"/>
        </w:rPr>
        <w:t>包括沙鹿鎮公所</w:t>
      </w:r>
      <w:r w:rsidRPr="00DC7FB0">
        <w:rPr>
          <w:rFonts w:hint="eastAsia"/>
          <w:sz w:val="20"/>
        </w:rPr>
        <w:t>2,089,696</w:t>
      </w:r>
      <w:r w:rsidRPr="00DC7FB0">
        <w:rPr>
          <w:rFonts w:hint="eastAsia"/>
          <w:sz w:val="20"/>
        </w:rPr>
        <w:t>元及西螺鎮公所</w:t>
      </w:r>
      <w:r w:rsidRPr="00DC7FB0">
        <w:rPr>
          <w:rFonts w:hint="eastAsia"/>
          <w:sz w:val="20"/>
        </w:rPr>
        <w:t>8,729,131</w:t>
      </w:r>
      <w:r w:rsidRPr="00DC7FB0">
        <w:rPr>
          <w:rFonts w:hint="eastAsia"/>
          <w:sz w:val="20"/>
        </w:rPr>
        <w:t>元</w:t>
      </w:r>
      <w:r w:rsidR="001434F7" w:rsidRPr="00DC7FB0">
        <w:rPr>
          <w:rFonts w:hint="eastAsia"/>
          <w:sz w:val="20"/>
        </w:rPr>
        <w:t>。</w:t>
      </w:r>
    </w:p>
    <w:sectPr w:rsidR="000C2544" w:rsidRPr="00DC7FB0" w:rsidSect="00786D31">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8CC" w:rsidRDefault="00C738CC">
      <w:r>
        <w:separator/>
      </w:r>
    </w:p>
  </w:endnote>
  <w:endnote w:type="continuationSeparator" w:id="0">
    <w:p w:rsidR="00C738CC" w:rsidRDefault="00C738C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37" w:rsidRDefault="0017205C">
    <w:pPr>
      <w:pStyle w:val="afe"/>
      <w:framePr w:wrap="around" w:vAnchor="text" w:hAnchor="margin" w:xAlign="center" w:y="1"/>
      <w:rPr>
        <w:rStyle w:val="af3"/>
        <w:rFonts w:ascii="Times New Roman"/>
        <w:b/>
        <w:bCs/>
        <w:sz w:val="24"/>
      </w:rPr>
    </w:pPr>
    <w:r>
      <w:rPr>
        <w:rStyle w:val="af3"/>
        <w:rFonts w:ascii="Times New Roman"/>
        <w:b/>
        <w:bCs/>
        <w:sz w:val="24"/>
      </w:rPr>
      <w:fldChar w:fldCharType="begin"/>
    </w:r>
    <w:r w:rsidR="00BF6B37">
      <w:rPr>
        <w:rStyle w:val="af3"/>
        <w:rFonts w:ascii="Times New Roman"/>
        <w:b/>
        <w:bCs/>
        <w:sz w:val="24"/>
      </w:rPr>
      <w:instrText xml:space="preserve">PAGE  </w:instrText>
    </w:r>
    <w:r>
      <w:rPr>
        <w:rStyle w:val="af3"/>
        <w:rFonts w:ascii="Times New Roman"/>
        <w:b/>
        <w:bCs/>
        <w:sz w:val="24"/>
      </w:rPr>
      <w:fldChar w:fldCharType="separate"/>
    </w:r>
    <w:r w:rsidR="004B6528">
      <w:rPr>
        <w:rStyle w:val="af3"/>
        <w:rFonts w:ascii="Times New Roman"/>
        <w:b/>
        <w:bCs/>
        <w:noProof/>
        <w:sz w:val="24"/>
      </w:rPr>
      <w:t>1</w:t>
    </w:r>
    <w:r>
      <w:rPr>
        <w:rStyle w:val="af3"/>
        <w:rFonts w:ascii="Times New Roman"/>
        <w:b/>
        <w:bCs/>
        <w:sz w:val="24"/>
      </w:rPr>
      <w:fldChar w:fldCharType="end"/>
    </w:r>
  </w:p>
  <w:p w:rsidR="00BF6B37" w:rsidRDefault="00BF6B37">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8CC" w:rsidRDefault="00C738CC">
      <w:r>
        <w:separator/>
      </w:r>
    </w:p>
  </w:footnote>
  <w:footnote w:type="continuationSeparator" w:id="0">
    <w:p w:rsidR="00C738CC" w:rsidRDefault="00C738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E243287"/>
    <w:multiLevelType w:val="multilevel"/>
    <w:tmpl w:val="760403DC"/>
    <w:lvl w:ilvl="0">
      <w:start w:val="1"/>
      <w:numFmt w:val="taiwaneseCountingThousand"/>
      <w:pStyle w:val="a0"/>
      <w:suff w:val="nothing"/>
      <w:lvlText w:val="%1、"/>
      <w:lvlJc w:val="left"/>
      <w:pPr>
        <w:ind w:left="907" w:hanging="623"/>
      </w:pPr>
      <w:rPr>
        <w:rFonts w:ascii="標楷體" w:eastAsia="標楷體" w:hint="eastAsia"/>
        <w:b w:val="0"/>
        <w:i w:val="0"/>
        <w:sz w:val="32"/>
      </w:rPr>
    </w:lvl>
    <w:lvl w:ilvl="1">
      <w:start w:val="1"/>
      <w:numFmt w:val="taiwaneseCountingThousand"/>
      <w:pStyle w:val="a1"/>
      <w:suff w:val="nothing"/>
      <w:lvlText w:val="（%2）"/>
      <w:lvlJc w:val="left"/>
      <w:pPr>
        <w:ind w:left="1247" w:hanging="850"/>
      </w:pPr>
      <w:rPr>
        <w:rFonts w:ascii="標楷體" w:eastAsia="標楷體" w:hint="eastAsia"/>
        <w:b w:val="0"/>
        <w:i w:val="0"/>
        <w:sz w:val="28"/>
      </w:rPr>
    </w:lvl>
    <w:lvl w:ilvl="2">
      <w:start w:val="1"/>
      <w:numFmt w:val="decimalFullWidth"/>
      <w:pStyle w:val="a2"/>
      <w:suff w:val="nothing"/>
      <w:lvlText w:val="%3、"/>
      <w:lvlJc w:val="left"/>
      <w:pPr>
        <w:ind w:left="1474" w:hanging="652"/>
      </w:pPr>
      <w:rPr>
        <w:rFonts w:ascii="標楷體" w:eastAsia="標楷體" w:hint="eastAsia"/>
        <w:b w:val="0"/>
        <w:i w:val="0"/>
        <w:sz w:val="32"/>
      </w:rPr>
    </w:lvl>
    <w:lvl w:ilvl="3">
      <w:start w:val="1"/>
      <w:numFmt w:val="decimalFullWidth"/>
      <w:suff w:val="nothing"/>
      <w:lvlText w:val="（%4）"/>
      <w:lvlJc w:val="left"/>
      <w:pPr>
        <w:ind w:left="1474" w:hanging="624"/>
      </w:pPr>
      <w:rPr>
        <w:rFonts w:ascii="標楷體" w:eastAsia="標楷體" w:hint="eastAsia"/>
        <w:b w:val="0"/>
        <w:i w:val="0"/>
        <w:sz w:val="32"/>
      </w:rPr>
    </w:lvl>
    <w:lvl w:ilvl="4">
      <w:start w:val="1"/>
      <w:numFmt w:val="ideographTraditional"/>
      <w:lvlText w:val="%5、"/>
      <w:lvlJc w:val="left"/>
      <w:pPr>
        <w:tabs>
          <w:tab w:val="num" w:pos="2268"/>
        </w:tabs>
        <w:ind w:left="2268" w:hanging="851"/>
      </w:pPr>
      <w:rPr>
        <w:rFonts w:ascii="標楷體" w:eastAsia="標楷體" w:hint="eastAsia"/>
        <w:b w:val="0"/>
        <w:i w:val="0"/>
        <w:sz w:val="32"/>
      </w:rPr>
    </w:lvl>
    <w:lvl w:ilvl="5">
      <w:start w:val="1"/>
      <w:numFmt w:val="decimal"/>
      <w:lvlText w:val="%6)"/>
      <w:lvlJc w:val="left"/>
      <w:pPr>
        <w:tabs>
          <w:tab w:val="num" w:pos="2976"/>
        </w:tabs>
        <w:ind w:left="2976" w:hanging="1134"/>
      </w:pPr>
      <w:rPr>
        <w:rFonts w:hint="eastAsia"/>
      </w:rPr>
    </w:lvl>
    <w:lvl w:ilvl="6">
      <w:start w:val="1"/>
      <w:numFmt w:val="decimal"/>
      <w:lvlText w:val="(%7)"/>
      <w:lvlJc w:val="left"/>
      <w:pPr>
        <w:tabs>
          <w:tab w:val="num" w:pos="3543"/>
        </w:tabs>
        <w:ind w:left="3543" w:hanging="1276"/>
      </w:pPr>
      <w:rPr>
        <w:rFonts w:hint="eastAsia"/>
      </w:rPr>
    </w:lvl>
    <w:lvl w:ilvl="7">
      <w:start w:val="1"/>
      <w:numFmt w:val="lowerLetter"/>
      <w:lvlText w:val="%8."/>
      <w:lvlJc w:val="left"/>
      <w:pPr>
        <w:tabs>
          <w:tab w:val="num" w:pos="4110"/>
        </w:tabs>
        <w:ind w:left="4110" w:hanging="1418"/>
      </w:pPr>
      <w:rPr>
        <w:rFonts w:hint="eastAsia"/>
      </w:rPr>
    </w:lvl>
    <w:lvl w:ilvl="8">
      <w:start w:val="1"/>
      <w:numFmt w:val="lowerLetter"/>
      <w:lvlText w:val="%9)"/>
      <w:lvlJc w:val="left"/>
      <w:pPr>
        <w:tabs>
          <w:tab w:val="num" w:pos="4818"/>
        </w:tabs>
        <w:ind w:left="4818" w:hanging="1700"/>
      </w:pPr>
      <w:rPr>
        <w:rFonts w:hint="eastAsia"/>
      </w:rPr>
    </w:lvl>
  </w:abstractNum>
  <w:abstractNum w:abstractNumId="2">
    <w:nsid w:val="139B5C52"/>
    <w:multiLevelType w:val="multilevel"/>
    <w:tmpl w:val="9A0E7DB6"/>
    <w:lvl w:ilvl="0">
      <w:start w:val="1"/>
      <w:numFmt w:val="ideographTraditional"/>
      <w:pStyle w:val="a3"/>
      <w:suff w:val="nothing"/>
      <w:lvlText w:val="%1、"/>
      <w:lvlJc w:val="left"/>
      <w:pPr>
        <w:ind w:left="425" w:hanging="425"/>
      </w:pPr>
      <w:rPr>
        <w:rFonts w:hint="eastAsia"/>
      </w:rPr>
    </w:lvl>
    <w:lvl w:ilvl="1">
      <w:start w:val="1"/>
      <w:numFmt w:val="ideographLegalTraditional"/>
      <w:pStyle w:val="a4"/>
      <w:suff w:val="nothing"/>
      <w:lvlText w:val="%2、"/>
      <w:lvlJc w:val="left"/>
      <w:pPr>
        <w:ind w:left="454" w:hanging="454"/>
      </w:pPr>
      <w:rPr>
        <w:rFonts w:hint="eastAsia"/>
        <w:color w:val="auto"/>
      </w:rPr>
    </w:lvl>
    <w:lvl w:ilvl="2">
      <w:start w:val="1"/>
      <w:numFmt w:val="taiwaneseCountingThousand"/>
      <w:pStyle w:val="a5"/>
      <w:suff w:val="nothing"/>
      <w:lvlText w:val="%3、"/>
      <w:lvlJc w:val="left"/>
      <w:pPr>
        <w:ind w:left="1658" w:hanging="1418"/>
      </w:pPr>
      <w:rPr>
        <w:rFonts w:hint="eastAsia"/>
        <w:lang w:val="en-US"/>
      </w:rPr>
    </w:lvl>
    <w:lvl w:ilvl="3">
      <w:start w:val="1"/>
      <w:numFmt w:val="taiwaneseCountingThousand"/>
      <w:pStyle w:val="a6"/>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nsid w:val="140E010C"/>
    <w:multiLevelType w:val="multilevel"/>
    <w:tmpl w:val="F18E550E"/>
    <w:lvl w:ilvl="0">
      <w:start w:val="1"/>
      <w:numFmt w:val="ideographLegalTraditional"/>
      <w:pStyle w:val="10"/>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9532EFC"/>
    <w:multiLevelType w:val="hybridMultilevel"/>
    <w:tmpl w:val="7CBA69F8"/>
    <w:lvl w:ilvl="0" w:tplc="178A5CEA">
      <w:start w:val="1"/>
      <w:numFmt w:val="taiwaneseCountingThousand"/>
      <w:pStyle w:val="a7"/>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1EB154A"/>
    <w:multiLevelType w:val="hybridMultilevel"/>
    <w:tmpl w:val="F6AA7266"/>
    <w:lvl w:ilvl="0" w:tplc="21F40BAC">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C900808"/>
    <w:multiLevelType w:val="hybridMultilevel"/>
    <w:tmpl w:val="B3F67EE0"/>
    <w:lvl w:ilvl="0" w:tplc="A1F0EA0A">
      <w:start w:val="1"/>
      <w:numFmt w:val="taiwaneseCountingThousand"/>
      <w:lvlText w:val="(%1)"/>
      <w:lvlJc w:val="right"/>
      <w:pPr>
        <w:tabs>
          <w:tab w:val="num" w:pos="1440"/>
        </w:tabs>
        <w:ind w:left="1440" w:hanging="480"/>
      </w:pPr>
      <w:rPr>
        <w:rFonts w:hint="eastAsia"/>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7">
    <w:nsid w:val="5847606D"/>
    <w:multiLevelType w:val="multilevel"/>
    <w:tmpl w:val="DF401674"/>
    <w:lvl w:ilvl="0">
      <w:start w:val="1"/>
      <w:numFmt w:val="taiwaneseCountingThousand"/>
      <w:pStyle w:val="a8"/>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287" w:hanging="641"/>
      </w:pPr>
      <w:rPr>
        <w:rFonts w:ascii="標楷體" w:eastAsia="標楷體" w:hint="eastAsia"/>
        <w:sz w:val="32"/>
      </w:rPr>
    </w:lvl>
    <w:lvl w:ilvl="2">
      <w:start w:val="1"/>
      <w:numFmt w:val="decimalFullWidth"/>
      <w:suff w:val="nothing"/>
      <w:lvlText w:val="%3、"/>
      <w:lvlJc w:val="left"/>
      <w:pPr>
        <w:ind w:left="1605" w:hanging="641"/>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8">
    <w:nsid w:val="5DB24710"/>
    <w:multiLevelType w:val="hybridMultilevel"/>
    <w:tmpl w:val="68C838B8"/>
    <w:lvl w:ilvl="0" w:tplc="F7089518">
      <w:start w:val="1"/>
      <w:numFmt w:val="ideographLegalTraditional"/>
      <w:pStyle w:val="a9"/>
      <w:lvlText w:val="%1、"/>
      <w:lvlJc w:val="left"/>
      <w:pPr>
        <w:tabs>
          <w:tab w:val="num" w:pos="810"/>
        </w:tabs>
        <w:ind w:left="810" w:hanging="810"/>
      </w:pPr>
      <w:rPr>
        <w:rFonts w:hint="eastAsia"/>
      </w:rPr>
    </w:lvl>
    <w:lvl w:ilvl="1" w:tplc="5DD2A0D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4"/>
  </w:num>
  <w:num w:numId="3">
    <w:abstractNumId w:val="0"/>
  </w:num>
  <w:num w:numId="4">
    <w:abstractNumId w:val="7"/>
  </w:num>
  <w:num w:numId="5">
    <w:abstractNumId w:val="1"/>
  </w:num>
  <w:num w:numId="6">
    <w:abstractNumId w:val="8"/>
  </w:num>
  <w:num w:numId="7">
    <w:abstractNumId w:val="2"/>
  </w:num>
  <w:num w:numId="8">
    <w:abstractNumId w:val="5"/>
  </w:num>
  <w:num w:numId="9">
    <w:abstractNumId w:val="3"/>
  </w:num>
  <w:num w:numId="10">
    <w:abstractNumId w:val="3"/>
  </w:num>
  <w:num w:numId="11">
    <w:abstractNumId w:val="3"/>
  </w:num>
  <w:num w:numId="12">
    <w:abstractNumId w:val="6"/>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60297"/>
    <w:rsid w:val="00001585"/>
    <w:rsid w:val="0000322A"/>
    <w:rsid w:val="00003539"/>
    <w:rsid w:val="00004B1A"/>
    <w:rsid w:val="00004D0C"/>
    <w:rsid w:val="00004F83"/>
    <w:rsid w:val="000051E2"/>
    <w:rsid w:val="00006143"/>
    <w:rsid w:val="00006225"/>
    <w:rsid w:val="00006F20"/>
    <w:rsid w:val="000077B5"/>
    <w:rsid w:val="00010961"/>
    <w:rsid w:val="0001229F"/>
    <w:rsid w:val="00012F9A"/>
    <w:rsid w:val="00021B09"/>
    <w:rsid w:val="0002729C"/>
    <w:rsid w:val="00027BFA"/>
    <w:rsid w:val="00030374"/>
    <w:rsid w:val="00030674"/>
    <w:rsid w:val="00032705"/>
    <w:rsid w:val="00032B2D"/>
    <w:rsid w:val="00035322"/>
    <w:rsid w:val="00035CCF"/>
    <w:rsid w:val="0004108B"/>
    <w:rsid w:val="00041685"/>
    <w:rsid w:val="00046D82"/>
    <w:rsid w:val="00050500"/>
    <w:rsid w:val="00052CBF"/>
    <w:rsid w:val="0005402F"/>
    <w:rsid w:val="00054D30"/>
    <w:rsid w:val="0006707B"/>
    <w:rsid w:val="00067C50"/>
    <w:rsid w:val="00070DC4"/>
    <w:rsid w:val="00072BC4"/>
    <w:rsid w:val="0007377E"/>
    <w:rsid w:val="0007429C"/>
    <w:rsid w:val="0007663F"/>
    <w:rsid w:val="00077AF0"/>
    <w:rsid w:val="000803A9"/>
    <w:rsid w:val="00081660"/>
    <w:rsid w:val="00081F82"/>
    <w:rsid w:val="000832AD"/>
    <w:rsid w:val="00083BFA"/>
    <w:rsid w:val="000849DC"/>
    <w:rsid w:val="00092118"/>
    <w:rsid w:val="00092567"/>
    <w:rsid w:val="00092961"/>
    <w:rsid w:val="00092F0E"/>
    <w:rsid w:val="000930D5"/>
    <w:rsid w:val="00093A30"/>
    <w:rsid w:val="00096D14"/>
    <w:rsid w:val="000A0F55"/>
    <w:rsid w:val="000A1AEF"/>
    <w:rsid w:val="000A2766"/>
    <w:rsid w:val="000A28FE"/>
    <w:rsid w:val="000A3D6F"/>
    <w:rsid w:val="000A570B"/>
    <w:rsid w:val="000A678C"/>
    <w:rsid w:val="000A7386"/>
    <w:rsid w:val="000B07F2"/>
    <w:rsid w:val="000B1B1E"/>
    <w:rsid w:val="000B1ED2"/>
    <w:rsid w:val="000B31CC"/>
    <w:rsid w:val="000B332D"/>
    <w:rsid w:val="000B4283"/>
    <w:rsid w:val="000B572A"/>
    <w:rsid w:val="000C2544"/>
    <w:rsid w:val="000C275D"/>
    <w:rsid w:val="000C2DF7"/>
    <w:rsid w:val="000C3A0A"/>
    <w:rsid w:val="000C4377"/>
    <w:rsid w:val="000C566A"/>
    <w:rsid w:val="000C69A3"/>
    <w:rsid w:val="000D5246"/>
    <w:rsid w:val="000E0F5E"/>
    <w:rsid w:val="000E236B"/>
    <w:rsid w:val="000E4FA8"/>
    <w:rsid w:val="000E7A6E"/>
    <w:rsid w:val="000F0F9C"/>
    <w:rsid w:val="000F6901"/>
    <w:rsid w:val="00104031"/>
    <w:rsid w:val="00105B4C"/>
    <w:rsid w:val="001103F5"/>
    <w:rsid w:val="00110985"/>
    <w:rsid w:val="0011166F"/>
    <w:rsid w:val="00114281"/>
    <w:rsid w:val="00115605"/>
    <w:rsid w:val="00122B2A"/>
    <w:rsid w:val="00122E0B"/>
    <w:rsid w:val="00123DB1"/>
    <w:rsid w:val="00130350"/>
    <w:rsid w:val="00130650"/>
    <w:rsid w:val="0013199A"/>
    <w:rsid w:val="00133292"/>
    <w:rsid w:val="00133DB3"/>
    <w:rsid w:val="00135E3F"/>
    <w:rsid w:val="00136138"/>
    <w:rsid w:val="0013763B"/>
    <w:rsid w:val="001423E8"/>
    <w:rsid w:val="001425C2"/>
    <w:rsid w:val="001434F7"/>
    <w:rsid w:val="0014575B"/>
    <w:rsid w:val="00147730"/>
    <w:rsid w:val="00150B47"/>
    <w:rsid w:val="00151194"/>
    <w:rsid w:val="001541B1"/>
    <w:rsid w:val="00154759"/>
    <w:rsid w:val="00154843"/>
    <w:rsid w:val="001555F9"/>
    <w:rsid w:val="0015650B"/>
    <w:rsid w:val="00156C2D"/>
    <w:rsid w:val="00163173"/>
    <w:rsid w:val="00163B76"/>
    <w:rsid w:val="00164100"/>
    <w:rsid w:val="0016601C"/>
    <w:rsid w:val="00166CE0"/>
    <w:rsid w:val="00167FE6"/>
    <w:rsid w:val="0017205C"/>
    <w:rsid w:val="001720DD"/>
    <w:rsid w:val="001727AA"/>
    <w:rsid w:val="0017370E"/>
    <w:rsid w:val="00174F6B"/>
    <w:rsid w:val="00176C7C"/>
    <w:rsid w:val="00180604"/>
    <w:rsid w:val="00180A66"/>
    <w:rsid w:val="00180C9B"/>
    <w:rsid w:val="00184419"/>
    <w:rsid w:val="00186703"/>
    <w:rsid w:val="001919C3"/>
    <w:rsid w:val="0019328C"/>
    <w:rsid w:val="0019638D"/>
    <w:rsid w:val="00196496"/>
    <w:rsid w:val="00196AFE"/>
    <w:rsid w:val="001971C7"/>
    <w:rsid w:val="001976CA"/>
    <w:rsid w:val="001A5862"/>
    <w:rsid w:val="001A6D20"/>
    <w:rsid w:val="001A7188"/>
    <w:rsid w:val="001A720F"/>
    <w:rsid w:val="001B05A1"/>
    <w:rsid w:val="001B065C"/>
    <w:rsid w:val="001B1C21"/>
    <w:rsid w:val="001B21C6"/>
    <w:rsid w:val="001B2AED"/>
    <w:rsid w:val="001B2BE8"/>
    <w:rsid w:val="001B32DA"/>
    <w:rsid w:val="001B4795"/>
    <w:rsid w:val="001B55B4"/>
    <w:rsid w:val="001C0AD2"/>
    <w:rsid w:val="001C13A9"/>
    <w:rsid w:val="001C20E3"/>
    <w:rsid w:val="001C6A15"/>
    <w:rsid w:val="001C6B56"/>
    <w:rsid w:val="001C6C10"/>
    <w:rsid w:val="001D1626"/>
    <w:rsid w:val="001D1CDF"/>
    <w:rsid w:val="001D459A"/>
    <w:rsid w:val="001D6B08"/>
    <w:rsid w:val="001D759F"/>
    <w:rsid w:val="001E203C"/>
    <w:rsid w:val="001E369A"/>
    <w:rsid w:val="001F084A"/>
    <w:rsid w:val="001F1A43"/>
    <w:rsid w:val="001F42B6"/>
    <w:rsid w:val="001F564C"/>
    <w:rsid w:val="00201ECC"/>
    <w:rsid w:val="00205D14"/>
    <w:rsid w:val="00206802"/>
    <w:rsid w:val="00207BA5"/>
    <w:rsid w:val="002111D4"/>
    <w:rsid w:val="00211AEA"/>
    <w:rsid w:val="00211C8F"/>
    <w:rsid w:val="00211D4E"/>
    <w:rsid w:val="00213C6A"/>
    <w:rsid w:val="00215518"/>
    <w:rsid w:val="00216BF9"/>
    <w:rsid w:val="002222B1"/>
    <w:rsid w:val="00224F6A"/>
    <w:rsid w:val="002277C4"/>
    <w:rsid w:val="00231721"/>
    <w:rsid w:val="002344FA"/>
    <w:rsid w:val="002357C1"/>
    <w:rsid w:val="00237E2E"/>
    <w:rsid w:val="00242655"/>
    <w:rsid w:val="002431DF"/>
    <w:rsid w:val="00244763"/>
    <w:rsid w:val="00252FDD"/>
    <w:rsid w:val="00253BE1"/>
    <w:rsid w:val="0025534B"/>
    <w:rsid w:val="0025722C"/>
    <w:rsid w:val="0025754D"/>
    <w:rsid w:val="00260082"/>
    <w:rsid w:val="002608FD"/>
    <w:rsid w:val="002621B3"/>
    <w:rsid w:val="002633CE"/>
    <w:rsid w:val="002639E2"/>
    <w:rsid w:val="00263F0C"/>
    <w:rsid w:val="00267E76"/>
    <w:rsid w:val="002728A6"/>
    <w:rsid w:val="00276A24"/>
    <w:rsid w:val="002812C9"/>
    <w:rsid w:val="00282576"/>
    <w:rsid w:val="00282B80"/>
    <w:rsid w:val="00284CE6"/>
    <w:rsid w:val="002858B9"/>
    <w:rsid w:val="0028699D"/>
    <w:rsid w:val="0028729E"/>
    <w:rsid w:val="00290A00"/>
    <w:rsid w:val="002912C3"/>
    <w:rsid w:val="00291BB6"/>
    <w:rsid w:val="0029233A"/>
    <w:rsid w:val="002942FA"/>
    <w:rsid w:val="002944EB"/>
    <w:rsid w:val="00294FED"/>
    <w:rsid w:val="00295743"/>
    <w:rsid w:val="002A02EF"/>
    <w:rsid w:val="002A1179"/>
    <w:rsid w:val="002A52D2"/>
    <w:rsid w:val="002A6958"/>
    <w:rsid w:val="002A6FE0"/>
    <w:rsid w:val="002B0EE5"/>
    <w:rsid w:val="002B1558"/>
    <w:rsid w:val="002B3F89"/>
    <w:rsid w:val="002B45FA"/>
    <w:rsid w:val="002C01BF"/>
    <w:rsid w:val="002C2EE7"/>
    <w:rsid w:val="002C6001"/>
    <w:rsid w:val="002C614A"/>
    <w:rsid w:val="002C6791"/>
    <w:rsid w:val="002C751D"/>
    <w:rsid w:val="002D0685"/>
    <w:rsid w:val="002D4AE5"/>
    <w:rsid w:val="002D7132"/>
    <w:rsid w:val="002E3155"/>
    <w:rsid w:val="002E58A8"/>
    <w:rsid w:val="002E600C"/>
    <w:rsid w:val="002F073A"/>
    <w:rsid w:val="002F0F3F"/>
    <w:rsid w:val="00301527"/>
    <w:rsid w:val="0030331C"/>
    <w:rsid w:val="0030428D"/>
    <w:rsid w:val="00314C90"/>
    <w:rsid w:val="003157A1"/>
    <w:rsid w:val="003159C3"/>
    <w:rsid w:val="003159FB"/>
    <w:rsid w:val="00315DF9"/>
    <w:rsid w:val="00317998"/>
    <w:rsid w:val="00320669"/>
    <w:rsid w:val="003233A8"/>
    <w:rsid w:val="00332D76"/>
    <w:rsid w:val="00332F78"/>
    <w:rsid w:val="0033319B"/>
    <w:rsid w:val="00334A33"/>
    <w:rsid w:val="00335104"/>
    <w:rsid w:val="00337F9D"/>
    <w:rsid w:val="00340411"/>
    <w:rsid w:val="00340860"/>
    <w:rsid w:val="0034458A"/>
    <w:rsid w:val="00351601"/>
    <w:rsid w:val="0035416A"/>
    <w:rsid w:val="003612B3"/>
    <w:rsid w:val="003629B8"/>
    <w:rsid w:val="0036406A"/>
    <w:rsid w:val="00366A50"/>
    <w:rsid w:val="003735BE"/>
    <w:rsid w:val="00374A14"/>
    <w:rsid w:val="00377461"/>
    <w:rsid w:val="00380EF3"/>
    <w:rsid w:val="00381CAE"/>
    <w:rsid w:val="00383C97"/>
    <w:rsid w:val="0038401B"/>
    <w:rsid w:val="0038507C"/>
    <w:rsid w:val="00386819"/>
    <w:rsid w:val="00386E0B"/>
    <w:rsid w:val="0039258D"/>
    <w:rsid w:val="00393B7D"/>
    <w:rsid w:val="00395A24"/>
    <w:rsid w:val="00397755"/>
    <w:rsid w:val="003A3202"/>
    <w:rsid w:val="003A4D39"/>
    <w:rsid w:val="003A6DF4"/>
    <w:rsid w:val="003B0F52"/>
    <w:rsid w:val="003B123A"/>
    <w:rsid w:val="003B3E6D"/>
    <w:rsid w:val="003B4CEC"/>
    <w:rsid w:val="003B56E5"/>
    <w:rsid w:val="003C0D9C"/>
    <w:rsid w:val="003C4C14"/>
    <w:rsid w:val="003C5635"/>
    <w:rsid w:val="003C6524"/>
    <w:rsid w:val="003C7F91"/>
    <w:rsid w:val="003D0066"/>
    <w:rsid w:val="003D48D9"/>
    <w:rsid w:val="003D66B0"/>
    <w:rsid w:val="003D6858"/>
    <w:rsid w:val="003D7A27"/>
    <w:rsid w:val="003E1EC2"/>
    <w:rsid w:val="003E24DD"/>
    <w:rsid w:val="003E3E7F"/>
    <w:rsid w:val="003E3E88"/>
    <w:rsid w:val="003E4930"/>
    <w:rsid w:val="003E52DB"/>
    <w:rsid w:val="003E55C8"/>
    <w:rsid w:val="003E5CD3"/>
    <w:rsid w:val="003E6F66"/>
    <w:rsid w:val="003F271F"/>
    <w:rsid w:val="003F2CEE"/>
    <w:rsid w:val="003F494F"/>
    <w:rsid w:val="003F512A"/>
    <w:rsid w:val="003F56BD"/>
    <w:rsid w:val="0040099B"/>
    <w:rsid w:val="004011E1"/>
    <w:rsid w:val="004033F1"/>
    <w:rsid w:val="00404737"/>
    <w:rsid w:val="00406704"/>
    <w:rsid w:val="00406F3A"/>
    <w:rsid w:val="00410CC2"/>
    <w:rsid w:val="004136AB"/>
    <w:rsid w:val="00415464"/>
    <w:rsid w:val="00416260"/>
    <w:rsid w:val="00417244"/>
    <w:rsid w:val="00417916"/>
    <w:rsid w:val="00420512"/>
    <w:rsid w:val="00420717"/>
    <w:rsid w:val="00423E5B"/>
    <w:rsid w:val="00430760"/>
    <w:rsid w:val="00432118"/>
    <w:rsid w:val="00432328"/>
    <w:rsid w:val="0043410E"/>
    <w:rsid w:val="0043757D"/>
    <w:rsid w:val="00446CF4"/>
    <w:rsid w:val="00447439"/>
    <w:rsid w:val="00447DFD"/>
    <w:rsid w:val="00451824"/>
    <w:rsid w:val="00453455"/>
    <w:rsid w:val="0045516E"/>
    <w:rsid w:val="00455B77"/>
    <w:rsid w:val="00456292"/>
    <w:rsid w:val="00461E36"/>
    <w:rsid w:val="00463405"/>
    <w:rsid w:val="00464CA2"/>
    <w:rsid w:val="004655D1"/>
    <w:rsid w:val="004718B6"/>
    <w:rsid w:val="00475B8D"/>
    <w:rsid w:val="00475D6C"/>
    <w:rsid w:val="004806AC"/>
    <w:rsid w:val="00480A33"/>
    <w:rsid w:val="0048376B"/>
    <w:rsid w:val="00484211"/>
    <w:rsid w:val="004844D7"/>
    <w:rsid w:val="00484930"/>
    <w:rsid w:val="00485223"/>
    <w:rsid w:val="00486991"/>
    <w:rsid w:val="00492D14"/>
    <w:rsid w:val="0049550E"/>
    <w:rsid w:val="0049796D"/>
    <w:rsid w:val="004A08AB"/>
    <w:rsid w:val="004A2454"/>
    <w:rsid w:val="004A4E6B"/>
    <w:rsid w:val="004A50F4"/>
    <w:rsid w:val="004A5755"/>
    <w:rsid w:val="004A5AA3"/>
    <w:rsid w:val="004B0260"/>
    <w:rsid w:val="004B2F19"/>
    <w:rsid w:val="004B31B6"/>
    <w:rsid w:val="004B4847"/>
    <w:rsid w:val="004B6528"/>
    <w:rsid w:val="004C412E"/>
    <w:rsid w:val="004C55C5"/>
    <w:rsid w:val="004C5696"/>
    <w:rsid w:val="004C5DBB"/>
    <w:rsid w:val="004D1851"/>
    <w:rsid w:val="004D1CED"/>
    <w:rsid w:val="004D33CE"/>
    <w:rsid w:val="004D482B"/>
    <w:rsid w:val="004D6600"/>
    <w:rsid w:val="004D6E91"/>
    <w:rsid w:val="004D7B03"/>
    <w:rsid w:val="004E125B"/>
    <w:rsid w:val="004E37F4"/>
    <w:rsid w:val="004E5B6D"/>
    <w:rsid w:val="004F0BE0"/>
    <w:rsid w:val="004F21CB"/>
    <w:rsid w:val="004F2548"/>
    <w:rsid w:val="004F42AD"/>
    <w:rsid w:val="00501863"/>
    <w:rsid w:val="0050496C"/>
    <w:rsid w:val="0050644C"/>
    <w:rsid w:val="00510854"/>
    <w:rsid w:val="00510F64"/>
    <w:rsid w:val="0051660B"/>
    <w:rsid w:val="0051776C"/>
    <w:rsid w:val="005213F2"/>
    <w:rsid w:val="00522695"/>
    <w:rsid w:val="0052549C"/>
    <w:rsid w:val="0052683A"/>
    <w:rsid w:val="00527B46"/>
    <w:rsid w:val="005301F1"/>
    <w:rsid w:val="00534341"/>
    <w:rsid w:val="00536007"/>
    <w:rsid w:val="00541024"/>
    <w:rsid w:val="00547D83"/>
    <w:rsid w:val="00550643"/>
    <w:rsid w:val="005554FE"/>
    <w:rsid w:val="00561317"/>
    <w:rsid w:val="00561E75"/>
    <w:rsid w:val="00561EA1"/>
    <w:rsid w:val="00562468"/>
    <w:rsid w:val="00563120"/>
    <w:rsid w:val="00563D57"/>
    <w:rsid w:val="005651AC"/>
    <w:rsid w:val="005671DE"/>
    <w:rsid w:val="0057216C"/>
    <w:rsid w:val="005758D4"/>
    <w:rsid w:val="00575A09"/>
    <w:rsid w:val="00576646"/>
    <w:rsid w:val="0058059F"/>
    <w:rsid w:val="00581269"/>
    <w:rsid w:val="00581330"/>
    <w:rsid w:val="0058227D"/>
    <w:rsid w:val="0058272C"/>
    <w:rsid w:val="00582A7D"/>
    <w:rsid w:val="00583CCB"/>
    <w:rsid w:val="005904C8"/>
    <w:rsid w:val="00594B31"/>
    <w:rsid w:val="005A0C62"/>
    <w:rsid w:val="005A4045"/>
    <w:rsid w:val="005A6357"/>
    <w:rsid w:val="005A6504"/>
    <w:rsid w:val="005B0516"/>
    <w:rsid w:val="005B1940"/>
    <w:rsid w:val="005B6A0F"/>
    <w:rsid w:val="005B71FA"/>
    <w:rsid w:val="005C10EF"/>
    <w:rsid w:val="005C11C8"/>
    <w:rsid w:val="005C2BE1"/>
    <w:rsid w:val="005C4EEF"/>
    <w:rsid w:val="005C69B2"/>
    <w:rsid w:val="005D3ACF"/>
    <w:rsid w:val="005D48C2"/>
    <w:rsid w:val="005D5A59"/>
    <w:rsid w:val="005D618B"/>
    <w:rsid w:val="005D6BE0"/>
    <w:rsid w:val="005E081B"/>
    <w:rsid w:val="005E0A38"/>
    <w:rsid w:val="005E1477"/>
    <w:rsid w:val="005E2601"/>
    <w:rsid w:val="005E5195"/>
    <w:rsid w:val="005E53BA"/>
    <w:rsid w:val="005E5BEC"/>
    <w:rsid w:val="005F07C8"/>
    <w:rsid w:val="005F39F4"/>
    <w:rsid w:val="005F3B79"/>
    <w:rsid w:val="005F5151"/>
    <w:rsid w:val="0060025B"/>
    <w:rsid w:val="006015EB"/>
    <w:rsid w:val="0060236A"/>
    <w:rsid w:val="00604E02"/>
    <w:rsid w:val="00607D18"/>
    <w:rsid w:val="00610B26"/>
    <w:rsid w:val="00612D5E"/>
    <w:rsid w:val="00617400"/>
    <w:rsid w:val="00625050"/>
    <w:rsid w:val="006255A3"/>
    <w:rsid w:val="006314B3"/>
    <w:rsid w:val="006350DC"/>
    <w:rsid w:val="00636E6F"/>
    <w:rsid w:val="0063705A"/>
    <w:rsid w:val="00637A3E"/>
    <w:rsid w:val="00641B36"/>
    <w:rsid w:val="0064235E"/>
    <w:rsid w:val="00643491"/>
    <w:rsid w:val="0064396F"/>
    <w:rsid w:val="006450FA"/>
    <w:rsid w:val="00645A36"/>
    <w:rsid w:val="00646174"/>
    <w:rsid w:val="00647A24"/>
    <w:rsid w:val="00652338"/>
    <w:rsid w:val="00654CD8"/>
    <w:rsid w:val="00660DE0"/>
    <w:rsid w:val="00662D0E"/>
    <w:rsid w:val="00663C53"/>
    <w:rsid w:val="00667AD5"/>
    <w:rsid w:val="00667CBB"/>
    <w:rsid w:val="00671D37"/>
    <w:rsid w:val="006761EE"/>
    <w:rsid w:val="00677E42"/>
    <w:rsid w:val="00685176"/>
    <w:rsid w:val="00686A19"/>
    <w:rsid w:val="00690889"/>
    <w:rsid w:val="006911BA"/>
    <w:rsid w:val="00693D52"/>
    <w:rsid w:val="0069623B"/>
    <w:rsid w:val="00697A28"/>
    <w:rsid w:val="006A3C5B"/>
    <w:rsid w:val="006A6C97"/>
    <w:rsid w:val="006B0AD2"/>
    <w:rsid w:val="006B193E"/>
    <w:rsid w:val="006B301B"/>
    <w:rsid w:val="006C0CBD"/>
    <w:rsid w:val="006C5981"/>
    <w:rsid w:val="006D0D25"/>
    <w:rsid w:val="006E0645"/>
    <w:rsid w:val="006E24B8"/>
    <w:rsid w:val="006F2EE0"/>
    <w:rsid w:val="006F332A"/>
    <w:rsid w:val="006F4271"/>
    <w:rsid w:val="006F5827"/>
    <w:rsid w:val="006F5C77"/>
    <w:rsid w:val="006F5E7C"/>
    <w:rsid w:val="006F6963"/>
    <w:rsid w:val="00700F66"/>
    <w:rsid w:val="00702CBC"/>
    <w:rsid w:val="0071194B"/>
    <w:rsid w:val="00714688"/>
    <w:rsid w:val="00714DE4"/>
    <w:rsid w:val="00715137"/>
    <w:rsid w:val="007159EA"/>
    <w:rsid w:val="00716589"/>
    <w:rsid w:val="007207E4"/>
    <w:rsid w:val="00720B79"/>
    <w:rsid w:val="00721227"/>
    <w:rsid w:val="007225DD"/>
    <w:rsid w:val="0072327C"/>
    <w:rsid w:val="00723330"/>
    <w:rsid w:val="00726000"/>
    <w:rsid w:val="0072649B"/>
    <w:rsid w:val="00726B6D"/>
    <w:rsid w:val="007304D2"/>
    <w:rsid w:val="0073084E"/>
    <w:rsid w:val="00730C86"/>
    <w:rsid w:val="00730EC6"/>
    <w:rsid w:val="00732718"/>
    <w:rsid w:val="00734248"/>
    <w:rsid w:val="00737C12"/>
    <w:rsid w:val="007402B3"/>
    <w:rsid w:val="00740F68"/>
    <w:rsid w:val="00741910"/>
    <w:rsid w:val="00742B61"/>
    <w:rsid w:val="00742CF8"/>
    <w:rsid w:val="00742E48"/>
    <w:rsid w:val="00744B1F"/>
    <w:rsid w:val="00744D60"/>
    <w:rsid w:val="007462DB"/>
    <w:rsid w:val="00750F8D"/>
    <w:rsid w:val="00750FA7"/>
    <w:rsid w:val="00751BFB"/>
    <w:rsid w:val="00754274"/>
    <w:rsid w:val="00756592"/>
    <w:rsid w:val="00757265"/>
    <w:rsid w:val="00760297"/>
    <w:rsid w:val="007619EE"/>
    <w:rsid w:val="00762475"/>
    <w:rsid w:val="0076283C"/>
    <w:rsid w:val="00763158"/>
    <w:rsid w:val="00763B8E"/>
    <w:rsid w:val="00763D2A"/>
    <w:rsid w:val="007653A0"/>
    <w:rsid w:val="00765CD4"/>
    <w:rsid w:val="0076712E"/>
    <w:rsid w:val="00767E76"/>
    <w:rsid w:val="00771ED4"/>
    <w:rsid w:val="00782B29"/>
    <w:rsid w:val="00786D31"/>
    <w:rsid w:val="00787A8F"/>
    <w:rsid w:val="0079101F"/>
    <w:rsid w:val="007913AA"/>
    <w:rsid w:val="007951DD"/>
    <w:rsid w:val="007A3B0A"/>
    <w:rsid w:val="007A506D"/>
    <w:rsid w:val="007A7C29"/>
    <w:rsid w:val="007B4D05"/>
    <w:rsid w:val="007B5E96"/>
    <w:rsid w:val="007B62EC"/>
    <w:rsid w:val="007B6794"/>
    <w:rsid w:val="007B7CF0"/>
    <w:rsid w:val="007C2DF2"/>
    <w:rsid w:val="007C4930"/>
    <w:rsid w:val="007C67D4"/>
    <w:rsid w:val="007C7BBD"/>
    <w:rsid w:val="007D0960"/>
    <w:rsid w:val="007D121C"/>
    <w:rsid w:val="007D31AD"/>
    <w:rsid w:val="007E1201"/>
    <w:rsid w:val="007E1364"/>
    <w:rsid w:val="007E1CCB"/>
    <w:rsid w:val="007E1EC2"/>
    <w:rsid w:val="007E4D99"/>
    <w:rsid w:val="007E749E"/>
    <w:rsid w:val="007F203F"/>
    <w:rsid w:val="007F2708"/>
    <w:rsid w:val="007F2948"/>
    <w:rsid w:val="007F33FE"/>
    <w:rsid w:val="00800B92"/>
    <w:rsid w:val="008017C5"/>
    <w:rsid w:val="00803986"/>
    <w:rsid w:val="00804FD3"/>
    <w:rsid w:val="008058E3"/>
    <w:rsid w:val="00805D6E"/>
    <w:rsid w:val="00812A87"/>
    <w:rsid w:val="0081339A"/>
    <w:rsid w:val="00814067"/>
    <w:rsid w:val="00816622"/>
    <w:rsid w:val="00816EE2"/>
    <w:rsid w:val="00820918"/>
    <w:rsid w:val="00826B97"/>
    <w:rsid w:val="00827848"/>
    <w:rsid w:val="00827B0A"/>
    <w:rsid w:val="008316C5"/>
    <w:rsid w:val="008343E3"/>
    <w:rsid w:val="00834416"/>
    <w:rsid w:val="0084000E"/>
    <w:rsid w:val="00840271"/>
    <w:rsid w:val="008402AC"/>
    <w:rsid w:val="0084092C"/>
    <w:rsid w:val="00845A82"/>
    <w:rsid w:val="00846C21"/>
    <w:rsid w:val="00847794"/>
    <w:rsid w:val="00860AAC"/>
    <w:rsid w:val="00865C88"/>
    <w:rsid w:val="00867016"/>
    <w:rsid w:val="008676DC"/>
    <w:rsid w:val="00873C43"/>
    <w:rsid w:val="00875A3D"/>
    <w:rsid w:val="00875C1A"/>
    <w:rsid w:val="00877934"/>
    <w:rsid w:val="00881BA7"/>
    <w:rsid w:val="00883227"/>
    <w:rsid w:val="008858BA"/>
    <w:rsid w:val="00890487"/>
    <w:rsid w:val="00893673"/>
    <w:rsid w:val="00894832"/>
    <w:rsid w:val="008A0222"/>
    <w:rsid w:val="008A36AB"/>
    <w:rsid w:val="008A577E"/>
    <w:rsid w:val="008B237E"/>
    <w:rsid w:val="008B44C2"/>
    <w:rsid w:val="008B6F72"/>
    <w:rsid w:val="008C0F4C"/>
    <w:rsid w:val="008C1778"/>
    <w:rsid w:val="008D04A8"/>
    <w:rsid w:val="008D2D52"/>
    <w:rsid w:val="008D7260"/>
    <w:rsid w:val="008E0D65"/>
    <w:rsid w:val="008E2101"/>
    <w:rsid w:val="008E3677"/>
    <w:rsid w:val="008E6A0C"/>
    <w:rsid w:val="008E6BF7"/>
    <w:rsid w:val="008F2F4D"/>
    <w:rsid w:val="008F3BC7"/>
    <w:rsid w:val="008F44F2"/>
    <w:rsid w:val="008F4DE6"/>
    <w:rsid w:val="008F5FC0"/>
    <w:rsid w:val="008F64A9"/>
    <w:rsid w:val="008F6A22"/>
    <w:rsid w:val="008F7D5E"/>
    <w:rsid w:val="009015A3"/>
    <w:rsid w:val="00902127"/>
    <w:rsid w:val="009024F1"/>
    <w:rsid w:val="00904F7B"/>
    <w:rsid w:val="0091170E"/>
    <w:rsid w:val="0091425C"/>
    <w:rsid w:val="00914284"/>
    <w:rsid w:val="009215FE"/>
    <w:rsid w:val="00932934"/>
    <w:rsid w:val="009358C6"/>
    <w:rsid w:val="00936D4E"/>
    <w:rsid w:val="00936F93"/>
    <w:rsid w:val="00937F5A"/>
    <w:rsid w:val="00940BAC"/>
    <w:rsid w:val="009446E0"/>
    <w:rsid w:val="00950F77"/>
    <w:rsid w:val="00950FA9"/>
    <w:rsid w:val="00951752"/>
    <w:rsid w:val="009531B2"/>
    <w:rsid w:val="00955B38"/>
    <w:rsid w:val="00955CDD"/>
    <w:rsid w:val="00956ADE"/>
    <w:rsid w:val="009603AA"/>
    <w:rsid w:val="00960E21"/>
    <w:rsid w:val="00963F4E"/>
    <w:rsid w:val="00964E76"/>
    <w:rsid w:val="00966DD5"/>
    <w:rsid w:val="00975025"/>
    <w:rsid w:val="009768DB"/>
    <w:rsid w:val="00982798"/>
    <w:rsid w:val="00982DBE"/>
    <w:rsid w:val="00983DDF"/>
    <w:rsid w:val="0098411C"/>
    <w:rsid w:val="009864E3"/>
    <w:rsid w:val="009866B7"/>
    <w:rsid w:val="00986FE8"/>
    <w:rsid w:val="00987781"/>
    <w:rsid w:val="00987BE2"/>
    <w:rsid w:val="00991500"/>
    <w:rsid w:val="00991EFA"/>
    <w:rsid w:val="00994952"/>
    <w:rsid w:val="00997A6E"/>
    <w:rsid w:val="009A10B5"/>
    <w:rsid w:val="009A45ED"/>
    <w:rsid w:val="009A52B0"/>
    <w:rsid w:val="009B0774"/>
    <w:rsid w:val="009B25A1"/>
    <w:rsid w:val="009B2CAD"/>
    <w:rsid w:val="009B6673"/>
    <w:rsid w:val="009B779C"/>
    <w:rsid w:val="009C2A13"/>
    <w:rsid w:val="009C5812"/>
    <w:rsid w:val="009C5CBB"/>
    <w:rsid w:val="009C6494"/>
    <w:rsid w:val="009C6C71"/>
    <w:rsid w:val="009D02A5"/>
    <w:rsid w:val="009E3EDB"/>
    <w:rsid w:val="009E654F"/>
    <w:rsid w:val="009E7B0B"/>
    <w:rsid w:val="009F1153"/>
    <w:rsid w:val="009F238B"/>
    <w:rsid w:val="009F3844"/>
    <w:rsid w:val="009F4C82"/>
    <w:rsid w:val="009F5048"/>
    <w:rsid w:val="009F79E2"/>
    <w:rsid w:val="00A0355A"/>
    <w:rsid w:val="00A10CC2"/>
    <w:rsid w:val="00A13031"/>
    <w:rsid w:val="00A141F3"/>
    <w:rsid w:val="00A16ED6"/>
    <w:rsid w:val="00A22283"/>
    <w:rsid w:val="00A22378"/>
    <w:rsid w:val="00A223AC"/>
    <w:rsid w:val="00A22BD5"/>
    <w:rsid w:val="00A23550"/>
    <w:rsid w:val="00A23B98"/>
    <w:rsid w:val="00A24B6F"/>
    <w:rsid w:val="00A24E0B"/>
    <w:rsid w:val="00A257A0"/>
    <w:rsid w:val="00A26D44"/>
    <w:rsid w:val="00A27BCA"/>
    <w:rsid w:val="00A27BE3"/>
    <w:rsid w:val="00A30284"/>
    <w:rsid w:val="00A3051E"/>
    <w:rsid w:val="00A305B7"/>
    <w:rsid w:val="00A440EC"/>
    <w:rsid w:val="00A44551"/>
    <w:rsid w:val="00A45F8F"/>
    <w:rsid w:val="00A52D29"/>
    <w:rsid w:val="00A55DD5"/>
    <w:rsid w:val="00A60763"/>
    <w:rsid w:val="00A62C3C"/>
    <w:rsid w:val="00A6708F"/>
    <w:rsid w:val="00A758F3"/>
    <w:rsid w:val="00A81AD7"/>
    <w:rsid w:val="00A85556"/>
    <w:rsid w:val="00A90C31"/>
    <w:rsid w:val="00A92FDC"/>
    <w:rsid w:val="00A931EB"/>
    <w:rsid w:val="00A9678E"/>
    <w:rsid w:val="00AA4546"/>
    <w:rsid w:val="00AA7D93"/>
    <w:rsid w:val="00AA7F2E"/>
    <w:rsid w:val="00AB06FD"/>
    <w:rsid w:val="00AB318B"/>
    <w:rsid w:val="00AB5946"/>
    <w:rsid w:val="00AB6CAC"/>
    <w:rsid w:val="00AC0C1C"/>
    <w:rsid w:val="00AC67F0"/>
    <w:rsid w:val="00AD6FDC"/>
    <w:rsid w:val="00AD7781"/>
    <w:rsid w:val="00AD7847"/>
    <w:rsid w:val="00AD7DF2"/>
    <w:rsid w:val="00AD7E23"/>
    <w:rsid w:val="00AE2FDA"/>
    <w:rsid w:val="00AE4A52"/>
    <w:rsid w:val="00AE501F"/>
    <w:rsid w:val="00AE5D68"/>
    <w:rsid w:val="00AE7DB6"/>
    <w:rsid w:val="00AE7DB9"/>
    <w:rsid w:val="00AF5CBD"/>
    <w:rsid w:val="00AF698C"/>
    <w:rsid w:val="00B00032"/>
    <w:rsid w:val="00B00BB9"/>
    <w:rsid w:val="00B029F1"/>
    <w:rsid w:val="00B03DA2"/>
    <w:rsid w:val="00B07C44"/>
    <w:rsid w:val="00B11C9F"/>
    <w:rsid w:val="00B12988"/>
    <w:rsid w:val="00B15DA7"/>
    <w:rsid w:val="00B21444"/>
    <w:rsid w:val="00B24155"/>
    <w:rsid w:val="00B252FD"/>
    <w:rsid w:val="00B26ADC"/>
    <w:rsid w:val="00B3294A"/>
    <w:rsid w:val="00B32B86"/>
    <w:rsid w:val="00B363F3"/>
    <w:rsid w:val="00B416B9"/>
    <w:rsid w:val="00B511C6"/>
    <w:rsid w:val="00B5540B"/>
    <w:rsid w:val="00B559B6"/>
    <w:rsid w:val="00B56BA9"/>
    <w:rsid w:val="00B57746"/>
    <w:rsid w:val="00B65CE8"/>
    <w:rsid w:val="00B65DB6"/>
    <w:rsid w:val="00B65F3B"/>
    <w:rsid w:val="00B677AD"/>
    <w:rsid w:val="00B67BF0"/>
    <w:rsid w:val="00B67D60"/>
    <w:rsid w:val="00B71F82"/>
    <w:rsid w:val="00B72D16"/>
    <w:rsid w:val="00B72FCC"/>
    <w:rsid w:val="00B7403F"/>
    <w:rsid w:val="00B75297"/>
    <w:rsid w:val="00B804B5"/>
    <w:rsid w:val="00B80ABC"/>
    <w:rsid w:val="00B80EC3"/>
    <w:rsid w:val="00B86460"/>
    <w:rsid w:val="00B877FE"/>
    <w:rsid w:val="00B90583"/>
    <w:rsid w:val="00B9158A"/>
    <w:rsid w:val="00B93085"/>
    <w:rsid w:val="00B95A87"/>
    <w:rsid w:val="00BB04E8"/>
    <w:rsid w:val="00BB088C"/>
    <w:rsid w:val="00BB1367"/>
    <w:rsid w:val="00BB2DBD"/>
    <w:rsid w:val="00BB5E43"/>
    <w:rsid w:val="00BB630E"/>
    <w:rsid w:val="00BC11EB"/>
    <w:rsid w:val="00BC17E6"/>
    <w:rsid w:val="00BC5AC4"/>
    <w:rsid w:val="00BD2825"/>
    <w:rsid w:val="00BD7E93"/>
    <w:rsid w:val="00BE7C8A"/>
    <w:rsid w:val="00BF452C"/>
    <w:rsid w:val="00BF6B37"/>
    <w:rsid w:val="00BF6C11"/>
    <w:rsid w:val="00C03301"/>
    <w:rsid w:val="00C048EC"/>
    <w:rsid w:val="00C06AB6"/>
    <w:rsid w:val="00C11EB7"/>
    <w:rsid w:val="00C146A6"/>
    <w:rsid w:val="00C162FC"/>
    <w:rsid w:val="00C1796B"/>
    <w:rsid w:val="00C17F69"/>
    <w:rsid w:val="00C17F73"/>
    <w:rsid w:val="00C234A8"/>
    <w:rsid w:val="00C240B9"/>
    <w:rsid w:val="00C3143B"/>
    <w:rsid w:val="00C32807"/>
    <w:rsid w:val="00C341E1"/>
    <w:rsid w:val="00C35150"/>
    <w:rsid w:val="00C37318"/>
    <w:rsid w:val="00C40926"/>
    <w:rsid w:val="00C41181"/>
    <w:rsid w:val="00C414D9"/>
    <w:rsid w:val="00C425E2"/>
    <w:rsid w:val="00C42DEB"/>
    <w:rsid w:val="00C437B7"/>
    <w:rsid w:val="00C45941"/>
    <w:rsid w:val="00C47C9F"/>
    <w:rsid w:val="00C51394"/>
    <w:rsid w:val="00C51533"/>
    <w:rsid w:val="00C5481D"/>
    <w:rsid w:val="00C5590E"/>
    <w:rsid w:val="00C5629E"/>
    <w:rsid w:val="00C64499"/>
    <w:rsid w:val="00C67236"/>
    <w:rsid w:val="00C71E7B"/>
    <w:rsid w:val="00C7276D"/>
    <w:rsid w:val="00C738CC"/>
    <w:rsid w:val="00C8282C"/>
    <w:rsid w:val="00C854F3"/>
    <w:rsid w:val="00C8578F"/>
    <w:rsid w:val="00C857B9"/>
    <w:rsid w:val="00C86184"/>
    <w:rsid w:val="00C861DA"/>
    <w:rsid w:val="00C87E42"/>
    <w:rsid w:val="00C926EE"/>
    <w:rsid w:val="00C93BDE"/>
    <w:rsid w:val="00C96623"/>
    <w:rsid w:val="00C969E4"/>
    <w:rsid w:val="00C97700"/>
    <w:rsid w:val="00C97DEE"/>
    <w:rsid w:val="00CA2FC4"/>
    <w:rsid w:val="00CA31AC"/>
    <w:rsid w:val="00CA57CE"/>
    <w:rsid w:val="00CB029C"/>
    <w:rsid w:val="00CB12E3"/>
    <w:rsid w:val="00CB2C10"/>
    <w:rsid w:val="00CB497E"/>
    <w:rsid w:val="00CC2233"/>
    <w:rsid w:val="00CC727C"/>
    <w:rsid w:val="00CD2055"/>
    <w:rsid w:val="00CE0B22"/>
    <w:rsid w:val="00CE13B0"/>
    <w:rsid w:val="00CE3437"/>
    <w:rsid w:val="00CE4775"/>
    <w:rsid w:val="00CE56C4"/>
    <w:rsid w:val="00CE5F61"/>
    <w:rsid w:val="00CF485B"/>
    <w:rsid w:val="00CF6426"/>
    <w:rsid w:val="00D00397"/>
    <w:rsid w:val="00D00DC5"/>
    <w:rsid w:val="00D01EF2"/>
    <w:rsid w:val="00D04581"/>
    <w:rsid w:val="00D06939"/>
    <w:rsid w:val="00D10866"/>
    <w:rsid w:val="00D11F36"/>
    <w:rsid w:val="00D122B2"/>
    <w:rsid w:val="00D15EDB"/>
    <w:rsid w:val="00D15F65"/>
    <w:rsid w:val="00D16CC1"/>
    <w:rsid w:val="00D24935"/>
    <w:rsid w:val="00D25CC8"/>
    <w:rsid w:val="00D25F54"/>
    <w:rsid w:val="00D262CC"/>
    <w:rsid w:val="00D320A2"/>
    <w:rsid w:val="00D3385F"/>
    <w:rsid w:val="00D33DA6"/>
    <w:rsid w:val="00D3603C"/>
    <w:rsid w:val="00D40DAF"/>
    <w:rsid w:val="00D4381B"/>
    <w:rsid w:val="00D442CE"/>
    <w:rsid w:val="00D47333"/>
    <w:rsid w:val="00D50067"/>
    <w:rsid w:val="00D52100"/>
    <w:rsid w:val="00D5304A"/>
    <w:rsid w:val="00D53318"/>
    <w:rsid w:val="00D533C3"/>
    <w:rsid w:val="00D53DD1"/>
    <w:rsid w:val="00D570B8"/>
    <w:rsid w:val="00D65E5D"/>
    <w:rsid w:val="00D66F4C"/>
    <w:rsid w:val="00D74ACC"/>
    <w:rsid w:val="00D75236"/>
    <w:rsid w:val="00D80B2D"/>
    <w:rsid w:val="00D81556"/>
    <w:rsid w:val="00D84A03"/>
    <w:rsid w:val="00D84A0A"/>
    <w:rsid w:val="00D95E88"/>
    <w:rsid w:val="00D97BC4"/>
    <w:rsid w:val="00DA156F"/>
    <w:rsid w:val="00DA1AF1"/>
    <w:rsid w:val="00DA33AF"/>
    <w:rsid w:val="00DA3785"/>
    <w:rsid w:val="00DB4273"/>
    <w:rsid w:val="00DB5D0B"/>
    <w:rsid w:val="00DC0CEE"/>
    <w:rsid w:val="00DC26D9"/>
    <w:rsid w:val="00DC5880"/>
    <w:rsid w:val="00DC75B0"/>
    <w:rsid w:val="00DC7FB0"/>
    <w:rsid w:val="00DD0A2D"/>
    <w:rsid w:val="00DD3781"/>
    <w:rsid w:val="00DE22A8"/>
    <w:rsid w:val="00DE2D0A"/>
    <w:rsid w:val="00DE344C"/>
    <w:rsid w:val="00DE3897"/>
    <w:rsid w:val="00DE5E81"/>
    <w:rsid w:val="00DF0570"/>
    <w:rsid w:val="00DF2E3F"/>
    <w:rsid w:val="00DF4601"/>
    <w:rsid w:val="00DF66A3"/>
    <w:rsid w:val="00E0088D"/>
    <w:rsid w:val="00E00907"/>
    <w:rsid w:val="00E01695"/>
    <w:rsid w:val="00E054FC"/>
    <w:rsid w:val="00E057AF"/>
    <w:rsid w:val="00E05A86"/>
    <w:rsid w:val="00E1131E"/>
    <w:rsid w:val="00E12FE8"/>
    <w:rsid w:val="00E13020"/>
    <w:rsid w:val="00E1305F"/>
    <w:rsid w:val="00E13C14"/>
    <w:rsid w:val="00E1408C"/>
    <w:rsid w:val="00E144E9"/>
    <w:rsid w:val="00E16972"/>
    <w:rsid w:val="00E20A09"/>
    <w:rsid w:val="00E20FD5"/>
    <w:rsid w:val="00E23573"/>
    <w:rsid w:val="00E264A6"/>
    <w:rsid w:val="00E32599"/>
    <w:rsid w:val="00E331F5"/>
    <w:rsid w:val="00E3703B"/>
    <w:rsid w:val="00E4145D"/>
    <w:rsid w:val="00E54B64"/>
    <w:rsid w:val="00E5523B"/>
    <w:rsid w:val="00E5561B"/>
    <w:rsid w:val="00E56732"/>
    <w:rsid w:val="00E61C39"/>
    <w:rsid w:val="00E626FF"/>
    <w:rsid w:val="00E62DE3"/>
    <w:rsid w:val="00E67230"/>
    <w:rsid w:val="00E675A0"/>
    <w:rsid w:val="00E707EC"/>
    <w:rsid w:val="00E719FC"/>
    <w:rsid w:val="00E80557"/>
    <w:rsid w:val="00E8060A"/>
    <w:rsid w:val="00E82D7C"/>
    <w:rsid w:val="00E83F6C"/>
    <w:rsid w:val="00E86C5D"/>
    <w:rsid w:val="00E946BF"/>
    <w:rsid w:val="00E94756"/>
    <w:rsid w:val="00E95BFA"/>
    <w:rsid w:val="00E96582"/>
    <w:rsid w:val="00E96A52"/>
    <w:rsid w:val="00EA1891"/>
    <w:rsid w:val="00EA26C9"/>
    <w:rsid w:val="00EA45D2"/>
    <w:rsid w:val="00EA7A6D"/>
    <w:rsid w:val="00EB03A4"/>
    <w:rsid w:val="00EB1283"/>
    <w:rsid w:val="00EB6B09"/>
    <w:rsid w:val="00EB7823"/>
    <w:rsid w:val="00EC29EE"/>
    <w:rsid w:val="00EC3001"/>
    <w:rsid w:val="00EC74D6"/>
    <w:rsid w:val="00ED09E1"/>
    <w:rsid w:val="00ED255E"/>
    <w:rsid w:val="00ED465C"/>
    <w:rsid w:val="00EE213D"/>
    <w:rsid w:val="00EE3765"/>
    <w:rsid w:val="00EE5A65"/>
    <w:rsid w:val="00EE5D19"/>
    <w:rsid w:val="00EF18FC"/>
    <w:rsid w:val="00EF48ED"/>
    <w:rsid w:val="00EF4D9D"/>
    <w:rsid w:val="00EF64F4"/>
    <w:rsid w:val="00F030B0"/>
    <w:rsid w:val="00F07584"/>
    <w:rsid w:val="00F07F73"/>
    <w:rsid w:val="00F1282C"/>
    <w:rsid w:val="00F14631"/>
    <w:rsid w:val="00F146C2"/>
    <w:rsid w:val="00F14EC8"/>
    <w:rsid w:val="00F20821"/>
    <w:rsid w:val="00F20F69"/>
    <w:rsid w:val="00F23045"/>
    <w:rsid w:val="00F269F9"/>
    <w:rsid w:val="00F31508"/>
    <w:rsid w:val="00F31AB7"/>
    <w:rsid w:val="00F33806"/>
    <w:rsid w:val="00F33CD2"/>
    <w:rsid w:val="00F35227"/>
    <w:rsid w:val="00F3562F"/>
    <w:rsid w:val="00F41FC6"/>
    <w:rsid w:val="00F43C0F"/>
    <w:rsid w:val="00F46419"/>
    <w:rsid w:val="00F46CF7"/>
    <w:rsid w:val="00F475C5"/>
    <w:rsid w:val="00F55340"/>
    <w:rsid w:val="00F56018"/>
    <w:rsid w:val="00F56FDE"/>
    <w:rsid w:val="00F66E58"/>
    <w:rsid w:val="00F70EA1"/>
    <w:rsid w:val="00F715ED"/>
    <w:rsid w:val="00F721E6"/>
    <w:rsid w:val="00F72618"/>
    <w:rsid w:val="00F80BD8"/>
    <w:rsid w:val="00F81FDB"/>
    <w:rsid w:val="00F83471"/>
    <w:rsid w:val="00F91F66"/>
    <w:rsid w:val="00F91F97"/>
    <w:rsid w:val="00F953C7"/>
    <w:rsid w:val="00F9585F"/>
    <w:rsid w:val="00F9771D"/>
    <w:rsid w:val="00FA1C25"/>
    <w:rsid w:val="00FA22BE"/>
    <w:rsid w:val="00FA46BE"/>
    <w:rsid w:val="00FA4717"/>
    <w:rsid w:val="00FA532E"/>
    <w:rsid w:val="00FA611F"/>
    <w:rsid w:val="00FA6A16"/>
    <w:rsid w:val="00FA6D9C"/>
    <w:rsid w:val="00FB07F2"/>
    <w:rsid w:val="00FB1CA3"/>
    <w:rsid w:val="00FB1D52"/>
    <w:rsid w:val="00FB49FA"/>
    <w:rsid w:val="00FB51F4"/>
    <w:rsid w:val="00FB5A2F"/>
    <w:rsid w:val="00FC0F3D"/>
    <w:rsid w:val="00FC38E9"/>
    <w:rsid w:val="00FC6004"/>
    <w:rsid w:val="00FC73A2"/>
    <w:rsid w:val="00FC767A"/>
    <w:rsid w:val="00FC7A7C"/>
    <w:rsid w:val="00FD021F"/>
    <w:rsid w:val="00FD394D"/>
    <w:rsid w:val="00FD640C"/>
    <w:rsid w:val="00FD72E4"/>
    <w:rsid w:val="00FE1C04"/>
    <w:rsid w:val="00FE3EAC"/>
    <w:rsid w:val="00FE5EFE"/>
    <w:rsid w:val="00FE7009"/>
    <w:rsid w:val="00FE75D4"/>
    <w:rsid w:val="00FE75DE"/>
    <w:rsid w:val="00FF093A"/>
    <w:rsid w:val="00FF18DE"/>
    <w:rsid w:val="00FF3536"/>
    <w:rsid w:val="00FF38B9"/>
    <w:rsid w:val="00FF4E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786D31"/>
    <w:pPr>
      <w:widowControl w:val="0"/>
    </w:pPr>
    <w:rPr>
      <w:rFonts w:eastAsia="標楷體"/>
      <w:kern w:val="2"/>
      <w:sz w:val="32"/>
    </w:rPr>
  </w:style>
  <w:style w:type="paragraph" w:styleId="10">
    <w:name w:val="heading 1"/>
    <w:aliases w:val="題號1"/>
    <w:basedOn w:val="aa"/>
    <w:link w:val="11"/>
    <w:qFormat/>
    <w:rsid w:val="00786D31"/>
    <w:pPr>
      <w:numPr>
        <w:numId w:val="1"/>
      </w:numPr>
      <w:kinsoku w:val="0"/>
      <w:jc w:val="both"/>
      <w:outlineLvl w:val="0"/>
    </w:pPr>
    <w:rPr>
      <w:rFonts w:ascii="標楷體" w:hAnsi="Arial"/>
      <w:bCs/>
      <w:kern w:val="0"/>
      <w:szCs w:val="52"/>
    </w:rPr>
  </w:style>
  <w:style w:type="paragraph" w:styleId="2">
    <w:name w:val="heading 2"/>
    <w:aliases w:val="標題110/111,節,節1"/>
    <w:basedOn w:val="aa"/>
    <w:link w:val="20"/>
    <w:qFormat/>
    <w:rsid w:val="00786D31"/>
    <w:pPr>
      <w:numPr>
        <w:ilvl w:val="1"/>
        <w:numId w:val="1"/>
      </w:numPr>
      <w:kinsoku w:val="0"/>
      <w:jc w:val="both"/>
      <w:outlineLvl w:val="1"/>
    </w:pPr>
    <w:rPr>
      <w:rFonts w:ascii="標楷體" w:hAnsi="Arial"/>
      <w:bCs/>
      <w:kern w:val="0"/>
      <w:szCs w:val="48"/>
    </w:rPr>
  </w:style>
  <w:style w:type="paragraph" w:styleId="3">
    <w:name w:val="heading 3"/>
    <w:basedOn w:val="aa"/>
    <w:link w:val="30"/>
    <w:qFormat/>
    <w:rsid w:val="00786D31"/>
    <w:pPr>
      <w:numPr>
        <w:ilvl w:val="2"/>
        <w:numId w:val="1"/>
      </w:numPr>
      <w:kinsoku w:val="0"/>
      <w:jc w:val="both"/>
      <w:outlineLvl w:val="2"/>
    </w:pPr>
    <w:rPr>
      <w:rFonts w:ascii="標楷體" w:hAnsi="Arial"/>
      <w:bCs/>
      <w:kern w:val="0"/>
      <w:szCs w:val="36"/>
    </w:rPr>
  </w:style>
  <w:style w:type="paragraph" w:styleId="4">
    <w:name w:val="heading 4"/>
    <w:aliases w:val="表格,一"/>
    <w:basedOn w:val="aa"/>
    <w:link w:val="40"/>
    <w:qFormat/>
    <w:rsid w:val="00786D31"/>
    <w:pPr>
      <w:numPr>
        <w:ilvl w:val="3"/>
        <w:numId w:val="1"/>
      </w:numPr>
      <w:jc w:val="both"/>
      <w:outlineLvl w:val="3"/>
    </w:pPr>
    <w:rPr>
      <w:rFonts w:ascii="標楷體" w:hAnsi="Arial"/>
      <w:szCs w:val="36"/>
    </w:rPr>
  </w:style>
  <w:style w:type="paragraph" w:styleId="5">
    <w:name w:val="heading 5"/>
    <w:basedOn w:val="aa"/>
    <w:qFormat/>
    <w:rsid w:val="00786D31"/>
    <w:pPr>
      <w:numPr>
        <w:ilvl w:val="4"/>
        <w:numId w:val="1"/>
      </w:numPr>
      <w:kinsoku w:val="0"/>
      <w:jc w:val="both"/>
      <w:outlineLvl w:val="4"/>
    </w:pPr>
    <w:rPr>
      <w:rFonts w:ascii="標楷體" w:hAnsi="Arial"/>
      <w:bCs/>
      <w:szCs w:val="36"/>
    </w:rPr>
  </w:style>
  <w:style w:type="paragraph" w:styleId="6">
    <w:name w:val="heading 6"/>
    <w:aliases w:val="1"/>
    <w:basedOn w:val="aa"/>
    <w:qFormat/>
    <w:rsid w:val="00786D31"/>
    <w:pPr>
      <w:numPr>
        <w:ilvl w:val="5"/>
        <w:numId w:val="1"/>
      </w:numPr>
      <w:tabs>
        <w:tab w:val="left" w:pos="2094"/>
      </w:tabs>
      <w:kinsoku w:val="0"/>
      <w:jc w:val="both"/>
      <w:outlineLvl w:val="5"/>
    </w:pPr>
    <w:rPr>
      <w:rFonts w:ascii="標楷體" w:hAnsi="Arial"/>
      <w:szCs w:val="36"/>
    </w:rPr>
  </w:style>
  <w:style w:type="paragraph" w:styleId="7">
    <w:name w:val="heading 7"/>
    <w:aliases w:val="(1)"/>
    <w:basedOn w:val="aa"/>
    <w:qFormat/>
    <w:rsid w:val="00786D31"/>
    <w:pPr>
      <w:numPr>
        <w:ilvl w:val="6"/>
        <w:numId w:val="1"/>
      </w:numPr>
      <w:kinsoku w:val="0"/>
      <w:jc w:val="both"/>
      <w:outlineLvl w:val="6"/>
    </w:pPr>
    <w:rPr>
      <w:rFonts w:ascii="標楷體" w:hAnsi="Arial"/>
      <w:bCs/>
      <w:szCs w:val="36"/>
    </w:rPr>
  </w:style>
  <w:style w:type="paragraph" w:styleId="8">
    <w:name w:val="heading 8"/>
    <w:basedOn w:val="aa"/>
    <w:qFormat/>
    <w:rsid w:val="00786D31"/>
    <w:pPr>
      <w:numPr>
        <w:ilvl w:val="7"/>
        <w:numId w:val="1"/>
      </w:numPr>
      <w:kinsoku w:val="0"/>
      <w:jc w:val="both"/>
      <w:outlineLvl w:val="7"/>
    </w:pPr>
    <w:rPr>
      <w:rFonts w:ascii="標楷體" w:hAnsi="Arial"/>
      <w:szCs w:val="36"/>
    </w:rPr>
  </w:style>
  <w:style w:type="paragraph" w:styleId="9">
    <w:name w:val="heading 9"/>
    <w:basedOn w:val="aa"/>
    <w:next w:val="ab"/>
    <w:qFormat/>
    <w:rsid w:val="00786D31"/>
    <w:pPr>
      <w:keepNext/>
      <w:snapToGrid w:val="0"/>
      <w:spacing w:line="720" w:lineRule="auto"/>
      <w:outlineLvl w:val="8"/>
    </w:pPr>
    <w:rPr>
      <w:rFonts w:ascii="Arial" w:eastAsia="新細明體" w:hAnsi="Arial"/>
      <w:sz w:val="36"/>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ignature"/>
    <w:basedOn w:val="aa"/>
    <w:link w:val="af0"/>
    <w:rsid w:val="00786D31"/>
    <w:pPr>
      <w:spacing w:before="720" w:after="720"/>
      <w:ind w:left="7371"/>
    </w:pPr>
    <w:rPr>
      <w:rFonts w:ascii="標楷體"/>
      <w:b/>
      <w:snapToGrid w:val="0"/>
      <w:spacing w:val="10"/>
      <w:sz w:val="36"/>
    </w:rPr>
  </w:style>
  <w:style w:type="paragraph" w:styleId="af1">
    <w:name w:val="endnote text"/>
    <w:basedOn w:val="aa"/>
    <w:link w:val="af2"/>
    <w:semiHidden/>
    <w:rsid w:val="00786D31"/>
    <w:pPr>
      <w:spacing w:before="240"/>
      <w:ind w:left="1021" w:hanging="1021"/>
      <w:jc w:val="both"/>
    </w:pPr>
    <w:rPr>
      <w:rFonts w:ascii="標楷體"/>
      <w:snapToGrid w:val="0"/>
      <w:spacing w:val="10"/>
    </w:rPr>
  </w:style>
  <w:style w:type="paragraph" w:styleId="50">
    <w:name w:val="toc 5"/>
    <w:basedOn w:val="aa"/>
    <w:next w:val="aa"/>
    <w:autoRedefine/>
    <w:semiHidden/>
    <w:rsid w:val="00786D31"/>
    <w:pPr>
      <w:ind w:leftChars="400" w:left="600" w:rightChars="200" w:right="200" w:hangingChars="200" w:hanging="200"/>
    </w:pPr>
    <w:rPr>
      <w:rFonts w:ascii="標楷體"/>
    </w:rPr>
  </w:style>
  <w:style w:type="character" w:styleId="af3">
    <w:name w:val="page number"/>
    <w:basedOn w:val="ac"/>
    <w:rsid w:val="00786D31"/>
    <w:rPr>
      <w:rFonts w:ascii="標楷體" w:eastAsia="標楷體"/>
      <w:sz w:val="20"/>
    </w:rPr>
  </w:style>
  <w:style w:type="paragraph" w:styleId="60">
    <w:name w:val="toc 6"/>
    <w:basedOn w:val="aa"/>
    <w:next w:val="aa"/>
    <w:autoRedefine/>
    <w:semiHidden/>
    <w:rsid w:val="00786D31"/>
    <w:pPr>
      <w:ind w:leftChars="500" w:left="500"/>
    </w:pPr>
    <w:rPr>
      <w:rFonts w:ascii="標楷體"/>
    </w:rPr>
  </w:style>
  <w:style w:type="paragraph" w:customStyle="1" w:styleId="12">
    <w:name w:val="段落樣式1"/>
    <w:basedOn w:val="aa"/>
    <w:rsid w:val="00786D31"/>
    <w:pPr>
      <w:tabs>
        <w:tab w:val="left" w:pos="567"/>
      </w:tabs>
      <w:kinsoku w:val="0"/>
      <w:ind w:leftChars="200" w:left="200" w:firstLineChars="200" w:firstLine="200"/>
      <w:jc w:val="both"/>
    </w:pPr>
    <w:rPr>
      <w:rFonts w:ascii="標楷體"/>
      <w:kern w:val="0"/>
    </w:rPr>
  </w:style>
  <w:style w:type="paragraph" w:customStyle="1" w:styleId="21">
    <w:name w:val="段落樣式2"/>
    <w:basedOn w:val="aa"/>
    <w:rsid w:val="00786D31"/>
    <w:pPr>
      <w:tabs>
        <w:tab w:val="left" w:pos="567"/>
      </w:tabs>
      <w:ind w:leftChars="300" w:left="300" w:firstLineChars="200" w:firstLine="200"/>
      <w:jc w:val="both"/>
    </w:pPr>
    <w:rPr>
      <w:rFonts w:ascii="標楷體"/>
      <w:kern w:val="0"/>
    </w:rPr>
  </w:style>
  <w:style w:type="paragraph" w:styleId="13">
    <w:name w:val="toc 1"/>
    <w:basedOn w:val="aa"/>
    <w:next w:val="aa"/>
    <w:autoRedefine/>
    <w:semiHidden/>
    <w:rsid w:val="00786D31"/>
    <w:pPr>
      <w:kinsoku w:val="0"/>
      <w:ind w:left="2443" w:rightChars="200" w:right="698" w:hangingChars="700" w:hanging="2443"/>
      <w:jc w:val="both"/>
    </w:pPr>
    <w:rPr>
      <w:rFonts w:ascii="標楷體"/>
      <w:noProof/>
      <w:szCs w:val="32"/>
    </w:rPr>
  </w:style>
  <w:style w:type="paragraph" w:styleId="22">
    <w:name w:val="toc 2"/>
    <w:basedOn w:val="aa"/>
    <w:next w:val="aa"/>
    <w:autoRedefine/>
    <w:semiHidden/>
    <w:rsid w:val="00786D31"/>
    <w:pPr>
      <w:kinsoku w:val="0"/>
      <w:ind w:leftChars="100" w:left="300" w:rightChars="200" w:right="200" w:hangingChars="200" w:hanging="200"/>
    </w:pPr>
    <w:rPr>
      <w:rFonts w:ascii="標楷體"/>
      <w:noProof/>
    </w:rPr>
  </w:style>
  <w:style w:type="paragraph" w:styleId="31">
    <w:name w:val="toc 3"/>
    <w:basedOn w:val="aa"/>
    <w:next w:val="aa"/>
    <w:autoRedefine/>
    <w:semiHidden/>
    <w:rsid w:val="00786D31"/>
    <w:pPr>
      <w:kinsoku w:val="0"/>
      <w:ind w:leftChars="200" w:left="400" w:rightChars="200" w:right="200" w:hangingChars="200" w:hanging="200"/>
      <w:jc w:val="both"/>
    </w:pPr>
    <w:rPr>
      <w:rFonts w:ascii="標楷體"/>
      <w:noProof/>
    </w:rPr>
  </w:style>
  <w:style w:type="paragraph" w:styleId="41">
    <w:name w:val="toc 4"/>
    <w:basedOn w:val="aa"/>
    <w:next w:val="aa"/>
    <w:autoRedefine/>
    <w:semiHidden/>
    <w:rsid w:val="00786D31"/>
    <w:pPr>
      <w:kinsoku w:val="0"/>
      <w:ind w:leftChars="300" w:left="500" w:rightChars="200" w:right="200" w:hangingChars="200" w:hanging="200"/>
      <w:jc w:val="both"/>
    </w:pPr>
    <w:rPr>
      <w:rFonts w:ascii="標楷體"/>
    </w:rPr>
  </w:style>
  <w:style w:type="paragraph" w:styleId="70">
    <w:name w:val="toc 7"/>
    <w:basedOn w:val="aa"/>
    <w:next w:val="aa"/>
    <w:autoRedefine/>
    <w:semiHidden/>
    <w:rsid w:val="00786D31"/>
    <w:pPr>
      <w:ind w:leftChars="600" w:left="800" w:hangingChars="200" w:hanging="200"/>
    </w:pPr>
    <w:rPr>
      <w:rFonts w:ascii="標楷體"/>
    </w:rPr>
  </w:style>
  <w:style w:type="paragraph" w:styleId="80">
    <w:name w:val="toc 8"/>
    <w:basedOn w:val="aa"/>
    <w:next w:val="aa"/>
    <w:autoRedefine/>
    <w:semiHidden/>
    <w:rsid w:val="00786D31"/>
    <w:pPr>
      <w:ind w:leftChars="700" w:left="900" w:hangingChars="200" w:hanging="200"/>
    </w:pPr>
    <w:rPr>
      <w:rFonts w:ascii="標楷體"/>
    </w:rPr>
  </w:style>
  <w:style w:type="paragraph" w:styleId="90">
    <w:name w:val="toc 9"/>
    <w:basedOn w:val="aa"/>
    <w:next w:val="aa"/>
    <w:autoRedefine/>
    <w:semiHidden/>
    <w:rsid w:val="00786D31"/>
    <w:pPr>
      <w:ind w:leftChars="1600" w:left="3840"/>
    </w:pPr>
  </w:style>
  <w:style w:type="paragraph" w:styleId="af4">
    <w:name w:val="header"/>
    <w:basedOn w:val="aa"/>
    <w:link w:val="af5"/>
    <w:uiPriority w:val="99"/>
    <w:rsid w:val="00786D31"/>
    <w:pPr>
      <w:tabs>
        <w:tab w:val="center" w:pos="4153"/>
        <w:tab w:val="right" w:pos="8306"/>
      </w:tabs>
      <w:snapToGrid w:val="0"/>
    </w:pPr>
    <w:rPr>
      <w:sz w:val="20"/>
    </w:rPr>
  </w:style>
  <w:style w:type="paragraph" w:customStyle="1" w:styleId="32">
    <w:name w:val="段落樣式3"/>
    <w:basedOn w:val="21"/>
    <w:rsid w:val="00786D31"/>
    <w:pPr>
      <w:ind w:leftChars="400" w:left="400"/>
    </w:pPr>
  </w:style>
  <w:style w:type="character" w:styleId="af6">
    <w:name w:val="Hyperlink"/>
    <w:basedOn w:val="ac"/>
    <w:rsid w:val="00786D31"/>
    <w:rPr>
      <w:color w:val="0000FF"/>
      <w:u w:val="single"/>
    </w:rPr>
  </w:style>
  <w:style w:type="paragraph" w:customStyle="1" w:styleId="af7">
    <w:name w:val="簽名日期"/>
    <w:basedOn w:val="aa"/>
    <w:rsid w:val="00786D31"/>
    <w:pPr>
      <w:kinsoku w:val="0"/>
      <w:jc w:val="distribute"/>
    </w:pPr>
    <w:rPr>
      <w:kern w:val="0"/>
    </w:rPr>
  </w:style>
  <w:style w:type="paragraph" w:customStyle="1" w:styleId="0">
    <w:name w:val="段落樣式0"/>
    <w:basedOn w:val="21"/>
    <w:rsid w:val="00786D31"/>
    <w:pPr>
      <w:ind w:leftChars="200" w:left="200" w:firstLineChars="0" w:firstLine="0"/>
    </w:pPr>
  </w:style>
  <w:style w:type="paragraph" w:customStyle="1" w:styleId="af8">
    <w:name w:val="附件"/>
    <w:basedOn w:val="af1"/>
    <w:rsid w:val="00786D31"/>
    <w:pPr>
      <w:kinsoku w:val="0"/>
      <w:spacing w:before="0"/>
      <w:ind w:left="1047" w:hangingChars="300" w:hanging="1047"/>
    </w:pPr>
    <w:rPr>
      <w:snapToGrid/>
      <w:spacing w:val="0"/>
      <w:kern w:val="0"/>
    </w:rPr>
  </w:style>
  <w:style w:type="paragraph" w:customStyle="1" w:styleId="42">
    <w:name w:val="段落樣式4"/>
    <w:basedOn w:val="32"/>
    <w:rsid w:val="00786D31"/>
    <w:pPr>
      <w:ind w:leftChars="500" w:left="500"/>
    </w:pPr>
  </w:style>
  <w:style w:type="paragraph" w:customStyle="1" w:styleId="51">
    <w:name w:val="段落樣式5"/>
    <w:basedOn w:val="42"/>
    <w:rsid w:val="00786D31"/>
    <w:pPr>
      <w:ind w:leftChars="600" w:left="600"/>
    </w:pPr>
  </w:style>
  <w:style w:type="paragraph" w:customStyle="1" w:styleId="61">
    <w:name w:val="段落樣式6"/>
    <w:basedOn w:val="51"/>
    <w:rsid w:val="00786D31"/>
    <w:pPr>
      <w:ind w:leftChars="700" w:left="700"/>
    </w:pPr>
  </w:style>
  <w:style w:type="paragraph" w:customStyle="1" w:styleId="71">
    <w:name w:val="段落樣式7"/>
    <w:basedOn w:val="61"/>
    <w:rsid w:val="00786D31"/>
  </w:style>
  <w:style w:type="paragraph" w:customStyle="1" w:styleId="81">
    <w:name w:val="段落樣式8"/>
    <w:basedOn w:val="71"/>
    <w:rsid w:val="00786D31"/>
    <w:pPr>
      <w:ind w:leftChars="800" w:left="800"/>
    </w:pPr>
  </w:style>
  <w:style w:type="paragraph" w:customStyle="1" w:styleId="a7">
    <w:name w:val="表樣式"/>
    <w:basedOn w:val="aa"/>
    <w:next w:val="aa"/>
    <w:rsid w:val="00786D31"/>
    <w:pPr>
      <w:numPr>
        <w:numId w:val="2"/>
      </w:numPr>
      <w:jc w:val="both"/>
    </w:pPr>
    <w:rPr>
      <w:rFonts w:ascii="標楷體"/>
      <w:kern w:val="0"/>
    </w:rPr>
  </w:style>
  <w:style w:type="paragraph" w:styleId="af9">
    <w:name w:val="Body Text Indent"/>
    <w:basedOn w:val="aa"/>
    <w:link w:val="afa"/>
    <w:rsid w:val="00786D31"/>
    <w:pPr>
      <w:ind w:left="698" w:hangingChars="200" w:hanging="698"/>
    </w:pPr>
  </w:style>
  <w:style w:type="paragraph" w:customStyle="1" w:styleId="afb">
    <w:name w:val="調查報告"/>
    <w:basedOn w:val="af1"/>
    <w:rsid w:val="00786D31"/>
    <w:pPr>
      <w:kinsoku w:val="0"/>
      <w:spacing w:before="0"/>
      <w:ind w:left="1701" w:firstLine="0"/>
    </w:pPr>
    <w:rPr>
      <w:b/>
      <w:snapToGrid/>
      <w:spacing w:val="200"/>
      <w:kern w:val="0"/>
      <w:sz w:val="36"/>
    </w:rPr>
  </w:style>
  <w:style w:type="paragraph" w:styleId="afc">
    <w:name w:val="Plain Text"/>
    <w:aliases w:val="內文壹,一般文字 字元,一般文字 字元 字元,一般文字 字元 字元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1,一般文字 字元2 字元1,內文壹 字元1 字元1,一般文字 字元 字元2 字元1"/>
    <w:basedOn w:val="aa"/>
    <w:link w:val="afd"/>
    <w:rsid w:val="00786D31"/>
    <w:rPr>
      <w:rFonts w:ascii="細明體" w:eastAsia="細明體" w:hAnsi="Courier New" w:cs="Courier New"/>
      <w:sz w:val="24"/>
      <w:szCs w:val="24"/>
    </w:rPr>
  </w:style>
  <w:style w:type="paragraph" w:customStyle="1" w:styleId="a">
    <w:name w:val="圖樣式"/>
    <w:basedOn w:val="aa"/>
    <w:next w:val="aa"/>
    <w:rsid w:val="00786D31"/>
    <w:pPr>
      <w:numPr>
        <w:numId w:val="3"/>
      </w:numPr>
      <w:tabs>
        <w:tab w:val="clear" w:pos="1440"/>
      </w:tabs>
      <w:ind w:left="400" w:hangingChars="400" w:hanging="400"/>
      <w:jc w:val="both"/>
    </w:pPr>
    <w:rPr>
      <w:rFonts w:ascii="標楷體"/>
    </w:rPr>
  </w:style>
  <w:style w:type="paragraph" w:styleId="afe">
    <w:name w:val="footer"/>
    <w:basedOn w:val="aa"/>
    <w:link w:val="aff"/>
    <w:uiPriority w:val="99"/>
    <w:rsid w:val="00786D31"/>
    <w:pPr>
      <w:tabs>
        <w:tab w:val="center" w:pos="4153"/>
        <w:tab w:val="right" w:pos="8306"/>
      </w:tabs>
      <w:snapToGrid w:val="0"/>
    </w:pPr>
    <w:rPr>
      <w:sz w:val="20"/>
    </w:rPr>
  </w:style>
  <w:style w:type="paragraph" w:styleId="aff0">
    <w:name w:val="table of figures"/>
    <w:basedOn w:val="aa"/>
    <w:next w:val="aa"/>
    <w:semiHidden/>
    <w:rsid w:val="00786D31"/>
    <w:pPr>
      <w:ind w:left="400" w:hangingChars="400" w:hanging="400"/>
    </w:pPr>
  </w:style>
  <w:style w:type="paragraph" w:styleId="aff1">
    <w:name w:val="Body Text"/>
    <w:basedOn w:val="aa"/>
    <w:rsid w:val="00786D31"/>
    <w:pPr>
      <w:jc w:val="center"/>
    </w:pPr>
    <w:rPr>
      <w:sz w:val="24"/>
    </w:rPr>
  </w:style>
  <w:style w:type="character" w:styleId="aff2">
    <w:name w:val="FollowedHyperlink"/>
    <w:basedOn w:val="ac"/>
    <w:uiPriority w:val="99"/>
    <w:semiHidden/>
    <w:rsid w:val="00786D31"/>
    <w:rPr>
      <w:color w:val="800080"/>
      <w:u w:val="single"/>
    </w:rPr>
  </w:style>
  <w:style w:type="paragraph" w:styleId="23">
    <w:name w:val="Body Text Indent 2"/>
    <w:basedOn w:val="aa"/>
    <w:rsid w:val="00786D31"/>
    <w:pPr>
      <w:adjustRightInd w:val="0"/>
      <w:snapToGrid w:val="0"/>
      <w:spacing w:line="320" w:lineRule="exact"/>
      <w:ind w:leftChars="192" w:left="653" w:firstLineChars="212" w:firstLine="721"/>
      <w:jc w:val="both"/>
    </w:pPr>
    <w:rPr>
      <w:rFonts w:ascii="標楷體" w:hAnsi="標楷體"/>
    </w:rPr>
  </w:style>
  <w:style w:type="paragraph" w:styleId="aff3">
    <w:name w:val="Date"/>
    <w:basedOn w:val="aa"/>
    <w:next w:val="aa"/>
    <w:semiHidden/>
    <w:rsid w:val="00786D31"/>
    <w:pPr>
      <w:jc w:val="right"/>
    </w:pPr>
    <w:rPr>
      <w:rFonts w:ascii="標楷體" w:hAnsi="標楷體"/>
      <w:kern w:val="0"/>
    </w:rPr>
  </w:style>
  <w:style w:type="paragraph" w:styleId="aff4">
    <w:name w:val="Block Text"/>
    <w:basedOn w:val="aa"/>
    <w:rsid w:val="00786D31"/>
    <w:pPr>
      <w:spacing w:line="560" w:lineRule="exact"/>
      <w:ind w:leftChars="546" w:left="1310" w:rightChars="25" w:right="60" w:firstLineChars="202" w:firstLine="646"/>
    </w:pPr>
    <w:rPr>
      <w:szCs w:val="24"/>
    </w:rPr>
  </w:style>
  <w:style w:type="paragraph" w:customStyle="1" w:styleId="a8">
    <w:name w:val="分項段落"/>
    <w:basedOn w:val="aa"/>
    <w:rsid w:val="00786D31"/>
    <w:pPr>
      <w:widowControl/>
      <w:numPr>
        <w:numId w:val="4"/>
      </w:numPr>
      <w:snapToGrid w:val="0"/>
      <w:textAlignment w:val="baseline"/>
    </w:pPr>
    <w:rPr>
      <w:noProof/>
      <w:kern w:val="0"/>
    </w:rPr>
  </w:style>
  <w:style w:type="paragraph" w:styleId="ab">
    <w:name w:val="Normal Indent"/>
    <w:basedOn w:val="aa"/>
    <w:rsid w:val="00786D31"/>
    <w:pPr>
      <w:ind w:leftChars="200" w:left="480"/>
    </w:pPr>
  </w:style>
  <w:style w:type="paragraph" w:customStyle="1" w:styleId="aff5">
    <w:name w:val="大項"/>
    <w:basedOn w:val="aa"/>
    <w:rsid w:val="00786D31"/>
    <w:pPr>
      <w:kinsoku w:val="0"/>
      <w:adjustRightInd w:val="0"/>
      <w:spacing w:line="440" w:lineRule="atLeast"/>
      <w:ind w:left="1260" w:hanging="644"/>
      <w:textAlignment w:val="baseline"/>
    </w:pPr>
    <w:rPr>
      <w:rFonts w:ascii="標楷體"/>
      <w:kern w:val="0"/>
    </w:rPr>
  </w:style>
  <w:style w:type="paragraph" w:customStyle="1" w:styleId="t1">
    <w:name w:val="t1"/>
    <w:basedOn w:val="aa"/>
    <w:rsid w:val="00786D31"/>
    <w:pPr>
      <w:widowControl/>
      <w:spacing w:before="100" w:beforeAutospacing="1" w:after="100" w:afterAutospacing="1"/>
    </w:pPr>
    <w:rPr>
      <w:rFonts w:ascii="Arial Unicode MS" w:eastAsia="Arial Unicode MS" w:hAnsi="Arial Unicode MS" w:cs="Arial Unicode MS"/>
      <w:b/>
      <w:bCs/>
      <w:color w:val="3271D0"/>
      <w:kern w:val="0"/>
      <w:sz w:val="18"/>
      <w:szCs w:val="18"/>
    </w:rPr>
  </w:style>
  <w:style w:type="paragraph" w:customStyle="1" w:styleId="aff6">
    <w:name w:val="標１內文"/>
    <w:basedOn w:val="aa"/>
    <w:rsid w:val="00786D31"/>
    <w:pPr>
      <w:adjustRightInd w:val="0"/>
      <w:snapToGrid w:val="0"/>
      <w:jc w:val="center"/>
      <w:textAlignment w:val="baseline"/>
    </w:pPr>
    <w:rPr>
      <w:kern w:val="0"/>
      <w:sz w:val="24"/>
    </w:rPr>
  </w:style>
  <w:style w:type="paragraph" w:customStyle="1" w:styleId="a0">
    <w:name w:val="說明一"/>
    <w:basedOn w:val="aa"/>
    <w:rsid w:val="00786D31"/>
    <w:pPr>
      <w:numPr>
        <w:numId w:val="5"/>
      </w:numPr>
      <w:adjustRightInd w:val="0"/>
      <w:snapToGrid w:val="0"/>
      <w:spacing w:line="360" w:lineRule="auto"/>
      <w:textAlignment w:val="baseline"/>
    </w:pPr>
    <w:rPr>
      <w:kern w:val="0"/>
    </w:rPr>
  </w:style>
  <w:style w:type="paragraph" w:customStyle="1" w:styleId="a1">
    <w:name w:val="說明（一）"/>
    <w:basedOn w:val="aa"/>
    <w:rsid w:val="00786D31"/>
    <w:pPr>
      <w:numPr>
        <w:ilvl w:val="1"/>
        <w:numId w:val="5"/>
      </w:numPr>
      <w:adjustRightInd w:val="0"/>
      <w:snapToGrid w:val="0"/>
      <w:spacing w:line="360" w:lineRule="auto"/>
      <w:textAlignment w:val="baseline"/>
    </w:pPr>
    <w:rPr>
      <w:kern w:val="0"/>
    </w:rPr>
  </w:style>
  <w:style w:type="paragraph" w:customStyle="1" w:styleId="a2">
    <w:name w:val="說明１"/>
    <w:basedOn w:val="aa"/>
    <w:rsid w:val="00786D31"/>
    <w:pPr>
      <w:numPr>
        <w:ilvl w:val="2"/>
        <w:numId w:val="5"/>
      </w:numPr>
      <w:adjustRightInd w:val="0"/>
      <w:snapToGrid w:val="0"/>
      <w:spacing w:line="360" w:lineRule="auto"/>
      <w:textAlignment w:val="baseline"/>
    </w:pPr>
    <w:rPr>
      <w:kern w:val="0"/>
    </w:rPr>
  </w:style>
  <w:style w:type="paragraph" w:customStyle="1" w:styleId="aff7">
    <w:name w:val="標２內文"/>
    <w:basedOn w:val="aa"/>
    <w:rsid w:val="00786D31"/>
    <w:pPr>
      <w:adjustRightInd w:val="0"/>
      <w:snapToGrid w:val="0"/>
      <w:spacing w:line="360" w:lineRule="auto"/>
      <w:ind w:left="1276" w:firstLine="629"/>
      <w:jc w:val="both"/>
      <w:textAlignment w:val="baseline"/>
    </w:pPr>
    <w:rPr>
      <w:rFonts w:ascii="標楷體" w:hAnsi="標楷體"/>
      <w:kern w:val="0"/>
      <w:szCs w:val="32"/>
    </w:rPr>
  </w:style>
  <w:style w:type="paragraph" w:customStyle="1" w:styleId="aff8">
    <w:name w:val="副本"/>
    <w:basedOn w:val="33"/>
    <w:rsid w:val="00786D31"/>
    <w:pPr>
      <w:snapToGrid w:val="0"/>
      <w:spacing w:after="0" w:line="300" w:lineRule="exact"/>
      <w:ind w:leftChars="0" w:left="720" w:hanging="720"/>
    </w:pPr>
    <w:rPr>
      <w:rFonts w:ascii="Arial" w:hAnsi="Arial"/>
      <w:sz w:val="24"/>
      <w:szCs w:val="24"/>
    </w:rPr>
  </w:style>
  <w:style w:type="paragraph" w:styleId="33">
    <w:name w:val="Body Text Indent 3"/>
    <w:basedOn w:val="aa"/>
    <w:rsid w:val="00786D31"/>
    <w:pPr>
      <w:spacing w:after="120"/>
      <w:ind w:leftChars="200" w:left="480"/>
    </w:pPr>
    <w:rPr>
      <w:sz w:val="16"/>
      <w:szCs w:val="16"/>
    </w:rPr>
  </w:style>
  <w:style w:type="paragraph" w:styleId="24">
    <w:name w:val="Body Text First Indent 2"/>
    <w:basedOn w:val="af9"/>
    <w:link w:val="25"/>
    <w:uiPriority w:val="99"/>
    <w:semiHidden/>
    <w:unhideWhenUsed/>
    <w:rsid w:val="00260082"/>
    <w:pPr>
      <w:spacing w:after="120"/>
      <w:ind w:leftChars="200" w:left="480" w:firstLineChars="100" w:firstLine="210"/>
    </w:pPr>
  </w:style>
  <w:style w:type="character" w:customStyle="1" w:styleId="afa">
    <w:name w:val="本文縮排 字元"/>
    <w:basedOn w:val="ac"/>
    <w:link w:val="af9"/>
    <w:semiHidden/>
    <w:rsid w:val="00260082"/>
    <w:rPr>
      <w:rFonts w:eastAsia="標楷體"/>
      <w:kern w:val="2"/>
      <w:sz w:val="32"/>
    </w:rPr>
  </w:style>
  <w:style w:type="character" w:customStyle="1" w:styleId="25">
    <w:name w:val="本文第一層縮排 2 字元"/>
    <w:basedOn w:val="afa"/>
    <w:link w:val="24"/>
    <w:rsid w:val="00260082"/>
  </w:style>
  <w:style w:type="paragraph" w:customStyle="1" w:styleId="aff9">
    <w:name w:val="字元 字元 字元 字元 字元 字元"/>
    <w:basedOn w:val="aa"/>
    <w:rsid w:val="00260082"/>
    <w:pPr>
      <w:widowControl/>
      <w:spacing w:after="160" w:line="240" w:lineRule="exact"/>
    </w:pPr>
    <w:rPr>
      <w:rFonts w:ascii="Verdana" w:eastAsia="新細明體" w:hAnsi="Verdana"/>
      <w:kern w:val="0"/>
      <w:sz w:val="20"/>
      <w:lang w:val="en-GB" w:eastAsia="en-US"/>
    </w:rPr>
  </w:style>
  <w:style w:type="character" w:customStyle="1" w:styleId="14">
    <w:name w:val="樣式 標楷體 14 點 粗體"/>
    <w:rsid w:val="00260082"/>
    <w:rPr>
      <w:rFonts w:ascii="標楷體" w:eastAsia="標楷體" w:hAnsi="標楷體"/>
      <w:b/>
      <w:bCs/>
      <w:sz w:val="28"/>
    </w:rPr>
  </w:style>
  <w:style w:type="character" w:customStyle="1" w:styleId="40">
    <w:name w:val="標題 4 字元"/>
    <w:aliases w:val="表格 字元,一 字元"/>
    <w:basedOn w:val="ac"/>
    <w:link w:val="4"/>
    <w:rsid w:val="00FB51F4"/>
    <w:rPr>
      <w:rFonts w:ascii="標楷體" w:eastAsia="標楷體" w:hAnsi="Arial"/>
      <w:kern w:val="2"/>
      <w:sz w:val="32"/>
      <w:szCs w:val="36"/>
    </w:rPr>
  </w:style>
  <w:style w:type="paragraph" w:customStyle="1" w:styleId="15">
    <w:name w:val="1."/>
    <w:basedOn w:val="aa"/>
    <w:autoRedefine/>
    <w:rsid w:val="00550643"/>
    <w:pPr>
      <w:adjustRightInd w:val="0"/>
      <w:spacing w:line="480" w:lineRule="exact"/>
      <w:ind w:leftChars="467" w:left="1619" w:right="340" w:hangingChars="178" w:hanging="498"/>
      <w:jc w:val="both"/>
      <w:textAlignment w:val="baseline"/>
    </w:pPr>
    <w:rPr>
      <w:rFonts w:ascii="標楷體" w:hAnsi="標楷體"/>
      <w:bCs/>
      <w:sz w:val="28"/>
      <w:szCs w:val="24"/>
    </w:rPr>
  </w:style>
  <w:style w:type="paragraph" w:customStyle="1" w:styleId="16">
    <w:name w:val="聲復內文1"/>
    <w:basedOn w:val="aa"/>
    <w:rsid w:val="00550643"/>
    <w:pPr>
      <w:tabs>
        <w:tab w:val="left" w:pos="7080"/>
      </w:tabs>
      <w:topLinePunct/>
      <w:adjustRightInd w:val="0"/>
      <w:spacing w:line="400" w:lineRule="exact"/>
      <w:ind w:leftChars="200" w:left="480" w:firstLineChars="200" w:firstLine="480"/>
      <w:jc w:val="both"/>
    </w:pPr>
    <w:rPr>
      <w:rFonts w:ascii="標楷體" w:hAnsi="標楷體"/>
      <w:sz w:val="24"/>
      <w:szCs w:val="24"/>
    </w:rPr>
  </w:style>
  <w:style w:type="paragraph" w:styleId="HTML">
    <w:name w:val="HTML Preformatted"/>
    <w:basedOn w:val="aa"/>
    <w:link w:val="HTML0"/>
    <w:rsid w:val="00550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c"/>
    <w:link w:val="HTML"/>
    <w:uiPriority w:val="99"/>
    <w:rsid w:val="00550643"/>
    <w:rPr>
      <w:rFonts w:ascii="細明體" w:eastAsia="細明體" w:hAnsi="細明體" w:cs="細明體"/>
      <w:sz w:val="24"/>
      <w:szCs w:val="24"/>
    </w:rPr>
  </w:style>
  <w:style w:type="character" w:customStyle="1" w:styleId="30">
    <w:name w:val="標題 3 字元"/>
    <w:basedOn w:val="ac"/>
    <w:link w:val="3"/>
    <w:rsid w:val="00A931EB"/>
    <w:rPr>
      <w:rFonts w:ascii="標楷體" w:eastAsia="標楷體" w:hAnsi="Arial"/>
      <w:bCs/>
      <w:sz w:val="32"/>
      <w:szCs w:val="36"/>
    </w:rPr>
  </w:style>
  <w:style w:type="character" w:customStyle="1" w:styleId="af2">
    <w:name w:val="章節附註文字 字元"/>
    <w:basedOn w:val="ac"/>
    <w:link w:val="af1"/>
    <w:semiHidden/>
    <w:rsid w:val="00641B36"/>
    <w:rPr>
      <w:rFonts w:ascii="標楷體" w:eastAsia="標楷體"/>
      <w:snapToGrid w:val="0"/>
      <w:spacing w:val="10"/>
      <w:kern w:val="2"/>
      <w:sz w:val="32"/>
    </w:rPr>
  </w:style>
  <w:style w:type="paragraph" w:customStyle="1" w:styleId="17">
    <w:name w:val="條1"/>
    <w:basedOn w:val="aa"/>
    <w:rsid w:val="008C1778"/>
    <w:pPr>
      <w:kinsoku w:val="0"/>
      <w:spacing w:line="340" w:lineRule="exact"/>
      <w:ind w:left="500" w:hangingChars="500" w:hanging="500"/>
      <w:jc w:val="both"/>
    </w:pPr>
    <w:rPr>
      <w:rFonts w:eastAsia="新細明體"/>
      <w:sz w:val="22"/>
      <w:szCs w:val="24"/>
    </w:rPr>
  </w:style>
  <w:style w:type="table" w:styleId="affa">
    <w:name w:val="Table Grid"/>
    <w:basedOn w:val="ad"/>
    <w:rsid w:val="00E806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表凸一"/>
    <w:basedOn w:val="aa"/>
    <w:rsid w:val="00AF698C"/>
    <w:pPr>
      <w:kinsoku w:val="0"/>
      <w:ind w:left="277" w:right="28" w:hanging="249"/>
    </w:pPr>
    <w:rPr>
      <w:spacing w:val="4"/>
      <w:sz w:val="24"/>
    </w:rPr>
  </w:style>
  <w:style w:type="paragraph" w:customStyle="1" w:styleId="affc">
    <w:name w:val="表凸一"/>
    <w:basedOn w:val="aa"/>
    <w:rsid w:val="00AF698C"/>
    <w:pPr>
      <w:kinsoku w:val="0"/>
      <w:ind w:left="527" w:right="28" w:hanging="249"/>
      <w:jc w:val="both"/>
    </w:pPr>
    <w:rPr>
      <w:rFonts w:ascii="標楷體"/>
      <w:spacing w:val="4"/>
      <w:sz w:val="24"/>
    </w:rPr>
  </w:style>
  <w:style w:type="character" w:customStyle="1" w:styleId="afd">
    <w:name w:val="純文字 字元"/>
    <w:aliases w:val="內文壹 字元,一般文字 字元 字元1,一般文字 字元 字元 字元1,一般文字 字元 字元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1 字元,一般文字 字元2 字元1 字元"/>
    <w:basedOn w:val="ac"/>
    <w:link w:val="afc"/>
    <w:uiPriority w:val="99"/>
    <w:rsid w:val="005D6BE0"/>
    <w:rPr>
      <w:rFonts w:ascii="細明體" w:eastAsia="細明體" w:hAnsi="Courier New" w:cs="Courier New"/>
      <w:kern w:val="2"/>
      <w:sz w:val="24"/>
      <w:szCs w:val="24"/>
    </w:rPr>
  </w:style>
  <w:style w:type="paragraph" w:customStyle="1" w:styleId="font5">
    <w:name w:val="font5"/>
    <w:basedOn w:val="aa"/>
    <w:rsid w:val="00D84A0A"/>
    <w:pPr>
      <w:widowControl/>
      <w:spacing w:before="100" w:beforeAutospacing="1" w:after="100" w:afterAutospacing="1"/>
    </w:pPr>
    <w:rPr>
      <w:rFonts w:ascii="標楷體" w:hAnsi="標楷體" w:cs="新細明體"/>
      <w:b/>
      <w:bCs/>
      <w:kern w:val="0"/>
      <w:sz w:val="48"/>
      <w:szCs w:val="48"/>
    </w:rPr>
  </w:style>
  <w:style w:type="paragraph" w:customStyle="1" w:styleId="font6">
    <w:name w:val="font6"/>
    <w:basedOn w:val="aa"/>
    <w:rsid w:val="00D84A0A"/>
    <w:pPr>
      <w:widowControl/>
      <w:spacing w:before="100" w:beforeAutospacing="1" w:after="100" w:afterAutospacing="1"/>
    </w:pPr>
    <w:rPr>
      <w:rFonts w:ascii="標楷體" w:hAnsi="標楷體" w:cs="新細明體"/>
      <w:b/>
      <w:bCs/>
      <w:kern w:val="0"/>
      <w:sz w:val="56"/>
      <w:szCs w:val="56"/>
    </w:rPr>
  </w:style>
  <w:style w:type="paragraph" w:customStyle="1" w:styleId="font7">
    <w:name w:val="font7"/>
    <w:basedOn w:val="aa"/>
    <w:rsid w:val="00D84A0A"/>
    <w:pPr>
      <w:widowControl/>
      <w:spacing w:before="100" w:beforeAutospacing="1" w:after="100" w:afterAutospacing="1"/>
    </w:pPr>
    <w:rPr>
      <w:rFonts w:ascii="標楷體" w:hAnsi="標楷體" w:cs="新細明體"/>
      <w:b/>
      <w:bCs/>
      <w:kern w:val="0"/>
      <w:sz w:val="36"/>
      <w:szCs w:val="36"/>
    </w:rPr>
  </w:style>
  <w:style w:type="paragraph" w:customStyle="1" w:styleId="font8">
    <w:name w:val="font8"/>
    <w:basedOn w:val="aa"/>
    <w:rsid w:val="00D84A0A"/>
    <w:pPr>
      <w:widowControl/>
      <w:spacing w:before="100" w:beforeAutospacing="1" w:after="100" w:afterAutospacing="1"/>
    </w:pPr>
    <w:rPr>
      <w:rFonts w:ascii="新細明體" w:eastAsia="新細明體" w:hAnsi="新細明體" w:cs="新細明體"/>
      <w:kern w:val="0"/>
      <w:sz w:val="18"/>
      <w:szCs w:val="18"/>
    </w:rPr>
  </w:style>
  <w:style w:type="paragraph" w:customStyle="1" w:styleId="font9">
    <w:name w:val="font9"/>
    <w:basedOn w:val="aa"/>
    <w:rsid w:val="00D84A0A"/>
    <w:pPr>
      <w:widowControl/>
      <w:spacing w:before="100" w:beforeAutospacing="1" w:after="100" w:afterAutospacing="1"/>
    </w:pPr>
    <w:rPr>
      <w:rFonts w:ascii="標楷體" w:hAnsi="標楷體" w:cs="新細明體"/>
      <w:kern w:val="0"/>
      <w:sz w:val="24"/>
      <w:szCs w:val="24"/>
    </w:rPr>
  </w:style>
  <w:style w:type="paragraph" w:customStyle="1" w:styleId="font10">
    <w:name w:val="font10"/>
    <w:basedOn w:val="aa"/>
    <w:rsid w:val="00D84A0A"/>
    <w:pPr>
      <w:widowControl/>
      <w:spacing w:before="100" w:beforeAutospacing="1" w:after="100" w:afterAutospacing="1"/>
    </w:pPr>
    <w:rPr>
      <w:rFonts w:ascii="標楷體" w:hAnsi="標楷體" w:cs="新細明體"/>
      <w:kern w:val="0"/>
      <w:sz w:val="28"/>
      <w:szCs w:val="28"/>
    </w:rPr>
  </w:style>
  <w:style w:type="paragraph" w:customStyle="1" w:styleId="font11">
    <w:name w:val="font11"/>
    <w:basedOn w:val="aa"/>
    <w:rsid w:val="00D84A0A"/>
    <w:pPr>
      <w:widowControl/>
      <w:spacing w:before="100" w:beforeAutospacing="1" w:after="100" w:afterAutospacing="1"/>
    </w:pPr>
    <w:rPr>
      <w:rFonts w:ascii="標楷體" w:hAnsi="標楷體" w:cs="新細明體"/>
      <w:color w:val="000000"/>
      <w:kern w:val="0"/>
      <w:szCs w:val="32"/>
    </w:rPr>
  </w:style>
  <w:style w:type="paragraph" w:customStyle="1" w:styleId="font12">
    <w:name w:val="font12"/>
    <w:basedOn w:val="aa"/>
    <w:rsid w:val="00D84A0A"/>
    <w:pPr>
      <w:widowControl/>
      <w:spacing w:before="100" w:beforeAutospacing="1" w:after="100" w:afterAutospacing="1"/>
    </w:pPr>
    <w:rPr>
      <w:rFonts w:ascii="標楷體" w:hAnsi="標楷體" w:cs="新細明體"/>
      <w:color w:val="000000"/>
      <w:kern w:val="0"/>
      <w:sz w:val="28"/>
      <w:szCs w:val="28"/>
    </w:rPr>
  </w:style>
  <w:style w:type="paragraph" w:customStyle="1" w:styleId="font13">
    <w:name w:val="font13"/>
    <w:basedOn w:val="aa"/>
    <w:rsid w:val="00D84A0A"/>
    <w:pPr>
      <w:widowControl/>
      <w:spacing w:before="100" w:beforeAutospacing="1" w:after="100" w:afterAutospacing="1"/>
    </w:pPr>
    <w:rPr>
      <w:rFonts w:ascii="細明體" w:eastAsia="細明體" w:hAnsi="細明體" w:cs="新細明體"/>
      <w:kern w:val="0"/>
      <w:sz w:val="18"/>
      <w:szCs w:val="18"/>
    </w:rPr>
  </w:style>
  <w:style w:type="paragraph" w:customStyle="1" w:styleId="xl65">
    <w:name w:val="xl65"/>
    <w:basedOn w:val="aa"/>
    <w:rsid w:val="00D84A0A"/>
    <w:pPr>
      <w:widowControl/>
      <w:pBdr>
        <w:top w:val="single" w:sz="8" w:space="0" w:color="auto"/>
        <w:left w:val="single" w:sz="12"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6">
    <w:name w:val="xl66"/>
    <w:basedOn w:val="aa"/>
    <w:rsid w:val="00D84A0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7">
    <w:name w:val="xl67"/>
    <w:basedOn w:val="aa"/>
    <w:rsid w:val="00D84A0A"/>
    <w:pPr>
      <w:widowControl/>
      <w:pBdr>
        <w:top w:val="single" w:sz="8" w:space="0" w:color="auto"/>
        <w:left w:val="single" w:sz="4"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8">
    <w:name w:val="xl68"/>
    <w:basedOn w:val="aa"/>
    <w:rsid w:val="00D84A0A"/>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9">
    <w:name w:val="xl69"/>
    <w:basedOn w:val="aa"/>
    <w:rsid w:val="00D84A0A"/>
    <w:pPr>
      <w:widowControl/>
      <w:pBdr>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 w:val="28"/>
      <w:szCs w:val="28"/>
    </w:rPr>
  </w:style>
  <w:style w:type="paragraph" w:customStyle="1" w:styleId="xl70">
    <w:name w:val="xl70"/>
    <w:basedOn w:val="aa"/>
    <w:rsid w:val="00D84A0A"/>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71">
    <w:name w:val="xl71"/>
    <w:basedOn w:val="aa"/>
    <w:rsid w:val="00D84A0A"/>
    <w:pPr>
      <w:widowControl/>
      <w:pBdr>
        <w:left w:val="single" w:sz="4"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72">
    <w:name w:val="xl72"/>
    <w:basedOn w:val="aa"/>
    <w:rsid w:val="00D84A0A"/>
    <w:pPr>
      <w:widowControl/>
      <w:pBdr>
        <w:top w:val="single" w:sz="8"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73">
    <w:name w:val="xl73"/>
    <w:basedOn w:val="aa"/>
    <w:rsid w:val="00D84A0A"/>
    <w:pPr>
      <w:widowControl/>
      <w:pBdr>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4">
    <w:name w:val="xl74"/>
    <w:basedOn w:val="aa"/>
    <w:rsid w:val="00D84A0A"/>
    <w:pPr>
      <w:widowControl/>
      <w:pBdr>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5">
    <w:name w:val="xl75"/>
    <w:basedOn w:val="aa"/>
    <w:rsid w:val="00D84A0A"/>
    <w:pPr>
      <w:widowControl/>
      <w:pBdr>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6">
    <w:name w:val="xl76"/>
    <w:basedOn w:val="aa"/>
    <w:rsid w:val="00D84A0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7">
    <w:name w:val="xl77"/>
    <w:basedOn w:val="aa"/>
    <w:rsid w:val="00D84A0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8">
    <w:name w:val="xl78"/>
    <w:basedOn w:val="aa"/>
    <w:rsid w:val="00D84A0A"/>
    <w:pPr>
      <w:widowControl/>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79">
    <w:name w:val="xl79"/>
    <w:basedOn w:val="aa"/>
    <w:rsid w:val="00D84A0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0">
    <w:name w:val="xl80"/>
    <w:basedOn w:val="aa"/>
    <w:rsid w:val="00D84A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1">
    <w:name w:val="xl81"/>
    <w:basedOn w:val="aa"/>
    <w:rsid w:val="00D84A0A"/>
    <w:pPr>
      <w:widowControl/>
      <w:pBdr>
        <w:top w:val="single" w:sz="4" w:space="0" w:color="auto"/>
        <w:left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82">
    <w:name w:val="xl82"/>
    <w:basedOn w:val="aa"/>
    <w:rsid w:val="00D84A0A"/>
    <w:pPr>
      <w:widowControl/>
      <w:pBdr>
        <w:top w:val="single" w:sz="4" w:space="0" w:color="auto"/>
        <w:left w:val="single" w:sz="12"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3">
    <w:name w:val="xl83"/>
    <w:basedOn w:val="aa"/>
    <w:rsid w:val="00D84A0A"/>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4">
    <w:name w:val="xl84"/>
    <w:basedOn w:val="aa"/>
    <w:rsid w:val="00D84A0A"/>
    <w:pPr>
      <w:widowControl/>
      <w:pBdr>
        <w:top w:val="single" w:sz="4" w:space="0" w:color="auto"/>
        <w:left w:val="single" w:sz="4" w:space="0" w:color="auto"/>
        <w:bottom w:val="single" w:sz="8"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5">
    <w:name w:val="xl85"/>
    <w:basedOn w:val="aa"/>
    <w:rsid w:val="00D84A0A"/>
    <w:pPr>
      <w:widowControl/>
      <w:pBdr>
        <w:top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6">
    <w:name w:val="xl86"/>
    <w:basedOn w:val="aa"/>
    <w:rsid w:val="00D84A0A"/>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87">
    <w:name w:val="xl87"/>
    <w:basedOn w:val="aa"/>
    <w:rsid w:val="00D84A0A"/>
    <w:pPr>
      <w:widowControl/>
      <w:pBdr>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8">
    <w:name w:val="xl88"/>
    <w:basedOn w:val="aa"/>
    <w:rsid w:val="00D84A0A"/>
    <w:pPr>
      <w:widowControl/>
      <w:pBdr>
        <w:left w:val="single" w:sz="4" w:space="0" w:color="auto"/>
        <w:bottom w:val="single" w:sz="8"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9">
    <w:name w:val="xl89"/>
    <w:basedOn w:val="aa"/>
    <w:rsid w:val="00D84A0A"/>
    <w:pPr>
      <w:widowControl/>
      <w:pBdr>
        <w:left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0">
    <w:name w:val="xl90"/>
    <w:basedOn w:val="aa"/>
    <w:rsid w:val="00D84A0A"/>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1">
    <w:name w:val="xl91"/>
    <w:basedOn w:val="aa"/>
    <w:rsid w:val="00D84A0A"/>
    <w:pPr>
      <w:widowControl/>
      <w:pBdr>
        <w:top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2">
    <w:name w:val="xl92"/>
    <w:basedOn w:val="aa"/>
    <w:rsid w:val="00D84A0A"/>
    <w:pPr>
      <w:widowControl/>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93">
    <w:name w:val="xl93"/>
    <w:basedOn w:val="aa"/>
    <w:rsid w:val="00D84A0A"/>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4">
    <w:name w:val="xl94"/>
    <w:basedOn w:val="aa"/>
    <w:rsid w:val="00D84A0A"/>
    <w:pPr>
      <w:widowControl/>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5">
    <w:name w:val="xl95"/>
    <w:basedOn w:val="aa"/>
    <w:rsid w:val="00D84A0A"/>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6">
    <w:name w:val="xl96"/>
    <w:basedOn w:val="aa"/>
    <w:rsid w:val="00D84A0A"/>
    <w:pPr>
      <w:widowControl/>
      <w:pBdr>
        <w:top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7">
    <w:name w:val="xl97"/>
    <w:basedOn w:val="aa"/>
    <w:rsid w:val="00D84A0A"/>
    <w:pPr>
      <w:widowControl/>
      <w:spacing w:before="100" w:beforeAutospacing="1" w:after="100" w:afterAutospacing="1"/>
      <w:jc w:val="right"/>
      <w:textAlignment w:val="center"/>
    </w:pPr>
    <w:rPr>
      <w:rFonts w:ascii="標楷體" w:hAnsi="標楷體" w:cs="新細明體"/>
      <w:kern w:val="0"/>
      <w:sz w:val="28"/>
      <w:szCs w:val="28"/>
    </w:rPr>
  </w:style>
  <w:style w:type="paragraph" w:customStyle="1" w:styleId="xl98">
    <w:name w:val="xl98"/>
    <w:basedOn w:val="aa"/>
    <w:rsid w:val="00D84A0A"/>
    <w:pPr>
      <w:widowControl/>
      <w:spacing w:before="100" w:beforeAutospacing="1" w:after="100" w:afterAutospacing="1"/>
      <w:jc w:val="right"/>
      <w:textAlignment w:val="center"/>
    </w:pPr>
    <w:rPr>
      <w:rFonts w:ascii="標楷體" w:hAnsi="標楷體" w:cs="新細明體"/>
      <w:kern w:val="0"/>
      <w:sz w:val="28"/>
      <w:szCs w:val="28"/>
    </w:rPr>
  </w:style>
  <w:style w:type="paragraph" w:customStyle="1" w:styleId="xl99">
    <w:name w:val="xl99"/>
    <w:basedOn w:val="aa"/>
    <w:rsid w:val="00D84A0A"/>
    <w:pPr>
      <w:widowControl/>
      <w:pBdr>
        <w:top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0">
    <w:name w:val="xl100"/>
    <w:basedOn w:val="aa"/>
    <w:rsid w:val="00D84A0A"/>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1">
    <w:name w:val="xl101"/>
    <w:basedOn w:val="aa"/>
    <w:rsid w:val="00D84A0A"/>
    <w:pPr>
      <w:widowControl/>
      <w:pBdr>
        <w:left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2">
    <w:name w:val="xl102"/>
    <w:basedOn w:val="aa"/>
    <w:rsid w:val="00D84A0A"/>
    <w:pPr>
      <w:widowControl/>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3">
    <w:name w:val="xl103"/>
    <w:basedOn w:val="aa"/>
    <w:rsid w:val="00D84A0A"/>
    <w:pPr>
      <w:widowControl/>
      <w:pBdr>
        <w:top w:val="single" w:sz="4" w:space="0" w:color="auto"/>
        <w:left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4">
    <w:name w:val="xl104"/>
    <w:basedOn w:val="aa"/>
    <w:rsid w:val="00D84A0A"/>
    <w:pPr>
      <w:widowControl/>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5">
    <w:name w:val="xl105"/>
    <w:basedOn w:val="aa"/>
    <w:rsid w:val="00D84A0A"/>
    <w:pPr>
      <w:widowControl/>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6">
    <w:name w:val="xl106"/>
    <w:basedOn w:val="aa"/>
    <w:rsid w:val="00D84A0A"/>
    <w:pPr>
      <w:widowControl/>
      <w:pBdr>
        <w:top w:val="single" w:sz="8"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7">
    <w:name w:val="xl107"/>
    <w:basedOn w:val="aa"/>
    <w:rsid w:val="00D84A0A"/>
    <w:pPr>
      <w:widowControl/>
      <w:pBdr>
        <w:top w:val="single" w:sz="4" w:space="0" w:color="auto"/>
        <w:left w:val="single" w:sz="12" w:space="0" w:color="auto"/>
        <w:bottom w:val="double" w:sz="6"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108">
    <w:name w:val="xl108"/>
    <w:basedOn w:val="aa"/>
    <w:rsid w:val="00D84A0A"/>
    <w:pPr>
      <w:widowControl/>
      <w:pBdr>
        <w:top w:val="single" w:sz="4" w:space="0" w:color="auto"/>
        <w:left w:val="single" w:sz="12"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9">
    <w:name w:val="xl109"/>
    <w:basedOn w:val="aa"/>
    <w:rsid w:val="00D84A0A"/>
    <w:pPr>
      <w:widowControl/>
      <w:pBdr>
        <w:top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0">
    <w:name w:val="xl110"/>
    <w:basedOn w:val="aa"/>
    <w:rsid w:val="00D84A0A"/>
    <w:pPr>
      <w:widowControl/>
      <w:pBdr>
        <w:top w:val="single" w:sz="4" w:space="0" w:color="auto"/>
        <w:left w:val="single" w:sz="4" w:space="0" w:color="auto"/>
        <w:bottom w:val="double" w:sz="6"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1">
    <w:name w:val="xl111"/>
    <w:basedOn w:val="aa"/>
    <w:rsid w:val="00D84A0A"/>
    <w:pPr>
      <w:widowControl/>
      <w:pBdr>
        <w:top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2">
    <w:name w:val="xl112"/>
    <w:basedOn w:val="aa"/>
    <w:rsid w:val="00D84A0A"/>
    <w:pPr>
      <w:widowControl/>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3">
    <w:name w:val="xl113"/>
    <w:basedOn w:val="aa"/>
    <w:rsid w:val="00D84A0A"/>
    <w:pPr>
      <w:widowControl/>
      <w:pBdr>
        <w:top w:val="single" w:sz="4"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4">
    <w:name w:val="xl114"/>
    <w:basedOn w:val="aa"/>
    <w:rsid w:val="00D84A0A"/>
    <w:pPr>
      <w:widowControl/>
      <w:pBdr>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5">
    <w:name w:val="xl115"/>
    <w:basedOn w:val="aa"/>
    <w:rsid w:val="00D84A0A"/>
    <w:pPr>
      <w:widowControl/>
      <w:pBdr>
        <w:left w:val="single" w:sz="12" w:space="0" w:color="auto"/>
        <w:bottom w:val="double" w:sz="6"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6">
    <w:name w:val="xl116"/>
    <w:basedOn w:val="aa"/>
    <w:rsid w:val="00D84A0A"/>
    <w:pPr>
      <w:widowControl/>
      <w:pBdr>
        <w:top w:val="single" w:sz="4" w:space="0" w:color="auto"/>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7">
    <w:name w:val="xl117"/>
    <w:basedOn w:val="aa"/>
    <w:rsid w:val="00D84A0A"/>
    <w:pPr>
      <w:widowControl/>
      <w:pBdr>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8">
    <w:name w:val="xl118"/>
    <w:basedOn w:val="aa"/>
    <w:rsid w:val="00D84A0A"/>
    <w:pPr>
      <w:widowControl/>
      <w:pBdr>
        <w:left w:val="single" w:sz="4" w:space="0" w:color="auto"/>
        <w:bottom w:val="double" w:sz="6"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9">
    <w:name w:val="xl119"/>
    <w:basedOn w:val="aa"/>
    <w:rsid w:val="00D84A0A"/>
    <w:pPr>
      <w:widowControl/>
      <w:pBdr>
        <w:lef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0">
    <w:name w:val="xl120"/>
    <w:basedOn w:val="aa"/>
    <w:rsid w:val="00D84A0A"/>
    <w:pPr>
      <w:widowControl/>
      <w:pBdr>
        <w:righ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1">
    <w:name w:val="xl121"/>
    <w:basedOn w:val="aa"/>
    <w:rsid w:val="00D84A0A"/>
    <w:pPr>
      <w:widowControl/>
      <w:pBdr>
        <w:left w:val="single" w:sz="12" w:space="0" w:color="auto"/>
        <w:bottom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2">
    <w:name w:val="xl122"/>
    <w:basedOn w:val="aa"/>
    <w:rsid w:val="00D84A0A"/>
    <w:pPr>
      <w:widowControl/>
      <w:pBdr>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3">
    <w:name w:val="xl123"/>
    <w:basedOn w:val="aa"/>
    <w:rsid w:val="00D84A0A"/>
    <w:pPr>
      <w:widowControl/>
      <w:pBdr>
        <w:left w:val="single" w:sz="12"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4">
    <w:name w:val="xl124"/>
    <w:basedOn w:val="aa"/>
    <w:rsid w:val="00D84A0A"/>
    <w:pPr>
      <w:widowControl/>
      <w:pBdr>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25">
    <w:name w:val="xl125"/>
    <w:basedOn w:val="aa"/>
    <w:rsid w:val="00D84A0A"/>
    <w:pPr>
      <w:widowControl/>
      <w:pBdr>
        <w:bottom w:val="single" w:sz="8"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26">
    <w:name w:val="xl126"/>
    <w:basedOn w:val="aa"/>
    <w:rsid w:val="00D84A0A"/>
    <w:pPr>
      <w:widowControl/>
      <w:pBdr>
        <w:top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27">
    <w:name w:val="xl127"/>
    <w:basedOn w:val="aa"/>
    <w:rsid w:val="00D84A0A"/>
    <w:pPr>
      <w:widowControl/>
      <w:pBdr>
        <w:top w:val="single" w:sz="12" w:space="0" w:color="auto"/>
        <w:bottom w:val="single" w:sz="8" w:space="0" w:color="auto"/>
        <w:right w:val="single" w:sz="8"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28">
    <w:name w:val="xl128"/>
    <w:basedOn w:val="aa"/>
    <w:rsid w:val="00D84A0A"/>
    <w:pPr>
      <w:widowControl/>
      <w:pBdr>
        <w:top w:val="single" w:sz="12" w:space="0" w:color="auto"/>
        <w:left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29">
    <w:name w:val="xl129"/>
    <w:basedOn w:val="aa"/>
    <w:rsid w:val="00D84A0A"/>
    <w:pPr>
      <w:widowControl/>
      <w:pBdr>
        <w:top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30">
    <w:name w:val="xl130"/>
    <w:basedOn w:val="aa"/>
    <w:rsid w:val="00D84A0A"/>
    <w:pPr>
      <w:widowControl/>
      <w:pBdr>
        <w:top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31">
    <w:name w:val="xl131"/>
    <w:basedOn w:val="aa"/>
    <w:rsid w:val="00D84A0A"/>
    <w:pPr>
      <w:widowControl/>
      <w:pBdr>
        <w:top w:val="single" w:sz="8"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32">
    <w:name w:val="xl132"/>
    <w:basedOn w:val="aa"/>
    <w:rsid w:val="00D84A0A"/>
    <w:pPr>
      <w:widowControl/>
      <w:pBdr>
        <w:left w:val="single" w:sz="12" w:space="0" w:color="auto"/>
        <w:bottom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33">
    <w:name w:val="xl133"/>
    <w:basedOn w:val="aa"/>
    <w:rsid w:val="00D84A0A"/>
    <w:pPr>
      <w:widowControl/>
      <w:pBdr>
        <w:top w:val="single" w:sz="8" w:space="0" w:color="auto"/>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34">
    <w:name w:val="xl134"/>
    <w:basedOn w:val="aa"/>
    <w:rsid w:val="00D84A0A"/>
    <w:pPr>
      <w:widowControl/>
      <w:pBdr>
        <w:left w:val="single" w:sz="4"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35">
    <w:name w:val="xl135"/>
    <w:basedOn w:val="aa"/>
    <w:rsid w:val="00D84A0A"/>
    <w:pPr>
      <w:widowControl/>
      <w:pBdr>
        <w:top w:val="single" w:sz="12"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kern w:val="0"/>
      <w:sz w:val="24"/>
      <w:szCs w:val="24"/>
    </w:rPr>
  </w:style>
  <w:style w:type="paragraph" w:customStyle="1" w:styleId="xl136">
    <w:name w:val="xl136"/>
    <w:basedOn w:val="aa"/>
    <w:rsid w:val="00D84A0A"/>
    <w:pPr>
      <w:widowControl/>
      <w:pBdr>
        <w:left w:val="single" w:sz="12" w:space="0" w:color="auto"/>
        <w:bottom w:val="single" w:sz="8" w:space="0" w:color="000000"/>
        <w:right w:val="single" w:sz="4" w:space="0" w:color="auto"/>
      </w:pBdr>
      <w:spacing w:before="100" w:beforeAutospacing="1" w:after="100" w:afterAutospacing="1"/>
      <w:jc w:val="center"/>
      <w:textAlignment w:val="center"/>
    </w:pPr>
    <w:rPr>
      <w:rFonts w:ascii="標楷體" w:hAnsi="標楷體" w:cs="新細明體"/>
      <w:kern w:val="0"/>
      <w:sz w:val="24"/>
      <w:szCs w:val="24"/>
    </w:rPr>
  </w:style>
  <w:style w:type="paragraph" w:customStyle="1" w:styleId="xl137">
    <w:name w:val="xl137"/>
    <w:basedOn w:val="aa"/>
    <w:rsid w:val="00D84A0A"/>
    <w:pPr>
      <w:widowControl/>
      <w:pBdr>
        <w:top w:val="single" w:sz="12" w:space="0" w:color="auto"/>
        <w:left w:val="single" w:sz="4" w:space="0" w:color="auto"/>
      </w:pBdr>
      <w:spacing w:before="100" w:beforeAutospacing="1" w:after="100" w:afterAutospacing="1"/>
      <w:jc w:val="center"/>
      <w:textAlignment w:val="center"/>
    </w:pPr>
    <w:rPr>
      <w:rFonts w:ascii="標楷體" w:hAnsi="標楷體" w:cs="新細明體"/>
      <w:kern w:val="0"/>
      <w:sz w:val="28"/>
      <w:szCs w:val="28"/>
    </w:rPr>
  </w:style>
  <w:style w:type="paragraph" w:customStyle="1" w:styleId="xl138">
    <w:name w:val="xl138"/>
    <w:basedOn w:val="aa"/>
    <w:rsid w:val="00D84A0A"/>
    <w:pPr>
      <w:widowControl/>
      <w:pBdr>
        <w:left w:val="single" w:sz="4" w:space="0" w:color="auto"/>
        <w:bottom w:val="single" w:sz="8" w:space="0" w:color="000000"/>
      </w:pBdr>
      <w:spacing w:before="100" w:beforeAutospacing="1" w:after="100" w:afterAutospacing="1"/>
      <w:jc w:val="center"/>
      <w:textAlignment w:val="center"/>
    </w:pPr>
    <w:rPr>
      <w:rFonts w:ascii="標楷體" w:hAnsi="標楷體" w:cs="新細明體"/>
      <w:kern w:val="0"/>
      <w:sz w:val="28"/>
      <w:szCs w:val="28"/>
    </w:rPr>
  </w:style>
  <w:style w:type="paragraph" w:customStyle="1" w:styleId="xl139">
    <w:name w:val="xl139"/>
    <w:basedOn w:val="aa"/>
    <w:rsid w:val="00D84A0A"/>
    <w:pPr>
      <w:widowControl/>
      <w:pBdr>
        <w:top w:val="single" w:sz="12" w:space="0" w:color="auto"/>
        <w:left w:val="single" w:sz="8" w:space="0" w:color="auto"/>
      </w:pBdr>
      <w:spacing w:before="100" w:beforeAutospacing="1" w:after="100" w:afterAutospacing="1"/>
      <w:textAlignment w:val="center"/>
    </w:pPr>
    <w:rPr>
      <w:rFonts w:ascii="標楷體" w:hAnsi="標楷體" w:cs="新細明體"/>
      <w:color w:val="000000"/>
      <w:kern w:val="0"/>
      <w:sz w:val="28"/>
      <w:szCs w:val="28"/>
    </w:rPr>
  </w:style>
  <w:style w:type="paragraph" w:customStyle="1" w:styleId="xl140">
    <w:name w:val="xl140"/>
    <w:basedOn w:val="aa"/>
    <w:rsid w:val="00D84A0A"/>
    <w:pPr>
      <w:widowControl/>
      <w:pBdr>
        <w:left w:val="single" w:sz="8" w:space="0" w:color="auto"/>
        <w:bottom w:val="single" w:sz="8" w:space="0" w:color="auto"/>
        <w:right w:val="single" w:sz="12" w:space="0" w:color="auto"/>
      </w:pBdr>
      <w:spacing w:before="100" w:beforeAutospacing="1" w:after="100" w:afterAutospacing="1"/>
      <w:textAlignment w:val="center"/>
    </w:pPr>
    <w:rPr>
      <w:rFonts w:ascii="標楷體" w:hAnsi="標楷體" w:cs="新細明體"/>
      <w:b/>
      <w:bCs/>
      <w:color w:val="000000"/>
      <w:kern w:val="0"/>
      <w:sz w:val="28"/>
      <w:szCs w:val="28"/>
    </w:rPr>
  </w:style>
  <w:style w:type="paragraph" w:customStyle="1" w:styleId="xl141">
    <w:name w:val="xl141"/>
    <w:basedOn w:val="aa"/>
    <w:rsid w:val="00D84A0A"/>
    <w:pPr>
      <w:widowControl/>
      <w:pBdr>
        <w:top w:val="single" w:sz="8" w:space="0" w:color="000000"/>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42">
    <w:name w:val="xl142"/>
    <w:basedOn w:val="aa"/>
    <w:rsid w:val="00D84A0A"/>
    <w:pPr>
      <w:widowControl/>
      <w:pBdr>
        <w:top w:val="single" w:sz="8" w:space="0" w:color="000000"/>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3">
    <w:name w:val="xl143"/>
    <w:basedOn w:val="aa"/>
    <w:rsid w:val="00D84A0A"/>
    <w:pPr>
      <w:widowControl/>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4">
    <w:name w:val="xl144"/>
    <w:basedOn w:val="aa"/>
    <w:rsid w:val="00D84A0A"/>
    <w:pPr>
      <w:widowControl/>
      <w:pBdr>
        <w:bottom w:val="single" w:sz="8"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5">
    <w:name w:val="xl145"/>
    <w:basedOn w:val="aa"/>
    <w:rsid w:val="00D84A0A"/>
    <w:pPr>
      <w:widowControl/>
      <w:pBdr>
        <w:top w:val="single" w:sz="8" w:space="0" w:color="000000"/>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6">
    <w:name w:val="xl146"/>
    <w:basedOn w:val="aa"/>
    <w:rsid w:val="00D84A0A"/>
    <w:pPr>
      <w:widowControl/>
      <w:spacing w:before="100" w:beforeAutospacing="1" w:after="100" w:afterAutospacing="1"/>
      <w:textAlignment w:val="center"/>
    </w:pPr>
    <w:rPr>
      <w:rFonts w:ascii="標楷體" w:hAnsi="標楷體" w:cs="新細明體"/>
      <w:b/>
      <w:bCs/>
      <w:kern w:val="0"/>
      <w:szCs w:val="32"/>
    </w:rPr>
  </w:style>
  <w:style w:type="paragraph" w:customStyle="1" w:styleId="xl147">
    <w:name w:val="xl147"/>
    <w:basedOn w:val="aa"/>
    <w:rsid w:val="00D84A0A"/>
    <w:pPr>
      <w:widowControl/>
      <w:pBdr>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8">
    <w:name w:val="xl148"/>
    <w:basedOn w:val="aa"/>
    <w:rsid w:val="00D84A0A"/>
    <w:pPr>
      <w:widowControl/>
      <w:pBdr>
        <w:top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49">
    <w:name w:val="xl149"/>
    <w:basedOn w:val="aa"/>
    <w:rsid w:val="00D84A0A"/>
    <w:pPr>
      <w:widowControl/>
      <w:spacing w:before="100" w:beforeAutospacing="1" w:after="100" w:afterAutospacing="1"/>
      <w:jc w:val="center"/>
      <w:textAlignment w:val="center"/>
    </w:pPr>
    <w:rPr>
      <w:rFonts w:ascii="標楷體" w:hAnsi="標楷體" w:cs="新細明體"/>
      <w:b/>
      <w:bCs/>
      <w:kern w:val="0"/>
      <w:sz w:val="48"/>
      <w:szCs w:val="48"/>
    </w:rPr>
  </w:style>
  <w:style w:type="paragraph" w:customStyle="1" w:styleId="xl150">
    <w:name w:val="xl150"/>
    <w:basedOn w:val="aa"/>
    <w:rsid w:val="00D84A0A"/>
    <w:pPr>
      <w:widowControl/>
      <w:pBdr>
        <w:bottom w:val="single" w:sz="12" w:space="0" w:color="auto"/>
      </w:pBdr>
      <w:spacing w:before="100" w:beforeAutospacing="1" w:after="100" w:afterAutospacing="1"/>
      <w:jc w:val="center"/>
      <w:textAlignment w:val="center"/>
    </w:pPr>
    <w:rPr>
      <w:rFonts w:ascii="標楷體" w:hAnsi="標楷體" w:cs="新細明體"/>
      <w:kern w:val="0"/>
      <w:sz w:val="36"/>
      <w:szCs w:val="36"/>
    </w:rPr>
  </w:style>
  <w:style w:type="paragraph" w:customStyle="1" w:styleId="xl151">
    <w:name w:val="xl151"/>
    <w:basedOn w:val="aa"/>
    <w:rsid w:val="00D84A0A"/>
    <w:pPr>
      <w:widowControl/>
      <w:spacing w:before="100" w:beforeAutospacing="1" w:after="100" w:afterAutospacing="1"/>
      <w:jc w:val="center"/>
      <w:textAlignment w:val="center"/>
    </w:pPr>
    <w:rPr>
      <w:rFonts w:ascii="標楷體" w:hAnsi="標楷體" w:cs="新細明體"/>
      <w:kern w:val="0"/>
      <w:sz w:val="36"/>
      <w:szCs w:val="36"/>
    </w:rPr>
  </w:style>
  <w:style w:type="paragraph" w:customStyle="1" w:styleId="xl152">
    <w:name w:val="xl152"/>
    <w:basedOn w:val="aa"/>
    <w:rsid w:val="00D84A0A"/>
    <w:pPr>
      <w:widowControl/>
      <w:spacing w:before="100" w:beforeAutospacing="1" w:after="100" w:afterAutospacing="1"/>
      <w:jc w:val="right"/>
    </w:pPr>
    <w:rPr>
      <w:rFonts w:ascii="標楷體" w:hAnsi="標楷體" w:cs="新細明體"/>
      <w:kern w:val="0"/>
      <w:sz w:val="36"/>
      <w:szCs w:val="36"/>
    </w:rPr>
  </w:style>
  <w:style w:type="paragraph" w:customStyle="1" w:styleId="a9">
    <w:name w:val="標題壹、"/>
    <w:next w:val="aa"/>
    <w:rsid w:val="001720DD"/>
    <w:pPr>
      <w:numPr>
        <w:numId w:val="6"/>
      </w:numPr>
      <w:spacing w:after="120" w:line="520" w:lineRule="exact"/>
      <w:jc w:val="both"/>
    </w:pPr>
    <w:rPr>
      <w:rFonts w:ascii="標楷體" w:eastAsia="標楷體"/>
      <w:sz w:val="40"/>
    </w:rPr>
  </w:style>
  <w:style w:type="character" w:customStyle="1" w:styleId="20">
    <w:name w:val="標題 2 字元"/>
    <w:aliases w:val="標題110/111 字元,節 字元,節1 字元"/>
    <w:basedOn w:val="ac"/>
    <w:link w:val="2"/>
    <w:rsid w:val="004C5DBB"/>
    <w:rPr>
      <w:rFonts w:ascii="標楷體" w:eastAsia="標楷體" w:hAnsi="Arial"/>
      <w:bCs/>
      <w:sz w:val="32"/>
      <w:szCs w:val="48"/>
    </w:rPr>
  </w:style>
  <w:style w:type="paragraph" w:styleId="affd">
    <w:name w:val="footnote text"/>
    <w:basedOn w:val="aa"/>
    <w:link w:val="affe"/>
    <w:semiHidden/>
    <w:rsid w:val="004136AB"/>
    <w:pPr>
      <w:snapToGrid w:val="0"/>
    </w:pPr>
    <w:rPr>
      <w:rFonts w:eastAsia="新細明體"/>
      <w:sz w:val="20"/>
    </w:rPr>
  </w:style>
  <w:style w:type="character" w:customStyle="1" w:styleId="affe">
    <w:name w:val="註腳文字 字元"/>
    <w:basedOn w:val="ac"/>
    <w:link w:val="affd"/>
    <w:semiHidden/>
    <w:rsid w:val="004136AB"/>
    <w:rPr>
      <w:kern w:val="2"/>
    </w:rPr>
  </w:style>
  <w:style w:type="character" w:styleId="afff">
    <w:name w:val="footnote reference"/>
    <w:basedOn w:val="ac"/>
    <w:semiHidden/>
    <w:rsid w:val="004136AB"/>
    <w:rPr>
      <w:vertAlign w:val="superscript"/>
    </w:rPr>
  </w:style>
  <w:style w:type="paragraph" w:customStyle="1" w:styleId="afff0">
    <w:name w:val="內文一、"/>
    <w:basedOn w:val="aa"/>
    <w:rsid w:val="00BB1367"/>
    <w:pPr>
      <w:suppressAutoHyphens/>
      <w:spacing w:line="360" w:lineRule="auto"/>
      <w:ind w:leftChars="100" w:left="100" w:firstLineChars="200" w:firstLine="200"/>
      <w:jc w:val="both"/>
      <w:outlineLvl w:val="4"/>
    </w:pPr>
    <w:rPr>
      <w:rFonts w:ascii="標楷體"/>
      <w:kern w:val="0"/>
      <w:sz w:val="28"/>
    </w:rPr>
  </w:style>
  <w:style w:type="paragraph" w:styleId="34">
    <w:name w:val="Body Text 3"/>
    <w:basedOn w:val="aa"/>
    <w:link w:val="35"/>
    <w:rsid w:val="00C11EB7"/>
    <w:pPr>
      <w:autoSpaceDE w:val="0"/>
      <w:autoSpaceDN w:val="0"/>
      <w:adjustRightInd w:val="0"/>
      <w:spacing w:line="360" w:lineRule="auto"/>
      <w:jc w:val="center"/>
      <w:textAlignment w:val="baseline"/>
    </w:pPr>
    <w:rPr>
      <w:rFonts w:ascii="標楷體"/>
      <w:b/>
      <w:kern w:val="0"/>
    </w:rPr>
  </w:style>
  <w:style w:type="character" w:customStyle="1" w:styleId="35">
    <w:name w:val="本文 3 字元"/>
    <w:basedOn w:val="ac"/>
    <w:link w:val="34"/>
    <w:rsid w:val="00C11EB7"/>
    <w:rPr>
      <w:rFonts w:ascii="標楷體" w:eastAsia="標楷體"/>
      <w:b/>
      <w:sz w:val="32"/>
    </w:rPr>
  </w:style>
  <w:style w:type="paragraph" w:styleId="afff1">
    <w:name w:val="Balloon Text"/>
    <w:basedOn w:val="aa"/>
    <w:link w:val="afff2"/>
    <w:semiHidden/>
    <w:rsid w:val="00C11EB7"/>
    <w:rPr>
      <w:rFonts w:ascii="Arial" w:eastAsia="新細明體" w:hAnsi="Arial"/>
      <w:sz w:val="18"/>
      <w:szCs w:val="18"/>
    </w:rPr>
  </w:style>
  <w:style w:type="character" w:customStyle="1" w:styleId="afff2">
    <w:name w:val="註解方塊文字 字元"/>
    <w:basedOn w:val="ac"/>
    <w:link w:val="afff1"/>
    <w:semiHidden/>
    <w:rsid w:val="00C11EB7"/>
    <w:rPr>
      <w:rFonts w:ascii="Arial" w:hAnsi="Arial"/>
      <w:kern w:val="2"/>
      <w:sz w:val="18"/>
      <w:szCs w:val="18"/>
    </w:rPr>
  </w:style>
  <w:style w:type="paragraph" w:styleId="26">
    <w:name w:val="Body Text 2"/>
    <w:basedOn w:val="aa"/>
    <w:link w:val="27"/>
    <w:rsid w:val="00C11EB7"/>
    <w:pPr>
      <w:spacing w:after="120" w:line="480" w:lineRule="auto"/>
    </w:pPr>
    <w:rPr>
      <w:sz w:val="28"/>
      <w:szCs w:val="24"/>
    </w:rPr>
  </w:style>
  <w:style w:type="character" w:customStyle="1" w:styleId="27">
    <w:name w:val="本文 2 字元"/>
    <w:basedOn w:val="ac"/>
    <w:link w:val="26"/>
    <w:rsid w:val="00C11EB7"/>
    <w:rPr>
      <w:rFonts w:eastAsia="標楷體"/>
      <w:kern w:val="2"/>
      <w:sz w:val="28"/>
      <w:szCs w:val="24"/>
    </w:rPr>
  </w:style>
  <w:style w:type="paragraph" w:styleId="Web">
    <w:name w:val="Normal (Web)"/>
    <w:basedOn w:val="aa"/>
    <w:rsid w:val="00C11EB7"/>
    <w:pPr>
      <w:widowControl/>
      <w:spacing w:before="100" w:beforeAutospacing="1" w:after="100" w:afterAutospacing="1"/>
    </w:pPr>
    <w:rPr>
      <w:rFonts w:ascii="新細明體" w:eastAsia="新細明體" w:hAnsi="新細明體" w:cs="新細明體"/>
      <w:kern w:val="0"/>
      <w:sz w:val="24"/>
      <w:szCs w:val="24"/>
    </w:rPr>
  </w:style>
  <w:style w:type="paragraph" w:customStyle="1" w:styleId="a3">
    <w:name w:val="審核通知甲層"/>
    <w:basedOn w:val="10"/>
    <w:rsid w:val="00C11EB7"/>
    <w:pPr>
      <w:keepNext/>
      <w:numPr>
        <w:numId w:val="7"/>
      </w:numPr>
      <w:kinsoku/>
      <w:snapToGrid w:val="0"/>
      <w:spacing w:beforeLines="50"/>
      <w:jc w:val="center"/>
    </w:pPr>
    <w:rPr>
      <w:rFonts w:hAnsi="標楷體"/>
      <w:b/>
      <w:kern w:val="52"/>
      <w:sz w:val="36"/>
    </w:rPr>
  </w:style>
  <w:style w:type="paragraph" w:customStyle="1" w:styleId="a4">
    <w:name w:val="審核通知壹層"/>
    <w:basedOn w:val="2"/>
    <w:next w:val="aa"/>
    <w:rsid w:val="00C11EB7"/>
    <w:pPr>
      <w:keepNext/>
      <w:numPr>
        <w:numId w:val="7"/>
      </w:numPr>
      <w:kinsoku/>
      <w:snapToGrid w:val="0"/>
      <w:spacing w:line="560" w:lineRule="atLeast"/>
    </w:pPr>
    <w:rPr>
      <w:rFonts w:ascii="Arial"/>
      <w:b/>
      <w:kern w:val="2"/>
      <w:szCs w:val="32"/>
    </w:rPr>
  </w:style>
  <w:style w:type="paragraph" w:customStyle="1" w:styleId="a5">
    <w:name w:val="審核通知一層"/>
    <w:basedOn w:val="aa"/>
    <w:next w:val="aa"/>
    <w:link w:val="afff3"/>
    <w:rsid w:val="00C11EB7"/>
    <w:pPr>
      <w:numPr>
        <w:ilvl w:val="2"/>
        <w:numId w:val="7"/>
      </w:numPr>
      <w:snapToGrid w:val="0"/>
      <w:spacing w:line="560" w:lineRule="atLeast"/>
      <w:jc w:val="both"/>
    </w:pPr>
  </w:style>
  <w:style w:type="paragraph" w:customStyle="1" w:styleId="1">
    <w:name w:val="審核通知1層"/>
    <w:basedOn w:val="aa"/>
    <w:next w:val="aa"/>
    <w:rsid w:val="00C11EB7"/>
    <w:pPr>
      <w:numPr>
        <w:ilvl w:val="4"/>
        <w:numId w:val="7"/>
      </w:numPr>
      <w:snapToGrid w:val="0"/>
      <w:spacing w:line="560" w:lineRule="atLeast"/>
      <w:jc w:val="both"/>
    </w:pPr>
  </w:style>
  <w:style w:type="character" w:customStyle="1" w:styleId="afff3">
    <w:name w:val="審核通知一層 字元"/>
    <w:link w:val="a5"/>
    <w:rsid w:val="00C11EB7"/>
    <w:rPr>
      <w:rFonts w:eastAsia="標楷體"/>
      <w:kern w:val="2"/>
      <w:sz w:val="32"/>
    </w:rPr>
  </w:style>
  <w:style w:type="paragraph" w:customStyle="1" w:styleId="a6">
    <w:name w:val="樣式 樣式 審核通知(一)層 + 粗體 + 標楷體"/>
    <w:basedOn w:val="aa"/>
    <w:rsid w:val="00C11EB7"/>
    <w:pPr>
      <w:numPr>
        <w:ilvl w:val="3"/>
        <w:numId w:val="7"/>
      </w:numPr>
      <w:snapToGrid w:val="0"/>
      <w:spacing w:line="560" w:lineRule="atLeast"/>
      <w:jc w:val="both"/>
    </w:pPr>
    <w:rPr>
      <w:rFonts w:ascii="標楷體" w:hAnsi="標楷體"/>
      <w:bCs/>
    </w:rPr>
  </w:style>
  <w:style w:type="character" w:styleId="afff4">
    <w:name w:val="annotation reference"/>
    <w:semiHidden/>
    <w:rsid w:val="00C11EB7"/>
    <w:rPr>
      <w:sz w:val="18"/>
      <w:szCs w:val="18"/>
    </w:rPr>
  </w:style>
  <w:style w:type="paragraph" w:styleId="afff5">
    <w:name w:val="annotation text"/>
    <w:basedOn w:val="aa"/>
    <w:link w:val="afff6"/>
    <w:semiHidden/>
    <w:rsid w:val="00C11EB7"/>
    <w:rPr>
      <w:sz w:val="28"/>
      <w:szCs w:val="24"/>
    </w:rPr>
  </w:style>
  <w:style w:type="character" w:customStyle="1" w:styleId="afff6">
    <w:name w:val="註解文字 字元"/>
    <w:basedOn w:val="ac"/>
    <w:link w:val="afff5"/>
    <w:semiHidden/>
    <w:rsid w:val="00C11EB7"/>
    <w:rPr>
      <w:rFonts w:eastAsia="標楷體"/>
      <w:kern w:val="2"/>
      <w:sz w:val="28"/>
      <w:szCs w:val="24"/>
    </w:rPr>
  </w:style>
  <w:style w:type="paragraph" w:styleId="afff7">
    <w:name w:val="annotation subject"/>
    <w:basedOn w:val="afff5"/>
    <w:next w:val="afff5"/>
    <w:link w:val="afff8"/>
    <w:semiHidden/>
    <w:rsid w:val="00C11EB7"/>
    <w:rPr>
      <w:b/>
      <w:bCs/>
    </w:rPr>
  </w:style>
  <w:style w:type="character" w:customStyle="1" w:styleId="afff8">
    <w:name w:val="註解主旨 字元"/>
    <w:basedOn w:val="afff6"/>
    <w:link w:val="afff7"/>
    <w:semiHidden/>
    <w:rsid w:val="00C11EB7"/>
    <w:rPr>
      <w:b/>
      <w:bCs/>
    </w:rPr>
  </w:style>
  <w:style w:type="paragraph" w:customStyle="1" w:styleId="18">
    <w:name w:val="字元 字元1"/>
    <w:basedOn w:val="aa"/>
    <w:rsid w:val="00C11EB7"/>
    <w:pPr>
      <w:widowControl/>
      <w:spacing w:after="160" w:line="240" w:lineRule="exact"/>
    </w:pPr>
    <w:rPr>
      <w:rFonts w:ascii="Tahoma" w:eastAsia="新細明體" w:hAnsi="Tahoma"/>
      <w:kern w:val="0"/>
      <w:sz w:val="20"/>
      <w:lang w:eastAsia="en-US"/>
    </w:rPr>
  </w:style>
  <w:style w:type="paragraph" w:customStyle="1" w:styleId="afff9">
    <w:name w:val="(一)"/>
    <w:rsid w:val="00C11EB7"/>
    <w:pPr>
      <w:snapToGrid w:val="0"/>
      <w:spacing w:line="300" w:lineRule="auto"/>
      <w:ind w:leftChars="143" w:left="253" w:hangingChars="110" w:hanging="110"/>
      <w:jc w:val="both"/>
    </w:pPr>
    <w:rPr>
      <w:rFonts w:ascii="標楷體" w:eastAsia="標楷體" w:hAnsi="標楷體"/>
      <w:sz w:val="32"/>
    </w:rPr>
  </w:style>
  <w:style w:type="character" w:styleId="afffa">
    <w:name w:val="Strong"/>
    <w:qFormat/>
    <w:rsid w:val="00C11EB7"/>
    <w:rPr>
      <w:b/>
      <w:bCs/>
    </w:rPr>
  </w:style>
  <w:style w:type="paragraph" w:styleId="afffb">
    <w:name w:val="Salutation"/>
    <w:basedOn w:val="aa"/>
    <w:next w:val="aa"/>
    <w:link w:val="afffc"/>
    <w:rsid w:val="00C11EB7"/>
    <w:rPr>
      <w:rFonts w:ascii="標楷體" w:hAnsi="標楷體"/>
      <w:szCs w:val="32"/>
    </w:rPr>
  </w:style>
  <w:style w:type="character" w:customStyle="1" w:styleId="afffc">
    <w:name w:val="問候 字元"/>
    <w:basedOn w:val="ac"/>
    <w:link w:val="afffb"/>
    <w:rsid w:val="00C11EB7"/>
    <w:rPr>
      <w:rFonts w:ascii="標楷體" w:eastAsia="標楷體" w:hAnsi="標楷體"/>
      <w:kern w:val="2"/>
      <w:sz w:val="32"/>
      <w:szCs w:val="32"/>
    </w:rPr>
  </w:style>
  <w:style w:type="paragraph" w:styleId="afffd">
    <w:name w:val="Closing"/>
    <w:basedOn w:val="aa"/>
    <w:link w:val="afffe"/>
    <w:rsid w:val="00C11EB7"/>
    <w:pPr>
      <w:ind w:leftChars="1800" w:left="100"/>
    </w:pPr>
    <w:rPr>
      <w:rFonts w:ascii="標楷體" w:hAnsi="標楷體"/>
      <w:szCs w:val="32"/>
    </w:rPr>
  </w:style>
  <w:style w:type="character" w:customStyle="1" w:styleId="afffe">
    <w:name w:val="結語 字元"/>
    <w:basedOn w:val="ac"/>
    <w:link w:val="afffd"/>
    <w:rsid w:val="00C11EB7"/>
    <w:rPr>
      <w:rFonts w:ascii="標楷體" w:eastAsia="標楷體" w:hAnsi="標楷體"/>
      <w:kern w:val="2"/>
      <w:sz w:val="32"/>
      <w:szCs w:val="32"/>
    </w:rPr>
  </w:style>
  <w:style w:type="character" w:customStyle="1" w:styleId="af5">
    <w:name w:val="頁首 字元"/>
    <w:basedOn w:val="ac"/>
    <w:link w:val="af4"/>
    <w:uiPriority w:val="99"/>
    <w:rsid w:val="00C11EB7"/>
    <w:rPr>
      <w:rFonts w:eastAsia="標楷體"/>
      <w:kern w:val="2"/>
    </w:rPr>
  </w:style>
  <w:style w:type="character" w:customStyle="1" w:styleId="aff">
    <w:name w:val="頁尾 字元"/>
    <w:basedOn w:val="ac"/>
    <w:link w:val="afe"/>
    <w:uiPriority w:val="99"/>
    <w:rsid w:val="00C11EB7"/>
    <w:rPr>
      <w:rFonts w:eastAsia="標楷體"/>
      <w:kern w:val="2"/>
    </w:rPr>
  </w:style>
  <w:style w:type="paragraph" w:styleId="affff">
    <w:name w:val="List Paragraph"/>
    <w:basedOn w:val="aa"/>
    <w:uiPriority w:val="34"/>
    <w:qFormat/>
    <w:rsid w:val="00004F83"/>
    <w:pPr>
      <w:ind w:leftChars="200" w:left="480"/>
    </w:pPr>
    <w:rPr>
      <w:rFonts w:ascii="Calibri" w:eastAsia="新細明體" w:hAnsi="Calibri"/>
      <w:sz w:val="24"/>
      <w:szCs w:val="22"/>
    </w:rPr>
  </w:style>
  <w:style w:type="character" w:customStyle="1" w:styleId="11">
    <w:name w:val="標題 1 字元"/>
    <w:aliases w:val="題號1 字元"/>
    <w:basedOn w:val="ac"/>
    <w:link w:val="10"/>
    <w:rsid w:val="00ED465C"/>
    <w:rPr>
      <w:rFonts w:ascii="標楷體" w:eastAsia="標楷體" w:hAnsi="Arial"/>
      <w:bCs/>
      <w:sz w:val="32"/>
      <w:szCs w:val="52"/>
    </w:rPr>
  </w:style>
  <w:style w:type="character" w:customStyle="1" w:styleId="af0">
    <w:name w:val="簽名 字元"/>
    <w:basedOn w:val="ac"/>
    <w:link w:val="af"/>
    <w:rsid w:val="00ED465C"/>
    <w:rPr>
      <w:rFonts w:ascii="標楷體" w:eastAsia="標楷體"/>
      <w:b/>
      <w:snapToGrid w:val="0"/>
      <w:spacing w:val="10"/>
      <w:kern w:val="2"/>
      <w:sz w:val="36"/>
    </w:rPr>
  </w:style>
  <w:style w:type="paragraph" w:customStyle="1" w:styleId="Default">
    <w:name w:val="Default"/>
    <w:rsid w:val="00E13020"/>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59328153">
      <w:bodyDiv w:val="1"/>
      <w:marLeft w:val="0"/>
      <w:marRight w:val="0"/>
      <w:marTop w:val="0"/>
      <w:marBottom w:val="0"/>
      <w:divBdr>
        <w:top w:val="none" w:sz="0" w:space="0" w:color="auto"/>
        <w:left w:val="none" w:sz="0" w:space="0" w:color="auto"/>
        <w:bottom w:val="none" w:sz="0" w:space="0" w:color="auto"/>
        <w:right w:val="none" w:sz="0" w:space="0" w:color="auto"/>
      </w:divBdr>
    </w:div>
    <w:div w:id="66540338">
      <w:bodyDiv w:val="1"/>
      <w:marLeft w:val="0"/>
      <w:marRight w:val="0"/>
      <w:marTop w:val="0"/>
      <w:marBottom w:val="0"/>
      <w:divBdr>
        <w:top w:val="none" w:sz="0" w:space="0" w:color="auto"/>
        <w:left w:val="none" w:sz="0" w:space="0" w:color="auto"/>
        <w:bottom w:val="none" w:sz="0" w:space="0" w:color="auto"/>
        <w:right w:val="none" w:sz="0" w:space="0" w:color="auto"/>
      </w:divBdr>
    </w:div>
    <w:div w:id="69888940">
      <w:bodyDiv w:val="1"/>
      <w:marLeft w:val="0"/>
      <w:marRight w:val="0"/>
      <w:marTop w:val="0"/>
      <w:marBottom w:val="0"/>
      <w:divBdr>
        <w:top w:val="none" w:sz="0" w:space="0" w:color="auto"/>
        <w:left w:val="none" w:sz="0" w:space="0" w:color="auto"/>
        <w:bottom w:val="none" w:sz="0" w:space="0" w:color="auto"/>
        <w:right w:val="none" w:sz="0" w:space="0" w:color="auto"/>
      </w:divBdr>
    </w:div>
    <w:div w:id="151994296">
      <w:bodyDiv w:val="1"/>
      <w:marLeft w:val="0"/>
      <w:marRight w:val="0"/>
      <w:marTop w:val="0"/>
      <w:marBottom w:val="0"/>
      <w:divBdr>
        <w:top w:val="none" w:sz="0" w:space="0" w:color="auto"/>
        <w:left w:val="none" w:sz="0" w:space="0" w:color="auto"/>
        <w:bottom w:val="none" w:sz="0" w:space="0" w:color="auto"/>
        <w:right w:val="none" w:sz="0" w:space="0" w:color="auto"/>
      </w:divBdr>
    </w:div>
    <w:div w:id="311981307">
      <w:bodyDiv w:val="1"/>
      <w:marLeft w:val="0"/>
      <w:marRight w:val="0"/>
      <w:marTop w:val="0"/>
      <w:marBottom w:val="0"/>
      <w:divBdr>
        <w:top w:val="none" w:sz="0" w:space="0" w:color="auto"/>
        <w:left w:val="none" w:sz="0" w:space="0" w:color="auto"/>
        <w:bottom w:val="none" w:sz="0" w:space="0" w:color="auto"/>
        <w:right w:val="none" w:sz="0" w:space="0" w:color="auto"/>
      </w:divBdr>
    </w:div>
    <w:div w:id="320349204">
      <w:bodyDiv w:val="1"/>
      <w:marLeft w:val="0"/>
      <w:marRight w:val="0"/>
      <w:marTop w:val="0"/>
      <w:marBottom w:val="0"/>
      <w:divBdr>
        <w:top w:val="none" w:sz="0" w:space="0" w:color="auto"/>
        <w:left w:val="none" w:sz="0" w:space="0" w:color="auto"/>
        <w:bottom w:val="none" w:sz="0" w:space="0" w:color="auto"/>
        <w:right w:val="none" w:sz="0" w:space="0" w:color="auto"/>
      </w:divBdr>
    </w:div>
    <w:div w:id="412168392">
      <w:bodyDiv w:val="1"/>
      <w:marLeft w:val="0"/>
      <w:marRight w:val="0"/>
      <w:marTop w:val="0"/>
      <w:marBottom w:val="0"/>
      <w:divBdr>
        <w:top w:val="none" w:sz="0" w:space="0" w:color="auto"/>
        <w:left w:val="none" w:sz="0" w:space="0" w:color="auto"/>
        <w:bottom w:val="none" w:sz="0" w:space="0" w:color="auto"/>
        <w:right w:val="none" w:sz="0" w:space="0" w:color="auto"/>
      </w:divBdr>
    </w:div>
    <w:div w:id="420763188">
      <w:bodyDiv w:val="1"/>
      <w:marLeft w:val="0"/>
      <w:marRight w:val="0"/>
      <w:marTop w:val="0"/>
      <w:marBottom w:val="0"/>
      <w:divBdr>
        <w:top w:val="none" w:sz="0" w:space="0" w:color="auto"/>
        <w:left w:val="none" w:sz="0" w:space="0" w:color="auto"/>
        <w:bottom w:val="none" w:sz="0" w:space="0" w:color="auto"/>
        <w:right w:val="none" w:sz="0" w:space="0" w:color="auto"/>
      </w:divBdr>
    </w:div>
    <w:div w:id="461659213">
      <w:bodyDiv w:val="1"/>
      <w:marLeft w:val="0"/>
      <w:marRight w:val="0"/>
      <w:marTop w:val="0"/>
      <w:marBottom w:val="0"/>
      <w:divBdr>
        <w:top w:val="none" w:sz="0" w:space="0" w:color="auto"/>
        <w:left w:val="none" w:sz="0" w:space="0" w:color="auto"/>
        <w:bottom w:val="none" w:sz="0" w:space="0" w:color="auto"/>
        <w:right w:val="none" w:sz="0" w:space="0" w:color="auto"/>
      </w:divBdr>
    </w:div>
    <w:div w:id="468937999">
      <w:bodyDiv w:val="1"/>
      <w:marLeft w:val="0"/>
      <w:marRight w:val="0"/>
      <w:marTop w:val="0"/>
      <w:marBottom w:val="0"/>
      <w:divBdr>
        <w:top w:val="none" w:sz="0" w:space="0" w:color="auto"/>
        <w:left w:val="none" w:sz="0" w:space="0" w:color="auto"/>
        <w:bottom w:val="none" w:sz="0" w:space="0" w:color="auto"/>
        <w:right w:val="none" w:sz="0" w:space="0" w:color="auto"/>
      </w:divBdr>
    </w:div>
    <w:div w:id="493881883">
      <w:bodyDiv w:val="1"/>
      <w:marLeft w:val="0"/>
      <w:marRight w:val="0"/>
      <w:marTop w:val="0"/>
      <w:marBottom w:val="0"/>
      <w:divBdr>
        <w:top w:val="none" w:sz="0" w:space="0" w:color="auto"/>
        <w:left w:val="none" w:sz="0" w:space="0" w:color="auto"/>
        <w:bottom w:val="none" w:sz="0" w:space="0" w:color="auto"/>
        <w:right w:val="none" w:sz="0" w:space="0" w:color="auto"/>
      </w:divBdr>
    </w:div>
    <w:div w:id="498889885">
      <w:bodyDiv w:val="1"/>
      <w:marLeft w:val="0"/>
      <w:marRight w:val="0"/>
      <w:marTop w:val="0"/>
      <w:marBottom w:val="0"/>
      <w:divBdr>
        <w:top w:val="none" w:sz="0" w:space="0" w:color="auto"/>
        <w:left w:val="none" w:sz="0" w:space="0" w:color="auto"/>
        <w:bottom w:val="none" w:sz="0" w:space="0" w:color="auto"/>
        <w:right w:val="none" w:sz="0" w:space="0" w:color="auto"/>
      </w:divBdr>
    </w:div>
    <w:div w:id="508058526">
      <w:bodyDiv w:val="1"/>
      <w:marLeft w:val="0"/>
      <w:marRight w:val="0"/>
      <w:marTop w:val="0"/>
      <w:marBottom w:val="0"/>
      <w:divBdr>
        <w:top w:val="none" w:sz="0" w:space="0" w:color="auto"/>
        <w:left w:val="none" w:sz="0" w:space="0" w:color="auto"/>
        <w:bottom w:val="none" w:sz="0" w:space="0" w:color="auto"/>
        <w:right w:val="none" w:sz="0" w:space="0" w:color="auto"/>
      </w:divBdr>
    </w:div>
    <w:div w:id="599685614">
      <w:bodyDiv w:val="1"/>
      <w:marLeft w:val="0"/>
      <w:marRight w:val="0"/>
      <w:marTop w:val="0"/>
      <w:marBottom w:val="0"/>
      <w:divBdr>
        <w:top w:val="none" w:sz="0" w:space="0" w:color="auto"/>
        <w:left w:val="none" w:sz="0" w:space="0" w:color="auto"/>
        <w:bottom w:val="none" w:sz="0" w:space="0" w:color="auto"/>
        <w:right w:val="none" w:sz="0" w:space="0" w:color="auto"/>
      </w:divBdr>
    </w:div>
    <w:div w:id="625964488">
      <w:bodyDiv w:val="1"/>
      <w:marLeft w:val="0"/>
      <w:marRight w:val="0"/>
      <w:marTop w:val="0"/>
      <w:marBottom w:val="0"/>
      <w:divBdr>
        <w:top w:val="none" w:sz="0" w:space="0" w:color="auto"/>
        <w:left w:val="none" w:sz="0" w:space="0" w:color="auto"/>
        <w:bottom w:val="none" w:sz="0" w:space="0" w:color="auto"/>
        <w:right w:val="none" w:sz="0" w:space="0" w:color="auto"/>
      </w:divBdr>
    </w:div>
    <w:div w:id="629898707">
      <w:bodyDiv w:val="1"/>
      <w:marLeft w:val="0"/>
      <w:marRight w:val="0"/>
      <w:marTop w:val="0"/>
      <w:marBottom w:val="0"/>
      <w:divBdr>
        <w:top w:val="none" w:sz="0" w:space="0" w:color="auto"/>
        <w:left w:val="none" w:sz="0" w:space="0" w:color="auto"/>
        <w:bottom w:val="none" w:sz="0" w:space="0" w:color="auto"/>
        <w:right w:val="none" w:sz="0" w:space="0" w:color="auto"/>
      </w:divBdr>
    </w:div>
    <w:div w:id="631324631">
      <w:bodyDiv w:val="1"/>
      <w:marLeft w:val="0"/>
      <w:marRight w:val="0"/>
      <w:marTop w:val="0"/>
      <w:marBottom w:val="0"/>
      <w:divBdr>
        <w:top w:val="none" w:sz="0" w:space="0" w:color="auto"/>
        <w:left w:val="none" w:sz="0" w:space="0" w:color="auto"/>
        <w:bottom w:val="none" w:sz="0" w:space="0" w:color="auto"/>
        <w:right w:val="none" w:sz="0" w:space="0" w:color="auto"/>
      </w:divBdr>
    </w:div>
    <w:div w:id="648247740">
      <w:bodyDiv w:val="1"/>
      <w:marLeft w:val="0"/>
      <w:marRight w:val="0"/>
      <w:marTop w:val="0"/>
      <w:marBottom w:val="0"/>
      <w:divBdr>
        <w:top w:val="none" w:sz="0" w:space="0" w:color="auto"/>
        <w:left w:val="none" w:sz="0" w:space="0" w:color="auto"/>
        <w:bottom w:val="none" w:sz="0" w:space="0" w:color="auto"/>
        <w:right w:val="none" w:sz="0" w:space="0" w:color="auto"/>
      </w:divBdr>
    </w:div>
    <w:div w:id="681275119">
      <w:bodyDiv w:val="1"/>
      <w:marLeft w:val="0"/>
      <w:marRight w:val="0"/>
      <w:marTop w:val="0"/>
      <w:marBottom w:val="0"/>
      <w:divBdr>
        <w:top w:val="none" w:sz="0" w:space="0" w:color="auto"/>
        <w:left w:val="none" w:sz="0" w:space="0" w:color="auto"/>
        <w:bottom w:val="none" w:sz="0" w:space="0" w:color="auto"/>
        <w:right w:val="none" w:sz="0" w:space="0" w:color="auto"/>
      </w:divBdr>
    </w:div>
    <w:div w:id="704915588">
      <w:bodyDiv w:val="1"/>
      <w:marLeft w:val="0"/>
      <w:marRight w:val="0"/>
      <w:marTop w:val="0"/>
      <w:marBottom w:val="0"/>
      <w:divBdr>
        <w:top w:val="none" w:sz="0" w:space="0" w:color="auto"/>
        <w:left w:val="none" w:sz="0" w:space="0" w:color="auto"/>
        <w:bottom w:val="none" w:sz="0" w:space="0" w:color="auto"/>
        <w:right w:val="none" w:sz="0" w:space="0" w:color="auto"/>
      </w:divBdr>
      <w:divsChild>
        <w:div w:id="1209761552">
          <w:marLeft w:val="0"/>
          <w:marRight w:val="0"/>
          <w:marTop w:val="30"/>
          <w:marBottom w:val="0"/>
          <w:divBdr>
            <w:top w:val="none" w:sz="0" w:space="0" w:color="auto"/>
            <w:left w:val="none" w:sz="0" w:space="0" w:color="auto"/>
            <w:bottom w:val="none" w:sz="0" w:space="0" w:color="auto"/>
            <w:right w:val="none" w:sz="0" w:space="0" w:color="auto"/>
          </w:divBdr>
          <w:divsChild>
            <w:div w:id="445587510">
              <w:marLeft w:val="0"/>
              <w:marRight w:val="0"/>
              <w:marTop w:val="0"/>
              <w:marBottom w:val="75"/>
              <w:divBdr>
                <w:top w:val="none" w:sz="0" w:space="0" w:color="auto"/>
                <w:left w:val="none" w:sz="0" w:space="0" w:color="auto"/>
                <w:bottom w:val="none" w:sz="0" w:space="0" w:color="auto"/>
                <w:right w:val="none" w:sz="0" w:space="0" w:color="auto"/>
              </w:divBdr>
              <w:divsChild>
                <w:div w:id="744843609">
                  <w:marLeft w:val="750"/>
                  <w:marRight w:val="690"/>
                  <w:marTop w:val="0"/>
                  <w:marBottom w:val="0"/>
                  <w:divBdr>
                    <w:top w:val="none" w:sz="0" w:space="0" w:color="auto"/>
                    <w:left w:val="none" w:sz="0" w:space="0" w:color="auto"/>
                    <w:bottom w:val="none" w:sz="0" w:space="0" w:color="auto"/>
                    <w:right w:val="none" w:sz="0" w:space="0" w:color="auto"/>
                  </w:divBdr>
                  <w:divsChild>
                    <w:div w:id="56781399">
                      <w:marLeft w:val="0"/>
                      <w:marRight w:val="0"/>
                      <w:marTop w:val="0"/>
                      <w:marBottom w:val="0"/>
                      <w:divBdr>
                        <w:top w:val="none" w:sz="0" w:space="0" w:color="auto"/>
                        <w:left w:val="none" w:sz="0" w:space="0" w:color="auto"/>
                        <w:bottom w:val="none" w:sz="0" w:space="0" w:color="auto"/>
                        <w:right w:val="none" w:sz="0" w:space="0" w:color="auto"/>
                      </w:divBdr>
                      <w:divsChild>
                        <w:div w:id="16809890">
                          <w:marLeft w:val="0"/>
                          <w:marRight w:val="0"/>
                          <w:marTop w:val="0"/>
                          <w:marBottom w:val="225"/>
                          <w:divBdr>
                            <w:top w:val="none" w:sz="0" w:space="0" w:color="auto"/>
                            <w:left w:val="none" w:sz="0" w:space="0" w:color="auto"/>
                            <w:bottom w:val="none" w:sz="0" w:space="0" w:color="auto"/>
                            <w:right w:val="none" w:sz="0" w:space="0" w:color="auto"/>
                          </w:divBdr>
                        </w:div>
                        <w:div w:id="1006715328">
                          <w:marLeft w:val="0"/>
                          <w:marRight w:val="0"/>
                          <w:marTop w:val="0"/>
                          <w:marBottom w:val="0"/>
                          <w:divBdr>
                            <w:top w:val="none" w:sz="0" w:space="0" w:color="auto"/>
                            <w:left w:val="none" w:sz="0" w:space="0" w:color="auto"/>
                            <w:bottom w:val="none" w:sz="0" w:space="0" w:color="auto"/>
                            <w:right w:val="none" w:sz="0" w:space="0" w:color="auto"/>
                          </w:divBdr>
                          <w:divsChild>
                            <w:div w:id="4305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34340">
      <w:bodyDiv w:val="1"/>
      <w:marLeft w:val="0"/>
      <w:marRight w:val="0"/>
      <w:marTop w:val="0"/>
      <w:marBottom w:val="0"/>
      <w:divBdr>
        <w:top w:val="none" w:sz="0" w:space="0" w:color="auto"/>
        <w:left w:val="none" w:sz="0" w:space="0" w:color="auto"/>
        <w:bottom w:val="none" w:sz="0" w:space="0" w:color="auto"/>
        <w:right w:val="none" w:sz="0" w:space="0" w:color="auto"/>
      </w:divBdr>
    </w:div>
    <w:div w:id="745616195">
      <w:bodyDiv w:val="1"/>
      <w:marLeft w:val="0"/>
      <w:marRight w:val="0"/>
      <w:marTop w:val="0"/>
      <w:marBottom w:val="0"/>
      <w:divBdr>
        <w:top w:val="none" w:sz="0" w:space="0" w:color="auto"/>
        <w:left w:val="none" w:sz="0" w:space="0" w:color="auto"/>
        <w:bottom w:val="none" w:sz="0" w:space="0" w:color="auto"/>
        <w:right w:val="none" w:sz="0" w:space="0" w:color="auto"/>
      </w:divBdr>
    </w:div>
    <w:div w:id="767971810">
      <w:bodyDiv w:val="1"/>
      <w:marLeft w:val="0"/>
      <w:marRight w:val="0"/>
      <w:marTop w:val="0"/>
      <w:marBottom w:val="0"/>
      <w:divBdr>
        <w:top w:val="none" w:sz="0" w:space="0" w:color="auto"/>
        <w:left w:val="none" w:sz="0" w:space="0" w:color="auto"/>
        <w:bottom w:val="none" w:sz="0" w:space="0" w:color="auto"/>
        <w:right w:val="none" w:sz="0" w:space="0" w:color="auto"/>
      </w:divBdr>
    </w:div>
    <w:div w:id="768818239">
      <w:bodyDiv w:val="1"/>
      <w:marLeft w:val="0"/>
      <w:marRight w:val="0"/>
      <w:marTop w:val="0"/>
      <w:marBottom w:val="0"/>
      <w:divBdr>
        <w:top w:val="none" w:sz="0" w:space="0" w:color="auto"/>
        <w:left w:val="none" w:sz="0" w:space="0" w:color="auto"/>
        <w:bottom w:val="none" w:sz="0" w:space="0" w:color="auto"/>
        <w:right w:val="none" w:sz="0" w:space="0" w:color="auto"/>
      </w:divBdr>
    </w:div>
    <w:div w:id="791898199">
      <w:bodyDiv w:val="1"/>
      <w:marLeft w:val="0"/>
      <w:marRight w:val="0"/>
      <w:marTop w:val="0"/>
      <w:marBottom w:val="0"/>
      <w:divBdr>
        <w:top w:val="none" w:sz="0" w:space="0" w:color="auto"/>
        <w:left w:val="none" w:sz="0" w:space="0" w:color="auto"/>
        <w:bottom w:val="none" w:sz="0" w:space="0" w:color="auto"/>
        <w:right w:val="none" w:sz="0" w:space="0" w:color="auto"/>
      </w:divBdr>
    </w:div>
    <w:div w:id="818616020">
      <w:bodyDiv w:val="1"/>
      <w:marLeft w:val="0"/>
      <w:marRight w:val="0"/>
      <w:marTop w:val="0"/>
      <w:marBottom w:val="0"/>
      <w:divBdr>
        <w:top w:val="none" w:sz="0" w:space="0" w:color="auto"/>
        <w:left w:val="none" w:sz="0" w:space="0" w:color="auto"/>
        <w:bottom w:val="none" w:sz="0" w:space="0" w:color="auto"/>
        <w:right w:val="none" w:sz="0" w:space="0" w:color="auto"/>
      </w:divBdr>
    </w:div>
    <w:div w:id="819344711">
      <w:bodyDiv w:val="1"/>
      <w:marLeft w:val="0"/>
      <w:marRight w:val="0"/>
      <w:marTop w:val="0"/>
      <w:marBottom w:val="0"/>
      <w:divBdr>
        <w:top w:val="none" w:sz="0" w:space="0" w:color="auto"/>
        <w:left w:val="none" w:sz="0" w:space="0" w:color="auto"/>
        <w:bottom w:val="none" w:sz="0" w:space="0" w:color="auto"/>
        <w:right w:val="none" w:sz="0" w:space="0" w:color="auto"/>
      </w:divBdr>
    </w:div>
    <w:div w:id="821969521">
      <w:bodyDiv w:val="1"/>
      <w:marLeft w:val="0"/>
      <w:marRight w:val="0"/>
      <w:marTop w:val="0"/>
      <w:marBottom w:val="0"/>
      <w:divBdr>
        <w:top w:val="none" w:sz="0" w:space="0" w:color="auto"/>
        <w:left w:val="none" w:sz="0" w:space="0" w:color="auto"/>
        <w:bottom w:val="none" w:sz="0" w:space="0" w:color="auto"/>
        <w:right w:val="none" w:sz="0" w:space="0" w:color="auto"/>
      </w:divBdr>
    </w:div>
    <w:div w:id="851340047">
      <w:bodyDiv w:val="1"/>
      <w:marLeft w:val="0"/>
      <w:marRight w:val="0"/>
      <w:marTop w:val="0"/>
      <w:marBottom w:val="0"/>
      <w:divBdr>
        <w:top w:val="none" w:sz="0" w:space="0" w:color="auto"/>
        <w:left w:val="none" w:sz="0" w:space="0" w:color="auto"/>
        <w:bottom w:val="none" w:sz="0" w:space="0" w:color="auto"/>
        <w:right w:val="none" w:sz="0" w:space="0" w:color="auto"/>
      </w:divBdr>
    </w:div>
    <w:div w:id="877008539">
      <w:bodyDiv w:val="1"/>
      <w:marLeft w:val="0"/>
      <w:marRight w:val="0"/>
      <w:marTop w:val="0"/>
      <w:marBottom w:val="0"/>
      <w:divBdr>
        <w:top w:val="none" w:sz="0" w:space="0" w:color="auto"/>
        <w:left w:val="none" w:sz="0" w:space="0" w:color="auto"/>
        <w:bottom w:val="none" w:sz="0" w:space="0" w:color="auto"/>
        <w:right w:val="none" w:sz="0" w:space="0" w:color="auto"/>
      </w:divBdr>
    </w:div>
    <w:div w:id="925572796">
      <w:bodyDiv w:val="1"/>
      <w:marLeft w:val="0"/>
      <w:marRight w:val="0"/>
      <w:marTop w:val="0"/>
      <w:marBottom w:val="0"/>
      <w:divBdr>
        <w:top w:val="none" w:sz="0" w:space="0" w:color="auto"/>
        <w:left w:val="none" w:sz="0" w:space="0" w:color="auto"/>
        <w:bottom w:val="none" w:sz="0" w:space="0" w:color="auto"/>
        <w:right w:val="none" w:sz="0" w:space="0" w:color="auto"/>
      </w:divBdr>
    </w:div>
    <w:div w:id="992181135">
      <w:bodyDiv w:val="1"/>
      <w:marLeft w:val="0"/>
      <w:marRight w:val="0"/>
      <w:marTop w:val="0"/>
      <w:marBottom w:val="0"/>
      <w:divBdr>
        <w:top w:val="none" w:sz="0" w:space="0" w:color="auto"/>
        <w:left w:val="none" w:sz="0" w:space="0" w:color="auto"/>
        <w:bottom w:val="none" w:sz="0" w:space="0" w:color="auto"/>
        <w:right w:val="none" w:sz="0" w:space="0" w:color="auto"/>
      </w:divBdr>
    </w:div>
    <w:div w:id="1002664116">
      <w:bodyDiv w:val="1"/>
      <w:marLeft w:val="0"/>
      <w:marRight w:val="0"/>
      <w:marTop w:val="0"/>
      <w:marBottom w:val="0"/>
      <w:divBdr>
        <w:top w:val="none" w:sz="0" w:space="0" w:color="auto"/>
        <w:left w:val="none" w:sz="0" w:space="0" w:color="auto"/>
        <w:bottom w:val="none" w:sz="0" w:space="0" w:color="auto"/>
        <w:right w:val="none" w:sz="0" w:space="0" w:color="auto"/>
      </w:divBdr>
    </w:div>
    <w:div w:id="1039209247">
      <w:bodyDiv w:val="1"/>
      <w:marLeft w:val="0"/>
      <w:marRight w:val="0"/>
      <w:marTop w:val="0"/>
      <w:marBottom w:val="0"/>
      <w:divBdr>
        <w:top w:val="none" w:sz="0" w:space="0" w:color="auto"/>
        <w:left w:val="none" w:sz="0" w:space="0" w:color="auto"/>
        <w:bottom w:val="none" w:sz="0" w:space="0" w:color="auto"/>
        <w:right w:val="none" w:sz="0" w:space="0" w:color="auto"/>
      </w:divBdr>
    </w:div>
    <w:div w:id="1132485370">
      <w:bodyDiv w:val="1"/>
      <w:marLeft w:val="0"/>
      <w:marRight w:val="0"/>
      <w:marTop w:val="0"/>
      <w:marBottom w:val="0"/>
      <w:divBdr>
        <w:top w:val="none" w:sz="0" w:space="0" w:color="auto"/>
        <w:left w:val="none" w:sz="0" w:space="0" w:color="auto"/>
        <w:bottom w:val="none" w:sz="0" w:space="0" w:color="auto"/>
        <w:right w:val="none" w:sz="0" w:space="0" w:color="auto"/>
      </w:divBdr>
    </w:div>
    <w:div w:id="1145665325">
      <w:bodyDiv w:val="1"/>
      <w:marLeft w:val="0"/>
      <w:marRight w:val="0"/>
      <w:marTop w:val="0"/>
      <w:marBottom w:val="0"/>
      <w:divBdr>
        <w:top w:val="none" w:sz="0" w:space="0" w:color="auto"/>
        <w:left w:val="none" w:sz="0" w:space="0" w:color="auto"/>
        <w:bottom w:val="none" w:sz="0" w:space="0" w:color="auto"/>
        <w:right w:val="none" w:sz="0" w:space="0" w:color="auto"/>
      </w:divBdr>
    </w:div>
    <w:div w:id="1157453373">
      <w:bodyDiv w:val="1"/>
      <w:marLeft w:val="0"/>
      <w:marRight w:val="0"/>
      <w:marTop w:val="0"/>
      <w:marBottom w:val="0"/>
      <w:divBdr>
        <w:top w:val="none" w:sz="0" w:space="0" w:color="auto"/>
        <w:left w:val="none" w:sz="0" w:space="0" w:color="auto"/>
        <w:bottom w:val="none" w:sz="0" w:space="0" w:color="auto"/>
        <w:right w:val="none" w:sz="0" w:space="0" w:color="auto"/>
      </w:divBdr>
    </w:div>
    <w:div w:id="1209608189">
      <w:bodyDiv w:val="1"/>
      <w:marLeft w:val="0"/>
      <w:marRight w:val="0"/>
      <w:marTop w:val="0"/>
      <w:marBottom w:val="0"/>
      <w:divBdr>
        <w:top w:val="none" w:sz="0" w:space="0" w:color="auto"/>
        <w:left w:val="none" w:sz="0" w:space="0" w:color="auto"/>
        <w:bottom w:val="none" w:sz="0" w:space="0" w:color="auto"/>
        <w:right w:val="none" w:sz="0" w:space="0" w:color="auto"/>
      </w:divBdr>
      <w:divsChild>
        <w:div w:id="1187716707">
          <w:marLeft w:val="0"/>
          <w:marRight w:val="0"/>
          <w:marTop w:val="0"/>
          <w:marBottom w:val="0"/>
          <w:divBdr>
            <w:top w:val="none" w:sz="0" w:space="0" w:color="auto"/>
            <w:left w:val="none" w:sz="0" w:space="0" w:color="auto"/>
            <w:bottom w:val="none" w:sz="0" w:space="0" w:color="auto"/>
            <w:right w:val="none" w:sz="0" w:space="0" w:color="auto"/>
          </w:divBdr>
          <w:divsChild>
            <w:div w:id="1096901260">
              <w:marLeft w:val="0"/>
              <w:marRight w:val="0"/>
              <w:marTop w:val="100"/>
              <w:marBottom w:val="100"/>
              <w:divBdr>
                <w:top w:val="none" w:sz="0" w:space="0" w:color="auto"/>
                <w:left w:val="none" w:sz="0" w:space="0" w:color="auto"/>
                <w:bottom w:val="none" w:sz="0" w:space="0" w:color="auto"/>
                <w:right w:val="none" w:sz="0" w:space="0" w:color="auto"/>
              </w:divBdr>
              <w:divsChild>
                <w:div w:id="637732806">
                  <w:marLeft w:val="0"/>
                  <w:marRight w:val="0"/>
                  <w:marTop w:val="45"/>
                  <w:marBottom w:val="120"/>
                  <w:divBdr>
                    <w:top w:val="none" w:sz="0" w:space="0" w:color="auto"/>
                    <w:left w:val="none" w:sz="0" w:space="0" w:color="auto"/>
                    <w:bottom w:val="none" w:sz="0" w:space="0" w:color="auto"/>
                    <w:right w:val="none" w:sz="0" w:space="0" w:color="auto"/>
                  </w:divBdr>
                  <w:divsChild>
                    <w:div w:id="643240986">
                      <w:marLeft w:val="0"/>
                      <w:marRight w:val="0"/>
                      <w:marTop w:val="0"/>
                      <w:marBottom w:val="120"/>
                      <w:divBdr>
                        <w:top w:val="single" w:sz="6" w:space="0" w:color="61ADEB"/>
                        <w:left w:val="single" w:sz="6" w:space="0" w:color="61ADEB"/>
                        <w:bottom w:val="single" w:sz="6" w:space="0" w:color="61ADEB"/>
                        <w:right w:val="single" w:sz="6" w:space="0" w:color="61ADEB"/>
                      </w:divBdr>
                      <w:divsChild>
                        <w:div w:id="749277840">
                          <w:marLeft w:val="0"/>
                          <w:marRight w:val="0"/>
                          <w:marTop w:val="0"/>
                          <w:marBottom w:val="0"/>
                          <w:divBdr>
                            <w:top w:val="none" w:sz="0" w:space="0" w:color="auto"/>
                            <w:left w:val="none" w:sz="0" w:space="0" w:color="auto"/>
                            <w:bottom w:val="single" w:sz="6" w:space="4" w:color="4EA3E9"/>
                            <w:right w:val="none" w:sz="0" w:space="0" w:color="auto"/>
                          </w:divBdr>
                        </w:div>
                      </w:divsChild>
                    </w:div>
                  </w:divsChild>
                </w:div>
              </w:divsChild>
            </w:div>
          </w:divsChild>
        </w:div>
      </w:divsChild>
    </w:div>
    <w:div w:id="1275407330">
      <w:bodyDiv w:val="1"/>
      <w:marLeft w:val="0"/>
      <w:marRight w:val="0"/>
      <w:marTop w:val="0"/>
      <w:marBottom w:val="0"/>
      <w:divBdr>
        <w:top w:val="none" w:sz="0" w:space="0" w:color="auto"/>
        <w:left w:val="none" w:sz="0" w:space="0" w:color="auto"/>
        <w:bottom w:val="none" w:sz="0" w:space="0" w:color="auto"/>
        <w:right w:val="none" w:sz="0" w:space="0" w:color="auto"/>
      </w:divBdr>
      <w:divsChild>
        <w:div w:id="1406803585">
          <w:marLeft w:val="0"/>
          <w:marRight w:val="0"/>
          <w:marTop w:val="0"/>
          <w:marBottom w:val="0"/>
          <w:divBdr>
            <w:top w:val="none" w:sz="0" w:space="0" w:color="auto"/>
            <w:left w:val="none" w:sz="0" w:space="0" w:color="auto"/>
            <w:bottom w:val="none" w:sz="0" w:space="0" w:color="auto"/>
            <w:right w:val="none" w:sz="0" w:space="0" w:color="auto"/>
          </w:divBdr>
          <w:divsChild>
            <w:div w:id="15623794">
              <w:marLeft w:val="0"/>
              <w:marRight w:val="0"/>
              <w:marTop w:val="0"/>
              <w:marBottom w:val="0"/>
              <w:divBdr>
                <w:top w:val="none" w:sz="0" w:space="0" w:color="auto"/>
                <w:left w:val="none" w:sz="0" w:space="0" w:color="auto"/>
                <w:bottom w:val="none" w:sz="0" w:space="0" w:color="auto"/>
                <w:right w:val="none" w:sz="0" w:space="0" w:color="auto"/>
              </w:divBdr>
              <w:divsChild>
                <w:div w:id="143083540">
                  <w:marLeft w:val="0"/>
                  <w:marRight w:val="0"/>
                  <w:marTop w:val="0"/>
                  <w:marBottom w:val="0"/>
                  <w:divBdr>
                    <w:top w:val="none" w:sz="0" w:space="0" w:color="auto"/>
                    <w:left w:val="none" w:sz="0" w:space="0" w:color="auto"/>
                    <w:bottom w:val="none" w:sz="0" w:space="0" w:color="auto"/>
                    <w:right w:val="none" w:sz="0" w:space="0" w:color="auto"/>
                  </w:divBdr>
                </w:div>
                <w:div w:id="1256481946">
                  <w:marLeft w:val="1200"/>
                  <w:marRight w:val="0"/>
                  <w:marTop w:val="0"/>
                  <w:marBottom w:val="0"/>
                  <w:divBdr>
                    <w:top w:val="none" w:sz="0" w:space="0" w:color="auto"/>
                    <w:left w:val="none" w:sz="0" w:space="0" w:color="auto"/>
                    <w:bottom w:val="none" w:sz="0" w:space="0" w:color="auto"/>
                    <w:right w:val="none" w:sz="0" w:space="0" w:color="auto"/>
                  </w:divBdr>
                </w:div>
              </w:divsChild>
            </w:div>
            <w:div w:id="473569766">
              <w:marLeft w:val="0"/>
              <w:marRight w:val="0"/>
              <w:marTop w:val="0"/>
              <w:marBottom w:val="0"/>
              <w:divBdr>
                <w:top w:val="none" w:sz="0" w:space="0" w:color="auto"/>
                <w:left w:val="none" w:sz="0" w:space="0" w:color="auto"/>
                <w:bottom w:val="none" w:sz="0" w:space="0" w:color="auto"/>
                <w:right w:val="none" w:sz="0" w:space="0" w:color="auto"/>
              </w:divBdr>
              <w:divsChild>
                <w:div w:id="1494221885">
                  <w:marLeft w:val="1200"/>
                  <w:marRight w:val="0"/>
                  <w:marTop w:val="0"/>
                  <w:marBottom w:val="0"/>
                  <w:divBdr>
                    <w:top w:val="none" w:sz="0" w:space="0" w:color="auto"/>
                    <w:left w:val="none" w:sz="0" w:space="0" w:color="auto"/>
                    <w:bottom w:val="none" w:sz="0" w:space="0" w:color="auto"/>
                    <w:right w:val="none" w:sz="0" w:space="0" w:color="auto"/>
                  </w:divBdr>
                </w:div>
                <w:div w:id="1713074206">
                  <w:marLeft w:val="0"/>
                  <w:marRight w:val="0"/>
                  <w:marTop w:val="0"/>
                  <w:marBottom w:val="0"/>
                  <w:divBdr>
                    <w:top w:val="none" w:sz="0" w:space="0" w:color="auto"/>
                    <w:left w:val="none" w:sz="0" w:space="0" w:color="auto"/>
                    <w:bottom w:val="none" w:sz="0" w:space="0" w:color="auto"/>
                    <w:right w:val="none" w:sz="0" w:space="0" w:color="auto"/>
                  </w:divBdr>
                </w:div>
              </w:divsChild>
            </w:div>
            <w:div w:id="480928188">
              <w:marLeft w:val="0"/>
              <w:marRight w:val="0"/>
              <w:marTop w:val="0"/>
              <w:marBottom w:val="0"/>
              <w:divBdr>
                <w:top w:val="none" w:sz="0" w:space="0" w:color="auto"/>
                <w:left w:val="none" w:sz="0" w:space="0" w:color="auto"/>
                <w:bottom w:val="none" w:sz="0" w:space="0" w:color="auto"/>
                <w:right w:val="none" w:sz="0" w:space="0" w:color="auto"/>
              </w:divBdr>
              <w:divsChild>
                <w:div w:id="393548732">
                  <w:marLeft w:val="0"/>
                  <w:marRight w:val="0"/>
                  <w:marTop w:val="0"/>
                  <w:marBottom w:val="0"/>
                  <w:divBdr>
                    <w:top w:val="none" w:sz="0" w:space="0" w:color="auto"/>
                    <w:left w:val="none" w:sz="0" w:space="0" w:color="auto"/>
                    <w:bottom w:val="none" w:sz="0" w:space="0" w:color="auto"/>
                    <w:right w:val="none" w:sz="0" w:space="0" w:color="auto"/>
                  </w:divBdr>
                </w:div>
                <w:div w:id="419722172">
                  <w:marLeft w:val="1200"/>
                  <w:marRight w:val="0"/>
                  <w:marTop w:val="0"/>
                  <w:marBottom w:val="0"/>
                  <w:divBdr>
                    <w:top w:val="none" w:sz="0" w:space="0" w:color="auto"/>
                    <w:left w:val="none" w:sz="0" w:space="0" w:color="auto"/>
                    <w:bottom w:val="none" w:sz="0" w:space="0" w:color="auto"/>
                    <w:right w:val="none" w:sz="0" w:space="0" w:color="auto"/>
                  </w:divBdr>
                </w:div>
              </w:divsChild>
            </w:div>
            <w:div w:id="489294654">
              <w:marLeft w:val="0"/>
              <w:marRight w:val="0"/>
              <w:marTop w:val="0"/>
              <w:marBottom w:val="0"/>
              <w:divBdr>
                <w:top w:val="none" w:sz="0" w:space="0" w:color="auto"/>
                <w:left w:val="none" w:sz="0" w:space="0" w:color="auto"/>
                <w:bottom w:val="none" w:sz="0" w:space="0" w:color="auto"/>
                <w:right w:val="none" w:sz="0" w:space="0" w:color="auto"/>
              </w:divBdr>
              <w:divsChild>
                <w:div w:id="104082746">
                  <w:marLeft w:val="1200"/>
                  <w:marRight w:val="0"/>
                  <w:marTop w:val="0"/>
                  <w:marBottom w:val="0"/>
                  <w:divBdr>
                    <w:top w:val="none" w:sz="0" w:space="0" w:color="auto"/>
                    <w:left w:val="none" w:sz="0" w:space="0" w:color="auto"/>
                    <w:bottom w:val="none" w:sz="0" w:space="0" w:color="auto"/>
                    <w:right w:val="none" w:sz="0" w:space="0" w:color="auto"/>
                  </w:divBdr>
                </w:div>
                <w:div w:id="2076001248">
                  <w:marLeft w:val="0"/>
                  <w:marRight w:val="0"/>
                  <w:marTop w:val="0"/>
                  <w:marBottom w:val="0"/>
                  <w:divBdr>
                    <w:top w:val="none" w:sz="0" w:space="0" w:color="auto"/>
                    <w:left w:val="none" w:sz="0" w:space="0" w:color="auto"/>
                    <w:bottom w:val="none" w:sz="0" w:space="0" w:color="auto"/>
                    <w:right w:val="none" w:sz="0" w:space="0" w:color="auto"/>
                  </w:divBdr>
                </w:div>
              </w:divsChild>
            </w:div>
            <w:div w:id="527069162">
              <w:marLeft w:val="0"/>
              <w:marRight w:val="0"/>
              <w:marTop w:val="0"/>
              <w:marBottom w:val="0"/>
              <w:divBdr>
                <w:top w:val="none" w:sz="0" w:space="0" w:color="auto"/>
                <w:left w:val="none" w:sz="0" w:space="0" w:color="auto"/>
                <w:bottom w:val="none" w:sz="0" w:space="0" w:color="auto"/>
                <w:right w:val="none" w:sz="0" w:space="0" w:color="auto"/>
              </w:divBdr>
              <w:divsChild>
                <w:div w:id="541748152">
                  <w:marLeft w:val="1200"/>
                  <w:marRight w:val="0"/>
                  <w:marTop w:val="0"/>
                  <w:marBottom w:val="0"/>
                  <w:divBdr>
                    <w:top w:val="none" w:sz="0" w:space="0" w:color="auto"/>
                    <w:left w:val="none" w:sz="0" w:space="0" w:color="auto"/>
                    <w:bottom w:val="none" w:sz="0" w:space="0" w:color="auto"/>
                    <w:right w:val="none" w:sz="0" w:space="0" w:color="auto"/>
                  </w:divBdr>
                </w:div>
                <w:div w:id="1778910296">
                  <w:marLeft w:val="0"/>
                  <w:marRight w:val="0"/>
                  <w:marTop w:val="0"/>
                  <w:marBottom w:val="0"/>
                  <w:divBdr>
                    <w:top w:val="none" w:sz="0" w:space="0" w:color="auto"/>
                    <w:left w:val="none" w:sz="0" w:space="0" w:color="auto"/>
                    <w:bottom w:val="none" w:sz="0" w:space="0" w:color="auto"/>
                    <w:right w:val="none" w:sz="0" w:space="0" w:color="auto"/>
                  </w:divBdr>
                </w:div>
              </w:divsChild>
            </w:div>
            <w:div w:id="614606117">
              <w:marLeft w:val="0"/>
              <w:marRight w:val="0"/>
              <w:marTop w:val="0"/>
              <w:marBottom w:val="0"/>
              <w:divBdr>
                <w:top w:val="none" w:sz="0" w:space="0" w:color="auto"/>
                <w:left w:val="none" w:sz="0" w:space="0" w:color="auto"/>
                <w:bottom w:val="none" w:sz="0" w:space="0" w:color="auto"/>
                <w:right w:val="none" w:sz="0" w:space="0" w:color="auto"/>
              </w:divBdr>
              <w:divsChild>
                <w:div w:id="787823221">
                  <w:marLeft w:val="1200"/>
                  <w:marRight w:val="0"/>
                  <w:marTop w:val="0"/>
                  <w:marBottom w:val="0"/>
                  <w:divBdr>
                    <w:top w:val="none" w:sz="0" w:space="0" w:color="auto"/>
                    <w:left w:val="none" w:sz="0" w:space="0" w:color="auto"/>
                    <w:bottom w:val="none" w:sz="0" w:space="0" w:color="auto"/>
                    <w:right w:val="none" w:sz="0" w:space="0" w:color="auto"/>
                  </w:divBdr>
                </w:div>
                <w:div w:id="1338920119">
                  <w:marLeft w:val="0"/>
                  <w:marRight w:val="0"/>
                  <w:marTop w:val="0"/>
                  <w:marBottom w:val="0"/>
                  <w:divBdr>
                    <w:top w:val="none" w:sz="0" w:space="0" w:color="auto"/>
                    <w:left w:val="none" w:sz="0" w:space="0" w:color="auto"/>
                    <w:bottom w:val="none" w:sz="0" w:space="0" w:color="auto"/>
                    <w:right w:val="none" w:sz="0" w:space="0" w:color="auto"/>
                  </w:divBdr>
                </w:div>
              </w:divsChild>
            </w:div>
            <w:div w:id="767040937">
              <w:marLeft w:val="0"/>
              <w:marRight w:val="0"/>
              <w:marTop w:val="0"/>
              <w:marBottom w:val="0"/>
              <w:divBdr>
                <w:top w:val="none" w:sz="0" w:space="0" w:color="auto"/>
                <w:left w:val="none" w:sz="0" w:space="0" w:color="auto"/>
                <w:bottom w:val="none" w:sz="0" w:space="0" w:color="auto"/>
                <w:right w:val="none" w:sz="0" w:space="0" w:color="auto"/>
              </w:divBdr>
              <w:divsChild>
                <w:div w:id="464742278">
                  <w:marLeft w:val="1200"/>
                  <w:marRight w:val="0"/>
                  <w:marTop w:val="0"/>
                  <w:marBottom w:val="0"/>
                  <w:divBdr>
                    <w:top w:val="none" w:sz="0" w:space="0" w:color="auto"/>
                    <w:left w:val="none" w:sz="0" w:space="0" w:color="auto"/>
                    <w:bottom w:val="none" w:sz="0" w:space="0" w:color="auto"/>
                    <w:right w:val="none" w:sz="0" w:space="0" w:color="auto"/>
                  </w:divBdr>
                </w:div>
                <w:div w:id="487283108">
                  <w:marLeft w:val="0"/>
                  <w:marRight w:val="0"/>
                  <w:marTop w:val="0"/>
                  <w:marBottom w:val="0"/>
                  <w:divBdr>
                    <w:top w:val="none" w:sz="0" w:space="0" w:color="auto"/>
                    <w:left w:val="none" w:sz="0" w:space="0" w:color="auto"/>
                    <w:bottom w:val="none" w:sz="0" w:space="0" w:color="auto"/>
                    <w:right w:val="none" w:sz="0" w:space="0" w:color="auto"/>
                  </w:divBdr>
                </w:div>
              </w:divsChild>
            </w:div>
            <w:div w:id="1160972788">
              <w:marLeft w:val="0"/>
              <w:marRight w:val="0"/>
              <w:marTop w:val="0"/>
              <w:marBottom w:val="0"/>
              <w:divBdr>
                <w:top w:val="none" w:sz="0" w:space="0" w:color="auto"/>
                <w:left w:val="none" w:sz="0" w:space="0" w:color="auto"/>
                <w:bottom w:val="none" w:sz="0" w:space="0" w:color="auto"/>
                <w:right w:val="none" w:sz="0" w:space="0" w:color="auto"/>
              </w:divBdr>
              <w:divsChild>
                <w:div w:id="434593590">
                  <w:marLeft w:val="1200"/>
                  <w:marRight w:val="0"/>
                  <w:marTop w:val="0"/>
                  <w:marBottom w:val="0"/>
                  <w:divBdr>
                    <w:top w:val="none" w:sz="0" w:space="0" w:color="auto"/>
                    <w:left w:val="none" w:sz="0" w:space="0" w:color="auto"/>
                    <w:bottom w:val="none" w:sz="0" w:space="0" w:color="auto"/>
                    <w:right w:val="none" w:sz="0" w:space="0" w:color="auto"/>
                  </w:divBdr>
                </w:div>
                <w:div w:id="1843469721">
                  <w:marLeft w:val="0"/>
                  <w:marRight w:val="0"/>
                  <w:marTop w:val="0"/>
                  <w:marBottom w:val="0"/>
                  <w:divBdr>
                    <w:top w:val="none" w:sz="0" w:space="0" w:color="auto"/>
                    <w:left w:val="none" w:sz="0" w:space="0" w:color="auto"/>
                    <w:bottom w:val="none" w:sz="0" w:space="0" w:color="auto"/>
                    <w:right w:val="none" w:sz="0" w:space="0" w:color="auto"/>
                  </w:divBdr>
                </w:div>
              </w:divsChild>
            </w:div>
            <w:div w:id="1230262260">
              <w:marLeft w:val="0"/>
              <w:marRight w:val="0"/>
              <w:marTop w:val="0"/>
              <w:marBottom w:val="0"/>
              <w:divBdr>
                <w:top w:val="none" w:sz="0" w:space="0" w:color="auto"/>
                <w:left w:val="none" w:sz="0" w:space="0" w:color="auto"/>
                <w:bottom w:val="none" w:sz="0" w:space="0" w:color="auto"/>
                <w:right w:val="none" w:sz="0" w:space="0" w:color="auto"/>
              </w:divBdr>
            </w:div>
            <w:div w:id="168921037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49275541">
      <w:bodyDiv w:val="1"/>
      <w:marLeft w:val="0"/>
      <w:marRight w:val="0"/>
      <w:marTop w:val="0"/>
      <w:marBottom w:val="0"/>
      <w:divBdr>
        <w:top w:val="none" w:sz="0" w:space="0" w:color="auto"/>
        <w:left w:val="none" w:sz="0" w:space="0" w:color="auto"/>
        <w:bottom w:val="none" w:sz="0" w:space="0" w:color="auto"/>
        <w:right w:val="none" w:sz="0" w:space="0" w:color="auto"/>
      </w:divBdr>
    </w:div>
    <w:div w:id="1499536015">
      <w:bodyDiv w:val="1"/>
      <w:marLeft w:val="0"/>
      <w:marRight w:val="0"/>
      <w:marTop w:val="0"/>
      <w:marBottom w:val="0"/>
      <w:divBdr>
        <w:top w:val="none" w:sz="0" w:space="0" w:color="auto"/>
        <w:left w:val="none" w:sz="0" w:space="0" w:color="auto"/>
        <w:bottom w:val="none" w:sz="0" w:space="0" w:color="auto"/>
        <w:right w:val="none" w:sz="0" w:space="0" w:color="auto"/>
      </w:divBdr>
    </w:div>
    <w:div w:id="1522353890">
      <w:bodyDiv w:val="1"/>
      <w:marLeft w:val="0"/>
      <w:marRight w:val="0"/>
      <w:marTop w:val="0"/>
      <w:marBottom w:val="0"/>
      <w:divBdr>
        <w:top w:val="none" w:sz="0" w:space="0" w:color="auto"/>
        <w:left w:val="none" w:sz="0" w:space="0" w:color="auto"/>
        <w:bottom w:val="none" w:sz="0" w:space="0" w:color="auto"/>
        <w:right w:val="none" w:sz="0" w:space="0" w:color="auto"/>
      </w:divBdr>
    </w:div>
    <w:div w:id="1613977054">
      <w:bodyDiv w:val="1"/>
      <w:marLeft w:val="0"/>
      <w:marRight w:val="0"/>
      <w:marTop w:val="0"/>
      <w:marBottom w:val="0"/>
      <w:divBdr>
        <w:top w:val="none" w:sz="0" w:space="0" w:color="auto"/>
        <w:left w:val="none" w:sz="0" w:space="0" w:color="auto"/>
        <w:bottom w:val="none" w:sz="0" w:space="0" w:color="auto"/>
        <w:right w:val="none" w:sz="0" w:space="0" w:color="auto"/>
      </w:divBdr>
    </w:div>
    <w:div w:id="1625304481">
      <w:bodyDiv w:val="1"/>
      <w:marLeft w:val="0"/>
      <w:marRight w:val="0"/>
      <w:marTop w:val="0"/>
      <w:marBottom w:val="0"/>
      <w:divBdr>
        <w:top w:val="none" w:sz="0" w:space="0" w:color="auto"/>
        <w:left w:val="none" w:sz="0" w:space="0" w:color="auto"/>
        <w:bottom w:val="none" w:sz="0" w:space="0" w:color="auto"/>
        <w:right w:val="none" w:sz="0" w:space="0" w:color="auto"/>
      </w:divBdr>
    </w:div>
    <w:div w:id="1636065916">
      <w:bodyDiv w:val="1"/>
      <w:marLeft w:val="0"/>
      <w:marRight w:val="0"/>
      <w:marTop w:val="0"/>
      <w:marBottom w:val="0"/>
      <w:divBdr>
        <w:top w:val="none" w:sz="0" w:space="0" w:color="auto"/>
        <w:left w:val="none" w:sz="0" w:space="0" w:color="auto"/>
        <w:bottom w:val="none" w:sz="0" w:space="0" w:color="auto"/>
        <w:right w:val="none" w:sz="0" w:space="0" w:color="auto"/>
      </w:divBdr>
    </w:div>
    <w:div w:id="1785492726">
      <w:bodyDiv w:val="1"/>
      <w:marLeft w:val="0"/>
      <w:marRight w:val="0"/>
      <w:marTop w:val="0"/>
      <w:marBottom w:val="0"/>
      <w:divBdr>
        <w:top w:val="none" w:sz="0" w:space="0" w:color="auto"/>
        <w:left w:val="none" w:sz="0" w:space="0" w:color="auto"/>
        <w:bottom w:val="none" w:sz="0" w:space="0" w:color="auto"/>
        <w:right w:val="none" w:sz="0" w:space="0" w:color="auto"/>
      </w:divBdr>
    </w:div>
    <w:div w:id="1805391786">
      <w:bodyDiv w:val="1"/>
      <w:marLeft w:val="0"/>
      <w:marRight w:val="0"/>
      <w:marTop w:val="0"/>
      <w:marBottom w:val="0"/>
      <w:divBdr>
        <w:top w:val="none" w:sz="0" w:space="0" w:color="auto"/>
        <w:left w:val="none" w:sz="0" w:space="0" w:color="auto"/>
        <w:bottom w:val="none" w:sz="0" w:space="0" w:color="auto"/>
        <w:right w:val="none" w:sz="0" w:space="0" w:color="auto"/>
      </w:divBdr>
    </w:div>
    <w:div w:id="1823113097">
      <w:bodyDiv w:val="1"/>
      <w:marLeft w:val="0"/>
      <w:marRight w:val="0"/>
      <w:marTop w:val="0"/>
      <w:marBottom w:val="0"/>
      <w:divBdr>
        <w:top w:val="none" w:sz="0" w:space="0" w:color="auto"/>
        <w:left w:val="none" w:sz="0" w:space="0" w:color="auto"/>
        <w:bottom w:val="none" w:sz="0" w:space="0" w:color="auto"/>
        <w:right w:val="none" w:sz="0" w:space="0" w:color="auto"/>
      </w:divBdr>
      <w:divsChild>
        <w:div w:id="831873747">
          <w:marLeft w:val="0"/>
          <w:marRight w:val="0"/>
          <w:marTop w:val="0"/>
          <w:marBottom w:val="0"/>
          <w:divBdr>
            <w:top w:val="none" w:sz="0" w:space="0" w:color="auto"/>
            <w:left w:val="none" w:sz="0" w:space="0" w:color="auto"/>
            <w:bottom w:val="none" w:sz="0" w:space="0" w:color="auto"/>
            <w:right w:val="none" w:sz="0" w:space="0" w:color="auto"/>
          </w:divBdr>
          <w:divsChild>
            <w:div w:id="1550218373">
              <w:marLeft w:val="0"/>
              <w:marRight w:val="0"/>
              <w:marTop w:val="100"/>
              <w:marBottom w:val="100"/>
              <w:divBdr>
                <w:top w:val="none" w:sz="0" w:space="0" w:color="auto"/>
                <w:left w:val="none" w:sz="0" w:space="0" w:color="auto"/>
                <w:bottom w:val="none" w:sz="0" w:space="0" w:color="auto"/>
                <w:right w:val="none" w:sz="0" w:space="0" w:color="auto"/>
              </w:divBdr>
              <w:divsChild>
                <w:div w:id="14616692">
                  <w:marLeft w:val="0"/>
                  <w:marRight w:val="0"/>
                  <w:marTop w:val="45"/>
                  <w:marBottom w:val="120"/>
                  <w:divBdr>
                    <w:top w:val="none" w:sz="0" w:space="0" w:color="auto"/>
                    <w:left w:val="none" w:sz="0" w:space="0" w:color="auto"/>
                    <w:bottom w:val="none" w:sz="0" w:space="0" w:color="auto"/>
                    <w:right w:val="none" w:sz="0" w:space="0" w:color="auto"/>
                  </w:divBdr>
                  <w:divsChild>
                    <w:div w:id="1783570301">
                      <w:marLeft w:val="0"/>
                      <w:marRight w:val="0"/>
                      <w:marTop w:val="0"/>
                      <w:marBottom w:val="120"/>
                      <w:divBdr>
                        <w:top w:val="single" w:sz="6" w:space="0" w:color="61ADEB"/>
                        <w:left w:val="single" w:sz="6" w:space="0" w:color="61ADEB"/>
                        <w:bottom w:val="single" w:sz="6" w:space="0" w:color="61ADEB"/>
                        <w:right w:val="single" w:sz="6" w:space="0" w:color="61ADEB"/>
                      </w:divBdr>
                      <w:divsChild>
                        <w:div w:id="7802443">
                          <w:marLeft w:val="0"/>
                          <w:marRight w:val="0"/>
                          <w:marTop w:val="0"/>
                          <w:marBottom w:val="0"/>
                          <w:divBdr>
                            <w:top w:val="none" w:sz="0" w:space="0" w:color="auto"/>
                            <w:left w:val="none" w:sz="0" w:space="0" w:color="auto"/>
                            <w:bottom w:val="single" w:sz="6" w:space="4" w:color="4EA3E9"/>
                            <w:right w:val="none" w:sz="0" w:space="0" w:color="auto"/>
                          </w:divBdr>
                        </w:div>
                      </w:divsChild>
                    </w:div>
                  </w:divsChild>
                </w:div>
              </w:divsChild>
            </w:div>
          </w:divsChild>
        </w:div>
      </w:divsChild>
    </w:div>
    <w:div w:id="1872064204">
      <w:bodyDiv w:val="1"/>
      <w:marLeft w:val="0"/>
      <w:marRight w:val="0"/>
      <w:marTop w:val="0"/>
      <w:marBottom w:val="0"/>
      <w:divBdr>
        <w:top w:val="none" w:sz="0" w:space="0" w:color="auto"/>
        <w:left w:val="none" w:sz="0" w:space="0" w:color="auto"/>
        <w:bottom w:val="none" w:sz="0" w:space="0" w:color="auto"/>
        <w:right w:val="none" w:sz="0" w:space="0" w:color="auto"/>
      </w:divBdr>
    </w:div>
    <w:div w:id="1910463106">
      <w:bodyDiv w:val="1"/>
      <w:marLeft w:val="0"/>
      <w:marRight w:val="0"/>
      <w:marTop w:val="0"/>
      <w:marBottom w:val="0"/>
      <w:divBdr>
        <w:top w:val="none" w:sz="0" w:space="0" w:color="auto"/>
        <w:left w:val="none" w:sz="0" w:space="0" w:color="auto"/>
        <w:bottom w:val="none" w:sz="0" w:space="0" w:color="auto"/>
        <w:right w:val="none" w:sz="0" w:space="0" w:color="auto"/>
      </w:divBdr>
    </w:div>
    <w:div w:id="1968194863">
      <w:bodyDiv w:val="1"/>
      <w:marLeft w:val="0"/>
      <w:marRight w:val="0"/>
      <w:marTop w:val="0"/>
      <w:marBottom w:val="0"/>
      <w:divBdr>
        <w:top w:val="none" w:sz="0" w:space="0" w:color="auto"/>
        <w:left w:val="none" w:sz="0" w:space="0" w:color="auto"/>
        <w:bottom w:val="none" w:sz="0" w:space="0" w:color="auto"/>
        <w:right w:val="none" w:sz="0" w:space="0" w:color="auto"/>
      </w:divBdr>
    </w:div>
    <w:div w:id="2002659901">
      <w:bodyDiv w:val="1"/>
      <w:marLeft w:val="0"/>
      <w:marRight w:val="0"/>
      <w:marTop w:val="0"/>
      <w:marBottom w:val="0"/>
      <w:divBdr>
        <w:top w:val="none" w:sz="0" w:space="0" w:color="auto"/>
        <w:left w:val="none" w:sz="0" w:space="0" w:color="auto"/>
        <w:bottom w:val="none" w:sz="0" w:space="0" w:color="auto"/>
        <w:right w:val="none" w:sz="0" w:space="0" w:color="auto"/>
      </w:divBdr>
    </w:div>
    <w:div w:id="2010330581">
      <w:bodyDiv w:val="1"/>
      <w:marLeft w:val="0"/>
      <w:marRight w:val="0"/>
      <w:marTop w:val="0"/>
      <w:marBottom w:val="0"/>
      <w:divBdr>
        <w:top w:val="none" w:sz="0" w:space="0" w:color="auto"/>
        <w:left w:val="none" w:sz="0" w:space="0" w:color="auto"/>
        <w:bottom w:val="none" w:sz="0" w:space="0" w:color="auto"/>
        <w:right w:val="none" w:sz="0" w:space="0" w:color="auto"/>
      </w:divBdr>
    </w:div>
    <w:div w:id="2063554839">
      <w:bodyDiv w:val="1"/>
      <w:marLeft w:val="0"/>
      <w:marRight w:val="0"/>
      <w:marTop w:val="0"/>
      <w:marBottom w:val="0"/>
      <w:divBdr>
        <w:top w:val="none" w:sz="0" w:space="0" w:color="auto"/>
        <w:left w:val="none" w:sz="0" w:space="0" w:color="auto"/>
        <w:bottom w:val="none" w:sz="0" w:space="0" w:color="auto"/>
        <w:right w:val="none" w:sz="0" w:space="0" w:color="auto"/>
      </w:divBdr>
    </w:div>
    <w:div w:id="2064521089">
      <w:bodyDiv w:val="1"/>
      <w:marLeft w:val="0"/>
      <w:marRight w:val="0"/>
      <w:marTop w:val="0"/>
      <w:marBottom w:val="0"/>
      <w:divBdr>
        <w:top w:val="none" w:sz="0" w:space="0" w:color="auto"/>
        <w:left w:val="none" w:sz="0" w:space="0" w:color="auto"/>
        <w:bottom w:val="none" w:sz="0" w:space="0" w:color="auto"/>
        <w:right w:val="none" w:sz="0" w:space="0" w:color="auto"/>
      </w:divBdr>
    </w:div>
    <w:div w:id="2068260345">
      <w:bodyDiv w:val="1"/>
      <w:marLeft w:val="0"/>
      <w:marRight w:val="0"/>
      <w:marTop w:val="0"/>
      <w:marBottom w:val="0"/>
      <w:divBdr>
        <w:top w:val="none" w:sz="0" w:space="0" w:color="auto"/>
        <w:left w:val="none" w:sz="0" w:space="0" w:color="auto"/>
        <w:bottom w:val="none" w:sz="0" w:space="0" w:color="auto"/>
        <w:right w:val="none" w:sz="0" w:space="0" w:color="auto"/>
      </w:divBdr>
    </w:div>
    <w:div w:id="2080203465">
      <w:bodyDiv w:val="1"/>
      <w:marLeft w:val="0"/>
      <w:marRight w:val="0"/>
      <w:marTop w:val="0"/>
      <w:marBottom w:val="0"/>
      <w:divBdr>
        <w:top w:val="none" w:sz="0" w:space="0" w:color="auto"/>
        <w:left w:val="none" w:sz="0" w:space="0" w:color="auto"/>
        <w:bottom w:val="none" w:sz="0" w:space="0" w:color="auto"/>
        <w:right w:val="none" w:sz="0" w:space="0" w:color="auto"/>
      </w:divBdr>
    </w:div>
    <w:div w:id="2090760838">
      <w:bodyDiv w:val="1"/>
      <w:marLeft w:val="0"/>
      <w:marRight w:val="0"/>
      <w:marTop w:val="0"/>
      <w:marBottom w:val="0"/>
      <w:divBdr>
        <w:top w:val="none" w:sz="0" w:space="0" w:color="auto"/>
        <w:left w:val="none" w:sz="0" w:space="0" w:color="auto"/>
        <w:bottom w:val="none" w:sz="0" w:space="0" w:color="auto"/>
        <w:right w:val="none" w:sz="0" w:space="0" w:color="auto"/>
      </w:divBdr>
    </w:div>
    <w:div w:id="2091391465">
      <w:bodyDiv w:val="1"/>
      <w:marLeft w:val="0"/>
      <w:marRight w:val="0"/>
      <w:marTop w:val="0"/>
      <w:marBottom w:val="0"/>
      <w:divBdr>
        <w:top w:val="none" w:sz="0" w:space="0" w:color="auto"/>
        <w:left w:val="none" w:sz="0" w:space="0" w:color="auto"/>
        <w:bottom w:val="none" w:sz="0" w:space="0" w:color="auto"/>
        <w:right w:val="none" w:sz="0" w:space="0" w:color="auto"/>
      </w:divBdr>
    </w:div>
    <w:div w:id="214377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29\Application%20Data\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4CF22-7CF4-4BEB-B043-04F6B186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14</Pages>
  <Words>1344</Words>
  <Characters>7662</Characters>
  <Application>Microsoft Office Word</Application>
  <DocSecurity>0</DocSecurity>
  <Lines>63</Lines>
  <Paragraphs>17</Paragraphs>
  <ScaleCrop>false</ScaleCrop>
  <Company>cy</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劉淑芬</dc:creator>
  <cp:lastModifiedBy>user</cp:lastModifiedBy>
  <cp:revision>2</cp:revision>
  <cp:lastPrinted>2012-12-18T07:50:00Z</cp:lastPrinted>
  <dcterms:created xsi:type="dcterms:W3CDTF">2013-01-17T02:33:00Z</dcterms:created>
  <dcterms:modified xsi:type="dcterms:W3CDTF">2013-01-17T02:33:00Z</dcterms:modified>
</cp:coreProperties>
</file>