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894" w:rsidRDefault="00CD0894" w:rsidP="00CD0894">
      <w:pPr>
        <w:pStyle w:val="2"/>
        <w:numPr>
          <w:ilvl w:val="0"/>
          <w:numId w:val="0"/>
        </w:numPr>
        <w:wordWrap w:val="0"/>
      </w:pPr>
      <w:r>
        <w:rPr>
          <w:rFonts w:hint="eastAsia"/>
        </w:rPr>
        <w:t>附表一：</w:t>
      </w:r>
      <w:r w:rsidR="006276BC">
        <w:rPr>
          <w:rFonts w:hint="eastAsia"/>
        </w:rPr>
        <w:t>本院歷次調查檔卷保存年限規定之整理表</w:t>
      </w:r>
    </w:p>
    <w:tbl>
      <w:tblPr>
        <w:tblW w:w="8577"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2"/>
        <w:gridCol w:w="1357"/>
        <w:gridCol w:w="980"/>
        <w:gridCol w:w="994"/>
        <w:gridCol w:w="1064"/>
      </w:tblGrid>
      <w:tr w:rsidR="00CD0894" w:rsidRPr="00780787" w:rsidTr="006235C2">
        <w:trPr>
          <w:tblHeader/>
          <w:jc w:val="center"/>
        </w:trPr>
        <w:tc>
          <w:tcPr>
            <w:tcW w:w="4182" w:type="dxa"/>
          </w:tcPr>
          <w:p w:rsidR="00CD0894" w:rsidRPr="00780787" w:rsidRDefault="00CD0894" w:rsidP="00E80F35">
            <w:pPr>
              <w:pStyle w:val="3"/>
              <w:numPr>
                <w:ilvl w:val="0"/>
                <w:numId w:val="0"/>
              </w:numPr>
              <w:spacing w:line="360" w:lineRule="exact"/>
              <w:rPr>
                <w:b/>
                <w:sz w:val="28"/>
                <w:szCs w:val="28"/>
              </w:rPr>
            </w:pPr>
            <w:r w:rsidRPr="00780787">
              <w:rPr>
                <w:rFonts w:hint="eastAsia"/>
                <w:b/>
                <w:sz w:val="28"/>
                <w:szCs w:val="28"/>
              </w:rPr>
              <w:t>調查案卷保存年限</w:t>
            </w:r>
          </w:p>
        </w:tc>
        <w:tc>
          <w:tcPr>
            <w:tcW w:w="1357" w:type="dxa"/>
          </w:tcPr>
          <w:p w:rsidR="00CD0894" w:rsidRPr="00780787" w:rsidRDefault="00CD0894" w:rsidP="00E80F35">
            <w:pPr>
              <w:pStyle w:val="3"/>
              <w:numPr>
                <w:ilvl w:val="0"/>
                <w:numId w:val="0"/>
              </w:numPr>
              <w:spacing w:line="360" w:lineRule="exact"/>
              <w:ind w:leftChars="-30" w:left="-96" w:rightChars="-31" w:right="-99"/>
              <w:rPr>
                <w:b/>
                <w:sz w:val="28"/>
                <w:szCs w:val="28"/>
              </w:rPr>
            </w:pPr>
            <w:r w:rsidRPr="00780787">
              <w:rPr>
                <w:rFonts w:hint="eastAsia"/>
                <w:b/>
                <w:sz w:val="28"/>
                <w:szCs w:val="28"/>
              </w:rPr>
              <w:t>永久保存</w:t>
            </w:r>
          </w:p>
        </w:tc>
        <w:tc>
          <w:tcPr>
            <w:tcW w:w="980" w:type="dxa"/>
          </w:tcPr>
          <w:p w:rsidR="00CD0894" w:rsidRPr="00780787" w:rsidRDefault="00CD0894" w:rsidP="00E80F35">
            <w:pPr>
              <w:pStyle w:val="3"/>
              <w:numPr>
                <w:ilvl w:val="0"/>
                <w:numId w:val="0"/>
              </w:numPr>
              <w:spacing w:line="360" w:lineRule="exact"/>
              <w:ind w:leftChars="-39" w:left="-125" w:rightChars="-27" w:right="-86"/>
              <w:rPr>
                <w:b/>
                <w:sz w:val="28"/>
                <w:szCs w:val="28"/>
              </w:rPr>
            </w:pPr>
            <w:r w:rsidRPr="00780787">
              <w:rPr>
                <w:rFonts w:hint="eastAsia"/>
                <w:b/>
                <w:sz w:val="28"/>
                <w:szCs w:val="28"/>
              </w:rPr>
              <w:t>二十年</w:t>
            </w:r>
          </w:p>
        </w:tc>
        <w:tc>
          <w:tcPr>
            <w:tcW w:w="994" w:type="dxa"/>
          </w:tcPr>
          <w:p w:rsidR="00CD0894" w:rsidRPr="00780787" w:rsidRDefault="00CD0894" w:rsidP="00E80F35">
            <w:pPr>
              <w:pStyle w:val="3"/>
              <w:numPr>
                <w:ilvl w:val="0"/>
                <w:numId w:val="0"/>
              </w:numPr>
              <w:spacing w:line="360" w:lineRule="exact"/>
              <w:ind w:leftChars="-19" w:left="-61" w:rightChars="-31" w:right="-99"/>
              <w:rPr>
                <w:b/>
                <w:sz w:val="28"/>
                <w:szCs w:val="28"/>
              </w:rPr>
            </w:pPr>
            <w:r w:rsidRPr="00780787">
              <w:rPr>
                <w:rFonts w:hint="eastAsia"/>
                <w:b/>
                <w:sz w:val="28"/>
                <w:szCs w:val="28"/>
              </w:rPr>
              <w:t>十五年</w:t>
            </w:r>
          </w:p>
        </w:tc>
        <w:tc>
          <w:tcPr>
            <w:tcW w:w="1064" w:type="dxa"/>
          </w:tcPr>
          <w:p w:rsidR="00CD0894" w:rsidRPr="00780787" w:rsidRDefault="00CD0894" w:rsidP="00E80F35">
            <w:pPr>
              <w:pStyle w:val="3"/>
              <w:numPr>
                <w:ilvl w:val="0"/>
                <w:numId w:val="0"/>
              </w:numPr>
              <w:spacing w:line="360" w:lineRule="exact"/>
              <w:rPr>
                <w:b/>
                <w:sz w:val="28"/>
                <w:szCs w:val="28"/>
              </w:rPr>
            </w:pPr>
            <w:r w:rsidRPr="00780787">
              <w:rPr>
                <w:rFonts w:hint="eastAsia"/>
                <w:b/>
                <w:sz w:val="28"/>
                <w:szCs w:val="28"/>
              </w:rPr>
              <w:t>十年</w:t>
            </w:r>
          </w:p>
        </w:tc>
      </w:tr>
      <w:tr w:rsidR="00CD0894" w:rsidRPr="00780787" w:rsidTr="006235C2">
        <w:trPr>
          <w:jc w:val="center"/>
        </w:trPr>
        <w:tc>
          <w:tcPr>
            <w:tcW w:w="4182" w:type="dxa"/>
          </w:tcPr>
          <w:p w:rsidR="00CD0894" w:rsidRPr="00780787" w:rsidRDefault="00CD0894" w:rsidP="00E80F35">
            <w:pPr>
              <w:pStyle w:val="3"/>
              <w:numPr>
                <w:ilvl w:val="0"/>
                <w:numId w:val="0"/>
              </w:numPr>
              <w:spacing w:line="360" w:lineRule="exact"/>
              <w:ind w:leftChars="-32" w:left="-102"/>
              <w:rPr>
                <w:rFonts w:ascii="Times New Roman" w:hAnsi="Times New Roman"/>
                <w:sz w:val="28"/>
                <w:szCs w:val="28"/>
              </w:rPr>
            </w:pPr>
            <w:r w:rsidRPr="00780787">
              <w:rPr>
                <w:rFonts w:ascii="Times New Roman" w:hAnsi="Times New Roman"/>
                <w:sz w:val="28"/>
                <w:szCs w:val="28"/>
              </w:rPr>
              <w:t>52</w:t>
            </w:r>
            <w:r w:rsidRPr="00780787">
              <w:rPr>
                <w:rFonts w:ascii="Times New Roman" w:hAnsi="Times New Roman" w:hint="eastAsia"/>
                <w:sz w:val="28"/>
                <w:szCs w:val="28"/>
              </w:rPr>
              <w:t>.6.11</w:t>
            </w:r>
          </w:p>
          <w:p w:rsidR="00CD0894" w:rsidRPr="00780787" w:rsidRDefault="00CD0894" w:rsidP="00E80F35">
            <w:pPr>
              <w:pStyle w:val="3"/>
              <w:numPr>
                <w:ilvl w:val="0"/>
                <w:numId w:val="0"/>
              </w:numPr>
              <w:spacing w:line="360" w:lineRule="exact"/>
              <w:ind w:leftChars="-32" w:left="-102"/>
              <w:rPr>
                <w:sz w:val="28"/>
                <w:szCs w:val="28"/>
              </w:rPr>
            </w:pPr>
            <w:r>
              <w:rPr>
                <w:rFonts w:hint="eastAsia"/>
                <w:sz w:val="28"/>
                <w:szCs w:val="28"/>
              </w:rPr>
              <w:t xml:space="preserve">  </w:t>
            </w:r>
            <w:r w:rsidRPr="00780787">
              <w:rPr>
                <w:rFonts w:hint="eastAsia"/>
                <w:sz w:val="28"/>
                <w:szCs w:val="28"/>
              </w:rPr>
              <w:t>彈劾糾舉糾正案件</w:t>
            </w:r>
          </w:p>
          <w:p w:rsidR="00CD0894" w:rsidRPr="00BD10E3" w:rsidRDefault="00CD0894" w:rsidP="00E80F35">
            <w:pPr>
              <w:pStyle w:val="3"/>
              <w:numPr>
                <w:ilvl w:val="0"/>
                <w:numId w:val="0"/>
              </w:numPr>
              <w:spacing w:line="360" w:lineRule="exact"/>
              <w:ind w:leftChars="-32" w:left="-102"/>
              <w:rPr>
                <w:rFonts w:ascii="Times New Roman" w:hAnsi="Times New Roman"/>
                <w:sz w:val="28"/>
                <w:szCs w:val="28"/>
              </w:rPr>
            </w:pPr>
            <w:r>
              <w:rPr>
                <w:rFonts w:hint="eastAsia"/>
                <w:sz w:val="28"/>
                <w:szCs w:val="28"/>
              </w:rPr>
              <w:t xml:space="preserve">  </w:t>
            </w:r>
            <w:r w:rsidRPr="00BD10E3">
              <w:rPr>
                <w:rFonts w:hint="eastAsia"/>
                <w:sz w:val="28"/>
                <w:szCs w:val="28"/>
              </w:rPr>
              <w:t>調查派查行查案件</w:t>
            </w:r>
          </w:p>
        </w:tc>
        <w:tc>
          <w:tcPr>
            <w:tcW w:w="1357" w:type="dxa"/>
          </w:tcPr>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r w:rsidRPr="00780787">
              <w:rPr>
                <w:rFonts w:ascii="Times New Roman" w:hAnsi="Times New Roman" w:hint="eastAsia"/>
                <w:sz w:val="28"/>
                <w:szCs w:val="28"/>
              </w:rPr>
              <w:t xml:space="preserve">   </w:t>
            </w:r>
            <w:r w:rsidRPr="00780787">
              <w:rPr>
                <w:rFonts w:ascii="Times New Roman" w:hAnsi="Times New Roman" w:hint="eastAsia"/>
                <w:sz w:val="28"/>
                <w:szCs w:val="28"/>
              </w:rPr>
              <w:t>○</w:t>
            </w:r>
          </w:p>
        </w:tc>
        <w:tc>
          <w:tcPr>
            <w:tcW w:w="980" w:type="dxa"/>
          </w:tcPr>
          <w:p w:rsidR="00CD0894" w:rsidRPr="00780787" w:rsidRDefault="00CD0894" w:rsidP="00E80F35">
            <w:pPr>
              <w:pStyle w:val="3"/>
              <w:numPr>
                <w:ilvl w:val="0"/>
                <w:numId w:val="0"/>
              </w:numPr>
              <w:spacing w:line="360" w:lineRule="exact"/>
              <w:ind w:leftChars="9" w:left="29" w:rightChars="-31" w:right="-99"/>
              <w:rPr>
                <w:rFonts w:ascii="Times New Roman" w:hAnsi="Times New Roman"/>
                <w:sz w:val="28"/>
                <w:szCs w:val="28"/>
              </w:rPr>
            </w:pPr>
          </w:p>
        </w:tc>
        <w:tc>
          <w:tcPr>
            <w:tcW w:w="994" w:type="dxa"/>
          </w:tcPr>
          <w:p w:rsidR="00CD0894" w:rsidRPr="00780787" w:rsidRDefault="00CD0894" w:rsidP="00E80F35">
            <w:pPr>
              <w:pStyle w:val="3"/>
              <w:numPr>
                <w:ilvl w:val="0"/>
                <w:numId w:val="0"/>
              </w:numPr>
              <w:spacing w:line="360" w:lineRule="exact"/>
              <w:rPr>
                <w:rFonts w:ascii="Times New Roman" w:hAnsi="Times New Roman"/>
                <w:sz w:val="28"/>
                <w:szCs w:val="28"/>
              </w:rPr>
            </w:pPr>
          </w:p>
        </w:tc>
        <w:tc>
          <w:tcPr>
            <w:tcW w:w="1064" w:type="dxa"/>
          </w:tcPr>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8464A7" w:rsidRDefault="00CD0894" w:rsidP="00E80F35">
            <w:pPr>
              <w:pStyle w:val="3"/>
              <w:numPr>
                <w:ilvl w:val="0"/>
                <w:numId w:val="0"/>
              </w:numPr>
              <w:spacing w:line="360" w:lineRule="exact"/>
              <w:rPr>
                <w:rFonts w:ascii="Times New Roman" w:hAnsi="Times New Roman"/>
                <w:b/>
                <w:sz w:val="28"/>
                <w:szCs w:val="28"/>
              </w:rPr>
            </w:pPr>
            <w:r w:rsidRPr="00780787">
              <w:rPr>
                <w:rFonts w:ascii="Times New Roman" w:hAnsi="Times New Roman" w:hint="eastAsia"/>
                <w:sz w:val="28"/>
                <w:szCs w:val="28"/>
              </w:rPr>
              <w:t xml:space="preserve">  </w:t>
            </w:r>
            <w:r w:rsidRPr="008464A7">
              <w:rPr>
                <w:rFonts w:ascii="Times New Roman" w:hAnsi="Times New Roman" w:hint="eastAsia"/>
                <w:b/>
                <w:sz w:val="28"/>
                <w:szCs w:val="28"/>
              </w:rPr>
              <w:t>○</w:t>
            </w:r>
          </w:p>
        </w:tc>
      </w:tr>
      <w:tr w:rsidR="00CD0894" w:rsidRPr="00780787" w:rsidTr="006235C2">
        <w:trPr>
          <w:jc w:val="center"/>
        </w:trPr>
        <w:tc>
          <w:tcPr>
            <w:tcW w:w="4182" w:type="dxa"/>
          </w:tcPr>
          <w:p w:rsidR="00CD0894" w:rsidRPr="00780787" w:rsidRDefault="00CD0894" w:rsidP="00E80F35">
            <w:pPr>
              <w:pStyle w:val="3"/>
              <w:numPr>
                <w:ilvl w:val="0"/>
                <w:numId w:val="0"/>
              </w:numPr>
              <w:spacing w:line="360" w:lineRule="exact"/>
              <w:ind w:leftChars="-32" w:left="-102"/>
              <w:rPr>
                <w:rFonts w:ascii="Times New Roman" w:hAnsi="Times New Roman"/>
                <w:sz w:val="28"/>
                <w:szCs w:val="28"/>
              </w:rPr>
            </w:pPr>
            <w:r w:rsidRPr="00780787">
              <w:rPr>
                <w:rFonts w:ascii="Times New Roman" w:hAnsi="Times New Roman" w:hint="eastAsia"/>
                <w:sz w:val="28"/>
                <w:szCs w:val="28"/>
              </w:rPr>
              <w:t>53.4.14</w:t>
            </w:r>
          </w:p>
          <w:p w:rsidR="00CD0894" w:rsidRPr="00780787" w:rsidRDefault="00CD0894" w:rsidP="00E80F35">
            <w:pPr>
              <w:pStyle w:val="3"/>
              <w:numPr>
                <w:ilvl w:val="0"/>
                <w:numId w:val="0"/>
              </w:numPr>
              <w:spacing w:line="360" w:lineRule="exact"/>
              <w:ind w:leftChars="-32" w:left="-102"/>
              <w:rPr>
                <w:sz w:val="28"/>
                <w:szCs w:val="28"/>
              </w:rPr>
            </w:pPr>
            <w:r>
              <w:rPr>
                <w:rFonts w:hint="eastAsia"/>
                <w:sz w:val="28"/>
                <w:szCs w:val="28"/>
              </w:rPr>
              <w:t xml:space="preserve">  </w:t>
            </w:r>
            <w:r w:rsidRPr="00780787">
              <w:rPr>
                <w:rFonts w:hint="eastAsia"/>
                <w:sz w:val="28"/>
                <w:szCs w:val="28"/>
              </w:rPr>
              <w:t>彈劾糾舉糾正案件</w:t>
            </w:r>
          </w:p>
          <w:p w:rsidR="00CD0894" w:rsidRPr="008464A7" w:rsidRDefault="00CD0894" w:rsidP="00E80F35">
            <w:pPr>
              <w:pStyle w:val="3"/>
              <w:numPr>
                <w:ilvl w:val="0"/>
                <w:numId w:val="0"/>
              </w:numPr>
              <w:spacing w:line="360" w:lineRule="exact"/>
              <w:ind w:leftChars="-32" w:left="-102"/>
              <w:rPr>
                <w:rFonts w:ascii="Times New Roman" w:hAnsi="Times New Roman"/>
                <w:b/>
                <w:sz w:val="28"/>
                <w:szCs w:val="28"/>
              </w:rPr>
            </w:pPr>
            <w:r>
              <w:rPr>
                <w:rFonts w:hint="eastAsia"/>
                <w:sz w:val="28"/>
                <w:szCs w:val="28"/>
              </w:rPr>
              <w:t xml:space="preserve">  </w:t>
            </w:r>
            <w:r w:rsidRPr="008464A7">
              <w:rPr>
                <w:rFonts w:hint="eastAsia"/>
                <w:b/>
                <w:sz w:val="28"/>
                <w:szCs w:val="28"/>
              </w:rPr>
              <w:t>調查報告及行查</w:t>
            </w:r>
          </w:p>
        </w:tc>
        <w:tc>
          <w:tcPr>
            <w:tcW w:w="1357" w:type="dxa"/>
          </w:tcPr>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r w:rsidRPr="00780787">
              <w:rPr>
                <w:rFonts w:ascii="Times New Roman" w:hAnsi="Times New Roman" w:hint="eastAsia"/>
                <w:sz w:val="28"/>
                <w:szCs w:val="28"/>
              </w:rPr>
              <w:t xml:space="preserve">   </w:t>
            </w:r>
            <w:r w:rsidRPr="00780787">
              <w:rPr>
                <w:rFonts w:ascii="Times New Roman" w:hAnsi="Times New Roman" w:hint="eastAsia"/>
                <w:sz w:val="28"/>
                <w:szCs w:val="28"/>
              </w:rPr>
              <w:t>○</w:t>
            </w:r>
          </w:p>
        </w:tc>
        <w:tc>
          <w:tcPr>
            <w:tcW w:w="980" w:type="dxa"/>
          </w:tcPr>
          <w:p w:rsidR="00CD0894" w:rsidRPr="00780787" w:rsidRDefault="00CD0894" w:rsidP="00E80F35">
            <w:pPr>
              <w:pStyle w:val="3"/>
              <w:numPr>
                <w:ilvl w:val="0"/>
                <w:numId w:val="0"/>
              </w:numPr>
              <w:spacing w:line="360" w:lineRule="exact"/>
              <w:ind w:leftChars="9" w:left="29" w:rightChars="-31" w:right="-99"/>
              <w:rPr>
                <w:rFonts w:ascii="Times New Roman" w:hAnsi="Times New Roman"/>
                <w:sz w:val="28"/>
                <w:szCs w:val="28"/>
              </w:rPr>
            </w:pPr>
          </w:p>
        </w:tc>
        <w:tc>
          <w:tcPr>
            <w:tcW w:w="994" w:type="dxa"/>
          </w:tcPr>
          <w:p w:rsidR="00CD0894" w:rsidRPr="00780787" w:rsidRDefault="00CD0894" w:rsidP="00E80F35">
            <w:pPr>
              <w:pStyle w:val="3"/>
              <w:numPr>
                <w:ilvl w:val="0"/>
                <w:numId w:val="0"/>
              </w:numPr>
              <w:spacing w:line="360" w:lineRule="exact"/>
              <w:rPr>
                <w:rFonts w:ascii="Times New Roman" w:hAnsi="Times New Roman"/>
                <w:sz w:val="28"/>
                <w:szCs w:val="28"/>
              </w:rPr>
            </w:pPr>
            <w:r w:rsidRPr="00780787">
              <w:rPr>
                <w:rFonts w:ascii="Times New Roman" w:hAnsi="Times New Roman" w:hint="eastAsia"/>
                <w:sz w:val="28"/>
                <w:szCs w:val="28"/>
              </w:rPr>
              <w:t xml:space="preserve"> </w:t>
            </w:r>
          </w:p>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8464A7" w:rsidRDefault="00CD0894" w:rsidP="00E80F35">
            <w:pPr>
              <w:pStyle w:val="3"/>
              <w:numPr>
                <w:ilvl w:val="0"/>
                <w:numId w:val="0"/>
              </w:numPr>
              <w:spacing w:line="360" w:lineRule="exact"/>
              <w:rPr>
                <w:rFonts w:ascii="Times New Roman" w:hAnsi="Times New Roman"/>
                <w:b/>
                <w:sz w:val="28"/>
                <w:szCs w:val="28"/>
              </w:rPr>
            </w:pPr>
            <w:r w:rsidRPr="00780787">
              <w:rPr>
                <w:rFonts w:ascii="Times New Roman" w:hAnsi="Times New Roman" w:hint="eastAsia"/>
                <w:sz w:val="28"/>
                <w:szCs w:val="28"/>
              </w:rPr>
              <w:t xml:space="preserve">  </w:t>
            </w:r>
            <w:r w:rsidRPr="008464A7">
              <w:rPr>
                <w:rFonts w:ascii="Times New Roman" w:hAnsi="Times New Roman" w:hint="eastAsia"/>
                <w:b/>
                <w:sz w:val="28"/>
                <w:szCs w:val="28"/>
              </w:rPr>
              <w:t>○</w:t>
            </w:r>
          </w:p>
        </w:tc>
        <w:tc>
          <w:tcPr>
            <w:tcW w:w="1064" w:type="dxa"/>
          </w:tcPr>
          <w:p w:rsidR="00CD0894" w:rsidRPr="00780787" w:rsidRDefault="00CD0894" w:rsidP="00E80F35">
            <w:pPr>
              <w:pStyle w:val="3"/>
              <w:numPr>
                <w:ilvl w:val="0"/>
                <w:numId w:val="0"/>
              </w:numPr>
              <w:spacing w:line="360" w:lineRule="exact"/>
              <w:rPr>
                <w:rFonts w:ascii="Times New Roman" w:hAnsi="Times New Roman"/>
                <w:sz w:val="28"/>
                <w:szCs w:val="28"/>
              </w:rPr>
            </w:pPr>
          </w:p>
        </w:tc>
      </w:tr>
      <w:tr w:rsidR="00CD0894" w:rsidRPr="00780787" w:rsidTr="006235C2">
        <w:trPr>
          <w:jc w:val="center"/>
        </w:trPr>
        <w:tc>
          <w:tcPr>
            <w:tcW w:w="4182" w:type="dxa"/>
          </w:tcPr>
          <w:p w:rsidR="00CD0894" w:rsidRPr="00780787" w:rsidRDefault="00CD0894" w:rsidP="00E80F35">
            <w:pPr>
              <w:pStyle w:val="3"/>
              <w:numPr>
                <w:ilvl w:val="0"/>
                <w:numId w:val="0"/>
              </w:numPr>
              <w:spacing w:line="360" w:lineRule="exact"/>
              <w:ind w:leftChars="-32" w:left="-102"/>
              <w:rPr>
                <w:rFonts w:ascii="Times New Roman" w:hAnsi="Times New Roman"/>
                <w:sz w:val="28"/>
                <w:szCs w:val="28"/>
              </w:rPr>
            </w:pPr>
            <w:r>
              <w:rPr>
                <w:rFonts w:ascii="Times New Roman" w:hAnsi="Times New Roman" w:hint="eastAsia"/>
                <w:sz w:val="28"/>
                <w:szCs w:val="28"/>
              </w:rPr>
              <w:t>61</w:t>
            </w:r>
            <w:r w:rsidRPr="00780787">
              <w:rPr>
                <w:rFonts w:ascii="Times New Roman" w:hAnsi="Times New Roman" w:hint="eastAsia"/>
                <w:sz w:val="28"/>
                <w:szCs w:val="28"/>
              </w:rPr>
              <w:t>.</w:t>
            </w:r>
            <w:r>
              <w:rPr>
                <w:rFonts w:ascii="Times New Roman" w:hAnsi="Times New Roman" w:hint="eastAsia"/>
                <w:sz w:val="28"/>
                <w:szCs w:val="28"/>
              </w:rPr>
              <w:t>5</w:t>
            </w:r>
            <w:r w:rsidRPr="00780787">
              <w:rPr>
                <w:rFonts w:ascii="Times New Roman" w:hAnsi="Times New Roman" w:hint="eastAsia"/>
                <w:sz w:val="28"/>
                <w:szCs w:val="28"/>
              </w:rPr>
              <w:t>.1</w:t>
            </w:r>
            <w:r>
              <w:rPr>
                <w:rFonts w:ascii="Times New Roman" w:hAnsi="Times New Roman" w:hint="eastAsia"/>
                <w:sz w:val="28"/>
                <w:szCs w:val="28"/>
              </w:rPr>
              <w:t>1</w:t>
            </w:r>
          </w:p>
          <w:p w:rsidR="00CD0894" w:rsidRDefault="00CD0894" w:rsidP="00E80F35">
            <w:pPr>
              <w:pStyle w:val="3"/>
              <w:numPr>
                <w:ilvl w:val="0"/>
                <w:numId w:val="0"/>
              </w:numPr>
              <w:spacing w:line="360" w:lineRule="exact"/>
              <w:ind w:leftChars="-32" w:left="-102"/>
              <w:rPr>
                <w:sz w:val="28"/>
                <w:szCs w:val="28"/>
              </w:rPr>
            </w:pPr>
            <w:r>
              <w:rPr>
                <w:rFonts w:hint="eastAsia"/>
                <w:sz w:val="28"/>
                <w:szCs w:val="28"/>
              </w:rPr>
              <w:t xml:space="preserve">  </w:t>
            </w:r>
            <w:r w:rsidRPr="00780787">
              <w:rPr>
                <w:rFonts w:hint="eastAsia"/>
                <w:sz w:val="28"/>
                <w:szCs w:val="28"/>
              </w:rPr>
              <w:t>彈劾糾舉糾正案件</w:t>
            </w:r>
          </w:p>
          <w:p w:rsidR="00CD0894" w:rsidRPr="00BD10E3" w:rsidRDefault="00CD0894" w:rsidP="00E80F35">
            <w:pPr>
              <w:pStyle w:val="3"/>
              <w:numPr>
                <w:ilvl w:val="0"/>
                <w:numId w:val="0"/>
              </w:numPr>
              <w:spacing w:line="360" w:lineRule="exact"/>
              <w:ind w:leftChars="-32" w:left="-102"/>
              <w:rPr>
                <w:b/>
                <w:sz w:val="28"/>
                <w:szCs w:val="28"/>
              </w:rPr>
            </w:pPr>
            <w:r>
              <w:rPr>
                <w:rFonts w:hint="eastAsia"/>
                <w:b/>
                <w:sz w:val="28"/>
                <w:szCs w:val="28"/>
              </w:rPr>
              <w:t xml:space="preserve">  </w:t>
            </w:r>
            <w:r w:rsidRPr="00BD10E3">
              <w:rPr>
                <w:rFonts w:hint="eastAsia"/>
                <w:b/>
                <w:sz w:val="28"/>
                <w:szCs w:val="28"/>
              </w:rPr>
              <w:t>關於未成立之糾彈案件</w:t>
            </w:r>
          </w:p>
          <w:p w:rsidR="00CD0894" w:rsidRPr="00BD10E3" w:rsidRDefault="00CD0894" w:rsidP="00E80F35">
            <w:pPr>
              <w:pStyle w:val="3"/>
              <w:numPr>
                <w:ilvl w:val="0"/>
                <w:numId w:val="0"/>
              </w:numPr>
              <w:spacing w:line="360" w:lineRule="exact"/>
              <w:ind w:leftChars="-32" w:left="-102"/>
              <w:rPr>
                <w:rFonts w:ascii="Times New Roman" w:hAnsi="Times New Roman"/>
                <w:sz w:val="28"/>
                <w:szCs w:val="28"/>
              </w:rPr>
            </w:pPr>
            <w:r>
              <w:rPr>
                <w:rFonts w:hint="eastAsia"/>
                <w:sz w:val="28"/>
                <w:szCs w:val="28"/>
              </w:rPr>
              <w:t xml:space="preserve">  </w:t>
            </w:r>
            <w:r w:rsidRPr="00BD10E3">
              <w:rPr>
                <w:rFonts w:hint="eastAsia"/>
                <w:sz w:val="28"/>
                <w:szCs w:val="28"/>
              </w:rPr>
              <w:t>調查報告及行查</w:t>
            </w:r>
          </w:p>
        </w:tc>
        <w:tc>
          <w:tcPr>
            <w:tcW w:w="1357" w:type="dxa"/>
          </w:tcPr>
          <w:p w:rsidR="00CD0894" w:rsidRDefault="00CD0894" w:rsidP="00E80F35">
            <w:pPr>
              <w:pStyle w:val="3"/>
              <w:numPr>
                <w:ilvl w:val="0"/>
                <w:numId w:val="0"/>
              </w:numPr>
              <w:spacing w:line="360" w:lineRule="exact"/>
              <w:rPr>
                <w:rFonts w:ascii="Times New Roman" w:hAnsi="Times New Roman"/>
                <w:sz w:val="28"/>
                <w:szCs w:val="28"/>
              </w:rPr>
            </w:pPr>
          </w:p>
          <w:p w:rsidR="00CD0894"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r w:rsidRPr="00780787">
              <w:rPr>
                <w:rFonts w:ascii="Times New Roman" w:hAnsi="Times New Roman" w:hint="eastAsia"/>
                <w:sz w:val="28"/>
                <w:szCs w:val="28"/>
              </w:rPr>
              <w:t>○</w:t>
            </w:r>
          </w:p>
          <w:p w:rsidR="00CD0894" w:rsidRPr="00BD10E3" w:rsidRDefault="00CD0894" w:rsidP="00E80F35">
            <w:pPr>
              <w:pStyle w:val="3"/>
              <w:numPr>
                <w:ilvl w:val="0"/>
                <w:numId w:val="0"/>
              </w:numPr>
              <w:spacing w:line="360" w:lineRule="exact"/>
              <w:rPr>
                <w:rFonts w:ascii="Times New Roman" w:hAnsi="Times New Roman"/>
                <w:b/>
                <w:sz w:val="28"/>
                <w:szCs w:val="28"/>
              </w:rPr>
            </w:pPr>
            <w:r>
              <w:rPr>
                <w:rFonts w:ascii="Times New Roman" w:hAnsi="Times New Roman" w:hint="eastAsia"/>
                <w:sz w:val="28"/>
                <w:szCs w:val="28"/>
              </w:rPr>
              <w:t xml:space="preserve">   </w:t>
            </w:r>
            <w:r w:rsidRPr="00BD10E3">
              <w:rPr>
                <w:rFonts w:ascii="Times New Roman" w:hAnsi="Times New Roman" w:hint="eastAsia"/>
                <w:b/>
                <w:sz w:val="28"/>
                <w:szCs w:val="28"/>
              </w:rPr>
              <w:t>○</w:t>
            </w:r>
          </w:p>
        </w:tc>
        <w:tc>
          <w:tcPr>
            <w:tcW w:w="980" w:type="dxa"/>
          </w:tcPr>
          <w:p w:rsidR="00CD0894" w:rsidRPr="00780787" w:rsidRDefault="00CD0894" w:rsidP="00E80F35">
            <w:pPr>
              <w:pStyle w:val="3"/>
              <w:numPr>
                <w:ilvl w:val="0"/>
                <w:numId w:val="0"/>
              </w:numPr>
              <w:spacing w:line="360" w:lineRule="exact"/>
              <w:ind w:leftChars="9" w:left="29" w:rightChars="-31" w:right="-99"/>
              <w:rPr>
                <w:rFonts w:ascii="Times New Roman" w:hAnsi="Times New Roman"/>
                <w:sz w:val="28"/>
                <w:szCs w:val="28"/>
              </w:rPr>
            </w:pPr>
          </w:p>
        </w:tc>
        <w:tc>
          <w:tcPr>
            <w:tcW w:w="994" w:type="dxa"/>
          </w:tcPr>
          <w:p w:rsidR="00CD0894" w:rsidRDefault="00CD0894" w:rsidP="00E80F35">
            <w:pPr>
              <w:pStyle w:val="3"/>
              <w:numPr>
                <w:ilvl w:val="0"/>
                <w:numId w:val="0"/>
              </w:numPr>
              <w:spacing w:line="360" w:lineRule="exact"/>
              <w:rPr>
                <w:rFonts w:ascii="Times New Roman" w:hAnsi="Times New Roman"/>
                <w:sz w:val="28"/>
                <w:szCs w:val="28"/>
              </w:rPr>
            </w:pPr>
          </w:p>
          <w:p w:rsidR="00CD0894" w:rsidRDefault="00CD0894" w:rsidP="00E80F35">
            <w:pPr>
              <w:pStyle w:val="3"/>
              <w:numPr>
                <w:ilvl w:val="0"/>
                <w:numId w:val="0"/>
              </w:numPr>
              <w:spacing w:line="360" w:lineRule="exact"/>
              <w:rPr>
                <w:rFonts w:ascii="Times New Roman" w:hAnsi="Times New Roman"/>
                <w:sz w:val="28"/>
                <w:szCs w:val="28"/>
              </w:rPr>
            </w:pPr>
          </w:p>
          <w:p w:rsidR="00CD0894"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r w:rsidRPr="00780787">
              <w:rPr>
                <w:rFonts w:ascii="Times New Roman" w:hAnsi="Times New Roman" w:hint="eastAsia"/>
                <w:sz w:val="28"/>
                <w:szCs w:val="28"/>
              </w:rPr>
              <w:t>○</w:t>
            </w:r>
          </w:p>
        </w:tc>
        <w:tc>
          <w:tcPr>
            <w:tcW w:w="1064" w:type="dxa"/>
          </w:tcPr>
          <w:p w:rsidR="00CD0894" w:rsidRPr="00780787" w:rsidRDefault="00CD0894" w:rsidP="00E80F35">
            <w:pPr>
              <w:pStyle w:val="3"/>
              <w:numPr>
                <w:ilvl w:val="0"/>
                <w:numId w:val="0"/>
              </w:numPr>
              <w:spacing w:line="360" w:lineRule="exact"/>
              <w:rPr>
                <w:rFonts w:ascii="Times New Roman" w:hAnsi="Times New Roman"/>
                <w:sz w:val="28"/>
                <w:szCs w:val="28"/>
              </w:rPr>
            </w:pPr>
          </w:p>
        </w:tc>
      </w:tr>
      <w:tr w:rsidR="00CD0894" w:rsidRPr="00780787" w:rsidTr="006235C2">
        <w:trPr>
          <w:jc w:val="center"/>
        </w:trPr>
        <w:tc>
          <w:tcPr>
            <w:tcW w:w="4182" w:type="dxa"/>
          </w:tcPr>
          <w:p w:rsidR="00CD0894" w:rsidRDefault="00CD0894" w:rsidP="00E80F35">
            <w:pPr>
              <w:pStyle w:val="3"/>
              <w:numPr>
                <w:ilvl w:val="0"/>
                <w:numId w:val="0"/>
              </w:numPr>
              <w:spacing w:line="360" w:lineRule="exact"/>
              <w:ind w:leftChars="-32" w:left="-102"/>
              <w:rPr>
                <w:rFonts w:ascii="Times New Roman" w:hAnsi="Times New Roman"/>
                <w:sz w:val="28"/>
                <w:szCs w:val="28"/>
              </w:rPr>
            </w:pPr>
            <w:r>
              <w:rPr>
                <w:rFonts w:ascii="Times New Roman" w:hAnsi="Times New Roman" w:hint="eastAsia"/>
                <w:sz w:val="28"/>
                <w:szCs w:val="28"/>
              </w:rPr>
              <w:t>68.7.10</w:t>
            </w:r>
          </w:p>
          <w:p w:rsidR="00CD0894" w:rsidRDefault="00CD0894" w:rsidP="00E80F35">
            <w:pPr>
              <w:pStyle w:val="3"/>
              <w:numPr>
                <w:ilvl w:val="0"/>
                <w:numId w:val="0"/>
              </w:numPr>
              <w:spacing w:line="360" w:lineRule="exact"/>
              <w:ind w:leftChars="-32" w:left="-102"/>
              <w:rPr>
                <w:sz w:val="28"/>
                <w:szCs w:val="28"/>
              </w:rPr>
            </w:pPr>
            <w:r>
              <w:rPr>
                <w:rFonts w:hint="eastAsia"/>
                <w:sz w:val="28"/>
                <w:szCs w:val="28"/>
              </w:rPr>
              <w:t xml:space="preserve">  </w:t>
            </w:r>
            <w:r w:rsidRPr="00780787">
              <w:rPr>
                <w:rFonts w:hint="eastAsia"/>
                <w:sz w:val="28"/>
                <w:szCs w:val="28"/>
              </w:rPr>
              <w:t>彈劾案件</w:t>
            </w:r>
          </w:p>
          <w:p w:rsidR="00CD0894" w:rsidRDefault="00CD0894" w:rsidP="00E80F35">
            <w:pPr>
              <w:pStyle w:val="3"/>
              <w:numPr>
                <w:ilvl w:val="0"/>
                <w:numId w:val="0"/>
              </w:numPr>
              <w:spacing w:line="360" w:lineRule="exact"/>
              <w:ind w:leftChars="-32" w:left="-102"/>
              <w:rPr>
                <w:sz w:val="28"/>
                <w:szCs w:val="28"/>
              </w:rPr>
            </w:pPr>
            <w:r>
              <w:rPr>
                <w:rFonts w:hint="eastAsia"/>
                <w:sz w:val="28"/>
                <w:szCs w:val="28"/>
              </w:rPr>
              <w:t xml:space="preserve">  </w:t>
            </w:r>
            <w:r w:rsidRPr="00780787">
              <w:rPr>
                <w:rFonts w:hint="eastAsia"/>
                <w:sz w:val="28"/>
                <w:szCs w:val="28"/>
              </w:rPr>
              <w:t>糾舉案件</w:t>
            </w:r>
          </w:p>
          <w:p w:rsidR="00CD0894" w:rsidRDefault="00CD0894" w:rsidP="00E80F35">
            <w:pPr>
              <w:pStyle w:val="3"/>
              <w:numPr>
                <w:ilvl w:val="0"/>
                <w:numId w:val="0"/>
              </w:numPr>
              <w:spacing w:line="360" w:lineRule="exact"/>
              <w:ind w:leftChars="-32" w:left="-102"/>
              <w:rPr>
                <w:sz w:val="28"/>
                <w:szCs w:val="28"/>
              </w:rPr>
            </w:pPr>
            <w:r>
              <w:rPr>
                <w:rFonts w:hint="eastAsia"/>
                <w:sz w:val="28"/>
                <w:szCs w:val="28"/>
              </w:rPr>
              <w:t xml:space="preserve">  </w:t>
            </w:r>
            <w:r w:rsidRPr="00780787">
              <w:rPr>
                <w:rFonts w:hint="eastAsia"/>
                <w:sz w:val="28"/>
                <w:szCs w:val="28"/>
              </w:rPr>
              <w:t>糾正案件</w:t>
            </w:r>
          </w:p>
          <w:p w:rsidR="00CD0894" w:rsidRPr="008464A7" w:rsidRDefault="00CD0894" w:rsidP="00E80F35">
            <w:pPr>
              <w:pStyle w:val="3"/>
              <w:numPr>
                <w:ilvl w:val="0"/>
                <w:numId w:val="0"/>
              </w:numPr>
              <w:spacing w:line="360" w:lineRule="exact"/>
              <w:ind w:leftChars="-32" w:left="-102"/>
              <w:rPr>
                <w:b/>
                <w:sz w:val="28"/>
                <w:szCs w:val="28"/>
              </w:rPr>
            </w:pPr>
            <w:r>
              <w:rPr>
                <w:rFonts w:hint="eastAsia"/>
                <w:sz w:val="28"/>
                <w:szCs w:val="28"/>
              </w:rPr>
              <w:t xml:space="preserve">  </w:t>
            </w:r>
            <w:r w:rsidRPr="008464A7">
              <w:rPr>
                <w:rFonts w:hint="eastAsia"/>
                <w:b/>
                <w:sz w:val="28"/>
                <w:szCs w:val="28"/>
              </w:rPr>
              <w:t>未成立之彈劾案件</w:t>
            </w:r>
          </w:p>
          <w:p w:rsidR="00CD0894" w:rsidRPr="008464A7" w:rsidRDefault="00CD0894" w:rsidP="00E80F35">
            <w:pPr>
              <w:pStyle w:val="3"/>
              <w:numPr>
                <w:ilvl w:val="0"/>
                <w:numId w:val="0"/>
              </w:numPr>
              <w:spacing w:line="360" w:lineRule="exact"/>
              <w:ind w:leftChars="-32" w:left="-102"/>
              <w:rPr>
                <w:b/>
                <w:sz w:val="28"/>
                <w:szCs w:val="28"/>
              </w:rPr>
            </w:pPr>
            <w:r w:rsidRPr="008464A7">
              <w:rPr>
                <w:rFonts w:hint="eastAsia"/>
                <w:b/>
                <w:sz w:val="28"/>
                <w:szCs w:val="28"/>
              </w:rPr>
              <w:t xml:space="preserve">  未成立之糾舉案件</w:t>
            </w:r>
          </w:p>
          <w:p w:rsidR="00CD0894" w:rsidRDefault="00CD0894" w:rsidP="00E80F35">
            <w:pPr>
              <w:pStyle w:val="3"/>
              <w:numPr>
                <w:ilvl w:val="0"/>
                <w:numId w:val="0"/>
              </w:numPr>
              <w:spacing w:line="360" w:lineRule="exact"/>
              <w:ind w:leftChars="-32" w:left="-102"/>
              <w:rPr>
                <w:sz w:val="28"/>
                <w:szCs w:val="28"/>
              </w:rPr>
            </w:pPr>
            <w:r w:rsidRPr="008464A7">
              <w:rPr>
                <w:rFonts w:hint="eastAsia"/>
                <w:b/>
                <w:sz w:val="28"/>
                <w:szCs w:val="28"/>
              </w:rPr>
              <w:t xml:space="preserve">  未成立之糾正案件</w:t>
            </w:r>
          </w:p>
          <w:p w:rsidR="00CD0894" w:rsidRPr="008464A7" w:rsidRDefault="00CD0894" w:rsidP="00E80F35">
            <w:pPr>
              <w:pStyle w:val="3"/>
              <w:numPr>
                <w:ilvl w:val="0"/>
                <w:numId w:val="0"/>
              </w:numPr>
              <w:spacing w:line="360" w:lineRule="exact"/>
              <w:ind w:leftChars="-32" w:left="-102"/>
              <w:rPr>
                <w:sz w:val="28"/>
                <w:szCs w:val="28"/>
              </w:rPr>
            </w:pPr>
            <w:r>
              <w:rPr>
                <w:rFonts w:hint="eastAsia"/>
                <w:b/>
                <w:sz w:val="28"/>
                <w:szCs w:val="28"/>
              </w:rPr>
              <w:t xml:space="preserve">  </w:t>
            </w:r>
            <w:r w:rsidRPr="008464A7">
              <w:rPr>
                <w:rFonts w:hint="eastAsia"/>
                <w:sz w:val="28"/>
                <w:szCs w:val="28"/>
              </w:rPr>
              <w:t>調查報告</w:t>
            </w:r>
          </w:p>
          <w:p w:rsidR="00CD0894" w:rsidRDefault="00CD0894" w:rsidP="00E80F35">
            <w:pPr>
              <w:pStyle w:val="3"/>
              <w:numPr>
                <w:ilvl w:val="0"/>
                <w:numId w:val="0"/>
              </w:numPr>
              <w:spacing w:line="360" w:lineRule="exact"/>
              <w:ind w:leftChars="-32" w:left="-102"/>
              <w:rPr>
                <w:rFonts w:ascii="Times New Roman" w:hAnsi="Times New Roman"/>
                <w:sz w:val="28"/>
                <w:szCs w:val="28"/>
              </w:rPr>
            </w:pPr>
            <w:r w:rsidRPr="008464A7">
              <w:rPr>
                <w:rFonts w:hint="eastAsia"/>
                <w:sz w:val="28"/>
                <w:szCs w:val="28"/>
              </w:rPr>
              <w:t xml:space="preserve">  行查案件</w:t>
            </w:r>
          </w:p>
        </w:tc>
        <w:tc>
          <w:tcPr>
            <w:tcW w:w="1357" w:type="dxa"/>
          </w:tcPr>
          <w:p w:rsidR="00CD0894"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p>
          <w:p w:rsidR="00CD0894"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r w:rsidRPr="00780787">
              <w:rPr>
                <w:rFonts w:ascii="Times New Roman" w:hAnsi="Times New Roman" w:hint="eastAsia"/>
                <w:sz w:val="28"/>
                <w:szCs w:val="28"/>
              </w:rPr>
              <w:t>○</w:t>
            </w:r>
          </w:p>
          <w:p w:rsidR="00CD0894"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r w:rsidRPr="00780787">
              <w:rPr>
                <w:rFonts w:ascii="Times New Roman" w:hAnsi="Times New Roman" w:hint="eastAsia"/>
                <w:sz w:val="28"/>
                <w:szCs w:val="28"/>
              </w:rPr>
              <w:t>○</w:t>
            </w:r>
          </w:p>
          <w:p w:rsidR="00CD0894"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r w:rsidRPr="00780787">
              <w:rPr>
                <w:rFonts w:ascii="Times New Roman" w:hAnsi="Times New Roman" w:hint="eastAsia"/>
                <w:sz w:val="28"/>
                <w:szCs w:val="28"/>
              </w:rPr>
              <w:t>○</w:t>
            </w:r>
          </w:p>
        </w:tc>
        <w:tc>
          <w:tcPr>
            <w:tcW w:w="980" w:type="dxa"/>
          </w:tcPr>
          <w:p w:rsidR="00CD0894" w:rsidRDefault="00CD0894" w:rsidP="00E80F35">
            <w:pPr>
              <w:pStyle w:val="3"/>
              <w:numPr>
                <w:ilvl w:val="0"/>
                <w:numId w:val="0"/>
              </w:numPr>
              <w:spacing w:line="360" w:lineRule="exact"/>
              <w:ind w:leftChars="9" w:left="29" w:rightChars="-31" w:right="-99"/>
              <w:rPr>
                <w:rFonts w:ascii="Times New Roman" w:hAnsi="Times New Roman"/>
                <w:sz w:val="28"/>
                <w:szCs w:val="28"/>
              </w:rPr>
            </w:pPr>
            <w:r>
              <w:rPr>
                <w:rFonts w:ascii="Times New Roman" w:hAnsi="Times New Roman" w:hint="eastAsia"/>
                <w:sz w:val="28"/>
                <w:szCs w:val="28"/>
              </w:rPr>
              <w:t xml:space="preserve">  </w:t>
            </w:r>
          </w:p>
          <w:p w:rsidR="00CD0894" w:rsidRDefault="00CD0894" w:rsidP="00E80F35">
            <w:pPr>
              <w:pStyle w:val="3"/>
              <w:numPr>
                <w:ilvl w:val="0"/>
                <w:numId w:val="0"/>
              </w:numPr>
              <w:spacing w:line="360" w:lineRule="exact"/>
              <w:ind w:leftChars="9" w:left="29" w:rightChars="-31" w:right="-99"/>
              <w:rPr>
                <w:rFonts w:ascii="Times New Roman" w:hAnsi="Times New Roman"/>
                <w:sz w:val="28"/>
                <w:szCs w:val="28"/>
              </w:rPr>
            </w:pPr>
          </w:p>
          <w:p w:rsidR="00CD0894" w:rsidRDefault="00CD0894" w:rsidP="00E80F35">
            <w:pPr>
              <w:pStyle w:val="3"/>
              <w:numPr>
                <w:ilvl w:val="0"/>
                <w:numId w:val="0"/>
              </w:numPr>
              <w:spacing w:line="360" w:lineRule="exact"/>
              <w:ind w:leftChars="9" w:left="29" w:rightChars="-31" w:right="-99"/>
              <w:rPr>
                <w:rFonts w:ascii="Times New Roman" w:hAnsi="Times New Roman"/>
                <w:sz w:val="28"/>
                <w:szCs w:val="28"/>
              </w:rPr>
            </w:pPr>
          </w:p>
          <w:p w:rsidR="00CD0894" w:rsidRDefault="00CD0894" w:rsidP="00E80F35">
            <w:pPr>
              <w:pStyle w:val="3"/>
              <w:numPr>
                <w:ilvl w:val="0"/>
                <w:numId w:val="0"/>
              </w:numPr>
              <w:spacing w:line="360" w:lineRule="exact"/>
              <w:ind w:leftChars="9" w:left="29" w:rightChars="-31" w:right="-99"/>
              <w:rPr>
                <w:rFonts w:ascii="Times New Roman" w:hAnsi="Times New Roman"/>
                <w:sz w:val="28"/>
                <w:szCs w:val="28"/>
              </w:rPr>
            </w:pPr>
          </w:p>
          <w:p w:rsidR="00CD0894" w:rsidRPr="00780787" w:rsidRDefault="00CD0894" w:rsidP="00E80F35">
            <w:pPr>
              <w:pStyle w:val="3"/>
              <w:numPr>
                <w:ilvl w:val="0"/>
                <w:numId w:val="0"/>
              </w:numPr>
              <w:spacing w:line="360" w:lineRule="exact"/>
              <w:ind w:leftChars="9" w:left="29" w:rightChars="-31" w:right="-99"/>
              <w:rPr>
                <w:rFonts w:ascii="Times New Roman" w:hAnsi="Times New Roman"/>
                <w:sz w:val="28"/>
                <w:szCs w:val="28"/>
              </w:rPr>
            </w:pPr>
            <w:r>
              <w:rPr>
                <w:rFonts w:ascii="Times New Roman" w:hAnsi="Times New Roman" w:hint="eastAsia"/>
                <w:sz w:val="28"/>
                <w:szCs w:val="28"/>
              </w:rPr>
              <w:t xml:space="preserve">  </w:t>
            </w:r>
          </w:p>
          <w:p w:rsidR="00CD0894" w:rsidRPr="00780787" w:rsidRDefault="00CD0894" w:rsidP="00E80F35">
            <w:pPr>
              <w:pStyle w:val="3"/>
              <w:numPr>
                <w:ilvl w:val="0"/>
                <w:numId w:val="0"/>
              </w:numPr>
              <w:spacing w:line="360" w:lineRule="exact"/>
              <w:ind w:leftChars="9" w:left="29" w:rightChars="-31" w:right="-99"/>
              <w:rPr>
                <w:rFonts w:ascii="Times New Roman" w:hAnsi="Times New Roman"/>
                <w:sz w:val="28"/>
                <w:szCs w:val="28"/>
              </w:rPr>
            </w:pPr>
          </w:p>
        </w:tc>
        <w:tc>
          <w:tcPr>
            <w:tcW w:w="994" w:type="dxa"/>
          </w:tcPr>
          <w:p w:rsidR="00CD0894"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p>
          <w:p w:rsidR="00CD0894" w:rsidRDefault="00CD0894" w:rsidP="00E80F35">
            <w:pPr>
              <w:pStyle w:val="3"/>
              <w:numPr>
                <w:ilvl w:val="0"/>
                <w:numId w:val="0"/>
              </w:numPr>
              <w:spacing w:line="360" w:lineRule="exact"/>
              <w:rPr>
                <w:rFonts w:ascii="Times New Roman" w:hAnsi="Times New Roman"/>
                <w:sz w:val="28"/>
                <w:szCs w:val="28"/>
              </w:rPr>
            </w:pPr>
          </w:p>
          <w:p w:rsidR="00CD0894" w:rsidRDefault="00CD0894" w:rsidP="00E80F35">
            <w:pPr>
              <w:pStyle w:val="3"/>
              <w:numPr>
                <w:ilvl w:val="0"/>
                <w:numId w:val="0"/>
              </w:numPr>
              <w:spacing w:line="360" w:lineRule="exact"/>
              <w:rPr>
                <w:rFonts w:ascii="Times New Roman" w:hAnsi="Times New Roman"/>
                <w:sz w:val="28"/>
                <w:szCs w:val="28"/>
              </w:rPr>
            </w:pPr>
          </w:p>
          <w:p w:rsidR="00CD0894" w:rsidRDefault="00CD0894" w:rsidP="00E80F35">
            <w:pPr>
              <w:pStyle w:val="3"/>
              <w:numPr>
                <w:ilvl w:val="0"/>
                <w:numId w:val="0"/>
              </w:numPr>
              <w:spacing w:line="360" w:lineRule="exact"/>
              <w:rPr>
                <w:rFonts w:ascii="Times New Roman" w:hAnsi="Times New Roman"/>
                <w:sz w:val="28"/>
                <w:szCs w:val="28"/>
              </w:rPr>
            </w:pPr>
          </w:p>
          <w:p w:rsidR="00CD0894" w:rsidRPr="008464A7" w:rsidRDefault="00CD0894" w:rsidP="00E80F35">
            <w:pPr>
              <w:pStyle w:val="3"/>
              <w:numPr>
                <w:ilvl w:val="0"/>
                <w:numId w:val="0"/>
              </w:numPr>
              <w:spacing w:line="360" w:lineRule="exact"/>
              <w:rPr>
                <w:rFonts w:ascii="Times New Roman" w:hAnsi="Times New Roman"/>
                <w:b/>
                <w:sz w:val="28"/>
                <w:szCs w:val="28"/>
              </w:rPr>
            </w:pPr>
            <w:r>
              <w:rPr>
                <w:rFonts w:ascii="Times New Roman" w:hAnsi="Times New Roman" w:hint="eastAsia"/>
                <w:sz w:val="28"/>
                <w:szCs w:val="28"/>
              </w:rPr>
              <w:t xml:space="preserve">  </w:t>
            </w:r>
            <w:r w:rsidRPr="008464A7">
              <w:rPr>
                <w:rFonts w:ascii="Times New Roman" w:hAnsi="Times New Roman" w:hint="eastAsia"/>
                <w:b/>
                <w:sz w:val="28"/>
                <w:szCs w:val="28"/>
              </w:rPr>
              <w:t>○</w:t>
            </w:r>
          </w:p>
          <w:p w:rsidR="00CD0894" w:rsidRPr="008464A7" w:rsidRDefault="00CD0894" w:rsidP="00E80F35">
            <w:pPr>
              <w:pStyle w:val="3"/>
              <w:numPr>
                <w:ilvl w:val="0"/>
                <w:numId w:val="0"/>
              </w:numPr>
              <w:spacing w:line="360" w:lineRule="exact"/>
              <w:rPr>
                <w:rFonts w:ascii="Times New Roman" w:hAnsi="Times New Roman"/>
                <w:b/>
                <w:sz w:val="28"/>
                <w:szCs w:val="28"/>
              </w:rPr>
            </w:pPr>
            <w:r w:rsidRPr="008464A7">
              <w:rPr>
                <w:rFonts w:ascii="Times New Roman" w:hAnsi="Times New Roman" w:hint="eastAsia"/>
                <w:b/>
                <w:sz w:val="28"/>
                <w:szCs w:val="28"/>
              </w:rPr>
              <w:t xml:space="preserve">  </w:t>
            </w:r>
            <w:r w:rsidRPr="008464A7">
              <w:rPr>
                <w:rFonts w:ascii="Times New Roman" w:hAnsi="Times New Roman" w:hint="eastAsia"/>
                <w:b/>
                <w:sz w:val="28"/>
                <w:szCs w:val="28"/>
              </w:rPr>
              <w:t>○</w:t>
            </w:r>
          </w:p>
          <w:p w:rsidR="00CD0894" w:rsidRDefault="00CD0894" w:rsidP="00E80F35">
            <w:pPr>
              <w:pStyle w:val="3"/>
              <w:numPr>
                <w:ilvl w:val="0"/>
                <w:numId w:val="0"/>
              </w:numPr>
              <w:spacing w:line="360" w:lineRule="exact"/>
              <w:rPr>
                <w:rFonts w:ascii="Times New Roman" w:hAnsi="Times New Roman"/>
                <w:sz w:val="28"/>
                <w:szCs w:val="28"/>
              </w:rPr>
            </w:pPr>
            <w:r w:rsidRPr="008464A7">
              <w:rPr>
                <w:rFonts w:ascii="Times New Roman" w:hAnsi="Times New Roman" w:hint="eastAsia"/>
                <w:b/>
                <w:sz w:val="28"/>
                <w:szCs w:val="28"/>
              </w:rPr>
              <w:t xml:space="preserve">  </w:t>
            </w:r>
            <w:r w:rsidRPr="008464A7">
              <w:rPr>
                <w:rFonts w:ascii="Times New Roman" w:hAnsi="Times New Roman" w:hint="eastAsia"/>
                <w:b/>
                <w:sz w:val="28"/>
                <w:szCs w:val="28"/>
              </w:rPr>
              <w:t>○</w:t>
            </w:r>
          </w:p>
          <w:p w:rsidR="00CD0894" w:rsidRPr="008464A7"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r w:rsidRPr="008464A7">
              <w:rPr>
                <w:rFonts w:ascii="Times New Roman" w:hAnsi="Times New Roman" w:hint="eastAsia"/>
                <w:sz w:val="28"/>
                <w:szCs w:val="28"/>
              </w:rPr>
              <w:t>○</w:t>
            </w:r>
          </w:p>
          <w:p w:rsidR="00CD0894"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r w:rsidRPr="00780787">
              <w:rPr>
                <w:rFonts w:ascii="Times New Roman" w:hAnsi="Times New Roman" w:hint="eastAsia"/>
                <w:sz w:val="28"/>
                <w:szCs w:val="28"/>
              </w:rPr>
              <w:t>○</w:t>
            </w:r>
          </w:p>
        </w:tc>
        <w:tc>
          <w:tcPr>
            <w:tcW w:w="1064" w:type="dxa"/>
          </w:tcPr>
          <w:p w:rsidR="00CD0894" w:rsidRPr="00780787" w:rsidRDefault="00CD0894" w:rsidP="00E80F35">
            <w:pPr>
              <w:pStyle w:val="3"/>
              <w:numPr>
                <w:ilvl w:val="0"/>
                <w:numId w:val="0"/>
              </w:numPr>
              <w:spacing w:line="360" w:lineRule="exact"/>
              <w:rPr>
                <w:rFonts w:ascii="Times New Roman" w:hAnsi="Times New Roman"/>
                <w:sz w:val="28"/>
                <w:szCs w:val="28"/>
              </w:rPr>
            </w:pPr>
          </w:p>
        </w:tc>
      </w:tr>
      <w:tr w:rsidR="00CD0894" w:rsidRPr="00780787" w:rsidTr="006235C2">
        <w:trPr>
          <w:jc w:val="center"/>
        </w:trPr>
        <w:tc>
          <w:tcPr>
            <w:tcW w:w="4182" w:type="dxa"/>
          </w:tcPr>
          <w:p w:rsidR="00CD0894" w:rsidRPr="00780787" w:rsidRDefault="00CD0894" w:rsidP="00E80F35">
            <w:pPr>
              <w:pStyle w:val="3"/>
              <w:numPr>
                <w:ilvl w:val="0"/>
                <w:numId w:val="0"/>
              </w:numPr>
              <w:spacing w:line="360" w:lineRule="exact"/>
              <w:ind w:leftChars="-32" w:left="-102"/>
              <w:rPr>
                <w:rFonts w:ascii="Times New Roman" w:hAnsi="Times New Roman"/>
                <w:sz w:val="28"/>
                <w:szCs w:val="28"/>
              </w:rPr>
            </w:pPr>
            <w:r w:rsidRPr="00780787">
              <w:rPr>
                <w:rFonts w:ascii="Times New Roman" w:hAnsi="Times New Roman" w:hint="eastAsia"/>
                <w:sz w:val="28"/>
                <w:szCs w:val="28"/>
              </w:rPr>
              <w:t>85.12.23</w:t>
            </w:r>
            <w:r w:rsidR="007926C4">
              <w:rPr>
                <w:rFonts w:ascii="Times New Roman" w:hAnsi="Times New Roman" w:hint="eastAsia"/>
                <w:sz w:val="28"/>
                <w:szCs w:val="28"/>
              </w:rPr>
              <w:t>(86.1.1</w:t>
            </w:r>
            <w:r w:rsidR="007926C4">
              <w:rPr>
                <w:rFonts w:ascii="Times New Roman" w:hAnsi="Times New Roman" w:hint="eastAsia"/>
                <w:sz w:val="28"/>
                <w:szCs w:val="28"/>
              </w:rPr>
              <w:t>實施</w:t>
            </w:r>
            <w:r w:rsidR="007926C4">
              <w:rPr>
                <w:rFonts w:ascii="Times New Roman" w:hAnsi="Times New Roman" w:hint="eastAsia"/>
                <w:sz w:val="28"/>
                <w:szCs w:val="28"/>
              </w:rPr>
              <w:t>)</w:t>
            </w:r>
          </w:p>
          <w:p w:rsidR="00CD0894" w:rsidRPr="00780787" w:rsidRDefault="00CD0894" w:rsidP="00E80F35">
            <w:pPr>
              <w:pStyle w:val="3"/>
              <w:numPr>
                <w:ilvl w:val="0"/>
                <w:numId w:val="0"/>
              </w:numPr>
              <w:spacing w:line="360" w:lineRule="exact"/>
              <w:ind w:leftChars="-32" w:left="-102"/>
              <w:rPr>
                <w:sz w:val="28"/>
                <w:szCs w:val="28"/>
              </w:rPr>
            </w:pPr>
            <w:r>
              <w:rPr>
                <w:rFonts w:hint="eastAsia"/>
                <w:sz w:val="28"/>
                <w:szCs w:val="28"/>
              </w:rPr>
              <w:t xml:space="preserve">  </w:t>
            </w:r>
            <w:r w:rsidRPr="00780787">
              <w:rPr>
                <w:rFonts w:hint="eastAsia"/>
                <w:sz w:val="28"/>
                <w:szCs w:val="28"/>
              </w:rPr>
              <w:t>成立及不成立之彈劾案件</w:t>
            </w:r>
          </w:p>
          <w:p w:rsidR="00CD0894" w:rsidRPr="00780787" w:rsidRDefault="00CD0894" w:rsidP="00E80F35">
            <w:pPr>
              <w:pStyle w:val="3"/>
              <w:numPr>
                <w:ilvl w:val="0"/>
                <w:numId w:val="0"/>
              </w:numPr>
              <w:spacing w:line="360" w:lineRule="exact"/>
              <w:ind w:leftChars="-32" w:left="-102"/>
              <w:rPr>
                <w:sz w:val="28"/>
                <w:szCs w:val="28"/>
              </w:rPr>
            </w:pPr>
            <w:r>
              <w:rPr>
                <w:rFonts w:hint="eastAsia"/>
                <w:sz w:val="28"/>
                <w:szCs w:val="28"/>
              </w:rPr>
              <w:t xml:space="preserve">  </w:t>
            </w:r>
            <w:r w:rsidRPr="00780787">
              <w:rPr>
                <w:rFonts w:hint="eastAsia"/>
                <w:sz w:val="28"/>
                <w:szCs w:val="28"/>
              </w:rPr>
              <w:t>成立及不成立之糾舉案件</w:t>
            </w:r>
          </w:p>
          <w:p w:rsidR="00CD0894" w:rsidRPr="00780787" w:rsidRDefault="00CD0894" w:rsidP="00E80F35">
            <w:pPr>
              <w:pStyle w:val="3"/>
              <w:numPr>
                <w:ilvl w:val="0"/>
                <w:numId w:val="0"/>
              </w:numPr>
              <w:spacing w:line="360" w:lineRule="exact"/>
              <w:ind w:leftChars="-32" w:left="-102"/>
              <w:rPr>
                <w:sz w:val="28"/>
                <w:szCs w:val="28"/>
              </w:rPr>
            </w:pPr>
            <w:r>
              <w:rPr>
                <w:rFonts w:hint="eastAsia"/>
                <w:sz w:val="28"/>
                <w:szCs w:val="28"/>
              </w:rPr>
              <w:t xml:space="preserve">  </w:t>
            </w:r>
            <w:r w:rsidRPr="00780787">
              <w:rPr>
                <w:rFonts w:hint="eastAsia"/>
                <w:sz w:val="28"/>
                <w:szCs w:val="28"/>
              </w:rPr>
              <w:t>成立及不成立之糾正案件</w:t>
            </w:r>
          </w:p>
          <w:p w:rsidR="00CD0894" w:rsidRPr="00780787" w:rsidRDefault="00CD0894" w:rsidP="00E80F35">
            <w:pPr>
              <w:pStyle w:val="3"/>
              <w:numPr>
                <w:ilvl w:val="0"/>
                <w:numId w:val="0"/>
              </w:numPr>
              <w:spacing w:line="360" w:lineRule="exact"/>
              <w:ind w:leftChars="-32" w:left="-102"/>
              <w:rPr>
                <w:b/>
                <w:sz w:val="28"/>
                <w:szCs w:val="28"/>
              </w:rPr>
            </w:pPr>
            <w:r>
              <w:rPr>
                <w:rFonts w:hint="eastAsia"/>
                <w:b/>
                <w:sz w:val="28"/>
                <w:szCs w:val="28"/>
              </w:rPr>
              <w:t xml:space="preserve">  </w:t>
            </w:r>
            <w:r w:rsidRPr="00780787">
              <w:rPr>
                <w:rFonts w:hint="eastAsia"/>
                <w:b/>
                <w:sz w:val="28"/>
                <w:szCs w:val="28"/>
              </w:rPr>
              <w:t>調查報告</w:t>
            </w:r>
          </w:p>
          <w:p w:rsidR="00CD0894" w:rsidRPr="00780787" w:rsidRDefault="00CD0894" w:rsidP="00E80F35">
            <w:pPr>
              <w:pStyle w:val="3"/>
              <w:numPr>
                <w:ilvl w:val="0"/>
                <w:numId w:val="0"/>
              </w:numPr>
              <w:spacing w:line="360" w:lineRule="exact"/>
              <w:ind w:leftChars="-32" w:left="-102"/>
              <w:rPr>
                <w:rFonts w:ascii="Times New Roman" w:hAnsi="Times New Roman"/>
                <w:sz w:val="28"/>
                <w:szCs w:val="28"/>
              </w:rPr>
            </w:pPr>
            <w:r>
              <w:rPr>
                <w:rFonts w:ascii="Times New Roman" w:hAnsi="標楷體" w:hint="eastAsia"/>
                <w:sz w:val="28"/>
                <w:szCs w:val="28"/>
              </w:rPr>
              <w:t xml:space="preserve">  </w:t>
            </w:r>
            <w:r w:rsidRPr="00780787">
              <w:rPr>
                <w:rFonts w:ascii="Times New Roman" w:hAnsi="標楷體" w:hint="eastAsia"/>
                <w:sz w:val="28"/>
                <w:szCs w:val="28"/>
              </w:rPr>
              <w:t>委託調查案件</w:t>
            </w:r>
          </w:p>
        </w:tc>
        <w:tc>
          <w:tcPr>
            <w:tcW w:w="1357" w:type="dxa"/>
          </w:tcPr>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r w:rsidRPr="00780787">
              <w:rPr>
                <w:rFonts w:ascii="Times New Roman" w:hAnsi="Times New Roman" w:hint="eastAsia"/>
                <w:sz w:val="28"/>
                <w:szCs w:val="28"/>
              </w:rPr>
              <w:t xml:space="preserve">   </w:t>
            </w:r>
            <w:r w:rsidRPr="00780787">
              <w:rPr>
                <w:rFonts w:ascii="Times New Roman" w:hAnsi="Times New Roman" w:hint="eastAsia"/>
                <w:sz w:val="28"/>
                <w:szCs w:val="28"/>
              </w:rPr>
              <w:t>○</w:t>
            </w:r>
          </w:p>
          <w:p w:rsidR="00CD0894" w:rsidRPr="00780787" w:rsidRDefault="00CD0894" w:rsidP="00E80F35">
            <w:pPr>
              <w:pStyle w:val="3"/>
              <w:numPr>
                <w:ilvl w:val="0"/>
                <w:numId w:val="0"/>
              </w:numPr>
              <w:spacing w:line="360" w:lineRule="exact"/>
              <w:rPr>
                <w:rFonts w:ascii="Times New Roman" w:hAnsi="Times New Roman"/>
                <w:sz w:val="28"/>
                <w:szCs w:val="28"/>
              </w:rPr>
            </w:pPr>
            <w:r w:rsidRPr="00780787">
              <w:rPr>
                <w:rFonts w:ascii="Times New Roman" w:hAnsi="Times New Roman" w:hint="eastAsia"/>
                <w:sz w:val="28"/>
                <w:szCs w:val="28"/>
              </w:rPr>
              <w:t xml:space="preserve">   </w:t>
            </w:r>
            <w:r w:rsidRPr="00780787">
              <w:rPr>
                <w:rFonts w:ascii="Times New Roman" w:hAnsi="Times New Roman" w:hint="eastAsia"/>
                <w:sz w:val="28"/>
                <w:szCs w:val="28"/>
              </w:rPr>
              <w:t>○</w:t>
            </w:r>
          </w:p>
          <w:p w:rsidR="00CD0894" w:rsidRPr="00780787" w:rsidRDefault="00CD0894" w:rsidP="00E80F35">
            <w:pPr>
              <w:pStyle w:val="3"/>
              <w:numPr>
                <w:ilvl w:val="0"/>
                <w:numId w:val="0"/>
              </w:numPr>
              <w:spacing w:line="360" w:lineRule="exact"/>
              <w:rPr>
                <w:rFonts w:ascii="Times New Roman" w:hAnsi="Times New Roman"/>
                <w:sz w:val="28"/>
                <w:szCs w:val="28"/>
              </w:rPr>
            </w:pPr>
            <w:r w:rsidRPr="00780787">
              <w:rPr>
                <w:rFonts w:ascii="Times New Roman" w:hAnsi="Times New Roman" w:hint="eastAsia"/>
                <w:sz w:val="28"/>
                <w:szCs w:val="28"/>
              </w:rPr>
              <w:t xml:space="preserve">   </w:t>
            </w:r>
            <w:r w:rsidRPr="00780787">
              <w:rPr>
                <w:rFonts w:ascii="Times New Roman" w:hAnsi="Times New Roman" w:hint="eastAsia"/>
                <w:sz w:val="28"/>
                <w:szCs w:val="28"/>
              </w:rPr>
              <w:t>○</w:t>
            </w:r>
          </w:p>
          <w:p w:rsidR="00CD0894" w:rsidRPr="00BD10E3" w:rsidRDefault="00CD0894" w:rsidP="00E80F35">
            <w:pPr>
              <w:pStyle w:val="3"/>
              <w:numPr>
                <w:ilvl w:val="0"/>
                <w:numId w:val="0"/>
              </w:numPr>
              <w:spacing w:line="360" w:lineRule="exact"/>
              <w:rPr>
                <w:rFonts w:ascii="Times New Roman" w:hAnsi="Times New Roman"/>
                <w:b/>
                <w:sz w:val="28"/>
                <w:szCs w:val="28"/>
              </w:rPr>
            </w:pPr>
            <w:r w:rsidRPr="00780787">
              <w:rPr>
                <w:rFonts w:ascii="Times New Roman" w:hAnsi="Times New Roman" w:hint="eastAsia"/>
                <w:sz w:val="28"/>
                <w:szCs w:val="28"/>
              </w:rPr>
              <w:t xml:space="preserve">   </w:t>
            </w:r>
            <w:r w:rsidRPr="00BD10E3">
              <w:rPr>
                <w:rFonts w:ascii="Times New Roman" w:hAnsi="Times New Roman" w:hint="eastAsia"/>
                <w:b/>
                <w:sz w:val="28"/>
                <w:szCs w:val="28"/>
              </w:rPr>
              <w:t>○</w:t>
            </w:r>
          </w:p>
        </w:tc>
        <w:tc>
          <w:tcPr>
            <w:tcW w:w="980" w:type="dxa"/>
          </w:tcPr>
          <w:p w:rsidR="00CD0894" w:rsidRPr="00780787" w:rsidRDefault="00CD0894" w:rsidP="00E80F35">
            <w:pPr>
              <w:pStyle w:val="3"/>
              <w:numPr>
                <w:ilvl w:val="0"/>
                <w:numId w:val="0"/>
              </w:numPr>
              <w:spacing w:line="360" w:lineRule="exact"/>
              <w:ind w:leftChars="9" w:left="29" w:rightChars="-31" w:right="-99"/>
              <w:rPr>
                <w:rFonts w:ascii="Times New Roman" w:hAnsi="Times New Roman"/>
                <w:sz w:val="28"/>
                <w:szCs w:val="28"/>
              </w:rPr>
            </w:pPr>
          </w:p>
        </w:tc>
        <w:tc>
          <w:tcPr>
            <w:tcW w:w="994" w:type="dxa"/>
          </w:tcPr>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r w:rsidRPr="00780787">
              <w:rPr>
                <w:rFonts w:ascii="Times New Roman" w:hAnsi="Times New Roman" w:hint="eastAsia"/>
                <w:sz w:val="28"/>
                <w:szCs w:val="28"/>
              </w:rPr>
              <w:t xml:space="preserve">  </w:t>
            </w:r>
            <w:r w:rsidRPr="00780787">
              <w:rPr>
                <w:rFonts w:ascii="Times New Roman" w:hAnsi="Times New Roman" w:hint="eastAsia"/>
                <w:sz w:val="28"/>
                <w:szCs w:val="28"/>
              </w:rPr>
              <w:t>○</w:t>
            </w:r>
          </w:p>
        </w:tc>
        <w:tc>
          <w:tcPr>
            <w:tcW w:w="1064" w:type="dxa"/>
          </w:tcPr>
          <w:p w:rsidR="00CD0894" w:rsidRPr="00780787" w:rsidRDefault="00CD0894" w:rsidP="00E80F35">
            <w:pPr>
              <w:pStyle w:val="3"/>
              <w:numPr>
                <w:ilvl w:val="0"/>
                <w:numId w:val="0"/>
              </w:numPr>
              <w:spacing w:line="360" w:lineRule="exact"/>
              <w:rPr>
                <w:rFonts w:ascii="Times New Roman" w:hAnsi="Times New Roman"/>
                <w:sz w:val="28"/>
                <w:szCs w:val="28"/>
              </w:rPr>
            </w:pPr>
          </w:p>
        </w:tc>
      </w:tr>
      <w:tr w:rsidR="00CD0894" w:rsidRPr="00780787" w:rsidTr="006235C2">
        <w:trPr>
          <w:jc w:val="center"/>
        </w:trPr>
        <w:tc>
          <w:tcPr>
            <w:tcW w:w="4182" w:type="dxa"/>
          </w:tcPr>
          <w:p w:rsidR="00CD0894" w:rsidRPr="00780787" w:rsidRDefault="00FD586D" w:rsidP="00E80F35">
            <w:pPr>
              <w:pStyle w:val="3"/>
              <w:numPr>
                <w:ilvl w:val="0"/>
                <w:numId w:val="0"/>
              </w:numPr>
              <w:spacing w:line="360" w:lineRule="exact"/>
              <w:ind w:leftChars="-32" w:left="-102"/>
              <w:rPr>
                <w:rFonts w:ascii="Times New Roman" w:hAnsi="Times New Roman"/>
                <w:sz w:val="28"/>
                <w:szCs w:val="28"/>
              </w:rPr>
            </w:pPr>
            <w:r>
              <w:rPr>
                <w:rFonts w:ascii="Times New Roman" w:hAnsi="Times New Roman" w:hint="eastAsia"/>
                <w:sz w:val="28"/>
                <w:szCs w:val="28"/>
              </w:rPr>
              <w:t>99.2.2</w:t>
            </w:r>
            <w:r w:rsidR="00CD0894" w:rsidRPr="00780787">
              <w:rPr>
                <w:rFonts w:ascii="Times New Roman" w:hAnsi="Times New Roman" w:hint="eastAsia"/>
                <w:sz w:val="28"/>
                <w:szCs w:val="28"/>
              </w:rPr>
              <w:t>6</w:t>
            </w:r>
          </w:p>
          <w:p w:rsidR="00CD0894" w:rsidRDefault="00CD0894" w:rsidP="00E80F35">
            <w:pPr>
              <w:pStyle w:val="3"/>
              <w:numPr>
                <w:ilvl w:val="0"/>
                <w:numId w:val="0"/>
              </w:numPr>
              <w:spacing w:line="360" w:lineRule="exact"/>
              <w:ind w:leftChars="-32" w:left="-102"/>
              <w:rPr>
                <w:sz w:val="28"/>
                <w:szCs w:val="28"/>
              </w:rPr>
            </w:pPr>
            <w:r>
              <w:rPr>
                <w:rFonts w:hint="eastAsia"/>
                <w:sz w:val="28"/>
                <w:szCs w:val="28"/>
              </w:rPr>
              <w:t xml:space="preserve">  </w:t>
            </w:r>
            <w:r w:rsidR="00FD586D">
              <w:rPr>
                <w:rFonts w:hint="eastAsia"/>
                <w:sz w:val="28"/>
                <w:szCs w:val="28"/>
              </w:rPr>
              <w:t>成立之彈劾、糾舉、糾正案</w:t>
            </w:r>
          </w:p>
          <w:p w:rsidR="00CD0894" w:rsidRDefault="00CD0894" w:rsidP="00E80F35">
            <w:pPr>
              <w:pStyle w:val="3"/>
              <w:numPr>
                <w:ilvl w:val="0"/>
                <w:numId w:val="0"/>
              </w:numPr>
              <w:spacing w:line="360" w:lineRule="exact"/>
              <w:ind w:leftChars="-32" w:left="170" w:hangingChars="97" w:hanging="272"/>
              <w:rPr>
                <w:sz w:val="28"/>
                <w:szCs w:val="28"/>
              </w:rPr>
            </w:pPr>
            <w:r>
              <w:rPr>
                <w:rFonts w:hint="eastAsia"/>
                <w:sz w:val="28"/>
                <w:szCs w:val="28"/>
              </w:rPr>
              <w:t xml:space="preserve">  不</w:t>
            </w:r>
            <w:r w:rsidR="00FD586D">
              <w:rPr>
                <w:rFonts w:hint="eastAsia"/>
                <w:sz w:val="28"/>
                <w:szCs w:val="28"/>
              </w:rPr>
              <w:t>成立之彈劾、糾舉、糾正案</w:t>
            </w:r>
          </w:p>
          <w:p w:rsidR="00CD0894" w:rsidRPr="00780787" w:rsidRDefault="00CD0894" w:rsidP="00E80F35">
            <w:pPr>
              <w:pStyle w:val="3"/>
              <w:numPr>
                <w:ilvl w:val="0"/>
                <w:numId w:val="0"/>
              </w:numPr>
              <w:spacing w:line="360" w:lineRule="exact"/>
              <w:ind w:leftChars="-32" w:left="170" w:hangingChars="97" w:hanging="272"/>
              <w:rPr>
                <w:sz w:val="28"/>
                <w:szCs w:val="28"/>
              </w:rPr>
            </w:pPr>
            <w:r>
              <w:rPr>
                <w:rFonts w:hint="eastAsia"/>
                <w:sz w:val="28"/>
                <w:szCs w:val="28"/>
              </w:rPr>
              <w:t xml:space="preserve">  </w:t>
            </w:r>
          </w:p>
          <w:p w:rsidR="00CD0894" w:rsidRPr="00780787" w:rsidRDefault="00CD0894" w:rsidP="00E80F35">
            <w:pPr>
              <w:pStyle w:val="3"/>
              <w:numPr>
                <w:ilvl w:val="0"/>
                <w:numId w:val="0"/>
              </w:numPr>
              <w:spacing w:line="360" w:lineRule="exact"/>
              <w:ind w:leftChars="-32" w:left="-102"/>
              <w:rPr>
                <w:b/>
                <w:sz w:val="28"/>
                <w:szCs w:val="28"/>
              </w:rPr>
            </w:pPr>
            <w:r>
              <w:rPr>
                <w:rFonts w:hint="eastAsia"/>
                <w:b/>
                <w:sz w:val="28"/>
                <w:szCs w:val="28"/>
              </w:rPr>
              <w:t xml:space="preserve">  </w:t>
            </w:r>
            <w:r w:rsidRPr="00780787">
              <w:rPr>
                <w:rFonts w:hint="eastAsia"/>
                <w:b/>
                <w:sz w:val="28"/>
                <w:szCs w:val="28"/>
              </w:rPr>
              <w:t>調查報告</w:t>
            </w:r>
          </w:p>
          <w:p w:rsidR="00CD0894" w:rsidRPr="00780787" w:rsidRDefault="00CD0894" w:rsidP="00E80F35">
            <w:pPr>
              <w:pStyle w:val="3"/>
              <w:numPr>
                <w:ilvl w:val="0"/>
                <w:numId w:val="0"/>
              </w:numPr>
              <w:spacing w:line="360" w:lineRule="exact"/>
              <w:ind w:leftChars="-32" w:left="-102"/>
              <w:rPr>
                <w:rFonts w:ascii="Times New Roman" w:hAnsi="標楷體"/>
                <w:b/>
                <w:bCs w:val="0"/>
                <w:sz w:val="28"/>
                <w:szCs w:val="28"/>
              </w:rPr>
            </w:pPr>
            <w:r>
              <w:rPr>
                <w:rFonts w:ascii="Times New Roman" w:hAnsi="標楷體" w:hint="eastAsia"/>
                <w:b/>
                <w:bCs w:val="0"/>
                <w:sz w:val="28"/>
                <w:szCs w:val="28"/>
              </w:rPr>
              <w:t xml:space="preserve">  </w:t>
            </w:r>
            <w:r w:rsidRPr="00780787">
              <w:rPr>
                <w:rFonts w:ascii="Times New Roman" w:hAnsi="標楷體"/>
                <w:b/>
                <w:bCs w:val="0"/>
                <w:sz w:val="28"/>
                <w:szCs w:val="28"/>
              </w:rPr>
              <w:t>提糾舉、彈劾之調查案卷</w:t>
            </w:r>
          </w:p>
          <w:p w:rsidR="00CD0894" w:rsidRPr="00780787" w:rsidRDefault="00CD0894" w:rsidP="00E80F35">
            <w:pPr>
              <w:pStyle w:val="3"/>
              <w:numPr>
                <w:ilvl w:val="0"/>
                <w:numId w:val="0"/>
              </w:numPr>
              <w:spacing w:line="360" w:lineRule="exact"/>
              <w:ind w:leftChars="-32" w:left="-102"/>
              <w:rPr>
                <w:rFonts w:ascii="Times New Roman" w:hAnsi="標楷體"/>
                <w:b/>
                <w:bCs w:val="0"/>
                <w:sz w:val="28"/>
                <w:szCs w:val="28"/>
              </w:rPr>
            </w:pPr>
            <w:r>
              <w:rPr>
                <w:rFonts w:ascii="Times New Roman" w:hAnsi="標楷體" w:hint="eastAsia"/>
                <w:b/>
                <w:bCs w:val="0"/>
                <w:sz w:val="28"/>
                <w:szCs w:val="28"/>
              </w:rPr>
              <w:t xml:space="preserve">  </w:t>
            </w:r>
            <w:r w:rsidRPr="00780787">
              <w:rPr>
                <w:rFonts w:ascii="Times New Roman" w:hAnsi="標楷體"/>
                <w:b/>
                <w:bCs w:val="0"/>
                <w:sz w:val="28"/>
                <w:szCs w:val="28"/>
              </w:rPr>
              <w:t>提糾正之調查案卷</w:t>
            </w:r>
          </w:p>
          <w:p w:rsidR="00CD0894" w:rsidRPr="00780787" w:rsidRDefault="00CD0894" w:rsidP="00E80F35">
            <w:pPr>
              <w:pStyle w:val="3"/>
              <w:numPr>
                <w:ilvl w:val="0"/>
                <w:numId w:val="0"/>
              </w:numPr>
              <w:spacing w:line="360" w:lineRule="exact"/>
              <w:ind w:leftChars="-32" w:left="-102"/>
              <w:rPr>
                <w:rFonts w:ascii="Times New Roman" w:hAnsi="Times New Roman"/>
                <w:sz w:val="28"/>
                <w:szCs w:val="28"/>
              </w:rPr>
            </w:pPr>
            <w:r>
              <w:rPr>
                <w:rFonts w:ascii="Times New Roman" w:hAnsi="標楷體" w:hint="eastAsia"/>
                <w:b/>
                <w:bCs w:val="0"/>
                <w:sz w:val="28"/>
                <w:szCs w:val="28"/>
              </w:rPr>
              <w:t xml:space="preserve">  </w:t>
            </w:r>
            <w:r w:rsidRPr="00780787">
              <w:rPr>
                <w:rFonts w:ascii="Times New Roman" w:hAnsi="標楷體"/>
                <w:b/>
                <w:bCs w:val="0"/>
                <w:sz w:val="28"/>
                <w:szCs w:val="28"/>
              </w:rPr>
              <w:t>其他調查案卷</w:t>
            </w:r>
          </w:p>
        </w:tc>
        <w:tc>
          <w:tcPr>
            <w:tcW w:w="1357" w:type="dxa"/>
          </w:tcPr>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r w:rsidRPr="00780787">
              <w:rPr>
                <w:rFonts w:ascii="Times New Roman" w:hAnsi="Times New Roman" w:hint="eastAsia"/>
                <w:sz w:val="28"/>
                <w:szCs w:val="28"/>
              </w:rPr>
              <w:t xml:space="preserve">   </w:t>
            </w:r>
            <w:r w:rsidRPr="00780787">
              <w:rPr>
                <w:rFonts w:ascii="Times New Roman" w:hAnsi="Times New Roman" w:hint="eastAsia"/>
                <w:sz w:val="28"/>
                <w:szCs w:val="28"/>
              </w:rPr>
              <w:t>○</w:t>
            </w:r>
          </w:p>
          <w:p w:rsidR="00CD0894" w:rsidRDefault="00CD0894" w:rsidP="00E80F35">
            <w:pPr>
              <w:pStyle w:val="3"/>
              <w:numPr>
                <w:ilvl w:val="0"/>
                <w:numId w:val="0"/>
              </w:numPr>
              <w:spacing w:line="360" w:lineRule="exact"/>
              <w:rPr>
                <w:rFonts w:ascii="Times New Roman" w:hAnsi="Times New Roman"/>
                <w:sz w:val="28"/>
                <w:szCs w:val="28"/>
              </w:rPr>
            </w:pPr>
            <w:r w:rsidRPr="00780787">
              <w:rPr>
                <w:rFonts w:ascii="Times New Roman" w:hAnsi="Times New Roman" w:hint="eastAsia"/>
                <w:sz w:val="28"/>
                <w:szCs w:val="28"/>
              </w:rPr>
              <w:t xml:space="preserve">   </w:t>
            </w:r>
          </w:p>
          <w:p w:rsidR="00CD0894" w:rsidRDefault="00CD0894" w:rsidP="00E80F35">
            <w:pPr>
              <w:pStyle w:val="3"/>
              <w:numPr>
                <w:ilvl w:val="0"/>
                <w:numId w:val="0"/>
              </w:numPr>
              <w:spacing w:line="360" w:lineRule="exact"/>
              <w:rPr>
                <w:rFonts w:ascii="Times New Roman" w:hAnsi="Times New Roman"/>
                <w:sz w:val="28"/>
                <w:szCs w:val="28"/>
              </w:rPr>
            </w:pPr>
          </w:p>
          <w:p w:rsidR="00CD0894"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r w:rsidR="00FD586D" w:rsidRPr="00780787">
              <w:rPr>
                <w:rFonts w:ascii="Times New Roman" w:hAnsi="Times New Roman" w:hint="eastAsia"/>
                <w:sz w:val="28"/>
                <w:szCs w:val="28"/>
              </w:rPr>
              <w:t>○</w:t>
            </w:r>
          </w:p>
          <w:p w:rsidR="00CD0894"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p>
          <w:p w:rsidR="00CD0894" w:rsidRPr="008464A7" w:rsidRDefault="00CD0894" w:rsidP="00FD586D">
            <w:pPr>
              <w:pStyle w:val="3"/>
              <w:numPr>
                <w:ilvl w:val="0"/>
                <w:numId w:val="0"/>
              </w:numPr>
              <w:spacing w:line="360" w:lineRule="exact"/>
              <w:rPr>
                <w:rFonts w:ascii="Times New Roman" w:hAnsi="Times New Roman"/>
                <w:b/>
                <w:sz w:val="28"/>
                <w:szCs w:val="28"/>
              </w:rPr>
            </w:pPr>
            <w:r>
              <w:rPr>
                <w:rFonts w:ascii="Times New Roman" w:hAnsi="Times New Roman" w:hint="eastAsia"/>
                <w:sz w:val="28"/>
                <w:szCs w:val="28"/>
              </w:rPr>
              <w:t xml:space="preserve">  </w:t>
            </w:r>
            <w:r w:rsidR="00FD586D">
              <w:rPr>
                <w:rFonts w:ascii="Times New Roman" w:hAnsi="Times New Roman" w:hint="eastAsia"/>
                <w:sz w:val="28"/>
                <w:szCs w:val="28"/>
              </w:rPr>
              <w:t xml:space="preserve"> </w:t>
            </w:r>
          </w:p>
        </w:tc>
        <w:tc>
          <w:tcPr>
            <w:tcW w:w="980" w:type="dxa"/>
          </w:tcPr>
          <w:p w:rsidR="00CD0894" w:rsidRPr="00780787" w:rsidRDefault="00CD0894" w:rsidP="00E80F35">
            <w:pPr>
              <w:pStyle w:val="3"/>
              <w:numPr>
                <w:ilvl w:val="0"/>
                <w:numId w:val="0"/>
              </w:numPr>
              <w:spacing w:line="360" w:lineRule="exact"/>
              <w:ind w:leftChars="9" w:left="29" w:rightChars="-31" w:right="-99"/>
              <w:rPr>
                <w:rFonts w:ascii="Times New Roman" w:hAnsi="Times New Roman"/>
                <w:sz w:val="28"/>
                <w:szCs w:val="28"/>
              </w:rPr>
            </w:pPr>
          </w:p>
          <w:p w:rsidR="00CD0894" w:rsidRPr="00780787" w:rsidRDefault="00CD0894" w:rsidP="00E80F35">
            <w:pPr>
              <w:pStyle w:val="3"/>
              <w:numPr>
                <w:ilvl w:val="0"/>
                <w:numId w:val="0"/>
              </w:numPr>
              <w:spacing w:line="360" w:lineRule="exact"/>
              <w:ind w:leftChars="9" w:left="29" w:rightChars="-31" w:right="-99"/>
              <w:rPr>
                <w:rFonts w:ascii="Times New Roman" w:hAnsi="Times New Roman"/>
                <w:sz w:val="28"/>
                <w:szCs w:val="28"/>
              </w:rPr>
            </w:pPr>
          </w:p>
          <w:p w:rsidR="00CD0894" w:rsidRPr="00780787" w:rsidRDefault="00CD0894" w:rsidP="00E80F35">
            <w:pPr>
              <w:pStyle w:val="3"/>
              <w:numPr>
                <w:ilvl w:val="0"/>
                <w:numId w:val="0"/>
              </w:numPr>
              <w:spacing w:line="360" w:lineRule="exact"/>
              <w:ind w:leftChars="9" w:left="29" w:rightChars="-31" w:right="-99"/>
              <w:rPr>
                <w:rFonts w:ascii="Times New Roman" w:hAnsi="Times New Roman"/>
                <w:sz w:val="28"/>
                <w:szCs w:val="28"/>
              </w:rPr>
            </w:pPr>
          </w:p>
          <w:p w:rsidR="00CD0894" w:rsidRDefault="00CD0894" w:rsidP="00E80F35">
            <w:pPr>
              <w:pStyle w:val="3"/>
              <w:numPr>
                <w:ilvl w:val="0"/>
                <w:numId w:val="0"/>
              </w:numPr>
              <w:spacing w:line="360" w:lineRule="exact"/>
              <w:ind w:leftChars="9" w:left="29" w:rightChars="-31" w:right="-99"/>
              <w:rPr>
                <w:rFonts w:ascii="Times New Roman" w:hAnsi="Times New Roman"/>
                <w:sz w:val="28"/>
                <w:szCs w:val="28"/>
              </w:rPr>
            </w:pPr>
            <w:r w:rsidRPr="00780787">
              <w:rPr>
                <w:rFonts w:ascii="Times New Roman" w:hAnsi="Times New Roman" w:hint="eastAsia"/>
                <w:sz w:val="28"/>
                <w:szCs w:val="28"/>
              </w:rPr>
              <w:t xml:space="preserve"> </w:t>
            </w:r>
          </w:p>
          <w:p w:rsidR="00CD0894" w:rsidRDefault="00CD0894" w:rsidP="00E80F35">
            <w:pPr>
              <w:pStyle w:val="3"/>
              <w:numPr>
                <w:ilvl w:val="0"/>
                <w:numId w:val="0"/>
              </w:numPr>
              <w:spacing w:line="360" w:lineRule="exact"/>
              <w:ind w:leftChars="9" w:left="29" w:rightChars="-31" w:right="-99"/>
              <w:rPr>
                <w:rFonts w:ascii="Times New Roman" w:hAnsi="Times New Roman"/>
                <w:sz w:val="28"/>
                <w:szCs w:val="28"/>
              </w:rPr>
            </w:pPr>
          </w:p>
          <w:p w:rsidR="00CD0894" w:rsidRDefault="00FD586D" w:rsidP="00E80F35">
            <w:pPr>
              <w:pStyle w:val="3"/>
              <w:numPr>
                <w:ilvl w:val="0"/>
                <w:numId w:val="0"/>
              </w:numPr>
              <w:spacing w:line="360" w:lineRule="exact"/>
              <w:ind w:leftChars="9" w:left="29" w:rightChars="-31" w:right="-99"/>
              <w:rPr>
                <w:rFonts w:ascii="Times New Roman" w:hAnsi="Times New Roman"/>
                <w:sz w:val="28"/>
                <w:szCs w:val="28"/>
              </w:rPr>
            </w:pPr>
            <w:r>
              <w:rPr>
                <w:rFonts w:ascii="Times New Roman" w:hAnsi="Times New Roman" w:hint="eastAsia"/>
                <w:sz w:val="28"/>
                <w:szCs w:val="28"/>
              </w:rPr>
              <w:t xml:space="preserve"> </w:t>
            </w:r>
            <w:r w:rsidRPr="00780787">
              <w:rPr>
                <w:rFonts w:ascii="Times New Roman" w:hAnsi="Times New Roman" w:hint="eastAsia"/>
                <w:sz w:val="28"/>
                <w:szCs w:val="28"/>
              </w:rPr>
              <w:t>○</w:t>
            </w:r>
          </w:p>
          <w:p w:rsidR="00CD0894" w:rsidRDefault="00CD0894" w:rsidP="00E80F35">
            <w:pPr>
              <w:pStyle w:val="3"/>
              <w:numPr>
                <w:ilvl w:val="0"/>
                <w:numId w:val="0"/>
              </w:numPr>
              <w:spacing w:line="360" w:lineRule="exact"/>
              <w:ind w:leftChars="9" w:left="29" w:rightChars="-31" w:right="-99"/>
              <w:rPr>
                <w:rFonts w:ascii="Times New Roman" w:hAnsi="Times New Roman"/>
                <w:sz w:val="28"/>
                <w:szCs w:val="28"/>
              </w:rPr>
            </w:pPr>
            <w:r>
              <w:rPr>
                <w:rFonts w:ascii="Times New Roman" w:hAnsi="Times New Roman" w:hint="eastAsia"/>
                <w:sz w:val="28"/>
                <w:szCs w:val="28"/>
              </w:rPr>
              <w:t xml:space="preserve">  </w:t>
            </w:r>
          </w:p>
          <w:p w:rsidR="00CD0894" w:rsidRPr="008464A7" w:rsidRDefault="00CD0894" w:rsidP="00FD586D">
            <w:pPr>
              <w:pStyle w:val="3"/>
              <w:numPr>
                <w:ilvl w:val="0"/>
                <w:numId w:val="0"/>
              </w:numPr>
              <w:spacing w:line="360" w:lineRule="exact"/>
              <w:ind w:leftChars="9" w:left="29" w:rightChars="-31" w:right="-99"/>
              <w:rPr>
                <w:rFonts w:ascii="Times New Roman" w:hAnsi="Times New Roman"/>
                <w:b/>
                <w:sz w:val="28"/>
                <w:szCs w:val="28"/>
              </w:rPr>
            </w:pPr>
            <w:r>
              <w:rPr>
                <w:rFonts w:ascii="Times New Roman" w:hAnsi="Times New Roman" w:hint="eastAsia"/>
                <w:sz w:val="28"/>
                <w:szCs w:val="28"/>
              </w:rPr>
              <w:t xml:space="preserve"> </w:t>
            </w:r>
          </w:p>
        </w:tc>
        <w:tc>
          <w:tcPr>
            <w:tcW w:w="994" w:type="dxa"/>
          </w:tcPr>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p>
          <w:p w:rsidR="00CD0894" w:rsidRPr="00780787"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r w:rsidRPr="00780787">
              <w:rPr>
                <w:rFonts w:ascii="Times New Roman" w:hAnsi="Times New Roman" w:hint="eastAsia"/>
                <w:sz w:val="28"/>
                <w:szCs w:val="28"/>
              </w:rPr>
              <w:t>○</w:t>
            </w:r>
          </w:p>
          <w:p w:rsidR="00CD0894" w:rsidRPr="00780787"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p>
          <w:p w:rsidR="00CD0894" w:rsidRDefault="00CD0894" w:rsidP="00E80F35">
            <w:pPr>
              <w:pStyle w:val="3"/>
              <w:numPr>
                <w:ilvl w:val="0"/>
                <w:numId w:val="0"/>
              </w:numPr>
              <w:spacing w:line="360" w:lineRule="exact"/>
              <w:rPr>
                <w:rFonts w:ascii="Times New Roman" w:hAnsi="Times New Roman"/>
                <w:sz w:val="28"/>
                <w:szCs w:val="28"/>
              </w:rPr>
            </w:pPr>
            <w:r w:rsidRPr="00780787">
              <w:rPr>
                <w:rFonts w:ascii="Times New Roman" w:hAnsi="Times New Roman" w:hint="eastAsia"/>
                <w:sz w:val="28"/>
                <w:szCs w:val="28"/>
              </w:rPr>
              <w:t xml:space="preserve">  </w:t>
            </w:r>
          </w:p>
          <w:p w:rsidR="00CD0894" w:rsidRDefault="00CD0894" w:rsidP="00E80F35">
            <w:pPr>
              <w:pStyle w:val="3"/>
              <w:numPr>
                <w:ilvl w:val="0"/>
                <w:numId w:val="0"/>
              </w:numPr>
              <w:spacing w:line="360" w:lineRule="exact"/>
              <w:rPr>
                <w:rFonts w:ascii="Times New Roman" w:hAnsi="Times New Roman"/>
                <w:sz w:val="28"/>
                <w:szCs w:val="28"/>
              </w:rPr>
            </w:pPr>
          </w:p>
          <w:p w:rsidR="00CD0894"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r w:rsidR="00FD586D" w:rsidRPr="008464A7">
              <w:rPr>
                <w:rFonts w:ascii="Times New Roman" w:hAnsi="Times New Roman" w:hint="eastAsia"/>
                <w:b/>
                <w:sz w:val="28"/>
                <w:szCs w:val="28"/>
              </w:rPr>
              <w:t>○</w:t>
            </w:r>
          </w:p>
          <w:p w:rsidR="00CD0894" w:rsidRDefault="00CD0894" w:rsidP="00E80F35">
            <w:pPr>
              <w:pStyle w:val="3"/>
              <w:numPr>
                <w:ilvl w:val="0"/>
                <w:numId w:val="0"/>
              </w:numPr>
              <w:spacing w:line="360" w:lineRule="exact"/>
              <w:rPr>
                <w:rFonts w:ascii="Times New Roman" w:hAnsi="Times New Roman"/>
                <w:sz w:val="28"/>
                <w:szCs w:val="28"/>
              </w:rPr>
            </w:pPr>
            <w:r>
              <w:rPr>
                <w:rFonts w:ascii="Times New Roman" w:hAnsi="Times New Roman" w:hint="eastAsia"/>
                <w:sz w:val="28"/>
                <w:szCs w:val="28"/>
              </w:rPr>
              <w:t xml:space="preserve">  </w:t>
            </w:r>
            <w:r w:rsidR="00FD586D" w:rsidRPr="008464A7">
              <w:rPr>
                <w:rFonts w:ascii="Times New Roman" w:hAnsi="Times New Roman" w:hint="eastAsia"/>
                <w:b/>
                <w:sz w:val="28"/>
                <w:szCs w:val="28"/>
              </w:rPr>
              <w:t>○</w:t>
            </w:r>
          </w:p>
          <w:p w:rsidR="00FD586D" w:rsidRPr="00160544" w:rsidRDefault="00CD0894" w:rsidP="00FD586D">
            <w:pPr>
              <w:pStyle w:val="3"/>
              <w:numPr>
                <w:ilvl w:val="0"/>
                <w:numId w:val="0"/>
              </w:numPr>
              <w:spacing w:line="360" w:lineRule="exact"/>
              <w:rPr>
                <w:rFonts w:ascii="Times New Roman" w:hAnsi="Times New Roman"/>
                <w:b/>
                <w:sz w:val="28"/>
                <w:szCs w:val="28"/>
              </w:rPr>
            </w:pPr>
            <w:r>
              <w:rPr>
                <w:rFonts w:ascii="Times New Roman" w:hAnsi="Times New Roman" w:hint="eastAsia"/>
                <w:sz w:val="28"/>
                <w:szCs w:val="28"/>
              </w:rPr>
              <w:t xml:space="preserve">  </w:t>
            </w:r>
          </w:p>
          <w:p w:rsidR="00CD0894" w:rsidRPr="00160544" w:rsidRDefault="00CD0894" w:rsidP="00E80F35">
            <w:pPr>
              <w:pStyle w:val="3"/>
              <w:numPr>
                <w:ilvl w:val="0"/>
                <w:numId w:val="0"/>
              </w:numPr>
              <w:spacing w:line="360" w:lineRule="exact"/>
              <w:rPr>
                <w:rFonts w:ascii="Times New Roman" w:hAnsi="Times New Roman"/>
                <w:b/>
                <w:sz w:val="28"/>
                <w:szCs w:val="28"/>
              </w:rPr>
            </w:pPr>
          </w:p>
        </w:tc>
        <w:tc>
          <w:tcPr>
            <w:tcW w:w="1064" w:type="dxa"/>
          </w:tcPr>
          <w:p w:rsidR="00CD0894" w:rsidRPr="00780787" w:rsidRDefault="00CD0894" w:rsidP="00E80F35">
            <w:pPr>
              <w:pStyle w:val="3"/>
              <w:numPr>
                <w:ilvl w:val="0"/>
                <w:numId w:val="0"/>
              </w:numPr>
              <w:spacing w:line="360" w:lineRule="exact"/>
              <w:rPr>
                <w:rFonts w:ascii="Times New Roman" w:hAnsi="Times New Roman"/>
                <w:sz w:val="28"/>
                <w:szCs w:val="28"/>
              </w:rPr>
            </w:pPr>
          </w:p>
        </w:tc>
      </w:tr>
    </w:tbl>
    <w:p w:rsidR="00CD0894" w:rsidRDefault="00CD0894" w:rsidP="00CD0894">
      <w:pPr>
        <w:pStyle w:val="2"/>
        <w:numPr>
          <w:ilvl w:val="0"/>
          <w:numId w:val="0"/>
        </w:numPr>
        <w:wordWrap w:val="0"/>
      </w:pPr>
      <w:r>
        <w:br w:type="page"/>
      </w:r>
      <w:r>
        <w:rPr>
          <w:rFonts w:hint="eastAsia"/>
        </w:rPr>
        <w:lastRenderedPageBreak/>
        <w:t>附表二：</w:t>
      </w:r>
      <w:r w:rsidR="00026D18">
        <w:rPr>
          <w:rFonts w:hint="eastAsia"/>
        </w:rPr>
        <w:t>本院秘書處統計清理計畫各單位去化長度及比例表</w:t>
      </w:r>
    </w:p>
    <w:p w:rsidR="00CD0894" w:rsidRPr="004D3596" w:rsidRDefault="00CD0894" w:rsidP="00CD0894">
      <w:pPr>
        <w:rPr>
          <w:sz w:val="28"/>
          <w:szCs w:val="28"/>
        </w:rPr>
      </w:pPr>
      <w:r w:rsidRPr="004D3596">
        <w:rPr>
          <w:rFonts w:hint="eastAsia"/>
          <w:sz w:val="28"/>
          <w:szCs w:val="28"/>
        </w:rPr>
        <w:t>單位：公分</w:t>
      </w:r>
      <w:r w:rsidRPr="004D3596">
        <w:rPr>
          <w:rFonts w:hint="eastAsia"/>
          <w:sz w:val="28"/>
          <w:szCs w:val="28"/>
        </w:rPr>
        <w:t xml:space="preserve">                     </w:t>
      </w:r>
      <w:r>
        <w:rPr>
          <w:rFonts w:hint="eastAsia"/>
          <w:sz w:val="28"/>
          <w:szCs w:val="28"/>
        </w:rPr>
        <w:t xml:space="preserve">       </w:t>
      </w:r>
      <w:r w:rsidRPr="004D3596">
        <w:rPr>
          <w:rFonts w:hint="eastAsia"/>
          <w:sz w:val="28"/>
          <w:szCs w:val="28"/>
        </w:rPr>
        <w:t>日期：</w:t>
      </w:r>
      <w:r w:rsidRPr="004D3596">
        <w:rPr>
          <w:rFonts w:hint="eastAsia"/>
          <w:sz w:val="28"/>
          <w:szCs w:val="28"/>
        </w:rPr>
        <w:t>100</w:t>
      </w:r>
      <w:r w:rsidRPr="004D3596">
        <w:rPr>
          <w:rFonts w:hint="eastAsia"/>
          <w:sz w:val="28"/>
          <w:szCs w:val="28"/>
        </w:rPr>
        <w:t>年</w:t>
      </w:r>
      <w:r w:rsidRPr="004D3596">
        <w:rPr>
          <w:rFonts w:hint="eastAsia"/>
          <w:sz w:val="28"/>
          <w:szCs w:val="28"/>
        </w:rPr>
        <w:t>12</w:t>
      </w:r>
      <w:r w:rsidRPr="004D3596">
        <w:rPr>
          <w:rFonts w:hint="eastAsia"/>
          <w:sz w:val="28"/>
          <w:szCs w:val="28"/>
        </w:rPr>
        <w:t>月</w:t>
      </w:r>
      <w:r w:rsidRPr="004D3596">
        <w:rPr>
          <w:rFonts w:hint="eastAsia"/>
          <w:sz w:val="28"/>
          <w:szCs w:val="28"/>
        </w:rPr>
        <w:t>16</w:t>
      </w:r>
      <w:r w:rsidRPr="004D3596">
        <w:rPr>
          <w:rFonts w:hint="eastAsia"/>
          <w:sz w:val="28"/>
          <w:szCs w:val="28"/>
        </w:rPr>
        <w:t>日</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1134"/>
        <w:gridCol w:w="1417"/>
        <w:gridCol w:w="1855"/>
        <w:gridCol w:w="1547"/>
        <w:gridCol w:w="1701"/>
      </w:tblGrid>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單位</w:t>
            </w:r>
          </w:p>
        </w:tc>
        <w:tc>
          <w:tcPr>
            <w:tcW w:w="1134" w:type="dxa"/>
          </w:tcPr>
          <w:p w:rsidR="00CD0894" w:rsidRPr="00EE355D" w:rsidRDefault="00CD0894" w:rsidP="00E80F35">
            <w:pPr>
              <w:rPr>
                <w:sz w:val="24"/>
                <w:szCs w:val="24"/>
              </w:rPr>
            </w:pPr>
            <w:r w:rsidRPr="00EE355D">
              <w:rPr>
                <w:rFonts w:hint="eastAsia"/>
                <w:sz w:val="24"/>
                <w:szCs w:val="24"/>
              </w:rPr>
              <w:t>清理總件數</w:t>
            </w:r>
          </w:p>
        </w:tc>
        <w:tc>
          <w:tcPr>
            <w:tcW w:w="1417" w:type="dxa"/>
          </w:tcPr>
          <w:p w:rsidR="00CD0894" w:rsidRPr="00EE355D" w:rsidRDefault="00CD0894" w:rsidP="00E80F35">
            <w:pPr>
              <w:rPr>
                <w:sz w:val="24"/>
                <w:szCs w:val="24"/>
              </w:rPr>
            </w:pPr>
            <w:r w:rsidRPr="00EE355D">
              <w:rPr>
                <w:rFonts w:hint="eastAsia"/>
                <w:sz w:val="24"/>
                <w:szCs w:val="24"/>
              </w:rPr>
              <w:t>原長度</w:t>
            </w:r>
          </w:p>
        </w:tc>
        <w:tc>
          <w:tcPr>
            <w:tcW w:w="1855" w:type="dxa"/>
          </w:tcPr>
          <w:p w:rsidR="00CD0894" w:rsidRPr="00EE355D" w:rsidRDefault="00CD0894" w:rsidP="00E80F35">
            <w:pPr>
              <w:rPr>
                <w:sz w:val="24"/>
                <w:szCs w:val="24"/>
              </w:rPr>
            </w:pPr>
            <w:r w:rsidRPr="00EE355D">
              <w:rPr>
                <w:rFonts w:hint="eastAsia"/>
                <w:sz w:val="24"/>
                <w:szCs w:val="24"/>
              </w:rPr>
              <w:t>整卷後長度</w:t>
            </w:r>
          </w:p>
        </w:tc>
        <w:tc>
          <w:tcPr>
            <w:tcW w:w="1547" w:type="dxa"/>
          </w:tcPr>
          <w:p w:rsidR="00CD0894" w:rsidRPr="00EE355D" w:rsidRDefault="00CD0894" w:rsidP="00E80F35">
            <w:pPr>
              <w:rPr>
                <w:sz w:val="24"/>
                <w:szCs w:val="24"/>
              </w:rPr>
            </w:pPr>
            <w:r w:rsidRPr="00EE355D">
              <w:rPr>
                <w:rFonts w:hint="eastAsia"/>
                <w:sz w:val="24"/>
                <w:szCs w:val="24"/>
              </w:rPr>
              <w:t>去化長度</w:t>
            </w:r>
          </w:p>
        </w:tc>
        <w:tc>
          <w:tcPr>
            <w:tcW w:w="1701" w:type="dxa"/>
          </w:tcPr>
          <w:p w:rsidR="00CD0894" w:rsidRPr="00EE355D" w:rsidRDefault="00CD0894" w:rsidP="00E80F35">
            <w:pPr>
              <w:rPr>
                <w:sz w:val="24"/>
                <w:szCs w:val="24"/>
              </w:rPr>
            </w:pPr>
            <w:r w:rsidRPr="00EE355D">
              <w:rPr>
                <w:rFonts w:hint="eastAsia"/>
                <w:sz w:val="24"/>
                <w:szCs w:val="24"/>
              </w:rPr>
              <w:t>去化比例</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監察調查處</w:t>
            </w:r>
          </w:p>
        </w:tc>
        <w:tc>
          <w:tcPr>
            <w:tcW w:w="1134" w:type="dxa"/>
          </w:tcPr>
          <w:p w:rsidR="00CD0894" w:rsidRPr="00EE355D" w:rsidRDefault="00CD0894" w:rsidP="00E80F35">
            <w:pPr>
              <w:rPr>
                <w:sz w:val="24"/>
                <w:szCs w:val="24"/>
              </w:rPr>
            </w:pPr>
            <w:r w:rsidRPr="00EE355D">
              <w:rPr>
                <w:rFonts w:hint="eastAsia"/>
                <w:sz w:val="24"/>
                <w:szCs w:val="24"/>
              </w:rPr>
              <w:t>1466</w:t>
            </w:r>
          </w:p>
        </w:tc>
        <w:tc>
          <w:tcPr>
            <w:tcW w:w="1417" w:type="dxa"/>
          </w:tcPr>
          <w:p w:rsidR="00CD0894" w:rsidRPr="00EE355D" w:rsidRDefault="00CD0894" w:rsidP="00E80F35">
            <w:pPr>
              <w:rPr>
                <w:sz w:val="24"/>
                <w:szCs w:val="24"/>
              </w:rPr>
            </w:pPr>
            <w:r w:rsidRPr="00EE355D">
              <w:rPr>
                <w:rFonts w:hint="eastAsia"/>
                <w:sz w:val="24"/>
                <w:szCs w:val="24"/>
              </w:rPr>
              <w:t>37600.7</w:t>
            </w:r>
          </w:p>
        </w:tc>
        <w:tc>
          <w:tcPr>
            <w:tcW w:w="1855" w:type="dxa"/>
          </w:tcPr>
          <w:p w:rsidR="00CD0894" w:rsidRPr="00EE355D" w:rsidRDefault="00CD0894" w:rsidP="00E80F35">
            <w:pPr>
              <w:rPr>
                <w:sz w:val="24"/>
                <w:szCs w:val="24"/>
              </w:rPr>
            </w:pPr>
            <w:r w:rsidRPr="00EE355D">
              <w:rPr>
                <w:rFonts w:hint="eastAsia"/>
                <w:sz w:val="24"/>
                <w:szCs w:val="24"/>
              </w:rPr>
              <w:t>22790.4</w:t>
            </w:r>
          </w:p>
        </w:tc>
        <w:tc>
          <w:tcPr>
            <w:tcW w:w="1547" w:type="dxa"/>
          </w:tcPr>
          <w:p w:rsidR="00CD0894" w:rsidRPr="00EE355D" w:rsidRDefault="00CD0894" w:rsidP="00E80F35">
            <w:pPr>
              <w:rPr>
                <w:sz w:val="24"/>
                <w:szCs w:val="24"/>
              </w:rPr>
            </w:pPr>
            <w:r w:rsidRPr="00EE355D">
              <w:rPr>
                <w:rFonts w:hint="eastAsia"/>
                <w:sz w:val="24"/>
                <w:szCs w:val="24"/>
              </w:rPr>
              <w:t>14810.3</w:t>
            </w:r>
          </w:p>
        </w:tc>
        <w:tc>
          <w:tcPr>
            <w:tcW w:w="1701" w:type="dxa"/>
          </w:tcPr>
          <w:p w:rsidR="00CD0894" w:rsidRPr="00EE355D" w:rsidRDefault="00CD0894" w:rsidP="00E80F35">
            <w:pPr>
              <w:rPr>
                <w:sz w:val="24"/>
                <w:szCs w:val="24"/>
              </w:rPr>
            </w:pPr>
            <w:r w:rsidRPr="00EE355D">
              <w:rPr>
                <w:rFonts w:hint="eastAsia"/>
                <w:sz w:val="24"/>
                <w:szCs w:val="24"/>
              </w:rPr>
              <w:t>39.39%</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監察調查處</w:t>
            </w:r>
            <w:r w:rsidRPr="00EE355D">
              <w:rPr>
                <w:rFonts w:hint="eastAsia"/>
                <w:sz w:val="24"/>
                <w:szCs w:val="24"/>
              </w:rPr>
              <w:t>/</w:t>
            </w:r>
            <w:r w:rsidRPr="00EE355D">
              <w:rPr>
                <w:rFonts w:hint="eastAsia"/>
                <w:sz w:val="24"/>
                <w:szCs w:val="24"/>
              </w:rPr>
              <w:t>司法及獄政委員會</w:t>
            </w:r>
          </w:p>
        </w:tc>
        <w:tc>
          <w:tcPr>
            <w:tcW w:w="1134" w:type="dxa"/>
          </w:tcPr>
          <w:p w:rsidR="00CD0894" w:rsidRPr="00EE355D" w:rsidRDefault="00CD0894" w:rsidP="00E80F35">
            <w:pPr>
              <w:rPr>
                <w:sz w:val="24"/>
                <w:szCs w:val="24"/>
              </w:rPr>
            </w:pPr>
            <w:r w:rsidRPr="00EE355D">
              <w:rPr>
                <w:rFonts w:hint="eastAsia"/>
                <w:sz w:val="24"/>
                <w:szCs w:val="24"/>
              </w:rPr>
              <w:t>1</w:t>
            </w:r>
          </w:p>
        </w:tc>
        <w:tc>
          <w:tcPr>
            <w:tcW w:w="1417" w:type="dxa"/>
          </w:tcPr>
          <w:p w:rsidR="00CD0894" w:rsidRPr="00EE355D" w:rsidRDefault="00CD0894" w:rsidP="00E80F35">
            <w:pPr>
              <w:rPr>
                <w:sz w:val="24"/>
                <w:szCs w:val="24"/>
              </w:rPr>
            </w:pPr>
            <w:r w:rsidRPr="00EE355D">
              <w:rPr>
                <w:rFonts w:hint="eastAsia"/>
                <w:sz w:val="24"/>
                <w:szCs w:val="24"/>
              </w:rPr>
              <w:t>49</w:t>
            </w:r>
          </w:p>
        </w:tc>
        <w:tc>
          <w:tcPr>
            <w:tcW w:w="1855" w:type="dxa"/>
          </w:tcPr>
          <w:p w:rsidR="00CD0894" w:rsidRPr="00EE355D" w:rsidRDefault="00CD0894" w:rsidP="00E80F35">
            <w:pPr>
              <w:rPr>
                <w:sz w:val="24"/>
                <w:szCs w:val="24"/>
              </w:rPr>
            </w:pPr>
            <w:r w:rsidRPr="00EE355D">
              <w:rPr>
                <w:rFonts w:hint="eastAsia"/>
                <w:sz w:val="24"/>
                <w:szCs w:val="24"/>
              </w:rPr>
              <w:t>42</w:t>
            </w:r>
          </w:p>
        </w:tc>
        <w:tc>
          <w:tcPr>
            <w:tcW w:w="1547" w:type="dxa"/>
          </w:tcPr>
          <w:p w:rsidR="00CD0894" w:rsidRPr="00EE355D" w:rsidRDefault="00CD0894" w:rsidP="00E80F35">
            <w:pPr>
              <w:rPr>
                <w:sz w:val="24"/>
                <w:szCs w:val="24"/>
              </w:rPr>
            </w:pPr>
            <w:r w:rsidRPr="00EE355D">
              <w:rPr>
                <w:rFonts w:hint="eastAsia"/>
                <w:sz w:val="24"/>
                <w:szCs w:val="24"/>
              </w:rPr>
              <w:t>7.0</w:t>
            </w:r>
          </w:p>
        </w:tc>
        <w:tc>
          <w:tcPr>
            <w:tcW w:w="1701" w:type="dxa"/>
          </w:tcPr>
          <w:p w:rsidR="00CD0894" w:rsidRPr="00EE355D" w:rsidRDefault="00CD0894" w:rsidP="00E80F35">
            <w:pPr>
              <w:rPr>
                <w:sz w:val="24"/>
                <w:szCs w:val="24"/>
              </w:rPr>
            </w:pPr>
            <w:r w:rsidRPr="00EE355D">
              <w:rPr>
                <w:rFonts w:hint="eastAsia"/>
                <w:sz w:val="24"/>
                <w:szCs w:val="24"/>
              </w:rPr>
              <w:t>14.29%</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參事室</w:t>
            </w:r>
          </w:p>
        </w:tc>
        <w:tc>
          <w:tcPr>
            <w:tcW w:w="1134" w:type="dxa"/>
          </w:tcPr>
          <w:p w:rsidR="00CD0894" w:rsidRPr="00EE355D" w:rsidRDefault="00CD0894" w:rsidP="00E80F35">
            <w:pPr>
              <w:rPr>
                <w:sz w:val="24"/>
                <w:szCs w:val="24"/>
              </w:rPr>
            </w:pPr>
            <w:r w:rsidRPr="00EE355D">
              <w:rPr>
                <w:rFonts w:hint="eastAsia"/>
                <w:sz w:val="24"/>
                <w:szCs w:val="24"/>
              </w:rPr>
              <w:t>1</w:t>
            </w:r>
          </w:p>
        </w:tc>
        <w:tc>
          <w:tcPr>
            <w:tcW w:w="1417" w:type="dxa"/>
          </w:tcPr>
          <w:p w:rsidR="00CD0894" w:rsidRPr="00EE355D" w:rsidRDefault="00CD0894" w:rsidP="00E80F35">
            <w:pPr>
              <w:rPr>
                <w:sz w:val="24"/>
                <w:szCs w:val="24"/>
              </w:rPr>
            </w:pPr>
            <w:r w:rsidRPr="00EE355D">
              <w:rPr>
                <w:rFonts w:hint="eastAsia"/>
                <w:sz w:val="24"/>
                <w:szCs w:val="24"/>
              </w:rPr>
              <w:t>13.5</w:t>
            </w:r>
          </w:p>
        </w:tc>
        <w:tc>
          <w:tcPr>
            <w:tcW w:w="1855" w:type="dxa"/>
          </w:tcPr>
          <w:p w:rsidR="00CD0894" w:rsidRPr="00EE355D" w:rsidRDefault="00CD0894" w:rsidP="00E80F35">
            <w:pPr>
              <w:rPr>
                <w:sz w:val="24"/>
                <w:szCs w:val="24"/>
              </w:rPr>
            </w:pPr>
            <w:r w:rsidRPr="00EE355D">
              <w:rPr>
                <w:rFonts w:hint="eastAsia"/>
                <w:sz w:val="24"/>
                <w:szCs w:val="24"/>
              </w:rPr>
              <w:t>5.5</w:t>
            </w:r>
          </w:p>
        </w:tc>
        <w:tc>
          <w:tcPr>
            <w:tcW w:w="1547" w:type="dxa"/>
          </w:tcPr>
          <w:p w:rsidR="00CD0894" w:rsidRPr="00EE355D" w:rsidRDefault="00CD0894" w:rsidP="00E80F35">
            <w:pPr>
              <w:rPr>
                <w:sz w:val="24"/>
                <w:szCs w:val="24"/>
              </w:rPr>
            </w:pPr>
            <w:r w:rsidRPr="00EE355D">
              <w:rPr>
                <w:rFonts w:hint="eastAsia"/>
                <w:sz w:val="24"/>
                <w:szCs w:val="24"/>
              </w:rPr>
              <w:t>8.0</w:t>
            </w:r>
          </w:p>
        </w:tc>
        <w:tc>
          <w:tcPr>
            <w:tcW w:w="1701" w:type="dxa"/>
          </w:tcPr>
          <w:p w:rsidR="00CD0894" w:rsidRPr="00EE355D" w:rsidRDefault="00CD0894" w:rsidP="00E80F35">
            <w:pPr>
              <w:rPr>
                <w:sz w:val="24"/>
                <w:szCs w:val="24"/>
              </w:rPr>
            </w:pPr>
            <w:r w:rsidRPr="00EE355D">
              <w:rPr>
                <w:rFonts w:hint="eastAsia"/>
                <w:sz w:val="24"/>
                <w:szCs w:val="24"/>
              </w:rPr>
              <w:t>59.26%</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業務處</w:t>
            </w:r>
          </w:p>
        </w:tc>
        <w:tc>
          <w:tcPr>
            <w:tcW w:w="1134" w:type="dxa"/>
          </w:tcPr>
          <w:p w:rsidR="00CD0894" w:rsidRPr="00EE355D" w:rsidRDefault="00CD0894" w:rsidP="00E80F35">
            <w:pPr>
              <w:rPr>
                <w:sz w:val="24"/>
                <w:szCs w:val="24"/>
              </w:rPr>
            </w:pPr>
            <w:r w:rsidRPr="00EE355D">
              <w:rPr>
                <w:rFonts w:hint="eastAsia"/>
                <w:sz w:val="24"/>
                <w:szCs w:val="24"/>
              </w:rPr>
              <w:t>2</w:t>
            </w:r>
          </w:p>
        </w:tc>
        <w:tc>
          <w:tcPr>
            <w:tcW w:w="1417" w:type="dxa"/>
          </w:tcPr>
          <w:p w:rsidR="00CD0894" w:rsidRPr="00EE355D" w:rsidRDefault="00CD0894" w:rsidP="00E80F35">
            <w:pPr>
              <w:rPr>
                <w:sz w:val="24"/>
                <w:szCs w:val="24"/>
              </w:rPr>
            </w:pPr>
            <w:r w:rsidRPr="00EE355D">
              <w:rPr>
                <w:rFonts w:hint="eastAsia"/>
                <w:sz w:val="24"/>
                <w:szCs w:val="24"/>
              </w:rPr>
              <w:t>23</w:t>
            </w:r>
          </w:p>
        </w:tc>
        <w:tc>
          <w:tcPr>
            <w:tcW w:w="1855" w:type="dxa"/>
          </w:tcPr>
          <w:p w:rsidR="00CD0894" w:rsidRPr="00EE355D" w:rsidRDefault="00CD0894" w:rsidP="00E80F35">
            <w:pPr>
              <w:rPr>
                <w:sz w:val="24"/>
                <w:szCs w:val="24"/>
              </w:rPr>
            </w:pPr>
            <w:r w:rsidRPr="00EE355D">
              <w:rPr>
                <w:rFonts w:hint="eastAsia"/>
                <w:sz w:val="24"/>
                <w:szCs w:val="24"/>
              </w:rPr>
              <w:t>18</w:t>
            </w:r>
          </w:p>
        </w:tc>
        <w:tc>
          <w:tcPr>
            <w:tcW w:w="1547" w:type="dxa"/>
          </w:tcPr>
          <w:p w:rsidR="00CD0894" w:rsidRPr="00EE355D" w:rsidRDefault="00CD0894" w:rsidP="00E80F35">
            <w:pPr>
              <w:rPr>
                <w:sz w:val="24"/>
                <w:szCs w:val="24"/>
              </w:rPr>
            </w:pPr>
            <w:r w:rsidRPr="00EE355D">
              <w:rPr>
                <w:rFonts w:hint="eastAsia"/>
                <w:sz w:val="24"/>
                <w:szCs w:val="24"/>
              </w:rPr>
              <w:t>5.0</w:t>
            </w:r>
          </w:p>
        </w:tc>
        <w:tc>
          <w:tcPr>
            <w:tcW w:w="1701" w:type="dxa"/>
          </w:tcPr>
          <w:p w:rsidR="00CD0894" w:rsidRPr="00EE355D" w:rsidRDefault="00CD0894" w:rsidP="00E80F35">
            <w:pPr>
              <w:rPr>
                <w:sz w:val="24"/>
                <w:szCs w:val="24"/>
              </w:rPr>
            </w:pPr>
            <w:r w:rsidRPr="00EE355D">
              <w:rPr>
                <w:rFonts w:hint="eastAsia"/>
                <w:sz w:val="24"/>
                <w:szCs w:val="24"/>
              </w:rPr>
              <w:t>21.74%</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公職人員財產申報處</w:t>
            </w:r>
          </w:p>
        </w:tc>
        <w:tc>
          <w:tcPr>
            <w:tcW w:w="1134" w:type="dxa"/>
          </w:tcPr>
          <w:p w:rsidR="00CD0894" w:rsidRPr="00EE355D" w:rsidRDefault="00CD0894" w:rsidP="00E80F35">
            <w:pPr>
              <w:rPr>
                <w:sz w:val="24"/>
                <w:szCs w:val="24"/>
              </w:rPr>
            </w:pPr>
            <w:r w:rsidRPr="00EE355D">
              <w:rPr>
                <w:rFonts w:hint="eastAsia"/>
                <w:sz w:val="24"/>
                <w:szCs w:val="24"/>
              </w:rPr>
              <w:t>20</w:t>
            </w:r>
          </w:p>
        </w:tc>
        <w:tc>
          <w:tcPr>
            <w:tcW w:w="1417" w:type="dxa"/>
          </w:tcPr>
          <w:p w:rsidR="00CD0894" w:rsidRPr="00EE355D" w:rsidRDefault="00CD0894" w:rsidP="00E80F35">
            <w:pPr>
              <w:rPr>
                <w:sz w:val="24"/>
                <w:szCs w:val="24"/>
              </w:rPr>
            </w:pPr>
            <w:r w:rsidRPr="00EE355D">
              <w:rPr>
                <w:rFonts w:hint="eastAsia"/>
                <w:sz w:val="24"/>
                <w:szCs w:val="24"/>
              </w:rPr>
              <w:t>425</w:t>
            </w:r>
          </w:p>
        </w:tc>
        <w:tc>
          <w:tcPr>
            <w:tcW w:w="1855" w:type="dxa"/>
          </w:tcPr>
          <w:p w:rsidR="00CD0894" w:rsidRPr="00EE355D" w:rsidRDefault="00CD0894" w:rsidP="00E80F35">
            <w:pPr>
              <w:rPr>
                <w:sz w:val="24"/>
                <w:szCs w:val="24"/>
              </w:rPr>
            </w:pPr>
            <w:r w:rsidRPr="00EE355D">
              <w:rPr>
                <w:rFonts w:hint="eastAsia"/>
                <w:sz w:val="24"/>
                <w:szCs w:val="24"/>
              </w:rPr>
              <w:t>179.5</w:t>
            </w:r>
          </w:p>
        </w:tc>
        <w:tc>
          <w:tcPr>
            <w:tcW w:w="1547" w:type="dxa"/>
          </w:tcPr>
          <w:p w:rsidR="00CD0894" w:rsidRPr="00EE355D" w:rsidRDefault="00CD0894" w:rsidP="00E80F35">
            <w:pPr>
              <w:rPr>
                <w:sz w:val="24"/>
                <w:szCs w:val="24"/>
              </w:rPr>
            </w:pPr>
            <w:r w:rsidRPr="00EE355D">
              <w:rPr>
                <w:rFonts w:hint="eastAsia"/>
                <w:sz w:val="24"/>
                <w:szCs w:val="24"/>
              </w:rPr>
              <w:t>245.5</w:t>
            </w:r>
          </w:p>
        </w:tc>
        <w:tc>
          <w:tcPr>
            <w:tcW w:w="1701" w:type="dxa"/>
          </w:tcPr>
          <w:p w:rsidR="00CD0894" w:rsidRPr="00EE355D" w:rsidRDefault="00CD0894" w:rsidP="00E80F35">
            <w:pPr>
              <w:rPr>
                <w:sz w:val="24"/>
                <w:szCs w:val="24"/>
              </w:rPr>
            </w:pPr>
            <w:r w:rsidRPr="00EE355D">
              <w:rPr>
                <w:rFonts w:hint="eastAsia"/>
                <w:sz w:val="24"/>
                <w:szCs w:val="24"/>
              </w:rPr>
              <w:t>57.76%</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內政及少數民族委員會</w:t>
            </w:r>
          </w:p>
        </w:tc>
        <w:tc>
          <w:tcPr>
            <w:tcW w:w="1134" w:type="dxa"/>
          </w:tcPr>
          <w:p w:rsidR="00CD0894" w:rsidRPr="00EE355D" w:rsidRDefault="00CD0894" w:rsidP="00E80F35">
            <w:pPr>
              <w:rPr>
                <w:sz w:val="24"/>
                <w:szCs w:val="24"/>
              </w:rPr>
            </w:pPr>
            <w:r w:rsidRPr="00EE355D">
              <w:rPr>
                <w:rFonts w:hint="eastAsia"/>
                <w:sz w:val="24"/>
                <w:szCs w:val="24"/>
              </w:rPr>
              <w:t>30</w:t>
            </w:r>
          </w:p>
        </w:tc>
        <w:tc>
          <w:tcPr>
            <w:tcW w:w="1417" w:type="dxa"/>
          </w:tcPr>
          <w:p w:rsidR="00CD0894" w:rsidRPr="00EE355D" w:rsidRDefault="00CD0894" w:rsidP="00E80F35">
            <w:pPr>
              <w:rPr>
                <w:sz w:val="24"/>
                <w:szCs w:val="24"/>
              </w:rPr>
            </w:pPr>
            <w:r w:rsidRPr="00EE355D">
              <w:rPr>
                <w:rFonts w:hint="eastAsia"/>
                <w:sz w:val="24"/>
                <w:szCs w:val="24"/>
              </w:rPr>
              <w:t>753.5</w:t>
            </w:r>
          </w:p>
        </w:tc>
        <w:tc>
          <w:tcPr>
            <w:tcW w:w="1855" w:type="dxa"/>
          </w:tcPr>
          <w:p w:rsidR="00CD0894" w:rsidRPr="00EE355D" w:rsidRDefault="00CD0894" w:rsidP="00E80F35">
            <w:pPr>
              <w:rPr>
                <w:sz w:val="24"/>
                <w:szCs w:val="24"/>
              </w:rPr>
            </w:pPr>
            <w:r w:rsidRPr="00EE355D">
              <w:rPr>
                <w:rFonts w:hint="eastAsia"/>
                <w:sz w:val="24"/>
                <w:szCs w:val="24"/>
              </w:rPr>
              <w:t>567</w:t>
            </w:r>
          </w:p>
        </w:tc>
        <w:tc>
          <w:tcPr>
            <w:tcW w:w="1547" w:type="dxa"/>
          </w:tcPr>
          <w:p w:rsidR="00CD0894" w:rsidRPr="00EE355D" w:rsidRDefault="00CD0894" w:rsidP="00E80F35">
            <w:pPr>
              <w:rPr>
                <w:sz w:val="24"/>
                <w:szCs w:val="24"/>
              </w:rPr>
            </w:pPr>
            <w:r w:rsidRPr="00EE355D">
              <w:rPr>
                <w:rFonts w:hint="eastAsia"/>
                <w:sz w:val="24"/>
                <w:szCs w:val="24"/>
              </w:rPr>
              <w:t>186.5</w:t>
            </w:r>
          </w:p>
        </w:tc>
        <w:tc>
          <w:tcPr>
            <w:tcW w:w="1701" w:type="dxa"/>
          </w:tcPr>
          <w:p w:rsidR="00CD0894" w:rsidRPr="00EE355D" w:rsidRDefault="00CD0894" w:rsidP="00E80F35">
            <w:pPr>
              <w:rPr>
                <w:sz w:val="24"/>
                <w:szCs w:val="24"/>
              </w:rPr>
            </w:pPr>
            <w:r w:rsidRPr="00EE355D">
              <w:rPr>
                <w:rFonts w:hint="eastAsia"/>
                <w:sz w:val="24"/>
                <w:szCs w:val="24"/>
              </w:rPr>
              <w:t>24.75%</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外交及僑務委員會</w:t>
            </w:r>
          </w:p>
        </w:tc>
        <w:tc>
          <w:tcPr>
            <w:tcW w:w="1134" w:type="dxa"/>
          </w:tcPr>
          <w:p w:rsidR="00CD0894" w:rsidRPr="00EE355D" w:rsidRDefault="00CD0894" w:rsidP="00E80F35">
            <w:pPr>
              <w:rPr>
                <w:sz w:val="24"/>
                <w:szCs w:val="24"/>
              </w:rPr>
            </w:pPr>
            <w:r w:rsidRPr="00EE355D">
              <w:rPr>
                <w:rFonts w:hint="eastAsia"/>
                <w:sz w:val="24"/>
                <w:szCs w:val="24"/>
              </w:rPr>
              <w:t>17</w:t>
            </w:r>
          </w:p>
        </w:tc>
        <w:tc>
          <w:tcPr>
            <w:tcW w:w="1417" w:type="dxa"/>
          </w:tcPr>
          <w:p w:rsidR="00CD0894" w:rsidRPr="00EE355D" w:rsidRDefault="00CD0894" w:rsidP="00E80F35">
            <w:pPr>
              <w:rPr>
                <w:sz w:val="24"/>
                <w:szCs w:val="24"/>
              </w:rPr>
            </w:pPr>
            <w:r w:rsidRPr="00EE355D">
              <w:rPr>
                <w:rFonts w:hint="eastAsia"/>
                <w:sz w:val="24"/>
                <w:szCs w:val="24"/>
              </w:rPr>
              <w:t>329.7</w:t>
            </w:r>
          </w:p>
        </w:tc>
        <w:tc>
          <w:tcPr>
            <w:tcW w:w="1855" w:type="dxa"/>
          </w:tcPr>
          <w:p w:rsidR="00CD0894" w:rsidRPr="00EE355D" w:rsidRDefault="00CD0894" w:rsidP="00E80F35">
            <w:pPr>
              <w:rPr>
                <w:sz w:val="24"/>
                <w:szCs w:val="24"/>
              </w:rPr>
            </w:pPr>
            <w:r w:rsidRPr="00EE355D">
              <w:rPr>
                <w:rFonts w:hint="eastAsia"/>
                <w:sz w:val="24"/>
                <w:szCs w:val="24"/>
              </w:rPr>
              <w:t>312</w:t>
            </w:r>
          </w:p>
        </w:tc>
        <w:tc>
          <w:tcPr>
            <w:tcW w:w="1547" w:type="dxa"/>
          </w:tcPr>
          <w:p w:rsidR="00CD0894" w:rsidRPr="00EE355D" w:rsidRDefault="00CD0894" w:rsidP="00E80F35">
            <w:pPr>
              <w:rPr>
                <w:sz w:val="24"/>
                <w:szCs w:val="24"/>
              </w:rPr>
            </w:pPr>
            <w:r w:rsidRPr="00EE355D">
              <w:rPr>
                <w:rFonts w:hint="eastAsia"/>
                <w:sz w:val="24"/>
                <w:szCs w:val="24"/>
              </w:rPr>
              <w:t>17.7</w:t>
            </w:r>
          </w:p>
        </w:tc>
        <w:tc>
          <w:tcPr>
            <w:tcW w:w="1701" w:type="dxa"/>
          </w:tcPr>
          <w:p w:rsidR="00CD0894" w:rsidRPr="00EE355D" w:rsidRDefault="00CD0894" w:rsidP="00E80F35">
            <w:pPr>
              <w:rPr>
                <w:sz w:val="24"/>
                <w:szCs w:val="24"/>
              </w:rPr>
            </w:pPr>
            <w:r w:rsidRPr="00EE355D">
              <w:rPr>
                <w:rFonts w:hint="eastAsia"/>
                <w:sz w:val="24"/>
                <w:szCs w:val="24"/>
              </w:rPr>
              <w:t>5.3%</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國防及情報委員會</w:t>
            </w:r>
          </w:p>
        </w:tc>
        <w:tc>
          <w:tcPr>
            <w:tcW w:w="1134" w:type="dxa"/>
          </w:tcPr>
          <w:p w:rsidR="00CD0894" w:rsidRPr="00EE355D" w:rsidRDefault="00CD0894" w:rsidP="00E80F35">
            <w:pPr>
              <w:rPr>
                <w:sz w:val="24"/>
                <w:szCs w:val="24"/>
              </w:rPr>
            </w:pPr>
            <w:r w:rsidRPr="00EE355D">
              <w:rPr>
                <w:rFonts w:hint="eastAsia"/>
                <w:sz w:val="24"/>
                <w:szCs w:val="24"/>
              </w:rPr>
              <w:t>2</w:t>
            </w:r>
          </w:p>
        </w:tc>
        <w:tc>
          <w:tcPr>
            <w:tcW w:w="1417" w:type="dxa"/>
          </w:tcPr>
          <w:p w:rsidR="00CD0894" w:rsidRPr="00EE355D" w:rsidRDefault="00CD0894" w:rsidP="00E80F35">
            <w:pPr>
              <w:rPr>
                <w:sz w:val="24"/>
                <w:szCs w:val="24"/>
              </w:rPr>
            </w:pPr>
            <w:r w:rsidRPr="00EE355D">
              <w:rPr>
                <w:rFonts w:hint="eastAsia"/>
                <w:sz w:val="24"/>
                <w:szCs w:val="24"/>
              </w:rPr>
              <w:t>44</w:t>
            </w:r>
          </w:p>
        </w:tc>
        <w:tc>
          <w:tcPr>
            <w:tcW w:w="1855" w:type="dxa"/>
          </w:tcPr>
          <w:p w:rsidR="00CD0894" w:rsidRPr="00EE355D" w:rsidRDefault="00CD0894" w:rsidP="00E80F35">
            <w:pPr>
              <w:rPr>
                <w:sz w:val="24"/>
                <w:szCs w:val="24"/>
              </w:rPr>
            </w:pPr>
            <w:r w:rsidRPr="00EE355D">
              <w:rPr>
                <w:rFonts w:hint="eastAsia"/>
                <w:sz w:val="24"/>
                <w:szCs w:val="24"/>
              </w:rPr>
              <w:t>34</w:t>
            </w:r>
          </w:p>
        </w:tc>
        <w:tc>
          <w:tcPr>
            <w:tcW w:w="1547" w:type="dxa"/>
          </w:tcPr>
          <w:p w:rsidR="00CD0894" w:rsidRPr="00EE355D" w:rsidRDefault="00CD0894" w:rsidP="00E80F35">
            <w:pPr>
              <w:rPr>
                <w:sz w:val="24"/>
                <w:szCs w:val="24"/>
              </w:rPr>
            </w:pPr>
            <w:r w:rsidRPr="00EE355D">
              <w:rPr>
                <w:rFonts w:hint="eastAsia"/>
                <w:sz w:val="24"/>
                <w:szCs w:val="24"/>
              </w:rPr>
              <w:t>10.0</w:t>
            </w:r>
          </w:p>
        </w:tc>
        <w:tc>
          <w:tcPr>
            <w:tcW w:w="1701" w:type="dxa"/>
          </w:tcPr>
          <w:p w:rsidR="00CD0894" w:rsidRPr="00EE355D" w:rsidRDefault="00CD0894" w:rsidP="00E80F35">
            <w:pPr>
              <w:rPr>
                <w:sz w:val="24"/>
                <w:szCs w:val="24"/>
              </w:rPr>
            </w:pPr>
            <w:r w:rsidRPr="00EE355D">
              <w:rPr>
                <w:rFonts w:hint="eastAsia"/>
                <w:sz w:val="24"/>
                <w:szCs w:val="24"/>
              </w:rPr>
              <w:t>22.73%</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財政及經濟委員會</w:t>
            </w:r>
          </w:p>
        </w:tc>
        <w:tc>
          <w:tcPr>
            <w:tcW w:w="1134" w:type="dxa"/>
          </w:tcPr>
          <w:p w:rsidR="00CD0894" w:rsidRPr="00EE355D" w:rsidRDefault="00CD0894" w:rsidP="00E80F35">
            <w:pPr>
              <w:rPr>
                <w:sz w:val="24"/>
                <w:szCs w:val="24"/>
              </w:rPr>
            </w:pPr>
            <w:r w:rsidRPr="00EE355D">
              <w:rPr>
                <w:rFonts w:hint="eastAsia"/>
                <w:sz w:val="24"/>
                <w:szCs w:val="24"/>
              </w:rPr>
              <w:t>26</w:t>
            </w:r>
          </w:p>
        </w:tc>
        <w:tc>
          <w:tcPr>
            <w:tcW w:w="1417" w:type="dxa"/>
          </w:tcPr>
          <w:p w:rsidR="00CD0894" w:rsidRPr="00EE355D" w:rsidRDefault="00CD0894" w:rsidP="00E80F35">
            <w:pPr>
              <w:rPr>
                <w:sz w:val="24"/>
                <w:szCs w:val="24"/>
              </w:rPr>
            </w:pPr>
            <w:r w:rsidRPr="00EE355D">
              <w:rPr>
                <w:rFonts w:hint="eastAsia"/>
                <w:sz w:val="24"/>
                <w:szCs w:val="24"/>
              </w:rPr>
              <w:t>460.9</w:t>
            </w:r>
          </w:p>
        </w:tc>
        <w:tc>
          <w:tcPr>
            <w:tcW w:w="1855" w:type="dxa"/>
          </w:tcPr>
          <w:p w:rsidR="00CD0894" w:rsidRPr="00EE355D" w:rsidRDefault="00CD0894" w:rsidP="00E80F35">
            <w:pPr>
              <w:rPr>
                <w:sz w:val="24"/>
                <w:szCs w:val="24"/>
              </w:rPr>
            </w:pPr>
            <w:r w:rsidRPr="00EE355D">
              <w:rPr>
                <w:rFonts w:hint="eastAsia"/>
                <w:sz w:val="24"/>
                <w:szCs w:val="24"/>
              </w:rPr>
              <w:t>384</w:t>
            </w:r>
          </w:p>
        </w:tc>
        <w:tc>
          <w:tcPr>
            <w:tcW w:w="1547" w:type="dxa"/>
          </w:tcPr>
          <w:p w:rsidR="00CD0894" w:rsidRPr="00EE355D" w:rsidRDefault="00CD0894" w:rsidP="00E80F35">
            <w:pPr>
              <w:rPr>
                <w:sz w:val="24"/>
                <w:szCs w:val="24"/>
              </w:rPr>
            </w:pPr>
            <w:r w:rsidRPr="00EE355D">
              <w:rPr>
                <w:rFonts w:hint="eastAsia"/>
                <w:sz w:val="24"/>
                <w:szCs w:val="24"/>
              </w:rPr>
              <w:t>76.9</w:t>
            </w:r>
          </w:p>
        </w:tc>
        <w:tc>
          <w:tcPr>
            <w:tcW w:w="1701" w:type="dxa"/>
          </w:tcPr>
          <w:p w:rsidR="00CD0894" w:rsidRPr="00EE355D" w:rsidRDefault="00CD0894" w:rsidP="00E80F35">
            <w:pPr>
              <w:rPr>
                <w:sz w:val="24"/>
                <w:szCs w:val="24"/>
              </w:rPr>
            </w:pPr>
            <w:r w:rsidRPr="00EE355D">
              <w:rPr>
                <w:rFonts w:hint="eastAsia"/>
                <w:sz w:val="24"/>
                <w:szCs w:val="24"/>
              </w:rPr>
              <w:t>16.68%</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教育及文化委員會</w:t>
            </w:r>
          </w:p>
        </w:tc>
        <w:tc>
          <w:tcPr>
            <w:tcW w:w="1134" w:type="dxa"/>
          </w:tcPr>
          <w:p w:rsidR="00CD0894" w:rsidRPr="00EE355D" w:rsidRDefault="00CD0894" w:rsidP="00E80F35">
            <w:pPr>
              <w:rPr>
                <w:sz w:val="24"/>
                <w:szCs w:val="24"/>
              </w:rPr>
            </w:pPr>
            <w:r w:rsidRPr="00EE355D">
              <w:rPr>
                <w:rFonts w:hint="eastAsia"/>
                <w:sz w:val="24"/>
                <w:szCs w:val="24"/>
              </w:rPr>
              <w:t>42</w:t>
            </w:r>
          </w:p>
        </w:tc>
        <w:tc>
          <w:tcPr>
            <w:tcW w:w="1417" w:type="dxa"/>
          </w:tcPr>
          <w:p w:rsidR="00CD0894" w:rsidRPr="00EE355D" w:rsidRDefault="00CD0894" w:rsidP="00E80F35">
            <w:pPr>
              <w:rPr>
                <w:sz w:val="24"/>
                <w:szCs w:val="24"/>
              </w:rPr>
            </w:pPr>
            <w:r w:rsidRPr="00EE355D">
              <w:rPr>
                <w:rFonts w:hint="eastAsia"/>
                <w:sz w:val="24"/>
                <w:szCs w:val="24"/>
              </w:rPr>
              <w:t>841</w:t>
            </w:r>
          </w:p>
        </w:tc>
        <w:tc>
          <w:tcPr>
            <w:tcW w:w="1855" w:type="dxa"/>
          </w:tcPr>
          <w:p w:rsidR="00CD0894" w:rsidRPr="00EE355D" w:rsidRDefault="00CD0894" w:rsidP="00E80F35">
            <w:pPr>
              <w:rPr>
                <w:sz w:val="24"/>
                <w:szCs w:val="24"/>
              </w:rPr>
            </w:pPr>
            <w:r w:rsidRPr="00EE355D">
              <w:rPr>
                <w:rFonts w:hint="eastAsia"/>
                <w:sz w:val="24"/>
                <w:szCs w:val="24"/>
              </w:rPr>
              <w:t>401</w:t>
            </w:r>
          </w:p>
        </w:tc>
        <w:tc>
          <w:tcPr>
            <w:tcW w:w="1547" w:type="dxa"/>
          </w:tcPr>
          <w:p w:rsidR="00CD0894" w:rsidRPr="00EE355D" w:rsidRDefault="00CD0894" w:rsidP="00E80F35">
            <w:pPr>
              <w:rPr>
                <w:sz w:val="24"/>
                <w:szCs w:val="24"/>
              </w:rPr>
            </w:pPr>
            <w:r w:rsidRPr="00EE355D">
              <w:rPr>
                <w:rFonts w:hint="eastAsia"/>
                <w:sz w:val="24"/>
                <w:szCs w:val="24"/>
              </w:rPr>
              <w:t>440.0</w:t>
            </w:r>
          </w:p>
        </w:tc>
        <w:tc>
          <w:tcPr>
            <w:tcW w:w="1701" w:type="dxa"/>
          </w:tcPr>
          <w:p w:rsidR="00CD0894" w:rsidRPr="00EE355D" w:rsidRDefault="00CD0894" w:rsidP="00E80F35">
            <w:pPr>
              <w:rPr>
                <w:sz w:val="24"/>
                <w:szCs w:val="24"/>
              </w:rPr>
            </w:pPr>
            <w:r w:rsidRPr="00EE355D">
              <w:rPr>
                <w:rFonts w:hint="eastAsia"/>
                <w:sz w:val="24"/>
                <w:szCs w:val="24"/>
              </w:rPr>
              <w:t>52.32%</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交通及採購委員會</w:t>
            </w:r>
          </w:p>
        </w:tc>
        <w:tc>
          <w:tcPr>
            <w:tcW w:w="1134" w:type="dxa"/>
          </w:tcPr>
          <w:p w:rsidR="00CD0894" w:rsidRPr="00EE355D" w:rsidRDefault="00CD0894" w:rsidP="00E80F35">
            <w:pPr>
              <w:rPr>
                <w:sz w:val="24"/>
                <w:szCs w:val="24"/>
              </w:rPr>
            </w:pPr>
            <w:r w:rsidRPr="00EE355D">
              <w:rPr>
                <w:rFonts w:hint="eastAsia"/>
                <w:sz w:val="24"/>
                <w:szCs w:val="24"/>
              </w:rPr>
              <w:t>15</w:t>
            </w:r>
          </w:p>
        </w:tc>
        <w:tc>
          <w:tcPr>
            <w:tcW w:w="1417" w:type="dxa"/>
          </w:tcPr>
          <w:p w:rsidR="00CD0894" w:rsidRPr="00EE355D" w:rsidRDefault="00CD0894" w:rsidP="00E80F35">
            <w:pPr>
              <w:rPr>
                <w:sz w:val="24"/>
                <w:szCs w:val="24"/>
              </w:rPr>
            </w:pPr>
            <w:r w:rsidRPr="00EE355D">
              <w:rPr>
                <w:rFonts w:hint="eastAsia"/>
                <w:sz w:val="24"/>
                <w:szCs w:val="24"/>
              </w:rPr>
              <w:t>351</w:t>
            </w:r>
          </w:p>
        </w:tc>
        <w:tc>
          <w:tcPr>
            <w:tcW w:w="1855" w:type="dxa"/>
          </w:tcPr>
          <w:p w:rsidR="00CD0894" w:rsidRPr="00EE355D" w:rsidRDefault="00CD0894" w:rsidP="00E80F35">
            <w:pPr>
              <w:rPr>
                <w:sz w:val="24"/>
                <w:szCs w:val="24"/>
              </w:rPr>
            </w:pPr>
            <w:r w:rsidRPr="00EE355D">
              <w:rPr>
                <w:rFonts w:hint="eastAsia"/>
                <w:sz w:val="24"/>
                <w:szCs w:val="24"/>
              </w:rPr>
              <w:t>216</w:t>
            </w:r>
          </w:p>
        </w:tc>
        <w:tc>
          <w:tcPr>
            <w:tcW w:w="1547" w:type="dxa"/>
          </w:tcPr>
          <w:p w:rsidR="00CD0894" w:rsidRPr="00EE355D" w:rsidRDefault="00CD0894" w:rsidP="00E80F35">
            <w:pPr>
              <w:rPr>
                <w:sz w:val="24"/>
                <w:szCs w:val="24"/>
              </w:rPr>
            </w:pPr>
            <w:r w:rsidRPr="00EE355D">
              <w:rPr>
                <w:rFonts w:hint="eastAsia"/>
                <w:sz w:val="24"/>
                <w:szCs w:val="24"/>
              </w:rPr>
              <w:t>135.0</w:t>
            </w:r>
          </w:p>
        </w:tc>
        <w:tc>
          <w:tcPr>
            <w:tcW w:w="1701" w:type="dxa"/>
          </w:tcPr>
          <w:p w:rsidR="00CD0894" w:rsidRPr="00EE355D" w:rsidRDefault="00CD0894" w:rsidP="00E80F35">
            <w:pPr>
              <w:rPr>
                <w:sz w:val="24"/>
                <w:szCs w:val="24"/>
              </w:rPr>
            </w:pPr>
            <w:r w:rsidRPr="00EE355D">
              <w:rPr>
                <w:rFonts w:hint="eastAsia"/>
                <w:sz w:val="24"/>
                <w:szCs w:val="24"/>
              </w:rPr>
              <w:t>38.46%</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司法及獄政委員會</w:t>
            </w:r>
          </w:p>
        </w:tc>
        <w:tc>
          <w:tcPr>
            <w:tcW w:w="1134" w:type="dxa"/>
          </w:tcPr>
          <w:p w:rsidR="00CD0894" w:rsidRPr="00EE355D" w:rsidRDefault="00CD0894" w:rsidP="00E80F35">
            <w:pPr>
              <w:rPr>
                <w:sz w:val="24"/>
                <w:szCs w:val="24"/>
              </w:rPr>
            </w:pPr>
            <w:r w:rsidRPr="00EE355D">
              <w:rPr>
                <w:rFonts w:hint="eastAsia"/>
                <w:sz w:val="24"/>
                <w:szCs w:val="24"/>
              </w:rPr>
              <w:t>28</w:t>
            </w:r>
          </w:p>
        </w:tc>
        <w:tc>
          <w:tcPr>
            <w:tcW w:w="1417" w:type="dxa"/>
          </w:tcPr>
          <w:p w:rsidR="00CD0894" w:rsidRPr="00EE355D" w:rsidRDefault="00CD0894" w:rsidP="00E80F35">
            <w:pPr>
              <w:rPr>
                <w:sz w:val="24"/>
                <w:szCs w:val="24"/>
              </w:rPr>
            </w:pPr>
            <w:r w:rsidRPr="00EE355D">
              <w:rPr>
                <w:rFonts w:hint="eastAsia"/>
                <w:sz w:val="24"/>
                <w:szCs w:val="24"/>
              </w:rPr>
              <w:t>623.6</w:t>
            </w:r>
          </w:p>
        </w:tc>
        <w:tc>
          <w:tcPr>
            <w:tcW w:w="1855" w:type="dxa"/>
          </w:tcPr>
          <w:p w:rsidR="00CD0894" w:rsidRPr="00EE355D" w:rsidRDefault="00CD0894" w:rsidP="00E80F35">
            <w:pPr>
              <w:rPr>
                <w:sz w:val="24"/>
                <w:szCs w:val="24"/>
              </w:rPr>
            </w:pPr>
            <w:r w:rsidRPr="00EE355D">
              <w:rPr>
                <w:rFonts w:hint="eastAsia"/>
                <w:sz w:val="24"/>
                <w:szCs w:val="24"/>
              </w:rPr>
              <w:t>436</w:t>
            </w:r>
          </w:p>
        </w:tc>
        <w:tc>
          <w:tcPr>
            <w:tcW w:w="1547" w:type="dxa"/>
          </w:tcPr>
          <w:p w:rsidR="00CD0894" w:rsidRPr="00EE355D" w:rsidRDefault="00CD0894" w:rsidP="00E80F35">
            <w:pPr>
              <w:rPr>
                <w:sz w:val="24"/>
                <w:szCs w:val="24"/>
              </w:rPr>
            </w:pPr>
            <w:r w:rsidRPr="00EE355D">
              <w:rPr>
                <w:rFonts w:hint="eastAsia"/>
                <w:sz w:val="24"/>
                <w:szCs w:val="24"/>
              </w:rPr>
              <w:t>187.6</w:t>
            </w:r>
          </w:p>
        </w:tc>
        <w:tc>
          <w:tcPr>
            <w:tcW w:w="1701" w:type="dxa"/>
          </w:tcPr>
          <w:p w:rsidR="00CD0894" w:rsidRPr="00EE355D" w:rsidRDefault="00CD0894" w:rsidP="00E80F35">
            <w:pPr>
              <w:rPr>
                <w:sz w:val="24"/>
                <w:szCs w:val="24"/>
              </w:rPr>
            </w:pPr>
            <w:r w:rsidRPr="00EE355D">
              <w:rPr>
                <w:rFonts w:hint="eastAsia"/>
                <w:sz w:val="24"/>
                <w:szCs w:val="24"/>
              </w:rPr>
              <w:t>30.08%</w:t>
            </w:r>
          </w:p>
        </w:tc>
      </w:tr>
      <w:tr w:rsidR="00CD0894" w:rsidRPr="00EE355D" w:rsidTr="00026D18">
        <w:tc>
          <w:tcPr>
            <w:tcW w:w="1844" w:type="dxa"/>
          </w:tcPr>
          <w:p w:rsidR="00CD0894" w:rsidRPr="00EE355D" w:rsidRDefault="00CD0894" w:rsidP="00E80F35">
            <w:pPr>
              <w:rPr>
                <w:sz w:val="24"/>
                <w:szCs w:val="24"/>
              </w:rPr>
            </w:pPr>
            <w:r w:rsidRPr="00EE355D">
              <w:rPr>
                <w:rFonts w:hint="eastAsia"/>
                <w:sz w:val="24"/>
                <w:szCs w:val="24"/>
              </w:rPr>
              <w:t>總計</w:t>
            </w:r>
          </w:p>
        </w:tc>
        <w:tc>
          <w:tcPr>
            <w:tcW w:w="1134" w:type="dxa"/>
          </w:tcPr>
          <w:p w:rsidR="00CD0894" w:rsidRPr="00EE355D" w:rsidRDefault="00CD0894" w:rsidP="00E80F35">
            <w:pPr>
              <w:rPr>
                <w:sz w:val="24"/>
                <w:szCs w:val="24"/>
              </w:rPr>
            </w:pPr>
            <w:r w:rsidRPr="00EE355D">
              <w:rPr>
                <w:rFonts w:hint="eastAsia"/>
                <w:sz w:val="24"/>
                <w:szCs w:val="24"/>
              </w:rPr>
              <w:t>1654</w:t>
            </w:r>
          </w:p>
        </w:tc>
        <w:tc>
          <w:tcPr>
            <w:tcW w:w="1417" w:type="dxa"/>
          </w:tcPr>
          <w:p w:rsidR="00CD0894" w:rsidRPr="00EE355D" w:rsidRDefault="00CD0894" w:rsidP="00E80F35">
            <w:pPr>
              <w:rPr>
                <w:sz w:val="24"/>
                <w:szCs w:val="24"/>
              </w:rPr>
            </w:pPr>
            <w:r w:rsidRPr="00EE355D">
              <w:rPr>
                <w:rFonts w:hint="eastAsia"/>
                <w:sz w:val="24"/>
                <w:szCs w:val="24"/>
              </w:rPr>
              <w:t>41633.4</w:t>
            </w:r>
          </w:p>
        </w:tc>
        <w:tc>
          <w:tcPr>
            <w:tcW w:w="1855" w:type="dxa"/>
          </w:tcPr>
          <w:p w:rsidR="00CD0894" w:rsidRPr="00EE355D" w:rsidRDefault="00CD0894" w:rsidP="00E80F35">
            <w:pPr>
              <w:rPr>
                <w:sz w:val="24"/>
                <w:szCs w:val="24"/>
              </w:rPr>
            </w:pPr>
            <w:r w:rsidRPr="00EE355D">
              <w:rPr>
                <w:rFonts w:hint="eastAsia"/>
                <w:sz w:val="24"/>
                <w:szCs w:val="24"/>
              </w:rPr>
              <w:t>25478.9</w:t>
            </w:r>
          </w:p>
        </w:tc>
        <w:tc>
          <w:tcPr>
            <w:tcW w:w="1547" w:type="dxa"/>
          </w:tcPr>
          <w:p w:rsidR="00CD0894" w:rsidRPr="00EE355D" w:rsidRDefault="00CD0894" w:rsidP="00E80F35">
            <w:pPr>
              <w:rPr>
                <w:sz w:val="24"/>
                <w:szCs w:val="24"/>
              </w:rPr>
            </w:pPr>
            <w:r w:rsidRPr="00EE355D">
              <w:rPr>
                <w:rFonts w:hint="eastAsia"/>
                <w:sz w:val="24"/>
                <w:szCs w:val="24"/>
              </w:rPr>
              <w:t>16154.5</w:t>
            </w:r>
          </w:p>
        </w:tc>
        <w:tc>
          <w:tcPr>
            <w:tcW w:w="1701" w:type="dxa"/>
          </w:tcPr>
          <w:p w:rsidR="00CD0894" w:rsidRPr="00EE355D" w:rsidRDefault="00CD0894" w:rsidP="00E80F35">
            <w:pPr>
              <w:rPr>
                <w:sz w:val="24"/>
                <w:szCs w:val="24"/>
              </w:rPr>
            </w:pPr>
            <w:r w:rsidRPr="00EE355D">
              <w:rPr>
                <w:rFonts w:hint="eastAsia"/>
                <w:sz w:val="24"/>
                <w:szCs w:val="24"/>
              </w:rPr>
              <w:t>38.80%</w:t>
            </w:r>
          </w:p>
        </w:tc>
      </w:tr>
    </w:tbl>
    <w:p w:rsidR="00CD0894" w:rsidRDefault="00CD0894" w:rsidP="00CD0894">
      <w:pPr>
        <w:pStyle w:val="2"/>
        <w:numPr>
          <w:ilvl w:val="0"/>
          <w:numId w:val="0"/>
        </w:numPr>
        <w:wordWrap w:val="0"/>
      </w:pPr>
    </w:p>
    <w:p w:rsidR="00CD0894" w:rsidRDefault="00CD0894" w:rsidP="00CD0894">
      <w:pPr>
        <w:pStyle w:val="2"/>
        <w:numPr>
          <w:ilvl w:val="0"/>
          <w:numId w:val="0"/>
        </w:numPr>
        <w:wordWrap w:val="0"/>
      </w:pPr>
      <w:r>
        <w:br w:type="page"/>
      </w:r>
      <w:r w:rsidR="00026D18">
        <w:rPr>
          <w:rFonts w:hint="eastAsia"/>
        </w:rPr>
        <w:lastRenderedPageBreak/>
        <w:t>附表三：本院秘書處提供</w:t>
      </w:r>
      <w:r>
        <w:rPr>
          <w:rFonts w:hint="eastAsia"/>
        </w:rPr>
        <w:t>調查案</w:t>
      </w:r>
      <w:r w:rsidR="00026D18">
        <w:rPr>
          <w:rFonts w:hint="eastAsia"/>
        </w:rPr>
        <w:t>件去化長度統計表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9"/>
        <w:gridCol w:w="4985"/>
        <w:gridCol w:w="1388"/>
      </w:tblGrid>
      <w:tr w:rsidR="00CD0894" w:rsidTr="00E80F35">
        <w:tc>
          <w:tcPr>
            <w:tcW w:w="1985" w:type="dxa"/>
            <w:tcBorders>
              <w:tl2br w:val="single" w:sz="4" w:space="0" w:color="auto"/>
            </w:tcBorders>
          </w:tcPr>
          <w:p w:rsidR="00CD0894" w:rsidRDefault="00CD0894" w:rsidP="00E80F35">
            <w:pPr>
              <w:ind w:firstLineChars="300" w:firstLine="960"/>
            </w:pPr>
            <w:r>
              <w:rPr>
                <w:rFonts w:hint="eastAsia"/>
              </w:rPr>
              <w:t>項目</w:t>
            </w:r>
          </w:p>
          <w:p w:rsidR="00CD0894" w:rsidRDefault="00CD0894" w:rsidP="00E80F35">
            <w:r>
              <w:rPr>
                <w:rFonts w:hint="eastAsia"/>
              </w:rPr>
              <w:t>序號</w:t>
            </w:r>
          </w:p>
        </w:tc>
        <w:tc>
          <w:tcPr>
            <w:tcW w:w="5244" w:type="dxa"/>
          </w:tcPr>
          <w:p w:rsidR="00CD0894" w:rsidRDefault="00CD0894" w:rsidP="00E80F35">
            <w:r>
              <w:rPr>
                <w:rFonts w:hint="eastAsia"/>
              </w:rPr>
              <w:t>協查人員標示抽除之冗餘資料長度</w:t>
            </w:r>
            <w:r>
              <w:rPr>
                <w:rFonts w:hint="eastAsia"/>
              </w:rPr>
              <w:t>(</w:t>
            </w:r>
            <w:r>
              <w:rPr>
                <w:rFonts w:hint="eastAsia"/>
              </w:rPr>
              <w:t>即去化長度</w:t>
            </w:r>
            <w:r>
              <w:rPr>
                <w:rFonts w:hint="eastAsia"/>
              </w:rPr>
              <w:t>)</w:t>
            </w:r>
          </w:p>
        </w:tc>
        <w:tc>
          <w:tcPr>
            <w:tcW w:w="1421" w:type="dxa"/>
          </w:tcPr>
          <w:p w:rsidR="00CD0894" w:rsidRDefault="00CD0894" w:rsidP="00E80F35">
            <w:r>
              <w:rPr>
                <w:rFonts w:hint="eastAsia"/>
              </w:rPr>
              <w:t>案數</w:t>
            </w:r>
          </w:p>
        </w:tc>
      </w:tr>
      <w:tr w:rsidR="00CD0894" w:rsidTr="00E80F35">
        <w:tc>
          <w:tcPr>
            <w:tcW w:w="1985" w:type="dxa"/>
          </w:tcPr>
          <w:p w:rsidR="00CD0894" w:rsidRDefault="00CD0894" w:rsidP="00E80F35">
            <w:r>
              <w:rPr>
                <w:rFonts w:hint="eastAsia"/>
              </w:rPr>
              <w:t>1</w:t>
            </w:r>
          </w:p>
        </w:tc>
        <w:tc>
          <w:tcPr>
            <w:tcW w:w="5244" w:type="dxa"/>
          </w:tcPr>
          <w:p w:rsidR="00CD0894" w:rsidRDefault="00CD0894" w:rsidP="00E80F35">
            <w:r>
              <w:rPr>
                <w:rFonts w:hint="eastAsia"/>
              </w:rPr>
              <w:t>完全未標示抽除</w:t>
            </w:r>
            <w:r>
              <w:rPr>
                <w:rFonts w:hint="eastAsia"/>
              </w:rPr>
              <w:t>(</w:t>
            </w:r>
            <w:r>
              <w:rPr>
                <w:rFonts w:hint="eastAsia"/>
              </w:rPr>
              <w:t>即去化</w:t>
            </w:r>
            <w:r>
              <w:rPr>
                <w:rFonts w:hint="eastAsia"/>
              </w:rPr>
              <w:t>0</w:t>
            </w:r>
            <w:r>
              <w:rPr>
                <w:rFonts w:hint="eastAsia"/>
              </w:rPr>
              <w:t>公分</w:t>
            </w:r>
            <w:r>
              <w:rPr>
                <w:rFonts w:hint="eastAsia"/>
              </w:rPr>
              <w:t>)</w:t>
            </w:r>
          </w:p>
        </w:tc>
        <w:tc>
          <w:tcPr>
            <w:tcW w:w="1421" w:type="dxa"/>
          </w:tcPr>
          <w:p w:rsidR="00CD0894" w:rsidRPr="00E82E6B" w:rsidRDefault="00CD0894" w:rsidP="00E80F35">
            <w:r>
              <w:rPr>
                <w:rFonts w:hint="eastAsia"/>
              </w:rPr>
              <w:t>145</w:t>
            </w:r>
          </w:p>
        </w:tc>
      </w:tr>
      <w:tr w:rsidR="00CD0894" w:rsidTr="00E80F35">
        <w:tc>
          <w:tcPr>
            <w:tcW w:w="1985" w:type="dxa"/>
          </w:tcPr>
          <w:p w:rsidR="00CD0894" w:rsidRDefault="00CD0894" w:rsidP="00E80F35">
            <w:r>
              <w:rPr>
                <w:rFonts w:hint="eastAsia"/>
              </w:rPr>
              <w:t>2</w:t>
            </w:r>
          </w:p>
        </w:tc>
        <w:tc>
          <w:tcPr>
            <w:tcW w:w="5244" w:type="dxa"/>
          </w:tcPr>
          <w:p w:rsidR="00CD0894" w:rsidRDefault="00CD0894" w:rsidP="00E80F35">
            <w:r>
              <w:rPr>
                <w:rFonts w:hint="eastAsia"/>
              </w:rPr>
              <w:t>去化</w:t>
            </w:r>
            <w:r>
              <w:rPr>
                <w:rFonts w:hint="eastAsia"/>
              </w:rPr>
              <w:t>0.1</w:t>
            </w:r>
            <w:r>
              <w:rPr>
                <w:rFonts w:hint="eastAsia"/>
              </w:rPr>
              <w:t>至</w:t>
            </w:r>
            <w:r>
              <w:rPr>
                <w:rFonts w:hint="eastAsia"/>
              </w:rPr>
              <w:t>1</w:t>
            </w:r>
            <w:r>
              <w:rPr>
                <w:rFonts w:hint="eastAsia"/>
              </w:rPr>
              <w:t>公分</w:t>
            </w:r>
          </w:p>
        </w:tc>
        <w:tc>
          <w:tcPr>
            <w:tcW w:w="1421" w:type="dxa"/>
          </w:tcPr>
          <w:p w:rsidR="00CD0894" w:rsidRDefault="00CD0894" w:rsidP="00E80F35">
            <w:r>
              <w:rPr>
                <w:rFonts w:hint="eastAsia"/>
              </w:rPr>
              <w:t>301</w:t>
            </w:r>
          </w:p>
        </w:tc>
      </w:tr>
      <w:tr w:rsidR="00CD0894" w:rsidTr="00E80F35">
        <w:tc>
          <w:tcPr>
            <w:tcW w:w="1985" w:type="dxa"/>
          </w:tcPr>
          <w:p w:rsidR="00CD0894" w:rsidRDefault="00CD0894" w:rsidP="00E80F35">
            <w:r>
              <w:rPr>
                <w:rFonts w:hint="eastAsia"/>
              </w:rPr>
              <w:t>3</w:t>
            </w:r>
          </w:p>
        </w:tc>
        <w:tc>
          <w:tcPr>
            <w:tcW w:w="5244" w:type="dxa"/>
          </w:tcPr>
          <w:p w:rsidR="00CD0894" w:rsidRDefault="00CD0894" w:rsidP="00E80F35">
            <w:r>
              <w:rPr>
                <w:rFonts w:hint="eastAsia"/>
              </w:rPr>
              <w:t>去化</w:t>
            </w:r>
            <w:r>
              <w:rPr>
                <w:rFonts w:hint="eastAsia"/>
              </w:rPr>
              <w:t>1.1</w:t>
            </w:r>
            <w:r>
              <w:rPr>
                <w:rFonts w:hint="eastAsia"/>
              </w:rPr>
              <w:t>至</w:t>
            </w:r>
            <w:r>
              <w:rPr>
                <w:rFonts w:hint="eastAsia"/>
              </w:rPr>
              <w:t>2</w:t>
            </w:r>
            <w:r>
              <w:rPr>
                <w:rFonts w:hint="eastAsia"/>
              </w:rPr>
              <w:t>公分</w:t>
            </w:r>
          </w:p>
        </w:tc>
        <w:tc>
          <w:tcPr>
            <w:tcW w:w="1421" w:type="dxa"/>
          </w:tcPr>
          <w:p w:rsidR="00CD0894" w:rsidRDefault="00CD0894" w:rsidP="00E80F35">
            <w:r>
              <w:rPr>
                <w:rFonts w:hint="eastAsia"/>
              </w:rPr>
              <w:t>107</w:t>
            </w:r>
          </w:p>
        </w:tc>
      </w:tr>
      <w:tr w:rsidR="00CD0894" w:rsidTr="00E80F35">
        <w:tc>
          <w:tcPr>
            <w:tcW w:w="1985" w:type="dxa"/>
          </w:tcPr>
          <w:p w:rsidR="00CD0894" w:rsidRDefault="00CD0894" w:rsidP="00E80F35">
            <w:r>
              <w:rPr>
                <w:rFonts w:hint="eastAsia"/>
              </w:rPr>
              <w:t>4</w:t>
            </w:r>
          </w:p>
        </w:tc>
        <w:tc>
          <w:tcPr>
            <w:tcW w:w="5244" w:type="dxa"/>
          </w:tcPr>
          <w:p w:rsidR="00CD0894" w:rsidRDefault="00CD0894" w:rsidP="00E80F35">
            <w:r>
              <w:rPr>
                <w:rFonts w:hint="eastAsia"/>
              </w:rPr>
              <w:t>去化</w:t>
            </w:r>
            <w:r>
              <w:rPr>
                <w:rFonts w:hint="eastAsia"/>
              </w:rPr>
              <w:t>2.1</w:t>
            </w:r>
            <w:r>
              <w:rPr>
                <w:rFonts w:hint="eastAsia"/>
              </w:rPr>
              <w:t>至</w:t>
            </w:r>
            <w:r>
              <w:rPr>
                <w:rFonts w:hint="eastAsia"/>
              </w:rPr>
              <w:t>5</w:t>
            </w:r>
            <w:r>
              <w:rPr>
                <w:rFonts w:hint="eastAsia"/>
              </w:rPr>
              <w:t>公分</w:t>
            </w:r>
          </w:p>
        </w:tc>
        <w:tc>
          <w:tcPr>
            <w:tcW w:w="1421" w:type="dxa"/>
          </w:tcPr>
          <w:p w:rsidR="00CD0894" w:rsidRDefault="00CD0894" w:rsidP="00E80F35">
            <w:r>
              <w:rPr>
                <w:rFonts w:hint="eastAsia"/>
              </w:rPr>
              <w:t>226</w:t>
            </w:r>
          </w:p>
        </w:tc>
      </w:tr>
      <w:tr w:rsidR="00CD0894" w:rsidTr="00E80F35">
        <w:tc>
          <w:tcPr>
            <w:tcW w:w="1985" w:type="dxa"/>
          </w:tcPr>
          <w:p w:rsidR="00CD0894" w:rsidRDefault="00CD0894" w:rsidP="00E80F35">
            <w:r>
              <w:rPr>
                <w:rFonts w:hint="eastAsia"/>
              </w:rPr>
              <w:t>5</w:t>
            </w:r>
          </w:p>
        </w:tc>
        <w:tc>
          <w:tcPr>
            <w:tcW w:w="5244" w:type="dxa"/>
          </w:tcPr>
          <w:p w:rsidR="00CD0894" w:rsidRDefault="00CD0894" w:rsidP="00E80F35">
            <w:r>
              <w:rPr>
                <w:rFonts w:hint="eastAsia"/>
              </w:rPr>
              <w:t>去化</w:t>
            </w:r>
            <w:r>
              <w:rPr>
                <w:rFonts w:hint="eastAsia"/>
              </w:rPr>
              <w:t>5.1</w:t>
            </w:r>
            <w:r>
              <w:rPr>
                <w:rFonts w:hint="eastAsia"/>
              </w:rPr>
              <w:t>至</w:t>
            </w:r>
            <w:r>
              <w:rPr>
                <w:rFonts w:hint="eastAsia"/>
              </w:rPr>
              <w:t>10</w:t>
            </w:r>
            <w:r>
              <w:rPr>
                <w:rFonts w:hint="eastAsia"/>
              </w:rPr>
              <w:t>公分</w:t>
            </w:r>
          </w:p>
        </w:tc>
        <w:tc>
          <w:tcPr>
            <w:tcW w:w="1421" w:type="dxa"/>
          </w:tcPr>
          <w:p w:rsidR="00CD0894" w:rsidRDefault="00CD0894" w:rsidP="00E80F35">
            <w:r>
              <w:rPr>
                <w:rFonts w:hint="eastAsia"/>
              </w:rPr>
              <w:t>373</w:t>
            </w:r>
          </w:p>
        </w:tc>
      </w:tr>
      <w:tr w:rsidR="00CD0894" w:rsidTr="00E80F35">
        <w:tc>
          <w:tcPr>
            <w:tcW w:w="1985" w:type="dxa"/>
          </w:tcPr>
          <w:p w:rsidR="00CD0894" w:rsidRDefault="00CD0894" w:rsidP="00E80F35">
            <w:r>
              <w:rPr>
                <w:rFonts w:hint="eastAsia"/>
              </w:rPr>
              <w:t>6</w:t>
            </w:r>
          </w:p>
        </w:tc>
        <w:tc>
          <w:tcPr>
            <w:tcW w:w="5244" w:type="dxa"/>
          </w:tcPr>
          <w:p w:rsidR="00CD0894" w:rsidRDefault="00CD0894" w:rsidP="00E80F35">
            <w:r>
              <w:rPr>
                <w:rFonts w:hint="eastAsia"/>
              </w:rPr>
              <w:t>去化</w:t>
            </w:r>
            <w:r>
              <w:rPr>
                <w:rFonts w:hint="eastAsia"/>
              </w:rPr>
              <w:t>10.1</w:t>
            </w:r>
            <w:r>
              <w:rPr>
                <w:rFonts w:hint="eastAsia"/>
              </w:rPr>
              <w:t>至</w:t>
            </w:r>
            <w:r>
              <w:rPr>
                <w:rFonts w:hint="eastAsia"/>
              </w:rPr>
              <w:t>20</w:t>
            </w:r>
            <w:r>
              <w:rPr>
                <w:rFonts w:hint="eastAsia"/>
              </w:rPr>
              <w:t>公分</w:t>
            </w:r>
          </w:p>
        </w:tc>
        <w:tc>
          <w:tcPr>
            <w:tcW w:w="1421" w:type="dxa"/>
          </w:tcPr>
          <w:p w:rsidR="00CD0894" w:rsidRDefault="00CD0894" w:rsidP="00E80F35">
            <w:r>
              <w:rPr>
                <w:rFonts w:hint="eastAsia"/>
              </w:rPr>
              <w:t>315</w:t>
            </w:r>
          </w:p>
        </w:tc>
      </w:tr>
      <w:tr w:rsidR="00CD0894" w:rsidTr="00E80F35">
        <w:tc>
          <w:tcPr>
            <w:tcW w:w="1985" w:type="dxa"/>
          </w:tcPr>
          <w:p w:rsidR="00CD0894" w:rsidRDefault="00CD0894" w:rsidP="00E80F35">
            <w:r>
              <w:rPr>
                <w:rFonts w:hint="eastAsia"/>
              </w:rPr>
              <w:t>7</w:t>
            </w:r>
          </w:p>
        </w:tc>
        <w:tc>
          <w:tcPr>
            <w:tcW w:w="5244" w:type="dxa"/>
          </w:tcPr>
          <w:p w:rsidR="00CD0894" w:rsidRDefault="00CD0894" w:rsidP="00E80F35">
            <w:r>
              <w:rPr>
                <w:rFonts w:hint="eastAsia"/>
              </w:rPr>
              <w:t>去化</w:t>
            </w:r>
            <w:r>
              <w:rPr>
                <w:rFonts w:hint="eastAsia"/>
              </w:rPr>
              <w:t>20.1</w:t>
            </w:r>
            <w:r>
              <w:rPr>
                <w:rFonts w:hint="eastAsia"/>
              </w:rPr>
              <w:t>公分以上</w:t>
            </w:r>
          </w:p>
        </w:tc>
        <w:tc>
          <w:tcPr>
            <w:tcW w:w="1421" w:type="dxa"/>
          </w:tcPr>
          <w:p w:rsidR="00CD0894" w:rsidRDefault="00CD0894" w:rsidP="00E80F35">
            <w:r>
              <w:rPr>
                <w:rFonts w:hint="eastAsia"/>
              </w:rPr>
              <w:t>188</w:t>
            </w:r>
          </w:p>
        </w:tc>
      </w:tr>
      <w:tr w:rsidR="00CD0894" w:rsidTr="00E80F35">
        <w:tc>
          <w:tcPr>
            <w:tcW w:w="1985" w:type="dxa"/>
          </w:tcPr>
          <w:p w:rsidR="00CD0894" w:rsidRDefault="00CD0894" w:rsidP="00E80F35">
            <w:r>
              <w:rPr>
                <w:rFonts w:hint="eastAsia"/>
              </w:rPr>
              <w:t>合計</w:t>
            </w:r>
          </w:p>
        </w:tc>
        <w:tc>
          <w:tcPr>
            <w:tcW w:w="5244" w:type="dxa"/>
          </w:tcPr>
          <w:p w:rsidR="00CD0894" w:rsidRDefault="00CD0894" w:rsidP="00E80F35">
            <w:r>
              <w:rPr>
                <w:rFonts w:hint="eastAsia"/>
              </w:rPr>
              <w:t>（有</w:t>
            </w:r>
            <w:r>
              <w:rPr>
                <w:rFonts w:hint="eastAsia"/>
              </w:rPr>
              <w:t>1</w:t>
            </w:r>
            <w:r>
              <w:rPr>
                <w:rFonts w:hint="eastAsia"/>
              </w:rPr>
              <w:t>件併案）</w:t>
            </w:r>
          </w:p>
        </w:tc>
        <w:tc>
          <w:tcPr>
            <w:tcW w:w="1421" w:type="dxa"/>
          </w:tcPr>
          <w:p w:rsidR="00CD0894" w:rsidRPr="00A73FF9" w:rsidRDefault="00CD0894" w:rsidP="00E80F35">
            <w:pPr>
              <w:rPr>
                <w:b/>
                <w:color w:val="FF0000"/>
              </w:rPr>
            </w:pPr>
            <w:r w:rsidRPr="00A73FF9">
              <w:rPr>
                <w:rFonts w:hint="eastAsia"/>
                <w:b/>
                <w:color w:val="FF0000"/>
              </w:rPr>
              <w:t>1655</w:t>
            </w:r>
            <w:r w:rsidRPr="00A73FF9">
              <w:rPr>
                <w:rFonts w:hint="eastAsia"/>
                <w:b/>
                <w:color w:val="FF0000"/>
              </w:rPr>
              <w:t>案</w:t>
            </w:r>
          </w:p>
        </w:tc>
      </w:tr>
    </w:tbl>
    <w:p w:rsidR="00CD0894" w:rsidRDefault="00CD0894" w:rsidP="00CD0894">
      <w:pPr>
        <w:pStyle w:val="2"/>
        <w:numPr>
          <w:ilvl w:val="0"/>
          <w:numId w:val="0"/>
        </w:numPr>
        <w:wordWrap w:val="0"/>
      </w:pPr>
    </w:p>
    <w:p w:rsidR="00CD0894" w:rsidRDefault="00CD0894" w:rsidP="00CD0894">
      <w:pPr>
        <w:pStyle w:val="2"/>
        <w:numPr>
          <w:ilvl w:val="0"/>
          <w:numId w:val="0"/>
        </w:numPr>
        <w:wordWrap w:val="0"/>
      </w:pPr>
      <w:r>
        <w:br w:type="page"/>
      </w:r>
      <w:r w:rsidR="00026D18">
        <w:rPr>
          <w:rFonts w:hint="eastAsia"/>
        </w:rPr>
        <w:lastRenderedPageBreak/>
        <w:t>附表四：清理計畫調查案件去化比例統計表</w:t>
      </w:r>
    </w:p>
    <w:tbl>
      <w:tblPr>
        <w:tblW w:w="907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5"/>
        <w:gridCol w:w="2552"/>
        <w:gridCol w:w="2410"/>
        <w:gridCol w:w="2126"/>
      </w:tblGrid>
      <w:tr w:rsidR="00CD0894" w:rsidRPr="00BF23FE" w:rsidTr="00E80F35">
        <w:tc>
          <w:tcPr>
            <w:tcW w:w="1985" w:type="dxa"/>
          </w:tcPr>
          <w:p w:rsidR="00CD0894" w:rsidRPr="003D4332" w:rsidRDefault="00EC4FB2" w:rsidP="00E80F35">
            <w:pPr>
              <w:spacing w:line="420" w:lineRule="exact"/>
              <w:jc w:val="center"/>
              <w:rPr>
                <w:sz w:val="28"/>
                <w:szCs w:val="28"/>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75pt;margin-top:1.65pt;width:95.5pt;height:37.3pt;z-index:251660288" o:connectortype="straight"/>
              </w:pict>
            </w:r>
            <w:r w:rsidR="00CD0894">
              <w:rPr>
                <w:rFonts w:hint="eastAsia"/>
                <w:sz w:val="28"/>
                <w:szCs w:val="28"/>
              </w:rPr>
              <w:t xml:space="preserve">    </w:t>
            </w:r>
            <w:r w:rsidR="00CD0894" w:rsidRPr="003D4332">
              <w:rPr>
                <w:rFonts w:hint="eastAsia"/>
                <w:sz w:val="28"/>
                <w:szCs w:val="28"/>
              </w:rPr>
              <w:t>件數</w:t>
            </w:r>
          </w:p>
          <w:p w:rsidR="00CD0894" w:rsidRPr="00BF23FE" w:rsidRDefault="00CD0894" w:rsidP="00E80F35">
            <w:pPr>
              <w:spacing w:line="420" w:lineRule="exact"/>
              <w:ind w:leftChars="-43" w:left="-138"/>
              <w:rPr>
                <w:szCs w:val="24"/>
              </w:rPr>
            </w:pPr>
            <w:r w:rsidRPr="003D4332">
              <w:rPr>
                <w:rFonts w:hint="eastAsia"/>
                <w:sz w:val="28"/>
                <w:szCs w:val="28"/>
              </w:rPr>
              <w:t>去化比例</w:t>
            </w:r>
          </w:p>
        </w:tc>
        <w:tc>
          <w:tcPr>
            <w:tcW w:w="2552" w:type="dxa"/>
          </w:tcPr>
          <w:p w:rsidR="00CD0894" w:rsidRDefault="00CD0894" w:rsidP="00E80F35">
            <w:pPr>
              <w:spacing w:line="420" w:lineRule="exact"/>
              <w:ind w:leftChars="-44" w:left="-141" w:rightChars="-46" w:right="-147"/>
              <w:jc w:val="center"/>
              <w:rPr>
                <w:sz w:val="28"/>
                <w:szCs w:val="28"/>
              </w:rPr>
            </w:pPr>
            <w:r w:rsidRPr="00BF23FE">
              <w:rPr>
                <w:rFonts w:hint="eastAsia"/>
                <w:sz w:val="28"/>
                <w:szCs w:val="28"/>
              </w:rPr>
              <w:t>調查處成立前</w:t>
            </w:r>
            <w:r>
              <w:rPr>
                <w:rFonts w:hint="eastAsia"/>
                <w:sz w:val="28"/>
                <w:szCs w:val="28"/>
              </w:rPr>
              <w:t>案件</w:t>
            </w:r>
          </w:p>
          <w:p w:rsidR="00CD0894" w:rsidRPr="00BF23FE" w:rsidRDefault="00CD0894" w:rsidP="00E80F35">
            <w:pPr>
              <w:spacing w:line="420" w:lineRule="exact"/>
              <w:ind w:leftChars="-44" w:left="-141" w:rightChars="-46" w:right="-147"/>
              <w:jc w:val="center"/>
              <w:rPr>
                <w:sz w:val="28"/>
                <w:szCs w:val="28"/>
              </w:rPr>
            </w:pPr>
            <w:r>
              <w:rPr>
                <w:rFonts w:hint="eastAsia"/>
                <w:sz w:val="28"/>
                <w:szCs w:val="28"/>
              </w:rPr>
              <w:t>(</w:t>
            </w:r>
            <w:r>
              <w:rPr>
                <w:rFonts w:hint="eastAsia"/>
                <w:sz w:val="28"/>
                <w:szCs w:val="28"/>
              </w:rPr>
              <w:t>均為第二屆</w:t>
            </w:r>
            <w:r>
              <w:rPr>
                <w:rFonts w:hint="eastAsia"/>
                <w:sz w:val="28"/>
                <w:szCs w:val="28"/>
              </w:rPr>
              <w:t>)</w:t>
            </w:r>
          </w:p>
        </w:tc>
        <w:tc>
          <w:tcPr>
            <w:tcW w:w="2410" w:type="dxa"/>
          </w:tcPr>
          <w:p w:rsidR="00CD0894" w:rsidRDefault="00CD0894" w:rsidP="00E80F35">
            <w:pPr>
              <w:spacing w:line="420" w:lineRule="exact"/>
              <w:ind w:leftChars="-44" w:left="-141" w:rightChars="-46" w:right="-147"/>
              <w:jc w:val="center"/>
              <w:rPr>
                <w:sz w:val="28"/>
                <w:szCs w:val="28"/>
              </w:rPr>
            </w:pPr>
            <w:r w:rsidRPr="00BF23FE">
              <w:rPr>
                <w:rFonts w:hint="eastAsia"/>
                <w:sz w:val="28"/>
                <w:szCs w:val="28"/>
              </w:rPr>
              <w:t xml:space="preserve"> </w:t>
            </w:r>
            <w:r w:rsidRPr="00BF23FE">
              <w:rPr>
                <w:rFonts w:hint="eastAsia"/>
                <w:sz w:val="28"/>
                <w:szCs w:val="28"/>
              </w:rPr>
              <w:t>調查處成立後</w:t>
            </w:r>
          </w:p>
          <w:p w:rsidR="00CD0894" w:rsidRPr="00BF23FE" w:rsidRDefault="00CD0894" w:rsidP="00E80F35">
            <w:pPr>
              <w:spacing w:line="420" w:lineRule="exact"/>
              <w:ind w:leftChars="-44" w:left="-141" w:rightChars="-46" w:right="-147"/>
              <w:jc w:val="center"/>
              <w:rPr>
                <w:sz w:val="28"/>
                <w:szCs w:val="28"/>
              </w:rPr>
            </w:pPr>
            <w:r>
              <w:rPr>
                <w:rFonts w:hint="eastAsia"/>
                <w:sz w:val="28"/>
                <w:szCs w:val="28"/>
              </w:rPr>
              <w:t>(</w:t>
            </w:r>
            <w:r>
              <w:rPr>
                <w:rFonts w:hint="eastAsia"/>
                <w:sz w:val="28"/>
                <w:szCs w:val="28"/>
              </w:rPr>
              <w:t>含</w:t>
            </w:r>
            <w:r w:rsidRPr="001709C0">
              <w:rPr>
                <w:rFonts w:hint="eastAsia"/>
                <w:sz w:val="28"/>
                <w:szCs w:val="28"/>
              </w:rPr>
              <w:t>第二、三屆</w:t>
            </w:r>
            <w:r>
              <w:rPr>
                <w:rFonts w:hint="eastAsia"/>
                <w:sz w:val="28"/>
                <w:szCs w:val="28"/>
              </w:rPr>
              <w:t>)</w:t>
            </w:r>
          </w:p>
        </w:tc>
        <w:tc>
          <w:tcPr>
            <w:tcW w:w="2126" w:type="dxa"/>
          </w:tcPr>
          <w:p w:rsidR="00CD0894" w:rsidRDefault="00CD0894" w:rsidP="00E80F35">
            <w:pPr>
              <w:spacing w:line="420" w:lineRule="exact"/>
              <w:jc w:val="center"/>
              <w:rPr>
                <w:sz w:val="28"/>
                <w:szCs w:val="28"/>
              </w:rPr>
            </w:pPr>
            <w:r>
              <w:rPr>
                <w:rFonts w:hint="eastAsia"/>
                <w:sz w:val="28"/>
                <w:szCs w:val="28"/>
              </w:rPr>
              <w:t>調查處成立後</w:t>
            </w:r>
          </w:p>
          <w:p w:rsidR="00CD0894" w:rsidRPr="00BF23FE" w:rsidRDefault="00CD0894" w:rsidP="00E80F35">
            <w:pPr>
              <w:spacing w:line="420" w:lineRule="exact"/>
              <w:jc w:val="center"/>
              <w:rPr>
                <w:sz w:val="28"/>
                <w:szCs w:val="28"/>
              </w:rPr>
            </w:pPr>
            <w:r>
              <w:rPr>
                <w:rFonts w:hint="eastAsia"/>
                <w:sz w:val="28"/>
                <w:szCs w:val="28"/>
              </w:rPr>
              <w:t>(</w:t>
            </w:r>
            <w:r>
              <w:rPr>
                <w:rFonts w:hint="eastAsia"/>
                <w:sz w:val="28"/>
                <w:szCs w:val="28"/>
              </w:rPr>
              <w:t>均為</w:t>
            </w:r>
            <w:r w:rsidRPr="00BF23FE">
              <w:rPr>
                <w:rFonts w:hint="eastAsia"/>
                <w:sz w:val="28"/>
                <w:szCs w:val="28"/>
              </w:rPr>
              <w:t>第四屆</w:t>
            </w:r>
            <w:r>
              <w:rPr>
                <w:rFonts w:hint="eastAsia"/>
                <w:sz w:val="28"/>
                <w:szCs w:val="28"/>
              </w:rPr>
              <w:t>)</w:t>
            </w:r>
          </w:p>
        </w:tc>
      </w:tr>
      <w:tr w:rsidR="00CD0894" w:rsidRPr="00BF23FE" w:rsidTr="00E80F35">
        <w:tc>
          <w:tcPr>
            <w:tcW w:w="1985" w:type="dxa"/>
          </w:tcPr>
          <w:p w:rsidR="00CD0894" w:rsidRPr="00BF23FE" w:rsidRDefault="00CD0894" w:rsidP="00E80F35">
            <w:pPr>
              <w:spacing w:line="420" w:lineRule="exact"/>
              <w:rPr>
                <w:sz w:val="28"/>
                <w:szCs w:val="28"/>
              </w:rPr>
            </w:pPr>
            <w:r w:rsidRPr="00BF23FE">
              <w:rPr>
                <w:rFonts w:hint="eastAsia"/>
                <w:sz w:val="28"/>
                <w:szCs w:val="28"/>
              </w:rPr>
              <w:t>0.0%</w:t>
            </w:r>
          </w:p>
        </w:tc>
        <w:tc>
          <w:tcPr>
            <w:tcW w:w="2552"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8</w:t>
            </w:r>
          </w:p>
        </w:tc>
        <w:tc>
          <w:tcPr>
            <w:tcW w:w="2410"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104</w:t>
            </w:r>
          </w:p>
        </w:tc>
        <w:tc>
          <w:tcPr>
            <w:tcW w:w="2126"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35</w:t>
            </w:r>
          </w:p>
        </w:tc>
      </w:tr>
      <w:tr w:rsidR="00CD0894" w:rsidRPr="00BF23FE" w:rsidTr="00E80F35">
        <w:tc>
          <w:tcPr>
            <w:tcW w:w="1985" w:type="dxa"/>
          </w:tcPr>
          <w:p w:rsidR="00CD0894" w:rsidRPr="00BF23FE" w:rsidRDefault="00CD0894" w:rsidP="00E80F35">
            <w:pPr>
              <w:spacing w:line="420" w:lineRule="exact"/>
              <w:rPr>
                <w:sz w:val="28"/>
                <w:szCs w:val="28"/>
              </w:rPr>
            </w:pPr>
            <w:r w:rsidRPr="00BF23FE">
              <w:rPr>
                <w:rFonts w:hint="eastAsia"/>
                <w:sz w:val="28"/>
                <w:szCs w:val="28"/>
              </w:rPr>
              <w:t>0.1~9.9%</w:t>
            </w:r>
          </w:p>
        </w:tc>
        <w:tc>
          <w:tcPr>
            <w:tcW w:w="2552"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26</w:t>
            </w:r>
          </w:p>
        </w:tc>
        <w:tc>
          <w:tcPr>
            <w:tcW w:w="2410"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279</w:t>
            </w:r>
          </w:p>
        </w:tc>
        <w:tc>
          <w:tcPr>
            <w:tcW w:w="2126"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57</w:t>
            </w:r>
          </w:p>
        </w:tc>
      </w:tr>
      <w:tr w:rsidR="00CD0894" w:rsidRPr="00BF23FE" w:rsidTr="00E80F35">
        <w:tc>
          <w:tcPr>
            <w:tcW w:w="1985" w:type="dxa"/>
          </w:tcPr>
          <w:p w:rsidR="00CD0894" w:rsidRPr="00BF23FE" w:rsidRDefault="00CD0894" w:rsidP="00E80F35">
            <w:pPr>
              <w:spacing w:line="420" w:lineRule="exact"/>
              <w:rPr>
                <w:sz w:val="28"/>
                <w:szCs w:val="28"/>
              </w:rPr>
            </w:pPr>
            <w:r w:rsidRPr="00BF23FE">
              <w:rPr>
                <w:rFonts w:hint="eastAsia"/>
                <w:sz w:val="28"/>
                <w:szCs w:val="28"/>
              </w:rPr>
              <w:t>10~19.9%</w:t>
            </w:r>
          </w:p>
        </w:tc>
        <w:tc>
          <w:tcPr>
            <w:tcW w:w="2552"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9</w:t>
            </w:r>
          </w:p>
        </w:tc>
        <w:tc>
          <w:tcPr>
            <w:tcW w:w="2410"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97</w:t>
            </w:r>
          </w:p>
        </w:tc>
        <w:tc>
          <w:tcPr>
            <w:tcW w:w="2126"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27</w:t>
            </w:r>
          </w:p>
        </w:tc>
      </w:tr>
      <w:tr w:rsidR="00CD0894" w:rsidRPr="00BF23FE" w:rsidTr="00E80F35">
        <w:tc>
          <w:tcPr>
            <w:tcW w:w="1985" w:type="dxa"/>
          </w:tcPr>
          <w:p w:rsidR="00CD0894" w:rsidRPr="00BF23FE" w:rsidRDefault="00CD0894" w:rsidP="00E80F35">
            <w:pPr>
              <w:spacing w:line="420" w:lineRule="exact"/>
              <w:rPr>
                <w:sz w:val="28"/>
                <w:szCs w:val="28"/>
              </w:rPr>
            </w:pPr>
            <w:r w:rsidRPr="00BF23FE">
              <w:rPr>
                <w:rFonts w:hint="eastAsia"/>
                <w:sz w:val="28"/>
                <w:szCs w:val="28"/>
              </w:rPr>
              <w:t>20~29.9%</w:t>
            </w:r>
          </w:p>
        </w:tc>
        <w:tc>
          <w:tcPr>
            <w:tcW w:w="2552"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11</w:t>
            </w:r>
          </w:p>
        </w:tc>
        <w:tc>
          <w:tcPr>
            <w:tcW w:w="2410"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112</w:t>
            </w:r>
          </w:p>
        </w:tc>
        <w:tc>
          <w:tcPr>
            <w:tcW w:w="2126"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22</w:t>
            </w:r>
          </w:p>
        </w:tc>
      </w:tr>
      <w:tr w:rsidR="00CD0894" w:rsidRPr="00BF23FE" w:rsidTr="00E80F35">
        <w:tc>
          <w:tcPr>
            <w:tcW w:w="1985" w:type="dxa"/>
          </w:tcPr>
          <w:p w:rsidR="00CD0894" w:rsidRPr="00BF23FE" w:rsidRDefault="00CD0894" w:rsidP="00E80F35">
            <w:pPr>
              <w:spacing w:line="420" w:lineRule="exact"/>
              <w:rPr>
                <w:sz w:val="28"/>
                <w:szCs w:val="28"/>
              </w:rPr>
            </w:pPr>
            <w:r w:rsidRPr="00BF23FE">
              <w:rPr>
                <w:rFonts w:hint="eastAsia"/>
                <w:sz w:val="28"/>
                <w:szCs w:val="28"/>
              </w:rPr>
              <w:t>30~39.9%</w:t>
            </w:r>
          </w:p>
        </w:tc>
        <w:tc>
          <w:tcPr>
            <w:tcW w:w="2552"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21</w:t>
            </w:r>
          </w:p>
        </w:tc>
        <w:tc>
          <w:tcPr>
            <w:tcW w:w="2410"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106</w:t>
            </w:r>
          </w:p>
        </w:tc>
        <w:tc>
          <w:tcPr>
            <w:tcW w:w="2126"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15</w:t>
            </w:r>
          </w:p>
        </w:tc>
      </w:tr>
      <w:tr w:rsidR="00CD0894" w:rsidRPr="00BF23FE" w:rsidTr="00E80F35">
        <w:tc>
          <w:tcPr>
            <w:tcW w:w="1985" w:type="dxa"/>
          </w:tcPr>
          <w:p w:rsidR="00CD0894" w:rsidRPr="00BF23FE" w:rsidRDefault="00CD0894" w:rsidP="00E80F35">
            <w:pPr>
              <w:spacing w:line="420" w:lineRule="exact"/>
              <w:rPr>
                <w:sz w:val="28"/>
                <w:szCs w:val="28"/>
              </w:rPr>
            </w:pPr>
            <w:r w:rsidRPr="00BF23FE">
              <w:rPr>
                <w:rFonts w:hint="eastAsia"/>
                <w:sz w:val="28"/>
                <w:szCs w:val="28"/>
              </w:rPr>
              <w:t>40~49.9%</w:t>
            </w:r>
          </w:p>
        </w:tc>
        <w:tc>
          <w:tcPr>
            <w:tcW w:w="2552"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14</w:t>
            </w:r>
          </w:p>
        </w:tc>
        <w:tc>
          <w:tcPr>
            <w:tcW w:w="2410"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108</w:t>
            </w:r>
          </w:p>
        </w:tc>
        <w:tc>
          <w:tcPr>
            <w:tcW w:w="2126"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18</w:t>
            </w:r>
          </w:p>
        </w:tc>
      </w:tr>
      <w:tr w:rsidR="00CD0894" w:rsidRPr="00BF23FE" w:rsidTr="00E80F35">
        <w:tc>
          <w:tcPr>
            <w:tcW w:w="1985" w:type="dxa"/>
          </w:tcPr>
          <w:p w:rsidR="00CD0894" w:rsidRPr="00BF23FE" w:rsidRDefault="00CD0894" w:rsidP="00E80F35">
            <w:pPr>
              <w:spacing w:line="420" w:lineRule="exact"/>
              <w:rPr>
                <w:sz w:val="28"/>
                <w:szCs w:val="28"/>
              </w:rPr>
            </w:pPr>
            <w:r w:rsidRPr="00BF23FE">
              <w:rPr>
                <w:rFonts w:hint="eastAsia"/>
                <w:sz w:val="28"/>
                <w:szCs w:val="28"/>
              </w:rPr>
              <w:t>50~59.9%</w:t>
            </w:r>
          </w:p>
        </w:tc>
        <w:tc>
          <w:tcPr>
            <w:tcW w:w="2552"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11</w:t>
            </w:r>
          </w:p>
        </w:tc>
        <w:tc>
          <w:tcPr>
            <w:tcW w:w="2410"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127</w:t>
            </w:r>
          </w:p>
        </w:tc>
        <w:tc>
          <w:tcPr>
            <w:tcW w:w="2126"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6</w:t>
            </w:r>
          </w:p>
        </w:tc>
      </w:tr>
      <w:tr w:rsidR="00CD0894" w:rsidRPr="00BF23FE" w:rsidTr="00E80F35">
        <w:tc>
          <w:tcPr>
            <w:tcW w:w="1985" w:type="dxa"/>
          </w:tcPr>
          <w:p w:rsidR="00CD0894" w:rsidRPr="00BF23FE" w:rsidRDefault="00CD0894" w:rsidP="00E80F35">
            <w:pPr>
              <w:spacing w:line="420" w:lineRule="exact"/>
              <w:rPr>
                <w:sz w:val="28"/>
                <w:szCs w:val="28"/>
              </w:rPr>
            </w:pPr>
            <w:r w:rsidRPr="00BF23FE">
              <w:rPr>
                <w:rFonts w:hint="eastAsia"/>
                <w:sz w:val="28"/>
                <w:szCs w:val="28"/>
              </w:rPr>
              <w:t>60~69.9%</w:t>
            </w:r>
          </w:p>
        </w:tc>
        <w:tc>
          <w:tcPr>
            <w:tcW w:w="2552"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17</w:t>
            </w:r>
          </w:p>
        </w:tc>
        <w:tc>
          <w:tcPr>
            <w:tcW w:w="2410"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123</w:t>
            </w:r>
          </w:p>
        </w:tc>
        <w:tc>
          <w:tcPr>
            <w:tcW w:w="2126"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11</w:t>
            </w:r>
          </w:p>
        </w:tc>
      </w:tr>
      <w:tr w:rsidR="00CD0894" w:rsidRPr="00BF23FE" w:rsidTr="00E80F35">
        <w:tc>
          <w:tcPr>
            <w:tcW w:w="1985" w:type="dxa"/>
          </w:tcPr>
          <w:p w:rsidR="00CD0894" w:rsidRPr="00BF23FE" w:rsidRDefault="00CD0894" w:rsidP="00E80F35">
            <w:pPr>
              <w:spacing w:line="420" w:lineRule="exact"/>
              <w:rPr>
                <w:sz w:val="28"/>
                <w:szCs w:val="28"/>
              </w:rPr>
            </w:pPr>
            <w:r w:rsidRPr="00BF23FE">
              <w:rPr>
                <w:rFonts w:hint="eastAsia"/>
                <w:sz w:val="28"/>
                <w:szCs w:val="28"/>
              </w:rPr>
              <w:t>70~79.9%</w:t>
            </w:r>
          </w:p>
        </w:tc>
        <w:tc>
          <w:tcPr>
            <w:tcW w:w="2552"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6</w:t>
            </w:r>
          </w:p>
        </w:tc>
        <w:tc>
          <w:tcPr>
            <w:tcW w:w="2410"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132</w:t>
            </w:r>
          </w:p>
        </w:tc>
        <w:tc>
          <w:tcPr>
            <w:tcW w:w="2126"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9</w:t>
            </w:r>
          </w:p>
        </w:tc>
      </w:tr>
      <w:tr w:rsidR="00CD0894" w:rsidRPr="00BF23FE" w:rsidTr="00E80F35">
        <w:tc>
          <w:tcPr>
            <w:tcW w:w="1985" w:type="dxa"/>
          </w:tcPr>
          <w:p w:rsidR="00CD0894" w:rsidRPr="00BF23FE" w:rsidRDefault="00CD0894" w:rsidP="00E80F35">
            <w:pPr>
              <w:spacing w:line="420" w:lineRule="exact"/>
              <w:rPr>
                <w:sz w:val="28"/>
                <w:szCs w:val="28"/>
              </w:rPr>
            </w:pPr>
            <w:r w:rsidRPr="00BF23FE">
              <w:rPr>
                <w:rFonts w:hint="eastAsia"/>
                <w:sz w:val="28"/>
                <w:szCs w:val="28"/>
              </w:rPr>
              <w:t>80~89.9%</w:t>
            </w:r>
          </w:p>
        </w:tc>
        <w:tc>
          <w:tcPr>
            <w:tcW w:w="2552"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2</w:t>
            </w:r>
          </w:p>
        </w:tc>
        <w:tc>
          <w:tcPr>
            <w:tcW w:w="2410"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89</w:t>
            </w:r>
          </w:p>
        </w:tc>
        <w:tc>
          <w:tcPr>
            <w:tcW w:w="2126"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13</w:t>
            </w:r>
          </w:p>
        </w:tc>
      </w:tr>
      <w:tr w:rsidR="00CD0894" w:rsidRPr="00BF23FE" w:rsidTr="00E80F35">
        <w:tc>
          <w:tcPr>
            <w:tcW w:w="1985" w:type="dxa"/>
          </w:tcPr>
          <w:p w:rsidR="00CD0894" w:rsidRPr="00BF23FE" w:rsidRDefault="00CD0894" w:rsidP="00E80F35">
            <w:pPr>
              <w:spacing w:line="420" w:lineRule="exact"/>
              <w:rPr>
                <w:sz w:val="28"/>
                <w:szCs w:val="28"/>
              </w:rPr>
            </w:pPr>
            <w:r w:rsidRPr="00BF23FE">
              <w:rPr>
                <w:rFonts w:hint="eastAsia"/>
                <w:sz w:val="28"/>
                <w:szCs w:val="28"/>
              </w:rPr>
              <w:t>90%~</w:t>
            </w:r>
          </w:p>
        </w:tc>
        <w:tc>
          <w:tcPr>
            <w:tcW w:w="2552"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w:t>
            </w:r>
          </w:p>
        </w:tc>
        <w:tc>
          <w:tcPr>
            <w:tcW w:w="2410"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20</w:t>
            </w:r>
          </w:p>
        </w:tc>
        <w:tc>
          <w:tcPr>
            <w:tcW w:w="2126"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w:t>
            </w:r>
          </w:p>
        </w:tc>
      </w:tr>
      <w:tr w:rsidR="00CD0894" w:rsidRPr="00BF23FE" w:rsidTr="00E80F35">
        <w:tc>
          <w:tcPr>
            <w:tcW w:w="1985" w:type="dxa"/>
          </w:tcPr>
          <w:p w:rsidR="00CD0894" w:rsidRPr="00BF23FE" w:rsidRDefault="00CD0894" w:rsidP="00E80F35">
            <w:pPr>
              <w:spacing w:line="420" w:lineRule="exact"/>
              <w:rPr>
                <w:sz w:val="28"/>
                <w:szCs w:val="28"/>
              </w:rPr>
            </w:pPr>
            <w:r w:rsidRPr="00BF23FE">
              <w:rPr>
                <w:rFonts w:hint="eastAsia"/>
                <w:sz w:val="28"/>
                <w:szCs w:val="28"/>
              </w:rPr>
              <w:t>小計</w:t>
            </w:r>
          </w:p>
        </w:tc>
        <w:tc>
          <w:tcPr>
            <w:tcW w:w="2552"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126</w:t>
            </w:r>
          </w:p>
        </w:tc>
        <w:tc>
          <w:tcPr>
            <w:tcW w:w="2410"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1297</w:t>
            </w:r>
          </w:p>
        </w:tc>
        <w:tc>
          <w:tcPr>
            <w:tcW w:w="2126" w:type="dxa"/>
          </w:tcPr>
          <w:p w:rsidR="00CD0894" w:rsidRPr="00BF23FE" w:rsidRDefault="00CD0894" w:rsidP="00E80F35">
            <w:pPr>
              <w:spacing w:line="420" w:lineRule="exact"/>
              <w:ind w:rightChars="55" w:right="176"/>
              <w:jc w:val="right"/>
              <w:rPr>
                <w:sz w:val="28"/>
                <w:szCs w:val="28"/>
              </w:rPr>
            </w:pPr>
            <w:r w:rsidRPr="00BF23FE">
              <w:rPr>
                <w:rFonts w:hint="eastAsia"/>
                <w:sz w:val="28"/>
                <w:szCs w:val="28"/>
              </w:rPr>
              <w:t>214</w:t>
            </w:r>
          </w:p>
        </w:tc>
      </w:tr>
      <w:tr w:rsidR="00CD0894" w:rsidRPr="00BF23FE" w:rsidTr="00E80F35">
        <w:tc>
          <w:tcPr>
            <w:tcW w:w="1985" w:type="dxa"/>
          </w:tcPr>
          <w:p w:rsidR="00CD0894" w:rsidRPr="00BF23FE" w:rsidRDefault="00CD0894" w:rsidP="00E80F35">
            <w:pPr>
              <w:spacing w:line="420" w:lineRule="exact"/>
              <w:rPr>
                <w:sz w:val="28"/>
                <w:szCs w:val="28"/>
              </w:rPr>
            </w:pPr>
            <w:r>
              <w:rPr>
                <w:rFonts w:hint="eastAsia"/>
                <w:sz w:val="28"/>
                <w:szCs w:val="28"/>
              </w:rPr>
              <w:t>總計件數</w:t>
            </w:r>
          </w:p>
        </w:tc>
        <w:tc>
          <w:tcPr>
            <w:tcW w:w="7088" w:type="dxa"/>
            <w:gridSpan w:val="3"/>
          </w:tcPr>
          <w:p w:rsidR="00CD0894" w:rsidRPr="00BF23FE" w:rsidRDefault="00CD0894" w:rsidP="00E80F35">
            <w:pPr>
              <w:spacing w:line="420" w:lineRule="exact"/>
              <w:ind w:rightChars="55" w:right="176"/>
              <w:jc w:val="right"/>
              <w:rPr>
                <w:sz w:val="28"/>
                <w:szCs w:val="28"/>
              </w:rPr>
            </w:pPr>
            <w:r w:rsidRPr="00BF23FE">
              <w:rPr>
                <w:rFonts w:hint="eastAsia"/>
                <w:sz w:val="28"/>
                <w:szCs w:val="28"/>
              </w:rPr>
              <w:t>1637</w:t>
            </w:r>
          </w:p>
        </w:tc>
      </w:tr>
    </w:tbl>
    <w:p w:rsidR="00CD0894" w:rsidRDefault="00CD0894" w:rsidP="00CD0894">
      <w:pPr>
        <w:pStyle w:val="2"/>
        <w:numPr>
          <w:ilvl w:val="0"/>
          <w:numId w:val="0"/>
        </w:numPr>
        <w:wordWrap w:val="0"/>
      </w:pPr>
    </w:p>
    <w:p w:rsidR="00CD0894" w:rsidRPr="006235C2" w:rsidRDefault="00CD0894" w:rsidP="00CD0894">
      <w:pPr>
        <w:pStyle w:val="2"/>
        <w:numPr>
          <w:ilvl w:val="0"/>
          <w:numId w:val="0"/>
        </w:numPr>
        <w:wordWrap w:val="0"/>
        <w:rPr>
          <w:spacing w:val="-6"/>
          <w:szCs w:val="32"/>
        </w:rPr>
      </w:pPr>
      <w:r>
        <w:br w:type="page"/>
      </w:r>
      <w:r w:rsidRPr="006235C2">
        <w:rPr>
          <w:rFonts w:hint="eastAsia"/>
          <w:spacing w:val="-6"/>
        </w:rPr>
        <w:lastRenderedPageBreak/>
        <w:t>附表五：</w:t>
      </w:r>
      <w:r w:rsidRPr="006235C2">
        <w:rPr>
          <w:rFonts w:hint="eastAsia"/>
          <w:spacing w:val="-6"/>
          <w:szCs w:val="32"/>
        </w:rPr>
        <w:t>清理計畫去化比例</w:t>
      </w:r>
      <w:r w:rsidR="00026D18" w:rsidRPr="006235C2">
        <w:rPr>
          <w:rFonts w:hint="eastAsia"/>
          <w:spacing w:val="-6"/>
          <w:szCs w:val="32"/>
        </w:rPr>
        <w:t>達百分之九十以上之調查案件檔卷</w:t>
      </w:r>
    </w:p>
    <w:tbl>
      <w:tblPr>
        <w:tblW w:w="964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51"/>
        <w:gridCol w:w="567"/>
        <w:gridCol w:w="1276"/>
        <w:gridCol w:w="3686"/>
        <w:gridCol w:w="708"/>
        <w:gridCol w:w="851"/>
        <w:gridCol w:w="850"/>
        <w:gridCol w:w="851"/>
      </w:tblGrid>
      <w:tr w:rsidR="00CD0894" w:rsidRPr="00CD0894" w:rsidTr="00CD0894">
        <w:trPr>
          <w:trHeight w:val="1320"/>
          <w:tblHeader/>
        </w:trPr>
        <w:tc>
          <w:tcPr>
            <w:tcW w:w="851" w:type="dxa"/>
            <w:vAlign w:val="center"/>
          </w:tcPr>
          <w:p w:rsidR="00CD0894" w:rsidRPr="00CD0894" w:rsidRDefault="00CD0894" w:rsidP="00CD0894">
            <w:pPr>
              <w:rPr>
                <w:sz w:val="24"/>
                <w:szCs w:val="24"/>
              </w:rPr>
            </w:pPr>
            <w:r w:rsidRPr="00CD0894">
              <w:rPr>
                <w:rFonts w:hint="eastAsia"/>
                <w:sz w:val="24"/>
                <w:szCs w:val="24"/>
              </w:rPr>
              <w:t>編號及</w:t>
            </w:r>
            <w:r w:rsidR="00026D18">
              <w:rPr>
                <w:rFonts w:hint="eastAsia"/>
                <w:sz w:val="24"/>
                <w:szCs w:val="24"/>
              </w:rPr>
              <w:t>剩餘</w:t>
            </w:r>
            <w:r w:rsidRPr="00CD0894">
              <w:rPr>
                <w:rFonts w:hint="eastAsia"/>
                <w:sz w:val="24"/>
                <w:szCs w:val="24"/>
              </w:rPr>
              <w:t>宗數</w:t>
            </w:r>
          </w:p>
        </w:tc>
        <w:tc>
          <w:tcPr>
            <w:tcW w:w="567" w:type="dxa"/>
            <w:shd w:val="clear" w:color="auto" w:fill="auto"/>
            <w:noWrap/>
            <w:vAlign w:val="center"/>
            <w:hideMark/>
          </w:tcPr>
          <w:p w:rsidR="00CD0894" w:rsidRPr="00CD0894" w:rsidRDefault="00CD0894" w:rsidP="00CD0894">
            <w:pPr>
              <w:rPr>
                <w:sz w:val="24"/>
                <w:szCs w:val="24"/>
              </w:rPr>
            </w:pPr>
            <w:r w:rsidRPr="00CD0894">
              <w:rPr>
                <w:rFonts w:hint="eastAsia"/>
                <w:sz w:val="24"/>
                <w:szCs w:val="24"/>
              </w:rPr>
              <w:t>年度</w:t>
            </w:r>
          </w:p>
        </w:tc>
        <w:tc>
          <w:tcPr>
            <w:tcW w:w="1276" w:type="dxa"/>
            <w:shd w:val="clear" w:color="auto" w:fill="auto"/>
            <w:noWrap/>
            <w:vAlign w:val="center"/>
            <w:hideMark/>
          </w:tcPr>
          <w:p w:rsidR="00CD0894" w:rsidRPr="00CD0894" w:rsidRDefault="00CD0894" w:rsidP="00CD0894">
            <w:pPr>
              <w:rPr>
                <w:sz w:val="24"/>
                <w:szCs w:val="24"/>
              </w:rPr>
            </w:pPr>
            <w:r w:rsidRPr="00CD0894">
              <w:rPr>
                <w:rFonts w:hint="eastAsia"/>
                <w:sz w:val="24"/>
                <w:szCs w:val="24"/>
              </w:rPr>
              <w:t>派查字號</w:t>
            </w:r>
          </w:p>
        </w:tc>
        <w:tc>
          <w:tcPr>
            <w:tcW w:w="3686" w:type="dxa"/>
            <w:shd w:val="clear" w:color="auto" w:fill="auto"/>
            <w:vAlign w:val="center"/>
            <w:hideMark/>
          </w:tcPr>
          <w:p w:rsidR="00CD0894" w:rsidRPr="00CD0894" w:rsidRDefault="00CD0894" w:rsidP="00CD0894">
            <w:pPr>
              <w:rPr>
                <w:sz w:val="24"/>
                <w:szCs w:val="24"/>
              </w:rPr>
            </w:pPr>
            <w:r w:rsidRPr="00CD0894">
              <w:rPr>
                <w:rFonts w:hint="eastAsia"/>
                <w:sz w:val="24"/>
                <w:szCs w:val="24"/>
              </w:rPr>
              <w:t>案由</w:t>
            </w:r>
          </w:p>
        </w:tc>
        <w:tc>
          <w:tcPr>
            <w:tcW w:w="708" w:type="dxa"/>
            <w:shd w:val="clear" w:color="auto" w:fill="auto"/>
            <w:noWrap/>
            <w:vAlign w:val="center"/>
            <w:hideMark/>
          </w:tcPr>
          <w:p w:rsidR="00CD0894" w:rsidRPr="00CD0894" w:rsidRDefault="00CD0894" w:rsidP="00CD0894">
            <w:pPr>
              <w:rPr>
                <w:sz w:val="24"/>
                <w:szCs w:val="24"/>
              </w:rPr>
            </w:pPr>
            <w:r w:rsidRPr="00CD0894">
              <w:rPr>
                <w:rFonts w:hint="eastAsia"/>
                <w:sz w:val="24"/>
                <w:szCs w:val="24"/>
              </w:rPr>
              <w:t>原長度</w:t>
            </w:r>
          </w:p>
        </w:tc>
        <w:tc>
          <w:tcPr>
            <w:tcW w:w="851" w:type="dxa"/>
            <w:shd w:val="clear" w:color="auto" w:fill="auto"/>
            <w:noWrap/>
            <w:vAlign w:val="center"/>
            <w:hideMark/>
          </w:tcPr>
          <w:p w:rsidR="00CD0894" w:rsidRPr="00CD0894" w:rsidRDefault="00CD0894" w:rsidP="00CD0894">
            <w:pPr>
              <w:rPr>
                <w:sz w:val="24"/>
                <w:szCs w:val="24"/>
              </w:rPr>
            </w:pPr>
            <w:r w:rsidRPr="00CD0894">
              <w:rPr>
                <w:rFonts w:hint="eastAsia"/>
                <w:sz w:val="24"/>
                <w:szCs w:val="24"/>
              </w:rPr>
              <w:t>整卷後長度</w:t>
            </w:r>
          </w:p>
        </w:tc>
        <w:tc>
          <w:tcPr>
            <w:tcW w:w="850" w:type="dxa"/>
            <w:shd w:val="clear" w:color="auto" w:fill="auto"/>
            <w:noWrap/>
            <w:vAlign w:val="center"/>
            <w:hideMark/>
          </w:tcPr>
          <w:p w:rsidR="00CD0894" w:rsidRPr="00CD0894" w:rsidRDefault="00CD0894" w:rsidP="00CD0894">
            <w:pPr>
              <w:rPr>
                <w:sz w:val="24"/>
                <w:szCs w:val="24"/>
              </w:rPr>
            </w:pPr>
            <w:r w:rsidRPr="00CD0894">
              <w:rPr>
                <w:rFonts w:hint="eastAsia"/>
                <w:sz w:val="24"/>
                <w:szCs w:val="24"/>
              </w:rPr>
              <w:t>去化長度</w:t>
            </w:r>
          </w:p>
        </w:tc>
        <w:tc>
          <w:tcPr>
            <w:tcW w:w="851" w:type="dxa"/>
            <w:shd w:val="clear" w:color="auto" w:fill="auto"/>
            <w:vAlign w:val="center"/>
            <w:hideMark/>
          </w:tcPr>
          <w:p w:rsidR="00CD0894" w:rsidRPr="00CD0894" w:rsidRDefault="00CD0894" w:rsidP="00CD0894">
            <w:pPr>
              <w:rPr>
                <w:sz w:val="24"/>
                <w:szCs w:val="24"/>
              </w:rPr>
            </w:pPr>
            <w:r w:rsidRPr="00CD0894">
              <w:rPr>
                <w:rFonts w:hint="eastAsia"/>
                <w:sz w:val="24"/>
                <w:szCs w:val="24"/>
              </w:rPr>
              <w:t>去化比例</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01</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0880704403</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0880703485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據張景煌續訴：為王老坤有前科記錄，僅具國小學歷，對外卻宣稱係美國博士，尚未取得建校土地，且半數以上地主反對出售，教育部未查其身份資歷即同意其籌設蘭陽管理學院，又未依職權追蹤管理監督，</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91.67%</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02</w:t>
            </w:r>
          </w:p>
          <w:p w:rsidR="00CD0894" w:rsidRPr="00CD0894" w:rsidRDefault="00CD0894" w:rsidP="00CD0894">
            <w:pPr>
              <w:rPr>
                <w:sz w:val="24"/>
                <w:szCs w:val="24"/>
              </w:rPr>
            </w:pPr>
            <w:r w:rsidRPr="00CD0894">
              <w:rPr>
                <w:rFonts w:hint="eastAsia"/>
                <w:sz w:val="24"/>
                <w:szCs w:val="24"/>
              </w:rPr>
              <w:t>3</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0880706325</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0880709528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關於中華衛星一號已成功發射進入軌道運行，惟據太空計畫室表示：三項科學實驗中超高頻ＫＡ頻道通訊實驗之地面接收站尚未建造。對於中華衛星一號之規劃過程、預算編列與執行、發射後之運轉相關問題</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117.5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93.62%</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03</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0900800686</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0900706610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6235C2">
            <w:pPr>
              <w:rPr>
                <w:sz w:val="24"/>
                <w:szCs w:val="24"/>
              </w:rPr>
            </w:pPr>
            <w:r w:rsidRPr="00CD0894">
              <w:rPr>
                <w:sz w:val="24"/>
                <w:szCs w:val="24"/>
              </w:rPr>
              <w:t>據侯昭弘君陳訴：各校在職專班招生有關「退伍軍人報考專科以上學校優待辦法」規定不一，教育部在行政執行上是否有所疏失等情乙案</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48.5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45.0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92.78%</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04</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0890703760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據報載：高雄大學整地工程，承包商未依契約施工，以含垃圾之廢土充填，高雄市政府有關人員涉有違失等情乙案</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26.0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92.31%</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05</w:t>
            </w:r>
          </w:p>
          <w:p w:rsidR="00CD0894" w:rsidRPr="00CD0894" w:rsidRDefault="00CD0894" w:rsidP="00CD0894">
            <w:pPr>
              <w:rPr>
                <w:sz w:val="24"/>
                <w:szCs w:val="24"/>
              </w:rPr>
            </w:pPr>
            <w:r w:rsidRPr="00CD0894">
              <w:rPr>
                <w:rFonts w:hint="eastAsia"/>
                <w:sz w:val="24"/>
                <w:szCs w:val="24"/>
              </w:rPr>
              <w:t>2</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0890701192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關於南投地區經歷九二一大地震之摧殘，受災戶除飽受痛失親人及家園殘破之苦外，如今災區又淪為宵小之城，對災區人民無異是雪上加霜。為保障災區人民生命及財產安全，中央及災區警察機關對災區治安</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142.0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9.0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133.0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93.66%</w:t>
            </w:r>
          </w:p>
        </w:tc>
      </w:tr>
      <w:tr w:rsidR="00CD0894" w:rsidRPr="00CD0894" w:rsidTr="006235C2">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06</w:t>
            </w:r>
          </w:p>
          <w:p w:rsidR="00CD0894" w:rsidRPr="00CD0894" w:rsidRDefault="00CD0894" w:rsidP="00CD0894">
            <w:pPr>
              <w:rPr>
                <w:sz w:val="24"/>
                <w:szCs w:val="24"/>
              </w:rPr>
            </w:pPr>
            <w:r w:rsidRPr="00CD0894">
              <w:rPr>
                <w:rFonts w:hint="eastAsia"/>
                <w:sz w:val="24"/>
                <w:szCs w:val="24"/>
              </w:rPr>
              <w:t>3</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0910800991</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0870168801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據達觀鎮Ａ１社區管理委員會陳訴：台北縣政府涉違法核發新店市達觀鎮山坡地開發許可及相關建築執照，且該社區之開發違反﹁山坡地開發建築管理辦法﹂、「非都市土</w:t>
            </w:r>
            <w:r w:rsidRPr="00CD0894">
              <w:rPr>
                <w:sz w:val="24"/>
                <w:szCs w:val="24"/>
              </w:rPr>
              <w:lastRenderedPageBreak/>
              <w:t>地山坡地住宅社區開發審議規範」、「公寓大廈管理條例</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lastRenderedPageBreak/>
              <w:t>62.0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5.5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56.5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91.13%</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lastRenderedPageBreak/>
              <w:t>07</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0930800076</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0930100584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審計部函報：桃園縣政府辦理「濱海遊憩區開發計畫」執行情形，核有整體計畫內容一再變更，各相關單位溝通協調不良，事權不一，致工程進度嚴重落後等未盡職責及效能過低情事乙案。</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38.0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35.0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92.11%</w:t>
            </w:r>
          </w:p>
        </w:tc>
      </w:tr>
      <w:tr w:rsidR="00CD0894" w:rsidRPr="00CD0894" w:rsidTr="00CD0894">
        <w:trPr>
          <w:trHeight w:val="1320"/>
        </w:trPr>
        <w:tc>
          <w:tcPr>
            <w:tcW w:w="851" w:type="dxa"/>
            <w:vAlign w:val="center"/>
          </w:tcPr>
          <w:p w:rsidR="00CD0894" w:rsidRPr="00CD0894" w:rsidRDefault="00CD0894" w:rsidP="00CD0894">
            <w:pPr>
              <w:rPr>
                <w:sz w:val="24"/>
                <w:szCs w:val="24"/>
              </w:rPr>
            </w:pPr>
            <w:r w:rsidRPr="00CD0894">
              <w:rPr>
                <w:rFonts w:hint="eastAsia"/>
                <w:sz w:val="24"/>
                <w:szCs w:val="24"/>
              </w:rPr>
              <w:t>08</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shd w:val="clear" w:color="auto" w:fill="auto"/>
            <w:noWrap/>
            <w:vAlign w:val="center"/>
            <w:hideMark/>
          </w:tcPr>
          <w:p w:rsidR="00CD0894" w:rsidRPr="00CD0894" w:rsidRDefault="00CD0894" w:rsidP="00CD0894">
            <w:pPr>
              <w:rPr>
                <w:sz w:val="24"/>
                <w:szCs w:val="24"/>
              </w:rPr>
            </w:pPr>
            <w:r w:rsidRPr="00CD0894">
              <w:rPr>
                <w:sz w:val="24"/>
                <w:szCs w:val="24"/>
              </w:rPr>
              <w:t>0088</w:t>
            </w:r>
          </w:p>
        </w:tc>
        <w:tc>
          <w:tcPr>
            <w:tcW w:w="1276" w:type="dxa"/>
            <w:shd w:val="clear" w:color="auto" w:fill="auto"/>
            <w:noWrap/>
            <w:vAlign w:val="center"/>
            <w:hideMark/>
          </w:tcPr>
          <w:p w:rsidR="00CD0894" w:rsidRPr="00CD0894" w:rsidRDefault="00CD0894" w:rsidP="00CD0894">
            <w:pPr>
              <w:rPr>
                <w:sz w:val="24"/>
                <w:szCs w:val="24"/>
              </w:rPr>
            </w:pPr>
            <w:r w:rsidRPr="00CD0894">
              <w:rPr>
                <w:sz w:val="24"/>
                <w:szCs w:val="24"/>
              </w:rPr>
              <w:t>0830205463</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0882600025</w:t>
            </w:r>
          </w:p>
        </w:tc>
        <w:tc>
          <w:tcPr>
            <w:tcW w:w="3686" w:type="dxa"/>
            <w:shd w:val="clear" w:color="auto" w:fill="auto"/>
            <w:vAlign w:val="center"/>
            <w:hideMark/>
          </w:tcPr>
          <w:p w:rsidR="00CD0894" w:rsidRPr="00CD0894" w:rsidRDefault="00CD0894" w:rsidP="00CD0894">
            <w:pPr>
              <w:rPr>
                <w:sz w:val="24"/>
                <w:szCs w:val="24"/>
              </w:rPr>
            </w:pPr>
            <w:r w:rsidRPr="00CD0894">
              <w:rPr>
                <w:sz w:val="24"/>
                <w:szCs w:val="24"/>
              </w:rPr>
              <w:t>貴委員自動調查據葉高火等陳訴：其因法務部調查局新竹縣調查站之教唆陷害，致蒙冤而遭司法判決重刑請主持公道案</w:t>
            </w:r>
          </w:p>
        </w:tc>
        <w:tc>
          <w:tcPr>
            <w:tcW w:w="708" w:type="dxa"/>
            <w:shd w:val="clear" w:color="auto" w:fill="auto"/>
            <w:noWrap/>
            <w:vAlign w:val="center"/>
            <w:hideMark/>
          </w:tcPr>
          <w:p w:rsidR="00CD0894" w:rsidRPr="00CD0894" w:rsidRDefault="00CD0894" w:rsidP="00CD0894">
            <w:pPr>
              <w:rPr>
                <w:sz w:val="24"/>
                <w:szCs w:val="24"/>
              </w:rPr>
            </w:pPr>
            <w:r w:rsidRPr="00CD0894">
              <w:rPr>
                <w:sz w:val="24"/>
                <w:szCs w:val="24"/>
              </w:rPr>
              <w:t>30.0</w:t>
            </w:r>
          </w:p>
        </w:tc>
        <w:tc>
          <w:tcPr>
            <w:tcW w:w="851" w:type="dxa"/>
            <w:shd w:val="clear" w:color="auto" w:fill="auto"/>
            <w:noWrap/>
            <w:vAlign w:val="center"/>
            <w:hideMark/>
          </w:tcPr>
          <w:p w:rsidR="00CD0894" w:rsidRPr="00CD0894" w:rsidRDefault="00CD0894" w:rsidP="00CD0894">
            <w:pPr>
              <w:rPr>
                <w:sz w:val="24"/>
                <w:szCs w:val="24"/>
              </w:rPr>
            </w:pPr>
            <w:r w:rsidRPr="00CD0894">
              <w:rPr>
                <w:sz w:val="24"/>
                <w:szCs w:val="24"/>
              </w:rPr>
              <w:t>2.5</w:t>
            </w:r>
          </w:p>
        </w:tc>
        <w:tc>
          <w:tcPr>
            <w:tcW w:w="850" w:type="dxa"/>
            <w:shd w:val="clear" w:color="auto" w:fill="auto"/>
            <w:noWrap/>
            <w:vAlign w:val="center"/>
            <w:hideMark/>
          </w:tcPr>
          <w:p w:rsidR="00CD0894" w:rsidRPr="00CD0894" w:rsidRDefault="00CD0894" w:rsidP="00CD0894">
            <w:pPr>
              <w:rPr>
                <w:sz w:val="24"/>
                <w:szCs w:val="24"/>
              </w:rPr>
            </w:pPr>
            <w:r w:rsidRPr="00CD0894">
              <w:rPr>
                <w:sz w:val="24"/>
                <w:szCs w:val="24"/>
              </w:rPr>
              <w:t>27.5</w:t>
            </w:r>
          </w:p>
        </w:tc>
        <w:tc>
          <w:tcPr>
            <w:tcW w:w="851" w:type="dxa"/>
            <w:shd w:val="clear" w:color="auto" w:fill="auto"/>
            <w:vAlign w:val="center"/>
            <w:hideMark/>
          </w:tcPr>
          <w:p w:rsidR="00CD0894" w:rsidRPr="00CD0894" w:rsidRDefault="00CD0894" w:rsidP="00CD0894">
            <w:pPr>
              <w:rPr>
                <w:sz w:val="24"/>
                <w:szCs w:val="24"/>
              </w:rPr>
            </w:pPr>
            <w:r w:rsidRPr="00CD0894">
              <w:rPr>
                <w:sz w:val="24"/>
                <w:szCs w:val="24"/>
              </w:rPr>
              <w:t>91.67%</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09</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0880701768</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0880701286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據國民大會陳代表朝龍提議：為台灣電力公司核能一廠、核能二廠之核廢料去向不明，引起金山、石門等北海地區居民極度恐懼與不安，有鑒核廢料之處理攸關公眾安全及環境保護之影響至鉅，台電公司對</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40.5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36.5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90.12%</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10</w:t>
            </w:r>
          </w:p>
          <w:p w:rsidR="00CD0894" w:rsidRPr="00CD0894" w:rsidRDefault="00CD0894" w:rsidP="00CD0894">
            <w:pPr>
              <w:rPr>
                <w:sz w:val="24"/>
                <w:szCs w:val="24"/>
              </w:rPr>
            </w:pPr>
            <w:r w:rsidRPr="00CD0894">
              <w:rPr>
                <w:rFonts w:hint="eastAsia"/>
                <w:sz w:val="24"/>
                <w:szCs w:val="24"/>
              </w:rPr>
              <w:t>2</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0870711050</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0880700439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據台灣區石礦製品工業同業公會陳訴：為近來大陸石材製品均以第三國名義走私進口，嚴重打擊國內石材市場及影響我合法業者之生存與權益甚巨，有關單位是否善盡防堵之責案</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57.0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52.0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91.23%</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11</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0920800455</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0920161565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審計部函報：高雄市政府財政局經管高雄市市有非公用財產，未能有效處理市有非公用財產被占用問題，亦未能依法收繳使用補償金等，迭經該部高雄市審計處函請積極檢討改善依法訴追，惟均藉故拖延，顯有未盡職責及效能</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42.0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39.0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92.86%</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12</w:t>
            </w:r>
          </w:p>
          <w:p w:rsidR="00CD0894" w:rsidRPr="00CD0894" w:rsidRDefault="00CD0894" w:rsidP="00CD0894">
            <w:pPr>
              <w:rPr>
                <w:sz w:val="24"/>
                <w:szCs w:val="24"/>
              </w:rPr>
            </w:pPr>
            <w:r w:rsidRPr="00CD0894">
              <w:rPr>
                <w:rFonts w:hint="eastAsia"/>
                <w:sz w:val="24"/>
                <w:szCs w:val="24"/>
              </w:rPr>
              <w:t>3</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0910800278</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0910703165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「中央政府所屬非營業循環基金之總體檢」專案調查乙案。</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196.5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186.0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94.66%</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lastRenderedPageBreak/>
              <w:t>13</w:t>
            </w:r>
          </w:p>
          <w:p w:rsidR="00CD0894" w:rsidRPr="00CD0894" w:rsidRDefault="00CD0894" w:rsidP="00CD0894">
            <w:pPr>
              <w:rPr>
                <w:sz w:val="24"/>
                <w:szCs w:val="24"/>
              </w:rPr>
            </w:pPr>
            <w:r w:rsidRPr="00CD0894">
              <w:rPr>
                <w:rFonts w:hint="eastAsia"/>
                <w:sz w:val="24"/>
                <w:szCs w:val="24"/>
              </w:rPr>
              <w:t>3</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0920800527</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0920706161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報載：政府相關部門如行政院環保署，國營事業單位如中國石油公司、台灣電力公司，有以社會回饋金、公益補助金之名義，支付法人、團體或個人者為數不少，而其預算編列、支付情形有無法源依據？其相關機制是否符合社</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133.0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123.0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92.48%</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14</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0880106743</w:t>
            </w:r>
          </w:p>
          <w:p w:rsidR="00CD0894" w:rsidRPr="00CD0894" w:rsidRDefault="00CD0894" w:rsidP="00CD0894">
            <w:pPr>
              <w:rPr>
                <w:sz w:val="24"/>
                <w:szCs w:val="24"/>
              </w:rPr>
            </w:pPr>
            <w:r w:rsidRPr="00CD0894">
              <w:rPr>
                <w:rFonts w:hint="eastAsia"/>
                <w:sz w:val="24"/>
                <w:szCs w:val="24"/>
              </w:rPr>
              <w:t>主案：</w:t>
            </w:r>
            <w:r w:rsidRPr="00CD0894">
              <w:rPr>
                <w:sz w:val="24"/>
                <w:szCs w:val="24"/>
              </w:rPr>
              <w:t>0880103733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據行政院國軍退除役官兵輔導委員會函報：為高雄榮民技術勞務中心主任林鈞宏，因承攬空軍台東基地供電改壓工程案，督導不週，造成鉅額虧損違失情節重大等情乙案</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94.44%</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15</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0890706293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據盧柏助陳訴：渠於八十六年因案收押於陸軍第八軍團知義看守所期間，遭戒護憲兵呂偉錦等人凌虐毆打致傷，案經軍事檢察官調查，率以罪嫌不足不起訴處分，經依法聲請再議，復遭郵遞退回，涉有違失</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21.5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90.70%</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16</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0910800781</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0910709229</w:t>
            </w:r>
          </w:p>
          <w:p w:rsidR="00CD0894" w:rsidRPr="00CD0894" w:rsidRDefault="00CD0894" w:rsidP="00CD0894">
            <w:pPr>
              <w:rPr>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報載：「歹徒於民國九十一年八月十四日闖入三軍總醫院，制伏戒護士兵，劫走因持槍威脅已分手之女友復合，因而被捕之軍人李岳勳，軍方封鎖消息自行搜捕未獲，迄今二月有餘，始行通知警察機關協搜捕」，究實情如何？</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90.48%</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17</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0890706256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據報載：台南市政府都市發展局局長董美貞等人涉及運河工程舞弊及圖利他人。其中工程招標不無綁標之嫌。另規劃設計公司顧問費之核發亦逾標準等情乙案。</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40.5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38.0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93.83%</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18</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0880704507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交通及採購委員會審議八十七年度中央政府總決算審核報告，關於中華電信股份有限公司截至八十七年二月底止，庫存材料計有一一</w:t>
            </w:r>
            <w:r w:rsidRPr="00CD0894">
              <w:rPr>
                <w:sz w:val="24"/>
                <w:szCs w:val="24"/>
              </w:rPr>
              <w:t xml:space="preserve">  </w:t>
            </w:r>
            <w:r w:rsidRPr="00CD0894">
              <w:rPr>
                <w:sz w:val="24"/>
                <w:szCs w:val="24"/>
              </w:rPr>
              <w:t>、</w:t>
            </w:r>
            <w:r w:rsidRPr="00CD0894">
              <w:rPr>
                <w:sz w:val="24"/>
                <w:szCs w:val="24"/>
              </w:rPr>
              <w:lastRenderedPageBreak/>
              <w:t>五三八項，金額二十八億三、八一五萬餘元，其中一年以上未領用者，計有二、０三四項，</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lastRenderedPageBreak/>
              <w:t>12.0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91.67%</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lastRenderedPageBreak/>
              <w:t>19</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0880705542</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0880108485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據報載：台北市政府委託民營違規車輛拖吊之誼通交通公司負責人黃國隆連續挪用拖吊費、保管費及違規罰鍰二千六百餘萬元，該府委託民間業者辦理違規車輛拖吊業務事涉公權力委託，制度面及執行面有</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27.0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90.00%</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20</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0900800027</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0900101941</w:t>
            </w:r>
          </w:p>
          <w:p w:rsidR="00CD0894" w:rsidRPr="00CD0894" w:rsidRDefault="00CD0894" w:rsidP="00CD0894">
            <w:pPr>
              <w:rPr>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為聯合勤務總司令部執行「國防醫學中心整建計畫」，其執行過程核有效能過低情事案。</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37.0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36.0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97.30%</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21</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0890710154</w:t>
            </w:r>
          </w:p>
          <w:p w:rsidR="00CD0894" w:rsidRPr="00CD0894" w:rsidRDefault="00CD0894" w:rsidP="00CD0894">
            <w:pPr>
              <w:rPr>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報載：台南市政府八十七年七月間經經濟部工業局同意主辦新吉工業區開發案，於八十八年初公開甄選開發總顧問及開發廠商，由於相關承辦人員及主管涉嫌圖利廠商，爭取本開發案至徵選作業有無行政缺失</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96.15%</w:t>
            </w:r>
          </w:p>
        </w:tc>
      </w:tr>
      <w:tr w:rsidR="00CD0894" w:rsidRPr="00CD0894" w:rsidTr="00CD0894">
        <w:trPr>
          <w:trHeight w:val="1320"/>
        </w:trPr>
        <w:tc>
          <w:tcPr>
            <w:tcW w:w="851" w:type="dxa"/>
            <w:tcBorders>
              <w:top w:val="single" w:sz="4" w:space="0" w:color="auto"/>
              <w:left w:val="single" w:sz="4" w:space="0" w:color="auto"/>
              <w:bottom w:val="single" w:sz="4" w:space="0" w:color="auto"/>
              <w:right w:val="single" w:sz="4" w:space="0" w:color="auto"/>
            </w:tcBorders>
            <w:vAlign w:val="center"/>
          </w:tcPr>
          <w:p w:rsidR="00CD0894" w:rsidRPr="00CD0894" w:rsidRDefault="00CD0894" w:rsidP="00CD0894">
            <w:pPr>
              <w:rPr>
                <w:sz w:val="24"/>
                <w:szCs w:val="24"/>
              </w:rPr>
            </w:pPr>
            <w:r w:rsidRPr="00CD0894">
              <w:rPr>
                <w:rFonts w:hint="eastAsia"/>
                <w:sz w:val="24"/>
                <w:szCs w:val="24"/>
              </w:rPr>
              <w:t>22</w:t>
            </w:r>
          </w:p>
          <w:p w:rsidR="00CD0894" w:rsidRPr="00CD0894" w:rsidRDefault="00CD0894" w:rsidP="00CD0894">
            <w:pPr>
              <w:rPr>
                <w:sz w:val="24"/>
                <w:szCs w:val="24"/>
              </w:rPr>
            </w:pPr>
            <w:r w:rsidRPr="00CD0894">
              <w:rPr>
                <w:rFonts w:hint="eastAsia"/>
                <w:sz w:val="24"/>
                <w:szCs w:val="24"/>
              </w:rPr>
              <w:t>1</w:t>
            </w:r>
            <w:r w:rsidRPr="00CD0894">
              <w:rPr>
                <w:rFonts w:hint="eastAsia"/>
                <w:sz w:val="24"/>
                <w:szCs w:val="24"/>
              </w:rPr>
              <w:t>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0098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0980800234</w:t>
            </w:r>
          </w:p>
          <w:p w:rsidR="00CD0894" w:rsidRPr="00CD0894" w:rsidRDefault="00CD0894" w:rsidP="00CD0894">
            <w:pPr>
              <w:rPr>
                <w:sz w:val="24"/>
                <w:szCs w:val="24"/>
              </w:rPr>
            </w:pPr>
            <w:r w:rsidRPr="00CD0894">
              <w:rPr>
                <w:rFonts w:hint="eastAsia"/>
                <w:sz w:val="24"/>
                <w:szCs w:val="24"/>
              </w:rPr>
              <w:t>主案：</w:t>
            </w:r>
          </w:p>
          <w:p w:rsidR="00CD0894" w:rsidRPr="00CD0894" w:rsidRDefault="00CD0894" w:rsidP="00CD0894">
            <w:pPr>
              <w:rPr>
                <w:sz w:val="24"/>
                <w:szCs w:val="24"/>
              </w:rPr>
            </w:pPr>
            <w:r w:rsidRPr="00CD0894">
              <w:rPr>
                <w:sz w:val="24"/>
                <w:szCs w:val="24"/>
              </w:rPr>
              <w:t>0980703382</w:t>
            </w:r>
          </w:p>
          <w:p w:rsidR="00CD0894" w:rsidRPr="00CD0894" w:rsidRDefault="00CD0894" w:rsidP="00CD0894">
            <w:pPr>
              <w:rPr>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據報載：台北縣政府工務局錯將新板橋車站之專用區豪宅群建築使用執照誤註「新市鎮特定區」，致免課</w:t>
            </w:r>
            <w:r w:rsidRPr="00CD0894">
              <w:rPr>
                <w:sz w:val="24"/>
                <w:szCs w:val="24"/>
              </w:rPr>
              <w:t>2,550</w:t>
            </w:r>
            <w:r w:rsidRPr="00CD0894">
              <w:rPr>
                <w:sz w:val="24"/>
                <w:szCs w:val="24"/>
              </w:rPr>
              <w:t>萬元購屋契稅等情，相關人員有無違失，認有深入調查之必要乙案。</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44.5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894" w:rsidRPr="00CD0894" w:rsidRDefault="00CD0894" w:rsidP="00CD0894">
            <w:pPr>
              <w:rPr>
                <w:sz w:val="24"/>
                <w:szCs w:val="24"/>
              </w:rPr>
            </w:pPr>
            <w:r w:rsidRPr="00CD0894">
              <w:rPr>
                <w:sz w:val="24"/>
                <w:szCs w:val="24"/>
              </w:rPr>
              <w:t>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894" w:rsidRPr="00CD0894" w:rsidRDefault="00CD0894" w:rsidP="00CD0894">
            <w:pPr>
              <w:rPr>
                <w:sz w:val="24"/>
                <w:szCs w:val="24"/>
              </w:rPr>
            </w:pPr>
            <w:r w:rsidRPr="00CD0894">
              <w:rPr>
                <w:sz w:val="24"/>
                <w:szCs w:val="24"/>
              </w:rPr>
              <w:t>96.63%</w:t>
            </w:r>
          </w:p>
        </w:tc>
      </w:tr>
    </w:tbl>
    <w:p w:rsidR="00E80F35" w:rsidRPr="00CD0894" w:rsidRDefault="00E80F35"/>
    <w:sectPr w:rsidR="00E80F35" w:rsidRPr="00CD0894" w:rsidSect="00F77FA1">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54D" w:rsidRDefault="008D754D" w:rsidP="00E80F35">
      <w:r>
        <w:separator/>
      </w:r>
    </w:p>
  </w:endnote>
  <w:endnote w:type="continuationSeparator" w:id="0">
    <w:p w:rsidR="008D754D" w:rsidRDefault="008D754D" w:rsidP="00E80F3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8814"/>
      <w:docPartObj>
        <w:docPartGallery w:val="Page Numbers (Bottom of Page)"/>
        <w:docPartUnique/>
      </w:docPartObj>
    </w:sdtPr>
    <w:sdtContent>
      <w:p w:rsidR="00EE355D" w:rsidRDefault="00EC4FB2">
        <w:pPr>
          <w:pStyle w:val="aa"/>
          <w:jc w:val="center"/>
        </w:pPr>
        <w:fldSimple w:instr=" PAGE   \* MERGEFORMAT ">
          <w:r w:rsidR="006235C2" w:rsidRPr="006235C2">
            <w:rPr>
              <w:noProof/>
              <w:lang w:val="zh-TW"/>
            </w:rPr>
            <w:t>4</w:t>
          </w:r>
        </w:fldSimple>
      </w:p>
    </w:sdtContent>
  </w:sdt>
  <w:p w:rsidR="00EE355D" w:rsidRDefault="00EE355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54D" w:rsidRDefault="008D754D" w:rsidP="00E80F35">
      <w:r>
        <w:separator/>
      </w:r>
    </w:p>
  </w:footnote>
  <w:footnote w:type="continuationSeparator" w:id="0">
    <w:p w:rsidR="008D754D" w:rsidRDefault="008D754D" w:rsidP="00E80F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80"/>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0894"/>
    <w:rsid w:val="00026D18"/>
    <w:rsid w:val="00045DB5"/>
    <w:rsid w:val="00047D42"/>
    <w:rsid w:val="00126D27"/>
    <w:rsid w:val="00175A0C"/>
    <w:rsid w:val="00231F5F"/>
    <w:rsid w:val="002952AC"/>
    <w:rsid w:val="0043761A"/>
    <w:rsid w:val="005B31C9"/>
    <w:rsid w:val="006235C2"/>
    <w:rsid w:val="006269C8"/>
    <w:rsid w:val="006276BC"/>
    <w:rsid w:val="006D59FB"/>
    <w:rsid w:val="00744FD7"/>
    <w:rsid w:val="007926C4"/>
    <w:rsid w:val="007A7685"/>
    <w:rsid w:val="007B1C56"/>
    <w:rsid w:val="007F1715"/>
    <w:rsid w:val="008A1EE1"/>
    <w:rsid w:val="008D754D"/>
    <w:rsid w:val="00A91509"/>
    <w:rsid w:val="00AB0214"/>
    <w:rsid w:val="00C929DD"/>
    <w:rsid w:val="00CD0894"/>
    <w:rsid w:val="00D81086"/>
    <w:rsid w:val="00DE1A40"/>
    <w:rsid w:val="00E45609"/>
    <w:rsid w:val="00E7480C"/>
    <w:rsid w:val="00E759BE"/>
    <w:rsid w:val="00E80F35"/>
    <w:rsid w:val="00EC4FB2"/>
    <w:rsid w:val="00EE355D"/>
    <w:rsid w:val="00F47263"/>
    <w:rsid w:val="00F77FA1"/>
    <w:rsid w:val="00FD586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spacing w:line="480" w:lineRule="exact"/>
        <w:ind w:left="4383" w:hanging="69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D0894"/>
    <w:pPr>
      <w:widowControl w:val="0"/>
      <w:spacing w:line="240" w:lineRule="auto"/>
      <w:ind w:left="0" w:firstLine="0"/>
    </w:pPr>
    <w:rPr>
      <w:rFonts w:eastAsia="標楷體"/>
      <w:kern w:val="2"/>
      <w:sz w:val="32"/>
    </w:rPr>
  </w:style>
  <w:style w:type="paragraph" w:styleId="1">
    <w:name w:val="heading 1"/>
    <w:basedOn w:val="a1"/>
    <w:link w:val="10"/>
    <w:qFormat/>
    <w:rsid w:val="005B31C9"/>
    <w:pPr>
      <w:numPr>
        <w:numId w:val="3"/>
      </w:numPr>
      <w:kinsoku w:val="0"/>
      <w:spacing w:line="480" w:lineRule="exact"/>
      <w:jc w:val="both"/>
      <w:outlineLvl w:val="0"/>
    </w:pPr>
    <w:rPr>
      <w:rFonts w:ascii="標楷體" w:hAnsi="Arial"/>
      <w:bCs/>
      <w:kern w:val="0"/>
      <w:szCs w:val="52"/>
    </w:rPr>
  </w:style>
  <w:style w:type="paragraph" w:styleId="2">
    <w:name w:val="heading 2"/>
    <w:basedOn w:val="a1"/>
    <w:link w:val="20"/>
    <w:qFormat/>
    <w:rsid w:val="005B31C9"/>
    <w:pPr>
      <w:numPr>
        <w:ilvl w:val="1"/>
        <w:numId w:val="3"/>
      </w:numPr>
      <w:kinsoku w:val="0"/>
      <w:spacing w:line="480" w:lineRule="exact"/>
      <w:jc w:val="both"/>
      <w:outlineLvl w:val="1"/>
    </w:pPr>
    <w:rPr>
      <w:rFonts w:ascii="標楷體" w:hAnsi="Arial"/>
      <w:bCs/>
      <w:kern w:val="0"/>
      <w:szCs w:val="48"/>
    </w:rPr>
  </w:style>
  <w:style w:type="paragraph" w:styleId="3">
    <w:name w:val="heading 3"/>
    <w:basedOn w:val="a1"/>
    <w:link w:val="30"/>
    <w:qFormat/>
    <w:rsid w:val="005B31C9"/>
    <w:pPr>
      <w:numPr>
        <w:ilvl w:val="2"/>
        <w:numId w:val="3"/>
      </w:numPr>
      <w:kinsoku w:val="0"/>
      <w:spacing w:line="480" w:lineRule="exact"/>
      <w:jc w:val="both"/>
      <w:outlineLvl w:val="2"/>
    </w:pPr>
    <w:rPr>
      <w:rFonts w:ascii="標楷體" w:hAnsi="Arial"/>
      <w:bCs/>
      <w:kern w:val="0"/>
      <w:szCs w:val="36"/>
    </w:rPr>
  </w:style>
  <w:style w:type="paragraph" w:styleId="4">
    <w:name w:val="heading 4"/>
    <w:basedOn w:val="a1"/>
    <w:link w:val="40"/>
    <w:qFormat/>
    <w:rsid w:val="005B31C9"/>
    <w:pPr>
      <w:numPr>
        <w:ilvl w:val="3"/>
        <w:numId w:val="3"/>
      </w:numPr>
      <w:spacing w:line="480" w:lineRule="exact"/>
      <w:jc w:val="both"/>
      <w:outlineLvl w:val="3"/>
    </w:pPr>
    <w:rPr>
      <w:rFonts w:ascii="標楷體" w:hAnsi="Arial"/>
      <w:szCs w:val="36"/>
    </w:rPr>
  </w:style>
  <w:style w:type="paragraph" w:styleId="5">
    <w:name w:val="heading 5"/>
    <w:basedOn w:val="a1"/>
    <w:link w:val="50"/>
    <w:qFormat/>
    <w:rsid w:val="005B31C9"/>
    <w:pPr>
      <w:numPr>
        <w:ilvl w:val="4"/>
        <w:numId w:val="3"/>
      </w:numPr>
      <w:kinsoku w:val="0"/>
      <w:spacing w:line="480" w:lineRule="exact"/>
      <w:jc w:val="both"/>
      <w:outlineLvl w:val="4"/>
    </w:pPr>
    <w:rPr>
      <w:rFonts w:ascii="標楷體" w:hAnsi="Arial"/>
      <w:bCs/>
      <w:szCs w:val="36"/>
    </w:rPr>
  </w:style>
  <w:style w:type="paragraph" w:styleId="6">
    <w:name w:val="heading 6"/>
    <w:basedOn w:val="a1"/>
    <w:link w:val="60"/>
    <w:qFormat/>
    <w:rsid w:val="005B31C9"/>
    <w:pPr>
      <w:numPr>
        <w:ilvl w:val="5"/>
        <w:numId w:val="3"/>
      </w:numPr>
      <w:tabs>
        <w:tab w:val="left" w:pos="2094"/>
      </w:tabs>
      <w:kinsoku w:val="0"/>
      <w:jc w:val="both"/>
      <w:outlineLvl w:val="5"/>
    </w:pPr>
    <w:rPr>
      <w:rFonts w:ascii="標楷體" w:hAnsi="Arial"/>
      <w:szCs w:val="36"/>
    </w:rPr>
  </w:style>
  <w:style w:type="paragraph" w:styleId="7">
    <w:name w:val="heading 7"/>
    <w:basedOn w:val="a1"/>
    <w:link w:val="70"/>
    <w:qFormat/>
    <w:rsid w:val="005B31C9"/>
    <w:pPr>
      <w:numPr>
        <w:ilvl w:val="6"/>
        <w:numId w:val="3"/>
      </w:numPr>
      <w:kinsoku w:val="0"/>
      <w:jc w:val="both"/>
      <w:outlineLvl w:val="6"/>
    </w:pPr>
    <w:rPr>
      <w:rFonts w:ascii="標楷體" w:hAnsi="Arial"/>
      <w:bCs/>
      <w:szCs w:val="36"/>
    </w:rPr>
  </w:style>
  <w:style w:type="paragraph" w:styleId="8">
    <w:name w:val="heading 8"/>
    <w:basedOn w:val="a1"/>
    <w:link w:val="80"/>
    <w:qFormat/>
    <w:rsid w:val="005B31C9"/>
    <w:pPr>
      <w:numPr>
        <w:ilvl w:val="7"/>
        <w:numId w:val="3"/>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5B31C9"/>
    <w:rPr>
      <w:rFonts w:ascii="標楷體" w:eastAsia="標楷體" w:hAnsi="Arial"/>
      <w:bCs/>
      <w:sz w:val="32"/>
      <w:szCs w:val="52"/>
    </w:rPr>
  </w:style>
  <w:style w:type="character" w:customStyle="1" w:styleId="20">
    <w:name w:val="標題 2 字元"/>
    <w:basedOn w:val="a2"/>
    <w:link w:val="2"/>
    <w:rsid w:val="005B31C9"/>
    <w:rPr>
      <w:rFonts w:ascii="標楷體" w:eastAsia="標楷體" w:hAnsi="Arial"/>
      <w:bCs/>
      <w:sz w:val="32"/>
      <w:szCs w:val="48"/>
    </w:rPr>
  </w:style>
  <w:style w:type="character" w:customStyle="1" w:styleId="30">
    <w:name w:val="標題 3 字元"/>
    <w:basedOn w:val="a2"/>
    <w:link w:val="3"/>
    <w:rsid w:val="005B31C9"/>
    <w:rPr>
      <w:rFonts w:ascii="標楷體" w:eastAsia="標楷體" w:hAnsi="Arial"/>
      <w:bCs/>
      <w:sz w:val="32"/>
      <w:szCs w:val="36"/>
    </w:rPr>
  </w:style>
  <w:style w:type="character" w:customStyle="1" w:styleId="40">
    <w:name w:val="標題 4 字元"/>
    <w:basedOn w:val="a2"/>
    <w:link w:val="4"/>
    <w:rsid w:val="005B31C9"/>
    <w:rPr>
      <w:rFonts w:ascii="標楷體" w:eastAsia="標楷體" w:hAnsi="Arial"/>
      <w:kern w:val="2"/>
      <w:sz w:val="32"/>
      <w:szCs w:val="36"/>
    </w:rPr>
  </w:style>
  <w:style w:type="character" w:customStyle="1" w:styleId="50">
    <w:name w:val="標題 5 字元"/>
    <w:basedOn w:val="a2"/>
    <w:link w:val="5"/>
    <w:rsid w:val="005B31C9"/>
    <w:rPr>
      <w:rFonts w:ascii="標楷體" w:eastAsia="標楷體" w:hAnsi="Arial"/>
      <w:bCs/>
      <w:kern w:val="2"/>
      <w:sz w:val="32"/>
      <w:szCs w:val="36"/>
    </w:rPr>
  </w:style>
  <w:style w:type="character" w:customStyle="1" w:styleId="60">
    <w:name w:val="標題 6 字元"/>
    <w:basedOn w:val="a2"/>
    <w:link w:val="6"/>
    <w:rsid w:val="00E7480C"/>
    <w:rPr>
      <w:rFonts w:ascii="標楷體" w:eastAsia="標楷體" w:hAnsi="Arial"/>
      <w:kern w:val="2"/>
      <w:sz w:val="32"/>
      <w:szCs w:val="36"/>
    </w:rPr>
  </w:style>
  <w:style w:type="character" w:customStyle="1" w:styleId="70">
    <w:name w:val="標題 7 字元"/>
    <w:basedOn w:val="a2"/>
    <w:link w:val="7"/>
    <w:rsid w:val="00E7480C"/>
    <w:rPr>
      <w:rFonts w:ascii="標楷體" w:eastAsia="標楷體" w:hAnsi="Arial"/>
      <w:bCs/>
      <w:kern w:val="2"/>
      <w:sz w:val="32"/>
      <w:szCs w:val="36"/>
    </w:rPr>
  </w:style>
  <w:style w:type="character" w:customStyle="1" w:styleId="80">
    <w:name w:val="標題 8 字元"/>
    <w:basedOn w:val="a2"/>
    <w:link w:val="8"/>
    <w:rsid w:val="00E7480C"/>
    <w:rPr>
      <w:rFonts w:ascii="標楷體" w:eastAsia="標楷體" w:hAnsi="Arial"/>
      <w:kern w:val="2"/>
      <w:sz w:val="32"/>
      <w:szCs w:val="36"/>
    </w:rPr>
  </w:style>
  <w:style w:type="paragraph" w:styleId="a5">
    <w:name w:val="Body Text Indent"/>
    <w:basedOn w:val="a1"/>
    <w:link w:val="a6"/>
    <w:semiHidden/>
    <w:rsid w:val="00E759BE"/>
    <w:pPr>
      <w:ind w:left="698" w:hangingChars="200" w:hanging="698"/>
    </w:pPr>
  </w:style>
  <w:style w:type="character" w:customStyle="1" w:styleId="a6">
    <w:name w:val="本文縮排 字元"/>
    <w:basedOn w:val="a2"/>
    <w:link w:val="a5"/>
    <w:semiHidden/>
    <w:rsid w:val="00E759BE"/>
    <w:rPr>
      <w:rFonts w:eastAsia="標楷體"/>
      <w:kern w:val="2"/>
      <w:sz w:val="32"/>
    </w:rPr>
  </w:style>
  <w:style w:type="paragraph" w:styleId="11">
    <w:name w:val="toc 1"/>
    <w:basedOn w:val="a1"/>
    <w:next w:val="a1"/>
    <w:autoRedefine/>
    <w:semiHidden/>
    <w:rsid w:val="00E759BE"/>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E759BE"/>
    <w:pPr>
      <w:kinsoku w:val="0"/>
      <w:ind w:leftChars="100" w:left="300" w:rightChars="200" w:right="200" w:hangingChars="200" w:hanging="200"/>
    </w:pPr>
    <w:rPr>
      <w:rFonts w:ascii="標楷體"/>
      <w:noProof/>
    </w:rPr>
  </w:style>
  <w:style w:type="paragraph" w:styleId="31">
    <w:name w:val="toc 3"/>
    <w:basedOn w:val="a1"/>
    <w:next w:val="a1"/>
    <w:autoRedefine/>
    <w:semiHidden/>
    <w:rsid w:val="00E759BE"/>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E759BE"/>
    <w:pPr>
      <w:kinsoku w:val="0"/>
      <w:ind w:leftChars="300" w:left="500" w:rightChars="200" w:right="200" w:hangingChars="200" w:hanging="200"/>
      <w:jc w:val="both"/>
    </w:pPr>
    <w:rPr>
      <w:rFonts w:ascii="標楷體"/>
    </w:rPr>
  </w:style>
  <w:style w:type="paragraph" w:styleId="51">
    <w:name w:val="toc 5"/>
    <w:basedOn w:val="a1"/>
    <w:next w:val="a1"/>
    <w:autoRedefine/>
    <w:semiHidden/>
    <w:rsid w:val="00E759BE"/>
    <w:pPr>
      <w:ind w:leftChars="400" w:left="600" w:rightChars="200" w:right="200" w:hangingChars="200" w:hanging="200"/>
    </w:pPr>
    <w:rPr>
      <w:rFonts w:ascii="標楷體"/>
    </w:rPr>
  </w:style>
  <w:style w:type="paragraph" w:styleId="61">
    <w:name w:val="toc 6"/>
    <w:basedOn w:val="a1"/>
    <w:next w:val="a1"/>
    <w:autoRedefine/>
    <w:semiHidden/>
    <w:rsid w:val="00E759BE"/>
    <w:pPr>
      <w:ind w:leftChars="500" w:left="500"/>
    </w:pPr>
    <w:rPr>
      <w:rFonts w:ascii="標楷體"/>
    </w:rPr>
  </w:style>
  <w:style w:type="paragraph" w:styleId="71">
    <w:name w:val="toc 7"/>
    <w:basedOn w:val="a1"/>
    <w:next w:val="a1"/>
    <w:autoRedefine/>
    <w:semiHidden/>
    <w:rsid w:val="00E759BE"/>
    <w:pPr>
      <w:ind w:leftChars="600" w:left="800" w:hangingChars="200" w:hanging="200"/>
    </w:pPr>
    <w:rPr>
      <w:rFonts w:ascii="標楷體"/>
    </w:rPr>
  </w:style>
  <w:style w:type="paragraph" w:styleId="81">
    <w:name w:val="toc 8"/>
    <w:basedOn w:val="a1"/>
    <w:next w:val="a1"/>
    <w:autoRedefine/>
    <w:semiHidden/>
    <w:rsid w:val="00E759BE"/>
    <w:pPr>
      <w:ind w:leftChars="700" w:left="900" w:hangingChars="200" w:hanging="200"/>
    </w:pPr>
    <w:rPr>
      <w:rFonts w:ascii="標楷體"/>
    </w:rPr>
  </w:style>
  <w:style w:type="paragraph" w:styleId="9">
    <w:name w:val="toc 9"/>
    <w:basedOn w:val="a1"/>
    <w:next w:val="a1"/>
    <w:autoRedefine/>
    <w:semiHidden/>
    <w:rsid w:val="00E759BE"/>
    <w:pPr>
      <w:ind w:leftChars="1600" w:left="3840"/>
    </w:pPr>
  </w:style>
  <w:style w:type="paragraph" w:customStyle="1" w:styleId="a0">
    <w:name w:val="表樣式"/>
    <w:basedOn w:val="a1"/>
    <w:next w:val="a1"/>
    <w:rsid w:val="005B31C9"/>
    <w:pPr>
      <w:numPr>
        <w:numId w:val="2"/>
      </w:numPr>
      <w:spacing w:line="480" w:lineRule="exact"/>
      <w:jc w:val="both"/>
    </w:pPr>
    <w:rPr>
      <w:rFonts w:ascii="標楷體"/>
      <w:kern w:val="0"/>
    </w:rPr>
  </w:style>
  <w:style w:type="paragraph" w:styleId="a7">
    <w:name w:val="endnote text"/>
    <w:basedOn w:val="a1"/>
    <w:link w:val="a8"/>
    <w:semiHidden/>
    <w:rsid w:val="00E759BE"/>
    <w:pPr>
      <w:spacing w:before="240"/>
      <w:ind w:left="1021" w:hanging="1021"/>
      <w:jc w:val="both"/>
    </w:pPr>
    <w:rPr>
      <w:rFonts w:ascii="標楷體"/>
      <w:snapToGrid w:val="0"/>
      <w:spacing w:val="10"/>
    </w:rPr>
  </w:style>
  <w:style w:type="character" w:customStyle="1" w:styleId="a8">
    <w:name w:val="章節附註文字 字元"/>
    <w:basedOn w:val="a2"/>
    <w:link w:val="a7"/>
    <w:semiHidden/>
    <w:rsid w:val="00E759BE"/>
    <w:rPr>
      <w:rFonts w:ascii="標楷體" w:eastAsia="標楷體"/>
      <w:snapToGrid w:val="0"/>
      <w:spacing w:val="10"/>
      <w:kern w:val="2"/>
      <w:sz w:val="32"/>
    </w:rPr>
  </w:style>
  <w:style w:type="paragraph" w:customStyle="1" w:styleId="a9">
    <w:name w:val="附件"/>
    <w:basedOn w:val="a7"/>
    <w:rsid w:val="00E759BE"/>
    <w:pPr>
      <w:kinsoku w:val="0"/>
      <w:spacing w:before="0"/>
      <w:ind w:left="1047" w:hangingChars="300" w:hanging="1047"/>
    </w:pPr>
    <w:rPr>
      <w:snapToGrid/>
      <w:spacing w:val="0"/>
      <w:kern w:val="0"/>
    </w:rPr>
  </w:style>
  <w:style w:type="paragraph" w:customStyle="1" w:styleId="22">
    <w:name w:val="段落樣式2"/>
    <w:basedOn w:val="a1"/>
    <w:rsid w:val="005B31C9"/>
    <w:pPr>
      <w:tabs>
        <w:tab w:val="left" w:pos="567"/>
      </w:tabs>
      <w:spacing w:line="480" w:lineRule="exact"/>
      <w:ind w:leftChars="300" w:left="300" w:firstLineChars="200" w:firstLine="200"/>
      <w:jc w:val="both"/>
    </w:pPr>
    <w:rPr>
      <w:rFonts w:ascii="標楷體"/>
      <w:kern w:val="0"/>
    </w:rPr>
  </w:style>
  <w:style w:type="paragraph" w:customStyle="1" w:styleId="0">
    <w:name w:val="段落樣式0"/>
    <w:basedOn w:val="22"/>
    <w:rsid w:val="00E759BE"/>
    <w:pPr>
      <w:ind w:leftChars="200" w:left="200" w:firstLineChars="0" w:firstLine="0"/>
    </w:pPr>
  </w:style>
  <w:style w:type="paragraph" w:customStyle="1" w:styleId="12">
    <w:name w:val="段落樣式1"/>
    <w:basedOn w:val="a1"/>
    <w:rsid w:val="005B31C9"/>
    <w:pPr>
      <w:tabs>
        <w:tab w:val="left" w:pos="567"/>
      </w:tabs>
      <w:kinsoku w:val="0"/>
      <w:spacing w:line="480" w:lineRule="exact"/>
      <w:ind w:leftChars="200" w:left="200" w:firstLineChars="200" w:firstLine="200"/>
      <w:jc w:val="both"/>
    </w:pPr>
    <w:rPr>
      <w:rFonts w:ascii="標楷體"/>
      <w:kern w:val="0"/>
    </w:rPr>
  </w:style>
  <w:style w:type="paragraph" w:customStyle="1" w:styleId="32">
    <w:name w:val="段落樣式3"/>
    <w:basedOn w:val="22"/>
    <w:rsid w:val="005B31C9"/>
    <w:pPr>
      <w:ind w:leftChars="400" w:left="400"/>
    </w:pPr>
  </w:style>
  <w:style w:type="paragraph" w:customStyle="1" w:styleId="42">
    <w:name w:val="段落樣式4"/>
    <w:basedOn w:val="32"/>
    <w:rsid w:val="00E759BE"/>
    <w:pPr>
      <w:ind w:leftChars="500" w:left="500"/>
    </w:pPr>
  </w:style>
  <w:style w:type="paragraph" w:customStyle="1" w:styleId="52">
    <w:name w:val="段落樣式5"/>
    <w:basedOn w:val="42"/>
    <w:rsid w:val="00E759BE"/>
    <w:pPr>
      <w:ind w:leftChars="600" w:left="600"/>
    </w:pPr>
  </w:style>
  <w:style w:type="paragraph" w:customStyle="1" w:styleId="62">
    <w:name w:val="段落樣式6"/>
    <w:basedOn w:val="52"/>
    <w:rsid w:val="00E759BE"/>
    <w:pPr>
      <w:ind w:leftChars="700" w:left="700"/>
    </w:pPr>
  </w:style>
  <w:style w:type="paragraph" w:customStyle="1" w:styleId="72">
    <w:name w:val="段落樣式7"/>
    <w:basedOn w:val="62"/>
    <w:rsid w:val="00E759BE"/>
  </w:style>
  <w:style w:type="paragraph" w:customStyle="1" w:styleId="82">
    <w:name w:val="段落樣式8"/>
    <w:basedOn w:val="72"/>
    <w:rsid w:val="00E759BE"/>
    <w:pPr>
      <w:ind w:leftChars="800" w:left="800"/>
    </w:pPr>
  </w:style>
  <w:style w:type="paragraph" w:styleId="aa">
    <w:name w:val="footer"/>
    <w:basedOn w:val="a1"/>
    <w:link w:val="ab"/>
    <w:uiPriority w:val="99"/>
    <w:rsid w:val="00E759BE"/>
    <w:pPr>
      <w:tabs>
        <w:tab w:val="center" w:pos="4153"/>
        <w:tab w:val="right" w:pos="8306"/>
      </w:tabs>
      <w:snapToGrid w:val="0"/>
    </w:pPr>
    <w:rPr>
      <w:sz w:val="20"/>
    </w:rPr>
  </w:style>
  <w:style w:type="character" w:customStyle="1" w:styleId="ab">
    <w:name w:val="頁尾 字元"/>
    <w:basedOn w:val="a2"/>
    <w:link w:val="aa"/>
    <w:uiPriority w:val="99"/>
    <w:rsid w:val="00E759BE"/>
    <w:rPr>
      <w:rFonts w:eastAsia="標楷體"/>
      <w:kern w:val="2"/>
    </w:rPr>
  </w:style>
  <w:style w:type="paragraph" w:styleId="ac">
    <w:name w:val="header"/>
    <w:basedOn w:val="a1"/>
    <w:link w:val="ad"/>
    <w:uiPriority w:val="99"/>
    <w:rsid w:val="00E759BE"/>
    <w:pPr>
      <w:tabs>
        <w:tab w:val="center" w:pos="4153"/>
        <w:tab w:val="right" w:pos="8306"/>
      </w:tabs>
      <w:snapToGrid w:val="0"/>
    </w:pPr>
    <w:rPr>
      <w:sz w:val="20"/>
    </w:rPr>
  </w:style>
  <w:style w:type="character" w:customStyle="1" w:styleId="ad">
    <w:name w:val="頁首 字元"/>
    <w:basedOn w:val="a2"/>
    <w:link w:val="ac"/>
    <w:uiPriority w:val="99"/>
    <w:rsid w:val="00E759BE"/>
    <w:rPr>
      <w:rFonts w:eastAsia="標楷體"/>
      <w:kern w:val="2"/>
    </w:rPr>
  </w:style>
  <w:style w:type="character" w:styleId="ae">
    <w:name w:val="page number"/>
    <w:basedOn w:val="a2"/>
    <w:semiHidden/>
    <w:rsid w:val="00E759BE"/>
    <w:rPr>
      <w:rFonts w:ascii="標楷體" w:eastAsia="標楷體"/>
      <w:sz w:val="20"/>
    </w:rPr>
  </w:style>
  <w:style w:type="character" w:styleId="af">
    <w:name w:val="Hyperlink"/>
    <w:basedOn w:val="a2"/>
    <w:semiHidden/>
    <w:rsid w:val="00E759BE"/>
    <w:rPr>
      <w:color w:val="0000FF"/>
      <w:u w:val="single"/>
    </w:rPr>
  </w:style>
  <w:style w:type="paragraph" w:styleId="af0">
    <w:name w:val="table of figures"/>
    <w:basedOn w:val="a1"/>
    <w:next w:val="a1"/>
    <w:semiHidden/>
    <w:rsid w:val="00E759BE"/>
    <w:pPr>
      <w:ind w:left="400" w:hangingChars="400" w:hanging="400"/>
    </w:pPr>
  </w:style>
  <w:style w:type="paragraph" w:customStyle="1" w:styleId="a">
    <w:name w:val="圖樣式"/>
    <w:basedOn w:val="a1"/>
    <w:next w:val="a1"/>
    <w:rsid w:val="00E759BE"/>
    <w:pPr>
      <w:numPr>
        <w:numId w:val="1"/>
      </w:numPr>
      <w:jc w:val="both"/>
    </w:pPr>
    <w:rPr>
      <w:rFonts w:ascii="標楷體"/>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0D792-776C-4F83-BA20-2345D541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Gates</dc:creator>
  <cp:lastModifiedBy>Administrator</cp:lastModifiedBy>
  <cp:revision>7</cp:revision>
  <cp:lastPrinted>2013-08-19T02:46:00Z</cp:lastPrinted>
  <dcterms:created xsi:type="dcterms:W3CDTF">2013-05-22T16:43:00Z</dcterms:created>
  <dcterms:modified xsi:type="dcterms:W3CDTF">2013-09-06T05:55:00Z</dcterms:modified>
</cp:coreProperties>
</file>