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8C6E52" w:rsidRDefault="00DF2658" w:rsidP="00F37D7B">
      <w:pPr>
        <w:pStyle w:val="af2"/>
        <w:rPr>
          <w:rFonts w:ascii="Times New Roman"/>
        </w:rPr>
      </w:pPr>
      <w:r>
        <w:rPr>
          <w:rFonts w:ascii="Times New Roman" w:hint="eastAsia"/>
          <w:lang w:eastAsia="zh-HK"/>
        </w:rPr>
        <w:t>調查</w:t>
      </w:r>
      <w:r w:rsidR="00D75644" w:rsidRPr="008C6E52">
        <w:rPr>
          <w:rFonts w:ascii="Times New Roman"/>
        </w:rPr>
        <w:t>報告</w:t>
      </w:r>
    </w:p>
    <w:p w:rsidR="003B6D6B" w:rsidRPr="005D0FFB" w:rsidRDefault="003B6D6B" w:rsidP="003B6D6B">
      <w:pPr>
        <w:pStyle w:val="1"/>
        <w:rPr>
          <w:rFonts w:ascii="Times New Roman" w:hAnsi="Times New Roman"/>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bookmarkStart w:id="24" w:name="_Toc524892367"/>
      <w:bookmarkStart w:id="25" w:name="_Toc524895637"/>
      <w:bookmarkStart w:id="26" w:name="_Toc524896183"/>
      <w:bookmarkStart w:id="27" w:name="_Toc524896213"/>
      <w:bookmarkStart w:id="28" w:name="_Toc524902719"/>
      <w:bookmarkStart w:id="29" w:name="_Toc525066138"/>
      <w:bookmarkStart w:id="30" w:name="_Toc525070828"/>
      <w:bookmarkStart w:id="31" w:name="_Toc525938368"/>
      <w:bookmarkStart w:id="32" w:name="_Toc525939216"/>
      <w:bookmarkStart w:id="33" w:name="_Toc525939721"/>
      <w:bookmarkStart w:id="34" w:name="_Toc529218255"/>
      <w:bookmarkStart w:id="35" w:name="_Toc529222678"/>
      <w:bookmarkStart w:id="36" w:name="_Toc529223100"/>
      <w:bookmarkStart w:id="37" w:name="_Toc529223851"/>
      <w:bookmarkStart w:id="38" w:name="_Toc529228247"/>
      <w:bookmarkStart w:id="39" w:name="_Toc2400383"/>
      <w:bookmarkStart w:id="40" w:name="_Toc4316178"/>
      <w:bookmarkStart w:id="41" w:name="_Toc4473319"/>
      <w:bookmarkStart w:id="42" w:name="_Toc69556886"/>
      <w:bookmarkStart w:id="43" w:name="_Toc69556935"/>
      <w:bookmarkStart w:id="44" w:name="_Toc69609809"/>
      <w:bookmarkStart w:id="45" w:name="_Toc70241805"/>
      <w:bookmarkStart w:id="46" w:name="_Toc70242194"/>
      <w:bookmarkStart w:id="47" w:name="_Toc421794864"/>
      <w:bookmarkStart w:id="48" w:name="_Toc422834149"/>
      <w:r w:rsidRPr="005D0FFB">
        <w:rPr>
          <w:rFonts w:ascii="Times New Roman" w:hAnsi="Times New Roman"/>
        </w:rPr>
        <w:t>調查緣起</w:t>
      </w:r>
      <w:bookmarkEnd w:id="0"/>
      <w:bookmarkEnd w:id="1"/>
      <w:bookmarkEnd w:id="2"/>
      <w:bookmarkEnd w:id="3"/>
      <w:bookmarkEnd w:id="4"/>
      <w:bookmarkEnd w:id="5"/>
      <w:bookmarkEnd w:id="6"/>
      <w:bookmarkEnd w:id="7"/>
      <w:bookmarkEnd w:id="8"/>
      <w:r w:rsidRPr="005D0FFB">
        <w:rPr>
          <w:rFonts w:ascii="Times New Roman" w:hAnsi="Times New Roman"/>
        </w:rPr>
        <w:t>：</w:t>
      </w:r>
      <w:bookmarkEnd w:id="9"/>
      <w:bookmarkEnd w:id="10"/>
      <w:bookmarkEnd w:id="11"/>
      <w:bookmarkEnd w:id="12"/>
      <w:bookmarkEnd w:id="13"/>
      <w:bookmarkEnd w:id="14"/>
      <w:bookmarkEnd w:id="15"/>
      <w:bookmarkEnd w:id="16"/>
      <w:bookmarkEnd w:id="17"/>
      <w:bookmarkEnd w:id="18"/>
      <w:bookmarkEnd w:id="19"/>
      <w:bookmarkEnd w:id="20"/>
      <w:bookmarkEnd w:id="21"/>
      <w:r w:rsidRPr="00AE66F4">
        <w:rPr>
          <w:rFonts w:ascii="Times New Roman" w:hAnsi="Times New Roman" w:hint="eastAsia"/>
          <w:sz w:val="2"/>
          <w:szCs w:val="2"/>
        </w:rPr>
        <w:t xml:space="preserve"> </w:t>
      </w:r>
      <w:r>
        <w:rPr>
          <w:rFonts w:ascii="Times New Roman" w:hAnsi="Times New Roman" w:hint="eastAsia"/>
          <w:lang w:eastAsia="zh-HK"/>
        </w:rPr>
        <w:t>依據</w:t>
      </w:r>
      <w:r>
        <w:rPr>
          <w:rFonts w:ascii="Times New Roman" w:hAnsi="Times New Roman" w:hint="eastAsia"/>
        </w:rPr>
        <w:t>109</w:t>
      </w:r>
      <w:r>
        <w:rPr>
          <w:rFonts w:ascii="Times New Roman" w:hAnsi="Times New Roman" w:hint="eastAsia"/>
          <w:lang w:eastAsia="zh-HK"/>
        </w:rPr>
        <w:t>年</w:t>
      </w:r>
      <w:r>
        <w:rPr>
          <w:rFonts w:ascii="Times New Roman" w:hAnsi="Times New Roman" w:hint="eastAsia"/>
        </w:rPr>
        <w:t>8</w:t>
      </w:r>
      <w:r>
        <w:rPr>
          <w:rFonts w:ascii="Times New Roman" w:hAnsi="Times New Roman" w:hint="eastAsia"/>
          <w:lang w:eastAsia="zh-HK"/>
        </w:rPr>
        <w:t>月</w:t>
      </w:r>
      <w:r>
        <w:rPr>
          <w:rFonts w:ascii="Times New Roman" w:hAnsi="Times New Roman" w:hint="eastAsia"/>
        </w:rPr>
        <w:t>3</w:t>
      </w:r>
      <w:r>
        <w:rPr>
          <w:rFonts w:ascii="Times New Roman" w:hAnsi="Times New Roman" w:hint="eastAsia"/>
          <w:lang w:eastAsia="zh-HK"/>
        </w:rPr>
        <w:t>日本院第</w:t>
      </w:r>
      <w:r>
        <w:rPr>
          <w:rFonts w:ascii="Times New Roman" w:hAnsi="Times New Roman" w:hint="eastAsia"/>
        </w:rPr>
        <w:t>6</w:t>
      </w:r>
      <w:r>
        <w:rPr>
          <w:rFonts w:ascii="Times New Roman" w:hAnsi="Times New Roman" w:hint="eastAsia"/>
          <w:lang w:eastAsia="zh-HK"/>
        </w:rPr>
        <w:t>屆第</w:t>
      </w:r>
      <w:r>
        <w:rPr>
          <w:rFonts w:ascii="Times New Roman" w:hAnsi="Times New Roman" w:hint="eastAsia"/>
        </w:rPr>
        <w:t>1</w:t>
      </w:r>
      <w:r>
        <w:rPr>
          <w:rFonts w:ascii="Times New Roman" w:hAnsi="Times New Roman" w:hint="eastAsia"/>
          <w:lang w:eastAsia="zh-HK"/>
        </w:rPr>
        <w:t>次院會決議事項辦理</w:t>
      </w:r>
      <w:r w:rsidRPr="005D0FFB">
        <w:rPr>
          <w:rFonts w:ascii="Times New Roman" w:hAnsi="Times New Roman"/>
        </w:rPr>
        <w:t>。</w:t>
      </w:r>
      <w:bookmarkEnd w:id="22"/>
      <w:bookmarkEnd w:id="23"/>
    </w:p>
    <w:p w:rsidR="00E25849" w:rsidRPr="008C6E52" w:rsidRDefault="00E25849" w:rsidP="004E05A1">
      <w:pPr>
        <w:pStyle w:val="1"/>
        <w:ind w:left="2380" w:hanging="2380"/>
        <w:rPr>
          <w:rFonts w:ascii="Times New Roman" w:hAnsi="Times New Roman"/>
        </w:rPr>
      </w:pPr>
      <w:r w:rsidRPr="008C6E52">
        <w:rPr>
          <w:rFonts w:ascii="Times New Roman" w:hAnsi="Times New Roman"/>
        </w:rPr>
        <w:t>調查對象</w:t>
      </w:r>
      <w:bookmarkEnd w:id="24"/>
      <w:bookmarkEnd w:id="25"/>
      <w:bookmarkEnd w:id="26"/>
      <w:bookmarkEnd w:id="27"/>
      <w:bookmarkEnd w:id="28"/>
      <w:bookmarkEnd w:id="29"/>
      <w:bookmarkEnd w:id="30"/>
      <w:bookmarkEnd w:id="31"/>
      <w:bookmarkEnd w:id="32"/>
      <w:bookmarkEnd w:id="33"/>
      <w:r w:rsidRPr="008C6E52">
        <w:rPr>
          <w:rFonts w:ascii="Times New Roman" w:hAnsi="Times New Roman"/>
        </w:rPr>
        <w:t>：</w:t>
      </w:r>
      <w:r w:rsidR="00900EC2" w:rsidRPr="008C6E52">
        <w:rPr>
          <w:rFonts w:ascii="Times New Roman" w:hAnsi="Times New Roman"/>
          <w:lang w:eastAsia="zh-HK"/>
        </w:rPr>
        <w:t>衛生福利部、衛生福利部樂生療養院</w:t>
      </w:r>
      <w:r w:rsidRPr="008C6E52">
        <w:rPr>
          <w:rFonts w:ascii="Times New Roman" w:hAnsi="Times New Roman"/>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793B36" w:rsidRPr="008C6E52" w:rsidRDefault="00E25849" w:rsidP="00CD7BD4">
      <w:pPr>
        <w:pStyle w:val="1"/>
        <w:ind w:left="2380" w:hanging="2380"/>
        <w:rPr>
          <w:rFonts w:ascii="Times New Roman" w:hAnsi="Times New Roman"/>
        </w:rPr>
      </w:pPr>
      <w:bookmarkStart w:id="49" w:name="_Toc524892368"/>
      <w:bookmarkStart w:id="50" w:name="_Toc524895638"/>
      <w:bookmarkStart w:id="51" w:name="_Toc524896184"/>
      <w:bookmarkStart w:id="52" w:name="_Toc524896214"/>
      <w:bookmarkStart w:id="53" w:name="_Toc524902720"/>
      <w:bookmarkStart w:id="54" w:name="_Toc525066139"/>
      <w:bookmarkStart w:id="55" w:name="_Toc525070829"/>
      <w:bookmarkStart w:id="56" w:name="_Toc525938369"/>
      <w:bookmarkStart w:id="57" w:name="_Toc525939217"/>
      <w:bookmarkStart w:id="58" w:name="_Toc525939722"/>
      <w:bookmarkStart w:id="59" w:name="_Toc422834150"/>
      <w:bookmarkStart w:id="60" w:name="_Toc421794865"/>
      <w:bookmarkStart w:id="61" w:name="_Toc529218256"/>
      <w:bookmarkStart w:id="62" w:name="_Toc529222679"/>
      <w:bookmarkStart w:id="63" w:name="_Toc529223101"/>
      <w:bookmarkStart w:id="64" w:name="_Toc529223852"/>
      <w:bookmarkStart w:id="65" w:name="_Toc529228248"/>
      <w:bookmarkStart w:id="66" w:name="_Toc2400384"/>
      <w:bookmarkStart w:id="67" w:name="_Toc4316179"/>
      <w:bookmarkStart w:id="68" w:name="_Toc4473320"/>
      <w:bookmarkStart w:id="69" w:name="_Toc69556887"/>
      <w:bookmarkStart w:id="70" w:name="_Toc69556936"/>
      <w:bookmarkStart w:id="71" w:name="_Toc69609810"/>
      <w:bookmarkStart w:id="72" w:name="_Toc70241806"/>
      <w:bookmarkStart w:id="73" w:name="_Toc70242195"/>
      <w:r w:rsidRPr="008C6E52">
        <w:rPr>
          <w:rFonts w:ascii="Times New Roman" w:hAnsi="Times New Roman"/>
        </w:rPr>
        <w:t>案　　由：</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793B36" w:rsidRPr="008C6E52">
        <w:rPr>
          <w:rFonts w:ascii="Times New Roman" w:hAnsi="Times New Roman"/>
        </w:rPr>
        <w:t>據訴，樂生療養院照顧人力嚴重不足，雖然《漢生病病患人權保障及補償條例》第</w:t>
      </w:r>
      <w:r w:rsidR="00793B36" w:rsidRPr="008C6E52">
        <w:rPr>
          <w:rFonts w:ascii="Times New Roman" w:hAnsi="Times New Roman"/>
        </w:rPr>
        <w:t>3</w:t>
      </w:r>
      <w:r w:rsidR="00793B36" w:rsidRPr="008C6E52">
        <w:rPr>
          <w:rFonts w:ascii="Times New Roman" w:hAnsi="Times New Roman"/>
        </w:rPr>
        <w:t>條規定應保障漢生病病患之醫療權益和安養權益，但目前提供給樂生療養院院民的照護服務人力不足、分配不均，造成部分院民完全無法獲得照護。漢生病病人身體狀況有其特殊性，院民的照護是依照分級結果提供不同服務，然而分級評估的過程和結果並沒有讓院民充分理解。究竟樂生療養院目前照顧服務的情形如何？院民分級評估如何進行？評估的方式和服務的提供，是否考量到漢生病病患的特殊性？均有深入調查之必要案。</w:t>
      </w:r>
    </w:p>
    <w:p w:rsidR="00334D4D" w:rsidRDefault="000822C3" w:rsidP="003B6D6B">
      <w:pPr>
        <w:pStyle w:val="1"/>
        <w:ind w:left="2211" w:hanging="2211"/>
      </w:pPr>
      <w:bookmarkStart w:id="74" w:name="_Toc524895641"/>
      <w:bookmarkStart w:id="75" w:name="_Toc524896187"/>
      <w:bookmarkStart w:id="76" w:name="_Toc524896217"/>
      <w:bookmarkStart w:id="77" w:name="_Toc525066142"/>
      <w:bookmarkStart w:id="78" w:name="_Toc4316182"/>
      <w:bookmarkStart w:id="79" w:name="_Toc4473323"/>
      <w:bookmarkStart w:id="80" w:name="_Toc69556890"/>
      <w:bookmarkStart w:id="81" w:name="_Toc69556939"/>
      <w:bookmarkStart w:id="82" w:name="_Toc69609813"/>
      <w:bookmarkStart w:id="83" w:name="_Toc70241809"/>
      <w:bookmarkStart w:id="84" w:name="_Toc525070834"/>
      <w:bookmarkStart w:id="85" w:name="_Toc525938374"/>
      <w:bookmarkStart w:id="86" w:name="_Toc525939222"/>
      <w:bookmarkStart w:id="87" w:name="_Toc525939727"/>
      <w:bookmarkStart w:id="88" w:name="_Toc525066144"/>
      <w:bookmarkStart w:id="89" w:name="_Toc524892372"/>
      <w:bookmarkEnd w:id="74"/>
      <w:bookmarkEnd w:id="75"/>
      <w:bookmarkEnd w:id="76"/>
      <w:bookmarkEnd w:id="77"/>
      <w:bookmarkEnd w:id="78"/>
      <w:bookmarkEnd w:id="79"/>
      <w:bookmarkEnd w:id="80"/>
      <w:bookmarkEnd w:id="81"/>
      <w:bookmarkEnd w:id="82"/>
      <w:bookmarkEnd w:id="83"/>
      <w:r w:rsidRPr="008C6E52">
        <w:rPr>
          <w:rFonts w:hint="eastAsia"/>
          <w:lang w:eastAsia="zh-HK"/>
        </w:rPr>
        <w:t>調查</w:t>
      </w:r>
      <w:r w:rsidR="00334D4D">
        <w:rPr>
          <w:rFonts w:hint="eastAsia"/>
          <w:lang w:eastAsia="zh-HK"/>
        </w:rPr>
        <w:t>重點：</w:t>
      </w:r>
    </w:p>
    <w:p w:rsidR="009D50CA" w:rsidRDefault="009D50CA" w:rsidP="009D50CA">
      <w:pPr>
        <w:pStyle w:val="2"/>
        <w:rPr>
          <w:rFonts w:ascii="Times New Roman" w:hAnsi="Times New Roman"/>
        </w:rPr>
      </w:pPr>
      <w:r w:rsidRPr="008C6E52">
        <w:rPr>
          <w:rFonts w:hint="eastAsia"/>
          <w:lang w:eastAsia="zh-HK"/>
        </w:rPr>
        <w:t>衛福部針對</w:t>
      </w:r>
      <w:r>
        <w:rPr>
          <w:rFonts w:hint="eastAsia"/>
          <w:lang w:eastAsia="zh-HK"/>
        </w:rPr>
        <w:t>陳訴人</w:t>
      </w:r>
      <w:r w:rsidRPr="008C6E52">
        <w:rPr>
          <w:rFonts w:ascii="Times New Roman" w:hAnsi="Times New Roman"/>
          <w:lang w:eastAsia="zh-HK"/>
        </w:rPr>
        <w:t>國際愛地芽協會台灣分會</w:t>
      </w:r>
      <w:r w:rsidRPr="008C6E52">
        <w:rPr>
          <w:rFonts w:hint="eastAsia"/>
          <w:lang w:eastAsia="zh-HK"/>
        </w:rPr>
        <w:t>陳訴事項之說明</w:t>
      </w:r>
      <w:r>
        <w:rPr>
          <w:rFonts w:hint="eastAsia"/>
          <w:lang w:eastAsia="zh-HK"/>
        </w:rPr>
        <w:t>。</w:t>
      </w:r>
    </w:p>
    <w:p w:rsidR="009D50CA" w:rsidRDefault="009B1573" w:rsidP="009D50CA">
      <w:pPr>
        <w:pStyle w:val="2"/>
        <w:rPr>
          <w:rFonts w:ascii="Times New Roman" w:hAnsi="Times New Roman"/>
        </w:rPr>
      </w:pPr>
      <w:r>
        <w:rPr>
          <w:rFonts w:ascii="Times New Roman" w:hAnsi="Times New Roman" w:hint="eastAsia"/>
          <w:lang w:eastAsia="zh-HK"/>
        </w:rPr>
        <w:t>衛生福利部</w:t>
      </w:r>
      <w:r w:rsidR="009D50CA" w:rsidRPr="008C6E52">
        <w:rPr>
          <w:rFonts w:ascii="Times New Roman" w:hAnsi="Times New Roman"/>
          <w:lang w:eastAsia="zh-HK"/>
        </w:rPr>
        <w:t>樂生療養院</w:t>
      </w:r>
      <w:r w:rsidR="009D50CA">
        <w:rPr>
          <w:rFonts w:ascii="Times New Roman" w:hAnsi="Times New Roman"/>
          <w:lang w:eastAsia="zh-HK"/>
        </w:rPr>
        <w:t>對</w:t>
      </w:r>
      <w:r w:rsidR="009D50CA" w:rsidRPr="008C6E52">
        <w:rPr>
          <w:rFonts w:ascii="Times New Roman" w:hAnsi="Times New Roman"/>
          <w:lang w:eastAsia="zh-HK"/>
        </w:rPr>
        <w:t>院民</w:t>
      </w:r>
      <w:r w:rsidR="009D50CA">
        <w:rPr>
          <w:rFonts w:ascii="Times New Roman" w:hAnsi="Times New Roman"/>
          <w:lang w:eastAsia="zh-HK"/>
        </w:rPr>
        <w:t>之</w:t>
      </w:r>
      <w:r w:rsidR="009D50CA" w:rsidRPr="008C6E52">
        <w:rPr>
          <w:rFonts w:ascii="Times New Roman" w:hAnsi="Times New Roman"/>
          <w:lang w:eastAsia="zh-HK"/>
        </w:rPr>
        <w:t>照護分級</w:t>
      </w:r>
      <w:r w:rsidR="009D50CA">
        <w:rPr>
          <w:rFonts w:ascii="Times New Roman" w:hAnsi="Times New Roman"/>
        </w:rPr>
        <w:t>。</w:t>
      </w:r>
    </w:p>
    <w:p w:rsidR="009B1573" w:rsidRPr="008C6E52" w:rsidRDefault="009B1573" w:rsidP="009B1573">
      <w:pPr>
        <w:pStyle w:val="2"/>
        <w:rPr>
          <w:rFonts w:ascii="Times New Roman" w:hAnsi="Times New Roman"/>
        </w:rPr>
      </w:pPr>
      <w:r w:rsidRPr="008C6E52">
        <w:rPr>
          <w:rFonts w:ascii="Times New Roman" w:hAnsi="Times New Roman" w:hint="eastAsia"/>
          <w:lang w:eastAsia="zh-HK"/>
        </w:rPr>
        <w:t>衛</w:t>
      </w:r>
      <w:r>
        <w:rPr>
          <w:rFonts w:ascii="Times New Roman" w:hAnsi="Times New Roman" w:hint="eastAsia"/>
          <w:lang w:eastAsia="zh-HK"/>
        </w:rPr>
        <w:t>生</w:t>
      </w:r>
      <w:r w:rsidRPr="008C6E52">
        <w:rPr>
          <w:rFonts w:ascii="Times New Roman" w:hAnsi="Times New Roman" w:hint="eastAsia"/>
          <w:lang w:eastAsia="zh-HK"/>
        </w:rPr>
        <w:t>福</w:t>
      </w:r>
      <w:r>
        <w:rPr>
          <w:rFonts w:ascii="Times New Roman" w:hAnsi="Times New Roman" w:hint="eastAsia"/>
          <w:lang w:eastAsia="zh-HK"/>
        </w:rPr>
        <w:t>利</w:t>
      </w:r>
      <w:r w:rsidRPr="008C6E52">
        <w:rPr>
          <w:rFonts w:ascii="Times New Roman" w:hAnsi="Times New Roman" w:hint="eastAsia"/>
          <w:lang w:eastAsia="zh-HK"/>
        </w:rPr>
        <w:t>部補助</w:t>
      </w:r>
      <w:r>
        <w:rPr>
          <w:rFonts w:ascii="Times New Roman" w:hAnsi="Times New Roman" w:hint="eastAsia"/>
          <w:lang w:eastAsia="zh-HK"/>
        </w:rPr>
        <w:t>所屬</w:t>
      </w:r>
      <w:r w:rsidRPr="008C6E52">
        <w:rPr>
          <w:rFonts w:ascii="Times New Roman" w:hAnsi="Times New Roman" w:hint="eastAsia"/>
          <w:lang w:eastAsia="zh-HK"/>
        </w:rPr>
        <w:t>樂生療養院之公務預算金額及補助基準</w:t>
      </w:r>
      <w:r>
        <w:rPr>
          <w:rFonts w:ascii="Times New Roman" w:hAnsi="Times New Roman" w:hint="eastAsia"/>
        </w:rPr>
        <w:t>。</w:t>
      </w:r>
    </w:p>
    <w:p w:rsidR="009B1573" w:rsidRPr="008C6E52" w:rsidRDefault="009B1573" w:rsidP="009B1573">
      <w:pPr>
        <w:pStyle w:val="2"/>
      </w:pPr>
      <w:r w:rsidRPr="008C6E52">
        <w:rPr>
          <w:rFonts w:ascii="Times New Roman" w:hAnsi="Times New Roman" w:hint="eastAsia"/>
          <w:lang w:eastAsia="zh-HK"/>
        </w:rPr>
        <w:t>衛</w:t>
      </w:r>
      <w:r>
        <w:rPr>
          <w:rFonts w:ascii="Times New Roman" w:hAnsi="Times New Roman" w:hint="eastAsia"/>
          <w:lang w:eastAsia="zh-HK"/>
        </w:rPr>
        <w:t>生</w:t>
      </w:r>
      <w:r w:rsidRPr="008C6E52">
        <w:rPr>
          <w:rFonts w:ascii="Times New Roman" w:hAnsi="Times New Roman" w:hint="eastAsia"/>
          <w:lang w:eastAsia="zh-HK"/>
        </w:rPr>
        <w:t>福</w:t>
      </w:r>
      <w:r>
        <w:rPr>
          <w:rFonts w:ascii="Times New Roman" w:hAnsi="Times New Roman" w:hint="eastAsia"/>
          <w:lang w:eastAsia="zh-HK"/>
        </w:rPr>
        <w:t>利</w:t>
      </w:r>
      <w:r w:rsidRPr="008C6E52">
        <w:rPr>
          <w:rFonts w:ascii="Times New Roman" w:hAnsi="Times New Roman" w:hint="eastAsia"/>
          <w:lang w:eastAsia="zh-HK"/>
        </w:rPr>
        <w:t>部</w:t>
      </w:r>
      <w:r w:rsidRPr="008C6E52">
        <w:rPr>
          <w:rFonts w:hint="eastAsia"/>
          <w:lang w:eastAsia="zh-HK"/>
        </w:rPr>
        <w:t>樂生療養院院民居住概況</w:t>
      </w:r>
      <w:r>
        <w:rPr>
          <w:rFonts w:hint="eastAsia"/>
        </w:rPr>
        <w:t>。</w:t>
      </w:r>
    </w:p>
    <w:p w:rsidR="009B1573" w:rsidRPr="008C6E52" w:rsidRDefault="009B1573" w:rsidP="009B1573">
      <w:pPr>
        <w:pStyle w:val="2"/>
      </w:pPr>
      <w:r w:rsidRPr="008C6E52">
        <w:rPr>
          <w:rFonts w:ascii="Times New Roman" w:hAnsi="Times New Roman" w:hint="eastAsia"/>
          <w:lang w:eastAsia="zh-HK"/>
        </w:rPr>
        <w:t>衛</w:t>
      </w:r>
      <w:r>
        <w:rPr>
          <w:rFonts w:ascii="Times New Roman" w:hAnsi="Times New Roman" w:hint="eastAsia"/>
          <w:lang w:eastAsia="zh-HK"/>
        </w:rPr>
        <w:t>生</w:t>
      </w:r>
      <w:r w:rsidRPr="008C6E52">
        <w:rPr>
          <w:rFonts w:ascii="Times New Roman" w:hAnsi="Times New Roman" w:hint="eastAsia"/>
          <w:lang w:eastAsia="zh-HK"/>
        </w:rPr>
        <w:t>福</w:t>
      </w:r>
      <w:r>
        <w:rPr>
          <w:rFonts w:ascii="Times New Roman" w:hAnsi="Times New Roman" w:hint="eastAsia"/>
          <w:lang w:eastAsia="zh-HK"/>
        </w:rPr>
        <w:t>利</w:t>
      </w:r>
      <w:r w:rsidRPr="008C6E52">
        <w:rPr>
          <w:rFonts w:ascii="Times New Roman" w:hAnsi="Times New Roman" w:hint="eastAsia"/>
          <w:lang w:eastAsia="zh-HK"/>
        </w:rPr>
        <w:t>部</w:t>
      </w:r>
      <w:r w:rsidRPr="008C6E52">
        <w:rPr>
          <w:rFonts w:hint="eastAsia"/>
          <w:lang w:eastAsia="zh-HK"/>
        </w:rPr>
        <w:t>樂生療養院之照護人力及值勤情形</w:t>
      </w:r>
      <w:r>
        <w:rPr>
          <w:rFonts w:hint="eastAsia"/>
        </w:rPr>
        <w:t>。</w:t>
      </w:r>
    </w:p>
    <w:p w:rsidR="009B1573" w:rsidRPr="008C6E52" w:rsidRDefault="009B1573" w:rsidP="009B1573">
      <w:pPr>
        <w:pStyle w:val="2"/>
        <w:rPr>
          <w:rFonts w:ascii="Times New Roman"/>
        </w:rPr>
      </w:pPr>
      <w:r w:rsidRPr="008C6E52">
        <w:rPr>
          <w:rFonts w:hint="eastAsia"/>
        </w:rPr>
        <w:t>樂生園區整體發展計畫</w:t>
      </w:r>
      <w:r>
        <w:rPr>
          <w:rFonts w:ascii="Times New Roman" w:hint="eastAsia"/>
        </w:rPr>
        <w:t>之辦理進度。</w:t>
      </w:r>
    </w:p>
    <w:p w:rsidR="000822C3" w:rsidRDefault="00334D4D" w:rsidP="000822C3">
      <w:pPr>
        <w:pStyle w:val="1"/>
      </w:pPr>
      <w:r>
        <w:rPr>
          <w:rFonts w:hint="eastAsia"/>
        </w:rPr>
        <w:t>調查</w:t>
      </w:r>
      <w:r w:rsidR="000822C3" w:rsidRPr="008C6E52">
        <w:rPr>
          <w:rFonts w:hint="eastAsia"/>
          <w:lang w:eastAsia="zh-HK"/>
        </w:rPr>
        <w:t>事實</w:t>
      </w:r>
      <w:r w:rsidR="000822C3" w:rsidRPr="008C6E52">
        <w:rPr>
          <w:rFonts w:hint="eastAsia"/>
        </w:rPr>
        <w:t>：</w:t>
      </w:r>
    </w:p>
    <w:p w:rsidR="001052BD" w:rsidRPr="001052BD" w:rsidRDefault="001052BD" w:rsidP="001052BD">
      <w:pPr>
        <w:pStyle w:val="11"/>
        <w:ind w:left="680" w:firstLine="680"/>
        <w:rPr>
          <w:rFonts w:ascii="Times New Roman"/>
        </w:rPr>
      </w:pPr>
      <w:r w:rsidRPr="001052BD">
        <w:rPr>
          <w:rFonts w:ascii="Times New Roman"/>
        </w:rPr>
        <w:t>衛生福利部（下稱衛福部）樂生療養院照顧人力嚴重不足，雖然漢生病病患人權保障及補償條例第</w:t>
      </w:r>
      <w:r w:rsidRPr="001052BD">
        <w:rPr>
          <w:rFonts w:ascii="Times New Roman"/>
        </w:rPr>
        <w:t>3</w:t>
      </w:r>
      <w:r w:rsidRPr="001052BD">
        <w:rPr>
          <w:rFonts w:ascii="Times New Roman"/>
        </w:rPr>
        <w:t>條規定應保障漢生病病患之醫療權益和安養權益，但目前提供</w:t>
      </w:r>
      <w:r w:rsidRPr="001052BD">
        <w:rPr>
          <w:rFonts w:ascii="Times New Roman"/>
        </w:rPr>
        <w:lastRenderedPageBreak/>
        <w:t>給院民的照護服務人力不足、分配不均，造成部分院民完全無法獲得照護。漢生病病人身體狀況有其特殊性，院民的照護是依照分級結果提供不同服務，然而分級評估的過程和結果並沒有讓院民充分理解。究竟樂生療養院目前照顧服務的情形如何？院民分級評估如何進行？評估的方式和服務的提供，是否考量到漢生病病患的特殊性？均有深入調查之必要。本案</w:t>
      </w:r>
      <w:r w:rsidRPr="001052BD">
        <w:rPr>
          <w:rFonts w:ascii="Times New Roman"/>
          <w:lang w:eastAsia="zh-HK"/>
        </w:rPr>
        <w:t>經向衛福部</w:t>
      </w:r>
      <w:r w:rsidRPr="001052BD">
        <w:rPr>
          <w:rFonts w:ascii="Times New Roman"/>
        </w:rPr>
        <w:t>、</w:t>
      </w:r>
      <w:r w:rsidRPr="001052BD">
        <w:rPr>
          <w:rFonts w:ascii="Times New Roman"/>
          <w:lang w:eastAsia="zh-HK"/>
        </w:rPr>
        <w:t>樂生療養院調閱相關卷證資料</w:t>
      </w:r>
      <w:r w:rsidRPr="001052BD">
        <w:rPr>
          <w:rFonts w:ascii="Times New Roman"/>
        </w:rPr>
        <w:t>，</w:t>
      </w:r>
      <w:r w:rsidRPr="001052BD">
        <w:rPr>
          <w:rFonts w:ascii="Times New Roman"/>
          <w:lang w:eastAsia="zh-HK"/>
        </w:rPr>
        <w:t>並於民國</w:t>
      </w:r>
      <w:r w:rsidRPr="001052BD">
        <w:rPr>
          <w:rFonts w:ascii="Times New Roman"/>
        </w:rPr>
        <w:t>（</w:t>
      </w:r>
      <w:r w:rsidRPr="001052BD">
        <w:rPr>
          <w:rFonts w:ascii="Times New Roman"/>
          <w:lang w:eastAsia="zh-HK"/>
        </w:rPr>
        <w:t>下同</w:t>
      </w:r>
      <w:r w:rsidRPr="001052BD">
        <w:rPr>
          <w:rFonts w:ascii="Times New Roman"/>
        </w:rPr>
        <w:t>）</w:t>
      </w:r>
      <w:r w:rsidRPr="001052BD">
        <w:rPr>
          <w:rFonts w:ascii="Times New Roman"/>
        </w:rPr>
        <w:t>109</w:t>
      </w:r>
      <w:r w:rsidRPr="001052BD">
        <w:rPr>
          <w:rFonts w:ascii="Times New Roman"/>
          <w:lang w:eastAsia="zh-HK"/>
        </w:rPr>
        <w:t>年</w:t>
      </w:r>
      <w:r w:rsidRPr="001052BD">
        <w:rPr>
          <w:rFonts w:ascii="Times New Roman"/>
        </w:rPr>
        <w:t>2</w:t>
      </w:r>
      <w:r w:rsidRPr="001052BD">
        <w:rPr>
          <w:rFonts w:ascii="Times New Roman"/>
          <w:lang w:eastAsia="zh-HK"/>
        </w:rPr>
        <w:t>月</w:t>
      </w:r>
      <w:r w:rsidRPr="001052BD">
        <w:rPr>
          <w:rFonts w:ascii="Times New Roman"/>
        </w:rPr>
        <w:t>15</w:t>
      </w:r>
      <w:r w:rsidRPr="001052BD">
        <w:rPr>
          <w:rFonts w:ascii="Times New Roman"/>
          <w:lang w:eastAsia="zh-HK"/>
        </w:rPr>
        <w:t>日及</w:t>
      </w:r>
      <w:r w:rsidRPr="001052BD">
        <w:rPr>
          <w:rFonts w:ascii="Times New Roman"/>
        </w:rPr>
        <w:t>5</w:t>
      </w:r>
      <w:r w:rsidRPr="001052BD">
        <w:rPr>
          <w:rFonts w:ascii="Times New Roman"/>
          <w:lang w:eastAsia="zh-HK"/>
        </w:rPr>
        <w:t>月</w:t>
      </w:r>
      <w:r w:rsidRPr="001052BD">
        <w:rPr>
          <w:rFonts w:ascii="Times New Roman"/>
        </w:rPr>
        <w:t>8</w:t>
      </w:r>
      <w:r w:rsidRPr="001052BD">
        <w:rPr>
          <w:rFonts w:ascii="Times New Roman"/>
          <w:lang w:eastAsia="zh-HK"/>
        </w:rPr>
        <w:t>日至樂生療養院履勘</w:t>
      </w:r>
      <w:r w:rsidRPr="001052BD">
        <w:rPr>
          <w:rFonts w:ascii="Times New Roman"/>
        </w:rPr>
        <w:t>、</w:t>
      </w:r>
      <w:r w:rsidRPr="001052BD">
        <w:rPr>
          <w:rFonts w:ascii="Times New Roman"/>
          <w:lang w:eastAsia="zh-HK"/>
        </w:rPr>
        <w:t>座談及諮詢</w:t>
      </w:r>
      <w:r w:rsidRPr="001052BD">
        <w:rPr>
          <w:rFonts w:ascii="Times New Roman"/>
        </w:rPr>
        <w:t>，</w:t>
      </w:r>
      <w:r w:rsidRPr="001052BD">
        <w:rPr>
          <w:rFonts w:ascii="Times New Roman"/>
          <w:lang w:eastAsia="zh-HK"/>
        </w:rPr>
        <w:t>再於同年</w:t>
      </w:r>
      <w:r w:rsidRPr="001052BD">
        <w:rPr>
          <w:rFonts w:ascii="Times New Roman"/>
        </w:rPr>
        <w:t>8</w:t>
      </w:r>
      <w:r w:rsidRPr="001052BD">
        <w:rPr>
          <w:rFonts w:ascii="Times New Roman"/>
          <w:lang w:eastAsia="zh-HK"/>
        </w:rPr>
        <w:t>月</w:t>
      </w:r>
      <w:r w:rsidRPr="001052BD">
        <w:rPr>
          <w:rFonts w:ascii="Times New Roman"/>
        </w:rPr>
        <w:t>18</w:t>
      </w:r>
      <w:r w:rsidRPr="001052BD">
        <w:rPr>
          <w:rFonts w:ascii="Times New Roman"/>
          <w:lang w:eastAsia="zh-HK"/>
        </w:rPr>
        <w:t>日詢問衛福部薛政務次長瑞元</w:t>
      </w:r>
      <w:r w:rsidRPr="001052BD">
        <w:rPr>
          <w:rFonts w:ascii="Times New Roman"/>
        </w:rPr>
        <w:t>、</w:t>
      </w:r>
      <w:r w:rsidRPr="001052BD">
        <w:rPr>
          <w:rFonts w:ascii="Times New Roman"/>
          <w:lang w:eastAsia="zh-HK"/>
        </w:rPr>
        <w:t>樂生療養院施院長玲娜及相關主管人員</w:t>
      </w:r>
      <w:r w:rsidRPr="001052BD">
        <w:rPr>
          <w:rFonts w:ascii="Times New Roman"/>
        </w:rPr>
        <w:t>，</w:t>
      </w:r>
      <w:r w:rsidRPr="001052BD">
        <w:rPr>
          <w:rFonts w:ascii="Times New Roman"/>
          <w:lang w:eastAsia="zh-HK"/>
        </w:rPr>
        <w:t>已完成調查</w:t>
      </w:r>
      <w:r w:rsidRPr="001052BD">
        <w:rPr>
          <w:rFonts w:ascii="Times New Roman"/>
        </w:rPr>
        <w:t>，</w:t>
      </w:r>
      <w:r w:rsidRPr="001052BD">
        <w:rPr>
          <w:rFonts w:ascii="Times New Roman"/>
          <w:lang w:eastAsia="zh-HK"/>
        </w:rPr>
        <w:t>調查</w:t>
      </w:r>
      <w:r>
        <w:rPr>
          <w:rFonts w:ascii="Times New Roman"/>
          <w:lang w:eastAsia="zh-HK"/>
        </w:rPr>
        <w:t>事實</w:t>
      </w:r>
      <w:r w:rsidRPr="001052BD">
        <w:rPr>
          <w:rFonts w:ascii="Times New Roman"/>
          <w:lang w:eastAsia="zh-HK"/>
        </w:rPr>
        <w:t>如下</w:t>
      </w:r>
      <w:r w:rsidR="00AD71CF">
        <w:rPr>
          <w:rFonts w:ascii="Times New Roman" w:hint="eastAsia"/>
        </w:rPr>
        <w:t>：</w:t>
      </w:r>
    </w:p>
    <w:p w:rsidR="003F09F5" w:rsidRPr="008C6E52" w:rsidRDefault="002110FD" w:rsidP="002110FD">
      <w:pPr>
        <w:pStyle w:val="2"/>
      </w:pPr>
      <w:r w:rsidRPr="008C6E52">
        <w:rPr>
          <w:rFonts w:hint="eastAsia"/>
          <w:lang w:eastAsia="zh-HK"/>
        </w:rPr>
        <w:t>陳訴人陳訴內容</w:t>
      </w:r>
      <w:r w:rsidR="003F09F5" w:rsidRPr="008C6E52">
        <w:rPr>
          <w:rFonts w:hint="eastAsia"/>
        </w:rPr>
        <w:t>：</w:t>
      </w:r>
    </w:p>
    <w:p w:rsidR="003F09F5" w:rsidRPr="008C6E52" w:rsidRDefault="003F09F5" w:rsidP="003F09F5">
      <w:pPr>
        <w:pStyle w:val="3"/>
        <w:rPr>
          <w:rFonts w:ascii="Times New Roman" w:hAnsi="Times New Roman"/>
        </w:rPr>
      </w:pPr>
      <w:r w:rsidRPr="008C6E52">
        <w:rPr>
          <w:rFonts w:ascii="Times New Roman" w:hAnsi="Times New Roman"/>
          <w:lang w:eastAsia="zh-HK"/>
        </w:rPr>
        <w:t>國際愛地芽協會台灣分會</w:t>
      </w:r>
      <w:r w:rsidRPr="008C6E52">
        <w:rPr>
          <w:rFonts w:ascii="Times New Roman" w:hAnsi="Times New Roman" w:hint="eastAsia"/>
        </w:rPr>
        <w:t>（</w:t>
      </w:r>
      <w:r w:rsidRPr="008C6E52">
        <w:rPr>
          <w:rFonts w:ascii="Times New Roman" w:hAnsi="Times New Roman" w:hint="eastAsia"/>
          <w:lang w:eastAsia="zh-HK"/>
        </w:rPr>
        <w:t>下稱</w:t>
      </w:r>
      <w:r w:rsidRPr="008C6E52">
        <w:rPr>
          <w:rFonts w:ascii="Times New Roman" w:hAnsi="Times New Roman"/>
          <w:lang w:eastAsia="zh-HK"/>
        </w:rPr>
        <w:t>愛地芽協會</w:t>
      </w:r>
      <w:r w:rsidRPr="008C6E52">
        <w:rPr>
          <w:rFonts w:ascii="Times New Roman" w:hAnsi="Times New Roman" w:hint="eastAsia"/>
        </w:rPr>
        <w:t>）</w:t>
      </w:r>
      <w:r w:rsidRPr="008C6E52">
        <w:rPr>
          <w:rFonts w:ascii="Times New Roman" w:hAnsi="Times New Roman"/>
        </w:rPr>
        <w:t>、</w:t>
      </w:r>
      <w:r w:rsidRPr="008C6E52">
        <w:rPr>
          <w:rFonts w:ascii="Times New Roman" w:hAnsi="Times New Roman"/>
          <w:lang w:eastAsia="zh-HK"/>
        </w:rPr>
        <w:t>台灣人權促進會</w:t>
      </w:r>
      <w:r w:rsidRPr="008C6E52">
        <w:rPr>
          <w:rFonts w:ascii="Times New Roman" w:hAnsi="Times New Roman"/>
        </w:rPr>
        <w:t>108</w:t>
      </w:r>
      <w:r w:rsidRPr="008C6E52">
        <w:rPr>
          <w:rFonts w:ascii="Times New Roman" w:hAnsi="Times New Roman"/>
          <w:lang w:eastAsia="zh-HK"/>
        </w:rPr>
        <w:t>年</w:t>
      </w:r>
      <w:r w:rsidRPr="008C6E52">
        <w:rPr>
          <w:rFonts w:ascii="Times New Roman" w:hAnsi="Times New Roman"/>
        </w:rPr>
        <w:t>12</w:t>
      </w:r>
      <w:r w:rsidRPr="008C6E52">
        <w:rPr>
          <w:rFonts w:ascii="Times New Roman" w:hAnsi="Times New Roman"/>
          <w:lang w:eastAsia="zh-HK"/>
        </w:rPr>
        <w:t>月</w:t>
      </w:r>
      <w:r w:rsidRPr="008C6E52">
        <w:rPr>
          <w:rFonts w:ascii="Times New Roman" w:hAnsi="Times New Roman"/>
        </w:rPr>
        <w:t>17</w:t>
      </w:r>
      <w:r w:rsidRPr="008C6E52">
        <w:rPr>
          <w:rFonts w:ascii="Times New Roman" w:hAnsi="Times New Roman"/>
          <w:lang w:eastAsia="zh-HK"/>
        </w:rPr>
        <w:t>日陳訴內容：</w:t>
      </w:r>
    </w:p>
    <w:p w:rsidR="003F09F5" w:rsidRPr="008C6E52" w:rsidRDefault="003F09F5" w:rsidP="003F09F5">
      <w:pPr>
        <w:pStyle w:val="4"/>
        <w:rPr>
          <w:rFonts w:ascii="Times New Roman" w:hAnsi="Times New Roman"/>
        </w:rPr>
      </w:pPr>
      <w:r w:rsidRPr="008C6E52">
        <w:rPr>
          <w:rFonts w:ascii="Times New Roman" w:hAnsi="Times New Roman"/>
        </w:rPr>
        <w:t>SALSA</w:t>
      </w:r>
      <w:r w:rsidRPr="008C6E52">
        <w:rPr>
          <w:rFonts w:ascii="Times New Roman" w:hAnsi="Times New Roman"/>
          <w:lang w:eastAsia="zh-HK"/>
        </w:rPr>
        <w:t>量表是由國際麻風病組織經由嚴謹研究</w:t>
      </w:r>
      <w:r w:rsidRPr="008C6E52">
        <w:rPr>
          <w:rFonts w:ascii="Times New Roman" w:hAnsi="Times New Roman"/>
        </w:rPr>
        <w:t>、</w:t>
      </w:r>
      <w:r w:rsidRPr="008C6E52">
        <w:rPr>
          <w:rFonts w:ascii="Times New Roman" w:hAnsi="Times New Roman"/>
          <w:lang w:eastAsia="zh-HK"/>
        </w:rPr>
        <w:t>量化方法</w:t>
      </w:r>
      <w:r w:rsidRPr="008C6E52">
        <w:rPr>
          <w:rFonts w:ascii="Times New Roman" w:hAnsi="Times New Roman"/>
        </w:rPr>
        <w:t>，</w:t>
      </w:r>
      <w:r w:rsidRPr="008C6E52">
        <w:rPr>
          <w:rFonts w:ascii="Times New Roman" w:hAnsi="Times New Roman"/>
          <w:lang w:eastAsia="zh-HK"/>
        </w:rPr>
        <w:t>實際於多國檢驗效度的跨文化量表</w:t>
      </w:r>
      <w:r w:rsidRPr="008C6E52">
        <w:rPr>
          <w:rFonts w:ascii="Times New Roman" w:hAnsi="Times New Roman"/>
        </w:rPr>
        <w:t>，</w:t>
      </w:r>
      <w:r w:rsidRPr="008C6E52">
        <w:rPr>
          <w:rFonts w:ascii="Times New Roman" w:hAnsi="Times New Roman"/>
          <w:lang w:eastAsia="zh-HK"/>
        </w:rPr>
        <w:t>全稱「</w:t>
      </w:r>
      <w:r w:rsidRPr="008C6E52">
        <w:rPr>
          <w:rFonts w:ascii="Times New Roman" w:hAnsi="Times New Roman"/>
        </w:rPr>
        <w:t>Screening of Activity Limitation and Safety Awareness</w:t>
      </w:r>
      <w:r w:rsidRPr="008C6E52">
        <w:rPr>
          <w:rFonts w:ascii="Times New Roman" w:hAnsi="Times New Roman"/>
          <w:lang w:eastAsia="zh-HK"/>
        </w:rPr>
        <w:t>」</w:t>
      </w:r>
      <w:r w:rsidRPr="008C6E52">
        <w:rPr>
          <w:rFonts w:ascii="Times New Roman" w:hAnsi="Times New Roman"/>
        </w:rPr>
        <w:t>，</w:t>
      </w:r>
      <w:r w:rsidRPr="008C6E52">
        <w:rPr>
          <w:rFonts w:ascii="Times New Roman" w:hAnsi="Times New Roman"/>
          <w:lang w:eastAsia="zh-HK"/>
        </w:rPr>
        <w:t>能有效評估患者「行動能力」</w:t>
      </w:r>
      <w:r w:rsidRPr="008C6E52">
        <w:rPr>
          <w:rFonts w:ascii="Times New Roman" w:hAnsi="Times New Roman"/>
        </w:rPr>
        <w:t>、</w:t>
      </w:r>
      <w:r w:rsidRPr="008C6E52">
        <w:rPr>
          <w:rFonts w:ascii="Times New Roman" w:hAnsi="Times New Roman"/>
          <w:lang w:eastAsia="zh-HK"/>
        </w:rPr>
        <w:t>「自我照顧」和「勞動工作」等</w:t>
      </w:r>
      <w:r w:rsidRPr="008C6E52">
        <w:rPr>
          <w:rFonts w:ascii="Times New Roman" w:hAnsi="Times New Roman"/>
        </w:rPr>
        <w:t>3</w:t>
      </w:r>
      <w:r w:rsidRPr="008C6E52">
        <w:rPr>
          <w:rFonts w:ascii="Times New Roman" w:hAnsi="Times New Roman"/>
          <w:lang w:eastAsia="zh-HK"/>
        </w:rPr>
        <w:t>大層面的自主生活能力</w:t>
      </w:r>
      <w:r w:rsidRPr="008C6E52">
        <w:rPr>
          <w:rFonts w:ascii="Times New Roman" w:hAnsi="Times New Roman"/>
        </w:rPr>
        <w:t>。</w:t>
      </w:r>
    </w:p>
    <w:p w:rsidR="003F09F5" w:rsidRPr="008C6E52" w:rsidRDefault="003F09F5" w:rsidP="003F09F5">
      <w:pPr>
        <w:pStyle w:val="4"/>
      </w:pPr>
      <w:r w:rsidRPr="008C6E52">
        <w:rPr>
          <w:rFonts w:ascii="Times New Roman" w:hAnsi="Times New Roman"/>
          <w:lang w:eastAsia="zh-HK"/>
        </w:rPr>
        <w:t>樂生療養院</w:t>
      </w:r>
      <w:r w:rsidRPr="008C6E52">
        <w:rPr>
          <w:rFonts w:ascii="Times New Roman" w:hAnsi="Times New Roman" w:hint="eastAsia"/>
        </w:rPr>
        <w:t>雖</w:t>
      </w:r>
      <w:r w:rsidRPr="008C6E52">
        <w:rPr>
          <w:rFonts w:ascii="Times New Roman" w:hAnsi="Times New Roman" w:hint="eastAsia"/>
          <w:lang w:eastAsia="zh-HK"/>
        </w:rPr>
        <w:t>稱</w:t>
      </w:r>
      <w:r w:rsidRPr="008C6E52">
        <w:rPr>
          <w:rFonts w:ascii="Times New Roman" w:hAnsi="Times New Roman" w:hint="eastAsia"/>
        </w:rPr>
        <w:t>：</w:t>
      </w:r>
      <w:r w:rsidRPr="008C6E52">
        <w:rPr>
          <w:rFonts w:ascii="Times New Roman" w:hAnsi="Times New Roman" w:hint="eastAsia"/>
          <w:lang w:eastAsia="zh-HK"/>
        </w:rPr>
        <w:t>漢生院民之</w:t>
      </w:r>
      <w:r w:rsidRPr="008C6E52">
        <w:rPr>
          <w:rFonts w:ascii="Times New Roman" w:hAnsi="Times New Roman"/>
          <w:lang w:eastAsia="zh-HK"/>
        </w:rPr>
        <w:t>分級評估已「融入</w:t>
      </w:r>
      <w:r w:rsidRPr="008C6E52">
        <w:rPr>
          <w:rFonts w:ascii="Times New Roman" w:hAnsi="Times New Roman"/>
        </w:rPr>
        <w:t>SALSA</w:t>
      </w:r>
      <w:r w:rsidRPr="008C6E52">
        <w:rPr>
          <w:rFonts w:ascii="Times New Roman" w:hAnsi="Times New Roman"/>
          <w:lang w:eastAsia="zh-HK"/>
        </w:rPr>
        <w:t>精神」</w:t>
      </w:r>
      <w:r w:rsidRPr="008C6E52">
        <w:rPr>
          <w:rFonts w:ascii="Times New Roman" w:hAnsi="Times New Roman"/>
        </w:rPr>
        <w:t>。</w:t>
      </w:r>
      <w:r w:rsidRPr="008C6E52">
        <w:rPr>
          <w:rFonts w:ascii="Times New Roman" w:hAnsi="Times New Roman" w:hint="eastAsia"/>
          <w:lang w:eastAsia="zh-HK"/>
        </w:rPr>
        <w:t>惟據</w:t>
      </w:r>
      <w:r w:rsidRPr="008C6E52">
        <w:rPr>
          <w:rFonts w:ascii="Times New Roman" w:hAnsi="Times New Roman"/>
          <w:lang w:eastAsia="zh-HK"/>
        </w:rPr>
        <w:t>愛地芽協會</w:t>
      </w:r>
      <w:r w:rsidRPr="008C6E52">
        <w:rPr>
          <w:rFonts w:ascii="Times New Roman" w:hAnsi="Times New Roman" w:hint="eastAsia"/>
          <w:lang w:eastAsia="zh-HK"/>
        </w:rPr>
        <w:t>表示</w:t>
      </w:r>
      <w:r w:rsidRPr="008C6E52">
        <w:rPr>
          <w:rFonts w:ascii="Times New Roman" w:hAnsi="Times New Roman" w:hint="eastAsia"/>
        </w:rPr>
        <w:t>：該院</w:t>
      </w:r>
      <w:r w:rsidRPr="008C6E52">
        <w:rPr>
          <w:lang w:eastAsia="zh-HK"/>
        </w:rPr>
        <w:t>評估過程及結果不透明</w:t>
      </w:r>
      <w:r w:rsidRPr="008C6E52">
        <w:t>，</w:t>
      </w:r>
      <w:r w:rsidRPr="008C6E52">
        <w:rPr>
          <w:lang w:eastAsia="zh-HK"/>
        </w:rPr>
        <w:t>多數院民表示有被詢問自主照顧能力相關問題</w:t>
      </w:r>
      <w:r w:rsidRPr="008C6E52">
        <w:t>，</w:t>
      </w:r>
      <w:r w:rsidRPr="008C6E52">
        <w:rPr>
          <w:lang w:eastAsia="zh-HK"/>
        </w:rPr>
        <w:t>但詢問者非醫師</w:t>
      </w:r>
      <w:r w:rsidRPr="008C6E52">
        <w:t>，</w:t>
      </w:r>
      <w:r w:rsidRPr="008C6E52">
        <w:rPr>
          <w:lang w:eastAsia="zh-HK"/>
        </w:rPr>
        <w:t>且不清楚自己被分到第幾級</w:t>
      </w:r>
      <w:r w:rsidRPr="008C6E52">
        <w:t>。</w:t>
      </w:r>
    </w:p>
    <w:p w:rsidR="003F09F5" w:rsidRPr="008C6E52" w:rsidRDefault="003F09F5" w:rsidP="003F09F5">
      <w:pPr>
        <w:pStyle w:val="4"/>
        <w:rPr>
          <w:rFonts w:ascii="Times New Roman" w:hAnsi="Times New Roman"/>
        </w:rPr>
      </w:pPr>
      <w:r w:rsidRPr="008C6E52">
        <w:rPr>
          <w:rFonts w:ascii="Times New Roman" w:hAnsi="Times New Roman"/>
          <w:lang w:eastAsia="zh-HK"/>
        </w:rPr>
        <w:t>分級照護人力工作安排</w:t>
      </w:r>
      <w:r w:rsidRPr="008C6E52">
        <w:rPr>
          <w:rFonts w:ascii="Times New Roman" w:hAnsi="Times New Roman" w:hint="eastAsia"/>
        </w:rPr>
        <w:t>，</w:t>
      </w:r>
      <w:r w:rsidRPr="008C6E52">
        <w:rPr>
          <w:rFonts w:ascii="Times New Roman" w:hAnsi="Times New Roman"/>
          <w:lang w:eastAsia="zh-HK"/>
        </w:rPr>
        <w:t>區域分配不均</w:t>
      </w:r>
      <w:r w:rsidRPr="008C6E52">
        <w:rPr>
          <w:rFonts w:ascii="Times New Roman" w:hAnsi="Times New Roman"/>
        </w:rPr>
        <w:t>、</w:t>
      </w:r>
      <w:r w:rsidRPr="008C6E52">
        <w:rPr>
          <w:rFonts w:ascii="Times New Roman" w:hAnsi="Times New Roman"/>
          <w:lang w:eastAsia="zh-HK"/>
        </w:rPr>
        <w:t>工作時間表不透明</w:t>
      </w:r>
      <w:r w:rsidRPr="008C6E52">
        <w:rPr>
          <w:rFonts w:ascii="Times New Roman" w:hAnsi="Times New Roman" w:hint="eastAsia"/>
        </w:rPr>
        <w:t>：</w:t>
      </w:r>
    </w:p>
    <w:p w:rsidR="003F09F5" w:rsidRPr="008C6E52" w:rsidRDefault="003F09F5" w:rsidP="003F09F5">
      <w:pPr>
        <w:pStyle w:val="5"/>
        <w:rPr>
          <w:rFonts w:ascii="Times New Roman" w:hAnsi="Times New Roman"/>
        </w:rPr>
      </w:pPr>
      <w:r w:rsidRPr="008C6E52">
        <w:rPr>
          <w:rFonts w:ascii="Times New Roman" w:hAnsi="Times New Roman"/>
          <w:lang w:eastAsia="zh-HK"/>
        </w:rPr>
        <w:t>院方稱有照顧服務員</w:t>
      </w:r>
      <w:r w:rsidRPr="008C6E52">
        <w:rPr>
          <w:rFonts w:ascii="Times New Roman" w:hAnsi="Times New Roman" w:hint="eastAsia"/>
        </w:rPr>
        <w:t>（</w:t>
      </w:r>
      <w:r w:rsidRPr="008C6E52">
        <w:rPr>
          <w:rFonts w:ascii="Times New Roman" w:hAnsi="Times New Roman" w:hint="eastAsia"/>
          <w:lang w:eastAsia="zh-HK"/>
        </w:rPr>
        <w:t>下稱照服員</w:t>
      </w:r>
      <w:r w:rsidRPr="008C6E52">
        <w:rPr>
          <w:rFonts w:ascii="Times New Roman" w:hAnsi="Times New Roman" w:hint="eastAsia"/>
        </w:rPr>
        <w:t>）</w:t>
      </w:r>
      <w:r w:rsidRPr="008C6E52">
        <w:rPr>
          <w:rFonts w:ascii="Times New Roman" w:hAnsi="Times New Roman"/>
        </w:rPr>
        <w:t>27</w:t>
      </w:r>
      <w:r w:rsidRPr="008C6E52">
        <w:rPr>
          <w:rFonts w:ascii="Times New Roman" w:hAnsi="Times New Roman"/>
          <w:lang w:eastAsia="zh-HK"/>
        </w:rPr>
        <w:t>人</w:t>
      </w:r>
      <w:r w:rsidRPr="008C6E52">
        <w:rPr>
          <w:rFonts w:ascii="Times New Roman" w:hAnsi="Times New Roman"/>
        </w:rPr>
        <w:t>，</w:t>
      </w:r>
      <w:r w:rsidRPr="008C6E52">
        <w:rPr>
          <w:rFonts w:ascii="Times New Roman" w:hAnsi="Times New Roman"/>
          <w:lang w:eastAsia="zh-HK"/>
        </w:rPr>
        <w:t>然而院民反應區域照護人力分配不均</w:t>
      </w:r>
      <w:r w:rsidRPr="008C6E52">
        <w:rPr>
          <w:rFonts w:ascii="Times New Roman" w:hAnsi="Times New Roman"/>
        </w:rPr>
        <w:t>，</w:t>
      </w:r>
      <w:r w:rsidRPr="008C6E52">
        <w:rPr>
          <w:rFonts w:ascii="Times New Roman" w:hAnsi="Times New Roman"/>
          <w:lang w:eastAsia="zh-HK"/>
        </w:rPr>
        <w:t>以致於部分院民完全無法獲得照護</w:t>
      </w:r>
      <w:r w:rsidRPr="008C6E52">
        <w:rPr>
          <w:rFonts w:ascii="Times New Roman" w:hAnsi="Times New Roman"/>
        </w:rPr>
        <w:t>。</w:t>
      </w:r>
    </w:p>
    <w:p w:rsidR="003F09F5" w:rsidRPr="008C6E52" w:rsidRDefault="003F09F5" w:rsidP="003F09F5">
      <w:pPr>
        <w:pStyle w:val="5"/>
        <w:rPr>
          <w:rFonts w:ascii="Times New Roman" w:hAnsi="Times New Roman"/>
        </w:rPr>
      </w:pPr>
      <w:r w:rsidRPr="008C6E52">
        <w:rPr>
          <w:rFonts w:ascii="Times New Roman" w:hAnsi="Times New Roman"/>
          <w:lang w:eastAsia="zh-HK"/>
        </w:rPr>
        <w:t>在不爭執分級評估合理性的前提之下</w:t>
      </w:r>
      <w:r w:rsidRPr="008C6E52">
        <w:rPr>
          <w:rFonts w:ascii="Times New Roman" w:hAnsi="Times New Roman"/>
        </w:rPr>
        <w:t>，</w:t>
      </w:r>
      <w:r w:rsidRPr="008C6E52">
        <w:rPr>
          <w:rFonts w:ascii="Times New Roman" w:hAnsi="Times New Roman"/>
          <w:lang w:eastAsia="zh-HK"/>
        </w:rPr>
        <w:t>依照院</w:t>
      </w:r>
      <w:r w:rsidRPr="008C6E52">
        <w:rPr>
          <w:rFonts w:ascii="Times New Roman" w:hAnsi="Times New Roman"/>
          <w:lang w:eastAsia="zh-HK"/>
        </w:rPr>
        <w:lastRenderedPageBreak/>
        <w:t>方資料</w:t>
      </w:r>
      <w:r w:rsidRPr="008C6E52">
        <w:rPr>
          <w:rFonts w:ascii="Times New Roman" w:hAnsi="Times New Roman"/>
        </w:rPr>
        <w:t>，</w:t>
      </w:r>
      <w:r w:rsidRPr="008C6E52">
        <w:rPr>
          <w:rFonts w:ascii="Times New Roman" w:hAnsi="Times New Roman"/>
          <w:lang w:eastAsia="zh-HK"/>
        </w:rPr>
        <w:t>舊院區</w:t>
      </w:r>
      <w:r w:rsidR="00AD71CF">
        <w:rPr>
          <w:rFonts w:ascii="Times New Roman" w:hAnsi="Times New Roman" w:hint="eastAsia"/>
          <w:lang w:eastAsia="zh-HK"/>
        </w:rPr>
        <w:t>及</w:t>
      </w:r>
      <w:r w:rsidRPr="008C6E52">
        <w:rPr>
          <w:rFonts w:ascii="Times New Roman" w:hAnsi="Times New Roman"/>
          <w:lang w:eastAsia="zh-HK"/>
        </w:rPr>
        <w:t>組合屋</w:t>
      </w:r>
      <w:r w:rsidR="00AD71CF">
        <w:rPr>
          <w:rFonts w:ascii="Times New Roman" w:hAnsi="Times New Roman" w:hint="eastAsia"/>
          <w:lang w:eastAsia="zh-HK"/>
        </w:rPr>
        <w:t>區合計</w:t>
      </w:r>
      <w:r w:rsidRPr="008C6E52">
        <w:rPr>
          <w:rFonts w:ascii="Times New Roman" w:hAnsi="Times New Roman"/>
        </w:rPr>
        <w:t>33</w:t>
      </w:r>
      <w:r w:rsidRPr="008C6E52">
        <w:rPr>
          <w:rFonts w:ascii="Times New Roman" w:hAnsi="Times New Roman"/>
          <w:lang w:eastAsia="zh-HK"/>
        </w:rPr>
        <w:t>位院民</w:t>
      </w:r>
      <w:r w:rsidRPr="008C6E52">
        <w:rPr>
          <w:rFonts w:ascii="Times New Roman" w:hAnsi="Times New Roman"/>
        </w:rPr>
        <w:t>，</w:t>
      </w:r>
      <w:r w:rsidRPr="008C6E52">
        <w:rPr>
          <w:rFonts w:ascii="Times New Roman" w:hAnsi="Times New Roman"/>
          <w:lang w:eastAsia="zh-HK"/>
        </w:rPr>
        <w:t>應換算有</w:t>
      </w:r>
      <w:r w:rsidRPr="008C6E52">
        <w:rPr>
          <w:rFonts w:ascii="Times New Roman" w:hAnsi="Times New Roman"/>
        </w:rPr>
        <w:t>5</w:t>
      </w:r>
      <w:r w:rsidRPr="008C6E52">
        <w:rPr>
          <w:rFonts w:ascii="Times New Roman" w:hAnsi="Times New Roman"/>
          <w:lang w:eastAsia="zh-HK"/>
        </w:rPr>
        <w:t>名照服員</w:t>
      </w:r>
      <w:r w:rsidRPr="008C6E52">
        <w:rPr>
          <w:rFonts w:ascii="Times New Roman" w:hAnsi="Times New Roman"/>
        </w:rPr>
        <w:t>，</w:t>
      </w:r>
      <w:r w:rsidRPr="008C6E52">
        <w:rPr>
          <w:rFonts w:ascii="Times New Roman" w:hAnsi="Times New Roman"/>
          <w:lang w:eastAsia="zh-HK"/>
        </w:rPr>
        <w:t>才能落實分級照護</w:t>
      </w:r>
      <w:r w:rsidRPr="008C6E52">
        <w:rPr>
          <w:rFonts w:ascii="Times New Roman" w:hAnsi="Times New Roman"/>
        </w:rPr>
        <w:t>。</w:t>
      </w:r>
      <w:r w:rsidRPr="008C6E52">
        <w:rPr>
          <w:rFonts w:ascii="Times New Roman" w:hAnsi="Times New Roman"/>
          <w:lang w:eastAsia="zh-HK"/>
        </w:rPr>
        <w:t>然而目前只有</w:t>
      </w:r>
      <w:r w:rsidRPr="008C6E52">
        <w:rPr>
          <w:rFonts w:ascii="Times New Roman" w:hAnsi="Times New Roman"/>
        </w:rPr>
        <w:t>3</w:t>
      </w:r>
      <w:r w:rsidRPr="008C6E52">
        <w:rPr>
          <w:rFonts w:ascii="Times New Roman" w:hAnsi="Times New Roman"/>
          <w:lang w:eastAsia="zh-HK"/>
        </w:rPr>
        <w:t>名照服員</w:t>
      </w:r>
      <w:r w:rsidRPr="008C6E52">
        <w:rPr>
          <w:rFonts w:ascii="Times New Roman" w:hAnsi="Times New Roman"/>
        </w:rPr>
        <w:t>，</w:t>
      </w:r>
      <w:r w:rsidRPr="008C6E52">
        <w:rPr>
          <w:rFonts w:ascii="Times New Roman" w:hAnsi="Times New Roman"/>
          <w:lang w:eastAsia="zh-HK"/>
        </w:rPr>
        <w:t>且僅日間有照服員</w:t>
      </w:r>
      <w:r w:rsidRPr="008C6E52">
        <w:rPr>
          <w:rFonts w:ascii="Times New Roman" w:hAnsi="Times New Roman"/>
        </w:rPr>
        <w:t>。而</w:t>
      </w:r>
      <w:r w:rsidRPr="008C6E52">
        <w:rPr>
          <w:rFonts w:ascii="Times New Roman" w:hAnsi="Times New Roman"/>
          <w:lang w:eastAsia="zh-HK"/>
        </w:rPr>
        <w:t>照服員會於星期一</w:t>
      </w:r>
      <w:r w:rsidRPr="008C6E52">
        <w:rPr>
          <w:rFonts w:ascii="Times New Roman" w:hAnsi="Times New Roman"/>
        </w:rPr>
        <w:t>、</w:t>
      </w:r>
      <w:r w:rsidRPr="008C6E52">
        <w:rPr>
          <w:rFonts w:ascii="Times New Roman" w:hAnsi="Times New Roman"/>
          <w:lang w:eastAsia="zh-HK"/>
        </w:rPr>
        <w:t>四被調去新大樓區域協助</w:t>
      </w:r>
      <w:r w:rsidRPr="008C6E52">
        <w:rPr>
          <w:rFonts w:ascii="Times New Roman" w:hAnsi="Times New Roman"/>
        </w:rPr>
        <w:t>，另</w:t>
      </w:r>
      <w:r w:rsidRPr="008C6E52">
        <w:rPr>
          <w:rFonts w:ascii="Times New Roman" w:hAnsi="Times New Roman"/>
          <w:lang w:eastAsia="zh-HK"/>
        </w:rPr>
        <w:t>照服員會被調去協助樂生療養院護理之家</w:t>
      </w:r>
      <w:r w:rsidRPr="008C6E52">
        <w:rPr>
          <w:rFonts w:ascii="Times New Roman" w:hAnsi="Times New Roman"/>
        </w:rPr>
        <w:t>（</w:t>
      </w:r>
      <w:r w:rsidRPr="008C6E52">
        <w:rPr>
          <w:rFonts w:ascii="Times New Roman" w:hAnsi="Times New Roman"/>
          <w:lang w:eastAsia="zh-HK"/>
        </w:rPr>
        <w:t>對外營運</w:t>
      </w:r>
      <w:r w:rsidRPr="008C6E52">
        <w:rPr>
          <w:rFonts w:ascii="Times New Roman" w:hAnsi="Times New Roman"/>
        </w:rPr>
        <w:t>、</w:t>
      </w:r>
      <w:r w:rsidRPr="008C6E52">
        <w:rPr>
          <w:rFonts w:ascii="Times New Roman" w:hAnsi="Times New Roman"/>
          <w:lang w:eastAsia="zh-HK"/>
        </w:rPr>
        <w:t>非院民</w:t>
      </w:r>
      <w:r w:rsidRPr="008C6E52">
        <w:rPr>
          <w:rFonts w:ascii="Times New Roman" w:hAnsi="Times New Roman"/>
        </w:rPr>
        <w:t>）</w:t>
      </w:r>
      <w:r w:rsidRPr="008C6E52">
        <w:rPr>
          <w:rFonts w:ascii="Times New Roman" w:hAnsi="Times New Roman"/>
          <w:lang w:eastAsia="zh-HK"/>
        </w:rPr>
        <w:t>之情形</w:t>
      </w:r>
      <w:r w:rsidRPr="008C6E52">
        <w:rPr>
          <w:rFonts w:ascii="Times New Roman" w:hAnsi="Times New Roman"/>
        </w:rPr>
        <w:t>。</w:t>
      </w:r>
    </w:p>
    <w:p w:rsidR="003F09F5" w:rsidRPr="008C6E52" w:rsidRDefault="003F09F5" w:rsidP="003F09F5">
      <w:pPr>
        <w:pStyle w:val="5"/>
        <w:rPr>
          <w:rFonts w:ascii="Times New Roman" w:hAnsi="Times New Roman"/>
        </w:rPr>
      </w:pPr>
      <w:r w:rsidRPr="008C6E52">
        <w:rPr>
          <w:rFonts w:ascii="Times New Roman" w:hAnsi="Times New Roman"/>
          <w:lang w:eastAsia="zh-HK"/>
        </w:rPr>
        <w:t>有院民反應</w:t>
      </w:r>
      <w:r w:rsidRPr="008C6E52">
        <w:rPr>
          <w:rFonts w:ascii="Times New Roman" w:hAnsi="Times New Roman"/>
        </w:rPr>
        <w:t>：</w:t>
      </w:r>
      <w:r w:rsidRPr="008C6E52">
        <w:rPr>
          <w:rFonts w:ascii="Times New Roman" w:hAnsi="Times New Roman"/>
          <w:lang w:eastAsia="zh-HK"/>
        </w:rPr>
        <w:t>部分院區內的夜間緊急鈴已經年久失修</w:t>
      </w:r>
      <w:r w:rsidRPr="008C6E52">
        <w:rPr>
          <w:rFonts w:ascii="Times New Roman" w:hAnsi="Times New Roman"/>
        </w:rPr>
        <w:t>，</w:t>
      </w:r>
      <w:r w:rsidRPr="008C6E52">
        <w:rPr>
          <w:rFonts w:ascii="Times New Roman" w:hAnsi="Times New Roman"/>
          <w:lang w:eastAsia="zh-HK"/>
        </w:rPr>
        <w:t>無法使用</w:t>
      </w:r>
      <w:r w:rsidRPr="008C6E52">
        <w:rPr>
          <w:rFonts w:ascii="Times New Roman" w:hAnsi="Times New Roman"/>
        </w:rPr>
        <w:t>。</w:t>
      </w:r>
    </w:p>
    <w:p w:rsidR="003F09F5" w:rsidRPr="008C6E52" w:rsidRDefault="003F09F5" w:rsidP="003F09F5">
      <w:pPr>
        <w:pStyle w:val="4"/>
        <w:rPr>
          <w:rFonts w:ascii="Times New Roman" w:hAnsi="Times New Roman"/>
        </w:rPr>
      </w:pPr>
      <w:r w:rsidRPr="008C6E52">
        <w:rPr>
          <w:rFonts w:ascii="Times New Roman" w:hAnsi="Times New Roman"/>
          <w:lang w:eastAsia="zh-HK"/>
        </w:rPr>
        <w:t>陳訴訴求</w:t>
      </w:r>
      <w:r w:rsidR="00AD71CF">
        <w:rPr>
          <w:rFonts w:ascii="Times New Roman" w:hAnsi="Times New Roman" w:hint="eastAsia"/>
          <w:lang w:eastAsia="zh-HK"/>
        </w:rPr>
        <w:t>為</w:t>
      </w:r>
      <w:r w:rsidR="00AD71CF">
        <w:rPr>
          <w:rFonts w:ascii="Times New Roman" w:hAnsi="Times New Roman" w:hint="eastAsia"/>
        </w:rPr>
        <w:t>：</w:t>
      </w:r>
      <w:r w:rsidRPr="008C6E52">
        <w:rPr>
          <w:rFonts w:ascii="Times New Roman" w:hAnsi="Times New Roman"/>
          <w:lang w:eastAsia="zh-HK"/>
        </w:rPr>
        <w:t>請衛福部、樂生療養院</w:t>
      </w:r>
      <w:r w:rsidRPr="008C6E52">
        <w:rPr>
          <w:rFonts w:ascii="Times New Roman" w:hAnsi="Times New Roman" w:hint="eastAsia"/>
          <w:lang w:eastAsia="zh-HK"/>
        </w:rPr>
        <w:t>辦理下列事項</w:t>
      </w:r>
      <w:r w:rsidRPr="008C6E52">
        <w:rPr>
          <w:rFonts w:ascii="Times New Roman" w:hAnsi="Times New Roman"/>
        </w:rPr>
        <w:t>：</w:t>
      </w:r>
    </w:p>
    <w:p w:rsidR="003F09F5" w:rsidRPr="008C6E52" w:rsidRDefault="003F09F5" w:rsidP="003F09F5">
      <w:pPr>
        <w:pStyle w:val="5"/>
        <w:rPr>
          <w:rFonts w:ascii="Times New Roman" w:hAnsi="Times New Roman"/>
        </w:rPr>
      </w:pPr>
      <w:r w:rsidRPr="008C6E52">
        <w:rPr>
          <w:rFonts w:ascii="Times New Roman" w:hAnsi="Times New Roman"/>
          <w:lang w:eastAsia="zh-HK"/>
        </w:rPr>
        <w:t>召開專案</w:t>
      </w:r>
      <w:r w:rsidRPr="008C6E52">
        <w:rPr>
          <w:rFonts w:ascii="Times New Roman" w:hAnsi="Times New Roman" w:hint="eastAsia"/>
          <w:lang w:eastAsia="zh-HK"/>
        </w:rPr>
        <w:t>會議</w:t>
      </w:r>
      <w:r w:rsidRPr="008C6E52">
        <w:rPr>
          <w:rFonts w:ascii="Times New Roman" w:hAnsi="Times New Roman"/>
          <w:lang w:eastAsia="zh-HK"/>
        </w:rPr>
        <w:t>，處理樂生院民照護問題</w:t>
      </w:r>
      <w:r w:rsidRPr="008C6E52">
        <w:rPr>
          <w:rFonts w:ascii="Times New Roman" w:hAnsi="Times New Roman"/>
        </w:rPr>
        <w:t>。</w:t>
      </w:r>
    </w:p>
    <w:p w:rsidR="003F09F5" w:rsidRPr="008C6E52" w:rsidRDefault="003F09F5" w:rsidP="003F09F5">
      <w:pPr>
        <w:pStyle w:val="5"/>
        <w:rPr>
          <w:rFonts w:ascii="Times New Roman" w:hAnsi="Times New Roman"/>
          <w:lang w:eastAsia="zh-HK"/>
        </w:rPr>
      </w:pPr>
      <w:r w:rsidRPr="008C6E52">
        <w:rPr>
          <w:rFonts w:ascii="Times New Roman" w:hAnsi="Times New Roman"/>
          <w:lang w:eastAsia="zh-HK"/>
        </w:rPr>
        <w:t>公開說明並納入第三方評估「院民自主照護能力分級評估過程」，以確認是否融入</w:t>
      </w:r>
      <w:r w:rsidRPr="008C6E52">
        <w:rPr>
          <w:rFonts w:ascii="Times New Roman" w:hAnsi="Times New Roman"/>
          <w:lang w:eastAsia="zh-HK"/>
        </w:rPr>
        <w:t>SALSA</w:t>
      </w:r>
      <w:r w:rsidRPr="008C6E52">
        <w:rPr>
          <w:rFonts w:ascii="Times New Roman" w:hAnsi="Times New Roman"/>
          <w:lang w:eastAsia="zh-HK"/>
        </w:rPr>
        <w:t>評估標準，並讓院民充分得知自己所處之分級照護類別。</w:t>
      </w:r>
    </w:p>
    <w:p w:rsidR="003F09F5" w:rsidRPr="008C6E52" w:rsidRDefault="003F09F5" w:rsidP="003F09F5">
      <w:pPr>
        <w:pStyle w:val="5"/>
        <w:rPr>
          <w:rFonts w:ascii="Times New Roman" w:hAnsi="Times New Roman"/>
          <w:lang w:eastAsia="zh-HK"/>
        </w:rPr>
      </w:pPr>
      <w:r w:rsidRPr="008C6E52">
        <w:rPr>
          <w:rFonts w:ascii="Times New Roman" w:hAnsi="Times New Roman"/>
          <w:lang w:eastAsia="zh-HK"/>
        </w:rPr>
        <w:t>公開照護人力「區域」、「時間」的工作安排表。</w:t>
      </w:r>
    </w:p>
    <w:p w:rsidR="003F09F5" w:rsidRPr="008C6E52" w:rsidRDefault="003F09F5" w:rsidP="003F09F5">
      <w:pPr>
        <w:pStyle w:val="5"/>
        <w:rPr>
          <w:rFonts w:ascii="Times New Roman" w:hAnsi="Times New Roman"/>
          <w:lang w:eastAsia="zh-HK"/>
        </w:rPr>
      </w:pPr>
      <w:r w:rsidRPr="008C6E52">
        <w:rPr>
          <w:rFonts w:ascii="Times New Roman" w:hAnsi="Times New Roman"/>
          <w:lang w:eastAsia="zh-HK"/>
        </w:rPr>
        <w:t>依照院民真實需求，在其老化、自主能力下降之階段，提供充足照護資源，落實安養要求。</w:t>
      </w:r>
    </w:p>
    <w:p w:rsidR="003F09F5" w:rsidRPr="008C6E52" w:rsidRDefault="003F09F5" w:rsidP="003F09F5">
      <w:pPr>
        <w:pStyle w:val="3"/>
        <w:rPr>
          <w:rFonts w:ascii="Times New Roman" w:hAnsi="Times New Roman"/>
          <w:lang w:eastAsia="zh-HK"/>
        </w:rPr>
      </w:pPr>
      <w:r w:rsidRPr="008C6E52">
        <w:rPr>
          <w:rFonts w:ascii="Times New Roman" w:hAnsi="Times New Roman" w:hint="eastAsia"/>
          <w:lang w:eastAsia="zh-HK"/>
        </w:rPr>
        <w:t>愛地芽協會</w:t>
      </w:r>
      <w:r w:rsidRPr="008C6E52">
        <w:rPr>
          <w:rFonts w:ascii="Times New Roman" w:hAnsi="Times New Roman" w:hint="eastAsia"/>
          <w:lang w:eastAsia="zh-HK"/>
        </w:rPr>
        <w:t>109</w:t>
      </w:r>
      <w:r w:rsidRPr="008C6E52">
        <w:rPr>
          <w:rFonts w:ascii="Times New Roman" w:hAnsi="Times New Roman" w:hint="eastAsia"/>
          <w:lang w:eastAsia="zh-HK"/>
        </w:rPr>
        <w:t>年</w:t>
      </w:r>
      <w:r w:rsidRPr="008C6E52">
        <w:rPr>
          <w:rFonts w:ascii="Times New Roman" w:hAnsi="Times New Roman" w:hint="eastAsia"/>
          <w:lang w:eastAsia="zh-HK"/>
        </w:rPr>
        <w:t>5</w:t>
      </w:r>
      <w:r w:rsidRPr="008C6E52">
        <w:rPr>
          <w:rFonts w:ascii="Times New Roman" w:hAnsi="Times New Roman" w:hint="eastAsia"/>
          <w:lang w:eastAsia="zh-HK"/>
        </w:rPr>
        <w:t>月</w:t>
      </w:r>
      <w:r w:rsidRPr="008C6E52">
        <w:rPr>
          <w:rFonts w:ascii="Times New Roman" w:hAnsi="Times New Roman" w:hint="eastAsia"/>
          <w:lang w:eastAsia="zh-HK"/>
        </w:rPr>
        <w:t>20</w:t>
      </w:r>
      <w:r w:rsidRPr="008C6E52">
        <w:rPr>
          <w:rFonts w:ascii="Times New Roman" w:hAnsi="Times New Roman" w:hint="eastAsia"/>
          <w:lang w:eastAsia="zh-HK"/>
        </w:rPr>
        <w:t>日補陳書面資料內容摘錄：</w:t>
      </w:r>
    </w:p>
    <w:p w:rsidR="003F09F5" w:rsidRPr="008C6E52" w:rsidRDefault="003F09F5" w:rsidP="003F09F5">
      <w:pPr>
        <w:pStyle w:val="4"/>
        <w:rPr>
          <w:lang w:eastAsia="zh-HK"/>
        </w:rPr>
      </w:pPr>
      <w:r w:rsidRPr="008C6E52">
        <w:rPr>
          <w:rFonts w:hint="eastAsia"/>
          <w:lang w:eastAsia="zh-HK"/>
        </w:rPr>
        <w:t>關於照護整體意見</w:t>
      </w:r>
      <w:r w:rsidRPr="008C6E52">
        <w:rPr>
          <w:rFonts w:hint="eastAsia"/>
        </w:rPr>
        <w:t>：</w:t>
      </w:r>
    </w:p>
    <w:p w:rsidR="003F09F5" w:rsidRPr="008C6E52" w:rsidRDefault="003F09F5" w:rsidP="003F09F5">
      <w:pPr>
        <w:pStyle w:val="5"/>
        <w:rPr>
          <w:rFonts w:ascii="Times New Roman" w:hAnsi="Times New Roman"/>
          <w:lang w:eastAsia="zh-HK"/>
        </w:rPr>
      </w:pPr>
      <w:r w:rsidRPr="008C6E52">
        <w:rPr>
          <w:rFonts w:ascii="Times New Roman" w:hAnsi="Times New Roman"/>
          <w:lang w:eastAsia="zh-HK"/>
        </w:rPr>
        <w:t>由於過去的強制隔離政策和疾病污名</w:t>
      </w:r>
      <w:r w:rsidRPr="008C6E52">
        <w:rPr>
          <w:rFonts w:ascii="Times New Roman" w:hAnsi="Times New Roman"/>
        </w:rPr>
        <w:t>，</w:t>
      </w:r>
      <w:r w:rsidRPr="008C6E52">
        <w:rPr>
          <w:rFonts w:ascii="Times New Roman" w:hAnsi="Times New Roman"/>
          <w:lang w:eastAsia="zh-HK"/>
        </w:rPr>
        <w:t>造成漢生病友不可回復之傷痛和權利侵害</w:t>
      </w:r>
      <w:r w:rsidRPr="008C6E52">
        <w:rPr>
          <w:rFonts w:ascii="Times New Roman" w:hAnsi="Times New Roman"/>
        </w:rPr>
        <w:t>，</w:t>
      </w:r>
      <w:r w:rsidRPr="008C6E52">
        <w:rPr>
          <w:rFonts w:ascii="Times New Roman" w:hAnsi="Times New Roman"/>
          <w:lang w:eastAsia="zh-HK"/>
        </w:rPr>
        <w:t>國家對於樂生院民有照顧義務</w:t>
      </w:r>
      <w:r w:rsidRPr="008C6E52">
        <w:rPr>
          <w:rFonts w:ascii="Times New Roman" w:hAnsi="Times New Roman"/>
        </w:rPr>
        <w:t>。</w:t>
      </w:r>
      <w:r w:rsidRPr="008C6E52">
        <w:rPr>
          <w:rFonts w:ascii="Times New Roman" w:hAnsi="Times New Roman"/>
          <w:lang w:eastAsia="zh-HK"/>
        </w:rPr>
        <w:t>樂生院民平均高</w:t>
      </w:r>
      <w:r w:rsidRPr="008C6E52">
        <w:rPr>
          <w:rFonts w:ascii="Times New Roman" w:hAnsi="Times New Roman" w:hint="eastAsia"/>
          <w:lang w:eastAsia="zh-HK"/>
        </w:rPr>
        <w:t>齡</w:t>
      </w:r>
      <w:r w:rsidRPr="008C6E52">
        <w:rPr>
          <w:rFonts w:ascii="Times New Roman" w:hAnsi="Times New Roman" w:hint="eastAsia"/>
        </w:rPr>
        <w:t>8</w:t>
      </w:r>
      <w:r w:rsidRPr="008C6E52">
        <w:rPr>
          <w:rFonts w:ascii="Times New Roman" w:hAnsi="Times New Roman"/>
          <w:lang w:eastAsia="zh-HK"/>
        </w:rPr>
        <w:t>0</w:t>
      </w:r>
      <w:r w:rsidRPr="008C6E52">
        <w:rPr>
          <w:rFonts w:ascii="Times New Roman" w:hAnsi="Times New Roman"/>
          <w:lang w:eastAsia="zh-HK"/>
        </w:rPr>
        <w:t>歲</w:t>
      </w:r>
      <w:r w:rsidRPr="008C6E52">
        <w:rPr>
          <w:rFonts w:ascii="Times New Roman" w:hAnsi="Times New Roman"/>
        </w:rPr>
        <w:t>，</w:t>
      </w:r>
      <w:r w:rsidRPr="008C6E52">
        <w:rPr>
          <w:rFonts w:ascii="Times New Roman" w:hAnsi="Times New Roman"/>
          <w:lang w:eastAsia="zh-HK"/>
        </w:rPr>
        <w:t>總人數</w:t>
      </w:r>
      <w:r w:rsidRPr="008C6E52">
        <w:rPr>
          <w:rFonts w:ascii="Times New Roman" w:hAnsi="Times New Roman" w:hint="eastAsia"/>
          <w:lang w:eastAsia="zh-HK"/>
        </w:rPr>
        <w:t>約</w:t>
      </w:r>
      <w:r w:rsidRPr="008C6E52">
        <w:rPr>
          <w:rFonts w:ascii="Times New Roman" w:hAnsi="Times New Roman"/>
          <w:lang w:eastAsia="zh-HK"/>
        </w:rPr>
        <w:t>9</w:t>
      </w:r>
      <w:r w:rsidRPr="008C6E52">
        <w:rPr>
          <w:rFonts w:ascii="Times New Roman" w:hAnsi="Times New Roman"/>
        </w:rPr>
        <w:t>8</w:t>
      </w:r>
      <w:r w:rsidRPr="008C6E52">
        <w:rPr>
          <w:rFonts w:ascii="Times New Roman" w:hAnsi="Times New Roman"/>
          <w:lang w:eastAsia="zh-HK"/>
        </w:rPr>
        <w:t>名</w:t>
      </w:r>
      <w:r w:rsidRPr="008C6E52">
        <w:rPr>
          <w:rFonts w:ascii="Times New Roman" w:hAnsi="Times New Roman"/>
        </w:rPr>
        <w:t>，</w:t>
      </w:r>
      <w:r w:rsidRPr="008C6E52">
        <w:rPr>
          <w:rFonts w:ascii="Times New Roman" w:hAnsi="Times New Roman"/>
          <w:lang w:eastAsia="zh-HK"/>
        </w:rPr>
        <w:t>為末代漢生病友</w:t>
      </w:r>
      <w:r w:rsidRPr="008C6E52">
        <w:rPr>
          <w:rFonts w:ascii="Times New Roman" w:hAnsi="Times New Roman"/>
        </w:rPr>
        <w:t>。</w:t>
      </w:r>
      <w:r w:rsidRPr="008C6E52">
        <w:rPr>
          <w:rFonts w:ascii="Times New Roman" w:hAnsi="Times New Roman"/>
          <w:lang w:eastAsia="zh-HK"/>
        </w:rPr>
        <w:t>部分院民因過去隔離政策之故</w:t>
      </w:r>
      <w:r w:rsidRPr="008C6E52">
        <w:rPr>
          <w:rFonts w:ascii="Times New Roman" w:hAnsi="Times New Roman"/>
        </w:rPr>
        <w:t>，</w:t>
      </w:r>
      <w:r w:rsidRPr="008C6E52">
        <w:rPr>
          <w:rFonts w:ascii="Times New Roman" w:hAnsi="Times New Roman"/>
          <w:lang w:eastAsia="zh-HK"/>
        </w:rPr>
        <w:t>沒有原生家庭支持</w:t>
      </w:r>
      <w:r w:rsidRPr="008C6E52">
        <w:rPr>
          <w:rFonts w:ascii="Times New Roman" w:hAnsi="Times New Roman"/>
        </w:rPr>
        <w:t>，</w:t>
      </w:r>
      <w:r w:rsidRPr="008C6E52">
        <w:rPr>
          <w:rFonts w:ascii="Times New Roman" w:hAnsi="Times New Roman"/>
          <w:lang w:eastAsia="zh-HK"/>
        </w:rPr>
        <w:t>更需國家積極協助</w:t>
      </w:r>
      <w:r w:rsidRPr="008C6E52">
        <w:rPr>
          <w:rFonts w:ascii="Times New Roman" w:hAnsi="Times New Roman"/>
        </w:rPr>
        <w:t>。</w:t>
      </w:r>
      <w:r w:rsidRPr="008C6E52">
        <w:rPr>
          <w:rFonts w:ascii="Times New Roman" w:hAnsi="Times New Roman"/>
          <w:lang w:eastAsia="zh-HK"/>
        </w:rPr>
        <w:t>引進長照資源，改善目前漢生病友處境</w:t>
      </w:r>
      <w:r w:rsidRPr="008C6E52">
        <w:rPr>
          <w:rFonts w:ascii="Times New Roman" w:hAnsi="Times New Roman" w:hint="eastAsia"/>
          <w:lang w:eastAsia="zh-HK"/>
        </w:rPr>
        <w:t>及</w:t>
      </w:r>
      <w:r w:rsidRPr="008C6E52">
        <w:rPr>
          <w:rFonts w:ascii="Times New Roman" w:hAnsi="Times New Roman"/>
          <w:lang w:eastAsia="zh-HK"/>
        </w:rPr>
        <w:t>醫療照護不足情形</w:t>
      </w:r>
      <w:r w:rsidRPr="008C6E52">
        <w:rPr>
          <w:rFonts w:ascii="Times New Roman" w:hAnsi="Times New Roman"/>
        </w:rPr>
        <w:t>。</w:t>
      </w:r>
    </w:p>
    <w:p w:rsidR="003F09F5" w:rsidRPr="008C6E52" w:rsidRDefault="003F09F5" w:rsidP="003F09F5">
      <w:pPr>
        <w:pStyle w:val="5"/>
        <w:rPr>
          <w:rFonts w:ascii="Times New Roman" w:hAnsi="Times New Roman"/>
          <w:lang w:eastAsia="zh-HK"/>
        </w:rPr>
      </w:pPr>
      <w:r w:rsidRPr="008C6E52">
        <w:rPr>
          <w:rFonts w:hAnsi="標楷體" w:hint="eastAsia"/>
          <w:lang w:eastAsia="zh-HK"/>
        </w:rPr>
        <w:t>「</w:t>
      </w:r>
      <w:r w:rsidRPr="008C6E52">
        <w:rPr>
          <w:rFonts w:ascii="Times New Roman" w:hAnsi="Times New Roman"/>
          <w:lang w:eastAsia="zh-HK"/>
        </w:rPr>
        <w:t>在地老化</w:t>
      </w:r>
      <w:r w:rsidRPr="008C6E52">
        <w:rPr>
          <w:rFonts w:hAnsi="標楷體" w:hint="eastAsia"/>
          <w:lang w:eastAsia="zh-HK"/>
        </w:rPr>
        <w:t>」</w:t>
      </w:r>
      <w:r w:rsidRPr="008C6E52">
        <w:rPr>
          <w:rFonts w:ascii="Times New Roman" w:hAnsi="Times New Roman"/>
          <w:lang w:eastAsia="zh-HK"/>
        </w:rPr>
        <w:t>為現行長照</w:t>
      </w:r>
      <w:r w:rsidRPr="008C6E52">
        <w:rPr>
          <w:rFonts w:ascii="Times New Roman" w:hAnsi="Times New Roman"/>
        </w:rPr>
        <w:t>2.0</w:t>
      </w:r>
      <w:r w:rsidRPr="008C6E52">
        <w:rPr>
          <w:rFonts w:ascii="Times New Roman" w:hAnsi="Times New Roman"/>
          <w:lang w:eastAsia="zh-HK"/>
        </w:rPr>
        <w:t>之核心</w:t>
      </w:r>
      <w:r w:rsidRPr="008C6E52">
        <w:rPr>
          <w:rFonts w:ascii="Times New Roman" w:hAnsi="Times New Roman"/>
        </w:rPr>
        <w:t>。</w:t>
      </w:r>
      <w:r w:rsidRPr="008C6E52">
        <w:rPr>
          <w:rFonts w:ascii="Times New Roman" w:hAnsi="Times New Roman"/>
          <w:lang w:eastAsia="zh-HK"/>
        </w:rPr>
        <w:t>過往因新莊機廠選址樂生</w:t>
      </w:r>
      <w:r w:rsidRPr="008C6E52">
        <w:rPr>
          <w:rFonts w:ascii="Times New Roman" w:hAnsi="Times New Roman" w:hint="eastAsia"/>
          <w:lang w:eastAsia="zh-HK"/>
        </w:rPr>
        <w:t>療養</w:t>
      </w:r>
      <w:r w:rsidRPr="008C6E52">
        <w:rPr>
          <w:rFonts w:ascii="Times New Roman" w:hAnsi="Times New Roman"/>
          <w:lang w:eastAsia="zh-HK"/>
        </w:rPr>
        <w:t>院造成強制搬</w:t>
      </w:r>
      <w:r w:rsidRPr="008C6E52">
        <w:rPr>
          <w:rFonts w:ascii="Times New Roman" w:hAnsi="Times New Roman" w:hint="eastAsia"/>
          <w:lang w:eastAsia="zh-HK"/>
        </w:rPr>
        <w:t>遷</w:t>
      </w:r>
      <w:r w:rsidRPr="008C6E52">
        <w:rPr>
          <w:rFonts w:ascii="Times New Roman" w:hAnsi="Times New Roman"/>
          <w:lang w:eastAsia="zh-HK"/>
        </w:rPr>
        <w:t>之事件</w:t>
      </w:r>
      <w:r w:rsidRPr="008C6E52">
        <w:rPr>
          <w:rFonts w:ascii="Times New Roman" w:hAnsi="Times New Roman"/>
        </w:rPr>
        <w:t>，</w:t>
      </w:r>
      <w:r w:rsidRPr="008C6E52">
        <w:rPr>
          <w:rFonts w:ascii="Times New Roman" w:hAnsi="Times New Roman"/>
          <w:lang w:eastAsia="zh-HK"/>
        </w:rPr>
        <w:t>對樂生院民有身心健康方面之深層影響</w:t>
      </w:r>
      <w:r w:rsidRPr="008C6E52">
        <w:rPr>
          <w:rFonts w:ascii="Times New Roman" w:hAnsi="Times New Roman"/>
        </w:rPr>
        <w:t>，</w:t>
      </w:r>
      <w:r w:rsidRPr="008C6E52">
        <w:rPr>
          <w:rFonts w:ascii="Times New Roman" w:hAnsi="Times New Roman"/>
          <w:lang w:eastAsia="zh-HK"/>
        </w:rPr>
        <w:t>因而</w:t>
      </w:r>
      <w:r w:rsidRPr="008C6E52">
        <w:rPr>
          <w:rFonts w:ascii="Times New Roman" w:hAnsi="Times New Roman"/>
          <w:lang w:eastAsia="zh-HK"/>
        </w:rPr>
        <w:lastRenderedPageBreak/>
        <w:t>現下減少高齡漢生病友之移動軌跡</w:t>
      </w:r>
      <w:r w:rsidRPr="008C6E52">
        <w:rPr>
          <w:rFonts w:ascii="Times New Roman" w:hAnsi="Times New Roman"/>
        </w:rPr>
        <w:t>，</w:t>
      </w:r>
      <w:r w:rsidRPr="008C6E52">
        <w:rPr>
          <w:rFonts w:ascii="Times New Roman" w:hAnsi="Times New Roman"/>
          <w:lang w:eastAsia="zh-HK"/>
        </w:rPr>
        <w:t>在樂生舊院區建立全面的社區照護模式</w:t>
      </w:r>
      <w:r w:rsidRPr="008C6E52">
        <w:rPr>
          <w:rFonts w:ascii="Times New Roman" w:hAnsi="Times New Roman"/>
        </w:rPr>
        <w:t>，</w:t>
      </w:r>
      <w:r w:rsidRPr="008C6E52">
        <w:rPr>
          <w:rFonts w:ascii="Times New Roman" w:hAnsi="Times New Roman"/>
          <w:lang w:eastAsia="zh-HK"/>
        </w:rPr>
        <w:t>應為國家對漢生病友照顧義務之要務</w:t>
      </w:r>
      <w:r w:rsidRPr="008C6E52">
        <w:rPr>
          <w:rFonts w:ascii="Times New Roman" w:hAnsi="Times New Roman"/>
        </w:rPr>
        <w:t>。</w:t>
      </w:r>
      <w:r w:rsidRPr="008C6E52">
        <w:rPr>
          <w:rFonts w:ascii="Times New Roman" w:hAnsi="Times New Roman"/>
          <w:lang w:eastAsia="zh-HK"/>
        </w:rPr>
        <w:t>此外</w:t>
      </w:r>
      <w:r w:rsidRPr="008C6E52">
        <w:rPr>
          <w:rFonts w:ascii="Times New Roman" w:hAnsi="Times New Roman"/>
        </w:rPr>
        <w:t>，</w:t>
      </w:r>
      <w:r w:rsidRPr="008C6E52">
        <w:rPr>
          <w:rFonts w:ascii="Times New Roman" w:hAnsi="Times New Roman"/>
          <w:lang w:eastAsia="zh-HK"/>
        </w:rPr>
        <w:t>若能在樂生院舊院區</w:t>
      </w:r>
      <w:r w:rsidRPr="008C6E52">
        <w:rPr>
          <w:rFonts w:ascii="Times New Roman" w:hAnsi="Times New Roman"/>
        </w:rPr>
        <w:t>、</w:t>
      </w:r>
      <w:r w:rsidRPr="008C6E52">
        <w:rPr>
          <w:rFonts w:ascii="Times New Roman" w:hAnsi="Times New Roman"/>
          <w:lang w:eastAsia="zh-HK"/>
        </w:rPr>
        <w:t>組合屋</w:t>
      </w:r>
      <w:r w:rsidRPr="008C6E52">
        <w:rPr>
          <w:rFonts w:ascii="Times New Roman" w:hAnsi="Times New Roman"/>
        </w:rPr>
        <w:t>/</w:t>
      </w:r>
      <w:r w:rsidRPr="008C6E52">
        <w:rPr>
          <w:rFonts w:ascii="Times New Roman" w:hAnsi="Times New Roman"/>
          <w:lang w:eastAsia="zh-HK"/>
        </w:rPr>
        <w:t>主恩</w:t>
      </w:r>
      <w:r w:rsidRPr="008C6E52">
        <w:rPr>
          <w:rFonts w:ascii="Times New Roman" w:hAnsi="Times New Roman"/>
        </w:rPr>
        <w:t>、</w:t>
      </w:r>
      <w:r w:rsidRPr="008C6E52">
        <w:rPr>
          <w:rFonts w:ascii="Times New Roman" w:hAnsi="Times New Roman"/>
          <w:lang w:eastAsia="zh-HK"/>
        </w:rPr>
        <w:t>澤生舍</w:t>
      </w:r>
      <w:r w:rsidRPr="008C6E52">
        <w:rPr>
          <w:rFonts w:ascii="Times New Roman" w:hAnsi="Times New Roman" w:hint="eastAsia"/>
        </w:rPr>
        <w:t>（</w:t>
      </w:r>
      <w:r w:rsidRPr="008C6E52">
        <w:rPr>
          <w:rFonts w:hAnsi="標楷體" w:hint="eastAsia"/>
          <w:lang w:eastAsia="zh-HK"/>
        </w:rPr>
        <w:t>「</w:t>
      </w:r>
      <w:r w:rsidRPr="008C6E52">
        <w:rPr>
          <w:rFonts w:ascii="Times New Roman" w:hAnsi="Times New Roman"/>
          <w:lang w:eastAsia="zh-HK"/>
        </w:rPr>
        <w:t>非</w:t>
      </w:r>
      <w:r w:rsidRPr="008C6E52">
        <w:rPr>
          <w:rFonts w:hAnsi="標楷體" w:hint="eastAsia"/>
          <w:lang w:eastAsia="zh-HK"/>
        </w:rPr>
        <w:t>」</w:t>
      </w:r>
      <w:r w:rsidRPr="008C6E52">
        <w:rPr>
          <w:rFonts w:ascii="Times New Roman" w:hAnsi="Times New Roman"/>
          <w:lang w:eastAsia="zh-HK"/>
        </w:rPr>
        <w:t>新大</w:t>
      </w:r>
      <w:r w:rsidRPr="008C6E52">
        <w:rPr>
          <w:rFonts w:ascii="Times New Roman" w:hAnsi="Times New Roman" w:hint="eastAsia"/>
          <w:lang w:eastAsia="zh-HK"/>
        </w:rPr>
        <w:t>樓</w:t>
      </w:r>
      <w:r w:rsidRPr="008C6E52">
        <w:rPr>
          <w:rFonts w:ascii="Times New Roman" w:hAnsi="Times New Roman"/>
          <w:lang w:eastAsia="zh-HK"/>
        </w:rPr>
        <w:t>集中型照護區</w:t>
      </w:r>
      <w:r w:rsidRPr="008C6E52">
        <w:rPr>
          <w:rFonts w:ascii="Times New Roman" w:hAnsi="Times New Roman" w:hint="eastAsia"/>
        </w:rPr>
        <w:t>）</w:t>
      </w:r>
      <w:r w:rsidRPr="008C6E52">
        <w:rPr>
          <w:rFonts w:ascii="Times New Roman" w:hAnsi="Times New Roman"/>
          <w:lang w:eastAsia="zh-HK"/>
        </w:rPr>
        <w:t>做好社區照護模式</w:t>
      </w:r>
      <w:r w:rsidRPr="008C6E52">
        <w:rPr>
          <w:rFonts w:ascii="Times New Roman" w:hAnsi="Times New Roman"/>
        </w:rPr>
        <w:t>，</w:t>
      </w:r>
      <w:r w:rsidRPr="008C6E52">
        <w:rPr>
          <w:rFonts w:ascii="Times New Roman" w:hAnsi="Times New Roman"/>
          <w:lang w:eastAsia="zh-HK"/>
        </w:rPr>
        <w:t>將能成為台灣長照</w:t>
      </w:r>
      <w:r w:rsidRPr="008C6E52">
        <w:rPr>
          <w:rFonts w:ascii="Times New Roman" w:hAnsi="Times New Roman"/>
        </w:rPr>
        <w:t>2.0</w:t>
      </w:r>
      <w:r w:rsidRPr="008C6E52">
        <w:rPr>
          <w:rFonts w:ascii="Times New Roman" w:hAnsi="Times New Roman"/>
          <w:lang w:eastAsia="zh-HK"/>
        </w:rPr>
        <w:t>典範</w:t>
      </w:r>
      <w:r w:rsidRPr="008C6E52">
        <w:rPr>
          <w:rFonts w:ascii="Times New Roman" w:hAnsi="Times New Roman"/>
        </w:rPr>
        <w:t>-</w:t>
      </w:r>
      <w:r w:rsidRPr="008C6E52">
        <w:rPr>
          <w:rFonts w:ascii="Times New Roman" w:hAnsi="Times New Roman"/>
          <w:lang w:eastAsia="zh-HK"/>
        </w:rPr>
        <w:t>社區照顧中的</w:t>
      </w:r>
      <w:r w:rsidRPr="008C6E52">
        <w:rPr>
          <w:rFonts w:hAnsi="標楷體" w:hint="eastAsia"/>
          <w:lang w:eastAsia="zh-HK"/>
        </w:rPr>
        <w:t>「</w:t>
      </w:r>
      <w:r w:rsidRPr="008C6E52">
        <w:rPr>
          <w:rFonts w:ascii="Times New Roman" w:hAnsi="Times New Roman"/>
          <w:lang w:eastAsia="zh-HK"/>
        </w:rPr>
        <w:t>小規模多機能</w:t>
      </w:r>
      <w:r w:rsidRPr="008C6E52">
        <w:rPr>
          <w:rFonts w:hAnsi="標楷體" w:hint="eastAsia"/>
          <w:lang w:eastAsia="zh-HK"/>
        </w:rPr>
        <w:t>」</w:t>
      </w:r>
      <w:r w:rsidRPr="008C6E52">
        <w:rPr>
          <w:rFonts w:ascii="Times New Roman" w:hAnsi="Times New Roman"/>
          <w:lang w:eastAsia="zh-HK"/>
        </w:rPr>
        <w:t>示範點</w:t>
      </w:r>
      <w:r w:rsidRPr="008C6E52">
        <w:rPr>
          <w:rFonts w:ascii="Times New Roman" w:hAnsi="Times New Roman"/>
        </w:rPr>
        <w:t>，</w:t>
      </w:r>
      <w:r w:rsidRPr="008C6E52">
        <w:rPr>
          <w:rFonts w:ascii="Times New Roman" w:hAnsi="Times New Roman"/>
          <w:lang w:eastAsia="zh-HK"/>
        </w:rPr>
        <w:t>提供全日型</w:t>
      </w:r>
      <w:r w:rsidRPr="008C6E52">
        <w:rPr>
          <w:rFonts w:ascii="Times New Roman" w:hAnsi="Times New Roman"/>
        </w:rPr>
        <w:t>24</w:t>
      </w:r>
      <w:r w:rsidRPr="008C6E52">
        <w:rPr>
          <w:rFonts w:ascii="Times New Roman" w:hAnsi="Times New Roman"/>
          <w:lang w:eastAsia="zh-HK"/>
        </w:rPr>
        <w:t>小時的照顧</w:t>
      </w:r>
      <w:r w:rsidRPr="008C6E52">
        <w:rPr>
          <w:rFonts w:ascii="Times New Roman" w:hAnsi="Times New Roman"/>
        </w:rPr>
        <w:t>，</w:t>
      </w:r>
      <w:r w:rsidRPr="008C6E52">
        <w:rPr>
          <w:rFonts w:ascii="Times New Roman" w:hAnsi="Times New Roman"/>
          <w:lang w:eastAsia="zh-HK"/>
        </w:rPr>
        <w:t>讓漢生病友仍於晚年能於政府落實轉型正義的努力下安養天年</w:t>
      </w:r>
      <w:r w:rsidRPr="008C6E52">
        <w:rPr>
          <w:rFonts w:ascii="Times New Roman" w:hAnsi="Times New Roman"/>
        </w:rPr>
        <w:t>。</w:t>
      </w:r>
    </w:p>
    <w:p w:rsidR="003F09F5" w:rsidRPr="008C6E52" w:rsidRDefault="003F09F5" w:rsidP="003F09F5">
      <w:pPr>
        <w:pStyle w:val="5"/>
        <w:rPr>
          <w:rFonts w:ascii="Times New Roman" w:hAnsi="Times New Roman"/>
          <w:lang w:eastAsia="zh-HK"/>
        </w:rPr>
      </w:pPr>
      <w:r w:rsidRPr="008C6E52">
        <w:rPr>
          <w:rFonts w:ascii="Times New Roman" w:hAnsi="Times New Roman"/>
          <w:lang w:eastAsia="zh-HK"/>
        </w:rPr>
        <w:t>此外</w:t>
      </w:r>
      <w:r w:rsidRPr="008C6E52">
        <w:rPr>
          <w:rFonts w:ascii="Times New Roman" w:hAnsi="Times New Roman"/>
        </w:rPr>
        <w:t>，</w:t>
      </w:r>
      <w:r w:rsidRPr="008C6E52">
        <w:rPr>
          <w:rFonts w:ascii="Times New Roman" w:hAnsi="Times New Roman"/>
          <w:lang w:eastAsia="zh-HK"/>
        </w:rPr>
        <w:t>應注意</w:t>
      </w:r>
      <w:r w:rsidRPr="008C6E52">
        <w:rPr>
          <w:rFonts w:ascii="Times New Roman" w:hAnsi="Times New Roman"/>
        </w:rPr>
        <w:t>：</w:t>
      </w:r>
      <w:r w:rsidRPr="008C6E52">
        <w:rPr>
          <w:rFonts w:ascii="Times New Roman" w:hAnsi="Times New Roman"/>
          <w:lang w:eastAsia="zh-HK"/>
        </w:rPr>
        <w:t>照護資源不足或資源分配有區域不均</w:t>
      </w:r>
      <w:r w:rsidRPr="008C6E52">
        <w:rPr>
          <w:rFonts w:ascii="Times New Roman" w:hAnsi="Times New Roman" w:hint="eastAsia"/>
        </w:rPr>
        <w:t>（</w:t>
      </w:r>
      <w:r w:rsidRPr="008C6E52">
        <w:rPr>
          <w:rFonts w:ascii="Times New Roman" w:hAnsi="Times New Roman"/>
          <w:lang w:eastAsia="zh-HK"/>
        </w:rPr>
        <w:t>新大樓</w:t>
      </w:r>
      <w:r w:rsidRPr="008C6E52">
        <w:rPr>
          <w:rFonts w:ascii="Times New Roman" w:hAnsi="Times New Roman"/>
        </w:rPr>
        <w:t>、</w:t>
      </w:r>
      <w:r w:rsidRPr="008C6E52">
        <w:rPr>
          <w:rFonts w:ascii="Times New Roman" w:hAnsi="Times New Roman"/>
          <w:lang w:eastAsia="zh-HK"/>
        </w:rPr>
        <w:t>舊院區</w:t>
      </w:r>
      <w:r w:rsidRPr="008C6E52">
        <w:rPr>
          <w:rFonts w:ascii="Times New Roman" w:hAnsi="Times New Roman"/>
        </w:rPr>
        <w:t>、</w:t>
      </w:r>
      <w:r w:rsidRPr="008C6E52">
        <w:rPr>
          <w:rFonts w:ascii="Times New Roman" w:hAnsi="Times New Roman"/>
          <w:lang w:eastAsia="zh-HK"/>
        </w:rPr>
        <w:t>組合屋</w:t>
      </w:r>
      <w:r w:rsidRPr="008C6E52">
        <w:rPr>
          <w:rFonts w:ascii="Times New Roman" w:hAnsi="Times New Roman"/>
        </w:rPr>
        <w:t>/</w:t>
      </w:r>
      <w:r w:rsidRPr="008C6E52">
        <w:rPr>
          <w:rFonts w:ascii="Times New Roman" w:hAnsi="Times New Roman"/>
          <w:lang w:eastAsia="zh-HK"/>
        </w:rPr>
        <w:t>主恩</w:t>
      </w:r>
      <w:r w:rsidRPr="008C6E52">
        <w:rPr>
          <w:rFonts w:ascii="Times New Roman" w:hAnsi="Times New Roman"/>
        </w:rPr>
        <w:t>、</w:t>
      </w:r>
      <w:r w:rsidRPr="008C6E52">
        <w:rPr>
          <w:rFonts w:ascii="Times New Roman" w:hAnsi="Times New Roman"/>
          <w:lang w:eastAsia="zh-HK"/>
        </w:rPr>
        <w:t>澤生舍</w:t>
      </w:r>
      <w:r w:rsidRPr="008C6E52">
        <w:rPr>
          <w:rFonts w:ascii="Times New Roman" w:hAnsi="Times New Roman" w:hint="eastAsia"/>
        </w:rPr>
        <w:t>）</w:t>
      </w:r>
      <w:r w:rsidRPr="008C6E52">
        <w:rPr>
          <w:rFonts w:ascii="Times New Roman" w:hAnsi="Times New Roman"/>
          <w:lang w:eastAsia="zh-HK"/>
        </w:rPr>
        <w:t>之情形</w:t>
      </w:r>
      <w:r w:rsidRPr="008C6E52">
        <w:rPr>
          <w:rFonts w:ascii="Times New Roman" w:hAnsi="Times New Roman"/>
        </w:rPr>
        <w:t>，</w:t>
      </w:r>
      <w:r w:rsidRPr="008C6E52">
        <w:rPr>
          <w:rFonts w:ascii="Times New Roman" w:hAnsi="Times New Roman"/>
          <w:lang w:eastAsia="zh-HK"/>
        </w:rPr>
        <w:t>將構成另一種形式的迫</w:t>
      </w:r>
      <w:r w:rsidRPr="008C6E52">
        <w:rPr>
          <w:rFonts w:ascii="Times New Roman" w:hAnsi="Times New Roman" w:hint="eastAsia"/>
          <w:lang w:eastAsia="zh-HK"/>
        </w:rPr>
        <w:t>遷</w:t>
      </w:r>
      <w:r w:rsidRPr="008C6E52">
        <w:rPr>
          <w:rFonts w:ascii="Times New Roman" w:hAnsi="Times New Roman"/>
          <w:lang w:eastAsia="zh-HK"/>
        </w:rPr>
        <w:t>，對於台灣兩公約國際審查針對樂生案提出的結論性意見</w:t>
      </w:r>
      <w:r w:rsidRPr="008C6E52">
        <w:rPr>
          <w:rFonts w:ascii="Times New Roman" w:hAnsi="Times New Roman" w:hint="eastAsia"/>
        </w:rPr>
        <w:t>（</w:t>
      </w:r>
      <w:r w:rsidRPr="008C6E52">
        <w:rPr>
          <w:rFonts w:ascii="Times New Roman" w:hAnsi="Times New Roman"/>
          <w:lang w:eastAsia="zh-HK"/>
        </w:rPr>
        <w:t>居住權</w:t>
      </w:r>
      <w:r w:rsidRPr="008C6E52">
        <w:rPr>
          <w:rFonts w:ascii="Times New Roman" w:hAnsi="Times New Roman"/>
        </w:rPr>
        <w:t>、</w:t>
      </w:r>
      <w:r w:rsidRPr="008C6E52">
        <w:rPr>
          <w:rFonts w:ascii="Times New Roman" w:hAnsi="Times New Roman"/>
          <w:lang w:eastAsia="zh-HK"/>
        </w:rPr>
        <w:t>健康權</w:t>
      </w:r>
      <w:r w:rsidRPr="008C6E52">
        <w:rPr>
          <w:rFonts w:ascii="Times New Roman" w:hAnsi="Times New Roman" w:hint="eastAsia"/>
        </w:rPr>
        <w:t>）</w:t>
      </w:r>
      <w:r w:rsidRPr="008C6E52">
        <w:rPr>
          <w:rFonts w:ascii="Times New Roman" w:hAnsi="Times New Roman"/>
        </w:rPr>
        <w:t>，</w:t>
      </w:r>
      <w:r w:rsidRPr="008C6E52">
        <w:rPr>
          <w:rFonts w:ascii="Times New Roman" w:hAnsi="Times New Roman"/>
          <w:lang w:eastAsia="zh-HK"/>
        </w:rPr>
        <w:t>多有牴觸</w:t>
      </w:r>
      <w:r w:rsidRPr="008C6E52">
        <w:rPr>
          <w:rFonts w:ascii="Times New Roman" w:hAnsi="Times New Roman"/>
        </w:rPr>
        <w:t>。</w:t>
      </w:r>
    </w:p>
    <w:p w:rsidR="003F09F5" w:rsidRPr="008C6E52" w:rsidRDefault="003F09F5" w:rsidP="003F09F5">
      <w:pPr>
        <w:pStyle w:val="5"/>
        <w:rPr>
          <w:rFonts w:ascii="Times New Roman" w:hAnsi="Times New Roman"/>
          <w:lang w:eastAsia="zh-HK"/>
        </w:rPr>
      </w:pPr>
      <w:r w:rsidRPr="008C6E52">
        <w:rPr>
          <w:rFonts w:ascii="Times New Roman" w:hAnsi="Times New Roman"/>
          <w:lang w:eastAsia="zh-HK"/>
        </w:rPr>
        <w:t>照護標準的嚴謹評估</w:t>
      </w:r>
      <w:r w:rsidRPr="008C6E52">
        <w:rPr>
          <w:rFonts w:ascii="Times New Roman" w:hAnsi="Times New Roman"/>
        </w:rPr>
        <w:t>：</w:t>
      </w:r>
      <w:r w:rsidR="00F03B99" w:rsidRPr="008C6E52">
        <w:rPr>
          <w:rFonts w:ascii="Times New Roman" w:hAnsi="Times New Roman"/>
        </w:rPr>
        <w:t>以</w:t>
      </w:r>
      <w:r w:rsidR="00716F91">
        <w:rPr>
          <w:rFonts w:ascii="Times New Roman" w:hAnsi="Times New Roman" w:hint="eastAsia"/>
          <w:lang w:eastAsia="zh-HK"/>
        </w:rPr>
        <w:t>基本日常生活活動能力</w:t>
      </w:r>
      <w:r w:rsidR="00716F91">
        <w:rPr>
          <w:rFonts w:ascii="Times New Roman" w:hAnsi="Times New Roman" w:hint="eastAsia"/>
        </w:rPr>
        <w:t>（</w:t>
      </w:r>
      <w:r w:rsidR="00716F91" w:rsidRPr="007E2830">
        <w:rPr>
          <w:rFonts w:ascii="Times New Roman" w:hAnsi="Times New Roman" w:hint="eastAsia"/>
          <w:lang w:eastAsia="zh-HK"/>
        </w:rPr>
        <w:t>即</w:t>
      </w:r>
      <w:r w:rsidR="00716F91" w:rsidRPr="007E2830">
        <w:rPr>
          <w:rFonts w:ascii="Times New Roman" w:hAnsi="Times New Roman"/>
        </w:rPr>
        <w:t>ADLs</w:t>
      </w:r>
      <w:r w:rsidR="00716F91" w:rsidRPr="007E2830">
        <w:rPr>
          <w:rFonts w:ascii="Times New Roman" w:hAnsi="Times New Roman" w:hint="eastAsia"/>
        </w:rPr>
        <w:t>,</w:t>
      </w:r>
      <w:r w:rsidR="00716F91" w:rsidRPr="007E2830">
        <w:rPr>
          <w:rFonts w:ascii="Times New Roman" w:hAnsi="Times New Roman"/>
        </w:rPr>
        <w:t xml:space="preserve"> Activities of Daily Life</w:t>
      </w:r>
      <w:r w:rsidR="00716F91" w:rsidRPr="007E2830">
        <w:rPr>
          <w:rFonts w:ascii="Times New Roman" w:hAnsi="Times New Roman"/>
        </w:rPr>
        <w:t>）</w:t>
      </w:r>
      <w:r w:rsidRPr="008C6E52">
        <w:rPr>
          <w:rFonts w:ascii="Times New Roman" w:hAnsi="Times New Roman"/>
          <w:lang w:eastAsia="zh-HK"/>
        </w:rPr>
        <w:t>和</w:t>
      </w:r>
      <w:r w:rsidR="00716F91">
        <w:rPr>
          <w:rFonts w:ascii="Times New Roman" w:hAnsi="Times New Roman" w:hint="eastAsia"/>
          <w:lang w:eastAsia="zh-HK"/>
        </w:rPr>
        <w:t>工具性日常生活活動能力</w:t>
      </w:r>
      <w:r w:rsidR="00716F91" w:rsidRPr="007E2830">
        <w:rPr>
          <w:rFonts w:ascii="Times New Roman" w:hAnsi="Times New Roman"/>
        </w:rPr>
        <w:t>（</w:t>
      </w:r>
      <w:r w:rsidR="00716F91" w:rsidRPr="007E2830">
        <w:rPr>
          <w:rFonts w:ascii="Times New Roman" w:hAnsi="Times New Roman"/>
        </w:rPr>
        <w:t>IADLs</w:t>
      </w:r>
      <w:r w:rsidR="00716F91">
        <w:rPr>
          <w:rFonts w:ascii="Times New Roman" w:hAnsi="Times New Roman"/>
        </w:rPr>
        <w:t>，即</w:t>
      </w:r>
      <w:r w:rsidR="00716F91" w:rsidRPr="007E2830">
        <w:rPr>
          <w:rFonts w:ascii="Times New Roman" w:hAnsi="Times New Roman"/>
        </w:rPr>
        <w:t>Instrumental Activities of Daily Life</w:t>
      </w:r>
      <w:r w:rsidR="00716F91" w:rsidRPr="007E2830">
        <w:rPr>
          <w:rFonts w:ascii="Times New Roman" w:hAnsi="Times New Roman"/>
        </w:rPr>
        <w:t>）</w:t>
      </w:r>
      <w:r w:rsidRPr="008C6E52">
        <w:rPr>
          <w:rFonts w:ascii="Times New Roman" w:hAnsi="Times New Roman"/>
          <w:lang w:eastAsia="zh-HK"/>
        </w:rPr>
        <w:t>為主</w:t>
      </w:r>
      <w:r w:rsidRPr="008C6E52">
        <w:rPr>
          <w:rFonts w:ascii="Times New Roman" w:hAnsi="Times New Roman"/>
        </w:rPr>
        <w:t>，</w:t>
      </w:r>
      <w:r w:rsidRPr="008C6E52">
        <w:rPr>
          <w:rFonts w:ascii="Times New Roman" w:hAnsi="Times New Roman"/>
        </w:rPr>
        <w:t>SALSA</w:t>
      </w:r>
      <w:r w:rsidRPr="008C6E52">
        <w:rPr>
          <w:rFonts w:ascii="Times New Roman" w:hAnsi="Times New Roman"/>
          <w:lang w:eastAsia="zh-HK"/>
        </w:rPr>
        <w:t>量表輔助</w:t>
      </w:r>
      <w:r w:rsidRPr="008C6E52">
        <w:rPr>
          <w:rFonts w:ascii="Times New Roman" w:hAnsi="Times New Roman"/>
        </w:rPr>
        <w:t>，</w:t>
      </w:r>
      <w:r w:rsidRPr="008C6E52">
        <w:rPr>
          <w:rFonts w:ascii="Times New Roman" w:hAnsi="Times New Roman"/>
          <w:lang w:eastAsia="zh-HK"/>
        </w:rPr>
        <w:t>甚至應以</w:t>
      </w:r>
      <w:r w:rsidRPr="008C6E52">
        <w:rPr>
          <w:rFonts w:ascii="Times New Roman" w:hAnsi="Times New Roman"/>
        </w:rPr>
        <w:t>SALSA</w:t>
      </w:r>
      <w:r w:rsidRPr="008C6E52">
        <w:rPr>
          <w:rFonts w:ascii="Times New Roman" w:hAnsi="Times New Roman"/>
          <w:lang w:eastAsia="zh-HK"/>
        </w:rPr>
        <w:t>直接取代</w:t>
      </w:r>
      <w:r w:rsidRPr="008C6E52">
        <w:rPr>
          <w:rFonts w:ascii="Times New Roman" w:hAnsi="Times New Roman"/>
        </w:rPr>
        <w:t>ADL</w:t>
      </w:r>
      <w:r w:rsidR="001052BD">
        <w:rPr>
          <w:rFonts w:ascii="Times New Roman" w:hAnsi="Times New Roman" w:hint="eastAsia"/>
        </w:rPr>
        <w:t>s</w:t>
      </w:r>
      <w:r w:rsidRPr="008C6E52">
        <w:rPr>
          <w:rFonts w:ascii="Times New Roman" w:hAnsi="Times New Roman"/>
          <w:lang w:eastAsia="zh-HK"/>
        </w:rPr>
        <w:t>的評估</w:t>
      </w:r>
      <w:r w:rsidRPr="008C6E52">
        <w:rPr>
          <w:rFonts w:ascii="Times New Roman" w:hAnsi="Times New Roman"/>
        </w:rPr>
        <w:t>，</w:t>
      </w:r>
      <w:r w:rsidRPr="008C6E52">
        <w:rPr>
          <w:rFonts w:ascii="Times New Roman" w:hAnsi="Times New Roman"/>
          <w:lang w:eastAsia="zh-HK"/>
        </w:rPr>
        <w:t>進而精準考量</w:t>
      </w:r>
      <w:r w:rsidRPr="008C6E52">
        <w:rPr>
          <w:rFonts w:ascii="Times New Roman" w:hAnsi="Times New Roman"/>
        </w:rPr>
        <w:t>、</w:t>
      </w:r>
      <w:r w:rsidRPr="008C6E52">
        <w:rPr>
          <w:rFonts w:ascii="Times New Roman" w:hAnsi="Times New Roman"/>
          <w:lang w:eastAsia="zh-HK"/>
        </w:rPr>
        <w:t>判斷漢生</w:t>
      </w:r>
      <w:r w:rsidRPr="008C6E52">
        <w:rPr>
          <w:rFonts w:ascii="Times New Roman" w:hAnsi="Times New Roman" w:hint="eastAsia"/>
          <w:lang w:eastAsia="zh-HK"/>
        </w:rPr>
        <w:t>病</w:t>
      </w:r>
      <w:r w:rsidRPr="008C6E52">
        <w:rPr>
          <w:rFonts w:ascii="Times New Roman" w:hAnsi="Times New Roman"/>
          <w:lang w:eastAsia="zh-HK"/>
        </w:rPr>
        <w:t>友因末稍神經受損</w:t>
      </w:r>
      <w:r w:rsidRPr="008C6E52">
        <w:rPr>
          <w:rFonts w:ascii="Times New Roman" w:hAnsi="Times New Roman"/>
        </w:rPr>
        <w:t>、</w:t>
      </w:r>
      <w:r w:rsidRPr="008C6E52">
        <w:rPr>
          <w:rFonts w:ascii="Times New Roman" w:hAnsi="Times New Roman"/>
          <w:lang w:eastAsia="zh-HK"/>
        </w:rPr>
        <w:t>四肢截肢或是社會參與程度等不同因素之後的</w:t>
      </w:r>
      <w:r w:rsidRPr="008C6E52">
        <w:rPr>
          <w:rFonts w:hAnsi="標楷體" w:hint="eastAsia"/>
          <w:lang w:eastAsia="zh-HK"/>
        </w:rPr>
        <w:t>「</w:t>
      </w:r>
      <w:r w:rsidRPr="008C6E52">
        <w:rPr>
          <w:rFonts w:ascii="Times New Roman" w:hAnsi="Times New Roman"/>
          <w:lang w:eastAsia="zh-HK"/>
        </w:rPr>
        <w:t>自主生活能力</w:t>
      </w:r>
      <w:r w:rsidRPr="008C6E52">
        <w:rPr>
          <w:rFonts w:hAnsi="標楷體" w:hint="eastAsia"/>
          <w:lang w:eastAsia="zh-HK"/>
        </w:rPr>
        <w:t>」</w:t>
      </w:r>
      <w:r w:rsidRPr="008C6E52">
        <w:rPr>
          <w:rFonts w:ascii="Times New Roman" w:hAnsi="Times New Roman"/>
        </w:rPr>
        <w:t>。</w:t>
      </w:r>
    </w:p>
    <w:p w:rsidR="003F09F5" w:rsidRPr="008C6E52" w:rsidRDefault="001052BD" w:rsidP="003F09F5">
      <w:pPr>
        <w:pStyle w:val="5"/>
        <w:rPr>
          <w:rFonts w:ascii="Times New Roman" w:hAnsi="Times New Roman"/>
          <w:lang w:eastAsia="zh-HK"/>
        </w:rPr>
      </w:pPr>
      <w:r>
        <w:rPr>
          <w:rFonts w:ascii="Times New Roman" w:hAnsi="Times New Roman"/>
          <w:lang w:eastAsia="zh-HK"/>
        </w:rPr>
        <w:t>將漢</w:t>
      </w:r>
      <w:r w:rsidR="003F09F5" w:rsidRPr="008C6E52">
        <w:rPr>
          <w:rFonts w:ascii="Times New Roman" w:hAnsi="Times New Roman"/>
          <w:lang w:eastAsia="zh-HK"/>
        </w:rPr>
        <w:t>生院民納入長照體系</w:t>
      </w:r>
      <w:r w:rsidR="003F09F5" w:rsidRPr="008C6E52">
        <w:rPr>
          <w:rFonts w:ascii="Times New Roman" w:hAnsi="Times New Roman"/>
        </w:rPr>
        <w:t>，</w:t>
      </w:r>
      <w:r w:rsidR="003F09F5" w:rsidRPr="008C6E52">
        <w:rPr>
          <w:rFonts w:ascii="Times New Roman" w:hAnsi="Times New Roman"/>
          <w:lang w:eastAsia="zh-HK"/>
        </w:rPr>
        <w:t>享有一般國民權利，或以漢生病患人權保障及補償條例給予漢生病之特殊地位</w:t>
      </w:r>
      <w:r w:rsidR="003F09F5" w:rsidRPr="008C6E52">
        <w:rPr>
          <w:rFonts w:ascii="Times New Roman" w:hAnsi="Times New Roman"/>
        </w:rPr>
        <w:t>，</w:t>
      </w:r>
      <w:r w:rsidR="003F09F5" w:rsidRPr="008C6E52">
        <w:rPr>
          <w:rFonts w:ascii="Times New Roman" w:hAnsi="Times New Roman"/>
          <w:lang w:eastAsia="zh-HK"/>
        </w:rPr>
        <w:t>提供</w:t>
      </w:r>
      <w:r>
        <w:rPr>
          <w:rFonts w:ascii="Times New Roman" w:hAnsi="Times New Roman"/>
          <w:lang w:eastAsia="zh-HK"/>
        </w:rPr>
        <w:t>漢</w:t>
      </w:r>
      <w:r w:rsidR="003F09F5" w:rsidRPr="008C6E52">
        <w:rPr>
          <w:rFonts w:ascii="Times New Roman" w:hAnsi="Times New Roman"/>
          <w:lang w:eastAsia="zh-HK"/>
        </w:rPr>
        <w:t>生院民優於一般人之照顧</w:t>
      </w:r>
      <w:r w:rsidR="003F09F5" w:rsidRPr="008C6E52">
        <w:rPr>
          <w:rFonts w:ascii="Times New Roman" w:hAnsi="Times New Roman"/>
        </w:rPr>
        <w:t>，</w:t>
      </w:r>
      <w:r w:rsidR="003F09F5" w:rsidRPr="008C6E52">
        <w:rPr>
          <w:rFonts w:ascii="Times New Roman" w:hAnsi="Times New Roman"/>
          <w:lang w:eastAsia="zh-HK"/>
        </w:rPr>
        <w:t>範圍應包括但不限於</w:t>
      </w:r>
      <w:r w:rsidR="003F09F5" w:rsidRPr="008C6E52">
        <w:rPr>
          <w:rFonts w:ascii="Times New Roman" w:hAnsi="Times New Roman"/>
        </w:rPr>
        <w:t>：</w:t>
      </w:r>
      <w:r w:rsidR="003F09F5" w:rsidRPr="008C6E52">
        <w:rPr>
          <w:rFonts w:ascii="Times New Roman" w:hAnsi="Times New Roman"/>
          <w:lang w:eastAsia="zh-HK"/>
        </w:rPr>
        <w:t>照顧服務</w:t>
      </w:r>
      <w:r w:rsidR="003F09F5" w:rsidRPr="008C6E52">
        <w:rPr>
          <w:rFonts w:ascii="Times New Roman" w:hAnsi="Times New Roman"/>
        </w:rPr>
        <w:t>、</w:t>
      </w:r>
      <w:r w:rsidR="003F09F5" w:rsidRPr="008C6E52">
        <w:rPr>
          <w:rFonts w:ascii="Times New Roman" w:hAnsi="Times New Roman"/>
          <w:lang w:eastAsia="zh-HK"/>
        </w:rPr>
        <w:t>居家護理</w:t>
      </w:r>
      <w:r w:rsidR="003F09F5" w:rsidRPr="008C6E52">
        <w:rPr>
          <w:rFonts w:ascii="Times New Roman" w:hAnsi="Times New Roman"/>
        </w:rPr>
        <w:t>、</w:t>
      </w:r>
      <w:r w:rsidR="003F09F5" w:rsidRPr="008C6E52">
        <w:rPr>
          <w:rFonts w:ascii="Times New Roman" w:hAnsi="Times New Roman"/>
          <w:lang w:eastAsia="zh-HK"/>
        </w:rPr>
        <w:t>復健服務</w:t>
      </w:r>
      <w:r w:rsidR="003F09F5" w:rsidRPr="008C6E52">
        <w:rPr>
          <w:rFonts w:ascii="Times New Roman" w:hAnsi="Times New Roman"/>
        </w:rPr>
        <w:t>、</w:t>
      </w:r>
      <w:r w:rsidR="003F09F5" w:rsidRPr="008C6E52">
        <w:rPr>
          <w:rFonts w:ascii="Times New Roman" w:hAnsi="Times New Roman"/>
          <w:lang w:eastAsia="zh-HK"/>
        </w:rPr>
        <w:t>輔具</w:t>
      </w:r>
      <w:r w:rsidR="003F09F5" w:rsidRPr="008C6E52">
        <w:rPr>
          <w:rFonts w:ascii="Times New Roman" w:hAnsi="Times New Roman"/>
        </w:rPr>
        <w:t>、</w:t>
      </w:r>
      <w:r w:rsidR="003F09F5" w:rsidRPr="008C6E52">
        <w:rPr>
          <w:rFonts w:ascii="Times New Roman" w:hAnsi="Times New Roman"/>
          <w:lang w:eastAsia="zh-HK"/>
        </w:rPr>
        <w:t>營養餐飲</w:t>
      </w:r>
      <w:r w:rsidR="003F09F5" w:rsidRPr="008C6E52">
        <w:rPr>
          <w:rFonts w:ascii="Times New Roman" w:hAnsi="Times New Roman"/>
        </w:rPr>
        <w:t>、</w:t>
      </w:r>
      <w:r w:rsidR="003F09F5" w:rsidRPr="008C6E52">
        <w:rPr>
          <w:rFonts w:ascii="Times New Roman" w:hAnsi="Times New Roman"/>
          <w:lang w:eastAsia="zh-HK"/>
        </w:rPr>
        <w:t>預防</w:t>
      </w:r>
      <w:r w:rsidR="003F09F5" w:rsidRPr="008C6E52">
        <w:rPr>
          <w:rFonts w:ascii="Times New Roman" w:hAnsi="Times New Roman"/>
        </w:rPr>
        <w:t>/</w:t>
      </w:r>
      <w:r w:rsidR="003F09F5" w:rsidRPr="008C6E52">
        <w:rPr>
          <w:rFonts w:ascii="Times New Roman" w:hAnsi="Times New Roman"/>
          <w:lang w:eastAsia="zh-HK"/>
        </w:rPr>
        <w:t>延緩失能</w:t>
      </w:r>
      <w:r w:rsidR="003F09F5" w:rsidRPr="008C6E52">
        <w:rPr>
          <w:rFonts w:ascii="Times New Roman" w:hAnsi="Times New Roman"/>
        </w:rPr>
        <w:t>、</w:t>
      </w:r>
      <w:r w:rsidR="003F09F5" w:rsidRPr="008C6E52">
        <w:rPr>
          <w:rFonts w:ascii="Times New Roman" w:hAnsi="Times New Roman"/>
          <w:lang w:eastAsia="zh-HK"/>
        </w:rPr>
        <w:t>居家醫療、社區整體照顧等</w:t>
      </w:r>
      <w:r w:rsidR="003F09F5" w:rsidRPr="008C6E52">
        <w:rPr>
          <w:rFonts w:ascii="Times New Roman" w:hAnsi="Times New Roman"/>
        </w:rPr>
        <w:t>。</w:t>
      </w:r>
    </w:p>
    <w:p w:rsidR="003F09F5" w:rsidRPr="008C6E52" w:rsidRDefault="00F03B99" w:rsidP="003F09F5">
      <w:pPr>
        <w:pStyle w:val="4"/>
        <w:rPr>
          <w:lang w:eastAsia="zh-HK"/>
        </w:rPr>
      </w:pPr>
      <w:r w:rsidRPr="008C6E52">
        <w:rPr>
          <w:rFonts w:hint="eastAsia"/>
          <w:lang w:eastAsia="zh-HK"/>
        </w:rPr>
        <w:t>愛地芽協會</w:t>
      </w:r>
      <w:r w:rsidR="003F09F5" w:rsidRPr="008C6E52">
        <w:rPr>
          <w:rFonts w:hint="eastAsia"/>
          <w:lang w:eastAsia="zh-HK"/>
        </w:rPr>
        <w:t>建議</w:t>
      </w:r>
      <w:r w:rsidRPr="008C6E52">
        <w:rPr>
          <w:rFonts w:hint="eastAsia"/>
          <w:lang w:eastAsia="zh-HK"/>
        </w:rPr>
        <w:t>之</w:t>
      </w:r>
      <w:r w:rsidR="003F09F5" w:rsidRPr="008C6E52">
        <w:rPr>
          <w:rFonts w:hint="eastAsia"/>
          <w:lang w:eastAsia="zh-HK"/>
        </w:rPr>
        <w:t>落實分區</w:t>
      </w:r>
      <w:r w:rsidR="003F09F5" w:rsidRPr="008C6E52">
        <w:rPr>
          <w:rFonts w:hint="eastAsia"/>
        </w:rPr>
        <w:t>、</w:t>
      </w:r>
      <w:r w:rsidR="003F09F5" w:rsidRPr="008C6E52">
        <w:rPr>
          <w:rFonts w:hint="eastAsia"/>
          <w:lang w:eastAsia="zh-HK"/>
        </w:rPr>
        <w:t>分級照服人力安排</w:t>
      </w:r>
      <w:r w:rsidR="003F09F5" w:rsidRPr="008C6E52">
        <w:rPr>
          <w:rFonts w:hint="eastAsia"/>
        </w:rPr>
        <w:t>：</w:t>
      </w:r>
    </w:p>
    <w:tbl>
      <w:tblPr>
        <w:tblStyle w:val="af6"/>
        <w:tblW w:w="0" w:type="auto"/>
        <w:tblInd w:w="-147" w:type="dxa"/>
        <w:tblLook w:val="04A0" w:firstRow="1" w:lastRow="0" w:firstColumn="1" w:lastColumn="0" w:noHBand="0" w:noVBand="1"/>
      </w:tblPr>
      <w:tblGrid>
        <w:gridCol w:w="1251"/>
        <w:gridCol w:w="855"/>
        <w:gridCol w:w="856"/>
        <w:gridCol w:w="855"/>
        <w:gridCol w:w="856"/>
        <w:gridCol w:w="856"/>
        <w:gridCol w:w="1726"/>
        <w:gridCol w:w="1726"/>
      </w:tblGrid>
      <w:tr w:rsidR="008C6E52" w:rsidRPr="008C6E52" w:rsidTr="00F03B99">
        <w:tc>
          <w:tcPr>
            <w:tcW w:w="1251" w:type="dxa"/>
          </w:tcPr>
          <w:p w:rsidR="003F09F5" w:rsidRPr="008C6E52" w:rsidRDefault="003F09F5" w:rsidP="003F09F5">
            <w:pPr>
              <w:pStyle w:val="4"/>
              <w:numPr>
                <w:ilvl w:val="0"/>
                <w:numId w:val="0"/>
              </w:numPr>
              <w:rPr>
                <w:rFonts w:ascii="Times New Roman" w:hAnsi="Times New Roman"/>
                <w:sz w:val="28"/>
                <w:szCs w:val="28"/>
                <w:lang w:eastAsia="zh-HK"/>
              </w:rPr>
            </w:pPr>
          </w:p>
        </w:tc>
        <w:tc>
          <w:tcPr>
            <w:tcW w:w="855"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rPr>
              <w:t>1</w:t>
            </w:r>
            <w:r w:rsidRPr="008C6E52">
              <w:rPr>
                <w:rFonts w:ascii="Times New Roman" w:hAnsi="Times New Roman" w:hint="eastAsia"/>
                <w:sz w:val="28"/>
                <w:szCs w:val="28"/>
                <w:lang w:eastAsia="zh-HK"/>
              </w:rPr>
              <w:t>級</w:t>
            </w:r>
          </w:p>
        </w:tc>
        <w:tc>
          <w:tcPr>
            <w:tcW w:w="856"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rPr>
              <w:t>2</w:t>
            </w:r>
            <w:r w:rsidRPr="008C6E52">
              <w:rPr>
                <w:rFonts w:ascii="Times New Roman" w:hAnsi="Times New Roman" w:hint="eastAsia"/>
                <w:sz w:val="28"/>
                <w:szCs w:val="28"/>
                <w:lang w:eastAsia="zh-HK"/>
              </w:rPr>
              <w:t>級</w:t>
            </w:r>
          </w:p>
        </w:tc>
        <w:tc>
          <w:tcPr>
            <w:tcW w:w="855"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rPr>
              <w:t>3</w:t>
            </w:r>
            <w:r w:rsidRPr="008C6E52">
              <w:rPr>
                <w:rFonts w:ascii="Times New Roman" w:hAnsi="Times New Roman" w:hint="eastAsia"/>
                <w:sz w:val="28"/>
                <w:szCs w:val="28"/>
                <w:lang w:eastAsia="zh-HK"/>
              </w:rPr>
              <w:t>級</w:t>
            </w:r>
          </w:p>
        </w:tc>
        <w:tc>
          <w:tcPr>
            <w:tcW w:w="856"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rPr>
              <w:t>4</w:t>
            </w:r>
            <w:r w:rsidRPr="008C6E52">
              <w:rPr>
                <w:rFonts w:ascii="Times New Roman" w:hAnsi="Times New Roman" w:hint="eastAsia"/>
                <w:sz w:val="28"/>
                <w:szCs w:val="28"/>
                <w:lang w:eastAsia="zh-HK"/>
              </w:rPr>
              <w:t>級</w:t>
            </w:r>
          </w:p>
        </w:tc>
        <w:tc>
          <w:tcPr>
            <w:tcW w:w="856"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lang w:eastAsia="zh-HK"/>
              </w:rPr>
              <w:t>合計</w:t>
            </w:r>
          </w:p>
        </w:tc>
        <w:tc>
          <w:tcPr>
            <w:tcW w:w="1726"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lang w:eastAsia="zh-HK"/>
              </w:rPr>
              <w:t>應提供</w:t>
            </w:r>
          </w:p>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lang w:eastAsia="zh-HK"/>
              </w:rPr>
              <w:t>照服人力</w:t>
            </w:r>
          </w:p>
        </w:tc>
        <w:tc>
          <w:tcPr>
            <w:tcW w:w="1726"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lang w:eastAsia="zh-HK"/>
              </w:rPr>
              <w:t>實際</w:t>
            </w:r>
          </w:p>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lang w:eastAsia="zh-HK"/>
              </w:rPr>
              <w:t>照服人力</w:t>
            </w:r>
          </w:p>
        </w:tc>
      </w:tr>
      <w:tr w:rsidR="008C6E52" w:rsidRPr="008C6E52" w:rsidTr="00F03B99">
        <w:tc>
          <w:tcPr>
            <w:tcW w:w="1251"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lang w:eastAsia="zh-HK"/>
              </w:rPr>
              <w:t>新院區</w:t>
            </w:r>
            <w:r w:rsidRPr="008C6E52">
              <w:rPr>
                <w:rFonts w:ascii="Times New Roman" w:hAnsi="Times New Roman"/>
                <w:sz w:val="28"/>
                <w:szCs w:val="28"/>
                <w:vertAlign w:val="superscript"/>
              </w:rPr>
              <w:t>1</w:t>
            </w:r>
          </w:p>
        </w:tc>
        <w:tc>
          <w:tcPr>
            <w:tcW w:w="855"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rPr>
              <w:t>14</w:t>
            </w:r>
          </w:p>
        </w:tc>
        <w:tc>
          <w:tcPr>
            <w:tcW w:w="856"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rPr>
              <w:t>19</w:t>
            </w:r>
          </w:p>
        </w:tc>
        <w:tc>
          <w:tcPr>
            <w:tcW w:w="855"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rPr>
              <w:t>9</w:t>
            </w:r>
          </w:p>
        </w:tc>
        <w:tc>
          <w:tcPr>
            <w:tcW w:w="856"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rPr>
              <w:t>22</w:t>
            </w:r>
          </w:p>
        </w:tc>
        <w:tc>
          <w:tcPr>
            <w:tcW w:w="856"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rPr>
              <w:t>64</w:t>
            </w:r>
          </w:p>
        </w:tc>
        <w:tc>
          <w:tcPr>
            <w:tcW w:w="1726"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rPr>
              <w:t>14</w:t>
            </w:r>
            <w:r w:rsidRPr="008C6E52">
              <w:rPr>
                <w:rFonts w:ascii="Times New Roman" w:hAnsi="Times New Roman" w:hint="eastAsia"/>
                <w:sz w:val="28"/>
                <w:szCs w:val="28"/>
                <w:lang w:eastAsia="zh-HK"/>
              </w:rPr>
              <w:t>人</w:t>
            </w:r>
          </w:p>
        </w:tc>
        <w:tc>
          <w:tcPr>
            <w:tcW w:w="1726" w:type="dxa"/>
          </w:tcPr>
          <w:p w:rsidR="003F09F5" w:rsidRPr="008C6E52" w:rsidRDefault="003F09F5" w:rsidP="003F09F5">
            <w:pPr>
              <w:pStyle w:val="4"/>
              <w:numPr>
                <w:ilvl w:val="0"/>
                <w:numId w:val="0"/>
              </w:numPr>
              <w:rPr>
                <w:rFonts w:ascii="Times New Roman" w:hAnsi="Times New Roman"/>
                <w:sz w:val="28"/>
                <w:szCs w:val="28"/>
                <w:lang w:eastAsia="zh-HK"/>
              </w:rPr>
            </w:pPr>
          </w:p>
        </w:tc>
      </w:tr>
      <w:tr w:rsidR="008C6E52" w:rsidRPr="008C6E52" w:rsidTr="00F03B99">
        <w:tc>
          <w:tcPr>
            <w:tcW w:w="1251"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lang w:eastAsia="zh-HK"/>
              </w:rPr>
              <w:t>組合屋</w:t>
            </w:r>
            <w:r w:rsidRPr="008C6E52">
              <w:rPr>
                <w:rFonts w:ascii="Times New Roman" w:hAnsi="Times New Roman" w:hint="eastAsia"/>
                <w:sz w:val="28"/>
                <w:szCs w:val="28"/>
                <w:vertAlign w:val="superscript"/>
              </w:rPr>
              <w:t>2</w:t>
            </w:r>
          </w:p>
        </w:tc>
        <w:tc>
          <w:tcPr>
            <w:tcW w:w="855"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rPr>
              <w:t>9</w:t>
            </w:r>
          </w:p>
        </w:tc>
        <w:tc>
          <w:tcPr>
            <w:tcW w:w="856"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rPr>
              <w:t>7</w:t>
            </w:r>
          </w:p>
        </w:tc>
        <w:tc>
          <w:tcPr>
            <w:tcW w:w="855"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rPr>
              <w:t>2</w:t>
            </w:r>
          </w:p>
        </w:tc>
        <w:tc>
          <w:tcPr>
            <w:tcW w:w="856"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rPr>
              <w:t>0</w:t>
            </w:r>
          </w:p>
        </w:tc>
        <w:tc>
          <w:tcPr>
            <w:tcW w:w="856"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rPr>
              <w:t>18</w:t>
            </w:r>
          </w:p>
        </w:tc>
        <w:tc>
          <w:tcPr>
            <w:tcW w:w="1726"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rPr>
              <w:t>3</w:t>
            </w:r>
            <w:r w:rsidRPr="008C6E52">
              <w:rPr>
                <w:rFonts w:ascii="Times New Roman" w:hAnsi="Times New Roman" w:hint="eastAsia"/>
                <w:sz w:val="28"/>
                <w:szCs w:val="28"/>
                <w:lang w:eastAsia="zh-HK"/>
              </w:rPr>
              <w:t>人</w:t>
            </w:r>
          </w:p>
        </w:tc>
        <w:tc>
          <w:tcPr>
            <w:tcW w:w="1726" w:type="dxa"/>
          </w:tcPr>
          <w:p w:rsidR="003F09F5" w:rsidRPr="008C6E52" w:rsidRDefault="003F09F5" w:rsidP="003F09F5">
            <w:pPr>
              <w:pStyle w:val="4"/>
              <w:numPr>
                <w:ilvl w:val="0"/>
                <w:numId w:val="0"/>
              </w:numPr>
              <w:rPr>
                <w:rFonts w:ascii="Times New Roman" w:hAnsi="Times New Roman"/>
                <w:sz w:val="28"/>
                <w:szCs w:val="28"/>
                <w:lang w:eastAsia="zh-HK"/>
              </w:rPr>
            </w:pPr>
            <w:r w:rsidRPr="008C6E52">
              <w:rPr>
                <w:rFonts w:ascii="Times New Roman" w:hAnsi="Times New Roman" w:hint="eastAsia"/>
                <w:sz w:val="28"/>
                <w:szCs w:val="28"/>
              </w:rPr>
              <w:t>1</w:t>
            </w:r>
            <w:r w:rsidRPr="008C6E52">
              <w:rPr>
                <w:rFonts w:ascii="Times New Roman" w:hAnsi="Times New Roman" w:hint="eastAsia"/>
                <w:sz w:val="28"/>
                <w:szCs w:val="28"/>
                <w:lang w:eastAsia="zh-HK"/>
              </w:rPr>
              <w:t>人次</w:t>
            </w:r>
            <w:r w:rsidRPr="008C6E52">
              <w:rPr>
                <w:rFonts w:ascii="Times New Roman" w:hAnsi="Times New Roman" w:hint="eastAsia"/>
                <w:sz w:val="28"/>
                <w:szCs w:val="28"/>
              </w:rPr>
              <w:t>（</w:t>
            </w:r>
            <w:r w:rsidRPr="008C6E52">
              <w:rPr>
                <w:rFonts w:ascii="Times New Roman" w:hAnsi="Times New Roman" w:hint="eastAsia"/>
                <w:sz w:val="28"/>
                <w:szCs w:val="28"/>
              </w:rPr>
              <w:t>8</w:t>
            </w:r>
            <w:r w:rsidRPr="008C6E52">
              <w:rPr>
                <w:rFonts w:ascii="Times New Roman" w:hAnsi="Times New Roman" w:hint="eastAsia"/>
                <w:sz w:val="28"/>
                <w:szCs w:val="28"/>
                <w:lang w:eastAsia="zh-HK"/>
              </w:rPr>
              <w:t>小時日間</w:t>
            </w:r>
            <w:r w:rsidRPr="008C6E52">
              <w:rPr>
                <w:rFonts w:ascii="Times New Roman" w:hAnsi="Times New Roman" w:hint="eastAsia"/>
                <w:sz w:val="28"/>
                <w:szCs w:val="28"/>
              </w:rPr>
              <w:t>）</w:t>
            </w:r>
          </w:p>
        </w:tc>
      </w:tr>
      <w:tr w:rsidR="008C6E52" w:rsidRPr="008C6E52" w:rsidTr="00F03B99">
        <w:tc>
          <w:tcPr>
            <w:tcW w:w="1251"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lang w:eastAsia="zh-HK"/>
              </w:rPr>
              <w:t>舊院區</w:t>
            </w:r>
          </w:p>
        </w:tc>
        <w:tc>
          <w:tcPr>
            <w:tcW w:w="855"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rPr>
              <w:t>9</w:t>
            </w:r>
          </w:p>
        </w:tc>
        <w:tc>
          <w:tcPr>
            <w:tcW w:w="856"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rPr>
              <w:t>3</w:t>
            </w:r>
          </w:p>
        </w:tc>
        <w:tc>
          <w:tcPr>
            <w:tcW w:w="855"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rPr>
              <w:t>3</w:t>
            </w:r>
          </w:p>
        </w:tc>
        <w:tc>
          <w:tcPr>
            <w:tcW w:w="856"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rPr>
              <w:t>1</w:t>
            </w:r>
          </w:p>
        </w:tc>
        <w:tc>
          <w:tcPr>
            <w:tcW w:w="856"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rPr>
              <w:t>16</w:t>
            </w:r>
          </w:p>
        </w:tc>
        <w:tc>
          <w:tcPr>
            <w:tcW w:w="1726"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rPr>
              <w:t>4</w:t>
            </w:r>
            <w:r w:rsidRPr="008C6E52">
              <w:rPr>
                <w:rFonts w:ascii="Times New Roman" w:hAnsi="Times New Roman" w:hint="eastAsia"/>
                <w:sz w:val="28"/>
                <w:szCs w:val="28"/>
                <w:lang w:eastAsia="zh-HK"/>
              </w:rPr>
              <w:t>人</w:t>
            </w:r>
          </w:p>
        </w:tc>
        <w:tc>
          <w:tcPr>
            <w:tcW w:w="1726" w:type="dxa"/>
          </w:tcPr>
          <w:p w:rsidR="003F09F5" w:rsidRPr="008C6E52" w:rsidRDefault="003F09F5" w:rsidP="003F09F5">
            <w:pPr>
              <w:pStyle w:val="4"/>
              <w:numPr>
                <w:ilvl w:val="0"/>
                <w:numId w:val="0"/>
              </w:numPr>
              <w:rPr>
                <w:rFonts w:ascii="Times New Roman" w:hAnsi="Times New Roman"/>
                <w:sz w:val="28"/>
                <w:szCs w:val="28"/>
                <w:lang w:eastAsia="zh-HK"/>
              </w:rPr>
            </w:pPr>
            <w:r w:rsidRPr="008C6E52">
              <w:rPr>
                <w:rFonts w:ascii="Times New Roman" w:hAnsi="Times New Roman" w:hint="eastAsia"/>
                <w:sz w:val="28"/>
                <w:szCs w:val="28"/>
              </w:rPr>
              <w:t>1</w:t>
            </w:r>
            <w:r w:rsidRPr="008C6E52">
              <w:rPr>
                <w:rFonts w:ascii="Times New Roman" w:hAnsi="Times New Roman" w:hint="eastAsia"/>
                <w:sz w:val="28"/>
                <w:szCs w:val="28"/>
              </w:rPr>
              <w:t>（</w:t>
            </w:r>
            <w:r w:rsidRPr="008C6E52">
              <w:rPr>
                <w:rFonts w:ascii="Times New Roman" w:hAnsi="Times New Roman" w:hint="eastAsia"/>
                <w:sz w:val="28"/>
                <w:szCs w:val="28"/>
              </w:rPr>
              <w:t>8</w:t>
            </w:r>
            <w:r w:rsidRPr="008C6E52">
              <w:rPr>
                <w:rFonts w:ascii="Times New Roman" w:hAnsi="Times New Roman" w:hint="eastAsia"/>
                <w:sz w:val="28"/>
                <w:szCs w:val="28"/>
                <w:lang w:eastAsia="zh-HK"/>
              </w:rPr>
              <w:t>小時日間</w:t>
            </w:r>
            <w:r w:rsidRPr="008C6E52">
              <w:rPr>
                <w:rFonts w:ascii="Times New Roman" w:hAnsi="Times New Roman" w:hint="eastAsia"/>
                <w:sz w:val="28"/>
                <w:szCs w:val="28"/>
              </w:rPr>
              <w:t>）</w:t>
            </w:r>
          </w:p>
        </w:tc>
      </w:tr>
      <w:tr w:rsidR="008C6E52" w:rsidRPr="008C6E52" w:rsidTr="00F03B99">
        <w:tc>
          <w:tcPr>
            <w:tcW w:w="1251"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lang w:eastAsia="zh-HK"/>
              </w:rPr>
              <w:t>總計</w:t>
            </w:r>
          </w:p>
        </w:tc>
        <w:tc>
          <w:tcPr>
            <w:tcW w:w="855"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rPr>
              <w:t>32</w:t>
            </w:r>
          </w:p>
        </w:tc>
        <w:tc>
          <w:tcPr>
            <w:tcW w:w="856"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rPr>
              <w:t>29</w:t>
            </w:r>
          </w:p>
        </w:tc>
        <w:tc>
          <w:tcPr>
            <w:tcW w:w="855"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rPr>
              <w:t>14</w:t>
            </w:r>
          </w:p>
        </w:tc>
        <w:tc>
          <w:tcPr>
            <w:tcW w:w="856"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rPr>
              <w:t>23</w:t>
            </w:r>
          </w:p>
        </w:tc>
        <w:tc>
          <w:tcPr>
            <w:tcW w:w="856"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r w:rsidRPr="008C6E52">
              <w:rPr>
                <w:rFonts w:ascii="Times New Roman" w:hAnsi="Times New Roman" w:hint="eastAsia"/>
                <w:sz w:val="28"/>
                <w:szCs w:val="28"/>
              </w:rPr>
              <w:t>98</w:t>
            </w:r>
          </w:p>
        </w:tc>
        <w:tc>
          <w:tcPr>
            <w:tcW w:w="1726" w:type="dxa"/>
            <w:vAlign w:val="center"/>
          </w:tcPr>
          <w:p w:rsidR="003F09F5" w:rsidRPr="008C6E52" w:rsidRDefault="003F09F5" w:rsidP="00F03B99">
            <w:pPr>
              <w:pStyle w:val="4"/>
              <w:numPr>
                <w:ilvl w:val="0"/>
                <w:numId w:val="0"/>
              </w:numPr>
              <w:jc w:val="center"/>
              <w:rPr>
                <w:rFonts w:ascii="Times New Roman" w:hAnsi="Times New Roman"/>
                <w:sz w:val="28"/>
                <w:szCs w:val="28"/>
                <w:lang w:eastAsia="zh-HK"/>
              </w:rPr>
            </w:pPr>
          </w:p>
        </w:tc>
        <w:tc>
          <w:tcPr>
            <w:tcW w:w="1726" w:type="dxa"/>
          </w:tcPr>
          <w:p w:rsidR="003F09F5" w:rsidRPr="008C6E52" w:rsidRDefault="003F09F5" w:rsidP="003F09F5">
            <w:pPr>
              <w:pStyle w:val="4"/>
              <w:numPr>
                <w:ilvl w:val="0"/>
                <w:numId w:val="0"/>
              </w:numPr>
              <w:rPr>
                <w:rFonts w:ascii="Times New Roman" w:hAnsi="Times New Roman"/>
                <w:sz w:val="28"/>
                <w:szCs w:val="28"/>
                <w:lang w:eastAsia="zh-HK"/>
              </w:rPr>
            </w:pPr>
            <w:r w:rsidRPr="008C6E52">
              <w:rPr>
                <w:rFonts w:ascii="Times New Roman" w:hAnsi="Times New Roman" w:hint="eastAsia"/>
                <w:sz w:val="28"/>
                <w:szCs w:val="28"/>
              </w:rPr>
              <w:t>？</w:t>
            </w:r>
          </w:p>
        </w:tc>
      </w:tr>
    </w:tbl>
    <w:p w:rsidR="003F09F5" w:rsidRPr="008C6E52" w:rsidRDefault="003F09F5" w:rsidP="003F09F5">
      <w:pPr>
        <w:pStyle w:val="4"/>
        <w:numPr>
          <w:ilvl w:val="0"/>
          <w:numId w:val="0"/>
        </w:numPr>
        <w:spacing w:line="300" w:lineRule="exact"/>
        <w:ind w:leftChars="-49" w:left="-60" w:hangingChars="41" w:hanging="107"/>
        <w:rPr>
          <w:rFonts w:ascii="Times New Roman" w:hAnsi="Times New Roman"/>
          <w:sz w:val="24"/>
          <w:szCs w:val="24"/>
          <w:lang w:eastAsia="zh-HK"/>
        </w:rPr>
      </w:pPr>
      <w:r w:rsidRPr="008C6E52">
        <w:rPr>
          <w:rFonts w:ascii="Times New Roman" w:hAnsi="Times New Roman"/>
          <w:sz w:val="24"/>
          <w:szCs w:val="24"/>
          <w:lang w:eastAsia="zh-HK"/>
        </w:rPr>
        <w:t>註</w:t>
      </w:r>
      <w:r w:rsidRPr="008C6E52">
        <w:rPr>
          <w:rFonts w:ascii="Times New Roman" w:hAnsi="Times New Roman" w:hint="eastAsia"/>
          <w:sz w:val="24"/>
          <w:szCs w:val="24"/>
        </w:rPr>
        <w:t>1</w:t>
      </w:r>
      <w:r w:rsidRPr="008C6E52">
        <w:rPr>
          <w:rFonts w:ascii="Times New Roman" w:hAnsi="Times New Roman" w:hint="eastAsia"/>
          <w:sz w:val="24"/>
          <w:szCs w:val="24"/>
        </w:rPr>
        <w:t>：</w:t>
      </w:r>
      <w:r w:rsidRPr="008C6E52">
        <w:rPr>
          <w:rFonts w:ascii="Times New Roman" w:hAnsi="Times New Roman" w:hint="eastAsia"/>
          <w:sz w:val="24"/>
          <w:szCs w:val="24"/>
          <w:lang w:eastAsia="zh-HK"/>
        </w:rPr>
        <w:t>新院區之人數</w:t>
      </w:r>
      <w:r w:rsidRPr="008C6E52">
        <w:rPr>
          <w:rFonts w:ascii="Times New Roman" w:hAnsi="Times New Roman" w:hint="eastAsia"/>
          <w:sz w:val="24"/>
          <w:szCs w:val="24"/>
        </w:rPr>
        <w:t>，</w:t>
      </w:r>
      <w:r w:rsidRPr="008C6E52">
        <w:rPr>
          <w:rFonts w:ascii="Times New Roman" w:hAnsi="Times New Roman" w:hint="eastAsia"/>
          <w:sz w:val="24"/>
          <w:szCs w:val="24"/>
          <w:lang w:eastAsia="zh-HK"/>
        </w:rPr>
        <w:t>院方未扣除社區回歸人數</w:t>
      </w:r>
      <w:r w:rsidRPr="008C6E52">
        <w:rPr>
          <w:rFonts w:ascii="Times New Roman" w:hAnsi="Times New Roman" w:hint="eastAsia"/>
          <w:sz w:val="24"/>
          <w:szCs w:val="24"/>
        </w:rPr>
        <w:t>。</w:t>
      </w:r>
    </w:p>
    <w:p w:rsidR="003F09F5" w:rsidRPr="008C6E52" w:rsidRDefault="003F09F5" w:rsidP="003F09F5">
      <w:pPr>
        <w:pStyle w:val="4"/>
        <w:numPr>
          <w:ilvl w:val="0"/>
          <w:numId w:val="0"/>
        </w:numPr>
        <w:spacing w:line="300" w:lineRule="exact"/>
        <w:ind w:leftChars="-49" w:left="-60" w:hangingChars="41" w:hanging="107"/>
        <w:rPr>
          <w:rFonts w:ascii="Times New Roman" w:hAnsi="Times New Roman"/>
          <w:sz w:val="24"/>
          <w:szCs w:val="24"/>
        </w:rPr>
      </w:pPr>
      <w:r w:rsidRPr="008C6E52">
        <w:rPr>
          <w:rFonts w:ascii="Times New Roman" w:hAnsi="Times New Roman" w:hint="eastAsia"/>
          <w:sz w:val="24"/>
          <w:szCs w:val="24"/>
          <w:lang w:eastAsia="zh-HK"/>
        </w:rPr>
        <w:t>註</w:t>
      </w:r>
      <w:r w:rsidRPr="008C6E52">
        <w:rPr>
          <w:rFonts w:ascii="Times New Roman" w:hAnsi="Times New Roman" w:hint="eastAsia"/>
          <w:sz w:val="24"/>
          <w:szCs w:val="24"/>
        </w:rPr>
        <w:t>2</w:t>
      </w:r>
      <w:r w:rsidRPr="008C6E52">
        <w:rPr>
          <w:rFonts w:ascii="Times New Roman" w:hAnsi="Times New Roman" w:hint="eastAsia"/>
          <w:sz w:val="24"/>
          <w:szCs w:val="24"/>
        </w:rPr>
        <w:t>：</w:t>
      </w:r>
      <w:r w:rsidRPr="008C6E52">
        <w:rPr>
          <w:rFonts w:ascii="Times New Roman" w:hAnsi="Times New Roman" w:hint="eastAsia"/>
          <w:sz w:val="24"/>
          <w:szCs w:val="24"/>
          <w:lang w:eastAsia="zh-HK"/>
        </w:rPr>
        <w:t>組合屋人數</w:t>
      </w:r>
      <w:r w:rsidRPr="008C6E52">
        <w:rPr>
          <w:rFonts w:ascii="Times New Roman" w:hAnsi="Times New Roman" w:hint="eastAsia"/>
          <w:sz w:val="24"/>
          <w:szCs w:val="24"/>
        </w:rPr>
        <w:t>，</w:t>
      </w:r>
      <w:r w:rsidRPr="008C6E52">
        <w:rPr>
          <w:rFonts w:ascii="Times New Roman" w:hAnsi="Times New Roman" w:hint="eastAsia"/>
          <w:sz w:val="24"/>
          <w:szCs w:val="24"/>
          <w:lang w:eastAsia="zh-HK"/>
        </w:rPr>
        <w:t>另包括主恩舍</w:t>
      </w:r>
      <w:r w:rsidRPr="008C6E52">
        <w:rPr>
          <w:rFonts w:ascii="Times New Roman" w:hAnsi="Times New Roman" w:hint="eastAsia"/>
          <w:sz w:val="24"/>
          <w:szCs w:val="24"/>
        </w:rPr>
        <w:t>、</w:t>
      </w:r>
      <w:r w:rsidRPr="008C6E52">
        <w:rPr>
          <w:rFonts w:ascii="Times New Roman" w:hAnsi="Times New Roman" w:hint="eastAsia"/>
          <w:sz w:val="24"/>
          <w:szCs w:val="24"/>
          <w:lang w:eastAsia="zh-HK"/>
        </w:rPr>
        <w:t>澤生舍</w:t>
      </w:r>
      <w:r w:rsidRPr="008C6E52">
        <w:rPr>
          <w:rFonts w:ascii="Times New Roman" w:hAnsi="Times New Roman" w:hint="eastAsia"/>
          <w:sz w:val="24"/>
          <w:szCs w:val="24"/>
        </w:rPr>
        <w:t>。</w:t>
      </w:r>
    </w:p>
    <w:p w:rsidR="003F09F5" w:rsidRPr="008C6E52" w:rsidRDefault="003F09F5" w:rsidP="003F09F5">
      <w:pPr>
        <w:pStyle w:val="4"/>
        <w:numPr>
          <w:ilvl w:val="0"/>
          <w:numId w:val="0"/>
        </w:numPr>
        <w:spacing w:line="240" w:lineRule="exact"/>
        <w:ind w:leftChars="-49" w:left="-60" w:hangingChars="41" w:hanging="107"/>
        <w:rPr>
          <w:rFonts w:ascii="Times New Roman" w:hAnsi="Times New Roman"/>
          <w:sz w:val="24"/>
          <w:szCs w:val="24"/>
          <w:lang w:eastAsia="zh-HK"/>
        </w:rPr>
      </w:pPr>
    </w:p>
    <w:p w:rsidR="003F09F5" w:rsidRPr="008C6E52" w:rsidRDefault="003F09F5" w:rsidP="003F09F5">
      <w:pPr>
        <w:pStyle w:val="5"/>
        <w:rPr>
          <w:lang w:eastAsia="zh-HK"/>
        </w:rPr>
      </w:pPr>
      <w:r w:rsidRPr="008C6E52">
        <w:rPr>
          <w:rFonts w:hint="eastAsia"/>
          <w:lang w:eastAsia="zh-HK"/>
        </w:rPr>
        <w:t>隨著院民年齡增加</w:t>
      </w:r>
      <w:r w:rsidRPr="008C6E52">
        <w:rPr>
          <w:rFonts w:hint="eastAsia"/>
        </w:rPr>
        <w:t>，</w:t>
      </w:r>
      <w:r w:rsidRPr="008C6E52">
        <w:rPr>
          <w:rFonts w:hint="eastAsia"/>
          <w:lang w:eastAsia="zh-HK"/>
        </w:rPr>
        <w:t>應該上調且不應計入生活輔導員及工友</w:t>
      </w:r>
      <w:r w:rsidRPr="008C6E52">
        <w:rPr>
          <w:rFonts w:hint="eastAsia"/>
        </w:rPr>
        <w:t>，</w:t>
      </w:r>
      <w:r w:rsidRPr="008C6E52">
        <w:rPr>
          <w:rFonts w:hint="eastAsia"/>
          <w:lang w:eastAsia="zh-HK"/>
        </w:rPr>
        <w:t>否則工作權責不分</w:t>
      </w:r>
      <w:r w:rsidRPr="008C6E52">
        <w:rPr>
          <w:rFonts w:hint="eastAsia"/>
        </w:rPr>
        <w:t>，</w:t>
      </w:r>
      <w:r w:rsidRPr="008C6E52">
        <w:rPr>
          <w:rFonts w:hint="eastAsia"/>
          <w:lang w:eastAsia="zh-HK"/>
        </w:rPr>
        <w:t>且未受專業訓練者</w:t>
      </w:r>
      <w:r w:rsidRPr="008C6E52">
        <w:rPr>
          <w:rFonts w:hint="eastAsia"/>
        </w:rPr>
        <w:t>，</w:t>
      </w:r>
      <w:r w:rsidRPr="008C6E52">
        <w:rPr>
          <w:rFonts w:hint="eastAsia"/>
          <w:lang w:eastAsia="zh-HK"/>
        </w:rPr>
        <w:t>不宜提供照顧服務</w:t>
      </w:r>
      <w:r w:rsidRPr="008C6E52">
        <w:rPr>
          <w:rFonts w:hint="eastAsia"/>
        </w:rPr>
        <w:t>。</w:t>
      </w:r>
    </w:p>
    <w:p w:rsidR="003F09F5" w:rsidRPr="008C6E52" w:rsidRDefault="003F09F5" w:rsidP="003F09F5">
      <w:pPr>
        <w:pStyle w:val="5"/>
        <w:rPr>
          <w:rFonts w:ascii="Times New Roman" w:hAnsi="Times New Roman"/>
          <w:lang w:eastAsia="zh-HK"/>
        </w:rPr>
      </w:pPr>
      <w:r w:rsidRPr="008C6E52">
        <w:rPr>
          <w:rFonts w:ascii="Times New Roman" w:hAnsi="Times New Roman"/>
          <w:lang w:eastAsia="zh-HK"/>
        </w:rPr>
        <w:t>應提供</w:t>
      </w:r>
      <w:r w:rsidRPr="008C6E52">
        <w:rPr>
          <w:rFonts w:ascii="Times New Roman" w:hAnsi="Times New Roman"/>
        </w:rPr>
        <w:t>24</w:t>
      </w:r>
      <w:r w:rsidRPr="008C6E52">
        <w:rPr>
          <w:rFonts w:ascii="Times New Roman" w:hAnsi="Times New Roman"/>
          <w:lang w:eastAsia="zh-HK"/>
        </w:rPr>
        <w:t>小時照服</w:t>
      </w:r>
      <w:r w:rsidRPr="008C6E52">
        <w:rPr>
          <w:rFonts w:ascii="Times New Roman" w:hAnsi="Times New Roman" w:hint="eastAsia"/>
          <w:lang w:eastAsia="zh-HK"/>
        </w:rPr>
        <w:t>員</w:t>
      </w:r>
      <w:r w:rsidRPr="008C6E52">
        <w:rPr>
          <w:rFonts w:ascii="Times New Roman" w:hAnsi="Times New Roman"/>
          <w:lang w:eastAsia="zh-HK"/>
        </w:rPr>
        <w:t>人力</w:t>
      </w:r>
      <w:r w:rsidRPr="008C6E52">
        <w:rPr>
          <w:rFonts w:ascii="Times New Roman" w:hAnsi="Times New Roman"/>
        </w:rPr>
        <w:t>，</w:t>
      </w:r>
      <w:r w:rsidRPr="008C6E52">
        <w:rPr>
          <w:rFonts w:ascii="Times New Roman" w:hAnsi="Times New Roman"/>
          <w:lang w:eastAsia="zh-HK"/>
        </w:rPr>
        <w:t>夜間比例可下修</w:t>
      </w:r>
      <w:r w:rsidRPr="008C6E52">
        <w:rPr>
          <w:rFonts w:ascii="Times New Roman" w:hAnsi="Times New Roman"/>
        </w:rPr>
        <w:t>，</w:t>
      </w:r>
      <w:r w:rsidRPr="008C6E52">
        <w:rPr>
          <w:rFonts w:ascii="Times New Roman" w:hAnsi="Times New Roman"/>
          <w:lang w:eastAsia="zh-HK"/>
        </w:rPr>
        <w:t>但不能如現況完全從缺</w:t>
      </w:r>
      <w:r w:rsidRPr="008C6E52">
        <w:rPr>
          <w:rFonts w:ascii="Times New Roman" w:hAnsi="Times New Roman"/>
        </w:rPr>
        <w:t>。</w:t>
      </w:r>
    </w:p>
    <w:p w:rsidR="003F09F5" w:rsidRPr="008C6E52" w:rsidRDefault="003F09F5" w:rsidP="003F09F5">
      <w:pPr>
        <w:pStyle w:val="4"/>
        <w:rPr>
          <w:lang w:eastAsia="zh-HK"/>
        </w:rPr>
      </w:pPr>
      <w:r w:rsidRPr="008C6E52">
        <w:rPr>
          <w:rFonts w:hint="eastAsia"/>
          <w:lang w:eastAsia="zh-HK"/>
        </w:rPr>
        <w:t>樂生院民照護</w:t>
      </w:r>
      <w:r w:rsidR="009D50CA">
        <w:rPr>
          <w:rFonts w:hint="eastAsia"/>
          <w:lang w:eastAsia="zh-HK"/>
        </w:rPr>
        <w:t>相關問題</w:t>
      </w:r>
      <w:r w:rsidRPr="008C6E52">
        <w:rPr>
          <w:rFonts w:hint="eastAsia"/>
        </w:rPr>
        <w:t>：</w:t>
      </w:r>
    </w:p>
    <w:tbl>
      <w:tblPr>
        <w:tblStyle w:val="af6"/>
        <w:tblW w:w="0" w:type="auto"/>
        <w:tblInd w:w="-147" w:type="dxa"/>
        <w:tblLook w:val="04A0" w:firstRow="1" w:lastRow="0" w:firstColumn="1" w:lastColumn="0" w:noHBand="0" w:noVBand="1"/>
      </w:tblPr>
      <w:tblGrid>
        <w:gridCol w:w="2993"/>
        <w:gridCol w:w="2994"/>
        <w:gridCol w:w="2994"/>
      </w:tblGrid>
      <w:tr w:rsidR="008C6E52" w:rsidRPr="008C6E52" w:rsidTr="003F09F5">
        <w:trPr>
          <w:tblHeader/>
        </w:trPr>
        <w:tc>
          <w:tcPr>
            <w:tcW w:w="2993" w:type="dxa"/>
          </w:tcPr>
          <w:p w:rsidR="003F09F5" w:rsidRPr="008C6E52" w:rsidRDefault="003F09F5" w:rsidP="003F09F5">
            <w:pPr>
              <w:pStyle w:val="4"/>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照服員人力</w:t>
            </w:r>
          </w:p>
        </w:tc>
        <w:tc>
          <w:tcPr>
            <w:tcW w:w="2994" w:type="dxa"/>
          </w:tcPr>
          <w:p w:rsidR="003F09F5" w:rsidRPr="008C6E52" w:rsidRDefault="003F09F5" w:rsidP="003F09F5">
            <w:pPr>
              <w:pStyle w:val="4"/>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居住環境</w:t>
            </w:r>
          </w:p>
        </w:tc>
        <w:tc>
          <w:tcPr>
            <w:tcW w:w="2994" w:type="dxa"/>
          </w:tcPr>
          <w:p w:rsidR="003F09F5" w:rsidRPr="008C6E52" w:rsidRDefault="003F09F5" w:rsidP="003F09F5">
            <w:pPr>
              <w:pStyle w:val="4"/>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生活照護補助</w:t>
            </w:r>
          </w:p>
        </w:tc>
      </w:tr>
      <w:tr w:rsidR="008C6E52" w:rsidRPr="008C6E52" w:rsidTr="003F09F5">
        <w:tc>
          <w:tcPr>
            <w:tcW w:w="2993" w:type="dxa"/>
          </w:tcPr>
          <w:p w:rsidR="003F09F5" w:rsidRPr="008C6E52" w:rsidRDefault="003F09F5" w:rsidP="003F09F5">
            <w:pPr>
              <w:pStyle w:val="4"/>
              <w:numPr>
                <w:ilvl w:val="0"/>
                <w:numId w:val="0"/>
              </w:numPr>
              <w:ind w:left="660" w:hangingChars="220" w:hanging="660"/>
              <w:rPr>
                <w:rFonts w:ascii="Times New Roman" w:hAnsi="Times New Roman"/>
                <w:sz w:val="28"/>
                <w:szCs w:val="28"/>
                <w:lang w:eastAsia="zh-HK"/>
              </w:rPr>
            </w:pPr>
            <w:r w:rsidRPr="008C6E52">
              <w:rPr>
                <w:rFonts w:ascii="Times New Roman" w:hAnsi="Times New Roman" w:hint="eastAsia"/>
                <w:sz w:val="28"/>
                <w:szCs w:val="28"/>
              </w:rPr>
              <w:t>（</w:t>
            </w:r>
            <w:r w:rsidRPr="008C6E52">
              <w:rPr>
                <w:rFonts w:ascii="Times New Roman" w:hAnsi="Times New Roman" w:hint="eastAsia"/>
                <w:sz w:val="28"/>
                <w:szCs w:val="28"/>
              </w:rPr>
              <w:t>1</w:t>
            </w:r>
            <w:r w:rsidRPr="008C6E52">
              <w:rPr>
                <w:rFonts w:ascii="Times New Roman" w:hAnsi="Times New Roman" w:hint="eastAsia"/>
                <w:sz w:val="28"/>
                <w:szCs w:val="28"/>
              </w:rPr>
              <w:t>）</w:t>
            </w:r>
            <w:r w:rsidRPr="008C6E52">
              <w:rPr>
                <w:rFonts w:ascii="Times New Roman" w:hAnsi="Times New Roman"/>
                <w:sz w:val="28"/>
                <w:szCs w:val="28"/>
                <w:lang w:eastAsia="zh-HK"/>
              </w:rPr>
              <w:t>照服員人力仍有缺口</w:t>
            </w:r>
          </w:p>
          <w:p w:rsidR="003F09F5" w:rsidRPr="008C6E52" w:rsidRDefault="003F09F5" w:rsidP="003F09F5">
            <w:pPr>
              <w:pStyle w:val="4"/>
              <w:numPr>
                <w:ilvl w:val="0"/>
                <w:numId w:val="0"/>
              </w:numPr>
              <w:ind w:left="660" w:hangingChars="220" w:hanging="660"/>
              <w:rPr>
                <w:rFonts w:ascii="Times New Roman" w:hAnsi="Times New Roman"/>
                <w:sz w:val="28"/>
                <w:szCs w:val="28"/>
                <w:lang w:eastAsia="zh-HK"/>
              </w:rPr>
            </w:pPr>
          </w:p>
          <w:p w:rsidR="003F09F5" w:rsidRPr="008C6E52" w:rsidRDefault="003F09F5" w:rsidP="00F03B99">
            <w:pPr>
              <w:pStyle w:val="4"/>
              <w:numPr>
                <w:ilvl w:val="0"/>
                <w:numId w:val="0"/>
              </w:numPr>
              <w:spacing w:beforeLines="50" w:before="228"/>
              <w:ind w:firstLineChars="199" w:firstLine="597"/>
              <w:rPr>
                <w:rFonts w:ascii="Times New Roman" w:hAnsi="Times New Roman"/>
                <w:sz w:val="28"/>
                <w:szCs w:val="28"/>
                <w:lang w:eastAsia="zh-HK"/>
              </w:rPr>
            </w:pPr>
            <w:r w:rsidRPr="008C6E52">
              <w:rPr>
                <w:rFonts w:ascii="Times New Roman" w:hAnsi="Times New Roman"/>
                <w:sz w:val="28"/>
                <w:szCs w:val="28"/>
              </w:rPr>
              <w:t>109</w:t>
            </w:r>
            <w:r w:rsidRPr="008C6E52">
              <w:rPr>
                <w:rFonts w:ascii="Times New Roman" w:hAnsi="Times New Roman"/>
                <w:sz w:val="28"/>
                <w:szCs w:val="28"/>
                <w:lang w:eastAsia="zh-HK"/>
              </w:rPr>
              <w:t>年</w:t>
            </w:r>
            <w:r w:rsidRPr="008C6E52">
              <w:rPr>
                <w:rFonts w:ascii="Times New Roman" w:hAnsi="Times New Roman"/>
                <w:sz w:val="28"/>
                <w:szCs w:val="28"/>
              </w:rPr>
              <w:t>2</w:t>
            </w:r>
            <w:r w:rsidRPr="008C6E52">
              <w:rPr>
                <w:rFonts w:ascii="Times New Roman" w:hAnsi="Times New Roman"/>
                <w:sz w:val="28"/>
                <w:szCs w:val="28"/>
                <w:lang w:eastAsia="zh-HK"/>
              </w:rPr>
              <w:t>月後</w:t>
            </w:r>
            <w:r w:rsidRPr="008C6E52">
              <w:rPr>
                <w:rFonts w:ascii="Times New Roman" w:hAnsi="Times New Roman"/>
                <w:sz w:val="28"/>
                <w:szCs w:val="28"/>
              </w:rPr>
              <w:t>，</w:t>
            </w:r>
            <w:r w:rsidRPr="008C6E52">
              <w:rPr>
                <w:rFonts w:ascii="Times New Roman" w:hAnsi="Times New Roman"/>
                <w:sz w:val="28"/>
                <w:szCs w:val="28"/>
                <w:lang w:eastAsia="zh-HK"/>
              </w:rPr>
              <w:t>舊院區與組合屋除各自原有的</w:t>
            </w:r>
            <w:r w:rsidRPr="008C6E52">
              <w:rPr>
                <w:rFonts w:ascii="Times New Roman" w:hAnsi="Times New Roman"/>
                <w:sz w:val="28"/>
                <w:szCs w:val="28"/>
              </w:rPr>
              <w:t>1</w:t>
            </w:r>
            <w:r w:rsidRPr="008C6E52">
              <w:rPr>
                <w:rFonts w:ascii="Times New Roman" w:hAnsi="Times New Roman"/>
                <w:sz w:val="28"/>
                <w:szCs w:val="28"/>
                <w:lang w:eastAsia="zh-HK"/>
              </w:rPr>
              <w:t>名看護之外</w:t>
            </w:r>
            <w:r w:rsidRPr="008C6E52">
              <w:rPr>
                <w:rFonts w:ascii="Times New Roman" w:hAnsi="Times New Roman"/>
                <w:sz w:val="28"/>
                <w:szCs w:val="28"/>
              </w:rPr>
              <w:t>，</w:t>
            </w:r>
            <w:r w:rsidRPr="008C6E52">
              <w:rPr>
                <w:rFonts w:ascii="Times New Roman" w:hAnsi="Times New Roman"/>
                <w:sz w:val="28"/>
                <w:szCs w:val="28"/>
                <w:lang w:eastAsia="zh-HK"/>
              </w:rPr>
              <w:t>另外增派</w:t>
            </w:r>
            <w:r w:rsidRPr="008C6E52">
              <w:rPr>
                <w:rFonts w:ascii="Times New Roman" w:hAnsi="Times New Roman"/>
                <w:sz w:val="28"/>
                <w:szCs w:val="28"/>
              </w:rPr>
              <w:t>1</w:t>
            </w:r>
            <w:r w:rsidRPr="008C6E52">
              <w:rPr>
                <w:rFonts w:ascii="Times New Roman" w:hAnsi="Times New Roman"/>
                <w:sz w:val="28"/>
                <w:szCs w:val="28"/>
                <w:lang w:eastAsia="zh-HK"/>
              </w:rPr>
              <w:t>名</w:t>
            </w:r>
            <w:r w:rsidRPr="008C6E52">
              <w:rPr>
                <w:rFonts w:ascii="Times New Roman" w:hAnsi="Times New Roman"/>
                <w:sz w:val="28"/>
                <w:szCs w:val="28"/>
              </w:rPr>
              <w:t>1</w:t>
            </w:r>
            <w:r w:rsidRPr="008C6E52">
              <w:rPr>
                <w:rFonts w:ascii="Times New Roman" w:hAnsi="Times New Roman" w:hint="eastAsia"/>
                <w:sz w:val="28"/>
                <w:szCs w:val="28"/>
              </w:rPr>
              <w:t>hr</w:t>
            </w:r>
            <w:r w:rsidRPr="008C6E52">
              <w:rPr>
                <w:rFonts w:ascii="Times New Roman" w:hAnsi="Times New Roman"/>
                <w:sz w:val="28"/>
                <w:szCs w:val="28"/>
                <w:lang w:eastAsia="zh-HK"/>
              </w:rPr>
              <w:t>巡邏的補充性人力</w:t>
            </w:r>
            <w:r w:rsidRPr="008C6E52">
              <w:rPr>
                <w:rFonts w:ascii="Times New Roman" w:hAnsi="Times New Roman"/>
                <w:sz w:val="28"/>
                <w:szCs w:val="28"/>
              </w:rPr>
              <w:t>。</w:t>
            </w:r>
            <w:r w:rsidRPr="008C6E52">
              <w:rPr>
                <w:rFonts w:ascii="Times New Roman" w:hAnsi="Times New Roman"/>
                <w:sz w:val="28"/>
                <w:szCs w:val="28"/>
                <w:lang w:eastAsia="zh-HK"/>
              </w:rPr>
              <w:t>然院民表示不太有辦法幫上忙，一來是因為少部分院民的工作已由經常性人力完成，二來是因為補充性的照服員通常來巡邏看看問題就離開</w:t>
            </w:r>
            <w:r w:rsidRPr="008C6E52">
              <w:rPr>
                <w:rFonts w:ascii="Times New Roman" w:hAnsi="Times New Roman"/>
                <w:sz w:val="28"/>
                <w:szCs w:val="28"/>
              </w:rPr>
              <w:t>，</w:t>
            </w:r>
            <w:r w:rsidRPr="008C6E52">
              <w:rPr>
                <w:rFonts w:ascii="Times New Roman" w:hAnsi="Times New Roman"/>
                <w:sz w:val="28"/>
                <w:szCs w:val="28"/>
                <w:lang w:eastAsia="zh-HK"/>
              </w:rPr>
              <w:t>院民有時當下也必會有需求，但有需求時仍然有可能找不到看護幫</w:t>
            </w:r>
            <w:r w:rsidRPr="008C6E52">
              <w:rPr>
                <w:rFonts w:ascii="Times New Roman" w:hAnsi="Times New Roman"/>
                <w:sz w:val="28"/>
                <w:szCs w:val="28"/>
                <w:lang w:eastAsia="zh-HK"/>
              </w:rPr>
              <w:lastRenderedPageBreak/>
              <w:t>忙</w:t>
            </w:r>
            <w:r w:rsidRPr="008C6E52">
              <w:rPr>
                <w:rFonts w:ascii="Times New Roman" w:hAnsi="Times New Roman"/>
                <w:sz w:val="28"/>
                <w:szCs w:val="28"/>
              </w:rPr>
              <w:t>。</w:t>
            </w:r>
          </w:p>
        </w:tc>
        <w:tc>
          <w:tcPr>
            <w:tcW w:w="2994" w:type="dxa"/>
          </w:tcPr>
          <w:p w:rsidR="003F09F5" w:rsidRPr="008C6E52" w:rsidRDefault="003F09F5" w:rsidP="003F09F5">
            <w:pPr>
              <w:pStyle w:val="4"/>
              <w:numPr>
                <w:ilvl w:val="0"/>
                <w:numId w:val="0"/>
              </w:numPr>
              <w:ind w:left="660" w:hangingChars="220" w:hanging="660"/>
              <w:rPr>
                <w:rFonts w:ascii="Times New Roman" w:hAnsi="Times New Roman"/>
                <w:sz w:val="28"/>
                <w:szCs w:val="28"/>
                <w:lang w:eastAsia="zh-HK"/>
              </w:rPr>
            </w:pPr>
            <w:r w:rsidRPr="008C6E52">
              <w:rPr>
                <w:rFonts w:ascii="Times New Roman" w:hAnsi="Times New Roman" w:hint="eastAsia"/>
                <w:sz w:val="28"/>
                <w:szCs w:val="28"/>
              </w:rPr>
              <w:lastRenderedPageBreak/>
              <w:t>（</w:t>
            </w:r>
            <w:r w:rsidRPr="008C6E52">
              <w:rPr>
                <w:rFonts w:ascii="Times New Roman" w:hAnsi="Times New Roman" w:hint="eastAsia"/>
                <w:sz w:val="28"/>
                <w:szCs w:val="28"/>
              </w:rPr>
              <w:t>1</w:t>
            </w:r>
            <w:r w:rsidRPr="008C6E52">
              <w:rPr>
                <w:rFonts w:ascii="Times New Roman" w:hAnsi="Times New Roman" w:hint="eastAsia"/>
                <w:sz w:val="28"/>
                <w:szCs w:val="28"/>
              </w:rPr>
              <w:t>）</w:t>
            </w:r>
            <w:r w:rsidRPr="008C6E52">
              <w:rPr>
                <w:rFonts w:ascii="Times New Roman" w:hAnsi="Times New Roman"/>
                <w:sz w:val="28"/>
                <w:szCs w:val="28"/>
                <w:lang w:eastAsia="zh-HK"/>
              </w:rPr>
              <w:t>夜間人力缺乏</w:t>
            </w:r>
            <w:r w:rsidRPr="008C6E52">
              <w:rPr>
                <w:rFonts w:ascii="Times New Roman" w:hAnsi="Times New Roman"/>
                <w:sz w:val="28"/>
                <w:szCs w:val="28"/>
              </w:rPr>
              <w:t>，</w:t>
            </w:r>
            <w:r w:rsidRPr="008C6E52">
              <w:rPr>
                <w:rFonts w:ascii="Times New Roman" w:hAnsi="Times New Roman"/>
                <w:sz w:val="28"/>
                <w:szCs w:val="28"/>
                <w:lang w:eastAsia="zh-HK"/>
              </w:rPr>
              <w:t>無法因應</w:t>
            </w:r>
            <w:r w:rsidRPr="008C6E52">
              <w:rPr>
                <w:rFonts w:ascii="Times New Roman" w:hAnsi="Times New Roman"/>
                <w:sz w:val="28"/>
                <w:szCs w:val="28"/>
              </w:rPr>
              <w:t>緊急</w:t>
            </w:r>
            <w:r w:rsidRPr="008C6E52">
              <w:rPr>
                <w:rFonts w:ascii="Times New Roman" w:hAnsi="Times New Roman"/>
                <w:sz w:val="28"/>
                <w:szCs w:val="28"/>
                <w:lang w:eastAsia="zh-HK"/>
              </w:rPr>
              <w:t>狀況</w:t>
            </w:r>
          </w:p>
          <w:p w:rsidR="003F09F5" w:rsidRPr="008C6E52" w:rsidRDefault="003F09F5" w:rsidP="00F03B99">
            <w:pPr>
              <w:pStyle w:val="4"/>
              <w:numPr>
                <w:ilvl w:val="0"/>
                <w:numId w:val="0"/>
              </w:numPr>
              <w:spacing w:beforeLines="50" w:before="228"/>
              <w:ind w:firstLineChars="199" w:firstLine="597"/>
              <w:rPr>
                <w:rFonts w:ascii="Times New Roman" w:hAnsi="Times New Roman"/>
                <w:sz w:val="28"/>
                <w:szCs w:val="28"/>
                <w:lang w:eastAsia="zh-HK"/>
              </w:rPr>
            </w:pPr>
            <w:r w:rsidRPr="008C6E52">
              <w:rPr>
                <w:rFonts w:ascii="Times New Roman" w:hAnsi="Times New Roman"/>
                <w:sz w:val="28"/>
                <w:szCs w:val="28"/>
                <w:lang w:eastAsia="zh-HK"/>
              </w:rPr>
              <w:t>目前夜間不會有照服員定時巡邏</w:t>
            </w:r>
            <w:r w:rsidRPr="008C6E52">
              <w:rPr>
                <w:rFonts w:ascii="Times New Roman" w:hAnsi="Times New Roman"/>
                <w:sz w:val="28"/>
                <w:szCs w:val="28"/>
              </w:rPr>
              <w:t>，</w:t>
            </w:r>
            <w:r w:rsidRPr="008C6E52">
              <w:rPr>
                <w:rFonts w:ascii="Times New Roman" w:hAnsi="Times New Roman"/>
                <w:sz w:val="28"/>
                <w:szCs w:val="28"/>
                <w:lang w:eastAsia="zh-HK"/>
              </w:rPr>
              <w:t>且院民安全警鈴目前處於失效狀態，院民僅能互相看照有無緊急事態發生</w:t>
            </w:r>
            <w:r w:rsidRPr="008C6E52">
              <w:rPr>
                <w:rFonts w:ascii="Times New Roman" w:hAnsi="Times New Roman"/>
                <w:sz w:val="28"/>
                <w:szCs w:val="28"/>
              </w:rPr>
              <w:t>，</w:t>
            </w:r>
            <w:r w:rsidRPr="008C6E52">
              <w:rPr>
                <w:rFonts w:ascii="Times New Roman" w:hAnsi="Times New Roman"/>
                <w:sz w:val="28"/>
                <w:szCs w:val="28"/>
                <w:lang w:eastAsia="zh-HK"/>
              </w:rPr>
              <w:t>增加年老院民健康安全風險。</w:t>
            </w:r>
          </w:p>
        </w:tc>
        <w:tc>
          <w:tcPr>
            <w:tcW w:w="2994" w:type="dxa"/>
          </w:tcPr>
          <w:p w:rsidR="003F09F5" w:rsidRPr="008C6E52" w:rsidRDefault="003F09F5" w:rsidP="003F09F5">
            <w:pPr>
              <w:pStyle w:val="4"/>
              <w:numPr>
                <w:ilvl w:val="0"/>
                <w:numId w:val="0"/>
              </w:numPr>
              <w:ind w:left="660" w:hangingChars="220" w:hanging="660"/>
              <w:rPr>
                <w:rFonts w:ascii="Times New Roman" w:hAnsi="Times New Roman"/>
                <w:sz w:val="28"/>
                <w:szCs w:val="28"/>
                <w:lang w:eastAsia="zh-HK"/>
              </w:rPr>
            </w:pPr>
            <w:r w:rsidRPr="008C6E52">
              <w:rPr>
                <w:rFonts w:ascii="Times New Roman" w:hAnsi="Times New Roman" w:hint="eastAsia"/>
                <w:sz w:val="28"/>
                <w:szCs w:val="28"/>
              </w:rPr>
              <w:t>（</w:t>
            </w:r>
            <w:r w:rsidRPr="008C6E52">
              <w:rPr>
                <w:rFonts w:ascii="Times New Roman" w:hAnsi="Times New Roman" w:hint="eastAsia"/>
                <w:sz w:val="28"/>
                <w:szCs w:val="28"/>
              </w:rPr>
              <w:t>1</w:t>
            </w:r>
            <w:r w:rsidRPr="008C6E52">
              <w:rPr>
                <w:rFonts w:ascii="Times New Roman" w:hAnsi="Times New Roman" w:hint="eastAsia"/>
                <w:sz w:val="28"/>
                <w:szCs w:val="28"/>
              </w:rPr>
              <w:t>）</w:t>
            </w:r>
            <w:r w:rsidRPr="008C6E52">
              <w:rPr>
                <w:rFonts w:ascii="Times New Roman" w:hAnsi="Times New Roman"/>
                <w:sz w:val="28"/>
                <w:szCs w:val="28"/>
                <w:lang w:eastAsia="zh-HK"/>
              </w:rPr>
              <w:t>自聘照護人員產生潛在經濟負擔</w:t>
            </w:r>
          </w:p>
          <w:p w:rsidR="003F09F5" w:rsidRPr="008C6E52" w:rsidRDefault="003F09F5" w:rsidP="003F09F5">
            <w:pPr>
              <w:pStyle w:val="4"/>
              <w:numPr>
                <w:ilvl w:val="0"/>
                <w:numId w:val="0"/>
              </w:numPr>
              <w:ind w:firstLineChars="199" w:firstLine="597"/>
              <w:rPr>
                <w:rFonts w:ascii="Times New Roman" w:hAnsi="Times New Roman"/>
                <w:sz w:val="28"/>
                <w:szCs w:val="28"/>
                <w:lang w:eastAsia="zh-HK"/>
              </w:rPr>
            </w:pPr>
          </w:p>
          <w:p w:rsidR="003F09F5" w:rsidRPr="008C6E52" w:rsidRDefault="003F09F5" w:rsidP="00F03B99">
            <w:pPr>
              <w:pStyle w:val="4"/>
              <w:numPr>
                <w:ilvl w:val="0"/>
                <w:numId w:val="0"/>
              </w:numPr>
              <w:spacing w:beforeLines="50" w:before="228"/>
              <w:ind w:firstLineChars="199" w:firstLine="597"/>
              <w:rPr>
                <w:rFonts w:ascii="Times New Roman" w:hAnsi="Times New Roman"/>
                <w:sz w:val="28"/>
                <w:szCs w:val="28"/>
                <w:lang w:eastAsia="zh-HK"/>
              </w:rPr>
            </w:pPr>
            <w:r w:rsidRPr="008C6E52">
              <w:rPr>
                <w:rFonts w:ascii="Times New Roman" w:hAnsi="Times New Roman"/>
                <w:sz w:val="28"/>
                <w:szCs w:val="28"/>
                <w:lang w:eastAsia="zh-HK"/>
              </w:rPr>
              <w:t>部分院民有家屬支應自聘看護費用</w:t>
            </w:r>
            <w:r w:rsidRPr="008C6E52">
              <w:rPr>
                <w:rFonts w:ascii="Times New Roman" w:hAnsi="Times New Roman"/>
                <w:sz w:val="28"/>
                <w:szCs w:val="28"/>
              </w:rPr>
              <w:t>，</w:t>
            </w:r>
            <w:r w:rsidRPr="008C6E52">
              <w:rPr>
                <w:rFonts w:ascii="Times New Roman" w:hAnsi="Times New Roman"/>
                <w:sz w:val="28"/>
                <w:szCs w:val="28"/>
                <w:lang w:eastAsia="zh-HK"/>
              </w:rPr>
              <w:t>然長期而言仍存在經濟支援斷絕時的隱憂</w:t>
            </w:r>
            <w:r w:rsidRPr="008C6E52">
              <w:rPr>
                <w:rFonts w:ascii="Times New Roman" w:hAnsi="Times New Roman"/>
                <w:sz w:val="28"/>
                <w:szCs w:val="28"/>
              </w:rPr>
              <w:t>，</w:t>
            </w:r>
            <w:r w:rsidRPr="008C6E52">
              <w:rPr>
                <w:rFonts w:ascii="Times New Roman" w:hAnsi="Times New Roman"/>
                <w:sz w:val="28"/>
                <w:szCs w:val="28"/>
                <w:lang w:eastAsia="zh-HK"/>
              </w:rPr>
              <w:t>固雖有自聘人力</w:t>
            </w:r>
            <w:r w:rsidRPr="008C6E52">
              <w:rPr>
                <w:rFonts w:ascii="Times New Roman" w:hAnsi="Times New Roman"/>
                <w:sz w:val="28"/>
                <w:szCs w:val="28"/>
              </w:rPr>
              <w:t>，</w:t>
            </w:r>
            <w:r w:rsidRPr="008C6E52">
              <w:rPr>
                <w:rFonts w:ascii="Times New Roman" w:hAnsi="Times New Roman"/>
                <w:sz w:val="28"/>
                <w:szCs w:val="28"/>
                <w:lang w:eastAsia="zh-HK"/>
              </w:rPr>
              <w:t>其照護需求仍應為國家所注意</w:t>
            </w:r>
            <w:r w:rsidRPr="008C6E52">
              <w:rPr>
                <w:rFonts w:ascii="Times New Roman" w:hAnsi="Times New Roman"/>
                <w:sz w:val="28"/>
                <w:szCs w:val="28"/>
              </w:rPr>
              <w:t>。</w:t>
            </w:r>
          </w:p>
          <w:p w:rsidR="003F09F5" w:rsidRPr="008C6E52" w:rsidRDefault="003F09F5" w:rsidP="003F09F5">
            <w:pPr>
              <w:pStyle w:val="4"/>
              <w:numPr>
                <w:ilvl w:val="0"/>
                <w:numId w:val="0"/>
              </w:numPr>
              <w:ind w:firstLineChars="199" w:firstLine="597"/>
              <w:rPr>
                <w:rFonts w:ascii="Times New Roman" w:hAnsi="Times New Roman"/>
                <w:sz w:val="28"/>
                <w:szCs w:val="28"/>
                <w:lang w:eastAsia="zh-HK"/>
              </w:rPr>
            </w:pPr>
            <w:r w:rsidRPr="008C6E52">
              <w:rPr>
                <w:rFonts w:ascii="Times New Roman" w:hAnsi="Times New Roman"/>
                <w:sz w:val="28"/>
                <w:szCs w:val="28"/>
                <w:lang w:eastAsia="zh-HK"/>
              </w:rPr>
              <w:t>透過提高補助款</w:t>
            </w:r>
            <w:r w:rsidRPr="008C6E52">
              <w:rPr>
                <w:rFonts w:ascii="Times New Roman" w:hAnsi="Times New Roman"/>
                <w:sz w:val="28"/>
                <w:szCs w:val="28"/>
              </w:rPr>
              <w:t>，</w:t>
            </w:r>
            <w:r w:rsidRPr="008C6E52">
              <w:rPr>
                <w:rFonts w:ascii="Times New Roman" w:hAnsi="Times New Roman"/>
                <w:sz w:val="28"/>
                <w:szCs w:val="28"/>
                <w:lang w:eastAsia="zh-HK"/>
              </w:rPr>
              <w:t>低自聘看護經濟負擔</w:t>
            </w:r>
            <w:r w:rsidRPr="008C6E52">
              <w:rPr>
                <w:rFonts w:ascii="Times New Roman" w:hAnsi="Times New Roman"/>
                <w:sz w:val="28"/>
                <w:szCs w:val="28"/>
              </w:rPr>
              <w:t>，</w:t>
            </w:r>
            <w:r w:rsidRPr="008C6E52">
              <w:rPr>
                <w:rFonts w:ascii="Times New Roman" w:hAnsi="Times New Roman"/>
                <w:sz w:val="28"/>
                <w:szCs w:val="28"/>
                <w:lang w:eastAsia="zh-HK"/>
              </w:rPr>
              <w:t>也能降低人力缺口的壓力</w:t>
            </w:r>
            <w:r w:rsidRPr="008C6E52">
              <w:rPr>
                <w:rFonts w:ascii="Times New Roman" w:hAnsi="Times New Roman"/>
                <w:sz w:val="28"/>
                <w:szCs w:val="28"/>
              </w:rPr>
              <w:t>。</w:t>
            </w:r>
          </w:p>
        </w:tc>
      </w:tr>
      <w:tr w:rsidR="008C6E52" w:rsidRPr="008C6E52" w:rsidTr="003F09F5">
        <w:tc>
          <w:tcPr>
            <w:tcW w:w="2993" w:type="dxa"/>
          </w:tcPr>
          <w:p w:rsidR="003F09F5" w:rsidRPr="008C6E52" w:rsidRDefault="003F09F5" w:rsidP="003F09F5">
            <w:pPr>
              <w:pStyle w:val="4"/>
              <w:numPr>
                <w:ilvl w:val="0"/>
                <w:numId w:val="0"/>
              </w:numPr>
              <w:ind w:left="660" w:hangingChars="220" w:hanging="660"/>
              <w:rPr>
                <w:rFonts w:ascii="Times New Roman" w:hAnsi="Times New Roman"/>
                <w:sz w:val="28"/>
                <w:szCs w:val="28"/>
                <w:lang w:eastAsia="zh-HK"/>
              </w:rPr>
            </w:pPr>
            <w:r w:rsidRPr="008C6E52">
              <w:rPr>
                <w:rFonts w:ascii="Times New Roman" w:hAnsi="Times New Roman" w:hint="eastAsia"/>
                <w:sz w:val="28"/>
                <w:szCs w:val="28"/>
              </w:rPr>
              <w:t>（</w:t>
            </w:r>
            <w:r w:rsidRPr="008C6E52">
              <w:rPr>
                <w:rFonts w:ascii="Times New Roman" w:hAnsi="Times New Roman" w:hint="eastAsia"/>
                <w:sz w:val="28"/>
                <w:szCs w:val="28"/>
              </w:rPr>
              <w:t>2</w:t>
            </w:r>
            <w:r w:rsidRPr="008C6E52">
              <w:rPr>
                <w:rFonts w:ascii="Times New Roman" w:hAnsi="Times New Roman" w:hint="eastAsia"/>
                <w:sz w:val="28"/>
                <w:szCs w:val="28"/>
              </w:rPr>
              <w:t>）</w:t>
            </w:r>
            <w:r w:rsidRPr="008C6E52">
              <w:rPr>
                <w:rFonts w:ascii="Times New Roman" w:hAnsi="Times New Roman"/>
                <w:sz w:val="28"/>
                <w:szCs w:val="28"/>
                <w:lang w:eastAsia="zh-HK"/>
              </w:rPr>
              <w:t>人力頻繁調派無法熟悉</w:t>
            </w:r>
            <w:r w:rsidRPr="008C6E52">
              <w:rPr>
                <w:rFonts w:ascii="Times New Roman" w:hAnsi="Times New Roman"/>
                <w:sz w:val="28"/>
                <w:szCs w:val="28"/>
              </w:rPr>
              <w:t>工作</w:t>
            </w:r>
            <w:r w:rsidRPr="008C6E52">
              <w:rPr>
                <w:rFonts w:ascii="Times New Roman" w:hAnsi="Times New Roman"/>
                <w:sz w:val="28"/>
                <w:szCs w:val="28"/>
                <w:lang w:eastAsia="zh-HK"/>
              </w:rPr>
              <w:t>並與院民建立信任</w:t>
            </w:r>
          </w:p>
          <w:p w:rsidR="003F09F5" w:rsidRPr="008C6E52" w:rsidRDefault="003F09F5" w:rsidP="00F03B99">
            <w:pPr>
              <w:pStyle w:val="4"/>
              <w:numPr>
                <w:ilvl w:val="0"/>
                <w:numId w:val="0"/>
              </w:numPr>
              <w:spacing w:beforeLines="50" w:before="228"/>
              <w:ind w:firstLineChars="199" w:firstLine="597"/>
              <w:rPr>
                <w:rFonts w:ascii="Times New Roman" w:hAnsi="Times New Roman"/>
                <w:sz w:val="28"/>
                <w:szCs w:val="28"/>
                <w:lang w:eastAsia="zh-HK"/>
              </w:rPr>
            </w:pPr>
            <w:r w:rsidRPr="008C6E52">
              <w:rPr>
                <w:rFonts w:ascii="Times New Roman" w:hAnsi="Times New Roman"/>
                <w:sz w:val="28"/>
                <w:szCs w:val="28"/>
                <w:lang w:eastAsia="zh-HK"/>
              </w:rPr>
              <w:t>部分院民表示照服人力常頻繁被調派至其他區域</w:t>
            </w:r>
            <w:r w:rsidRPr="008C6E52">
              <w:rPr>
                <w:rFonts w:ascii="Times New Roman" w:hAnsi="Times New Roman"/>
                <w:sz w:val="28"/>
                <w:szCs w:val="28"/>
              </w:rPr>
              <w:t>，</w:t>
            </w:r>
            <w:r w:rsidRPr="008C6E52">
              <w:rPr>
                <w:rFonts w:ascii="Times New Roman" w:hAnsi="Times New Roman"/>
                <w:sz w:val="28"/>
                <w:szCs w:val="28"/>
                <w:lang w:eastAsia="zh-HK"/>
              </w:rPr>
              <w:t>甚至需要支援一般病房的照護缺口</w:t>
            </w:r>
            <w:r w:rsidRPr="008C6E52">
              <w:rPr>
                <w:rFonts w:ascii="Times New Roman" w:hAnsi="Times New Roman"/>
                <w:sz w:val="28"/>
                <w:szCs w:val="28"/>
              </w:rPr>
              <w:t>，</w:t>
            </w:r>
            <w:r w:rsidRPr="008C6E52">
              <w:rPr>
                <w:rFonts w:ascii="Times New Roman" w:hAnsi="Times New Roman"/>
                <w:sz w:val="28"/>
                <w:szCs w:val="28"/>
                <w:lang w:eastAsia="zh-HK"/>
              </w:rPr>
              <w:t>院民方必須重新建立與照服員的信任與照護內容協調</w:t>
            </w:r>
            <w:r w:rsidRPr="008C6E52">
              <w:rPr>
                <w:rFonts w:ascii="Times New Roman" w:hAnsi="Times New Roman"/>
                <w:sz w:val="28"/>
                <w:szCs w:val="28"/>
              </w:rPr>
              <w:t>，</w:t>
            </w:r>
            <w:r w:rsidRPr="008C6E52">
              <w:rPr>
                <w:rFonts w:ascii="Times New Roman" w:hAnsi="Times New Roman"/>
                <w:sz w:val="28"/>
                <w:szCs w:val="28"/>
                <w:lang w:eastAsia="zh-HK"/>
              </w:rPr>
              <w:t>照服員也必須時時因應上級調派而無法貼近院民需求。</w:t>
            </w:r>
          </w:p>
        </w:tc>
        <w:tc>
          <w:tcPr>
            <w:tcW w:w="2994" w:type="dxa"/>
          </w:tcPr>
          <w:p w:rsidR="003F09F5" w:rsidRPr="008C6E52" w:rsidRDefault="003F09F5" w:rsidP="003F09F5">
            <w:pPr>
              <w:pStyle w:val="4"/>
              <w:numPr>
                <w:ilvl w:val="0"/>
                <w:numId w:val="0"/>
              </w:numPr>
              <w:ind w:left="660" w:hangingChars="220" w:hanging="660"/>
              <w:rPr>
                <w:rFonts w:ascii="Times New Roman" w:hAnsi="Times New Roman"/>
                <w:sz w:val="28"/>
                <w:szCs w:val="28"/>
                <w:lang w:eastAsia="zh-HK"/>
              </w:rPr>
            </w:pPr>
            <w:r w:rsidRPr="008C6E52">
              <w:rPr>
                <w:rFonts w:ascii="Times New Roman" w:hAnsi="Times New Roman" w:hint="eastAsia"/>
                <w:sz w:val="28"/>
                <w:szCs w:val="28"/>
              </w:rPr>
              <w:t>（</w:t>
            </w:r>
            <w:r w:rsidRPr="008C6E52">
              <w:rPr>
                <w:rFonts w:ascii="Times New Roman" w:hAnsi="Times New Roman" w:hint="eastAsia"/>
                <w:sz w:val="28"/>
                <w:szCs w:val="28"/>
              </w:rPr>
              <w:t>2</w:t>
            </w:r>
            <w:r w:rsidRPr="008C6E52">
              <w:rPr>
                <w:rFonts w:ascii="Times New Roman" w:hAnsi="Times New Roman" w:hint="eastAsia"/>
                <w:sz w:val="28"/>
                <w:szCs w:val="28"/>
              </w:rPr>
              <w:t>）</w:t>
            </w:r>
            <w:r w:rsidRPr="008C6E52">
              <w:rPr>
                <w:rFonts w:ascii="Times New Roman" w:hAnsi="Times New Roman"/>
                <w:sz w:val="28"/>
                <w:szCs w:val="28"/>
                <w:lang w:eastAsia="zh-HK"/>
              </w:rPr>
              <w:t>代步車加裝雨蓬</w:t>
            </w:r>
          </w:p>
          <w:p w:rsidR="003F09F5" w:rsidRPr="008C6E52" w:rsidRDefault="003F09F5" w:rsidP="003F09F5">
            <w:pPr>
              <w:pStyle w:val="4"/>
              <w:numPr>
                <w:ilvl w:val="0"/>
                <w:numId w:val="0"/>
              </w:numPr>
              <w:ind w:left="660" w:hangingChars="220" w:hanging="660"/>
              <w:rPr>
                <w:rFonts w:ascii="Times New Roman" w:hAnsi="Times New Roman"/>
                <w:sz w:val="28"/>
                <w:szCs w:val="28"/>
                <w:lang w:eastAsia="zh-HK"/>
              </w:rPr>
            </w:pPr>
          </w:p>
          <w:p w:rsidR="003F09F5" w:rsidRPr="008C6E52" w:rsidRDefault="003F09F5" w:rsidP="003F09F5">
            <w:pPr>
              <w:pStyle w:val="4"/>
              <w:numPr>
                <w:ilvl w:val="0"/>
                <w:numId w:val="0"/>
              </w:numPr>
              <w:ind w:left="660" w:hangingChars="220" w:hanging="660"/>
              <w:rPr>
                <w:rFonts w:ascii="Times New Roman" w:hAnsi="Times New Roman"/>
                <w:sz w:val="28"/>
                <w:szCs w:val="28"/>
                <w:lang w:eastAsia="zh-HK"/>
              </w:rPr>
            </w:pPr>
          </w:p>
          <w:p w:rsidR="003F09F5" w:rsidRPr="008C6E52" w:rsidRDefault="003F09F5" w:rsidP="00F03B99">
            <w:pPr>
              <w:pStyle w:val="4"/>
              <w:numPr>
                <w:ilvl w:val="0"/>
                <w:numId w:val="0"/>
              </w:numPr>
              <w:spacing w:beforeLines="50" w:before="228"/>
              <w:ind w:firstLineChars="199" w:firstLine="597"/>
              <w:rPr>
                <w:rFonts w:ascii="Times New Roman" w:hAnsi="Times New Roman"/>
                <w:sz w:val="28"/>
                <w:szCs w:val="28"/>
                <w:lang w:eastAsia="zh-HK"/>
              </w:rPr>
            </w:pPr>
            <w:r w:rsidRPr="008C6E52">
              <w:rPr>
                <w:rFonts w:ascii="Times New Roman" w:hAnsi="Times New Roman"/>
                <w:sz w:val="28"/>
                <w:szCs w:val="28"/>
                <w:lang w:eastAsia="zh-HK"/>
              </w:rPr>
              <w:t>部分院民期望能夠將代步車加裝可遮陽避雨的雨蓬</w:t>
            </w:r>
          </w:p>
        </w:tc>
        <w:tc>
          <w:tcPr>
            <w:tcW w:w="2994" w:type="dxa"/>
          </w:tcPr>
          <w:p w:rsidR="003F09F5" w:rsidRPr="008C6E52" w:rsidRDefault="003F09F5" w:rsidP="003F09F5">
            <w:pPr>
              <w:pStyle w:val="4"/>
              <w:numPr>
                <w:ilvl w:val="0"/>
                <w:numId w:val="0"/>
              </w:numPr>
              <w:ind w:left="660" w:hangingChars="220" w:hanging="660"/>
              <w:rPr>
                <w:rFonts w:ascii="Times New Roman" w:hAnsi="Times New Roman"/>
                <w:sz w:val="28"/>
                <w:szCs w:val="28"/>
                <w:lang w:eastAsia="zh-HK"/>
              </w:rPr>
            </w:pPr>
            <w:r w:rsidRPr="008C6E52">
              <w:rPr>
                <w:rFonts w:ascii="Times New Roman" w:hAnsi="Times New Roman" w:hint="eastAsia"/>
                <w:sz w:val="28"/>
                <w:szCs w:val="28"/>
              </w:rPr>
              <w:t>（</w:t>
            </w:r>
            <w:r w:rsidRPr="008C6E52">
              <w:rPr>
                <w:rFonts w:ascii="Times New Roman" w:hAnsi="Times New Roman" w:hint="eastAsia"/>
                <w:sz w:val="28"/>
                <w:szCs w:val="28"/>
              </w:rPr>
              <w:t>2</w:t>
            </w:r>
            <w:r w:rsidRPr="008C6E52">
              <w:rPr>
                <w:rFonts w:ascii="Times New Roman" w:hAnsi="Times New Roman" w:hint="eastAsia"/>
                <w:sz w:val="28"/>
                <w:szCs w:val="28"/>
              </w:rPr>
              <w:t>）</w:t>
            </w:r>
            <w:r w:rsidRPr="008C6E52">
              <w:rPr>
                <w:rFonts w:ascii="Times New Roman" w:hAnsi="Times New Roman"/>
                <w:sz w:val="28"/>
                <w:szCs w:val="28"/>
                <w:lang w:eastAsia="zh-HK"/>
              </w:rPr>
              <w:t>提高院民津貼實際所得比例</w:t>
            </w:r>
          </w:p>
          <w:p w:rsidR="003F09F5" w:rsidRPr="008C6E52" w:rsidRDefault="003F09F5" w:rsidP="003F09F5">
            <w:pPr>
              <w:pStyle w:val="4"/>
              <w:numPr>
                <w:ilvl w:val="0"/>
                <w:numId w:val="0"/>
              </w:numPr>
              <w:ind w:left="660" w:hangingChars="220" w:hanging="660"/>
              <w:rPr>
                <w:rFonts w:ascii="Times New Roman" w:hAnsi="Times New Roman"/>
                <w:sz w:val="28"/>
                <w:szCs w:val="28"/>
                <w:lang w:eastAsia="zh-HK"/>
              </w:rPr>
            </w:pPr>
          </w:p>
          <w:p w:rsidR="003F09F5" w:rsidRPr="008C6E52" w:rsidRDefault="003F09F5" w:rsidP="00F03B99">
            <w:pPr>
              <w:pStyle w:val="4"/>
              <w:numPr>
                <w:ilvl w:val="0"/>
                <w:numId w:val="0"/>
              </w:numPr>
              <w:spacing w:beforeLines="50" w:before="228"/>
              <w:ind w:firstLineChars="199" w:firstLine="597"/>
              <w:rPr>
                <w:rFonts w:ascii="Times New Roman" w:hAnsi="Times New Roman"/>
                <w:sz w:val="28"/>
                <w:szCs w:val="28"/>
              </w:rPr>
            </w:pPr>
            <w:r w:rsidRPr="008C6E52">
              <w:rPr>
                <w:rFonts w:ascii="Times New Roman" w:hAnsi="Times New Roman"/>
                <w:sz w:val="28"/>
                <w:szCs w:val="28"/>
                <w:lang w:eastAsia="zh-HK"/>
              </w:rPr>
              <w:t>目前依照衛福部特別預算提供每名院民</w:t>
            </w:r>
            <w:r w:rsidRPr="008C6E52">
              <w:rPr>
                <w:rFonts w:ascii="Times New Roman" w:hAnsi="Times New Roman"/>
                <w:sz w:val="28"/>
                <w:szCs w:val="28"/>
              </w:rPr>
              <w:t>19,000</w:t>
            </w:r>
            <w:r w:rsidRPr="008C6E52">
              <w:rPr>
                <w:rFonts w:ascii="Times New Roman" w:hAnsi="Times New Roman"/>
                <w:sz w:val="28"/>
                <w:szCs w:val="28"/>
                <w:lang w:eastAsia="zh-HK"/>
              </w:rPr>
              <w:t>元</w:t>
            </w:r>
            <w:r w:rsidRPr="008C6E52">
              <w:rPr>
                <w:rFonts w:ascii="Times New Roman" w:hAnsi="Times New Roman"/>
                <w:sz w:val="28"/>
                <w:szCs w:val="28"/>
              </w:rPr>
              <w:t>（</w:t>
            </w:r>
            <w:r w:rsidRPr="008C6E52">
              <w:rPr>
                <w:rFonts w:ascii="Times New Roman" w:hAnsi="Times New Roman"/>
                <w:sz w:val="28"/>
                <w:szCs w:val="28"/>
                <w:lang w:eastAsia="zh-HK"/>
              </w:rPr>
              <w:t>特別形式的老人津貼</w:t>
            </w:r>
            <w:r w:rsidRPr="008C6E52">
              <w:rPr>
                <w:rFonts w:ascii="Times New Roman" w:hAnsi="Times New Roman"/>
                <w:sz w:val="28"/>
                <w:szCs w:val="28"/>
              </w:rPr>
              <w:t>，</w:t>
            </w:r>
            <w:r w:rsidRPr="008C6E52">
              <w:rPr>
                <w:rFonts w:ascii="Times New Roman" w:hAnsi="Times New Roman"/>
                <w:sz w:val="28"/>
                <w:szCs w:val="28"/>
                <w:lang w:eastAsia="zh-HK"/>
              </w:rPr>
              <w:t>院民不另外領取老人津貼</w:t>
            </w:r>
            <w:r w:rsidRPr="008C6E52">
              <w:rPr>
                <w:rFonts w:ascii="Times New Roman" w:hAnsi="Times New Roman"/>
                <w:sz w:val="28"/>
                <w:szCs w:val="28"/>
              </w:rPr>
              <w:t>），</w:t>
            </w:r>
            <w:r w:rsidRPr="008C6E52">
              <w:rPr>
                <w:rFonts w:ascii="Times New Roman" w:hAnsi="Times New Roman"/>
                <w:sz w:val="28"/>
                <w:szCs w:val="28"/>
                <w:lang w:eastAsia="zh-HK"/>
              </w:rPr>
              <w:t>但院方每月先扣除</w:t>
            </w:r>
            <w:r w:rsidRPr="008C6E52">
              <w:rPr>
                <w:rFonts w:ascii="Times New Roman" w:hAnsi="Times New Roman"/>
                <w:sz w:val="28"/>
                <w:szCs w:val="28"/>
              </w:rPr>
              <w:t>9,250</w:t>
            </w:r>
            <w:r w:rsidRPr="008C6E52">
              <w:rPr>
                <w:rFonts w:ascii="Times New Roman" w:hAnsi="Times New Roman"/>
                <w:sz w:val="28"/>
                <w:szCs w:val="28"/>
                <w:lang w:eastAsia="zh-HK"/>
              </w:rPr>
              <w:t>元</w:t>
            </w:r>
            <w:r w:rsidRPr="008C6E52">
              <w:rPr>
                <w:rFonts w:ascii="Times New Roman" w:hAnsi="Times New Roman"/>
                <w:sz w:val="28"/>
                <w:szCs w:val="28"/>
              </w:rPr>
              <w:t>（</w:t>
            </w:r>
            <w:r w:rsidRPr="008C6E52">
              <w:rPr>
                <w:rFonts w:ascii="Times New Roman" w:hAnsi="Times New Roman"/>
                <w:sz w:val="28"/>
                <w:szCs w:val="28"/>
                <w:lang w:eastAsia="zh-HK"/>
              </w:rPr>
              <w:t>水電</w:t>
            </w:r>
            <w:r w:rsidRPr="008C6E52">
              <w:rPr>
                <w:rFonts w:ascii="Times New Roman" w:hAnsi="Times New Roman"/>
                <w:sz w:val="28"/>
                <w:szCs w:val="28"/>
              </w:rPr>
              <w:t>、</w:t>
            </w:r>
            <w:r w:rsidRPr="008C6E52">
              <w:rPr>
                <w:rFonts w:ascii="Times New Roman" w:hAnsi="Times New Roman"/>
                <w:sz w:val="28"/>
                <w:szCs w:val="28"/>
                <w:lang w:eastAsia="zh-HK"/>
              </w:rPr>
              <w:t>照護成本等</w:t>
            </w:r>
            <w:r w:rsidRPr="008C6E52">
              <w:rPr>
                <w:rFonts w:ascii="Times New Roman" w:hAnsi="Times New Roman"/>
                <w:sz w:val="28"/>
                <w:szCs w:val="28"/>
              </w:rPr>
              <w:t>，</w:t>
            </w:r>
            <w:r w:rsidRPr="008C6E52">
              <w:rPr>
                <w:rFonts w:ascii="Times New Roman" w:hAnsi="Times New Roman"/>
                <w:sz w:val="28"/>
                <w:szCs w:val="28"/>
                <w:lang w:eastAsia="zh-HK"/>
              </w:rPr>
              <w:t>但沒有細目</w:t>
            </w:r>
            <w:r w:rsidRPr="008C6E52">
              <w:rPr>
                <w:rFonts w:ascii="Times New Roman" w:hAnsi="Times New Roman"/>
                <w:sz w:val="28"/>
                <w:szCs w:val="28"/>
              </w:rPr>
              <w:t>）</w:t>
            </w:r>
          </w:p>
          <w:p w:rsidR="003F09F5" w:rsidRPr="008C6E52" w:rsidRDefault="003F09F5" w:rsidP="003F09F5">
            <w:pPr>
              <w:pStyle w:val="4"/>
              <w:numPr>
                <w:ilvl w:val="0"/>
                <w:numId w:val="0"/>
              </w:numPr>
              <w:ind w:firstLineChars="199" w:firstLine="597"/>
              <w:rPr>
                <w:rFonts w:ascii="Times New Roman" w:hAnsi="Times New Roman"/>
                <w:sz w:val="28"/>
                <w:szCs w:val="28"/>
                <w:lang w:eastAsia="zh-HK"/>
              </w:rPr>
            </w:pPr>
            <w:r w:rsidRPr="008C6E52">
              <w:rPr>
                <w:rFonts w:ascii="Times New Roman" w:hAnsi="Times New Roman"/>
                <w:sz w:val="28"/>
                <w:szCs w:val="28"/>
                <w:lang w:eastAsia="zh-HK"/>
              </w:rPr>
              <w:t>清楚的帳目收入</w:t>
            </w:r>
            <w:r w:rsidRPr="008C6E52">
              <w:rPr>
                <w:rFonts w:ascii="Times New Roman" w:hAnsi="Times New Roman"/>
                <w:sz w:val="28"/>
                <w:szCs w:val="28"/>
              </w:rPr>
              <w:t>、</w:t>
            </w:r>
            <w:r w:rsidRPr="008C6E52">
              <w:rPr>
                <w:rFonts w:ascii="Times New Roman" w:hAnsi="Times New Roman"/>
                <w:sz w:val="28"/>
                <w:szCs w:val="28"/>
                <w:lang w:eastAsia="zh-HK"/>
              </w:rPr>
              <w:t>支出，以及提高給院民生活補助可自主使用之比例</w:t>
            </w:r>
            <w:r w:rsidRPr="008C6E52">
              <w:rPr>
                <w:rFonts w:ascii="Times New Roman" w:hAnsi="Times New Roman"/>
                <w:sz w:val="28"/>
                <w:szCs w:val="28"/>
              </w:rPr>
              <w:t>（</w:t>
            </w:r>
            <w:r w:rsidRPr="008C6E52">
              <w:rPr>
                <w:rFonts w:ascii="Times New Roman" w:hAnsi="Times New Roman"/>
                <w:sz w:val="28"/>
                <w:szCs w:val="28"/>
                <w:lang w:eastAsia="zh-HK"/>
              </w:rPr>
              <w:t>目前</w:t>
            </w:r>
            <w:r w:rsidRPr="008C6E52">
              <w:rPr>
                <w:rFonts w:ascii="Times New Roman" w:hAnsi="Times New Roman"/>
                <w:sz w:val="28"/>
                <w:szCs w:val="28"/>
              </w:rPr>
              <w:t>10,000</w:t>
            </w:r>
            <w:r w:rsidRPr="008C6E52">
              <w:rPr>
                <w:rFonts w:ascii="Times New Roman" w:hAnsi="Times New Roman"/>
                <w:sz w:val="28"/>
                <w:szCs w:val="28"/>
                <w:lang w:eastAsia="zh-HK"/>
              </w:rPr>
              <w:t>元</w:t>
            </w:r>
            <w:r w:rsidRPr="008C6E52">
              <w:rPr>
                <w:rFonts w:ascii="Times New Roman" w:hAnsi="Times New Roman"/>
                <w:sz w:val="28"/>
                <w:szCs w:val="28"/>
              </w:rPr>
              <w:t>），</w:t>
            </w:r>
            <w:r w:rsidRPr="008C6E52">
              <w:rPr>
                <w:rFonts w:ascii="Times New Roman" w:hAnsi="Times New Roman"/>
                <w:sz w:val="28"/>
                <w:szCs w:val="28"/>
                <w:lang w:eastAsia="zh-HK"/>
              </w:rPr>
              <w:t>以協助院民自主生活</w:t>
            </w:r>
            <w:r w:rsidRPr="008C6E52">
              <w:rPr>
                <w:rFonts w:ascii="Times New Roman" w:hAnsi="Times New Roman"/>
                <w:sz w:val="28"/>
                <w:szCs w:val="28"/>
              </w:rPr>
              <w:t>。</w:t>
            </w:r>
          </w:p>
        </w:tc>
      </w:tr>
      <w:tr w:rsidR="008C6E52" w:rsidRPr="008C6E52" w:rsidTr="003F09F5">
        <w:tc>
          <w:tcPr>
            <w:tcW w:w="2993" w:type="dxa"/>
          </w:tcPr>
          <w:p w:rsidR="003F09F5" w:rsidRPr="008C6E52" w:rsidRDefault="003F09F5" w:rsidP="003F09F5">
            <w:pPr>
              <w:pStyle w:val="4"/>
              <w:numPr>
                <w:ilvl w:val="0"/>
                <w:numId w:val="0"/>
              </w:numPr>
              <w:ind w:left="660" w:hangingChars="220" w:hanging="660"/>
              <w:rPr>
                <w:rFonts w:ascii="Times New Roman" w:hAnsi="Times New Roman"/>
                <w:sz w:val="28"/>
                <w:szCs w:val="28"/>
                <w:lang w:eastAsia="zh-HK"/>
              </w:rPr>
            </w:pPr>
            <w:r w:rsidRPr="008C6E52">
              <w:rPr>
                <w:rFonts w:ascii="Times New Roman" w:hAnsi="Times New Roman" w:hint="eastAsia"/>
                <w:sz w:val="28"/>
                <w:szCs w:val="28"/>
              </w:rPr>
              <w:t>（</w:t>
            </w:r>
            <w:r w:rsidRPr="008C6E52">
              <w:rPr>
                <w:rFonts w:ascii="Times New Roman" w:hAnsi="Times New Roman" w:hint="eastAsia"/>
                <w:sz w:val="28"/>
                <w:szCs w:val="28"/>
              </w:rPr>
              <w:t>3</w:t>
            </w:r>
            <w:r w:rsidRPr="008C6E52">
              <w:rPr>
                <w:rFonts w:ascii="Times New Roman" w:hAnsi="Times New Roman" w:hint="eastAsia"/>
                <w:sz w:val="28"/>
                <w:szCs w:val="28"/>
              </w:rPr>
              <w:t>）</w:t>
            </w:r>
            <w:r w:rsidRPr="008C6E52">
              <w:rPr>
                <w:rFonts w:ascii="Times New Roman" w:hAnsi="Times New Roman"/>
                <w:sz w:val="28"/>
                <w:szCs w:val="28"/>
                <w:lang w:eastAsia="zh-HK"/>
              </w:rPr>
              <w:t>現有</w:t>
            </w:r>
            <w:r w:rsidRPr="008C6E52">
              <w:rPr>
                <w:rFonts w:ascii="Times New Roman" w:hAnsi="Times New Roman"/>
                <w:sz w:val="28"/>
                <w:szCs w:val="28"/>
              </w:rPr>
              <w:t>評估</w:t>
            </w:r>
            <w:r w:rsidRPr="008C6E52">
              <w:rPr>
                <w:rFonts w:ascii="Times New Roman" w:hAnsi="Times New Roman"/>
                <w:sz w:val="28"/>
                <w:szCs w:val="28"/>
                <w:lang w:eastAsia="zh-HK"/>
              </w:rPr>
              <w:t>機制低估照護需求</w:t>
            </w:r>
          </w:p>
          <w:p w:rsidR="003F09F5" w:rsidRPr="008C6E52" w:rsidRDefault="003F09F5" w:rsidP="0025601B">
            <w:pPr>
              <w:pStyle w:val="4"/>
              <w:numPr>
                <w:ilvl w:val="0"/>
                <w:numId w:val="0"/>
              </w:numPr>
              <w:spacing w:beforeLines="50" w:before="228"/>
              <w:ind w:firstLineChars="199" w:firstLine="597"/>
              <w:rPr>
                <w:rFonts w:ascii="Times New Roman" w:hAnsi="Times New Roman"/>
                <w:sz w:val="28"/>
                <w:szCs w:val="28"/>
                <w:lang w:eastAsia="zh-HK"/>
              </w:rPr>
            </w:pPr>
            <w:r w:rsidRPr="008C6E52">
              <w:rPr>
                <w:rFonts w:ascii="Times New Roman" w:hAnsi="Times New Roman"/>
                <w:sz w:val="28"/>
                <w:szCs w:val="28"/>
                <w:lang w:eastAsia="zh-HK"/>
              </w:rPr>
              <w:t>現有申請評估機制往往錯估作為特殊身心障礙者的漢生病患之生活自主能力</w:t>
            </w:r>
            <w:r w:rsidRPr="008C6E52">
              <w:rPr>
                <w:rFonts w:ascii="Times New Roman" w:hAnsi="Times New Roman"/>
                <w:sz w:val="28"/>
                <w:szCs w:val="28"/>
              </w:rPr>
              <w:t>。</w:t>
            </w:r>
            <w:r w:rsidRPr="008C6E52">
              <w:rPr>
                <w:rFonts w:ascii="Times New Roman" w:hAnsi="Times New Roman"/>
                <w:sz w:val="28"/>
                <w:szCs w:val="28"/>
                <w:lang w:eastAsia="zh-HK"/>
              </w:rPr>
              <w:t>部分身體狀況較差的院民希望能夠聘請看護</w:t>
            </w:r>
            <w:r w:rsidRPr="008C6E52">
              <w:rPr>
                <w:rFonts w:ascii="Times New Roman" w:hAnsi="Times New Roman"/>
                <w:sz w:val="28"/>
                <w:szCs w:val="28"/>
              </w:rPr>
              <w:t>，</w:t>
            </w:r>
            <w:r w:rsidRPr="008C6E52">
              <w:rPr>
                <w:rFonts w:ascii="Times New Roman" w:hAnsi="Times New Roman"/>
                <w:sz w:val="28"/>
                <w:szCs w:val="28"/>
                <w:lang w:eastAsia="zh-HK"/>
              </w:rPr>
              <w:t>卻因不符院方評估標準而作罷</w:t>
            </w:r>
            <w:r w:rsidRPr="008C6E52">
              <w:rPr>
                <w:rFonts w:ascii="Times New Roman" w:hAnsi="Times New Roman"/>
                <w:sz w:val="28"/>
                <w:szCs w:val="28"/>
              </w:rPr>
              <w:t>。</w:t>
            </w:r>
            <w:r w:rsidRPr="008C6E52">
              <w:rPr>
                <w:rFonts w:ascii="Times New Roman" w:hAnsi="Times New Roman"/>
                <w:sz w:val="28"/>
                <w:szCs w:val="28"/>
                <w:lang w:eastAsia="zh-HK"/>
              </w:rPr>
              <w:t>建議採取更符合國際規範的</w:t>
            </w:r>
            <w:r w:rsidRPr="008C6E52">
              <w:rPr>
                <w:rFonts w:ascii="Times New Roman" w:hAnsi="Times New Roman"/>
                <w:sz w:val="28"/>
                <w:szCs w:val="28"/>
              </w:rPr>
              <w:t>SALSA</w:t>
            </w:r>
            <w:r w:rsidRPr="008C6E52">
              <w:rPr>
                <w:rFonts w:ascii="Times New Roman" w:hAnsi="Times New Roman"/>
                <w:sz w:val="28"/>
                <w:szCs w:val="28"/>
                <w:lang w:eastAsia="zh-HK"/>
              </w:rPr>
              <w:t>量表評估院民需求</w:t>
            </w:r>
            <w:r w:rsidRPr="008C6E52">
              <w:rPr>
                <w:rFonts w:ascii="Times New Roman" w:hAnsi="Times New Roman"/>
                <w:sz w:val="28"/>
                <w:szCs w:val="28"/>
              </w:rPr>
              <w:t>，</w:t>
            </w:r>
            <w:r w:rsidRPr="008C6E52">
              <w:rPr>
                <w:rFonts w:ascii="Times New Roman" w:hAnsi="Times New Roman"/>
                <w:sz w:val="28"/>
                <w:szCs w:val="28"/>
                <w:lang w:eastAsia="zh-HK"/>
              </w:rPr>
              <w:t>並將評估標準及結果公開透明予院民知悉</w:t>
            </w:r>
            <w:r w:rsidRPr="008C6E52">
              <w:rPr>
                <w:rFonts w:ascii="Times New Roman" w:hAnsi="Times New Roman"/>
                <w:sz w:val="28"/>
                <w:szCs w:val="28"/>
              </w:rPr>
              <w:t>。</w:t>
            </w:r>
          </w:p>
        </w:tc>
        <w:tc>
          <w:tcPr>
            <w:tcW w:w="2994" w:type="dxa"/>
          </w:tcPr>
          <w:p w:rsidR="003F09F5" w:rsidRPr="008C6E52" w:rsidRDefault="003F09F5" w:rsidP="003F09F5">
            <w:pPr>
              <w:pStyle w:val="4"/>
              <w:numPr>
                <w:ilvl w:val="0"/>
                <w:numId w:val="0"/>
              </w:numPr>
              <w:ind w:left="660" w:hangingChars="220" w:hanging="660"/>
              <w:rPr>
                <w:rFonts w:ascii="Times New Roman" w:hAnsi="Times New Roman"/>
                <w:sz w:val="28"/>
                <w:szCs w:val="28"/>
                <w:lang w:eastAsia="zh-HK"/>
              </w:rPr>
            </w:pPr>
            <w:r w:rsidRPr="008C6E52">
              <w:rPr>
                <w:rFonts w:ascii="Times New Roman" w:hAnsi="Times New Roman" w:hint="eastAsia"/>
                <w:sz w:val="28"/>
                <w:szCs w:val="28"/>
              </w:rPr>
              <w:t>（</w:t>
            </w:r>
            <w:r w:rsidRPr="008C6E52">
              <w:rPr>
                <w:rFonts w:ascii="Times New Roman" w:hAnsi="Times New Roman" w:hint="eastAsia"/>
                <w:sz w:val="28"/>
                <w:szCs w:val="28"/>
              </w:rPr>
              <w:t>3</w:t>
            </w:r>
            <w:r w:rsidRPr="008C6E52">
              <w:rPr>
                <w:rFonts w:ascii="Times New Roman" w:hAnsi="Times New Roman" w:hint="eastAsia"/>
                <w:sz w:val="28"/>
                <w:szCs w:val="28"/>
              </w:rPr>
              <w:t>）</w:t>
            </w:r>
            <w:r w:rsidRPr="008C6E52">
              <w:rPr>
                <w:rFonts w:ascii="Times New Roman" w:hAnsi="Times New Roman"/>
                <w:sz w:val="28"/>
                <w:szCs w:val="28"/>
                <w:lang w:eastAsia="zh-HK"/>
              </w:rPr>
              <w:t>居住環境的無障礙</w:t>
            </w:r>
            <w:r w:rsidRPr="008C6E52">
              <w:rPr>
                <w:rFonts w:ascii="Times New Roman" w:hAnsi="Times New Roman"/>
                <w:sz w:val="28"/>
                <w:szCs w:val="28"/>
              </w:rPr>
              <w:t>/</w:t>
            </w:r>
            <w:r w:rsidRPr="008C6E52">
              <w:rPr>
                <w:rFonts w:ascii="Times New Roman" w:hAnsi="Times New Roman"/>
                <w:sz w:val="28"/>
                <w:szCs w:val="28"/>
                <w:lang w:eastAsia="zh-HK"/>
              </w:rPr>
              <w:t>通用設計</w:t>
            </w:r>
          </w:p>
          <w:p w:rsidR="003F09F5" w:rsidRPr="008C6E52" w:rsidRDefault="003F09F5" w:rsidP="0025601B">
            <w:pPr>
              <w:pStyle w:val="4"/>
              <w:numPr>
                <w:ilvl w:val="0"/>
                <w:numId w:val="0"/>
              </w:numPr>
              <w:spacing w:beforeLines="50" w:before="228"/>
              <w:ind w:firstLineChars="199" w:firstLine="597"/>
              <w:rPr>
                <w:rFonts w:ascii="Times New Roman" w:hAnsi="Times New Roman"/>
                <w:sz w:val="28"/>
                <w:szCs w:val="28"/>
                <w:lang w:eastAsia="zh-HK"/>
              </w:rPr>
            </w:pPr>
            <w:r w:rsidRPr="008C6E52">
              <w:rPr>
                <w:rFonts w:ascii="Times New Roman" w:hAnsi="Times New Roman"/>
                <w:sz w:val="28"/>
                <w:szCs w:val="28"/>
                <w:lang w:eastAsia="zh-HK"/>
              </w:rPr>
              <w:t>多處院民活動區域有不符合院民代步車使用之情形</w:t>
            </w:r>
            <w:r w:rsidRPr="008C6E52">
              <w:rPr>
                <w:rFonts w:ascii="Times New Roman" w:hAnsi="Times New Roman"/>
                <w:sz w:val="28"/>
                <w:szCs w:val="28"/>
              </w:rPr>
              <w:t>。</w:t>
            </w:r>
          </w:p>
        </w:tc>
        <w:tc>
          <w:tcPr>
            <w:tcW w:w="2994" w:type="dxa"/>
          </w:tcPr>
          <w:p w:rsidR="003F09F5" w:rsidRPr="008C6E52" w:rsidRDefault="003F09F5" w:rsidP="003F09F5">
            <w:pPr>
              <w:pStyle w:val="4"/>
              <w:numPr>
                <w:ilvl w:val="0"/>
                <w:numId w:val="0"/>
              </w:numPr>
              <w:rPr>
                <w:rFonts w:ascii="Times New Roman" w:hAnsi="Times New Roman"/>
                <w:sz w:val="28"/>
                <w:szCs w:val="28"/>
                <w:lang w:eastAsia="zh-HK"/>
              </w:rPr>
            </w:pPr>
          </w:p>
        </w:tc>
      </w:tr>
    </w:tbl>
    <w:p w:rsidR="002A7B0C" w:rsidRPr="002A7B0C" w:rsidRDefault="002A7B0C" w:rsidP="002A7B0C">
      <w:pPr>
        <w:pStyle w:val="4"/>
        <w:numPr>
          <w:ilvl w:val="0"/>
          <w:numId w:val="0"/>
        </w:numPr>
        <w:spacing w:line="240" w:lineRule="exact"/>
        <w:ind w:leftChars="-83" w:left="-1" w:hangingChars="108" w:hanging="281"/>
        <w:rPr>
          <w:rFonts w:ascii="Times New Roman" w:hAnsi="Times New Roman"/>
          <w:sz w:val="24"/>
          <w:szCs w:val="24"/>
          <w:lang w:eastAsia="zh-HK"/>
        </w:rPr>
      </w:pPr>
      <w:r w:rsidRPr="002A7B0C">
        <w:rPr>
          <w:rFonts w:ascii="Times New Roman" w:hAnsi="Times New Roman" w:hint="eastAsia"/>
          <w:sz w:val="24"/>
          <w:szCs w:val="24"/>
          <w:lang w:eastAsia="zh-HK"/>
        </w:rPr>
        <w:t>資料來源</w:t>
      </w:r>
      <w:r w:rsidRPr="002A7B0C">
        <w:rPr>
          <w:rFonts w:ascii="Times New Roman" w:hAnsi="Times New Roman" w:hint="eastAsia"/>
          <w:sz w:val="24"/>
          <w:szCs w:val="24"/>
        </w:rPr>
        <w:t>：</w:t>
      </w:r>
      <w:r w:rsidRPr="002A7B0C">
        <w:rPr>
          <w:rFonts w:ascii="Times New Roman" w:hAnsi="Times New Roman" w:hint="eastAsia"/>
          <w:sz w:val="24"/>
          <w:szCs w:val="24"/>
          <w:lang w:eastAsia="zh-HK"/>
        </w:rPr>
        <w:t>國際愛地芽協會台灣分會</w:t>
      </w:r>
      <w:r w:rsidRPr="002A7B0C">
        <w:rPr>
          <w:rFonts w:ascii="Times New Roman" w:hAnsi="Times New Roman" w:hint="eastAsia"/>
          <w:sz w:val="24"/>
          <w:szCs w:val="24"/>
        </w:rPr>
        <w:t>109</w:t>
      </w:r>
      <w:r w:rsidRPr="002A7B0C">
        <w:rPr>
          <w:rFonts w:ascii="Times New Roman" w:hAnsi="Times New Roman" w:hint="eastAsia"/>
          <w:sz w:val="24"/>
          <w:szCs w:val="24"/>
          <w:lang w:eastAsia="zh-HK"/>
        </w:rPr>
        <w:t>年</w:t>
      </w:r>
      <w:r w:rsidRPr="002A7B0C">
        <w:rPr>
          <w:rFonts w:ascii="Times New Roman" w:hAnsi="Times New Roman" w:hint="eastAsia"/>
          <w:sz w:val="24"/>
          <w:szCs w:val="24"/>
        </w:rPr>
        <w:t>5</w:t>
      </w:r>
      <w:r w:rsidRPr="002A7B0C">
        <w:rPr>
          <w:rFonts w:ascii="Times New Roman" w:hAnsi="Times New Roman" w:hint="eastAsia"/>
          <w:sz w:val="24"/>
          <w:szCs w:val="24"/>
          <w:lang w:eastAsia="zh-HK"/>
        </w:rPr>
        <w:t>月</w:t>
      </w:r>
      <w:r w:rsidRPr="002A7B0C">
        <w:rPr>
          <w:rFonts w:ascii="Times New Roman" w:hAnsi="Times New Roman" w:hint="eastAsia"/>
          <w:sz w:val="24"/>
          <w:szCs w:val="24"/>
        </w:rPr>
        <w:t>20</w:t>
      </w:r>
      <w:r w:rsidRPr="002A7B0C">
        <w:rPr>
          <w:rFonts w:ascii="Times New Roman" w:hAnsi="Times New Roman" w:hint="eastAsia"/>
          <w:sz w:val="24"/>
          <w:szCs w:val="24"/>
          <w:lang w:eastAsia="zh-HK"/>
        </w:rPr>
        <w:t>日樂字第</w:t>
      </w:r>
      <w:r w:rsidRPr="002A7B0C">
        <w:rPr>
          <w:rFonts w:ascii="Times New Roman" w:hAnsi="Times New Roman" w:hint="eastAsia"/>
          <w:sz w:val="24"/>
          <w:szCs w:val="24"/>
        </w:rPr>
        <w:t>2020052004</w:t>
      </w:r>
      <w:r w:rsidRPr="002A7B0C">
        <w:rPr>
          <w:rFonts w:ascii="Times New Roman" w:hAnsi="Times New Roman" w:hint="eastAsia"/>
          <w:sz w:val="24"/>
          <w:szCs w:val="24"/>
          <w:lang w:eastAsia="zh-HK"/>
        </w:rPr>
        <w:t>號函</w:t>
      </w:r>
      <w:r w:rsidRPr="002A7B0C">
        <w:rPr>
          <w:rFonts w:ascii="Times New Roman" w:hAnsi="Times New Roman" w:hint="eastAsia"/>
          <w:sz w:val="24"/>
          <w:szCs w:val="24"/>
        </w:rPr>
        <w:t>。</w:t>
      </w:r>
    </w:p>
    <w:p w:rsidR="002A7B0C" w:rsidRPr="002A7B0C" w:rsidRDefault="002A7B0C" w:rsidP="002A7B0C">
      <w:pPr>
        <w:pStyle w:val="4"/>
        <w:numPr>
          <w:ilvl w:val="0"/>
          <w:numId w:val="0"/>
        </w:numPr>
        <w:spacing w:line="240" w:lineRule="exact"/>
        <w:ind w:left="1701"/>
        <w:rPr>
          <w:rFonts w:ascii="Times New Roman" w:hAnsi="Times New Roman"/>
          <w:sz w:val="24"/>
          <w:szCs w:val="24"/>
          <w:lang w:eastAsia="zh-HK"/>
        </w:rPr>
      </w:pPr>
    </w:p>
    <w:p w:rsidR="003F09F5" w:rsidRPr="008C6E52" w:rsidRDefault="003F09F5" w:rsidP="003F09F5">
      <w:pPr>
        <w:pStyle w:val="4"/>
        <w:rPr>
          <w:rFonts w:ascii="Times New Roman" w:hAnsi="Times New Roman"/>
          <w:lang w:eastAsia="zh-HK"/>
        </w:rPr>
      </w:pPr>
      <w:r w:rsidRPr="008C6E52">
        <w:rPr>
          <w:rFonts w:ascii="Times New Roman" w:hAnsi="Times New Roman"/>
          <w:lang w:eastAsia="zh-HK"/>
        </w:rPr>
        <w:lastRenderedPageBreak/>
        <w:t>訴求內容</w:t>
      </w:r>
      <w:r w:rsidRPr="008C6E52">
        <w:rPr>
          <w:rFonts w:ascii="Times New Roman" w:hAnsi="Times New Roman"/>
        </w:rPr>
        <w:t>：</w:t>
      </w:r>
    </w:p>
    <w:p w:rsidR="003F09F5" w:rsidRPr="008C6E52" w:rsidRDefault="003F09F5" w:rsidP="003F09F5">
      <w:pPr>
        <w:pStyle w:val="5"/>
        <w:rPr>
          <w:rFonts w:ascii="Times New Roman" w:hAnsi="Times New Roman"/>
          <w:lang w:eastAsia="zh-HK"/>
        </w:rPr>
      </w:pPr>
      <w:r w:rsidRPr="008C6E52">
        <w:rPr>
          <w:rFonts w:ascii="Times New Roman" w:hAnsi="Times New Roman"/>
          <w:lang w:eastAsia="zh-HK"/>
        </w:rPr>
        <w:t>要求輔導員及工友有其固定職責</w:t>
      </w:r>
      <w:r w:rsidRPr="008C6E52">
        <w:rPr>
          <w:rFonts w:ascii="Times New Roman" w:hAnsi="Times New Roman"/>
        </w:rPr>
        <w:t>，</w:t>
      </w:r>
      <w:r w:rsidRPr="008C6E52">
        <w:rPr>
          <w:rFonts w:ascii="Times New Roman" w:hAnsi="Times New Roman"/>
          <w:lang w:eastAsia="zh-HK"/>
        </w:rPr>
        <w:t>不應權充照顧服務員</w:t>
      </w:r>
      <w:r w:rsidRPr="008C6E52">
        <w:rPr>
          <w:rFonts w:ascii="Times New Roman" w:hAnsi="Times New Roman"/>
        </w:rPr>
        <w:t>，</w:t>
      </w:r>
      <w:r w:rsidRPr="008C6E52">
        <w:rPr>
          <w:rFonts w:ascii="Times New Roman" w:hAnsi="Times New Roman"/>
          <w:lang w:eastAsia="zh-HK"/>
        </w:rPr>
        <w:t>模糊專業分工</w:t>
      </w:r>
      <w:r w:rsidRPr="008C6E52">
        <w:rPr>
          <w:rFonts w:ascii="Times New Roman" w:hAnsi="Times New Roman"/>
        </w:rPr>
        <w:t>。</w:t>
      </w:r>
    </w:p>
    <w:p w:rsidR="003F09F5" w:rsidRPr="008C6E52" w:rsidRDefault="003F09F5" w:rsidP="003F09F5">
      <w:pPr>
        <w:pStyle w:val="5"/>
        <w:rPr>
          <w:rFonts w:ascii="Times New Roman" w:hAnsi="Times New Roman"/>
          <w:lang w:eastAsia="zh-HK"/>
        </w:rPr>
      </w:pPr>
      <w:r w:rsidRPr="008C6E52">
        <w:rPr>
          <w:rFonts w:ascii="Times New Roman" w:hAnsi="Times New Roman"/>
          <w:lang w:eastAsia="zh-HK"/>
        </w:rPr>
        <w:t>要求第二級院民照護人力比應提高到</w:t>
      </w:r>
      <w:r w:rsidRPr="008C6E52">
        <w:rPr>
          <w:rFonts w:ascii="Times New Roman" w:hAnsi="Times New Roman"/>
        </w:rPr>
        <w:t>1</w:t>
      </w:r>
      <w:r w:rsidRPr="008C6E52">
        <w:rPr>
          <w:rFonts w:ascii="Times New Roman" w:hAnsi="Times New Roman" w:hint="eastAsia"/>
        </w:rPr>
        <w:t>：</w:t>
      </w:r>
      <w:r w:rsidRPr="008C6E52">
        <w:rPr>
          <w:rFonts w:ascii="Times New Roman" w:hAnsi="Times New Roman"/>
        </w:rPr>
        <w:t>7</w:t>
      </w:r>
      <w:r w:rsidRPr="008C6E52">
        <w:rPr>
          <w:rFonts w:ascii="Times New Roman" w:hAnsi="Times New Roman"/>
        </w:rPr>
        <w:t>。</w:t>
      </w:r>
    </w:p>
    <w:p w:rsidR="003F09F5" w:rsidRPr="008C6E52" w:rsidRDefault="003F09F5" w:rsidP="003F09F5">
      <w:pPr>
        <w:pStyle w:val="5"/>
        <w:rPr>
          <w:rFonts w:ascii="Times New Roman" w:hAnsi="Times New Roman"/>
          <w:lang w:eastAsia="zh-HK"/>
        </w:rPr>
      </w:pPr>
      <w:r w:rsidRPr="008C6E52">
        <w:rPr>
          <w:rFonts w:ascii="Times New Roman" w:hAnsi="Times New Roman"/>
          <w:lang w:eastAsia="zh-HK"/>
        </w:rPr>
        <w:t>編列金額補助自費聘請看護的院民</w:t>
      </w:r>
      <w:r w:rsidRPr="008C6E52">
        <w:rPr>
          <w:rFonts w:ascii="Times New Roman" w:hAnsi="Times New Roman"/>
        </w:rPr>
        <w:t>。</w:t>
      </w:r>
    </w:p>
    <w:p w:rsidR="002110FD" w:rsidRPr="008C6E52" w:rsidRDefault="002110FD" w:rsidP="002110FD">
      <w:pPr>
        <w:pStyle w:val="2"/>
      </w:pPr>
      <w:r w:rsidRPr="008C6E52">
        <w:rPr>
          <w:rFonts w:hint="eastAsia"/>
          <w:lang w:eastAsia="zh-HK"/>
        </w:rPr>
        <w:t>衛福部針對</w:t>
      </w:r>
      <w:r w:rsidR="005C5D78" w:rsidRPr="008C6E52">
        <w:rPr>
          <w:rFonts w:hint="eastAsia"/>
        </w:rPr>
        <w:t>愛地芽協會</w:t>
      </w:r>
      <w:r w:rsidRPr="008C6E52">
        <w:rPr>
          <w:rFonts w:hint="eastAsia"/>
          <w:lang w:eastAsia="zh-HK"/>
        </w:rPr>
        <w:t>陳訴事項之說明</w:t>
      </w:r>
      <w:r w:rsidRPr="008C6E52">
        <w:rPr>
          <w:rFonts w:hint="eastAsia"/>
        </w:rPr>
        <w:t>：</w:t>
      </w:r>
    </w:p>
    <w:p w:rsidR="002110FD" w:rsidRPr="008C6E52" w:rsidRDefault="002110FD" w:rsidP="005C5D78">
      <w:pPr>
        <w:pStyle w:val="3"/>
        <w:rPr>
          <w:rFonts w:ascii="Times New Roman" w:hAnsi="Times New Roman"/>
        </w:rPr>
      </w:pPr>
      <w:r w:rsidRPr="008C6E52">
        <w:rPr>
          <w:rFonts w:ascii="Times New Roman" w:hAnsi="Times New Roman"/>
          <w:lang w:eastAsia="zh-HK"/>
        </w:rPr>
        <w:t>衛福部</w:t>
      </w:r>
      <w:r w:rsidRPr="008C6E52">
        <w:rPr>
          <w:rFonts w:ascii="Times New Roman" w:hAnsi="Times New Roman"/>
        </w:rPr>
        <w:t>108</w:t>
      </w:r>
      <w:r w:rsidRPr="008C6E52">
        <w:rPr>
          <w:rFonts w:ascii="Times New Roman" w:hAnsi="Times New Roman"/>
          <w:lang w:eastAsia="zh-HK"/>
        </w:rPr>
        <w:t>年</w:t>
      </w:r>
      <w:r w:rsidRPr="008C6E52">
        <w:rPr>
          <w:rFonts w:ascii="Times New Roman" w:hAnsi="Times New Roman"/>
        </w:rPr>
        <w:t>5</w:t>
      </w:r>
      <w:r w:rsidRPr="008C6E52">
        <w:rPr>
          <w:rFonts w:ascii="Times New Roman" w:hAnsi="Times New Roman"/>
          <w:lang w:eastAsia="zh-HK"/>
        </w:rPr>
        <w:t>月</w:t>
      </w:r>
      <w:r w:rsidRPr="008C6E52">
        <w:rPr>
          <w:rFonts w:ascii="Times New Roman" w:hAnsi="Times New Roman"/>
        </w:rPr>
        <w:t>28</w:t>
      </w:r>
      <w:r w:rsidRPr="008C6E52">
        <w:rPr>
          <w:rFonts w:ascii="Times New Roman" w:hAnsi="Times New Roman"/>
          <w:lang w:eastAsia="zh-HK"/>
        </w:rPr>
        <w:t>日函</w:t>
      </w:r>
      <w:r w:rsidR="00F17F75" w:rsidRPr="008C6E52">
        <w:rPr>
          <w:rStyle w:val="afe"/>
          <w:rFonts w:ascii="Times New Roman" w:hAnsi="Times New Roman"/>
          <w:lang w:eastAsia="zh-HK"/>
        </w:rPr>
        <w:footnoteReference w:id="1"/>
      </w:r>
      <w:r w:rsidRPr="008C6E52">
        <w:rPr>
          <w:rFonts w:ascii="Times New Roman" w:hAnsi="Times New Roman"/>
        </w:rPr>
        <w:t>，</w:t>
      </w:r>
      <w:r w:rsidRPr="008C6E52">
        <w:rPr>
          <w:rFonts w:ascii="Times New Roman" w:hAnsi="Times New Roman"/>
          <w:lang w:eastAsia="zh-HK"/>
        </w:rPr>
        <w:t>略以</w:t>
      </w:r>
      <w:r w:rsidRPr="008C6E52">
        <w:rPr>
          <w:rFonts w:ascii="Times New Roman" w:hAnsi="Times New Roman"/>
        </w:rPr>
        <w:t>：</w:t>
      </w:r>
    </w:p>
    <w:p w:rsidR="002110FD" w:rsidRPr="008C6E52" w:rsidRDefault="002110FD" w:rsidP="005C5D78">
      <w:pPr>
        <w:pStyle w:val="4"/>
        <w:rPr>
          <w:rFonts w:ascii="Times New Roman" w:hAnsi="Times New Roman"/>
        </w:rPr>
      </w:pPr>
      <w:r w:rsidRPr="008C6E52">
        <w:rPr>
          <w:rFonts w:ascii="Times New Roman" w:hAnsi="Times New Roman"/>
          <w:lang w:eastAsia="zh-HK"/>
        </w:rPr>
        <w:t>樂生療養院每年投入漢生院民之照護人力</w:t>
      </w:r>
      <w:r w:rsidRPr="008C6E52">
        <w:rPr>
          <w:rFonts w:ascii="Times New Roman" w:hAnsi="Times New Roman"/>
        </w:rPr>
        <w:t>，</w:t>
      </w:r>
      <w:r w:rsidRPr="008C6E52">
        <w:rPr>
          <w:rFonts w:ascii="Times New Roman" w:hAnsi="Times New Roman"/>
          <w:lang w:eastAsia="zh-HK"/>
        </w:rPr>
        <w:t>約有</w:t>
      </w:r>
      <w:r w:rsidRPr="008C6E52">
        <w:rPr>
          <w:rFonts w:ascii="Times New Roman" w:hAnsi="Times New Roman"/>
        </w:rPr>
        <w:t>20</w:t>
      </w:r>
      <w:r w:rsidRPr="008C6E52">
        <w:rPr>
          <w:rFonts w:ascii="Times New Roman" w:hAnsi="Times New Roman"/>
          <w:lang w:eastAsia="zh-HK"/>
        </w:rPr>
        <w:t>名護理師及</w:t>
      </w:r>
      <w:r w:rsidRPr="008C6E52">
        <w:rPr>
          <w:rFonts w:ascii="Times New Roman" w:hAnsi="Times New Roman"/>
        </w:rPr>
        <w:t>25</w:t>
      </w:r>
      <w:r w:rsidR="00637B09" w:rsidRPr="008C6E52">
        <w:rPr>
          <w:rFonts w:ascii="Times New Roman" w:hAnsi="Times New Roman"/>
          <w:lang w:eastAsia="zh-HK"/>
        </w:rPr>
        <w:t>名照</w:t>
      </w:r>
      <w:r w:rsidRPr="008C6E52">
        <w:rPr>
          <w:rFonts w:ascii="Times New Roman" w:hAnsi="Times New Roman"/>
          <w:lang w:eastAsia="zh-HK"/>
        </w:rPr>
        <w:t>服員</w:t>
      </w:r>
      <w:r w:rsidRPr="008C6E52">
        <w:rPr>
          <w:rFonts w:ascii="Times New Roman" w:hAnsi="Times New Roman"/>
        </w:rPr>
        <w:t>。</w:t>
      </w:r>
      <w:r w:rsidRPr="008C6E52">
        <w:rPr>
          <w:rFonts w:ascii="Times New Roman" w:hAnsi="Times New Roman"/>
          <w:lang w:eastAsia="zh-HK"/>
        </w:rPr>
        <w:t>每年依據照護分級標準及病患狀況</w:t>
      </w:r>
      <w:r w:rsidRPr="008C6E52">
        <w:rPr>
          <w:rFonts w:ascii="Times New Roman" w:hAnsi="Times New Roman"/>
        </w:rPr>
        <w:t>，</w:t>
      </w:r>
      <w:r w:rsidRPr="008C6E52">
        <w:rPr>
          <w:rFonts w:ascii="Times New Roman" w:hAnsi="Times New Roman"/>
          <w:lang w:eastAsia="zh-HK"/>
        </w:rPr>
        <w:t>適當調配人力</w:t>
      </w:r>
      <w:r w:rsidRPr="008C6E52">
        <w:rPr>
          <w:rFonts w:ascii="Times New Roman" w:hAnsi="Times New Roman"/>
        </w:rPr>
        <w:t>。</w:t>
      </w:r>
      <w:r w:rsidRPr="008C6E52">
        <w:rPr>
          <w:rFonts w:ascii="Times New Roman" w:hAnsi="Times New Roman"/>
          <w:lang w:eastAsia="zh-HK"/>
        </w:rPr>
        <w:t>另無論新</w:t>
      </w:r>
      <w:r w:rsidR="00637B09" w:rsidRPr="008C6E52">
        <w:rPr>
          <w:rFonts w:ascii="Times New Roman" w:hAnsi="Times New Roman"/>
        </w:rPr>
        <w:t>、</w:t>
      </w:r>
      <w:r w:rsidRPr="008C6E52">
        <w:rPr>
          <w:rFonts w:ascii="Times New Roman" w:hAnsi="Times New Roman"/>
          <w:lang w:eastAsia="zh-HK"/>
        </w:rPr>
        <w:t>舊院區之院民</w:t>
      </w:r>
      <w:r w:rsidRPr="008C6E52">
        <w:rPr>
          <w:rFonts w:ascii="Times New Roman" w:hAnsi="Times New Roman"/>
        </w:rPr>
        <w:t>，</w:t>
      </w:r>
      <w:r w:rsidRPr="008C6E52">
        <w:rPr>
          <w:rFonts w:ascii="Times New Roman" w:hAnsi="Times New Roman"/>
          <w:lang w:eastAsia="zh-HK"/>
        </w:rPr>
        <w:t>皆可透過</w:t>
      </w:r>
      <w:r w:rsidRPr="008C6E52">
        <w:rPr>
          <w:rFonts w:ascii="Times New Roman" w:hAnsi="Times New Roman"/>
        </w:rPr>
        <w:t>24</w:t>
      </w:r>
      <w:r w:rsidR="00637B09" w:rsidRPr="008C6E52">
        <w:rPr>
          <w:rFonts w:ascii="Times New Roman" w:hAnsi="Times New Roman"/>
          <w:lang w:eastAsia="zh-HK"/>
        </w:rPr>
        <w:t>小時緊</w:t>
      </w:r>
      <w:r w:rsidRPr="008C6E52">
        <w:rPr>
          <w:rFonts w:ascii="Times New Roman" w:hAnsi="Times New Roman"/>
          <w:lang w:eastAsia="zh-HK"/>
        </w:rPr>
        <w:t>急呼叫系統聯繫中控值班人員</w:t>
      </w:r>
      <w:r w:rsidRPr="008C6E52">
        <w:rPr>
          <w:rFonts w:ascii="Times New Roman" w:hAnsi="Times New Roman"/>
        </w:rPr>
        <w:t>，</w:t>
      </w:r>
      <w:r w:rsidR="00637B09" w:rsidRPr="008C6E52">
        <w:rPr>
          <w:rFonts w:ascii="Times New Roman" w:hAnsi="Times New Roman"/>
          <w:lang w:eastAsia="zh-HK"/>
        </w:rPr>
        <w:t>急診室也</w:t>
      </w:r>
      <w:r w:rsidRPr="008C6E52">
        <w:rPr>
          <w:rFonts w:ascii="Times New Roman" w:hAnsi="Times New Roman"/>
          <w:lang w:eastAsia="zh-HK"/>
        </w:rPr>
        <w:t>提供</w:t>
      </w:r>
      <w:r w:rsidRPr="008C6E52">
        <w:rPr>
          <w:rFonts w:ascii="Times New Roman" w:hAnsi="Times New Roman"/>
        </w:rPr>
        <w:t>24</w:t>
      </w:r>
      <w:r w:rsidRPr="008C6E52">
        <w:rPr>
          <w:rFonts w:ascii="Times New Roman" w:hAnsi="Times New Roman"/>
          <w:lang w:eastAsia="zh-HK"/>
        </w:rPr>
        <w:t>小時之全時段醫療照護服務</w:t>
      </w:r>
      <w:r w:rsidRPr="008C6E52">
        <w:rPr>
          <w:rFonts w:ascii="Times New Roman" w:hAnsi="Times New Roman"/>
        </w:rPr>
        <w:t>。</w:t>
      </w:r>
    </w:p>
    <w:p w:rsidR="002110FD" w:rsidRPr="008C6E52" w:rsidRDefault="00637B09" w:rsidP="005C5D78">
      <w:pPr>
        <w:pStyle w:val="4"/>
        <w:rPr>
          <w:rFonts w:ascii="Times New Roman" w:hAnsi="Times New Roman"/>
        </w:rPr>
      </w:pPr>
      <w:r w:rsidRPr="008C6E52">
        <w:rPr>
          <w:rFonts w:ascii="Times New Roman" w:hAnsi="Times New Roman"/>
          <w:lang w:eastAsia="zh-HK"/>
        </w:rPr>
        <w:t>樂生療養院院民照護分級辦法</w:t>
      </w:r>
      <w:r w:rsidR="002110FD" w:rsidRPr="008C6E52">
        <w:rPr>
          <w:rFonts w:ascii="Times New Roman" w:hAnsi="Times New Roman"/>
          <w:lang w:eastAsia="zh-HK"/>
        </w:rPr>
        <w:t>於</w:t>
      </w:r>
      <w:r w:rsidR="002110FD" w:rsidRPr="008C6E52">
        <w:rPr>
          <w:rFonts w:ascii="Times New Roman" w:hAnsi="Times New Roman"/>
        </w:rPr>
        <w:t>98</w:t>
      </w:r>
      <w:r w:rsidR="002110FD" w:rsidRPr="008C6E52">
        <w:rPr>
          <w:rFonts w:ascii="Times New Roman" w:hAnsi="Times New Roman"/>
          <w:lang w:eastAsia="zh-HK"/>
        </w:rPr>
        <w:t>年擬定</w:t>
      </w:r>
      <w:r w:rsidR="002110FD" w:rsidRPr="008C6E52">
        <w:rPr>
          <w:rFonts w:ascii="Times New Roman" w:hAnsi="Times New Roman"/>
        </w:rPr>
        <w:t>，</w:t>
      </w:r>
      <w:r w:rsidR="002110FD" w:rsidRPr="008C6E52">
        <w:rPr>
          <w:rFonts w:ascii="Times New Roman" w:hAnsi="Times New Roman"/>
        </w:rPr>
        <w:t>102</w:t>
      </w:r>
      <w:r w:rsidR="002110FD" w:rsidRPr="008C6E52">
        <w:rPr>
          <w:rFonts w:ascii="Times New Roman" w:hAnsi="Times New Roman"/>
          <w:lang w:eastAsia="zh-HK"/>
        </w:rPr>
        <w:t>年修訂</w:t>
      </w:r>
      <w:r w:rsidR="002110FD" w:rsidRPr="008C6E52">
        <w:rPr>
          <w:rFonts w:ascii="Times New Roman" w:hAnsi="Times New Roman"/>
        </w:rPr>
        <w:t>。</w:t>
      </w:r>
      <w:r w:rsidR="002110FD" w:rsidRPr="008C6E52">
        <w:rPr>
          <w:rFonts w:ascii="Times New Roman" w:hAnsi="Times New Roman"/>
          <w:lang w:eastAsia="zh-HK"/>
        </w:rPr>
        <w:t>該標準融入</w:t>
      </w:r>
      <w:r w:rsidR="002110FD" w:rsidRPr="008C6E52">
        <w:rPr>
          <w:rFonts w:ascii="Times New Roman" w:hAnsi="Times New Roman"/>
        </w:rPr>
        <w:t>SALS</w:t>
      </w:r>
      <w:r w:rsidRPr="008C6E52">
        <w:rPr>
          <w:rFonts w:ascii="Times New Roman" w:hAnsi="Times New Roman"/>
        </w:rPr>
        <w:t>A</w:t>
      </w:r>
      <w:r w:rsidR="002110FD" w:rsidRPr="008C6E52">
        <w:rPr>
          <w:rFonts w:ascii="Times New Roman" w:hAnsi="Times New Roman"/>
          <w:lang w:eastAsia="zh-HK"/>
        </w:rPr>
        <w:t>精神</w:t>
      </w:r>
      <w:r w:rsidR="002110FD" w:rsidRPr="008C6E52">
        <w:rPr>
          <w:rFonts w:ascii="Times New Roman" w:hAnsi="Times New Roman"/>
        </w:rPr>
        <w:t>，</w:t>
      </w:r>
      <w:r w:rsidR="002110FD" w:rsidRPr="008C6E52">
        <w:rPr>
          <w:rFonts w:ascii="Times New Roman" w:hAnsi="Times New Roman"/>
          <w:lang w:eastAsia="zh-HK"/>
        </w:rPr>
        <w:t>依專業</w:t>
      </w:r>
      <w:r w:rsidR="002110FD" w:rsidRPr="008C6E52">
        <w:rPr>
          <w:rFonts w:ascii="Times New Roman" w:hAnsi="Times New Roman"/>
        </w:rPr>
        <w:t>、</w:t>
      </w:r>
      <w:r w:rsidR="002110FD" w:rsidRPr="008C6E52">
        <w:rPr>
          <w:rFonts w:ascii="Times New Roman" w:hAnsi="Times New Roman"/>
          <w:lang w:eastAsia="zh-HK"/>
        </w:rPr>
        <w:t>客觀</w:t>
      </w:r>
      <w:r w:rsidR="002110FD" w:rsidRPr="008C6E52">
        <w:rPr>
          <w:rFonts w:ascii="Times New Roman" w:hAnsi="Times New Roman"/>
        </w:rPr>
        <w:t>、</w:t>
      </w:r>
      <w:r w:rsidR="002110FD" w:rsidRPr="008C6E52">
        <w:rPr>
          <w:rFonts w:ascii="Times New Roman" w:hAnsi="Times New Roman"/>
          <w:lang w:eastAsia="zh-HK"/>
        </w:rPr>
        <w:t>公正等原則</w:t>
      </w:r>
      <w:r w:rsidR="002110FD" w:rsidRPr="008C6E52">
        <w:rPr>
          <w:rFonts w:ascii="Times New Roman" w:hAnsi="Times New Roman"/>
        </w:rPr>
        <w:t>，</w:t>
      </w:r>
      <w:r w:rsidRPr="008C6E52">
        <w:rPr>
          <w:rFonts w:ascii="Times New Roman" w:hAnsi="Times New Roman"/>
          <w:lang w:eastAsia="zh-HK"/>
        </w:rPr>
        <w:t>由專業醫師</w:t>
      </w:r>
      <w:r w:rsidR="002110FD" w:rsidRPr="008C6E52">
        <w:rPr>
          <w:rFonts w:ascii="Times New Roman" w:hAnsi="Times New Roman"/>
          <w:lang w:eastAsia="zh-HK"/>
        </w:rPr>
        <w:t>分級判斷</w:t>
      </w:r>
      <w:r w:rsidR="002110FD" w:rsidRPr="008C6E52">
        <w:rPr>
          <w:rFonts w:ascii="Times New Roman" w:hAnsi="Times New Roman"/>
        </w:rPr>
        <w:t>，</w:t>
      </w:r>
      <w:r w:rsidR="002110FD" w:rsidRPr="008C6E52">
        <w:rPr>
          <w:rFonts w:ascii="Times New Roman" w:hAnsi="Times New Roman"/>
          <w:lang w:eastAsia="zh-HK"/>
        </w:rPr>
        <w:t>依病患實際需要</w:t>
      </w:r>
      <w:r w:rsidR="002110FD" w:rsidRPr="008C6E52">
        <w:rPr>
          <w:rFonts w:ascii="Times New Roman" w:hAnsi="Times New Roman"/>
        </w:rPr>
        <w:t>，</w:t>
      </w:r>
      <w:r w:rsidR="002110FD" w:rsidRPr="008C6E52">
        <w:rPr>
          <w:rFonts w:ascii="Times New Roman" w:hAnsi="Times New Roman"/>
          <w:lang w:eastAsia="zh-HK"/>
        </w:rPr>
        <w:t>主動調整照護分級</w:t>
      </w:r>
      <w:r w:rsidR="002110FD" w:rsidRPr="008C6E52">
        <w:rPr>
          <w:rFonts w:ascii="Times New Roman" w:hAnsi="Times New Roman"/>
        </w:rPr>
        <w:t>。</w:t>
      </w:r>
    </w:p>
    <w:p w:rsidR="002110FD" w:rsidRPr="008C6E52" w:rsidRDefault="002110FD" w:rsidP="005C5D78">
      <w:pPr>
        <w:pStyle w:val="4"/>
        <w:rPr>
          <w:rFonts w:ascii="Times New Roman" w:hAnsi="Times New Roman"/>
        </w:rPr>
      </w:pPr>
      <w:r w:rsidRPr="008C6E52">
        <w:rPr>
          <w:rFonts w:ascii="Times New Roman" w:hAnsi="Times New Roman"/>
          <w:lang w:eastAsia="zh-HK"/>
        </w:rPr>
        <w:t>院民營養照護由專業營養師指導醫院團膳提供</w:t>
      </w:r>
      <w:r w:rsidRPr="008C6E52">
        <w:rPr>
          <w:rFonts w:ascii="Times New Roman" w:hAnsi="Times New Roman"/>
        </w:rPr>
        <w:t>，</w:t>
      </w:r>
      <w:r w:rsidRPr="008C6E52">
        <w:rPr>
          <w:rFonts w:ascii="Times New Roman" w:hAnsi="Times New Roman"/>
          <w:lang w:eastAsia="zh-HK"/>
        </w:rPr>
        <w:t>為院民設計需要的飲食服務</w:t>
      </w:r>
      <w:r w:rsidRPr="008C6E52">
        <w:rPr>
          <w:rFonts w:ascii="Times New Roman" w:hAnsi="Times New Roman"/>
        </w:rPr>
        <w:t>；</w:t>
      </w:r>
      <w:r w:rsidRPr="008C6E52">
        <w:rPr>
          <w:rFonts w:ascii="Times New Roman" w:hAnsi="Times New Roman"/>
          <w:lang w:eastAsia="zh-HK"/>
        </w:rPr>
        <w:t>另外</w:t>
      </w:r>
      <w:r w:rsidRPr="008C6E52">
        <w:rPr>
          <w:rFonts w:ascii="Times New Roman" w:hAnsi="Times New Roman"/>
        </w:rPr>
        <w:t>，</w:t>
      </w:r>
      <w:r w:rsidRPr="008C6E52">
        <w:rPr>
          <w:rFonts w:ascii="Times New Roman" w:hAnsi="Times New Roman"/>
          <w:lang w:eastAsia="zh-HK"/>
        </w:rPr>
        <w:t>也可由照服員為院民烹煮膳食。</w:t>
      </w:r>
    </w:p>
    <w:p w:rsidR="002110FD" w:rsidRPr="008C6E52" w:rsidRDefault="002110FD" w:rsidP="005C5D78">
      <w:pPr>
        <w:pStyle w:val="4"/>
        <w:rPr>
          <w:rFonts w:ascii="Times New Roman" w:hAnsi="Times New Roman"/>
        </w:rPr>
      </w:pPr>
      <w:r w:rsidRPr="008C6E52">
        <w:rPr>
          <w:rFonts w:ascii="Times New Roman" w:hAnsi="Times New Roman"/>
          <w:lang w:eastAsia="zh-HK"/>
        </w:rPr>
        <w:t>組合屋</w:t>
      </w:r>
      <w:r w:rsidRPr="008C6E52">
        <w:rPr>
          <w:rFonts w:ascii="Times New Roman" w:hAnsi="Times New Roman"/>
        </w:rPr>
        <w:t>、</w:t>
      </w:r>
      <w:r w:rsidRPr="008C6E52">
        <w:rPr>
          <w:rFonts w:ascii="Times New Roman" w:hAnsi="Times New Roman"/>
          <w:lang w:eastAsia="zh-HK"/>
        </w:rPr>
        <w:t>主恩舍</w:t>
      </w:r>
      <w:r w:rsidRPr="008C6E52">
        <w:rPr>
          <w:rFonts w:ascii="Times New Roman" w:hAnsi="Times New Roman"/>
        </w:rPr>
        <w:t>、</w:t>
      </w:r>
      <w:r w:rsidRPr="008C6E52">
        <w:rPr>
          <w:rFonts w:ascii="Times New Roman" w:hAnsi="Times New Roman"/>
          <w:lang w:eastAsia="zh-HK"/>
        </w:rPr>
        <w:t>澤生舍</w:t>
      </w:r>
      <w:r w:rsidRPr="008C6E52">
        <w:rPr>
          <w:rFonts w:ascii="Times New Roman" w:hAnsi="Times New Roman"/>
        </w:rPr>
        <w:t>、</w:t>
      </w:r>
      <w:r w:rsidRPr="008C6E52">
        <w:rPr>
          <w:rFonts w:ascii="Times New Roman" w:hAnsi="Times New Roman"/>
          <w:lang w:eastAsia="zh-HK"/>
        </w:rPr>
        <w:t>舊院區之院民亦會提供醫療照護</w:t>
      </w:r>
      <w:r w:rsidRPr="008C6E52">
        <w:rPr>
          <w:rFonts w:ascii="Times New Roman" w:hAnsi="Times New Roman"/>
        </w:rPr>
        <w:t>，</w:t>
      </w:r>
      <w:r w:rsidRPr="008C6E52">
        <w:rPr>
          <w:rFonts w:ascii="Times New Roman" w:hAnsi="Times New Roman"/>
          <w:lang w:eastAsia="zh-HK"/>
        </w:rPr>
        <w:t>不會變相迫遷院民</w:t>
      </w:r>
      <w:r w:rsidRPr="008C6E52">
        <w:rPr>
          <w:rFonts w:ascii="Times New Roman" w:hAnsi="Times New Roman"/>
        </w:rPr>
        <w:t>。</w:t>
      </w:r>
    </w:p>
    <w:p w:rsidR="002110FD" w:rsidRPr="008C6E52" w:rsidRDefault="002110FD" w:rsidP="005C5D78">
      <w:pPr>
        <w:pStyle w:val="3"/>
        <w:ind w:left="1360" w:hanging="680"/>
        <w:rPr>
          <w:rFonts w:ascii="Times New Roman" w:hAnsi="Times New Roman"/>
        </w:rPr>
      </w:pPr>
      <w:r w:rsidRPr="008C6E52">
        <w:rPr>
          <w:rFonts w:ascii="Times New Roman" w:hAnsi="Times New Roman"/>
          <w:lang w:eastAsia="zh-HK"/>
        </w:rPr>
        <w:t>衛福部</w:t>
      </w:r>
      <w:r w:rsidRPr="008C6E52">
        <w:rPr>
          <w:rFonts w:ascii="Times New Roman" w:hAnsi="Times New Roman"/>
        </w:rPr>
        <w:t>108</w:t>
      </w:r>
      <w:r w:rsidRPr="008C6E52">
        <w:rPr>
          <w:rFonts w:ascii="Times New Roman" w:hAnsi="Times New Roman"/>
          <w:lang w:eastAsia="zh-HK"/>
        </w:rPr>
        <w:t>年</w:t>
      </w:r>
      <w:r w:rsidRPr="008C6E52">
        <w:rPr>
          <w:rFonts w:ascii="Times New Roman" w:hAnsi="Times New Roman"/>
        </w:rPr>
        <w:t>11</w:t>
      </w:r>
      <w:r w:rsidRPr="008C6E52">
        <w:rPr>
          <w:rFonts w:ascii="Times New Roman" w:hAnsi="Times New Roman"/>
          <w:lang w:eastAsia="zh-HK"/>
        </w:rPr>
        <w:t>月</w:t>
      </w:r>
      <w:r w:rsidRPr="008C6E52">
        <w:rPr>
          <w:rFonts w:ascii="Times New Roman" w:hAnsi="Times New Roman"/>
        </w:rPr>
        <w:t>15</w:t>
      </w:r>
      <w:r w:rsidRPr="008C6E52">
        <w:rPr>
          <w:rFonts w:ascii="Times New Roman" w:hAnsi="Times New Roman"/>
          <w:lang w:eastAsia="zh-HK"/>
        </w:rPr>
        <w:t>日衛部管字第</w:t>
      </w:r>
      <w:r w:rsidRPr="008C6E52">
        <w:rPr>
          <w:rFonts w:ascii="Times New Roman" w:hAnsi="Times New Roman"/>
        </w:rPr>
        <w:t>1083262188</w:t>
      </w:r>
      <w:r w:rsidRPr="008C6E52">
        <w:rPr>
          <w:rFonts w:ascii="Times New Roman" w:hAnsi="Times New Roman"/>
          <w:lang w:eastAsia="zh-HK"/>
        </w:rPr>
        <w:t>號函</w:t>
      </w:r>
      <w:r w:rsidR="00637B09" w:rsidRPr="008C6E52">
        <w:rPr>
          <w:rStyle w:val="afe"/>
          <w:rFonts w:ascii="Times New Roman" w:hAnsi="Times New Roman"/>
          <w:lang w:eastAsia="zh-HK"/>
        </w:rPr>
        <w:footnoteReference w:id="2"/>
      </w:r>
      <w:r w:rsidRPr="008C6E52">
        <w:rPr>
          <w:rFonts w:ascii="Times New Roman" w:hAnsi="Times New Roman"/>
        </w:rPr>
        <w:t>：</w:t>
      </w:r>
    </w:p>
    <w:p w:rsidR="002110FD" w:rsidRPr="008C6E52" w:rsidRDefault="002110FD" w:rsidP="005C5D78">
      <w:pPr>
        <w:pStyle w:val="4"/>
        <w:rPr>
          <w:rFonts w:ascii="Times New Roman" w:hAnsi="Times New Roman"/>
        </w:rPr>
      </w:pPr>
      <w:r w:rsidRPr="008C6E52">
        <w:rPr>
          <w:rFonts w:ascii="Times New Roman" w:hAnsi="Times New Roman"/>
          <w:lang w:eastAsia="zh-HK"/>
        </w:rPr>
        <w:t>樂生療養院院民嚴重程度</w:t>
      </w:r>
      <w:r w:rsidR="00294ACD" w:rsidRPr="008C6E52">
        <w:rPr>
          <w:rFonts w:ascii="Times New Roman" w:hAnsi="Times New Roman"/>
          <w:lang w:eastAsia="zh-HK"/>
        </w:rPr>
        <w:t>之</w:t>
      </w:r>
      <w:r w:rsidRPr="008C6E52">
        <w:rPr>
          <w:rFonts w:ascii="Times New Roman" w:hAnsi="Times New Roman"/>
          <w:lang w:eastAsia="zh-HK"/>
        </w:rPr>
        <w:t>評定</w:t>
      </w:r>
      <w:r w:rsidRPr="008C6E52">
        <w:rPr>
          <w:rFonts w:ascii="Times New Roman" w:hAnsi="Times New Roman"/>
        </w:rPr>
        <w:t>，</w:t>
      </w:r>
      <w:r w:rsidRPr="008C6E52">
        <w:rPr>
          <w:rFonts w:ascii="Times New Roman" w:hAnsi="Times New Roman"/>
          <w:lang w:eastAsia="zh-HK"/>
        </w:rPr>
        <w:t>係依據該院</w:t>
      </w:r>
      <w:r w:rsidRPr="008C6E52">
        <w:rPr>
          <w:rFonts w:ascii="Times New Roman" w:hAnsi="Times New Roman"/>
        </w:rPr>
        <w:t>98</w:t>
      </w:r>
      <w:r w:rsidRPr="008C6E52">
        <w:rPr>
          <w:rFonts w:ascii="Times New Roman" w:hAnsi="Times New Roman"/>
          <w:lang w:eastAsia="zh-HK"/>
        </w:rPr>
        <w:t>年所訂之院民照護分級辦法</w:t>
      </w:r>
      <w:r w:rsidRPr="008C6E52">
        <w:rPr>
          <w:rFonts w:ascii="Times New Roman" w:hAnsi="Times New Roman"/>
        </w:rPr>
        <w:t>，</w:t>
      </w:r>
      <w:r w:rsidRPr="008C6E52">
        <w:rPr>
          <w:rFonts w:ascii="Times New Roman" w:hAnsi="Times New Roman"/>
          <w:lang w:eastAsia="zh-HK"/>
        </w:rPr>
        <w:t>由專業醫師及物理治療師所評定</w:t>
      </w:r>
      <w:r w:rsidRPr="008C6E52">
        <w:rPr>
          <w:rFonts w:ascii="Times New Roman" w:hAnsi="Times New Roman"/>
        </w:rPr>
        <w:t>。</w:t>
      </w:r>
      <w:r w:rsidRPr="008C6E52">
        <w:rPr>
          <w:rFonts w:ascii="Times New Roman" w:hAnsi="Times New Roman"/>
          <w:lang w:eastAsia="zh-HK"/>
        </w:rPr>
        <w:t>該辦法係由該院副院長</w:t>
      </w:r>
      <w:r w:rsidRPr="008C6E52">
        <w:rPr>
          <w:rFonts w:ascii="Times New Roman" w:hAnsi="Times New Roman"/>
        </w:rPr>
        <w:t>、</w:t>
      </w:r>
      <w:r w:rsidRPr="008C6E52">
        <w:rPr>
          <w:rFonts w:ascii="Times New Roman" w:hAnsi="Times New Roman"/>
          <w:lang w:eastAsia="zh-HK"/>
        </w:rPr>
        <w:t>主治醫師</w:t>
      </w:r>
      <w:r w:rsidRPr="008C6E52">
        <w:rPr>
          <w:rFonts w:ascii="Times New Roman" w:hAnsi="Times New Roman"/>
        </w:rPr>
        <w:t>、</w:t>
      </w:r>
      <w:r w:rsidRPr="008C6E52">
        <w:rPr>
          <w:rFonts w:ascii="Times New Roman" w:hAnsi="Times New Roman"/>
          <w:lang w:eastAsia="zh-HK"/>
        </w:rPr>
        <w:t>護理督導長</w:t>
      </w:r>
      <w:r w:rsidRPr="008C6E52">
        <w:rPr>
          <w:rFonts w:ascii="Times New Roman" w:hAnsi="Times New Roman"/>
        </w:rPr>
        <w:t>、</w:t>
      </w:r>
      <w:r w:rsidRPr="008C6E52">
        <w:rPr>
          <w:rFonts w:ascii="Times New Roman" w:hAnsi="Times New Roman"/>
          <w:lang w:eastAsia="zh-HK"/>
        </w:rPr>
        <w:t>生活輔導室及漢生人權代表等</w:t>
      </w:r>
      <w:r w:rsidRPr="008C6E52">
        <w:rPr>
          <w:rFonts w:ascii="Times New Roman" w:hAnsi="Times New Roman"/>
          <w:lang w:eastAsia="zh-HK"/>
        </w:rPr>
        <w:lastRenderedPageBreak/>
        <w:t>人員依專業</w:t>
      </w:r>
      <w:r w:rsidRPr="008C6E52">
        <w:rPr>
          <w:rFonts w:ascii="Times New Roman" w:hAnsi="Times New Roman"/>
        </w:rPr>
        <w:t>、</w:t>
      </w:r>
      <w:r w:rsidRPr="008C6E52">
        <w:rPr>
          <w:rFonts w:ascii="Times New Roman" w:hAnsi="Times New Roman"/>
          <w:lang w:eastAsia="zh-HK"/>
        </w:rPr>
        <w:t>客觀</w:t>
      </w:r>
      <w:r w:rsidRPr="008C6E52">
        <w:rPr>
          <w:rFonts w:ascii="Times New Roman" w:hAnsi="Times New Roman"/>
        </w:rPr>
        <w:t>、</w:t>
      </w:r>
      <w:r w:rsidRPr="008C6E52">
        <w:rPr>
          <w:rFonts w:ascii="Times New Roman" w:hAnsi="Times New Roman"/>
          <w:lang w:eastAsia="zh-HK"/>
        </w:rPr>
        <w:t>公正原則等擬定</w:t>
      </w:r>
      <w:r w:rsidRPr="008C6E52">
        <w:rPr>
          <w:rFonts w:ascii="Times New Roman" w:hAnsi="Times New Roman"/>
        </w:rPr>
        <w:t>，</w:t>
      </w:r>
      <w:r w:rsidRPr="008C6E52">
        <w:rPr>
          <w:rFonts w:ascii="Times New Roman" w:hAnsi="Times New Roman"/>
          <w:lang w:eastAsia="zh-HK"/>
        </w:rPr>
        <w:t>並視需要修正</w:t>
      </w:r>
      <w:r w:rsidRPr="008C6E52">
        <w:rPr>
          <w:rFonts w:ascii="Times New Roman" w:hAnsi="Times New Roman"/>
        </w:rPr>
        <w:t>。</w:t>
      </w:r>
    </w:p>
    <w:p w:rsidR="002110FD" w:rsidRPr="008C6E52" w:rsidRDefault="002110FD" w:rsidP="005C5D78">
      <w:pPr>
        <w:pStyle w:val="4"/>
        <w:rPr>
          <w:rFonts w:ascii="Times New Roman" w:hAnsi="Times New Roman"/>
        </w:rPr>
      </w:pPr>
      <w:r w:rsidRPr="008C6E52">
        <w:rPr>
          <w:rFonts w:ascii="Times New Roman" w:hAnsi="Times New Roman"/>
          <w:lang w:eastAsia="zh-HK"/>
        </w:rPr>
        <w:t>院民評估方式並未依現行</w:t>
      </w:r>
      <w:r w:rsidRPr="008C6E52">
        <w:rPr>
          <w:rFonts w:ascii="Times New Roman" w:hAnsi="Times New Roman"/>
        </w:rPr>
        <w:t>「</w:t>
      </w:r>
      <w:r w:rsidRPr="008C6E52">
        <w:rPr>
          <w:rFonts w:ascii="Times New Roman" w:hAnsi="Times New Roman"/>
          <w:lang w:eastAsia="zh-HK"/>
        </w:rPr>
        <w:t>長照需要等級」標準評估</w:t>
      </w:r>
      <w:r w:rsidRPr="008C6E52">
        <w:rPr>
          <w:rFonts w:ascii="Times New Roman" w:hAnsi="Times New Roman"/>
        </w:rPr>
        <w:t>，</w:t>
      </w:r>
      <w:r w:rsidRPr="008C6E52">
        <w:rPr>
          <w:rFonts w:ascii="Times New Roman" w:hAnsi="Times New Roman"/>
          <w:lang w:eastAsia="zh-HK"/>
        </w:rPr>
        <w:t>主要原因為</w:t>
      </w:r>
      <w:r w:rsidRPr="008C6E52">
        <w:rPr>
          <w:rFonts w:ascii="Times New Roman" w:hAnsi="Times New Roman"/>
        </w:rPr>
        <w:t>：</w:t>
      </w:r>
    </w:p>
    <w:p w:rsidR="002110FD" w:rsidRPr="008C6E52" w:rsidRDefault="002110FD" w:rsidP="005C5D78">
      <w:pPr>
        <w:pStyle w:val="5"/>
        <w:rPr>
          <w:rFonts w:ascii="Times New Roman" w:hAnsi="Times New Roman"/>
        </w:rPr>
      </w:pPr>
      <w:r w:rsidRPr="008C6E52">
        <w:rPr>
          <w:rFonts w:ascii="Times New Roman" w:hAnsi="Times New Roman"/>
        </w:rPr>
        <w:t>98</w:t>
      </w:r>
      <w:r w:rsidRPr="008C6E52">
        <w:rPr>
          <w:rFonts w:ascii="Times New Roman" w:hAnsi="Times New Roman"/>
          <w:lang w:eastAsia="zh-HK"/>
        </w:rPr>
        <w:t>年即</w:t>
      </w:r>
      <w:r w:rsidR="00294ACD" w:rsidRPr="008C6E52">
        <w:rPr>
          <w:rFonts w:ascii="Times New Roman" w:hAnsi="Times New Roman"/>
          <w:lang w:eastAsia="zh-HK"/>
        </w:rPr>
        <w:t>訂</w:t>
      </w:r>
      <w:r w:rsidRPr="008C6E52">
        <w:rPr>
          <w:rFonts w:ascii="Times New Roman" w:hAnsi="Times New Roman"/>
          <w:lang w:eastAsia="zh-HK"/>
        </w:rPr>
        <w:t>定院民照護分級辦法</w:t>
      </w:r>
      <w:r w:rsidRPr="008C6E52">
        <w:rPr>
          <w:rFonts w:ascii="Times New Roman" w:hAnsi="Times New Roman"/>
        </w:rPr>
        <w:t>，</w:t>
      </w:r>
      <w:r w:rsidRPr="008C6E52">
        <w:rPr>
          <w:rFonts w:ascii="Times New Roman" w:hAnsi="Times New Roman"/>
          <w:lang w:eastAsia="zh-HK"/>
        </w:rPr>
        <w:t>而衛福部長期照顧機構設置標準及評估方式</w:t>
      </w:r>
      <w:r w:rsidRPr="008C6E52">
        <w:rPr>
          <w:rFonts w:ascii="Times New Roman" w:hAnsi="Times New Roman"/>
        </w:rPr>
        <w:t>，</w:t>
      </w:r>
      <w:r w:rsidRPr="008C6E52">
        <w:rPr>
          <w:rFonts w:ascii="Times New Roman" w:hAnsi="Times New Roman"/>
          <w:lang w:eastAsia="zh-HK"/>
        </w:rPr>
        <w:t>於</w:t>
      </w:r>
      <w:r w:rsidRPr="008C6E52">
        <w:rPr>
          <w:rFonts w:ascii="Times New Roman" w:hAnsi="Times New Roman"/>
        </w:rPr>
        <w:t>106</w:t>
      </w:r>
      <w:r w:rsidRPr="008C6E52">
        <w:rPr>
          <w:rFonts w:ascii="Times New Roman" w:hAnsi="Times New Roman"/>
          <w:lang w:eastAsia="zh-HK"/>
        </w:rPr>
        <w:t>年才正式公告</w:t>
      </w:r>
      <w:r w:rsidRPr="008C6E52">
        <w:rPr>
          <w:rFonts w:ascii="Times New Roman" w:hAnsi="Times New Roman"/>
        </w:rPr>
        <w:t>。</w:t>
      </w:r>
    </w:p>
    <w:p w:rsidR="002110FD" w:rsidRPr="008C6E52" w:rsidRDefault="002110FD" w:rsidP="005C5D78">
      <w:pPr>
        <w:pStyle w:val="5"/>
        <w:rPr>
          <w:rFonts w:ascii="Times New Roman" w:hAnsi="Times New Roman"/>
        </w:rPr>
      </w:pPr>
      <w:r w:rsidRPr="008C6E52">
        <w:rPr>
          <w:rFonts w:ascii="Times New Roman" w:hAnsi="Times New Roman"/>
          <w:lang w:eastAsia="zh-HK"/>
        </w:rPr>
        <w:t>依據長期照護服務機構設立標準</w:t>
      </w:r>
      <w:r w:rsidRPr="008C6E52">
        <w:rPr>
          <w:rFonts w:ascii="Times New Roman" w:hAnsi="Times New Roman"/>
        </w:rPr>
        <w:t>，</w:t>
      </w:r>
      <w:r w:rsidRPr="008C6E52">
        <w:rPr>
          <w:rFonts w:ascii="Times New Roman" w:hAnsi="Times New Roman"/>
          <w:lang w:eastAsia="zh-HK"/>
        </w:rPr>
        <w:t>樂生療養院院民照護分級辦法所提供院民之照顧條件優於長照相關規定</w:t>
      </w:r>
      <w:r w:rsidRPr="008C6E52">
        <w:rPr>
          <w:rFonts w:ascii="Times New Roman" w:hAnsi="Times New Roman"/>
        </w:rPr>
        <w:t>。</w:t>
      </w:r>
    </w:p>
    <w:p w:rsidR="002110FD" w:rsidRPr="008C6E52" w:rsidRDefault="002110FD" w:rsidP="002110FD">
      <w:pPr>
        <w:pStyle w:val="4"/>
        <w:rPr>
          <w:rFonts w:ascii="Times New Roman" w:hAnsi="Times New Roman"/>
        </w:rPr>
      </w:pPr>
      <w:r w:rsidRPr="008C6E52">
        <w:rPr>
          <w:rFonts w:ascii="Times New Roman" w:hAnsi="Times New Roman"/>
          <w:lang w:eastAsia="zh-HK"/>
        </w:rPr>
        <w:t>衛福部自</w:t>
      </w:r>
      <w:r w:rsidRPr="008C6E52">
        <w:rPr>
          <w:rFonts w:ascii="Times New Roman" w:hAnsi="Times New Roman"/>
        </w:rPr>
        <w:t>108</w:t>
      </w:r>
      <w:r w:rsidRPr="008C6E52">
        <w:rPr>
          <w:rFonts w:ascii="Times New Roman" w:hAnsi="Times New Roman"/>
          <w:lang w:eastAsia="zh-HK"/>
        </w:rPr>
        <w:t>年</w:t>
      </w:r>
      <w:r w:rsidRPr="008C6E52">
        <w:rPr>
          <w:rFonts w:ascii="Times New Roman" w:hAnsi="Times New Roman"/>
        </w:rPr>
        <w:t>10</w:t>
      </w:r>
      <w:r w:rsidRPr="008C6E52">
        <w:rPr>
          <w:rFonts w:ascii="Times New Roman" w:hAnsi="Times New Roman"/>
          <w:lang w:eastAsia="zh-HK"/>
        </w:rPr>
        <w:t>月</w:t>
      </w:r>
      <w:r w:rsidRPr="008C6E52">
        <w:rPr>
          <w:rFonts w:ascii="Times New Roman" w:hAnsi="Times New Roman"/>
        </w:rPr>
        <w:t>1</w:t>
      </w:r>
      <w:r w:rsidRPr="008C6E52">
        <w:rPr>
          <w:rFonts w:ascii="Times New Roman" w:hAnsi="Times New Roman"/>
          <w:lang w:eastAsia="zh-HK"/>
        </w:rPr>
        <w:t>日起增加補助</w:t>
      </w:r>
      <w:r w:rsidRPr="008C6E52">
        <w:rPr>
          <w:rFonts w:ascii="Times New Roman" w:hAnsi="Times New Roman"/>
        </w:rPr>
        <w:t>2</w:t>
      </w:r>
      <w:r w:rsidRPr="008C6E52">
        <w:rPr>
          <w:rFonts w:ascii="Times New Roman" w:hAnsi="Times New Roman"/>
          <w:lang w:eastAsia="zh-HK"/>
        </w:rPr>
        <w:t>位公費照</w:t>
      </w:r>
      <w:r w:rsidR="009D50CA">
        <w:rPr>
          <w:rFonts w:ascii="Times New Roman" w:hAnsi="Times New Roman"/>
          <w:lang w:eastAsia="zh-HK"/>
        </w:rPr>
        <w:t>服</w:t>
      </w:r>
      <w:r w:rsidRPr="008C6E52">
        <w:rPr>
          <w:rFonts w:ascii="Times New Roman" w:hAnsi="Times New Roman"/>
          <w:lang w:eastAsia="zh-HK"/>
        </w:rPr>
        <w:t>員</w:t>
      </w:r>
      <w:r w:rsidRPr="008C6E52">
        <w:rPr>
          <w:rFonts w:ascii="Times New Roman" w:hAnsi="Times New Roman"/>
        </w:rPr>
        <w:t>。</w:t>
      </w:r>
      <w:r w:rsidRPr="008C6E52">
        <w:rPr>
          <w:rFonts w:ascii="Times New Roman" w:hAnsi="Times New Roman"/>
          <w:lang w:eastAsia="zh-HK"/>
        </w:rPr>
        <w:t>另</w:t>
      </w:r>
      <w:r w:rsidRPr="008C6E52">
        <w:rPr>
          <w:rFonts w:ascii="Times New Roman" w:hAnsi="Times New Roman"/>
        </w:rPr>
        <w:t>，</w:t>
      </w:r>
      <w:r w:rsidRPr="008C6E52">
        <w:rPr>
          <w:rFonts w:ascii="Times New Roman" w:hAnsi="Times New Roman"/>
          <w:lang w:eastAsia="zh-HK"/>
        </w:rPr>
        <w:t>自聘照</w:t>
      </w:r>
      <w:r w:rsidR="009D50CA">
        <w:rPr>
          <w:rFonts w:ascii="Times New Roman" w:hAnsi="Times New Roman"/>
          <w:lang w:eastAsia="zh-HK"/>
        </w:rPr>
        <w:t>服</w:t>
      </w:r>
      <w:r w:rsidRPr="008C6E52">
        <w:rPr>
          <w:rFonts w:ascii="Times New Roman" w:hAnsi="Times New Roman"/>
          <w:lang w:eastAsia="zh-HK"/>
        </w:rPr>
        <w:t>員補助部分</w:t>
      </w:r>
      <w:r w:rsidRPr="008C6E52">
        <w:rPr>
          <w:rFonts w:ascii="Times New Roman" w:hAnsi="Times New Roman"/>
        </w:rPr>
        <w:t>，</w:t>
      </w:r>
      <w:r w:rsidRPr="008C6E52">
        <w:rPr>
          <w:rFonts w:ascii="Times New Roman" w:hAnsi="Times New Roman"/>
          <w:lang w:eastAsia="zh-HK"/>
        </w:rPr>
        <w:t>每人每月由</w:t>
      </w:r>
      <w:r w:rsidRPr="008C6E52">
        <w:rPr>
          <w:rFonts w:ascii="Times New Roman" w:hAnsi="Times New Roman"/>
        </w:rPr>
        <w:t>1</w:t>
      </w:r>
      <w:r w:rsidRPr="008C6E52">
        <w:rPr>
          <w:rFonts w:ascii="Times New Roman" w:hAnsi="Times New Roman"/>
          <w:lang w:eastAsia="zh-HK"/>
        </w:rPr>
        <w:t>萬</w:t>
      </w:r>
      <w:r w:rsidRPr="008C6E52">
        <w:rPr>
          <w:rFonts w:ascii="Times New Roman" w:hAnsi="Times New Roman"/>
        </w:rPr>
        <w:t>2</w:t>
      </w:r>
      <w:r w:rsidR="00DA6D02">
        <w:rPr>
          <w:rFonts w:ascii="Times New Roman" w:hAnsi="Times New Roman" w:hint="eastAsia"/>
        </w:rPr>
        <w:t>,000</w:t>
      </w:r>
      <w:r w:rsidRPr="008C6E52">
        <w:rPr>
          <w:rFonts w:ascii="Times New Roman" w:hAnsi="Times New Roman"/>
          <w:lang w:eastAsia="zh-HK"/>
        </w:rPr>
        <w:t>元調升至</w:t>
      </w:r>
      <w:r w:rsidRPr="008C6E52">
        <w:rPr>
          <w:rFonts w:ascii="Times New Roman" w:hAnsi="Times New Roman"/>
        </w:rPr>
        <w:t>1</w:t>
      </w:r>
      <w:r w:rsidRPr="008C6E52">
        <w:rPr>
          <w:rFonts w:ascii="Times New Roman" w:hAnsi="Times New Roman"/>
          <w:lang w:eastAsia="zh-HK"/>
        </w:rPr>
        <w:t>萬</w:t>
      </w:r>
      <w:r w:rsidRPr="008C6E52">
        <w:rPr>
          <w:rFonts w:ascii="Times New Roman" w:hAnsi="Times New Roman"/>
        </w:rPr>
        <w:t>5</w:t>
      </w:r>
      <w:r w:rsidR="00DA6D02">
        <w:rPr>
          <w:rFonts w:ascii="Times New Roman" w:hAnsi="Times New Roman" w:hint="eastAsia"/>
        </w:rPr>
        <w:t>,000</w:t>
      </w:r>
      <w:r w:rsidRPr="008C6E52">
        <w:rPr>
          <w:rFonts w:ascii="Times New Roman" w:hAnsi="Times New Roman"/>
          <w:lang w:eastAsia="zh-HK"/>
        </w:rPr>
        <w:t>元</w:t>
      </w:r>
      <w:r w:rsidRPr="008C6E52">
        <w:rPr>
          <w:rFonts w:ascii="Times New Roman" w:hAnsi="Times New Roman"/>
        </w:rPr>
        <w:t>。</w:t>
      </w:r>
    </w:p>
    <w:p w:rsidR="004F577A" w:rsidRPr="008C6E52" w:rsidRDefault="004F577A" w:rsidP="002110FD">
      <w:pPr>
        <w:pStyle w:val="4"/>
        <w:rPr>
          <w:rFonts w:ascii="Times New Roman" w:hAnsi="Times New Roman"/>
        </w:rPr>
      </w:pPr>
      <w:r w:rsidRPr="008C6E52">
        <w:rPr>
          <w:rFonts w:ascii="Times New Roman" w:hAnsi="Times New Roman" w:hint="eastAsia"/>
        </w:rPr>
        <w:t>108</w:t>
      </w:r>
      <w:r w:rsidRPr="008C6E52">
        <w:rPr>
          <w:rFonts w:ascii="Times New Roman" w:hAnsi="Times New Roman" w:hint="eastAsia"/>
          <w:lang w:eastAsia="zh-HK"/>
        </w:rPr>
        <w:t>年</w:t>
      </w:r>
      <w:r w:rsidRPr="008C6E52">
        <w:rPr>
          <w:rFonts w:ascii="Times New Roman" w:hAnsi="Times New Roman" w:hint="eastAsia"/>
        </w:rPr>
        <w:t>12</w:t>
      </w:r>
      <w:r w:rsidRPr="008C6E52">
        <w:rPr>
          <w:rFonts w:ascii="Times New Roman" w:hAnsi="Times New Roman" w:hint="eastAsia"/>
          <w:lang w:eastAsia="zh-HK"/>
        </w:rPr>
        <w:t>月</w:t>
      </w:r>
      <w:r w:rsidRPr="008C6E52">
        <w:rPr>
          <w:rFonts w:ascii="Times New Roman" w:hAnsi="Times New Roman" w:hint="eastAsia"/>
        </w:rPr>
        <w:t>5</w:t>
      </w:r>
      <w:r w:rsidRPr="008C6E52">
        <w:rPr>
          <w:rFonts w:ascii="Times New Roman" w:hAnsi="Times New Roman" w:hint="eastAsia"/>
          <w:lang w:eastAsia="zh-HK"/>
        </w:rPr>
        <w:t>日接獲院民反映緊急安全鈴故障</w:t>
      </w:r>
      <w:r w:rsidRPr="008C6E52">
        <w:rPr>
          <w:rFonts w:ascii="Times New Roman" w:hAnsi="Times New Roman" w:hint="eastAsia"/>
        </w:rPr>
        <w:t>，</w:t>
      </w:r>
      <w:r w:rsidRPr="008C6E52">
        <w:rPr>
          <w:rFonts w:ascii="Times New Roman" w:hAnsi="Times New Roman" w:hint="eastAsia"/>
          <w:lang w:eastAsia="zh-HK"/>
        </w:rPr>
        <w:t>工務組人員於同年</w:t>
      </w:r>
      <w:r w:rsidRPr="008C6E52">
        <w:rPr>
          <w:rFonts w:ascii="Times New Roman" w:hAnsi="Times New Roman" w:hint="eastAsia"/>
        </w:rPr>
        <w:t>12</w:t>
      </w:r>
      <w:r w:rsidRPr="008C6E52">
        <w:rPr>
          <w:rFonts w:ascii="Times New Roman" w:hAnsi="Times New Roman" w:hint="eastAsia"/>
          <w:lang w:eastAsia="zh-HK"/>
        </w:rPr>
        <w:t>月</w:t>
      </w:r>
      <w:r w:rsidRPr="008C6E52">
        <w:rPr>
          <w:rFonts w:ascii="Times New Roman" w:hAnsi="Times New Roman" w:hint="eastAsia"/>
        </w:rPr>
        <w:t>18</w:t>
      </w:r>
      <w:r w:rsidRPr="008C6E52">
        <w:rPr>
          <w:rFonts w:ascii="Times New Roman" w:hAnsi="Times New Roman" w:hint="eastAsia"/>
          <w:lang w:eastAsia="zh-HK"/>
        </w:rPr>
        <w:t>日完成修復</w:t>
      </w:r>
      <w:r w:rsidRPr="008C6E52">
        <w:rPr>
          <w:rFonts w:ascii="Times New Roman" w:hAnsi="Times New Roman" w:hint="eastAsia"/>
        </w:rPr>
        <w:t>；</w:t>
      </w:r>
      <w:r w:rsidRPr="008C6E52">
        <w:rPr>
          <w:rFonts w:ascii="Times New Roman" w:hAnsi="Times New Roman" w:hint="eastAsia"/>
        </w:rPr>
        <w:t>109</w:t>
      </w:r>
      <w:r w:rsidRPr="008C6E52">
        <w:rPr>
          <w:rFonts w:ascii="Times New Roman" w:hAnsi="Times New Roman" w:hint="eastAsia"/>
          <w:lang w:eastAsia="zh-HK"/>
        </w:rPr>
        <w:t>年</w:t>
      </w:r>
      <w:r w:rsidRPr="008C6E52">
        <w:rPr>
          <w:rFonts w:ascii="Times New Roman" w:hAnsi="Times New Roman" w:hint="eastAsia"/>
        </w:rPr>
        <w:t>1</w:t>
      </w:r>
      <w:r w:rsidRPr="008C6E52">
        <w:rPr>
          <w:rFonts w:ascii="Times New Roman" w:hAnsi="Times New Roman" w:hint="eastAsia"/>
          <w:lang w:eastAsia="zh-HK"/>
        </w:rPr>
        <w:t>月</w:t>
      </w:r>
      <w:r w:rsidRPr="008C6E52">
        <w:rPr>
          <w:rFonts w:ascii="Times New Roman" w:hAnsi="Times New Roman" w:hint="eastAsia"/>
        </w:rPr>
        <w:t>24</w:t>
      </w:r>
      <w:r w:rsidRPr="008C6E52">
        <w:rPr>
          <w:rFonts w:ascii="Times New Roman" w:hAnsi="Times New Roman" w:hint="eastAsia"/>
          <w:lang w:eastAsia="zh-HK"/>
        </w:rPr>
        <w:t>日再接獲反映</w:t>
      </w:r>
      <w:r w:rsidRPr="008C6E52">
        <w:rPr>
          <w:rFonts w:ascii="Times New Roman" w:hAnsi="Times New Roman" w:hint="eastAsia"/>
        </w:rPr>
        <w:t>，</w:t>
      </w:r>
      <w:r w:rsidRPr="008C6E52">
        <w:rPr>
          <w:rFonts w:ascii="Times New Roman" w:hAnsi="Times New Roman" w:hint="eastAsia"/>
          <w:lang w:eastAsia="zh-HK"/>
        </w:rPr>
        <w:t>同年</w:t>
      </w:r>
      <w:r w:rsidRPr="008C6E52">
        <w:rPr>
          <w:rFonts w:ascii="Times New Roman" w:hAnsi="Times New Roman" w:hint="eastAsia"/>
        </w:rPr>
        <w:t>2</w:t>
      </w:r>
      <w:r w:rsidRPr="008C6E52">
        <w:rPr>
          <w:rFonts w:ascii="Times New Roman" w:hAnsi="Times New Roman" w:hint="eastAsia"/>
          <w:lang w:eastAsia="zh-HK"/>
        </w:rPr>
        <w:t>月</w:t>
      </w:r>
      <w:r w:rsidRPr="008C6E52">
        <w:rPr>
          <w:rFonts w:ascii="Times New Roman" w:hAnsi="Times New Roman" w:hint="eastAsia"/>
        </w:rPr>
        <w:t>14</w:t>
      </w:r>
      <w:r w:rsidRPr="008C6E52">
        <w:rPr>
          <w:rFonts w:ascii="Times New Roman" w:hAnsi="Times New Roman" w:hint="eastAsia"/>
          <w:lang w:eastAsia="zh-HK"/>
        </w:rPr>
        <w:t>日完成修復</w:t>
      </w:r>
      <w:r w:rsidRPr="008C6E52">
        <w:rPr>
          <w:rFonts w:ascii="Times New Roman" w:hAnsi="Times New Roman" w:hint="eastAsia"/>
        </w:rPr>
        <w:t>。</w:t>
      </w:r>
    </w:p>
    <w:p w:rsidR="000822C3" w:rsidRPr="008C6E52" w:rsidRDefault="00BC4443" w:rsidP="00900EC2">
      <w:pPr>
        <w:pStyle w:val="2"/>
        <w:rPr>
          <w:rFonts w:ascii="Times New Roman" w:hAnsi="Times New Roman"/>
        </w:rPr>
      </w:pPr>
      <w:r w:rsidRPr="008C6E52">
        <w:rPr>
          <w:rFonts w:ascii="Times New Roman" w:hAnsi="Times New Roman"/>
          <w:lang w:eastAsia="zh-HK"/>
        </w:rPr>
        <w:t>樂生療養院</w:t>
      </w:r>
      <w:r w:rsidR="009D50CA">
        <w:rPr>
          <w:rFonts w:ascii="Times New Roman" w:hAnsi="Times New Roman"/>
          <w:lang w:eastAsia="zh-HK"/>
        </w:rPr>
        <w:t>對</w:t>
      </w:r>
      <w:r w:rsidRPr="008C6E52">
        <w:rPr>
          <w:rFonts w:ascii="Times New Roman" w:hAnsi="Times New Roman"/>
          <w:lang w:eastAsia="zh-HK"/>
        </w:rPr>
        <w:t>院民</w:t>
      </w:r>
      <w:r w:rsidR="009D50CA">
        <w:rPr>
          <w:rFonts w:ascii="Times New Roman" w:hAnsi="Times New Roman"/>
          <w:lang w:eastAsia="zh-HK"/>
        </w:rPr>
        <w:t>之</w:t>
      </w:r>
      <w:r w:rsidRPr="008C6E52">
        <w:rPr>
          <w:rFonts w:ascii="Times New Roman" w:hAnsi="Times New Roman"/>
          <w:lang w:eastAsia="zh-HK"/>
        </w:rPr>
        <w:t>照護分級</w:t>
      </w:r>
      <w:r w:rsidR="000822C3" w:rsidRPr="008C6E52">
        <w:rPr>
          <w:rFonts w:ascii="Times New Roman" w:hAnsi="Times New Roman"/>
        </w:rPr>
        <w:t>：</w:t>
      </w:r>
    </w:p>
    <w:p w:rsidR="000822C3" w:rsidRPr="008C6E52" w:rsidRDefault="000822C3" w:rsidP="00900EC2">
      <w:pPr>
        <w:pStyle w:val="3"/>
        <w:rPr>
          <w:rFonts w:ascii="Times New Roman" w:hAnsi="Times New Roman"/>
          <w:lang w:eastAsia="zh-HK"/>
        </w:rPr>
      </w:pPr>
      <w:r w:rsidRPr="008C6E52">
        <w:rPr>
          <w:rFonts w:ascii="Times New Roman" w:hAnsi="Times New Roman"/>
          <w:lang w:eastAsia="zh-HK"/>
        </w:rPr>
        <w:t>衛生福利部樂生療養院院民照護分級辦法</w:t>
      </w:r>
      <w:r w:rsidRPr="008C6E52">
        <w:rPr>
          <w:rFonts w:ascii="Times New Roman" w:hAnsi="Times New Roman" w:hint="eastAsia"/>
        </w:rPr>
        <w:t>（</w:t>
      </w:r>
      <w:r w:rsidRPr="008C6E52">
        <w:rPr>
          <w:rFonts w:ascii="Times New Roman" w:hAnsi="Times New Roman" w:hint="eastAsia"/>
        </w:rPr>
        <w:t>10</w:t>
      </w:r>
      <w:r w:rsidR="0008500A">
        <w:rPr>
          <w:rFonts w:ascii="Times New Roman" w:hAnsi="Times New Roman" w:hint="eastAsia"/>
        </w:rPr>
        <w:t>2</w:t>
      </w:r>
      <w:r w:rsidRPr="008C6E52">
        <w:rPr>
          <w:rFonts w:ascii="Times New Roman" w:hAnsi="Times New Roman" w:hint="eastAsia"/>
          <w:lang w:eastAsia="zh-HK"/>
        </w:rPr>
        <w:t>年</w:t>
      </w:r>
      <w:r w:rsidR="0008500A">
        <w:rPr>
          <w:rFonts w:ascii="Times New Roman" w:hAnsi="Times New Roman" w:hint="eastAsia"/>
        </w:rPr>
        <w:t>5</w:t>
      </w:r>
      <w:r w:rsidRPr="008C6E52">
        <w:rPr>
          <w:rFonts w:ascii="Times New Roman" w:hAnsi="Times New Roman" w:hint="eastAsia"/>
          <w:lang w:eastAsia="zh-HK"/>
        </w:rPr>
        <w:t>月</w:t>
      </w:r>
      <w:r w:rsidR="0008500A">
        <w:rPr>
          <w:rFonts w:ascii="Times New Roman" w:hAnsi="Times New Roman" w:hint="eastAsia"/>
        </w:rPr>
        <w:t>8</w:t>
      </w:r>
      <w:r w:rsidRPr="008C6E52">
        <w:rPr>
          <w:rFonts w:ascii="Times New Roman" w:hAnsi="Times New Roman" w:hint="eastAsia"/>
          <w:lang w:eastAsia="zh-HK"/>
        </w:rPr>
        <w:t>日修訂</w:t>
      </w:r>
      <w:r w:rsidRPr="008C6E52">
        <w:rPr>
          <w:rFonts w:ascii="Times New Roman" w:hAnsi="Times New Roman" w:hint="eastAsia"/>
        </w:rPr>
        <w:t>）</w:t>
      </w:r>
      <w:r w:rsidRPr="008C6E52">
        <w:rPr>
          <w:rFonts w:ascii="Times New Roman" w:hAnsi="Times New Roman"/>
        </w:rPr>
        <w:t>：</w:t>
      </w:r>
    </w:p>
    <w:p w:rsidR="000822C3" w:rsidRPr="008C6E52" w:rsidRDefault="000822C3" w:rsidP="00900EC2">
      <w:pPr>
        <w:pStyle w:val="4"/>
        <w:rPr>
          <w:rFonts w:ascii="Times New Roman" w:hAnsi="Times New Roman"/>
          <w:lang w:eastAsia="zh-HK"/>
        </w:rPr>
      </w:pPr>
      <w:r w:rsidRPr="008C6E52">
        <w:rPr>
          <w:rFonts w:ascii="Times New Roman" w:hAnsi="Times New Roman" w:hint="eastAsia"/>
          <w:lang w:eastAsia="zh-HK"/>
        </w:rPr>
        <w:t>原則</w:t>
      </w:r>
      <w:r w:rsidRPr="008C6E52">
        <w:rPr>
          <w:rFonts w:ascii="Times New Roman" w:hAnsi="Times New Roman" w:hint="eastAsia"/>
        </w:rPr>
        <w:t>：</w:t>
      </w:r>
    </w:p>
    <w:p w:rsidR="000822C3" w:rsidRPr="008C6E52" w:rsidRDefault="000822C3" w:rsidP="00F75377">
      <w:pPr>
        <w:pStyle w:val="5"/>
        <w:rPr>
          <w:rFonts w:ascii="Times New Roman" w:hAnsi="Times New Roman"/>
        </w:rPr>
      </w:pPr>
      <w:r w:rsidRPr="008C6E52">
        <w:rPr>
          <w:rFonts w:ascii="Times New Roman" w:hAnsi="Times New Roman"/>
        </w:rPr>
        <w:t>依醫療專業落實院民分級照護機制，分級照護標準參見表</w:t>
      </w:r>
      <w:r w:rsidR="00DA6D02">
        <w:rPr>
          <w:rFonts w:ascii="Times New Roman" w:hAnsi="Times New Roman" w:hint="eastAsia"/>
        </w:rPr>
        <w:t>1</w:t>
      </w:r>
      <w:r w:rsidRPr="008C6E52">
        <w:rPr>
          <w:rFonts w:ascii="Times New Roman" w:hAnsi="Times New Roman"/>
        </w:rPr>
        <w:t>。</w:t>
      </w:r>
    </w:p>
    <w:p w:rsidR="000822C3" w:rsidRPr="008C6E52" w:rsidRDefault="000822C3" w:rsidP="00F75377">
      <w:pPr>
        <w:pStyle w:val="5"/>
      </w:pPr>
      <w:r w:rsidRPr="008C6E52">
        <w:rPr>
          <w:rFonts w:hint="eastAsia"/>
        </w:rPr>
        <w:t>依院民個別生理心理知能等狀況，以客觀、公正、公平之原則提供照護人力。</w:t>
      </w:r>
    </w:p>
    <w:p w:rsidR="000822C3" w:rsidRPr="008C6E52" w:rsidRDefault="000822C3" w:rsidP="00F75377">
      <w:pPr>
        <w:pStyle w:val="5"/>
      </w:pPr>
      <w:r w:rsidRPr="008C6E52">
        <w:rPr>
          <w:rFonts w:hint="eastAsia"/>
        </w:rPr>
        <w:t>機動性評估需求，調整安置區與照護人力。</w:t>
      </w:r>
    </w:p>
    <w:p w:rsidR="000822C3" w:rsidRPr="008C6E52" w:rsidRDefault="000822C3" w:rsidP="00F75377">
      <w:pPr>
        <w:pStyle w:val="4"/>
      </w:pPr>
      <w:r w:rsidRPr="008C6E52">
        <w:rPr>
          <w:rFonts w:hint="eastAsia"/>
        </w:rPr>
        <w:t>分級照護機制：</w:t>
      </w:r>
    </w:p>
    <w:p w:rsidR="000822C3" w:rsidRPr="008C6E52" w:rsidRDefault="000822C3" w:rsidP="00F75377">
      <w:pPr>
        <w:pStyle w:val="42"/>
        <w:ind w:left="1701" w:firstLine="680"/>
      </w:pPr>
      <w:r w:rsidRPr="008C6E52">
        <w:rPr>
          <w:rFonts w:hint="eastAsia"/>
        </w:rPr>
        <w:t>尊重院民選擇居住模式的權利，院民散居新舊院區，居住模式有很大差異，故參照政府對於長期照顧及老人福利機構的相關法令規定，並因應院民所居住的環境差異及失能狀況不同，訂立</w:t>
      </w:r>
      <w:r w:rsidRPr="008C6E52">
        <w:rPr>
          <w:rFonts w:hint="eastAsia"/>
        </w:rPr>
        <w:lastRenderedPageBreak/>
        <w:t>特有之分級照顧模式標準。</w:t>
      </w:r>
    </w:p>
    <w:p w:rsidR="000822C3" w:rsidRPr="008C6E52" w:rsidRDefault="000822C3" w:rsidP="0051680A">
      <w:pPr>
        <w:pStyle w:val="5"/>
        <w:rPr>
          <w:rFonts w:ascii="Times New Roman"/>
        </w:rPr>
      </w:pPr>
      <w:r w:rsidRPr="008C6E52">
        <w:rPr>
          <w:rFonts w:hint="eastAsia"/>
        </w:rPr>
        <w:t>分級：</w:t>
      </w:r>
    </w:p>
    <w:p w:rsidR="000822C3" w:rsidRPr="008C6E52" w:rsidRDefault="000822C3" w:rsidP="0051680A">
      <w:pPr>
        <w:pStyle w:val="52"/>
        <w:ind w:left="2041" w:firstLine="680"/>
        <w:rPr>
          <w:rFonts w:ascii="Times New Roman"/>
        </w:rPr>
      </w:pPr>
      <w:r w:rsidRPr="008C6E52">
        <w:rPr>
          <w:rFonts w:ascii="Times New Roman"/>
        </w:rPr>
        <w:t>主要依據行政院長期照顧制度推動小組通過之「長期照顧服務個案評估量表」中第三部分「日常生活與自我照顧能力」予以評分，並參考</w:t>
      </w:r>
      <w:r w:rsidRPr="008C6E52">
        <w:rPr>
          <w:rFonts w:ascii="Times New Roman"/>
        </w:rPr>
        <w:t>The Leprosy Mission International</w:t>
      </w:r>
      <w:r w:rsidRPr="008C6E52">
        <w:rPr>
          <w:rFonts w:ascii="Times New Roman"/>
        </w:rPr>
        <w:t>所發展出的「</w:t>
      </w:r>
      <w:r w:rsidRPr="008C6E52">
        <w:rPr>
          <w:rFonts w:ascii="Times New Roman"/>
        </w:rPr>
        <w:t>SALSA Scale</w:t>
      </w:r>
      <w:r w:rsidRPr="008C6E52">
        <w:rPr>
          <w:rFonts w:ascii="Times New Roman" w:hint="eastAsia"/>
        </w:rPr>
        <w:t>（</w:t>
      </w:r>
      <w:r w:rsidRPr="008C6E52">
        <w:rPr>
          <w:rFonts w:ascii="Times New Roman"/>
        </w:rPr>
        <w:t>Screening Activity Limitation and Safety Awareness</w:t>
      </w:r>
      <w:r w:rsidRPr="008C6E52">
        <w:rPr>
          <w:rFonts w:ascii="Times New Roman" w:hint="eastAsia"/>
        </w:rPr>
        <w:t>）</w:t>
      </w:r>
      <w:r w:rsidRPr="008C6E52">
        <w:rPr>
          <w:rFonts w:ascii="Times New Roman"/>
        </w:rPr>
        <w:t>」中的問卷方式加以修正，再加上失智狀態及院民特殊需求組成分級標準</w:t>
      </w:r>
      <w:r w:rsidRPr="008C6E52">
        <w:rPr>
          <w:rFonts w:ascii="Times New Roman" w:hint="eastAsia"/>
        </w:rPr>
        <w:t>。</w:t>
      </w:r>
    </w:p>
    <w:p w:rsidR="000822C3" w:rsidRPr="008C6E52" w:rsidRDefault="000822C3" w:rsidP="000822C3">
      <w:pPr>
        <w:pStyle w:val="5"/>
      </w:pPr>
      <w:r w:rsidRPr="008C6E52">
        <w:rPr>
          <w:rFonts w:hint="eastAsia"/>
          <w:lang w:eastAsia="zh-HK"/>
        </w:rPr>
        <w:t>上開分級照護標準表之</w:t>
      </w:r>
      <w:r w:rsidRPr="008C6E52">
        <w:t>評分標準操作說明</w:t>
      </w:r>
      <w:r w:rsidRPr="008C6E52">
        <w:rPr>
          <w:rFonts w:hint="eastAsia"/>
          <w:lang w:eastAsia="zh-HK"/>
        </w:rPr>
        <w:t>如下</w:t>
      </w:r>
      <w:r w:rsidRPr="008C6E52">
        <w:rPr>
          <w:rFonts w:hint="eastAsia"/>
        </w:rPr>
        <w:t>：</w:t>
      </w:r>
    </w:p>
    <w:p w:rsidR="000822C3" w:rsidRDefault="000822C3" w:rsidP="000822C3">
      <w:pPr>
        <w:pStyle w:val="6"/>
        <w:rPr>
          <w:rFonts w:ascii="Times New Roman" w:hAnsi="Times New Roman"/>
        </w:rPr>
      </w:pPr>
      <w:r w:rsidRPr="008C6E52">
        <w:rPr>
          <w:rFonts w:ascii="Times New Roman" w:hAnsi="Times New Roman"/>
        </w:rPr>
        <w:t>日常生活自我照顧能力缺失：</w:t>
      </w:r>
      <w:r w:rsidR="00B769D6" w:rsidRPr="007E2830">
        <w:rPr>
          <w:rFonts w:ascii="Times New Roman" w:hAnsi="Times New Roman" w:hint="eastAsia"/>
          <w:lang w:eastAsia="zh-HK"/>
        </w:rPr>
        <w:t>在</w:t>
      </w:r>
      <w:r w:rsidR="00B769D6" w:rsidRPr="007E2830">
        <w:rPr>
          <w:rFonts w:ascii="Times New Roman" w:hAnsi="Times New Roman"/>
        </w:rPr>
        <w:t>ADLs</w:t>
      </w:r>
      <w:r w:rsidR="00B769D6" w:rsidRPr="007E2830">
        <w:rPr>
          <w:rFonts w:ascii="Times New Roman" w:hAnsi="Times New Roman" w:hint="eastAsia"/>
          <w:lang w:eastAsia="zh-HK"/>
        </w:rPr>
        <w:t>之</w:t>
      </w:r>
      <w:r w:rsidR="00B769D6" w:rsidRPr="007E2830">
        <w:rPr>
          <w:rFonts w:ascii="Times New Roman" w:hAnsi="Times New Roman"/>
          <w:lang w:eastAsia="zh-HK"/>
        </w:rPr>
        <w:t>「</w:t>
      </w:r>
      <w:r w:rsidR="00B769D6" w:rsidRPr="007E2830">
        <w:rPr>
          <w:rFonts w:ascii="Times New Roman" w:hAnsi="Times New Roman"/>
        </w:rPr>
        <w:t>進食</w:t>
      </w:r>
      <w:r w:rsidR="00B769D6" w:rsidRPr="007E2830">
        <w:rPr>
          <w:rFonts w:ascii="Times New Roman" w:hAnsi="Times New Roman"/>
          <w:lang w:eastAsia="zh-HK"/>
        </w:rPr>
        <w:t>」</w:t>
      </w:r>
      <w:r w:rsidR="00B769D6" w:rsidRPr="007E2830">
        <w:rPr>
          <w:rFonts w:ascii="Times New Roman" w:hAnsi="Times New Roman"/>
        </w:rPr>
        <w:t>、</w:t>
      </w:r>
      <w:r w:rsidR="00B769D6" w:rsidRPr="007E2830">
        <w:rPr>
          <w:rFonts w:ascii="Times New Roman" w:hAnsi="Times New Roman"/>
          <w:lang w:eastAsia="zh-HK"/>
        </w:rPr>
        <w:t>「</w:t>
      </w:r>
      <w:r w:rsidR="00B769D6" w:rsidRPr="007E2830">
        <w:rPr>
          <w:rFonts w:ascii="Times New Roman" w:hAnsi="Times New Roman"/>
        </w:rPr>
        <w:t>移位</w:t>
      </w:r>
      <w:r w:rsidR="00B769D6" w:rsidRPr="007E2830">
        <w:rPr>
          <w:rFonts w:ascii="Times New Roman" w:hAnsi="Times New Roman"/>
          <w:lang w:eastAsia="zh-HK"/>
        </w:rPr>
        <w:t>」</w:t>
      </w:r>
      <w:r w:rsidR="00B769D6" w:rsidRPr="007E2830">
        <w:rPr>
          <w:rFonts w:ascii="Times New Roman" w:hAnsi="Times New Roman"/>
        </w:rPr>
        <w:t>、</w:t>
      </w:r>
      <w:r w:rsidR="00B769D6" w:rsidRPr="007E2830">
        <w:rPr>
          <w:rFonts w:ascii="Times New Roman" w:hAnsi="Times New Roman"/>
          <w:lang w:eastAsia="zh-HK"/>
        </w:rPr>
        <w:t>「</w:t>
      </w:r>
      <w:r w:rsidR="00B769D6" w:rsidRPr="007E2830">
        <w:rPr>
          <w:rFonts w:ascii="Times New Roman" w:hAnsi="Times New Roman"/>
        </w:rPr>
        <w:t>如廁</w:t>
      </w:r>
      <w:r w:rsidR="00B769D6" w:rsidRPr="007E2830">
        <w:rPr>
          <w:rFonts w:ascii="Times New Roman" w:hAnsi="Times New Roman"/>
          <w:lang w:eastAsia="zh-HK"/>
        </w:rPr>
        <w:t>」</w:t>
      </w:r>
      <w:r w:rsidR="00B769D6" w:rsidRPr="007E2830">
        <w:rPr>
          <w:rFonts w:ascii="Times New Roman" w:hAnsi="Times New Roman"/>
        </w:rPr>
        <w:t>、</w:t>
      </w:r>
      <w:r w:rsidR="00B769D6" w:rsidRPr="007E2830">
        <w:rPr>
          <w:rFonts w:ascii="Times New Roman" w:hAnsi="Times New Roman"/>
          <w:lang w:eastAsia="zh-HK"/>
        </w:rPr>
        <w:t>「</w:t>
      </w:r>
      <w:r w:rsidR="00B769D6" w:rsidRPr="007E2830">
        <w:rPr>
          <w:rFonts w:ascii="Times New Roman" w:hAnsi="Times New Roman"/>
        </w:rPr>
        <w:t>洗澡</w:t>
      </w:r>
      <w:r w:rsidR="00B769D6" w:rsidRPr="007E2830">
        <w:rPr>
          <w:rFonts w:ascii="Times New Roman" w:hAnsi="Times New Roman"/>
          <w:lang w:eastAsia="zh-HK"/>
        </w:rPr>
        <w:t>」</w:t>
      </w:r>
      <w:r w:rsidR="00B769D6" w:rsidRPr="007E2830">
        <w:rPr>
          <w:rFonts w:ascii="Times New Roman" w:hAnsi="Times New Roman"/>
        </w:rPr>
        <w:t>、</w:t>
      </w:r>
      <w:r w:rsidR="00B769D6" w:rsidRPr="007E2830">
        <w:rPr>
          <w:rFonts w:ascii="Times New Roman" w:hAnsi="Times New Roman"/>
          <w:lang w:eastAsia="zh-HK"/>
        </w:rPr>
        <w:t>「</w:t>
      </w:r>
      <w:r w:rsidR="00B769D6" w:rsidRPr="007E2830">
        <w:rPr>
          <w:rFonts w:ascii="Times New Roman" w:hAnsi="Times New Roman"/>
        </w:rPr>
        <w:t>平地走動</w:t>
      </w:r>
      <w:r w:rsidR="00B769D6" w:rsidRPr="007E2830">
        <w:rPr>
          <w:rFonts w:ascii="Times New Roman" w:hAnsi="Times New Roman"/>
          <w:lang w:eastAsia="zh-HK"/>
        </w:rPr>
        <w:t>」</w:t>
      </w:r>
      <w:r w:rsidR="00B769D6" w:rsidRPr="007E2830">
        <w:rPr>
          <w:rFonts w:ascii="Times New Roman" w:hAnsi="Times New Roman"/>
        </w:rPr>
        <w:t>、</w:t>
      </w:r>
      <w:r w:rsidR="00B769D6" w:rsidRPr="007E2830">
        <w:rPr>
          <w:rFonts w:ascii="Times New Roman" w:hAnsi="Times New Roman"/>
          <w:lang w:eastAsia="zh-HK"/>
        </w:rPr>
        <w:t>「</w:t>
      </w:r>
      <w:r w:rsidR="00B769D6" w:rsidRPr="007E2830">
        <w:rPr>
          <w:rFonts w:ascii="Times New Roman" w:hAnsi="Times New Roman"/>
        </w:rPr>
        <w:t>穿脫衣褲襪</w:t>
      </w:r>
      <w:r w:rsidR="00B769D6" w:rsidRPr="007E2830">
        <w:rPr>
          <w:rFonts w:ascii="Times New Roman" w:hAnsi="Times New Roman"/>
          <w:lang w:eastAsia="zh-HK"/>
        </w:rPr>
        <w:t>」</w:t>
      </w:r>
      <w:r w:rsidR="00B769D6" w:rsidRPr="007E2830">
        <w:rPr>
          <w:rFonts w:ascii="Times New Roman" w:hAnsi="Times New Roman"/>
        </w:rPr>
        <w:t>等</w:t>
      </w:r>
      <w:r w:rsidR="00B769D6" w:rsidRPr="007E2830">
        <w:rPr>
          <w:rFonts w:ascii="Times New Roman" w:hAnsi="Times New Roman" w:hint="eastAsia"/>
        </w:rPr>
        <w:t>6</w:t>
      </w:r>
      <w:r w:rsidR="00B769D6" w:rsidRPr="007E2830">
        <w:rPr>
          <w:rFonts w:ascii="Times New Roman" w:hAnsi="Times New Roman" w:hint="eastAsia"/>
          <w:lang w:eastAsia="zh-HK"/>
        </w:rPr>
        <w:t>失能項目均無失能者</w:t>
      </w:r>
      <w:r w:rsidR="00B769D6">
        <w:rPr>
          <w:rFonts w:ascii="Times New Roman" w:hAnsi="Times New Roman" w:hint="eastAsia"/>
          <w:lang w:eastAsia="zh-HK"/>
        </w:rPr>
        <w:t>之分級為</w:t>
      </w:r>
      <w:r w:rsidR="00B769D6" w:rsidRPr="007E2830">
        <w:rPr>
          <w:rFonts w:ascii="Times New Roman" w:hAnsi="Times New Roman"/>
        </w:rPr>
        <w:t>第一級</w:t>
      </w:r>
      <w:r w:rsidR="00B769D6">
        <w:rPr>
          <w:rFonts w:ascii="Times New Roman" w:hAnsi="Times New Roman" w:hint="eastAsia"/>
        </w:rPr>
        <w:t>（</w:t>
      </w:r>
      <w:r w:rsidR="00B769D6">
        <w:rPr>
          <w:rFonts w:ascii="Times New Roman" w:hAnsi="Times New Roman" w:hint="eastAsia"/>
          <w:lang w:eastAsia="zh-HK"/>
        </w:rPr>
        <w:t>日常生活食、衣</w:t>
      </w:r>
      <w:r w:rsidR="00B769D6">
        <w:rPr>
          <w:rFonts w:ascii="Times New Roman" w:hAnsi="Times New Roman" w:hint="eastAsia"/>
        </w:rPr>
        <w:t>、</w:t>
      </w:r>
      <w:r w:rsidR="00B769D6">
        <w:rPr>
          <w:rFonts w:ascii="Times New Roman" w:hAnsi="Times New Roman" w:hint="eastAsia"/>
          <w:lang w:eastAsia="zh-HK"/>
        </w:rPr>
        <w:t>住</w:t>
      </w:r>
      <w:r w:rsidR="00B769D6">
        <w:rPr>
          <w:rFonts w:ascii="Times New Roman" w:hAnsi="Times New Roman" w:hint="eastAsia"/>
        </w:rPr>
        <w:t>、</w:t>
      </w:r>
      <w:r w:rsidR="00B769D6">
        <w:rPr>
          <w:rFonts w:ascii="Times New Roman" w:hAnsi="Times New Roman" w:hint="eastAsia"/>
          <w:lang w:eastAsia="zh-HK"/>
        </w:rPr>
        <w:t>行能夠自理</w:t>
      </w:r>
      <w:r w:rsidR="00B769D6">
        <w:rPr>
          <w:rFonts w:ascii="Times New Roman" w:hAnsi="Times New Roman" w:hint="eastAsia"/>
        </w:rPr>
        <w:t>）</w:t>
      </w:r>
      <w:r w:rsidR="00B769D6" w:rsidRPr="007E2830">
        <w:rPr>
          <w:rFonts w:ascii="Times New Roman" w:hAnsi="Times New Roman"/>
        </w:rPr>
        <w:t>、</w:t>
      </w:r>
      <w:r w:rsidR="00B769D6" w:rsidRPr="007E2830">
        <w:rPr>
          <w:rFonts w:ascii="Times New Roman" w:hAnsi="Times New Roman"/>
        </w:rPr>
        <w:t>1</w:t>
      </w:r>
      <w:r w:rsidR="00B769D6">
        <w:rPr>
          <w:rFonts w:ascii="Times New Roman" w:hAnsi="Times New Roman"/>
        </w:rPr>
        <w:t>或</w:t>
      </w:r>
      <w:r w:rsidR="00B769D6" w:rsidRPr="007E2830">
        <w:rPr>
          <w:rFonts w:ascii="Times New Roman" w:hAnsi="Times New Roman"/>
        </w:rPr>
        <w:t>2</w:t>
      </w:r>
      <w:r w:rsidR="00B769D6" w:rsidRPr="007E2830">
        <w:rPr>
          <w:rFonts w:ascii="Times New Roman" w:hAnsi="Times New Roman"/>
        </w:rPr>
        <w:t>項失能</w:t>
      </w:r>
      <w:r w:rsidR="00B769D6">
        <w:rPr>
          <w:rFonts w:ascii="Times New Roman" w:hAnsi="Times New Roman" w:hint="eastAsia"/>
          <w:lang w:eastAsia="zh-HK"/>
        </w:rPr>
        <w:t>為</w:t>
      </w:r>
      <w:r w:rsidR="00B769D6" w:rsidRPr="007E2830">
        <w:rPr>
          <w:rFonts w:ascii="Times New Roman" w:hAnsi="Times New Roman"/>
        </w:rPr>
        <w:t>第二級</w:t>
      </w:r>
      <w:r w:rsidR="00B769D6">
        <w:rPr>
          <w:rFonts w:ascii="Times New Roman" w:hAnsi="Times New Roman" w:hint="eastAsia"/>
        </w:rPr>
        <w:t>（</w:t>
      </w:r>
      <w:r w:rsidR="00B769D6">
        <w:rPr>
          <w:rFonts w:ascii="Times New Roman" w:hAnsi="Times New Roman" w:hint="eastAsia"/>
          <w:lang w:eastAsia="zh-HK"/>
        </w:rPr>
        <w:t>院民日常生活部分自理</w:t>
      </w:r>
      <w:r w:rsidR="00B769D6">
        <w:rPr>
          <w:rFonts w:ascii="Times New Roman" w:hAnsi="Times New Roman" w:hint="eastAsia"/>
        </w:rPr>
        <w:t>）</w:t>
      </w:r>
      <w:r w:rsidR="00B769D6" w:rsidRPr="007E2830">
        <w:rPr>
          <w:rFonts w:ascii="Times New Roman" w:hAnsi="Times New Roman"/>
        </w:rPr>
        <w:t>、</w:t>
      </w:r>
      <w:r w:rsidR="00B769D6" w:rsidRPr="007E2830">
        <w:rPr>
          <w:rFonts w:ascii="Times New Roman" w:hAnsi="Times New Roman"/>
        </w:rPr>
        <w:t>3</w:t>
      </w:r>
      <w:r w:rsidR="00B769D6">
        <w:rPr>
          <w:rFonts w:ascii="Times New Roman" w:hAnsi="Times New Roman"/>
        </w:rPr>
        <w:t>或</w:t>
      </w:r>
      <w:r w:rsidR="00B769D6" w:rsidRPr="007E2830">
        <w:rPr>
          <w:rFonts w:ascii="Times New Roman" w:hAnsi="Times New Roman"/>
        </w:rPr>
        <w:t>4</w:t>
      </w:r>
      <w:r w:rsidR="00B769D6" w:rsidRPr="007E2830">
        <w:rPr>
          <w:rFonts w:ascii="Times New Roman" w:hAnsi="Times New Roman"/>
        </w:rPr>
        <w:t>項失能</w:t>
      </w:r>
      <w:r w:rsidR="00B769D6">
        <w:rPr>
          <w:rFonts w:ascii="Times New Roman" w:hAnsi="Times New Roman" w:hint="eastAsia"/>
          <w:lang w:eastAsia="zh-HK"/>
        </w:rPr>
        <w:t>為</w:t>
      </w:r>
      <w:r w:rsidR="00B769D6" w:rsidRPr="007E2830">
        <w:rPr>
          <w:rFonts w:ascii="Times New Roman" w:hAnsi="Times New Roman"/>
        </w:rPr>
        <w:t>第三級</w:t>
      </w:r>
      <w:r w:rsidR="00B769D6">
        <w:rPr>
          <w:rFonts w:ascii="Times New Roman" w:hAnsi="Times New Roman" w:hint="eastAsia"/>
        </w:rPr>
        <w:t>（</w:t>
      </w:r>
      <w:r w:rsidR="00B769D6">
        <w:rPr>
          <w:rFonts w:ascii="Times New Roman" w:hAnsi="Times New Roman" w:hint="eastAsia"/>
          <w:lang w:eastAsia="zh-HK"/>
        </w:rPr>
        <w:t>院民日常生活中度依賴或輕度精神問題</w:t>
      </w:r>
      <w:r w:rsidR="00B769D6">
        <w:rPr>
          <w:rFonts w:ascii="Times New Roman" w:hAnsi="Times New Roman" w:hint="eastAsia"/>
        </w:rPr>
        <w:t>），</w:t>
      </w:r>
      <w:r w:rsidR="00B769D6">
        <w:rPr>
          <w:rFonts w:ascii="Times New Roman" w:hAnsi="Times New Roman" w:hint="eastAsia"/>
        </w:rPr>
        <w:t>5</w:t>
      </w:r>
      <w:r w:rsidR="00B769D6">
        <w:rPr>
          <w:rFonts w:ascii="Times New Roman" w:hAnsi="Times New Roman" w:hint="eastAsia"/>
        </w:rPr>
        <w:t>或</w:t>
      </w:r>
      <w:r w:rsidR="00B769D6">
        <w:rPr>
          <w:rFonts w:ascii="Times New Roman" w:hAnsi="Times New Roman" w:hint="eastAsia"/>
        </w:rPr>
        <w:t>6</w:t>
      </w:r>
      <w:r w:rsidR="00B769D6">
        <w:rPr>
          <w:rFonts w:ascii="Times New Roman" w:hAnsi="Times New Roman" w:hint="eastAsia"/>
          <w:lang w:eastAsia="zh-HK"/>
        </w:rPr>
        <w:t>項失能為</w:t>
      </w:r>
      <w:r w:rsidR="00B769D6" w:rsidRPr="007E2830">
        <w:rPr>
          <w:rFonts w:ascii="Times New Roman" w:hAnsi="Times New Roman"/>
        </w:rPr>
        <w:t>第四級</w:t>
      </w:r>
      <w:r w:rsidR="00B769D6">
        <w:rPr>
          <w:rFonts w:ascii="Times New Roman" w:hAnsi="Times New Roman" w:hint="eastAsia"/>
        </w:rPr>
        <w:t>（</w:t>
      </w:r>
      <w:r w:rsidR="00B769D6">
        <w:rPr>
          <w:rFonts w:ascii="Times New Roman" w:hAnsi="Times New Roman" w:hint="eastAsia"/>
          <w:lang w:eastAsia="zh-HK"/>
        </w:rPr>
        <w:t>院民日常生活重度依賴或中重度精神問題</w:t>
      </w:r>
      <w:r w:rsidR="00DA6D02">
        <w:rPr>
          <w:rFonts w:ascii="Times New Roman" w:hAnsi="Times New Roman" w:hint="eastAsia"/>
        </w:rPr>
        <w:t>）</w:t>
      </w:r>
      <w:r w:rsidR="00B769D6" w:rsidRPr="007E2830">
        <w:rPr>
          <w:rFonts w:ascii="Times New Roman" w:hAnsi="Times New Roman"/>
        </w:rPr>
        <w:t>；</w:t>
      </w:r>
      <w:r w:rsidR="00B769D6" w:rsidRPr="007E2830">
        <w:rPr>
          <w:rFonts w:ascii="Times New Roman" w:hAnsi="Times New Roman"/>
        </w:rPr>
        <w:t xml:space="preserve">ADLs </w:t>
      </w:r>
      <w:r w:rsidR="00B769D6" w:rsidRPr="007E2830">
        <w:rPr>
          <w:rFonts w:ascii="Times New Roman" w:hAnsi="Times New Roman"/>
        </w:rPr>
        <w:t>可自理者</w:t>
      </w:r>
      <w:r w:rsidR="00B769D6">
        <w:rPr>
          <w:rFonts w:ascii="Times New Roman" w:hAnsi="Times New Roman" w:hint="eastAsia"/>
        </w:rPr>
        <w:t>，</w:t>
      </w:r>
      <w:r w:rsidR="00B769D6" w:rsidRPr="007E2830">
        <w:rPr>
          <w:rFonts w:ascii="Times New Roman" w:hAnsi="Times New Roman"/>
        </w:rPr>
        <w:t>另評</w:t>
      </w:r>
      <w:r w:rsidR="00B769D6" w:rsidRPr="007E2830">
        <w:rPr>
          <w:rFonts w:ascii="Times New Roman" w:hAnsi="Times New Roman" w:hint="eastAsia"/>
          <w:lang w:eastAsia="zh-HK"/>
        </w:rPr>
        <w:t>估</w:t>
      </w:r>
      <w:r w:rsidR="00B769D6" w:rsidRPr="007E2830">
        <w:rPr>
          <w:rFonts w:ascii="Times New Roman" w:hAnsi="Times New Roman"/>
        </w:rPr>
        <w:t>IADLs</w:t>
      </w:r>
      <w:r w:rsidR="00B769D6">
        <w:rPr>
          <w:rFonts w:ascii="Times New Roman" w:hAnsi="Times New Roman"/>
        </w:rPr>
        <w:t>，</w:t>
      </w:r>
      <w:r w:rsidR="00B769D6" w:rsidRPr="007E2830">
        <w:rPr>
          <w:rFonts w:ascii="Times New Roman" w:hAnsi="Times New Roman"/>
        </w:rPr>
        <w:t>包</w:t>
      </w:r>
      <w:r w:rsidR="00B769D6" w:rsidRPr="007E2830">
        <w:rPr>
          <w:rFonts w:ascii="Times New Roman" w:hAnsi="Times New Roman" w:hint="eastAsia"/>
          <w:lang w:eastAsia="zh-HK"/>
        </w:rPr>
        <w:t>括</w:t>
      </w:r>
      <w:r w:rsidR="00B769D6">
        <w:rPr>
          <w:rFonts w:ascii="Times New Roman" w:hAnsi="Times New Roman" w:hint="eastAsia"/>
          <w:lang w:eastAsia="zh-HK"/>
        </w:rPr>
        <w:t>：</w:t>
      </w:r>
      <w:r w:rsidR="00B769D6" w:rsidRPr="007E2830">
        <w:rPr>
          <w:rFonts w:ascii="Times New Roman" w:hAnsi="Times New Roman"/>
          <w:lang w:eastAsia="zh-HK"/>
        </w:rPr>
        <w:t>「</w:t>
      </w:r>
      <w:r w:rsidR="00B769D6" w:rsidRPr="007E2830">
        <w:rPr>
          <w:rFonts w:ascii="Times New Roman" w:hAnsi="Times New Roman"/>
        </w:rPr>
        <w:t>購物</w:t>
      </w:r>
      <w:r w:rsidR="00B769D6" w:rsidRPr="007E2830">
        <w:rPr>
          <w:rFonts w:ascii="Times New Roman" w:hAnsi="Times New Roman"/>
          <w:lang w:eastAsia="zh-HK"/>
        </w:rPr>
        <w:t>」</w:t>
      </w:r>
      <w:r w:rsidR="00B769D6" w:rsidRPr="007E2830">
        <w:rPr>
          <w:rFonts w:ascii="Times New Roman" w:hAnsi="Times New Roman"/>
        </w:rPr>
        <w:t>、</w:t>
      </w:r>
      <w:r w:rsidR="00B769D6" w:rsidRPr="007E2830">
        <w:rPr>
          <w:rFonts w:ascii="Times New Roman" w:hAnsi="Times New Roman"/>
          <w:lang w:eastAsia="zh-HK"/>
        </w:rPr>
        <w:t>「</w:t>
      </w:r>
      <w:r w:rsidR="00B769D6" w:rsidRPr="007E2830">
        <w:rPr>
          <w:rFonts w:ascii="Times New Roman" w:hAnsi="Times New Roman"/>
        </w:rPr>
        <w:t>外出活動</w:t>
      </w:r>
      <w:r w:rsidR="00B769D6" w:rsidRPr="007E2830">
        <w:rPr>
          <w:rFonts w:ascii="Times New Roman" w:hAnsi="Times New Roman"/>
          <w:lang w:eastAsia="zh-HK"/>
        </w:rPr>
        <w:t>」</w:t>
      </w:r>
      <w:r w:rsidR="00B769D6" w:rsidRPr="007E2830">
        <w:rPr>
          <w:rFonts w:ascii="Times New Roman" w:hAnsi="Times New Roman"/>
        </w:rPr>
        <w:t>、</w:t>
      </w:r>
      <w:r w:rsidR="00B769D6" w:rsidRPr="007E2830">
        <w:rPr>
          <w:rFonts w:ascii="Times New Roman" w:hAnsi="Times New Roman"/>
          <w:lang w:eastAsia="zh-HK"/>
        </w:rPr>
        <w:t>「</w:t>
      </w:r>
      <w:r w:rsidR="00B769D6" w:rsidRPr="007E2830">
        <w:rPr>
          <w:rFonts w:ascii="Times New Roman" w:hAnsi="Times New Roman"/>
        </w:rPr>
        <w:t>食物烹煮</w:t>
      </w:r>
      <w:r w:rsidR="00B769D6" w:rsidRPr="007E2830">
        <w:rPr>
          <w:rFonts w:ascii="Times New Roman" w:hAnsi="Times New Roman"/>
          <w:lang w:eastAsia="zh-HK"/>
        </w:rPr>
        <w:t>」</w:t>
      </w:r>
      <w:r w:rsidR="00B769D6" w:rsidRPr="007E2830">
        <w:rPr>
          <w:rFonts w:ascii="Times New Roman" w:hAnsi="Times New Roman"/>
        </w:rPr>
        <w:t>、</w:t>
      </w:r>
      <w:r w:rsidR="00B769D6" w:rsidRPr="007E2830">
        <w:rPr>
          <w:rFonts w:ascii="Times New Roman" w:hAnsi="Times New Roman"/>
          <w:lang w:eastAsia="zh-HK"/>
        </w:rPr>
        <w:t>「</w:t>
      </w:r>
      <w:r w:rsidR="00B769D6" w:rsidRPr="007E2830">
        <w:rPr>
          <w:rFonts w:ascii="Times New Roman" w:hAnsi="Times New Roman"/>
        </w:rPr>
        <w:t>家務處理</w:t>
      </w:r>
      <w:r w:rsidR="00B769D6" w:rsidRPr="007E2830">
        <w:rPr>
          <w:rFonts w:ascii="Times New Roman" w:hAnsi="Times New Roman"/>
          <w:lang w:eastAsia="zh-HK"/>
        </w:rPr>
        <w:t>」</w:t>
      </w:r>
      <w:r w:rsidR="00B769D6" w:rsidRPr="007E2830">
        <w:rPr>
          <w:rFonts w:ascii="Times New Roman" w:hAnsi="Times New Roman"/>
        </w:rPr>
        <w:t>、</w:t>
      </w:r>
      <w:r w:rsidR="00B769D6" w:rsidRPr="007E2830">
        <w:rPr>
          <w:rFonts w:ascii="Times New Roman" w:hAnsi="Times New Roman"/>
          <w:lang w:eastAsia="zh-HK"/>
        </w:rPr>
        <w:t>「</w:t>
      </w:r>
      <w:r w:rsidR="00B769D6" w:rsidRPr="007E2830">
        <w:rPr>
          <w:rFonts w:ascii="Times New Roman" w:hAnsi="Times New Roman"/>
        </w:rPr>
        <w:t>洗衣服</w:t>
      </w:r>
      <w:r w:rsidR="00B769D6" w:rsidRPr="007E2830">
        <w:rPr>
          <w:rFonts w:ascii="Times New Roman" w:hAnsi="Times New Roman"/>
          <w:lang w:eastAsia="zh-HK"/>
        </w:rPr>
        <w:t>」</w:t>
      </w:r>
      <w:r w:rsidR="00B769D6" w:rsidRPr="007E2830">
        <w:rPr>
          <w:rFonts w:ascii="Times New Roman" w:hAnsi="Times New Roman"/>
        </w:rPr>
        <w:t>等</w:t>
      </w:r>
      <w:r w:rsidR="00B769D6" w:rsidRPr="007E2830">
        <w:rPr>
          <w:rFonts w:ascii="Times New Roman" w:hAnsi="Times New Roman"/>
        </w:rPr>
        <w:t>5</w:t>
      </w:r>
      <w:r w:rsidR="00B769D6" w:rsidRPr="007E2830">
        <w:rPr>
          <w:rFonts w:ascii="Times New Roman" w:hAnsi="Times New Roman"/>
        </w:rPr>
        <w:t>項</w:t>
      </w:r>
      <w:r w:rsidR="00B769D6" w:rsidRPr="007E2830">
        <w:rPr>
          <w:rFonts w:ascii="Times New Roman" w:hAnsi="Times New Roman" w:hint="eastAsia"/>
          <w:lang w:eastAsia="zh-HK"/>
        </w:rPr>
        <w:t>目</w:t>
      </w:r>
      <w:r w:rsidR="00B769D6" w:rsidRPr="007E2830">
        <w:rPr>
          <w:rFonts w:ascii="Times New Roman" w:hAnsi="Times New Roman"/>
        </w:rPr>
        <w:t>，</w:t>
      </w:r>
      <w:r w:rsidR="00B769D6" w:rsidRPr="007E2830">
        <w:rPr>
          <w:rFonts w:ascii="Times New Roman" w:hAnsi="Times New Roman" w:hint="eastAsia"/>
          <w:lang w:eastAsia="zh-HK"/>
        </w:rPr>
        <w:t>若</w:t>
      </w:r>
      <w:r w:rsidR="00B769D6" w:rsidRPr="007E2830">
        <w:rPr>
          <w:rFonts w:ascii="Times New Roman" w:hAnsi="Times New Roman"/>
        </w:rPr>
        <w:t>有</w:t>
      </w:r>
      <w:r w:rsidR="00B769D6" w:rsidRPr="007E2830">
        <w:rPr>
          <w:rFonts w:ascii="Times New Roman" w:hAnsi="Times New Roman"/>
        </w:rPr>
        <w:t>3</w:t>
      </w:r>
      <w:r w:rsidR="00B769D6" w:rsidRPr="007E2830">
        <w:rPr>
          <w:rFonts w:ascii="Times New Roman" w:hAnsi="Times New Roman"/>
        </w:rPr>
        <w:t>項以上失能者視同第二級</w:t>
      </w:r>
      <w:r w:rsidRPr="008C6E52">
        <w:rPr>
          <w:rFonts w:ascii="Times New Roman" w:hAnsi="Times New Roman"/>
        </w:rPr>
        <w:t>。</w:t>
      </w:r>
    </w:p>
    <w:p w:rsidR="003C025B" w:rsidRPr="008C6E52" w:rsidRDefault="003C025B" w:rsidP="003C025B">
      <w:pPr>
        <w:pStyle w:val="6"/>
        <w:numPr>
          <w:ilvl w:val="0"/>
          <w:numId w:val="0"/>
        </w:numPr>
        <w:ind w:left="2381"/>
        <w:rPr>
          <w:rFonts w:ascii="Times New Roman" w:hAnsi="Times New Roman"/>
        </w:rPr>
      </w:pPr>
    </w:p>
    <w:p w:rsidR="00B769D6" w:rsidRPr="008C6E52" w:rsidRDefault="00B769D6" w:rsidP="00B769D6">
      <w:pPr>
        <w:pStyle w:val="a3"/>
        <w:ind w:left="697" w:firstLine="437"/>
        <w:rPr>
          <w:rFonts w:ascii="Times New Roman" w:hAnsi="Times New Roman"/>
        </w:rPr>
      </w:pPr>
      <w:r w:rsidRPr="008C6E52">
        <w:rPr>
          <w:rFonts w:ascii="Times New Roman" w:hAnsi="Times New Roman"/>
        </w:rPr>
        <w:t>分級照護標準表</w:t>
      </w:r>
    </w:p>
    <w:tbl>
      <w:tblPr>
        <w:tblStyle w:val="af6"/>
        <w:tblW w:w="0" w:type="auto"/>
        <w:tblInd w:w="1129" w:type="dxa"/>
        <w:tblLook w:val="04A0" w:firstRow="1" w:lastRow="0" w:firstColumn="1" w:lastColumn="0" w:noHBand="0" w:noVBand="1"/>
      </w:tblPr>
      <w:tblGrid>
        <w:gridCol w:w="2552"/>
        <w:gridCol w:w="1288"/>
        <w:gridCol w:w="1288"/>
        <w:gridCol w:w="1288"/>
        <w:gridCol w:w="1289"/>
      </w:tblGrid>
      <w:tr w:rsidR="00B769D6" w:rsidRPr="008C6E52" w:rsidTr="00AC5F7E">
        <w:tc>
          <w:tcPr>
            <w:tcW w:w="2552" w:type="dxa"/>
            <w:vAlign w:val="center"/>
          </w:tcPr>
          <w:p w:rsidR="00B769D6" w:rsidRPr="008C6E52" w:rsidRDefault="00B769D6" w:rsidP="00AC5F7E">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項目</w:t>
            </w:r>
            <w:r w:rsidRPr="008C6E52">
              <w:rPr>
                <w:rFonts w:ascii="Times New Roman" w:hAnsi="Times New Roman"/>
                <w:sz w:val="28"/>
                <w:szCs w:val="28"/>
                <w:lang w:eastAsia="zh-HK"/>
              </w:rPr>
              <w:t>/</w:t>
            </w:r>
            <w:r w:rsidRPr="008C6E52">
              <w:rPr>
                <w:rFonts w:ascii="Times New Roman" w:hAnsi="Times New Roman"/>
                <w:sz w:val="28"/>
                <w:szCs w:val="28"/>
                <w:lang w:eastAsia="zh-HK"/>
              </w:rPr>
              <w:t>分級</w:t>
            </w:r>
          </w:p>
        </w:tc>
        <w:tc>
          <w:tcPr>
            <w:tcW w:w="1288" w:type="dxa"/>
            <w:vAlign w:val="center"/>
          </w:tcPr>
          <w:p w:rsidR="00B769D6" w:rsidRPr="008C6E52" w:rsidRDefault="00B769D6" w:rsidP="00AC5F7E">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第一級</w:t>
            </w:r>
          </w:p>
        </w:tc>
        <w:tc>
          <w:tcPr>
            <w:tcW w:w="1288" w:type="dxa"/>
            <w:vAlign w:val="center"/>
          </w:tcPr>
          <w:p w:rsidR="00B769D6" w:rsidRPr="008C6E52" w:rsidRDefault="00B769D6" w:rsidP="00AC5F7E">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第二級</w:t>
            </w:r>
          </w:p>
        </w:tc>
        <w:tc>
          <w:tcPr>
            <w:tcW w:w="1288" w:type="dxa"/>
            <w:vAlign w:val="center"/>
          </w:tcPr>
          <w:p w:rsidR="00B769D6" w:rsidRPr="008C6E52" w:rsidRDefault="00B769D6" w:rsidP="00AC5F7E">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第三級</w:t>
            </w:r>
          </w:p>
        </w:tc>
        <w:tc>
          <w:tcPr>
            <w:tcW w:w="1289" w:type="dxa"/>
            <w:vAlign w:val="center"/>
          </w:tcPr>
          <w:p w:rsidR="00B769D6" w:rsidRPr="008C6E52" w:rsidRDefault="00B769D6" w:rsidP="00AC5F7E">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第四級</w:t>
            </w:r>
          </w:p>
        </w:tc>
      </w:tr>
      <w:tr w:rsidR="00B769D6" w:rsidRPr="008C6E52" w:rsidTr="00AC5F7E">
        <w:tc>
          <w:tcPr>
            <w:tcW w:w="2552" w:type="dxa"/>
          </w:tcPr>
          <w:p w:rsidR="00B769D6" w:rsidRPr="008C6E52" w:rsidRDefault="00B769D6" w:rsidP="00AC5F7E">
            <w:pPr>
              <w:pStyle w:val="7"/>
              <w:numPr>
                <w:ilvl w:val="0"/>
                <w:numId w:val="0"/>
              </w:numPr>
              <w:rPr>
                <w:rFonts w:ascii="Times New Roman" w:hAnsi="Times New Roman"/>
                <w:sz w:val="28"/>
                <w:szCs w:val="28"/>
                <w:lang w:eastAsia="zh-HK"/>
              </w:rPr>
            </w:pPr>
            <w:r w:rsidRPr="008C6E52">
              <w:rPr>
                <w:rFonts w:ascii="Times New Roman" w:hAnsi="Times New Roman"/>
                <w:spacing w:val="10"/>
                <w:w w:val="85"/>
                <w:kern w:val="0"/>
                <w:sz w:val="28"/>
                <w:szCs w:val="28"/>
              </w:rPr>
              <w:t>日</w:t>
            </w:r>
            <w:r w:rsidRPr="008C6E52">
              <w:rPr>
                <w:rFonts w:ascii="Times New Roman" w:hAnsi="Times New Roman"/>
                <w:spacing w:val="9"/>
                <w:w w:val="93"/>
                <w:kern w:val="0"/>
                <w:sz w:val="28"/>
                <w:szCs w:val="28"/>
              </w:rPr>
              <w:t>常</w:t>
            </w:r>
            <w:r w:rsidRPr="008C6E52">
              <w:rPr>
                <w:rFonts w:ascii="Times New Roman" w:hAnsi="Times New Roman"/>
                <w:w w:val="93"/>
                <w:kern w:val="0"/>
                <w:sz w:val="28"/>
                <w:szCs w:val="28"/>
              </w:rPr>
              <w:t>生</w:t>
            </w:r>
            <w:r w:rsidRPr="008C6E52">
              <w:rPr>
                <w:rFonts w:ascii="Times New Roman" w:hAnsi="Times New Roman"/>
                <w:kern w:val="0"/>
                <w:sz w:val="28"/>
                <w:szCs w:val="28"/>
              </w:rPr>
              <w:t>活</w:t>
            </w:r>
            <w:r w:rsidRPr="008C6E52">
              <w:rPr>
                <w:rFonts w:ascii="Times New Roman" w:hAnsi="Times New Roman"/>
                <w:spacing w:val="10"/>
                <w:w w:val="83"/>
                <w:kern w:val="0"/>
                <w:sz w:val="28"/>
                <w:szCs w:val="28"/>
              </w:rPr>
              <w:t>自</w:t>
            </w:r>
            <w:r w:rsidRPr="008C6E52">
              <w:rPr>
                <w:rFonts w:ascii="Times New Roman" w:hAnsi="Times New Roman"/>
                <w:spacing w:val="8"/>
                <w:kern w:val="0"/>
                <w:sz w:val="28"/>
                <w:szCs w:val="28"/>
              </w:rPr>
              <w:t>我</w:t>
            </w:r>
            <w:r w:rsidRPr="008C6E52">
              <w:rPr>
                <w:rFonts w:ascii="Times New Roman" w:hAnsi="Times New Roman"/>
                <w:spacing w:val="4"/>
                <w:kern w:val="0"/>
                <w:sz w:val="28"/>
                <w:szCs w:val="28"/>
              </w:rPr>
              <w:t>照護</w:t>
            </w:r>
            <w:r w:rsidRPr="008C6E52">
              <w:rPr>
                <w:rFonts w:ascii="Times New Roman" w:hAnsi="Times New Roman"/>
                <w:kern w:val="0"/>
                <w:sz w:val="28"/>
                <w:szCs w:val="28"/>
              </w:rPr>
              <w:t>能</w:t>
            </w:r>
            <w:r w:rsidRPr="008C6E52">
              <w:rPr>
                <w:rFonts w:ascii="Times New Roman" w:hAnsi="Times New Roman"/>
                <w:spacing w:val="10"/>
                <w:kern w:val="0"/>
                <w:sz w:val="28"/>
                <w:szCs w:val="28"/>
              </w:rPr>
              <w:t>力</w:t>
            </w:r>
            <w:r w:rsidRPr="008C6E52">
              <w:rPr>
                <w:rFonts w:ascii="Times New Roman" w:hAnsi="Times New Roman"/>
                <w:spacing w:val="3"/>
                <w:kern w:val="0"/>
                <w:sz w:val="28"/>
                <w:szCs w:val="28"/>
              </w:rPr>
              <w:t>失</w:t>
            </w:r>
            <w:r w:rsidRPr="008C6E52">
              <w:rPr>
                <w:rFonts w:ascii="Times New Roman" w:hAnsi="Times New Roman"/>
                <w:kern w:val="0"/>
                <w:sz w:val="28"/>
                <w:szCs w:val="28"/>
              </w:rPr>
              <w:t>能</w:t>
            </w:r>
          </w:p>
        </w:tc>
        <w:tc>
          <w:tcPr>
            <w:tcW w:w="1288" w:type="dxa"/>
            <w:vAlign w:val="center"/>
          </w:tcPr>
          <w:p w:rsidR="00B769D6" w:rsidRPr="008C6E52" w:rsidRDefault="00B769D6" w:rsidP="00AC5F7E">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自理</w:t>
            </w:r>
          </w:p>
        </w:tc>
        <w:tc>
          <w:tcPr>
            <w:tcW w:w="1288" w:type="dxa"/>
            <w:vAlign w:val="center"/>
          </w:tcPr>
          <w:p w:rsidR="00B769D6" w:rsidRPr="008C6E52" w:rsidRDefault="00B769D6" w:rsidP="00AC5F7E">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rPr>
              <w:t>1-2</w:t>
            </w:r>
            <w:r w:rsidRPr="008C6E52">
              <w:rPr>
                <w:rFonts w:ascii="Times New Roman" w:hAnsi="Times New Roman"/>
                <w:sz w:val="28"/>
                <w:szCs w:val="28"/>
                <w:lang w:eastAsia="zh-HK"/>
              </w:rPr>
              <w:t>級</w:t>
            </w:r>
          </w:p>
        </w:tc>
        <w:tc>
          <w:tcPr>
            <w:tcW w:w="1288" w:type="dxa"/>
            <w:vAlign w:val="center"/>
          </w:tcPr>
          <w:p w:rsidR="00B769D6" w:rsidRPr="008C6E52" w:rsidRDefault="00B769D6" w:rsidP="00AC5F7E">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rPr>
              <w:t>3-4</w:t>
            </w:r>
            <w:r w:rsidRPr="008C6E52">
              <w:rPr>
                <w:rFonts w:ascii="Times New Roman" w:hAnsi="Times New Roman"/>
                <w:sz w:val="28"/>
                <w:szCs w:val="28"/>
                <w:lang w:eastAsia="zh-HK"/>
              </w:rPr>
              <w:t>級</w:t>
            </w:r>
          </w:p>
        </w:tc>
        <w:tc>
          <w:tcPr>
            <w:tcW w:w="1289" w:type="dxa"/>
            <w:vAlign w:val="center"/>
          </w:tcPr>
          <w:p w:rsidR="00B769D6" w:rsidRPr="008C6E52" w:rsidRDefault="00B769D6" w:rsidP="00AC5F7E">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rPr>
              <w:t>5</w:t>
            </w:r>
            <w:r w:rsidRPr="008C6E52">
              <w:rPr>
                <w:rFonts w:ascii="Times New Roman" w:hAnsi="Times New Roman"/>
                <w:sz w:val="28"/>
                <w:szCs w:val="28"/>
                <w:lang w:eastAsia="zh-HK"/>
              </w:rPr>
              <w:t>項以上</w:t>
            </w:r>
          </w:p>
        </w:tc>
      </w:tr>
      <w:tr w:rsidR="00B769D6" w:rsidRPr="008C6E52" w:rsidTr="00AC5F7E">
        <w:tc>
          <w:tcPr>
            <w:tcW w:w="2552" w:type="dxa"/>
          </w:tcPr>
          <w:p w:rsidR="00B769D6" w:rsidRPr="008C6E52" w:rsidRDefault="00B769D6" w:rsidP="00AC5F7E">
            <w:pPr>
              <w:pStyle w:val="7"/>
              <w:numPr>
                <w:ilvl w:val="0"/>
                <w:numId w:val="0"/>
              </w:numPr>
              <w:rPr>
                <w:rFonts w:ascii="Times New Roman" w:hAnsi="Times New Roman"/>
                <w:sz w:val="28"/>
                <w:szCs w:val="28"/>
                <w:lang w:eastAsia="zh-HK"/>
              </w:rPr>
            </w:pPr>
            <w:r w:rsidRPr="008C6E52">
              <w:rPr>
                <w:rFonts w:ascii="Times New Roman" w:hAnsi="Times New Roman"/>
                <w:sz w:val="28"/>
                <w:szCs w:val="28"/>
                <w:lang w:eastAsia="zh-HK"/>
              </w:rPr>
              <w:t>失智狀態</w:t>
            </w:r>
          </w:p>
        </w:tc>
        <w:tc>
          <w:tcPr>
            <w:tcW w:w="1288" w:type="dxa"/>
            <w:vAlign w:val="center"/>
          </w:tcPr>
          <w:p w:rsidR="00B769D6" w:rsidRPr="008C6E52" w:rsidRDefault="00B769D6" w:rsidP="00AC5F7E">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無</w:t>
            </w:r>
          </w:p>
        </w:tc>
        <w:tc>
          <w:tcPr>
            <w:tcW w:w="1288" w:type="dxa"/>
            <w:vAlign w:val="center"/>
          </w:tcPr>
          <w:p w:rsidR="00B769D6" w:rsidRPr="008C6E52" w:rsidRDefault="00B769D6" w:rsidP="00AC5F7E">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無</w:t>
            </w:r>
          </w:p>
        </w:tc>
        <w:tc>
          <w:tcPr>
            <w:tcW w:w="1288" w:type="dxa"/>
            <w:vAlign w:val="center"/>
          </w:tcPr>
          <w:p w:rsidR="00B769D6" w:rsidRPr="008C6E52" w:rsidRDefault="00B769D6" w:rsidP="00AC5F7E">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輕度</w:t>
            </w:r>
          </w:p>
        </w:tc>
        <w:tc>
          <w:tcPr>
            <w:tcW w:w="1289" w:type="dxa"/>
            <w:vAlign w:val="center"/>
          </w:tcPr>
          <w:p w:rsidR="00B769D6" w:rsidRPr="008C6E52" w:rsidRDefault="00B769D6" w:rsidP="00AC5F7E">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中重度</w:t>
            </w:r>
          </w:p>
        </w:tc>
      </w:tr>
      <w:tr w:rsidR="00B769D6" w:rsidRPr="008C6E52" w:rsidTr="00AC5F7E">
        <w:tc>
          <w:tcPr>
            <w:tcW w:w="2552" w:type="dxa"/>
          </w:tcPr>
          <w:p w:rsidR="00B769D6" w:rsidRPr="008C6E52" w:rsidRDefault="00B769D6" w:rsidP="00AC5F7E">
            <w:pPr>
              <w:pStyle w:val="7"/>
              <w:numPr>
                <w:ilvl w:val="0"/>
                <w:numId w:val="0"/>
              </w:numPr>
              <w:rPr>
                <w:rFonts w:ascii="Times New Roman" w:hAnsi="Times New Roman"/>
                <w:sz w:val="28"/>
                <w:szCs w:val="28"/>
                <w:lang w:eastAsia="zh-HK"/>
              </w:rPr>
            </w:pPr>
            <w:r w:rsidRPr="008C6E52">
              <w:rPr>
                <w:rFonts w:ascii="Times New Roman" w:hAnsi="Times New Roman"/>
                <w:sz w:val="28"/>
                <w:szCs w:val="28"/>
                <w:lang w:eastAsia="zh-HK"/>
              </w:rPr>
              <w:t>其他特殊需求</w:t>
            </w:r>
          </w:p>
        </w:tc>
        <w:tc>
          <w:tcPr>
            <w:tcW w:w="1288" w:type="dxa"/>
            <w:vAlign w:val="center"/>
          </w:tcPr>
          <w:p w:rsidR="00B769D6" w:rsidRPr="008C6E52" w:rsidRDefault="00B769D6" w:rsidP="00AC5F7E">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無</w:t>
            </w:r>
          </w:p>
        </w:tc>
        <w:tc>
          <w:tcPr>
            <w:tcW w:w="1288" w:type="dxa"/>
            <w:vAlign w:val="center"/>
          </w:tcPr>
          <w:p w:rsidR="00B769D6" w:rsidRPr="008C6E52" w:rsidRDefault="00B769D6" w:rsidP="00AC5F7E">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無</w:t>
            </w:r>
          </w:p>
        </w:tc>
        <w:tc>
          <w:tcPr>
            <w:tcW w:w="1288" w:type="dxa"/>
            <w:vAlign w:val="center"/>
          </w:tcPr>
          <w:p w:rsidR="00B769D6" w:rsidRPr="008C6E52" w:rsidRDefault="00B769D6" w:rsidP="00AC5F7E">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無</w:t>
            </w:r>
          </w:p>
        </w:tc>
        <w:tc>
          <w:tcPr>
            <w:tcW w:w="1289" w:type="dxa"/>
            <w:vAlign w:val="center"/>
          </w:tcPr>
          <w:p w:rsidR="00B769D6" w:rsidRPr="008C6E52" w:rsidRDefault="00B769D6" w:rsidP="00AC5F7E">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有</w:t>
            </w:r>
          </w:p>
        </w:tc>
      </w:tr>
    </w:tbl>
    <w:p w:rsidR="00B769D6" w:rsidRPr="008C6E52" w:rsidRDefault="00B769D6" w:rsidP="00B769D6">
      <w:pPr>
        <w:adjustRightInd w:val="0"/>
        <w:snapToGrid w:val="0"/>
        <w:spacing w:before="111" w:line="275" w:lineRule="exact"/>
        <w:ind w:left="5" w:firstLineChars="418" w:firstLine="1087"/>
        <w:rPr>
          <w:rFonts w:ascii="Times New Roman"/>
          <w:kern w:val="0"/>
          <w:sz w:val="24"/>
          <w:szCs w:val="24"/>
        </w:rPr>
      </w:pPr>
    </w:p>
    <w:p w:rsidR="000822C3" w:rsidRPr="008C6E52" w:rsidRDefault="000822C3" w:rsidP="000822C3">
      <w:pPr>
        <w:pStyle w:val="6"/>
        <w:rPr>
          <w:rFonts w:ascii="Times New Roman" w:hAnsi="Times New Roman"/>
        </w:rPr>
      </w:pPr>
      <w:r w:rsidRPr="008C6E52">
        <w:rPr>
          <w:rFonts w:ascii="Times New Roman" w:hAnsi="Times New Roman"/>
        </w:rPr>
        <w:t>失智狀態依據臨床失智評估量表（</w:t>
      </w:r>
      <w:r w:rsidRPr="008C6E52">
        <w:rPr>
          <w:rFonts w:ascii="Times New Roman" w:hAnsi="Times New Roman"/>
        </w:rPr>
        <w:t>CDR</w:t>
      </w:r>
      <w:r w:rsidRPr="008C6E52">
        <w:rPr>
          <w:rFonts w:ascii="Times New Roman" w:hAnsi="Times New Roman"/>
        </w:rPr>
        <w:t>）之分期區分為輕度及中重度。</w:t>
      </w:r>
    </w:p>
    <w:p w:rsidR="000822C3" w:rsidRPr="008C6E52" w:rsidRDefault="000822C3" w:rsidP="000822C3">
      <w:pPr>
        <w:pStyle w:val="6"/>
        <w:rPr>
          <w:rFonts w:ascii="Times New Roman" w:hAnsi="Times New Roman"/>
        </w:rPr>
      </w:pPr>
      <w:r w:rsidRPr="008C6E52">
        <w:rPr>
          <w:rFonts w:ascii="Times New Roman" w:hAnsi="Times New Roman"/>
        </w:rPr>
        <w:t>其他：視力＜</w:t>
      </w:r>
      <w:r w:rsidRPr="008C6E52">
        <w:rPr>
          <w:rFonts w:ascii="Times New Roman" w:hAnsi="Times New Roman"/>
        </w:rPr>
        <w:t>0.3</w:t>
      </w:r>
      <w:r w:rsidRPr="008C6E52">
        <w:rPr>
          <w:rFonts w:ascii="Times New Roman" w:hAnsi="Times New Roman"/>
        </w:rPr>
        <w:t>或特殊因素，如情緒、意外而引發之需求等。可因事件需求的急迫性，主動調整照護分級。</w:t>
      </w:r>
    </w:p>
    <w:p w:rsidR="000822C3" w:rsidRPr="008C6E52" w:rsidRDefault="000822C3" w:rsidP="000822C3">
      <w:pPr>
        <w:pStyle w:val="6"/>
        <w:rPr>
          <w:rFonts w:ascii="Times New Roman" w:hAnsi="Times New Roman"/>
          <w:spacing w:val="5"/>
          <w:kern w:val="0"/>
          <w:sz w:val="24"/>
          <w:szCs w:val="24"/>
        </w:rPr>
      </w:pPr>
      <w:r w:rsidRPr="008C6E52">
        <w:rPr>
          <w:rFonts w:ascii="Times New Roman" w:hAnsi="Times New Roman"/>
        </w:rPr>
        <w:t>院民照護分級標準由院外專家學者、副院長、主治醫師、護理督導長、生活輔導室及漢生人權代表等人員依專業、客觀、公正原則等擬訂，視需要修正。</w:t>
      </w:r>
    </w:p>
    <w:p w:rsidR="000822C3" w:rsidRPr="008C6E52" w:rsidRDefault="000822C3" w:rsidP="0097683C">
      <w:pPr>
        <w:pStyle w:val="5"/>
        <w:rPr>
          <w:lang w:eastAsia="zh-HK"/>
        </w:rPr>
      </w:pPr>
      <w:r w:rsidRPr="008C6E52">
        <w:rPr>
          <w:lang w:eastAsia="zh-HK"/>
        </w:rPr>
        <w:t>照護分級與人力需求</w:t>
      </w:r>
      <w:r w:rsidR="00DA6D02">
        <w:rPr>
          <w:rFonts w:hint="eastAsia"/>
        </w:rPr>
        <w:t>（</w:t>
      </w:r>
      <w:r w:rsidR="00DA6D02">
        <w:rPr>
          <w:rFonts w:hint="eastAsia"/>
          <w:lang w:eastAsia="zh-HK"/>
        </w:rPr>
        <w:t>如</w:t>
      </w:r>
      <w:r w:rsidR="00DA6D02" w:rsidRPr="00DA6D02">
        <w:rPr>
          <w:rFonts w:ascii="Times New Roman" w:hAnsi="Times New Roman"/>
          <w:color w:val="C00000"/>
          <w:lang w:eastAsia="zh-HK"/>
        </w:rPr>
        <w:t>表</w:t>
      </w:r>
      <w:r w:rsidR="00DA6D02" w:rsidRPr="00DA6D02">
        <w:rPr>
          <w:rFonts w:ascii="Times New Roman" w:hAnsi="Times New Roman"/>
          <w:color w:val="C00000"/>
        </w:rPr>
        <w:t>2</w:t>
      </w:r>
      <w:r w:rsidR="00DA6D02">
        <w:rPr>
          <w:rFonts w:hint="eastAsia"/>
        </w:rPr>
        <w:t>）</w:t>
      </w:r>
      <w:r w:rsidRPr="008C6E52">
        <w:t>：</w:t>
      </w:r>
    </w:p>
    <w:p w:rsidR="000822C3" w:rsidRPr="008C6E52" w:rsidRDefault="000822C3" w:rsidP="0097683C">
      <w:pPr>
        <w:pStyle w:val="6"/>
        <w:rPr>
          <w:lang w:eastAsia="zh-HK"/>
        </w:rPr>
      </w:pPr>
      <w:r w:rsidRPr="008C6E52">
        <w:rPr>
          <w:lang w:eastAsia="zh-HK"/>
        </w:rPr>
        <w:t>第一級：日常生活食、衣、住、行能夠自理。</w:t>
      </w:r>
    </w:p>
    <w:p w:rsidR="000822C3" w:rsidRPr="008C6E52" w:rsidRDefault="000822C3" w:rsidP="0097683C">
      <w:pPr>
        <w:pStyle w:val="6"/>
        <w:numPr>
          <w:ilvl w:val="0"/>
          <w:numId w:val="0"/>
        </w:numPr>
        <w:ind w:left="2381"/>
        <w:rPr>
          <w:rFonts w:ascii="Times New Roman" w:hAnsi="Times New Roman"/>
          <w:lang w:eastAsia="zh-HK"/>
        </w:rPr>
      </w:pPr>
      <w:r w:rsidRPr="008C6E52">
        <w:rPr>
          <w:rFonts w:ascii="Times New Roman" w:hAnsi="Times New Roman" w:hint="eastAsia"/>
          <w:lang w:eastAsia="zh-HK"/>
        </w:rPr>
        <w:t>生活輔導室人員及照顧服務員每日生活探視關懷並協助院民處理生活雜務，生活佐理員協助居家環境打掃、送餐服務等，輔導員、照顧服務員或生活佐理員照護人力比</w:t>
      </w:r>
      <w:r w:rsidRPr="008C6E52">
        <w:rPr>
          <w:rFonts w:ascii="Times New Roman" w:hAnsi="Times New Roman"/>
          <w:lang w:eastAsia="zh-HK"/>
        </w:rPr>
        <w:t>1</w:t>
      </w:r>
      <w:r w:rsidRPr="008C6E52">
        <w:rPr>
          <w:rFonts w:ascii="Times New Roman" w:hAnsi="Times New Roman" w:hint="eastAsia"/>
          <w:lang w:eastAsia="zh-HK"/>
        </w:rPr>
        <w:t>：</w:t>
      </w:r>
      <w:r w:rsidRPr="008C6E52">
        <w:rPr>
          <w:rFonts w:ascii="Times New Roman" w:hAnsi="Times New Roman"/>
          <w:lang w:eastAsia="zh-HK"/>
        </w:rPr>
        <w:t>15</w:t>
      </w:r>
      <w:r w:rsidRPr="008C6E52">
        <w:rPr>
          <w:rFonts w:ascii="Times New Roman" w:hAnsi="Times New Roman" w:hint="eastAsia"/>
          <w:lang w:eastAsia="zh-HK"/>
        </w:rPr>
        <w:t>。</w:t>
      </w:r>
    </w:p>
    <w:p w:rsidR="000822C3" w:rsidRPr="008C6E52" w:rsidRDefault="000822C3" w:rsidP="0097683C">
      <w:pPr>
        <w:pStyle w:val="6"/>
        <w:rPr>
          <w:lang w:eastAsia="zh-HK"/>
        </w:rPr>
      </w:pPr>
      <w:r w:rsidRPr="008C6E52">
        <w:rPr>
          <w:lang w:eastAsia="zh-HK"/>
        </w:rPr>
        <w:t>第二級：院民日常生活部分自理。</w:t>
      </w:r>
    </w:p>
    <w:p w:rsidR="000822C3" w:rsidRPr="008C6E52" w:rsidRDefault="000822C3" w:rsidP="0097683C">
      <w:pPr>
        <w:pStyle w:val="6"/>
        <w:numPr>
          <w:ilvl w:val="0"/>
          <w:numId w:val="0"/>
        </w:numPr>
        <w:ind w:left="2381"/>
        <w:rPr>
          <w:rFonts w:ascii="Times New Roman" w:hAnsi="Times New Roman"/>
          <w:lang w:eastAsia="zh-HK"/>
        </w:rPr>
      </w:pPr>
      <w:r w:rsidRPr="008C6E52">
        <w:rPr>
          <w:rFonts w:ascii="Times New Roman" w:hAnsi="Times New Roman" w:hint="eastAsia"/>
          <w:lang w:eastAsia="zh-HK"/>
        </w:rPr>
        <w:t>除</w:t>
      </w:r>
      <w:r w:rsidRPr="008C6E52">
        <w:rPr>
          <w:rFonts w:ascii="Times New Roman" w:hAnsi="Times New Roman"/>
          <w:lang w:eastAsia="zh-HK"/>
        </w:rPr>
        <w:t>生活輔導室人員每日生活探視關懷</w:t>
      </w:r>
      <w:r w:rsidRPr="008C6E52">
        <w:rPr>
          <w:rFonts w:ascii="Times New Roman" w:hAnsi="Times New Roman" w:hint="eastAsia"/>
          <w:lang w:eastAsia="zh-HK"/>
        </w:rPr>
        <w:t>外</w:t>
      </w:r>
      <w:r w:rsidRPr="008C6E52">
        <w:rPr>
          <w:rFonts w:ascii="Times New Roman" w:hAnsi="Times New Roman"/>
          <w:lang w:eastAsia="zh-HK"/>
        </w:rPr>
        <w:t>，照顧服務員</w:t>
      </w:r>
      <w:r w:rsidRPr="008C6E52">
        <w:rPr>
          <w:rFonts w:ascii="Times New Roman" w:hAnsi="Times New Roman" w:hint="eastAsia"/>
          <w:lang w:eastAsia="zh-HK"/>
        </w:rPr>
        <w:t>每日生活協助，</w:t>
      </w:r>
      <w:r w:rsidRPr="008C6E52">
        <w:rPr>
          <w:rFonts w:ascii="Times New Roman" w:hAnsi="Times New Roman"/>
          <w:lang w:eastAsia="zh-HK"/>
        </w:rPr>
        <w:t>照顧服務員照護人力比</w:t>
      </w:r>
      <w:r w:rsidR="00DA6D02">
        <w:rPr>
          <w:rFonts w:ascii="Times New Roman" w:hAnsi="Times New Roman"/>
          <w:lang w:eastAsia="zh-HK"/>
        </w:rPr>
        <w:t>1:</w:t>
      </w:r>
      <w:r w:rsidR="00DA6D02">
        <w:rPr>
          <w:rFonts w:ascii="Times New Roman" w:hAnsi="Times New Roman" w:hint="eastAsia"/>
        </w:rPr>
        <w:t>7</w:t>
      </w:r>
      <w:r w:rsidRPr="008C6E52">
        <w:rPr>
          <w:rFonts w:ascii="Times New Roman" w:hAnsi="Times New Roman"/>
          <w:lang w:eastAsia="zh-HK"/>
        </w:rPr>
        <w:t>。</w:t>
      </w:r>
    </w:p>
    <w:p w:rsidR="000822C3" w:rsidRPr="008C6E52" w:rsidRDefault="000822C3" w:rsidP="0097683C">
      <w:pPr>
        <w:pStyle w:val="6"/>
        <w:rPr>
          <w:lang w:eastAsia="zh-HK"/>
        </w:rPr>
      </w:pPr>
      <w:r w:rsidRPr="008C6E52">
        <w:rPr>
          <w:lang w:eastAsia="zh-HK"/>
        </w:rPr>
        <w:t>第三級：院民生活中度依賴或輕度精神問題。</w:t>
      </w:r>
    </w:p>
    <w:p w:rsidR="000822C3" w:rsidRPr="008C6E52" w:rsidRDefault="000822C3" w:rsidP="0097683C">
      <w:pPr>
        <w:pStyle w:val="6"/>
        <w:numPr>
          <w:ilvl w:val="0"/>
          <w:numId w:val="0"/>
        </w:numPr>
        <w:ind w:left="2381"/>
        <w:rPr>
          <w:rFonts w:ascii="Times New Roman" w:hAnsi="Times New Roman"/>
          <w:lang w:eastAsia="zh-HK"/>
        </w:rPr>
      </w:pPr>
      <w:r w:rsidRPr="008C6E52">
        <w:rPr>
          <w:rFonts w:ascii="Times New Roman" w:hAnsi="Times New Roman"/>
          <w:lang w:eastAsia="zh-HK"/>
        </w:rPr>
        <w:t>協助安置院民照護，</w:t>
      </w:r>
      <w:r w:rsidRPr="008C6E52">
        <w:rPr>
          <w:rFonts w:ascii="Times New Roman" w:hAnsi="Times New Roman"/>
          <w:lang w:eastAsia="zh-HK"/>
        </w:rPr>
        <w:t>24</w:t>
      </w:r>
      <w:r w:rsidRPr="008C6E52">
        <w:rPr>
          <w:rFonts w:ascii="Times New Roman" w:hAnsi="Times New Roman"/>
          <w:lang w:eastAsia="zh-HK"/>
        </w:rPr>
        <w:t>小時醫護理人員與照顧服務員醫療協助與生活照護，照顧服務員照護人力比</w:t>
      </w:r>
      <w:r w:rsidRPr="008C6E52">
        <w:rPr>
          <w:rFonts w:ascii="Times New Roman" w:hAnsi="Times New Roman"/>
          <w:lang w:eastAsia="zh-HK"/>
        </w:rPr>
        <w:t>1</w:t>
      </w:r>
      <w:r w:rsidRPr="008C6E52">
        <w:rPr>
          <w:rFonts w:ascii="Times New Roman" w:hAnsi="Times New Roman"/>
        </w:rPr>
        <w:t>：</w:t>
      </w:r>
      <w:r w:rsidRPr="008C6E52">
        <w:rPr>
          <w:rFonts w:ascii="Times New Roman" w:hAnsi="Times New Roman"/>
          <w:lang w:eastAsia="zh-HK"/>
        </w:rPr>
        <w:t>5</w:t>
      </w:r>
      <w:r w:rsidRPr="008C6E52">
        <w:rPr>
          <w:rFonts w:ascii="Times New Roman" w:hAnsi="Times New Roman"/>
          <w:lang w:eastAsia="zh-HK"/>
        </w:rPr>
        <w:t>。</w:t>
      </w:r>
    </w:p>
    <w:p w:rsidR="000822C3" w:rsidRPr="008C6E52" w:rsidRDefault="000822C3" w:rsidP="0097683C">
      <w:pPr>
        <w:pStyle w:val="6"/>
        <w:rPr>
          <w:lang w:eastAsia="zh-HK"/>
        </w:rPr>
      </w:pPr>
      <w:r w:rsidRPr="008C6E52">
        <w:rPr>
          <w:lang w:eastAsia="zh-HK"/>
        </w:rPr>
        <w:t>第四級：院民生活重度依賴或中重度精神問題。</w:t>
      </w:r>
    </w:p>
    <w:p w:rsidR="000822C3" w:rsidRPr="008C6E52" w:rsidRDefault="000822C3" w:rsidP="0097683C">
      <w:pPr>
        <w:pStyle w:val="6"/>
        <w:numPr>
          <w:ilvl w:val="0"/>
          <w:numId w:val="0"/>
        </w:numPr>
        <w:ind w:left="2381"/>
        <w:rPr>
          <w:rFonts w:ascii="Times New Roman" w:hAnsi="Times New Roman"/>
          <w:lang w:eastAsia="zh-HK"/>
        </w:rPr>
      </w:pPr>
      <w:r w:rsidRPr="008C6E52">
        <w:rPr>
          <w:rFonts w:ascii="Times New Roman" w:hAnsi="Times New Roman"/>
          <w:lang w:eastAsia="zh-HK"/>
        </w:rPr>
        <w:t>協助安置院民照護，</w:t>
      </w:r>
      <w:r w:rsidRPr="008C6E52">
        <w:rPr>
          <w:rFonts w:ascii="Times New Roman" w:hAnsi="Times New Roman"/>
          <w:lang w:eastAsia="zh-HK"/>
        </w:rPr>
        <w:t>24</w:t>
      </w:r>
      <w:r w:rsidRPr="008C6E52">
        <w:rPr>
          <w:rFonts w:ascii="Times New Roman" w:hAnsi="Times New Roman"/>
          <w:lang w:eastAsia="zh-HK"/>
        </w:rPr>
        <w:t>小時醫護理人員與照顧服務員醫療協助與生活照護，照顧服務員照護人力比</w:t>
      </w:r>
      <w:r w:rsidRPr="008C6E52">
        <w:rPr>
          <w:rFonts w:ascii="Times New Roman" w:hAnsi="Times New Roman"/>
          <w:lang w:eastAsia="zh-HK"/>
        </w:rPr>
        <w:t>1</w:t>
      </w:r>
      <w:r w:rsidRPr="008C6E52">
        <w:rPr>
          <w:rFonts w:ascii="Times New Roman" w:hAnsi="Times New Roman" w:hint="eastAsia"/>
        </w:rPr>
        <w:t>：</w:t>
      </w:r>
      <w:r w:rsidRPr="008C6E52">
        <w:rPr>
          <w:rFonts w:ascii="Times New Roman" w:hAnsi="Times New Roman" w:hint="eastAsia"/>
        </w:rPr>
        <w:t>3</w:t>
      </w:r>
      <w:r w:rsidRPr="008C6E52">
        <w:rPr>
          <w:rFonts w:ascii="Times New Roman" w:hAnsi="Times New Roman"/>
          <w:lang w:eastAsia="zh-HK"/>
        </w:rPr>
        <w:t>。</w:t>
      </w:r>
    </w:p>
    <w:p w:rsidR="000822C3" w:rsidRPr="008C6E52" w:rsidRDefault="000822C3" w:rsidP="004D67F0">
      <w:pPr>
        <w:pStyle w:val="a3"/>
        <w:ind w:left="697" w:firstLine="296"/>
        <w:rPr>
          <w:rFonts w:ascii="Times New Roman" w:hAnsi="Times New Roman"/>
        </w:rPr>
      </w:pPr>
      <w:r w:rsidRPr="008C6E52">
        <w:rPr>
          <w:rFonts w:ascii="Times New Roman" w:hAnsi="Times New Roman" w:hint="eastAsia"/>
        </w:rPr>
        <w:lastRenderedPageBreak/>
        <w:t>照護人力比</w:t>
      </w:r>
    </w:p>
    <w:tbl>
      <w:tblPr>
        <w:tblStyle w:val="af6"/>
        <w:tblW w:w="8476" w:type="dxa"/>
        <w:tblInd w:w="846" w:type="dxa"/>
        <w:tblLook w:val="04A0" w:firstRow="1" w:lastRow="0" w:firstColumn="1" w:lastColumn="0" w:noHBand="0" w:noVBand="1"/>
      </w:tblPr>
      <w:tblGrid>
        <w:gridCol w:w="1264"/>
        <w:gridCol w:w="1411"/>
        <w:gridCol w:w="1412"/>
        <w:gridCol w:w="1412"/>
        <w:gridCol w:w="2977"/>
      </w:tblGrid>
      <w:tr w:rsidR="00083623" w:rsidRPr="008C6E52" w:rsidTr="00083623">
        <w:tc>
          <w:tcPr>
            <w:tcW w:w="1264" w:type="dxa"/>
            <w:vAlign w:val="center"/>
          </w:tcPr>
          <w:p w:rsidR="00083623" w:rsidRPr="008C6E52" w:rsidRDefault="00083623" w:rsidP="00BC4443">
            <w:pPr>
              <w:pStyle w:val="4"/>
              <w:numPr>
                <w:ilvl w:val="0"/>
                <w:numId w:val="0"/>
              </w:numPr>
              <w:jc w:val="center"/>
              <w:rPr>
                <w:rFonts w:ascii="Times New Roman" w:hAnsi="Times New Roman"/>
                <w:sz w:val="28"/>
                <w:szCs w:val="28"/>
              </w:rPr>
            </w:pPr>
            <w:r w:rsidRPr="008C6E52">
              <w:rPr>
                <w:rFonts w:ascii="Times New Roman" w:hAnsi="Times New Roman"/>
                <w:sz w:val="28"/>
                <w:szCs w:val="28"/>
                <w:lang w:eastAsia="zh-HK"/>
              </w:rPr>
              <w:t>分級</w:t>
            </w:r>
          </w:p>
        </w:tc>
        <w:tc>
          <w:tcPr>
            <w:tcW w:w="1411" w:type="dxa"/>
            <w:vAlign w:val="center"/>
          </w:tcPr>
          <w:p w:rsidR="00083623" w:rsidRPr="00083623" w:rsidRDefault="00083623" w:rsidP="00BC4443">
            <w:pPr>
              <w:pStyle w:val="4"/>
              <w:numPr>
                <w:ilvl w:val="0"/>
                <w:numId w:val="0"/>
              </w:numPr>
              <w:jc w:val="center"/>
              <w:rPr>
                <w:rFonts w:ascii="Times New Roman" w:hAnsi="Times New Roman"/>
                <w:sz w:val="28"/>
                <w:szCs w:val="28"/>
              </w:rPr>
            </w:pPr>
            <w:r w:rsidRPr="00083623">
              <w:rPr>
                <w:rFonts w:ascii="Times New Roman" w:hAnsi="Times New Roman"/>
                <w:sz w:val="28"/>
                <w:szCs w:val="28"/>
              </w:rPr>
              <w:t>99.1.1</w:t>
            </w:r>
          </w:p>
          <w:p w:rsidR="00083623" w:rsidRPr="00083623" w:rsidRDefault="00083623" w:rsidP="00BC4443">
            <w:pPr>
              <w:pStyle w:val="4"/>
              <w:numPr>
                <w:ilvl w:val="0"/>
                <w:numId w:val="0"/>
              </w:numPr>
              <w:jc w:val="center"/>
              <w:rPr>
                <w:rFonts w:ascii="Times New Roman" w:hAnsi="Times New Roman"/>
                <w:sz w:val="28"/>
                <w:szCs w:val="28"/>
              </w:rPr>
            </w:pPr>
            <w:r w:rsidRPr="00083623">
              <w:rPr>
                <w:rFonts w:ascii="Times New Roman" w:hAnsi="Times New Roman" w:hint="eastAsia"/>
                <w:sz w:val="28"/>
                <w:szCs w:val="28"/>
                <w:lang w:eastAsia="zh-HK"/>
              </w:rPr>
              <w:t>修正版</w:t>
            </w:r>
          </w:p>
        </w:tc>
        <w:tc>
          <w:tcPr>
            <w:tcW w:w="1412" w:type="dxa"/>
            <w:vAlign w:val="center"/>
          </w:tcPr>
          <w:p w:rsidR="00083623" w:rsidRPr="00083623" w:rsidRDefault="00083623" w:rsidP="00083623">
            <w:pPr>
              <w:pStyle w:val="4"/>
              <w:numPr>
                <w:ilvl w:val="0"/>
                <w:numId w:val="0"/>
              </w:numPr>
              <w:jc w:val="center"/>
              <w:rPr>
                <w:rFonts w:ascii="Times New Roman" w:hAnsi="Times New Roman"/>
                <w:sz w:val="28"/>
                <w:szCs w:val="28"/>
              </w:rPr>
            </w:pPr>
            <w:r w:rsidRPr="00083623">
              <w:rPr>
                <w:rFonts w:ascii="Times New Roman" w:hAnsi="Times New Roman"/>
                <w:sz w:val="28"/>
                <w:szCs w:val="28"/>
              </w:rPr>
              <w:t>101.1</w:t>
            </w:r>
            <w:r w:rsidRPr="00083623">
              <w:rPr>
                <w:rFonts w:ascii="Times New Roman" w:hAnsi="Times New Roman" w:hint="eastAsia"/>
                <w:sz w:val="28"/>
                <w:szCs w:val="28"/>
              </w:rPr>
              <w:t>2</w:t>
            </w:r>
            <w:r w:rsidRPr="00083623">
              <w:rPr>
                <w:rFonts w:ascii="Times New Roman" w:hAnsi="Times New Roman"/>
                <w:sz w:val="28"/>
                <w:szCs w:val="28"/>
              </w:rPr>
              <w:t>.</w:t>
            </w:r>
            <w:r w:rsidRPr="00083623">
              <w:rPr>
                <w:rFonts w:ascii="Times New Roman" w:hAnsi="Times New Roman" w:hint="eastAsia"/>
                <w:sz w:val="28"/>
                <w:szCs w:val="28"/>
              </w:rPr>
              <w:t>5</w:t>
            </w:r>
          </w:p>
          <w:p w:rsidR="00083623" w:rsidRPr="00083623" w:rsidRDefault="00083623" w:rsidP="00083623">
            <w:pPr>
              <w:pStyle w:val="4"/>
              <w:numPr>
                <w:ilvl w:val="0"/>
                <w:numId w:val="0"/>
              </w:numPr>
              <w:jc w:val="center"/>
              <w:rPr>
                <w:rFonts w:ascii="Times New Roman" w:hAnsi="Times New Roman"/>
                <w:sz w:val="28"/>
                <w:szCs w:val="28"/>
              </w:rPr>
            </w:pPr>
            <w:r w:rsidRPr="00083623">
              <w:rPr>
                <w:rFonts w:ascii="Times New Roman" w:hAnsi="Times New Roman" w:hint="eastAsia"/>
                <w:sz w:val="28"/>
                <w:szCs w:val="28"/>
                <w:lang w:eastAsia="zh-HK"/>
              </w:rPr>
              <w:t>修正版</w:t>
            </w:r>
          </w:p>
        </w:tc>
        <w:tc>
          <w:tcPr>
            <w:tcW w:w="1412" w:type="dxa"/>
          </w:tcPr>
          <w:p w:rsidR="00083623" w:rsidRPr="00083623" w:rsidRDefault="00083623" w:rsidP="00BC4443">
            <w:pPr>
              <w:pStyle w:val="4"/>
              <w:numPr>
                <w:ilvl w:val="0"/>
                <w:numId w:val="0"/>
              </w:numPr>
              <w:jc w:val="center"/>
              <w:rPr>
                <w:rFonts w:ascii="Times New Roman" w:hAnsi="Times New Roman"/>
                <w:sz w:val="28"/>
                <w:szCs w:val="28"/>
                <w:lang w:eastAsia="zh-HK"/>
              </w:rPr>
            </w:pPr>
            <w:r w:rsidRPr="00083623">
              <w:rPr>
                <w:rFonts w:ascii="Times New Roman" w:hAnsi="Times New Roman" w:hint="eastAsia"/>
                <w:sz w:val="28"/>
                <w:szCs w:val="28"/>
              </w:rPr>
              <w:t>102.5.8</w:t>
            </w:r>
          </w:p>
          <w:p w:rsidR="00083623" w:rsidRPr="00083623" w:rsidRDefault="00083623" w:rsidP="00BC4443">
            <w:pPr>
              <w:pStyle w:val="4"/>
              <w:numPr>
                <w:ilvl w:val="0"/>
                <w:numId w:val="0"/>
              </w:numPr>
              <w:jc w:val="center"/>
              <w:rPr>
                <w:rFonts w:ascii="Times New Roman" w:hAnsi="Times New Roman"/>
                <w:sz w:val="28"/>
                <w:szCs w:val="28"/>
                <w:lang w:eastAsia="zh-HK"/>
              </w:rPr>
            </w:pPr>
            <w:r w:rsidRPr="00083623">
              <w:rPr>
                <w:rFonts w:ascii="Times New Roman" w:hAnsi="Times New Roman" w:hint="eastAsia"/>
                <w:sz w:val="28"/>
                <w:szCs w:val="28"/>
                <w:lang w:eastAsia="zh-HK"/>
              </w:rPr>
              <w:t>修正版</w:t>
            </w:r>
          </w:p>
        </w:tc>
        <w:tc>
          <w:tcPr>
            <w:tcW w:w="2977" w:type="dxa"/>
            <w:vAlign w:val="center"/>
          </w:tcPr>
          <w:p w:rsidR="00083623" w:rsidRPr="008C6E52" w:rsidRDefault="00083623" w:rsidP="00BC4443">
            <w:pPr>
              <w:pStyle w:val="4"/>
              <w:numPr>
                <w:ilvl w:val="0"/>
                <w:numId w:val="0"/>
              </w:numPr>
              <w:jc w:val="center"/>
              <w:rPr>
                <w:rFonts w:ascii="Times New Roman" w:hAnsi="Times New Roman"/>
                <w:sz w:val="28"/>
                <w:szCs w:val="28"/>
              </w:rPr>
            </w:pPr>
            <w:r w:rsidRPr="008C6E52">
              <w:rPr>
                <w:rFonts w:ascii="Times New Roman" w:hAnsi="Times New Roman"/>
                <w:sz w:val="28"/>
                <w:szCs w:val="28"/>
                <w:lang w:eastAsia="zh-HK"/>
              </w:rPr>
              <w:t>說明</w:t>
            </w:r>
          </w:p>
        </w:tc>
      </w:tr>
      <w:tr w:rsidR="00083623" w:rsidRPr="008C6E52" w:rsidTr="00083623">
        <w:tc>
          <w:tcPr>
            <w:tcW w:w="1264" w:type="dxa"/>
            <w:vAlign w:val="center"/>
          </w:tcPr>
          <w:p w:rsidR="00083623" w:rsidRPr="008C6E52" w:rsidRDefault="00083623" w:rsidP="00083623">
            <w:pPr>
              <w:pStyle w:val="4"/>
              <w:numPr>
                <w:ilvl w:val="0"/>
                <w:numId w:val="0"/>
              </w:numPr>
              <w:jc w:val="center"/>
              <w:rPr>
                <w:rFonts w:ascii="Times New Roman" w:hAnsi="Times New Roman"/>
                <w:sz w:val="28"/>
                <w:szCs w:val="28"/>
              </w:rPr>
            </w:pPr>
            <w:r w:rsidRPr="008C6E52">
              <w:rPr>
                <w:rFonts w:ascii="Times New Roman" w:hAnsi="Times New Roman" w:hint="eastAsia"/>
                <w:sz w:val="28"/>
                <w:szCs w:val="28"/>
                <w:lang w:eastAsia="zh-HK"/>
              </w:rPr>
              <w:t>第一級</w:t>
            </w:r>
          </w:p>
        </w:tc>
        <w:tc>
          <w:tcPr>
            <w:tcW w:w="1411" w:type="dxa"/>
            <w:vAlign w:val="center"/>
          </w:tcPr>
          <w:p w:rsidR="00083623" w:rsidRPr="00083623" w:rsidRDefault="00083623" w:rsidP="00083623">
            <w:pPr>
              <w:pStyle w:val="4"/>
              <w:numPr>
                <w:ilvl w:val="0"/>
                <w:numId w:val="0"/>
              </w:numPr>
              <w:jc w:val="center"/>
              <w:rPr>
                <w:rFonts w:ascii="Times New Roman" w:hAnsi="Times New Roman"/>
                <w:sz w:val="28"/>
                <w:szCs w:val="28"/>
              </w:rPr>
            </w:pPr>
            <w:r w:rsidRPr="00083623">
              <w:rPr>
                <w:rFonts w:ascii="Times New Roman" w:hAnsi="Times New Roman"/>
                <w:sz w:val="28"/>
                <w:szCs w:val="28"/>
                <w:lang w:eastAsia="zh-HK"/>
              </w:rPr>
              <w:t>無</w:t>
            </w:r>
          </w:p>
        </w:tc>
        <w:tc>
          <w:tcPr>
            <w:tcW w:w="1412" w:type="dxa"/>
            <w:vAlign w:val="center"/>
          </w:tcPr>
          <w:p w:rsidR="00083623" w:rsidRPr="00083623" w:rsidRDefault="00083623" w:rsidP="00083623">
            <w:pPr>
              <w:pStyle w:val="4"/>
              <w:numPr>
                <w:ilvl w:val="0"/>
                <w:numId w:val="0"/>
              </w:numPr>
              <w:jc w:val="center"/>
              <w:rPr>
                <w:rFonts w:ascii="Times New Roman" w:hAnsi="Times New Roman"/>
                <w:sz w:val="28"/>
                <w:szCs w:val="28"/>
              </w:rPr>
            </w:pPr>
            <w:r w:rsidRPr="00083623">
              <w:rPr>
                <w:rFonts w:ascii="Times New Roman" w:hAnsi="Times New Roman"/>
                <w:sz w:val="28"/>
                <w:szCs w:val="28"/>
              </w:rPr>
              <w:t>1</w:t>
            </w:r>
            <w:r w:rsidRPr="00083623">
              <w:rPr>
                <w:rFonts w:ascii="Times New Roman" w:hAnsi="Times New Roman" w:hint="eastAsia"/>
                <w:sz w:val="28"/>
                <w:szCs w:val="28"/>
              </w:rPr>
              <w:t>：</w:t>
            </w:r>
            <w:r w:rsidRPr="00083623">
              <w:rPr>
                <w:rFonts w:ascii="Times New Roman" w:hAnsi="Times New Roman"/>
                <w:sz w:val="28"/>
                <w:szCs w:val="28"/>
              </w:rPr>
              <w:t>15</w:t>
            </w:r>
          </w:p>
        </w:tc>
        <w:tc>
          <w:tcPr>
            <w:tcW w:w="1412" w:type="dxa"/>
            <w:vAlign w:val="center"/>
          </w:tcPr>
          <w:p w:rsidR="00083623" w:rsidRPr="00083623" w:rsidRDefault="00083623" w:rsidP="00083623">
            <w:pPr>
              <w:pStyle w:val="4"/>
              <w:numPr>
                <w:ilvl w:val="0"/>
                <w:numId w:val="0"/>
              </w:numPr>
              <w:jc w:val="center"/>
              <w:rPr>
                <w:rFonts w:ascii="Times New Roman" w:hAnsi="Times New Roman"/>
                <w:sz w:val="28"/>
                <w:szCs w:val="28"/>
              </w:rPr>
            </w:pPr>
            <w:r w:rsidRPr="00083623">
              <w:rPr>
                <w:rFonts w:ascii="Times New Roman" w:hAnsi="Times New Roman"/>
                <w:sz w:val="28"/>
                <w:szCs w:val="28"/>
              </w:rPr>
              <w:t>1</w:t>
            </w:r>
            <w:r w:rsidRPr="00083623">
              <w:rPr>
                <w:rFonts w:ascii="Times New Roman" w:hAnsi="Times New Roman" w:hint="eastAsia"/>
                <w:sz w:val="28"/>
                <w:szCs w:val="28"/>
              </w:rPr>
              <w:t>：</w:t>
            </w:r>
            <w:r w:rsidRPr="00083623">
              <w:rPr>
                <w:rFonts w:ascii="Times New Roman" w:hAnsi="Times New Roman"/>
                <w:sz w:val="28"/>
                <w:szCs w:val="28"/>
              </w:rPr>
              <w:t>15</w:t>
            </w:r>
          </w:p>
        </w:tc>
        <w:tc>
          <w:tcPr>
            <w:tcW w:w="2977" w:type="dxa"/>
          </w:tcPr>
          <w:p w:rsidR="00083623" w:rsidRPr="008C6E52" w:rsidRDefault="00083623" w:rsidP="00083623">
            <w:pPr>
              <w:pStyle w:val="4"/>
              <w:numPr>
                <w:ilvl w:val="0"/>
                <w:numId w:val="0"/>
              </w:numPr>
              <w:rPr>
                <w:rFonts w:ascii="Times New Roman" w:hAnsi="Times New Roman"/>
                <w:sz w:val="28"/>
                <w:szCs w:val="28"/>
              </w:rPr>
            </w:pPr>
            <w:r w:rsidRPr="008C6E52">
              <w:rPr>
                <w:rFonts w:ascii="Times New Roman" w:hAnsi="Times New Roman"/>
                <w:sz w:val="28"/>
                <w:szCs w:val="28"/>
                <w:lang w:eastAsia="zh-HK"/>
              </w:rPr>
              <w:t>輔導員</w:t>
            </w:r>
            <w:r w:rsidRPr="008C6E52">
              <w:rPr>
                <w:rFonts w:ascii="Times New Roman" w:hAnsi="Times New Roman"/>
                <w:sz w:val="28"/>
                <w:szCs w:val="28"/>
              </w:rPr>
              <w:t>+</w:t>
            </w:r>
            <w:r w:rsidRPr="008C6E52">
              <w:rPr>
                <w:rFonts w:ascii="Times New Roman" w:hAnsi="Times New Roman"/>
                <w:sz w:val="28"/>
                <w:szCs w:val="28"/>
                <w:lang w:eastAsia="zh-HK"/>
              </w:rPr>
              <w:t>照顧服務員生活佐理員</w:t>
            </w:r>
            <w:r w:rsidRPr="008C6E52">
              <w:rPr>
                <w:rFonts w:ascii="Times New Roman" w:hAnsi="Times New Roman" w:hint="eastAsia"/>
                <w:sz w:val="28"/>
                <w:szCs w:val="28"/>
              </w:rPr>
              <w:t>：</w:t>
            </w:r>
            <w:r w:rsidRPr="008C6E52">
              <w:rPr>
                <w:rFonts w:ascii="Times New Roman" w:hAnsi="Times New Roman"/>
                <w:sz w:val="28"/>
                <w:szCs w:val="28"/>
                <w:lang w:eastAsia="zh-HK"/>
              </w:rPr>
              <w:t>院民</w:t>
            </w:r>
          </w:p>
        </w:tc>
      </w:tr>
      <w:tr w:rsidR="00083623" w:rsidRPr="008C6E52" w:rsidTr="00083623">
        <w:tc>
          <w:tcPr>
            <w:tcW w:w="1264" w:type="dxa"/>
          </w:tcPr>
          <w:p w:rsidR="00083623" w:rsidRPr="008C6E52" w:rsidRDefault="00083623" w:rsidP="00083623">
            <w:pPr>
              <w:pStyle w:val="4"/>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第二級</w:t>
            </w:r>
          </w:p>
        </w:tc>
        <w:tc>
          <w:tcPr>
            <w:tcW w:w="1411" w:type="dxa"/>
          </w:tcPr>
          <w:p w:rsidR="00083623" w:rsidRPr="00083623" w:rsidRDefault="00083623" w:rsidP="00083623">
            <w:pPr>
              <w:pStyle w:val="4"/>
              <w:numPr>
                <w:ilvl w:val="0"/>
                <w:numId w:val="0"/>
              </w:numPr>
              <w:jc w:val="center"/>
              <w:rPr>
                <w:rFonts w:ascii="Times New Roman" w:hAnsi="Times New Roman"/>
                <w:sz w:val="28"/>
                <w:szCs w:val="28"/>
                <w:lang w:eastAsia="zh-HK"/>
              </w:rPr>
            </w:pPr>
            <w:r w:rsidRPr="00083623">
              <w:rPr>
                <w:rFonts w:ascii="Times New Roman" w:hAnsi="Times New Roman"/>
                <w:sz w:val="28"/>
                <w:szCs w:val="28"/>
                <w:lang w:eastAsia="zh-HK"/>
              </w:rPr>
              <w:t>1</w:t>
            </w:r>
            <w:r w:rsidRPr="00083623">
              <w:rPr>
                <w:rFonts w:ascii="Times New Roman" w:hAnsi="Times New Roman" w:hint="eastAsia"/>
                <w:sz w:val="28"/>
                <w:szCs w:val="28"/>
                <w:lang w:eastAsia="zh-HK"/>
              </w:rPr>
              <w:t>：</w:t>
            </w:r>
            <w:r w:rsidRPr="00083623">
              <w:rPr>
                <w:rFonts w:ascii="Times New Roman" w:hAnsi="Times New Roman"/>
                <w:sz w:val="28"/>
                <w:szCs w:val="28"/>
                <w:lang w:eastAsia="zh-HK"/>
              </w:rPr>
              <w:t>10</w:t>
            </w:r>
          </w:p>
        </w:tc>
        <w:tc>
          <w:tcPr>
            <w:tcW w:w="1412" w:type="dxa"/>
          </w:tcPr>
          <w:p w:rsidR="00083623" w:rsidRPr="00083623" w:rsidRDefault="00083623" w:rsidP="00083623">
            <w:pPr>
              <w:pStyle w:val="4"/>
              <w:numPr>
                <w:ilvl w:val="0"/>
                <w:numId w:val="0"/>
              </w:numPr>
              <w:jc w:val="center"/>
              <w:rPr>
                <w:rFonts w:ascii="Times New Roman" w:hAnsi="Times New Roman"/>
                <w:sz w:val="28"/>
                <w:szCs w:val="28"/>
                <w:lang w:eastAsia="zh-HK"/>
              </w:rPr>
            </w:pPr>
            <w:r w:rsidRPr="00083623">
              <w:rPr>
                <w:rFonts w:ascii="Times New Roman" w:hAnsi="Times New Roman"/>
                <w:sz w:val="28"/>
                <w:szCs w:val="28"/>
                <w:lang w:eastAsia="zh-HK"/>
              </w:rPr>
              <w:t>1</w:t>
            </w:r>
            <w:r w:rsidRPr="00083623">
              <w:rPr>
                <w:rFonts w:ascii="Times New Roman" w:hAnsi="Times New Roman" w:hint="eastAsia"/>
                <w:sz w:val="28"/>
                <w:szCs w:val="28"/>
                <w:lang w:eastAsia="zh-HK"/>
              </w:rPr>
              <w:t>：</w:t>
            </w:r>
            <w:r w:rsidRPr="00083623">
              <w:rPr>
                <w:rFonts w:ascii="Times New Roman" w:hAnsi="Times New Roman"/>
                <w:sz w:val="28"/>
                <w:szCs w:val="28"/>
                <w:lang w:eastAsia="zh-HK"/>
              </w:rPr>
              <w:t>10</w:t>
            </w:r>
          </w:p>
        </w:tc>
        <w:tc>
          <w:tcPr>
            <w:tcW w:w="1412" w:type="dxa"/>
          </w:tcPr>
          <w:p w:rsidR="00083623" w:rsidRPr="00083623" w:rsidRDefault="00083623" w:rsidP="00083623">
            <w:pPr>
              <w:pStyle w:val="4"/>
              <w:numPr>
                <w:ilvl w:val="0"/>
                <w:numId w:val="0"/>
              </w:numPr>
              <w:jc w:val="center"/>
              <w:rPr>
                <w:rFonts w:ascii="Times New Roman" w:hAnsi="Times New Roman"/>
                <w:sz w:val="28"/>
                <w:szCs w:val="28"/>
                <w:lang w:eastAsia="zh-HK"/>
              </w:rPr>
            </w:pPr>
            <w:r w:rsidRPr="00083623">
              <w:rPr>
                <w:rFonts w:ascii="Times New Roman" w:hAnsi="Times New Roman"/>
                <w:sz w:val="28"/>
                <w:szCs w:val="28"/>
                <w:lang w:eastAsia="zh-HK"/>
              </w:rPr>
              <w:t>1</w:t>
            </w:r>
            <w:r w:rsidRPr="00083623">
              <w:rPr>
                <w:rFonts w:ascii="Times New Roman" w:hAnsi="Times New Roman" w:hint="eastAsia"/>
                <w:sz w:val="28"/>
                <w:szCs w:val="28"/>
                <w:lang w:eastAsia="zh-HK"/>
              </w:rPr>
              <w:t>：</w:t>
            </w:r>
            <w:r w:rsidRPr="00083623">
              <w:rPr>
                <w:rFonts w:ascii="Times New Roman" w:hAnsi="Times New Roman" w:hint="eastAsia"/>
                <w:sz w:val="28"/>
                <w:szCs w:val="28"/>
              </w:rPr>
              <w:t>7</w:t>
            </w:r>
          </w:p>
        </w:tc>
        <w:tc>
          <w:tcPr>
            <w:tcW w:w="2977" w:type="dxa"/>
          </w:tcPr>
          <w:p w:rsidR="00083623" w:rsidRPr="008C6E52" w:rsidRDefault="00083623" w:rsidP="00083623">
            <w:pPr>
              <w:pStyle w:val="4"/>
              <w:numPr>
                <w:ilvl w:val="0"/>
                <w:numId w:val="0"/>
              </w:numPr>
              <w:rPr>
                <w:rFonts w:ascii="Times New Roman" w:hAnsi="Times New Roman"/>
                <w:sz w:val="28"/>
                <w:szCs w:val="28"/>
              </w:rPr>
            </w:pPr>
            <w:r w:rsidRPr="008C6E52">
              <w:rPr>
                <w:rFonts w:ascii="Times New Roman" w:hAnsi="Times New Roman"/>
                <w:sz w:val="28"/>
                <w:szCs w:val="28"/>
                <w:lang w:eastAsia="zh-HK"/>
              </w:rPr>
              <w:t>照顧服務員</w:t>
            </w:r>
            <w:r w:rsidRPr="008C6E52">
              <w:rPr>
                <w:rFonts w:ascii="Times New Roman" w:hAnsi="Times New Roman" w:hint="eastAsia"/>
                <w:sz w:val="28"/>
                <w:szCs w:val="28"/>
              </w:rPr>
              <w:t>：</w:t>
            </w:r>
            <w:r w:rsidRPr="008C6E52">
              <w:rPr>
                <w:rFonts w:ascii="Times New Roman" w:hAnsi="Times New Roman"/>
                <w:sz w:val="28"/>
                <w:szCs w:val="28"/>
                <w:lang w:eastAsia="zh-HK"/>
              </w:rPr>
              <w:t>院民</w:t>
            </w:r>
          </w:p>
        </w:tc>
      </w:tr>
      <w:tr w:rsidR="00083623" w:rsidRPr="008C6E52" w:rsidTr="00083623">
        <w:tc>
          <w:tcPr>
            <w:tcW w:w="1264" w:type="dxa"/>
          </w:tcPr>
          <w:p w:rsidR="00083623" w:rsidRPr="008C6E52" w:rsidRDefault="00083623" w:rsidP="00083623">
            <w:pPr>
              <w:pStyle w:val="4"/>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第三級</w:t>
            </w:r>
          </w:p>
        </w:tc>
        <w:tc>
          <w:tcPr>
            <w:tcW w:w="1411" w:type="dxa"/>
          </w:tcPr>
          <w:p w:rsidR="00083623" w:rsidRPr="00083623" w:rsidRDefault="00083623" w:rsidP="00083623">
            <w:pPr>
              <w:pStyle w:val="4"/>
              <w:numPr>
                <w:ilvl w:val="0"/>
                <w:numId w:val="0"/>
              </w:numPr>
              <w:jc w:val="center"/>
              <w:rPr>
                <w:rFonts w:ascii="Times New Roman" w:hAnsi="Times New Roman"/>
                <w:sz w:val="28"/>
                <w:szCs w:val="28"/>
                <w:lang w:eastAsia="zh-HK"/>
              </w:rPr>
            </w:pPr>
            <w:r w:rsidRPr="00083623">
              <w:rPr>
                <w:rFonts w:ascii="Times New Roman" w:hAnsi="Times New Roman"/>
                <w:sz w:val="28"/>
                <w:szCs w:val="28"/>
                <w:lang w:eastAsia="zh-HK"/>
              </w:rPr>
              <w:t>1</w:t>
            </w:r>
            <w:r w:rsidRPr="00083623">
              <w:rPr>
                <w:rFonts w:ascii="Times New Roman" w:hAnsi="Times New Roman" w:hint="eastAsia"/>
                <w:sz w:val="28"/>
                <w:szCs w:val="28"/>
                <w:lang w:eastAsia="zh-HK"/>
              </w:rPr>
              <w:t>：</w:t>
            </w:r>
            <w:r w:rsidRPr="00083623">
              <w:rPr>
                <w:rFonts w:ascii="Times New Roman" w:hAnsi="Times New Roman"/>
                <w:sz w:val="28"/>
                <w:szCs w:val="28"/>
                <w:lang w:eastAsia="zh-HK"/>
              </w:rPr>
              <w:t>6</w:t>
            </w:r>
          </w:p>
        </w:tc>
        <w:tc>
          <w:tcPr>
            <w:tcW w:w="1412" w:type="dxa"/>
          </w:tcPr>
          <w:p w:rsidR="00083623" w:rsidRPr="00083623" w:rsidRDefault="00083623" w:rsidP="00083623">
            <w:pPr>
              <w:pStyle w:val="4"/>
              <w:numPr>
                <w:ilvl w:val="0"/>
                <w:numId w:val="0"/>
              </w:numPr>
              <w:jc w:val="center"/>
              <w:rPr>
                <w:rFonts w:ascii="Times New Roman" w:hAnsi="Times New Roman"/>
                <w:sz w:val="28"/>
                <w:szCs w:val="28"/>
                <w:lang w:eastAsia="zh-HK"/>
              </w:rPr>
            </w:pPr>
            <w:r w:rsidRPr="00083623">
              <w:rPr>
                <w:rFonts w:ascii="Times New Roman" w:hAnsi="Times New Roman"/>
                <w:sz w:val="28"/>
                <w:szCs w:val="28"/>
                <w:lang w:eastAsia="zh-HK"/>
              </w:rPr>
              <w:t>1</w:t>
            </w:r>
            <w:r w:rsidRPr="00083623">
              <w:rPr>
                <w:rFonts w:ascii="Times New Roman" w:hAnsi="Times New Roman" w:hint="eastAsia"/>
                <w:sz w:val="28"/>
                <w:szCs w:val="28"/>
                <w:lang w:eastAsia="zh-HK"/>
              </w:rPr>
              <w:t>：</w:t>
            </w:r>
            <w:r w:rsidRPr="00083623">
              <w:rPr>
                <w:rFonts w:ascii="Times New Roman" w:hAnsi="Times New Roman"/>
                <w:sz w:val="28"/>
                <w:szCs w:val="28"/>
                <w:lang w:eastAsia="zh-HK"/>
              </w:rPr>
              <w:t>5</w:t>
            </w:r>
          </w:p>
        </w:tc>
        <w:tc>
          <w:tcPr>
            <w:tcW w:w="1412" w:type="dxa"/>
          </w:tcPr>
          <w:p w:rsidR="00083623" w:rsidRPr="00083623" w:rsidRDefault="00083623" w:rsidP="00083623">
            <w:pPr>
              <w:pStyle w:val="4"/>
              <w:numPr>
                <w:ilvl w:val="0"/>
                <w:numId w:val="0"/>
              </w:numPr>
              <w:jc w:val="center"/>
              <w:rPr>
                <w:rFonts w:ascii="Times New Roman" w:hAnsi="Times New Roman"/>
                <w:sz w:val="28"/>
                <w:szCs w:val="28"/>
                <w:lang w:eastAsia="zh-HK"/>
              </w:rPr>
            </w:pPr>
            <w:r w:rsidRPr="00083623">
              <w:rPr>
                <w:rFonts w:ascii="Times New Roman" w:hAnsi="Times New Roman"/>
                <w:sz w:val="28"/>
                <w:szCs w:val="28"/>
                <w:lang w:eastAsia="zh-HK"/>
              </w:rPr>
              <w:t>1</w:t>
            </w:r>
            <w:r w:rsidRPr="00083623">
              <w:rPr>
                <w:rFonts w:ascii="Times New Roman" w:hAnsi="Times New Roman" w:hint="eastAsia"/>
                <w:sz w:val="28"/>
                <w:szCs w:val="28"/>
                <w:lang w:eastAsia="zh-HK"/>
              </w:rPr>
              <w:t>：</w:t>
            </w:r>
            <w:r w:rsidRPr="00083623">
              <w:rPr>
                <w:rFonts w:ascii="Times New Roman" w:hAnsi="Times New Roman"/>
                <w:sz w:val="28"/>
                <w:szCs w:val="28"/>
                <w:lang w:eastAsia="zh-HK"/>
              </w:rPr>
              <w:t>5</w:t>
            </w:r>
          </w:p>
        </w:tc>
        <w:tc>
          <w:tcPr>
            <w:tcW w:w="2977" w:type="dxa"/>
          </w:tcPr>
          <w:p w:rsidR="00083623" w:rsidRPr="008C6E52" w:rsidRDefault="00083623" w:rsidP="00083623">
            <w:pPr>
              <w:pStyle w:val="4"/>
              <w:numPr>
                <w:ilvl w:val="0"/>
                <w:numId w:val="0"/>
              </w:numPr>
              <w:rPr>
                <w:rFonts w:ascii="Times New Roman" w:hAnsi="Times New Roman"/>
                <w:sz w:val="28"/>
                <w:szCs w:val="28"/>
              </w:rPr>
            </w:pPr>
            <w:r w:rsidRPr="008C6E52">
              <w:rPr>
                <w:rFonts w:ascii="Times New Roman" w:hAnsi="Times New Roman"/>
                <w:sz w:val="28"/>
                <w:szCs w:val="28"/>
                <w:lang w:eastAsia="zh-HK"/>
              </w:rPr>
              <w:t>照顧服務員</w:t>
            </w:r>
            <w:r w:rsidRPr="008C6E52">
              <w:rPr>
                <w:rFonts w:ascii="Times New Roman" w:hAnsi="Times New Roman" w:hint="eastAsia"/>
                <w:sz w:val="28"/>
                <w:szCs w:val="28"/>
              </w:rPr>
              <w:t>：</w:t>
            </w:r>
            <w:r w:rsidRPr="008C6E52">
              <w:rPr>
                <w:rFonts w:ascii="Times New Roman" w:hAnsi="Times New Roman"/>
                <w:sz w:val="28"/>
                <w:szCs w:val="28"/>
              </w:rPr>
              <w:t>:</w:t>
            </w:r>
            <w:r w:rsidRPr="008C6E52">
              <w:rPr>
                <w:rFonts w:ascii="Times New Roman" w:hAnsi="Times New Roman"/>
                <w:sz w:val="28"/>
                <w:szCs w:val="28"/>
                <w:lang w:eastAsia="zh-HK"/>
              </w:rPr>
              <w:t>院民</w:t>
            </w:r>
          </w:p>
        </w:tc>
      </w:tr>
      <w:tr w:rsidR="00083623" w:rsidRPr="008C6E52" w:rsidTr="00083623">
        <w:tc>
          <w:tcPr>
            <w:tcW w:w="1264" w:type="dxa"/>
          </w:tcPr>
          <w:p w:rsidR="00083623" w:rsidRPr="008C6E52" w:rsidRDefault="00083623" w:rsidP="00083623">
            <w:pPr>
              <w:pStyle w:val="4"/>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第四級</w:t>
            </w:r>
          </w:p>
        </w:tc>
        <w:tc>
          <w:tcPr>
            <w:tcW w:w="1411" w:type="dxa"/>
          </w:tcPr>
          <w:p w:rsidR="00083623" w:rsidRPr="00083623" w:rsidRDefault="00083623" w:rsidP="00083623">
            <w:pPr>
              <w:pStyle w:val="4"/>
              <w:numPr>
                <w:ilvl w:val="0"/>
                <w:numId w:val="0"/>
              </w:numPr>
              <w:jc w:val="center"/>
              <w:rPr>
                <w:rFonts w:ascii="Times New Roman" w:hAnsi="Times New Roman"/>
                <w:sz w:val="28"/>
                <w:szCs w:val="28"/>
                <w:lang w:eastAsia="zh-HK"/>
              </w:rPr>
            </w:pPr>
            <w:r w:rsidRPr="00083623">
              <w:rPr>
                <w:rFonts w:ascii="Times New Roman" w:hAnsi="Times New Roman"/>
                <w:sz w:val="28"/>
                <w:szCs w:val="28"/>
                <w:lang w:eastAsia="zh-HK"/>
              </w:rPr>
              <w:t>1</w:t>
            </w:r>
            <w:r w:rsidRPr="00083623">
              <w:rPr>
                <w:rFonts w:ascii="Times New Roman" w:hAnsi="Times New Roman" w:hint="eastAsia"/>
                <w:sz w:val="28"/>
                <w:szCs w:val="28"/>
                <w:lang w:eastAsia="zh-HK"/>
              </w:rPr>
              <w:t>：</w:t>
            </w:r>
            <w:r w:rsidRPr="00083623">
              <w:rPr>
                <w:rFonts w:ascii="Times New Roman" w:hAnsi="Times New Roman"/>
                <w:sz w:val="28"/>
                <w:szCs w:val="28"/>
                <w:lang w:eastAsia="zh-HK"/>
              </w:rPr>
              <w:t>4</w:t>
            </w:r>
          </w:p>
        </w:tc>
        <w:tc>
          <w:tcPr>
            <w:tcW w:w="1412" w:type="dxa"/>
          </w:tcPr>
          <w:p w:rsidR="00083623" w:rsidRPr="00083623" w:rsidRDefault="00083623" w:rsidP="00083623">
            <w:pPr>
              <w:pStyle w:val="4"/>
              <w:numPr>
                <w:ilvl w:val="0"/>
                <w:numId w:val="0"/>
              </w:numPr>
              <w:jc w:val="center"/>
              <w:rPr>
                <w:rFonts w:ascii="Times New Roman" w:hAnsi="Times New Roman"/>
                <w:sz w:val="28"/>
                <w:szCs w:val="28"/>
                <w:lang w:eastAsia="zh-HK"/>
              </w:rPr>
            </w:pPr>
            <w:r w:rsidRPr="00083623">
              <w:rPr>
                <w:rFonts w:ascii="Times New Roman" w:hAnsi="Times New Roman"/>
                <w:sz w:val="28"/>
                <w:szCs w:val="28"/>
                <w:lang w:eastAsia="zh-HK"/>
              </w:rPr>
              <w:t>1</w:t>
            </w:r>
            <w:r w:rsidRPr="00083623">
              <w:rPr>
                <w:rFonts w:ascii="Times New Roman" w:hAnsi="Times New Roman" w:hint="eastAsia"/>
                <w:sz w:val="28"/>
                <w:szCs w:val="28"/>
                <w:lang w:eastAsia="zh-HK"/>
              </w:rPr>
              <w:t>：</w:t>
            </w:r>
            <w:r w:rsidRPr="00083623">
              <w:rPr>
                <w:rFonts w:ascii="Times New Roman" w:hAnsi="Times New Roman"/>
                <w:sz w:val="28"/>
                <w:szCs w:val="28"/>
                <w:lang w:eastAsia="zh-HK"/>
              </w:rPr>
              <w:t>3</w:t>
            </w:r>
          </w:p>
        </w:tc>
        <w:tc>
          <w:tcPr>
            <w:tcW w:w="1412" w:type="dxa"/>
          </w:tcPr>
          <w:p w:rsidR="00083623" w:rsidRPr="00083623" w:rsidRDefault="00083623" w:rsidP="00083623">
            <w:pPr>
              <w:pStyle w:val="4"/>
              <w:numPr>
                <w:ilvl w:val="0"/>
                <w:numId w:val="0"/>
              </w:numPr>
              <w:jc w:val="center"/>
              <w:rPr>
                <w:rFonts w:ascii="Times New Roman" w:hAnsi="Times New Roman"/>
                <w:sz w:val="28"/>
                <w:szCs w:val="28"/>
                <w:lang w:eastAsia="zh-HK"/>
              </w:rPr>
            </w:pPr>
            <w:r w:rsidRPr="00083623">
              <w:rPr>
                <w:rFonts w:ascii="Times New Roman" w:hAnsi="Times New Roman"/>
                <w:sz w:val="28"/>
                <w:szCs w:val="28"/>
                <w:lang w:eastAsia="zh-HK"/>
              </w:rPr>
              <w:t>1</w:t>
            </w:r>
            <w:r w:rsidRPr="00083623">
              <w:rPr>
                <w:rFonts w:ascii="Times New Roman" w:hAnsi="Times New Roman" w:hint="eastAsia"/>
                <w:sz w:val="28"/>
                <w:szCs w:val="28"/>
                <w:lang w:eastAsia="zh-HK"/>
              </w:rPr>
              <w:t>：</w:t>
            </w:r>
            <w:r w:rsidRPr="00083623">
              <w:rPr>
                <w:rFonts w:ascii="Times New Roman" w:hAnsi="Times New Roman"/>
                <w:sz w:val="28"/>
                <w:szCs w:val="28"/>
                <w:lang w:eastAsia="zh-HK"/>
              </w:rPr>
              <w:t>3</w:t>
            </w:r>
          </w:p>
        </w:tc>
        <w:tc>
          <w:tcPr>
            <w:tcW w:w="2977" w:type="dxa"/>
          </w:tcPr>
          <w:p w:rsidR="00083623" w:rsidRPr="008C6E52" w:rsidRDefault="00083623" w:rsidP="00083623">
            <w:pPr>
              <w:pStyle w:val="4"/>
              <w:numPr>
                <w:ilvl w:val="0"/>
                <w:numId w:val="0"/>
              </w:numPr>
              <w:rPr>
                <w:rFonts w:ascii="Times New Roman" w:hAnsi="Times New Roman"/>
                <w:sz w:val="28"/>
                <w:szCs w:val="28"/>
              </w:rPr>
            </w:pPr>
            <w:r w:rsidRPr="008C6E52">
              <w:rPr>
                <w:rFonts w:ascii="Times New Roman" w:hAnsi="Times New Roman"/>
                <w:sz w:val="28"/>
                <w:szCs w:val="28"/>
                <w:lang w:eastAsia="zh-HK"/>
              </w:rPr>
              <w:t>照顧服務員</w:t>
            </w:r>
            <w:r w:rsidRPr="008C6E52">
              <w:rPr>
                <w:rFonts w:ascii="Times New Roman" w:hAnsi="Times New Roman" w:hint="eastAsia"/>
                <w:sz w:val="28"/>
                <w:szCs w:val="28"/>
              </w:rPr>
              <w:t>：</w:t>
            </w:r>
            <w:r w:rsidRPr="008C6E52">
              <w:rPr>
                <w:rFonts w:ascii="Times New Roman" w:hAnsi="Times New Roman"/>
                <w:sz w:val="28"/>
                <w:szCs w:val="28"/>
                <w:lang w:eastAsia="zh-HK"/>
              </w:rPr>
              <w:t>院民</w:t>
            </w:r>
          </w:p>
        </w:tc>
      </w:tr>
    </w:tbl>
    <w:p w:rsidR="000822C3" w:rsidRPr="00083623" w:rsidRDefault="00083623" w:rsidP="00083623">
      <w:pPr>
        <w:pStyle w:val="6"/>
        <w:numPr>
          <w:ilvl w:val="0"/>
          <w:numId w:val="0"/>
        </w:numPr>
        <w:spacing w:line="240" w:lineRule="exact"/>
        <w:ind w:leftChars="-1" w:left="-3" w:firstLineChars="327" w:firstLine="851"/>
        <w:rPr>
          <w:rFonts w:ascii="Times New Roman" w:hAnsi="Times New Roman"/>
          <w:sz w:val="24"/>
          <w:szCs w:val="24"/>
          <w:lang w:eastAsia="zh-HK"/>
        </w:rPr>
      </w:pPr>
      <w:r w:rsidRPr="00083623">
        <w:rPr>
          <w:rFonts w:ascii="Times New Roman" w:hAnsi="Times New Roman" w:hint="eastAsia"/>
          <w:sz w:val="24"/>
          <w:szCs w:val="24"/>
          <w:lang w:eastAsia="zh-HK"/>
        </w:rPr>
        <w:t>資料來源</w:t>
      </w:r>
      <w:r w:rsidRPr="00083623">
        <w:rPr>
          <w:rFonts w:ascii="Times New Roman" w:hAnsi="Times New Roman" w:hint="eastAsia"/>
          <w:sz w:val="24"/>
          <w:szCs w:val="24"/>
        </w:rPr>
        <w:t>：</w:t>
      </w:r>
      <w:r w:rsidRPr="00083623">
        <w:rPr>
          <w:rFonts w:ascii="Times New Roman" w:hAnsi="Times New Roman" w:hint="eastAsia"/>
          <w:sz w:val="24"/>
          <w:szCs w:val="24"/>
          <w:lang w:eastAsia="zh-HK"/>
        </w:rPr>
        <w:t>樂生療養院</w:t>
      </w:r>
      <w:r w:rsidRPr="00083623">
        <w:rPr>
          <w:rFonts w:ascii="Times New Roman" w:hAnsi="Times New Roman" w:hint="eastAsia"/>
          <w:sz w:val="24"/>
          <w:szCs w:val="24"/>
        </w:rPr>
        <w:t>109</w:t>
      </w:r>
      <w:r w:rsidRPr="00083623">
        <w:rPr>
          <w:rFonts w:ascii="Times New Roman" w:hAnsi="Times New Roman" w:hint="eastAsia"/>
          <w:sz w:val="24"/>
          <w:szCs w:val="24"/>
          <w:lang w:eastAsia="zh-HK"/>
        </w:rPr>
        <w:t>年</w:t>
      </w:r>
      <w:r w:rsidRPr="00083623">
        <w:rPr>
          <w:rFonts w:ascii="Times New Roman" w:hAnsi="Times New Roman" w:hint="eastAsia"/>
          <w:sz w:val="24"/>
          <w:szCs w:val="24"/>
        </w:rPr>
        <w:t>3</w:t>
      </w:r>
      <w:r w:rsidRPr="00083623">
        <w:rPr>
          <w:rFonts w:ascii="Times New Roman" w:hAnsi="Times New Roman" w:hint="eastAsia"/>
          <w:sz w:val="24"/>
          <w:szCs w:val="24"/>
          <w:lang w:eastAsia="zh-HK"/>
        </w:rPr>
        <w:t>月</w:t>
      </w:r>
      <w:r w:rsidRPr="00083623">
        <w:rPr>
          <w:rFonts w:ascii="Times New Roman" w:hAnsi="Times New Roman" w:hint="eastAsia"/>
          <w:sz w:val="24"/>
          <w:szCs w:val="24"/>
        </w:rPr>
        <w:t>26</w:t>
      </w:r>
      <w:r w:rsidRPr="00083623">
        <w:rPr>
          <w:rFonts w:ascii="Times New Roman" w:hAnsi="Times New Roman" w:hint="eastAsia"/>
          <w:sz w:val="24"/>
          <w:szCs w:val="24"/>
          <w:lang w:eastAsia="zh-HK"/>
        </w:rPr>
        <w:t>日樂院字第</w:t>
      </w:r>
      <w:r w:rsidRPr="00083623">
        <w:rPr>
          <w:rFonts w:ascii="Times New Roman" w:hAnsi="Times New Roman" w:hint="eastAsia"/>
          <w:sz w:val="24"/>
          <w:szCs w:val="24"/>
        </w:rPr>
        <w:t>1090001557</w:t>
      </w:r>
      <w:r w:rsidRPr="00083623">
        <w:rPr>
          <w:rFonts w:ascii="Times New Roman" w:hAnsi="Times New Roman" w:hint="eastAsia"/>
          <w:sz w:val="24"/>
          <w:szCs w:val="24"/>
          <w:lang w:eastAsia="zh-HK"/>
        </w:rPr>
        <w:t>號函</w:t>
      </w:r>
      <w:r w:rsidRPr="00083623">
        <w:rPr>
          <w:rFonts w:ascii="Times New Roman" w:hAnsi="Times New Roman" w:hint="eastAsia"/>
          <w:sz w:val="24"/>
          <w:szCs w:val="24"/>
        </w:rPr>
        <w:t>。</w:t>
      </w:r>
    </w:p>
    <w:p w:rsidR="00083623" w:rsidRPr="00083623" w:rsidRDefault="00083623" w:rsidP="00083623">
      <w:pPr>
        <w:pStyle w:val="6"/>
        <w:numPr>
          <w:ilvl w:val="0"/>
          <w:numId w:val="0"/>
        </w:numPr>
        <w:spacing w:line="240" w:lineRule="exact"/>
        <w:ind w:left="2381"/>
        <w:rPr>
          <w:rFonts w:ascii="Times New Roman" w:hAnsi="Times New Roman"/>
          <w:sz w:val="24"/>
          <w:szCs w:val="24"/>
          <w:lang w:eastAsia="zh-HK"/>
        </w:rPr>
      </w:pPr>
    </w:p>
    <w:p w:rsidR="000822C3" w:rsidRPr="008C6E52" w:rsidRDefault="000822C3" w:rsidP="0097683C">
      <w:pPr>
        <w:pStyle w:val="5"/>
        <w:rPr>
          <w:lang w:eastAsia="zh-HK"/>
        </w:rPr>
      </w:pPr>
      <w:r w:rsidRPr="008C6E52">
        <w:rPr>
          <w:lang w:eastAsia="zh-HK"/>
        </w:rPr>
        <w:t>照護分級評分間隔</w:t>
      </w:r>
      <w:r w:rsidRPr="008C6E52">
        <w:t>：</w:t>
      </w:r>
    </w:p>
    <w:p w:rsidR="000822C3" w:rsidRPr="008C6E52" w:rsidRDefault="000822C3" w:rsidP="0097683C">
      <w:pPr>
        <w:pStyle w:val="6"/>
        <w:rPr>
          <w:rFonts w:ascii="Times New Roman" w:hAnsi="Times New Roman"/>
          <w:lang w:eastAsia="zh-HK"/>
        </w:rPr>
      </w:pPr>
      <w:r w:rsidRPr="008C6E52">
        <w:rPr>
          <w:rFonts w:ascii="Times New Roman" w:hAnsi="Times New Roman"/>
          <w:lang w:eastAsia="zh-HK"/>
        </w:rPr>
        <w:t>一般狀況每</w:t>
      </w:r>
      <w:r w:rsidR="00A818A8" w:rsidRPr="008C6E52">
        <w:rPr>
          <w:rFonts w:ascii="Times New Roman" w:hAnsi="Times New Roman"/>
        </w:rPr>
        <w:t>3</w:t>
      </w:r>
      <w:r w:rsidRPr="008C6E52">
        <w:rPr>
          <w:rFonts w:ascii="Times New Roman" w:hAnsi="Times New Roman"/>
          <w:lang w:eastAsia="zh-HK"/>
        </w:rPr>
        <w:t>個月評估一次，如遇院民發生突發狀況主動調整照護分級。</w:t>
      </w:r>
    </w:p>
    <w:p w:rsidR="000822C3" w:rsidRPr="008C6E52" w:rsidRDefault="000822C3" w:rsidP="0097683C">
      <w:pPr>
        <w:pStyle w:val="6"/>
        <w:rPr>
          <w:lang w:eastAsia="zh-HK"/>
        </w:rPr>
      </w:pPr>
      <w:r w:rsidRPr="008C6E52">
        <w:rPr>
          <w:rFonts w:hint="eastAsia"/>
          <w:lang w:eastAsia="zh-HK"/>
        </w:rPr>
        <w:t>發生疾病及其它特殊情形在治療完成後，立即重新評估其照護分級。</w:t>
      </w:r>
    </w:p>
    <w:p w:rsidR="000822C3" w:rsidRPr="008C6E52" w:rsidRDefault="000822C3" w:rsidP="0097683C">
      <w:pPr>
        <w:pStyle w:val="5"/>
        <w:rPr>
          <w:lang w:eastAsia="zh-HK"/>
        </w:rPr>
      </w:pPr>
      <w:r w:rsidRPr="008C6E52">
        <w:rPr>
          <w:lang w:eastAsia="zh-HK"/>
        </w:rPr>
        <w:t>照護人員安排</w:t>
      </w:r>
      <w:r w:rsidRPr="008C6E52">
        <w:t>：</w:t>
      </w:r>
    </w:p>
    <w:p w:rsidR="000822C3" w:rsidRPr="008C6E52" w:rsidRDefault="000822C3" w:rsidP="0097683C">
      <w:pPr>
        <w:pStyle w:val="5"/>
        <w:numPr>
          <w:ilvl w:val="0"/>
          <w:numId w:val="0"/>
        </w:numPr>
        <w:ind w:left="2041"/>
        <w:rPr>
          <w:rFonts w:ascii="Times New Roman" w:hAnsi="Times New Roman"/>
        </w:rPr>
      </w:pPr>
      <w:r w:rsidRPr="008C6E52">
        <w:rPr>
          <w:rFonts w:ascii="Times New Roman" w:hAnsi="Times New Roman"/>
          <w:lang w:eastAsia="zh-HK"/>
        </w:rPr>
        <w:t>由</w:t>
      </w:r>
      <w:r w:rsidRPr="008C6E52">
        <w:rPr>
          <w:rFonts w:ascii="Times New Roman" w:hAnsi="Times New Roman"/>
          <w:lang w:eastAsia="zh-HK"/>
        </w:rPr>
        <w:t>2</w:t>
      </w:r>
      <w:r w:rsidRPr="008C6E52">
        <w:rPr>
          <w:rFonts w:ascii="Times New Roman" w:hAnsi="Times New Roman" w:hint="eastAsia"/>
        </w:rPr>
        <w:t>、</w:t>
      </w:r>
      <w:r w:rsidRPr="008C6E52">
        <w:rPr>
          <w:rFonts w:ascii="Times New Roman" w:hAnsi="Times New Roman"/>
          <w:lang w:eastAsia="zh-HK"/>
        </w:rPr>
        <w:t>3</w:t>
      </w:r>
      <w:r w:rsidRPr="008C6E52">
        <w:rPr>
          <w:rFonts w:ascii="Times New Roman" w:hAnsi="Times New Roman"/>
          <w:lang w:eastAsia="zh-HK"/>
        </w:rPr>
        <w:t>東病房護理人員與生活輔導室共同討論</w:t>
      </w:r>
      <w:r w:rsidRPr="008C6E52">
        <w:rPr>
          <w:rFonts w:ascii="Times New Roman" w:hAnsi="Times New Roman"/>
        </w:rPr>
        <w:t>、</w:t>
      </w:r>
      <w:r w:rsidRPr="008C6E52">
        <w:rPr>
          <w:rFonts w:ascii="Times New Roman" w:hAnsi="Times New Roman"/>
          <w:lang w:eastAsia="zh-HK"/>
        </w:rPr>
        <w:t>協調照護人力安排</w:t>
      </w:r>
      <w:r w:rsidRPr="008C6E52">
        <w:rPr>
          <w:rFonts w:ascii="Times New Roman" w:hAnsi="Times New Roman"/>
        </w:rPr>
        <w:t>。</w:t>
      </w:r>
    </w:p>
    <w:p w:rsidR="000822C3" w:rsidRPr="008C6E52" w:rsidRDefault="000822C3" w:rsidP="0097683C">
      <w:pPr>
        <w:pStyle w:val="4"/>
      </w:pPr>
      <w:r w:rsidRPr="008C6E52">
        <w:rPr>
          <w:rFonts w:hint="eastAsia"/>
        </w:rPr>
        <w:t>其他補充照顧事項：</w:t>
      </w:r>
    </w:p>
    <w:p w:rsidR="000822C3" w:rsidRPr="008C6E52" w:rsidRDefault="000822C3" w:rsidP="0097683C">
      <w:pPr>
        <w:pStyle w:val="5"/>
        <w:rPr>
          <w:rFonts w:ascii="Times New Roman"/>
        </w:rPr>
      </w:pPr>
      <w:r w:rsidRPr="008C6E52">
        <w:rPr>
          <w:rFonts w:hint="eastAsia"/>
        </w:rPr>
        <w:t>集中社區型居住模式及集中住宅型安養模式</w:t>
      </w:r>
      <w:r w:rsidRPr="008C6E52">
        <w:rPr>
          <w:rFonts w:ascii="Times New Roman" w:hint="eastAsia"/>
        </w:rPr>
        <w:t>：</w:t>
      </w:r>
    </w:p>
    <w:p w:rsidR="000822C3" w:rsidRPr="008C6E52" w:rsidRDefault="000822C3" w:rsidP="0097683C">
      <w:pPr>
        <w:pStyle w:val="6"/>
      </w:pPr>
      <w:r w:rsidRPr="008C6E52">
        <w:rPr>
          <w:rFonts w:hint="eastAsia"/>
        </w:rPr>
        <w:t>行動不便之院民由院方每日安排專責護理人員前往探視，協助傷口護理或用藥等居家護理；另派有生活輔導室人員每日院區關懷探視；照顧服務員定期前往協助身體清潔及生活雜務；生活佐理員協助居家環境打掃、送餐服務等。</w:t>
      </w:r>
    </w:p>
    <w:p w:rsidR="000822C3" w:rsidRPr="008C6E52" w:rsidRDefault="000822C3" w:rsidP="0097683C">
      <w:pPr>
        <w:pStyle w:val="6"/>
      </w:pPr>
      <w:r w:rsidRPr="008C6E52">
        <w:rPr>
          <w:rFonts w:hint="eastAsia"/>
        </w:rPr>
        <w:t>院民在日常生活照護若有突發需求時，由生活輔導室人員每日院區關懷探視時發現，主動及機動安排照顧服務員前往協助。院民有養護或醫療需求時，生活輔導室人員主動溝通，協助院民轉至新院區（</w:t>
      </w:r>
      <w:r w:rsidRPr="008C6E52">
        <w:rPr>
          <w:rFonts w:ascii="Times New Roman"/>
        </w:rPr>
        <w:t>A</w:t>
      </w:r>
      <w:r w:rsidRPr="008C6E52">
        <w:rPr>
          <w:rFonts w:hint="eastAsia"/>
        </w:rPr>
        <w:t>棟）</w:t>
      </w:r>
      <w:r w:rsidRPr="008C6E52">
        <w:rPr>
          <w:rFonts w:ascii="Times New Roman"/>
        </w:rPr>
        <w:t>2</w:t>
      </w:r>
      <w:r w:rsidRPr="008C6E52">
        <w:rPr>
          <w:rFonts w:ascii="Times New Roman" w:hint="eastAsia"/>
        </w:rPr>
        <w:t>、</w:t>
      </w:r>
      <w:r w:rsidRPr="008C6E52">
        <w:rPr>
          <w:rFonts w:ascii="Times New Roman"/>
        </w:rPr>
        <w:t>3</w:t>
      </w:r>
      <w:r w:rsidRPr="008C6E52">
        <w:rPr>
          <w:rFonts w:hint="eastAsia"/>
        </w:rPr>
        <w:t>樓養護區生活照護安排。</w:t>
      </w:r>
    </w:p>
    <w:p w:rsidR="000822C3" w:rsidRPr="008C6E52" w:rsidRDefault="000822C3" w:rsidP="0097683C">
      <w:pPr>
        <w:pStyle w:val="5"/>
      </w:pPr>
      <w:r w:rsidRPr="008C6E52">
        <w:rPr>
          <w:rFonts w:hint="eastAsia"/>
        </w:rPr>
        <w:t>養護模式：</w:t>
      </w:r>
    </w:p>
    <w:p w:rsidR="000822C3" w:rsidRPr="008C6E52" w:rsidRDefault="000822C3" w:rsidP="0097683C">
      <w:pPr>
        <w:pStyle w:val="6"/>
        <w:rPr>
          <w:rFonts w:ascii="Times New Roman" w:hAnsi="Times New Roman"/>
        </w:rPr>
      </w:pPr>
      <w:r w:rsidRPr="008C6E52">
        <w:rPr>
          <w:rFonts w:ascii="Times New Roman" w:hAnsi="Times New Roman"/>
        </w:rPr>
        <w:lastRenderedPageBreak/>
        <w:t>新院區（</w:t>
      </w:r>
      <w:r w:rsidRPr="008C6E52">
        <w:rPr>
          <w:rFonts w:ascii="Times New Roman" w:hAnsi="Times New Roman"/>
        </w:rPr>
        <w:t>A</w:t>
      </w:r>
      <w:r w:rsidRPr="008C6E52">
        <w:rPr>
          <w:rFonts w:ascii="Times New Roman" w:hAnsi="Times New Roman"/>
        </w:rPr>
        <w:t>棟）</w:t>
      </w:r>
      <w:r w:rsidRPr="008C6E52">
        <w:rPr>
          <w:rFonts w:ascii="Times New Roman" w:hAnsi="Times New Roman"/>
        </w:rPr>
        <w:t>2</w:t>
      </w:r>
      <w:r w:rsidRPr="008C6E52">
        <w:rPr>
          <w:rFonts w:ascii="Times New Roman" w:hAnsi="Times New Roman"/>
        </w:rPr>
        <w:t>、</w:t>
      </w:r>
      <w:r w:rsidRPr="008C6E52">
        <w:rPr>
          <w:rFonts w:ascii="Times New Roman" w:hAnsi="Times New Roman"/>
        </w:rPr>
        <w:t>3</w:t>
      </w:r>
      <w:r w:rsidRPr="008C6E52">
        <w:rPr>
          <w:rFonts w:ascii="Times New Roman" w:hAnsi="Times New Roman"/>
        </w:rPr>
        <w:t>樓區為養護及醫療區，院民日常生活依賴屬中、重度情況。</w:t>
      </w:r>
      <w:r w:rsidRPr="008C6E52">
        <w:rPr>
          <w:rFonts w:ascii="Times New Roman" w:hAnsi="Times New Roman"/>
        </w:rPr>
        <w:t>24</w:t>
      </w:r>
      <w:r w:rsidRPr="008C6E52">
        <w:rPr>
          <w:rFonts w:ascii="Times New Roman" w:hAnsi="Times New Roman"/>
        </w:rPr>
        <w:t>小時有照顧服務員協助日常生活照護工作，照護人力依院民需求分級進行人力安排。</w:t>
      </w:r>
    </w:p>
    <w:p w:rsidR="000822C3" w:rsidRPr="008C6E52" w:rsidRDefault="000822C3" w:rsidP="0097683C">
      <w:pPr>
        <w:pStyle w:val="6"/>
        <w:rPr>
          <w:rFonts w:ascii="Times New Roman" w:hAnsi="Times New Roman"/>
        </w:rPr>
      </w:pPr>
      <w:r w:rsidRPr="008C6E52">
        <w:rPr>
          <w:rFonts w:ascii="Times New Roman" w:hAnsi="Times New Roman"/>
        </w:rPr>
        <w:t>新院區（</w:t>
      </w:r>
      <w:r w:rsidRPr="008C6E52">
        <w:rPr>
          <w:rFonts w:ascii="Times New Roman" w:hAnsi="Times New Roman"/>
        </w:rPr>
        <w:t>A</w:t>
      </w:r>
      <w:r w:rsidRPr="008C6E52">
        <w:rPr>
          <w:rFonts w:ascii="Times New Roman" w:hAnsi="Times New Roman"/>
        </w:rPr>
        <w:t>棟）</w:t>
      </w:r>
      <w:r w:rsidRPr="008C6E52">
        <w:rPr>
          <w:rFonts w:ascii="Times New Roman" w:hAnsi="Times New Roman"/>
        </w:rPr>
        <w:t>2</w:t>
      </w:r>
      <w:r w:rsidRPr="008C6E52">
        <w:rPr>
          <w:rFonts w:ascii="Times New Roman" w:hAnsi="Times New Roman"/>
        </w:rPr>
        <w:t>、</w:t>
      </w:r>
      <w:r w:rsidRPr="008C6E52">
        <w:rPr>
          <w:rFonts w:ascii="Times New Roman" w:hAnsi="Times New Roman"/>
        </w:rPr>
        <w:t>3</w:t>
      </w:r>
      <w:r w:rsidRPr="008C6E52">
        <w:rPr>
          <w:rFonts w:ascii="Times New Roman" w:hAnsi="Times New Roman"/>
        </w:rPr>
        <w:t>樓醫療區</w:t>
      </w:r>
      <w:r w:rsidR="00A818A8" w:rsidRPr="008C6E52">
        <w:rPr>
          <w:rFonts w:ascii="Times New Roman" w:hAnsi="Times New Roman"/>
        </w:rPr>
        <w:t>24</w:t>
      </w:r>
      <w:r w:rsidRPr="008C6E52">
        <w:rPr>
          <w:rFonts w:ascii="Times New Roman" w:hAnsi="Times New Roman"/>
        </w:rPr>
        <w:t>小時有醫護人員協助醫療及護理作業。</w:t>
      </w:r>
    </w:p>
    <w:p w:rsidR="000822C3" w:rsidRPr="008C6E52" w:rsidRDefault="000822C3" w:rsidP="0097683C">
      <w:pPr>
        <w:pStyle w:val="5"/>
        <w:rPr>
          <w:rFonts w:ascii="Times New Roman" w:hAnsi="Times New Roman"/>
        </w:rPr>
      </w:pPr>
      <w:r w:rsidRPr="008C6E52">
        <w:rPr>
          <w:rFonts w:ascii="Times New Roman" w:hAnsi="Times New Roman"/>
        </w:rPr>
        <w:t>急性住院醫療：</w:t>
      </w:r>
    </w:p>
    <w:p w:rsidR="000822C3" w:rsidRPr="008C6E52" w:rsidRDefault="000822C3" w:rsidP="0097683C">
      <w:pPr>
        <w:pStyle w:val="6"/>
        <w:rPr>
          <w:rFonts w:ascii="Times New Roman" w:hAnsi="Times New Roman"/>
        </w:rPr>
      </w:pPr>
      <w:r w:rsidRPr="008C6E52">
        <w:rPr>
          <w:rFonts w:ascii="Times New Roman" w:hAnsi="Times New Roman"/>
        </w:rPr>
        <w:t>院民因疾病需求住院時，由生活輔導室人員協助住院作業。</w:t>
      </w:r>
    </w:p>
    <w:p w:rsidR="000822C3" w:rsidRPr="008C6E52" w:rsidRDefault="000822C3" w:rsidP="0097683C">
      <w:pPr>
        <w:pStyle w:val="6"/>
        <w:rPr>
          <w:rFonts w:ascii="Times New Roman" w:hAnsi="Times New Roman"/>
        </w:rPr>
      </w:pPr>
      <w:r w:rsidRPr="008C6E52">
        <w:rPr>
          <w:rFonts w:ascii="Times New Roman" w:hAnsi="Times New Roman"/>
        </w:rPr>
        <w:t>生活輔導室人員主動安排照顧服務員</w:t>
      </w:r>
      <w:r w:rsidR="00A818A8" w:rsidRPr="008C6E52">
        <w:rPr>
          <w:rFonts w:ascii="Times New Roman" w:hAnsi="Times New Roman"/>
        </w:rPr>
        <w:t>24</w:t>
      </w:r>
      <w:r w:rsidRPr="008C6E52">
        <w:rPr>
          <w:rFonts w:ascii="Times New Roman" w:hAnsi="Times New Roman"/>
        </w:rPr>
        <w:t>小時協助院民住院時之照護作業，依第四級照護人力配置。</w:t>
      </w:r>
    </w:p>
    <w:p w:rsidR="000822C3" w:rsidRPr="008C6E52" w:rsidRDefault="000822C3" w:rsidP="0097683C">
      <w:pPr>
        <w:pStyle w:val="6"/>
        <w:rPr>
          <w:rFonts w:ascii="Times New Roman" w:hAnsi="Times New Roman"/>
        </w:rPr>
      </w:pPr>
      <w:r w:rsidRPr="008C6E52">
        <w:rPr>
          <w:rFonts w:ascii="Times New Roman" w:hAnsi="Times New Roman"/>
        </w:rPr>
        <w:t>生活輔導室人員每日關懷探訪住院之院民，瞭解病情並安排出院後之後續照護作業。</w:t>
      </w:r>
    </w:p>
    <w:p w:rsidR="00B60ACC" w:rsidRPr="008C6E52" w:rsidRDefault="00B60ACC" w:rsidP="00B60ACC">
      <w:pPr>
        <w:pStyle w:val="3"/>
        <w:rPr>
          <w:rFonts w:ascii="Times New Roman" w:hAnsi="Times New Roman"/>
        </w:rPr>
      </w:pPr>
      <w:r w:rsidRPr="008C6E52">
        <w:rPr>
          <w:rFonts w:ascii="Times New Roman" w:hAnsi="Times New Roman"/>
          <w:lang w:eastAsia="zh-HK"/>
        </w:rPr>
        <w:t>漢生院民照護分級標準，融入</w:t>
      </w:r>
      <w:r w:rsidRPr="008C6E52">
        <w:rPr>
          <w:rFonts w:ascii="Times New Roman" w:hAnsi="Times New Roman"/>
          <w:lang w:eastAsia="zh-HK"/>
        </w:rPr>
        <w:t>SALSA</w:t>
      </w:r>
      <w:r w:rsidRPr="008C6E52">
        <w:rPr>
          <w:rFonts w:ascii="Times New Roman" w:hAnsi="Times New Roman"/>
          <w:lang w:eastAsia="zh-HK"/>
        </w:rPr>
        <w:t>精神</w:t>
      </w:r>
      <w:r w:rsidRPr="008C6E52">
        <w:rPr>
          <w:rFonts w:ascii="Times New Roman" w:hAnsi="Times New Roman"/>
        </w:rPr>
        <w:t>：</w:t>
      </w:r>
    </w:p>
    <w:p w:rsidR="00B60ACC" w:rsidRPr="008C6E52" w:rsidRDefault="00BC4443" w:rsidP="00B60ACC">
      <w:pPr>
        <w:pStyle w:val="4"/>
        <w:rPr>
          <w:rFonts w:ascii="Times New Roman" w:eastAsia="新細明體" w:hAnsi="Times New Roman"/>
          <w:sz w:val="24"/>
          <w:szCs w:val="24"/>
        </w:rPr>
      </w:pPr>
      <w:r w:rsidRPr="008C6E52">
        <w:rPr>
          <w:rFonts w:ascii="Times New Roman" w:hAnsi="Times New Roman"/>
          <w:lang w:eastAsia="zh-HK"/>
        </w:rPr>
        <w:t>樂生療養院查復表示</w:t>
      </w:r>
      <w:r w:rsidR="00B60ACC" w:rsidRPr="008C6E52">
        <w:rPr>
          <w:rFonts w:ascii="Times New Roman" w:hAnsi="Times New Roman"/>
          <w:lang w:eastAsia="zh-HK"/>
        </w:rPr>
        <w:t>SALSA</w:t>
      </w:r>
      <w:r w:rsidR="00B60ACC" w:rsidRPr="008C6E52">
        <w:rPr>
          <w:rFonts w:ascii="Times New Roman" w:hAnsi="Times New Roman"/>
        </w:rPr>
        <w:t>問卷共含</w:t>
      </w:r>
      <w:r w:rsidR="00B60ACC" w:rsidRPr="008C6E52">
        <w:rPr>
          <w:rFonts w:ascii="Times New Roman" w:hAnsi="Times New Roman"/>
        </w:rPr>
        <w:t>20</w:t>
      </w:r>
      <w:r w:rsidR="00B60ACC" w:rsidRPr="008C6E52">
        <w:rPr>
          <w:rFonts w:ascii="Times New Roman" w:hAnsi="Times New Roman"/>
        </w:rPr>
        <w:t>項活動項目，</w:t>
      </w:r>
      <w:r w:rsidR="00B60ACC" w:rsidRPr="008C6E52">
        <w:rPr>
          <w:rFonts w:ascii="Times New Roman" w:hAnsi="Times New Roman"/>
          <w:lang w:eastAsia="zh-HK"/>
        </w:rPr>
        <w:t>其中</w:t>
      </w:r>
      <w:r w:rsidRPr="008C6E52">
        <w:rPr>
          <w:rFonts w:ascii="Times New Roman" w:hAnsi="Times New Roman"/>
        </w:rPr>
        <w:t>2</w:t>
      </w:r>
      <w:r w:rsidRPr="008C6E52">
        <w:rPr>
          <w:rFonts w:ascii="Times New Roman" w:hAnsi="Times New Roman"/>
        </w:rPr>
        <w:t>、</w:t>
      </w:r>
      <w:r w:rsidR="00B60ACC" w:rsidRPr="008C6E52">
        <w:rPr>
          <w:rFonts w:ascii="Times New Roman" w:hAnsi="Times New Roman"/>
        </w:rPr>
        <w:t>3</w:t>
      </w:r>
      <w:r w:rsidRPr="008C6E52">
        <w:rPr>
          <w:rFonts w:ascii="Times New Roman" w:hAnsi="Times New Roman"/>
        </w:rPr>
        <w:t>、</w:t>
      </w:r>
      <w:r w:rsidR="00B60ACC" w:rsidRPr="008C6E52">
        <w:rPr>
          <w:rFonts w:ascii="Times New Roman" w:hAnsi="Times New Roman"/>
        </w:rPr>
        <w:t>4</w:t>
      </w:r>
      <w:r w:rsidRPr="008C6E52">
        <w:rPr>
          <w:rFonts w:ascii="Times New Roman" w:hAnsi="Times New Roman"/>
        </w:rPr>
        <w:t>、</w:t>
      </w:r>
      <w:r w:rsidR="00B60ACC" w:rsidRPr="008C6E52">
        <w:rPr>
          <w:rFonts w:ascii="Times New Roman" w:hAnsi="Times New Roman"/>
        </w:rPr>
        <w:t>5</w:t>
      </w:r>
      <w:r w:rsidRPr="008C6E52">
        <w:rPr>
          <w:rFonts w:ascii="Times New Roman" w:hAnsi="Times New Roman"/>
        </w:rPr>
        <w:t>、</w:t>
      </w:r>
      <w:r w:rsidR="00B60ACC" w:rsidRPr="008C6E52">
        <w:rPr>
          <w:rFonts w:ascii="Times New Roman" w:hAnsi="Times New Roman"/>
        </w:rPr>
        <w:t>18</w:t>
      </w:r>
      <w:r w:rsidR="00B60ACC" w:rsidRPr="008C6E52">
        <w:rPr>
          <w:rFonts w:ascii="Times New Roman" w:hAnsi="Times New Roman"/>
        </w:rPr>
        <w:t>等</w:t>
      </w:r>
      <w:r w:rsidR="00B60ACC" w:rsidRPr="008C6E52">
        <w:rPr>
          <w:rFonts w:ascii="Times New Roman" w:hAnsi="Times New Roman"/>
        </w:rPr>
        <w:t>5</w:t>
      </w:r>
      <w:r w:rsidR="00B60ACC" w:rsidRPr="008C6E52">
        <w:rPr>
          <w:rFonts w:ascii="Times New Roman" w:hAnsi="Times New Roman"/>
        </w:rPr>
        <w:t>項</w:t>
      </w:r>
      <w:r w:rsidR="00E43CC1">
        <w:rPr>
          <w:rStyle w:val="afe"/>
          <w:rFonts w:ascii="Times New Roman" w:hAnsi="Times New Roman"/>
        </w:rPr>
        <w:footnoteReference w:id="3"/>
      </w:r>
      <w:r w:rsidR="00B60ACC" w:rsidRPr="008C6E52">
        <w:rPr>
          <w:rFonts w:ascii="Times New Roman" w:hAnsi="Times New Roman"/>
        </w:rPr>
        <w:t>，</w:t>
      </w:r>
      <w:r w:rsidR="00B60ACC" w:rsidRPr="008C6E52">
        <w:rPr>
          <w:rFonts w:ascii="Times New Roman" w:hAnsi="Times New Roman"/>
          <w:bCs/>
        </w:rPr>
        <w:t>不適用於</w:t>
      </w:r>
      <w:r w:rsidR="00B60ACC" w:rsidRPr="008C6E52">
        <w:rPr>
          <w:rFonts w:ascii="Times New Roman" w:hAnsi="Times New Roman"/>
          <w:bCs/>
          <w:lang w:eastAsia="zh-HK"/>
        </w:rPr>
        <w:t>國內</w:t>
      </w:r>
      <w:r w:rsidR="00B60ACC" w:rsidRPr="008C6E52">
        <w:rPr>
          <w:rFonts w:ascii="Times New Roman" w:hAnsi="Times New Roman"/>
          <w:bCs/>
        </w:rPr>
        <w:t>生活現況，故未納入。</w:t>
      </w:r>
      <w:r w:rsidR="00B60ACC" w:rsidRPr="008C6E52">
        <w:rPr>
          <w:rFonts w:ascii="Times New Roman" w:hAnsi="Times New Roman"/>
        </w:rPr>
        <w:t>其餘</w:t>
      </w:r>
      <w:r w:rsidR="00B60ACC" w:rsidRPr="008C6E52">
        <w:rPr>
          <w:rFonts w:ascii="Times New Roman" w:hAnsi="Times New Roman"/>
        </w:rPr>
        <w:t>15</w:t>
      </w:r>
      <w:r w:rsidR="00B60ACC" w:rsidRPr="008C6E52">
        <w:rPr>
          <w:rFonts w:ascii="Times New Roman" w:hAnsi="Times New Roman"/>
        </w:rPr>
        <w:t>項均已納入</w:t>
      </w:r>
      <w:r w:rsidR="00B60ACC" w:rsidRPr="008C6E52">
        <w:rPr>
          <w:rFonts w:ascii="Times New Roman" w:hAnsi="Times New Roman"/>
          <w:lang w:eastAsia="zh-HK"/>
        </w:rPr>
        <w:t>漢生照護分級辦法</w:t>
      </w:r>
      <w:r w:rsidR="00B60ACC" w:rsidRPr="008C6E52">
        <w:rPr>
          <w:rFonts w:ascii="Times New Roman" w:hAnsi="Times New Roman"/>
        </w:rPr>
        <w:t>中。</w:t>
      </w:r>
    </w:p>
    <w:p w:rsidR="00B60ACC" w:rsidRPr="008C6E52" w:rsidRDefault="00B60ACC" w:rsidP="00B60ACC">
      <w:pPr>
        <w:pStyle w:val="4"/>
        <w:rPr>
          <w:rFonts w:ascii="Times New Roman" w:hAnsi="Times New Roman"/>
          <w:bCs/>
        </w:rPr>
      </w:pPr>
      <w:r w:rsidRPr="008C6E52">
        <w:rPr>
          <w:rFonts w:ascii="Times New Roman" w:hAnsi="Times New Roman"/>
          <w:lang w:eastAsia="zh-HK"/>
        </w:rPr>
        <w:t>惟以</w:t>
      </w:r>
      <w:r w:rsidRPr="008C6E52">
        <w:rPr>
          <w:rFonts w:ascii="Times New Roman" w:hAnsi="Times New Roman"/>
          <w:lang w:eastAsia="zh-HK"/>
        </w:rPr>
        <w:t>SALSA</w:t>
      </w:r>
      <w:r w:rsidRPr="008C6E52">
        <w:rPr>
          <w:rFonts w:ascii="Times New Roman" w:hAnsi="Times New Roman"/>
          <w:lang w:eastAsia="zh-HK"/>
        </w:rPr>
        <w:t>直接取代</w:t>
      </w:r>
      <w:r w:rsidRPr="008C6E52">
        <w:rPr>
          <w:rFonts w:ascii="Times New Roman" w:hAnsi="Times New Roman"/>
          <w:lang w:eastAsia="zh-HK"/>
        </w:rPr>
        <w:t>ADL</w:t>
      </w:r>
      <w:r w:rsidR="00A15B9B">
        <w:rPr>
          <w:rFonts w:ascii="Times New Roman" w:hAnsi="Times New Roman" w:hint="eastAsia"/>
        </w:rPr>
        <w:t>s</w:t>
      </w:r>
      <w:r w:rsidRPr="008C6E52">
        <w:rPr>
          <w:rFonts w:ascii="Times New Roman" w:hAnsi="Times New Roman"/>
          <w:lang w:eastAsia="zh-HK"/>
        </w:rPr>
        <w:t>之評估，並</w:t>
      </w:r>
      <w:r w:rsidRPr="008C6E52">
        <w:rPr>
          <w:rFonts w:ascii="Times New Roman" w:hAnsi="Times New Roman"/>
        </w:rPr>
        <w:t>不可行，理由如下：</w:t>
      </w:r>
    </w:p>
    <w:p w:rsidR="00B60ACC" w:rsidRPr="008C6E52" w:rsidRDefault="00B60ACC" w:rsidP="00B60ACC">
      <w:pPr>
        <w:pStyle w:val="5"/>
        <w:rPr>
          <w:rFonts w:ascii="Times New Roman" w:hAnsi="Times New Roman"/>
        </w:rPr>
      </w:pPr>
      <w:r w:rsidRPr="008C6E52">
        <w:rPr>
          <w:rFonts w:ascii="Times New Roman" w:hAnsi="Times New Roman"/>
          <w:lang w:eastAsia="zh-HK"/>
        </w:rPr>
        <w:t>SALSA</w:t>
      </w:r>
      <w:r w:rsidRPr="008C6E52">
        <w:rPr>
          <w:rFonts w:ascii="Times New Roman" w:hAnsi="Times New Roman"/>
        </w:rPr>
        <w:t>問卷不宜單獨使用，需與其他評量工具一起使用。</w:t>
      </w:r>
    </w:p>
    <w:p w:rsidR="00B60ACC" w:rsidRPr="008C6E52" w:rsidRDefault="00A15B9B" w:rsidP="00B60ACC">
      <w:pPr>
        <w:pStyle w:val="5"/>
        <w:rPr>
          <w:rFonts w:ascii="Times New Roman" w:hAnsi="Times New Roman"/>
        </w:rPr>
      </w:pPr>
      <w:r>
        <w:rPr>
          <w:rFonts w:ascii="Times New Roman" w:hAnsi="Times New Roman"/>
        </w:rPr>
        <w:t>西元</w:t>
      </w:r>
      <w:r w:rsidR="00B60ACC" w:rsidRPr="008C6E52">
        <w:rPr>
          <w:rFonts w:ascii="Times New Roman" w:hAnsi="Times New Roman"/>
        </w:rPr>
        <w:t>2016</w:t>
      </w:r>
      <w:r w:rsidR="00B60ACC" w:rsidRPr="008C6E52">
        <w:rPr>
          <w:rFonts w:ascii="Times New Roman" w:hAnsi="Times New Roman"/>
        </w:rPr>
        <w:t>年</w:t>
      </w:r>
      <w:r w:rsidR="00B60ACC" w:rsidRPr="008C6E52">
        <w:rPr>
          <w:rFonts w:ascii="Times New Roman" w:hAnsi="Times New Roman"/>
        </w:rPr>
        <w:t xml:space="preserve"> Leprosy Review 87:191-200</w:t>
      </w:r>
      <w:r w:rsidR="00B60ACC" w:rsidRPr="008C6E52">
        <w:rPr>
          <w:rFonts w:ascii="Times New Roman" w:hAnsi="Times New Roman"/>
        </w:rPr>
        <w:t>中提出，評估</w:t>
      </w:r>
      <w:r w:rsidR="00B60ACC" w:rsidRPr="008C6E52">
        <w:rPr>
          <w:rFonts w:ascii="Times New Roman" w:hAnsi="Times New Roman"/>
        </w:rPr>
        <w:t>ADL</w:t>
      </w:r>
      <w:r>
        <w:rPr>
          <w:rFonts w:ascii="Times New Roman" w:hAnsi="Times New Roman" w:hint="eastAsia"/>
        </w:rPr>
        <w:t>s</w:t>
      </w:r>
      <w:r w:rsidR="00B60ACC" w:rsidRPr="008C6E52">
        <w:rPr>
          <w:rFonts w:ascii="Times New Roman" w:hAnsi="Times New Roman"/>
        </w:rPr>
        <w:t xml:space="preserve"> &amp; IADL</w:t>
      </w:r>
      <w:r>
        <w:rPr>
          <w:rFonts w:ascii="Times New Roman" w:hAnsi="Times New Roman" w:hint="eastAsia"/>
        </w:rPr>
        <w:t>s</w:t>
      </w:r>
      <w:r w:rsidR="00B60ACC" w:rsidRPr="008C6E52">
        <w:rPr>
          <w:rFonts w:ascii="Times New Roman" w:hAnsi="Times New Roman"/>
        </w:rPr>
        <w:t>的</w:t>
      </w:r>
      <w:r w:rsidR="00B60ACC" w:rsidRPr="008C6E52">
        <w:rPr>
          <w:rFonts w:ascii="Times New Roman" w:hAnsi="Times New Roman"/>
        </w:rPr>
        <w:t>ICF</w:t>
      </w:r>
      <w:r w:rsidR="00B60ACC" w:rsidRPr="008C6E52">
        <w:rPr>
          <w:rFonts w:ascii="Times New Roman" w:hAnsi="Times New Roman"/>
        </w:rPr>
        <w:t>分類方法才能呈現漢生患者需要照護及參與居家生活的程度。</w:t>
      </w:r>
    </w:p>
    <w:p w:rsidR="00B60ACC" w:rsidRPr="008C6E52" w:rsidRDefault="00B60ACC" w:rsidP="00B60ACC">
      <w:pPr>
        <w:pStyle w:val="4"/>
        <w:rPr>
          <w:rFonts w:ascii="Times New Roman" w:hAnsi="Times New Roman"/>
        </w:rPr>
      </w:pPr>
      <w:r w:rsidRPr="008C6E52">
        <w:rPr>
          <w:rFonts w:ascii="Times New Roman" w:hAnsi="Times New Roman"/>
          <w:lang w:eastAsia="zh-HK"/>
        </w:rPr>
        <w:t>以</w:t>
      </w:r>
      <w:r w:rsidRPr="008C6E52">
        <w:rPr>
          <w:rFonts w:ascii="Times New Roman" w:hAnsi="Times New Roman"/>
          <w:lang w:eastAsia="zh-HK"/>
        </w:rPr>
        <w:t>SALSA</w:t>
      </w:r>
      <w:r w:rsidRPr="008C6E52">
        <w:rPr>
          <w:rFonts w:ascii="Times New Roman" w:hAnsi="Times New Roman"/>
          <w:lang w:eastAsia="zh-HK"/>
        </w:rPr>
        <w:t>作為評估工具，</w:t>
      </w:r>
      <w:r w:rsidRPr="008C6E52">
        <w:rPr>
          <w:rFonts w:ascii="Times New Roman" w:hAnsi="Times New Roman"/>
        </w:rPr>
        <w:t>其</w:t>
      </w:r>
      <w:r w:rsidRPr="008C6E52">
        <w:rPr>
          <w:rFonts w:ascii="Times New Roman" w:hAnsi="Times New Roman"/>
          <w:lang w:eastAsia="zh-HK"/>
        </w:rPr>
        <w:t>評估結果</w:t>
      </w:r>
      <w:r w:rsidRPr="008C6E52">
        <w:rPr>
          <w:rFonts w:ascii="Times New Roman" w:hAnsi="Times New Roman"/>
        </w:rPr>
        <w:t>無法</w:t>
      </w:r>
      <w:r w:rsidRPr="008C6E52">
        <w:rPr>
          <w:rFonts w:ascii="Times New Roman" w:hAnsi="Times New Roman"/>
          <w:lang w:eastAsia="zh-HK"/>
        </w:rPr>
        <w:t>與樂生</w:t>
      </w:r>
      <w:r w:rsidRPr="008C6E52">
        <w:rPr>
          <w:rFonts w:ascii="Times New Roman" w:hAnsi="Times New Roman"/>
          <w:lang w:eastAsia="zh-HK"/>
        </w:rPr>
        <w:lastRenderedPageBreak/>
        <w:t>院民之自立生活能力</w:t>
      </w:r>
      <w:r w:rsidRPr="008C6E52">
        <w:rPr>
          <w:rFonts w:ascii="Times New Roman" w:hAnsi="Times New Roman"/>
        </w:rPr>
        <w:t>更</w:t>
      </w:r>
      <w:r w:rsidRPr="008C6E52">
        <w:rPr>
          <w:rFonts w:ascii="Times New Roman" w:hAnsi="Times New Roman"/>
          <w:lang w:eastAsia="zh-HK"/>
        </w:rPr>
        <w:t>相符合</w:t>
      </w:r>
      <w:r w:rsidRPr="008C6E52">
        <w:rPr>
          <w:rFonts w:ascii="Times New Roman" w:hAnsi="Times New Roman"/>
        </w:rPr>
        <w:t>，理由如下：</w:t>
      </w:r>
    </w:p>
    <w:p w:rsidR="00B60ACC" w:rsidRPr="008C6E52" w:rsidRDefault="00B60ACC" w:rsidP="00B60ACC">
      <w:pPr>
        <w:pStyle w:val="5"/>
        <w:rPr>
          <w:rFonts w:ascii="Times New Roman" w:hAnsi="Times New Roman"/>
        </w:rPr>
      </w:pPr>
      <w:r w:rsidRPr="008C6E52">
        <w:rPr>
          <w:rFonts w:ascii="Times New Roman" w:hAnsi="Times New Roman"/>
          <w:lang w:eastAsia="zh-HK"/>
        </w:rPr>
        <w:t>SALSA</w:t>
      </w:r>
      <w:r w:rsidRPr="008C6E52">
        <w:rPr>
          <w:rFonts w:ascii="Times New Roman" w:hAnsi="Times New Roman"/>
        </w:rPr>
        <w:t>問卷以細動作為主，無法涵蓋大部</w:t>
      </w:r>
      <w:r w:rsidR="004A0BAE" w:rsidRPr="008C6E52">
        <w:rPr>
          <w:rFonts w:ascii="Times New Roman" w:hAnsi="Times New Roman"/>
        </w:rPr>
        <w:t>分</w:t>
      </w:r>
      <w:r w:rsidRPr="008C6E52">
        <w:rPr>
          <w:rFonts w:ascii="Times New Roman" w:hAnsi="Times New Roman"/>
        </w:rPr>
        <w:t>的日常生活，且僅有</w:t>
      </w:r>
      <w:r w:rsidRPr="008C6E52">
        <w:rPr>
          <w:rFonts w:ascii="Times New Roman" w:hAnsi="Times New Roman"/>
        </w:rPr>
        <w:t>3</w:t>
      </w:r>
      <w:r w:rsidRPr="008C6E52">
        <w:rPr>
          <w:rFonts w:ascii="Times New Roman" w:hAnsi="Times New Roman"/>
        </w:rPr>
        <w:t>項與自我照護能力有關。</w:t>
      </w:r>
    </w:p>
    <w:p w:rsidR="00B60ACC" w:rsidRPr="008C6E52" w:rsidRDefault="00B60ACC" w:rsidP="00B60ACC">
      <w:pPr>
        <w:pStyle w:val="5"/>
        <w:rPr>
          <w:rFonts w:ascii="Times New Roman" w:hAnsi="Times New Roman"/>
        </w:rPr>
      </w:pPr>
      <w:r w:rsidRPr="008C6E52">
        <w:rPr>
          <w:rFonts w:ascii="Times New Roman" w:hAnsi="Times New Roman"/>
          <w:lang w:eastAsia="zh-HK"/>
        </w:rPr>
        <w:t>SALSA</w:t>
      </w:r>
      <w:r w:rsidRPr="008C6E52">
        <w:rPr>
          <w:rFonts w:ascii="Times New Roman" w:hAnsi="Times New Roman"/>
        </w:rPr>
        <w:t>問卷是針對低收入及低度發展地</w:t>
      </w:r>
      <w:r w:rsidR="00A15B9B">
        <w:rPr>
          <w:rFonts w:ascii="Times New Roman" w:hAnsi="Times New Roman"/>
        </w:rPr>
        <w:t>區設計，不適於臺</w:t>
      </w:r>
      <w:r w:rsidRPr="008C6E52">
        <w:rPr>
          <w:rFonts w:ascii="Times New Roman" w:hAnsi="Times New Roman"/>
        </w:rPr>
        <w:t>灣、日本等國實際情況。</w:t>
      </w:r>
    </w:p>
    <w:p w:rsidR="00B60ACC" w:rsidRPr="008C6E52" w:rsidRDefault="00B60ACC" w:rsidP="00B60ACC">
      <w:pPr>
        <w:pStyle w:val="5"/>
        <w:rPr>
          <w:rFonts w:ascii="Times New Roman" w:hAnsi="Times New Roman"/>
        </w:rPr>
      </w:pPr>
      <w:r w:rsidRPr="008C6E52">
        <w:rPr>
          <w:rFonts w:ascii="Times New Roman" w:hAnsi="Times New Roman"/>
        </w:rPr>
        <w:t>樂生療養院現行的分級辦法，</w:t>
      </w:r>
      <w:r w:rsidR="004A0BAE" w:rsidRPr="008C6E52">
        <w:rPr>
          <w:rFonts w:ascii="Times New Roman" w:hAnsi="Times New Roman"/>
        </w:rPr>
        <w:t>實為</w:t>
      </w:r>
      <w:r w:rsidRPr="008C6E52">
        <w:rPr>
          <w:rFonts w:ascii="Times New Roman" w:hAnsi="Times New Roman"/>
        </w:rPr>
        <w:t>目前最合適且最</w:t>
      </w:r>
      <w:r w:rsidRPr="008C6E52">
        <w:rPr>
          <w:rFonts w:ascii="Times New Roman" w:hAnsi="Times New Roman"/>
          <w:lang w:eastAsia="zh-HK"/>
        </w:rPr>
        <w:t>相符合</w:t>
      </w:r>
      <w:r w:rsidRPr="008C6E52">
        <w:rPr>
          <w:rFonts w:ascii="Times New Roman" w:hAnsi="Times New Roman"/>
        </w:rPr>
        <w:t>評估「</w:t>
      </w:r>
      <w:r w:rsidRPr="008C6E52">
        <w:rPr>
          <w:rFonts w:ascii="Times New Roman" w:hAnsi="Times New Roman"/>
          <w:lang w:eastAsia="zh-HK"/>
        </w:rPr>
        <w:t>院民之自立生活能力」</w:t>
      </w:r>
      <w:r w:rsidRPr="008C6E52">
        <w:rPr>
          <w:rFonts w:ascii="Times New Roman" w:hAnsi="Times New Roman"/>
        </w:rPr>
        <w:t>之評估工具；因現行的分級辦法，同時納入</w:t>
      </w:r>
      <w:r w:rsidRPr="008C6E52">
        <w:rPr>
          <w:rFonts w:ascii="Times New Roman" w:hAnsi="Times New Roman"/>
        </w:rPr>
        <w:t>SALSA</w:t>
      </w:r>
      <w:r w:rsidR="00A15B9B">
        <w:rPr>
          <w:rFonts w:ascii="Times New Roman" w:hAnsi="Times New Roman"/>
        </w:rPr>
        <w:t>中適用於臺</w:t>
      </w:r>
      <w:r w:rsidRPr="008C6E52">
        <w:rPr>
          <w:rFonts w:ascii="Times New Roman" w:hAnsi="Times New Roman"/>
        </w:rPr>
        <w:t>灣情境之項目及「從被照護者角度出發的</w:t>
      </w:r>
      <w:r w:rsidRPr="008C6E52">
        <w:rPr>
          <w:rFonts w:ascii="Times New Roman" w:hAnsi="Times New Roman"/>
        </w:rPr>
        <w:t>ICF</w:t>
      </w:r>
      <w:r w:rsidRPr="008C6E52">
        <w:rPr>
          <w:rFonts w:ascii="Times New Roman" w:hAnsi="Times New Roman"/>
        </w:rPr>
        <w:t>精神</w:t>
      </w:r>
      <w:r w:rsidRPr="008C6E52">
        <w:rPr>
          <w:rFonts w:ascii="Times New Roman" w:hAnsi="Times New Roman"/>
          <w:lang w:eastAsia="zh-HK"/>
        </w:rPr>
        <w:t>」</w:t>
      </w:r>
      <w:r w:rsidRPr="008C6E52">
        <w:rPr>
          <w:rFonts w:ascii="Times New Roman" w:hAnsi="Times New Roman"/>
        </w:rPr>
        <w:t>。</w:t>
      </w:r>
    </w:p>
    <w:p w:rsidR="00F76A6E" w:rsidRPr="008C6E52" w:rsidRDefault="00F76A6E" w:rsidP="00F76A6E">
      <w:pPr>
        <w:pStyle w:val="4"/>
        <w:rPr>
          <w:lang w:eastAsia="zh-HK"/>
        </w:rPr>
      </w:pPr>
      <w:r w:rsidRPr="008C6E52">
        <w:rPr>
          <w:rFonts w:hint="eastAsia"/>
          <w:lang w:eastAsia="zh-HK"/>
        </w:rPr>
        <w:t>樂生療養院對院民照護人力需求之評估：</w:t>
      </w:r>
    </w:p>
    <w:p w:rsidR="00F76A6E" w:rsidRPr="008C6E52" w:rsidRDefault="00F76A6E" w:rsidP="004A0BAE">
      <w:pPr>
        <w:pStyle w:val="5"/>
      </w:pPr>
      <w:r w:rsidRPr="008C6E52">
        <w:rPr>
          <w:rFonts w:hint="eastAsia"/>
        </w:rPr>
        <w:t>依</w:t>
      </w:r>
      <w:r w:rsidRPr="008C6E52">
        <w:rPr>
          <w:rFonts w:hint="eastAsia"/>
          <w:lang w:eastAsia="zh-HK"/>
        </w:rPr>
        <w:t>漢生院民照護分級</w:t>
      </w:r>
      <w:r w:rsidRPr="008C6E52">
        <w:rPr>
          <w:rFonts w:hint="eastAsia"/>
        </w:rPr>
        <w:t>辦法評估院民</w:t>
      </w:r>
      <w:r w:rsidRPr="008C6E52">
        <w:rPr>
          <w:rFonts w:hint="eastAsia"/>
          <w:lang w:eastAsia="zh-HK"/>
        </w:rPr>
        <w:t>照護</w:t>
      </w:r>
      <w:r w:rsidRPr="008C6E52">
        <w:rPr>
          <w:rFonts w:hint="eastAsia"/>
        </w:rPr>
        <w:t>人力需求，目前尚屬足夠。</w:t>
      </w:r>
    </w:p>
    <w:p w:rsidR="00F76A6E" w:rsidRPr="008C6E52" w:rsidRDefault="00F76A6E" w:rsidP="00112117">
      <w:pPr>
        <w:pStyle w:val="5"/>
        <w:rPr>
          <w:rFonts w:ascii="Times New Roman" w:hAnsi="Times New Roman"/>
        </w:rPr>
      </w:pPr>
      <w:r w:rsidRPr="008C6E52">
        <w:rPr>
          <w:rFonts w:hint="eastAsia"/>
          <w:lang w:eastAsia="zh-HK"/>
        </w:rPr>
        <w:t>除提供照服員服務外，</w:t>
      </w:r>
      <w:r w:rsidRPr="008C6E52">
        <w:rPr>
          <w:rFonts w:hint="eastAsia"/>
        </w:rPr>
        <w:t>目前已</w:t>
      </w:r>
      <w:r w:rsidRPr="008C6E52">
        <w:rPr>
          <w:rFonts w:hint="eastAsia"/>
          <w:lang w:eastAsia="zh-HK"/>
        </w:rPr>
        <w:t>提供</w:t>
      </w:r>
      <w:r w:rsidRPr="008C6E52">
        <w:rPr>
          <w:rFonts w:hint="eastAsia"/>
        </w:rPr>
        <w:t>相關</w:t>
      </w:r>
      <w:r w:rsidRPr="008C6E52">
        <w:rPr>
          <w:rFonts w:hint="eastAsia"/>
          <w:lang w:eastAsia="zh-HK"/>
        </w:rPr>
        <w:t>｢自立生活支持服務｣</w:t>
      </w:r>
      <w:r w:rsidRPr="008C6E52">
        <w:rPr>
          <w:rFonts w:hint="eastAsia"/>
        </w:rPr>
        <w:t>，有居家生活訓練、居家照顧、住宅環境改善、生活輔具、用藥安全指導、協助就醫、休閒教育、財務安全</w:t>
      </w:r>
      <w:r w:rsidRPr="008C6E52">
        <w:rPr>
          <w:rFonts w:cs="細明體" w:hint="eastAsia"/>
        </w:rPr>
        <w:t>等項目</w:t>
      </w:r>
      <w:r w:rsidRPr="008C6E52">
        <w:rPr>
          <w:rFonts w:hint="eastAsia"/>
        </w:rPr>
        <w:t>。</w:t>
      </w:r>
    </w:p>
    <w:p w:rsidR="00112117" w:rsidRPr="008C6E52" w:rsidRDefault="00112117" w:rsidP="004A0BAE">
      <w:pPr>
        <w:pStyle w:val="4"/>
        <w:rPr>
          <w:rFonts w:ascii="Times New Roman" w:hAnsi="Times New Roman"/>
        </w:rPr>
      </w:pPr>
      <w:r w:rsidRPr="008C6E52">
        <w:rPr>
          <w:rFonts w:hint="eastAsia"/>
        </w:rPr>
        <w:t>對於漢生院民之「情緒照顧」有以下支持作為及資源：</w:t>
      </w:r>
    </w:p>
    <w:p w:rsidR="00112117" w:rsidRPr="008C6E52" w:rsidRDefault="00112117" w:rsidP="004A0BAE">
      <w:pPr>
        <w:pStyle w:val="5"/>
        <w:rPr>
          <w:rFonts w:ascii="Times New Roman" w:hAnsi="Times New Roman"/>
        </w:rPr>
      </w:pPr>
      <w:r w:rsidRPr="008C6E52">
        <w:rPr>
          <w:rFonts w:hint="eastAsia"/>
        </w:rPr>
        <w:t>平日輔導員訪視發現院民有憂鬱情形，則由輔導員安排至</w:t>
      </w:r>
      <w:r w:rsidRPr="008C6E52">
        <w:rPr>
          <w:rFonts w:hint="eastAsia"/>
          <w:lang w:eastAsia="zh-HK"/>
        </w:rPr>
        <w:t>身心科</w:t>
      </w:r>
      <w:r w:rsidRPr="008C6E52">
        <w:rPr>
          <w:rFonts w:hint="eastAsia"/>
        </w:rPr>
        <w:t>就診，為院民以藥盒排藥，叮囑其規則服藥。</w:t>
      </w:r>
    </w:p>
    <w:p w:rsidR="00112117" w:rsidRPr="008C6E52" w:rsidRDefault="00112117" w:rsidP="004A0BAE">
      <w:pPr>
        <w:pStyle w:val="5"/>
        <w:rPr>
          <w:rFonts w:ascii="Times New Roman" w:hAnsi="Times New Roman"/>
        </w:rPr>
      </w:pPr>
      <w:r w:rsidRPr="008C6E52">
        <w:rPr>
          <w:rFonts w:hint="eastAsia"/>
        </w:rPr>
        <w:t>社工師與部分院民定期關懷會談，評估其憂鬱狀況，有無自殺風險。</w:t>
      </w:r>
    </w:p>
    <w:p w:rsidR="00112117" w:rsidRPr="008C6E52" w:rsidRDefault="00112117" w:rsidP="004A0BAE">
      <w:pPr>
        <w:pStyle w:val="5"/>
        <w:rPr>
          <w:rFonts w:ascii="Times New Roman" w:hAnsi="Times New Roman"/>
        </w:rPr>
      </w:pPr>
      <w:r w:rsidRPr="008C6E52">
        <w:rPr>
          <w:rFonts w:hint="eastAsia"/>
        </w:rPr>
        <w:t>志工關懷探視與陪伴服務。</w:t>
      </w:r>
    </w:p>
    <w:p w:rsidR="00FF7572" w:rsidRPr="008C6E52" w:rsidRDefault="00112117" w:rsidP="004A0BAE">
      <w:pPr>
        <w:pStyle w:val="5"/>
        <w:rPr>
          <w:rFonts w:ascii="Times New Roman" w:hAnsi="Times New Roman"/>
        </w:rPr>
      </w:pPr>
      <w:r w:rsidRPr="008C6E52">
        <w:rPr>
          <w:rFonts w:hint="eastAsia"/>
        </w:rPr>
        <w:t>有天主教、基督教及佛教三種宗教均有場地提供院民進行宗教活動，大部分院民均有其信仰。神職人員施神父、牧師及釋無量師父會訪視院民提供陪伴與靈性支持。</w:t>
      </w:r>
    </w:p>
    <w:p w:rsidR="00731A10" w:rsidRPr="008C6E52" w:rsidRDefault="00731A10" w:rsidP="00731A10">
      <w:pPr>
        <w:pStyle w:val="3"/>
        <w:rPr>
          <w:rFonts w:ascii="Times New Roman" w:hAnsi="Times New Roman"/>
        </w:rPr>
      </w:pPr>
      <w:r w:rsidRPr="008C6E52">
        <w:rPr>
          <w:rFonts w:ascii="Times New Roman" w:hAnsi="Times New Roman" w:hint="eastAsia"/>
        </w:rPr>
        <w:t>衛福部</w:t>
      </w:r>
      <w:r w:rsidRPr="008C6E52">
        <w:rPr>
          <w:rFonts w:ascii="Times New Roman" w:hAnsi="Times New Roman"/>
        </w:rPr>
        <w:t>109</w:t>
      </w:r>
      <w:r w:rsidRPr="008C6E52">
        <w:rPr>
          <w:rFonts w:ascii="Times New Roman" w:hAnsi="Times New Roman"/>
        </w:rPr>
        <w:t>年</w:t>
      </w:r>
      <w:r w:rsidRPr="008C6E52">
        <w:rPr>
          <w:rFonts w:ascii="Times New Roman" w:hAnsi="Times New Roman"/>
        </w:rPr>
        <w:t>1</w:t>
      </w:r>
      <w:r w:rsidRPr="008C6E52">
        <w:rPr>
          <w:rFonts w:ascii="Times New Roman" w:hAnsi="Times New Roman"/>
        </w:rPr>
        <w:t>月</w:t>
      </w:r>
      <w:r w:rsidRPr="008C6E52">
        <w:rPr>
          <w:rFonts w:ascii="Times New Roman" w:hAnsi="Times New Roman"/>
        </w:rPr>
        <w:t>8</w:t>
      </w:r>
      <w:r w:rsidRPr="008C6E52">
        <w:rPr>
          <w:rFonts w:ascii="Times New Roman" w:hAnsi="Times New Roman"/>
        </w:rPr>
        <w:t>日衛部顧字第</w:t>
      </w:r>
      <w:r w:rsidRPr="008C6E52">
        <w:rPr>
          <w:rFonts w:ascii="Times New Roman" w:hAnsi="Times New Roman"/>
        </w:rPr>
        <w:t>1091960008</w:t>
      </w:r>
      <w:r w:rsidRPr="008C6E52">
        <w:rPr>
          <w:rFonts w:ascii="Times New Roman" w:hAnsi="Times New Roman"/>
        </w:rPr>
        <w:t>號函：｢</w:t>
      </w:r>
      <w:r w:rsidRPr="008C6E52">
        <w:rPr>
          <w:rFonts w:ascii="Times New Roman" w:hAnsi="Times New Roman"/>
        </w:rPr>
        <w:lastRenderedPageBreak/>
        <w:t>三、</w:t>
      </w:r>
      <w:r w:rsidR="004A0BAE" w:rsidRPr="008C6E52">
        <w:rPr>
          <w:rFonts w:ascii="Times New Roman" w:hAnsi="Times New Roman" w:hint="eastAsia"/>
        </w:rPr>
        <w:t>……</w:t>
      </w:r>
      <w:r w:rsidRPr="008C6E52">
        <w:rPr>
          <w:rFonts w:ascii="Times New Roman" w:hAnsi="Times New Roman"/>
        </w:rPr>
        <w:t>經長期照顧管理中心評估符合長照服務請領資格，即可使用長照服務，並依長照服務相關給付要件之規定辦理。」｢漢生院民非屬</w:t>
      </w:r>
      <w:r w:rsidRPr="008C6E52">
        <w:rPr>
          <w:rFonts w:ascii="Times New Roman" w:hAnsi="Times New Roman" w:hint="eastAsia"/>
        </w:rPr>
        <w:t>『</w:t>
      </w:r>
      <w:r w:rsidRPr="008C6E52">
        <w:rPr>
          <w:rFonts w:ascii="Times New Roman" w:hAnsi="Times New Roman"/>
        </w:rPr>
        <w:t>長期照顧給付及支付基準</w:t>
      </w:r>
      <w:r w:rsidRPr="008C6E52">
        <w:rPr>
          <w:rFonts w:ascii="Times New Roman" w:hAnsi="Times New Roman" w:hint="eastAsia"/>
        </w:rPr>
        <w:t>』</w:t>
      </w:r>
      <w:r w:rsidRPr="008C6E52">
        <w:rPr>
          <w:rFonts w:ascii="Times New Roman" w:hAnsi="Times New Roman"/>
        </w:rPr>
        <w:t>第</w:t>
      </w:r>
      <w:r w:rsidRPr="008C6E52">
        <w:rPr>
          <w:rFonts w:ascii="Times New Roman" w:hAnsi="Times New Roman"/>
        </w:rPr>
        <w:t>4</w:t>
      </w:r>
      <w:r w:rsidRPr="008C6E52">
        <w:rPr>
          <w:rFonts w:ascii="Times New Roman" w:hAnsi="Times New Roman"/>
        </w:rPr>
        <w:t>點之</w:t>
      </w:r>
      <w:r w:rsidRPr="008C6E52">
        <w:rPr>
          <w:rFonts w:ascii="Times New Roman" w:hAnsi="Times New Roman" w:hint="eastAsia"/>
        </w:rPr>
        <w:t>『</w:t>
      </w:r>
      <w:r w:rsidRPr="008C6E52">
        <w:rPr>
          <w:rFonts w:ascii="Times New Roman" w:hAnsi="Times New Roman"/>
        </w:rPr>
        <w:t>住宿式機構之服務使用者</w:t>
      </w:r>
      <w:r w:rsidRPr="008C6E52">
        <w:rPr>
          <w:rFonts w:ascii="Times New Roman" w:hAnsi="Times New Roman" w:hint="eastAsia"/>
        </w:rPr>
        <w:t>』</w:t>
      </w:r>
      <w:r w:rsidRPr="008C6E52">
        <w:rPr>
          <w:rFonts w:ascii="Times New Roman" w:hAnsi="Times New Roman"/>
        </w:rPr>
        <w:t>」</w:t>
      </w:r>
      <w:r w:rsidRPr="008C6E52">
        <w:rPr>
          <w:rFonts w:ascii="Times New Roman" w:hAnsi="Times New Roman" w:hint="eastAsia"/>
        </w:rPr>
        <w:t>爰</w:t>
      </w:r>
      <w:r w:rsidRPr="008C6E52">
        <w:rPr>
          <w:rFonts w:ascii="Times New Roman" w:hAnsi="Times New Roman"/>
        </w:rPr>
        <w:t>漢生院民為長照</w:t>
      </w:r>
      <w:r w:rsidRPr="008C6E52">
        <w:rPr>
          <w:rFonts w:ascii="Times New Roman" w:hAnsi="Times New Roman"/>
        </w:rPr>
        <w:t>2.0</w:t>
      </w:r>
      <w:r w:rsidRPr="008C6E52">
        <w:rPr>
          <w:rFonts w:ascii="Times New Roman" w:hAnsi="Times New Roman"/>
        </w:rPr>
        <w:t>之服務所涵蓋</w:t>
      </w:r>
      <w:r w:rsidRPr="008C6E52">
        <w:rPr>
          <w:rFonts w:ascii="Times New Roman" w:hAnsi="Times New Roman" w:hint="eastAsia"/>
        </w:rPr>
        <w:t>，但</w:t>
      </w:r>
      <w:r w:rsidRPr="008C6E52">
        <w:rPr>
          <w:rFonts w:ascii="Times New Roman" w:hAnsi="Times New Roman"/>
        </w:rPr>
        <w:t>截至目前，無漢生院民提出申請長照</w:t>
      </w:r>
      <w:r w:rsidRPr="008C6E52">
        <w:rPr>
          <w:rFonts w:ascii="Times New Roman" w:hAnsi="Times New Roman"/>
        </w:rPr>
        <w:t>2.0</w:t>
      </w:r>
      <w:r w:rsidRPr="008C6E52">
        <w:rPr>
          <w:rFonts w:ascii="Times New Roman" w:hAnsi="Times New Roman"/>
        </w:rPr>
        <w:t>服務</w:t>
      </w:r>
      <w:r w:rsidRPr="008C6E52">
        <w:rPr>
          <w:rFonts w:ascii="Times New Roman" w:hAnsi="Times New Roman" w:hint="eastAsia"/>
        </w:rPr>
        <w:t>。</w:t>
      </w:r>
    </w:p>
    <w:p w:rsidR="00A818A8" w:rsidRPr="008C6E52" w:rsidRDefault="00A818A8" w:rsidP="00A818A8">
      <w:pPr>
        <w:pStyle w:val="2"/>
        <w:rPr>
          <w:rFonts w:ascii="Times New Roman" w:hAnsi="Times New Roman"/>
        </w:rPr>
      </w:pPr>
      <w:r w:rsidRPr="008C6E52">
        <w:rPr>
          <w:rFonts w:ascii="Times New Roman" w:hAnsi="Times New Roman" w:hint="eastAsia"/>
          <w:lang w:eastAsia="zh-HK"/>
        </w:rPr>
        <w:t>衛福部補助樂生療養院之公務預算金額及補助基準</w:t>
      </w:r>
      <w:r w:rsidRPr="008C6E52">
        <w:rPr>
          <w:rFonts w:ascii="Times New Roman" w:hAnsi="Times New Roman" w:hint="eastAsia"/>
        </w:rPr>
        <w:t>：</w:t>
      </w:r>
    </w:p>
    <w:p w:rsidR="00A7402D" w:rsidRPr="008C6E52" w:rsidRDefault="00A7402D" w:rsidP="00A7402D">
      <w:pPr>
        <w:pStyle w:val="3"/>
        <w:rPr>
          <w:rFonts w:ascii="Times New Roman" w:hAnsi="Times New Roman"/>
        </w:rPr>
      </w:pPr>
      <w:r w:rsidRPr="008C6E52">
        <w:rPr>
          <w:rFonts w:ascii="Times New Roman" w:hAnsi="Times New Roman" w:hint="eastAsia"/>
        </w:rPr>
        <w:t>衛福部</w:t>
      </w:r>
      <w:r w:rsidRPr="008C6E52">
        <w:rPr>
          <w:rFonts w:ascii="Times New Roman" w:hAnsi="Times New Roman"/>
        </w:rPr>
        <w:t>104</w:t>
      </w:r>
      <w:r w:rsidRPr="008C6E52">
        <w:rPr>
          <w:rFonts w:ascii="Times New Roman" w:hAnsi="Times New Roman"/>
        </w:rPr>
        <w:t>年</w:t>
      </w:r>
      <w:r w:rsidRPr="008C6E52">
        <w:rPr>
          <w:rFonts w:ascii="Times New Roman" w:hAnsi="Times New Roman"/>
        </w:rPr>
        <w:t>4</w:t>
      </w:r>
      <w:r w:rsidRPr="008C6E52">
        <w:rPr>
          <w:rFonts w:ascii="Times New Roman" w:hAnsi="Times New Roman"/>
        </w:rPr>
        <w:t>月</w:t>
      </w:r>
      <w:r w:rsidRPr="008C6E52">
        <w:rPr>
          <w:rFonts w:ascii="Times New Roman" w:hAnsi="Times New Roman"/>
        </w:rPr>
        <w:t>22</w:t>
      </w:r>
      <w:r w:rsidRPr="008C6E52">
        <w:rPr>
          <w:rFonts w:ascii="Times New Roman" w:hAnsi="Times New Roman"/>
        </w:rPr>
        <w:t>日「附屬醫療機構統籌款審議小組」臨時會議案由二決議：</w:t>
      </w:r>
      <w:r w:rsidRPr="008C6E52">
        <w:rPr>
          <w:rFonts w:ascii="Times New Roman" w:hAnsi="Times New Roman"/>
        </w:rPr>
        <w:t>104</w:t>
      </w:r>
      <w:r w:rsidRPr="008C6E52">
        <w:rPr>
          <w:rFonts w:ascii="Times New Roman" w:hAnsi="Times New Roman"/>
        </w:rPr>
        <w:t>年度費用請檢討由公務</w:t>
      </w:r>
      <w:r w:rsidR="00A87CC0" w:rsidRPr="008C6E52">
        <w:rPr>
          <w:rFonts w:ascii="Times New Roman" w:hAnsi="Times New Roman"/>
        </w:rPr>
        <w:t>預算補助人事費，配合公共衛生政策部分納入考量調整支應辦理。據該</w:t>
      </w:r>
      <w:r w:rsidRPr="008C6E52">
        <w:rPr>
          <w:rFonts w:ascii="Times New Roman" w:hAnsi="Times New Roman"/>
        </w:rPr>
        <w:t>部</w:t>
      </w:r>
      <w:r w:rsidR="00A87CC0" w:rsidRPr="008C6E52">
        <w:rPr>
          <w:rFonts w:ascii="Times New Roman" w:hAnsi="Times New Roman"/>
        </w:rPr>
        <w:t>查復</w:t>
      </w:r>
      <w:r w:rsidRPr="008C6E52">
        <w:rPr>
          <w:rFonts w:ascii="Times New Roman" w:hAnsi="Times New Roman"/>
        </w:rPr>
        <w:t>表示：當時考量為附屬醫療機構統籌款為所屬</w:t>
      </w:r>
      <w:r w:rsidRPr="008C6E52">
        <w:rPr>
          <w:rFonts w:ascii="Times New Roman" w:hAnsi="Times New Roman"/>
        </w:rPr>
        <w:t>26</w:t>
      </w:r>
      <w:r w:rsidRPr="008C6E52">
        <w:rPr>
          <w:rFonts w:ascii="Times New Roman" w:hAnsi="Times New Roman"/>
        </w:rPr>
        <w:t>家醫院上繳之基金，不宜專用於個別醫院之特殊業務，且樂生療養院之照護人力係配合國家公共衛生政策，因此決議由公務預算補助。</w:t>
      </w:r>
    </w:p>
    <w:p w:rsidR="00A7402D" w:rsidRPr="008C6E52" w:rsidRDefault="00A7402D" w:rsidP="00A818A8">
      <w:pPr>
        <w:pStyle w:val="3"/>
        <w:rPr>
          <w:rFonts w:ascii="Times New Roman" w:hAnsi="Times New Roman"/>
        </w:rPr>
      </w:pPr>
      <w:r w:rsidRPr="008C6E52">
        <w:rPr>
          <w:rFonts w:ascii="Times New Roman" w:hAnsi="Times New Roman"/>
        </w:rPr>
        <w:t>衛福部支持漢生院民照顧，配合樂生療養院照顧需求，滾動式調整公務預算補助，並支持鼓勵轉銜長照</w:t>
      </w:r>
      <w:r w:rsidRPr="008C6E52">
        <w:rPr>
          <w:rFonts w:ascii="Times New Roman" w:hAnsi="Times New Roman"/>
        </w:rPr>
        <w:t>2.0</w:t>
      </w:r>
      <w:r w:rsidRPr="008C6E52">
        <w:rPr>
          <w:rFonts w:ascii="Times New Roman" w:hAnsi="Times New Roman"/>
        </w:rPr>
        <w:t>服務。</w:t>
      </w:r>
    </w:p>
    <w:p w:rsidR="00B20046" w:rsidRDefault="00A818A8" w:rsidP="00A818A8">
      <w:pPr>
        <w:pStyle w:val="3"/>
        <w:rPr>
          <w:rFonts w:ascii="Times New Roman" w:hAnsi="Times New Roman"/>
        </w:rPr>
      </w:pPr>
      <w:r w:rsidRPr="008C6E52">
        <w:rPr>
          <w:rFonts w:ascii="Times New Roman" w:hAnsi="Times New Roman"/>
        </w:rPr>
        <w:t>衛</w:t>
      </w:r>
      <w:r w:rsidRPr="008C6E52">
        <w:rPr>
          <w:rFonts w:ascii="Times New Roman" w:hAnsi="Times New Roman" w:hint="eastAsia"/>
          <w:lang w:eastAsia="zh-HK"/>
        </w:rPr>
        <w:t>福</w:t>
      </w:r>
      <w:r w:rsidRPr="008C6E52">
        <w:rPr>
          <w:rFonts w:ascii="Times New Roman" w:hAnsi="Times New Roman"/>
        </w:rPr>
        <w:t>部</w:t>
      </w:r>
      <w:r w:rsidRPr="008C6E52">
        <w:rPr>
          <w:rFonts w:ascii="Times New Roman" w:hAnsi="Times New Roman"/>
        </w:rPr>
        <w:t>104</w:t>
      </w:r>
      <w:r w:rsidRPr="008C6E52">
        <w:rPr>
          <w:rFonts w:ascii="Times New Roman" w:hAnsi="Times New Roman"/>
        </w:rPr>
        <w:t>年至</w:t>
      </w:r>
      <w:r w:rsidRPr="008C6E52">
        <w:rPr>
          <w:rFonts w:ascii="Times New Roman" w:hAnsi="Times New Roman"/>
        </w:rPr>
        <w:t>108</w:t>
      </w:r>
      <w:r w:rsidRPr="008C6E52">
        <w:rPr>
          <w:rFonts w:ascii="Times New Roman" w:hAnsi="Times New Roman"/>
        </w:rPr>
        <w:t>年補助之公務預算金額及補助項目</w:t>
      </w:r>
    </w:p>
    <w:p w:rsidR="00B20046" w:rsidRDefault="00B20046">
      <w:pPr>
        <w:widowControl/>
        <w:overflowPunct/>
        <w:autoSpaceDE/>
        <w:autoSpaceDN/>
        <w:jc w:val="left"/>
        <w:rPr>
          <w:rFonts w:ascii="Times New Roman"/>
          <w:bCs/>
          <w:kern w:val="32"/>
          <w:szCs w:val="36"/>
        </w:rPr>
      </w:pPr>
      <w:r>
        <w:rPr>
          <w:rFonts w:ascii="Times New Roman"/>
        </w:rPr>
        <w:br w:type="page"/>
      </w:r>
    </w:p>
    <w:p w:rsidR="00A818A8" w:rsidRPr="008C6E52" w:rsidRDefault="00A818A8" w:rsidP="00A818A8">
      <w:pPr>
        <w:pStyle w:val="4"/>
        <w:rPr>
          <w:rFonts w:ascii="Times New Roman" w:hAnsi="Times New Roman"/>
        </w:rPr>
      </w:pPr>
      <w:r w:rsidRPr="008C6E52">
        <w:rPr>
          <w:rFonts w:ascii="Times New Roman" w:hAnsi="Times New Roman"/>
        </w:rPr>
        <w:lastRenderedPageBreak/>
        <w:t>人事補助費：</w:t>
      </w:r>
    </w:p>
    <w:p w:rsidR="00132695" w:rsidRPr="008C6E52" w:rsidRDefault="00132695" w:rsidP="00132695">
      <w:pPr>
        <w:pStyle w:val="4"/>
        <w:numPr>
          <w:ilvl w:val="0"/>
          <w:numId w:val="0"/>
        </w:numPr>
        <w:ind w:left="1701"/>
        <w:jc w:val="right"/>
        <w:rPr>
          <w:rFonts w:ascii="Times New Roman" w:hAnsi="Times New Roman"/>
          <w:sz w:val="28"/>
          <w:szCs w:val="28"/>
        </w:rPr>
      </w:pPr>
      <w:r w:rsidRPr="008C6E52">
        <w:rPr>
          <w:rFonts w:ascii="Times New Roman" w:hAnsi="Times New Roman" w:hint="eastAsia"/>
          <w:sz w:val="28"/>
          <w:szCs w:val="28"/>
          <w:lang w:eastAsia="zh-HK"/>
        </w:rPr>
        <w:t>單位</w:t>
      </w:r>
      <w:r w:rsidRPr="008C6E52">
        <w:rPr>
          <w:rFonts w:ascii="Times New Roman" w:hAnsi="Times New Roman" w:hint="eastAsia"/>
          <w:sz w:val="28"/>
          <w:szCs w:val="28"/>
        </w:rPr>
        <w:t>：</w:t>
      </w:r>
      <w:r w:rsidRPr="008C6E52">
        <w:rPr>
          <w:rFonts w:ascii="Times New Roman" w:hAnsi="Times New Roman" w:hint="eastAsia"/>
          <w:sz w:val="28"/>
          <w:szCs w:val="28"/>
          <w:lang w:eastAsia="zh-HK"/>
        </w:rPr>
        <w:t>元</w:t>
      </w:r>
    </w:p>
    <w:tbl>
      <w:tblPr>
        <w:tblW w:w="5185" w:type="pct"/>
        <w:tblInd w:w="-147" w:type="dxa"/>
        <w:tblLayout w:type="fixed"/>
        <w:tblCellMar>
          <w:left w:w="10" w:type="dxa"/>
          <w:right w:w="10" w:type="dxa"/>
        </w:tblCellMar>
        <w:tblLook w:val="04A0" w:firstRow="1" w:lastRow="0" w:firstColumn="1" w:lastColumn="0" w:noHBand="0" w:noVBand="1"/>
      </w:tblPr>
      <w:tblGrid>
        <w:gridCol w:w="1676"/>
        <w:gridCol w:w="1497"/>
        <w:gridCol w:w="1498"/>
        <w:gridCol w:w="1496"/>
        <w:gridCol w:w="1498"/>
        <w:gridCol w:w="1496"/>
      </w:tblGrid>
      <w:tr w:rsidR="008C6E52" w:rsidRPr="008C6E52" w:rsidTr="00A818A8">
        <w:trPr>
          <w:trHeight w:val="330"/>
        </w:trPr>
        <w:tc>
          <w:tcPr>
            <w:tcW w:w="16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rPr>
                <w:rFonts w:ascii="Times New Roman"/>
                <w:kern w:val="0"/>
                <w:sz w:val="28"/>
                <w:szCs w:val="28"/>
              </w:rPr>
            </w:pPr>
            <w:r w:rsidRPr="008C6E52">
              <w:rPr>
                <w:rFonts w:ascii="Times New Roman"/>
                <w:kern w:val="0"/>
                <w:sz w:val="28"/>
                <w:szCs w:val="28"/>
              </w:rPr>
              <w:t xml:space="preserve">　</w:t>
            </w:r>
          </w:p>
        </w:tc>
        <w:tc>
          <w:tcPr>
            <w:tcW w:w="14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104</w:t>
            </w:r>
            <w:r w:rsidRPr="008C6E52">
              <w:rPr>
                <w:rFonts w:ascii="Times New Roman"/>
                <w:kern w:val="0"/>
                <w:sz w:val="28"/>
                <w:szCs w:val="28"/>
              </w:rPr>
              <w:t>年</w:t>
            </w:r>
          </w:p>
        </w:tc>
        <w:tc>
          <w:tcPr>
            <w:tcW w:w="1498"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105</w:t>
            </w:r>
            <w:r w:rsidRPr="008C6E52">
              <w:rPr>
                <w:rFonts w:ascii="Times New Roman"/>
                <w:kern w:val="0"/>
                <w:sz w:val="28"/>
                <w:szCs w:val="28"/>
              </w:rPr>
              <w:t>年</w:t>
            </w:r>
          </w:p>
        </w:tc>
        <w:tc>
          <w:tcPr>
            <w:tcW w:w="1496"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106</w:t>
            </w:r>
            <w:r w:rsidRPr="008C6E52">
              <w:rPr>
                <w:rFonts w:ascii="Times New Roman"/>
                <w:kern w:val="0"/>
                <w:sz w:val="28"/>
                <w:szCs w:val="28"/>
              </w:rPr>
              <w:t>年</w:t>
            </w:r>
          </w:p>
        </w:tc>
        <w:tc>
          <w:tcPr>
            <w:tcW w:w="1498"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107</w:t>
            </w:r>
            <w:r w:rsidRPr="008C6E52">
              <w:rPr>
                <w:rFonts w:ascii="Times New Roman"/>
                <w:kern w:val="0"/>
                <w:sz w:val="28"/>
                <w:szCs w:val="28"/>
              </w:rPr>
              <w:t>年</w:t>
            </w:r>
          </w:p>
        </w:tc>
        <w:tc>
          <w:tcPr>
            <w:tcW w:w="1496"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108</w:t>
            </w:r>
            <w:r w:rsidRPr="008C6E52">
              <w:rPr>
                <w:rFonts w:ascii="Times New Roman"/>
                <w:kern w:val="0"/>
                <w:sz w:val="28"/>
                <w:szCs w:val="28"/>
              </w:rPr>
              <w:t>年</w:t>
            </w:r>
          </w:p>
        </w:tc>
      </w:tr>
      <w:tr w:rsidR="008C6E52" w:rsidRPr="008C6E52" w:rsidTr="00A818A8">
        <w:trPr>
          <w:trHeight w:val="330"/>
        </w:trPr>
        <w:tc>
          <w:tcPr>
            <w:tcW w:w="1676"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rPr>
                <w:rFonts w:ascii="Times New Roman"/>
                <w:kern w:val="0"/>
                <w:sz w:val="28"/>
                <w:szCs w:val="28"/>
              </w:rPr>
            </w:pPr>
            <w:r w:rsidRPr="008C6E52">
              <w:rPr>
                <w:rFonts w:ascii="Times New Roman"/>
                <w:kern w:val="0"/>
                <w:sz w:val="28"/>
                <w:szCs w:val="28"/>
              </w:rPr>
              <w:t>(1)</w:t>
            </w:r>
            <w:r w:rsidRPr="008C6E52">
              <w:rPr>
                <w:rFonts w:ascii="Times New Roman"/>
                <w:kern w:val="0"/>
                <w:sz w:val="28"/>
                <w:szCs w:val="28"/>
              </w:rPr>
              <w:t>一般人事補助費</w:t>
            </w:r>
          </w:p>
        </w:tc>
        <w:tc>
          <w:tcPr>
            <w:tcW w:w="14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77,686,396</w:t>
            </w:r>
          </w:p>
        </w:tc>
        <w:tc>
          <w:tcPr>
            <w:tcW w:w="149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94,508,099</w:t>
            </w:r>
          </w:p>
        </w:tc>
        <w:tc>
          <w:tcPr>
            <w:tcW w:w="149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91,158,894</w:t>
            </w:r>
          </w:p>
        </w:tc>
        <w:tc>
          <w:tcPr>
            <w:tcW w:w="149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91,282,175</w:t>
            </w:r>
          </w:p>
        </w:tc>
        <w:tc>
          <w:tcPr>
            <w:tcW w:w="149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89,066,136</w:t>
            </w:r>
          </w:p>
        </w:tc>
      </w:tr>
      <w:tr w:rsidR="008C6E52" w:rsidRPr="008C6E52" w:rsidTr="00A818A8">
        <w:trPr>
          <w:trHeight w:val="330"/>
        </w:trPr>
        <w:tc>
          <w:tcPr>
            <w:tcW w:w="1676"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rPr>
                <w:rFonts w:ascii="Times New Roman"/>
                <w:kern w:val="0"/>
                <w:sz w:val="28"/>
                <w:szCs w:val="28"/>
              </w:rPr>
            </w:pPr>
            <w:r w:rsidRPr="008C6E52">
              <w:rPr>
                <w:rFonts w:ascii="Times New Roman"/>
                <w:kern w:val="0"/>
                <w:sz w:val="28"/>
                <w:szCs w:val="28"/>
              </w:rPr>
              <w:t>(2)</w:t>
            </w:r>
            <w:r w:rsidRPr="008C6E52">
              <w:rPr>
                <w:rFonts w:ascii="Times New Roman"/>
                <w:kern w:val="0"/>
                <w:sz w:val="28"/>
                <w:szCs w:val="28"/>
              </w:rPr>
              <w:t>院民醫療、安養、照護補助費</w:t>
            </w:r>
          </w:p>
        </w:tc>
        <w:tc>
          <w:tcPr>
            <w:tcW w:w="14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0</w:t>
            </w:r>
          </w:p>
        </w:tc>
        <w:tc>
          <w:tcPr>
            <w:tcW w:w="149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18,784,579</w:t>
            </w:r>
          </w:p>
        </w:tc>
        <w:tc>
          <w:tcPr>
            <w:tcW w:w="149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18,797,880</w:t>
            </w:r>
          </w:p>
        </w:tc>
        <w:tc>
          <w:tcPr>
            <w:tcW w:w="149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18,797,880</w:t>
            </w:r>
          </w:p>
        </w:tc>
        <w:tc>
          <w:tcPr>
            <w:tcW w:w="149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19,797,880</w:t>
            </w:r>
          </w:p>
        </w:tc>
      </w:tr>
      <w:tr w:rsidR="008C6E52" w:rsidRPr="008C6E52" w:rsidTr="00A818A8">
        <w:trPr>
          <w:trHeight w:val="330"/>
        </w:trPr>
        <w:tc>
          <w:tcPr>
            <w:tcW w:w="1676"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rPr>
                <w:rFonts w:ascii="Times New Roman"/>
                <w:kern w:val="0"/>
                <w:sz w:val="28"/>
                <w:szCs w:val="28"/>
              </w:rPr>
            </w:pPr>
            <w:r w:rsidRPr="008C6E52">
              <w:rPr>
                <w:rFonts w:ascii="Times New Roman"/>
                <w:kern w:val="0"/>
                <w:sz w:val="28"/>
                <w:szCs w:val="28"/>
              </w:rPr>
              <w:t>(3)</w:t>
            </w:r>
            <w:r w:rsidRPr="008C6E52">
              <w:rPr>
                <w:rFonts w:ascii="Times New Roman"/>
                <w:kern w:val="0"/>
                <w:sz w:val="28"/>
                <w:szCs w:val="28"/>
              </w:rPr>
              <w:t>院民自聘照服員費</w:t>
            </w:r>
          </w:p>
        </w:tc>
        <w:tc>
          <w:tcPr>
            <w:tcW w:w="14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0</w:t>
            </w:r>
          </w:p>
        </w:tc>
        <w:tc>
          <w:tcPr>
            <w:tcW w:w="149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1,716,000</w:t>
            </w:r>
          </w:p>
        </w:tc>
        <w:tc>
          <w:tcPr>
            <w:tcW w:w="149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1,735,200</w:t>
            </w:r>
          </w:p>
        </w:tc>
        <w:tc>
          <w:tcPr>
            <w:tcW w:w="149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1,896,400</w:t>
            </w:r>
          </w:p>
        </w:tc>
        <w:tc>
          <w:tcPr>
            <w:tcW w:w="149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1,972,900</w:t>
            </w:r>
          </w:p>
        </w:tc>
      </w:tr>
      <w:tr w:rsidR="008C6E52" w:rsidRPr="008C6E52" w:rsidTr="00A818A8">
        <w:trPr>
          <w:trHeight w:val="330"/>
        </w:trPr>
        <w:tc>
          <w:tcPr>
            <w:tcW w:w="1676"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rPr>
                <w:rFonts w:ascii="Times New Roman"/>
                <w:kern w:val="0"/>
                <w:sz w:val="28"/>
                <w:szCs w:val="28"/>
              </w:rPr>
            </w:pPr>
            <w:r w:rsidRPr="008C6E52">
              <w:rPr>
                <w:rFonts w:ascii="Times New Roman"/>
                <w:kern w:val="0"/>
                <w:sz w:val="28"/>
                <w:szCs w:val="28"/>
              </w:rPr>
              <w:t>(4)</w:t>
            </w:r>
            <w:r w:rsidRPr="008C6E52">
              <w:rPr>
                <w:rFonts w:ascii="Times New Roman"/>
                <w:kern w:val="0"/>
                <w:sz w:val="28"/>
                <w:szCs w:val="28"/>
              </w:rPr>
              <w:t>漢生園區環境改善經費</w:t>
            </w:r>
          </w:p>
        </w:tc>
        <w:tc>
          <w:tcPr>
            <w:tcW w:w="14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0</w:t>
            </w:r>
          </w:p>
        </w:tc>
        <w:tc>
          <w:tcPr>
            <w:tcW w:w="149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0</w:t>
            </w:r>
          </w:p>
        </w:tc>
        <w:tc>
          <w:tcPr>
            <w:tcW w:w="149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379,723</w:t>
            </w:r>
          </w:p>
        </w:tc>
        <w:tc>
          <w:tcPr>
            <w:tcW w:w="149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455,668</w:t>
            </w:r>
          </w:p>
        </w:tc>
        <w:tc>
          <w:tcPr>
            <w:tcW w:w="149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692,992</w:t>
            </w:r>
          </w:p>
        </w:tc>
      </w:tr>
    </w:tbl>
    <w:p w:rsidR="00A818A8" w:rsidRPr="008C6E52" w:rsidRDefault="00A818A8" w:rsidP="00A818A8">
      <w:pPr>
        <w:pStyle w:val="4"/>
        <w:rPr>
          <w:rFonts w:ascii="Times New Roman" w:hAnsi="Times New Roman"/>
        </w:rPr>
      </w:pPr>
      <w:r w:rsidRPr="008C6E52">
        <w:rPr>
          <w:rFonts w:ascii="Times New Roman" w:hAnsi="Times New Roman"/>
        </w:rPr>
        <w:t>漢生病巡迴檢診及防治管理：全國各地區辦理漢生病巡迴檢診及防治</w:t>
      </w:r>
    </w:p>
    <w:p w:rsidR="00132695" w:rsidRPr="008C6E52" w:rsidRDefault="00132695" w:rsidP="00132695">
      <w:pPr>
        <w:pStyle w:val="4"/>
        <w:numPr>
          <w:ilvl w:val="0"/>
          <w:numId w:val="0"/>
        </w:numPr>
        <w:ind w:left="1701"/>
        <w:jc w:val="right"/>
        <w:rPr>
          <w:rFonts w:ascii="Times New Roman" w:hAnsi="Times New Roman"/>
          <w:sz w:val="28"/>
          <w:szCs w:val="28"/>
        </w:rPr>
      </w:pPr>
      <w:r w:rsidRPr="008C6E52">
        <w:rPr>
          <w:rFonts w:ascii="Times New Roman" w:hAnsi="Times New Roman" w:hint="eastAsia"/>
          <w:sz w:val="28"/>
          <w:szCs w:val="28"/>
          <w:lang w:eastAsia="zh-HK"/>
        </w:rPr>
        <w:t>單位</w:t>
      </w:r>
      <w:r w:rsidRPr="008C6E52">
        <w:rPr>
          <w:rFonts w:ascii="Times New Roman" w:hAnsi="Times New Roman" w:hint="eastAsia"/>
          <w:sz w:val="28"/>
          <w:szCs w:val="28"/>
        </w:rPr>
        <w:t>：</w:t>
      </w:r>
      <w:r w:rsidRPr="008C6E52">
        <w:rPr>
          <w:rFonts w:ascii="Times New Roman" w:hAnsi="Times New Roman" w:hint="eastAsia"/>
          <w:sz w:val="28"/>
          <w:szCs w:val="28"/>
          <w:lang w:eastAsia="zh-HK"/>
        </w:rPr>
        <w:t>元</w:t>
      </w:r>
    </w:p>
    <w:tbl>
      <w:tblPr>
        <w:tblW w:w="5102" w:type="pct"/>
        <w:tblLayout w:type="fixed"/>
        <w:tblCellMar>
          <w:left w:w="10" w:type="dxa"/>
          <w:right w:w="10" w:type="dxa"/>
        </w:tblCellMar>
        <w:tblLook w:val="04A0" w:firstRow="1" w:lastRow="0" w:firstColumn="1" w:lastColumn="0" w:noHBand="0" w:noVBand="1"/>
      </w:tblPr>
      <w:tblGrid>
        <w:gridCol w:w="1503"/>
        <w:gridCol w:w="1502"/>
        <w:gridCol w:w="1502"/>
        <w:gridCol w:w="1502"/>
        <w:gridCol w:w="1502"/>
        <w:gridCol w:w="1503"/>
      </w:tblGrid>
      <w:tr w:rsidR="008C6E52" w:rsidRPr="008C6E52" w:rsidTr="00132695">
        <w:trPr>
          <w:trHeight w:val="330"/>
        </w:trPr>
        <w:tc>
          <w:tcPr>
            <w:tcW w:w="15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p>
        </w:tc>
        <w:tc>
          <w:tcPr>
            <w:tcW w:w="150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104</w:t>
            </w:r>
            <w:r w:rsidRPr="008C6E52">
              <w:rPr>
                <w:rFonts w:ascii="Times New Roman"/>
                <w:kern w:val="0"/>
                <w:sz w:val="28"/>
                <w:szCs w:val="28"/>
              </w:rPr>
              <w:t>年</w:t>
            </w:r>
          </w:p>
        </w:tc>
        <w:tc>
          <w:tcPr>
            <w:tcW w:w="150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105</w:t>
            </w:r>
            <w:r w:rsidRPr="008C6E52">
              <w:rPr>
                <w:rFonts w:ascii="Times New Roman"/>
                <w:kern w:val="0"/>
                <w:sz w:val="28"/>
                <w:szCs w:val="28"/>
              </w:rPr>
              <w:t>年</w:t>
            </w:r>
          </w:p>
        </w:tc>
        <w:tc>
          <w:tcPr>
            <w:tcW w:w="150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106</w:t>
            </w:r>
            <w:r w:rsidRPr="008C6E52">
              <w:rPr>
                <w:rFonts w:ascii="Times New Roman"/>
                <w:kern w:val="0"/>
                <w:sz w:val="28"/>
                <w:szCs w:val="28"/>
              </w:rPr>
              <w:t>年</w:t>
            </w:r>
          </w:p>
        </w:tc>
        <w:tc>
          <w:tcPr>
            <w:tcW w:w="150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107</w:t>
            </w:r>
            <w:r w:rsidRPr="008C6E52">
              <w:rPr>
                <w:rFonts w:ascii="Times New Roman"/>
                <w:kern w:val="0"/>
                <w:sz w:val="28"/>
                <w:szCs w:val="28"/>
              </w:rPr>
              <w:t>年</w:t>
            </w:r>
          </w:p>
        </w:tc>
        <w:tc>
          <w:tcPr>
            <w:tcW w:w="150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108</w:t>
            </w:r>
            <w:r w:rsidRPr="008C6E52">
              <w:rPr>
                <w:rFonts w:ascii="Times New Roman"/>
                <w:kern w:val="0"/>
                <w:sz w:val="28"/>
                <w:szCs w:val="28"/>
              </w:rPr>
              <w:t>年</w:t>
            </w:r>
          </w:p>
        </w:tc>
      </w:tr>
      <w:tr w:rsidR="008C6E52" w:rsidRPr="008C6E52" w:rsidTr="00132695">
        <w:trPr>
          <w:trHeight w:val="330"/>
        </w:trPr>
        <w:tc>
          <w:tcPr>
            <w:tcW w:w="1503"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sz w:val="28"/>
                <w:szCs w:val="28"/>
              </w:rPr>
            </w:pPr>
            <w:r w:rsidRPr="008C6E52">
              <w:rPr>
                <w:rFonts w:ascii="Times New Roman"/>
                <w:sz w:val="28"/>
                <w:szCs w:val="28"/>
              </w:rPr>
              <w:t>漢生病巡迴檢診及防治管理</w:t>
            </w:r>
          </w:p>
        </w:tc>
        <w:tc>
          <w:tcPr>
            <w:tcW w:w="150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4,000,000</w:t>
            </w:r>
          </w:p>
        </w:tc>
        <w:tc>
          <w:tcPr>
            <w:tcW w:w="150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4,000,000</w:t>
            </w:r>
          </w:p>
        </w:tc>
        <w:tc>
          <w:tcPr>
            <w:tcW w:w="150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4,000,000</w:t>
            </w:r>
          </w:p>
        </w:tc>
        <w:tc>
          <w:tcPr>
            <w:tcW w:w="150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2,000,000</w:t>
            </w:r>
          </w:p>
        </w:tc>
        <w:tc>
          <w:tcPr>
            <w:tcW w:w="150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A818A8" w:rsidRPr="008C6E52" w:rsidRDefault="00A818A8" w:rsidP="00007A90">
            <w:pPr>
              <w:widowControl/>
              <w:spacing w:line="520" w:lineRule="exact"/>
              <w:jc w:val="center"/>
              <w:rPr>
                <w:rFonts w:ascii="Times New Roman"/>
                <w:kern w:val="0"/>
                <w:sz w:val="28"/>
                <w:szCs w:val="28"/>
              </w:rPr>
            </w:pPr>
            <w:r w:rsidRPr="008C6E52">
              <w:rPr>
                <w:rFonts w:ascii="Times New Roman"/>
                <w:kern w:val="0"/>
                <w:sz w:val="28"/>
                <w:szCs w:val="28"/>
              </w:rPr>
              <w:t>747,000</w:t>
            </w:r>
          </w:p>
        </w:tc>
      </w:tr>
    </w:tbl>
    <w:p w:rsidR="00A818A8" w:rsidRPr="008C6E52" w:rsidRDefault="00A818A8" w:rsidP="00A818A8">
      <w:pPr>
        <w:pStyle w:val="4"/>
        <w:rPr>
          <w:rFonts w:ascii="Times New Roman" w:hAnsi="Times New Roman"/>
        </w:rPr>
      </w:pPr>
      <w:r w:rsidRPr="008C6E52">
        <w:rPr>
          <w:rFonts w:ascii="Times New Roman" w:hAnsi="Times New Roman"/>
        </w:rPr>
        <w:t>由銓敘部統籌科目支出之公務人員退撫舊制年資退休金、撫慰金、撫卹等補助費用</w:t>
      </w:r>
    </w:p>
    <w:p w:rsidR="00132695" w:rsidRPr="008C6E52" w:rsidRDefault="00132695" w:rsidP="00132695">
      <w:pPr>
        <w:pStyle w:val="4"/>
        <w:numPr>
          <w:ilvl w:val="0"/>
          <w:numId w:val="0"/>
        </w:numPr>
        <w:ind w:left="1701"/>
        <w:jc w:val="right"/>
        <w:rPr>
          <w:rFonts w:ascii="Times New Roman" w:hAnsi="Times New Roman"/>
          <w:sz w:val="28"/>
          <w:szCs w:val="28"/>
        </w:rPr>
      </w:pPr>
      <w:r w:rsidRPr="008C6E52">
        <w:rPr>
          <w:rFonts w:ascii="Times New Roman" w:hAnsi="Times New Roman" w:hint="eastAsia"/>
          <w:sz w:val="28"/>
          <w:szCs w:val="28"/>
          <w:lang w:eastAsia="zh-HK"/>
        </w:rPr>
        <w:t>單位</w:t>
      </w:r>
      <w:r w:rsidRPr="008C6E52">
        <w:rPr>
          <w:rFonts w:ascii="Times New Roman" w:hAnsi="Times New Roman" w:hint="eastAsia"/>
          <w:sz w:val="28"/>
          <w:szCs w:val="28"/>
        </w:rPr>
        <w:t>：</w:t>
      </w:r>
      <w:r w:rsidRPr="008C6E52">
        <w:rPr>
          <w:rFonts w:ascii="Times New Roman" w:hAnsi="Times New Roman" w:hint="eastAsia"/>
          <w:sz w:val="28"/>
          <w:szCs w:val="28"/>
          <w:lang w:eastAsia="zh-HK"/>
        </w:rPr>
        <w:t>元</w:t>
      </w:r>
    </w:p>
    <w:tbl>
      <w:tblPr>
        <w:tblW w:w="9067" w:type="dxa"/>
        <w:tblLayout w:type="fixed"/>
        <w:tblCellMar>
          <w:left w:w="10" w:type="dxa"/>
          <w:right w:w="10" w:type="dxa"/>
        </w:tblCellMar>
        <w:tblLook w:val="04A0" w:firstRow="1" w:lastRow="0" w:firstColumn="1" w:lastColumn="0" w:noHBand="0" w:noVBand="1"/>
      </w:tblPr>
      <w:tblGrid>
        <w:gridCol w:w="1435"/>
        <w:gridCol w:w="1526"/>
        <w:gridCol w:w="1526"/>
        <w:gridCol w:w="1527"/>
        <w:gridCol w:w="1526"/>
        <w:gridCol w:w="1527"/>
      </w:tblGrid>
      <w:tr w:rsidR="008C6E52" w:rsidRPr="008C6E52" w:rsidTr="00A818A8">
        <w:trPr>
          <w:trHeight w:val="296"/>
        </w:trPr>
        <w:tc>
          <w:tcPr>
            <w:tcW w:w="14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rPr>
                <w:rFonts w:ascii="Times New Roman"/>
              </w:rPr>
            </w:pPr>
            <w:r w:rsidRPr="008C6E52">
              <w:rPr>
                <w:rFonts w:ascii="Times New Roman"/>
              </w:rPr>
              <w:t xml:space="preserve">　</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rPr>
            </w:pPr>
            <w:r w:rsidRPr="008C6E52">
              <w:rPr>
                <w:rFonts w:ascii="Times New Roman"/>
              </w:rPr>
              <w:t>104</w:t>
            </w:r>
            <w:r w:rsidRPr="008C6E52">
              <w:rPr>
                <w:rFonts w:ascii="Times New Roman"/>
              </w:rPr>
              <w:t>年</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rPr>
            </w:pPr>
            <w:r w:rsidRPr="008C6E52">
              <w:rPr>
                <w:rFonts w:ascii="Times New Roman"/>
              </w:rPr>
              <w:t>105</w:t>
            </w:r>
            <w:r w:rsidRPr="008C6E52">
              <w:rPr>
                <w:rFonts w:ascii="Times New Roman"/>
              </w:rPr>
              <w:t>年</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rPr>
            </w:pPr>
            <w:r w:rsidRPr="008C6E52">
              <w:rPr>
                <w:rFonts w:ascii="Times New Roman"/>
              </w:rPr>
              <w:t>106</w:t>
            </w:r>
            <w:r w:rsidRPr="008C6E52">
              <w:rPr>
                <w:rFonts w:ascii="Times New Roman"/>
              </w:rPr>
              <w:t>年</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rPr>
            </w:pPr>
            <w:r w:rsidRPr="008C6E52">
              <w:rPr>
                <w:rFonts w:ascii="Times New Roman"/>
              </w:rPr>
              <w:t>107</w:t>
            </w:r>
            <w:r w:rsidRPr="008C6E52">
              <w:rPr>
                <w:rFonts w:ascii="Times New Roman"/>
              </w:rPr>
              <w:t>年</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rPr>
            </w:pPr>
            <w:r w:rsidRPr="008C6E52">
              <w:rPr>
                <w:rFonts w:ascii="Times New Roman"/>
              </w:rPr>
              <w:t>108</w:t>
            </w:r>
            <w:r w:rsidRPr="008C6E52">
              <w:rPr>
                <w:rFonts w:ascii="Times New Roman"/>
              </w:rPr>
              <w:t>年</w:t>
            </w:r>
          </w:p>
        </w:tc>
      </w:tr>
      <w:tr w:rsidR="008C6E52" w:rsidRPr="008C6E52" w:rsidTr="00A818A8">
        <w:trPr>
          <w:trHeight w:val="330"/>
        </w:trPr>
        <w:tc>
          <w:tcPr>
            <w:tcW w:w="14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67B40">
            <w:pPr>
              <w:widowControl/>
              <w:spacing w:line="520" w:lineRule="exact"/>
              <w:jc w:val="center"/>
              <w:rPr>
                <w:rFonts w:ascii="Times New Roman"/>
              </w:rPr>
            </w:pPr>
            <w:r w:rsidRPr="008C6E52">
              <w:rPr>
                <w:rFonts w:ascii="Times New Roman"/>
                <w:sz w:val="28"/>
                <w:szCs w:val="28"/>
              </w:rPr>
              <w:t>舊制退休金補助</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18A8" w:rsidRPr="008C6E52" w:rsidRDefault="00A818A8" w:rsidP="00007A90">
            <w:pPr>
              <w:spacing w:line="520" w:lineRule="exact"/>
              <w:jc w:val="center"/>
              <w:rPr>
                <w:rFonts w:ascii="Times New Roman"/>
                <w:spacing w:val="-6"/>
                <w:sz w:val="28"/>
                <w:szCs w:val="28"/>
              </w:rPr>
            </w:pPr>
            <w:r w:rsidRPr="008C6E52">
              <w:rPr>
                <w:rFonts w:ascii="Times New Roman"/>
                <w:spacing w:val="-6"/>
                <w:sz w:val="28"/>
                <w:szCs w:val="28"/>
              </w:rPr>
              <w:t>38,939,540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18A8" w:rsidRPr="008C6E52" w:rsidRDefault="00A818A8" w:rsidP="00007A90">
            <w:pPr>
              <w:spacing w:line="520" w:lineRule="exact"/>
              <w:jc w:val="center"/>
              <w:rPr>
                <w:rFonts w:ascii="Times New Roman"/>
                <w:spacing w:val="-6"/>
                <w:sz w:val="28"/>
                <w:szCs w:val="28"/>
              </w:rPr>
            </w:pPr>
            <w:r w:rsidRPr="008C6E52">
              <w:rPr>
                <w:rFonts w:ascii="Times New Roman"/>
                <w:spacing w:val="-6"/>
                <w:sz w:val="28"/>
                <w:szCs w:val="28"/>
              </w:rPr>
              <w:t>39,084,084</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18A8" w:rsidRPr="008C6E52" w:rsidRDefault="00A818A8" w:rsidP="00007A90">
            <w:pPr>
              <w:spacing w:line="520" w:lineRule="exact"/>
              <w:jc w:val="center"/>
              <w:rPr>
                <w:rFonts w:ascii="Times New Roman"/>
                <w:spacing w:val="-6"/>
                <w:sz w:val="28"/>
                <w:szCs w:val="28"/>
              </w:rPr>
            </w:pPr>
            <w:r w:rsidRPr="008C6E52">
              <w:rPr>
                <w:rFonts w:ascii="Times New Roman"/>
                <w:spacing w:val="-6"/>
                <w:sz w:val="28"/>
                <w:szCs w:val="28"/>
              </w:rPr>
              <w:t>40,668,115</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18A8" w:rsidRPr="008C6E52" w:rsidRDefault="00A818A8" w:rsidP="00007A90">
            <w:pPr>
              <w:spacing w:line="520" w:lineRule="exact"/>
              <w:jc w:val="center"/>
              <w:rPr>
                <w:rFonts w:ascii="Times New Roman"/>
                <w:spacing w:val="-6"/>
                <w:sz w:val="28"/>
                <w:szCs w:val="28"/>
              </w:rPr>
            </w:pPr>
            <w:r w:rsidRPr="008C6E52">
              <w:rPr>
                <w:rFonts w:ascii="Times New Roman"/>
                <w:spacing w:val="-6"/>
                <w:sz w:val="28"/>
                <w:szCs w:val="28"/>
              </w:rPr>
              <w:t>40,339,211</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18A8" w:rsidRPr="008C6E52" w:rsidRDefault="00A818A8" w:rsidP="00007A90">
            <w:pPr>
              <w:spacing w:line="520" w:lineRule="exact"/>
              <w:jc w:val="center"/>
              <w:rPr>
                <w:rFonts w:ascii="Times New Roman"/>
                <w:spacing w:val="-6"/>
                <w:sz w:val="28"/>
                <w:szCs w:val="28"/>
              </w:rPr>
            </w:pPr>
            <w:r w:rsidRPr="008C6E52">
              <w:rPr>
                <w:rFonts w:ascii="Times New Roman"/>
                <w:spacing w:val="-6"/>
                <w:sz w:val="28"/>
                <w:szCs w:val="28"/>
              </w:rPr>
              <w:t>36,828,273</w:t>
            </w:r>
          </w:p>
        </w:tc>
      </w:tr>
    </w:tbl>
    <w:p w:rsidR="00B20046" w:rsidRDefault="00B20046" w:rsidP="00B20046">
      <w:pPr>
        <w:pStyle w:val="4"/>
        <w:numPr>
          <w:ilvl w:val="0"/>
          <w:numId w:val="0"/>
        </w:numPr>
        <w:ind w:left="1701"/>
        <w:rPr>
          <w:rFonts w:ascii="Times New Roman" w:hAnsi="Times New Roman"/>
        </w:rPr>
      </w:pPr>
    </w:p>
    <w:p w:rsidR="00A818A8" w:rsidRPr="008C6E52" w:rsidRDefault="00A818A8" w:rsidP="00A818A8">
      <w:pPr>
        <w:pStyle w:val="4"/>
        <w:rPr>
          <w:rFonts w:ascii="Times New Roman" w:hAnsi="Times New Roman"/>
        </w:rPr>
      </w:pPr>
      <w:r w:rsidRPr="008C6E52">
        <w:rPr>
          <w:rFonts w:ascii="Times New Roman" w:hAnsi="Times New Roman"/>
        </w:rPr>
        <w:lastRenderedPageBreak/>
        <w:t>漢生病公費床病患照護收入</w:t>
      </w:r>
    </w:p>
    <w:p w:rsidR="00132695" w:rsidRPr="008C6E52" w:rsidRDefault="00132695" w:rsidP="00132695">
      <w:pPr>
        <w:pStyle w:val="4"/>
        <w:numPr>
          <w:ilvl w:val="0"/>
          <w:numId w:val="0"/>
        </w:numPr>
        <w:ind w:left="1701"/>
        <w:jc w:val="right"/>
        <w:rPr>
          <w:rFonts w:ascii="Times New Roman" w:hAnsi="Times New Roman"/>
          <w:sz w:val="28"/>
          <w:szCs w:val="28"/>
        </w:rPr>
      </w:pPr>
      <w:r w:rsidRPr="008C6E52">
        <w:rPr>
          <w:rFonts w:ascii="Times New Roman" w:hAnsi="Times New Roman" w:hint="eastAsia"/>
          <w:sz w:val="28"/>
          <w:szCs w:val="28"/>
          <w:lang w:eastAsia="zh-HK"/>
        </w:rPr>
        <w:t>單位</w:t>
      </w:r>
      <w:r w:rsidRPr="008C6E52">
        <w:rPr>
          <w:rFonts w:ascii="Times New Roman" w:hAnsi="Times New Roman" w:hint="eastAsia"/>
          <w:sz w:val="28"/>
          <w:szCs w:val="28"/>
        </w:rPr>
        <w:t>：</w:t>
      </w:r>
      <w:r w:rsidRPr="008C6E52">
        <w:rPr>
          <w:rFonts w:ascii="Times New Roman" w:hAnsi="Times New Roman" w:hint="eastAsia"/>
          <w:sz w:val="28"/>
          <w:szCs w:val="28"/>
          <w:lang w:eastAsia="zh-HK"/>
        </w:rPr>
        <w:t>元</w:t>
      </w:r>
    </w:p>
    <w:tbl>
      <w:tblPr>
        <w:tblW w:w="9067" w:type="dxa"/>
        <w:tblLayout w:type="fixed"/>
        <w:tblCellMar>
          <w:left w:w="10" w:type="dxa"/>
          <w:right w:w="10" w:type="dxa"/>
        </w:tblCellMar>
        <w:tblLook w:val="04A0" w:firstRow="1" w:lastRow="0" w:firstColumn="1" w:lastColumn="0" w:noHBand="0" w:noVBand="1"/>
      </w:tblPr>
      <w:tblGrid>
        <w:gridCol w:w="1435"/>
        <w:gridCol w:w="1526"/>
        <w:gridCol w:w="1526"/>
        <w:gridCol w:w="1527"/>
        <w:gridCol w:w="1526"/>
        <w:gridCol w:w="1527"/>
      </w:tblGrid>
      <w:tr w:rsidR="008C6E52" w:rsidRPr="008C6E52" w:rsidTr="00A818A8">
        <w:trPr>
          <w:trHeight w:val="296"/>
        </w:trPr>
        <w:tc>
          <w:tcPr>
            <w:tcW w:w="14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sz w:val="28"/>
                <w:szCs w:val="2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sz w:val="28"/>
                <w:szCs w:val="28"/>
              </w:rPr>
            </w:pPr>
            <w:r w:rsidRPr="008C6E52">
              <w:rPr>
                <w:rFonts w:ascii="Times New Roman"/>
                <w:sz w:val="28"/>
                <w:szCs w:val="28"/>
              </w:rPr>
              <w:t>104</w:t>
            </w:r>
            <w:r w:rsidRPr="008C6E52">
              <w:rPr>
                <w:rFonts w:ascii="Times New Roman"/>
                <w:sz w:val="28"/>
                <w:szCs w:val="28"/>
              </w:rPr>
              <w:t>年</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sz w:val="28"/>
                <w:szCs w:val="28"/>
              </w:rPr>
            </w:pPr>
            <w:r w:rsidRPr="008C6E52">
              <w:rPr>
                <w:rFonts w:ascii="Times New Roman"/>
                <w:sz w:val="28"/>
                <w:szCs w:val="28"/>
              </w:rPr>
              <w:t>105</w:t>
            </w:r>
            <w:r w:rsidRPr="008C6E52">
              <w:rPr>
                <w:rFonts w:ascii="Times New Roman"/>
                <w:sz w:val="28"/>
                <w:szCs w:val="28"/>
              </w:rPr>
              <w:t>年</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sz w:val="28"/>
                <w:szCs w:val="28"/>
              </w:rPr>
            </w:pPr>
            <w:r w:rsidRPr="008C6E52">
              <w:rPr>
                <w:rFonts w:ascii="Times New Roman"/>
                <w:sz w:val="28"/>
                <w:szCs w:val="28"/>
              </w:rPr>
              <w:t>106</w:t>
            </w:r>
            <w:r w:rsidRPr="008C6E52">
              <w:rPr>
                <w:rFonts w:ascii="Times New Roman"/>
                <w:sz w:val="28"/>
                <w:szCs w:val="28"/>
              </w:rPr>
              <w:t>年</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sz w:val="28"/>
                <w:szCs w:val="28"/>
              </w:rPr>
            </w:pPr>
            <w:r w:rsidRPr="008C6E52">
              <w:rPr>
                <w:rFonts w:ascii="Times New Roman"/>
                <w:sz w:val="28"/>
                <w:szCs w:val="28"/>
              </w:rPr>
              <w:t>107</w:t>
            </w:r>
            <w:r w:rsidRPr="008C6E52">
              <w:rPr>
                <w:rFonts w:ascii="Times New Roman"/>
                <w:sz w:val="28"/>
                <w:szCs w:val="28"/>
              </w:rPr>
              <w:t>年</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sz w:val="28"/>
                <w:szCs w:val="28"/>
              </w:rPr>
            </w:pPr>
            <w:r w:rsidRPr="008C6E52">
              <w:rPr>
                <w:rFonts w:ascii="Times New Roman"/>
                <w:sz w:val="28"/>
                <w:szCs w:val="28"/>
              </w:rPr>
              <w:t>108</w:t>
            </w:r>
            <w:r w:rsidRPr="008C6E52">
              <w:rPr>
                <w:rFonts w:ascii="Times New Roman"/>
                <w:sz w:val="28"/>
                <w:szCs w:val="28"/>
              </w:rPr>
              <w:t>年</w:t>
            </w:r>
          </w:p>
        </w:tc>
      </w:tr>
      <w:tr w:rsidR="008C6E52" w:rsidRPr="008C6E52" w:rsidTr="00A818A8">
        <w:trPr>
          <w:trHeight w:val="330"/>
        </w:trPr>
        <w:tc>
          <w:tcPr>
            <w:tcW w:w="14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18A8" w:rsidRPr="008C6E52" w:rsidRDefault="00A818A8" w:rsidP="00007A90">
            <w:pPr>
              <w:spacing w:line="520" w:lineRule="exact"/>
              <w:rPr>
                <w:rFonts w:ascii="Times New Roman"/>
                <w:sz w:val="28"/>
                <w:szCs w:val="28"/>
              </w:rPr>
            </w:pPr>
            <w:r w:rsidRPr="008C6E52">
              <w:rPr>
                <w:rFonts w:ascii="Times New Roman"/>
                <w:sz w:val="28"/>
                <w:szCs w:val="28"/>
              </w:rPr>
              <w:t>患者主副食費及零用金</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sz w:val="28"/>
                <w:szCs w:val="28"/>
              </w:rPr>
            </w:pPr>
            <w:r w:rsidRPr="008C6E52">
              <w:rPr>
                <w:rFonts w:ascii="Times New Roman"/>
                <w:sz w:val="28"/>
                <w:szCs w:val="28"/>
              </w:rPr>
              <w:t>9,118,750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sz w:val="28"/>
                <w:szCs w:val="28"/>
              </w:rPr>
            </w:pPr>
            <w:r w:rsidRPr="008C6E52">
              <w:rPr>
                <w:rFonts w:ascii="Times New Roman"/>
                <w:sz w:val="28"/>
                <w:szCs w:val="28"/>
              </w:rPr>
              <w:t>8,562,500</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sz w:val="28"/>
                <w:szCs w:val="28"/>
              </w:rPr>
            </w:pPr>
            <w:r w:rsidRPr="008C6E52">
              <w:rPr>
                <w:rFonts w:ascii="Times New Roman"/>
                <w:sz w:val="28"/>
                <w:szCs w:val="28"/>
              </w:rPr>
              <w:t>7,856,250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sz w:val="28"/>
                <w:szCs w:val="28"/>
              </w:rPr>
            </w:pPr>
            <w:r w:rsidRPr="008C6E52">
              <w:rPr>
                <w:rFonts w:ascii="Times New Roman"/>
                <w:sz w:val="28"/>
                <w:szCs w:val="28"/>
              </w:rPr>
              <w:t>7,400,000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sz w:val="28"/>
                <w:szCs w:val="28"/>
              </w:rPr>
            </w:pPr>
            <w:r w:rsidRPr="008C6E52">
              <w:rPr>
                <w:rFonts w:ascii="Times New Roman"/>
                <w:sz w:val="28"/>
                <w:szCs w:val="28"/>
              </w:rPr>
              <w:t>6,943,750</w:t>
            </w:r>
          </w:p>
        </w:tc>
      </w:tr>
      <w:tr w:rsidR="008C6E52" w:rsidRPr="008C6E52" w:rsidTr="00A818A8">
        <w:trPr>
          <w:trHeight w:val="330"/>
        </w:trPr>
        <w:tc>
          <w:tcPr>
            <w:tcW w:w="14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18A8" w:rsidRPr="008C6E52" w:rsidRDefault="00A818A8" w:rsidP="00007A90">
            <w:pPr>
              <w:spacing w:line="520" w:lineRule="exact"/>
              <w:rPr>
                <w:rFonts w:ascii="Times New Roman"/>
                <w:sz w:val="28"/>
                <w:szCs w:val="28"/>
              </w:rPr>
            </w:pPr>
            <w:r w:rsidRPr="008C6E52">
              <w:rPr>
                <w:rFonts w:ascii="Times New Roman"/>
                <w:sz w:val="28"/>
                <w:szCs w:val="28"/>
              </w:rPr>
              <w:t>患者生活補助費</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sz w:val="28"/>
                <w:szCs w:val="28"/>
              </w:rPr>
            </w:pPr>
            <w:r w:rsidRPr="008C6E52">
              <w:rPr>
                <w:rFonts w:ascii="Times New Roman"/>
                <w:sz w:val="28"/>
                <w:szCs w:val="28"/>
              </w:rPr>
              <w:t>2,918,000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sz w:val="28"/>
                <w:szCs w:val="28"/>
              </w:rPr>
            </w:pPr>
            <w:r w:rsidRPr="008C6E52">
              <w:rPr>
                <w:rFonts w:ascii="Times New Roman"/>
                <w:sz w:val="28"/>
                <w:szCs w:val="28"/>
              </w:rPr>
              <w:t>2,740,000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sz w:val="28"/>
                <w:szCs w:val="28"/>
              </w:rPr>
            </w:pPr>
            <w:r w:rsidRPr="008C6E52">
              <w:rPr>
                <w:rFonts w:ascii="Times New Roman"/>
                <w:sz w:val="28"/>
                <w:szCs w:val="28"/>
              </w:rPr>
              <w:t>2,514,000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sz w:val="28"/>
                <w:szCs w:val="28"/>
              </w:rPr>
            </w:pPr>
            <w:r w:rsidRPr="008C6E52">
              <w:rPr>
                <w:rFonts w:ascii="Times New Roman"/>
                <w:sz w:val="28"/>
                <w:szCs w:val="28"/>
              </w:rPr>
              <w:t>2,368,000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sz w:val="28"/>
                <w:szCs w:val="28"/>
              </w:rPr>
            </w:pPr>
            <w:r w:rsidRPr="008C6E52">
              <w:rPr>
                <w:rFonts w:ascii="Times New Roman"/>
                <w:sz w:val="28"/>
                <w:szCs w:val="28"/>
              </w:rPr>
              <w:t>2,222,000</w:t>
            </w:r>
          </w:p>
        </w:tc>
      </w:tr>
      <w:tr w:rsidR="008C6E52" w:rsidRPr="008C6E52" w:rsidTr="00A818A8">
        <w:trPr>
          <w:trHeight w:val="330"/>
        </w:trPr>
        <w:tc>
          <w:tcPr>
            <w:tcW w:w="14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18A8" w:rsidRPr="008C6E52" w:rsidRDefault="00A818A8" w:rsidP="00007A90">
            <w:pPr>
              <w:spacing w:line="520" w:lineRule="exact"/>
              <w:rPr>
                <w:rFonts w:ascii="Times New Roman"/>
                <w:sz w:val="28"/>
                <w:szCs w:val="28"/>
              </w:rPr>
            </w:pPr>
            <w:r w:rsidRPr="008C6E52">
              <w:rPr>
                <w:rFonts w:ascii="Times New Roman"/>
                <w:sz w:val="28"/>
                <w:szCs w:val="28"/>
              </w:rPr>
              <w:t>患者生活營養金</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sz w:val="28"/>
                <w:szCs w:val="28"/>
              </w:rPr>
            </w:pPr>
            <w:r w:rsidRPr="008C6E52">
              <w:rPr>
                <w:rFonts w:ascii="Times New Roman"/>
                <w:sz w:val="28"/>
                <w:szCs w:val="28"/>
              </w:rPr>
              <w:t>2,553,250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sz w:val="28"/>
                <w:szCs w:val="28"/>
              </w:rPr>
            </w:pPr>
            <w:r w:rsidRPr="008C6E52">
              <w:rPr>
                <w:rFonts w:ascii="Times New Roman"/>
                <w:sz w:val="28"/>
                <w:szCs w:val="28"/>
              </w:rPr>
              <w:t>2,397,500</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sz w:val="28"/>
                <w:szCs w:val="28"/>
              </w:rPr>
            </w:pPr>
            <w:r w:rsidRPr="008C6E52">
              <w:rPr>
                <w:rFonts w:ascii="Times New Roman"/>
                <w:sz w:val="28"/>
                <w:szCs w:val="28"/>
              </w:rPr>
              <w:t>2,199,750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sz w:val="28"/>
                <w:szCs w:val="28"/>
              </w:rPr>
            </w:pPr>
            <w:r w:rsidRPr="008C6E52">
              <w:rPr>
                <w:rFonts w:ascii="Times New Roman"/>
                <w:sz w:val="28"/>
                <w:szCs w:val="28"/>
              </w:rPr>
              <w:t>2,072,000</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sz w:val="28"/>
                <w:szCs w:val="28"/>
              </w:rPr>
            </w:pPr>
            <w:r w:rsidRPr="008C6E52">
              <w:rPr>
                <w:rFonts w:ascii="Times New Roman"/>
                <w:sz w:val="28"/>
                <w:szCs w:val="28"/>
              </w:rPr>
              <w:t>1,944,250</w:t>
            </w:r>
          </w:p>
        </w:tc>
      </w:tr>
      <w:tr w:rsidR="008C6E52" w:rsidRPr="008C6E52" w:rsidTr="00A818A8">
        <w:trPr>
          <w:trHeight w:val="330"/>
        </w:trPr>
        <w:tc>
          <w:tcPr>
            <w:tcW w:w="14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18A8" w:rsidRPr="008C6E52" w:rsidRDefault="00A818A8" w:rsidP="00007A90">
            <w:pPr>
              <w:spacing w:line="520" w:lineRule="exact"/>
              <w:rPr>
                <w:rFonts w:ascii="Times New Roman"/>
                <w:sz w:val="28"/>
                <w:szCs w:val="28"/>
              </w:rPr>
            </w:pPr>
            <w:r w:rsidRPr="008C6E52">
              <w:rPr>
                <w:rFonts w:ascii="Times New Roman"/>
                <w:sz w:val="28"/>
                <w:szCs w:val="28"/>
              </w:rPr>
              <w:t>養護管理費</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sz w:val="26"/>
                <w:szCs w:val="26"/>
              </w:rPr>
            </w:pPr>
            <w:r w:rsidRPr="008C6E52">
              <w:rPr>
                <w:rFonts w:ascii="Times New Roman"/>
                <w:sz w:val="26"/>
                <w:szCs w:val="26"/>
              </w:rPr>
              <w:t>14,021,974</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sz w:val="26"/>
                <w:szCs w:val="26"/>
              </w:rPr>
            </w:pPr>
            <w:r w:rsidRPr="008C6E52">
              <w:rPr>
                <w:rFonts w:ascii="Times New Roman"/>
                <w:sz w:val="26"/>
                <w:szCs w:val="26"/>
              </w:rPr>
              <w:t>13,033,154</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sz w:val="26"/>
                <w:szCs w:val="26"/>
              </w:rPr>
            </w:pPr>
            <w:r w:rsidRPr="008C6E52">
              <w:rPr>
                <w:rFonts w:ascii="Times New Roman"/>
                <w:sz w:val="26"/>
                <w:szCs w:val="26"/>
              </w:rPr>
              <w:t>11,924,714</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sz w:val="26"/>
                <w:szCs w:val="26"/>
              </w:rPr>
            </w:pPr>
            <w:r w:rsidRPr="008C6E52">
              <w:rPr>
                <w:rFonts w:ascii="Times New Roman"/>
                <w:sz w:val="26"/>
                <w:szCs w:val="26"/>
              </w:rPr>
              <w:t>11,264,830</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sz w:val="26"/>
                <w:szCs w:val="26"/>
              </w:rPr>
            </w:pPr>
            <w:r w:rsidRPr="008C6E52">
              <w:rPr>
                <w:rFonts w:ascii="Times New Roman"/>
                <w:sz w:val="26"/>
                <w:szCs w:val="26"/>
              </w:rPr>
              <w:t>10,545,392</w:t>
            </w:r>
          </w:p>
        </w:tc>
      </w:tr>
      <w:tr w:rsidR="008C6E52" w:rsidRPr="008C6E52" w:rsidTr="00A818A8">
        <w:trPr>
          <w:trHeight w:val="330"/>
        </w:trPr>
        <w:tc>
          <w:tcPr>
            <w:tcW w:w="14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18A8" w:rsidRPr="008C6E52" w:rsidRDefault="00A818A8" w:rsidP="00007A90">
            <w:pPr>
              <w:spacing w:line="520" w:lineRule="exact"/>
              <w:jc w:val="center"/>
              <w:rPr>
                <w:rFonts w:ascii="Times New Roman"/>
                <w:sz w:val="28"/>
                <w:szCs w:val="28"/>
              </w:rPr>
            </w:pPr>
            <w:r w:rsidRPr="008C6E52">
              <w:rPr>
                <w:rFonts w:ascii="Times New Roman"/>
                <w:sz w:val="28"/>
                <w:szCs w:val="28"/>
              </w:rPr>
              <w:t>合計</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sz w:val="26"/>
                <w:szCs w:val="26"/>
              </w:rPr>
            </w:pPr>
            <w:r w:rsidRPr="008C6E52">
              <w:rPr>
                <w:rFonts w:ascii="Times New Roman"/>
                <w:sz w:val="26"/>
                <w:szCs w:val="26"/>
              </w:rPr>
              <w:t>28,611,974</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sz w:val="26"/>
                <w:szCs w:val="26"/>
              </w:rPr>
            </w:pPr>
            <w:r w:rsidRPr="008C6E52">
              <w:rPr>
                <w:rFonts w:ascii="Times New Roman"/>
                <w:sz w:val="26"/>
                <w:szCs w:val="26"/>
              </w:rPr>
              <w:t>26,733,154</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sz w:val="26"/>
                <w:szCs w:val="26"/>
              </w:rPr>
            </w:pPr>
            <w:r w:rsidRPr="008C6E52">
              <w:rPr>
                <w:rFonts w:ascii="Times New Roman"/>
                <w:sz w:val="26"/>
                <w:szCs w:val="26"/>
              </w:rPr>
              <w:t>24,494,714</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sz w:val="26"/>
                <w:szCs w:val="26"/>
              </w:rPr>
            </w:pPr>
            <w:r w:rsidRPr="008C6E52">
              <w:rPr>
                <w:rFonts w:ascii="Times New Roman"/>
                <w:sz w:val="26"/>
                <w:szCs w:val="26"/>
              </w:rPr>
              <w:t>23,104,830</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18A8" w:rsidRPr="008C6E52" w:rsidRDefault="00A818A8" w:rsidP="00007A90">
            <w:pPr>
              <w:spacing w:line="520" w:lineRule="exact"/>
              <w:jc w:val="center"/>
              <w:rPr>
                <w:rFonts w:ascii="Times New Roman"/>
                <w:sz w:val="26"/>
                <w:szCs w:val="26"/>
              </w:rPr>
            </w:pPr>
            <w:r w:rsidRPr="008C6E52">
              <w:rPr>
                <w:rFonts w:ascii="Times New Roman"/>
                <w:sz w:val="26"/>
                <w:szCs w:val="26"/>
              </w:rPr>
              <w:t>21,655,392</w:t>
            </w:r>
          </w:p>
        </w:tc>
      </w:tr>
    </w:tbl>
    <w:p w:rsidR="00A818A8" w:rsidRPr="008C6E52" w:rsidRDefault="00A818A8" w:rsidP="00A818A8">
      <w:pPr>
        <w:pStyle w:val="32"/>
        <w:ind w:left="1361" w:firstLine="680"/>
      </w:pPr>
      <w:r w:rsidRPr="008C6E52">
        <w:rPr>
          <w:lang w:eastAsia="zh-HK"/>
        </w:rPr>
        <w:t>除公務預算外</w:t>
      </w:r>
      <w:r w:rsidRPr="008C6E52">
        <w:t>，</w:t>
      </w:r>
      <w:r w:rsidRPr="008C6E52">
        <w:rPr>
          <w:lang w:eastAsia="zh-HK"/>
        </w:rPr>
        <w:t>衛福部目前無補助樂生療養院辦理漢生院民醫療</w:t>
      </w:r>
      <w:r w:rsidRPr="008C6E52">
        <w:t>、</w:t>
      </w:r>
      <w:r w:rsidRPr="008C6E52">
        <w:rPr>
          <w:lang w:eastAsia="zh-HK"/>
        </w:rPr>
        <w:t>安養之相關計畫</w:t>
      </w:r>
      <w:r w:rsidRPr="008C6E52">
        <w:t>。</w:t>
      </w:r>
    </w:p>
    <w:p w:rsidR="00A818A8" w:rsidRPr="008C6E52" w:rsidRDefault="00A818A8" w:rsidP="00A818A8">
      <w:pPr>
        <w:pStyle w:val="3"/>
        <w:rPr>
          <w:rFonts w:ascii="Times New Roman" w:hAnsi="Times New Roman"/>
        </w:rPr>
      </w:pPr>
      <w:r w:rsidRPr="008C6E52">
        <w:rPr>
          <w:rFonts w:ascii="Times New Roman" w:hAnsi="Times New Roman"/>
        </w:rPr>
        <w:t>補助計算基準及依據</w:t>
      </w:r>
      <w:r w:rsidR="004D67F0" w:rsidRPr="008C6E52">
        <w:rPr>
          <w:rFonts w:ascii="Times New Roman" w:hAnsi="Times New Roman" w:hint="eastAsia"/>
        </w:rPr>
        <w:t>：</w:t>
      </w:r>
    </w:p>
    <w:p w:rsidR="00A818A8" w:rsidRPr="008C6E52" w:rsidRDefault="00A818A8" w:rsidP="00A818A8">
      <w:pPr>
        <w:pStyle w:val="4"/>
        <w:rPr>
          <w:rFonts w:ascii="Times New Roman" w:hAnsi="Times New Roman"/>
        </w:rPr>
      </w:pPr>
      <w:r w:rsidRPr="008C6E52">
        <w:rPr>
          <w:rFonts w:ascii="Times New Roman" w:hAnsi="Times New Roman"/>
        </w:rPr>
        <w:t>漢生病公費養護床</w:t>
      </w:r>
      <w:r w:rsidR="004D67F0" w:rsidRPr="008C6E52">
        <w:rPr>
          <w:rFonts w:ascii="Times New Roman" w:hAnsi="Times New Roman" w:hint="eastAsia"/>
        </w:rPr>
        <w:t>：</w:t>
      </w:r>
    </w:p>
    <w:p w:rsidR="00C425E5" w:rsidRPr="008C6E52" w:rsidRDefault="00C425E5" w:rsidP="00A818A8">
      <w:pPr>
        <w:pStyle w:val="4"/>
        <w:numPr>
          <w:ilvl w:val="0"/>
          <w:numId w:val="0"/>
        </w:numPr>
        <w:ind w:left="1701"/>
        <w:rPr>
          <w:rFonts w:ascii="Times New Roman" w:hAnsi="Times New Roman"/>
        </w:rPr>
      </w:pPr>
      <w:r w:rsidRPr="008C6E52">
        <w:rPr>
          <w:rFonts w:ascii="Times New Roman" w:hAnsi="Times New Roman"/>
        </w:rPr>
        <w:t>漢生院民公費養護床每人每月補助</w:t>
      </w:r>
      <w:r w:rsidRPr="008C6E52">
        <w:rPr>
          <w:rFonts w:ascii="Times New Roman" w:hAnsi="Times New Roman"/>
        </w:rPr>
        <w:t>1</w:t>
      </w:r>
      <w:r w:rsidRPr="008C6E52">
        <w:rPr>
          <w:rFonts w:ascii="Times New Roman" w:hAnsi="Times New Roman"/>
        </w:rPr>
        <w:t>萬</w:t>
      </w:r>
      <w:r w:rsidRPr="008C6E52">
        <w:rPr>
          <w:rFonts w:ascii="Times New Roman" w:hAnsi="Times New Roman"/>
        </w:rPr>
        <w:t>9,250</w:t>
      </w:r>
      <w:r w:rsidRPr="008C6E52">
        <w:rPr>
          <w:rFonts w:ascii="Times New Roman" w:hAnsi="Times New Roman"/>
        </w:rPr>
        <w:t>元</w:t>
      </w:r>
      <w:r w:rsidRPr="008C6E52">
        <w:rPr>
          <w:rStyle w:val="afe"/>
          <w:rFonts w:ascii="Times New Roman" w:hAnsi="Times New Roman"/>
        </w:rPr>
        <w:footnoteReference w:id="4"/>
      </w:r>
      <w:r w:rsidRPr="008C6E52">
        <w:rPr>
          <w:rFonts w:ascii="Times New Roman" w:hAnsi="Times New Roman"/>
        </w:rPr>
        <w:t>，覈實核銷</w:t>
      </w:r>
      <w:r w:rsidRPr="008C6E52">
        <w:rPr>
          <w:rStyle w:val="afe"/>
          <w:rFonts w:ascii="Times New Roman" w:hAnsi="Times New Roman"/>
        </w:rPr>
        <w:footnoteReference w:id="5"/>
      </w:r>
      <w:r w:rsidRPr="008C6E52">
        <w:rPr>
          <w:rFonts w:ascii="Times New Roman" w:hAnsi="Times New Roman" w:hint="eastAsia"/>
        </w:rPr>
        <w:t>。</w:t>
      </w:r>
    </w:p>
    <w:p w:rsidR="00A818A8" w:rsidRPr="008C6E52" w:rsidRDefault="00A818A8" w:rsidP="00A818A8">
      <w:pPr>
        <w:pStyle w:val="4"/>
        <w:rPr>
          <w:rFonts w:ascii="Times New Roman" w:hAnsi="Times New Roman"/>
        </w:rPr>
      </w:pPr>
      <w:r w:rsidRPr="008C6E52">
        <w:rPr>
          <w:rFonts w:ascii="Times New Roman" w:hAnsi="Times New Roman"/>
        </w:rPr>
        <w:t>漢生院民照護人力（含護士及公費照服員</w:t>
      </w:r>
      <w:r w:rsidR="00ED579C" w:rsidRPr="008C6E52">
        <w:rPr>
          <w:rFonts w:ascii="Times New Roman" w:hAnsi="Times New Roman" w:hint="eastAsia"/>
        </w:rPr>
        <w:t>）：</w:t>
      </w:r>
    </w:p>
    <w:p w:rsidR="00ED579C" w:rsidRPr="008C6E52" w:rsidRDefault="00ED579C" w:rsidP="00E30544">
      <w:pPr>
        <w:pStyle w:val="5"/>
        <w:rPr>
          <w:rFonts w:ascii="Times New Roman" w:hAnsi="Times New Roman"/>
        </w:rPr>
      </w:pPr>
      <w:r w:rsidRPr="008C6E52">
        <w:rPr>
          <w:rFonts w:ascii="Times New Roman" w:hAnsi="Times New Roman"/>
          <w:lang w:eastAsia="zh-HK"/>
        </w:rPr>
        <w:t>原</w:t>
      </w:r>
      <w:r w:rsidR="00A818A8" w:rsidRPr="008C6E52">
        <w:rPr>
          <w:rFonts w:ascii="Times New Roman" w:hAnsi="Times New Roman"/>
        </w:rPr>
        <w:t>衛生署（現改制為衛福部）</w:t>
      </w:r>
      <w:r w:rsidRPr="008C6E52">
        <w:rPr>
          <w:rFonts w:ascii="Times New Roman" w:hAnsi="Times New Roman"/>
        </w:rPr>
        <w:t>醫院管理委員專案小組</w:t>
      </w:r>
      <w:r w:rsidRPr="008C6E52">
        <w:rPr>
          <w:rFonts w:ascii="Times New Roman" w:hAnsi="Times New Roman"/>
        </w:rPr>
        <w:t>101</w:t>
      </w:r>
      <w:r w:rsidRPr="008C6E52">
        <w:rPr>
          <w:rFonts w:ascii="Times New Roman" w:hAnsi="Times New Roman"/>
        </w:rPr>
        <w:t>年</w:t>
      </w:r>
      <w:r w:rsidRPr="008C6E52">
        <w:rPr>
          <w:rFonts w:ascii="Times New Roman" w:hAnsi="Times New Roman"/>
        </w:rPr>
        <w:t>4</w:t>
      </w:r>
      <w:r w:rsidRPr="008C6E52">
        <w:rPr>
          <w:rFonts w:ascii="Times New Roman" w:hAnsi="Times New Roman"/>
          <w:lang w:eastAsia="zh-HK"/>
        </w:rPr>
        <w:t>月</w:t>
      </w:r>
      <w:r w:rsidRPr="008C6E52">
        <w:rPr>
          <w:rFonts w:ascii="Times New Roman" w:hAnsi="Times New Roman"/>
        </w:rPr>
        <w:t>3</w:t>
      </w:r>
      <w:r w:rsidRPr="008C6E52">
        <w:rPr>
          <w:rFonts w:ascii="Times New Roman" w:hAnsi="Times New Roman"/>
          <w:lang w:eastAsia="zh-HK"/>
        </w:rPr>
        <w:t>日</w:t>
      </w:r>
      <w:r w:rsidRPr="008C6E52">
        <w:rPr>
          <w:rFonts w:ascii="Times New Roman" w:hAnsi="Times New Roman"/>
        </w:rPr>
        <w:t>第</w:t>
      </w:r>
      <w:r w:rsidRPr="008C6E52">
        <w:rPr>
          <w:rFonts w:ascii="Times New Roman" w:hAnsi="Times New Roman"/>
        </w:rPr>
        <w:t>1</w:t>
      </w:r>
      <w:r w:rsidRPr="008C6E52">
        <w:rPr>
          <w:rFonts w:ascii="Times New Roman" w:hAnsi="Times New Roman"/>
        </w:rPr>
        <w:t>次會議決議：</w:t>
      </w:r>
      <w:r w:rsidR="00E30544" w:rsidRPr="008C6E52">
        <w:rPr>
          <w:rFonts w:ascii="Times New Roman" w:hAnsi="Times New Roman"/>
          <w:noProof/>
          <w:szCs w:val="32"/>
        </w:rPr>
        <w:t>「</w:t>
      </w:r>
      <w:r w:rsidR="00E30544" w:rsidRPr="008C6E52">
        <w:rPr>
          <w:rFonts w:ascii="Times New Roman" w:hAnsi="Times New Roman"/>
        </w:rPr>
        <w:t>同意補助專職護理人員（</w:t>
      </w:r>
      <w:r w:rsidR="00E30544" w:rsidRPr="008C6E52">
        <w:rPr>
          <w:rFonts w:ascii="Times New Roman" w:hAnsi="Times New Roman"/>
        </w:rPr>
        <w:t>20</w:t>
      </w:r>
      <w:r w:rsidR="00E30544" w:rsidRPr="008C6E52">
        <w:rPr>
          <w:rFonts w:ascii="Times New Roman" w:hAnsi="Times New Roman"/>
        </w:rPr>
        <w:t>位）及照顧服務員（</w:t>
      </w:r>
      <w:r w:rsidR="00E30544" w:rsidRPr="008C6E52">
        <w:rPr>
          <w:rFonts w:ascii="Times New Roman" w:hAnsi="Times New Roman"/>
        </w:rPr>
        <w:t>25</w:t>
      </w:r>
      <w:r w:rsidR="00E30544" w:rsidRPr="008C6E52">
        <w:rPr>
          <w:rFonts w:ascii="Times New Roman" w:hAnsi="Times New Roman"/>
        </w:rPr>
        <w:t>位）共計</w:t>
      </w:r>
      <w:r w:rsidR="00E30544" w:rsidRPr="008C6E52">
        <w:rPr>
          <w:rFonts w:ascii="Times New Roman" w:hAnsi="Times New Roman"/>
        </w:rPr>
        <w:t>1,879</w:t>
      </w:r>
      <w:r w:rsidR="00E30544" w:rsidRPr="008C6E52">
        <w:rPr>
          <w:rFonts w:ascii="Times New Roman" w:hAnsi="Times New Roman"/>
        </w:rPr>
        <w:t>萬</w:t>
      </w:r>
      <w:r w:rsidR="00E30544" w:rsidRPr="008C6E52">
        <w:rPr>
          <w:rFonts w:ascii="Times New Roman" w:hAnsi="Times New Roman"/>
        </w:rPr>
        <w:t>7,880</w:t>
      </w:r>
      <w:r w:rsidR="00E30544" w:rsidRPr="008C6E52">
        <w:rPr>
          <w:rFonts w:ascii="Times New Roman" w:hAnsi="Times New Roman"/>
        </w:rPr>
        <w:t>元</w:t>
      </w:r>
      <w:r w:rsidR="00E30544" w:rsidRPr="008C6E52">
        <w:rPr>
          <w:rFonts w:ascii="Times New Roman" w:hAnsi="Times New Roman"/>
          <w:noProof/>
          <w:szCs w:val="32"/>
        </w:rPr>
        <w:t>」</w:t>
      </w:r>
      <w:r w:rsidRPr="008C6E52">
        <w:rPr>
          <w:rFonts w:ascii="Times New Roman" w:hAnsi="Times New Roman"/>
        </w:rPr>
        <w:t>，限額內覈實核銷</w:t>
      </w:r>
      <w:r w:rsidRPr="008C6E52">
        <w:rPr>
          <w:rStyle w:val="afe"/>
          <w:rFonts w:ascii="Times New Roman" w:hAnsi="Times New Roman"/>
        </w:rPr>
        <w:footnoteReference w:id="6"/>
      </w:r>
      <w:r w:rsidRPr="008C6E52">
        <w:rPr>
          <w:rFonts w:ascii="Times New Roman" w:hAnsi="Times New Roman"/>
        </w:rPr>
        <w:t>。</w:t>
      </w:r>
    </w:p>
    <w:p w:rsidR="00ED579C" w:rsidRPr="008C6E52" w:rsidRDefault="00ED579C" w:rsidP="00A818A8">
      <w:pPr>
        <w:pStyle w:val="5"/>
        <w:rPr>
          <w:rFonts w:ascii="Times New Roman" w:hAnsi="Times New Roman"/>
        </w:rPr>
      </w:pPr>
      <w:r w:rsidRPr="008C6E52">
        <w:rPr>
          <w:rFonts w:ascii="Times New Roman" w:hAnsi="Times New Roman" w:hint="eastAsia"/>
          <w:lang w:eastAsia="zh-HK"/>
        </w:rPr>
        <w:t>衛福部</w:t>
      </w:r>
      <w:r w:rsidRPr="008C6E52">
        <w:rPr>
          <w:rFonts w:ascii="Times New Roman" w:hAnsi="Times New Roman"/>
        </w:rPr>
        <w:t>108</w:t>
      </w:r>
      <w:r w:rsidRPr="008C6E52">
        <w:rPr>
          <w:rFonts w:ascii="Times New Roman" w:hAnsi="Times New Roman"/>
        </w:rPr>
        <w:t>年</w:t>
      </w:r>
      <w:r w:rsidRPr="008C6E52">
        <w:rPr>
          <w:rFonts w:ascii="Times New Roman" w:hAnsi="Times New Roman"/>
        </w:rPr>
        <w:t>10</w:t>
      </w:r>
      <w:r w:rsidRPr="008C6E52">
        <w:rPr>
          <w:rFonts w:ascii="Times New Roman" w:hAnsi="Times New Roman"/>
        </w:rPr>
        <w:t>月</w:t>
      </w:r>
      <w:r w:rsidRPr="008C6E52">
        <w:rPr>
          <w:rFonts w:ascii="Times New Roman" w:hAnsi="Times New Roman"/>
        </w:rPr>
        <w:t>15</w:t>
      </w:r>
      <w:r w:rsidRPr="008C6E52">
        <w:rPr>
          <w:rFonts w:ascii="Times New Roman" w:hAnsi="Times New Roman"/>
        </w:rPr>
        <w:t>日</w:t>
      </w:r>
      <w:r w:rsidRPr="008C6E52">
        <w:rPr>
          <w:rFonts w:ascii="Times New Roman" w:hAnsi="Times New Roman" w:hint="eastAsia"/>
          <w:lang w:eastAsia="zh-HK"/>
        </w:rPr>
        <w:t>將補助</w:t>
      </w:r>
      <w:r w:rsidRPr="008C6E52">
        <w:rPr>
          <w:rFonts w:ascii="Times New Roman" w:hAnsi="Times New Roman"/>
        </w:rPr>
        <w:t>公費照服員</w:t>
      </w:r>
      <w:r w:rsidRPr="008C6E52">
        <w:rPr>
          <w:rFonts w:ascii="Times New Roman" w:hAnsi="Times New Roman" w:hint="eastAsia"/>
          <w:lang w:eastAsia="zh-HK"/>
        </w:rPr>
        <w:t>人數</w:t>
      </w:r>
      <w:r w:rsidRPr="008C6E52">
        <w:rPr>
          <w:rFonts w:ascii="Times New Roman" w:hAnsi="Times New Roman"/>
        </w:rPr>
        <w:lastRenderedPageBreak/>
        <w:t>增加為</w:t>
      </w:r>
      <w:r w:rsidRPr="008C6E52">
        <w:rPr>
          <w:rFonts w:ascii="Times New Roman" w:hAnsi="Times New Roman"/>
        </w:rPr>
        <w:t>27</w:t>
      </w:r>
      <w:r w:rsidRPr="008C6E52">
        <w:rPr>
          <w:rFonts w:ascii="Times New Roman" w:hAnsi="Times New Roman" w:hint="eastAsia"/>
          <w:lang w:eastAsia="zh-HK"/>
        </w:rPr>
        <w:t>人</w:t>
      </w:r>
      <w:r w:rsidRPr="008C6E52">
        <w:rPr>
          <w:rFonts w:ascii="Times New Roman" w:hAnsi="Times New Roman"/>
        </w:rPr>
        <w:t>，限額內覈實核銷（照護人力限額修正為</w:t>
      </w:r>
      <w:r w:rsidRPr="008C6E52">
        <w:rPr>
          <w:rFonts w:ascii="Times New Roman" w:hAnsi="Times New Roman"/>
        </w:rPr>
        <w:t>1,979</w:t>
      </w:r>
      <w:r w:rsidRPr="008C6E52">
        <w:rPr>
          <w:rFonts w:ascii="Times New Roman" w:hAnsi="Times New Roman"/>
        </w:rPr>
        <w:t>萬</w:t>
      </w:r>
      <w:r w:rsidRPr="008C6E52">
        <w:rPr>
          <w:rFonts w:ascii="Times New Roman" w:hAnsi="Times New Roman"/>
        </w:rPr>
        <w:t>7,880</w:t>
      </w:r>
      <w:r w:rsidRPr="008C6E52">
        <w:rPr>
          <w:rFonts w:ascii="Times New Roman" w:hAnsi="Times New Roman"/>
        </w:rPr>
        <w:t>元）</w:t>
      </w:r>
      <w:r w:rsidRPr="008C6E52">
        <w:rPr>
          <w:rStyle w:val="afe"/>
          <w:rFonts w:ascii="Times New Roman" w:hAnsi="Times New Roman"/>
        </w:rPr>
        <w:footnoteReference w:id="7"/>
      </w:r>
      <w:r w:rsidRPr="008C6E52">
        <w:rPr>
          <w:rFonts w:ascii="Times New Roman" w:hAnsi="Times New Roman" w:hint="eastAsia"/>
        </w:rPr>
        <w:t>。</w:t>
      </w:r>
    </w:p>
    <w:p w:rsidR="00043DEF" w:rsidRPr="008C6E52" w:rsidRDefault="00043DEF" w:rsidP="00043DEF">
      <w:pPr>
        <w:pStyle w:val="5"/>
        <w:rPr>
          <w:rFonts w:ascii="Times New Roman" w:hAnsi="Times New Roman"/>
        </w:rPr>
      </w:pPr>
      <w:r w:rsidRPr="008C6E52">
        <w:rPr>
          <w:rFonts w:ascii="Times New Roman" w:hAnsi="Times New Roman"/>
          <w:lang w:eastAsia="zh-HK"/>
        </w:rPr>
        <w:t>101</w:t>
      </w:r>
      <w:r w:rsidRPr="008C6E52">
        <w:rPr>
          <w:rFonts w:ascii="Times New Roman" w:hAnsi="Times New Roman"/>
          <w:lang w:eastAsia="zh-HK"/>
        </w:rPr>
        <w:t>年</w:t>
      </w:r>
      <w:r w:rsidRPr="008C6E52">
        <w:rPr>
          <w:rFonts w:ascii="Times New Roman" w:hAnsi="Times New Roman"/>
          <w:lang w:eastAsia="zh-HK"/>
        </w:rPr>
        <w:t>4</w:t>
      </w:r>
      <w:r w:rsidRPr="008C6E52">
        <w:rPr>
          <w:rFonts w:ascii="Times New Roman" w:hAnsi="Times New Roman"/>
          <w:lang w:eastAsia="zh-HK"/>
        </w:rPr>
        <w:t>月</w:t>
      </w:r>
      <w:r w:rsidRPr="008C6E52">
        <w:rPr>
          <w:rFonts w:ascii="Times New Roman" w:hAnsi="Times New Roman"/>
          <w:lang w:eastAsia="zh-HK"/>
        </w:rPr>
        <w:t>3</w:t>
      </w:r>
      <w:r w:rsidRPr="008C6E52">
        <w:rPr>
          <w:rFonts w:ascii="Times New Roman" w:hAnsi="Times New Roman"/>
          <w:lang w:eastAsia="zh-HK"/>
        </w:rPr>
        <w:t>日第</w:t>
      </w:r>
      <w:r w:rsidRPr="008C6E52">
        <w:rPr>
          <w:rFonts w:ascii="Times New Roman" w:hAnsi="Times New Roman"/>
          <w:lang w:eastAsia="zh-HK"/>
        </w:rPr>
        <w:t>1</w:t>
      </w:r>
      <w:r w:rsidRPr="008C6E52">
        <w:rPr>
          <w:rFonts w:ascii="Times New Roman" w:hAnsi="Times New Roman"/>
          <w:lang w:eastAsia="zh-HK"/>
        </w:rPr>
        <w:t>次會議決議同意補助照服員</w:t>
      </w:r>
      <w:r w:rsidRPr="008C6E52">
        <w:rPr>
          <w:rFonts w:ascii="Times New Roman" w:hAnsi="Times New Roman"/>
          <w:lang w:eastAsia="zh-HK"/>
        </w:rPr>
        <w:t>25</w:t>
      </w:r>
      <w:r w:rsidRPr="008C6E52">
        <w:rPr>
          <w:rFonts w:ascii="Times New Roman" w:hAnsi="Times New Roman"/>
          <w:lang w:eastAsia="zh-HK"/>
        </w:rPr>
        <w:t>位，係依樂生療養院按</w:t>
      </w:r>
      <w:r w:rsidRPr="008C6E52">
        <w:rPr>
          <w:rFonts w:ascii="Times New Roman" w:hAnsi="Times New Roman"/>
        </w:rPr>
        <w:t>漢生照護分級辦法計算</w:t>
      </w:r>
      <w:r w:rsidRPr="008C6E52">
        <w:rPr>
          <w:rFonts w:ascii="Times New Roman" w:hAnsi="Times New Roman"/>
          <w:lang w:eastAsia="zh-HK"/>
        </w:rPr>
        <w:t>之</w:t>
      </w:r>
      <w:r w:rsidRPr="008C6E52">
        <w:rPr>
          <w:rFonts w:ascii="Times New Roman" w:hAnsi="Times New Roman"/>
        </w:rPr>
        <w:t>建議。</w:t>
      </w:r>
      <w:r w:rsidRPr="008C6E52">
        <w:rPr>
          <w:rFonts w:ascii="Times New Roman" w:hAnsi="Times New Roman"/>
          <w:lang w:eastAsia="zh-HK"/>
        </w:rPr>
        <w:t>至於</w:t>
      </w:r>
      <w:r w:rsidRPr="008C6E52">
        <w:rPr>
          <w:rFonts w:ascii="Times New Roman" w:hAnsi="Times New Roman"/>
          <w:lang w:eastAsia="zh-HK"/>
        </w:rPr>
        <w:t>108</w:t>
      </w:r>
      <w:r w:rsidRPr="008C6E52">
        <w:rPr>
          <w:rFonts w:ascii="Times New Roman" w:hAnsi="Times New Roman"/>
          <w:lang w:eastAsia="zh-HK"/>
        </w:rPr>
        <w:t>年補助增加為</w:t>
      </w:r>
      <w:r w:rsidRPr="008C6E52">
        <w:rPr>
          <w:rFonts w:ascii="Times New Roman" w:hAnsi="Times New Roman"/>
          <w:lang w:eastAsia="zh-HK"/>
        </w:rPr>
        <w:t>27</w:t>
      </w:r>
      <w:r w:rsidRPr="008C6E52">
        <w:rPr>
          <w:rFonts w:ascii="Times New Roman" w:hAnsi="Times New Roman"/>
          <w:lang w:eastAsia="zh-HK"/>
        </w:rPr>
        <w:t>人，</w:t>
      </w:r>
      <w:r w:rsidRPr="008C6E52">
        <w:rPr>
          <w:rFonts w:ascii="Times New Roman" w:hAnsi="Times New Roman"/>
        </w:rPr>
        <w:t>非</w:t>
      </w:r>
      <w:r w:rsidRPr="008C6E52">
        <w:rPr>
          <w:rFonts w:ascii="Times New Roman" w:hAnsi="Times New Roman"/>
          <w:lang w:eastAsia="zh-HK"/>
        </w:rPr>
        <w:t>該</w:t>
      </w:r>
      <w:r w:rsidRPr="008C6E52">
        <w:rPr>
          <w:rFonts w:ascii="Times New Roman" w:hAnsi="Times New Roman"/>
        </w:rPr>
        <w:t>院</w:t>
      </w:r>
      <w:r w:rsidRPr="008C6E52">
        <w:rPr>
          <w:rFonts w:ascii="Times New Roman" w:hAnsi="Times New Roman"/>
          <w:lang w:eastAsia="zh-HK"/>
        </w:rPr>
        <w:t>之</w:t>
      </w:r>
      <w:r w:rsidRPr="008C6E52">
        <w:rPr>
          <w:rFonts w:ascii="Times New Roman" w:hAnsi="Times New Roman"/>
        </w:rPr>
        <w:t>建議。</w:t>
      </w:r>
    </w:p>
    <w:p w:rsidR="00A818A8" w:rsidRPr="008C6E52" w:rsidRDefault="00A818A8" w:rsidP="00A818A8">
      <w:pPr>
        <w:pStyle w:val="4"/>
        <w:rPr>
          <w:rFonts w:ascii="Times New Roman" w:hAnsi="Times New Roman"/>
        </w:rPr>
      </w:pPr>
      <w:r w:rsidRPr="008C6E52">
        <w:rPr>
          <w:rFonts w:ascii="Times New Roman" w:hAnsi="Times New Roman"/>
        </w:rPr>
        <w:t>漢生院民自聘照服員</w:t>
      </w:r>
      <w:r w:rsidR="00ED579C" w:rsidRPr="008C6E52">
        <w:rPr>
          <w:rFonts w:ascii="Times New Roman" w:hAnsi="Times New Roman" w:hint="eastAsia"/>
        </w:rPr>
        <w:t>：</w:t>
      </w:r>
    </w:p>
    <w:p w:rsidR="00ED579C" w:rsidRDefault="00ED579C" w:rsidP="00ED579C">
      <w:pPr>
        <w:pStyle w:val="42"/>
        <w:ind w:left="1701" w:firstLine="680"/>
      </w:pPr>
      <w:r w:rsidRPr="008C6E52">
        <w:rPr>
          <w:rFonts w:hint="eastAsia"/>
          <w:lang w:eastAsia="zh-HK"/>
        </w:rPr>
        <w:t>衛</w:t>
      </w:r>
      <w:r w:rsidRPr="008C6E52">
        <w:rPr>
          <w:rFonts w:ascii="Times New Roman" w:hint="eastAsia"/>
          <w:bCs/>
          <w:szCs w:val="36"/>
        </w:rPr>
        <w:t>福部</w:t>
      </w:r>
      <w:r w:rsidRPr="008C6E52">
        <w:rPr>
          <w:rFonts w:ascii="Times New Roman"/>
          <w:bCs/>
          <w:szCs w:val="36"/>
        </w:rPr>
        <w:t>104</w:t>
      </w:r>
      <w:r w:rsidRPr="008C6E52">
        <w:rPr>
          <w:rFonts w:ascii="Times New Roman"/>
          <w:bCs/>
          <w:szCs w:val="36"/>
        </w:rPr>
        <w:t>年</w:t>
      </w:r>
      <w:r w:rsidRPr="008C6E52">
        <w:rPr>
          <w:rFonts w:ascii="Times New Roman"/>
          <w:bCs/>
          <w:szCs w:val="36"/>
        </w:rPr>
        <w:t>5</w:t>
      </w:r>
      <w:r w:rsidRPr="008C6E52">
        <w:rPr>
          <w:rFonts w:ascii="Times New Roman"/>
          <w:bCs/>
          <w:szCs w:val="36"/>
        </w:rPr>
        <w:t>月</w:t>
      </w:r>
      <w:r w:rsidRPr="008C6E52">
        <w:rPr>
          <w:rFonts w:ascii="Times New Roman"/>
          <w:bCs/>
          <w:szCs w:val="36"/>
        </w:rPr>
        <w:t>8</w:t>
      </w:r>
      <w:r w:rsidRPr="008C6E52">
        <w:rPr>
          <w:rFonts w:ascii="Times New Roman"/>
          <w:bCs/>
          <w:szCs w:val="36"/>
        </w:rPr>
        <w:t>日</w:t>
      </w:r>
      <w:r w:rsidRPr="008C6E52">
        <w:rPr>
          <w:rFonts w:hint="eastAsia"/>
          <w:lang w:eastAsia="zh-HK"/>
        </w:rPr>
        <w:t>函</w:t>
      </w:r>
      <w:r w:rsidRPr="008C6E52">
        <w:t>自聘照服員補助每月</w:t>
      </w:r>
      <w:r w:rsidRPr="008C6E52">
        <w:rPr>
          <w:rFonts w:ascii="Times New Roman"/>
          <w:bCs/>
          <w:szCs w:val="36"/>
        </w:rPr>
        <w:t>1</w:t>
      </w:r>
      <w:r w:rsidRPr="008C6E52">
        <w:rPr>
          <w:rFonts w:ascii="Times New Roman"/>
          <w:bCs/>
          <w:szCs w:val="36"/>
        </w:rPr>
        <w:t>萬</w:t>
      </w:r>
      <w:r w:rsidRPr="008C6E52">
        <w:rPr>
          <w:rFonts w:ascii="Times New Roman"/>
          <w:bCs/>
          <w:szCs w:val="36"/>
        </w:rPr>
        <w:t>2</w:t>
      </w:r>
      <w:r w:rsidR="00DA6D02">
        <w:rPr>
          <w:rFonts w:ascii="Times New Roman" w:hint="eastAsia"/>
          <w:bCs/>
          <w:szCs w:val="36"/>
        </w:rPr>
        <w:t>,000</w:t>
      </w:r>
      <w:r w:rsidRPr="008C6E52">
        <w:t>元</w:t>
      </w:r>
      <w:r w:rsidRPr="008C6E52">
        <w:rPr>
          <w:rStyle w:val="afe"/>
          <w:rFonts w:ascii="Times New Roman"/>
        </w:rPr>
        <w:footnoteReference w:id="8"/>
      </w:r>
      <w:r w:rsidRPr="008C6E52">
        <w:t>，共</w:t>
      </w:r>
      <w:r w:rsidRPr="008C6E52">
        <w:rPr>
          <w:rFonts w:ascii="Times New Roman"/>
          <w:bCs/>
          <w:szCs w:val="36"/>
        </w:rPr>
        <w:t>計</w:t>
      </w:r>
      <w:r w:rsidRPr="008C6E52">
        <w:rPr>
          <w:rFonts w:ascii="Times New Roman"/>
          <w:bCs/>
          <w:szCs w:val="36"/>
        </w:rPr>
        <w:t>619</w:t>
      </w:r>
      <w:r w:rsidRPr="008C6E52">
        <w:rPr>
          <w:rFonts w:ascii="Times New Roman"/>
          <w:bCs/>
          <w:szCs w:val="36"/>
        </w:rPr>
        <w:t>萬</w:t>
      </w:r>
      <w:r w:rsidRPr="008C6E52">
        <w:rPr>
          <w:rFonts w:ascii="Times New Roman"/>
          <w:bCs/>
          <w:szCs w:val="36"/>
        </w:rPr>
        <w:t>2</w:t>
      </w:r>
      <w:r w:rsidR="00DA6D02">
        <w:rPr>
          <w:rFonts w:ascii="Times New Roman" w:hint="eastAsia"/>
          <w:bCs/>
          <w:szCs w:val="36"/>
        </w:rPr>
        <w:t>,000</w:t>
      </w:r>
      <w:r w:rsidRPr="008C6E52">
        <w:rPr>
          <w:rFonts w:ascii="Times New Roman"/>
          <w:bCs/>
          <w:szCs w:val="36"/>
        </w:rPr>
        <w:t>元限</w:t>
      </w:r>
      <w:r w:rsidRPr="008C6E52">
        <w:t>額內覈實核銷</w:t>
      </w:r>
      <w:r w:rsidRPr="008C6E52">
        <w:rPr>
          <w:rFonts w:hint="eastAsia"/>
        </w:rPr>
        <w:t>；</w:t>
      </w:r>
      <w:r w:rsidRPr="008C6E52">
        <w:rPr>
          <w:rFonts w:hint="eastAsia"/>
          <w:lang w:eastAsia="zh-HK"/>
        </w:rPr>
        <w:t>嗣</w:t>
      </w:r>
      <w:r w:rsidRPr="008C6E52">
        <w:rPr>
          <w:rFonts w:ascii="Times New Roman"/>
          <w:bCs/>
          <w:szCs w:val="36"/>
        </w:rPr>
        <w:t>108</w:t>
      </w:r>
      <w:r w:rsidRPr="008C6E52">
        <w:rPr>
          <w:rFonts w:ascii="Times New Roman"/>
          <w:bCs/>
          <w:szCs w:val="36"/>
        </w:rPr>
        <w:t>年</w:t>
      </w:r>
      <w:r w:rsidRPr="008C6E52">
        <w:rPr>
          <w:rFonts w:ascii="Times New Roman"/>
          <w:bCs/>
          <w:szCs w:val="36"/>
        </w:rPr>
        <w:t>10</w:t>
      </w:r>
      <w:r w:rsidRPr="008C6E52">
        <w:rPr>
          <w:rFonts w:ascii="Times New Roman"/>
          <w:bCs/>
          <w:szCs w:val="36"/>
        </w:rPr>
        <w:t>月</w:t>
      </w:r>
      <w:r w:rsidRPr="008C6E52">
        <w:rPr>
          <w:rFonts w:ascii="Times New Roman"/>
          <w:bCs/>
          <w:szCs w:val="36"/>
        </w:rPr>
        <w:t>15</w:t>
      </w:r>
      <w:r w:rsidRPr="008C6E52">
        <w:rPr>
          <w:rFonts w:ascii="Times New Roman"/>
          <w:bCs/>
          <w:szCs w:val="36"/>
        </w:rPr>
        <w:t>日</w:t>
      </w:r>
      <w:r w:rsidRPr="008C6E52">
        <w:rPr>
          <w:rFonts w:ascii="Times New Roman" w:hint="eastAsia"/>
          <w:bCs/>
          <w:szCs w:val="36"/>
        </w:rPr>
        <w:t>函將</w:t>
      </w:r>
      <w:r w:rsidRPr="008C6E52">
        <w:rPr>
          <w:rFonts w:ascii="Times New Roman"/>
          <w:bCs/>
          <w:szCs w:val="36"/>
        </w:rPr>
        <w:t>自</w:t>
      </w:r>
      <w:r w:rsidRPr="008C6E52">
        <w:t>聘照服員補助調整</w:t>
      </w:r>
      <w:r w:rsidRPr="008C6E52">
        <w:rPr>
          <w:rFonts w:ascii="Times New Roman"/>
          <w:bCs/>
          <w:szCs w:val="36"/>
        </w:rPr>
        <w:t>為</w:t>
      </w:r>
      <w:r w:rsidRPr="008C6E52">
        <w:rPr>
          <w:rFonts w:ascii="Times New Roman"/>
          <w:bCs/>
          <w:szCs w:val="36"/>
        </w:rPr>
        <w:t>1</w:t>
      </w:r>
      <w:r w:rsidRPr="008C6E52">
        <w:rPr>
          <w:rFonts w:ascii="Times New Roman"/>
          <w:bCs/>
          <w:szCs w:val="36"/>
        </w:rPr>
        <w:t>萬</w:t>
      </w:r>
      <w:r w:rsidRPr="008C6E52">
        <w:rPr>
          <w:rFonts w:ascii="Times New Roman"/>
          <w:bCs/>
          <w:szCs w:val="36"/>
        </w:rPr>
        <w:t>5</w:t>
      </w:r>
      <w:r w:rsidRPr="008C6E52">
        <w:rPr>
          <w:rFonts w:ascii="Times New Roman"/>
          <w:bCs/>
          <w:szCs w:val="36"/>
        </w:rPr>
        <w:t>千元</w:t>
      </w:r>
      <w:r w:rsidRPr="008C6E52">
        <w:t>（限額修</w:t>
      </w:r>
      <w:r w:rsidRPr="008C6E52">
        <w:rPr>
          <w:rFonts w:ascii="Times New Roman"/>
          <w:bCs/>
          <w:szCs w:val="36"/>
        </w:rPr>
        <w:t>正為</w:t>
      </w:r>
      <w:r w:rsidRPr="008C6E52">
        <w:rPr>
          <w:rFonts w:ascii="Times New Roman"/>
          <w:bCs/>
          <w:szCs w:val="36"/>
        </w:rPr>
        <w:t>519</w:t>
      </w:r>
      <w:r w:rsidRPr="008C6E52">
        <w:rPr>
          <w:rFonts w:ascii="Times New Roman"/>
          <w:bCs/>
          <w:szCs w:val="36"/>
        </w:rPr>
        <w:t>萬</w:t>
      </w:r>
      <w:r w:rsidRPr="008C6E52">
        <w:rPr>
          <w:rFonts w:ascii="Times New Roman"/>
          <w:bCs/>
          <w:szCs w:val="36"/>
        </w:rPr>
        <w:t>2,000</w:t>
      </w:r>
      <w:r w:rsidRPr="008C6E52">
        <w:rPr>
          <w:rFonts w:ascii="Times New Roman"/>
          <w:bCs/>
          <w:szCs w:val="36"/>
        </w:rPr>
        <w:t>元</w:t>
      </w:r>
      <w:r w:rsidRPr="008C6E52">
        <w:t>）</w:t>
      </w:r>
      <w:r w:rsidRPr="008C6E52">
        <w:rPr>
          <w:rStyle w:val="afe"/>
          <w:rFonts w:ascii="Times New Roman"/>
        </w:rPr>
        <w:footnoteReference w:id="9"/>
      </w:r>
      <w:r w:rsidRPr="008C6E52">
        <w:rPr>
          <w:rFonts w:hint="eastAsia"/>
        </w:rPr>
        <w:t>。</w:t>
      </w:r>
    </w:p>
    <w:p w:rsidR="00A818A8" w:rsidRPr="008C6E52" w:rsidRDefault="00A818A8" w:rsidP="00A818A8">
      <w:pPr>
        <w:pStyle w:val="3"/>
        <w:rPr>
          <w:rFonts w:ascii="Times New Roman" w:hAnsi="Times New Roman"/>
        </w:rPr>
      </w:pPr>
      <w:r w:rsidRPr="008C6E52">
        <w:rPr>
          <w:rFonts w:ascii="Times New Roman" w:hAnsi="Times New Roman"/>
        </w:rPr>
        <w:t>除上述公務預算外，</w:t>
      </w:r>
      <w:r w:rsidRPr="008C6E52">
        <w:rPr>
          <w:rFonts w:ascii="Times New Roman" w:hAnsi="Times New Roman"/>
          <w:lang w:eastAsia="zh-HK"/>
        </w:rPr>
        <w:t>衛福</w:t>
      </w:r>
      <w:r w:rsidRPr="008C6E52">
        <w:rPr>
          <w:rFonts w:ascii="Times New Roman" w:hAnsi="Times New Roman"/>
        </w:rPr>
        <w:t>部尚於</w:t>
      </w:r>
      <w:r w:rsidRPr="008C6E52">
        <w:rPr>
          <w:rFonts w:ascii="Times New Roman" w:hAnsi="Times New Roman"/>
        </w:rPr>
        <w:t>104</w:t>
      </w:r>
      <w:r w:rsidRPr="008C6E52">
        <w:rPr>
          <w:rFonts w:ascii="Times New Roman" w:hAnsi="Times New Roman"/>
        </w:rPr>
        <w:t>年以統籌款補助樂生療養院：</w:t>
      </w:r>
    </w:p>
    <w:p w:rsidR="00A818A8" w:rsidRPr="008C6E52" w:rsidRDefault="00A818A8" w:rsidP="00A818A8">
      <w:pPr>
        <w:pStyle w:val="4"/>
        <w:rPr>
          <w:rFonts w:ascii="Times New Roman" w:hAnsi="Times New Roman"/>
        </w:rPr>
      </w:pPr>
      <w:r w:rsidRPr="008C6E52">
        <w:rPr>
          <w:rFonts w:ascii="Times New Roman" w:hAnsi="Times New Roman"/>
        </w:rPr>
        <w:t>104</w:t>
      </w:r>
      <w:r w:rsidRPr="008C6E52">
        <w:rPr>
          <w:rFonts w:ascii="Times New Roman" w:hAnsi="Times New Roman"/>
        </w:rPr>
        <w:t>年度補助</w:t>
      </w:r>
      <w:r w:rsidRPr="008C6E52">
        <w:rPr>
          <w:rFonts w:ascii="Times New Roman" w:hAnsi="Times New Roman"/>
        </w:rPr>
        <w:t>28</w:t>
      </w:r>
      <w:r w:rsidRPr="008C6E52">
        <w:rPr>
          <w:rFonts w:ascii="Times New Roman" w:hAnsi="Times New Roman"/>
        </w:rPr>
        <w:t>台電動代步車費用</w:t>
      </w:r>
      <w:r w:rsidRPr="008C6E52">
        <w:rPr>
          <w:rFonts w:ascii="Times New Roman" w:hAnsi="Times New Roman"/>
        </w:rPr>
        <w:t>55</w:t>
      </w:r>
      <w:r w:rsidRPr="008C6E52">
        <w:rPr>
          <w:rFonts w:ascii="Times New Roman" w:hAnsi="Times New Roman"/>
        </w:rPr>
        <w:t>萬</w:t>
      </w:r>
      <w:r w:rsidRPr="008C6E52">
        <w:rPr>
          <w:rFonts w:ascii="Times New Roman" w:hAnsi="Times New Roman"/>
        </w:rPr>
        <w:t>4,400</w:t>
      </w:r>
      <w:r w:rsidRPr="008C6E52">
        <w:rPr>
          <w:rFonts w:ascii="Times New Roman" w:hAnsi="Times New Roman"/>
        </w:rPr>
        <w:t>元。</w:t>
      </w:r>
    </w:p>
    <w:p w:rsidR="00A818A8" w:rsidRPr="008C6E52" w:rsidRDefault="00A818A8" w:rsidP="00A818A8">
      <w:pPr>
        <w:pStyle w:val="4"/>
        <w:rPr>
          <w:rFonts w:ascii="Times New Roman" w:hAnsi="Times New Roman"/>
        </w:rPr>
      </w:pPr>
      <w:r w:rsidRPr="008C6E52">
        <w:rPr>
          <w:rFonts w:ascii="Times New Roman" w:hAnsi="Times New Roman"/>
        </w:rPr>
        <w:t>104</w:t>
      </w:r>
      <w:r w:rsidRPr="008C6E52">
        <w:rPr>
          <w:rFonts w:ascii="Times New Roman" w:hAnsi="Times New Roman"/>
        </w:rPr>
        <w:t>年補助修訂樂生園區整體發展計畫費用</w:t>
      </w:r>
      <w:r w:rsidRPr="008C6E52">
        <w:rPr>
          <w:rFonts w:ascii="Times New Roman" w:hAnsi="Times New Roman"/>
        </w:rPr>
        <w:t>198</w:t>
      </w:r>
      <w:r w:rsidRPr="008C6E52">
        <w:rPr>
          <w:rFonts w:ascii="Times New Roman" w:hAnsi="Times New Roman"/>
        </w:rPr>
        <w:t>萬</w:t>
      </w:r>
      <w:r w:rsidRPr="008C6E52">
        <w:rPr>
          <w:rFonts w:ascii="Times New Roman" w:hAnsi="Times New Roman"/>
        </w:rPr>
        <w:t>2,900</w:t>
      </w:r>
      <w:r w:rsidRPr="008C6E52">
        <w:rPr>
          <w:rFonts w:ascii="Times New Roman" w:hAnsi="Times New Roman"/>
        </w:rPr>
        <w:t>元。</w:t>
      </w:r>
    </w:p>
    <w:p w:rsidR="00A818A8" w:rsidRPr="008C6E52" w:rsidRDefault="00A818A8" w:rsidP="00A818A8">
      <w:pPr>
        <w:pStyle w:val="4"/>
        <w:rPr>
          <w:rFonts w:ascii="Times New Roman" w:hAnsi="Times New Roman"/>
        </w:rPr>
      </w:pPr>
      <w:r w:rsidRPr="008C6E52">
        <w:rPr>
          <w:rFonts w:ascii="Times New Roman" w:hAnsi="Times New Roman"/>
        </w:rPr>
        <w:t>104</w:t>
      </w:r>
      <w:r w:rsidRPr="008C6E52">
        <w:rPr>
          <w:rFonts w:ascii="Times New Roman" w:hAnsi="Times New Roman"/>
        </w:rPr>
        <w:t>年補助漢生院民醫療、安養、照護人力（補助</w:t>
      </w:r>
      <w:r w:rsidRPr="008C6E52">
        <w:rPr>
          <w:rFonts w:ascii="Times New Roman" w:hAnsi="Times New Roman"/>
        </w:rPr>
        <w:t>20</w:t>
      </w:r>
      <w:r w:rsidRPr="008C6E52">
        <w:rPr>
          <w:rFonts w:ascii="Times New Roman" w:hAnsi="Times New Roman"/>
        </w:rPr>
        <w:t>位護士及</w:t>
      </w:r>
      <w:r w:rsidRPr="008C6E52">
        <w:rPr>
          <w:rFonts w:ascii="Times New Roman" w:hAnsi="Times New Roman"/>
        </w:rPr>
        <w:t>25</w:t>
      </w:r>
      <w:r w:rsidRPr="008C6E52">
        <w:rPr>
          <w:rFonts w:ascii="Times New Roman" w:hAnsi="Times New Roman"/>
        </w:rPr>
        <w:t>位公費照顧服務員）費用</w:t>
      </w:r>
      <w:r w:rsidRPr="008C6E52">
        <w:rPr>
          <w:rFonts w:ascii="Times New Roman" w:hAnsi="Times New Roman"/>
        </w:rPr>
        <w:t>1,832</w:t>
      </w:r>
      <w:r w:rsidRPr="008C6E52">
        <w:rPr>
          <w:rFonts w:ascii="Times New Roman" w:hAnsi="Times New Roman"/>
        </w:rPr>
        <w:t>萬</w:t>
      </w:r>
      <w:r w:rsidRPr="008C6E52">
        <w:rPr>
          <w:rFonts w:ascii="Times New Roman" w:hAnsi="Times New Roman"/>
        </w:rPr>
        <w:t>9,604</w:t>
      </w:r>
      <w:r w:rsidRPr="008C6E52">
        <w:rPr>
          <w:rFonts w:ascii="Times New Roman" w:hAnsi="Times New Roman"/>
        </w:rPr>
        <w:t>元。</w:t>
      </w:r>
    </w:p>
    <w:p w:rsidR="00A818A8" w:rsidRPr="008C6E52" w:rsidRDefault="00A818A8" w:rsidP="00A818A8">
      <w:pPr>
        <w:pStyle w:val="4"/>
        <w:rPr>
          <w:rFonts w:ascii="Times New Roman" w:hAnsi="Times New Roman"/>
        </w:rPr>
      </w:pPr>
      <w:r w:rsidRPr="008C6E52">
        <w:rPr>
          <w:rFonts w:ascii="Times New Roman" w:hAnsi="Times New Roman"/>
        </w:rPr>
        <w:t>104</w:t>
      </w:r>
      <w:r w:rsidRPr="008C6E52">
        <w:rPr>
          <w:rFonts w:ascii="Times New Roman" w:hAnsi="Times New Roman"/>
        </w:rPr>
        <w:t>年款補助漢生院民自聘照服員費用</w:t>
      </w:r>
      <w:r w:rsidRPr="008C6E52">
        <w:rPr>
          <w:rFonts w:ascii="Times New Roman" w:hAnsi="Times New Roman"/>
        </w:rPr>
        <w:t>130</w:t>
      </w:r>
      <w:r w:rsidRPr="008C6E52">
        <w:rPr>
          <w:rFonts w:ascii="Times New Roman" w:hAnsi="Times New Roman"/>
        </w:rPr>
        <w:t>萬</w:t>
      </w:r>
      <w:r w:rsidRPr="008C6E52">
        <w:rPr>
          <w:rFonts w:ascii="Times New Roman" w:hAnsi="Times New Roman"/>
        </w:rPr>
        <w:t>8,000</w:t>
      </w:r>
      <w:r w:rsidRPr="008C6E52">
        <w:rPr>
          <w:rFonts w:ascii="Times New Roman" w:hAnsi="Times New Roman"/>
        </w:rPr>
        <w:t>元。</w:t>
      </w:r>
    </w:p>
    <w:p w:rsidR="0012791A" w:rsidRPr="0012791A" w:rsidRDefault="0012791A" w:rsidP="0012791A">
      <w:pPr>
        <w:pStyle w:val="3"/>
        <w:rPr>
          <w:rFonts w:ascii="Times New Roman" w:hAnsi="Times New Roman"/>
        </w:rPr>
      </w:pPr>
      <w:r w:rsidRPr="0012791A">
        <w:rPr>
          <w:rFonts w:ascii="Times New Roman" w:hAnsi="Times New Roman"/>
          <w:lang w:eastAsia="zh-HK"/>
        </w:rPr>
        <w:t>樂生療養院目前僅能聘到</w:t>
      </w:r>
      <w:r w:rsidRPr="0012791A">
        <w:rPr>
          <w:rFonts w:ascii="Times New Roman" w:hAnsi="Times New Roman"/>
        </w:rPr>
        <w:t>24</w:t>
      </w:r>
      <w:r w:rsidRPr="0012791A">
        <w:rPr>
          <w:rFonts w:ascii="Times New Roman" w:hAnsi="Times New Roman"/>
          <w:lang w:eastAsia="zh-HK"/>
        </w:rPr>
        <w:t>名照服員</w:t>
      </w:r>
      <w:r w:rsidRPr="0012791A">
        <w:rPr>
          <w:rFonts w:ascii="Times New Roman" w:hAnsi="Times New Roman"/>
        </w:rPr>
        <w:t>，</w:t>
      </w:r>
      <w:r w:rsidRPr="0012791A">
        <w:rPr>
          <w:rFonts w:ascii="Times New Roman" w:hAnsi="Times New Roman"/>
          <w:lang w:eastAsia="zh-HK"/>
        </w:rPr>
        <w:t>係因「大環境照護人力短缺</w:t>
      </w:r>
      <w:r w:rsidRPr="0012791A">
        <w:rPr>
          <w:rFonts w:ascii="Times New Roman" w:hAnsi="Times New Roman"/>
        </w:rPr>
        <w:t>，</w:t>
      </w:r>
      <w:r w:rsidRPr="0012791A">
        <w:rPr>
          <w:rFonts w:ascii="Times New Roman" w:hAnsi="Times New Roman"/>
          <w:lang w:eastAsia="zh-HK"/>
        </w:rPr>
        <w:t>招聘不易」</w:t>
      </w:r>
      <w:r w:rsidRPr="0012791A">
        <w:rPr>
          <w:rFonts w:ascii="Times New Roman" w:hAnsi="Times New Roman"/>
        </w:rPr>
        <w:t>；</w:t>
      </w:r>
      <w:r w:rsidRPr="0012791A">
        <w:rPr>
          <w:rFonts w:ascii="Times New Roman" w:hAnsi="Times New Roman"/>
          <w:lang w:eastAsia="zh-HK"/>
        </w:rPr>
        <w:t>且</w:t>
      </w:r>
      <w:r w:rsidRPr="0012791A">
        <w:rPr>
          <w:rFonts w:ascii="Times New Roman" w:hAnsi="Times New Roman"/>
        </w:rPr>
        <w:t>108</w:t>
      </w:r>
      <w:r w:rsidRPr="0012791A">
        <w:rPr>
          <w:rFonts w:ascii="Times New Roman" w:hAnsi="Times New Roman"/>
          <w:lang w:eastAsia="zh-HK"/>
        </w:rPr>
        <w:t>年</w:t>
      </w:r>
      <w:r w:rsidRPr="0012791A">
        <w:rPr>
          <w:rFonts w:ascii="Times New Roman" w:hAnsi="Times New Roman"/>
        </w:rPr>
        <w:t>12</w:t>
      </w:r>
      <w:r w:rsidRPr="0012791A">
        <w:rPr>
          <w:rFonts w:ascii="Times New Roman" w:hAnsi="Times New Roman"/>
          <w:lang w:eastAsia="zh-HK"/>
        </w:rPr>
        <w:t>月班表中之</w:t>
      </w:r>
      <w:r w:rsidRPr="0012791A">
        <w:rPr>
          <w:rFonts w:ascii="Times New Roman" w:hAnsi="Times New Roman"/>
        </w:rPr>
        <w:t>20</w:t>
      </w:r>
      <w:r w:rsidRPr="0012791A">
        <w:rPr>
          <w:rFonts w:ascii="Times New Roman" w:hAnsi="Times New Roman"/>
          <w:lang w:eastAsia="zh-HK"/>
        </w:rPr>
        <w:t>名照服員</w:t>
      </w:r>
      <w:r w:rsidRPr="0012791A">
        <w:rPr>
          <w:rFonts w:ascii="Times New Roman" w:hAnsi="Times New Roman"/>
        </w:rPr>
        <w:t>，</w:t>
      </w:r>
      <w:r w:rsidRPr="0012791A">
        <w:rPr>
          <w:rFonts w:ascii="Times New Roman" w:hAnsi="Times New Roman"/>
          <w:lang w:eastAsia="zh-HK"/>
        </w:rPr>
        <w:t>有</w:t>
      </w:r>
      <w:r w:rsidRPr="0012791A">
        <w:rPr>
          <w:rFonts w:ascii="Times New Roman" w:hAnsi="Times New Roman"/>
        </w:rPr>
        <w:t>11</w:t>
      </w:r>
      <w:r w:rsidRPr="0012791A">
        <w:rPr>
          <w:rFonts w:ascii="Times New Roman" w:hAnsi="Times New Roman"/>
          <w:lang w:eastAsia="zh-HK"/>
        </w:rPr>
        <w:t>名已不出現在</w:t>
      </w:r>
      <w:r w:rsidRPr="0012791A">
        <w:rPr>
          <w:rFonts w:ascii="Times New Roman" w:hAnsi="Times New Roman"/>
        </w:rPr>
        <w:t>109</w:t>
      </w:r>
      <w:r w:rsidRPr="0012791A">
        <w:rPr>
          <w:rFonts w:ascii="Times New Roman" w:hAnsi="Times New Roman"/>
          <w:lang w:eastAsia="zh-HK"/>
        </w:rPr>
        <w:t>年</w:t>
      </w:r>
      <w:r w:rsidRPr="0012791A">
        <w:rPr>
          <w:rFonts w:ascii="Times New Roman" w:hAnsi="Times New Roman"/>
        </w:rPr>
        <w:t>1</w:t>
      </w:r>
      <w:r w:rsidRPr="0012791A">
        <w:rPr>
          <w:rFonts w:ascii="Times New Roman" w:hAnsi="Times New Roman"/>
          <w:lang w:eastAsia="zh-HK"/>
        </w:rPr>
        <w:t>月之班表中</w:t>
      </w:r>
      <w:r w:rsidRPr="0012791A">
        <w:rPr>
          <w:rFonts w:ascii="Times New Roman" w:hAnsi="Times New Roman"/>
        </w:rPr>
        <w:t>，</w:t>
      </w:r>
      <w:r w:rsidRPr="0012791A">
        <w:rPr>
          <w:rFonts w:ascii="Times New Roman" w:hAnsi="Times New Roman"/>
          <w:lang w:eastAsia="zh-HK"/>
        </w:rPr>
        <w:t>即有一半以上照服員為新進人員</w:t>
      </w:r>
      <w:r w:rsidRPr="0012791A">
        <w:rPr>
          <w:rFonts w:ascii="Times New Roman" w:hAnsi="Times New Roman"/>
        </w:rPr>
        <w:t>，</w:t>
      </w:r>
      <w:r w:rsidRPr="0012791A">
        <w:rPr>
          <w:rFonts w:ascii="Times New Roman" w:hAnsi="Times New Roman"/>
          <w:lang w:eastAsia="zh-HK"/>
        </w:rPr>
        <w:t>異動率甚高</w:t>
      </w:r>
      <w:r w:rsidRPr="0012791A">
        <w:rPr>
          <w:rFonts w:ascii="Times New Roman" w:hAnsi="Times New Roman"/>
        </w:rPr>
        <w:t>，</w:t>
      </w:r>
      <w:r w:rsidRPr="0012791A">
        <w:rPr>
          <w:rFonts w:ascii="Times New Roman" w:hAnsi="Times New Roman"/>
          <w:lang w:eastAsia="zh-HK"/>
        </w:rPr>
        <w:t>除</w:t>
      </w:r>
      <w:r w:rsidRPr="0012791A">
        <w:rPr>
          <w:rFonts w:ascii="Times New Roman" w:hAnsi="Times New Roman"/>
        </w:rPr>
        <w:t>3</w:t>
      </w:r>
      <w:r w:rsidRPr="0012791A">
        <w:rPr>
          <w:rFonts w:ascii="Times New Roman" w:hAnsi="Times New Roman"/>
          <w:lang w:eastAsia="zh-HK"/>
        </w:rPr>
        <w:t>位係屆齡退休外</w:t>
      </w:r>
      <w:r w:rsidRPr="0012791A">
        <w:rPr>
          <w:rFonts w:ascii="Times New Roman" w:hAnsi="Times New Roman"/>
        </w:rPr>
        <w:t>，</w:t>
      </w:r>
      <w:r w:rsidRPr="0012791A">
        <w:rPr>
          <w:rFonts w:ascii="Times New Roman" w:hAnsi="Times New Roman"/>
          <w:lang w:eastAsia="zh-HK"/>
        </w:rPr>
        <w:t>其餘離職原因為「長照</w:t>
      </w:r>
      <w:r w:rsidRPr="0012791A">
        <w:rPr>
          <w:rFonts w:ascii="Times New Roman" w:hAnsi="Times New Roman"/>
        </w:rPr>
        <w:t>2.0</w:t>
      </w:r>
      <w:r w:rsidRPr="0012791A">
        <w:rPr>
          <w:rFonts w:ascii="Times New Roman" w:hAnsi="Times New Roman"/>
          <w:lang w:eastAsia="zh-HK"/>
        </w:rPr>
        <w:t>需求大且待遇較優」</w:t>
      </w:r>
      <w:r w:rsidRPr="0012791A">
        <w:rPr>
          <w:rFonts w:ascii="Times New Roman" w:hAnsi="Times New Roman"/>
        </w:rPr>
        <w:t>、</w:t>
      </w:r>
      <w:r w:rsidRPr="0012791A">
        <w:rPr>
          <w:rFonts w:ascii="Times New Roman" w:hAnsi="Times New Roman"/>
          <w:lang w:eastAsia="zh-HK"/>
        </w:rPr>
        <w:t>「薪資待遇較差」及「過年後轉換工作」</w:t>
      </w:r>
      <w:r w:rsidRPr="0012791A">
        <w:rPr>
          <w:rFonts w:ascii="Times New Roman" w:hAnsi="Times New Roman"/>
        </w:rPr>
        <w:t>。</w:t>
      </w:r>
      <w:r w:rsidRPr="0012791A">
        <w:rPr>
          <w:rFonts w:ascii="Times New Roman" w:hAnsi="Times New Roman"/>
          <w:lang w:eastAsia="zh-HK"/>
        </w:rPr>
        <w:t>另施玲娜院長於本案約詢陳稱</w:t>
      </w:r>
      <w:r w:rsidRPr="0012791A">
        <w:rPr>
          <w:rFonts w:ascii="Times New Roman" w:hAnsi="Times New Roman"/>
        </w:rPr>
        <w:t>：</w:t>
      </w:r>
      <w:r w:rsidRPr="0012791A">
        <w:rPr>
          <w:rFonts w:ascii="Times New Roman" w:hAnsi="Times New Roman"/>
          <w:lang w:eastAsia="zh-HK"/>
        </w:rPr>
        <w:t>自</w:t>
      </w:r>
      <w:r w:rsidRPr="0012791A">
        <w:rPr>
          <w:rFonts w:ascii="Times New Roman" w:hAnsi="Times New Roman"/>
        </w:rPr>
        <w:t>106</w:t>
      </w:r>
      <w:r w:rsidRPr="0012791A">
        <w:rPr>
          <w:rFonts w:ascii="Times New Roman" w:hAnsi="Times New Roman"/>
          <w:lang w:eastAsia="zh-HK"/>
        </w:rPr>
        <w:t>年</w:t>
      </w:r>
      <w:r w:rsidRPr="0012791A">
        <w:rPr>
          <w:rFonts w:ascii="Times New Roman" w:hAnsi="Times New Roman"/>
          <w:lang w:eastAsia="zh-HK"/>
        </w:rPr>
        <w:lastRenderedPageBreak/>
        <w:t>起</w:t>
      </w:r>
      <w:r w:rsidRPr="0012791A">
        <w:rPr>
          <w:rFonts w:ascii="Times New Roman" w:hAnsi="Times New Roman"/>
        </w:rPr>
        <w:t>，</w:t>
      </w:r>
      <w:r w:rsidRPr="0012791A">
        <w:rPr>
          <w:rFonts w:ascii="Times New Roman" w:hAnsi="Times New Roman"/>
          <w:lang w:eastAsia="zh-HK"/>
        </w:rPr>
        <w:t>補助金額未再調升</w:t>
      </w:r>
      <w:r w:rsidRPr="0012791A">
        <w:rPr>
          <w:rFonts w:ascii="Times New Roman" w:hAnsi="Times New Roman"/>
        </w:rPr>
        <w:t>，</w:t>
      </w:r>
      <w:r w:rsidRPr="0012791A">
        <w:rPr>
          <w:rFonts w:ascii="Times New Roman" w:hAnsi="Times New Roman"/>
          <w:lang w:eastAsia="zh-HK"/>
        </w:rPr>
        <w:t>然公教人員薪水漲</w:t>
      </w:r>
      <w:r w:rsidRPr="0012791A">
        <w:rPr>
          <w:rFonts w:ascii="Times New Roman" w:hAnsi="Times New Roman"/>
        </w:rPr>
        <w:t>3%</w:t>
      </w:r>
      <w:r w:rsidRPr="0012791A">
        <w:rPr>
          <w:rFonts w:ascii="Times New Roman" w:hAnsi="Times New Roman"/>
        </w:rPr>
        <w:t>，</w:t>
      </w:r>
      <w:r w:rsidRPr="0012791A">
        <w:rPr>
          <w:rFonts w:ascii="Times New Roman" w:hAnsi="Times New Roman"/>
          <w:lang w:eastAsia="zh-HK"/>
        </w:rPr>
        <w:t>且員工年資逐年增加</w:t>
      </w:r>
      <w:r w:rsidRPr="0012791A">
        <w:rPr>
          <w:rFonts w:ascii="Times New Roman" w:hAnsi="Times New Roman"/>
        </w:rPr>
        <w:t>，</w:t>
      </w:r>
      <w:r w:rsidRPr="0012791A">
        <w:rPr>
          <w:rFonts w:ascii="Times New Roman" w:hAnsi="Times New Roman"/>
          <w:lang w:eastAsia="zh-HK"/>
        </w:rPr>
        <w:t>再參考市場行情</w:t>
      </w:r>
      <w:r w:rsidRPr="0012791A">
        <w:rPr>
          <w:rFonts w:ascii="Times New Roman" w:hAnsi="Times New Roman"/>
        </w:rPr>
        <w:t>，因此</w:t>
      </w:r>
      <w:r w:rsidRPr="0012791A">
        <w:rPr>
          <w:rFonts w:ascii="Times New Roman" w:hAnsi="Times New Roman"/>
          <w:lang w:eastAsia="zh-HK"/>
        </w:rPr>
        <w:t>薪水都已調升</w:t>
      </w:r>
      <w:r w:rsidRPr="0012791A">
        <w:rPr>
          <w:rFonts w:ascii="Times New Roman" w:hAnsi="Times New Roman"/>
        </w:rPr>
        <w:t>，</w:t>
      </w:r>
      <w:r w:rsidRPr="0012791A">
        <w:rPr>
          <w:rFonts w:ascii="Times New Roman" w:hAnsi="Times New Roman"/>
          <w:lang w:eastAsia="zh-HK"/>
        </w:rPr>
        <w:t>但</w:t>
      </w:r>
      <w:r w:rsidRPr="0012791A">
        <w:rPr>
          <w:rFonts w:ascii="Times New Roman" w:hAnsi="Times New Roman"/>
        </w:rPr>
        <w:t>104</w:t>
      </w:r>
      <w:r w:rsidRPr="0012791A">
        <w:rPr>
          <w:rFonts w:ascii="Times New Roman" w:hAnsi="Times New Roman"/>
        </w:rPr>
        <w:t>、</w:t>
      </w:r>
      <w:r w:rsidRPr="0012791A">
        <w:rPr>
          <w:rFonts w:ascii="Times New Roman" w:hAnsi="Times New Roman"/>
        </w:rPr>
        <w:t>105</w:t>
      </w:r>
      <w:r w:rsidRPr="0012791A">
        <w:rPr>
          <w:rFonts w:ascii="Times New Roman" w:hAnsi="Times New Roman"/>
          <w:lang w:eastAsia="zh-HK"/>
        </w:rPr>
        <w:t>年係覈實補助</w:t>
      </w:r>
      <w:r w:rsidRPr="0012791A">
        <w:rPr>
          <w:rFonts w:ascii="Times New Roman" w:hAnsi="Times New Roman"/>
        </w:rPr>
        <w:t>，</w:t>
      </w:r>
      <w:r w:rsidRPr="0012791A">
        <w:rPr>
          <w:rFonts w:ascii="Times New Roman" w:hAnsi="Times New Roman"/>
          <w:lang w:eastAsia="zh-HK"/>
        </w:rPr>
        <w:t>而</w:t>
      </w:r>
      <w:r w:rsidRPr="0012791A">
        <w:rPr>
          <w:rFonts w:ascii="Times New Roman" w:hAnsi="Times New Roman"/>
        </w:rPr>
        <w:t>106</w:t>
      </w:r>
      <w:r w:rsidRPr="0012791A">
        <w:rPr>
          <w:rFonts w:ascii="Times New Roman" w:hAnsi="Times New Roman"/>
          <w:lang w:eastAsia="zh-HK"/>
        </w:rPr>
        <w:t>年以後補助固定金額</w:t>
      </w:r>
      <w:r w:rsidRPr="0012791A">
        <w:rPr>
          <w:rFonts w:ascii="Times New Roman" w:hAnsi="Times New Roman"/>
        </w:rPr>
        <w:t>；</w:t>
      </w:r>
      <w:r w:rsidRPr="0012791A">
        <w:rPr>
          <w:rFonts w:ascii="Times New Roman" w:hAnsi="Times New Roman"/>
          <w:lang w:eastAsia="zh-HK"/>
        </w:rPr>
        <w:t>復稱</w:t>
      </w:r>
      <w:r w:rsidRPr="0012791A">
        <w:rPr>
          <w:rFonts w:ascii="Times New Roman" w:hAnsi="Times New Roman"/>
        </w:rPr>
        <w:t>：</w:t>
      </w:r>
      <w:r w:rsidRPr="0012791A">
        <w:rPr>
          <w:rFonts w:ascii="Times New Roman" w:hAnsi="Times New Roman"/>
          <w:lang w:eastAsia="zh-HK"/>
        </w:rPr>
        <w:t>長照</w:t>
      </w:r>
      <w:r w:rsidRPr="0012791A">
        <w:rPr>
          <w:rFonts w:ascii="Times New Roman" w:hAnsi="Times New Roman"/>
        </w:rPr>
        <w:t>2.0</w:t>
      </w:r>
      <w:r w:rsidRPr="0012791A">
        <w:rPr>
          <w:rFonts w:ascii="Times New Roman" w:hAnsi="Times New Roman"/>
          <w:lang w:eastAsia="zh-HK"/>
        </w:rPr>
        <w:t>之照服員的月薪調高至</w:t>
      </w:r>
      <w:r w:rsidRPr="0012791A">
        <w:rPr>
          <w:rFonts w:ascii="Times New Roman" w:hAnsi="Times New Roman"/>
        </w:rPr>
        <w:t>3</w:t>
      </w:r>
      <w:r w:rsidRPr="0012791A">
        <w:rPr>
          <w:rFonts w:ascii="Times New Roman" w:hAnsi="Times New Roman"/>
          <w:lang w:eastAsia="zh-HK"/>
        </w:rPr>
        <w:t>萬元以上</w:t>
      </w:r>
      <w:r w:rsidRPr="0012791A">
        <w:rPr>
          <w:rFonts w:ascii="Times New Roman" w:hAnsi="Times New Roman"/>
        </w:rPr>
        <w:t>，</w:t>
      </w:r>
      <w:r w:rsidRPr="0012791A">
        <w:rPr>
          <w:rFonts w:ascii="Times New Roman" w:hAnsi="Times New Roman"/>
          <w:lang w:eastAsia="zh-HK"/>
        </w:rPr>
        <w:t>相對來說醫院的薪資</w:t>
      </w:r>
      <w:r w:rsidRPr="0012791A">
        <w:rPr>
          <w:rFonts w:ascii="Times New Roman" w:hAnsi="Times New Roman"/>
        </w:rPr>
        <w:t>26,000-29,000</w:t>
      </w:r>
      <w:r w:rsidRPr="0012791A">
        <w:rPr>
          <w:rFonts w:ascii="Times New Roman" w:hAnsi="Times New Roman"/>
          <w:lang w:eastAsia="zh-HK"/>
        </w:rPr>
        <w:t>元比較少</w:t>
      </w:r>
      <w:r w:rsidRPr="0012791A">
        <w:rPr>
          <w:rFonts w:ascii="Times New Roman" w:hAnsi="Times New Roman"/>
        </w:rPr>
        <w:t>，</w:t>
      </w:r>
      <w:r w:rsidRPr="0012791A">
        <w:rPr>
          <w:rFonts w:ascii="Times New Roman" w:hAnsi="Times New Roman"/>
          <w:lang w:eastAsia="zh-HK"/>
        </w:rPr>
        <w:t>我們調整績效獎金讓每人加薪約</w:t>
      </w:r>
      <w:r w:rsidRPr="0012791A">
        <w:rPr>
          <w:rFonts w:ascii="Times New Roman" w:hAnsi="Times New Roman"/>
        </w:rPr>
        <w:t>3,000</w:t>
      </w:r>
      <w:r w:rsidRPr="0012791A">
        <w:rPr>
          <w:rFonts w:ascii="Times New Roman" w:hAnsi="Times New Roman"/>
          <w:lang w:eastAsia="zh-HK"/>
        </w:rPr>
        <w:t>元左右</w:t>
      </w:r>
      <w:r w:rsidRPr="0012791A">
        <w:rPr>
          <w:rFonts w:ascii="Times New Roman" w:hAnsi="Times New Roman"/>
        </w:rPr>
        <w:t>，</w:t>
      </w:r>
      <w:r w:rsidRPr="0012791A">
        <w:rPr>
          <w:rFonts w:ascii="Times New Roman" w:hAnsi="Times New Roman"/>
          <w:lang w:eastAsia="zh-HK"/>
        </w:rPr>
        <w:t>提高薪資招聘照服員，也把原本要離職的人留下來等語</w:t>
      </w:r>
      <w:r w:rsidRPr="0012791A">
        <w:rPr>
          <w:rFonts w:ascii="Times New Roman" w:hAnsi="Times New Roman"/>
        </w:rPr>
        <w:t>。</w:t>
      </w:r>
    </w:p>
    <w:p w:rsidR="0012791A" w:rsidRDefault="0012791A" w:rsidP="0012791A">
      <w:pPr>
        <w:pStyle w:val="3"/>
        <w:rPr>
          <w:rFonts w:ascii="Times New Roman" w:hAnsi="Times New Roman"/>
        </w:rPr>
      </w:pPr>
      <w:r w:rsidRPr="0012791A">
        <w:rPr>
          <w:rFonts w:ascii="Times New Roman" w:hAnsi="Times New Roman"/>
          <w:lang w:eastAsia="zh-HK"/>
        </w:rPr>
        <w:t>衛福部</w:t>
      </w:r>
      <w:r w:rsidRPr="0012791A">
        <w:rPr>
          <w:rFonts w:ascii="Times New Roman" w:hAnsi="Times New Roman"/>
        </w:rPr>
        <w:t>101</w:t>
      </w:r>
      <w:r w:rsidRPr="0012791A">
        <w:rPr>
          <w:rFonts w:ascii="Times New Roman" w:hAnsi="Times New Roman"/>
          <w:lang w:eastAsia="zh-HK"/>
        </w:rPr>
        <w:t>年即同意補助樂生療養院專職公費照服員</w:t>
      </w:r>
      <w:r w:rsidRPr="0012791A">
        <w:rPr>
          <w:rFonts w:ascii="Times New Roman" w:hAnsi="Times New Roman"/>
        </w:rPr>
        <w:t>25</w:t>
      </w:r>
      <w:r w:rsidRPr="0012791A">
        <w:rPr>
          <w:rFonts w:ascii="Times New Roman" w:hAnsi="Times New Roman"/>
          <w:lang w:eastAsia="zh-HK"/>
        </w:rPr>
        <w:t>人</w:t>
      </w:r>
      <w:r w:rsidRPr="0012791A">
        <w:rPr>
          <w:rFonts w:ascii="Times New Roman" w:hAnsi="Times New Roman"/>
        </w:rPr>
        <w:t>，</w:t>
      </w:r>
      <w:r w:rsidRPr="0012791A">
        <w:rPr>
          <w:rFonts w:ascii="Times New Roman" w:hAnsi="Times New Roman"/>
        </w:rPr>
        <w:t>108</w:t>
      </w:r>
      <w:r w:rsidRPr="0012791A">
        <w:rPr>
          <w:rFonts w:ascii="Times New Roman" w:hAnsi="Times New Roman"/>
          <w:lang w:eastAsia="zh-HK"/>
        </w:rPr>
        <w:t>年再增加為</w:t>
      </w:r>
      <w:r w:rsidRPr="0012791A">
        <w:rPr>
          <w:rFonts w:ascii="Times New Roman" w:hAnsi="Times New Roman"/>
        </w:rPr>
        <w:t>27</w:t>
      </w:r>
      <w:r w:rsidRPr="0012791A">
        <w:rPr>
          <w:rFonts w:ascii="Times New Roman" w:hAnsi="Times New Roman"/>
          <w:lang w:eastAsia="zh-HK"/>
        </w:rPr>
        <w:t>人</w:t>
      </w:r>
      <w:r w:rsidRPr="0012791A">
        <w:rPr>
          <w:rFonts w:ascii="Times New Roman" w:hAnsi="Times New Roman"/>
        </w:rPr>
        <w:t>，</w:t>
      </w:r>
      <w:r w:rsidRPr="0012791A">
        <w:rPr>
          <w:rFonts w:ascii="Times New Roman" w:hAnsi="Times New Roman"/>
          <w:lang w:eastAsia="zh-HK"/>
        </w:rPr>
        <w:t>但樂生療養院人</w:t>
      </w:r>
      <w:r w:rsidRPr="0012791A">
        <w:rPr>
          <w:rFonts w:ascii="Times New Roman" w:hAnsi="Times New Roman"/>
        </w:rPr>
        <w:t>事費用自</w:t>
      </w:r>
      <w:r w:rsidRPr="0012791A">
        <w:rPr>
          <w:rFonts w:ascii="Times New Roman" w:hAnsi="Times New Roman"/>
        </w:rPr>
        <w:t>106</w:t>
      </w:r>
      <w:r w:rsidRPr="0012791A">
        <w:rPr>
          <w:rFonts w:ascii="Times New Roman" w:hAnsi="Times New Roman"/>
        </w:rPr>
        <w:t>年已超過</w:t>
      </w:r>
      <w:r w:rsidRPr="0012791A">
        <w:rPr>
          <w:rFonts w:ascii="Times New Roman" w:hAnsi="Times New Roman"/>
          <w:lang w:eastAsia="zh-HK"/>
        </w:rPr>
        <w:t>衛福部</w:t>
      </w:r>
      <w:r w:rsidRPr="0012791A">
        <w:rPr>
          <w:rFonts w:ascii="Times New Roman" w:hAnsi="Times New Roman"/>
        </w:rPr>
        <w:t>所</w:t>
      </w:r>
      <w:r w:rsidRPr="0012791A">
        <w:rPr>
          <w:rFonts w:ascii="Times New Roman" w:hAnsi="Times New Roman"/>
          <w:lang w:eastAsia="zh-HK"/>
        </w:rPr>
        <w:t>編列</w:t>
      </w:r>
      <w:r w:rsidRPr="0012791A">
        <w:rPr>
          <w:rFonts w:ascii="Times New Roman" w:hAnsi="Times New Roman"/>
        </w:rPr>
        <w:t>補助</w:t>
      </w:r>
      <w:r w:rsidRPr="0012791A">
        <w:rPr>
          <w:rFonts w:ascii="Times New Roman" w:hAnsi="Times New Roman"/>
          <w:lang w:eastAsia="zh-HK"/>
        </w:rPr>
        <w:t>預算</w:t>
      </w:r>
      <w:r w:rsidRPr="0012791A">
        <w:rPr>
          <w:rFonts w:ascii="Times New Roman" w:hAnsi="Times New Roman"/>
        </w:rPr>
        <w:t>之上限，該院</w:t>
      </w:r>
      <w:r w:rsidRPr="0012791A">
        <w:rPr>
          <w:rFonts w:ascii="Times New Roman" w:hAnsi="Times New Roman"/>
        </w:rPr>
        <w:t>106</w:t>
      </w:r>
      <w:r w:rsidRPr="0012791A">
        <w:rPr>
          <w:rFonts w:ascii="Times New Roman" w:hAnsi="Times New Roman"/>
          <w:lang w:eastAsia="zh-HK"/>
        </w:rPr>
        <w:t>年及</w:t>
      </w:r>
      <w:r w:rsidRPr="0012791A">
        <w:rPr>
          <w:rFonts w:ascii="Times New Roman" w:hAnsi="Times New Roman"/>
        </w:rPr>
        <w:t>107</w:t>
      </w:r>
      <w:r w:rsidRPr="0012791A">
        <w:rPr>
          <w:rFonts w:ascii="Times New Roman" w:hAnsi="Times New Roman"/>
          <w:lang w:eastAsia="zh-HK"/>
        </w:rPr>
        <w:t>年分別申請</w:t>
      </w:r>
      <w:r w:rsidRPr="0012791A">
        <w:rPr>
          <w:rFonts w:ascii="Times New Roman" w:hAnsi="Times New Roman"/>
        </w:rPr>
        <w:t>2,579</w:t>
      </w:r>
      <w:r w:rsidRPr="0012791A">
        <w:rPr>
          <w:rFonts w:ascii="Times New Roman" w:hAnsi="Times New Roman"/>
          <w:lang w:eastAsia="zh-HK"/>
        </w:rPr>
        <w:t>萬餘元及</w:t>
      </w:r>
      <w:r w:rsidRPr="0012791A">
        <w:rPr>
          <w:rFonts w:ascii="Times New Roman" w:hAnsi="Times New Roman"/>
        </w:rPr>
        <w:t>2,615</w:t>
      </w:r>
      <w:r w:rsidRPr="0012791A">
        <w:rPr>
          <w:rFonts w:ascii="Times New Roman" w:hAnsi="Times New Roman"/>
          <w:lang w:eastAsia="zh-HK"/>
        </w:rPr>
        <w:t>萬餘元</w:t>
      </w:r>
      <w:r w:rsidRPr="0012791A">
        <w:rPr>
          <w:rFonts w:ascii="Times New Roman" w:hAnsi="Times New Roman"/>
        </w:rPr>
        <w:t>，</w:t>
      </w:r>
      <w:r w:rsidRPr="0012791A">
        <w:rPr>
          <w:rFonts w:ascii="Times New Roman" w:hAnsi="Times New Roman"/>
          <w:lang w:eastAsia="zh-HK"/>
        </w:rPr>
        <w:t>衛福部實際撥付金額均為</w:t>
      </w:r>
      <w:r w:rsidRPr="0012791A">
        <w:rPr>
          <w:rFonts w:ascii="Times New Roman" w:hAnsi="Times New Roman"/>
        </w:rPr>
        <w:t>1,879</w:t>
      </w:r>
      <w:r w:rsidRPr="0012791A">
        <w:rPr>
          <w:rFonts w:ascii="Times New Roman" w:hAnsi="Times New Roman"/>
          <w:lang w:eastAsia="zh-HK"/>
        </w:rPr>
        <w:t>萬</w:t>
      </w:r>
      <w:r w:rsidRPr="0012791A">
        <w:rPr>
          <w:rFonts w:ascii="Times New Roman" w:hAnsi="Times New Roman"/>
        </w:rPr>
        <w:t>7,880</w:t>
      </w:r>
      <w:r w:rsidRPr="0012791A">
        <w:rPr>
          <w:rFonts w:ascii="Times New Roman" w:hAnsi="Times New Roman"/>
          <w:lang w:eastAsia="zh-HK"/>
        </w:rPr>
        <w:t>元</w:t>
      </w:r>
      <w:r w:rsidRPr="0012791A">
        <w:rPr>
          <w:rFonts w:ascii="Times New Roman" w:hAnsi="Times New Roman"/>
        </w:rPr>
        <w:t>，分別不足</w:t>
      </w:r>
      <w:r w:rsidRPr="0012791A">
        <w:rPr>
          <w:rFonts w:ascii="Times New Roman" w:hAnsi="Times New Roman"/>
        </w:rPr>
        <w:t>699</w:t>
      </w:r>
      <w:r w:rsidRPr="0012791A">
        <w:rPr>
          <w:rFonts w:ascii="Times New Roman" w:hAnsi="Times New Roman"/>
          <w:lang w:eastAsia="zh-HK"/>
        </w:rPr>
        <w:t>萬餘元及</w:t>
      </w:r>
      <w:r w:rsidRPr="0012791A">
        <w:rPr>
          <w:rFonts w:ascii="Times New Roman" w:hAnsi="Times New Roman"/>
        </w:rPr>
        <w:t>735</w:t>
      </w:r>
      <w:r w:rsidRPr="0012791A">
        <w:rPr>
          <w:rFonts w:ascii="Times New Roman" w:hAnsi="Times New Roman"/>
          <w:lang w:eastAsia="zh-HK"/>
        </w:rPr>
        <w:t>萬餘元，均</w:t>
      </w:r>
      <w:r w:rsidRPr="0012791A">
        <w:rPr>
          <w:rFonts w:ascii="Times New Roman" w:hAnsi="Times New Roman"/>
        </w:rPr>
        <w:t>由</w:t>
      </w:r>
      <w:r w:rsidRPr="0012791A">
        <w:rPr>
          <w:rFonts w:ascii="Times New Roman" w:hAnsi="Times New Roman"/>
          <w:lang w:eastAsia="zh-HK"/>
        </w:rPr>
        <w:t>該</w:t>
      </w:r>
      <w:r w:rsidRPr="0012791A">
        <w:rPr>
          <w:rFonts w:ascii="Times New Roman" w:hAnsi="Times New Roman"/>
        </w:rPr>
        <w:t>院醫療基金支付</w:t>
      </w:r>
      <w:r w:rsidR="00DA6D02">
        <w:rPr>
          <w:rFonts w:ascii="Times New Roman" w:hAnsi="Times New Roman" w:hint="eastAsia"/>
        </w:rPr>
        <w:t>（</w:t>
      </w:r>
      <w:r w:rsidR="00DA6D02">
        <w:rPr>
          <w:rFonts w:ascii="Times New Roman" w:hAnsi="Times New Roman" w:hint="eastAsia"/>
          <w:lang w:eastAsia="zh-HK"/>
        </w:rPr>
        <w:t>如</w:t>
      </w:r>
      <w:r w:rsidR="00DA6D02" w:rsidRPr="00DA6D02">
        <w:rPr>
          <w:rFonts w:ascii="Times New Roman" w:hAnsi="Times New Roman" w:hint="eastAsia"/>
          <w:color w:val="C00000"/>
          <w:lang w:eastAsia="zh-HK"/>
        </w:rPr>
        <w:t>表</w:t>
      </w:r>
      <w:r w:rsidR="00DA6D02" w:rsidRPr="00DA6D02">
        <w:rPr>
          <w:rFonts w:ascii="Times New Roman" w:hAnsi="Times New Roman" w:hint="eastAsia"/>
          <w:color w:val="C00000"/>
        </w:rPr>
        <w:t>3</w:t>
      </w:r>
      <w:r w:rsidR="00DA6D02">
        <w:rPr>
          <w:rFonts w:ascii="Times New Roman" w:hAnsi="Times New Roman" w:hint="eastAsia"/>
        </w:rPr>
        <w:t>）</w:t>
      </w:r>
      <w:r w:rsidRPr="0012791A">
        <w:rPr>
          <w:rFonts w:ascii="Times New Roman" w:hAnsi="Times New Roman"/>
        </w:rPr>
        <w:t>。</w:t>
      </w:r>
    </w:p>
    <w:p w:rsidR="00AC5F7E" w:rsidRDefault="00AC5F7E" w:rsidP="00C0469E">
      <w:pPr>
        <w:pStyle w:val="a3"/>
        <w:ind w:left="697" w:firstLine="296"/>
        <w:rPr>
          <w:rFonts w:ascii="Times New Roman" w:hAnsi="Times New Roman"/>
        </w:rPr>
      </w:pPr>
      <w:r>
        <w:rPr>
          <w:rFonts w:ascii="Times New Roman" w:hAnsi="Times New Roman" w:hint="eastAsia"/>
        </w:rPr>
        <w:t>樂生療養院院民醫療、安養及照護補助費</w:t>
      </w:r>
    </w:p>
    <w:p w:rsidR="00AC5F7E" w:rsidRPr="00C0469E" w:rsidRDefault="00AC5F7E" w:rsidP="00C0469E">
      <w:pPr>
        <w:pStyle w:val="3"/>
        <w:numPr>
          <w:ilvl w:val="0"/>
          <w:numId w:val="0"/>
        </w:numPr>
        <w:ind w:left="1361"/>
        <w:jc w:val="right"/>
        <w:rPr>
          <w:rFonts w:ascii="Times New Roman" w:hAnsi="Times New Roman"/>
          <w:sz w:val="28"/>
          <w:szCs w:val="28"/>
        </w:rPr>
      </w:pPr>
      <w:r w:rsidRPr="00C0469E">
        <w:rPr>
          <w:rFonts w:ascii="Times New Roman" w:hAnsi="Times New Roman" w:hint="eastAsia"/>
          <w:sz w:val="28"/>
          <w:szCs w:val="28"/>
          <w:lang w:eastAsia="zh-HK"/>
        </w:rPr>
        <w:t>單位</w:t>
      </w:r>
      <w:r w:rsidRPr="00C0469E">
        <w:rPr>
          <w:rFonts w:ascii="Times New Roman" w:hAnsi="Times New Roman" w:hint="eastAsia"/>
          <w:sz w:val="28"/>
          <w:szCs w:val="28"/>
        </w:rPr>
        <w:t>：</w:t>
      </w:r>
      <w:r w:rsidRPr="00C0469E">
        <w:rPr>
          <w:rFonts w:ascii="Times New Roman" w:hAnsi="Times New Roman" w:hint="eastAsia"/>
          <w:sz w:val="28"/>
          <w:szCs w:val="28"/>
          <w:lang w:eastAsia="zh-HK"/>
        </w:rPr>
        <w:t>元</w:t>
      </w:r>
    </w:p>
    <w:tbl>
      <w:tblPr>
        <w:tblStyle w:val="af6"/>
        <w:tblW w:w="0" w:type="auto"/>
        <w:tblInd w:w="1101" w:type="dxa"/>
        <w:tblLayout w:type="fixed"/>
        <w:tblLook w:val="04A0" w:firstRow="1" w:lastRow="0" w:firstColumn="1" w:lastColumn="0" w:noHBand="0" w:noVBand="1"/>
      </w:tblPr>
      <w:tblGrid>
        <w:gridCol w:w="2976"/>
        <w:gridCol w:w="1701"/>
        <w:gridCol w:w="1701"/>
        <w:gridCol w:w="1581"/>
      </w:tblGrid>
      <w:tr w:rsidR="00AC5F7E" w:rsidTr="00C0469E">
        <w:tc>
          <w:tcPr>
            <w:tcW w:w="2976" w:type="dxa"/>
          </w:tcPr>
          <w:p w:rsidR="00AC5F7E" w:rsidRPr="00AC5F7E" w:rsidRDefault="00AC5F7E" w:rsidP="00AC5F7E">
            <w:pPr>
              <w:pStyle w:val="3"/>
              <w:numPr>
                <w:ilvl w:val="0"/>
                <w:numId w:val="0"/>
              </w:numPr>
              <w:rPr>
                <w:rFonts w:ascii="Times New Roman" w:hAnsi="Times New Roman"/>
                <w:sz w:val="28"/>
                <w:szCs w:val="28"/>
              </w:rPr>
            </w:pPr>
          </w:p>
        </w:tc>
        <w:tc>
          <w:tcPr>
            <w:tcW w:w="1701" w:type="dxa"/>
          </w:tcPr>
          <w:p w:rsidR="00AC5F7E" w:rsidRPr="00AC5F7E" w:rsidRDefault="00AC5F7E" w:rsidP="00C0469E">
            <w:pPr>
              <w:pStyle w:val="3"/>
              <w:numPr>
                <w:ilvl w:val="0"/>
                <w:numId w:val="0"/>
              </w:numPr>
              <w:jc w:val="center"/>
              <w:rPr>
                <w:rFonts w:ascii="Times New Roman" w:hAnsi="Times New Roman"/>
                <w:sz w:val="28"/>
                <w:szCs w:val="28"/>
              </w:rPr>
            </w:pPr>
            <w:r w:rsidRPr="00AC5F7E">
              <w:rPr>
                <w:rFonts w:ascii="Times New Roman" w:hAnsi="Times New Roman" w:hint="eastAsia"/>
                <w:sz w:val="28"/>
                <w:szCs w:val="28"/>
              </w:rPr>
              <w:t>106</w:t>
            </w:r>
            <w:r w:rsidRPr="00AC5F7E">
              <w:rPr>
                <w:rFonts w:ascii="Times New Roman" w:hAnsi="Times New Roman" w:hint="eastAsia"/>
                <w:sz w:val="28"/>
                <w:szCs w:val="28"/>
                <w:lang w:eastAsia="zh-HK"/>
              </w:rPr>
              <w:t>年</w:t>
            </w:r>
          </w:p>
        </w:tc>
        <w:tc>
          <w:tcPr>
            <w:tcW w:w="1701" w:type="dxa"/>
          </w:tcPr>
          <w:p w:rsidR="00AC5F7E" w:rsidRPr="00AC5F7E" w:rsidRDefault="00AC5F7E" w:rsidP="00C0469E">
            <w:pPr>
              <w:pStyle w:val="3"/>
              <w:numPr>
                <w:ilvl w:val="0"/>
                <w:numId w:val="0"/>
              </w:numPr>
              <w:jc w:val="center"/>
              <w:rPr>
                <w:rFonts w:ascii="Times New Roman" w:hAnsi="Times New Roman"/>
                <w:sz w:val="28"/>
                <w:szCs w:val="28"/>
              </w:rPr>
            </w:pPr>
            <w:r w:rsidRPr="00AC5F7E">
              <w:rPr>
                <w:rFonts w:ascii="Times New Roman" w:hAnsi="Times New Roman" w:hint="eastAsia"/>
                <w:sz w:val="28"/>
                <w:szCs w:val="28"/>
              </w:rPr>
              <w:t>107</w:t>
            </w:r>
            <w:r w:rsidRPr="00AC5F7E">
              <w:rPr>
                <w:rFonts w:ascii="Times New Roman" w:hAnsi="Times New Roman" w:hint="eastAsia"/>
                <w:sz w:val="28"/>
                <w:szCs w:val="28"/>
                <w:lang w:eastAsia="zh-HK"/>
              </w:rPr>
              <w:t>年</w:t>
            </w:r>
          </w:p>
        </w:tc>
        <w:tc>
          <w:tcPr>
            <w:tcW w:w="1581" w:type="dxa"/>
          </w:tcPr>
          <w:p w:rsidR="00AC5F7E" w:rsidRPr="00AC5F7E" w:rsidRDefault="00AC5F7E" w:rsidP="00C0469E">
            <w:pPr>
              <w:pStyle w:val="3"/>
              <w:numPr>
                <w:ilvl w:val="0"/>
                <w:numId w:val="0"/>
              </w:numPr>
              <w:jc w:val="center"/>
              <w:rPr>
                <w:rFonts w:ascii="Times New Roman" w:hAnsi="Times New Roman"/>
                <w:sz w:val="28"/>
                <w:szCs w:val="28"/>
              </w:rPr>
            </w:pPr>
            <w:r w:rsidRPr="00AC5F7E">
              <w:rPr>
                <w:rFonts w:ascii="Times New Roman" w:hAnsi="Times New Roman" w:hint="eastAsia"/>
                <w:sz w:val="28"/>
                <w:szCs w:val="28"/>
              </w:rPr>
              <w:t>108</w:t>
            </w:r>
            <w:r w:rsidRPr="00AC5F7E">
              <w:rPr>
                <w:rFonts w:ascii="Times New Roman" w:hAnsi="Times New Roman" w:hint="eastAsia"/>
                <w:sz w:val="28"/>
                <w:szCs w:val="28"/>
                <w:lang w:eastAsia="zh-HK"/>
              </w:rPr>
              <w:t>年</w:t>
            </w:r>
          </w:p>
        </w:tc>
      </w:tr>
      <w:tr w:rsidR="00AC5F7E" w:rsidTr="00C0469E">
        <w:tc>
          <w:tcPr>
            <w:tcW w:w="2976" w:type="dxa"/>
          </w:tcPr>
          <w:p w:rsidR="00AC5F7E" w:rsidRPr="00AC5F7E" w:rsidRDefault="00AC5F7E" w:rsidP="00AC5F7E">
            <w:pPr>
              <w:pStyle w:val="3"/>
              <w:numPr>
                <w:ilvl w:val="0"/>
                <w:numId w:val="0"/>
              </w:numPr>
              <w:rPr>
                <w:rFonts w:ascii="Times New Roman" w:hAnsi="Times New Roman"/>
                <w:sz w:val="28"/>
                <w:szCs w:val="28"/>
              </w:rPr>
            </w:pPr>
            <w:r w:rsidRPr="00AC5F7E">
              <w:rPr>
                <w:rFonts w:ascii="Times New Roman" w:hAnsi="Times New Roman" w:hint="eastAsia"/>
                <w:sz w:val="28"/>
                <w:szCs w:val="28"/>
                <w:lang w:eastAsia="zh-HK"/>
              </w:rPr>
              <w:t>樂生療養院申請金額</w:t>
            </w:r>
          </w:p>
        </w:tc>
        <w:tc>
          <w:tcPr>
            <w:tcW w:w="1701" w:type="dxa"/>
          </w:tcPr>
          <w:p w:rsidR="00AC5F7E" w:rsidRPr="00AC5F7E" w:rsidRDefault="00AC5F7E" w:rsidP="00C0469E">
            <w:pPr>
              <w:pStyle w:val="3"/>
              <w:numPr>
                <w:ilvl w:val="0"/>
                <w:numId w:val="0"/>
              </w:numPr>
              <w:jc w:val="right"/>
              <w:rPr>
                <w:rFonts w:ascii="Times New Roman" w:hAnsi="Times New Roman"/>
                <w:sz w:val="28"/>
                <w:szCs w:val="28"/>
              </w:rPr>
            </w:pPr>
            <w:r>
              <w:rPr>
                <w:rFonts w:ascii="Times New Roman" w:hAnsi="Times New Roman" w:hint="eastAsia"/>
                <w:sz w:val="28"/>
                <w:szCs w:val="28"/>
              </w:rPr>
              <w:t>25,790,799</w:t>
            </w:r>
          </w:p>
        </w:tc>
        <w:tc>
          <w:tcPr>
            <w:tcW w:w="1701" w:type="dxa"/>
          </w:tcPr>
          <w:p w:rsidR="00AC5F7E" w:rsidRPr="00AC5F7E" w:rsidRDefault="00AC5F7E" w:rsidP="00C0469E">
            <w:pPr>
              <w:pStyle w:val="3"/>
              <w:numPr>
                <w:ilvl w:val="0"/>
                <w:numId w:val="0"/>
              </w:numPr>
              <w:jc w:val="right"/>
              <w:rPr>
                <w:rFonts w:ascii="Times New Roman" w:hAnsi="Times New Roman"/>
                <w:sz w:val="28"/>
                <w:szCs w:val="28"/>
              </w:rPr>
            </w:pPr>
            <w:r>
              <w:rPr>
                <w:rFonts w:ascii="Times New Roman" w:hAnsi="Times New Roman" w:hint="eastAsia"/>
                <w:sz w:val="28"/>
                <w:szCs w:val="28"/>
              </w:rPr>
              <w:t>26,152,526</w:t>
            </w:r>
          </w:p>
        </w:tc>
        <w:tc>
          <w:tcPr>
            <w:tcW w:w="1581" w:type="dxa"/>
          </w:tcPr>
          <w:p w:rsidR="00AC5F7E" w:rsidRPr="00AC5F7E" w:rsidRDefault="00AC5F7E" w:rsidP="00C0469E">
            <w:pPr>
              <w:pStyle w:val="3"/>
              <w:numPr>
                <w:ilvl w:val="0"/>
                <w:numId w:val="0"/>
              </w:numPr>
              <w:jc w:val="right"/>
              <w:rPr>
                <w:rFonts w:ascii="Times New Roman" w:hAnsi="Times New Roman"/>
                <w:sz w:val="28"/>
                <w:szCs w:val="28"/>
              </w:rPr>
            </w:pPr>
            <w:r>
              <w:rPr>
                <w:rFonts w:ascii="Times New Roman" w:hAnsi="Times New Roman" w:hint="eastAsia"/>
                <w:sz w:val="28"/>
                <w:szCs w:val="28"/>
              </w:rPr>
              <w:t>26,775,262</w:t>
            </w:r>
          </w:p>
        </w:tc>
      </w:tr>
      <w:tr w:rsidR="00AC5F7E" w:rsidTr="00C0469E">
        <w:tc>
          <w:tcPr>
            <w:tcW w:w="2976" w:type="dxa"/>
          </w:tcPr>
          <w:p w:rsidR="00AC5F7E" w:rsidRPr="00AC5F7E" w:rsidRDefault="00AC5F7E" w:rsidP="00AC5F7E">
            <w:pPr>
              <w:pStyle w:val="3"/>
              <w:numPr>
                <w:ilvl w:val="0"/>
                <w:numId w:val="0"/>
              </w:numPr>
              <w:rPr>
                <w:rFonts w:ascii="Times New Roman" w:hAnsi="Times New Roman"/>
                <w:sz w:val="28"/>
                <w:szCs w:val="28"/>
              </w:rPr>
            </w:pPr>
            <w:r w:rsidRPr="00AC5F7E">
              <w:rPr>
                <w:rFonts w:ascii="Times New Roman" w:hAnsi="Times New Roman" w:hint="eastAsia"/>
                <w:sz w:val="28"/>
                <w:szCs w:val="28"/>
                <w:lang w:eastAsia="zh-HK"/>
              </w:rPr>
              <w:t>衛福部撥付金額</w:t>
            </w:r>
          </w:p>
        </w:tc>
        <w:tc>
          <w:tcPr>
            <w:tcW w:w="1701" w:type="dxa"/>
          </w:tcPr>
          <w:p w:rsidR="00AC5F7E" w:rsidRPr="00AC5F7E" w:rsidRDefault="00AC5F7E" w:rsidP="00C0469E">
            <w:pPr>
              <w:pStyle w:val="3"/>
              <w:numPr>
                <w:ilvl w:val="0"/>
                <w:numId w:val="0"/>
              </w:numPr>
              <w:jc w:val="right"/>
              <w:rPr>
                <w:rFonts w:ascii="Times New Roman" w:hAnsi="Times New Roman"/>
                <w:sz w:val="28"/>
                <w:szCs w:val="28"/>
              </w:rPr>
            </w:pPr>
            <w:r>
              <w:rPr>
                <w:rFonts w:ascii="Times New Roman" w:hAnsi="Times New Roman" w:hint="eastAsia"/>
                <w:sz w:val="28"/>
                <w:szCs w:val="28"/>
              </w:rPr>
              <w:t>18,797,880</w:t>
            </w:r>
          </w:p>
        </w:tc>
        <w:tc>
          <w:tcPr>
            <w:tcW w:w="1701" w:type="dxa"/>
          </w:tcPr>
          <w:p w:rsidR="00AC5F7E" w:rsidRPr="00AC5F7E" w:rsidRDefault="00AC5F7E" w:rsidP="00C0469E">
            <w:pPr>
              <w:pStyle w:val="3"/>
              <w:numPr>
                <w:ilvl w:val="0"/>
                <w:numId w:val="0"/>
              </w:numPr>
              <w:jc w:val="right"/>
              <w:rPr>
                <w:rFonts w:ascii="Times New Roman" w:hAnsi="Times New Roman"/>
                <w:sz w:val="28"/>
                <w:szCs w:val="28"/>
              </w:rPr>
            </w:pPr>
            <w:r>
              <w:rPr>
                <w:rFonts w:ascii="Times New Roman" w:hAnsi="Times New Roman" w:hint="eastAsia"/>
                <w:sz w:val="28"/>
                <w:szCs w:val="28"/>
              </w:rPr>
              <w:t>18,797,880</w:t>
            </w:r>
          </w:p>
        </w:tc>
        <w:tc>
          <w:tcPr>
            <w:tcW w:w="1581" w:type="dxa"/>
          </w:tcPr>
          <w:p w:rsidR="00AC5F7E" w:rsidRPr="00AC5F7E" w:rsidRDefault="00AC5F7E" w:rsidP="00C0469E">
            <w:pPr>
              <w:pStyle w:val="3"/>
              <w:numPr>
                <w:ilvl w:val="0"/>
                <w:numId w:val="0"/>
              </w:numPr>
              <w:jc w:val="right"/>
              <w:rPr>
                <w:rFonts w:ascii="Times New Roman" w:hAnsi="Times New Roman"/>
                <w:sz w:val="28"/>
                <w:szCs w:val="28"/>
              </w:rPr>
            </w:pPr>
            <w:r>
              <w:rPr>
                <w:rFonts w:ascii="Times New Roman" w:hAnsi="Times New Roman" w:hint="eastAsia"/>
                <w:sz w:val="28"/>
                <w:szCs w:val="28"/>
              </w:rPr>
              <w:t>19,797,880</w:t>
            </w:r>
          </w:p>
        </w:tc>
      </w:tr>
      <w:tr w:rsidR="00AC5F7E" w:rsidTr="00C0469E">
        <w:tc>
          <w:tcPr>
            <w:tcW w:w="2976" w:type="dxa"/>
          </w:tcPr>
          <w:p w:rsidR="00AC5F7E" w:rsidRPr="00AC5F7E" w:rsidRDefault="00AC5F7E" w:rsidP="00AC5F7E">
            <w:pPr>
              <w:pStyle w:val="3"/>
              <w:numPr>
                <w:ilvl w:val="0"/>
                <w:numId w:val="0"/>
              </w:numPr>
              <w:rPr>
                <w:rFonts w:ascii="Times New Roman" w:hAnsi="Times New Roman"/>
                <w:sz w:val="28"/>
                <w:szCs w:val="28"/>
              </w:rPr>
            </w:pPr>
            <w:r w:rsidRPr="00AC5F7E">
              <w:rPr>
                <w:rFonts w:ascii="Times New Roman" w:hAnsi="Times New Roman" w:hint="eastAsia"/>
                <w:sz w:val="28"/>
                <w:szCs w:val="28"/>
                <w:lang w:eastAsia="zh-HK"/>
              </w:rPr>
              <w:t>不足差異金額</w:t>
            </w:r>
          </w:p>
        </w:tc>
        <w:tc>
          <w:tcPr>
            <w:tcW w:w="1701" w:type="dxa"/>
          </w:tcPr>
          <w:p w:rsidR="00AC5F7E" w:rsidRPr="00AC5F7E" w:rsidRDefault="00AC5F7E" w:rsidP="00C0469E">
            <w:pPr>
              <w:pStyle w:val="3"/>
              <w:numPr>
                <w:ilvl w:val="0"/>
                <w:numId w:val="0"/>
              </w:numPr>
              <w:jc w:val="right"/>
              <w:rPr>
                <w:rFonts w:ascii="Times New Roman" w:hAnsi="Times New Roman"/>
                <w:sz w:val="28"/>
                <w:szCs w:val="28"/>
              </w:rPr>
            </w:pPr>
            <w:r>
              <w:rPr>
                <w:rFonts w:ascii="Times New Roman" w:hAnsi="Times New Roman" w:hint="eastAsia"/>
                <w:sz w:val="28"/>
                <w:szCs w:val="28"/>
              </w:rPr>
              <w:t>6,992,919</w:t>
            </w:r>
          </w:p>
        </w:tc>
        <w:tc>
          <w:tcPr>
            <w:tcW w:w="1701" w:type="dxa"/>
          </w:tcPr>
          <w:p w:rsidR="00AC5F7E" w:rsidRPr="00AC5F7E" w:rsidRDefault="00AC5F7E" w:rsidP="00C0469E">
            <w:pPr>
              <w:pStyle w:val="3"/>
              <w:numPr>
                <w:ilvl w:val="0"/>
                <w:numId w:val="0"/>
              </w:numPr>
              <w:jc w:val="right"/>
              <w:rPr>
                <w:rFonts w:ascii="Times New Roman" w:hAnsi="Times New Roman"/>
                <w:sz w:val="28"/>
                <w:szCs w:val="28"/>
              </w:rPr>
            </w:pPr>
            <w:r>
              <w:rPr>
                <w:rFonts w:ascii="Times New Roman" w:hAnsi="Times New Roman" w:hint="eastAsia"/>
                <w:sz w:val="28"/>
                <w:szCs w:val="28"/>
              </w:rPr>
              <w:t>7,354,646</w:t>
            </w:r>
          </w:p>
        </w:tc>
        <w:tc>
          <w:tcPr>
            <w:tcW w:w="1581" w:type="dxa"/>
          </w:tcPr>
          <w:p w:rsidR="00AC5F7E" w:rsidRPr="00AC5F7E" w:rsidRDefault="00AC5F7E" w:rsidP="00C0469E">
            <w:pPr>
              <w:pStyle w:val="3"/>
              <w:numPr>
                <w:ilvl w:val="0"/>
                <w:numId w:val="0"/>
              </w:numPr>
              <w:jc w:val="right"/>
              <w:rPr>
                <w:rFonts w:ascii="Times New Roman" w:hAnsi="Times New Roman"/>
                <w:sz w:val="28"/>
                <w:szCs w:val="28"/>
              </w:rPr>
            </w:pPr>
            <w:r>
              <w:rPr>
                <w:rFonts w:ascii="Times New Roman" w:hAnsi="Times New Roman" w:hint="eastAsia"/>
                <w:sz w:val="28"/>
                <w:szCs w:val="28"/>
              </w:rPr>
              <w:t>6,977,382</w:t>
            </w:r>
          </w:p>
        </w:tc>
      </w:tr>
    </w:tbl>
    <w:p w:rsidR="00E56BC7" w:rsidRPr="00083623" w:rsidRDefault="00E56BC7" w:rsidP="00B20046">
      <w:pPr>
        <w:pStyle w:val="5"/>
        <w:numPr>
          <w:ilvl w:val="0"/>
          <w:numId w:val="0"/>
        </w:numPr>
        <w:spacing w:line="240" w:lineRule="exact"/>
        <w:ind w:leftChars="2" w:left="7" w:firstLineChars="433" w:firstLine="1126"/>
        <w:rPr>
          <w:rFonts w:ascii="Times New Roman" w:hAnsi="Times New Roman"/>
          <w:sz w:val="24"/>
          <w:szCs w:val="24"/>
          <w:lang w:eastAsia="zh-HK"/>
        </w:rPr>
      </w:pPr>
      <w:r w:rsidRPr="00083623">
        <w:rPr>
          <w:rFonts w:ascii="Times New Roman" w:hAnsi="Times New Roman" w:hint="eastAsia"/>
          <w:sz w:val="24"/>
          <w:szCs w:val="24"/>
          <w:lang w:eastAsia="zh-HK"/>
        </w:rPr>
        <w:t>資料來源</w:t>
      </w:r>
      <w:r w:rsidRPr="00083623">
        <w:rPr>
          <w:rFonts w:ascii="Times New Roman" w:hAnsi="Times New Roman" w:hint="eastAsia"/>
          <w:sz w:val="24"/>
          <w:szCs w:val="24"/>
        </w:rPr>
        <w:t>：</w:t>
      </w:r>
      <w:r w:rsidRPr="00083623">
        <w:rPr>
          <w:rFonts w:ascii="Times New Roman" w:hAnsi="Times New Roman" w:hint="eastAsia"/>
          <w:sz w:val="24"/>
          <w:szCs w:val="24"/>
          <w:lang w:eastAsia="zh-HK"/>
        </w:rPr>
        <w:t>樂生療養院</w:t>
      </w:r>
      <w:r>
        <w:rPr>
          <w:rFonts w:ascii="Times New Roman" w:hAnsi="Times New Roman" w:hint="eastAsia"/>
          <w:sz w:val="24"/>
          <w:szCs w:val="24"/>
          <w:lang w:eastAsia="zh-HK"/>
        </w:rPr>
        <w:t>提供</w:t>
      </w:r>
      <w:r w:rsidRPr="00083623">
        <w:rPr>
          <w:rFonts w:ascii="Times New Roman" w:hAnsi="Times New Roman" w:hint="eastAsia"/>
          <w:sz w:val="24"/>
          <w:szCs w:val="24"/>
        </w:rPr>
        <w:t>。</w:t>
      </w:r>
    </w:p>
    <w:p w:rsidR="00AC5F7E" w:rsidRPr="00E56BC7" w:rsidRDefault="00AC5F7E" w:rsidP="00AC5F7E">
      <w:pPr>
        <w:pStyle w:val="3"/>
        <w:numPr>
          <w:ilvl w:val="0"/>
          <w:numId w:val="0"/>
        </w:numPr>
        <w:ind w:left="1361"/>
        <w:rPr>
          <w:rFonts w:ascii="Times New Roman" w:hAnsi="Times New Roman"/>
        </w:rPr>
      </w:pPr>
    </w:p>
    <w:p w:rsidR="000C17B1" w:rsidRPr="008C6E52" w:rsidRDefault="004D67F0" w:rsidP="000C17B1">
      <w:pPr>
        <w:pStyle w:val="2"/>
      </w:pPr>
      <w:r w:rsidRPr="008C6E52">
        <w:rPr>
          <w:rFonts w:hint="eastAsia"/>
          <w:lang w:eastAsia="zh-HK"/>
        </w:rPr>
        <w:t>樂生療養院院民居住概況</w:t>
      </w:r>
      <w:r w:rsidRPr="008C6E52">
        <w:rPr>
          <w:rFonts w:hint="eastAsia"/>
        </w:rPr>
        <w:t>：</w:t>
      </w:r>
    </w:p>
    <w:p w:rsidR="00E7140B" w:rsidRPr="008C6E52" w:rsidRDefault="00E7140B" w:rsidP="00E7140B">
      <w:pPr>
        <w:pStyle w:val="3"/>
      </w:pPr>
      <w:r w:rsidRPr="008C6E52">
        <w:rPr>
          <w:rFonts w:hint="eastAsia"/>
          <w:lang w:eastAsia="zh-HK"/>
        </w:rPr>
        <w:t>院民居住概況</w:t>
      </w:r>
      <w:r w:rsidRPr="008C6E52">
        <w:rPr>
          <w:rFonts w:hint="eastAsia"/>
        </w:rPr>
        <w:t>：</w:t>
      </w:r>
    </w:p>
    <w:p w:rsidR="00E7140B" w:rsidRPr="008C6E52" w:rsidRDefault="00E7140B" w:rsidP="003F09F5">
      <w:pPr>
        <w:pStyle w:val="4"/>
        <w:rPr>
          <w:rFonts w:ascii="Times New Roman" w:hAnsi="Times New Roman"/>
        </w:rPr>
      </w:pPr>
      <w:r w:rsidRPr="008C6E52">
        <w:rPr>
          <w:rFonts w:ascii="Times New Roman" w:hAnsi="Times New Roman"/>
        </w:rPr>
        <w:t>A</w:t>
      </w:r>
      <w:r w:rsidRPr="008C6E52">
        <w:rPr>
          <w:rFonts w:ascii="Times New Roman" w:hAnsi="Times New Roman"/>
        </w:rPr>
        <w:t>棟</w:t>
      </w:r>
      <w:r w:rsidRPr="008C6E52">
        <w:rPr>
          <w:rFonts w:ascii="Times New Roman" w:hAnsi="Times New Roman"/>
        </w:rPr>
        <w:t>5</w:t>
      </w:r>
      <w:r w:rsidRPr="008C6E52">
        <w:rPr>
          <w:rFonts w:ascii="Times New Roman" w:hAnsi="Times New Roman"/>
        </w:rPr>
        <w:t>至</w:t>
      </w:r>
      <w:r w:rsidRPr="008C6E52">
        <w:rPr>
          <w:rFonts w:ascii="Times New Roman" w:hAnsi="Times New Roman"/>
        </w:rPr>
        <w:t>9</w:t>
      </w:r>
      <w:r w:rsidRPr="008C6E52">
        <w:rPr>
          <w:rFonts w:ascii="Times New Roman" w:hAnsi="Times New Roman"/>
        </w:rPr>
        <w:t>樓安養區主要為院民之住宿區，無須符合老人福利機構設置標準。但其空間使用、消防安全等，優於老人福利機構設置標準。照服人力配置依照｢樂生療養院院民照護分級辦法」辦理，優於老人福利機構設置標準。</w:t>
      </w:r>
    </w:p>
    <w:p w:rsidR="00E7140B" w:rsidRPr="008C6E52" w:rsidRDefault="009712C1" w:rsidP="003F09F5">
      <w:pPr>
        <w:pStyle w:val="4"/>
        <w:rPr>
          <w:rFonts w:ascii="Times New Roman" w:hAnsi="Times New Roman"/>
        </w:rPr>
      </w:pPr>
      <w:r w:rsidRPr="008C6E52">
        <w:rPr>
          <w:rFonts w:ascii="Times New Roman" w:hAnsi="Times New Roman"/>
        </w:rPr>
        <w:t>A</w:t>
      </w:r>
      <w:r w:rsidRPr="008C6E52">
        <w:rPr>
          <w:rFonts w:ascii="Times New Roman" w:hAnsi="Times New Roman"/>
        </w:rPr>
        <w:t>棟養護、醫療區及</w:t>
      </w:r>
      <w:r w:rsidRPr="008C6E52">
        <w:rPr>
          <w:rFonts w:ascii="Times New Roman" w:hAnsi="Times New Roman"/>
        </w:rPr>
        <w:t>A</w:t>
      </w:r>
      <w:r w:rsidRPr="008C6E52">
        <w:rPr>
          <w:rFonts w:ascii="Times New Roman" w:hAnsi="Times New Roman"/>
        </w:rPr>
        <w:t>棟安養區之照護人力，不宜</w:t>
      </w:r>
      <w:r w:rsidRPr="008C6E52">
        <w:rPr>
          <w:rFonts w:ascii="Times New Roman" w:hAnsi="Times New Roman"/>
        </w:rPr>
        <w:lastRenderedPageBreak/>
        <w:t>混合計算。原因是因疾病、醫療需求及日常照護依賴嚴重度不同。</w:t>
      </w:r>
    </w:p>
    <w:p w:rsidR="00D5385B" w:rsidRPr="008C6E52" w:rsidRDefault="009712C1" w:rsidP="00D5385B">
      <w:pPr>
        <w:pStyle w:val="4"/>
        <w:rPr>
          <w:rFonts w:ascii="Times New Roman" w:hAnsi="Times New Roman"/>
        </w:rPr>
      </w:pPr>
      <w:r w:rsidRPr="008C6E52">
        <w:rPr>
          <w:rFonts w:ascii="Times New Roman" w:hAnsi="Times New Roman"/>
        </w:rPr>
        <w:t>山上之舊院區與澤生舍、主恩舍、組合屋有相當距離，照服員很難同時顧到不同院區之院民，應配置之照服員人力</w:t>
      </w:r>
      <w:r w:rsidR="00D5385B" w:rsidRPr="008C6E52">
        <w:rPr>
          <w:rFonts w:ascii="Times New Roman" w:hAnsi="Times New Roman" w:hint="eastAsia"/>
        </w:rPr>
        <w:t>，</w:t>
      </w:r>
      <w:r w:rsidR="00D5385B" w:rsidRPr="008C6E52">
        <w:rPr>
          <w:rFonts w:ascii="Times New Roman" w:hAnsi="Times New Roman"/>
        </w:rPr>
        <w:t>因距離遠，往返路程需要時間，會減少照護時間不宜混合計算，但有特殊狀況應互相支援。</w:t>
      </w:r>
    </w:p>
    <w:p w:rsidR="009712C1" w:rsidRPr="008C6E52" w:rsidRDefault="00D5385B" w:rsidP="00D5385B">
      <w:pPr>
        <w:pStyle w:val="4"/>
        <w:rPr>
          <w:rFonts w:ascii="Times New Roman" w:hAnsi="Times New Roman"/>
        </w:rPr>
      </w:pPr>
      <w:r w:rsidRPr="008C6E52">
        <w:rPr>
          <w:rFonts w:ascii="Times New Roman" w:hAnsi="Times New Roman"/>
        </w:rPr>
        <w:t>樂生療養院新大樓、舊院區及組合屋之距離遠，工作人員不可能在新院區上班，順便值班舊院區工作，每班分區配置照服人力，不宜混合排班。為兼顧照護品質、員工需求、勞基法及勞逸平均，分區輪調以每月為原則。</w:t>
      </w:r>
    </w:p>
    <w:p w:rsidR="006D4694" w:rsidRPr="008C6E52" w:rsidRDefault="006D4694" w:rsidP="003F09F5">
      <w:pPr>
        <w:pStyle w:val="4"/>
      </w:pPr>
      <w:r w:rsidRPr="008C6E52">
        <w:rPr>
          <w:rFonts w:hint="eastAsia"/>
        </w:rPr>
        <w:t>主恩舍、澤生舍及組合屋非屬舊院區，為鄰近新大樓之院民居住區。</w:t>
      </w:r>
      <w:r w:rsidRPr="008C6E52">
        <w:rPr>
          <w:rFonts w:hint="eastAsia"/>
          <w:lang w:eastAsia="zh-HK"/>
        </w:rPr>
        <w:t>統計院民人數時，會將主恩舍、澤生舍及組合屋之人數獨立於舊院區計算</w:t>
      </w:r>
      <w:r w:rsidRPr="008C6E52">
        <w:rPr>
          <w:rFonts w:hint="eastAsia"/>
        </w:rPr>
        <w:t>。其</w:t>
      </w:r>
      <w:r w:rsidRPr="008C6E52">
        <w:rPr>
          <w:rFonts w:hint="eastAsia"/>
          <w:lang w:eastAsia="zh-HK"/>
        </w:rPr>
        <w:t>考量</w:t>
      </w:r>
      <w:r w:rsidRPr="008C6E52">
        <w:rPr>
          <w:rFonts w:hint="eastAsia"/>
        </w:rPr>
        <w:t>是因</w:t>
      </w:r>
      <w:r w:rsidRPr="008C6E52">
        <w:rPr>
          <w:rFonts w:cs="Arial"/>
        </w:rPr>
        <w:t>山上之舊院區與澤生舍</w:t>
      </w:r>
      <w:r w:rsidRPr="008C6E52">
        <w:rPr>
          <w:rFonts w:cs="Arial" w:hint="eastAsia"/>
        </w:rPr>
        <w:t>、</w:t>
      </w:r>
      <w:r w:rsidRPr="008C6E52">
        <w:rPr>
          <w:rFonts w:cs="Arial"/>
        </w:rPr>
        <w:t>主恩舍</w:t>
      </w:r>
      <w:r w:rsidRPr="008C6E52">
        <w:rPr>
          <w:rFonts w:cs="Arial" w:hint="eastAsia"/>
        </w:rPr>
        <w:t>、</w:t>
      </w:r>
      <w:r w:rsidRPr="008C6E52">
        <w:rPr>
          <w:rFonts w:cs="Arial"/>
        </w:rPr>
        <w:t>組合屋有相當距離</w:t>
      </w:r>
      <w:r w:rsidRPr="008C6E52">
        <w:rPr>
          <w:rFonts w:hint="eastAsia"/>
          <w:lang w:eastAsia="zh-HK"/>
        </w:rPr>
        <w:t>。</w:t>
      </w:r>
    </w:p>
    <w:p w:rsidR="006D4694" w:rsidRPr="008C6E52" w:rsidRDefault="00A87CC0" w:rsidP="006D4694">
      <w:pPr>
        <w:pStyle w:val="4"/>
      </w:pPr>
      <w:r w:rsidRPr="008C6E52">
        <w:rPr>
          <w:rFonts w:hint="eastAsia"/>
        </w:rPr>
        <w:t>統計院民人數時</w:t>
      </w:r>
      <w:r w:rsidR="006D4694" w:rsidRPr="008C6E52">
        <w:rPr>
          <w:rFonts w:hint="eastAsia"/>
        </w:rPr>
        <w:t>會將「回歸」之院民人數併入新大樓計算。其考量為回歸社區之院民仍享有與院區之院民同樣醫療及安養</w:t>
      </w:r>
      <w:r w:rsidR="006D4694" w:rsidRPr="008C6E52">
        <w:rPr>
          <w:rFonts w:hint="eastAsia"/>
          <w:lang w:eastAsia="zh-HK"/>
        </w:rPr>
        <w:t>權益</w:t>
      </w:r>
      <w:r w:rsidR="006D4694" w:rsidRPr="008C6E52">
        <w:rPr>
          <w:rFonts w:hint="eastAsia"/>
        </w:rPr>
        <w:t>。</w:t>
      </w:r>
    </w:p>
    <w:p w:rsidR="00A50628" w:rsidRPr="008C6E52" w:rsidRDefault="006D4694" w:rsidP="00A50628">
      <w:pPr>
        <w:pStyle w:val="4"/>
      </w:pPr>
      <w:r w:rsidRPr="008C6E52">
        <w:rPr>
          <w:rFonts w:hint="eastAsia"/>
          <w:lang w:eastAsia="zh-HK"/>
        </w:rPr>
        <w:t>舊院區房舍居住院民人數</w:t>
      </w:r>
      <w:r w:rsidRPr="008C6E52">
        <w:rPr>
          <w:rFonts w:hint="eastAsia"/>
        </w:rPr>
        <w:t>：</w:t>
      </w:r>
    </w:p>
    <w:p w:rsidR="006D4694" w:rsidRPr="008C6E52" w:rsidRDefault="006D4694" w:rsidP="00A50628">
      <w:pPr>
        <w:pStyle w:val="5"/>
        <w:rPr>
          <w:rFonts w:ascii="Times New Roman" w:hAnsi="Times New Roman"/>
        </w:rPr>
      </w:pPr>
      <w:r w:rsidRPr="008C6E52">
        <w:rPr>
          <w:rFonts w:ascii="Times New Roman" w:hAnsi="Times New Roman"/>
        </w:rPr>
        <w:t>怡園、處高舍、雙愛舍、漁翁舍、大浴室</w:t>
      </w:r>
      <w:r w:rsidR="00A50628" w:rsidRPr="008C6E52">
        <w:rPr>
          <w:rFonts w:ascii="Times New Roman" w:hAnsi="Times New Roman"/>
        </w:rPr>
        <w:t>、福壽舍</w:t>
      </w:r>
      <w:r w:rsidRPr="008C6E52">
        <w:rPr>
          <w:rFonts w:ascii="Times New Roman" w:hAnsi="Times New Roman"/>
          <w:lang w:eastAsia="zh-HK"/>
        </w:rPr>
        <w:t>各</w:t>
      </w:r>
      <w:r w:rsidRPr="008C6E52">
        <w:rPr>
          <w:rFonts w:ascii="Times New Roman" w:hAnsi="Times New Roman"/>
        </w:rPr>
        <w:t>1</w:t>
      </w:r>
      <w:r w:rsidRPr="008C6E52">
        <w:rPr>
          <w:rFonts w:ascii="Times New Roman" w:hAnsi="Times New Roman"/>
        </w:rPr>
        <w:t>人。</w:t>
      </w:r>
    </w:p>
    <w:p w:rsidR="006D4694" w:rsidRPr="008C6E52" w:rsidRDefault="006D4694" w:rsidP="00A50628">
      <w:pPr>
        <w:pStyle w:val="5"/>
        <w:rPr>
          <w:rFonts w:ascii="Times New Roman" w:hAnsi="Times New Roman"/>
        </w:rPr>
      </w:pPr>
      <w:r w:rsidRPr="008C6E52">
        <w:rPr>
          <w:rFonts w:ascii="Times New Roman" w:hAnsi="Times New Roman"/>
        </w:rPr>
        <w:t>朝陽舍、玉山舍</w:t>
      </w:r>
      <w:r w:rsidRPr="008C6E52">
        <w:rPr>
          <w:rFonts w:ascii="Times New Roman" w:hAnsi="Times New Roman"/>
          <w:lang w:eastAsia="zh-HK"/>
        </w:rPr>
        <w:t>及</w:t>
      </w:r>
      <w:r w:rsidRPr="008C6E52">
        <w:rPr>
          <w:rFonts w:ascii="Times New Roman" w:hAnsi="Times New Roman"/>
        </w:rPr>
        <w:t>新生舍</w:t>
      </w:r>
      <w:r w:rsidRPr="008C6E52">
        <w:rPr>
          <w:rFonts w:ascii="Times New Roman" w:hAnsi="Times New Roman"/>
          <w:lang w:eastAsia="zh-HK"/>
        </w:rPr>
        <w:t>各</w:t>
      </w:r>
      <w:r w:rsidRPr="008C6E52">
        <w:rPr>
          <w:rFonts w:ascii="Times New Roman" w:hAnsi="Times New Roman"/>
        </w:rPr>
        <w:t>2</w:t>
      </w:r>
      <w:r w:rsidRPr="008C6E52">
        <w:rPr>
          <w:rFonts w:ascii="Times New Roman" w:hAnsi="Times New Roman"/>
          <w:lang w:eastAsia="zh-HK"/>
        </w:rPr>
        <w:t>人</w:t>
      </w:r>
      <w:r w:rsidRPr="008C6E52">
        <w:rPr>
          <w:rFonts w:ascii="Times New Roman" w:hAnsi="Times New Roman"/>
        </w:rPr>
        <w:t>（新生舍其中</w:t>
      </w:r>
      <w:r w:rsidRPr="008C6E52">
        <w:rPr>
          <w:rFonts w:ascii="Times New Roman" w:hAnsi="Times New Roman"/>
        </w:rPr>
        <w:t>1</w:t>
      </w:r>
      <w:r w:rsidRPr="008C6E52">
        <w:rPr>
          <w:rFonts w:ascii="Times New Roman" w:hAnsi="Times New Roman"/>
        </w:rPr>
        <w:t>人夜間回新大樓</w:t>
      </w:r>
      <w:r w:rsidRPr="008C6E52">
        <w:rPr>
          <w:rFonts w:ascii="Times New Roman" w:hAnsi="Times New Roman"/>
        </w:rPr>
        <w:t>3</w:t>
      </w:r>
      <w:r w:rsidRPr="008C6E52">
        <w:rPr>
          <w:rFonts w:ascii="Times New Roman" w:hAnsi="Times New Roman"/>
        </w:rPr>
        <w:t>樓）</w:t>
      </w:r>
    </w:p>
    <w:p w:rsidR="006D4694" w:rsidRPr="008C6E52" w:rsidRDefault="006D4694" w:rsidP="00A50628">
      <w:pPr>
        <w:pStyle w:val="5"/>
        <w:rPr>
          <w:rFonts w:ascii="Times New Roman" w:hAnsi="Times New Roman"/>
        </w:rPr>
      </w:pPr>
      <w:r w:rsidRPr="008C6E52">
        <w:rPr>
          <w:rFonts w:ascii="Times New Roman" w:hAnsi="Times New Roman"/>
        </w:rPr>
        <w:t>榮民餐廳：</w:t>
      </w:r>
      <w:r w:rsidRPr="008C6E52">
        <w:rPr>
          <w:rFonts w:ascii="Times New Roman" w:hAnsi="Times New Roman"/>
        </w:rPr>
        <w:t>4</w:t>
      </w:r>
      <w:r w:rsidRPr="008C6E52">
        <w:rPr>
          <w:rFonts w:ascii="Times New Roman" w:hAnsi="Times New Roman"/>
        </w:rPr>
        <w:t>人</w:t>
      </w:r>
    </w:p>
    <w:p w:rsidR="000C17B1" w:rsidRDefault="000C17B1" w:rsidP="00DF20D1">
      <w:pPr>
        <w:pStyle w:val="3"/>
      </w:pPr>
      <w:r w:rsidRPr="008C6E52">
        <w:rPr>
          <w:rFonts w:hint="eastAsia"/>
          <w:lang w:eastAsia="zh-HK"/>
        </w:rPr>
        <w:t>分區院民自我照顧能力分級</w:t>
      </w:r>
    </w:p>
    <w:p w:rsidR="00B769D6" w:rsidRDefault="00B769D6" w:rsidP="00B769D6">
      <w:pPr>
        <w:pStyle w:val="4"/>
        <w:rPr>
          <w:rFonts w:ascii="Times New Roman" w:hAnsi="Times New Roman"/>
        </w:rPr>
      </w:pPr>
      <w:r w:rsidRPr="00390EE6">
        <w:rPr>
          <w:rFonts w:ascii="Times New Roman" w:hAnsi="Times New Roman"/>
        </w:rPr>
        <w:t>集中社區型居住模式：</w:t>
      </w:r>
    </w:p>
    <w:p w:rsidR="00B769D6" w:rsidRDefault="00B769D6" w:rsidP="00B769D6">
      <w:pPr>
        <w:pStyle w:val="4"/>
        <w:numPr>
          <w:ilvl w:val="0"/>
          <w:numId w:val="0"/>
        </w:numPr>
        <w:ind w:left="1701" w:firstLineChars="208" w:firstLine="708"/>
        <w:rPr>
          <w:rFonts w:ascii="Times New Roman" w:hAnsi="Times New Roman"/>
        </w:rPr>
      </w:pPr>
      <w:r w:rsidRPr="00390EE6">
        <w:rPr>
          <w:rFonts w:ascii="Times New Roman" w:hAnsi="Times New Roman"/>
        </w:rPr>
        <w:t>居住在</w:t>
      </w:r>
      <w:r>
        <w:rPr>
          <w:rFonts w:ascii="Times New Roman" w:hAnsi="Times New Roman"/>
        </w:rPr>
        <w:t>澤生舍、主恩舍</w:t>
      </w:r>
      <w:r>
        <w:rPr>
          <w:rFonts w:ascii="Times New Roman" w:hAnsi="Times New Roman" w:hint="eastAsia"/>
          <w:lang w:eastAsia="zh-HK"/>
        </w:rPr>
        <w:t>與</w:t>
      </w:r>
      <w:r w:rsidRPr="00390EE6">
        <w:rPr>
          <w:rFonts w:ascii="Times New Roman" w:hAnsi="Times New Roman"/>
        </w:rPr>
        <w:t>組合屋</w:t>
      </w:r>
      <w:r>
        <w:rPr>
          <w:rFonts w:ascii="Times New Roman" w:hAnsi="Times New Roman" w:hint="eastAsia"/>
        </w:rPr>
        <w:t>（</w:t>
      </w:r>
      <w:r>
        <w:rPr>
          <w:rFonts w:ascii="Times New Roman" w:hAnsi="Times New Roman" w:hint="eastAsia"/>
          <w:lang w:eastAsia="zh-HK"/>
        </w:rPr>
        <w:t>此</w:t>
      </w:r>
      <w:r>
        <w:rPr>
          <w:rFonts w:ascii="Times New Roman" w:hAnsi="Times New Roman" w:hint="eastAsia"/>
        </w:rPr>
        <w:t>3</w:t>
      </w:r>
      <w:r>
        <w:rPr>
          <w:rFonts w:ascii="Times New Roman" w:hAnsi="Times New Roman" w:hint="eastAsia"/>
          <w:lang w:eastAsia="zh-HK"/>
        </w:rPr>
        <w:t>區合稱組合屋區</w:t>
      </w:r>
      <w:r>
        <w:rPr>
          <w:rFonts w:ascii="Times New Roman" w:hAnsi="Times New Roman" w:hint="eastAsia"/>
        </w:rPr>
        <w:t>）</w:t>
      </w:r>
      <w:r>
        <w:rPr>
          <w:rFonts w:ascii="Times New Roman" w:hAnsi="Times New Roman" w:hint="eastAsia"/>
          <w:lang w:eastAsia="zh-HK"/>
        </w:rPr>
        <w:t>及</w:t>
      </w:r>
      <w:r w:rsidRPr="00390EE6">
        <w:rPr>
          <w:rFonts w:ascii="Times New Roman" w:hAnsi="Times New Roman"/>
        </w:rPr>
        <w:t>舊院區</w:t>
      </w:r>
      <w:r>
        <w:rPr>
          <w:rFonts w:ascii="Times New Roman" w:hAnsi="Times New Roman" w:hint="eastAsia"/>
          <w:lang w:eastAsia="zh-HK"/>
        </w:rPr>
        <w:t>之</w:t>
      </w:r>
      <w:r w:rsidRPr="00390EE6">
        <w:rPr>
          <w:rFonts w:ascii="Times New Roman" w:hAnsi="Times New Roman"/>
        </w:rPr>
        <w:t>院民，以居家安養為主</w:t>
      </w:r>
      <w:r>
        <w:rPr>
          <w:rFonts w:ascii="Times New Roman" w:hAnsi="Times New Roman" w:hint="eastAsia"/>
        </w:rPr>
        <w:t>，</w:t>
      </w:r>
      <w:r>
        <w:rPr>
          <w:rFonts w:ascii="Times New Roman" w:hAnsi="Times New Roman" w:hint="eastAsia"/>
          <w:lang w:eastAsia="zh-HK"/>
        </w:rPr>
        <w:lastRenderedPageBreak/>
        <w:t>各分級之人數如下</w:t>
      </w:r>
      <w:r>
        <w:rPr>
          <w:rFonts w:ascii="Times New Roman" w:hAnsi="Times New Roman" w:hint="eastAsia"/>
        </w:rPr>
        <w:t>：</w:t>
      </w:r>
    </w:p>
    <w:p w:rsidR="00B769D6" w:rsidRPr="00131D06" w:rsidRDefault="00B769D6" w:rsidP="00B769D6">
      <w:pPr>
        <w:pStyle w:val="5"/>
        <w:rPr>
          <w:rFonts w:ascii="Times New Roman" w:hAnsi="Times New Roman"/>
        </w:rPr>
      </w:pPr>
      <w:r w:rsidRPr="00131D06">
        <w:rPr>
          <w:rFonts w:ascii="Times New Roman" w:hAnsi="Times New Roman"/>
          <w:lang w:eastAsia="zh-HK"/>
        </w:rPr>
        <w:t>主恩舍</w:t>
      </w:r>
      <w:r w:rsidRPr="00131D06">
        <w:rPr>
          <w:rFonts w:ascii="Times New Roman" w:hAnsi="Times New Roman"/>
        </w:rPr>
        <w:t>：</w:t>
      </w:r>
      <w:r w:rsidRPr="00131D06">
        <w:rPr>
          <w:rFonts w:ascii="Times New Roman" w:hAnsi="Times New Roman"/>
        </w:rPr>
        <w:t>1</w:t>
      </w:r>
      <w:r w:rsidRPr="00131D06">
        <w:rPr>
          <w:rFonts w:ascii="Times New Roman" w:hAnsi="Times New Roman"/>
          <w:lang w:eastAsia="zh-HK"/>
        </w:rPr>
        <w:t>級</w:t>
      </w:r>
      <w:r w:rsidRPr="00131D06">
        <w:rPr>
          <w:rFonts w:ascii="Times New Roman" w:hAnsi="Times New Roman"/>
        </w:rPr>
        <w:t>、</w:t>
      </w:r>
      <w:r w:rsidRPr="00131D06">
        <w:rPr>
          <w:rFonts w:ascii="Times New Roman" w:hAnsi="Times New Roman"/>
        </w:rPr>
        <w:t>2</w:t>
      </w:r>
      <w:r w:rsidRPr="00131D06">
        <w:rPr>
          <w:rFonts w:ascii="Times New Roman" w:hAnsi="Times New Roman"/>
          <w:lang w:eastAsia="zh-HK"/>
        </w:rPr>
        <w:t>級各</w:t>
      </w:r>
      <w:r w:rsidRPr="00131D06">
        <w:rPr>
          <w:rFonts w:ascii="Times New Roman" w:hAnsi="Times New Roman"/>
        </w:rPr>
        <w:t>1</w:t>
      </w:r>
      <w:r w:rsidRPr="00131D06">
        <w:rPr>
          <w:rFonts w:ascii="Times New Roman" w:hAnsi="Times New Roman"/>
          <w:lang w:eastAsia="zh-HK"/>
        </w:rPr>
        <w:t>人</w:t>
      </w:r>
      <w:r w:rsidRPr="00131D06">
        <w:rPr>
          <w:rFonts w:ascii="Times New Roman" w:hAnsi="Times New Roman"/>
        </w:rPr>
        <w:t>，</w:t>
      </w:r>
      <w:r w:rsidRPr="00131D06">
        <w:rPr>
          <w:rFonts w:ascii="Times New Roman" w:hAnsi="Times New Roman"/>
          <w:lang w:eastAsia="zh-HK"/>
        </w:rPr>
        <w:t>合計</w:t>
      </w:r>
      <w:r w:rsidRPr="00131D06">
        <w:rPr>
          <w:rFonts w:ascii="Times New Roman" w:hAnsi="Times New Roman"/>
        </w:rPr>
        <w:t>2</w:t>
      </w:r>
      <w:r w:rsidRPr="00131D06">
        <w:rPr>
          <w:rFonts w:ascii="Times New Roman" w:hAnsi="Times New Roman"/>
          <w:lang w:eastAsia="zh-HK"/>
        </w:rPr>
        <w:t>人</w:t>
      </w:r>
      <w:r w:rsidRPr="00131D06">
        <w:rPr>
          <w:rFonts w:ascii="Times New Roman" w:hAnsi="Times New Roman"/>
        </w:rPr>
        <w:t>。</w:t>
      </w:r>
    </w:p>
    <w:p w:rsidR="00B769D6" w:rsidRPr="00131D06" w:rsidRDefault="00B769D6" w:rsidP="00B769D6">
      <w:pPr>
        <w:pStyle w:val="5"/>
        <w:rPr>
          <w:rFonts w:ascii="Times New Roman" w:hAnsi="Times New Roman"/>
        </w:rPr>
      </w:pPr>
      <w:r w:rsidRPr="00131D06">
        <w:rPr>
          <w:rFonts w:ascii="Times New Roman" w:hAnsi="Times New Roman"/>
          <w:lang w:eastAsia="zh-HK"/>
        </w:rPr>
        <w:t>澤生舍</w:t>
      </w:r>
      <w:r w:rsidRPr="00131D06">
        <w:rPr>
          <w:rFonts w:ascii="Times New Roman" w:hAnsi="Times New Roman"/>
        </w:rPr>
        <w:t>：</w:t>
      </w:r>
      <w:r w:rsidRPr="00131D06">
        <w:rPr>
          <w:rFonts w:ascii="Times New Roman" w:hAnsi="Times New Roman"/>
        </w:rPr>
        <w:t>1</w:t>
      </w:r>
      <w:r w:rsidRPr="00131D06">
        <w:rPr>
          <w:rFonts w:ascii="Times New Roman" w:hAnsi="Times New Roman"/>
          <w:lang w:eastAsia="zh-HK"/>
        </w:rPr>
        <w:t>級</w:t>
      </w:r>
      <w:r w:rsidRPr="00131D06">
        <w:rPr>
          <w:rFonts w:ascii="Times New Roman" w:hAnsi="Times New Roman"/>
        </w:rPr>
        <w:t>6</w:t>
      </w:r>
      <w:r w:rsidRPr="00131D06">
        <w:rPr>
          <w:rFonts w:ascii="Times New Roman" w:hAnsi="Times New Roman"/>
          <w:lang w:eastAsia="zh-HK"/>
        </w:rPr>
        <w:t>人</w:t>
      </w:r>
      <w:r w:rsidRPr="00131D06">
        <w:rPr>
          <w:rFonts w:ascii="Times New Roman" w:hAnsi="Times New Roman"/>
        </w:rPr>
        <w:t>、</w:t>
      </w:r>
      <w:r w:rsidRPr="00131D06">
        <w:rPr>
          <w:rFonts w:ascii="Times New Roman" w:hAnsi="Times New Roman"/>
        </w:rPr>
        <w:t>2</w:t>
      </w:r>
      <w:r w:rsidRPr="00131D06">
        <w:rPr>
          <w:rFonts w:ascii="Times New Roman" w:hAnsi="Times New Roman"/>
          <w:lang w:eastAsia="zh-HK"/>
        </w:rPr>
        <w:t>級</w:t>
      </w:r>
      <w:r w:rsidRPr="00131D06">
        <w:rPr>
          <w:rFonts w:ascii="Times New Roman" w:hAnsi="Times New Roman"/>
        </w:rPr>
        <w:t>4</w:t>
      </w:r>
      <w:r w:rsidRPr="00131D06">
        <w:rPr>
          <w:rFonts w:ascii="Times New Roman" w:hAnsi="Times New Roman"/>
          <w:lang w:eastAsia="zh-HK"/>
        </w:rPr>
        <w:t>人</w:t>
      </w:r>
      <w:r w:rsidRPr="00131D06">
        <w:rPr>
          <w:rFonts w:ascii="Times New Roman" w:hAnsi="Times New Roman"/>
        </w:rPr>
        <w:t>，</w:t>
      </w:r>
      <w:r w:rsidRPr="00131D06">
        <w:rPr>
          <w:rFonts w:ascii="Times New Roman" w:hAnsi="Times New Roman"/>
          <w:lang w:eastAsia="zh-HK"/>
        </w:rPr>
        <w:t>合計</w:t>
      </w:r>
      <w:r w:rsidRPr="00131D06">
        <w:rPr>
          <w:rFonts w:ascii="Times New Roman" w:hAnsi="Times New Roman"/>
        </w:rPr>
        <w:t>10</w:t>
      </w:r>
      <w:r w:rsidRPr="00131D06">
        <w:rPr>
          <w:rFonts w:ascii="Times New Roman" w:hAnsi="Times New Roman"/>
          <w:lang w:eastAsia="zh-HK"/>
        </w:rPr>
        <w:t>人</w:t>
      </w:r>
      <w:r w:rsidRPr="00131D06">
        <w:rPr>
          <w:rFonts w:ascii="Times New Roman" w:hAnsi="Times New Roman"/>
        </w:rPr>
        <w:t>。</w:t>
      </w:r>
    </w:p>
    <w:p w:rsidR="00B769D6" w:rsidRDefault="00B769D6" w:rsidP="00B769D6">
      <w:pPr>
        <w:pStyle w:val="5"/>
        <w:rPr>
          <w:rFonts w:ascii="Times New Roman" w:hAnsi="Times New Roman"/>
        </w:rPr>
      </w:pPr>
      <w:r w:rsidRPr="00131D06">
        <w:rPr>
          <w:rFonts w:ascii="Times New Roman" w:hAnsi="Times New Roman"/>
          <w:lang w:eastAsia="zh-HK"/>
        </w:rPr>
        <w:t>組合屋</w:t>
      </w:r>
      <w:r w:rsidRPr="00131D06">
        <w:rPr>
          <w:rFonts w:ascii="Times New Roman" w:hAnsi="Times New Roman"/>
        </w:rPr>
        <w:t>：</w:t>
      </w:r>
      <w:r w:rsidRPr="00131D06">
        <w:rPr>
          <w:rFonts w:ascii="Times New Roman" w:hAnsi="Times New Roman"/>
        </w:rPr>
        <w:t>1</w:t>
      </w:r>
      <w:r w:rsidRPr="00131D06">
        <w:rPr>
          <w:rFonts w:ascii="Times New Roman" w:hAnsi="Times New Roman"/>
          <w:lang w:eastAsia="zh-HK"/>
        </w:rPr>
        <w:t>級</w:t>
      </w:r>
      <w:r w:rsidRPr="00131D06">
        <w:rPr>
          <w:rFonts w:ascii="Times New Roman" w:hAnsi="Times New Roman"/>
        </w:rPr>
        <w:t>、</w:t>
      </w:r>
      <w:r w:rsidRPr="00131D06">
        <w:rPr>
          <w:rFonts w:ascii="Times New Roman" w:hAnsi="Times New Roman"/>
        </w:rPr>
        <w:t>2</w:t>
      </w:r>
      <w:r w:rsidRPr="00131D06">
        <w:rPr>
          <w:rFonts w:ascii="Times New Roman" w:hAnsi="Times New Roman"/>
          <w:lang w:eastAsia="zh-HK"/>
        </w:rPr>
        <w:t>級</w:t>
      </w:r>
      <w:r w:rsidRPr="00131D06">
        <w:rPr>
          <w:rFonts w:ascii="Times New Roman" w:hAnsi="Times New Roman"/>
        </w:rPr>
        <w:t>、</w:t>
      </w:r>
      <w:r w:rsidRPr="00131D06">
        <w:rPr>
          <w:rFonts w:ascii="Times New Roman" w:hAnsi="Times New Roman"/>
        </w:rPr>
        <w:t>3</w:t>
      </w:r>
      <w:r w:rsidRPr="00131D06">
        <w:rPr>
          <w:rFonts w:ascii="Times New Roman" w:hAnsi="Times New Roman"/>
          <w:lang w:eastAsia="zh-HK"/>
        </w:rPr>
        <w:t>級各</w:t>
      </w:r>
      <w:r w:rsidRPr="00131D06">
        <w:rPr>
          <w:rFonts w:ascii="Times New Roman" w:hAnsi="Times New Roman"/>
        </w:rPr>
        <w:t>2</w:t>
      </w:r>
      <w:r w:rsidRPr="00131D06">
        <w:rPr>
          <w:rFonts w:ascii="Times New Roman" w:hAnsi="Times New Roman"/>
          <w:lang w:eastAsia="zh-HK"/>
        </w:rPr>
        <w:t>人</w:t>
      </w:r>
      <w:r w:rsidRPr="00131D06">
        <w:rPr>
          <w:rFonts w:ascii="Times New Roman" w:hAnsi="Times New Roman"/>
        </w:rPr>
        <w:t>，</w:t>
      </w:r>
      <w:r w:rsidRPr="00131D06">
        <w:rPr>
          <w:rFonts w:ascii="Times New Roman" w:hAnsi="Times New Roman"/>
          <w:lang w:eastAsia="zh-HK"/>
        </w:rPr>
        <w:t>合計</w:t>
      </w:r>
      <w:r w:rsidRPr="00131D06">
        <w:rPr>
          <w:rFonts w:ascii="Times New Roman" w:hAnsi="Times New Roman"/>
        </w:rPr>
        <w:t>6</w:t>
      </w:r>
      <w:r w:rsidRPr="00131D06">
        <w:rPr>
          <w:rFonts w:ascii="Times New Roman" w:hAnsi="Times New Roman"/>
          <w:lang w:eastAsia="zh-HK"/>
        </w:rPr>
        <w:t>人</w:t>
      </w:r>
      <w:r w:rsidRPr="00131D06">
        <w:rPr>
          <w:rFonts w:ascii="Times New Roman" w:hAnsi="Times New Roman"/>
        </w:rPr>
        <w:t>。</w:t>
      </w:r>
    </w:p>
    <w:p w:rsidR="00B769D6" w:rsidRPr="00131D06" w:rsidRDefault="00B769D6" w:rsidP="00B769D6">
      <w:pPr>
        <w:pStyle w:val="5"/>
        <w:rPr>
          <w:rFonts w:ascii="Times New Roman" w:hAnsi="Times New Roman"/>
        </w:rPr>
      </w:pPr>
      <w:r>
        <w:rPr>
          <w:rFonts w:ascii="Times New Roman" w:hAnsi="Times New Roman" w:hint="eastAsia"/>
          <w:lang w:eastAsia="zh-HK"/>
        </w:rPr>
        <w:t>舊院區</w:t>
      </w:r>
      <w:r>
        <w:rPr>
          <w:rFonts w:ascii="Times New Roman" w:hAnsi="Times New Roman" w:hint="eastAsia"/>
        </w:rPr>
        <w:t>：</w:t>
      </w:r>
      <w:r>
        <w:rPr>
          <w:rFonts w:ascii="Times New Roman" w:hAnsi="Times New Roman" w:hint="eastAsia"/>
        </w:rPr>
        <w:t>1</w:t>
      </w:r>
      <w:r>
        <w:rPr>
          <w:rFonts w:ascii="Times New Roman" w:hAnsi="Times New Roman" w:hint="eastAsia"/>
          <w:lang w:eastAsia="zh-HK"/>
        </w:rPr>
        <w:t>級</w:t>
      </w:r>
      <w:r>
        <w:rPr>
          <w:rFonts w:ascii="Times New Roman" w:hAnsi="Times New Roman" w:hint="eastAsia"/>
        </w:rPr>
        <w:t>9</w:t>
      </w:r>
      <w:r>
        <w:rPr>
          <w:rFonts w:ascii="Times New Roman" w:hAnsi="Times New Roman" w:hint="eastAsia"/>
          <w:lang w:eastAsia="zh-HK"/>
        </w:rPr>
        <w:t>人</w:t>
      </w:r>
      <w:r>
        <w:rPr>
          <w:rFonts w:ascii="Times New Roman" w:hAnsi="Times New Roman" w:hint="eastAsia"/>
        </w:rPr>
        <w:t>、</w:t>
      </w:r>
      <w:r>
        <w:rPr>
          <w:rFonts w:ascii="Times New Roman" w:hAnsi="Times New Roman" w:hint="eastAsia"/>
        </w:rPr>
        <w:t>2</w:t>
      </w:r>
      <w:r>
        <w:rPr>
          <w:rFonts w:ascii="Times New Roman" w:hAnsi="Times New Roman" w:hint="eastAsia"/>
          <w:lang w:eastAsia="zh-HK"/>
        </w:rPr>
        <w:t>級</w:t>
      </w:r>
      <w:r>
        <w:rPr>
          <w:rFonts w:ascii="Times New Roman" w:hAnsi="Times New Roman" w:hint="eastAsia"/>
        </w:rPr>
        <w:t>2</w:t>
      </w:r>
      <w:r>
        <w:rPr>
          <w:rFonts w:ascii="Times New Roman" w:hAnsi="Times New Roman" w:hint="eastAsia"/>
          <w:lang w:eastAsia="zh-HK"/>
        </w:rPr>
        <w:t>人</w:t>
      </w:r>
      <w:r>
        <w:rPr>
          <w:rFonts w:ascii="Times New Roman" w:hAnsi="Times New Roman" w:hint="eastAsia"/>
        </w:rPr>
        <w:t>、</w:t>
      </w:r>
      <w:r>
        <w:rPr>
          <w:rFonts w:ascii="Times New Roman" w:hAnsi="Times New Roman" w:hint="eastAsia"/>
        </w:rPr>
        <w:t>3</w:t>
      </w:r>
      <w:r>
        <w:rPr>
          <w:rFonts w:ascii="Times New Roman" w:hAnsi="Times New Roman" w:hint="eastAsia"/>
          <w:lang w:eastAsia="zh-HK"/>
        </w:rPr>
        <w:t>級</w:t>
      </w:r>
      <w:r>
        <w:rPr>
          <w:rFonts w:ascii="Times New Roman" w:hAnsi="Times New Roman" w:hint="eastAsia"/>
        </w:rPr>
        <w:t>3</w:t>
      </w:r>
      <w:r>
        <w:rPr>
          <w:rFonts w:ascii="Times New Roman" w:hAnsi="Times New Roman" w:hint="eastAsia"/>
          <w:lang w:eastAsia="zh-HK"/>
        </w:rPr>
        <w:t>人</w:t>
      </w:r>
      <w:r>
        <w:rPr>
          <w:rFonts w:ascii="Times New Roman" w:hAnsi="Times New Roman" w:hint="eastAsia"/>
        </w:rPr>
        <w:t>、</w:t>
      </w:r>
      <w:r>
        <w:rPr>
          <w:rFonts w:ascii="Times New Roman" w:hAnsi="Times New Roman" w:hint="eastAsia"/>
        </w:rPr>
        <w:t>4</w:t>
      </w:r>
      <w:r>
        <w:rPr>
          <w:rFonts w:ascii="Times New Roman" w:hAnsi="Times New Roman" w:hint="eastAsia"/>
          <w:lang w:eastAsia="zh-HK"/>
        </w:rPr>
        <w:t>級</w:t>
      </w:r>
      <w:r>
        <w:rPr>
          <w:rFonts w:ascii="Times New Roman" w:hAnsi="Times New Roman" w:hint="eastAsia"/>
        </w:rPr>
        <w:t>1</w:t>
      </w:r>
      <w:r>
        <w:rPr>
          <w:rFonts w:ascii="Times New Roman" w:hAnsi="Times New Roman" w:hint="eastAsia"/>
          <w:lang w:eastAsia="zh-HK"/>
        </w:rPr>
        <w:t>人</w:t>
      </w:r>
      <w:r>
        <w:rPr>
          <w:rFonts w:ascii="Times New Roman" w:hAnsi="Times New Roman" w:hint="eastAsia"/>
        </w:rPr>
        <w:t>，</w:t>
      </w:r>
      <w:r>
        <w:rPr>
          <w:rFonts w:ascii="Times New Roman" w:hAnsi="Times New Roman" w:hint="eastAsia"/>
          <w:lang w:eastAsia="zh-HK"/>
        </w:rPr>
        <w:t>合計</w:t>
      </w:r>
      <w:r>
        <w:rPr>
          <w:rFonts w:ascii="Times New Roman" w:hAnsi="Times New Roman" w:hint="eastAsia"/>
        </w:rPr>
        <w:t>15</w:t>
      </w:r>
      <w:r>
        <w:rPr>
          <w:rFonts w:ascii="Times New Roman" w:hAnsi="Times New Roman" w:hint="eastAsia"/>
          <w:lang w:eastAsia="zh-HK"/>
        </w:rPr>
        <w:t>人</w:t>
      </w:r>
      <w:r>
        <w:rPr>
          <w:rFonts w:ascii="Times New Roman" w:hAnsi="Times New Roman" w:hint="eastAsia"/>
        </w:rPr>
        <w:t>。</w:t>
      </w:r>
    </w:p>
    <w:p w:rsidR="00B769D6" w:rsidRDefault="00B769D6" w:rsidP="00B769D6">
      <w:pPr>
        <w:pStyle w:val="4"/>
        <w:rPr>
          <w:rFonts w:ascii="Times New Roman" w:hAnsi="Times New Roman"/>
        </w:rPr>
      </w:pPr>
      <w:r w:rsidRPr="0071166F">
        <w:rPr>
          <w:rFonts w:ascii="Times New Roman" w:hAnsi="Times New Roman"/>
        </w:rPr>
        <w:t>集中住宅型安養模式：</w:t>
      </w:r>
    </w:p>
    <w:p w:rsidR="00B769D6" w:rsidRDefault="00B769D6" w:rsidP="00B769D6">
      <w:pPr>
        <w:pStyle w:val="4"/>
        <w:numPr>
          <w:ilvl w:val="0"/>
          <w:numId w:val="0"/>
        </w:numPr>
        <w:ind w:left="1701" w:firstLineChars="208" w:firstLine="708"/>
        <w:rPr>
          <w:rFonts w:ascii="Times New Roman" w:hAnsi="Times New Roman"/>
        </w:rPr>
      </w:pPr>
      <w:r>
        <w:rPr>
          <w:rFonts w:ascii="Times New Roman" w:hAnsi="Times New Roman" w:hint="eastAsia"/>
          <w:lang w:eastAsia="zh-HK"/>
        </w:rPr>
        <w:t>居住在</w:t>
      </w:r>
      <w:r w:rsidRPr="0071166F">
        <w:rPr>
          <w:rFonts w:ascii="Times New Roman" w:hAnsi="Times New Roman"/>
        </w:rPr>
        <w:t>新院區（</w:t>
      </w:r>
      <w:r w:rsidRPr="0071166F">
        <w:rPr>
          <w:rFonts w:ascii="Times New Roman" w:hAnsi="Times New Roman"/>
        </w:rPr>
        <w:t>A</w:t>
      </w:r>
      <w:r w:rsidRPr="0071166F">
        <w:rPr>
          <w:rFonts w:ascii="Times New Roman" w:hAnsi="Times New Roman"/>
        </w:rPr>
        <w:t>棟）</w:t>
      </w:r>
      <w:r w:rsidRPr="0071166F">
        <w:rPr>
          <w:rFonts w:ascii="Times New Roman" w:hAnsi="Times New Roman"/>
        </w:rPr>
        <w:t>5-9</w:t>
      </w:r>
      <w:r w:rsidRPr="0071166F">
        <w:rPr>
          <w:rFonts w:ascii="Times New Roman" w:hAnsi="Times New Roman"/>
        </w:rPr>
        <w:t>樓，以居家安養為主</w:t>
      </w:r>
      <w:r w:rsidRPr="0071166F">
        <w:rPr>
          <w:rFonts w:ascii="Times New Roman" w:hAnsi="Times New Roman" w:hint="eastAsia"/>
        </w:rPr>
        <w:t>，</w:t>
      </w:r>
      <w:r w:rsidRPr="0071166F">
        <w:rPr>
          <w:rFonts w:ascii="Times New Roman" w:hAnsi="Times New Roman" w:hint="eastAsia"/>
          <w:lang w:eastAsia="zh-HK"/>
        </w:rPr>
        <w:t>有</w:t>
      </w:r>
      <w:r w:rsidRPr="0071166F">
        <w:rPr>
          <w:rFonts w:ascii="Times New Roman" w:hAnsi="Times New Roman" w:hint="eastAsia"/>
        </w:rPr>
        <w:t>1</w:t>
      </w:r>
      <w:r w:rsidRPr="0071166F">
        <w:rPr>
          <w:rFonts w:ascii="Times New Roman" w:hAnsi="Times New Roman" w:hint="eastAsia"/>
          <w:lang w:eastAsia="zh-HK"/>
        </w:rPr>
        <w:t>級</w:t>
      </w:r>
      <w:r w:rsidRPr="0071166F">
        <w:rPr>
          <w:rFonts w:ascii="Times New Roman" w:hAnsi="Times New Roman" w:hint="eastAsia"/>
        </w:rPr>
        <w:t>7</w:t>
      </w:r>
      <w:r w:rsidRPr="0071166F">
        <w:rPr>
          <w:rFonts w:ascii="Times New Roman" w:hAnsi="Times New Roman" w:hint="eastAsia"/>
          <w:lang w:eastAsia="zh-HK"/>
        </w:rPr>
        <w:t>人</w:t>
      </w:r>
      <w:r w:rsidRPr="0071166F">
        <w:rPr>
          <w:rFonts w:ascii="Times New Roman" w:hAnsi="Times New Roman" w:hint="eastAsia"/>
        </w:rPr>
        <w:t>、</w:t>
      </w:r>
      <w:r w:rsidRPr="0071166F">
        <w:rPr>
          <w:rFonts w:ascii="Times New Roman" w:hAnsi="Times New Roman" w:hint="eastAsia"/>
        </w:rPr>
        <w:t>2</w:t>
      </w:r>
      <w:r w:rsidRPr="0071166F">
        <w:rPr>
          <w:rFonts w:ascii="Times New Roman" w:hAnsi="Times New Roman" w:hint="eastAsia"/>
          <w:lang w:eastAsia="zh-HK"/>
        </w:rPr>
        <w:t>級</w:t>
      </w:r>
      <w:r w:rsidRPr="0071166F">
        <w:rPr>
          <w:rFonts w:ascii="Times New Roman" w:hAnsi="Times New Roman" w:hint="eastAsia"/>
        </w:rPr>
        <w:t>12</w:t>
      </w:r>
      <w:r w:rsidRPr="0071166F">
        <w:rPr>
          <w:rFonts w:ascii="Times New Roman" w:hAnsi="Times New Roman" w:hint="eastAsia"/>
          <w:lang w:eastAsia="zh-HK"/>
        </w:rPr>
        <w:t>人</w:t>
      </w:r>
      <w:r w:rsidRPr="0071166F">
        <w:rPr>
          <w:rFonts w:ascii="Times New Roman" w:hAnsi="Times New Roman" w:hint="eastAsia"/>
        </w:rPr>
        <w:t>、</w:t>
      </w:r>
      <w:r w:rsidRPr="0071166F">
        <w:rPr>
          <w:rFonts w:ascii="Times New Roman" w:hAnsi="Times New Roman" w:hint="eastAsia"/>
        </w:rPr>
        <w:t>3</w:t>
      </w:r>
      <w:r w:rsidRPr="0071166F">
        <w:rPr>
          <w:rFonts w:ascii="Times New Roman" w:hAnsi="Times New Roman" w:hint="eastAsia"/>
          <w:lang w:eastAsia="zh-HK"/>
        </w:rPr>
        <w:t>級</w:t>
      </w:r>
      <w:r w:rsidRPr="0071166F">
        <w:rPr>
          <w:rFonts w:ascii="Times New Roman" w:hAnsi="Times New Roman" w:hint="eastAsia"/>
        </w:rPr>
        <w:t>2</w:t>
      </w:r>
      <w:r w:rsidRPr="0071166F">
        <w:rPr>
          <w:rFonts w:ascii="Times New Roman" w:hAnsi="Times New Roman" w:hint="eastAsia"/>
          <w:lang w:eastAsia="zh-HK"/>
        </w:rPr>
        <w:t>人</w:t>
      </w:r>
      <w:r w:rsidRPr="0071166F">
        <w:rPr>
          <w:rFonts w:ascii="Times New Roman" w:hAnsi="Times New Roman" w:hint="eastAsia"/>
        </w:rPr>
        <w:t>、</w:t>
      </w:r>
      <w:r w:rsidRPr="0071166F">
        <w:rPr>
          <w:rFonts w:ascii="Times New Roman" w:hAnsi="Times New Roman" w:hint="eastAsia"/>
        </w:rPr>
        <w:t>4</w:t>
      </w:r>
      <w:r w:rsidRPr="0071166F">
        <w:rPr>
          <w:rFonts w:ascii="Times New Roman" w:hAnsi="Times New Roman" w:hint="eastAsia"/>
          <w:lang w:eastAsia="zh-HK"/>
        </w:rPr>
        <w:t>級</w:t>
      </w:r>
      <w:r w:rsidRPr="0071166F">
        <w:rPr>
          <w:rFonts w:ascii="Times New Roman" w:hAnsi="Times New Roman" w:hint="eastAsia"/>
        </w:rPr>
        <w:t>7</w:t>
      </w:r>
      <w:r w:rsidRPr="0071166F">
        <w:rPr>
          <w:rFonts w:ascii="Times New Roman" w:hAnsi="Times New Roman" w:hint="eastAsia"/>
          <w:lang w:eastAsia="zh-HK"/>
        </w:rPr>
        <w:t>人</w:t>
      </w:r>
      <w:r w:rsidRPr="0071166F">
        <w:rPr>
          <w:rFonts w:ascii="Times New Roman" w:hAnsi="Times New Roman" w:hint="eastAsia"/>
        </w:rPr>
        <w:t>，</w:t>
      </w:r>
      <w:r w:rsidRPr="0071166F">
        <w:rPr>
          <w:rFonts w:ascii="Times New Roman" w:hAnsi="Times New Roman" w:hint="eastAsia"/>
          <w:lang w:eastAsia="zh-HK"/>
        </w:rPr>
        <w:t>合計</w:t>
      </w:r>
      <w:r w:rsidRPr="0071166F">
        <w:rPr>
          <w:rFonts w:ascii="Times New Roman" w:hAnsi="Times New Roman" w:hint="eastAsia"/>
        </w:rPr>
        <w:t>28</w:t>
      </w:r>
      <w:r w:rsidRPr="0071166F">
        <w:rPr>
          <w:rFonts w:ascii="Times New Roman" w:hAnsi="Times New Roman" w:hint="eastAsia"/>
          <w:lang w:eastAsia="zh-HK"/>
        </w:rPr>
        <w:t>人</w:t>
      </w:r>
      <w:r w:rsidRPr="0071166F">
        <w:rPr>
          <w:rFonts w:ascii="Times New Roman" w:hAnsi="Times New Roman" w:hint="eastAsia"/>
        </w:rPr>
        <w:t>。</w:t>
      </w:r>
    </w:p>
    <w:p w:rsidR="00B769D6" w:rsidRDefault="00B769D6" w:rsidP="00B769D6">
      <w:pPr>
        <w:pStyle w:val="4"/>
        <w:rPr>
          <w:rFonts w:ascii="Times New Roman" w:hAnsi="Times New Roman"/>
        </w:rPr>
      </w:pPr>
      <w:r w:rsidRPr="0071166F">
        <w:rPr>
          <w:rFonts w:ascii="Times New Roman" w:hAnsi="Times New Roman"/>
        </w:rPr>
        <w:t>養護模式：</w:t>
      </w:r>
    </w:p>
    <w:p w:rsidR="00B769D6" w:rsidRPr="0071166F" w:rsidRDefault="00B769D6" w:rsidP="00B769D6">
      <w:pPr>
        <w:pStyle w:val="4"/>
        <w:numPr>
          <w:ilvl w:val="0"/>
          <w:numId w:val="0"/>
        </w:numPr>
        <w:ind w:left="1701" w:firstLineChars="208" w:firstLine="708"/>
        <w:rPr>
          <w:rFonts w:ascii="Times New Roman" w:hAnsi="Times New Roman"/>
        </w:rPr>
      </w:pPr>
      <w:r>
        <w:rPr>
          <w:rFonts w:ascii="Times New Roman" w:hAnsi="Times New Roman" w:hint="eastAsia"/>
          <w:lang w:eastAsia="zh-HK"/>
        </w:rPr>
        <w:t>居住在</w:t>
      </w:r>
      <w:r w:rsidRPr="0071166F">
        <w:rPr>
          <w:rFonts w:ascii="Times New Roman" w:hAnsi="Times New Roman"/>
        </w:rPr>
        <w:t>新院區（</w:t>
      </w:r>
      <w:r w:rsidRPr="0071166F">
        <w:rPr>
          <w:rFonts w:ascii="Times New Roman" w:hAnsi="Times New Roman"/>
        </w:rPr>
        <w:t>A</w:t>
      </w:r>
      <w:r w:rsidRPr="0071166F">
        <w:rPr>
          <w:rFonts w:ascii="Times New Roman" w:hAnsi="Times New Roman"/>
        </w:rPr>
        <w:t>棟）</w:t>
      </w:r>
      <w:r w:rsidRPr="0071166F">
        <w:rPr>
          <w:rFonts w:ascii="Times New Roman" w:hAnsi="Times New Roman"/>
        </w:rPr>
        <w:t>2-3</w:t>
      </w:r>
      <w:r w:rsidRPr="0071166F">
        <w:rPr>
          <w:rFonts w:ascii="Times New Roman" w:hAnsi="Times New Roman"/>
        </w:rPr>
        <w:t>樓</w:t>
      </w:r>
      <w:r>
        <w:rPr>
          <w:rFonts w:ascii="Times New Roman" w:hAnsi="Times New Roman" w:hint="eastAsia"/>
          <w:lang w:eastAsia="zh-HK"/>
        </w:rPr>
        <w:t>之院民</w:t>
      </w:r>
      <w:r>
        <w:rPr>
          <w:rFonts w:ascii="Times New Roman" w:hAnsi="Times New Roman" w:hint="eastAsia"/>
        </w:rPr>
        <w:t>，</w:t>
      </w:r>
      <w:r>
        <w:rPr>
          <w:rFonts w:ascii="Times New Roman" w:hAnsi="Times New Roman" w:hint="eastAsia"/>
          <w:lang w:eastAsia="zh-HK"/>
        </w:rPr>
        <w:t>有</w:t>
      </w:r>
      <w:r>
        <w:rPr>
          <w:rFonts w:ascii="Times New Roman" w:hAnsi="Times New Roman" w:hint="eastAsia"/>
        </w:rPr>
        <w:t>2</w:t>
      </w:r>
      <w:r>
        <w:rPr>
          <w:rFonts w:ascii="Times New Roman" w:hAnsi="Times New Roman" w:hint="eastAsia"/>
          <w:lang w:eastAsia="zh-HK"/>
        </w:rPr>
        <w:t>級</w:t>
      </w:r>
      <w:r>
        <w:rPr>
          <w:rFonts w:ascii="Times New Roman" w:hAnsi="Times New Roman" w:hint="eastAsia"/>
        </w:rPr>
        <w:t>1</w:t>
      </w:r>
      <w:r>
        <w:rPr>
          <w:rFonts w:ascii="Times New Roman" w:hAnsi="Times New Roman" w:hint="eastAsia"/>
          <w:lang w:eastAsia="zh-HK"/>
        </w:rPr>
        <w:t>人</w:t>
      </w:r>
      <w:r>
        <w:rPr>
          <w:rFonts w:ascii="Times New Roman" w:hAnsi="Times New Roman" w:hint="eastAsia"/>
        </w:rPr>
        <w:t>、</w:t>
      </w:r>
      <w:r>
        <w:rPr>
          <w:rFonts w:ascii="Times New Roman" w:hAnsi="Times New Roman" w:hint="eastAsia"/>
        </w:rPr>
        <w:t>3</w:t>
      </w:r>
      <w:r>
        <w:rPr>
          <w:rFonts w:ascii="Times New Roman" w:hAnsi="Times New Roman" w:hint="eastAsia"/>
          <w:lang w:eastAsia="zh-HK"/>
        </w:rPr>
        <w:t>級</w:t>
      </w:r>
      <w:r>
        <w:rPr>
          <w:rFonts w:ascii="Times New Roman" w:hAnsi="Times New Roman" w:hint="eastAsia"/>
        </w:rPr>
        <w:t>6</w:t>
      </w:r>
      <w:r>
        <w:rPr>
          <w:rFonts w:ascii="Times New Roman" w:hAnsi="Times New Roman" w:hint="eastAsia"/>
          <w:lang w:eastAsia="zh-HK"/>
        </w:rPr>
        <w:t>人</w:t>
      </w:r>
      <w:r>
        <w:rPr>
          <w:rFonts w:ascii="Times New Roman" w:hAnsi="Times New Roman" w:hint="eastAsia"/>
        </w:rPr>
        <w:t>、</w:t>
      </w:r>
      <w:r>
        <w:rPr>
          <w:rFonts w:ascii="Times New Roman" w:hAnsi="Times New Roman" w:hint="eastAsia"/>
        </w:rPr>
        <w:t>4</w:t>
      </w:r>
      <w:r>
        <w:rPr>
          <w:rFonts w:ascii="Times New Roman" w:hAnsi="Times New Roman" w:hint="eastAsia"/>
          <w:lang w:eastAsia="zh-HK"/>
        </w:rPr>
        <w:t>級</w:t>
      </w:r>
      <w:r>
        <w:rPr>
          <w:rFonts w:ascii="Times New Roman" w:hAnsi="Times New Roman" w:hint="eastAsia"/>
        </w:rPr>
        <w:t>14</w:t>
      </w:r>
      <w:r>
        <w:rPr>
          <w:rFonts w:ascii="Times New Roman" w:hAnsi="Times New Roman" w:hint="eastAsia"/>
          <w:lang w:eastAsia="zh-HK"/>
        </w:rPr>
        <w:t>人</w:t>
      </w:r>
      <w:r>
        <w:rPr>
          <w:rFonts w:ascii="Times New Roman" w:hAnsi="Times New Roman" w:hint="eastAsia"/>
        </w:rPr>
        <w:t>，</w:t>
      </w:r>
      <w:r>
        <w:rPr>
          <w:rFonts w:ascii="Times New Roman" w:hAnsi="Times New Roman" w:hint="eastAsia"/>
          <w:lang w:eastAsia="zh-HK"/>
        </w:rPr>
        <w:t>合計</w:t>
      </w:r>
      <w:r>
        <w:rPr>
          <w:rFonts w:ascii="Times New Roman" w:hAnsi="Times New Roman" w:hint="eastAsia"/>
        </w:rPr>
        <w:t>21</w:t>
      </w:r>
      <w:r>
        <w:rPr>
          <w:rFonts w:ascii="Times New Roman" w:hAnsi="Times New Roman" w:hint="eastAsia"/>
          <w:lang w:eastAsia="zh-HK"/>
        </w:rPr>
        <w:t>人</w:t>
      </w:r>
      <w:r>
        <w:rPr>
          <w:rFonts w:ascii="Times New Roman" w:hAnsi="Times New Roman" w:hint="eastAsia"/>
        </w:rPr>
        <w:t>。</w:t>
      </w:r>
    </w:p>
    <w:p w:rsidR="00B769D6" w:rsidRDefault="00B769D6" w:rsidP="002A7B0C">
      <w:pPr>
        <w:pStyle w:val="a3"/>
        <w:ind w:left="697" w:firstLine="296"/>
        <w:rPr>
          <w:rFonts w:ascii="Times New Roman" w:hAnsi="Times New Roman"/>
        </w:rPr>
      </w:pPr>
      <w:r>
        <w:rPr>
          <w:rFonts w:ascii="Times New Roman" w:hAnsi="Times New Roman" w:hint="eastAsia"/>
        </w:rPr>
        <w:t>109</w:t>
      </w:r>
      <w:r>
        <w:rPr>
          <w:rFonts w:ascii="Times New Roman" w:hAnsi="Times New Roman" w:hint="eastAsia"/>
        </w:rPr>
        <w:t>年</w:t>
      </w:r>
      <w:r>
        <w:rPr>
          <w:rFonts w:ascii="Times New Roman" w:hAnsi="Times New Roman" w:hint="eastAsia"/>
        </w:rPr>
        <w:t>5</w:t>
      </w:r>
      <w:r>
        <w:rPr>
          <w:rFonts w:ascii="Times New Roman" w:hAnsi="Times New Roman" w:hint="eastAsia"/>
        </w:rPr>
        <w:t>月</w:t>
      </w:r>
      <w:r w:rsidRPr="00F01FBD">
        <w:rPr>
          <w:rFonts w:ascii="Times New Roman" w:hAnsi="Times New Roman"/>
        </w:rPr>
        <w:t>分區院民自我照顧能力分級</w:t>
      </w:r>
    </w:p>
    <w:p w:rsidR="002A7B0C" w:rsidRPr="002A7B0C" w:rsidRDefault="002A7B0C" w:rsidP="002A7B0C">
      <w:pPr>
        <w:pStyle w:val="4"/>
        <w:numPr>
          <w:ilvl w:val="0"/>
          <w:numId w:val="0"/>
        </w:numPr>
        <w:ind w:left="1701"/>
        <w:jc w:val="right"/>
        <w:rPr>
          <w:rFonts w:ascii="Times New Roman" w:hAnsi="Times New Roman"/>
          <w:sz w:val="28"/>
          <w:szCs w:val="28"/>
          <w:lang w:eastAsia="zh-HK"/>
        </w:rPr>
      </w:pPr>
      <w:r w:rsidRPr="002A7B0C">
        <w:rPr>
          <w:rFonts w:ascii="Times New Roman" w:hAnsi="Times New Roman" w:hint="eastAsia"/>
          <w:sz w:val="28"/>
          <w:szCs w:val="28"/>
          <w:lang w:eastAsia="zh-HK"/>
        </w:rPr>
        <w:t>單位</w:t>
      </w:r>
      <w:r w:rsidRPr="002A7B0C">
        <w:rPr>
          <w:rFonts w:ascii="Times New Roman" w:hAnsi="Times New Roman" w:hint="eastAsia"/>
          <w:sz w:val="28"/>
          <w:szCs w:val="28"/>
        </w:rPr>
        <w:t>：</w:t>
      </w:r>
      <w:r w:rsidRPr="002A7B0C">
        <w:rPr>
          <w:rFonts w:ascii="Times New Roman" w:hAnsi="Times New Roman" w:hint="eastAsia"/>
          <w:sz w:val="28"/>
          <w:szCs w:val="28"/>
          <w:lang w:eastAsia="zh-HK"/>
        </w:rPr>
        <w:t>人</w:t>
      </w:r>
    </w:p>
    <w:tbl>
      <w:tblPr>
        <w:tblW w:w="5102" w:type="pct"/>
        <w:tblLayout w:type="fixed"/>
        <w:tblCellMar>
          <w:left w:w="10" w:type="dxa"/>
          <w:right w:w="10" w:type="dxa"/>
        </w:tblCellMar>
        <w:tblLook w:val="04A0" w:firstRow="1" w:lastRow="0" w:firstColumn="1" w:lastColumn="0" w:noHBand="0" w:noVBand="1"/>
      </w:tblPr>
      <w:tblGrid>
        <w:gridCol w:w="1529"/>
        <w:gridCol w:w="1497"/>
        <w:gridCol w:w="1498"/>
        <w:gridCol w:w="1496"/>
        <w:gridCol w:w="1498"/>
        <w:gridCol w:w="1496"/>
      </w:tblGrid>
      <w:tr w:rsidR="008C6E52" w:rsidRPr="008C6E52" w:rsidTr="00B769D6">
        <w:trPr>
          <w:trHeight w:val="330"/>
        </w:trPr>
        <w:tc>
          <w:tcPr>
            <w:tcW w:w="15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rPr>
                <w:rFonts w:ascii="Times New Roman"/>
                <w:kern w:val="0"/>
                <w:sz w:val="28"/>
                <w:szCs w:val="28"/>
              </w:rPr>
            </w:pPr>
            <w:r w:rsidRPr="008C6E52">
              <w:rPr>
                <w:rFonts w:ascii="Times New Roman" w:hint="eastAsia"/>
                <w:kern w:val="0"/>
                <w:sz w:val="28"/>
                <w:szCs w:val="28"/>
                <w:lang w:eastAsia="zh-HK"/>
              </w:rPr>
              <w:t>分區</w:t>
            </w:r>
            <w:r w:rsidRPr="008C6E52">
              <w:rPr>
                <w:rFonts w:ascii="Times New Roman" w:hint="eastAsia"/>
                <w:kern w:val="0"/>
                <w:sz w:val="28"/>
                <w:szCs w:val="28"/>
              </w:rPr>
              <w:t>/</w:t>
            </w:r>
            <w:r w:rsidRPr="008C6E52">
              <w:rPr>
                <w:rFonts w:ascii="Times New Roman" w:hint="eastAsia"/>
                <w:kern w:val="0"/>
                <w:sz w:val="28"/>
                <w:szCs w:val="28"/>
                <w:lang w:eastAsia="zh-HK"/>
              </w:rPr>
              <w:t>級數</w:t>
            </w:r>
          </w:p>
        </w:tc>
        <w:tc>
          <w:tcPr>
            <w:tcW w:w="1508"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1</w:t>
            </w:r>
            <w:r w:rsidRPr="008C6E52">
              <w:rPr>
                <w:rFonts w:ascii="Times New Roman" w:hint="eastAsia"/>
                <w:kern w:val="0"/>
                <w:sz w:val="28"/>
                <w:szCs w:val="28"/>
                <w:lang w:eastAsia="zh-HK"/>
              </w:rPr>
              <w:t>級</w:t>
            </w:r>
          </w:p>
        </w:tc>
        <w:tc>
          <w:tcPr>
            <w:tcW w:w="150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2</w:t>
            </w:r>
            <w:r w:rsidRPr="008C6E52">
              <w:rPr>
                <w:rFonts w:ascii="Times New Roman" w:hint="eastAsia"/>
                <w:kern w:val="0"/>
                <w:sz w:val="28"/>
                <w:szCs w:val="28"/>
                <w:lang w:eastAsia="zh-HK"/>
              </w:rPr>
              <w:t>級</w:t>
            </w:r>
          </w:p>
        </w:tc>
        <w:tc>
          <w:tcPr>
            <w:tcW w:w="150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3</w:t>
            </w:r>
            <w:r w:rsidRPr="008C6E52">
              <w:rPr>
                <w:rFonts w:ascii="Times New Roman" w:hint="eastAsia"/>
                <w:kern w:val="0"/>
                <w:sz w:val="28"/>
                <w:szCs w:val="28"/>
                <w:lang w:eastAsia="zh-HK"/>
              </w:rPr>
              <w:t>級</w:t>
            </w:r>
          </w:p>
        </w:tc>
        <w:tc>
          <w:tcPr>
            <w:tcW w:w="150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4</w:t>
            </w:r>
            <w:r w:rsidRPr="008C6E52">
              <w:rPr>
                <w:rFonts w:ascii="Times New Roman" w:hint="eastAsia"/>
                <w:kern w:val="0"/>
                <w:sz w:val="28"/>
                <w:szCs w:val="28"/>
                <w:lang w:eastAsia="zh-HK"/>
              </w:rPr>
              <w:t>級</w:t>
            </w:r>
          </w:p>
        </w:tc>
        <w:tc>
          <w:tcPr>
            <w:tcW w:w="150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lang w:eastAsia="zh-HK"/>
              </w:rPr>
              <w:t>合計</w:t>
            </w:r>
          </w:p>
        </w:tc>
      </w:tr>
      <w:tr w:rsidR="008C6E52" w:rsidRPr="008C6E52" w:rsidTr="00B769D6">
        <w:trPr>
          <w:trHeight w:val="330"/>
        </w:trPr>
        <w:tc>
          <w:tcPr>
            <w:tcW w:w="1542"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rPr>
                <w:rFonts w:ascii="Times New Roman"/>
                <w:kern w:val="0"/>
                <w:sz w:val="28"/>
                <w:szCs w:val="28"/>
              </w:rPr>
            </w:pPr>
            <w:r w:rsidRPr="008C6E52">
              <w:rPr>
                <w:rFonts w:ascii="Times New Roman" w:hint="eastAsia"/>
                <w:kern w:val="0"/>
                <w:sz w:val="28"/>
                <w:szCs w:val="28"/>
                <w:lang w:eastAsia="zh-HK"/>
              </w:rPr>
              <w:t>新大樓</w:t>
            </w:r>
          </w:p>
        </w:tc>
        <w:tc>
          <w:tcPr>
            <w:tcW w:w="150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7</w:t>
            </w:r>
          </w:p>
        </w:tc>
        <w:tc>
          <w:tcPr>
            <w:tcW w:w="150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12</w:t>
            </w:r>
          </w:p>
        </w:tc>
        <w:tc>
          <w:tcPr>
            <w:tcW w:w="15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2</w:t>
            </w:r>
          </w:p>
        </w:tc>
        <w:tc>
          <w:tcPr>
            <w:tcW w:w="150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7</w:t>
            </w:r>
          </w:p>
        </w:tc>
        <w:tc>
          <w:tcPr>
            <w:tcW w:w="15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28</w:t>
            </w:r>
          </w:p>
        </w:tc>
      </w:tr>
      <w:tr w:rsidR="008C6E52" w:rsidRPr="008C6E52" w:rsidTr="00B769D6">
        <w:trPr>
          <w:trHeight w:val="330"/>
        </w:trPr>
        <w:tc>
          <w:tcPr>
            <w:tcW w:w="1542"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rPr>
                <w:rFonts w:ascii="Times New Roman"/>
                <w:kern w:val="0"/>
                <w:sz w:val="28"/>
                <w:szCs w:val="28"/>
              </w:rPr>
            </w:pPr>
            <w:r w:rsidRPr="008C6E52">
              <w:rPr>
                <w:rFonts w:ascii="Times New Roman" w:hint="eastAsia"/>
                <w:kern w:val="0"/>
                <w:sz w:val="28"/>
                <w:szCs w:val="28"/>
                <w:lang w:eastAsia="zh-HK"/>
              </w:rPr>
              <w:t>三樓</w:t>
            </w:r>
          </w:p>
        </w:tc>
        <w:tc>
          <w:tcPr>
            <w:tcW w:w="150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0</w:t>
            </w:r>
          </w:p>
        </w:tc>
        <w:tc>
          <w:tcPr>
            <w:tcW w:w="150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1</w:t>
            </w:r>
          </w:p>
        </w:tc>
        <w:tc>
          <w:tcPr>
            <w:tcW w:w="15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6</w:t>
            </w:r>
          </w:p>
        </w:tc>
        <w:tc>
          <w:tcPr>
            <w:tcW w:w="150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14</w:t>
            </w:r>
          </w:p>
        </w:tc>
        <w:tc>
          <w:tcPr>
            <w:tcW w:w="15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21</w:t>
            </w:r>
          </w:p>
        </w:tc>
      </w:tr>
      <w:tr w:rsidR="008C6E52" w:rsidRPr="008C6E52" w:rsidTr="00B769D6">
        <w:trPr>
          <w:trHeight w:val="330"/>
        </w:trPr>
        <w:tc>
          <w:tcPr>
            <w:tcW w:w="1542"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rPr>
                <w:rFonts w:ascii="Times New Roman"/>
                <w:kern w:val="0"/>
                <w:sz w:val="28"/>
                <w:szCs w:val="28"/>
              </w:rPr>
            </w:pPr>
            <w:r w:rsidRPr="008C6E52">
              <w:rPr>
                <w:rFonts w:ascii="Times New Roman" w:hint="eastAsia"/>
                <w:kern w:val="0"/>
                <w:sz w:val="28"/>
                <w:szCs w:val="28"/>
                <w:lang w:eastAsia="zh-HK"/>
              </w:rPr>
              <w:t>主恩舍</w:t>
            </w:r>
          </w:p>
        </w:tc>
        <w:tc>
          <w:tcPr>
            <w:tcW w:w="150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1</w:t>
            </w:r>
          </w:p>
        </w:tc>
        <w:tc>
          <w:tcPr>
            <w:tcW w:w="150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1</w:t>
            </w:r>
          </w:p>
        </w:tc>
        <w:tc>
          <w:tcPr>
            <w:tcW w:w="15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0</w:t>
            </w:r>
          </w:p>
        </w:tc>
        <w:tc>
          <w:tcPr>
            <w:tcW w:w="150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0</w:t>
            </w:r>
          </w:p>
        </w:tc>
        <w:tc>
          <w:tcPr>
            <w:tcW w:w="15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2</w:t>
            </w:r>
          </w:p>
        </w:tc>
      </w:tr>
      <w:tr w:rsidR="008C6E52" w:rsidRPr="008C6E52" w:rsidTr="00B769D6">
        <w:trPr>
          <w:trHeight w:val="330"/>
        </w:trPr>
        <w:tc>
          <w:tcPr>
            <w:tcW w:w="1542"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rPr>
                <w:rFonts w:ascii="Times New Roman"/>
                <w:kern w:val="0"/>
                <w:sz w:val="28"/>
                <w:szCs w:val="28"/>
              </w:rPr>
            </w:pPr>
            <w:r w:rsidRPr="008C6E52">
              <w:rPr>
                <w:rFonts w:ascii="Times New Roman" w:hint="eastAsia"/>
                <w:kern w:val="0"/>
                <w:sz w:val="28"/>
                <w:szCs w:val="28"/>
                <w:lang w:eastAsia="zh-HK"/>
              </w:rPr>
              <w:t>澤生舍</w:t>
            </w:r>
          </w:p>
        </w:tc>
        <w:tc>
          <w:tcPr>
            <w:tcW w:w="150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6</w:t>
            </w:r>
          </w:p>
        </w:tc>
        <w:tc>
          <w:tcPr>
            <w:tcW w:w="150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4</w:t>
            </w:r>
          </w:p>
        </w:tc>
        <w:tc>
          <w:tcPr>
            <w:tcW w:w="15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0</w:t>
            </w:r>
          </w:p>
        </w:tc>
        <w:tc>
          <w:tcPr>
            <w:tcW w:w="150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0</w:t>
            </w:r>
          </w:p>
        </w:tc>
        <w:tc>
          <w:tcPr>
            <w:tcW w:w="15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10</w:t>
            </w:r>
          </w:p>
        </w:tc>
      </w:tr>
      <w:tr w:rsidR="008C6E52" w:rsidRPr="008C6E52" w:rsidTr="00B769D6">
        <w:trPr>
          <w:trHeight w:val="330"/>
        </w:trPr>
        <w:tc>
          <w:tcPr>
            <w:tcW w:w="1542"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rPr>
                <w:rFonts w:ascii="Times New Roman"/>
                <w:kern w:val="0"/>
                <w:sz w:val="28"/>
                <w:szCs w:val="28"/>
                <w:lang w:eastAsia="zh-HK"/>
              </w:rPr>
            </w:pPr>
            <w:r w:rsidRPr="008C6E52">
              <w:rPr>
                <w:rFonts w:ascii="Times New Roman" w:hint="eastAsia"/>
                <w:kern w:val="0"/>
                <w:sz w:val="28"/>
                <w:szCs w:val="28"/>
                <w:lang w:eastAsia="zh-HK"/>
              </w:rPr>
              <w:t>組合屋</w:t>
            </w:r>
          </w:p>
        </w:tc>
        <w:tc>
          <w:tcPr>
            <w:tcW w:w="150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2</w:t>
            </w:r>
          </w:p>
        </w:tc>
        <w:tc>
          <w:tcPr>
            <w:tcW w:w="150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2</w:t>
            </w:r>
          </w:p>
        </w:tc>
        <w:tc>
          <w:tcPr>
            <w:tcW w:w="15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2</w:t>
            </w:r>
          </w:p>
        </w:tc>
        <w:tc>
          <w:tcPr>
            <w:tcW w:w="150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0</w:t>
            </w:r>
          </w:p>
        </w:tc>
        <w:tc>
          <w:tcPr>
            <w:tcW w:w="15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6</w:t>
            </w:r>
          </w:p>
        </w:tc>
      </w:tr>
      <w:tr w:rsidR="008C6E52" w:rsidRPr="008C6E52" w:rsidTr="00B769D6">
        <w:trPr>
          <w:trHeight w:val="330"/>
        </w:trPr>
        <w:tc>
          <w:tcPr>
            <w:tcW w:w="1542"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rPr>
                <w:rFonts w:ascii="Times New Roman"/>
                <w:kern w:val="0"/>
                <w:sz w:val="28"/>
                <w:szCs w:val="28"/>
                <w:lang w:eastAsia="zh-HK"/>
              </w:rPr>
            </w:pPr>
            <w:r w:rsidRPr="008C6E52">
              <w:rPr>
                <w:rFonts w:ascii="Times New Roman" w:hint="eastAsia"/>
                <w:kern w:val="0"/>
                <w:sz w:val="28"/>
                <w:szCs w:val="28"/>
                <w:lang w:eastAsia="zh-HK"/>
              </w:rPr>
              <w:t>舊院區</w:t>
            </w:r>
          </w:p>
        </w:tc>
        <w:tc>
          <w:tcPr>
            <w:tcW w:w="150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9</w:t>
            </w:r>
          </w:p>
        </w:tc>
        <w:tc>
          <w:tcPr>
            <w:tcW w:w="150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2</w:t>
            </w:r>
          </w:p>
        </w:tc>
        <w:tc>
          <w:tcPr>
            <w:tcW w:w="15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3</w:t>
            </w:r>
          </w:p>
        </w:tc>
        <w:tc>
          <w:tcPr>
            <w:tcW w:w="150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1</w:t>
            </w:r>
          </w:p>
        </w:tc>
        <w:tc>
          <w:tcPr>
            <w:tcW w:w="15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15</w:t>
            </w:r>
          </w:p>
        </w:tc>
      </w:tr>
      <w:tr w:rsidR="008C6E52" w:rsidRPr="008C6E52" w:rsidTr="00B769D6">
        <w:trPr>
          <w:trHeight w:val="330"/>
        </w:trPr>
        <w:tc>
          <w:tcPr>
            <w:tcW w:w="1542"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rPr>
                <w:rFonts w:ascii="Times New Roman"/>
                <w:kern w:val="0"/>
                <w:sz w:val="28"/>
                <w:szCs w:val="28"/>
                <w:lang w:eastAsia="zh-HK"/>
              </w:rPr>
            </w:pPr>
            <w:r w:rsidRPr="008C6E52">
              <w:rPr>
                <w:rFonts w:ascii="Times New Roman" w:hint="eastAsia"/>
                <w:kern w:val="0"/>
                <w:sz w:val="28"/>
                <w:szCs w:val="28"/>
                <w:lang w:eastAsia="zh-HK"/>
              </w:rPr>
              <w:t>回歸</w:t>
            </w:r>
          </w:p>
        </w:tc>
        <w:tc>
          <w:tcPr>
            <w:tcW w:w="150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6</w:t>
            </w:r>
          </w:p>
        </w:tc>
        <w:tc>
          <w:tcPr>
            <w:tcW w:w="150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6</w:t>
            </w:r>
          </w:p>
        </w:tc>
        <w:tc>
          <w:tcPr>
            <w:tcW w:w="15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3</w:t>
            </w:r>
          </w:p>
        </w:tc>
        <w:tc>
          <w:tcPr>
            <w:tcW w:w="150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1</w:t>
            </w:r>
          </w:p>
        </w:tc>
        <w:tc>
          <w:tcPr>
            <w:tcW w:w="15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16</w:t>
            </w:r>
          </w:p>
        </w:tc>
      </w:tr>
      <w:tr w:rsidR="008C6E52" w:rsidRPr="008C6E52" w:rsidTr="00B769D6">
        <w:trPr>
          <w:trHeight w:val="330"/>
        </w:trPr>
        <w:tc>
          <w:tcPr>
            <w:tcW w:w="1542"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rPr>
                <w:rFonts w:ascii="Times New Roman"/>
                <w:kern w:val="0"/>
                <w:sz w:val="28"/>
                <w:szCs w:val="28"/>
                <w:lang w:eastAsia="zh-HK"/>
              </w:rPr>
            </w:pPr>
            <w:r w:rsidRPr="008C6E52">
              <w:rPr>
                <w:rFonts w:ascii="Times New Roman" w:hint="eastAsia"/>
                <w:kern w:val="0"/>
                <w:sz w:val="28"/>
                <w:szCs w:val="28"/>
                <w:lang w:eastAsia="zh-HK"/>
              </w:rPr>
              <w:t>總計</w:t>
            </w:r>
            <w:r w:rsidRPr="008C6E52">
              <w:rPr>
                <w:rFonts w:ascii="Times New Roman" w:hint="eastAsia"/>
                <w:kern w:val="0"/>
                <w:sz w:val="28"/>
                <w:szCs w:val="28"/>
              </w:rPr>
              <w:t>（</w:t>
            </w:r>
            <w:r w:rsidRPr="008C6E52">
              <w:rPr>
                <w:rFonts w:ascii="Times New Roman" w:hint="eastAsia"/>
                <w:kern w:val="0"/>
                <w:sz w:val="28"/>
                <w:szCs w:val="28"/>
                <w:lang w:eastAsia="zh-HK"/>
              </w:rPr>
              <w:t>人</w:t>
            </w:r>
            <w:r w:rsidRPr="008C6E52">
              <w:rPr>
                <w:rFonts w:ascii="Times New Roman" w:hint="eastAsia"/>
                <w:kern w:val="0"/>
                <w:sz w:val="28"/>
                <w:szCs w:val="28"/>
              </w:rPr>
              <w:t>）</w:t>
            </w:r>
          </w:p>
        </w:tc>
        <w:tc>
          <w:tcPr>
            <w:tcW w:w="150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31</w:t>
            </w:r>
          </w:p>
        </w:tc>
        <w:tc>
          <w:tcPr>
            <w:tcW w:w="150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28</w:t>
            </w:r>
          </w:p>
        </w:tc>
        <w:tc>
          <w:tcPr>
            <w:tcW w:w="15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16</w:t>
            </w:r>
          </w:p>
        </w:tc>
        <w:tc>
          <w:tcPr>
            <w:tcW w:w="150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23</w:t>
            </w:r>
          </w:p>
        </w:tc>
        <w:tc>
          <w:tcPr>
            <w:tcW w:w="150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0C17B1" w:rsidRPr="008C6E52" w:rsidRDefault="000C17B1" w:rsidP="00007A90">
            <w:pPr>
              <w:widowControl/>
              <w:adjustRightInd w:val="0"/>
              <w:snapToGrid w:val="0"/>
              <w:spacing w:before="100" w:beforeAutospacing="1" w:after="100" w:afterAutospacing="1"/>
              <w:jc w:val="center"/>
              <w:rPr>
                <w:rFonts w:ascii="Times New Roman"/>
                <w:kern w:val="0"/>
                <w:sz w:val="28"/>
                <w:szCs w:val="28"/>
              </w:rPr>
            </w:pPr>
            <w:r w:rsidRPr="008C6E52">
              <w:rPr>
                <w:rFonts w:ascii="Times New Roman" w:hint="eastAsia"/>
                <w:kern w:val="0"/>
                <w:sz w:val="28"/>
                <w:szCs w:val="28"/>
              </w:rPr>
              <w:t>98</w:t>
            </w:r>
          </w:p>
        </w:tc>
      </w:tr>
    </w:tbl>
    <w:p w:rsidR="002A7B0C" w:rsidRDefault="002A7B0C" w:rsidP="00B20046">
      <w:pPr>
        <w:pStyle w:val="5"/>
        <w:numPr>
          <w:ilvl w:val="0"/>
          <w:numId w:val="0"/>
        </w:numPr>
        <w:spacing w:line="240" w:lineRule="exact"/>
        <w:ind w:left="8" w:hangingChars="3" w:hanging="8"/>
        <w:rPr>
          <w:rFonts w:ascii="Times New Roman" w:hAnsi="Times New Roman"/>
          <w:sz w:val="24"/>
          <w:szCs w:val="24"/>
          <w:lang w:eastAsia="zh-HK"/>
        </w:rPr>
      </w:pPr>
      <w:r w:rsidRPr="002A7B0C">
        <w:rPr>
          <w:rFonts w:ascii="Times New Roman" w:hAnsi="Times New Roman"/>
          <w:sz w:val="24"/>
          <w:szCs w:val="24"/>
          <w:lang w:eastAsia="zh-HK"/>
        </w:rPr>
        <w:t>資料來源：樂生</w:t>
      </w:r>
      <w:r w:rsidRPr="002A7B0C">
        <w:rPr>
          <w:rFonts w:ascii="Times New Roman" w:hAnsi="Times New Roman"/>
          <w:sz w:val="24"/>
          <w:szCs w:val="24"/>
        </w:rPr>
        <w:t>療養院</w:t>
      </w:r>
      <w:r w:rsidRPr="002A7B0C">
        <w:rPr>
          <w:rFonts w:ascii="Times New Roman" w:hAnsi="Times New Roman"/>
          <w:sz w:val="24"/>
          <w:szCs w:val="24"/>
        </w:rPr>
        <w:t>109</w:t>
      </w:r>
      <w:r w:rsidRPr="002A7B0C">
        <w:rPr>
          <w:rFonts w:ascii="Times New Roman" w:hAnsi="Times New Roman"/>
          <w:sz w:val="24"/>
          <w:szCs w:val="24"/>
          <w:lang w:eastAsia="zh-HK"/>
        </w:rPr>
        <w:t>年</w:t>
      </w:r>
      <w:r w:rsidRPr="002A7B0C">
        <w:rPr>
          <w:rFonts w:ascii="Times New Roman" w:hAnsi="Times New Roman"/>
          <w:sz w:val="24"/>
          <w:szCs w:val="24"/>
        </w:rPr>
        <w:t>5</w:t>
      </w:r>
      <w:r w:rsidRPr="002A7B0C">
        <w:rPr>
          <w:rFonts w:ascii="Times New Roman" w:hAnsi="Times New Roman"/>
          <w:sz w:val="24"/>
          <w:szCs w:val="24"/>
          <w:lang w:eastAsia="zh-HK"/>
        </w:rPr>
        <w:t>月</w:t>
      </w:r>
      <w:r w:rsidRPr="002A7B0C">
        <w:rPr>
          <w:rFonts w:ascii="Times New Roman" w:hAnsi="Times New Roman"/>
          <w:sz w:val="24"/>
          <w:szCs w:val="24"/>
        </w:rPr>
        <w:t>7</w:t>
      </w:r>
      <w:r w:rsidRPr="002A7B0C">
        <w:rPr>
          <w:rFonts w:ascii="Times New Roman" w:hAnsi="Times New Roman"/>
          <w:sz w:val="24"/>
          <w:szCs w:val="24"/>
          <w:lang w:eastAsia="zh-HK"/>
        </w:rPr>
        <w:t>日樂院字第</w:t>
      </w:r>
      <w:r w:rsidRPr="002A7B0C">
        <w:rPr>
          <w:rFonts w:ascii="Times New Roman" w:hAnsi="Times New Roman"/>
          <w:sz w:val="24"/>
          <w:szCs w:val="24"/>
        </w:rPr>
        <w:t>1095001315</w:t>
      </w:r>
      <w:r w:rsidRPr="002A7B0C">
        <w:rPr>
          <w:rFonts w:ascii="Times New Roman" w:hAnsi="Times New Roman"/>
          <w:sz w:val="24"/>
          <w:szCs w:val="24"/>
          <w:lang w:eastAsia="zh-HK"/>
        </w:rPr>
        <w:t>號復函。</w:t>
      </w:r>
    </w:p>
    <w:p w:rsidR="002A7B0C" w:rsidRPr="002A7B0C" w:rsidRDefault="002A7B0C" w:rsidP="002A7B0C">
      <w:pPr>
        <w:pStyle w:val="2"/>
        <w:numPr>
          <w:ilvl w:val="0"/>
          <w:numId w:val="0"/>
        </w:numPr>
        <w:spacing w:line="240" w:lineRule="exact"/>
        <w:ind w:left="1021"/>
        <w:rPr>
          <w:rFonts w:ascii="Times New Roman" w:hAnsi="Times New Roman"/>
          <w:sz w:val="24"/>
          <w:szCs w:val="24"/>
        </w:rPr>
      </w:pPr>
    </w:p>
    <w:p w:rsidR="00A818A8" w:rsidRPr="008C6E52" w:rsidRDefault="004D67F0" w:rsidP="00605797">
      <w:pPr>
        <w:pStyle w:val="2"/>
      </w:pPr>
      <w:r w:rsidRPr="008C6E52">
        <w:rPr>
          <w:rFonts w:hint="eastAsia"/>
          <w:lang w:eastAsia="zh-HK"/>
        </w:rPr>
        <w:t>樂生療養院之照護人力及值勤情形</w:t>
      </w:r>
      <w:r w:rsidRPr="008C6E52">
        <w:rPr>
          <w:rFonts w:hint="eastAsia"/>
        </w:rPr>
        <w:t>：</w:t>
      </w:r>
    </w:p>
    <w:p w:rsidR="000822C3" w:rsidRPr="008C6E52" w:rsidRDefault="000822C3" w:rsidP="00436A01">
      <w:pPr>
        <w:pStyle w:val="3"/>
      </w:pPr>
      <w:r w:rsidRPr="008C6E52">
        <w:rPr>
          <w:rFonts w:hint="eastAsia"/>
          <w:lang w:eastAsia="zh-HK"/>
        </w:rPr>
        <w:t>照護人力</w:t>
      </w:r>
      <w:r w:rsidRPr="008C6E52">
        <w:rPr>
          <w:rFonts w:hint="eastAsia"/>
        </w:rPr>
        <w:t>：</w:t>
      </w:r>
    </w:p>
    <w:p w:rsidR="000822C3" w:rsidRPr="008C6E52" w:rsidRDefault="000822C3" w:rsidP="007A5571">
      <w:pPr>
        <w:pStyle w:val="4"/>
        <w:rPr>
          <w:rFonts w:ascii="Times New Roman" w:hAnsi="Times New Roman"/>
        </w:rPr>
      </w:pPr>
      <w:r w:rsidRPr="008C6E52">
        <w:rPr>
          <w:rFonts w:ascii="Times New Roman" w:hAnsi="Times New Roman"/>
        </w:rPr>
        <w:t>組合屋區、舊院區及新院區，目前均有配置輔導員、生活照顧員、護理師、照顧服務員、保全及復健治療師。其中輔導員、生活照顧員、照顧服務員依照各院區之不同需求，採取</w:t>
      </w:r>
      <w:r w:rsidRPr="008C6E52">
        <w:rPr>
          <w:rFonts w:ascii="Times New Roman" w:hAnsi="Times New Roman"/>
        </w:rPr>
        <w:t>on call</w:t>
      </w:r>
      <w:r w:rsidRPr="008C6E52">
        <w:rPr>
          <w:rFonts w:ascii="Times New Roman" w:hAnsi="Times New Roman"/>
        </w:rPr>
        <w:t>及</w:t>
      </w:r>
      <w:r w:rsidRPr="008C6E52">
        <w:rPr>
          <w:rFonts w:ascii="Times New Roman" w:hAnsi="Times New Roman"/>
        </w:rPr>
        <w:t xml:space="preserve"> on </w:t>
      </w:r>
      <w:r w:rsidRPr="008C6E52">
        <w:rPr>
          <w:rFonts w:ascii="Times New Roman" w:hAnsi="Times New Roman"/>
        </w:rPr>
        <w:lastRenderedPageBreak/>
        <w:t>duty</w:t>
      </w:r>
      <w:r w:rsidRPr="008C6E52">
        <w:rPr>
          <w:rFonts w:ascii="Times New Roman" w:hAnsi="Times New Roman"/>
        </w:rPr>
        <w:t>等不同執勤方式，其等之職務內容如下：</w:t>
      </w:r>
    </w:p>
    <w:tbl>
      <w:tblPr>
        <w:tblStyle w:val="af6"/>
        <w:tblW w:w="8926" w:type="dxa"/>
        <w:tblLook w:val="04A0" w:firstRow="1" w:lastRow="0" w:firstColumn="1" w:lastColumn="0" w:noHBand="0" w:noVBand="1"/>
      </w:tblPr>
      <w:tblGrid>
        <w:gridCol w:w="2975"/>
        <w:gridCol w:w="2975"/>
        <w:gridCol w:w="2976"/>
      </w:tblGrid>
      <w:tr w:rsidR="008C6E52" w:rsidRPr="008C6E52" w:rsidTr="00857067">
        <w:tc>
          <w:tcPr>
            <w:tcW w:w="2975" w:type="dxa"/>
          </w:tcPr>
          <w:p w:rsidR="000822C3" w:rsidRPr="008C6E52" w:rsidRDefault="000822C3" w:rsidP="00857067">
            <w:pPr>
              <w:pStyle w:val="4"/>
              <w:numPr>
                <w:ilvl w:val="0"/>
                <w:numId w:val="0"/>
              </w:numPr>
              <w:jc w:val="center"/>
              <w:rPr>
                <w:rFonts w:ascii="Times New Roman" w:hAnsi="Times New Roman"/>
                <w:sz w:val="28"/>
                <w:szCs w:val="28"/>
              </w:rPr>
            </w:pPr>
            <w:r w:rsidRPr="008C6E52">
              <w:rPr>
                <w:rFonts w:ascii="Times New Roman" w:hAnsi="Times New Roman" w:hint="eastAsia"/>
                <w:sz w:val="28"/>
                <w:szCs w:val="28"/>
                <w:lang w:eastAsia="zh-HK"/>
              </w:rPr>
              <w:t>輔導員</w:t>
            </w:r>
          </w:p>
        </w:tc>
        <w:tc>
          <w:tcPr>
            <w:tcW w:w="2975" w:type="dxa"/>
          </w:tcPr>
          <w:p w:rsidR="000822C3" w:rsidRPr="008C6E52" w:rsidRDefault="000822C3" w:rsidP="00857067">
            <w:pPr>
              <w:pStyle w:val="4"/>
              <w:numPr>
                <w:ilvl w:val="0"/>
                <w:numId w:val="0"/>
              </w:numPr>
              <w:jc w:val="center"/>
              <w:rPr>
                <w:rFonts w:ascii="Times New Roman" w:hAnsi="Times New Roman"/>
                <w:sz w:val="28"/>
                <w:szCs w:val="28"/>
              </w:rPr>
            </w:pPr>
            <w:r w:rsidRPr="008C6E52">
              <w:rPr>
                <w:rFonts w:ascii="Times New Roman" w:hAnsi="Times New Roman" w:hint="eastAsia"/>
                <w:sz w:val="28"/>
                <w:szCs w:val="28"/>
                <w:lang w:eastAsia="zh-HK"/>
              </w:rPr>
              <w:t>生活照顧員</w:t>
            </w:r>
          </w:p>
        </w:tc>
        <w:tc>
          <w:tcPr>
            <w:tcW w:w="2976" w:type="dxa"/>
          </w:tcPr>
          <w:p w:rsidR="000822C3" w:rsidRPr="008C6E52" w:rsidRDefault="000822C3" w:rsidP="00857067">
            <w:pPr>
              <w:pStyle w:val="4"/>
              <w:numPr>
                <w:ilvl w:val="0"/>
                <w:numId w:val="0"/>
              </w:numPr>
              <w:jc w:val="center"/>
              <w:rPr>
                <w:rFonts w:ascii="Times New Roman" w:hAnsi="Times New Roman"/>
                <w:sz w:val="28"/>
                <w:szCs w:val="28"/>
              </w:rPr>
            </w:pPr>
            <w:r w:rsidRPr="008C6E52">
              <w:rPr>
                <w:rFonts w:ascii="Times New Roman" w:hAnsi="Times New Roman" w:hint="eastAsia"/>
                <w:sz w:val="28"/>
                <w:szCs w:val="28"/>
                <w:lang w:eastAsia="zh-HK"/>
              </w:rPr>
              <w:t>照顧服務員</w:t>
            </w:r>
          </w:p>
        </w:tc>
      </w:tr>
      <w:tr w:rsidR="000822C3" w:rsidRPr="008C6E52" w:rsidTr="00857067">
        <w:tc>
          <w:tcPr>
            <w:tcW w:w="2975" w:type="dxa"/>
          </w:tcPr>
          <w:p w:rsidR="000822C3" w:rsidRPr="008C6E52" w:rsidRDefault="000822C3" w:rsidP="00857067">
            <w:pPr>
              <w:pStyle w:val="Default"/>
              <w:ind w:left="240" w:hangingChars="80" w:hanging="240"/>
              <w:jc w:val="both"/>
              <w:rPr>
                <w:rFonts w:ascii="Times New Roman" w:cs="Times New Roman"/>
                <w:color w:val="auto"/>
                <w:sz w:val="28"/>
                <w:szCs w:val="28"/>
              </w:rPr>
            </w:pPr>
            <w:r w:rsidRPr="008C6E52">
              <w:rPr>
                <w:rFonts w:ascii="Times New Roman" w:cs="Times New Roman"/>
                <w:color w:val="auto"/>
                <w:sz w:val="28"/>
                <w:szCs w:val="28"/>
              </w:rPr>
              <w:t>1.</w:t>
            </w:r>
            <w:r w:rsidRPr="008C6E52">
              <w:rPr>
                <w:rFonts w:ascii="Times New Roman" w:cs="Times New Roman"/>
                <w:color w:val="auto"/>
                <w:sz w:val="28"/>
                <w:szCs w:val="28"/>
              </w:rPr>
              <w:t>每日巡視院舍關懷院民及生活管理。</w:t>
            </w:r>
            <w:r w:rsidRPr="008C6E52">
              <w:rPr>
                <w:rFonts w:ascii="Times New Roman" w:cs="Times New Roman"/>
                <w:color w:val="auto"/>
                <w:sz w:val="28"/>
                <w:szCs w:val="28"/>
              </w:rPr>
              <w:t xml:space="preserve"> </w:t>
            </w:r>
          </w:p>
          <w:p w:rsidR="000822C3" w:rsidRPr="008C6E52" w:rsidRDefault="000822C3" w:rsidP="00857067">
            <w:pPr>
              <w:pStyle w:val="Default"/>
              <w:ind w:left="240" w:hangingChars="80" w:hanging="240"/>
              <w:jc w:val="both"/>
              <w:rPr>
                <w:rFonts w:ascii="Times New Roman" w:cs="Times New Roman"/>
                <w:color w:val="auto"/>
                <w:sz w:val="28"/>
                <w:szCs w:val="28"/>
              </w:rPr>
            </w:pPr>
            <w:r w:rsidRPr="008C6E52">
              <w:rPr>
                <w:rFonts w:ascii="Times New Roman" w:cs="Times New Roman"/>
                <w:color w:val="auto"/>
                <w:sz w:val="28"/>
                <w:szCs w:val="28"/>
              </w:rPr>
              <w:t>2.</w:t>
            </w:r>
            <w:r w:rsidRPr="008C6E52">
              <w:rPr>
                <w:rFonts w:ascii="Times New Roman" w:cs="Times New Roman"/>
                <w:color w:val="auto"/>
                <w:sz w:val="28"/>
                <w:szCs w:val="28"/>
              </w:rPr>
              <w:t>陪伴院民就診、領藥及辦理住院手續。</w:t>
            </w:r>
            <w:r w:rsidRPr="008C6E52">
              <w:rPr>
                <w:rFonts w:ascii="Times New Roman" w:cs="Times New Roman"/>
                <w:color w:val="auto"/>
                <w:sz w:val="28"/>
                <w:szCs w:val="28"/>
              </w:rPr>
              <w:t xml:space="preserve"> </w:t>
            </w:r>
          </w:p>
          <w:p w:rsidR="000822C3" w:rsidRPr="008C6E52" w:rsidRDefault="000822C3" w:rsidP="00857067">
            <w:pPr>
              <w:pStyle w:val="Default"/>
              <w:ind w:left="240" w:hangingChars="80" w:hanging="240"/>
              <w:jc w:val="both"/>
              <w:rPr>
                <w:rFonts w:ascii="Times New Roman" w:cs="Times New Roman"/>
                <w:color w:val="auto"/>
                <w:sz w:val="28"/>
                <w:szCs w:val="28"/>
              </w:rPr>
            </w:pPr>
            <w:r w:rsidRPr="008C6E52">
              <w:rPr>
                <w:rFonts w:ascii="Times New Roman" w:cs="Times New Roman"/>
                <w:color w:val="auto"/>
                <w:sz w:val="28"/>
                <w:szCs w:val="28"/>
              </w:rPr>
              <w:t>3.</w:t>
            </w:r>
            <w:r w:rsidRPr="008C6E52">
              <w:rPr>
                <w:rFonts w:ascii="Times New Roman" w:cs="Times New Roman"/>
                <w:color w:val="auto"/>
                <w:sz w:val="28"/>
                <w:szCs w:val="28"/>
              </w:rPr>
              <w:t>協助連絡家屬及處理生活費用事宜</w:t>
            </w:r>
            <w:r w:rsidRPr="008C6E52">
              <w:rPr>
                <w:rFonts w:ascii="Times New Roman" w:cs="Times New Roman" w:hint="eastAsia"/>
                <w:color w:val="auto"/>
                <w:sz w:val="28"/>
                <w:szCs w:val="28"/>
              </w:rPr>
              <w:t>（</w:t>
            </w:r>
            <w:r w:rsidRPr="008C6E52">
              <w:rPr>
                <w:rFonts w:ascii="Times New Roman" w:cs="Times New Roman"/>
                <w:color w:val="auto"/>
                <w:sz w:val="28"/>
                <w:szCs w:val="28"/>
              </w:rPr>
              <w:t>例如繳費</w:t>
            </w:r>
            <w:r w:rsidRPr="008C6E52">
              <w:rPr>
                <w:rFonts w:ascii="Times New Roman" w:cs="Times New Roman" w:hint="eastAsia"/>
                <w:color w:val="auto"/>
                <w:sz w:val="28"/>
                <w:szCs w:val="28"/>
              </w:rPr>
              <w:t>）</w:t>
            </w:r>
            <w:r w:rsidRPr="008C6E52">
              <w:rPr>
                <w:rFonts w:ascii="Times New Roman" w:cs="Times New Roman"/>
                <w:color w:val="auto"/>
                <w:sz w:val="28"/>
                <w:szCs w:val="28"/>
              </w:rPr>
              <w:t>。</w:t>
            </w:r>
            <w:r w:rsidRPr="008C6E52">
              <w:rPr>
                <w:rFonts w:ascii="Times New Roman" w:cs="Times New Roman"/>
                <w:color w:val="auto"/>
                <w:sz w:val="28"/>
                <w:szCs w:val="28"/>
              </w:rPr>
              <w:t xml:space="preserve"> </w:t>
            </w:r>
          </w:p>
          <w:p w:rsidR="000822C3" w:rsidRPr="008C6E52" w:rsidRDefault="000822C3" w:rsidP="00857067">
            <w:pPr>
              <w:pStyle w:val="Default"/>
              <w:ind w:left="240" w:hangingChars="80" w:hanging="240"/>
              <w:jc w:val="both"/>
              <w:rPr>
                <w:rFonts w:ascii="Times New Roman" w:cs="Times New Roman"/>
                <w:color w:val="auto"/>
                <w:sz w:val="28"/>
                <w:szCs w:val="28"/>
              </w:rPr>
            </w:pPr>
            <w:r w:rsidRPr="008C6E52">
              <w:rPr>
                <w:rFonts w:ascii="Times New Roman" w:cs="Times New Roman"/>
                <w:color w:val="auto"/>
                <w:sz w:val="28"/>
                <w:szCs w:val="28"/>
              </w:rPr>
              <w:t>4.</w:t>
            </w:r>
            <w:r w:rsidRPr="008C6E52">
              <w:rPr>
                <w:rFonts w:ascii="Times New Roman" w:cs="Times New Roman"/>
                <w:color w:val="auto"/>
                <w:sz w:val="28"/>
                <w:szCs w:val="28"/>
              </w:rPr>
              <w:t>夜間及假日輪值。</w:t>
            </w:r>
            <w:r w:rsidRPr="008C6E52">
              <w:rPr>
                <w:rFonts w:ascii="Times New Roman" w:cs="Times New Roman"/>
                <w:color w:val="auto"/>
                <w:sz w:val="28"/>
                <w:szCs w:val="28"/>
              </w:rPr>
              <w:t xml:space="preserve"> </w:t>
            </w:r>
          </w:p>
          <w:p w:rsidR="000822C3" w:rsidRPr="008C6E52" w:rsidRDefault="000822C3" w:rsidP="00857067">
            <w:pPr>
              <w:pStyle w:val="Default"/>
              <w:ind w:left="240" w:hangingChars="80" w:hanging="240"/>
              <w:jc w:val="both"/>
              <w:rPr>
                <w:rFonts w:ascii="Times New Roman" w:cs="Times New Roman"/>
                <w:color w:val="auto"/>
                <w:sz w:val="28"/>
                <w:szCs w:val="28"/>
              </w:rPr>
            </w:pPr>
            <w:r w:rsidRPr="008C6E52">
              <w:rPr>
                <w:rFonts w:ascii="Times New Roman" w:cs="Times New Roman"/>
                <w:color w:val="auto"/>
                <w:sz w:val="28"/>
                <w:szCs w:val="28"/>
              </w:rPr>
              <w:t>5.</w:t>
            </w:r>
            <w:r w:rsidRPr="008C6E52">
              <w:rPr>
                <w:rFonts w:ascii="Times New Roman" w:cs="Times New Roman"/>
                <w:color w:val="auto"/>
                <w:sz w:val="28"/>
                <w:szCs w:val="28"/>
              </w:rPr>
              <w:t>協助院民採買生活用品。</w:t>
            </w:r>
            <w:r w:rsidRPr="008C6E52">
              <w:rPr>
                <w:rFonts w:ascii="Times New Roman" w:cs="Times New Roman"/>
                <w:color w:val="auto"/>
                <w:sz w:val="28"/>
                <w:szCs w:val="28"/>
              </w:rPr>
              <w:t xml:space="preserve"> </w:t>
            </w:r>
          </w:p>
          <w:p w:rsidR="000822C3" w:rsidRPr="008C6E52" w:rsidRDefault="000822C3" w:rsidP="00857067">
            <w:pPr>
              <w:pStyle w:val="Default"/>
              <w:ind w:left="240" w:hangingChars="80" w:hanging="240"/>
              <w:jc w:val="both"/>
              <w:rPr>
                <w:rFonts w:ascii="Times New Roman" w:cs="Times New Roman"/>
                <w:color w:val="auto"/>
                <w:sz w:val="28"/>
                <w:szCs w:val="28"/>
              </w:rPr>
            </w:pPr>
            <w:r w:rsidRPr="008C6E52">
              <w:rPr>
                <w:rFonts w:ascii="Times New Roman" w:cs="Times New Roman"/>
                <w:color w:val="auto"/>
                <w:sz w:val="28"/>
                <w:szCs w:val="28"/>
              </w:rPr>
              <w:t>6.</w:t>
            </w:r>
            <w:r w:rsidRPr="008C6E52">
              <w:rPr>
                <w:rFonts w:ascii="Times New Roman" w:cs="Times New Roman"/>
                <w:color w:val="auto"/>
                <w:sz w:val="28"/>
                <w:szCs w:val="28"/>
              </w:rPr>
              <w:t>辦理院民多元化活動。</w:t>
            </w:r>
            <w:r w:rsidRPr="008C6E52">
              <w:rPr>
                <w:rFonts w:ascii="Times New Roman" w:cs="Times New Roman"/>
                <w:color w:val="auto"/>
                <w:sz w:val="28"/>
                <w:szCs w:val="28"/>
              </w:rPr>
              <w:t xml:space="preserve"> </w:t>
            </w:r>
          </w:p>
          <w:p w:rsidR="000822C3" w:rsidRPr="008C6E52" w:rsidRDefault="000822C3" w:rsidP="00857067">
            <w:pPr>
              <w:pStyle w:val="Default"/>
              <w:ind w:left="240" w:hangingChars="80" w:hanging="240"/>
              <w:jc w:val="both"/>
              <w:rPr>
                <w:rFonts w:ascii="Times New Roman" w:cs="Times New Roman"/>
                <w:color w:val="auto"/>
                <w:sz w:val="28"/>
                <w:szCs w:val="28"/>
              </w:rPr>
            </w:pPr>
            <w:r w:rsidRPr="008C6E52">
              <w:rPr>
                <w:rFonts w:ascii="Times New Roman" w:cs="Times New Roman"/>
                <w:color w:val="auto"/>
                <w:sz w:val="28"/>
                <w:szCs w:val="28"/>
              </w:rPr>
              <w:t>7.</w:t>
            </w:r>
            <w:r w:rsidRPr="008C6E52">
              <w:rPr>
                <w:rFonts w:ascii="Times New Roman" w:cs="Times New Roman"/>
                <w:color w:val="auto"/>
                <w:sz w:val="28"/>
                <w:szCs w:val="28"/>
              </w:rPr>
              <w:t>辦理其他院民相關行政事務。</w:t>
            </w:r>
            <w:r w:rsidRPr="008C6E52">
              <w:rPr>
                <w:rFonts w:ascii="Times New Roman" w:cs="Times New Roman"/>
                <w:color w:val="auto"/>
                <w:sz w:val="28"/>
                <w:szCs w:val="28"/>
              </w:rPr>
              <w:t xml:space="preserve"> </w:t>
            </w:r>
          </w:p>
          <w:p w:rsidR="000822C3" w:rsidRPr="008C6E52" w:rsidRDefault="000822C3" w:rsidP="00857067">
            <w:pPr>
              <w:pStyle w:val="Default"/>
              <w:ind w:left="240" w:hangingChars="80" w:hanging="240"/>
              <w:jc w:val="both"/>
              <w:rPr>
                <w:rFonts w:ascii="Times New Roman" w:cs="Times New Roman"/>
                <w:color w:val="auto"/>
                <w:sz w:val="28"/>
                <w:szCs w:val="28"/>
              </w:rPr>
            </w:pPr>
            <w:r w:rsidRPr="008C6E52">
              <w:rPr>
                <w:rFonts w:ascii="Times New Roman" w:cs="Times New Roman"/>
                <w:color w:val="auto"/>
                <w:sz w:val="28"/>
                <w:szCs w:val="28"/>
              </w:rPr>
              <w:t>8.</w:t>
            </w:r>
            <w:r w:rsidRPr="008C6E52">
              <w:rPr>
                <w:rFonts w:ascii="Times New Roman" w:cs="Times New Roman"/>
                <w:color w:val="auto"/>
                <w:sz w:val="28"/>
                <w:szCs w:val="28"/>
              </w:rPr>
              <w:t>其他</w:t>
            </w:r>
            <w:r w:rsidRPr="008C6E52">
              <w:rPr>
                <w:rFonts w:ascii="Times New Roman" w:cs="Times New Roman" w:hint="eastAsia"/>
                <w:color w:val="auto"/>
                <w:sz w:val="28"/>
                <w:szCs w:val="28"/>
              </w:rPr>
              <w:t>。</w:t>
            </w:r>
          </w:p>
        </w:tc>
        <w:tc>
          <w:tcPr>
            <w:tcW w:w="2975" w:type="dxa"/>
          </w:tcPr>
          <w:p w:rsidR="000822C3" w:rsidRPr="008C6E52" w:rsidRDefault="000822C3" w:rsidP="00857067">
            <w:pPr>
              <w:pStyle w:val="Default"/>
              <w:ind w:left="240" w:hangingChars="80" w:hanging="240"/>
              <w:jc w:val="both"/>
              <w:rPr>
                <w:rFonts w:ascii="Times New Roman" w:cs="Times New Roman"/>
                <w:color w:val="auto"/>
                <w:sz w:val="28"/>
                <w:szCs w:val="28"/>
              </w:rPr>
            </w:pPr>
            <w:r w:rsidRPr="008C6E52">
              <w:rPr>
                <w:rFonts w:ascii="Times New Roman" w:cs="Times New Roman"/>
                <w:color w:val="auto"/>
                <w:sz w:val="28"/>
                <w:szCs w:val="28"/>
              </w:rPr>
              <w:t>1.</w:t>
            </w:r>
            <w:r w:rsidRPr="008C6E52">
              <w:rPr>
                <w:rFonts w:ascii="Times New Roman" w:cs="Times New Roman"/>
                <w:color w:val="auto"/>
                <w:sz w:val="28"/>
                <w:szCs w:val="28"/>
              </w:rPr>
              <w:t>內務整理。</w:t>
            </w:r>
            <w:r w:rsidRPr="008C6E52">
              <w:rPr>
                <w:rFonts w:ascii="Times New Roman" w:cs="Times New Roman"/>
                <w:color w:val="auto"/>
                <w:sz w:val="28"/>
                <w:szCs w:val="28"/>
              </w:rPr>
              <w:t xml:space="preserve"> </w:t>
            </w:r>
          </w:p>
          <w:p w:rsidR="000822C3" w:rsidRPr="008C6E52" w:rsidRDefault="000822C3" w:rsidP="00857067">
            <w:pPr>
              <w:pStyle w:val="Default"/>
              <w:ind w:left="240" w:hangingChars="80" w:hanging="240"/>
              <w:jc w:val="both"/>
              <w:rPr>
                <w:rFonts w:ascii="Times New Roman" w:cs="Times New Roman"/>
                <w:color w:val="auto"/>
                <w:sz w:val="28"/>
                <w:szCs w:val="28"/>
              </w:rPr>
            </w:pPr>
            <w:r w:rsidRPr="008C6E52">
              <w:rPr>
                <w:rFonts w:ascii="Times New Roman" w:cs="Times New Roman"/>
                <w:color w:val="auto"/>
                <w:sz w:val="28"/>
                <w:szCs w:val="28"/>
              </w:rPr>
              <w:t>2.</w:t>
            </w:r>
            <w:r w:rsidRPr="008C6E52">
              <w:rPr>
                <w:rFonts w:ascii="Times New Roman" w:cs="Times New Roman"/>
                <w:color w:val="auto"/>
                <w:sz w:val="28"/>
                <w:szCs w:val="28"/>
              </w:rPr>
              <w:t>院舍環境清潔及消毒。</w:t>
            </w:r>
            <w:r w:rsidRPr="008C6E52">
              <w:rPr>
                <w:rFonts w:ascii="Times New Roman" w:cs="Times New Roman"/>
                <w:color w:val="auto"/>
                <w:sz w:val="28"/>
                <w:szCs w:val="28"/>
              </w:rPr>
              <w:t xml:space="preserve"> </w:t>
            </w:r>
          </w:p>
          <w:p w:rsidR="000822C3" w:rsidRPr="008C6E52" w:rsidRDefault="00AB2A52" w:rsidP="00857067">
            <w:pPr>
              <w:pStyle w:val="Default"/>
              <w:ind w:left="240" w:hangingChars="80" w:hanging="240"/>
              <w:jc w:val="both"/>
              <w:rPr>
                <w:rFonts w:ascii="Times New Roman" w:cs="Times New Roman"/>
                <w:color w:val="auto"/>
                <w:sz w:val="28"/>
                <w:szCs w:val="28"/>
              </w:rPr>
            </w:pPr>
            <w:r w:rsidRPr="008C6E52">
              <w:rPr>
                <w:rFonts w:ascii="Times New Roman" w:cs="Times New Roman"/>
                <w:color w:val="auto"/>
                <w:sz w:val="28"/>
                <w:szCs w:val="28"/>
              </w:rPr>
              <w:t>3.</w:t>
            </w:r>
            <w:r w:rsidR="000822C3" w:rsidRPr="008C6E52">
              <w:rPr>
                <w:rFonts w:ascii="Times New Roman" w:cs="Times New Roman"/>
                <w:color w:val="auto"/>
                <w:sz w:val="28"/>
                <w:szCs w:val="28"/>
              </w:rPr>
              <w:t>院區公共區域除草及樹木修整。</w:t>
            </w:r>
            <w:r w:rsidR="000822C3" w:rsidRPr="008C6E52">
              <w:rPr>
                <w:rFonts w:ascii="Times New Roman" w:cs="Times New Roman"/>
                <w:color w:val="auto"/>
                <w:sz w:val="28"/>
                <w:szCs w:val="28"/>
              </w:rPr>
              <w:t xml:space="preserve"> </w:t>
            </w:r>
          </w:p>
          <w:p w:rsidR="000822C3" w:rsidRPr="008C6E52" w:rsidRDefault="000822C3" w:rsidP="00857067">
            <w:pPr>
              <w:pStyle w:val="Default"/>
              <w:ind w:left="240" w:hangingChars="80" w:hanging="240"/>
              <w:jc w:val="both"/>
              <w:rPr>
                <w:rFonts w:ascii="Times New Roman" w:cs="Times New Roman"/>
                <w:color w:val="auto"/>
                <w:sz w:val="28"/>
                <w:szCs w:val="28"/>
              </w:rPr>
            </w:pPr>
            <w:r w:rsidRPr="008C6E52">
              <w:rPr>
                <w:rFonts w:ascii="Times New Roman" w:cs="Times New Roman"/>
                <w:color w:val="auto"/>
                <w:sz w:val="28"/>
                <w:szCs w:val="28"/>
              </w:rPr>
              <w:t>4.</w:t>
            </w:r>
            <w:r w:rsidRPr="008C6E52">
              <w:rPr>
                <w:rFonts w:ascii="Times New Roman" w:cs="Times New Roman"/>
                <w:color w:val="auto"/>
                <w:sz w:val="28"/>
                <w:szCs w:val="28"/>
              </w:rPr>
              <w:t>夜間及假日輪值。</w:t>
            </w:r>
            <w:r w:rsidRPr="008C6E52">
              <w:rPr>
                <w:rFonts w:ascii="Times New Roman" w:cs="Times New Roman"/>
                <w:color w:val="auto"/>
                <w:sz w:val="28"/>
                <w:szCs w:val="28"/>
              </w:rPr>
              <w:t xml:space="preserve"> </w:t>
            </w:r>
          </w:p>
          <w:p w:rsidR="000822C3" w:rsidRPr="008C6E52" w:rsidRDefault="000822C3" w:rsidP="00857067">
            <w:pPr>
              <w:pStyle w:val="Default"/>
              <w:ind w:left="240" w:hangingChars="80" w:hanging="240"/>
              <w:jc w:val="both"/>
              <w:rPr>
                <w:rFonts w:ascii="Times New Roman" w:cs="Times New Roman"/>
                <w:color w:val="auto"/>
                <w:sz w:val="28"/>
                <w:szCs w:val="28"/>
              </w:rPr>
            </w:pPr>
            <w:r w:rsidRPr="008C6E52">
              <w:rPr>
                <w:rFonts w:ascii="Times New Roman" w:cs="Times New Roman"/>
                <w:color w:val="auto"/>
                <w:sz w:val="28"/>
                <w:szCs w:val="28"/>
              </w:rPr>
              <w:t>5.</w:t>
            </w:r>
            <w:r w:rsidRPr="008C6E52">
              <w:rPr>
                <w:rFonts w:ascii="Times New Roman" w:cs="Times New Roman"/>
                <w:color w:val="auto"/>
                <w:sz w:val="28"/>
                <w:szCs w:val="28"/>
              </w:rPr>
              <w:t>簡易物品修繕。</w:t>
            </w:r>
            <w:r w:rsidRPr="008C6E52">
              <w:rPr>
                <w:rFonts w:ascii="Times New Roman" w:cs="Times New Roman"/>
                <w:color w:val="auto"/>
                <w:sz w:val="28"/>
                <w:szCs w:val="28"/>
              </w:rPr>
              <w:t xml:space="preserve"> </w:t>
            </w:r>
          </w:p>
          <w:p w:rsidR="000822C3" w:rsidRPr="008C6E52" w:rsidRDefault="000822C3" w:rsidP="00857067">
            <w:pPr>
              <w:pStyle w:val="4"/>
              <w:numPr>
                <w:ilvl w:val="0"/>
                <w:numId w:val="0"/>
              </w:numPr>
              <w:ind w:left="240" w:hangingChars="80" w:hanging="240"/>
              <w:rPr>
                <w:rFonts w:ascii="Times New Roman" w:hAnsi="Times New Roman"/>
                <w:kern w:val="0"/>
                <w:sz w:val="28"/>
                <w:szCs w:val="28"/>
              </w:rPr>
            </w:pPr>
            <w:r w:rsidRPr="008C6E52">
              <w:rPr>
                <w:rFonts w:ascii="Times New Roman" w:hAnsi="Times New Roman"/>
                <w:kern w:val="0"/>
                <w:sz w:val="28"/>
                <w:szCs w:val="28"/>
              </w:rPr>
              <w:t>6.</w:t>
            </w:r>
            <w:r w:rsidRPr="008C6E52">
              <w:rPr>
                <w:rFonts w:ascii="Times New Roman" w:hAnsi="Times New Roman"/>
                <w:kern w:val="0"/>
                <w:sz w:val="28"/>
                <w:szCs w:val="28"/>
              </w:rPr>
              <w:t>其他</w:t>
            </w:r>
            <w:r w:rsidRPr="008C6E52">
              <w:rPr>
                <w:rFonts w:ascii="Times New Roman" w:hAnsi="Times New Roman"/>
                <w:kern w:val="0"/>
                <w:sz w:val="28"/>
                <w:szCs w:val="28"/>
              </w:rPr>
              <w:t xml:space="preserve"> </w:t>
            </w:r>
          </w:p>
        </w:tc>
        <w:tc>
          <w:tcPr>
            <w:tcW w:w="2976" w:type="dxa"/>
          </w:tcPr>
          <w:p w:rsidR="000822C3" w:rsidRPr="008C6E52" w:rsidRDefault="000822C3" w:rsidP="00857067">
            <w:pPr>
              <w:pStyle w:val="Default"/>
              <w:ind w:left="240" w:hangingChars="80" w:hanging="240"/>
              <w:jc w:val="both"/>
              <w:rPr>
                <w:rFonts w:ascii="Times New Roman" w:cs="Times New Roman"/>
                <w:color w:val="auto"/>
                <w:sz w:val="28"/>
                <w:szCs w:val="28"/>
              </w:rPr>
            </w:pPr>
            <w:r w:rsidRPr="008C6E52">
              <w:rPr>
                <w:rFonts w:ascii="Times New Roman" w:cs="Times New Roman"/>
                <w:color w:val="auto"/>
                <w:sz w:val="28"/>
                <w:szCs w:val="28"/>
              </w:rPr>
              <w:t>1.</w:t>
            </w:r>
            <w:r w:rsidRPr="008C6E52">
              <w:rPr>
                <w:rFonts w:ascii="Times New Roman" w:cs="Times New Roman"/>
                <w:color w:val="auto"/>
                <w:sz w:val="28"/>
                <w:szCs w:val="28"/>
              </w:rPr>
              <w:t>協助院民洗澡。</w:t>
            </w:r>
            <w:r w:rsidRPr="008C6E52">
              <w:rPr>
                <w:rFonts w:ascii="Times New Roman" w:cs="Times New Roman"/>
                <w:color w:val="auto"/>
                <w:sz w:val="28"/>
                <w:szCs w:val="28"/>
              </w:rPr>
              <w:t xml:space="preserve"> </w:t>
            </w:r>
          </w:p>
          <w:p w:rsidR="000822C3" w:rsidRPr="008C6E52" w:rsidRDefault="000822C3" w:rsidP="00857067">
            <w:pPr>
              <w:pStyle w:val="Default"/>
              <w:ind w:left="240" w:hangingChars="80" w:hanging="240"/>
              <w:jc w:val="both"/>
              <w:rPr>
                <w:rFonts w:ascii="Times New Roman" w:cs="Times New Roman"/>
                <w:color w:val="auto"/>
                <w:sz w:val="28"/>
                <w:szCs w:val="28"/>
              </w:rPr>
            </w:pPr>
            <w:r w:rsidRPr="008C6E52">
              <w:rPr>
                <w:rFonts w:ascii="Times New Roman" w:cs="Times New Roman"/>
                <w:color w:val="auto"/>
                <w:sz w:val="28"/>
                <w:szCs w:val="28"/>
              </w:rPr>
              <w:t>2.</w:t>
            </w:r>
            <w:r w:rsidRPr="008C6E52">
              <w:rPr>
                <w:rFonts w:ascii="Times New Roman" w:cs="Times New Roman"/>
                <w:color w:val="auto"/>
                <w:sz w:val="28"/>
                <w:szCs w:val="28"/>
              </w:rPr>
              <w:t>換床單、洗曬衣物及內務整理。</w:t>
            </w:r>
            <w:r w:rsidRPr="008C6E52">
              <w:rPr>
                <w:rFonts w:ascii="Times New Roman" w:cs="Times New Roman"/>
                <w:color w:val="auto"/>
                <w:sz w:val="28"/>
                <w:szCs w:val="28"/>
              </w:rPr>
              <w:t xml:space="preserve"> </w:t>
            </w:r>
          </w:p>
          <w:p w:rsidR="000822C3" w:rsidRPr="008C6E52" w:rsidRDefault="000822C3" w:rsidP="00857067">
            <w:pPr>
              <w:pStyle w:val="Default"/>
              <w:ind w:left="240" w:hangingChars="80" w:hanging="240"/>
              <w:jc w:val="both"/>
              <w:rPr>
                <w:rFonts w:ascii="Times New Roman" w:cs="Times New Roman"/>
                <w:color w:val="auto"/>
                <w:sz w:val="28"/>
                <w:szCs w:val="28"/>
              </w:rPr>
            </w:pPr>
            <w:r w:rsidRPr="008C6E52">
              <w:rPr>
                <w:rFonts w:ascii="Times New Roman" w:cs="Times New Roman"/>
                <w:color w:val="auto"/>
                <w:sz w:val="28"/>
                <w:szCs w:val="28"/>
              </w:rPr>
              <w:t>3.</w:t>
            </w:r>
            <w:r w:rsidRPr="008C6E52">
              <w:rPr>
                <w:rFonts w:ascii="Times New Roman" w:cs="Times New Roman"/>
                <w:color w:val="auto"/>
                <w:sz w:val="28"/>
                <w:szCs w:val="28"/>
              </w:rPr>
              <w:t>烹煮食物及餐後整理。</w:t>
            </w:r>
            <w:r w:rsidRPr="008C6E52">
              <w:rPr>
                <w:rFonts w:ascii="Times New Roman" w:cs="Times New Roman"/>
                <w:color w:val="auto"/>
                <w:sz w:val="28"/>
                <w:szCs w:val="28"/>
              </w:rPr>
              <w:t xml:space="preserve"> </w:t>
            </w:r>
          </w:p>
          <w:p w:rsidR="000822C3" w:rsidRPr="008C6E52" w:rsidRDefault="000822C3" w:rsidP="00857067">
            <w:pPr>
              <w:pStyle w:val="Default"/>
              <w:ind w:left="240" w:hangingChars="80" w:hanging="240"/>
              <w:jc w:val="both"/>
              <w:rPr>
                <w:rFonts w:ascii="Times New Roman" w:cs="Times New Roman"/>
                <w:color w:val="auto"/>
                <w:sz w:val="28"/>
                <w:szCs w:val="28"/>
              </w:rPr>
            </w:pPr>
            <w:r w:rsidRPr="008C6E52">
              <w:rPr>
                <w:rFonts w:ascii="Times New Roman" w:cs="Times New Roman"/>
                <w:color w:val="auto"/>
                <w:sz w:val="28"/>
                <w:szCs w:val="28"/>
              </w:rPr>
              <w:t>4.</w:t>
            </w:r>
            <w:r w:rsidRPr="008C6E52">
              <w:rPr>
                <w:rFonts w:ascii="Times New Roman" w:cs="Times New Roman"/>
                <w:color w:val="auto"/>
                <w:sz w:val="28"/>
                <w:szCs w:val="28"/>
              </w:rPr>
              <w:t>就醫陪伴。</w:t>
            </w:r>
            <w:r w:rsidRPr="008C6E52">
              <w:rPr>
                <w:rFonts w:ascii="Times New Roman" w:cs="Times New Roman"/>
                <w:color w:val="auto"/>
                <w:sz w:val="28"/>
                <w:szCs w:val="28"/>
              </w:rPr>
              <w:t xml:space="preserve"> </w:t>
            </w:r>
          </w:p>
          <w:p w:rsidR="000822C3" w:rsidRPr="008C6E52" w:rsidRDefault="000822C3" w:rsidP="00857067">
            <w:pPr>
              <w:pStyle w:val="4"/>
              <w:numPr>
                <w:ilvl w:val="0"/>
                <w:numId w:val="0"/>
              </w:numPr>
              <w:ind w:left="240" w:hangingChars="80" w:hanging="240"/>
              <w:rPr>
                <w:rFonts w:ascii="Times New Roman" w:hAnsi="Times New Roman"/>
                <w:kern w:val="0"/>
                <w:sz w:val="28"/>
                <w:szCs w:val="28"/>
              </w:rPr>
            </w:pPr>
            <w:r w:rsidRPr="008C6E52">
              <w:rPr>
                <w:rFonts w:ascii="Times New Roman" w:hAnsi="Times New Roman"/>
                <w:kern w:val="0"/>
                <w:sz w:val="28"/>
                <w:szCs w:val="28"/>
              </w:rPr>
              <w:t>5.</w:t>
            </w:r>
            <w:r w:rsidRPr="008C6E52">
              <w:rPr>
                <w:rFonts w:ascii="Times New Roman" w:hAnsi="Times New Roman"/>
                <w:kern w:val="0"/>
                <w:sz w:val="28"/>
                <w:szCs w:val="28"/>
              </w:rPr>
              <w:t>其他</w:t>
            </w:r>
            <w:r w:rsidRPr="008C6E52">
              <w:rPr>
                <w:rFonts w:ascii="Times New Roman" w:hAnsi="Times New Roman"/>
                <w:kern w:val="0"/>
                <w:sz w:val="28"/>
                <w:szCs w:val="28"/>
              </w:rPr>
              <w:t xml:space="preserve"> </w:t>
            </w:r>
          </w:p>
        </w:tc>
      </w:tr>
    </w:tbl>
    <w:p w:rsidR="005139F5" w:rsidRPr="00F94F89" w:rsidRDefault="005139F5" w:rsidP="00B20046">
      <w:pPr>
        <w:pStyle w:val="5"/>
        <w:numPr>
          <w:ilvl w:val="0"/>
          <w:numId w:val="0"/>
        </w:numPr>
        <w:spacing w:line="240" w:lineRule="exact"/>
        <w:ind w:left="8" w:hangingChars="3" w:hanging="8"/>
        <w:rPr>
          <w:rFonts w:ascii="Times New Roman" w:hAnsi="Times New Roman"/>
          <w:sz w:val="24"/>
          <w:szCs w:val="24"/>
        </w:rPr>
      </w:pPr>
      <w:r w:rsidRPr="00F94F89">
        <w:rPr>
          <w:rFonts w:ascii="Times New Roman" w:hAnsi="Times New Roman" w:hint="eastAsia"/>
          <w:sz w:val="24"/>
          <w:szCs w:val="24"/>
        </w:rPr>
        <w:t>資料來源：樂生療養院</w:t>
      </w:r>
      <w:r w:rsidRPr="00F94F89">
        <w:rPr>
          <w:rFonts w:ascii="Times New Roman" w:hAnsi="Times New Roman" w:hint="eastAsia"/>
          <w:sz w:val="24"/>
          <w:szCs w:val="24"/>
        </w:rPr>
        <w:t>109</w:t>
      </w:r>
      <w:r w:rsidRPr="00F94F89">
        <w:rPr>
          <w:rFonts w:ascii="Times New Roman" w:hAnsi="Times New Roman" w:hint="eastAsia"/>
          <w:sz w:val="24"/>
          <w:szCs w:val="24"/>
        </w:rPr>
        <w:t>年</w:t>
      </w:r>
      <w:r w:rsidRPr="00F94F89">
        <w:rPr>
          <w:rFonts w:ascii="Times New Roman" w:hAnsi="Times New Roman" w:hint="eastAsia"/>
          <w:sz w:val="24"/>
          <w:szCs w:val="24"/>
        </w:rPr>
        <w:t>3</w:t>
      </w:r>
      <w:r w:rsidRPr="00F94F89">
        <w:rPr>
          <w:rFonts w:ascii="Times New Roman" w:hAnsi="Times New Roman" w:hint="eastAsia"/>
          <w:sz w:val="24"/>
          <w:szCs w:val="24"/>
        </w:rPr>
        <w:t>月</w:t>
      </w:r>
      <w:r w:rsidRPr="00F94F89">
        <w:rPr>
          <w:rFonts w:ascii="Times New Roman" w:hAnsi="Times New Roman" w:hint="eastAsia"/>
          <w:sz w:val="24"/>
          <w:szCs w:val="24"/>
        </w:rPr>
        <w:t>26</w:t>
      </w:r>
      <w:r w:rsidRPr="00F94F89">
        <w:rPr>
          <w:rFonts w:ascii="Times New Roman" w:hAnsi="Times New Roman" w:hint="eastAsia"/>
          <w:sz w:val="24"/>
          <w:szCs w:val="24"/>
        </w:rPr>
        <w:t>日樂院字第</w:t>
      </w:r>
      <w:r w:rsidRPr="00F94F89">
        <w:rPr>
          <w:rFonts w:ascii="Times New Roman" w:hAnsi="Times New Roman" w:hint="eastAsia"/>
          <w:sz w:val="24"/>
          <w:szCs w:val="24"/>
        </w:rPr>
        <w:t>1090001557</w:t>
      </w:r>
      <w:r w:rsidRPr="00F94F89">
        <w:rPr>
          <w:rFonts w:ascii="Times New Roman" w:hAnsi="Times New Roman" w:hint="eastAsia"/>
          <w:sz w:val="24"/>
          <w:szCs w:val="24"/>
        </w:rPr>
        <w:t>號函。</w:t>
      </w:r>
    </w:p>
    <w:p w:rsidR="005139F5" w:rsidRPr="00F94F89" w:rsidRDefault="005139F5" w:rsidP="005139F5">
      <w:pPr>
        <w:pStyle w:val="5"/>
        <w:numPr>
          <w:ilvl w:val="0"/>
          <w:numId w:val="0"/>
        </w:numPr>
        <w:spacing w:line="240" w:lineRule="exact"/>
        <w:ind w:leftChars="-42" w:left="10" w:hangingChars="59" w:hanging="153"/>
        <w:rPr>
          <w:rFonts w:ascii="Times New Roman" w:hAnsi="Times New Roman"/>
          <w:sz w:val="24"/>
          <w:szCs w:val="24"/>
        </w:rPr>
      </w:pPr>
    </w:p>
    <w:p w:rsidR="000822C3" w:rsidRPr="008C6E52" w:rsidRDefault="000822C3" w:rsidP="00436A01">
      <w:pPr>
        <w:pStyle w:val="4"/>
        <w:rPr>
          <w:rFonts w:ascii="Times New Roman" w:hAnsi="Times New Roman"/>
        </w:rPr>
      </w:pPr>
      <w:r w:rsidRPr="008C6E52">
        <w:rPr>
          <w:rFonts w:ascii="Times New Roman" w:hAnsi="Times New Roman"/>
        </w:rPr>
        <w:t>護理人員之員額編制、預算員額及現有員額均為</w:t>
      </w:r>
      <w:r w:rsidRPr="008C6E52">
        <w:rPr>
          <w:rFonts w:ascii="Times New Roman" w:hAnsi="Times New Roman"/>
        </w:rPr>
        <w:t>20</w:t>
      </w:r>
      <w:r w:rsidRPr="008C6E52">
        <w:rPr>
          <w:rFonts w:ascii="Times New Roman" w:hAnsi="Times New Roman"/>
        </w:rPr>
        <w:t>名。</w:t>
      </w:r>
    </w:p>
    <w:p w:rsidR="00904DEF" w:rsidRPr="008C6E52" w:rsidRDefault="000822C3" w:rsidP="00904DEF">
      <w:pPr>
        <w:pStyle w:val="4"/>
        <w:rPr>
          <w:rFonts w:ascii="Times New Roman" w:hAnsi="Times New Roman"/>
        </w:rPr>
      </w:pPr>
      <w:r w:rsidRPr="008C6E52">
        <w:rPr>
          <w:rFonts w:ascii="Times New Roman" w:hAnsi="Times New Roman"/>
        </w:rPr>
        <w:t>照顧服務員之員額編制及預算員額為</w:t>
      </w:r>
      <w:r w:rsidRPr="008C6E52">
        <w:rPr>
          <w:rFonts w:ascii="Times New Roman" w:hAnsi="Times New Roman"/>
        </w:rPr>
        <w:t>27</w:t>
      </w:r>
      <w:r w:rsidRPr="008C6E52">
        <w:rPr>
          <w:rFonts w:ascii="Times New Roman" w:hAnsi="Times New Roman"/>
        </w:rPr>
        <w:t>名，現有員額為</w:t>
      </w:r>
      <w:r w:rsidRPr="008C6E52">
        <w:rPr>
          <w:rFonts w:ascii="Times New Roman" w:hAnsi="Times New Roman"/>
        </w:rPr>
        <w:t>24</w:t>
      </w:r>
      <w:r w:rsidRPr="008C6E52">
        <w:rPr>
          <w:rFonts w:ascii="Times New Roman" w:hAnsi="Times New Roman"/>
        </w:rPr>
        <w:t>名，因</w:t>
      </w:r>
      <w:r w:rsidRPr="008C6E52">
        <w:rPr>
          <w:rFonts w:ascii="Times New Roman" w:hAnsi="Times New Roman"/>
        </w:rPr>
        <w:t>1</w:t>
      </w:r>
      <w:r w:rsidRPr="008C6E52">
        <w:rPr>
          <w:rFonts w:ascii="Times New Roman" w:hAnsi="Times New Roman"/>
        </w:rPr>
        <w:t>名病假（骨科手術），</w:t>
      </w:r>
      <w:r w:rsidRPr="008C6E52">
        <w:rPr>
          <w:rFonts w:ascii="Times New Roman" w:hAnsi="Times New Roman"/>
        </w:rPr>
        <w:t>2</w:t>
      </w:r>
      <w:r w:rsidRPr="008C6E52">
        <w:rPr>
          <w:rFonts w:ascii="Times New Roman" w:hAnsi="Times New Roman"/>
        </w:rPr>
        <w:t>名離職。</w:t>
      </w:r>
      <w:r w:rsidR="00904DEF" w:rsidRPr="008C6E52">
        <w:rPr>
          <w:rFonts w:ascii="Times New Roman" w:hAnsi="Times New Roman"/>
          <w:lang w:eastAsia="zh-HK"/>
        </w:rPr>
        <w:t>人事費</w:t>
      </w:r>
      <w:r w:rsidR="00904DEF" w:rsidRPr="008C6E52">
        <w:rPr>
          <w:rFonts w:ascii="Times New Roman" w:hAnsi="Times New Roman"/>
        </w:rPr>
        <w:t>用由由衛福部支付，分別配置於組合屋</w:t>
      </w:r>
      <w:r w:rsidR="00AC5F7E">
        <w:rPr>
          <w:rFonts w:ascii="Times New Roman" w:hAnsi="Times New Roman" w:hint="eastAsia"/>
        </w:rPr>
        <w:t>（</w:t>
      </w:r>
      <w:r w:rsidR="00904DEF" w:rsidRPr="008C6E52">
        <w:rPr>
          <w:rFonts w:ascii="Times New Roman" w:hAnsi="Times New Roman"/>
        </w:rPr>
        <w:t>含澤生及主恩舍</w:t>
      </w:r>
      <w:r w:rsidR="00AC5F7E">
        <w:rPr>
          <w:rFonts w:ascii="Times New Roman" w:hAnsi="Times New Roman" w:hint="eastAsia"/>
        </w:rPr>
        <w:t>）</w:t>
      </w:r>
      <w:r w:rsidR="00904DEF" w:rsidRPr="008C6E52">
        <w:rPr>
          <w:rFonts w:ascii="Times New Roman" w:hAnsi="Times New Roman"/>
        </w:rPr>
        <w:t>4</w:t>
      </w:r>
      <w:r w:rsidR="00904DEF" w:rsidRPr="008C6E52">
        <w:rPr>
          <w:rFonts w:ascii="Times New Roman" w:hAnsi="Times New Roman"/>
        </w:rPr>
        <w:t>人；舊院區</w:t>
      </w:r>
      <w:r w:rsidR="00904DEF" w:rsidRPr="008C6E52">
        <w:rPr>
          <w:rFonts w:ascii="Times New Roman" w:hAnsi="Times New Roman"/>
        </w:rPr>
        <w:t>5</w:t>
      </w:r>
      <w:r w:rsidR="00904DEF" w:rsidRPr="008C6E52">
        <w:rPr>
          <w:rFonts w:ascii="Times New Roman" w:hAnsi="Times New Roman"/>
        </w:rPr>
        <w:t>人及新院區</w:t>
      </w:r>
      <w:r w:rsidR="00904DEF" w:rsidRPr="008C6E52">
        <w:rPr>
          <w:rFonts w:ascii="Times New Roman" w:hAnsi="Times New Roman"/>
        </w:rPr>
        <w:t>15</w:t>
      </w:r>
      <w:r w:rsidR="00904DEF" w:rsidRPr="008C6E52">
        <w:rPr>
          <w:rFonts w:ascii="Times New Roman" w:hAnsi="Times New Roman"/>
        </w:rPr>
        <w:t>人。</w:t>
      </w:r>
    </w:p>
    <w:tbl>
      <w:tblPr>
        <w:tblStyle w:val="af6"/>
        <w:tblW w:w="0" w:type="auto"/>
        <w:tblLook w:val="04A0" w:firstRow="1" w:lastRow="0" w:firstColumn="1" w:lastColumn="0" w:noHBand="0" w:noVBand="1"/>
      </w:tblPr>
      <w:tblGrid>
        <w:gridCol w:w="2208"/>
        <w:gridCol w:w="2208"/>
        <w:gridCol w:w="2209"/>
        <w:gridCol w:w="2209"/>
      </w:tblGrid>
      <w:tr w:rsidR="008C6E52" w:rsidRPr="008C6E52" w:rsidTr="00436A01">
        <w:tc>
          <w:tcPr>
            <w:tcW w:w="2208" w:type="dxa"/>
          </w:tcPr>
          <w:p w:rsidR="000822C3" w:rsidRPr="008C6E52" w:rsidRDefault="000822C3" w:rsidP="00436A01">
            <w:pPr>
              <w:pStyle w:val="3"/>
              <w:numPr>
                <w:ilvl w:val="0"/>
                <w:numId w:val="0"/>
              </w:numPr>
              <w:jc w:val="center"/>
              <w:rPr>
                <w:rFonts w:ascii="Times New Roman" w:hAnsi="Times New Roman"/>
                <w:sz w:val="28"/>
                <w:szCs w:val="28"/>
              </w:rPr>
            </w:pPr>
            <w:r w:rsidRPr="008C6E52">
              <w:rPr>
                <w:rFonts w:ascii="Times New Roman" w:hAnsi="Times New Roman" w:hint="eastAsia"/>
                <w:sz w:val="28"/>
                <w:szCs w:val="28"/>
              </w:rPr>
              <w:t>108</w:t>
            </w:r>
            <w:r w:rsidRPr="008C6E52">
              <w:rPr>
                <w:rFonts w:ascii="Times New Roman" w:hAnsi="Times New Roman" w:hint="eastAsia"/>
                <w:sz w:val="28"/>
                <w:szCs w:val="28"/>
                <w:lang w:eastAsia="zh-HK"/>
              </w:rPr>
              <w:t>年</w:t>
            </w:r>
            <w:r w:rsidRPr="008C6E52">
              <w:rPr>
                <w:rFonts w:ascii="Times New Roman" w:hAnsi="Times New Roman" w:hint="eastAsia"/>
                <w:sz w:val="28"/>
                <w:szCs w:val="28"/>
              </w:rPr>
              <w:t>12</w:t>
            </w:r>
            <w:r w:rsidRPr="008C6E52">
              <w:rPr>
                <w:rFonts w:ascii="Times New Roman" w:hAnsi="Times New Roman" w:hint="eastAsia"/>
                <w:sz w:val="28"/>
                <w:szCs w:val="28"/>
                <w:lang w:eastAsia="zh-HK"/>
              </w:rPr>
              <w:t>月</w:t>
            </w:r>
          </w:p>
        </w:tc>
        <w:tc>
          <w:tcPr>
            <w:tcW w:w="2208" w:type="dxa"/>
          </w:tcPr>
          <w:p w:rsidR="000822C3" w:rsidRPr="008C6E52" w:rsidRDefault="000822C3" w:rsidP="00436A01">
            <w:pPr>
              <w:pStyle w:val="3"/>
              <w:numPr>
                <w:ilvl w:val="0"/>
                <w:numId w:val="0"/>
              </w:numPr>
              <w:jc w:val="center"/>
              <w:rPr>
                <w:rFonts w:ascii="Times New Roman" w:hAnsi="Times New Roman"/>
                <w:sz w:val="28"/>
                <w:szCs w:val="28"/>
              </w:rPr>
            </w:pPr>
            <w:r w:rsidRPr="008C6E52">
              <w:rPr>
                <w:rFonts w:ascii="Times New Roman" w:hAnsi="Times New Roman" w:hint="eastAsia"/>
                <w:sz w:val="28"/>
                <w:szCs w:val="28"/>
                <w:lang w:eastAsia="zh-HK"/>
              </w:rPr>
              <w:t>編制員額</w:t>
            </w:r>
          </w:p>
        </w:tc>
        <w:tc>
          <w:tcPr>
            <w:tcW w:w="2209" w:type="dxa"/>
          </w:tcPr>
          <w:p w:rsidR="000822C3" w:rsidRPr="008C6E52" w:rsidRDefault="000822C3" w:rsidP="00436A01">
            <w:pPr>
              <w:pStyle w:val="3"/>
              <w:numPr>
                <w:ilvl w:val="0"/>
                <w:numId w:val="0"/>
              </w:numPr>
              <w:jc w:val="center"/>
              <w:rPr>
                <w:rFonts w:ascii="Times New Roman" w:hAnsi="Times New Roman"/>
                <w:sz w:val="28"/>
                <w:szCs w:val="28"/>
              </w:rPr>
            </w:pPr>
            <w:r w:rsidRPr="008C6E52">
              <w:rPr>
                <w:rFonts w:ascii="Times New Roman" w:hAnsi="Times New Roman" w:hint="eastAsia"/>
                <w:sz w:val="28"/>
                <w:szCs w:val="28"/>
                <w:lang w:eastAsia="zh-HK"/>
              </w:rPr>
              <w:t>預算員額</w:t>
            </w:r>
          </w:p>
        </w:tc>
        <w:tc>
          <w:tcPr>
            <w:tcW w:w="2209" w:type="dxa"/>
          </w:tcPr>
          <w:p w:rsidR="000822C3" w:rsidRPr="008C6E52" w:rsidRDefault="000822C3" w:rsidP="00436A01">
            <w:pPr>
              <w:pStyle w:val="3"/>
              <w:numPr>
                <w:ilvl w:val="0"/>
                <w:numId w:val="0"/>
              </w:numPr>
              <w:jc w:val="center"/>
              <w:rPr>
                <w:rFonts w:ascii="Times New Roman" w:hAnsi="Times New Roman"/>
                <w:sz w:val="28"/>
                <w:szCs w:val="28"/>
              </w:rPr>
            </w:pPr>
            <w:r w:rsidRPr="008C6E52">
              <w:rPr>
                <w:rFonts w:ascii="Times New Roman" w:hAnsi="Times New Roman" w:hint="eastAsia"/>
                <w:sz w:val="28"/>
                <w:szCs w:val="28"/>
                <w:lang w:eastAsia="zh-HK"/>
              </w:rPr>
              <w:t>現有員額</w:t>
            </w:r>
          </w:p>
        </w:tc>
      </w:tr>
      <w:tr w:rsidR="008C6E52" w:rsidRPr="008C6E52" w:rsidTr="00436A01">
        <w:tc>
          <w:tcPr>
            <w:tcW w:w="2208" w:type="dxa"/>
          </w:tcPr>
          <w:p w:rsidR="000822C3" w:rsidRPr="008C6E52" w:rsidRDefault="000822C3" w:rsidP="00436A01">
            <w:pPr>
              <w:pStyle w:val="3"/>
              <w:numPr>
                <w:ilvl w:val="0"/>
                <w:numId w:val="0"/>
              </w:numPr>
              <w:jc w:val="center"/>
              <w:rPr>
                <w:rFonts w:ascii="Times New Roman" w:hAnsi="Times New Roman"/>
                <w:sz w:val="28"/>
                <w:szCs w:val="28"/>
              </w:rPr>
            </w:pPr>
            <w:r w:rsidRPr="008C6E52">
              <w:rPr>
                <w:rFonts w:ascii="Times New Roman" w:hAnsi="Times New Roman" w:hint="eastAsia"/>
                <w:sz w:val="28"/>
                <w:szCs w:val="28"/>
                <w:lang w:eastAsia="zh-HK"/>
              </w:rPr>
              <w:t>護理人員</w:t>
            </w:r>
          </w:p>
        </w:tc>
        <w:tc>
          <w:tcPr>
            <w:tcW w:w="2208" w:type="dxa"/>
          </w:tcPr>
          <w:p w:rsidR="000822C3" w:rsidRPr="008C6E52" w:rsidRDefault="000822C3" w:rsidP="00436A01">
            <w:pPr>
              <w:pStyle w:val="3"/>
              <w:numPr>
                <w:ilvl w:val="0"/>
                <w:numId w:val="0"/>
              </w:numPr>
              <w:jc w:val="center"/>
              <w:rPr>
                <w:rFonts w:ascii="Times New Roman" w:hAnsi="Times New Roman"/>
                <w:sz w:val="28"/>
                <w:szCs w:val="28"/>
              </w:rPr>
            </w:pPr>
            <w:r w:rsidRPr="008C6E52">
              <w:rPr>
                <w:rFonts w:ascii="Times New Roman" w:hAnsi="Times New Roman" w:hint="eastAsia"/>
                <w:sz w:val="28"/>
                <w:szCs w:val="28"/>
              </w:rPr>
              <w:t>20</w:t>
            </w:r>
          </w:p>
        </w:tc>
        <w:tc>
          <w:tcPr>
            <w:tcW w:w="2209" w:type="dxa"/>
          </w:tcPr>
          <w:p w:rsidR="000822C3" w:rsidRPr="008C6E52" w:rsidRDefault="000822C3" w:rsidP="00436A01">
            <w:pPr>
              <w:pStyle w:val="3"/>
              <w:numPr>
                <w:ilvl w:val="0"/>
                <w:numId w:val="0"/>
              </w:numPr>
              <w:jc w:val="center"/>
              <w:rPr>
                <w:rFonts w:ascii="Times New Roman" w:hAnsi="Times New Roman"/>
                <w:sz w:val="28"/>
                <w:szCs w:val="28"/>
              </w:rPr>
            </w:pPr>
            <w:r w:rsidRPr="008C6E52">
              <w:rPr>
                <w:rFonts w:ascii="Times New Roman" w:hAnsi="Times New Roman" w:hint="eastAsia"/>
                <w:sz w:val="28"/>
                <w:szCs w:val="28"/>
              </w:rPr>
              <w:t>20</w:t>
            </w:r>
          </w:p>
        </w:tc>
        <w:tc>
          <w:tcPr>
            <w:tcW w:w="2209" w:type="dxa"/>
          </w:tcPr>
          <w:p w:rsidR="000822C3" w:rsidRPr="008C6E52" w:rsidRDefault="000822C3" w:rsidP="00436A01">
            <w:pPr>
              <w:pStyle w:val="3"/>
              <w:numPr>
                <w:ilvl w:val="0"/>
                <w:numId w:val="0"/>
              </w:numPr>
              <w:jc w:val="center"/>
              <w:rPr>
                <w:rFonts w:ascii="Times New Roman" w:hAnsi="Times New Roman"/>
                <w:sz w:val="28"/>
                <w:szCs w:val="28"/>
              </w:rPr>
            </w:pPr>
            <w:r w:rsidRPr="008C6E52">
              <w:rPr>
                <w:rFonts w:ascii="Times New Roman" w:hAnsi="Times New Roman" w:hint="eastAsia"/>
                <w:sz w:val="28"/>
                <w:szCs w:val="28"/>
              </w:rPr>
              <w:t>20</w:t>
            </w:r>
          </w:p>
        </w:tc>
      </w:tr>
      <w:tr w:rsidR="000822C3" w:rsidRPr="008C6E52" w:rsidTr="00436A01">
        <w:tc>
          <w:tcPr>
            <w:tcW w:w="2208" w:type="dxa"/>
          </w:tcPr>
          <w:p w:rsidR="000822C3" w:rsidRPr="008C6E52" w:rsidRDefault="000822C3" w:rsidP="00436A01">
            <w:pPr>
              <w:pStyle w:val="3"/>
              <w:numPr>
                <w:ilvl w:val="0"/>
                <w:numId w:val="0"/>
              </w:numPr>
              <w:jc w:val="center"/>
              <w:rPr>
                <w:rFonts w:ascii="Times New Roman" w:hAnsi="Times New Roman"/>
                <w:sz w:val="28"/>
                <w:szCs w:val="28"/>
              </w:rPr>
            </w:pPr>
            <w:r w:rsidRPr="008C6E52">
              <w:rPr>
                <w:rFonts w:ascii="Times New Roman" w:hAnsi="Times New Roman" w:hint="eastAsia"/>
                <w:sz w:val="28"/>
                <w:szCs w:val="28"/>
                <w:lang w:eastAsia="zh-HK"/>
              </w:rPr>
              <w:t>照服員</w:t>
            </w:r>
          </w:p>
        </w:tc>
        <w:tc>
          <w:tcPr>
            <w:tcW w:w="2208" w:type="dxa"/>
          </w:tcPr>
          <w:p w:rsidR="000822C3" w:rsidRPr="008C6E52" w:rsidRDefault="000822C3" w:rsidP="00436A01">
            <w:pPr>
              <w:pStyle w:val="3"/>
              <w:numPr>
                <w:ilvl w:val="0"/>
                <w:numId w:val="0"/>
              </w:numPr>
              <w:jc w:val="center"/>
              <w:rPr>
                <w:rFonts w:ascii="Times New Roman" w:hAnsi="Times New Roman"/>
                <w:sz w:val="28"/>
                <w:szCs w:val="28"/>
              </w:rPr>
            </w:pPr>
            <w:r w:rsidRPr="008C6E52">
              <w:rPr>
                <w:rFonts w:ascii="Times New Roman" w:hAnsi="Times New Roman" w:hint="eastAsia"/>
                <w:sz w:val="28"/>
                <w:szCs w:val="28"/>
              </w:rPr>
              <w:t>27</w:t>
            </w:r>
          </w:p>
        </w:tc>
        <w:tc>
          <w:tcPr>
            <w:tcW w:w="2209" w:type="dxa"/>
          </w:tcPr>
          <w:p w:rsidR="000822C3" w:rsidRPr="008C6E52" w:rsidRDefault="000822C3" w:rsidP="00436A01">
            <w:pPr>
              <w:pStyle w:val="3"/>
              <w:numPr>
                <w:ilvl w:val="0"/>
                <w:numId w:val="0"/>
              </w:numPr>
              <w:jc w:val="center"/>
              <w:rPr>
                <w:rFonts w:ascii="Times New Roman" w:hAnsi="Times New Roman"/>
                <w:sz w:val="28"/>
                <w:szCs w:val="28"/>
              </w:rPr>
            </w:pPr>
            <w:r w:rsidRPr="008C6E52">
              <w:rPr>
                <w:rFonts w:ascii="Times New Roman" w:hAnsi="Times New Roman" w:hint="eastAsia"/>
                <w:sz w:val="28"/>
                <w:szCs w:val="28"/>
              </w:rPr>
              <w:t>27</w:t>
            </w:r>
          </w:p>
        </w:tc>
        <w:tc>
          <w:tcPr>
            <w:tcW w:w="2209" w:type="dxa"/>
          </w:tcPr>
          <w:p w:rsidR="000822C3" w:rsidRPr="008C6E52" w:rsidRDefault="000822C3" w:rsidP="00436A01">
            <w:pPr>
              <w:pStyle w:val="3"/>
              <w:numPr>
                <w:ilvl w:val="0"/>
                <w:numId w:val="0"/>
              </w:numPr>
              <w:jc w:val="center"/>
              <w:rPr>
                <w:rFonts w:ascii="Times New Roman" w:hAnsi="Times New Roman"/>
                <w:sz w:val="28"/>
                <w:szCs w:val="28"/>
              </w:rPr>
            </w:pPr>
            <w:r w:rsidRPr="008C6E52">
              <w:rPr>
                <w:rFonts w:ascii="Times New Roman" w:hAnsi="Times New Roman" w:hint="eastAsia"/>
                <w:sz w:val="28"/>
                <w:szCs w:val="28"/>
              </w:rPr>
              <w:t>24</w:t>
            </w:r>
          </w:p>
        </w:tc>
      </w:tr>
    </w:tbl>
    <w:p w:rsidR="00F94F89" w:rsidRPr="00F94F89" w:rsidRDefault="00F94F89" w:rsidP="00B20046">
      <w:pPr>
        <w:pStyle w:val="5"/>
        <w:numPr>
          <w:ilvl w:val="0"/>
          <w:numId w:val="0"/>
        </w:numPr>
        <w:spacing w:line="240" w:lineRule="exact"/>
        <w:ind w:left="8" w:hangingChars="3" w:hanging="8"/>
        <w:rPr>
          <w:rFonts w:ascii="Times New Roman" w:hAnsi="Times New Roman"/>
          <w:sz w:val="24"/>
          <w:szCs w:val="24"/>
        </w:rPr>
      </w:pPr>
      <w:r w:rsidRPr="00F94F89">
        <w:rPr>
          <w:rFonts w:ascii="Times New Roman" w:hAnsi="Times New Roman" w:hint="eastAsia"/>
          <w:sz w:val="24"/>
          <w:szCs w:val="24"/>
        </w:rPr>
        <w:t>資料來源：樂生療養院</w:t>
      </w:r>
      <w:r w:rsidRPr="00F94F89">
        <w:rPr>
          <w:rFonts w:ascii="Times New Roman" w:hAnsi="Times New Roman" w:hint="eastAsia"/>
          <w:sz w:val="24"/>
          <w:szCs w:val="24"/>
        </w:rPr>
        <w:t>109</w:t>
      </w:r>
      <w:r w:rsidRPr="00F94F89">
        <w:rPr>
          <w:rFonts w:ascii="Times New Roman" w:hAnsi="Times New Roman" w:hint="eastAsia"/>
          <w:sz w:val="24"/>
          <w:szCs w:val="24"/>
        </w:rPr>
        <w:t>年</w:t>
      </w:r>
      <w:r w:rsidRPr="00F94F89">
        <w:rPr>
          <w:rFonts w:ascii="Times New Roman" w:hAnsi="Times New Roman" w:hint="eastAsia"/>
          <w:sz w:val="24"/>
          <w:szCs w:val="24"/>
        </w:rPr>
        <w:t>3</w:t>
      </w:r>
      <w:r w:rsidRPr="00F94F89">
        <w:rPr>
          <w:rFonts w:ascii="Times New Roman" w:hAnsi="Times New Roman" w:hint="eastAsia"/>
          <w:sz w:val="24"/>
          <w:szCs w:val="24"/>
        </w:rPr>
        <w:t>月</w:t>
      </w:r>
      <w:r w:rsidRPr="00F94F89">
        <w:rPr>
          <w:rFonts w:ascii="Times New Roman" w:hAnsi="Times New Roman" w:hint="eastAsia"/>
          <w:sz w:val="24"/>
          <w:szCs w:val="24"/>
        </w:rPr>
        <w:t>26</w:t>
      </w:r>
      <w:r w:rsidRPr="00F94F89">
        <w:rPr>
          <w:rFonts w:ascii="Times New Roman" w:hAnsi="Times New Roman" w:hint="eastAsia"/>
          <w:sz w:val="24"/>
          <w:szCs w:val="24"/>
        </w:rPr>
        <w:t>日樂院字第</w:t>
      </w:r>
      <w:r w:rsidRPr="00F94F89">
        <w:rPr>
          <w:rFonts w:ascii="Times New Roman" w:hAnsi="Times New Roman" w:hint="eastAsia"/>
          <w:sz w:val="24"/>
          <w:szCs w:val="24"/>
        </w:rPr>
        <w:t>1090001557</w:t>
      </w:r>
      <w:r w:rsidRPr="00F94F89">
        <w:rPr>
          <w:rFonts w:ascii="Times New Roman" w:hAnsi="Times New Roman" w:hint="eastAsia"/>
          <w:sz w:val="24"/>
          <w:szCs w:val="24"/>
        </w:rPr>
        <w:t>號函。</w:t>
      </w:r>
    </w:p>
    <w:p w:rsidR="00F94F89" w:rsidRPr="00F94F89" w:rsidRDefault="00F94F89" w:rsidP="00F94F89">
      <w:pPr>
        <w:pStyle w:val="5"/>
        <w:numPr>
          <w:ilvl w:val="0"/>
          <w:numId w:val="0"/>
        </w:numPr>
        <w:spacing w:line="240" w:lineRule="exact"/>
        <w:ind w:leftChars="-42" w:left="10" w:hangingChars="59" w:hanging="153"/>
        <w:rPr>
          <w:rFonts w:ascii="Times New Roman" w:hAnsi="Times New Roman"/>
          <w:sz w:val="24"/>
          <w:szCs w:val="24"/>
        </w:rPr>
      </w:pPr>
    </w:p>
    <w:p w:rsidR="000822C3" w:rsidRPr="008C6E52" w:rsidRDefault="000822C3" w:rsidP="00B659D5">
      <w:pPr>
        <w:pStyle w:val="4"/>
      </w:pPr>
      <w:r w:rsidRPr="008C6E52">
        <w:rPr>
          <w:rFonts w:hint="eastAsia"/>
        </w:rPr>
        <w:t>組合屋區、舊院區與新院區之護理人員及照顧服務員，依排班，成組照護，但因人員有事、病、休假，排班上會有異動。</w:t>
      </w:r>
    </w:p>
    <w:p w:rsidR="000822C3" w:rsidRPr="008C6E52" w:rsidRDefault="000822C3" w:rsidP="00636439">
      <w:pPr>
        <w:pStyle w:val="4"/>
        <w:rPr>
          <w:rFonts w:ascii="Times New Roman" w:hAnsi="Times New Roman"/>
        </w:rPr>
      </w:pPr>
      <w:r w:rsidRPr="008C6E52">
        <w:rPr>
          <w:rFonts w:ascii="Times New Roman" w:hAnsi="Times New Roman"/>
          <w:lang w:eastAsia="zh-HK"/>
        </w:rPr>
        <w:t>依</w:t>
      </w:r>
      <w:r w:rsidR="00605797" w:rsidRPr="008C6E52">
        <w:rPr>
          <w:rFonts w:ascii="Times New Roman" w:hAnsi="Times New Roman"/>
          <w:lang w:eastAsia="zh-HK"/>
        </w:rPr>
        <w:t>樂生療養院</w:t>
      </w:r>
      <w:r w:rsidRPr="008C6E52">
        <w:rPr>
          <w:rFonts w:ascii="Times New Roman" w:hAnsi="Times New Roman"/>
        </w:rPr>
        <w:t>108</w:t>
      </w:r>
      <w:r w:rsidRPr="008C6E52">
        <w:rPr>
          <w:rFonts w:ascii="Times New Roman" w:hAnsi="Times New Roman"/>
        </w:rPr>
        <w:t>年</w:t>
      </w:r>
      <w:r w:rsidRPr="008C6E52">
        <w:rPr>
          <w:rFonts w:ascii="Times New Roman" w:hAnsi="Times New Roman"/>
        </w:rPr>
        <w:t>12</w:t>
      </w:r>
      <w:r w:rsidRPr="008C6E52">
        <w:rPr>
          <w:rFonts w:ascii="Times New Roman" w:hAnsi="Times New Roman"/>
        </w:rPr>
        <w:t>月評估之院民自我照顧能</w:t>
      </w:r>
      <w:r w:rsidRPr="008C6E52">
        <w:rPr>
          <w:rFonts w:ascii="Times New Roman" w:hAnsi="Times New Roman"/>
        </w:rPr>
        <w:lastRenderedPageBreak/>
        <w:t>力分級，</w:t>
      </w:r>
      <w:r w:rsidRPr="008C6E52">
        <w:rPr>
          <w:rFonts w:ascii="Times New Roman" w:hAnsi="Times New Roman"/>
          <w:lang w:eastAsia="zh-HK"/>
        </w:rPr>
        <w:t>各院區</w:t>
      </w:r>
      <w:r w:rsidRPr="008C6E52">
        <w:rPr>
          <w:rFonts w:ascii="Times New Roman" w:hAnsi="Times New Roman"/>
        </w:rPr>
        <w:t>應配置之護理人員及照顧服務員人數：</w:t>
      </w:r>
    </w:p>
    <w:p w:rsidR="000822C3" w:rsidRPr="008C6E52" w:rsidRDefault="000822C3" w:rsidP="00605797">
      <w:pPr>
        <w:pStyle w:val="5"/>
      </w:pPr>
      <w:r w:rsidRPr="008C6E52">
        <w:fldChar w:fldCharType="begin"/>
      </w:r>
      <w:r w:rsidRPr="008C6E52">
        <w:instrText xml:space="preserve"> LINK Word.Document.12 "D:\\545樂生案\\樂生案初步事實整理0615.docx" "OLE_LINK1" \a \r </w:instrText>
      </w:r>
      <w:r w:rsidRPr="008C6E52">
        <w:fldChar w:fldCharType="separate"/>
      </w:r>
      <w:r w:rsidRPr="008C6E52">
        <w:rPr>
          <w:rFonts w:hint="eastAsia"/>
        </w:rPr>
        <w:t>舊院區</w:t>
      </w:r>
      <w:r w:rsidRPr="008C6E52">
        <w:fldChar w:fldCharType="end"/>
      </w:r>
      <w:r w:rsidRPr="008C6E52">
        <w:rPr>
          <w:rFonts w:hint="eastAsia"/>
        </w:rPr>
        <w:t>：</w:t>
      </w:r>
    </w:p>
    <w:p w:rsidR="000822C3" w:rsidRPr="008C6E52" w:rsidRDefault="000822C3" w:rsidP="003C3B68">
      <w:pPr>
        <w:pStyle w:val="5"/>
        <w:numPr>
          <w:ilvl w:val="0"/>
          <w:numId w:val="0"/>
        </w:numPr>
        <w:ind w:left="2041"/>
        <w:rPr>
          <w:rFonts w:ascii="Times New Roman" w:hAnsi="Times New Roman"/>
        </w:rPr>
      </w:pPr>
      <w:r w:rsidRPr="008C6E52">
        <w:rPr>
          <w:rFonts w:ascii="Times New Roman" w:hAnsi="Times New Roman"/>
        </w:rPr>
        <w:t>院民</w:t>
      </w:r>
      <w:r w:rsidRPr="008C6E52">
        <w:rPr>
          <w:rFonts w:ascii="Times New Roman" w:hAnsi="Times New Roman"/>
        </w:rPr>
        <w:t>1</w:t>
      </w:r>
      <w:r w:rsidRPr="008C6E52">
        <w:rPr>
          <w:rFonts w:ascii="Times New Roman" w:hAnsi="Times New Roman"/>
        </w:rPr>
        <w:t>級</w:t>
      </w:r>
      <w:r w:rsidRPr="008C6E52">
        <w:rPr>
          <w:rFonts w:ascii="Times New Roman" w:hAnsi="Times New Roman"/>
        </w:rPr>
        <w:t>9</w:t>
      </w:r>
      <w:r w:rsidRPr="008C6E52">
        <w:rPr>
          <w:rFonts w:ascii="Times New Roman" w:hAnsi="Times New Roman"/>
        </w:rPr>
        <w:t>人、</w:t>
      </w:r>
      <w:r w:rsidRPr="008C6E52">
        <w:rPr>
          <w:rFonts w:ascii="Times New Roman" w:hAnsi="Times New Roman"/>
        </w:rPr>
        <w:t>2</w:t>
      </w:r>
      <w:r w:rsidRPr="008C6E52">
        <w:rPr>
          <w:rFonts w:ascii="Times New Roman" w:hAnsi="Times New Roman"/>
        </w:rPr>
        <w:t>級</w:t>
      </w:r>
      <w:r w:rsidRPr="008C6E52">
        <w:rPr>
          <w:rFonts w:ascii="Times New Roman" w:hAnsi="Times New Roman"/>
        </w:rPr>
        <w:t>4</w:t>
      </w:r>
      <w:r w:rsidRPr="008C6E52">
        <w:rPr>
          <w:rFonts w:ascii="Times New Roman" w:hAnsi="Times New Roman"/>
        </w:rPr>
        <w:t>人、</w:t>
      </w:r>
      <w:r w:rsidRPr="008C6E52">
        <w:rPr>
          <w:rFonts w:ascii="Times New Roman" w:hAnsi="Times New Roman"/>
        </w:rPr>
        <w:t>3</w:t>
      </w:r>
      <w:r w:rsidRPr="008C6E52">
        <w:rPr>
          <w:rFonts w:ascii="Times New Roman" w:hAnsi="Times New Roman"/>
        </w:rPr>
        <w:t>級</w:t>
      </w:r>
      <w:r w:rsidRPr="008C6E52">
        <w:rPr>
          <w:rFonts w:ascii="Times New Roman" w:hAnsi="Times New Roman"/>
        </w:rPr>
        <w:t>3</w:t>
      </w:r>
      <w:r w:rsidRPr="008C6E52">
        <w:rPr>
          <w:rFonts w:ascii="Times New Roman" w:hAnsi="Times New Roman"/>
        </w:rPr>
        <w:t>人、</w:t>
      </w:r>
      <w:r w:rsidRPr="008C6E52">
        <w:rPr>
          <w:rFonts w:ascii="Times New Roman" w:hAnsi="Times New Roman"/>
        </w:rPr>
        <w:t>4</w:t>
      </w:r>
      <w:r w:rsidRPr="008C6E52">
        <w:rPr>
          <w:rFonts w:ascii="Times New Roman" w:hAnsi="Times New Roman"/>
        </w:rPr>
        <w:t>級</w:t>
      </w:r>
      <w:r w:rsidRPr="008C6E52">
        <w:rPr>
          <w:rFonts w:ascii="Times New Roman" w:hAnsi="Times New Roman"/>
        </w:rPr>
        <w:t>1</w:t>
      </w:r>
      <w:r w:rsidRPr="008C6E52">
        <w:rPr>
          <w:rFonts w:ascii="Times New Roman" w:hAnsi="Times New Roman"/>
        </w:rPr>
        <w:t>人</w:t>
      </w:r>
    </w:p>
    <w:tbl>
      <w:tblPr>
        <w:tblStyle w:val="af6"/>
        <w:tblW w:w="0" w:type="auto"/>
        <w:tblLook w:val="04A0" w:firstRow="1" w:lastRow="0" w:firstColumn="1" w:lastColumn="0" w:noHBand="0" w:noVBand="1"/>
      </w:tblPr>
      <w:tblGrid>
        <w:gridCol w:w="2689"/>
        <w:gridCol w:w="1229"/>
        <w:gridCol w:w="1229"/>
        <w:gridCol w:w="1229"/>
        <w:gridCol w:w="1229"/>
        <w:gridCol w:w="1229"/>
      </w:tblGrid>
      <w:tr w:rsidR="008C6E52" w:rsidRPr="008C6E52" w:rsidTr="00E3196E">
        <w:tc>
          <w:tcPr>
            <w:tcW w:w="2689" w:type="dxa"/>
          </w:tcPr>
          <w:p w:rsidR="000822C3" w:rsidRPr="008C6E52" w:rsidRDefault="000822C3" w:rsidP="00926C1E">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lang w:eastAsia="zh-HK"/>
              </w:rPr>
              <w:t>院民分級</w:t>
            </w:r>
          </w:p>
        </w:tc>
        <w:tc>
          <w:tcPr>
            <w:tcW w:w="1229" w:type="dxa"/>
          </w:tcPr>
          <w:p w:rsidR="000822C3" w:rsidRPr="008C6E52" w:rsidRDefault="000822C3" w:rsidP="00926C1E">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1</w:t>
            </w:r>
            <w:r w:rsidRPr="008C6E52">
              <w:rPr>
                <w:rFonts w:ascii="Times New Roman" w:hAnsi="Times New Roman" w:hint="eastAsia"/>
                <w:sz w:val="28"/>
                <w:szCs w:val="28"/>
                <w:lang w:eastAsia="zh-HK"/>
              </w:rPr>
              <w:t>級</w:t>
            </w:r>
          </w:p>
        </w:tc>
        <w:tc>
          <w:tcPr>
            <w:tcW w:w="1229" w:type="dxa"/>
          </w:tcPr>
          <w:p w:rsidR="000822C3" w:rsidRPr="008C6E52" w:rsidRDefault="000822C3" w:rsidP="00926C1E">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2</w:t>
            </w:r>
            <w:r w:rsidRPr="008C6E52">
              <w:rPr>
                <w:rFonts w:ascii="Times New Roman" w:hAnsi="Times New Roman" w:hint="eastAsia"/>
                <w:sz w:val="28"/>
                <w:szCs w:val="28"/>
                <w:lang w:eastAsia="zh-HK"/>
              </w:rPr>
              <w:t>級</w:t>
            </w:r>
          </w:p>
        </w:tc>
        <w:tc>
          <w:tcPr>
            <w:tcW w:w="1229" w:type="dxa"/>
          </w:tcPr>
          <w:p w:rsidR="000822C3" w:rsidRPr="008C6E52" w:rsidRDefault="000822C3" w:rsidP="00926C1E">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3</w:t>
            </w:r>
            <w:r w:rsidRPr="008C6E52">
              <w:rPr>
                <w:rFonts w:ascii="Times New Roman" w:hAnsi="Times New Roman" w:hint="eastAsia"/>
                <w:sz w:val="28"/>
                <w:szCs w:val="28"/>
                <w:lang w:eastAsia="zh-HK"/>
              </w:rPr>
              <w:t>級</w:t>
            </w:r>
          </w:p>
        </w:tc>
        <w:tc>
          <w:tcPr>
            <w:tcW w:w="1229" w:type="dxa"/>
          </w:tcPr>
          <w:p w:rsidR="000822C3" w:rsidRPr="008C6E52" w:rsidRDefault="000822C3" w:rsidP="00926C1E">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4</w:t>
            </w:r>
            <w:r w:rsidRPr="008C6E52">
              <w:rPr>
                <w:rFonts w:ascii="Times New Roman" w:hAnsi="Times New Roman" w:hint="eastAsia"/>
                <w:sz w:val="28"/>
                <w:szCs w:val="28"/>
                <w:lang w:eastAsia="zh-HK"/>
              </w:rPr>
              <w:t>級</w:t>
            </w:r>
          </w:p>
        </w:tc>
        <w:tc>
          <w:tcPr>
            <w:tcW w:w="1229" w:type="dxa"/>
          </w:tcPr>
          <w:p w:rsidR="000822C3" w:rsidRPr="008C6E52" w:rsidRDefault="000822C3" w:rsidP="00926C1E">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lang w:eastAsia="zh-HK"/>
              </w:rPr>
              <w:t>小計</w:t>
            </w:r>
          </w:p>
        </w:tc>
      </w:tr>
      <w:tr w:rsidR="008C6E52" w:rsidRPr="008C6E52" w:rsidTr="00E3196E">
        <w:tc>
          <w:tcPr>
            <w:tcW w:w="2689" w:type="dxa"/>
          </w:tcPr>
          <w:p w:rsidR="000822C3" w:rsidRPr="008C6E52" w:rsidRDefault="000822C3" w:rsidP="003C3B68">
            <w:pPr>
              <w:pStyle w:val="5"/>
              <w:numPr>
                <w:ilvl w:val="0"/>
                <w:numId w:val="0"/>
              </w:numPr>
              <w:rPr>
                <w:rFonts w:ascii="Times New Roman" w:hAnsi="Times New Roman"/>
                <w:sz w:val="28"/>
                <w:szCs w:val="28"/>
              </w:rPr>
            </w:pPr>
            <w:r w:rsidRPr="008C6E52">
              <w:rPr>
                <w:rFonts w:ascii="Times New Roman" w:hAnsi="Times New Roman" w:hint="eastAsia"/>
                <w:sz w:val="28"/>
                <w:szCs w:val="28"/>
                <w:lang w:eastAsia="zh-HK"/>
              </w:rPr>
              <w:t>院民人數</w:t>
            </w:r>
          </w:p>
        </w:tc>
        <w:tc>
          <w:tcPr>
            <w:tcW w:w="1229" w:type="dxa"/>
          </w:tcPr>
          <w:p w:rsidR="000822C3" w:rsidRPr="008C6E52" w:rsidRDefault="000822C3" w:rsidP="00926C1E">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9</w:t>
            </w:r>
          </w:p>
        </w:tc>
        <w:tc>
          <w:tcPr>
            <w:tcW w:w="1229" w:type="dxa"/>
          </w:tcPr>
          <w:p w:rsidR="000822C3" w:rsidRPr="008C6E52" w:rsidRDefault="000822C3" w:rsidP="00926C1E">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4</w:t>
            </w:r>
          </w:p>
        </w:tc>
        <w:tc>
          <w:tcPr>
            <w:tcW w:w="1229" w:type="dxa"/>
          </w:tcPr>
          <w:p w:rsidR="000822C3" w:rsidRPr="008C6E52" w:rsidRDefault="000822C3" w:rsidP="00926C1E">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3</w:t>
            </w:r>
          </w:p>
        </w:tc>
        <w:tc>
          <w:tcPr>
            <w:tcW w:w="1229" w:type="dxa"/>
          </w:tcPr>
          <w:p w:rsidR="000822C3" w:rsidRPr="008C6E52" w:rsidRDefault="000822C3" w:rsidP="00926C1E">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1</w:t>
            </w:r>
          </w:p>
        </w:tc>
        <w:tc>
          <w:tcPr>
            <w:tcW w:w="1229" w:type="dxa"/>
          </w:tcPr>
          <w:p w:rsidR="000822C3" w:rsidRPr="008C6E52" w:rsidRDefault="000822C3" w:rsidP="00926C1E">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17</w:t>
            </w:r>
          </w:p>
        </w:tc>
      </w:tr>
      <w:tr w:rsidR="008C6E52" w:rsidRPr="008C6E52" w:rsidTr="00E3196E">
        <w:tc>
          <w:tcPr>
            <w:tcW w:w="2689" w:type="dxa"/>
          </w:tcPr>
          <w:p w:rsidR="000822C3" w:rsidRPr="008C6E52" w:rsidRDefault="000822C3" w:rsidP="003C3B68">
            <w:pPr>
              <w:pStyle w:val="5"/>
              <w:numPr>
                <w:ilvl w:val="0"/>
                <w:numId w:val="0"/>
              </w:numPr>
              <w:rPr>
                <w:rFonts w:ascii="Times New Roman" w:hAnsi="Times New Roman"/>
                <w:sz w:val="28"/>
                <w:szCs w:val="28"/>
              </w:rPr>
            </w:pPr>
            <w:r w:rsidRPr="008C6E52">
              <w:rPr>
                <w:rFonts w:ascii="Times New Roman" w:hAnsi="Times New Roman" w:hint="eastAsia"/>
                <w:sz w:val="28"/>
                <w:szCs w:val="28"/>
                <w:lang w:eastAsia="zh-HK"/>
              </w:rPr>
              <w:t>護理人力數</w:t>
            </w:r>
            <w:r w:rsidRPr="008C6E52">
              <w:rPr>
                <w:rFonts w:ascii="Times New Roman" w:hAnsi="Times New Roman" w:hint="eastAsia"/>
                <w:sz w:val="28"/>
                <w:szCs w:val="28"/>
              </w:rPr>
              <w:t>-</w:t>
            </w:r>
            <w:r w:rsidRPr="008C6E52">
              <w:rPr>
                <w:rFonts w:ascii="Times New Roman" w:hAnsi="Times New Roman" w:hint="eastAsia"/>
                <w:sz w:val="28"/>
                <w:szCs w:val="28"/>
                <w:lang w:eastAsia="zh-HK"/>
              </w:rPr>
              <w:t>計算</w:t>
            </w:r>
          </w:p>
        </w:tc>
        <w:tc>
          <w:tcPr>
            <w:tcW w:w="1229" w:type="dxa"/>
          </w:tcPr>
          <w:p w:rsidR="000822C3" w:rsidRPr="008C6E52" w:rsidRDefault="000822C3" w:rsidP="00926C1E">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w:t>
            </w:r>
          </w:p>
        </w:tc>
        <w:tc>
          <w:tcPr>
            <w:tcW w:w="1229" w:type="dxa"/>
          </w:tcPr>
          <w:p w:rsidR="000822C3" w:rsidRPr="008C6E52" w:rsidRDefault="000822C3" w:rsidP="00926C1E">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w:t>
            </w:r>
          </w:p>
        </w:tc>
        <w:tc>
          <w:tcPr>
            <w:tcW w:w="1229" w:type="dxa"/>
          </w:tcPr>
          <w:p w:rsidR="000822C3" w:rsidRPr="008C6E52" w:rsidRDefault="000822C3" w:rsidP="00926C1E">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1</w:t>
            </w:r>
          </w:p>
        </w:tc>
        <w:tc>
          <w:tcPr>
            <w:tcW w:w="1229" w:type="dxa"/>
          </w:tcPr>
          <w:p w:rsidR="000822C3" w:rsidRPr="008C6E52" w:rsidRDefault="000822C3" w:rsidP="00926C1E">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1</w:t>
            </w:r>
          </w:p>
        </w:tc>
        <w:tc>
          <w:tcPr>
            <w:tcW w:w="1229" w:type="dxa"/>
          </w:tcPr>
          <w:p w:rsidR="000822C3" w:rsidRPr="008C6E52" w:rsidRDefault="000822C3" w:rsidP="00926C1E">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2</w:t>
            </w:r>
          </w:p>
        </w:tc>
      </w:tr>
      <w:tr w:rsidR="008C6E52" w:rsidRPr="008C6E52" w:rsidTr="00657E47">
        <w:tc>
          <w:tcPr>
            <w:tcW w:w="2689" w:type="dxa"/>
          </w:tcPr>
          <w:p w:rsidR="000822C3" w:rsidRPr="008C6E52" w:rsidRDefault="000822C3" w:rsidP="00E3196E">
            <w:pPr>
              <w:pStyle w:val="5"/>
              <w:numPr>
                <w:ilvl w:val="0"/>
                <w:numId w:val="0"/>
              </w:numPr>
              <w:rPr>
                <w:rFonts w:ascii="Times New Roman" w:hAnsi="Times New Roman"/>
                <w:sz w:val="28"/>
                <w:szCs w:val="28"/>
              </w:rPr>
            </w:pPr>
            <w:r w:rsidRPr="008C6E52">
              <w:rPr>
                <w:rFonts w:ascii="Times New Roman" w:hAnsi="Times New Roman" w:hint="eastAsia"/>
                <w:sz w:val="28"/>
                <w:szCs w:val="28"/>
                <w:lang w:eastAsia="zh-HK"/>
              </w:rPr>
              <w:t>護理人力數</w:t>
            </w:r>
            <w:r w:rsidRPr="008C6E52">
              <w:rPr>
                <w:rFonts w:ascii="Times New Roman" w:hAnsi="Times New Roman" w:hint="eastAsia"/>
                <w:sz w:val="28"/>
                <w:szCs w:val="28"/>
              </w:rPr>
              <w:t>-</w:t>
            </w:r>
            <w:r w:rsidRPr="008C6E52">
              <w:rPr>
                <w:rFonts w:ascii="Times New Roman" w:hAnsi="Times New Roman" w:hint="eastAsia"/>
                <w:sz w:val="28"/>
                <w:szCs w:val="28"/>
                <w:lang w:eastAsia="zh-HK"/>
              </w:rPr>
              <w:t>核定</w:t>
            </w:r>
          </w:p>
        </w:tc>
        <w:tc>
          <w:tcPr>
            <w:tcW w:w="4916" w:type="dxa"/>
            <w:gridSpan w:val="4"/>
          </w:tcPr>
          <w:p w:rsidR="000822C3" w:rsidRPr="008C6E52" w:rsidRDefault="000822C3" w:rsidP="00E3196E">
            <w:pPr>
              <w:pStyle w:val="5"/>
              <w:numPr>
                <w:ilvl w:val="0"/>
                <w:numId w:val="0"/>
              </w:numPr>
              <w:rPr>
                <w:rFonts w:ascii="Times New Roman" w:hAnsi="Times New Roman"/>
                <w:sz w:val="28"/>
                <w:szCs w:val="28"/>
              </w:rPr>
            </w:pPr>
            <w:r w:rsidRPr="008C6E52">
              <w:rPr>
                <w:rFonts w:ascii="Times New Roman" w:hAnsi="Times New Roman" w:hint="eastAsia"/>
                <w:sz w:val="28"/>
                <w:szCs w:val="28"/>
                <w:lang w:eastAsia="zh-HK"/>
              </w:rPr>
              <w:t>計入休假係數</w:t>
            </w:r>
            <w:r w:rsidRPr="008C6E52">
              <w:rPr>
                <w:rFonts w:ascii="Times New Roman" w:hAnsi="Times New Roman" w:hint="eastAsia"/>
                <w:sz w:val="28"/>
                <w:szCs w:val="28"/>
              </w:rPr>
              <w:t>1.32</w:t>
            </w:r>
          </w:p>
        </w:tc>
        <w:tc>
          <w:tcPr>
            <w:tcW w:w="1229" w:type="dxa"/>
          </w:tcPr>
          <w:p w:rsidR="000822C3" w:rsidRPr="008C6E52" w:rsidRDefault="000822C3" w:rsidP="00926C1E">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3</w:t>
            </w:r>
          </w:p>
        </w:tc>
      </w:tr>
      <w:tr w:rsidR="008C6E52" w:rsidRPr="008C6E52" w:rsidTr="00E3196E">
        <w:tc>
          <w:tcPr>
            <w:tcW w:w="2689" w:type="dxa"/>
          </w:tcPr>
          <w:p w:rsidR="000822C3" w:rsidRPr="008C6E52" w:rsidRDefault="000822C3" w:rsidP="00E3196E">
            <w:pPr>
              <w:pStyle w:val="5"/>
              <w:numPr>
                <w:ilvl w:val="0"/>
                <w:numId w:val="0"/>
              </w:numPr>
              <w:rPr>
                <w:rFonts w:ascii="Times New Roman" w:hAnsi="Times New Roman"/>
                <w:sz w:val="28"/>
                <w:szCs w:val="28"/>
              </w:rPr>
            </w:pPr>
            <w:r w:rsidRPr="008C6E52">
              <w:rPr>
                <w:rFonts w:ascii="Times New Roman" w:hAnsi="Times New Roman" w:hint="eastAsia"/>
                <w:sz w:val="28"/>
                <w:szCs w:val="28"/>
                <w:lang w:eastAsia="zh-HK"/>
              </w:rPr>
              <w:t>照顧人力數</w:t>
            </w:r>
            <w:r w:rsidRPr="008C6E52">
              <w:rPr>
                <w:rFonts w:ascii="Times New Roman" w:hAnsi="Times New Roman" w:hint="eastAsia"/>
                <w:sz w:val="28"/>
                <w:szCs w:val="28"/>
              </w:rPr>
              <w:t>-</w:t>
            </w:r>
            <w:r w:rsidRPr="008C6E52">
              <w:rPr>
                <w:rFonts w:ascii="Times New Roman" w:hAnsi="Times New Roman" w:hint="eastAsia"/>
                <w:sz w:val="28"/>
                <w:szCs w:val="28"/>
                <w:lang w:eastAsia="zh-HK"/>
              </w:rPr>
              <w:t>計算</w:t>
            </w:r>
          </w:p>
        </w:tc>
        <w:tc>
          <w:tcPr>
            <w:tcW w:w="1229" w:type="dxa"/>
          </w:tcPr>
          <w:p w:rsidR="000822C3" w:rsidRPr="008C6E52" w:rsidRDefault="000822C3" w:rsidP="00926C1E">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0.6</w:t>
            </w:r>
          </w:p>
        </w:tc>
        <w:tc>
          <w:tcPr>
            <w:tcW w:w="1229" w:type="dxa"/>
          </w:tcPr>
          <w:p w:rsidR="000822C3" w:rsidRPr="008C6E52" w:rsidRDefault="000822C3" w:rsidP="00926C1E">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0.4</w:t>
            </w:r>
          </w:p>
        </w:tc>
        <w:tc>
          <w:tcPr>
            <w:tcW w:w="1229" w:type="dxa"/>
          </w:tcPr>
          <w:p w:rsidR="000822C3" w:rsidRPr="008C6E52" w:rsidRDefault="000822C3" w:rsidP="00926C1E">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0.6</w:t>
            </w:r>
          </w:p>
        </w:tc>
        <w:tc>
          <w:tcPr>
            <w:tcW w:w="1229" w:type="dxa"/>
          </w:tcPr>
          <w:p w:rsidR="000822C3" w:rsidRPr="008C6E52" w:rsidRDefault="000822C3" w:rsidP="00926C1E">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0.3</w:t>
            </w:r>
          </w:p>
        </w:tc>
        <w:tc>
          <w:tcPr>
            <w:tcW w:w="1229" w:type="dxa"/>
          </w:tcPr>
          <w:p w:rsidR="000822C3" w:rsidRPr="008C6E52" w:rsidRDefault="000822C3" w:rsidP="00926C1E">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1.93</w:t>
            </w:r>
          </w:p>
        </w:tc>
      </w:tr>
      <w:tr w:rsidR="008C6E52" w:rsidRPr="008C6E52" w:rsidTr="00657E47">
        <w:tc>
          <w:tcPr>
            <w:tcW w:w="2689" w:type="dxa"/>
          </w:tcPr>
          <w:p w:rsidR="000822C3" w:rsidRPr="008C6E52" w:rsidRDefault="000822C3" w:rsidP="00E3196E">
            <w:pPr>
              <w:pStyle w:val="5"/>
              <w:numPr>
                <w:ilvl w:val="0"/>
                <w:numId w:val="0"/>
              </w:numPr>
              <w:rPr>
                <w:rFonts w:ascii="Times New Roman" w:hAnsi="Times New Roman"/>
                <w:sz w:val="28"/>
                <w:szCs w:val="28"/>
              </w:rPr>
            </w:pPr>
            <w:r w:rsidRPr="008C6E52">
              <w:rPr>
                <w:rFonts w:ascii="Times New Roman" w:hAnsi="Times New Roman" w:hint="eastAsia"/>
                <w:sz w:val="28"/>
                <w:szCs w:val="28"/>
                <w:lang w:eastAsia="zh-HK"/>
              </w:rPr>
              <w:t>照顧人力數</w:t>
            </w:r>
            <w:r w:rsidRPr="008C6E52">
              <w:rPr>
                <w:rFonts w:ascii="Times New Roman" w:hAnsi="Times New Roman" w:hint="eastAsia"/>
                <w:sz w:val="28"/>
                <w:szCs w:val="28"/>
              </w:rPr>
              <w:t>-</w:t>
            </w:r>
            <w:r w:rsidRPr="008C6E52">
              <w:rPr>
                <w:rFonts w:ascii="Times New Roman" w:hAnsi="Times New Roman" w:hint="eastAsia"/>
                <w:sz w:val="28"/>
                <w:szCs w:val="28"/>
                <w:lang w:eastAsia="zh-HK"/>
              </w:rPr>
              <w:t>核定</w:t>
            </w:r>
          </w:p>
        </w:tc>
        <w:tc>
          <w:tcPr>
            <w:tcW w:w="4916" w:type="dxa"/>
            <w:gridSpan w:val="4"/>
          </w:tcPr>
          <w:p w:rsidR="000822C3" w:rsidRPr="008C6E52" w:rsidRDefault="000822C3" w:rsidP="00E3196E">
            <w:pPr>
              <w:pStyle w:val="5"/>
              <w:numPr>
                <w:ilvl w:val="0"/>
                <w:numId w:val="0"/>
              </w:numPr>
              <w:rPr>
                <w:rFonts w:ascii="Times New Roman" w:hAnsi="Times New Roman"/>
                <w:sz w:val="28"/>
                <w:szCs w:val="28"/>
              </w:rPr>
            </w:pPr>
            <w:r w:rsidRPr="008C6E52">
              <w:rPr>
                <w:rFonts w:ascii="Times New Roman" w:hAnsi="Times New Roman" w:hint="eastAsia"/>
                <w:sz w:val="28"/>
                <w:szCs w:val="28"/>
                <w:lang w:eastAsia="zh-HK"/>
              </w:rPr>
              <w:t>計入休假係數</w:t>
            </w:r>
            <w:r w:rsidRPr="008C6E52">
              <w:rPr>
                <w:rFonts w:ascii="Times New Roman" w:hAnsi="Times New Roman" w:hint="eastAsia"/>
                <w:sz w:val="28"/>
                <w:szCs w:val="28"/>
              </w:rPr>
              <w:t>1.32</w:t>
            </w:r>
          </w:p>
        </w:tc>
        <w:tc>
          <w:tcPr>
            <w:tcW w:w="1229" w:type="dxa"/>
          </w:tcPr>
          <w:p w:rsidR="000822C3" w:rsidRPr="008C6E52" w:rsidRDefault="000822C3" w:rsidP="00926C1E">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3</w:t>
            </w:r>
          </w:p>
        </w:tc>
      </w:tr>
    </w:tbl>
    <w:p w:rsidR="00F94F89" w:rsidRPr="00F94F89" w:rsidRDefault="00F94F89" w:rsidP="00B20046">
      <w:pPr>
        <w:pStyle w:val="5"/>
        <w:numPr>
          <w:ilvl w:val="0"/>
          <w:numId w:val="0"/>
        </w:numPr>
        <w:spacing w:line="240" w:lineRule="exact"/>
        <w:ind w:left="8" w:hangingChars="3" w:hanging="8"/>
        <w:rPr>
          <w:rFonts w:ascii="Times New Roman" w:hAnsi="Times New Roman"/>
          <w:sz w:val="24"/>
          <w:szCs w:val="24"/>
        </w:rPr>
      </w:pPr>
      <w:r w:rsidRPr="00F94F89">
        <w:rPr>
          <w:rFonts w:ascii="Times New Roman" w:hAnsi="Times New Roman" w:hint="eastAsia"/>
          <w:sz w:val="24"/>
          <w:szCs w:val="24"/>
        </w:rPr>
        <w:t>資料來源：樂生療養院</w:t>
      </w:r>
      <w:r w:rsidRPr="00F94F89">
        <w:rPr>
          <w:rFonts w:ascii="Times New Roman" w:hAnsi="Times New Roman" w:hint="eastAsia"/>
          <w:sz w:val="24"/>
          <w:szCs w:val="24"/>
        </w:rPr>
        <w:t>109</w:t>
      </w:r>
      <w:r w:rsidRPr="00F94F89">
        <w:rPr>
          <w:rFonts w:ascii="Times New Roman" w:hAnsi="Times New Roman" w:hint="eastAsia"/>
          <w:sz w:val="24"/>
          <w:szCs w:val="24"/>
        </w:rPr>
        <w:t>年</w:t>
      </w:r>
      <w:r w:rsidRPr="00F94F89">
        <w:rPr>
          <w:rFonts w:ascii="Times New Roman" w:hAnsi="Times New Roman" w:hint="eastAsia"/>
          <w:sz w:val="24"/>
          <w:szCs w:val="24"/>
        </w:rPr>
        <w:t>3</w:t>
      </w:r>
      <w:r w:rsidRPr="00F94F89">
        <w:rPr>
          <w:rFonts w:ascii="Times New Roman" w:hAnsi="Times New Roman" w:hint="eastAsia"/>
          <w:sz w:val="24"/>
          <w:szCs w:val="24"/>
        </w:rPr>
        <w:t>月</w:t>
      </w:r>
      <w:r w:rsidRPr="00F94F89">
        <w:rPr>
          <w:rFonts w:ascii="Times New Roman" w:hAnsi="Times New Roman" w:hint="eastAsia"/>
          <w:sz w:val="24"/>
          <w:szCs w:val="24"/>
        </w:rPr>
        <w:t>26</w:t>
      </w:r>
      <w:r w:rsidRPr="00F94F89">
        <w:rPr>
          <w:rFonts w:ascii="Times New Roman" w:hAnsi="Times New Roman" w:hint="eastAsia"/>
          <w:sz w:val="24"/>
          <w:szCs w:val="24"/>
        </w:rPr>
        <w:t>日樂院字第</w:t>
      </w:r>
      <w:r w:rsidRPr="00F94F89">
        <w:rPr>
          <w:rFonts w:ascii="Times New Roman" w:hAnsi="Times New Roman" w:hint="eastAsia"/>
          <w:sz w:val="24"/>
          <w:szCs w:val="24"/>
        </w:rPr>
        <w:t>1090001557</w:t>
      </w:r>
      <w:r w:rsidRPr="00F94F89">
        <w:rPr>
          <w:rFonts w:ascii="Times New Roman" w:hAnsi="Times New Roman" w:hint="eastAsia"/>
          <w:sz w:val="24"/>
          <w:szCs w:val="24"/>
        </w:rPr>
        <w:t>號函。</w:t>
      </w:r>
    </w:p>
    <w:p w:rsidR="00F94F89" w:rsidRPr="00F94F89" w:rsidRDefault="00F94F89" w:rsidP="00F94F89">
      <w:pPr>
        <w:pStyle w:val="5"/>
        <w:numPr>
          <w:ilvl w:val="0"/>
          <w:numId w:val="0"/>
        </w:numPr>
        <w:spacing w:line="240" w:lineRule="exact"/>
        <w:ind w:leftChars="-42" w:left="10" w:hangingChars="59" w:hanging="153"/>
        <w:rPr>
          <w:rFonts w:ascii="Times New Roman" w:hAnsi="Times New Roman"/>
          <w:sz w:val="24"/>
          <w:szCs w:val="24"/>
        </w:rPr>
      </w:pPr>
    </w:p>
    <w:p w:rsidR="000822C3" w:rsidRPr="008C6E52" w:rsidRDefault="000822C3" w:rsidP="002110FD">
      <w:pPr>
        <w:pStyle w:val="52"/>
        <w:ind w:left="2041" w:firstLine="680"/>
      </w:pPr>
      <w:r w:rsidRPr="008C6E52">
        <w:rPr>
          <w:rFonts w:ascii="Times New Roman"/>
          <w:lang w:eastAsia="zh-HK"/>
        </w:rPr>
        <w:t>本案於</w:t>
      </w:r>
      <w:r w:rsidRPr="008C6E52">
        <w:rPr>
          <w:rFonts w:ascii="Times New Roman"/>
        </w:rPr>
        <w:t>109</w:t>
      </w:r>
      <w:r w:rsidRPr="008C6E52">
        <w:rPr>
          <w:rFonts w:ascii="Times New Roman"/>
          <w:lang w:eastAsia="zh-HK"/>
        </w:rPr>
        <w:t>年</w:t>
      </w:r>
      <w:r w:rsidRPr="008C6E52">
        <w:rPr>
          <w:rFonts w:ascii="Times New Roman"/>
        </w:rPr>
        <w:t>2</w:t>
      </w:r>
      <w:r w:rsidRPr="008C6E52">
        <w:rPr>
          <w:rFonts w:ascii="Times New Roman"/>
          <w:lang w:eastAsia="zh-HK"/>
        </w:rPr>
        <w:t>月</w:t>
      </w:r>
      <w:r w:rsidRPr="008C6E52">
        <w:rPr>
          <w:rFonts w:ascii="Times New Roman"/>
        </w:rPr>
        <w:t>15</w:t>
      </w:r>
      <w:r w:rsidRPr="008C6E52">
        <w:rPr>
          <w:rFonts w:ascii="Times New Roman"/>
          <w:lang w:eastAsia="zh-HK"/>
        </w:rPr>
        <w:t>日履勘時</w:t>
      </w:r>
      <w:r w:rsidRPr="008C6E52">
        <w:rPr>
          <w:rFonts w:ascii="Times New Roman"/>
        </w:rPr>
        <w:t>，</w:t>
      </w:r>
      <w:r w:rsidRPr="008C6E52">
        <w:rPr>
          <w:rFonts w:ascii="Times New Roman"/>
          <w:lang w:eastAsia="zh-HK"/>
        </w:rPr>
        <w:t>據舊院區院民反映該區之照顧服務員僅</w:t>
      </w:r>
      <w:r w:rsidRPr="008C6E52">
        <w:rPr>
          <w:rFonts w:ascii="Times New Roman"/>
          <w:lang w:eastAsia="zh-HK"/>
        </w:rPr>
        <w:t>1</w:t>
      </w:r>
      <w:r w:rsidRPr="008C6E52">
        <w:rPr>
          <w:rFonts w:ascii="Times New Roman"/>
          <w:lang w:eastAsia="zh-HK"/>
        </w:rPr>
        <w:t>人，惟據樂生療養院函復：</w:t>
      </w:r>
      <w:r w:rsidRPr="008C6E52">
        <w:rPr>
          <w:rFonts w:ascii="Times New Roman"/>
          <w:szCs w:val="36"/>
          <w:lang w:eastAsia="zh-HK"/>
        </w:rPr>
        <w:t>舊院區幅員遼闊，依據休假係數</w:t>
      </w:r>
      <w:r w:rsidRPr="008C6E52">
        <w:rPr>
          <w:rFonts w:ascii="Times New Roman" w:hint="eastAsia"/>
          <w:szCs w:val="36"/>
        </w:rPr>
        <w:t>（</w:t>
      </w:r>
      <w:r w:rsidRPr="008C6E52">
        <w:rPr>
          <w:rFonts w:ascii="Times New Roman"/>
          <w:szCs w:val="36"/>
          <w:lang w:eastAsia="zh-HK"/>
        </w:rPr>
        <w:t>事、病、休假</w:t>
      </w:r>
      <w:r w:rsidRPr="008C6E52">
        <w:rPr>
          <w:rFonts w:ascii="Times New Roman" w:hint="eastAsia"/>
          <w:szCs w:val="36"/>
        </w:rPr>
        <w:t>）</w:t>
      </w:r>
      <w:r w:rsidRPr="008C6E52">
        <w:rPr>
          <w:rFonts w:ascii="Times New Roman"/>
          <w:szCs w:val="36"/>
          <w:lang w:eastAsia="zh-HK"/>
        </w:rPr>
        <w:t>，照顧服務員配有</w:t>
      </w:r>
      <w:r w:rsidRPr="008C6E52">
        <w:rPr>
          <w:rFonts w:ascii="Times New Roman"/>
          <w:szCs w:val="36"/>
          <w:lang w:eastAsia="zh-HK"/>
        </w:rPr>
        <w:t>4</w:t>
      </w:r>
      <w:r w:rsidRPr="008C6E52">
        <w:rPr>
          <w:rFonts w:ascii="Times New Roman"/>
          <w:szCs w:val="36"/>
          <w:lang w:eastAsia="zh-HK"/>
        </w:rPr>
        <w:t>人排班。</w:t>
      </w:r>
    </w:p>
    <w:p w:rsidR="000822C3" w:rsidRPr="008C6E52" w:rsidRDefault="000822C3" w:rsidP="00926C1E">
      <w:pPr>
        <w:pStyle w:val="5"/>
      </w:pPr>
      <w:r w:rsidRPr="008C6E52">
        <w:rPr>
          <w:rFonts w:hint="eastAsia"/>
          <w:lang w:eastAsia="zh-HK"/>
        </w:rPr>
        <w:t>組合屋區</w:t>
      </w:r>
      <w:r w:rsidRPr="008C6E52">
        <w:rPr>
          <w:rFonts w:hint="eastAsia"/>
        </w:rPr>
        <w:t>：</w:t>
      </w:r>
    </w:p>
    <w:p w:rsidR="000822C3" w:rsidRPr="008C6E52" w:rsidRDefault="000822C3" w:rsidP="00926C1E">
      <w:pPr>
        <w:pStyle w:val="5"/>
        <w:numPr>
          <w:ilvl w:val="0"/>
          <w:numId w:val="0"/>
        </w:numPr>
        <w:ind w:left="2041"/>
        <w:rPr>
          <w:rFonts w:ascii="Times New Roman" w:hAnsi="Times New Roman"/>
        </w:rPr>
      </w:pPr>
      <w:r w:rsidRPr="008C6E52">
        <w:rPr>
          <w:rFonts w:ascii="Times New Roman" w:hAnsi="Times New Roman"/>
        </w:rPr>
        <w:t>院民</w:t>
      </w:r>
      <w:r w:rsidRPr="008C6E52">
        <w:rPr>
          <w:rFonts w:ascii="Times New Roman" w:hAnsi="Times New Roman"/>
        </w:rPr>
        <w:t>1</w:t>
      </w:r>
      <w:r w:rsidRPr="008C6E52">
        <w:rPr>
          <w:rFonts w:ascii="Times New Roman" w:hAnsi="Times New Roman"/>
        </w:rPr>
        <w:t>級</w:t>
      </w:r>
      <w:r w:rsidRPr="008C6E52">
        <w:rPr>
          <w:rFonts w:ascii="Times New Roman" w:hAnsi="Times New Roman"/>
        </w:rPr>
        <w:t>9</w:t>
      </w:r>
      <w:r w:rsidRPr="008C6E52">
        <w:rPr>
          <w:rFonts w:ascii="Times New Roman" w:hAnsi="Times New Roman"/>
        </w:rPr>
        <w:t>人、</w:t>
      </w:r>
      <w:r w:rsidRPr="008C6E52">
        <w:rPr>
          <w:rFonts w:ascii="Times New Roman" w:hAnsi="Times New Roman"/>
        </w:rPr>
        <w:t>2</w:t>
      </w:r>
      <w:r w:rsidRPr="008C6E52">
        <w:rPr>
          <w:rFonts w:ascii="Times New Roman" w:hAnsi="Times New Roman"/>
        </w:rPr>
        <w:t>級</w:t>
      </w:r>
      <w:r w:rsidRPr="008C6E52">
        <w:rPr>
          <w:rFonts w:ascii="Times New Roman" w:hAnsi="Times New Roman" w:hint="eastAsia"/>
        </w:rPr>
        <w:t>8</w:t>
      </w:r>
      <w:r w:rsidRPr="008C6E52">
        <w:rPr>
          <w:rFonts w:ascii="Times New Roman" w:hAnsi="Times New Roman"/>
        </w:rPr>
        <w:t>人、</w:t>
      </w:r>
      <w:r w:rsidRPr="008C6E52">
        <w:rPr>
          <w:rFonts w:ascii="Times New Roman" w:hAnsi="Times New Roman"/>
        </w:rPr>
        <w:t>3</w:t>
      </w:r>
      <w:r w:rsidRPr="008C6E52">
        <w:rPr>
          <w:rFonts w:ascii="Times New Roman" w:hAnsi="Times New Roman"/>
        </w:rPr>
        <w:t>級</w:t>
      </w:r>
      <w:r w:rsidRPr="008C6E52">
        <w:rPr>
          <w:rFonts w:ascii="Times New Roman" w:hAnsi="Times New Roman" w:hint="eastAsia"/>
        </w:rPr>
        <w:t>1</w:t>
      </w:r>
      <w:r w:rsidRPr="008C6E52">
        <w:rPr>
          <w:rFonts w:ascii="Times New Roman" w:hAnsi="Times New Roman"/>
        </w:rPr>
        <w:t>人、</w:t>
      </w:r>
      <w:r w:rsidRPr="008C6E52">
        <w:rPr>
          <w:rFonts w:ascii="Times New Roman" w:hAnsi="Times New Roman"/>
        </w:rPr>
        <w:t>4</w:t>
      </w:r>
      <w:r w:rsidRPr="008C6E52">
        <w:rPr>
          <w:rFonts w:ascii="Times New Roman" w:hAnsi="Times New Roman"/>
        </w:rPr>
        <w:t>級</w:t>
      </w:r>
      <w:r w:rsidRPr="008C6E52">
        <w:rPr>
          <w:rFonts w:ascii="Times New Roman" w:hAnsi="Times New Roman"/>
        </w:rPr>
        <w:t>1</w:t>
      </w:r>
      <w:r w:rsidRPr="008C6E52">
        <w:rPr>
          <w:rFonts w:ascii="Times New Roman" w:hAnsi="Times New Roman"/>
        </w:rPr>
        <w:t>人</w:t>
      </w:r>
    </w:p>
    <w:tbl>
      <w:tblPr>
        <w:tblStyle w:val="af6"/>
        <w:tblW w:w="0" w:type="auto"/>
        <w:tblLook w:val="04A0" w:firstRow="1" w:lastRow="0" w:firstColumn="1" w:lastColumn="0" w:noHBand="0" w:noVBand="1"/>
      </w:tblPr>
      <w:tblGrid>
        <w:gridCol w:w="2689"/>
        <w:gridCol w:w="1229"/>
        <w:gridCol w:w="1229"/>
        <w:gridCol w:w="1229"/>
        <w:gridCol w:w="1229"/>
        <w:gridCol w:w="1229"/>
      </w:tblGrid>
      <w:tr w:rsidR="008C6E52" w:rsidRPr="008C6E52" w:rsidTr="00657E47">
        <w:tc>
          <w:tcPr>
            <w:tcW w:w="268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lang w:eastAsia="zh-HK"/>
              </w:rPr>
              <w:t>院民分級</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1</w:t>
            </w:r>
            <w:r w:rsidRPr="008C6E52">
              <w:rPr>
                <w:rFonts w:ascii="Times New Roman" w:hAnsi="Times New Roman" w:hint="eastAsia"/>
                <w:sz w:val="28"/>
                <w:szCs w:val="28"/>
                <w:lang w:eastAsia="zh-HK"/>
              </w:rPr>
              <w:t>級</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2</w:t>
            </w:r>
            <w:r w:rsidRPr="008C6E52">
              <w:rPr>
                <w:rFonts w:ascii="Times New Roman" w:hAnsi="Times New Roman" w:hint="eastAsia"/>
                <w:sz w:val="28"/>
                <w:szCs w:val="28"/>
                <w:lang w:eastAsia="zh-HK"/>
              </w:rPr>
              <w:t>級</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3</w:t>
            </w:r>
            <w:r w:rsidRPr="008C6E52">
              <w:rPr>
                <w:rFonts w:ascii="Times New Roman" w:hAnsi="Times New Roman" w:hint="eastAsia"/>
                <w:sz w:val="28"/>
                <w:szCs w:val="28"/>
                <w:lang w:eastAsia="zh-HK"/>
              </w:rPr>
              <w:t>級</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4</w:t>
            </w:r>
            <w:r w:rsidRPr="008C6E52">
              <w:rPr>
                <w:rFonts w:ascii="Times New Roman" w:hAnsi="Times New Roman" w:hint="eastAsia"/>
                <w:sz w:val="28"/>
                <w:szCs w:val="28"/>
                <w:lang w:eastAsia="zh-HK"/>
              </w:rPr>
              <w:t>級</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lang w:eastAsia="zh-HK"/>
              </w:rPr>
              <w:t>小計</w:t>
            </w:r>
          </w:p>
        </w:tc>
      </w:tr>
      <w:tr w:rsidR="008C6E52" w:rsidRPr="008C6E52" w:rsidTr="00657E47">
        <w:tc>
          <w:tcPr>
            <w:tcW w:w="2689" w:type="dxa"/>
          </w:tcPr>
          <w:p w:rsidR="000822C3" w:rsidRPr="008C6E52" w:rsidRDefault="000822C3" w:rsidP="00657E47">
            <w:pPr>
              <w:pStyle w:val="5"/>
              <w:numPr>
                <w:ilvl w:val="0"/>
                <w:numId w:val="0"/>
              </w:numPr>
              <w:rPr>
                <w:rFonts w:ascii="Times New Roman" w:hAnsi="Times New Roman"/>
                <w:sz w:val="28"/>
                <w:szCs w:val="28"/>
              </w:rPr>
            </w:pPr>
            <w:r w:rsidRPr="008C6E52">
              <w:rPr>
                <w:rFonts w:ascii="Times New Roman" w:hAnsi="Times New Roman" w:hint="eastAsia"/>
                <w:sz w:val="28"/>
                <w:szCs w:val="28"/>
                <w:lang w:eastAsia="zh-HK"/>
              </w:rPr>
              <w:t>院民人數</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9</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8</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1</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1</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19</w:t>
            </w:r>
          </w:p>
        </w:tc>
      </w:tr>
      <w:tr w:rsidR="008C6E52" w:rsidRPr="008C6E52" w:rsidTr="00657E47">
        <w:tc>
          <w:tcPr>
            <w:tcW w:w="2689" w:type="dxa"/>
          </w:tcPr>
          <w:p w:rsidR="000822C3" w:rsidRPr="008C6E52" w:rsidRDefault="000822C3" w:rsidP="00657E47">
            <w:pPr>
              <w:pStyle w:val="5"/>
              <w:numPr>
                <w:ilvl w:val="0"/>
                <w:numId w:val="0"/>
              </w:numPr>
              <w:rPr>
                <w:rFonts w:ascii="Times New Roman" w:hAnsi="Times New Roman"/>
                <w:sz w:val="28"/>
                <w:szCs w:val="28"/>
              </w:rPr>
            </w:pPr>
            <w:r w:rsidRPr="008C6E52">
              <w:rPr>
                <w:rFonts w:ascii="Times New Roman" w:hAnsi="Times New Roman" w:hint="eastAsia"/>
                <w:sz w:val="28"/>
                <w:szCs w:val="28"/>
                <w:lang w:eastAsia="zh-HK"/>
              </w:rPr>
              <w:t>護理人力數</w:t>
            </w:r>
            <w:r w:rsidRPr="008C6E52">
              <w:rPr>
                <w:rFonts w:ascii="Times New Roman" w:hAnsi="Times New Roman" w:hint="eastAsia"/>
                <w:sz w:val="28"/>
                <w:szCs w:val="28"/>
              </w:rPr>
              <w:t>-</w:t>
            </w:r>
            <w:r w:rsidRPr="008C6E52">
              <w:rPr>
                <w:rFonts w:ascii="Times New Roman" w:hAnsi="Times New Roman" w:hint="eastAsia"/>
                <w:sz w:val="28"/>
                <w:szCs w:val="28"/>
                <w:lang w:eastAsia="zh-HK"/>
              </w:rPr>
              <w:t>計算</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1</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1</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2</w:t>
            </w:r>
          </w:p>
        </w:tc>
      </w:tr>
      <w:tr w:rsidR="008C6E52" w:rsidRPr="008C6E52" w:rsidTr="00657E47">
        <w:tc>
          <w:tcPr>
            <w:tcW w:w="2689" w:type="dxa"/>
          </w:tcPr>
          <w:p w:rsidR="000822C3" w:rsidRPr="008C6E52" w:rsidRDefault="000822C3" w:rsidP="00657E47">
            <w:pPr>
              <w:pStyle w:val="5"/>
              <w:numPr>
                <w:ilvl w:val="0"/>
                <w:numId w:val="0"/>
              </w:numPr>
              <w:rPr>
                <w:rFonts w:ascii="Times New Roman" w:hAnsi="Times New Roman"/>
                <w:sz w:val="28"/>
                <w:szCs w:val="28"/>
              </w:rPr>
            </w:pPr>
            <w:r w:rsidRPr="008C6E52">
              <w:rPr>
                <w:rFonts w:ascii="Times New Roman" w:hAnsi="Times New Roman" w:hint="eastAsia"/>
                <w:sz w:val="28"/>
                <w:szCs w:val="28"/>
                <w:lang w:eastAsia="zh-HK"/>
              </w:rPr>
              <w:t>護理人力數</w:t>
            </w:r>
            <w:r w:rsidRPr="008C6E52">
              <w:rPr>
                <w:rFonts w:ascii="Times New Roman" w:hAnsi="Times New Roman" w:hint="eastAsia"/>
                <w:sz w:val="28"/>
                <w:szCs w:val="28"/>
              </w:rPr>
              <w:t>-</w:t>
            </w:r>
            <w:r w:rsidRPr="008C6E52">
              <w:rPr>
                <w:rFonts w:ascii="Times New Roman" w:hAnsi="Times New Roman" w:hint="eastAsia"/>
                <w:sz w:val="28"/>
                <w:szCs w:val="28"/>
                <w:lang w:eastAsia="zh-HK"/>
              </w:rPr>
              <w:t>核定</w:t>
            </w:r>
          </w:p>
        </w:tc>
        <w:tc>
          <w:tcPr>
            <w:tcW w:w="4916" w:type="dxa"/>
            <w:gridSpan w:val="4"/>
          </w:tcPr>
          <w:p w:rsidR="000822C3" w:rsidRPr="008C6E52" w:rsidRDefault="000822C3" w:rsidP="00657E47">
            <w:pPr>
              <w:pStyle w:val="5"/>
              <w:numPr>
                <w:ilvl w:val="0"/>
                <w:numId w:val="0"/>
              </w:numPr>
              <w:rPr>
                <w:rFonts w:ascii="Times New Roman" w:hAnsi="Times New Roman"/>
                <w:sz w:val="28"/>
                <w:szCs w:val="28"/>
              </w:rPr>
            </w:pPr>
            <w:r w:rsidRPr="008C6E52">
              <w:rPr>
                <w:rFonts w:ascii="Times New Roman" w:hAnsi="Times New Roman" w:hint="eastAsia"/>
                <w:sz w:val="28"/>
                <w:szCs w:val="28"/>
                <w:lang w:eastAsia="zh-HK"/>
              </w:rPr>
              <w:t>計入休假係數</w:t>
            </w:r>
            <w:r w:rsidRPr="008C6E52">
              <w:rPr>
                <w:rFonts w:ascii="Times New Roman" w:hAnsi="Times New Roman" w:hint="eastAsia"/>
                <w:sz w:val="28"/>
                <w:szCs w:val="28"/>
              </w:rPr>
              <w:t>1.32</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3</w:t>
            </w:r>
          </w:p>
        </w:tc>
      </w:tr>
      <w:tr w:rsidR="008C6E52" w:rsidRPr="008C6E52" w:rsidTr="00657E47">
        <w:tc>
          <w:tcPr>
            <w:tcW w:w="2689" w:type="dxa"/>
          </w:tcPr>
          <w:p w:rsidR="000822C3" w:rsidRPr="008C6E52" w:rsidRDefault="000822C3" w:rsidP="00657E47">
            <w:pPr>
              <w:pStyle w:val="5"/>
              <w:numPr>
                <w:ilvl w:val="0"/>
                <w:numId w:val="0"/>
              </w:numPr>
              <w:rPr>
                <w:rFonts w:ascii="Times New Roman" w:hAnsi="Times New Roman"/>
                <w:sz w:val="28"/>
                <w:szCs w:val="28"/>
              </w:rPr>
            </w:pPr>
            <w:r w:rsidRPr="008C6E52">
              <w:rPr>
                <w:rFonts w:ascii="Times New Roman" w:hAnsi="Times New Roman" w:hint="eastAsia"/>
                <w:sz w:val="28"/>
                <w:szCs w:val="28"/>
                <w:lang w:eastAsia="zh-HK"/>
              </w:rPr>
              <w:t>照顧人力數</w:t>
            </w:r>
            <w:r w:rsidRPr="008C6E52">
              <w:rPr>
                <w:rFonts w:ascii="Times New Roman" w:hAnsi="Times New Roman" w:hint="eastAsia"/>
                <w:sz w:val="28"/>
                <w:szCs w:val="28"/>
              </w:rPr>
              <w:t>-</w:t>
            </w:r>
            <w:r w:rsidRPr="008C6E52">
              <w:rPr>
                <w:rFonts w:ascii="Times New Roman" w:hAnsi="Times New Roman" w:hint="eastAsia"/>
                <w:sz w:val="28"/>
                <w:szCs w:val="28"/>
                <w:lang w:eastAsia="zh-HK"/>
              </w:rPr>
              <w:t>計算</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0.6</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0.8</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0.2</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0.3</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1.93</w:t>
            </w:r>
          </w:p>
        </w:tc>
      </w:tr>
      <w:tr w:rsidR="008C6E52" w:rsidRPr="008C6E52" w:rsidTr="00657E47">
        <w:tc>
          <w:tcPr>
            <w:tcW w:w="2689" w:type="dxa"/>
          </w:tcPr>
          <w:p w:rsidR="000822C3" w:rsidRPr="008C6E52" w:rsidRDefault="000822C3" w:rsidP="00657E47">
            <w:pPr>
              <w:pStyle w:val="5"/>
              <w:numPr>
                <w:ilvl w:val="0"/>
                <w:numId w:val="0"/>
              </w:numPr>
              <w:rPr>
                <w:rFonts w:ascii="Times New Roman" w:hAnsi="Times New Roman"/>
                <w:sz w:val="28"/>
                <w:szCs w:val="28"/>
              </w:rPr>
            </w:pPr>
            <w:r w:rsidRPr="008C6E52">
              <w:rPr>
                <w:rFonts w:ascii="Times New Roman" w:hAnsi="Times New Roman" w:hint="eastAsia"/>
                <w:sz w:val="28"/>
                <w:szCs w:val="28"/>
                <w:lang w:eastAsia="zh-HK"/>
              </w:rPr>
              <w:t>照顧人力數</w:t>
            </w:r>
            <w:r w:rsidRPr="008C6E52">
              <w:rPr>
                <w:rFonts w:ascii="Times New Roman" w:hAnsi="Times New Roman" w:hint="eastAsia"/>
                <w:sz w:val="28"/>
                <w:szCs w:val="28"/>
              </w:rPr>
              <w:t>-</w:t>
            </w:r>
            <w:r w:rsidRPr="008C6E52">
              <w:rPr>
                <w:rFonts w:ascii="Times New Roman" w:hAnsi="Times New Roman" w:hint="eastAsia"/>
                <w:sz w:val="28"/>
                <w:szCs w:val="28"/>
                <w:lang w:eastAsia="zh-HK"/>
              </w:rPr>
              <w:t>核定</w:t>
            </w:r>
          </w:p>
        </w:tc>
        <w:tc>
          <w:tcPr>
            <w:tcW w:w="4916" w:type="dxa"/>
            <w:gridSpan w:val="4"/>
          </w:tcPr>
          <w:p w:rsidR="000822C3" w:rsidRPr="008C6E52" w:rsidRDefault="000822C3" w:rsidP="00657E47">
            <w:pPr>
              <w:pStyle w:val="5"/>
              <w:numPr>
                <w:ilvl w:val="0"/>
                <w:numId w:val="0"/>
              </w:numPr>
              <w:rPr>
                <w:rFonts w:ascii="Times New Roman" w:hAnsi="Times New Roman"/>
                <w:sz w:val="28"/>
                <w:szCs w:val="28"/>
              </w:rPr>
            </w:pPr>
            <w:r w:rsidRPr="008C6E52">
              <w:rPr>
                <w:rFonts w:ascii="Times New Roman" w:hAnsi="Times New Roman" w:hint="eastAsia"/>
                <w:sz w:val="28"/>
                <w:szCs w:val="28"/>
                <w:lang w:eastAsia="zh-HK"/>
              </w:rPr>
              <w:t>計入休假係數</w:t>
            </w:r>
            <w:r w:rsidRPr="008C6E52">
              <w:rPr>
                <w:rFonts w:ascii="Times New Roman" w:hAnsi="Times New Roman" w:hint="eastAsia"/>
                <w:sz w:val="28"/>
                <w:szCs w:val="28"/>
              </w:rPr>
              <w:t>1.32</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3</w:t>
            </w:r>
          </w:p>
        </w:tc>
      </w:tr>
    </w:tbl>
    <w:p w:rsidR="00F94F89" w:rsidRPr="00F94F89" w:rsidRDefault="00F94F89" w:rsidP="00B20046">
      <w:pPr>
        <w:pStyle w:val="5"/>
        <w:numPr>
          <w:ilvl w:val="0"/>
          <w:numId w:val="0"/>
        </w:numPr>
        <w:spacing w:line="240" w:lineRule="exact"/>
        <w:ind w:left="8" w:hangingChars="3" w:hanging="8"/>
        <w:rPr>
          <w:rFonts w:ascii="Times New Roman" w:hAnsi="Times New Roman"/>
          <w:sz w:val="24"/>
          <w:szCs w:val="24"/>
        </w:rPr>
      </w:pPr>
      <w:r w:rsidRPr="00F94F89">
        <w:rPr>
          <w:rFonts w:ascii="Times New Roman" w:hAnsi="Times New Roman" w:hint="eastAsia"/>
          <w:sz w:val="24"/>
          <w:szCs w:val="24"/>
        </w:rPr>
        <w:t>資料來源：樂生療養院</w:t>
      </w:r>
      <w:r w:rsidRPr="00F94F89">
        <w:rPr>
          <w:rFonts w:ascii="Times New Roman" w:hAnsi="Times New Roman" w:hint="eastAsia"/>
          <w:sz w:val="24"/>
          <w:szCs w:val="24"/>
        </w:rPr>
        <w:t>109</w:t>
      </w:r>
      <w:r w:rsidRPr="00F94F89">
        <w:rPr>
          <w:rFonts w:ascii="Times New Roman" w:hAnsi="Times New Roman" w:hint="eastAsia"/>
          <w:sz w:val="24"/>
          <w:szCs w:val="24"/>
        </w:rPr>
        <w:t>年</w:t>
      </w:r>
      <w:r w:rsidRPr="00F94F89">
        <w:rPr>
          <w:rFonts w:ascii="Times New Roman" w:hAnsi="Times New Roman" w:hint="eastAsia"/>
          <w:sz w:val="24"/>
          <w:szCs w:val="24"/>
        </w:rPr>
        <w:t>3</w:t>
      </w:r>
      <w:r w:rsidRPr="00F94F89">
        <w:rPr>
          <w:rFonts w:ascii="Times New Roman" w:hAnsi="Times New Roman" w:hint="eastAsia"/>
          <w:sz w:val="24"/>
          <w:szCs w:val="24"/>
        </w:rPr>
        <w:t>月</w:t>
      </w:r>
      <w:r w:rsidRPr="00F94F89">
        <w:rPr>
          <w:rFonts w:ascii="Times New Roman" w:hAnsi="Times New Roman" w:hint="eastAsia"/>
          <w:sz w:val="24"/>
          <w:szCs w:val="24"/>
        </w:rPr>
        <w:t>26</w:t>
      </w:r>
      <w:r w:rsidRPr="00F94F89">
        <w:rPr>
          <w:rFonts w:ascii="Times New Roman" w:hAnsi="Times New Roman" w:hint="eastAsia"/>
          <w:sz w:val="24"/>
          <w:szCs w:val="24"/>
        </w:rPr>
        <w:t>日樂院字第</w:t>
      </w:r>
      <w:r w:rsidRPr="00F94F89">
        <w:rPr>
          <w:rFonts w:ascii="Times New Roman" w:hAnsi="Times New Roman" w:hint="eastAsia"/>
          <w:sz w:val="24"/>
          <w:szCs w:val="24"/>
        </w:rPr>
        <w:t>1090001557</w:t>
      </w:r>
      <w:r w:rsidRPr="00F94F89">
        <w:rPr>
          <w:rFonts w:ascii="Times New Roman" w:hAnsi="Times New Roman" w:hint="eastAsia"/>
          <w:sz w:val="24"/>
          <w:szCs w:val="24"/>
        </w:rPr>
        <w:t>號函。</w:t>
      </w:r>
    </w:p>
    <w:p w:rsidR="00F94F89" w:rsidRPr="00F94F89" w:rsidRDefault="00F94F89" w:rsidP="00F94F89">
      <w:pPr>
        <w:pStyle w:val="5"/>
        <w:numPr>
          <w:ilvl w:val="0"/>
          <w:numId w:val="0"/>
        </w:numPr>
        <w:spacing w:line="240" w:lineRule="exact"/>
        <w:ind w:leftChars="-42" w:left="10" w:hangingChars="59" w:hanging="153"/>
        <w:rPr>
          <w:rFonts w:ascii="Times New Roman" w:hAnsi="Times New Roman"/>
          <w:sz w:val="24"/>
          <w:szCs w:val="24"/>
        </w:rPr>
      </w:pPr>
    </w:p>
    <w:p w:rsidR="000822C3" w:rsidRPr="008C6E52" w:rsidRDefault="000822C3" w:rsidP="006A611B">
      <w:pPr>
        <w:pStyle w:val="5"/>
      </w:pPr>
      <w:r w:rsidRPr="008C6E52">
        <w:rPr>
          <w:rFonts w:hint="eastAsia"/>
          <w:lang w:eastAsia="zh-HK"/>
        </w:rPr>
        <w:t>新院區</w:t>
      </w:r>
      <w:r w:rsidRPr="008C6E52">
        <w:rPr>
          <w:rFonts w:hint="eastAsia"/>
        </w:rPr>
        <w:t>：</w:t>
      </w:r>
    </w:p>
    <w:p w:rsidR="000822C3" w:rsidRPr="008C6E52" w:rsidRDefault="000822C3" w:rsidP="006A611B">
      <w:pPr>
        <w:pStyle w:val="5"/>
        <w:numPr>
          <w:ilvl w:val="0"/>
          <w:numId w:val="0"/>
        </w:numPr>
        <w:ind w:left="2041"/>
        <w:rPr>
          <w:rFonts w:ascii="Times New Roman" w:hAnsi="Times New Roman"/>
        </w:rPr>
      </w:pPr>
      <w:r w:rsidRPr="008C6E52">
        <w:rPr>
          <w:rFonts w:ascii="Times New Roman" w:hAnsi="Times New Roman"/>
        </w:rPr>
        <w:t>院民</w:t>
      </w:r>
      <w:r w:rsidRPr="008C6E52">
        <w:rPr>
          <w:rFonts w:ascii="Times New Roman" w:hAnsi="Times New Roman"/>
        </w:rPr>
        <w:t>1</w:t>
      </w:r>
      <w:r w:rsidRPr="008C6E52">
        <w:rPr>
          <w:rFonts w:ascii="Times New Roman" w:hAnsi="Times New Roman"/>
        </w:rPr>
        <w:t>級</w:t>
      </w:r>
      <w:r w:rsidRPr="008C6E52">
        <w:rPr>
          <w:rFonts w:ascii="Times New Roman" w:hAnsi="Times New Roman" w:hint="eastAsia"/>
        </w:rPr>
        <w:t>14</w:t>
      </w:r>
      <w:r w:rsidRPr="008C6E52">
        <w:rPr>
          <w:rFonts w:ascii="Times New Roman" w:hAnsi="Times New Roman"/>
        </w:rPr>
        <w:t>人、</w:t>
      </w:r>
      <w:r w:rsidRPr="008C6E52">
        <w:rPr>
          <w:rFonts w:ascii="Times New Roman" w:hAnsi="Times New Roman"/>
        </w:rPr>
        <w:t>2</w:t>
      </w:r>
      <w:r w:rsidRPr="008C6E52">
        <w:rPr>
          <w:rFonts w:ascii="Times New Roman" w:hAnsi="Times New Roman"/>
        </w:rPr>
        <w:t>級</w:t>
      </w:r>
      <w:r w:rsidRPr="008C6E52">
        <w:rPr>
          <w:rFonts w:ascii="Times New Roman" w:hAnsi="Times New Roman" w:hint="eastAsia"/>
        </w:rPr>
        <w:t>20</w:t>
      </w:r>
      <w:r w:rsidRPr="008C6E52">
        <w:rPr>
          <w:rFonts w:ascii="Times New Roman" w:hAnsi="Times New Roman"/>
        </w:rPr>
        <w:t>人、</w:t>
      </w:r>
      <w:r w:rsidRPr="008C6E52">
        <w:rPr>
          <w:rFonts w:ascii="Times New Roman" w:hAnsi="Times New Roman"/>
        </w:rPr>
        <w:t>3</w:t>
      </w:r>
      <w:r w:rsidRPr="008C6E52">
        <w:rPr>
          <w:rFonts w:ascii="Times New Roman" w:hAnsi="Times New Roman"/>
        </w:rPr>
        <w:t>級</w:t>
      </w:r>
      <w:r w:rsidRPr="008C6E52">
        <w:rPr>
          <w:rFonts w:ascii="Times New Roman" w:hAnsi="Times New Roman" w:hint="eastAsia"/>
        </w:rPr>
        <w:t>9</w:t>
      </w:r>
      <w:r w:rsidRPr="008C6E52">
        <w:rPr>
          <w:rFonts w:ascii="Times New Roman" w:hAnsi="Times New Roman"/>
        </w:rPr>
        <w:t>人、</w:t>
      </w:r>
      <w:r w:rsidRPr="008C6E52">
        <w:rPr>
          <w:rFonts w:ascii="Times New Roman" w:hAnsi="Times New Roman"/>
        </w:rPr>
        <w:t>4</w:t>
      </w:r>
      <w:r w:rsidRPr="008C6E52">
        <w:rPr>
          <w:rFonts w:ascii="Times New Roman" w:hAnsi="Times New Roman"/>
        </w:rPr>
        <w:t>級</w:t>
      </w:r>
      <w:r w:rsidRPr="008C6E52">
        <w:rPr>
          <w:rFonts w:ascii="Times New Roman" w:hAnsi="Times New Roman" w:hint="eastAsia"/>
        </w:rPr>
        <w:t>2</w:t>
      </w:r>
      <w:r w:rsidRPr="008C6E52">
        <w:rPr>
          <w:rFonts w:ascii="Times New Roman" w:hAnsi="Times New Roman"/>
        </w:rPr>
        <w:t>1</w:t>
      </w:r>
      <w:r w:rsidRPr="008C6E52">
        <w:rPr>
          <w:rFonts w:ascii="Times New Roman" w:hAnsi="Times New Roman"/>
        </w:rPr>
        <w:t>人</w:t>
      </w:r>
    </w:p>
    <w:tbl>
      <w:tblPr>
        <w:tblStyle w:val="af6"/>
        <w:tblW w:w="0" w:type="auto"/>
        <w:tblLook w:val="04A0" w:firstRow="1" w:lastRow="0" w:firstColumn="1" w:lastColumn="0" w:noHBand="0" w:noVBand="1"/>
      </w:tblPr>
      <w:tblGrid>
        <w:gridCol w:w="2689"/>
        <w:gridCol w:w="1229"/>
        <w:gridCol w:w="1229"/>
        <w:gridCol w:w="1229"/>
        <w:gridCol w:w="1229"/>
        <w:gridCol w:w="1229"/>
      </w:tblGrid>
      <w:tr w:rsidR="008C6E52" w:rsidRPr="008C6E52" w:rsidTr="00657E47">
        <w:tc>
          <w:tcPr>
            <w:tcW w:w="268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lang w:eastAsia="zh-HK"/>
              </w:rPr>
              <w:t>院民分級</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1</w:t>
            </w:r>
            <w:r w:rsidRPr="008C6E52">
              <w:rPr>
                <w:rFonts w:ascii="Times New Roman" w:hAnsi="Times New Roman" w:hint="eastAsia"/>
                <w:sz w:val="28"/>
                <w:szCs w:val="28"/>
                <w:lang w:eastAsia="zh-HK"/>
              </w:rPr>
              <w:t>級</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2</w:t>
            </w:r>
            <w:r w:rsidRPr="008C6E52">
              <w:rPr>
                <w:rFonts w:ascii="Times New Roman" w:hAnsi="Times New Roman" w:hint="eastAsia"/>
                <w:sz w:val="28"/>
                <w:szCs w:val="28"/>
                <w:lang w:eastAsia="zh-HK"/>
              </w:rPr>
              <w:t>級</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3</w:t>
            </w:r>
            <w:r w:rsidRPr="008C6E52">
              <w:rPr>
                <w:rFonts w:ascii="Times New Roman" w:hAnsi="Times New Roman" w:hint="eastAsia"/>
                <w:sz w:val="28"/>
                <w:szCs w:val="28"/>
                <w:lang w:eastAsia="zh-HK"/>
              </w:rPr>
              <w:t>級</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4</w:t>
            </w:r>
            <w:r w:rsidRPr="008C6E52">
              <w:rPr>
                <w:rFonts w:ascii="Times New Roman" w:hAnsi="Times New Roman" w:hint="eastAsia"/>
                <w:sz w:val="28"/>
                <w:szCs w:val="28"/>
                <w:lang w:eastAsia="zh-HK"/>
              </w:rPr>
              <w:t>級</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lang w:eastAsia="zh-HK"/>
              </w:rPr>
              <w:t>小計</w:t>
            </w:r>
          </w:p>
        </w:tc>
      </w:tr>
      <w:tr w:rsidR="008C6E52" w:rsidRPr="008C6E52" w:rsidTr="00657E47">
        <w:tc>
          <w:tcPr>
            <w:tcW w:w="2689" w:type="dxa"/>
          </w:tcPr>
          <w:p w:rsidR="000822C3" w:rsidRPr="008C6E52" w:rsidRDefault="000822C3" w:rsidP="00657E47">
            <w:pPr>
              <w:pStyle w:val="5"/>
              <w:numPr>
                <w:ilvl w:val="0"/>
                <w:numId w:val="0"/>
              </w:numPr>
              <w:rPr>
                <w:rFonts w:ascii="Times New Roman" w:hAnsi="Times New Roman"/>
                <w:sz w:val="28"/>
                <w:szCs w:val="28"/>
              </w:rPr>
            </w:pPr>
            <w:r w:rsidRPr="008C6E52">
              <w:rPr>
                <w:rFonts w:ascii="Times New Roman" w:hAnsi="Times New Roman" w:hint="eastAsia"/>
                <w:sz w:val="28"/>
                <w:szCs w:val="28"/>
                <w:lang w:eastAsia="zh-HK"/>
              </w:rPr>
              <w:t>院民人數</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14</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20</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9</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21</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64</w:t>
            </w:r>
          </w:p>
        </w:tc>
      </w:tr>
      <w:tr w:rsidR="008C6E52" w:rsidRPr="008C6E52" w:rsidTr="00657E47">
        <w:tc>
          <w:tcPr>
            <w:tcW w:w="2689" w:type="dxa"/>
          </w:tcPr>
          <w:p w:rsidR="000822C3" w:rsidRPr="008C6E52" w:rsidRDefault="000822C3" w:rsidP="00657E47">
            <w:pPr>
              <w:pStyle w:val="5"/>
              <w:numPr>
                <w:ilvl w:val="0"/>
                <w:numId w:val="0"/>
              </w:numPr>
              <w:rPr>
                <w:rFonts w:ascii="Times New Roman" w:hAnsi="Times New Roman"/>
                <w:sz w:val="28"/>
                <w:szCs w:val="28"/>
              </w:rPr>
            </w:pPr>
            <w:r w:rsidRPr="008C6E52">
              <w:rPr>
                <w:rFonts w:ascii="Times New Roman" w:hAnsi="Times New Roman" w:hint="eastAsia"/>
                <w:sz w:val="28"/>
                <w:szCs w:val="28"/>
                <w:lang w:eastAsia="zh-HK"/>
              </w:rPr>
              <w:t>護理人力數</w:t>
            </w:r>
            <w:r w:rsidRPr="008C6E52">
              <w:rPr>
                <w:rFonts w:ascii="Times New Roman" w:hAnsi="Times New Roman" w:hint="eastAsia"/>
                <w:sz w:val="28"/>
                <w:szCs w:val="28"/>
              </w:rPr>
              <w:t>-</w:t>
            </w:r>
            <w:r w:rsidRPr="008C6E52">
              <w:rPr>
                <w:rFonts w:ascii="Times New Roman" w:hAnsi="Times New Roman" w:hint="eastAsia"/>
                <w:sz w:val="28"/>
                <w:szCs w:val="28"/>
                <w:lang w:eastAsia="zh-HK"/>
              </w:rPr>
              <w:t>計算</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0.4</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0.5</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3.0</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7.0</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10.85</w:t>
            </w:r>
          </w:p>
        </w:tc>
      </w:tr>
      <w:tr w:rsidR="008C6E52" w:rsidRPr="008C6E52" w:rsidTr="00657E47">
        <w:tc>
          <w:tcPr>
            <w:tcW w:w="2689" w:type="dxa"/>
          </w:tcPr>
          <w:p w:rsidR="000822C3" w:rsidRPr="008C6E52" w:rsidRDefault="000822C3" w:rsidP="00657E47">
            <w:pPr>
              <w:pStyle w:val="5"/>
              <w:numPr>
                <w:ilvl w:val="0"/>
                <w:numId w:val="0"/>
              </w:numPr>
              <w:rPr>
                <w:rFonts w:ascii="Times New Roman" w:hAnsi="Times New Roman"/>
                <w:sz w:val="28"/>
                <w:szCs w:val="28"/>
              </w:rPr>
            </w:pPr>
            <w:r w:rsidRPr="008C6E52">
              <w:rPr>
                <w:rFonts w:ascii="Times New Roman" w:hAnsi="Times New Roman" w:hint="eastAsia"/>
                <w:sz w:val="28"/>
                <w:szCs w:val="28"/>
                <w:lang w:eastAsia="zh-HK"/>
              </w:rPr>
              <w:t>護理人力數</w:t>
            </w:r>
            <w:r w:rsidRPr="008C6E52">
              <w:rPr>
                <w:rFonts w:ascii="Times New Roman" w:hAnsi="Times New Roman" w:hint="eastAsia"/>
                <w:sz w:val="28"/>
                <w:szCs w:val="28"/>
              </w:rPr>
              <w:t>-</w:t>
            </w:r>
            <w:r w:rsidRPr="008C6E52">
              <w:rPr>
                <w:rFonts w:ascii="Times New Roman" w:hAnsi="Times New Roman" w:hint="eastAsia"/>
                <w:sz w:val="28"/>
                <w:szCs w:val="28"/>
                <w:lang w:eastAsia="zh-HK"/>
              </w:rPr>
              <w:t>核定</w:t>
            </w:r>
          </w:p>
        </w:tc>
        <w:tc>
          <w:tcPr>
            <w:tcW w:w="4916" w:type="dxa"/>
            <w:gridSpan w:val="4"/>
          </w:tcPr>
          <w:p w:rsidR="000822C3" w:rsidRPr="008C6E52" w:rsidRDefault="000822C3" w:rsidP="00657E47">
            <w:pPr>
              <w:pStyle w:val="5"/>
              <w:numPr>
                <w:ilvl w:val="0"/>
                <w:numId w:val="0"/>
              </w:numPr>
              <w:rPr>
                <w:rFonts w:ascii="Times New Roman" w:hAnsi="Times New Roman"/>
                <w:sz w:val="28"/>
                <w:szCs w:val="28"/>
              </w:rPr>
            </w:pPr>
            <w:r w:rsidRPr="008C6E52">
              <w:rPr>
                <w:rFonts w:ascii="Times New Roman" w:hAnsi="Times New Roman" w:hint="eastAsia"/>
                <w:sz w:val="28"/>
                <w:szCs w:val="28"/>
                <w:lang w:eastAsia="zh-HK"/>
              </w:rPr>
              <w:t>計入休假係數</w:t>
            </w:r>
            <w:r w:rsidRPr="008C6E52">
              <w:rPr>
                <w:rFonts w:ascii="Times New Roman" w:hAnsi="Times New Roman" w:hint="eastAsia"/>
                <w:sz w:val="28"/>
                <w:szCs w:val="28"/>
              </w:rPr>
              <w:t>1.32</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14</w:t>
            </w:r>
          </w:p>
        </w:tc>
      </w:tr>
      <w:tr w:rsidR="008C6E52" w:rsidRPr="008C6E52" w:rsidTr="00657E47">
        <w:tc>
          <w:tcPr>
            <w:tcW w:w="2689" w:type="dxa"/>
          </w:tcPr>
          <w:p w:rsidR="000822C3" w:rsidRPr="008C6E52" w:rsidRDefault="000822C3" w:rsidP="00657E47">
            <w:pPr>
              <w:pStyle w:val="5"/>
              <w:numPr>
                <w:ilvl w:val="0"/>
                <w:numId w:val="0"/>
              </w:numPr>
              <w:rPr>
                <w:rFonts w:ascii="Times New Roman" w:hAnsi="Times New Roman"/>
                <w:sz w:val="28"/>
                <w:szCs w:val="28"/>
              </w:rPr>
            </w:pPr>
            <w:r w:rsidRPr="008C6E52">
              <w:rPr>
                <w:rFonts w:ascii="Times New Roman" w:hAnsi="Times New Roman" w:hint="eastAsia"/>
                <w:sz w:val="28"/>
                <w:szCs w:val="28"/>
                <w:lang w:eastAsia="zh-HK"/>
              </w:rPr>
              <w:t>照顧人力數</w:t>
            </w:r>
            <w:r w:rsidRPr="008C6E52">
              <w:rPr>
                <w:rFonts w:ascii="Times New Roman" w:hAnsi="Times New Roman" w:hint="eastAsia"/>
                <w:sz w:val="28"/>
                <w:szCs w:val="28"/>
              </w:rPr>
              <w:t>-</w:t>
            </w:r>
            <w:r w:rsidRPr="008C6E52">
              <w:rPr>
                <w:rFonts w:ascii="Times New Roman" w:hAnsi="Times New Roman" w:hint="eastAsia"/>
                <w:sz w:val="28"/>
                <w:szCs w:val="28"/>
                <w:lang w:eastAsia="zh-HK"/>
              </w:rPr>
              <w:t>計算</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0.9</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2.0</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1.8</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7.0</w:t>
            </w:r>
          </w:p>
        </w:tc>
        <w:tc>
          <w:tcPr>
            <w:tcW w:w="1229" w:type="dxa"/>
          </w:tcPr>
          <w:p w:rsidR="000822C3" w:rsidRPr="008C6E52" w:rsidRDefault="000822C3" w:rsidP="007A5571">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11.73</w:t>
            </w:r>
          </w:p>
        </w:tc>
      </w:tr>
      <w:tr w:rsidR="008C6E52" w:rsidRPr="008C6E52" w:rsidTr="00657E47">
        <w:tc>
          <w:tcPr>
            <w:tcW w:w="2689" w:type="dxa"/>
          </w:tcPr>
          <w:p w:rsidR="000822C3" w:rsidRPr="008C6E52" w:rsidRDefault="000822C3" w:rsidP="00657E47">
            <w:pPr>
              <w:pStyle w:val="5"/>
              <w:numPr>
                <w:ilvl w:val="0"/>
                <w:numId w:val="0"/>
              </w:numPr>
              <w:rPr>
                <w:rFonts w:ascii="Times New Roman" w:hAnsi="Times New Roman"/>
                <w:sz w:val="28"/>
                <w:szCs w:val="28"/>
              </w:rPr>
            </w:pPr>
            <w:r w:rsidRPr="008C6E52">
              <w:rPr>
                <w:rFonts w:ascii="Times New Roman" w:hAnsi="Times New Roman" w:hint="eastAsia"/>
                <w:sz w:val="28"/>
                <w:szCs w:val="28"/>
                <w:lang w:eastAsia="zh-HK"/>
              </w:rPr>
              <w:t>照顧人力數</w:t>
            </w:r>
            <w:r w:rsidRPr="008C6E52">
              <w:rPr>
                <w:rFonts w:ascii="Times New Roman" w:hAnsi="Times New Roman" w:hint="eastAsia"/>
                <w:sz w:val="28"/>
                <w:szCs w:val="28"/>
              </w:rPr>
              <w:t>-</w:t>
            </w:r>
            <w:r w:rsidRPr="008C6E52">
              <w:rPr>
                <w:rFonts w:ascii="Times New Roman" w:hAnsi="Times New Roman" w:hint="eastAsia"/>
                <w:sz w:val="28"/>
                <w:szCs w:val="28"/>
                <w:lang w:eastAsia="zh-HK"/>
              </w:rPr>
              <w:t>核定</w:t>
            </w:r>
          </w:p>
        </w:tc>
        <w:tc>
          <w:tcPr>
            <w:tcW w:w="4916" w:type="dxa"/>
            <w:gridSpan w:val="4"/>
          </w:tcPr>
          <w:p w:rsidR="000822C3" w:rsidRPr="008C6E52" w:rsidRDefault="000822C3" w:rsidP="00657E47">
            <w:pPr>
              <w:pStyle w:val="5"/>
              <w:numPr>
                <w:ilvl w:val="0"/>
                <w:numId w:val="0"/>
              </w:numPr>
              <w:rPr>
                <w:rFonts w:ascii="Times New Roman" w:hAnsi="Times New Roman"/>
                <w:sz w:val="28"/>
                <w:szCs w:val="28"/>
              </w:rPr>
            </w:pPr>
            <w:r w:rsidRPr="008C6E52">
              <w:rPr>
                <w:rFonts w:ascii="Times New Roman" w:hAnsi="Times New Roman" w:hint="eastAsia"/>
                <w:sz w:val="28"/>
                <w:szCs w:val="28"/>
                <w:lang w:eastAsia="zh-HK"/>
              </w:rPr>
              <w:t>計入休假係數</w:t>
            </w:r>
            <w:r w:rsidRPr="008C6E52">
              <w:rPr>
                <w:rFonts w:ascii="Times New Roman" w:hAnsi="Times New Roman" w:hint="eastAsia"/>
                <w:sz w:val="28"/>
                <w:szCs w:val="28"/>
              </w:rPr>
              <w:t>1.32</w:t>
            </w:r>
          </w:p>
        </w:tc>
        <w:tc>
          <w:tcPr>
            <w:tcW w:w="1229" w:type="dxa"/>
          </w:tcPr>
          <w:p w:rsidR="000822C3" w:rsidRPr="008C6E52" w:rsidRDefault="000822C3" w:rsidP="00657E47">
            <w:pPr>
              <w:pStyle w:val="5"/>
              <w:numPr>
                <w:ilvl w:val="0"/>
                <w:numId w:val="0"/>
              </w:numPr>
              <w:jc w:val="center"/>
              <w:rPr>
                <w:rFonts w:ascii="Times New Roman" w:hAnsi="Times New Roman"/>
                <w:sz w:val="28"/>
                <w:szCs w:val="28"/>
              </w:rPr>
            </w:pPr>
            <w:r w:rsidRPr="008C6E52">
              <w:rPr>
                <w:rFonts w:ascii="Times New Roman" w:hAnsi="Times New Roman" w:hint="eastAsia"/>
                <w:sz w:val="28"/>
                <w:szCs w:val="28"/>
              </w:rPr>
              <w:t>1</w:t>
            </w:r>
            <w:r w:rsidRPr="008C6E52">
              <w:rPr>
                <w:rFonts w:ascii="Times New Roman" w:hAnsi="Times New Roman"/>
                <w:sz w:val="28"/>
                <w:szCs w:val="28"/>
              </w:rPr>
              <w:t>5</w:t>
            </w:r>
          </w:p>
        </w:tc>
      </w:tr>
    </w:tbl>
    <w:p w:rsidR="00F94F89" w:rsidRPr="00F94F89" w:rsidRDefault="00F94F89" w:rsidP="00F94F89">
      <w:pPr>
        <w:pStyle w:val="5"/>
        <w:numPr>
          <w:ilvl w:val="0"/>
          <w:numId w:val="0"/>
        </w:numPr>
        <w:spacing w:line="240" w:lineRule="exact"/>
        <w:ind w:leftChars="-42" w:left="10" w:hangingChars="59" w:hanging="153"/>
        <w:rPr>
          <w:rFonts w:ascii="Times New Roman" w:hAnsi="Times New Roman"/>
          <w:sz w:val="24"/>
          <w:szCs w:val="24"/>
        </w:rPr>
      </w:pPr>
      <w:r w:rsidRPr="00F94F89">
        <w:rPr>
          <w:rFonts w:ascii="Times New Roman" w:hAnsi="Times New Roman" w:hint="eastAsia"/>
          <w:sz w:val="24"/>
          <w:szCs w:val="24"/>
        </w:rPr>
        <w:t>資料來源：樂生療養院</w:t>
      </w:r>
      <w:r w:rsidRPr="00F94F89">
        <w:rPr>
          <w:rFonts w:ascii="Times New Roman" w:hAnsi="Times New Roman" w:hint="eastAsia"/>
          <w:sz w:val="24"/>
          <w:szCs w:val="24"/>
        </w:rPr>
        <w:t>109</w:t>
      </w:r>
      <w:r w:rsidRPr="00F94F89">
        <w:rPr>
          <w:rFonts w:ascii="Times New Roman" w:hAnsi="Times New Roman" w:hint="eastAsia"/>
          <w:sz w:val="24"/>
          <w:szCs w:val="24"/>
        </w:rPr>
        <w:t>年</w:t>
      </w:r>
      <w:r w:rsidRPr="00F94F89">
        <w:rPr>
          <w:rFonts w:ascii="Times New Roman" w:hAnsi="Times New Roman" w:hint="eastAsia"/>
          <w:sz w:val="24"/>
          <w:szCs w:val="24"/>
        </w:rPr>
        <w:t>3</w:t>
      </w:r>
      <w:r w:rsidRPr="00F94F89">
        <w:rPr>
          <w:rFonts w:ascii="Times New Roman" w:hAnsi="Times New Roman" w:hint="eastAsia"/>
          <w:sz w:val="24"/>
          <w:szCs w:val="24"/>
        </w:rPr>
        <w:t>月</w:t>
      </w:r>
      <w:r w:rsidRPr="00F94F89">
        <w:rPr>
          <w:rFonts w:ascii="Times New Roman" w:hAnsi="Times New Roman" w:hint="eastAsia"/>
          <w:sz w:val="24"/>
          <w:szCs w:val="24"/>
        </w:rPr>
        <w:t>26</w:t>
      </w:r>
      <w:r w:rsidRPr="00F94F89">
        <w:rPr>
          <w:rFonts w:ascii="Times New Roman" w:hAnsi="Times New Roman" w:hint="eastAsia"/>
          <w:sz w:val="24"/>
          <w:szCs w:val="24"/>
        </w:rPr>
        <w:t>日樂院字第</w:t>
      </w:r>
      <w:r w:rsidRPr="00F94F89">
        <w:rPr>
          <w:rFonts w:ascii="Times New Roman" w:hAnsi="Times New Roman" w:hint="eastAsia"/>
          <w:sz w:val="24"/>
          <w:szCs w:val="24"/>
        </w:rPr>
        <w:t>1090001557</w:t>
      </w:r>
      <w:r w:rsidRPr="00F94F89">
        <w:rPr>
          <w:rFonts w:ascii="Times New Roman" w:hAnsi="Times New Roman" w:hint="eastAsia"/>
          <w:sz w:val="24"/>
          <w:szCs w:val="24"/>
        </w:rPr>
        <w:t>號函。</w:t>
      </w:r>
    </w:p>
    <w:p w:rsidR="00F94F89" w:rsidRPr="00F94F89" w:rsidRDefault="00F94F89" w:rsidP="00F94F89">
      <w:pPr>
        <w:pStyle w:val="5"/>
        <w:numPr>
          <w:ilvl w:val="0"/>
          <w:numId w:val="0"/>
        </w:numPr>
        <w:spacing w:line="240" w:lineRule="exact"/>
        <w:ind w:leftChars="-42" w:left="10" w:hangingChars="59" w:hanging="153"/>
        <w:rPr>
          <w:rFonts w:ascii="Times New Roman" w:hAnsi="Times New Roman"/>
          <w:sz w:val="24"/>
          <w:szCs w:val="24"/>
        </w:rPr>
      </w:pPr>
    </w:p>
    <w:p w:rsidR="000822C3" w:rsidRPr="008C6E52" w:rsidRDefault="000822C3" w:rsidP="007A5571">
      <w:pPr>
        <w:pStyle w:val="5"/>
        <w:rPr>
          <w:rFonts w:ascii="Times New Roman" w:hAnsi="Times New Roman"/>
        </w:rPr>
      </w:pPr>
      <w:r w:rsidRPr="008C6E52">
        <w:rPr>
          <w:rFonts w:ascii="Times New Roman" w:hAnsi="Times New Roman"/>
          <w:lang w:eastAsia="zh-HK"/>
        </w:rPr>
        <w:lastRenderedPageBreak/>
        <w:t>截</w:t>
      </w:r>
      <w:r w:rsidRPr="008C6E52">
        <w:rPr>
          <w:rFonts w:ascii="Times New Roman" w:hAnsi="Times New Roman"/>
        </w:rPr>
        <w:t>至</w:t>
      </w:r>
      <w:r w:rsidRPr="008C6E52">
        <w:rPr>
          <w:rFonts w:ascii="Times New Roman" w:hAnsi="Times New Roman"/>
        </w:rPr>
        <w:t>109</w:t>
      </w:r>
      <w:r w:rsidRPr="008C6E52">
        <w:rPr>
          <w:rFonts w:ascii="Times New Roman" w:hAnsi="Times New Roman"/>
        </w:rPr>
        <w:t>年</w:t>
      </w:r>
      <w:r w:rsidRPr="008C6E52">
        <w:rPr>
          <w:rFonts w:ascii="Times New Roman" w:hAnsi="Times New Roman"/>
        </w:rPr>
        <w:t>3</w:t>
      </w:r>
      <w:r w:rsidRPr="008C6E52">
        <w:rPr>
          <w:rFonts w:ascii="Times New Roman" w:hAnsi="Times New Roman"/>
        </w:rPr>
        <w:t>月</w:t>
      </w:r>
      <w:r w:rsidRPr="008C6E52">
        <w:rPr>
          <w:rFonts w:ascii="Times New Roman" w:hAnsi="Times New Roman"/>
        </w:rPr>
        <w:t>10</w:t>
      </w:r>
      <w:r w:rsidRPr="008C6E52">
        <w:rPr>
          <w:rFonts w:ascii="Times New Roman" w:hAnsi="Times New Roman"/>
        </w:rPr>
        <w:t>日，院民自聘照服員者有</w:t>
      </w:r>
      <w:r w:rsidRPr="008C6E52">
        <w:rPr>
          <w:rFonts w:ascii="Times New Roman" w:hAnsi="Times New Roman"/>
        </w:rPr>
        <w:t>16</w:t>
      </w:r>
      <w:r w:rsidRPr="008C6E52">
        <w:rPr>
          <w:rFonts w:ascii="Times New Roman" w:hAnsi="Times New Roman"/>
        </w:rPr>
        <w:t>人，家人同住者有</w:t>
      </w:r>
      <w:r w:rsidRPr="008C6E52">
        <w:rPr>
          <w:rFonts w:ascii="Times New Roman" w:hAnsi="Times New Roman"/>
        </w:rPr>
        <w:t>12</w:t>
      </w:r>
      <w:r w:rsidRPr="008C6E52">
        <w:rPr>
          <w:rFonts w:ascii="Times New Roman" w:hAnsi="Times New Roman"/>
        </w:rPr>
        <w:t>人。並未因此扣除護理人員或照顧服務員人數。</w:t>
      </w:r>
    </w:p>
    <w:p w:rsidR="00904DEF" w:rsidRPr="008C6E52" w:rsidRDefault="00904DEF" w:rsidP="00904DEF">
      <w:pPr>
        <w:pStyle w:val="4"/>
        <w:rPr>
          <w:rFonts w:ascii="Times New Roman" w:hAnsi="Times New Roman"/>
        </w:rPr>
      </w:pPr>
      <w:r w:rsidRPr="008C6E52">
        <w:rPr>
          <w:rFonts w:ascii="Times New Roman" w:hAnsi="Times New Roman"/>
          <w:lang w:eastAsia="zh-HK"/>
        </w:rPr>
        <w:t>設置</w:t>
      </w:r>
      <w:r w:rsidRPr="008C6E52">
        <w:rPr>
          <w:rFonts w:ascii="Times New Roman" w:hAnsi="Times New Roman"/>
        </w:rPr>
        <w:t>輔導員</w:t>
      </w:r>
      <w:r w:rsidRPr="008C6E52">
        <w:rPr>
          <w:rFonts w:ascii="Times New Roman" w:hAnsi="Times New Roman"/>
        </w:rPr>
        <w:t>4</w:t>
      </w:r>
      <w:r w:rsidRPr="008C6E52">
        <w:rPr>
          <w:rFonts w:ascii="Times New Roman" w:hAnsi="Times New Roman"/>
        </w:rPr>
        <w:t>人，由</w:t>
      </w:r>
      <w:r w:rsidRPr="008C6E52">
        <w:rPr>
          <w:rFonts w:ascii="Times New Roman" w:hAnsi="Times New Roman"/>
          <w:lang w:eastAsia="zh-HK"/>
        </w:rPr>
        <w:t>樂生療養</w:t>
      </w:r>
      <w:r w:rsidRPr="008C6E52">
        <w:rPr>
          <w:rFonts w:ascii="Times New Roman" w:hAnsi="Times New Roman"/>
        </w:rPr>
        <w:t>院醫療基金支付。配置於組合屋</w:t>
      </w:r>
      <w:r w:rsidR="00374BBD">
        <w:rPr>
          <w:rFonts w:ascii="Times New Roman" w:hAnsi="Times New Roman" w:hint="eastAsia"/>
        </w:rPr>
        <w:t>（</w:t>
      </w:r>
      <w:r w:rsidRPr="008C6E52">
        <w:rPr>
          <w:rFonts w:ascii="Times New Roman" w:hAnsi="Times New Roman"/>
        </w:rPr>
        <w:t>含澤生及主恩舍</w:t>
      </w:r>
      <w:r w:rsidR="00374BBD">
        <w:rPr>
          <w:rFonts w:ascii="Times New Roman" w:hAnsi="Times New Roman" w:hint="eastAsia"/>
        </w:rPr>
        <w:t>）</w:t>
      </w:r>
      <w:r w:rsidRPr="008C6E52">
        <w:rPr>
          <w:rFonts w:ascii="Times New Roman" w:hAnsi="Times New Roman"/>
        </w:rPr>
        <w:t>：</w:t>
      </w:r>
      <w:r w:rsidRPr="008C6E52">
        <w:rPr>
          <w:rFonts w:ascii="Times New Roman" w:hAnsi="Times New Roman"/>
        </w:rPr>
        <w:t>1</w:t>
      </w:r>
      <w:r w:rsidRPr="008C6E52">
        <w:rPr>
          <w:rFonts w:ascii="Times New Roman" w:hAnsi="Times New Roman"/>
        </w:rPr>
        <w:t>人，舊院區：</w:t>
      </w:r>
      <w:r w:rsidRPr="008C6E52">
        <w:rPr>
          <w:rFonts w:ascii="Times New Roman" w:hAnsi="Times New Roman"/>
        </w:rPr>
        <w:t>1</w:t>
      </w:r>
      <w:r w:rsidRPr="008C6E52">
        <w:rPr>
          <w:rFonts w:ascii="Times New Roman" w:hAnsi="Times New Roman"/>
        </w:rPr>
        <w:t>人及新院區：</w:t>
      </w:r>
      <w:r w:rsidRPr="008C6E52">
        <w:rPr>
          <w:rFonts w:ascii="Times New Roman" w:hAnsi="Times New Roman"/>
        </w:rPr>
        <w:t>2</w:t>
      </w:r>
      <w:r w:rsidRPr="008C6E52">
        <w:rPr>
          <w:rFonts w:ascii="Times New Roman" w:hAnsi="Times New Roman"/>
        </w:rPr>
        <w:t>人。</w:t>
      </w:r>
    </w:p>
    <w:p w:rsidR="002110FD" w:rsidRPr="008C6E52" w:rsidRDefault="002110FD" w:rsidP="002110FD">
      <w:pPr>
        <w:pStyle w:val="3"/>
        <w:rPr>
          <w:rFonts w:ascii="Times New Roman" w:hAnsi="Times New Roman"/>
        </w:rPr>
      </w:pPr>
      <w:r w:rsidRPr="008C6E52">
        <w:rPr>
          <w:rFonts w:ascii="Times New Roman" w:hAnsi="Times New Roman"/>
        </w:rPr>
        <w:t>109</w:t>
      </w:r>
      <w:r w:rsidRPr="008C6E52">
        <w:rPr>
          <w:rFonts w:ascii="Times New Roman" w:hAnsi="Times New Roman"/>
          <w:lang w:eastAsia="zh-HK"/>
        </w:rPr>
        <w:t>年</w:t>
      </w:r>
      <w:r w:rsidRPr="008C6E52">
        <w:rPr>
          <w:rFonts w:ascii="Times New Roman" w:hAnsi="Times New Roman"/>
        </w:rPr>
        <w:t>1</w:t>
      </w:r>
      <w:r w:rsidRPr="008C6E52">
        <w:rPr>
          <w:rFonts w:ascii="Times New Roman" w:hAnsi="Times New Roman" w:hint="eastAsia"/>
        </w:rPr>
        <w:t>、</w:t>
      </w:r>
      <w:r w:rsidRPr="008C6E52">
        <w:rPr>
          <w:rFonts w:ascii="Times New Roman" w:hAnsi="Times New Roman" w:hint="eastAsia"/>
        </w:rPr>
        <w:t>2</w:t>
      </w:r>
      <w:r w:rsidRPr="008C6E52">
        <w:rPr>
          <w:rFonts w:ascii="Times New Roman" w:hAnsi="Times New Roman"/>
          <w:lang w:eastAsia="zh-HK"/>
        </w:rPr>
        <w:t>月照服員排班情形</w:t>
      </w:r>
      <w:r w:rsidR="00A15B9B">
        <w:rPr>
          <w:rFonts w:ascii="Times New Roman" w:hAnsi="Times New Roman"/>
          <w:lang w:eastAsia="zh-HK"/>
        </w:rPr>
        <w:t>，如表</w:t>
      </w:r>
      <w:r w:rsidR="00DA6D02">
        <w:rPr>
          <w:rFonts w:ascii="Times New Roman" w:hAnsi="Times New Roman" w:hint="eastAsia"/>
        </w:rPr>
        <w:t>5</w:t>
      </w:r>
      <w:r w:rsidR="00DA6D02">
        <w:rPr>
          <w:rFonts w:ascii="Times New Roman" w:hAnsi="Times New Roman" w:hint="eastAsia"/>
        </w:rPr>
        <w:t>、</w:t>
      </w:r>
      <w:r w:rsidR="00DA6D02">
        <w:rPr>
          <w:rFonts w:ascii="Times New Roman" w:hAnsi="Times New Roman" w:hint="eastAsia"/>
        </w:rPr>
        <w:t>6</w:t>
      </w:r>
      <w:r w:rsidR="00DA6D02">
        <w:rPr>
          <w:rFonts w:ascii="Times New Roman" w:hAnsi="Times New Roman" w:hint="eastAsia"/>
        </w:rPr>
        <w:t>、</w:t>
      </w:r>
      <w:r w:rsidR="00DA6D02">
        <w:rPr>
          <w:rFonts w:ascii="Times New Roman" w:hAnsi="Times New Roman" w:hint="eastAsia"/>
        </w:rPr>
        <w:t>7</w:t>
      </w:r>
      <w:r w:rsidRPr="008C6E52">
        <w:rPr>
          <w:rFonts w:ascii="Times New Roman" w:hAnsi="Times New Roman"/>
        </w:rPr>
        <w:t>：</w:t>
      </w:r>
    </w:p>
    <w:p w:rsidR="00B769D6" w:rsidRPr="00DA6D02" w:rsidRDefault="00B769D6" w:rsidP="00B769D6">
      <w:pPr>
        <w:pStyle w:val="4"/>
        <w:rPr>
          <w:rFonts w:ascii="Times New Roman" w:hAnsi="Times New Roman"/>
        </w:rPr>
      </w:pPr>
      <w:r w:rsidRPr="00DA6D02">
        <w:rPr>
          <w:rFonts w:ascii="Times New Roman" w:hAnsi="Times New Roman"/>
          <w:lang w:eastAsia="zh-HK"/>
        </w:rPr>
        <w:t>依樂生療養院提供</w:t>
      </w:r>
      <w:r w:rsidRPr="00DA6D02">
        <w:rPr>
          <w:rFonts w:ascii="Times New Roman" w:hAnsi="Times New Roman"/>
        </w:rPr>
        <w:t>109</w:t>
      </w:r>
      <w:r w:rsidRPr="00DA6D02">
        <w:rPr>
          <w:rFonts w:ascii="Times New Roman" w:hAnsi="Times New Roman"/>
          <w:lang w:eastAsia="zh-HK"/>
        </w:rPr>
        <w:t>年</w:t>
      </w:r>
      <w:r w:rsidRPr="00DA6D02">
        <w:rPr>
          <w:rFonts w:ascii="Times New Roman" w:hAnsi="Times New Roman"/>
        </w:rPr>
        <w:t>1</w:t>
      </w:r>
      <w:r w:rsidRPr="00DA6D02">
        <w:rPr>
          <w:rFonts w:ascii="Times New Roman" w:hAnsi="Times New Roman"/>
        </w:rPr>
        <w:t>、</w:t>
      </w:r>
      <w:r w:rsidRPr="00DA6D02">
        <w:rPr>
          <w:rFonts w:ascii="Times New Roman" w:hAnsi="Times New Roman"/>
        </w:rPr>
        <w:t>2</w:t>
      </w:r>
      <w:r w:rsidRPr="00DA6D02">
        <w:rPr>
          <w:rFonts w:ascii="Times New Roman" w:hAnsi="Times New Roman"/>
          <w:lang w:eastAsia="zh-HK"/>
        </w:rPr>
        <w:t>月照服員排班班表</w:t>
      </w:r>
      <w:r w:rsidRPr="00DA6D02">
        <w:rPr>
          <w:rFonts w:ascii="Times New Roman" w:hAnsi="Times New Roman"/>
        </w:rPr>
        <w:t>，照服員</w:t>
      </w:r>
      <w:r w:rsidRPr="00DA6D02">
        <w:rPr>
          <w:rFonts w:ascii="Times New Roman" w:hAnsi="Times New Roman"/>
        </w:rPr>
        <w:t>on duty</w:t>
      </w:r>
      <w:r w:rsidRPr="00DA6D02">
        <w:rPr>
          <w:rFonts w:ascii="Times New Roman" w:hAnsi="Times New Roman"/>
          <w:lang w:eastAsia="zh-HK"/>
        </w:rPr>
        <w:t>值勤</w:t>
      </w:r>
      <w:r w:rsidRPr="00DA6D02">
        <w:rPr>
          <w:rFonts w:ascii="Times New Roman" w:hAnsi="Times New Roman"/>
        </w:rPr>
        <w:t>（</w:t>
      </w:r>
      <w:r w:rsidRPr="00DA6D02">
        <w:rPr>
          <w:rFonts w:ascii="Times New Roman" w:hAnsi="Times New Roman"/>
          <w:lang w:eastAsia="zh-HK"/>
        </w:rPr>
        <w:t>下稱值勤</w:t>
      </w:r>
      <w:r w:rsidRPr="00DA6D02">
        <w:rPr>
          <w:rFonts w:ascii="Times New Roman" w:hAnsi="Times New Roman"/>
        </w:rPr>
        <w:t>）</w:t>
      </w:r>
      <w:r w:rsidRPr="00DA6D02">
        <w:rPr>
          <w:rFonts w:ascii="Times New Roman" w:hAnsi="Times New Roman"/>
          <w:lang w:eastAsia="zh-HK"/>
        </w:rPr>
        <w:t>情形如下</w:t>
      </w:r>
      <w:r w:rsidRPr="00DA6D02">
        <w:rPr>
          <w:rFonts w:ascii="Times New Roman" w:hAnsi="Times New Roman"/>
        </w:rPr>
        <w:t>：</w:t>
      </w:r>
    </w:p>
    <w:p w:rsidR="00B769D6" w:rsidRPr="00DA6D02" w:rsidRDefault="00B769D6" w:rsidP="00B769D6">
      <w:pPr>
        <w:pStyle w:val="4"/>
        <w:rPr>
          <w:rFonts w:ascii="Times New Roman" w:hAnsi="Times New Roman"/>
        </w:rPr>
      </w:pPr>
      <w:r w:rsidRPr="00DA6D02">
        <w:rPr>
          <w:rFonts w:ascii="Times New Roman" w:hAnsi="Times New Roman"/>
          <w:lang w:eastAsia="zh-HK"/>
        </w:rPr>
        <w:t>照服員人數</w:t>
      </w:r>
      <w:r w:rsidRPr="00DA6D02">
        <w:rPr>
          <w:rFonts w:ascii="Times New Roman" w:hAnsi="Times New Roman"/>
        </w:rPr>
        <w:t>24</w:t>
      </w:r>
      <w:r w:rsidRPr="00DA6D02">
        <w:rPr>
          <w:rFonts w:ascii="Times New Roman" w:hAnsi="Times New Roman"/>
          <w:lang w:eastAsia="zh-HK"/>
        </w:rPr>
        <w:t>人</w:t>
      </w:r>
      <w:r w:rsidRPr="00DA6D02">
        <w:rPr>
          <w:rFonts w:ascii="Times New Roman" w:hAnsi="Times New Roman"/>
        </w:rPr>
        <w:t>，</w:t>
      </w:r>
      <w:r w:rsidRPr="00DA6D02">
        <w:rPr>
          <w:rFonts w:ascii="Times New Roman" w:hAnsi="Times New Roman"/>
          <w:lang w:eastAsia="zh-HK"/>
        </w:rPr>
        <w:t>每天請假人數最少為</w:t>
      </w:r>
      <w:r w:rsidRPr="00DA6D02">
        <w:rPr>
          <w:rFonts w:ascii="Times New Roman" w:hAnsi="Times New Roman"/>
        </w:rPr>
        <w:t>3</w:t>
      </w:r>
      <w:r w:rsidRPr="00DA6D02">
        <w:rPr>
          <w:rFonts w:ascii="Times New Roman" w:hAnsi="Times New Roman"/>
          <w:lang w:eastAsia="zh-HK"/>
        </w:rPr>
        <w:t>人</w:t>
      </w:r>
      <w:r w:rsidRPr="00DA6D02">
        <w:rPr>
          <w:rFonts w:ascii="Times New Roman" w:hAnsi="Times New Roman"/>
        </w:rPr>
        <w:t>，</w:t>
      </w:r>
      <w:r w:rsidRPr="00DA6D02">
        <w:rPr>
          <w:rFonts w:ascii="Times New Roman" w:hAnsi="Times New Roman"/>
          <w:lang w:eastAsia="zh-HK"/>
        </w:rPr>
        <w:t>最多為</w:t>
      </w:r>
      <w:r w:rsidRPr="00DA6D02">
        <w:rPr>
          <w:rFonts w:ascii="Times New Roman" w:hAnsi="Times New Roman"/>
        </w:rPr>
        <w:t>20</w:t>
      </w:r>
      <w:r w:rsidRPr="00DA6D02">
        <w:rPr>
          <w:rFonts w:ascii="Times New Roman" w:hAnsi="Times New Roman"/>
          <w:lang w:eastAsia="zh-HK"/>
        </w:rPr>
        <w:t>人</w:t>
      </w:r>
      <w:r w:rsidRPr="00DA6D02">
        <w:rPr>
          <w:rFonts w:ascii="Times New Roman" w:hAnsi="Times New Roman"/>
        </w:rPr>
        <w:t>；</w:t>
      </w:r>
      <w:r w:rsidRPr="00DA6D02">
        <w:rPr>
          <w:rFonts w:ascii="Times New Roman" w:hAnsi="Times New Roman"/>
          <w:lang w:eastAsia="zh-HK"/>
        </w:rPr>
        <w:t>即不區分日班</w:t>
      </w:r>
      <w:r w:rsidRPr="00DA6D02">
        <w:rPr>
          <w:rFonts w:ascii="Times New Roman" w:hAnsi="Times New Roman"/>
        </w:rPr>
        <w:t>、</w:t>
      </w:r>
      <w:r w:rsidRPr="00DA6D02">
        <w:rPr>
          <w:rFonts w:ascii="Times New Roman" w:hAnsi="Times New Roman"/>
          <w:lang w:eastAsia="zh-HK"/>
        </w:rPr>
        <w:t>小夜班（下午</w:t>
      </w:r>
      <w:r w:rsidRPr="00DA6D02">
        <w:rPr>
          <w:rFonts w:ascii="Times New Roman" w:hAnsi="Times New Roman"/>
          <w:lang w:eastAsia="zh-HK"/>
        </w:rPr>
        <w:t>4</w:t>
      </w:r>
      <w:r w:rsidRPr="00DA6D02">
        <w:rPr>
          <w:rFonts w:ascii="Times New Roman" w:hAnsi="Times New Roman"/>
          <w:lang w:eastAsia="zh-HK"/>
        </w:rPr>
        <w:t>時至</w:t>
      </w:r>
      <w:r w:rsidRPr="00DA6D02">
        <w:rPr>
          <w:rFonts w:ascii="Times New Roman" w:hAnsi="Times New Roman"/>
          <w:lang w:eastAsia="zh-HK"/>
        </w:rPr>
        <w:t>12</w:t>
      </w:r>
      <w:r w:rsidRPr="00DA6D02">
        <w:rPr>
          <w:rFonts w:ascii="Times New Roman" w:hAnsi="Times New Roman"/>
          <w:lang w:eastAsia="zh-HK"/>
        </w:rPr>
        <w:t>時）及大夜班（下午</w:t>
      </w:r>
      <w:r w:rsidRPr="00DA6D02">
        <w:rPr>
          <w:rFonts w:ascii="Times New Roman" w:hAnsi="Times New Roman"/>
          <w:lang w:eastAsia="zh-HK"/>
        </w:rPr>
        <w:t>8</w:t>
      </w:r>
      <w:r w:rsidRPr="00DA6D02">
        <w:rPr>
          <w:rFonts w:ascii="Times New Roman" w:hAnsi="Times New Roman"/>
          <w:lang w:eastAsia="zh-HK"/>
        </w:rPr>
        <w:t>時至翌日上午</w:t>
      </w:r>
      <w:r w:rsidRPr="00DA6D02">
        <w:rPr>
          <w:rFonts w:ascii="Times New Roman" w:hAnsi="Times New Roman"/>
          <w:lang w:eastAsia="zh-HK"/>
        </w:rPr>
        <w:t>8</w:t>
      </w:r>
      <w:r w:rsidRPr="00DA6D02">
        <w:rPr>
          <w:rFonts w:ascii="Times New Roman" w:hAnsi="Times New Roman"/>
          <w:lang w:eastAsia="zh-HK"/>
        </w:rPr>
        <w:t>時）</w:t>
      </w:r>
      <w:r w:rsidRPr="00DA6D02">
        <w:rPr>
          <w:rFonts w:ascii="Times New Roman" w:hAnsi="Times New Roman"/>
        </w:rPr>
        <w:t>，</w:t>
      </w:r>
      <w:r w:rsidRPr="00DA6D02">
        <w:rPr>
          <w:rFonts w:ascii="Times New Roman" w:hAnsi="Times New Roman"/>
          <w:lang w:eastAsia="zh-HK"/>
        </w:rPr>
        <w:t>每天值勤人數</w:t>
      </w:r>
      <w:r w:rsidRPr="00DA6D02">
        <w:rPr>
          <w:rFonts w:ascii="Times New Roman" w:hAnsi="Times New Roman"/>
        </w:rPr>
        <w:t>4-21</w:t>
      </w:r>
      <w:r w:rsidRPr="00DA6D02">
        <w:rPr>
          <w:rFonts w:ascii="Times New Roman" w:hAnsi="Times New Roman"/>
          <w:lang w:eastAsia="zh-HK"/>
        </w:rPr>
        <w:t>人</w:t>
      </w:r>
      <w:r w:rsidRPr="00DA6D02">
        <w:rPr>
          <w:rFonts w:ascii="Times New Roman" w:hAnsi="Times New Roman"/>
        </w:rPr>
        <w:t>；</w:t>
      </w:r>
      <w:r w:rsidRPr="00DA6D02">
        <w:rPr>
          <w:rFonts w:ascii="Times New Roman" w:hAnsi="Times New Roman"/>
          <w:lang w:eastAsia="zh-HK"/>
        </w:rPr>
        <w:t>惟假日之值勤人數較少</w:t>
      </w:r>
      <w:r w:rsidRPr="00DA6D02">
        <w:rPr>
          <w:rFonts w:ascii="Times New Roman" w:hAnsi="Times New Roman"/>
        </w:rPr>
        <w:t>，</w:t>
      </w:r>
      <w:r w:rsidRPr="00DA6D02">
        <w:rPr>
          <w:rFonts w:ascii="Times New Roman" w:hAnsi="Times New Roman"/>
          <w:lang w:eastAsia="zh-HK"/>
        </w:rPr>
        <w:t>與平日差異甚大</w:t>
      </w:r>
      <w:r w:rsidRPr="00DA6D02">
        <w:rPr>
          <w:rFonts w:ascii="Times New Roman" w:hAnsi="Times New Roman"/>
        </w:rPr>
        <w:t>。</w:t>
      </w:r>
    </w:p>
    <w:p w:rsidR="00B769D6" w:rsidRPr="00DA6D02" w:rsidRDefault="00B769D6" w:rsidP="00B769D6">
      <w:pPr>
        <w:pStyle w:val="4"/>
        <w:rPr>
          <w:rFonts w:ascii="Times New Roman" w:hAnsi="Times New Roman"/>
        </w:rPr>
      </w:pPr>
      <w:r w:rsidRPr="00DA6D02">
        <w:rPr>
          <w:rFonts w:ascii="Times New Roman" w:hAnsi="Times New Roman"/>
          <w:lang w:eastAsia="zh-HK"/>
        </w:rPr>
        <w:t>山上舊院區惠生二舍設醫護中心</w:t>
      </w:r>
      <w:r w:rsidRPr="00DA6D02">
        <w:rPr>
          <w:rFonts w:ascii="Times New Roman" w:hAnsi="Times New Roman"/>
        </w:rPr>
        <w:t>，</w:t>
      </w:r>
      <w:r w:rsidRPr="00DA6D02">
        <w:rPr>
          <w:rFonts w:ascii="Times New Roman" w:hAnsi="Times New Roman"/>
          <w:lang w:eastAsia="zh-HK"/>
        </w:rPr>
        <w:t>星期一至六提供舊院區院民醫療服務</w:t>
      </w:r>
      <w:r w:rsidRPr="00DA6D02">
        <w:rPr>
          <w:rFonts w:ascii="Times New Roman" w:hAnsi="Times New Roman"/>
        </w:rPr>
        <w:t>，</w:t>
      </w:r>
      <w:r w:rsidRPr="00DA6D02">
        <w:rPr>
          <w:rFonts w:ascii="Times New Roman" w:hAnsi="Times New Roman"/>
          <w:lang w:eastAsia="zh-HK"/>
        </w:rPr>
        <w:t>星期日休息</w:t>
      </w:r>
      <w:r w:rsidRPr="00DA6D02">
        <w:rPr>
          <w:rFonts w:ascii="Times New Roman" w:hAnsi="Times New Roman"/>
        </w:rPr>
        <w:t>。</w:t>
      </w:r>
      <w:r w:rsidRPr="00DA6D02">
        <w:rPr>
          <w:rFonts w:ascii="Times New Roman" w:hAnsi="Times New Roman"/>
          <w:lang w:eastAsia="zh-HK"/>
        </w:rPr>
        <w:t>日間時段</w:t>
      </w:r>
      <w:r w:rsidRPr="00DA6D02">
        <w:rPr>
          <w:rFonts w:ascii="Times New Roman" w:hAnsi="Times New Roman"/>
        </w:rPr>
        <w:t>，</w:t>
      </w:r>
      <w:r w:rsidRPr="00DA6D02">
        <w:rPr>
          <w:rFonts w:ascii="Times New Roman" w:hAnsi="Times New Roman"/>
          <w:lang w:eastAsia="zh-HK"/>
        </w:rPr>
        <w:t>各院區每日都有照服員值勤</w:t>
      </w:r>
      <w:r w:rsidRPr="00DA6D02">
        <w:rPr>
          <w:rFonts w:ascii="Times New Roman" w:hAnsi="Times New Roman"/>
        </w:rPr>
        <w:t>，</w:t>
      </w:r>
      <w:r w:rsidRPr="00DA6D02">
        <w:rPr>
          <w:rFonts w:ascii="Times New Roman" w:hAnsi="Times New Roman"/>
          <w:lang w:eastAsia="zh-HK"/>
        </w:rPr>
        <w:t>但夜間時段</w:t>
      </w:r>
      <w:r w:rsidRPr="00DA6D02">
        <w:rPr>
          <w:rFonts w:ascii="Times New Roman" w:hAnsi="Times New Roman"/>
        </w:rPr>
        <w:t>，</w:t>
      </w:r>
      <w:r w:rsidRPr="00DA6D02">
        <w:rPr>
          <w:rFonts w:ascii="Times New Roman" w:hAnsi="Times New Roman"/>
          <w:lang w:eastAsia="zh-HK"/>
        </w:rPr>
        <w:t>僅新大樓之醫療重症區有</w:t>
      </w:r>
      <w:r w:rsidRPr="00DA6D02">
        <w:rPr>
          <w:rFonts w:ascii="Times New Roman" w:hAnsi="Times New Roman"/>
        </w:rPr>
        <w:t>24</w:t>
      </w:r>
      <w:r w:rsidRPr="00DA6D02">
        <w:rPr>
          <w:rFonts w:ascii="Times New Roman" w:hAnsi="Times New Roman"/>
          <w:lang w:eastAsia="zh-HK"/>
        </w:rPr>
        <w:t>小時之照服員</w:t>
      </w:r>
      <w:r w:rsidRPr="00DA6D02">
        <w:rPr>
          <w:rFonts w:ascii="Times New Roman" w:hAnsi="Times New Roman"/>
        </w:rPr>
        <w:t>on duty</w:t>
      </w:r>
      <w:r w:rsidRPr="00DA6D02">
        <w:rPr>
          <w:rFonts w:ascii="Times New Roman" w:hAnsi="Times New Roman"/>
          <w:lang w:eastAsia="zh-HK"/>
        </w:rPr>
        <w:t>值勤</w:t>
      </w:r>
      <w:r w:rsidRPr="00DA6D02">
        <w:rPr>
          <w:rFonts w:ascii="Times New Roman" w:hAnsi="Times New Roman"/>
        </w:rPr>
        <w:t>。</w:t>
      </w:r>
    </w:p>
    <w:p w:rsidR="00B769D6" w:rsidRPr="00DA6D02" w:rsidRDefault="00B769D6" w:rsidP="00B769D6">
      <w:pPr>
        <w:pStyle w:val="4"/>
        <w:rPr>
          <w:rFonts w:ascii="Times New Roman" w:hAnsi="Times New Roman"/>
        </w:rPr>
      </w:pPr>
      <w:r w:rsidRPr="00DA6D02">
        <w:rPr>
          <w:rFonts w:ascii="Times New Roman" w:hAnsi="Times New Roman"/>
          <w:lang w:eastAsia="zh-HK"/>
        </w:rPr>
        <w:t>星期一至五</w:t>
      </w:r>
      <w:r w:rsidRPr="00DA6D02">
        <w:rPr>
          <w:rFonts w:ascii="Times New Roman" w:hAnsi="Times New Roman"/>
        </w:rPr>
        <w:t>，</w:t>
      </w:r>
      <w:r w:rsidRPr="00DA6D02">
        <w:rPr>
          <w:rFonts w:ascii="Times New Roman" w:hAnsi="Times New Roman"/>
          <w:lang w:eastAsia="zh-HK"/>
        </w:rPr>
        <w:t>每日請假人數介於</w:t>
      </w:r>
      <w:r w:rsidRPr="00DA6D02">
        <w:rPr>
          <w:rFonts w:ascii="Times New Roman" w:hAnsi="Times New Roman"/>
        </w:rPr>
        <w:t>3-9</w:t>
      </w:r>
      <w:r w:rsidRPr="00DA6D02">
        <w:rPr>
          <w:rFonts w:ascii="Times New Roman" w:hAnsi="Times New Roman"/>
          <w:lang w:eastAsia="zh-HK"/>
        </w:rPr>
        <w:t>人間</w:t>
      </w:r>
      <w:r w:rsidRPr="00DA6D02">
        <w:rPr>
          <w:rFonts w:ascii="Times New Roman" w:hAnsi="Times New Roman"/>
        </w:rPr>
        <w:t>，</w:t>
      </w:r>
      <w:r w:rsidRPr="00DA6D02">
        <w:rPr>
          <w:rFonts w:ascii="Times New Roman" w:hAnsi="Times New Roman"/>
          <w:lang w:eastAsia="zh-HK"/>
        </w:rPr>
        <w:t>值勤人數</w:t>
      </w:r>
      <w:r w:rsidRPr="00DA6D02">
        <w:rPr>
          <w:rFonts w:ascii="Times New Roman" w:hAnsi="Times New Roman"/>
        </w:rPr>
        <w:t>15-21</w:t>
      </w:r>
      <w:r w:rsidRPr="00DA6D02">
        <w:rPr>
          <w:rFonts w:ascii="Times New Roman" w:hAnsi="Times New Roman"/>
          <w:lang w:eastAsia="zh-HK"/>
        </w:rPr>
        <w:t>人</w:t>
      </w:r>
      <w:r w:rsidRPr="00DA6D02">
        <w:rPr>
          <w:rFonts w:ascii="Times New Roman" w:hAnsi="Times New Roman"/>
        </w:rPr>
        <w:t>，</w:t>
      </w:r>
      <w:r w:rsidRPr="00DA6D02">
        <w:rPr>
          <w:rFonts w:ascii="Times New Roman" w:hAnsi="Times New Roman"/>
          <w:lang w:eastAsia="zh-HK"/>
        </w:rPr>
        <w:t>一般而言，小夜班</w:t>
      </w:r>
      <w:r w:rsidRPr="00DA6D02">
        <w:rPr>
          <w:rFonts w:ascii="Times New Roman" w:hAnsi="Times New Roman"/>
        </w:rPr>
        <w:t>2-4</w:t>
      </w:r>
      <w:r w:rsidRPr="00DA6D02">
        <w:rPr>
          <w:rFonts w:ascii="Times New Roman" w:hAnsi="Times New Roman"/>
          <w:lang w:eastAsia="zh-HK"/>
        </w:rPr>
        <w:t>人值勤</w:t>
      </w:r>
      <w:r w:rsidRPr="00DA6D02">
        <w:rPr>
          <w:rFonts w:ascii="Times New Roman" w:hAnsi="Times New Roman"/>
        </w:rPr>
        <w:t>、</w:t>
      </w:r>
      <w:r w:rsidRPr="00DA6D02">
        <w:rPr>
          <w:rFonts w:ascii="Times New Roman" w:hAnsi="Times New Roman"/>
          <w:lang w:eastAsia="zh-HK"/>
        </w:rPr>
        <w:t>大夜班</w:t>
      </w:r>
      <w:r w:rsidRPr="00DA6D02">
        <w:rPr>
          <w:rFonts w:ascii="Times New Roman" w:hAnsi="Times New Roman"/>
        </w:rPr>
        <w:t>2</w:t>
      </w:r>
      <w:r w:rsidRPr="00DA6D02">
        <w:rPr>
          <w:rFonts w:ascii="Times New Roman" w:hAnsi="Times New Roman"/>
          <w:lang w:eastAsia="zh-HK"/>
        </w:rPr>
        <w:t>人值勤</w:t>
      </w:r>
      <w:r w:rsidRPr="00DA6D02">
        <w:rPr>
          <w:rFonts w:ascii="Times New Roman" w:hAnsi="Times New Roman"/>
        </w:rPr>
        <w:t>。</w:t>
      </w:r>
      <w:r w:rsidRPr="00DA6D02">
        <w:rPr>
          <w:rFonts w:ascii="Times New Roman" w:hAnsi="Times New Roman"/>
          <w:lang w:eastAsia="zh-HK"/>
        </w:rPr>
        <w:t>至於星期六</w:t>
      </w:r>
      <w:r w:rsidRPr="00DA6D02">
        <w:rPr>
          <w:rFonts w:ascii="Times New Roman" w:hAnsi="Times New Roman"/>
        </w:rPr>
        <w:t>、</w:t>
      </w:r>
      <w:r w:rsidRPr="00DA6D02">
        <w:rPr>
          <w:rFonts w:ascii="Times New Roman" w:hAnsi="Times New Roman"/>
          <w:lang w:eastAsia="zh-HK"/>
        </w:rPr>
        <w:t>日之請假人數介於</w:t>
      </w:r>
      <w:r w:rsidRPr="00DA6D02">
        <w:rPr>
          <w:rFonts w:ascii="Times New Roman" w:hAnsi="Times New Roman"/>
        </w:rPr>
        <w:t>11-15</w:t>
      </w:r>
      <w:r w:rsidRPr="00DA6D02">
        <w:rPr>
          <w:rFonts w:ascii="Times New Roman" w:hAnsi="Times New Roman"/>
          <w:lang w:eastAsia="zh-HK"/>
        </w:rPr>
        <w:t>人間</w:t>
      </w:r>
      <w:r w:rsidRPr="00DA6D02">
        <w:rPr>
          <w:rFonts w:ascii="Times New Roman" w:hAnsi="Times New Roman"/>
        </w:rPr>
        <w:t>，</w:t>
      </w:r>
      <w:r w:rsidRPr="00DA6D02">
        <w:rPr>
          <w:rFonts w:ascii="Times New Roman" w:hAnsi="Times New Roman"/>
          <w:lang w:eastAsia="zh-HK"/>
        </w:rPr>
        <w:t>值勤人數</w:t>
      </w:r>
      <w:r w:rsidRPr="00DA6D02">
        <w:rPr>
          <w:rFonts w:ascii="Times New Roman" w:hAnsi="Times New Roman"/>
        </w:rPr>
        <w:t>9-13</w:t>
      </w:r>
      <w:r w:rsidRPr="00DA6D02">
        <w:rPr>
          <w:rFonts w:ascii="Times New Roman" w:hAnsi="Times New Roman"/>
          <w:lang w:eastAsia="zh-HK"/>
        </w:rPr>
        <w:t>人間</w:t>
      </w:r>
      <w:r w:rsidRPr="00DA6D02">
        <w:rPr>
          <w:rFonts w:ascii="Times New Roman" w:hAnsi="Times New Roman"/>
        </w:rPr>
        <w:t>，</w:t>
      </w:r>
      <w:r w:rsidRPr="00DA6D02">
        <w:rPr>
          <w:rFonts w:ascii="Times New Roman" w:hAnsi="Times New Roman"/>
          <w:lang w:eastAsia="zh-HK"/>
        </w:rPr>
        <w:t>小夜班</w:t>
      </w:r>
      <w:r w:rsidRPr="00DA6D02">
        <w:rPr>
          <w:rFonts w:ascii="Times New Roman" w:hAnsi="Times New Roman"/>
        </w:rPr>
        <w:t>、</w:t>
      </w:r>
      <w:r w:rsidRPr="00DA6D02">
        <w:rPr>
          <w:rFonts w:ascii="Times New Roman" w:hAnsi="Times New Roman"/>
          <w:lang w:eastAsia="zh-HK"/>
        </w:rPr>
        <w:t>大夜班約各有</w:t>
      </w:r>
      <w:r w:rsidRPr="00DA6D02">
        <w:rPr>
          <w:rFonts w:ascii="Times New Roman" w:hAnsi="Times New Roman"/>
        </w:rPr>
        <w:t>2</w:t>
      </w:r>
      <w:r w:rsidRPr="00DA6D02">
        <w:rPr>
          <w:rFonts w:ascii="Times New Roman" w:hAnsi="Times New Roman"/>
          <w:lang w:eastAsia="zh-HK"/>
        </w:rPr>
        <w:t>人值勤</w:t>
      </w:r>
      <w:r w:rsidRPr="00DA6D02">
        <w:rPr>
          <w:rFonts w:ascii="Times New Roman" w:hAnsi="Times New Roman"/>
        </w:rPr>
        <w:t>。</w:t>
      </w:r>
      <w:r w:rsidRPr="00DA6D02">
        <w:rPr>
          <w:rFonts w:ascii="Times New Roman" w:hAnsi="Times New Roman"/>
          <w:lang w:eastAsia="zh-HK"/>
        </w:rPr>
        <w:t>但無論平</w:t>
      </w:r>
      <w:r w:rsidRPr="00DA6D02">
        <w:rPr>
          <w:rFonts w:ascii="Times New Roman" w:hAnsi="Times New Roman"/>
        </w:rPr>
        <w:t>、</w:t>
      </w:r>
      <w:r w:rsidRPr="00DA6D02">
        <w:rPr>
          <w:rFonts w:ascii="Times New Roman" w:hAnsi="Times New Roman"/>
          <w:lang w:eastAsia="zh-HK"/>
        </w:rPr>
        <w:t>假日</w:t>
      </w:r>
      <w:r w:rsidRPr="00DA6D02">
        <w:rPr>
          <w:rFonts w:ascii="Times New Roman" w:hAnsi="Times New Roman"/>
        </w:rPr>
        <w:t>，</w:t>
      </w:r>
      <w:r w:rsidRPr="00DA6D02">
        <w:rPr>
          <w:rFonts w:ascii="Times New Roman" w:hAnsi="Times New Roman"/>
          <w:lang w:eastAsia="zh-HK"/>
        </w:rPr>
        <w:t>舊院區</w:t>
      </w:r>
      <w:r w:rsidRPr="00DA6D02">
        <w:rPr>
          <w:rFonts w:ascii="Times New Roman" w:hAnsi="Times New Roman"/>
        </w:rPr>
        <w:t>、</w:t>
      </w:r>
      <w:r w:rsidRPr="00DA6D02">
        <w:rPr>
          <w:rFonts w:ascii="Times New Roman" w:hAnsi="Times New Roman"/>
          <w:lang w:eastAsia="zh-HK"/>
        </w:rPr>
        <w:t>組合屋區</w:t>
      </w:r>
      <w:r w:rsidRPr="00DA6D02">
        <w:rPr>
          <w:rFonts w:ascii="Times New Roman" w:hAnsi="Times New Roman"/>
        </w:rPr>
        <w:t>（</w:t>
      </w:r>
      <w:r w:rsidRPr="00DA6D02">
        <w:rPr>
          <w:rFonts w:ascii="Times New Roman" w:hAnsi="Times New Roman"/>
          <w:lang w:eastAsia="zh-HK"/>
        </w:rPr>
        <w:t>含</w:t>
      </w:r>
      <w:r w:rsidRPr="00DA6D02">
        <w:rPr>
          <w:rFonts w:ascii="Times New Roman" w:hAnsi="Times New Roman"/>
        </w:rPr>
        <w:t>：</w:t>
      </w:r>
      <w:r w:rsidRPr="00DA6D02">
        <w:rPr>
          <w:rFonts w:ascii="Times New Roman" w:hAnsi="Times New Roman"/>
          <w:lang w:eastAsia="zh-HK"/>
        </w:rPr>
        <w:t>澤生舍</w:t>
      </w:r>
      <w:r w:rsidRPr="00DA6D02">
        <w:rPr>
          <w:rFonts w:ascii="Times New Roman" w:hAnsi="Times New Roman"/>
        </w:rPr>
        <w:t>、</w:t>
      </w:r>
      <w:r w:rsidRPr="00DA6D02">
        <w:rPr>
          <w:rFonts w:ascii="Times New Roman" w:hAnsi="Times New Roman"/>
          <w:lang w:eastAsia="zh-HK"/>
        </w:rPr>
        <w:t>主恩舍</w:t>
      </w:r>
      <w:r w:rsidRPr="00DA6D02">
        <w:rPr>
          <w:rFonts w:ascii="Times New Roman" w:hAnsi="Times New Roman"/>
        </w:rPr>
        <w:t>）</w:t>
      </w:r>
      <w:r w:rsidRPr="00DA6D02">
        <w:rPr>
          <w:rFonts w:ascii="Times New Roman" w:hAnsi="Times New Roman"/>
          <w:lang w:eastAsia="zh-HK"/>
        </w:rPr>
        <w:t>及新院區</w:t>
      </w:r>
      <w:r w:rsidRPr="00DA6D02">
        <w:rPr>
          <w:rFonts w:ascii="Times New Roman" w:hAnsi="Times New Roman"/>
        </w:rPr>
        <w:t>5-9</w:t>
      </w:r>
      <w:r w:rsidRPr="00DA6D02">
        <w:rPr>
          <w:rFonts w:ascii="Times New Roman" w:hAnsi="Times New Roman"/>
          <w:lang w:eastAsia="zh-HK"/>
        </w:rPr>
        <w:t>樓之養護區</w:t>
      </w:r>
      <w:r w:rsidRPr="00DA6D02">
        <w:rPr>
          <w:rFonts w:ascii="Times New Roman" w:hAnsi="Times New Roman"/>
        </w:rPr>
        <w:t>，</w:t>
      </w:r>
      <w:r w:rsidRPr="00DA6D02">
        <w:rPr>
          <w:rFonts w:ascii="Times New Roman" w:hAnsi="Times New Roman"/>
          <w:lang w:eastAsia="zh-HK"/>
        </w:rPr>
        <w:t>夜間並無照服員值勤</w:t>
      </w:r>
      <w:r w:rsidRPr="00DA6D02">
        <w:rPr>
          <w:rFonts w:ascii="Times New Roman" w:hAnsi="Times New Roman"/>
        </w:rPr>
        <w:t>，</w:t>
      </w:r>
      <w:r w:rsidRPr="00DA6D02">
        <w:rPr>
          <w:rFonts w:ascii="Times New Roman" w:hAnsi="Times New Roman"/>
          <w:lang w:eastAsia="zh-HK"/>
        </w:rPr>
        <w:t>有警衛</w:t>
      </w:r>
      <w:r w:rsidRPr="00DA6D02">
        <w:rPr>
          <w:rFonts w:ascii="Times New Roman" w:hAnsi="Times New Roman"/>
        </w:rPr>
        <w:t>24</w:t>
      </w:r>
      <w:r w:rsidRPr="00DA6D02">
        <w:rPr>
          <w:rFonts w:ascii="Times New Roman" w:hAnsi="Times New Roman"/>
          <w:lang w:eastAsia="zh-HK"/>
        </w:rPr>
        <w:t>小時巡邏</w:t>
      </w:r>
      <w:r w:rsidRPr="00DA6D02">
        <w:rPr>
          <w:rFonts w:ascii="Times New Roman" w:hAnsi="Times New Roman"/>
        </w:rPr>
        <w:t>，</w:t>
      </w:r>
      <w:r w:rsidRPr="00DA6D02">
        <w:rPr>
          <w:rFonts w:ascii="Times New Roman" w:hAnsi="Times New Roman"/>
          <w:lang w:eastAsia="zh-HK"/>
        </w:rPr>
        <w:t>亦設有緊急呼叫鈴</w:t>
      </w:r>
      <w:r w:rsidRPr="00DA6D02">
        <w:rPr>
          <w:rFonts w:ascii="Times New Roman" w:hAnsi="Times New Roman"/>
        </w:rPr>
        <w:t>，若有緊急事故可</w:t>
      </w:r>
      <w:r w:rsidRPr="00DA6D02">
        <w:rPr>
          <w:rFonts w:ascii="Times New Roman" w:hAnsi="Times New Roman"/>
          <w:lang w:eastAsia="zh-HK"/>
        </w:rPr>
        <w:t>透過</w:t>
      </w:r>
      <w:r w:rsidRPr="00DA6D02">
        <w:rPr>
          <w:rFonts w:ascii="Times New Roman" w:hAnsi="Times New Roman"/>
        </w:rPr>
        <w:t>24</w:t>
      </w:r>
      <w:r w:rsidRPr="00DA6D02">
        <w:rPr>
          <w:rFonts w:ascii="Times New Roman" w:hAnsi="Times New Roman"/>
          <w:lang w:eastAsia="zh-HK"/>
        </w:rPr>
        <w:t>小時緊急呼叫系統聯繫中控值班人員</w:t>
      </w:r>
      <w:r w:rsidRPr="00DA6D02">
        <w:rPr>
          <w:rFonts w:ascii="Times New Roman" w:hAnsi="Times New Roman"/>
        </w:rPr>
        <w:t>，</w:t>
      </w:r>
      <w:r w:rsidRPr="00DA6D02">
        <w:rPr>
          <w:rFonts w:ascii="Times New Roman" w:hAnsi="Times New Roman"/>
          <w:lang w:eastAsia="zh-HK"/>
        </w:rPr>
        <w:t>由</w:t>
      </w:r>
      <w:r w:rsidRPr="00DA6D02">
        <w:rPr>
          <w:rFonts w:ascii="Times New Roman" w:hAnsi="Times New Roman"/>
        </w:rPr>
        <w:t>on call</w:t>
      </w:r>
      <w:r w:rsidRPr="00DA6D02">
        <w:rPr>
          <w:rFonts w:ascii="Times New Roman" w:hAnsi="Times New Roman"/>
          <w:lang w:eastAsia="zh-HK"/>
        </w:rPr>
        <w:t>之值班人員機動處理緊急問題</w:t>
      </w:r>
      <w:r w:rsidRPr="00DA6D02">
        <w:rPr>
          <w:rFonts w:ascii="Times New Roman" w:hAnsi="Times New Roman"/>
        </w:rPr>
        <w:t>。</w:t>
      </w:r>
    </w:p>
    <w:p w:rsidR="00B769D6" w:rsidRPr="00DA6D02" w:rsidRDefault="00B769D6" w:rsidP="00B769D6">
      <w:pPr>
        <w:pStyle w:val="4"/>
        <w:rPr>
          <w:rFonts w:ascii="Times New Roman" w:hAnsi="Times New Roman"/>
          <w:lang w:eastAsia="zh-HK"/>
        </w:rPr>
      </w:pPr>
      <w:r w:rsidRPr="00DA6D02">
        <w:rPr>
          <w:rFonts w:ascii="Times New Roman" w:hAnsi="Times New Roman"/>
          <w:lang w:eastAsia="zh-HK"/>
        </w:rPr>
        <w:t>星期一至五的白天</w:t>
      </w:r>
      <w:r w:rsidRPr="00DA6D02">
        <w:rPr>
          <w:rFonts w:ascii="Times New Roman" w:hAnsi="Times New Roman"/>
        </w:rPr>
        <w:t>，</w:t>
      </w:r>
      <w:r w:rsidRPr="00DA6D02">
        <w:rPr>
          <w:rFonts w:ascii="Times New Roman" w:hAnsi="Times New Roman"/>
          <w:lang w:eastAsia="zh-HK"/>
        </w:rPr>
        <w:t>每日至少</w:t>
      </w:r>
      <w:r w:rsidRPr="00DA6D02">
        <w:rPr>
          <w:rFonts w:ascii="Times New Roman" w:hAnsi="Times New Roman"/>
        </w:rPr>
        <w:t>3</w:t>
      </w:r>
      <w:r w:rsidRPr="00DA6D02">
        <w:rPr>
          <w:rFonts w:ascii="Times New Roman" w:hAnsi="Times New Roman"/>
          <w:lang w:eastAsia="zh-HK"/>
        </w:rPr>
        <w:t>名照服員於舊院</w:t>
      </w:r>
      <w:r w:rsidRPr="00DA6D02">
        <w:rPr>
          <w:rFonts w:ascii="Times New Roman" w:hAnsi="Times New Roman"/>
          <w:lang w:eastAsia="zh-HK"/>
        </w:rPr>
        <w:lastRenderedPageBreak/>
        <w:t>區值勤</w:t>
      </w:r>
      <w:r w:rsidRPr="00DA6D02">
        <w:rPr>
          <w:rFonts w:ascii="Times New Roman" w:hAnsi="Times New Roman"/>
        </w:rPr>
        <w:t>，</w:t>
      </w:r>
      <w:r w:rsidRPr="00DA6D02">
        <w:rPr>
          <w:rFonts w:ascii="Times New Roman" w:hAnsi="Times New Roman"/>
          <w:lang w:eastAsia="zh-HK"/>
        </w:rPr>
        <w:t>分別負責之區域為</w:t>
      </w:r>
      <w:r w:rsidRPr="00DA6D02">
        <w:rPr>
          <w:rFonts w:ascii="Times New Roman" w:hAnsi="Times New Roman"/>
        </w:rPr>
        <w:t>：</w:t>
      </w:r>
      <w:r w:rsidRPr="00DA6D02">
        <w:rPr>
          <w:rFonts w:ascii="Times New Roman" w:hAnsi="Times New Roman"/>
          <w:lang w:eastAsia="zh-HK"/>
        </w:rPr>
        <w:t>新生舍</w:t>
      </w:r>
      <w:r w:rsidRPr="00DA6D02">
        <w:rPr>
          <w:rFonts w:ascii="Times New Roman" w:hAnsi="Times New Roman"/>
          <w:lang w:eastAsia="zh-HK"/>
        </w:rPr>
        <w:t>/</w:t>
      </w:r>
      <w:r w:rsidRPr="00DA6D02">
        <w:rPr>
          <w:rFonts w:ascii="Times New Roman" w:hAnsi="Times New Roman"/>
          <w:lang w:eastAsia="zh-HK"/>
        </w:rPr>
        <w:t>朝陽舍</w:t>
      </w:r>
      <w:r w:rsidRPr="00DA6D02">
        <w:rPr>
          <w:rFonts w:ascii="Times New Roman" w:hAnsi="Times New Roman"/>
          <w:lang w:eastAsia="zh-HK"/>
        </w:rPr>
        <w:t>/</w:t>
      </w:r>
      <w:r w:rsidRPr="00DA6D02">
        <w:rPr>
          <w:rFonts w:ascii="Times New Roman" w:hAnsi="Times New Roman"/>
          <w:lang w:eastAsia="zh-HK"/>
        </w:rPr>
        <w:t>雙愛舍</w:t>
      </w:r>
      <w:r w:rsidRPr="00DA6D02">
        <w:rPr>
          <w:rFonts w:ascii="Times New Roman" w:hAnsi="Times New Roman"/>
          <w:lang w:eastAsia="zh-HK"/>
        </w:rPr>
        <w:t>/</w:t>
      </w:r>
      <w:r w:rsidRPr="00DA6D02">
        <w:rPr>
          <w:rFonts w:ascii="Times New Roman" w:hAnsi="Times New Roman"/>
          <w:lang w:eastAsia="zh-HK"/>
        </w:rPr>
        <w:t>榮民舍</w:t>
      </w:r>
      <w:r w:rsidRPr="00DA6D02">
        <w:rPr>
          <w:rFonts w:ascii="Times New Roman" w:hAnsi="Times New Roman"/>
          <w:lang w:eastAsia="zh-HK"/>
        </w:rPr>
        <w:t>/</w:t>
      </w:r>
      <w:r w:rsidRPr="00DA6D02">
        <w:rPr>
          <w:rFonts w:ascii="Times New Roman" w:hAnsi="Times New Roman"/>
          <w:lang w:eastAsia="zh-HK"/>
        </w:rPr>
        <w:t>醫護中心；處高舍</w:t>
      </w:r>
      <w:r w:rsidRPr="00DA6D02">
        <w:rPr>
          <w:rFonts w:ascii="Times New Roman" w:hAnsi="Times New Roman"/>
          <w:lang w:eastAsia="zh-HK"/>
        </w:rPr>
        <w:t>/</w:t>
      </w:r>
      <w:r w:rsidRPr="00DA6D02">
        <w:rPr>
          <w:rFonts w:ascii="Times New Roman" w:hAnsi="Times New Roman"/>
          <w:lang w:eastAsia="zh-HK"/>
        </w:rPr>
        <w:t>玉山舍</w:t>
      </w:r>
      <w:r w:rsidRPr="00DA6D02">
        <w:rPr>
          <w:rFonts w:ascii="Times New Roman" w:hAnsi="Times New Roman"/>
          <w:lang w:eastAsia="zh-HK"/>
        </w:rPr>
        <w:t>/</w:t>
      </w:r>
      <w:r w:rsidRPr="00DA6D02">
        <w:rPr>
          <w:rFonts w:ascii="Times New Roman" w:hAnsi="Times New Roman"/>
          <w:lang w:eastAsia="zh-HK"/>
        </w:rPr>
        <w:t>新建舍</w:t>
      </w:r>
      <w:r w:rsidRPr="00DA6D02">
        <w:rPr>
          <w:rFonts w:ascii="Times New Roman" w:hAnsi="Times New Roman"/>
          <w:lang w:eastAsia="zh-HK"/>
        </w:rPr>
        <w:t>/</w:t>
      </w:r>
      <w:r w:rsidRPr="00DA6D02">
        <w:rPr>
          <w:rFonts w:ascii="Times New Roman" w:hAnsi="Times New Roman"/>
          <w:lang w:eastAsia="zh-HK"/>
        </w:rPr>
        <w:t>怡園</w:t>
      </w:r>
      <w:r w:rsidRPr="00DA6D02">
        <w:rPr>
          <w:rFonts w:ascii="Times New Roman" w:hAnsi="Times New Roman"/>
          <w:lang w:eastAsia="zh-HK"/>
        </w:rPr>
        <w:t>/</w:t>
      </w:r>
      <w:r w:rsidRPr="00DA6D02">
        <w:rPr>
          <w:rFonts w:ascii="Times New Roman" w:hAnsi="Times New Roman"/>
          <w:lang w:eastAsia="zh-HK"/>
        </w:rPr>
        <w:t>反省室</w:t>
      </w:r>
      <w:r w:rsidRPr="00DA6D02">
        <w:rPr>
          <w:rFonts w:ascii="Times New Roman" w:hAnsi="Times New Roman"/>
          <w:lang w:eastAsia="zh-HK"/>
        </w:rPr>
        <w:t>/</w:t>
      </w:r>
      <w:r w:rsidRPr="00DA6D02">
        <w:rPr>
          <w:rFonts w:ascii="Times New Roman" w:hAnsi="Times New Roman"/>
          <w:lang w:eastAsia="zh-HK"/>
        </w:rPr>
        <w:t>愛樂園及福利社</w:t>
      </w:r>
      <w:r w:rsidRPr="00DA6D02">
        <w:rPr>
          <w:rFonts w:ascii="Times New Roman" w:hAnsi="Times New Roman"/>
          <w:lang w:eastAsia="zh-HK"/>
        </w:rPr>
        <w:t>/</w:t>
      </w:r>
      <w:r w:rsidRPr="00DA6D02">
        <w:rPr>
          <w:rFonts w:ascii="Times New Roman" w:hAnsi="Times New Roman"/>
          <w:lang w:eastAsia="zh-HK"/>
        </w:rPr>
        <w:t>佛堂</w:t>
      </w:r>
      <w:r w:rsidRPr="00DA6D02">
        <w:rPr>
          <w:rFonts w:ascii="Times New Roman" w:hAnsi="Times New Roman"/>
          <w:lang w:eastAsia="zh-HK"/>
        </w:rPr>
        <w:t>/</w:t>
      </w:r>
      <w:r w:rsidRPr="00DA6D02">
        <w:rPr>
          <w:rFonts w:ascii="Times New Roman" w:hAnsi="Times New Roman"/>
          <w:lang w:eastAsia="zh-HK"/>
        </w:rPr>
        <w:t>廚房</w:t>
      </w:r>
      <w:r w:rsidRPr="00DA6D02">
        <w:rPr>
          <w:rFonts w:ascii="Times New Roman" w:hAnsi="Times New Roman"/>
          <w:lang w:eastAsia="zh-HK"/>
        </w:rPr>
        <w:t>/</w:t>
      </w:r>
      <w:r w:rsidRPr="00DA6D02">
        <w:rPr>
          <w:rFonts w:ascii="Times New Roman" w:hAnsi="Times New Roman"/>
          <w:lang w:eastAsia="zh-HK"/>
        </w:rPr>
        <w:t>漁翁舍</w:t>
      </w:r>
      <w:r w:rsidRPr="00DA6D02">
        <w:rPr>
          <w:rFonts w:ascii="Times New Roman" w:hAnsi="Times New Roman"/>
        </w:rPr>
        <w:t>；</w:t>
      </w:r>
      <w:r w:rsidRPr="00DA6D02">
        <w:rPr>
          <w:rFonts w:ascii="Times New Roman" w:hAnsi="Times New Roman"/>
          <w:lang w:eastAsia="zh-HK"/>
        </w:rPr>
        <w:t>另組合屋區</w:t>
      </w:r>
      <w:r w:rsidRPr="00DA6D02">
        <w:rPr>
          <w:rFonts w:ascii="Times New Roman" w:hAnsi="Times New Roman"/>
        </w:rPr>
        <w:t>（</w:t>
      </w:r>
      <w:r w:rsidRPr="00DA6D02">
        <w:rPr>
          <w:rFonts w:ascii="Times New Roman" w:hAnsi="Times New Roman"/>
          <w:lang w:eastAsia="zh-HK"/>
        </w:rPr>
        <w:t>含澤生舍</w:t>
      </w:r>
      <w:r w:rsidRPr="00DA6D02">
        <w:rPr>
          <w:rFonts w:ascii="Times New Roman" w:hAnsi="Times New Roman"/>
        </w:rPr>
        <w:t>、</w:t>
      </w:r>
      <w:r w:rsidRPr="00DA6D02">
        <w:rPr>
          <w:rFonts w:ascii="Times New Roman" w:hAnsi="Times New Roman"/>
          <w:lang w:eastAsia="zh-HK"/>
        </w:rPr>
        <w:t>主恩舍</w:t>
      </w:r>
      <w:r w:rsidRPr="00DA6D02">
        <w:rPr>
          <w:rFonts w:ascii="Times New Roman" w:hAnsi="Times New Roman"/>
        </w:rPr>
        <w:t>）</w:t>
      </w:r>
      <w:r w:rsidRPr="00DA6D02">
        <w:rPr>
          <w:rFonts w:ascii="Times New Roman" w:hAnsi="Times New Roman"/>
          <w:lang w:eastAsia="zh-HK"/>
        </w:rPr>
        <w:t>約有</w:t>
      </w:r>
      <w:r w:rsidRPr="00DA6D02">
        <w:rPr>
          <w:rFonts w:ascii="Times New Roman" w:hAnsi="Times New Roman"/>
          <w:lang w:eastAsia="zh-HK"/>
        </w:rPr>
        <w:t>2-3</w:t>
      </w:r>
      <w:r w:rsidRPr="00DA6D02">
        <w:rPr>
          <w:rFonts w:ascii="Times New Roman" w:hAnsi="Times New Roman"/>
          <w:lang w:eastAsia="zh-HK"/>
        </w:rPr>
        <w:t>名照服員值勤</w:t>
      </w:r>
      <w:r w:rsidRPr="00DA6D02">
        <w:rPr>
          <w:rFonts w:ascii="Times New Roman" w:hAnsi="Times New Roman"/>
        </w:rPr>
        <w:t>。</w:t>
      </w:r>
    </w:p>
    <w:p w:rsidR="00B769D6" w:rsidRPr="00DA6D02" w:rsidRDefault="00B769D6" w:rsidP="00A271A1">
      <w:pPr>
        <w:pStyle w:val="4"/>
        <w:rPr>
          <w:rFonts w:ascii="Times New Roman" w:hAnsi="Times New Roman"/>
        </w:rPr>
      </w:pPr>
      <w:r w:rsidRPr="00DA6D02">
        <w:rPr>
          <w:rFonts w:ascii="Times New Roman" w:hAnsi="Times New Roman"/>
          <w:lang w:eastAsia="zh-HK"/>
        </w:rPr>
        <w:t>舊院區於星期一至五日間配置固定之照服員：</w:t>
      </w:r>
    </w:p>
    <w:p w:rsidR="00A50628" w:rsidRPr="00DA6D02" w:rsidRDefault="00A50628" w:rsidP="00B769D6">
      <w:pPr>
        <w:pStyle w:val="5"/>
        <w:rPr>
          <w:rFonts w:ascii="Times New Roman" w:hAnsi="Times New Roman"/>
        </w:rPr>
      </w:pPr>
      <w:r w:rsidRPr="00DA6D02">
        <w:rPr>
          <w:rFonts w:ascii="Times New Roman" w:hAnsi="Times New Roman"/>
          <w:lang w:eastAsia="zh-HK"/>
        </w:rPr>
        <w:t>照服員高</w:t>
      </w:r>
      <w:r w:rsidR="000C2D2B" w:rsidRPr="000C2D2B">
        <w:rPr>
          <w:rFonts w:hAnsi="標楷體"/>
          <w:spacing w:val="-20"/>
          <w:szCs w:val="32"/>
        </w:rPr>
        <w:t>○</w:t>
      </w:r>
      <w:r w:rsidRPr="00DA6D02">
        <w:rPr>
          <w:rFonts w:ascii="Times New Roman" w:hAnsi="Times New Roman"/>
          <w:lang w:eastAsia="zh-HK"/>
        </w:rPr>
        <w:t>珠於星期一至五日間均在新生舍</w:t>
      </w:r>
      <w:r w:rsidRPr="00DA6D02">
        <w:rPr>
          <w:rFonts w:ascii="Times New Roman" w:hAnsi="Times New Roman"/>
          <w:lang w:eastAsia="zh-HK"/>
        </w:rPr>
        <w:t>/</w:t>
      </w:r>
      <w:r w:rsidRPr="00DA6D02">
        <w:rPr>
          <w:rFonts w:ascii="Times New Roman" w:hAnsi="Times New Roman"/>
          <w:lang w:eastAsia="zh-HK"/>
        </w:rPr>
        <w:t>朝陽舍</w:t>
      </w:r>
      <w:r w:rsidRPr="00DA6D02">
        <w:rPr>
          <w:rFonts w:ascii="Times New Roman" w:hAnsi="Times New Roman"/>
          <w:lang w:eastAsia="zh-HK"/>
        </w:rPr>
        <w:t>/</w:t>
      </w:r>
      <w:r w:rsidRPr="00DA6D02">
        <w:rPr>
          <w:rFonts w:ascii="Times New Roman" w:hAnsi="Times New Roman"/>
          <w:lang w:eastAsia="zh-HK"/>
        </w:rPr>
        <w:t>雙愛舍</w:t>
      </w:r>
      <w:r w:rsidRPr="00DA6D02">
        <w:rPr>
          <w:rFonts w:ascii="Times New Roman" w:hAnsi="Times New Roman"/>
          <w:lang w:eastAsia="zh-HK"/>
        </w:rPr>
        <w:t>/</w:t>
      </w:r>
      <w:r w:rsidRPr="00DA6D02">
        <w:rPr>
          <w:rFonts w:ascii="Times New Roman" w:hAnsi="Times New Roman"/>
          <w:lang w:eastAsia="zh-HK"/>
        </w:rPr>
        <w:t>榮民舍</w:t>
      </w:r>
      <w:r w:rsidRPr="00DA6D02">
        <w:rPr>
          <w:rFonts w:ascii="Times New Roman" w:hAnsi="Times New Roman"/>
          <w:lang w:eastAsia="zh-HK"/>
        </w:rPr>
        <w:t>/</w:t>
      </w:r>
      <w:r w:rsidRPr="00DA6D02">
        <w:rPr>
          <w:rFonts w:ascii="Times New Roman" w:hAnsi="Times New Roman"/>
          <w:lang w:eastAsia="zh-HK"/>
        </w:rPr>
        <w:t>醫護中心值勤</w:t>
      </w:r>
      <w:r w:rsidRPr="00DA6D02">
        <w:rPr>
          <w:rFonts w:ascii="Times New Roman" w:hAnsi="Times New Roman"/>
        </w:rPr>
        <w:t>。</w:t>
      </w:r>
    </w:p>
    <w:p w:rsidR="00A50628" w:rsidRPr="00DA6D02" w:rsidRDefault="00A50628" w:rsidP="00B769D6">
      <w:pPr>
        <w:pStyle w:val="5"/>
        <w:rPr>
          <w:rFonts w:ascii="Times New Roman" w:hAnsi="Times New Roman"/>
          <w:lang w:eastAsia="zh-HK"/>
        </w:rPr>
      </w:pPr>
      <w:r w:rsidRPr="00DA6D02">
        <w:rPr>
          <w:rFonts w:ascii="Times New Roman" w:hAnsi="Times New Roman"/>
          <w:lang w:eastAsia="zh-HK"/>
        </w:rPr>
        <w:t>照服員謝</w:t>
      </w:r>
      <w:r w:rsidR="000C2D2B" w:rsidRPr="000C2D2B">
        <w:rPr>
          <w:rFonts w:hAnsi="標楷體"/>
          <w:spacing w:val="-20"/>
          <w:szCs w:val="32"/>
        </w:rPr>
        <w:t>○</w:t>
      </w:r>
      <w:r w:rsidRPr="00DA6D02">
        <w:rPr>
          <w:rFonts w:ascii="Times New Roman" w:hAnsi="Times New Roman"/>
          <w:lang w:eastAsia="zh-HK"/>
        </w:rPr>
        <w:t>鑑於星期一至五日間均在處高舍</w:t>
      </w:r>
      <w:r w:rsidRPr="00DA6D02">
        <w:rPr>
          <w:rFonts w:ascii="Times New Roman" w:hAnsi="Times New Roman"/>
          <w:lang w:eastAsia="zh-HK"/>
        </w:rPr>
        <w:t>/</w:t>
      </w:r>
      <w:r w:rsidRPr="00DA6D02">
        <w:rPr>
          <w:rFonts w:ascii="Times New Roman" w:hAnsi="Times New Roman"/>
          <w:lang w:eastAsia="zh-HK"/>
        </w:rPr>
        <w:t>玉山舍</w:t>
      </w:r>
      <w:r w:rsidRPr="00DA6D02">
        <w:rPr>
          <w:rFonts w:ascii="Times New Roman" w:hAnsi="Times New Roman"/>
          <w:lang w:eastAsia="zh-HK"/>
        </w:rPr>
        <w:t>…</w:t>
      </w:r>
      <w:r w:rsidRPr="00DA6D02">
        <w:rPr>
          <w:rFonts w:ascii="Times New Roman" w:hAnsi="Times New Roman"/>
          <w:lang w:eastAsia="zh-HK"/>
        </w:rPr>
        <w:t>新建舍</w:t>
      </w:r>
      <w:r w:rsidRPr="00DA6D02">
        <w:rPr>
          <w:rFonts w:ascii="Times New Roman" w:hAnsi="Times New Roman"/>
          <w:lang w:eastAsia="zh-HK"/>
        </w:rPr>
        <w:t>/</w:t>
      </w:r>
      <w:r w:rsidRPr="00DA6D02">
        <w:rPr>
          <w:rFonts w:ascii="Times New Roman" w:hAnsi="Times New Roman"/>
          <w:lang w:eastAsia="zh-HK"/>
        </w:rPr>
        <w:t>怡園</w:t>
      </w:r>
      <w:r w:rsidRPr="00DA6D02">
        <w:rPr>
          <w:rFonts w:ascii="Times New Roman" w:hAnsi="Times New Roman"/>
          <w:lang w:eastAsia="zh-HK"/>
        </w:rPr>
        <w:t>/</w:t>
      </w:r>
      <w:r w:rsidRPr="00DA6D02">
        <w:rPr>
          <w:rFonts w:ascii="Times New Roman" w:hAnsi="Times New Roman"/>
          <w:lang w:eastAsia="zh-HK"/>
        </w:rPr>
        <w:t>反省室、愛樂園值勤。</w:t>
      </w:r>
    </w:p>
    <w:p w:rsidR="00A50628" w:rsidRPr="00DA6D02" w:rsidRDefault="00A50628" w:rsidP="00B769D6">
      <w:pPr>
        <w:pStyle w:val="5"/>
        <w:rPr>
          <w:rFonts w:ascii="Times New Roman" w:hAnsi="Times New Roman"/>
          <w:lang w:eastAsia="zh-HK"/>
        </w:rPr>
      </w:pPr>
      <w:r w:rsidRPr="00DA6D02">
        <w:rPr>
          <w:rFonts w:ascii="Times New Roman" w:hAnsi="Times New Roman"/>
          <w:lang w:eastAsia="zh-HK"/>
        </w:rPr>
        <w:t>照服員李</w:t>
      </w:r>
      <w:r w:rsidR="000C2D2B" w:rsidRPr="000C2D2B">
        <w:rPr>
          <w:rFonts w:hAnsi="標楷體"/>
          <w:spacing w:val="-20"/>
          <w:szCs w:val="32"/>
        </w:rPr>
        <w:t>○</w:t>
      </w:r>
      <w:r w:rsidRPr="00DA6D02">
        <w:rPr>
          <w:rFonts w:ascii="Times New Roman" w:hAnsi="Times New Roman"/>
          <w:lang w:eastAsia="zh-HK"/>
        </w:rPr>
        <w:t>櫻於星期一至五日間均在福利社</w:t>
      </w:r>
      <w:r w:rsidRPr="00DA6D02">
        <w:rPr>
          <w:rFonts w:ascii="Times New Roman" w:hAnsi="Times New Roman"/>
          <w:lang w:eastAsia="zh-HK"/>
        </w:rPr>
        <w:t>/</w:t>
      </w:r>
      <w:r w:rsidRPr="00DA6D02">
        <w:rPr>
          <w:rFonts w:ascii="Times New Roman" w:hAnsi="Times New Roman"/>
          <w:lang w:eastAsia="zh-HK"/>
        </w:rPr>
        <w:t>佛堂</w:t>
      </w:r>
      <w:r w:rsidRPr="00DA6D02">
        <w:rPr>
          <w:rFonts w:ascii="Times New Roman" w:hAnsi="Times New Roman"/>
          <w:lang w:eastAsia="zh-HK"/>
        </w:rPr>
        <w:t>/</w:t>
      </w:r>
      <w:r w:rsidRPr="00DA6D02">
        <w:rPr>
          <w:rFonts w:ascii="Times New Roman" w:hAnsi="Times New Roman"/>
          <w:lang w:eastAsia="zh-HK"/>
        </w:rPr>
        <w:t>廚房</w:t>
      </w:r>
      <w:r w:rsidRPr="00DA6D02">
        <w:rPr>
          <w:rFonts w:ascii="Times New Roman" w:hAnsi="Times New Roman"/>
          <w:lang w:eastAsia="zh-HK"/>
        </w:rPr>
        <w:t>/</w:t>
      </w:r>
      <w:r w:rsidRPr="00DA6D02">
        <w:rPr>
          <w:rFonts w:ascii="Times New Roman" w:hAnsi="Times New Roman"/>
          <w:lang w:eastAsia="zh-HK"/>
        </w:rPr>
        <w:t>漁翁舍值勤。</w:t>
      </w:r>
    </w:p>
    <w:p w:rsidR="00F76A6E" w:rsidRPr="00DA6D02" w:rsidRDefault="00F76A6E" w:rsidP="00A271A1">
      <w:pPr>
        <w:pStyle w:val="4"/>
        <w:rPr>
          <w:rFonts w:ascii="Times New Roman" w:hAnsi="Times New Roman"/>
          <w:lang w:eastAsia="zh-HK"/>
        </w:rPr>
      </w:pPr>
      <w:r w:rsidRPr="00DA6D02">
        <w:rPr>
          <w:rFonts w:ascii="Times New Roman" w:hAnsi="Times New Roman"/>
          <w:lang w:eastAsia="zh-HK"/>
        </w:rPr>
        <w:t>星期一至五日間，組合屋</w:t>
      </w:r>
      <w:r w:rsidRPr="00DA6D02">
        <w:rPr>
          <w:rFonts w:ascii="Times New Roman" w:hAnsi="Times New Roman"/>
          <w:lang w:eastAsia="zh-HK"/>
        </w:rPr>
        <w:t>/</w:t>
      </w:r>
      <w:r w:rsidRPr="00DA6D02">
        <w:rPr>
          <w:rFonts w:ascii="Times New Roman" w:hAnsi="Times New Roman"/>
          <w:lang w:eastAsia="zh-HK"/>
        </w:rPr>
        <w:t>澤生舍</w:t>
      </w:r>
      <w:r w:rsidRPr="00DA6D02">
        <w:rPr>
          <w:rFonts w:ascii="Times New Roman" w:hAnsi="Times New Roman"/>
          <w:lang w:eastAsia="zh-HK"/>
        </w:rPr>
        <w:t>/</w:t>
      </w:r>
      <w:r w:rsidRPr="00DA6D02">
        <w:rPr>
          <w:rFonts w:ascii="Times New Roman" w:hAnsi="Times New Roman"/>
          <w:lang w:eastAsia="zh-HK"/>
        </w:rPr>
        <w:t>主恩舍約有</w:t>
      </w:r>
      <w:r w:rsidRPr="00DA6D02">
        <w:rPr>
          <w:rFonts w:ascii="Times New Roman" w:hAnsi="Times New Roman"/>
          <w:lang w:eastAsia="zh-HK"/>
        </w:rPr>
        <w:t>2-3</w:t>
      </w:r>
      <w:r w:rsidRPr="00DA6D02">
        <w:rPr>
          <w:rFonts w:ascii="Times New Roman" w:hAnsi="Times New Roman"/>
          <w:lang w:eastAsia="zh-HK"/>
        </w:rPr>
        <w:t>名照服員值勤；舊院區約有</w:t>
      </w:r>
      <w:r w:rsidRPr="00DA6D02">
        <w:rPr>
          <w:rFonts w:ascii="Times New Roman" w:hAnsi="Times New Roman"/>
          <w:lang w:eastAsia="zh-HK"/>
        </w:rPr>
        <w:t>2</w:t>
      </w:r>
      <w:r w:rsidRPr="00DA6D02">
        <w:rPr>
          <w:rFonts w:ascii="Times New Roman" w:hAnsi="Times New Roman"/>
          <w:lang w:eastAsia="zh-HK"/>
        </w:rPr>
        <w:t>名照服員值勤。</w:t>
      </w:r>
    </w:p>
    <w:p w:rsidR="00374BBD" w:rsidRDefault="00374BBD">
      <w:pPr>
        <w:widowControl/>
        <w:overflowPunct/>
        <w:autoSpaceDE/>
        <w:autoSpaceDN/>
        <w:jc w:val="left"/>
        <w:rPr>
          <w:rFonts w:hAnsi="Arial"/>
          <w:bCs/>
          <w:kern w:val="32"/>
          <w:szCs w:val="36"/>
        </w:rPr>
      </w:pPr>
      <w:r>
        <w:br w:type="page"/>
      </w:r>
    </w:p>
    <w:p w:rsidR="00F269C6" w:rsidRPr="00DE28B4" w:rsidRDefault="00A271A1" w:rsidP="00DE28B4">
      <w:pPr>
        <w:pStyle w:val="a3"/>
        <w:ind w:left="697" w:firstLine="437"/>
        <w:rPr>
          <w:rFonts w:ascii="Times New Roman" w:hAnsi="Times New Roman"/>
        </w:rPr>
      </w:pPr>
      <w:r w:rsidRPr="00DE28B4">
        <w:rPr>
          <w:rFonts w:ascii="Times New Roman" w:hAnsi="Times New Roman"/>
        </w:rPr>
        <w:lastRenderedPageBreak/>
        <w:t>樂生療養院照服員排班表：</w:t>
      </w:r>
      <w:r w:rsidRPr="00DE28B4">
        <w:rPr>
          <w:rFonts w:ascii="Times New Roman" w:hAnsi="Times New Roman"/>
        </w:rPr>
        <w:t>109</w:t>
      </w:r>
      <w:r w:rsidRPr="00DE28B4">
        <w:rPr>
          <w:rFonts w:ascii="Times New Roman" w:hAnsi="Times New Roman"/>
        </w:rPr>
        <w:t>年</w:t>
      </w:r>
      <w:r w:rsidRPr="00DE28B4">
        <w:rPr>
          <w:rFonts w:ascii="Times New Roman" w:hAnsi="Times New Roman"/>
        </w:rPr>
        <w:t>1</w:t>
      </w:r>
      <w:r w:rsidRPr="00DE28B4">
        <w:rPr>
          <w:rFonts w:ascii="Times New Roman" w:hAnsi="Times New Roman"/>
        </w:rPr>
        <w:t>月</w:t>
      </w:r>
      <w:r w:rsidRPr="00DE28B4">
        <w:rPr>
          <w:rFonts w:ascii="Times New Roman" w:hAnsi="Times New Roman"/>
        </w:rPr>
        <w:t>1</w:t>
      </w:r>
      <w:r w:rsidRPr="00DE28B4">
        <w:rPr>
          <w:rFonts w:ascii="Times New Roman" w:hAnsi="Times New Roman"/>
        </w:rPr>
        <w:t>日至</w:t>
      </w:r>
      <w:r w:rsidRPr="00DE28B4">
        <w:rPr>
          <w:rFonts w:ascii="Times New Roman" w:hAnsi="Times New Roman"/>
        </w:rPr>
        <w:t>15</w:t>
      </w:r>
      <w:r w:rsidRPr="00DE28B4">
        <w:rPr>
          <w:rFonts w:ascii="Times New Roman" w:hAnsi="Times New Roman"/>
        </w:rPr>
        <w:t>日</w:t>
      </w:r>
    </w:p>
    <w:tbl>
      <w:tblPr>
        <w:tblStyle w:val="af6"/>
        <w:tblW w:w="10320" w:type="dxa"/>
        <w:tblInd w:w="-856" w:type="dxa"/>
        <w:tblLayout w:type="fixed"/>
        <w:tblLook w:val="04A0" w:firstRow="1" w:lastRow="0" w:firstColumn="1" w:lastColumn="0" w:noHBand="0" w:noVBand="1"/>
      </w:tblPr>
      <w:tblGrid>
        <w:gridCol w:w="964"/>
        <w:gridCol w:w="623"/>
        <w:gridCol w:w="624"/>
        <w:gridCol w:w="624"/>
        <w:gridCol w:w="623"/>
        <w:gridCol w:w="624"/>
        <w:gridCol w:w="624"/>
        <w:gridCol w:w="624"/>
        <w:gridCol w:w="623"/>
        <w:gridCol w:w="624"/>
        <w:gridCol w:w="624"/>
        <w:gridCol w:w="624"/>
        <w:gridCol w:w="623"/>
        <w:gridCol w:w="624"/>
        <w:gridCol w:w="624"/>
        <w:gridCol w:w="624"/>
      </w:tblGrid>
      <w:tr w:rsidR="00E669A2" w:rsidRPr="00A676A4" w:rsidTr="00DE28B4">
        <w:trPr>
          <w:tblHeader/>
        </w:trPr>
        <w:tc>
          <w:tcPr>
            <w:tcW w:w="964" w:type="dxa"/>
          </w:tcPr>
          <w:p w:rsidR="00E669A2" w:rsidRPr="00A676A4" w:rsidRDefault="00E669A2" w:rsidP="00A676A4">
            <w:pPr>
              <w:pStyle w:val="5"/>
              <w:numPr>
                <w:ilvl w:val="0"/>
                <w:numId w:val="0"/>
              </w:numPr>
              <w:jc w:val="center"/>
              <w:rPr>
                <w:rFonts w:ascii="Times New Roman" w:hAnsi="Times New Roman"/>
                <w:sz w:val="24"/>
                <w:szCs w:val="24"/>
              </w:rPr>
            </w:pPr>
            <w:r w:rsidRPr="00A676A4">
              <w:rPr>
                <w:rFonts w:ascii="Times New Roman" w:hAnsi="Times New Roman"/>
                <w:sz w:val="24"/>
                <w:szCs w:val="24"/>
                <w:lang w:eastAsia="zh-HK"/>
              </w:rPr>
              <w:t>姓名</w:t>
            </w:r>
          </w:p>
        </w:tc>
        <w:tc>
          <w:tcPr>
            <w:tcW w:w="623" w:type="dxa"/>
          </w:tcPr>
          <w:p w:rsidR="00E669A2" w:rsidRPr="00A676A4" w:rsidRDefault="00E669A2" w:rsidP="00A676A4">
            <w:pPr>
              <w:pStyle w:val="5"/>
              <w:numPr>
                <w:ilvl w:val="0"/>
                <w:numId w:val="0"/>
              </w:numPr>
              <w:jc w:val="center"/>
              <w:rPr>
                <w:rFonts w:ascii="Times New Roman" w:hAnsi="Times New Roman"/>
                <w:sz w:val="24"/>
                <w:szCs w:val="24"/>
              </w:rPr>
            </w:pPr>
            <w:r w:rsidRPr="00A676A4">
              <w:rPr>
                <w:rFonts w:ascii="Times New Roman" w:hAnsi="Times New Roman"/>
                <w:sz w:val="24"/>
                <w:szCs w:val="24"/>
              </w:rPr>
              <w:t>1</w:t>
            </w:r>
          </w:p>
        </w:tc>
        <w:tc>
          <w:tcPr>
            <w:tcW w:w="624" w:type="dxa"/>
          </w:tcPr>
          <w:p w:rsidR="00E669A2" w:rsidRPr="00A676A4" w:rsidRDefault="00E669A2" w:rsidP="00A676A4">
            <w:pPr>
              <w:pStyle w:val="5"/>
              <w:numPr>
                <w:ilvl w:val="0"/>
                <w:numId w:val="0"/>
              </w:numPr>
              <w:jc w:val="center"/>
              <w:rPr>
                <w:rFonts w:ascii="Times New Roman" w:hAnsi="Times New Roman"/>
                <w:sz w:val="24"/>
                <w:szCs w:val="24"/>
              </w:rPr>
            </w:pPr>
            <w:r w:rsidRPr="00A676A4">
              <w:rPr>
                <w:rFonts w:ascii="Times New Roman" w:hAnsi="Times New Roman"/>
                <w:sz w:val="24"/>
                <w:szCs w:val="24"/>
              </w:rPr>
              <w:t>2</w:t>
            </w:r>
          </w:p>
        </w:tc>
        <w:tc>
          <w:tcPr>
            <w:tcW w:w="624" w:type="dxa"/>
          </w:tcPr>
          <w:p w:rsidR="00E669A2" w:rsidRPr="00A676A4" w:rsidRDefault="00E669A2" w:rsidP="00A676A4">
            <w:pPr>
              <w:pStyle w:val="5"/>
              <w:numPr>
                <w:ilvl w:val="0"/>
                <w:numId w:val="0"/>
              </w:numPr>
              <w:jc w:val="center"/>
              <w:rPr>
                <w:rFonts w:ascii="Times New Roman" w:hAnsi="Times New Roman"/>
                <w:sz w:val="24"/>
                <w:szCs w:val="24"/>
              </w:rPr>
            </w:pPr>
            <w:r w:rsidRPr="00A676A4">
              <w:rPr>
                <w:rFonts w:ascii="Times New Roman" w:hAnsi="Times New Roman"/>
                <w:sz w:val="24"/>
                <w:szCs w:val="24"/>
              </w:rPr>
              <w:t>3</w:t>
            </w:r>
          </w:p>
        </w:tc>
        <w:tc>
          <w:tcPr>
            <w:tcW w:w="623" w:type="dxa"/>
          </w:tcPr>
          <w:p w:rsidR="00E669A2" w:rsidRPr="00A676A4" w:rsidRDefault="00E669A2" w:rsidP="00A676A4">
            <w:pPr>
              <w:pStyle w:val="5"/>
              <w:numPr>
                <w:ilvl w:val="0"/>
                <w:numId w:val="0"/>
              </w:numPr>
              <w:jc w:val="center"/>
              <w:rPr>
                <w:rFonts w:ascii="Times New Roman" w:hAnsi="Times New Roman"/>
                <w:sz w:val="24"/>
                <w:szCs w:val="24"/>
              </w:rPr>
            </w:pPr>
            <w:r w:rsidRPr="00A676A4">
              <w:rPr>
                <w:rFonts w:ascii="Times New Roman" w:hAnsi="Times New Roman"/>
                <w:sz w:val="24"/>
                <w:szCs w:val="24"/>
              </w:rPr>
              <w:t>4</w:t>
            </w:r>
          </w:p>
        </w:tc>
        <w:tc>
          <w:tcPr>
            <w:tcW w:w="624" w:type="dxa"/>
          </w:tcPr>
          <w:p w:rsidR="00E669A2" w:rsidRPr="00A676A4" w:rsidRDefault="00E669A2" w:rsidP="00A676A4">
            <w:pPr>
              <w:pStyle w:val="5"/>
              <w:numPr>
                <w:ilvl w:val="0"/>
                <w:numId w:val="0"/>
              </w:numPr>
              <w:jc w:val="center"/>
              <w:rPr>
                <w:rFonts w:ascii="Times New Roman" w:hAnsi="Times New Roman"/>
                <w:sz w:val="24"/>
                <w:szCs w:val="24"/>
              </w:rPr>
            </w:pPr>
            <w:r w:rsidRPr="00A676A4">
              <w:rPr>
                <w:rFonts w:ascii="Times New Roman" w:hAnsi="Times New Roman"/>
                <w:sz w:val="24"/>
                <w:szCs w:val="24"/>
              </w:rPr>
              <w:t>5</w:t>
            </w:r>
          </w:p>
        </w:tc>
        <w:tc>
          <w:tcPr>
            <w:tcW w:w="624" w:type="dxa"/>
          </w:tcPr>
          <w:p w:rsidR="00E669A2" w:rsidRPr="00A676A4" w:rsidRDefault="00E669A2" w:rsidP="00A676A4">
            <w:pPr>
              <w:pStyle w:val="5"/>
              <w:numPr>
                <w:ilvl w:val="0"/>
                <w:numId w:val="0"/>
              </w:numPr>
              <w:jc w:val="center"/>
              <w:rPr>
                <w:rFonts w:ascii="Times New Roman" w:hAnsi="Times New Roman"/>
                <w:sz w:val="24"/>
                <w:szCs w:val="24"/>
              </w:rPr>
            </w:pPr>
            <w:r w:rsidRPr="00A676A4">
              <w:rPr>
                <w:rFonts w:ascii="Times New Roman" w:hAnsi="Times New Roman"/>
                <w:sz w:val="24"/>
                <w:szCs w:val="24"/>
              </w:rPr>
              <w:t>6</w:t>
            </w:r>
          </w:p>
        </w:tc>
        <w:tc>
          <w:tcPr>
            <w:tcW w:w="624" w:type="dxa"/>
          </w:tcPr>
          <w:p w:rsidR="00E669A2" w:rsidRPr="00A676A4" w:rsidRDefault="00E669A2" w:rsidP="00A676A4">
            <w:pPr>
              <w:pStyle w:val="5"/>
              <w:numPr>
                <w:ilvl w:val="0"/>
                <w:numId w:val="0"/>
              </w:numPr>
              <w:jc w:val="center"/>
              <w:rPr>
                <w:rFonts w:ascii="Times New Roman" w:hAnsi="Times New Roman"/>
                <w:sz w:val="24"/>
                <w:szCs w:val="24"/>
              </w:rPr>
            </w:pPr>
            <w:r w:rsidRPr="00A676A4">
              <w:rPr>
                <w:rFonts w:ascii="Times New Roman" w:hAnsi="Times New Roman"/>
                <w:sz w:val="24"/>
                <w:szCs w:val="24"/>
              </w:rPr>
              <w:t>7</w:t>
            </w:r>
          </w:p>
        </w:tc>
        <w:tc>
          <w:tcPr>
            <w:tcW w:w="623" w:type="dxa"/>
          </w:tcPr>
          <w:p w:rsidR="00E669A2" w:rsidRPr="00A676A4" w:rsidRDefault="00E669A2" w:rsidP="00A676A4">
            <w:pPr>
              <w:pStyle w:val="5"/>
              <w:numPr>
                <w:ilvl w:val="0"/>
                <w:numId w:val="0"/>
              </w:numPr>
              <w:jc w:val="center"/>
              <w:rPr>
                <w:rFonts w:ascii="Times New Roman" w:hAnsi="Times New Roman"/>
                <w:sz w:val="24"/>
                <w:szCs w:val="24"/>
              </w:rPr>
            </w:pPr>
            <w:r w:rsidRPr="00A676A4">
              <w:rPr>
                <w:rFonts w:ascii="Times New Roman" w:hAnsi="Times New Roman"/>
                <w:sz w:val="24"/>
                <w:szCs w:val="24"/>
              </w:rPr>
              <w:t>8</w:t>
            </w:r>
          </w:p>
        </w:tc>
        <w:tc>
          <w:tcPr>
            <w:tcW w:w="624" w:type="dxa"/>
          </w:tcPr>
          <w:p w:rsidR="00E669A2" w:rsidRPr="00A676A4" w:rsidRDefault="00E669A2" w:rsidP="00A676A4">
            <w:pPr>
              <w:pStyle w:val="5"/>
              <w:numPr>
                <w:ilvl w:val="0"/>
                <w:numId w:val="0"/>
              </w:numPr>
              <w:jc w:val="center"/>
              <w:rPr>
                <w:rFonts w:ascii="Times New Roman" w:hAnsi="Times New Roman"/>
                <w:sz w:val="24"/>
                <w:szCs w:val="24"/>
              </w:rPr>
            </w:pPr>
            <w:r w:rsidRPr="00A676A4">
              <w:rPr>
                <w:rFonts w:ascii="Times New Roman" w:hAnsi="Times New Roman"/>
                <w:sz w:val="24"/>
                <w:szCs w:val="24"/>
              </w:rPr>
              <w:t>9</w:t>
            </w:r>
          </w:p>
        </w:tc>
        <w:tc>
          <w:tcPr>
            <w:tcW w:w="624" w:type="dxa"/>
          </w:tcPr>
          <w:p w:rsidR="00E669A2" w:rsidRPr="00A676A4" w:rsidRDefault="00E669A2" w:rsidP="00A676A4">
            <w:pPr>
              <w:pStyle w:val="5"/>
              <w:numPr>
                <w:ilvl w:val="0"/>
                <w:numId w:val="0"/>
              </w:numPr>
              <w:jc w:val="center"/>
              <w:rPr>
                <w:rFonts w:ascii="Times New Roman" w:hAnsi="Times New Roman"/>
                <w:sz w:val="24"/>
                <w:szCs w:val="24"/>
              </w:rPr>
            </w:pPr>
            <w:r w:rsidRPr="00A676A4">
              <w:rPr>
                <w:rFonts w:ascii="Times New Roman" w:hAnsi="Times New Roman"/>
                <w:sz w:val="24"/>
                <w:szCs w:val="24"/>
              </w:rPr>
              <w:t>10</w:t>
            </w:r>
          </w:p>
        </w:tc>
        <w:tc>
          <w:tcPr>
            <w:tcW w:w="624" w:type="dxa"/>
          </w:tcPr>
          <w:p w:rsidR="00E669A2" w:rsidRPr="00A676A4" w:rsidRDefault="00E669A2" w:rsidP="00A676A4">
            <w:pPr>
              <w:pStyle w:val="5"/>
              <w:numPr>
                <w:ilvl w:val="0"/>
                <w:numId w:val="0"/>
              </w:numPr>
              <w:jc w:val="center"/>
              <w:rPr>
                <w:rFonts w:ascii="Times New Roman" w:hAnsi="Times New Roman"/>
                <w:sz w:val="24"/>
                <w:szCs w:val="24"/>
              </w:rPr>
            </w:pPr>
            <w:r w:rsidRPr="00A676A4">
              <w:rPr>
                <w:rFonts w:ascii="Times New Roman" w:hAnsi="Times New Roman"/>
                <w:sz w:val="24"/>
                <w:szCs w:val="24"/>
              </w:rPr>
              <w:t>11</w:t>
            </w:r>
          </w:p>
        </w:tc>
        <w:tc>
          <w:tcPr>
            <w:tcW w:w="623" w:type="dxa"/>
          </w:tcPr>
          <w:p w:rsidR="00E669A2" w:rsidRPr="00A676A4" w:rsidRDefault="00E669A2" w:rsidP="00A676A4">
            <w:pPr>
              <w:pStyle w:val="5"/>
              <w:numPr>
                <w:ilvl w:val="0"/>
                <w:numId w:val="0"/>
              </w:numPr>
              <w:jc w:val="center"/>
              <w:rPr>
                <w:rFonts w:ascii="Times New Roman" w:hAnsi="Times New Roman"/>
                <w:sz w:val="24"/>
                <w:szCs w:val="24"/>
              </w:rPr>
            </w:pPr>
            <w:r w:rsidRPr="00A676A4">
              <w:rPr>
                <w:rFonts w:ascii="Times New Roman" w:hAnsi="Times New Roman"/>
                <w:sz w:val="24"/>
                <w:szCs w:val="24"/>
              </w:rPr>
              <w:t>12</w:t>
            </w:r>
          </w:p>
        </w:tc>
        <w:tc>
          <w:tcPr>
            <w:tcW w:w="624" w:type="dxa"/>
          </w:tcPr>
          <w:p w:rsidR="00E669A2" w:rsidRPr="00A676A4" w:rsidRDefault="00E669A2" w:rsidP="00A676A4">
            <w:pPr>
              <w:pStyle w:val="5"/>
              <w:numPr>
                <w:ilvl w:val="0"/>
                <w:numId w:val="0"/>
              </w:numPr>
              <w:jc w:val="center"/>
              <w:rPr>
                <w:rFonts w:ascii="Times New Roman" w:hAnsi="Times New Roman"/>
                <w:sz w:val="24"/>
                <w:szCs w:val="24"/>
              </w:rPr>
            </w:pPr>
            <w:r w:rsidRPr="00A676A4">
              <w:rPr>
                <w:rFonts w:ascii="Times New Roman" w:hAnsi="Times New Roman"/>
                <w:sz w:val="24"/>
                <w:szCs w:val="24"/>
              </w:rPr>
              <w:t>13</w:t>
            </w:r>
          </w:p>
        </w:tc>
        <w:tc>
          <w:tcPr>
            <w:tcW w:w="624" w:type="dxa"/>
          </w:tcPr>
          <w:p w:rsidR="00E669A2" w:rsidRPr="00A676A4" w:rsidRDefault="00E669A2" w:rsidP="00A676A4">
            <w:pPr>
              <w:pStyle w:val="5"/>
              <w:numPr>
                <w:ilvl w:val="0"/>
                <w:numId w:val="0"/>
              </w:numPr>
              <w:jc w:val="center"/>
              <w:rPr>
                <w:rFonts w:ascii="Times New Roman" w:hAnsi="Times New Roman"/>
                <w:sz w:val="24"/>
                <w:szCs w:val="24"/>
              </w:rPr>
            </w:pPr>
            <w:r w:rsidRPr="00A676A4">
              <w:rPr>
                <w:rFonts w:ascii="Times New Roman" w:hAnsi="Times New Roman"/>
                <w:sz w:val="24"/>
                <w:szCs w:val="24"/>
              </w:rPr>
              <w:t>14</w:t>
            </w:r>
          </w:p>
        </w:tc>
        <w:tc>
          <w:tcPr>
            <w:tcW w:w="624" w:type="dxa"/>
          </w:tcPr>
          <w:p w:rsidR="00E669A2" w:rsidRPr="00A676A4" w:rsidRDefault="00E669A2" w:rsidP="00A676A4">
            <w:pPr>
              <w:pStyle w:val="5"/>
              <w:numPr>
                <w:ilvl w:val="0"/>
                <w:numId w:val="0"/>
              </w:numPr>
              <w:jc w:val="center"/>
              <w:rPr>
                <w:rFonts w:ascii="Times New Roman" w:hAnsi="Times New Roman"/>
                <w:sz w:val="24"/>
                <w:szCs w:val="24"/>
              </w:rPr>
            </w:pPr>
            <w:r w:rsidRPr="00A676A4">
              <w:rPr>
                <w:rFonts w:ascii="Times New Roman" w:hAnsi="Times New Roman"/>
                <w:sz w:val="24"/>
                <w:szCs w:val="24"/>
              </w:rPr>
              <w:t>15</w:t>
            </w:r>
          </w:p>
        </w:tc>
      </w:tr>
      <w:tr w:rsidR="00E669A2" w:rsidRPr="00F269C6" w:rsidTr="00DE28B4">
        <w:tc>
          <w:tcPr>
            <w:tcW w:w="964" w:type="dxa"/>
          </w:tcPr>
          <w:p w:rsidR="00E669A2" w:rsidRPr="00DE28B4" w:rsidRDefault="00E669A2" w:rsidP="00EA27F9">
            <w:pPr>
              <w:pStyle w:val="5"/>
              <w:numPr>
                <w:ilvl w:val="0"/>
                <w:numId w:val="0"/>
              </w:numPr>
              <w:rPr>
                <w:spacing w:val="-20"/>
                <w:sz w:val="24"/>
                <w:szCs w:val="24"/>
              </w:rPr>
            </w:pPr>
            <w:r w:rsidRPr="00DE28B4">
              <w:rPr>
                <w:rFonts w:hint="eastAsia"/>
                <w:sz w:val="24"/>
                <w:szCs w:val="24"/>
              </w:rPr>
              <w:t>林</w:t>
            </w:r>
            <w:r w:rsidR="00DE28B4" w:rsidRPr="00DE28B4">
              <w:rPr>
                <w:rFonts w:hAnsi="標楷體"/>
                <w:spacing w:val="-20"/>
                <w:sz w:val="24"/>
                <w:szCs w:val="24"/>
              </w:rPr>
              <w:t>○</w:t>
            </w:r>
            <w:r w:rsidRPr="00DE28B4">
              <w:rPr>
                <w:rFonts w:hint="eastAsia"/>
                <w:sz w:val="24"/>
                <w:szCs w:val="24"/>
              </w:rPr>
              <w:t>鳳</w:t>
            </w:r>
          </w:p>
        </w:tc>
        <w:tc>
          <w:tcPr>
            <w:tcW w:w="623" w:type="dxa"/>
            <w:vAlign w:val="center"/>
          </w:tcPr>
          <w:p w:rsidR="00E669A2" w:rsidRPr="00A676A4" w:rsidRDefault="00E669A2" w:rsidP="00B83F65">
            <w:pPr>
              <w:pStyle w:val="5"/>
              <w:numPr>
                <w:ilvl w:val="0"/>
                <w:numId w:val="0"/>
              </w:numPr>
              <w:jc w:val="center"/>
              <w:rPr>
                <w:rFonts w:ascii="Times New Roman" w:hAnsi="Times New Roman"/>
                <w:sz w:val="24"/>
                <w:szCs w:val="24"/>
              </w:rPr>
            </w:pPr>
            <w:r w:rsidRPr="00A676A4">
              <w:rPr>
                <w:rFonts w:ascii="Times New Roman" w:hAnsi="Times New Roman"/>
                <w:sz w:val="24"/>
                <w:szCs w:val="24"/>
              </w:rPr>
              <w:t>D8</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4" w:type="dxa"/>
            <w:vAlign w:val="center"/>
          </w:tcPr>
          <w:p w:rsidR="00E669A2" w:rsidRPr="00A676A4" w:rsidRDefault="00E669A2" w:rsidP="00B83F65">
            <w:pPr>
              <w:pStyle w:val="5"/>
              <w:numPr>
                <w:ilvl w:val="0"/>
                <w:numId w:val="0"/>
              </w:numPr>
              <w:jc w:val="center"/>
              <w:rPr>
                <w:rFonts w:ascii="Times New Roman" w:hAnsi="Times New Roman"/>
                <w:sz w:val="24"/>
                <w:szCs w:val="24"/>
              </w:rPr>
            </w:pPr>
            <w:r w:rsidRPr="00A676A4">
              <w:rPr>
                <w:rFonts w:ascii="Times New Roman" w:hAnsi="Times New Roman"/>
                <w:sz w:val="24"/>
                <w:szCs w:val="24"/>
              </w:rPr>
              <w:t>D8</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sz w:val="24"/>
                <w:szCs w:val="24"/>
              </w:rPr>
              <w:t>D</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sz w:val="24"/>
                <w:szCs w:val="24"/>
              </w:rPr>
              <w:t>D</w:t>
            </w:r>
          </w:p>
        </w:tc>
      </w:tr>
      <w:tr w:rsidR="00E669A2" w:rsidRPr="00F269C6" w:rsidTr="00DE28B4">
        <w:tc>
          <w:tcPr>
            <w:tcW w:w="964" w:type="dxa"/>
          </w:tcPr>
          <w:p w:rsidR="00E669A2" w:rsidRPr="00F269C6" w:rsidRDefault="00E669A2" w:rsidP="00EA27F9">
            <w:pPr>
              <w:pStyle w:val="5"/>
              <w:numPr>
                <w:ilvl w:val="0"/>
                <w:numId w:val="0"/>
              </w:numPr>
              <w:rPr>
                <w:sz w:val="24"/>
                <w:szCs w:val="24"/>
              </w:rPr>
            </w:pPr>
            <w:r>
              <w:rPr>
                <w:rFonts w:hint="eastAsia"/>
                <w:sz w:val="24"/>
                <w:szCs w:val="24"/>
              </w:rPr>
              <w:t>古</w:t>
            </w:r>
            <w:r w:rsidR="00DE28B4" w:rsidRPr="00DE28B4">
              <w:rPr>
                <w:rFonts w:hAnsi="標楷體"/>
                <w:spacing w:val="-20"/>
                <w:sz w:val="24"/>
                <w:szCs w:val="24"/>
              </w:rPr>
              <w:t>○</w:t>
            </w:r>
            <w:r>
              <w:rPr>
                <w:rFonts w:hint="eastAsia"/>
                <w:sz w:val="24"/>
                <w:szCs w:val="24"/>
              </w:rPr>
              <w:t>碖</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E669A2" w:rsidRPr="00F269C6" w:rsidTr="00DE28B4">
        <w:tc>
          <w:tcPr>
            <w:tcW w:w="964" w:type="dxa"/>
          </w:tcPr>
          <w:p w:rsidR="00E669A2" w:rsidRPr="00F269C6" w:rsidRDefault="00E669A2" w:rsidP="00EA27F9">
            <w:pPr>
              <w:pStyle w:val="5"/>
              <w:numPr>
                <w:ilvl w:val="0"/>
                <w:numId w:val="0"/>
              </w:numPr>
              <w:rPr>
                <w:sz w:val="24"/>
                <w:szCs w:val="24"/>
              </w:rPr>
            </w:pPr>
            <w:r>
              <w:rPr>
                <w:rFonts w:hint="eastAsia"/>
                <w:sz w:val="24"/>
                <w:szCs w:val="24"/>
              </w:rPr>
              <w:t>祝</w:t>
            </w:r>
            <w:r w:rsidR="00DE28B4" w:rsidRPr="00DE28B4">
              <w:rPr>
                <w:rFonts w:hAnsi="標楷體"/>
                <w:spacing w:val="-20"/>
                <w:sz w:val="24"/>
                <w:szCs w:val="24"/>
              </w:rPr>
              <w:t>○</w:t>
            </w:r>
            <w:r>
              <w:rPr>
                <w:rFonts w:hint="eastAsia"/>
                <w:sz w:val="24"/>
                <w:szCs w:val="24"/>
              </w:rPr>
              <w:t>菁</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r>
      <w:tr w:rsidR="00E669A2" w:rsidRPr="00F269C6" w:rsidTr="00DE28B4">
        <w:tc>
          <w:tcPr>
            <w:tcW w:w="964" w:type="dxa"/>
          </w:tcPr>
          <w:p w:rsidR="00E669A2" w:rsidRPr="00F269C6" w:rsidRDefault="00E669A2" w:rsidP="00EA27F9">
            <w:pPr>
              <w:pStyle w:val="5"/>
              <w:numPr>
                <w:ilvl w:val="0"/>
                <w:numId w:val="0"/>
              </w:numPr>
              <w:rPr>
                <w:sz w:val="24"/>
                <w:szCs w:val="24"/>
              </w:rPr>
            </w:pPr>
            <w:r>
              <w:rPr>
                <w:sz w:val="24"/>
                <w:szCs w:val="24"/>
              </w:rPr>
              <w:t>林</w:t>
            </w:r>
            <w:r w:rsidR="00DE28B4" w:rsidRPr="00DE28B4">
              <w:rPr>
                <w:rFonts w:hAnsi="標楷體"/>
                <w:spacing w:val="-20"/>
                <w:sz w:val="24"/>
                <w:szCs w:val="24"/>
              </w:rPr>
              <w:t>○</w:t>
            </w:r>
            <w:r>
              <w:rPr>
                <w:sz w:val="24"/>
                <w:szCs w:val="24"/>
              </w:rPr>
              <w:t>雲</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r>
      <w:tr w:rsidR="00E669A2" w:rsidRPr="00F269C6" w:rsidTr="00DE28B4">
        <w:tc>
          <w:tcPr>
            <w:tcW w:w="964" w:type="dxa"/>
          </w:tcPr>
          <w:p w:rsidR="00E669A2" w:rsidRPr="00F269C6" w:rsidRDefault="00E669A2" w:rsidP="00EA27F9">
            <w:pPr>
              <w:pStyle w:val="5"/>
              <w:numPr>
                <w:ilvl w:val="0"/>
                <w:numId w:val="0"/>
              </w:numPr>
              <w:rPr>
                <w:sz w:val="24"/>
                <w:szCs w:val="24"/>
              </w:rPr>
            </w:pPr>
            <w:r>
              <w:rPr>
                <w:sz w:val="24"/>
                <w:szCs w:val="24"/>
              </w:rPr>
              <w:t>蕭</w:t>
            </w:r>
            <w:r w:rsidR="00DE28B4" w:rsidRPr="00DE28B4">
              <w:rPr>
                <w:rFonts w:hAnsi="標楷體"/>
                <w:spacing w:val="-20"/>
                <w:sz w:val="24"/>
                <w:szCs w:val="24"/>
              </w:rPr>
              <w:t>○</w:t>
            </w:r>
            <w:r>
              <w:rPr>
                <w:sz w:val="24"/>
                <w:szCs w:val="24"/>
              </w:rPr>
              <w:t>雲</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r>
      <w:tr w:rsidR="00E669A2" w:rsidRPr="00F269C6" w:rsidTr="00DE28B4">
        <w:tc>
          <w:tcPr>
            <w:tcW w:w="964" w:type="dxa"/>
          </w:tcPr>
          <w:p w:rsidR="00E669A2" w:rsidRPr="00F269C6" w:rsidRDefault="00E669A2" w:rsidP="00EA27F9">
            <w:pPr>
              <w:pStyle w:val="5"/>
              <w:numPr>
                <w:ilvl w:val="0"/>
                <w:numId w:val="0"/>
              </w:numPr>
              <w:rPr>
                <w:sz w:val="24"/>
                <w:szCs w:val="24"/>
              </w:rPr>
            </w:pPr>
            <w:r>
              <w:rPr>
                <w:sz w:val="24"/>
                <w:szCs w:val="24"/>
              </w:rPr>
              <w:t>官</w:t>
            </w:r>
            <w:r w:rsidR="00DE28B4" w:rsidRPr="00DE28B4">
              <w:rPr>
                <w:rFonts w:hAnsi="標楷體"/>
                <w:spacing w:val="-20"/>
                <w:sz w:val="24"/>
                <w:szCs w:val="24"/>
              </w:rPr>
              <w:t>○</w:t>
            </w:r>
            <w:r>
              <w:rPr>
                <w:sz w:val="24"/>
                <w:szCs w:val="24"/>
              </w:rPr>
              <w:t>旺</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r>
      <w:tr w:rsidR="00E669A2" w:rsidRPr="00F269C6" w:rsidTr="00DE28B4">
        <w:tc>
          <w:tcPr>
            <w:tcW w:w="964" w:type="dxa"/>
          </w:tcPr>
          <w:p w:rsidR="00E669A2" w:rsidRPr="00F269C6" w:rsidRDefault="00E669A2" w:rsidP="00EA27F9">
            <w:pPr>
              <w:pStyle w:val="5"/>
              <w:numPr>
                <w:ilvl w:val="0"/>
                <w:numId w:val="0"/>
              </w:numPr>
              <w:rPr>
                <w:sz w:val="24"/>
                <w:szCs w:val="24"/>
              </w:rPr>
            </w:pPr>
            <w:r>
              <w:rPr>
                <w:sz w:val="24"/>
                <w:szCs w:val="24"/>
              </w:rPr>
              <w:t>張</w:t>
            </w:r>
            <w:r w:rsidR="00DE28B4" w:rsidRPr="00DE28B4">
              <w:rPr>
                <w:rFonts w:hAnsi="標楷體"/>
                <w:spacing w:val="-20"/>
                <w:sz w:val="24"/>
                <w:szCs w:val="24"/>
              </w:rPr>
              <w:t>○</w:t>
            </w:r>
            <w:r>
              <w:rPr>
                <w:sz w:val="24"/>
                <w:szCs w:val="24"/>
              </w:rPr>
              <w:t>華</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r>
      <w:tr w:rsidR="00E669A2" w:rsidRPr="00F269C6" w:rsidTr="00DE28B4">
        <w:tc>
          <w:tcPr>
            <w:tcW w:w="964" w:type="dxa"/>
          </w:tcPr>
          <w:p w:rsidR="00E669A2" w:rsidRPr="00F269C6" w:rsidRDefault="00E669A2" w:rsidP="00EA27F9">
            <w:pPr>
              <w:pStyle w:val="5"/>
              <w:numPr>
                <w:ilvl w:val="0"/>
                <w:numId w:val="0"/>
              </w:numPr>
              <w:rPr>
                <w:sz w:val="24"/>
                <w:szCs w:val="24"/>
              </w:rPr>
            </w:pPr>
            <w:r>
              <w:rPr>
                <w:sz w:val="24"/>
                <w:szCs w:val="24"/>
              </w:rPr>
              <w:t>王</w:t>
            </w:r>
            <w:r w:rsidR="00DE28B4" w:rsidRPr="00DE28B4">
              <w:rPr>
                <w:rFonts w:hAnsi="標楷體"/>
                <w:spacing w:val="-20"/>
                <w:sz w:val="24"/>
                <w:szCs w:val="24"/>
              </w:rPr>
              <w:t>○</w:t>
            </w:r>
            <w:r>
              <w:rPr>
                <w:sz w:val="24"/>
                <w:szCs w:val="24"/>
              </w:rPr>
              <w:t>珍</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r>
      <w:tr w:rsidR="00E669A2" w:rsidRPr="00F269C6" w:rsidTr="00DE28B4">
        <w:tc>
          <w:tcPr>
            <w:tcW w:w="964" w:type="dxa"/>
          </w:tcPr>
          <w:p w:rsidR="00E669A2" w:rsidRPr="00F269C6" w:rsidRDefault="00E669A2" w:rsidP="00EA27F9">
            <w:pPr>
              <w:pStyle w:val="5"/>
              <w:numPr>
                <w:ilvl w:val="0"/>
                <w:numId w:val="0"/>
              </w:numPr>
              <w:rPr>
                <w:sz w:val="24"/>
                <w:szCs w:val="24"/>
              </w:rPr>
            </w:pPr>
            <w:r>
              <w:rPr>
                <w:sz w:val="24"/>
                <w:szCs w:val="24"/>
              </w:rPr>
              <w:t>洪</w:t>
            </w:r>
            <w:r w:rsidR="00DE28B4" w:rsidRPr="00DE28B4">
              <w:rPr>
                <w:rFonts w:hAnsi="標楷體"/>
                <w:spacing w:val="-20"/>
                <w:sz w:val="24"/>
                <w:szCs w:val="24"/>
              </w:rPr>
              <w:t>○</w:t>
            </w:r>
            <w:r>
              <w:rPr>
                <w:sz w:val="24"/>
                <w:szCs w:val="24"/>
              </w:rPr>
              <w:t>暉</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r>
      <w:tr w:rsidR="00E669A2" w:rsidRPr="00F269C6" w:rsidTr="00DE28B4">
        <w:tc>
          <w:tcPr>
            <w:tcW w:w="964" w:type="dxa"/>
          </w:tcPr>
          <w:p w:rsidR="00E669A2" w:rsidRPr="00F269C6" w:rsidRDefault="00E669A2" w:rsidP="00EA27F9">
            <w:pPr>
              <w:pStyle w:val="5"/>
              <w:numPr>
                <w:ilvl w:val="0"/>
                <w:numId w:val="0"/>
              </w:numPr>
              <w:rPr>
                <w:sz w:val="24"/>
                <w:szCs w:val="24"/>
              </w:rPr>
            </w:pPr>
            <w:r>
              <w:rPr>
                <w:sz w:val="24"/>
                <w:szCs w:val="24"/>
              </w:rPr>
              <w:t>何</w:t>
            </w:r>
            <w:r w:rsidR="00DE28B4" w:rsidRPr="00DE28B4">
              <w:rPr>
                <w:rFonts w:hAnsi="標楷體"/>
                <w:spacing w:val="-20"/>
                <w:sz w:val="24"/>
                <w:szCs w:val="24"/>
              </w:rPr>
              <w:t>○</w:t>
            </w:r>
            <w:r>
              <w:rPr>
                <w:sz w:val="24"/>
                <w:szCs w:val="24"/>
              </w:rPr>
              <w:t>瑄</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r>
      <w:tr w:rsidR="00E669A2" w:rsidRPr="00F269C6" w:rsidTr="00DE28B4">
        <w:tc>
          <w:tcPr>
            <w:tcW w:w="964" w:type="dxa"/>
          </w:tcPr>
          <w:p w:rsidR="00E669A2" w:rsidRPr="00F269C6" w:rsidRDefault="00E669A2" w:rsidP="00EA27F9">
            <w:pPr>
              <w:pStyle w:val="5"/>
              <w:numPr>
                <w:ilvl w:val="0"/>
                <w:numId w:val="0"/>
              </w:numPr>
              <w:rPr>
                <w:sz w:val="24"/>
                <w:szCs w:val="24"/>
              </w:rPr>
            </w:pPr>
            <w:r>
              <w:rPr>
                <w:sz w:val="24"/>
                <w:szCs w:val="24"/>
              </w:rPr>
              <w:t>呂</w:t>
            </w:r>
            <w:r w:rsidR="00DE28B4" w:rsidRPr="00DE28B4">
              <w:rPr>
                <w:rFonts w:hAnsi="標楷體"/>
                <w:spacing w:val="-20"/>
                <w:sz w:val="24"/>
                <w:szCs w:val="24"/>
              </w:rPr>
              <w:t>○</w:t>
            </w:r>
            <w:r>
              <w:rPr>
                <w:sz w:val="24"/>
                <w:szCs w:val="24"/>
              </w:rPr>
              <w:t>儒</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r>
      <w:tr w:rsidR="00E669A2" w:rsidRPr="00F269C6" w:rsidTr="00DE28B4">
        <w:tc>
          <w:tcPr>
            <w:tcW w:w="964" w:type="dxa"/>
          </w:tcPr>
          <w:p w:rsidR="00E669A2" w:rsidRPr="00F269C6" w:rsidRDefault="00E669A2" w:rsidP="00EA27F9">
            <w:pPr>
              <w:pStyle w:val="5"/>
              <w:numPr>
                <w:ilvl w:val="0"/>
                <w:numId w:val="0"/>
              </w:numPr>
              <w:rPr>
                <w:sz w:val="24"/>
                <w:szCs w:val="24"/>
              </w:rPr>
            </w:pPr>
            <w:r>
              <w:rPr>
                <w:sz w:val="24"/>
                <w:szCs w:val="24"/>
              </w:rPr>
              <w:t>羅</w:t>
            </w:r>
            <w:r w:rsidR="00DE28B4" w:rsidRPr="00DE28B4">
              <w:rPr>
                <w:rFonts w:hAnsi="標楷體"/>
                <w:spacing w:val="-20"/>
                <w:sz w:val="24"/>
                <w:szCs w:val="24"/>
              </w:rPr>
              <w:t>○</w:t>
            </w:r>
            <w:r>
              <w:rPr>
                <w:sz w:val="24"/>
                <w:szCs w:val="24"/>
              </w:rPr>
              <w:t>玉</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r>
      <w:tr w:rsidR="00E669A2" w:rsidRPr="00F269C6" w:rsidTr="00DE28B4">
        <w:tc>
          <w:tcPr>
            <w:tcW w:w="964" w:type="dxa"/>
          </w:tcPr>
          <w:p w:rsidR="00E669A2" w:rsidRPr="00F269C6" w:rsidRDefault="00E669A2" w:rsidP="00EA27F9">
            <w:pPr>
              <w:pStyle w:val="5"/>
              <w:numPr>
                <w:ilvl w:val="0"/>
                <w:numId w:val="0"/>
              </w:numPr>
              <w:rPr>
                <w:sz w:val="24"/>
                <w:szCs w:val="24"/>
              </w:rPr>
            </w:pPr>
            <w:r>
              <w:rPr>
                <w:sz w:val="24"/>
                <w:szCs w:val="24"/>
              </w:rPr>
              <w:t>李</w:t>
            </w:r>
            <w:r w:rsidR="00DE28B4" w:rsidRPr="00DE28B4">
              <w:rPr>
                <w:rFonts w:hAnsi="標楷體"/>
                <w:spacing w:val="-20"/>
                <w:sz w:val="24"/>
                <w:szCs w:val="24"/>
              </w:rPr>
              <w:t>○</w:t>
            </w:r>
            <w:r>
              <w:rPr>
                <w:sz w:val="24"/>
                <w:szCs w:val="24"/>
              </w:rPr>
              <w:t>恩</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E669A2" w:rsidRPr="00F269C6" w:rsidTr="00DE28B4">
        <w:tc>
          <w:tcPr>
            <w:tcW w:w="964" w:type="dxa"/>
          </w:tcPr>
          <w:p w:rsidR="00E669A2" w:rsidRPr="00F269C6" w:rsidRDefault="00E669A2" w:rsidP="00EA27F9">
            <w:pPr>
              <w:pStyle w:val="5"/>
              <w:numPr>
                <w:ilvl w:val="0"/>
                <w:numId w:val="0"/>
              </w:numPr>
              <w:rPr>
                <w:sz w:val="24"/>
                <w:szCs w:val="24"/>
              </w:rPr>
            </w:pPr>
            <w:r>
              <w:rPr>
                <w:sz w:val="24"/>
                <w:szCs w:val="24"/>
              </w:rPr>
              <w:t>林</w:t>
            </w:r>
            <w:r w:rsidR="00DE28B4" w:rsidRPr="00DE28B4">
              <w:rPr>
                <w:rFonts w:hAnsi="標楷體"/>
                <w:spacing w:val="-20"/>
                <w:sz w:val="24"/>
                <w:szCs w:val="24"/>
              </w:rPr>
              <w:t>○</w:t>
            </w:r>
            <w:r>
              <w:rPr>
                <w:sz w:val="24"/>
                <w:szCs w:val="24"/>
              </w:rPr>
              <w:t>慧</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r>
      <w:tr w:rsidR="00E669A2" w:rsidRPr="00F269C6" w:rsidTr="00DE28B4">
        <w:tc>
          <w:tcPr>
            <w:tcW w:w="964" w:type="dxa"/>
          </w:tcPr>
          <w:p w:rsidR="00E669A2" w:rsidRPr="00F269C6" w:rsidRDefault="00E669A2" w:rsidP="00EA27F9">
            <w:pPr>
              <w:pStyle w:val="5"/>
              <w:numPr>
                <w:ilvl w:val="0"/>
                <w:numId w:val="0"/>
              </w:numPr>
              <w:rPr>
                <w:sz w:val="24"/>
                <w:szCs w:val="24"/>
              </w:rPr>
            </w:pPr>
            <w:r>
              <w:rPr>
                <w:sz w:val="24"/>
                <w:szCs w:val="24"/>
              </w:rPr>
              <w:t>唐</w:t>
            </w:r>
            <w:r w:rsidR="00DE28B4" w:rsidRPr="00DE28B4">
              <w:rPr>
                <w:rFonts w:hAnsi="標楷體"/>
                <w:spacing w:val="-20"/>
                <w:sz w:val="24"/>
                <w:szCs w:val="24"/>
              </w:rPr>
              <w:t>○</w:t>
            </w:r>
            <w:r>
              <w:rPr>
                <w:sz w:val="24"/>
                <w:szCs w:val="24"/>
              </w:rPr>
              <w:t>英</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r>
      <w:tr w:rsidR="00E669A2" w:rsidRPr="00F269C6" w:rsidTr="00DE28B4">
        <w:tc>
          <w:tcPr>
            <w:tcW w:w="964" w:type="dxa"/>
          </w:tcPr>
          <w:p w:rsidR="00E669A2" w:rsidRPr="00F269C6" w:rsidRDefault="00E669A2" w:rsidP="00EA27F9">
            <w:pPr>
              <w:pStyle w:val="5"/>
              <w:numPr>
                <w:ilvl w:val="0"/>
                <w:numId w:val="0"/>
              </w:numPr>
              <w:rPr>
                <w:sz w:val="24"/>
                <w:szCs w:val="24"/>
              </w:rPr>
            </w:pPr>
            <w:r>
              <w:rPr>
                <w:sz w:val="24"/>
                <w:szCs w:val="24"/>
              </w:rPr>
              <w:t>褚</w:t>
            </w:r>
            <w:r w:rsidR="00DE28B4" w:rsidRPr="00DE28B4">
              <w:rPr>
                <w:rFonts w:hAnsi="標楷體"/>
                <w:spacing w:val="-20"/>
                <w:sz w:val="24"/>
                <w:szCs w:val="24"/>
              </w:rPr>
              <w:t>○</w:t>
            </w:r>
            <w:r>
              <w:rPr>
                <w:sz w:val="24"/>
                <w:szCs w:val="24"/>
              </w:rPr>
              <w:t>芬</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E669A2" w:rsidRPr="00F269C6" w:rsidTr="00DE28B4">
        <w:tc>
          <w:tcPr>
            <w:tcW w:w="964" w:type="dxa"/>
          </w:tcPr>
          <w:p w:rsidR="00E669A2" w:rsidRPr="00F269C6" w:rsidRDefault="00E669A2" w:rsidP="00EA27F9">
            <w:pPr>
              <w:pStyle w:val="5"/>
              <w:numPr>
                <w:ilvl w:val="0"/>
                <w:numId w:val="0"/>
              </w:numPr>
              <w:rPr>
                <w:sz w:val="24"/>
                <w:szCs w:val="24"/>
              </w:rPr>
            </w:pPr>
            <w:r>
              <w:rPr>
                <w:sz w:val="24"/>
                <w:szCs w:val="24"/>
              </w:rPr>
              <w:t>徐</w:t>
            </w:r>
            <w:r w:rsidR="00DE28B4" w:rsidRPr="00DE28B4">
              <w:rPr>
                <w:rFonts w:hAnsi="標楷體"/>
                <w:spacing w:val="-20"/>
                <w:sz w:val="24"/>
                <w:szCs w:val="24"/>
              </w:rPr>
              <w:t>○</w:t>
            </w:r>
            <w:r>
              <w:rPr>
                <w:sz w:val="24"/>
                <w:szCs w:val="24"/>
              </w:rPr>
              <w:t>麟</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E669A2" w:rsidRPr="00F269C6" w:rsidTr="00DE28B4">
        <w:tc>
          <w:tcPr>
            <w:tcW w:w="964" w:type="dxa"/>
          </w:tcPr>
          <w:p w:rsidR="00E669A2" w:rsidRPr="00F269C6" w:rsidRDefault="00E669A2" w:rsidP="00EA27F9">
            <w:pPr>
              <w:pStyle w:val="5"/>
              <w:numPr>
                <w:ilvl w:val="0"/>
                <w:numId w:val="0"/>
              </w:numPr>
              <w:rPr>
                <w:sz w:val="24"/>
                <w:szCs w:val="24"/>
              </w:rPr>
            </w:pPr>
            <w:r>
              <w:rPr>
                <w:sz w:val="24"/>
                <w:szCs w:val="24"/>
              </w:rPr>
              <w:t>梁</w:t>
            </w:r>
            <w:r w:rsidR="00DE28B4" w:rsidRPr="00DE28B4">
              <w:rPr>
                <w:rFonts w:hAnsi="標楷體"/>
                <w:spacing w:val="-20"/>
                <w:sz w:val="24"/>
                <w:szCs w:val="24"/>
              </w:rPr>
              <w:t>○</w:t>
            </w:r>
            <w:r>
              <w:rPr>
                <w:sz w:val="24"/>
                <w:szCs w:val="24"/>
              </w:rPr>
              <w:t>梅</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E669A2" w:rsidRPr="00F269C6" w:rsidTr="00DE28B4">
        <w:tc>
          <w:tcPr>
            <w:tcW w:w="964" w:type="dxa"/>
          </w:tcPr>
          <w:p w:rsidR="00E669A2" w:rsidRPr="00F269C6" w:rsidRDefault="00E669A2" w:rsidP="00EA27F9">
            <w:pPr>
              <w:pStyle w:val="5"/>
              <w:numPr>
                <w:ilvl w:val="0"/>
                <w:numId w:val="0"/>
              </w:numPr>
              <w:rPr>
                <w:sz w:val="24"/>
                <w:szCs w:val="24"/>
              </w:rPr>
            </w:pPr>
            <w:r>
              <w:rPr>
                <w:sz w:val="24"/>
                <w:szCs w:val="24"/>
              </w:rPr>
              <w:t>蔡</w:t>
            </w:r>
            <w:r w:rsidR="00DE28B4" w:rsidRPr="00DE28B4">
              <w:rPr>
                <w:rFonts w:hAnsi="標楷體"/>
                <w:spacing w:val="-20"/>
                <w:sz w:val="24"/>
                <w:szCs w:val="24"/>
              </w:rPr>
              <w:t>○</w:t>
            </w:r>
            <w:r>
              <w:rPr>
                <w:sz w:val="24"/>
                <w:szCs w:val="24"/>
              </w:rPr>
              <w:t>嬌</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E669A2" w:rsidRPr="00F269C6" w:rsidTr="00DE28B4">
        <w:tc>
          <w:tcPr>
            <w:tcW w:w="964" w:type="dxa"/>
          </w:tcPr>
          <w:p w:rsidR="00E669A2" w:rsidRPr="00F269C6" w:rsidRDefault="00E669A2" w:rsidP="00EA27F9">
            <w:pPr>
              <w:pStyle w:val="5"/>
              <w:numPr>
                <w:ilvl w:val="0"/>
                <w:numId w:val="0"/>
              </w:numPr>
              <w:rPr>
                <w:sz w:val="24"/>
                <w:szCs w:val="24"/>
              </w:rPr>
            </w:pPr>
            <w:r>
              <w:rPr>
                <w:sz w:val="24"/>
                <w:szCs w:val="24"/>
              </w:rPr>
              <w:t>呂</w:t>
            </w:r>
            <w:r w:rsidR="00DE28B4" w:rsidRPr="00DE28B4">
              <w:rPr>
                <w:rFonts w:hAnsi="標楷體"/>
                <w:spacing w:val="-20"/>
                <w:sz w:val="24"/>
                <w:szCs w:val="24"/>
              </w:rPr>
              <w:t>○</w:t>
            </w:r>
            <w:r>
              <w:rPr>
                <w:sz w:val="24"/>
                <w:szCs w:val="24"/>
              </w:rPr>
              <w:t>香</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r>
      <w:tr w:rsidR="00E669A2" w:rsidRPr="00F269C6" w:rsidTr="00DE28B4">
        <w:tc>
          <w:tcPr>
            <w:tcW w:w="964" w:type="dxa"/>
          </w:tcPr>
          <w:p w:rsidR="00E669A2" w:rsidRPr="00F269C6" w:rsidRDefault="00E669A2" w:rsidP="00EA27F9">
            <w:pPr>
              <w:pStyle w:val="5"/>
              <w:numPr>
                <w:ilvl w:val="0"/>
                <w:numId w:val="0"/>
              </w:numPr>
              <w:rPr>
                <w:sz w:val="24"/>
                <w:szCs w:val="24"/>
              </w:rPr>
            </w:pPr>
            <w:r>
              <w:rPr>
                <w:sz w:val="24"/>
                <w:szCs w:val="24"/>
              </w:rPr>
              <w:t>高</w:t>
            </w:r>
            <w:r w:rsidR="00DE28B4" w:rsidRPr="00DE28B4">
              <w:rPr>
                <w:rFonts w:hAnsi="標楷體"/>
                <w:spacing w:val="-20"/>
                <w:sz w:val="24"/>
                <w:szCs w:val="24"/>
              </w:rPr>
              <w:t>○</w:t>
            </w:r>
            <w:r>
              <w:rPr>
                <w:sz w:val="24"/>
                <w:szCs w:val="24"/>
              </w:rPr>
              <w:t>珠</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r>
      <w:tr w:rsidR="00E669A2" w:rsidRPr="00F269C6" w:rsidTr="00DE28B4">
        <w:tc>
          <w:tcPr>
            <w:tcW w:w="964" w:type="dxa"/>
          </w:tcPr>
          <w:p w:rsidR="00E669A2" w:rsidRPr="00F269C6" w:rsidRDefault="00E669A2" w:rsidP="00E669A2">
            <w:pPr>
              <w:pStyle w:val="5"/>
              <w:numPr>
                <w:ilvl w:val="0"/>
                <w:numId w:val="0"/>
              </w:numPr>
              <w:rPr>
                <w:sz w:val="24"/>
                <w:szCs w:val="24"/>
              </w:rPr>
            </w:pPr>
            <w:r>
              <w:rPr>
                <w:sz w:val="24"/>
                <w:szCs w:val="24"/>
              </w:rPr>
              <w:t>謝</w:t>
            </w:r>
            <w:r w:rsidR="00DE28B4" w:rsidRPr="00DE28B4">
              <w:rPr>
                <w:rFonts w:hAnsi="標楷體"/>
                <w:spacing w:val="-20"/>
                <w:sz w:val="24"/>
                <w:szCs w:val="24"/>
              </w:rPr>
              <w:t>○</w:t>
            </w:r>
            <w:r>
              <w:rPr>
                <w:sz w:val="24"/>
                <w:szCs w:val="24"/>
              </w:rPr>
              <w:t>鑑</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r>
      <w:tr w:rsidR="00E669A2" w:rsidRPr="00F269C6" w:rsidTr="00DE28B4">
        <w:tc>
          <w:tcPr>
            <w:tcW w:w="964" w:type="dxa"/>
          </w:tcPr>
          <w:p w:rsidR="00E669A2" w:rsidRPr="00F269C6" w:rsidRDefault="00E669A2" w:rsidP="00E669A2">
            <w:pPr>
              <w:pStyle w:val="5"/>
              <w:numPr>
                <w:ilvl w:val="0"/>
                <w:numId w:val="0"/>
              </w:numPr>
              <w:rPr>
                <w:sz w:val="24"/>
                <w:szCs w:val="24"/>
              </w:rPr>
            </w:pPr>
            <w:r>
              <w:rPr>
                <w:sz w:val="24"/>
                <w:szCs w:val="24"/>
              </w:rPr>
              <w:t>李</w:t>
            </w:r>
            <w:r w:rsidR="00DE28B4" w:rsidRPr="00DE28B4">
              <w:rPr>
                <w:rFonts w:hAnsi="標楷體"/>
                <w:spacing w:val="-20"/>
                <w:sz w:val="24"/>
                <w:szCs w:val="24"/>
              </w:rPr>
              <w:t>○</w:t>
            </w:r>
            <w:r>
              <w:rPr>
                <w:sz w:val="24"/>
                <w:szCs w:val="24"/>
              </w:rPr>
              <w:t>櫻</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r>
      <w:tr w:rsidR="00E669A2" w:rsidRPr="00F269C6" w:rsidTr="00DE28B4">
        <w:tc>
          <w:tcPr>
            <w:tcW w:w="964" w:type="dxa"/>
          </w:tcPr>
          <w:p w:rsidR="00E669A2" w:rsidRPr="00F269C6" w:rsidRDefault="00E669A2" w:rsidP="00E669A2">
            <w:pPr>
              <w:pStyle w:val="5"/>
              <w:numPr>
                <w:ilvl w:val="0"/>
                <w:numId w:val="0"/>
              </w:numPr>
              <w:rPr>
                <w:sz w:val="24"/>
                <w:szCs w:val="24"/>
              </w:rPr>
            </w:pPr>
            <w:r>
              <w:rPr>
                <w:sz w:val="24"/>
                <w:szCs w:val="24"/>
              </w:rPr>
              <w:t>梁</w:t>
            </w:r>
            <w:r w:rsidR="00DE28B4" w:rsidRPr="00DE28B4">
              <w:rPr>
                <w:rFonts w:hAnsi="標楷體"/>
                <w:spacing w:val="-20"/>
                <w:sz w:val="24"/>
                <w:szCs w:val="24"/>
              </w:rPr>
              <w:t>○</w:t>
            </w:r>
            <w:r>
              <w:rPr>
                <w:sz w:val="24"/>
                <w:szCs w:val="24"/>
              </w:rPr>
              <w:t>敢</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E669A2" w:rsidRPr="00861478"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r>
    </w:tbl>
    <w:p w:rsidR="00B453FF" w:rsidRDefault="00E76C9C" w:rsidP="00B453FF">
      <w:pPr>
        <w:pStyle w:val="5"/>
        <w:numPr>
          <w:ilvl w:val="0"/>
          <w:numId w:val="0"/>
        </w:numPr>
        <w:spacing w:line="240" w:lineRule="exact"/>
        <w:ind w:leftChars="-266" w:hangingChars="377" w:hanging="905"/>
        <w:rPr>
          <w:rFonts w:ascii="Times New Roman" w:hAnsi="Times New Roman"/>
          <w:sz w:val="22"/>
          <w:szCs w:val="22"/>
        </w:rPr>
      </w:pPr>
      <w:r w:rsidRPr="00B453FF">
        <w:rPr>
          <w:rFonts w:ascii="Times New Roman" w:hAnsi="Times New Roman"/>
          <w:sz w:val="22"/>
          <w:szCs w:val="22"/>
          <w:lang w:eastAsia="zh-HK"/>
        </w:rPr>
        <w:t>班表代號</w:t>
      </w:r>
      <w:r w:rsidRPr="00B453FF">
        <w:rPr>
          <w:rFonts w:ascii="Times New Roman" w:hAnsi="Times New Roman"/>
          <w:sz w:val="22"/>
          <w:szCs w:val="22"/>
        </w:rPr>
        <w:t>：</w:t>
      </w:r>
      <w:r w:rsidRPr="00B453FF">
        <w:rPr>
          <w:rFonts w:ascii="Times New Roman" w:hAnsi="Times New Roman"/>
          <w:sz w:val="22"/>
          <w:szCs w:val="22"/>
        </w:rPr>
        <w:t>D</w:t>
      </w:r>
      <w:r w:rsidRPr="00B453FF">
        <w:rPr>
          <w:rFonts w:ascii="Times New Roman" w:hAnsi="Times New Roman"/>
          <w:sz w:val="22"/>
          <w:szCs w:val="22"/>
        </w:rPr>
        <w:t>（</w:t>
      </w:r>
      <w:r w:rsidRPr="00B453FF">
        <w:rPr>
          <w:rFonts w:ascii="Times New Roman" w:hAnsi="Times New Roman"/>
          <w:sz w:val="22"/>
          <w:szCs w:val="22"/>
        </w:rPr>
        <w:t>0800-1600</w:t>
      </w:r>
      <w:r w:rsidRPr="00B453FF">
        <w:rPr>
          <w:rFonts w:ascii="Times New Roman" w:hAnsi="Times New Roman"/>
          <w:sz w:val="22"/>
          <w:szCs w:val="22"/>
        </w:rPr>
        <w:t>）；</w:t>
      </w:r>
      <w:r w:rsidRPr="00B453FF">
        <w:rPr>
          <w:rFonts w:ascii="Times New Roman" w:hAnsi="Times New Roman"/>
          <w:sz w:val="22"/>
          <w:szCs w:val="22"/>
        </w:rPr>
        <w:t>D2</w:t>
      </w:r>
      <w:r w:rsidRPr="00B453FF">
        <w:rPr>
          <w:rFonts w:ascii="Times New Roman" w:hAnsi="Times New Roman"/>
          <w:sz w:val="22"/>
          <w:szCs w:val="22"/>
        </w:rPr>
        <w:t>（</w:t>
      </w:r>
      <w:r w:rsidRPr="00B453FF">
        <w:rPr>
          <w:rFonts w:ascii="Times New Roman" w:hAnsi="Times New Roman"/>
          <w:sz w:val="22"/>
          <w:szCs w:val="22"/>
        </w:rPr>
        <w:t>0800-1700</w:t>
      </w:r>
      <w:r w:rsidRPr="00B453FF">
        <w:rPr>
          <w:rFonts w:ascii="Times New Roman" w:hAnsi="Times New Roman"/>
          <w:sz w:val="22"/>
          <w:szCs w:val="22"/>
        </w:rPr>
        <w:t>）；</w:t>
      </w:r>
      <w:r w:rsidRPr="00B453FF">
        <w:rPr>
          <w:rFonts w:ascii="Times New Roman" w:hAnsi="Times New Roman"/>
          <w:sz w:val="22"/>
          <w:szCs w:val="22"/>
        </w:rPr>
        <w:t>D3</w:t>
      </w:r>
      <w:r w:rsidRPr="00B453FF">
        <w:rPr>
          <w:rFonts w:ascii="Times New Roman" w:hAnsi="Times New Roman"/>
          <w:sz w:val="22"/>
          <w:szCs w:val="22"/>
        </w:rPr>
        <w:t>（</w:t>
      </w:r>
      <w:r w:rsidRPr="00B453FF">
        <w:rPr>
          <w:rFonts w:ascii="Times New Roman" w:hAnsi="Times New Roman"/>
          <w:sz w:val="22"/>
          <w:szCs w:val="22"/>
        </w:rPr>
        <w:t>0800-2100</w:t>
      </w:r>
      <w:r w:rsidRPr="00B453FF">
        <w:rPr>
          <w:rFonts w:ascii="Times New Roman" w:hAnsi="Times New Roman"/>
          <w:sz w:val="22"/>
          <w:szCs w:val="22"/>
        </w:rPr>
        <w:t>）；</w:t>
      </w:r>
      <w:r w:rsidRPr="00B453FF">
        <w:rPr>
          <w:rFonts w:ascii="Times New Roman" w:hAnsi="Times New Roman"/>
          <w:sz w:val="22"/>
          <w:szCs w:val="22"/>
        </w:rPr>
        <w:t>D</w:t>
      </w:r>
      <w:r w:rsidRPr="00B453FF">
        <w:rPr>
          <w:rFonts w:ascii="Times New Roman" w:hAnsi="Times New Roman"/>
          <w:sz w:val="22"/>
          <w:szCs w:val="22"/>
          <w:lang w:eastAsia="zh-HK"/>
        </w:rPr>
        <w:t>8</w:t>
      </w:r>
      <w:r w:rsidRPr="00B453FF">
        <w:rPr>
          <w:rFonts w:ascii="Times New Roman" w:hAnsi="Times New Roman"/>
          <w:sz w:val="22"/>
          <w:szCs w:val="22"/>
        </w:rPr>
        <w:t>（</w:t>
      </w:r>
      <w:r w:rsidRPr="00B453FF">
        <w:rPr>
          <w:rFonts w:ascii="Times New Roman" w:hAnsi="Times New Roman"/>
          <w:sz w:val="22"/>
          <w:szCs w:val="22"/>
        </w:rPr>
        <w:t>0800-2100</w:t>
      </w:r>
      <w:r w:rsidRPr="00B453FF">
        <w:rPr>
          <w:rFonts w:ascii="Times New Roman" w:hAnsi="Times New Roman"/>
          <w:sz w:val="22"/>
          <w:szCs w:val="22"/>
        </w:rPr>
        <w:t>）；</w:t>
      </w:r>
    </w:p>
    <w:p w:rsidR="00B453FF" w:rsidRDefault="00B453FF" w:rsidP="00B453FF">
      <w:pPr>
        <w:pStyle w:val="5"/>
        <w:numPr>
          <w:ilvl w:val="0"/>
          <w:numId w:val="0"/>
        </w:numPr>
        <w:spacing w:line="240" w:lineRule="exact"/>
        <w:ind w:leftChars="-266" w:hangingChars="377" w:hanging="905"/>
        <w:rPr>
          <w:rFonts w:ascii="Times New Roman" w:hAnsi="Times New Roman"/>
          <w:sz w:val="22"/>
          <w:szCs w:val="22"/>
        </w:rPr>
      </w:pPr>
      <w:r>
        <w:rPr>
          <w:rFonts w:ascii="Times New Roman" w:hAnsi="Times New Roman" w:hint="eastAsia"/>
          <w:sz w:val="22"/>
          <w:szCs w:val="22"/>
        </w:rPr>
        <w:t xml:space="preserve">　　　　　</w:t>
      </w:r>
      <w:r w:rsidR="00E76C9C" w:rsidRPr="00B453FF">
        <w:rPr>
          <w:rFonts w:ascii="Times New Roman" w:hAnsi="Times New Roman"/>
          <w:sz w:val="22"/>
          <w:szCs w:val="22"/>
        </w:rPr>
        <w:t>D9</w:t>
      </w:r>
      <w:r w:rsidR="00E76C9C" w:rsidRPr="00B453FF">
        <w:rPr>
          <w:rFonts w:ascii="Times New Roman" w:hAnsi="Times New Roman"/>
          <w:sz w:val="22"/>
          <w:szCs w:val="22"/>
        </w:rPr>
        <w:t>（</w:t>
      </w:r>
      <w:r w:rsidR="00E76C9C" w:rsidRPr="00B453FF">
        <w:rPr>
          <w:rFonts w:ascii="Times New Roman" w:hAnsi="Times New Roman"/>
          <w:sz w:val="22"/>
          <w:szCs w:val="22"/>
        </w:rPr>
        <w:t>0900-1700</w:t>
      </w:r>
      <w:r w:rsidR="00E76C9C" w:rsidRPr="00B453FF">
        <w:rPr>
          <w:rFonts w:ascii="Times New Roman" w:hAnsi="Times New Roman"/>
          <w:sz w:val="22"/>
          <w:szCs w:val="22"/>
        </w:rPr>
        <w:t>）；</w:t>
      </w:r>
      <w:r w:rsidR="00E76C9C" w:rsidRPr="00B453FF">
        <w:rPr>
          <w:rFonts w:ascii="Times New Roman" w:hAnsi="Times New Roman"/>
          <w:sz w:val="22"/>
          <w:szCs w:val="22"/>
        </w:rPr>
        <w:t>D10</w:t>
      </w:r>
      <w:r w:rsidR="00E76C9C" w:rsidRPr="00B453FF">
        <w:rPr>
          <w:rFonts w:ascii="Times New Roman" w:hAnsi="Times New Roman"/>
          <w:sz w:val="22"/>
          <w:szCs w:val="22"/>
        </w:rPr>
        <w:t>（</w:t>
      </w:r>
      <w:r w:rsidR="00E76C9C" w:rsidRPr="00B453FF">
        <w:rPr>
          <w:rFonts w:ascii="Times New Roman" w:hAnsi="Times New Roman"/>
          <w:sz w:val="22"/>
          <w:szCs w:val="22"/>
        </w:rPr>
        <w:t>1000-1800</w:t>
      </w:r>
      <w:r w:rsidR="00E76C9C" w:rsidRPr="00B453FF">
        <w:rPr>
          <w:rFonts w:ascii="Times New Roman" w:hAnsi="Times New Roman"/>
          <w:sz w:val="22"/>
          <w:szCs w:val="22"/>
        </w:rPr>
        <w:t>）；</w:t>
      </w:r>
      <w:r w:rsidR="00E76C9C" w:rsidRPr="00B453FF">
        <w:rPr>
          <w:rFonts w:ascii="Times New Roman" w:hAnsi="Times New Roman"/>
          <w:sz w:val="22"/>
          <w:szCs w:val="22"/>
        </w:rPr>
        <w:t>E</w:t>
      </w:r>
      <w:r w:rsidRPr="00B453FF">
        <w:rPr>
          <w:rFonts w:ascii="Times New Roman" w:hAnsi="Times New Roman"/>
          <w:sz w:val="22"/>
          <w:szCs w:val="22"/>
        </w:rPr>
        <w:t>（</w:t>
      </w:r>
      <w:r w:rsidR="00E76C9C" w:rsidRPr="00B453FF">
        <w:rPr>
          <w:rFonts w:ascii="Times New Roman" w:hAnsi="Times New Roman"/>
          <w:sz w:val="22"/>
          <w:szCs w:val="22"/>
        </w:rPr>
        <w:t>1600-2400</w:t>
      </w:r>
      <w:r w:rsidRPr="00B453FF">
        <w:rPr>
          <w:rFonts w:ascii="Times New Roman" w:hAnsi="Times New Roman"/>
          <w:sz w:val="22"/>
          <w:szCs w:val="22"/>
        </w:rPr>
        <w:t>）</w:t>
      </w:r>
      <w:r w:rsidR="00E76C9C" w:rsidRPr="00B453FF">
        <w:rPr>
          <w:rFonts w:ascii="Times New Roman" w:hAnsi="Times New Roman"/>
          <w:sz w:val="22"/>
          <w:szCs w:val="22"/>
        </w:rPr>
        <w:t>；</w:t>
      </w:r>
      <w:r w:rsidR="00E76C9C" w:rsidRPr="00B453FF">
        <w:rPr>
          <w:rFonts w:ascii="Times New Roman" w:hAnsi="Times New Roman"/>
          <w:sz w:val="22"/>
          <w:szCs w:val="22"/>
        </w:rPr>
        <w:t>N</w:t>
      </w:r>
      <w:r w:rsidRPr="00B453FF">
        <w:rPr>
          <w:rFonts w:ascii="Times New Roman" w:hAnsi="Times New Roman"/>
          <w:sz w:val="22"/>
          <w:szCs w:val="22"/>
        </w:rPr>
        <w:t>（</w:t>
      </w:r>
      <w:r w:rsidR="00E76C9C" w:rsidRPr="00B453FF">
        <w:rPr>
          <w:rFonts w:ascii="Times New Roman" w:hAnsi="Times New Roman"/>
          <w:sz w:val="22"/>
          <w:szCs w:val="22"/>
        </w:rPr>
        <w:t>0000</w:t>
      </w:r>
      <w:r w:rsidRPr="00B453FF">
        <w:rPr>
          <w:rFonts w:ascii="Times New Roman" w:hAnsi="Times New Roman"/>
          <w:sz w:val="22"/>
          <w:szCs w:val="22"/>
        </w:rPr>
        <w:t>-0800</w:t>
      </w:r>
      <w:r w:rsidRPr="00B453FF">
        <w:rPr>
          <w:rFonts w:ascii="Times New Roman" w:hAnsi="Times New Roman"/>
          <w:sz w:val="22"/>
          <w:szCs w:val="22"/>
        </w:rPr>
        <w:t>）；</w:t>
      </w:r>
      <w:r w:rsidRPr="00B453FF">
        <w:rPr>
          <w:rFonts w:ascii="Times New Roman" w:hAnsi="Times New Roman"/>
          <w:sz w:val="22"/>
          <w:szCs w:val="22"/>
        </w:rPr>
        <w:t>N4</w:t>
      </w:r>
      <w:r w:rsidRPr="00B453FF">
        <w:rPr>
          <w:rFonts w:ascii="Times New Roman" w:hAnsi="Times New Roman"/>
          <w:sz w:val="22"/>
          <w:szCs w:val="22"/>
        </w:rPr>
        <w:t>（</w:t>
      </w:r>
      <w:r w:rsidRPr="00B453FF">
        <w:rPr>
          <w:rFonts w:ascii="Times New Roman" w:hAnsi="Times New Roman"/>
          <w:sz w:val="22"/>
          <w:szCs w:val="22"/>
        </w:rPr>
        <w:t>0000-1200</w:t>
      </w:r>
      <w:r w:rsidRPr="00B453FF">
        <w:rPr>
          <w:rFonts w:ascii="Times New Roman" w:hAnsi="Times New Roman"/>
          <w:sz w:val="22"/>
          <w:szCs w:val="22"/>
        </w:rPr>
        <w:t>）；</w:t>
      </w:r>
    </w:p>
    <w:p w:rsidR="00F269C6" w:rsidRDefault="00B453FF" w:rsidP="00B453FF">
      <w:pPr>
        <w:pStyle w:val="5"/>
        <w:numPr>
          <w:ilvl w:val="0"/>
          <w:numId w:val="0"/>
        </w:numPr>
        <w:spacing w:line="240" w:lineRule="exact"/>
        <w:ind w:leftChars="-266" w:hangingChars="377" w:hanging="905"/>
        <w:rPr>
          <w:rFonts w:ascii="Times New Roman" w:hAnsi="Times New Roman"/>
          <w:sz w:val="22"/>
          <w:szCs w:val="22"/>
        </w:rPr>
      </w:pPr>
      <w:r>
        <w:rPr>
          <w:rFonts w:ascii="Times New Roman" w:hAnsi="Times New Roman" w:hint="eastAsia"/>
          <w:sz w:val="22"/>
          <w:szCs w:val="22"/>
        </w:rPr>
        <w:t xml:space="preserve">　　　　　</w:t>
      </w:r>
      <w:r w:rsidRPr="00B453FF">
        <w:rPr>
          <w:rFonts w:ascii="Times New Roman" w:hAnsi="Times New Roman"/>
          <w:sz w:val="22"/>
          <w:szCs w:val="22"/>
        </w:rPr>
        <w:t>N8</w:t>
      </w:r>
      <w:r w:rsidRPr="00B453FF">
        <w:rPr>
          <w:rFonts w:ascii="Times New Roman" w:hAnsi="Times New Roman"/>
          <w:sz w:val="22"/>
          <w:szCs w:val="22"/>
        </w:rPr>
        <w:t>（</w:t>
      </w:r>
      <w:r w:rsidRPr="00B453FF">
        <w:rPr>
          <w:rFonts w:ascii="Times New Roman" w:hAnsi="Times New Roman"/>
          <w:sz w:val="22"/>
          <w:szCs w:val="22"/>
        </w:rPr>
        <w:t>2000-</w:t>
      </w:r>
      <w:r w:rsidRPr="00B453FF">
        <w:rPr>
          <w:rFonts w:ascii="Times New Roman" w:hAnsi="Times New Roman"/>
          <w:sz w:val="22"/>
          <w:szCs w:val="22"/>
          <w:lang w:eastAsia="zh-HK"/>
        </w:rPr>
        <w:t>次日</w:t>
      </w:r>
      <w:r w:rsidRPr="00B453FF">
        <w:rPr>
          <w:rFonts w:ascii="Times New Roman" w:hAnsi="Times New Roman"/>
          <w:sz w:val="22"/>
          <w:szCs w:val="22"/>
        </w:rPr>
        <w:t>0800</w:t>
      </w:r>
      <w:r w:rsidRPr="00B453FF">
        <w:rPr>
          <w:rFonts w:ascii="Times New Roman" w:hAnsi="Times New Roman"/>
          <w:sz w:val="22"/>
          <w:szCs w:val="22"/>
        </w:rPr>
        <w:t>）</w:t>
      </w:r>
    </w:p>
    <w:p w:rsidR="00E56BC7" w:rsidRPr="00E56BC7" w:rsidRDefault="00E56BC7" w:rsidP="00E56BC7">
      <w:pPr>
        <w:pStyle w:val="5"/>
        <w:numPr>
          <w:ilvl w:val="0"/>
          <w:numId w:val="0"/>
        </w:numPr>
        <w:spacing w:line="240" w:lineRule="exact"/>
        <w:ind w:leftChars="-266" w:hangingChars="377" w:hanging="905"/>
        <w:rPr>
          <w:rFonts w:ascii="Times New Roman" w:hAnsi="Times New Roman"/>
          <w:sz w:val="22"/>
          <w:szCs w:val="22"/>
        </w:rPr>
      </w:pPr>
      <w:r w:rsidRPr="00E56BC7">
        <w:rPr>
          <w:rFonts w:ascii="Times New Roman" w:hAnsi="Times New Roman" w:hint="eastAsia"/>
          <w:sz w:val="22"/>
          <w:szCs w:val="22"/>
        </w:rPr>
        <w:t>資料來源：樂生療養院</w:t>
      </w:r>
      <w:r w:rsidRPr="00E56BC7">
        <w:rPr>
          <w:rFonts w:ascii="Times New Roman" w:hAnsi="Times New Roman" w:hint="eastAsia"/>
          <w:sz w:val="22"/>
          <w:szCs w:val="22"/>
        </w:rPr>
        <w:t>109</w:t>
      </w:r>
      <w:r w:rsidRPr="00E56BC7">
        <w:rPr>
          <w:rFonts w:ascii="Times New Roman" w:hAnsi="Times New Roman" w:hint="eastAsia"/>
          <w:sz w:val="22"/>
          <w:szCs w:val="22"/>
        </w:rPr>
        <w:t>年</w:t>
      </w:r>
      <w:r w:rsidRPr="00E56BC7">
        <w:rPr>
          <w:rFonts w:ascii="Times New Roman" w:hAnsi="Times New Roman" w:hint="eastAsia"/>
          <w:sz w:val="22"/>
          <w:szCs w:val="22"/>
        </w:rPr>
        <w:t>3</w:t>
      </w:r>
      <w:r w:rsidRPr="00E56BC7">
        <w:rPr>
          <w:rFonts w:ascii="Times New Roman" w:hAnsi="Times New Roman" w:hint="eastAsia"/>
          <w:sz w:val="22"/>
          <w:szCs w:val="22"/>
        </w:rPr>
        <w:t>月</w:t>
      </w:r>
      <w:r w:rsidRPr="00E56BC7">
        <w:rPr>
          <w:rFonts w:ascii="Times New Roman" w:hAnsi="Times New Roman" w:hint="eastAsia"/>
          <w:sz w:val="22"/>
          <w:szCs w:val="22"/>
        </w:rPr>
        <w:t>26</w:t>
      </w:r>
      <w:r w:rsidRPr="00E56BC7">
        <w:rPr>
          <w:rFonts w:ascii="Times New Roman" w:hAnsi="Times New Roman" w:hint="eastAsia"/>
          <w:sz w:val="22"/>
          <w:szCs w:val="22"/>
        </w:rPr>
        <w:t>日樂院字第</w:t>
      </w:r>
      <w:r w:rsidRPr="00E56BC7">
        <w:rPr>
          <w:rFonts w:ascii="Times New Roman" w:hAnsi="Times New Roman" w:hint="eastAsia"/>
          <w:sz w:val="22"/>
          <w:szCs w:val="22"/>
        </w:rPr>
        <w:t>1090001557</w:t>
      </w:r>
      <w:r w:rsidRPr="00E56BC7">
        <w:rPr>
          <w:rFonts w:ascii="Times New Roman" w:hAnsi="Times New Roman" w:hint="eastAsia"/>
          <w:sz w:val="22"/>
          <w:szCs w:val="22"/>
        </w:rPr>
        <w:t>號函。</w:t>
      </w:r>
    </w:p>
    <w:p w:rsidR="00E56BC7" w:rsidRPr="00E56BC7" w:rsidRDefault="00E56BC7" w:rsidP="00B453FF">
      <w:pPr>
        <w:pStyle w:val="5"/>
        <w:numPr>
          <w:ilvl w:val="0"/>
          <w:numId w:val="0"/>
        </w:numPr>
        <w:spacing w:line="240" w:lineRule="exact"/>
        <w:ind w:leftChars="-266" w:hangingChars="377" w:hanging="905"/>
        <w:rPr>
          <w:rFonts w:ascii="Times New Roman" w:hAnsi="Times New Roman"/>
          <w:sz w:val="22"/>
          <w:szCs w:val="22"/>
        </w:rPr>
      </w:pPr>
    </w:p>
    <w:p w:rsidR="00E669A2" w:rsidRDefault="00E669A2">
      <w:pPr>
        <w:widowControl/>
        <w:overflowPunct/>
        <w:autoSpaceDE/>
        <w:autoSpaceDN/>
        <w:jc w:val="left"/>
        <w:rPr>
          <w:rFonts w:ascii="Times New Roman"/>
          <w:bCs/>
          <w:kern w:val="32"/>
          <w:szCs w:val="36"/>
        </w:rPr>
      </w:pPr>
      <w:r>
        <w:rPr>
          <w:rFonts w:ascii="Times New Roman"/>
        </w:rPr>
        <w:br w:type="page"/>
      </w:r>
    </w:p>
    <w:p w:rsidR="00E669A2" w:rsidRPr="00E669A2" w:rsidRDefault="005041B1" w:rsidP="005041B1">
      <w:pPr>
        <w:pStyle w:val="a3"/>
        <w:numPr>
          <w:ilvl w:val="0"/>
          <w:numId w:val="0"/>
        </w:numPr>
        <w:ind w:left="1134"/>
        <w:rPr>
          <w:rFonts w:ascii="Times New Roman" w:hAnsi="Times New Roman"/>
        </w:rPr>
      </w:pPr>
      <w:r>
        <w:rPr>
          <w:rFonts w:ascii="Times New Roman" w:hAnsi="Times New Roman" w:hint="eastAsia"/>
          <w:lang w:eastAsia="zh-HK"/>
        </w:rPr>
        <w:lastRenderedPageBreak/>
        <w:t>表</w:t>
      </w:r>
      <w:r w:rsidR="00DA6D02">
        <w:rPr>
          <w:rFonts w:ascii="Times New Roman" w:hAnsi="Times New Roman" w:hint="eastAsia"/>
        </w:rPr>
        <w:t>5</w:t>
      </w:r>
      <w:r>
        <w:rPr>
          <w:rFonts w:ascii="Times New Roman" w:hAnsi="Times New Roman" w:hint="eastAsia"/>
        </w:rPr>
        <w:t>（</w:t>
      </w:r>
      <w:r>
        <w:rPr>
          <w:rFonts w:ascii="Times New Roman" w:hAnsi="Times New Roman" w:hint="eastAsia"/>
          <w:lang w:eastAsia="zh-HK"/>
        </w:rPr>
        <w:t>續</w:t>
      </w:r>
      <w:r>
        <w:rPr>
          <w:rFonts w:ascii="Times New Roman" w:hAnsi="Times New Roman" w:hint="eastAsia"/>
        </w:rPr>
        <w:t>）</w:t>
      </w:r>
      <w:r w:rsidR="00E669A2" w:rsidRPr="00E669A2">
        <w:rPr>
          <w:rFonts w:ascii="Times New Roman" w:hAnsi="Times New Roman"/>
        </w:rPr>
        <w:t>樂生療養院照服員排班表：</w:t>
      </w:r>
      <w:r w:rsidR="00E669A2" w:rsidRPr="00E669A2">
        <w:rPr>
          <w:rFonts w:ascii="Times New Roman" w:hAnsi="Times New Roman"/>
        </w:rPr>
        <w:t>109</w:t>
      </w:r>
      <w:r w:rsidR="00E669A2" w:rsidRPr="00E669A2">
        <w:rPr>
          <w:rFonts w:ascii="Times New Roman" w:hAnsi="Times New Roman"/>
        </w:rPr>
        <w:t>年</w:t>
      </w:r>
      <w:r w:rsidR="00E669A2" w:rsidRPr="00E669A2">
        <w:rPr>
          <w:rFonts w:ascii="Times New Roman" w:hAnsi="Times New Roman"/>
        </w:rPr>
        <w:t>1</w:t>
      </w:r>
      <w:r w:rsidR="00E669A2" w:rsidRPr="00E669A2">
        <w:rPr>
          <w:rFonts w:ascii="Times New Roman" w:hAnsi="Times New Roman"/>
        </w:rPr>
        <w:t>月</w:t>
      </w:r>
      <w:r w:rsidR="00E669A2" w:rsidRPr="00E669A2">
        <w:rPr>
          <w:rFonts w:ascii="Times New Roman" w:hAnsi="Times New Roman"/>
        </w:rPr>
        <w:t>16</w:t>
      </w:r>
      <w:r w:rsidR="00E669A2" w:rsidRPr="00E669A2">
        <w:rPr>
          <w:rFonts w:ascii="Times New Roman" w:hAnsi="Times New Roman"/>
        </w:rPr>
        <w:t>日至</w:t>
      </w:r>
      <w:r w:rsidR="00E669A2" w:rsidRPr="00E669A2">
        <w:rPr>
          <w:rFonts w:ascii="Times New Roman" w:hAnsi="Times New Roman"/>
        </w:rPr>
        <w:t>31</w:t>
      </w:r>
      <w:r w:rsidR="00E669A2" w:rsidRPr="00E669A2">
        <w:rPr>
          <w:rFonts w:ascii="Times New Roman" w:hAnsi="Times New Roman"/>
        </w:rPr>
        <w:t>日</w:t>
      </w:r>
    </w:p>
    <w:tbl>
      <w:tblPr>
        <w:tblStyle w:val="af6"/>
        <w:tblW w:w="10376" w:type="dxa"/>
        <w:tblInd w:w="-856" w:type="dxa"/>
        <w:tblLayout w:type="fixed"/>
        <w:tblLook w:val="04A0" w:firstRow="1" w:lastRow="0" w:firstColumn="1" w:lastColumn="0" w:noHBand="0" w:noVBand="1"/>
      </w:tblPr>
      <w:tblGrid>
        <w:gridCol w:w="964"/>
        <w:gridCol w:w="588"/>
        <w:gridCol w:w="588"/>
        <w:gridCol w:w="588"/>
        <w:gridCol w:w="589"/>
        <w:gridCol w:w="588"/>
        <w:gridCol w:w="588"/>
        <w:gridCol w:w="588"/>
        <w:gridCol w:w="589"/>
        <w:gridCol w:w="588"/>
        <w:gridCol w:w="588"/>
        <w:gridCol w:w="588"/>
        <w:gridCol w:w="589"/>
        <w:gridCol w:w="588"/>
        <w:gridCol w:w="588"/>
        <w:gridCol w:w="588"/>
        <w:gridCol w:w="589"/>
      </w:tblGrid>
      <w:tr w:rsidR="00E669A2" w:rsidRPr="00A676A4" w:rsidTr="00B83F65">
        <w:trPr>
          <w:tblHeader/>
        </w:trPr>
        <w:tc>
          <w:tcPr>
            <w:tcW w:w="964" w:type="dxa"/>
          </w:tcPr>
          <w:p w:rsidR="00E669A2" w:rsidRPr="00A676A4" w:rsidRDefault="00E669A2" w:rsidP="00E669A2">
            <w:pPr>
              <w:pStyle w:val="5"/>
              <w:numPr>
                <w:ilvl w:val="0"/>
                <w:numId w:val="0"/>
              </w:numPr>
              <w:jc w:val="center"/>
              <w:rPr>
                <w:rFonts w:ascii="Times New Roman" w:hAnsi="Times New Roman"/>
                <w:sz w:val="24"/>
                <w:szCs w:val="24"/>
              </w:rPr>
            </w:pPr>
            <w:r w:rsidRPr="00A676A4">
              <w:rPr>
                <w:rFonts w:ascii="Times New Roman" w:hAnsi="Times New Roman"/>
                <w:sz w:val="24"/>
                <w:szCs w:val="24"/>
                <w:lang w:eastAsia="zh-HK"/>
              </w:rPr>
              <w:t>姓名</w:t>
            </w:r>
          </w:p>
        </w:tc>
        <w:tc>
          <w:tcPr>
            <w:tcW w:w="588" w:type="dxa"/>
            <w:vAlign w:val="center"/>
          </w:tcPr>
          <w:p w:rsidR="00E669A2" w:rsidRPr="00A676A4"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16</w:t>
            </w:r>
          </w:p>
        </w:tc>
        <w:tc>
          <w:tcPr>
            <w:tcW w:w="588" w:type="dxa"/>
            <w:vAlign w:val="center"/>
          </w:tcPr>
          <w:p w:rsidR="00E669A2" w:rsidRPr="00A676A4"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17</w:t>
            </w:r>
          </w:p>
        </w:tc>
        <w:tc>
          <w:tcPr>
            <w:tcW w:w="588" w:type="dxa"/>
            <w:vAlign w:val="center"/>
          </w:tcPr>
          <w:p w:rsidR="00E669A2" w:rsidRPr="00A676A4"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18</w:t>
            </w:r>
          </w:p>
        </w:tc>
        <w:tc>
          <w:tcPr>
            <w:tcW w:w="589" w:type="dxa"/>
            <w:vAlign w:val="center"/>
          </w:tcPr>
          <w:p w:rsidR="00E669A2" w:rsidRPr="00A676A4"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19</w:t>
            </w:r>
          </w:p>
        </w:tc>
        <w:tc>
          <w:tcPr>
            <w:tcW w:w="588" w:type="dxa"/>
            <w:vAlign w:val="center"/>
          </w:tcPr>
          <w:p w:rsidR="00E669A2" w:rsidRPr="00A676A4"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20</w:t>
            </w:r>
          </w:p>
        </w:tc>
        <w:tc>
          <w:tcPr>
            <w:tcW w:w="588" w:type="dxa"/>
            <w:vAlign w:val="center"/>
          </w:tcPr>
          <w:p w:rsidR="00E669A2" w:rsidRPr="00A676A4"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21</w:t>
            </w:r>
          </w:p>
        </w:tc>
        <w:tc>
          <w:tcPr>
            <w:tcW w:w="588" w:type="dxa"/>
            <w:vAlign w:val="center"/>
          </w:tcPr>
          <w:p w:rsidR="00E669A2" w:rsidRPr="00A676A4"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22</w:t>
            </w:r>
          </w:p>
        </w:tc>
        <w:tc>
          <w:tcPr>
            <w:tcW w:w="589" w:type="dxa"/>
            <w:vAlign w:val="center"/>
          </w:tcPr>
          <w:p w:rsidR="00E669A2" w:rsidRPr="00A676A4"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23</w:t>
            </w:r>
          </w:p>
        </w:tc>
        <w:tc>
          <w:tcPr>
            <w:tcW w:w="588" w:type="dxa"/>
            <w:vAlign w:val="center"/>
          </w:tcPr>
          <w:p w:rsidR="00E669A2" w:rsidRPr="00A676A4"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24</w:t>
            </w:r>
          </w:p>
        </w:tc>
        <w:tc>
          <w:tcPr>
            <w:tcW w:w="588" w:type="dxa"/>
            <w:vAlign w:val="center"/>
          </w:tcPr>
          <w:p w:rsidR="00E669A2" w:rsidRPr="00A676A4"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25</w:t>
            </w:r>
          </w:p>
        </w:tc>
        <w:tc>
          <w:tcPr>
            <w:tcW w:w="588" w:type="dxa"/>
            <w:vAlign w:val="center"/>
          </w:tcPr>
          <w:p w:rsidR="00E669A2" w:rsidRPr="00A676A4"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26</w:t>
            </w:r>
          </w:p>
        </w:tc>
        <w:tc>
          <w:tcPr>
            <w:tcW w:w="589" w:type="dxa"/>
            <w:vAlign w:val="center"/>
          </w:tcPr>
          <w:p w:rsidR="00E669A2" w:rsidRPr="00A676A4"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27</w:t>
            </w:r>
          </w:p>
        </w:tc>
        <w:tc>
          <w:tcPr>
            <w:tcW w:w="588" w:type="dxa"/>
            <w:vAlign w:val="center"/>
          </w:tcPr>
          <w:p w:rsidR="00E669A2" w:rsidRPr="00A676A4"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28</w:t>
            </w:r>
          </w:p>
        </w:tc>
        <w:tc>
          <w:tcPr>
            <w:tcW w:w="588" w:type="dxa"/>
            <w:vAlign w:val="center"/>
          </w:tcPr>
          <w:p w:rsidR="00E669A2" w:rsidRPr="00A676A4"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29</w:t>
            </w:r>
          </w:p>
        </w:tc>
        <w:tc>
          <w:tcPr>
            <w:tcW w:w="588" w:type="dxa"/>
            <w:vAlign w:val="center"/>
          </w:tcPr>
          <w:p w:rsidR="00E669A2" w:rsidRPr="00A676A4"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30</w:t>
            </w:r>
          </w:p>
        </w:tc>
        <w:tc>
          <w:tcPr>
            <w:tcW w:w="589" w:type="dxa"/>
            <w:vAlign w:val="center"/>
          </w:tcPr>
          <w:p w:rsidR="00E669A2" w:rsidRPr="00A676A4" w:rsidRDefault="00E669A2"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31</w:t>
            </w:r>
          </w:p>
        </w:tc>
      </w:tr>
      <w:tr w:rsidR="00DE28B4" w:rsidRPr="00861478" w:rsidTr="00B83F65">
        <w:tc>
          <w:tcPr>
            <w:tcW w:w="964" w:type="dxa"/>
          </w:tcPr>
          <w:p w:rsidR="00DE28B4" w:rsidRPr="00DE28B4" w:rsidRDefault="00DE28B4" w:rsidP="00DE28B4">
            <w:pPr>
              <w:pStyle w:val="5"/>
              <w:numPr>
                <w:ilvl w:val="0"/>
                <w:numId w:val="0"/>
              </w:numPr>
              <w:rPr>
                <w:spacing w:val="-20"/>
                <w:sz w:val="24"/>
                <w:szCs w:val="24"/>
              </w:rPr>
            </w:pPr>
            <w:r w:rsidRPr="00DE28B4">
              <w:rPr>
                <w:rFonts w:hint="eastAsia"/>
                <w:sz w:val="24"/>
                <w:szCs w:val="24"/>
              </w:rPr>
              <w:t>林</w:t>
            </w:r>
            <w:r w:rsidRPr="00DE28B4">
              <w:rPr>
                <w:rFonts w:hAnsi="標楷體"/>
                <w:spacing w:val="-20"/>
                <w:sz w:val="24"/>
                <w:szCs w:val="24"/>
              </w:rPr>
              <w:t>○</w:t>
            </w:r>
            <w:r w:rsidRPr="00DE28B4">
              <w:rPr>
                <w:rFonts w:hint="eastAsia"/>
                <w:sz w:val="24"/>
                <w:szCs w:val="24"/>
              </w:rPr>
              <w:t>鳳</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Default="00DE28B4" w:rsidP="00DE28B4">
            <w:pPr>
              <w:jc w:val="center"/>
            </w:pPr>
            <w:r w:rsidRPr="00C32FF2">
              <w:rPr>
                <w:rFonts w:ascii="Times New Roman" w:hint="eastAsia"/>
                <w:sz w:val="24"/>
                <w:szCs w:val="24"/>
              </w:rPr>
              <w:t>D8</w:t>
            </w:r>
          </w:p>
        </w:tc>
        <w:tc>
          <w:tcPr>
            <w:tcW w:w="588" w:type="dxa"/>
            <w:vAlign w:val="center"/>
          </w:tcPr>
          <w:p w:rsidR="00DE28B4" w:rsidRDefault="00DE28B4" w:rsidP="00DE28B4">
            <w:pPr>
              <w:jc w:val="center"/>
            </w:pPr>
            <w:r w:rsidRPr="00C32FF2">
              <w:rPr>
                <w:rFonts w:ascii="Times New Roman" w:hint="eastAsia"/>
                <w:sz w:val="24"/>
                <w:szCs w:val="24"/>
              </w:rPr>
              <w:t>D8</w:t>
            </w:r>
          </w:p>
        </w:tc>
        <w:tc>
          <w:tcPr>
            <w:tcW w:w="588" w:type="dxa"/>
            <w:vAlign w:val="center"/>
          </w:tcPr>
          <w:p w:rsidR="00DE28B4" w:rsidRDefault="00DE28B4" w:rsidP="00DE28B4">
            <w:pPr>
              <w:jc w:val="center"/>
            </w:pPr>
            <w:r w:rsidRPr="00C32FF2">
              <w:rPr>
                <w:rFonts w:ascii="Times New Roman" w:hint="eastAsia"/>
                <w:sz w:val="24"/>
                <w:szCs w:val="24"/>
              </w:rPr>
              <w:t>D8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rFonts w:hint="eastAsia"/>
                <w:sz w:val="24"/>
                <w:szCs w:val="24"/>
              </w:rPr>
              <w:t>古</w:t>
            </w:r>
            <w:r w:rsidRPr="00DE28B4">
              <w:rPr>
                <w:rFonts w:hAnsi="標楷體"/>
                <w:spacing w:val="-20"/>
                <w:sz w:val="24"/>
                <w:szCs w:val="24"/>
              </w:rPr>
              <w:t>○</w:t>
            </w:r>
            <w:r>
              <w:rPr>
                <w:rFonts w:hint="eastAsia"/>
                <w:sz w:val="24"/>
                <w:szCs w:val="24"/>
              </w:rPr>
              <w:t>碖</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rFonts w:hint="eastAsia"/>
                <w:sz w:val="24"/>
                <w:szCs w:val="24"/>
              </w:rPr>
              <w:t>祝</w:t>
            </w:r>
            <w:r w:rsidRPr="00DE28B4">
              <w:rPr>
                <w:rFonts w:hAnsi="標楷體"/>
                <w:spacing w:val="-20"/>
                <w:sz w:val="24"/>
                <w:szCs w:val="24"/>
              </w:rPr>
              <w:t>○</w:t>
            </w:r>
            <w:r>
              <w:rPr>
                <w:rFonts w:hint="eastAsia"/>
                <w:sz w:val="24"/>
                <w:szCs w:val="24"/>
              </w:rPr>
              <w:t>菁</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r w:rsidRPr="00C32FF2">
              <w:rPr>
                <w:rFonts w:ascii="Times New Roman" w:hAnsi="Times New Roman" w:hint="eastAsia"/>
                <w:sz w:val="24"/>
                <w:szCs w:val="24"/>
              </w:rPr>
              <w:t>8</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r w:rsidRPr="00C32FF2">
              <w:rPr>
                <w:rFonts w:ascii="Times New Roman" w:hAnsi="Times New Roman" w:hint="eastAsia"/>
                <w:sz w:val="24"/>
                <w:szCs w:val="24"/>
              </w:rPr>
              <w:t>8</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r w:rsidRPr="00C32FF2">
              <w:rPr>
                <w:rFonts w:ascii="Times New Roman" w:hAnsi="Times New Roman" w:hint="eastAsia"/>
                <w:sz w:val="24"/>
                <w:szCs w:val="24"/>
              </w:rPr>
              <w:t>8</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r w:rsidRPr="00C32FF2">
              <w:rPr>
                <w:rFonts w:ascii="Times New Roman" w:hAnsi="Times New Roman" w:hint="eastAsia"/>
                <w:sz w:val="24"/>
                <w:szCs w:val="24"/>
              </w:rPr>
              <w:t>8</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林</w:t>
            </w:r>
            <w:r w:rsidRPr="00DE28B4">
              <w:rPr>
                <w:rFonts w:hAnsi="標楷體"/>
                <w:spacing w:val="-20"/>
                <w:sz w:val="24"/>
                <w:szCs w:val="24"/>
              </w:rPr>
              <w:t>○</w:t>
            </w:r>
            <w:r>
              <w:rPr>
                <w:sz w:val="24"/>
                <w:szCs w:val="24"/>
              </w:rPr>
              <w:t>雲</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r w:rsidRPr="00C32FF2">
              <w:rPr>
                <w:rFonts w:ascii="Times New Roman" w:hAnsi="Times New Roman" w:hint="eastAsia"/>
                <w:sz w:val="24"/>
                <w:szCs w:val="24"/>
              </w:rPr>
              <w:t>8</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r w:rsidRPr="00C32FF2">
              <w:rPr>
                <w:rFonts w:ascii="Times New Roman" w:hAnsi="Times New Roman" w:hint="eastAsia"/>
                <w:sz w:val="24"/>
                <w:szCs w:val="24"/>
              </w:rPr>
              <w:t>8</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r w:rsidRPr="00C32FF2">
              <w:rPr>
                <w:rFonts w:ascii="Times New Roman" w:hAnsi="Times New Roman" w:hint="eastAsia"/>
                <w:sz w:val="24"/>
                <w:szCs w:val="24"/>
              </w:rPr>
              <w:t>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r w:rsidRPr="00C32FF2">
              <w:rPr>
                <w:rFonts w:ascii="Times New Roman" w:hAnsi="Times New Roman" w:hint="eastAsia"/>
                <w:sz w:val="24"/>
                <w:szCs w:val="24"/>
              </w:rPr>
              <w:t>8</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r w:rsidRPr="00C32FF2">
              <w:rPr>
                <w:rFonts w:ascii="Times New Roman" w:hAnsi="Times New Roman" w:hint="eastAsia"/>
                <w:sz w:val="24"/>
                <w:szCs w:val="24"/>
              </w:rPr>
              <w:t>8</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蕭</w:t>
            </w:r>
            <w:r w:rsidRPr="00DE28B4">
              <w:rPr>
                <w:rFonts w:hAnsi="標楷體"/>
                <w:spacing w:val="-20"/>
                <w:sz w:val="24"/>
                <w:szCs w:val="24"/>
              </w:rPr>
              <w:t>○</w:t>
            </w:r>
            <w:r>
              <w:rPr>
                <w:sz w:val="24"/>
                <w:szCs w:val="24"/>
              </w:rPr>
              <w:t>雲</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官</w:t>
            </w:r>
            <w:r w:rsidRPr="00DE28B4">
              <w:rPr>
                <w:rFonts w:hAnsi="標楷體"/>
                <w:spacing w:val="-20"/>
                <w:sz w:val="24"/>
                <w:szCs w:val="24"/>
              </w:rPr>
              <w:t>○</w:t>
            </w:r>
            <w:r>
              <w:rPr>
                <w:sz w:val="24"/>
                <w:szCs w:val="24"/>
              </w:rPr>
              <w:t>旺</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Default="00DE28B4" w:rsidP="00DE28B4">
            <w:pPr>
              <w:jc w:val="center"/>
            </w:pPr>
            <w:r w:rsidRPr="00C87855">
              <w:rPr>
                <w:rFonts w:ascii="Times New Roman" w:hint="eastAsia"/>
                <w:sz w:val="24"/>
                <w:szCs w:val="24"/>
              </w:rPr>
              <w:t>D8</w:t>
            </w:r>
          </w:p>
        </w:tc>
        <w:tc>
          <w:tcPr>
            <w:tcW w:w="589" w:type="dxa"/>
            <w:vAlign w:val="center"/>
          </w:tcPr>
          <w:p w:rsidR="00DE28B4" w:rsidRDefault="00DE28B4" w:rsidP="00DE28B4">
            <w:pPr>
              <w:jc w:val="center"/>
            </w:pPr>
            <w:r w:rsidRPr="00C87855">
              <w:rPr>
                <w:rFonts w:ascii="Times New Roman" w:hint="eastAsia"/>
                <w:sz w:val="24"/>
                <w:szCs w:val="24"/>
              </w:rPr>
              <w:t>D8</w:t>
            </w:r>
          </w:p>
        </w:tc>
        <w:tc>
          <w:tcPr>
            <w:tcW w:w="588" w:type="dxa"/>
            <w:vAlign w:val="center"/>
          </w:tcPr>
          <w:p w:rsidR="00DE28B4" w:rsidRDefault="00DE28B4" w:rsidP="00DE28B4">
            <w:pPr>
              <w:jc w:val="center"/>
            </w:pPr>
            <w:r w:rsidRPr="00C87855">
              <w:rPr>
                <w:rFonts w:ascii="Times New Roman" w:hint="eastAsia"/>
                <w:sz w:val="24"/>
                <w:szCs w:val="24"/>
              </w:rPr>
              <w:t>D8</w:t>
            </w:r>
          </w:p>
        </w:tc>
        <w:tc>
          <w:tcPr>
            <w:tcW w:w="588" w:type="dxa"/>
            <w:vAlign w:val="center"/>
          </w:tcPr>
          <w:p w:rsidR="00DE28B4" w:rsidRDefault="00DE28B4" w:rsidP="00DE28B4">
            <w:pPr>
              <w:jc w:val="center"/>
            </w:pPr>
            <w:r w:rsidRPr="00C87855">
              <w:rPr>
                <w:rFonts w:ascii="Times New Roman" w:hint="eastAsia"/>
                <w:sz w:val="24"/>
                <w:szCs w:val="24"/>
              </w:rPr>
              <w:t>D8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張</w:t>
            </w:r>
            <w:r w:rsidRPr="00DE28B4">
              <w:rPr>
                <w:rFonts w:hAnsi="標楷體"/>
                <w:spacing w:val="-20"/>
                <w:sz w:val="24"/>
                <w:szCs w:val="24"/>
              </w:rPr>
              <w:t>○</w:t>
            </w:r>
            <w:r>
              <w:rPr>
                <w:sz w:val="24"/>
                <w:szCs w:val="24"/>
              </w:rPr>
              <w:t>華</w:t>
            </w:r>
          </w:p>
        </w:tc>
        <w:tc>
          <w:tcPr>
            <w:tcW w:w="588" w:type="dxa"/>
            <w:vAlign w:val="center"/>
          </w:tcPr>
          <w:p w:rsidR="00DE28B4" w:rsidRDefault="00DE28B4" w:rsidP="00DE28B4">
            <w:pPr>
              <w:jc w:val="center"/>
            </w:pPr>
            <w:r w:rsidRPr="00E21D86">
              <w:rPr>
                <w:rFonts w:ascii="Times New Roman" w:hint="eastAsia"/>
                <w:sz w:val="24"/>
                <w:szCs w:val="24"/>
              </w:rPr>
              <w:t>D</w:t>
            </w:r>
          </w:p>
        </w:tc>
        <w:tc>
          <w:tcPr>
            <w:tcW w:w="588" w:type="dxa"/>
            <w:vAlign w:val="center"/>
          </w:tcPr>
          <w:p w:rsidR="00DE28B4" w:rsidRDefault="00DE28B4" w:rsidP="00DE28B4">
            <w:pPr>
              <w:jc w:val="center"/>
            </w:pPr>
            <w:r w:rsidRPr="00E21D86">
              <w:rPr>
                <w:rFonts w:ascii="Times New Roman" w:hint="eastAsia"/>
                <w:sz w:val="24"/>
                <w:szCs w:val="24"/>
              </w:rPr>
              <w:t>D</w:t>
            </w:r>
            <w:r>
              <w:rPr>
                <w:rFonts w:ascii="Times New Roman" w:hint="eastAsia"/>
                <w:sz w:val="24"/>
                <w:szCs w:val="24"/>
              </w:rPr>
              <w:t>2</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Default="00DE28B4" w:rsidP="00DE28B4">
            <w:pPr>
              <w:jc w:val="center"/>
            </w:pPr>
            <w:r w:rsidRPr="00C87855">
              <w:rPr>
                <w:rFonts w:ascii="Times New Roman" w:hint="eastAsia"/>
                <w:sz w:val="24"/>
                <w:szCs w:val="24"/>
              </w:rPr>
              <w:t>D8</w:t>
            </w:r>
          </w:p>
        </w:tc>
        <w:tc>
          <w:tcPr>
            <w:tcW w:w="588" w:type="dxa"/>
            <w:vAlign w:val="center"/>
          </w:tcPr>
          <w:p w:rsidR="00DE28B4" w:rsidRDefault="00DE28B4" w:rsidP="00DE28B4">
            <w:pPr>
              <w:jc w:val="center"/>
            </w:pPr>
            <w:r w:rsidRPr="00C87855">
              <w:rPr>
                <w:rFonts w:ascii="Times New Roman" w:hint="eastAsia"/>
                <w:sz w:val="24"/>
                <w:szCs w:val="24"/>
              </w:rPr>
              <w:t>D8</w:t>
            </w:r>
          </w:p>
        </w:tc>
        <w:tc>
          <w:tcPr>
            <w:tcW w:w="588" w:type="dxa"/>
            <w:vAlign w:val="center"/>
          </w:tcPr>
          <w:p w:rsidR="00DE28B4" w:rsidRDefault="00DE28B4" w:rsidP="00DE28B4">
            <w:pPr>
              <w:jc w:val="center"/>
            </w:pPr>
            <w:r w:rsidRPr="00C87855">
              <w:rPr>
                <w:rFonts w:ascii="Times New Roman" w:hint="eastAsia"/>
                <w:sz w:val="24"/>
                <w:szCs w:val="24"/>
              </w:rPr>
              <w:t>D8</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Default="00DE28B4" w:rsidP="00DE28B4">
            <w:pPr>
              <w:jc w:val="center"/>
            </w:pPr>
            <w:r w:rsidRPr="00C87855">
              <w:rPr>
                <w:rFonts w:ascii="Times New Roman" w:hint="eastAsia"/>
                <w:sz w:val="24"/>
                <w:szCs w:val="24"/>
              </w:rPr>
              <w:t>D8</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王</w:t>
            </w:r>
            <w:r w:rsidRPr="00DE28B4">
              <w:rPr>
                <w:rFonts w:hAnsi="標楷體"/>
                <w:spacing w:val="-20"/>
                <w:sz w:val="24"/>
                <w:szCs w:val="24"/>
              </w:rPr>
              <w:t>○</w:t>
            </w:r>
            <w:r>
              <w:rPr>
                <w:sz w:val="24"/>
                <w:szCs w:val="24"/>
              </w:rPr>
              <w:t>珍</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D2</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洪</w:t>
            </w:r>
            <w:r w:rsidRPr="00DE28B4">
              <w:rPr>
                <w:rFonts w:hAnsi="標楷體"/>
                <w:spacing w:val="-20"/>
                <w:sz w:val="24"/>
                <w:szCs w:val="24"/>
              </w:rPr>
              <w:t>○</w:t>
            </w:r>
            <w:r>
              <w:rPr>
                <w:sz w:val="24"/>
                <w:szCs w:val="24"/>
              </w:rPr>
              <w:t>暉</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Default="00DE28B4" w:rsidP="00DE28B4">
            <w:pPr>
              <w:jc w:val="center"/>
            </w:pPr>
            <w:r w:rsidRPr="00AD756E">
              <w:rPr>
                <w:rFonts w:ascii="Times New Roman" w:hint="eastAsia"/>
                <w:sz w:val="24"/>
                <w:szCs w:val="24"/>
              </w:rPr>
              <w:t>D8</w:t>
            </w:r>
          </w:p>
        </w:tc>
        <w:tc>
          <w:tcPr>
            <w:tcW w:w="588" w:type="dxa"/>
            <w:vAlign w:val="center"/>
          </w:tcPr>
          <w:p w:rsidR="00DE28B4" w:rsidRDefault="00DE28B4" w:rsidP="00DE28B4">
            <w:pPr>
              <w:jc w:val="center"/>
            </w:pPr>
            <w:r w:rsidRPr="00AD756E">
              <w:rPr>
                <w:rFonts w:ascii="Times New Roman" w:hint="eastAsia"/>
                <w:sz w:val="24"/>
                <w:szCs w:val="24"/>
              </w:rPr>
              <w:t>D8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Default="00DE28B4" w:rsidP="00DE28B4">
            <w:pPr>
              <w:jc w:val="center"/>
            </w:pPr>
            <w:r w:rsidRPr="00277587">
              <w:rPr>
                <w:rFonts w:ascii="Times New Roman" w:hint="eastAsia"/>
                <w:sz w:val="24"/>
                <w:szCs w:val="24"/>
              </w:rPr>
              <w:t>D8</w:t>
            </w:r>
          </w:p>
        </w:tc>
        <w:tc>
          <w:tcPr>
            <w:tcW w:w="589" w:type="dxa"/>
            <w:vAlign w:val="center"/>
          </w:tcPr>
          <w:p w:rsidR="00DE28B4" w:rsidRDefault="00DE28B4" w:rsidP="00DE28B4">
            <w:pPr>
              <w:jc w:val="center"/>
            </w:pPr>
            <w:r w:rsidRPr="00277587">
              <w:rPr>
                <w:rFonts w:ascii="Times New Roman" w:hint="eastAsia"/>
                <w:sz w:val="24"/>
                <w:szCs w:val="24"/>
              </w:rPr>
              <w:t>D8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sidRPr="00C87855">
              <w:rPr>
                <w:rFonts w:ascii="Times New Roman" w:hAnsi="Times New Roman" w:hint="eastAsia"/>
                <w:sz w:val="24"/>
                <w:szCs w:val="24"/>
              </w:rPr>
              <w:t>D8</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DE28B4" w:rsidRPr="00861478" w:rsidTr="00B83F65">
        <w:trPr>
          <w:trHeight w:val="99"/>
        </w:trPr>
        <w:tc>
          <w:tcPr>
            <w:tcW w:w="964" w:type="dxa"/>
          </w:tcPr>
          <w:p w:rsidR="00DE28B4" w:rsidRPr="00F269C6" w:rsidRDefault="00DE28B4" w:rsidP="00DE28B4">
            <w:pPr>
              <w:pStyle w:val="5"/>
              <w:numPr>
                <w:ilvl w:val="0"/>
                <w:numId w:val="0"/>
              </w:numPr>
              <w:rPr>
                <w:sz w:val="24"/>
                <w:szCs w:val="24"/>
              </w:rPr>
            </w:pPr>
            <w:r>
              <w:rPr>
                <w:sz w:val="24"/>
                <w:szCs w:val="24"/>
              </w:rPr>
              <w:t>何</w:t>
            </w:r>
            <w:r w:rsidRPr="00DE28B4">
              <w:rPr>
                <w:rFonts w:hAnsi="標楷體"/>
                <w:spacing w:val="-20"/>
                <w:sz w:val="24"/>
                <w:szCs w:val="24"/>
              </w:rPr>
              <w:t>○</w:t>
            </w:r>
            <w:r>
              <w:rPr>
                <w:sz w:val="24"/>
                <w:szCs w:val="24"/>
              </w:rPr>
              <w:t>瑄</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呂</w:t>
            </w:r>
            <w:r w:rsidRPr="00DE28B4">
              <w:rPr>
                <w:rFonts w:hAnsi="標楷體"/>
                <w:spacing w:val="-20"/>
                <w:sz w:val="24"/>
                <w:szCs w:val="24"/>
              </w:rPr>
              <w:t>○</w:t>
            </w:r>
            <w:r>
              <w:rPr>
                <w:sz w:val="24"/>
                <w:szCs w:val="24"/>
              </w:rPr>
              <w:t>儒</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羅</w:t>
            </w:r>
            <w:r w:rsidRPr="00DE28B4">
              <w:rPr>
                <w:rFonts w:hAnsi="標楷體"/>
                <w:spacing w:val="-20"/>
                <w:sz w:val="24"/>
                <w:szCs w:val="24"/>
              </w:rPr>
              <w:t>○</w:t>
            </w:r>
            <w:r>
              <w:rPr>
                <w:sz w:val="24"/>
                <w:szCs w:val="24"/>
              </w:rPr>
              <w:t>玉</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Default="00DE28B4" w:rsidP="00DE28B4">
            <w:pPr>
              <w:jc w:val="center"/>
            </w:pPr>
            <w:r w:rsidRPr="00E21D86">
              <w:rPr>
                <w:rFonts w:ascii="Times New Roman" w:hint="eastAsia"/>
                <w:sz w:val="24"/>
                <w:szCs w:val="24"/>
              </w:rPr>
              <w:t>D</w:t>
            </w:r>
            <w:r>
              <w:rPr>
                <w:rFonts w:ascii="Times New Roman" w:hint="eastAsia"/>
                <w:sz w:val="24"/>
                <w:szCs w:val="24"/>
              </w:rPr>
              <w:t>2</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Default="00DE28B4" w:rsidP="00DE28B4">
            <w:pPr>
              <w:jc w:val="center"/>
            </w:pPr>
            <w:r w:rsidRPr="00E21D86">
              <w:rPr>
                <w:rFonts w:ascii="Times New Roman" w:hint="eastAsia"/>
                <w:sz w:val="24"/>
                <w:szCs w:val="24"/>
              </w:rPr>
              <w:t>D</w:t>
            </w:r>
            <w:r>
              <w:rPr>
                <w:rFonts w:ascii="Times New Roman" w:hint="eastAsia"/>
                <w:sz w:val="24"/>
                <w:szCs w:val="24"/>
              </w:rPr>
              <w:t>2</w:t>
            </w:r>
          </w:p>
        </w:tc>
        <w:tc>
          <w:tcPr>
            <w:tcW w:w="588" w:type="dxa"/>
            <w:vAlign w:val="center"/>
          </w:tcPr>
          <w:p w:rsidR="00DE28B4" w:rsidRDefault="00DE28B4" w:rsidP="00DE28B4">
            <w:pPr>
              <w:jc w:val="center"/>
            </w:pPr>
            <w:r w:rsidRPr="00E21D86">
              <w:rPr>
                <w:rFonts w:ascii="Times New Roman" w:hint="eastAsia"/>
                <w:sz w:val="24"/>
                <w:szCs w:val="24"/>
              </w:rPr>
              <w:t>D</w:t>
            </w:r>
            <w:r>
              <w:rPr>
                <w:rFonts w:ascii="Times New Roman" w:hint="eastAsia"/>
                <w:sz w:val="24"/>
                <w:szCs w:val="24"/>
              </w:rPr>
              <w:t>2</w:t>
            </w:r>
          </w:p>
        </w:tc>
        <w:tc>
          <w:tcPr>
            <w:tcW w:w="588" w:type="dxa"/>
            <w:vAlign w:val="center"/>
          </w:tcPr>
          <w:p w:rsidR="00DE28B4" w:rsidRDefault="00DE28B4" w:rsidP="00DE28B4">
            <w:pPr>
              <w:jc w:val="center"/>
            </w:pPr>
            <w:r w:rsidRPr="00E21D86">
              <w:rPr>
                <w:rFonts w:ascii="Times New Roman" w:hint="eastAsia"/>
                <w:sz w:val="24"/>
                <w:szCs w:val="24"/>
              </w:rPr>
              <w:t>D</w:t>
            </w:r>
            <w:r>
              <w:rPr>
                <w:rFonts w:ascii="Times New Roman" w:hint="eastAsia"/>
                <w:sz w:val="24"/>
                <w:szCs w:val="24"/>
              </w:rPr>
              <w:t>2</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Default="00DE28B4" w:rsidP="00DE28B4">
            <w:pPr>
              <w:jc w:val="center"/>
            </w:pPr>
            <w:r w:rsidRPr="00E21D86">
              <w:rPr>
                <w:rFonts w:ascii="Times New Roman" w:hint="eastAsia"/>
                <w:sz w:val="24"/>
                <w:szCs w:val="24"/>
              </w:rPr>
              <w:t>D</w:t>
            </w:r>
            <w:r>
              <w:rPr>
                <w:rFonts w:ascii="Times New Roman" w:hint="eastAsia"/>
                <w:sz w:val="24"/>
                <w:szCs w:val="24"/>
              </w:rPr>
              <w:t>2</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Default="00DE28B4" w:rsidP="00DE28B4">
            <w:pPr>
              <w:jc w:val="center"/>
            </w:pPr>
            <w:r w:rsidRPr="00E21D86">
              <w:rPr>
                <w:rFonts w:ascii="Times New Roman" w:hint="eastAsia"/>
                <w:sz w:val="24"/>
                <w:szCs w:val="24"/>
              </w:rPr>
              <w:t>D</w:t>
            </w:r>
            <w:r>
              <w:rPr>
                <w:rFonts w:ascii="Times New Roman" w:hint="eastAsia"/>
                <w:sz w:val="24"/>
                <w:szCs w:val="24"/>
              </w:rPr>
              <w:t>2</w:t>
            </w:r>
          </w:p>
        </w:tc>
        <w:tc>
          <w:tcPr>
            <w:tcW w:w="589" w:type="dxa"/>
            <w:vAlign w:val="center"/>
          </w:tcPr>
          <w:p w:rsidR="00DE28B4" w:rsidRDefault="00DE28B4" w:rsidP="00DE28B4">
            <w:pPr>
              <w:jc w:val="center"/>
            </w:pPr>
            <w:r w:rsidRPr="00E21D86">
              <w:rPr>
                <w:rFonts w:ascii="Times New Roman" w:hint="eastAsia"/>
                <w:sz w:val="24"/>
                <w:szCs w:val="24"/>
              </w:rPr>
              <w:t>D</w:t>
            </w:r>
            <w:r>
              <w:rPr>
                <w:rFonts w:ascii="Times New Roman" w:hint="eastAsia"/>
                <w:sz w:val="24"/>
                <w:szCs w:val="24"/>
              </w:rPr>
              <w:t>2</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李</w:t>
            </w:r>
            <w:r w:rsidRPr="00DE28B4">
              <w:rPr>
                <w:rFonts w:hAnsi="標楷體"/>
                <w:spacing w:val="-20"/>
                <w:sz w:val="24"/>
                <w:szCs w:val="24"/>
              </w:rPr>
              <w:t>○</w:t>
            </w:r>
            <w:r>
              <w:rPr>
                <w:sz w:val="24"/>
                <w:szCs w:val="24"/>
              </w:rPr>
              <w:t>恩</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林</w:t>
            </w:r>
            <w:r w:rsidRPr="00DE28B4">
              <w:rPr>
                <w:rFonts w:hAnsi="標楷體"/>
                <w:spacing w:val="-20"/>
                <w:sz w:val="24"/>
                <w:szCs w:val="24"/>
              </w:rPr>
              <w:t>○</w:t>
            </w:r>
            <w:r>
              <w:rPr>
                <w:sz w:val="24"/>
                <w:szCs w:val="24"/>
              </w:rPr>
              <w:t>慧</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唐</w:t>
            </w:r>
            <w:r w:rsidRPr="00DE28B4">
              <w:rPr>
                <w:rFonts w:hAnsi="標楷體"/>
                <w:spacing w:val="-20"/>
                <w:sz w:val="24"/>
                <w:szCs w:val="24"/>
              </w:rPr>
              <w:t>○</w:t>
            </w:r>
            <w:r>
              <w:rPr>
                <w:sz w:val="24"/>
                <w:szCs w:val="24"/>
              </w:rPr>
              <w:t>英</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Default="00DE28B4" w:rsidP="00DE28B4">
            <w:pPr>
              <w:jc w:val="center"/>
            </w:pPr>
            <w:r w:rsidRPr="00277587">
              <w:rPr>
                <w:rFonts w:ascii="Times New Roman" w:hint="eastAsia"/>
                <w:sz w:val="24"/>
                <w:szCs w:val="24"/>
              </w:rPr>
              <w:t>D8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Default="00DE28B4" w:rsidP="00DE28B4">
            <w:pPr>
              <w:jc w:val="center"/>
            </w:pPr>
            <w:r w:rsidRPr="00277587">
              <w:rPr>
                <w:rFonts w:ascii="Times New Roman" w:hint="eastAsia"/>
                <w:sz w:val="24"/>
                <w:szCs w:val="24"/>
              </w:rPr>
              <w:t>D8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Default="00DE28B4" w:rsidP="00DE28B4">
            <w:pPr>
              <w:jc w:val="center"/>
            </w:pPr>
            <w:r w:rsidRPr="00C6403B">
              <w:rPr>
                <w:rFonts w:ascii="Times New Roman" w:hint="eastAsia"/>
                <w:sz w:val="24"/>
                <w:szCs w:val="24"/>
              </w:rPr>
              <w:t>D</w:t>
            </w:r>
          </w:p>
        </w:tc>
        <w:tc>
          <w:tcPr>
            <w:tcW w:w="589" w:type="dxa"/>
            <w:vAlign w:val="center"/>
          </w:tcPr>
          <w:p w:rsidR="00DE28B4" w:rsidRDefault="00DE28B4" w:rsidP="00DE28B4">
            <w:pPr>
              <w:jc w:val="center"/>
            </w:pPr>
            <w:r w:rsidRPr="00C6403B">
              <w:rPr>
                <w:rFonts w:ascii="Times New Roman" w:hint="eastAsia"/>
                <w:sz w:val="24"/>
                <w:szCs w:val="24"/>
              </w:rPr>
              <w:t>D</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褚</w:t>
            </w:r>
            <w:r w:rsidRPr="00DE28B4">
              <w:rPr>
                <w:rFonts w:hAnsi="標楷體"/>
                <w:spacing w:val="-20"/>
                <w:sz w:val="24"/>
                <w:szCs w:val="24"/>
              </w:rPr>
              <w:t>○</w:t>
            </w:r>
            <w:r>
              <w:rPr>
                <w:sz w:val="24"/>
                <w:szCs w:val="24"/>
              </w:rPr>
              <w:t>芬</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588" w:type="dxa"/>
            <w:vAlign w:val="center"/>
          </w:tcPr>
          <w:p w:rsidR="00DE28B4" w:rsidRDefault="00DE28B4" w:rsidP="00DE28B4">
            <w:pPr>
              <w:jc w:val="center"/>
            </w:pPr>
            <w:r w:rsidRPr="002D318A">
              <w:rPr>
                <w:rFonts w:ascii="Times New Roman" w:hint="eastAsia"/>
                <w:sz w:val="24"/>
                <w:szCs w:val="24"/>
              </w:rPr>
              <w:t>D8</w:t>
            </w:r>
          </w:p>
        </w:tc>
        <w:tc>
          <w:tcPr>
            <w:tcW w:w="588" w:type="dxa"/>
            <w:vAlign w:val="center"/>
          </w:tcPr>
          <w:p w:rsidR="00DE28B4" w:rsidRDefault="00DE28B4" w:rsidP="00DE28B4">
            <w:pPr>
              <w:jc w:val="center"/>
            </w:pPr>
            <w:r w:rsidRPr="002D318A">
              <w:rPr>
                <w:rFonts w:ascii="Times New Roman" w:hint="eastAsia"/>
                <w:sz w:val="24"/>
                <w:szCs w:val="24"/>
              </w:rPr>
              <w:t>D8</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Default="00DE28B4" w:rsidP="00DE28B4">
            <w:pPr>
              <w:jc w:val="center"/>
            </w:pPr>
            <w:r w:rsidRPr="00A2303B">
              <w:rPr>
                <w:rFonts w:ascii="Times New Roman" w:hint="eastAsia"/>
                <w:sz w:val="24"/>
                <w:szCs w:val="24"/>
              </w:rPr>
              <w:t>D8</w:t>
            </w:r>
          </w:p>
        </w:tc>
        <w:tc>
          <w:tcPr>
            <w:tcW w:w="589" w:type="dxa"/>
            <w:vAlign w:val="center"/>
          </w:tcPr>
          <w:p w:rsidR="00DE28B4" w:rsidRDefault="00DE28B4" w:rsidP="00DE28B4">
            <w:pPr>
              <w:jc w:val="center"/>
            </w:pPr>
            <w:r w:rsidRPr="00A2303B">
              <w:rPr>
                <w:rFonts w:ascii="Times New Roman" w:hint="eastAsia"/>
                <w:sz w:val="24"/>
                <w:szCs w:val="24"/>
              </w:rPr>
              <w:t>D8</w:t>
            </w:r>
          </w:p>
        </w:tc>
        <w:tc>
          <w:tcPr>
            <w:tcW w:w="588" w:type="dxa"/>
            <w:vAlign w:val="center"/>
          </w:tcPr>
          <w:p w:rsidR="00DE28B4" w:rsidRDefault="00DE28B4" w:rsidP="00DE28B4">
            <w:pPr>
              <w:jc w:val="center"/>
            </w:pPr>
            <w:r w:rsidRPr="00A2303B">
              <w:rPr>
                <w:rFonts w:ascii="Times New Roman" w:hint="eastAsia"/>
                <w:sz w:val="24"/>
                <w:szCs w:val="24"/>
              </w:rPr>
              <w:t>D8</w:t>
            </w:r>
          </w:p>
        </w:tc>
        <w:tc>
          <w:tcPr>
            <w:tcW w:w="588" w:type="dxa"/>
            <w:vAlign w:val="center"/>
          </w:tcPr>
          <w:p w:rsidR="00DE28B4" w:rsidRDefault="00DE28B4" w:rsidP="00DE28B4">
            <w:pPr>
              <w:jc w:val="center"/>
            </w:pPr>
            <w:r w:rsidRPr="00A2303B">
              <w:rPr>
                <w:rFonts w:ascii="Times New Roman" w:hint="eastAsia"/>
                <w:sz w:val="24"/>
                <w:szCs w:val="24"/>
              </w:rPr>
              <w:t>D</w:t>
            </w:r>
          </w:p>
        </w:tc>
        <w:tc>
          <w:tcPr>
            <w:tcW w:w="588" w:type="dxa"/>
            <w:vAlign w:val="center"/>
          </w:tcPr>
          <w:p w:rsidR="00DE28B4" w:rsidRDefault="00DE28B4" w:rsidP="00DE28B4">
            <w:pPr>
              <w:jc w:val="center"/>
            </w:pPr>
            <w:r w:rsidRPr="00A2303B">
              <w:rPr>
                <w:rFonts w:ascii="Times New Roman" w:hint="eastAsia"/>
                <w:sz w:val="24"/>
                <w:szCs w:val="24"/>
              </w:rPr>
              <w:t>D8</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徐</w:t>
            </w:r>
            <w:r w:rsidRPr="00DE28B4">
              <w:rPr>
                <w:rFonts w:hAnsi="標楷體"/>
                <w:spacing w:val="-20"/>
                <w:sz w:val="24"/>
                <w:szCs w:val="24"/>
              </w:rPr>
              <w:t>○</w:t>
            </w:r>
            <w:r>
              <w:rPr>
                <w:sz w:val="24"/>
                <w:szCs w:val="24"/>
              </w:rPr>
              <w:t>麟</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Default="00DE28B4" w:rsidP="00DE28B4">
            <w:pPr>
              <w:jc w:val="center"/>
            </w:pPr>
            <w:r w:rsidRPr="006A7593">
              <w:rPr>
                <w:rFonts w:ascii="Times New Roman" w:hint="eastAsia"/>
                <w:sz w:val="24"/>
                <w:szCs w:val="24"/>
              </w:rPr>
              <w:t>D8</w:t>
            </w:r>
          </w:p>
        </w:tc>
        <w:tc>
          <w:tcPr>
            <w:tcW w:w="588" w:type="dxa"/>
            <w:vAlign w:val="center"/>
          </w:tcPr>
          <w:p w:rsidR="00DE28B4" w:rsidRDefault="00DE28B4" w:rsidP="00DE28B4">
            <w:pPr>
              <w:jc w:val="center"/>
            </w:pPr>
            <w:r w:rsidRPr="006A7593">
              <w:rPr>
                <w:rFonts w:ascii="Times New Roman" w:hint="eastAsia"/>
                <w:sz w:val="24"/>
                <w:szCs w:val="24"/>
              </w:rPr>
              <w:t>D</w:t>
            </w:r>
          </w:p>
        </w:tc>
        <w:tc>
          <w:tcPr>
            <w:tcW w:w="589" w:type="dxa"/>
            <w:vAlign w:val="center"/>
          </w:tcPr>
          <w:p w:rsidR="00DE28B4" w:rsidRDefault="00DE28B4" w:rsidP="00DE28B4">
            <w:pPr>
              <w:jc w:val="center"/>
            </w:pPr>
            <w:r w:rsidRPr="006A7593">
              <w:rPr>
                <w:rFonts w:asci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Default="00DE28B4" w:rsidP="00DE28B4">
            <w:pPr>
              <w:jc w:val="center"/>
            </w:pPr>
            <w:r w:rsidRPr="00837AA3">
              <w:rPr>
                <w:rFonts w:ascii="Times New Roman" w:hint="eastAsia"/>
                <w:sz w:val="24"/>
                <w:szCs w:val="24"/>
              </w:rPr>
              <w:t>D</w:t>
            </w:r>
          </w:p>
        </w:tc>
        <w:tc>
          <w:tcPr>
            <w:tcW w:w="588" w:type="dxa"/>
            <w:vAlign w:val="center"/>
          </w:tcPr>
          <w:p w:rsidR="00DE28B4" w:rsidRDefault="00DE28B4" w:rsidP="00DE28B4">
            <w:pPr>
              <w:jc w:val="center"/>
            </w:pPr>
            <w:r w:rsidRPr="00837AA3">
              <w:rPr>
                <w:rFonts w:ascii="Times New Roman" w:hint="eastAsia"/>
                <w:sz w:val="24"/>
                <w:szCs w:val="24"/>
              </w:rPr>
              <w:t>D8</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sidRPr="00277587">
              <w:rPr>
                <w:rFonts w:ascii="Times New Roman" w:hAnsi="Times New Roman" w:hint="eastAsia"/>
                <w:sz w:val="24"/>
                <w:szCs w:val="24"/>
              </w:rPr>
              <w:t>D</w:t>
            </w:r>
            <w:r>
              <w:rPr>
                <w:rFonts w:ascii="Times New Roman" w:hAnsi="Times New Roman" w:hint="eastAsia"/>
                <w:sz w:val="24"/>
                <w:szCs w:val="24"/>
              </w:rPr>
              <w:t>4</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Default="00DE28B4" w:rsidP="00DE28B4">
            <w:pPr>
              <w:pStyle w:val="5"/>
              <w:numPr>
                <w:ilvl w:val="0"/>
                <w:numId w:val="0"/>
              </w:numPr>
              <w:jc w:val="center"/>
              <w:rPr>
                <w:rFonts w:ascii="Times New Roman" w:hAnsi="Times New Roman"/>
                <w:sz w:val="24"/>
                <w:szCs w:val="24"/>
              </w:rPr>
            </w:pPr>
            <w:r w:rsidRPr="00A2303B">
              <w:rPr>
                <w:rFonts w:ascii="Times New Roman" w:hAnsi="Times New Roman" w:hint="eastAsia"/>
                <w:sz w:val="24"/>
                <w:szCs w:val="24"/>
              </w:rPr>
              <w:t>D</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梁</w:t>
            </w:r>
            <w:r w:rsidRPr="00DE28B4">
              <w:rPr>
                <w:rFonts w:hAnsi="標楷體"/>
                <w:spacing w:val="-20"/>
                <w:sz w:val="24"/>
                <w:szCs w:val="24"/>
              </w:rPr>
              <w:t>○</w:t>
            </w:r>
            <w:r>
              <w:rPr>
                <w:sz w:val="24"/>
                <w:szCs w:val="24"/>
              </w:rPr>
              <w:t>梅</w:t>
            </w:r>
          </w:p>
        </w:tc>
        <w:tc>
          <w:tcPr>
            <w:tcW w:w="588" w:type="dxa"/>
            <w:vAlign w:val="center"/>
          </w:tcPr>
          <w:p w:rsidR="00DE28B4" w:rsidRDefault="00DE28B4" w:rsidP="00DE28B4">
            <w:pPr>
              <w:jc w:val="center"/>
            </w:pPr>
            <w:r w:rsidRPr="006A7593">
              <w:rPr>
                <w:rFonts w:ascii="Times New Roman" w:hint="eastAsia"/>
                <w:sz w:val="24"/>
                <w:szCs w:val="24"/>
              </w:rPr>
              <w:t>D</w:t>
            </w:r>
          </w:p>
        </w:tc>
        <w:tc>
          <w:tcPr>
            <w:tcW w:w="588" w:type="dxa"/>
            <w:vAlign w:val="center"/>
          </w:tcPr>
          <w:p w:rsidR="00DE28B4" w:rsidRDefault="00DE28B4" w:rsidP="00DE28B4">
            <w:pPr>
              <w:jc w:val="center"/>
            </w:pPr>
            <w:r w:rsidRPr="006A7593">
              <w:rPr>
                <w:rFonts w:ascii="Times New Roman" w:hint="eastAsia"/>
                <w:sz w:val="24"/>
                <w:szCs w:val="24"/>
              </w:rPr>
              <w:t>D</w:t>
            </w:r>
          </w:p>
        </w:tc>
        <w:tc>
          <w:tcPr>
            <w:tcW w:w="588" w:type="dxa"/>
            <w:vAlign w:val="center"/>
          </w:tcPr>
          <w:p w:rsidR="00DE28B4" w:rsidRDefault="00DE28B4" w:rsidP="00DE28B4">
            <w:pPr>
              <w:jc w:val="center"/>
            </w:pPr>
            <w:r w:rsidRPr="006A7593">
              <w:rPr>
                <w:rFonts w:ascii="Times New Roman" w:hint="eastAsia"/>
                <w:sz w:val="24"/>
                <w:szCs w:val="24"/>
              </w:rPr>
              <w:t>D</w:t>
            </w:r>
            <w:r>
              <w:rPr>
                <w:rFonts w:ascii="Times New Roman" w:hint="eastAsia"/>
                <w:sz w:val="24"/>
                <w:szCs w:val="24"/>
              </w:rPr>
              <w:t>8</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Default="00DE28B4" w:rsidP="00DE28B4">
            <w:pPr>
              <w:jc w:val="center"/>
            </w:pPr>
            <w:r w:rsidRPr="006A7593">
              <w:rPr>
                <w:rFonts w:ascii="Times New Roman" w:hint="eastAsia"/>
                <w:sz w:val="24"/>
                <w:szCs w:val="24"/>
              </w:rPr>
              <w:t>D</w:t>
            </w:r>
          </w:p>
        </w:tc>
        <w:tc>
          <w:tcPr>
            <w:tcW w:w="588" w:type="dxa"/>
            <w:vAlign w:val="center"/>
          </w:tcPr>
          <w:p w:rsidR="00DE28B4" w:rsidRDefault="00DE28B4" w:rsidP="00DE28B4">
            <w:pPr>
              <w:jc w:val="center"/>
            </w:pPr>
            <w:r w:rsidRPr="006A7593">
              <w:rPr>
                <w:rFonts w:ascii="Times New Roman" w:hint="eastAsia"/>
                <w:sz w:val="24"/>
                <w:szCs w:val="24"/>
              </w:rPr>
              <w:t>D</w:t>
            </w:r>
            <w:r>
              <w:rPr>
                <w:rFonts w:ascii="Times New Roman" w:hint="eastAsia"/>
                <w:sz w:val="24"/>
                <w:szCs w:val="24"/>
              </w:rPr>
              <w:t>8</w:t>
            </w:r>
          </w:p>
        </w:tc>
        <w:tc>
          <w:tcPr>
            <w:tcW w:w="589" w:type="dxa"/>
            <w:vAlign w:val="center"/>
          </w:tcPr>
          <w:p w:rsidR="00DE28B4" w:rsidRDefault="00DE28B4" w:rsidP="00DE28B4">
            <w:pPr>
              <w:jc w:val="center"/>
            </w:pPr>
            <w:r w:rsidRPr="006A7593">
              <w:rPr>
                <w:rFonts w:ascii="Times New Roman" w:hint="eastAsia"/>
                <w:sz w:val="24"/>
                <w:szCs w:val="24"/>
              </w:rPr>
              <w:t>D</w:t>
            </w:r>
            <w:r>
              <w:rPr>
                <w:rFonts w:ascii="Times New Roman" w:hint="eastAsia"/>
                <w:sz w:val="24"/>
                <w:szCs w:val="24"/>
              </w:rPr>
              <w:t>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蔡</w:t>
            </w:r>
            <w:r w:rsidRPr="00DE28B4">
              <w:rPr>
                <w:rFonts w:hAnsi="標楷體"/>
                <w:spacing w:val="-20"/>
                <w:sz w:val="24"/>
                <w:szCs w:val="24"/>
              </w:rPr>
              <w:t>○</w:t>
            </w:r>
            <w:r>
              <w:rPr>
                <w:sz w:val="24"/>
                <w:szCs w:val="24"/>
              </w:rPr>
              <w:t>嬌</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sidRPr="006A7593">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sidRPr="006A7593">
              <w:rPr>
                <w:rFonts w:ascii="Times New Roman" w:hAnsi="Times New Roman" w:hint="eastAsia"/>
                <w:sz w:val="24"/>
                <w:szCs w:val="24"/>
              </w:rPr>
              <w:t>D</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Default="00DE28B4" w:rsidP="00DE28B4">
            <w:pPr>
              <w:jc w:val="center"/>
            </w:pPr>
            <w:r w:rsidRPr="00390645">
              <w:rPr>
                <w:rFonts w:ascii="Times New Roman" w:hint="eastAsia"/>
                <w:sz w:val="24"/>
                <w:szCs w:val="24"/>
              </w:rPr>
              <w:t>D</w:t>
            </w:r>
          </w:p>
        </w:tc>
        <w:tc>
          <w:tcPr>
            <w:tcW w:w="588" w:type="dxa"/>
            <w:vAlign w:val="center"/>
          </w:tcPr>
          <w:p w:rsidR="00DE28B4" w:rsidRDefault="00DE28B4" w:rsidP="00DE28B4">
            <w:pPr>
              <w:jc w:val="center"/>
            </w:pPr>
            <w:r w:rsidRPr="00390645">
              <w:rPr>
                <w:rFonts w:asci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Default="00DE28B4" w:rsidP="00DE28B4">
            <w:pPr>
              <w:jc w:val="center"/>
            </w:pPr>
            <w:r w:rsidRPr="00E60E17">
              <w:rPr>
                <w:rFonts w:ascii="Times New Roman" w:hint="eastAsia"/>
                <w:sz w:val="24"/>
                <w:szCs w:val="24"/>
              </w:rPr>
              <w:t>D</w:t>
            </w:r>
          </w:p>
        </w:tc>
        <w:tc>
          <w:tcPr>
            <w:tcW w:w="588" w:type="dxa"/>
            <w:vAlign w:val="center"/>
          </w:tcPr>
          <w:p w:rsidR="00DE28B4" w:rsidRDefault="00DE28B4" w:rsidP="00DE28B4">
            <w:pPr>
              <w:jc w:val="center"/>
            </w:pPr>
            <w:r w:rsidRPr="00E60E17">
              <w:rPr>
                <w:rFonts w:asci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sidRPr="006A7593">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Default="00DE28B4" w:rsidP="00DE28B4">
            <w:pPr>
              <w:jc w:val="center"/>
            </w:pPr>
            <w:r w:rsidRPr="00AC4717">
              <w:rPr>
                <w:rFonts w:ascii="Times New Roman" w:hint="eastAsia"/>
                <w:sz w:val="24"/>
                <w:szCs w:val="24"/>
              </w:rPr>
              <w:t>D</w:t>
            </w:r>
          </w:p>
        </w:tc>
        <w:tc>
          <w:tcPr>
            <w:tcW w:w="589" w:type="dxa"/>
            <w:vAlign w:val="center"/>
          </w:tcPr>
          <w:p w:rsidR="00DE28B4" w:rsidRDefault="00DE28B4" w:rsidP="00DE28B4">
            <w:pPr>
              <w:jc w:val="center"/>
            </w:pPr>
            <w:r w:rsidRPr="00AC4717">
              <w:rPr>
                <w:rFonts w:ascii="Times New Roman" w:hint="eastAsia"/>
                <w:sz w:val="24"/>
                <w:szCs w:val="24"/>
              </w:rPr>
              <w:t>D</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呂</w:t>
            </w:r>
            <w:r w:rsidRPr="00DE28B4">
              <w:rPr>
                <w:rFonts w:hAnsi="標楷體"/>
                <w:spacing w:val="-20"/>
                <w:sz w:val="24"/>
                <w:szCs w:val="24"/>
              </w:rPr>
              <w:t>○</w:t>
            </w:r>
            <w:r>
              <w:rPr>
                <w:sz w:val="24"/>
                <w:szCs w:val="24"/>
              </w:rPr>
              <w:t>香</w:t>
            </w:r>
          </w:p>
        </w:tc>
        <w:tc>
          <w:tcPr>
            <w:tcW w:w="588" w:type="dxa"/>
            <w:vAlign w:val="center"/>
          </w:tcPr>
          <w:p w:rsidR="00DE28B4" w:rsidRDefault="00DE28B4" w:rsidP="00DE28B4">
            <w:pPr>
              <w:jc w:val="center"/>
            </w:pPr>
            <w:r w:rsidRPr="002C2927">
              <w:rPr>
                <w:rFonts w:ascii="Times New Roman" w:hint="eastAsia"/>
                <w:sz w:val="24"/>
                <w:szCs w:val="24"/>
              </w:rPr>
              <w:t>D</w:t>
            </w:r>
          </w:p>
        </w:tc>
        <w:tc>
          <w:tcPr>
            <w:tcW w:w="588" w:type="dxa"/>
            <w:vAlign w:val="center"/>
          </w:tcPr>
          <w:p w:rsidR="00DE28B4" w:rsidRDefault="00DE28B4" w:rsidP="00DE28B4">
            <w:pPr>
              <w:jc w:val="center"/>
            </w:pPr>
            <w:r w:rsidRPr="002C2927">
              <w:rPr>
                <w:rFonts w:asci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sidRPr="006A7593">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Default="00DE28B4" w:rsidP="00DE28B4">
            <w:pPr>
              <w:jc w:val="center"/>
            </w:pPr>
            <w:r w:rsidRPr="00B76B22">
              <w:rPr>
                <w:rFonts w:ascii="Times New Roman" w:hint="eastAsia"/>
                <w:sz w:val="24"/>
                <w:szCs w:val="24"/>
              </w:rPr>
              <w:t>D</w:t>
            </w:r>
          </w:p>
        </w:tc>
        <w:tc>
          <w:tcPr>
            <w:tcW w:w="589" w:type="dxa"/>
            <w:vAlign w:val="center"/>
          </w:tcPr>
          <w:p w:rsidR="00DE28B4" w:rsidRDefault="00DE28B4" w:rsidP="00DE28B4">
            <w:pPr>
              <w:jc w:val="center"/>
            </w:pPr>
            <w:r w:rsidRPr="00B76B22">
              <w:rPr>
                <w:rFonts w:asci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sidRPr="006A7593">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Default="00DE28B4" w:rsidP="00DE28B4">
            <w:pPr>
              <w:jc w:val="center"/>
            </w:pPr>
            <w:r w:rsidRPr="00F871F9">
              <w:rPr>
                <w:rFonts w:ascii="Times New Roman" w:hint="eastAsia"/>
                <w:sz w:val="24"/>
                <w:szCs w:val="24"/>
              </w:rPr>
              <w:t>D</w:t>
            </w:r>
          </w:p>
        </w:tc>
        <w:tc>
          <w:tcPr>
            <w:tcW w:w="588" w:type="dxa"/>
            <w:vAlign w:val="center"/>
          </w:tcPr>
          <w:p w:rsidR="00DE28B4" w:rsidRDefault="00DE28B4" w:rsidP="00DE28B4">
            <w:pPr>
              <w:jc w:val="center"/>
            </w:pPr>
            <w:r w:rsidRPr="00F871F9">
              <w:rPr>
                <w:rFonts w:ascii="Times New Roman" w:hint="eastAsia"/>
                <w:sz w:val="24"/>
                <w:szCs w:val="24"/>
              </w:rPr>
              <w:t>D</w:t>
            </w:r>
          </w:p>
        </w:tc>
        <w:tc>
          <w:tcPr>
            <w:tcW w:w="589" w:type="dxa"/>
            <w:vAlign w:val="center"/>
          </w:tcPr>
          <w:p w:rsidR="00DE28B4" w:rsidRDefault="00DE28B4" w:rsidP="00DE28B4">
            <w:pPr>
              <w:jc w:val="center"/>
            </w:pPr>
            <w:r w:rsidRPr="00F871F9">
              <w:rPr>
                <w:rFonts w:ascii="Times New Roman" w:hint="eastAsia"/>
                <w:sz w:val="24"/>
                <w:szCs w:val="24"/>
              </w:rPr>
              <w:t>D</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高</w:t>
            </w:r>
            <w:r w:rsidRPr="00DE28B4">
              <w:rPr>
                <w:rFonts w:hAnsi="標楷體"/>
                <w:spacing w:val="-20"/>
                <w:sz w:val="24"/>
                <w:szCs w:val="24"/>
              </w:rPr>
              <w:t>○</w:t>
            </w:r>
            <w:r>
              <w:rPr>
                <w:sz w:val="24"/>
                <w:szCs w:val="24"/>
              </w:rPr>
              <w:t>珠</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謝</w:t>
            </w:r>
            <w:r w:rsidRPr="00DE28B4">
              <w:rPr>
                <w:rFonts w:hAnsi="標楷體"/>
                <w:spacing w:val="-20"/>
                <w:sz w:val="24"/>
                <w:szCs w:val="24"/>
              </w:rPr>
              <w:t>○</w:t>
            </w:r>
            <w:r>
              <w:rPr>
                <w:sz w:val="24"/>
                <w:szCs w:val="24"/>
              </w:rPr>
              <w:t>鑑</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李</w:t>
            </w:r>
            <w:r w:rsidRPr="00DE28B4">
              <w:rPr>
                <w:rFonts w:hAnsi="標楷體"/>
                <w:spacing w:val="-20"/>
                <w:sz w:val="24"/>
                <w:szCs w:val="24"/>
              </w:rPr>
              <w:t>○</w:t>
            </w:r>
            <w:r>
              <w:rPr>
                <w:sz w:val="24"/>
                <w:szCs w:val="24"/>
              </w:rPr>
              <w:t>櫻</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梁</w:t>
            </w:r>
            <w:r w:rsidRPr="00DE28B4">
              <w:rPr>
                <w:rFonts w:hAnsi="標楷體"/>
                <w:spacing w:val="-20"/>
                <w:sz w:val="24"/>
                <w:szCs w:val="24"/>
              </w:rPr>
              <w:t>○</w:t>
            </w:r>
            <w:r>
              <w:rPr>
                <w:sz w:val="24"/>
                <w:szCs w:val="24"/>
              </w:rPr>
              <w:t>敢</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r>
    </w:tbl>
    <w:p w:rsidR="00E56BC7" w:rsidRDefault="00E56BC7" w:rsidP="00E56BC7">
      <w:pPr>
        <w:pStyle w:val="5"/>
        <w:numPr>
          <w:ilvl w:val="0"/>
          <w:numId w:val="0"/>
        </w:numPr>
        <w:spacing w:line="240" w:lineRule="exact"/>
        <w:ind w:leftChars="-266" w:hangingChars="377" w:hanging="905"/>
        <w:rPr>
          <w:rFonts w:ascii="Times New Roman" w:hAnsi="Times New Roman"/>
          <w:sz w:val="22"/>
          <w:szCs w:val="22"/>
        </w:rPr>
      </w:pPr>
      <w:r w:rsidRPr="00B453FF">
        <w:rPr>
          <w:rFonts w:ascii="Times New Roman" w:hAnsi="Times New Roman"/>
          <w:sz w:val="22"/>
          <w:szCs w:val="22"/>
          <w:lang w:eastAsia="zh-HK"/>
        </w:rPr>
        <w:t>班表代號</w:t>
      </w:r>
      <w:r w:rsidRPr="00B453FF">
        <w:rPr>
          <w:rFonts w:ascii="Times New Roman" w:hAnsi="Times New Roman"/>
          <w:sz w:val="22"/>
          <w:szCs w:val="22"/>
        </w:rPr>
        <w:t>：</w:t>
      </w:r>
      <w:r w:rsidRPr="00B453FF">
        <w:rPr>
          <w:rFonts w:ascii="Times New Roman" w:hAnsi="Times New Roman"/>
          <w:sz w:val="22"/>
          <w:szCs w:val="22"/>
        </w:rPr>
        <w:t>D</w:t>
      </w:r>
      <w:r w:rsidRPr="00B453FF">
        <w:rPr>
          <w:rFonts w:ascii="Times New Roman" w:hAnsi="Times New Roman"/>
          <w:sz w:val="22"/>
          <w:szCs w:val="22"/>
        </w:rPr>
        <w:t>（</w:t>
      </w:r>
      <w:r w:rsidRPr="00B453FF">
        <w:rPr>
          <w:rFonts w:ascii="Times New Roman" w:hAnsi="Times New Roman"/>
          <w:sz w:val="22"/>
          <w:szCs w:val="22"/>
        </w:rPr>
        <w:t>0800-1600</w:t>
      </w:r>
      <w:r w:rsidRPr="00B453FF">
        <w:rPr>
          <w:rFonts w:ascii="Times New Roman" w:hAnsi="Times New Roman"/>
          <w:sz w:val="22"/>
          <w:szCs w:val="22"/>
        </w:rPr>
        <w:t>）；</w:t>
      </w:r>
      <w:r w:rsidRPr="00B453FF">
        <w:rPr>
          <w:rFonts w:ascii="Times New Roman" w:hAnsi="Times New Roman"/>
          <w:sz w:val="22"/>
          <w:szCs w:val="22"/>
        </w:rPr>
        <w:t>D2</w:t>
      </w:r>
      <w:r w:rsidRPr="00B453FF">
        <w:rPr>
          <w:rFonts w:ascii="Times New Roman" w:hAnsi="Times New Roman"/>
          <w:sz w:val="22"/>
          <w:szCs w:val="22"/>
        </w:rPr>
        <w:t>（</w:t>
      </w:r>
      <w:r w:rsidRPr="00B453FF">
        <w:rPr>
          <w:rFonts w:ascii="Times New Roman" w:hAnsi="Times New Roman"/>
          <w:sz w:val="22"/>
          <w:szCs w:val="22"/>
        </w:rPr>
        <w:t>0800-1700</w:t>
      </w:r>
      <w:r w:rsidRPr="00B453FF">
        <w:rPr>
          <w:rFonts w:ascii="Times New Roman" w:hAnsi="Times New Roman"/>
          <w:sz w:val="22"/>
          <w:szCs w:val="22"/>
        </w:rPr>
        <w:t>）；</w:t>
      </w:r>
      <w:r w:rsidRPr="00B453FF">
        <w:rPr>
          <w:rFonts w:ascii="Times New Roman" w:hAnsi="Times New Roman"/>
          <w:sz w:val="22"/>
          <w:szCs w:val="22"/>
        </w:rPr>
        <w:t>D3</w:t>
      </w:r>
      <w:r w:rsidRPr="00B453FF">
        <w:rPr>
          <w:rFonts w:ascii="Times New Roman" w:hAnsi="Times New Roman"/>
          <w:sz w:val="22"/>
          <w:szCs w:val="22"/>
        </w:rPr>
        <w:t>（</w:t>
      </w:r>
      <w:r w:rsidRPr="00B453FF">
        <w:rPr>
          <w:rFonts w:ascii="Times New Roman" w:hAnsi="Times New Roman"/>
          <w:sz w:val="22"/>
          <w:szCs w:val="22"/>
        </w:rPr>
        <w:t>0800-2100</w:t>
      </w:r>
      <w:r w:rsidRPr="00B453FF">
        <w:rPr>
          <w:rFonts w:ascii="Times New Roman" w:hAnsi="Times New Roman"/>
          <w:sz w:val="22"/>
          <w:szCs w:val="22"/>
        </w:rPr>
        <w:t>）；</w:t>
      </w:r>
      <w:r w:rsidRPr="00B453FF">
        <w:rPr>
          <w:rFonts w:ascii="Times New Roman" w:hAnsi="Times New Roman"/>
          <w:sz w:val="22"/>
          <w:szCs w:val="22"/>
        </w:rPr>
        <w:t>D</w:t>
      </w:r>
      <w:r w:rsidRPr="00B453FF">
        <w:rPr>
          <w:rFonts w:ascii="Times New Roman" w:hAnsi="Times New Roman"/>
          <w:sz w:val="22"/>
          <w:szCs w:val="22"/>
          <w:lang w:eastAsia="zh-HK"/>
        </w:rPr>
        <w:t>8</w:t>
      </w:r>
      <w:r w:rsidRPr="00B453FF">
        <w:rPr>
          <w:rFonts w:ascii="Times New Roman" w:hAnsi="Times New Roman"/>
          <w:sz w:val="22"/>
          <w:szCs w:val="22"/>
        </w:rPr>
        <w:t>（</w:t>
      </w:r>
      <w:r w:rsidRPr="00B453FF">
        <w:rPr>
          <w:rFonts w:ascii="Times New Roman" w:hAnsi="Times New Roman"/>
          <w:sz w:val="22"/>
          <w:szCs w:val="22"/>
        </w:rPr>
        <w:t>0800-2100</w:t>
      </w:r>
      <w:r w:rsidRPr="00B453FF">
        <w:rPr>
          <w:rFonts w:ascii="Times New Roman" w:hAnsi="Times New Roman"/>
          <w:sz w:val="22"/>
          <w:szCs w:val="22"/>
        </w:rPr>
        <w:t>）；</w:t>
      </w:r>
    </w:p>
    <w:p w:rsidR="00E56BC7" w:rsidRDefault="00E56BC7" w:rsidP="00E56BC7">
      <w:pPr>
        <w:pStyle w:val="5"/>
        <w:numPr>
          <w:ilvl w:val="0"/>
          <w:numId w:val="0"/>
        </w:numPr>
        <w:spacing w:line="240" w:lineRule="exact"/>
        <w:ind w:leftChars="-266" w:hangingChars="377" w:hanging="905"/>
        <w:rPr>
          <w:rFonts w:ascii="Times New Roman" w:hAnsi="Times New Roman"/>
          <w:sz w:val="22"/>
          <w:szCs w:val="22"/>
        </w:rPr>
      </w:pPr>
      <w:r>
        <w:rPr>
          <w:rFonts w:ascii="Times New Roman" w:hAnsi="Times New Roman" w:hint="eastAsia"/>
          <w:sz w:val="22"/>
          <w:szCs w:val="22"/>
        </w:rPr>
        <w:t xml:space="preserve">　　　　　</w:t>
      </w:r>
      <w:r w:rsidRPr="00B453FF">
        <w:rPr>
          <w:rFonts w:ascii="Times New Roman" w:hAnsi="Times New Roman"/>
          <w:sz w:val="22"/>
          <w:szCs w:val="22"/>
        </w:rPr>
        <w:t>D9</w:t>
      </w:r>
      <w:r w:rsidRPr="00B453FF">
        <w:rPr>
          <w:rFonts w:ascii="Times New Roman" w:hAnsi="Times New Roman"/>
          <w:sz w:val="22"/>
          <w:szCs w:val="22"/>
        </w:rPr>
        <w:t>（</w:t>
      </w:r>
      <w:r w:rsidRPr="00B453FF">
        <w:rPr>
          <w:rFonts w:ascii="Times New Roman" w:hAnsi="Times New Roman"/>
          <w:sz w:val="22"/>
          <w:szCs w:val="22"/>
        </w:rPr>
        <w:t>0900-1700</w:t>
      </w:r>
      <w:r w:rsidRPr="00B453FF">
        <w:rPr>
          <w:rFonts w:ascii="Times New Roman" w:hAnsi="Times New Roman"/>
          <w:sz w:val="22"/>
          <w:szCs w:val="22"/>
        </w:rPr>
        <w:t>）；</w:t>
      </w:r>
      <w:r w:rsidRPr="00B453FF">
        <w:rPr>
          <w:rFonts w:ascii="Times New Roman" w:hAnsi="Times New Roman"/>
          <w:sz w:val="22"/>
          <w:szCs w:val="22"/>
        </w:rPr>
        <w:t>D10</w:t>
      </w:r>
      <w:r w:rsidRPr="00B453FF">
        <w:rPr>
          <w:rFonts w:ascii="Times New Roman" w:hAnsi="Times New Roman"/>
          <w:sz w:val="22"/>
          <w:szCs w:val="22"/>
        </w:rPr>
        <w:t>（</w:t>
      </w:r>
      <w:r w:rsidRPr="00B453FF">
        <w:rPr>
          <w:rFonts w:ascii="Times New Roman" w:hAnsi="Times New Roman"/>
          <w:sz w:val="22"/>
          <w:szCs w:val="22"/>
        </w:rPr>
        <w:t>1000-1800</w:t>
      </w:r>
      <w:r w:rsidRPr="00B453FF">
        <w:rPr>
          <w:rFonts w:ascii="Times New Roman" w:hAnsi="Times New Roman"/>
          <w:sz w:val="22"/>
          <w:szCs w:val="22"/>
        </w:rPr>
        <w:t>）；</w:t>
      </w:r>
      <w:r w:rsidRPr="00B453FF">
        <w:rPr>
          <w:rFonts w:ascii="Times New Roman" w:hAnsi="Times New Roman"/>
          <w:sz w:val="22"/>
          <w:szCs w:val="22"/>
        </w:rPr>
        <w:t>E</w:t>
      </w:r>
      <w:r w:rsidRPr="00B453FF">
        <w:rPr>
          <w:rFonts w:ascii="Times New Roman" w:hAnsi="Times New Roman"/>
          <w:sz w:val="22"/>
          <w:szCs w:val="22"/>
        </w:rPr>
        <w:t>（</w:t>
      </w:r>
      <w:r w:rsidRPr="00B453FF">
        <w:rPr>
          <w:rFonts w:ascii="Times New Roman" w:hAnsi="Times New Roman"/>
          <w:sz w:val="22"/>
          <w:szCs w:val="22"/>
        </w:rPr>
        <w:t>1600-2400</w:t>
      </w:r>
      <w:r w:rsidRPr="00B453FF">
        <w:rPr>
          <w:rFonts w:ascii="Times New Roman" w:hAnsi="Times New Roman"/>
          <w:sz w:val="22"/>
          <w:szCs w:val="22"/>
        </w:rPr>
        <w:t>）；</w:t>
      </w:r>
      <w:r w:rsidRPr="00B453FF">
        <w:rPr>
          <w:rFonts w:ascii="Times New Roman" w:hAnsi="Times New Roman"/>
          <w:sz w:val="22"/>
          <w:szCs w:val="22"/>
        </w:rPr>
        <w:t>N</w:t>
      </w:r>
      <w:r w:rsidRPr="00B453FF">
        <w:rPr>
          <w:rFonts w:ascii="Times New Roman" w:hAnsi="Times New Roman"/>
          <w:sz w:val="22"/>
          <w:szCs w:val="22"/>
        </w:rPr>
        <w:t>（</w:t>
      </w:r>
      <w:r w:rsidRPr="00B453FF">
        <w:rPr>
          <w:rFonts w:ascii="Times New Roman" w:hAnsi="Times New Roman"/>
          <w:sz w:val="22"/>
          <w:szCs w:val="22"/>
        </w:rPr>
        <w:t>0000-0800</w:t>
      </w:r>
      <w:r w:rsidRPr="00B453FF">
        <w:rPr>
          <w:rFonts w:ascii="Times New Roman" w:hAnsi="Times New Roman"/>
          <w:sz w:val="22"/>
          <w:szCs w:val="22"/>
        </w:rPr>
        <w:t>）；</w:t>
      </w:r>
      <w:r w:rsidRPr="00B453FF">
        <w:rPr>
          <w:rFonts w:ascii="Times New Roman" w:hAnsi="Times New Roman"/>
          <w:sz w:val="22"/>
          <w:szCs w:val="22"/>
        </w:rPr>
        <w:t>N4</w:t>
      </w:r>
      <w:r w:rsidRPr="00B453FF">
        <w:rPr>
          <w:rFonts w:ascii="Times New Roman" w:hAnsi="Times New Roman"/>
          <w:sz w:val="22"/>
          <w:szCs w:val="22"/>
        </w:rPr>
        <w:t>（</w:t>
      </w:r>
      <w:r w:rsidRPr="00B453FF">
        <w:rPr>
          <w:rFonts w:ascii="Times New Roman" w:hAnsi="Times New Roman"/>
          <w:sz w:val="22"/>
          <w:szCs w:val="22"/>
        </w:rPr>
        <w:t>0000-1200</w:t>
      </w:r>
      <w:r w:rsidRPr="00B453FF">
        <w:rPr>
          <w:rFonts w:ascii="Times New Roman" w:hAnsi="Times New Roman"/>
          <w:sz w:val="22"/>
          <w:szCs w:val="22"/>
        </w:rPr>
        <w:t>）；</w:t>
      </w:r>
    </w:p>
    <w:p w:rsidR="00E56BC7" w:rsidRDefault="00E56BC7" w:rsidP="00E56BC7">
      <w:pPr>
        <w:pStyle w:val="5"/>
        <w:numPr>
          <w:ilvl w:val="0"/>
          <w:numId w:val="0"/>
        </w:numPr>
        <w:spacing w:line="240" w:lineRule="exact"/>
        <w:ind w:leftChars="-266" w:hangingChars="377" w:hanging="905"/>
        <w:rPr>
          <w:rFonts w:ascii="Times New Roman" w:hAnsi="Times New Roman"/>
          <w:sz w:val="22"/>
          <w:szCs w:val="22"/>
        </w:rPr>
      </w:pPr>
      <w:r>
        <w:rPr>
          <w:rFonts w:ascii="Times New Roman" w:hAnsi="Times New Roman" w:hint="eastAsia"/>
          <w:sz w:val="22"/>
          <w:szCs w:val="22"/>
        </w:rPr>
        <w:t xml:space="preserve">　　　　　</w:t>
      </w:r>
      <w:r w:rsidRPr="00B453FF">
        <w:rPr>
          <w:rFonts w:ascii="Times New Roman" w:hAnsi="Times New Roman"/>
          <w:sz w:val="22"/>
          <w:szCs w:val="22"/>
        </w:rPr>
        <w:t>N8</w:t>
      </w:r>
      <w:r w:rsidRPr="00B453FF">
        <w:rPr>
          <w:rFonts w:ascii="Times New Roman" w:hAnsi="Times New Roman"/>
          <w:sz w:val="22"/>
          <w:szCs w:val="22"/>
        </w:rPr>
        <w:t>（</w:t>
      </w:r>
      <w:r w:rsidRPr="00B453FF">
        <w:rPr>
          <w:rFonts w:ascii="Times New Roman" w:hAnsi="Times New Roman"/>
          <w:sz w:val="22"/>
          <w:szCs w:val="22"/>
        </w:rPr>
        <w:t>2000-</w:t>
      </w:r>
      <w:r w:rsidRPr="00B453FF">
        <w:rPr>
          <w:rFonts w:ascii="Times New Roman" w:hAnsi="Times New Roman"/>
          <w:sz w:val="22"/>
          <w:szCs w:val="22"/>
          <w:lang w:eastAsia="zh-HK"/>
        </w:rPr>
        <w:t>次日</w:t>
      </w:r>
      <w:r w:rsidRPr="00B453FF">
        <w:rPr>
          <w:rFonts w:ascii="Times New Roman" w:hAnsi="Times New Roman"/>
          <w:sz w:val="22"/>
          <w:szCs w:val="22"/>
        </w:rPr>
        <w:t>0800</w:t>
      </w:r>
      <w:r w:rsidRPr="00B453FF">
        <w:rPr>
          <w:rFonts w:ascii="Times New Roman" w:hAnsi="Times New Roman"/>
          <w:sz w:val="22"/>
          <w:szCs w:val="22"/>
        </w:rPr>
        <w:t>）</w:t>
      </w:r>
    </w:p>
    <w:p w:rsidR="00E56BC7" w:rsidRPr="00E56BC7" w:rsidRDefault="00E56BC7" w:rsidP="00E56BC7">
      <w:pPr>
        <w:pStyle w:val="5"/>
        <w:numPr>
          <w:ilvl w:val="0"/>
          <w:numId w:val="0"/>
        </w:numPr>
        <w:spacing w:line="240" w:lineRule="exact"/>
        <w:ind w:leftChars="-266" w:hangingChars="377" w:hanging="905"/>
        <w:rPr>
          <w:rFonts w:ascii="Times New Roman" w:hAnsi="Times New Roman"/>
          <w:sz w:val="22"/>
          <w:szCs w:val="22"/>
        </w:rPr>
      </w:pPr>
      <w:r w:rsidRPr="00E56BC7">
        <w:rPr>
          <w:rFonts w:ascii="Times New Roman" w:hAnsi="Times New Roman" w:hint="eastAsia"/>
          <w:sz w:val="22"/>
          <w:szCs w:val="22"/>
        </w:rPr>
        <w:t>資料來源：樂生療養院</w:t>
      </w:r>
      <w:r w:rsidRPr="00E56BC7">
        <w:rPr>
          <w:rFonts w:ascii="Times New Roman" w:hAnsi="Times New Roman" w:hint="eastAsia"/>
          <w:sz w:val="22"/>
          <w:szCs w:val="22"/>
        </w:rPr>
        <w:t>109</w:t>
      </w:r>
      <w:r w:rsidRPr="00E56BC7">
        <w:rPr>
          <w:rFonts w:ascii="Times New Roman" w:hAnsi="Times New Roman" w:hint="eastAsia"/>
          <w:sz w:val="22"/>
          <w:szCs w:val="22"/>
        </w:rPr>
        <w:t>年</w:t>
      </w:r>
      <w:r w:rsidRPr="00E56BC7">
        <w:rPr>
          <w:rFonts w:ascii="Times New Roman" w:hAnsi="Times New Roman" w:hint="eastAsia"/>
          <w:sz w:val="22"/>
          <w:szCs w:val="22"/>
        </w:rPr>
        <w:t>3</w:t>
      </w:r>
      <w:r w:rsidRPr="00E56BC7">
        <w:rPr>
          <w:rFonts w:ascii="Times New Roman" w:hAnsi="Times New Roman" w:hint="eastAsia"/>
          <w:sz w:val="22"/>
          <w:szCs w:val="22"/>
        </w:rPr>
        <w:t>月</w:t>
      </w:r>
      <w:r w:rsidRPr="00E56BC7">
        <w:rPr>
          <w:rFonts w:ascii="Times New Roman" w:hAnsi="Times New Roman" w:hint="eastAsia"/>
          <w:sz w:val="22"/>
          <w:szCs w:val="22"/>
        </w:rPr>
        <w:t>26</w:t>
      </w:r>
      <w:r w:rsidRPr="00E56BC7">
        <w:rPr>
          <w:rFonts w:ascii="Times New Roman" w:hAnsi="Times New Roman" w:hint="eastAsia"/>
          <w:sz w:val="22"/>
          <w:szCs w:val="22"/>
        </w:rPr>
        <w:t>日樂院字第</w:t>
      </w:r>
      <w:r w:rsidRPr="00E56BC7">
        <w:rPr>
          <w:rFonts w:ascii="Times New Roman" w:hAnsi="Times New Roman" w:hint="eastAsia"/>
          <w:sz w:val="22"/>
          <w:szCs w:val="22"/>
        </w:rPr>
        <w:t>1090001557</w:t>
      </w:r>
      <w:r w:rsidRPr="00E56BC7">
        <w:rPr>
          <w:rFonts w:ascii="Times New Roman" w:hAnsi="Times New Roman" w:hint="eastAsia"/>
          <w:sz w:val="22"/>
          <w:szCs w:val="22"/>
        </w:rPr>
        <w:t>號函。</w:t>
      </w:r>
    </w:p>
    <w:p w:rsidR="00B83F65" w:rsidRPr="00E56BC7" w:rsidRDefault="00B83F65" w:rsidP="00EA27F9">
      <w:pPr>
        <w:pStyle w:val="5"/>
        <w:numPr>
          <w:ilvl w:val="0"/>
          <w:numId w:val="0"/>
        </w:numPr>
        <w:ind w:left="2041"/>
      </w:pPr>
    </w:p>
    <w:p w:rsidR="00B83F65" w:rsidRDefault="00B83F65">
      <w:pPr>
        <w:widowControl/>
        <w:overflowPunct/>
        <w:autoSpaceDE/>
        <w:autoSpaceDN/>
        <w:jc w:val="left"/>
        <w:rPr>
          <w:rFonts w:hAnsi="Arial"/>
          <w:bCs/>
          <w:kern w:val="32"/>
          <w:szCs w:val="36"/>
        </w:rPr>
      </w:pPr>
      <w:r>
        <w:br w:type="page"/>
      </w:r>
    </w:p>
    <w:p w:rsidR="00B83F65" w:rsidRPr="00DE28B4" w:rsidRDefault="00B83F65" w:rsidP="00DE28B4">
      <w:pPr>
        <w:pStyle w:val="a3"/>
        <w:ind w:left="697" w:firstLine="437"/>
        <w:rPr>
          <w:rFonts w:ascii="Times New Roman" w:hAnsi="Times New Roman"/>
        </w:rPr>
      </w:pPr>
      <w:r w:rsidRPr="00DE28B4">
        <w:rPr>
          <w:rFonts w:ascii="Times New Roman" w:hAnsi="Times New Roman"/>
        </w:rPr>
        <w:lastRenderedPageBreak/>
        <w:t>樂生療養院照服員排班表：</w:t>
      </w:r>
      <w:r w:rsidRPr="00DE28B4">
        <w:rPr>
          <w:rFonts w:ascii="Times New Roman" w:hAnsi="Times New Roman"/>
        </w:rPr>
        <w:t>109</w:t>
      </w:r>
      <w:r w:rsidRPr="00DE28B4">
        <w:rPr>
          <w:rFonts w:ascii="Times New Roman" w:hAnsi="Times New Roman"/>
        </w:rPr>
        <w:t>年</w:t>
      </w:r>
      <w:r w:rsidRPr="00DE28B4">
        <w:rPr>
          <w:rFonts w:ascii="Times New Roman" w:hAnsi="Times New Roman" w:hint="eastAsia"/>
        </w:rPr>
        <w:t>2</w:t>
      </w:r>
      <w:r w:rsidRPr="00DE28B4">
        <w:rPr>
          <w:rFonts w:ascii="Times New Roman" w:hAnsi="Times New Roman"/>
        </w:rPr>
        <w:t>月</w:t>
      </w:r>
      <w:r w:rsidRPr="00DE28B4">
        <w:rPr>
          <w:rFonts w:ascii="Times New Roman" w:hAnsi="Times New Roman"/>
        </w:rPr>
        <w:t>1</w:t>
      </w:r>
      <w:r w:rsidRPr="00DE28B4">
        <w:rPr>
          <w:rFonts w:ascii="Times New Roman" w:hAnsi="Times New Roman"/>
        </w:rPr>
        <w:t>日至</w:t>
      </w:r>
      <w:r w:rsidRPr="00DE28B4">
        <w:rPr>
          <w:rFonts w:ascii="Times New Roman" w:hAnsi="Times New Roman"/>
        </w:rPr>
        <w:t>15</w:t>
      </w:r>
      <w:r w:rsidRPr="00DE28B4">
        <w:rPr>
          <w:rFonts w:ascii="Times New Roman" w:hAnsi="Times New Roman"/>
        </w:rPr>
        <w:t>日</w:t>
      </w:r>
    </w:p>
    <w:tbl>
      <w:tblPr>
        <w:tblStyle w:val="af6"/>
        <w:tblW w:w="10320" w:type="dxa"/>
        <w:tblInd w:w="-856" w:type="dxa"/>
        <w:tblLayout w:type="fixed"/>
        <w:tblLook w:val="04A0" w:firstRow="1" w:lastRow="0" w:firstColumn="1" w:lastColumn="0" w:noHBand="0" w:noVBand="1"/>
      </w:tblPr>
      <w:tblGrid>
        <w:gridCol w:w="964"/>
        <w:gridCol w:w="623"/>
        <w:gridCol w:w="624"/>
        <w:gridCol w:w="624"/>
        <w:gridCol w:w="623"/>
        <w:gridCol w:w="624"/>
        <w:gridCol w:w="624"/>
        <w:gridCol w:w="624"/>
        <w:gridCol w:w="623"/>
        <w:gridCol w:w="624"/>
        <w:gridCol w:w="624"/>
        <w:gridCol w:w="624"/>
        <w:gridCol w:w="623"/>
        <w:gridCol w:w="624"/>
        <w:gridCol w:w="624"/>
        <w:gridCol w:w="624"/>
      </w:tblGrid>
      <w:tr w:rsidR="00B83F65" w:rsidRPr="00A676A4" w:rsidTr="00B83F65">
        <w:trPr>
          <w:tblHeader/>
        </w:trPr>
        <w:tc>
          <w:tcPr>
            <w:tcW w:w="964" w:type="dxa"/>
          </w:tcPr>
          <w:p w:rsidR="00B83F65" w:rsidRPr="00A676A4" w:rsidRDefault="00B83F65" w:rsidP="00B83F65">
            <w:pPr>
              <w:pStyle w:val="5"/>
              <w:numPr>
                <w:ilvl w:val="0"/>
                <w:numId w:val="0"/>
              </w:numPr>
              <w:jc w:val="center"/>
              <w:rPr>
                <w:rFonts w:ascii="Times New Roman" w:hAnsi="Times New Roman"/>
                <w:sz w:val="24"/>
                <w:szCs w:val="24"/>
              </w:rPr>
            </w:pPr>
            <w:r w:rsidRPr="00A676A4">
              <w:rPr>
                <w:rFonts w:ascii="Times New Roman" w:hAnsi="Times New Roman"/>
                <w:sz w:val="24"/>
                <w:szCs w:val="24"/>
                <w:lang w:eastAsia="zh-HK"/>
              </w:rPr>
              <w:t>姓名</w:t>
            </w:r>
          </w:p>
        </w:tc>
        <w:tc>
          <w:tcPr>
            <w:tcW w:w="623" w:type="dxa"/>
          </w:tcPr>
          <w:p w:rsidR="00B83F65" w:rsidRPr="00A676A4" w:rsidRDefault="00B83F65" w:rsidP="00B83F65">
            <w:pPr>
              <w:pStyle w:val="5"/>
              <w:numPr>
                <w:ilvl w:val="0"/>
                <w:numId w:val="0"/>
              </w:numPr>
              <w:jc w:val="center"/>
              <w:rPr>
                <w:rFonts w:ascii="Times New Roman" w:hAnsi="Times New Roman"/>
                <w:sz w:val="24"/>
                <w:szCs w:val="24"/>
              </w:rPr>
            </w:pPr>
            <w:r w:rsidRPr="00A676A4">
              <w:rPr>
                <w:rFonts w:ascii="Times New Roman" w:hAnsi="Times New Roman"/>
                <w:sz w:val="24"/>
                <w:szCs w:val="24"/>
              </w:rPr>
              <w:t>1</w:t>
            </w:r>
          </w:p>
        </w:tc>
        <w:tc>
          <w:tcPr>
            <w:tcW w:w="624" w:type="dxa"/>
          </w:tcPr>
          <w:p w:rsidR="00B83F65" w:rsidRPr="00A676A4" w:rsidRDefault="00B83F65" w:rsidP="00B83F65">
            <w:pPr>
              <w:pStyle w:val="5"/>
              <w:numPr>
                <w:ilvl w:val="0"/>
                <w:numId w:val="0"/>
              </w:numPr>
              <w:jc w:val="center"/>
              <w:rPr>
                <w:rFonts w:ascii="Times New Roman" w:hAnsi="Times New Roman"/>
                <w:sz w:val="24"/>
                <w:szCs w:val="24"/>
              </w:rPr>
            </w:pPr>
            <w:r w:rsidRPr="00A676A4">
              <w:rPr>
                <w:rFonts w:ascii="Times New Roman" w:hAnsi="Times New Roman"/>
                <w:sz w:val="24"/>
                <w:szCs w:val="24"/>
              </w:rPr>
              <w:t>2</w:t>
            </w:r>
          </w:p>
        </w:tc>
        <w:tc>
          <w:tcPr>
            <w:tcW w:w="624" w:type="dxa"/>
          </w:tcPr>
          <w:p w:rsidR="00B83F65" w:rsidRPr="00A676A4" w:rsidRDefault="00B83F65" w:rsidP="00B83F65">
            <w:pPr>
              <w:pStyle w:val="5"/>
              <w:numPr>
                <w:ilvl w:val="0"/>
                <w:numId w:val="0"/>
              </w:numPr>
              <w:jc w:val="center"/>
              <w:rPr>
                <w:rFonts w:ascii="Times New Roman" w:hAnsi="Times New Roman"/>
                <w:sz w:val="24"/>
                <w:szCs w:val="24"/>
              </w:rPr>
            </w:pPr>
            <w:r w:rsidRPr="00A676A4">
              <w:rPr>
                <w:rFonts w:ascii="Times New Roman" w:hAnsi="Times New Roman"/>
                <w:sz w:val="24"/>
                <w:szCs w:val="24"/>
              </w:rPr>
              <w:t>3</w:t>
            </w:r>
          </w:p>
        </w:tc>
        <w:tc>
          <w:tcPr>
            <w:tcW w:w="623" w:type="dxa"/>
          </w:tcPr>
          <w:p w:rsidR="00B83F65" w:rsidRPr="00A676A4" w:rsidRDefault="00B83F65" w:rsidP="00B83F65">
            <w:pPr>
              <w:pStyle w:val="5"/>
              <w:numPr>
                <w:ilvl w:val="0"/>
                <w:numId w:val="0"/>
              </w:numPr>
              <w:jc w:val="center"/>
              <w:rPr>
                <w:rFonts w:ascii="Times New Roman" w:hAnsi="Times New Roman"/>
                <w:sz w:val="24"/>
                <w:szCs w:val="24"/>
              </w:rPr>
            </w:pPr>
            <w:r w:rsidRPr="00A676A4">
              <w:rPr>
                <w:rFonts w:ascii="Times New Roman" w:hAnsi="Times New Roman"/>
                <w:sz w:val="24"/>
                <w:szCs w:val="24"/>
              </w:rPr>
              <w:t>4</w:t>
            </w:r>
          </w:p>
        </w:tc>
        <w:tc>
          <w:tcPr>
            <w:tcW w:w="624" w:type="dxa"/>
          </w:tcPr>
          <w:p w:rsidR="00B83F65" w:rsidRPr="00A676A4" w:rsidRDefault="00B83F65" w:rsidP="00B83F65">
            <w:pPr>
              <w:pStyle w:val="5"/>
              <w:numPr>
                <w:ilvl w:val="0"/>
                <w:numId w:val="0"/>
              </w:numPr>
              <w:jc w:val="center"/>
              <w:rPr>
                <w:rFonts w:ascii="Times New Roman" w:hAnsi="Times New Roman"/>
                <w:sz w:val="24"/>
                <w:szCs w:val="24"/>
              </w:rPr>
            </w:pPr>
            <w:r w:rsidRPr="00A676A4">
              <w:rPr>
                <w:rFonts w:ascii="Times New Roman" w:hAnsi="Times New Roman"/>
                <w:sz w:val="24"/>
                <w:szCs w:val="24"/>
              </w:rPr>
              <w:t>5</w:t>
            </w:r>
          </w:p>
        </w:tc>
        <w:tc>
          <w:tcPr>
            <w:tcW w:w="624" w:type="dxa"/>
          </w:tcPr>
          <w:p w:rsidR="00B83F65" w:rsidRPr="00A676A4" w:rsidRDefault="00B83F65" w:rsidP="00B83F65">
            <w:pPr>
              <w:pStyle w:val="5"/>
              <w:numPr>
                <w:ilvl w:val="0"/>
                <w:numId w:val="0"/>
              </w:numPr>
              <w:jc w:val="center"/>
              <w:rPr>
                <w:rFonts w:ascii="Times New Roman" w:hAnsi="Times New Roman"/>
                <w:sz w:val="24"/>
                <w:szCs w:val="24"/>
              </w:rPr>
            </w:pPr>
            <w:r w:rsidRPr="00A676A4">
              <w:rPr>
                <w:rFonts w:ascii="Times New Roman" w:hAnsi="Times New Roman"/>
                <w:sz w:val="24"/>
                <w:szCs w:val="24"/>
              </w:rPr>
              <w:t>6</w:t>
            </w:r>
          </w:p>
        </w:tc>
        <w:tc>
          <w:tcPr>
            <w:tcW w:w="624" w:type="dxa"/>
          </w:tcPr>
          <w:p w:rsidR="00B83F65" w:rsidRPr="00A676A4" w:rsidRDefault="00B83F65" w:rsidP="00B83F65">
            <w:pPr>
              <w:pStyle w:val="5"/>
              <w:numPr>
                <w:ilvl w:val="0"/>
                <w:numId w:val="0"/>
              </w:numPr>
              <w:jc w:val="center"/>
              <w:rPr>
                <w:rFonts w:ascii="Times New Roman" w:hAnsi="Times New Roman"/>
                <w:sz w:val="24"/>
                <w:szCs w:val="24"/>
              </w:rPr>
            </w:pPr>
            <w:r w:rsidRPr="00A676A4">
              <w:rPr>
                <w:rFonts w:ascii="Times New Roman" w:hAnsi="Times New Roman"/>
                <w:sz w:val="24"/>
                <w:szCs w:val="24"/>
              </w:rPr>
              <w:t>7</w:t>
            </w:r>
          </w:p>
        </w:tc>
        <w:tc>
          <w:tcPr>
            <w:tcW w:w="623" w:type="dxa"/>
          </w:tcPr>
          <w:p w:rsidR="00B83F65" w:rsidRPr="00A676A4" w:rsidRDefault="00B83F65" w:rsidP="00B83F65">
            <w:pPr>
              <w:pStyle w:val="5"/>
              <w:numPr>
                <w:ilvl w:val="0"/>
                <w:numId w:val="0"/>
              </w:numPr>
              <w:jc w:val="center"/>
              <w:rPr>
                <w:rFonts w:ascii="Times New Roman" w:hAnsi="Times New Roman"/>
                <w:sz w:val="24"/>
                <w:szCs w:val="24"/>
              </w:rPr>
            </w:pPr>
            <w:r w:rsidRPr="00A676A4">
              <w:rPr>
                <w:rFonts w:ascii="Times New Roman" w:hAnsi="Times New Roman"/>
                <w:sz w:val="24"/>
                <w:szCs w:val="24"/>
              </w:rPr>
              <w:t>8</w:t>
            </w:r>
          </w:p>
        </w:tc>
        <w:tc>
          <w:tcPr>
            <w:tcW w:w="624" w:type="dxa"/>
          </w:tcPr>
          <w:p w:rsidR="00B83F65" w:rsidRPr="00A676A4" w:rsidRDefault="00B83F65" w:rsidP="00B83F65">
            <w:pPr>
              <w:pStyle w:val="5"/>
              <w:numPr>
                <w:ilvl w:val="0"/>
                <w:numId w:val="0"/>
              </w:numPr>
              <w:jc w:val="center"/>
              <w:rPr>
                <w:rFonts w:ascii="Times New Roman" w:hAnsi="Times New Roman"/>
                <w:sz w:val="24"/>
                <w:szCs w:val="24"/>
              </w:rPr>
            </w:pPr>
            <w:r w:rsidRPr="00A676A4">
              <w:rPr>
                <w:rFonts w:ascii="Times New Roman" w:hAnsi="Times New Roman"/>
                <w:sz w:val="24"/>
                <w:szCs w:val="24"/>
              </w:rPr>
              <w:t>9</w:t>
            </w:r>
          </w:p>
        </w:tc>
        <w:tc>
          <w:tcPr>
            <w:tcW w:w="624" w:type="dxa"/>
          </w:tcPr>
          <w:p w:rsidR="00B83F65" w:rsidRPr="00A676A4" w:rsidRDefault="00B83F65" w:rsidP="00B83F65">
            <w:pPr>
              <w:pStyle w:val="5"/>
              <w:numPr>
                <w:ilvl w:val="0"/>
                <w:numId w:val="0"/>
              </w:numPr>
              <w:jc w:val="center"/>
              <w:rPr>
                <w:rFonts w:ascii="Times New Roman" w:hAnsi="Times New Roman"/>
                <w:sz w:val="24"/>
                <w:szCs w:val="24"/>
              </w:rPr>
            </w:pPr>
            <w:r w:rsidRPr="00A676A4">
              <w:rPr>
                <w:rFonts w:ascii="Times New Roman" w:hAnsi="Times New Roman"/>
                <w:sz w:val="24"/>
                <w:szCs w:val="24"/>
              </w:rPr>
              <w:t>10</w:t>
            </w:r>
          </w:p>
        </w:tc>
        <w:tc>
          <w:tcPr>
            <w:tcW w:w="624" w:type="dxa"/>
          </w:tcPr>
          <w:p w:rsidR="00B83F65" w:rsidRPr="00A676A4" w:rsidRDefault="00B83F65" w:rsidP="00B83F65">
            <w:pPr>
              <w:pStyle w:val="5"/>
              <w:numPr>
                <w:ilvl w:val="0"/>
                <w:numId w:val="0"/>
              </w:numPr>
              <w:jc w:val="center"/>
              <w:rPr>
                <w:rFonts w:ascii="Times New Roman" w:hAnsi="Times New Roman"/>
                <w:sz w:val="24"/>
                <w:szCs w:val="24"/>
              </w:rPr>
            </w:pPr>
            <w:r w:rsidRPr="00A676A4">
              <w:rPr>
                <w:rFonts w:ascii="Times New Roman" w:hAnsi="Times New Roman"/>
                <w:sz w:val="24"/>
                <w:szCs w:val="24"/>
              </w:rPr>
              <w:t>11</w:t>
            </w:r>
          </w:p>
        </w:tc>
        <w:tc>
          <w:tcPr>
            <w:tcW w:w="623" w:type="dxa"/>
          </w:tcPr>
          <w:p w:rsidR="00B83F65" w:rsidRPr="00A676A4" w:rsidRDefault="00B83F65" w:rsidP="00B83F65">
            <w:pPr>
              <w:pStyle w:val="5"/>
              <w:numPr>
                <w:ilvl w:val="0"/>
                <w:numId w:val="0"/>
              </w:numPr>
              <w:jc w:val="center"/>
              <w:rPr>
                <w:rFonts w:ascii="Times New Roman" w:hAnsi="Times New Roman"/>
                <w:sz w:val="24"/>
                <w:szCs w:val="24"/>
              </w:rPr>
            </w:pPr>
            <w:r w:rsidRPr="00A676A4">
              <w:rPr>
                <w:rFonts w:ascii="Times New Roman" w:hAnsi="Times New Roman"/>
                <w:sz w:val="24"/>
                <w:szCs w:val="24"/>
              </w:rPr>
              <w:t>12</w:t>
            </w:r>
          </w:p>
        </w:tc>
        <w:tc>
          <w:tcPr>
            <w:tcW w:w="624" w:type="dxa"/>
          </w:tcPr>
          <w:p w:rsidR="00B83F65" w:rsidRPr="00A676A4" w:rsidRDefault="00B83F65" w:rsidP="00B83F65">
            <w:pPr>
              <w:pStyle w:val="5"/>
              <w:numPr>
                <w:ilvl w:val="0"/>
                <w:numId w:val="0"/>
              </w:numPr>
              <w:jc w:val="center"/>
              <w:rPr>
                <w:rFonts w:ascii="Times New Roman" w:hAnsi="Times New Roman"/>
                <w:sz w:val="24"/>
                <w:szCs w:val="24"/>
              </w:rPr>
            </w:pPr>
            <w:r w:rsidRPr="00A676A4">
              <w:rPr>
                <w:rFonts w:ascii="Times New Roman" w:hAnsi="Times New Roman"/>
                <w:sz w:val="24"/>
                <w:szCs w:val="24"/>
              </w:rPr>
              <w:t>13</w:t>
            </w:r>
          </w:p>
        </w:tc>
        <w:tc>
          <w:tcPr>
            <w:tcW w:w="624" w:type="dxa"/>
          </w:tcPr>
          <w:p w:rsidR="00B83F65" w:rsidRPr="00A676A4" w:rsidRDefault="00B83F65" w:rsidP="00B83F65">
            <w:pPr>
              <w:pStyle w:val="5"/>
              <w:numPr>
                <w:ilvl w:val="0"/>
                <w:numId w:val="0"/>
              </w:numPr>
              <w:jc w:val="center"/>
              <w:rPr>
                <w:rFonts w:ascii="Times New Roman" w:hAnsi="Times New Roman"/>
                <w:sz w:val="24"/>
                <w:szCs w:val="24"/>
              </w:rPr>
            </w:pPr>
            <w:r w:rsidRPr="00A676A4">
              <w:rPr>
                <w:rFonts w:ascii="Times New Roman" w:hAnsi="Times New Roman"/>
                <w:sz w:val="24"/>
                <w:szCs w:val="24"/>
              </w:rPr>
              <w:t>14</w:t>
            </w:r>
          </w:p>
        </w:tc>
        <w:tc>
          <w:tcPr>
            <w:tcW w:w="624" w:type="dxa"/>
          </w:tcPr>
          <w:p w:rsidR="00B83F65" w:rsidRPr="00A676A4" w:rsidRDefault="00B83F65" w:rsidP="00B83F65">
            <w:pPr>
              <w:pStyle w:val="5"/>
              <w:numPr>
                <w:ilvl w:val="0"/>
                <w:numId w:val="0"/>
              </w:numPr>
              <w:jc w:val="center"/>
              <w:rPr>
                <w:rFonts w:ascii="Times New Roman" w:hAnsi="Times New Roman"/>
                <w:sz w:val="24"/>
                <w:szCs w:val="24"/>
              </w:rPr>
            </w:pPr>
            <w:r w:rsidRPr="00A676A4">
              <w:rPr>
                <w:rFonts w:ascii="Times New Roman" w:hAnsi="Times New Roman"/>
                <w:sz w:val="24"/>
                <w:szCs w:val="24"/>
              </w:rPr>
              <w:t>15</w:t>
            </w:r>
          </w:p>
        </w:tc>
      </w:tr>
      <w:tr w:rsidR="00DE28B4" w:rsidRPr="00F269C6" w:rsidTr="00B83F65">
        <w:tc>
          <w:tcPr>
            <w:tcW w:w="964" w:type="dxa"/>
          </w:tcPr>
          <w:p w:rsidR="00DE28B4" w:rsidRPr="00DE28B4" w:rsidRDefault="00DE28B4" w:rsidP="00DE28B4">
            <w:pPr>
              <w:pStyle w:val="5"/>
              <w:numPr>
                <w:ilvl w:val="0"/>
                <w:numId w:val="0"/>
              </w:numPr>
              <w:rPr>
                <w:spacing w:val="-20"/>
                <w:sz w:val="24"/>
                <w:szCs w:val="24"/>
              </w:rPr>
            </w:pPr>
            <w:r w:rsidRPr="00DE28B4">
              <w:rPr>
                <w:rFonts w:hint="eastAsia"/>
                <w:sz w:val="24"/>
                <w:szCs w:val="24"/>
              </w:rPr>
              <w:t>林</w:t>
            </w:r>
            <w:r w:rsidRPr="00DE28B4">
              <w:rPr>
                <w:rFonts w:hAnsi="標楷體"/>
                <w:spacing w:val="-20"/>
                <w:sz w:val="24"/>
                <w:szCs w:val="24"/>
              </w:rPr>
              <w:t>○</w:t>
            </w:r>
            <w:r w:rsidRPr="00DE28B4">
              <w:rPr>
                <w:rFonts w:hint="eastAsia"/>
                <w:sz w:val="24"/>
                <w:szCs w:val="24"/>
              </w:rPr>
              <w:t>鳳</w:t>
            </w:r>
          </w:p>
        </w:tc>
        <w:tc>
          <w:tcPr>
            <w:tcW w:w="623"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r>
      <w:tr w:rsidR="00DE28B4" w:rsidRPr="00F269C6" w:rsidTr="00B83F65">
        <w:tc>
          <w:tcPr>
            <w:tcW w:w="964" w:type="dxa"/>
          </w:tcPr>
          <w:p w:rsidR="00DE28B4" w:rsidRPr="00F269C6" w:rsidRDefault="00DE28B4" w:rsidP="00DE28B4">
            <w:pPr>
              <w:pStyle w:val="5"/>
              <w:numPr>
                <w:ilvl w:val="0"/>
                <w:numId w:val="0"/>
              </w:numPr>
              <w:rPr>
                <w:sz w:val="24"/>
                <w:szCs w:val="24"/>
              </w:rPr>
            </w:pPr>
            <w:r>
              <w:rPr>
                <w:rFonts w:hint="eastAsia"/>
                <w:sz w:val="24"/>
                <w:szCs w:val="24"/>
              </w:rPr>
              <w:t>古</w:t>
            </w:r>
            <w:r w:rsidRPr="00DE28B4">
              <w:rPr>
                <w:rFonts w:hAnsi="標楷體"/>
                <w:spacing w:val="-20"/>
                <w:sz w:val="24"/>
                <w:szCs w:val="24"/>
              </w:rPr>
              <w:t>○</w:t>
            </w:r>
            <w:r>
              <w:rPr>
                <w:rFonts w:hint="eastAsia"/>
                <w:sz w:val="24"/>
                <w:szCs w:val="24"/>
              </w:rPr>
              <w:t>碖</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DE28B4" w:rsidRPr="00F269C6" w:rsidTr="00B83F65">
        <w:tc>
          <w:tcPr>
            <w:tcW w:w="964" w:type="dxa"/>
          </w:tcPr>
          <w:p w:rsidR="00DE28B4" w:rsidRPr="00F269C6" w:rsidRDefault="00DE28B4" w:rsidP="00DE28B4">
            <w:pPr>
              <w:pStyle w:val="5"/>
              <w:numPr>
                <w:ilvl w:val="0"/>
                <w:numId w:val="0"/>
              </w:numPr>
              <w:rPr>
                <w:sz w:val="24"/>
                <w:szCs w:val="24"/>
              </w:rPr>
            </w:pPr>
            <w:r>
              <w:rPr>
                <w:rFonts w:hint="eastAsia"/>
                <w:sz w:val="24"/>
                <w:szCs w:val="24"/>
              </w:rPr>
              <w:t>祝</w:t>
            </w:r>
            <w:r w:rsidRPr="00DE28B4">
              <w:rPr>
                <w:rFonts w:hAnsi="標楷體"/>
                <w:spacing w:val="-20"/>
                <w:sz w:val="24"/>
                <w:szCs w:val="24"/>
              </w:rPr>
              <w:t>○</w:t>
            </w:r>
            <w:r>
              <w:rPr>
                <w:rFonts w:hint="eastAsia"/>
                <w:sz w:val="24"/>
                <w:szCs w:val="24"/>
              </w:rPr>
              <w:t>菁</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DE28B4" w:rsidRPr="00F269C6" w:rsidTr="00B83F65">
        <w:tc>
          <w:tcPr>
            <w:tcW w:w="964" w:type="dxa"/>
          </w:tcPr>
          <w:p w:rsidR="00DE28B4" w:rsidRPr="00F269C6" w:rsidRDefault="00DE28B4" w:rsidP="00DE28B4">
            <w:pPr>
              <w:pStyle w:val="5"/>
              <w:numPr>
                <w:ilvl w:val="0"/>
                <w:numId w:val="0"/>
              </w:numPr>
              <w:rPr>
                <w:sz w:val="24"/>
                <w:szCs w:val="24"/>
              </w:rPr>
            </w:pPr>
            <w:r>
              <w:rPr>
                <w:sz w:val="24"/>
                <w:szCs w:val="24"/>
              </w:rPr>
              <w:t>林</w:t>
            </w:r>
            <w:r w:rsidRPr="00DE28B4">
              <w:rPr>
                <w:rFonts w:hAnsi="標楷體"/>
                <w:spacing w:val="-20"/>
                <w:sz w:val="24"/>
                <w:szCs w:val="24"/>
              </w:rPr>
              <w:t>○</w:t>
            </w:r>
            <w:r>
              <w:rPr>
                <w:sz w:val="24"/>
                <w:szCs w:val="24"/>
              </w:rPr>
              <w:t>雲</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r>
      <w:tr w:rsidR="00DE28B4" w:rsidRPr="00F269C6" w:rsidTr="00B83F65">
        <w:tc>
          <w:tcPr>
            <w:tcW w:w="964" w:type="dxa"/>
          </w:tcPr>
          <w:p w:rsidR="00DE28B4" w:rsidRPr="00F269C6" w:rsidRDefault="00DE28B4" w:rsidP="00DE28B4">
            <w:pPr>
              <w:pStyle w:val="5"/>
              <w:numPr>
                <w:ilvl w:val="0"/>
                <w:numId w:val="0"/>
              </w:numPr>
              <w:rPr>
                <w:sz w:val="24"/>
                <w:szCs w:val="24"/>
              </w:rPr>
            </w:pPr>
            <w:r>
              <w:rPr>
                <w:sz w:val="24"/>
                <w:szCs w:val="24"/>
              </w:rPr>
              <w:t>蕭</w:t>
            </w:r>
            <w:r w:rsidRPr="00DE28B4">
              <w:rPr>
                <w:rFonts w:hAnsi="標楷體"/>
                <w:spacing w:val="-20"/>
                <w:sz w:val="24"/>
                <w:szCs w:val="24"/>
              </w:rPr>
              <w:t>○</w:t>
            </w:r>
            <w:r>
              <w:rPr>
                <w:sz w:val="24"/>
                <w:szCs w:val="24"/>
              </w:rPr>
              <w:t>雲</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r>
      <w:tr w:rsidR="00DE28B4" w:rsidRPr="00F269C6" w:rsidTr="00B83F65">
        <w:tc>
          <w:tcPr>
            <w:tcW w:w="964" w:type="dxa"/>
          </w:tcPr>
          <w:p w:rsidR="00DE28B4" w:rsidRPr="00F269C6" w:rsidRDefault="00DE28B4" w:rsidP="00DE28B4">
            <w:pPr>
              <w:pStyle w:val="5"/>
              <w:numPr>
                <w:ilvl w:val="0"/>
                <w:numId w:val="0"/>
              </w:numPr>
              <w:rPr>
                <w:sz w:val="24"/>
                <w:szCs w:val="24"/>
              </w:rPr>
            </w:pPr>
            <w:r>
              <w:rPr>
                <w:sz w:val="24"/>
                <w:szCs w:val="24"/>
              </w:rPr>
              <w:t>官</w:t>
            </w:r>
            <w:r w:rsidRPr="00DE28B4">
              <w:rPr>
                <w:rFonts w:hAnsi="標楷體"/>
                <w:spacing w:val="-20"/>
                <w:sz w:val="24"/>
                <w:szCs w:val="24"/>
              </w:rPr>
              <w:t>○</w:t>
            </w:r>
            <w:r>
              <w:rPr>
                <w:sz w:val="24"/>
                <w:szCs w:val="24"/>
              </w:rPr>
              <w:t>旺</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r>
      <w:tr w:rsidR="00DE28B4" w:rsidRPr="00F269C6" w:rsidTr="00B83F65">
        <w:tc>
          <w:tcPr>
            <w:tcW w:w="964" w:type="dxa"/>
          </w:tcPr>
          <w:p w:rsidR="00DE28B4" w:rsidRPr="00F269C6" w:rsidRDefault="00DE28B4" w:rsidP="00DE28B4">
            <w:pPr>
              <w:pStyle w:val="5"/>
              <w:numPr>
                <w:ilvl w:val="0"/>
                <w:numId w:val="0"/>
              </w:numPr>
              <w:rPr>
                <w:sz w:val="24"/>
                <w:szCs w:val="24"/>
              </w:rPr>
            </w:pPr>
            <w:r>
              <w:rPr>
                <w:sz w:val="24"/>
                <w:szCs w:val="24"/>
              </w:rPr>
              <w:t>張</w:t>
            </w:r>
            <w:r w:rsidRPr="00DE28B4">
              <w:rPr>
                <w:rFonts w:hAnsi="標楷體"/>
                <w:spacing w:val="-20"/>
                <w:sz w:val="24"/>
                <w:szCs w:val="24"/>
              </w:rPr>
              <w:t>○</w:t>
            </w:r>
            <w:r>
              <w:rPr>
                <w:sz w:val="24"/>
                <w:szCs w:val="24"/>
              </w:rPr>
              <w:t>華</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DE28B4" w:rsidRPr="00F269C6" w:rsidTr="00B83F65">
        <w:tc>
          <w:tcPr>
            <w:tcW w:w="964" w:type="dxa"/>
          </w:tcPr>
          <w:p w:rsidR="00DE28B4" w:rsidRPr="00F269C6" w:rsidRDefault="00DE28B4" w:rsidP="00DE28B4">
            <w:pPr>
              <w:pStyle w:val="5"/>
              <w:numPr>
                <w:ilvl w:val="0"/>
                <w:numId w:val="0"/>
              </w:numPr>
              <w:rPr>
                <w:sz w:val="24"/>
                <w:szCs w:val="24"/>
              </w:rPr>
            </w:pPr>
            <w:r>
              <w:rPr>
                <w:sz w:val="24"/>
                <w:szCs w:val="24"/>
              </w:rPr>
              <w:t>王</w:t>
            </w:r>
            <w:r w:rsidRPr="00DE28B4">
              <w:rPr>
                <w:rFonts w:hAnsi="標楷體"/>
                <w:spacing w:val="-20"/>
                <w:sz w:val="24"/>
                <w:szCs w:val="24"/>
              </w:rPr>
              <w:t>○</w:t>
            </w:r>
            <w:r>
              <w:rPr>
                <w:sz w:val="24"/>
                <w:szCs w:val="24"/>
              </w:rPr>
              <w:t>珍</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r>
      <w:tr w:rsidR="00DE28B4" w:rsidRPr="00F269C6" w:rsidTr="00B83F65">
        <w:tc>
          <w:tcPr>
            <w:tcW w:w="964" w:type="dxa"/>
          </w:tcPr>
          <w:p w:rsidR="00DE28B4" w:rsidRPr="00F269C6" w:rsidRDefault="00DE28B4" w:rsidP="00DE28B4">
            <w:pPr>
              <w:pStyle w:val="5"/>
              <w:numPr>
                <w:ilvl w:val="0"/>
                <w:numId w:val="0"/>
              </w:numPr>
              <w:rPr>
                <w:sz w:val="24"/>
                <w:szCs w:val="24"/>
              </w:rPr>
            </w:pPr>
            <w:r>
              <w:rPr>
                <w:sz w:val="24"/>
                <w:szCs w:val="24"/>
              </w:rPr>
              <w:t>洪</w:t>
            </w:r>
            <w:r w:rsidRPr="00DE28B4">
              <w:rPr>
                <w:rFonts w:hAnsi="標楷體"/>
                <w:spacing w:val="-20"/>
                <w:sz w:val="24"/>
                <w:szCs w:val="24"/>
              </w:rPr>
              <w:t>○</w:t>
            </w:r>
            <w:r>
              <w:rPr>
                <w:sz w:val="24"/>
                <w:szCs w:val="24"/>
              </w:rPr>
              <w:t>暉</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r>
      <w:tr w:rsidR="00DE28B4" w:rsidRPr="00F269C6" w:rsidTr="00B83F65">
        <w:tc>
          <w:tcPr>
            <w:tcW w:w="964" w:type="dxa"/>
          </w:tcPr>
          <w:p w:rsidR="00DE28B4" w:rsidRPr="00F269C6" w:rsidRDefault="00DE28B4" w:rsidP="00DE28B4">
            <w:pPr>
              <w:pStyle w:val="5"/>
              <w:numPr>
                <w:ilvl w:val="0"/>
                <w:numId w:val="0"/>
              </w:numPr>
              <w:rPr>
                <w:sz w:val="24"/>
                <w:szCs w:val="24"/>
              </w:rPr>
            </w:pPr>
            <w:r>
              <w:rPr>
                <w:sz w:val="24"/>
                <w:szCs w:val="24"/>
              </w:rPr>
              <w:t>何</w:t>
            </w:r>
            <w:r w:rsidRPr="00DE28B4">
              <w:rPr>
                <w:rFonts w:hAnsi="標楷體"/>
                <w:spacing w:val="-20"/>
                <w:sz w:val="24"/>
                <w:szCs w:val="24"/>
              </w:rPr>
              <w:t>○</w:t>
            </w:r>
            <w:r>
              <w:rPr>
                <w:sz w:val="24"/>
                <w:szCs w:val="24"/>
              </w:rPr>
              <w:t>瑄</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DE28B4" w:rsidRPr="00F269C6" w:rsidTr="00B83F65">
        <w:tc>
          <w:tcPr>
            <w:tcW w:w="964" w:type="dxa"/>
          </w:tcPr>
          <w:p w:rsidR="00DE28B4" w:rsidRPr="00F269C6" w:rsidRDefault="00DE28B4" w:rsidP="00DE28B4">
            <w:pPr>
              <w:pStyle w:val="5"/>
              <w:numPr>
                <w:ilvl w:val="0"/>
                <w:numId w:val="0"/>
              </w:numPr>
              <w:rPr>
                <w:sz w:val="24"/>
                <w:szCs w:val="24"/>
              </w:rPr>
            </w:pPr>
            <w:r>
              <w:rPr>
                <w:sz w:val="24"/>
                <w:szCs w:val="24"/>
              </w:rPr>
              <w:t>呂</w:t>
            </w:r>
            <w:r w:rsidRPr="00DE28B4">
              <w:rPr>
                <w:rFonts w:hAnsi="標楷體"/>
                <w:spacing w:val="-20"/>
                <w:sz w:val="24"/>
                <w:szCs w:val="24"/>
              </w:rPr>
              <w:t>○</w:t>
            </w:r>
            <w:r>
              <w:rPr>
                <w:sz w:val="24"/>
                <w:szCs w:val="24"/>
              </w:rPr>
              <w:t>儒</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r>
      <w:tr w:rsidR="00DE28B4" w:rsidRPr="00F269C6" w:rsidTr="00B83F65">
        <w:tc>
          <w:tcPr>
            <w:tcW w:w="964" w:type="dxa"/>
          </w:tcPr>
          <w:p w:rsidR="00DE28B4" w:rsidRPr="00F269C6" w:rsidRDefault="00DE28B4" w:rsidP="00DE28B4">
            <w:pPr>
              <w:pStyle w:val="5"/>
              <w:numPr>
                <w:ilvl w:val="0"/>
                <w:numId w:val="0"/>
              </w:numPr>
              <w:rPr>
                <w:sz w:val="24"/>
                <w:szCs w:val="24"/>
              </w:rPr>
            </w:pPr>
            <w:r>
              <w:rPr>
                <w:sz w:val="24"/>
                <w:szCs w:val="24"/>
              </w:rPr>
              <w:t>羅</w:t>
            </w:r>
            <w:r w:rsidRPr="00DE28B4">
              <w:rPr>
                <w:rFonts w:hAnsi="標楷體"/>
                <w:spacing w:val="-20"/>
                <w:sz w:val="24"/>
                <w:szCs w:val="24"/>
              </w:rPr>
              <w:t>○</w:t>
            </w:r>
            <w:r>
              <w:rPr>
                <w:sz w:val="24"/>
                <w:szCs w:val="24"/>
              </w:rPr>
              <w:t>玉</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DE28B4" w:rsidRPr="00F269C6" w:rsidTr="00B83F65">
        <w:tc>
          <w:tcPr>
            <w:tcW w:w="964" w:type="dxa"/>
          </w:tcPr>
          <w:p w:rsidR="00DE28B4" w:rsidRPr="00F269C6" w:rsidRDefault="00DE28B4" w:rsidP="00DE28B4">
            <w:pPr>
              <w:pStyle w:val="5"/>
              <w:numPr>
                <w:ilvl w:val="0"/>
                <w:numId w:val="0"/>
              </w:numPr>
              <w:rPr>
                <w:sz w:val="24"/>
                <w:szCs w:val="24"/>
              </w:rPr>
            </w:pPr>
            <w:r>
              <w:rPr>
                <w:sz w:val="24"/>
                <w:szCs w:val="24"/>
              </w:rPr>
              <w:t>李</w:t>
            </w:r>
            <w:r w:rsidRPr="00DE28B4">
              <w:rPr>
                <w:rFonts w:hAnsi="標楷體"/>
                <w:spacing w:val="-20"/>
                <w:sz w:val="24"/>
                <w:szCs w:val="24"/>
              </w:rPr>
              <w:t>○</w:t>
            </w:r>
            <w:r>
              <w:rPr>
                <w:sz w:val="24"/>
                <w:szCs w:val="24"/>
              </w:rPr>
              <w:t>恩</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DE28B4" w:rsidRPr="00F269C6" w:rsidTr="00B83F65">
        <w:tc>
          <w:tcPr>
            <w:tcW w:w="964" w:type="dxa"/>
          </w:tcPr>
          <w:p w:rsidR="00DE28B4" w:rsidRPr="00F269C6" w:rsidRDefault="00DE28B4" w:rsidP="00DE28B4">
            <w:pPr>
              <w:pStyle w:val="5"/>
              <w:numPr>
                <w:ilvl w:val="0"/>
                <w:numId w:val="0"/>
              </w:numPr>
              <w:rPr>
                <w:sz w:val="24"/>
                <w:szCs w:val="24"/>
              </w:rPr>
            </w:pPr>
            <w:r>
              <w:rPr>
                <w:sz w:val="24"/>
                <w:szCs w:val="24"/>
              </w:rPr>
              <w:t>林</w:t>
            </w:r>
            <w:r w:rsidRPr="00DE28B4">
              <w:rPr>
                <w:rFonts w:hAnsi="標楷體"/>
                <w:spacing w:val="-20"/>
                <w:sz w:val="24"/>
                <w:szCs w:val="24"/>
              </w:rPr>
              <w:t>○</w:t>
            </w:r>
            <w:r>
              <w:rPr>
                <w:sz w:val="24"/>
                <w:szCs w:val="24"/>
              </w:rPr>
              <w:t>慧</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rPr>
                <w:rFonts w:ascii="Times New Roman" w:hAnsi="Times New Roman"/>
                <w:sz w:val="24"/>
                <w:szCs w:val="24"/>
              </w:rPr>
            </w:pPr>
            <w:r>
              <w:rPr>
                <w:rFonts w:ascii="Times New Roman" w:hAnsi="Times New Roman" w:hint="eastAsia"/>
                <w:sz w:val="24"/>
                <w:szCs w:val="24"/>
              </w:rPr>
              <w:t>E</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r>
      <w:tr w:rsidR="00DE28B4" w:rsidRPr="00F269C6" w:rsidTr="00B83F65">
        <w:tc>
          <w:tcPr>
            <w:tcW w:w="964" w:type="dxa"/>
          </w:tcPr>
          <w:p w:rsidR="00DE28B4" w:rsidRPr="00F269C6" w:rsidRDefault="00DE28B4" w:rsidP="00DE28B4">
            <w:pPr>
              <w:pStyle w:val="5"/>
              <w:numPr>
                <w:ilvl w:val="0"/>
                <w:numId w:val="0"/>
              </w:numPr>
              <w:rPr>
                <w:sz w:val="24"/>
                <w:szCs w:val="24"/>
              </w:rPr>
            </w:pPr>
            <w:r>
              <w:rPr>
                <w:sz w:val="24"/>
                <w:szCs w:val="24"/>
              </w:rPr>
              <w:t>唐</w:t>
            </w:r>
            <w:r w:rsidRPr="00DE28B4">
              <w:rPr>
                <w:rFonts w:hAnsi="標楷體"/>
                <w:spacing w:val="-20"/>
                <w:sz w:val="24"/>
                <w:szCs w:val="24"/>
              </w:rPr>
              <w:t>○</w:t>
            </w:r>
            <w:r>
              <w:rPr>
                <w:sz w:val="24"/>
                <w:szCs w:val="24"/>
              </w:rPr>
              <w:t>英</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r>
      <w:tr w:rsidR="00DE28B4" w:rsidRPr="00F269C6" w:rsidTr="00B83F65">
        <w:tc>
          <w:tcPr>
            <w:tcW w:w="964" w:type="dxa"/>
          </w:tcPr>
          <w:p w:rsidR="00DE28B4" w:rsidRPr="00F269C6" w:rsidRDefault="00DE28B4" w:rsidP="00DE28B4">
            <w:pPr>
              <w:pStyle w:val="5"/>
              <w:numPr>
                <w:ilvl w:val="0"/>
                <w:numId w:val="0"/>
              </w:numPr>
              <w:rPr>
                <w:sz w:val="24"/>
                <w:szCs w:val="24"/>
              </w:rPr>
            </w:pPr>
            <w:r>
              <w:rPr>
                <w:sz w:val="24"/>
                <w:szCs w:val="24"/>
              </w:rPr>
              <w:t>褚</w:t>
            </w:r>
            <w:r w:rsidRPr="00DE28B4">
              <w:rPr>
                <w:rFonts w:hAnsi="標楷體"/>
                <w:spacing w:val="-20"/>
                <w:sz w:val="24"/>
                <w:szCs w:val="24"/>
              </w:rPr>
              <w:t>○</w:t>
            </w:r>
            <w:r>
              <w:rPr>
                <w:sz w:val="24"/>
                <w:szCs w:val="24"/>
              </w:rPr>
              <w:t>芬</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DE28B4" w:rsidRPr="00F269C6" w:rsidTr="00B83F65">
        <w:tc>
          <w:tcPr>
            <w:tcW w:w="964" w:type="dxa"/>
          </w:tcPr>
          <w:p w:rsidR="00DE28B4" w:rsidRPr="00F269C6" w:rsidRDefault="00DE28B4" w:rsidP="00DE28B4">
            <w:pPr>
              <w:pStyle w:val="5"/>
              <w:numPr>
                <w:ilvl w:val="0"/>
                <w:numId w:val="0"/>
              </w:numPr>
              <w:rPr>
                <w:sz w:val="24"/>
                <w:szCs w:val="24"/>
              </w:rPr>
            </w:pPr>
            <w:r>
              <w:rPr>
                <w:sz w:val="24"/>
                <w:szCs w:val="24"/>
              </w:rPr>
              <w:t>徐</w:t>
            </w:r>
            <w:r w:rsidRPr="00DE28B4">
              <w:rPr>
                <w:rFonts w:hAnsi="標楷體"/>
                <w:spacing w:val="-20"/>
                <w:sz w:val="24"/>
                <w:szCs w:val="24"/>
              </w:rPr>
              <w:t>○</w:t>
            </w:r>
            <w:r>
              <w:rPr>
                <w:sz w:val="24"/>
                <w:szCs w:val="24"/>
              </w:rPr>
              <w:t>麟</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r>
      <w:tr w:rsidR="00DE28B4" w:rsidRPr="00F269C6" w:rsidTr="00B83F65">
        <w:tc>
          <w:tcPr>
            <w:tcW w:w="964" w:type="dxa"/>
          </w:tcPr>
          <w:p w:rsidR="00DE28B4" w:rsidRPr="00F269C6" w:rsidRDefault="00DE28B4" w:rsidP="00DE28B4">
            <w:pPr>
              <w:pStyle w:val="5"/>
              <w:numPr>
                <w:ilvl w:val="0"/>
                <w:numId w:val="0"/>
              </w:numPr>
              <w:rPr>
                <w:sz w:val="24"/>
                <w:szCs w:val="24"/>
              </w:rPr>
            </w:pPr>
            <w:r>
              <w:rPr>
                <w:sz w:val="24"/>
                <w:szCs w:val="24"/>
              </w:rPr>
              <w:t>梁</w:t>
            </w:r>
            <w:r w:rsidRPr="00DE28B4">
              <w:rPr>
                <w:rFonts w:hAnsi="標楷體"/>
                <w:spacing w:val="-20"/>
                <w:sz w:val="24"/>
                <w:szCs w:val="24"/>
              </w:rPr>
              <w:t>○</w:t>
            </w:r>
            <w:r>
              <w:rPr>
                <w:sz w:val="24"/>
                <w:szCs w:val="24"/>
              </w:rPr>
              <w:t>梅</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r>
      <w:tr w:rsidR="00DE28B4" w:rsidRPr="00F269C6" w:rsidTr="00B83F65">
        <w:tc>
          <w:tcPr>
            <w:tcW w:w="964" w:type="dxa"/>
          </w:tcPr>
          <w:p w:rsidR="00DE28B4" w:rsidRPr="00F269C6" w:rsidRDefault="00DE28B4" w:rsidP="00DE28B4">
            <w:pPr>
              <w:pStyle w:val="5"/>
              <w:numPr>
                <w:ilvl w:val="0"/>
                <w:numId w:val="0"/>
              </w:numPr>
              <w:rPr>
                <w:sz w:val="24"/>
                <w:szCs w:val="24"/>
              </w:rPr>
            </w:pPr>
            <w:r>
              <w:rPr>
                <w:sz w:val="24"/>
                <w:szCs w:val="24"/>
              </w:rPr>
              <w:t>蔡</w:t>
            </w:r>
            <w:r w:rsidRPr="00DE28B4">
              <w:rPr>
                <w:rFonts w:hAnsi="標楷體"/>
                <w:spacing w:val="-20"/>
                <w:sz w:val="24"/>
                <w:szCs w:val="24"/>
              </w:rPr>
              <w:t>○</w:t>
            </w:r>
            <w:r>
              <w:rPr>
                <w:sz w:val="24"/>
                <w:szCs w:val="24"/>
              </w:rPr>
              <w:t>嬌</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r>
      <w:tr w:rsidR="00DE28B4" w:rsidRPr="00F269C6" w:rsidTr="00B83F65">
        <w:tc>
          <w:tcPr>
            <w:tcW w:w="964" w:type="dxa"/>
          </w:tcPr>
          <w:p w:rsidR="00DE28B4" w:rsidRPr="00F269C6" w:rsidRDefault="00DE28B4" w:rsidP="00DE28B4">
            <w:pPr>
              <w:pStyle w:val="5"/>
              <w:numPr>
                <w:ilvl w:val="0"/>
                <w:numId w:val="0"/>
              </w:numPr>
              <w:rPr>
                <w:sz w:val="24"/>
                <w:szCs w:val="24"/>
              </w:rPr>
            </w:pPr>
            <w:r>
              <w:rPr>
                <w:sz w:val="24"/>
                <w:szCs w:val="24"/>
              </w:rPr>
              <w:t>呂</w:t>
            </w:r>
            <w:r w:rsidRPr="00DE28B4">
              <w:rPr>
                <w:rFonts w:hAnsi="標楷體"/>
                <w:spacing w:val="-20"/>
                <w:sz w:val="24"/>
                <w:szCs w:val="24"/>
              </w:rPr>
              <w:t>○</w:t>
            </w:r>
            <w:r>
              <w:rPr>
                <w:sz w:val="24"/>
                <w:szCs w:val="24"/>
              </w:rPr>
              <w:t>香</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DE28B4" w:rsidRPr="00F269C6" w:rsidTr="00B83F65">
        <w:tc>
          <w:tcPr>
            <w:tcW w:w="964" w:type="dxa"/>
          </w:tcPr>
          <w:p w:rsidR="00DE28B4" w:rsidRPr="00F269C6" w:rsidRDefault="00DE28B4" w:rsidP="00DE28B4">
            <w:pPr>
              <w:pStyle w:val="5"/>
              <w:numPr>
                <w:ilvl w:val="0"/>
                <w:numId w:val="0"/>
              </w:numPr>
              <w:rPr>
                <w:sz w:val="24"/>
                <w:szCs w:val="24"/>
              </w:rPr>
            </w:pPr>
            <w:r>
              <w:rPr>
                <w:sz w:val="24"/>
                <w:szCs w:val="24"/>
              </w:rPr>
              <w:t>高</w:t>
            </w:r>
            <w:r w:rsidRPr="00DE28B4">
              <w:rPr>
                <w:rFonts w:hAnsi="標楷體"/>
                <w:spacing w:val="-20"/>
                <w:sz w:val="24"/>
                <w:szCs w:val="24"/>
              </w:rPr>
              <w:t>○</w:t>
            </w:r>
            <w:r>
              <w:rPr>
                <w:sz w:val="24"/>
                <w:szCs w:val="24"/>
              </w:rPr>
              <w:t>珠</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DE28B4" w:rsidRPr="00F269C6" w:rsidTr="00B83F65">
        <w:tc>
          <w:tcPr>
            <w:tcW w:w="964" w:type="dxa"/>
          </w:tcPr>
          <w:p w:rsidR="00DE28B4" w:rsidRPr="00F269C6" w:rsidRDefault="00DE28B4" w:rsidP="00DE28B4">
            <w:pPr>
              <w:pStyle w:val="5"/>
              <w:numPr>
                <w:ilvl w:val="0"/>
                <w:numId w:val="0"/>
              </w:numPr>
              <w:rPr>
                <w:sz w:val="24"/>
                <w:szCs w:val="24"/>
              </w:rPr>
            </w:pPr>
            <w:r>
              <w:rPr>
                <w:sz w:val="24"/>
                <w:szCs w:val="24"/>
              </w:rPr>
              <w:t>謝</w:t>
            </w:r>
            <w:r w:rsidRPr="00DE28B4">
              <w:rPr>
                <w:rFonts w:hAnsi="標楷體"/>
                <w:spacing w:val="-20"/>
                <w:sz w:val="24"/>
                <w:szCs w:val="24"/>
              </w:rPr>
              <w:t>○</w:t>
            </w:r>
            <w:r>
              <w:rPr>
                <w:sz w:val="24"/>
                <w:szCs w:val="24"/>
              </w:rPr>
              <w:t>鑑</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DE28B4" w:rsidRPr="00F269C6" w:rsidTr="00B83F65">
        <w:tc>
          <w:tcPr>
            <w:tcW w:w="964" w:type="dxa"/>
          </w:tcPr>
          <w:p w:rsidR="00DE28B4" w:rsidRPr="00F269C6" w:rsidRDefault="00DE28B4" w:rsidP="00DE28B4">
            <w:pPr>
              <w:pStyle w:val="5"/>
              <w:numPr>
                <w:ilvl w:val="0"/>
                <w:numId w:val="0"/>
              </w:numPr>
              <w:rPr>
                <w:sz w:val="24"/>
                <w:szCs w:val="24"/>
              </w:rPr>
            </w:pPr>
            <w:r>
              <w:rPr>
                <w:sz w:val="24"/>
                <w:szCs w:val="24"/>
              </w:rPr>
              <w:t>李</w:t>
            </w:r>
            <w:r w:rsidRPr="00DE28B4">
              <w:rPr>
                <w:rFonts w:hAnsi="標楷體"/>
                <w:spacing w:val="-20"/>
                <w:sz w:val="24"/>
                <w:szCs w:val="24"/>
              </w:rPr>
              <w:t>○</w:t>
            </w:r>
            <w:r>
              <w:rPr>
                <w:sz w:val="24"/>
                <w:szCs w:val="24"/>
              </w:rPr>
              <w:t>櫻</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DE28B4" w:rsidRPr="00F269C6" w:rsidTr="00B83F65">
        <w:tc>
          <w:tcPr>
            <w:tcW w:w="964" w:type="dxa"/>
          </w:tcPr>
          <w:p w:rsidR="00DE28B4" w:rsidRPr="00F269C6" w:rsidRDefault="00DE28B4" w:rsidP="00DE28B4">
            <w:pPr>
              <w:pStyle w:val="5"/>
              <w:numPr>
                <w:ilvl w:val="0"/>
                <w:numId w:val="0"/>
              </w:numPr>
              <w:rPr>
                <w:sz w:val="24"/>
                <w:szCs w:val="24"/>
              </w:rPr>
            </w:pPr>
            <w:r>
              <w:rPr>
                <w:sz w:val="24"/>
                <w:szCs w:val="24"/>
              </w:rPr>
              <w:t>梁</w:t>
            </w:r>
            <w:r w:rsidRPr="00DE28B4">
              <w:rPr>
                <w:rFonts w:hAnsi="標楷體"/>
                <w:spacing w:val="-20"/>
                <w:sz w:val="24"/>
                <w:szCs w:val="24"/>
              </w:rPr>
              <w:t>○</w:t>
            </w:r>
            <w:r>
              <w:rPr>
                <w:sz w:val="24"/>
                <w:szCs w:val="24"/>
              </w:rPr>
              <w:t>敢</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3"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624"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bl>
    <w:p w:rsidR="00E56BC7" w:rsidRDefault="00E56BC7" w:rsidP="00E56BC7">
      <w:pPr>
        <w:pStyle w:val="5"/>
        <w:numPr>
          <w:ilvl w:val="0"/>
          <w:numId w:val="0"/>
        </w:numPr>
        <w:spacing w:line="240" w:lineRule="exact"/>
        <w:ind w:leftChars="-266" w:hangingChars="377" w:hanging="905"/>
        <w:rPr>
          <w:rFonts w:ascii="Times New Roman" w:hAnsi="Times New Roman"/>
          <w:sz w:val="22"/>
          <w:szCs w:val="22"/>
        </w:rPr>
      </w:pPr>
      <w:r w:rsidRPr="00B453FF">
        <w:rPr>
          <w:rFonts w:ascii="Times New Roman" w:hAnsi="Times New Roman"/>
          <w:sz w:val="22"/>
          <w:szCs w:val="22"/>
          <w:lang w:eastAsia="zh-HK"/>
        </w:rPr>
        <w:t>班表代號</w:t>
      </w:r>
      <w:r w:rsidRPr="00B453FF">
        <w:rPr>
          <w:rFonts w:ascii="Times New Roman" w:hAnsi="Times New Roman"/>
          <w:sz w:val="22"/>
          <w:szCs w:val="22"/>
        </w:rPr>
        <w:t>：</w:t>
      </w:r>
      <w:r w:rsidRPr="00B453FF">
        <w:rPr>
          <w:rFonts w:ascii="Times New Roman" w:hAnsi="Times New Roman"/>
          <w:sz w:val="22"/>
          <w:szCs w:val="22"/>
        </w:rPr>
        <w:t>D</w:t>
      </w:r>
      <w:r w:rsidRPr="00B453FF">
        <w:rPr>
          <w:rFonts w:ascii="Times New Roman" w:hAnsi="Times New Roman"/>
          <w:sz w:val="22"/>
          <w:szCs w:val="22"/>
        </w:rPr>
        <w:t>（</w:t>
      </w:r>
      <w:r w:rsidRPr="00B453FF">
        <w:rPr>
          <w:rFonts w:ascii="Times New Roman" w:hAnsi="Times New Roman"/>
          <w:sz w:val="22"/>
          <w:szCs w:val="22"/>
        </w:rPr>
        <w:t>0800-1600</w:t>
      </w:r>
      <w:r w:rsidRPr="00B453FF">
        <w:rPr>
          <w:rFonts w:ascii="Times New Roman" w:hAnsi="Times New Roman"/>
          <w:sz w:val="22"/>
          <w:szCs w:val="22"/>
        </w:rPr>
        <w:t>）；</w:t>
      </w:r>
      <w:r w:rsidRPr="00B453FF">
        <w:rPr>
          <w:rFonts w:ascii="Times New Roman" w:hAnsi="Times New Roman"/>
          <w:sz w:val="22"/>
          <w:szCs w:val="22"/>
        </w:rPr>
        <w:t>D2</w:t>
      </w:r>
      <w:r w:rsidRPr="00B453FF">
        <w:rPr>
          <w:rFonts w:ascii="Times New Roman" w:hAnsi="Times New Roman"/>
          <w:sz w:val="22"/>
          <w:szCs w:val="22"/>
        </w:rPr>
        <w:t>（</w:t>
      </w:r>
      <w:r w:rsidRPr="00B453FF">
        <w:rPr>
          <w:rFonts w:ascii="Times New Roman" w:hAnsi="Times New Roman"/>
          <w:sz w:val="22"/>
          <w:szCs w:val="22"/>
        </w:rPr>
        <w:t>0800-1700</w:t>
      </w:r>
      <w:r w:rsidRPr="00B453FF">
        <w:rPr>
          <w:rFonts w:ascii="Times New Roman" w:hAnsi="Times New Roman"/>
          <w:sz w:val="22"/>
          <w:szCs w:val="22"/>
        </w:rPr>
        <w:t>）；</w:t>
      </w:r>
      <w:r w:rsidRPr="00B453FF">
        <w:rPr>
          <w:rFonts w:ascii="Times New Roman" w:hAnsi="Times New Roman"/>
          <w:sz w:val="22"/>
          <w:szCs w:val="22"/>
        </w:rPr>
        <w:t>D3</w:t>
      </w:r>
      <w:r w:rsidRPr="00B453FF">
        <w:rPr>
          <w:rFonts w:ascii="Times New Roman" w:hAnsi="Times New Roman"/>
          <w:sz w:val="22"/>
          <w:szCs w:val="22"/>
        </w:rPr>
        <w:t>（</w:t>
      </w:r>
      <w:r w:rsidRPr="00B453FF">
        <w:rPr>
          <w:rFonts w:ascii="Times New Roman" w:hAnsi="Times New Roman"/>
          <w:sz w:val="22"/>
          <w:szCs w:val="22"/>
        </w:rPr>
        <w:t>0800-2100</w:t>
      </w:r>
      <w:r w:rsidRPr="00B453FF">
        <w:rPr>
          <w:rFonts w:ascii="Times New Roman" w:hAnsi="Times New Roman"/>
          <w:sz w:val="22"/>
          <w:szCs w:val="22"/>
        </w:rPr>
        <w:t>）；</w:t>
      </w:r>
      <w:r w:rsidRPr="00B453FF">
        <w:rPr>
          <w:rFonts w:ascii="Times New Roman" w:hAnsi="Times New Roman"/>
          <w:sz w:val="22"/>
          <w:szCs w:val="22"/>
        </w:rPr>
        <w:t>D</w:t>
      </w:r>
      <w:r w:rsidRPr="00B453FF">
        <w:rPr>
          <w:rFonts w:ascii="Times New Roman" w:hAnsi="Times New Roman"/>
          <w:sz w:val="22"/>
          <w:szCs w:val="22"/>
          <w:lang w:eastAsia="zh-HK"/>
        </w:rPr>
        <w:t>8</w:t>
      </w:r>
      <w:r w:rsidRPr="00B453FF">
        <w:rPr>
          <w:rFonts w:ascii="Times New Roman" w:hAnsi="Times New Roman"/>
          <w:sz w:val="22"/>
          <w:szCs w:val="22"/>
        </w:rPr>
        <w:t>（</w:t>
      </w:r>
      <w:r w:rsidRPr="00B453FF">
        <w:rPr>
          <w:rFonts w:ascii="Times New Roman" w:hAnsi="Times New Roman"/>
          <w:sz w:val="22"/>
          <w:szCs w:val="22"/>
        </w:rPr>
        <w:t>0800-2100</w:t>
      </w:r>
      <w:r w:rsidRPr="00B453FF">
        <w:rPr>
          <w:rFonts w:ascii="Times New Roman" w:hAnsi="Times New Roman"/>
          <w:sz w:val="22"/>
          <w:szCs w:val="22"/>
        </w:rPr>
        <w:t>）；</w:t>
      </w:r>
    </w:p>
    <w:p w:rsidR="00E56BC7" w:rsidRDefault="00E56BC7" w:rsidP="00E56BC7">
      <w:pPr>
        <w:pStyle w:val="5"/>
        <w:numPr>
          <w:ilvl w:val="0"/>
          <w:numId w:val="0"/>
        </w:numPr>
        <w:spacing w:line="240" w:lineRule="exact"/>
        <w:ind w:leftChars="-266" w:hangingChars="377" w:hanging="905"/>
        <w:rPr>
          <w:rFonts w:ascii="Times New Roman" w:hAnsi="Times New Roman"/>
          <w:sz w:val="22"/>
          <w:szCs w:val="22"/>
        </w:rPr>
      </w:pPr>
      <w:r>
        <w:rPr>
          <w:rFonts w:ascii="Times New Roman" w:hAnsi="Times New Roman" w:hint="eastAsia"/>
          <w:sz w:val="22"/>
          <w:szCs w:val="22"/>
        </w:rPr>
        <w:t xml:space="preserve">　　　　　</w:t>
      </w:r>
      <w:r w:rsidRPr="00B453FF">
        <w:rPr>
          <w:rFonts w:ascii="Times New Roman" w:hAnsi="Times New Roman"/>
          <w:sz w:val="22"/>
          <w:szCs w:val="22"/>
        </w:rPr>
        <w:t>D9</w:t>
      </w:r>
      <w:r w:rsidRPr="00B453FF">
        <w:rPr>
          <w:rFonts w:ascii="Times New Roman" w:hAnsi="Times New Roman"/>
          <w:sz w:val="22"/>
          <w:szCs w:val="22"/>
        </w:rPr>
        <w:t>（</w:t>
      </w:r>
      <w:r w:rsidRPr="00B453FF">
        <w:rPr>
          <w:rFonts w:ascii="Times New Roman" w:hAnsi="Times New Roman"/>
          <w:sz w:val="22"/>
          <w:szCs w:val="22"/>
        </w:rPr>
        <w:t>0900-1700</w:t>
      </w:r>
      <w:r w:rsidRPr="00B453FF">
        <w:rPr>
          <w:rFonts w:ascii="Times New Roman" w:hAnsi="Times New Roman"/>
          <w:sz w:val="22"/>
          <w:szCs w:val="22"/>
        </w:rPr>
        <w:t>）；</w:t>
      </w:r>
      <w:r w:rsidRPr="00B453FF">
        <w:rPr>
          <w:rFonts w:ascii="Times New Roman" w:hAnsi="Times New Roman"/>
          <w:sz w:val="22"/>
          <w:szCs w:val="22"/>
        </w:rPr>
        <w:t>D10</w:t>
      </w:r>
      <w:r w:rsidRPr="00B453FF">
        <w:rPr>
          <w:rFonts w:ascii="Times New Roman" w:hAnsi="Times New Roman"/>
          <w:sz w:val="22"/>
          <w:szCs w:val="22"/>
        </w:rPr>
        <w:t>（</w:t>
      </w:r>
      <w:r w:rsidRPr="00B453FF">
        <w:rPr>
          <w:rFonts w:ascii="Times New Roman" w:hAnsi="Times New Roman"/>
          <w:sz w:val="22"/>
          <w:szCs w:val="22"/>
        </w:rPr>
        <w:t>1000-1800</w:t>
      </w:r>
      <w:r w:rsidRPr="00B453FF">
        <w:rPr>
          <w:rFonts w:ascii="Times New Roman" w:hAnsi="Times New Roman"/>
          <w:sz w:val="22"/>
          <w:szCs w:val="22"/>
        </w:rPr>
        <w:t>）；</w:t>
      </w:r>
      <w:r w:rsidRPr="00B453FF">
        <w:rPr>
          <w:rFonts w:ascii="Times New Roman" w:hAnsi="Times New Roman"/>
          <w:sz w:val="22"/>
          <w:szCs w:val="22"/>
        </w:rPr>
        <w:t>E</w:t>
      </w:r>
      <w:r w:rsidRPr="00B453FF">
        <w:rPr>
          <w:rFonts w:ascii="Times New Roman" w:hAnsi="Times New Roman"/>
          <w:sz w:val="22"/>
          <w:szCs w:val="22"/>
        </w:rPr>
        <w:t>（</w:t>
      </w:r>
      <w:r w:rsidRPr="00B453FF">
        <w:rPr>
          <w:rFonts w:ascii="Times New Roman" w:hAnsi="Times New Roman"/>
          <w:sz w:val="22"/>
          <w:szCs w:val="22"/>
        </w:rPr>
        <w:t>1600-2400</w:t>
      </w:r>
      <w:r w:rsidRPr="00B453FF">
        <w:rPr>
          <w:rFonts w:ascii="Times New Roman" w:hAnsi="Times New Roman"/>
          <w:sz w:val="22"/>
          <w:szCs w:val="22"/>
        </w:rPr>
        <w:t>）；</w:t>
      </w:r>
      <w:r w:rsidRPr="00B453FF">
        <w:rPr>
          <w:rFonts w:ascii="Times New Roman" w:hAnsi="Times New Roman"/>
          <w:sz w:val="22"/>
          <w:szCs w:val="22"/>
        </w:rPr>
        <w:t>N</w:t>
      </w:r>
      <w:r w:rsidRPr="00B453FF">
        <w:rPr>
          <w:rFonts w:ascii="Times New Roman" w:hAnsi="Times New Roman"/>
          <w:sz w:val="22"/>
          <w:szCs w:val="22"/>
        </w:rPr>
        <w:t>（</w:t>
      </w:r>
      <w:r w:rsidRPr="00B453FF">
        <w:rPr>
          <w:rFonts w:ascii="Times New Roman" w:hAnsi="Times New Roman"/>
          <w:sz w:val="22"/>
          <w:szCs w:val="22"/>
        </w:rPr>
        <w:t>0000-0800</w:t>
      </w:r>
      <w:r w:rsidRPr="00B453FF">
        <w:rPr>
          <w:rFonts w:ascii="Times New Roman" w:hAnsi="Times New Roman"/>
          <w:sz w:val="22"/>
          <w:szCs w:val="22"/>
        </w:rPr>
        <w:t>）；</w:t>
      </w:r>
      <w:r w:rsidRPr="00B453FF">
        <w:rPr>
          <w:rFonts w:ascii="Times New Roman" w:hAnsi="Times New Roman"/>
          <w:sz w:val="22"/>
          <w:szCs w:val="22"/>
        </w:rPr>
        <w:t>N4</w:t>
      </w:r>
      <w:r w:rsidRPr="00B453FF">
        <w:rPr>
          <w:rFonts w:ascii="Times New Roman" w:hAnsi="Times New Roman"/>
          <w:sz w:val="22"/>
          <w:szCs w:val="22"/>
        </w:rPr>
        <w:t>（</w:t>
      </w:r>
      <w:r w:rsidRPr="00B453FF">
        <w:rPr>
          <w:rFonts w:ascii="Times New Roman" w:hAnsi="Times New Roman"/>
          <w:sz w:val="22"/>
          <w:szCs w:val="22"/>
        </w:rPr>
        <w:t>0000-1200</w:t>
      </w:r>
      <w:r w:rsidRPr="00B453FF">
        <w:rPr>
          <w:rFonts w:ascii="Times New Roman" w:hAnsi="Times New Roman"/>
          <w:sz w:val="22"/>
          <w:szCs w:val="22"/>
        </w:rPr>
        <w:t>）；</w:t>
      </w:r>
    </w:p>
    <w:p w:rsidR="00E56BC7" w:rsidRDefault="00E56BC7" w:rsidP="00E56BC7">
      <w:pPr>
        <w:pStyle w:val="5"/>
        <w:numPr>
          <w:ilvl w:val="0"/>
          <w:numId w:val="0"/>
        </w:numPr>
        <w:spacing w:line="240" w:lineRule="exact"/>
        <w:ind w:leftChars="-266" w:hangingChars="377" w:hanging="905"/>
        <w:rPr>
          <w:rFonts w:ascii="Times New Roman" w:hAnsi="Times New Roman"/>
          <w:sz w:val="22"/>
          <w:szCs w:val="22"/>
        </w:rPr>
      </w:pPr>
      <w:r>
        <w:rPr>
          <w:rFonts w:ascii="Times New Roman" w:hAnsi="Times New Roman" w:hint="eastAsia"/>
          <w:sz w:val="22"/>
          <w:szCs w:val="22"/>
        </w:rPr>
        <w:t xml:space="preserve">　　　　　</w:t>
      </w:r>
      <w:r w:rsidRPr="00B453FF">
        <w:rPr>
          <w:rFonts w:ascii="Times New Roman" w:hAnsi="Times New Roman"/>
          <w:sz w:val="22"/>
          <w:szCs w:val="22"/>
        </w:rPr>
        <w:t>N8</w:t>
      </w:r>
      <w:r w:rsidRPr="00B453FF">
        <w:rPr>
          <w:rFonts w:ascii="Times New Roman" w:hAnsi="Times New Roman"/>
          <w:sz w:val="22"/>
          <w:szCs w:val="22"/>
        </w:rPr>
        <w:t>（</w:t>
      </w:r>
      <w:r w:rsidRPr="00B453FF">
        <w:rPr>
          <w:rFonts w:ascii="Times New Roman" w:hAnsi="Times New Roman"/>
          <w:sz w:val="22"/>
          <w:szCs w:val="22"/>
        </w:rPr>
        <w:t>2000-</w:t>
      </w:r>
      <w:r w:rsidRPr="00B453FF">
        <w:rPr>
          <w:rFonts w:ascii="Times New Roman" w:hAnsi="Times New Roman"/>
          <w:sz w:val="22"/>
          <w:szCs w:val="22"/>
          <w:lang w:eastAsia="zh-HK"/>
        </w:rPr>
        <w:t>次日</w:t>
      </w:r>
      <w:r w:rsidRPr="00B453FF">
        <w:rPr>
          <w:rFonts w:ascii="Times New Roman" w:hAnsi="Times New Roman"/>
          <w:sz w:val="22"/>
          <w:szCs w:val="22"/>
        </w:rPr>
        <w:t>0800</w:t>
      </w:r>
      <w:r w:rsidRPr="00B453FF">
        <w:rPr>
          <w:rFonts w:ascii="Times New Roman" w:hAnsi="Times New Roman"/>
          <w:sz w:val="22"/>
          <w:szCs w:val="22"/>
        </w:rPr>
        <w:t>）</w:t>
      </w:r>
    </w:p>
    <w:p w:rsidR="00E56BC7" w:rsidRPr="00E56BC7" w:rsidRDefault="00E56BC7" w:rsidP="00E56BC7">
      <w:pPr>
        <w:pStyle w:val="5"/>
        <w:numPr>
          <w:ilvl w:val="0"/>
          <w:numId w:val="0"/>
        </w:numPr>
        <w:spacing w:line="240" w:lineRule="exact"/>
        <w:ind w:leftChars="-266" w:hangingChars="377" w:hanging="905"/>
        <w:rPr>
          <w:rFonts w:ascii="Times New Roman" w:hAnsi="Times New Roman"/>
          <w:sz w:val="22"/>
          <w:szCs w:val="22"/>
        </w:rPr>
      </w:pPr>
      <w:r w:rsidRPr="00E56BC7">
        <w:rPr>
          <w:rFonts w:ascii="Times New Roman" w:hAnsi="Times New Roman" w:hint="eastAsia"/>
          <w:sz w:val="22"/>
          <w:szCs w:val="22"/>
        </w:rPr>
        <w:t>資料來源：樂生療養院</w:t>
      </w:r>
      <w:r w:rsidRPr="00E56BC7">
        <w:rPr>
          <w:rFonts w:ascii="Times New Roman" w:hAnsi="Times New Roman" w:hint="eastAsia"/>
          <w:sz w:val="22"/>
          <w:szCs w:val="22"/>
        </w:rPr>
        <w:t>109</w:t>
      </w:r>
      <w:r w:rsidRPr="00E56BC7">
        <w:rPr>
          <w:rFonts w:ascii="Times New Roman" w:hAnsi="Times New Roman" w:hint="eastAsia"/>
          <w:sz w:val="22"/>
          <w:szCs w:val="22"/>
        </w:rPr>
        <w:t>年</w:t>
      </w:r>
      <w:r w:rsidRPr="00E56BC7">
        <w:rPr>
          <w:rFonts w:ascii="Times New Roman" w:hAnsi="Times New Roman" w:hint="eastAsia"/>
          <w:sz w:val="22"/>
          <w:szCs w:val="22"/>
        </w:rPr>
        <w:t>3</w:t>
      </w:r>
      <w:r w:rsidRPr="00E56BC7">
        <w:rPr>
          <w:rFonts w:ascii="Times New Roman" w:hAnsi="Times New Roman" w:hint="eastAsia"/>
          <w:sz w:val="22"/>
          <w:szCs w:val="22"/>
        </w:rPr>
        <w:t>月</w:t>
      </w:r>
      <w:r w:rsidRPr="00E56BC7">
        <w:rPr>
          <w:rFonts w:ascii="Times New Roman" w:hAnsi="Times New Roman" w:hint="eastAsia"/>
          <w:sz w:val="22"/>
          <w:szCs w:val="22"/>
        </w:rPr>
        <w:t>26</w:t>
      </w:r>
      <w:r w:rsidRPr="00E56BC7">
        <w:rPr>
          <w:rFonts w:ascii="Times New Roman" w:hAnsi="Times New Roman" w:hint="eastAsia"/>
          <w:sz w:val="22"/>
          <w:szCs w:val="22"/>
        </w:rPr>
        <w:t>日樂院字第</w:t>
      </w:r>
      <w:r w:rsidRPr="00E56BC7">
        <w:rPr>
          <w:rFonts w:ascii="Times New Roman" w:hAnsi="Times New Roman" w:hint="eastAsia"/>
          <w:sz w:val="22"/>
          <w:szCs w:val="22"/>
        </w:rPr>
        <w:t>1090001557</w:t>
      </w:r>
      <w:r w:rsidRPr="00E56BC7">
        <w:rPr>
          <w:rFonts w:ascii="Times New Roman" w:hAnsi="Times New Roman" w:hint="eastAsia"/>
          <w:sz w:val="22"/>
          <w:szCs w:val="22"/>
        </w:rPr>
        <w:t>號函。</w:t>
      </w:r>
    </w:p>
    <w:p w:rsidR="00B83F65" w:rsidRPr="00E56BC7" w:rsidRDefault="00B83F65" w:rsidP="00B83F65">
      <w:pPr>
        <w:pStyle w:val="5"/>
        <w:numPr>
          <w:ilvl w:val="0"/>
          <w:numId w:val="0"/>
        </w:numPr>
        <w:ind w:left="2041"/>
      </w:pPr>
    </w:p>
    <w:p w:rsidR="00B83F65" w:rsidRDefault="00B83F65" w:rsidP="00B83F65">
      <w:pPr>
        <w:widowControl/>
        <w:overflowPunct/>
        <w:autoSpaceDE/>
        <w:autoSpaceDN/>
        <w:jc w:val="left"/>
        <w:rPr>
          <w:rFonts w:ascii="Times New Roman"/>
          <w:bCs/>
          <w:kern w:val="32"/>
          <w:szCs w:val="36"/>
        </w:rPr>
      </w:pPr>
      <w:r>
        <w:rPr>
          <w:rFonts w:ascii="Times New Roman"/>
        </w:rPr>
        <w:br w:type="page"/>
      </w:r>
    </w:p>
    <w:p w:rsidR="00B83F65" w:rsidRPr="00E669A2" w:rsidRDefault="005041B1" w:rsidP="005041B1">
      <w:pPr>
        <w:pStyle w:val="a3"/>
        <w:numPr>
          <w:ilvl w:val="0"/>
          <w:numId w:val="0"/>
        </w:numPr>
        <w:ind w:left="1134"/>
        <w:rPr>
          <w:rFonts w:ascii="Times New Roman" w:hAnsi="Times New Roman"/>
        </w:rPr>
      </w:pPr>
      <w:r>
        <w:rPr>
          <w:rFonts w:ascii="Times New Roman" w:hAnsi="Times New Roman" w:hint="eastAsia"/>
          <w:lang w:eastAsia="zh-HK"/>
        </w:rPr>
        <w:lastRenderedPageBreak/>
        <w:t>表</w:t>
      </w:r>
      <w:r w:rsidR="00DA6D02">
        <w:rPr>
          <w:rFonts w:ascii="Times New Roman" w:hAnsi="Times New Roman" w:hint="eastAsia"/>
        </w:rPr>
        <w:t>6</w:t>
      </w:r>
      <w:r>
        <w:rPr>
          <w:rFonts w:ascii="Times New Roman" w:hAnsi="Times New Roman" w:hint="eastAsia"/>
        </w:rPr>
        <w:t>（</w:t>
      </w:r>
      <w:r>
        <w:rPr>
          <w:rFonts w:ascii="Times New Roman" w:hAnsi="Times New Roman" w:hint="eastAsia"/>
          <w:lang w:eastAsia="zh-HK"/>
        </w:rPr>
        <w:t>續</w:t>
      </w:r>
      <w:r>
        <w:rPr>
          <w:rFonts w:ascii="Times New Roman" w:hAnsi="Times New Roman" w:hint="eastAsia"/>
        </w:rPr>
        <w:t>）</w:t>
      </w:r>
      <w:r w:rsidR="00B83F65" w:rsidRPr="00E669A2">
        <w:rPr>
          <w:rFonts w:ascii="Times New Roman" w:hAnsi="Times New Roman"/>
        </w:rPr>
        <w:t>樂生療養院照服員排班表：</w:t>
      </w:r>
      <w:r w:rsidR="00B83F65" w:rsidRPr="00E669A2">
        <w:rPr>
          <w:rFonts w:ascii="Times New Roman" w:hAnsi="Times New Roman"/>
        </w:rPr>
        <w:t>109</w:t>
      </w:r>
      <w:r w:rsidR="00B83F65" w:rsidRPr="00E669A2">
        <w:rPr>
          <w:rFonts w:ascii="Times New Roman" w:hAnsi="Times New Roman"/>
        </w:rPr>
        <w:t>年</w:t>
      </w:r>
      <w:r w:rsidR="00B83F65">
        <w:rPr>
          <w:rFonts w:ascii="Times New Roman" w:hAnsi="Times New Roman" w:hint="eastAsia"/>
        </w:rPr>
        <w:t>2</w:t>
      </w:r>
      <w:r w:rsidR="00B83F65" w:rsidRPr="00E669A2">
        <w:rPr>
          <w:rFonts w:ascii="Times New Roman" w:hAnsi="Times New Roman"/>
        </w:rPr>
        <w:t>月</w:t>
      </w:r>
      <w:r w:rsidR="00B83F65" w:rsidRPr="00E669A2">
        <w:rPr>
          <w:rFonts w:ascii="Times New Roman" w:hAnsi="Times New Roman"/>
        </w:rPr>
        <w:t>16</w:t>
      </w:r>
      <w:r w:rsidR="00B83F65" w:rsidRPr="00E669A2">
        <w:rPr>
          <w:rFonts w:ascii="Times New Roman" w:hAnsi="Times New Roman"/>
        </w:rPr>
        <w:t>日至</w:t>
      </w:r>
      <w:r w:rsidR="00B83F65">
        <w:rPr>
          <w:rFonts w:ascii="Times New Roman" w:hAnsi="Times New Roman" w:hint="eastAsia"/>
        </w:rPr>
        <w:t>29</w:t>
      </w:r>
      <w:r w:rsidR="00B83F65" w:rsidRPr="00E669A2">
        <w:rPr>
          <w:rFonts w:ascii="Times New Roman" w:hAnsi="Times New Roman"/>
        </w:rPr>
        <w:t>日</w:t>
      </w:r>
    </w:p>
    <w:tbl>
      <w:tblPr>
        <w:tblStyle w:val="af6"/>
        <w:tblW w:w="9199" w:type="dxa"/>
        <w:tblInd w:w="-856" w:type="dxa"/>
        <w:tblLayout w:type="fixed"/>
        <w:tblLook w:val="04A0" w:firstRow="1" w:lastRow="0" w:firstColumn="1" w:lastColumn="0" w:noHBand="0" w:noVBand="1"/>
      </w:tblPr>
      <w:tblGrid>
        <w:gridCol w:w="964"/>
        <w:gridCol w:w="588"/>
        <w:gridCol w:w="588"/>
        <w:gridCol w:w="588"/>
        <w:gridCol w:w="589"/>
        <w:gridCol w:w="588"/>
        <w:gridCol w:w="588"/>
        <w:gridCol w:w="588"/>
        <w:gridCol w:w="589"/>
        <w:gridCol w:w="588"/>
        <w:gridCol w:w="588"/>
        <w:gridCol w:w="588"/>
        <w:gridCol w:w="589"/>
        <w:gridCol w:w="588"/>
        <w:gridCol w:w="588"/>
      </w:tblGrid>
      <w:tr w:rsidR="00B83F65" w:rsidRPr="00A676A4" w:rsidTr="00B83F65">
        <w:trPr>
          <w:tblHeader/>
        </w:trPr>
        <w:tc>
          <w:tcPr>
            <w:tcW w:w="964" w:type="dxa"/>
          </w:tcPr>
          <w:p w:rsidR="00B83F65" w:rsidRPr="00A676A4" w:rsidRDefault="00B83F65" w:rsidP="00B83F65">
            <w:pPr>
              <w:pStyle w:val="5"/>
              <w:numPr>
                <w:ilvl w:val="0"/>
                <w:numId w:val="0"/>
              </w:numPr>
              <w:jc w:val="center"/>
              <w:rPr>
                <w:rFonts w:ascii="Times New Roman" w:hAnsi="Times New Roman"/>
                <w:sz w:val="24"/>
                <w:szCs w:val="24"/>
              </w:rPr>
            </w:pPr>
            <w:r w:rsidRPr="00A676A4">
              <w:rPr>
                <w:rFonts w:ascii="Times New Roman" w:hAnsi="Times New Roman"/>
                <w:sz w:val="24"/>
                <w:szCs w:val="24"/>
                <w:lang w:eastAsia="zh-HK"/>
              </w:rPr>
              <w:t>姓名</w:t>
            </w:r>
          </w:p>
        </w:tc>
        <w:tc>
          <w:tcPr>
            <w:tcW w:w="588" w:type="dxa"/>
            <w:vAlign w:val="center"/>
          </w:tcPr>
          <w:p w:rsidR="00B83F65" w:rsidRPr="00A676A4" w:rsidRDefault="00B83F65"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16</w:t>
            </w:r>
          </w:p>
        </w:tc>
        <w:tc>
          <w:tcPr>
            <w:tcW w:w="588" w:type="dxa"/>
            <w:vAlign w:val="center"/>
          </w:tcPr>
          <w:p w:rsidR="00B83F65" w:rsidRPr="00A676A4" w:rsidRDefault="00B83F65"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17</w:t>
            </w:r>
          </w:p>
        </w:tc>
        <w:tc>
          <w:tcPr>
            <w:tcW w:w="588" w:type="dxa"/>
            <w:vAlign w:val="center"/>
          </w:tcPr>
          <w:p w:rsidR="00B83F65" w:rsidRPr="00A676A4" w:rsidRDefault="00B83F65"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18</w:t>
            </w:r>
          </w:p>
        </w:tc>
        <w:tc>
          <w:tcPr>
            <w:tcW w:w="589" w:type="dxa"/>
            <w:vAlign w:val="center"/>
          </w:tcPr>
          <w:p w:rsidR="00B83F65" w:rsidRPr="00A676A4" w:rsidRDefault="00B83F65"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19</w:t>
            </w:r>
          </w:p>
        </w:tc>
        <w:tc>
          <w:tcPr>
            <w:tcW w:w="588" w:type="dxa"/>
            <w:vAlign w:val="center"/>
          </w:tcPr>
          <w:p w:rsidR="00B83F65" w:rsidRPr="00A676A4" w:rsidRDefault="00B83F65"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20</w:t>
            </w:r>
          </w:p>
        </w:tc>
        <w:tc>
          <w:tcPr>
            <w:tcW w:w="588" w:type="dxa"/>
            <w:vAlign w:val="center"/>
          </w:tcPr>
          <w:p w:rsidR="00B83F65" w:rsidRPr="00A676A4" w:rsidRDefault="00B83F65"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21</w:t>
            </w:r>
          </w:p>
        </w:tc>
        <w:tc>
          <w:tcPr>
            <w:tcW w:w="588" w:type="dxa"/>
            <w:vAlign w:val="center"/>
          </w:tcPr>
          <w:p w:rsidR="00B83F65" w:rsidRPr="00A676A4" w:rsidRDefault="00B83F65"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22</w:t>
            </w:r>
          </w:p>
        </w:tc>
        <w:tc>
          <w:tcPr>
            <w:tcW w:w="589" w:type="dxa"/>
            <w:vAlign w:val="center"/>
          </w:tcPr>
          <w:p w:rsidR="00B83F65" w:rsidRPr="00A676A4" w:rsidRDefault="00B83F65"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23</w:t>
            </w:r>
          </w:p>
        </w:tc>
        <w:tc>
          <w:tcPr>
            <w:tcW w:w="588" w:type="dxa"/>
            <w:vAlign w:val="center"/>
          </w:tcPr>
          <w:p w:rsidR="00B83F65" w:rsidRPr="00A676A4" w:rsidRDefault="00B83F65"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24</w:t>
            </w:r>
          </w:p>
        </w:tc>
        <w:tc>
          <w:tcPr>
            <w:tcW w:w="588" w:type="dxa"/>
            <w:vAlign w:val="center"/>
          </w:tcPr>
          <w:p w:rsidR="00B83F65" w:rsidRPr="00A676A4" w:rsidRDefault="00B83F65"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25</w:t>
            </w:r>
          </w:p>
        </w:tc>
        <w:tc>
          <w:tcPr>
            <w:tcW w:w="588" w:type="dxa"/>
            <w:vAlign w:val="center"/>
          </w:tcPr>
          <w:p w:rsidR="00B83F65" w:rsidRPr="00A676A4" w:rsidRDefault="00B83F65"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26</w:t>
            </w:r>
          </w:p>
        </w:tc>
        <w:tc>
          <w:tcPr>
            <w:tcW w:w="589" w:type="dxa"/>
            <w:vAlign w:val="center"/>
          </w:tcPr>
          <w:p w:rsidR="00B83F65" w:rsidRPr="00A676A4" w:rsidRDefault="00B83F65"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27</w:t>
            </w:r>
          </w:p>
        </w:tc>
        <w:tc>
          <w:tcPr>
            <w:tcW w:w="588" w:type="dxa"/>
            <w:vAlign w:val="center"/>
          </w:tcPr>
          <w:p w:rsidR="00B83F65" w:rsidRPr="00A676A4" w:rsidRDefault="00B83F65"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28</w:t>
            </w:r>
          </w:p>
        </w:tc>
        <w:tc>
          <w:tcPr>
            <w:tcW w:w="588" w:type="dxa"/>
            <w:vAlign w:val="center"/>
          </w:tcPr>
          <w:p w:rsidR="00B83F65" w:rsidRPr="00A676A4" w:rsidRDefault="00B83F65" w:rsidP="00B83F65">
            <w:pPr>
              <w:pStyle w:val="5"/>
              <w:numPr>
                <w:ilvl w:val="0"/>
                <w:numId w:val="0"/>
              </w:numPr>
              <w:jc w:val="center"/>
              <w:rPr>
                <w:rFonts w:ascii="Times New Roman" w:hAnsi="Times New Roman"/>
                <w:sz w:val="24"/>
                <w:szCs w:val="24"/>
              </w:rPr>
            </w:pPr>
            <w:r>
              <w:rPr>
                <w:rFonts w:ascii="Times New Roman" w:hAnsi="Times New Roman" w:hint="eastAsia"/>
                <w:sz w:val="24"/>
                <w:szCs w:val="24"/>
              </w:rPr>
              <w:t>29</w:t>
            </w:r>
          </w:p>
        </w:tc>
      </w:tr>
      <w:tr w:rsidR="00DE28B4" w:rsidRPr="00861478" w:rsidTr="0001383C">
        <w:trPr>
          <w:trHeight w:val="314"/>
        </w:trPr>
        <w:tc>
          <w:tcPr>
            <w:tcW w:w="964" w:type="dxa"/>
          </w:tcPr>
          <w:p w:rsidR="00DE28B4" w:rsidRPr="00DE28B4" w:rsidRDefault="00DE28B4" w:rsidP="00DE28B4">
            <w:pPr>
              <w:pStyle w:val="5"/>
              <w:numPr>
                <w:ilvl w:val="0"/>
                <w:numId w:val="0"/>
              </w:numPr>
              <w:rPr>
                <w:spacing w:val="-20"/>
                <w:sz w:val="24"/>
                <w:szCs w:val="24"/>
              </w:rPr>
            </w:pPr>
            <w:r w:rsidRPr="00DE28B4">
              <w:rPr>
                <w:rFonts w:hint="eastAsia"/>
                <w:sz w:val="24"/>
                <w:szCs w:val="24"/>
              </w:rPr>
              <w:t>林</w:t>
            </w:r>
            <w:r w:rsidRPr="00DE28B4">
              <w:rPr>
                <w:rFonts w:hAnsi="標楷體"/>
                <w:spacing w:val="-20"/>
                <w:sz w:val="24"/>
                <w:szCs w:val="24"/>
              </w:rPr>
              <w:t>○</w:t>
            </w:r>
            <w:r w:rsidRPr="00DE28B4">
              <w:rPr>
                <w:rFonts w:hint="eastAsia"/>
                <w:sz w:val="24"/>
                <w:szCs w:val="24"/>
              </w:rPr>
              <w:t>鳳</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589" w:type="dxa"/>
            <w:vAlign w:val="center"/>
          </w:tcPr>
          <w:p w:rsidR="00DE28B4" w:rsidRPr="0001383C" w:rsidRDefault="00DE28B4" w:rsidP="00DE28B4">
            <w:pPr>
              <w:jc w:val="center"/>
              <w:rPr>
                <w:rFonts w:ascii="Times New Roman"/>
                <w:bCs/>
                <w:kern w:val="32"/>
                <w:sz w:val="24"/>
                <w:szCs w:val="24"/>
              </w:rPr>
            </w:pPr>
            <w:r w:rsidRPr="0001383C">
              <w:rPr>
                <w:rFonts w:ascii="Times New Roman" w:hint="eastAsia"/>
                <w:bCs/>
                <w:kern w:val="32"/>
                <w:sz w:val="24"/>
                <w:szCs w:val="24"/>
              </w:rPr>
              <w:t>-</w:t>
            </w:r>
          </w:p>
        </w:tc>
        <w:tc>
          <w:tcPr>
            <w:tcW w:w="588" w:type="dxa"/>
            <w:vAlign w:val="center"/>
          </w:tcPr>
          <w:p w:rsidR="00DE28B4" w:rsidRPr="0001383C" w:rsidRDefault="00DE28B4" w:rsidP="00DE28B4">
            <w:pPr>
              <w:pStyle w:val="5"/>
              <w:numPr>
                <w:ilvl w:val="0"/>
                <w:numId w:val="0"/>
              </w:numPr>
              <w:jc w:val="center"/>
              <w:rPr>
                <w:rFonts w:ascii="Times New Roman" w:hAnsi="Times New Roman"/>
                <w:sz w:val="24"/>
                <w:szCs w:val="24"/>
              </w:rPr>
            </w:pPr>
            <w:r w:rsidRPr="0001383C">
              <w:rPr>
                <w:rFonts w:ascii="Times New Roman" w:hAnsi="Times New Roman" w:hint="eastAsia"/>
                <w:sz w:val="24"/>
                <w:szCs w:val="24"/>
              </w:rPr>
              <w:t>D</w:t>
            </w:r>
          </w:p>
        </w:tc>
        <w:tc>
          <w:tcPr>
            <w:tcW w:w="588" w:type="dxa"/>
            <w:vAlign w:val="center"/>
          </w:tcPr>
          <w:p w:rsidR="00DE28B4" w:rsidRPr="0001383C" w:rsidRDefault="00DE28B4" w:rsidP="00DE28B4">
            <w:pPr>
              <w:pStyle w:val="5"/>
              <w:numPr>
                <w:ilvl w:val="0"/>
                <w:numId w:val="0"/>
              </w:numPr>
              <w:jc w:val="center"/>
              <w:rPr>
                <w:rFonts w:ascii="Times New Roman" w:hAnsi="Times New Roman"/>
                <w:sz w:val="24"/>
                <w:szCs w:val="24"/>
              </w:rPr>
            </w:pPr>
            <w:r w:rsidRPr="0001383C">
              <w:rPr>
                <w:rFonts w:ascii="Times New Roman" w:hAnsi="Times New Roman" w:hint="eastAsia"/>
                <w:sz w:val="24"/>
                <w:szCs w:val="24"/>
              </w:rPr>
              <w:t>D8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rFonts w:hint="eastAsia"/>
                <w:sz w:val="24"/>
                <w:szCs w:val="24"/>
              </w:rPr>
              <w:t>古</w:t>
            </w:r>
            <w:r w:rsidRPr="00DE28B4">
              <w:rPr>
                <w:rFonts w:hAnsi="標楷體"/>
                <w:spacing w:val="-20"/>
                <w:sz w:val="24"/>
                <w:szCs w:val="24"/>
              </w:rPr>
              <w:t>○</w:t>
            </w:r>
            <w:r>
              <w:rPr>
                <w:rFonts w:hint="eastAsia"/>
                <w:sz w:val="24"/>
                <w:szCs w:val="24"/>
              </w:rPr>
              <w:t>碖</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rFonts w:hint="eastAsia"/>
                <w:sz w:val="24"/>
                <w:szCs w:val="24"/>
              </w:rPr>
              <w:t>祝</w:t>
            </w:r>
            <w:r w:rsidRPr="00DE28B4">
              <w:rPr>
                <w:rFonts w:hAnsi="標楷體"/>
                <w:spacing w:val="-20"/>
                <w:sz w:val="24"/>
                <w:szCs w:val="24"/>
              </w:rPr>
              <w:t>○</w:t>
            </w:r>
            <w:r>
              <w:rPr>
                <w:rFonts w:hint="eastAsia"/>
                <w:sz w:val="24"/>
                <w:szCs w:val="24"/>
              </w:rPr>
              <w:t>菁</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林</w:t>
            </w:r>
            <w:r w:rsidRPr="00DE28B4">
              <w:rPr>
                <w:rFonts w:hAnsi="標楷體"/>
                <w:spacing w:val="-20"/>
                <w:sz w:val="24"/>
                <w:szCs w:val="24"/>
              </w:rPr>
              <w:t>○</w:t>
            </w:r>
            <w:r>
              <w:rPr>
                <w:sz w:val="24"/>
                <w:szCs w:val="24"/>
              </w:rPr>
              <w:t>雲</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蕭</w:t>
            </w:r>
            <w:r w:rsidRPr="00DE28B4">
              <w:rPr>
                <w:rFonts w:hAnsi="標楷體"/>
                <w:spacing w:val="-20"/>
                <w:sz w:val="24"/>
                <w:szCs w:val="24"/>
              </w:rPr>
              <w:t>○</w:t>
            </w:r>
            <w:r>
              <w:rPr>
                <w:sz w:val="24"/>
                <w:szCs w:val="24"/>
              </w:rPr>
              <w:t>雲</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官</w:t>
            </w:r>
            <w:r w:rsidRPr="00DE28B4">
              <w:rPr>
                <w:rFonts w:hAnsi="標楷體"/>
                <w:spacing w:val="-20"/>
                <w:sz w:val="24"/>
                <w:szCs w:val="24"/>
              </w:rPr>
              <w:t>○</w:t>
            </w:r>
            <w:r>
              <w:rPr>
                <w:sz w:val="24"/>
                <w:szCs w:val="24"/>
              </w:rPr>
              <w:t>旺</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C86F9E" w:rsidRDefault="00DE28B4" w:rsidP="00DE28B4">
            <w:pPr>
              <w:pStyle w:val="5"/>
              <w:numPr>
                <w:ilvl w:val="0"/>
                <w:numId w:val="0"/>
              </w:numPr>
              <w:jc w:val="center"/>
              <w:rPr>
                <w:rFonts w:ascii="Times New Roman" w:hAnsi="Times New Roman"/>
                <w:sz w:val="24"/>
                <w:szCs w:val="24"/>
              </w:rPr>
            </w:pPr>
            <w:r w:rsidRPr="00C86F9E">
              <w:rPr>
                <w:rFonts w:ascii="Times New Roman" w:hAnsi="Times New Roman" w:hint="eastAsia"/>
                <w:sz w:val="24"/>
                <w:szCs w:val="24"/>
              </w:rPr>
              <w:t>E</w:t>
            </w:r>
          </w:p>
        </w:tc>
        <w:tc>
          <w:tcPr>
            <w:tcW w:w="589" w:type="dxa"/>
            <w:vAlign w:val="center"/>
          </w:tcPr>
          <w:p w:rsidR="00DE28B4" w:rsidRPr="00C86F9E" w:rsidRDefault="00DE28B4" w:rsidP="00DE28B4">
            <w:pPr>
              <w:pStyle w:val="5"/>
              <w:numPr>
                <w:ilvl w:val="0"/>
                <w:numId w:val="0"/>
              </w:numPr>
              <w:jc w:val="center"/>
              <w:rPr>
                <w:rFonts w:ascii="Times New Roman" w:hAnsi="Times New Roman"/>
                <w:sz w:val="24"/>
                <w:szCs w:val="24"/>
              </w:rPr>
            </w:pPr>
            <w:r w:rsidRPr="00C86F9E">
              <w:rPr>
                <w:rFonts w:ascii="Times New Roman" w:hAnsi="Times New Roman" w:hint="eastAsia"/>
                <w:sz w:val="24"/>
                <w:szCs w:val="24"/>
              </w:rPr>
              <w:t>E</w:t>
            </w:r>
          </w:p>
        </w:tc>
        <w:tc>
          <w:tcPr>
            <w:tcW w:w="588" w:type="dxa"/>
            <w:vAlign w:val="center"/>
          </w:tcPr>
          <w:p w:rsidR="00DE28B4" w:rsidRPr="00C86F9E" w:rsidRDefault="00DE28B4" w:rsidP="00DE28B4">
            <w:pPr>
              <w:pStyle w:val="5"/>
              <w:numPr>
                <w:ilvl w:val="0"/>
                <w:numId w:val="0"/>
              </w:numPr>
              <w:jc w:val="center"/>
              <w:rPr>
                <w:rFonts w:ascii="Times New Roman" w:hAnsi="Times New Roman"/>
                <w:sz w:val="24"/>
                <w:szCs w:val="24"/>
              </w:rPr>
            </w:pPr>
            <w:r w:rsidRPr="00C86F9E">
              <w:rPr>
                <w:rFonts w:ascii="Times New Roman" w:hAnsi="Times New Roman" w:hint="eastAsia"/>
                <w:sz w:val="24"/>
                <w:szCs w:val="24"/>
              </w:rPr>
              <w:t>-</w:t>
            </w:r>
          </w:p>
        </w:tc>
        <w:tc>
          <w:tcPr>
            <w:tcW w:w="588" w:type="dxa"/>
            <w:vAlign w:val="center"/>
          </w:tcPr>
          <w:p w:rsidR="00DE28B4" w:rsidRPr="00C86F9E" w:rsidRDefault="00DE28B4" w:rsidP="00DE28B4">
            <w:pPr>
              <w:pStyle w:val="5"/>
              <w:numPr>
                <w:ilvl w:val="0"/>
                <w:numId w:val="0"/>
              </w:numPr>
              <w:jc w:val="center"/>
              <w:rPr>
                <w:rFonts w:ascii="Times New Roman" w:hAnsi="Times New Roman"/>
                <w:sz w:val="24"/>
                <w:szCs w:val="24"/>
              </w:rPr>
            </w:pPr>
            <w:r w:rsidRPr="00C86F9E">
              <w:rPr>
                <w:rFonts w:ascii="Times New Roman" w:hAnsi="Times New Roman" w:hint="eastAsia"/>
                <w:sz w:val="24"/>
                <w:szCs w:val="24"/>
              </w:rPr>
              <w:t>-</w:t>
            </w:r>
          </w:p>
        </w:tc>
      </w:tr>
      <w:tr w:rsidR="00DE28B4" w:rsidRPr="00C86F9E" w:rsidTr="00B83F65">
        <w:tc>
          <w:tcPr>
            <w:tcW w:w="964" w:type="dxa"/>
          </w:tcPr>
          <w:p w:rsidR="00DE28B4" w:rsidRPr="00F269C6" w:rsidRDefault="00DE28B4" w:rsidP="00DE28B4">
            <w:pPr>
              <w:pStyle w:val="5"/>
              <w:numPr>
                <w:ilvl w:val="0"/>
                <w:numId w:val="0"/>
              </w:numPr>
              <w:rPr>
                <w:sz w:val="24"/>
                <w:szCs w:val="24"/>
              </w:rPr>
            </w:pPr>
            <w:r>
              <w:rPr>
                <w:sz w:val="24"/>
                <w:szCs w:val="24"/>
              </w:rPr>
              <w:t>張</w:t>
            </w:r>
            <w:r w:rsidRPr="00DE28B4">
              <w:rPr>
                <w:rFonts w:hAnsi="標楷體"/>
                <w:spacing w:val="-20"/>
                <w:sz w:val="24"/>
                <w:szCs w:val="24"/>
              </w:rPr>
              <w:t>○</w:t>
            </w:r>
            <w:r>
              <w:rPr>
                <w:sz w:val="24"/>
                <w:szCs w:val="24"/>
              </w:rPr>
              <w:t>華</w:t>
            </w:r>
          </w:p>
        </w:tc>
        <w:tc>
          <w:tcPr>
            <w:tcW w:w="588" w:type="dxa"/>
            <w:vAlign w:val="center"/>
          </w:tcPr>
          <w:p w:rsidR="00DE28B4" w:rsidRPr="00C86F9E"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588" w:type="dxa"/>
            <w:vAlign w:val="center"/>
          </w:tcPr>
          <w:p w:rsidR="00DE28B4" w:rsidRPr="00C86F9E"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C86F9E"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588" w:type="dxa"/>
            <w:vAlign w:val="center"/>
          </w:tcPr>
          <w:p w:rsidR="00DE28B4" w:rsidRPr="00C86F9E"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C86F9E"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王</w:t>
            </w:r>
            <w:r w:rsidRPr="00DE28B4">
              <w:rPr>
                <w:rFonts w:hAnsi="標楷體"/>
                <w:spacing w:val="-20"/>
                <w:sz w:val="24"/>
                <w:szCs w:val="24"/>
              </w:rPr>
              <w:t>○</w:t>
            </w:r>
            <w:r>
              <w:rPr>
                <w:sz w:val="24"/>
                <w:szCs w:val="24"/>
              </w:rPr>
              <w:t>珍</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洪</w:t>
            </w:r>
            <w:r w:rsidRPr="00DE28B4">
              <w:rPr>
                <w:rFonts w:hAnsi="標楷體"/>
                <w:spacing w:val="-20"/>
                <w:sz w:val="24"/>
                <w:szCs w:val="24"/>
              </w:rPr>
              <w:t>○</w:t>
            </w:r>
            <w:r>
              <w:rPr>
                <w:sz w:val="24"/>
                <w:szCs w:val="24"/>
              </w:rPr>
              <w:t>暉</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589" w:type="dxa"/>
            <w:vAlign w:val="center"/>
          </w:tcPr>
          <w:p w:rsidR="00DE28B4" w:rsidRPr="00C86F9E" w:rsidRDefault="00DE28B4" w:rsidP="00DE28B4">
            <w:pPr>
              <w:jc w:val="center"/>
              <w:rPr>
                <w:rFonts w:ascii="Times New Roman"/>
                <w:bCs/>
                <w:kern w:val="32"/>
                <w:sz w:val="24"/>
                <w:szCs w:val="24"/>
              </w:rPr>
            </w:pPr>
            <w:r>
              <w:rPr>
                <w:rFonts w:ascii="Times New Roman" w:hint="eastAsia"/>
                <w:bCs/>
                <w:kern w:val="32"/>
                <w:sz w:val="24"/>
                <w:szCs w:val="24"/>
              </w:rPr>
              <w:t>D8</w:t>
            </w:r>
          </w:p>
        </w:tc>
        <w:tc>
          <w:tcPr>
            <w:tcW w:w="588" w:type="dxa"/>
            <w:vAlign w:val="center"/>
          </w:tcPr>
          <w:p w:rsidR="00DE28B4" w:rsidRPr="00C86F9E" w:rsidRDefault="00DE28B4" w:rsidP="00DE28B4">
            <w:pPr>
              <w:jc w:val="center"/>
              <w:rPr>
                <w:rFonts w:ascii="Times New Roman"/>
                <w:bCs/>
                <w:kern w:val="32"/>
                <w:sz w:val="24"/>
                <w:szCs w:val="24"/>
              </w:rPr>
            </w:pPr>
            <w:r>
              <w:rPr>
                <w:rFonts w:ascii="Times New Roman" w:hint="eastAsia"/>
                <w:bCs/>
                <w:kern w:val="32"/>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C86F9E" w:rsidRDefault="00DE28B4" w:rsidP="00DE28B4">
            <w:pPr>
              <w:jc w:val="center"/>
              <w:rPr>
                <w:rFonts w:ascii="Times New Roman"/>
                <w:bCs/>
                <w:kern w:val="32"/>
                <w:sz w:val="24"/>
                <w:szCs w:val="24"/>
              </w:rPr>
            </w:pPr>
            <w:r>
              <w:rPr>
                <w:rFonts w:ascii="Times New Roman" w:hint="eastAsia"/>
                <w:bCs/>
                <w:kern w:val="32"/>
                <w:sz w:val="24"/>
                <w:szCs w:val="24"/>
              </w:rPr>
              <w:t>D</w:t>
            </w:r>
          </w:p>
        </w:tc>
        <w:tc>
          <w:tcPr>
            <w:tcW w:w="589" w:type="dxa"/>
            <w:vAlign w:val="center"/>
          </w:tcPr>
          <w:p w:rsidR="00DE28B4" w:rsidRPr="00C86F9E" w:rsidRDefault="00DE28B4" w:rsidP="00DE28B4">
            <w:pPr>
              <w:jc w:val="center"/>
              <w:rPr>
                <w:rFonts w:ascii="Times New Roman"/>
                <w:bCs/>
                <w:kern w:val="32"/>
                <w:sz w:val="24"/>
                <w:szCs w:val="24"/>
              </w:rPr>
            </w:pPr>
            <w:r>
              <w:rPr>
                <w:rFonts w:ascii="Times New Roman" w:hint="eastAsia"/>
                <w:bCs/>
                <w:kern w:val="32"/>
                <w:sz w:val="24"/>
                <w:szCs w:val="24"/>
              </w:rPr>
              <w:t>D8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r>
      <w:tr w:rsidR="00DE28B4" w:rsidRPr="00861478" w:rsidTr="00B83F65">
        <w:trPr>
          <w:trHeight w:val="99"/>
        </w:trPr>
        <w:tc>
          <w:tcPr>
            <w:tcW w:w="964" w:type="dxa"/>
          </w:tcPr>
          <w:p w:rsidR="00DE28B4" w:rsidRPr="00F269C6" w:rsidRDefault="00DE28B4" w:rsidP="00DE28B4">
            <w:pPr>
              <w:pStyle w:val="5"/>
              <w:numPr>
                <w:ilvl w:val="0"/>
                <w:numId w:val="0"/>
              </w:numPr>
              <w:rPr>
                <w:sz w:val="24"/>
                <w:szCs w:val="24"/>
              </w:rPr>
            </w:pPr>
            <w:r>
              <w:rPr>
                <w:sz w:val="24"/>
                <w:szCs w:val="24"/>
              </w:rPr>
              <w:t>何</w:t>
            </w:r>
            <w:r w:rsidRPr="00DE28B4">
              <w:rPr>
                <w:rFonts w:hAnsi="標楷體"/>
                <w:spacing w:val="-20"/>
                <w:sz w:val="24"/>
                <w:szCs w:val="24"/>
              </w:rPr>
              <w:t>○</w:t>
            </w:r>
            <w:r>
              <w:rPr>
                <w:sz w:val="24"/>
                <w:szCs w:val="24"/>
              </w:rPr>
              <w:t>瑄</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呂</w:t>
            </w:r>
            <w:r w:rsidRPr="00DE28B4">
              <w:rPr>
                <w:rFonts w:hAnsi="標楷體"/>
                <w:spacing w:val="-20"/>
                <w:sz w:val="24"/>
                <w:szCs w:val="24"/>
              </w:rPr>
              <w:t>○</w:t>
            </w:r>
            <w:r>
              <w:rPr>
                <w:sz w:val="24"/>
                <w:szCs w:val="24"/>
              </w:rPr>
              <w:t>儒</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N8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羅</w:t>
            </w:r>
            <w:r w:rsidRPr="00DE28B4">
              <w:rPr>
                <w:rFonts w:hAnsi="標楷體"/>
                <w:spacing w:val="-20"/>
                <w:sz w:val="24"/>
                <w:szCs w:val="24"/>
              </w:rPr>
              <w:t>○</w:t>
            </w:r>
            <w:r>
              <w:rPr>
                <w:sz w:val="24"/>
                <w:szCs w:val="24"/>
              </w:rPr>
              <w:t>玉</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C86F9E" w:rsidRDefault="00DE28B4" w:rsidP="00DE28B4">
            <w:pPr>
              <w:jc w:val="center"/>
              <w:rPr>
                <w:rFonts w:ascii="Times New Roman"/>
                <w:bCs/>
                <w:kern w:val="32"/>
                <w:sz w:val="24"/>
                <w:szCs w:val="24"/>
              </w:rPr>
            </w:pPr>
            <w:r>
              <w:rPr>
                <w:rFonts w:ascii="Times New Roman" w:hint="eastAsia"/>
                <w:bCs/>
                <w:kern w:val="32"/>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C86F9E" w:rsidRDefault="00DE28B4" w:rsidP="00DE28B4">
            <w:pPr>
              <w:jc w:val="center"/>
              <w:rPr>
                <w:rFonts w:ascii="Times New Roman"/>
                <w:bCs/>
                <w:kern w:val="32"/>
                <w:sz w:val="24"/>
                <w:szCs w:val="24"/>
              </w:rPr>
            </w:pPr>
            <w:r>
              <w:rPr>
                <w:rFonts w:ascii="Times New Roman" w:hint="eastAsia"/>
                <w:bCs/>
                <w:kern w:val="32"/>
                <w:sz w:val="24"/>
                <w:szCs w:val="24"/>
              </w:rPr>
              <w:t>-</w:t>
            </w:r>
          </w:p>
        </w:tc>
        <w:tc>
          <w:tcPr>
            <w:tcW w:w="588" w:type="dxa"/>
            <w:vAlign w:val="center"/>
          </w:tcPr>
          <w:p w:rsidR="00DE28B4" w:rsidRPr="00C86F9E" w:rsidRDefault="00DE28B4" w:rsidP="00DE28B4">
            <w:pPr>
              <w:jc w:val="center"/>
              <w:rPr>
                <w:rFonts w:ascii="Times New Roman"/>
                <w:bCs/>
                <w:kern w:val="32"/>
                <w:sz w:val="24"/>
                <w:szCs w:val="24"/>
              </w:rPr>
            </w:pPr>
            <w:r>
              <w:rPr>
                <w:rFonts w:ascii="Times New Roman" w:hint="eastAsia"/>
                <w:bCs/>
                <w:kern w:val="32"/>
                <w:sz w:val="24"/>
                <w:szCs w:val="24"/>
              </w:rPr>
              <w:t>-</w:t>
            </w:r>
          </w:p>
        </w:tc>
        <w:tc>
          <w:tcPr>
            <w:tcW w:w="588" w:type="dxa"/>
            <w:vAlign w:val="center"/>
          </w:tcPr>
          <w:p w:rsidR="00DE28B4" w:rsidRPr="00C86F9E" w:rsidRDefault="00DE28B4" w:rsidP="00DE28B4">
            <w:pPr>
              <w:jc w:val="center"/>
              <w:rPr>
                <w:rFonts w:ascii="Times New Roman"/>
                <w:bCs/>
                <w:kern w:val="32"/>
                <w:sz w:val="24"/>
                <w:szCs w:val="24"/>
              </w:rPr>
            </w:pPr>
            <w:r>
              <w:rPr>
                <w:rFonts w:ascii="Times New Roman" w:hint="eastAsia"/>
                <w:bCs/>
                <w:kern w:val="32"/>
                <w:sz w:val="24"/>
                <w:szCs w:val="24"/>
              </w:rPr>
              <w:t>D8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C86F9E" w:rsidRDefault="00DE28B4" w:rsidP="00DE28B4">
            <w:pPr>
              <w:jc w:val="center"/>
              <w:rPr>
                <w:rFonts w:ascii="Times New Roman"/>
                <w:bCs/>
                <w:kern w:val="32"/>
                <w:sz w:val="24"/>
                <w:szCs w:val="24"/>
              </w:rPr>
            </w:pPr>
            <w:r>
              <w:rPr>
                <w:rFonts w:ascii="Times New Roman" w:hint="eastAsia"/>
                <w:bCs/>
                <w:kern w:val="32"/>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李</w:t>
            </w:r>
            <w:r w:rsidRPr="00DE28B4">
              <w:rPr>
                <w:rFonts w:hAnsi="標楷體"/>
                <w:spacing w:val="-20"/>
                <w:sz w:val="24"/>
                <w:szCs w:val="24"/>
              </w:rPr>
              <w:t>○</w:t>
            </w:r>
            <w:r>
              <w:rPr>
                <w:sz w:val="24"/>
                <w:szCs w:val="24"/>
              </w:rPr>
              <w:t>恩</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林</w:t>
            </w:r>
            <w:r w:rsidRPr="00DE28B4">
              <w:rPr>
                <w:rFonts w:hAnsi="標楷體"/>
                <w:spacing w:val="-20"/>
                <w:sz w:val="24"/>
                <w:szCs w:val="24"/>
              </w:rPr>
              <w:t>○</w:t>
            </w:r>
            <w:r>
              <w:rPr>
                <w:sz w:val="24"/>
                <w:szCs w:val="24"/>
              </w:rPr>
              <w:t>慧</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唐</w:t>
            </w:r>
            <w:r w:rsidRPr="00DE28B4">
              <w:rPr>
                <w:rFonts w:hAnsi="標楷體"/>
                <w:spacing w:val="-20"/>
                <w:sz w:val="24"/>
                <w:szCs w:val="24"/>
              </w:rPr>
              <w:t>○</w:t>
            </w:r>
            <w:r>
              <w:rPr>
                <w:sz w:val="24"/>
                <w:szCs w:val="24"/>
              </w:rPr>
              <w:t>英</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C86F9E" w:rsidRDefault="00DE28B4" w:rsidP="00DE28B4">
            <w:pPr>
              <w:jc w:val="center"/>
              <w:rPr>
                <w:rFonts w:ascii="Times New Roman"/>
                <w:bCs/>
                <w:kern w:val="32"/>
                <w:sz w:val="24"/>
                <w:szCs w:val="24"/>
              </w:rPr>
            </w:pPr>
            <w:r>
              <w:rPr>
                <w:rFonts w:ascii="Times New Roman" w:hint="eastAsia"/>
                <w:bCs/>
                <w:kern w:val="32"/>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C86F9E" w:rsidRDefault="00DE28B4" w:rsidP="00DE28B4">
            <w:pPr>
              <w:jc w:val="center"/>
              <w:rPr>
                <w:rFonts w:ascii="Times New Roman"/>
                <w:bCs/>
                <w:kern w:val="32"/>
                <w:sz w:val="24"/>
                <w:szCs w:val="24"/>
              </w:rPr>
            </w:pPr>
            <w:r>
              <w:rPr>
                <w:rFonts w:ascii="Times New Roman" w:hint="eastAsia"/>
                <w:bCs/>
                <w:kern w:val="32"/>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褚</w:t>
            </w:r>
            <w:r w:rsidRPr="00DE28B4">
              <w:rPr>
                <w:rFonts w:hAnsi="標楷體"/>
                <w:spacing w:val="-20"/>
                <w:sz w:val="24"/>
                <w:szCs w:val="24"/>
              </w:rPr>
              <w:t>○</w:t>
            </w:r>
            <w:r>
              <w:rPr>
                <w:sz w:val="24"/>
                <w:szCs w:val="24"/>
              </w:rPr>
              <w:t>芬</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E</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C86F9E" w:rsidRDefault="00DE28B4" w:rsidP="00DE28B4">
            <w:pPr>
              <w:jc w:val="center"/>
              <w:rPr>
                <w:rFonts w:ascii="Times New Roman"/>
                <w:bCs/>
                <w:kern w:val="32"/>
                <w:sz w:val="24"/>
                <w:szCs w:val="24"/>
              </w:rPr>
            </w:pPr>
            <w:r>
              <w:rPr>
                <w:rFonts w:ascii="Times New Roman" w:hint="eastAsia"/>
                <w:bCs/>
                <w:kern w:val="32"/>
                <w:sz w:val="24"/>
                <w:szCs w:val="24"/>
              </w:rPr>
              <w:t>D</w:t>
            </w:r>
          </w:p>
        </w:tc>
        <w:tc>
          <w:tcPr>
            <w:tcW w:w="588" w:type="dxa"/>
            <w:vAlign w:val="center"/>
          </w:tcPr>
          <w:p w:rsidR="00DE28B4" w:rsidRPr="00C86F9E" w:rsidRDefault="00DE28B4" w:rsidP="00DE28B4">
            <w:pPr>
              <w:jc w:val="center"/>
              <w:rPr>
                <w:rFonts w:ascii="Times New Roman"/>
                <w:bCs/>
                <w:kern w:val="32"/>
                <w:sz w:val="24"/>
                <w:szCs w:val="24"/>
              </w:rPr>
            </w:pPr>
            <w:r>
              <w:rPr>
                <w:rFonts w:ascii="Times New Roman" w:hint="eastAsia"/>
                <w:bCs/>
                <w:kern w:val="32"/>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588" w:type="dxa"/>
            <w:vAlign w:val="center"/>
          </w:tcPr>
          <w:p w:rsidR="00DE28B4" w:rsidRPr="00C86F9E" w:rsidRDefault="00DE28B4" w:rsidP="00DE28B4">
            <w:pPr>
              <w:jc w:val="center"/>
              <w:rPr>
                <w:rFonts w:ascii="Times New Roman"/>
                <w:bCs/>
                <w:kern w:val="32"/>
                <w:sz w:val="24"/>
                <w:szCs w:val="24"/>
              </w:rPr>
            </w:pPr>
            <w:r>
              <w:rPr>
                <w:rFonts w:ascii="Times New Roman" w:hint="eastAsia"/>
                <w:bCs/>
                <w:kern w:val="32"/>
                <w:sz w:val="24"/>
                <w:szCs w:val="24"/>
              </w:rPr>
              <w:t>E</w:t>
            </w:r>
          </w:p>
        </w:tc>
        <w:tc>
          <w:tcPr>
            <w:tcW w:w="589" w:type="dxa"/>
            <w:vAlign w:val="center"/>
          </w:tcPr>
          <w:p w:rsidR="00DE28B4" w:rsidRPr="00C86F9E" w:rsidRDefault="00DE28B4" w:rsidP="00DE28B4">
            <w:pPr>
              <w:jc w:val="center"/>
              <w:rPr>
                <w:rFonts w:ascii="Times New Roman"/>
                <w:bCs/>
                <w:kern w:val="32"/>
                <w:sz w:val="24"/>
                <w:szCs w:val="24"/>
              </w:rPr>
            </w:pPr>
            <w:r>
              <w:rPr>
                <w:rFonts w:ascii="Times New Roman" w:hint="eastAsia"/>
                <w:bCs/>
                <w:kern w:val="32"/>
                <w:sz w:val="24"/>
                <w:szCs w:val="24"/>
              </w:rPr>
              <w:t>-</w:t>
            </w:r>
          </w:p>
        </w:tc>
        <w:tc>
          <w:tcPr>
            <w:tcW w:w="588" w:type="dxa"/>
            <w:vAlign w:val="center"/>
          </w:tcPr>
          <w:p w:rsidR="00DE28B4" w:rsidRPr="00C86F9E" w:rsidRDefault="00DE28B4" w:rsidP="00DE28B4">
            <w:pPr>
              <w:rPr>
                <w:rFonts w:ascii="Times New Roman"/>
                <w:bCs/>
                <w:kern w:val="32"/>
                <w:sz w:val="24"/>
                <w:szCs w:val="24"/>
              </w:rPr>
            </w:pPr>
            <w:r>
              <w:rPr>
                <w:rFonts w:ascii="Times New Roman" w:hint="eastAsia"/>
                <w:bCs/>
                <w:kern w:val="32"/>
                <w:sz w:val="24"/>
                <w:szCs w:val="24"/>
              </w:rPr>
              <w:t>E</w:t>
            </w:r>
          </w:p>
        </w:tc>
        <w:tc>
          <w:tcPr>
            <w:tcW w:w="588" w:type="dxa"/>
            <w:vAlign w:val="center"/>
          </w:tcPr>
          <w:p w:rsidR="00DE28B4" w:rsidRPr="00C86F9E" w:rsidRDefault="00DE28B4" w:rsidP="00DE28B4">
            <w:pPr>
              <w:jc w:val="center"/>
              <w:rPr>
                <w:rFonts w:ascii="Times New Roman"/>
                <w:bCs/>
                <w:kern w:val="32"/>
                <w:sz w:val="24"/>
                <w:szCs w:val="24"/>
              </w:rPr>
            </w:pPr>
            <w:r>
              <w:rPr>
                <w:rFonts w:ascii="Times New Roman" w:hint="eastAsia"/>
                <w:bCs/>
                <w:kern w:val="32"/>
                <w:sz w:val="24"/>
                <w:szCs w:val="24"/>
              </w:rPr>
              <w:t>-</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徐</w:t>
            </w:r>
            <w:r w:rsidRPr="00DE28B4">
              <w:rPr>
                <w:rFonts w:hAnsi="標楷體"/>
                <w:spacing w:val="-20"/>
                <w:sz w:val="24"/>
                <w:szCs w:val="24"/>
              </w:rPr>
              <w:t>○</w:t>
            </w:r>
            <w:r>
              <w:rPr>
                <w:sz w:val="24"/>
                <w:szCs w:val="24"/>
              </w:rPr>
              <w:t>麟</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588" w:type="dxa"/>
            <w:vAlign w:val="center"/>
          </w:tcPr>
          <w:p w:rsidR="00DE28B4" w:rsidRPr="00C86F9E" w:rsidRDefault="00DE28B4" w:rsidP="00DE28B4">
            <w:pPr>
              <w:jc w:val="center"/>
              <w:rPr>
                <w:rFonts w:ascii="Times New Roman"/>
                <w:bCs/>
                <w:kern w:val="32"/>
                <w:sz w:val="24"/>
                <w:szCs w:val="24"/>
              </w:rPr>
            </w:pPr>
            <w:r>
              <w:rPr>
                <w:rFonts w:ascii="Times New Roman" w:hint="eastAsia"/>
                <w:bCs/>
                <w:kern w:val="32"/>
                <w:sz w:val="24"/>
                <w:szCs w:val="24"/>
              </w:rPr>
              <w:t>D</w:t>
            </w:r>
          </w:p>
        </w:tc>
        <w:tc>
          <w:tcPr>
            <w:tcW w:w="588" w:type="dxa"/>
            <w:vAlign w:val="center"/>
          </w:tcPr>
          <w:p w:rsidR="00DE28B4" w:rsidRPr="00C86F9E" w:rsidRDefault="00DE28B4" w:rsidP="00DE28B4">
            <w:pPr>
              <w:jc w:val="center"/>
              <w:rPr>
                <w:rFonts w:ascii="Times New Roman"/>
                <w:bCs/>
                <w:kern w:val="32"/>
                <w:sz w:val="24"/>
                <w:szCs w:val="24"/>
              </w:rPr>
            </w:pPr>
            <w:r>
              <w:rPr>
                <w:rFonts w:ascii="Times New Roman" w:hint="eastAsia"/>
                <w:bCs/>
                <w:kern w:val="32"/>
                <w:sz w:val="24"/>
                <w:szCs w:val="24"/>
              </w:rPr>
              <w:t>D</w:t>
            </w:r>
          </w:p>
        </w:tc>
        <w:tc>
          <w:tcPr>
            <w:tcW w:w="589" w:type="dxa"/>
            <w:vAlign w:val="center"/>
          </w:tcPr>
          <w:p w:rsidR="00DE28B4" w:rsidRPr="00C86F9E" w:rsidRDefault="00DE28B4" w:rsidP="00DE28B4">
            <w:pPr>
              <w:jc w:val="center"/>
              <w:rPr>
                <w:rFonts w:ascii="Times New Roman"/>
                <w:bCs/>
                <w:kern w:val="32"/>
                <w:sz w:val="24"/>
                <w:szCs w:val="24"/>
              </w:rPr>
            </w:pPr>
            <w:r>
              <w:rPr>
                <w:rFonts w:ascii="Times New Roman" w:hint="eastAsia"/>
                <w:bCs/>
                <w:kern w:val="32"/>
                <w:sz w:val="24"/>
                <w:szCs w:val="24"/>
              </w:rPr>
              <w:t>D8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C86F9E" w:rsidRDefault="00DE28B4" w:rsidP="00DE28B4">
            <w:pPr>
              <w:jc w:val="center"/>
              <w:rPr>
                <w:rFonts w:ascii="Times New Roman"/>
                <w:bCs/>
                <w:kern w:val="32"/>
                <w:sz w:val="24"/>
                <w:szCs w:val="24"/>
              </w:rPr>
            </w:pPr>
            <w:r>
              <w:rPr>
                <w:rFonts w:ascii="Times New Roman" w:hint="eastAsia"/>
                <w:bCs/>
                <w:kern w:val="32"/>
                <w:sz w:val="24"/>
                <w:szCs w:val="24"/>
              </w:rPr>
              <w:t>D</w:t>
            </w:r>
          </w:p>
        </w:tc>
        <w:tc>
          <w:tcPr>
            <w:tcW w:w="588" w:type="dxa"/>
            <w:vAlign w:val="center"/>
          </w:tcPr>
          <w:p w:rsidR="00DE28B4" w:rsidRPr="00C86F9E" w:rsidRDefault="00DE28B4" w:rsidP="00DE28B4">
            <w:pPr>
              <w:jc w:val="center"/>
              <w:rPr>
                <w:rFonts w:ascii="Times New Roman"/>
                <w:bCs/>
                <w:kern w:val="32"/>
                <w:sz w:val="24"/>
                <w:szCs w:val="24"/>
              </w:rPr>
            </w:pPr>
            <w:r>
              <w:rPr>
                <w:rFonts w:ascii="Times New Roman" w:hint="eastAsia"/>
                <w:bCs/>
                <w:kern w:val="32"/>
                <w:sz w:val="24"/>
                <w:szCs w:val="24"/>
              </w:rPr>
              <w:t>D8</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r>
      <w:tr w:rsidR="00DE28B4" w:rsidRPr="00C86F9E" w:rsidTr="00B83F65">
        <w:tc>
          <w:tcPr>
            <w:tcW w:w="964" w:type="dxa"/>
          </w:tcPr>
          <w:p w:rsidR="00DE28B4" w:rsidRPr="00F269C6" w:rsidRDefault="00DE28B4" w:rsidP="00DE28B4">
            <w:pPr>
              <w:pStyle w:val="5"/>
              <w:numPr>
                <w:ilvl w:val="0"/>
                <w:numId w:val="0"/>
              </w:numPr>
              <w:rPr>
                <w:sz w:val="24"/>
                <w:szCs w:val="24"/>
              </w:rPr>
            </w:pPr>
            <w:r>
              <w:rPr>
                <w:sz w:val="24"/>
                <w:szCs w:val="24"/>
              </w:rPr>
              <w:t>梁</w:t>
            </w:r>
            <w:r w:rsidRPr="00DE28B4">
              <w:rPr>
                <w:rFonts w:hAnsi="標楷體"/>
                <w:spacing w:val="-20"/>
                <w:sz w:val="24"/>
                <w:szCs w:val="24"/>
              </w:rPr>
              <w:t>○</w:t>
            </w:r>
            <w:r>
              <w:rPr>
                <w:sz w:val="24"/>
                <w:szCs w:val="24"/>
              </w:rPr>
              <w:t>梅</w:t>
            </w:r>
          </w:p>
        </w:tc>
        <w:tc>
          <w:tcPr>
            <w:tcW w:w="588" w:type="dxa"/>
            <w:vAlign w:val="center"/>
          </w:tcPr>
          <w:p w:rsidR="00DE28B4" w:rsidRPr="00C86F9E"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C86F9E"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588" w:type="dxa"/>
            <w:vAlign w:val="center"/>
          </w:tcPr>
          <w:p w:rsidR="00DE28B4" w:rsidRPr="00C86F9E"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C86F9E"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C86F9E"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C86F9E"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D8</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蔡</w:t>
            </w:r>
            <w:r w:rsidRPr="00DE28B4">
              <w:rPr>
                <w:rFonts w:hAnsi="標楷體"/>
                <w:spacing w:val="-20"/>
                <w:sz w:val="24"/>
                <w:szCs w:val="24"/>
              </w:rPr>
              <w:t>○</w:t>
            </w:r>
            <w:r>
              <w:rPr>
                <w:sz w:val="24"/>
                <w:szCs w:val="24"/>
              </w:rPr>
              <w:t>嬌</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C86F9E" w:rsidRDefault="00DE28B4" w:rsidP="00DE28B4">
            <w:pPr>
              <w:jc w:val="center"/>
              <w:rPr>
                <w:rFonts w:ascii="Times New Roman"/>
                <w:bCs/>
                <w:kern w:val="32"/>
                <w:sz w:val="24"/>
                <w:szCs w:val="24"/>
              </w:rPr>
            </w:pPr>
            <w:r>
              <w:rPr>
                <w:rFonts w:ascii="Times New Roman" w:hint="eastAsia"/>
                <w:bCs/>
                <w:kern w:val="32"/>
                <w:sz w:val="24"/>
                <w:szCs w:val="24"/>
              </w:rPr>
              <w:t>D</w:t>
            </w:r>
          </w:p>
        </w:tc>
        <w:tc>
          <w:tcPr>
            <w:tcW w:w="588" w:type="dxa"/>
            <w:vAlign w:val="center"/>
          </w:tcPr>
          <w:p w:rsidR="00DE28B4" w:rsidRPr="00C86F9E" w:rsidRDefault="00DE28B4" w:rsidP="00DE28B4">
            <w:pPr>
              <w:jc w:val="center"/>
              <w:rPr>
                <w:rFonts w:ascii="Times New Roman"/>
                <w:bCs/>
                <w:kern w:val="32"/>
                <w:sz w:val="24"/>
                <w:szCs w:val="24"/>
              </w:rPr>
            </w:pPr>
            <w:r>
              <w:rPr>
                <w:rFonts w:ascii="Times New Roman" w:hint="eastAsia"/>
                <w:bCs/>
                <w:kern w:val="32"/>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9" w:type="dxa"/>
            <w:vAlign w:val="center"/>
          </w:tcPr>
          <w:p w:rsidR="00DE28B4" w:rsidRPr="00C86F9E" w:rsidRDefault="00DE28B4" w:rsidP="00DE28B4">
            <w:pPr>
              <w:jc w:val="center"/>
              <w:rPr>
                <w:rFonts w:ascii="Times New Roman"/>
                <w:bCs/>
                <w:kern w:val="32"/>
                <w:sz w:val="24"/>
                <w:szCs w:val="24"/>
              </w:rPr>
            </w:pPr>
            <w:r>
              <w:rPr>
                <w:rFonts w:ascii="Times New Roman" w:hint="eastAsia"/>
                <w:bCs/>
                <w:kern w:val="32"/>
                <w:sz w:val="24"/>
                <w:szCs w:val="24"/>
              </w:rPr>
              <w:t>-</w:t>
            </w:r>
          </w:p>
        </w:tc>
        <w:tc>
          <w:tcPr>
            <w:tcW w:w="588" w:type="dxa"/>
            <w:vAlign w:val="center"/>
          </w:tcPr>
          <w:p w:rsidR="00DE28B4" w:rsidRPr="00C86F9E" w:rsidRDefault="00DE28B4" w:rsidP="00DE28B4">
            <w:pPr>
              <w:jc w:val="center"/>
              <w:rPr>
                <w:rFonts w:ascii="Times New Roman"/>
                <w:bCs/>
                <w:kern w:val="32"/>
                <w:sz w:val="24"/>
                <w:szCs w:val="24"/>
              </w:rPr>
            </w:pP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r>
      <w:tr w:rsidR="00DE28B4" w:rsidRPr="00C86F9E" w:rsidTr="00B83F65">
        <w:tc>
          <w:tcPr>
            <w:tcW w:w="964" w:type="dxa"/>
          </w:tcPr>
          <w:p w:rsidR="00DE28B4" w:rsidRPr="00F269C6" w:rsidRDefault="00DE28B4" w:rsidP="00DE28B4">
            <w:pPr>
              <w:pStyle w:val="5"/>
              <w:numPr>
                <w:ilvl w:val="0"/>
                <w:numId w:val="0"/>
              </w:numPr>
              <w:rPr>
                <w:sz w:val="24"/>
                <w:szCs w:val="24"/>
              </w:rPr>
            </w:pPr>
            <w:r>
              <w:rPr>
                <w:sz w:val="24"/>
                <w:szCs w:val="24"/>
              </w:rPr>
              <w:t>呂</w:t>
            </w:r>
            <w:r w:rsidRPr="00DE28B4">
              <w:rPr>
                <w:rFonts w:hAnsi="標楷體"/>
                <w:spacing w:val="-20"/>
                <w:sz w:val="24"/>
                <w:szCs w:val="24"/>
              </w:rPr>
              <w:t>○</w:t>
            </w:r>
            <w:r>
              <w:rPr>
                <w:sz w:val="24"/>
                <w:szCs w:val="24"/>
              </w:rPr>
              <w:t>香</w:t>
            </w:r>
          </w:p>
        </w:tc>
        <w:tc>
          <w:tcPr>
            <w:tcW w:w="588" w:type="dxa"/>
            <w:vAlign w:val="center"/>
          </w:tcPr>
          <w:p w:rsidR="00DE28B4" w:rsidRPr="00C86F9E"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C86F9E"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C86F9E"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C86F9E"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C86F9E"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高</w:t>
            </w:r>
            <w:r w:rsidRPr="00DE28B4">
              <w:rPr>
                <w:rFonts w:hAnsi="標楷體"/>
                <w:spacing w:val="-20"/>
                <w:sz w:val="24"/>
                <w:szCs w:val="24"/>
              </w:rPr>
              <w:t>○</w:t>
            </w:r>
            <w:r>
              <w:rPr>
                <w:sz w:val="24"/>
                <w:szCs w:val="24"/>
              </w:rPr>
              <w:t>珠</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謝</w:t>
            </w:r>
            <w:r w:rsidRPr="00DE28B4">
              <w:rPr>
                <w:rFonts w:hAnsi="標楷體"/>
                <w:spacing w:val="-20"/>
                <w:sz w:val="24"/>
                <w:szCs w:val="24"/>
              </w:rPr>
              <w:t>○</w:t>
            </w:r>
            <w:r>
              <w:rPr>
                <w:sz w:val="24"/>
                <w:szCs w:val="24"/>
              </w:rPr>
              <w:t>鑑</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李</w:t>
            </w:r>
            <w:r w:rsidRPr="00DE28B4">
              <w:rPr>
                <w:rFonts w:hAnsi="標楷體"/>
                <w:spacing w:val="-20"/>
                <w:sz w:val="24"/>
                <w:szCs w:val="24"/>
              </w:rPr>
              <w:t>○</w:t>
            </w:r>
            <w:r>
              <w:rPr>
                <w:sz w:val="24"/>
                <w:szCs w:val="24"/>
              </w:rPr>
              <w:t>櫻</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r w:rsidR="00DE28B4" w:rsidRPr="00861478" w:rsidTr="00B83F65">
        <w:tc>
          <w:tcPr>
            <w:tcW w:w="964" w:type="dxa"/>
          </w:tcPr>
          <w:p w:rsidR="00DE28B4" w:rsidRPr="00F269C6" w:rsidRDefault="00DE28B4" w:rsidP="00DE28B4">
            <w:pPr>
              <w:pStyle w:val="5"/>
              <w:numPr>
                <w:ilvl w:val="0"/>
                <w:numId w:val="0"/>
              </w:numPr>
              <w:rPr>
                <w:sz w:val="24"/>
                <w:szCs w:val="24"/>
              </w:rPr>
            </w:pPr>
            <w:r>
              <w:rPr>
                <w:sz w:val="24"/>
                <w:szCs w:val="24"/>
              </w:rPr>
              <w:t>梁</w:t>
            </w:r>
            <w:r w:rsidRPr="00DE28B4">
              <w:rPr>
                <w:rFonts w:hAnsi="標楷體"/>
                <w:spacing w:val="-20"/>
                <w:sz w:val="24"/>
                <w:szCs w:val="24"/>
              </w:rPr>
              <w:t>○</w:t>
            </w:r>
            <w:r>
              <w:rPr>
                <w:sz w:val="24"/>
                <w:szCs w:val="24"/>
              </w:rPr>
              <w:t>敢</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p>
        </w:tc>
        <w:tc>
          <w:tcPr>
            <w:tcW w:w="589"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9"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D</w:t>
            </w:r>
          </w:p>
        </w:tc>
        <w:tc>
          <w:tcPr>
            <w:tcW w:w="588" w:type="dxa"/>
            <w:vAlign w:val="center"/>
          </w:tcPr>
          <w:p w:rsidR="00DE28B4" w:rsidRPr="00A676A4"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c>
          <w:tcPr>
            <w:tcW w:w="588" w:type="dxa"/>
            <w:vAlign w:val="center"/>
          </w:tcPr>
          <w:p w:rsidR="00DE28B4" w:rsidRPr="00861478" w:rsidRDefault="00DE28B4" w:rsidP="00DE28B4">
            <w:pPr>
              <w:pStyle w:val="5"/>
              <w:numPr>
                <w:ilvl w:val="0"/>
                <w:numId w:val="0"/>
              </w:numPr>
              <w:jc w:val="center"/>
              <w:rPr>
                <w:rFonts w:ascii="Times New Roman" w:hAnsi="Times New Roman"/>
                <w:sz w:val="24"/>
                <w:szCs w:val="24"/>
              </w:rPr>
            </w:pPr>
            <w:r>
              <w:rPr>
                <w:rFonts w:ascii="Times New Roman" w:hAnsi="Times New Roman" w:hint="eastAsia"/>
                <w:sz w:val="24"/>
                <w:szCs w:val="24"/>
              </w:rPr>
              <w:t>-</w:t>
            </w:r>
          </w:p>
        </w:tc>
      </w:tr>
    </w:tbl>
    <w:p w:rsidR="00E56BC7" w:rsidRDefault="00E56BC7" w:rsidP="00E56BC7">
      <w:pPr>
        <w:pStyle w:val="5"/>
        <w:numPr>
          <w:ilvl w:val="0"/>
          <w:numId w:val="0"/>
        </w:numPr>
        <w:spacing w:line="240" w:lineRule="exact"/>
        <w:ind w:leftChars="-266" w:hangingChars="377" w:hanging="905"/>
        <w:rPr>
          <w:rFonts w:ascii="Times New Roman" w:hAnsi="Times New Roman"/>
          <w:sz w:val="22"/>
          <w:szCs w:val="22"/>
        </w:rPr>
      </w:pPr>
      <w:r w:rsidRPr="00B453FF">
        <w:rPr>
          <w:rFonts w:ascii="Times New Roman" w:hAnsi="Times New Roman"/>
          <w:sz w:val="22"/>
          <w:szCs w:val="22"/>
          <w:lang w:eastAsia="zh-HK"/>
        </w:rPr>
        <w:t>班表代號</w:t>
      </w:r>
      <w:r w:rsidRPr="00B453FF">
        <w:rPr>
          <w:rFonts w:ascii="Times New Roman" w:hAnsi="Times New Roman"/>
          <w:sz w:val="22"/>
          <w:szCs w:val="22"/>
        </w:rPr>
        <w:t>：</w:t>
      </w:r>
      <w:r w:rsidRPr="00B453FF">
        <w:rPr>
          <w:rFonts w:ascii="Times New Roman" w:hAnsi="Times New Roman"/>
          <w:sz w:val="22"/>
          <w:szCs w:val="22"/>
        </w:rPr>
        <w:t>D</w:t>
      </w:r>
      <w:r w:rsidRPr="00B453FF">
        <w:rPr>
          <w:rFonts w:ascii="Times New Roman" w:hAnsi="Times New Roman"/>
          <w:sz w:val="22"/>
          <w:szCs w:val="22"/>
        </w:rPr>
        <w:t>（</w:t>
      </w:r>
      <w:r w:rsidRPr="00B453FF">
        <w:rPr>
          <w:rFonts w:ascii="Times New Roman" w:hAnsi="Times New Roman"/>
          <w:sz w:val="22"/>
          <w:szCs w:val="22"/>
        </w:rPr>
        <w:t>0800-1600</w:t>
      </w:r>
      <w:r w:rsidRPr="00B453FF">
        <w:rPr>
          <w:rFonts w:ascii="Times New Roman" w:hAnsi="Times New Roman"/>
          <w:sz w:val="22"/>
          <w:szCs w:val="22"/>
        </w:rPr>
        <w:t>）；</w:t>
      </w:r>
      <w:r w:rsidRPr="00B453FF">
        <w:rPr>
          <w:rFonts w:ascii="Times New Roman" w:hAnsi="Times New Roman"/>
          <w:sz w:val="22"/>
          <w:szCs w:val="22"/>
        </w:rPr>
        <w:t>D2</w:t>
      </w:r>
      <w:r w:rsidRPr="00B453FF">
        <w:rPr>
          <w:rFonts w:ascii="Times New Roman" w:hAnsi="Times New Roman"/>
          <w:sz w:val="22"/>
          <w:szCs w:val="22"/>
        </w:rPr>
        <w:t>（</w:t>
      </w:r>
      <w:r w:rsidRPr="00B453FF">
        <w:rPr>
          <w:rFonts w:ascii="Times New Roman" w:hAnsi="Times New Roman"/>
          <w:sz w:val="22"/>
          <w:szCs w:val="22"/>
        </w:rPr>
        <w:t>0800-1700</w:t>
      </w:r>
      <w:r w:rsidRPr="00B453FF">
        <w:rPr>
          <w:rFonts w:ascii="Times New Roman" w:hAnsi="Times New Roman"/>
          <w:sz w:val="22"/>
          <w:szCs w:val="22"/>
        </w:rPr>
        <w:t>）；</w:t>
      </w:r>
      <w:r w:rsidRPr="00B453FF">
        <w:rPr>
          <w:rFonts w:ascii="Times New Roman" w:hAnsi="Times New Roman"/>
          <w:sz w:val="22"/>
          <w:szCs w:val="22"/>
        </w:rPr>
        <w:t>D3</w:t>
      </w:r>
      <w:r w:rsidRPr="00B453FF">
        <w:rPr>
          <w:rFonts w:ascii="Times New Roman" w:hAnsi="Times New Roman"/>
          <w:sz w:val="22"/>
          <w:szCs w:val="22"/>
        </w:rPr>
        <w:t>（</w:t>
      </w:r>
      <w:r w:rsidRPr="00B453FF">
        <w:rPr>
          <w:rFonts w:ascii="Times New Roman" w:hAnsi="Times New Roman"/>
          <w:sz w:val="22"/>
          <w:szCs w:val="22"/>
        </w:rPr>
        <w:t>0800-2100</w:t>
      </w:r>
      <w:r w:rsidRPr="00B453FF">
        <w:rPr>
          <w:rFonts w:ascii="Times New Roman" w:hAnsi="Times New Roman"/>
          <w:sz w:val="22"/>
          <w:szCs w:val="22"/>
        </w:rPr>
        <w:t>）；</w:t>
      </w:r>
      <w:r w:rsidRPr="00B453FF">
        <w:rPr>
          <w:rFonts w:ascii="Times New Roman" w:hAnsi="Times New Roman"/>
          <w:sz w:val="22"/>
          <w:szCs w:val="22"/>
        </w:rPr>
        <w:t>D</w:t>
      </w:r>
      <w:r w:rsidRPr="00B453FF">
        <w:rPr>
          <w:rFonts w:ascii="Times New Roman" w:hAnsi="Times New Roman"/>
          <w:sz w:val="22"/>
          <w:szCs w:val="22"/>
          <w:lang w:eastAsia="zh-HK"/>
        </w:rPr>
        <w:t>8</w:t>
      </w:r>
      <w:r w:rsidRPr="00B453FF">
        <w:rPr>
          <w:rFonts w:ascii="Times New Roman" w:hAnsi="Times New Roman"/>
          <w:sz w:val="22"/>
          <w:szCs w:val="22"/>
        </w:rPr>
        <w:t>（</w:t>
      </w:r>
      <w:r w:rsidRPr="00B453FF">
        <w:rPr>
          <w:rFonts w:ascii="Times New Roman" w:hAnsi="Times New Roman"/>
          <w:sz w:val="22"/>
          <w:szCs w:val="22"/>
        </w:rPr>
        <w:t>0800-2100</w:t>
      </w:r>
      <w:r w:rsidRPr="00B453FF">
        <w:rPr>
          <w:rFonts w:ascii="Times New Roman" w:hAnsi="Times New Roman"/>
          <w:sz w:val="22"/>
          <w:szCs w:val="22"/>
        </w:rPr>
        <w:t>）；</w:t>
      </w:r>
    </w:p>
    <w:p w:rsidR="00E56BC7" w:rsidRDefault="00E56BC7" w:rsidP="00E56BC7">
      <w:pPr>
        <w:pStyle w:val="5"/>
        <w:numPr>
          <w:ilvl w:val="0"/>
          <w:numId w:val="0"/>
        </w:numPr>
        <w:spacing w:line="240" w:lineRule="exact"/>
        <w:ind w:leftChars="-266" w:hangingChars="377" w:hanging="905"/>
        <w:rPr>
          <w:rFonts w:ascii="Times New Roman" w:hAnsi="Times New Roman"/>
          <w:sz w:val="22"/>
          <w:szCs w:val="22"/>
        </w:rPr>
      </w:pPr>
      <w:r>
        <w:rPr>
          <w:rFonts w:ascii="Times New Roman" w:hAnsi="Times New Roman" w:hint="eastAsia"/>
          <w:sz w:val="22"/>
          <w:szCs w:val="22"/>
        </w:rPr>
        <w:t xml:space="preserve">　　　　　</w:t>
      </w:r>
      <w:r w:rsidRPr="00B453FF">
        <w:rPr>
          <w:rFonts w:ascii="Times New Roman" w:hAnsi="Times New Roman"/>
          <w:sz w:val="22"/>
          <w:szCs w:val="22"/>
        </w:rPr>
        <w:t>D9</w:t>
      </w:r>
      <w:r w:rsidRPr="00B453FF">
        <w:rPr>
          <w:rFonts w:ascii="Times New Roman" w:hAnsi="Times New Roman"/>
          <w:sz w:val="22"/>
          <w:szCs w:val="22"/>
        </w:rPr>
        <w:t>（</w:t>
      </w:r>
      <w:r w:rsidRPr="00B453FF">
        <w:rPr>
          <w:rFonts w:ascii="Times New Roman" w:hAnsi="Times New Roman"/>
          <w:sz w:val="22"/>
          <w:szCs w:val="22"/>
        </w:rPr>
        <w:t>0900-1700</w:t>
      </w:r>
      <w:r w:rsidRPr="00B453FF">
        <w:rPr>
          <w:rFonts w:ascii="Times New Roman" w:hAnsi="Times New Roman"/>
          <w:sz w:val="22"/>
          <w:szCs w:val="22"/>
        </w:rPr>
        <w:t>）；</w:t>
      </w:r>
      <w:r w:rsidRPr="00B453FF">
        <w:rPr>
          <w:rFonts w:ascii="Times New Roman" w:hAnsi="Times New Roman"/>
          <w:sz w:val="22"/>
          <w:szCs w:val="22"/>
        </w:rPr>
        <w:t>D10</w:t>
      </w:r>
      <w:r w:rsidRPr="00B453FF">
        <w:rPr>
          <w:rFonts w:ascii="Times New Roman" w:hAnsi="Times New Roman"/>
          <w:sz w:val="22"/>
          <w:szCs w:val="22"/>
        </w:rPr>
        <w:t>（</w:t>
      </w:r>
      <w:r w:rsidRPr="00B453FF">
        <w:rPr>
          <w:rFonts w:ascii="Times New Roman" w:hAnsi="Times New Roman"/>
          <w:sz w:val="22"/>
          <w:szCs w:val="22"/>
        </w:rPr>
        <w:t>1000-1800</w:t>
      </w:r>
      <w:r w:rsidRPr="00B453FF">
        <w:rPr>
          <w:rFonts w:ascii="Times New Roman" w:hAnsi="Times New Roman"/>
          <w:sz w:val="22"/>
          <w:szCs w:val="22"/>
        </w:rPr>
        <w:t>）；</w:t>
      </w:r>
      <w:r w:rsidRPr="00B453FF">
        <w:rPr>
          <w:rFonts w:ascii="Times New Roman" w:hAnsi="Times New Roman"/>
          <w:sz w:val="22"/>
          <w:szCs w:val="22"/>
        </w:rPr>
        <w:t>E</w:t>
      </w:r>
      <w:r w:rsidRPr="00B453FF">
        <w:rPr>
          <w:rFonts w:ascii="Times New Roman" w:hAnsi="Times New Roman"/>
          <w:sz w:val="22"/>
          <w:szCs w:val="22"/>
        </w:rPr>
        <w:t>（</w:t>
      </w:r>
      <w:r w:rsidRPr="00B453FF">
        <w:rPr>
          <w:rFonts w:ascii="Times New Roman" w:hAnsi="Times New Roman"/>
          <w:sz w:val="22"/>
          <w:szCs w:val="22"/>
        </w:rPr>
        <w:t>1600-2400</w:t>
      </w:r>
      <w:r w:rsidRPr="00B453FF">
        <w:rPr>
          <w:rFonts w:ascii="Times New Roman" w:hAnsi="Times New Roman"/>
          <w:sz w:val="22"/>
          <w:szCs w:val="22"/>
        </w:rPr>
        <w:t>）；</w:t>
      </w:r>
      <w:r w:rsidRPr="00B453FF">
        <w:rPr>
          <w:rFonts w:ascii="Times New Roman" w:hAnsi="Times New Roman"/>
          <w:sz w:val="22"/>
          <w:szCs w:val="22"/>
        </w:rPr>
        <w:t>N</w:t>
      </w:r>
      <w:r w:rsidRPr="00B453FF">
        <w:rPr>
          <w:rFonts w:ascii="Times New Roman" w:hAnsi="Times New Roman"/>
          <w:sz w:val="22"/>
          <w:szCs w:val="22"/>
        </w:rPr>
        <w:t>（</w:t>
      </w:r>
      <w:r w:rsidRPr="00B453FF">
        <w:rPr>
          <w:rFonts w:ascii="Times New Roman" w:hAnsi="Times New Roman"/>
          <w:sz w:val="22"/>
          <w:szCs w:val="22"/>
        </w:rPr>
        <w:t>0000-0800</w:t>
      </w:r>
      <w:r w:rsidRPr="00B453FF">
        <w:rPr>
          <w:rFonts w:ascii="Times New Roman" w:hAnsi="Times New Roman"/>
          <w:sz w:val="22"/>
          <w:szCs w:val="22"/>
        </w:rPr>
        <w:t>）；</w:t>
      </w:r>
      <w:r w:rsidRPr="00B453FF">
        <w:rPr>
          <w:rFonts w:ascii="Times New Roman" w:hAnsi="Times New Roman"/>
          <w:sz w:val="22"/>
          <w:szCs w:val="22"/>
        </w:rPr>
        <w:t>N4</w:t>
      </w:r>
      <w:r w:rsidRPr="00B453FF">
        <w:rPr>
          <w:rFonts w:ascii="Times New Roman" w:hAnsi="Times New Roman"/>
          <w:sz w:val="22"/>
          <w:szCs w:val="22"/>
        </w:rPr>
        <w:t>（</w:t>
      </w:r>
      <w:r w:rsidRPr="00B453FF">
        <w:rPr>
          <w:rFonts w:ascii="Times New Roman" w:hAnsi="Times New Roman"/>
          <w:sz w:val="22"/>
          <w:szCs w:val="22"/>
        </w:rPr>
        <w:t>0000-1200</w:t>
      </w:r>
      <w:r w:rsidRPr="00B453FF">
        <w:rPr>
          <w:rFonts w:ascii="Times New Roman" w:hAnsi="Times New Roman"/>
          <w:sz w:val="22"/>
          <w:szCs w:val="22"/>
        </w:rPr>
        <w:t>）；</w:t>
      </w:r>
    </w:p>
    <w:p w:rsidR="00E56BC7" w:rsidRDefault="00E56BC7" w:rsidP="00E56BC7">
      <w:pPr>
        <w:pStyle w:val="5"/>
        <w:numPr>
          <w:ilvl w:val="0"/>
          <w:numId w:val="0"/>
        </w:numPr>
        <w:spacing w:line="240" w:lineRule="exact"/>
        <w:ind w:leftChars="-266" w:hangingChars="377" w:hanging="905"/>
        <w:rPr>
          <w:rFonts w:ascii="Times New Roman" w:hAnsi="Times New Roman"/>
          <w:sz w:val="22"/>
          <w:szCs w:val="22"/>
        </w:rPr>
      </w:pPr>
      <w:r>
        <w:rPr>
          <w:rFonts w:ascii="Times New Roman" w:hAnsi="Times New Roman" w:hint="eastAsia"/>
          <w:sz w:val="22"/>
          <w:szCs w:val="22"/>
        </w:rPr>
        <w:t xml:space="preserve">　　　　　</w:t>
      </w:r>
      <w:r w:rsidRPr="00B453FF">
        <w:rPr>
          <w:rFonts w:ascii="Times New Roman" w:hAnsi="Times New Roman"/>
          <w:sz w:val="22"/>
          <w:szCs w:val="22"/>
        </w:rPr>
        <w:t>N8</w:t>
      </w:r>
      <w:r w:rsidRPr="00B453FF">
        <w:rPr>
          <w:rFonts w:ascii="Times New Roman" w:hAnsi="Times New Roman"/>
          <w:sz w:val="22"/>
          <w:szCs w:val="22"/>
        </w:rPr>
        <w:t>（</w:t>
      </w:r>
      <w:r w:rsidRPr="00B453FF">
        <w:rPr>
          <w:rFonts w:ascii="Times New Roman" w:hAnsi="Times New Roman"/>
          <w:sz w:val="22"/>
          <w:szCs w:val="22"/>
        </w:rPr>
        <w:t>2000-</w:t>
      </w:r>
      <w:r w:rsidRPr="00B453FF">
        <w:rPr>
          <w:rFonts w:ascii="Times New Roman" w:hAnsi="Times New Roman"/>
          <w:sz w:val="22"/>
          <w:szCs w:val="22"/>
          <w:lang w:eastAsia="zh-HK"/>
        </w:rPr>
        <w:t>次日</w:t>
      </w:r>
      <w:r w:rsidRPr="00B453FF">
        <w:rPr>
          <w:rFonts w:ascii="Times New Roman" w:hAnsi="Times New Roman"/>
          <w:sz w:val="22"/>
          <w:szCs w:val="22"/>
        </w:rPr>
        <w:t>0800</w:t>
      </w:r>
      <w:r w:rsidRPr="00B453FF">
        <w:rPr>
          <w:rFonts w:ascii="Times New Roman" w:hAnsi="Times New Roman"/>
          <w:sz w:val="22"/>
          <w:szCs w:val="22"/>
        </w:rPr>
        <w:t>）</w:t>
      </w:r>
    </w:p>
    <w:p w:rsidR="00E56BC7" w:rsidRPr="00E56BC7" w:rsidRDefault="00E56BC7" w:rsidP="00E56BC7">
      <w:pPr>
        <w:pStyle w:val="5"/>
        <w:numPr>
          <w:ilvl w:val="0"/>
          <w:numId w:val="0"/>
        </w:numPr>
        <w:spacing w:line="240" w:lineRule="exact"/>
        <w:ind w:leftChars="-266" w:hangingChars="377" w:hanging="905"/>
        <w:rPr>
          <w:rFonts w:ascii="Times New Roman" w:hAnsi="Times New Roman"/>
          <w:sz w:val="22"/>
          <w:szCs w:val="22"/>
        </w:rPr>
      </w:pPr>
      <w:r w:rsidRPr="00E56BC7">
        <w:rPr>
          <w:rFonts w:ascii="Times New Roman" w:hAnsi="Times New Roman" w:hint="eastAsia"/>
          <w:sz w:val="22"/>
          <w:szCs w:val="22"/>
        </w:rPr>
        <w:t>資料來源：樂生療養院</w:t>
      </w:r>
      <w:r w:rsidRPr="00E56BC7">
        <w:rPr>
          <w:rFonts w:ascii="Times New Roman" w:hAnsi="Times New Roman" w:hint="eastAsia"/>
          <w:sz w:val="22"/>
          <w:szCs w:val="22"/>
        </w:rPr>
        <w:t>109</w:t>
      </w:r>
      <w:r w:rsidRPr="00E56BC7">
        <w:rPr>
          <w:rFonts w:ascii="Times New Roman" w:hAnsi="Times New Roman" w:hint="eastAsia"/>
          <w:sz w:val="22"/>
          <w:szCs w:val="22"/>
        </w:rPr>
        <w:t>年</w:t>
      </w:r>
      <w:r w:rsidRPr="00E56BC7">
        <w:rPr>
          <w:rFonts w:ascii="Times New Roman" w:hAnsi="Times New Roman" w:hint="eastAsia"/>
          <w:sz w:val="22"/>
          <w:szCs w:val="22"/>
        </w:rPr>
        <w:t>3</w:t>
      </w:r>
      <w:r w:rsidRPr="00E56BC7">
        <w:rPr>
          <w:rFonts w:ascii="Times New Roman" w:hAnsi="Times New Roman" w:hint="eastAsia"/>
          <w:sz w:val="22"/>
          <w:szCs w:val="22"/>
        </w:rPr>
        <w:t>月</w:t>
      </w:r>
      <w:r w:rsidRPr="00E56BC7">
        <w:rPr>
          <w:rFonts w:ascii="Times New Roman" w:hAnsi="Times New Roman" w:hint="eastAsia"/>
          <w:sz w:val="22"/>
          <w:szCs w:val="22"/>
        </w:rPr>
        <w:t>26</w:t>
      </w:r>
      <w:r w:rsidRPr="00E56BC7">
        <w:rPr>
          <w:rFonts w:ascii="Times New Roman" w:hAnsi="Times New Roman" w:hint="eastAsia"/>
          <w:sz w:val="22"/>
          <w:szCs w:val="22"/>
        </w:rPr>
        <w:t>日樂院字第</w:t>
      </w:r>
      <w:r w:rsidRPr="00E56BC7">
        <w:rPr>
          <w:rFonts w:ascii="Times New Roman" w:hAnsi="Times New Roman" w:hint="eastAsia"/>
          <w:sz w:val="22"/>
          <w:szCs w:val="22"/>
        </w:rPr>
        <w:t>1090001557</w:t>
      </w:r>
      <w:r w:rsidRPr="00E56BC7">
        <w:rPr>
          <w:rFonts w:ascii="Times New Roman" w:hAnsi="Times New Roman" w:hint="eastAsia"/>
          <w:sz w:val="22"/>
          <w:szCs w:val="22"/>
        </w:rPr>
        <w:t>號函。</w:t>
      </w:r>
    </w:p>
    <w:p w:rsidR="008435CA" w:rsidRPr="00E56BC7" w:rsidRDefault="008435CA" w:rsidP="00EA27F9">
      <w:pPr>
        <w:pStyle w:val="5"/>
        <w:numPr>
          <w:ilvl w:val="0"/>
          <w:numId w:val="0"/>
        </w:numPr>
        <w:ind w:left="2041"/>
      </w:pPr>
    </w:p>
    <w:p w:rsidR="008435CA" w:rsidRDefault="008435CA">
      <w:pPr>
        <w:widowControl/>
        <w:overflowPunct/>
        <w:autoSpaceDE/>
        <w:autoSpaceDN/>
        <w:jc w:val="left"/>
        <w:rPr>
          <w:rFonts w:hAnsi="Arial"/>
          <w:bCs/>
          <w:kern w:val="32"/>
          <w:szCs w:val="36"/>
        </w:rPr>
      </w:pPr>
      <w:r>
        <w:br w:type="page"/>
      </w:r>
    </w:p>
    <w:p w:rsidR="00DB4117" w:rsidRPr="008C6E52" w:rsidRDefault="00DB4117" w:rsidP="00DC1443">
      <w:pPr>
        <w:sectPr w:rsidR="00DB4117" w:rsidRPr="008C6E52" w:rsidSect="000822C3">
          <w:footerReference w:type="default" r:id="rId9"/>
          <w:pgSz w:w="11907" w:h="16840" w:code="9"/>
          <w:pgMar w:top="1418" w:right="1418" w:bottom="1418" w:left="1418" w:header="851" w:footer="851" w:gutter="227"/>
          <w:pgNumType w:start="1"/>
          <w:cols w:space="425"/>
          <w:docGrid w:type="linesAndChars" w:linePitch="457" w:charSpace="4127"/>
        </w:sectPr>
      </w:pPr>
    </w:p>
    <w:p w:rsidR="00DA6D02" w:rsidRPr="008C6E52" w:rsidRDefault="00DA6D02" w:rsidP="00DA6D02">
      <w:pPr>
        <w:pStyle w:val="a3"/>
        <w:ind w:left="697" w:hanging="697"/>
        <w:rPr>
          <w:rFonts w:ascii="Times New Roman" w:hAnsi="Times New Roman"/>
        </w:rPr>
      </w:pPr>
      <w:r w:rsidRPr="008C6E52">
        <w:rPr>
          <w:rFonts w:ascii="Times New Roman" w:hAnsi="Times New Roman" w:hint="eastAsia"/>
          <w:lang w:eastAsia="zh-HK"/>
        </w:rPr>
        <w:lastRenderedPageBreak/>
        <w:t>樂生療養院</w:t>
      </w:r>
      <w:r w:rsidRPr="008C6E52">
        <w:rPr>
          <w:rFonts w:ascii="Times New Roman" w:hAnsi="Times New Roman" w:hint="eastAsia"/>
        </w:rPr>
        <w:t>109</w:t>
      </w:r>
      <w:r w:rsidRPr="008C6E52">
        <w:rPr>
          <w:rFonts w:ascii="Times New Roman" w:hAnsi="Times New Roman" w:hint="eastAsia"/>
        </w:rPr>
        <w:t>年</w:t>
      </w:r>
      <w:r w:rsidRPr="008C6E52">
        <w:rPr>
          <w:rFonts w:ascii="Times New Roman" w:hAnsi="Times New Roman" w:hint="eastAsia"/>
        </w:rPr>
        <w:t>1</w:t>
      </w:r>
      <w:r w:rsidRPr="008C6E52">
        <w:rPr>
          <w:rFonts w:ascii="Times New Roman" w:hAnsi="Times New Roman" w:hint="eastAsia"/>
        </w:rPr>
        <w:t>、</w:t>
      </w:r>
      <w:r w:rsidRPr="008C6E52">
        <w:rPr>
          <w:rFonts w:ascii="Times New Roman" w:hAnsi="Times New Roman" w:hint="eastAsia"/>
        </w:rPr>
        <w:t>2</w:t>
      </w:r>
      <w:r w:rsidRPr="008C6E52">
        <w:rPr>
          <w:rFonts w:ascii="Times New Roman" w:hAnsi="Times New Roman" w:hint="eastAsia"/>
        </w:rPr>
        <w:t>月照服員排班情形</w:t>
      </w:r>
    </w:p>
    <w:tbl>
      <w:tblPr>
        <w:tblStyle w:val="af6"/>
        <w:tblW w:w="10399" w:type="dxa"/>
        <w:tblInd w:w="-510" w:type="dxa"/>
        <w:tblLayout w:type="fixed"/>
        <w:tblLook w:val="04A0" w:firstRow="1" w:lastRow="0" w:firstColumn="1" w:lastColumn="0" w:noHBand="0" w:noVBand="1"/>
      </w:tblPr>
      <w:tblGrid>
        <w:gridCol w:w="1327"/>
        <w:gridCol w:w="851"/>
        <w:gridCol w:w="1027"/>
        <w:gridCol w:w="1028"/>
        <w:gridCol w:w="1027"/>
        <w:gridCol w:w="1028"/>
        <w:gridCol w:w="1028"/>
        <w:gridCol w:w="1027"/>
        <w:gridCol w:w="1028"/>
        <w:gridCol w:w="1028"/>
      </w:tblGrid>
      <w:tr w:rsidR="00DA6D02" w:rsidRPr="008C6E52" w:rsidTr="0008500A">
        <w:trPr>
          <w:tblHeader/>
        </w:trPr>
        <w:tc>
          <w:tcPr>
            <w:tcW w:w="1327" w:type="dxa"/>
          </w:tcPr>
          <w:p w:rsidR="00DA6D02" w:rsidRPr="008C6E52" w:rsidRDefault="00DA6D02" w:rsidP="0008500A">
            <w:pPr>
              <w:pStyle w:val="3"/>
              <w:numPr>
                <w:ilvl w:val="0"/>
                <w:numId w:val="0"/>
              </w:numPr>
              <w:jc w:val="center"/>
              <w:rPr>
                <w:rFonts w:ascii="Times New Roman" w:hAnsi="Times New Roman"/>
                <w:sz w:val="26"/>
                <w:szCs w:val="26"/>
              </w:rPr>
            </w:pP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lang w:eastAsia="zh-HK"/>
              </w:rPr>
              <w:t>請假</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D</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D2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D4</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D8</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E</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N</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N8</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D/E//N</w:t>
            </w:r>
          </w:p>
        </w:tc>
      </w:tr>
      <w:tr w:rsidR="00DA6D02" w:rsidRPr="008C6E52" w:rsidTr="0008500A">
        <w:trPr>
          <w:tblHeader/>
        </w:trPr>
        <w:tc>
          <w:tcPr>
            <w:tcW w:w="1327" w:type="dxa"/>
          </w:tcPr>
          <w:p w:rsidR="00DA6D02" w:rsidRPr="008C6E52" w:rsidRDefault="00DA6D02" w:rsidP="0008500A">
            <w:pPr>
              <w:pStyle w:val="3"/>
              <w:numPr>
                <w:ilvl w:val="0"/>
                <w:numId w:val="0"/>
              </w:numPr>
              <w:jc w:val="center"/>
              <w:rPr>
                <w:rFonts w:ascii="Times New Roman" w:hAnsi="Times New Roman"/>
                <w:sz w:val="26"/>
                <w:szCs w:val="26"/>
              </w:rPr>
            </w:pP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0800-</w:t>
            </w:r>
          </w:p>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1600</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0800-</w:t>
            </w:r>
          </w:p>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1700</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0800-</w:t>
            </w:r>
          </w:p>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2000</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1600-</w:t>
            </w:r>
          </w:p>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2400</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0000-</w:t>
            </w:r>
          </w:p>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0800</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2000-</w:t>
            </w:r>
          </w:p>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0800</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1/1(</w:t>
            </w:r>
            <w:r w:rsidRPr="008C6E52">
              <w:rPr>
                <w:rFonts w:ascii="Times New Roman" w:hAnsi="Times New Roman" w:hint="eastAsia"/>
                <w:sz w:val="26"/>
                <w:szCs w:val="26"/>
                <w:lang w:eastAsia="zh-HK"/>
              </w:rPr>
              <w:t>三</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18</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0</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4/0/2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1/2(</w:t>
            </w:r>
            <w:r w:rsidRPr="008C6E52">
              <w:rPr>
                <w:rFonts w:ascii="Times New Roman" w:hAnsi="Times New Roman" w:hint="eastAsia"/>
                <w:sz w:val="26"/>
                <w:szCs w:val="26"/>
                <w:lang w:eastAsia="zh-HK"/>
              </w:rPr>
              <w:t>四</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11</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6</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8/3/2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1/3(</w:t>
            </w:r>
            <w:r w:rsidRPr="008C6E52">
              <w:rPr>
                <w:rFonts w:ascii="Times New Roman" w:hAnsi="Times New Roman" w:hint="eastAsia"/>
                <w:sz w:val="26"/>
                <w:szCs w:val="26"/>
                <w:lang w:eastAsia="zh-HK"/>
              </w:rPr>
              <w:t>五</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6</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13/3/2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1/4(</w:t>
            </w:r>
            <w:r w:rsidRPr="008C6E52">
              <w:rPr>
                <w:rFonts w:ascii="Times New Roman" w:hAnsi="Times New Roman" w:hint="eastAsia"/>
                <w:sz w:val="26"/>
                <w:szCs w:val="26"/>
                <w:lang w:eastAsia="zh-HK"/>
              </w:rPr>
              <w:t>六</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15</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4</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6/1/2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1/5(</w:t>
            </w:r>
            <w:r w:rsidRPr="008C6E52">
              <w:rPr>
                <w:rFonts w:ascii="Times New Roman" w:hAnsi="Times New Roman" w:hint="eastAsia"/>
                <w:sz w:val="26"/>
                <w:szCs w:val="26"/>
                <w:lang w:eastAsia="zh-HK"/>
              </w:rPr>
              <w:t>日</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14</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6/2/2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1/6(</w:t>
            </w:r>
            <w:r w:rsidRPr="008C6E52">
              <w:rPr>
                <w:rFonts w:ascii="Times New Roman" w:hAnsi="Times New Roman" w:hint="eastAsia"/>
                <w:sz w:val="26"/>
                <w:szCs w:val="26"/>
                <w:lang w:eastAsia="zh-HK"/>
              </w:rPr>
              <w:t>一</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4</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14/4/3</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1/7(</w:t>
            </w:r>
            <w:r w:rsidRPr="008C6E52">
              <w:rPr>
                <w:rFonts w:ascii="Times New Roman" w:hAnsi="Times New Roman" w:hint="eastAsia"/>
                <w:sz w:val="26"/>
                <w:szCs w:val="26"/>
                <w:lang w:eastAsia="zh-HK"/>
              </w:rPr>
              <w:t>二</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5</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9</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sz w:val="26"/>
                <w:szCs w:val="26"/>
              </w:rPr>
              <w:t>3</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13/3/3</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1/8(</w:t>
            </w:r>
            <w:r w:rsidRPr="008C6E52">
              <w:rPr>
                <w:rFonts w:ascii="Times New Roman" w:hAnsi="Times New Roman" w:hint="eastAsia"/>
                <w:sz w:val="26"/>
                <w:szCs w:val="26"/>
                <w:lang w:eastAsia="zh-HK"/>
              </w:rPr>
              <w:t>三</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5</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14/3/2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1/9(</w:t>
            </w:r>
            <w:r w:rsidRPr="008C6E52">
              <w:rPr>
                <w:rFonts w:ascii="Times New Roman" w:hAnsi="Times New Roman" w:hint="eastAsia"/>
                <w:sz w:val="26"/>
                <w:szCs w:val="26"/>
                <w:lang w:eastAsia="zh-HK"/>
              </w:rPr>
              <w:t>四</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6</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9</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14/2/2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1/10(</w:t>
            </w:r>
            <w:r w:rsidRPr="008C6E52">
              <w:rPr>
                <w:rFonts w:ascii="Times New Roman" w:hAnsi="Times New Roman" w:hint="eastAsia"/>
                <w:sz w:val="26"/>
                <w:szCs w:val="26"/>
                <w:lang w:eastAsia="zh-HK"/>
              </w:rPr>
              <w:t>五</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6</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9</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14/2/2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1/11(</w:t>
            </w:r>
            <w:r w:rsidRPr="008C6E52">
              <w:rPr>
                <w:rFonts w:ascii="Times New Roman" w:hAnsi="Times New Roman" w:hint="eastAsia"/>
                <w:sz w:val="26"/>
                <w:szCs w:val="26"/>
                <w:lang w:eastAsia="zh-HK"/>
              </w:rPr>
              <w:t>六</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4</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4</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6/4/2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1/12(</w:t>
            </w:r>
            <w:r w:rsidRPr="008C6E52">
              <w:rPr>
                <w:rFonts w:ascii="Times New Roman" w:hAnsi="Times New Roman" w:hint="eastAsia"/>
                <w:sz w:val="26"/>
                <w:szCs w:val="26"/>
                <w:lang w:eastAsia="zh-HK"/>
              </w:rPr>
              <w:t>日</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13</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4</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6/3/2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1/13(</w:t>
            </w:r>
            <w:r w:rsidRPr="008C6E52">
              <w:rPr>
                <w:rFonts w:ascii="Times New Roman" w:hAnsi="Times New Roman" w:hint="eastAsia"/>
                <w:sz w:val="26"/>
                <w:szCs w:val="26"/>
                <w:lang w:eastAsia="zh-HK"/>
              </w:rPr>
              <w:t>一</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4</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14/4/3</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1/14(</w:t>
            </w:r>
            <w:r w:rsidRPr="008C6E52">
              <w:rPr>
                <w:rFonts w:ascii="Times New Roman" w:hAnsi="Times New Roman" w:hint="eastAsia"/>
                <w:sz w:val="26"/>
                <w:szCs w:val="26"/>
                <w:lang w:eastAsia="zh-HK"/>
              </w:rPr>
              <w:t>二</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4</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9</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4</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14/4/2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1/15(</w:t>
            </w:r>
            <w:r w:rsidRPr="008C6E52">
              <w:rPr>
                <w:rFonts w:ascii="Times New Roman" w:hAnsi="Times New Roman" w:hint="eastAsia"/>
                <w:sz w:val="26"/>
                <w:szCs w:val="26"/>
                <w:lang w:eastAsia="zh-HK"/>
              </w:rPr>
              <w:t>三</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6</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8</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4</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12/4/2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1/16(</w:t>
            </w:r>
            <w:r w:rsidRPr="008C6E52">
              <w:rPr>
                <w:rFonts w:ascii="Times New Roman" w:hAnsi="Times New Roman" w:hint="eastAsia"/>
                <w:sz w:val="26"/>
                <w:szCs w:val="26"/>
                <w:lang w:eastAsia="zh-HK"/>
              </w:rPr>
              <w:t>四</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6</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9</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4</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12/4/2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1/17(</w:t>
            </w:r>
            <w:r w:rsidRPr="008C6E52">
              <w:rPr>
                <w:rFonts w:ascii="Times New Roman" w:hAnsi="Times New Roman" w:hint="eastAsia"/>
                <w:sz w:val="26"/>
                <w:szCs w:val="26"/>
                <w:lang w:eastAsia="zh-HK"/>
              </w:rPr>
              <w:t>五</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5</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9</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4</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13/4/2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1/18(</w:t>
            </w:r>
            <w:r w:rsidRPr="008C6E52">
              <w:rPr>
                <w:rFonts w:ascii="Times New Roman" w:hAnsi="Times New Roman" w:hint="eastAsia"/>
                <w:sz w:val="26"/>
                <w:szCs w:val="26"/>
                <w:lang w:eastAsia="zh-HK"/>
              </w:rPr>
              <w:t>六</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13</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4</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7/2/2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1/19(</w:t>
            </w:r>
            <w:r w:rsidRPr="008C6E52">
              <w:rPr>
                <w:rFonts w:ascii="Times New Roman" w:hAnsi="Times New Roman" w:hint="eastAsia"/>
                <w:sz w:val="26"/>
                <w:szCs w:val="26"/>
                <w:lang w:eastAsia="zh-HK"/>
              </w:rPr>
              <w:t>日</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15</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5/2/2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1/20(</w:t>
            </w:r>
            <w:r w:rsidRPr="008C6E52">
              <w:rPr>
                <w:rFonts w:ascii="Times New Roman" w:hAnsi="Times New Roman" w:hint="eastAsia"/>
                <w:sz w:val="26"/>
                <w:szCs w:val="26"/>
                <w:lang w:eastAsia="zh-HK"/>
              </w:rPr>
              <w:t>一</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6</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8</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13/1/4</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1/21(</w:t>
            </w:r>
            <w:r w:rsidRPr="008C6E52">
              <w:rPr>
                <w:rFonts w:ascii="Times New Roman" w:hAnsi="Times New Roman" w:hint="eastAsia"/>
                <w:sz w:val="26"/>
                <w:szCs w:val="26"/>
                <w:lang w:eastAsia="zh-HK"/>
              </w:rPr>
              <w:t>二</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8</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8</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12/2/2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1/22(</w:t>
            </w:r>
            <w:r w:rsidRPr="008C6E52">
              <w:rPr>
                <w:rFonts w:ascii="Times New Roman" w:hAnsi="Times New Roman" w:hint="eastAsia"/>
                <w:sz w:val="26"/>
                <w:szCs w:val="26"/>
                <w:lang w:eastAsia="zh-HK"/>
              </w:rPr>
              <w:t>三</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sz w:val="26"/>
                <w:szCs w:val="26"/>
              </w:rPr>
              <w:t>7</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6</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5</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13/1/3</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1/23(</w:t>
            </w:r>
            <w:r w:rsidRPr="008C6E52">
              <w:rPr>
                <w:rFonts w:ascii="Times New Roman" w:hAnsi="Times New Roman" w:hint="eastAsia"/>
                <w:sz w:val="26"/>
                <w:szCs w:val="26"/>
                <w:lang w:eastAsia="zh-HK"/>
              </w:rPr>
              <w:t>四</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9</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6</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4</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0</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12/0/3</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1/24(</w:t>
            </w:r>
            <w:r w:rsidRPr="008C6E52">
              <w:rPr>
                <w:rFonts w:ascii="Times New Roman" w:hAnsi="Times New Roman" w:hint="eastAsia"/>
                <w:sz w:val="26"/>
                <w:szCs w:val="26"/>
                <w:lang w:eastAsia="zh-HK"/>
              </w:rPr>
              <w:t>五</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19</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0</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3/0/2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1/25(</w:t>
            </w:r>
            <w:r w:rsidRPr="008C6E52">
              <w:rPr>
                <w:rFonts w:ascii="Times New Roman" w:hAnsi="Times New Roman" w:hint="eastAsia"/>
                <w:sz w:val="26"/>
                <w:szCs w:val="26"/>
                <w:lang w:eastAsia="zh-HK"/>
              </w:rPr>
              <w:t>六</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17</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0</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5/0/2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1/26(</w:t>
            </w:r>
            <w:r w:rsidRPr="008C6E52">
              <w:rPr>
                <w:rFonts w:ascii="Times New Roman" w:hAnsi="Times New Roman" w:hint="eastAsia"/>
                <w:sz w:val="26"/>
                <w:szCs w:val="26"/>
                <w:lang w:eastAsia="zh-HK"/>
              </w:rPr>
              <w:t>日</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20</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0</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3/0/1</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1/27(</w:t>
            </w:r>
            <w:r w:rsidRPr="008C6E52">
              <w:rPr>
                <w:rFonts w:ascii="Times New Roman" w:hAnsi="Times New Roman" w:hint="eastAsia"/>
                <w:sz w:val="26"/>
                <w:szCs w:val="26"/>
                <w:lang w:eastAsia="zh-HK"/>
              </w:rPr>
              <w:t>一</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20</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0</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3/0/1</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1/28(</w:t>
            </w:r>
            <w:r w:rsidRPr="008C6E52">
              <w:rPr>
                <w:rFonts w:ascii="Times New Roman" w:hAnsi="Times New Roman" w:hint="eastAsia"/>
                <w:sz w:val="26"/>
                <w:szCs w:val="26"/>
                <w:lang w:eastAsia="zh-HK"/>
              </w:rPr>
              <w:t>二</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20</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0</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3/0/1</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1/29(</w:t>
            </w:r>
            <w:r w:rsidRPr="008C6E52">
              <w:rPr>
                <w:rFonts w:ascii="Times New Roman" w:hAnsi="Times New Roman" w:hint="eastAsia"/>
                <w:sz w:val="26"/>
                <w:szCs w:val="26"/>
                <w:lang w:eastAsia="zh-HK"/>
              </w:rPr>
              <w:t>三</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15</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6</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7/1/1</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1/30(</w:t>
            </w:r>
            <w:r w:rsidRPr="008C6E52">
              <w:rPr>
                <w:rFonts w:ascii="Times New Roman" w:hAnsi="Times New Roman" w:hint="eastAsia"/>
                <w:sz w:val="26"/>
                <w:szCs w:val="26"/>
                <w:lang w:eastAsia="zh-HK"/>
              </w:rPr>
              <w:t>四</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9</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7</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4</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0</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13/0/2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1/31(</w:t>
            </w:r>
            <w:r w:rsidRPr="008C6E52">
              <w:rPr>
                <w:rFonts w:ascii="Times New Roman" w:hAnsi="Times New Roman" w:hint="eastAsia"/>
                <w:sz w:val="26"/>
                <w:szCs w:val="26"/>
                <w:lang w:eastAsia="zh-HK"/>
              </w:rPr>
              <w:t>五</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9</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8</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10/3/2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2/1(</w:t>
            </w:r>
            <w:r w:rsidRPr="008C6E52">
              <w:rPr>
                <w:rFonts w:ascii="Times New Roman" w:hAnsi="Times New Roman" w:hint="eastAsia"/>
                <w:sz w:val="26"/>
                <w:szCs w:val="26"/>
                <w:lang w:eastAsia="zh-HK"/>
              </w:rPr>
              <w:t>六</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14</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4</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7/1/2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2/2(</w:t>
            </w:r>
            <w:r w:rsidRPr="008C6E52">
              <w:rPr>
                <w:rFonts w:ascii="Times New Roman" w:hAnsi="Times New Roman" w:hint="eastAsia"/>
                <w:sz w:val="26"/>
                <w:szCs w:val="26"/>
                <w:lang w:eastAsia="zh-HK"/>
              </w:rPr>
              <w:t>日</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14</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5/3/2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2/3(</w:t>
            </w:r>
            <w:r w:rsidRPr="008C6E52">
              <w:rPr>
                <w:rFonts w:ascii="Times New Roman" w:hAnsi="Times New Roman" w:hint="eastAsia"/>
                <w:sz w:val="26"/>
                <w:szCs w:val="26"/>
                <w:lang w:eastAsia="zh-HK"/>
              </w:rPr>
              <w:t>一</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5</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4</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13/4/2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2/4(</w:t>
            </w:r>
            <w:r w:rsidRPr="008C6E52">
              <w:rPr>
                <w:rFonts w:ascii="Times New Roman" w:hAnsi="Times New Roman" w:hint="eastAsia"/>
                <w:sz w:val="26"/>
                <w:szCs w:val="26"/>
                <w:lang w:eastAsia="zh-HK"/>
              </w:rPr>
              <w:t>二</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sz w:val="26"/>
                <w:szCs w:val="26"/>
              </w:rPr>
              <w:t>6</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12/3/3</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lastRenderedPageBreak/>
              <w:t>2/5(</w:t>
            </w:r>
            <w:r w:rsidRPr="008C6E52">
              <w:rPr>
                <w:rFonts w:ascii="Times New Roman" w:hAnsi="Times New Roman" w:hint="eastAsia"/>
                <w:sz w:val="26"/>
                <w:szCs w:val="26"/>
                <w:lang w:eastAsia="zh-HK"/>
              </w:rPr>
              <w:t>三</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6</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13/3/2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2/6(</w:t>
            </w:r>
            <w:r w:rsidRPr="008C6E52">
              <w:rPr>
                <w:rFonts w:ascii="Times New Roman" w:hAnsi="Times New Roman" w:hint="eastAsia"/>
                <w:sz w:val="26"/>
                <w:szCs w:val="26"/>
                <w:lang w:eastAsia="zh-HK"/>
              </w:rPr>
              <w:t>四</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8</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12/4/0</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2/7(</w:t>
            </w:r>
            <w:r w:rsidRPr="008C6E52">
              <w:rPr>
                <w:rFonts w:ascii="Times New Roman" w:hAnsi="Times New Roman" w:hint="eastAsia"/>
                <w:sz w:val="26"/>
                <w:szCs w:val="26"/>
                <w:lang w:eastAsia="zh-HK"/>
              </w:rPr>
              <w:t>五</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6</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14/2/2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2/8(</w:t>
            </w:r>
            <w:r w:rsidRPr="008C6E52">
              <w:rPr>
                <w:rFonts w:ascii="Times New Roman" w:hAnsi="Times New Roman" w:hint="eastAsia"/>
                <w:sz w:val="26"/>
                <w:szCs w:val="26"/>
                <w:lang w:eastAsia="zh-HK"/>
              </w:rPr>
              <w:t>六</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13</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6</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7/2/2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2/9(</w:t>
            </w:r>
            <w:r w:rsidRPr="008C6E52">
              <w:rPr>
                <w:rFonts w:ascii="Times New Roman" w:hAnsi="Times New Roman" w:hint="eastAsia"/>
                <w:sz w:val="26"/>
                <w:szCs w:val="26"/>
                <w:lang w:eastAsia="zh-HK"/>
              </w:rPr>
              <w:t>日</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11</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6</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5</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6/5/2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2/10(</w:t>
            </w:r>
            <w:r w:rsidRPr="008C6E52">
              <w:rPr>
                <w:rFonts w:ascii="Times New Roman" w:hAnsi="Times New Roman" w:hint="eastAsia"/>
                <w:sz w:val="26"/>
                <w:szCs w:val="26"/>
                <w:lang w:eastAsia="zh-HK"/>
              </w:rPr>
              <w:t>一</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6</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13/3/2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2/11(</w:t>
            </w:r>
            <w:r w:rsidRPr="008C6E52">
              <w:rPr>
                <w:rFonts w:ascii="Times New Roman" w:hAnsi="Times New Roman" w:hint="eastAsia"/>
                <w:sz w:val="26"/>
                <w:szCs w:val="26"/>
                <w:lang w:eastAsia="zh-HK"/>
              </w:rPr>
              <w:t>二</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6</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13/3/2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2/12(</w:t>
            </w:r>
            <w:r w:rsidRPr="008C6E52">
              <w:rPr>
                <w:rFonts w:ascii="Times New Roman" w:hAnsi="Times New Roman" w:hint="eastAsia"/>
                <w:sz w:val="26"/>
                <w:szCs w:val="26"/>
                <w:lang w:eastAsia="zh-HK"/>
              </w:rPr>
              <w:t>三</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6</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13/3/2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2/13(</w:t>
            </w:r>
            <w:r w:rsidRPr="008C6E52">
              <w:rPr>
                <w:rFonts w:ascii="Times New Roman" w:hAnsi="Times New Roman" w:hint="eastAsia"/>
                <w:sz w:val="26"/>
                <w:szCs w:val="26"/>
                <w:lang w:eastAsia="zh-HK"/>
              </w:rPr>
              <w:t>四</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6</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14/2/2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2/14(</w:t>
            </w:r>
            <w:r w:rsidRPr="008C6E52">
              <w:rPr>
                <w:rFonts w:ascii="Times New Roman" w:hAnsi="Times New Roman" w:hint="eastAsia"/>
                <w:sz w:val="26"/>
                <w:szCs w:val="26"/>
                <w:lang w:eastAsia="zh-HK"/>
              </w:rPr>
              <w:t>五</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6</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10</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13/3/2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2/15(</w:t>
            </w:r>
            <w:r w:rsidRPr="008C6E52">
              <w:rPr>
                <w:rFonts w:ascii="Times New Roman" w:hAnsi="Times New Roman" w:hint="eastAsia"/>
                <w:sz w:val="26"/>
                <w:szCs w:val="26"/>
                <w:lang w:eastAsia="zh-HK"/>
              </w:rPr>
              <w:t>六</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5</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4</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9/1/2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2/16(</w:t>
            </w:r>
            <w:r w:rsidRPr="008C6E52">
              <w:rPr>
                <w:rFonts w:ascii="Times New Roman" w:hAnsi="Times New Roman" w:hint="eastAsia"/>
                <w:sz w:val="26"/>
                <w:szCs w:val="26"/>
                <w:lang w:eastAsia="zh-HK"/>
              </w:rPr>
              <w:t>日</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11</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5</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10/1/2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2/17(</w:t>
            </w:r>
            <w:r w:rsidRPr="008C6E52">
              <w:rPr>
                <w:rFonts w:ascii="Times New Roman" w:hAnsi="Times New Roman" w:hint="eastAsia"/>
                <w:sz w:val="26"/>
                <w:szCs w:val="26"/>
                <w:lang w:eastAsia="zh-HK"/>
              </w:rPr>
              <w:t>一</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5</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14/2/3</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2/18(</w:t>
            </w:r>
            <w:r w:rsidRPr="008C6E52">
              <w:rPr>
                <w:rFonts w:ascii="Times New Roman" w:hAnsi="Times New Roman" w:hint="eastAsia"/>
                <w:sz w:val="26"/>
                <w:szCs w:val="26"/>
                <w:lang w:eastAsia="zh-HK"/>
              </w:rPr>
              <w:t>二</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6</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10</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4</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14/2/3</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2/19(</w:t>
            </w:r>
            <w:r w:rsidRPr="008C6E52">
              <w:rPr>
                <w:rFonts w:ascii="Times New Roman" w:hAnsi="Times New Roman" w:hint="eastAsia"/>
                <w:sz w:val="26"/>
                <w:szCs w:val="26"/>
                <w:lang w:eastAsia="zh-HK"/>
              </w:rPr>
              <w:t>三</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9</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7</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4</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11/2/2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2/20(</w:t>
            </w:r>
            <w:r w:rsidRPr="008C6E52">
              <w:rPr>
                <w:rFonts w:ascii="Times New Roman" w:hAnsi="Times New Roman" w:hint="eastAsia"/>
                <w:sz w:val="26"/>
                <w:szCs w:val="26"/>
                <w:lang w:eastAsia="zh-HK"/>
              </w:rPr>
              <w:t>四</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6</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4</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12/4/2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2/21(</w:t>
            </w:r>
            <w:r w:rsidRPr="008C6E52">
              <w:rPr>
                <w:rFonts w:ascii="Times New Roman" w:hAnsi="Times New Roman" w:hint="eastAsia"/>
                <w:sz w:val="26"/>
                <w:szCs w:val="26"/>
                <w:lang w:eastAsia="zh-HK"/>
              </w:rPr>
              <w:t>五</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7</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13/2/2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2/22(</w:t>
            </w:r>
            <w:r w:rsidRPr="008C6E52">
              <w:rPr>
                <w:rFonts w:ascii="Times New Roman" w:hAnsi="Times New Roman" w:hint="eastAsia"/>
                <w:sz w:val="26"/>
                <w:szCs w:val="26"/>
                <w:lang w:eastAsia="zh-HK"/>
              </w:rPr>
              <w:t>六</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11</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6</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9/2/2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2/23(</w:t>
            </w:r>
            <w:r w:rsidRPr="008C6E52">
              <w:rPr>
                <w:rFonts w:ascii="Times New Roman" w:hAnsi="Times New Roman" w:hint="eastAsia"/>
                <w:sz w:val="26"/>
                <w:szCs w:val="26"/>
                <w:lang w:eastAsia="zh-HK"/>
              </w:rPr>
              <w:t>日</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13</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5</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7/2/2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2/24(</w:t>
            </w:r>
            <w:r w:rsidRPr="008C6E52">
              <w:rPr>
                <w:rFonts w:ascii="Times New Roman" w:hAnsi="Times New Roman" w:hint="eastAsia"/>
                <w:sz w:val="26"/>
                <w:szCs w:val="26"/>
                <w:lang w:eastAsia="zh-HK"/>
              </w:rPr>
              <w:t>一</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8</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10</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12/2/2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2/25(</w:t>
            </w:r>
            <w:r w:rsidRPr="008C6E52">
              <w:rPr>
                <w:rFonts w:ascii="Times New Roman" w:hAnsi="Times New Roman" w:hint="eastAsia"/>
                <w:sz w:val="26"/>
                <w:szCs w:val="26"/>
                <w:lang w:eastAsia="zh-HK"/>
              </w:rPr>
              <w:t>二</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8</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9</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12/2/2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2/26(</w:t>
            </w:r>
            <w:r w:rsidRPr="008C6E52">
              <w:rPr>
                <w:rFonts w:ascii="Times New Roman" w:hAnsi="Times New Roman" w:hint="eastAsia"/>
                <w:sz w:val="26"/>
                <w:szCs w:val="26"/>
                <w:lang w:eastAsia="zh-HK"/>
              </w:rPr>
              <w:t>三</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6</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3</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13/3/2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2/27(</w:t>
            </w:r>
            <w:r w:rsidRPr="008C6E52">
              <w:rPr>
                <w:rFonts w:ascii="Times New Roman" w:hAnsi="Times New Roman" w:hint="eastAsia"/>
                <w:sz w:val="26"/>
                <w:szCs w:val="26"/>
                <w:lang w:eastAsia="zh-HK"/>
              </w:rPr>
              <w:t>四</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9</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7</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4</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11/2/2</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2/28(</w:t>
            </w:r>
            <w:r w:rsidRPr="008C6E52">
              <w:rPr>
                <w:rFonts w:ascii="Times New Roman" w:hAnsi="Times New Roman" w:hint="eastAsia"/>
                <w:sz w:val="26"/>
                <w:szCs w:val="26"/>
                <w:lang w:eastAsia="zh-HK"/>
              </w:rPr>
              <w:t>五</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18</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4/1/1</w:t>
            </w:r>
          </w:p>
        </w:tc>
      </w:tr>
      <w:tr w:rsidR="00DA6D02" w:rsidRPr="008C6E52" w:rsidTr="0008500A">
        <w:tc>
          <w:tcPr>
            <w:tcW w:w="1327" w:type="dxa"/>
          </w:tcPr>
          <w:p w:rsidR="00DA6D02" w:rsidRPr="008C6E52" w:rsidRDefault="00DA6D02" w:rsidP="0008500A">
            <w:pPr>
              <w:pStyle w:val="3"/>
              <w:numPr>
                <w:ilvl w:val="0"/>
                <w:numId w:val="0"/>
              </w:numPr>
              <w:rPr>
                <w:rFonts w:ascii="Times New Roman" w:hAnsi="Times New Roman"/>
                <w:sz w:val="26"/>
                <w:szCs w:val="26"/>
              </w:rPr>
            </w:pPr>
            <w:r w:rsidRPr="008C6E52">
              <w:rPr>
                <w:rFonts w:ascii="Times New Roman" w:hAnsi="Times New Roman" w:hint="eastAsia"/>
                <w:sz w:val="26"/>
                <w:szCs w:val="26"/>
              </w:rPr>
              <w:t>2/29(</w:t>
            </w:r>
            <w:r w:rsidRPr="008C6E52">
              <w:rPr>
                <w:rFonts w:ascii="Times New Roman" w:hAnsi="Times New Roman" w:hint="eastAsia"/>
                <w:sz w:val="26"/>
                <w:szCs w:val="26"/>
                <w:lang w:eastAsia="zh-HK"/>
              </w:rPr>
              <w:t>六</w:t>
            </w:r>
            <w:r w:rsidRPr="008C6E52">
              <w:rPr>
                <w:rFonts w:ascii="Times New Roman" w:hAnsi="Times New Roman" w:hint="eastAsia"/>
                <w:sz w:val="26"/>
                <w:szCs w:val="26"/>
              </w:rPr>
              <w:t>)</w:t>
            </w:r>
          </w:p>
        </w:tc>
        <w:tc>
          <w:tcPr>
            <w:tcW w:w="851"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14</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4</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2</w:t>
            </w:r>
          </w:p>
        </w:tc>
        <w:tc>
          <w:tcPr>
            <w:tcW w:w="1027"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1</w:t>
            </w:r>
          </w:p>
        </w:tc>
        <w:tc>
          <w:tcPr>
            <w:tcW w:w="1028" w:type="dxa"/>
          </w:tcPr>
          <w:p w:rsidR="00DA6D02" w:rsidRPr="008C6E52" w:rsidRDefault="00DA6D02" w:rsidP="0008500A">
            <w:pPr>
              <w:pStyle w:val="3"/>
              <w:numPr>
                <w:ilvl w:val="0"/>
                <w:numId w:val="0"/>
              </w:numPr>
              <w:jc w:val="center"/>
              <w:rPr>
                <w:rFonts w:ascii="Times New Roman" w:hAnsi="Times New Roman"/>
                <w:sz w:val="26"/>
                <w:szCs w:val="26"/>
              </w:rPr>
            </w:pPr>
            <w:r w:rsidRPr="008C6E52">
              <w:rPr>
                <w:rFonts w:ascii="Times New Roman" w:hAnsi="Times New Roman" w:hint="eastAsia"/>
                <w:sz w:val="26"/>
                <w:szCs w:val="26"/>
              </w:rPr>
              <w:t>6/2/2</w:t>
            </w:r>
          </w:p>
        </w:tc>
      </w:tr>
    </w:tbl>
    <w:p w:rsidR="00DA6D02" w:rsidRDefault="00DA6D02" w:rsidP="00DA6D02">
      <w:pPr>
        <w:pStyle w:val="5"/>
        <w:numPr>
          <w:ilvl w:val="0"/>
          <w:numId w:val="0"/>
        </w:numPr>
        <w:spacing w:line="240" w:lineRule="exact"/>
        <w:ind w:leftChars="-167" w:left="-1" w:hangingChars="236" w:hanging="567"/>
        <w:rPr>
          <w:rFonts w:ascii="Times New Roman" w:hAnsi="Times New Roman"/>
          <w:sz w:val="22"/>
          <w:szCs w:val="22"/>
        </w:rPr>
      </w:pPr>
      <w:r>
        <w:rPr>
          <w:rFonts w:ascii="Times New Roman" w:hAnsi="Times New Roman" w:hint="eastAsia"/>
          <w:sz w:val="22"/>
          <w:szCs w:val="22"/>
          <w:lang w:eastAsia="zh-HK"/>
        </w:rPr>
        <w:t>註</w:t>
      </w:r>
      <w:r>
        <w:rPr>
          <w:rFonts w:ascii="Times New Roman" w:hAnsi="Times New Roman" w:hint="eastAsia"/>
          <w:sz w:val="22"/>
          <w:szCs w:val="22"/>
        </w:rPr>
        <w:t>：</w:t>
      </w:r>
      <w:r>
        <w:rPr>
          <w:rFonts w:ascii="Times New Roman" w:hAnsi="Times New Roman" w:hint="eastAsia"/>
          <w:sz w:val="22"/>
          <w:szCs w:val="22"/>
          <w:lang w:eastAsia="zh-HK"/>
        </w:rPr>
        <w:t>本表係由本院為調查本案</w:t>
      </w:r>
      <w:r>
        <w:rPr>
          <w:rFonts w:ascii="Times New Roman" w:hAnsi="Times New Roman" w:hint="eastAsia"/>
          <w:sz w:val="22"/>
          <w:szCs w:val="22"/>
        </w:rPr>
        <w:t>，</w:t>
      </w:r>
      <w:r>
        <w:rPr>
          <w:rFonts w:ascii="Times New Roman" w:hAnsi="Times New Roman" w:hint="eastAsia"/>
          <w:sz w:val="22"/>
          <w:szCs w:val="22"/>
          <w:lang w:eastAsia="zh-HK"/>
        </w:rPr>
        <w:t>依</w:t>
      </w:r>
      <w:r w:rsidRPr="00E56BC7">
        <w:rPr>
          <w:rFonts w:ascii="Times New Roman" w:hAnsi="Times New Roman" w:hint="eastAsia"/>
          <w:sz w:val="22"/>
          <w:szCs w:val="22"/>
        </w:rPr>
        <w:t>樂生療養院</w:t>
      </w:r>
      <w:r w:rsidRPr="00E56BC7">
        <w:rPr>
          <w:rFonts w:ascii="Times New Roman" w:hAnsi="Times New Roman" w:hint="eastAsia"/>
          <w:sz w:val="22"/>
          <w:szCs w:val="22"/>
        </w:rPr>
        <w:t>109</w:t>
      </w:r>
      <w:r w:rsidRPr="00E56BC7">
        <w:rPr>
          <w:rFonts w:ascii="Times New Roman" w:hAnsi="Times New Roman" w:hint="eastAsia"/>
          <w:sz w:val="22"/>
          <w:szCs w:val="22"/>
        </w:rPr>
        <w:t>年</w:t>
      </w:r>
      <w:r w:rsidRPr="00E56BC7">
        <w:rPr>
          <w:rFonts w:ascii="Times New Roman" w:hAnsi="Times New Roman" w:hint="eastAsia"/>
          <w:sz w:val="22"/>
          <w:szCs w:val="22"/>
        </w:rPr>
        <w:t>3</w:t>
      </w:r>
      <w:r w:rsidRPr="00E56BC7">
        <w:rPr>
          <w:rFonts w:ascii="Times New Roman" w:hAnsi="Times New Roman" w:hint="eastAsia"/>
          <w:sz w:val="22"/>
          <w:szCs w:val="22"/>
        </w:rPr>
        <w:t>月</w:t>
      </w:r>
      <w:r w:rsidRPr="00E56BC7">
        <w:rPr>
          <w:rFonts w:ascii="Times New Roman" w:hAnsi="Times New Roman" w:hint="eastAsia"/>
          <w:sz w:val="22"/>
          <w:szCs w:val="22"/>
        </w:rPr>
        <w:t>26</w:t>
      </w:r>
      <w:r w:rsidRPr="00E56BC7">
        <w:rPr>
          <w:rFonts w:ascii="Times New Roman" w:hAnsi="Times New Roman" w:hint="eastAsia"/>
          <w:sz w:val="22"/>
          <w:szCs w:val="22"/>
        </w:rPr>
        <w:t>日樂院字第</w:t>
      </w:r>
      <w:r w:rsidRPr="00E56BC7">
        <w:rPr>
          <w:rFonts w:ascii="Times New Roman" w:hAnsi="Times New Roman" w:hint="eastAsia"/>
          <w:sz w:val="22"/>
          <w:szCs w:val="22"/>
        </w:rPr>
        <w:t>1090001557</w:t>
      </w:r>
      <w:r w:rsidRPr="00E56BC7">
        <w:rPr>
          <w:rFonts w:ascii="Times New Roman" w:hAnsi="Times New Roman" w:hint="eastAsia"/>
          <w:sz w:val="22"/>
          <w:szCs w:val="22"/>
        </w:rPr>
        <w:t>號函</w:t>
      </w:r>
      <w:r>
        <w:rPr>
          <w:rFonts w:ascii="Times New Roman" w:hAnsi="Times New Roman" w:hint="eastAsia"/>
          <w:sz w:val="22"/>
          <w:szCs w:val="22"/>
          <w:lang w:eastAsia="zh-HK"/>
        </w:rPr>
        <w:t>提供之資料製作</w:t>
      </w:r>
      <w:r>
        <w:rPr>
          <w:rFonts w:ascii="Times New Roman" w:hAnsi="Times New Roman" w:hint="eastAsia"/>
          <w:sz w:val="22"/>
          <w:szCs w:val="22"/>
        </w:rPr>
        <w:t>。</w:t>
      </w:r>
    </w:p>
    <w:p w:rsidR="00DA6D02" w:rsidRPr="00E56BC7" w:rsidRDefault="00DA6D02" w:rsidP="00DA6D02">
      <w:pPr>
        <w:pStyle w:val="5"/>
        <w:numPr>
          <w:ilvl w:val="0"/>
          <w:numId w:val="0"/>
        </w:numPr>
        <w:spacing w:line="240" w:lineRule="exact"/>
        <w:ind w:leftChars="-167" w:left="-1" w:hangingChars="236" w:hanging="567"/>
        <w:rPr>
          <w:rFonts w:ascii="Times New Roman" w:hAnsi="Times New Roman"/>
          <w:sz w:val="22"/>
          <w:szCs w:val="22"/>
        </w:rPr>
      </w:pPr>
    </w:p>
    <w:p w:rsidR="00007A90" w:rsidRPr="008C6E52" w:rsidRDefault="00E11136" w:rsidP="00E11136">
      <w:pPr>
        <w:pStyle w:val="4"/>
        <w:rPr>
          <w:rFonts w:ascii="Times New Roman" w:hAnsi="Times New Roman"/>
        </w:rPr>
      </w:pPr>
      <w:r w:rsidRPr="008C6E52">
        <w:rPr>
          <w:rFonts w:ascii="Times New Roman" w:hAnsi="Times New Roman"/>
          <w:lang w:eastAsia="zh-HK"/>
        </w:rPr>
        <w:t>樂生療養院院民於座談時之意見摘錄</w:t>
      </w:r>
      <w:r w:rsidRPr="008C6E52">
        <w:rPr>
          <w:rFonts w:ascii="Times New Roman" w:hAnsi="Times New Roman"/>
        </w:rPr>
        <w:t>：</w:t>
      </w:r>
    </w:p>
    <w:p w:rsidR="00E11136" w:rsidRPr="008C6E52" w:rsidRDefault="00E11136" w:rsidP="00E11136">
      <w:pPr>
        <w:pStyle w:val="5"/>
        <w:rPr>
          <w:rFonts w:ascii="Times New Roman" w:hAnsi="Times New Roman"/>
        </w:rPr>
      </w:pPr>
      <w:r w:rsidRPr="008C6E52">
        <w:rPr>
          <w:rFonts w:ascii="Times New Roman" w:hAnsi="Times New Roman"/>
          <w:lang w:eastAsia="zh-HK"/>
        </w:rPr>
        <w:t>部分院民表示政府已提供院民良好之照顧</w:t>
      </w:r>
      <w:r w:rsidRPr="008C6E52">
        <w:rPr>
          <w:rFonts w:ascii="Times New Roman" w:hAnsi="Times New Roman"/>
        </w:rPr>
        <w:t>，</w:t>
      </w:r>
      <w:r w:rsidRPr="008C6E52">
        <w:rPr>
          <w:rFonts w:ascii="Times New Roman" w:hAnsi="Times New Roman"/>
          <w:lang w:eastAsia="zh-HK"/>
        </w:rPr>
        <w:t>但院民平均年齡將近</w:t>
      </w:r>
      <w:r w:rsidRPr="008C6E52">
        <w:rPr>
          <w:rFonts w:ascii="Times New Roman" w:hAnsi="Times New Roman"/>
        </w:rPr>
        <w:t>80</w:t>
      </w:r>
      <w:r w:rsidRPr="008C6E52">
        <w:rPr>
          <w:rFonts w:ascii="Times New Roman" w:hAnsi="Times New Roman"/>
          <w:lang w:eastAsia="zh-HK"/>
        </w:rPr>
        <w:t>歲</w:t>
      </w:r>
      <w:r w:rsidRPr="008C6E52">
        <w:rPr>
          <w:rFonts w:ascii="Times New Roman" w:hAnsi="Times New Roman"/>
        </w:rPr>
        <w:t>，</w:t>
      </w:r>
      <w:r w:rsidRPr="008C6E52">
        <w:rPr>
          <w:rFonts w:ascii="Times New Roman" w:hAnsi="Times New Roman"/>
          <w:lang w:eastAsia="zh-HK"/>
        </w:rPr>
        <w:t>且已逐漸凋零</w:t>
      </w:r>
      <w:r w:rsidRPr="008C6E52">
        <w:rPr>
          <w:rFonts w:ascii="Times New Roman" w:hAnsi="Times New Roman"/>
        </w:rPr>
        <w:t>，</w:t>
      </w:r>
      <w:r w:rsidRPr="008C6E52">
        <w:rPr>
          <w:rFonts w:ascii="Times New Roman" w:hAnsi="Times New Roman"/>
          <w:lang w:eastAsia="zh-HK"/>
        </w:rPr>
        <w:t>目前人數已少於</w:t>
      </w:r>
      <w:r w:rsidRPr="008C6E52">
        <w:rPr>
          <w:rFonts w:ascii="Times New Roman" w:hAnsi="Times New Roman"/>
        </w:rPr>
        <w:t>100</w:t>
      </w:r>
      <w:r w:rsidRPr="008C6E52">
        <w:rPr>
          <w:rFonts w:ascii="Times New Roman" w:hAnsi="Times New Roman"/>
          <w:lang w:eastAsia="zh-HK"/>
        </w:rPr>
        <w:t>人</w:t>
      </w:r>
      <w:r w:rsidRPr="008C6E52">
        <w:rPr>
          <w:rFonts w:ascii="Times New Roman" w:hAnsi="Times New Roman"/>
        </w:rPr>
        <w:t>，</w:t>
      </w:r>
      <w:r w:rsidRPr="008C6E52">
        <w:rPr>
          <w:rFonts w:ascii="Times New Roman" w:hAnsi="Times New Roman"/>
          <w:lang w:eastAsia="zh-HK"/>
        </w:rPr>
        <w:t>人數</w:t>
      </w:r>
      <w:r w:rsidR="00B60E11" w:rsidRPr="008C6E52">
        <w:rPr>
          <w:rFonts w:ascii="Times New Roman" w:hAnsi="Times New Roman" w:hint="eastAsia"/>
          <w:lang w:eastAsia="zh-HK"/>
        </w:rPr>
        <w:t>雖</w:t>
      </w:r>
      <w:r w:rsidRPr="008C6E52">
        <w:rPr>
          <w:rFonts w:ascii="Times New Roman" w:hAnsi="Times New Roman"/>
          <w:lang w:eastAsia="zh-HK"/>
        </w:rPr>
        <w:t>愈趨減少</w:t>
      </w:r>
      <w:r w:rsidRPr="008C6E52">
        <w:rPr>
          <w:rFonts w:ascii="Times New Roman" w:hAnsi="Times New Roman"/>
        </w:rPr>
        <w:t>，</w:t>
      </w:r>
      <w:r w:rsidR="00B60E11" w:rsidRPr="008C6E52">
        <w:rPr>
          <w:rFonts w:ascii="Times New Roman" w:hAnsi="Times New Roman" w:hint="eastAsia"/>
          <w:lang w:eastAsia="zh-HK"/>
        </w:rPr>
        <w:t>但</w:t>
      </w:r>
      <w:r w:rsidRPr="008C6E52">
        <w:rPr>
          <w:rFonts w:ascii="Times New Roman" w:hAnsi="Times New Roman"/>
          <w:lang w:eastAsia="zh-HK"/>
        </w:rPr>
        <w:t>提供之照護服務至少應維持目前之水準</w:t>
      </w:r>
      <w:r w:rsidRPr="008C6E52">
        <w:rPr>
          <w:rFonts w:ascii="Times New Roman" w:hAnsi="Times New Roman"/>
        </w:rPr>
        <w:t>。</w:t>
      </w:r>
    </w:p>
    <w:p w:rsidR="00E11136" w:rsidRPr="008C6E52" w:rsidRDefault="00E11136" w:rsidP="00E11136">
      <w:pPr>
        <w:pStyle w:val="5"/>
        <w:rPr>
          <w:rFonts w:ascii="Times New Roman" w:hAnsi="Times New Roman"/>
        </w:rPr>
      </w:pPr>
      <w:r w:rsidRPr="008C6E52">
        <w:rPr>
          <w:rFonts w:ascii="Times New Roman" w:hAnsi="Times New Roman"/>
          <w:lang w:eastAsia="zh-HK"/>
        </w:rPr>
        <w:t>院民</w:t>
      </w:r>
      <w:r w:rsidR="0065338B" w:rsidRPr="008C6E52">
        <w:rPr>
          <w:rFonts w:ascii="Times New Roman" w:hAnsi="Times New Roman"/>
          <w:lang w:eastAsia="zh-HK"/>
        </w:rPr>
        <w:t>反映之</w:t>
      </w:r>
      <w:r w:rsidRPr="008C6E52">
        <w:rPr>
          <w:rFonts w:ascii="Times New Roman" w:hAnsi="Times New Roman"/>
          <w:lang w:eastAsia="zh-HK"/>
        </w:rPr>
        <w:t>照顧</w:t>
      </w:r>
      <w:r w:rsidR="0065338B" w:rsidRPr="008C6E52">
        <w:rPr>
          <w:rFonts w:ascii="Times New Roman" w:hAnsi="Times New Roman"/>
          <w:lang w:eastAsia="zh-HK"/>
        </w:rPr>
        <w:t>問題</w:t>
      </w:r>
      <w:r w:rsidR="0065338B" w:rsidRPr="008C6E52">
        <w:rPr>
          <w:rFonts w:ascii="Times New Roman" w:hAnsi="Times New Roman"/>
        </w:rPr>
        <w:t>，</w:t>
      </w:r>
      <w:r w:rsidR="00483F8D" w:rsidRPr="008C6E52">
        <w:rPr>
          <w:rFonts w:ascii="Times New Roman" w:hAnsi="Times New Roman"/>
          <w:lang w:eastAsia="zh-HK"/>
        </w:rPr>
        <w:t>主要在於照</w:t>
      </w:r>
      <w:r w:rsidR="0065338B" w:rsidRPr="008C6E52">
        <w:rPr>
          <w:rFonts w:ascii="Times New Roman" w:hAnsi="Times New Roman"/>
          <w:lang w:eastAsia="zh-HK"/>
        </w:rPr>
        <w:t>服員之人數不足及未能在不同院區配置固定之照服員</w:t>
      </w:r>
      <w:r w:rsidR="0065338B" w:rsidRPr="008C6E52">
        <w:rPr>
          <w:rFonts w:ascii="Times New Roman" w:hAnsi="Times New Roman"/>
        </w:rPr>
        <w:t>。</w:t>
      </w:r>
      <w:r w:rsidR="0065338B" w:rsidRPr="008C6E52">
        <w:rPr>
          <w:rFonts w:ascii="Times New Roman" w:hAnsi="Times New Roman"/>
          <w:lang w:eastAsia="zh-HK"/>
        </w:rPr>
        <w:t>相</w:t>
      </w:r>
      <w:r w:rsidR="0065338B" w:rsidRPr="008C6E52">
        <w:rPr>
          <w:rFonts w:ascii="Times New Roman" w:hAnsi="Times New Roman"/>
          <w:lang w:eastAsia="zh-HK"/>
        </w:rPr>
        <w:lastRenderedPageBreak/>
        <w:t>關意見如下</w:t>
      </w:r>
      <w:r w:rsidR="0065338B" w:rsidRPr="008C6E52">
        <w:rPr>
          <w:rFonts w:ascii="Times New Roman" w:hAnsi="Times New Roman"/>
        </w:rPr>
        <w:t>：</w:t>
      </w:r>
    </w:p>
    <w:p w:rsidR="00B00EBF" w:rsidRPr="00F01FBD" w:rsidRDefault="00B00EBF" w:rsidP="00B00EBF">
      <w:pPr>
        <w:pStyle w:val="6"/>
        <w:rPr>
          <w:rFonts w:ascii="Times New Roman" w:hAnsi="Times New Roman"/>
          <w:lang w:eastAsia="zh-HK"/>
        </w:rPr>
      </w:pPr>
      <w:r w:rsidRPr="00F01FBD">
        <w:rPr>
          <w:rFonts w:ascii="Times New Roman" w:hAnsi="Times New Roman"/>
          <w:lang w:eastAsia="zh-HK"/>
        </w:rPr>
        <w:t>新</w:t>
      </w:r>
      <w:r>
        <w:rPr>
          <w:rFonts w:ascii="Times New Roman" w:hAnsi="Times New Roman"/>
          <w:lang w:eastAsia="zh-HK"/>
        </w:rPr>
        <w:t>院區</w:t>
      </w:r>
      <w:r w:rsidRPr="00F01FBD">
        <w:rPr>
          <w:rFonts w:ascii="Times New Roman" w:hAnsi="Times New Roman"/>
          <w:lang w:eastAsia="zh-HK"/>
        </w:rPr>
        <w:t>3</w:t>
      </w:r>
      <w:r w:rsidRPr="00F01FBD">
        <w:rPr>
          <w:rFonts w:ascii="Times New Roman" w:hAnsi="Times New Roman"/>
          <w:lang w:eastAsia="zh-HK"/>
        </w:rPr>
        <w:t>樓收住</w:t>
      </w:r>
      <w:r>
        <w:rPr>
          <w:rFonts w:ascii="Times New Roman" w:hAnsi="Times New Roman" w:hint="eastAsia"/>
          <w:lang w:eastAsia="zh-HK"/>
        </w:rPr>
        <w:t>無法自己行動</w:t>
      </w:r>
      <w:r w:rsidRPr="00F01FBD">
        <w:rPr>
          <w:rFonts w:ascii="Times New Roman" w:hAnsi="Times New Roman"/>
          <w:lang w:eastAsia="zh-HK"/>
        </w:rPr>
        <w:t>之院民，</w:t>
      </w:r>
      <w:r>
        <w:rPr>
          <w:rFonts w:ascii="Times New Roman" w:hAnsi="Times New Roman"/>
          <w:lang w:eastAsia="zh-HK"/>
        </w:rPr>
        <w:t>雖</w:t>
      </w:r>
      <w:r>
        <w:rPr>
          <w:rFonts w:ascii="Times New Roman" w:hAnsi="Times New Roman" w:hint="eastAsia"/>
          <w:lang w:eastAsia="zh-HK"/>
        </w:rPr>
        <w:t>有</w:t>
      </w:r>
      <w:r w:rsidRPr="00F01FBD">
        <w:rPr>
          <w:rFonts w:ascii="Times New Roman" w:hAnsi="Times New Roman"/>
          <w:lang w:eastAsia="zh-HK"/>
        </w:rPr>
        <w:t>照服員提供良好的照護，但因照服員人數少，需機動</w:t>
      </w:r>
      <w:r>
        <w:rPr>
          <w:rFonts w:ascii="Times New Roman" w:hAnsi="Times New Roman"/>
          <w:lang w:eastAsia="zh-HK"/>
        </w:rPr>
        <w:t>到</w:t>
      </w:r>
      <w:r w:rsidRPr="00F01FBD">
        <w:rPr>
          <w:rFonts w:ascii="Times New Roman" w:hAnsi="Times New Roman"/>
          <w:lang w:eastAsia="zh-HK"/>
        </w:rPr>
        <w:t>組合屋</w:t>
      </w:r>
      <w:r>
        <w:rPr>
          <w:rFonts w:ascii="Times New Roman" w:hAnsi="Times New Roman"/>
          <w:lang w:eastAsia="zh-HK"/>
        </w:rPr>
        <w:t>區</w:t>
      </w:r>
      <w:r w:rsidRPr="00F01FBD">
        <w:rPr>
          <w:rFonts w:ascii="Times New Roman" w:hAnsi="Times New Roman"/>
          <w:lang w:eastAsia="zh-HK"/>
        </w:rPr>
        <w:t>支援，在各院區跑來跑去，非常辛苦。</w:t>
      </w:r>
    </w:p>
    <w:p w:rsidR="00B00EBF" w:rsidRPr="00F01FBD" w:rsidRDefault="00B00EBF" w:rsidP="00B00EBF">
      <w:pPr>
        <w:pStyle w:val="6"/>
        <w:rPr>
          <w:rFonts w:ascii="Times New Roman" w:hAnsi="Times New Roman"/>
          <w:lang w:eastAsia="zh-HK"/>
        </w:rPr>
      </w:pPr>
      <w:r w:rsidRPr="00F01FBD">
        <w:rPr>
          <w:rFonts w:ascii="Times New Roman" w:hAnsi="Times New Roman"/>
          <w:lang w:eastAsia="zh-HK"/>
        </w:rPr>
        <w:t>照服員到組合屋</w:t>
      </w:r>
      <w:r>
        <w:rPr>
          <w:rFonts w:ascii="Times New Roman" w:hAnsi="Times New Roman"/>
          <w:lang w:eastAsia="zh-HK"/>
        </w:rPr>
        <w:t>區</w:t>
      </w:r>
      <w:r w:rsidRPr="00F01FBD">
        <w:rPr>
          <w:rFonts w:ascii="Times New Roman" w:hAnsi="Times New Roman"/>
          <w:lang w:eastAsia="zh-HK"/>
        </w:rPr>
        <w:t>時，</w:t>
      </w:r>
      <w:r>
        <w:rPr>
          <w:rFonts w:ascii="Times New Roman" w:hAnsi="Times New Roman" w:hint="eastAsia"/>
          <w:lang w:eastAsia="zh-HK"/>
        </w:rPr>
        <w:t>有時那裏之院民不在</w:t>
      </w:r>
      <w:r w:rsidRPr="00F01FBD">
        <w:rPr>
          <w:rFonts w:ascii="Times New Roman" w:hAnsi="Times New Roman"/>
          <w:lang w:eastAsia="zh-HK"/>
        </w:rPr>
        <w:t>，</w:t>
      </w:r>
      <w:r>
        <w:rPr>
          <w:rFonts w:ascii="Times New Roman" w:hAnsi="Times New Roman" w:hint="eastAsia"/>
          <w:lang w:eastAsia="zh-HK"/>
        </w:rPr>
        <w:t>而</w:t>
      </w:r>
      <w:r>
        <w:rPr>
          <w:rFonts w:ascii="Times New Roman" w:hAnsi="Times New Roman"/>
          <w:lang w:eastAsia="zh-HK"/>
        </w:rPr>
        <w:t>新院區</w:t>
      </w:r>
      <w:r>
        <w:rPr>
          <w:rFonts w:ascii="Times New Roman" w:hAnsi="Times New Roman" w:hint="eastAsia"/>
          <w:lang w:eastAsia="zh-HK"/>
        </w:rPr>
        <w:t>又</w:t>
      </w:r>
      <w:r w:rsidRPr="00F01FBD">
        <w:rPr>
          <w:rFonts w:ascii="Times New Roman" w:hAnsi="Times New Roman"/>
          <w:lang w:eastAsia="zh-HK"/>
        </w:rPr>
        <w:t>有院民要照顧，照服員不能在組合屋空等，會直接回新大樓，</w:t>
      </w:r>
      <w:r>
        <w:rPr>
          <w:rFonts w:ascii="Times New Roman" w:hAnsi="Times New Roman" w:hint="eastAsia"/>
          <w:lang w:eastAsia="zh-HK"/>
        </w:rPr>
        <w:t>因</w:t>
      </w:r>
      <w:r w:rsidRPr="00F01FBD">
        <w:rPr>
          <w:rFonts w:ascii="Times New Roman" w:hAnsi="Times New Roman"/>
          <w:lang w:eastAsia="zh-HK"/>
        </w:rPr>
        <w:t>組合屋</w:t>
      </w:r>
      <w:r>
        <w:rPr>
          <w:rFonts w:ascii="Times New Roman" w:hAnsi="Times New Roman"/>
          <w:lang w:eastAsia="zh-HK"/>
        </w:rPr>
        <w:t>區</w:t>
      </w:r>
      <w:r w:rsidRPr="00F01FBD">
        <w:rPr>
          <w:rFonts w:ascii="Times New Roman" w:hAnsi="Times New Roman"/>
          <w:lang w:eastAsia="zh-HK"/>
        </w:rPr>
        <w:t>之院民未見到照服員，會認為照服員未到組合屋</w:t>
      </w:r>
      <w:r>
        <w:rPr>
          <w:rFonts w:ascii="Times New Roman" w:hAnsi="Times New Roman" w:hint="eastAsia"/>
          <w:lang w:eastAsia="zh-HK"/>
        </w:rPr>
        <w:t>提供</w:t>
      </w:r>
      <w:r w:rsidRPr="00F01FBD">
        <w:rPr>
          <w:rFonts w:ascii="Times New Roman" w:hAnsi="Times New Roman"/>
          <w:lang w:eastAsia="zh-HK"/>
        </w:rPr>
        <w:t>照顧</w:t>
      </w:r>
      <w:r>
        <w:rPr>
          <w:rFonts w:ascii="Times New Roman" w:hAnsi="Times New Roman" w:hint="eastAsia"/>
          <w:lang w:eastAsia="zh-HK"/>
        </w:rPr>
        <w:t>服務</w:t>
      </w:r>
      <w:r w:rsidRPr="00F01FBD">
        <w:rPr>
          <w:rFonts w:ascii="Times New Roman" w:hAnsi="Times New Roman"/>
          <w:lang w:eastAsia="zh-HK"/>
        </w:rPr>
        <w:t>，有</w:t>
      </w:r>
      <w:r>
        <w:rPr>
          <w:rFonts w:ascii="Times New Roman" w:hAnsi="Times New Roman" w:hint="eastAsia"/>
          <w:lang w:eastAsia="zh-HK"/>
        </w:rPr>
        <w:t>時會發生</w:t>
      </w:r>
      <w:r w:rsidRPr="00F01FBD">
        <w:rPr>
          <w:rFonts w:ascii="Times New Roman" w:hAnsi="Times New Roman"/>
          <w:lang w:eastAsia="zh-HK"/>
        </w:rPr>
        <w:t>爭執。</w:t>
      </w:r>
    </w:p>
    <w:p w:rsidR="00B00EBF" w:rsidRPr="00F01FBD" w:rsidRDefault="00B00EBF" w:rsidP="00B00EBF">
      <w:pPr>
        <w:pStyle w:val="6"/>
        <w:rPr>
          <w:rFonts w:ascii="Times New Roman" w:hAnsi="Times New Roman"/>
          <w:lang w:eastAsia="zh-HK"/>
        </w:rPr>
      </w:pPr>
      <w:r w:rsidRPr="00F01FBD">
        <w:rPr>
          <w:rFonts w:ascii="Times New Roman" w:hAnsi="Times New Roman"/>
          <w:lang w:eastAsia="zh-HK"/>
        </w:rPr>
        <w:t>照服員人數不足，</w:t>
      </w:r>
      <w:r>
        <w:rPr>
          <w:rFonts w:ascii="Times New Roman" w:hAnsi="Times New Roman" w:hint="eastAsia"/>
          <w:lang w:eastAsia="zh-HK"/>
        </w:rPr>
        <w:t>有時照服員</w:t>
      </w:r>
      <w:r w:rsidRPr="00F01FBD">
        <w:rPr>
          <w:rFonts w:ascii="Times New Roman" w:hAnsi="Times New Roman"/>
          <w:lang w:eastAsia="zh-HK"/>
        </w:rPr>
        <w:t>才剛</w:t>
      </w:r>
      <w:r>
        <w:rPr>
          <w:rFonts w:ascii="Times New Roman" w:hAnsi="Times New Roman" w:hint="eastAsia"/>
          <w:lang w:eastAsia="zh-HK"/>
        </w:rPr>
        <w:t>到並開始</w:t>
      </w:r>
      <w:r w:rsidRPr="00F01FBD">
        <w:rPr>
          <w:rFonts w:ascii="Times New Roman" w:hAnsi="Times New Roman"/>
          <w:lang w:eastAsia="zh-HK"/>
        </w:rPr>
        <w:t>提供照顧服務，其他院民就催促</w:t>
      </w:r>
      <w:r>
        <w:rPr>
          <w:rFonts w:ascii="Times New Roman" w:hAnsi="Times New Roman" w:hint="eastAsia"/>
          <w:lang w:eastAsia="zh-HK"/>
        </w:rPr>
        <w:t>到下一個地點</w:t>
      </w:r>
      <w:r w:rsidRPr="00F01FBD">
        <w:rPr>
          <w:rFonts w:ascii="Times New Roman" w:hAnsi="Times New Roman"/>
          <w:lang w:eastAsia="zh-HK"/>
        </w:rPr>
        <w:t>。</w:t>
      </w:r>
    </w:p>
    <w:p w:rsidR="00B00EBF" w:rsidRPr="00F01FBD" w:rsidRDefault="00B00EBF" w:rsidP="00B00EBF">
      <w:pPr>
        <w:pStyle w:val="6"/>
        <w:rPr>
          <w:rFonts w:ascii="Times New Roman" w:hAnsi="Times New Roman"/>
          <w:lang w:eastAsia="zh-HK"/>
        </w:rPr>
      </w:pPr>
      <w:r w:rsidRPr="00F01FBD">
        <w:rPr>
          <w:rFonts w:ascii="Times New Roman" w:hAnsi="Times New Roman"/>
          <w:lang w:eastAsia="zh-HK"/>
        </w:rPr>
        <w:t>建議照服員能固定</w:t>
      </w:r>
      <w:r>
        <w:rPr>
          <w:rFonts w:ascii="Times New Roman" w:hAnsi="Times New Roman" w:hint="eastAsia"/>
          <w:lang w:eastAsia="zh-HK"/>
        </w:rPr>
        <w:t>在特定</w:t>
      </w:r>
      <w:r w:rsidRPr="00F01FBD">
        <w:rPr>
          <w:rFonts w:ascii="Times New Roman" w:hAnsi="Times New Roman"/>
          <w:lang w:eastAsia="zh-HK"/>
        </w:rPr>
        <w:t>院區服務，現在常調來調去，輪調太過頻繁，剛做習慣了就被調走了。</w:t>
      </w:r>
    </w:p>
    <w:p w:rsidR="00B00EBF" w:rsidRPr="00F01FBD" w:rsidRDefault="00B00EBF" w:rsidP="00B00EBF">
      <w:pPr>
        <w:pStyle w:val="6"/>
        <w:rPr>
          <w:rFonts w:ascii="Times New Roman" w:hAnsi="Times New Roman"/>
          <w:lang w:eastAsia="zh-HK"/>
        </w:rPr>
      </w:pPr>
      <w:r w:rsidRPr="00F01FBD">
        <w:rPr>
          <w:rFonts w:ascii="Times New Roman" w:hAnsi="Times New Roman"/>
          <w:lang w:eastAsia="zh-HK"/>
        </w:rPr>
        <w:t>部分院民</w:t>
      </w:r>
      <w:r>
        <w:rPr>
          <w:rFonts w:ascii="Times New Roman" w:hAnsi="Times New Roman" w:hint="eastAsia"/>
          <w:lang w:eastAsia="zh-HK"/>
        </w:rPr>
        <w:t>日常生活可自理，只需協助</w:t>
      </w:r>
      <w:r w:rsidRPr="00F01FBD">
        <w:rPr>
          <w:rFonts w:ascii="Times New Roman" w:hAnsi="Times New Roman"/>
          <w:lang w:eastAsia="zh-HK"/>
        </w:rPr>
        <w:t>烹煮食物及餐後整理，</w:t>
      </w:r>
      <w:r>
        <w:rPr>
          <w:rFonts w:ascii="Times New Roman" w:hAnsi="Times New Roman" w:hint="eastAsia"/>
          <w:lang w:eastAsia="zh-HK"/>
        </w:rPr>
        <w:t>並無其他照顧需求。</w:t>
      </w:r>
    </w:p>
    <w:p w:rsidR="00B00EBF" w:rsidRPr="00F01FBD" w:rsidRDefault="00B00EBF" w:rsidP="00B00EBF">
      <w:pPr>
        <w:pStyle w:val="6"/>
        <w:rPr>
          <w:rFonts w:ascii="Times New Roman" w:hAnsi="Times New Roman"/>
          <w:lang w:eastAsia="zh-HK"/>
        </w:rPr>
      </w:pPr>
      <w:r w:rsidRPr="00F01FBD">
        <w:rPr>
          <w:rFonts w:ascii="Times New Roman" w:hAnsi="Times New Roman"/>
          <w:lang w:eastAsia="zh-HK"/>
        </w:rPr>
        <w:t>組合屋區於夜間時，無照服員</w:t>
      </w:r>
      <w:r>
        <w:rPr>
          <w:rFonts w:ascii="Times New Roman" w:hAnsi="Times New Roman" w:hint="eastAsia"/>
          <w:lang w:eastAsia="zh-HK"/>
        </w:rPr>
        <w:t>值勤</w:t>
      </w:r>
      <w:r w:rsidRPr="00F01FBD">
        <w:rPr>
          <w:rFonts w:ascii="Times New Roman" w:hAnsi="Times New Roman"/>
          <w:lang w:eastAsia="zh-HK"/>
        </w:rPr>
        <w:t>，希望夜間可派人巡邏。</w:t>
      </w:r>
    </w:p>
    <w:p w:rsidR="0065338B" w:rsidRPr="00AD71CF" w:rsidRDefault="00B60E11" w:rsidP="00B60E11">
      <w:pPr>
        <w:pStyle w:val="5"/>
        <w:rPr>
          <w:rFonts w:ascii="Times New Roman" w:hAnsi="Times New Roman"/>
        </w:rPr>
      </w:pPr>
      <w:r w:rsidRPr="00AD71CF">
        <w:rPr>
          <w:rFonts w:ascii="Times New Roman" w:hAnsi="Times New Roman"/>
          <w:lang w:eastAsia="zh-HK"/>
        </w:rPr>
        <w:t>新大樓</w:t>
      </w:r>
      <w:r w:rsidRPr="00AD71CF">
        <w:rPr>
          <w:rFonts w:ascii="Times New Roman" w:hAnsi="Times New Roman"/>
        </w:rPr>
        <w:t>3</w:t>
      </w:r>
      <w:r w:rsidRPr="00AD71CF">
        <w:rPr>
          <w:rFonts w:ascii="Times New Roman" w:hAnsi="Times New Roman"/>
          <w:lang w:eastAsia="zh-HK"/>
        </w:rPr>
        <w:t>樓之護理人員不足</w:t>
      </w:r>
      <w:r w:rsidRPr="00AD71CF">
        <w:rPr>
          <w:rFonts w:ascii="Times New Roman" w:hAnsi="Times New Roman"/>
        </w:rPr>
        <w:t>，</w:t>
      </w:r>
      <w:r w:rsidRPr="00AD71CF">
        <w:rPr>
          <w:rFonts w:ascii="Times New Roman" w:hAnsi="Times New Roman"/>
          <w:lang w:eastAsia="zh-HK"/>
        </w:rPr>
        <w:t>建議增加</w:t>
      </w:r>
      <w:r w:rsidRPr="00AD71CF">
        <w:rPr>
          <w:rFonts w:ascii="Times New Roman" w:hAnsi="Times New Roman"/>
        </w:rPr>
        <w:t>。</w:t>
      </w:r>
    </w:p>
    <w:p w:rsidR="00B60E11" w:rsidRPr="00AD71CF" w:rsidRDefault="00B60E11" w:rsidP="00B60E11">
      <w:pPr>
        <w:pStyle w:val="5"/>
        <w:rPr>
          <w:rFonts w:ascii="Times New Roman" w:hAnsi="Times New Roman"/>
        </w:rPr>
      </w:pPr>
      <w:r w:rsidRPr="00AD71CF">
        <w:rPr>
          <w:rFonts w:ascii="Times New Roman" w:hAnsi="Times New Roman"/>
          <w:lang w:eastAsia="zh-HK"/>
        </w:rPr>
        <w:t>建議調升零用金之金額</w:t>
      </w:r>
      <w:r w:rsidRPr="00AD71CF">
        <w:rPr>
          <w:rFonts w:ascii="Times New Roman" w:hAnsi="Times New Roman"/>
        </w:rPr>
        <w:t>。</w:t>
      </w:r>
    </w:p>
    <w:p w:rsidR="00DA3881" w:rsidRPr="00AD71CF" w:rsidRDefault="00F71AB5" w:rsidP="00B60E11">
      <w:pPr>
        <w:pStyle w:val="5"/>
        <w:rPr>
          <w:rFonts w:ascii="Times New Roman" w:hAnsi="Times New Roman"/>
        </w:rPr>
      </w:pPr>
      <w:r>
        <w:rPr>
          <w:rFonts w:ascii="Times New Roman" w:hAnsi="Times New Roman"/>
          <w:lang w:eastAsia="zh-HK"/>
        </w:rPr>
        <w:t>入口意象電梯</w:t>
      </w:r>
      <w:r w:rsidR="00DA3881" w:rsidRPr="00AD71CF">
        <w:rPr>
          <w:rFonts w:ascii="Times New Roman" w:hAnsi="Times New Roman"/>
          <w:lang w:eastAsia="zh-HK"/>
        </w:rPr>
        <w:t>趕快做</w:t>
      </w:r>
      <w:r w:rsidR="00DA3881" w:rsidRPr="00AD71CF">
        <w:rPr>
          <w:rFonts w:ascii="Times New Roman" w:hAnsi="Times New Roman"/>
        </w:rPr>
        <w:t>。</w:t>
      </w:r>
    </w:p>
    <w:p w:rsidR="00517522" w:rsidRPr="008C6E52" w:rsidRDefault="00DA3881" w:rsidP="00517522">
      <w:pPr>
        <w:pStyle w:val="5"/>
      </w:pPr>
      <w:r w:rsidRPr="008C6E52">
        <w:rPr>
          <w:rFonts w:hint="eastAsia"/>
          <w:lang w:eastAsia="zh-HK"/>
        </w:rPr>
        <w:t>骨灰塔要保留</w:t>
      </w:r>
      <w:r w:rsidRPr="008C6E52">
        <w:rPr>
          <w:rFonts w:hint="eastAsia"/>
        </w:rPr>
        <w:t>。</w:t>
      </w:r>
    </w:p>
    <w:p w:rsidR="00CD46AA" w:rsidRPr="008C6E52" w:rsidRDefault="000046BC" w:rsidP="00517522">
      <w:pPr>
        <w:pStyle w:val="5"/>
      </w:pPr>
      <w:r w:rsidRPr="008C6E52">
        <w:rPr>
          <w:rFonts w:hint="eastAsia"/>
          <w:lang w:eastAsia="zh-HK"/>
        </w:rPr>
        <w:t>緊急警鈴長久失修</w:t>
      </w:r>
      <w:r w:rsidRPr="008C6E52">
        <w:rPr>
          <w:rFonts w:hint="eastAsia"/>
        </w:rPr>
        <w:t>，</w:t>
      </w:r>
      <w:r w:rsidRPr="008C6E52">
        <w:rPr>
          <w:rFonts w:hint="eastAsia"/>
          <w:lang w:eastAsia="zh-HK"/>
        </w:rPr>
        <w:t>增加院民風險</w:t>
      </w:r>
      <w:r w:rsidR="00CD46AA" w:rsidRPr="008C6E52">
        <w:rPr>
          <w:rFonts w:hint="eastAsia"/>
        </w:rPr>
        <w:t>。</w:t>
      </w:r>
    </w:p>
    <w:p w:rsidR="00CD46AA" w:rsidRPr="008C6E52" w:rsidRDefault="00CD46AA" w:rsidP="00B60E11">
      <w:pPr>
        <w:pStyle w:val="5"/>
      </w:pPr>
      <w:r w:rsidRPr="008C6E52">
        <w:rPr>
          <w:rFonts w:hint="eastAsia"/>
          <w:lang w:eastAsia="zh-HK"/>
        </w:rPr>
        <w:t>從樂生橋往下直走</w:t>
      </w:r>
      <w:r w:rsidRPr="008C6E52">
        <w:rPr>
          <w:rFonts w:hint="eastAsia"/>
        </w:rPr>
        <w:t>，</w:t>
      </w:r>
      <w:r w:rsidRPr="008C6E52">
        <w:rPr>
          <w:rFonts w:hint="eastAsia"/>
          <w:lang w:eastAsia="zh-HK"/>
        </w:rPr>
        <w:t>有小路通往台</w:t>
      </w:r>
      <w:r w:rsidRPr="008C6E52">
        <w:rPr>
          <w:rFonts w:hint="eastAsia"/>
        </w:rPr>
        <w:t>1</w:t>
      </w:r>
      <w:r w:rsidRPr="008C6E52">
        <w:rPr>
          <w:rFonts w:hint="eastAsia"/>
          <w:lang w:eastAsia="zh-HK"/>
        </w:rPr>
        <w:t>線</w:t>
      </w:r>
      <w:r w:rsidRPr="008C6E52">
        <w:rPr>
          <w:rFonts w:hint="eastAsia"/>
        </w:rPr>
        <w:t>，</w:t>
      </w:r>
      <w:r w:rsidRPr="008C6E52">
        <w:rPr>
          <w:rFonts w:hint="eastAsia"/>
          <w:lang w:eastAsia="zh-HK"/>
        </w:rPr>
        <w:t>道路狹窄</w:t>
      </w:r>
      <w:r w:rsidRPr="008C6E52">
        <w:rPr>
          <w:rFonts w:hint="eastAsia"/>
        </w:rPr>
        <w:t>，</w:t>
      </w:r>
      <w:r w:rsidRPr="008C6E52">
        <w:rPr>
          <w:rFonts w:hint="eastAsia"/>
          <w:lang w:eastAsia="zh-HK"/>
        </w:rPr>
        <w:t>且設有圍籬</w:t>
      </w:r>
      <w:r w:rsidRPr="008C6E52">
        <w:rPr>
          <w:rFonts w:hint="eastAsia"/>
        </w:rPr>
        <w:t>，</w:t>
      </w:r>
      <w:r w:rsidR="00B61B25" w:rsidRPr="008C6E52">
        <w:rPr>
          <w:rFonts w:hint="eastAsia"/>
          <w:lang w:eastAsia="zh-HK"/>
        </w:rPr>
        <w:t>常有機車經過</w:t>
      </w:r>
      <w:r w:rsidR="00B61B25" w:rsidRPr="008C6E52">
        <w:rPr>
          <w:rFonts w:hint="eastAsia"/>
        </w:rPr>
        <w:t>，</w:t>
      </w:r>
      <w:r w:rsidR="00B61B25" w:rsidRPr="008C6E52">
        <w:rPr>
          <w:rFonts w:hint="eastAsia"/>
          <w:lang w:eastAsia="zh-HK"/>
        </w:rPr>
        <w:t>行走其中很危險</w:t>
      </w:r>
      <w:r w:rsidR="00B61B25" w:rsidRPr="008C6E52">
        <w:rPr>
          <w:rFonts w:hint="eastAsia"/>
        </w:rPr>
        <w:t>，</w:t>
      </w:r>
      <w:r w:rsidR="00B61B25" w:rsidRPr="008C6E52">
        <w:rPr>
          <w:rFonts w:hint="eastAsia"/>
          <w:lang w:eastAsia="zh-HK"/>
        </w:rPr>
        <w:t>易發生車禍</w:t>
      </w:r>
      <w:r w:rsidR="00B61B25" w:rsidRPr="008C6E52">
        <w:rPr>
          <w:rFonts w:hint="eastAsia"/>
        </w:rPr>
        <w:t>。</w:t>
      </w:r>
    </w:p>
    <w:p w:rsidR="00B61B25" w:rsidRPr="008C6E52" w:rsidRDefault="00C41CD6" w:rsidP="00B60E11">
      <w:pPr>
        <w:pStyle w:val="5"/>
      </w:pPr>
      <w:r w:rsidRPr="008C6E52">
        <w:rPr>
          <w:rFonts w:hint="eastAsia"/>
          <w:lang w:eastAsia="zh-HK"/>
        </w:rPr>
        <w:t>舊</w:t>
      </w:r>
      <w:r w:rsidR="00B61B25" w:rsidRPr="008C6E52">
        <w:rPr>
          <w:rFonts w:hint="eastAsia"/>
          <w:lang w:eastAsia="zh-HK"/>
        </w:rPr>
        <w:t>院區</w:t>
      </w:r>
      <w:r w:rsidRPr="008C6E52">
        <w:rPr>
          <w:rFonts w:hint="eastAsia"/>
          <w:lang w:eastAsia="zh-HK"/>
        </w:rPr>
        <w:t>因設圍籬</w:t>
      </w:r>
      <w:r w:rsidRPr="008C6E52">
        <w:rPr>
          <w:rFonts w:hint="eastAsia"/>
        </w:rPr>
        <w:t>，</w:t>
      </w:r>
      <w:r w:rsidRPr="008C6E52">
        <w:rPr>
          <w:rFonts w:hint="eastAsia"/>
          <w:lang w:eastAsia="zh-HK"/>
        </w:rPr>
        <w:t>路燈之透光線不佳</w:t>
      </w:r>
      <w:r w:rsidRPr="008C6E52">
        <w:rPr>
          <w:rFonts w:hint="eastAsia"/>
        </w:rPr>
        <w:t>，</w:t>
      </w:r>
      <w:r w:rsidRPr="008C6E52">
        <w:rPr>
          <w:rFonts w:hint="eastAsia"/>
          <w:lang w:eastAsia="zh-HK"/>
        </w:rPr>
        <w:t>且路燈不足</w:t>
      </w:r>
      <w:r w:rsidRPr="008C6E52">
        <w:rPr>
          <w:rFonts w:hint="eastAsia"/>
        </w:rPr>
        <w:t>，</w:t>
      </w:r>
      <w:r w:rsidR="00B61B25" w:rsidRPr="008C6E52">
        <w:rPr>
          <w:rFonts w:hint="eastAsia"/>
          <w:lang w:eastAsia="zh-HK"/>
        </w:rPr>
        <w:t>晚間視線昏暗</w:t>
      </w:r>
      <w:r w:rsidRPr="008C6E52">
        <w:rPr>
          <w:rFonts w:hint="eastAsia"/>
        </w:rPr>
        <w:t>，</w:t>
      </w:r>
      <w:r w:rsidRPr="008C6E52">
        <w:rPr>
          <w:rFonts w:hint="eastAsia"/>
          <w:lang w:eastAsia="zh-HK"/>
        </w:rPr>
        <w:t>進出有危險</w:t>
      </w:r>
      <w:r w:rsidR="00B61B25" w:rsidRPr="008C6E52">
        <w:rPr>
          <w:rFonts w:hint="eastAsia"/>
        </w:rPr>
        <w:t>。</w:t>
      </w:r>
    </w:p>
    <w:p w:rsidR="000822C3" w:rsidRPr="008C6E52" w:rsidRDefault="000822C3" w:rsidP="002B4844">
      <w:pPr>
        <w:pStyle w:val="2"/>
        <w:rPr>
          <w:rFonts w:ascii="Times New Roman"/>
        </w:rPr>
      </w:pPr>
      <w:r w:rsidRPr="008C6E52">
        <w:rPr>
          <w:rFonts w:hint="eastAsia"/>
        </w:rPr>
        <w:lastRenderedPageBreak/>
        <w:t>樂生園區整體發展計畫</w:t>
      </w:r>
      <w:r w:rsidRPr="008C6E52">
        <w:rPr>
          <w:rFonts w:ascii="Times New Roman" w:hint="eastAsia"/>
        </w:rPr>
        <w:t>之辦理進度：</w:t>
      </w:r>
    </w:p>
    <w:p w:rsidR="00EA1F1A" w:rsidRDefault="00EA1F1A" w:rsidP="00EA1F1A">
      <w:pPr>
        <w:pStyle w:val="3"/>
        <w:rPr>
          <w:rFonts w:ascii="Times New Roman" w:hAnsi="Times New Roman"/>
        </w:rPr>
      </w:pPr>
      <w:r w:rsidRPr="00AE0CC8">
        <w:rPr>
          <w:rFonts w:ascii="Times New Roman" w:hAnsi="Times New Roman"/>
          <w:lang w:eastAsia="zh-HK"/>
        </w:rPr>
        <w:t>審計部</w:t>
      </w:r>
      <w:r w:rsidRPr="00AE0CC8">
        <w:rPr>
          <w:rFonts w:ascii="Times New Roman" w:hAnsi="Times New Roman"/>
        </w:rPr>
        <w:t>108</w:t>
      </w:r>
      <w:r w:rsidRPr="00AE0CC8">
        <w:rPr>
          <w:rFonts w:ascii="Times New Roman" w:hAnsi="Times New Roman"/>
          <w:lang w:eastAsia="zh-HK"/>
        </w:rPr>
        <w:t>年</w:t>
      </w:r>
      <w:r w:rsidRPr="00AE0CC8">
        <w:rPr>
          <w:rFonts w:ascii="Times New Roman" w:hAnsi="Times New Roman"/>
        </w:rPr>
        <w:t>12</w:t>
      </w:r>
      <w:r w:rsidRPr="00AE0CC8">
        <w:rPr>
          <w:rFonts w:ascii="Times New Roman" w:hAnsi="Times New Roman"/>
          <w:lang w:eastAsia="zh-HK"/>
        </w:rPr>
        <w:t>月</w:t>
      </w:r>
      <w:r w:rsidRPr="00AE0CC8">
        <w:rPr>
          <w:rFonts w:ascii="Times New Roman" w:hAnsi="Times New Roman"/>
        </w:rPr>
        <w:t>13</w:t>
      </w:r>
      <w:r w:rsidRPr="00AE0CC8">
        <w:rPr>
          <w:rFonts w:ascii="Times New Roman" w:hAnsi="Times New Roman"/>
          <w:lang w:eastAsia="zh-HK"/>
        </w:rPr>
        <w:t>日</w:t>
      </w:r>
      <w:r w:rsidR="00AE0CC8" w:rsidRPr="00AE0CC8">
        <w:rPr>
          <w:rFonts w:ascii="Times New Roman" w:hAnsi="Times New Roman"/>
          <w:lang w:eastAsia="zh-HK"/>
        </w:rPr>
        <w:t>就樂生療養院辦理「樂生園區整體發</w:t>
      </w:r>
      <w:r w:rsidR="00AE0CC8" w:rsidRPr="00AE0CC8">
        <w:rPr>
          <w:rFonts w:ascii="Times New Roman" w:hAnsi="Times New Roman"/>
          <w:noProof/>
        </w:rPr>
        <mc:AlternateContent>
          <mc:Choice Requires="wps">
            <w:drawing>
              <wp:anchor distT="0" distB="0" distL="0" distR="0" simplePos="0" relativeHeight="251658240" behindDoc="0" locked="0" layoutInCell="1" allowOverlap="1" wp14:anchorId="157A8979" wp14:editId="18F8B004">
                <wp:simplePos x="0" y="0"/>
                <wp:positionH relativeFrom="page">
                  <wp:posOffset>612775</wp:posOffset>
                </wp:positionH>
                <wp:positionV relativeFrom="page">
                  <wp:posOffset>8705850</wp:posOffset>
                </wp:positionV>
                <wp:extent cx="13335" cy="63500"/>
                <wp:effectExtent l="3175" t="0" r="2540" b="317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F30" w:rsidRDefault="00FE2F30" w:rsidP="00AE0CC8">
                            <w:pPr>
                              <w:adjustRightInd w:val="0"/>
                              <w:snapToGrid w:val="0"/>
                              <w:spacing w:line="100" w:lineRule="exact"/>
                              <w:rPr>
                                <w:rFonts w:ascii="新細明體" w:eastAsia="新細明體" w:hAnsi="新細明體" w:cs="新細明體"/>
                                <w:i/>
                                <w:color w:val="000000"/>
                                <w:kern w:val="0"/>
                                <w:sz w:val="8"/>
                                <w:szCs w:val="24"/>
                              </w:rPr>
                            </w:pPr>
                            <w:r>
                              <w:rPr>
                                <w:rFonts w:ascii="新細明體" w:eastAsia="新細明體" w:hAnsi="新細明體" w:cs="新細明體"/>
                                <w:i/>
                                <w:color w:val="000000"/>
                                <w:kern w:val="0"/>
                                <w:sz w:val="8"/>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57A8979" id="_x0000_t202" coordsize="21600,21600" o:spt="202" path="m,l,21600r21600,l21600,xe">
                <v:stroke joinstyle="miter"/>
                <v:path gradientshapeok="t" o:connecttype="rect"/>
              </v:shapetype>
              <v:shape id="文字方塊 4" o:spid="_x0000_s1026" type="#_x0000_t202" style="position:absolute;left:0;text-align:left;margin-left:48.25pt;margin-top:685.5pt;width:1.05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" filled="f" stroked="f">
                <v:textbox inset="0,0,0,0">
                  <w:txbxContent>
                    <w:p w:rsidR="00FE2F30" w:rsidRDefault="00FE2F30" w:rsidP="00AE0CC8">
                      <w:pPr>
                        <w:adjustRightInd w:val="0"/>
                        <w:snapToGrid w:val="0"/>
                        <w:spacing w:line="100" w:lineRule="exact"/>
                        <w:rPr>
                          <w:rFonts w:ascii="新細明體" w:eastAsia="新細明體" w:hAnsi="新細明體" w:cs="新細明體"/>
                          <w:i/>
                          <w:color w:val="000000"/>
                          <w:kern w:val="0"/>
                          <w:sz w:val="8"/>
                          <w:szCs w:val="24"/>
                        </w:rPr>
                      </w:pPr>
                      <w:r>
                        <w:rPr>
                          <w:rFonts w:ascii="新細明體" w:eastAsia="新細明體" w:hAnsi="新細明體" w:cs="新細明體"/>
                          <w:i/>
                          <w:color w:val="000000"/>
                          <w:kern w:val="0"/>
                          <w:sz w:val="8"/>
                          <w:szCs w:val="24"/>
                        </w:rPr>
                        <w:t>\</w:t>
                      </w:r>
                    </w:p>
                  </w:txbxContent>
                </v:textbox>
                <w10:wrap anchorx="page" anchory="page"/>
              </v:shape>
            </w:pict>
          </mc:Fallback>
        </mc:AlternateContent>
      </w:r>
      <w:r w:rsidR="00AE0CC8" w:rsidRPr="00AE0CC8">
        <w:rPr>
          <w:rFonts w:ascii="Times New Roman" w:hAnsi="Times New Roman"/>
          <w:lang w:eastAsia="zh-HK"/>
        </w:rPr>
        <w:t>展計畫」之執行過程</w:t>
      </w:r>
      <w:r w:rsidR="00AE0CC8" w:rsidRPr="00AE0CC8">
        <w:rPr>
          <w:rFonts w:ascii="Times New Roman" w:hAnsi="Times New Roman"/>
        </w:rPr>
        <w:t>，</w:t>
      </w:r>
      <w:r w:rsidR="00AE0CC8" w:rsidRPr="00AE0CC8">
        <w:rPr>
          <w:rFonts w:ascii="Times New Roman" w:hAnsi="Times New Roman"/>
          <w:lang w:eastAsia="zh-HK"/>
        </w:rPr>
        <w:t>核有效能過低情事</w:t>
      </w:r>
      <w:r w:rsidR="00AE0CC8" w:rsidRPr="00AE0CC8">
        <w:rPr>
          <w:rFonts w:ascii="Times New Roman" w:hAnsi="Times New Roman"/>
        </w:rPr>
        <w:t>，</w:t>
      </w:r>
      <w:r w:rsidRPr="00AE0CC8">
        <w:rPr>
          <w:rFonts w:ascii="Times New Roman" w:hAnsi="Times New Roman"/>
          <w:lang w:eastAsia="zh-HK"/>
        </w:rPr>
        <w:t>函衛福</w:t>
      </w:r>
      <w:r w:rsidR="00AE0CC8" w:rsidRPr="00AE0CC8">
        <w:rPr>
          <w:rFonts w:ascii="Times New Roman" w:hAnsi="Times New Roman"/>
          <w:lang w:eastAsia="zh-HK"/>
        </w:rPr>
        <w:t>部查明妥適處理</w:t>
      </w:r>
      <w:r w:rsidR="00AE0CC8">
        <w:rPr>
          <w:rStyle w:val="afe"/>
          <w:rFonts w:ascii="Times New Roman" w:hAnsi="Times New Roman"/>
          <w:lang w:eastAsia="zh-HK"/>
        </w:rPr>
        <w:footnoteReference w:id="10"/>
      </w:r>
      <w:r w:rsidR="00AE0CC8" w:rsidRPr="00AE0CC8">
        <w:rPr>
          <w:rFonts w:ascii="Times New Roman" w:hAnsi="Times New Roman"/>
        </w:rPr>
        <w:t>，</w:t>
      </w:r>
      <w:r w:rsidR="00AE0CC8" w:rsidRPr="00AE0CC8">
        <w:rPr>
          <w:rFonts w:ascii="Times New Roman" w:hAnsi="Times New Roman"/>
          <w:lang w:eastAsia="zh-HK"/>
        </w:rPr>
        <w:t>並副知本院</w:t>
      </w:r>
      <w:r w:rsidR="00AE0CC8" w:rsidRPr="00AE0CC8">
        <w:rPr>
          <w:rFonts w:ascii="Times New Roman" w:hAnsi="Times New Roman"/>
        </w:rPr>
        <w:t>，</w:t>
      </w:r>
      <w:r w:rsidR="00AE0CC8" w:rsidRPr="00AE0CC8">
        <w:rPr>
          <w:rFonts w:ascii="Times New Roman" w:hAnsi="Times New Roman"/>
          <w:lang w:eastAsia="zh-HK"/>
        </w:rPr>
        <w:t>查核意見略以</w:t>
      </w:r>
      <w:r w:rsidR="00AE0CC8" w:rsidRPr="00AE0CC8">
        <w:rPr>
          <w:rFonts w:ascii="Times New Roman" w:hAnsi="Times New Roman"/>
        </w:rPr>
        <w:t>：</w:t>
      </w:r>
    </w:p>
    <w:p w:rsidR="00AE0CC8" w:rsidRDefault="00AE0CC8" w:rsidP="00AE0CC8">
      <w:pPr>
        <w:pStyle w:val="4"/>
      </w:pPr>
      <w:r>
        <w:rPr>
          <w:rFonts w:hint="eastAsia"/>
          <w:lang w:eastAsia="zh-HK"/>
        </w:rPr>
        <w:t>樂生療養院未依規定辦理先期規劃構想與可行性評估作業</w:t>
      </w:r>
      <w:r>
        <w:rPr>
          <w:rFonts w:hint="eastAsia"/>
        </w:rPr>
        <w:t>，</w:t>
      </w:r>
      <w:r>
        <w:rPr>
          <w:rFonts w:hint="eastAsia"/>
          <w:lang w:eastAsia="zh-HK"/>
        </w:rPr>
        <w:t>亦未及早進行古蹟修復或再利用之調查研究</w:t>
      </w:r>
      <w:r>
        <w:rPr>
          <w:rFonts w:hint="eastAsia"/>
        </w:rPr>
        <w:t>，</w:t>
      </w:r>
      <w:r>
        <w:rPr>
          <w:rFonts w:hint="eastAsia"/>
          <w:lang w:eastAsia="zh-HK"/>
        </w:rPr>
        <w:t>並積極依行政院歷次審議意見切實修正計畫內容</w:t>
      </w:r>
      <w:r>
        <w:rPr>
          <w:rFonts w:hint="eastAsia"/>
        </w:rPr>
        <w:t>，</w:t>
      </w:r>
      <w:r>
        <w:rPr>
          <w:rFonts w:hint="eastAsia"/>
          <w:lang w:eastAsia="zh-HK"/>
        </w:rPr>
        <w:t>致計畫陳核過程屢因內容缺漏及相同缺失未能改進而遭審退</w:t>
      </w:r>
      <w:r>
        <w:rPr>
          <w:rFonts w:hint="eastAsia"/>
        </w:rPr>
        <w:t>，</w:t>
      </w:r>
      <w:r>
        <w:rPr>
          <w:rFonts w:hint="eastAsia"/>
          <w:lang w:eastAsia="zh-HK"/>
        </w:rPr>
        <w:t>前後耗時</w:t>
      </w:r>
      <w:r>
        <w:rPr>
          <w:rFonts w:hint="eastAsia"/>
        </w:rPr>
        <w:t>7</w:t>
      </w:r>
      <w:r>
        <w:rPr>
          <w:rFonts w:hint="eastAsia"/>
          <w:lang w:eastAsia="zh-HK"/>
        </w:rPr>
        <w:t>年</w:t>
      </w:r>
      <w:r>
        <w:rPr>
          <w:rFonts w:hint="eastAsia"/>
        </w:rPr>
        <w:t>8</w:t>
      </w:r>
      <w:r>
        <w:rPr>
          <w:rFonts w:hint="eastAsia"/>
          <w:lang w:eastAsia="zh-HK"/>
        </w:rPr>
        <w:t>個月餘始完成計畫核定作業</w:t>
      </w:r>
      <w:r>
        <w:rPr>
          <w:rFonts w:hint="eastAsia"/>
        </w:rPr>
        <w:t>；</w:t>
      </w:r>
      <w:r>
        <w:rPr>
          <w:rFonts w:hint="eastAsia"/>
          <w:lang w:eastAsia="zh-HK"/>
        </w:rPr>
        <w:t>復未依規定進行周延之計畫分析</w:t>
      </w:r>
      <w:r>
        <w:rPr>
          <w:rFonts w:hint="eastAsia"/>
        </w:rPr>
        <w:t>，</w:t>
      </w:r>
      <w:r>
        <w:rPr>
          <w:rFonts w:hint="eastAsia"/>
          <w:lang w:eastAsia="zh-HK"/>
        </w:rPr>
        <w:t>預算執行率偏低</w:t>
      </w:r>
      <w:r>
        <w:rPr>
          <w:rFonts w:hint="eastAsia"/>
        </w:rPr>
        <w:t>，</w:t>
      </w:r>
      <w:r w:rsidR="00B830AD">
        <w:rPr>
          <w:rFonts w:hint="eastAsia"/>
          <w:lang w:eastAsia="zh-HK"/>
        </w:rPr>
        <w:t>而須辦理計畫修正及鉅額經費保留</w:t>
      </w:r>
      <w:r w:rsidR="00B830AD">
        <w:rPr>
          <w:rFonts w:hint="eastAsia"/>
        </w:rPr>
        <w:t>，</w:t>
      </w:r>
      <w:r w:rsidR="00B830AD">
        <w:rPr>
          <w:rFonts w:hint="eastAsia"/>
          <w:lang w:eastAsia="zh-HK"/>
        </w:rPr>
        <w:t>間接排擠其他公共建設經費</w:t>
      </w:r>
      <w:r w:rsidR="00B830AD">
        <w:rPr>
          <w:rFonts w:hint="eastAsia"/>
        </w:rPr>
        <w:t>。</w:t>
      </w:r>
    </w:p>
    <w:p w:rsidR="00B830AD" w:rsidRPr="00AE0CC8" w:rsidRDefault="00B830AD" w:rsidP="00AE0CC8">
      <w:pPr>
        <w:pStyle w:val="4"/>
      </w:pPr>
      <w:r>
        <w:rPr>
          <w:rFonts w:hint="eastAsia"/>
          <w:lang w:eastAsia="zh-HK"/>
        </w:rPr>
        <w:t>衛福部未審酌樂生療養院承辦資源能力</w:t>
      </w:r>
      <w:r>
        <w:rPr>
          <w:rFonts w:hint="eastAsia"/>
        </w:rPr>
        <w:t>，</w:t>
      </w:r>
      <w:r>
        <w:rPr>
          <w:rFonts w:hint="eastAsia"/>
          <w:lang w:eastAsia="zh-HK"/>
        </w:rPr>
        <w:t>即指定為計畫主辦機關</w:t>
      </w:r>
      <w:r>
        <w:rPr>
          <w:rFonts w:hint="eastAsia"/>
        </w:rPr>
        <w:t>，</w:t>
      </w:r>
      <w:r>
        <w:rPr>
          <w:rFonts w:hint="eastAsia"/>
          <w:lang w:eastAsia="zh-HK"/>
        </w:rPr>
        <w:t>嗣經行政院指示成立專案小組及文化部建議提升承辦層級推動計畫仍未積極辦理</w:t>
      </w:r>
      <w:r>
        <w:rPr>
          <w:rFonts w:hint="eastAsia"/>
        </w:rPr>
        <w:t>，</w:t>
      </w:r>
      <w:r>
        <w:rPr>
          <w:rFonts w:hint="eastAsia"/>
          <w:lang w:eastAsia="zh-HK"/>
        </w:rPr>
        <w:t>亦未切實督導所屬機關確依審查意見修正計畫</w:t>
      </w:r>
      <w:r>
        <w:rPr>
          <w:rFonts w:hint="eastAsia"/>
        </w:rPr>
        <w:t>，</w:t>
      </w:r>
      <w:r>
        <w:rPr>
          <w:rFonts w:hint="eastAsia"/>
          <w:lang w:eastAsia="zh-HK"/>
        </w:rPr>
        <w:t>耽延計畫核定期程</w:t>
      </w:r>
      <w:r>
        <w:rPr>
          <w:rFonts w:hint="eastAsia"/>
        </w:rPr>
        <w:t>。</w:t>
      </w:r>
    </w:p>
    <w:p w:rsidR="0031208D" w:rsidRPr="003877DB" w:rsidRDefault="0031208D" w:rsidP="0031208D">
      <w:pPr>
        <w:pStyle w:val="3"/>
        <w:rPr>
          <w:rFonts w:ascii="Times New Roman" w:eastAsia="微軟正黑體" w:hAnsi="Times New Roman"/>
          <w:color w:val="373737"/>
          <w:kern w:val="0"/>
          <w:sz w:val="42"/>
        </w:rPr>
      </w:pPr>
      <w:r w:rsidRPr="003877DB">
        <w:rPr>
          <w:rFonts w:ascii="Times New Roman" w:hAnsi="Times New Roman" w:hint="eastAsia"/>
          <w:lang w:eastAsia="zh-HK"/>
        </w:rPr>
        <w:t>立法院於</w:t>
      </w:r>
      <w:r w:rsidRPr="003877DB">
        <w:rPr>
          <w:rFonts w:ascii="Times New Roman" w:hAnsi="Times New Roman"/>
          <w:lang w:eastAsia="zh-HK"/>
        </w:rPr>
        <w:t>97</w:t>
      </w:r>
      <w:r w:rsidRPr="003877DB">
        <w:rPr>
          <w:rFonts w:ascii="Times New Roman" w:hAnsi="Times New Roman" w:hint="eastAsia"/>
          <w:lang w:eastAsia="zh-HK"/>
        </w:rPr>
        <w:t>年</w:t>
      </w:r>
      <w:r w:rsidRPr="003877DB">
        <w:rPr>
          <w:rFonts w:ascii="Times New Roman" w:hAnsi="Times New Roman"/>
          <w:lang w:eastAsia="zh-HK"/>
        </w:rPr>
        <w:t>7</w:t>
      </w:r>
      <w:r w:rsidRPr="003877DB">
        <w:rPr>
          <w:rFonts w:ascii="Times New Roman" w:hAnsi="Times New Roman" w:hint="eastAsia"/>
          <w:lang w:eastAsia="zh-HK"/>
        </w:rPr>
        <w:t>月通過漢生病病患人權保障及補償條例，除確保病患醫療與安養權益，另附帶決議要求設立國家漢生病醫</w:t>
      </w:r>
      <w:r>
        <w:rPr>
          <w:rFonts w:ascii="Times New Roman" w:hAnsi="Times New Roman" w:hint="eastAsia"/>
          <w:lang w:eastAsia="zh-HK"/>
        </w:rPr>
        <w:t>療人權園區（下稱漢生人權園區），及進行樂生院區文化資產保存工作</w:t>
      </w:r>
      <w:r>
        <w:rPr>
          <w:rFonts w:ascii="Times New Roman" w:hAnsi="Times New Roman" w:hint="eastAsia"/>
        </w:rPr>
        <w:t>。</w:t>
      </w:r>
      <w:r w:rsidRPr="003877DB">
        <w:rPr>
          <w:rFonts w:ascii="Times New Roman" w:hAnsi="Times New Roman" w:hint="eastAsia"/>
          <w:lang w:eastAsia="zh-HK"/>
        </w:rPr>
        <w:t>行政院於</w:t>
      </w:r>
      <w:r w:rsidRPr="003877DB">
        <w:rPr>
          <w:rFonts w:ascii="Times New Roman" w:hAnsi="Times New Roman"/>
          <w:lang w:eastAsia="zh-HK"/>
        </w:rPr>
        <w:t>98</w:t>
      </w:r>
      <w:r w:rsidRPr="003877DB">
        <w:rPr>
          <w:rFonts w:ascii="Times New Roman" w:hAnsi="Times New Roman" w:hint="eastAsia"/>
          <w:lang w:eastAsia="zh-HK"/>
        </w:rPr>
        <w:t>年</w:t>
      </w:r>
      <w:r w:rsidRPr="003877DB">
        <w:rPr>
          <w:rFonts w:ascii="Times New Roman" w:hAnsi="Times New Roman" w:hint="eastAsia"/>
        </w:rPr>
        <w:t>9</w:t>
      </w:r>
      <w:r w:rsidRPr="003877DB">
        <w:rPr>
          <w:rFonts w:ascii="Times New Roman" w:hAnsi="Times New Roman" w:hint="eastAsia"/>
          <w:lang w:eastAsia="zh-HK"/>
        </w:rPr>
        <w:t>月囑由衛福部主辦</w:t>
      </w:r>
      <w:r w:rsidRPr="003877DB">
        <w:rPr>
          <w:rFonts w:ascii="Times New Roman" w:hAnsi="Times New Roman" w:hint="eastAsia"/>
        </w:rPr>
        <w:t>，</w:t>
      </w:r>
      <w:r w:rsidRPr="003877DB">
        <w:rPr>
          <w:rFonts w:ascii="Times New Roman" w:hAnsi="Times New Roman" w:hint="eastAsia"/>
          <w:lang w:eastAsia="zh-HK"/>
        </w:rPr>
        <w:t>該部</w:t>
      </w:r>
      <w:r>
        <w:rPr>
          <w:rFonts w:ascii="Times New Roman" w:hAnsi="Times New Roman" w:hint="eastAsia"/>
          <w:lang w:eastAsia="zh-HK"/>
        </w:rPr>
        <w:t>再</w:t>
      </w:r>
      <w:r w:rsidRPr="003877DB">
        <w:rPr>
          <w:rFonts w:ascii="Times New Roman" w:hAnsi="Times New Roman" w:hint="eastAsia"/>
          <w:lang w:eastAsia="zh-HK"/>
        </w:rPr>
        <w:t>指定樂生療養院</w:t>
      </w:r>
      <w:r>
        <w:rPr>
          <w:rFonts w:ascii="Times New Roman" w:hAnsi="Times New Roman" w:hint="eastAsia"/>
          <w:lang w:eastAsia="zh-HK"/>
        </w:rPr>
        <w:t>為執行單位</w:t>
      </w:r>
      <w:r w:rsidRPr="003877DB">
        <w:rPr>
          <w:rFonts w:ascii="Times New Roman" w:hAnsi="Times New Roman" w:hint="eastAsia"/>
          <w:lang w:eastAsia="zh-HK"/>
        </w:rPr>
        <w:t>。嗣樂生療養院於</w:t>
      </w:r>
      <w:r w:rsidRPr="003877DB">
        <w:rPr>
          <w:rFonts w:ascii="Times New Roman" w:hAnsi="Times New Roman"/>
          <w:lang w:eastAsia="zh-HK"/>
        </w:rPr>
        <w:t>99</w:t>
      </w:r>
      <w:r w:rsidRPr="003877DB">
        <w:rPr>
          <w:rFonts w:ascii="Times New Roman" w:hAnsi="Times New Roman" w:hint="eastAsia"/>
          <w:lang w:eastAsia="zh-HK"/>
        </w:rPr>
        <w:t>年</w:t>
      </w:r>
      <w:r w:rsidRPr="003877DB">
        <w:rPr>
          <w:rFonts w:ascii="Times New Roman" w:hAnsi="Times New Roman"/>
          <w:lang w:eastAsia="zh-HK"/>
        </w:rPr>
        <w:t>2</w:t>
      </w:r>
      <w:r w:rsidRPr="003877DB">
        <w:rPr>
          <w:rFonts w:ascii="Times New Roman" w:hAnsi="Times New Roman" w:hint="eastAsia"/>
          <w:lang w:eastAsia="zh-HK"/>
        </w:rPr>
        <w:t>月</w:t>
      </w:r>
      <w:r w:rsidRPr="003877DB">
        <w:rPr>
          <w:rFonts w:ascii="Times New Roman" w:hAnsi="Times New Roman"/>
          <w:lang w:eastAsia="zh-HK"/>
        </w:rPr>
        <w:t>5</w:t>
      </w:r>
      <w:r w:rsidRPr="003877DB">
        <w:rPr>
          <w:rFonts w:ascii="Times New Roman" w:hAnsi="Times New Roman" w:hint="eastAsia"/>
          <w:lang w:eastAsia="zh-HK"/>
        </w:rPr>
        <w:t>日提報「樂生園區整體發</w:t>
      </w:r>
      <w:r w:rsidRPr="00C03897">
        <w:rPr>
          <w:rFonts w:ascii="Times New Roman" w:hAnsi="Times New Roman"/>
          <w:noProof/>
        </w:rPr>
        <mc:AlternateContent>
          <mc:Choice Requires="wps">
            <w:drawing>
              <wp:anchor distT="0" distB="0" distL="0" distR="0" simplePos="0" relativeHeight="251657216" behindDoc="0" locked="0" layoutInCell="1" allowOverlap="1" wp14:anchorId="7D4A69E1" wp14:editId="2ACCE2A3">
                <wp:simplePos x="0" y="0"/>
                <wp:positionH relativeFrom="page">
                  <wp:posOffset>612775</wp:posOffset>
                </wp:positionH>
                <wp:positionV relativeFrom="page">
                  <wp:posOffset>8705850</wp:posOffset>
                </wp:positionV>
                <wp:extent cx="13335" cy="63500"/>
                <wp:effectExtent l="3175" t="0" r="2540" b="317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F30" w:rsidRDefault="00FE2F30" w:rsidP="0031208D">
                            <w:pPr>
                              <w:adjustRightInd w:val="0"/>
                              <w:snapToGrid w:val="0"/>
                              <w:spacing w:line="100" w:lineRule="exact"/>
                              <w:rPr>
                                <w:rFonts w:ascii="新細明體" w:eastAsia="新細明體" w:hAnsi="新細明體" w:cs="新細明體"/>
                                <w:i/>
                                <w:color w:val="000000"/>
                                <w:kern w:val="0"/>
                                <w:sz w:val="8"/>
                                <w:szCs w:val="24"/>
                              </w:rPr>
                            </w:pPr>
                            <w:r>
                              <w:rPr>
                                <w:rFonts w:ascii="新細明體" w:eastAsia="新細明體" w:hAnsi="新細明體" w:cs="新細明體"/>
                                <w:i/>
                                <w:color w:val="000000"/>
                                <w:kern w:val="0"/>
                                <w:sz w:val="8"/>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D4A69E1" id="文字方塊 3" o:spid="_x0000_s1027" type="#_x0000_t202" style="position:absolute;left:0;text-align:left;margin-left:48.25pt;margin-top:685.5pt;width:1.05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" filled="f" stroked="f">
                <v:textbox inset="0,0,0,0">
                  <w:txbxContent>
                    <w:p w:rsidR="00FE2F30" w:rsidRDefault="00FE2F30" w:rsidP="0031208D">
                      <w:pPr>
                        <w:adjustRightInd w:val="0"/>
                        <w:snapToGrid w:val="0"/>
                        <w:spacing w:line="100" w:lineRule="exact"/>
                        <w:rPr>
                          <w:rFonts w:ascii="新細明體" w:eastAsia="新細明體" w:hAnsi="新細明體" w:cs="新細明體"/>
                          <w:i/>
                          <w:color w:val="000000"/>
                          <w:kern w:val="0"/>
                          <w:sz w:val="8"/>
                          <w:szCs w:val="24"/>
                        </w:rPr>
                      </w:pPr>
                      <w:r>
                        <w:rPr>
                          <w:rFonts w:ascii="新細明體" w:eastAsia="新細明體" w:hAnsi="新細明體" w:cs="新細明體"/>
                          <w:i/>
                          <w:color w:val="000000"/>
                          <w:kern w:val="0"/>
                          <w:sz w:val="8"/>
                          <w:szCs w:val="24"/>
                        </w:rPr>
                        <w:t>\</w:t>
                      </w:r>
                    </w:p>
                  </w:txbxContent>
                </v:textbox>
                <w10:wrap anchorx="page" anchory="page"/>
              </v:shape>
            </w:pict>
          </mc:Fallback>
        </mc:AlternateContent>
      </w:r>
      <w:r w:rsidRPr="003877DB">
        <w:rPr>
          <w:rFonts w:ascii="Times New Roman" w:hAnsi="Times New Roman" w:hint="eastAsia"/>
          <w:lang w:eastAsia="zh-HK"/>
        </w:rPr>
        <w:t>展計畫」予衛福部轉陳行政院，原規劃於</w:t>
      </w:r>
      <w:r w:rsidRPr="003877DB">
        <w:rPr>
          <w:rFonts w:ascii="Times New Roman" w:hAnsi="Times New Roman"/>
          <w:lang w:eastAsia="zh-HK"/>
        </w:rPr>
        <w:t>104</w:t>
      </w:r>
      <w:r w:rsidRPr="003877DB">
        <w:rPr>
          <w:rFonts w:ascii="Times New Roman" w:hAnsi="Times New Roman" w:hint="eastAsia"/>
          <w:lang w:eastAsia="zh-HK"/>
        </w:rPr>
        <w:t>年底完成計</w:t>
      </w:r>
      <w:r>
        <w:rPr>
          <w:rFonts w:ascii="Times New Roman" w:hAnsi="Times New Roman" w:hint="eastAsia"/>
          <w:lang w:eastAsia="zh-HK"/>
        </w:rPr>
        <w:t>畫，嗣經行政院退請考量院舍修繕後之有效利用與使用效益，並加強計畫</w:t>
      </w:r>
      <w:r w:rsidRPr="003877DB">
        <w:rPr>
          <w:rFonts w:ascii="Times New Roman" w:hAnsi="Times New Roman" w:hint="eastAsia"/>
          <w:lang w:eastAsia="zh-HK"/>
        </w:rPr>
        <w:t>自償性之檢討等。其後，樂生療養院再歷經</w:t>
      </w:r>
      <w:r w:rsidRPr="003877DB">
        <w:rPr>
          <w:rFonts w:ascii="Times New Roman" w:hAnsi="Times New Roman"/>
          <w:lang w:eastAsia="zh-HK"/>
        </w:rPr>
        <w:t>5</w:t>
      </w:r>
      <w:r w:rsidRPr="003877DB">
        <w:rPr>
          <w:rFonts w:ascii="Times New Roman" w:hAnsi="Times New Roman" w:hint="eastAsia"/>
          <w:lang w:eastAsia="zh-HK"/>
        </w:rPr>
        <w:t>次提報修正計畫，始經行政院於</w:t>
      </w:r>
      <w:r w:rsidRPr="003877DB">
        <w:rPr>
          <w:rFonts w:ascii="Times New Roman" w:hAnsi="Times New Roman"/>
          <w:lang w:eastAsia="zh-HK"/>
        </w:rPr>
        <w:t>106</w:t>
      </w:r>
      <w:r w:rsidRPr="003877DB">
        <w:rPr>
          <w:rFonts w:ascii="Times New Roman" w:hAnsi="Times New Roman" w:hint="eastAsia"/>
          <w:lang w:eastAsia="zh-HK"/>
        </w:rPr>
        <w:t>年</w:t>
      </w:r>
      <w:r w:rsidRPr="003877DB">
        <w:rPr>
          <w:rFonts w:ascii="Times New Roman" w:hAnsi="Times New Roman"/>
          <w:lang w:eastAsia="zh-HK"/>
        </w:rPr>
        <w:t>6</w:t>
      </w:r>
      <w:r w:rsidRPr="003877DB">
        <w:rPr>
          <w:rFonts w:ascii="Times New Roman" w:hAnsi="Times New Roman" w:hint="eastAsia"/>
          <w:lang w:eastAsia="zh-HK"/>
        </w:rPr>
        <w:t>月</w:t>
      </w:r>
      <w:r w:rsidRPr="003877DB">
        <w:rPr>
          <w:rFonts w:ascii="Times New Roman" w:hAnsi="Times New Roman"/>
          <w:lang w:eastAsia="zh-HK"/>
        </w:rPr>
        <w:t>5</w:t>
      </w:r>
      <w:r w:rsidRPr="003877DB">
        <w:rPr>
          <w:rFonts w:ascii="Times New Roman" w:hAnsi="Times New Roman" w:hint="eastAsia"/>
          <w:lang w:eastAsia="zh-HK"/>
        </w:rPr>
        <w:t>日核定，總經費</w:t>
      </w:r>
      <w:r w:rsidRPr="003877DB">
        <w:rPr>
          <w:rFonts w:ascii="Times New Roman" w:hAnsi="Times New Roman"/>
          <w:lang w:eastAsia="zh-HK"/>
        </w:rPr>
        <w:t>10</w:t>
      </w:r>
      <w:r w:rsidRPr="003877DB">
        <w:rPr>
          <w:rFonts w:ascii="Times New Roman" w:hAnsi="Times New Roman" w:hint="eastAsia"/>
          <w:lang w:eastAsia="zh-HK"/>
        </w:rPr>
        <w:t>億</w:t>
      </w:r>
      <w:r w:rsidRPr="003877DB">
        <w:rPr>
          <w:rFonts w:ascii="Times New Roman" w:hAnsi="Times New Roman"/>
          <w:lang w:eastAsia="zh-HK"/>
        </w:rPr>
        <w:lastRenderedPageBreak/>
        <w:t>7,333</w:t>
      </w:r>
      <w:r w:rsidRPr="003877DB">
        <w:rPr>
          <w:rFonts w:ascii="Times New Roman" w:hAnsi="Times New Roman" w:hint="eastAsia"/>
          <w:lang w:eastAsia="zh-HK"/>
        </w:rPr>
        <w:t>萬餘元，</w:t>
      </w:r>
      <w:r>
        <w:rPr>
          <w:rFonts w:ascii="Times New Roman" w:hAnsi="Times New Roman" w:hint="eastAsia"/>
          <w:lang w:eastAsia="zh-HK"/>
        </w:rPr>
        <w:t>核定之</w:t>
      </w:r>
      <w:r w:rsidRPr="003877DB">
        <w:rPr>
          <w:rFonts w:ascii="Times New Roman" w:hAnsi="Times New Roman" w:hint="eastAsia"/>
          <w:lang w:eastAsia="zh-HK"/>
        </w:rPr>
        <w:t>計畫期程延至</w:t>
      </w:r>
      <w:r w:rsidRPr="003877DB">
        <w:rPr>
          <w:rFonts w:ascii="Times New Roman" w:hAnsi="Times New Roman"/>
          <w:lang w:eastAsia="zh-HK"/>
        </w:rPr>
        <w:t>111</w:t>
      </w:r>
      <w:r w:rsidRPr="003877DB">
        <w:rPr>
          <w:rFonts w:ascii="Times New Roman" w:hAnsi="Times New Roman" w:hint="eastAsia"/>
          <w:lang w:eastAsia="zh-HK"/>
        </w:rPr>
        <w:t>年底完成，</w:t>
      </w:r>
      <w:r>
        <w:rPr>
          <w:rFonts w:ascii="Times New Roman" w:hAnsi="Times New Roman" w:hint="eastAsia"/>
          <w:lang w:eastAsia="zh-HK"/>
        </w:rPr>
        <w:t>主要工作內容為</w:t>
      </w:r>
      <w:r>
        <w:rPr>
          <w:rFonts w:ascii="Times New Roman" w:hAnsi="Times New Roman" w:hint="eastAsia"/>
        </w:rPr>
        <w:t>62</w:t>
      </w:r>
      <w:r>
        <w:rPr>
          <w:rFonts w:ascii="Times New Roman" w:hAnsi="Times New Roman" w:hint="eastAsia"/>
          <w:lang w:eastAsia="zh-HK"/>
        </w:rPr>
        <w:t>棟歷史建物經繕</w:t>
      </w:r>
      <w:r>
        <w:rPr>
          <w:rFonts w:ascii="Times New Roman" w:hAnsi="Times New Roman" w:hint="eastAsia"/>
        </w:rPr>
        <w:t>，</w:t>
      </w:r>
      <w:r w:rsidRPr="003877DB">
        <w:rPr>
          <w:rFonts w:ascii="Times New Roman" w:hAnsi="Times New Roman" w:hint="eastAsia"/>
          <w:lang w:eastAsia="zh-HK"/>
        </w:rPr>
        <w:t>另規劃於硬體修復後，成立漢生人權園區，辦理各項展示、導覽及歷史空間之再利用。嗣經樂生療養院檢討，原計畫所列分年經費於執行上有困難，且實際執行時亦發現無法依原核定計畫期程於</w:t>
      </w:r>
      <w:r w:rsidRPr="003877DB">
        <w:rPr>
          <w:rFonts w:ascii="Times New Roman" w:hAnsi="Times New Roman"/>
          <w:lang w:eastAsia="zh-HK"/>
        </w:rPr>
        <w:t>111</w:t>
      </w:r>
      <w:r w:rsidRPr="003877DB">
        <w:rPr>
          <w:rFonts w:ascii="Times New Roman" w:hAnsi="Times New Roman" w:hint="eastAsia"/>
          <w:lang w:eastAsia="zh-HK"/>
        </w:rPr>
        <w:t>年完成，爰於</w:t>
      </w:r>
      <w:r w:rsidRPr="003877DB">
        <w:rPr>
          <w:rFonts w:ascii="Times New Roman" w:hAnsi="Times New Roman"/>
          <w:lang w:eastAsia="zh-HK"/>
        </w:rPr>
        <w:t>108</w:t>
      </w:r>
      <w:r w:rsidRPr="003877DB">
        <w:rPr>
          <w:rFonts w:ascii="Times New Roman" w:hAnsi="Times New Roman" w:hint="eastAsia"/>
          <w:lang w:eastAsia="zh-HK"/>
        </w:rPr>
        <w:t>年</w:t>
      </w:r>
      <w:r w:rsidRPr="003877DB">
        <w:rPr>
          <w:rFonts w:ascii="Times New Roman" w:hAnsi="Times New Roman"/>
          <w:lang w:eastAsia="zh-HK"/>
        </w:rPr>
        <w:t>3</w:t>
      </w:r>
      <w:r w:rsidRPr="003877DB">
        <w:rPr>
          <w:rFonts w:ascii="Times New Roman" w:hAnsi="Times New Roman" w:hint="eastAsia"/>
          <w:lang w:eastAsia="zh-HK"/>
        </w:rPr>
        <w:t>月</w:t>
      </w:r>
      <w:r w:rsidRPr="003877DB">
        <w:rPr>
          <w:rFonts w:ascii="Times New Roman" w:hAnsi="Times New Roman"/>
          <w:lang w:eastAsia="zh-HK"/>
        </w:rPr>
        <w:t>25</w:t>
      </w:r>
      <w:r w:rsidRPr="003877DB">
        <w:rPr>
          <w:rFonts w:ascii="Times New Roman" w:hAnsi="Times New Roman" w:hint="eastAsia"/>
          <w:lang w:eastAsia="zh-HK"/>
        </w:rPr>
        <w:t>日再函報衛福部轉陳行政院，擬修正計畫期程為</w:t>
      </w:r>
      <w:r w:rsidRPr="003877DB">
        <w:rPr>
          <w:rFonts w:ascii="Times New Roman" w:hAnsi="Times New Roman"/>
          <w:lang w:eastAsia="zh-HK"/>
        </w:rPr>
        <w:t>106</w:t>
      </w:r>
      <w:r w:rsidRPr="003877DB">
        <w:rPr>
          <w:rFonts w:ascii="Times New Roman" w:hAnsi="Times New Roman" w:hint="eastAsia"/>
          <w:lang w:eastAsia="zh-HK"/>
        </w:rPr>
        <w:t>至</w:t>
      </w:r>
      <w:r w:rsidRPr="003877DB">
        <w:rPr>
          <w:rFonts w:ascii="Times New Roman" w:hAnsi="Times New Roman"/>
          <w:lang w:eastAsia="zh-HK"/>
        </w:rPr>
        <w:t>113</w:t>
      </w:r>
      <w:r w:rsidRPr="003877DB">
        <w:rPr>
          <w:rFonts w:ascii="Times New Roman" w:hAnsi="Times New Roman" w:hint="eastAsia"/>
          <w:lang w:eastAsia="zh-HK"/>
        </w:rPr>
        <w:t>年</w:t>
      </w:r>
      <w:r w:rsidRPr="003877DB">
        <w:rPr>
          <w:rFonts w:ascii="Times New Roman" w:hAnsi="Times New Roman" w:hint="eastAsia"/>
        </w:rPr>
        <w:t>（</w:t>
      </w:r>
      <w:r w:rsidRPr="003877DB">
        <w:rPr>
          <w:rFonts w:ascii="Times New Roman" w:hAnsi="Times New Roman" w:hint="eastAsia"/>
          <w:lang w:eastAsia="zh-HK"/>
        </w:rPr>
        <w:t>延後</w:t>
      </w:r>
      <w:r w:rsidRPr="003877DB">
        <w:rPr>
          <w:rFonts w:ascii="Times New Roman" w:hAnsi="Times New Roman"/>
          <w:lang w:eastAsia="zh-HK"/>
        </w:rPr>
        <w:t>2</w:t>
      </w:r>
      <w:r w:rsidRPr="003877DB">
        <w:rPr>
          <w:rFonts w:ascii="Times New Roman" w:hAnsi="Times New Roman" w:hint="eastAsia"/>
          <w:lang w:eastAsia="zh-HK"/>
        </w:rPr>
        <w:t>年</w:t>
      </w:r>
      <w:r w:rsidRPr="003877DB">
        <w:rPr>
          <w:rFonts w:ascii="Times New Roman" w:hAnsi="Times New Roman" w:hint="eastAsia"/>
        </w:rPr>
        <w:t>）</w:t>
      </w:r>
      <w:r>
        <w:rPr>
          <w:rFonts w:ascii="Times New Roman" w:hAnsi="Times New Roman" w:hint="eastAsia"/>
          <w:lang w:eastAsia="zh-HK"/>
        </w:rPr>
        <w:t>，計畫總經費維持不變，但</w:t>
      </w:r>
      <w:r w:rsidRPr="003877DB">
        <w:rPr>
          <w:rFonts w:ascii="Times New Roman" w:hAnsi="Times New Roman" w:hint="eastAsia"/>
          <w:lang w:eastAsia="zh-HK"/>
        </w:rPr>
        <w:t>重新分配</w:t>
      </w:r>
      <w:r w:rsidRPr="003877DB">
        <w:rPr>
          <w:rFonts w:ascii="Times New Roman" w:hAnsi="Times New Roman"/>
          <w:lang w:eastAsia="zh-HK"/>
        </w:rPr>
        <w:t>109</w:t>
      </w:r>
      <w:r w:rsidRPr="003877DB">
        <w:rPr>
          <w:rFonts w:ascii="Times New Roman" w:hAnsi="Times New Roman" w:hint="eastAsia"/>
          <w:lang w:eastAsia="zh-HK"/>
        </w:rPr>
        <w:t>至</w:t>
      </w:r>
      <w:r w:rsidRPr="003877DB">
        <w:rPr>
          <w:rFonts w:ascii="Times New Roman" w:hAnsi="Times New Roman"/>
          <w:lang w:eastAsia="zh-HK"/>
        </w:rPr>
        <w:t>113</w:t>
      </w:r>
      <w:r w:rsidRPr="003877DB">
        <w:rPr>
          <w:rFonts w:ascii="Times New Roman" w:hAnsi="Times New Roman" w:hint="eastAsia"/>
          <w:lang w:eastAsia="zh-HK"/>
        </w:rPr>
        <w:t>年之分年經費，</w:t>
      </w:r>
      <w:r>
        <w:rPr>
          <w:rFonts w:ascii="Times New Roman" w:hAnsi="Times New Roman" w:hint="eastAsia"/>
          <w:lang w:eastAsia="zh-HK"/>
        </w:rPr>
        <w:t>該修正計畫</w:t>
      </w:r>
      <w:r w:rsidRPr="003877DB">
        <w:rPr>
          <w:rFonts w:ascii="Times New Roman" w:hAnsi="Times New Roman" w:hint="eastAsia"/>
          <w:lang w:eastAsia="zh-HK"/>
        </w:rPr>
        <w:t>獲行政院於</w:t>
      </w:r>
      <w:r w:rsidRPr="003877DB">
        <w:rPr>
          <w:rFonts w:ascii="Times New Roman" w:hAnsi="Times New Roman"/>
          <w:lang w:eastAsia="zh-HK"/>
        </w:rPr>
        <w:t>108</w:t>
      </w:r>
      <w:r w:rsidRPr="003877DB">
        <w:rPr>
          <w:rFonts w:ascii="Times New Roman" w:hAnsi="Times New Roman" w:hint="eastAsia"/>
          <w:lang w:eastAsia="zh-HK"/>
        </w:rPr>
        <w:t>年</w:t>
      </w:r>
      <w:r w:rsidRPr="003877DB">
        <w:rPr>
          <w:rFonts w:ascii="Times New Roman" w:hAnsi="Times New Roman"/>
          <w:lang w:eastAsia="zh-HK"/>
        </w:rPr>
        <w:t>7</w:t>
      </w:r>
      <w:r w:rsidRPr="003877DB">
        <w:rPr>
          <w:rFonts w:ascii="Times New Roman" w:hAnsi="Times New Roman" w:hint="eastAsia"/>
          <w:lang w:eastAsia="zh-HK"/>
        </w:rPr>
        <w:t>月</w:t>
      </w:r>
      <w:r w:rsidRPr="003877DB">
        <w:rPr>
          <w:rFonts w:ascii="Times New Roman" w:hAnsi="Times New Roman"/>
          <w:lang w:eastAsia="zh-HK"/>
        </w:rPr>
        <w:t>4</w:t>
      </w:r>
      <w:r w:rsidRPr="003877DB">
        <w:rPr>
          <w:rFonts w:ascii="Times New Roman" w:hAnsi="Times New Roman" w:hint="eastAsia"/>
          <w:lang w:eastAsia="zh-HK"/>
        </w:rPr>
        <w:t>日核定</w:t>
      </w:r>
      <w:r w:rsidRPr="003877DB">
        <w:rPr>
          <w:rFonts w:ascii="Times New Roman" w:hAnsi="Times New Roman"/>
        </w:rPr>
        <w:t>，預定至</w:t>
      </w:r>
      <w:r w:rsidRPr="003877DB">
        <w:rPr>
          <w:rFonts w:ascii="Times New Roman" w:hAnsi="Times New Roman"/>
        </w:rPr>
        <w:t>113</w:t>
      </w:r>
      <w:r w:rsidRPr="003877DB">
        <w:rPr>
          <w:rFonts w:ascii="Times New Roman" w:hAnsi="Times New Roman"/>
        </w:rPr>
        <w:t>年完工。</w:t>
      </w:r>
    </w:p>
    <w:p w:rsidR="0031208D" w:rsidRDefault="0031208D" w:rsidP="0031208D">
      <w:pPr>
        <w:pStyle w:val="3"/>
        <w:rPr>
          <w:rFonts w:ascii="Times New Roman" w:hAnsi="Times New Roman"/>
          <w:lang w:eastAsia="zh-HK"/>
        </w:rPr>
      </w:pPr>
      <w:r w:rsidRPr="00B46C3A">
        <w:rPr>
          <w:rFonts w:ascii="Times New Roman" w:hAnsi="Times New Roman"/>
          <w:lang w:eastAsia="zh-HK"/>
        </w:rPr>
        <w:t>樂生園區整體發展計畫</w:t>
      </w:r>
      <w:r>
        <w:rPr>
          <w:rFonts w:ascii="Times New Roman" w:hAnsi="Times New Roman"/>
          <w:lang w:eastAsia="zh-HK"/>
        </w:rPr>
        <w:t>於</w:t>
      </w:r>
      <w:r>
        <w:rPr>
          <w:rFonts w:ascii="Times New Roman" w:hAnsi="Times New Roman" w:hint="eastAsia"/>
        </w:rPr>
        <w:t>106</w:t>
      </w:r>
      <w:r>
        <w:rPr>
          <w:rFonts w:ascii="Times New Roman" w:hAnsi="Times New Roman" w:hint="eastAsia"/>
          <w:lang w:eastAsia="zh-HK"/>
        </w:rPr>
        <w:t>年編列之預算數</w:t>
      </w:r>
      <w:r>
        <w:rPr>
          <w:rFonts w:ascii="Times New Roman" w:hAnsi="Times New Roman" w:hint="eastAsia"/>
        </w:rPr>
        <w:t>5,689</w:t>
      </w:r>
      <w:r>
        <w:rPr>
          <w:rFonts w:ascii="Times New Roman" w:hAnsi="Times New Roman" w:hint="eastAsia"/>
          <w:lang w:eastAsia="zh-HK"/>
        </w:rPr>
        <w:t>萬餘元</w:t>
      </w:r>
      <w:r>
        <w:rPr>
          <w:rFonts w:ascii="Times New Roman" w:hAnsi="Times New Roman" w:hint="eastAsia"/>
        </w:rPr>
        <w:t>，</w:t>
      </w:r>
      <w:r>
        <w:rPr>
          <w:rFonts w:ascii="Times New Roman" w:hAnsi="Times New Roman" w:hint="eastAsia"/>
          <w:lang w:eastAsia="zh-HK"/>
        </w:rPr>
        <w:t>實際支用數</w:t>
      </w:r>
      <w:r>
        <w:rPr>
          <w:rFonts w:ascii="Times New Roman" w:hAnsi="Times New Roman" w:hint="eastAsia"/>
        </w:rPr>
        <w:t>133</w:t>
      </w:r>
      <w:r>
        <w:rPr>
          <w:rFonts w:ascii="Times New Roman" w:hAnsi="Times New Roman" w:hint="eastAsia"/>
          <w:lang w:eastAsia="zh-HK"/>
        </w:rPr>
        <w:t>萬餘元</w:t>
      </w:r>
      <w:r>
        <w:rPr>
          <w:rFonts w:ascii="Times New Roman" w:hAnsi="Times New Roman" w:hint="eastAsia"/>
        </w:rPr>
        <w:t>，</w:t>
      </w:r>
      <w:r>
        <w:rPr>
          <w:rFonts w:ascii="Times New Roman" w:hAnsi="Times New Roman" w:hint="eastAsia"/>
          <w:lang w:eastAsia="zh-HK"/>
        </w:rPr>
        <w:t>執行率</w:t>
      </w:r>
      <w:r>
        <w:rPr>
          <w:rFonts w:ascii="Times New Roman" w:hAnsi="Times New Roman" w:hint="eastAsia"/>
        </w:rPr>
        <w:t>2.35%</w:t>
      </w:r>
      <w:r>
        <w:rPr>
          <w:rFonts w:ascii="Times New Roman" w:hAnsi="Times New Roman" w:hint="eastAsia"/>
        </w:rPr>
        <w:t>；</w:t>
      </w:r>
      <w:r>
        <w:rPr>
          <w:rFonts w:ascii="Times New Roman" w:hAnsi="Times New Roman" w:hint="eastAsia"/>
        </w:rPr>
        <w:t>107</w:t>
      </w:r>
      <w:r>
        <w:rPr>
          <w:rFonts w:ascii="Times New Roman" w:hAnsi="Times New Roman" w:hint="eastAsia"/>
          <w:lang w:eastAsia="zh-HK"/>
        </w:rPr>
        <w:t>年當年度可支用數</w:t>
      </w:r>
      <w:r>
        <w:rPr>
          <w:rFonts w:ascii="Times New Roman" w:hAnsi="Times New Roman" w:hint="eastAsia"/>
        </w:rPr>
        <w:t>2</w:t>
      </w:r>
      <w:r>
        <w:rPr>
          <w:rFonts w:ascii="Times New Roman" w:hAnsi="Times New Roman" w:hint="eastAsia"/>
          <w:lang w:eastAsia="zh-HK"/>
        </w:rPr>
        <w:t>億</w:t>
      </w:r>
      <w:r>
        <w:rPr>
          <w:rFonts w:ascii="Times New Roman" w:hAnsi="Times New Roman" w:hint="eastAsia"/>
        </w:rPr>
        <w:t>1,650</w:t>
      </w:r>
      <w:r>
        <w:rPr>
          <w:rFonts w:ascii="Times New Roman" w:hAnsi="Times New Roman" w:hint="eastAsia"/>
          <w:lang w:eastAsia="zh-HK"/>
        </w:rPr>
        <w:t>萬餘元</w:t>
      </w:r>
      <w:r>
        <w:rPr>
          <w:rFonts w:ascii="Times New Roman" w:hAnsi="Times New Roman" w:hint="eastAsia"/>
        </w:rPr>
        <w:t>，</w:t>
      </w:r>
      <w:r>
        <w:rPr>
          <w:rFonts w:ascii="Times New Roman" w:hAnsi="Times New Roman" w:hint="eastAsia"/>
          <w:lang w:eastAsia="zh-HK"/>
        </w:rPr>
        <w:t>年度執行率</w:t>
      </w:r>
      <w:r>
        <w:rPr>
          <w:rFonts w:ascii="Times New Roman" w:hAnsi="Times New Roman" w:hint="eastAsia"/>
        </w:rPr>
        <w:t>12.4%</w:t>
      </w:r>
      <w:r>
        <w:rPr>
          <w:rFonts w:ascii="Times New Roman" w:hAnsi="Times New Roman" w:hint="eastAsia"/>
        </w:rPr>
        <w:t>。</w:t>
      </w:r>
    </w:p>
    <w:p w:rsidR="0031208D" w:rsidRPr="008C6E52" w:rsidRDefault="0031208D" w:rsidP="0031208D">
      <w:pPr>
        <w:pStyle w:val="3"/>
      </w:pPr>
      <w:r w:rsidRPr="008C6E52">
        <w:rPr>
          <w:rFonts w:hint="eastAsia"/>
        </w:rPr>
        <w:t>前開計畫執行督導及預算管控作為說明如下：</w:t>
      </w:r>
    </w:p>
    <w:p w:rsidR="0031208D" w:rsidRPr="008C6E52" w:rsidRDefault="0031208D" w:rsidP="0031208D">
      <w:pPr>
        <w:pStyle w:val="4"/>
      </w:pPr>
      <w:r w:rsidRPr="008C6E52">
        <w:rPr>
          <w:rFonts w:hint="eastAsia"/>
        </w:rPr>
        <w:t>樂生療養院：每周召開專案管理會議，跟催相關工程進度。</w:t>
      </w:r>
    </w:p>
    <w:p w:rsidR="0031208D" w:rsidRPr="008C6E52" w:rsidRDefault="0031208D" w:rsidP="0031208D">
      <w:pPr>
        <w:pStyle w:val="4"/>
      </w:pPr>
      <w:r w:rsidRPr="008C6E52">
        <w:rPr>
          <w:rFonts w:hint="eastAsia"/>
          <w:lang w:eastAsia="zh-HK"/>
        </w:rPr>
        <w:t>衛福部</w:t>
      </w:r>
      <w:r w:rsidRPr="008C6E52">
        <w:rPr>
          <w:rFonts w:hint="eastAsia"/>
        </w:rPr>
        <w:t>：</w:t>
      </w:r>
    </w:p>
    <w:p w:rsidR="0031208D" w:rsidRPr="008C6E52" w:rsidRDefault="0031208D" w:rsidP="0031208D">
      <w:pPr>
        <w:pStyle w:val="5"/>
        <w:rPr>
          <w:rFonts w:ascii="Times New Roman" w:hAnsi="Times New Roman"/>
        </w:rPr>
      </w:pPr>
      <w:r w:rsidRPr="008C6E52">
        <w:rPr>
          <w:rFonts w:ascii="Times New Roman" w:hAnsi="Times New Roman"/>
          <w:lang w:eastAsia="zh-HK"/>
        </w:rPr>
        <w:t>衛福</w:t>
      </w:r>
      <w:r w:rsidRPr="008C6E52">
        <w:rPr>
          <w:rFonts w:ascii="Times New Roman" w:hAnsi="Times New Roman"/>
        </w:rPr>
        <w:t>部醫福會每月辦理樂生園區整體發展計畫執行進度檢討會議，追蹤計畫辦理情形。</w:t>
      </w:r>
    </w:p>
    <w:p w:rsidR="0031208D" w:rsidRPr="008C6E52" w:rsidRDefault="0031208D" w:rsidP="0031208D">
      <w:pPr>
        <w:pStyle w:val="5"/>
        <w:rPr>
          <w:rFonts w:ascii="Times New Roman" w:hAnsi="Times New Roman"/>
        </w:rPr>
      </w:pPr>
      <w:r w:rsidRPr="008C6E52">
        <w:rPr>
          <w:rFonts w:ascii="Times New Roman" w:hAnsi="Times New Roman"/>
        </w:rPr>
        <w:t>配合</w:t>
      </w:r>
      <w:r w:rsidRPr="008C6E52">
        <w:rPr>
          <w:rFonts w:ascii="Times New Roman" w:hAnsi="Times New Roman" w:hint="eastAsia"/>
          <w:lang w:eastAsia="zh-HK"/>
        </w:rPr>
        <w:t>衛福</w:t>
      </w:r>
      <w:r w:rsidRPr="008C6E52">
        <w:rPr>
          <w:rFonts w:ascii="Times New Roman" w:hAnsi="Times New Roman"/>
        </w:rPr>
        <w:t>部每月辦理之公共建設推動會報，督管相關公共建設案件辦理情形。</w:t>
      </w:r>
    </w:p>
    <w:p w:rsidR="0031208D" w:rsidRPr="008C6E52" w:rsidRDefault="0031208D" w:rsidP="0031208D">
      <w:pPr>
        <w:pStyle w:val="5"/>
        <w:rPr>
          <w:rFonts w:ascii="Times New Roman" w:hAnsi="Times New Roman"/>
        </w:rPr>
      </w:pPr>
      <w:r w:rsidRPr="008C6E52">
        <w:rPr>
          <w:rFonts w:ascii="Times New Roman" w:hAnsi="Times New Roman"/>
        </w:rPr>
        <w:t>就工程進度落後時，隨時邀集相關單位辦理專案會議管制。</w:t>
      </w:r>
    </w:p>
    <w:p w:rsidR="0031208D" w:rsidRPr="008C6E52" w:rsidRDefault="0031208D" w:rsidP="0031208D">
      <w:pPr>
        <w:pStyle w:val="5"/>
        <w:rPr>
          <w:rFonts w:ascii="Times New Roman" w:hAnsi="Times New Roman"/>
        </w:rPr>
      </w:pPr>
      <w:r w:rsidRPr="008C6E52">
        <w:rPr>
          <w:rFonts w:ascii="Times New Roman" w:hAnsi="Times New Roman"/>
        </w:rPr>
        <w:t>每季辦理樂生園區整體發展計畫督導小組會議，邀集相關專家及單位，研討工程進度推進及困難處理。</w:t>
      </w:r>
    </w:p>
    <w:p w:rsidR="0031208D" w:rsidRPr="008C6E52" w:rsidRDefault="0031208D" w:rsidP="0031208D">
      <w:pPr>
        <w:pStyle w:val="4"/>
      </w:pPr>
      <w:r w:rsidRPr="008C6E52">
        <w:rPr>
          <w:rFonts w:hint="eastAsia"/>
        </w:rPr>
        <w:t>公共工程委員會：配合工程會每月辦理之公共建設督導會報，討論樂生園區整體發展計畫進度推進及辦理情形。</w:t>
      </w:r>
    </w:p>
    <w:p w:rsidR="0031208D" w:rsidRPr="00B46C3A" w:rsidRDefault="0031208D" w:rsidP="0031208D">
      <w:pPr>
        <w:pStyle w:val="3"/>
        <w:rPr>
          <w:rFonts w:ascii="Times New Roman" w:hAnsi="Times New Roman"/>
          <w:lang w:eastAsia="zh-HK"/>
        </w:rPr>
      </w:pPr>
      <w:r>
        <w:rPr>
          <w:rFonts w:ascii="Times New Roman" w:hAnsi="Times New Roman" w:hint="eastAsia"/>
          <w:lang w:eastAsia="zh-HK"/>
        </w:rPr>
        <w:lastRenderedPageBreak/>
        <w:t>依衛福部查復說明</w:t>
      </w:r>
      <w:r>
        <w:rPr>
          <w:rFonts w:ascii="Times New Roman" w:hAnsi="Times New Roman" w:hint="eastAsia"/>
        </w:rPr>
        <w:t>，</w:t>
      </w:r>
      <w:r w:rsidRPr="007D1FD8">
        <w:rPr>
          <w:rFonts w:ascii="Times New Roman" w:hAnsi="Times New Roman" w:hint="eastAsia"/>
          <w:lang w:eastAsia="zh-HK"/>
        </w:rPr>
        <w:t>截至目前</w:t>
      </w:r>
      <w:r>
        <w:rPr>
          <w:rFonts w:ascii="Times New Roman" w:hAnsi="Times New Roman" w:hint="eastAsia"/>
        </w:rPr>
        <w:t>，</w:t>
      </w:r>
      <w:r>
        <w:rPr>
          <w:rFonts w:ascii="Times New Roman" w:hAnsi="Times New Roman" w:hint="eastAsia"/>
          <w:lang w:eastAsia="zh-HK"/>
        </w:rPr>
        <w:t>實際執行計畫之進度符合</w:t>
      </w:r>
      <w:r w:rsidRPr="007D1FD8">
        <w:rPr>
          <w:rFonts w:ascii="Times New Roman" w:hAnsi="Times New Roman"/>
          <w:lang w:eastAsia="zh-HK"/>
        </w:rPr>
        <w:t>修正</w:t>
      </w:r>
      <w:r>
        <w:rPr>
          <w:rFonts w:ascii="Times New Roman" w:hAnsi="Times New Roman"/>
          <w:lang w:eastAsia="zh-HK"/>
        </w:rPr>
        <w:t>後</w:t>
      </w:r>
      <w:r w:rsidRPr="00B46C3A">
        <w:rPr>
          <w:rFonts w:ascii="Times New Roman" w:hAnsi="Times New Roman"/>
          <w:lang w:eastAsia="zh-HK"/>
        </w:rPr>
        <w:t>計畫</w:t>
      </w:r>
      <w:r>
        <w:rPr>
          <w:rFonts w:ascii="Times New Roman" w:hAnsi="Times New Roman" w:hint="eastAsia"/>
          <w:lang w:eastAsia="zh-HK"/>
        </w:rPr>
        <w:t>之預定</w:t>
      </w:r>
      <w:r w:rsidRPr="007D1FD8">
        <w:rPr>
          <w:rFonts w:ascii="Times New Roman" w:hAnsi="Times New Roman"/>
          <w:lang w:eastAsia="zh-HK"/>
        </w:rPr>
        <w:t>期</w:t>
      </w:r>
      <w:r>
        <w:rPr>
          <w:rFonts w:ascii="Times New Roman" w:hAnsi="Times New Roman" w:hint="eastAsia"/>
          <w:lang w:eastAsia="zh-HK"/>
        </w:rPr>
        <w:t>程</w:t>
      </w:r>
      <w:r>
        <w:rPr>
          <w:rFonts w:ascii="Times New Roman" w:hAnsi="Times New Roman" w:hint="eastAsia"/>
        </w:rPr>
        <w:t>，</w:t>
      </w:r>
      <w:r>
        <w:rPr>
          <w:rFonts w:ascii="Times New Roman" w:hAnsi="Times New Roman" w:hint="eastAsia"/>
          <w:lang w:eastAsia="zh-HK"/>
        </w:rPr>
        <w:t>至於</w:t>
      </w:r>
      <w:r w:rsidRPr="00B46C3A">
        <w:rPr>
          <w:rFonts w:ascii="Times New Roman" w:hAnsi="Times New Roman"/>
          <w:lang w:eastAsia="zh-HK"/>
        </w:rPr>
        <w:t>主要工項辦理進度</w:t>
      </w:r>
      <w:r>
        <w:rPr>
          <w:rFonts w:ascii="Times New Roman" w:hAnsi="Times New Roman" w:hint="eastAsia"/>
          <w:lang w:eastAsia="zh-HK"/>
        </w:rPr>
        <w:t>如下</w:t>
      </w:r>
      <w:r w:rsidRPr="00B46C3A">
        <w:rPr>
          <w:rFonts w:ascii="Times New Roman" w:hAnsi="Times New Roman"/>
          <w:lang w:eastAsia="zh-HK"/>
        </w:rPr>
        <w:t>：</w:t>
      </w:r>
    </w:p>
    <w:p w:rsidR="0031208D" w:rsidRPr="00B46C3A" w:rsidRDefault="0031208D" w:rsidP="0031208D">
      <w:pPr>
        <w:pStyle w:val="4"/>
        <w:rPr>
          <w:rFonts w:ascii="Times New Roman" w:hAnsi="Times New Roman"/>
          <w:lang w:eastAsia="zh-HK"/>
        </w:rPr>
      </w:pPr>
      <w:r w:rsidRPr="00B46C3A">
        <w:rPr>
          <w:rFonts w:ascii="Times New Roman" w:hAnsi="Times New Roman"/>
          <w:lang w:eastAsia="zh-HK"/>
        </w:rPr>
        <w:t>王字型二三進等</w:t>
      </w:r>
      <w:r w:rsidRPr="00B46C3A">
        <w:rPr>
          <w:rFonts w:ascii="Times New Roman" w:hAnsi="Times New Roman"/>
          <w:lang w:eastAsia="zh-HK"/>
        </w:rPr>
        <w:t>6</w:t>
      </w:r>
      <w:r w:rsidRPr="00B46C3A">
        <w:rPr>
          <w:rFonts w:ascii="Times New Roman" w:hAnsi="Times New Roman"/>
          <w:lang w:eastAsia="zh-HK"/>
        </w:rPr>
        <w:t>棟修復工程：</w:t>
      </w:r>
    </w:p>
    <w:p w:rsidR="0031208D" w:rsidRPr="00B46C3A" w:rsidRDefault="0031208D" w:rsidP="0031208D">
      <w:pPr>
        <w:pStyle w:val="4"/>
        <w:numPr>
          <w:ilvl w:val="0"/>
          <w:numId w:val="0"/>
        </w:numPr>
        <w:ind w:left="1701"/>
        <w:rPr>
          <w:rFonts w:ascii="Times New Roman" w:hAnsi="Times New Roman"/>
          <w:lang w:eastAsia="zh-HK"/>
        </w:rPr>
      </w:pPr>
      <w:r w:rsidRPr="00B46C3A">
        <w:rPr>
          <w:rFonts w:ascii="Times New Roman" w:hAnsi="Times New Roman"/>
          <w:lang w:eastAsia="zh-HK"/>
        </w:rPr>
        <w:t>於</w:t>
      </w:r>
      <w:r w:rsidRPr="00B46C3A">
        <w:rPr>
          <w:rFonts w:ascii="Times New Roman" w:hAnsi="Times New Roman"/>
          <w:lang w:eastAsia="zh-HK"/>
        </w:rPr>
        <w:t>108</w:t>
      </w:r>
      <w:r w:rsidRPr="00B46C3A">
        <w:rPr>
          <w:rFonts w:ascii="Times New Roman" w:hAnsi="Times New Roman"/>
          <w:lang w:eastAsia="zh-HK"/>
        </w:rPr>
        <w:t>年</w:t>
      </w:r>
      <w:r w:rsidRPr="00B46C3A">
        <w:rPr>
          <w:rFonts w:ascii="Times New Roman" w:hAnsi="Times New Roman"/>
          <w:lang w:eastAsia="zh-HK"/>
        </w:rPr>
        <w:t>12</w:t>
      </w:r>
      <w:r w:rsidRPr="00B46C3A">
        <w:rPr>
          <w:rFonts w:ascii="Times New Roman" w:hAnsi="Times New Roman"/>
          <w:lang w:eastAsia="zh-HK"/>
        </w:rPr>
        <w:t>月</w:t>
      </w:r>
      <w:r w:rsidRPr="00B46C3A">
        <w:rPr>
          <w:rFonts w:ascii="Times New Roman" w:hAnsi="Times New Roman"/>
          <w:lang w:eastAsia="zh-HK"/>
        </w:rPr>
        <w:t>19</w:t>
      </w:r>
      <w:r w:rsidRPr="00B46C3A">
        <w:rPr>
          <w:rFonts w:ascii="Times New Roman" w:hAnsi="Times New Roman"/>
          <w:lang w:eastAsia="zh-HK"/>
        </w:rPr>
        <w:t>日開工，全面修復當中。</w:t>
      </w:r>
    </w:p>
    <w:p w:rsidR="0031208D" w:rsidRPr="00B46C3A" w:rsidRDefault="0031208D" w:rsidP="0031208D">
      <w:pPr>
        <w:pStyle w:val="4"/>
        <w:rPr>
          <w:rFonts w:ascii="Times New Roman" w:hAnsi="Times New Roman"/>
          <w:lang w:eastAsia="zh-HK"/>
        </w:rPr>
      </w:pPr>
      <w:r w:rsidRPr="00B46C3A">
        <w:rPr>
          <w:rFonts w:ascii="Times New Roman" w:hAnsi="Times New Roman"/>
          <w:lang w:eastAsia="zh-HK"/>
        </w:rPr>
        <w:t>王字型一進原地重組及修復工程：</w:t>
      </w:r>
    </w:p>
    <w:p w:rsidR="0031208D" w:rsidRPr="00B46C3A" w:rsidRDefault="0031208D" w:rsidP="0031208D">
      <w:pPr>
        <w:pStyle w:val="4"/>
        <w:numPr>
          <w:ilvl w:val="0"/>
          <w:numId w:val="0"/>
        </w:numPr>
        <w:ind w:left="1701"/>
        <w:rPr>
          <w:rFonts w:ascii="Times New Roman" w:hAnsi="Times New Roman"/>
          <w:lang w:eastAsia="zh-HK"/>
        </w:rPr>
      </w:pPr>
      <w:r w:rsidRPr="00B46C3A">
        <w:rPr>
          <w:rFonts w:ascii="Times New Roman" w:hAnsi="Times New Roman"/>
          <w:lang w:eastAsia="zh-HK"/>
        </w:rPr>
        <w:t>109</w:t>
      </w:r>
      <w:r w:rsidRPr="00B46C3A">
        <w:rPr>
          <w:rFonts w:ascii="Times New Roman" w:hAnsi="Times New Roman"/>
          <w:lang w:eastAsia="zh-HK"/>
        </w:rPr>
        <w:t>年</w:t>
      </w:r>
      <w:r w:rsidRPr="00B46C3A">
        <w:rPr>
          <w:rFonts w:ascii="Times New Roman" w:hAnsi="Times New Roman"/>
          <w:lang w:eastAsia="zh-HK"/>
        </w:rPr>
        <w:t>7</w:t>
      </w:r>
      <w:r w:rsidRPr="00B46C3A">
        <w:rPr>
          <w:rFonts w:ascii="Times New Roman" w:hAnsi="Times New Roman"/>
          <w:lang w:eastAsia="zh-HK"/>
        </w:rPr>
        <w:t>月</w:t>
      </w:r>
      <w:r w:rsidRPr="00B46C3A">
        <w:rPr>
          <w:rFonts w:ascii="Times New Roman" w:hAnsi="Times New Roman"/>
          <w:lang w:eastAsia="zh-HK"/>
        </w:rPr>
        <w:t>30</w:t>
      </w:r>
      <w:r>
        <w:rPr>
          <w:rFonts w:ascii="Times New Roman" w:hAnsi="Times New Roman"/>
          <w:lang w:eastAsia="zh-HK"/>
        </w:rPr>
        <w:t>日決標，</w:t>
      </w:r>
      <w:r w:rsidRPr="00B46C3A">
        <w:rPr>
          <w:rFonts w:ascii="Times New Roman" w:hAnsi="Times New Roman"/>
          <w:lang w:eastAsia="zh-HK"/>
        </w:rPr>
        <w:t>9</w:t>
      </w:r>
      <w:r w:rsidRPr="00B46C3A">
        <w:rPr>
          <w:rFonts w:ascii="Times New Roman" w:hAnsi="Times New Roman"/>
          <w:lang w:eastAsia="zh-HK"/>
        </w:rPr>
        <w:t>月初開工。</w:t>
      </w:r>
    </w:p>
    <w:p w:rsidR="0031208D" w:rsidRPr="00B46C3A" w:rsidRDefault="0031208D" w:rsidP="0031208D">
      <w:pPr>
        <w:pStyle w:val="4"/>
        <w:rPr>
          <w:rFonts w:ascii="Times New Roman" w:hAnsi="Times New Roman"/>
          <w:lang w:eastAsia="zh-HK"/>
        </w:rPr>
      </w:pPr>
      <w:r w:rsidRPr="00B46C3A">
        <w:rPr>
          <w:rFonts w:ascii="Times New Roman" w:hAnsi="Times New Roman"/>
          <w:lang w:eastAsia="zh-HK"/>
        </w:rPr>
        <w:t>王字型附屬建物</w:t>
      </w:r>
      <w:r w:rsidRPr="00B46C3A">
        <w:rPr>
          <w:rFonts w:ascii="Times New Roman" w:hAnsi="Times New Roman"/>
          <w:lang w:eastAsia="zh-HK"/>
        </w:rPr>
        <w:t>12</w:t>
      </w:r>
      <w:r w:rsidRPr="00B46C3A">
        <w:rPr>
          <w:rFonts w:ascii="Times New Roman" w:hAnsi="Times New Roman"/>
          <w:lang w:eastAsia="zh-HK"/>
        </w:rPr>
        <w:t>棟設計監造案：</w:t>
      </w:r>
    </w:p>
    <w:p w:rsidR="0031208D" w:rsidRPr="00B46C3A" w:rsidRDefault="0031208D" w:rsidP="0031208D">
      <w:pPr>
        <w:pStyle w:val="4"/>
        <w:numPr>
          <w:ilvl w:val="0"/>
          <w:numId w:val="0"/>
        </w:numPr>
        <w:ind w:left="1701"/>
        <w:rPr>
          <w:rFonts w:ascii="Times New Roman" w:hAnsi="Times New Roman"/>
          <w:lang w:eastAsia="zh-HK"/>
        </w:rPr>
      </w:pPr>
      <w:r w:rsidRPr="00B46C3A">
        <w:rPr>
          <w:rFonts w:ascii="Times New Roman" w:hAnsi="Times New Roman"/>
          <w:lang w:eastAsia="zh-HK"/>
        </w:rPr>
        <w:t>經文化局審查後仍須修正細部設計及因應計</w:t>
      </w:r>
      <w:r>
        <w:rPr>
          <w:rFonts w:ascii="Times New Roman" w:hAnsi="Times New Roman"/>
          <w:lang w:eastAsia="zh-HK"/>
        </w:rPr>
        <w:t>畫，</w:t>
      </w:r>
      <w:r w:rsidRPr="00B46C3A">
        <w:rPr>
          <w:rFonts w:ascii="Times New Roman" w:hAnsi="Times New Roman"/>
          <w:lang w:eastAsia="zh-HK"/>
        </w:rPr>
        <w:t>109</w:t>
      </w:r>
      <w:r w:rsidRPr="00B46C3A">
        <w:rPr>
          <w:rFonts w:ascii="Times New Roman" w:hAnsi="Times New Roman"/>
          <w:lang w:eastAsia="zh-HK"/>
        </w:rPr>
        <w:t>年</w:t>
      </w:r>
      <w:r w:rsidRPr="00B46C3A">
        <w:rPr>
          <w:rFonts w:ascii="Times New Roman" w:hAnsi="Times New Roman"/>
          <w:lang w:eastAsia="zh-HK"/>
        </w:rPr>
        <w:t>8</w:t>
      </w:r>
      <w:r w:rsidRPr="00B46C3A">
        <w:rPr>
          <w:rFonts w:ascii="Times New Roman" w:hAnsi="Times New Roman"/>
          <w:lang w:eastAsia="zh-HK"/>
        </w:rPr>
        <w:t>月中繳交修正後書圖。</w:t>
      </w:r>
    </w:p>
    <w:p w:rsidR="0031208D" w:rsidRPr="00B46C3A" w:rsidRDefault="0031208D" w:rsidP="0031208D">
      <w:pPr>
        <w:pStyle w:val="4"/>
        <w:rPr>
          <w:rFonts w:ascii="Times New Roman" w:hAnsi="Times New Roman"/>
          <w:lang w:eastAsia="zh-HK"/>
        </w:rPr>
      </w:pPr>
      <w:r w:rsidRPr="00B46C3A">
        <w:rPr>
          <w:rFonts w:ascii="Times New Roman" w:hAnsi="Times New Roman"/>
          <w:lang w:eastAsia="zh-HK"/>
        </w:rPr>
        <w:t>非續住區</w:t>
      </w:r>
      <w:r w:rsidRPr="00B46C3A">
        <w:rPr>
          <w:rFonts w:ascii="Times New Roman" w:hAnsi="Times New Roman"/>
          <w:lang w:eastAsia="zh-HK"/>
        </w:rPr>
        <w:t>20</w:t>
      </w:r>
      <w:r w:rsidRPr="00B46C3A">
        <w:rPr>
          <w:rFonts w:ascii="Times New Roman" w:hAnsi="Times New Roman"/>
          <w:lang w:eastAsia="zh-HK"/>
        </w:rPr>
        <w:t>棟設計監造案：</w:t>
      </w:r>
    </w:p>
    <w:p w:rsidR="0031208D" w:rsidRPr="00B46C3A" w:rsidRDefault="0031208D" w:rsidP="0031208D">
      <w:pPr>
        <w:pStyle w:val="4"/>
        <w:numPr>
          <w:ilvl w:val="0"/>
          <w:numId w:val="0"/>
        </w:numPr>
        <w:ind w:left="1701"/>
        <w:rPr>
          <w:rFonts w:ascii="Times New Roman" w:hAnsi="Times New Roman"/>
          <w:lang w:eastAsia="zh-HK"/>
        </w:rPr>
      </w:pPr>
      <w:r w:rsidRPr="00B46C3A">
        <w:rPr>
          <w:rFonts w:ascii="Times New Roman" w:hAnsi="Times New Roman"/>
          <w:lang w:eastAsia="zh-HK"/>
        </w:rPr>
        <w:t>109</w:t>
      </w:r>
      <w:r w:rsidRPr="00B46C3A">
        <w:rPr>
          <w:rFonts w:ascii="Times New Roman" w:hAnsi="Times New Roman"/>
          <w:lang w:eastAsia="zh-HK"/>
        </w:rPr>
        <w:t>年</w:t>
      </w:r>
      <w:r w:rsidRPr="00B46C3A">
        <w:rPr>
          <w:rFonts w:ascii="Times New Roman" w:hAnsi="Times New Roman"/>
          <w:lang w:eastAsia="zh-HK"/>
        </w:rPr>
        <w:t>8</w:t>
      </w:r>
      <w:r w:rsidRPr="00B46C3A">
        <w:rPr>
          <w:rFonts w:ascii="Times New Roman" w:hAnsi="Times New Roman"/>
          <w:lang w:eastAsia="zh-HK"/>
        </w:rPr>
        <w:t>月</w:t>
      </w:r>
      <w:r w:rsidRPr="00B46C3A">
        <w:rPr>
          <w:rFonts w:ascii="Times New Roman" w:hAnsi="Times New Roman"/>
          <w:lang w:eastAsia="zh-HK"/>
        </w:rPr>
        <w:t>25</w:t>
      </w:r>
      <w:r w:rsidRPr="00B46C3A">
        <w:rPr>
          <w:rFonts w:ascii="Times New Roman" w:hAnsi="Times New Roman"/>
          <w:lang w:eastAsia="zh-HK"/>
        </w:rPr>
        <w:t>日繳交細部設計。</w:t>
      </w:r>
    </w:p>
    <w:p w:rsidR="0031208D" w:rsidRPr="00B46C3A" w:rsidRDefault="0031208D" w:rsidP="0031208D">
      <w:pPr>
        <w:pStyle w:val="4"/>
        <w:rPr>
          <w:rFonts w:ascii="Times New Roman" w:hAnsi="Times New Roman"/>
          <w:lang w:eastAsia="zh-HK"/>
        </w:rPr>
      </w:pPr>
      <w:r w:rsidRPr="00B46C3A">
        <w:rPr>
          <w:rFonts w:ascii="Times New Roman" w:hAnsi="Times New Roman"/>
          <w:lang w:eastAsia="zh-HK"/>
        </w:rPr>
        <w:t>續住區</w:t>
      </w:r>
      <w:r w:rsidRPr="00B46C3A">
        <w:rPr>
          <w:rFonts w:ascii="Times New Roman" w:hAnsi="Times New Roman"/>
          <w:lang w:eastAsia="zh-HK"/>
        </w:rPr>
        <w:t>14</w:t>
      </w:r>
      <w:r w:rsidRPr="00B46C3A">
        <w:rPr>
          <w:rFonts w:ascii="Times New Roman" w:hAnsi="Times New Roman"/>
          <w:lang w:eastAsia="zh-HK"/>
        </w:rPr>
        <w:t>棟調查研究案：</w:t>
      </w:r>
    </w:p>
    <w:p w:rsidR="0031208D" w:rsidRPr="00B46C3A" w:rsidRDefault="0031208D" w:rsidP="0031208D">
      <w:pPr>
        <w:pStyle w:val="4"/>
        <w:numPr>
          <w:ilvl w:val="0"/>
          <w:numId w:val="0"/>
        </w:numPr>
        <w:ind w:left="1701"/>
        <w:rPr>
          <w:rFonts w:ascii="Times New Roman" w:hAnsi="Times New Roman"/>
          <w:lang w:eastAsia="zh-HK"/>
        </w:rPr>
      </w:pPr>
      <w:r w:rsidRPr="00B46C3A">
        <w:rPr>
          <w:rFonts w:ascii="Times New Roman" w:hAnsi="Times New Roman"/>
          <w:lang w:eastAsia="zh-HK"/>
        </w:rPr>
        <w:t>109</w:t>
      </w:r>
      <w:r w:rsidRPr="00B46C3A">
        <w:rPr>
          <w:rFonts w:ascii="Times New Roman" w:hAnsi="Times New Roman"/>
          <w:lang w:eastAsia="zh-HK"/>
        </w:rPr>
        <w:t>年</w:t>
      </w:r>
      <w:r w:rsidRPr="00B46C3A">
        <w:rPr>
          <w:rFonts w:ascii="Times New Roman" w:hAnsi="Times New Roman"/>
          <w:lang w:eastAsia="zh-HK"/>
        </w:rPr>
        <w:t>7</w:t>
      </w:r>
      <w:r w:rsidRPr="00B46C3A">
        <w:rPr>
          <w:rFonts w:ascii="Times New Roman" w:hAnsi="Times New Roman"/>
          <w:lang w:eastAsia="zh-HK"/>
        </w:rPr>
        <w:t>月</w:t>
      </w:r>
      <w:r w:rsidRPr="00B46C3A">
        <w:rPr>
          <w:rFonts w:ascii="Times New Roman" w:hAnsi="Times New Roman"/>
          <w:lang w:eastAsia="zh-HK"/>
        </w:rPr>
        <w:t>30</w:t>
      </w:r>
      <w:r w:rsidRPr="00B46C3A">
        <w:rPr>
          <w:rFonts w:ascii="Times New Roman" w:hAnsi="Times New Roman"/>
          <w:lang w:eastAsia="zh-HK"/>
        </w:rPr>
        <w:t>日繳交成果報告書並提送至新北市文化局。</w:t>
      </w:r>
    </w:p>
    <w:p w:rsidR="0031208D" w:rsidRPr="00B46C3A" w:rsidRDefault="0031208D" w:rsidP="0031208D">
      <w:pPr>
        <w:pStyle w:val="4"/>
        <w:rPr>
          <w:rFonts w:ascii="Times New Roman" w:hAnsi="Times New Roman"/>
          <w:lang w:eastAsia="zh-HK"/>
        </w:rPr>
      </w:pPr>
      <w:r w:rsidRPr="00B46C3A">
        <w:rPr>
          <w:rFonts w:ascii="Times New Roman" w:hAnsi="Times New Roman"/>
          <w:lang w:eastAsia="zh-HK"/>
        </w:rPr>
        <w:t>異地重組</w:t>
      </w:r>
      <w:r w:rsidRPr="00B46C3A">
        <w:rPr>
          <w:rFonts w:ascii="Times New Roman" w:hAnsi="Times New Roman"/>
          <w:lang w:eastAsia="zh-HK"/>
        </w:rPr>
        <w:t>9</w:t>
      </w:r>
      <w:r w:rsidRPr="00B46C3A">
        <w:rPr>
          <w:rFonts w:ascii="Times New Roman" w:hAnsi="Times New Roman"/>
          <w:lang w:eastAsia="zh-HK"/>
        </w:rPr>
        <w:t>棟設計調查研究案：</w:t>
      </w:r>
    </w:p>
    <w:p w:rsidR="0031208D" w:rsidRPr="00B46C3A" w:rsidRDefault="0031208D" w:rsidP="0031208D">
      <w:pPr>
        <w:pStyle w:val="4"/>
        <w:numPr>
          <w:ilvl w:val="0"/>
          <w:numId w:val="0"/>
        </w:numPr>
        <w:ind w:left="1701"/>
        <w:rPr>
          <w:rFonts w:ascii="Times New Roman" w:hAnsi="Times New Roman"/>
          <w:lang w:eastAsia="zh-HK"/>
        </w:rPr>
      </w:pPr>
      <w:r w:rsidRPr="00B46C3A">
        <w:rPr>
          <w:rFonts w:ascii="Times New Roman" w:hAnsi="Times New Roman"/>
          <w:lang w:eastAsia="zh-HK"/>
        </w:rPr>
        <w:t>新北市文化局於</w:t>
      </w:r>
      <w:r w:rsidRPr="00B46C3A">
        <w:rPr>
          <w:rFonts w:ascii="Times New Roman" w:hAnsi="Times New Roman"/>
          <w:lang w:eastAsia="zh-HK"/>
        </w:rPr>
        <w:t>109</w:t>
      </w:r>
      <w:r w:rsidRPr="00B46C3A">
        <w:rPr>
          <w:rFonts w:ascii="Times New Roman" w:hAnsi="Times New Roman"/>
          <w:lang w:eastAsia="zh-HK"/>
        </w:rPr>
        <w:t>年</w:t>
      </w:r>
      <w:r w:rsidRPr="00B46C3A">
        <w:rPr>
          <w:rFonts w:ascii="Times New Roman" w:hAnsi="Times New Roman"/>
          <w:lang w:eastAsia="zh-HK"/>
        </w:rPr>
        <w:t>8</w:t>
      </w:r>
      <w:r w:rsidRPr="00B46C3A">
        <w:rPr>
          <w:rFonts w:ascii="Times New Roman" w:hAnsi="Times New Roman"/>
          <w:lang w:eastAsia="zh-HK"/>
        </w:rPr>
        <w:t>月</w:t>
      </w:r>
      <w:r w:rsidRPr="00B46C3A">
        <w:rPr>
          <w:rFonts w:ascii="Times New Roman" w:hAnsi="Times New Roman"/>
          <w:lang w:eastAsia="zh-HK"/>
        </w:rPr>
        <w:t>3</w:t>
      </w:r>
      <w:r w:rsidRPr="00B46C3A">
        <w:rPr>
          <w:rFonts w:ascii="Times New Roman" w:hAnsi="Times New Roman"/>
          <w:lang w:eastAsia="zh-HK"/>
        </w:rPr>
        <w:t>日函覆期末報告審查意見，仍須修正。</w:t>
      </w:r>
    </w:p>
    <w:p w:rsidR="003535CB" w:rsidRPr="003535CB" w:rsidRDefault="0031208D" w:rsidP="0031208D">
      <w:pPr>
        <w:pStyle w:val="3"/>
        <w:rPr>
          <w:rFonts w:ascii="Times New Roman" w:hAnsi="Times New Roman"/>
          <w:lang w:eastAsia="zh-HK"/>
        </w:rPr>
      </w:pPr>
      <w:r w:rsidRPr="00C21C0B">
        <w:rPr>
          <w:rFonts w:ascii="Times New Roman" w:hAnsi="Times New Roman"/>
          <w:lang w:eastAsia="zh-HK"/>
        </w:rPr>
        <w:t>行政院於</w:t>
      </w:r>
      <w:r w:rsidRPr="00C21C0B">
        <w:rPr>
          <w:rFonts w:ascii="Times New Roman" w:hAnsi="Times New Roman"/>
        </w:rPr>
        <w:t>105</w:t>
      </w:r>
      <w:r w:rsidRPr="00C21C0B">
        <w:rPr>
          <w:rFonts w:ascii="Times New Roman" w:hAnsi="Times New Roman"/>
          <w:lang w:eastAsia="zh-HK"/>
        </w:rPr>
        <w:t>年</w:t>
      </w:r>
      <w:r w:rsidRPr="00C21C0B">
        <w:rPr>
          <w:rFonts w:ascii="Times New Roman" w:hAnsi="Times New Roman"/>
        </w:rPr>
        <w:t>5</w:t>
      </w:r>
      <w:r w:rsidRPr="00C21C0B">
        <w:rPr>
          <w:rFonts w:ascii="Times New Roman" w:hAnsi="Times New Roman"/>
          <w:lang w:eastAsia="zh-HK"/>
        </w:rPr>
        <w:t>月</w:t>
      </w:r>
      <w:r w:rsidRPr="00C21C0B">
        <w:rPr>
          <w:rFonts w:ascii="Times New Roman" w:hAnsi="Times New Roman"/>
        </w:rPr>
        <w:t>4</w:t>
      </w:r>
      <w:r w:rsidRPr="00C21C0B">
        <w:rPr>
          <w:rFonts w:ascii="Times New Roman" w:hAnsi="Times New Roman"/>
          <w:lang w:eastAsia="zh-HK"/>
        </w:rPr>
        <w:t>日核定「</w:t>
      </w:r>
      <w:r w:rsidRPr="00C21C0B">
        <w:rPr>
          <w:rFonts w:ascii="Times New Roman" w:hAnsi="Times New Roman"/>
        </w:rPr>
        <w:t>文化景觀樂生療養院入口意象與第二人行陸橋規劃案</w:t>
      </w:r>
      <w:r w:rsidRPr="00C21C0B">
        <w:rPr>
          <w:rFonts w:ascii="Times New Roman" w:hAnsi="Times New Roman"/>
          <w:lang w:eastAsia="zh-HK"/>
        </w:rPr>
        <w:t>」</w:t>
      </w:r>
      <w:r w:rsidRPr="00C21C0B">
        <w:rPr>
          <w:rFonts w:ascii="Times New Roman" w:hAnsi="Times New Roman"/>
        </w:rPr>
        <w:t>，</w:t>
      </w:r>
      <w:r w:rsidRPr="00C21C0B">
        <w:rPr>
          <w:rFonts w:ascii="Times New Roman" w:hAnsi="Times New Roman" w:hint="eastAsia"/>
          <w:lang w:eastAsia="zh-HK"/>
        </w:rPr>
        <w:t>該</w:t>
      </w:r>
      <w:r>
        <w:rPr>
          <w:rFonts w:ascii="Times New Roman" w:hAnsi="Times New Roman" w:hint="eastAsia"/>
          <w:lang w:eastAsia="zh-HK"/>
        </w:rPr>
        <w:t>規劃</w:t>
      </w:r>
      <w:r w:rsidRPr="00C21C0B">
        <w:rPr>
          <w:rFonts w:ascii="Times New Roman" w:hAnsi="Times New Roman" w:hint="eastAsia"/>
          <w:lang w:eastAsia="zh-HK"/>
        </w:rPr>
        <w:t>案</w:t>
      </w:r>
      <w:r>
        <w:rPr>
          <w:rFonts w:ascii="Times New Roman" w:hAnsi="Times New Roman" w:hint="eastAsia"/>
          <w:lang w:eastAsia="zh-HK"/>
        </w:rPr>
        <w:t>位於臺北捷運新莊線迴龍站</w:t>
      </w:r>
      <w:r>
        <w:rPr>
          <w:rFonts w:ascii="Times New Roman" w:hAnsi="Times New Roman" w:hint="eastAsia"/>
        </w:rPr>
        <w:t>1</w:t>
      </w:r>
      <w:r>
        <w:rPr>
          <w:rFonts w:ascii="Times New Roman" w:hAnsi="Times New Roman" w:hint="eastAsia"/>
          <w:lang w:eastAsia="zh-HK"/>
        </w:rPr>
        <w:t>號出口</w:t>
      </w:r>
      <w:r>
        <w:rPr>
          <w:rFonts w:ascii="Times New Roman" w:hAnsi="Times New Roman" w:hint="eastAsia"/>
        </w:rPr>
        <w:t>，</w:t>
      </w:r>
      <w:r>
        <w:rPr>
          <w:rFonts w:ascii="Times New Roman" w:hAnsi="Times New Roman" w:hint="eastAsia"/>
          <w:lang w:eastAsia="zh-HK"/>
        </w:rPr>
        <w:t>自該出口沿景觀廊道</w:t>
      </w:r>
      <w:r>
        <w:rPr>
          <w:rFonts w:ascii="Times New Roman" w:hAnsi="Times New Roman" w:hint="eastAsia"/>
        </w:rPr>
        <w:t>，</w:t>
      </w:r>
      <w:r>
        <w:rPr>
          <w:rFonts w:ascii="Times New Roman" w:hAnsi="Times New Roman" w:hint="eastAsia"/>
          <w:lang w:eastAsia="zh-HK"/>
        </w:rPr>
        <w:t>銜接電梯攀高約</w:t>
      </w:r>
      <w:r>
        <w:rPr>
          <w:rFonts w:ascii="Times New Roman" w:hAnsi="Times New Roman" w:hint="eastAsia"/>
        </w:rPr>
        <w:t>9</w:t>
      </w:r>
      <w:r>
        <w:rPr>
          <w:rFonts w:ascii="Times New Roman" w:hAnsi="Times New Roman" w:hint="eastAsia"/>
          <w:lang w:eastAsia="zh-HK"/>
        </w:rPr>
        <w:t>公尺</w:t>
      </w:r>
      <w:r>
        <w:rPr>
          <w:rFonts w:ascii="Times New Roman" w:hAnsi="Times New Roman" w:hint="eastAsia"/>
        </w:rPr>
        <w:t>，</w:t>
      </w:r>
      <w:r>
        <w:rPr>
          <w:rFonts w:ascii="Times New Roman" w:hAnsi="Times New Roman" w:hint="eastAsia"/>
          <w:lang w:eastAsia="zh-HK"/>
        </w:rPr>
        <w:t>以與</w:t>
      </w:r>
      <w:r>
        <w:rPr>
          <w:rFonts w:ascii="Times New Roman" w:hAnsi="Times New Roman" w:hint="eastAsia"/>
        </w:rPr>
        <w:t>Y</w:t>
      </w:r>
      <w:r>
        <w:rPr>
          <w:rFonts w:ascii="Times New Roman" w:hAnsi="Times New Roman" w:hint="eastAsia"/>
          <w:lang w:eastAsia="zh-HK"/>
        </w:rPr>
        <w:t>字型人行陸橋連結至樂生療養院院區</w:t>
      </w:r>
      <w:r>
        <w:rPr>
          <w:rFonts w:ascii="Times New Roman" w:hAnsi="Times New Roman" w:hint="eastAsia"/>
        </w:rPr>
        <w:t>，該</w:t>
      </w:r>
      <w:r w:rsidRPr="00C21C0B">
        <w:rPr>
          <w:rFonts w:ascii="Times New Roman" w:hAnsi="Times New Roman"/>
          <w:lang w:eastAsia="zh-HK"/>
        </w:rPr>
        <w:t>入口意象景觀工程</w:t>
      </w:r>
      <w:r>
        <w:rPr>
          <w:rFonts w:ascii="Times New Roman" w:hAnsi="Times New Roman" w:hint="eastAsia"/>
          <w:lang w:eastAsia="zh-HK"/>
        </w:rPr>
        <w:t>係</w:t>
      </w:r>
      <w:r w:rsidRPr="00C21C0B">
        <w:rPr>
          <w:rFonts w:ascii="Times New Roman" w:hAnsi="Times New Roman"/>
          <w:lang w:eastAsia="zh-HK"/>
        </w:rPr>
        <w:t>由樂生療養院</w:t>
      </w:r>
      <w:r w:rsidRPr="00C21C0B">
        <w:rPr>
          <w:rFonts w:ascii="Times New Roman" w:hAnsi="Times New Roman" w:hint="eastAsia"/>
          <w:lang w:eastAsia="zh-HK"/>
        </w:rPr>
        <w:t>辦理</w:t>
      </w:r>
      <w:r>
        <w:rPr>
          <w:rFonts w:ascii="Times New Roman" w:hAnsi="Times New Roman" w:hint="eastAsia"/>
          <w:lang w:eastAsia="zh-HK"/>
        </w:rPr>
        <w:t>。</w:t>
      </w:r>
      <w:r w:rsidRPr="00C21C0B">
        <w:rPr>
          <w:rFonts w:ascii="Times New Roman" w:hAnsi="Times New Roman"/>
          <w:lang w:eastAsia="zh-HK"/>
        </w:rPr>
        <w:t>惟部分院民</w:t>
      </w:r>
      <w:r w:rsidRPr="00C21C0B">
        <w:rPr>
          <w:rFonts w:ascii="Times New Roman" w:hAnsi="Times New Roman" w:hint="eastAsia"/>
          <w:lang w:eastAsia="zh-HK"/>
        </w:rPr>
        <w:t>認為</w:t>
      </w:r>
      <w:r>
        <w:rPr>
          <w:rFonts w:ascii="Times New Roman" w:hAnsi="Times New Roman" w:hint="eastAsia"/>
          <w:lang w:eastAsia="zh-HK"/>
        </w:rPr>
        <w:t>前述之</w:t>
      </w:r>
      <w:r w:rsidRPr="00C21C0B">
        <w:rPr>
          <w:rFonts w:ascii="Times New Roman" w:hAnsi="Times New Roman" w:hint="eastAsia"/>
          <w:lang w:eastAsia="zh-HK"/>
        </w:rPr>
        <w:t>「懸空陸橋」設計</w:t>
      </w:r>
      <w:r w:rsidRPr="00C21C0B">
        <w:rPr>
          <w:rFonts w:ascii="Times New Roman" w:hAnsi="Times New Roman" w:hint="eastAsia"/>
        </w:rPr>
        <w:t>，</w:t>
      </w:r>
      <w:r w:rsidRPr="00197B8C">
        <w:rPr>
          <w:rFonts w:hint="eastAsia"/>
        </w:rPr>
        <w:t>忽略樂生</w:t>
      </w:r>
      <w:r>
        <w:rPr>
          <w:rFonts w:hint="eastAsia"/>
          <w:lang w:eastAsia="zh-HK"/>
        </w:rPr>
        <w:t>療養院之</w:t>
      </w:r>
      <w:r w:rsidRPr="00197B8C">
        <w:rPr>
          <w:rFonts w:hint="eastAsia"/>
        </w:rPr>
        <w:t>歷史脈絡，</w:t>
      </w:r>
      <w:r>
        <w:rPr>
          <w:rFonts w:hint="eastAsia"/>
          <w:lang w:eastAsia="zh-HK"/>
        </w:rPr>
        <w:t>造成</w:t>
      </w:r>
      <w:r w:rsidRPr="00197B8C">
        <w:rPr>
          <w:rFonts w:hint="eastAsia"/>
        </w:rPr>
        <w:t>再度隔離意象，</w:t>
      </w:r>
      <w:r w:rsidRPr="00C21C0B">
        <w:rPr>
          <w:rFonts w:ascii="Times New Roman" w:hAnsi="Times New Roman" w:hint="eastAsia"/>
          <w:lang w:eastAsia="zh-HK"/>
        </w:rPr>
        <w:t>請求能實質參與</w:t>
      </w:r>
      <w:r w:rsidRPr="00B46C3A">
        <w:rPr>
          <w:rFonts w:ascii="Times New Roman" w:hAnsi="Times New Roman"/>
          <w:lang w:eastAsia="zh-HK"/>
        </w:rPr>
        <w:t>樂生園區整體發展計畫</w:t>
      </w:r>
      <w:r w:rsidRPr="00C21C0B">
        <w:rPr>
          <w:rFonts w:ascii="Times New Roman" w:hAnsi="Times New Roman" w:hint="eastAsia"/>
          <w:lang w:eastAsia="zh-HK"/>
        </w:rPr>
        <w:t>方案之討論，或</w:t>
      </w:r>
      <w:r>
        <w:rPr>
          <w:rFonts w:hint="eastAsia"/>
          <w:lang w:eastAsia="zh-HK"/>
        </w:rPr>
        <w:t>回復樂生舊</w:t>
      </w:r>
      <w:r w:rsidRPr="00197B8C">
        <w:rPr>
          <w:rFonts w:hint="eastAsia"/>
        </w:rPr>
        <w:t>入口意象</w:t>
      </w:r>
      <w:r w:rsidRPr="00C21C0B">
        <w:rPr>
          <w:rFonts w:ascii="Times New Roman" w:hAnsi="Times New Roman"/>
          <w:lang w:eastAsia="zh-HK"/>
        </w:rPr>
        <w:t>「</w:t>
      </w:r>
      <w:r w:rsidRPr="00C21C0B">
        <w:rPr>
          <w:rFonts w:ascii="Times New Roman" w:hAnsi="Times New Roman" w:hint="eastAsia"/>
          <w:lang w:eastAsia="zh-HK"/>
        </w:rPr>
        <w:t>緩坡大平台</w:t>
      </w:r>
      <w:r w:rsidRPr="00C21C0B">
        <w:rPr>
          <w:rFonts w:ascii="Times New Roman" w:hAnsi="Times New Roman"/>
          <w:lang w:eastAsia="zh-HK"/>
        </w:rPr>
        <w:t>」</w:t>
      </w:r>
      <w:r w:rsidRPr="00C21C0B">
        <w:rPr>
          <w:rFonts w:ascii="Times New Roman" w:hAnsi="Times New Roman" w:hint="eastAsia"/>
          <w:lang w:eastAsia="zh-HK"/>
        </w:rPr>
        <w:t>之</w:t>
      </w:r>
      <w:r w:rsidRPr="00197B8C">
        <w:rPr>
          <w:rFonts w:hint="eastAsia"/>
        </w:rPr>
        <w:t>概念，</w:t>
      </w:r>
      <w:r>
        <w:rPr>
          <w:rFonts w:hint="eastAsia"/>
          <w:lang w:eastAsia="zh-HK"/>
        </w:rPr>
        <w:t>以</w:t>
      </w:r>
      <w:r w:rsidRPr="00197B8C">
        <w:rPr>
          <w:rFonts w:hint="eastAsia"/>
        </w:rPr>
        <w:t>呈現樂生舊日景觀</w:t>
      </w:r>
      <w:r>
        <w:rPr>
          <w:rFonts w:hint="eastAsia"/>
        </w:rPr>
        <w:t>。</w:t>
      </w:r>
    </w:p>
    <w:p w:rsidR="003535CB" w:rsidRDefault="003535CB" w:rsidP="003535CB">
      <w:pPr>
        <w:pStyle w:val="3"/>
        <w:rPr>
          <w:rFonts w:ascii="Times New Roman" w:hAnsi="Times New Roman"/>
          <w:lang w:eastAsia="zh-HK"/>
        </w:rPr>
      </w:pPr>
      <w:r w:rsidRPr="00171299">
        <w:rPr>
          <w:rFonts w:ascii="Times New Roman" w:hAnsi="Times New Roman" w:hint="eastAsia"/>
          <w:lang w:eastAsia="zh-HK"/>
        </w:rPr>
        <w:t>樂生重建元年工作小組於</w:t>
      </w:r>
      <w:r w:rsidRPr="00171299">
        <w:rPr>
          <w:rFonts w:ascii="Times New Roman" w:hAnsi="Times New Roman" w:hint="eastAsia"/>
        </w:rPr>
        <w:t>106</w:t>
      </w:r>
      <w:r w:rsidRPr="00171299">
        <w:rPr>
          <w:rFonts w:ascii="Times New Roman" w:hAnsi="Times New Roman" w:hint="eastAsia"/>
          <w:lang w:eastAsia="zh-HK"/>
        </w:rPr>
        <w:t>年間至國家發展委員會</w:t>
      </w:r>
      <w:r>
        <w:rPr>
          <w:rFonts w:ascii="Times New Roman" w:hAnsi="Times New Roman" w:hint="eastAsia"/>
          <w:lang w:eastAsia="zh-HK"/>
        </w:rPr>
        <w:t>公共政策網路參與平臺</w:t>
      </w:r>
      <w:r w:rsidRPr="00171299">
        <w:rPr>
          <w:rFonts w:ascii="Times New Roman" w:hAnsi="Times New Roman" w:hint="eastAsia"/>
          <w:lang w:eastAsia="zh-HK"/>
        </w:rPr>
        <w:t>提案</w:t>
      </w:r>
      <w:r w:rsidRPr="00171299">
        <w:rPr>
          <w:rFonts w:ascii="Times New Roman" w:hAnsi="Times New Roman" w:hint="eastAsia"/>
        </w:rPr>
        <w:t>：</w:t>
      </w:r>
      <w:r w:rsidRPr="00171299">
        <w:rPr>
          <w:rFonts w:ascii="Times New Roman" w:hAnsi="Times New Roman"/>
          <w:lang w:eastAsia="zh-HK"/>
        </w:rPr>
        <w:t>「</w:t>
      </w:r>
      <w:r w:rsidRPr="00171299">
        <w:rPr>
          <w:rFonts w:ascii="Times New Roman" w:hAnsi="Times New Roman" w:hint="eastAsia"/>
          <w:lang w:eastAsia="zh-HK"/>
        </w:rPr>
        <w:t>緩坡大平台</w:t>
      </w:r>
      <w:r w:rsidRPr="00171299">
        <w:rPr>
          <w:rFonts w:ascii="Times New Roman" w:hAnsi="Times New Roman"/>
          <w:lang w:eastAsia="zh-HK"/>
        </w:rPr>
        <w:t>」</w:t>
      </w:r>
      <w:r w:rsidRPr="00171299">
        <w:rPr>
          <w:rFonts w:ascii="Times New Roman" w:hAnsi="Times New Roman" w:hint="eastAsia"/>
          <w:lang w:eastAsia="zh-HK"/>
        </w:rPr>
        <w:t>將能</w:t>
      </w:r>
      <w:r w:rsidRPr="00171299">
        <w:rPr>
          <w:rFonts w:ascii="Times New Roman" w:hAnsi="Times New Roman" w:hint="eastAsia"/>
          <w:lang w:eastAsia="zh-HK"/>
        </w:rPr>
        <w:lastRenderedPageBreak/>
        <w:t>重建樂生院民家園</w:t>
      </w:r>
      <w:r w:rsidRPr="00171299">
        <w:rPr>
          <w:rFonts w:ascii="Times New Roman" w:hAnsi="Times New Roman" w:hint="eastAsia"/>
        </w:rPr>
        <w:t>，</w:t>
      </w:r>
      <w:r w:rsidRPr="00171299">
        <w:rPr>
          <w:rFonts w:ascii="Times New Roman" w:hAnsi="Times New Roman" w:hint="eastAsia"/>
          <w:lang w:eastAsia="zh-HK"/>
        </w:rPr>
        <w:t>更可成為示範公共工程</w:t>
      </w:r>
      <w:r w:rsidRPr="00171299">
        <w:rPr>
          <w:rFonts w:ascii="Times New Roman" w:hAnsi="Times New Roman" w:hint="eastAsia"/>
        </w:rPr>
        <w:t>，</w:t>
      </w:r>
      <w:r w:rsidRPr="00171299">
        <w:rPr>
          <w:rFonts w:ascii="Times New Roman" w:hAnsi="Times New Roman" w:hint="eastAsia"/>
          <w:lang w:eastAsia="zh-HK"/>
        </w:rPr>
        <w:t>並留下珍貴文化遺產</w:t>
      </w:r>
      <w:r w:rsidRPr="00171299">
        <w:rPr>
          <w:rFonts w:ascii="Times New Roman" w:hAnsi="Times New Roman" w:hint="eastAsia"/>
        </w:rPr>
        <w:t>，</w:t>
      </w:r>
      <w:r>
        <w:rPr>
          <w:rFonts w:ascii="Times New Roman" w:hAnsi="Times New Roman" w:hint="eastAsia"/>
          <w:lang w:eastAsia="zh-HK"/>
        </w:rPr>
        <w:t>針對該提議</w:t>
      </w:r>
      <w:r w:rsidRPr="00171299">
        <w:rPr>
          <w:rFonts w:ascii="Times New Roman" w:hAnsi="Times New Roman" w:hint="eastAsia"/>
          <w:lang w:eastAsia="zh-HK"/>
        </w:rPr>
        <w:t>提出回應意見</w:t>
      </w:r>
      <w:r>
        <w:rPr>
          <w:rFonts w:ascii="Times New Roman" w:hAnsi="Times New Roman" w:hint="eastAsia"/>
          <w:lang w:eastAsia="zh-HK"/>
        </w:rPr>
        <w:t>之機關包括</w:t>
      </w:r>
      <w:r w:rsidRPr="00171299">
        <w:rPr>
          <w:rFonts w:ascii="Times New Roman" w:hAnsi="Times New Roman" w:hint="eastAsia"/>
          <w:lang w:eastAsia="zh-HK"/>
        </w:rPr>
        <w:t>衛福部</w:t>
      </w:r>
      <w:r w:rsidRPr="00171299">
        <w:rPr>
          <w:rFonts w:ascii="Times New Roman" w:hAnsi="Times New Roman" w:hint="eastAsia"/>
        </w:rPr>
        <w:t>、</w:t>
      </w:r>
      <w:r w:rsidRPr="00171299">
        <w:rPr>
          <w:rFonts w:ascii="Times New Roman" w:hAnsi="Times New Roman" w:hint="eastAsia"/>
          <w:lang w:eastAsia="zh-HK"/>
        </w:rPr>
        <w:t>交通部及文化部</w:t>
      </w:r>
      <w:r w:rsidRPr="00171299">
        <w:rPr>
          <w:rFonts w:ascii="Times New Roman" w:hAnsi="Times New Roman" w:hint="eastAsia"/>
        </w:rPr>
        <w:t>，</w:t>
      </w:r>
      <w:r w:rsidRPr="00171299">
        <w:rPr>
          <w:rFonts w:ascii="Times New Roman" w:hAnsi="Times New Roman" w:hint="eastAsia"/>
          <w:lang w:eastAsia="zh-HK"/>
        </w:rPr>
        <w:t>最後結論仍依行政院核准之</w:t>
      </w:r>
      <w:r w:rsidRPr="00171299">
        <w:rPr>
          <w:rFonts w:ascii="Times New Roman" w:hAnsi="Times New Roman"/>
          <w:lang w:eastAsia="zh-HK"/>
        </w:rPr>
        <w:t>「</w:t>
      </w:r>
      <w:r w:rsidRPr="00171299">
        <w:rPr>
          <w:rFonts w:ascii="Times New Roman" w:hAnsi="Times New Roman"/>
        </w:rPr>
        <w:t>文化景觀樂生療養院入口意象與第二人行陸橋規劃案</w:t>
      </w:r>
      <w:r w:rsidRPr="00171299">
        <w:rPr>
          <w:rFonts w:ascii="Times New Roman" w:hAnsi="Times New Roman"/>
          <w:lang w:eastAsia="zh-HK"/>
        </w:rPr>
        <w:t>」</w:t>
      </w:r>
      <w:r w:rsidRPr="00171299">
        <w:rPr>
          <w:rFonts w:ascii="Times New Roman" w:hAnsi="Times New Roman" w:hint="eastAsia"/>
          <w:lang w:eastAsia="zh-HK"/>
        </w:rPr>
        <w:t>繼續執行</w:t>
      </w:r>
      <w:r w:rsidRPr="00171299">
        <w:rPr>
          <w:rFonts w:ascii="Times New Roman" w:hAnsi="Times New Roman" w:hint="eastAsia"/>
        </w:rPr>
        <w:t>。</w:t>
      </w:r>
      <w:r>
        <w:rPr>
          <w:rFonts w:ascii="Times New Roman" w:hAnsi="Times New Roman" w:hint="eastAsia"/>
          <w:lang w:eastAsia="zh-HK"/>
        </w:rPr>
        <w:t>茲摘錄回復意見如下</w:t>
      </w:r>
      <w:r>
        <w:rPr>
          <w:rFonts w:ascii="Times New Roman" w:hAnsi="Times New Roman" w:hint="eastAsia"/>
        </w:rPr>
        <w:t>：</w:t>
      </w:r>
    </w:p>
    <w:p w:rsidR="003535CB" w:rsidRDefault="003535CB" w:rsidP="003535CB">
      <w:pPr>
        <w:pStyle w:val="4"/>
        <w:rPr>
          <w:lang w:eastAsia="zh-HK"/>
        </w:rPr>
      </w:pPr>
      <w:r>
        <w:rPr>
          <w:rFonts w:hint="eastAsia"/>
          <w:lang w:eastAsia="zh-HK"/>
        </w:rPr>
        <w:t>衛福部</w:t>
      </w:r>
      <w:r>
        <w:rPr>
          <w:rFonts w:hint="eastAsia"/>
        </w:rPr>
        <w:t>：</w:t>
      </w:r>
    </w:p>
    <w:p w:rsidR="003535CB" w:rsidRDefault="003535CB" w:rsidP="003535CB">
      <w:pPr>
        <w:pStyle w:val="4"/>
        <w:numPr>
          <w:ilvl w:val="0"/>
          <w:numId w:val="0"/>
        </w:numPr>
        <w:ind w:left="1701"/>
        <w:rPr>
          <w:lang w:eastAsia="zh-HK"/>
        </w:rPr>
      </w:pPr>
      <w:r w:rsidRPr="00826FE7">
        <w:rPr>
          <w:rFonts w:ascii="Times New Roman"/>
          <w:lang w:eastAsia="zh-HK"/>
        </w:rPr>
        <w:t>若選擇</w:t>
      </w:r>
      <w:r w:rsidRPr="00826FE7">
        <w:rPr>
          <w:rFonts w:ascii="Times New Roman"/>
        </w:rPr>
        <w:t>「</w:t>
      </w:r>
      <w:r w:rsidRPr="00826FE7">
        <w:rPr>
          <w:rFonts w:ascii="Times New Roman"/>
          <w:lang w:eastAsia="zh-HK"/>
        </w:rPr>
        <w:t>緩坡大平台</w:t>
      </w:r>
      <w:r w:rsidRPr="00826FE7">
        <w:rPr>
          <w:rFonts w:ascii="Times New Roman"/>
        </w:rPr>
        <w:t>」，</w:t>
      </w:r>
      <w:r w:rsidRPr="00826FE7">
        <w:rPr>
          <w:rFonts w:ascii="Times New Roman"/>
          <w:lang w:eastAsia="zh-HK"/>
        </w:rPr>
        <w:t>除工期需延長</w:t>
      </w:r>
      <w:r w:rsidRPr="00826FE7">
        <w:rPr>
          <w:rFonts w:ascii="Times New Roman"/>
        </w:rPr>
        <w:t>50.3</w:t>
      </w:r>
      <w:r w:rsidRPr="00826FE7">
        <w:rPr>
          <w:rFonts w:ascii="Times New Roman"/>
          <w:lang w:eastAsia="zh-HK"/>
        </w:rPr>
        <w:t>個月</w:t>
      </w:r>
      <w:r w:rsidRPr="00826FE7">
        <w:rPr>
          <w:rFonts w:ascii="Times New Roman"/>
        </w:rPr>
        <w:t>、</w:t>
      </w:r>
      <w:r w:rsidRPr="00826FE7">
        <w:rPr>
          <w:rFonts w:ascii="Times New Roman"/>
          <w:lang w:eastAsia="zh-HK"/>
        </w:rPr>
        <w:t>費用增加</w:t>
      </w:r>
      <w:r w:rsidRPr="00826FE7">
        <w:rPr>
          <w:rFonts w:ascii="Times New Roman"/>
        </w:rPr>
        <w:t>16.88</w:t>
      </w:r>
      <w:r w:rsidRPr="00826FE7">
        <w:rPr>
          <w:rFonts w:ascii="Times New Roman"/>
          <w:lang w:eastAsia="zh-HK"/>
        </w:rPr>
        <w:t>億元外</w:t>
      </w:r>
      <w:r w:rsidRPr="00826FE7">
        <w:rPr>
          <w:rFonts w:ascii="Times New Roman"/>
        </w:rPr>
        <w:t>，</w:t>
      </w:r>
      <w:r w:rsidRPr="00826FE7">
        <w:rPr>
          <w:rFonts w:ascii="Times New Roman"/>
          <w:lang w:eastAsia="zh-HK"/>
        </w:rPr>
        <w:t>致原核定之「</w:t>
      </w:r>
      <w:r w:rsidRPr="00826FE7">
        <w:rPr>
          <w:rFonts w:ascii="Times New Roman"/>
        </w:rPr>
        <w:t>樂生療養院入口意象與第二人行陸橋規劃案</w:t>
      </w:r>
      <w:r w:rsidRPr="00826FE7">
        <w:rPr>
          <w:rFonts w:ascii="Times New Roman"/>
          <w:lang w:eastAsia="zh-HK"/>
        </w:rPr>
        <w:t>」衍生出履約糾紛</w:t>
      </w:r>
      <w:r w:rsidRPr="00826FE7">
        <w:rPr>
          <w:rFonts w:ascii="Times New Roman"/>
        </w:rPr>
        <w:t>、</w:t>
      </w:r>
      <w:r w:rsidRPr="00826FE7">
        <w:rPr>
          <w:rFonts w:ascii="Times New Roman"/>
          <w:lang w:eastAsia="zh-HK"/>
        </w:rPr>
        <w:t>延遲求償等問題</w:t>
      </w:r>
      <w:r w:rsidRPr="00826FE7">
        <w:rPr>
          <w:rFonts w:ascii="Times New Roman"/>
        </w:rPr>
        <w:t>，</w:t>
      </w:r>
      <w:r w:rsidRPr="00826FE7">
        <w:rPr>
          <w:rFonts w:ascii="Times New Roman"/>
          <w:lang w:eastAsia="zh-HK"/>
        </w:rPr>
        <w:t>導致恢復入口意象及</w:t>
      </w:r>
      <w:r w:rsidRPr="00826FE7">
        <w:rPr>
          <w:rFonts w:ascii="Times New Roman"/>
        </w:rPr>
        <w:t>Y</w:t>
      </w:r>
      <w:r w:rsidRPr="00826FE7">
        <w:rPr>
          <w:rFonts w:ascii="Times New Roman"/>
          <w:lang w:eastAsia="zh-HK"/>
        </w:rPr>
        <w:t>字型陸橋之工程延宕</w:t>
      </w:r>
      <w:r w:rsidRPr="00826FE7">
        <w:rPr>
          <w:rFonts w:ascii="Times New Roman"/>
        </w:rPr>
        <w:t>，</w:t>
      </w:r>
      <w:r w:rsidRPr="00826FE7">
        <w:rPr>
          <w:rFonts w:ascii="Times New Roman"/>
          <w:lang w:eastAsia="zh-HK"/>
        </w:rPr>
        <w:t>惟考量樂生院民現年事已高、且將逐年老化，為期能使其利用園區入口通道</w:t>
      </w:r>
      <w:r w:rsidRPr="00826FE7">
        <w:rPr>
          <w:rFonts w:ascii="Times New Roman"/>
        </w:rPr>
        <w:t>，</w:t>
      </w:r>
      <w:r w:rsidRPr="00826FE7">
        <w:rPr>
          <w:rFonts w:ascii="Times New Roman"/>
          <w:lang w:eastAsia="zh-HK"/>
        </w:rPr>
        <w:t>建議維持行政院核定在案之原規劃案執行</w:t>
      </w:r>
      <w:r w:rsidRPr="00826FE7">
        <w:rPr>
          <w:rFonts w:ascii="Times New Roman"/>
        </w:rPr>
        <w:t>。</w:t>
      </w:r>
    </w:p>
    <w:p w:rsidR="003535CB" w:rsidRDefault="003535CB" w:rsidP="003535CB">
      <w:pPr>
        <w:pStyle w:val="4"/>
        <w:rPr>
          <w:lang w:eastAsia="zh-HK"/>
        </w:rPr>
      </w:pPr>
      <w:r>
        <w:rPr>
          <w:rFonts w:hint="eastAsia"/>
          <w:lang w:eastAsia="zh-HK"/>
        </w:rPr>
        <w:t>交通部</w:t>
      </w:r>
      <w:r>
        <w:rPr>
          <w:rFonts w:hint="eastAsia"/>
        </w:rPr>
        <w:t>：</w:t>
      </w:r>
    </w:p>
    <w:p w:rsidR="008C554F" w:rsidRDefault="003535CB" w:rsidP="003535CB">
      <w:pPr>
        <w:pStyle w:val="4"/>
        <w:numPr>
          <w:ilvl w:val="0"/>
          <w:numId w:val="0"/>
        </w:numPr>
        <w:ind w:left="1701"/>
        <w:rPr>
          <w:rFonts w:ascii="Times New Roman"/>
          <w:lang w:eastAsia="zh-HK"/>
        </w:rPr>
      </w:pPr>
      <w:r>
        <w:rPr>
          <w:rFonts w:ascii="Times New Roman" w:hint="eastAsia"/>
          <w:lang w:eastAsia="zh-HK"/>
        </w:rPr>
        <w:t>臺北捷運中和新蘆線原營運規劃考量係由蘆洲機廠</w:t>
      </w:r>
      <w:r>
        <w:rPr>
          <w:rFonts w:ascii="Times New Roman" w:hint="eastAsia"/>
        </w:rPr>
        <w:t>、</w:t>
      </w:r>
      <w:r>
        <w:rPr>
          <w:rFonts w:ascii="Times New Roman" w:hint="eastAsia"/>
          <w:lang w:eastAsia="zh-HK"/>
        </w:rPr>
        <w:t>新莊機廠及中和機廠整體運作</w:t>
      </w:r>
      <w:r>
        <w:rPr>
          <w:rFonts w:ascii="Times New Roman" w:hint="eastAsia"/>
        </w:rPr>
        <w:t>，</w:t>
      </w:r>
      <w:r>
        <w:rPr>
          <w:rFonts w:ascii="Times New Roman" w:hint="eastAsia"/>
          <w:lang w:eastAsia="zh-HK"/>
        </w:rPr>
        <w:t>其中中和機廠儲車軌</w:t>
      </w:r>
      <w:r>
        <w:rPr>
          <w:rFonts w:ascii="Times New Roman" w:hint="eastAsia"/>
        </w:rPr>
        <w:t>6</w:t>
      </w:r>
      <w:r>
        <w:rPr>
          <w:rFonts w:ascii="Times New Roman" w:hint="eastAsia"/>
          <w:lang w:eastAsia="zh-HK"/>
        </w:rPr>
        <w:t>軌</w:t>
      </w:r>
      <w:r>
        <w:rPr>
          <w:rFonts w:ascii="Times New Roman" w:hint="eastAsia"/>
        </w:rPr>
        <w:t>、</w:t>
      </w:r>
      <w:r>
        <w:rPr>
          <w:rFonts w:ascii="Times New Roman" w:hint="eastAsia"/>
          <w:lang w:eastAsia="zh-HK"/>
        </w:rPr>
        <w:t>蘆洲機廠儲車軌</w:t>
      </w:r>
      <w:r>
        <w:rPr>
          <w:rFonts w:ascii="Times New Roman" w:hint="eastAsia"/>
        </w:rPr>
        <w:t>20</w:t>
      </w:r>
      <w:r>
        <w:rPr>
          <w:rFonts w:ascii="Times New Roman" w:hint="eastAsia"/>
          <w:lang w:eastAsia="zh-HK"/>
        </w:rPr>
        <w:t>軌</w:t>
      </w:r>
      <w:r>
        <w:rPr>
          <w:rFonts w:ascii="Times New Roman" w:hint="eastAsia"/>
        </w:rPr>
        <w:t>、</w:t>
      </w:r>
      <w:r>
        <w:rPr>
          <w:rFonts w:ascii="Times New Roman" w:hint="eastAsia"/>
          <w:lang w:eastAsia="zh-HK"/>
        </w:rPr>
        <w:t>新莊機廠儲車軌</w:t>
      </w:r>
      <w:r>
        <w:rPr>
          <w:rFonts w:ascii="Times New Roman" w:hint="eastAsia"/>
        </w:rPr>
        <w:t>16</w:t>
      </w:r>
      <w:r>
        <w:rPr>
          <w:rFonts w:ascii="Times New Roman" w:hint="eastAsia"/>
          <w:lang w:eastAsia="zh-HK"/>
        </w:rPr>
        <w:t>軌</w:t>
      </w:r>
      <w:r>
        <w:rPr>
          <w:rFonts w:ascii="Times New Roman" w:hint="eastAsia"/>
        </w:rPr>
        <w:t>，</w:t>
      </w:r>
      <w:r>
        <w:rPr>
          <w:rFonts w:ascii="Times New Roman" w:hint="eastAsia"/>
          <w:lang w:eastAsia="zh-HK"/>
        </w:rPr>
        <w:t>方能提供中和新蘆線完整的列車儲車</w:t>
      </w:r>
      <w:r>
        <w:rPr>
          <w:rFonts w:ascii="Times New Roman" w:hint="eastAsia"/>
        </w:rPr>
        <w:t>、</w:t>
      </w:r>
      <w:r>
        <w:rPr>
          <w:rFonts w:ascii="Times New Roman" w:hint="eastAsia"/>
          <w:lang w:eastAsia="zh-HK"/>
        </w:rPr>
        <w:t>調度</w:t>
      </w:r>
      <w:r>
        <w:rPr>
          <w:rFonts w:ascii="Times New Roman" w:hint="eastAsia"/>
        </w:rPr>
        <w:t>、</w:t>
      </w:r>
      <w:r>
        <w:rPr>
          <w:rFonts w:ascii="Times New Roman" w:hint="eastAsia"/>
          <w:lang w:eastAsia="zh-HK"/>
        </w:rPr>
        <w:t>維修與供電功能</w:t>
      </w:r>
      <w:r>
        <w:rPr>
          <w:rFonts w:ascii="Times New Roman" w:hint="eastAsia"/>
        </w:rPr>
        <w:t>，……</w:t>
      </w:r>
      <w:r>
        <w:rPr>
          <w:rFonts w:ascii="Times New Roman" w:hint="eastAsia"/>
          <w:lang w:eastAsia="zh-HK"/>
        </w:rPr>
        <w:t>土建設施建築空間要擴大則存在相當之困難度</w:t>
      </w:r>
      <w:r>
        <w:rPr>
          <w:rFonts w:ascii="Times New Roman" w:hint="eastAsia"/>
        </w:rPr>
        <w:t>，</w:t>
      </w:r>
      <w:r>
        <w:rPr>
          <w:rFonts w:ascii="Times New Roman" w:hint="eastAsia"/>
          <w:lang w:eastAsia="zh-HK"/>
        </w:rPr>
        <w:t>因此必須確保土木建築設施具備足量之空間</w:t>
      </w:r>
      <w:r>
        <w:rPr>
          <w:rFonts w:ascii="Times New Roman" w:hint="eastAsia"/>
        </w:rPr>
        <w:t>，</w:t>
      </w:r>
      <w:r>
        <w:rPr>
          <w:rFonts w:ascii="Times New Roman" w:hint="eastAsia"/>
          <w:lang w:eastAsia="zh-HK"/>
        </w:rPr>
        <w:t>始有更新機電</w:t>
      </w:r>
      <w:r>
        <w:rPr>
          <w:rFonts w:ascii="Times New Roman" w:hint="eastAsia"/>
        </w:rPr>
        <w:t>系統</w:t>
      </w:r>
      <w:r>
        <w:rPr>
          <w:rFonts w:ascii="Times New Roman" w:hint="eastAsia"/>
          <w:lang w:eastAsia="zh-HK"/>
        </w:rPr>
        <w:t>的機會</w:t>
      </w:r>
      <w:r>
        <w:rPr>
          <w:rFonts w:ascii="Times New Roman" w:hint="eastAsia"/>
        </w:rPr>
        <w:t>，</w:t>
      </w:r>
      <w:r>
        <w:rPr>
          <w:rFonts w:ascii="Times New Roman" w:hint="eastAsia"/>
          <w:lang w:eastAsia="zh-HK"/>
        </w:rPr>
        <w:t>使系統未來能夠達到最小班距及行車目標之可能</w:t>
      </w:r>
      <w:r>
        <w:rPr>
          <w:rFonts w:ascii="Times New Roman" w:hint="eastAsia"/>
        </w:rPr>
        <w:t>，</w:t>
      </w:r>
      <w:r>
        <w:rPr>
          <w:rFonts w:ascii="Times New Roman" w:hint="eastAsia"/>
          <w:lang w:eastAsia="zh-HK"/>
        </w:rPr>
        <w:t>基於前述分析</w:t>
      </w:r>
      <w:r>
        <w:rPr>
          <w:rFonts w:ascii="Times New Roman" w:hint="eastAsia"/>
        </w:rPr>
        <w:t>，</w:t>
      </w:r>
      <w:r>
        <w:rPr>
          <w:rFonts w:ascii="Times New Roman" w:hint="eastAsia"/>
          <w:lang w:eastAsia="zh-HK"/>
        </w:rPr>
        <w:t>目前所規劃之新莊機廠儲車與維修能量</w:t>
      </w:r>
      <w:r>
        <w:rPr>
          <w:rFonts w:ascii="Times New Roman" w:hint="eastAsia"/>
        </w:rPr>
        <w:t>，</w:t>
      </w:r>
      <w:r>
        <w:rPr>
          <w:rFonts w:ascii="Times New Roman" w:hint="eastAsia"/>
          <w:lang w:eastAsia="zh-HK"/>
        </w:rPr>
        <w:t>方足以對臺北大眾運輸服務及環境改善提供正面之發展</w:t>
      </w:r>
      <w:r>
        <w:rPr>
          <w:rFonts w:ascii="Times New Roman" w:hint="eastAsia"/>
        </w:rPr>
        <w:t>，</w:t>
      </w:r>
      <w:r>
        <w:rPr>
          <w:rFonts w:ascii="Times New Roman" w:hint="eastAsia"/>
          <w:lang w:eastAsia="zh-HK"/>
        </w:rPr>
        <w:t>維持目前</w:t>
      </w:r>
      <w:r>
        <w:rPr>
          <w:rFonts w:ascii="Times New Roman" w:hint="eastAsia"/>
        </w:rPr>
        <w:t>16</w:t>
      </w:r>
      <w:r>
        <w:rPr>
          <w:rFonts w:ascii="Times New Roman" w:hint="eastAsia"/>
          <w:lang w:eastAsia="zh-HK"/>
        </w:rPr>
        <w:t>軌之儲車空間仍有其必要性</w:t>
      </w:r>
      <w:r>
        <w:rPr>
          <w:rFonts w:ascii="Times New Roman" w:hint="eastAsia"/>
        </w:rPr>
        <w:t>。</w:t>
      </w:r>
      <w:r>
        <w:rPr>
          <w:rFonts w:ascii="Times New Roman" w:hint="eastAsia"/>
          <w:lang w:eastAsia="zh-HK"/>
        </w:rPr>
        <w:t>新莊機廠工程自民國</w:t>
      </w:r>
      <w:r>
        <w:rPr>
          <w:rFonts w:ascii="Times New Roman" w:hint="eastAsia"/>
        </w:rPr>
        <w:t>91</w:t>
      </w:r>
      <w:r>
        <w:rPr>
          <w:rFonts w:ascii="Times New Roman" w:hint="eastAsia"/>
          <w:lang w:eastAsia="zh-HK"/>
        </w:rPr>
        <w:t>年</w:t>
      </w:r>
      <w:r>
        <w:rPr>
          <w:rFonts w:ascii="Times New Roman" w:hint="eastAsia"/>
        </w:rPr>
        <w:t>6</w:t>
      </w:r>
      <w:r>
        <w:rPr>
          <w:rFonts w:ascii="Times New Roman" w:hint="eastAsia"/>
          <w:lang w:eastAsia="zh-HK"/>
        </w:rPr>
        <w:t>月開工至今施工已超過</w:t>
      </w:r>
      <w:r>
        <w:rPr>
          <w:rFonts w:ascii="Times New Roman" w:hint="eastAsia"/>
        </w:rPr>
        <w:t>15</w:t>
      </w:r>
      <w:r>
        <w:rPr>
          <w:rFonts w:ascii="Times New Roman" w:hint="eastAsia"/>
          <w:lang w:eastAsia="zh-HK"/>
        </w:rPr>
        <w:t>年</w:t>
      </w:r>
      <w:r>
        <w:rPr>
          <w:rFonts w:ascii="Times New Roman" w:hint="eastAsia"/>
        </w:rPr>
        <w:t>，</w:t>
      </w:r>
      <w:r>
        <w:rPr>
          <w:rFonts w:ascii="Times New Roman" w:hint="eastAsia"/>
          <w:lang w:eastAsia="zh-HK"/>
        </w:rPr>
        <w:t>於</w:t>
      </w:r>
      <w:r>
        <w:rPr>
          <w:rFonts w:ascii="Times New Roman" w:hint="eastAsia"/>
        </w:rPr>
        <w:t>97</w:t>
      </w:r>
      <w:r>
        <w:rPr>
          <w:rFonts w:ascii="Times New Roman" w:hint="eastAsia"/>
          <w:lang w:eastAsia="zh-HK"/>
        </w:rPr>
        <w:t>年間曾因應陳情決議而縮小面積</w:t>
      </w:r>
      <w:r>
        <w:rPr>
          <w:rFonts w:ascii="Times New Roman" w:hint="eastAsia"/>
        </w:rPr>
        <w:t>，</w:t>
      </w:r>
      <w:r>
        <w:rPr>
          <w:rFonts w:ascii="Times New Roman" w:hint="eastAsia"/>
          <w:lang w:eastAsia="zh-HK"/>
        </w:rPr>
        <w:t>相關設施已縮減至最基本功能狀態</w:t>
      </w:r>
      <w:r>
        <w:rPr>
          <w:rFonts w:ascii="Times New Roman" w:hint="eastAsia"/>
        </w:rPr>
        <w:t>，</w:t>
      </w:r>
      <w:r>
        <w:rPr>
          <w:rFonts w:ascii="Times New Roman" w:hint="eastAsia"/>
        </w:rPr>
        <w:t>105</w:t>
      </w:r>
      <w:r>
        <w:rPr>
          <w:rFonts w:ascii="Times New Roman" w:hint="eastAsia"/>
          <w:lang w:eastAsia="zh-HK"/>
        </w:rPr>
        <w:t>年間復依行政院核定方案將樂生入口意象納入</w:t>
      </w:r>
      <w:r>
        <w:rPr>
          <w:rFonts w:ascii="Times New Roman" w:hint="eastAsia"/>
        </w:rPr>
        <w:t>，</w:t>
      </w:r>
      <w:r>
        <w:rPr>
          <w:rFonts w:ascii="Times New Roman" w:hint="eastAsia"/>
          <w:lang w:eastAsia="zh-HK"/>
        </w:rPr>
        <w:t>目前整體土建工程施工進度已</w:t>
      </w:r>
      <w:r>
        <w:rPr>
          <w:rFonts w:ascii="Times New Roman" w:hint="eastAsia"/>
          <w:lang w:eastAsia="zh-HK"/>
        </w:rPr>
        <w:lastRenderedPageBreak/>
        <w:t>達</w:t>
      </w:r>
      <w:r>
        <w:rPr>
          <w:rFonts w:ascii="Times New Roman" w:hint="eastAsia"/>
        </w:rPr>
        <w:t>91%</w:t>
      </w:r>
      <w:r>
        <w:rPr>
          <w:rFonts w:ascii="Times New Roman" w:hint="eastAsia"/>
        </w:rPr>
        <w:t>，</w:t>
      </w:r>
      <w:r>
        <w:rPr>
          <w:rFonts w:ascii="Times New Roman" w:hint="eastAsia"/>
          <w:lang w:eastAsia="zh-HK"/>
        </w:rPr>
        <w:t>預定於</w:t>
      </w:r>
      <w:r>
        <w:rPr>
          <w:rFonts w:ascii="Times New Roman" w:hint="eastAsia"/>
        </w:rPr>
        <w:t>108</w:t>
      </w:r>
      <w:r>
        <w:rPr>
          <w:rFonts w:ascii="Times New Roman" w:hint="eastAsia"/>
          <w:lang w:eastAsia="zh-HK"/>
        </w:rPr>
        <w:t>年上旬完成土木建築工程</w:t>
      </w:r>
      <w:r>
        <w:rPr>
          <w:rFonts w:ascii="Times New Roman" w:hint="eastAsia"/>
        </w:rPr>
        <w:t>，</w:t>
      </w:r>
      <w:r>
        <w:rPr>
          <w:rFonts w:ascii="Times New Roman" w:hint="eastAsia"/>
          <w:lang w:eastAsia="zh-HK"/>
        </w:rPr>
        <w:t>現階段若再採行緩坡大平台方案</w:t>
      </w:r>
      <w:r>
        <w:rPr>
          <w:rFonts w:ascii="Times New Roman" w:hint="eastAsia"/>
        </w:rPr>
        <w:t>，</w:t>
      </w:r>
      <w:r>
        <w:rPr>
          <w:rFonts w:ascii="Times New Roman" w:hint="eastAsia"/>
          <w:lang w:eastAsia="zh-HK"/>
        </w:rPr>
        <w:t>將造成時程延宕</w:t>
      </w:r>
      <w:r>
        <w:rPr>
          <w:rFonts w:ascii="Times New Roman" w:hint="eastAsia"/>
        </w:rPr>
        <w:t>，</w:t>
      </w:r>
      <w:r>
        <w:rPr>
          <w:rFonts w:ascii="Times New Roman" w:hint="eastAsia"/>
          <w:lang w:eastAsia="zh-HK"/>
        </w:rPr>
        <w:t>大幅增加興建費用</w:t>
      </w:r>
      <w:r>
        <w:rPr>
          <w:rFonts w:ascii="Times New Roman" w:hint="eastAsia"/>
        </w:rPr>
        <w:t>（</w:t>
      </w:r>
      <w:r>
        <w:rPr>
          <w:rFonts w:ascii="Times New Roman" w:hint="eastAsia"/>
          <w:lang w:eastAsia="zh-HK"/>
        </w:rPr>
        <w:t>約</w:t>
      </w:r>
      <w:r>
        <w:rPr>
          <w:rFonts w:ascii="Times New Roman" w:hint="eastAsia"/>
        </w:rPr>
        <w:t>17</w:t>
      </w:r>
      <w:r>
        <w:rPr>
          <w:rFonts w:ascii="Times New Roman" w:hint="eastAsia"/>
          <w:lang w:eastAsia="zh-HK"/>
        </w:rPr>
        <w:t>億元</w:t>
      </w:r>
      <w:r>
        <w:rPr>
          <w:rFonts w:ascii="Times New Roman" w:hint="eastAsia"/>
        </w:rPr>
        <w:t>）</w:t>
      </w:r>
      <w:r>
        <w:rPr>
          <w:rFonts w:ascii="Times New Roman" w:hint="eastAsia"/>
          <w:lang w:eastAsia="zh-HK"/>
        </w:rPr>
        <w:t>及未來營運之風險</w:t>
      </w:r>
      <w:r>
        <w:rPr>
          <w:rFonts w:ascii="Times New Roman" w:hint="eastAsia"/>
        </w:rPr>
        <w:t>，</w:t>
      </w:r>
      <w:r>
        <w:rPr>
          <w:rFonts w:ascii="Times New Roman" w:hint="eastAsia"/>
          <w:lang w:eastAsia="zh-HK"/>
        </w:rPr>
        <w:t>降低營運期間運轉之效能</w:t>
      </w:r>
      <w:r>
        <w:rPr>
          <w:rFonts w:ascii="Times New Roman" w:hint="eastAsia"/>
        </w:rPr>
        <w:t>……</w:t>
      </w:r>
      <w:r>
        <w:rPr>
          <w:rFonts w:ascii="Times New Roman" w:hint="eastAsia"/>
          <w:lang w:eastAsia="zh-HK"/>
        </w:rPr>
        <w:t>緩坡大平台案之入口坡道坡度僅</w:t>
      </w:r>
      <w:r>
        <w:rPr>
          <w:rFonts w:ascii="Times New Roman" w:hint="eastAsia"/>
        </w:rPr>
        <w:t>14%</w:t>
      </w:r>
      <w:r>
        <w:rPr>
          <w:rFonts w:ascii="Times New Roman" w:hint="eastAsia"/>
        </w:rPr>
        <w:t>，</w:t>
      </w:r>
      <w:r>
        <w:rPr>
          <w:rFonts w:ascii="Times New Roman" w:hint="eastAsia"/>
          <w:lang w:eastAsia="zh-HK"/>
        </w:rPr>
        <w:t>不符合道路法規</w:t>
      </w:r>
      <w:r>
        <w:rPr>
          <w:rFonts w:ascii="Times New Roman" w:hint="eastAsia"/>
        </w:rPr>
        <w:t>，……</w:t>
      </w:r>
      <w:r>
        <w:rPr>
          <w:rFonts w:ascii="Times New Roman" w:hint="eastAsia"/>
          <w:lang w:eastAsia="zh-HK"/>
        </w:rPr>
        <w:t>如採取其他迂迴方式降低坡度</w:t>
      </w:r>
      <w:r>
        <w:rPr>
          <w:rFonts w:ascii="Times New Roman" w:hint="eastAsia"/>
        </w:rPr>
        <w:t>，</w:t>
      </w:r>
      <w:r>
        <w:rPr>
          <w:rFonts w:ascii="Times New Roman" w:hint="eastAsia"/>
          <w:lang w:eastAsia="zh-HK"/>
        </w:rPr>
        <w:t>整體景觀與原貌已相去甚遠</w:t>
      </w:r>
      <w:r>
        <w:rPr>
          <w:rFonts w:ascii="Times New Roman" w:hint="eastAsia"/>
        </w:rPr>
        <w:t>，</w:t>
      </w:r>
      <w:r>
        <w:rPr>
          <w:rFonts w:ascii="Times New Roman" w:hint="eastAsia"/>
          <w:lang w:eastAsia="zh-HK"/>
        </w:rPr>
        <w:t>與增加龐大之經費</w:t>
      </w:r>
      <w:r>
        <w:rPr>
          <w:rFonts w:ascii="Times New Roman" w:hint="eastAsia"/>
        </w:rPr>
        <w:t>、</w:t>
      </w:r>
      <w:r>
        <w:rPr>
          <w:rFonts w:ascii="Times New Roman" w:hint="eastAsia"/>
          <w:lang w:eastAsia="zh-HK"/>
        </w:rPr>
        <w:t>工期及對營運之影響相較</w:t>
      </w:r>
      <w:r>
        <w:rPr>
          <w:rFonts w:ascii="Times New Roman" w:hint="eastAsia"/>
        </w:rPr>
        <w:t>，</w:t>
      </w:r>
      <w:r>
        <w:rPr>
          <w:rFonts w:ascii="Times New Roman" w:hint="eastAsia"/>
          <w:lang w:eastAsia="zh-HK"/>
        </w:rPr>
        <w:t>其成本效益待商榷</w:t>
      </w:r>
      <w:r>
        <w:rPr>
          <w:rFonts w:ascii="Times New Roman" w:hint="eastAsia"/>
        </w:rPr>
        <w:t>。</w:t>
      </w:r>
      <w:r>
        <w:rPr>
          <w:rFonts w:ascii="Times New Roman" w:hint="eastAsia"/>
          <w:lang w:eastAsia="zh-HK"/>
        </w:rPr>
        <w:t>結構平台跨距</w:t>
      </w:r>
      <w:r>
        <w:rPr>
          <w:rFonts w:ascii="Times New Roman" w:hint="eastAsia"/>
        </w:rPr>
        <w:t>22</w:t>
      </w:r>
      <w:r>
        <w:rPr>
          <w:rFonts w:ascii="Times New Roman" w:hint="eastAsia"/>
          <w:lang w:eastAsia="zh-HK"/>
        </w:rPr>
        <w:t>公尺</w:t>
      </w:r>
      <w:r>
        <w:rPr>
          <w:rFonts w:ascii="Times New Roman" w:hint="eastAsia"/>
        </w:rPr>
        <w:t>，</w:t>
      </w:r>
      <w:r>
        <w:rPr>
          <w:rFonts w:ascii="Times New Roman" w:hint="eastAsia"/>
          <w:lang w:eastAsia="zh-HK"/>
        </w:rPr>
        <w:t>需採鋼構桁架補強結構設計</w:t>
      </w:r>
      <w:r>
        <w:rPr>
          <w:rFonts w:ascii="Times New Roman" w:hint="eastAsia"/>
        </w:rPr>
        <w:t>，</w:t>
      </w:r>
      <w:r>
        <w:rPr>
          <w:rFonts w:ascii="Times New Roman" w:hint="eastAsia"/>
          <w:lang w:eastAsia="zh-HK"/>
        </w:rPr>
        <w:t>並增設基椿</w:t>
      </w:r>
      <w:r>
        <w:rPr>
          <w:rFonts w:ascii="Times New Roman" w:hint="eastAsia"/>
        </w:rPr>
        <w:t>，</w:t>
      </w:r>
      <w:r>
        <w:rPr>
          <w:rFonts w:ascii="Times New Roman" w:hint="eastAsia"/>
          <w:lang w:eastAsia="zh-HK"/>
        </w:rPr>
        <w:t>除施工費用較高及工期較久外</w:t>
      </w:r>
      <w:r>
        <w:rPr>
          <w:rFonts w:ascii="Times New Roman" w:hint="eastAsia"/>
        </w:rPr>
        <w:t>，</w:t>
      </w:r>
      <w:r>
        <w:rPr>
          <w:rFonts w:ascii="Times New Roman" w:hint="eastAsia"/>
          <w:lang w:eastAsia="zh-HK"/>
        </w:rPr>
        <w:t>其結構乘載力亦受限</w:t>
      </w:r>
      <w:r>
        <w:rPr>
          <w:rFonts w:ascii="Times New Roman" w:hint="eastAsia"/>
        </w:rPr>
        <w:t>，</w:t>
      </w:r>
      <w:r>
        <w:rPr>
          <w:rFonts w:ascii="Times New Roman" w:hint="eastAsia"/>
          <w:lang w:eastAsia="zh-HK"/>
        </w:rPr>
        <w:t>上方覆土厚度及建物重組因載重過大，將無法全復如原有地貌</w:t>
      </w:r>
      <w:r w:rsidR="008C554F">
        <w:rPr>
          <w:rFonts w:ascii="Times New Roman" w:hint="eastAsia"/>
        </w:rPr>
        <w:t>。</w:t>
      </w:r>
    </w:p>
    <w:p w:rsidR="008C554F" w:rsidRDefault="008C554F" w:rsidP="008C554F">
      <w:pPr>
        <w:pStyle w:val="4"/>
        <w:rPr>
          <w:lang w:eastAsia="zh-HK"/>
        </w:rPr>
      </w:pPr>
      <w:r>
        <w:rPr>
          <w:rFonts w:hint="eastAsia"/>
          <w:lang w:eastAsia="zh-HK"/>
        </w:rPr>
        <w:t>文化部</w:t>
      </w:r>
      <w:r>
        <w:rPr>
          <w:rFonts w:hint="eastAsia"/>
        </w:rPr>
        <w:t>：</w:t>
      </w:r>
      <w:r>
        <w:rPr>
          <w:rFonts w:hint="eastAsia"/>
          <w:lang w:eastAsia="zh-HK"/>
        </w:rPr>
        <w:t>原則支持</w:t>
      </w:r>
      <w:r>
        <w:rPr>
          <w:rFonts w:hint="eastAsia"/>
        </w:rPr>
        <w:t>。</w:t>
      </w:r>
    </w:p>
    <w:p w:rsidR="003535CB" w:rsidRPr="008C554F" w:rsidRDefault="003535CB" w:rsidP="008C554F">
      <w:pPr>
        <w:pStyle w:val="3"/>
        <w:rPr>
          <w:rFonts w:ascii="Times New Roman" w:hAnsi="Times New Roman"/>
          <w:lang w:eastAsia="zh-HK"/>
        </w:rPr>
      </w:pPr>
      <w:r w:rsidRPr="008C554F">
        <w:rPr>
          <w:rFonts w:ascii="Times New Roman" w:hAnsi="Times New Roman"/>
          <w:lang w:eastAsia="zh-HK"/>
        </w:rPr>
        <w:t>另據衛福部</w:t>
      </w:r>
      <w:r w:rsidRPr="008C554F">
        <w:rPr>
          <w:rFonts w:ascii="Times New Roman" w:hAnsi="Times New Roman"/>
        </w:rPr>
        <w:t>108</w:t>
      </w:r>
      <w:r w:rsidRPr="008C554F">
        <w:rPr>
          <w:rFonts w:ascii="Times New Roman" w:hAnsi="Times New Roman"/>
          <w:lang w:eastAsia="zh-HK"/>
        </w:rPr>
        <w:t>年</w:t>
      </w:r>
      <w:r w:rsidRPr="008C554F">
        <w:rPr>
          <w:rFonts w:ascii="Times New Roman" w:hAnsi="Times New Roman"/>
        </w:rPr>
        <w:t>5</w:t>
      </w:r>
      <w:r w:rsidRPr="008C554F">
        <w:rPr>
          <w:rFonts w:ascii="Times New Roman" w:hAnsi="Times New Roman"/>
          <w:lang w:eastAsia="zh-HK"/>
        </w:rPr>
        <w:t>月</w:t>
      </w:r>
      <w:r w:rsidRPr="008C554F">
        <w:rPr>
          <w:rFonts w:ascii="Times New Roman" w:hAnsi="Times New Roman"/>
        </w:rPr>
        <w:t>28</w:t>
      </w:r>
      <w:r w:rsidRPr="008C554F">
        <w:rPr>
          <w:rFonts w:ascii="Times New Roman" w:hAnsi="Times New Roman"/>
          <w:lang w:eastAsia="zh-HK"/>
        </w:rPr>
        <w:t>日函復愛地芽協會</w:t>
      </w:r>
      <w:r w:rsidRPr="008C554F">
        <w:rPr>
          <w:rFonts w:ascii="Times New Roman" w:hAnsi="Times New Roman"/>
        </w:rPr>
        <w:t>，</w:t>
      </w:r>
      <w:r w:rsidRPr="008C554F">
        <w:rPr>
          <w:rFonts w:ascii="Times New Roman" w:hAnsi="Times New Roman"/>
          <w:lang w:eastAsia="zh-HK"/>
        </w:rPr>
        <w:t>內容略以</w:t>
      </w:r>
      <w:r w:rsidRPr="008C554F">
        <w:rPr>
          <w:rFonts w:ascii="Times New Roman" w:hAnsi="Times New Roman"/>
        </w:rPr>
        <w:t>：</w:t>
      </w:r>
    </w:p>
    <w:p w:rsidR="0031208D" w:rsidRPr="00600B03" w:rsidRDefault="0031208D" w:rsidP="0031208D">
      <w:pPr>
        <w:pStyle w:val="4"/>
        <w:rPr>
          <w:rFonts w:ascii="Times New Roman" w:hAnsi="Times New Roman"/>
          <w:lang w:eastAsia="zh-HK"/>
        </w:rPr>
      </w:pPr>
      <w:r w:rsidRPr="00600B03">
        <w:rPr>
          <w:rFonts w:ascii="Times New Roman" w:hAnsi="Times New Roman"/>
          <w:lang w:eastAsia="zh-HK"/>
        </w:rPr>
        <w:t>廠商已於</w:t>
      </w:r>
      <w:r w:rsidRPr="00600B03">
        <w:rPr>
          <w:rFonts w:ascii="Times New Roman" w:hAnsi="Times New Roman"/>
        </w:rPr>
        <w:t>108</w:t>
      </w:r>
      <w:r w:rsidRPr="00600B03">
        <w:rPr>
          <w:rFonts w:ascii="Times New Roman" w:hAnsi="Times New Roman"/>
          <w:lang w:eastAsia="zh-HK"/>
        </w:rPr>
        <w:t>年</w:t>
      </w:r>
      <w:r w:rsidRPr="00600B03">
        <w:rPr>
          <w:rFonts w:ascii="Times New Roman" w:hAnsi="Times New Roman"/>
        </w:rPr>
        <w:t>3</w:t>
      </w:r>
      <w:r w:rsidRPr="00600B03">
        <w:rPr>
          <w:rFonts w:ascii="Times New Roman" w:hAnsi="Times New Roman"/>
          <w:lang w:eastAsia="zh-HK"/>
        </w:rPr>
        <w:t>月底進行院民訪談</w:t>
      </w:r>
      <w:r w:rsidRPr="00600B03">
        <w:rPr>
          <w:rFonts w:ascii="Times New Roman" w:hAnsi="Times New Roman"/>
        </w:rPr>
        <w:t>，</w:t>
      </w:r>
      <w:r w:rsidRPr="00600B03">
        <w:rPr>
          <w:rFonts w:ascii="Times New Roman" w:hAnsi="Times New Roman"/>
          <w:lang w:eastAsia="zh-HK"/>
        </w:rPr>
        <w:t>並將其意見融入規劃設計中</w:t>
      </w:r>
      <w:r w:rsidRPr="00600B03">
        <w:rPr>
          <w:rFonts w:ascii="Times New Roman" w:hAnsi="Times New Roman"/>
        </w:rPr>
        <w:t>。</w:t>
      </w:r>
    </w:p>
    <w:p w:rsidR="0031208D" w:rsidRPr="00600B03" w:rsidRDefault="0031208D" w:rsidP="0031208D">
      <w:pPr>
        <w:pStyle w:val="4"/>
        <w:rPr>
          <w:rFonts w:ascii="Times New Roman" w:hAnsi="Times New Roman"/>
          <w:lang w:eastAsia="zh-HK"/>
        </w:rPr>
      </w:pPr>
      <w:r w:rsidRPr="00600B03">
        <w:rPr>
          <w:rFonts w:ascii="Times New Roman" w:hAnsi="Times New Roman"/>
        </w:rPr>
        <w:t>108</w:t>
      </w:r>
      <w:r w:rsidRPr="00600B03">
        <w:rPr>
          <w:rFonts w:ascii="Times New Roman" w:hAnsi="Times New Roman"/>
          <w:lang w:eastAsia="zh-HK"/>
        </w:rPr>
        <w:t>年</w:t>
      </w:r>
      <w:r>
        <w:rPr>
          <w:rFonts w:ascii="Times New Roman" w:hAnsi="Times New Roman" w:hint="eastAsia"/>
        </w:rPr>
        <w:t>4</w:t>
      </w:r>
      <w:r>
        <w:rPr>
          <w:rFonts w:ascii="Times New Roman" w:hAnsi="Times New Roman" w:hint="eastAsia"/>
          <w:lang w:eastAsia="zh-HK"/>
        </w:rPr>
        <w:t>月</w:t>
      </w:r>
      <w:r>
        <w:rPr>
          <w:rFonts w:ascii="Times New Roman" w:hAnsi="Times New Roman" w:hint="eastAsia"/>
        </w:rPr>
        <w:t>10</w:t>
      </w:r>
      <w:r>
        <w:rPr>
          <w:rFonts w:ascii="Times New Roman" w:hAnsi="Times New Roman" w:hint="eastAsia"/>
          <w:lang w:eastAsia="zh-HK"/>
        </w:rPr>
        <w:t>日於樂生療養院網站公開會議資訊</w:t>
      </w:r>
      <w:r>
        <w:rPr>
          <w:rFonts w:ascii="Times New Roman" w:hAnsi="Times New Roman" w:hint="eastAsia"/>
        </w:rPr>
        <w:t>，</w:t>
      </w:r>
      <w:r>
        <w:rPr>
          <w:rFonts w:ascii="Times New Roman" w:hAnsi="Times New Roman" w:hint="eastAsia"/>
          <w:lang w:eastAsia="zh-HK"/>
        </w:rPr>
        <w:t>同年</w:t>
      </w:r>
      <w:r w:rsidRPr="00600B03">
        <w:rPr>
          <w:rFonts w:ascii="Times New Roman" w:hAnsi="Times New Roman"/>
        </w:rPr>
        <w:t>4</w:t>
      </w:r>
      <w:r w:rsidRPr="00600B03">
        <w:rPr>
          <w:rFonts w:ascii="Times New Roman" w:hAnsi="Times New Roman"/>
          <w:lang w:eastAsia="zh-HK"/>
        </w:rPr>
        <w:t>月</w:t>
      </w:r>
      <w:r w:rsidRPr="00600B03">
        <w:rPr>
          <w:rFonts w:ascii="Times New Roman" w:hAnsi="Times New Roman"/>
        </w:rPr>
        <w:t>17</w:t>
      </w:r>
      <w:r w:rsidRPr="00600B03">
        <w:rPr>
          <w:rFonts w:ascii="Times New Roman" w:hAnsi="Times New Roman"/>
          <w:lang w:eastAsia="zh-HK"/>
        </w:rPr>
        <w:t>日辦理「入口意象設計方案說明會」</w:t>
      </w:r>
      <w:r w:rsidRPr="00600B03">
        <w:rPr>
          <w:rFonts w:ascii="Times New Roman" w:hAnsi="Times New Roman"/>
        </w:rPr>
        <w:t>，</w:t>
      </w:r>
      <w:r w:rsidRPr="00600B03">
        <w:rPr>
          <w:rFonts w:ascii="Times New Roman" w:hAnsi="Times New Roman"/>
          <w:lang w:eastAsia="zh-HK"/>
        </w:rPr>
        <w:t>廣邀院民及迴龍地區居民前來參與了解入口意象設計方案</w:t>
      </w:r>
      <w:r w:rsidRPr="00600B03">
        <w:rPr>
          <w:rFonts w:ascii="Times New Roman" w:hAnsi="Times New Roman"/>
        </w:rPr>
        <w:t>，</w:t>
      </w:r>
      <w:r w:rsidRPr="00600B03">
        <w:rPr>
          <w:rFonts w:ascii="Times New Roman" w:hAnsi="Times New Roman"/>
          <w:lang w:eastAsia="zh-HK"/>
        </w:rPr>
        <w:t>會中以</w:t>
      </w:r>
      <w:r w:rsidRPr="00600B03">
        <w:rPr>
          <w:rFonts w:ascii="Times New Roman" w:hAnsi="Times New Roman"/>
        </w:rPr>
        <w:t>3D</w:t>
      </w:r>
      <w:r w:rsidRPr="00600B03">
        <w:rPr>
          <w:rFonts w:ascii="Times New Roman" w:hAnsi="Times New Roman"/>
          <w:lang w:eastAsia="zh-HK"/>
        </w:rPr>
        <w:t>模擬圖說明基本設計內容</w:t>
      </w:r>
      <w:r>
        <w:rPr>
          <w:rFonts w:ascii="Times New Roman" w:hAnsi="Times New Roman" w:hint="eastAsia"/>
        </w:rPr>
        <w:t>，</w:t>
      </w:r>
      <w:r>
        <w:rPr>
          <w:rFonts w:ascii="Times New Roman" w:hAnsi="Times New Roman" w:hint="eastAsia"/>
          <w:lang w:eastAsia="zh-HK"/>
        </w:rPr>
        <w:t>且說明會為公開活動</w:t>
      </w:r>
      <w:r>
        <w:rPr>
          <w:rFonts w:ascii="Times New Roman" w:hAnsi="Times New Roman" w:hint="eastAsia"/>
        </w:rPr>
        <w:t>，</w:t>
      </w:r>
      <w:r>
        <w:rPr>
          <w:rFonts w:ascii="Times New Roman" w:hAnsi="Times New Roman" w:hint="eastAsia"/>
          <w:lang w:eastAsia="zh-HK"/>
        </w:rPr>
        <w:t>並無黑箱作業</w:t>
      </w:r>
      <w:r>
        <w:rPr>
          <w:rFonts w:ascii="Times New Roman" w:hAnsi="Times New Roman" w:hint="eastAsia"/>
        </w:rPr>
        <w:t>。</w:t>
      </w:r>
    </w:p>
    <w:p w:rsidR="0031208D" w:rsidRDefault="0031208D" w:rsidP="0031208D">
      <w:pPr>
        <w:pStyle w:val="4"/>
        <w:rPr>
          <w:rFonts w:ascii="Times New Roman" w:hAnsi="Times New Roman"/>
          <w:lang w:eastAsia="zh-HK"/>
        </w:rPr>
      </w:pPr>
      <w:r w:rsidRPr="00600B03">
        <w:rPr>
          <w:rFonts w:ascii="Times New Roman" w:hAnsi="Times New Roman"/>
        </w:rPr>
        <w:t>108</w:t>
      </w:r>
      <w:r w:rsidRPr="00600B03">
        <w:rPr>
          <w:rFonts w:ascii="Times New Roman" w:hAnsi="Times New Roman"/>
          <w:lang w:eastAsia="zh-HK"/>
        </w:rPr>
        <w:t>年</w:t>
      </w:r>
      <w:r w:rsidRPr="00600B03">
        <w:rPr>
          <w:rFonts w:ascii="Times New Roman" w:hAnsi="Times New Roman"/>
        </w:rPr>
        <w:t>5</w:t>
      </w:r>
      <w:r w:rsidRPr="00600B03">
        <w:rPr>
          <w:rFonts w:ascii="Times New Roman" w:hAnsi="Times New Roman"/>
          <w:lang w:eastAsia="zh-HK"/>
        </w:rPr>
        <w:t>月</w:t>
      </w:r>
      <w:r w:rsidRPr="00600B03">
        <w:rPr>
          <w:rFonts w:ascii="Times New Roman" w:hAnsi="Times New Roman"/>
        </w:rPr>
        <w:t>9</w:t>
      </w:r>
      <w:r w:rsidRPr="00600B03">
        <w:rPr>
          <w:rFonts w:ascii="Times New Roman" w:hAnsi="Times New Roman"/>
          <w:lang w:eastAsia="zh-HK"/>
        </w:rPr>
        <w:t>日</w:t>
      </w:r>
      <w:r w:rsidRPr="00600B03">
        <w:rPr>
          <w:rFonts w:ascii="Times New Roman" w:hAnsi="Times New Roman"/>
        </w:rPr>
        <w:t>、</w:t>
      </w:r>
      <w:r w:rsidRPr="00600B03">
        <w:rPr>
          <w:rFonts w:ascii="Times New Roman" w:hAnsi="Times New Roman"/>
        </w:rPr>
        <w:t>10</w:t>
      </w:r>
      <w:r w:rsidRPr="00600B03">
        <w:rPr>
          <w:rFonts w:ascii="Times New Roman" w:hAnsi="Times New Roman"/>
          <w:lang w:eastAsia="zh-HK"/>
        </w:rPr>
        <w:t>日舉辦實體模型展示會</w:t>
      </w:r>
      <w:r w:rsidRPr="00600B03">
        <w:rPr>
          <w:rFonts w:ascii="Times New Roman" w:hAnsi="Times New Roman"/>
        </w:rPr>
        <w:t>，</w:t>
      </w:r>
      <w:r w:rsidRPr="00600B03">
        <w:rPr>
          <w:rFonts w:ascii="Times New Roman" w:hAnsi="Times New Roman"/>
          <w:lang w:eastAsia="zh-HK"/>
        </w:rPr>
        <w:t>現</w:t>
      </w:r>
      <w:r>
        <w:rPr>
          <w:rFonts w:ascii="Times New Roman" w:hAnsi="Times New Roman" w:hint="eastAsia"/>
          <w:lang w:eastAsia="zh-HK"/>
        </w:rPr>
        <w:t>場</w:t>
      </w:r>
      <w:r w:rsidRPr="00600B03">
        <w:rPr>
          <w:rFonts w:ascii="Times New Roman" w:hAnsi="Times New Roman"/>
          <w:lang w:eastAsia="zh-HK"/>
        </w:rPr>
        <w:t>向院</w:t>
      </w:r>
      <w:r>
        <w:rPr>
          <w:rFonts w:ascii="Times New Roman" w:hAnsi="Times New Roman" w:hint="eastAsia"/>
          <w:lang w:eastAsia="zh-HK"/>
        </w:rPr>
        <w:t>民</w:t>
      </w:r>
      <w:r w:rsidRPr="00600B03">
        <w:rPr>
          <w:rFonts w:ascii="Times New Roman" w:hAnsi="Times New Roman"/>
          <w:lang w:eastAsia="zh-HK"/>
        </w:rPr>
        <w:t>解說設計內容</w:t>
      </w:r>
      <w:r w:rsidRPr="00600B03">
        <w:rPr>
          <w:rFonts w:ascii="Times New Roman" w:hAnsi="Times New Roman"/>
        </w:rPr>
        <w:t>。</w:t>
      </w:r>
    </w:p>
    <w:p w:rsidR="0031208D" w:rsidRDefault="0031208D" w:rsidP="0031208D">
      <w:pPr>
        <w:pStyle w:val="4"/>
        <w:rPr>
          <w:rFonts w:ascii="Times New Roman" w:hAnsi="Times New Roman"/>
          <w:lang w:eastAsia="zh-HK"/>
        </w:rPr>
      </w:pPr>
      <w:r>
        <w:rPr>
          <w:rFonts w:ascii="Times New Roman" w:hAnsi="Times New Roman" w:hint="eastAsia"/>
          <w:lang w:eastAsia="zh-HK"/>
        </w:rPr>
        <w:t>除考量院民之想法</w:t>
      </w:r>
      <w:r>
        <w:rPr>
          <w:rFonts w:ascii="Times New Roman" w:hAnsi="Times New Roman" w:hint="eastAsia"/>
        </w:rPr>
        <w:t>，</w:t>
      </w:r>
      <w:r>
        <w:rPr>
          <w:rFonts w:ascii="Times New Roman" w:hAnsi="Times New Roman" w:hint="eastAsia"/>
          <w:lang w:eastAsia="zh-HK"/>
        </w:rPr>
        <w:t>實務上仍須符合現行法規及注意實務上是否可行</w:t>
      </w:r>
      <w:r>
        <w:rPr>
          <w:rFonts w:ascii="Times New Roman" w:hAnsi="Times New Roman" w:hint="eastAsia"/>
        </w:rPr>
        <w:t>，</w:t>
      </w:r>
      <w:r>
        <w:rPr>
          <w:rFonts w:ascii="Times New Roman" w:hAnsi="Times New Roman" w:hint="eastAsia"/>
          <w:lang w:eastAsia="zh-HK"/>
        </w:rPr>
        <w:t>尤其相關採購行為</w:t>
      </w:r>
      <w:r>
        <w:rPr>
          <w:rFonts w:ascii="Times New Roman" w:hAnsi="Times New Roman" w:hint="eastAsia"/>
        </w:rPr>
        <w:t>，</w:t>
      </w:r>
      <w:r>
        <w:rPr>
          <w:rFonts w:ascii="Times New Roman" w:hAnsi="Times New Roman" w:hint="eastAsia"/>
          <w:lang w:eastAsia="zh-HK"/>
        </w:rPr>
        <w:t>皆涉及政府採購法之規定</w:t>
      </w:r>
      <w:r>
        <w:rPr>
          <w:rFonts w:ascii="Times New Roman" w:hAnsi="Times New Roman" w:hint="eastAsia"/>
        </w:rPr>
        <w:t>。</w:t>
      </w:r>
    </w:p>
    <w:p w:rsidR="0031208D" w:rsidRDefault="0031208D" w:rsidP="0031208D">
      <w:pPr>
        <w:pStyle w:val="4"/>
        <w:rPr>
          <w:rFonts w:ascii="Times New Roman" w:hAnsi="Times New Roman"/>
          <w:lang w:eastAsia="zh-HK"/>
        </w:rPr>
      </w:pPr>
      <w:r>
        <w:rPr>
          <w:rFonts w:ascii="Times New Roman" w:hAnsi="Times New Roman" w:hint="eastAsia"/>
          <w:lang w:eastAsia="zh-HK"/>
        </w:rPr>
        <w:t>院民參與部分，樂生園區整體發展計畫之各項標案</w:t>
      </w:r>
      <w:r>
        <w:rPr>
          <w:rFonts w:ascii="Times New Roman" w:hAnsi="Times New Roman" w:hint="eastAsia"/>
        </w:rPr>
        <w:t>，</w:t>
      </w:r>
      <w:r>
        <w:rPr>
          <w:rFonts w:ascii="Times New Roman" w:hAnsi="Times New Roman" w:hint="eastAsia"/>
          <w:lang w:eastAsia="zh-HK"/>
        </w:rPr>
        <w:t>皆依文化資產保存法等相關規定擬定工項</w:t>
      </w:r>
      <w:r>
        <w:rPr>
          <w:rFonts w:ascii="Times New Roman" w:hAnsi="Times New Roman" w:hint="eastAsia"/>
        </w:rPr>
        <w:t>，</w:t>
      </w:r>
      <w:r>
        <w:rPr>
          <w:rFonts w:ascii="Times New Roman" w:hAnsi="Times New Roman" w:hint="eastAsia"/>
          <w:lang w:eastAsia="zh-HK"/>
        </w:rPr>
        <w:t>其內容亦包含院民訪談</w:t>
      </w:r>
      <w:r>
        <w:rPr>
          <w:rFonts w:ascii="Times New Roman" w:hAnsi="Times New Roman" w:hint="eastAsia"/>
        </w:rPr>
        <w:t>。</w:t>
      </w:r>
      <w:r>
        <w:rPr>
          <w:rFonts w:ascii="Times New Roman" w:hAnsi="Times New Roman" w:hint="eastAsia"/>
          <w:lang w:eastAsia="zh-HK"/>
        </w:rPr>
        <w:t>另</w:t>
      </w:r>
      <w:r>
        <w:rPr>
          <w:rFonts w:ascii="Times New Roman" w:hAnsi="Times New Roman" w:hint="eastAsia"/>
        </w:rPr>
        <w:t>，</w:t>
      </w:r>
      <w:r>
        <w:rPr>
          <w:rFonts w:ascii="Times New Roman" w:hAnsi="Times New Roman" w:hint="eastAsia"/>
          <w:lang w:eastAsia="zh-HK"/>
        </w:rPr>
        <w:t>樂生療養院也會適</w:t>
      </w:r>
      <w:r>
        <w:rPr>
          <w:rFonts w:ascii="Times New Roman" w:hAnsi="Times New Roman" w:hint="eastAsia"/>
          <w:lang w:eastAsia="zh-HK"/>
        </w:rPr>
        <w:lastRenderedPageBreak/>
        <w:t>時辦理說明會或利用每周院長巡查時間</w:t>
      </w:r>
      <w:r>
        <w:rPr>
          <w:rFonts w:ascii="Times New Roman" w:hAnsi="Times New Roman" w:hint="eastAsia"/>
        </w:rPr>
        <w:t>，</w:t>
      </w:r>
      <w:r>
        <w:rPr>
          <w:rFonts w:ascii="Times New Roman" w:hAnsi="Times New Roman" w:hint="eastAsia"/>
          <w:lang w:eastAsia="zh-HK"/>
        </w:rPr>
        <w:t>聽取院民相關意見</w:t>
      </w:r>
      <w:r>
        <w:rPr>
          <w:rFonts w:ascii="Times New Roman" w:hAnsi="Times New Roman" w:hint="eastAsia"/>
        </w:rPr>
        <w:t>。</w:t>
      </w:r>
    </w:p>
    <w:p w:rsidR="0031208D" w:rsidRDefault="0031208D" w:rsidP="0031208D">
      <w:pPr>
        <w:pStyle w:val="4"/>
        <w:rPr>
          <w:rFonts w:ascii="Times New Roman" w:hAnsi="Times New Roman"/>
          <w:lang w:eastAsia="zh-HK"/>
        </w:rPr>
      </w:pPr>
      <w:r>
        <w:rPr>
          <w:rFonts w:ascii="Times New Roman" w:hAnsi="Times New Roman" w:hint="eastAsia"/>
          <w:lang w:eastAsia="zh-HK"/>
        </w:rPr>
        <w:t>漢生病病患人權保障及推動小組會議與樂生園區整體發展計畫推動督導小組會議，均有邀請愛地芽協會及院民參加</w:t>
      </w:r>
      <w:r>
        <w:rPr>
          <w:rFonts w:ascii="Times New Roman" w:hAnsi="Times New Roman" w:hint="eastAsia"/>
        </w:rPr>
        <w:t>。</w:t>
      </w:r>
    </w:p>
    <w:p w:rsidR="0031208D" w:rsidRPr="00600B03" w:rsidRDefault="0031208D" w:rsidP="0031208D">
      <w:pPr>
        <w:pStyle w:val="4"/>
        <w:rPr>
          <w:rFonts w:ascii="Times New Roman" w:hAnsi="Times New Roman"/>
          <w:lang w:eastAsia="zh-HK"/>
        </w:rPr>
      </w:pPr>
      <w:r>
        <w:rPr>
          <w:rFonts w:ascii="Times New Roman" w:hAnsi="Times New Roman" w:hint="eastAsia"/>
          <w:lang w:eastAsia="zh-HK"/>
        </w:rPr>
        <w:t>樂生園區整體發展計畫執行中</w:t>
      </w:r>
      <w:r>
        <w:rPr>
          <w:rFonts w:ascii="Times New Roman" w:hAnsi="Times New Roman" w:hint="eastAsia"/>
        </w:rPr>
        <w:t>，</w:t>
      </w:r>
      <w:r>
        <w:rPr>
          <w:rFonts w:ascii="Times New Roman" w:hAnsi="Times New Roman" w:hint="eastAsia"/>
          <w:lang w:eastAsia="zh-HK"/>
        </w:rPr>
        <w:t>為保障院民居住權</w:t>
      </w:r>
      <w:r>
        <w:rPr>
          <w:rFonts w:ascii="Times New Roman" w:hAnsi="Times New Roman" w:hint="eastAsia"/>
        </w:rPr>
        <w:t>，</w:t>
      </w:r>
      <w:r>
        <w:rPr>
          <w:rFonts w:ascii="Times New Roman" w:hAnsi="Times New Roman" w:hint="eastAsia"/>
          <w:lang w:eastAsia="zh-HK"/>
        </w:rPr>
        <w:t>將以修繕非續住區房舍為優先</w:t>
      </w:r>
      <w:r>
        <w:rPr>
          <w:rFonts w:ascii="Times New Roman" w:hAnsi="Times New Roman" w:hint="eastAsia"/>
        </w:rPr>
        <w:t>，</w:t>
      </w:r>
      <w:r>
        <w:rPr>
          <w:rFonts w:ascii="Times New Roman" w:hAnsi="Times New Roman" w:hint="eastAsia"/>
          <w:lang w:eastAsia="zh-HK"/>
        </w:rPr>
        <w:t>以做為暫時安置院民之需</w:t>
      </w:r>
      <w:r>
        <w:rPr>
          <w:rFonts w:ascii="Times New Roman" w:hAnsi="Times New Roman" w:hint="eastAsia"/>
        </w:rPr>
        <w:t>。</w:t>
      </w:r>
      <w:r>
        <w:rPr>
          <w:rFonts w:ascii="Times New Roman" w:hAnsi="Times New Roman" w:hint="eastAsia"/>
          <w:lang w:eastAsia="zh-HK"/>
        </w:rPr>
        <w:t>俟續住區修繕完成後</w:t>
      </w:r>
      <w:r>
        <w:rPr>
          <w:rFonts w:ascii="Times New Roman" w:hAnsi="Times New Roman" w:hint="eastAsia"/>
        </w:rPr>
        <w:t>，</w:t>
      </w:r>
      <w:r>
        <w:rPr>
          <w:rFonts w:ascii="Times New Roman" w:hAnsi="Times New Roman" w:hint="eastAsia"/>
          <w:lang w:eastAsia="zh-HK"/>
        </w:rPr>
        <w:t>院民可再回歸原處</w:t>
      </w:r>
      <w:r>
        <w:rPr>
          <w:rFonts w:ascii="Times New Roman" w:hAnsi="Times New Roman" w:hint="eastAsia"/>
        </w:rPr>
        <w:t>。</w:t>
      </w:r>
    </w:p>
    <w:p w:rsidR="0031208D" w:rsidRDefault="0031208D" w:rsidP="0031208D">
      <w:pPr>
        <w:pStyle w:val="3"/>
        <w:rPr>
          <w:rFonts w:ascii="Times New Roman" w:hAnsi="Times New Roman"/>
        </w:rPr>
      </w:pPr>
      <w:r>
        <w:rPr>
          <w:rFonts w:hint="eastAsia"/>
          <w:lang w:eastAsia="zh-HK"/>
        </w:rPr>
        <w:t>陳訴人愛地芽協會等國內公益團體及部分院民已多次進行</w:t>
      </w:r>
      <w:r w:rsidRPr="00183250">
        <w:rPr>
          <w:rFonts w:ascii="Times New Roman" w:hAnsi="Times New Roman"/>
          <w:lang w:eastAsia="zh-HK"/>
        </w:rPr>
        <w:t>抗爭</w:t>
      </w:r>
      <w:r>
        <w:rPr>
          <w:rFonts w:ascii="Times New Roman" w:hAnsi="Times New Roman" w:hint="eastAsia"/>
        </w:rPr>
        <w:t>，</w:t>
      </w:r>
      <w:r w:rsidRPr="00183250">
        <w:rPr>
          <w:rFonts w:ascii="Times New Roman" w:hAnsi="Times New Roman"/>
          <w:lang w:eastAsia="zh-HK"/>
        </w:rPr>
        <w:t>要求改正</w:t>
      </w:r>
      <w:r w:rsidRPr="00183250">
        <w:rPr>
          <w:rFonts w:ascii="Times New Roman" w:hAnsi="Times New Roman"/>
        </w:rPr>
        <w:t>懸空陸橋</w:t>
      </w:r>
      <w:r w:rsidRPr="00183250">
        <w:rPr>
          <w:rFonts w:ascii="Times New Roman" w:hAnsi="Times New Roman"/>
          <w:lang w:eastAsia="zh-HK"/>
        </w:rPr>
        <w:t>方案</w:t>
      </w:r>
      <w:r w:rsidRPr="00183250">
        <w:rPr>
          <w:rFonts w:ascii="Times New Roman" w:hAnsi="Times New Roman"/>
        </w:rPr>
        <w:t>，</w:t>
      </w:r>
      <w:r>
        <w:rPr>
          <w:rFonts w:ascii="Times New Roman" w:hAnsi="Times New Roman" w:hint="eastAsia"/>
          <w:lang w:eastAsia="zh-HK"/>
        </w:rPr>
        <w:t>並就</w:t>
      </w:r>
      <w:r w:rsidRPr="00183250">
        <w:rPr>
          <w:rFonts w:ascii="Times New Roman" w:hAnsi="Times New Roman" w:hint="eastAsia"/>
          <w:lang w:eastAsia="zh-HK"/>
        </w:rPr>
        <w:t>招標施作</w:t>
      </w:r>
      <w:r w:rsidRPr="00183250">
        <w:rPr>
          <w:rFonts w:ascii="Times New Roman" w:hAnsi="Times New Roman"/>
          <w:lang w:eastAsia="zh-HK"/>
        </w:rPr>
        <w:t>入口意象景觀工程</w:t>
      </w:r>
      <w:r>
        <w:rPr>
          <w:rFonts w:ascii="Times New Roman" w:hAnsi="Times New Roman" w:hint="eastAsia"/>
          <w:lang w:eastAsia="zh-HK"/>
        </w:rPr>
        <w:t>規</w:t>
      </w:r>
      <w:r w:rsidRPr="00183250">
        <w:rPr>
          <w:rFonts w:ascii="Times New Roman" w:hAnsi="Times New Roman" w:hint="eastAsia"/>
          <w:lang w:eastAsia="zh-HK"/>
        </w:rPr>
        <w:t>避環境影響評估審查提出訴訟</w:t>
      </w:r>
      <w:r>
        <w:rPr>
          <w:rFonts w:ascii="Times New Roman" w:hAnsi="Times New Roman" w:hint="eastAsia"/>
        </w:rPr>
        <w:t>，</w:t>
      </w:r>
      <w:r w:rsidRPr="00183250">
        <w:rPr>
          <w:rFonts w:ascii="Times New Roman" w:hAnsi="Times New Roman" w:hint="eastAsia"/>
          <w:lang w:eastAsia="zh-HK"/>
        </w:rPr>
        <w:t>並聲請假處分</w:t>
      </w:r>
      <w:r w:rsidRPr="00183250">
        <w:rPr>
          <w:rFonts w:ascii="Times New Roman" w:hAnsi="Times New Roman" w:hint="eastAsia"/>
        </w:rPr>
        <w:t>，</w:t>
      </w:r>
      <w:r>
        <w:rPr>
          <w:rFonts w:ascii="Times New Roman" w:hAnsi="Times New Roman" w:hint="eastAsia"/>
        </w:rPr>
        <w:t>案</w:t>
      </w:r>
      <w:r w:rsidRPr="00183250">
        <w:rPr>
          <w:rFonts w:ascii="Times New Roman" w:hAnsi="Times New Roman" w:hint="eastAsia"/>
          <w:lang w:eastAsia="zh-HK"/>
        </w:rPr>
        <w:t>經臺北高等行政法</w:t>
      </w:r>
      <w:r w:rsidRPr="00183250">
        <w:rPr>
          <w:rFonts w:ascii="Times New Roman" w:hAnsi="Times New Roman"/>
        </w:rPr>
        <w:t>院</w:t>
      </w:r>
      <w:r w:rsidRPr="00183250">
        <w:rPr>
          <w:rFonts w:ascii="Times New Roman" w:hAnsi="Times New Roman"/>
        </w:rPr>
        <w:t>109</w:t>
      </w:r>
      <w:r w:rsidRPr="00183250">
        <w:rPr>
          <w:rFonts w:ascii="Times New Roman" w:hAnsi="Times New Roman"/>
        </w:rPr>
        <w:t>年</w:t>
      </w:r>
      <w:r w:rsidRPr="00183250">
        <w:rPr>
          <w:rFonts w:ascii="Times New Roman" w:hAnsi="Times New Roman"/>
        </w:rPr>
        <w:t>7</w:t>
      </w:r>
      <w:r w:rsidRPr="00183250">
        <w:rPr>
          <w:rFonts w:ascii="Times New Roman" w:hAnsi="Times New Roman"/>
        </w:rPr>
        <w:t>月</w:t>
      </w:r>
      <w:r w:rsidRPr="00183250">
        <w:rPr>
          <w:rFonts w:ascii="Times New Roman" w:hAnsi="Times New Roman"/>
        </w:rPr>
        <w:t>7</w:t>
      </w:r>
      <w:r w:rsidRPr="00183250">
        <w:rPr>
          <w:rFonts w:ascii="Times New Roman" w:hAnsi="Times New Roman"/>
        </w:rPr>
        <w:t>日</w:t>
      </w:r>
      <w:r w:rsidRPr="00183250">
        <w:rPr>
          <w:rFonts w:ascii="Times New Roman" w:hAnsi="Times New Roman"/>
        </w:rPr>
        <w:t>109</w:t>
      </w:r>
      <w:r w:rsidRPr="00183250">
        <w:rPr>
          <w:rFonts w:ascii="Times New Roman" w:hAnsi="Times New Roman"/>
        </w:rPr>
        <w:t>年度全字第</w:t>
      </w:r>
      <w:r w:rsidRPr="00183250">
        <w:rPr>
          <w:rFonts w:ascii="Times New Roman" w:hAnsi="Times New Roman"/>
        </w:rPr>
        <w:t>12</w:t>
      </w:r>
      <w:r w:rsidRPr="00183250">
        <w:rPr>
          <w:rFonts w:ascii="Times New Roman" w:hAnsi="Times New Roman"/>
        </w:rPr>
        <w:t>號</w:t>
      </w:r>
      <w:r w:rsidRPr="00183250">
        <w:rPr>
          <w:rFonts w:ascii="Times New Roman" w:hAnsi="Times New Roman" w:hint="eastAsia"/>
          <w:lang w:eastAsia="zh-HK"/>
        </w:rPr>
        <w:t>就</w:t>
      </w:r>
      <w:r w:rsidRPr="00183250">
        <w:rPr>
          <w:rFonts w:ascii="Times New Roman" w:hAnsi="Times New Roman"/>
        </w:rPr>
        <w:t>環境影響評估公民訴訟的假處分事件裁定：「相對人應作成轉請獨立參加人衛生福利部命獨立參加人衛生福利部樂生療養院於本院</w:t>
      </w:r>
      <w:r w:rsidRPr="00183250">
        <w:rPr>
          <w:rFonts w:ascii="Times New Roman" w:hAnsi="Times New Roman"/>
        </w:rPr>
        <w:t>109</w:t>
      </w:r>
      <w:r w:rsidRPr="00183250">
        <w:rPr>
          <w:rFonts w:ascii="Times New Roman" w:hAnsi="Times New Roman"/>
        </w:rPr>
        <w:t>年度訴字第</w:t>
      </w:r>
      <w:r w:rsidRPr="00183250">
        <w:rPr>
          <w:rFonts w:ascii="Times New Roman" w:hAnsi="Times New Roman"/>
        </w:rPr>
        <w:t>618</w:t>
      </w:r>
      <w:r w:rsidRPr="00183250">
        <w:rPr>
          <w:rFonts w:ascii="Times New Roman" w:hAnsi="Times New Roman"/>
        </w:rPr>
        <w:t>號環境影響評估事件確定前，暫時停止樂生園區入口位置實施『文化景觀樂生療養院入口意象與第二人行陸橋規劃案』中『樂生療養院入口意象工程』之行政處分。」</w:t>
      </w:r>
      <w:r>
        <w:rPr>
          <w:rFonts w:ascii="Times New Roman" w:hAnsi="Times New Roman" w:hint="eastAsia"/>
          <w:lang w:eastAsia="zh-HK"/>
        </w:rPr>
        <w:t>因</w:t>
      </w:r>
      <w:r w:rsidRPr="00F32942">
        <w:t>衛福部</w:t>
      </w:r>
      <w:r>
        <w:rPr>
          <w:rFonts w:hint="eastAsia"/>
          <w:lang w:eastAsia="zh-HK"/>
        </w:rPr>
        <w:t>未針對此裁定進行</w:t>
      </w:r>
      <w:r w:rsidRPr="00F32942">
        <w:t>抗告，懸空</w:t>
      </w:r>
      <w:r w:rsidRPr="00183250">
        <w:rPr>
          <w:rFonts w:ascii="Times New Roman" w:hAnsi="Times New Roman"/>
        </w:rPr>
        <w:t>陸橋入口暫時停工</w:t>
      </w:r>
      <w:r w:rsidRPr="00183250">
        <w:rPr>
          <w:rFonts w:ascii="Times New Roman" w:hAnsi="Times New Roman" w:hint="eastAsia"/>
        </w:rPr>
        <w:t>。</w:t>
      </w:r>
    </w:p>
    <w:p w:rsidR="00E25849" w:rsidRPr="008C6E52" w:rsidRDefault="000822C3" w:rsidP="004E05A1">
      <w:pPr>
        <w:pStyle w:val="1"/>
        <w:ind w:left="2380" w:hanging="2380"/>
        <w:rPr>
          <w:rFonts w:ascii="Times New Roman" w:hAnsi="Times New Roman"/>
        </w:rPr>
      </w:pPr>
      <w:bookmarkStart w:id="90" w:name="_Toc524895646"/>
      <w:bookmarkStart w:id="91" w:name="_Toc524896192"/>
      <w:bookmarkStart w:id="92" w:name="_Toc524896222"/>
      <w:bookmarkStart w:id="93" w:name="_Toc524902729"/>
      <w:bookmarkStart w:id="94" w:name="_Toc525066145"/>
      <w:bookmarkStart w:id="95" w:name="_Toc525070836"/>
      <w:bookmarkStart w:id="96" w:name="_Toc525938376"/>
      <w:bookmarkStart w:id="97" w:name="_Toc525939224"/>
      <w:bookmarkStart w:id="98" w:name="_Toc525939729"/>
      <w:bookmarkStart w:id="99" w:name="_Toc529218269"/>
      <w:bookmarkEnd w:id="84"/>
      <w:bookmarkEnd w:id="85"/>
      <w:bookmarkEnd w:id="86"/>
      <w:bookmarkEnd w:id="87"/>
      <w:bookmarkEnd w:id="88"/>
      <w:bookmarkEnd w:id="89"/>
      <w:r w:rsidRPr="008C6E52">
        <w:rPr>
          <w:rFonts w:ascii="Times New Roman" w:hAnsi="Times New Roman"/>
        </w:rPr>
        <w:br w:type="page"/>
      </w:r>
      <w:bookmarkStart w:id="100" w:name="_Toc529222686"/>
      <w:bookmarkStart w:id="101" w:name="_Toc529223108"/>
      <w:bookmarkStart w:id="102" w:name="_Toc529223859"/>
      <w:bookmarkStart w:id="103" w:name="_Toc529228262"/>
      <w:bookmarkStart w:id="104" w:name="_Toc2400392"/>
      <w:bookmarkStart w:id="105" w:name="_Toc4316186"/>
      <w:bookmarkStart w:id="106" w:name="_Toc4473327"/>
      <w:bookmarkStart w:id="107" w:name="_Toc69556894"/>
      <w:bookmarkStart w:id="108" w:name="_Toc69556943"/>
      <w:bookmarkStart w:id="109" w:name="_Toc69609817"/>
      <w:bookmarkStart w:id="110" w:name="_Toc70241813"/>
      <w:bookmarkStart w:id="111" w:name="_Toc70242202"/>
      <w:bookmarkStart w:id="112" w:name="_Toc421794872"/>
      <w:bookmarkStart w:id="113" w:name="_Toc422834157"/>
      <w:r w:rsidRPr="008C6E52">
        <w:rPr>
          <w:rFonts w:ascii="Times New Roman" w:hAnsi="Times New Roman"/>
        </w:rPr>
        <w:lastRenderedPageBreak/>
        <w:t>調查意見：</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581BCE" w:rsidRPr="008C6E52" w:rsidRDefault="001052BD" w:rsidP="00A639F4">
      <w:pPr>
        <w:pStyle w:val="11"/>
        <w:ind w:left="680" w:firstLine="680"/>
        <w:rPr>
          <w:rFonts w:ascii="Times New Roman"/>
          <w:lang w:eastAsia="zh-HK"/>
        </w:rPr>
      </w:pPr>
      <w:bookmarkStart w:id="114" w:name="_Toc524902730"/>
      <w:r>
        <w:rPr>
          <w:rFonts w:ascii="Times New Roman"/>
        </w:rPr>
        <w:t>衛生福利部（下稱衛福部）</w:t>
      </w:r>
      <w:r w:rsidRPr="008C6E52">
        <w:rPr>
          <w:rFonts w:ascii="Times New Roman"/>
        </w:rPr>
        <w:t>樂生療養院</w:t>
      </w:r>
      <w:r>
        <w:rPr>
          <w:rFonts w:ascii="Times New Roman"/>
        </w:rPr>
        <w:t>照顧人力嚴重不足，雖然</w:t>
      </w:r>
      <w:r w:rsidRPr="008C6E52">
        <w:rPr>
          <w:rFonts w:ascii="Times New Roman"/>
        </w:rPr>
        <w:t>漢</w:t>
      </w:r>
      <w:r>
        <w:rPr>
          <w:rFonts w:ascii="Times New Roman"/>
        </w:rPr>
        <w:t>生病病患人權保障及補償條例</w:t>
      </w:r>
      <w:r w:rsidRPr="008C6E52">
        <w:rPr>
          <w:rFonts w:ascii="Times New Roman"/>
        </w:rPr>
        <w:t>第</w:t>
      </w:r>
      <w:r w:rsidRPr="008C6E52">
        <w:rPr>
          <w:rFonts w:ascii="Times New Roman"/>
        </w:rPr>
        <w:t>3</w:t>
      </w:r>
      <w:r w:rsidRPr="008C6E52">
        <w:rPr>
          <w:rFonts w:ascii="Times New Roman"/>
        </w:rPr>
        <w:t>條規定應保障漢生病病患之醫療權益和安養權益，但目前提供給院民的照護服務人力不足、分配不均，造成部分院民完全無法獲得照護。漢生病病人身體狀況有其特殊性，院民的照護是依照分級結果提供不同服務，然而分級評估的過程和結果並沒有讓院民充分理解。究竟樂生療養院目前照顧服務的情形如何？院民分級評估如何進行？評估的方式和服務的提供，是否考量到漢生病病患的特殊性？</w:t>
      </w:r>
      <w:r w:rsidR="00581BCE" w:rsidRPr="008C6E52">
        <w:rPr>
          <w:rFonts w:ascii="Times New Roman"/>
        </w:rPr>
        <w:t>均有深入調查之必要</w:t>
      </w:r>
      <w:r>
        <w:rPr>
          <w:rFonts w:ascii="Times New Roman"/>
        </w:rPr>
        <w:t>。</w:t>
      </w:r>
      <w:r>
        <w:rPr>
          <w:rFonts w:ascii="Times New Roman" w:hint="eastAsia"/>
        </w:rPr>
        <w:t>本</w:t>
      </w:r>
      <w:r w:rsidR="00581BCE" w:rsidRPr="008C6E52">
        <w:rPr>
          <w:rFonts w:ascii="Times New Roman"/>
        </w:rPr>
        <w:t>案</w:t>
      </w:r>
      <w:r w:rsidR="00581BCE">
        <w:rPr>
          <w:rFonts w:ascii="Times New Roman" w:hint="eastAsia"/>
          <w:lang w:eastAsia="zh-HK"/>
        </w:rPr>
        <w:t>經向衛福部</w:t>
      </w:r>
      <w:r w:rsidR="00581BCE">
        <w:rPr>
          <w:rFonts w:ascii="Times New Roman" w:hint="eastAsia"/>
        </w:rPr>
        <w:t>、</w:t>
      </w:r>
      <w:r w:rsidR="00581BCE">
        <w:rPr>
          <w:rFonts w:ascii="Times New Roman" w:hint="eastAsia"/>
          <w:lang w:eastAsia="zh-HK"/>
        </w:rPr>
        <w:t>樂生療養院調閱相關卷證資料</w:t>
      </w:r>
      <w:r w:rsidR="00581BCE">
        <w:rPr>
          <w:rFonts w:ascii="Times New Roman" w:hint="eastAsia"/>
        </w:rPr>
        <w:t>，</w:t>
      </w:r>
      <w:r w:rsidR="00581BCE">
        <w:rPr>
          <w:rFonts w:ascii="Times New Roman" w:hint="eastAsia"/>
          <w:lang w:eastAsia="zh-HK"/>
        </w:rPr>
        <w:t>並於民國</w:t>
      </w:r>
      <w:r w:rsidR="00581BCE">
        <w:rPr>
          <w:rFonts w:ascii="Times New Roman" w:hint="eastAsia"/>
        </w:rPr>
        <w:t>（</w:t>
      </w:r>
      <w:r w:rsidR="00581BCE">
        <w:rPr>
          <w:rFonts w:ascii="Times New Roman" w:hint="eastAsia"/>
          <w:lang w:eastAsia="zh-HK"/>
        </w:rPr>
        <w:t>下同</w:t>
      </w:r>
      <w:r w:rsidR="00581BCE">
        <w:rPr>
          <w:rFonts w:ascii="Times New Roman" w:hint="eastAsia"/>
        </w:rPr>
        <w:t>）</w:t>
      </w:r>
      <w:r w:rsidR="00581BCE">
        <w:rPr>
          <w:rFonts w:ascii="Times New Roman" w:hint="eastAsia"/>
        </w:rPr>
        <w:t>109</w:t>
      </w:r>
      <w:r w:rsidR="00581BCE">
        <w:rPr>
          <w:rFonts w:ascii="Times New Roman" w:hint="eastAsia"/>
          <w:lang w:eastAsia="zh-HK"/>
        </w:rPr>
        <w:t>年</w:t>
      </w:r>
      <w:r w:rsidR="00581BCE">
        <w:rPr>
          <w:rFonts w:ascii="Times New Roman" w:hint="eastAsia"/>
        </w:rPr>
        <w:t>2</w:t>
      </w:r>
      <w:r w:rsidR="00581BCE">
        <w:rPr>
          <w:rFonts w:ascii="Times New Roman" w:hint="eastAsia"/>
          <w:lang w:eastAsia="zh-HK"/>
        </w:rPr>
        <w:t>月</w:t>
      </w:r>
      <w:r w:rsidR="00F269C6">
        <w:rPr>
          <w:rFonts w:ascii="Times New Roman" w:hint="eastAsia"/>
        </w:rPr>
        <w:t>15</w:t>
      </w:r>
      <w:r w:rsidR="00F269C6">
        <w:rPr>
          <w:rFonts w:ascii="Times New Roman" w:hint="eastAsia"/>
          <w:lang w:eastAsia="zh-HK"/>
        </w:rPr>
        <w:t>日及</w:t>
      </w:r>
      <w:r w:rsidR="00F269C6">
        <w:rPr>
          <w:rFonts w:ascii="Times New Roman" w:hint="eastAsia"/>
        </w:rPr>
        <w:t>5</w:t>
      </w:r>
      <w:r w:rsidR="00F269C6">
        <w:rPr>
          <w:rFonts w:ascii="Times New Roman" w:hint="eastAsia"/>
          <w:lang w:eastAsia="zh-HK"/>
        </w:rPr>
        <w:t>月</w:t>
      </w:r>
      <w:r w:rsidR="00F269C6">
        <w:rPr>
          <w:rFonts w:ascii="Times New Roman" w:hint="eastAsia"/>
        </w:rPr>
        <w:t>8</w:t>
      </w:r>
      <w:r w:rsidR="00F269C6">
        <w:rPr>
          <w:rFonts w:ascii="Times New Roman" w:hint="eastAsia"/>
          <w:lang w:eastAsia="zh-HK"/>
        </w:rPr>
        <w:t>日至樂生療養院履勘</w:t>
      </w:r>
      <w:r w:rsidR="00F269C6">
        <w:rPr>
          <w:rFonts w:ascii="Times New Roman" w:hint="eastAsia"/>
        </w:rPr>
        <w:t>、</w:t>
      </w:r>
      <w:r w:rsidR="00F269C6">
        <w:rPr>
          <w:rFonts w:ascii="Times New Roman" w:hint="eastAsia"/>
          <w:lang w:eastAsia="zh-HK"/>
        </w:rPr>
        <w:t>座談及諮詢</w:t>
      </w:r>
      <w:r w:rsidR="00F269C6">
        <w:rPr>
          <w:rFonts w:ascii="Times New Roman" w:hint="eastAsia"/>
        </w:rPr>
        <w:t>，</w:t>
      </w:r>
      <w:r w:rsidR="00F269C6">
        <w:rPr>
          <w:rFonts w:ascii="Times New Roman" w:hint="eastAsia"/>
          <w:lang w:eastAsia="zh-HK"/>
        </w:rPr>
        <w:t>再於同年</w:t>
      </w:r>
      <w:r w:rsidR="00F269C6">
        <w:rPr>
          <w:rFonts w:ascii="Times New Roman" w:hint="eastAsia"/>
        </w:rPr>
        <w:t>8</w:t>
      </w:r>
      <w:r w:rsidR="00F269C6">
        <w:rPr>
          <w:rFonts w:ascii="Times New Roman" w:hint="eastAsia"/>
          <w:lang w:eastAsia="zh-HK"/>
        </w:rPr>
        <w:t>月</w:t>
      </w:r>
      <w:r w:rsidR="00F269C6">
        <w:rPr>
          <w:rFonts w:ascii="Times New Roman" w:hint="eastAsia"/>
        </w:rPr>
        <w:t>18</w:t>
      </w:r>
      <w:r w:rsidR="00F269C6">
        <w:rPr>
          <w:rFonts w:ascii="Times New Roman" w:hint="eastAsia"/>
          <w:lang w:eastAsia="zh-HK"/>
        </w:rPr>
        <w:t>日詢問衛福部薛政務次長瑞元</w:t>
      </w:r>
      <w:r w:rsidR="00F269C6">
        <w:rPr>
          <w:rFonts w:ascii="Times New Roman" w:hint="eastAsia"/>
        </w:rPr>
        <w:t>、</w:t>
      </w:r>
      <w:r w:rsidR="00F269C6">
        <w:rPr>
          <w:rFonts w:ascii="Times New Roman" w:hint="eastAsia"/>
          <w:lang w:eastAsia="zh-HK"/>
        </w:rPr>
        <w:t>樂生療養院施院長玲娜及相關主管人員</w:t>
      </w:r>
      <w:r w:rsidR="00F269C6">
        <w:rPr>
          <w:rFonts w:ascii="Times New Roman" w:hint="eastAsia"/>
        </w:rPr>
        <w:t>，</w:t>
      </w:r>
      <w:r w:rsidR="00F269C6">
        <w:rPr>
          <w:rFonts w:ascii="Times New Roman" w:hint="eastAsia"/>
          <w:lang w:eastAsia="zh-HK"/>
        </w:rPr>
        <w:t>已完成調查</w:t>
      </w:r>
      <w:r w:rsidR="00F269C6">
        <w:rPr>
          <w:rFonts w:ascii="Times New Roman" w:hint="eastAsia"/>
        </w:rPr>
        <w:t>，</w:t>
      </w:r>
      <w:r w:rsidR="00F269C6">
        <w:rPr>
          <w:rFonts w:ascii="Times New Roman" w:hint="eastAsia"/>
          <w:lang w:eastAsia="zh-HK"/>
        </w:rPr>
        <w:t>調查意見如下</w:t>
      </w:r>
      <w:r w:rsidR="00F269C6">
        <w:rPr>
          <w:rFonts w:ascii="Times New Roman" w:hint="eastAsia"/>
        </w:rPr>
        <w:t>：</w:t>
      </w:r>
    </w:p>
    <w:p w:rsidR="008B54F1" w:rsidRDefault="008B54F1" w:rsidP="00DE4238">
      <w:pPr>
        <w:pStyle w:val="2"/>
        <w:rPr>
          <w:rFonts w:ascii="Times New Roman" w:hAnsi="Times New Roman"/>
          <w:b/>
          <w:lang w:eastAsia="zh-HK"/>
        </w:rPr>
      </w:pPr>
      <w:r w:rsidRPr="008B54F1">
        <w:rPr>
          <w:rFonts w:ascii="Times New Roman" w:hAnsi="Times New Roman"/>
          <w:b/>
          <w:lang w:eastAsia="zh-HK"/>
        </w:rPr>
        <w:t>保障漢生</w:t>
      </w:r>
      <w:r w:rsidR="008F4F6C">
        <w:rPr>
          <w:rFonts w:ascii="Times New Roman" w:hAnsi="Times New Roman"/>
          <w:b/>
          <w:lang w:eastAsia="zh-HK"/>
        </w:rPr>
        <w:t>病</w:t>
      </w:r>
      <w:r w:rsidRPr="008B54F1">
        <w:rPr>
          <w:rFonts w:ascii="Times New Roman" w:hAnsi="Times New Roman"/>
          <w:b/>
          <w:lang w:eastAsia="zh-HK"/>
        </w:rPr>
        <w:t>院民安養權益，使院民獲得終身照護係法定之國家責任。目前樂生療養院聘僱</w:t>
      </w:r>
      <w:r w:rsidRPr="008B54F1">
        <w:rPr>
          <w:rFonts w:ascii="Times New Roman" w:hAnsi="Times New Roman"/>
          <w:b/>
          <w:lang w:eastAsia="zh-HK"/>
        </w:rPr>
        <w:t>24</w:t>
      </w:r>
      <w:r w:rsidRPr="008B54F1">
        <w:rPr>
          <w:rFonts w:ascii="Times New Roman" w:hAnsi="Times New Roman"/>
          <w:b/>
          <w:lang w:eastAsia="zh-HK"/>
        </w:rPr>
        <w:t>名</w:t>
      </w:r>
      <w:r w:rsidR="00294719">
        <w:rPr>
          <w:rFonts w:ascii="Times New Roman" w:hAnsi="Times New Roman"/>
          <w:b/>
          <w:lang w:eastAsia="zh-HK"/>
        </w:rPr>
        <w:t>照顧服務員（下稱照服員）</w:t>
      </w:r>
      <w:r w:rsidRPr="008B54F1">
        <w:rPr>
          <w:rFonts w:ascii="Times New Roman" w:hAnsi="Times New Roman"/>
          <w:b/>
          <w:lang w:eastAsia="zh-HK"/>
        </w:rPr>
        <w:t>照顧院民，人數高於該院評估</w:t>
      </w:r>
      <w:r w:rsidRPr="008B54F1">
        <w:rPr>
          <w:rFonts w:ascii="Times New Roman" w:hAnsi="Times New Roman"/>
          <w:b/>
          <w:lang w:eastAsia="zh-HK"/>
        </w:rPr>
        <w:t>21</w:t>
      </w:r>
      <w:r w:rsidRPr="008B54F1">
        <w:rPr>
          <w:rFonts w:ascii="Times New Roman" w:hAnsi="Times New Roman"/>
          <w:b/>
          <w:lang w:eastAsia="zh-HK"/>
        </w:rPr>
        <w:t>人的需求，但未區分「新院區」、「舊院區」及「組合屋區」</w:t>
      </w:r>
      <w:r>
        <w:rPr>
          <w:rFonts w:ascii="Times New Roman" w:hAnsi="Times New Roman"/>
          <w:b/>
          <w:lang w:eastAsia="zh-HK"/>
        </w:rPr>
        <w:t>等</w:t>
      </w:r>
      <w:r w:rsidRPr="008B54F1">
        <w:rPr>
          <w:rFonts w:ascii="Times New Roman" w:hAnsi="Times New Roman"/>
          <w:b/>
          <w:lang w:eastAsia="zh-HK"/>
        </w:rPr>
        <w:t>各區域係住宅型或社區型，以及</w:t>
      </w:r>
      <w:r>
        <w:rPr>
          <w:rFonts w:ascii="Times New Roman" w:hAnsi="Times New Roman"/>
          <w:b/>
          <w:lang w:eastAsia="zh-HK"/>
        </w:rPr>
        <w:t>依</w:t>
      </w:r>
      <w:r w:rsidRPr="008B54F1">
        <w:rPr>
          <w:rFonts w:ascii="Times New Roman" w:hAnsi="Times New Roman"/>
          <w:b/>
          <w:lang w:eastAsia="zh-HK"/>
        </w:rPr>
        <w:t>醫療、養護或安養模式分別評估</w:t>
      </w:r>
      <w:r>
        <w:rPr>
          <w:rFonts w:ascii="Times New Roman" w:hAnsi="Times New Roman"/>
          <w:b/>
          <w:lang w:eastAsia="zh-HK"/>
        </w:rPr>
        <w:t>照服員</w:t>
      </w:r>
      <w:r w:rsidRPr="008B54F1">
        <w:rPr>
          <w:rFonts w:ascii="Times New Roman" w:hAnsi="Times New Roman"/>
          <w:b/>
          <w:lang w:eastAsia="zh-HK"/>
        </w:rPr>
        <w:t>人力需求</w:t>
      </w:r>
      <w:r>
        <w:rPr>
          <w:rFonts w:ascii="Times New Roman" w:hAnsi="Times New Roman"/>
          <w:b/>
          <w:lang w:eastAsia="zh-HK"/>
        </w:rPr>
        <w:t>；亦</w:t>
      </w:r>
      <w:r w:rsidRPr="008B54F1">
        <w:rPr>
          <w:rFonts w:ascii="Times New Roman" w:hAnsi="Times New Roman"/>
          <w:b/>
          <w:lang w:eastAsia="zh-HK"/>
        </w:rPr>
        <w:t>未確實</w:t>
      </w:r>
      <w:r w:rsidR="00FE6D83">
        <w:rPr>
          <w:rFonts w:ascii="Times New Roman" w:hAnsi="Times New Roman"/>
          <w:b/>
          <w:lang w:eastAsia="zh-HK"/>
        </w:rPr>
        <w:t>分區配置</w:t>
      </w:r>
      <w:r w:rsidRPr="008B54F1">
        <w:rPr>
          <w:rFonts w:ascii="Times New Roman" w:hAnsi="Times New Roman"/>
          <w:b/>
          <w:lang w:eastAsia="zh-HK"/>
        </w:rPr>
        <w:t>，</w:t>
      </w:r>
      <w:r>
        <w:rPr>
          <w:rFonts w:ascii="Times New Roman" w:hAnsi="Times New Roman"/>
          <w:b/>
          <w:lang w:eastAsia="zh-HK"/>
        </w:rPr>
        <w:t>且</w:t>
      </w:r>
      <w:r w:rsidRPr="008B54F1">
        <w:rPr>
          <w:rFonts w:ascii="Times New Roman" w:hAnsi="Times New Roman"/>
          <w:b/>
          <w:lang w:eastAsia="zh-HK"/>
        </w:rPr>
        <w:t>調動過於頻繁，不利建立信任關係；另舊院區及組合屋區夜間無照服員值勤</w:t>
      </w:r>
      <w:r>
        <w:rPr>
          <w:rFonts w:ascii="Times New Roman" w:hAnsi="Times New Roman"/>
          <w:b/>
          <w:lang w:eastAsia="zh-HK"/>
        </w:rPr>
        <w:t>，</w:t>
      </w:r>
      <w:r w:rsidRPr="008B54F1">
        <w:rPr>
          <w:rFonts w:ascii="Times New Roman" w:hAnsi="Times New Roman"/>
          <w:b/>
          <w:lang w:eastAsia="zh-HK"/>
        </w:rPr>
        <w:t>安</w:t>
      </w:r>
      <w:r w:rsidR="009A52F8">
        <w:rPr>
          <w:rFonts w:ascii="Times New Roman" w:hAnsi="Times New Roman"/>
          <w:b/>
          <w:lang w:eastAsia="zh-HK"/>
        </w:rPr>
        <w:t>全及照護存有潛在風險；復未依不同分級院民實際狀況提供所需之照顧</w:t>
      </w:r>
      <w:r w:rsidR="009A52F8">
        <w:rPr>
          <w:rFonts w:ascii="Times New Roman" w:hAnsi="Times New Roman" w:hint="eastAsia"/>
          <w:b/>
          <w:lang w:eastAsia="zh-HK"/>
        </w:rPr>
        <w:t>及</w:t>
      </w:r>
      <w:r w:rsidRPr="008B54F1">
        <w:rPr>
          <w:rFonts w:ascii="Times New Roman" w:hAnsi="Times New Roman"/>
          <w:b/>
          <w:lang w:eastAsia="zh-HK"/>
        </w:rPr>
        <w:t>支持服務，且受限</w:t>
      </w:r>
      <w:r w:rsidR="008F4F6C">
        <w:rPr>
          <w:rFonts w:ascii="Times New Roman" w:hAnsi="Times New Roman"/>
          <w:b/>
          <w:lang w:eastAsia="zh-HK"/>
        </w:rPr>
        <w:t>未能完全配合</w:t>
      </w:r>
      <w:r w:rsidRPr="008B54F1">
        <w:rPr>
          <w:rFonts w:ascii="Times New Roman" w:hAnsi="Times New Roman"/>
          <w:b/>
          <w:lang w:eastAsia="zh-HK"/>
        </w:rPr>
        <w:t>院民各自之生活</w:t>
      </w:r>
      <w:r w:rsidR="009A52F8">
        <w:rPr>
          <w:rFonts w:ascii="Times New Roman" w:hAnsi="Times New Roman" w:hint="eastAsia"/>
          <w:b/>
          <w:lang w:eastAsia="zh-HK"/>
        </w:rPr>
        <w:t>需求</w:t>
      </w:r>
      <w:r w:rsidRPr="008B54F1">
        <w:rPr>
          <w:rFonts w:ascii="Times New Roman" w:hAnsi="Times New Roman"/>
          <w:b/>
          <w:lang w:eastAsia="zh-HK"/>
        </w:rPr>
        <w:t>及作息時間，使</w:t>
      </w:r>
      <w:r w:rsidR="008F4F6C">
        <w:rPr>
          <w:rFonts w:ascii="Times New Roman" w:hAnsi="Times New Roman"/>
          <w:b/>
          <w:lang w:eastAsia="zh-HK"/>
        </w:rPr>
        <w:t>該院</w:t>
      </w:r>
      <w:r w:rsidRPr="008B54F1">
        <w:rPr>
          <w:rFonts w:ascii="Times New Roman" w:hAnsi="Times New Roman"/>
          <w:b/>
          <w:lang w:eastAsia="zh-HK"/>
        </w:rPr>
        <w:t>供給及調度</w:t>
      </w:r>
      <w:r w:rsidR="008F4F6C">
        <w:rPr>
          <w:rFonts w:ascii="Times New Roman" w:hAnsi="Times New Roman"/>
          <w:b/>
          <w:lang w:eastAsia="zh-HK"/>
        </w:rPr>
        <w:t>之照服人力與</w:t>
      </w:r>
      <w:r w:rsidR="009A52F8">
        <w:rPr>
          <w:rFonts w:ascii="Times New Roman" w:hAnsi="Times New Roman"/>
          <w:b/>
          <w:lang w:eastAsia="zh-HK"/>
        </w:rPr>
        <w:t>院民</w:t>
      </w:r>
      <w:r w:rsidRPr="008B54F1">
        <w:rPr>
          <w:rFonts w:ascii="Times New Roman" w:hAnsi="Times New Roman"/>
          <w:b/>
          <w:lang w:eastAsia="zh-HK"/>
        </w:rPr>
        <w:t>需要之服務需求，容有相當落差，</w:t>
      </w:r>
      <w:r>
        <w:rPr>
          <w:rFonts w:ascii="Times New Roman" w:hAnsi="Times New Roman"/>
          <w:b/>
          <w:lang w:eastAsia="zh-HK"/>
        </w:rPr>
        <w:t>縱</w:t>
      </w:r>
      <w:r w:rsidRPr="008B54F1">
        <w:rPr>
          <w:rFonts w:ascii="Times New Roman" w:hAnsi="Times New Roman"/>
          <w:b/>
          <w:lang w:eastAsia="zh-HK"/>
        </w:rPr>
        <w:t>已訂定照護分級辦法，卻未必能落實分級照顧</w:t>
      </w:r>
      <w:r>
        <w:rPr>
          <w:rFonts w:ascii="Times New Roman" w:hAnsi="Times New Roman"/>
          <w:b/>
          <w:lang w:eastAsia="zh-HK"/>
        </w:rPr>
        <w:t>，</w:t>
      </w:r>
      <w:r w:rsidRPr="008B54F1">
        <w:rPr>
          <w:rFonts w:ascii="Times New Roman" w:hAnsi="Times New Roman"/>
          <w:b/>
          <w:lang w:eastAsia="zh-HK"/>
        </w:rPr>
        <w:t>允應檢討改進，</w:t>
      </w:r>
      <w:r w:rsidR="008F4F6C">
        <w:rPr>
          <w:rFonts w:ascii="Times New Roman" w:hAnsi="Times New Roman"/>
          <w:b/>
          <w:lang w:eastAsia="zh-HK"/>
        </w:rPr>
        <w:t>以</w:t>
      </w:r>
      <w:r w:rsidR="009A52F8">
        <w:rPr>
          <w:rFonts w:ascii="Times New Roman" w:hAnsi="Times New Roman"/>
          <w:b/>
          <w:lang w:eastAsia="zh-HK"/>
        </w:rPr>
        <w:t>提供充足且符合院民實際需要之照護資源</w:t>
      </w:r>
      <w:r w:rsidR="009A52F8">
        <w:rPr>
          <w:rFonts w:ascii="Times New Roman" w:hAnsi="Times New Roman" w:hint="eastAsia"/>
          <w:b/>
          <w:lang w:eastAsia="zh-HK"/>
        </w:rPr>
        <w:t>及</w:t>
      </w:r>
      <w:r w:rsidRPr="008B54F1">
        <w:rPr>
          <w:rFonts w:ascii="Times New Roman" w:hAnsi="Times New Roman"/>
          <w:b/>
          <w:lang w:eastAsia="zh-HK"/>
        </w:rPr>
        <w:t>支持服務，維護院民之生活品質及尊嚴</w:t>
      </w:r>
      <w:r>
        <w:rPr>
          <w:rFonts w:ascii="Times New Roman" w:hAnsi="Times New Roman"/>
          <w:b/>
          <w:lang w:eastAsia="zh-HK"/>
        </w:rPr>
        <w:t>：</w:t>
      </w:r>
    </w:p>
    <w:p w:rsidR="00773020" w:rsidRDefault="00D27ECB" w:rsidP="00D27ECB">
      <w:pPr>
        <w:pStyle w:val="3"/>
        <w:rPr>
          <w:rFonts w:ascii="Times New Roman" w:hAnsi="Times New Roman"/>
          <w:lang w:eastAsia="zh-HK"/>
        </w:rPr>
      </w:pPr>
      <w:r w:rsidRPr="00F475FA">
        <w:rPr>
          <w:rFonts w:ascii="Times New Roman" w:hAnsi="Times New Roman"/>
          <w:lang w:eastAsia="zh-HK"/>
        </w:rPr>
        <w:lastRenderedPageBreak/>
        <w:t>漢生病病患人權保障及補償條例第</w:t>
      </w:r>
      <w:r w:rsidRPr="00F475FA">
        <w:rPr>
          <w:rFonts w:ascii="Times New Roman" w:hAnsi="Times New Roman"/>
        </w:rPr>
        <w:t>3</w:t>
      </w:r>
      <w:r w:rsidRPr="00F475FA">
        <w:rPr>
          <w:rFonts w:ascii="Times New Roman" w:hAnsi="Times New Roman"/>
          <w:lang w:eastAsia="zh-HK"/>
        </w:rPr>
        <w:t>條第</w:t>
      </w:r>
      <w:r w:rsidRPr="00F475FA">
        <w:rPr>
          <w:rFonts w:ascii="Times New Roman" w:hAnsi="Times New Roman"/>
        </w:rPr>
        <w:t>4</w:t>
      </w:r>
      <w:r w:rsidRPr="00F475FA">
        <w:rPr>
          <w:rFonts w:ascii="Times New Roman" w:hAnsi="Times New Roman"/>
          <w:lang w:eastAsia="zh-HK"/>
        </w:rPr>
        <w:t>款規定</w:t>
      </w:r>
      <w:r w:rsidRPr="00F475FA">
        <w:rPr>
          <w:rFonts w:ascii="Times New Roman" w:hAnsi="Times New Roman"/>
        </w:rPr>
        <w:t>：</w:t>
      </w:r>
      <w:r w:rsidRPr="00F475FA">
        <w:rPr>
          <w:rFonts w:ascii="Times New Roman" w:hAnsi="Times New Roman"/>
          <w:lang w:eastAsia="zh-HK"/>
        </w:rPr>
        <w:t>「本條例所定補償及保障方式如下：</w:t>
      </w:r>
      <w:r w:rsidRPr="00DD4857">
        <w:rPr>
          <w:rFonts w:hAnsi="標楷體"/>
        </w:rPr>
        <w:t>……</w:t>
      </w:r>
      <w:r w:rsidRPr="00F475FA">
        <w:rPr>
          <w:rFonts w:ascii="Times New Roman" w:hAnsi="Times New Roman"/>
          <w:lang w:eastAsia="zh-HK"/>
        </w:rPr>
        <w:t>四</w:t>
      </w:r>
      <w:r w:rsidRPr="00F475FA">
        <w:rPr>
          <w:rFonts w:ascii="Times New Roman" w:hAnsi="Times New Roman"/>
        </w:rPr>
        <w:t>、</w:t>
      </w:r>
      <w:r w:rsidRPr="00F475FA">
        <w:rPr>
          <w:rFonts w:ascii="Times New Roman" w:hAnsi="Times New Roman"/>
          <w:lang w:eastAsia="zh-HK"/>
        </w:rPr>
        <w:t>安養權益：包括生活津貼、回歸社區與家庭之協助、終身治療與照護、復健及養護等措施；</w:t>
      </w:r>
      <w:r w:rsidR="007E2830" w:rsidRPr="00DD4857">
        <w:rPr>
          <w:rFonts w:hAnsi="標楷體"/>
        </w:rPr>
        <w:t>……</w:t>
      </w:r>
      <w:r w:rsidRPr="00F475FA">
        <w:rPr>
          <w:rFonts w:ascii="Times New Roman" w:hAnsi="Times New Roman"/>
          <w:lang w:eastAsia="zh-HK"/>
        </w:rPr>
        <w:t>」</w:t>
      </w:r>
      <w:r w:rsidR="00817DAE">
        <w:rPr>
          <w:rFonts w:ascii="Times New Roman" w:hAnsi="Times New Roman" w:hint="eastAsia"/>
          <w:lang w:eastAsia="zh-HK"/>
        </w:rPr>
        <w:t>依據前開規定</w:t>
      </w:r>
      <w:r w:rsidR="00817DAE">
        <w:rPr>
          <w:rFonts w:ascii="Times New Roman" w:hAnsi="Times New Roman" w:hint="eastAsia"/>
        </w:rPr>
        <w:t>，保障</w:t>
      </w:r>
      <w:r w:rsidR="00817DAE" w:rsidRPr="00530117">
        <w:rPr>
          <w:rFonts w:ascii="Times New Roman" w:hAnsi="Times New Roman"/>
          <w:lang w:eastAsia="zh-HK"/>
        </w:rPr>
        <w:t>院民</w:t>
      </w:r>
      <w:r w:rsidR="00817DAE">
        <w:rPr>
          <w:rFonts w:ascii="Times New Roman" w:hAnsi="Times New Roman"/>
          <w:lang w:eastAsia="zh-HK"/>
        </w:rPr>
        <w:t>安養權益，使院民獲得終身照護係</w:t>
      </w:r>
      <w:r w:rsidR="0058372D">
        <w:rPr>
          <w:rFonts w:ascii="Times New Roman" w:hAnsi="Times New Roman" w:hint="eastAsia"/>
          <w:lang w:eastAsia="zh-HK"/>
        </w:rPr>
        <w:t>法定之國家責任，目前</w:t>
      </w:r>
      <w:r w:rsidR="00817DAE">
        <w:rPr>
          <w:rFonts w:ascii="Times New Roman" w:hAnsi="Times New Roman" w:hint="eastAsia"/>
          <w:lang w:eastAsia="zh-HK"/>
        </w:rPr>
        <w:t>由衛福部及</w:t>
      </w:r>
      <w:r w:rsidR="00817DAE" w:rsidRPr="00530117">
        <w:rPr>
          <w:rFonts w:ascii="Times New Roman" w:hAnsi="Times New Roman"/>
        </w:rPr>
        <w:t>樂生療養院</w:t>
      </w:r>
      <w:r w:rsidR="00817DAE">
        <w:rPr>
          <w:rFonts w:ascii="Times New Roman" w:hAnsi="Times New Roman" w:hint="eastAsia"/>
          <w:lang w:eastAsia="zh-HK"/>
        </w:rPr>
        <w:t>執行院民安養任務</w:t>
      </w:r>
      <w:r w:rsidR="00773020">
        <w:rPr>
          <w:rFonts w:ascii="Times New Roman" w:hAnsi="Times New Roman" w:hint="eastAsia"/>
        </w:rPr>
        <w:t>。</w:t>
      </w:r>
    </w:p>
    <w:p w:rsidR="00773020" w:rsidRPr="00F4102F" w:rsidRDefault="009D6294" w:rsidP="00D27ECB">
      <w:pPr>
        <w:pStyle w:val="3"/>
        <w:rPr>
          <w:rFonts w:ascii="Times New Roman" w:hAnsi="Times New Roman"/>
          <w:lang w:eastAsia="zh-HK"/>
        </w:rPr>
      </w:pPr>
      <w:r w:rsidRPr="00F4102F">
        <w:rPr>
          <w:rFonts w:ascii="Times New Roman" w:hAnsi="Times New Roman"/>
          <w:lang w:eastAsia="zh-HK"/>
        </w:rPr>
        <w:t>樂生療養院</w:t>
      </w:r>
      <w:r w:rsidR="00817DAE" w:rsidRPr="00F4102F">
        <w:rPr>
          <w:rFonts w:ascii="Times New Roman" w:hAnsi="Times New Roman" w:hint="eastAsia"/>
          <w:lang w:eastAsia="zh-HK"/>
        </w:rPr>
        <w:t>具</w:t>
      </w:r>
      <w:r w:rsidRPr="00F4102F">
        <w:rPr>
          <w:rFonts w:ascii="Times New Roman" w:hAnsi="Times New Roman" w:hint="eastAsia"/>
          <w:lang w:eastAsia="zh-HK"/>
        </w:rPr>
        <w:t>國內漢生病</w:t>
      </w:r>
      <w:r w:rsidR="00817DAE" w:rsidRPr="00F4102F">
        <w:rPr>
          <w:rFonts w:ascii="Times New Roman" w:hAnsi="Times New Roman" w:hint="eastAsia"/>
          <w:lang w:eastAsia="zh-HK"/>
        </w:rPr>
        <w:t>之</w:t>
      </w:r>
      <w:r w:rsidRPr="00F4102F">
        <w:rPr>
          <w:rFonts w:ascii="Times New Roman" w:hAnsi="Times New Roman" w:hint="eastAsia"/>
          <w:lang w:eastAsia="zh-HK"/>
        </w:rPr>
        <w:t>專業醫療團隊</w:t>
      </w:r>
      <w:r w:rsidRPr="00F4102F">
        <w:rPr>
          <w:rFonts w:ascii="Times New Roman" w:hAnsi="Times New Roman" w:hint="eastAsia"/>
        </w:rPr>
        <w:t>，</w:t>
      </w:r>
      <w:r w:rsidR="00907373" w:rsidRPr="00F4102F">
        <w:rPr>
          <w:rFonts w:ascii="Times New Roman" w:hAnsi="Times New Roman" w:hint="eastAsia"/>
        </w:rPr>
        <w:t>且</w:t>
      </w:r>
      <w:r w:rsidR="00773020" w:rsidRPr="00F4102F">
        <w:rPr>
          <w:rFonts w:ascii="Times New Roman" w:hAnsi="Times New Roman" w:hint="eastAsia"/>
        </w:rPr>
        <w:t>為</w:t>
      </w:r>
      <w:r w:rsidR="0058372D" w:rsidRPr="00F4102F">
        <w:rPr>
          <w:rFonts w:ascii="Times New Roman" w:hAnsi="Times New Roman" w:hint="eastAsia"/>
          <w:lang w:eastAsia="zh-HK"/>
        </w:rPr>
        <w:t>評估</w:t>
      </w:r>
      <w:r w:rsidR="00907373" w:rsidRPr="00F4102F">
        <w:rPr>
          <w:rFonts w:ascii="Times New Roman" w:hAnsi="Times New Roman" w:hint="eastAsia"/>
          <w:lang w:eastAsia="zh-HK"/>
        </w:rPr>
        <w:t>院民</w:t>
      </w:r>
      <w:r w:rsidR="00773020" w:rsidRPr="00F4102F">
        <w:rPr>
          <w:rFonts w:ascii="Times New Roman" w:hAnsi="Times New Roman" w:hint="eastAsia"/>
          <w:lang w:eastAsia="zh-HK"/>
        </w:rPr>
        <w:t>特殊身心狀況</w:t>
      </w:r>
      <w:r w:rsidR="00773020" w:rsidRPr="00F4102F">
        <w:rPr>
          <w:rFonts w:ascii="Times New Roman" w:hAnsi="Times New Roman" w:hint="eastAsia"/>
        </w:rPr>
        <w:t>，</w:t>
      </w:r>
      <w:r w:rsidR="00773020" w:rsidRPr="00F4102F">
        <w:rPr>
          <w:rFonts w:ascii="Times New Roman" w:hAnsi="Times New Roman"/>
          <w:lang w:eastAsia="zh-HK"/>
        </w:rPr>
        <w:t>據以</w:t>
      </w:r>
      <w:r w:rsidR="00773020" w:rsidRPr="00F4102F">
        <w:rPr>
          <w:rFonts w:ascii="Times New Roman" w:hAnsi="Times New Roman" w:hint="eastAsia"/>
          <w:lang w:eastAsia="zh-HK"/>
        </w:rPr>
        <w:t>調整及提供照護人力</w:t>
      </w:r>
      <w:r w:rsidR="00773020" w:rsidRPr="00F4102F">
        <w:rPr>
          <w:rFonts w:ascii="Times New Roman" w:hAnsi="Times New Roman" w:hint="eastAsia"/>
        </w:rPr>
        <w:t>，由</w:t>
      </w:r>
      <w:r w:rsidR="00773020" w:rsidRPr="00F4102F">
        <w:rPr>
          <w:rFonts w:ascii="Times New Roman" w:hAnsi="Times New Roman"/>
          <w:lang w:eastAsia="zh-HK"/>
        </w:rPr>
        <w:t>該院副院長</w:t>
      </w:r>
      <w:r w:rsidR="00773020" w:rsidRPr="00F4102F">
        <w:rPr>
          <w:rFonts w:ascii="Times New Roman" w:hAnsi="Times New Roman"/>
        </w:rPr>
        <w:t>、</w:t>
      </w:r>
      <w:r w:rsidR="00773020" w:rsidRPr="00F4102F">
        <w:rPr>
          <w:rFonts w:ascii="Times New Roman" w:hAnsi="Times New Roman"/>
          <w:lang w:eastAsia="zh-HK"/>
        </w:rPr>
        <w:t>主治醫師</w:t>
      </w:r>
      <w:r w:rsidR="00773020" w:rsidRPr="00F4102F">
        <w:rPr>
          <w:rFonts w:ascii="Times New Roman" w:hAnsi="Times New Roman"/>
        </w:rPr>
        <w:t>、</w:t>
      </w:r>
      <w:r w:rsidR="00773020" w:rsidRPr="00F4102F">
        <w:rPr>
          <w:rFonts w:ascii="Times New Roman" w:hAnsi="Times New Roman"/>
          <w:lang w:eastAsia="zh-HK"/>
        </w:rPr>
        <w:t>護理督導長</w:t>
      </w:r>
      <w:r w:rsidR="00773020" w:rsidRPr="00F4102F">
        <w:rPr>
          <w:rFonts w:ascii="Times New Roman" w:hAnsi="Times New Roman"/>
        </w:rPr>
        <w:t>、</w:t>
      </w:r>
      <w:r w:rsidR="00773020" w:rsidRPr="00F4102F">
        <w:rPr>
          <w:rFonts w:ascii="Times New Roman" w:hAnsi="Times New Roman"/>
          <w:lang w:eastAsia="zh-HK"/>
        </w:rPr>
        <w:t>生活輔導室及漢生人權代表等</w:t>
      </w:r>
      <w:r w:rsidR="00773020" w:rsidRPr="00F4102F">
        <w:rPr>
          <w:rFonts w:ascii="Times New Roman" w:hAnsi="Times New Roman" w:hint="eastAsia"/>
          <w:lang w:eastAsia="zh-HK"/>
        </w:rPr>
        <w:t>於</w:t>
      </w:r>
      <w:r w:rsidR="00773020" w:rsidRPr="00F4102F">
        <w:rPr>
          <w:rFonts w:ascii="Times New Roman" w:hAnsi="Times New Roman"/>
          <w:lang w:eastAsia="zh-HK"/>
        </w:rPr>
        <w:t>98</w:t>
      </w:r>
      <w:r w:rsidR="00773020" w:rsidRPr="00F4102F">
        <w:rPr>
          <w:rFonts w:ascii="Times New Roman" w:hAnsi="Times New Roman"/>
          <w:lang w:eastAsia="zh-HK"/>
        </w:rPr>
        <w:t>年</w:t>
      </w:r>
      <w:r w:rsidR="00773020" w:rsidRPr="00F4102F">
        <w:rPr>
          <w:rFonts w:ascii="Times New Roman" w:hAnsi="Times New Roman" w:hint="eastAsia"/>
        </w:rPr>
        <w:t>2</w:t>
      </w:r>
      <w:r w:rsidR="00773020" w:rsidRPr="00F4102F">
        <w:rPr>
          <w:rFonts w:ascii="Times New Roman" w:hAnsi="Times New Roman" w:hint="eastAsia"/>
          <w:lang w:eastAsia="zh-HK"/>
        </w:rPr>
        <w:t>月</w:t>
      </w:r>
      <w:r w:rsidR="00773020" w:rsidRPr="00F4102F">
        <w:rPr>
          <w:rFonts w:ascii="Times New Roman" w:hAnsi="Times New Roman" w:hint="eastAsia"/>
        </w:rPr>
        <w:t>25</w:t>
      </w:r>
      <w:r w:rsidR="00773020" w:rsidRPr="00F4102F">
        <w:rPr>
          <w:rFonts w:ascii="Times New Roman" w:hAnsi="Times New Roman" w:hint="eastAsia"/>
          <w:lang w:eastAsia="zh-HK"/>
        </w:rPr>
        <w:t>日</w:t>
      </w:r>
      <w:r w:rsidR="00773020" w:rsidRPr="00F4102F">
        <w:rPr>
          <w:rStyle w:val="afe"/>
          <w:rFonts w:ascii="Times New Roman" w:hAnsi="Times New Roman"/>
          <w:lang w:eastAsia="zh-HK"/>
        </w:rPr>
        <w:footnoteReference w:id="11"/>
      </w:r>
      <w:r w:rsidR="00773020" w:rsidRPr="00F4102F">
        <w:rPr>
          <w:rFonts w:ascii="Times New Roman" w:hAnsi="Times New Roman" w:hint="eastAsia"/>
          <w:lang w:eastAsia="zh-HK"/>
        </w:rPr>
        <w:t>共同訂</w:t>
      </w:r>
      <w:r w:rsidR="00773020" w:rsidRPr="00F4102F">
        <w:rPr>
          <w:rFonts w:ascii="Times New Roman" w:hAnsi="Times New Roman"/>
          <w:lang w:eastAsia="zh-HK"/>
        </w:rPr>
        <w:t>定</w:t>
      </w:r>
      <w:r w:rsidR="00773020" w:rsidRPr="00F4102F">
        <w:rPr>
          <w:rFonts w:hAnsi="標楷體" w:hint="eastAsia"/>
          <w:lang w:eastAsia="zh-HK"/>
        </w:rPr>
        <w:t>「樂生療養院院民照護分級辦法」</w:t>
      </w:r>
      <w:r w:rsidR="00773020" w:rsidRPr="00F4102F">
        <w:rPr>
          <w:rFonts w:ascii="Times New Roman" w:hAnsi="Times New Roman" w:hint="eastAsia"/>
        </w:rPr>
        <w:t>（</w:t>
      </w:r>
      <w:r w:rsidR="00773020" w:rsidRPr="00F4102F">
        <w:rPr>
          <w:rFonts w:ascii="Times New Roman" w:hAnsi="Times New Roman" w:hint="eastAsia"/>
          <w:lang w:eastAsia="zh-HK"/>
        </w:rPr>
        <w:t>下稱照護分級辦法</w:t>
      </w:r>
      <w:r w:rsidR="00773020" w:rsidRPr="00F4102F">
        <w:rPr>
          <w:rFonts w:ascii="Times New Roman" w:hAnsi="Times New Roman" w:hint="eastAsia"/>
        </w:rPr>
        <w:t>），作為評定</w:t>
      </w:r>
      <w:r w:rsidR="00773020" w:rsidRPr="00F4102F">
        <w:rPr>
          <w:rFonts w:ascii="Times New Roman" w:hAnsi="Times New Roman" w:hint="eastAsia"/>
          <w:lang w:eastAsia="zh-HK"/>
        </w:rPr>
        <w:t>院民生理</w:t>
      </w:r>
      <w:r w:rsidR="00773020" w:rsidRPr="00F4102F">
        <w:rPr>
          <w:rFonts w:ascii="Times New Roman" w:hAnsi="Times New Roman" w:hint="eastAsia"/>
        </w:rPr>
        <w:t>、</w:t>
      </w:r>
      <w:r w:rsidR="00773020" w:rsidRPr="00F4102F">
        <w:rPr>
          <w:rFonts w:ascii="Times New Roman" w:hAnsi="Times New Roman" w:hint="eastAsia"/>
          <w:lang w:eastAsia="zh-HK"/>
        </w:rPr>
        <w:t>心理</w:t>
      </w:r>
      <w:r w:rsidR="00773020" w:rsidRPr="00F4102F">
        <w:rPr>
          <w:rFonts w:ascii="Times New Roman" w:hAnsi="Times New Roman" w:hint="eastAsia"/>
        </w:rPr>
        <w:t>、</w:t>
      </w:r>
      <w:r w:rsidR="00773020" w:rsidRPr="00F4102F">
        <w:rPr>
          <w:rFonts w:ascii="Times New Roman" w:hAnsi="Times New Roman" w:hint="eastAsia"/>
          <w:lang w:eastAsia="zh-HK"/>
        </w:rPr>
        <w:t>知能等狀況</w:t>
      </w:r>
      <w:r w:rsidR="00773020" w:rsidRPr="00F4102F">
        <w:rPr>
          <w:rFonts w:ascii="Times New Roman" w:hAnsi="Times New Roman"/>
          <w:lang w:eastAsia="zh-HK"/>
        </w:rPr>
        <w:t>之</w:t>
      </w:r>
      <w:r w:rsidR="00907373" w:rsidRPr="00F4102F">
        <w:rPr>
          <w:rFonts w:ascii="Times New Roman" w:hAnsi="Times New Roman"/>
          <w:lang w:eastAsia="zh-HK"/>
        </w:rPr>
        <w:t>參考</w:t>
      </w:r>
      <w:r w:rsidR="00773020" w:rsidRPr="00F4102F">
        <w:rPr>
          <w:rFonts w:ascii="Times New Roman" w:hAnsi="Times New Roman"/>
          <w:lang w:eastAsia="zh-HK"/>
        </w:rPr>
        <w:t>依據，並由專業醫師</w:t>
      </w:r>
      <w:r w:rsidR="0058372D" w:rsidRPr="00F4102F">
        <w:rPr>
          <w:rFonts w:ascii="Times New Roman" w:hAnsi="Times New Roman"/>
          <w:lang w:eastAsia="zh-HK"/>
        </w:rPr>
        <w:t>依</w:t>
      </w:r>
      <w:r w:rsidR="0058372D" w:rsidRPr="00F4102F">
        <w:rPr>
          <w:rFonts w:ascii="Times New Roman" w:hAnsi="Times New Roman" w:hint="eastAsia"/>
          <w:lang w:eastAsia="zh-HK"/>
        </w:rPr>
        <w:t>照護分級辦法中之</w:t>
      </w:r>
      <w:r w:rsidR="0058372D" w:rsidRPr="00F4102F">
        <w:rPr>
          <w:rFonts w:hAnsi="標楷體" w:hint="eastAsia"/>
          <w:lang w:eastAsia="zh-HK"/>
        </w:rPr>
        <w:t>「分級照護</w:t>
      </w:r>
      <w:r w:rsidR="0058372D" w:rsidRPr="00F4102F">
        <w:rPr>
          <w:rFonts w:ascii="Times New Roman" w:hAnsi="Times New Roman" w:hint="eastAsia"/>
          <w:lang w:eastAsia="zh-HK"/>
        </w:rPr>
        <w:t>標準表</w:t>
      </w:r>
      <w:r w:rsidR="0058372D" w:rsidRPr="00F4102F">
        <w:rPr>
          <w:rFonts w:hAnsi="標楷體" w:hint="eastAsia"/>
          <w:lang w:eastAsia="zh-HK"/>
        </w:rPr>
        <w:t>」</w:t>
      </w:r>
      <w:r w:rsidR="00773020" w:rsidRPr="00F4102F">
        <w:rPr>
          <w:rFonts w:ascii="Times New Roman" w:hAnsi="Times New Roman"/>
          <w:lang w:eastAsia="zh-HK"/>
        </w:rPr>
        <w:t>判斷分級</w:t>
      </w:r>
      <w:r w:rsidR="00773020" w:rsidRPr="00F4102F">
        <w:rPr>
          <w:rFonts w:ascii="Times New Roman" w:hAnsi="Times New Roman"/>
        </w:rPr>
        <w:t>，</w:t>
      </w:r>
      <w:r w:rsidR="00773020" w:rsidRPr="00F4102F">
        <w:rPr>
          <w:rFonts w:ascii="Times New Roman" w:hAnsi="Times New Roman" w:hint="eastAsia"/>
          <w:lang w:eastAsia="zh-HK"/>
        </w:rPr>
        <w:t>保障院民醫療及安養權益。</w:t>
      </w:r>
    </w:p>
    <w:p w:rsidR="00F475FA" w:rsidRPr="00F4102F" w:rsidRDefault="00F10748" w:rsidP="007E2830">
      <w:pPr>
        <w:pStyle w:val="3"/>
        <w:rPr>
          <w:rFonts w:ascii="Times New Roman" w:hAnsi="Times New Roman"/>
        </w:rPr>
      </w:pPr>
      <w:r w:rsidRPr="00F4102F">
        <w:rPr>
          <w:rFonts w:hAnsi="標楷體" w:hint="eastAsia"/>
          <w:lang w:eastAsia="zh-HK"/>
        </w:rPr>
        <w:t>分級照護</w:t>
      </w:r>
      <w:r w:rsidR="007E2830" w:rsidRPr="00F4102F">
        <w:rPr>
          <w:rFonts w:ascii="Times New Roman" w:hAnsi="Times New Roman" w:hint="eastAsia"/>
          <w:lang w:eastAsia="zh-HK"/>
        </w:rPr>
        <w:t>標準</w:t>
      </w:r>
      <w:r w:rsidRPr="00F4102F">
        <w:rPr>
          <w:rFonts w:ascii="Times New Roman" w:hAnsi="Times New Roman" w:hint="eastAsia"/>
          <w:lang w:eastAsia="zh-HK"/>
        </w:rPr>
        <w:t>表</w:t>
      </w:r>
      <w:r w:rsidR="00F475FA" w:rsidRPr="00F4102F">
        <w:rPr>
          <w:rFonts w:ascii="Times New Roman" w:hAnsi="Times New Roman"/>
          <w:lang w:eastAsia="zh-HK"/>
        </w:rPr>
        <w:t>主要依</w:t>
      </w:r>
      <w:r w:rsidR="007E2830" w:rsidRPr="00F4102F">
        <w:rPr>
          <w:rFonts w:ascii="Times New Roman" w:hAnsi="Times New Roman"/>
          <w:lang w:eastAsia="zh-HK"/>
        </w:rPr>
        <w:t>據行政院長期照顧制度推動小組通過之「長期照顧服務個案評估量表」</w:t>
      </w:r>
      <w:r w:rsidR="00F475FA" w:rsidRPr="00F4102F">
        <w:rPr>
          <w:rFonts w:ascii="Times New Roman" w:hAnsi="Times New Roman"/>
          <w:lang w:eastAsia="zh-HK"/>
        </w:rPr>
        <w:t>第三部分</w:t>
      </w:r>
      <w:r w:rsidR="007E2830" w:rsidRPr="00F4102F">
        <w:rPr>
          <w:rFonts w:ascii="Times New Roman" w:hAnsi="Times New Roman" w:hint="eastAsia"/>
          <w:lang w:eastAsia="zh-HK"/>
        </w:rPr>
        <w:t>之</w:t>
      </w:r>
      <w:r w:rsidR="00F475FA" w:rsidRPr="00F4102F">
        <w:rPr>
          <w:rFonts w:ascii="Times New Roman" w:hAnsi="Times New Roman"/>
          <w:lang w:eastAsia="zh-HK"/>
        </w:rPr>
        <w:t>「日常生活與自我照顧能力</w:t>
      </w:r>
      <w:r w:rsidR="007E2830" w:rsidRPr="00F4102F">
        <w:rPr>
          <w:rFonts w:ascii="Times New Roman" w:hAnsi="Times New Roman" w:hint="eastAsia"/>
        </w:rPr>
        <w:t>（</w:t>
      </w:r>
      <w:r w:rsidR="007E2830" w:rsidRPr="00F4102F">
        <w:rPr>
          <w:rFonts w:ascii="Times New Roman" w:hAnsi="Times New Roman" w:hint="eastAsia"/>
          <w:lang w:eastAsia="zh-HK"/>
        </w:rPr>
        <w:t>即</w:t>
      </w:r>
      <w:r w:rsidR="007E2830" w:rsidRPr="00F4102F">
        <w:rPr>
          <w:rFonts w:ascii="Times New Roman" w:hAnsi="Times New Roman"/>
        </w:rPr>
        <w:t>ADLs</w:t>
      </w:r>
      <w:r w:rsidR="007E2830" w:rsidRPr="00F4102F">
        <w:rPr>
          <w:rFonts w:ascii="Times New Roman" w:hAnsi="Times New Roman" w:hint="eastAsia"/>
        </w:rPr>
        <w:t>,</w:t>
      </w:r>
      <w:r w:rsidR="007E2830" w:rsidRPr="00F4102F">
        <w:rPr>
          <w:rFonts w:ascii="Times New Roman" w:hAnsi="Times New Roman"/>
        </w:rPr>
        <w:t xml:space="preserve"> Activities of Daily Life</w:t>
      </w:r>
      <w:r w:rsidR="007E2830" w:rsidRPr="00F4102F">
        <w:rPr>
          <w:rFonts w:ascii="Times New Roman" w:hAnsi="Times New Roman"/>
        </w:rPr>
        <w:t>）</w:t>
      </w:r>
      <w:r w:rsidR="00F475FA" w:rsidRPr="00F4102F">
        <w:rPr>
          <w:rFonts w:ascii="Times New Roman" w:hAnsi="Times New Roman"/>
          <w:lang w:eastAsia="zh-HK"/>
        </w:rPr>
        <w:t>」予以評分，並參考</w:t>
      </w:r>
      <w:r w:rsidR="00F475FA" w:rsidRPr="00F4102F">
        <w:rPr>
          <w:rFonts w:ascii="Times New Roman" w:hAnsi="Times New Roman"/>
          <w:lang w:eastAsia="zh-HK"/>
        </w:rPr>
        <w:t>The Leprosy Mission International</w:t>
      </w:r>
      <w:r w:rsidR="007E2830" w:rsidRPr="00F4102F">
        <w:rPr>
          <w:rFonts w:ascii="Times New Roman" w:hAnsi="Times New Roman"/>
          <w:lang w:eastAsia="zh-HK"/>
        </w:rPr>
        <w:t>所發展出</w:t>
      </w:r>
      <w:r w:rsidR="007E2830" w:rsidRPr="00F4102F">
        <w:rPr>
          <w:rFonts w:ascii="Times New Roman" w:hAnsi="Times New Roman" w:hint="eastAsia"/>
          <w:lang w:eastAsia="zh-HK"/>
        </w:rPr>
        <w:t>之</w:t>
      </w:r>
      <w:r w:rsidR="00F475FA" w:rsidRPr="00F4102F">
        <w:rPr>
          <w:rFonts w:ascii="Times New Roman" w:hAnsi="Times New Roman"/>
          <w:lang w:eastAsia="zh-HK"/>
        </w:rPr>
        <w:t>「</w:t>
      </w:r>
      <w:r w:rsidR="00F475FA" w:rsidRPr="00F4102F">
        <w:rPr>
          <w:rFonts w:ascii="Times New Roman" w:hAnsi="Times New Roman"/>
          <w:lang w:eastAsia="zh-HK"/>
        </w:rPr>
        <w:t>SALSA Scale</w:t>
      </w:r>
      <w:r w:rsidR="00F475FA" w:rsidRPr="00F4102F">
        <w:rPr>
          <w:rFonts w:ascii="Times New Roman" w:hAnsi="Times New Roman"/>
          <w:lang w:eastAsia="zh-HK"/>
        </w:rPr>
        <w:t>（</w:t>
      </w:r>
      <w:r w:rsidR="007E2830" w:rsidRPr="00F4102F">
        <w:rPr>
          <w:rFonts w:ascii="Times New Roman" w:hAnsi="Times New Roman" w:hint="eastAsia"/>
          <w:lang w:eastAsia="zh-HK"/>
        </w:rPr>
        <w:t>即</w:t>
      </w:r>
      <w:r w:rsidR="00F475FA" w:rsidRPr="00F4102F">
        <w:rPr>
          <w:rFonts w:ascii="Times New Roman" w:hAnsi="Times New Roman"/>
          <w:lang w:eastAsia="zh-HK"/>
        </w:rPr>
        <w:t>Screening Activity Limitation and Safety Awareness</w:t>
      </w:r>
      <w:r w:rsidR="00F475FA" w:rsidRPr="00F4102F">
        <w:rPr>
          <w:rFonts w:ascii="Times New Roman" w:hAnsi="Times New Roman"/>
          <w:lang w:eastAsia="zh-HK"/>
        </w:rPr>
        <w:t>」問卷加以修正，</w:t>
      </w:r>
      <w:r w:rsidR="007E2830" w:rsidRPr="00F4102F">
        <w:rPr>
          <w:rFonts w:ascii="Times New Roman" w:hAnsi="Times New Roman" w:hint="eastAsia"/>
          <w:lang w:eastAsia="zh-HK"/>
        </w:rPr>
        <w:t>另</w:t>
      </w:r>
      <w:r w:rsidR="0071166F" w:rsidRPr="00F4102F">
        <w:rPr>
          <w:rFonts w:ascii="Times New Roman" w:hAnsi="Times New Roman" w:hint="eastAsia"/>
          <w:lang w:eastAsia="zh-HK"/>
        </w:rPr>
        <w:t>依</w:t>
      </w:r>
      <w:r w:rsidR="0071166F" w:rsidRPr="00F4102F">
        <w:rPr>
          <w:rFonts w:ascii="Times New Roman" w:hAnsi="Times New Roman"/>
          <w:lang w:eastAsia="zh-HK"/>
        </w:rPr>
        <w:t>失智狀態及院民特殊需</w:t>
      </w:r>
      <w:r w:rsidR="0071166F" w:rsidRPr="00F4102F">
        <w:rPr>
          <w:rFonts w:ascii="Times New Roman" w:hAnsi="Times New Roman" w:hint="eastAsia"/>
          <w:lang w:eastAsia="zh-HK"/>
        </w:rPr>
        <w:t>求訂定</w:t>
      </w:r>
      <w:r w:rsidR="00F475FA" w:rsidRPr="00F4102F">
        <w:rPr>
          <w:rFonts w:ascii="Times New Roman" w:hAnsi="Times New Roman"/>
          <w:lang w:eastAsia="zh-HK"/>
        </w:rPr>
        <w:t>分級標準。</w:t>
      </w:r>
      <w:r w:rsidR="007E2830" w:rsidRPr="00F4102F">
        <w:rPr>
          <w:rFonts w:ascii="Times New Roman" w:hAnsi="Times New Roman" w:hint="eastAsia"/>
          <w:lang w:eastAsia="zh-HK"/>
        </w:rPr>
        <w:t>在</w:t>
      </w:r>
      <w:r w:rsidR="00F475FA" w:rsidRPr="00F4102F">
        <w:rPr>
          <w:rFonts w:ascii="Times New Roman" w:hAnsi="Times New Roman"/>
        </w:rPr>
        <w:t>ADLs</w:t>
      </w:r>
      <w:r w:rsidR="00F475FA" w:rsidRPr="00F4102F">
        <w:rPr>
          <w:rFonts w:ascii="Times New Roman" w:hAnsi="Times New Roman" w:hint="eastAsia"/>
          <w:lang w:eastAsia="zh-HK"/>
        </w:rPr>
        <w:t>之</w:t>
      </w:r>
      <w:r w:rsidR="00F475FA" w:rsidRPr="00F4102F">
        <w:rPr>
          <w:rFonts w:ascii="Times New Roman" w:hAnsi="Times New Roman"/>
          <w:lang w:eastAsia="zh-HK"/>
        </w:rPr>
        <w:t>「</w:t>
      </w:r>
      <w:r w:rsidR="00F475FA" w:rsidRPr="00F4102F">
        <w:rPr>
          <w:rFonts w:ascii="Times New Roman" w:hAnsi="Times New Roman"/>
        </w:rPr>
        <w:t>進食</w:t>
      </w:r>
      <w:r w:rsidR="00F475FA" w:rsidRPr="00F4102F">
        <w:rPr>
          <w:rFonts w:ascii="Times New Roman" w:hAnsi="Times New Roman"/>
          <w:lang w:eastAsia="zh-HK"/>
        </w:rPr>
        <w:t>」</w:t>
      </w:r>
      <w:r w:rsidR="00F475FA" w:rsidRPr="00F4102F">
        <w:rPr>
          <w:rFonts w:ascii="Times New Roman" w:hAnsi="Times New Roman"/>
        </w:rPr>
        <w:t>、</w:t>
      </w:r>
      <w:r w:rsidR="00F475FA" w:rsidRPr="00F4102F">
        <w:rPr>
          <w:rFonts w:ascii="Times New Roman" w:hAnsi="Times New Roman"/>
          <w:lang w:eastAsia="zh-HK"/>
        </w:rPr>
        <w:t>「</w:t>
      </w:r>
      <w:r w:rsidR="00F475FA" w:rsidRPr="00F4102F">
        <w:rPr>
          <w:rFonts w:ascii="Times New Roman" w:hAnsi="Times New Roman"/>
        </w:rPr>
        <w:t>移位</w:t>
      </w:r>
      <w:r w:rsidR="00F475FA" w:rsidRPr="00F4102F">
        <w:rPr>
          <w:rFonts w:ascii="Times New Roman" w:hAnsi="Times New Roman"/>
          <w:lang w:eastAsia="zh-HK"/>
        </w:rPr>
        <w:t>」</w:t>
      </w:r>
      <w:r w:rsidR="00F475FA" w:rsidRPr="00F4102F">
        <w:rPr>
          <w:rFonts w:ascii="Times New Roman" w:hAnsi="Times New Roman"/>
        </w:rPr>
        <w:t>、</w:t>
      </w:r>
      <w:r w:rsidR="00F475FA" w:rsidRPr="00F4102F">
        <w:rPr>
          <w:rFonts w:ascii="Times New Roman" w:hAnsi="Times New Roman"/>
          <w:lang w:eastAsia="zh-HK"/>
        </w:rPr>
        <w:t>「</w:t>
      </w:r>
      <w:r w:rsidR="00F475FA" w:rsidRPr="00F4102F">
        <w:rPr>
          <w:rFonts w:ascii="Times New Roman" w:hAnsi="Times New Roman"/>
        </w:rPr>
        <w:t>如廁</w:t>
      </w:r>
      <w:r w:rsidR="00F475FA" w:rsidRPr="00F4102F">
        <w:rPr>
          <w:rFonts w:ascii="Times New Roman" w:hAnsi="Times New Roman"/>
          <w:lang w:eastAsia="zh-HK"/>
        </w:rPr>
        <w:t>」</w:t>
      </w:r>
      <w:r w:rsidR="00F475FA" w:rsidRPr="00F4102F">
        <w:rPr>
          <w:rFonts w:ascii="Times New Roman" w:hAnsi="Times New Roman"/>
        </w:rPr>
        <w:t>、</w:t>
      </w:r>
      <w:r w:rsidR="00F475FA" w:rsidRPr="00F4102F">
        <w:rPr>
          <w:rFonts w:ascii="Times New Roman" w:hAnsi="Times New Roman"/>
          <w:lang w:eastAsia="zh-HK"/>
        </w:rPr>
        <w:t>「</w:t>
      </w:r>
      <w:r w:rsidR="00F475FA" w:rsidRPr="00F4102F">
        <w:rPr>
          <w:rFonts w:ascii="Times New Roman" w:hAnsi="Times New Roman"/>
        </w:rPr>
        <w:t>洗澡</w:t>
      </w:r>
      <w:r w:rsidR="00F475FA" w:rsidRPr="00F4102F">
        <w:rPr>
          <w:rFonts w:ascii="Times New Roman" w:hAnsi="Times New Roman"/>
          <w:lang w:eastAsia="zh-HK"/>
        </w:rPr>
        <w:t>」</w:t>
      </w:r>
      <w:r w:rsidR="00F475FA" w:rsidRPr="00F4102F">
        <w:rPr>
          <w:rFonts w:ascii="Times New Roman" w:hAnsi="Times New Roman"/>
        </w:rPr>
        <w:t>、</w:t>
      </w:r>
      <w:r w:rsidR="00F475FA" w:rsidRPr="00F4102F">
        <w:rPr>
          <w:rFonts w:ascii="Times New Roman" w:hAnsi="Times New Roman"/>
          <w:lang w:eastAsia="zh-HK"/>
        </w:rPr>
        <w:t>「</w:t>
      </w:r>
      <w:r w:rsidR="00F475FA" w:rsidRPr="00F4102F">
        <w:rPr>
          <w:rFonts w:ascii="Times New Roman" w:hAnsi="Times New Roman"/>
        </w:rPr>
        <w:t>平地走動</w:t>
      </w:r>
      <w:r w:rsidR="00F475FA" w:rsidRPr="00F4102F">
        <w:rPr>
          <w:rFonts w:ascii="Times New Roman" w:hAnsi="Times New Roman"/>
          <w:lang w:eastAsia="zh-HK"/>
        </w:rPr>
        <w:t>」</w:t>
      </w:r>
      <w:r w:rsidR="00F475FA" w:rsidRPr="00F4102F">
        <w:rPr>
          <w:rFonts w:ascii="Times New Roman" w:hAnsi="Times New Roman"/>
        </w:rPr>
        <w:t>、</w:t>
      </w:r>
      <w:r w:rsidR="00F475FA" w:rsidRPr="00F4102F">
        <w:rPr>
          <w:rFonts w:ascii="Times New Roman" w:hAnsi="Times New Roman"/>
          <w:lang w:eastAsia="zh-HK"/>
        </w:rPr>
        <w:t>「</w:t>
      </w:r>
      <w:r w:rsidR="00F475FA" w:rsidRPr="00F4102F">
        <w:rPr>
          <w:rFonts w:ascii="Times New Roman" w:hAnsi="Times New Roman"/>
        </w:rPr>
        <w:t>穿脫衣褲襪</w:t>
      </w:r>
      <w:r w:rsidR="00F475FA" w:rsidRPr="00F4102F">
        <w:rPr>
          <w:rFonts w:ascii="Times New Roman" w:hAnsi="Times New Roman"/>
          <w:lang w:eastAsia="zh-HK"/>
        </w:rPr>
        <w:t>」</w:t>
      </w:r>
      <w:r w:rsidR="00F475FA" w:rsidRPr="00F4102F">
        <w:rPr>
          <w:rFonts w:ascii="Times New Roman" w:hAnsi="Times New Roman"/>
        </w:rPr>
        <w:t>等</w:t>
      </w:r>
      <w:r w:rsidR="0071166F" w:rsidRPr="00F4102F">
        <w:rPr>
          <w:rFonts w:ascii="Times New Roman" w:hAnsi="Times New Roman" w:hint="eastAsia"/>
        </w:rPr>
        <w:t>6</w:t>
      </w:r>
      <w:r w:rsidR="007E2830" w:rsidRPr="00F4102F">
        <w:rPr>
          <w:rFonts w:ascii="Times New Roman" w:hAnsi="Times New Roman" w:hint="eastAsia"/>
          <w:lang w:eastAsia="zh-HK"/>
        </w:rPr>
        <w:t>失能</w:t>
      </w:r>
      <w:r w:rsidR="0071166F" w:rsidRPr="00F4102F">
        <w:rPr>
          <w:rFonts w:ascii="Times New Roman" w:hAnsi="Times New Roman" w:hint="eastAsia"/>
          <w:lang w:eastAsia="zh-HK"/>
        </w:rPr>
        <w:t>項</w:t>
      </w:r>
      <w:r w:rsidR="007E2830" w:rsidRPr="00F4102F">
        <w:rPr>
          <w:rFonts w:ascii="Times New Roman" w:hAnsi="Times New Roman" w:hint="eastAsia"/>
          <w:lang w:eastAsia="zh-HK"/>
        </w:rPr>
        <w:t>目均無失能者之分級為</w:t>
      </w:r>
      <w:r w:rsidR="00F475FA" w:rsidRPr="00F4102F">
        <w:rPr>
          <w:rFonts w:ascii="Times New Roman" w:hAnsi="Times New Roman"/>
        </w:rPr>
        <w:t>第一級</w:t>
      </w:r>
      <w:r w:rsidR="003759D5" w:rsidRPr="00F4102F">
        <w:rPr>
          <w:rFonts w:ascii="Times New Roman" w:hAnsi="Times New Roman" w:hint="eastAsia"/>
        </w:rPr>
        <w:t>（</w:t>
      </w:r>
      <w:r w:rsidR="003759D5" w:rsidRPr="00F4102F">
        <w:rPr>
          <w:rFonts w:ascii="Times New Roman" w:hAnsi="Times New Roman" w:hint="eastAsia"/>
          <w:lang w:eastAsia="zh-HK"/>
        </w:rPr>
        <w:t>日常生活食、衣</w:t>
      </w:r>
      <w:r w:rsidR="003759D5" w:rsidRPr="00F4102F">
        <w:rPr>
          <w:rFonts w:ascii="Times New Roman" w:hAnsi="Times New Roman" w:hint="eastAsia"/>
        </w:rPr>
        <w:t>、</w:t>
      </w:r>
      <w:r w:rsidR="003759D5" w:rsidRPr="00F4102F">
        <w:rPr>
          <w:rFonts w:ascii="Times New Roman" w:hAnsi="Times New Roman" w:hint="eastAsia"/>
          <w:lang w:eastAsia="zh-HK"/>
        </w:rPr>
        <w:t>住</w:t>
      </w:r>
      <w:r w:rsidR="003759D5" w:rsidRPr="00F4102F">
        <w:rPr>
          <w:rFonts w:ascii="Times New Roman" w:hAnsi="Times New Roman" w:hint="eastAsia"/>
        </w:rPr>
        <w:t>、</w:t>
      </w:r>
      <w:r w:rsidR="003759D5" w:rsidRPr="00F4102F">
        <w:rPr>
          <w:rFonts w:ascii="Times New Roman" w:hAnsi="Times New Roman" w:hint="eastAsia"/>
          <w:lang w:eastAsia="zh-HK"/>
        </w:rPr>
        <w:t>行能夠自理</w:t>
      </w:r>
      <w:r w:rsidR="003759D5" w:rsidRPr="00F4102F">
        <w:rPr>
          <w:rFonts w:ascii="Times New Roman" w:hAnsi="Times New Roman" w:hint="eastAsia"/>
        </w:rPr>
        <w:t>）</w:t>
      </w:r>
      <w:r w:rsidR="00F475FA" w:rsidRPr="00F4102F">
        <w:rPr>
          <w:rFonts w:ascii="Times New Roman" w:hAnsi="Times New Roman"/>
        </w:rPr>
        <w:t>、</w:t>
      </w:r>
      <w:r w:rsidR="007E2830" w:rsidRPr="00F4102F">
        <w:rPr>
          <w:rFonts w:ascii="Times New Roman" w:hAnsi="Times New Roman"/>
        </w:rPr>
        <w:t>1</w:t>
      </w:r>
      <w:r w:rsidR="00907373" w:rsidRPr="00F4102F">
        <w:rPr>
          <w:rFonts w:ascii="Times New Roman" w:hAnsi="Times New Roman"/>
        </w:rPr>
        <w:t>或</w:t>
      </w:r>
      <w:r w:rsidR="007E2830" w:rsidRPr="00F4102F">
        <w:rPr>
          <w:rFonts w:ascii="Times New Roman" w:hAnsi="Times New Roman"/>
        </w:rPr>
        <w:t>2</w:t>
      </w:r>
      <w:r w:rsidR="007E2830" w:rsidRPr="00F4102F">
        <w:rPr>
          <w:rFonts w:ascii="Times New Roman" w:hAnsi="Times New Roman"/>
        </w:rPr>
        <w:t>項失能</w:t>
      </w:r>
      <w:r w:rsidR="007E2830" w:rsidRPr="00F4102F">
        <w:rPr>
          <w:rFonts w:ascii="Times New Roman" w:hAnsi="Times New Roman" w:hint="eastAsia"/>
          <w:lang w:eastAsia="zh-HK"/>
        </w:rPr>
        <w:t>為</w:t>
      </w:r>
      <w:r w:rsidR="00F475FA" w:rsidRPr="00F4102F">
        <w:rPr>
          <w:rFonts w:ascii="Times New Roman" w:hAnsi="Times New Roman"/>
        </w:rPr>
        <w:t>第二級</w:t>
      </w:r>
      <w:r w:rsidR="003759D5" w:rsidRPr="00F4102F">
        <w:rPr>
          <w:rFonts w:ascii="Times New Roman" w:hAnsi="Times New Roman" w:hint="eastAsia"/>
        </w:rPr>
        <w:t>（</w:t>
      </w:r>
      <w:r w:rsidR="003759D5" w:rsidRPr="00F4102F">
        <w:rPr>
          <w:rFonts w:ascii="Times New Roman" w:hAnsi="Times New Roman" w:hint="eastAsia"/>
          <w:lang w:eastAsia="zh-HK"/>
        </w:rPr>
        <w:t>院民日常生活部分自理</w:t>
      </w:r>
      <w:r w:rsidR="003759D5" w:rsidRPr="00F4102F">
        <w:rPr>
          <w:rFonts w:ascii="Times New Roman" w:hAnsi="Times New Roman" w:hint="eastAsia"/>
        </w:rPr>
        <w:t>）</w:t>
      </w:r>
      <w:r w:rsidR="00F475FA" w:rsidRPr="00F4102F">
        <w:rPr>
          <w:rFonts w:ascii="Times New Roman" w:hAnsi="Times New Roman"/>
        </w:rPr>
        <w:t>、</w:t>
      </w:r>
      <w:r w:rsidR="007E2830" w:rsidRPr="00F4102F">
        <w:rPr>
          <w:rFonts w:ascii="Times New Roman" w:hAnsi="Times New Roman"/>
        </w:rPr>
        <w:t>3</w:t>
      </w:r>
      <w:r w:rsidR="00907373" w:rsidRPr="00F4102F">
        <w:rPr>
          <w:rFonts w:ascii="Times New Roman" w:hAnsi="Times New Roman"/>
        </w:rPr>
        <w:t>或</w:t>
      </w:r>
      <w:r w:rsidR="007E2830" w:rsidRPr="00F4102F">
        <w:rPr>
          <w:rFonts w:ascii="Times New Roman" w:hAnsi="Times New Roman"/>
        </w:rPr>
        <w:t>4</w:t>
      </w:r>
      <w:r w:rsidR="007E2830" w:rsidRPr="00F4102F">
        <w:rPr>
          <w:rFonts w:ascii="Times New Roman" w:hAnsi="Times New Roman"/>
        </w:rPr>
        <w:t>項失能</w:t>
      </w:r>
      <w:r w:rsidR="007E2830" w:rsidRPr="00F4102F">
        <w:rPr>
          <w:rFonts w:ascii="Times New Roman" w:hAnsi="Times New Roman" w:hint="eastAsia"/>
          <w:lang w:eastAsia="zh-HK"/>
        </w:rPr>
        <w:t>為</w:t>
      </w:r>
      <w:r w:rsidR="00F475FA" w:rsidRPr="00F4102F">
        <w:rPr>
          <w:rFonts w:ascii="Times New Roman" w:hAnsi="Times New Roman"/>
        </w:rPr>
        <w:t>第三級</w:t>
      </w:r>
      <w:r w:rsidR="003759D5" w:rsidRPr="00F4102F">
        <w:rPr>
          <w:rFonts w:ascii="Times New Roman" w:hAnsi="Times New Roman" w:hint="eastAsia"/>
        </w:rPr>
        <w:t>（</w:t>
      </w:r>
      <w:r w:rsidR="003759D5" w:rsidRPr="00F4102F">
        <w:rPr>
          <w:rFonts w:ascii="Times New Roman" w:hAnsi="Times New Roman" w:hint="eastAsia"/>
          <w:lang w:eastAsia="zh-HK"/>
        </w:rPr>
        <w:t>院民日常生活中度依賴或輕度精神問題</w:t>
      </w:r>
      <w:r w:rsidR="003759D5" w:rsidRPr="00F4102F">
        <w:rPr>
          <w:rFonts w:ascii="Times New Roman" w:hAnsi="Times New Roman" w:hint="eastAsia"/>
        </w:rPr>
        <w:t>）</w:t>
      </w:r>
      <w:r w:rsidR="007E2830" w:rsidRPr="00F4102F">
        <w:rPr>
          <w:rFonts w:ascii="Times New Roman" w:hAnsi="Times New Roman" w:hint="eastAsia"/>
        </w:rPr>
        <w:t>，</w:t>
      </w:r>
      <w:r w:rsidR="007E2830" w:rsidRPr="00F4102F">
        <w:rPr>
          <w:rFonts w:ascii="Times New Roman" w:hAnsi="Times New Roman" w:hint="eastAsia"/>
        </w:rPr>
        <w:t>5</w:t>
      </w:r>
      <w:r w:rsidR="00907373" w:rsidRPr="00F4102F">
        <w:rPr>
          <w:rFonts w:ascii="Times New Roman" w:hAnsi="Times New Roman" w:hint="eastAsia"/>
        </w:rPr>
        <w:t>或</w:t>
      </w:r>
      <w:r w:rsidR="007E2830" w:rsidRPr="00F4102F">
        <w:rPr>
          <w:rFonts w:ascii="Times New Roman" w:hAnsi="Times New Roman" w:hint="eastAsia"/>
        </w:rPr>
        <w:t>6</w:t>
      </w:r>
      <w:r w:rsidR="007E2830" w:rsidRPr="00F4102F">
        <w:rPr>
          <w:rFonts w:ascii="Times New Roman" w:hAnsi="Times New Roman" w:hint="eastAsia"/>
          <w:lang w:eastAsia="zh-HK"/>
        </w:rPr>
        <w:t>項失能為</w:t>
      </w:r>
      <w:r w:rsidR="00F475FA" w:rsidRPr="00F4102F">
        <w:rPr>
          <w:rFonts w:ascii="Times New Roman" w:hAnsi="Times New Roman"/>
        </w:rPr>
        <w:t>第四級</w:t>
      </w:r>
      <w:r w:rsidR="003759D5" w:rsidRPr="00F4102F">
        <w:rPr>
          <w:rFonts w:ascii="Times New Roman" w:hAnsi="Times New Roman" w:hint="eastAsia"/>
        </w:rPr>
        <w:t>（</w:t>
      </w:r>
      <w:r w:rsidR="003759D5" w:rsidRPr="00F4102F">
        <w:rPr>
          <w:rFonts w:ascii="Times New Roman" w:hAnsi="Times New Roman" w:hint="eastAsia"/>
          <w:lang w:eastAsia="zh-HK"/>
        </w:rPr>
        <w:t>院民日常生活重度依賴或中重度精神問題</w:t>
      </w:r>
      <w:r w:rsidR="003759D5" w:rsidRPr="00F4102F">
        <w:rPr>
          <w:rFonts w:ascii="Times New Roman" w:hAnsi="Times New Roman" w:hint="eastAsia"/>
        </w:rPr>
        <w:t>）</w:t>
      </w:r>
      <w:r w:rsidR="00907373" w:rsidRPr="00F4102F">
        <w:rPr>
          <w:rFonts w:ascii="Times New Roman" w:hAnsi="Times New Roman" w:hint="eastAsia"/>
        </w:rPr>
        <w:t>（如表</w:t>
      </w:r>
      <w:r w:rsidR="00F4102F" w:rsidRPr="00F4102F">
        <w:rPr>
          <w:rFonts w:ascii="Times New Roman" w:hAnsi="Times New Roman" w:hint="eastAsia"/>
        </w:rPr>
        <w:t>8</w:t>
      </w:r>
      <w:r w:rsidR="00907373" w:rsidRPr="00F4102F">
        <w:rPr>
          <w:rFonts w:ascii="Times New Roman" w:hAnsi="Times New Roman" w:hint="eastAsia"/>
        </w:rPr>
        <w:t>）</w:t>
      </w:r>
      <w:r w:rsidR="00F475FA" w:rsidRPr="00F4102F">
        <w:rPr>
          <w:rFonts w:ascii="Times New Roman" w:hAnsi="Times New Roman"/>
        </w:rPr>
        <w:t>；</w:t>
      </w:r>
      <w:r w:rsidR="00F475FA" w:rsidRPr="00F4102F">
        <w:rPr>
          <w:rFonts w:ascii="Times New Roman" w:hAnsi="Times New Roman"/>
        </w:rPr>
        <w:lastRenderedPageBreak/>
        <w:t xml:space="preserve">ADLs </w:t>
      </w:r>
      <w:r w:rsidR="00F475FA" w:rsidRPr="00F4102F">
        <w:rPr>
          <w:rFonts w:ascii="Times New Roman" w:hAnsi="Times New Roman"/>
        </w:rPr>
        <w:t>可自理者</w:t>
      </w:r>
      <w:r w:rsidR="007E2830" w:rsidRPr="00F4102F">
        <w:rPr>
          <w:rFonts w:ascii="Times New Roman" w:hAnsi="Times New Roman" w:hint="eastAsia"/>
        </w:rPr>
        <w:t>，</w:t>
      </w:r>
      <w:r w:rsidR="00F475FA" w:rsidRPr="00F4102F">
        <w:rPr>
          <w:rFonts w:ascii="Times New Roman" w:hAnsi="Times New Roman"/>
        </w:rPr>
        <w:t>另評</w:t>
      </w:r>
      <w:r w:rsidR="0071166F" w:rsidRPr="00F4102F">
        <w:rPr>
          <w:rFonts w:ascii="Times New Roman" w:hAnsi="Times New Roman" w:hint="eastAsia"/>
          <w:lang w:eastAsia="zh-HK"/>
        </w:rPr>
        <w:t>估</w:t>
      </w:r>
      <w:r w:rsidR="0058372D" w:rsidRPr="00F4102F">
        <w:rPr>
          <w:rFonts w:ascii="Times New Roman" w:hAnsi="Times New Roman" w:hint="eastAsia"/>
          <w:lang w:eastAsia="zh-HK"/>
        </w:rPr>
        <w:t>工具性日常生活</w:t>
      </w:r>
      <w:r w:rsidR="002A7B0C" w:rsidRPr="00F4102F">
        <w:rPr>
          <w:rFonts w:ascii="Times New Roman" w:hAnsi="Times New Roman" w:hint="eastAsia"/>
          <w:lang w:eastAsia="zh-HK"/>
        </w:rPr>
        <w:t>活動</w:t>
      </w:r>
      <w:r w:rsidR="0058372D" w:rsidRPr="00F4102F">
        <w:rPr>
          <w:rFonts w:ascii="Times New Roman" w:hAnsi="Times New Roman" w:hint="eastAsia"/>
          <w:lang w:eastAsia="zh-HK"/>
        </w:rPr>
        <w:t>能力</w:t>
      </w:r>
      <w:r w:rsidR="0058372D" w:rsidRPr="00F4102F">
        <w:rPr>
          <w:rFonts w:ascii="Times New Roman" w:hAnsi="Times New Roman"/>
        </w:rPr>
        <w:t>（</w:t>
      </w:r>
      <w:r w:rsidR="00F475FA" w:rsidRPr="00F4102F">
        <w:rPr>
          <w:rFonts w:ascii="Times New Roman" w:hAnsi="Times New Roman"/>
        </w:rPr>
        <w:t>IADLs</w:t>
      </w:r>
      <w:r w:rsidR="0058372D" w:rsidRPr="00F4102F">
        <w:rPr>
          <w:rFonts w:ascii="Times New Roman" w:hAnsi="Times New Roman"/>
        </w:rPr>
        <w:t>，即</w:t>
      </w:r>
      <w:r w:rsidR="00F475FA" w:rsidRPr="00F4102F">
        <w:rPr>
          <w:rFonts w:ascii="Times New Roman" w:hAnsi="Times New Roman"/>
        </w:rPr>
        <w:t>Instrumental Activities of Daily Life</w:t>
      </w:r>
      <w:r w:rsidR="00F475FA" w:rsidRPr="00F4102F">
        <w:rPr>
          <w:rFonts w:ascii="Times New Roman" w:hAnsi="Times New Roman"/>
        </w:rPr>
        <w:t>）</w:t>
      </w:r>
      <w:r w:rsidR="0071166F" w:rsidRPr="00F4102F">
        <w:rPr>
          <w:rFonts w:ascii="Times New Roman" w:hAnsi="Times New Roman" w:hint="eastAsia"/>
        </w:rPr>
        <w:t>，</w:t>
      </w:r>
      <w:r w:rsidR="00F475FA" w:rsidRPr="00F4102F">
        <w:rPr>
          <w:rFonts w:ascii="Times New Roman" w:hAnsi="Times New Roman"/>
        </w:rPr>
        <w:t>包</w:t>
      </w:r>
      <w:r w:rsidR="0071166F" w:rsidRPr="00F4102F">
        <w:rPr>
          <w:rFonts w:ascii="Times New Roman" w:hAnsi="Times New Roman" w:hint="eastAsia"/>
          <w:lang w:eastAsia="zh-HK"/>
        </w:rPr>
        <w:t>括</w:t>
      </w:r>
      <w:r w:rsidR="00907373" w:rsidRPr="00F4102F">
        <w:rPr>
          <w:rFonts w:ascii="Times New Roman" w:hAnsi="Times New Roman" w:hint="eastAsia"/>
          <w:lang w:eastAsia="zh-HK"/>
        </w:rPr>
        <w:t>：</w:t>
      </w:r>
      <w:r w:rsidR="00907373" w:rsidRPr="00F4102F">
        <w:rPr>
          <w:rFonts w:ascii="Times New Roman" w:hAnsi="Times New Roman"/>
          <w:lang w:eastAsia="zh-HK"/>
        </w:rPr>
        <w:t>「</w:t>
      </w:r>
      <w:r w:rsidR="00907373" w:rsidRPr="00F4102F">
        <w:rPr>
          <w:rFonts w:ascii="Times New Roman" w:hAnsi="Times New Roman"/>
        </w:rPr>
        <w:t>購物</w:t>
      </w:r>
      <w:r w:rsidR="00907373" w:rsidRPr="00F4102F">
        <w:rPr>
          <w:rFonts w:ascii="Times New Roman" w:hAnsi="Times New Roman"/>
          <w:lang w:eastAsia="zh-HK"/>
        </w:rPr>
        <w:t>」</w:t>
      </w:r>
      <w:r w:rsidR="00907373" w:rsidRPr="00F4102F">
        <w:rPr>
          <w:rFonts w:ascii="Times New Roman" w:hAnsi="Times New Roman"/>
        </w:rPr>
        <w:t>、</w:t>
      </w:r>
      <w:r w:rsidR="00907373" w:rsidRPr="00F4102F">
        <w:rPr>
          <w:rFonts w:ascii="Times New Roman" w:hAnsi="Times New Roman"/>
          <w:lang w:eastAsia="zh-HK"/>
        </w:rPr>
        <w:t>「</w:t>
      </w:r>
      <w:r w:rsidR="00907373" w:rsidRPr="00F4102F">
        <w:rPr>
          <w:rFonts w:ascii="Times New Roman" w:hAnsi="Times New Roman"/>
        </w:rPr>
        <w:t>外出活動</w:t>
      </w:r>
      <w:r w:rsidR="00907373" w:rsidRPr="00F4102F">
        <w:rPr>
          <w:rFonts w:ascii="Times New Roman" w:hAnsi="Times New Roman"/>
          <w:lang w:eastAsia="zh-HK"/>
        </w:rPr>
        <w:t>」</w:t>
      </w:r>
      <w:r w:rsidR="00907373" w:rsidRPr="00F4102F">
        <w:rPr>
          <w:rFonts w:ascii="Times New Roman" w:hAnsi="Times New Roman"/>
        </w:rPr>
        <w:t>、</w:t>
      </w:r>
      <w:r w:rsidR="00907373" w:rsidRPr="00F4102F">
        <w:rPr>
          <w:rFonts w:ascii="Times New Roman" w:hAnsi="Times New Roman"/>
          <w:lang w:eastAsia="zh-HK"/>
        </w:rPr>
        <w:t>「</w:t>
      </w:r>
      <w:r w:rsidR="00907373" w:rsidRPr="00F4102F">
        <w:rPr>
          <w:rFonts w:ascii="Times New Roman" w:hAnsi="Times New Roman"/>
        </w:rPr>
        <w:t>食物烹煮</w:t>
      </w:r>
      <w:r w:rsidR="00907373" w:rsidRPr="00F4102F">
        <w:rPr>
          <w:rFonts w:ascii="Times New Roman" w:hAnsi="Times New Roman"/>
          <w:lang w:eastAsia="zh-HK"/>
        </w:rPr>
        <w:t>」</w:t>
      </w:r>
      <w:r w:rsidR="00F475FA" w:rsidRPr="00F4102F">
        <w:rPr>
          <w:rFonts w:ascii="Times New Roman" w:hAnsi="Times New Roman"/>
        </w:rPr>
        <w:t>、</w:t>
      </w:r>
      <w:r w:rsidR="00907373" w:rsidRPr="00F4102F">
        <w:rPr>
          <w:rFonts w:ascii="Times New Roman" w:hAnsi="Times New Roman"/>
          <w:lang w:eastAsia="zh-HK"/>
        </w:rPr>
        <w:t>「</w:t>
      </w:r>
      <w:r w:rsidR="00F475FA" w:rsidRPr="00F4102F">
        <w:rPr>
          <w:rFonts w:ascii="Times New Roman" w:hAnsi="Times New Roman"/>
        </w:rPr>
        <w:t>家務處理</w:t>
      </w:r>
      <w:r w:rsidR="00907373" w:rsidRPr="00F4102F">
        <w:rPr>
          <w:rFonts w:ascii="Times New Roman" w:hAnsi="Times New Roman"/>
          <w:lang w:eastAsia="zh-HK"/>
        </w:rPr>
        <w:t>」</w:t>
      </w:r>
      <w:r w:rsidR="00907373" w:rsidRPr="00F4102F">
        <w:rPr>
          <w:rFonts w:ascii="Times New Roman" w:hAnsi="Times New Roman"/>
        </w:rPr>
        <w:t>、</w:t>
      </w:r>
      <w:r w:rsidR="00907373" w:rsidRPr="00F4102F">
        <w:rPr>
          <w:rFonts w:ascii="Times New Roman" w:hAnsi="Times New Roman"/>
          <w:lang w:eastAsia="zh-HK"/>
        </w:rPr>
        <w:t>「</w:t>
      </w:r>
      <w:r w:rsidR="00907373" w:rsidRPr="00F4102F">
        <w:rPr>
          <w:rFonts w:ascii="Times New Roman" w:hAnsi="Times New Roman"/>
        </w:rPr>
        <w:t>洗衣服</w:t>
      </w:r>
      <w:r w:rsidR="00907373" w:rsidRPr="00F4102F">
        <w:rPr>
          <w:rFonts w:ascii="Times New Roman" w:hAnsi="Times New Roman"/>
          <w:lang w:eastAsia="zh-HK"/>
        </w:rPr>
        <w:t>」</w:t>
      </w:r>
      <w:r w:rsidR="00F475FA" w:rsidRPr="00F4102F">
        <w:rPr>
          <w:rFonts w:ascii="Times New Roman" w:hAnsi="Times New Roman"/>
        </w:rPr>
        <w:t>等</w:t>
      </w:r>
      <w:r w:rsidR="00F475FA" w:rsidRPr="00F4102F">
        <w:rPr>
          <w:rFonts w:ascii="Times New Roman" w:hAnsi="Times New Roman"/>
        </w:rPr>
        <w:t>5</w:t>
      </w:r>
      <w:r w:rsidR="00F475FA" w:rsidRPr="00F4102F">
        <w:rPr>
          <w:rFonts w:ascii="Times New Roman" w:hAnsi="Times New Roman"/>
        </w:rPr>
        <w:t>項</w:t>
      </w:r>
      <w:r w:rsidR="0071166F" w:rsidRPr="00F4102F">
        <w:rPr>
          <w:rFonts w:ascii="Times New Roman" w:hAnsi="Times New Roman" w:hint="eastAsia"/>
          <w:lang w:eastAsia="zh-HK"/>
        </w:rPr>
        <w:t>目</w:t>
      </w:r>
      <w:r w:rsidR="00F475FA" w:rsidRPr="00F4102F">
        <w:rPr>
          <w:rFonts w:ascii="Times New Roman" w:hAnsi="Times New Roman"/>
        </w:rPr>
        <w:t>，</w:t>
      </w:r>
      <w:r w:rsidR="0071166F" w:rsidRPr="00F4102F">
        <w:rPr>
          <w:rFonts w:ascii="Times New Roman" w:hAnsi="Times New Roman" w:hint="eastAsia"/>
          <w:lang w:eastAsia="zh-HK"/>
        </w:rPr>
        <w:t>若</w:t>
      </w:r>
      <w:r w:rsidR="00F475FA" w:rsidRPr="00F4102F">
        <w:rPr>
          <w:rFonts w:ascii="Times New Roman" w:hAnsi="Times New Roman"/>
        </w:rPr>
        <w:t>有</w:t>
      </w:r>
      <w:r w:rsidR="00F475FA" w:rsidRPr="00F4102F">
        <w:rPr>
          <w:rFonts w:ascii="Times New Roman" w:hAnsi="Times New Roman"/>
        </w:rPr>
        <w:t>3</w:t>
      </w:r>
      <w:r w:rsidR="00F475FA" w:rsidRPr="00F4102F">
        <w:rPr>
          <w:rFonts w:ascii="Times New Roman" w:hAnsi="Times New Roman"/>
        </w:rPr>
        <w:t>項以上失能者視同第二級。</w:t>
      </w:r>
      <w:r w:rsidR="00E97734" w:rsidRPr="00F4102F">
        <w:rPr>
          <w:rFonts w:ascii="Times New Roman" w:hAnsi="Times New Roman" w:hint="eastAsia"/>
          <w:lang w:eastAsia="zh-HK"/>
        </w:rPr>
        <w:t>然而對於獨居之院民而言</w:t>
      </w:r>
      <w:r w:rsidR="00E97734" w:rsidRPr="00F4102F">
        <w:rPr>
          <w:rFonts w:ascii="Times New Roman" w:hAnsi="Times New Roman" w:hint="eastAsia"/>
        </w:rPr>
        <w:t>，</w:t>
      </w:r>
      <w:r w:rsidR="00E97734" w:rsidRPr="00F4102F">
        <w:rPr>
          <w:rFonts w:ascii="Times New Roman" w:hAnsi="Times New Roman" w:hint="eastAsia"/>
          <w:lang w:eastAsia="zh-HK"/>
        </w:rPr>
        <w:t>任何一項之工具性日常生活活動能力</w:t>
      </w:r>
      <w:r w:rsidR="00E97734" w:rsidRPr="00F4102F">
        <w:rPr>
          <w:rFonts w:ascii="Times New Roman" w:hAnsi="Times New Roman" w:hint="eastAsia"/>
        </w:rPr>
        <w:t>，</w:t>
      </w:r>
      <w:r w:rsidR="00E97734" w:rsidRPr="00F4102F">
        <w:rPr>
          <w:rFonts w:ascii="Times New Roman" w:hAnsi="Times New Roman" w:hint="eastAsia"/>
          <w:lang w:eastAsia="zh-HK"/>
        </w:rPr>
        <w:t>都是其能為社會參與的重要能力</w:t>
      </w:r>
      <w:r w:rsidR="00E97734" w:rsidRPr="00F4102F">
        <w:rPr>
          <w:rFonts w:ascii="Times New Roman" w:hAnsi="Times New Roman" w:hint="eastAsia"/>
        </w:rPr>
        <w:t>，</w:t>
      </w:r>
      <w:r w:rsidR="00E97734" w:rsidRPr="00F4102F">
        <w:rPr>
          <w:rFonts w:ascii="Times New Roman" w:hAnsi="Times New Roman" w:hint="eastAsia"/>
          <w:lang w:eastAsia="zh-HK"/>
        </w:rPr>
        <w:t>若</w:t>
      </w:r>
      <w:r w:rsidR="00176CA4" w:rsidRPr="00F4102F">
        <w:rPr>
          <w:rFonts w:ascii="Times New Roman" w:hAnsi="Times New Roman" w:hint="eastAsia"/>
          <w:lang w:eastAsia="zh-HK"/>
        </w:rPr>
        <w:t>有特定項目失能</w:t>
      </w:r>
      <w:r w:rsidR="00176CA4" w:rsidRPr="00F4102F">
        <w:rPr>
          <w:rFonts w:ascii="Times New Roman" w:hAnsi="Times New Roman" w:hint="eastAsia"/>
        </w:rPr>
        <w:t>，</w:t>
      </w:r>
      <w:r w:rsidR="00E97734" w:rsidRPr="00F4102F">
        <w:rPr>
          <w:rFonts w:ascii="Times New Roman" w:hAnsi="Times New Roman" w:hint="eastAsia"/>
          <w:lang w:eastAsia="zh-HK"/>
        </w:rPr>
        <w:t>均應予以協助或支持</w:t>
      </w:r>
      <w:r w:rsidR="00E97734" w:rsidRPr="00F4102F">
        <w:rPr>
          <w:rFonts w:ascii="Times New Roman" w:hAnsi="Times New Roman" w:hint="eastAsia"/>
        </w:rPr>
        <w:t>，</w:t>
      </w:r>
      <w:r w:rsidR="00176CA4" w:rsidRPr="00F4102F">
        <w:rPr>
          <w:rFonts w:ascii="Times New Roman" w:hAnsi="Times New Roman" w:hint="eastAsia"/>
          <w:lang w:eastAsia="zh-HK"/>
        </w:rPr>
        <w:t>惟目前</w:t>
      </w:r>
      <w:r w:rsidR="00176CA4" w:rsidRPr="00F4102F">
        <w:rPr>
          <w:rFonts w:ascii="Times New Roman" w:hAnsi="Times New Roman"/>
        </w:rPr>
        <w:t>3</w:t>
      </w:r>
      <w:r w:rsidR="00176CA4" w:rsidRPr="00F4102F">
        <w:rPr>
          <w:rFonts w:ascii="Times New Roman" w:hAnsi="Times New Roman"/>
        </w:rPr>
        <w:t>項以上失能者</w:t>
      </w:r>
      <w:r w:rsidR="00176CA4" w:rsidRPr="00F4102F">
        <w:rPr>
          <w:rFonts w:ascii="Times New Roman" w:hAnsi="Times New Roman" w:hint="eastAsia"/>
          <w:lang w:eastAsia="zh-HK"/>
        </w:rPr>
        <w:t>始</w:t>
      </w:r>
      <w:r w:rsidR="00176CA4" w:rsidRPr="00F4102F">
        <w:rPr>
          <w:rFonts w:ascii="Times New Roman" w:hAnsi="Times New Roman"/>
        </w:rPr>
        <w:t>視同第二級</w:t>
      </w:r>
      <w:r w:rsidR="00176CA4" w:rsidRPr="00F4102F">
        <w:rPr>
          <w:rFonts w:ascii="Times New Roman" w:hAnsi="Times New Roman" w:hint="eastAsia"/>
        </w:rPr>
        <w:t>，</w:t>
      </w:r>
      <w:r w:rsidR="00176CA4" w:rsidRPr="00F4102F">
        <w:rPr>
          <w:rFonts w:ascii="Times New Roman" w:hAnsi="Times New Roman" w:hint="eastAsia"/>
          <w:lang w:eastAsia="zh-HK"/>
        </w:rPr>
        <w:t>若院民</w:t>
      </w:r>
      <w:r w:rsidR="00F4102F">
        <w:rPr>
          <w:rFonts w:ascii="Times New Roman" w:hAnsi="Times New Roman" w:hint="eastAsia"/>
          <w:lang w:eastAsia="zh-HK"/>
        </w:rPr>
        <w:t>雖</w:t>
      </w:r>
      <w:r w:rsidR="00176CA4" w:rsidRPr="00F4102F">
        <w:rPr>
          <w:rFonts w:ascii="Times New Roman" w:hAnsi="Times New Roman" w:hint="eastAsia"/>
          <w:lang w:eastAsia="zh-HK"/>
        </w:rPr>
        <w:t>有協助或支持購物</w:t>
      </w:r>
      <w:r w:rsidR="00176CA4" w:rsidRPr="00F4102F">
        <w:rPr>
          <w:rFonts w:ascii="Times New Roman" w:hAnsi="Times New Roman" w:hint="eastAsia"/>
        </w:rPr>
        <w:t>、</w:t>
      </w:r>
      <w:r w:rsidR="00176CA4" w:rsidRPr="00F4102F">
        <w:rPr>
          <w:rFonts w:ascii="Times New Roman" w:hAnsi="Times New Roman" w:hint="eastAsia"/>
          <w:lang w:eastAsia="zh-HK"/>
        </w:rPr>
        <w:t>外出活動等日常生活之需要</w:t>
      </w:r>
      <w:r w:rsidR="00176CA4" w:rsidRPr="00F4102F">
        <w:rPr>
          <w:rFonts w:ascii="Times New Roman" w:hAnsi="Times New Roman" w:hint="eastAsia"/>
        </w:rPr>
        <w:t>，</w:t>
      </w:r>
      <w:r w:rsidR="00F4102F">
        <w:rPr>
          <w:rFonts w:ascii="Times New Roman" w:hAnsi="Times New Roman" w:hint="eastAsia"/>
          <w:lang w:eastAsia="zh-HK"/>
        </w:rPr>
        <w:t>但</w:t>
      </w:r>
      <w:r w:rsidR="00176CA4" w:rsidRPr="00F4102F">
        <w:rPr>
          <w:rFonts w:ascii="Times New Roman" w:hAnsi="Times New Roman" w:hint="eastAsia"/>
          <w:lang w:eastAsia="zh-HK"/>
        </w:rPr>
        <w:t>依分級照護標準表仍視同能自理日常生活</w:t>
      </w:r>
      <w:r w:rsidR="00176CA4" w:rsidRPr="00F4102F">
        <w:rPr>
          <w:rFonts w:ascii="Times New Roman" w:hAnsi="Times New Roman" w:hint="eastAsia"/>
        </w:rPr>
        <w:t>，</w:t>
      </w:r>
      <w:r w:rsidR="00A1238E" w:rsidRPr="00F4102F">
        <w:rPr>
          <w:rFonts w:ascii="Times New Roman" w:hAnsi="Times New Roman" w:hint="eastAsia"/>
          <w:lang w:eastAsia="zh-HK"/>
        </w:rPr>
        <w:t>院民之需要即</w:t>
      </w:r>
      <w:r w:rsidR="00176CA4" w:rsidRPr="00F4102F">
        <w:rPr>
          <w:rFonts w:ascii="Times New Roman" w:hAnsi="Times New Roman" w:hint="eastAsia"/>
          <w:lang w:eastAsia="zh-HK"/>
        </w:rPr>
        <w:t>未能</w:t>
      </w:r>
      <w:r w:rsidR="00A1238E" w:rsidRPr="00F4102F">
        <w:rPr>
          <w:rFonts w:ascii="Times New Roman" w:hAnsi="Times New Roman" w:hint="eastAsia"/>
          <w:lang w:eastAsia="zh-HK"/>
        </w:rPr>
        <w:t>獲得</w:t>
      </w:r>
      <w:r w:rsidR="00176CA4" w:rsidRPr="00F4102F">
        <w:rPr>
          <w:rFonts w:ascii="Times New Roman" w:hAnsi="Times New Roman" w:hint="eastAsia"/>
          <w:lang w:eastAsia="zh-HK"/>
        </w:rPr>
        <w:t>滿足</w:t>
      </w:r>
      <w:r w:rsidR="00176CA4" w:rsidRPr="00F4102F">
        <w:rPr>
          <w:rFonts w:ascii="Times New Roman" w:hAnsi="Times New Roman" w:hint="eastAsia"/>
        </w:rPr>
        <w:t>。</w:t>
      </w:r>
    </w:p>
    <w:p w:rsidR="00F475FA" w:rsidRPr="008C6E52" w:rsidRDefault="00F475FA" w:rsidP="00F4102F">
      <w:pPr>
        <w:pStyle w:val="a3"/>
        <w:ind w:left="697" w:firstLine="579"/>
        <w:rPr>
          <w:rFonts w:ascii="Times New Roman" w:hAnsi="Times New Roman"/>
        </w:rPr>
      </w:pPr>
      <w:r w:rsidRPr="008C6E52">
        <w:rPr>
          <w:rFonts w:ascii="Times New Roman" w:hAnsi="Times New Roman"/>
        </w:rPr>
        <w:t>分級照護標準表</w:t>
      </w:r>
    </w:p>
    <w:tbl>
      <w:tblPr>
        <w:tblStyle w:val="af6"/>
        <w:tblW w:w="0" w:type="auto"/>
        <w:tblInd w:w="1129" w:type="dxa"/>
        <w:tblLook w:val="04A0" w:firstRow="1" w:lastRow="0" w:firstColumn="1" w:lastColumn="0" w:noHBand="0" w:noVBand="1"/>
      </w:tblPr>
      <w:tblGrid>
        <w:gridCol w:w="2552"/>
        <w:gridCol w:w="1288"/>
        <w:gridCol w:w="1288"/>
        <w:gridCol w:w="1288"/>
        <w:gridCol w:w="1289"/>
      </w:tblGrid>
      <w:tr w:rsidR="00F475FA" w:rsidRPr="008C6E52" w:rsidTr="003A0E22">
        <w:tc>
          <w:tcPr>
            <w:tcW w:w="2552" w:type="dxa"/>
            <w:vAlign w:val="center"/>
          </w:tcPr>
          <w:p w:rsidR="00F475FA" w:rsidRPr="008C6E52" w:rsidRDefault="00F475FA" w:rsidP="003A0E22">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項目</w:t>
            </w:r>
            <w:r w:rsidRPr="008C6E52">
              <w:rPr>
                <w:rFonts w:ascii="Times New Roman" w:hAnsi="Times New Roman"/>
                <w:sz w:val="28"/>
                <w:szCs w:val="28"/>
                <w:lang w:eastAsia="zh-HK"/>
              </w:rPr>
              <w:t>/</w:t>
            </w:r>
            <w:r w:rsidRPr="008C6E52">
              <w:rPr>
                <w:rFonts w:ascii="Times New Roman" w:hAnsi="Times New Roman"/>
                <w:sz w:val="28"/>
                <w:szCs w:val="28"/>
                <w:lang w:eastAsia="zh-HK"/>
              </w:rPr>
              <w:t>分級</w:t>
            </w:r>
          </w:p>
        </w:tc>
        <w:tc>
          <w:tcPr>
            <w:tcW w:w="1288" w:type="dxa"/>
            <w:vAlign w:val="center"/>
          </w:tcPr>
          <w:p w:rsidR="00F475FA" w:rsidRPr="008C6E52" w:rsidRDefault="00F475FA" w:rsidP="003A0E22">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第一級</w:t>
            </w:r>
          </w:p>
        </w:tc>
        <w:tc>
          <w:tcPr>
            <w:tcW w:w="1288" w:type="dxa"/>
            <w:vAlign w:val="center"/>
          </w:tcPr>
          <w:p w:rsidR="00F475FA" w:rsidRPr="008C6E52" w:rsidRDefault="00F475FA" w:rsidP="003A0E22">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第二級</w:t>
            </w:r>
          </w:p>
        </w:tc>
        <w:tc>
          <w:tcPr>
            <w:tcW w:w="1288" w:type="dxa"/>
            <w:vAlign w:val="center"/>
          </w:tcPr>
          <w:p w:rsidR="00F475FA" w:rsidRPr="008C6E52" w:rsidRDefault="00F475FA" w:rsidP="003A0E22">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第三級</w:t>
            </w:r>
          </w:p>
        </w:tc>
        <w:tc>
          <w:tcPr>
            <w:tcW w:w="1289" w:type="dxa"/>
            <w:vAlign w:val="center"/>
          </w:tcPr>
          <w:p w:rsidR="00F475FA" w:rsidRPr="008C6E52" w:rsidRDefault="00F475FA" w:rsidP="003A0E22">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第四級</w:t>
            </w:r>
          </w:p>
        </w:tc>
      </w:tr>
      <w:tr w:rsidR="00F475FA" w:rsidRPr="008C6E52" w:rsidTr="003A0E22">
        <w:tc>
          <w:tcPr>
            <w:tcW w:w="2552" w:type="dxa"/>
          </w:tcPr>
          <w:p w:rsidR="00F475FA" w:rsidRPr="008C6E52" w:rsidRDefault="00F475FA" w:rsidP="003A0E22">
            <w:pPr>
              <w:pStyle w:val="7"/>
              <w:numPr>
                <w:ilvl w:val="0"/>
                <w:numId w:val="0"/>
              </w:numPr>
              <w:rPr>
                <w:rFonts w:ascii="Times New Roman" w:hAnsi="Times New Roman"/>
                <w:sz w:val="28"/>
                <w:szCs w:val="28"/>
                <w:lang w:eastAsia="zh-HK"/>
              </w:rPr>
            </w:pPr>
            <w:r w:rsidRPr="008C6E52">
              <w:rPr>
                <w:rFonts w:ascii="Times New Roman" w:hAnsi="Times New Roman"/>
                <w:spacing w:val="10"/>
                <w:w w:val="85"/>
                <w:kern w:val="0"/>
                <w:sz w:val="28"/>
                <w:szCs w:val="28"/>
              </w:rPr>
              <w:t>日</w:t>
            </w:r>
            <w:r w:rsidRPr="008C6E52">
              <w:rPr>
                <w:rFonts w:ascii="Times New Roman" w:hAnsi="Times New Roman"/>
                <w:spacing w:val="9"/>
                <w:w w:val="93"/>
                <w:kern w:val="0"/>
                <w:sz w:val="28"/>
                <w:szCs w:val="28"/>
              </w:rPr>
              <w:t>常</w:t>
            </w:r>
            <w:r w:rsidRPr="008C6E52">
              <w:rPr>
                <w:rFonts w:ascii="Times New Roman" w:hAnsi="Times New Roman"/>
                <w:w w:val="93"/>
                <w:kern w:val="0"/>
                <w:sz w:val="28"/>
                <w:szCs w:val="28"/>
              </w:rPr>
              <w:t>生</w:t>
            </w:r>
            <w:r w:rsidRPr="008C6E52">
              <w:rPr>
                <w:rFonts w:ascii="Times New Roman" w:hAnsi="Times New Roman"/>
                <w:kern w:val="0"/>
                <w:sz w:val="28"/>
                <w:szCs w:val="28"/>
              </w:rPr>
              <w:t>活</w:t>
            </w:r>
            <w:r w:rsidRPr="008C6E52">
              <w:rPr>
                <w:rFonts w:ascii="Times New Roman" w:hAnsi="Times New Roman"/>
                <w:spacing w:val="10"/>
                <w:w w:val="83"/>
                <w:kern w:val="0"/>
                <w:sz w:val="28"/>
                <w:szCs w:val="28"/>
              </w:rPr>
              <w:t>自</w:t>
            </w:r>
            <w:r w:rsidRPr="008C6E52">
              <w:rPr>
                <w:rFonts w:ascii="Times New Roman" w:hAnsi="Times New Roman"/>
                <w:spacing w:val="8"/>
                <w:kern w:val="0"/>
                <w:sz w:val="28"/>
                <w:szCs w:val="28"/>
              </w:rPr>
              <w:t>我</w:t>
            </w:r>
            <w:r w:rsidRPr="008C6E52">
              <w:rPr>
                <w:rFonts w:ascii="Times New Roman" w:hAnsi="Times New Roman"/>
                <w:spacing w:val="4"/>
                <w:kern w:val="0"/>
                <w:sz w:val="28"/>
                <w:szCs w:val="28"/>
              </w:rPr>
              <w:t>照護</w:t>
            </w:r>
            <w:r w:rsidRPr="008C6E52">
              <w:rPr>
                <w:rFonts w:ascii="Times New Roman" w:hAnsi="Times New Roman"/>
                <w:kern w:val="0"/>
                <w:sz w:val="28"/>
                <w:szCs w:val="28"/>
              </w:rPr>
              <w:t>能</w:t>
            </w:r>
            <w:r w:rsidRPr="008C6E52">
              <w:rPr>
                <w:rFonts w:ascii="Times New Roman" w:hAnsi="Times New Roman"/>
                <w:spacing w:val="10"/>
                <w:kern w:val="0"/>
                <w:sz w:val="28"/>
                <w:szCs w:val="28"/>
              </w:rPr>
              <w:t>力</w:t>
            </w:r>
            <w:r w:rsidRPr="008C6E52">
              <w:rPr>
                <w:rFonts w:ascii="Times New Roman" w:hAnsi="Times New Roman"/>
                <w:spacing w:val="3"/>
                <w:kern w:val="0"/>
                <w:sz w:val="28"/>
                <w:szCs w:val="28"/>
              </w:rPr>
              <w:t>失</w:t>
            </w:r>
            <w:r w:rsidRPr="008C6E52">
              <w:rPr>
                <w:rFonts w:ascii="Times New Roman" w:hAnsi="Times New Roman"/>
                <w:kern w:val="0"/>
                <w:sz w:val="28"/>
                <w:szCs w:val="28"/>
              </w:rPr>
              <w:t>能</w:t>
            </w:r>
          </w:p>
        </w:tc>
        <w:tc>
          <w:tcPr>
            <w:tcW w:w="1288" w:type="dxa"/>
            <w:vAlign w:val="center"/>
          </w:tcPr>
          <w:p w:rsidR="00F475FA" w:rsidRPr="008C6E52" w:rsidRDefault="00F475FA" w:rsidP="003A0E22">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自理</w:t>
            </w:r>
          </w:p>
        </w:tc>
        <w:tc>
          <w:tcPr>
            <w:tcW w:w="1288" w:type="dxa"/>
            <w:vAlign w:val="center"/>
          </w:tcPr>
          <w:p w:rsidR="00F475FA" w:rsidRPr="008C6E52" w:rsidRDefault="00F475FA" w:rsidP="003A0E22">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rPr>
              <w:t>1-2</w:t>
            </w:r>
            <w:r w:rsidRPr="008C6E52">
              <w:rPr>
                <w:rFonts w:ascii="Times New Roman" w:hAnsi="Times New Roman"/>
                <w:sz w:val="28"/>
                <w:szCs w:val="28"/>
                <w:lang w:eastAsia="zh-HK"/>
              </w:rPr>
              <w:t>級</w:t>
            </w:r>
          </w:p>
        </w:tc>
        <w:tc>
          <w:tcPr>
            <w:tcW w:w="1288" w:type="dxa"/>
            <w:vAlign w:val="center"/>
          </w:tcPr>
          <w:p w:rsidR="00F475FA" w:rsidRPr="008C6E52" w:rsidRDefault="00F475FA" w:rsidP="003A0E22">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rPr>
              <w:t>3-4</w:t>
            </w:r>
            <w:r w:rsidRPr="008C6E52">
              <w:rPr>
                <w:rFonts w:ascii="Times New Roman" w:hAnsi="Times New Roman"/>
                <w:sz w:val="28"/>
                <w:szCs w:val="28"/>
                <w:lang w:eastAsia="zh-HK"/>
              </w:rPr>
              <w:t>級</w:t>
            </w:r>
          </w:p>
        </w:tc>
        <w:tc>
          <w:tcPr>
            <w:tcW w:w="1289" w:type="dxa"/>
            <w:vAlign w:val="center"/>
          </w:tcPr>
          <w:p w:rsidR="00F475FA" w:rsidRPr="008C6E52" w:rsidRDefault="00F475FA" w:rsidP="003A0E22">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rPr>
              <w:t>5</w:t>
            </w:r>
            <w:r w:rsidRPr="008C6E52">
              <w:rPr>
                <w:rFonts w:ascii="Times New Roman" w:hAnsi="Times New Roman"/>
                <w:sz w:val="28"/>
                <w:szCs w:val="28"/>
                <w:lang w:eastAsia="zh-HK"/>
              </w:rPr>
              <w:t>項以上</w:t>
            </w:r>
          </w:p>
        </w:tc>
      </w:tr>
      <w:tr w:rsidR="00F475FA" w:rsidRPr="008C6E52" w:rsidTr="003A0E22">
        <w:tc>
          <w:tcPr>
            <w:tcW w:w="2552" w:type="dxa"/>
          </w:tcPr>
          <w:p w:rsidR="00F475FA" w:rsidRPr="008C6E52" w:rsidRDefault="00F475FA" w:rsidP="003A0E22">
            <w:pPr>
              <w:pStyle w:val="7"/>
              <w:numPr>
                <w:ilvl w:val="0"/>
                <w:numId w:val="0"/>
              </w:numPr>
              <w:rPr>
                <w:rFonts w:ascii="Times New Roman" w:hAnsi="Times New Roman"/>
                <w:sz w:val="28"/>
                <w:szCs w:val="28"/>
                <w:lang w:eastAsia="zh-HK"/>
              </w:rPr>
            </w:pPr>
            <w:r w:rsidRPr="008C6E52">
              <w:rPr>
                <w:rFonts w:ascii="Times New Roman" w:hAnsi="Times New Roman"/>
                <w:sz w:val="28"/>
                <w:szCs w:val="28"/>
                <w:lang w:eastAsia="zh-HK"/>
              </w:rPr>
              <w:t>失智狀態</w:t>
            </w:r>
          </w:p>
        </w:tc>
        <w:tc>
          <w:tcPr>
            <w:tcW w:w="1288" w:type="dxa"/>
            <w:vAlign w:val="center"/>
          </w:tcPr>
          <w:p w:rsidR="00F475FA" w:rsidRPr="008C6E52" w:rsidRDefault="00F475FA" w:rsidP="003A0E22">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無</w:t>
            </w:r>
          </w:p>
        </w:tc>
        <w:tc>
          <w:tcPr>
            <w:tcW w:w="1288" w:type="dxa"/>
            <w:vAlign w:val="center"/>
          </w:tcPr>
          <w:p w:rsidR="00F475FA" w:rsidRPr="008C6E52" w:rsidRDefault="00F475FA" w:rsidP="003A0E22">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無</w:t>
            </w:r>
          </w:p>
        </w:tc>
        <w:tc>
          <w:tcPr>
            <w:tcW w:w="1288" w:type="dxa"/>
            <w:vAlign w:val="center"/>
          </w:tcPr>
          <w:p w:rsidR="00F475FA" w:rsidRPr="008C6E52" w:rsidRDefault="00F475FA" w:rsidP="003A0E22">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輕度</w:t>
            </w:r>
          </w:p>
        </w:tc>
        <w:tc>
          <w:tcPr>
            <w:tcW w:w="1289" w:type="dxa"/>
            <w:vAlign w:val="center"/>
          </w:tcPr>
          <w:p w:rsidR="00F475FA" w:rsidRPr="008C6E52" w:rsidRDefault="00F475FA" w:rsidP="003A0E22">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中重度</w:t>
            </w:r>
          </w:p>
        </w:tc>
      </w:tr>
      <w:tr w:rsidR="00F475FA" w:rsidRPr="008C6E52" w:rsidTr="003A0E22">
        <w:tc>
          <w:tcPr>
            <w:tcW w:w="2552" w:type="dxa"/>
          </w:tcPr>
          <w:p w:rsidR="00F475FA" w:rsidRPr="008C6E52" w:rsidRDefault="00F475FA" w:rsidP="003A0E22">
            <w:pPr>
              <w:pStyle w:val="7"/>
              <w:numPr>
                <w:ilvl w:val="0"/>
                <w:numId w:val="0"/>
              </w:numPr>
              <w:rPr>
                <w:rFonts w:ascii="Times New Roman" w:hAnsi="Times New Roman"/>
                <w:sz w:val="28"/>
                <w:szCs w:val="28"/>
                <w:lang w:eastAsia="zh-HK"/>
              </w:rPr>
            </w:pPr>
            <w:r w:rsidRPr="008C6E52">
              <w:rPr>
                <w:rFonts w:ascii="Times New Roman" w:hAnsi="Times New Roman"/>
                <w:sz w:val="28"/>
                <w:szCs w:val="28"/>
                <w:lang w:eastAsia="zh-HK"/>
              </w:rPr>
              <w:t>其他特殊需求</w:t>
            </w:r>
          </w:p>
        </w:tc>
        <w:tc>
          <w:tcPr>
            <w:tcW w:w="1288" w:type="dxa"/>
            <w:vAlign w:val="center"/>
          </w:tcPr>
          <w:p w:rsidR="00F475FA" w:rsidRPr="008C6E52" w:rsidRDefault="00F475FA" w:rsidP="003A0E22">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無</w:t>
            </w:r>
          </w:p>
        </w:tc>
        <w:tc>
          <w:tcPr>
            <w:tcW w:w="1288" w:type="dxa"/>
            <w:vAlign w:val="center"/>
          </w:tcPr>
          <w:p w:rsidR="00F475FA" w:rsidRPr="008C6E52" w:rsidRDefault="00F475FA" w:rsidP="003A0E22">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無</w:t>
            </w:r>
          </w:p>
        </w:tc>
        <w:tc>
          <w:tcPr>
            <w:tcW w:w="1288" w:type="dxa"/>
            <w:vAlign w:val="center"/>
          </w:tcPr>
          <w:p w:rsidR="00F475FA" w:rsidRPr="008C6E52" w:rsidRDefault="00F475FA" w:rsidP="003A0E22">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無</w:t>
            </w:r>
          </w:p>
        </w:tc>
        <w:tc>
          <w:tcPr>
            <w:tcW w:w="1289" w:type="dxa"/>
            <w:vAlign w:val="center"/>
          </w:tcPr>
          <w:p w:rsidR="00F475FA" w:rsidRPr="008C6E52" w:rsidRDefault="00F475FA" w:rsidP="003A0E22">
            <w:pPr>
              <w:pStyle w:val="7"/>
              <w:numPr>
                <w:ilvl w:val="0"/>
                <w:numId w:val="0"/>
              </w:numPr>
              <w:jc w:val="center"/>
              <w:rPr>
                <w:rFonts w:ascii="Times New Roman" w:hAnsi="Times New Roman"/>
                <w:sz w:val="28"/>
                <w:szCs w:val="28"/>
                <w:lang w:eastAsia="zh-HK"/>
              </w:rPr>
            </w:pPr>
            <w:r w:rsidRPr="008C6E52">
              <w:rPr>
                <w:rFonts w:ascii="Times New Roman" w:hAnsi="Times New Roman"/>
                <w:sz w:val="28"/>
                <w:szCs w:val="28"/>
                <w:lang w:eastAsia="zh-HK"/>
              </w:rPr>
              <w:t>有</w:t>
            </w:r>
          </w:p>
        </w:tc>
      </w:tr>
    </w:tbl>
    <w:p w:rsidR="00F475FA" w:rsidRPr="008C6E52" w:rsidRDefault="00F475FA" w:rsidP="00F475FA">
      <w:pPr>
        <w:adjustRightInd w:val="0"/>
        <w:snapToGrid w:val="0"/>
        <w:spacing w:before="111" w:line="275" w:lineRule="exact"/>
        <w:ind w:left="5" w:firstLineChars="418" w:firstLine="1087"/>
        <w:rPr>
          <w:rFonts w:ascii="Times New Roman"/>
          <w:kern w:val="0"/>
          <w:sz w:val="24"/>
          <w:szCs w:val="24"/>
        </w:rPr>
      </w:pPr>
    </w:p>
    <w:p w:rsidR="00F475FA" w:rsidRPr="0047574E" w:rsidRDefault="000D3838" w:rsidP="00A57766">
      <w:pPr>
        <w:pStyle w:val="3"/>
        <w:rPr>
          <w:rFonts w:ascii="Times New Roman" w:hAnsi="Times New Roman"/>
        </w:rPr>
      </w:pPr>
      <w:r w:rsidRPr="0047574E">
        <w:rPr>
          <w:rFonts w:ascii="Times New Roman" w:hAnsi="Times New Roman" w:hint="eastAsia"/>
          <w:lang w:eastAsia="zh-HK"/>
        </w:rPr>
        <w:t>樂生療養院</w:t>
      </w:r>
      <w:r w:rsidR="00907373" w:rsidRPr="0047574E">
        <w:rPr>
          <w:rFonts w:ascii="Times New Roman" w:hAnsi="Times New Roman" w:hint="eastAsia"/>
          <w:lang w:eastAsia="zh-HK"/>
        </w:rPr>
        <w:t>除回</w:t>
      </w:r>
      <w:r w:rsidR="00907373" w:rsidRPr="0047574E">
        <w:rPr>
          <w:rFonts w:hAnsi="標楷體" w:hint="eastAsia"/>
          <w:lang w:eastAsia="zh-HK"/>
        </w:rPr>
        <w:t>歸</w:t>
      </w:r>
      <w:r w:rsidR="00A4414F" w:rsidRPr="00A4414F">
        <w:rPr>
          <w:rStyle w:val="afe"/>
          <w:rFonts w:ascii="Times New Roman" w:hAnsi="Times New Roman"/>
          <w:lang w:eastAsia="zh-HK"/>
        </w:rPr>
        <w:footnoteReference w:id="12"/>
      </w:r>
      <w:r w:rsidR="00907373" w:rsidRPr="0047574E">
        <w:rPr>
          <w:rFonts w:hAnsi="標楷體" w:hint="eastAsia"/>
          <w:lang w:eastAsia="zh-HK"/>
        </w:rPr>
        <w:t>社區之</w:t>
      </w:r>
      <w:r w:rsidR="004E0BB6" w:rsidRPr="0047574E">
        <w:rPr>
          <w:rFonts w:hAnsi="標楷體" w:hint="eastAsia"/>
          <w:lang w:eastAsia="zh-HK"/>
        </w:rPr>
        <w:t>院民</w:t>
      </w:r>
      <w:r w:rsidR="00907373" w:rsidRPr="0047574E">
        <w:rPr>
          <w:rFonts w:hAnsi="標楷體" w:hint="eastAsia"/>
          <w:lang w:eastAsia="zh-HK"/>
        </w:rPr>
        <w:t>外，院民</w:t>
      </w:r>
      <w:r w:rsidR="004E0BB6" w:rsidRPr="0047574E">
        <w:rPr>
          <w:rFonts w:hAnsi="標楷體" w:hint="eastAsia"/>
          <w:lang w:eastAsia="zh-HK"/>
        </w:rPr>
        <w:t>居</w:t>
      </w:r>
      <w:r w:rsidRPr="0047574E">
        <w:rPr>
          <w:rFonts w:hAnsi="標楷體" w:hint="eastAsia"/>
          <w:lang w:eastAsia="zh-HK"/>
        </w:rPr>
        <w:t>住</w:t>
      </w:r>
      <w:r w:rsidR="00907373" w:rsidRPr="0047574E">
        <w:rPr>
          <w:rFonts w:hAnsi="標楷體" w:hint="eastAsia"/>
          <w:lang w:eastAsia="zh-HK"/>
        </w:rPr>
        <w:t>區域分布在「</w:t>
      </w:r>
      <w:r w:rsidR="007B1C4B" w:rsidRPr="0047574E">
        <w:rPr>
          <w:rFonts w:hAnsi="標楷體" w:hint="eastAsia"/>
          <w:lang w:eastAsia="zh-HK"/>
        </w:rPr>
        <w:t>新</w:t>
      </w:r>
      <w:r w:rsidR="00A4414F">
        <w:rPr>
          <w:rFonts w:hAnsi="標楷體" w:hint="eastAsia"/>
          <w:lang w:eastAsia="zh-HK"/>
        </w:rPr>
        <w:t>大樓院區（下稱新院區）</w:t>
      </w:r>
      <w:r w:rsidR="00907373" w:rsidRPr="0047574E">
        <w:rPr>
          <w:rFonts w:hAnsi="標楷體" w:hint="eastAsia"/>
          <w:lang w:eastAsia="zh-HK"/>
        </w:rPr>
        <w:t>」</w:t>
      </w:r>
      <w:r w:rsidR="007B1C4B" w:rsidRPr="0047574E">
        <w:rPr>
          <w:rFonts w:hAnsi="標楷體" w:hint="eastAsia"/>
          <w:lang w:eastAsia="zh-HK"/>
        </w:rPr>
        <w:t>、</w:t>
      </w:r>
      <w:r w:rsidR="00907373" w:rsidRPr="0047574E">
        <w:rPr>
          <w:rFonts w:hAnsi="標楷體" w:hint="eastAsia"/>
          <w:lang w:eastAsia="zh-HK"/>
        </w:rPr>
        <w:t>「</w:t>
      </w:r>
      <w:r w:rsidR="007B1C4B" w:rsidRPr="0047574E">
        <w:rPr>
          <w:rFonts w:hAnsi="標楷體" w:hint="eastAsia"/>
          <w:lang w:eastAsia="zh-HK"/>
        </w:rPr>
        <w:t>舊院區</w:t>
      </w:r>
      <w:r w:rsidR="00907373" w:rsidRPr="0047574E">
        <w:rPr>
          <w:rFonts w:hAnsi="標楷體" w:hint="eastAsia"/>
          <w:lang w:eastAsia="zh-HK"/>
        </w:rPr>
        <w:t>」</w:t>
      </w:r>
      <w:r w:rsidR="007B1C4B" w:rsidRPr="0047574E">
        <w:rPr>
          <w:rFonts w:hAnsi="標楷體" w:hint="eastAsia"/>
          <w:lang w:eastAsia="zh-HK"/>
        </w:rPr>
        <w:t>及</w:t>
      </w:r>
      <w:r w:rsidR="00907373" w:rsidRPr="0047574E">
        <w:rPr>
          <w:rFonts w:hAnsi="標楷體" w:hint="eastAsia"/>
          <w:lang w:eastAsia="zh-HK"/>
        </w:rPr>
        <w:t>「</w:t>
      </w:r>
      <w:r w:rsidR="007B1C4B" w:rsidRPr="0047574E">
        <w:rPr>
          <w:rFonts w:hAnsi="標楷體" w:hint="eastAsia"/>
          <w:lang w:eastAsia="zh-HK"/>
        </w:rPr>
        <w:t>組合屋</w:t>
      </w:r>
      <w:r w:rsidR="00907373" w:rsidRPr="0047574E">
        <w:rPr>
          <w:rFonts w:hAnsi="標楷體" w:hint="eastAsia"/>
          <w:lang w:eastAsia="zh-HK"/>
        </w:rPr>
        <w:t>區」</w:t>
      </w:r>
      <w:r w:rsidRPr="0047574E">
        <w:rPr>
          <w:rFonts w:hAnsi="標楷體" w:hint="eastAsia"/>
          <w:lang w:eastAsia="zh-HK"/>
        </w:rPr>
        <w:t>，</w:t>
      </w:r>
      <w:r w:rsidR="00A041BA" w:rsidRPr="0047574E">
        <w:rPr>
          <w:rFonts w:hAnsi="標楷體" w:hint="eastAsia"/>
          <w:lang w:eastAsia="zh-HK"/>
        </w:rPr>
        <w:t>但居住於同</w:t>
      </w:r>
      <w:r w:rsidR="007B1C4B" w:rsidRPr="0047574E">
        <w:rPr>
          <w:rFonts w:hAnsi="標楷體" w:hint="eastAsia"/>
          <w:lang w:eastAsia="zh-HK"/>
        </w:rPr>
        <w:t>區域</w:t>
      </w:r>
      <w:r w:rsidR="004E0BB6" w:rsidRPr="0047574E">
        <w:rPr>
          <w:rFonts w:hAnsi="標楷體" w:hint="eastAsia"/>
          <w:lang w:eastAsia="zh-HK"/>
        </w:rPr>
        <w:t>之院民</w:t>
      </w:r>
      <w:r w:rsidR="00A041BA" w:rsidRPr="0047574E">
        <w:rPr>
          <w:rFonts w:hAnsi="標楷體" w:hint="eastAsia"/>
          <w:lang w:eastAsia="zh-HK"/>
        </w:rPr>
        <w:t>之日常生活自我照顧能力未盡相同，</w:t>
      </w:r>
      <w:r w:rsidR="00F27EC5">
        <w:rPr>
          <w:rFonts w:hAnsi="標楷體" w:hint="eastAsia"/>
          <w:lang w:eastAsia="zh-HK"/>
        </w:rPr>
        <w:t>且</w:t>
      </w:r>
      <w:r w:rsidR="00147ED6" w:rsidRPr="0047574E">
        <w:rPr>
          <w:rFonts w:hAnsi="標楷體" w:hint="eastAsia"/>
          <w:lang w:eastAsia="zh-HK"/>
        </w:rPr>
        <w:t>未以各區域嚴重程度較高之分級評估所需照顧服</w:t>
      </w:r>
      <w:r w:rsidR="00147ED6" w:rsidRPr="008C554F">
        <w:rPr>
          <w:rFonts w:hAnsi="標楷體" w:hint="eastAsia"/>
          <w:lang w:eastAsia="zh-HK"/>
        </w:rPr>
        <w:t>務員（下稱照服員）人力，</w:t>
      </w:r>
      <w:r w:rsidR="00F27EC5" w:rsidRPr="008C554F">
        <w:rPr>
          <w:rFonts w:hAnsi="標楷體" w:hint="eastAsia"/>
          <w:lang w:eastAsia="zh-HK"/>
        </w:rPr>
        <w:t>又</w:t>
      </w:r>
      <w:r w:rsidR="0047574E" w:rsidRPr="008C554F">
        <w:rPr>
          <w:rFonts w:hAnsi="標楷體" w:hint="eastAsia"/>
          <w:lang w:eastAsia="zh-HK"/>
        </w:rPr>
        <w:t>未區分各區域係「住宅型」或「社區型」，以及「醫療模式」、「養護模式」或「安養模式」分別評估人力需求，縱該院已訂定照護分級辦法，</w:t>
      </w:r>
      <w:r w:rsidR="00147ED6" w:rsidRPr="008C554F">
        <w:rPr>
          <w:rFonts w:hAnsi="標楷體" w:hint="eastAsia"/>
          <w:lang w:eastAsia="zh-HK"/>
        </w:rPr>
        <w:t>卻未必能落實分</w:t>
      </w:r>
      <w:r w:rsidR="00147ED6" w:rsidRPr="008C554F">
        <w:rPr>
          <w:rFonts w:ascii="Times New Roman" w:hAnsi="Times New Roman" w:hint="eastAsia"/>
          <w:lang w:eastAsia="zh-HK"/>
        </w:rPr>
        <w:t>級照顧。</w:t>
      </w:r>
      <w:r w:rsidR="008F4F6C" w:rsidRPr="008C554F">
        <w:rPr>
          <w:rFonts w:ascii="Times New Roman" w:hAnsi="Times New Roman" w:hint="eastAsia"/>
          <w:lang w:eastAsia="zh-HK"/>
        </w:rPr>
        <w:t>另</w:t>
      </w:r>
      <w:r w:rsidR="00F475FA" w:rsidRPr="008C554F">
        <w:rPr>
          <w:rFonts w:ascii="Times New Roman" w:hAnsi="Times New Roman"/>
          <w:lang w:eastAsia="zh-HK"/>
        </w:rPr>
        <w:t>本案於</w:t>
      </w:r>
      <w:r w:rsidR="00F475FA" w:rsidRPr="008C554F">
        <w:rPr>
          <w:rFonts w:ascii="Times New Roman" w:hAnsi="Times New Roman"/>
        </w:rPr>
        <w:t>109</w:t>
      </w:r>
      <w:r w:rsidR="00F475FA" w:rsidRPr="008C554F">
        <w:rPr>
          <w:rFonts w:ascii="Times New Roman" w:hAnsi="Times New Roman"/>
          <w:lang w:eastAsia="zh-HK"/>
        </w:rPr>
        <w:t>年</w:t>
      </w:r>
      <w:r w:rsidR="00F475FA" w:rsidRPr="008C554F">
        <w:rPr>
          <w:rFonts w:ascii="Times New Roman" w:hAnsi="Times New Roman"/>
        </w:rPr>
        <w:t>2</w:t>
      </w:r>
      <w:r w:rsidR="00F475FA" w:rsidRPr="008C554F">
        <w:rPr>
          <w:rFonts w:ascii="Times New Roman" w:hAnsi="Times New Roman"/>
          <w:lang w:eastAsia="zh-HK"/>
        </w:rPr>
        <w:t>月</w:t>
      </w:r>
      <w:r w:rsidR="0058372D" w:rsidRPr="008C554F">
        <w:rPr>
          <w:rFonts w:ascii="Times New Roman" w:hAnsi="Times New Roman"/>
          <w:lang w:eastAsia="zh-HK"/>
        </w:rPr>
        <w:t>15</w:t>
      </w:r>
      <w:r w:rsidR="0058372D" w:rsidRPr="008C554F">
        <w:rPr>
          <w:rFonts w:ascii="Times New Roman" w:hAnsi="Times New Roman"/>
          <w:lang w:eastAsia="zh-HK"/>
        </w:rPr>
        <w:t>日</w:t>
      </w:r>
      <w:r w:rsidR="00F475FA" w:rsidRPr="008C554F">
        <w:rPr>
          <w:rFonts w:ascii="Times New Roman" w:hAnsi="Times New Roman"/>
          <w:lang w:eastAsia="zh-HK"/>
        </w:rPr>
        <w:t>履勘時</w:t>
      </w:r>
      <w:r w:rsidR="00F475FA" w:rsidRPr="008C554F">
        <w:rPr>
          <w:rFonts w:ascii="Times New Roman" w:hAnsi="Times New Roman"/>
        </w:rPr>
        <w:t>，院民</w:t>
      </w:r>
      <w:r w:rsidR="00F475FA" w:rsidRPr="008C554F">
        <w:rPr>
          <w:rFonts w:ascii="Times New Roman" w:hAnsi="Times New Roman"/>
          <w:lang w:eastAsia="zh-HK"/>
        </w:rPr>
        <w:t>人數</w:t>
      </w:r>
      <w:r w:rsidR="00F475FA" w:rsidRPr="008C554F">
        <w:rPr>
          <w:rFonts w:ascii="Times New Roman" w:hAnsi="Times New Roman"/>
        </w:rPr>
        <w:t>100</w:t>
      </w:r>
      <w:r w:rsidR="00F475FA" w:rsidRPr="008C554F">
        <w:rPr>
          <w:rFonts w:ascii="Times New Roman" w:hAnsi="Times New Roman"/>
          <w:lang w:eastAsia="zh-HK"/>
        </w:rPr>
        <w:t>人</w:t>
      </w:r>
      <w:r w:rsidR="00FE3CE2" w:rsidRPr="008C554F">
        <w:rPr>
          <w:rFonts w:ascii="Times New Roman" w:hAnsi="Times New Roman" w:hint="eastAsia"/>
        </w:rPr>
        <w:t>，</w:t>
      </w:r>
      <w:r w:rsidR="00F475FA" w:rsidRPr="008C554F">
        <w:rPr>
          <w:rFonts w:ascii="Times New Roman" w:hAnsi="Times New Roman"/>
          <w:lang w:eastAsia="zh-HK"/>
        </w:rPr>
        <w:t>同年</w:t>
      </w:r>
      <w:r w:rsidR="00F475FA" w:rsidRPr="008C554F">
        <w:rPr>
          <w:rFonts w:ascii="Times New Roman" w:hAnsi="Times New Roman"/>
        </w:rPr>
        <w:t>5</w:t>
      </w:r>
      <w:r w:rsidR="00FE3CE2" w:rsidRPr="008C554F">
        <w:rPr>
          <w:rFonts w:ascii="Times New Roman" w:hAnsi="Times New Roman"/>
          <w:lang w:eastAsia="zh-HK"/>
        </w:rPr>
        <w:t>月</w:t>
      </w:r>
      <w:r w:rsidR="00AD71CF" w:rsidRPr="008C554F">
        <w:rPr>
          <w:rFonts w:ascii="Times New Roman" w:hAnsi="Times New Roman" w:hint="eastAsia"/>
        </w:rPr>
        <w:t>8</w:t>
      </w:r>
      <w:r w:rsidR="0058372D" w:rsidRPr="008C554F">
        <w:rPr>
          <w:rFonts w:ascii="Times New Roman" w:hAnsi="Times New Roman"/>
          <w:lang w:eastAsia="zh-HK"/>
        </w:rPr>
        <w:t>日</w:t>
      </w:r>
      <w:r w:rsidR="00F27EC5" w:rsidRPr="008C554F">
        <w:rPr>
          <w:rFonts w:ascii="Times New Roman" w:hAnsi="Times New Roman"/>
          <w:lang w:eastAsia="zh-HK"/>
        </w:rPr>
        <w:t>再次</w:t>
      </w:r>
      <w:r w:rsidR="00FE3CE2" w:rsidRPr="008C554F">
        <w:rPr>
          <w:rFonts w:ascii="Times New Roman" w:hAnsi="Times New Roman"/>
          <w:lang w:eastAsia="zh-HK"/>
        </w:rPr>
        <w:t>履勘時</w:t>
      </w:r>
      <w:r w:rsidR="00FE3CE2" w:rsidRPr="008C554F">
        <w:rPr>
          <w:rFonts w:ascii="Times New Roman" w:hAnsi="Times New Roman" w:hint="eastAsia"/>
          <w:lang w:eastAsia="zh-HK"/>
        </w:rPr>
        <w:t>有</w:t>
      </w:r>
      <w:r w:rsidR="00FE3CE2" w:rsidRPr="008C554F">
        <w:rPr>
          <w:rFonts w:ascii="Times New Roman" w:hAnsi="Times New Roman" w:hint="eastAsia"/>
        </w:rPr>
        <w:t>2</w:t>
      </w:r>
      <w:r w:rsidR="00FE3CE2" w:rsidRPr="008C554F">
        <w:rPr>
          <w:rFonts w:ascii="Times New Roman" w:hAnsi="Times New Roman" w:hint="eastAsia"/>
          <w:lang w:eastAsia="zh-HK"/>
        </w:rPr>
        <w:t>名院民不幸過世</w:t>
      </w:r>
      <w:r w:rsidR="00FE3CE2" w:rsidRPr="008C554F">
        <w:rPr>
          <w:rFonts w:ascii="Times New Roman" w:hAnsi="Times New Roman" w:hint="eastAsia"/>
        </w:rPr>
        <w:t>，</w:t>
      </w:r>
      <w:r w:rsidR="00FE3CE2" w:rsidRPr="008C554F">
        <w:rPr>
          <w:rFonts w:ascii="Times New Roman" w:hAnsi="Times New Roman" w:hint="eastAsia"/>
          <w:lang w:eastAsia="zh-HK"/>
        </w:rPr>
        <w:t>降</w:t>
      </w:r>
      <w:r w:rsidR="00F475FA" w:rsidRPr="008C554F">
        <w:rPr>
          <w:rFonts w:ascii="Times New Roman" w:hAnsi="Times New Roman"/>
          <w:lang w:eastAsia="zh-HK"/>
        </w:rPr>
        <w:t>為</w:t>
      </w:r>
      <w:r w:rsidR="00F475FA" w:rsidRPr="008C554F">
        <w:rPr>
          <w:rFonts w:ascii="Times New Roman" w:hAnsi="Times New Roman"/>
        </w:rPr>
        <w:t>98</w:t>
      </w:r>
      <w:r w:rsidR="00F475FA" w:rsidRPr="008C554F">
        <w:rPr>
          <w:rFonts w:ascii="Times New Roman" w:hAnsi="Times New Roman"/>
          <w:lang w:eastAsia="zh-HK"/>
        </w:rPr>
        <w:t>人</w:t>
      </w:r>
      <w:r w:rsidR="00F475FA" w:rsidRPr="008C554F">
        <w:rPr>
          <w:rFonts w:ascii="Times New Roman" w:hAnsi="Times New Roman"/>
        </w:rPr>
        <w:t>，</w:t>
      </w:r>
      <w:r w:rsidR="00F475FA" w:rsidRPr="008C554F">
        <w:rPr>
          <w:rFonts w:ascii="Times New Roman" w:hAnsi="Times New Roman"/>
        </w:rPr>
        <w:t>8</w:t>
      </w:r>
      <w:r w:rsidR="00F475FA" w:rsidRPr="008C554F">
        <w:rPr>
          <w:rFonts w:ascii="Times New Roman" w:hAnsi="Times New Roman"/>
          <w:lang w:eastAsia="zh-HK"/>
        </w:rPr>
        <w:t>月</w:t>
      </w:r>
      <w:r w:rsidR="00AD71CF" w:rsidRPr="008C554F">
        <w:rPr>
          <w:rFonts w:ascii="Times New Roman" w:hAnsi="Times New Roman" w:hint="eastAsia"/>
        </w:rPr>
        <w:t>18</w:t>
      </w:r>
      <w:r w:rsidR="0058372D" w:rsidRPr="008C554F">
        <w:rPr>
          <w:rFonts w:ascii="Times New Roman" w:hAnsi="Times New Roman"/>
          <w:lang w:eastAsia="zh-HK"/>
        </w:rPr>
        <w:t>日</w:t>
      </w:r>
      <w:r w:rsidR="00FE3CE2" w:rsidRPr="008C554F">
        <w:rPr>
          <w:rFonts w:ascii="Times New Roman" w:hAnsi="Times New Roman" w:hint="eastAsia"/>
          <w:lang w:eastAsia="zh-HK"/>
        </w:rPr>
        <w:t>本案</w:t>
      </w:r>
      <w:r w:rsidR="00F475FA" w:rsidRPr="008C554F">
        <w:rPr>
          <w:rFonts w:ascii="Times New Roman" w:hAnsi="Times New Roman"/>
          <w:lang w:eastAsia="zh-HK"/>
        </w:rPr>
        <w:t>詢</w:t>
      </w:r>
      <w:r w:rsidR="00F475FA" w:rsidRPr="0047574E">
        <w:rPr>
          <w:rFonts w:ascii="Times New Roman" w:hAnsi="Times New Roman"/>
          <w:lang w:eastAsia="zh-HK"/>
        </w:rPr>
        <w:t>問時</w:t>
      </w:r>
      <w:r w:rsidR="00FE3CE2" w:rsidRPr="0047574E">
        <w:rPr>
          <w:rFonts w:ascii="Times New Roman" w:hAnsi="Times New Roman" w:hint="eastAsia"/>
          <w:lang w:eastAsia="zh-HK"/>
        </w:rPr>
        <w:t>再</w:t>
      </w:r>
      <w:r w:rsidR="009011E5" w:rsidRPr="0047574E">
        <w:rPr>
          <w:rFonts w:ascii="Times New Roman" w:hAnsi="Times New Roman" w:hint="eastAsia"/>
          <w:lang w:eastAsia="zh-HK"/>
        </w:rPr>
        <w:t>減</w:t>
      </w:r>
      <w:r w:rsidR="00F475FA" w:rsidRPr="0047574E">
        <w:rPr>
          <w:rFonts w:ascii="Times New Roman" w:hAnsi="Times New Roman"/>
          <w:lang w:eastAsia="zh-HK"/>
        </w:rPr>
        <w:t>為</w:t>
      </w:r>
      <w:r w:rsidR="00F475FA" w:rsidRPr="0047574E">
        <w:rPr>
          <w:rFonts w:ascii="Times New Roman" w:hAnsi="Times New Roman"/>
        </w:rPr>
        <w:t>96</w:t>
      </w:r>
      <w:r w:rsidR="00F475FA" w:rsidRPr="0047574E">
        <w:rPr>
          <w:rFonts w:ascii="Times New Roman" w:hAnsi="Times New Roman"/>
          <w:lang w:eastAsia="zh-HK"/>
        </w:rPr>
        <w:t>人</w:t>
      </w:r>
      <w:r w:rsidR="00F475FA" w:rsidRPr="0047574E">
        <w:rPr>
          <w:rFonts w:ascii="Times New Roman" w:hAnsi="Times New Roman"/>
        </w:rPr>
        <w:t>，</w:t>
      </w:r>
      <w:r w:rsidR="00F475FA" w:rsidRPr="0047574E">
        <w:rPr>
          <w:rFonts w:ascii="Times New Roman" w:hAnsi="Times New Roman"/>
          <w:lang w:eastAsia="zh-HK"/>
        </w:rPr>
        <w:lastRenderedPageBreak/>
        <w:t>院民逐漸</w:t>
      </w:r>
      <w:r w:rsidR="00FE3CE2" w:rsidRPr="0047574E">
        <w:rPr>
          <w:rFonts w:ascii="Times New Roman" w:hAnsi="Times New Roman" w:hint="eastAsia"/>
          <w:lang w:eastAsia="zh-HK"/>
        </w:rPr>
        <w:t>老化甚至</w:t>
      </w:r>
      <w:r w:rsidR="00F475FA" w:rsidRPr="0047574E">
        <w:rPr>
          <w:rFonts w:ascii="Times New Roman" w:hAnsi="Times New Roman"/>
          <w:lang w:eastAsia="zh-HK"/>
        </w:rPr>
        <w:t>凋</w:t>
      </w:r>
      <w:r w:rsidR="00F475FA" w:rsidRPr="0047574E">
        <w:rPr>
          <w:rFonts w:ascii="Times New Roman" w:hAnsi="Times New Roman"/>
        </w:rPr>
        <w:t>零</w:t>
      </w:r>
      <w:r w:rsidR="0071166F" w:rsidRPr="0047574E">
        <w:rPr>
          <w:rFonts w:ascii="Times New Roman" w:hAnsi="Times New Roman" w:hint="eastAsia"/>
        </w:rPr>
        <w:t>，</w:t>
      </w:r>
      <w:r w:rsidR="0071166F" w:rsidRPr="0047574E">
        <w:rPr>
          <w:rFonts w:ascii="Times New Roman" w:hAnsi="Times New Roman" w:hint="eastAsia"/>
          <w:lang w:eastAsia="zh-HK"/>
        </w:rPr>
        <w:t>目前平均年齡</w:t>
      </w:r>
      <w:r w:rsidR="00FE3CE2" w:rsidRPr="0047574E">
        <w:rPr>
          <w:rFonts w:ascii="Times New Roman" w:hAnsi="Times New Roman" w:hint="eastAsia"/>
          <w:lang w:eastAsia="zh-HK"/>
        </w:rPr>
        <w:t>已達</w:t>
      </w:r>
      <w:r w:rsidR="0071166F" w:rsidRPr="0047574E">
        <w:rPr>
          <w:rFonts w:ascii="Times New Roman" w:hAnsi="Times New Roman" w:hint="eastAsia"/>
        </w:rPr>
        <w:t>80</w:t>
      </w:r>
      <w:r w:rsidR="0071166F" w:rsidRPr="0047574E">
        <w:rPr>
          <w:rFonts w:ascii="Times New Roman" w:hAnsi="Times New Roman" w:hint="eastAsia"/>
          <w:lang w:eastAsia="zh-HK"/>
        </w:rPr>
        <w:t>歲以上</w:t>
      </w:r>
      <w:r w:rsidR="00F27EC5">
        <w:rPr>
          <w:rFonts w:ascii="Times New Roman" w:hAnsi="Times New Roman" w:hint="eastAsia"/>
          <w:lang w:eastAsia="zh-HK"/>
        </w:rPr>
        <w:t>。</w:t>
      </w:r>
      <w:r w:rsidR="004E0BB6" w:rsidRPr="0047574E">
        <w:rPr>
          <w:rFonts w:ascii="Times New Roman" w:hAnsi="Times New Roman" w:hint="eastAsia"/>
          <w:lang w:eastAsia="zh-HK"/>
        </w:rPr>
        <w:t>依</w:t>
      </w:r>
      <w:r w:rsidR="0071166F" w:rsidRPr="0047574E">
        <w:rPr>
          <w:rFonts w:ascii="Times New Roman" w:hAnsi="Times New Roman" w:hint="eastAsia"/>
          <w:lang w:eastAsia="zh-HK"/>
        </w:rPr>
        <w:t>本案</w:t>
      </w:r>
      <w:r w:rsidR="0071166F" w:rsidRPr="0047574E">
        <w:rPr>
          <w:rFonts w:ascii="Times New Roman" w:hAnsi="Times New Roman" w:hint="eastAsia"/>
        </w:rPr>
        <w:t>109</w:t>
      </w:r>
      <w:r w:rsidR="0071166F" w:rsidRPr="0047574E">
        <w:rPr>
          <w:rFonts w:ascii="Times New Roman" w:hAnsi="Times New Roman" w:hint="eastAsia"/>
          <w:lang w:eastAsia="zh-HK"/>
        </w:rPr>
        <w:t>年</w:t>
      </w:r>
      <w:r w:rsidR="0071166F" w:rsidRPr="0047574E">
        <w:rPr>
          <w:rFonts w:ascii="Times New Roman" w:hAnsi="Times New Roman" w:hint="eastAsia"/>
        </w:rPr>
        <w:t>5</w:t>
      </w:r>
      <w:r w:rsidR="0071166F" w:rsidRPr="0047574E">
        <w:rPr>
          <w:rFonts w:ascii="Times New Roman" w:hAnsi="Times New Roman" w:hint="eastAsia"/>
          <w:lang w:eastAsia="zh-HK"/>
        </w:rPr>
        <w:t>月履勘時</w:t>
      </w:r>
      <w:r w:rsidR="004E0BB6" w:rsidRPr="0047574E">
        <w:rPr>
          <w:rFonts w:ascii="Times New Roman" w:hAnsi="Times New Roman" w:hint="eastAsia"/>
          <w:lang w:eastAsia="zh-HK"/>
        </w:rPr>
        <w:t>所</w:t>
      </w:r>
      <w:r w:rsidR="00CB4F84" w:rsidRPr="0047574E">
        <w:rPr>
          <w:rFonts w:ascii="Times New Roman" w:hAnsi="Times New Roman" w:hint="eastAsia"/>
          <w:lang w:eastAsia="zh-HK"/>
        </w:rPr>
        <w:t>得</w:t>
      </w:r>
      <w:r w:rsidR="004E0BB6" w:rsidRPr="0047574E">
        <w:rPr>
          <w:rFonts w:ascii="Times New Roman" w:hAnsi="Times New Roman" w:hint="eastAsia"/>
          <w:lang w:eastAsia="zh-HK"/>
        </w:rPr>
        <w:t>資料</w:t>
      </w:r>
      <w:r w:rsidR="004E0BB6" w:rsidRPr="0047574E">
        <w:rPr>
          <w:rFonts w:ascii="Times New Roman" w:hAnsi="Times New Roman" w:hint="eastAsia"/>
        </w:rPr>
        <w:t>，</w:t>
      </w:r>
      <w:r w:rsidR="00CB4F84" w:rsidRPr="0047574E">
        <w:rPr>
          <w:rFonts w:ascii="Times New Roman" w:hAnsi="Times New Roman" w:hint="eastAsia"/>
          <w:lang w:eastAsia="zh-HK"/>
        </w:rPr>
        <w:t>除</w:t>
      </w:r>
      <w:r w:rsidR="00CB4F84" w:rsidRPr="0047574E">
        <w:rPr>
          <w:rFonts w:ascii="Times New Roman" w:hAnsi="Times New Roman" w:hint="eastAsia"/>
        </w:rPr>
        <w:t>16</w:t>
      </w:r>
      <w:r w:rsidR="00CB4F84" w:rsidRPr="0047574E">
        <w:rPr>
          <w:rFonts w:ascii="Times New Roman" w:hAnsi="Times New Roman" w:hint="eastAsia"/>
          <w:lang w:eastAsia="zh-HK"/>
        </w:rPr>
        <w:t>名回歸之院民外</w:t>
      </w:r>
      <w:r w:rsidR="00CB4F84" w:rsidRPr="0047574E">
        <w:rPr>
          <w:rFonts w:ascii="Times New Roman" w:hAnsi="Times New Roman" w:hint="eastAsia"/>
        </w:rPr>
        <w:t>，</w:t>
      </w:r>
      <w:r w:rsidR="004E0BB6" w:rsidRPr="0047574E">
        <w:rPr>
          <w:rFonts w:ascii="Times New Roman" w:hAnsi="Times New Roman" w:hint="eastAsia"/>
          <w:lang w:eastAsia="zh-HK"/>
        </w:rPr>
        <w:t>當時</w:t>
      </w:r>
      <w:r w:rsidR="009011E5" w:rsidRPr="0047574E">
        <w:rPr>
          <w:rFonts w:ascii="Times New Roman" w:hAnsi="Times New Roman" w:hint="eastAsia"/>
          <w:lang w:eastAsia="zh-HK"/>
        </w:rPr>
        <w:t>院民</w:t>
      </w:r>
      <w:r w:rsidR="0071166F" w:rsidRPr="0047574E">
        <w:rPr>
          <w:rFonts w:ascii="Times New Roman" w:hAnsi="Times New Roman" w:hint="eastAsia"/>
          <w:lang w:eastAsia="zh-HK"/>
        </w:rPr>
        <w:t>之</w:t>
      </w:r>
      <w:r w:rsidR="009011E5" w:rsidRPr="0047574E">
        <w:rPr>
          <w:rFonts w:ascii="Times New Roman" w:hAnsi="Times New Roman" w:hint="eastAsia"/>
          <w:lang w:eastAsia="zh-HK"/>
        </w:rPr>
        <w:t>居住模式及分級</w:t>
      </w:r>
      <w:r w:rsidR="0071166F" w:rsidRPr="0047574E">
        <w:rPr>
          <w:rFonts w:ascii="Times New Roman" w:hAnsi="Times New Roman" w:hint="eastAsia"/>
          <w:lang w:eastAsia="zh-HK"/>
        </w:rPr>
        <w:t>概</w:t>
      </w:r>
      <w:r w:rsidR="00F475FA" w:rsidRPr="0047574E">
        <w:rPr>
          <w:rFonts w:ascii="Times New Roman" w:hAnsi="Times New Roman"/>
        </w:rPr>
        <w:t>況</w:t>
      </w:r>
      <w:r w:rsidR="00F475FA" w:rsidRPr="0047574E">
        <w:rPr>
          <w:rFonts w:ascii="Times New Roman" w:hAnsi="Times New Roman"/>
          <w:lang w:eastAsia="zh-HK"/>
        </w:rPr>
        <w:t>如下</w:t>
      </w:r>
      <w:r w:rsidR="00A4414F">
        <w:rPr>
          <w:rFonts w:ascii="Times New Roman" w:hAnsi="Times New Roman"/>
          <w:lang w:eastAsia="zh-HK"/>
        </w:rPr>
        <w:t>（如</w:t>
      </w:r>
      <w:r w:rsidR="00A4414F" w:rsidRPr="00A4414F">
        <w:rPr>
          <w:rFonts w:ascii="Times New Roman" w:hAnsi="Times New Roman"/>
          <w:color w:val="C00000"/>
          <w:lang w:eastAsia="zh-HK"/>
        </w:rPr>
        <w:t>表</w:t>
      </w:r>
      <w:r w:rsidR="00905D10">
        <w:rPr>
          <w:rFonts w:ascii="Times New Roman" w:hAnsi="Times New Roman" w:hint="eastAsia"/>
          <w:color w:val="C00000"/>
        </w:rPr>
        <w:t>9</w:t>
      </w:r>
      <w:r w:rsidR="00A4414F">
        <w:rPr>
          <w:rFonts w:ascii="Times New Roman" w:hAnsi="Times New Roman"/>
          <w:lang w:eastAsia="zh-HK"/>
        </w:rPr>
        <w:t>）</w:t>
      </w:r>
      <w:r w:rsidR="00F475FA" w:rsidRPr="0047574E">
        <w:rPr>
          <w:rFonts w:ascii="Times New Roman" w:hAnsi="Times New Roman"/>
        </w:rPr>
        <w:t>：</w:t>
      </w:r>
    </w:p>
    <w:p w:rsidR="004E0BB6" w:rsidRDefault="00F475FA" w:rsidP="00F475FA">
      <w:pPr>
        <w:pStyle w:val="4"/>
        <w:rPr>
          <w:rFonts w:ascii="Times New Roman" w:hAnsi="Times New Roman"/>
        </w:rPr>
      </w:pPr>
      <w:r w:rsidRPr="00390EE6">
        <w:rPr>
          <w:rFonts w:ascii="Times New Roman" w:hAnsi="Times New Roman"/>
        </w:rPr>
        <w:t>集中社區型居住模式：</w:t>
      </w:r>
    </w:p>
    <w:p w:rsidR="00F475FA" w:rsidRDefault="00F475FA" w:rsidP="004E0BB6">
      <w:pPr>
        <w:pStyle w:val="4"/>
        <w:numPr>
          <w:ilvl w:val="0"/>
          <w:numId w:val="0"/>
        </w:numPr>
        <w:ind w:left="1701" w:firstLineChars="208" w:firstLine="708"/>
        <w:rPr>
          <w:rFonts w:ascii="Times New Roman" w:hAnsi="Times New Roman"/>
        </w:rPr>
      </w:pPr>
      <w:r w:rsidRPr="00390EE6">
        <w:rPr>
          <w:rFonts w:ascii="Times New Roman" w:hAnsi="Times New Roman"/>
        </w:rPr>
        <w:t>居住在</w:t>
      </w:r>
      <w:r w:rsidR="009011E5">
        <w:rPr>
          <w:rFonts w:ascii="Times New Roman" w:hAnsi="Times New Roman"/>
        </w:rPr>
        <w:t>澤生舍、主恩舍</w:t>
      </w:r>
      <w:r w:rsidR="009011E5">
        <w:rPr>
          <w:rFonts w:ascii="Times New Roman" w:hAnsi="Times New Roman" w:hint="eastAsia"/>
          <w:lang w:eastAsia="zh-HK"/>
        </w:rPr>
        <w:t>與</w:t>
      </w:r>
      <w:r w:rsidR="009011E5" w:rsidRPr="00390EE6">
        <w:rPr>
          <w:rFonts w:ascii="Times New Roman" w:hAnsi="Times New Roman"/>
        </w:rPr>
        <w:t>組合屋</w:t>
      </w:r>
      <w:r w:rsidR="009011E5">
        <w:rPr>
          <w:rFonts w:ascii="Times New Roman" w:hAnsi="Times New Roman" w:hint="eastAsia"/>
        </w:rPr>
        <w:t>（</w:t>
      </w:r>
      <w:r w:rsidR="009011E5">
        <w:rPr>
          <w:rFonts w:ascii="Times New Roman" w:hAnsi="Times New Roman" w:hint="eastAsia"/>
          <w:lang w:eastAsia="zh-HK"/>
        </w:rPr>
        <w:t>此</w:t>
      </w:r>
      <w:r w:rsidR="009011E5">
        <w:rPr>
          <w:rFonts w:ascii="Times New Roman" w:hAnsi="Times New Roman" w:hint="eastAsia"/>
        </w:rPr>
        <w:t>3</w:t>
      </w:r>
      <w:r w:rsidR="009011E5">
        <w:rPr>
          <w:rFonts w:ascii="Times New Roman" w:hAnsi="Times New Roman" w:hint="eastAsia"/>
          <w:lang w:eastAsia="zh-HK"/>
        </w:rPr>
        <w:t>區合稱組合屋區</w:t>
      </w:r>
      <w:r w:rsidR="009011E5">
        <w:rPr>
          <w:rFonts w:ascii="Times New Roman" w:hAnsi="Times New Roman" w:hint="eastAsia"/>
        </w:rPr>
        <w:t>）</w:t>
      </w:r>
      <w:r w:rsidR="009011E5">
        <w:rPr>
          <w:rFonts w:ascii="Times New Roman" w:hAnsi="Times New Roman" w:hint="eastAsia"/>
          <w:lang w:eastAsia="zh-HK"/>
        </w:rPr>
        <w:t>及</w:t>
      </w:r>
      <w:r w:rsidRPr="00390EE6">
        <w:rPr>
          <w:rFonts w:ascii="Times New Roman" w:hAnsi="Times New Roman"/>
        </w:rPr>
        <w:t>舊院區</w:t>
      </w:r>
      <w:r w:rsidR="009011E5">
        <w:rPr>
          <w:rFonts w:ascii="Times New Roman" w:hAnsi="Times New Roman" w:hint="eastAsia"/>
          <w:lang w:eastAsia="zh-HK"/>
        </w:rPr>
        <w:t>之</w:t>
      </w:r>
      <w:r w:rsidRPr="00390EE6">
        <w:rPr>
          <w:rFonts w:ascii="Times New Roman" w:hAnsi="Times New Roman"/>
        </w:rPr>
        <w:t>院民，以居家安養為主</w:t>
      </w:r>
      <w:r w:rsidR="004E0BB6">
        <w:rPr>
          <w:rFonts w:ascii="Times New Roman" w:hAnsi="Times New Roman" w:hint="eastAsia"/>
        </w:rPr>
        <w:t>，</w:t>
      </w:r>
      <w:r w:rsidR="004E0BB6">
        <w:rPr>
          <w:rFonts w:ascii="Times New Roman" w:hAnsi="Times New Roman" w:hint="eastAsia"/>
          <w:lang w:eastAsia="zh-HK"/>
        </w:rPr>
        <w:t>各分級之人數如下</w:t>
      </w:r>
      <w:r w:rsidR="004E0BB6">
        <w:rPr>
          <w:rFonts w:ascii="Times New Roman" w:hAnsi="Times New Roman" w:hint="eastAsia"/>
        </w:rPr>
        <w:t>：</w:t>
      </w:r>
    </w:p>
    <w:p w:rsidR="0071166F" w:rsidRPr="00131D06" w:rsidRDefault="0071166F" w:rsidP="0071166F">
      <w:pPr>
        <w:pStyle w:val="5"/>
        <w:rPr>
          <w:rFonts w:ascii="Times New Roman" w:hAnsi="Times New Roman"/>
        </w:rPr>
      </w:pPr>
      <w:r w:rsidRPr="00131D06">
        <w:rPr>
          <w:rFonts w:ascii="Times New Roman" w:hAnsi="Times New Roman"/>
          <w:lang w:eastAsia="zh-HK"/>
        </w:rPr>
        <w:t>主恩舍</w:t>
      </w:r>
      <w:r w:rsidRPr="00131D06">
        <w:rPr>
          <w:rFonts w:ascii="Times New Roman" w:hAnsi="Times New Roman"/>
        </w:rPr>
        <w:t>：</w:t>
      </w:r>
      <w:r w:rsidRPr="00131D06">
        <w:rPr>
          <w:rFonts w:ascii="Times New Roman" w:hAnsi="Times New Roman"/>
        </w:rPr>
        <w:t>1</w:t>
      </w:r>
      <w:r w:rsidRPr="00131D06">
        <w:rPr>
          <w:rFonts w:ascii="Times New Roman" w:hAnsi="Times New Roman"/>
          <w:lang w:eastAsia="zh-HK"/>
        </w:rPr>
        <w:t>級</w:t>
      </w:r>
      <w:r w:rsidRPr="00131D06">
        <w:rPr>
          <w:rFonts w:ascii="Times New Roman" w:hAnsi="Times New Roman"/>
        </w:rPr>
        <w:t>、</w:t>
      </w:r>
      <w:r w:rsidRPr="00131D06">
        <w:rPr>
          <w:rFonts w:ascii="Times New Roman" w:hAnsi="Times New Roman"/>
        </w:rPr>
        <w:t>2</w:t>
      </w:r>
      <w:r w:rsidRPr="00131D06">
        <w:rPr>
          <w:rFonts w:ascii="Times New Roman" w:hAnsi="Times New Roman"/>
          <w:lang w:eastAsia="zh-HK"/>
        </w:rPr>
        <w:t>級各</w:t>
      </w:r>
      <w:r w:rsidRPr="00131D06">
        <w:rPr>
          <w:rFonts w:ascii="Times New Roman" w:hAnsi="Times New Roman"/>
        </w:rPr>
        <w:t>1</w:t>
      </w:r>
      <w:r w:rsidRPr="00131D06">
        <w:rPr>
          <w:rFonts w:ascii="Times New Roman" w:hAnsi="Times New Roman"/>
          <w:lang w:eastAsia="zh-HK"/>
        </w:rPr>
        <w:t>人</w:t>
      </w:r>
      <w:r w:rsidRPr="00131D06">
        <w:rPr>
          <w:rFonts w:ascii="Times New Roman" w:hAnsi="Times New Roman"/>
        </w:rPr>
        <w:t>，</w:t>
      </w:r>
      <w:r w:rsidRPr="00131D06">
        <w:rPr>
          <w:rFonts w:ascii="Times New Roman" w:hAnsi="Times New Roman"/>
          <w:lang w:eastAsia="zh-HK"/>
        </w:rPr>
        <w:t>合計</w:t>
      </w:r>
      <w:r w:rsidR="00131D06" w:rsidRPr="00131D06">
        <w:rPr>
          <w:rFonts w:ascii="Times New Roman" w:hAnsi="Times New Roman"/>
        </w:rPr>
        <w:t>2</w:t>
      </w:r>
      <w:r w:rsidR="00131D06" w:rsidRPr="00131D06">
        <w:rPr>
          <w:rFonts w:ascii="Times New Roman" w:hAnsi="Times New Roman"/>
          <w:lang w:eastAsia="zh-HK"/>
        </w:rPr>
        <w:t>人</w:t>
      </w:r>
      <w:r w:rsidR="00131D06" w:rsidRPr="00131D06">
        <w:rPr>
          <w:rFonts w:ascii="Times New Roman" w:hAnsi="Times New Roman"/>
        </w:rPr>
        <w:t>。</w:t>
      </w:r>
    </w:p>
    <w:p w:rsidR="00131D06" w:rsidRPr="00131D06" w:rsidRDefault="00131D06" w:rsidP="0071166F">
      <w:pPr>
        <w:pStyle w:val="5"/>
        <w:rPr>
          <w:rFonts w:ascii="Times New Roman" w:hAnsi="Times New Roman"/>
        </w:rPr>
      </w:pPr>
      <w:r w:rsidRPr="00131D06">
        <w:rPr>
          <w:rFonts w:ascii="Times New Roman" w:hAnsi="Times New Roman"/>
          <w:lang w:eastAsia="zh-HK"/>
        </w:rPr>
        <w:t>澤生舍</w:t>
      </w:r>
      <w:r w:rsidRPr="00131D06">
        <w:rPr>
          <w:rFonts w:ascii="Times New Roman" w:hAnsi="Times New Roman"/>
        </w:rPr>
        <w:t>：</w:t>
      </w:r>
      <w:r w:rsidRPr="00131D06">
        <w:rPr>
          <w:rFonts w:ascii="Times New Roman" w:hAnsi="Times New Roman"/>
        </w:rPr>
        <w:t>1</w:t>
      </w:r>
      <w:r w:rsidRPr="00131D06">
        <w:rPr>
          <w:rFonts w:ascii="Times New Roman" w:hAnsi="Times New Roman"/>
          <w:lang w:eastAsia="zh-HK"/>
        </w:rPr>
        <w:t>級</w:t>
      </w:r>
      <w:r w:rsidRPr="00131D06">
        <w:rPr>
          <w:rFonts w:ascii="Times New Roman" w:hAnsi="Times New Roman"/>
        </w:rPr>
        <w:t>6</w:t>
      </w:r>
      <w:r w:rsidRPr="00131D06">
        <w:rPr>
          <w:rFonts w:ascii="Times New Roman" w:hAnsi="Times New Roman"/>
          <w:lang w:eastAsia="zh-HK"/>
        </w:rPr>
        <w:t>人</w:t>
      </w:r>
      <w:r w:rsidRPr="00131D06">
        <w:rPr>
          <w:rFonts w:ascii="Times New Roman" w:hAnsi="Times New Roman"/>
        </w:rPr>
        <w:t>、</w:t>
      </w:r>
      <w:r w:rsidRPr="00131D06">
        <w:rPr>
          <w:rFonts w:ascii="Times New Roman" w:hAnsi="Times New Roman"/>
        </w:rPr>
        <w:t>2</w:t>
      </w:r>
      <w:r w:rsidRPr="00131D06">
        <w:rPr>
          <w:rFonts w:ascii="Times New Roman" w:hAnsi="Times New Roman"/>
          <w:lang w:eastAsia="zh-HK"/>
        </w:rPr>
        <w:t>級</w:t>
      </w:r>
      <w:r w:rsidRPr="00131D06">
        <w:rPr>
          <w:rFonts w:ascii="Times New Roman" w:hAnsi="Times New Roman"/>
        </w:rPr>
        <w:t>4</w:t>
      </w:r>
      <w:r w:rsidRPr="00131D06">
        <w:rPr>
          <w:rFonts w:ascii="Times New Roman" w:hAnsi="Times New Roman"/>
          <w:lang w:eastAsia="zh-HK"/>
        </w:rPr>
        <w:t>人</w:t>
      </w:r>
      <w:r w:rsidRPr="00131D06">
        <w:rPr>
          <w:rFonts w:ascii="Times New Roman" w:hAnsi="Times New Roman"/>
        </w:rPr>
        <w:t>，</w:t>
      </w:r>
      <w:r w:rsidRPr="00131D06">
        <w:rPr>
          <w:rFonts w:ascii="Times New Roman" w:hAnsi="Times New Roman"/>
          <w:lang w:eastAsia="zh-HK"/>
        </w:rPr>
        <w:t>合計</w:t>
      </w:r>
      <w:r w:rsidRPr="00131D06">
        <w:rPr>
          <w:rFonts w:ascii="Times New Roman" w:hAnsi="Times New Roman"/>
        </w:rPr>
        <w:t>10</w:t>
      </w:r>
      <w:r w:rsidRPr="00131D06">
        <w:rPr>
          <w:rFonts w:ascii="Times New Roman" w:hAnsi="Times New Roman"/>
          <w:lang w:eastAsia="zh-HK"/>
        </w:rPr>
        <w:t>人</w:t>
      </w:r>
      <w:r w:rsidRPr="00131D06">
        <w:rPr>
          <w:rFonts w:ascii="Times New Roman" w:hAnsi="Times New Roman"/>
        </w:rPr>
        <w:t>。</w:t>
      </w:r>
    </w:p>
    <w:p w:rsidR="00131D06" w:rsidRDefault="00131D06" w:rsidP="0071166F">
      <w:pPr>
        <w:pStyle w:val="5"/>
        <w:rPr>
          <w:rFonts w:ascii="Times New Roman" w:hAnsi="Times New Roman"/>
        </w:rPr>
      </w:pPr>
      <w:r w:rsidRPr="00131D06">
        <w:rPr>
          <w:rFonts w:ascii="Times New Roman" w:hAnsi="Times New Roman"/>
          <w:lang w:eastAsia="zh-HK"/>
        </w:rPr>
        <w:t>組合屋</w:t>
      </w:r>
      <w:r w:rsidRPr="00131D06">
        <w:rPr>
          <w:rFonts w:ascii="Times New Roman" w:hAnsi="Times New Roman"/>
        </w:rPr>
        <w:t>：</w:t>
      </w:r>
      <w:r w:rsidRPr="00131D06">
        <w:rPr>
          <w:rFonts w:ascii="Times New Roman" w:hAnsi="Times New Roman"/>
        </w:rPr>
        <w:t>1</w:t>
      </w:r>
      <w:r w:rsidRPr="00131D06">
        <w:rPr>
          <w:rFonts w:ascii="Times New Roman" w:hAnsi="Times New Roman"/>
          <w:lang w:eastAsia="zh-HK"/>
        </w:rPr>
        <w:t>級</w:t>
      </w:r>
      <w:r w:rsidRPr="00131D06">
        <w:rPr>
          <w:rFonts w:ascii="Times New Roman" w:hAnsi="Times New Roman"/>
        </w:rPr>
        <w:t>、</w:t>
      </w:r>
      <w:r w:rsidRPr="00131D06">
        <w:rPr>
          <w:rFonts w:ascii="Times New Roman" w:hAnsi="Times New Roman"/>
        </w:rPr>
        <w:t>2</w:t>
      </w:r>
      <w:r w:rsidRPr="00131D06">
        <w:rPr>
          <w:rFonts w:ascii="Times New Roman" w:hAnsi="Times New Roman"/>
          <w:lang w:eastAsia="zh-HK"/>
        </w:rPr>
        <w:t>級</w:t>
      </w:r>
      <w:r w:rsidRPr="00131D06">
        <w:rPr>
          <w:rFonts w:ascii="Times New Roman" w:hAnsi="Times New Roman"/>
        </w:rPr>
        <w:t>、</w:t>
      </w:r>
      <w:r w:rsidRPr="00131D06">
        <w:rPr>
          <w:rFonts w:ascii="Times New Roman" w:hAnsi="Times New Roman"/>
        </w:rPr>
        <w:t>3</w:t>
      </w:r>
      <w:r w:rsidRPr="00131D06">
        <w:rPr>
          <w:rFonts w:ascii="Times New Roman" w:hAnsi="Times New Roman"/>
          <w:lang w:eastAsia="zh-HK"/>
        </w:rPr>
        <w:t>級各</w:t>
      </w:r>
      <w:r w:rsidRPr="00131D06">
        <w:rPr>
          <w:rFonts w:ascii="Times New Roman" w:hAnsi="Times New Roman"/>
        </w:rPr>
        <w:t>2</w:t>
      </w:r>
      <w:r w:rsidRPr="00131D06">
        <w:rPr>
          <w:rFonts w:ascii="Times New Roman" w:hAnsi="Times New Roman"/>
          <w:lang w:eastAsia="zh-HK"/>
        </w:rPr>
        <w:t>人</w:t>
      </w:r>
      <w:r w:rsidRPr="00131D06">
        <w:rPr>
          <w:rFonts w:ascii="Times New Roman" w:hAnsi="Times New Roman"/>
        </w:rPr>
        <w:t>，</w:t>
      </w:r>
      <w:r w:rsidRPr="00131D06">
        <w:rPr>
          <w:rFonts w:ascii="Times New Roman" w:hAnsi="Times New Roman"/>
          <w:lang w:eastAsia="zh-HK"/>
        </w:rPr>
        <w:t>合計</w:t>
      </w:r>
      <w:r w:rsidRPr="00131D06">
        <w:rPr>
          <w:rFonts w:ascii="Times New Roman" w:hAnsi="Times New Roman"/>
        </w:rPr>
        <w:t>6</w:t>
      </w:r>
      <w:r w:rsidRPr="00131D06">
        <w:rPr>
          <w:rFonts w:ascii="Times New Roman" w:hAnsi="Times New Roman"/>
          <w:lang w:eastAsia="zh-HK"/>
        </w:rPr>
        <w:t>人</w:t>
      </w:r>
      <w:r w:rsidRPr="00131D06">
        <w:rPr>
          <w:rFonts w:ascii="Times New Roman" w:hAnsi="Times New Roman"/>
        </w:rPr>
        <w:t>。</w:t>
      </w:r>
    </w:p>
    <w:p w:rsidR="00131D06" w:rsidRPr="00131D06" w:rsidRDefault="00131D06" w:rsidP="0071166F">
      <w:pPr>
        <w:pStyle w:val="5"/>
        <w:rPr>
          <w:rFonts w:ascii="Times New Roman" w:hAnsi="Times New Roman"/>
        </w:rPr>
      </w:pPr>
      <w:r>
        <w:rPr>
          <w:rFonts w:ascii="Times New Roman" w:hAnsi="Times New Roman" w:hint="eastAsia"/>
          <w:lang w:eastAsia="zh-HK"/>
        </w:rPr>
        <w:t>舊院區</w:t>
      </w:r>
      <w:r>
        <w:rPr>
          <w:rFonts w:ascii="Times New Roman" w:hAnsi="Times New Roman" w:hint="eastAsia"/>
        </w:rPr>
        <w:t>：</w:t>
      </w:r>
      <w:r>
        <w:rPr>
          <w:rFonts w:ascii="Times New Roman" w:hAnsi="Times New Roman" w:hint="eastAsia"/>
        </w:rPr>
        <w:t>1</w:t>
      </w:r>
      <w:r>
        <w:rPr>
          <w:rFonts w:ascii="Times New Roman" w:hAnsi="Times New Roman" w:hint="eastAsia"/>
          <w:lang w:eastAsia="zh-HK"/>
        </w:rPr>
        <w:t>級</w:t>
      </w:r>
      <w:r>
        <w:rPr>
          <w:rFonts w:ascii="Times New Roman" w:hAnsi="Times New Roman" w:hint="eastAsia"/>
        </w:rPr>
        <w:t>9</w:t>
      </w:r>
      <w:r>
        <w:rPr>
          <w:rFonts w:ascii="Times New Roman" w:hAnsi="Times New Roman" w:hint="eastAsia"/>
          <w:lang w:eastAsia="zh-HK"/>
        </w:rPr>
        <w:t>人</w:t>
      </w:r>
      <w:r>
        <w:rPr>
          <w:rFonts w:ascii="Times New Roman" w:hAnsi="Times New Roman" w:hint="eastAsia"/>
        </w:rPr>
        <w:t>、</w:t>
      </w:r>
      <w:r>
        <w:rPr>
          <w:rFonts w:ascii="Times New Roman" w:hAnsi="Times New Roman" w:hint="eastAsia"/>
        </w:rPr>
        <w:t>2</w:t>
      </w:r>
      <w:r>
        <w:rPr>
          <w:rFonts w:ascii="Times New Roman" w:hAnsi="Times New Roman" w:hint="eastAsia"/>
          <w:lang w:eastAsia="zh-HK"/>
        </w:rPr>
        <w:t>級</w:t>
      </w:r>
      <w:r>
        <w:rPr>
          <w:rFonts w:ascii="Times New Roman" w:hAnsi="Times New Roman" w:hint="eastAsia"/>
        </w:rPr>
        <w:t>2</w:t>
      </w:r>
      <w:r>
        <w:rPr>
          <w:rFonts w:ascii="Times New Roman" w:hAnsi="Times New Roman" w:hint="eastAsia"/>
          <w:lang w:eastAsia="zh-HK"/>
        </w:rPr>
        <w:t>人</w:t>
      </w:r>
      <w:r>
        <w:rPr>
          <w:rFonts w:ascii="Times New Roman" w:hAnsi="Times New Roman" w:hint="eastAsia"/>
        </w:rPr>
        <w:t>、</w:t>
      </w:r>
      <w:r>
        <w:rPr>
          <w:rFonts w:ascii="Times New Roman" w:hAnsi="Times New Roman" w:hint="eastAsia"/>
        </w:rPr>
        <w:t>3</w:t>
      </w:r>
      <w:r>
        <w:rPr>
          <w:rFonts w:ascii="Times New Roman" w:hAnsi="Times New Roman" w:hint="eastAsia"/>
          <w:lang w:eastAsia="zh-HK"/>
        </w:rPr>
        <w:t>級</w:t>
      </w:r>
      <w:r>
        <w:rPr>
          <w:rFonts w:ascii="Times New Roman" w:hAnsi="Times New Roman" w:hint="eastAsia"/>
        </w:rPr>
        <w:t>3</w:t>
      </w:r>
      <w:r>
        <w:rPr>
          <w:rFonts w:ascii="Times New Roman" w:hAnsi="Times New Roman" w:hint="eastAsia"/>
          <w:lang w:eastAsia="zh-HK"/>
        </w:rPr>
        <w:t>人</w:t>
      </w:r>
      <w:r>
        <w:rPr>
          <w:rFonts w:ascii="Times New Roman" w:hAnsi="Times New Roman" w:hint="eastAsia"/>
        </w:rPr>
        <w:t>、</w:t>
      </w:r>
      <w:r>
        <w:rPr>
          <w:rFonts w:ascii="Times New Roman" w:hAnsi="Times New Roman" w:hint="eastAsia"/>
        </w:rPr>
        <w:t>4</w:t>
      </w:r>
      <w:r>
        <w:rPr>
          <w:rFonts w:ascii="Times New Roman" w:hAnsi="Times New Roman" w:hint="eastAsia"/>
          <w:lang w:eastAsia="zh-HK"/>
        </w:rPr>
        <w:t>級</w:t>
      </w:r>
      <w:r>
        <w:rPr>
          <w:rFonts w:ascii="Times New Roman" w:hAnsi="Times New Roman" w:hint="eastAsia"/>
        </w:rPr>
        <w:t>1</w:t>
      </w:r>
      <w:r>
        <w:rPr>
          <w:rFonts w:ascii="Times New Roman" w:hAnsi="Times New Roman" w:hint="eastAsia"/>
          <w:lang w:eastAsia="zh-HK"/>
        </w:rPr>
        <w:t>人</w:t>
      </w:r>
      <w:r>
        <w:rPr>
          <w:rFonts w:ascii="Times New Roman" w:hAnsi="Times New Roman" w:hint="eastAsia"/>
        </w:rPr>
        <w:t>，</w:t>
      </w:r>
      <w:r>
        <w:rPr>
          <w:rFonts w:ascii="Times New Roman" w:hAnsi="Times New Roman" w:hint="eastAsia"/>
          <w:lang w:eastAsia="zh-HK"/>
        </w:rPr>
        <w:t>合計</w:t>
      </w:r>
      <w:r>
        <w:rPr>
          <w:rFonts w:ascii="Times New Roman" w:hAnsi="Times New Roman" w:hint="eastAsia"/>
        </w:rPr>
        <w:t>15</w:t>
      </w:r>
      <w:r>
        <w:rPr>
          <w:rFonts w:ascii="Times New Roman" w:hAnsi="Times New Roman" w:hint="eastAsia"/>
          <w:lang w:eastAsia="zh-HK"/>
        </w:rPr>
        <w:t>人</w:t>
      </w:r>
      <w:r>
        <w:rPr>
          <w:rFonts w:ascii="Times New Roman" w:hAnsi="Times New Roman" w:hint="eastAsia"/>
        </w:rPr>
        <w:t>。</w:t>
      </w:r>
    </w:p>
    <w:p w:rsidR="00292B9F" w:rsidRDefault="00F475FA" w:rsidP="00E72A88">
      <w:pPr>
        <w:pStyle w:val="4"/>
        <w:rPr>
          <w:rFonts w:ascii="Times New Roman" w:hAnsi="Times New Roman"/>
        </w:rPr>
      </w:pPr>
      <w:r w:rsidRPr="0071166F">
        <w:rPr>
          <w:rFonts w:ascii="Times New Roman" w:hAnsi="Times New Roman"/>
        </w:rPr>
        <w:t>集中住宅型安養模式：</w:t>
      </w:r>
    </w:p>
    <w:p w:rsidR="0071166F" w:rsidRDefault="009011E5" w:rsidP="00292B9F">
      <w:pPr>
        <w:pStyle w:val="4"/>
        <w:numPr>
          <w:ilvl w:val="0"/>
          <w:numId w:val="0"/>
        </w:numPr>
        <w:ind w:left="1701" w:firstLineChars="208" w:firstLine="708"/>
        <w:rPr>
          <w:rFonts w:ascii="Times New Roman" w:hAnsi="Times New Roman"/>
        </w:rPr>
      </w:pPr>
      <w:r>
        <w:rPr>
          <w:rFonts w:ascii="Times New Roman" w:hAnsi="Times New Roman" w:hint="eastAsia"/>
          <w:lang w:eastAsia="zh-HK"/>
        </w:rPr>
        <w:t>居住在</w:t>
      </w:r>
      <w:r w:rsidR="00F475FA" w:rsidRPr="0071166F">
        <w:rPr>
          <w:rFonts w:ascii="Times New Roman" w:hAnsi="Times New Roman"/>
        </w:rPr>
        <w:t>新院區（</w:t>
      </w:r>
      <w:r w:rsidR="00F475FA" w:rsidRPr="0071166F">
        <w:rPr>
          <w:rFonts w:ascii="Times New Roman" w:hAnsi="Times New Roman"/>
        </w:rPr>
        <w:t>A</w:t>
      </w:r>
      <w:r w:rsidR="00F475FA" w:rsidRPr="0071166F">
        <w:rPr>
          <w:rFonts w:ascii="Times New Roman" w:hAnsi="Times New Roman"/>
        </w:rPr>
        <w:t>棟）</w:t>
      </w:r>
      <w:r w:rsidR="00F475FA" w:rsidRPr="0071166F">
        <w:rPr>
          <w:rFonts w:ascii="Times New Roman" w:hAnsi="Times New Roman"/>
        </w:rPr>
        <w:t>5-9</w:t>
      </w:r>
      <w:r w:rsidR="00F475FA" w:rsidRPr="0071166F">
        <w:rPr>
          <w:rFonts w:ascii="Times New Roman" w:hAnsi="Times New Roman"/>
        </w:rPr>
        <w:t>樓，以居家安養為主</w:t>
      </w:r>
      <w:r w:rsidR="0071166F" w:rsidRPr="0071166F">
        <w:rPr>
          <w:rFonts w:ascii="Times New Roman" w:hAnsi="Times New Roman" w:hint="eastAsia"/>
        </w:rPr>
        <w:t>，</w:t>
      </w:r>
      <w:r w:rsidR="0071166F" w:rsidRPr="0071166F">
        <w:rPr>
          <w:rFonts w:ascii="Times New Roman" w:hAnsi="Times New Roman" w:hint="eastAsia"/>
          <w:lang w:eastAsia="zh-HK"/>
        </w:rPr>
        <w:t>有</w:t>
      </w:r>
      <w:r w:rsidR="0071166F" w:rsidRPr="0071166F">
        <w:rPr>
          <w:rFonts w:ascii="Times New Roman" w:hAnsi="Times New Roman" w:hint="eastAsia"/>
        </w:rPr>
        <w:t>1</w:t>
      </w:r>
      <w:r w:rsidR="0071166F" w:rsidRPr="0071166F">
        <w:rPr>
          <w:rFonts w:ascii="Times New Roman" w:hAnsi="Times New Roman" w:hint="eastAsia"/>
          <w:lang w:eastAsia="zh-HK"/>
        </w:rPr>
        <w:t>級</w:t>
      </w:r>
      <w:r w:rsidR="0071166F" w:rsidRPr="0071166F">
        <w:rPr>
          <w:rFonts w:ascii="Times New Roman" w:hAnsi="Times New Roman" w:hint="eastAsia"/>
        </w:rPr>
        <w:t>7</w:t>
      </w:r>
      <w:r w:rsidR="0071166F" w:rsidRPr="0071166F">
        <w:rPr>
          <w:rFonts w:ascii="Times New Roman" w:hAnsi="Times New Roman" w:hint="eastAsia"/>
          <w:lang w:eastAsia="zh-HK"/>
        </w:rPr>
        <w:t>人</w:t>
      </w:r>
      <w:r w:rsidR="0071166F" w:rsidRPr="0071166F">
        <w:rPr>
          <w:rFonts w:ascii="Times New Roman" w:hAnsi="Times New Roman" w:hint="eastAsia"/>
        </w:rPr>
        <w:t>、</w:t>
      </w:r>
      <w:r w:rsidR="0071166F" w:rsidRPr="0071166F">
        <w:rPr>
          <w:rFonts w:ascii="Times New Roman" w:hAnsi="Times New Roman" w:hint="eastAsia"/>
        </w:rPr>
        <w:t>2</w:t>
      </w:r>
      <w:r w:rsidR="0071166F" w:rsidRPr="0071166F">
        <w:rPr>
          <w:rFonts w:ascii="Times New Roman" w:hAnsi="Times New Roman" w:hint="eastAsia"/>
          <w:lang w:eastAsia="zh-HK"/>
        </w:rPr>
        <w:t>級</w:t>
      </w:r>
      <w:r w:rsidR="0071166F" w:rsidRPr="0071166F">
        <w:rPr>
          <w:rFonts w:ascii="Times New Roman" w:hAnsi="Times New Roman" w:hint="eastAsia"/>
        </w:rPr>
        <w:t>12</w:t>
      </w:r>
      <w:r w:rsidR="0071166F" w:rsidRPr="0071166F">
        <w:rPr>
          <w:rFonts w:ascii="Times New Roman" w:hAnsi="Times New Roman" w:hint="eastAsia"/>
          <w:lang w:eastAsia="zh-HK"/>
        </w:rPr>
        <w:t>人</w:t>
      </w:r>
      <w:r w:rsidR="0071166F" w:rsidRPr="0071166F">
        <w:rPr>
          <w:rFonts w:ascii="Times New Roman" w:hAnsi="Times New Roman" w:hint="eastAsia"/>
        </w:rPr>
        <w:t>、</w:t>
      </w:r>
      <w:r w:rsidR="0071166F" w:rsidRPr="0071166F">
        <w:rPr>
          <w:rFonts w:ascii="Times New Roman" w:hAnsi="Times New Roman" w:hint="eastAsia"/>
        </w:rPr>
        <w:t>3</w:t>
      </w:r>
      <w:r w:rsidR="0071166F" w:rsidRPr="0071166F">
        <w:rPr>
          <w:rFonts w:ascii="Times New Roman" w:hAnsi="Times New Roman" w:hint="eastAsia"/>
          <w:lang w:eastAsia="zh-HK"/>
        </w:rPr>
        <w:t>級</w:t>
      </w:r>
      <w:r w:rsidR="0071166F" w:rsidRPr="0071166F">
        <w:rPr>
          <w:rFonts w:ascii="Times New Roman" w:hAnsi="Times New Roman" w:hint="eastAsia"/>
        </w:rPr>
        <w:t>2</w:t>
      </w:r>
      <w:r w:rsidR="0071166F" w:rsidRPr="0071166F">
        <w:rPr>
          <w:rFonts w:ascii="Times New Roman" w:hAnsi="Times New Roman" w:hint="eastAsia"/>
          <w:lang w:eastAsia="zh-HK"/>
        </w:rPr>
        <w:t>人</w:t>
      </w:r>
      <w:r w:rsidR="0071166F" w:rsidRPr="0071166F">
        <w:rPr>
          <w:rFonts w:ascii="Times New Roman" w:hAnsi="Times New Roman" w:hint="eastAsia"/>
        </w:rPr>
        <w:t>、</w:t>
      </w:r>
      <w:r w:rsidR="0071166F" w:rsidRPr="0071166F">
        <w:rPr>
          <w:rFonts w:ascii="Times New Roman" w:hAnsi="Times New Roman" w:hint="eastAsia"/>
        </w:rPr>
        <w:t>4</w:t>
      </w:r>
      <w:r w:rsidR="0071166F" w:rsidRPr="0071166F">
        <w:rPr>
          <w:rFonts w:ascii="Times New Roman" w:hAnsi="Times New Roman" w:hint="eastAsia"/>
          <w:lang w:eastAsia="zh-HK"/>
        </w:rPr>
        <w:t>級</w:t>
      </w:r>
      <w:r w:rsidR="0071166F" w:rsidRPr="0071166F">
        <w:rPr>
          <w:rFonts w:ascii="Times New Roman" w:hAnsi="Times New Roman" w:hint="eastAsia"/>
        </w:rPr>
        <w:t>7</w:t>
      </w:r>
      <w:r w:rsidR="0071166F" w:rsidRPr="0071166F">
        <w:rPr>
          <w:rFonts w:ascii="Times New Roman" w:hAnsi="Times New Roman" w:hint="eastAsia"/>
          <w:lang w:eastAsia="zh-HK"/>
        </w:rPr>
        <w:t>人</w:t>
      </w:r>
      <w:r w:rsidR="0071166F" w:rsidRPr="0071166F">
        <w:rPr>
          <w:rFonts w:ascii="Times New Roman" w:hAnsi="Times New Roman" w:hint="eastAsia"/>
        </w:rPr>
        <w:t>，</w:t>
      </w:r>
      <w:r w:rsidR="0071166F" w:rsidRPr="0071166F">
        <w:rPr>
          <w:rFonts w:ascii="Times New Roman" w:hAnsi="Times New Roman" w:hint="eastAsia"/>
          <w:lang w:eastAsia="zh-HK"/>
        </w:rPr>
        <w:t>合計</w:t>
      </w:r>
      <w:r w:rsidR="0071166F" w:rsidRPr="0071166F">
        <w:rPr>
          <w:rFonts w:ascii="Times New Roman" w:hAnsi="Times New Roman" w:hint="eastAsia"/>
        </w:rPr>
        <w:t>28</w:t>
      </w:r>
      <w:r w:rsidR="0071166F" w:rsidRPr="0071166F">
        <w:rPr>
          <w:rFonts w:ascii="Times New Roman" w:hAnsi="Times New Roman" w:hint="eastAsia"/>
          <w:lang w:eastAsia="zh-HK"/>
        </w:rPr>
        <w:t>人</w:t>
      </w:r>
      <w:r w:rsidR="0071166F" w:rsidRPr="0071166F">
        <w:rPr>
          <w:rFonts w:ascii="Times New Roman" w:hAnsi="Times New Roman" w:hint="eastAsia"/>
        </w:rPr>
        <w:t>。</w:t>
      </w:r>
    </w:p>
    <w:p w:rsidR="00292B9F" w:rsidRDefault="00F475FA" w:rsidP="00E72A88">
      <w:pPr>
        <w:pStyle w:val="4"/>
        <w:rPr>
          <w:rFonts w:ascii="Times New Roman" w:hAnsi="Times New Roman"/>
        </w:rPr>
      </w:pPr>
      <w:r w:rsidRPr="0071166F">
        <w:rPr>
          <w:rFonts w:ascii="Times New Roman" w:hAnsi="Times New Roman"/>
        </w:rPr>
        <w:t>養護模式：</w:t>
      </w:r>
    </w:p>
    <w:p w:rsidR="00F475FA" w:rsidRPr="0071166F" w:rsidRDefault="009011E5" w:rsidP="00292B9F">
      <w:pPr>
        <w:pStyle w:val="4"/>
        <w:numPr>
          <w:ilvl w:val="0"/>
          <w:numId w:val="0"/>
        </w:numPr>
        <w:ind w:left="1701" w:firstLineChars="208" w:firstLine="708"/>
        <w:rPr>
          <w:rFonts w:ascii="Times New Roman" w:hAnsi="Times New Roman"/>
        </w:rPr>
      </w:pPr>
      <w:r>
        <w:rPr>
          <w:rFonts w:ascii="Times New Roman" w:hAnsi="Times New Roman" w:hint="eastAsia"/>
          <w:lang w:eastAsia="zh-HK"/>
        </w:rPr>
        <w:t>居住在</w:t>
      </w:r>
      <w:r w:rsidR="00F475FA" w:rsidRPr="0071166F">
        <w:rPr>
          <w:rFonts w:ascii="Times New Roman" w:hAnsi="Times New Roman"/>
        </w:rPr>
        <w:t>新院區（</w:t>
      </w:r>
      <w:r w:rsidR="00F475FA" w:rsidRPr="0071166F">
        <w:rPr>
          <w:rFonts w:ascii="Times New Roman" w:hAnsi="Times New Roman"/>
        </w:rPr>
        <w:t>A</w:t>
      </w:r>
      <w:r w:rsidR="00F475FA" w:rsidRPr="0071166F">
        <w:rPr>
          <w:rFonts w:ascii="Times New Roman" w:hAnsi="Times New Roman"/>
        </w:rPr>
        <w:t>棟）</w:t>
      </w:r>
      <w:r w:rsidR="00F475FA" w:rsidRPr="0071166F">
        <w:rPr>
          <w:rFonts w:ascii="Times New Roman" w:hAnsi="Times New Roman"/>
        </w:rPr>
        <w:t>2-3</w:t>
      </w:r>
      <w:r w:rsidR="00F475FA" w:rsidRPr="0071166F">
        <w:rPr>
          <w:rFonts w:ascii="Times New Roman" w:hAnsi="Times New Roman"/>
        </w:rPr>
        <w:t>樓</w:t>
      </w:r>
      <w:r>
        <w:rPr>
          <w:rFonts w:ascii="Times New Roman" w:hAnsi="Times New Roman" w:hint="eastAsia"/>
          <w:lang w:eastAsia="zh-HK"/>
        </w:rPr>
        <w:t>之院民</w:t>
      </w:r>
      <w:r w:rsidR="0071166F">
        <w:rPr>
          <w:rFonts w:ascii="Times New Roman" w:hAnsi="Times New Roman" w:hint="eastAsia"/>
        </w:rPr>
        <w:t>，</w:t>
      </w:r>
      <w:r w:rsidR="0071166F">
        <w:rPr>
          <w:rFonts w:ascii="Times New Roman" w:hAnsi="Times New Roman" w:hint="eastAsia"/>
          <w:lang w:eastAsia="zh-HK"/>
        </w:rPr>
        <w:t>有</w:t>
      </w:r>
      <w:r w:rsidR="0071166F">
        <w:rPr>
          <w:rFonts w:ascii="Times New Roman" w:hAnsi="Times New Roman" w:hint="eastAsia"/>
        </w:rPr>
        <w:t>2</w:t>
      </w:r>
      <w:r w:rsidR="0071166F">
        <w:rPr>
          <w:rFonts w:ascii="Times New Roman" w:hAnsi="Times New Roman" w:hint="eastAsia"/>
          <w:lang w:eastAsia="zh-HK"/>
        </w:rPr>
        <w:t>級</w:t>
      </w:r>
      <w:r w:rsidR="0071166F">
        <w:rPr>
          <w:rFonts w:ascii="Times New Roman" w:hAnsi="Times New Roman" w:hint="eastAsia"/>
        </w:rPr>
        <w:t>1</w:t>
      </w:r>
      <w:r w:rsidR="0071166F">
        <w:rPr>
          <w:rFonts w:ascii="Times New Roman" w:hAnsi="Times New Roman" w:hint="eastAsia"/>
          <w:lang w:eastAsia="zh-HK"/>
        </w:rPr>
        <w:t>人</w:t>
      </w:r>
      <w:r w:rsidR="0071166F">
        <w:rPr>
          <w:rFonts w:ascii="Times New Roman" w:hAnsi="Times New Roman" w:hint="eastAsia"/>
        </w:rPr>
        <w:t>、</w:t>
      </w:r>
      <w:r w:rsidR="0071166F">
        <w:rPr>
          <w:rFonts w:ascii="Times New Roman" w:hAnsi="Times New Roman" w:hint="eastAsia"/>
        </w:rPr>
        <w:t>3</w:t>
      </w:r>
      <w:r w:rsidR="0071166F">
        <w:rPr>
          <w:rFonts w:ascii="Times New Roman" w:hAnsi="Times New Roman" w:hint="eastAsia"/>
          <w:lang w:eastAsia="zh-HK"/>
        </w:rPr>
        <w:t>級</w:t>
      </w:r>
      <w:r w:rsidR="0071166F">
        <w:rPr>
          <w:rFonts w:ascii="Times New Roman" w:hAnsi="Times New Roman" w:hint="eastAsia"/>
        </w:rPr>
        <w:t>6</w:t>
      </w:r>
      <w:r w:rsidR="0071166F">
        <w:rPr>
          <w:rFonts w:ascii="Times New Roman" w:hAnsi="Times New Roman" w:hint="eastAsia"/>
          <w:lang w:eastAsia="zh-HK"/>
        </w:rPr>
        <w:t>人</w:t>
      </w:r>
      <w:r w:rsidR="0071166F">
        <w:rPr>
          <w:rFonts w:ascii="Times New Roman" w:hAnsi="Times New Roman" w:hint="eastAsia"/>
        </w:rPr>
        <w:t>、</w:t>
      </w:r>
      <w:r w:rsidR="0071166F">
        <w:rPr>
          <w:rFonts w:ascii="Times New Roman" w:hAnsi="Times New Roman" w:hint="eastAsia"/>
        </w:rPr>
        <w:t>4</w:t>
      </w:r>
      <w:r w:rsidR="0071166F">
        <w:rPr>
          <w:rFonts w:ascii="Times New Roman" w:hAnsi="Times New Roman" w:hint="eastAsia"/>
          <w:lang w:eastAsia="zh-HK"/>
        </w:rPr>
        <w:t>級</w:t>
      </w:r>
      <w:r w:rsidR="0071166F">
        <w:rPr>
          <w:rFonts w:ascii="Times New Roman" w:hAnsi="Times New Roman" w:hint="eastAsia"/>
        </w:rPr>
        <w:t>14</w:t>
      </w:r>
      <w:r w:rsidR="0071166F">
        <w:rPr>
          <w:rFonts w:ascii="Times New Roman" w:hAnsi="Times New Roman" w:hint="eastAsia"/>
          <w:lang w:eastAsia="zh-HK"/>
        </w:rPr>
        <w:t>人</w:t>
      </w:r>
      <w:r w:rsidR="0071166F">
        <w:rPr>
          <w:rFonts w:ascii="Times New Roman" w:hAnsi="Times New Roman" w:hint="eastAsia"/>
        </w:rPr>
        <w:t>，</w:t>
      </w:r>
      <w:r w:rsidR="0071166F">
        <w:rPr>
          <w:rFonts w:ascii="Times New Roman" w:hAnsi="Times New Roman" w:hint="eastAsia"/>
          <w:lang w:eastAsia="zh-HK"/>
        </w:rPr>
        <w:t>合計</w:t>
      </w:r>
      <w:r w:rsidR="0071166F">
        <w:rPr>
          <w:rFonts w:ascii="Times New Roman" w:hAnsi="Times New Roman" w:hint="eastAsia"/>
        </w:rPr>
        <w:t>21</w:t>
      </w:r>
      <w:r w:rsidR="0071166F">
        <w:rPr>
          <w:rFonts w:ascii="Times New Roman" w:hAnsi="Times New Roman" w:hint="eastAsia"/>
          <w:lang w:eastAsia="zh-HK"/>
        </w:rPr>
        <w:t>人</w:t>
      </w:r>
      <w:r w:rsidR="0071166F">
        <w:rPr>
          <w:rFonts w:ascii="Times New Roman" w:hAnsi="Times New Roman" w:hint="eastAsia"/>
        </w:rPr>
        <w:t>。</w:t>
      </w:r>
    </w:p>
    <w:p w:rsidR="00390EE6" w:rsidRPr="00F01FBD" w:rsidRDefault="004D273E" w:rsidP="00905D10">
      <w:pPr>
        <w:pStyle w:val="a3"/>
        <w:ind w:left="697" w:hanging="697"/>
        <w:rPr>
          <w:rFonts w:ascii="Times New Roman" w:hAnsi="Times New Roman"/>
          <w:lang w:eastAsia="zh-HK"/>
        </w:rPr>
      </w:pPr>
      <w:r>
        <w:rPr>
          <w:rFonts w:ascii="Times New Roman" w:hAnsi="Times New Roman" w:hint="eastAsia"/>
        </w:rPr>
        <w:t>109</w:t>
      </w:r>
      <w:r>
        <w:rPr>
          <w:rFonts w:ascii="Times New Roman" w:hAnsi="Times New Roman" w:hint="eastAsia"/>
          <w:lang w:eastAsia="zh-HK"/>
        </w:rPr>
        <w:t>年</w:t>
      </w:r>
      <w:r>
        <w:rPr>
          <w:rFonts w:ascii="Times New Roman" w:hAnsi="Times New Roman" w:hint="eastAsia"/>
        </w:rPr>
        <w:t>5</w:t>
      </w:r>
      <w:r>
        <w:rPr>
          <w:rFonts w:ascii="Times New Roman" w:hAnsi="Times New Roman" w:hint="eastAsia"/>
          <w:lang w:eastAsia="zh-HK"/>
        </w:rPr>
        <w:t>月</w:t>
      </w:r>
      <w:r w:rsidR="00390EE6" w:rsidRPr="00F01FBD">
        <w:rPr>
          <w:rFonts w:ascii="Times New Roman" w:hAnsi="Times New Roman"/>
          <w:lang w:eastAsia="zh-HK"/>
        </w:rPr>
        <w:t>分區院民自我照顧能力分級</w:t>
      </w:r>
    </w:p>
    <w:tbl>
      <w:tblPr>
        <w:tblW w:w="5102" w:type="pct"/>
        <w:tblLayout w:type="fixed"/>
        <w:tblCellMar>
          <w:left w:w="10" w:type="dxa"/>
          <w:right w:w="10" w:type="dxa"/>
        </w:tblCellMar>
        <w:tblLook w:val="04A0" w:firstRow="1" w:lastRow="0" w:firstColumn="1" w:lastColumn="0" w:noHBand="0" w:noVBand="1"/>
      </w:tblPr>
      <w:tblGrid>
        <w:gridCol w:w="1529"/>
        <w:gridCol w:w="1497"/>
        <w:gridCol w:w="1498"/>
        <w:gridCol w:w="1496"/>
        <w:gridCol w:w="1498"/>
        <w:gridCol w:w="1496"/>
      </w:tblGrid>
      <w:tr w:rsidR="00390EE6" w:rsidRPr="00F01FBD" w:rsidTr="003A0E22">
        <w:trPr>
          <w:trHeight w:val="330"/>
        </w:trPr>
        <w:tc>
          <w:tcPr>
            <w:tcW w:w="15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rPr>
                <w:rFonts w:ascii="Times New Roman"/>
                <w:kern w:val="0"/>
                <w:sz w:val="28"/>
                <w:szCs w:val="28"/>
              </w:rPr>
            </w:pPr>
            <w:r w:rsidRPr="00F01FBD">
              <w:rPr>
                <w:rFonts w:ascii="Times New Roman"/>
                <w:kern w:val="0"/>
                <w:sz w:val="28"/>
                <w:szCs w:val="28"/>
                <w:lang w:eastAsia="zh-HK"/>
              </w:rPr>
              <w:t>分區</w:t>
            </w:r>
            <w:r w:rsidRPr="00F01FBD">
              <w:rPr>
                <w:rFonts w:ascii="Times New Roman"/>
                <w:kern w:val="0"/>
                <w:sz w:val="28"/>
                <w:szCs w:val="28"/>
              </w:rPr>
              <w:t>/</w:t>
            </w:r>
            <w:r w:rsidRPr="00F01FBD">
              <w:rPr>
                <w:rFonts w:ascii="Times New Roman"/>
                <w:kern w:val="0"/>
                <w:sz w:val="28"/>
                <w:szCs w:val="28"/>
                <w:lang w:eastAsia="zh-HK"/>
              </w:rPr>
              <w:t>級數</w:t>
            </w:r>
          </w:p>
        </w:tc>
        <w:tc>
          <w:tcPr>
            <w:tcW w:w="14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1</w:t>
            </w:r>
            <w:r w:rsidRPr="00F01FBD">
              <w:rPr>
                <w:rFonts w:ascii="Times New Roman"/>
                <w:kern w:val="0"/>
                <w:sz w:val="28"/>
                <w:szCs w:val="28"/>
                <w:lang w:eastAsia="zh-HK"/>
              </w:rPr>
              <w:t>級</w:t>
            </w:r>
          </w:p>
        </w:tc>
        <w:tc>
          <w:tcPr>
            <w:tcW w:w="1498"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2</w:t>
            </w:r>
            <w:r w:rsidRPr="00F01FBD">
              <w:rPr>
                <w:rFonts w:ascii="Times New Roman"/>
                <w:kern w:val="0"/>
                <w:sz w:val="28"/>
                <w:szCs w:val="28"/>
                <w:lang w:eastAsia="zh-HK"/>
              </w:rPr>
              <w:t>級</w:t>
            </w:r>
          </w:p>
        </w:tc>
        <w:tc>
          <w:tcPr>
            <w:tcW w:w="1496"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3</w:t>
            </w:r>
            <w:r w:rsidRPr="00F01FBD">
              <w:rPr>
                <w:rFonts w:ascii="Times New Roman"/>
                <w:kern w:val="0"/>
                <w:sz w:val="28"/>
                <w:szCs w:val="28"/>
                <w:lang w:eastAsia="zh-HK"/>
              </w:rPr>
              <w:t>級</w:t>
            </w:r>
          </w:p>
        </w:tc>
        <w:tc>
          <w:tcPr>
            <w:tcW w:w="1498"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4</w:t>
            </w:r>
            <w:r w:rsidRPr="00F01FBD">
              <w:rPr>
                <w:rFonts w:ascii="Times New Roman"/>
                <w:kern w:val="0"/>
                <w:sz w:val="28"/>
                <w:szCs w:val="28"/>
                <w:lang w:eastAsia="zh-HK"/>
              </w:rPr>
              <w:t>級</w:t>
            </w:r>
          </w:p>
        </w:tc>
        <w:tc>
          <w:tcPr>
            <w:tcW w:w="1496"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lang w:eastAsia="zh-HK"/>
              </w:rPr>
              <w:t>合計</w:t>
            </w:r>
          </w:p>
        </w:tc>
      </w:tr>
      <w:tr w:rsidR="00390EE6" w:rsidRPr="00F01FBD" w:rsidTr="003A0E22">
        <w:trPr>
          <w:trHeight w:val="330"/>
        </w:trPr>
        <w:tc>
          <w:tcPr>
            <w:tcW w:w="152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rPr>
                <w:rFonts w:ascii="Times New Roman"/>
                <w:kern w:val="0"/>
                <w:sz w:val="28"/>
                <w:szCs w:val="28"/>
              </w:rPr>
            </w:pPr>
            <w:r w:rsidRPr="00F01FBD">
              <w:rPr>
                <w:rFonts w:ascii="Times New Roman"/>
                <w:kern w:val="0"/>
                <w:sz w:val="28"/>
                <w:szCs w:val="28"/>
                <w:lang w:eastAsia="zh-HK"/>
              </w:rPr>
              <w:t>新大樓</w:t>
            </w:r>
          </w:p>
        </w:tc>
        <w:tc>
          <w:tcPr>
            <w:tcW w:w="14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7</w:t>
            </w:r>
          </w:p>
        </w:tc>
        <w:tc>
          <w:tcPr>
            <w:tcW w:w="149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12</w:t>
            </w:r>
          </w:p>
        </w:tc>
        <w:tc>
          <w:tcPr>
            <w:tcW w:w="149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2</w:t>
            </w:r>
          </w:p>
        </w:tc>
        <w:tc>
          <w:tcPr>
            <w:tcW w:w="149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7</w:t>
            </w:r>
          </w:p>
        </w:tc>
        <w:tc>
          <w:tcPr>
            <w:tcW w:w="149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9011E5">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28</w:t>
            </w:r>
          </w:p>
        </w:tc>
      </w:tr>
      <w:tr w:rsidR="00390EE6" w:rsidRPr="00F01FBD" w:rsidTr="003A0E22">
        <w:trPr>
          <w:trHeight w:val="330"/>
        </w:trPr>
        <w:tc>
          <w:tcPr>
            <w:tcW w:w="152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rPr>
                <w:rFonts w:ascii="Times New Roman"/>
                <w:kern w:val="0"/>
                <w:sz w:val="28"/>
                <w:szCs w:val="28"/>
              </w:rPr>
            </w:pPr>
            <w:r w:rsidRPr="00F01FBD">
              <w:rPr>
                <w:rFonts w:ascii="Times New Roman"/>
                <w:kern w:val="0"/>
                <w:sz w:val="28"/>
                <w:szCs w:val="28"/>
                <w:lang w:eastAsia="zh-HK"/>
              </w:rPr>
              <w:t>三樓</w:t>
            </w:r>
          </w:p>
        </w:tc>
        <w:tc>
          <w:tcPr>
            <w:tcW w:w="14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0</w:t>
            </w:r>
          </w:p>
        </w:tc>
        <w:tc>
          <w:tcPr>
            <w:tcW w:w="149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1</w:t>
            </w:r>
          </w:p>
        </w:tc>
        <w:tc>
          <w:tcPr>
            <w:tcW w:w="149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6</w:t>
            </w:r>
          </w:p>
        </w:tc>
        <w:tc>
          <w:tcPr>
            <w:tcW w:w="149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14</w:t>
            </w:r>
          </w:p>
        </w:tc>
        <w:tc>
          <w:tcPr>
            <w:tcW w:w="149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9011E5">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21</w:t>
            </w:r>
          </w:p>
        </w:tc>
      </w:tr>
      <w:tr w:rsidR="00390EE6" w:rsidRPr="00F01FBD" w:rsidTr="003A0E22">
        <w:trPr>
          <w:trHeight w:val="330"/>
        </w:trPr>
        <w:tc>
          <w:tcPr>
            <w:tcW w:w="152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rPr>
                <w:rFonts w:ascii="Times New Roman"/>
                <w:kern w:val="0"/>
                <w:sz w:val="28"/>
                <w:szCs w:val="28"/>
              </w:rPr>
            </w:pPr>
            <w:r w:rsidRPr="00F01FBD">
              <w:rPr>
                <w:rFonts w:ascii="Times New Roman"/>
                <w:kern w:val="0"/>
                <w:sz w:val="28"/>
                <w:szCs w:val="28"/>
                <w:lang w:eastAsia="zh-HK"/>
              </w:rPr>
              <w:t>主恩舍</w:t>
            </w:r>
          </w:p>
        </w:tc>
        <w:tc>
          <w:tcPr>
            <w:tcW w:w="14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1</w:t>
            </w:r>
          </w:p>
        </w:tc>
        <w:tc>
          <w:tcPr>
            <w:tcW w:w="149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1</w:t>
            </w:r>
          </w:p>
        </w:tc>
        <w:tc>
          <w:tcPr>
            <w:tcW w:w="149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0</w:t>
            </w:r>
          </w:p>
        </w:tc>
        <w:tc>
          <w:tcPr>
            <w:tcW w:w="149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0</w:t>
            </w:r>
          </w:p>
        </w:tc>
        <w:tc>
          <w:tcPr>
            <w:tcW w:w="149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2</w:t>
            </w:r>
          </w:p>
        </w:tc>
      </w:tr>
      <w:tr w:rsidR="00390EE6" w:rsidRPr="00F01FBD" w:rsidTr="003A0E22">
        <w:trPr>
          <w:trHeight w:val="330"/>
        </w:trPr>
        <w:tc>
          <w:tcPr>
            <w:tcW w:w="152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rPr>
                <w:rFonts w:ascii="Times New Roman"/>
                <w:kern w:val="0"/>
                <w:sz w:val="28"/>
                <w:szCs w:val="28"/>
              </w:rPr>
            </w:pPr>
            <w:r w:rsidRPr="00F01FBD">
              <w:rPr>
                <w:rFonts w:ascii="Times New Roman"/>
                <w:kern w:val="0"/>
                <w:sz w:val="28"/>
                <w:szCs w:val="28"/>
                <w:lang w:eastAsia="zh-HK"/>
              </w:rPr>
              <w:t>澤生舍</w:t>
            </w:r>
          </w:p>
        </w:tc>
        <w:tc>
          <w:tcPr>
            <w:tcW w:w="14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6</w:t>
            </w:r>
          </w:p>
        </w:tc>
        <w:tc>
          <w:tcPr>
            <w:tcW w:w="149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4</w:t>
            </w:r>
          </w:p>
        </w:tc>
        <w:tc>
          <w:tcPr>
            <w:tcW w:w="149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0</w:t>
            </w:r>
          </w:p>
        </w:tc>
        <w:tc>
          <w:tcPr>
            <w:tcW w:w="149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0</w:t>
            </w:r>
          </w:p>
        </w:tc>
        <w:tc>
          <w:tcPr>
            <w:tcW w:w="149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10</w:t>
            </w:r>
          </w:p>
        </w:tc>
      </w:tr>
      <w:tr w:rsidR="00390EE6" w:rsidRPr="00F01FBD" w:rsidTr="003A0E22">
        <w:trPr>
          <w:trHeight w:val="330"/>
        </w:trPr>
        <w:tc>
          <w:tcPr>
            <w:tcW w:w="152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rPr>
                <w:rFonts w:ascii="Times New Roman"/>
                <w:kern w:val="0"/>
                <w:sz w:val="28"/>
                <w:szCs w:val="28"/>
                <w:lang w:eastAsia="zh-HK"/>
              </w:rPr>
            </w:pPr>
            <w:r w:rsidRPr="00F01FBD">
              <w:rPr>
                <w:rFonts w:ascii="Times New Roman"/>
                <w:kern w:val="0"/>
                <w:sz w:val="28"/>
                <w:szCs w:val="28"/>
                <w:lang w:eastAsia="zh-HK"/>
              </w:rPr>
              <w:t>組合屋</w:t>
            </w:r>
          </w:p>
        </w:tc>
        <w:tc>
          <w:tcPr>
            <w:tcW w:w="14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2</w:t>
            </w:r>
          </w:p>
        </w:tc>
        <w:tc>
          <w:tcPr>
            <w:tcW w:w="149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2</w:t>
            </w:r>
          </w:p>
        </w:tc>
        <w:tc>
          <w:tcPr>
            <w:tcW w:w="149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2</w:t>
            </w:r>
          </w:p>
        </w:tc>
        <w:tc>
          <w:tcPr>
            <w:tcW w:w="149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0</w:t>
            </w:r>
          </w:p>
        </w:tc>
        <w:tc>
          <w:tcPr>
            <w:tcW w:w="149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6</w:t>
            </w:r>
          </w:p>
        </w:tc>
      </w:tr>
      <w:tr w:rsidR="00390EE6" w:rsidRPr="00F01FBD" w:rsidTr="003A0E22">
        <w:trPr>
          <w:trHeight w:val="330"/>
        </w:trPr>
        <w:tc>
          <w:tcPr>
            <w:tcW w:w="152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rPr>
                <w:rFonts w:ascii="Times New Roman"/>
                <w:kern w:val="0"/>
                <w:sz w:val="28"/>
                <w:szCs w:val="28"/>
                <w:lang w:eastAsia="zh-HK"/>
              </w:rPr>
            </w:pPr>
            <w:r w:rsidRPr="00F01FBD">
              <w:rPr>
                <w:rFonts w:ascii="Times New Roman"/>
                <w:kern w:val="0"/>
                <w:sz w:val="28"/>
                <w:szCs w:val="28"/>
                <w:lang w:eastAsia="zh-HK"/>
              </w:rPr>
              <w:t>舊院區</w:t>
            </w:r>
          </w:p>
        </w:tc>
        <w:tc>
          <w:tcPr>
            <w:tcW w:w="14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9</w:t>
            </w:r>
          </w:p>
        </w:tc>
        <w:tc>
          <w:tcPr>
            <w:tcW w:w="149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2</w:t>
            </w:r>
          </w:p>
        </w:tc>
        <w:tc>
          <w:tcPr>
            <w:tcW w:w="149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3</w:t>
            </w:r>
          </w:p>
        </w:tc>
        <w:tc>
          <w:tcPr>
            <w:tcW w:w="149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1</w:t>
            </w:r>
          </w:p>
        </w:tc>
        <w:tc>
          <w:tcPr>
            <w:tcW w:w="149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15</w:t>
            </w:r>
          </w:p>
        </w:tc>
      </w:tr>
      <w:tr w:rsidR="00390EE6" w:rsidRPr="00F01FBD" w:rsidTr="003A0E22">
        <w:trPr>
          <w:trHeight w:val="330"/>
        </w:trPr>
        <w:tc>
          <w:tcPr>
            <w:tcW w:w="152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rPr>
                <w:rFonts w:ascii="Times New Roman"/>
                <w:kern w:val="0"/>
                <w:sz w:val="28"/>
                <w:szCs w:val="28"/>
                <w:lang w:eastAsia="zh-HK"/>
              </w:rPr>
            </w:pPr>
            <w:r w:rsidRPr="00F01FBD">
              <w:rPr>
                <w:rFonts w:ascii="Times New Roman"/>
                <w:kern w:val="0"/>
                <w:sz w:val="28"/>
                <w:szCs w:val="28"/>
                <w:lang w:eastAsia="zh-HK"/>
              </w:rPr>
              <w:t>回歸</w:t>
            </w:r>
          </w:p>
        </w:tc>
        <w:tc>
          <w:tcPr>
            <w:tcW w:w="14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6</w:t>
            </w:r>
          </w:p>
        </w:tc>
        <w:tc>
          <w:tcPr>
            <w:tcW w:w="149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6</w:t>
            </w:r>
          </w:p>
        </w:tc>
        <w:tc>
          <w:tcPr>
            <w:tcW w:w="149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3</w:t>
            </w:r>
          </w:p>
        </w:tc>
        <w:tc>
          <w:tcPr>
            <w:tcW w:w="149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1</w:t>
            </w:r>
          </w:p>
        </w:tc>
        <w:tc>
          <w:tcPr>
            <w:tcW w:w="149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16</w:t>
            </w:r>
          </w:p>
        </w:tc>
      </w:tr>
      <w:tr w:rsidR="00390EE6" w:rsidRPr="00F01FBD" w:rsidTr="003A0E22">
        <w:trPr>
          <w:trHeight w:val="330"/>
        </w:trPr>
        <w:tc>
          <w:tcPr>
            <w:tcW w:w="1529"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rPr>
                <w:rFonts w:ascii="Times New Roman"/>
                <w:kern w:val="0"/>
                <w:sz w:val="28"/>
                <w:szCs w:val="28"/>
                <w:lang w:eastAsia="zh-HK"/>
              </w:rPr>
            </w:pPr>
            <w:r w:rsidRPr="00F01FBD">
              <w:rPr>
                <w:rFonts w:ascii="Times New Roman"/>
                <w:kern w:val="0"/>
                <w:sz w:val="28"/>
                <w:szCs w:val="28"/>
                <w:lang w:eastAsia="zh-HK"/>
              </w:rPr>
              <w:t>總計</w:t>
            </w:r>
            <w:r w:rsidRPr="00F01FBD">
              <w:rPr>
                <w:rFonts w:ascii="Times New Roman"/>
                <w:kern w:val="0"/>
                <w:sz w:val="28"/>
                <w:szCs w:val="28"/>
              </w:rPr>
              <w:t>（</w:t>
            </w:r>
            <w:r w:rsidRPr="00F01FBD">
              <w:rPr>
                <w:rFonts w:ascii="Times New Roman"/>
                <w:kern w:val="0"/>
                <w:sz w:val="28"/>
                <w:szCs w:val="28"/>
                <w:lang w:eastAsia="zh-HK"/>
              </w:rPr>
              <w:t>人</w:t>
            </w:r>
            <w:r w:rsidRPr="00F01FBD">
              <w:rPr>
                <w:rFonts w:ascii="Times New Roman"/>
                <w:kern w:val="0"/>
                <w:sz w:val="28"/>
                <w:szCs w:val="28"/>
              </w:rPr>
              <w:t>）</w:t>
            </w:r>
          </w:p>
        </w:tc>
        <w:tc>
          <w:tcPr>
            <w:tcW w:w="149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31</w:t>
            </w:r>
          </w:p>
        </w:tc>
        <w:tc>
          <w:tcPr>
            <w:tcW w:w="149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28</w:t>
            </w:r>
          </w:p>
        </w:tc>
        <w:tc>
          <w:tcPr>
            <w:tcW w:w="149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16</w:t>
            </w:r>
          </w:p>
        </w:tc>
        <w:tc>
          <w:tcPr>
            <w:tcW w:w="149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23</w:t>
            </w:r>
          </w:p>
        </w:tc>
        <w:tc>
          <w:tcPr>
            <w:tcW w:w="149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390EE6" w:rsidRPr="00F01FBD" w:rsidRDefault="00390EE6" w:rsidP="003A0E22">
            <w:pPr>
              <w:widowControl/>
              <w:adjustRightInd w:val="0"/>
              <w:snapToGrid w:val="0"/>
              <w:spacing w:before="100" w:beforeAutospacing="1" w:after="100" w:afterAutospacing="1"/>
              <w:jc w:val="center"/>
              <w:rPr>
                <w:rFonts w:ascii="Times New Roman"/>
                <w:kern w:val="0"/>
                <w:sz w:val="28"/>
                <w:szCs w:val="28"/>
              </w:rPr>
            </w:pPr>
            <w:r w:rsidRPr="00F01FBD">
              <w:rPr>
                <w:rFonts w:ascii="Times New Roman"/>
                <w:kern w:val="0"/>
                <w:sz w:val="28"/>
                <w:szCs w:val="28"/>
              </w:rPr>
              <w:t>98</w:t>
            </w:r>
          </w:p>
        </w:tc>
      </w:tr>
    </w:tbl>
    <w:p w:rsidR="00390EE6" w:rsidRPr="00390EE6" w:rsidRDefault="00292B9F" w:rsidP="004D273E">
      <w:pPr>
        <w:pStyle w:val="3"/>
      </w:pPr>
      <w:r>
        <w:rPr>
          <w:rFonts w:hint="eastAsia"/>
          <w:lang w:eastAsia="zh-HK"/>
        </w:rPr>
        <w:t>依據</w:t>
      </w:r>
      <w:r w:rsidR="00390EE6" w:rsidRPr="00390EE6">
        <w:rPr>
          <w:lang w:eastAsia="zh-HK"/>
        </w:rPr>
        <w:t>樂生療養院</w:t>
      </w:r>
      <w:r>
        <w:rPr>
          <w:rFonts w:hint="eastAsia"/>
          <w:lang w:eastAsia="zh-HK"/>
        </w:rPr>
        <w:t>查復說明</w:t>
      </w:r>
      <w:r>
        <w:rPr>
          <w:rFonts w:hint="eastAsia"/>
        </w:rPr>
        <w:t>，</w:t>
      </w:r>
      <w:r>
        <w:rPr>
          <w:rFonts w:hint="eastAsia"/>
          <w:lang w:eastAsia="zh-HK"/>
        </w:rPr>
        <w:t>該院</w:t>
      </w:r>
      <w:r w:rsidR="00CB4F84">
        <w:rPr>
          <w:rFonts w:hint="eastAsia"/>
          <w:lang w:eastAsia="zh-HK"/>
        </w:rPr>
        <w:t>提供</w:t>
      </w:r>
      <w:r>
        <w:rPr>
          <w:rFonts w:hint="eastAsia"/>
          <w:lang w:eastAsia="zh-HK"/>
        </w:rPr>
        <w:t>院民</w:t>
      </w:r>
      <w:r w:rsidR="00390EE6" w:rsidRPr="00390EE6">
        <w:rPr>
          <w:lang w:eastAsia="zh-HK"/>
        </w:rPr>
        <w:t>之照護人</w:t>
      </w:r>
      <w:r w:rsidR="00390EE6" w:rsidRPr="00390EE6">
        <w:rPr>
          <w:lang w:eastAsia="zh-HK"/>
        </w:rPr>
        <w:lastRenderedPageBreak/>
        <w:t>力及值勤情形</w:t>
      </w:r>
      <w:r>
        <w:rPr>
          <w:rFonts w:hint="eastAsia"/>
          <w:lang w:eastAsia="zh-HK"/>
        </w:rPr>
        <w:t>如下</w:t>
      </w:r>
      <w:r w:rsidR="00390EE6" w:rsidRPr="00390EE6">
        <w:t>：</w:t>
      </w:r>
    </w:p>
    <w:p w:rsidR="00390EE6" w:rsidRPr="00181169" w:rsidRDefault="00131D06" w:rsidP="00181169">
      <w:pPr>
        <w:pStyle w:val="4"/>
        <w:rPr>
          <w:rFonts w:ascii="Times New Roman" w:hAnsi="Times New Roman"/>
        </w:rPr>
      </w:pPr>
      <w:r w:rsidRPr="00181169">
        <w:rPr>
          <w:rFonts w:ascii="Times New Roman" w:hAnsi="Times New Roman"/>
        </w:rPr>
        <w:t>組合屋區、舊院區及新院區，目前均</w:t>
      </w:r>
      <w:r w:rsidR="00390EE6" w:rsidRPr="00181169">
        <w:rPr>
          <w:rFonts w:ascii="Times New Roman" w:hAnsi="Times New Roman"/>
        </w:rPr>
        <w:t>配置輔導員、生活照顧員、護理師、</w:t>
      </w:r>
      <w:r w:rsidR="001A5D71">
        <w:rPr>
          <w:rFonts w:ascii="Times New Roman" w:hAnsi="Times New Roman" w:hint="eastAsia"/>
          <w:lang w:eastAsia="zh-HK"/>
        </w:rPr>
        <w:t>照服員</w:t>
      </w:r>
      <w:r w:rsidR="00390EE6" w:rsidRPr="00181169">
        <w:rPr>
          <w:rFonts w:ascii="Times New Roman" w:hAnsi="Times New Roman"/>
        </w:rPr>
        <w:t>、保全及復健治療師。</w:t>
      </w:r>
    </w:p>
    <w:p w:rsidR="00131D06" w:rsidRDefault="00390EE6" w:rsidP="00181169">
      <w:pPr>
        <w:pStyle w:val="4"/>
        <w:rPr>
          <w:rFonts w:ascii="Times New Roman" w:hAnsi="Times New Roman"/>
        </w:rPr>
      </w:pPr>
      <w:r w:rsidRPr="00181169">
        <w:rPr>
          <w:rFonts w:ascii="Times New Roman" w:hAnsi="Times New Roman"/>
        </w:rPr>
        <w:t>照服員之預算員額</w:t>
      </w:r>
      <w:r w:rsidRPr="00181169">
        <w:rPr>
          <w:rFonts w:ascii="Times New Roman" w:hAnsi="Times New Roman"/>
        </w:rPr>
        <w:t>27</w:t>
      </w:r>
      <w:r w:rsidR="00131D06" w:rsidRPr="00181169">
        <w:rPr>
          <w:rFonts w:ascii="Times New Roman" w:hAnsi="Times New Roman"/>
          <w:lang w:eastAsia="zh-HK"/>
        </w:rPr>
        <w:t>人</w:t>
      </w:r>
      <w:r w:rsidRPr="00181169">
        <w:rPr>
          <w:rFonts w:ascii="Times New Roman" w:hAnsi="Times New Roman"/>
        </w:rPr>
        <w:t>，</w:t>
      </w:r>
      <w:r w:rsidR="001A5D71">
        <w:rPr>
          <w:rFonts w:ascii="Times New Roman" w:hAnsi="Times New Roman" w:hint="eastAsia"/>
          <w:lang w:eastAsia="zh-HK"/>
        </w:rPr>
        <w:t>實際</w:t>
      </w:r>
      <w:r w:rsidR="00131D06" w:rsidRPr="00181169">
        <w:rPr>
          <w:rFonts w:ascii="Times New Roman" w:hAnsi="Times New Roman"/>
          <w:lang w:eastAsia="zh-HK"/>
        </w:rPr>
        <w:t>員額</w:t>
      </w:r>
      <w:r w:rsidRPr="00181169">
        <w:rPr>
          <w:rFonts w:ascii="Times New Roman" w:hAnsi="Times New Roman"/>
        </w:rPr>
        <w:t>24</w:t>
      </w:r>
      <w:r w:rsidR="00131D06" w:rsidRPr="00181169">
        <w:rPr>
          <w:rFonts w:ascii="Times New Roman" w:hAnsi="Times New Roman"/>
          <w:lang w:eastAsia="zh-HK"/>
        </w:rPr>
        <w:t>人</w:t>
      </w:r>
      <w:r w:rsidR="000A70B5">
        <w:rPr>
          <w:rFonts w:ascii="Times New Roman" w:hAnsi="Times New Roman" w:hint="eastAsia"/>
        </w:rPr>
        <w:t>，</w:t>
      </w:r>
      <w:r w:rsidR="001A5D71">
        <w:rPr>
          <w:rFonts w:ascii="Times New Roman" w:hAnsi="Times New Roman" w:hint="eastAsia"/>
          <w:lang w:eastAsia="zh-HK"/>
        </w:rPr>
        <w:t>在</w:t>
      </w:r>
      <w:r w:rsidR="00131D06" w:rsidRPr="00181169">
        <w:rPr>
          <w:rFonts w:ascii="Times New Roman" w:hAnsi="Times New Roman"/>
        </w:rPr>
        <w:t>組合屋</w:t>
      </w:r>
      <w:r w:rsidR="009011E5">
        <w:rPr>
          <w:rFonts w:ascii="Times New Roman" w:hAnsi="Times New Roman" w:hint="eastAsia"/>
          <w:lang w:eastAsia="zh-HK"/>
        </w:rPr>
        <w:t>區</w:t>
      </w:r>
      <w:r w:rsidR="00131D06" w:rsidRPr="00181169">
        <w:rPr>
          <w:rFonts w:ascii="Times New Roman" w:hAnsi="Times New Roman"/>
        </w:rPr>
        <w:t>（含澤生及主恩舍）</w:t>
      </w:r>
      <w:r w:rsidR="001A5D71">
        <w:rPr>
          <w:rFonts w:ascii="Times New Roman" w:hAnsi="Times New Roman" w:hint="eastAsia"/>
          <w:lang w:eastAsia="zh-HK"/>
        </w:rPr>
        <w:t>配置</w:t>
      </w:r>
      <w:r w:rsidR="00131D06" w:rsidRPr="00181169">
        <w:rPr>
          <w:rFonts w:ascii="Times New Roman" w:hAnsi="Times New Roman"/>
        </w:rPr>
        <w:t>4</w:t>
      </w:r>
      <w:r w:rsidR="00131D06" w:rsidRPr="00181169">
        <w:rPr>
          <w:rFonts w:ascii="Times New Roman" w:hAnsi="Times New Roman"/>
        </w:rPr>
        <w:t>人</w:t>
      </w:r>
      <w:r w:rsidR="009011E5">
        <w:rPr>
          <w:rFonts w:ascii="Times New Roman" w:hAnsi="Times New Roman" w:hint="eastAsia"/>
        </w:rPr>
        <w:t>、</w:t>
      </w:r>
      <w:r w:rsidR="00131D06" w:rsidRPr="00181169">
        <w:rPr>
          <w:rFonts w:ascii="Times New Roman" w:hAnsi="Times New Roman"/>
        </w:rPr>
        <w:t>舊院區</w:t>
      </w:r>
      <w:r w:rsidR="00131D06" w:rsidRPr="00181169">
        <w:rPr>
          <w:rFonts w:ascii="Times New Roman" w:hAnsi="Times New Roman"/>
        </w:rPr>
        <w:t>5</w:t>
      </w:r>
      <w:r w:rsidR="00131D06" w:rsidRPr="00181169">
        <w:rPr>
          <w:rFonts w:ascii="Times New Roman" w:hAnsi="Times New Roman"/>
        </w:rPr>
        <w:t>人及新院區</w:t>
      </w:r>
      <w:r w:rsidR="00131D06" w:rsidRPr="00181169">
        <w:rPr>
          <w:rFonts w:ascii="Times New Roman" w:hAnsi="Times New Roman"/>
        </w:rPr>
        <w:t>15</w:t>
      </w:r>
      <w:r w:rsidR="00131D06" w:rsidRPr="00181169">
        <w:rPr>
          <w:rFonts w:ascii="Times New Roman" w:hAnsi="Times New Roman"/>
        </w:rPr>
        <w:t>人。</w:t>
      </w:r>
    </w:p>
    <w:p w:rsidR="000A70B5" w:rsidRDefault="00181169" w:rsidP="00181169">
      <w:pPr>
        <w:pStyle w:val="4"/>
        <w:rPr>
          <w:rFonts w:ascii="Times New Roman" w:hAnsi="Times New Roman"/>
        </w:rPr>
      </w:pPr>
      <w:r>
        <w:rPr>
          <w:rFonts w:ascii="Times New Roman" w:hAnsi="Times New Roman" w:hint="eastAsia"/>
          <w:lang w:eastAsia="zh-HK"/>
        </w:rPr>
        <w:t>樂生療養院</w:t>
      </w:r>
      <w:r w:rsidR="00443FF4">
        <w:rPr>
          <w:rFonts w:ascii="Times New Roman" w:hAnsi="Times New Roman" w:hint="eastAsia"/>
          <w:lang w:eastAsia="zh-HK"/>
        </w:rPr>
        <w:t>依</w:t>
      </w:r>
      <w:r w:rsidR="001A5D71">
        <w:rPr>
          <w:rFonts w:ascii="Times New Roman" w:hAnsi="Times New Roman" w:hint="eastAsia"/>
          <w:lang w:eastAsia="zh-HK"/>
        </w:rPr>
        <w:t>照護分級標準</w:t>
      </w:r>
      <w:r w:rsidR="009011E5">
        <w:rPr>
          <w:rFonts w:ascii="Times New Roman" w:hAnsi="Times New Roman" w:hint="eastAsia"/>
          <w:lang w:eastAsia="zh-HK"/>
        </w:rPr>
        <w:t>評估舊院區</w:t>
      </w:r>
      <w:r w:rsidR="009011E5">
        <w:rPr>
          <w:rFonts w:ascii="Times New Roman" w:hAnsi="Times New Roman" w:hint="eastAsia"/>
        </w:rPr>
        <w:t>、</w:t>
      </w:r>
      <w:r w:rsidR="009011E5">
        <w:rPr>
          <w:rFonts w:ascii="Times New Roman" w:hAnsi="Times New Roman" w:hint="eastAsia"/>
          <w:lang w:eastAsia="zh-HK"/>
        </w:rPr>
        <w:t>組合屋區及新院區</w:t>
      </w:r>
      <w:r>
        <w:rPr>
          <w:rFonts w:ascii="Times New Roman" w:hAnsi="Times New Roman" w:hint="eastAsia"/>
          <w:lang w:eastAsia="zh-HK"/>
        </w:rPr>
        <w:t>應配置</w:t>
      </w:r>
      <w:r w:rsidR="009011E5">
        <w:rPr>
          <w:rFonts w:ascii="Times New Roman" w:hAnsi="Times New Roman" w:hint="eastAsia"/>
          <w:lang w:eastAsia="zh-HK"/>
        </w:rPr>
        <w:t>之照服員</w:t>
      </w:r>
      <w:r>
        <w:rPr>
          <w:rFonts w:ascii="Times New Roman" w:hAnsi="Times New Roman" w:hint="eastAsia"/>
          <w:lang w:eastAsia="zh-HK"/>
        </w:rPr>
        <w:t>人</w:t>
      </w:r>
      <w:r w:rsidR="009011E5">
        <w:rPr>
          <w:rFonts w:ascii="Times New Roman" w:hAnsi="Times New Roman" w:hint="eastAsia"/>
          <w:lang w:eastAsia="zh-HK"/>
        </w:rPr>
        <w:t>數</w:t>
      </w:r>
      <w:r w:rsidR="00443FF4">
        <w:rPr>
          <w:rFonts w:ascii="Times New Roman" w:hAnsi="Times New Roman" w:hint="eastAsia"/>
        </w:rPr>
        <w:t>，</w:t>
      </w:r>
      <w:r w:rsidR="009011E5">
        <w:rPr>
          <w:rFonts w:ascii="Times New Roman" w:hAnsi="Times New Roman" w:hint="eastAsia"/>
          <w:lang w:eastAsia="zh-HK"/>
        </w:rPr>
        <w:t>分別為</w:t>
      </w:r>
      <w:r w:rsidR="009011E5">
        <w:rPr>
          <w:rFonts w:ascii="Times New Roman" w:hAnsi="Times New Roman" w:hint="eastAsia"/>
        </w:rPr>
        <w:t>1.93</w:t>
      </w:r>
      <w:r w:rsidR="009011E5">
        <w:rPr>
          <w:rFonts w:ascii="Times New Roman" w:hAnsi="Times New Roman" w:hint="eastAsia"/>
          <w:lang w:eastAsia="zh-HK"/>
        </w:rPr>
        <w:t>人</w:t>
      </w:r>
      <w:r w:rsidR="009011E5">
        <w:rPr>
          <w:rFonts w:ascii="Times New Roman" w:hAnsi="Times New Roman" w:hint="eastAsia"/>
        </w:rPr>
        <w:t>、</w:t>
      </w:r>
      <w:r w:rsidR="009011E5">
        <w:rPr>
          <w:rFonts w:ascii="Times New Roman" w:hAnsi="Times New Roman" w:hint="eastAsia"/>
        </w:rPr>
        <w:t>1.93</w:t>
      </w:r>
      <w:r w:rsidR="009011E5">
        <w:rPr>
          <w:rFonts w:ascii="Times New Roman" w:hAnsi="Times New Roman" w:hint="eastAsia"/>
          <w:lang w:eastAsia="zh-HK"/>
        </w:rPr>
        <w:t>人及</w:t>
      </w:r>
      <w:r w:rsidR="009011E5">
        <w:rPr>
          <w:rFonts w:ascii="Times New Roman" w:hAnsi="Times New Roman" w:hint="eastAsia"/>
        </w:rPr>
        <w:t>11.73</w:t>
      </w:r>
      <w:r w:rsidR="009011E5">
        <w:rPr>
          <w:rFonts w:ascii="Times New Roman" w:hAnsi="Times New Roman" w:hint="eastAsia"/>
          <w:lang w:eastAsia="zh-HK"/>
        </w:rPr>
        <w:t>人</w:t>
      </w:r>
      <w:r>
        <w:rPr>
          <w:rFonts w:ascii="Times New Roman" w:hAnsi="Times New Roman" w:hint="eastAsia"/>
        </w:rPr>
        <w:t>，</w:t>
      </w:r>
      <w:r w:rsidR="009011E5">
        <w:rPr>
          <w:rFonts w:ascii="Times New Roman" w:hAnsi="Times New Roman" w:hint="eastAsia"/>
          <w:lang w:eastAsia="zh-HK"/>
        </w:rPr>
        <w:t>以休假係數</w:t>
      </w:r>
      <w:r w:rsidR="00A57766">
        <w:rPr>
          <w:rFonts w:ascii="Times New Roman" w:hAnsi="Times New Roman" w:hint="eastAsia"/>
          <w:lang w:eastAsia="zh-HK"/>
        </w:rPr>
        <w:t>進行</w:t>
      </w:r>
      <w:r w:rsidR="009011E5">
        <w:rPr>
          <w:rFonts w:ascii="Times New Roman" w:hAnsi="Times New Roman" w:hint="eastAsia"/>
          <w:lang w:eastAsia="zh-HK"/>
        </w:rPr>
        <w:t>調整後</w:t>
      </w:r>
      <w:r w:rsidR="009011E5">
        <w:rPr>
          <w:rFonts w:ascii="Times New Roman" w:hAnsi="Times New Roman" w:hint="eastAsia"/>
        </w:rPr>
        <w:t>，</w:t>
      </w:r>
      <w:r w:rsidR="009011E5">
        <w:rPr>
          <w:rFonts w:ascii="Times New Roman" w:hAnsi="Times New Roman" w:hint="eastAsia"/>
          <w:lang w:eastAsia="zh-HK"/>
        </w:rPr>
        <w:t>核定人數為</w:t>
      </w:r>
      <w:r w:rsidR="009011E5">
        <w:rPr>
          <w:rFonts w:ascii="Times New Roman" w:hAnsi="Times New Roman" w:hint="eastAsia"/>
        </w:rPr>
        <w:t>3</w:t>
      </w:r>
      <w:r w:rsidR="009011E5">
        <w:rPr>
          <w:rFonts w:ascii="Times New Roman" w:hAnsi="Times New Roman" w:hint="eastAsia"/>
          <w:lang w:eastAsia="zh-HK"/>
        </w:rPr>
        <w:t>人</w:t>
      </w:r>
      <w:r w:rsidR="009011E5">
        <w:rPr>
          <w:rFonts w:ascii="Times New Roman" w:hAnsi="Times New Roman" w:hint="eastAsia"/>
        </w:rPr>
        <w:t>、</w:t>
      </w:r>
      <w:r w:rsidR="009011E5">
        <w:rPr>
          <w:rFonts w:ascii="Times New Roman" w:hAnsi="Times New Roman" w:hint="eastAsia"/>
        </w:rPr>
        <w:t>3</w:t>
      </w:r>
      <w:r w:rsidR="009011E5">
        <w:rPr>
          <w:rFonts w:ascii="Times New Roman" w:hAnsi="Times New Roman" w:hint="eastAsia"/>
          <w:lang w:eastAsia="zh-HK"/>
        </w:rPr>
        <w:t>人及</w:t>
      </w:r>
      <w:r w:rsidR="009011E5">
        <w:rPr>
          <w:rFonts w:ascii="Times New Roman" w:hAnsi="Times New Roman" w:hint="eastAsia"/>
        </w:rPr>
        <w:t>15</w:t>
      </w:r>
      <w:r w:rsidR="009011E5">
        <w:rPr>
          <w:rFonts w:ascii="Times New Roman" w:hAnsi="Times New Roman" w:hint="eastAsia"/>
          <w:lang w:eastAsia="zh-HK"/>
        </w:rPr>
        <w:t>人</w:t>
      </w:r>
      <w:r w:rsidR="009011E5">
        <w:rPr>
          <w:rFonts w:ascii="Times New Roman" w:hAnsi="Times New Roman" w:hint="eastAsia"/>
        </w:rPr>
        <w:t>，</w:t>
      </w:r>
      <w:r w:rsidR="009011E5">
        <w:rPr>
          <w:rFonts w:ascii="Times New Roman" w:hAnsi="Times New Roman" w:hint="eastAsia"/>
          <w:lang w:eastAsia="zh-HK"/>
        </w:rPr>
        <w:t>合計為</w:t>
      </w:r>
      <w:r w:rsidR="009011E5">
        <w:rPr>
          <w:rFonts w:ascii="Times New Roman" w:hAnsi="Times New Roman" w:hint="eastAsia"/>
        </w:rPr>
        <w:t>21</w:t>
      </w:r>
      <w:r w:rsidR="009011E5">
        <w:rPr>
          <w:rFonts w:ascii="Times New Roman" w:hAnsi="Times New Roman" w:hint="eastAsia"/>
          <w:lang w:eastAsia="zh-HK"/>
        </w:rPr>
        <w:t>人</w:t>
      </w:r>
      <w:r w:rsidR="009011E5">
        <w:rPr>
          <w:rFonts w:ascii="Times New Roman" w:hAnsi="Times New Roman" w:hint="eastAsia"/>
        </w:rPr>
        <w:t>，</w:t>
      </w:r>
      <w:r w:rsidR="001A5D71">
        <w:rPr>
          <w:rFonts w:ascii="Times New Roman" w:hAnsi="Times New Roman" w:hint="eastAsia"/>
          <w:lang w:eastAsia="zh-HK"/>
        </w:rPr>
        <w:t>但實際</w:t>
      </w:r>
      <w:r w:rsidR="009011E5">
        <w:rPr>
          <w:rFonts w:ascii="Times New Roman" w:hAnsi="Times New Roman" w:hint="eastAsia"/>
          <w:lang w:eastAsia="zh-HK"/>
        </w:rPr>
        <w:t>員額為</w:t>
      </w:r>
      <w:r w:rsidR="009011E5">
        <w:rPr>
          <w:rFonts w:ascii="Times New Roman" w:hAnsi="Times New Roman" w:hint="eastAsia"/>
        </w:rPr>
        <w:t>24</w:t>
      </w:r>
      <w:r w:rsidR="009011E5">
        <w:rPr>
          <w:rFonts w:ascii="Times New Roman" w:hAnsi="Times New Roman" w:hint="eastAsia"/>
          <w:lang w:eastAsia="zh-HK"/>
        </w:rPr>
        <w:t>人</w:t>
      </w:r>
      <w:r>
        <w:rPr>
          <w:rFonts w:ascii="Times New Roman" w:hAnsi="Times New Roman" w:hint="eastAsia"/>
        </w:rPr>
        <w:t>。</w:t>
      </w:r>
    </w:p>
    <w:p w:rsidR="000A70B5" w:rsidRPr="000A70B5" w:rsidRDefault="000A70B5" w:rsidP="00181169">
      <w:pPr>
        <w:pStyle w:val="4"/>
        <w:rPr>
          <w:rFonts w:ascii="Times New Roman" w:hAnsi="Times New Roman"/>
        </w:rPr>
      </w:pPr>
      <w:r w:rsidRPr="000A70B5">
        <w:rPr>
          <w:rFonts w:ascii="Times New Roman" w:hAnsi="Times New Roman"/>
          <w:lang w:eastAsia="zh-HK"/>
        </w:rPr>
        <w:t>樂生療養院</w:t>
      </w:r>
      <w:r w:rsidR="00C008A8" w:rsidRPr="000A70B5">
        <w:rPr>
          <w:rFonts w:ascii="Times New Roman" w:hAnsi="Times New Roman"/>
          <w:lang w:eastAsia="zh-HK"/>
        </w:rPr>
        <w:t>施院長</w:t>
      </w:r>
      <w:r w:rsidR="00443FF4">
        <w:rPr>
          <w:rFonts w:ascii="Times New Roman" w:hAnsi="Times New Roman" w:hint="eastAsia"/>
          <w:lang w:eastAsia="zh-HK"/>
        </w:rPr>
        <w:t>玲娜</w:t>
      </w:r>
      <w:r w:rsidR="00C008A8" w:rsidRPr="000A70B5">
        <w:rPr>
          <w:rFonts w:ascii="Times New Roman" w:hAnsi="Times New Roman"/>
          <w:lang w:eastAsia="zh-HK"/>
        </w:rPr>
        <w:t>於本案詢問時陳稱</w:t>
      </w:r>
      <w:r w:rsidR="00C008A8" w:rsidRPr="000A70B5">
        <w:rPr>
          <w:rFonts w:ascii="Times New Roman" w:hAnsi="Times New Roman"/>
        </w:rPr>
        <w:t>：</w:t>
      </w:r>
      <w:r w:rsidR="00443FF4">
        <w:rPr>
          <w:rFonts w:ascii="Times New Roman" w:hAnsi="Times New Roman" w:hint="eastAsia"/>
          <w:lang w:eastAsia="zh-HK"/>
        </w:rPr>
        <w:t>分級照護標準訂定之初</w:t>
      </w:r>
      <w:r w:rsidR="00443FF4">
        <w:rPr>
          <w:rFonts w:ascii="Times New Roman" w:hAnsi="Times New Roman" w:hint="eastAsia"/>
        </w:rPr>
        <w:t>，</w:t>
      </w:r>
      <w:r w:rsidR="00443FF4">
        <w:rPr>
          <w:rFonts w:ascii="Times New Roman" w:hAnsi="Times New Roman" w:hint="eastAsia"/>
          <w:lang w:eastAsia="zh-HK"/>
        </w:rPr>
        <w:t>當時</w:t>
      </w:r>
      <w:r w:rsidRPr="000A70B5">
        <w:rPr>
          <w:rFonts w:ascii="Times New Roman" w:hAnsi="Times New Roman"/>
          <w:lang w:eastAsia="zh-HK"/>
        </w:rPr>
        <w:t>許多院民可能評為「</w:t>
      </w:r>
      <w:r w:rsidRPr="000A70B5">
        <w:rPr>
          <w:rFonts w:ascii="Times New Roman" w:hAnsi="Times New Roman"/>
        </w:rPr>
        <w:t>1</w:t>
      </w:r>
      <w:r w:rsidRPr="000A70B5">
        <w:rPr>
          <w:rFonts w:ascii="Times New Roman" w:hAnsi="Times New Roman"/>
          <w:lang w:eastAsia="zh-HK"/>
        </w:rPr>
        <w:t>級」</w:t>
      </w:r>
      <w:r w:rsidRPr="000A70B5">
        <w:rPr>
          <w:rFonts w:ascii="Times New Roman" w:hAnsi="Times New Roman"/>
        </w:rPr>
        <w:t>，</w:t>
      </w:r>
      <w:r w:rsidRPr="000A70B5">
        <w:rPr>
          <w:rFonts w:ascii="Times New Roman" w:hAnsi="Times New Roman"/>
          <w:lang w:eastAsia="zh-HK"/>
        </w:rPr>
        <w:t>幾年後可能被評估為「</w:t>
      </w:r>
      <w:r w:rsidRPr="000A70B5">
        <w:rPr>
          <w:rFonts w:ascii="Times New Roman" w:hAnsi="Times New Roman"/>
        </w:rPr>
        <w:t>4</w:t>
      </w:r>
      <w:r w:rsidRPr="000A70B5">
        <w:rPr>
          <w:rFonts w:ascii="Times New Roman" w:hAnsi="Times New Roman"/>
          <w:lang w:eastAsia="zh-HK"/>
        </w:rPr>
        <w:t>級」</w:t>
      </w:r>
      <w:r w:rsidRPr="000A70B5">
        <w:rPr>
          <w:rFonts w:ascii="Times New Roman" w:hAnsi="Times New Roman"/>
        </w:rPr>
        <w:t>，</w:t>
      </w:r>
      <w:r w:rsidR="00A4414F">
        <w:rPr>
          <w:rFonts w:ascii="Times New Roman" w:hAnsi="Times New Roman" w:hint="eastAsia"/>
          <w:lang w:eastAsia="zh-HK"/>
        </w:rPr>
        <w:t>雖然</w:t>
      </w:r>
      <w:r w:rsidR="00A57766">
        <w:rPr>
          <w:rFonts w:ascii="Times New Roman" w:hAnsi="Times New Roman" w:hint="eastAsia"/>
          <w:lang w:eastAsia="zh-HK"/>
        </w:rPr>
        <w:t>院民自我照顧能力</w:t>
      </w:r>
      <w:r w:rsidR="00A4414F">
        <w:rPr>
          <w:rFonts w:ascii="Times New Roman" w:hAnsi="Times New Roman" w:hint="eastAsia"/>
          <w:lang w:eastAsia="zh-HK"/>
        </w:rPr>
        <w:t>逐漸</w:t>
      </w:r>
      <w:r w:rsidR="00A57766">
        <w:rPr>
          <w:rFonts w:ascii="Times New Roman" w:hAnsi="Times New Roman" w:hint="eastAsia"/>
          <w:lang w:eastAsia="zh-HK"/>
        </w:rPr>
        <w:t>退化，但</w:t>
      </w:r>
      <w:r>
        <w:rPr>
          <w:rFonts w:hint="eastAsia"/>
          <w:lang w:eastAsia="zh-HK"/>
        </w:rPr>
        <w:t>隨著院民</w:t>
      </w:r>
      <w:r w:rsidR="00A57766">
        <w:rPr>
          <w:rFonts w:hint="eastAsia"/>
          <w:lang w:eastAsia="zh-HK"/>
        </w:rPr>
        <w:t>總人數</w:t>
      </w:r>
      <w:r>
        <w:rPr>
          <w:rFonts w:hint="eastAsia"/>
          <w:lang w:eastAsia="zh-HK"/>
        </w:rPr>
        <w:t>凋零</w:t>
      </w:r>
      <w:r w:rsidR="00A57766">
        <w:rPr>
          <w:rFonts w:hint="eastAsia"/>
        </w:rPr>
        <w:t>、</w:t>
      </w:r>
      <w:r>
        <w:rPr>
          <w:rFonts w:hint="eastAsia"/>
          <w:lang w:eastAsia="zh-HK"/>
        </w:rPr>
        <w:t>減少</w:t>
      </w:r>
      <w:r>
        <w:rPr>
          <w:rFonts w:hint="eastAsia"/>
        </w:rPr>
        <w:t>，</w:t>
      </w:r>
      <w:r>
        <w:rPr>
          <w:rFonts w:hint="eastAsia"/>
          <w:lang w:eastAsia="zh-HK"/>
        </w:rPr>
        <w:t>衛福部核定補助之</w:t>
      </w:r>
      <w:r w:rsidR="00A4414F">
        <w:rPr>
          <w:rFonts w:hint="eastAsia"/>
          <w:lang w:eastAsia="zh-HK"/>
        </w:rPr>
        <w:t>照服員</w:t>
      </w:r>
      <w:r>
        <w:rPr>
          <w:rFonts w:hint="eastAsia"/>
          <w:lang w:eastAsia="zh-HK"/>
        </w:rPr>
        <w:t>人力已超出分級</w:t>
      </w:r>
      <w:r w:rsidR="00A4414F">
        <w:rPr>
          <w:rFonts w:hint="eastAsia"/>
          <w:lang w:eastAsia="zh-HK"/>
        </w:rPr>
        <w:t>照護</w:t>
      </w:r>
      <w:r>
        <w:rPr>
          <w:rFonts w:hint="eastAsia"/>
          <w:lang w:eastAsia="zh-HK"/>
        </w:rPr>
        <w:t>標準推估之總需求人數</w:t>
      </w:r>
      <w:r>
        <w:rPr>
          <w:rFonts w:hint="eastAsia"/>
        </w:rPr>
        <w:t>。</w:t>
      </w:r>
    </w:p>
    <w:p w:rsidR="00DB01D1" w:rsidRDefault="00D10F90" w:rsidP="005C5E36">
      <w:pPr>
        <w:pStyle w:val="4"/>
        <w:rPr>
          <w:lang w:eastAsia="zh-HK"/>
        </w:rPr>
      </w:pPr>
      <w:r>
        <w:rPr>
          <w:rFonts w:hint="eastAsia"/>
          <w:lang w:eastAsia="zh-HK"/>
        </w:rPr>
        <w:t>據樂生療養院查復：</w:t>
      </w:r>
      <w:r w:rsidR="00DB01D1">
        <w:rPr>
          <w:rFonts w:hint="eastAsia"/>
          <w:lang w:eastAsia="zh-HK"/>
        </w:rPr>
        <w:t>需兼顧照護品質</w:t>
      </w:r>
      <w:r w:rsidR="00DB01D1">
        <w:rPr>
          <w:rFonts w:hint="eastAsia"/>
        </w:rPr>
        <w:t>、</w:t>
      </w:r>
      <w:r w:rsidR="00DB01D1">
        <w:rPr>
          <w:rFonts w:hint="eastAsia"/>
          <w:lang w:eastAsia="zh-HK"/>
        </w:rPr>
        <w:t>員工需求、勞動基準法規定及勞</w:t>
      </w:r>
      <w:r w:rsidR="00DB01D1">
        <w:rPr>
          <w:rFonts w:hint="eastAsia"/>
        </w:rPr>
        <w:t>逸</w:t>
      </w:r>
      <w:r w:rsidR="00DB01D1">
        <w:rPr>
          <w:rFonts w:hint="eastAsia"/>
          <w:lang w:eastAsia="zh-HK"/>
        </w:rPr>
        <w:t>平</w:t>
      </w:r>
      <w:r w:rsidR="00DB01D1">
        <w:rPr>
          <w:rFonts w:hint="eastAsia"/>
        </w:rPr>
        <w:t>均，</w:t>
      </w:r>
      <w:r w:rsidR="00DB01D1">
        <w:rPr>
          <w:rFonts w:hint="eastAsia"/>
          <w:lang w:eastAsia="zh-HK"/>
        </w:rPr>
        <w:t>固定照服人力不可行</w:t>
      </w:r>
      <w:r w:rsidR="00DB01D1">
        <w:rPr>
          <w:rFonts w:hint="eastAsia"/>
        </w:rPr>
        <w:t>。</w:t>
      </w:r>
    </w:p>
    <w:p w:rsidR="00390EE6" w:rsidRPr="00F01FBD" w:rsidRDefault="00390EE6" w:rsidP="004D273E">
      <w:pPr>
        <w:pStyle w:val="3"/>
      </w:pPr>
      <w:r w:rsidRPr="00F01FBD">
        <w:rPr>
          <w:lang w:eastAsia="zh-HK"/>
        </w:rPr>
        <w:t>樂生療養院院民於</w:t>
      </w:r>
      <w:r w:rsidR="00D10F90">
        <w:rPr>
          <w:lang w:eastAsia="zh-HK"/>
        </w:rPr>
        <w:t>本案履勘期間</w:t>
      </w:r>
      <w:r w:rsidRPr="00F01FBD">
        <w:rPr>
          <w:lang w:eastAsia="zh-HK"/>
        </w:rPr>
        <w:t>座談時</w:t>
      </w:r>
      <w:r w:rsidR="00D10F90">
        <w:rPr>
          <w:lang w:eastAsia="zh-HK"/>
        </w:rPr>
        <w:t>提出</w:t>
      </w:r>
      <w:r w:rsidRPr="00F01FBD">
        <w:rPr>
          <w:lang w:eastAsia="zh-HK"/>
        </w:rPr>
        <w:t>之意見</w:t>
      </w:r>
      <w:r w:rsidR="00D10F90">
        <w:rPr>
          <w:lang w:eastAsia="zh-HK"/>
        </w:rPr>
        <w:t>，</w:t>
      </w:r>
      <w:r w:rsidRPr="00F01FBD">
        <w:rPr>
          <w:lang w:eastAsia="zh-HK"/>
        </w:rPr>
        <w:t>摘錄</w:t>
      </w:r>
      <w:r w:rsidR="00D10F90">
        <w:rPr>
          <w:lang w:eastAsia="zh-HK"/>
        </w:rPr>
        <w:t>如下</w:t>
      </w:r>
      <w:r w:rsidRPr="00F01FBD">
        <w:t>：</w:t>
      </w:r>
    </w:p>
    <w:p w:rsidR="00390EE6" w:rsidRPr="00F01FBD" w:rsidRDefault="00390EE6" w:rsidP="00390EE6">
      <w:pPr>
        <w:pStyle w:val="4"/>
        <w:rPr>
          <w:rFonts w:ascii="Times New Roman" w:hAnsi="Times New Roman"/>
        </w:rPr>
      </w:pPr>
      <w:r w:rsidRPr="00F01FBD">
        <w:rPr>
          <w:rFonts w:ascii="Times New Roman" w:hAnsi="Times New Roman"/>
          <w:lang w:eastAsia="zh-HK"/>
        </w:rPr>
        <w:t>新</w:t>
      </w:r>
      <w:r w:rsidR="00D10F90">
        <w:rPr>
          <w:rFonts w:ascii="Times New Roman" w:hAnsi="Times New Roman"/>
          <w:lang w:eastAsia="zh-HK"/>
        </w:rPr>
        <w:t>院區</w:t>
      </w:r>
      <w:r w:rsidRPr="00F01FBD">
        <w:rPr>
          <w:rFonts w:ascii="Times New Roman" w:hAnsi="Times New Roman"/>
        </w:rPr>
        <w:t>3</w:t>
      </w:r>
      <w:r w:rsidRPr="00F01FBD">
        <w:rPr>
          <w:rFonts w:ascii="Times New Roman" w:hAnsi="Times New Roman"/>
          <w:lang w:eastAsia="zh-HK"/>
        </w:rPr>
        <w:t>樓收住</w:t>
      </w:r>
      <w:r w:rsidR="00443FF4">
        <w:rPr>
          <w:rFonts w:ascii="Times New Roman" w:hAnsi="Times New Roman" w:hint="eastAsia"/>
          <w:lang w:eastAsia="zh-HK"/>
        </w:rPr>
        <w:t>無法自己行動</w:t>
      </w:r>
      <w:r w:rsidRPr="00F01FBD">
        <w:rPr>
          <w:rFonts w:ascii="Times New Roman" w:hAnsi="Times New Roman"/>
          <w:lang w:eastAsia="zh-HK"/>
        </w:rPr>
        <w:t>之院民</w:t>
      </w:r>
      <w:r w:rsidRPr="00F01FBD">
        <w:rPr>
          <w:rFonts w:ascii="Times New Roman" w:hAnsi="Times New Roman"/>
        </w:rPr>
        <w:t>，</w:t>
      </w:r>
      <w:r w:rsidR="00D10F90">
        <w:rPr>
          <w:rFonts w:ascii="Times New Roman" w:hAnsi="Times New Roman"/>
        </w:rPr>
        <w:t>雖</w:t>
      </w:r>
      <w:r w:rsidR="00443FF4">
        <w:rPr>
          <w:rFonts w:ascii="Times New Roman" w:hAnsi="Times New Roman" w:hint="eastAsia"/>
          <w:lang w:eastAsia="zh-HK"/>
        </w:rPr>
        <w:t>有</w:t>
      </w:r>
      <w:r w:rsidRPr="00F01FBD">
        <w:rPr>
          <w:rFonts w:ascii="Times New Roman" w:hAnsi="Times New Roman"/>
          <w:lang w:eastAsia="zh-HK"/>
        </w:rPr>
        <w:t>照服員提供良好的照護</w:t>
      </w:r>
      <w:r w:rsidRPr="00F01FBD">
        <w:rPr>
          <w:rFonts w:ascii="Times New Roman" w:hAnsi="Times New Roman"/>
        </w:rPr>
        <w:t>，</w:t>
      </w:r>
      <w:r w:rsidRPr="00F01FBD">
        <w:rPr>
          <w:rFonts w:ascii="Times New Roman" w:hAnsi="Times New Roman"/>
          <w:lang w:eastAsia="zh-HK"/>
        </w:rPr>
        <w:t>但因照服員人數少</w:t>
      </w:r>
      <w:r w:rsidRPr="00F01FBD">
        <w:rPr>
          <w:rFonts w:ascii="Times New Roman" w:hAnsi="Times New Roman"/>
        </w:rPr>
        <w:t>，</w:t>
      </w:r>
      <w:r w:rsidRPr="00F01FBD">
        <w:rPr>
          <w:rFonts w:ascii="Times New Roman" w:hAnsi="Times New Roman"/>
          <w:lang w:eastAsia="zh-HK"/>
        </w:rPr>
        <w:t>需機動</w:t>
      </w:r>
      <w:r w:rsidR="00D10F90">
        <w:rPr>
          <w:rFonts w:ascii="Times New Roman" w:hAnsi="Times New Roman"/>
          <w:lang w:eastAsia="zh-HK"/>
        </w:rPr>
        <w:t>到</w:t>
      </w:r>
      <w:r w:rsidRPr="00F01FBD">
        <w:rPr>
          <w:rFonts w:ascii="Times New Roman" w:hAnsi="Times New Roman"/>
          <w:lang w:eastAsia="zh-HK"/>
        </w:rPr>
        <w:t>組合屋</w:t>
      </w:r>
      <w:r w:rsidR="00D10F90">
        <w:rPr>
          <w:rFonts w:ascii="Times New Roman" w:hAnsi="Times New Roman"/>
          <w:lang w:eastAsia="zh-HK"/>
        </w:rPr>
        <w:t>區</w:t>
      </w:r>
      <w:r w:rsidRPr="00F01FBD">
        <w:rPr>
          <w:rFonts w:ascii="Times New Roman" w:hAnsi="Times New Roman"/>
          <w:lang w:eastAsia="zh-HK"/>
        </w:rPr>
        <w:t>支援</w:t>
      </w:r>
      <w:r w:rsidRPr="00F01FBD">
        <w:rPr>
          <w:rFonts w:ascii="Times New Roman" w:hAnsi="Times New Roman"/>
        </w:rPr>
        <w:t>，</w:t>
      </w:r>
      <w:r w:rsidRPr="00F01FBD">
        <w:rPr>
          <w:rFonts w:ascii="Times New Roman" w:hAnsi="Times New Roman"/>
          <w:lang w:eastAsia="zh-HK"/>
        </w:rPr>
        <w:t>在各院區跑來跑去，非常辛苦</w:t>
      </w:r>
      <w:r w:rsidRPr="00F01FBD">
        <w:rPr>
          <w:rFonts w:ascii="Times New Roman" w:hAnsi="Times New Roman"/>
        </w:rPr>
        <w:t>。</w:t>
      </w:r>
    </w:p>
    <w:p w:rsidR="00390EE6" w:rsidRPr="00F01FBD" w:rsidRDefault="00390EE6" w:rsidP="00390EE6">
      <w:pPr>
        <w:pStyle w:val="4"/>
        <w:rPr>
          <w:rFonts w:ascii="Times New Roman" w:hAnsi="Times New Roman"/>
        </w:rPr>
      </w:pPr>
      <w:r w:rsidRPr="00F01FBD">
        <w:rPr>
          <w:rFonts w:ascii="Times New Roman" w:hAnsi="Times New Roman"/>
          <w:lang w:eastAsia="zh-HK"/>
        </w:rPr>
        <w:t>照服員到組合屋</w:t>
      </w:r>
      <w:r w:rsidR="00D10F90">
        <w:rPr>
          <w:rFonts w:ascii="Times New Roman" w:hAnsi="Times New Roman"/>
          <w:lang w:eastAsia="zh-HK"/>
        </w:rPr>
        <w:t>區</w:t>
      </w:r>
      <w:r w:rsidRPr="00F01FBD">
        <w:rPr>
          <w:rFonts w:ascii="Times New Roman" w:hAnsi="Times New Roman"/>
          <w:lang w:eastAsia="zh-HK"/>
        </w:rPr>
        <w:t>時</w:t>
      </w:r>
      <w:r w:rsidRPr="00F01FBD">
        <w:rPr>
          <w:rFonts w:ascii="Times New Roman" w:hAnsi="Times New Roman"/>
        </w:rPr>
        <w:t>，</w:t>
      </w:r>
      <w:r w:rsidR="00443FF4">
        <w:rPr>
          <w:rFonts w:ascii="Times New Roman" w:hAnsi="Times New Roman" w:hint="eastAsia"/>
          <w:lang w:eastAsia="zh-HK"/>
        </w:rPr>
        <w:t>有時那裏之院民不在</w:t>
      </w:r>
      <w:r w:rsidRPr="00F01FBD">
        <w:rPr>
          <w:rFonts w:ascii="Times New Roman" w:hAnsi="Times New Roman"/>
        </w:rPr>
        <w:t>，</w:t>
      </w:r>
      <w:r w:rsidR="00443FF4">
        <w:rPr>
          <w:rFonts w:ascii="Times New Roman" w:hAnsi="Times New Roman" w:hint="eastAsia"/>
          <w:lang w:eastAsia="zh-HK"/>
        </w:rPr>
        <w:t>而</w:t>
      </w:r>
      <w:r w:rsidR="00D10F90">
        <w:rPr>
          <w:rFonts w:ascii="Times New Roman" w:hAnsi="Times New Roman"/>
          <w:lang w:eastAsia="zh-HK"/>
        </w:rPr>
        <w:t>新院區</w:t>
      </w:r>
      <w:r w:rsidR="00443FF4">
        <w:rPr>
          <w:rFonts w:ascii="Times New Roman" w:hAnsi="Times New Roman" w:hint="eastAsia"/>
          <w:lang w:eastAsia="zh-HK"/>
        </w:rPr>
        <w:t>又</w:t>
      </w:r>
      <w:r w:rsidRPr="00F01FBD">
        <w:rPr>
          <w:rFonts w:ascii="Times New Roman" w:hAnsi="Times New Roman"/>
          <w:lang w:eastAsia="zh-HK"/>
        </w:rPr>
        <w:t>有院民要照顧</w:t>
      </w:r>
      <w:r w:rsidRPr="00F01FBD">
        <w:rPr>
          <w:rFonts w:ascii="Times New Roman" w:hAnsi="Times New Roman"/>
        </w:rPr>
        <w:t>，</w:t>
      </w:r>
      <w:r w:rsidRPr="00F01FBD">
        <w:rPr>
          <w:rFonts w:ascii="Times New Roman" w:hAnsi="Times New Roman"/>
          <w:lang w:eastAsia="zh-HK"/>
        </w:rPr>
        <w:t>照服員不能在組合屋空等</w:t>
      </w:r>
      <w:r w:rsidRPr="00F01FBD">
        <w:rPr>
          <w:rFonts w:ascii="Times New Roman" w:hAnsi="Times New Roman"/>
        </w:rPr>
        <w:t>，</w:t>
      </w:r>
      <w:r w:rsidRPr="00F01FBD">
        <w:rPr>
          <w:rFonts w:ascii="Times New Roman" w:hAnsi="Times New Roman"/>
          <w:lang w:eastAsia="zh-HK"/>
        </w:rPr>
        <w:t>會直接回新大樓</w:t>
      </w:r>
      <w:r w:rsidRPr="00F01FBD">
        <w:rPr>
          <w:rFonts w:ascii="Times New Roman" w:hAnsi="Times New Roman"/>
        </w:rPr>
        <w:t>，</w:t>
      </w:r>
      <w:r w:rsidR="00443FF4">
        <w:rPr>
          <w:rFonts w:ascii="Times New Roman" w:hAnsi="Times New Roman" w:hint="eastAsia"/>
          <w:lang w:eastAsia="zh-HK"/>
        </w:rPr>
        <w:t>因</w:t>
      </w:r>
      <w:r w:rsidRPr="00F01FBD">
        <w:rPr>
          <w:rFonts w:ascii="Times New Roman" w:hAnsi="Times New Roman"/>
          <w:lang w:eastAsia="zh-HK"/>
        </w:rPr>
        <w:t>組合屋</w:t>
      </w:r>
      <w:r w:rsidR="00D10F90">
        <w:rPr>
          <w:rFonts w:ascii="Times New Roman" w:hAnsi="Times New Roman"/>
          <w:lang w:eastAsia="zh-HK"/>
        </w:rPr>
        <w:t>區</w:t>
      </w:r>
      <w:r w:rsidRPr="00F01FBD">
        <w:rPr>
          <w:rFonts w:ascii="Times New Roman" w:hAnsi="Times New Roman"/>
          <w:lang w:eastAsia="zh-HK"/>
        </w:rPr>
        <w:t>之院民未見到照服員</w:t>
      </w:r>
      <w:r w:rsidRPr="00F01FBD">
        <w:rPr>
          <w:rFonts w:ascii="Times New Roman" w:hAnsi="Times New Roman"/>
        </w:rPr>
        <w:t>，</w:t>
      </w:r>
      <w:r w:rsidRPr="00F01FBD">
        <w:rPr>
          <w:rFonts w:ascii="Times New Roman" w:hAnsi="Times New Roman"/>
          <w:lang w:eastAsia="zh-HK"/>
        </w:rPr>
        <w:t>會認為照服員未到組合屋</w:t>
      </w:r>
      <w:r w:rsidR="00443FF4">
        <w:rPr>
          <w:rFonts w:ascii="Times New Roman" w:hAnsi="Times New Roman" w:hint="eastAsia"/>
          <w:lang w:eastAsia="zh-HK"/>
        </w:rPr>
        <w:t>提供</w:t>
      </w:r>
      <w:r w:rsidRPr="00F01FBD">
        <w:rPr>
          <w:rFonts w:ascii="Times New Roman" w:hAnsi="Times New Roman"/>
          <w:lang w:eastAsia="zh-HK"/>
        </w:rPr>
        <w:t>照顧</w:t>
      </w:r>
      <w:r w:rsidR="00443FF4">
        <w:rPr>
          <w:rFonts w:ascii="Times New Roman" w:hAnsi="Times New Roman" w:hint="eastAsia"/>
          <w:lang w:eastAsia="zh-HK"/>
        </w:rPr>
        <w:t>服</w:t>
      </w:r>
      <w:r w:rsidR="00443FF4">
        <w:rPr>
          <w:rFonts w:ascii="Times New Roman" w:hAnsi="Times New Roman" w:hint="eastAsia"/>
          <w:lang w:eastAsia="zh-HK"/>
        </w:rPr>
        <w:lastRenderedPageBreak/>
        <w:t>務</w:t>
      </w:r>
      <w:r w:rsidRPr="00F01FBD">
        <w:rPr>
          <w:rFonts w:ascii="Times New Roman" w:hAnsi="Times New Roman"/>
        </w:rPr>
        <w:t>，</w:t>
      </w:r>
      <w:r w:rsidRPr="00F01FBD">
        <w:rPr>
          <w:rFonts w:ascii="Times New Roman" w:hAnsi="Times New Roman"/>
          <w:lang w:eastAsia="zh-HK"/>
        </w:rPr>
        <w:t>有</w:t>
      </w:r>
      <w:r w:rsidR="00443FF4">
        <w:rPr>
          <w:rFonts w:ascii="Times New Roman" w:hAnsi="Times New Roman" w:hint="eastAsia"/>
          <w:lang w:eastAsia="zh-HK"/>
        </w:rPr>
        <w:t>時會發生</w:t>
      </w:r>
      <w:r w:rsidRPr="00F01FBD">
        <w:rPr>
          <w:rFonts w:ascii="Times New Roman" w:hAnsi="Times New Roman"/>
          <w:lang w:eastAsia="zh-HK"/>
        </w:rPr>
        <w:t>爭執</w:t>
      </w:r>
      <w:r w:rsidRPr="00F01FBD">
        <w:rPr>
          <w:rFonts w:ascii="Times New Roman" w:hAnsi="Times New Roman"/>
        </w:rPr>
        <w:t>。</w:t>
      </w:r>
    </w:p>
    <w:p w:rsidR="00390EE6" w:rsidRPr="00F01FBD" w:rsidRDefault="00390EE6" w:rsidP="00390EE6">
      <w:pPr>
        <w:pStyle w:val="4"/>
        <w:rPr>
          <w:rFonts w:ascii="Times New Roman" w:hAnsi="Times New Roman"/>
        </w:rPr>
      </w:pPr>
      <w:r w:rsidRPr="00F01FBD">
        <w:rPr>
          <w:rFonts w:ascii="Times New Roman" w:hAnsi="Times New Roman"/>
          <w:lang w:eastAsia="zh-HK"/>
        </w:rPr>
        <w:t>照服員人數不足</w:t>
      </w:r>
      <w:r w:rsidRPr="00F01FBD">
        <w:rPr>
          <w:rFonts w:ascii="Times New Roman" w:hAnsi="Times New Roman"/>
        </w:rPr>
        <w:t>，</w:t>
      </w:r>
      <w:r w:rsidR="00443FF4">
        <w:rPr>
          <w:rFonts w:ascii="Times New Roman" w:hAnsi="Times New Roman" w:hint="eastAsia"/>
          <w:lang w:eastAsia="zh-HK"/>
        </w:rPr>
        <w:t>有時照服員</w:t>
      </w:r>
      <w:r w:rsidRPr="00F01FBD">
        <w:rPr>
          <w:rFonts w:ascii="Times New Roman" w:hAnsi="Times New Roman"/>
          <w:lang w:eastAsia="zh-HK"/>
        </w:rPr>
        <w:t>才剛</w:t>
      </w:r>
      <w:r w:rsidR="00443FF4">
        <w:rPr>
          <w:rFonts w:ascii="Times New Roman" w:hAnsi="Times New Roman" w:hint="eastAsia"/>
          <w:lang w:eastAsia="zh-HK"/>
        </w:rPr>
        <w:t>到並開始</w:t>
      </w:r>
      <w:r w:rsidRPr="00F01FBD">
        <w:rPr>
          <w:rFonts w:ascii="Times New Roman" w:hAnsi="Times New Roman"/>
          <w:lang w:eastAsia="zh-HK"/>
        </w:rPr>
        <w:t>提供照顧服務</w:t>
      </w:r>
      <w:r w:rsidRPr="00F01FBD">
        <w:rPr>
          <w:rFonts w:ascii="Times New Roman" w:hAnsi="Times New Roman"/>
        </w:rPr>
        <w:t>，</w:t>
      </w:r>
      <w:r w:rsidRPr="00F01FBD">
        <w:rPr>
          <w:rFonts w:ascii="Times New Roman" w:hAnsi="Times New Roman"/>
          <w:lang w:eastAsia="zh-HK"/>
        </w:rPr>
        <w:t>其他院民就催促</w:t>
      </w:r>
      <w:r w:rsidR="00443FF4">
        <w:rPr>
          <w:rFonts w:ascii="Times New Roman" w:hAnsi="Times New Roman" w:hint="eastAsia"/>
          <w:lang w:eastAsia="zh-HK"/>
        </w:rPr>
        <w:t>到下一個地點</w:t>
      </w:r>
      <w:r w:rsidRPr="00F01FBD">
        <w:rPr>
          <w:rFonts w:ascii="Times New Roman" w:hAnsi="Times New Roman"/>
        </w:rPr>
        <w:t>。</w:t>
      </w:r>
    </w:p>
    <w:p w:rsidR="00390EE6" w:rsidRPr="00F01FBD" w:rsidRDefault="00390EE6" w:rsidP="00390EE6">
      <w:pPr>
        <w:pStyle w:val="4"/>
        <w:rPr>
          <w:rFonts w:ascii="Times New Roman" w:hAnsi="Times New Roman"/>
        </w:rPr>
      </w:pPr>
      <w:r w:rsidRPr="00F01FBD">
        <w:rPr>
          <w:rFonts w:ascii="Times New Roman" w:hAnsi="Times New Roman"/>
          <w:lang w:eastAsia="zh-HK"/>
        </w:rPr>
        <w:t>建議照服員能固定</w:t>
      </w:r>
      <w:r w:rsidR="00443FF4">
        <w:rPr>
          <w:rFonts w:ascii="Times New Roman" w:hAnsi="Times New Roman" w:hint="eastAsia"/>
          <w:lang w:eastAsia="zh-HK"/>
        </w:rPr>
        <w:t>在特定</w:t>
      </w:r>
      <w:r w:rsidRPr="00F01FBD">
        <w:rPr>
          <w:rFonts w:ascii="Times New Roman" w:hAnsi="Times New Roman"/>
          <w:lang w:eastAsia="zh-HK"/>
        </w:rPr>
        <w:t>院區服務</w:t>
      </w:r>
      <w:r w:rsidRPr="00F01FBD">
        <w:rPr>
          <w:rFonts w:ascii="Times New Roman" w:hAnsi="Times New Roman"/>
        </w:rPr>
        <w:t>，</w:t>
      </w:r>
      <w:r w:rsidRPr="00F01FBD">
        <w:rPr>
          <w:rFonts w:ascii="Times New Roman" w:hAnsi="Times New Roman"/>
          <w:lang w:eastAsia="zh-HK"/>
        </w:rPr>
        <w:t>現在常調來調去</w:t>
      </w:r>
      <w:r w:rsidRPr="00F01FBD">
        <w:rPr>
          <w:rFonts w:ascii="Times New Roman" w:hAnsi="Times New Roman"/>
        </w:rPr>
        <w:t>，</w:t>
      </w:r>
      <w:r w:rsidRPr="00F01FBD">
        <w:rPr>
          <w:rFonts w:ascii="Times New Roman" w:hAnsi="Times New Roman"/>
          <w:lang w:eastAsia="zh-HK"/>
        </w:rPr>
        <w:t>輪調太過頻繁</w:t>
      </w:r>
      <w:r w:rsidRPr="00F01FBD">
        <w:rPr>
          <w:rFonts w:ascii="Times New Roman" w:hAnsi="Times New Roman"/>
        </w:rPr>
        <w:t>，</w:t>
      </w:r>
      <w:r w:rsidRPr="00F01FBD">
        <w:rPr>
          <w:rFonts w:ascii="Times New Roman" w:hAnsi="Times New Roman"/>
          <w:lang w:eastAsia="zh-HK"/>
        </w:rPr>
        <w:t>剛做習慣了就被調走了</w:t>
      </w:r>
      <w:r w:rsidRPr="00F01FBD">
        <w:rPr>
          <w:rFonts w:ascii="Times New Roman" w:hAnsi="Times New Roman"/>
        </w:rPr>
        <w:t>。</w:t>
      </w:r>
    </w:p>
    <w:p w:rsidR="00390EE6" w:rsidRPr="00F01FBD" w:rsidRDefault="00390EE6" w:rsidP="00390EE6">
      <w:pPr>
        <w:pStyle w:val="4"/>
        <w:rPr>
          <w:rFonts w:ascii="Times New Roman" w:hAnsi="Times New Roman"/>
        </w:rPr>
      </w:pPr>
      <w:r w:rsidRPr="00F01FBD">
        <w:rPr>
          <w:rFonts w:ascii="Times New Roman" w:hAnsi="Times New Roman"/>
          <w:lang w:eastAsia="zh-HK"/>
        </w:rPr>
        <w:t>部分院民</w:t>
      </w:r>
      <w:r w:rsidR="00443FF4">
        <w:rPr>
          <w:rFonts w:ascii="Times New Roman" w:hAnsi="Times New Roman" w:hint="eastAsia"/>
          <w:lang w:eastAsia="zh-HK"/>
        </w:rPr>
        <w:t>日常生活可自理</w:t>
      </w:r>
      <w:r w:rsidR="00443FF4">
        <w:rPr>
          <w:rFonts w:ascii="Times New Roman" w:hAnsi="Times New Roman" w:hint="eastAsia"/>
        </w:rPr>
        <w:t>，</w:t>
      </w:r>
      <w:r w:rsidR="00443FF4">
        <w:rPr>
          <w:rFonts w:ascii="Times New Roman" w:hAnsi="Times New Roman" w:hint="eastAsia"/>
          <w:lang w:eastAsia="zh-HK"/>
        </w:rPr>
        <w:t>只</w:t>
      </w:r>
      <w:r w:rsidR="00A365D3">
        <w:rPr>
          <w:rFonts w:ascii="Times New Roman" w:hAnsi="Times New Roman" w:hint="eastAsia"/>
          <w:lang w:eastAsia="zh-HK"/>
        </w:rPr>
        <w:t>需協助</w:t>
      </w:r>
      <w:r w:rsidRPr="00F01FBD">
        <w:rPr>
          <w:rFonts w:ascii="Times New Roman" w:hAnsi="Times New Roman"/>
          <w:lang w:eastAsia="zh-HK"/>
        </w:rPr>
        <w:t>烹煮食物及餐後整理，</w:t>
      </w:r>
      <w:r w:rsidR="00A365D3">
        <w:rPr>
          <w:rFonts w:ascii="Times New Roman" w:hAnsi="Times New Roman" w:hint="eastAsia"/>
          <w:lang w:eastAsia="zh-HK"/>
        </w:rPr>
        <w:t>並無其他照顧需求</w:t>
      </w:r>
      <w:r w:rsidR="00A365D3">
        <w:rPr>
          <w:rFonts w:ascii="Times New Roman" w:hAnsi="Times New Roman" w:hint="eastAsia"/>
        </w:rPr>
        <w:t>。</w:t>
      </w:r>
    </w:p>
    <w:p w:rsidR="00390EE6" w:rsidRPr="00F01FBD" w:rsidRDefault="00390EE6" w:rsidP="00390EE6">
      <w:pPr>
        <w:pStyle w:val="4"/>
        <w:rPr>
          <w:rFonts w:ascii="Times New Roman" w:hAnsi="Times New Roman"/>
        </w:rPr>
      </w:pPr>
      <w:r w:rsidRPr="00F01FBD">
        <w:rPr>
          <w:rFonts w:ascii="Times New Roman" w:hAnsi="Times New Roman"/>
          <w:lang w:eastAsia="zh-HK"/>
        </w:rPr>
        <w:t>組合屋區於夜間時</w:t>
      </w:r>
      <w:r w:rsidRPr="00F01FBD">
        <w:rPr>
          <w:rFonts w:ascii="Times New Roman" w:hAnsi="Times New Roman"/>
        </w:rPr>
        <w:t>，</w:t>
      </w:r>
      <w:r w:rsidRPr="00F01FBD">
        <w:rPr>
          <w:rFonts w:ascii="Times New Roman" w:hAnsi="Times New Roman"/>
          <w:lang w:eastAsia="zh-HK"/>
        </w:rPr>
        <w:t>無照服員</w:t>
      </w:r>
      <w:r w:rsidR="00A365D3">
        <w:rPr>
          <w:rFonts w:ascii="Times New Roman" w:hAnsi="Times New Roman" w:hint="eastAsia"/>
          <w:lang w:eastAsia="zh-HK"/>
        </w:rPr>
        <w:t>值勤</w:t>
      </w:r>
      <w:r w:rsidRPr="00F01FBD">
        <w:rPr>
          <w:rFonts w:ascii="Times New Roman" w:hAnsi="Times New Roman"/>
        </w:rPr>
        <w:t>，</w:t>
      </w:r>
      <w:r w:rsidRPr="00F01FBD">
        <w:rPr>
          <w:rFonts w:ascii="Times New Roman" w:hAnsi="Times New Roman"/>
          <w:lang w:eastAsia="zh-HK"/>
        </w:rPr>
        <w:t>希望夜間可派人巡邏</w:t>
      </w:r>
      <w:r w:rsidRPr="00F01FBD">
        <w:rPr>
          <w:rFonts w:ascii="Times New Roman" w:hAnsi="Times New Roman"/>
        </w:rPr>
        <w:t>。</w:t>
      </w:r>
    </w:p>
    <w:p w:rsidR="00D27ECB" w:rsidRDefault="004D273E" w:rsidP="004D273E">
      <w:pPr>
        <w:pStyle w:val="3"/>
      </w:pPr>
      <w:r>
        <w:rPr>
          <w:rFonts w:hint="eastAsia"/>
          <w:lang w:eastAsia="zh-HK"/>
        </w:rPr>
        <w:t>惟查</w:t>
      </w:r>
      <w:r>
        <w:rPr>
          <w:rFonts w:hint="eastAsia"/>
        </w:rPr>
        <w:t>：</w:t>
      </w:r>
    </w:p>
    <w:p w:rsidR="005C5E36" w:rsidRDefault="002E1C8B" w:rsidP="002E1C8B">
      <w:pPr>
        <w:pStyle w:val="4"/>
        <w:rPr>
          <w:rFonts w:ascii="Times New Roman" w:hAnsi="Times New Roman"/>
        </w:rPr>
      </w:pPr>
      <w:r>
        <w:rPr>
          <w:rFonts w:ascii="Times New Roman" w:hAnsi="Times New Roman" w:hint="eastAsia"/>
        </w:rPr>
        <w:t>109</w:t>
      </w:r>
      <w:r>
        <w:rPr>
          <w:rFonts w:ascii="Times New Roman" w:hAnsi="Times New Roman" w:hint="eastAsia"/>
          <w:lang w:eastAsia="zh-HK"/>
        </w:rPr>
        <w:t>年</w:t>
      </w:r>
      <w:r>
        <w:rPr>
          <w:rFonts w:ascii="Times New Roman" w:hAnsi="Times New Roman" w:hint="eastAsia"/>
        </w:rPr>
        <w:t>5</w:t>
      </w:r>
      <w:r>
        <w:rPr>
          <w:rFonts w:ascii="Times New Roman" w:hAnsi="Times New Roman" w:hint="eastAsia"/>
          <w:lang w:eastAsia="zh-HK"/>
        </w:rPr>
        <w:t>月本案履勘期間</w:t>
      </w:r>
      <w:r>
        <w:rPr>
          <w:rFonts w:ascii="Times New Roman" w:hAnsi="Times New Roman" w:hint="eastAsia"/>
        </w:rPr>
        <w:t>，</w:t>
      </w:r>
      <w:r>
        <w:rPr>
          <w:rFonts w:ascii="Times New Roman" w:hAnsi="Times New Roman" w:hint="eastAsia"/>
          <w:lang w:eastAsia="zh-HK"/>
        </w:rPr>
        <w:t>樂生療養院之照服員有</w:t>
      </w:r>
      <w:r w:rsidRPr="00181169">
        <w:rPr>
          <w:rFonts w:ascii="Times New Roman" w:hAnsi="Times New Roman"/>
        </w:rPr>
        <w:t>24</w:t>
      </w:r>
      <w:r w:rsidRPr="00181169">
        <w:rPr>
          <w:rFonts w:ascii="Times New Roman" w:hAnsi="Times New Roman"/>
          <w:lang w:eastAsia="zh-HK"/>
        </w:rPr>
        <w:t>人</w:t>
      </w:r>
      <w:r>
        <w:rPr>
          <w:rFonts w:ascii="Times New Roman" w:hAnsi="Times New Roman" w:hint="eastAsia"/>
        </w:rPr>
        <w:t>，</w:t>
      </w:r>
      <w:r>
        <w:rPr>
          <w:rFonts w:ascii="Times New Roman" w:hAnsi="Times New Roman" w:hint="eastAsia"/>
          <w:lang w:eastAsia="zh-HK"/>
        </w:rPr>
        <w:t>在</w:t>
      </w:r>
      <w:r w:rsidRPr="00181169">
        <w:rPr>
          <w:rFonts w:ascii="Times New Roman" w:hAnsi="Times New Roman"/>
        </w:rPr>
        <w:t>組合屋</w:t>
      </w:r>
      <w:r>
        <w:rPr>
          <w:rFonts w:ascii="Times New Roman" w:hAnsi="Times New Roman" w:hint="eastAsia"/>
          <w:lang w:eastAsia="zh-HK"/>
        </w:rPr>
        <w:t>區</w:t>
      </w:r>
      <w:r>
        <w:rPr>
          <w:rFonts w:ascii="Times New Roman" w:hAnsi="Times New Roman" w:hint="eastAsia"/>
        </w:rPr>
        <w:t>、</w:t>
      </w:r>
      <w:r>
        <w:rPr>
          <w:rFonts w:ascii="Times New Roman" w:hAnsi="Times New Roman" w:hint="eastAsia"/>
          <w:lang w:eastAsia="zh-HK"/>
        </w:rPr>
        <w:t>舊院區及新院區各配置</w:t>
      </w:r>
      <w:r>
        <w:rPr>
          <w:rFonts w:ascii="Times New Roman" w:hAnsi="Times New Roman" w:hint="eastAsia"/>
        </w:rPr>
        <w:t>4</w:t>
      </w:r>
      <w:r>
        <w:rPr>
          <w:rFonts w:ascii="Times New Roman" w:hAnsi="Times New Roman" w:hint="eastAsia"/>
          <w:lang w:eastAsia="zh-HK"/>
        </w:rPr>
        <w:t>人</w:t>
      </w:r>
      <w:r>
        <w:rPr>
          <w:rFonts w:ascii="Times New Roman" w:hAnsi="Times New Roman" w:hint="eastAsia"/>
        </w:rPr>
        <w:t>、</w:t>
      </w:r>
      <w:r>
        <w:rPr>
          <w:rFonts w:ascii="Times New Roman" w:hAnsi="Times New Roman" w:hint="eastAsia"/>
        </w:rPr>
        <w:t>5</w:t>
      </w:r>
      <w:r>
        <w:rPr>
          <w:rFonts w:ascii="Times New Roman" w:hAnsi="Times New Roman" w:hint="eastAsia"/>
          <w:lang w:eastAsia="zh-HK"/>
        </w:rPr>
        <w:t>人及</w:t>
      </w:r>
      <w:r>
        <w:rPr>
          <w:rFonts w:ascii="Times New Roman" w:hAnsi="Times New Roman" w:hint="eastAsia"/>
        </w:rPr>
        <w:t>1</w:t>
      </w:r>
      <w:r w:rsidRPr="00181169">
        <w:rPr>
          <w:rFonts w:ascii="Times New Roman" w:hAnsi="Times New Roman"/>
        </w:rPr>
        <w:t>5</w:t>
      </w:r>
      <w:r w:rsidRPr="00181169">
        <w:rPr>
          <w:rFonts w:ascii="Times New Roman" w:hAnsi="Times New Roman"/>
        </w:rPr>
        <w:t>人</w:t>
      </w:r>
      <w:r w:rsidR="004F7E2D">
        <w:rPr>
          <w:rFonts w:ascii="Times New Roman" w:hAnsi="Times New Roman" w:hint="eastAsia"/>
        </w:rPr>
        <w:t>，</w:t>
      </w:r>
      <w:r>
        <w:rPr>
          <w:rFonts w:ascii="Times New Roman" w:hAnsi="Times New Roman" w:hint="eastAsia"/>
          <w:lang w:eastAsia="zh-HK"/>
        </w:rPr>
        <w:t>各區</w:t>
      </w:r>
      <w:r w:rsidR="004F7E2D">
        <w:rPr>
          <w:rFonts w:ascii="Times New Roman" w:hAnsi="Times New Roman" w:hint="eastAsia"/>
          <w:lang w:eastAsia="zh-HK"/>
        </w:rPr>
        <w:t>域</w:t>
      </w:r>
      <w:r>
        <w:rPr>
          <w:rFonts w:ascii="Times New Roman" w:hAnsi="Times New Roman" w:hint="eastAsia"/>
          <w:lang w:eastAsia="zh-HK"/>
        </w:rPr>
        <w:t>之院民則有</w:t>
      </w:r>
      <w:r w:rsidR="004F7E2D">
        <w:rPr>
          <w:rFonts w:ascii="Times New Roman" w:hAnsi="Times New Roman" w:hint="eastAsia"/>
        </w:rPr>
        <w:t>18</w:t>
      </w:r>
      <w:r w:rsidR="004F7E2D">
        <w:rPr>
          <w:rFonts w:ascii="Times New Roman" w:hAnsi="Times New Roman" w:hint="eastAsia"/>
          <w:lang w:eastAsia="zh-HK"/>
        </w:rPr>
        <w:t>人</w:t>
      </w:r>
      <w:r w:rsidR="004F7E2D">
        <w:rPr>
          <w:rFonts w:ascii="Times New Roman" w:hAnsi="Times New Roman" w:hint="eastAsia"/>
        </w:rPr>
        <w:t>、</w:t>
      </w:r>
      <w:r w:rsidR="004F7E2D">
        <w:rPr>
          <w:rFonts w:ascii="Times New Roman" w:hAnsi="Times New Roman" w:hint="eastAsia"/>
        </w:rPr>
        <w:t>15</w:t>
      </w:r>
      <w:r w:rsidR="004F7E2D">
        <w:rPr>
          <w:rFonts w:ascii="Times New Roman" w:hAnsi="Times New Roman" w:hint="eastAsia"/>
          <w:lang w:eastAsia="zh-HK"/>
        </w:rPr>
        <w:t>人及</w:t>
      </w:r>
      <w:r w:rsidR="004F7E2D">
        <w:rPr>
          <w:rFonts w:ascii="Times New Roman" w:hAnsi="Times New Roman" w:hint="eastAsia"/>
        </w:rPr>
        <w:t>49</w:t>
      </w:r>
      <w:r w:rsidR="004F7E2D">
        <w:rPr>
          <w:rFonts w:ascii="Times New Roman" w:hAnsi="Times New Roman" w:hint="eastAsia"/>
          <w:lang w:eastAsia="zh-HK"/>
        </w:rPr>
        <w:t>人</w:t>
      </w:r>
      <w:r w:rsidR="004F7E2D">
        <w:rPr>
          <w:rFonts w:ascii="Times New Roman" w:hAnsi="Times New Roman" w:hint="eastAsia"/>
        </w:rPr>
        <w:t>，</w:t>
      </w:r>
      <w:r w:rsidR="004F7E2D">
        <w:rPr>
          <w:rFonts w:ascii="Times New Roman" w:hAnsi="Times New Roman" w:hint="eastAsia"/>
          <w:lang w:eastAsia="zh-HK"/>
        </w:rPr>
        <w:t>其中新院區之院民人數占</w:t>
      </w:r>
      <w:r w:rsidR="004F7E2D">
        <w:rPr>
          <w:rFonts w:ascii="Times New Roman" w:hAnsi="Times New Roman" w:hint="eastAsia"/>
        </w:rPr>
        <w:t>59.8%</w:t>
      </w:r>
      <w:r w:rsidR="004F7E2D">
        <w:rPr>
          <w:rFonts w:ascii="Times New Roman" w:hAnsi="Times New Roman" w:hint="eastAsia"/>
        </w:rPr>
        <w:t>，</w:t>
      </w:r>
      <w:r w:rsidR="005C5E36">
        <w:rPr>
          <w:rFonts w:ascii="Times New Roman" w:hAnsi="Times New Roman" w:hint="eastAsia"/>
        </w:rPr>
        <w:t>若將回歸社區之院民納入計算則占</w:t>
      </w:r>
      <w:r w:rsidR="00AD71CF">
        <w:rPr>
          <w:rFonts w:ascii="Times New Roman" w:hAnsi="Times New Roman"/>
        </w:rPr>
        <w:t>66.3</w:t>
      </w:r>
      <w:r w:rsidR="005C5E36">
        <w:rPr>
          <w:rFonts w:ascii="Times New Roman" w:hAnsi="Times New Roman" w:hint="eastAsia"/>
        </w:rPr>
        <w:t>%</w:t>
      </w:r>
      <w:r w:rsidR="005C5E36">
        <w:rPr>
          <w:rFonts w:ascii="Times New Roman" w:hAnsi="Times New Roman" w:hint="eastAsia"/>
        </w:rPr>
        <w:t>，另該區之</w:t>
      </w:r>
      <w:r w:rsidR="004F7E2D">
        <w:rPr>
          <w:rFonts w:ascii="Times New Roman" w:hAnsi="Times New Roman" w:hint="eastAsia"/>
          <w:lang w:eastAsia="zh-HK"/>
        </w:rPr>
        <w:t>照服員人數占</w:t>
      </w:r>
      <w:r w:rsidR="004F7E2D">
        <w:rPr>
          <w:rFonts w:ascii="Times New Roman" w:hAnsi="Times New Roman" w:hint="eastAsia"/>
        </w:rPr>
        <w:t>62.5%</w:t>
      </w:r>
      <w:r w:rsidR="004F7E2D">
        <w:rPr>
          <w:rFonts w:ascii="Times New Roman" w:hAnsi="Times New Roman" w:hint="eastAsia"/>
        </w:rPr>
        <w:t>。</w:t>
      </w:r>
      <w:r w:rsidR="005C5E36">
        <w:rPr>
          <w:rFonts w:ascii="Times New Roman" w:hAnsi="Times New Roman" w:hint="eastAsia"/>
        </w:rPr>
        <w:t>若不區分院民分級，全院區人力比</w:t>
      </w:r>
      <w:r w:rsidR="005C5E36" w:rsidRPr="00AD71CF">
        <w:rPr>
          <w:rFonts w:ascii="Times New Roman" w:hAnsi="Times New Roman" w:hint="eastAsia"/>
        </w:rPr>
        <w:t>1</w:t>
      </w:r>
      <w:r w:rsidR="005C5E36" w:rsidRPr="00AD71CF">
        <w:rPr>
          <w:rFonts w:ascii="Times New Roman" w:hAnsi="Times New Roman" w:hint="eastAsia"/>
        </w:rPr>
        <w:t>：</w:t>
      </w:r>
      <w:r w:rsidR="005C5E36" w:rsidRPr="00AD71CF">
        <w:rPr>
          <w:rFonts w:ascii="Times New Roman" w:hAnsi="Times New Roman" w:hint="eastAsia"/>
        </w:rPr>
        <w:t>4</w:t>
      </w:r>
      <w:r w:rsidR="005C5E36" w:rsidRPr="00AD71CF">
        <w:rPr>
          <w:rFonts w:ascii="Times New Roman" w:hAnsi="Times New Roman" w:hint="eastAsia"/>
        </w:rPr>
        <w:t>；組合屋區為</w:t>
      </w:r>
      <w:r w:rsidR="005C5E36" w:rsidRPr="00AD71CF">
        <w:rPr>
          <w:rFonts w:ascii="Times New Roman" w:hAnsi="Times New Roman" w:hint="eastAsia"/>
        </w:rPr>
        <w:t>1</w:t>
      </w:r>
      <w:r w:rsidR="005C5E36" w:rsidRPr="00AD71CF">
        <w:rPr>
          <w:rFonts w:ascii="Times New Roman" w:hAnsi="Times New Roman" w:hint="eastAsia"/>
        </w:rPr>
        <w:t>：</w:t>
      </w:r>
      <w:r w:rsidR="005C5E36" w:rsidRPr="00AD71CF">
        <w:rPr>
          <w:rFonts w:ascii="Times New Roman" w:hAnsi="Times New Roman" w:hint="eastAsia"/>
        </w:rPr>
        <w:t>4.5</w:t>
      </w:r>
      <w:r w:rsidR="005C5E36" w:rsidRPr="00AD71CF">
        <w:rPr>
          <w:rFonts w:ascii="Times New Roman" w:hAnsi="Times New Roman" w:hint="eastAsia"/>
        </w:rPr>
        <w:t>；舊院區</w:t>
      </w:r>
      <w:r w:rsidR="005C5E36" w:rsidRPr="00AD71CF">
        <w:rPr>
          <w:rFonts w:ascii="Times New Roman" w:hAnsi="Times New Roman" w:hint="eastAsia"/>
        </w:rPr>
        <w:t>1</w:t>
      </w:r>
      <w:r w:rsidR="005C5E36" w:rsidRPr="00AD71CF">
        <w:rPr>
          <w:rFonts w:ascii="Times New Roman" w:hAnsi="Times New Roman" w:hint="eastAsia"/>
        </w:rPr>
        <w:t>：</w:t>
      </w:r>
      <w:r w:rsidR="005C5E36" w:rsidRPr="00AD71CF">
        <w:rPr>
          <w:rFonts w:ascii="Times New Roman" w:hAnsi="Times New Roman" w:hint="eastAsia"/>
        </w:rPr>
        <w:t>3</w:t>
      </w:r>
      <w:r w:rsidR="005C5E36" w:rsidRPr="00AD71CF">
        <w:rPr>
          <w:rFonts w:ascii="Times New Roman" w:hAnsi="Times New Roman" w:hint="eastAsia"/>
        </w:rPr>
        <w:t>；新院區</w:t>
      </w:r>
      <w:r w:rsidR="005C5E36" w:rsidRPr="00AD71CF">
        <w:rPr>
          <w:rFonts w:ascii="Times New Roman" w:hAnsi="Times New Roman" w:hint="eastAsia"/>
        </w:rPr>
        <w:t>1</w:t>
      </w:r>
      <w:r w:rsidR="005C5E36" w:rsidRPr="00AD71CF">
        <w:rPr>
          <w:rFonts w:ascii="Times New Roman" w:hAnsi="Times New Roman" w:hint="eastAsia"/>
        </w:rPr>
        <w:t>：</w:t>
      </w:r>
      <w:r w:rsidR="00AD71CF">
        <w:rPr>
          <w:rFonts w:ascii="Times New Roman" w:hAnsi="Times New Roman"/>
        </w:rPr>
        <w:t>3.3</w:t>
      </w:r>
      <w:r w:rsidR="005C5E36" w:rsidRPr="00AD71CF">
        <w:rPr>
          <w:rFonts w:ascii="Times New Roman" w:hAnsi="Times New Roman" w:hint="eastAsia"/>
        </w:rPr>
        <w:t>。</w:t>
      </w:r>
    </w:p>
    <w:p w:rsidR="00002D57" w:rsidRDefault="009F3FAF" w:rsidP="002E1C8B">
      <w:pPr>
        <w:pStyle w:val="4"/>
        <w:rPr>
          <w:rFonts w:ascii="Times New Roman" w:hAnsi="Times New Roman"/>
        </w:rPr>
      </w:pPr>
      <w:r>
        <w:rPr>
          <w:rFonts w:ascii="Times New Roman" w:hAnsi="Times New Roman" w:hint="eastAsia"/>
          <w:lang w:eastAsia="zh-HK"/>
        </w:rPr>
        <w:t>有些</w:t>
      </w:r>
      <w:r w:rsidR="00121105">
        <w:rPr>
          <w:rFonts w:ascii="Times New Roman" w:hAnsi="Times New Roman" w:hint="eastAsia"/>
          <w:lang w:eastAsia="zh-HK"/>
        </w:rPr>
        <w:t>評定為</w:t>
      </w:r>
      <w:r>
        <w:rPr>
          <w:rFonts w:ascii="Times New Roman" w:hAnsi="Times New Roman" w:hint="eastAsia"/>
          <w:lang w:eastAsia="zh-HK"/>
        </w:rPr>
        <w:t>第一級之</w:t>
      </w:r>
      <w:r w:rsidR="00002D57">
        <w:rPr>
          <w:rFonts w:ascii="Times New Roman" w:hAnsi="Times New Roman" w:hint="eastAsia"/>
          <w:lang w:eastAsia="zh-HK"/>
        </w:rPr>
        <w:t>院民</w:t>
      </w:r>
      <w:r w:rsidR="00121105">
        <w:rPr>
          <w:rFonts w:ascii="Times New Roman" w:hAnsi="Times New Roman" w:hint="eastAsia"/>
          <w:lang w:eastAsia="zh-HK"/>
        </w:rPr>
        <w:t>，</w:t>
      </w:r>
      <w:r w:rsidR="00002D57">
        <w:rPr>
          <w:rFonts w:ascii="Times New Roman" w:hAnsi="Times New Roman" w:hint="eastAsia"/>
          <w:lang w:eastAsia="zh-HK"/>
        </w:rPr>
        <w:t>對冷</w:t>
      </w:r>
      <w:r w:rsidR="00002D57">
        <w:rPr>
          <w:rFonts w:ascii="Times New Roman" w:hAnsi="Times New Roman" w:hint="eastAsia"/>
        </w:rPr>
        <w:t>、</w:t>
      </w:r>
      <w:r w:rsidR="00002D57">
        <w:rPr>
          <w:rFonts w:ascii="Times New Roman" w:hAnsi="Times New Roman" w:hint="eastAsia"/>
          <w:lang w:eastAsia="zh-HK"/>
        </w:rPr>
        <w:t>熱</w:t>
      </w:r>
      <w:r w:rsidR="00002D57">
        <w:rPr>
          <w:rFonts w:ascii="Times New Roman" w:hAnsi="Times New Roman" w:hint="eastAsia"/>
        </w:rPr>
        <w:t>、</w:t>
      </w:r>
      <w:r w:rsidR="00002D57">
        <w:rPr>
          <w:rFonts w:ascii="Times New Roman" w:hAnsi="Times New Roman" w:hint="eastAsia"/>
          <w:lang w:eastAsia="zh-HK"/>
        </w:rPr>
        <w:t>痛覺較不敏感</w:t>
      </w:r>
      <w:r w:rsidR="00002D57">
        <w:rPr>
          <w:rFonts w:ascii="Times New Roman" w:hAnsi="Times New Roman" w:hint="eastAsia"/>
        </w:rPr>
        <w:t>，</w:t>
      </w:r>
      <w:r>
        <w:rPr>
          <w:rFonts w:ascii="Times New Roman" w:hAnsi="Times New Roman" w:hint="eastAsia"/>
          <w:lang w:eastAsia="zh-HK"/>
        </w:rPr>
        <w:t>在日常生活家務中</w:t>
      </w:r>
      <w:r w:rsidR="00121105">
        <w:rPr>
          <w:rFonts w:ascii="Times New Roman" w:hAnsi="Times New Roman" w:hint="eastAsia"/>
          <w:lang w:eastAsia="zh-HK"/>
        </w:rPr>
        <w:t>有時會</w:t>
      </w:r>
      <w:r>
        <w:rPr>
          <w:rFonts w:ascii="Times New Roman" w:hAnsi="Times New Roman" w:hint="eastAsia"/>
          <w:lang w:eastAsia="zh-HK"/>
        </w:rPr>
        <w:t>燙傷</w:t>
      </w:r>
      <w:r>
        <w:rPr>
          <w:rFonts w:ascii="Times New Roman" w:hAnsi="Times New Roman" w:hint="eastAsia"/>
        </w:rPr>
        <w:t>，</w:t>
      </w:r>
      <w:r>
        <w:rPr>
          <w:rFonts w:ascii="Times New Roman" w:hAnsi="Times New Roman" w:hint="eastAsia"/>
          <w:lang w:eastAsia="zh-HK"/>
        </w:rPr>
        <w:t>並非完全可自理而不需協助</w:t>
      </w:r>
      <w:r>
        <w:rPr>
          <w:rFonts w:ascii="Times New Roman" w:hAnsi="Times New Roman" w:hint="eastAsia"/>
        </w:rPr>
        <w:t>；</w:t>
      </w:r>
      <w:r w:rsidR="00121105">
        <w:rPr>
          <w:rFonts w:ascii="Times New Roman" w:hAnsi="Times New Roman" w:hint="eastAsia"/>
        </w:rPr>
        <w:t>另</w:t>
      </w:r>
      <w:r w:rsidR="005C5E36">
        <w:rPr>
          <w:rFonts w:ascii="Times New Roman" w:hAnsi="Times New Roman" w:hint="eastAsia"/>
          <w:lang w:eastAsia="zh-HK"/>
        </w:rPr>
        <w:t>院民截肢人數多，</w:t>
      </w:r>
      <w:r>
        <w:rPr>
          <w:rFonts w:ascii="Times New Roman" w:hAnsi="Times New Roman" w:hint="eastAsia"/>
          <w:lang w:eastAsia="zh-HK"/>
        </w:rPr>
        <w:t>有些</w:t>
      </w:r>
      <w:r w:rsidR="005C5E36">
        <w:rPr>
          <w:rFonts w:ascii="Times New Roman" w:hAnsi="Times New Roman" w:hint="eastAsia"/>
          <w:lang w:eastAsia="zh-HK"/>
        </w:rPr>
        <w:t>上下肢變形或截肢，雖</w:t>
      </w:r>
      <w:r>
        <w:rPr>
          <w:rFonts w:ascii="Times New Roman" w:hAnsi="Times New Roman" w:hint="eastAsia"/>
          <w:lang w:eastAsia="zh-HK"/>
        </w:rPr>
        <w:t>外觀看似無法自理生活</w:t>
      </w:r>
      <w:r>
        <w:rPr>
          <w:rFonts w:ascii="Times New Roman" w:hAnsi="Times New Roman" w:hint="eastAsia"/>
        </w:rPr>
        <w:t>，</w:t>
      </w:r>
      <w:r w:rsidR="00121105">
        <w:rPr>
          <w:rFonts w:ascii="Times New Roman" w:hAnsi="Times New Roman" w:hint="eastAsia"/>
        </w:rPr>
        <w:t>但</w:t>
      </w:r>
      <w:r>
        <w:rPr>
          <w:rFonts w:ascii="Times New Roman" w:hAnsi="Times New Roman" w:hint="eastAsia"/>
          <w:lang w:eastAsia="zh-HK"/>
        </w:rPr>
        <w:t>透過輔具</w:t>
      </w:r>
      <w:r>
        <w:rPr>
          <w:rFonts w:ascii="Times New Roman" w:hAnsi="Times New Roman" w:hint="eastAsia"/>
        </w:rPr>
        <w:t>、</w:t>
      </w:r>
      <w:r>
        <w:rPr>
          <w:rFonts w:ascii="Times New Roman" w:hAnsi="Times New Roman" w:hint="eastAsia"/>
          <w:lang w:eastAsia="zh-HK"/>
        </w:rPr>
        <w:t>代步車等</w:t>
      </w:r>
      <w:r>
        <w:rPr>
          <w:rFonts w:ascii="Times New Roman" w:hAnsi="Times New Roman" w:hint="eastAsia"/>
        </w:rPr>
        <w:t>，</w:t>
      </w:r>
      <w:r>
        <w:rPr>
          <w:rFonts w:ascii="Times New Roman" w:hAnsi="Times New Roman" w:hint="eastAsia"/>
          <w:lang w:eastAsia="zh-HK"/>
        </w:rPr>
        <w:t>已發展出適應日常之生活</w:t>
      </w:r>
      <w:r w:rsidR="00BF3182">
        <w:rPr>
          <w:rFonts w:ascii="Times New Roman" w:hAnsi="Times New Roman" w:hint="eastAsia"/>
          <w:lang w:eastAsia="zh-HK"/>
        </w:rPr>
        <w:t>型</w:t>
      </w:r>
      <w:r>
        <w:rPr>
          <w:rFonts w:ascii="Times New Roman" w:hAnsi="Times New Roman" w:hint="eastAsia"/>
          <w:lang w:eastAsia="zh-HK"/>
        </w:rPr>
        <w:t>態</w:t>
      </w:r>
      <w:r>
        <w:rPr>
          <w:rFonts w:ascii="Times New Roman" w:hAnsi="Times New Roman" w:hint="eastAsia"/>
        </w:rPr>
        <w:t>，</w:t>
      </w:r>
      <w:r>
        <w:rPr>
          <w:rFonts w:ascii="Times New Roman" w:hAnsi="Times New Roman" w:hint="eastAsia"/>
          <w:lang w:eastAsia="zh-HK"/>
        </w:rPr>
        <w:t>因此分級照護標準</w:t>
      </w:r>
      <w:r w:rsidR="00BF3182">
        <w:rPr>
          <w:rFonts w:ascii="Times New Roman" w:hAnsi="Times New Roman" w:hint="eastAsia"/>
          <w:lang w:eastAsia="zh-HK"/>
        </w:rPr>
        <w:t>雖能作為評估之機制</w:t>
      </w:r>
      <w:r w:rsidR="00BF3182">
        <w:rPr>
          <w:rFonts w:ascii="Times New Roman" w:hAnsi="Times New Roman" w:hint="eastAsia"/>
        </w:rPr>
        <w:t>，</w:t>
      </w:r>
      <w:r w:rsidR="00BF3182">
        <w:rPr>
          <w:rFonts w:ascii="Times New Roman" w:hAnsi="Times New Roman" w:hint="eastAsia"/>
          <w:lang w:eastAsia="zh-HK"/>
        </w:rPr>
        <w:t>但照護人力仍需參考院民</w:t>
      </w:r>
      <w:r w:rsidR="00121105">
        <w:rPr>
          <w:rFonts w:ascii="Times New Roman" w:hAnsi="Times New Roman" w:hint="eastAsia"/>
          <w:lang w:eastAsia="zh-HK"/>
        </w:rPr>
        <w:t>實際</w:t>
      </w:r>
      <w:r w:rsidR="00BF3182">
        <w:rPr>
          <w:rFonts w:ascii="Times New Roman" w:hAnsi="Times New Roman" w:hint="eastAsia"/>
          <w:lang w:eastAsia="zh-HK"/>
        </w:rPr>
        <w:t>之生活型態</w:t>
      </w:r>
      <w:r w:rsidR="00121105">
        <w:rPr>
          <w:rFonts w:ascii="Times New Roman" w:hAnsi="Times New Roman" w:hint="eastAsia"/>
          <w:lang w:eastAsia="zh-HK"/>
        </w:rPr>
        <w:t>及作息時間</w:t>
      </w:r>
      <w:r w:rsidR="00BF3182">
        <w:rPr>
          <w:rFonts w:ascii="Times New Roman" w:hAnsi="Times New Roman" w:hint="eastAsia"/>
        </w:rPr>
        <w:t>，</w:t>
      </w:r>
      <w:r w:rsidR="00BF3182">
        <w:rPr>
          <w:rFonts w:ascii="Times New Roman" w:hAnsi="Times New Roman" w:hint="eastAsia"/>
          <w:lang w:eastAsia="zh-HK"/>
        </w:rPr>
        <w:t>機動性進行提供或調整</w:t>
      </w:r>
      <w:r w:rsidR="00BF3182">
        <w:rPr>
          <w:rFonts w:ascii="Times New Roman" w:hAnsi="Times New Roman" w:hint="eastAsia"/>
        </w:rPr>
        <w:t>。</w:t>
      </w:r>
    </w:p>
    <w:p w:rsidR="002631D1" w:rsidRPr="00A13569" w:rsidRDefault="00C008A8" w:rsidP="00E72A88">
      <w:pPr>
        <w:pStyle w:val="4"/>
        <w:rPr>
          <w:rFonts w:ascii="Times New Roman" w:hAnsi="Times New Roman"/>
        </w:rPr>
      </w:pPr>
      <w:r w:rsidRPr="00A13569">
        <w:rPr>
          <w:rFonts w:ascii="Times New Roman" w:hAnsi="Times New Roman"/>
          <w:lang w:eastAsia="zh-HK"/>
        </w:rPr>
        <w:t>樂生</w:t>
      </w:r>
      <w:r w:rsidR="006D6EC9" w:rsidRPr="00A13569">
        <w:rPr>
          <w:rFonts w:ascii="Times New Roman" w:hAnsi="Times New Roman"/>
          <w:lang w:eastAsia="zh-HK"/>
        </w:rPr>
        <w:t>療養院雖為</w:t>
      </w:r>
      <w:r w:rsidRPr="00A13569">
        <w:rPr>
          <w:rFonts w:ascii="Times New Roman" w:hAnsi="Times New Roman"/>
          <w:lang w:eastAsia="zh-HK"/>
        </w:rPr>
        <w:t>醫療機構</w:t>
      </w:r>
      <w:r w:rsidRPr="00A13569">
        <w:rPr>
          <w:rFonts w:ascii="Times New Roman" w:hAnsi="Times New Roman"/>
        </w:rPr>
        <w:t>，</w:t>
      </w:r>
      <w:r w:rsidR="006D6EC9" w:rsidRPr="00A13569">
        <w:rPr>
          <w:rFonts w:ascii="Times New Roman" w:hAnsi="Times New Roman"/>
          <w:lang w:eastAsia="zh-HK"/>
        </w:rPr>
        <w:t>但</w:t>
      </w:r>
      <w:r w:rsidR="00A365D3">
        <w:rPr>
          <w:rFonts w:ascii="Times New Roman" w:hAnsi="Times New Roman" w:hint="eastAsia"/>
          <w:lang w:eastAsia="zh-HK"/>
        </w:rPr>
        <w:t>不只</w:t>
      </w:r>
      <w:r w:rsidR="006D6EC9" w:rsidRPr="00A13569">
        <w:rPr>
          <w:rFonts w:ascii="Times New Roman" w:hAnsi="Times New Roman"/>
          <w:lang w:eastAsia="zh-HK"/>
        </w:rPr>
        <w:t>提供醫療服務</w:t>
      </w:r>
      <w:r w:rsidR="006D6EC9" w:rsidRPr="00A13569">
        <w:rPr>
          <w:rFonts w:ascii="Times New Roman" w:hAnsi="Times New Roman"/>
        </w:rPr>
        <w:t>；</w:t>
      </w:r>
      <w:r w:rsidR="00121105">
        <w:rPr>
          <w:rFonts w:ascii="Times New Roman" w:hAnsi="Times New Roman"/>
        </w:rPr>
        <w:t>而</w:t>
      </w:r>
      <w:r w:rsidR="006D6EC9" w:rsidRPr="00A13569">
        <w:rPr>
          <w:rFonts w:ascii="Times New Roman" w:hAnsi="Times New Roman"/>
          <w:lang w:eastAsia="zh-HK"/>
        </w:rPr>
        <w:t>該院並非</w:t>
      </w:r>
      <w:r w:rsidRPr="00A13569">
        <w:rPr>
          <w:rFonts w:ascii="Times New Roman" w:hAnsi="Times New Roman"/>
          <w:lang w:eastAsia="zh-HK"/>
        </w:rPr>
        <w:t>長照機構</w:t>
      </w:r>
      <w:r w:rsidRPr="00A13569">
        <w:rPr>
          <w:rFonts w:ascii="Times New Roman" w:hAnsi="Times New Roman"/>
        </w:rPr>
        <w:t>，</w:t>
      </w:r>
      <w:r w:rsidR="00121105">
        <w:rPr>
          <w:rFonts w:ascii="Times New Roman" w:hAnsi="Times New Roman"/>
        </w:rPr>
        <w:t>卻</w:t>
      </w:r>
      <w:r w:rsidR="006D6EC9" w:rsidRPr="00A13569">
        <w:rPr>
          <w:rFonts w:ascii="Times New Roman" w:hAnsi="Times New Roman"/>
          <w:lang w:eastAsia="zh-HK"/>
        </w:rPr>
        <w:t>提供安養及長照服務</w:t>
      </w:r>
      <w:r w:rsidR="006D6EC9" w:rsidRPr="00A13569">
        <w:rPr>
          <w:rFonts w:ascii="Times New Roman" w:hAnsi="Times New Roman"/>
        </w:rPr>
        <w:t>，</w:t>
      </w:r>
      <w:r w:rsidR="006D6EC9" w:rsidRPr="00A13569">
        <w:rPr>
          <w:rFonts w:ascii="Times New Roman" w:hAnsi="Times New Roman"/>
          <w:lang w:eastAsia="zh-HK"/>
        </w:rPr>
        <w:t>因機構屬性有別於傳統之醫療機構或長照機構</w:t>
      </w:r>
      <w:r w:rsidR="006D6EC9" w:rsidRPr="00A13569">
        <w:rPr>
          <w:rFonts w:ascii="Times New Roman" w:hAnsi="Times New Roman"/>
        </w:rPr>
        <w:t>，</w:t>
      </w:r>
      <w:r w:rsidR="006D6EC9" w:rsidRPr="00A13569">
        <w:rPr>
          <w:rFonts w:ascii="Times New Roman" w:hAnsi="Times New Roman"/>
          <w:lang w:eastAsia="zh-HK"/>
        </w:rPr>
        <w:t>其</w:t>
      </w:r>
      <w:r w:rsidRPr="00A13569">
        <w:rPr>
          <w:rFonts w:ascii="Times New Roman" w:hAnsi="Times New Roman"/>
          <w:lang w:eastAsia="zh-HK"/>
        </w:rPr>
        <w:t>照</w:t>
      </w:r>
      <w:r w:rsidR="006D6EC9" w:rsidRPr="00A13569">
        <w:rPr>
          <w:rFonts w:ascii="Times New Roman" w:hAnsi="Times New Roman"/>
          <w:lang w:eastAsia="zh-HK"/>
        </w:rPr>
        <w:t>服人</w:t>
      </w:r>
      <w:r w:rsidRPr="00A13569">
        <w:rPr>
          <w:rFonts w:ascii="Times New Roman" w:hAnsi="Times New Roman"/>
          <w:lang w:eastAsia="zh-HK"/>
        </w:rPr>
        <w:t>力</w:t>
      </w:r>
      <w:r w:rsidR="006D6EC9" w:rsidRPr="00A13569">
        <w:rPr>
          <w:rFonts w:ascii="Times New Roman" w:hAnsi="Times New Roman"/>
          <w:lang w:eastAsia="zh-HK"/>
        </w:rPr>
        <w:t>需求之計算在本質上即有一定難</w:t>
      </w:r>
      <w:r w:rsidR="006D6EC9" w:rsidRPr="00A13569">
        <w:rPr>
          <w:rFonts w:ascii="Times New Roman" w:hAnsi="Times New Roman"/>
          <w:lang w:eastAsia="zh-HK"/>
        </w:rPr>
        <w:lastRenderedPageBreak/>
        <w:t>度</w:t>
      </w:r>
      <w:r w:rsidRPr="00A13569">
        <w:rPr>
          <w:rFonts w:ascii="Times New Roman" w:hAnsi="Times New Roman"/>
        </w:rPr>
        <w:t>。</w:t>
      </w:r>
      <w:r w:rsidR="006D6EC9" w:rsidRPr="00A13569">
        <w:rPr>
          <w:rFonts w:ascii="Times New Roman" w:hAnsi="Times New Roman"/>
          <w:lang w:eastAsia="zh-HK"/>
        </w:rPr>
        <w:t>以新</w:t>
      </w:r>
      <w:r w:rsidR="00121105">
        <w:rPr>
          <w:rFonts w:ascii="Times New Roman" w:hAnsi="Times New Roman"/>
          <w:lang w:eastAsia="zh-HK"/>
        </w:rPr>
        <w:t>院區</w:t>
      </w:r>
      <w:r w:rsidR="006D6EC9" w:rsidRPr="00A13569">
        <w:rPr>
          <w:rFonts w:ascii="Times New Roman" w:hAnsi="Times New Roman"/>
          <w:lang w:eastAsia="zh-HK"/>
        </w:rPr>
        <w:t>為例</w:t>
      </w:r>
      <w:r w:rsidR="006D6EC9" w:rsidRPr="00A13569">
        <w:rPr>
          <w:rFonts w:ascii="Times New Roman" w:hAnsi="Times New Roman"/>
        </w:rPr>
        <w:t>，</w:t>
      </w:r>
      <w:r w:rsidR="006D6EC9" w:rsidRPr="00A13569">
        <w:rPr>
          <w:rFonts w:ascii="Times New Roman" w:hAnsi="Times New Roman"/>
        </w:rPr>
        <w:t>2-3</w:t>
      </w:r>
      <w:r w:rsidR="006D6EC9" w:rsidRPr="00A13569">
        <w:rPr>
          <w:rFonts w:ascii="Times New Roman" w:hAnsi="Times New Roman"/>
          <w:lang w:eastAsia="zh-HK"/>
        </w:rPr>
        <w:t>樓為</w:t>
      </w:r>
      <w:r w:rsidR="004D273E" w:rsidRPr="00A13569">
        <w:rPr>
          <w:rFonts w:ascii="Times New Roman" w:hAnsi="Times New Roman"/>
        </w:rPr>
        <w:t>養護</w:t>
      </w:r>
      <w:r w:rsidR="006D6EC9" w:rsidRPr="00A13569">
        <w:rPr>
          <w:rFonts w:ascii="Times New Roman" w:hAnsi="Times New Roman"/>
          <w:lang w:eastAsia="zh-HK"/>
        </w:rPr>
        <w:t>區及重</w:t>
      </w:r>
      <w:r w:rsidR="00F03D49" w:rsidRPr="00A13569">
        <w:rPr>
          <w:rFonts w:ascii="Times New Roman" w:hAnsi="Times New Roman"/>
          <w:lang w:eastAsia="zh-HK"/>
        </w:rPr>
        <w:t>症</w:t>
      </w:r>
      <w:r w:rsidR="004D273E" w:rsidRPr="00A13569">
        <w:rPr>
          <w:rFonts w:ascii="Times New Roman" w:hAnsi="Times New Roman"/>
        </w:rPr>
        <w:t>醫療區</w:t>
      </w:r>
      <w:r w:rsidR="006D6EC9" w:rsidRPr="00A13569">
        <w:rPr>
          <w:rFonts w:ascii="Times New Roman" w:hAnsi="Times New Roman"/>
        </w:rPr>
        <w:t>，</w:t>
      </w:r>
      <w:r w:rsidR="006D6EC9" w:rsidRPr="00A13569">
        <w:rPr>
          <w:rFonts w:ascii="Times New Roman" w:hAnsi="Times New Roman"/>
        </w:rPr>
        <w:t>5-9</w:t>
      </w:r>
      <w:r w:rsidR="006D6EC9" w:rsidRPr="00A13569">
        <w:rPr>
          <w:rFonts w:ascii="Times New Roman" w:hAnsi="Times New Roman"/>
          <w:lang w:eastAsia="zh-HK"/>
        </w:rPr>
        <w:t>樓為</w:t>
      </w:r>
      <w:r w:rsidR="004D273E" w:rsidRPr="00A13569">
        <w:rPr>
          <w:rFonts w:ascii="Times New Roman" w:hAnsi="Times New Roman"/>
        </w:rPr>
        <w:t>安養區</w:t>
      </w:r>
      <w:r w:rsidR="006D6EC9" w:rsidRPr="00A13569">
        <w:rPr>
          <w:rFonts w:ascii="Times New Roman" w:hAnsi="Times New Roman"/>
        </w:rPr>
        <w:t>，</w:t>
      </w:r>
      <w:r w:rsidR="00F03D49" w:rsidRPr="00A13569">
        <w:rPr>
          <w:rFonts w:ascii="Times New Roman" w:hAnsi="Times New Roman"/>
        </w:rPr>
        <w:t>因疾病、醫療需求及日常照護依賴嚴重度不同，</w:t>
      </w:r>
      <w:r w:rsidR="00F03D49" w:rsidRPr="00A13569">
        <w:rPr>
          <w:rFonts w:ascii="Times New Roman" w:hAnsi="Times New Roman"/>
          <w:lang w:eastAsia="zh-HK"/>
        </w:rPr>
        <w:t>人力需求</w:t>
      </w:r>
      <w:r w:rsidR="00121105">
        <w:rPr>
          <w:rFonts w:ascii="Times New Roman" w:hAnsi="Times New Roman"/>
        </w:rPr>
        <w:t>混合</w:t>
      </w:r>
      <w:r w:rsidR="00F03D49" w:rsidRPr="00A13569">
        <w:rPr>
          <w:rFonts w:ascii="Times New Roman" w:hAnsi="Times New Roman"/>
          <w:lang w:eastAsia="zh-HK"/>
        </w:rPr>
        <w:t>計算</w:t>
      </w:r>
      <w:r w:rsidR="00121105">
        <w:rPr>
          <w:rFonts w:ascii="Times New Roman" w:hAnsi="Times New Roman"/>
          <w:lang w:eastAsia="zh-HK"/>
        </w:rPr>
        <w:t>，未區分</w:t>
      </w:r>
      <w:r w:rsidR="00F03D49" w:rsidRPr="00A13569">
        <w:rPr>
          <w:rFonts w:ascii="Times New Roman" w:hAnsi="Times New Roman"/>
        </w:rPr>
        <w:t>「</w:t>
      </w:r>
      <w:r w:rsidR="00121105">
        <w:rPr>
          <w:rFonts w:ascii="Times New Roman" w:hAnsi="Times New Roman"/>
        </w:rPr>
        <w:t>照護</w:t>
      </w:r>
      <w:r w:rsidR="00F03D49" w:rsidRPr="00A13569">
        <w:rPr>
          <w:rFonts w:ascii="Times New Roman" w:hAnsi="Times New Roman"/>
          <w:lang w:eastAsia="zh-HK"/>
        </w:rPr>
        <w:t>單元</w:t>
      </w:r>
      <w:r w:rsidR="00F03D49" w:rsidRPr="00A13569">
        <w:rPr>
          <w:rFonts w:ascii="Times New Roman" w:hAnsi="Times New Roman"/>
        </w:rPr>
        <w:t>」</w:t>
      </w:r>
      <w:r w:rsidR="00121105">
        <w:rPr>
          <w:rFonts w:ascii="Times New Roman" w:hAnsi="Times New Roman"/>
        </w:rPr>
        <w:t>計算</w:t>
      </w:r>
      <w:r w:rsidR="004D273E" w:rsidRPr="00A13569">
        <w:rPr>
          <w:rFonts w:ascii="Times New Roman" w:hAnsi="Times New Roman"/>
        </w:rPr>
        <w:t>照護人力</w:t>
      </w:r>
      <w:r w:rsidRPr="00A13569">
        <w:rPr>
          <w:rFonts w:ascii="Times New Roman" w:hAnsi="Times New Roman"/>
        </w:rPr>
        <w:t>，</w:t>
      </w:r>
      <w:r w:rsidR="00121105">
        <w:rPr>
          <w:rFonts w:ascii="Times New Roman" w:hAnsi="Times New Roman"/>
        </w:rPr>
        <w:t>難謂</w:t>
      </w:r>
      <w:r w:rsidR="00F03D49" w:rsidRPr="00A13569">
        <w:rPr>
          <w:rFonts w:ascii="Times New Roman" w:hAnsi="Times New Roman"/>
          <w:lang w:eastAsia="zh-HK"/>
        </w:rPr>
        <w:t>符</w:t>
      </w:r>
      <w:r w:rsidR="00121105">
        <w:rPr>
          <w:rFonts w:ascii="Times New Roman" w:hAnsi="Times New Roman"/>
          <w:lang w:eastAsia="zh-HK"/>
        </w:rPr>
        <w:t>合</w:t>
      </w:r>
      <w:r w:rsidR="00F03D49" w:rsidRPr="00A13569">
        <w:rPr>
          <w:rFonts w:ascii="Times New Roman" w:hAnsi="Times New Roman"/>
          <w:lang w:eastAsia="zh-HK"/>
        </w:rPr>
        <w:t>實際狀況</w:t>
      </w:r>
      <w:r w:rsidR="00F03D49" w:rsidRPr="00A13569">
        <w:rPr>
          <w:rFonts w:ascii="Times New Roman" w:hAnsi="Times New Roman"/>
        </w:rPr>
        <w:t>，</w:t>
      </w:r>
      <w:r w:rsidR="00F03D49" w:rsidRPr="00A13569">
        <w:rPr>
          <w:rFonts w:ascii="Times New Roman" w:hAnsi="Times New Roman"/>
          <w:lang w:eastAsia="zh-HK"/>
        </w:rPr>
        <w:t>並不適當</w:t>
      </w:r>
      <w:r w:rsidRPr="00A13569">
        <w:rPr>
          <w:rFonts w:ascii="Times New Roman" w:hAnsi="Times New Roman"/>
        </w:rPr>
        <w:t>。</w:t>
      </w:r>
    </w:p>
    <w:p w:rsidR="004D273E" w:rsidRPr="00E06BEB" w:rsidRDefault="004D273E" w:rsidP="00817DAE">
      <w:pPr>
        <w:pStyle w:val="4"/>
        <w:rPr>
          <w:rFonts w:ascii="Times New Roman" w:hAnsi="Times New Roman"/>
        </w:rPr>
      </w:pPr>
      <w:r w:rsidRPr="00E06BEB">
        <w:rPr>
          <w:rFonts w:ascii="Times New Roman" w:hAnsi="Times New Roman"/>
        </w:rPr>
        <w:t>山上之舊院區與澤生舍、主恩舍、組合屋有相當距離，</w:t>
      </w:r>
      <w:r w:rsidR="0027483B" w:rsidRPr="00E06BEB">
        <w:rPr>
          <w:rFonts w:ascii="Times New Roman" w:hAnsi="Times New Roman" w:hint="eastAsia"/>
          <w:lang w:eastAsia="zh-HK"/>
        </w:rPr>
        <w:t>而</w:t>
      </w:r>
      <w:r w:rsidR="0027483B" w:rsidRPr="00E06BEB">
        <w:rPr>
          <w:rFonts w:ascii="Times New Roman" w:hAnsi="Times New Roman"/>
        </w:rPr>
        <w:t>新</w:t>
      </w:r>
      <w:r w:rsidR="00411EF6">
        <w:rPr>
          <w:rFonts w:ascii="Times New Roman" w:hAnsi="Times New Roman"/>
        </w:rPr>
        <w:t>院區</w:t>
      </w:r>
      <w:r w:rsidR="0027483B" w:rsidRPr="00E06BEB">
        <w:rPr>
          <w:rFonts w:ascii="Times New Roman" w:hAnsi="Times New Roman" w:hint="eastAsia"/>
          <w:lang w:eastAsia="zh-HK"/>
        </w:rPr>
        <w:t>與</w:t>
      </w:r>
      <w:r w:rsidR="0027483B" w:rsidRPr="00E06BEB">
        <w:rPr>
          <w:rFonts w:ascii="Times New Roman" w:hAnsi="Times New Roman"/>
        </w:rPr>
        <w:t>舊院區及組合屋</w:t>
      </w:r>
      <w:r w:rsidR="0027483B" w:rsidRPr="00E06BEB">
        <w:rPr>
          <w:rFonts w:ascii="Times New Roman" w:hAnsi="Times New Roman" w:hint="eastAsia"/>
          <w:lang w:eastAsia="zh-HK"/>
        </w:rPr>
        <w:t>區亦有一段</w:t>
      </w:r>
      <w:r w:rsidR="0027483B" w:rsidRPr="00E06BEB">
        <w:rPr>
          <w:rFonts w:ascii="Times New Roman" w:hAnsi="Times New Roman"/>
        </w:rPr>
        <w:t>距離，</w:t>
      </w:r>
      <w:r w:rsidRPr="00E06BEB">
        <w:rPr>
          <w:rFonts w:ascii="Times New Roman" w:hAnsi="Times New Roman"/>
        </w:rPr>
        <w:t>照服員很難同時</w:t>
      </w:r>
      <w:r w:rsidR="0027483B" w:rsidRPr="00E06BEB">
        <w:rPr>
          <w:rFonts w:ascii="Times New Roman" w:hAnsi="Times New Roman" w:hint="eastAsia"/>
          <w:lang w:eastAsia="zh-HK"/>
        </w:rPr>
        <w:t>照</w:t>
      </w:r>
      <w:r w:rsidR="0027483B" w:rsidRPr="00E06BEB">
        <w:rPr>
          <w:rFonts w:ascii="Times New Roman" w:hAnsi="Times New Roman"/>
        </w:rPr>
        <w:t>顧到不同</w:t>
      </w:r>
      <w:r w:rsidRPr="00E06BEB">
        <w:rPr>
          <w:rFonts w:ascii="Times New Roman" w:hAnsi="Times New Roman"/>
        </w:rPr>
        <w:t>區</w:t>
      </w:r>
      <w:r w:rsidR="0027483B" w:rsidRPr="00E06BEB">
        <w:rPr>
          <w:rFonts w:ascii="Times New Roman" w:hAnsi="Times New Roman" w:hint="eastAsia"/>
          <w:lang w:eastAsia="zh-HK"/>
        </w:rPr>
        <w:t>域</w:t>
      </w:r>
      <w:r w:rsidRPr="00E06BEB">
        <w:rPr>
          <w:rFonts w:ascii="Times New Roman" w:hAnsi="Times New Roman"/>
        </w:rPr>
        <w:t>之院民，</w:t>
      </w:r>
      <w:r w:rsidR="0027483B" w:rsidRPr="00E06BEB">
        <w:rPr>
          <w:rFonts w:ascii="Times New Roman" w:hAnsi="Times New Roman" w:hint="eastAsia"/>
          <w:lang w:eastAsia="zh-HK"/>
        </w:rPr>
        <w:t>更</w:t>
      </w:r>
      <w:r w:rsidR="0027483B" w:rsidRPr="00E06BEB">
        <w:rPr>
          <w:rFonts w:ascii="Times New Roman" w:hAnsi="Times New Roman"/>
        </w:rPr>
        <w:t>不可能在新院區上班，順便值</w:t>
      </w:r>
      <w:r w:rsidR="00A13569" w:rsidRPr="00E06BEB">
        <w:rPr>
          <w:rFonts w:ascii="Times New Roman" w:hAnsi="Times New Roman" w:hint="eastAsia"/>
          <w:lang w:eastAsia="zh-HK"/>
        </w:rPr>
        <w:t>勤</w:t>
      </w:r>
      <w:r w:rsidR="0027483B" w:rsidRPr="00E06BEB">
        <w:rPr>
          <w:rFonts w:ascii="Times New Roman" w:hAnsi="Times New Roman"/>
        </w:rPr>
        <w:t>舊院區</w:t>
      </w:r>
      <w:r w:rsidR="00A13569" w:rsidRPr="00E06BEB">
        <w:rPr>
          <w:rFonts w:ascii="Times New Roman" w:hAnsi="Times New Roman" w:hint="eastAsia"/>
          <w:lang w:eastAsia="zh-HK"/>
        </w:rPr>
        <w:t>之</w:t>
      </w:r>
      <w:r w:rsidR="0027483B" w:rsidRPr="00E06BEB">
        <w:rPr>
          <w:rFonts w:ascii="Times New Roman" w:hAnsi="Times New Roman"/>
        </w:rPr>
        <w:t>工作，</w:t>
      </w:r>
      <w:r w:rsidR="00A13569" w:rsidRPr="00E06BEB">
        <w:rPr>
          <w:rFonts w:ascii="Times New Roman" w:hAnsi="Times New Roman" w:hint="eastAsia"/>
          <w:lang w:eastAsia="zh-HK"/>
        </w:rPr>
        <w:t>且</w:t>
      </w:r>
      <w:r w:rsidR="0027483B" w:rsidRPr="00E06BEB">
        <w:rPr>
          <w:rFonts w:ascii="Times New Roman" w:hAnsi="Times New Roman"/>
        </w:rPr>
        <w:t>因</w:t>
      </w:r>
      <w:r w:rsidR="00A13569" w:rsidRPr="00E06BEB">
        <w:rPr>
          <w:rFonts w:ascii="Times New Roman" w:hAnsi="Times New Roman" w:hint="eastAsia"/>
          <w:lang w:eastAsia="zh-HK"/>
        </w:rPr>
        <w:t>有</w:t>
      </w:r>
      <w:r w:rsidR="00F43F3D" w:rsidRPr="00E06BEB">
        <w:rPr>
          <w:rFonts w:ascii="Times New Roman" w:hAnsi="Times New Roman" w:hint="eastAsia"/>
          <w:lang w:eastAsia="zh-HK"/>
        </w:rPr>
        <w:t>相</w:t>
      </w:r>
      <w:r w:rsidR="00A13569" w:rsidRPr="00E06BEB">
        <w:rPr>
          <w:rFonts w:ascii="Times New Roman" w:hAnsi="Times New Roman" w:hint="eastAsia"/>
          <w:lang w:eastAsia="zh-HK"/>
        </w:rPr>
        <w:t>當</w:t>
      </w:r>
      <w:r w:rsidR="0027483B" w:rsidRPr="00E06BEB">
        <w:rPr>
          <w:rFonts w:ascii="Times New Roman" w:hAnsi="Times New Roman"/>
        </w:rPr>
        <w:t>距離，往返路程需</w:t>
      </w:r>
      <w:r w:rsidR="00A13569" w:rsidRPr="00E06BEB">
        <w:rPr>
          <w:rFonts w:ascii="Times New Roman" w:hAnsi="Times New Roman" w:hint="eastAsia"/>
          <w:lang w:eastAsia="zh-HK"/>
        </w:rPr>
        <w:t>若干</w:t>
      </w:r>
      <w:r w:rsidR="0027483B" w:rsidRPr="00E06BEB">
        <w:rPr>
          <w:rFonts w:ascii="Times New Roman" w:hAnsi="Times New Roman"/>
        </w:rPr>
        <w:t>時間，</w:t>
      </w:r>
      <w:r w:rsidR="00A13569" w:rsidRPr="00E06BEB">
        <w:rPr>
          <w:rFonts w:ascii="Times New Roman" w:hAnsi="Times New Roman" w:hint="eastAsia"/>
          <w:lang w:eastAsia="zh-HK"/>
        </w:rPr>
        <w:t>實際得運用於</w:t>
      </w:r>
      <w:r w:rsidR="0027483B" w:rsidRPr="00E06BEB">
        <w:rPr>
          <w:rFonts w:ascii="Times New Roman" w:hAnsi="Times New Roman"/>
        </w:rPr>
        <w:t>照護</w:t>
      </w:r>
      <w:r w:rsidR="00A13569" w:rsidRPr="00E06BEB">
        <w:rPr>
          <w:rFonts w:ascii="Times New Roman" w:hAnsi="Times New Roman" w:hint="eastAsia"/>
          <w:lang w:eastAsia="zh-HK"/>
        </w:rPr>
        <w:t>之</w:t>
      </w:r>
      <w:r w:rsidR="0027483B" w:rsidRPr="00E06BEB">
        <w:rPr>
          <w:rFonts w:ascii="Times New Roman" w:hAnsi="Times New Roman"/>
        </w:rPr>
        <w:t>時間</w:t>
      </w:r>
      <w:r w:rsidR="00F43F3D" w:rsidRPr="00E06BEB">
        <w:rPr>
          <w:rFonts w:ascii="Times New Roman" w:hAnsi="Times New Roman" w:hint="eastAsia"/>
          <w:lang w:eastAsia="zh-HK"/>
        </w:rPr>
        <w:t>勢將</w:t>
      </w:r>
      <w:r w:rsidR="00A13569" w:rsidRPr="00E06BEB">
        <w:rPr>
          <w:rFonts w:ascii="Times New Roman" w:hAnsi="Times New Roman" w:hint="eastAsia"/>
          <w:lang w:eastAsia="zh-HK"/>
        </w:rPr>
        <w:t>減少</w:t>
      </w:r>
      <w:r w:rsidR="0027483B" w:rsidRPr="00E06BEB">
        <w:rPr>
          <w:rFonts w:ascii="Times New Roman" w:hAnsi="Times New Roman" w:hint="eastAsia"/>
        </w:rPr>
        <w:t>，</w:t>
      </w:r>
      <w:r w:rsidR="00E06BEB" w:rsidRPr="00E06BEB">
        <w:rPr>
          <w:rFonts w:ascii="Times New Roman" w:hAnsi="Times New Roman" w:hint="eastAsia"/>
          <w:lang w:eastAsia="zh-HK"/>
        </w:rPr>
        <w:t>且舊院區</w:t>
      </w:r>
      <w:r w:rsidR="00E06BEB" w:rsidRPr="00E06BEB">
        <w:rPr>
          <w:rFonts w:ascii="Noto Sans TC" w:hAnsi="Noto Sans TC" w:cs="Segoe UI"/>
          <w:color w:val="000000"/>
        </w:rPr>
        <w:t>形同聚落型態，院民各自住在自己的院舍，</w:t>
      </w:r>
      <w:r w:rsidR="00E06BEB" w:rsidRPr="00E06BEB">
        <w:rPr>
          <w:rFonts w:ascii="Noto Sans TC" w:hAnsi="Noto Sans TC" w:cs="Segoe UI" w:hint="eastAsia"/>
          <w:color w:val="000000"/>
          <w:lang w:eastAsia="zh-HK"/>
        </w:rPr>
        <w:t>照服員之</w:t>
      </w:r>
      <w:r w:rsidR="00E06BEB" w:rsidRPr="00E06BEB">
        <w:rPr>
          <w:rFonts w:ascii="Noto Sans TC" w:hAnsi="Noto Sans TC" w:cs="Segoe UI"/>
          <w:color w:val="000000"/>
        </w:rPr>
        <w:t>配置與「病房」</w:t>
      </w:r>
      <w:r w:rsidR="00E06BEB" w:rsidRPr="00E06BEB">
        <w:rPr>
          <w:rFonts w:ascii="Noto Sans TC" w:hAnsi="Noto Sans TC" w:cs="Segoe UI" w:hint="eastAsia"/>
          <w:color w:val="000000"/>
          <w:lang w:eastAsia="zh-HK"/>
        </w:rPr>
        <w:t>不能類</w:t>
      </w:r>
      <w:r w:rsidR="00E06BEB" w:rsidRPr="00E06BEB">
        <w:rPr>
          <w:rFonts w:ascii="Noto Sans TC" w:hAnsi="Noto Sans TC" w:cs="Segoe UI"/>
          <w:color w:val="000000"/>
        </w:rPr>
        <w:t>比</w:t>
      </w:r>
      <w:r w:rsidR="00E06BEB" w:rsidRPr="00E06BEB">
        <w:rPr>
          <w:rFonts w:ascii="Noto Sans TC" w:hAnsi="Noto Sans TC" w:cs="Segoe UI" w:hint="eastAsia"/>
          <w:color w:val="000000"/>
        </w:rPr>
        <w:t>，</w:t>
      </w:r>
      <w:r w:rsidR="00A13569" w:rsidRPr="00E06BEB">
        <w:rPr>
          <w:rFonts w:ascii="Times New Roman" w:hAnsi="Times New Roman" w:hint="eastAsia"/>
          <w:lang w:eastAsia="zh-HK"/>
        </w:rPr>
        <w:t>因此各區域</w:t>
      </w:r>
      <w:r w:rsidR="0027483B" w:rsidRPr="00E06BEB">
        <w:rPr>
          <w:rFonts w:ascii="Times New Roman" w:hAnsi="Times New Roman"/>
        </w:rPr>
        <w:t>配置之照服員人力</w:t>
      </w:r>
      <w:r w:rsidR="00F3269E" w:rsidRPr="00E06BEB">
        <w:rPr>
          <w:rFonts w:ascii="Times New Roman" w:hAnsi="Times New Roman"/>
        </w:rPr>
        <w:t>不宜混合計算</w:t>
      </w:r>
      <w:r w:rsidR="00F3269E" w:rsidRPr="00E06BEB">
        <w:rPr>
          <w:rFonts w:ascii="Times New Roman" w:hAnsi="Times New Roman" w:hint="eastAsia"/>
        </w:rPr>
        <w:t>。</w:t>
      </w:r>
      <w:r w:rsidR="0027483B" w:rsidRPr="00E06BEB">
        <w:rPr>
          <w:rFonts w:ascii="Times New Roman" w:hAnsi="Times New Roman" w:hint="eastAsia"/>
          <w:lang w:eastAsia="zh-HK"/>
        </w:rPr>
        <w:t>目前新</w:t>
      </w:r>
      <w:r w:rsidR="00411EF6">
        <w:rPr>
          <w:rFonts w:ascii="Times New Roman" w:hAnsi="Times New Roman" w:hint="eastAsia"/>
          <w:lang w:eastAsia="zh-HK"/>
        </w:rPr>
        <w:t>院區</w:t>
      </w:r>
      <w:r w:rsidR="0027483B" w:rsidRPr="00E06BEB">
        <w:rPr>
          <w:rFonts w:ascii="Times New Roman" w:hAnsi="Times New Roman" w:hint="eastAsia"/>
        </w:rPr>
        <w:t>、</w:t>
      </w:r>
      <w:r w:rsidR="0027483B" w:rsidRPr="00E06BEB">
        <w:rPr>
          <w:rFonts w:ascii="Times New Roman" w:hAnsi="Times New Roman" w:hint="eastAsia"/>
          <w:lang w:eastAsia="zh-HK"/>
        </w:rPr>
        <w:t>舊院區及組合屋區分別配置照服員</w:t>
      </w:r>
      <w:r w:rsidR="0027483B" w:rsidRPr="00E06BEB">
        <w:rPr>
          <w:rFonts w:ascii="Times New Roman" w:hAnsi="Times New Roman" w:hint="eastAsia"/>
        </w:rPr>
        <w:t>，</w:t>
      </w:r>
      <w:r w:rsidR="00F43F3D" w:rsidRPr="00E06BEB">
        <w:rPr>
          <w:rFonts w:ascii="Times New Roman" w:hAnsi="Times New Roman" w:hint="eastAsia"/>
          <w:lang w:eastAsia="zh-HK"/>
        </w:rPr>
        <w:t>但</w:t>
      </w:r>
      <w:r w:rsidRPr="00E06BEB">
        <w:rPr>
          <w:rFonts w:ascii="Times New Roman" w:hAnsi="Times New Roman"/>
        </w:rPr>
        <w:t>有特殊狀況</w:t>
      </w:r>
      <w:r w:rsidR="00F43F3D" w:rsidRPr="00E06BEB">
        <w:rPr>
          <w:rFonts w:ascii="Times New Roman" w:hAnsi="Times New Roman" w:hint="eastAsia"/>
          <w:lang w:eastAsia="zh-HK"/>
        </w:rPr>
        <w:t>可</w:t>
      </w:r>
      <w:r w:rsidRPr="00E06BEB">
        <w:rPr>
          <w:rFonts w:ascii="Times New Roman" w:hAnsi="Times New Roman"/>
        </w:rPr>
        <w:t>互相支援</w:t>
      </w:r>
      <w:r w:rsidR="00F43F3D" w:rsidRPr="00E06BEB">
        <w:rPr>
          <w:rFonts w:ascii="Times New Roman" w:hAnsi="Times New Roman" w:hint="eastAsia"/>
        </w:rPr>
        <w:t>，</w:t>
      </w:r>
      <w:r w:rsidR="00F43F3D" w:rsidRPr="00E06BEB">
        <w:rPr>
          <w:rFonts w:ascii="Times New Roman" w:hAnsi="Times New Roman" w:hint="eastAsia"/>
          <w:lang w:eastAsia="zh-HK"/>
        </w:rPr>
        <w:t>惟依院民之反映</w:t>
      </w:r>
      <w:r w:rsidR="00F43F3D" w:rsidRPr="00E06BEB">
        <w:rPr>
          <w:rFonts w:ascii="Times New Roman" w:hAnsi="Times New Roman" w:hint="eastAsia"/>
        </w:rPr>
        <w:t>，</w:t>
      </w:r>
      <w:r w:rsidR="00F43F3D" w:rsidRPr="00E06BEB">
        <w:rPr>
          <w:rFonts w:ascii="Times New Roman" w:hAnsi="Times New Roman" w:hint="eastAsia"/>
          <w:lang w:eastAsia="zh-HK"/>
        </w:rPr>
        <w:t>各區域之照服員之調動過於頻繁</w:t>
      </w:r>
      <w:r w:rsidR="00F43F3D" w:rsidRPr="00E06BEB">
        <w:rPr>
          <w:rFonts w:ascii="Times New Roman" w:hAnsi="Times New Roman" w:hint="eastAsia"/>
        </w:rPr>
        <w:t>，</w:t>
      </w:r>
      <w:r w:rsidR="00B02B72" w:rsidRPr="00E06BEB">
        <w:rPr>
          <w:rFonts w:ascii="Times New Roman" w:hAnsi="Times New Roman" w:hint="eastAsia"/>
          <w:lang w:eastAsia="zh-HK"/>
        </w:rPr>
        <w:t>照服員於同日仍可能要照顧在不同區域之院民</w:t>
      </w:r>
      <w:r w:rsidR="00411EF6">
        <w:rPr>
          <w:rFonts w:ascii="Times New Roman" w:hAnsi="Times New Roman" w:hint="eastAsia"/>
          <w:lang w:eastAsia="zh-HK"/>
        </w:rPr>
        <w:t>，</w:t>
      </w:r>
      <w:r w:rsidR="00B02B72" w:rsidRPr="00E06BEB">
        <w:rPr>
          <w:rFonts w:ascii="Times New Roman" w:hAnsi="Times New Roman" w:hint="eastAsia"/>
          <w:lang w:eastAsia="zh-HK"/>
        </w:rPr>
        <w:t>可見</w:t>
      </w:r>
      <w:r w:rsidR="00F43F3D" w:rsidRPr="00E06BEB">
        <w:rPr>
          <w:rFonts w:ascii="Times New Roman" w:hAnsi="Times New Roman"/>
        </w:rPr>
        <w:t>分區配置照服員</w:t>
      </w:r>
      <w:r w:rsidR="00F43F3D" w:rsidRPr="00E06BEB">
        <w:rPr>
          <w:rFonts w:ascii="Times New Roman" w:hAnsi="Times New Roman" w:hint="eastAsia"/>
          <w:lang w:eastAsia="zh-HK"/>
        </w:rPr>
        <w:t>之政策並未落實</w:t>
      </w:r>
      <w:r w:rsidR="00411EF6">
        <w:rPr>
          <w:rFonts w:ascii="Times New Roman" w:hAnsi="Times New Roman" w:hint="eastAsia"/>
          <w:lang w:eastAsia="zh-HK"/>
        </w:rPr>
        <w:t>，時有</w:t>
      </w:r>
      <w:r w:rsidR="00411EF6" w:rsidRPr="00E06BEB">
        <w:rPr>
          <w:rFonts w:ascii="Times New Roman" w:hAnsi="Times New Roman"/>
        </w:rPr>
        <w:t>混合排班</w:t>
      </w:r>
      <w:r w:rsidR="00411EF6">
        <w:rPr>
          <w:rFonts w:ascii="Times New Roman" w:hAnsi="Times New Roman"/>
        </w:rPr>
        <w:t>情形</w:t>
      </w:r>
      <w:r w:rsidR="00F3269E" w:rsidRPr="00E06BEB">
        <w:rPr>
          <w:rFonts w:ascii="Times New Roman" w:hAnsi="Times New Roman" w:hint="eastAsia"/>
        </w:rPr>
        <w:t>。</w:t>
      </w:r>
    </w:p>
    <w:p w:rsidR="00A03522" w:rsidRPr="00F95199" w:rsidRDefault="00411EF6" w:rsidP="00C949FA">
      <w:pPr>
        <w:pStyle w:val="4"/>
        <w:rPr>
          <w:rFonts w:ascii="Times New Roman" w:hAnsi="Times New Roman"/>
        </w:rPr>
      </w:pPr>
      <w:r>
        <w:rPr>
          <w:rFonts w:hint="eastAsia"/>
          <w:lang w:eastAsia="zh-HK"/>
        </w:rPr>
        <w:t>相對於新院區</w:t>
      </w:r>
      <w:r w:rsidR="002631D1" w:rsidRPr="00F95199">
        <w:rPr>
          <w:rFonts w:hAnsi="標楷體" w:hint="eastAsia"/>
          <w:lang w:eastAsia="zh-HK"/>
        </w:rPr>
        <w:t>「機構」之性質</w:t>
      </w:r>
      <w:r w:rsidR="002631D1">
        <w:rPr>
          <w:rFonts w:hint="eastAsia"/>
        </w:rPr>
        <w:t>，</w:t>
      </w:r>
      <w:r w:rsidR="002631D1">
        <w:rPr>
          <w:rFonts w:hint="eastAsia"/>
          <w:lang w:eastAsia="zh-HK"/>
        </w:rPr>
        <w:t>舊院區及組合屋</w:t>
      </w:r>
      <w:r w:rsidR="00F3269E">
        <w:rPr>
          <w:rFonts w:hint="eastAsia"/>
          <w:lang w:eastAsia="zh-HK"/>
        </w:rPr>
        <w:t>區之安養模式</w:t>
      </w:r>
      <w:r w:rsidR="002631D1">
        <w:rPr>
          <w:rFonts w:hint="eastAsia"/>
          <w:lang w:eastAsia="zh-HK"/>
        </w:rPr>
        <w:t>更</w:t>
      </w:r>
      <w:r w:rsidR="00F3269E">
        <w:rPr>
          <w:rFonts w:hint="eastAsia"/>
          <w:lang w:eastAsia="zh-HK"/>
        </w:rPr>
        <w:t>接近</w:t>
      </w:r>
      <w:r w:rsidR="002631D1" w:rsidRPr="00F95199">
        <w:rPr>
          <w:rFonts w:hAnsi="標楷體" w:hint="eastAsia"/>
          <w:lang w:eastAsia="zh-HK"/>
        </w:rPr>
        <w:t>「社區」</w:t>
      </w:r>
      <w:r w:rsidR="00F3269E" w:rsidRPr="00F95199">
        <w:rPr>
          <w:rFonts w:hAnsi="標楷體" w:hint="eastAsia"/>
          <w:lang w:eastAsia="zh-HK"/>
        </w:rPr>
        <w:t>照顧</w:t>
      </w:r>
      <w:r w:rsidR="00B02B72" w:rsidRPr="00F95199">
        <w:rPr>
          <w:rFonts w:hAnsi="標楷體" w:hint="eastAsia"/>
          <w:lang w:eastAsia="zh-HK"/>
        </w:rPr>
        <w:t>的</w:t>
      </w:r>
      <w:r w:rsidR="007438D6" w:rsidRPr="00F95199">
        <w:rPr>
          <w:rFonts w:hAnsi="標楷體" w:hint="eastAsia"/>
          <w:lang w:eastAsia="zh-HK"/>
        </w:rPr>
        <w:t>型態</w:t>
      </w:r>
      <w:r w:rsidR="002631D1" w:rsidRPr="00F95199">
        <w:rPr>
          <w:rFonts w:hAnsi="標楷體" w:hint="eastAsia"/>
        </w:rPr>
        <w:t>，</w:t>
      </w:r>
      <w:r w:rsidR="00F3269E" w:rsidRPr="00F95199">
        <w:rPr>
          <w:rFonts w:hAnsi="標楷體" w:hint="eastAsia"/>
          <w:lang w:eastAsia="zh-HK"/>
        </w:rPr>
        <w:t>多數住</w:t>
      </w:r>
      <w:r w:rsidR="007438D6" w:rsidRPr="00F95199">
        <w:rPr>
          <w:rFonts w:hAnsi="標楷體" w:hint="eastAsia"/>
          <w:lang w:eastAsia="zh-HK"/>
        </w:rPr>
        <w:t>此之院</w:t>
      </w:r>
      <w:r w:rsidR="002631D1" w:rsidRPr="00F95199">
        <w:rPr>
          <w:rFonts w:hAnsi="標楷體" w:hint="eastAsia"/>
          <w:lang w:eastAsia="zh-HK"/>
        </w:rPr>
        <w:t>民</w:t>
      </w:r>
      <w:r w:rsidR="00F3269E" w:rsidRPr="00F95199">
        <w:rPr>
          <w:rFonts w:hAnsi="標楷體" w:hint="eastAsia"/>
          <w:lang w:eastAsia="zh-HK"/>
        </w:rPr>
        <w:t>仍有相當程度之日常生活自我照顧能力</w:t>
      </w:r>
      <w:r w:rsidR="00F3269E" w:rsidRPr="00F95199">
        <w:rPr>
          <w:rFonts w:hAnsi="標楷體" w:hint="eastAsia"/>
        </w:rPr>
        <w:t>，</w:t>
      </w:r>
      <w:r w:rsidRPr="00F95199">
        <w:rPr>
          <w:rFonts w:hAnsi="標楷體" w:hint="eastAsia"/>
        </w:rPr>
        <w:t>未必需要照服員之服務，但仍需要類同</w:t>
      </w:r>
      <w:r w:rsidR="00F95199" w:rsidRPr="00F95199">
        <w:rPr>
          <w:rFonts w:hAnsi="標楷體" w:hint="eastAsia"/>
        </w:rPr>
        <w:t>於個人助理之支持才能自立生活。例如有些院民無</w:t>
      </w:r>
      <w:r w:rsidR="00F95199" w:rsidRPr="00F95199">
        <w:rPr>
          <w:rFonts w:ascii="Times New Roman" w:hAnsi="Times New Roman"/>
        </w:rPr>
        <w:t>移位、平地走動及穿脫衣褲襪的能力，因此亦無法自己洗澡；有些院民</w:t>
      </w:r>
      <w:r w:rsidR="00F95199" w:rsidRPr="00F95199">
        <w:rPr>
          <w:rFonts w:hAnsi="標楷體" w:hint="eastAsia"/>
        </w:rPr>
        <w:t>能自己</w:t>
      </w:r>
      <w:r w:rsidR="00F95199" w:rsidRPr="00F95199">
        <w:rPr>
          <w:rFonts w:ascii="Times New Roman" w:hAnsi="Times New Roman"/>
        </w:rPr>
        <w:t>移位、平地走動，但因漢生病人穿脫衣褲襪之動作本身即具有潛在之跌倒風險，若能提供支持資源，院民即能自立生活</w:t>
      </w:r>
      <w:r w:rsidR="00DF5885" w:rsidRPr="00F95199">
        <w:rPr>
          <w:rFonts w:hAnsi="標楷體" w:hint="eastAsia"/>
        </w:rPr>
        <w:t>。</w:t>
      </w:r>
      <w:r w:rsidR="00F4102F" w:rsidRPr="00F4102F">
        <w:rPr>
          <w:rFonts w:ascii="Times New Roman" w:hAnsi="Times New Roman" w:hint="eastAsia"/>
          <w:lang w:eastAsia="zh-HK"/>
        </w:rPr>
        <w:t>惟目前</w:t>
      </w:r>
      <w:r w:rsidR="00F4102F" w:rsidRPr="00F4102F">
        <w:rPr>
          <w:rFonts w:ascii="Times New Roman" w:hAnsi="Times New Roman"/>
        </w:rPr>
        <w:t>3</w:t>
      </w:r>
      <w:r w:rsidR="00F4102F" w:rsidRPr="00F4102F">
        <w:rPr>
          <w:rFonts w:ascii="Times New Roman" w:hAnsi="Times New Roman"/>
        </w:rPr>
        <w:t>項以上失能者</w:t>
      </w:r>
      <w:r w:rsidR="00F4102F" w:rsidRPr="00F4102F">
        <w:rPr>
          <w:rFonts w:ascii="Times New Roman" w:hAnsi="Times New Roman" w:hint="eastAsia"/>
          <w:lang w:eastAsia="zh-HK"/>
        </w:rPr>
        <w:t>始</w:t>
      </w:r>
      <w:r w:rsidR="00F4102F" w:rsidRPr="00F4102F">
        <w:rPr>
          <w:rFonts w:ascii="Times New Roman" w:hAnsi="Times New Roman"/>
        </w:rPr>
        <w:t>視同第二級</w:t>
      </w:r>
      <w:r w:rsidR="00F4102F" w:rsidRPr="00F4102F">
        <w:rPr>
          <w:rFonts w:ascii="Times New Roman" w:hAnsi="Times New Roman" w:hint="eastAsia"/>
        </w:rPr>
        <w:t>，</w:t>
      </w:r>
      <w:r w:rsidR="00F4102F">
        <w:rPr>
          <w:rFonts w:ascii="Times New Roman" w:hAnsi="Times New Roman" w:hint="eastAsia"/>
          <w:lang w:eastAsia="zh-HK"/>
        </w:rPr>
        <w:t>無法滿足</w:t>
      </w:r>
      <w:r w:rsidR="00F4102F" w:rsidRPr="00F4102F">
        <w:rPr>
          <w:rFonts w:ascii="Times New Roman" w:hAnsi="Times New Roman" w:hint="eastAsia"/>
          <w:lang w:eastAsia="zh-HK"/>
        </w:rPr>
        <w:t>購物</w:t>
      </w:r>
      <w:r w:rsidR="00F4102F" w:rsidRPr="00F4102F">
        <w:rPr>
          <w:rFonts w:ascii="Times New Roman" w:hAnsi="Times New Roman" w:hint="eastAsia"/>
        </w:rPr>
        <w:t>、</w:t>
      </w:r>
      <w:r w:rsidR="00F4102F" w:rsidRPr="00F4102F">
        <w:rPr>
          <w:rFonts w:ascii="Times New Roman" w:hAnsi="Times New Roman" w:hint="eastAsia"/>
          <w:lang w:eastAsia="zh-HK"/>
        </w:rPr>
        <w:t>外出活動等日常生活之需要</w:t>
      </w:r>
      <w:r w:rsidR="00F4102F" w:rsidRPr="00F4102F">
        <w:rPr>
          <w:rFonts w:ascii="Times New Roman" w:hAnsi="Times New Roman" w:hint="eastAsia"/>
        </w:rPr>
        <w:t>。</w:t>
      </w:r>
      <w:r w:rsidR="00F95199">
        <w:rPr>
          <w:rFonts w:hAnsi="標楷體" w:hint="eastAsia"/>
        </w:rPr>
        <w:t>可見</w:t>
      </w:r>
      <w:r w:rsidR="00A03522" w:rsidRPr="00F95199">
        <w:rPr>
          <w:rFonts w:hAnsi="標楷體" w:hint="eastAsia"/>
          <w:lang w:eastAsia="zh-HK"/>
        </w:rPr>
        <w:lastRenderedPageBreak/>
        <w:t>院民所需之</w:t>
      </w:r>
      <w:r w:rsidR="00F95199">
        <w:rPr>
          <w:rFonts w:hAnsi="標楷體" w:hint="eastAsia"/>
          <w:lang w:eastAsia="zh-HK"/>
        </w:rPr>
        <w:t>服務或</w:t>
      </w:r>
      <w:r w:rsidR="00A03522" w:rsidRPr="00F95199">
        <w:rPr>
          <w:rFonts w:hAnsi="標楷體" w:hint="eastAsia"/>
          <w:lang w:eastAsia="zh-HK"/>
        </w:rPr>
        <w:t>支持</w:t>
      </w:r>
      <w:r w:rsidR="00F95199">
        <w:rPr>
          <w:rFonts w:hAnsi="標楷體" w:hint="eastAsia"/>
          <w:lang w:eastAsia="zh-HK"/>
        </w:rPr>
        <w:t>項目</w:t>
      </w:r>
      <w:r w:rsidR="00A03522" w:rsidRPr="00F95199">
        <w:rPr>
          <w:rFonts w:hAnsi="標楷體" w:hint="eastAsia"/>
          <w:lang w:eastAsia="zh-HK"/>
        </w:rPr>
        <w:t>未盡相同</w:t>
      </w:r>
      <w:r w:rsidR="00A03522" w:rsidRPr="00F95199">
        <w:rPr>
          <w:rFonts w:hAnsi="標楷體" w:hint="eastAsia"/>
        </w:rPr>
        <w:t>，</w:t>
      </w:r>
      <w:r w:rsidR="00F95199">
        <w:rPr>
          <w:rFonts w:hAnsi="標楷體" w:hint="eastAsia"/>
        </w:rPr>
        <w:t>應</w:t>
      </w:r>
      <w:r w:rsidR="00B02B72" w:rsidRPr="00F95199">
        <w:rPr>
          <w:rFonts w:hAnsi="標楷體" w:hint="eastAsia"/>
          <w:lang w:eastAsia="zh-HK"/>
        </w:rPr>
        <w:t>依</w:t>
      </w:r>
      <w:r w:rsidR="00F95199">
        <w:rPr>
          <w:rFonts w:hAnsi="標楷體" w:hint="eastAsia"/>
          <w:lang w:eastAsia="zh-HK"/>
        </w:rPr>
        <w:t>個人實際需要</w:t>
      </w:r>
      <w:r w:rsidR="00B02B72" w:rsidRPr="00F95199">
        <w:rPr>
          <w:rFonts w:hAnsi="標楷體" w:hint="eastAsia"/>
          <w:lang w:eastAsia="zh-HK"/>
        </w:rPr>
        <w:t>提供照護或支持服務</w:t>
      </w:r>
      <w:r w:rsidR="00B02B72" w:rsidRPr="00F95199">
        <w:rPr>
          <w:rFonts w:hAnsi="標楷體" w:hint="eastAsia"/>
        </w:rPr>
        <w:t>。</w:t>
      </w:r>
    </w:p>
    <w:p w:rsidR="002631D1" w:rsidRPr="00DF5885" w:rsidRDefault="00B02B72" w:rsidP="00C949FA">
      <w:pPr>
        <w:pStyle w:val="4"/>
        <w:rPr>
          <w:rFonts w:ascii="Times New Roman" w:hAnsi="Times New Roman"/>
        </w:rPr>
      </w:pPr>
      <w:r>
        <w:rPr>
          <w:rFonts w:hAnsi="標楷體" w:hint="eastAsia"/>
          <w:lang w:eastAsia="zh-HK"/>
        </w:rPr>
        <w:t>院</w:t>
      </w:r>
      <w:r w:rsidR="00DF5885" w:rsidRPr="00DF5885">
        <w:rPr>
          <w:rFonts w:hAnsi="標楷體" w:hint="eastAsia"/>
          <w:lang w:eastAsia="zh-HK"/>
        </w:rPr>
        <w:t>民有各自之生活</w:t>
      </w:r>
      <w:r w:rsidR="00F95199">
        <w:rPr>
          <w:rFonts w:hAnsi="標楷體" w:hint="eastAsia"/>
          <w:lang w:eastAsia="zh-HK"/>
        </w:rPr>
        <w:t>型態</w:t>
      </w:r>
      <w:r w:rsidR="00DF5885" w:rsidRPr="00DF5885">
        <w:rPr>
          <w:rFonts w:hAnsi="標楷體" w:hint="eastAsia"/>
          <w:lang w:eastAsia="zh-HK"/>
        </w:rPr>
        <w:t>及作息時間</w:t>
      </w:r>
      <w:r w:rsidR="002631D1">
        <w:rPr>
          <w:rFonts w:hint="eastAsia"/>
        </w:rPr>
        <w:t>，</w:t>
      </w:r>
      <w:r w:rsidR="00DF5885">
        <w:rPr>
          <w:rFonts w:hint="eastAsia"/>
          <w:lang w:eastAsia="zh-HK"/>
        </w:rPr>
        <w:t>不同院民可能於</w:t>
      </w:r>
      <w:r w:rsidR="002631D1">
        <w:rPr>
          <w:rFonts w:hint="eastAsia"/>
          <w:lang w:eastAsia="zh-HK"/>
        </w:rPr>
        <w:t>同</w:t>
      </w:r>
      <w:r w:rsidR="00DF5885">
        <w:rPr>
          <w:rFonts w:hint="eastAsia"/>
          <w:lang w:eastAsia="zh-HK"/>
        </w:rPr>
        <w:t>一</w:t>
      </w:r>
      <w:r w:rsidR="002631D1">
        <w:rPr>
          <w:rFonts w:hint="eastAsia"/>
          <w:lang w:eastAsia="zh-HK"/>
        </w:rPr>
        <w:t>時段有</w:t>
      </w:r>
      <w:r w:rsidR="00DF5885">
        <w:rPr>
          <w:rFonts w:hint="eastAsia"/>
          <w:lang w:eastAsia="zh-HK"/>
        </w:rPr>
        <w:t>照服員</w:t>
      </w:r>
      <w:r w:rsidR="002631D1">
        <w:rPr>
          <w:rFonts w:hint="eastAsia"/>
          <w:lang w:eastAsia="zh-HK"/>
        </w:rPr>
        <w:t>之照顧需求</w:t>
      </w:r>
      <w:r w:rsidR="002631D1">
        <w:rPr>
          <w:rFonts w:hint="eastAsia"/>
        </w:rPr>
        <w:t>，</w:t>
      </w:r>
      <w:r w:rsidR="002631D1">
        <w:rPr>
          <w:rFonts w:hint="eastAsia"/>
          <w:lang w:eastAsia="zh-HK"/>
        </w:rPr>
        <w:t>照服員</w:t>
      </w:r>
      <w:r w:rsidR="00DF5885">
        <w:rPr>
          <w:rFonts w:hint="eastAsia"/>
          <w:lang w:eastAsia="zh-HK"/>
        </w:rPr>
        <w:t>在時間上未必能</w:t>
      </w:r>
      <w:r>
        <w:rPr>
          <w:rFonts w:hint="eastAsia"/>
          <w:lang w:eastAsia="zh-HK"/>
        </w:rPr>
        <w:t>完</w:t>
      </w:r>
      <w:r w:rsidR="00DF5885">
        <w:rPr>
          <w:rFonts w:hint="eastAsia"/>
          <w:lang w:eastAsia="zh-HK"/>
        </w:rPr>
        <w:t>全配合</w:t>
      </w:r>
      <w:r w:rsidR="00F95199">
        <w:rPr>
          <w:rFonts w:hint="eastAsia"/>
          <w:lang w:eastAsia="zh-HK"/>
        </w:rPr>
        <w:t>每個院民</w:t>
      </w:r>
      <w:r w:rsidR="00DF5885">
        <w:rPr>
          <w:rFonts w:hint="eastAsia"/>
        </w:rPr>
        <w:t>，</w:t>
      </w:r>
      <w:r w:rsidR="002631D1">
        <w:rPr>
          <w:rFonts w:hint="eastAsia"/>
          <w:lang w:eastAsia="zh-HK"/>
        </w:rPr>
        <w:t>可能分身乏術</w:t>
      </w:r>
      <w:r w:rsidR="002631D1">
        <w:rPr>
          <w:rFonts w:hint="eastAsia"/>
        </w:rPr>
        <w:t>，</w:t>
      </w:r>
      <w:r w:rsidR="002631D1">
        <w:rPr>
          <w:rFonts w:hint="eastAsia"/>
          <w:lang w:eastAsia="zh-HK"/>
        </w:rPr>
        <w:t>因此舊院區及組合屋</w:t>
      </w:r>
      <w:r w:rsidR="00DF5885">
        <w:rPr>
          <w:rFonts w:hint="eastAsia"/>
          <w:lang w:eastAsia="zh-HK"/>
        </w:rPr>
        <w:t>區之院民</w:t>
      </w:r>
      <w:r w:rsidR="002631D1">
        <w:rPr>
          <w:rFonts w:hint="eastAsia"/>
          <w:lang w:eastAsia="zh-HK"/>
        </w:rPr>
        <w:t>常覺得未能獲得照服員提供之服務</w:t>
      </w:r>
      <w:r w:rsidR="00DF5885">
        <w:rPr>
          <w:rFonts w:hint="eastAsia"/>
        </w:rPr>
        <w:t>，</w:t>
      </w:r>
      <w:r w:rsidR="00F95199">
        <w:rPr>
          <w:rFonts w:hint="eastAsia"/>
        </w:rPr>
        <w:t>例如照服員到時院民剛好不在，或時間太早仍不想洗澡，</w:t>
      </w:r>
      <w:r w:rsidR="00BC0FE9">
        <w:rPr>
          <w:rFonts w:hint="eastAsia"/>
        </w:rPr>
        <w:t>因此錯過洗澡時間，當日即不能洗澡；而</w:t>
      </w:r>
      <w:r w:rsidR="00A03522">
        <w:rPr>
          <w:rFonts w:hint="eastAsia"/>
          <w:lang w:eastAsia="zh-HK"/>
        </w:rPr>
        <w:t>新院區之院民則認為常在照服員剛到時</w:t>
      </w:r>
      <w:r w:rsidR="00A03522">
        <w:rPr>
          <w:rFonts w:hint="eastAsia"/>
        </w:rPr>
        <w:t>，</w:t>
      </w:r>
      <w:r w:rsidR="00A03522">
        <w:rPr>
          <w:rFonts w:hint="eastAsia"/>
          <w:lang w:eastAsia="zh-HK"/>
        </w:rPr>
        <w:t>舊院區及組合屋區之院民就開始不斷催促</w:t>
      </w:r>
      <w:r w:rsidR="00933848">
        <w:rPr>
          <w:rFonts w:hint="eastAsia"/>
        </w:rPr>
        <w:t>，</w:t>
      </w:r>
      <w:r w:rsidR="00BC0FE9">
        <w:rPr>
          <w:rFonts w:hint="eastAsia"/>
        </w:rPr>
        <w:t>可見</w:t>
      </w:r>
      <w:r w:rsidR="00933848">
        <w:rPr>
          <w:rFonts w:hint="eastAsia"/>
          <w:lang w:eastAsia="zh-HK"/>
        </w:rPr>
        <w:t>照服</w:t>
      </w:r>
      <w:r>
        <w:rPr>
          <w:rFonts w:hint="eastAsia"/>
          <w:lang w:eastAsia="zh-HK"/>
        </w:rPr>
        <w:t>員之調度未能符合院民需求</w:t>
      </w:r>
      <w:r w:rsidR="002631D1">
        <w:rPr>
          <w:rFonts w:hint="eastAsia"/>
        </w:rPr>
        <w:t>。</w:t>
      </w:r>
    </w:p>
    <w:p w:rsidR="00933848" w:rsidRPr="005C5E36" w:rsidRDefault="00933848" w:rsidP="00C949FA">
      <w:pPr>
        <w:pStyle w:val="4"/>
        <w:rPr>
          <w:rFonts w:ascii="Times New Roman" w:hAnsi="Times New Roman"/>
        </w:rPr>
      </w:pPr>
      <w:r>
        <w:rPr>
          <w:rFonts w:hint="eastAsia"/>
          <w:lang w:eastAsia="zh-HK"/>
        </w:rPr>
        <w:t>舊院區及組合屋區住民人數不多</w:t>
      </w:r>
      <w:r>
        <w:rPr>
          <w:rFonts w:hint="eastAsia"/>
        </w:rPr>
        <w:t>，</w:t>
      </w:r>
      <w:r>
        <w:rPr>
          <w:rFonts w:hint="eastAsia"/>
          <w:lang w:eastAsia="zh-HK"/>
        </w:rPr>
        <w:t>但距離新</w:t>
      </w:r>
      <w:r w:rsidR="00BC0FE9">
        <w:rPr>
          <w:rFonts w:hint="eastAsia"/>
          <w:lang w:eastAsia="zh-HK"/>
        </w:rPr>
        <w:t>院區</w:t>
      </w:r>
      <w:r>
        <w:rPr>
          <w:rFonts w:hint="eastAsia"/>
          <w:lang w:eastAsia="zh-HK"/>
        </w:rPr>
        <w:t>有相當距離</w:t>
      </w:r>
      <w:r>
        <w:rPr>
          <w:rFonts w:hint="eastAsia"/>
        </w:rPr>
        <w:t>，</w:t>
      </w:r>
      <w:r>
        <w:rPr>
          <w:rFonts w:hint="eastAsia"/>
          <w:lang w:eastAsia="zh-HK"/>
        </w:rPr>
        <w:t>院區又係山坡式建築</w:t>
      </w:r>
      <w:r>
        <w:rPr>
          <w:rFonts w:hint="eastAsia"/>
        </w:rPr>
        <w:t>，</w:t>
      </w:r>
      <w:r w:rsidR="002A749A">
        <w:rPr>
          <w:rFonts w:hint="eastAsia"/>
          <w:lang w:eastAsia="zh-HK"/>
        </w:rPr>
        <w:t>隨著院民老化</w:t>
      </w:r>
      <w:r w:rsidR="002A749A">
        <w:rPr>
          <w:rFonts w:hint="eastAsia"/>
        </w:rPr>
        <w:t>，</w:t>
      </w:r>
      <w:r w:rsidR="00BC0FE9">
        <w:rPr>
          <w:rFonts w:hint="eastAsia"/>
          <w:lang w:eastAsia="zh-HK"/>
        </w:rPr>
        <w:t>夜間仍有照護需求，卻</w:t>
      </w:r>
      <w:r w:rsidR="002A749A">
        <w:rPr>
          <w:rFonts w:hint="eastAsia"/>
          <w:lang w:eastAsia="zh-HK"/>
        </w:rPr>
        <w:t>並</w:t>
      </w:r>
      <w:r w:rsidR="002E1C8B">
        <w:rPr>
          <w:rFonts w:hint="eastAsia"/>
          <w:lang w:eastAsia="zh-HK"/>
        </w:rPr>
        <w:t>無照服員值勤，而</w:t>
      </w:r>
      <w:r>
        <w:rPr>
          <w:rFonts w:hint="eastAsia"/>
          <w:lang w:eastAsia="zh-HK"/>
        </w:rPr>
        <w:t>係以</w:t>
      </w:r>
      <w:r w:rsidR="00F0372A">
        <w:rPr>
          <w:rFonts w:hint="eastAsia"/>
          <w:lang w:eastAsia="zh-HK"/>
        </w:rPr>
        <w:t>巡邏方式</w:t>
      </w:r>
      <w:r>
        <w:rPr>
          <w:rFonts w:hint="eastAsia"/>
          <w:lang w:eastAsia="zh-HK"/>
        </w:rPr>
        <w:t>值班</w:t>
      </w:r>
      <w:r w:rsidR="00F0372A">
        <w:rPr>
          <w:rFonts w:hint="eastAsia"/>
        </w:rPr>
        <w:t>，</w:t>
      </w:r>
      <w:r>
        <w:rPr>
          <w:rFonts w:hint="eastAsia"/>
          <w:lang w:eastAsia="zh-HK"/>
        </w:rPr>
        <w:t>雖有緊急</w:t>
      </w:r>
      <w:r w:rsidR="002E1C8B">
        <w:rPr>
          <w:rFonts w:hint="eastAsia"/>
          <w:lang w:eastAsia="zh-HK"/>
        </w:rPr>
        <w:t>安全</w:t>
      </w:r>
      <w:r>
        <w:rPr>
          <w:rFonts w:hint="eastAsia"/>
          <w:lang w:eastAsia="zh-HK"/>
        </w:rPr>
        <w:t>鈴</w:t>
      </w:r>
      <w:r w:rsidR="002E1C8B">
        <w:rPr>
          <w:rFonts w:hint="eastAsia"/>
        </w:rPr>
        <w:t>，</w:t>
      </w:r>
      <w:r>
        <w:rPr>
          <w:rFonts w:hint="eastAsia"/>
          <w:lang w:eastAsia="zh-HK"/>
        </w:rPr>
        <w:t>但住民表示經常故障未修復</w:t>
      </w:r>
      <w:r w:rsidR="00F0372A">
        <w:rPr>
          <w:rFonts w:hint="eastAsia"/>
        </w:rPr>
        <w:t>，</w:t>
      </w:r>
      <w:r w:rsidR="002E1C8B">
        <w:rPr>
          <w:rFonts w:hint="eastAsia"/>
          <w:lang w:eastAsia="zh-HK"/>
        </w:rPr>
        <w:t>因此僅能由院民互相看照有無緊急事態發生</w:t>
      </w:r>
      <w:r w:rsidR="002E1C8B">
        <w:rPr>
          <w:rFonts w:hint="eastAsia"/>
        </w:rPr>
        <w:t>，</w:t>
      </w:r>
      <w:r w:rsidR="00BC0FE9">
        <w:rPr>
          <w:rFonts w:hint="eastAsia"/>
          <w:lang w:eastAsia="zh-HK"/>
        </w:rPr>
        <w:t>院</w:t>
      </w:r>
      <w:r>
        <w:rPr>
          <w:rFonts w:hint="eastAsia"/>
          <w:lang w:eastAsia="zh-HK"/>
        </w:rPr>
        <w:t>民</w:t>
      </w:r>
      <w:r w:rsidR="00F0372A">
        <w:rPr>
          <w:rFonts w:hint="eastAsia"/>
          <w:lang w:eastAsia="zh-HK"/>
        </w:rPr>
        <w:t>夜間</w:t>
      </w:r>
      <w:r>
        <w:rPr>
          <w:rFonts w:hint="eastAsia"/>
          <w:lang w:eastAsia="zh-HK"/>
        </w:rPr>
        <w:t>之安全及</w:t>
      </w:r>
      <w:r w:rsidR="00F0372A">
        <w:rPr>
          <w:rFonts w:hint="eastAsia"/>
          <w:lang w:eastAsia="zh-HK"/>
        </w:rPr>
        <w:t>照</w:t>
      </w:r>
      <w:r w:rsidR="002E1C8B">
        <w:rPr>
          <w:rFonts w:hint="eastAsia"/>
          <w:lang w:eastAsia="zh-HK"/>
        </w:rPr>
        <w:t>護存有潛在風險</w:t>
      </w:r>
      <w:r>
        <w:rPr>
          <w:rFonts w:hint="eastAsia"/>
        </w:rPr>
        <w:t>。</w:t>
      </w:r>
    </w:p>
    <w:p w:rsidR="005C5E36" w:rsidRPr="00730C9D" w:rsidRDefault="005C5E36" w:rsidP="005C5E36">
      <w:pPr>
        <w:pStyle w:val="4"/>
        <w:rPr>
          <w:rFonts w:ascii="Times New Roman" w:hAnsi="Times New Roman"/>
        </w:rPr>
      </w:pPr>
      <w:r w:rsidRPr="00730C9D">
        <w:rPr>
          <w:rFonts w:ascii="Times New Roman" w:hAnsi="Times New Roman"/>
          <w:lang w:eastAsia="zh-HK"/>
        </w:rPr>
        <w:t>依樂生療養院提供</w:t>
      </w:r>
      <w:r w:rsidRPr="00730C9D">
        <w:rPr>
          <w:rFonts w:ascii="Times New Roman" w:hAnsi="Times New Roman"/>
        </w:rPr>
        <w:t>109</w:t>
      </w:r>
      <w:r w:rsidRPr="00730C9D">
        <w:rPr>
          <w:rFonts w:ascii="Times New Roman" w:hAnsi="Times New Roman"/>
          <w:lang w:eastAsia="zh-HK"/>
        </w:rPr>
        <w:t>年</w:t>
      </w:r>
      <w:r w:rsidRPr="00730C9D">
        <w:rPr>
          <w:rFonts w:ascii="Times New Roman" w:hAnsi="Times New Roman"/>
        </w:rPr>
        <w:t>1</w:t>
      </w:r>
      <w:r w:rsidRPr="00730C9D">
        <w:rPr>
          <w:rFonts w:ascii="Times New Roman" w:hAnsi="Times New Roman"/>
        </w:rPr>
        <w:t>、</w:t>
      </w:r>
      <w:r w:rsidRPr="00730C9D">
        <w:rPr>
          <w:rFonts w:ascii="Times New Roman" w:hAnsi="Times New Roman"/>
        </w:rPr>
        <w:t>2</w:t>
      </w:r>
      <w:r w:rsidRPr="00730C9D">
        <w:rPr>
          <w:rFonts w:ascii="Times New Roman" w:hAnsi="Times New Roman"/>
          <w:lang w:eastAsia="zh-HK"/>
        </w:rPr>
        <w:t>月照服員排班班表</w:t>
      </w:r>
      <w:r w:rsidRPr="00730C9D">
        <w:rPr>
          <w:rFonts w:ascii="Times New Roman" w:hAnsi="Times New Roman"/>
        </w:rPr>
        <w:t>，</w:t>
      </w:r>
      <w:r>
        <w:rPr>
          <w:rFonts w:ascii="Times New Roman" w:hAnsi="Times New Roman"/>
        </w:rPr>
        <w:t>照服員</w:t>
      </w:r>
      <w:r>
        <w:rPr>
          <w:rFonts w:ascii="Times New Roman" w:hAnsi="Times New Roman" w:hint="eastAsia"/>
        </w:rPr>
        <w:t>on duty</w:t>
      </w:r>
      <w:r w:rsidRPr="00C008A8">
        <w:rPr>
          <w:rFonts w:ascii="Times New Roman" w:hAnsi="Times New Roman"/>
          <w:lang w:eastAsia="zh-HK"/>
        </w:rPr>
        <w:t>值勤</w:t>
      </w:r>
      <w:r>
        <w:rPr>
          <w:rFonts w:ascii="Times New Roman" w:hAnsi="Times New Roman" w:hint="eastAsia"/>
        </w:rPr>
        <w:t>（</w:t>
      </w:r>
      <w:r>
        <w:rPr>
          <w:rFonts w:ascii="Times New Roman" w:hAnsi="Times New Roman" w:hint="eastAsia"/>
          <w:lang w:eastAsia="zh-HK"/>
        </w:rPr>
        <w:t>下稱值勤</w:t>
      </w:r>
      <w:r>
        <w:rPr>
          <w:rFonts w:ascii="Times New Roman" w:hAnsi="Times New Roman" w:hint="eastAsia"/>
        </w:rPr>
        <w:t>）</w:t>
      </w:r>
      <w:r w:rsidRPr="00730C9D">
        <w:rPr>
          <w:rFonts w:ascii="Times New Roman" w:hAnsi="Times New Roman"/>
          <w:lang w:eastAsia="zh-HK"/>
        </w:rPr>
        <w:t>情形如下</w:t>
      </w:r>
      <w:r w:rsidRPr="00730C9D">
        <w:rPr>
          <w:rFonts w:ascii="Times New Roman" w:hAnsi="Times New Roman"/>
        </w:rPr>
        <w:t>：</w:t>
      </w:r>
    </w:p>
    <w:p w:rsidR="005C5E36" w:rsidRPr="00C008A8" w:rsidRDefault="005C5E36" w:rsidP="005C5E36">
      <w:pPr>
        <w:pStyle w:val="5"/>
        <w:rPr>
          <w:rFonts w:ascii="Times New Roman" w:hAnsi="Times New Roman"/>
        </w:rPr>
      </w:pPr>
      <w:r w:rsidRPr="00C008A8">
        <w:rPr>
          <w:rFonts w:ascii="Times New Roman" w:hAnsi="Times New Roman"/>
          <w:lang w:eastAsia="zh-HK"/>
        </w:rPr>
        <w:t>照服員人數</w:t>
      </w:r>
      <w:r w:rsidRPr="00C008A8">
        <w:rPr>
          <w:rFonts w:ascii="Times New Roman" w:hAnsi="Times New Roman"/>
        </w:rPr>
        <w:t>24</w:t>
      </w:r>
      <w:r w:rsidRPr="00C008A8">
        <w:rPr>
          <w:rFonts w:ascii="Times New Roman" w:hAnsi="Times New Roman"/>
          <w:lang w:eastAsia="zh-HK"/>
        </w:rPr>
        <w:t>人</w:t>
      </w:r>
      <w:r w:rsidRPr="00C008A8">
        <w:rPr>
          <w:rFonts w:ascii="Times New Roman" w:hAnsi="Times New Roman"/>
        </w:rPr>
        <w:t>，</w:t>
      </w:r>
      <w:r w:rsidRPr="00C008A8">
        <w:rPr>
          <w:rFonts w:ascii="Times New Roman" w:hAnsi="Times New Roman"/>
          <w:lang w:eastAsia="zh-HK"/>
        </w:rPr>
        <w:t>每天請假人數最少為</w:t>
      </w:r>
      <w:r w:rsidRPr="00C008A8">
        <w:rPr>
          <w:rFonts w:ascii="Times New Roman" w:hAnsi="Times New Roman"/>
        </w:rPr>
        <w:t>3</w:t>
      </w:r>
      <w:r w:rsidRPr="00C008A8">
        <w:rPr>
          <w:rFonts w:ascii="Times New Roman" w:hAnsi="Times New Roman"/>
          <w:lang w:eastAsia="zh-HK"/>
        </w:rPr>
        <w:t>人</w:t>
      </w:r>
      <w:r w:rsidRPr="00C008A8">
        <w:rPr>
          <w:rFonts w:ascii="Times New Roman" w:hAnsi="Times New Roman"/>
        </w:rPr>
        <w:t>，</w:t>
      </w:r>
      <w:r w:rsidRPr="00C008A8">
        <w:rPr>
          <w:rFonts w:ascii="Times New Roman" w:hAnsi="Times New Roman"/>
          <w:lang w:eastAsia="zh-HK"/>
        </w:rPr>
        <w:t>最多為</w:t>
      </w:r>
      <w:r w:rsidRPr="00C008A8">
        <w:rPr>
          <w:rFonts w:ascii="Times New Roman" w:hAnsi="Times New Roman"/>
        </w:rPr>
        <w:t>20</w:t>
      </w:r>
      <w:r w:rsidRPr="00C008A8">
        <w:rPr>
          <w:rFonts w:ascii="Times New Roman" w:hAnsi="Times New Roman"/>
          <w:lang w:eastAsia="zh-HK"/>
        </w:rPr>
        <w:t>人</w:t>
      </w:r>
      <w:r w:rsidRPr="00C008A8">
        <w:rPr>
          <w:rFonts w:ascii="Times New Roman" w:hAnsi="Times New Roman"/>
        </w:rPr>
        <w:t>；</w:t>
      </w:r>
      <w:r w:rsidRPr="00C008A8">
        <w:rPr>
          <w:rFonts w:ascii="Times New Roman" w:hAnsi="Times New Roman"/>
          <w:lang w:eastAsia="zh-HK"/>
        </w:rPr>
        <w:t>即不區分日班</w:t>
      </w:r>
      <w:r w:rsidRPr="00C008A8">
        <w:rPr>
          <w:rFonts w:ascii="Times New Roman" w:hAnsi="Times New Roman"/>
        </w:rPr>
        <w:t>、</w:t>
      </w:r>
      <w:r w:rsidRPr="00C008A8">
        <w:rPr>
          <w:rFonts w:ascii="Times New Roman" w:hAnsi="Times New Roman"/>
          <w:lang w:eastAsia="zh-HK"/>
        </w:rPr>
        <w:t>小夜班</w:t>
      </w:r>
      <w:r>
        <w:rPr>
          <w:rFonts w:ascii="Times New Roman" w:hAnsi="Times New Roman"/>
          <w:lang w:eastAsia="zh-HK"/>
        </w:rPr>
        <w:t>（下午</w:t>
      </w:r>
      <w:r>
        <w:rPr>
          <w:rFonts w:ascii="Times New Roman" w:hAnsi="Times New Roman"/>
          <w:lang w:eastAsia="zh-HK"/>
        </w:rPr>
        <w:t>4</w:t>
      </w:r>
      <w:r>
        <w:rPr>
          <w:rFonts w:ascii="Times New Roman" w:hAnsi="Times New Roman"/>
          <w:lang w:eastAsia="zh-HK"/>
        </w:rPr>
        <w:t>時至</w:t>
      </w:r>
      <w:r>
        <w:rPr>
          <w:rFonts w:ascii="Times New Roman" w:hAnsi="Times New Roman"/>
          <w:lang w:eastAsia="zh-HK"/>
        </w:rPr>
        <w:t>12</w:t>
      </w:r>
      <w:r>
        <w:rPr>
          <w:rFonts w:ascii="Times New Roman" w:hAnsi="Times New Roman"/>
          <w:lang w:eastAsia="zh-HK"/>
        </w:rPr>
        <w:t>時）</w:t>
      </w:r>
      <w:r w:rsidRPr="00C008A8">
        <w:rPr>
          <w:rFonts w:ascii="Times New Roman" w:hAnsi="Times New Roman"/>
          <w:lang w:eastAsia="zh-HK"/>
        </w:rPr>
        <w:t>及大夜班</w:t>
      </w:r>
      <w:r>
        <w:rPr>
          <w:rFonts w:ascii="Times New Roman" w:hAnsi="Times New Roman"/>
          <w:lang w:eastAsia="zh-HK"/>
        </w:rPr>
        <w:t>（下午</w:t>
      </w:r>
      <w:r>
        <w:rPr>
          <w:rFonts w:ascii="Times New Roman" w:hAnsi="Times New Roman"/>
          <w:lang w:eastAsia="zh-HK"/>
        </w:rPr>
        <w:t>8</w:t>
      </w:r>
      <w:r>
        <w:rPr>
          <w:rFonts w:ascii="Times New Roman" w:hAnsi="Times New Roman"/>
          <w:lang w:eastAsia="zh-HK"/>
        </w:rPr>
        <w:t>時至翌日上午</w:t>
      </w:r>
      <w:r>
        <w:rPr>
          <w:rFonts w:ascii="Times New Roman" w:hAnsi="Times New Roman"/>
          <w:lang w:eastAsia="zh-HK"/>
        </w:rPr>
        <w:t>8</w:t>
      </w:r>
      <w:r>
        <w:rPr>
          <w:rFonts w:ascii="Times New Roman" w:hAnsi="Times New Roman"/>
          <w:lang w:eastAsia="zh-HK"/>
        </w:rPr>
        <w:t>時）</w:t>
      </w:r>
      <w:r w:rsidRPr="00C008A8">
        <w:rPr>
          <w:rFonts w:ascii="Times New Roman" w:hAnsi="Times New Roman"/>
        </w:rPr>
        <w:t>，</w:t>
      </w:r>
      <w:r w:rsidRPr="00C008A8">
        <w:rPr>
          <w:rFonts w:ascii="Times New Roman" w:hAnsi="Times New Roman"/>
          <w:lang w:eastAsia="zh-HK"/>
        </w:rPr>
        <w:t>每天</w:t>
      </w:r>
      <w:r>
        <w:rPr>
          <w:rFonts w:ascii="Times New Roman" w:hAnsi="Times New Roman" w:hint="eastAsia"/>
          <w:lang w:eastAsia="zh-HK"/>
        </w:rPr>
        <w:t>值勤</w:t>
      </w:r>
      <w:r w:rsidRPr="00C008A8">
        <w:rPr>
          <w:rFonts w:ascii="Times New Roman" w:hAnsi="Times New Roman"/>
          <w:lang w:eastAsia="zh-HK"/>
        </w:rPr>
        <w:t>人數</w:t>
      </w:r>
      <w:r w:rsidRPr="00C008A8">
        <w:rPr>
          <w:rFonts w:ascii="Times New Roman" w:hAnsi="Times New Roman"/>
        </w:rPr>
        <w:t>4-21</w:t>
      </w:r>
      <w:r w:rsidRPr="00C008A8">
        <w:rPr>
          <w:rFonts w:ascii="Times New Roman" w:hAnsi="Times New Roman"/>
          <w:lang w:eastAsia="zh-HK"/>
        </w:rPr>
        <w:t>人</w:t>
      </w:r>
      <w:r>
        <w:rPr>
          <w:rFonts w:ascii="Times New Roman" w:hAnsi="Times New Roman" w:hint="eastAsia"/>
        </w:rPr>
        <w:t>；</w:t>
      </w:r>
      <w:r>
        <w:rPr>
          <w:rFonts w:ascii="Times New Roman" w:hAnsi="Times New Roman" w:hint="eastAsia"/>
          <w:lang w:eastAsia="zh-HK"/>
        </w:rPr>
        <w:t>惟假日之</w:t>
      </w:r>
      <w:r w:rsidRPr="00C008A8">
        <w:rPr>
          <w:rFonts w:ascii="Times New Roman" w:hAnsi="Times New Roman"/>
          <w:lang w:eastAsia="zh-HK"/>
        </w:rPr>
        <w:t>值勤人數</w:t>
      </w:r>
      <w:r>
        <w:rPr>
          <w:rFonts w:ascii="Times New Roman" w:hAnsi="Times New Roman"/>
          <w:lang w:eastAsia="zh-HK"/>
        </w:rPr>
        <w:t>較</w:t>
      </w:r>
      <w:r>
        <w:rPr>
          <w:rFonts w:ascii="Times New Roman" w:hAnsi="Times New Roman" w:hint="eastAsia"/>
          <w:lang w:eastAsia="zh-HK"/>
        </w:rPr>
        <w:t>少</w:t>
      </w:r>
      <w:r>
        <w:rPr>
          <w:rFonts w:ascii="Times New Roman" w:hAnsi="Times New Roman" w:hint="eastAsia"/>
        </w:rPr>
        <w:t>，</w:t>
      </w:r>
      <w:r>
        <w:rPr>
          <w:rFonts w:ascii="Times New Roman" w:hAnsi="Times New Roman" w:hint="eastAsia"/>
          <w:lang w:eastAsia="zh-HK"/>
        </w:rPr>
        <w:t>與平日</w:t>
      </w:r>
      <w:r w:rsidRPr="00C008A8">
        <w:rPr>
          <w:rFonts w:ascii="Times New Roman" w:hAnsi="Times New Roman"/>
          <w:lang w:eastAsia="zh-HK"/>
        </w:rPr>
        <w:t>差異甚大</w:t>
      </w:r>
      <w:r w:rsidRPr="00C008A8">
        <w:rPr>
          <w:rFonts w:ascii="Times New Roman" w:hAnsi="Times New Roman"/>
        </w:rPr>
        <w:t>。</w:t>
      </w:r>
    </w:p>
    <w:p w:rsidR="005C5E36" w:rsidRDefault="005C5E36" w:rsidP="005C5E36">
      <w:pPr>
        <w:pStyle w:val="5"/>
        <w:rPr>
          <w:rFonts w:ascii="Times New Roman" w:hAnsi="Times New Roman"/>
        </w:rPr>
      </w:pPr>
      <w:r w:rsidRPr="00730C9D">
        <w:rPr>
          <w:rFonts w:ascii="Times New Roman" w:hAnsi="Times New Roman"/>
          <w:lang w:eastAsia="zh-HK"/>
        </w:rPr>
        <w:t>山上</w:t>
      </w:r>
      <w:r>
        <w:rPr>
          <w:rFonts w:ascii="Times New Roman" w:hAnsi="Times New Roman"/>
          <w:lang w:eastAsia="zh-HK"/>
        </w:rPr>
        <w:t>舊</w:t>
      </w:r>
      <w:r w:rsidRPr="00730C9D">
        <w:rPr>
          <w:rFonts w:ascii="Times New Roman" w:hAnsi="Times New Roman"/>
          <w:lang w:eastAsia="zh-HK"/>
        </w:rPr>
        <w:t>院區惠生二舍設醫護中心</w:t>
      </w:r>
      <w:r w:rsidRPr="00730C9D">
        <w:rPr>
          <w:rFonts w:ascii="Times New Roman" w:hAnsi="Times New Roman"/>
        </w:rPr>
        <w:t>，</w:t>
      </w:r>
      <w:r w:rsidRPr="00730C9D">
        <w:rPr>
          <w:rFonts w:ascii="Times New Roman" w:hAnsi="Times New Roman"/>
          <w:lang w:eastAsia="zh-HK"/>
        </w:rPr>
        <w:t>星期一至六提供舊院區院民醫療服務</w:t>
      </w:r>
      <w:r w:rsidRPr="00730C9D">
        <w:rPr>
          <w:rFonts w:ascii="Times New Roman" w:hAnsi="Times New Roman"/>
        </w:rPr>
        <w:t>，</w:t>
      </w:r>
      <w:r w:rsidRPr="00730C9D">
        <w:rPr>
          <w:rFonts w:ascii="Times New Roman" w:hAnsi="Times New Roman"/>
          <w:lang w:eastAsia="zh-HK"/>
        </w:rPr>
        <w:t>星期日休息</w:t>
      </w:r>
      <w:r w:rsidRPr="00730C9D">
        <w:rPr>
          <w:rFonts w:ascii="Times New Roman" w:hAnsi="Times New Roman"/>
        </w:rPr>
        <w:t>。</w:t>
      </w:r>
      <w:r>
        <w:rPr>
          <w:rFonts w:ascii="Times New Roman" w:hAnsi="Times New Roman"/>
          <w:lang w:eastAsia="zh-HK"/>
        </w:rPr>
        <w:t>日間</w:t>
      </w:r>
      <w:r w:rsidRPr="00730C9D">
        <w:rPr>
          <w:rFonts w:ascii="Times New Roman" w:hAnsi="Times New Roman"/>
          <w:lang w:eastAsia="zh-HK"/>
        </w:rPr>
        <w:t>時段</w:t>
      </w:r>
      <w:r w:rsidRPr="00730C9D">
        <w:rPr>
          <w:rFonts w:ascii="Times New Roman" w:hAnsi="Times New Roman"/>
        </w:rPr>
        <w:t>，</w:t>
      </w:r>
      <w:r w:rsidRPr="00730C9D">
        <w:rPr>
          <w:rFonts w:ascii="Times New Roman" w:hAnsi="Times New Roman"/>
          <w:lang w:eastAsia="zh-HK"/>
        </w:rPr>
        <w:t>各院區每</w:t>
      </w:r>
      <w:r>
        <w:rPr>
          <w:rFonts w:ascii="Times New Roman" w:hAnsi="Times New Roman" w:hint="eastAsia"/>
          <w:lang w:eastAsia="zh-HK"/>
        </w:rPr>
        <w:t>日</w:t>
      </w:r>
      <w:r w:rsidRPr="00730C9D">
        <w:rPr>
          <w:rFonts w:ascii="Times New Roman" w:hAnsi="Times New Roman"/>
          <w:lang w:eastAsia="zh-HK"/>
        </w:rPr>
        <w:t>都有照服員值勤</w:t>
      </w:r>
      <w:r>
        <w:rPr>
          <w:rFonts w:ascii="Times New Roman" w:hAnsi="Times New Roman" w:hint="eastAsia"/>
        </w:rPr>
        <w:t>，</w:t>
      </w:r>
      <w:r w:rsidRPr="00730C9D">
        <w:rPr>
          <w:rFonts w:ascii="Times New Roman" w:hAnsi="Times New Roman"/>
          <w:lang w:eastAsia="zh-HK"/>
        </w:rPr>
        <w:t>但</w:t>
      </w:r>
      <w:r>
        <w:rPr>
          <w:rFonts w:ascii="Times New Roman" w:hAnsi="Times New Roman" w:hint="eastAsia"/>
          <w:lang w:eastAsia="zh-HK"/>
        </w:rPr>
        <w:t>夜間時段</w:t>
      </w:r>
      <w:r>
        <w:rPr>
          <w:rFonts w:ascii="Times New Roman" w:hAnsi="Times New Roman" w:hint="eastAsia"/>
        </w:rPr>
        <w:t>，</w:t>
      </w:r>
      <w:r w:rsidRPr="00730C9D">
        <w:rPr>
          <w:rFonts w:ascii="Times New Roman" w:hAnsi="Times New Roman"/>
          <w:lang w:eastAsia="zh-HK"/>
        </w:rPr>
        <w:t>僅新大樓之醫療重症區</w:t>
      </w:r>
      <w:r>
        <w:rPr>
          <w:rFonts w:ascii="Times New Roman" w:hAnsi="Times New Roman"/>
          <w:lang w:eastAsia="zh-HK"/>
        </w:rPr>
        <w:t>有</w:t>
      </w:r>
      <w:r w:rsidRPr="00730C9D">
        <w:rPr>
          <w:rFonts w:ascii="Times New Roman" w:hAnsi="Times New Roman"/>
        </w:rPr>
        <w:t>24</w:t>
      </w:r>
      <w:r w:rsidRPr="00730C9D">
        <w:rPr>
          <w:rFonts w:ascii="Times New Roman" w:hAnsi="Times New Roman"/>
          <w:lang w:eastAsia="zh-HK"/>
        </w:rPr>
        <w:t>小時之照服</w:t>
      </w:r>
      <w:r>
        <w:rPr>
          <w:rFonts w:ascii="Times New Roman" w:hAnsi="Times New Roman" w:hint="eastAsia"/>
          <w:lang w:eastAsia="zh-HK"/>
        </w:rPr>
        <w:t>員</w:t>
      </w:r>
      <w:r>
        <w:rPr>
          <w:rFonts w:ascii="Times New Roman" w:hAnsi="Times New Roman" w:hint="eastAsia"/>
        </w:rPr>
        <w:t>on duty</w:t>
      </w:r>
      <w:r>
        <w:rPr>
          <w:rFonts w:ascii="Times New Roman" w:hAnsi="Times New Roman"/>
          <w:lang w:eastAsia="zh-HK"/>
        </w:rPr>
        <w:t>值</w:t>
      </w:r>
      <w:r w:rsidRPr="00730C9D">
        <w:rPr>
          <w:rFonts w:ascii="Times New Roman" w:hAnsi="Times New Roman"/>
          <w:lang w:eastAsia="zh-HK"/>
        </w:rPr>
        <w:t>勤</w:t>
      </w:r>
      <w:r>
        <w:rPr>
          <w:rFonts w:ascii="Times New Roman" w:hAnsi="Times New Roman" w:hint="eastAsia"/>
        </w:rPr>
        <w:t>。</w:t>
      </w:r>
    </w:p>
    <w:p w:rsidR="005C5E36" w:rsidRPr="00E42B38" w:rsidRDefault="005C5E36" w:rsidP="005C5E36">
      <w:pPr>
        <w:pStyle w:val="5"/>
        <w:rPr>
          <w:rFonts w:ascii="Times New Roman" w:hAnsi="Times New Roman"/>
        </w:rPr>
      </w:pPr>
      <w:r w:rsidRPr="00E42B38">
        <w:rPr>
          <w:rFonts w:ascii="Times New Roman" w:hAnsi="Times New Roman"/>
          <w:lang w:eastAsia="zh-HK"/>
        </w:rPr>
        <w:lastRenderedPageBreak/>
        <w:t>星期一至五</w:t>
      </w:r>
      <w:r w:rsidRPr="00E42B38">
        <w:rPr>
          <w:rFonts w:ascii="Times New Roman" w:hAnsi="Times New Roman"/>
        </w:rPr>
        <w:t>，</w:t>
      </w:r>
      <w:r w:rsidRPr="00E42B38">
        <w:rPr>
          <w:rFonts w:ascii="Times New Roman" w:hAnsi="Times New Roman"/>
          <w:lang w:eastAsia="zh-HK"/>
        </w:rPr>
        <w:t>每日請假人數介於</w:t>
      </w:r>
      <w:r w:rsidRPr="00E42B38">
        <w:rPr>
          <w:rFonts w:ascii="Times New Roman" w:hAnsi="Times New Roman"/>
        </w:rPr>
        <w:t>3-9</w:t>
      </w:r>
      <w:r w:rsidRPr="00E42B38">
        <w:rPr>
          <w:rFonts w:ascii="Times New Roman" w:hAnsi="Times New Roman"/>
          <w:lang w:eastAsia="zh-HK"/>
        </w:rPr>
        <w:t>人間</w:t>
      </w:r>
      <w:r w:rsidRPr="00E42B38">
        <w:rPr>
          <w:rFonts w:ascii="Times New Roman" w:hAnsi="Times New Roman"/>
        </w:rPr>
        <w:t>，</w:t>
      </w:r>
      <w:r w:rsidRPr="00E42B38">
        <w:rPr>
          <w:rFonts w:ascii="Times New Roman" w:hAnsi="Times New Roman" w:hint="eastAsia"/>
          <w:lang w:eastAsia="zh-HK"/>
        </w:rPr>
        <w:t>值勤人數</w:t>
      </w:r>
      <w:r w:rsidRPr="00E42B38">
        <w:rPr>
          <w:rFonts w:ascii="Times New Roman" w:hAnsi="Times New Roman" w:hint="eastAsia"/>
        </w:rPr>
        <w:t>15-21</w:t>
      </w:r>
      <w:r w:rsidRPr="00E42B38">
        <w:rPr>
          <w:rFonts w:ascii="Times New Roman" w:hAnsi="Times New Roman" w:hint="eastAsia"/>
          <w:lang w:eastAsia="zh-HK"/>
        </w:rPr>
        <w:t>人</w:t>
      </w:r>
      <w:r w:rsidRPr="00E42B38">
        <w:rPr>
          <w:rFonts w:ascii="Times New Roman" w:hAnsi="Times New Roman" w:hint="eastAsia"/>
        </w:rPr>
        <w:t>，</w:t>
      </w:r>
      <w:r w:rsidRPr="00E42B38">
        <w:rPr>
          <w:rFonts w:ascii="Times New Roman" w:hAnsi="Times New Roman" w:hint="eastAsia"/>
          <w:lang w:eastAsia="zh-HK"/>
        </w:rPr>
        <w:t>一般而言，</w:t>
      </w:r>
      <w:r w:rsidRPr="00E42B38">
        <w:rPr>
          <w:rFonts w:ascii="Times New Roman" w:hAnsi="Times New Roman"/>
          <w:lang w:eastAsia="zh-HK"/>
        </w:rPr>
        <w:t>小夜班</w:t>
      </w:r>
      <w:r w:rsidRPr="00E42B38">
        <w:rPr>
          <w:rFonts w:ascii="Times New Roman" w:hAnsi="Times New Roman"/>
        </w:rPr>
        <w:t>2-4</w:t>
      </w:r>
      <w:r w:rsidRPr="00E42B38">
        <w:rPr>
          <w:rFonts w:ascii="Times New Roman" w:hAnsi="Times New Roman"/>
          <w:lang w:eastAsia="zh-HK"/>
        </w:rPr>
        <w:t>人</w:t>
      </w:r>
      <w:r w:rsidRPr="00E42B38">
        <w:rPr>
          <w:rFonts w:ascii="Times New Roman" w:hAnsi="Times New Roman" w:hint="eastAsia"/>
          <w:lang w:eastAsia="zh-HK"/>
        </w:rPr>
        <w:t>值勤</w:t>
      </w:r>
      <w:r w:rsidRPr="00E42B38">
        <w:rPr>
          <w:rFonts w:ascii="Times New Roman" w:hAnsi="Times New Roman"/>
        </w:rPr>
        <w:t>、</w:t>
      </w:r>
      <w:r w:rsidRPr="00E42B38">
        <w:rPr>
          <w:rFonts w:ascii="Times New Roman" w:hAnsi="Times New Roman"/>
          <w:lang w:eastAsia="zh-HK"/>
        </w:rPr>
        <w:t>大夜班</w:t>
      </w:r>
      <w:r w:rsidRPr="00E42B38">
        <w:rPr>
          <w:rFonts w:ascii="Times New Roman" w:hAnsi="Times New Roman"/>
        </w:rPr>
        <w:t>2</w:t>
      </w:r>
      <w:r w:rsidRPr="00E42B38">
        <w:rPr>
          <w:rFonts w:ascii="Times New Roman" w:hAnsi="Times New Roman"/>
          <w:lang w:eastAsia="zh-HK"/>
        </w:rPr>
        <w:t>人</w:t>
      </w:r>
      <w:r w:rsidRPr="00E42B38">
        <w:rPr>
          <w:rFonts w:ascii="Times New Roman" w:hAnsi="Times New Roman" w:hint="eastAsia"/>
          <w:lang w:eastAsia="zh-HK"/>
        </w:rPr>
        <w:t>值勤</w:t>
      </w:r>
      <w:r w:rsidRPr="00E42B38">
        <w:rPr>
          <w:rFonts w:ascii="Times New Roman" w:hAnsi="Times New Roman"/>
        </w:rPr>
        <w:t>。</w:t>
      </w:r>
      <w:r w:rsidRPr="00E42B38">
        <w:rPr>
          <w:rFonts w:ascii="Times New Roman" w:hAnsi="Times New Roman" w:hint="eastAsia"/>
          <w:lang w:eastAsia="zh-HK"/>
        </w:rPr>
        <w:t>至於</w:t>
      </w:r>
      <w:r w:rsidRPr="00E42B38">
        <w:rPr>
          <w:rFonts w:ascii="Times New Roman" w:hAnsi="Times New Roman"/>
          <w:lang w:eastAsia="zh-HK"/>
        </w:rPr>
        <w:t>星期六</w:t>
      </w:r>
      <w:r w:rsidRPr="00E42B38">
        <w:rPr>
          <w:rFonts w:ascii="Times New Roman" w:hAnsi="Times New Roman"/>
        </w:rPr>
        <w:t>、</w:t>
      </w:r>
      <w:r w:rsidRPr="00E42B38">
        <w:rPr>
          <w:rFonts w:ascii="Times New Roman" w:hAnsi="Times New Roman"/>
          <w:lang w:eastAsia="zh-HK"/>
        </w:rPr>
        <w:t>日</w:t>
      </w:r>
      <w:r w:rsidRPr="00E42B38">
        <w:rPr>
          <w:rFonts w:ascii="Times New Roman" w:hAnsi="Times New Roman" w:hint="eastAsia"/>
          <w:lang w:eastAsia="zh-HK"/>
        </w:rPr>
        <w:t>之</w:t>
      </w:r>
      <w:r w:rsidRPr="00E42B38">
        <w:rPr>
          <w:rFonts w:ascii="Times New Roman" w:hAnsi="Times New Roman"/>
          <w:lang w:eastAsia="zh-HK"/>
        </w:rPr>
        <w:t>請假人數介於</w:t>
      </w:r>
      <w:r w:rsidRPr="00E42B38">
        <w:rPr>
          <w:rFonts w:ascii="Times New Roman" w:hAnsi="Times New Roman"/>
        </w:rPr>
        <w:t>11-15</w:t>
      </w:r>
      <w:r w:rsidRPr="00E42B38">
        <w:rPr>
          <w:rFonts w:ascii="Times New Roman" w:hAnsi="Times New Roman"/>
          <w:lang w:eastAsia="zh-HK"/>
        </w:rPr>
        <w:t>人間</w:t>
      </w:r>
      <w:r w:rsidRPr="00E42B38">
        <w:rPr>
          <w:rFonts w:ascii="Times New Roman" w:hAnsi="Times New Roman"/>
        </w:rPr>
        <w:t>，</w:t>
      </w:r>
      <w:r w:rsidRPr="00E42B38">
        <w:rPr>
          <w:rFonts w:ascii="Times New Roman" w:hAnsi="Times New Roman"/>
          <w:lang w:eastAsia="zh-HK"/>
        </w:rPr>
        <w:t>值</w:t>
      </w:r>
      <w:r w:rsidRPr="00E42B38">
        <w:rPr>
          <w:rFonts w:ascii="Times New Roman" w:hAnsi="Times New Roman" w:hint="eastAsia"/>
          <w:lang w:eastAsia="zh-HK"/>
        </w:rPr>
        <w:t>勤</w:t>
      </w:r>
      <w:r w:rsidRPr="00E42B38">
        <w:rPr>
          <w:rFonts w:ascii="Times New Roman" w:hAnsi="Times New Roman"/>
          <w:lang w:eastAsia="zh-HK"/>
        </w:rPr>
        <w:t>人數</w:t>
      </w:r>
      <w:r w:rsidRPr="00E42B38">
        <w:rPr>
          <w:rFonts w:ascii="Times New Roman" w:hAnsi="Times New Roman"/>
        </w:rPr>
        <w:t>9-13</w:t>
      </w:r>
      <w:r w:rsidRPr="00E42B38">
        <w:rPr>
          <w:rFonts w:ascii="Times New Roman" w:hAnsi="Times New Roman"/>
          <w:lang w:eastAsia="zh-HK"/>
        </w:rPr>
        <w:t>人間</w:t>
      </w:r>
      <w:r w:rsidRPr="00E42B38">
        <w:rPr>
          <w:rFonts w:ascii="Times New Roman" w:hAnsi="Times New Roman" w:hint="eastAsia"/>
        </w:rPr>
        <w:t>，</w:t>
      </w:r>
      <w:r w:rsidRPr="00E42B38">
        <w:rPr>
          <w:rFonts w:ascii="Times New Roman" w:hAnsi="Times New Roman"/>
          <w:lang w:eastAsia="zh-HK"/>
        </w:rPr>
        <w:t>小夜班</w:t>
      </w:r>
      <w:r w:rsidRPr="00E42B38">
        <w:rPr>
          <w:rFonts w:ascii="Times New Roman" w:hAnsi="Times New Roman"/>
        </w:rPr>
        <w:t>、</w:t>
      </w:r>
      <w:r w:rsidRPr="00E42B38">
        <w:rPr>
          <w:rFonts w:ascii="Times New Roman" w:hAnsi="Times New Roman"/>
          <w:lang w:eastAsia="zh-HK"/>
        </w:rPr>
        <w:t>大夜班</w:t>
      </w:r>
      <w:r w:rsidRPr="00E42B38">
        <w:rPr>
          <w:rFonts w:ascii="Times New Roman" w:hAnsi="Times New Roman" w:hint="eastAsia"/>
          <w:lang w:eastAsia="zh-HK"/>
        </w:rPr>
        <w:t>約各有</w:t>
      </w:r>
      <w:r w:rsidRPr="00E42B38">
        <w:rPr>
          <w:rFonts w:ascii="Times New Roman" w:hAnsi="Times New Roman"/>
        </w:rPr>
        <w:t>2</w:t>
      </w:r>
      <w:r w:rsidRPr="00E42B38">
        <w:rPr>
          <w:rFonts w:ascii="Times New Roman" w:hAnsi="Times New Roman"/>
          <w:lang w:eastAsia="zh-HK"/>
        </w:rPr>
        <w:t>人值</w:t>
      </w:r>
      <w:r w:rsidRPr="00E42B38">
        <w:rPr>
          <w:rFonts w:ascii="Times New Roman" w:hAnsi="Times New Roman" w:hint="eastAsia"/>
          <w:lang w:eastAsia="zh-HK"/>
        </w:rPr>
        <w:t>勤</w:t>
      </w:r>
      <w:r w:rsidRPr="00E42B38">
        <w:rPr>
          <w:rFonts w:ascii="Times New Roman" w:hAnsi="Times New Roman" w:hint="eastAsia"/>
        </w:rPr>
        <w:t>。</w:t>
      </w:r>
      <w:r w:rsidRPr="00E42B38">
        <w:rPr>
          <w:rFonts w:ascii="Times New Roman" w:hAnsi="Times New Roman"/>
          <w:lang w:eastAsia="zh-HK"/>
        </w:rPr>
        <w:t>但</w:t>
      </w:r>
      <w:r>
        <w:rPr>
          <w:rFonts w:ascii="Times New Roman" w:hAnsi="Times New Roman" w:hint="eastAsia"/>
          <w:lang w:eastAsia="zh-HK"/>
        </w:rPr>
        <w:t>無論平</w:t>
      </w:r>
      <w:r>
        <w:rPr>
          <w:rFonts w:ascii="Times New Roman" w:hAnsi="Times New Roman" w:hint="eastAsia"/>
        </w:rPr>
        <w:t>、</w:t>
      </w:r>
      <w:r>
        <w:rPr>
          <w:rFonts w:ascii="Times New Roman" w:hAnsi="Times New Roman" w:hint="eastAsia"/>
          <w:lang w:eastAsia="zh-HK"/>
        </w:rPr>
        <w:t>假日</w:t>
      </w:r>
      <w:r>
        <w:rPr>
          <w:rFonts w:ascii="Times New Roman" w:hAnsi="Times New Roman" w:hint="eastAsia"/>
        </w:rPr>
        <w:t>，</w:t>
      </w:r>
      <w:r w:rsidRPr="00E42B38">
        <w:rPr>
          <w:rFonts w:ascii="Times New Roman" w:hAnsi="Times New Roman"/>
          <w:lang w:eastAsia="zh-HK"/>
        </w:rPr>
        <w:t>舊院區</w:t>
      </w:r>
      <w:r w:rsidRPr="00E42B38">
        <w:rPr>
          <w:rFonts w:ascii="Times New Roman" w:hAnsi="Times New Roman"/>
        </w:rPr>
        <w:t>、</w:t>
      </w:r>
      <w:r w:rsidRPr="00E42B38">
        <w:rPr>
          <w:rFonts w:ascii="Times New Roman" w:hAnsi="Times New Roman"/>
          <w:lang w:eastAsia="zh-HK"/>
        </w:rPr>
        <w:t>組合屋</w:t>
      </w:r>
      <w:r w:rsidRPr="00E42B38">
        <w:rPr>
          <w:rFonts w:ascii="Times New Roman" w:hAnsi="Times New Roman" w:hint="eastAsia"/>
          <w:lang w:eastAsia="zh-HK"/>
        </w:rPr>
        <w:t>區</w:t>
      </w:r>
      <w:r w:rsidRPr="00E42B38">
        <w:rPr>
          <w:rFonts w:ascii="Times New Roman" w:hAnsi="Times New Roman" w:hint="eastAsia"/>
        </w:rPr>
        <w:t>（</w:t>
      </w:r>
      <w:r w:rsidRPr="00E42B38">
        <w:rPr>
          <w:rFonts w:ascii="Times New Roman" w:hAnsi="Times New Roman" w:hint="eastAsia"/>
          <w:lang w:eastAsia="zh-HK"/>
        </w:rPr>
        <w:t>含</w:t>
      </w:r>
      <w:r w:rsidRPr="00E42B38">
        <w:rPr>
          <w:rFonts w:ascii="Times New Roman" w:hAnsi="Times New Roman" w:hint="eastAsia"/>
        </w:rPr>
        <w:t>：</w:t>
      </w:r>
      <w:r w:rsidRPr="00E42B38">
        <w:rPr>
          <w:rFonts w:ascii="Times New Roman" w:hAnsi="Times New Roman"/>
          <w:lang w:eastAsia="zh-HK"/>
        </w:rPr>
        <w:t>澤生舍</w:t>
      </w:r>
      <w:r w:rsidRPr="00E42B38">
        <w:rPr>
          <w:rFonts w:ascii="Times New Roman" w:hAnsi="Times New Roman"/>
        </w:rPr>
        <w:t>、</w:t>
      </w:r>
      <w:r w:rsidRPr="00E42B38">
        <w:rPr>
          <w:rFonts w:ascii="Times New Roman" w:hAnsi="Times New Roman"/>
          <w:lang w:eastAsia="zh-HK"/>
        </w:rPr>
        <w:t>主恩舍</w:t>
      </w:r>
      <w:r w:rsidRPr="00E42B38">
        <w:rPr>
          <w:rFonts w:ascii="Times New Roman" w:hAnsi="Times New Roman" w:hint="eastAsia"/>
        </w:rPr>
        <w:t>）</w:t>
      </w:r>
      <w:r w:rsidRPr="00E42B38">
        <w:rPr>
          <w:rFonts w:ascii="Times New Roman" w:hAnsi="Times New Roman"/>
          <w:lang w:eastAsia="zh-HK"/>
        </w:rPr>
        <w:t>及新院區</w:t>
      </w:r>
      <w:r w:rsidRPr="00E42B38">
        <w:rPr>
          <w:rFonts w:ascii="Times New Roman" w:hAnsi="Times New Roman"/>
        </w:rPr>
        <w:t>5-9</w:t>
      </w:r>
      <w:r w:rsidRPr="00E42B38">
        <w:rPr>
          <w:rFonts w:ascii="Times New Roman" w:hAnsi="Times New Roman"/>
          <w:lang w:eastAsia="zh-HK"/>
        </w:rPr>
        <w:t>樓之養護區</w:t>
      </w:r>
      <w:r w:rsidRPr="00E42B38">
        <w:rPr>
          <w:rFonts w:ascii="Times New Roman" w:hAnsi="Times New Roman" w:hint="eastAsia"/>
        </w:rPr>
        <w:t>，</w:t>
      </w:r>
      <w:r>
        <w:rPr>
          <w:rFonts w:ascii="Times New Roman" w:hAnsi="Times New Roman" w:hint="eastAsia"/>
          <w:lang w:eastAsia="zh-HK"/>
        </w:rPr>
        <w:t>夜間</w:t>
      </w:r>
      <w:r w:rsidRPr="00E42B38">
        <w:rPr>
          <w:rFonts w:ascii="Times New Roman" w:hAnsi="Times New Roman" w:hint="eastAsia"/>
          <w:lang w:eastAsia="zh-HK"/>
        </w:rPr>
        <w:t>並</w:t>
      </w:r>
      <w:r w:rsidRPr="00E42B38">
        <w:rPr>
          <w:rFonts w:ascii="Times New Roman" w:hAnsi="Times New Roman"/>
          <w:lang w:eastAsia="zh-HK"/>
        </w:rPr>
        <w:t>無照服員值勤</w:t>
      </w:r>
      <w:r w:rsidRPr="00E42B38">
        <w:rPr>
          <w:rFonts w:ascii="Times New Roman" w:hAnsi="Times New Roman"/>
        </w:rPr>
        <w:t>，</w:t>
      </w:r>
      <w:r w:rsidRPr="00E42B38">
        <w:rPr>
          <w:rFonts w:ascii="Times New Roman" w:hAnsi="Times New Roman"/>
          <w:lang w:eastAsia="zh-HK"/>
        </w:rPr>
        <w:t>有警衛</w:t>
      </w:r>
      <w:r w:rsidRPr="00E42B38">
        <w:rPr>
          <w:rFonts w:ascii="Times New Roman" w:hAnsi="Times New Roman"/>
        </w:rPr>
        <w:t>24</w:t>
      </w:r>
      <w:r w:rsidRPr="00E42B38">
        <w:rPr>
          <w:rFonts w:ascii="Times New Roman" w:hAnsi="Times New Roman"/>
          <w:lang w:eastAsia="zh-HK"/>
        </w:rPr>
        <w:t>小時巡邏</w:t>
      </w:r>
      <w:r w:rsidRPr="00E42B38">
        <w:rPr>
          <w:rFonts w:ascii="Times New Roman" w:hAnsi="Times New Roman"/>
        </w:rPr>
        <w:t>，</w:t>
      </w:r>
      <w:r w:rsidRPr="00E42B38">
        <w:rPr>
          <w:rFonts w:ascii="Times New Roman" w:hAnsi="Times New Roman"/>
          <w:lang w:eastAsia="zh-HK"/>
        </w:rPr>
        <w:t>亦設有緊急呼叫鈴</w:t>
      </w:r>
      <w:r w:rsidRPr="00E42B38">
        <w:rPr>
          <w:rFonts w:ascii="Times New Roman" w:hAnsi="Times New Roman"/>
        </w:rPr>
        <w:t>，</w:t>
      </w:r>
      <w:r>
        <w:rPr>
          <w:rFonts w:ascii="Times New Roman" w:hAnsi="Times New Roman"/>
        </w:rPr>
        <w:t>若有緊急事故可</w:t>
      </w:r>
      <w:r>
        <w:rPr>
          <w:rFonts w:ascii="Times New Roman" w:hAnsi="Times New Roman" w:hint="eastAsia"/>
          <w:lang w:eastAsia="zh-HK"/>
        </w:rPr>
        <w:t>透過</w:t>
      </w:r>
      <w:r>
        <w:rPr>
          <w:rFonts w:ascii="Times New Roman" w:hAnsi="Times New Roman" w:hint="eastAsia"/>
        </w:rPr>
        <w:t>24</w:t>
      </w:r>
      <w:r>
        <w:rPr>
          <w:rFonts w:ascii="Times New Roman" w:hAnsi="Times New Roman" w:hint="eastAsia"/>
          <w:lang w:eastAsia="zh-HK"/>
        </w:rPr>
        <w:t>小時緊急呼叫系統聯繫中控值班人員</w:t>
      </w:r>
      <w:r>
        <w:rPr>
          <w:rFonts w:ascii="Times New Roman" w:hAnsi="Times New Roman" w:hint="eastAsia"/>
        </w:rPr>
        <w:t>，</w:t>
      </w:r>
      <w:r w:rsidRPr="00E42B38">
        <w:rPr>
          <w:rFonts w:ascii="Times New Roman" w:hAnsi="Times New Roman" w:hint="eastAsia"/>
          <w:lang w:eastAsia="zh-HK"/>
        </w:rPr>
        <w:t>由</w:t>
      </w:r>
      <w:r w:rsidRPr="00E42B38">
        <w:rPr>
          <w:rFonts w:ascii="Times New Roman" w:hAnsi="Times New Roman" w:hint="eastAsia"/>
        </w:rPr>
        <w:t>o</w:t>
      </w:r>
      <w:r w:rsidRPr="00E42B38">
        <w:rPr>
          <w:rFonts w:ascii="Times New Roman" w:hAnsi="Times New Roman"/>
        </w:rPr>
        <w:t>n call</w:t>
      </w:r>
      <w:r w:rsidRPr="00E42B38">
        <w:rPr>
          <w:rFonts w:ascii="Times New Roman" w:hAnsi="Times New Roman" w:hint="eastAsia"/>
          <w:lang w:eastAsia="zh-HK"/>
        </w:rPr>
        <w:t>之值班人員</w:t>
      </w:r>
      <w:r w:rsidRPr="00E42B38">
        <w:rPr>
          <w:rFonts w:ascii="Times New Roman" w:hAnsi="Times New Roman"/>
          <w:lang w:eastAsia="zh-HK"/>
        </w:rPr>
        <w:t>機動</w:t>
      </w:r>
      <w:r w:rsidRPr="00E42B38">
        <w:rPr>
          <w:rFonts w:ascii="Times New Roman" w:hAnsi="Times New Roman" w:hint="eastAsia"/>
          <w:lang w:eastAsia="zh-HK"/>
        </w:rPr>
        <w:t>處理緊急問題</w:t>
      </w:r>
      <w:r w:rsidRPr="00E42B38">
        <w:rPr>
          <w:rFonts w:ascii="Times New Roman" w:hAnsi="Times New Roman"/>
        </w:rPr>
        <w:t>。</w:t>
      </w:r>
    </w:p>
    <w:p w:rsidR="005C5E36" w:rsidRPr="00DB01D1" w:rsidRDefault="005C5E36" w:rsidP="005C5E36">
      <w:pPr>
        <w:pStyle w:val="5"/>
        <w:rPr>
          <w:rFonts w:ascii="Times New Roman" w:hAnsi="Times New Roman"/>
          <w:lang w:eastAsia="zh-HK"/>
        </w:rPr>
      </w:pPr>
      <w:r>
        <w:rPr>
          <w:rFonts w:ascii="Times New Roman" w:hAnsi="Times New Roman" w:hint="eastAsia"/>
          <w:lang w:eastAsia="zh-HK"/>
        </w:rPr>
        <w:t>星期一至五的白天</w:t>
      </w:r>
      <w:r>
        <w:rPr>
          <w:rFonts w:ascii="Times New Roman" w:hAnsi="Times New Roman" w:hint="eastAsia"/>
        </w:rPr>
        <w:t>，</w:t>
      </w:r>
      <w:r>
        <w:rPr>
          <w:rFonts w:ascii="Times New Roman" w:hAnsi="Times New Roman" w:hint="eastAsia"/>
          <w:lang w:eastAsia="zh-HK"/>
        </w:rPr>
        <w:t>每日至少</w:t>
      </w:r>
      <w:r>
        <w:rPr>
          <w:rFonts w:ascii="Times New Roman" w:hAnsi="Times New Roman" w:hint="eastAsia"/>
        </w:rPr>
        <w:t>3</w:t>
      </w:r>
      <w:r>
        <w:rPr>
          <w:rFonts w:ascii="Times New Roman" w:hAnsi="Times New Roman" w:hint="eastAsia"/>
          <w:lang w:eastAsia="zh-HK"/>
        </w:rPr>
        <w:t>名照服員於舊院區值勤</w:t>
      </w:r>
      <w:r>
        <w:rPr>
          <w:rFonts w:ascii="Times New Roman" w:hAnsi="Times New Roman" w:hint="eastAsia"/>
        </w:rPr>
        <w:t>，</w:t>
      </w:r>
      <w:r>
        <w:rPr>
          <w:rFonts w:ascii="Times New Roman" w:hAnsi="Times New Roman" w:hint="eastAsia"/>
          <w:lang w:eastAsia="zh-HK"/>
        </w:rPr>
        <w:t>分別負責之區域為</w:t>
      </w:r>
      <w:r>
        <w:rPr>
          <w:rFonts w:ascii="Times New Roman" w:hAnsi="Times New Roman" w:hint="eastAsia"/>
        </w:rPr>
        <w:t>：</w:t>
      </w:r>
      <w:r w:rsidRPr="00F01FBD">
        <w:rPr>
          <w:rFonts w:ascii="Times New Roman" w:hAnsi="Times New Roman"/>
          <w:lang w:eastAsia="zh-HK"/>
        </w:rPr>
        <w:t>新生舍</w:t>
      </w:r>
      <w:r w:rsidRPr="00F01FBD">
        <w:rPr>
          <w:rFonts w:ascii="Times New Roman" w:hAnsi="Times New Roman"/>
          <w:lang w:eastAsia="zh-HK"/>
        </w:rPr>
        <w:t>/</w:t>
      </w:r>
      <w:r w:rsidRPr="00F01FBD">
        <w:rPr>
          <w:rFonts w:ascii="Times New Roman" w:hAnsi="Times New Roman"/>
          <w:lang w:eastAsia="zh-HK"/>
        </w:rPr>
        <w:t>朝陽舍</w:t>
      </w:r>
      <w:r w:rsidRPr="00F01FBD">
        <w:rPr>
          <w:rFonts w:ascii="Times New Roman" w:hAnsi="Times New Roman"/>
          <w:lang w:eastAsia="zh-HK"/>
        </w:rPr>
        <w:t>/</w:t>
      </w:r>
      <w:r w:rsidRPr="00F01FBD">
        <w:rPr>
          <w:rFonts w:ascii="Times New Roman" w:hAnsi="Times New Roman"/>
          <w:lang w:eastAsia="zh-HK"/>
        </w:rPr>
        <w:t>雙愛舍</w:t>
      </w:r>
      <w:r w:rsidRPr="00F01FBD">
        <w:rPr>
          <w:rFonts w:ascii="Times New Roman" w:hAnsi="Times New Roman"/>
          <w:lang w:eastAsia="zh-HK"/>
        </w:rPr>
        <w:t>/</w:t>
      </w:r>
      <w:r w:rsidRPr="00F01FBD">
        <w:rPr>
          <w:rFonts w:ascii="Times New Roman" w:hAnsi="Times New Roman"/>
          <w:lang w:eastAsia="zh-HK"/>
        </w:rPr>
        <w:t>榮民舍</w:t>
      </w:r>
      <w:r w:rsidRPr="00F01FBD">
        <w:rPr>
          <w:rFonts w:ascii="Times New Roman" w:hAnsi="Times New Roman"/>
          <w:lang w:eastAsia="zh-HK"/>
        </w:rPr>
        <w:t>/</w:t>
      </w:r>
      <w:r w:rsidRPr="00F01FBD">
        <w:rPr>
          <w:rFonts w:ascii="Times New Roman" w:hAnsi="Times New Roman"/>
          <w:lang w:eastAsia="zh-HK"/>
        </w:rPr>
        <w:t>醫護中心</w:t>
      </w:r>
      <w:r>
        <w:rPr>
          <w:rFonts w:hAnsi="標楷體" w:hint="eastAsia"/>
          <w:lang w:eastAsia="zh-HK"/>
        </w:rPr>
        <w:t>；</w:t>
      </w:r>
      <w:r w:rsidRPr="00F01FBD">
        <w:rPr>
          <w:rFonts w:ascii="Times New Roman" w:hAnsi="Times New Roman"/>
          <w:lang w:eastAsia="zh-HK"/>
        </w:rPr>
        <w:t>處高舍</w:t>
      </w:r>
      <w:r w:rsidRPr="00F01FBD">
        <w:rPr>
          <w:rFonts w:ascii="Times New Roman" w:hAnsi="Times New Roman"/>
          <w:lang w:eastAsia="zh-HK"/>
        </w:rPr>
        <w:t>/</w:t>
      </w:r>
      <w:r w:rsidRPr="00F01FBD">
        <w:rPr>
          <w:rFonts w:ascii="Times New Roman" w:hAnsi="Times New Roman"/>
          <w:lang w:eastAsia="zh-HK"/>
        </w:rPr>
        <w:t>玉山舍</w:t>
      </w:r>
      <w:r w:rsidRPr="00F01FBD">
        <w:rPr>
          <w:rFonts w:ascii="Times New Roman" w:hAnsi="Times New Roman"/>
          <w:lang w:eastAsia="zh-HK"/>
        </w:rPr>
        <w:t>/</w:t>
      </w:r>
      <w:r w:rsidRPr="00F01FBD">
        <w:rPr>
          <w:rFonts w:ascii="Times New Roman" w:hAnsi="Times New Roman"/>
          <w:lang w:eastAsia="zh-HK"/>
        </w:rPr>
        <w:t>新建舍</w:t>
      </w:r>
      <w:r w:rsidRPr="00F01FBD">
        <w:rPr>
          <w:rFonts w:ascii="Times New Roman" w:hAnsi="Times New Roman"/>
          <w:lang w:eastAsia="zh-HK"/>
        </w:rPr>
        <w:t>/</w:t>
      </w:r>
      <w:r w:rsidRPr="00F01FBD">
        <w:rPr>
          <w:rFonts w:ascii="Times New Roman" w:hAnsi="Times New Roman"/>
          <w:lang w:eastAsia="zh-HK"/>
        </w:rPr>
        <w:t>怡園</w:t>
      </w:r>
      <w:r w:rsidRPr="00F01FBD">
        <w:rPr>
          <w:rFonts w:ascii="Times New Roman" w:hAnsi="Times New Roman"/>
          <w:lang w:eastAsia="zh-HK"/>
        </w:rPr>
        <w:t>/</w:t>
      </w:r>
      <w:r w:rsidRPr="00F01FBD">
        <w:rPr>
          <w:rFonts w:ascii="Times New Roman" w:hAnsi="Times New Roman"/>
          <w:lang w:eastAsia="zh-HK"/>
        </w:rPr>
        <w:t>反省室</w:t>
      </w:r>
      <w:r w:rsidRPr="00F01FBD">
        <w:rPr>
          <w:rFonts w:ascii="Times New Roman" w:hAnsi="Times New Roman"/>
          <w:lang w:eastAsia="zh-HK"/>
        </w:rPr>
        <w:t>/</w:t>
      </w:r>
      <w:r w:rsidRPr="00F01FBD">
        <w:rPr>
          <w:rFonts w:ascii="Times New Roman" w:hAnsi="Times New Roman"/>
          <w:lang w:eastAsia="zh-HK"/>
        </w:rPr>
        <w:t>愛樂園</w:t>
      </w:r>
      <w:r>
        <w:rPr>
          <w:rFonts w:hAnsi="標楷體" w:hint="eastAsia"/>
          <w:lang w:eastAsia="zh-HK"/>
        </w:rPr>
        <w:t>及</w:t>
      </w:r>
      <w:r w:rsidRPr="00F01FBD">
        <w:rPr>
          <w:rFonts w:ascii="Times New Roman" w:hAnsi="Times New Roman"/>
          <w:lang w:eastAsia="zh-HK"/>
        </w:rPr>
        <w:t>福利社</w:t>
      </w:r>
      <w:r w:rsidRPr="00F01FBD">
        <w:rPr>
          <w:rFonts w:ascii="Times New Roman" w:hAnsi="Times New Roman"/>
          <w:lang w:eastAsia="zh-HK"/>
        </w:rPr>
        <w:t>/</w:t>
      </w:r>
      <w:r w:rsidRPr="00F01FBD">
        <w:rPr>
          <w:rFonts w:ascii="Times New Roman" w:hAnsi="Times New Roman"/>
          <w:lang w:eastAsia="zh-HK"/>
        </w:rPr>
        <w:t>佛堂</w:t>
      </w:r>
      <w:r w:rsidRPr="00F01FBD">
        <w:rPr>
          <w:rFonts w:ascii="Times New Roman" w:hAnsi="Times New Roman"/>
          <w:lang w:eastAsia="zh-HK"/>
        </w:rPr>
        <w:t>/</w:t>
      </w:r>
      <w:r w:rsidRPr="00F01FBD">
        <w:rPr>
          <w:rFonts w:ascii="Times New Roman" w:hAnsi="Times New Roman"/>
          <w:lang w:eastAsia="zh-HK"/>
        </w:rPr>
        <w:t>廚房</w:t>
      </w:r>
      <w:r w:rsidRPr="00F01FBD">
        <w:rPr>
          <w:rFonts w:ascii="Times New Roman" w:hAnsi="Times New Roman"/>
          <w:lang w:eastAsia="zh-HK"/>
        </w:rPr>
        <w:t>/</w:t>
      </w:r>
      <w:r w:rsidRPr="00F01FBD">
        <w:rPr>
          <w:rFonts w:ascii="Times New Roman" w:hAnsi="Times New Roman"/>
          <w:lang w:eastAsia="zh-HK"/>
        </w:rPr>
        <w:t>漁翁舍</w:t>
      </w:r>
      <w:r>
        <w:rPr>
          <w:rFonts w:hAnsi="標楷體" w:hint="eastAsia"/>
        </w:rPr>
        <w:t>；</w:t>
      </w:r>
      <w:r>
        <w:rPr>
          <w:rFonts w:hAnsi="標楷體" w:hint="eastAsia"/>
          <w:lang w:eastAsia="zh-HK"/>
        </w:rPr>
        <w:t>另</w:t>
      </w:r>
      <w:r w:rsidRPr="00F01FBD">
        <w:rPr>
          <w:rFonts w:ascii="Times New Roman" w:hAnsi="Times New Roman"/>
          <w:lang w:eastAsia="zh-HK"/>
        </w:rPr>
        <w:t>組合屋</w:t>
      </w:r>
      <w:r>
        <w:rPr>
          <w:rFonts w:ascii="Times New Roman" w:hAnsi="Times New Roman" w:hint="eastAsia"/>
          <w:lang w:eastAsia="zh-HK"/>
        </w:rPr>
        <w:t>區</w:t>
      </w:r>
      <w:r>
        <w:rPr>
          <w:rFonts w:ascii="Times New Roman" w:hAnsi="Times New Roman" w:hint="eastAsia"/>
        </w:rPr>
        <w:t>（</w:t>
      </w:r>
      <w:r>
        <w:rPr>
          <w:rFonts w:ascii="Times New Roman" w:hAnsi="Times New Roman" w:hint="eastAsia"/>
          <w:lang w:eastAsia="zh-HK"/>
        </w:rPr>
        <w:t>含</w:t>
      </w:r>
      <w:r w:rsidRPr="00F01FBD">
        <w:rPr>
          <w:rFonts w:ascii="Times New Roman" w:hAnsi="Times New Roman"/>
          <w:lang w:eastAsia="zh-HK"/>
        </w:rPr>
        <w:t>澤生舍</w:t>
      </w:r>
      <w:r>
        <w:rPr>
          <w:rFonts w:ascii="Times New Roman" w:hAnsi="Times New Roman" w:hint="eastAsia"/>
        </w:rPr>
        <w:t>、</w:t>
      </w:r>
      <w:r w:rsidRPr="00F01FBD">
        <w:rPr>
          <w:rFonts w:ascii="Times New Roman" w:hAnsi="Times New Roman"/>
          <w:lang w:eastAsia="zh-HK"/>
        </w:rPr>
        <w:t>主恩舍</w:t>
      </w:r>
      <w:r>
        <w:rPr>
          <w:rFonts w:ascii="Times New Roman" w:hAnsi="Times New Roman" w:hint="eastAsia"/>
        </w:rPr>
        <w:t>）</w:t>
      </w:r>
      <w:r w:rsidRPr="00F01FBD">
        <w:rPr>
          <w:rFonts w:ascii="Times New Roman" w:hAnsi="Times New Roman"/>
          <w:lang w:eastAsia="zh-HK"/>
        </w:rPr>
        <w:t>約有</w:t>
      </w:r>
      <w:r w:rsidRPr="00F01FBD">
        <w:rPr>
          <w:rFonts w:ascii="Times New Roman" w:hAnsi="Times New Roman"/>
          <w:lang w:eastAsia="zh-HK"/>
        </w:rPr>
        <w:t>2-3</w:t>
      </w:r>
      <w:r w:rsidRPr="00F01FBD">
        <w:rPr>
          <w:rFonts w:ascii="Times New Roman" w:hAnsi="Times New Roman"/>
          <w:lang w:eastAsia="zh-HK"/>
        </w:rPr>
        <w:t>名照服員值勤</w:t>
      </w:r>
      <w:r>
        <w:rPr>
          <w:rFonts w:hAnsi="標楷體" w:hint="eastAsia"/>
        </w:rPr>
        <w:t>。</w:t>
      </w:r>
    </w:p>
    <w:p w:rsidR="00933848" w:rsidRPr="00F448D8" w:rsidRDefault="00933848" w:rsidP="00C949FA">
      <w:pPr>
        <w:pStyle w:val="3"/>
        <w:rPr>
          <w:rFonts w:ascii="Times New Roman" w:hAnsi="Times New Roman"/>
          <w:lang w:eastAsia="zh-HK"/>
        </w:rPr>
      </w:pPr>
      <w:r w:rsidRPr="00F448D8">
        <w:rPr>
          <w:rFonts w:ascii="Times New Roman" w:hAnsi="Times New Roman"/>
          <w:lang w:eastAsia="zh-HK"/>
        </w:rPr>
        <w:t>綜上</w:t>
      </w:r>
      <w:r w:rsidRPr="00F448D8">
        <w:rPr>
          <w:rFonts w:ascii="Times New Roman" w:hAnsi="Times New Roman"/>
        </w:rPr>
        <w:t>，</w:t>
      </w:r>
      <w:r w:rsidR="00BC0FE9" w:rsidRPr="00F448D8">
        <w:rPr>
          <w:rFonts w:ascii="Times New Roman" w:hAnsi="Times New Roman" w:hint="eastAsia"/>
        </w:rPr>
        <w:t>保障</w:t>
      </w:r>
      <w:r w:rsidR="00BC0FE9" w:rsidRPr="00F448D8">
        <w:rPr>
          <w:rFonts w:ascii="Times New Roman" w:hAnsi="Times New Roman" w:hint="eastAsia"/>
          <w:lang w:eastAsia="zh-HK"/>
        </w:rPr>
        <w:t>漢</w:t>
      </w:r>
      <w:r w:rsidR="00BC0FE9" w:rsidRPr="00F448D8">
        <w:rPr>
          <w:rFonts w:ascii="Times New Roman" w:hAnsi="Times New Roman"/>
          <w:lang w:eastAsia="zh-HK"/>
        </w:rPr>
        <w:t>生院民安養權益，使院民獲得終身照護係</w:t>
      </w:r>
      <w:r w:rsidR="00BC0FE9" w:rsidRPr="00F448D8">
        <w:rPr>
          <w:rFonts w:ascii="Times New Roman" w:hAnsi="Times New Roman" w:hint="eastAsia"/>
          <w:lang w:eastAsia="zh-HK"/>
        </w:rPr>
        <w:t>法定之國家責任，</w:t>
      </w:r>
      <w:r w:rsidRPr="00F448D8">
        <w:rPr>
          <w:rFonts w:ascii="Times New Roman" w:hAnsi="Times New Roman"/>
          <w:lang w:eastAsia="zh-HK"/>
        </w:rPr>
        <w:t>目前</w:t>
      </w:r>
      <w:r w:rsidR="00113334" w:rsidRPr="00F448D8">
        <w:rPr>
          <w:rFonts w:ascii="Times New Roman" w:hAnsi="Times New Roman"/>
          <w:lang w:eastAsia="zh-HK"/>
        </w:rPr>
        <w:t>院民</w:t>
      </w:r>
      <w:r w:rsidR="00113334" w:rsidRPr="00F448D8">
        <w:rPr>
          <w:rFonts w:ascii="Times New Roman" w:hAnsi="Times New Roman" w:hint="eastAsia"/>
          <w:lang w:eastAsia="zh-HK"/>
        </w:rPr>
        <w:t>僅餘</w:t>
      </w:r>
      <w:r w:rsidR="00113334" w:rsidRPr="00F448D8">
        <w:rPr>
          <w:rFonts w:ascii="Times New Roman" w:hAnsi="Times New Roman" w:hint="eastAsia"/>
        </w:rPr>
        <w:t>96</w:t>
      </w:r>
      <w:r w:rsidR="00113334" w:rsidRPr="00F448D8">
        <w:rPr>
          <w:rFonts w:ascii="Times New Roman" w:hAnsi="Times New Roman" w:hint="eastAsia"/>
          <w:lang w:eastAsia="zh-HK"/>
        </w:rPr>
        <w:t>人</w:t>
      </w:r>
      <w:r w:rsidR="00113334" w:rsidRPr="00F448D8">
        <w:rPr>
          <w:rFonts w:ascii="Times New Roman" w:hAnsi="Times New Roman" w:hint="eastAsia"/>
        </w:rPr>
        <w:t>，</w:t>
      </w:r>
      <w:r w:rsidR="00113334" w:rsidRPr="00F448D8">
        <w:rPr>
          <w:rFonts w:ascii="Times New Roman" w:hAnsi="Times New Roman"/>
          <w:lang w:eastAsia="zh-HK"/>
        </w:rPr>
        <w:t>平均年齡已</w:t>
      </w:r>
      <w:r w:rsidR="00113334" w:rsidRPr="00F448D8">
        <w:rPr>
          <w:rFonts w:ascii="Times New Roman" w:hAnsi="Times New Roman" w:hint="eastAsia"/>
          <w:lang w:eastAsia="zh-HK"/>
        </w:rPr>
        <w:t>逾</w:t>
      </w:r>
      <w:r w:rsidR="00113334" w:rsidRPr="00F448D8">
        <w:rPr>
          <w:rFonts w:ascii="Times New Roman" w:hAnsi="Times New Roman"/>
        </w:rPr>
        <w:t>80</w:t>
      </w:r>
      <w:r w:rsidR="00113334" w:rsidRPr="00F448D8">
        <w:rPr>
          <w:rFonts w:ascii="Times New Roman" w:hAnsi="Times New Roman"/>
          <w:lang w:eastAsia="zh-HK"/>
        </w:rPr>
        <w:t>歲</w:t>
      </w:r>
      <w:r w:rsidR="00F448D8" w:rsidRPr="00F448D8">
        <w:rPr>
          <w:rFonts w:ascii="Times New Roman" w:hAnsi="Times New Roman"/>
        </w:rPr>
        <w:t>。</w:t>
      </w:r>
      <w:r w:rsidR="00BC0FE9" w:rsidRPr="00F448D8">
        <w:rPr>
          <w:rFonts w:ascii="Times New Roman" w:hAnsi="Times New Roman"/>
        </w:rPr>
        <w:t>雖</w:t>
      </w:r>
      <w:r w:rsidR="00545156" w:rsidRPr="00F448D8">
        <w:rPr>
          <w:rFonts w:ascii="Times New Roman" w:hAnsi="Times New Roman" w:hint="eastAsia"/>
          <w:lang w:eastAsia="zh-HK"/>
        </w:rPr>
        <w:t>樂生療養院</w:t>
      </w:r>
      <w:r w:rsidR="00BC0FE9" w:rsidRPr="00F448D8">
        <w:rPr>
          <w:rFonts w:ascii="Times New Roman" w:hAnsi="Times New Roman" w:hint="eastAsia"/>
          <w:lang w:eastAsia="zh-HK"/>
        </w:rPr>
        <w:t>聘僱</w:t>
      </w:r>
      <w:r w:rsidR="001D4634" w:rsidRPr="00F448D8">
        <w:rPr>
          <w:rFonts w:ascii="Times New Roman" w:hAnsi="Times New Roman" w:hint="eastAsia"/>
        </w:rPr>
        <w:t>24</w:t>
      </w:r>
      <w:r w:rsidR="001D4634" w:rsidRPr="00F448D8">
        <w:rPr>
          <w:rFonts w:ascii="Times New Roman" w:hAnsi="Times New Roman" w:hint="eastAsia"/>
          <w:lang w:eastAsia="zh-HK"/>
        </w:rPr>
        <w:t>名照服員</w:t>
      </w:r>
      <w:r w:rsidR="00BC0FE9" w:rsidRPr="00F448D8">
        <w:rPr>
          <w:rFonts w:ascii="Times New Roman" w:hAnsi="Times New Roman" w:hint="eastAsia"/>
          <w:lang w:eastAsia="zh-HK"/>
        </w:rPr>
        <w:t>照顧院民</w:t>
      </w:r>
      <w:r w:rsidR="001D4634" w:rsidRPr="00F448D8">
        <w:rPr>
          <w:rFonts w:ascii="Times New Roman" w:hAnsi="Times New Roman" w:hint="eastAsia"/>
        </w:rPr>
        <w:t>，</w:t>
      </w:r>
      <w:r w:rsidR="002E1382" w:rsidRPr="00F448D8">
        <w:rPr>
          <w:rFonts w:ascii="Times New Roman" w:hAnsi="Times New Roman" w:hint="eastAsia"/>
          <w:lang w:eastAsia="zh-HK"/>
        </w:rPr>
        <w:t>人數高</w:t>
      </w:r>
      <w:r w:rsidR="001D4634" w:rsidRPr="00F448D8">
        <w:rPr>
          <w:rFonts w:ascii="Times New Roman" w:hAnsi="Times New Roman" w:hint="eastAsia"/>
          <w:lang w:eastAsia="zh-HK"/>
        </w:rPr>
        <w:t>於該院評估</w:t>
      </w:r>
      <w:r w:rsidR="001D4634" w:rsidRPr="00F448D8">
        <w:rPr>
          <w:rFonts w:ascii="Times New Roman" w:hAnsi="Times New Roman" w:hint="eastAsia"/>
        </w:rPr>
        <w:t>21</w:t>
      </w:r>
      <w:r w:rsidR="001D4634" w:rsidRPr="00F448D8">
        <w:rPr>
          <w:rFonts w:ascii="Times New Roman" w:hAnsi="Times New Roman" w:hint="eastAsia"/>
          <w:lang w:eastAsia="zh-HK"/>
        </w:rPr>
        <w:t>人</w:t>
      </w:r>
      <w:r w:rsidR="002E1382" w:rsidRPr="00F448D8">
        <w:rPr>
          <w:rFonts w:ascii="Times New Roman" w:hAnsi="Times New Roman" w:hint="eastAsia"/>
          <w:lang w:eastAsia="zh-HK"/>
        </w:rPr>
        <w:t>的</w:t>
      </w:r>
      <w:r w:rsidR="001D4634" w:rsidRPr="00F448D8">
        <w:rPr>
          <w:rFonts w:ascii="Times New Roman" w:hAnsi="Times New Roman" w:hint="eastAsia"/>
          <w:lang w:eastAsia="zh-HK"/>
        </w:rPr>
        <w:t>需求</w:t>
      </w:r>
      <w:r w:rsidR="001D4634" w:rsidRPr="00F448D8">
        <w:rPr>
          <w:rFonts w:ascii="Times New Roman" w:hAnsi="Times New Roman" w:hint="eastAsia"/>
        </w:rPr>
        <w:t>，</w:t>
      </w:r>
      <w:r w:rsidR="00F448D8" w:rsidRPr="00F448D8">
        <w:rPr>
          <w:rFonts w:ascii="Times New Roman" w:hAnsi="Times New Roman" w:hint="eastAsia"/>
        </w:rPr>
        <w:t>但</w:t>
      </w:r>
      <w:r w:rsidR="00F448D8" w:rsidRPr="00F448D8">
        <w:rPr>
          <w:rFonts w:hAnsi="標楷體" w:hint="eastAsia"/>
          <w:lang w:eastAsia="zh-HK"/>
        </w:rPr>
        <w:t>居住於同區域之院民之日常生活自我照顧能力未盡相同，且未以各區域嚴重程度較高之分級評估所需照服員人力，又未區分各區域係住宅型或社區型，以及醫療、養護或安養模式分別評估人力需求，縱該院已訂定照護分級辦法，卻未必能落實分</w:t>
      </w:r>
      <w:r w:rsidR="00F448D8" w:rsidRPr="00F448D8">
        <w:rPr>
          <w:rFonts w:ascii="Times New Roman" w:hAnsi="Times New Roman" w:hint="eastAsia"/>
          <w:lang w:eastAsia="zh-HK"/>
        </w:rPr>
        <w:t>級照顧；且</w:t>
      </w:r>
      <w:r w:rsidR="00113334" w:rsidRPr="00F448D8">
        <w:rPr>
          <w:rFonts w:ascii="Times New Roman" w:hAnsi="Times New Roman" w:hint="eastAsia"/>
          <w:lang w:eastAsia="zh-HK"/>
        </w:rPr>
        <w:t>新</w:t>
      </w:r>
      <w:r w:rsidR="00BC0FE9" w:rsidRPr="00F448D8">
        <w:rPr>
          <w:rFonts w:ascii="Times New Roman" w:hAnsi="Times New Roman" w:hint="eastAsia"/>
          <w:lang w:eastAsia="zh-HK"/>
        </w:rPr>
        <w:t>院區</w:t>
      </w:r>
      <w:r w:rsidR="00113334" w:rsidRPr="00F448D8">
        <w:rPr>
          <w:rFonts w:ascii="Times New Roman" w:hAnsi="Times New Roman" w:hint="eastAsia"/>
          <w:lang w:eastAsia="zh-HK"/>
        </w:rPr>
        <w:t>與</w:t>
      </w:r>
      <w:r w:rsidR="00113334" w:rsidRPr="00F448D8">
        <w:rPr>
          <w:rFonts w:ascii="Times New Roman" w:hAnsi="Times New Roman"/>
        </w:rPr>
        <w:t>舊院區及組合屋</w:t>
      </w:r>
      <w:r w:rsidR="00113334" w:rsidRPr="00F448D8">
        <w:rPr>
          <w:rFonts w:ascii="Times New Roman" w:hAnsi="Times New Roman" w:hint="eastAsia"/>
          <w:lang w:eastAsia="zh-HK"/>
        </w:rPr>
        <w:t>區有相當</w:t>
      </w:r>
      <w:r w:rsidR="00113334" w:rsidRPr="00F448D8">
        <w:rPr>
          <w:rFonts w:ascii="Times New Roman" w:hAnsi="Times New Roman"/>
        </w:rPr>
        <w:t>距離，照服員很難同時</w:t>
      </w:r>
      <w:r w:rsidR="00113334" w:rsidRPr="00F448D8">
        <w:rPr>
          <w:rFonts w:ascii="Times New Roman" w:hAnsi="Times New Roman" w:hint="eastAsia"/>
          <w:lang w:eastAsia="zh-HK"/>
        </w:rPr>
        <w:t>照</w:t>
      </w:r>
      <w:r w:rsidR="00113334" w:rsidRPr="00F448D8">
        <w:rPr>
          <w:rFonts w:ascii="Times New Roman" w:hAnsi="Times New Roman"/>
        </w:rPr>
        <w:t>顧到不同區</w:t>
      </w:r>
      <w:r w:rsidR="00113334" w:rsidRPr="00F448D8">
        <w:rPr>
          <w:rFonts w:ascii="Times New Roman" w:hAnsi="Times New Roman" w:hint="eastAsia"/>
          <w:lang w:eastAsia="zh-HK"/>
        </w:rPr>
        <w:t>域</w:t>
      </w:r>
      <w:r w:rsidR="00113334" w:rsidRPr="00F448D8">
        <w:rPr>
          <w:rFonts w:ascii="Times New Roman" w:hAnsi="Times New Roman"/>
        </w:rPr>
        <w:t>之院民，</w:t>
      </w:r>
      <w:r w:rsidR="00113334" w:rsidRPr="00F448D8">
        <w:rPr>
          <w:rFonts w:ascii="Times New Roman" w:hAnsi="Times New Roman" w:hint="eastAsia"/>
          <w:lang w:eastAsia="zh-HK"/>
        </w:rPr>
        <w:t>但</w:t>
      </w:r>
      <w:r w:rsidR="001D4634" w:rsidRPr="00F448D8">
        <w:rPr>
          <w:rFonts w:ascii="Times New Roman" w:hAnsi="Times New Roman" w:hint="eastAsia"/>
          <w:lang w:eastAsia="zh-HK"/>
        </w:rPr>
        <w:t>該院未確實</w:t>
      </w:r>
      <w:r w:rsidR="001D4634" w:rsidRPr="00F448D8">
        <w:rPr>
          <w:rFonts w:ascii="Times New Roman" w:hAnsi="Times New Roman"/>
        </w:rPr>
        <w:t>分區配置照服</w:t>
      </w:r>
      <w:r w:rsidR="00F448D8" w:rsidRPr="00F448D8">
        <w:rPr>
          <w:rFonts w:ascii="Times New Roman" w:hAnsi="Times New Roman"/>
        </w:rPr>
        <w:t>員</w:t>
      </w:r>
      <w:r w:rsidR="001D4634" w:rsidRPr="00F448D8">
        <w:rPr>
          <w:rFonts w:ascii="Times New Roman" w:hAnsi="Times New Roman"/>
        </w:rPr>
        <w:t>人力，</w:t>
      </w:r>
      <w:r w:rsidR="00113334" w:rsidRPr="00F448D8">
        <w:rPr>
          <w:rFonts w:ascii="Times New Roman" w:hAnsi="Times New Roman" w:hint="eastAsia"/>
          <w:lang w:eastAsia="zh-HK"/>
        </w:rPr>
        <w:t>仍有照服員需同日照顧不同區域院民之情事</w:t>
      </w:r>
      <w:r w:rsidR="00113334" w:rsidRPr="00F448D8">
        <w:rPr>
          <w:rFonts w:ascii="Times New Roman" w:hAnsi="Times New Roman" w:hint="eastAsia"/>
        </w:rPr>
        <w:t>，</w:t>
      </w:r>
      <w:r w:rsidR="00113334" w:rsidRPr="00F448D8">
        <w:rPr>
          <w:rFonts w:ascii="Times New Roman" w:hAnsi="Times New Roman" w:hint="eastAsia"/>
          <w:lang w:eastAsia="zh-HK"/>
        </w:rPr>
        <w:t>並且各區域之照服員之調動過於頻繁</w:t>
      </w:r>
      <w:r w:rsidR="00113334" w:rsidRPr="00F448D8">
        <w:rPr>
          <w:rFonts w:ascii="Times New Roman" w:hAnsi="Times New Roman" w:hint="eastAsia"/>
        </w:rPr>
        <w:t>，</w:t>
      </w:r>
      <w:r w:rsidR="00113334" w:rsidRPr="00F448D8">
        <w:rPr>
          <w:rFonts w:ascii="Times New Roman" w:hAnsi="Times New Roman" w:hint="eastAsia"/>
          <w:lang w:eastAsia="zh-HK"/>
        </w:rPr>
        <w:t>不利建立信任關係</w:t>
      </w:r>
      <w:r w:rsidR="00F448D8" w:rsidRPr="00F448D8">
        <w:rPr>
          <w:rFonts w:ascii="Times New Roman" w:hAnsi="Times New Roman" w:hint="eastAsia"/>
        </w:rPr>
        <w:t>；</w:t>
      </w:r>
      <w:r w:rsidR="00F448D8" w:rsidRPr="00F448D8">
        <w:rPr>
          <w:rFonts w:ascii="Times New Roman" w:hAnsi="Times New Roman" w:hint="eastAsia"/>
          <w:lang w:eastAsia="zh-HK"/>
        </w:rPr>
        <w:t>另</w:t>
      </w:r>
      <w:r w:rsidR="00F448D8">
        <w:rPr>
          <w:rFonts w:hint="eastAsia"/>
          <w:lang w:eastAsia="zh-HK"/>
        </w:rPr>
        <w:t>舊院區及組合屋區夜間無照服員</w:t>
      </w:r>
      <w:r w:rsidR="00F448D8">
        <w:rPr>
          <w:rFonts w:hint="eastAsia"/>
          <w:lang w:eastAsia="zh-HK"/>
        </w:rPr>
        <w:lastRenderedPageBreak/>
        <w:t>值勤，院民夜間之安全及照護存有潛在風險；復未</w:t>
      </w:r>
      <w:r w:rsidR="00113334" w:rsidRPr="00F448D8">
        <w:rPr>
          <w:rFonts w:ascii="Times New Roman" w:hAnsi="Times New Roman" w:hint="eastAsia"/>
          <w:lang w:eastAsia="zh-HK"/>
        </w:rPr>
        <w:t>依</w:t>
      </w:r>
      <w:r w:rsidR="00113334" w:rsidRPr="00F448D8">
        <w:rPr>
          <w:rFonts w:hAnsi="標楷體" w:hint="eastAsia"/>
          <w:lang w:eastAsia="zh-HK"/>
        </w:rPr>
        <w:t>不同分級院民實際狀況提供所需之</w:t>
      </w:r>
      <w:r w:rsidR="00F448D8" w:rsidRPr="00F448D8">
        <w:rPr>
          <w:rFonts w:hAnsi="標楷體" w:hint="eastAsia"/>
          <w:lang w:eastAsia="zh-HK"/>
        </w:rPr>
        <w:t>照顧</w:t>
      </w:r>
      <w:r w:rsidR="009A52F8">
        <w:rPr>
          <w:rFonts w:hAnsi="標楷體" w:hint="eastAsia"/>
          <w:lang w:eastAsia="zh-HK"/>
        </w:rPr>
        <w:t>及</w:t>
      </w:r>
      <w:r w:rsidR="00113334" w:rsidRPr="00F448D8">
        <w:rPr>
          <w:rFonts w:hAnsi="標楷體" w:hint="eastAsia"/>
          <w:lang w:eastAsia="zh-HK"/>
        </w:rPr>
        <w:t>支持服務</w:t>
      </w:r>
      <w:r w:rsidR="00113334" w:rsidRPr="00F448D8">
        <w:rPr>
          <w:rFonts w:hAnsi="標楷體" w:hint="eastAsia"/>
        </w:rPr>
        <w:t>，</w:t>
      </w:r>
      <w:r w:rsidR="00F448D8" w:rsidRPr="00F448D8">
        <w:rPr>
          <w:rFonts w:hAnsi="標楷體" w:hint="eastAsia"/>
        </w:rPr>
        <w:t>且受限於</w:t>
      </w:r>
      <w:r w:rsidR="00F448D8" w:rsidRPr="00F448D8">
        <w:rPr>
          <w:rFonts w:hAnsi="標楷體" w:hint="eastAsia"/>
          <w:lang w:eastAsia="zh-HK"/>
        </w:rPr>
        <w:t>院民各自之生活</w:t>
      </w:r>
      <w:r w:rsidR="009A52F8">
        <w:rPr>
          <w:rFonts w:hAnsi="標楷體" w:hint="eastAsia"/>
          <w:lang w:eastAsia="zh-HK"/>
        </w:rPr>
        <w:t>需求</w:t>
      </w:r>
      <w:r w:rsidR="00F448D8" w:rsidRPr="00F448D8">
        <w:rPr>
          <w:rFonts w:hAnsi="標楷體" w:hint="eastAsia"/>
          <w:lang w:eastAsia="zh-HK"/>
        </w:rPr>
        <w:t>及作息時間</w:t>
      </w:r>
      <w:r w:rsidR="00F448D8">
        <w:rPr>
          <w:rFonts w:hint="eastAsia"/>
        </w:rPr>
        <w:t>，使</w:t>
      </w:r>
      <w:r w:rsidR="001D4634" w:rsidRPr="00F448D8">
        <w:rPr>
          <w:rFonts w:hAnsi="標楷體" w:hint="eastAsia"/>
          <w:lang w:eastAsia="zh-HK"/>
        </w:rPr>
        <w:t>樂生療養院</w:t>
      </w:r>
      <w:r w:rsidR="00545156" w:rsidRPr="00F448D8">
        <w:rPr>
          <w:rFonts w:ascii="Times New Roman" w:hAnsi="Times New Roman" w:hint="eastAsia"/>
          <w:lang w:eastAsia="zh-HK"/>
        </w:rPr>
        <w:t>供給</w:t>
      </w:r>
      <w:r w:rsidR="002E1382" w:rsidRPr="00F448D8">
        <w:rPr>
          <w:rFonts w:ascii="Times New Roman" w:hAnsi="Times New Roman" w:hint="eastAsia"/>
          <w:lang w:eastAsia="zh-HK"/>
        </w:rPr>
        <w:t>及調度</w:t>
      </w:r>
      <w:r w:rsidR="001A785C">
        <w:rPr>
          <w:rFonts w:ascii="Times New Roman" w:hAnsi="Times New Roman" w:hint="eastAsia"/>
          <w:lang w:eastAsia="zh-HK"/>
        </w:rPr>
        <w:t>之照服人力與</w:t>
      </w:r>
      <w:r w:rsidR="00545156" w:rsidRPr="00F448D8">
        <w:rPr>
          <w:rFonts w:ascii="Times New Roman" w:hAnsi="Times New Roman" w:hint="eastAsia"/>
          <w:lang w:eastAsia="zh-HK"/>
        </w:rPr>
        <w:t>院民</w:t>
      </w:r>
      <w:r w:rsidR="00113334" w:rsidRPr="00F448D8">
        <w:rPr>
          <w:rFonts w:ascii="Times New Roman" w:hAnsi="Times New Roman" w:hint="eastAsia"/>
          <w:lang w:eastAsia="zh-HK"/>
        </w:rPr>
        <w:t>需要</w:t>
      </w:r>
      <w:r w:rsidR="00545156" w:rsidRPr="00F448D8">
        <w:rPr>
          <w:rFonts w:ascii="Times New Roman" w:hAnsi="Times New Roman" w:hint="eastAsia"/>
          <w:lang w:eastAsia="zh-HK"/>
        </w:rPr>
        <w:t>之服務需求</w:t>
      </w:r>
      <w:r w:rsidR="00545156" w:rsidRPr="00F448D8">
        <w:rPr>
          <w:rFonts w:ascii="Times New Roman" w:hAnsi="Times New Roman" w:hint="eastAsia"/>
        </w:rPr>
        <w:t>，</w:t>
      </w:r>
      <w:r w:rsidR="00545156" w:rsidRPr="00F448D8">
        <w:rPr>
          <w:rFonts w:ascii="Times New Roman" w:hAnsi="Times New Roman" w:hint="eastAsia"/>
          <w:lang w:eastAsia="zh-HK"/>
        </w:rPr>
        <w:t>容有相當落差</w:t>
      </w:r>
      <w:r w:rsidR="00545156" w:rsidRPr="00F448D8">
        <w:rPr>
          <w:rFonts w:ascii="Times New Roman" w:hAnsi="Times New Roman" w:hint="eastAsia"/>
        </w:rPr>
        <w:t>，</w:t>
      </w:r>
      <w:r w:rsidR="00F448D8">
        <w:rPr>
          <w:rFonts w:hAnsi="標楷體" w:hint="eastAsia"/>
          <w:lang w:eastAsia="zh-HK"/>
        </w:rPr>
        <w:t>允應檢討改進</w:t>
      </w:r>
      <w:r w:rsidR="00113334">
        <w:rPr>
          <w:rFonts w:hint="eastAsia"/>
        </w:rPr>
        <w:t>，</w:t>
      </w:r>
      <w:r w:rsidR="00F448D8">
        <w:rPr>
          <w:rFonts w:hint="eastAsia"/>
          <w:lang w:eastAsia="zh-HK"/>
        </w:rPr>
        <w:t>並</w:t>
      </w:r>
      <w:r w:rsidRPr="00F448D8">
        <w:rPr>
          <w:rFonts w:ascii="Times New Roman" w:hAnsi="Times New Roman"/>
          <w:lang w:eastAsia="zh-HK"/>
        </w:rPr>
        <w:t>提供充足</w:t>
      </w:r>
      <w:r w:rsidR="002E1382" w:rsidRPr="00F448D8">
        <w:rPr>
          <w:rFonts w:ascii="Times New Roman" w:hAnsi="Times New Roman" w:hint="eastAsia"/>
          <w:lang w:eastAsia="zh-HK"/>
        </w:rPr>
        <w:t>且符合院民實際需要之</w:t>
      </w:r>
      <w:r w:rsidRPr="00F448D8">
        <w:rPr>
          <w:rFonts w:ascii="Times New Roman" w:hAnsi="Times New Roman"/>
          <w:lang w:eastAsia="zh-HK"/>
        </w:rPr>
        <w:t>照護資源</w:t>
      </w:r>
      <w:r w:rsidR="00F448D8">
        <w:rPr>
          <w:rFonts w:ascii="Times New Roman" w:hAnsi="Times New Roman"/>
          <w:lang w:eastAsia="zh-HK"/>
        </w:rPr>
        <w:t>或支持服務</w:t>
      </w:r>
      <w:r w:rsidRPr="00F448D8">
        <w:rPr>
          <w:rFonts w:ascii="Times New Roman" w:hAnsi="Times New Roman"/>
          <w:lang w:eastAsia="zh-HK"/>
        </w:rPr>
        <w:t>，</w:t>
      </w:r>
      <w:r w:rsidR="000A520B" w:rsidRPr="00F448D8">
        <w:rPr>
          <w:rFonts w:ascii="Times New Roman" w:hAnsi="Times New Roman" w:hint="eastAsia"/>
          <w:lang w:eastAsia="zh-HK"/>
        </w:rPr>
        <w:t>維護</w:t>
      </w:r>
      <w:r w:rsidR="002E1382" w:rsidRPr="00F448D8">
        <w:rPr>
          <w:rFonts w:ascii="Times New Roman" w:hAnsi="Times New Roman" w:hint="eastAsia"/>
          <w:lang w:eastAsia="zh-HK"/>
        </w:rPr>
        <w:t>院民之</w:t>
      </w:r>
      <w:r w:rsidR="00545156">
        <w:rPr>
          <w:rFonts w:hint="eastAsia"/>
          <w:lang w:eastAsia="zh-HK"/>
        </w:rPr>
        <w:t>生活品質及尊嚴</w:t>
      </w:r>
      <w:r w:rsidRPr="00F448D8">
        <w:rPr>
          <w:rFonts w:ascii="Times New Roman" w:hAnsi="Times New Roman"/>
          <w:lang w:eastAsia="zh-HK"/>
        </w:rPr>
        <w:t>。</w:t>
      </w:r>
    </w:p>
    <w:p w:rsidR="00AF02B7" w:rsidRPr="00F448D8" w:rsidRDefault="00AF02B7" w:rsidP="00CB291C">
      <w:pPr>
        <w:pStyle w:val="3"/>
        <w:numPr>
          <w:ilvl w:val="0"/>
          <w:numId w:val="0"/>
        </w:numPr>
        <w:ind w:left="1361"/>
      </w:pPr>
    </w:p>
    <w:p w:rsidR="00BF2B18" w:rsidRPr="00BF2B18" w:rsidRDefault="00BF2B18" w:rsidP="00DE4238">
      <w:pPr>
        <w:pStyle w:val="2"/>
        <w:rPr>
          <w:rFonts w:ascii="Times New Roman" w:hAnsi="Times New Roman"/>
          <w:b/>
        </w:rPr>
      </w:pPr>
      <w:r w:rsidRPr="00BF2B18">
        <w:rPr>
          <w:rFonts w:ascii="Times New Roman" w:hAnsi="Times New Roman"/>
          <w:b/>
        </w:rPr>
        <w:t>樂生療養院</w:t>
      </w:r>
      <w:r w:rsidRPr="00BF2B18">
        <w:rPr>
          <w:rFonts w:ascii="Times New Roman" w:hAnsi="Times New Roman" w:hint="eastAsia"/>
          <w:b/>
          <w:lang w:eastAsia="zh-HK"/>
        </w:rPr>
        <w:t>執行院民安養任務</w:t>
      </w:r>
      <w:r w:rsidRPr="00BF2B18">
        <w:rPr>
          <w:rFonts w:ascii="Times New Roman" w:hAnsi="Times New Roman" w:hint="eastAsia"/>
          <w:b/>
        </w:rPr>
        <w:t>，</w:t>
      </w:r>
      <w:r w:rsidRPr="00BF2B18">
        <w:rPr>
          <w:rFonts w:ascii="Times New Roman" w:hAnsi="Times New Roman" w:hint="eastAsia"/>
          <w:b/>
          <w:lang w:eastAsia="zh-HK"/>
        </w:rPr>
        <w:t>但長照</w:t>
      </w:r>
      <w:r w:rsidRPr="00BF2B18">
        <w:rPr>
          <w:rFonts w:ascii="Times New Roman" w:hAnsi="Times New Roman" w:hint="eastAsia"/>
          <w:b/>
        </w:rPr>
        <w:t>2.0</w:t>
      </w:r>
      <w:r w:rsidRPr="00BF2B18">
        <w:rPr>
          <w:rFonts w:ascii="Times New Roman" w:hAnsi="Times New Roman" w:hint="eastAsia"/>
          <w:b/>
          <w:lang w:eastAsia="zh-HK"/>
        </w:rPr>
        <w:t>實施後，國內照</w:t>
      </w:r>
      <w:r w:rsidR="00EF61B3">
        <w:rPr>
          <w:rFonts w:ascii="Times New Roman" w:hAnsi="Times New Roman" w:hint="eastAsia"/>
          <w:b/>
          <w:lang w:eastAsia="zh-HK"/>
        </w:rPr>
        <w:t>服員之薪資明顯提高，</w:t>
      </w:r>
      <w:r w:rsidRPr="00BF2B18">
        <w:rPr>
          <w:rFonts w:ascii="Times New Roman" w:hAnsi="Times New Roman" w:hint="eastAsia"/>
          <w:b/>
          <w:lang w:eastAsia="zh-HK"/>
        </w:rPr>
        <w:t>衛福部補助金額之計算標準</w:t>
      </w:r>
      <w:r w:rsidR="00EF61B3">
        <w:rPr>
          <w:rFonts w:ascii="Times New Roman" w:hAnsi="Times New Roman" w:hint="eastAsia"/>
          <w:b/>
        </w:rPr>
        <w:t>卻</w:t>
      </w:r>
      <w:r w:rsidRPr="00BF2B18">
        <w:rPr>
          <w:rFonts w:ascii="Times New Roman" w:hAnsi="Times New Roman" w:hint="eastAsia"/>
          <w:b/>
        </w:rPr>
        <w:t>未</w:t>
      </w:r>
      <w:r w:rsidRPr="00BF2B18">
        <w:rPr>
          <w:rFonts w:ascii="Times New Roman" w:hAnsi="Times New Roman" w:hint="eastAsia"/>
          <w:b/>
          <w:lang w:eastAsia="zh-HK"/>
        </w:rPr>
        <w:t>與時俱進</w:t>
      </w:r>
      <w:r w:rsidR="00EF61B3">
        <w:rPr>
          <w:rFonts w:ascii="Times New Roman" w:hAnsi="Times New Roman" w:hint="eastAsia"/>
          <w:b/>
          <w:lang w:eastAsia="zh-HK"/>
        </w:rPr>
        <w:t>予以</w:t>
      </w:r>
      <w:r w:rsidRPr="00BF2B18">
        <w:rPr>
          <w:rFonts w:ascii="Times New Roman" w:hAnsi="Times New Roman" w:hint="eastAsia"/>
          <w:b/>
          <w:lang w:eastAsia="zh-HK"/>
        </w:rPr>
        <w:t>調整</w:t>
      </w:r>
      <w:r w:rsidRPr="00BF2B18">
        <w:rPr>
          <w:rFonts w:ascii="Times New Roman" w:hAnsi="Times New Roman" w:hint="eastAsia"/>
          <w:b/>
        </w:rPr>
        <w:t>，</w:t>
      </w:r>
      <w:r w:rsidRPr="00BF2B18">
        <w:rPr>
          <w:rFonts w:ascii="Times New Roman" w:hAnsi="Times New Roman" w:hint="eastAsia"/>
          <w:b/>
          <w:lang w:eastAsia="zh-HK"/>
        </w:rPr>
        <w:t>已不足以因應</w:t>
      </w:r>
      <w:r w:rsidR="00EF61B3">
        <w:rPr>
          <w:rFonts w:ascii="Times New Roman" w:hAnsi="Times New Roman" w:hint="eastAsia"/>
          <w:b/>
          <w:lang w:eastAsia="zh-HK"/>
        </w:rPr>
        <w:t>該</w:t>
      </w:r>
      <w:r w:rsidRPr="00BF2B18">
        <w:rPr>
          <w:rFonts w:ascii="Times New Roman" w:hAnsi="Times New Roman" w:hint="eastAsia"/>
          <w:b/>
          <w:lang w:eastAsia="zh-HK"/>
        </w:rPr>
        <w:t>院之實際支出</w:t>
      </w:r>
      <w:r w:rsidRPr="00BF2B18">
        <w:rPr>
          <w:rFonts w:ascii="Times New Roman" w:hAnsi="Times New Roman" w:hint="eastAsia"/>
          <w:b/>
        </w:rPr>
        <w:t>，撥付不足部分</w:t>
      </w:r>
      <w:r w:rsidRPr="00BF2B18">
        <w:rPr>
          <w:rFonts w:ascii="Times New Roman" w:hAnsi="Times New Roman" w:hint="eastAsia"/>
          <w:b/>
          <w:lang w:eastAsia="zh-HK"/>
        </w:rPr>
        <w:t>需由醫療基金挹注</w:t>
      </w:r>
      <w:r w:rsidR="00EF61B3">
        <w:rPr>
          <w:rFonts w:ascii="Times New Roman" w:hAnsi="Times New Roman" w:hint="eastAsia"/>
          <w:b/>
        </w:rPr>
        <w:t>，恐影響醫院營運</w:t>
      </w:r>
      <w:r w:rsidR="009A52F8">
        <w:rPr>
          <w:rFonts w:ascii="Times New Roman" w:hAnsi="Times New Roman" w:hint="eastAsia"/>
          <w:b/>
          <w:lang w:eastAsia="zh-HK"/>
        </w:rPr>
        <w:t>及員工士氣</w:t>
      </w:r>
      <w:r w:rsidR="00EF61B3">
        <w:rPr>
          <w:rFonts w:ascii="Times New Roman" w:hAnsi="Times New Roman" w:hint="eastAsia"/>
          <w:b/>
        </w:rPr>
        <w:t>，有欠</w:t>
      </w:r>
      <w:r w:rsidRPr="00BF2B18">
        <w:rPr>
          <w:rFonts w:ascii="Times New Roman" w:hAnsi="Times New Roman" w:hint="eastAsia"/>
          <w:b/>
        </w:rPr>
        <w:t>合理，</w:t>
      </w:r>
      <w:r w:rsidRPr="00BF2B18">
        <w:rPr>
          <w:rFonts w:ascii="Times New Roman" w:hAnsi="Times New Roman" w:hint="eastAsia"/>
          <w:b/>
          <w:lang w:eastAsia="zh-HK"/>
        </w:rPr>
        <w:t>應予檢討改進</w:t>
      </w:r>
      <w:r w:rsidR="00EF61B3">
        <w:rPr>
          <w:rFonts w:ascii="Times New Roman" w:hAnsi="Times New Roman" w:hint="eastAsia"/>
          <w:b/>
          <w:lang w:eastAsia="zh-HK"/>
        </w:rPr>
        <w:t>：</w:t>
      </w:r>
    </w:p>
    <w:p w:rsidR="00F0372A" w:rsidRPr="00726B46" w:rsidRDefault="008F4F6C" w:rsidP="00726B46">
      <w:pPr>
        <w:pStyle w:val="3"/>
        <w:rPr>
          <w:rFonts w:ascii="Times New Roman" w:hAnsi="Times New Roman"/>
        </w:rPr>
      </w:pPr>
      <w:r>
        <w:rPr>
          <w:rFonts w:ascii="Times New Roman" w:hAnsi="Times New Roman" w:hint="eastAsia"/>
          <w:lang w:eastAsia="zh-HK"/>
        </w:rPr>
        <w:t>樂生療養院</w:t>
      </w:r>
      <w:r w:rsidR="001A785C" w:rsidRPr="00726B46">
        <w:rPr>
          <w:rFonts w:ascii="Times New Roman" w:hAnsi="Times New Roman" w:hint="eastAsia"/>
          <w:lang w:eastAsia="zh-HK"/>
        </w:rPr>
        <w:t>照護</w:t>
      </w:r>
      <w:r w:rsidR="003550EC" w:rsidRPr="00726B46">
        <w:rPr>
          <w:rFonts w:ascii="Times New Roman" w:hAnsi="Times New Roman" w:hint="eastAsia"/>
          <w:lang w:eastAsia="zh-HK"/>
        </w:rPr>
        <w:t>院民之經費</w:t>
      </w:r>
      <w:r w:rsidR="003550EC" w:rsidRPr="00726B46">
        <w:rPr>
          <w:rFonts w:ascii="Times New Roman" w:hAnsi="Times New Roman" w:hint="eastAsia"/>
        </w:rPr>
        <w:t>，</w:t>
      </w:r>
      <w:r w:rsidR="00726B46" w:rsidRPr="00726B46">
        <w:rPr>
          <w:rFonts w:ascii="Times New Roman" w:hAnsi="Times New Roman" w:hint="eastAsia"/>
          <w:lang w:eastAsia="zh-HK"/>
        </w:rPr>
        <w:t>原係由衛福部</w:t>
      </w:r>
      <w:r w:rsidR="00726B46" w:rsidRPr="00726B46">
        <w:rPr>
          <w:rFonts w:ascii="Times New Roman" w:hAnsi="Times New Roman"/>
        </w:rPr>
        <w:t>附屬醫療機構統籌款</w:t>
      </w:r>
      <w:r w:rsidR="00726B46" w:rsidRPr="00726B46">
        <w:rPr>
          <w:rFonts w:ascii="Times New Roman" w:hAnsi="Times New Roman" w:hint="eastAsia"/>
          <w:lang w:eastAsia="zh-HK"/>
        </w:rPr>
        <w:t>支應</w:t>
      </w:r>
      <w:r w:rsidR="00726B46" w:rsidRPr="00726B46">
        <w:rPr>
          <w:rFonts w:ascii="Times New Roman" w:hAnsi="Times New Roman" w:hint="eastAsia"/>
        </w:rPr>
        <w:t>，</w:t>
      </w:r>
      <w:r w:rsidR="00726B46" w:rsidRPr="00726B46">
        <w:rPr>
          <w:rFonts w:ascii="Times New Roman" w:hAnsi="Times New Roman" w:hint="eastAsia"/>
          <w:lang w:eastAsia="zh-HK"/>
        </w:rPr>
        <w:t>惟</w:t>
      </w:r>
      <w:r w:rsidR="001A785C">
        <w:rPr>
          <w:rFonts w:ascii="Times New Roman" w:hAnsi="Times New Roman" w:hint="eastAsia"/>
          <w:lang w:eastAsia="zh-HK"/>
        </w:rPr>
        <w:t>衛福部</w:t>
      </w:r>
      <w:r w:rsidR="001A785C" w:rsidRPr="00726B46">
        <w:rPr>
          <w:rFonts w:ascii="Times New Roman" w:hAnsi="Times New Roman"/>
        </w:rPr>
        <w:t>考量</w:t>
      </w:r>
      <w:r w:rsidR="001A785C">
        <w:rPr>
          <w:rFonts w:ascii="Times New Roman" w:hAnsi="Times New Roman"/>
        </w:rPr>
        <w:t>該</w:t>
      </w:r>
      <w:r w:rsidR="00726B46" w:rsidRPr="00726B46">
        <w:rPr>
          <w:rFonts w:ascii="Times New Roman" w:hAnsi="Times New Roman"/>
        </w:rPr>
        <w:t>院之照護人力係配合國家公共衛生政策，</w:t>
      </w:r>
      <w:r w:rsidR="00035EE8">
        <w:rPr>
          <w:rFonts w:ascii="Times New Roman" w:hAnsi="Times New Roman" w:hint="eastAsia"/>
          <w:lang w:eastAsia="zh-HK"/>
        </w:rPr>
        <w:t>而</w:t>
      </w:r>
      <w:r w:rsidR="00726B46" w:rsidRPr="00726B46">
        <w:rPr>
          <w:rFonts w:ascii="Times New Roman" w:hAnsi="Times New Roman"/>
        </w:rPr>
        <w:t>統籌款為所屬</w:t>
      </w:r>
      <w:r w:rsidR="00726B46" w:rsidRPr="00726B46">
        <w:rPr>
          <w:rFonts w:ascii="Times New Roman" w:hAnsi="Times New Roman"/>
        </w:rPr>
        <w:t>26</w:t>
      </w:r>
      <w:r w:rsidR="00726B46" w:rsidRPr="00726B46">
        <w:rPr>
          <w:rFonts w:ascii="Times New Roman" w:hAnsi="Times New Roman"/>
        </w:rPr>
        <w:t>家醫院上繳之基金，不宜專用於個別醫院之特殊業務，</w:t>
      </w:r>
      <w:r w:rsidR="00726B46" w:rsidRPr="00726B46">
        <w:rPr>
          <w:rFonts w:ascii="Times New Roman" w:hAnsi="Times New Roman" w:hint="eastAsia"/>
          <w:lang w:eastAsia="zh-HK"/>
        </w:rPr>
        <w:t>因此</w:t>
      </w:r>
      <w:r w:rsidR="001A785C">
        <w:rPr>
          <w:rFonts w:ascii="Times New Roman" w:hAnsi="Times New Roman" w:hint="eastAsia"/>
          <w:lang w:eastAsia="zh-HK"/>
        </w:rPr>
        <w:t>於</w:t>
      </w:r>
      <w:r w:rsidR="009A52F8">
        <w:rPr>
          <w:rFonts w:ascii="Times New Roman" w:hAnsi="Times New Roman" w:hint="eastAsia"/>
          <w:lang w:eastAsia="zh-HK"/>
        </w:rPr>
        <w:t>10</w:t>
      </w:r>
      <w:r w:rsidR="009A52F8">
        <w:rPr>
          <w:rFonts w:ascii="Times New Roman" w:hAnsi="Times New Roman" w:hint="eastAsia"/>
        </w:rPr>
        <w:t>4</w:t>
      </w:r>
      <w:r w:rsidR="00035EE8">
        <w:rPr>
          <w:rFonts w:ascii="Times New Roman" w:hAnsi="Times New Roman" w:hint="eastAsia"/>
          <w:lang w:eastAsia="zh-HK"/>
        </w:rPr>
        <w:t>年</w:t>
      </w:r>
      <w:r w:rsidR="00F0372A" w:rsidRPr="00726B46">
        <w:rPr>
          <w:rFonts w:ascii="Times New Roman" w:hAnsi="Times New Roman"/>
        </w:rPr>
        <w:t>4</w:t>
      </w:r>
      <w:r w:rsidR="00F0372A" w:rsidRPr="00726B46">
        <w:rPr>
          <w:rFonts w:ascii="Times New Roman" w:hAnsi="Times New Roman"/>
        </w:rPr>
        <w:t>月</w:t>
      </w:r>
      <w:r w:rsidR="00F0372A" w:rsidRPr="00726B46">
        <w:rPr>
          <w:rFonts w:ascii="Times New Roman" w:hAnsi="Times New Roman"/>
        </w:rPr>
        <w:t>22</w:t>
      </w:r>
      <w:r w:rsidR="00F0372A" w:rsidRPr="00726B46">
        <w:rPr>
          <w:rFonts w:ascii="Times New Roman" w:hAnsi="Times New Roman"/>
        </w:rPr>
        <w:t>日「附屬醫療機構統籌款審議小組」臨時會議</w:t>
      </w:r>
      <w:r w:rsidR="001A785C">
        <w:rPr>
          <w:rFonts w:ascii="Times New Roman" w:hAnsi="Times New Roman"/>
        </w:rPr>
        <w:t>提案並</w:t>
      </w:r>
      <w:r w:rsidR="00115878">
        <w:rPr>
          <w:rFonts w:ascii="Times New Roman" w:hAnsi="Times New Roman" w:hint="eastAsia"/>
          <w:lang w:eastAsia="zh-HK"/>
        </w:rPr>
        <w:t>決議</w:t>
      </w:r>
      <w:r w:rsidR="003550EC" w:rsidRPr="00726B46">
        <w:rPr>
          <w:rFonts w:ascii="Times New Roman" w:hAnsi="Times New Roman"/>
        </w:rPr>
        <w:t>「</w:t>
      </w:r>
      <w:r w:rsidR="003550EC" w:rsidRPr="00726B46">
        <w:rPr>
          <w:rFonts w:ascii="Times New Roman" w:hAnsi="Times New Roman"/>
        </w:rPr>
        <w:t>104</w:t>
      </w:r>
      <w:r w:rsidR="003550EC" w:rsidRPr="00726B46">
        <w:rPr>
          <w:rFonts w:ascii="Times New Roman" w:hAnsi="Times New Roman"/>
        </w:rPr>
        <w:t>年度費用請檢討由公務預算補助人事費，配合公共衛生政策部分納入考量調整支應</w:t>
      </w:r>
      <w:r w:rsidR="003550EC" w:rsidRPr="00726B46">
        <w:rPr>
          <w:rFonts w:hAnsi="標楷體" w:hint="eastAsia"/>
        </w:rPr>
        <w:t>」</w:t>
      </w:r>
      <w:r w:rsidR="00115878">
        <w:rPr>
          <w:rFonts w:hAnsi="標楷體" w:hint="eastAsia"/>
        </w:rPr>
        <w:t>，</w:t>
      </w:r>
      <w:r w:rsidR="001A785C">
        <w:rPr>
          <w:rFonts w:hAnsi="標楷體" w:hint="eastAsia"/>
        </w:rPr>
        <w:t>爰改由</w:t>
      </w:r>
      <w:r w:rsidR="00F0372A" w:rsidRPr="00726B46">
        <w:rPr>
          <w:rFonts w:ascii="Times New Roman" w:hAnsi="Times New Roman"/>
        </w:rPr>
        <w:t>公務預算補助。</w:t>
      </w:r>
    </w:p>
    <w:p w:rsidR="000E47B9" w:rsidRPr="001A785C" w:rsidRDefault="003550EC" w:rsidP="000E47B9">
      <w:pPr>
        <w:pStyle w:val="3"/>
        <w:rPr>
          <w:rFonts w:ascii="Times New Roman" w:hAnsi="Times New Roman"/>
        </w:rPr>
      </w:pPr>
      <w:r w:rsidRPr="001A785C">
        <w:rPr>
          <w:rFonts w:ascii="Times New Roman" w:hAnsi="Times New Roman" w:hint="eastAsia"/>
          <w:lang w:eastAsia="zh-HK"/>
        </w:rPr>
        <w:t>衛福部</w:t>
      </w:r>
      <w:r w:rsidR="001A785C" w:rsidRPr="001A785C">
        <w:rPr>
          <w:rFonts w:ascii="Times New Roman" w:hAnsi="Times New Roman"/>
        </w:rPr>
        <w:t>補助</w:t>
      </w:r>
      <w:r w:rsidRPr="001A785C">
        <w:rPr>
          <w:rFonts w:ascii="Times New Roman" w:hAnsi="Times New Roman" w:hint="eastAsia"/>
          <w:lang w:eastAsia="zh-HK"/>
        </w:rPr>
        <w:t>樂生療養院及漢生院民之</w:t>
      </w:r>
      <w:r w:rsidR="001A785C" w:rsidRPr="001A785C">
        <w:rPr>
          <w:rFonts w:ascii="Times New Roman" w:hAnsi="Times New Roman" w:hint="eastAsia"/>
          <w:lang w:eastAsia="zh-HK"/>
        </w:rPr>
        <w:t>經費項目</w:t>
      </w:r>
      <w:r w:rsidR="001A785C" w:rsidRPr="001A785C">
        <w:rPr>
          <w:rFonts w:ascii="Times New Roman" w:hAnsi="Times New Roman"/>
        </w:rPr>
        <w:t>，包括</w:t>
      </w:r>
      <w:r w:rsidR="005C378E">
        <w:rPr>
          <w:rFonts w:ascii="Times New Roman" w:hAnsi="Times New Roman"/>
        </w:rPr>
        <w:t>院民</w:t>
      </w:r>
      <w:r w:rsidR="001A785C" w:rsidRPr="001A785C">
        <w:rPr>
          <w:rFonts w:ascii="Times New Roman" w:hAnsi="Times New Roman"/>
        </w:rPr>
        <w:t>公費養護床費用、公費照服員及自聘照服員之部分費用，</w:t>
      </w:r>
      <w:r w:rsidR="000E47B9" w:rsidRPr="001A785C">
        <w:rPr>
          <w:rFonts w:ascii="Times New Roman" w:hAnsi="Times New Roman"/>
        </w:rPr>
        <w:t>計算基準及依據</w:t>
      </w:r>
      <w:r w:rsidRPr="001A785C">
        <w:rPr>
          <w:rFonts w:ascii="Times New Roman" w:hAnsi="Times New Roman" w:hint="eastAsia"/>
          <w:lang w:eastAsia="zh-HK"/>
        </w:rPr>
        <w:t>如下</w:t>
      </w:r>
      <w:r w:rsidR="000E47B9" w:rsidRPr="001A785C">
        <w:rPr>
          <w:rFonts w:ascii="Times New Roman" w:hAnsi="Times New Roman" w:hint="eastAsia"/>
        </w:rPr>
        <w:t>：</w:t>
      </w:r>
    </w:p>
    <w:p w:rsidR="000E47B9" w:rsidRPr="008C6E52" w:rsidRDefault="000E47B9" w:rsidP="000E47B9">
      <w:pPr>
        <w:pStyle w:val="4"/>
        <w:rPr>
          <w:rFonts w:ascii="Times New Roman" w:hAnsi="Times New Roman"/>
        </w:rPr>
      </w:pPr>
      <w:r w:rsidRPr="008C6E52">
        <w:rPr>
          <w:rFonts w:ascii="Times New Roman" w:hAnsi="Times New Roman"/>
        </w:rPr>
        <w:t>漢生病公費養護床</w:t>
      </w:r>
      <w:r w:rsidRPr="008C6E52">
        <w:rPr>
          <w:rFonts w:ascii="Times New Roman" w:hAnsi="Times New Roman" w:hint="eastAsia"/>
        </w:rPr>
        <w:t>：</w:t>
      </w:r>
    </w:p>
    <w:p w:rsidR="000E47B9" w:rsidRPr="008C6E52" w:rsidRDefault="000E47B9" w:rsidP="000E47B9">
      <w:pPr>
        <w:pStyle w:val="4"/>
        <w:numPr>
          <w:ilvl w:val="0"/>
          <w:numId w:val="0"/>
        </w:numPr>
        <w:ind w:left="1701"/>
        <w:rPr>
          <w:rFonts w:ascii="Times New Roman" w:hAnsi="Times New Roman"/>
        </w:rPr>
      </w:pPr>
      <w:r w:rsidRPr="008C6E52">
        <w:rPr>
          <w:rFonts w:ascii="Times New Roman" w:hAnsi="Times New Roman"/>
        </w:rPr>
        <w:t>每人每月補助</w:t>
      </w:r>
      <w:r w:rsidRPr="008C6E52">
        <w:rPr>
          <w:rFonts w:ascii="Times New Roman" w:hAnsi="Times New Roman"/>
        </w:rPr>
        <w:t>1</w:t>
      </w:r>
      <w:r w:rsidRPr="008C6E52">
        <w:rPr>
          <w:rFonts w:ascii="Times New Roman" w:hAnsi="Times New Roman"/>
        </w:rPr>
        <w:t>萬</w:t>
      </w:r>
      <w:r w:rsidRPr="008C6E52">
        <w:rPr>
          <w:rFonts w:ascii="Times New Roman" w:hAnsi="Times New Roman"/>
        </w:rPr>
        <w:t>9,250</w:t>
      </w:r>
      <w:r w:rsidRPr="008C6E52">
        <w:rPr>
          <w:rFonts w:ascii="Times New Roman" w:hAnsi="Times New Roman"/>
        </w:rPr>
        <w:t>元</w:t>
      </w:r>
      <w:r w:rsidRPr="008C6E52">
        <w:rPr>
          <w:rStyle w:val="afe"/>
          <w:rFonts w:ascii="Times New Roman" w:hAnsi="Times New Roman"/>
        </w:rPr>
        <w:footnoteReference w:id="13"/>
      </w:r>
      <w:r w:rsidRPr="008C6E52">
        <w:rPr>
          <w:rFonts w:ascii="Times New Roman" w:hAnsi="Times New Roman"/>
        </w:rPr>
        <w:t>，覈實核銷</w:t>
      </w:r>
      <w:r w:rsidRPr="008C6E52">
        <w:rPr>
          <w:rStyle w:val="afe"/>
          <w:rFonts w:ascii="Times New Roman" w:hAnsi="Times New Roman"/>
        </w:rPr>
        <w:footnoteReference w:id="14"/>
      </w:r>
      <w:r w:rsidRPr="008C6E52">
        <w:rPr>
          <w:rFonts w:ascii="Times New Roman" w:hAnsi="Times New Roman" w:hint="eastAsia"/>
        </w:rPr>
        <w:t>。</w:t>
      </w:r>
    </w:p>
    <w:p w:rsidR="000E47B9" w:rsidRPr="008C6E52" w:rsidRDefault="000E47B9" w:rsidP="000E47B9">
      <w:pPr>
        <w:pStyle w:val="4"/>
        <w:rPr>
          <w:rFonts w:ascii="Times New Roman" w:hAnsi="Times New Roman"/>
        </w:rPr>
      </w:pPr>
      <w:r w:rsidRPr="008C6E52">
        <w:rPr>
          <w:rFonts w:ascii="Times New Roman" w:hAnsi="Times New Roman"/>
        </w:rPr>
        <w:t>漢生院民照護人力（含護</w:t>
      </w:r>
      <w:r w:rsidR="00115878">
        <w:rPr>
          <w:rFonts w:ascii="Times New Roman" w:hAnsi="Times New Roman" w:hint="eastAsia"/>
          <w:lang w:eastAsia="zh-HK"/>
        </w:rPr>
        <w:t>理人員</w:t>
      </w:r>
      <w:r w:rsidRPr="008C6E52">
        <w:rPr>
          <w:rFonts w:ascii="Times New Roman" w:hAnsi="Times New Roman"/>
        </w:rPr>
        <w:t>及公費照服員</w:t>
      </w:r>
      <w:r w:rsidRPr="008C6E52">
        <w:rPr>
          <w:rFonts w:ascii="Times New Roman" w:hAnsi="Times New Roman" w:hint="eastAsia"/>
        </w:rPr>
        <w:t>）：</w:t>
      </w:r>
    </w:p>
    <w:p w:rsidR="000E47B9" w:rsidRPr="008C6E52" w:rsidRDefault="000E47B9" w:rsidP="000E47B9">
      <w:pPr>
        <w:pStyle w:val="5"/>
        <w:rPr>
          <w:rFonts w:ascii="Times New Roman" w:hAnsi="Times New Roman"/>
        </w:rPr>
      </w:pPr>
      <w:r w:rsidRPr="008C6E52">
        <w:rPr>
          <w:rFonts w:ascii="Times New Roman" w:hAnsi="Times New Roman"/>
          <w:lang w:eastAsia="zh-HK"/>
        </w:rPr>
        <w:t>原</w:t>
      </w:r>
      <w:r w:rsidRPr="008C6E52">
        <w:rPr>
          <w:rFonts w:ascii="Times New Roman" w:hAnsi="Times New Roman"/>
        </w:rPr>
        <w:t>衛生署（現改制為衛福部）醫院管理委員專</w:t>
      </w:r>
      <w:r w:rsidRPr="008C6E52">
        <w:rPr>
          <w:rFonts w:ascii="Times New Roman" w:hAnsi="Times New Roman"/>
        </w:rPr>
        <w:lastRenderedPageBreak/>
        <w:t>案小組</w:t>
      </w:r>
      <w:r w:rsidRPr="008C6E52">
        <w:rPr>
          <w:rFonts w:ascii="Times New Roman" w:hAnsi="Times New Roman"/>
        </w:rPr>
        <w:t>101</w:t>
      </w:r>
      <w:r w:rsidRPr="008C6E52">
        <w:rPr>
          <w:rFonts w:ascii="Times New Roman" w:hAnsi="Times New Roman"/>
        </w:rPr>
        <w:t>年</w:t>
      </w:r>
      <w:r w:rsidRPr="008C6E52">
        <w:rPr>
          <w:rFonts w:ascii="Times New Roman" w:hAnsi="Times New Roman"/>
        </w:rPr>
        <w:t>4</w:t>
      </w:r>
      <w:r w:rsidRPr="008C6E52">
        <w:rPr>
          <w:rFonts w:ascii="Times New Roman" w:hAnsi="Times New Roman"/>
          <w:lang w:eastAsia="zh-HK"/>
        </w:rPr>
        <w:t>月</w:t>
      </w:r>
      <w:r w:rsidRPr="008C6E52">
        <w:rPr>
          <w:rFonts w:ascii="Times New Roman" w:hAnsi="Times New Roman"/>
        </w:rPr>
        <w:t>3</w:t>
      </w:r>
      <w:r w:rsidRPr="008C6E52">
        <w:rPr>
          <w:rFonts w:ascii="Times New Roman" w:hAnsi="Times New Roman"/>
          <w:lang w:eastAsia="zh-HK"/>
        </w:rPr>
        <w:t>日</w:t>
      </w:r>
      <w:r w:rsidRPr="008C6E52">
        <w:rPr>
          <w:rFonts w:ascii="Times New Roman" w:hAnsi="Times New Roman"/>
        </w:rPr>
        <w:t>第</w:t>
      </w:r>
      <w:r w:rsidRPr="008C6E52">
        <w:rPr>
          <w:rFonts w:ascii="Times New Roman" w:hAnsi="Times New Roman"/>
        </w:rPr>
        <w:t>1</w:t>
      </w:r>
      <w:r w:rsidRPr="008C6E52">
        <w:rPr>
          <w:rFonts w:ascii="Times New Roman" w:hAnsi="Times New Roman"/>
        </w:rPr>
        <w:t>次會議決議：</w:t>
      </w:r>
      <w:r w:rsidRPr="008C6E52">
        <w:rPr>
          <w:rFonts w:ascii="Times New Roman" w:hAnsi="Times New Roman"/>
          <w:noProof/>
          <w:szCs w:val="32"/>
        </w:rPr>
        <w:t>「</w:t>
      </w:r>
      <w:r w:rsidRPr="008C6E52">
        <w:rPr>
          <w:rFonts w:ascii="Times New Roman" w:hAnsi="Times New Roman"/>
        </w:rPr>
        <w:t>同意補助專職護理人員（</w:t>
      </w:r>
      <w:r w:rsidRPr="008C6E52">
        <w:rPr>
          <w:rFonts w:ascii="Times New Roman" w:hAnsi="Times New Roman"/>
        </w:rPr>
        <w:t>20</w:t>
      </w:r>
      <w:r w:rsidRPr="008C6E52">
        <w:rPr>
          <w:rFonts w:ascii="Times New Roman" w:hAnsi="Times New Roman"/>
        </w:rPr>
        <w:t>位）及照顧服務員（</w:t>
      </w:r>
      <w:r w:rsidRPr="008C6E52">
        <w:rPr>
          <w:rFonts w:ascii="Times New Roman" w:hAnsi="Times New Roman"/>
        </w:rPr>
        <w:t>25</w:t>
      </w:r>
      <w:r w:rsidRPr="008C6E52">
        <w:rPr>
          <w:rFonts w:ascii="Times New Roman" w:hAnsi="Times New Roman"/>
        </w:rPr>
        <w:t>位）共計</w:t>
      </w:r>
      <w:r w:rsidRPr="008C6E52">
        <w:rPr>
          <w:rFonts w:ascii="Times New Roman" w:hAnsi="Times New Roman"/>
        </w:rPr>
        <w:t>1,879</w:t>
      </w:r>
      <w:r w:rsidRPr="008C6E52">
        <w:rPr>
          <w:rFonts w:ascii="Times New Roman" w:hAnsi="Times New Roman"/>
        </w:rPr>
        <w:t>萬</w:t>
      </w:r>
      <w:r w:rsidRPr="008C6E52">
        <w:rPr>
          <w:rFonts w:ascii="Times New Roman" w:hAnsi="Times New Roman"/>
        </w:rPr>
        <w:t>7,880</w:t>
      </w:r>
      <w:r w:rsidRPr="008C6E52">
        <w:rPr>
          <w:rFonts w:ascii="Times New Roman" w:hAnsi="Times New Roman"/>
        </w:rPr>
        <w:t>元</w:t>
      </w:r>
      <w:r w:rsidRPr="008C6E52">
        <w:rPr>
          <w:rFonts w:ascii="Times New Roman" w:hAnsi="Times New Roman"/>
          <w:noProof/>
          <w:szCs w:val="32"/>
        </w:rPr>
        <w:t>」</w:t>
      </w:r>
      <w:r w:rsidRPr="008C6E52">
        <w:rPr>
          <w:rFonts w:ascii="Times New Roman" w:hAnsi="Times New Roman"/>
        </w:rPr>
        <w:t>，限額內覈實核銷</w:t>
      </w:r>
      <w:r w:rsidRPr="008C6E52">
        <w:rPr>
          <w:rStyle w:val="afe"/>
          <w:rFonts w:ascii="Times New Roman" w:hAnsi="Times New Roman"/>
        </w:rPr>
        <w:footnoteReference w:id="15"/>
      </w:r>
      <w:r w:rsidRPr="008C6E52">
        <w:rPr>
          <w:rFonts w:ascii="Times New Roman" w:hAnsi="Times New Roman"/>
        </w:rPr>
        <w:t>。</w:t>
      </w:r>
      <w:r w:rsidR="00115878">
        <w:rPr>
          <w:rFonts w:ascii="Times New Roman" w:hAnsi="Times New Roman" w:hint="eastAsia"/>
          <w:lang w:eastAsia="zh-HK"/>
        </w:rPr>
        <w:t>前述補助之人力</w:t>
      </w:r>
      <w:r w:rsidR="00115878">
        <w:rPr>
          <w:rFonts w:ascii="Times New Roman" w:hAnsi="Times New Roman" w:hint="eastAsia"/>
        </w:rPr>
        <w:t>，</w:t>
      </w:r>
      <w:r w:rsidR="00115878" w:rsidRPr="008C6E52">
        <w:rPr>
          <w:rFonts w:ascii="Times New Roman" w:hAnsi="Times New Roman"/>
          <w:lang w:eastAsia="zh-HK"/>
        </w:rPr>
        <w:t>係依樂生療養院按</w:t>
      </w:r>
      <w:r w:rsidR="00115878" w:rsidRPr="008C6E52">
        <w:rPr>
          <w:rFonts w:ascii="Times New Roman" w:hAnsi="Times New Roman"/>
        </w:rPr>
        <w:t>照護分級辦法計算</w:t>
      </w:r>
      <w:r w:rsidR="005C378E">
        <w:rPr>
          <w:rFonts w:ascii="Times New Roman" w:hAnsi="Times New Roman"/>
        </w:rPr>
        <w:t>後提出</w:t>
      </w:r>
      <w:r w:rsidR="00115878" w:rsidRPr="008C6E52">
        <w:rPr>
          <w:rFonts w:ascii="Times New Roman" w:hAnsi="Times New Roman"/>
          <w:lang w:eastAsia="zh-HK"/>
        </w:rPr>
        <w:t>之</w:t>
      </w:r>
      <w:r w:rsidR="00115878" w:rsidRPr="008C6E52">
        <w:rPr>
          <w:rFonts w:ascii="Times New Roman" w:hAnsi="Times New Roman"/>
        </w:rPr>
        <w:t>建議。</w:t>
      </w:r>
    </w:p>
    <w:p w:rsidR="000E47B9" w:rsidRPr="008C6E52" w:rsidRDefault="000E47B9" w:rsidP="000E47B9">
      <w:pPr>
        <w:pStyle w:val="5"/>
        <w:rPr>
          <w:rFonts w:ascii="Times New Roman" w:hAnsi="Times New Roman"/>
        </w:rPr>
      </w:pPr>
      <w:r w:rsidRPr="008C6E52">
        <w:rPr>
          <w:rFonts w:ascii="Times New Roman" w:hAnsi="Times New Roman" w:hint="eastAsia"/>
          <w:lang w:eastAsia="zh-HK"/>
        </w:rPr>
        <w:t>衛福部</w:t>
      </w:r>
      <w:r w:rsidRPr="008C6E52">
        <w:rPr>
          <w:rFonts w:ascii="Times New Roman" w:hAnsi="Times New Roman"/>
        </w:rPr>
        <w:t>108</w:t>
      </w:r>
      <w:r w:rsidRPr="008C6E52">
        <w:rPr>
          <w:rFonts w:ascii="Times New Roman" w:hAnsi="Times New Roman"/>
        </w:rPr>
        <w:t>年</w:t>
      </w:r>
      <w:r w:rsidRPr="008C6E52">
        <w:rPr>
          <w:rFonts w:ascii="Times New Roman" w:hAnsi="Times New Roman"/>
        </w:rPr>
        <w:t>10</w:t>
      </w:r>
      <w:r w:rsidRPr="008C6E52">
        <w:rPr>
          <w:rFonts w:ascii="Times New Roman" w:hAnsi="Times New Roman"/>
        </w:rPr>
        <w:t>月</w:t>
      </w:r>
      <w:r w:rsidRPr="008C6E52">
        <w:rPr>
          <w:rFonts w:ascii="Times New Roman" w:hAnsi="Times New Roman"/>
        </w:rPr>
        <w:t>15</w:t>
      </w:r>
      <w:r w:rsidRPr="008C6E52">
        <w:rPr>
          <w:rFonts w:ascii="Times New Roman" w:hAnsi="Times New Roman"/>
        </w:rPr>
        <w:t>日</w:t>
      </w:r>
      <w:r w:rsidRPr="008C6E52">
        <w:rPr>
          <w:rFonts w:ascii="Times New Roman" w:hAnsi="Times New Roman" w:hint="eastAsia"/>
          <w:lang w:eastAsia="zh-HK"/>
        </w:rPr>
        <w:t>將補助</w:t>
      </w:r>
      <w:r w:rsidRPr="008C6E52">
        <w:rPr>
          <w:rFonts w:ascii="Times New Roman" w:hAnsi="Times New Roman"/>
        </w:rPr>
        <w:t>公費照服員</w:t>
      </w:r>
      <w:r w:rsidRPr="008C6E52">
        <w:rPr>
          <w:rFonts w:ascii="Times New Roman" w:hAnsi="Times New Roman" w:hint="eastAsia"/>
          <w:lang w:eastAsia="zh-HK"/>
        </w:rPr>
        <w:t>人數</w:t>
      </w:r>
      <w:r w:rsidRPr="008C6E52">
        <w:rPr>
          <w:rFonts w:ascii="Times New Roman" w:hAnsi="Times New Roman"/>
        </w:rPr>
        <w:t>增加為</w:t>
      </w:r>
      <w:r w:rsidRPr="008C6E52">
        <w:rPr>
          <w:rFonts w:ascii="Times New Roman" w:hAnsi="Times New Roman"/>
        </w:rPr>
        <w:t>27</w:t>
      </w:r>
      <w:r w:rsidRPr="008C6E52">
        <w:rPr>
          <w:rFonts w:ascii="Times New Roman" w:hAnsi="Times New Roman" w:hint="eastAsia"/>
          <w:lang w:eastAsia="zh-HK"/>
        </w:rPr>
        <w:t>人</w:t>
      </w:r>
      <w:r w:rsidRPr="008C6E52">
        <w:rPr>
          <w:rFonts w:ascii="Times New Roman" w:hAnsi="Times New Roman"/>
        </w:rPr>
        <w:t>，限額內覈實核銷（照護人力限額修正為</w:t>
      </w:r>
      <w:r w:rsidRPr="008C6E52">
        <w:rPr>
          <w:rFonts w:ascii="Times New Roman" w:hAnsi="Times New Roman"/>
        </w:rPr>
        <w:t>1,979</w:t>
      </w:r>
      <w:r w:rsidRPr="008C6E52">
        <w:rPr>
          <w:rFonts w:ascii="Times New Roman" w:hAnsi="Times New Roman"/>
        </w:rPr>
        <w:t>萬</w:t>
      </w:r>
      <w:r w:rsidRPr="008C6E52">
        <w:rPr>
          <w:rFonts w:ascii="Times New Roman" w:hAnsi="Times New Roman"/>
        </w:rPr>
        <w:t>7,880</w:t>
      </w:r>
      <w:r w:rsidRPr="008C6E52">
        <w:rPr>
          <w:rFonts w:ascii="Times New Roman" w:hAnsi="Times New Roman"/>
        </w:rPr>
        <w:t>元）</w:t>
      </w:r>
      <w:r w:rsidRPr="008C6E52">
        <w:rPr>
          <w:rStyle w:val="afe"/>
          <w:rFonts w:ascii="Times New Roman" w:hAnsi="Times New Roman"/>
        </w:rPr>
        <w:footnoteReference w:id="16"/>
      </w:r>
      <w:r w:rsidR="00115878">
        <w:rPr>
          <w:rFonts w:ascii="Times New Roman" w:hAnsi="Times New Roman" w:hint="eastAsia"/>
        </w:rPr>
        <w:t>，</w:t>
      </w:r>
      <w:r w:rsidR="00115878">
        <w:rPr>
          <w:rFonts w:ascii="Times New Roman" w:hAnsi="Times New Roman" w:hint="eastAsia"/>
          <w:lang w:eastAsia="zh-HK"/>
        </w:rPr>
        <w:t>惟</w:t>
      </w:r>
      <w:r w:rsidR="00115878" w:rsidRPr="008C6E52">
        <w:rPr>
          <w:rFonts w:ascii="Times New Roman" w:hAnsi="Times New Roman"/>
          <w:lang w:eastAsia="zh-HK"/>
        </w:rPr>
        <w:t>增加</w:t>
      </w:r>
      <w:r w:rsidR="001744F2">
        <w:rPr>
          <w:rFonts w:ascii="Times New Roman" w:hAnsi="Times New Roman" w:hint="eastAsia"/>
          <w:lang w:eastAsia="zh-HK"/>
        </w:rPr>
        <w:t>補助人力</w:t>
      </w:r>
      <w:r w:rsidR="00115878" w:rsidRPr="008C6E52">
        <w:rPr>
          <w:rFonts w:ascii="Times New Roman" w:hAnsi="Times New Roman"/>
        </w:rPr>
        <w:t>非</w:t>
      </w:r>
      <w:r w:rsidR="001744F2">
        <w:rPr>
          <w:rFonts w:ascii="Times New Roman" w:hAnsi="Times New Roman" w:hint="eastAsia"/>
          <w:lang w:eastAsia="zh-HK"/>
        </w:rPr>
        <w:t>樂生療養</w:t>
      </w:r>
      <w:r w:rsidR="00115878" w:rsidRPr="008C6E52">
        <w:rPr>
          <w:rFonts w:ascii="Times New Roman" w:hAnsi="Times New Roman"/>
        </w:rPr>
        <w:t>院</w:t>
      </w:r>
      <w:r w:rsidR="00115878" w:rsidRPr="008C6E52">
        <w:rPr>
          <w:rFonts w:ascii="Times New Roman" w:hAnsi="Times New Roman"/>
          <w:lang w:eastAsia="zh-HK"/>
        </w:rPr>
        <w:t>之</w:t>
      </w:r>
      <w:r w:rsidR="00115878" w:rsidRPr="008C6E52">
        <w:rPr>
          <w:rFonts w:ascii="Times New Roman" w:hAnsi="Times New Roman"/>
        </w:rPr>
        <w:t>建議</w:t>
      </w:r>
      <w:r w:rsidR="00115878">
        <w:rPr>
          <w:rFonts w:ascii="Times New Roman" w:hAnsi="Times New Roman" w:hint="eastAsia"/>
        </w:rPr>
        <w:t>。</w:t>
      </w:r>
    </w:p>
    <w:p w:rsidR="000E47B9" w:rsidRPr="008C6E52" w:rsidRDefault="000E47B9" w:rsidP="000E47B9">
      <w:pPr>
        <w:pStyle w:val="4"/>
        <w:rPr>
          <w:rFonts w:ascii="Times New Roman" w:hAnsi="Times New Roman"/>
        </w:rPr>
      </w:pPr>
      <w:r w:rsidRPr="008C6E52">
        <w:rPr>
          <w:rFonts w:ascii="Times New Roman" w:hAnsi="Times New Roman"/>
        </w:rPr>
        <w:t>漢生院民自聘照服員</w:t>
      </w:r>
      <w:r w:rsidRPr="008C6E52">
        <w:rPr>
          <w:rFonts w:ascii="Times New Roman" w:hAnsi="Times New Roman" w:hint="eastAsia"/>
        </w:rPr>
        <w:t>：</w:t>
      </w:r>
    </w:p>
    <w:p w:rsidR="000E47B9" w:rsidRPr="008C6E52" w:rsidRDefault="000E47B9" w:rsidP="000E47B9">
      <w:pPr>
        <w:pStyle w:val="42"/>
        <w:ind w:left="1701" w:firstLine="680"/>
      </w:pPr>
      <w:r w:rsidRPr="008C6E52">
        <w:rPr>
          <w:rFonts w:hint="eastAsia"/>
          <w:lang w:eastAsia="zh-HK"/>
        </w:rPr>
        <w:t>衛</w:t>
      </w:r>
      <w:r w:rsidRPr="008C6E52">
        <w:rPr>
          <w:rFonts w:ascii="Times New Roman" w:hint="eastAsia"/>
          <w:bCs/>
          <w:szCs w:val="36"/>
        </w:rPr>
        <w:t>福部</w:t>
      </w:r>
      <w:r w:rsidRPr="008C6E52">
        <w:rPr>
          <w:rFonts w:ascii="Times New Roman"/>
          <w:bCs/>
          <w:szCs w:val="36"/>
        </w:rPr>
        <w:t>104</w:t>
      </w:r>
      <w:r w:rsidRPr="008C6E52">
        <w:rPr>
          <w:rFonts w:ascii="Times New Roman"/>
          <w:bCs/>
          <w:szCs w:val="36"/>
        </w:rPr>
        <w:t>年</w:t>
      </w:r>
      <w:r w:rsidRPr="008C6E52">
        <w:rPr>
          <w:rFonts w:ascii="Times New Roman"/>
          <w:bCs/>
          <w:szCs w:val="36"/>
        </w:rPr>
        <w:t>5</w:t>
      </w:r>
      <w:r w:rsidRPr="008C6E52">
        <w:rPr>
          <w:rFonts w:ascii="Times New Roman"/>
          <w:bCs/>
          <w:szCs w:val="36"/>
        </w:rPr>
        <w:t>月</w:t>
      </w:r>
      <w:r w:rsidRPr="008C6E52">
        <w:rPr>
          <w:rFonts w:ascii="Times New Roman"/>
          <w:bCs/>
          <w:szCs w:val="36"/>
        </w:rPr>
        <w:t>8</w:t>
      </w:r>
      <w:r w:rsidRPr="008C6E52">
        <w:rPr>
          <w:rFonts w:ascii="Times New Roman"/>
          <w:bCs/>
          <w:szCs w:val="36"/>
        </w:rPr>
        <w:t>日</w:t>
      </w:r>
      <w:r w:rsidRPr="008C6E52">
        <w:rPr>
          <w:rFonts w:hint="eastAsia"/>
          <w:lang w:eastAsia="zh-HK"/>
        </w:rPr>
        <w:t>函</w:t>
      </w:r>
      <w:r w:rsidRPr="008C6E52">
        <w:t>自聘照服員補助每月</w:t>
      </w:r>
      <w:r w:rsidRPr="008C6E52">
        <w:rPr>
          <w:rFonts w:ascii="Times New Roman"/>
          <w:bCs/>
          <w:szCs w:val="36"/>
        </w:rPr>
        <w:t>1</w:t>
      </w:r>
      <w:r w:rsidRPr="008C6E52">
        <w:rPr>
          <w:rFonts w:ascii="Times New Roman"/>
          <w:bCs/>
          <w:szCs w:val="36"/>
        </w:rPr>
        <w:t>萬</w:t>
      </w:r>
      <w:r w:rsidRPr="008C6E52">
        <w:rPr>
          <w:rFonts w:ascii="Times New Roman"/>
          <w:bCs/>
          <w:szCs w:val="36"/>
        </w:rPr>
        <w:t>2</w:t>
      </w:r>
      <w:r w:rsidR="005C378E">
        <w:rPr>
          <w:rFonts w:ascii="Times New Roman"/>
          <w:bCs/>
          <w:szCs w:val="36"/>
        </w:rPr>
        <w:t>,000</w:t>
      </w:r>
      <w:r w:rsidRPr="008C6E52">
        <w:t>元</w:t>
      </w:r>
      <w:r w:rsidRPr="008C6E52">
        <w:rPr>
          <w:rStyle w:val="afe"/>
          <w:rFonts w:ascii="Times New Roman"/>
        </w:rPr>
        <w:footnoteReference w:id="17"/>
      </w:r>
      <w:r w:rsidRPr="008C6E52">
        <w:t>，共</w:t>
      </w:r>
      <w:r w:rsidRPr="008C6E52">
        <w:rPr>
          <w:rFonts w:ascii="Times New Roman"/>
          <w:bCs/>
          <w:szCs w:val="36"/>
        </w:rPr>
        <w:t>計</w:t>
      </w:r>
      <w:r w:rsidRPr="008C6E52">
        <w:rPr>
          <w:rFonts w:ascii="Times New Roman"/>
          <w:bCs/>
          <w:szCs w:val="36"/>
        </w:rPr>
        <w:t>619</w:t>
      </w:r>
      <w:r w:rsidRPr="008C6E52">
        <w:rPr>
          <w:rFonts w:ascii="Times New Roman"/>
          <w:bCs/>
          <w:szCs w:val="36"/>
        </w:rPr>
        <w:t>萬</w:t>
      </w:r>
      <w:r w:rsidRPr="008C6E52">
        <w:rPr>
          <w:rFonts w:ascii="Times New Roman"/>
          <w:bCs/>
          <w:szCs w:val="36"/>
        </w:rPr>
        <w:t>2</w:t>
      </w:r>
      <w:r w:rsidR="005C378E">
        <w:rPr>
          <w:rFonts w:ascii="Times New Roman"/>
          <w:bCs/>
          <w:szCs w:val="36"/>
        </w:rPr>
        <w:t>,000</w:t>
      </w:r>
      <w:r w:rsidRPr="008C6E52">
        <w:rPr>
          <w:rFonts w:ascii="Times New Roman"/>
          <w:bCs/>
          <w:szCs w:val="36"/>
        </w:rPr>
        <w:t>元限</w:t>
      </w:r>
      <w:r w:rsidRPr="008C6E52">
        <w:t>額內覈實核銷</w:t>
      </w:r>
      <w:r w:rsidRPr="008C6E52">
        <w:rPr>
          <w:rFonts w:hint="eastAsia"/>
        </w:rPr>
        <w:t>；</w:t>
      </w:r>
      <w:r w:rsidRPr="008C6E52">
        <w:rPr>
          <w:rFonts w:hint="eastAsia"/>
          <w:lang w:eastAsia="zh-HK"/>
        </w:rPr>
        <w:t>嗣</w:t>
      </w:r>
      <w:r w:rsidRPr="008C6E52">
        <w:rPr>
          <w:rFonts w:ascii="Times New Roman"/>
          <w:bCs/>
          <w:szCs w:val="36"/>
        </w:rPr>
        <w:t>108</w:t>
      </w:r>
      <w:r w:rsidRPr="008C6E52">
        <w:rPr>
          <w:rFonts w:ascii="Times New Roman"/>
          <w:bCs/>
          <w:szCs w:val="36"/>
        </w:rPr>
        <w:t>年</w:t>
      </w:r>
      <w:r w:rsidRPr="008C6E52">
        <w:rPr>
          <w:rFonts w:ascii="Times New Roman"/>
          <w:bCs/>
          <w:szCs w:val="36"/>
        </w:rPr>
        <w:t>10</w:t>
      </w:r>
      <w:r w:rsidRPr="008C6E52">
        <w:rPr>
          <w:rFonts w:ascii="Times New Roman"/>
          <w:bCs/>
          <w:szCs w:val="36"/>
        </w:rPr>
        <w:t>月</w:t>
      </w:r>
      <w:r w:rsidRPr="008C6E52">
        <w:rPr>
          <w:rFonts w:ascii="Times New Roman"/>
          <w:bCs/>
          <w:szCs w:val="36"/>
        </w:rPr>
        <w:t>15</w:t>
      </w:r>
      <w:r w:rsidRPr="008C6E52">
        <w:rPr>
          <w:rFonts w:ascii="Times New Roman"/>
          <w:bCs/>
          <w:szCs w:val="36"/>
        </w:rPr>
        <w:t>日</w:t>
      </w:r>
      <w:r w:rsidRPr="008C6E52">
        <w:rPr>
          <w:rFonts w:ascii="Times New Roman" w:hint="eastAsia"/>
          <w:bCs/>
          <w:szCs w:val="36"/>
        </w:rPr>
        <w:t>函將</w:t>
      </w:r>
      <w:r w:rsidRPr="008C6E52">
        <w:rPr>
          <w:rFonts w:ascii="Times New Roman"/>
          <w:bCs/>
          <w:szCs w:val="36"/>
        </w:rPr>
        <w:t>自</w:t>
      </w:r>
      <w:r w:rsidRPr="008C6E52">
        <w:t>聘照服員補助調整</w:t>
      </w:r>
      <w:r w:rsidRPr="008C6E52">
        <w:rPr>
          <w:rFonts w:ascii="Times New Roman"/>
          <w:bCs/>
          <w:szCs w:val="36"/>
        </w:rPr>
        <w:t>為</w:t>
      </w:r>
      <w:r w:rsidRPr="008C6E52">
        <w:rPr>
          <w:rFonts w:ascii="Times New Roman"/>
          <w:bCs/>
          <w:szCs w:val="36"/>
        </w:rPr>
        <w:t>1</w:t>
      </w:r>
      <w:r w:rsidRPr="008C6E52">
        <w:rPr>
          <w:rFonts w:ascii="Times New Roman"/>
          <w:bCs/>
          <w:szCs w:val="36"/>
        </w:rPr>
        <w:t>萬</w:t>
      </w:r>
      <w:r w:rsidRPr="008C6E52">
        <w:rPr>
          <w:rFonts w:ascii="Times New Roman"/>
          <w:bCs/>
          <w:szCs w:val="36"/>
        </w:rPr>
        <w:t>5</w:t>
      </w:r>
      <w:r w:rsidR="005C378E">
        <w:rPr>
          <w:rFonts w:ascii="Times New Roman"/>
          <w:bCs/>
          <w:szCs w:val="36"/>
        </w:rPr>
        <w:t>,000</w:t>
      </w:r>
      <w:r w:rsidRPr="008C6E52">
        <w:rPr>
          <w:rFonts w:ascii="Times New Roman"/>
          <w:bCs/>
          <w:szCs w:val="36"/>
        </w:rPr>
        <w:t>元</w:t>
      </w:r>
      <w:r w:rsidR="005C378E">
        <w:t>，</w:t>
      </w:r>
      <w:r w:rsidRPr="008C6E52">
        <w:t>限額修</w:t>
      </w:r>
      <w:r w:rsidRPr="008C6E52">
        <w:rPr>
          <w:rFonts w:ascii="Times New Roman"/>
          <w:bCs/>
          <w:szCs w:val="36"/>
        </w:rPr>
        <w:t>正為</w:t>
      </w:r>
      <w:r w:rsidRPr="008C6E52">
        <w:rPr>
          <w:rFonts w:ascii="Times New Roman"/>
          <w:bCs/>
          <w:szCs w:val="36"/>
        </w:rPr>
        <w:t>519</w:t>
      </w:r>
      <w:r w:rsidRPr="008C6E52">
        <w:rPr>
          <w:rFonts w:ascii="Times New Roman"/>
          <w:bCs/>
          <w:szCs w:val="36"/>
        </w:rPr>
        <w:t>萬</w:t>
      </w:r>
      <w:r w:rsidRPr="008C6E52">
        <w:rPr>
          <w:rFonts w:ascii="Times New Roman"/>
          <w:bCs/>
          <w:szCs w:val="36"/>
        </w:rPr>
        <w:t>2,000</w:t>
      </w:r>
      <w:r w:rsidRPr="008C6E52">
        <w:rPr>
          <w:rFonts w:ascii="Times New Roman"/>
          <w:bCs/>
          <w:szCs w:val="36"/>
        </w:rPr>
        <w:t>元</w:t>
      </w:r>
      <w:r w:rsidRPr="008C6E52">
        <w:rPr>
          <w:rStyle w:val="afe"/>
          <w:rFonts w:ascii="Times New Roman"/>
        </w:rPr>
        <w:footnoteReference w:id="18"/>
      </w:r>
      <w:r w:rsidRPr="008C6E52">
        <w:rPr>
          <w:rFonts w:hint="eastAsia"/>
        </w:rPr>
        <w:t>。</w:t>
      </w:r>
    </w:p>
    <w:p w:rsidR="0045739E" w:rsidRDefault="00EC67F5" w:rsidP="0045739E">
      <w:pPr>
        <w:pStyle w:val="32"/>
        <w:ind w:left="1361" w:firstLine="680"/>
        <w:rPr>
          <w:rFonts w:ascii="Times New Roman"/>
        </w:rPr>
      </w:pPr>
      <w:r w:rsidRPr="0045739E">
        <w:rPr>
          <w:rFonts w:ascii="Times New Roman"/>
          <w:lang w:eastAsia="zh-HK"/>
        </w:rPr>
        <w:t>衛福部</w:t>
      </w:r>
      <w:r w:rsidRPr="0045739E">
        <w:rPr>
          <w:rFonts w:ascii="Times New Roman"/>
        </w:rPr>
        <w:t>101</w:t>
      </w:r>
      <w:r w:rsidRPr="0045739E">
        <w:rPr>
          <w:rFonts w:ascii="Times New Roman"/>
          <w:lang w:eastAsia="zh-HK"/>
        </w:rPr>
        <w:t>年即同意補助樂生療養院</w:t>
      </w:r>
      <w:r w:rsidR="001744F2" w:rsidRPr="0045739E">
        <w:rPr>
          <w:rFonts w:ascii="Times New Roman"/>
          <w:lang w:eastAsia="zh-HK"/>
        </w:rPr>
        <w:t>專職</w:t>
      </w:r>
      <w:r w:rsidR="005C378E">
        <w:rPr>
          <w:rFonts w:ascii="Times New Roman"/>
          <w:lang w:eastAsia="zh-HK"/>
        </w:rPr>
        <w:t>公費</w:t>
      </w:r>
      <w:r w:rsidRPr="0045739E">
        <w:rPr>
          <w:rFonts w:ascii="Times New Roman"/>
          <w:lang w:eastAsia="zh-HK"/>
        </w:rPr>
        <w:t>照服員</w:t>
      </w:r>
      <w:r w:rsidRPr="0045739E">
        <w:rPr>
          <w:rFonts w:ascii="Times New Roman"/>
        </w:rPr>
        <w:t>25</w:t>
      </w:r>
      <w:r w:rsidRPr="0045739E">
        <w:rPr>
          <w:rFonts w:ascii="Times New Roman"/>
          <w:lang w:eastAsia="zh-HK"/>
        </w:rPr>
        <w:t>人</w:t>
      </w:r>
      <w:r w:rsidRPr="0045739E">
        <w:rPr>
          <w:rFonts w:ascii="Times New Roman"/>
        </w:rPr>
        <w:t>，</w:t>
      </w:r>
      <w:r w:rsidRPr="0045739E">
        <w:rPr>
          <w:rFonts w:ascii="Times New Roman"/>
        </w:rPr>
        <w:t>108</w:t>
      </w:r>
      <w:r w:rsidRPr="0045739E">
        <w:rPr>
          <w:rFonts w:ascii="Times New Roman"/>
          <w:lang w:eastAsia="zh-HK"/>
        </w:rPr>
        <w:t>年</w:t>
      </w:r>
      <w:r w:rsidR="00604388" w:rsidRPr="0045739E">
        <w:rPr>
          <w:rFonts w:ascii="Times New Roman"/>
          <w:lang w:eastAsia="zh-HK"/>
        </w:rPr>
        <w:t>再</w:t>
      </w:r>
      <w:r w:rsidRPr="0045739E">
        <w:rPr>
          <w:rFonts w:ascii="Times New Roman"/>
          <w:lang w:eastAsia="zh-HK"/>
        </w:rPr>
        <w:t>增加為</w:t>
      </w:r>
      <w:r w:rsidRPr="0045739E">
        <w:rPr>
          <w:rFonts w:ascii="Times New Roman"/>
        </w:rPr>
        <w:t>27</w:t>
      </w:r>
      <w:r w:rsidRPr="0045739E">
        <w:rPr>
          <w:rFonts w:ascii="Times New Roman"/>
          <w:lang w:eastAsia="zh-HK"/>
        </w:rPr>
        <w:t>人</w:t>
      </w:r>
      <w:r w:rsidRPr="0045739E">
        <w:rPr>
          <w:rFonts w:ascii="Times New Roman"/>
        </w:rPr>
        <w:t>，</w:t>
      </w:r>
      <w:r w:rsidR="001744F2" w:rsidRPr="0045739E">
        <w:rPr>
          <w:rFonts w:ascii="Times New Roman"/>
          <w:lang w:eastAsia="zh-HK"/>
        </w:rPr>
        <w:t>該院實際</w:t>
      </w:r>
      <w:r w:rsidRPr="0045739E">
        <w:rPr>
          <w:rFonts w:ascii="Times New Roman"/>
          <w:lang w:eastAsia="zh-HK"/>
        </w:rPr>
        <w:t>僅聘</w:t>
      </w:r>
      <w:r w:rsidR="001744F2" w:rsidRPr="0045739E">
        <w:rPr>
          <w:rFonts w:ascii="Times New Roman"/>
          <w:lang w:eastAsia="zh-HK"/>
        </w:rPr>
        <w:t>僱</w:t>
      </w:r>
      <w:r w:rsidR="005C378E">
        <w:rPr>
          <w:rFonts w:ascii="Times New Roman"/>
          <w:lang w:eastAsia="zh-HK"/>
        </w:rPr>
        <w:t>20-</w:t>
      </w:r>
      <w:r w:rsidRPr="0045739E">
        <w:rPr>
          <w:rFonts w:ascii="Times New Roman"/>
        </w:rPr>
        <w:t>24</w:t>
      </w:r>
      <w:r w:rsidRPr="0045739E">
        <w:rPr>
          <w:rFonts w:ascii="Times New Roman"/>
          <w:lang w:eastAsia="zh-HK"/>
        </w:rPr>
        <w:t>人</w:t>
      </w:r>
      <w:r w:rsidRPr="0045739E">
        <w:rPr>
          <w:rFonts w:ascii="Times New Roman"/>
        </w:rPr>
        <w:t>，</w:t>
      </w:r>
      <w:r w:rsidR="001744F2" w:rsidRPr="0045739E">
        <w:rPr>
          <w:rFonts w:ascii="Times New Roman"/>
          <w:lang w:eastAsia="zh-HK"/>
        </w:rPr>
        <w:t>並未</w:t>
      </w:r>
      <w:r w:rsidRPr="0045739E">
        <w:rPr>
          <w:rFonts w:ascii="Times New Roman"/>
          <w:lang w:eastAsia="zh-HK"/>
        </w:rPr>
        <w:t>聘</w:t>
      </w:r>
      <w:r w:rsidR="001744F2" w:rsidRPr="0045739E">
        <w:rPr>
          <w:rFonts w:ascii="Times New Roman"/>
          <w:lang w:eastAsia="zh-HK"/>
        </w:rPr>
        <w:t>足</w:t>
      </w:r>
      <w:r w:rsidR="001E7668" w:rsidRPr="0045739E">
        <w:rPr>
          <w:rFonts w:ascii="Times New Roman"/>
        </w:rPr>
        <w:t>，</w:t>
      </w:r>
      <w:r w:rsidR="001E7668" w:rsidRPr="0045739E">
        <w:rPr>
          <w:rFonts w:ascii="Times New Roman"/>
          <w:lang w:eastAsia="zh-HK"/>
        </w:rPr>
        <w:t>但</w:t>
      </w:r>
      <w:r w:rsidR="005C378E">
        <w:rPr>
          <w:rFonts w:ascii="Times New Roman"/>
          <w:lang w:eastAsia="zh-HK"/>
        </w:rPr>
        <w:t>人</w:t>
      </w:r>
      <w:r w:rsidR="001E7668" w:rsidRPr="0045739E">
        <w:rPr>
          <w:rFonts w:ascii="Times New Roman"/>
        </w:rPr>
        <w:t>事費用自</w:t>
      </w:r>
      <w:r w:rsidR="001E7668" w:rsidRPr="0045739E">
        <w:rPr>
          <w:rFonts w:ascii="Times New Roman"/>
        </w:rPr>
        <w:t>106</w:t>
      </w:r>
      <w:r w:rsidR="001E7668" w:rsidRPr="0045739E">
        <w:rPr>
          <w:rFonts w:ascii="Times New Roman"/>
        </w:rPr>
        <w:t>年已超過</w:t>
      </w:r>
      <w:r w:rsidR="001E7668" w:rsidRPr="0045739E">
        <w:rPr>
          <w:rFonts w:ascii="Times New Roman"/>
          <w:lang w:eastAsia="zh-HK"/>
        </w:rPr>
        <w:t>衛福部</w:t>
      </w:r>
      <w:r w:rsidR="001E7668" w:rsidRPr="0045739E">
        <w:rPr>
          <w:rFonts w:ascii="Times New Roman"/>
        </w:rPr>
        <w:t>所</w:t>
      </w:r>
      <w:r w:rsidR="001E7668" w:rsidRPr="0045739E">
        <w:rPr>
          <w:rFonts w:ascii="Times New Roman"/>
          <w:lang w:eastAsia="zh-HK"/>
        </w:rPr>
        <w:t>編列</w:t>
      </w:r>
      <w:r w:rsidR="001E7668" w:rsidRPr="0045739E">
        <w:rPr>
          <w:rFonts w:ascii="Times New Roman"/>
        </w:rPr>
        <w:t>補助</w:t>
      </w:r>
      <w:r w:rsidR="001E7668" w:rsidRPr="0045739E">
        <w:rPr>
          <w:rFonts w:ascii="Times New Roman"/>
          <w:lang w:eastAsia="zh-HK"/>
        </w:rPr>
        <w:t>預算</w:t>
      </w:r>
      <w:r w:rsidR="001E7668" w:rsidRPr="0045739E">
        <w:rPr>
          <w:rFonts w:ascii="Times New Roman"/>
        </w:rPr>
        <w:t>之上限，</w:t>
      </w:r>
      <w:r w:rsidR="005C378E">
        <w:rPr>
          <w:rFonts w:ascii="Times New Roman"/>
        </w:rPr>
        <w:t>該院</w:t>
      </w:r>
      <w:r w:rsidR="001E7668" w:rsidRPr="0045739E">
        <w:rPr>
          <w:rFonts w:ascii="Times New Roman"/>
        </w:rPr>
        <w:t>106</w:t>
      </w:r>
      <w:r w:rsidR="001E7668" w:rsidRPr="0045739E">
        <w:rPr>
          <w:rFonts w:ascii="Times New Roman"/>
          <w:lang w:eastAsia="zh-HK"/>
        </w:rPr>
        <w:t>年及</w:t>
      </w:r>
      <w:r w:rsidR="001E7668" w:rsidRPr="0045739E">
        <w:rPr>
          <w:rFonts w:ascii="Times New Roman"/>
        </w:rPr>
        <w:t>107</w:t>
      </w:r>
      <w:r w:rsidR="001E7668" w:rsidRPr="0045739E">
        <w:rPr>
          <w:rFonts w:ascii="Times New Roman"/>
          <w:lang w:eastAsia="zh-HK"/>
        </w:rPr>
        <w:t>年分別申請</w:t>
      </w:r>
      <w:r w:rsidR="001E7668" w:rsidRPr="0045739E">
        <w:rPr>
          <w:rFonts w:ascii="Times New Roman"/>
        </w:rPr>
        <w:t>2,579</w:t>
      </w:r>
      <w:r w:rsidR="001E7668" w:rsidRPr="0045739E">
        <w:rPr>
          <w:rFonts w:ascii="Times New Roman"/>
          <w:lang w:eastAsia="zh-HK"/>
        </w:rPr>
        <w:t>萬餘元及</w:t>
      </w:r>
      <w:r w:rsidR="001E7668" w:rsidRPr="0045739E">
        <w:rPr>
          <w:rFonts w:ascii="Times New Roman"/>
        </w:rPr>
        <w:t>2,615</w:t>
      </w:r>
      <w:r w:rsidR="001E7668" w:rsidRPr="0045739E">
        <w:rPr>
          <w:rFonts w:ascii="Times New Roman"/>
          <w:lang w:eastAsia="zh-HK"/>
        </w:rPr>
        <w:t>萬餘元</w:t>
      </w:r>
      <w:r w:rsidR="001E7668" w:rsidRPr="0045739E">
        <w:rPr>
          <w:rFonts w:ascii="Times New Roman"/>
        </w:rPr>
        <w:t>，</w:t>
      </w:r>
      <w:r w:rsidR="001E7668" w:rsidRPr="0045739E">
        <w:rPr>
          <w:rFonts w:ascii="Times New Roman"/>
          <w:lang w:eastAsia="zh-HK"/>
        </w:rPr>
        <w:t>衛福部實際撥付金額均為</w:t>
      </w:r>
      <w:r w:rsidR="001E7668" w:rsidRPr="0045739E">
        <w:rPr>
          <w:rFonts w:ascii="Times New Roman"/>
        </w:rPr>
        <w:t>1,879</w:t>
      </w:r>
      <w:r w:rsidR="001E7668" w:rsidRPr="0045739E">
        <w:rPr>
          <w:rFonts w:ascii="Times New Roman"/>
          <w:lang w:eastAsia="zh-HK"/>
        </w:rPr>
        <w:t>萬</w:t>
      </w:r>
      <w:r w:rsidR="001E7668" w:rsidRPr="0045739E">
        <w:rPr>
          <w:rFonts w:ascii="Times New Roman"/>
        </w:rPr>
        <w:t>7,880</w:t>
      </w:r>
      <w:r w:rsidR="001E7668" w:rsidRPr="0045739E">
        <w:rPr>
          <w:rFonts w:ascii="Times New Roman"/>
          <w:lang w:eastAsia="zh-HK"/>
        </w:rPr>
        <w:t>元</w:t>
      </w:r>
      <w:r w:rsidR="001E7668" w:rsidRPr="0045739E">
        <w:rPr>
          <w:rFonts w:ascii="Times New Roman"/>
        </w:rPr>
        <w:t>，</w:t>
      </w:r>
      <w:r w:rsidR="005C378E">
        <w:rPr>
          <w:rFonts w:ascii="Times New Roman"/>
        </w:rPr>
        <w:t>分別</w:t>
      </w:r>
      <w:r w:rsidR="001E7668" w:rsidRPr="0045739E">
        <w:rPr>
          <w:rFonts w:ascii="Times New Roman"/>
        </w:rPr>
        <w:t>不足</w:t>
      </w:r>
      <w:r w:rsidR="001E7668" w:rsidRPr="0045739E">
        <w:rPr>
          <w:rFonts w:ascii="Times New Roman"/>
        </w:rPr>
        <w:t>699</w:t>
      </w:r>
      <w:r w:rsidR="001E7668" w:rsidRPr="0045739E">
        <w:rPr>
          <w:rFonts w:ascii="Times New Roman"/>
          <w:lang w:eastAsia="zh-HK"/>
        </w:rPr>
        <w:t>萬餘元及</w:t>
      </w:r>
      <w:r w:rsidR="001E7668" w:rsidRPr="0045739E">
        <w:rPr>
          <w:rFonts w:ascii="Times New Roman"/>
        </w:rPr>
        <w:t>735</w:t>
      </w:r>
      <w:r w:rsidR="001E7668" w:rsidRPr="0045739E">
        <w:rPr>
          <w:rFonts w:ascii="Times New Roman"/>
          <w:lang w:eastAsia="zh-HK"/>
        </w:rPr>
        <w:t>萬餘元</w:t>
      </w:r>
      <w:r w:rsidR="005C378E">
        <w:rPr>
          <w:rFonts w:ascii="Times New Roman"/>
          <w:lang w:eastAsia="zh-HK"/>
        </w:rPr>
        <w:t>，均</w:t>
      </w:r>
      <w:r w:rsidR="001E7668" w:rsidRPr="0045739E">
        <w:rPr>
          <w:rFonts w:ascii="Times New Roman"/>
        </w:rPr>
        <w:t>由</w:t>
      </w:r>
      <w:r w:rsidR="001E7668" w:rsidRPr="0045739E">
        <w:rPr>
          <w:rFonts w:ascii="Times New Roman"/>
          <w:lang w:eastAsia="zh-HK"/>
        </w:rPr>
        <w:t>該</w:t>
      </w:r>
      <w:r w:rsidR="001E7668" w:rsidRPr="0045739E">
        <w:rPr>
          <w:rFonts w:ascii="Times New Roman"/>
        </w:rPr>
        <w:t>院醫療基金支付。</w:t>
      </w:r>
    </w:p>
    <w:p w:rsidR="009A52F8" w:rsidRDefault="009A52F8" w:rsidP="009A52F8">
      <w:pPr>
        <w:pStyle w:val="a3"/>
        <w:ind w:left="697" w:firstLine="296"/>
        <w:rPr>
          <w:rFonts w:ascii="Times New Roman" w:hAnsi="Times New Roman"/>
        </w:rPr>
      </w:pPr>
      <w:r>
        <w:rPr>
          <w:rFonts w:ascii="Times New Roman" w:hAnsi="Times New Roman" w:hint="eastAsia"/>
        </w:rPr>
        <w:t>樂生療養院院民醫療、安養及照護補助費</w:t>
      </w:r>
    </w:p>
    <w:p w:rsidR="009A52F8" w:rsidRPr="00C0469E" w:rsidRDefault="009A52F8" w:rsidP="009A52F8">
      <w:pPr>
        <w:pStyle w:val="3"/>
        <w:numPr>
          <w:ilvl w:val="0"/>
          <w:numId w:val="0"/>
        </w:numPr>
        <w:ind w:left="1361"/>
        <w:jc w:val="right"/>
        <w:rPr>
          <w:rFonts w:ascii="Times New Roman" w:hAnsi="Times New Roman"/>
          <w:sz w:val="28"/>
          <w:szCs w:val="28"/>
        </w:rPr>
      </w:pPr>
      <w:r w:rsidRPr="00C0469E">
        <w:rPr>
          <w:rFonts w:ascii="Times New Roman" w:hAnsi="Times New Roman" w:hint="eastAsia"/>
          <w:sz w:val="28"/>
          <w:szCs w:val="28"/>
          <w:lang w:eastAsia="zh-HK"/>
        </w:rPr>
        <w:t>單位</w:t>
      </w:r>
      <w:r w:rsidRPr="00C0469E">
        <w:rPr>
          <w:rFonts w:ascii="Times New Roman" w:hAnsi="Times New Roman" w:hint="eastAsia"/>
          <w:sz w:val="28"/>
          <w:szCs w:val="28"/>
        </w:rPr>
        <w:t>：</w:t>
      </w:r>
      <w:r w:rsidRPr="00C0469E">
        <w:rPr>
          <w:rFonts w:ascii="Times New Roman" w:hAnsi="Times New Roman" w:hint="eastAsia"/>
          <w:sz w:val="28"/>
          <w:szCs w:val="28"/>
          <w:lang w:eastAsia="zh-HK"/>
        </w:rPr>
        <w:t>元</w:t>
      </w:r>
    </w:p>
    <w:tbl>
      <w:tblPr>
        <w:tblStyle w:val="af6"/>
        <w:tblW w:w="0" w:type="auto"/>
        <w:tblInd w:w="1101" w:type="dxa"/>
        <w:tblLayout w:type="fixed"/>
        <w:tblLook w:val="04A0" w:firstRow="1" w:lastRow="0" w:firstColumn="1" w:lastColumn="0" w:noHBand="0" w:noVBand="1"/>
      </w:tblPr>
      <w:tblGrid>
        <w:gridCol w:w="2976"/>
        <w:gridCol w:w="1701"/>
        <w:gridCol w:w="1701"/>
        <w:gridCol w:w="1581"/>
      </w:tblGrid>
      <w:tr w:rsidR="009A52F8" w:rsidTr="00FE2F30">
        <w:tc>
          <w:tcPr>
            <w:tcW w:w="2976" w:type="dxa"/>
          </w:tcPr>
          <w:p w:rsidR="009A52F8" w:rsidRPr="00AC5F7E" w:rsidRDefault="009A52F8" w:rsidP="00FE2F30">
            <w:pPr>
              <w:pStyle w:val="3"/>
              <w:numPr>
                <w:ilvl w:val="0"/>
                <w:numId w:val="0"/>
              </w:numPr>
              <w:rPr>
                <w:rFonts w:ascii="Times New Roman" w:hAnsi="Times New Roman"/>
                <w:sz w:val="28"/>
                <w:szCs w:val="28"/>
              </w:rPr>
            </w:pPr>
          </w:p>
        </w:tc>
        <w:tc>
          <w:tcPr>
            <w:tcW w:w="1701" w:type="dxa"/>
          </w:tcPr>
          <w:p w:rsidR="009A52F8" w:rsidRPr="00AC5F7E" w:rsidRDefault="009A52F8" w:rsidP="00FE2F30">
            <w:pPr>
              <w:pStyle w:val="3"/>
              <w:numPr>
                <w:ilvl w:val="0"/>
                <w:numId w:val="0"/>
              </w:numPr>
              <w:jc w:val="center"/>
              <w:rPr>
                <w:rFonts w:ascii="Times New Roman" w:hAnsi="Times New Roman"/>
                <w:sz w:val="28"/>
                <w:szCs w:val="28"/>
              </w:rPr>
            </w:pPr>
            <w:r w:rsidRPr="00AC5F7E">
              <w:rPr>
                <w:rFonts w:ascii="Times New Roman" w:hAnsi="Times New Roman" w:hint="eastAsia"/>
                <w:sz w:val="28"/>
                <w:szCs w:val="28"/>
              </w:rPr>
              <w:t>106</w:t>
            </w:r>
            <w:r w:rsidRPr="00AC5F7E">
              <w:rPr>
                <w:rFonts w:ascii="Times New Roman" w:hAnsi="Times New Roman" w:hint="eastAsia"/>
                <w:sz w:val="28"/>
                <w:szCs w:val="28"/>
                <w:lang w:eastAsia="zh-HK"/>
              </w:rPr>
              <w:t>年</w:t>
            </w:r>
          </w:p>
        </w:tc>
        <w:tc>
          <w:tcPr>
            <w:tcW w:w="1701" w:type="dxa"/>
          </w:tcPr>
          <w:p w:rsidR="009A52F8" w:rsidRPr="00AC5F7E" w:rsidRDefault="009A52F8" w:rsidP="00FE2F30">
            <w:pPr>
              <w:pStyle w:val="3"/>
              <w:numPr>
                <w:ilvl w:val="0"/>
                <w:numId w:val="0"/>
              </w:numPr>
              <w:jc w:val="center"/>
              <w:rPr>
                <w:rFonts w:ascii="Times New Roman" w:hAnsi="Times New Roman"/>
                <w:sz w:val="28"/>
                <w:szCs w:val="28"/>
              </w:rPr>
            </w:pPr>
            <w:r w:rsidRPr="00AC5F7E">
              <w:rPr>
                <w:rFonts w:ascii="Times New Roman" w:hAnsi="Times New Roman" w:hint="eastAsia"/>
                <w:sz w:val="28"/>
                <w:szCs w:val="28"/>
              </w:rPr>
              <w:t>107</w:t>
            </w:r>
            <w:r w:rsidRPr="00AC5F7E">
              <w:rPr>
                <w:rFonts w:ascii="Times New Roman" w:hAnsi="Times New Roman" w:hint="eastAsia"/>
                <w:sz w:val="28"/>
                <w:szCs w:val="28"/>
                <w:lang w:eastAsia="zh-HK"/>
              </w:rPr>
              <w:t>年</w:t>
            </w:r>
          </w:p>
        </w:tc>
        <w:tc>
          <w:tcPr>
            <w:tcW w:w="1581" w:type="dxa"/>
          </w:tcPr>
          <w:p w:rsidR="009A52F8" w:rsidRPr="00AC5F7E" w:rsidRDefault="009A52F8" w:rsidP="00FE2F30">
            <w:pPr>
              <w:pStyle w:val="3"/>
              <w:numPr>
                <w:ilvl w:val="0"/>
                <w:numId w:val="0"/>
              </w:numPr>
              <w:jc w:val="center"/>
              <w:rPr>
                <w:rFonts w:ascii="Times New Roman" w:hAnsi="Times New Roman"/>
                <w:sz w:val="28"/>
                <w:szCs w:val="28"/>
              </w:rPr>
            </w:pPr>
            <w:r w:rsidRPr="00AC5F7E">
              <w:rPr>
                <w:rFonts w:ascii="Times New Roman" w:hAnsi="Times New Roman" w:hint="eastAsia"/>
                <w:sz w:val="28"/>
                <w:szCs w:val="28"/>
              </w:rPr>
              <w:t>108</w:t>
            </w:r>
            <w:r w:rsidRPr="00AC5F7E">
              <w:rPr>
                <w:rFonts w:ascii="Times New Roman" w:hAnsi="Times New Roman" w:hint="eastAsia"/>
                <w:sz w:val="28"/>
                <w:szCs w:val="28"/>
                <w:lang w:eastAsia="zh-HK"/>
              </w:rPr>
              <w:t>年</w:t>
            </w:r>
          </w:p>
        </w:tc>
      </w:tr>
      <w:tr w:rsidR="009A52F8" w:rsidTr="00FE2F30">
        <w:tc>
          <w:tcPr>
            <w:tcW w:w="2976" w:type="dxa"/>
          </w:tcPr>
          <w:p w:rsidR="009A52F8" w:rsidRPr="00AC5F7E" w:rsidRDefault="009A52F8" w:rsidP="00FE2F30">
            <w:pPr>
              <w:pStyle w:val="3"/>
              <w:numPr>
                <w:ilvl w:val="0"/>
                <w:numId w:val="0"/>
              </w:numPr>
              <w:rPr>
                <w:rFonts w:ascii="Times New Roman" w:hAnsi="Times New Roman"/>
                <w:sz w:val="28"/>
                <w:szCs w:val="28"/>
              </w:rPr>
            </w:pPr>
            <w:r w:rsidRPr="00AC5F7E">
              <w:rPr>
                <w:rFonts w:ascii="Times New Roman" w:hAnsi="Times New Roman" w:hint="eastAsia"/>
                <w:sz w:val="28"/>
                <w:szCs w:val="28"/>
                <w:lang w:eastAsia="zh-HK"/>
              </w:rPr>
              <w:t>樂生療養院申請金額</w:t>
            </w:r>
          </w:p>
        </w:tc>
        <w:tc>
          <w:tcPr>
            <w:tcW w:w="1701" w:type="dxa"/>
          </w:tcPr>
          <w:p w:rsidR="009A52F8" w:rsidRPr="00AC5F7E" w:rsidRDefault="009A52F8" w:rsidP="00FE2F30">
            <w:pPr>
              <w:pStyle w:val="3"/>
              <w:numPr>
                <w:ilvl w:val="0"/>
                <w:numId w:val="0"/>
              </w:numPr>
              <w:jc w:val="right"/>
              <w:rPr>
                <w:rFonts w:ascii="Times New Roman" w:hAnsi="Times New Roman"/>
                <w:sz w:val="28"/>
                <w:szCs w:val="28"/>
              </w:rPr>
            </w:pPr>
            <w:r>
              <w:rPr>
                <w:rFonts w:ascii="Times New Roman" w:hAnsi="Times New Roman" w:hint="eastAsia"/>
                <w:sz w:val="28"/>
                <w:szCs w:val="28"/>
              </w:rPr>
              <w:t>25,790,799</w:t>
            </w:r>
          </w:p>
        </w:tc>
        <w:tc>
          <w:tcPr>
            <w:tcW w:w="1701" w:type="dxa"/>
          </w:tcPr>
          <w:p w:rsidR="009A52F8" w:rsidRPr="00AC5F7E" w:rsidRDefault="009A52F8" w:rsidP="00FE2F30">
            <w:pPr>
              <w:pStyle w:val="3"/>
              <w:numPr>
                <w:ilvl w:val="0"/>
                <w:numId w:val="0"/>
              </w:numPr>
              <w:jc w:val="right"/>
              <w:rPr>
                <w:rFonts w:ascii="Times New Roman" w:hAnsi="Times New Roman"/>
                <w:sz w:val="28"/>
                <w:szCs w:val="28"/>
              </w:rPr>
            </w:pPr>
            <w:r>
              <w:rPr>
                <w:rFonts w:ascii="Times New Roman" w:hAnsi="Times New Roman" w:hint="eastAsia"/>
                <w:sz w:val="28"/>
                <w:szCs w:val="28"/>
              </w:rPr>
              <w:t>26,152,526</w:t>
            </w:r>
          </w:p>
        </w:tc>
        <w:tc>
          <w:tcPr>
            <w:tcW w:w="1581" w:type="dxa"/>
          </w:tcPr>
          <w:p w:rsidR="009A52F8" w:rsidRPr="00AC5F7E" w:rsidRDefault="009A52F8" w:rsidP="00FE2F30">
            <w:pPr>
              <w:pStyle w:val="3"/>
              <w:numPr>
                <w:ilvl w:val="0"/>
                <w:numId w:val="0"/>
              </w:numPr>
              <w:jc w:val="right"/>
              <w:rPr>
                <w:rFonts w:ascii="Times New Roman" w:hAnsi="Times New Roman"/>
                <w:sz w:val="28"/>
                <w:szCs w:val="28"/>
              </w:rPr>
            </w:pPr>
            <w:r>
              <w:rPr>
                <w:rFonts w:ascii="Times New Roman" w:hAnsi="Times New Roman" w:hint="eastAsia"/>
                <w:sz w:val="28"/>
                <w:szCs w:val="28"/>
              </w:rPr>
              <w:t>26,775,262</w:t>
            </w:r>
          </w:p>
        </w:tc>
      </w:tr>
      <w:tr w:rsidR="009A52F8" w:rsidTr="00FE2F30">
        <w:tc>
          <w:tcPr>
            <w:tcW w:w="2976" w:type="dxa"/>
          </w:tcPr>
          <w:p w:rsidR="009A52F8" w:rsidRPr="00AC5F7E" w:rsidRDefault="009A52F8" w:rsidP="00FE2F30">
            <w:pPr>
              <w:pStyle w:val="3"/>
              <w:numPr>
                <w:ilvl w:val="0"/>
                <w:numId w:val="0"/>
              </w:numPr>
              <w:rPr>
                <w:rFonts w:ascii="Times New Roman" w:hAnsi="Times New Roman"/>
                <w:sz w:val="28"/>
                <w:szCs w:val="28"/>
              </w:rPr>
            </w:pPr>
            <w:r w:rsidRPr="00AC5F7E">
              <w:rPr>
                <w:rFonts w:ascii="Times New Roman" w:hAnsi="Times New Roman" w:hint="eastAsia"/>
                <w:sz w:val="28"/>
                <w:szCs w:val="28"/>
                <w:lang w:eastAsia="zh-HK"/>
              </w:rPr>
              <w:t>衛福部撥付金額</w:t>
            </w:r>
          </w:p>
        </w:tc>
        <w:tc>
          <w:tcPr>
            <w:tcW w:w="1701" w:type="dxa"/>
          </w:tcPr>
          <w:p w:rsidR="009A52F8" w:rsidRPr="00AC5F7E" w:rsidRDefault="009A52F8" w:rsidP="00FE2F30">
            <w:pPr>
              <w:pStyle w:val="3"/>
              <w:numPr>
                <w:ilvl w:val="0"/>
                <w:numId w:val="0"/>
              </w:numPr>
              <w:jc w:val="right"/>
              <w:rPr>
                <w:rFonts w:ascii="Times New Roman" w:hAnsi="Times New Roman"/>
                <w:sz w:val="28"/>
                <w:szCs w:val="28"/>
              </w:rPr>
            </w:pPr>
            <w:r>
              <w:rPr>
                <w:rFonts w:ascii="Times New Roman" w:hAnsi="Times New Roman" w:hint="eastAsia"/>
                <w:sz w:val="28"/>
                <w:szCs w:val="28"/>
              </w:rPr>
              <w:t>18,797,880</w:t>
            </w:r>
          </w:p>
        </w:tc>
        <w:tc>
          <w:tcPr>
            <w:tcW w:w="1701" w:type="dxa"/>
          </w:tcPr>
          <w:p w:rsidR="009A52F8" w:rsidRPr="00AC5F7E" w:rsidRDefault="009A52F8" w:rsidP="00FE2F30">
            <w:pPr>
              <w:pStyle w:val="3"/>
              <w:numPr>
                <w:ilvl w:val="0"/>
                <w:numId w:val="0"/>
              </w:numPr>
              <w:jc w:val="right"/>
              <w:rPr>
                <w:rFonts w:ascii="Times New Roman" w:hAnsi="Times New Roman"/>
                <w:sz w:val="28"/>
                <w:szCs w:val="28"/>
              </w:rPr>
            </w:pPr>
            <w:r>
              <w:rPr>
                <w:rFonts w:ascii="Times New Roman" w:hAnsi="Times New Roman" w:hint="eastAsia"/>
                <w:sz w:val="28"/>
                <w:szCs w:val="28"/>
              </w:rPr>
              <w:t>18,797,880</w:t>
            </w:r>
          </w:p>
        </w:tc>
        <w:tc>
          <w:tcPr>
            <w:tcW w:w="1581" w:type="dxa"/>
          </w:tcPr>
          <w:p w:rsidR="009A52F8" w:rsidRPr="00AC5F7E" w:rsidRDefault="009A52F8" w:rsidP="00FE2F30">
            <w:pPr>
              <w:pStyle w:val="3"/>
              <w:numPr>
                <w:ilvl w:val="0"/>
                <w:numId w:val="0"/>
              </w:numPr>
              <w:jc w:val="right"/>
              <w:rPr>
                <w:rFonts w:ascii="Times New Roman" w:hAnsi="Times New Roman"/>
                <w:sz w:val="28"/>
                <w:szCs w:val="28"/>
              </w:rPr>
            </w:pPr>
            <w:r>
              <w:rPr>
                <w:rFonts w:ascii="Times New Roman" w:hAnsi="Times New Roman" w:hint="eastAsia"/>
                <w:sz w:val="28"/>
                <w:szCs w:val="28"/>
              </w:rPr>
              <w:t>19,797,880</w:t>
            </w:r>
          </w:p>
        </w:tc>
      </w:tr>
      <w:tr w:rsidR="009A52F8" w:rsidTr="00FE2F30">
        <w:tc>
          <w:tcPr>
            <w:tcW w:w="2976" w:type="dxa"/>
          </w:tcPr>
          <w:p w:rsidR="009A52F8" w:rsidRPr="00AC5F7E" w:rsidRDefault="009A52F8" w:rsidP="00FE2F30">
            <w:pPr>
              <w:pStyle w:val="3"/>
              <w:numPr>
                <w:ilvl w:val="0"/>
                <w:numId w:val="0"/>
              </w:numPr>
              <w:rPr>
                <w:rFonts w:ascii="Times New Roman" w:hAnsi="Times New Roman"/>
                <w:sz w:val="28"/>
                <w:szCs w:val="28"/>
              </w:rPr>
            </w:pPr>
            <w:r w:rsidRPr="00AC5F7E">
              <w:rPr>
                <w:rFonts w:ascii="Times New Roman" w:hAnsi="Times New Roman" w:hint="eastAsia"/>
                <w:sz w:val="28"/>
                <w:szCs w:val="28"/>
                <w:lang w:eastAsia="zh-HK"/>
              </w:rPr>
              <w:t>不足差異金額</w:t>
            </w:r>
          </w:p>
        </w:tc>
        <w:tc>
          <w:tcPr>
            <w:tcW w:w="1701" w:type="dxa"/>
          </w:tcPr>
          <w:p w:rsidR="009A52F8" w:rsidRPr="00AC5F7E" w:rsidRDefault="009A52F8" w:rsidP="00FE2F30">
            <w:pPr>
              <w:pStyle w:val="3"/>
              <w:numPr>
                <w:ilvl w:val="0"/>
                <w:numId w:val="0"/>
              </w:numPr>
              <w:jc w:val="right"/>
              <w:rPr>
                <w:rFonts w:ascii="Times New Roman" w:hAnsi="Times New Roman"/>
                <w:sz w:val="28"/>
                <w:szCs w:val="28"/>
              </w:rPr>
            </w:pPr>
            <w:r>
              <w:rPr>
                <w:rFonts w:ascii="Times New Roman" w:hAnsi="Times New Roman" w:hint="eastAsia"/>
                <w:sz w:val="28"/>
                <w:szCs w:val="28"/>
              </w:rPr>
              <w:t>6,992,919</w:t>
            </w:r>
          </w:p>
        </w:tc>
        <w:tc>
          <w:tcPr>
            <w:tcW w:w="1701" w:type="dxa"/>
          </w:tcPr>
          <w:p w:rsidR="009A52F8" w:rsidRPr="00AC5F7E" w:rsidRDefault="009A52F8" w:rsidP="00FE2F30">
            <w:pPr>
              <w:pStyle w:val="3"/>
              <w:numPr>
                <w:ilvl w:val="0"/>
                <w:numId w:val="0"/>
              </w:numPr>
              <w:jc w:val="right"/>
              <w:rPr>
                <w:rFonts w:ascii="Times New Roman" w:hAnsi="Times New Roman"/>
                <w:sz w:val="28"/>
                <w:szCs w:val="28"/>
              </w:rPr>
            </w:pPr>
            <w:r>
              <w:rPr>
                <w:rFonts w:ascii="Times New Roman" w:hAnsi="Times New Roman" w:hint="eastAsia"/>
                <w:sz w:val="28"/>
                <w:szCs w:val="28"/>
              </w:rPr>
              <w:t>7,354,646</w:t>
            </w:r>
          </w:p>
        </w:tc>
        <w:tc>
          <w:tcPr>
            <w:tcW w:w="1581" w:type="dxa"/>
          </w:tcPr>
          <w:p w:rsidR="009A52F8" w:rsidRPr="00AC5F7E" w:rsidRDefault="009A52F8" w:rsidP="00FE2F30">
            <w:pPr>
              <w:pStyle w:val="3"/>
              <w:numPr>
                <w:ilvl w:val="0"/>
                <w:numId w:val="0"/>
              </w:numPr>
              <w:jc w:val="right"/>
              <w:rPr>
                <w:rFonts w:ascii="Times New Roman" w:hAnsi="Times New Roman"/>
                <w:sz w:val="28"/>
                <w:szCs w:val="28"/>
              </w:rPr>
            </w:pPr>
            <w:r>
              <w:rPr>
                <w:rFonts w:ascii="Times New Roman" w:hAnsi="Times New Roman" w:hint="eastAsia"/>
                <w:sz w:val="28"/>
                <w:szCs w:val="28"/>
              </w:rPr>
              <w:t>6,977,382</w:t>
            </w:r>
          </w:p>
        </w:tc>
      </w:tr>
    </w:tbl>
    <w:p w:rsidR="009A52F8" w:rsidRPr="00083623" w:rsidRDefault="009A52F8" w:rsidP="00F4102F">
      <w:pPr>
        <w:pStyle w:val="6"/>
        <w:numPr>
          <w:ilvl w:val="0"/>
          <w:numId w:val="0"/>
        </w:numPr>
        <w:spacing w:line="240" w:lineRule="exact"/>
        <w:ind w:leftChars="-1" w:left="-3" w:firstLineChars="437" w:firstLine="1137"/>
        <w:rPr>
          <w:rFonts w:ascii="Times New Roman" w:hAnsi="Times New Roman"/>
          <w:sz w:val="24"/>
          <w:szCs w:val="24"/>
          <w:lang w:eastAsia="zh-HK"/>
        </w:rPr>
      </w:pPr>
      <w:r w:rsidRPr="00083623">
        <w:rPr>
          <w:rFonts w:ascii="Times New Roman" w:hAnsi="Times New Roman" w:hint="eastAsia"/>
          <w:sz w:val="24"/>
          <w:szCs w:val="24"/>
          <w:lang w:eastAsia="zh-HK"/>
        </w:rPr>
        <w:t>資料來源</w:t>
      </w:r>
      <w:r w:rsidRPr="00083623">
        <w:rPr>
          <w:rFonts w:ascii="Times New Roman" w:hAnsi="Times New Roman" w:hint="eastAsia"/>
          <w:sz w:val="24"/>
          <w:szCs w:val="24"/>
        </w:rPr>
        <w:t>：</w:t>
      </w:r>
      <w:r w:rsidRPr="00083623">
        <w:rPr>
          <w:rFonts w:ascii="Times New Roman" w:hAnsi="Times New Roman" w:hint="eastAsia"/>
          <w:sz w:val="24"/>
          <w:szCs w:val="24"/>
          <w:lang w:eastAsia="zh-HK"/>
        </w:rPr>
        <w:t>樂生療養院</w:t>
      </w:r>
      <w:r>
        <w:rPr>
          <w:rFonts w:ascii="Times New Roman" w:hAnsi="Times New Roman" w:hint="eastAsia"/>
          <w:sz w:val="24"/>
          <w:szCs w:val="24"/>
          <w:lang w:eastAsia="zh-HK"/>
        </w:rPr>
        <w:t>提供</w:t>
      </w:r>
      <w:r w:rsidRPr="00083623">
        <w:rPr>
          <w:rFonts w:ascii="Times New Roman" w:hAnsi="Times New Roman" w:hint="eastAsia"/>
          <w:sz w:val="24"/>
          <w:szCs w:val="24"/>
        </w:rPr>
        <w:t>。</w:t>
      </w:r>
    </w:p>
    <w:p w:rsidR="009A52F8" w:rsidRPr="009A52F8" w:rsidRDefault="009A52F8" w:rsidP="0045739E">
      <w:pPr>
        <w:pStyle w:val="32"/>
        <w:ind w:left="1361" w:firstLine="680"/>
        <w:rPr>
          <w:rFonts w:ascii="Times New Roman"/>
        </w:rPr>
      </w:pPr>
    </w:p>
    <w:p w:rsidR="00EC67F5" w:rsidRPr="0045739E" w:rsidRDefault="001E7668" w:rsidP="002A749A">
      <w:pPr>
        <w:pStyle w:val="3"/>
        <w:rPr>
          <w:rFonts w:ascii="Times New Roman" w:hAnsi="Times New Roman"/>
        </w:rPr>
      </w:pPr>
      <w:r w:rsidRPr="0045739E">
        <w:rPr>
          <w:rFonts w:ascii="Times New Roman" w:hAnsi="Times New Roman"/>
          <w:lang w:eastAsia="zh-HK"/>
        </w:rPr>
        <w:t>依</w:t>
      </w:r>
      <w:r w:rsidR="0045739E" w:rsidRPr="0045739E">
        <w:rPr>
          <w:rFonts w:ascii="Times New Roman" w:hAnsi="Times New Roman"/>
          <w:lang w:eastAsia="zh-HK"/>
        </w:rPr>
        <w:t>樂生療養院查復表示</w:t>
      </w:r>
      <w:r w:rsidR="0045739E" w:rsidRPr="0045739E">
        <w:rPr>
          <w:rFonts w:ascii="Times New Roman" w:hAnsi="Times New Roman"/>
        </w:rPr>
        <w:t>，</w:t>
      </w:r>
      <w:r w:rsidR="0045739E" w:rsidRPr="0045739E">
        <w:rPr>
          <w:rFonts w:ascii="Times New Roman" w:hAnsi="Times New Roman"/>
          <w:lang w:eastAsia="zh-HK"/>
        </w:rPr>
        <w:t>該院目前僅能聘到</w:t>
      </w:r>
      <w:r w:rsidR="0045739E" w:rsidRPr="0045739E">
        <w:rPr>
          <w:rFonts w:ascii="Times New Roman" w:hAnsi="Times New Roman"/>
        </w:rPr>
        <w:t>24</w:t>
      </w:r>
      <w:r w:rsidR="0045739E" w:rsidRPr="0045739E">
        <w:rPr>
          <w:rFonts w:ascii="Times New Roman" w:hAnsi="Times New Roman"/>
          <w:lang w:eastAsia="zh-HK"/>
        </w:rPr>
        <w:t>名照服員</w:t>
      </w:r>
      <w:r w:rsidR="0045739E" w:rsidRPr="0045739E">
        <w:rPr>
          <w:rFonts w:ascii="Times New Roman" w:hAnsi="Times New Roman"/>
        </w:rPr>
        <w:t>，</w:t>
      </w:r>
      <w:r w:rsidR="0045739E" w:rsidRPr="0045739E">
        <w:rPr>
          <w:rFonts w:ascii="Times New Roman" w:hAnsi="Times New Roman"/>
          <w:lang w:eastAsia="zh-HK"/>
        </w:rPr>
        <w:t>係因「大環境照護人力短缺</w:t>
      </w:r>
      <w:r w:rsidR="0045739E" w:rsidRPr="0045739E">
        <w:rPr>
          <w:rFonts w:ascii="Times New Roman" w:hAnsi="Times New Roman"/>
        </w:rPr>
        <w:t>，</w:t>
      </w:r>
      <w:r w:rsidR="0045739E" w:rsidRPr="0045739E">
        <w:rPr>
          <w:rFonts w:ascii="Times New Roman" w:hAnsi="Times New Roman"/>
          <w:lang w:eastAsia="zh-HK"/>
        </w:rPr>
        <w:t>招聘不易」</w:t>
      </w:r>
      <w:r w:rsidR="0045739E" w:rsidRPr="0045739E">
        <w:rPr>
          <w:rFonts w:ascii="Times New Roman" w:hAnsi="Times New Roman"/>
        </w:rPr>
        <w:t>；</w:t>
      </w:r>
      <w:r w:rsidR="0045739E" w:rsidRPr="0045739E">
        <w:rPr>
          <w:rFonts w:ascii="Times New Roman" w:hAnsi="Times New Roman"/>
          <w:lang w:eastAsia="zh-HK"/>
        </w:rPr>
        <w:t>且</w:t>
      </w:r>
      <w:r w:rsidR="0045739E" w:rsidRPr="0045739E">
        <w:rPr>
          <w:rFonts w:ascii="Times New Roman" w:hAnsi="Times New Roman"/>
        </w:rPr>
        <w:t>108</w:t>
      </w:r>
      <w:r w:rsidR="0045739E" w:rsidRPr="0045739E">
        <w:rPr>
          <w:rFonts w:ascii="Times New Roman" w:hAnsi="Times New Roman"/>
          <w:lang w:eastAsia="zh-HK"/>
        </w:rPr>
        <w:t>年</w:t>
      </w:r>
      <w:r w:rsidR="0045739E" w:rsidRPr="0045739E">
        <w:rPr>
          <w:rFonts w:ascii="Times New Roman" w:hAnsi="Times New Roman"/>
        </w:rPr>
        <w:t>12</w:t>
      </w:r>
      <w:r w:rsidR="0045739E" w:rsidRPr="0045739E">
        <w:rPr>
          <w:rFonts w:ascii="Times New Roman" w:hAnsi="Times New Roman"/>
          <w:lang w:eastAsia="zh-HK"/>
        </w:rPr>
        <w:t>月</w:t>
      </w:r>
      <w:r w:rsidR="0045739E" w:rsidRPr="0045739E">
        <w:rPr>
          <w:rFonts w:ascii="Times New Roman" w:hAnsi="Times New Roman" w:hint="eastAsia"/>
          <w:lang w:eastAsia="zh-HK"/>
        </w:rPr>
        <w:t>班表中</w:t>
      </w:r>
      <w:r w:rsidR="0045739E" w:rsidRPr="0045739E">
        <w:rPr>
          <w:rFonts w:ascii="Times New Roman" w:hAnsi="Times New Roman"/>
          <w:lang w:eastAsia="zh-HK"/>
        </w:rPr>
        <w:t>之</w:t>
      </w:r>
      <w:r w:rsidR="0045739E" w:rsidRPr="0045739E">
        <w:rPr>
          <w:rFonts w:ascii="Times New Roman" w:hAnsi="Times New Roman"/>
        </w:rPr>
        <w:t>20</w:t>
      </w:r>
      <w:r w:rsidR="0045739E" w:rsidRPr="0045739E">
        <w:rPr>
          <w:rFonts w:ascii="Times New Roman" w:hAnsi="Times New Roman"/>
          <w:lang w:eastAsia="zh-HK"/>
        </w:rPr>
        <w:t>名照服員</w:t>
      </w:r>
      <w:r w:rsidR="0045739E" w:rsidRPr="0045739E">
        <w:rPr>
          <w:rFonts w:ascii="Times New Roman" w:hAnsi="Times New Roman"/>
        </w:rPr>
        <w:t>，</w:t>
      </w:r>
      <w:r w:rsidR="0045739E" w:rsidRPr="0045739E">
        <w:rPr>
          <w:rFonts w:ascii="Times New Roman" w:hAnsi="Times New Roman"/>
          <w:lang w:eastAsia="zh-HK"/>
        </w:rPr>
        <w:t>有</w:t>
      </w:r>
      <w:r w:rsidR="0045739E" w:rsidRPr="0045739E">
        <w:rPr>
          <w:rFonts w:ascii="Times New Roman" w:hAnsi="Times New Roman"/>
        </w:rPr>
        <w:t>11</w:t>
      </w:r>
      <w:r w:rsidR="0045739E" w:rsidRPr="0045739E">
        <w:rPr>
          <w:rFonts w:ascii="Times New Roman" w:hAnsi="Times New Roman"/>
          <w:lang w:eastAsia="zh-HK"/>
        </w:rPr>
        <w:t>名已不出現在</w:t>
      </w:r>
      <w:r w:rsidR="0045739E" w:rsidRPr="0045739E">
        <w:rPr>
          <w:rFonts w:ascii="Times New Roman" w:hAnsi="Times New Roman"/>
        </w:rPr>
        <w:t>109</w:t>
      </w:r>
      <w:r w:rsidR="0045739E" w:rsidRPr="0045739E">
        <w:rPr>
          <w:rFonts w:ascii="Times New Roman" w:hAnsi="Times New Roman"/>
          <w:lang w:eastAsia="zh-HK"/>
        </w:rPr>
        <w:t>年</w:t>
      </w:r>
      <w:r w:rsidR="0045739E" w:rsidRPr="0045739E">
        <w:rPr>
          <w:rFonts w:ascii="Times New Roman" w:hAnsi="Times New Roman"/>
        </w:rPr>
        <w:t>1</w:t>
      </w:r>
      <w:r w:rsidR="0045739E" w:rsidRPr="0045739E">
        <w:rPr>
          <w:rFonts w:ascii="Times New Roman" w:hAnsi="Times New Roman"/>
          <w:lang w:eastAsia="zh-HK"/>
        </w:rPr>
        <w:t>月之</w:t>
      </w:r>
      <w:r w:rsidR="0045739E" w:rsidRPr="0045739E">
        <w:rPr>
          <w:rFonts w:ascii="Times New Roman" w:hAnsi="Times New Roman" w:hint="eastAsia"/>
          <w:lang w:eastAsia="zh-HK"/>
        </w:rPr>
        <w:t>班</w:t>
      </w:r>
      <w:r w:rsidR="0045739E" w:rsidRPr="0045739E">
        <w:rPr>
          <w:rFonts w:ascii="Times New Roman" w:hAnsi="Times New Roman"/>
          <w:lang w:eastAsia="zh-HK"/>
        </w:rPr>
        <w:t>表中</w:t>
      </w:r>
      <w:r w:rsidR="0045739E" w:rsidRPr="0045739E">
        <w:rPr>
          <w:rFonts w:ascii="Times New Roman" w:hAnsi="Times New Roman"/>
        </w:rPr>
        <w:t>，</w:t>
      </w:r>
      <w:r w:rsidR="0045739E" w:rsidRPr="0045739E">
        <w:rPr>
          <w:rFonts w:ascii="Times New Roman" w:hAnsi="Times New Roman"/>
          <w:lang w:eastAsia="zh-HK"/>
        </w:rPr>
        <w:t>即</w:t>
      </w:r>
      <w:r w:rsidR="005C378E">
        <w:rPr>
          <w:rFonts w:ascii="Times New Roman" w:hAnsi="Times New Roman"/>
          <w:lang w:eastAsia="zh-HK"/>
        </w:rPr>
        <w:t>有</w:t>
      </w:r>
      <w:r w:rsidR="0045739E" w:rsidRPr="0045739E">
        <w:rPr>
          <w:rFonts w:ascii="Times New Roman" w:hAnsi="Times New Roman"/>
          <w:lang w:eastAsia="zh-HK"/>
        </w:rPr>
        <w:t>一半以上</w:t>
      </w:r>
      <w:r w:rsidR="005C378E">
        <w:rPr>
          <w:rFonts w:ascii="Times New Roman" w:hAnsi="Times New Roman"/>
          <w:lang w:eastAsia="zh-HK"/>
        </w:rPr>
        <w:t>照服員</w:t>
      </w:r>
      <w:r w:rsidR="0045739E" w:rsidRPr="0045739E">
        <w:rPr>
          <w:rFonts w:ascii="Times New Roman" w:hAnsi="Times New Roman"/>
          <w:lang w:eastAsia="zh-HK"/>
        </w:rPr>
        <w:t>為新進人員</w:t>
      </w:r>
      <w:r w:rsidR="0045739E" w:rsidRPr="0045739E">
        <w:rPr>
          <w:rFonts w:ascii="Times New Roman" w:hAnsi="Times New Roman"/>
        </w:rPr>
        <w:t>，</w:t>
      </w:r>
      <w:r w:rsidR="0045739E" w:rsidRPr="0045739E">
        <w:rPr>
          <w:rFonts w:ascii="Times New Roman" w:hAnsi="Times New Roman"/>
          <w:lang w:eastAsia="zh-HK"/>
        </w:rPr>
        <w:t>異動</w:t>
      </w:r>
      <w:r w:rsidR="0045739E" w:rsidRPr="0045739E">
        <w:rPr>
          <w:rFonts w:ascii="Times New Roman" w:hAnsi="Times New Roman" w:hint="eastAsia"/>
          <w:lang w:eastAsia="zh-HK"/>
        </w:rPr>
        <w:t>率</w:t>
      </w:r>
      <w:r w:rsidR="005C378E">
        <w:rPr>
          <w:rFonts w:ascii="Times New Roman" w:hAnsi="Times New Roman" w:hint="eastAsia"/>
          <w:lang w:eastAsia="zh-HK"/>
        </w:rPr>
        <w:t>甚</w:t>
      </w:r>
      <w:r w:rsidR="0045739E" w:rsidRPr="0045739E">
        <w:rPr>
          <w:rFonts w:ascii="Times New Roman" w:hAnsi="Times New Roman" w:hint="eastAsia"/>
          <w:lang w:eastAsia="zh-HK"/>
        </w:rPr>
        <w:t>高</w:t>
      </w:r>
      <w:r w:rsidR="0045739E" w:rsidRPr="0045739E">
        <w:rPr>
          <w:rFonts w:ascii="Times New Roman" w:hAnsi="Times New Roman" w:hint="eastAsia"/>
        </w:rPr>
        <w:t>，</w:t>
      </w:r>
      <w:r w:rsidR="0045739E" w:rsidRPr="0045739E">
        <w:rPr>
          <w:rFonts w:ascii="Times New Roman" w:hAnsi="Times New Roman" w:hint="eastAsia"/>
          <w:lang w:eastAsia="zh-HK"/>
        </w:rPr>
        <w:t>除</w:t>
      </w:r>
      <w:r w:rsidR="0045739E" w:rsidRPr="0045739E">
        <w:rPr>
          <w:rFonts w:ascii="Times New Roman" w:hAnsi="Times New Roman" w:hint="eastAsia"/>
        </w:rPr>
        <w:t>3</w:t>
      </w:r>
      <w:r w:rsidR="0045739E" w:rsidRPr="0045739E">
        <w:rPr>
          <w:rFonts w:ascii="Times New Roman" w:hAnsi="Times New Roman" w:hint="eastAsia"/>
          <w:lang w:eastAsia="zh-HK"/>
        </w:rPr>
        <w:t>位係屆齡退休外</w:t>
      </w:r>
      <w:r w:rsidR="0045739E" w:rsidRPr="0045739E">
        <w:rPr>
          <w:rFonts w:ascii="Times New Roman" w:hAnsi="Times New Roman" w:hint="eastAsia"/>
        </w:rPr>
        <w:t>，</w:t>
      </w:r>
      <w:r w:rsidR="00BF2B18">
        <w:rPr>
          <w:rFonts w:ascii="Times New Roman" w:hAnsi="Times New Roman" w:hint="eastAsia"/>
          <w:lang w:eastAsia="zh-HK"/>
        </w:rPr>
        <w:t>其餘</w:t>
      </w:r>
      <w:r w:rsidR="0045739E" w:rsidRPr="0045739E">
        <w:rPr>
          <w:rFonts w:ascii="Times New Roman" w:hAnsi="Times New Roman" w:hint="eastAsia"/>
          <w:lang w:eastAsia="zh-HK"/>
        </w:rPr>
        <w:t>離職原因為</w:t>
      </w:r>
      <w:r w:rsidR="0045739E" w:rsidRPr="0045739E">
        <w:rPr>
          <w:rFonts w:ascii="Times New Roman" w:hAnsi="Times New Roman"/>
          <w:lang w:eastAsia="zh-HK"/>
        </w:rPr>
        <w:t>「</w:t>
      </w:r>
      <w:r w:rsidR="0045739E" w:rsidRPr="0045739E">
        <w:rPr>
          <w:rFonts w:ascii="Times New Roman" w:hAnsi="Times New Roman" w:hint="eastAsia"/>
          <w:lang w:eastAsia="zh-HK"/>
        </w:rPr>
        <w:t>長照</w:t>
      </w:r>
      <w:r w:rsidR="0045739E" w:rsidRPr="0045739E">
        <w:rPr>
          <w:rFonts w:ascii="Times New Roman" w:hAnsi="Times New Roman" w:hint="eastAsia"/>
        </w:rPr>
        <w:t>2.0</w:t>
      </w:r>
      <w:r w:rsidR="0045739E" w:rsidRPr="0045739E">
        <w:rPr>
          <w:rFonts w:ascii="Times New Roman" w:hAnsi="Times New Roman" w:hint="eastAsia"/>
          <w:lang w:eastAsia="zh-HK"/>
        </w:rPr>
        <w:t>需求大且待遇較優</w:t>
      </w:r>
      <w:r w:rsidR="0045739E" w:rsidRPr="0045739E">
        <w:rPr>
          <w:rFonts w:ascii="Times New Roman" w:hAnsi="Times New Roman"/>
          <w:lang w:eastAsia="zh-HK"/>
        </w:rPr>
        <w:t>」</w:t>
      </w:r>
      <w:r w:rsidR="0045739E" w:rsidRPr="0045739E">
        <w:rPr>
          <w:rFonts w:ascii="Times New Roman" w:hAnsi="Times New Roman" w:hint="eastAsia"/>
        </w:rPr>
        <w:t>、</w:t>
      </w:r>
      <w:r w:rsidR="0045739E" w:rsidRPr="0045739E">
        <w:rPr>
          <w:rFonts w:ascii="Times New Roman" w:hAnsi="Times New Roman"/>
          <w:lang w:eastAsia="zh-HK"/>
        </w:rPr>
        <w:t>「</w:t>
      </w:r>
      <w:r w:rsidR="0045739E" w:rsidRPr="0045739E">
        <w:rPr>
          <w:rFonts w:ascii="Times New Roman" w:hAnsi="Times New Roman" w:hint="eastAsia"/>
          <w:lang w:eastAsia="zh-HK"/>
        </w:rPr>
        <w:t>薪資待遇較差</w:t>
      </w:r>
      <w:r w:rsidR="0045739E" w:rsidRPr="0045739E">
        <w:rPr>
          <w:rFonts w:ascii="Times New Roman" w:hAnsi="Times New Roman"/>
          <w:lang w:eastAsia="zh-HK"/>
        </w:rPr>
        <w:t>」</w:t>
      </w:r>
      <w:r w:rsidR="0045739E" w:rsidRPr="0045739E">
        <w:rPr>
          <w:rFonts w:ascii="Times New Roman" w:hAnsi="Times New Roman" w:hint="eastAsia"/>
          <w:lang w:eastAsia="zh-HK"/>
        </w:rPr>
        <w:t>及</w:t>
      </w:r>
      <w:r w:rsidR="0045739E" w:rsidRPr="0045739E">
        <w:rPr>
          <w:rFonts w:ascii="Times New Roman" w:hAnsi="Times New Roman"/>
          <w:lang w:eastAsia="zh-HK"/>
        </w:rPr>
        <w:t>「</w:t>
      </w:r>
      <w:r w:rsidR="0045739E" w:rsidRPr="0045739E">
        <w:rPr>
          <w:rFonts w:ascii="Times New Roman" w:hAnsi="Times New Roman" w:hint="eastAsia"/>
          <w:lang w:eastAsia="zh-HK"/>
        </w:rPr>
        <w:t>過年後轉換工作</w:t>
      </w:r>
      <w:r w:rsidR="0045739E" w:rsidRPr="0045739E">
        <w:rPr>
          <w:rFonts w:ascii="Times New Roman" w:hAnsi="Times New Roman"/>
          <w:lang w:eastAsia="zh-HK"/>
        </w:rPr>
        <w:t>」</w:t>
      </w:r>
      <w:r w:rsidR="0045739E" w:rsidRPr="0045739E">
        <w:rPr>
          <w:rFonts w:ascii="Times New Roman" w:hAnsi="Times New Roman" w:hint="eastAsia"/>
        </w:rPr>
        <w:t>。</w:t>
      </w:r>
      <w:r w:rsidR="0045739E" w:rsidRPr="0045739E">
        <w:rPr>
          <w:rFonts w:ascii="Times New Roman" w:hAnsi="Times New Roman" w:hint="eastAsia"/>
          <w:lang w:eastAsia="zh-HK"/>
        </w:rPr>
        <w:t>另</w:t>
      </w:r>
      <w:r w:rsidR="00EC67F5" w:rsidRPr="0045739E">
        <w:rPr>
          <w:rFonts w:ascii="Times New Roman" w:hAnsi="Times New Roman" w:hint="eastAsia"/>
          <w:lang w:eastAsia="zh-HK"/>
        </w:rPr>
        <w:t>施</w:t>
      </w:r>
      <w:r w:rsidR="001744F2" w:rsidRPr="0045739E">
        <w:rPr>
          <w:rFonts w:ascii="Times New Roman" w:hAnsi="Times New Roman" w:hint="eastAsia"/>
          <w:lang w:eastAsia="zh-HK"/>
        </w:rPr>
        <w:t>玲娜</w:t>
      </w:r>
      <w:r w:rsidR="00EC67F5" w:rsidRPr="0045739E">
        <w:rPr>
          <w:rFonts w:ascii="Times New Roman" w:hAnsi="Times New Roman" w:hint="eastAsia"/>
          <w:lang w:eastAsia="zh-HK"/>
        </w:rPr>
        <w:t>院長於本案</w:t>
      </w:r>
      <w:r w:rsidR="001744F2" w:rsidRPr="0045739E">
        <w:rPr>
          <w:rFonts w:ascii="Times New Roman" w:hAnsi="Times New Roman" w:hint="eastAsia"/>
          <w:lang w:eastAsia="zh-HK"/>
        </w:rPr>
        <w:t>約</w:t>
      </w:r>
      <w:r w:rsidR="00EC67F5" w:rsidRPr="0045739E">
        <w:rPr>
          <w:rFonts w:ascii="Times New Roman" w:hAnsi="Times New Roman" w:hint="eastAsia"/>
          <w:lang w:eastAsia="zh-HK"/>
        </w:rPr>
        <w:t>詢</w:t>
      </w:r>
      <w:r w:rsidRPr="0045739E">
        <w:rPr>
          <w:rFonts w:ascii="Times New Roman" w:hAnsi="Times New Roman" w:hint="eastAsia"/>
          <w:lang w:eastAsia="zh-HK"/>
        </w:rPr>
        <w:t>陳</w:t>
      </w:r>
      <w:r w:rsidR="00EC67F5" w:rsidRPr="0045739E">
        <w:rPr>
          <w:rFonts w:ascii="Times New Roman" w:hAnsi="Times New Roman" w:hint="eastAsia"/>
          <w:lang w:eastAsia="zh-HK"/>
        </w:rPr>
        <w:t>稱</w:t>
      </w:r>
      <w:r w:rsidR="00EC67F5" w:rsidRPr="0045739E">
        <w:rPr>
          <w:rFonts w:ascii="Times New Roman" w:hAnsi="Times New Roman" w:hint="eastAsia"/>
        </w:rPr>
        <w:t>：</w:t>
      </w:r>
      <w:r w:rsidR="00EC67F5" w:rsidRPr="0045739E">
        <w:rPr>
          <w:rFonts w:ascii="Times New Roman" w:hAnsi="Times New Roman" w:hint="eastAsia"/>
          <w:lang w:eastAsia="zh-HK"/>
        </w:rPr>
        <w:t>自</w:t>
      </w:r>
      <w:r w:rsidR="00EC67F5" w:rsidRPr="0045739E">
        <w:rPr>
          <w:rFonts w:ascii="Times New Roman" w:hAnsi="Times New Roman" w:hint="eastAsia"/>
        </w:rPr>
        <w:t>106</w:t>
      </w:r>
      <w:r w:rsidR="00EC67F5" w:rsidRPr="0045739E">
        <w:rPr>
          <w:rFonts w:ascii="Times New Roman" w:hAnsi="Times New Roman" w:hint="eastAsia"/>
          <w:lang w:eastAsia="zh-HK"/>
        </w:rPr>
        <w:t>年起</w:t>
      </w:r>
      <w:r w:rsidR="00EC67F5" w:rsidRPr="0045739E">
        <w:rPr>
          <w:rFonts w:ascii="Times New Roman" w:hAnsi="Times New Roman" w:hint="eastAsia"/>
        </w:rPr>
        <w:t>，</w:t>
      </w:r>
      <w:r w:rsidR="00EC67F5" w:rsidRPr="0045739E">
        <w:rPr>
          <w:rFonts w:ascii="Times New Roman" w:hAnsi="Times New Roman" w:hint="eastAsia"/>
          <w:lang w:eastAsia="zh-HK"/>
        </w:rPr>
        <w:t>補助金額未再調升</w:t>
      </w:r>
      <w:r w:rsidR="00EC67F5" w:rsidRPr="0045739E">
        <w:rPr>
          <w:rFonts w:ascii="Times New Roman" w:hAnsi="Times New Roman" w:hint="eastAsia"/>
        </w:rPr>
        <w:t>，</w:t>
      </w:r>
      <w:r w:rsidR="00EC67F5" w:rsidRPr="0045739E">
        <w:rPr>
          <w:rFonts w:ascii="Times New Roman" w:hAnsi="Times New Roman" w:hint="eastAsia"/>
          <w:lang w:eastAsia="zh-HK"/>
        </w:rPr>
        <w:t>然</w:t>
      </w:r>
      <w:r w:rsidR="00604388" w:rsidRPr="0045739E">
        <w:rPr>
          <w:rFonts w:ascii="Times New Roman" w:hAnsi="Times New Roman" w:hint="eastAsia"/>
          <w:lang w:eastAsia="zh-HK"/>
        </w:rPr>
        <w:t>公教人員</w:t>
      </w:r>
      <w:r w:rsidR="00EC67F5" w:rsidRPr="0045739E">
        <w:rPr>
          <w:rFonts w:ascii="Times New Roman" w:hAnsi="Times New Roman" w:hint="eastAsia"/>
          <w:lang w:eastAsia="zh-HK"/>
        </w:rPr>
        <w:t>薪水漲</w:t>
      </w:r>
      <w:r w:rsidR="00EC67F5" w:rsidRPr="0045739E">
        <w:rPr>
          <w:rFonts w:ascii="Times New Roman" w:hAnsi="Times New Roman" w:hint="eastAsia"/>
        </w:rPr>
        <w:t>3%</w:t>
      </w:r>
      <w:r w:rsidR="00EC67F5" w:rsidRPr="0045739E">
        <w:rPr>
          <w:rFonts w:ascii="Times New Roman" w:hAnsi="Times New Roman" w:hint="eastAsia"/>
        </w:rPr>
        <w:t>，</w:t>
      </w:r>
      <w:r w:rsidR="00604388" w:rsidRPr="0045739E">
        <w:rPr>
          <w:rFonts w:ascii="Times New Roman" w:hAnsi="Times New Roman" w:hint="eastAsia"/>
          <w:lang w:eastAsia="zh-HK"/>
        </w:rPr>
        <w:t>且員工</w:t>
      </w:r>
      <w:r w:rsidR="00EC67F5" w:rsidRPr="0045739E">
        <w:rPr>
          <w:rFonts w:ascii="Times New Roman" w:hAnsi="Times New Roman" w:hint="eastAsia"/>
          <w:lang w:eastAsia="zh-HK"/>
        </w:rPr>
        <w:t>年資</w:t>
      </w:r>
      <w:r w:rsidR="00604388" w:rsidRPr="0045739E">
        <w:rPr>
          <w:rFonts w:ascii="Times New Roman" w:hAnsi="Times New Roman" w:hint="eastAsia"/>
          <w:lang w:eastAsia="zh-HK"/>
        </w:rPr>
        <w:t>逐年增加</w:t>
      </w:r>
      <w:r w:rsidR="00604388" w:rsidRPr="0045739E">
        <w:rPr>
          <w:rFonts w:ascii="Times New Roman" w:hAnsi="Times New Roman" w:hint="eastAsia"/>
        </w:rPr>
        <w:t>，</w:t>
      </w:r>
      <w:r w:rsidR="00604388" w:rsidRPr="0045739E">
        <w:rPr>
          <w:rFonts w:ascii="Times New Roman" w:hAnsi="Times New Roman" w:hint="eastAsia"/>
          <w:lang w:eastAsia="zh-HK"/>
        </w:rPr>
        <w:t>再參考市場行情</w:t>
      </w:r>
      <w:r w:rsidR="00604388" w:rsidRPr="0045739E">
        <w:rPr>
          <w:rFonts w:ascii="Times New Roman" w:hAnsi="Times New Roman" w:hint="eastAsia"/>
        </w:rPr>
        <w:t>，</w:t>
      </w:r>
      <w:r w:rsidR="005C378E">
        <w:rPr>
          <w:rFonts w:ascii="Times New Roman" w:hAnsi="Times New Roman" w:hint="eastAsia"/>
        </w:rPr>
        <w:t>因此</w:t>
      </w:r>
      <w:r w:rsidR="00604388" w:rsidRPr="0045739E">
        <w:rPr>
          <w:rFonts w:ascii="Times New Roman" w:hAnsi="Times New Roman" w:hint="eastAsia"/>
          <w:lang w:eastAsia="zh-HK"/>
        </w:rPr>
        <w:t>薪水都已調升</w:t>
      </w:r>
      <w:r w:rsidR="00EC67F5" w:rsidRPr="0045739E">
        <w:rPr>
          <w:rFonts w:ascii="Times New Roman" w:hAnsi="Times New Roman" w:hint="eastAsia"/>
        </w:rPr>
        <w:t>，</w:t>
      </w:r>
      <w:r w:rsidR="00604388" w:rsidRPr="0045739E">
        <w:rPr>
          <w:rFonts w:ascii="Times New Roman" w:hAnsi="Times New Roman" w:hint="eastAsia"/>
          <w:lang w:eastAsia="zh-HK"/>
        </w:rPr>
        <w:t>但</w:t>
      </w:r>
      <w:r w:rsidR="00EC67F5" w:rsidRPr="0045739E">
        <w:rPr>
          <w:rFonts w:ascii="Times New Roman" w:hAnsi="Times New Roman" w:hint="eastAsia"/>
        </w:rPr>
        <w:t>104</w:t>
      </w:r>
      <w:r w:rsidR="00EC67F5" w:rsidRPr="0045739E">
        <w:rPr>
          <w:rFonts w:ascii="Times New Roman" w:hAnsi="Times New Roman" w:hint="eastAsia"/>
        </w:rPr>
        <w:t>、</w:t>
      </w:r>
      <w:r w:rsidR="00EC67F5" w:rsidRPr="0045739E">
        <w:rPr>
          <w:rFonts w:ascii="Times New Roman" w:hAnsi="Times New Roman" w:hint="eastAsia"/>
        </w:rPr>
        <w:t>105</w:t>
      </w:r>
      <w:r w:rsidR="00EC67F5" w:rsidRPr="0045739E">
        <w:rPr>
          <w:rFonts w:ascii="Times New Roman" w:hAnsi="Times New Roman" w:hint="eastAsia"/>
          <w:lang w:eastAsia="zh-HK"/>
        </w:rPr>
        <w:t>年係</w:t>
      </w:r>
      <w:r w:rsidR="00604388" w:rsidRPr="0045739E">
        <w:rPr>
          <w:rFonts w:ascii="Times New Roman" w:hAnsi="Times New Roman" w:hint="eastAsia"/>
          <w:lang w:eastAsia="zh-HK"/>
        </w:rPr>
        <w:t>覈</w:t>
      </w:r>
      <w:r w:rsidR="00EC67F5" w:rsidRPr="0045739E">
        <w:rPr>
          <w:rFonts w:ascii="Times New Roman" w:hAnsi="Times New Roman" w:hint="eastAsia"/>
          <w:lang w:eastAsia="zh-HK"/>
        </w:rPr>
        <w:t>實補助</w:t>
      </w:r>
      <w:r w:rsidR="00EC67F5" w:rsidRPr="0045739E">
        <w:rPr>
          <w:rFonts w:ascii="Times New Roman" w:hAnsi="Times New Roman" w:hint="eastAsia"/>
        </w:rPr>
        <w:t>，</w:t>
      </w:r>
      <w:r w:rsidR="00604388" w:rsidRPr="0045739E">
        <w:rPr>
          <w:rFonts w:ascii="Times New Roman" w:hAnsi="Times New Roman" w:hint="eastAsia"/>
          <w:lang w:eastAsia="zh-HK"/>
        </w:rPr>
        <w:t>而</w:t>
      </w:r>
      <w:r w:rsidR="00EC67F5" w:rsidRPr="0045739E">
        <w:rPr>
          <w:rFonts w:ascii="Times New Roman" w:hAnsi="Times New Roman" w:hint="eastAsia"/>
        </w:rPr>
        <w:t>106</w:t>
      </w:r>
      <w:r w:rsidR="00EC67F5" w:rsidRPr="0045739E">
        <w:rPr>
          <w:rFonts w:ascii="Times New Roman" w:hAnsi="Times New Roman" w:hint="eastAsia"/>
          <w:lang w:eastAsia="zh-HK"/>
        </w:rPr>
        <w:t>年</w:t>
      </w:r>
      <w:r w:rsidR="00604388" w:rsidRPr="0045739E">
        <w:rPr>
          <w:rFonts w:ascii="Times New Roman" w:hAnsi="Times New Roman" w:hint="eastAsia"/>
          <w:lang w:eastAsia="zh-HK"/>
        </w:rPr>
        <w:t>以</w:t>
      </w:r>
      <w:r w:rsidR="00EC67F5" w:rsidRPr="0045739E">
        <w:rPr>
          <w:rFonts w:ascii="Times New Roman" w:hAnsi="Times New Roman" w:hint="eastAsia"/>
          <w:lang w:eastAsia="zh-HK"/>
        </w:rPr>
        <w:t>後</w:t>
      </w:r>
      <w:r w:rsidR="00604388" w:rsidRPr="0045739E">
        <w:rPr>
          <w:rFonts w:ascii="Times New Roman" w:hAnsi="Times New Roman" w:hint="eastAsia"/>
          <w:lang w:eastAsia="zh-HK"/>
        </w:rPr>
        <w:t>補助</w:t>
      </w:r>
      <w:r w:rsidR="00EC67F5" w:rsidRPr="0045739E">
        <w:rPr>
          <w:rFonts w:ascii="Times New Roman" w:hAnsi="Times New Roman" w:hint="eastAsia"/>
          <w:lang w:eastAsia="zh-HK"/>
        </w:rPr>
        <w:t>固定金額</w:t>
      </w:r>
      <w:r w:rsidR="00EC67F5" w:rsidRPr="0045739E">
        <w:rPr>
          <w:rFonts w:ascii="Times New Roman" w:hAnsi="Times New Roman" w:hint="eastAsia"/>
        </w:rPr>
        <w:t>；</w:t>
      </w:r>
      <w:r w:rsidR="00EC67F5" w:rsidRPr="0045739E">
        <w:rPr>
          <w:rFonts w:ascii="Times New Roman" w:hAnsi="Times New Roman" w:hint="eastAsia"/>
          <w:lang w:eastAsia="zh-HK"/>
        </w:rPr>
        <w:t>復稱</w:t>
      </w:r>
      <w:r w:rsidR="00EC67F5" w:rsidRPr="0045739E">
        <w:rPr>
          <w:rFonts w:ascii="Times New Roman" w:hAnsi="Times New Roman" w:hint="eastAsia"/>
        </w:rPr>
        <w:t>：</w:t>
      </w:r>
      <w:r w:rsidR="00EC67F5" w:rsidRPr="0045739E">
        <w:rPr>
          <w:rFonts w:ascii="Times New Roman" w:hAnsi="Times New Roman" w:hint="eastAsia"/>
          <w:lang w:eastAsia="zh-HK"/>
        </w:rPr>
        <w:t>長照</w:t>
      </w:r>
      <w:r w:rsidR="00EC67F5" w:rsidRPr="0045739E">
        <w:rPr>
          <w:rFonts w:ascii="Times New Roman" w:hAnsi="Times New Roman" w:hint="eastAsia"/>
        </w:rPr>
        <w:t>2.0</w:t>
      </w:r>
      <w:r w:rsidR="00EC67F5" w:rsidRPr="0045739E">
        <w:rPr>
          <w:rFonts w:ascii="Times New Roman" w:hAnsi="Times New Roman" w:hint="eastAsia"/>
          <w:lang w:eastAsia="zh-HK"/>
        </w:rPr>
        <w:t>之照服員的月薪調高至</w:t>
      </w:r>
      <w:r w:rsidR="00EC67F5" w:rsidRPr="0045739E">
        <w:rPr>
          <w:rFonts w:ascii="Times New Roman" w:hAnsi="Times New Roman" w:hint="eastAsia"/>
        </w:rPr>
        <w:t>3</w:t>
      </w:r>
      <w:r w:rsidR="00EC67F5" w:rsidRPr="0045739E">
        <w:rPr>
          <w:rFonts w:ascii="Times New Roman" w:hAnsi="Times New Roman" w:hint="eastAsia"/>
          <w:lang w:eastAsia="zh-HK"/>
        </w:rPr>
        <w:t>萬元以上</w:t>
      </w:r>
      <w:r w:rsidR="00EC67F5" w:rsidRPr="0045739E">
        <w:rPr>
          <w:rFonts w:ascii="Times New Roman" w:hAnsi="Times New Roman" w:hint="eastAsia"/>
        </w:rPr>
        <w:t>，</w:t>
      </w:r>
      <w:r w:rsidR="00EC67F5" w:rsidRPr="0045739E">
        <w:rPr>
          <w:rFonts w:ascii="Times New Roman" w:hAnsi="Times New Roman" w:hint="eastAsia"/>
          <w:lang w:eastAsia="zh-HK"/>
        </w:rPr>
        <w:t>相對來說醫院的薪資</w:t>
      </w:r>
      <w:r w:rsidR="00EC67F5" w:rsidRPr="0045739E">
        <w:rPr>
          <w:rFonts w:ascii="Times New Roman" w:hAnsi="Times New Roman" w:hint="eastAsia"/>
        </w:rPr>
        <w:t>26,000-29,000</w:t>
      </w:r>
      <w:r w:rsidR="00BF2B18">
        <w:rPr>
          <w:rFonts w:ascii="Times New Roman" w:hAnsi="Times New Roman" w:hint="eastAsia"/>
          <w:lang w:eastAsia="zh-HK"/>
        </w:rPr>
        <w:t>元</w:t>
      </w:r>
      <w:r w:rsidR="00EC67F5" w:rsidRPr="0045739E">
        <w:rPr>
          <w:rFonts w:ascii="Times New Roman" w:hAnsi="Times New Roman" w:hint="eastAsia"/>
          <w:lang w:eastAsia="zh-HK"/>
        </w:rPr>
        <w:t>比較少</w:t>
      </w:r>
      <w:r w:rsidR="00EC67F5" w:rsidRPr="0045739E">
        <w:rPr>
          <w:rFonts w:ascii="Times New Roman" w:hAnsi="Times New Roman" w:hint="eastAsia"/>
        </w:rPr>
        <w:t>，</w:t>
      </w:r>
      <w:r w:rsidR="00EC67F5" w:rsidRPr="0045739E">
        <w:rPr>
          <w:rFonts w:ascii="Times New Roman" w:hAnsi="Times New Roman" w:hint="eastAsia"/>
          <w:lang w:eastAsia="zh-HK"/>
        </w:rPr>
        <w:t>我們</w:t>
      </w:r>
      <w:r w:rsidR="00BF2B18" w:rsidRPr="0045739E">
        <w:rPr>
          <w:rFonts w:ascii="Times New Roman" w:hAnsi="Times New Roman" w:hint="eastAsia"/>
          <w:lang w:eastAsia="zh-HK"/>
        </w:rPr>
        <w:t>調整</w:t>
      </w:r>
      <w:r w:rsidR="00EC67F5" w:rsidRPr="0045739E">
        <w:rPr>
          <w:rFonts w:ascii="Times New Roman" w:hAnsi="Times New Roman" w:hint="eastAsia"/>
          <w:lang w:eastAsia="zh-HK"/>
        </w:rPr>
        <w:t>績效獎金</w:t>
      </w:r>
      <w:r w:rsidR="00BF2B18">
        <w:rPr>
          <w:rFonts w:ascii="Times New Roman" w:hAnsi="Times New Roman" w:hint="eastAsia"/>
          <w:lang w:eastAsia="zh-HK"/>
        </w:rPr>
        <w:t>讓</w:t>
      </w:r>
      <w:r w:rsidR="00EC67F5" w:rsidRPr="0045739E">
        <w:rPr>
          <w:rFonts w:ascii="Times New Roman" w:hAnsi="Times New Roman" w:hint="eastAsia"/>
          <w:lang w:eastAsia="zh-HK"/>
        </w:rPr>
        <w:t>每人加薪</w:t>
      </w:r>
      <w:r w:rsidR="00BF2B18">
        <w:rPr>
          <w:rFonts w:ascii="Times New Roman" w:hAnsi="Times New Roman" w:hint="eastAsia"/>
          <w:lang w:eastAsia="zh-HK"/>
        </w:rPr>
        <w:t>約</w:t>
      </w:r>
      <w:r w:rsidR="00EC67F5" w:rsidRPr="0045739E">
        <w:rPr>
          <w:rFonts w:ascii="Times New Roman" w:hAnsi="Times New Roman" w:hint="eastAsia"/>
        </w:rPr>
        <w:t>3,000</w:t>
      </w:r>
      <w:r w:rsidR="00EC67F5" w:rsidRPr="0045739E">
        <w:rPr>
          <w:rFonts w:ascii="Times New Roman" w:hAnsi="Times New Roman" w:hint="eastAsia"/>
          <w:lang w:eastAsia="zh-HK"/>
        </w:rPr>
        <w:t>元左右</w:t>
      </w:r>
      <w:r w:rsidR="00EC67F5" w:rsidRPr="0045739E">
        <w:rPr>
          <w:rFonts w:ascii="Times New Roman" w:hAnsi="Times New Roman" w:hint="eastAsia"/>
        </w:rPr>
        <w:t>，</w:t>
      </w:r>
      <w:r w:rsidR="00BF2B18">
        <w:rPr>
          <w:rFonts w:ascii="Times New Roman" w:hAnsi="Times New Roman" w:hint="eastAsia"/>
          <w:lang w:eastAsia="zh-HK"/>
        </w:rPr>
        <w:t>提高</w:t>
      </w:r>
      <w:r w:rsidR="00EC67F5" w:rsidRPr="0045739E">
        <w:rPr>
          <w:rFonts w:ascii="Times New Roman" w:hAnsi="Times New Roman" w:hint="eastAsia"/>
          <w:lang w:eastAsia="zh-HK"/>
        </w:rPr>
        <w:t>薪資招聘照服員，也把原本要離職的人留下來等語</w:t>
      </w:r>
      <w:r w:rsidR="00EC67F5" w:rsidRPr="0045739E">
        <w:rPr>
          <w:rFonts w:ascii="Times New Roman" w:hAnsi="Times New Roman" w:hint="eastAsia"/>
        </w:rPr>
        <w:t>。</w:t>
      </w:r>
    </w:p>
    <w:p w:rsidR="00EC67F5" w:rsidRPr="00530117" w:rsidRDefault="00BF2B18" w:rsidP="00C949FA">
      <w:pPr>
        <w:pStyle w:val="3"/>
        <w:rPr>
          <w:rFonts w:ascii="Times New Roman" w:hAnsi="Times New Roman"/>
        </w:rPr>
      </w:pPr>
      <w:r>
        <w:rPr>
          <w:rFonts w:ascii="Times New Roman" w:hAnsi="Times New Roman"/>
        </w:rPr>
        <w:t>綜上，</w:t>
      </w:r>
      <w:r w:rsidR="00EC67F5" w:rsidRPr="00530117">
        <w:rPr>
          <w:rFonts w:ascii="Times New Roman" w:hAnsi="Times New Roman"/>
        </w:rPr>
        <w:t>樂生療養院</w:t>
      </w:r>
      <w:r w:rsidR="002A749A">
        <w:rPr>
          <w:rFonts w:ascii="Times New Roman" w:hAnsi="Times New Roman" w:hint="eastAsia"/>
          <w:lang w:eastAsia="zh-HK"/>
        </w:rPr>
        <w:t>執行院民安養任務</w:t>
      </w:r>
      <w:r w:rsidR="002A749A">
        <w:rPr>
          <w:rFonts w:ascii="Times New Roman" w:hAnsi="Times New Roman" w:hint="eastAsia"/>
        </w:rPr>
        <w:t>，</w:t>
      </w:r>
      <w:r w:rsidR="002A749A">
        <w:rPr>
          <w:rFonts w:ascii="Times New Roman" w:hAnsi="Times New Roman" w:hint="eastAsia"/>
          <w:lang w:eastAsia="zh-HK"/>
        </w:rPr>
        <w:t>公派</w:t>
      </w:r>
      <w:r w:rsidR="00EC67F5" w:rsidRPr="00530117">
        <w:rPr>
          <w:rFonts w:ascii="Times New Roman" w:hAnsi="Times New Roman"/>
        </w:rPr>
        <w:t>之照護人力係配合國家公共衛生政策</w:t>
      </w:r>
      <w:r w:rsidR="00081C2C" w:rsidRPr="00530117">
        <w:rPr>
          <w:rFonts w:ascii="Times New Roman" w:hAnsi="Times New Roman" w:hint="eastAsia"/>
          <w:lang w:eastAsia="zh-HK"/>
        </w:rPr>
        <w:t>由公</w:t>
      </w:r>
      <w:r w:rsidR="00EC67F5" w:rsidRPr="00530117">
        <w:rPr>
          <w:rFonts w:ascii="Times New Roman" w:hAnsi="Times New Roman"/>
        </w:rPr>
        <w:t>務預算補助</w:t>
      </w:r>
      <w:r w:rsidR="00081C2C" w:rsidRPr="00530117">
        <w:rPr>
          <w:rFonts w:ascii="Times New Roman" w:hAnsi="Times New Roman" w:hint="eastAsia"/>
          <w:lang w:eastAsia="zh-HK"/>
        </w:rPr>
        <w:t>相關人事費用</w:t>
      </w:r>
      <w:r w:rsidR="00EC67F5" w:rsidRPr="00530117">
        <w:rPr>
          <w:rFonts w:ascii="Times New Roman" w:hAnsi="Times New Roman" w:hint="eastAsia"/>
        </w:rPr>
        <w:t>，</w:t>
      </w:r>
      <w:r w:rsidR="00EC67F5" w:rsidRPr="00530117">
        <w:rPr>
          <w:rFonts w:ascii="Times New Roman" w:hAnsi="Times New Roman" w:hint="eastAsia"/>
          <w:lang w:eastAsia="zh-HK"/>
        </w:rPr>
        <w:t>但</w:t>
      </w:r>
      <w:r w:rsidRPr="00530117">
        <w:rPr>
          <w:rFonts w:ascii="Times New Roman" w:hAnsi="Times New Roman" w:hint="eastAsia"/>
          <w:lang w:eastAsia="zh-HK"/>
        </w:rPr>
        <w:t>長照</w:t>
      </w:r>
      <w:r w:rsidRPr="00530117">
        <w:rPr>
          <w:rFonts w:ascii="Times New Roman" w:hAnsi="Times New Roman" w:hint="eastAsia"/>
        </w:rPr>
        <w:t>2.0</w:t>
      </w:r>
      <w:r w:rsidRPr="00530117">
        <w:rPr>
          <w:rFonts w:ascii="Times New Roman" w:hAnsi="Times New Roman" w:hint="eastAsia"/>
          <w:lang w:eastAsia="zh-HK"/>
        </w:rPr>
        <w:t>實施後</w:t>
      </w:r>
      <w:r>
        <w:rPr>
          <w:rFonts w:ascii="Times New Roman" w:hAnsi="Times New Roman" w:hint="eastAsia"/>
          <w:lang w:eastAsia="zh-HK"/>
        </w:rPr>
        <w:t>，國內</w:t>
      </w:r>
      <w:r w:rsidRPr="00530117">
        <w:rPr>
          <w:rFonts w:ascii="Times New Roman" w:hAnsi="Times New Roman" w:hint="eastAsia"/>
          <w:lang w:eastAsia="zh-HK"/>
        </w:rPr>
        <w:t>照服員之薪資明顯提高</w:t>
      </w:r>
      <w:r>
        <w:rPr>
          <w:rFonts w:ascii="Times New Roman" w:hAnsi="Times New Roman" w:hint="eastAsia"/>
          <w:lang w:eastAsia="zh-HK"/>
        </w:rPr>
        <w:t>，</w:t>
      </w:r>
      <w:r w:rsidR="00EC67F5" w:rsidRPr="00530117">
        <w:rPr>
          <w:rFonts w:ascii="Times New Roman" w:hAnsi="Times New Roman" w:hint="eastAsia"/>
          <w:lang w:eastAsia="zh-HK"/>
        </w:rPr>
        <w:t>衛福部</w:t>
      </w:r>
      <w:r>
        <w:rPr>
          <w:rFonts w:ascii="Times New Roman" w:hAnsi="Times New Roman" w:hint="eastAsia"/>
          <w:lang w:eastAsia="zh-HK"/>
        </w:rPr>
        <w:t>補助金額</w:t>
      </w:r>
      <w:r w:rsidR="00EC67F5" w:rsidRPr="00530117">
        <w:rPr>
          <w:rFonts w:ascii="Times New Roman" w:hAnsi="Times New Roman" w:hint="eastAsia"/>
          <w:lang w:eastAsia="zh-HK"/>
        </w:rPr>
        <w:t>之</w:t>
      </w:r>
      <w:r>
        <w:rPr>
          <w:rFonts w:ascii="Times New Roman" w:hAnsi="Times New Roman" w:hint="eastAsia"/>
          <w:lang w:eastAsia="zh-HK"/>
        </w:rPr>
        <w:t>計算標準</w:t>
      </w:r>
      <w:r w:rsidR="00EF61B3">
        <w:rPr>
          <w:rFonts w:ascii="Times New Roman" w:hAnsi="Times New Roman" w:hint="eastAsia"/>
        </w:rPr>
        <w:t>卻</w:t>
      </w:r>
      <w:r>
        <w:rPr>
          <w:rFonts w:ascii="Times New Roman" w:hAnsi="Times New Roman" w:hint="eastAsia"/>
        </w:rPr>
        <w:t>未</w:t>
      </w:r>
      <w:r w:rsidR="00081C2C" w:rsidRPr="00530117">
        <w:rPr>
          <w:rFonts w:ascii="Times New Roman" w:hAnsi="Times New Roman" w:hint="eastAsia"/>
          <w:lang w:eastAsia="zh-HK"/>
        </w:rPr>
        <w:t>與時俱進</w:t>
      </w:r>
      <w:r w:rsidR="00EF61B3">
        <w:rPr>
          <w:rFonts w:ascii="Times New Roman" w:hAnsi="Times New Roman" w:hint="eastAsia"/>
          <w:lang w:eastAsia="zh-HK"/>
        </w:rPr>
        <w:t>予以</w:t>
      </w:r>
      <w:r w:rsidR="00081C2C" w:rsidRPr="00530117">
        <w:rPr>
          <w:rFonts w:ascii="Times New Roman" w:hAnsi="Times New Roman" w:hint="eastAsia"/>
          <w:lang w:eastAsia="zh-HK"/>
        </w:rPr>
        <w:t>調整</w:t>
      </w:r>
      <w:r w:rsidR="00081C2C" w:rsidRPr="00530117">
        <w:rPr>
          <w:rFonts w:ascii="Times New Roman" w:hAnsi="Times New Roman" w:hint="eastAsia"/>
        </w:rPr>
        <w:t>，</w:t>
      </w:r>
      <w:r w:rsidR="00530117">
        <w:rPr>
          <w:rFonts w:ascii="Times New Roman" w:hAnsi="Times New Roman" w:hint="eastAsia"/>
          <w:lang w:eastAsia="zh-HK"/>
        </w:rPr>
        <w:t>已</w:t>
      </w:r>
      <w:r w:rsidR="00EC67F5" w:rsidRPr="00530117">
        <w:rPr>
          <w:rFonts w:ascii="Times New Roman" w:hAnsi="Times New Roman" w:hint="eastAsia"/>
          <w:lang w:eastAsia="zh-HK"/>
        </w:rPr>
        <w:t>不足以因應</w:t>
      </w:r>
      <w:r w:rsidR="00530117">
        <w:rPr>
          <w:rFonts w:ascii="Times New Roman" w:hAnsi="Times New Roman" w:hint="eastAsia"/>
          <w:lang w:eastAsia="zh-HK"/>
        </w:rPr>
        <w:t>樂生療養</w:t>
      </w:r>
      <w:r w:rsidR="00EC67F5" w:rsidRPr="00530117">
        <w:rPr>
          <w:rFonts w:ascii="Times New Roman" w:hAnsi="Times New Roman" w:hint="eastAsia"/>
          <w:lang w:eastAsia="zh-HK"/>
        </w:rPr>
        <w:t>院</w:t>
      </w:r>
      <w:r w:rsidR="00530117">
        <w:rPr>
          <w:rFonts w:ascii="Times New Roman" w:hAnsi="Times New Roman" w:hint="eastAsia"/>
          <w:lang w:eastAsia="zh-HK"/>
        </w:rPr>
        <w:t>之實際</w:t>
      </w:r>
      <w:r w:rsidR="00EC67F5" w:rsidRPr="00530117">
        <w:rPr>
          <w:rFonts w:ascii="Times New Roman" w:hAnsi="Times New Roman" w:hint="eastAsia"/>
          <w:lang w:eastAsia="zh-HK"/>
        </w:rPr>
        <w:t>支出</w:t>
      </w:r>
      <w:r w:rsidR="00EC67F5" w:rsidRPr="00530117">
        <w:rPr>
          <w:rFonts w:ascii="Times New Roman" w:hAnsi="Times New Roman" w:hint="eastAsia"/>
        </w:rPr>
        <w:t>，</w:t>
      </w:r>
      <w:r>
        <w:rPr>
          <w:rFonts w:ascii="Times New Roman" w:hAnsi="Times New Roman" w:hint="eastAsia"/>
        </w:rPr>
        <w:t>撥付不足部分</w:t>
      </w:r>
      <w:r w:rsidR="00081C2C" w:rsidRPr="00530117">
        <w:rPr>
          <w:rFonts w:ascii="Times New Roman" w:hAnsi="Times New Roman" w:hint="eastAsia"/>
          <w:lang w:eastAsia="zh-HK"/>
        </w:rPr>
        <w:t>需由</w:t>
      </w:r>
      <w:r w:rsidR="00EC67F5" w:rsidRPr="00530117">
        <w:rPr>
          <w:rFonts w:ascii="Times New Roman" w:hAnsi="Times New Roman" w:hint="eastAsia"/>
          <w:lang w:eastAsia="zh-HK"/>
        </w:rPr>
        <w:t>醫療基金</w:t>
      </w:r>
      <w:r w:rsidR="00081C2C" w:rsidRPr="00530117">
        <w:rPr>
          <w:rFonts w:ascii="Times New Roman" w:hAnsi="Times New Roman" w:hint="eastAsia"/>
          <w:lang w:eastAsia="zh-HK"/>
        </w:rPr>
        <w:t>挹注</w:t>
      </w:r>
      <w:r w:rsidR="00530117">
        <w:rPr>
          <w:rFonts w:ascii="Times New Roman" w:hAnsi="Times New Roman" w:hint="eastAsia"/>
        </w:rPr>
        <w:t>，</w:t>
      </w:r>
      <w:r>
        <w:rPr>
          <w:rFonts w:ascii="Times New Roman" w:hAnsi="Times New Roman" w:hint="eastAsia"/>
        </w:rPr>
        <w:t>恐影響醫院營運</w:t>
      </w:r>
      <w:r w:rsidR="009A52F8">
        <w:rPr>
          <w:rFonts w:ascii="Times New Roman" w:hAnsi="Times New Roman" w:hint="eastAsia"/>
          <w:lang w:eastAsia="zh-HK"/>
        </w:rPr>
        <w:t>及員工士氣</w:t>
      </w:r>
      <w:r>
        <w:rPr>
          <w:rFonts w:ascii="Times New Roman" w:hAnsi="Times New Roman" w:hint="eastAsia"/>
        </w:rPr>
        <w:t>，</w:t>
      </w:r>
      <w:r w:rsidR="00EF61B3">
        <w:rPr>
          <w:rFonts w:ascii="Times New Roman" w:hAnsi="Times New Roman" w:hint="eastAsia"/>
        </w:rPr>
        <w:t>有欠</w:t>
      </w:r>
      <w:r>
        <w:rPr>
          <w:rFonts w:ascii="Times New Roman" w:hAnsi="Times New Roman" w:hint="eastAsia"/>
        </w:rPr>
        <w:t>合理</w:t>
      </w:r>
      <w:r w:rsidR="00EC67F5" w:rsidRPr="00530117">
        <w:rPr>
          <w:rFonts w:ascii="Times New Roman" w:hAnsi="Times New Roman" w:hint="eastAsia"/>
        </w:rPr>
        <w:t>，</w:t>
      </w:r>
      <w:r w:rsidR="00530117">
        <w:rPr>
          <w:rFonts w:ascii="Times New Roman" w:hAnsi="Times New Roman" w:hint="eastAsia"/>
          <w:lang w:eastAsia="zh-HK"/>
        </w:rPr>
        <w:t>應予檢討改進</w:t>
      </w:r>
      <w:r w:rsidR="00530117">
        <w:rPr>
          <w:rFonts w:ascii="Times New Roman" w:hAnsi="Times New Roman" w:hint="eastAsia"/>
        </w:rPr>
        <w:t>。</w:t>
      </w:r>
    </w:p>
    <w:p w:rsidR="000E47B9" w:rsidRPr="00F01FBD" w:rsidRDefault="000E47B9" w:rsidP="000E47B9">
      <w:pPr>
        <w:pStyle w:val="3"/>
        <w:numPr>
          <w:ilvl w:val="0"/>
          <w:numId w:val="0"/>
        </w:numPr>
        <w:ind w:left="1361"/>
        <w:rPr>
          <w:rFonts w:ascii="Times New Roman" w:hAnsi="Times New Roman"/>
        </w:rPr>
      </w:pPr>
    </w:p>
    <w:p w:rsidR="006F573F" w:rsidRPr="0013113F" w:rsidRDefault="006F573F" w:rsidP="006F573F">
      <w:pPr>
        <w:pStyle w:val="2"/>
        <w:rPr>
          <w:b/>
        </w:rPr>
      </w:pPr>
      <w:r w:rsidRPr="0013113F">
        <w:rPr>
          <w:rFonts w:ascii="Times New Roman" w:hAnsi="Times New Roman"/>
          <w:b/>
          <w:lang w:eastAsia="zh-HK"/>
        </w:rPr>
        <w:t>樂生療養院之分級照護標準係</w:t>
      </w:r>
      <w:r w:rsidRPr="0013113F">
        <w:rPr>
          <w:rFonts w:ascii="Times New Roman" w:hAnsi="Times New Roman"/>
          <w:b/>
        </w:rPr>
        <w:t>以</w:t>
      </w:r>
      <w:r w:rsidRPr="0013113F">
        <w:rPr>
          <w:rFonts w:ascii="Times New Roman" w:hAnsi="Times New Roman"/>
          <w:b/>
        </w:rPr>
        <w:t>ADLs</w:t>
      </w:r>
      <w:r w:rsidRPr="0013113F">
        <w:rPr>
          <w:rFonts w:ascii="Times New Roman" w:hAnsi="Times New Roman"/>
          <w:b/>
        </w:rPr>
        <w:t>及</w:t>
      </w:r>
      <w:r w:rsidRPr="0013113F">
        <w:rPr>
          <w:rFonts w:ascii="Times New Roman" w:hAnsi="Times New Roman"/>
          <w:b/>
        </w:rPr>
        <w:t>IADLs</w:t>
      </w:r>
      <w:r w:rsidRPr="0013113F">
        <w:rPr>
          <w:rFonts w:ascii="Times New Roman" w:hAnsi="Times New Roman"/>
          <w:b/>
          <w:lang w:eastAsia="zh-HK"/>
        </w:rPr>
        <w:t>為主</w:t>
      </w:r>
      <w:r w:rsidRPr="0013113F">
        <w:rPr>
          <w:rFonts w:ascii="Times New Roman" w:hAnsi="Times New Roman"/>
          <w:b/>
        </w:rPr>
        <w:t>，</w:t>
      </w:r>
      <w:r w:rsidRPr="0013113F">
        <w:rPr>
          <w:rFonts w:ascii="Times New Roman" w:hAnsi="Times New Roman" w:hint="eastAsia"/>
          <w:b/>
          <w:lang w:eastAsia="zh-HK"/>
        </w:rPr>
        <w:t>未</w:t>
      </w:r>
      <w:r w:rsidRPr="0013113F">
        <w:rPr>
          <w:rFonts w:ascii="Times New Roman" w:hAnsi="Times New Roman"/>
          <w:b/>
          <w:lang w:eastAsia="zh-HK"/>
        </w:rPr>
        <w:t>以</w:t>
      </w:r>
      <w:r w:rsidRPr="0013113F">
        <w:rPr>
          <w:rFonts w:ascii="Times New Roman" w:hAnsi="Times New Roman"/>
          <w:b/>
        </w:rPr>
        <w:t>SALSA</w:t>
      </w:r>
      <w:r w:rsidRPr="0013113F">
        <w:rPr>
          <w:rFonts w:ascii="Times New Roman" w:hAnsi="Times New Roman"/>
          <w:b/>
          <w:lang w:eastAsia="zh-HK"/>
        </w:rPr>
        <w:t>直接取代</w:t>
      </w:r>
      <w:r w:rsidRPr="0013113F">
        <w:rPr>
          <w:rFonts w:ascii="Times New Roman" w:hAnsi="Times New Roman"/>
          <w:b/>
        </w:rPr>
        <w:t>ADLs</w:t>
      </w:r>
      <w:r w:rsidRPr="0013113F">
        <w:rPr>
          <w:rFonts w:ascii="Times New Roman" w:hAnsi="Times New Roman"/>
          <w:b/>
          <w:lang w:eastAsia="zh-HK"/>
        </w:rPr>
        <w:t>的評估</w:t>
      </w:r>
      <w:r w:rsidRPr="0013113F">
        <w:rPr>
          <w:rFonts w:ascii="Times New Roman" w:hAnsi="Times New Roman"/>
          <w:b/>
        </w:rPr>
        <w:t>，</w:t>
      </w:r>
      <w:r w:rsidR="0013113F" w:rsidRPr="0013113F">
        <w:rPr>
          <w:rFonts w:ascii="Times New Roman" w:hAnsi="Times New Roman" w:hint="eastAsia"/>
          <w:b/>
          <w:lang w:eastAsia="zh-HK"/>
        </w:rPr>
        <w:t>雖</w:t>
      </w:r>
      <w:r w:rsidR="0013113F" w:rsidRPr="0013113F">
        <w:rPr>
          <w:rFonts w:ascii="Times New Roman" w:hAnsi="Times New Roman"/>
          <w:b/>
          <w:lang w:eastAsia="zh-HK"/>
        </w:rPr>
        <w:t>有其專業上之考量</w:t>
      </w:r>
      <w:r w:rsidR="0013113F" w:rsidRPr="0013113F">
        <w:rPr>
          <w:rFonts w:ascii="Times New Roman" w:hAnsi="Times New Roman"/>
          <w:b/>
        </w:rPr>
        <w:t>，</w:t>
      </w:r>
      <w:r w:rsidR="0013113F" w:rsidRPr="0013113F">
        <w:rPr>
          <w:rFonts w:ascii="Times New Roman" w:hAnsi="Times New Roman" w:hint="eastAsia"/>
          <w:b/>
          <w:lang w:eastAsia="zh-HK"/>
        </w:rPr>
        <w:t>但仍應參酌</w:t>
      </w:r>
      <w:r w:rsidR="0013113F" w:rsidRPr="0013113F">
        <w:rPr>
          <w:rFonts w:ascii="Times New Roman" w:hAnsi="Times New Roman" w:hint="eastAsia"/>
          <w:b/>
        </w:rPr>
        <w:t>ICF</w:t>
      </w:r>
      <w:r w:rsidR="0013113F" w:rsidRPr="0013113F">
        <w:rPr>
          <w:rFonts w:ascii="Times New Roman" w:hAnsi="Times New Roman" w:hint="eastAsia"/>
          <w:b/>
          <w:lang w:eastAsia="zh-HK"/>
        </w:rPr>
        <w:t>之精神</w:t>
      </w:r>
      <w:r w:rsidR="0013113F" w:rsidRPr="0013113F">
        <w:rPr>
          <w:rFonts w:ascii="Times New Roman" w:hAnsi="Times New Roman" w:hint="eastAsia"/>
          <w:b/>
        </w:rPr>
        <w:t>，</w:t>
      </w:r>
      <w:r w:rsidR="0013113F" w:rsidRPr="0013113F">
        <w:rPr>
          <w:rFonts w:ascii="Times New Roman" w:hAnsi="Times New Roman" w:hint="eastAsia"/>
          <w:b/>
          <w:lang w:eastAsia="zh-HK"/>
        </w:rPr>
        <w:t>全面檢視</w:t>
      </w:r>
      <w:r w:rsidR="0013113F" w:rsidRPr="0013113F">
        <w:rPr>
          <w:rFonts w:ascii="Times New Roman" w:hAnsi="Times New Roman" w:hint="eastAsia"/>
          <w:b/>
        </w:rPr>
        <w:t>、</w:t>
      </w:r>
      <w:r w:rsidR="0013113F" w:rsidRPr="0013113F">
        <w:rPr>
          <w:rFonts w:ascii="Times New Roman" w:hAnsi="Times New Roman" w:hint="eastAsia"/>
          <w:b/>
          <w:lang w:eastAsia="zh-HK"/>
        </w:rPr>
        <w:t>釐清並去除院民的障礙環境</w:t>
      </w:r>
      <w:r w:rsidR="0013113F" w:rsidRPr="0013113F">
        <w:rPr>
          <w:rFonts w:ascii="Times New Roman" w:hAnsi="Times New Roman" w:hint="eastAsia"/>
          <w:b/>
        </w:rPr>
        <w:t>，</w:t>
      </w:r>
      <w:r w:rsidR="0013113F" w:rsidRPr="0013113F">
        <w:rPr>
          <w:rFonts w:ascii="Times New Roman" w:hAnsi="Times New Roman" w:hint="eastAsia"/>
          <w:b/>
          <w:lang w:eastAsia="zh-HK"/>
        </w:rPr>
        <w:t>促其自主生活</w:t>
      </w:r>
      <w:r w:rsidRPr="0013113F">
        <w:rPr>
          <w:rFonts w:ascii="Times New Roman" w:hAnsi="Times New Roman" w:hint="eastAsia"/>
          <w:b/>
        </w:rPr>
        <w:t>：</w:t>
      </w:r>
    </w:p>
    <w:p w:rsidR="006F573F" w:rsidRPr="00255C29" w:rsidRDefault="006F573F" w:rsidP="006F573F">
      <w:pPr>
        <w:pStyle w:val="3"/>
        <w:rPr>
          <w:rFonts w:ascii="Times New Roman" w:hAnsi="Times New Roman"/>
        </w:rPr>
      </w:pPr>
      <w:r>
        <w:rPr>
          <w:rFonts w:ascii="Times New Roman" w:hAnsi="Times New Roman" w:hint="eastAsia"/>
          <w:lang w:eastAsia="zh-HK"/>
        </w:rPr>
        <w:t>陳訴人</w:t>
      </w:r>
      <w:r w:rsidRPr="00255C29">
        <w:rPr>
          <w:rFonts w:ascii="Times New Roman" w:hAnsi="Times New Roman"/>
          <w:lang w:eastAsia="zh-HK"/>
        </w:rPr>
        <w:t>愛地芽協會建議</w:t>
      </w:r>
      <w:r>
        <w:rPr>
          <w:rFonts w:ascii="Times New Roman" w:hAnsi="Times New Roman" w:hint="eastAsia"/>
        </w:rPr>
        <w:t>：</w:t>
      </w:r>
      <w:r w:rsidRPr="00255C29">
        <w:rPr>
          <w:rFonts w:ascii="Times New Roman" w:hAnsi="Times New Roman"/>
          <w:lang w:eastAsia="zh-HK"/>
        </w:rPr>
        <w:t>樂生</w:t>
      </w:r>
      <w:r>
        <w:rPr>
          <w:rFonts w:ascii="Times New Roman" w:hAnsi="Times New Roman" w:hint="eastAsia"/>
          <w:lang w:eastAsia="zh-HK"/>
        </w:rPr>
        <w:t>療</w:t>
      </w:r>
      <w:r w:rsidRPr="00255C29">
        <w:rPr>
          <w:rFonts w:ascii="Times New Roman" w:hAnsi="Times New Roman"/>
          <w:lang w:eastAsia="zh-HK"/>
        </w:rPr>
        <w:t>養院之分級照護標準係</w:t>
      </w:r>
      <w:r w:rsidRPr="00255C29">
        <w:rPr>
          <w:rFonts w:ascii="Times New Roman" w:hAnsi="Times New Roman"/>
        </w:rPr>
        <w:t>以</w:t>
      </w:r>
      <w:r w:rsidRPr="00255C29">
        <w:rPr>
          <w:rFonts w:ascii="Times New Roman" w:hAnsi="Times New Roman"/>
        </w:rPr>
        <w:t>ADL</w:t>
      </w:r>
      <w:r>
        <w:rPr>
          <w:rFonts w:ascii="Times New Roman" w:hAnsi="Times New Roman" w:hint="eastAsia"/>
        </w:rPr>
        <w:t>s</w:t>
      </w:r>
      <w:r w:rsidRPr="00255C29">
        <w:rPr>
          <w:rFonts w:ascii="Times New Roman" w:hAnsi="Times New Roman"/>
          <w:lang w:eastAsia="zh-HK"/>
        </w:rPr>
        <w:t>和</w:t>
      </w:r>
      <w:r w:rsidRPr="00255C29">
        <w:rPr>
          <w:rFonts w:ascii="Times New Roman" w:hAnsi="Times New Roman"/>
        </w:rPr>
        <w:t>IADL</w:t>
      </w:r>
      <w:r>
        <w:rPr>
          <w:rFonts w:ascii="Times New Roman" w:hAnsi="Times New Roman" w:hint="eastAsia"/>
        </w:rPr>
        <w:t>s</w:t>
      </w:r>
      <w:r w:rsidRPr="00255C29">
        <w:rPr>
          <w:rFonts w:ascii="Times New Roman" w:hAnsi="Times New Roman"/>
          <w:lang w:eastAsia="zh-HK"/>
        </w:rPr>
        <w:t>為主</w:t>
      </w:r>
      <w:r w:rsidRPr="00255C29">
        <w:rPr>
          <w:rFonts w:ascii="Times New Roman" w:hAnsi="Times New Roman"/>
        </w:rPr>
        <w:t>，</w:t>
      </w:r>
      <w:r w:rsidRPr="00255C29">
        <w:rPr>
          <w:rFonts w:ascii="Times New Roman" w:hAnsi="Times New Roman"/>
        </w:rPr>
        <w:t>SALSA</w:t>
      </w:r>
      <w:r w:rsidRPr="00255C29">
        <w:rPr>
          <w:rFonts w:ascii="Times New Roman" w:hAnsi="Times New Roman"/>
          <w:lang w:eastAsia="zh-HK"/>
        </w:rPr>
        <w:t>量表</w:t>
      </w:r>
      <w:r>
        <w:rPr>
          <w:rFonts w:ascii="Times New Roman" w:hAnsi="Times New Roman" w:hint="eastAsia"/>
          <w:lang w:eastAsia="zh-HK"/>
        </w:rPr>
        <w:t>為</w:t>
      </w:r>
      <w:r w:rsidRPr="00255C29">
        <w:rPr>
          <w:rFonts w:ascii="Times New Roman" w:hAnsi="Times New Roman"/>
          <w:lang w:eastAsia="zh-HK"/>
        </w:rPr>
        <w:t>輔助</w:t>
      </w:r>
      <w:r w:rsidRPr="00255C29">
        <w:rPr>
          <w:rFonts w:ascii="Times New Roman" w:hAnsi="Times New Roman"/>
        </w:rPr>
        <w:t>，</w:t>
      </w:r>
      <w:r>
        <w:rPr>
          <w:rFonts w:ascii="Times New Roman" w:hAnsi="Times New Roman"/>
        </w:rPr>
        <w:t>該</w:t>
      </w:r>
      <w:r>
        <w:rPr>
          <w:rFonts w:ascii="Times New Roman" w:hAnsi="Times New Roman"/>
        </w:rPr>
        <w:lastRenderedPageBreak/>
        <w:t>協會建議</w:t>
      </w:r>
      <w:r w:rsidRPr="00255C29">
        <w:rPr>
          <w:rFonts w:ascii="Times New Roman" w:hAnsi="Times New Roman"/>
          <w:lang w:eastAsia="zh-HK"/>
        </w:rPr>
        <w:t>應以</w:t>
      </w:r>
      <w:r w:rsidRPr="00255C29">
        <w:rPr>
          <w:rFonts w:ascii="Times New Roman" w:hAnsi="Times New Roman"/>
        </w:rPr>
        <w:t>SALSA</w:t>
      </w:r>
      <w:r w:rsidRPr="00255C29">
        <w:rPr>
          <w:rFonts w:ascii="Times New Roman" w:hAnsi="Times New Roman"/>
          <w:lang w:eastAsia="zh-HK"/>
        </w:rPr>
        <w:t>直接取代</w:t>
      </w:r>
      <w:r w:rsidRPr="00255C29">
        <w:rPr>
          <w:rFonts w:ascii="Times New Roman" w:hAnsi="Times New Roman"/>
        </w:rPr>
        <w:t>ADL</w:t>
      </w:r>
      <w:r>
        <w:rPr>
          <w:rFonts w:ascii="Times New Roman" w:hAnsi="Times New Roman"/>
        </w:rPr>
        <w:t>s</w:t>
      </w:r>
      <w:r w:rsidRPr="00255C29">
        <w:rPr>
          <w:rFonts w:ascii="Times New Roman" w:hAnsi="Times New Roman"/>
          <w:lang w:eastAsia="zh-HK"/>
        </w:rPr>
        <w:t>的評估</w:t>
      </w:r>
      <w:r w:rsidRPr="00255C29">
        <w:rPr>
          <w:rFonts w:ascii="Times New Roman" w:hAnsi="Times New Roman"/>
        </w:rPr>
        <w:t>，</w:t>
      </w:r>
      <w:r w:rsidRPr="00255C29">
        <w:rPr>
          <w:rFonts w:ascii="Times New Roman" w:hAnsi="Times New Roman"/>
          <w:lang w:eastAsia="zh-HK"/>
        </w:rPr>
        <w:t>進而精準考量</w:t>
      </w:r>
      <w:r w:rsidRPr="00255C29">
        <w:rPr>
          <w:rFonts w:ascii="Times New Roman" w:hAnsi="Times New Roman"/>
        </w:rPr>
        <w:t>、</w:t>
      </w:r>
      <w:r w:rsidRPr="00255C29">
        <w:rPr>
          <w:rFonts w:ascii="Times New Roman" w:hAnsi="Times New Roman"/>
          <w:lang w:eastAsia="zh-HK"/>
        </w:rPr>
        <w:t>判斷漢生病友因末稍神經受損</w:t>
      </w:r>
      <w:r w:rsidRPr="00255C29">
        <w:rPr>
          <w:rFonts w:ascii="Times New Roman" w:hAnsi="Times New Roman"/>
        </w:rPr>
        <w:t>、</w:t>
      </w:r>
      <w:r w:rsidRPr="00255C29">
        <w:rPr>
          <w:rFonts w:ascii="Times New Roman" w:hAnsi="Times New Roman"/>
          <w:lang w:eastAsia="zh-HK"/>
        </w:rPr>
        <w:t>四肢截肢或是社會參與程度等不同因素之後的「自主生活能力」</w:t>
      </w:r>
      <w:r w:rsidRPr="00255C29">
        <w:rPr>
          <w:rFonts w:ascii="Times New Roman" w:hAnsi="Times New Roman"/>
        </w:rPr>
        <w:t>。</w:t>
      </w:r>
    </w:p>
    <w:p w:rsidR="006F573F" w:rsidRPr="00255C29" w:rsidRDefault="006F573F" w:rsidP="006F573F">
      <w:pPr>
        <w:pStyle w:val="3"/>
        <w:rPr>
          <w:rFonts w:ascii="Times New Roman" w:hAnsi="Times New Roman"/>
        </w:rPr>
      </w:pPr>
      <w:r w:rsidRPr="00255C29">
        <w:rPr>
          <w:rFonts w:ascii="Times New Roman" w:hAnsi="Times New Roman"/>
          <w:lang w:eastAsia="zh-HK"/>
        </w:rPr>
        <w:t>然據樂生</w:t>
      </w:r>
      <w:r>
        <w:rPr>
          <w:rFonts w:ascii="Times New Roman" w:hAnsi="Times New Roman" w:hint="eastAsia"/>
          <w:lang w:eastAsia="zh-HK"/>
        </w:rPr>
        <w:t>療養院</w:t>
      </w:r>
      <w:r w:rsidRPr="00255C29">
        <w:rPr>
          <w:rFonts w:ascii="Times New Roman" w:hAnsi="Times New Roman"/>
          <w:lang w:eastAsia="zh-HK"/>
        </w:rPr>
        <w:t>函復</w:t>
      </w:r>
      <w:r>
        <w:rPr>
          <w:rFonts w:ascii="Times New Roman" w:hAnsi="Times New Roman" w:hint="eastAsia"/>
          <w:lang w:eastAsia="zh-HK"/>
        </w:rPr>
        <w:t>說明表示</w:t>
      </w:r>
      <w:r w:rsidRPr="00255C29">
        <w:rPr>
          <w:rFonts w:ascii="Times New Roman" w:hAnsi="Times New Roman"/>
          <w:lang w:eastAsia="zh-HK"/>
        </w:rPr>
        <w:t>目前漢生院民照護分級標準，</w:t>
      </w:r>
      <w:r>
        <w:rPr>
          <w:rFonts w:ascii="Times New Roman" w:hAnsi="Times New Roman" w:hint="eastAsia"/>
          <w:lang w:eastAsia="zh-HK"/>
        </w:rPr>
        <w:t>已</w:t>
      </w:r>
      <w:r w:rsidRPr="00255C29">
        <w:rPr>
          <w:rFonts w:ascii="Times New Roman" w:hAnsi="Times New Roman"/>
          <w:lang w:eastAsia="zh-HK"/>
        </w:rPr>
        <w:t>融入</w:t>
      </w:r>
      <w:r w:rsidRPr="00255C29">
        <w:rPr>
          <w:rFonts w:ascii="Times New Roman" w:hAnsi="Times New Roman"/>
          <w:lang w:eastAsia="zh-HK"/>
        </w:rPr>
        <w:t>SALSA</w:t>
      </w:r>
      <w:r w:rsidRPr="00255C29">
        <w:rPr>
          <w:rFonts w:ascii="Times New Roman" w:hAnsi="Times New Roman"/>
          <w:lang w:eastAsia="zh-HK"/>
        </w:rPr>
        <w:t>精神</w:t>
      </w:r>
      <w:r>
        <w:rPr>
          <w:rFonts w:ascii="Times New Roman" w:hAnsi="Times New Roman" w:hint="eastAsia"/>
        </w:rPr>
        <w:t>，</w:t>
      </w:r>
      <w:r>
        <w:rPr>
          <w:rFonts w:ascii="Times New Roman" w:hAnsi="Times New Roman" w:hint="eastAsia"/>
          <w:lang w:eastAsia="zh-HK"/>
        </w:rPr>
        <w:t>但</w:t>
      </w:r>
      <w:r w:rsidRPr="00255C29">
        <w:rPr>
          <w:rFonts w:ascii="Times New Roman" w:hAnsi="Times New Roman"/>
          <w:lang w:eastAsia="zh-HK"/>
        </w:rPr>
        <w:t>以</w:t>
      </w:r>
      <w:r w:rsidRPr="00255C29">
        <w:rPr>
          <w:rFonts w:ascii="Times New Roman" w:hAnsi="Times New Roman"/>
          <w:lang w:eastAsia="zh-HK"/>
        </w:rPr>
        <w:t>SALSA</w:t>
      </w:r>
      <w:r w:rsidRPr="00255C29">
        <w:rPr>
          <w:rFonts w:ascii="Times New Roman" w:hAnsi="Times New Roman"/>
          <w:lang w:eastAsia="zh-HK"/>
        </w:rPr>
        <w:t>直接取代</w:t>
      </w:r>
      <w:r w:rsidRPr="00255C29">
        <w:rPr>
          <w:rFonts w:ascii="Times New Roman" w:hAnsi="Times New Roman"/>
          <w:lang w:eastAsia="zh-HK"/>
        </w:rPr>
        <w:t>ADL</w:t>
      </w:r>
      <w:r>
        <w:rPr>
          <w:rFonts w:ascii="Times New Roman" w:hAnsi="Times New Roman" w:hint="eastAsia"/>
        </w:rPr>
        <w:t>s</w:t>
      </w:r>
      <w:r w:rsidRPr="00255C29">
        <w:rPr>
          <w:rFonts w:ascii="Times New Roman" w:hAnsi="Times New Roman"/>
          <w:lang w:eastAsia="zh-HK"/>
        </w:rPr>
        <w:t>之評估，並</w:t>
      </w:r>
      <w:r w:rsidRPr="00255C29">
        <w:rPr>
          <w:rFonts w:ascii="Times New Roman" w:hAnsi="Times New Roman"/>
        </w:rPr>
        <w:t>不可行：</w:t>
      </w:r>
    </w:p>
    <w:p w:rsidR="006F573F" w:rsidRPr="00255C29" w:rsidRDefault="006F573F" w:rsidP="006F573F">
      <w:pPr>
        <w:pStyle w:val="4"/>
        <w:rPr>
          <w:rFonts w:ascii="Times New Roman" w:eastAsia="新細明體" w:hAnsi="Times New Roman"/>
          <w:sz w:val="24"/>
          <w:szCs w:val="24"/>
        </w:rPr>
      </w:pPr>
      <w:r w:rsidRPr="00255C29">
        <w:rPr>
          <w:rFonts w:ascii="Times New Roman" w:hAnsi="Times New Roman"/>
          <w:lang w:eastAsia="zh-HK"/>
        </w:rPr>
        <w:t>SALSA</w:t>
      </w:r>
      <w:r w:rsidRPr="00255C29">
        <w:rPr>
          <w:rFonts w:ascii="Times New Roman" w:hAnsi="Times New Roman"/>
        </w:rPr>
        <w:t>問卷共含</w:t>
      </w:r>
      <w:r w:rsidRPr="00255C29">
        <w:rPr>
          <w:rFonts w:ascii="Times New Roman" w:hAnsi="Times New Roman"/>
        </w:rPr>
        <w:t>20</w:t>
      </w:r>
      <w:r w:rsidRPr="00255C29">
        <w:rPr>
          <w:rFonts w:ascii="Times New Roman" w:hAnsi="Times New Roman"/>
        </w:rPr>
        <w:t>項活動項目，</w:t>
      </w:r>
      <w:r w:rsidRPr="00255C29">
        <w:rPr>
          <w:rFonts w:ascii="Times New Roman" w:hAnsi="Times New Roman"/>
          <w:lang w:eastAsia="zh-HK"/>
        </w:rPr>
        <w:t>其中</w:t>
      </w:r>
      <w:r w:rsidRPr="00255C29">
        <w:rPr>
          <w:rFonts w:ascii="Times New Roman" w:hAnsi="Times New Roman"/>
        </w:rPr>
        <w:t>2</w:t>
      </w:r>
      <w:r w:rsidRPr="00255C29">
        <w:rPr>
          <w:rFonts w:ascii="Times New Roman" w:hAnsi="Times New Roman"/>
        </w:rPr>
        <w:t>、</w:t>
      </w:r>
      <w:r w:rsidRPr="00255C29">
        <w:rPr>
          <w:rFonts w:ascii="Times New Roman" w:hAnsi="Times New Roman"/>
        </w:rPr>
        <w:t>3</w:t>
      </w:r>
      <w:r w:rsidRPr="00255C29">
        <w:rPr>
          <w:rFonts w:ascii="Times New Roman" w:hAnsi="Times New Roman"/>
        </w:rPr>
        <w:t>、</w:t>
      </w:r>
      <w:r w:rsidRPr="00255C29">
        <w:rPr>
          <w:rFonts w:ascii="Times New Roman" w:hAnsi="Times New Roman"/>
        </w:rPr>
        <w:t>4</w:t>
      </w:r>
      <w:r w:rsidRPr="00255C29">
        <w:rPr>
          <w:rFonts w:ascii="Times New Roman" w:hAnsi="Times New Roman"/>
        </w:rPr>
        <w:t>、</w:t>
      </w:r>
      <w:r w:rsidRPr="00255C29">
        <w:rPr>
          <w:rFonts w:ascii="Times New Roman" w:hAnsi="Times New Roman"/>
        </w:rPr>
        <w:t>5</w:t>
      </w:r>
      <w:r w:rsidRPr="00255C29">
        <w:rPr>
          <w:rFonts w:ascii="Times New Roman" w:hAnsi="Times New Roman"/>
        </w:rPr>
        <w:t>、</w:t>
      </w:r>
      <w:r w:rsidRPr="00255C29">
        <w:rPr>
          <w:rFonts w:ascii="Times New Roman" w:hAnsi="Times New Roman"/>
        </w:rPr>
        <w:t>18</w:t>
      </w:r>
      <w:r w:rsidRPr="00255C29">
        <w:rPr>
          <w:rFonts w:ascii="Times New Roman" w:hAnsi="Times New Roman"/>
        </w:rPr>
        <w:t>等</w:t>
      </w:r>
      <w:r w:rsidRPr="00255C29">
        <w:rPr>
          <w:rFonts w:ascii="Times New Roman" w:hAnsi="Times New Roman"/>
        </w:rPr>
        <w:t>5</w:t>
      </w:r>
      <w:r w:rsidRPr="00255C29">
        <w:rPr>
          <w:rFonts w:ascii="Times New Roman" w:hAnsi="Times New Roman"/>
        </w:rPr>
        <w:t>項</w:t>
      </w:r>
      <w:r w:rsidR="00280FBC">
        <w:rPr>
          <w:rStyle w:val="afe"/>
          <w:rFonts w:ascii="Times New Roman" w:hAnsi="Times New Roman"/>
        </w:rPr>
        <w:footnoteReference w:id="19"/>
      </w:r>
      <w:r w:rsidRPr="00255C29">
        <w:rPr>
          <w:rFonts w:ascii="Times New Roman" w:hAnsi="Times New Roman"/>
        </w:rPr>
        <w:t>，</w:t>
      </w:r>
      <w:r w:rsidRPr="00255C29">
        <w:rPr>
          <w:rFonts w:ascii="Times New Roman" w:hAnsi="Times New Roman"/>
          <w:bCs/>
        </w:rPr>
        <w:t>不適用於</w:t>
      </w:r>
      <w:r w:rsidRPr="00255C29">
        <w:rPr>
          <w:rFonts w:ascii="Times New Roman" w:hAnsi="Times New Roman"/>
          <w:bCs/>
          <w:lang w:eastAsia="zh-HK"/>
        </w:rPr>
        <w:t>國內</w:t>
      </w:r>
      <w:r w:rsidRPr="00255C29">
        <w:rPr>
          <w:rFonts w:ascii="Times New Roman" w:hAnsi="Times New Roman"/>
          <w:bCs/>
        </w:rPr>
        <w:t>生活現況，故未納入。</w:t>
      </w:r>
      <w:r w:rsidRPr="00255C29">
        <w:rPr>
          <w:rFonts w:ascii="Times New Roman" w:hAnsi="Times New Roman"/>
        </w:rPr>
        <w:t>其餘</w:t>
      </w:r>
      <w:r w:rsidRPr="00255C29">
        <w:rPr>
          <w:rFonts w:ascii="Times New Roman" w:hAnsi="Times New Roman"/>
        </w:rPr>
        <w:t>15</w:t>
      </w:r>
      <w:r w:rsidRPr="00255C29">
        <w:rPr>
          <w:rFonts w:ascii="Times New Roman" w:hAnsi="Times New Roman"/>
        </w:rPr>
        <w:t>項均已納入</w:t>
      </w:r>
      <w:r w:rsidRPr="00255C29">
        <w:rPr>
          <w:rFonts w:ascii="Times New Roman" w:hAnsi="Times New Roman"/>
          <w:lang w:eastAsia="zh-HK"/>
        </w:rPr>
        <w:t>照護分級辦法</w:t>
      </w:r>
      <w:r w:rsidRPr="00255C29">
        <w:rPr>
          <w:rFonts w:ascii="Times New Roman" w:hAnsi="Times New Roman"/>
        </w:rPr>
        <w:t>中。</w:t>
      </w:r>
    </w:p>
    <w:p w:rsidR="006F573F" w:rsidRPr="00255C29" w:rsidRDefault="006F573F" w:rsidP="006F573F">
      <w:pPr>
        <w:pStyle w:val="4"/>
        <w:rPr>
          <w:rFonts w:ascii="Times New Roman" w:hAnsi="Times New Roman"/>
          <w:bCs/>
        </w:rPr>
      </w:pPr>
      <w:r w:rsidRPr="00255C29">
        <w:rPr>
          <w:rFonts w:ascii="Times New Roman" w:hAnsi="Times New Roman"/>
          <w:lang w:eastAsia="zh-HK"/>
        </w:rPr>
        <w:t>SALSA</w:t>
      </w:r>
      <w:r w:rsidRPr="00255C29">
        <w:rPr>
          <w:rFonts w:ascii="Times New Roman" w:hAnsi="Times New Roman"/>
          <w:lang w:eastAsia="zh-HK"/>
        </w:rPr>
        <w:t>取代</w:t>
      </w:r>
      <w:r w:rsidRPr="00255C29">
        <w:rPr>
          <w:rFonts w:ascii="Times New Roman" w:hAnsi="Times New Roman"/>
          <w:lang w:eastAsia="zh-HK"/>
        </w:rPr>
        <w:t>ADL</w:t>
      </w:r>
      <w:r>
        <w:rPr>
          <w:rFonts w:ascii="Times New Roman" w:hAnsi="Times New Roman" w:hint="eastAsia"/>
        </w:rPr>
        <w:t>s</w:t>
      </w:r>
      <w:r w:rsidRPr="00255C29">
        <w:rPr>
          <w:rFonts w:ascii="Times New Roman" w:hAnsi="Times New Roman"/>
          <w:lang w:eastAsia="zh-HK"/>
        </w:rPr>
        <w:t>評估並</w:t>
      </w:r>
      <w:r w:rsidRPr="00255C29">
        <w:rPr>
          <w:rFonts w:ascii="Times New Roman" w:hAnsi="Times New Roman"/>
        </w:rPr>
        <w:t>不可行</w:t>
      </w:r>
      <w:r>
        <w:rPr>
          <w:rFonts w:ascii="Times New Roman" w:hAnsi="Times New Roman" w:hint="eastAsia"/>
        </w:rPr>
        <w:t>，</w:t>
      </w:r>
      <w:r>
        <w:rPr>
          <w:rFonts w:ascii="Times New Roman" w:hAnsi="Times New Roman" w:hint="eastAsia"/>
          <w:lang w:eastAsia="zh-HK"/>
        </w:rPr>
        <w:t>且</w:t>
      </w:r>
      <w:r w:rsidRPr="00255C29">
        <w:rPr>
          <w:rFonts w:ascii="Times New Roman" w:hAnsi="Times New Roman"/>
        </w:rPr>
        <w:t>無法</w:t>
      </w:r>
      <w:r w:rsidRPr="00255C29">
        <w:rPr>
          <w:rFonts w:ascii="Times New Roman" w:hAnsi="Times New Roman"/>
          <w:lang w:eastAsia="zh-HK"/>
        </w:rPr>
        <w:t>與院民之自立生活能力相符合</w:t>
      </w:r>
      <w:r w:rsidRPr="00255C29">
        <w:rPr>
          <w:rFonts w:ascii="Times New Roman" w:hAnsi="Times New Roman"/>
        </w:rPr>
        <w:t>，理由如下：</w:t>
      </w:r>
    </w:p>
    <w:p w:rsidR="006F573F" w:rsidRPr="00255C29" w:rsidRDefault="006F573F" w:rsidP="006F573F">
      <w:pPr>
        <w:pStyle w:val="5"/>
        <w:rPr>
          <w:rFonts w:ascii="Times New Roman" w:hAnsi="Times New Roman"/>
        </w:rPr>
      </w:pPr>
      <w:r w:rsidRPr="00255C29">
        <w:rPr>
          <w:rFonts w:ascii="Times New Roman" w:hAnsi="Times New Roman"/>
          <w:lang w:eastAsia="zh-HK"/>
        </w:rPr>
        <w:t>SALSA</w:t>
      </w:r>
      <w:r w:rsidRPr="00255C29">
        <w:rPr>
          <w:rFonts w:ascii="Times New Roman" w:hAnsi="Times New Roman"/>
        </w:rPr>
        <w:t>問卷不宜單獨使用，需與其他評量工具一起使用。</w:t>
      </w:r>
    </w:p>
    <w:p w:rsidR="006F573F" w:rsidRPr="00255C29" w:rsidRDefault="006F573F" w:rsidP="006F573F">
      <w:pPr>
        <w:pStyle w:val="5"/>
        <w:rPr>
          <w:rFonts w:ascii="Times New Roman" w:hAnsi="Times New Roman"/>
        </w:rPr>
      </w:pPr>
      <w:r w:rsidRPr="00255C29">
        <w:rPr>
          <w:rFonts w:ascii="Times New Roman" w:hAnsi="Times New Roman"/>
          <w:lang w:eastAsia="zh-HK"/>
        </w:rPr>
        <w:t>SALSA</w:t>
      </w:r>
      <w:r w:rsidRPr="00255C29">
        <w:rPr>
          <w:rFonts w:ascii="Times New Roman" w:hAnsi="Times New Roman"/>
        </w:rPr>
        <w:t>問卷以</w:t>
      </w:r>
      <w:r>
        <w:rPr>
          <w:rFonts w:hAnsi="標楷體" w:hint="eastAsia"/>
        </w:rPr>
        <w:t>「</w:t>
      </w:r>
      <w:r w:rsidRPr="00255C29">
        <w:rPr>
          <w:rFonts w:ascii="Times New Roman" w:hAnsi="Times New Roman"/>
        </w:rPr>
        <w:t>細</w:t>
      </w:r>
      <w:r>
        <w:rPr>
          <w:rFonts w:hAnsi="標楷體" w:hint="eastAsia"/>
        </w:rPr>
        <w:t>」</w:t>
      </w:r>
      <w:r>
        <w:rPr>
          <w:rFonts w:ascii="Times New Roman" w:hAnsi="Times New Roman"/>
        </w:rPr>
        <w:t>動作為主，無法涵蓋大部分的日常生活，且僅</w:t>
      </w:r>
      <w:r w:rsidRPr="00255C29">
        <w:rPr>
          <w:rFonts w:ascii="Times New Roman" w:hAnsi="Times New Roman"/>
        </w:rPr>
        <w:t>3</w:t>
      </w:r>
      <w:r w:rsidRPr="00255C29">
        <w:rPr>
          <w:rFonts w:ascii="Times New Roman" w:hAnsi="Times New Roman"/>
        </w:rPr>
        <w:t>項與自我照</w:t>
      </w:r>
      <w:r>
        <w:rPr>
          <w:rFonts w:ascii="Times New Roman" w:hAnsi="Times New Roman" w:hint="eastAsia"/>
          <w:lang w:eastAsia="zh-HK"/>
        </w:rPr>
        <w:t>顧</w:t>
      </w:r>
      <w:r w:rsidRPr="00255C29">
        <w:rPr>
          <w:rFonts w:ascii="Times New Roman" w:hAnsi="Times New Roman"/>
        </w:rPr>
        <w:t>能力有關。</w:t>
      </w:r>
    </w:p>
    <w:p w:rsidR="006F573F" w:rsidRPr="00255C29" w:rsidRDefault="006F573F" w:rsidP="006F573F">
      <w:pPr>
        <w:pStyle w:val="5"/>
        <w:rPr>
          <w:rFonts w:ascii="Times New Roman" w:hAnsi="Times New Roman"/>
        </w:rPr>
      </w:pPr>
      <w:r w:rsidRPr="00255C29">
        <w:rPr>
          <w:rFonts w:ascii="Times New Roman" w:hAnsi="Times New Roman"/>
          <w:lang w:eastAsia="zh-HK"/>
        </w:rPr>
        <w:t>SALSA</w:t>
      </w:r>
      <w:r w:rsidRPr="00255C29">
        <w:rPr>
          <w:rFonts w:ascii="Times New Roman" w:hAnsi="Times New Roman"/>
        </w:rPr>
        <w:t>問卷</w:t>
      </w:r>
      <w:r>
        <w:rPr>
          <w:rFonts w:ascii="Times New Roman" w:hAnsi="Times New Roman" w:hint="eastAsia"/>
          <w:lang w:eastAsia="zh-HK"/>
        </w:rPr>
        <w:t>係</w:t>
      </w:r>
      <w:r w:rsidRPr="00255C29">
        <w:rPr>
          <w:rFonts w:ascii="Times New Roman" w:hAnsi="Times New Roman"/>
        </w:rPr>
        <w:t>針對低收入及低度發展地區設計，不適於</w:t>
      </w:r>
      <w:r>
        <w:rPr>
          <w:rFonts w:ascii="Times New Roman" w:hAnsi="Times New Roman" w:hint="eastAsia"/>
          <w:lang w:eastAsia="zh-HK"/>
        </w:rPr>
        <w:t>臺</w:t>
      </w:r>
      <w:r w:rsidRPr="00255C29">
        <w:rPr>
          <w:rFonts w:ascii="Times New Roman" w:hAnsi="Times New Roman"/>
        </w:rPr>
        <w:t>灣、日本等國實際情況。</w:t>
      </w:r>
    </w:p>
    <w:p w:rsidR="006F573F" w:rsidRPr="00255C29" w:rsidRDefault="006F573F" w:rsidP="006F573F">
      <w:pPr>
        <w:pStyle w:val="5"/>
        <w:rPr>
          <w:rFonts w:ascii="Times New Roman" w:hAnsi="Times New Roman"/>
        </w:rPr>
      </w:pPr>
      <w:r>
        <w:rPr>
          <w:rFonts w:ascii="Times New Roman" w:hAnsi="Times New Roman" w:hint="eastAsia"/>
          <w:lang w:eastAsia="zh-HK"/>
        </w:rPr>
        <w:t>西元</w:t>
      </w:r>
      <w:r w:rsidRPr="00255C29">
        <w:rPr>
          <w:rFonts w:ascii="Times New Roman" w:hAnsi="Times New Roman"/>
        </w:rPr>
        <w:t>2016</w:t>
      </w:r>
      <w:r w:rsidRPr="00255C29">
        <w:rPr>
          <w:rFonts w:ascii="Times New Roman" w:hAnsi="Times New Roman"/>
        </w:rPr>
        <w:t>年</w:t>
      </w:r>
      <w:r w:rsidRPr="00255C29">
        <w:rPr>
          <w:rFonts w:ascii="Times New Roman" w:hAnsi="Times New Roman"/>
        </w:rPr>
        <w:t>Leprosy Review 87:191-200</w:t>
      </w:r>
      <w:r w:rsidRPr="00255C29">
        <w:rPr>
          <w:rFonts w:ascii="Times New Roman" w:hAnsi="Times New Roman"/>
        </w:rPr>
        <w:t>中提出，評估</w:t>
      </w:r>
      <w:r w:rsidRPr="00255C29">
        <w:rPr>
          <w:rFonts w:ascii="Times New Roman" w:hAnsi="Times New Roman"/>
        </w:rPr>
        <w:t>ADL</w:t>
      </w:r>
      <w:r>
        <w:rPr>
          <w:rFonts w:ascii="Times New Roman" w:hAnsi="Times New Roman" w:hint="eastAsia"/>
        </w:rPr>
        <w:t>s</w:t>
      </w:r>
      <w:r w:rsidRPr="00255C29">
        <w:rPr>
          <w:rFonts w:ascii="Times New Roman" w:hAnsi="Times New Roman"/>
        </w:rPr>
        <w:t xml:space="preserve"> &amp; IADL</w:t>
      </w:r>
      <w:r>
        <w:rPr>
          <w:rFonts w:ascii="Times New Roman" w:hAnsi="Times New Roman" w:hint="eastAsia"/>
        </w:rPr>
        <w:t>s</w:t>
      </w:r>
      <w:r w:rsidRPr="00255C29">
        <w:rPr>
          <w:rFonts w:ascii="Times New Roman" w:hAnsi="Times New Roman"/>
        </w:rPr>
        <w:t>的</w:t>
      </w:r>
      <w:r w:rsidRPr="00255C29">
        <w:rPr>
          <w:rFonts w:ascii="Times New Roman" w:hAnsi="Times New Roman"/>
        </w:rPr>
        <w:t>ICF</w:t>
      </w:r>
      <w:r w:rsidRPr="00255C29">
        <w:rPr>
          <w:rFonts w:ascii="Times New Roman" w:hAnsi="Times New Roman"/>
        </w:rPr>
        <w:t>分類方法才能呈現漢生患者需要照護及參與居家生活的程度。</w:t>
      </w:r>
    </w:p>
    <w:p w:rsidR="006F573F" w:rsidRPr="00255C29" w:rsidRDefault="006F573F" w:rsidP="006F573F">
      <w:pPr>
        <w:pStyle w:val="5"/>
        <w:rPr>
          <w:rFonts w:ascii="Times New Roman" w:hAnsi="Times New Roman"/>
        </w:rPr>
      </w:pPr>
      <w:r w:rsidRPr="00255C29">
        <w:rPr>
          <w:rFonts w:ascii="Times New Roman" w:hAnsi="Times New Roman"/>
        </w:rPr>
        <w:t>現行的</w:t>
      </w:r>
      <w:r>
        <w:rPr>
          <w:rFonts w:ascii="Times New Roman" w:hAnsi="Times New Roman" w:hint="eastAsia"/>
          <w:lang w:eastAsia="zh-HK"/>
        </w:rPr>
        <w:t>照護</w:t>
      </w:r>
      <w:r w:rsidRPr="00255C29">
        <w:rPr>
          <w:rFonts w:ascii="Times New Roman" w:hAnsi="Times New Roman"/>
        </w:rPr>
        <w:t>分級</w:t>
      </w:r>
      <w:r>
        <w:rPr>
          <w:rFonts w:ascii="Times New Roman" w:hAnsi="Times New Roman" w:hint="eastAsia"/>
          <w:lang w:eastAsia="zh-HK"/>
        </w:rPr>
        <w:t>標準</w:t>
      </w:r>
      <w:r w:rsidRPr="00255C29">
        <w:rPr>
          <w:rFonts w:ascii="Times New Roman" w:hAnsi="Times New Roman"/>
        </w:rPr>
        <w:t>同時納入</w:t>
      </w:r>
      <w:r w:rsidRPr="00255C29">
        <w:rPr>
          <w:rFonts w:ascii="Times New Roman" w:hAnsi="Times New Roman"/>
        </w:rPr>
        <w:t>SALSA</w:t>
      </w:r>
      <w:r>
        <w:rPr>
          <w:rFonts w:ascii="Times New Roman" w:hAnsi="Times New Roman"/>
        </w:rPr>
        <w:t>中適用於</w:t>
      </w:r>
      <w:r>
        <w:rPr>
          <w:rFonts w:ascii="Times New Roman" w:hAnsi="Times New Roman" w:hint="eastAsia"/>
        </w:rPr>
        <w:t>國內</w:t>
      </w:r>
      <w:r w:rsidRPr="00255C29">
        <w:rPr>
          <w:rFonts w:ascii="Times New Roman" w:hAnsi="Times New Roman"/>
        </w:rPr>
        <w:t>情境之項目及「從被照護者角度出發的</w:t>
      </w:r>
      <w:r w:rsidRPr="00255C29">
        <w:rPr>
          <w:rFonts w:ascii="Times New Roman" w:hAnsi="Times New Roman"/>
        </w:rPr>
        <w:t>ICF</w:t>
      </w:r>
      <w:r w:rsidRPr="00255C29">
        <w:rPr>
          <w:rFonts w:ascii="Times New Roman" w:hAnsi="Times New Roman"/>
        </w:rPr>
        <w:t>精神</w:t>
      </w:r>
      <w:r w:rsidRPr="00255C29">
        <w:rPr>
          <w:rFonts w:ascii="Times New Roman" w:hAnsi="Times New Roman"/>
          <w:lang w:eastAsia="zh-HK"/>
        </w:rPr>
        <w:t>」</w:t>
      </w:r>
      <w:r>
        <w:rPr>
          <w:rFonts w:ascii="Times New Roman" w:hAnsi="Times New Roman" w:hint="eastAsia"/>
        </w:rPr>
        <w:t>，</w:t>
      </w:r>
      <w:r w:rsidRPr="00255C29">
        <w:rPr>
          <w:rFonts w:ascii="Times New Roman" w:hAnsi="Times New Roman"/>
        </w:rPr>
        <w:t>為最合適且最</w:t>
      </w:r>
      <w:r w:rsidRPr="00255C29">
        <w:rPr>
          <w:rFonts w:ascii="Times New Roman" w:hAnsi="Times New Roman"/>
          <w:lang w:eastAsia="zh-HK"/>
        </w:rPr>
        <w:t>符合</w:t>
      </w:r>
      <w:r w:rsidRPr="00255C29">
        <w:rPr>
          <w:rFonts w:ascii="Times New Roman" w:hAnsi="Times New Roman"/>
        </w:rPr>
        <w:t>評估「</w:t>
      </w:r>
      <w:r w:rsidRPr="00255C29">
        <w:rPr>
          <w:rFonts w:ascii="Times New Roman" w:hAnsi="Times New Roman"/>
          <w:lang w:eastAsia="zh-HK"/>
        </w:rPr>
        <w:t>院民之自立生活能力」</w:t>
      </w:r>
      <w:r>
        <w:rPr>
          <w:rFonts w:ascii="Times New Roman" w:hAnsi="Times New Roman"/>
        </w:rPr>
        <w:t>之</w:t>
      </w:r>
      <w:r w:rsidRPr="00255C29">
        <w:rPr>
          <w:rFonts w:ascii="Times New Roman" w:hAnsi="Times New Roman"/>
        </w:rPr>
        <w:t>工具。</w:t>
      </w:r>
    </w:p>
    <w:p w:rsidR="006F573F" w:rsidRPr="0013113F" w:rsidRDefault="009C6725" w:rsidP="00FE2F30">
      <w:pPr>
        <w:pStyle w:val="3"/>
        <w:rPr>
          <w:rFonts w:ascii="Times New Roman" w:hAnsi="Times New Roman"/>
        </w:rPr>
      </w:pPr>
      <w:r w:rsidRPr="0013113F">
        <w:rPr>
          <w:rFonts w:ascii="Times New Roman" w:hAnsi="Times New Roman"/>
          <w:lang w:eastAsia="zh-HK"/>
        </w:rPr>
        <w:t>樂生療養院</w:t>
      </w:r>
      <w:r w:rsidRPr="0013113F">
        <w:rPr>
          <w:rFonts w:ascii="Times New Roman" w:hAnsi="Times New Roman" w:hint="eastAsia"/>
          <w:lang w:eastAsia="zh-HK"/>
        </w:rPr>
        <w:t>居住在舊院區及組合屋區之院民</w:t>
      </w:r>
      <w:r w:rsidRPr="0013113F">
        <w:rPr>
          <w:rFonts w:ascii="Times New Roman" w:hAnsi="Times New Roman" w:hint="eastAsia"/>
        </w:rPr>
        <w:t>，</w:t>
      </w:r>
      <w:r w:rsidRPr="0013113F">
        <w:rPr>
          <w:rFonts w:ascii="Times New Roman" w:hAnsi="Times New Roman" w:hint="eastAsia"/>
          <w:lang w:eastAsia="zh-HK"/>
        </w:rPr>
        <w:t>應視同居住於社區之居民</w:t>
      </w:r>
      <w:r w:rsidRPr="0013113F">
        <w:rPr>
          <w:rFonts w:ascii="Times New Roman" w:hAnsi="Times New Roman" w:hint="eastAsia"/>
        </w:rPr>
        <w:t>，</w:t>
      </w:r>
      <w:r w:rsidRPr="0013113F">
        <w:rPr>
          <w:rFonts w:ascii="Times New Roman" w:hAnsi="Times New Roman" w:hint="eastAsia"/>
          <w:lang w:eastAsia="zh-HK"/>
        </w:rPr>
        <w:t>雖現行之</w:t>
      </w:r>
      <w:r w:rsidRPr="0013113F">
        <w:rPr>
          <w:rFonts w:ascii="Times New Roman" w:hAnsi="Times New Roman"/>
          <w:lang w:eastAsia="zh-HK"/>
        </w:rPr>
        <w:t>分級照護標準係</w:t>
      </w:r>
      <w:r w:rsidRPr="0013113F">
        <w:rPr>
          <w:rFonts w:ascii="Times New Roman" w:hAnsi="Times New Roman"/>
        </w:rPr>
        <w:t>以</w:t>
      </w:r>
      <w:r w:rsidRPr="0013113F">
        <w:rPr>
          <w:rFonts w:ascii="Times New Roman" w:hAnsi="Times New Roman"/>
        </w:rPr>
        <w:lastRenderedPageBreak/>
        <w:t>ADLs</w:t>
      </w:r>
      <w:r w:rsidRPr="0013113F">
        <w:rPr>
          <w:rFonts w:ascii="Times New Roman" w:hAnsi="Times New Roman"/>
        </w:rPr>
        <w:t>及</w:t>
      </w:r>
      <w:r w:rsidRPr="0013113F">
        <w:rPr>
          <w:rFonts w:ascii="Times New Roman" w:hAnsi="Times New Roman"/>
        </w:rPr>
        <w:t>IADLs</w:t>
      </w:r>
      <w:r w:rsidRPr="0013113F">
        <w:rPr>
          <w:rFonts w:ascii="Times New Roman" w:hAnsi="Times New Roman"/>
          <w:lang w:eastAsia="zh-HK"/>
        </w:rPr>
        <w:t>為主</w:t>
      </w:r>
      <w:r w:rsidRPr="0013113F">
        <w:rPr>
          <w:rFonts w:ascii="Times New Roman" w:hAnsi="Times New Roman" w:hint="eastAsia"/>
        </w:rPr>
        <w:t>，</w:t>
      </w:r>
      <w:r w:rsidRPr="0013113F">
        <w:rPr>
          <w:rFonts w:ascii="Times New Roman" w:hAnsi="Times New Roman" w:hint="eastAsia"/>
          <w:lang w:eastAsia="zh-HK"/>
        </w:rPr>
        <w:t>即便加入</w:t>
      </w:r>
      <w:r w:rsidRPr="0013113F">
        <w:rPr>
          <w:rFonts w:ascii="Times New Roman" w:hAnsi="Times New Roman"/>
        </w:rPr>
        <w:t>SALSA</w:t>
      </w:r>
      <w:r w:rsidRPr="0013113F">
        <w:rPr>
          <w:rFonts w:ascii="Times New Roman" w:hAnsi="Times New Roman" w:hint="eastAsia"/>
          <w:lang w:eastAsia="zh-HK"/>
        </w:rPr>
        <w:t>量表亦無法評估影響院民自主生活的環境因素</w:t>
      </w:r>
      <w:r w:rsidRPr="0013113F">
        <w:rPr>
          <w:rFonts w:ascii="Times New Roman" w:hAnsi="Times New Roman" w:hint="eastAsia"/>
        </w:rPr>
        <w:t>，</w:t>
      </w:r>
      <w:r w:rsidRPr="0013113F">
        <w:rPr>
          <w:rFonts w:ascii="Times New Roman" w:hAnsi="Times New Roman" w:hint="eastAsia"/>
          <w:lang w:eastAsia="zh-HK"/>
        </w:rPr>
        <w:t>惟院區內無燈光之道路</w:t>
      </w:r>
      <w:r w:rsidRPr="0013113F">
        <w:rPr>
          <w:rFonts w:ascii="Times New Roman" w:hAnsi="Times New Roman" w:hint="eastAsia"/>
        </w:rPr>
        <w:t>、</w:t>
      </w:r>
      <w:r w:rsidRPr="0013113F">
        <w:rPr>
          <w:rFonts w:ascii="Times New Roman" w:hAnsi="Times New Roman" w:hint="eastAsia"/>
          <w:lang w:eastAsia="zh-HK"/>
        </w:rPr>
        <w:t>斜坡路邊之柵欄等障礙環境</w:t>
      </w:r>
      <w:r w:rsidRPr="0013113F">
        <w:rPr>
          <w:rFonts w:ascii="Times New Roman" w:hAnsi="Times New Roman" w:hint="eastAsia"/>
        </w:rPr>
        <w:t>，</w:t>
      </w:r>
      <w:r w:rsidR="0013113F" w:rsidRPr="0013113F">
        <w:rPr>
          <w:rFonts w:ascii="Times New Roman" w:hAnsi="Times New Roman" w:hint="eastAsia"/>
          <w:lang w:eastAsia="zh-HK"/>
        </w:rPr>
        <w:t>已</w:t>
      </w:r>
      <w:r w:rsidRPr="0013113F">
        <w:rPr>
          <w:rFonts w:ascii="Times New Roman" w:hAnsi="Times New Roman" w:hint="eastAsia"/>
          <w:lang w:eastAsia="zh-HK"/>
        </w:rPr>
        <w:t>影響到院民之安全及自立生活</w:t>
      </w:r>
      <w:r w:rsidRPr="0013113F">
        <w:rPr>
          <w:rFonts w:ascii="Times New Roman" w:hAnsi="Times New Roman" w:hint="eastAsia"/>
        </w:rPr>
        <w:t>，</w:t>
      </w:r>
      <w:r w:rsidR="0013113F">
        <w:rPr>
          <w:rFonts w:ascii="Times New Roman" w:hAnsi="Times New Roman" w:hint="eastAsia"/>
          <w:lang w:eastAsia="zh-HK"/>
        </w:rPr>
        <w:t>而</w:t>
      </w:r>
      <w:r w:rsidR="0013113F" w:rsidRPr="0013113F">
        <w:rPr>
          <w:rFonts w:ascii="Times New Roman" w:hAnsi="Times New Roman" w:hint="eastAsia"/>
          <w:lang w:eastAsia="zh-HK"/>
        </w:rPr>
        <w:t>未能適當引入居家醫療</w:t>
      </w:r>
      <w:r w:rsidR="0013113F" w:rsidRPr="0013113F">
        <w:rPr>
          <w:rFonts w:ascii="Times New Roman" w:hAnsi="Times New Roman" w:hint="eastAsia"/>
        </w:rPr>
        <w:t>、</w:t>
      </w:r>
      <w:r w:rsidR="0013113F" w:rsidRPr="0013113F">
        <w:rPr>
          <w:rFonts w:ascii="Times New Roman" w:hAnsi="Times New Roman" w:hint="eastAsia"/>
          <w:lang w:eastAsia="zh-HK"/>
        </w:rPr>
        <w:t>居家照顧及個人助理</w:t>
      </w:r>
      <w:r w:rsidR="0013113F" w:rsidRPr="0013113F">
        <w:rPr>
          <w:rFonts w:ascii="Times New Roman" w:hAnsi="Times New Roman" w:hint="eastAsia"/>
        </w:rPr>
        <w:t>，</w:t>
      </w:r>
      <w:r w:rsidR="0013113F" w:rsidRPr="0013113F">
        <w:rPr>
          <w:rFonts w:ascii="Times New Roman" w:hAnsi="Times New Roman" w:hint="eastAsia"/>
          <w:lang w:eastAsia="zh-HK"/>
        </w:rPr>
        <w:t>亦可能使院民因環境之障礙而未能適時獲得</w:t>
      </w:r>
      <w:r w:rsidR="0013113F" w:rsidRPr="0013113F">
        <w:rPr>
          <w:rFonts w:ascii="Times New Roman" w:hAnsi="Times New Roman" w:hint="eastAsia"/>
        </w:rPr>
        <w:t>適當</w:t>
      </w:r>
      <w:r w:rsidR="0013113F" w:rsidRPr="0013113F">
        <w:rPr>
          <w:rFonts w:ascii="Times New Roman" w:hAnsi="Times New Roman" w:hint="eastAsia"/>
          <w:lang w:eastAsia="zh-HK"/>
        </w:rPr>
        <w:t>之</w:t>
      </w:r>
      <w:r w:rsidR="0013113F" w:rsidRPr="0013113F">
        <w:rPr>
          <w:rFonts w:ascii="Times New Roman" w:hAnsi="Times New Roman" w:hint="eastAsia"/>
        </w:rPr>
        <w:t>醫療、</w:t>
      </w:r>
      <w:r w:rsidR="0013113F" w:rsidRPr="0013113F">
        <w:rPr>
          <w:rFonts w:ascii="Times New Roman" w:hAnsi="Times New Roman" w:hint="eastAsia"/>
          <w:lang w:eastAsia="zh-HK"/>
        </w:rPr>
        <w:t>照顧及支持</w:t>
      </w:r>
      <w:r w:rsidR="0013113F" w:rsidRPr="0013113F">
        <w:rPr>
          <w:rFonts w:ascii="Times New Roman" w:hAnsi="Times New Roman" w:hint="eastAsia"/>
        </w:rPr>
        <w:t>。</w:t>
      </w:r>
      <w:r w:rsidR="0013113F" w:rsidRPr="0013113F">
        <w:rPr>
          <w:rFonts w:ascii="Times New Roman" w:hAnsi="Times New Roman" w:hint="eastAsia"/>
          <w:lang w:eastAsia="zh-HK"/>
        </w:rPr>
        <w:t>綜上</w:t>
      </w:r>
      <w:r w:rsidR="0013113F" w:rsidRPr="0013113F">
        <w:rPr>
          <w:rFonts w:ascii="Times New Roman" w:hAnsi="Times New Roman" w:hint="eastAsia"/>
        </w:rPr>
        <w:t>，</w:t>
      </w:r>
      <w:r w:rsidR="0013113F">
        <w:rPr>
          <w:rFonts w:ascii="Times New Roman" w:hAnsi="Times New Roman" w:hint="eastAsia"/>
          <w:lang w:eastAsia="zh-HK"/>
        </w:rPr>
        <w:t>樂生療養院</w:t>
      </w:r>
      <w:r w:rsidR="006F573F" w:rsidRPr="0013113F">
        <w:rPr>
          <w:rFonts w:ascii="Times New Roman" w:hAnsi="Times New Roman"/>
          <w:lang w:eastAsia="zh-HK"/>
        </w:rPr>
        <w:t>未以</w:t>
      </w:r>
      <w:r w:rsidR="006F573F" w:rsidRPr="0013113F">
        <w:rPr>
          <w:rFonts w:ascii="Times New Roman" w:hAnsi="Times New Roman"/>
        </w:rPr>
        <w:t>SALSA</w:t>
      </w:r>
      <w:r w:rsidR="006F573F" w:rsidRPr="0013113F">
        <w:rPr>
          <w:rFonts w:ascii="Times New Roman" w:hAnsi="Times New Roman"/>
          <w:lang w:eastAsia="zh-HK"/>
        </w:rPr>
        <w:t>直接取代</w:t>
      </w:r>
      <w:r w:rsidR="006F573F" w:rsidRPr="0013113F">
        <w:rPr>
          <w:rFonts w:ascii="Times New Roman" w:hAnsi="Times New Roman"/>
        </w:rPr>
        <w:t>ADLs</w:t>
      </w:r>
      <w:r w:rsidR="006F573F" w:rsidRPr="0013113F">
        <w:rPr>
          <w:rFonts w:ascii="Times New Roman" w:hAnsi="Times New Roman"/>
          <w:lang w:eastAsia="zh-HK"/>
        </w:rPr>
        <w:t>的評估</w:t>
      </w:r>
      <w:r w:rsidR="006F573F" w:rsidRPr="0013113F">
        <w:rPr>
          <w:rFonts w:ascii="Times New Roman" w:hAnsi="Times New Roman"/>
        </w:rPr>
        <w:t>，</w:t>
      </w:r>
      <w:r w:rsidR="0013113F">
        <w:rPr>
          <w:rFonts w:ascii="Times New Roman" w:hAnsi="Times New Roman" w:hint="eastAsia"/>
          <w:lang w:eastAsia="zh-HK"/>
        </w:rPr>
        <w:t>雖</w:t>
      </w:r>
      <w:r w:rsidR="006F573F" w:rsidRPr="0013113F">
        <w:rPr>
          <w:rFonts w:ascii="Times New Roman" w:hAnsi="Times New Roman"/>
          <w:lang w:eastAsia="zh-HK"/>
        </w:rPr>
        <w:t>有其專業上之考量</w:t>
      </w:r>
      <w:r w:rsidR="006F573F" w:rsidRPr="0013113F">
        <w:rPr>
          <w:rFonts w:ascii="Times New Roman" w:hAnsi="Times New Roman"/>
        </w:rPr>
        <w:t>，</w:t>
      </w:r>
      <w:r w:rsidR="0013113F">
        <w:rPr>
          <w:rFonts w:ascii="Times New Roman" w:hAnsi="Times New Roman" w:hint="eastAsia"/>
          <w:lang w:eastAsia="zh-HK"/>
        </w:rPr>
        <w:t>但仍應參酌</w:t>
      </w:r>
      <w:r w:rsidR="0013113F">
        <w:rPr>
          <w:rFonts w:ascii="Times New Roman" w:hAnsi="Times New Roman" w:hint="eastAsia"/>
        </w:rPr>
        <w:t>ICF</w:t>
      </w:r>
      <w:r w:rsidR="0013113F">
        <w:rPr>
          <w:rFonts w:ascii="Times New Roman" w:hAnsi="Times New Roman" w:hint="eastAsia"/>
          <w:lang w:eastAsia="zh-HK"/>
        </w:rPr>
        <w:t>之精神</w:t>
      </w:r>
      <w:r w:rsidR="0013113F">
        <w:rPr>
          <w:rFonts w:ascii="Times New Roman" w:hAnsi="Times New Roman" w:hint="eastAsia"/>
        </w:rPr>
        <w:t>，</w:t>
      </w:r>
      <w:r w:rsidR="0013113F">
        <w:rPr>
          <w:rFonts w:ascii="Times New Roman" w:hAnsi="Times New Roman" w:hint="eastAsia"/>
          <w:lang w:eastAsia="zh-HK"/>
        </w:rPr>
        <w:t>全面檢視</w:t>
      </w:r>
      <w:r w:rsidR="0013113F">
        <w:rPr>
          <w:rFonts w:ascii="Times New Roman" w:hAnsi="Times New Roman" w:hint="eastAsia"/>
        </w:rPr>
        <w:t>、</w:t>
      </w:r>
      <w:r w:rsidR="0013113F">
        <w:rPr>
          <w:rFonts w:ascii="Times New Roman" w:hAnsi="Times New Roman" w:hint="eastAsia"/>
          <w:lang w:eastAsia="zh-HK"/>
        </w:rPr>
        <w:t>釐清並去除院民的障礙環境</w:t>
      </w:r>
      <w:r w:rsidR="0013113F">
        <w:rPr>
          <w:rFonts w:ascii="Times New Roman" w:hAnsi="Times New Roman" w:hint="eastAsia"/>
        </w:rPr>
        <w:t>，</w:t>
      </w:r>
      <w:r w:rsidR="0013113F">
        <w:rPr>
          <w:rFonts w:ascii="Times New Roman" w:hAnsi="Times New Roman" w:hint="eastAsia"/>
          <w:lang w:eastAsia="zh-HK"/>
        </w:rPr>
        <w:t>促其自主生活</w:t>
      </w:r>
      <w:r w:rsidR="006F573F" w:rsidRPr="0013113F">
        <w:rPr>
          <w:rFonts w:ascii="Times New Roman" w:hAnsi="Times New Roman" w:hint="eastAsia"/>
        </w:rPr>
        <w:t>。</w:t>
      </w:r>
    </w:p>
    <w:p w:rsidR="006F573F" w:rsidRPr="006F573F" w:rsidRDefault="006F573F" w:rsidP="0013113F">
      <w:pPr>
        <w:pStyle w:val="2"/>
        <w:numPr>
          <w:ilvl w:val="0"/>
          <w:numId w:val="0"/>
        </w:numPr>
        <w:ind w:left="1021"/>
        <w:rPr>
          <w:rFonts w:ascii="Times New Roman" w:hAnsi="Times New Roman"/>
          <w:b/>
        </w:rPr>
      </w:pPr>
    </w:p>
    <w:p w:rsidR="00A82030" w:rsidRPr="009A52F8" w:rsidRDefault="009A52F8" w:rsidP="00442CBA">
      <w:pPr>
        <w:pStyle w:val="2"/>
        <w:rPr>
          <w:rFonts w:ascii="Times New Roman" w:hAnsi="Times New Roman"/>
          <w:b/>
        </w:rPr>
      </w:pPr>
      <w:r w:rsidRPr="009A52F8">
        <w:rPr>
          <w:rFonts w:ascii="Noto Sans TC" w:hAnsi="Noto Sans TC" w:hint="eastAsia"/>
          <w:b/>
          <w:color w:val="212121"/>
          <w:lang w:eastAsia="zh-HK"/>
        </w:rPr>
        <w:t>部分漢生院民因早期之強制隔離</w:t>
      </w:r>
      <w:r w:rsidRPr="009A52F8">
        <w:rPr>
          <w:rFonts w:ascii="Noto Sans TC" w:hAnsi="Noto Sans TC" w:hint="eastAsia"/>
          <w:b/>
          <w:color w:val="212121"/>
        </w:rPr>
        <w:t>，</w:t>
      </w:r>
      <w:r w:rsidRPr="009A52F8">
        <w:rPr>
          <w:rFonts w:ascii="Noto Sans TC" w:hAnsi="Noto Sans TC" w:hint="eastAsia"/>
          <w:b/>
          <w:color w:val="212121"/>
          <w:lang w:eastAsia="zh-HK"/>
        </w:rPr>
        <w:t>已無原生家庭之支持</w:t>
      </w:r>
      <w:r w:rsidRPr="009A52F8">
        <w:rPr>
          <w:rFonts w:ascii="Noto Sans TC" w:hAnsi="Noto Sans TC" w:hint="eastAsia"/>
          <w:b/>
          <w:color w:val="212121"/>
        </w:rPr>
        <w:t>，</w:t>
      </w:r>
      <w:r w:rsidRPr="009A52F8">
        <w:rPr>
          <w:rFonts w:ascii="Noto Sans TC" w:hAnsi="Noto Sans TC" w:hint="eastAsia"/>
          <w:b/>
          <w:color w:val="212121"/>
          <w:lang w:eastAsia="zh-HK"/>
        </w:rPr>
        <w:t>國家負有照護責任</w:t>
      </w:r>
      <w:r w:rsidRPr="009A52F8">
        <w:rPr>
          <w:rFonts w:ascii="Noto Sans TC" w:hAnsi="Noto Sans TC" w:hint="eastAsia"/>
          <w:b/>
          <w:color w:val="212121"/>
        </w:rPr>
        <w:t>，</w:t>
      </w:r>
      <w:r w:rsidRPr="009A52F8">
        <w:rPr>
          <w:rFonts w:ascii="Noto Sans TC" w:hAnsi="Noto Sans TC" w:hint="eastAsia"/>
          <w:b/>
          <w:color w:val="212121"/>
          <w:lang w:eastAsia="zh-HK"/>
        </w:rPr>
        <w:t>惟</w:t>
      </w:r>
      <w:r w:rsidRPr="009A52F8">
        <w:rPr>
          <w:rFonts w:ascii="Times New Roman" w:hAnsi="Times New Roman" w:hint="eastAsia"/>
          <w:b/>
          <w:lang w:eastAsia="zh-HK"/>
        </w:rPr>
        <w:t>院民</w:t>
      </w:r>
      <w:r w:rsidRPr="009A52F8">
        <w:rPr>
          <w:rFonts w:ascii="Noto Sans TC" w:hAnsi="Noto Sans TC" w:hint="eastAsia"/>
          <w:b/>
          <w:color w:val="212121"/>
          <w:lang w:eastAsia="zh-HK"/>
        </w:rPr>
        <w:t>自己最瞭解自身</w:t>
      </w:r>
      <w:r w:rsidRPr="009A52F8">
        <w:rPr>
          <w:rFonts w:ascii="Noto Sans TC" w:hAnsi="Noto Sans TC"/>
          <w:b/>
          <w:color w:val="212121"/>
        </w:rPr>
        <w:t>需求</w:t>
      </w:r>
      <w:r w:rsidRPr="009A52F8">
        <w:rPr>
          <w:rFonts w:ascii="Noto Sans TC" w:hAnsi="Noto Sans TC" w:hint="eastAsia"/>
          <w:b/>
          <w:color w:val="212121"/>
        </w:rPr>
        <w:t>，</w:t>
      </w:r>
      <w:r w:rsidRPr="009A52F8">
        <w:rPr>
          <w:rFonts w:ascii="Noto Sans TC" w:hAnsi="Noto Sans TC"/>
          <w:b/>
          <w:color w:val="212121"/>
        </w:rPr>
        <w:t>最清楚</w:t>
      </w:r>
      <w:r w:rsidRPr="009A52F8">
        <w:rPr>
          <w:rFonts w:ascii="Noto Sans TC" w:hAnsi="Noto Sans TC" w:hint="eastAsia"/>
          <w:b/>
          <w:color w:val="212121"/>
          <w:lang w:eastAsia="zh-HK"/>
        </w:rPr>
        <w:t>自我照顧之能力</w:t>
      </w:r>
      <w:r w:rsidRPr="009A52F8">
        <w:rPr>
          <w:rFonts w:ascii="Noto Sans TC" w:hAnsi="Noto Sans TC" w:hint="eastAsia"/>
          <w:b/>
          <w:color w:val="212121"/>
        </w:rPr>
        <w:t>，</w:t>
      </w:r>
      <w:r w:rsidRPr="009A52F8">
        <w:rPr>
          <w:rFonts w:ascii="Noto Sans TC" w:hAnsi="Noto Sans TC" w:hint="eastAsia"/>
          <w:b/>
          <w:color w:val="212121"/>
          <w:lang w:eastAsia="zh-HK"/>
        </w:rPr>
        <w:t>國家亦應尊重其</w:t>
      </w:r>
      <w:r w:rsidRPr="009A52F8">
        <w:rPr>
          <w:rFonts w:ascii="Noto Sans TC" w:hAnsi="Noto Sans TC"/>
          <w:b/>
          <w:color w:val="212121"/>
        </w:rPr>
        <w:t>決定自己之事務、選擇自己想過之生活型態。</w:t>
      </w:r>
      <w:r w:rsidR="00A82030" w:rsidRPr="009A52F8">
        <w:rPr>
          <w:rFonts w:ascii="Noto Sans TC" w:hAnsi="Noto Sans TC" w:hint="eastAsia"/>
          <w:b/>
          <w:color w:val="212121"/>
          <w:lang w:eastAsia="zh-HK"/>
        </w:rPr>
        <w:t>樂生療養院允應研議如何導入外部資源</w:t>
      </w:r>
      <w:r w:rsidR="00A82030" w:rsidRPr="009A52F8">
        <w:rPr>
          <w:rFonts w:ascii="Noto Sans TC" w:hAnsi="Noto Sans TC" w:hint="eastAsia"/>
          <w:b/>
          <w:color w:val="212121"/>
        </w:rPr>
        <w:t>，</w:t>
      </w:r>
      <w:r w:rsidR="00A82030" w:rsidRPr="009A52F8">
        <w:rPr>
          <w:rFonts w:ascii="Times New Roman" w:hAnsi="Times New Roman"/>
          <w:b/>
          <w:lang w:eastAsia="zh-HK"/>
        </w:rPr>
        <w:t>協助院民申請及運用長照</w:t>
      </w:r>
      <w:r w:rsidR="00A82030" w:rsidRPr="009A52F8">
        <w:rPr>
          <w:rFonts w:ascii="Times New Roman" w:hAnsi="Times New Roman"/>
          <w:b/>
          <w:lang w:eastAsia="zh-HK"/>
        </w:rPr>
        <w:t>2.0</w:t>
      </w:r>
      <w:r w:rsidR="00A82030" w:rsidRPr="009A52F8">
        <w:rPr>
          <w:rFonts w:ascii="Times New Roman" w:hAnsi="Times New Roman"/>
          <w:b/>
          <w:lang w:eastAsia="zh-HK"/>
        </w:rPr>
        <w:t>服務</w:t>
      </w:r>
      <w:r w:rsidR="00A82030" w:rsidRPr="009A52F8">
        <w:rPr>
          <w:rFonts w:ascii="Times New Roman" w:hAnsi="Times New Roman" w:hint="eastAsia"/>
          <w:b/>
          <w:lang w:eastAsia="zh-HK"/>
        </w:rPr>
        <w:t>或身心障礙支持之資源</w:t>
      </w:r>
      <w:r w:rsidR="00A82030" w:rsidRPr="009A52F8">
        <w:rPr>
          <w:rFonts w:ascii="Times New Roman" w:hAnsi="Times New Roman"/>
          <w:b/>
          <w:lang w:eastAsia="zh-HK"/>
        </w:rPr>
        <w:t>，增加</w:t>
      </w:r>
      <w:r w:rsidR="00A82030" w:rsidRPr="009A52F8">
        <w:rPr>
          <w:rFonts w:ascii="Times New Roman" w:hAnsi="Times New Roman" w:hint="eastAsia"/>
          <w:b/>
          <w:lang w:eastAsia="zh-HK"/>
        </w:rPr>
        <w:t>長照</w:t>
      </w:r>
      <w:r w:rsidR="00A82030" w:rsidRPr="009A52F8">
        <w:rPr>
          <w:rFonts w:ascii="Times New Roman" w:hAnsi="Times New Roman" w:hint="eastAsia"/>
          <w:b/>
          <w:lang w:eastAsia="zh-HK"/>
        </w:rPr>
        <w:t>2.0</w:t>
      </w:r>
      <w:r w:rsidR="00A82030" w:rsidRPr="009A52F8">
        <w:rPr>
          <w:rFonts w:ascii="Times New Roman" w:hAnsi="Times New Roman" w:hint="eastAsia"/>
          <w:b/>
          <w:lang w:eastAsia="zh-HK"/>
        </w:rPr>
        <w:t>居服員或個人助理之人力以共同協助對院民之照顧或支持，</w:t>
      </w:r>
      <w:r w:rsidR="00A82030" w:rsidRPr="009A52F8">
        <w:rPr>
          <w:rFonts w:ascii="Times New Roman" w:hAnsi="Times New Roman"/>
          <w:b/>
          <w:lang w:eastAsia="zh-HK"/>
        </w:rPr>
        <w:t>維護其尊嚴：</w:t>
      </w:r>
    </w:p>
    <w:p w:rsidR="007D21AB" w:rsidRPr="00056888" w:rsidRDefault="00255C29" w:rsidP="003877DB">
      <w:pPr>
        <w:pStyle w:val="3"/>
        <w:rPr>
          <w:rFonts w:ascii="Times New Roman" w:hAnsi="Times New Roman"/>
        </w:rPr>
      </w:pPr>
      <w:r w:rsidRPr="00056888">
        <w:rPr>
          <w:rFonts w:ascii="Times New Roman" w:hAnsi="Times New Roman" w:hint="eastAsia"/>
        </w:rPr>
        <w:t>衛福部</w:t>
      </w:r>
      <w:r w:rsidRPr="00056888">
        <w:rPr>
          <w:rFonts w:ascii="Times New Roman" w:hAnsi="Times New Roman"/>
        </w:rPr>
        <w:t>109</w:t>
      </w:r>
      <w:r w:rsidRPr="00056888">
        <w:rPr>
          <w:rFonts w:ascii="Times New Roman" w:hAnsi="Times New Roman"/>
        </w:rPr>
        <w:t>年</w:t>
      </w:r>
      <w:r w:rsidRPr="00056888">
        <w:rPr>
          <w:rFonts w:ascii="Times New Roman" w:hAnsi="Times New Roman"/>
        </w:rPr>
        <w:t>1</w:t>
      </w:r>
      <w:r w:rsidRPr="00056888">
        <w:rPr>
          <w:rFonts w:ascii="Times New Roman" w:hAnsi="Times New Roman"/>
        </w:rPr>
        <w:t>月</w:t>
      </w:r>
      <w:r w:rsidRPr="00056888">
        <w:rPr>
          <w:rFonts w:ascii="Times New Roman" w:hAnsi="Times New Roman"/>
        </w:rPr>
        <w:t>8</w:t>
      </w:r>
      <w:r w:rsidRPr="00056888">
        <w:rPr>
          <w:rFonts w:ascii="Times New Roman" w:hAnsi="Times New Roman"/>
        </w:rPr>
        <w:t>日衛部顧字第</w:t>
      </w:r>
      <w:r w:rsidRPr="00056888">
        <w:rPr>
          <w:rFonts w:ascii="Times New Roman" w:hAnsi="Times New Roman"/>
        </w:rPr>
        <w:t>1091960008</w:t>
      </w:r>
      <w:r w:rsidRPr="00056888">
        <w:rPr>
          <w:rFonts w:ascii="Times New Roman" w:hAnsi="Times New Roman"/>
        </w:rPr>
        <w:t>號函</w:t>
      </w:r>
      <w:r w:rsidR="00E10401">
        <w:rPr>
          <w:rFonts w:ascii="Times New Roman" w:hAnsi="Times New Roman" w:hint="eastAsia"/>
        </w:rPr>
        <w:t>，</w:t>
      </w:r>
      <w:r w:rsidR="007D21AB" w:rsidRPr="00056888">
        <w:rPr>
          <w:rFonts w:ascii="Times New Roman" w:hAnsi="Times New Roman" w:hint="eastAsia"/>
          <w:lang w:eastAsia="zh-HK"/>
        </w:rPr>
        <w:t>略以</w:t>
      </w:r>
      <w:r w:rsidRPr="00056888">
        <w:rPr>
          <w:rFonts w:ascii="Times New Roman" w:hAnsi="Times New Roman"/>
        </w:rPr>
        <w:t>：｢三、</w:t>
      </w:r>
      <w:r w:rsidRPr="00056888">
        <w:rPr>
          <w:rFonts w:ascii="Times New Roman" w:hAnsi="Times New Roman" w:hint="eastAsia"/>
        </w:rPr>
        <w:t>……</w:t>
      </w:r>
      <w:r w:rsidR="00612637" w:rsidRPr="00056888">
        <w:rPr>
          <w:rFonts w:ascii="Times New Roman" w:hAnsi="Times New Roman" w:hint="eastAsia"/>
          <w:lang w:eastAsia="zh-HK"/>
        </w:rPr>
        <w:t>貴院漢生病院民照護型態多元</w:t>
      </w:r>
      <w:r w:rsidR="00612637" w:rsidRPr="00056888">
        <w:rPr>
          <w:rFonts w:ascii="Times New Roman" w:hAnsi="Times New Roman" w:hint="eastAsia"/>
        </w:rPr>
        <w:t>，</w:t>
      </w:r>
      <w:r w:rsidR="00612637" w:rsidRPr="00056888">
        <w:rPr>
          <w:rFonts w:ascii="Times New Roman" w:hAnsi="Times New Roman" w:hint="eastAsia"/>
          <w:lang w:eastAsia="zh-HK"/>
        </w:rPr>
        <w:t>又依長期照顧服務法第</w:t>
      </w:r>
      <w:r w:rsidR="00612637" w:rsidRPr="00056888">
        <w:rPr>
          <w:rFonts w:ascii="Times New Roman" w:hAnsi="Times New Roman" w:hint="eastAsia"/>
        </w:rPr>
        <w:t>1</w:t>
      </w:r>
      <w:r w:rsidR="00612637" w:rsidRPr="00056888">
        <w:rPr>
          <w:rFonts w:ascii="Times New Roman" w:hAnsi="Times New Roman" w:hint="eastAsia"/>
          <w:lang w:eastAsia="zh-HK"/>
        </w:rPr>
        <w:t>條第</w:t>
      </w:r>
      <w:r w:rsidR="00612637" w:rsidRPr="00056888">
        <w:rPr>
          <w:rFonts w:ascii="Times New Roman" w:hAnsi="Times New Roman" w:hint="eastAsia"/>
        </w:rPr>
        <w:t>2</w:t>
      </w:r>
      <w:r w:rsidR="00612637" w:rsidRPr="00056888">
        <w:rPr>
          <w:rFonts w:ascii="Times New Roman" w:hAnsi="Times New Roman" w:hint="eastAsia"/>
          <w:lang w:eastAsia="zh-HK"/>
        </w:rPr>
        <w:t>項立法精神</w:t>
      </w:r>
      <w:r w:rsidR="00612637" w:rsidRPr="00056888">
        <w:rPr>
          <w:rFonts w:ascii="Times New Roman" w:hAnsi="Times New Roman" w:hint="eastAsia"/>
        </w:rPr>
        <w:t>，</w:t>
      </w:r>
      <w:r w:rsidR="00056888" w:rsidRPr="00056888">
        <w:rPr>
          <w:rFonts w:ascii="Times New Roman" w:hAnsi="Times New Roman" w:hint="eastAsia"/>
          <w:lang w:eastAsia="zh-HK"/>
        </w:rPr>
        <w:t>為保障其接受長照服務之權益</w:t>
      </w:r>
      <w:r w:rsidR="00056888" w:rsidRPr="00056888">
        <w:rPr>
          <w:rFonts w:ascii="Times New Roman" w:hAnsi="Times New Roman" w:hint="eastAsia"/>
        </w:rPr>
        <w:t>，</w:t>
      </w:r>
      <w:r w:rsidR="00E10401">
        <w:rPr>
          <w:rFonts w:ascii="Times New Roman" w:hAnsi="Times New Roman" w:hint="eastAsia"/>
          <w:lang w:eastAsia="zh-HK"/>
        </w:rPr>
        <w:t>爰認</w:t>
      </w:r>
      <w:r w:rsidR="00056888" w:rsidRPr="00056888">
        <w:rPr>
          <w:rFonts w:ascii="Times New Roman" w:hAnsi="Times New Roman" w:hint="eastAsia"/>
          <w:lang w:eastAsia="zh-HK"/>
        </w:rPr>
        <w:t>定其</w:t>
      </w:r>
      <w:r w:rsidR="00056888" w:rsidRPr="00056888">
        <w:rPr>
          <w:rFonts w:ascii="Times New Roman" w:hAnsi="Times New Roman"/>
        </w:rPr>
        <w:t>非屬</w:t>
      </w:r>
      <w:r w:rsidR="00056888" w:rsidRPr="00056888">
        <w:rPr>
          <w:rFonts w:ascii="Times New Roman" w:hAnsi="Times New Roman" w:hint="eastAsia"/>
        </w:rPr>
        <w:t>『</w:t>
      </w:r>
      <w:r w:rsidR="00056888" w:rsidRPr="00056888">
        <w:rPr>
          <w:rFonts w:ascii="Times New Roman" w:hAnsi="Times New Roman"/>
        </w:rPr>
        <w:t>長期照顧給付及支付基準</w:t>
      </w:r>
      <w:r w:rsidR="00056888" w:rsidRPr="00056888">
        <w:rPr>
          <w:rFonts w:ascii="Times New Roman" w:hAnsi="Times New Roman" w:hint="eastAsia"/>
        </w:rPr>
        <w:t>』</w:t>
      </w:r>
      <w:r w:rsidR="00056888" w:rsidRPr="00056888">
        <w:rPr>
          <w:rFonts w:ascii="Times New Roman" w:hAnsi="Times New Roman"/>
        </w:rPr>
        <w:t>第</w:t>
      </w:r>
      <w:r w:rsidR="00056888" w:rsidRPr="00056888">
        <w:rPr>
          <w:rFonts w:ascii="Times New Roman" w:hAnsi="Times New Roman"/>
        </w:rPr>
        <w:t>4</w:t>
      </w:r>
      <w:r w:rsidR="00056888" w:rsidRPr="00056888">
        <w:rPr>
          <w:rFonts w:ascii="Times New Roman" w:hAnsi="Times New Roman"/>
        </w:rPr>
        <w:t>點之</w:t>
      </w:r>
      <w:r w:rsidR="00056888" w:rsidRPr="00056888">
        <w:rPr>
          <w:rFonts w:ascii="Times New Roman" w:hAnsi="Times New Roman" w:hint="eastAsia"/>
        </w:rPr>
        <w:t>『</w:t>
      </w:r>
      <w:r w:rsidR="00056888" w:rsidRPr="00056888">
        <w:rPr>
          <w:rFonts w:ascii="Times New Roman" w:hAnsi="Times New Roman"/>
        </w:rPr>
        <w:t>住宿式機構之服務使用者</w:t>
      </w:r>
      <w:r w:rsidR="00056888" w:rsidRPr="00056888">
        <w:rPr>
          <w:rFonts w:ascii="Times New Roman" w:hAnsi="Times New Roman" w:hint="eastAsia"/>
        </w:rPr>
        <w:t>』；</w:t>
      </w:r>
      <w:r w:rsidRPr="00056888">
        <w:rPr>
          <w:rFonts w:ascii="Times New Roman" w:hAnsi="Times New Roman"/>
        </w:rPr>
        <w:t>經長期照顧管理中心評估符合長照服務請領資格，即可使用長照服務，並依長照服務相關給付要件之規定辦理。」</w:t>
      </w:r>
      <w:r w:rsidRPr="00056888">
        <w:rPr>
          <w:rFonts w:ascii="Times New Roman" w:hAnsi="Times New Roman" w:hint="eastAsia"/>
        </w:rPr>
        <w:t>爰</w:t>
      </w:r>
      <w:r w:rsidRPr="00056888">
        <w:rPr>
          <w:rFonts w:ascii="Times New Roman" w:hAnsi="Times New Roman"/>
        </w:rPr>
        <w:t>漢生院民為長照</w:t>
      </w:r>
      <w:r w:rsidRPr="00056888">
        <w:rPr>
          <w:rFonts w:ascii="Times New Roman" w:hAnsi="Times New Roman"/>
        </w:rPr>
        <w:t>2.0</w:t>
      </w:r>
      <w:r w:rsidRPr="00056888">
        <w:rPr>
          <w:rFonts w:ascii="Times New Roman" w:hAnsi="Times New Roman"/>
        </w:rPr>
        <w:t>之服務所涵蓋</w:t>
      </w:r>
      <w:r w:rsidRPr="00056888">
        <w:rPr>
          <w:rFonts w:ascii="Times New Roman" w:hAnsi="Times New Roman" w:hint="eastAsia"/>
        </w:rPr>
        <w:t>，</w:t>
      </w:r>
      <w:r w:rsidR="00F74442">
        <w:rPr>
          <w:rFonts w:ascii="Times New Roman" w:hAnsi="Times New Roman" w:hint="eastAsia"/>
          <w:lang w:eastAsia="zh-HK"/>
        </w:rPr>
        <w:t>若院民符合規定並提出申請</w:t>
      </w:r>
      <w:r w:rsidR="00F74442">
        <w:rPr>
          <w:rFonts w:ascii="Times New Roman" w:hAnsi="Times New Roman" w:hint="eastAsia"/>
        </w:rPr>
        <w:t>，</w:t>
      </w:r>
      <w:r w:rsidR="00F74442">
        <w:rPr>
          <w:rFonts w:ascii="Times New Roman" w:hAnsi="Times New Roman" w:hint="eastAsia"/>
          <w:lang w:eastAsia="zh-HK"/>
        </w:rPr>
        <w:t>當地衛生局之長照管理中心會派員進行評估</w:t>
      </w:r>
      <w:r w:rsidR="00F74442">
        <w:rPr>
          <w:rFonts w:ascii="Times New Roman" w:hAnsi="Times New Roman" w:hint="eastAsia"/>
        </w:rPr>
        <w:t>，</w:t>
      </w:r>
      <w:r w:rsidR="007D21AB" w:rsidRPr="00056888">
        <w:rPr>
          <w:rFonts w:ascii="Times New Roman" w:hAnsi="Times New Roman" w:hint="eastAsia"/>
        </w:rPr>
        <w:t>但</w:t>
      </w:r>
      <w:r w:rsidR="007D21AB" w:rsidRPr="00056888">
        <w:rPr>
          <w:rFonts w:ascii="Times New Roman" w:hAnsi="Times New Roman"/>
        </w:rPr>
        <w:t>截至目前，</w:t>
      </w:r>
      <w:r w:rsidR="00E10401">
        <w:rPr>
          <w:rFonts w:ascii="Times New Roman" w:hAnsi="Times New Roman" w:hint="eastAsia"/>
          <w:lang w:eastAsia="zh-HK"/>
        </w:rPr>
        <w:t>並</w:t>
      </w:r>
      <w:r w:rsidR="00EF61B3">
        <w:rPr>
          <w:rFonts w:ascii="Times New Roman" w:hAnsi="Times New Roman"/>
        </w:rPr>
        <w:t>無</w:t>
      </w:r>
      <w:r w:rsidR="007D21AB" w:rsidRPr="00056888">
        <w:rPr>
          <w:rFonts w:ascii="Times New Roman" w:hAnsi="Times New Roman"/>
        </w:rPr>
        <w:t>院民提出申請長照</w:t>
      </w:r>
      <w:r w:rsidR="007D21AB" w:rsidRPr="00056888">
        <w:rPr>
          <w:rFonts w:ascii="Times New Roman" w:hAnsi="Times New Roman"/>
        </w:rPr>
        <w:t>2.0</w:t>
      </w:r>
      <w:r w:rsidR="007D21AB" w:rsidRPr="00056888">
        <w:rPr>
          <w:rFonts w:ascii="Times New Roman" w:hAnsi="Times New Roman"/>
        </w:rPr>
        <w:t>服務</w:t>
      </w:r>
      <w:r w:rsidR="007D21AB" w:rsidRPr="00056888">
        <w:rPr>
          <w:rFonts w:ascii="Times New Roman" w:hAnsi="Times New Roman" w:hint="eastAsia"/>
        </w:rPr>
        <w:t>。</w:t>
      </w:r>
    </w:p>
    <w:p w:rsidR="00113FCB" w:rsidRDefault="00113FCB" w:rsidP="002E1C8B">
      <w:pPr>
        <w:pStyle w:val="3"/>
        <w:rPr>
          <w:rFonts w:ascii="Times New Roman" w:hAnsi="Times New Roman"/>
        </w:rPr>
      </w:pPr>
      <w:r w:rsidRPr="00113FCB">
        <w:rPr>
          <w:rFonts w:ascii="Times New Roman" w:hAnsi="Times New Roman" w:hint="eastAsia"/>
          <w:lang w:eastAsia="zh-HK"/>
        </w:rPr>
        <w:t>依據聯</w:t>
      </w:r>
      <w:r w:rsidR="00E10401" w:rsidRPr="00113FCB">
        <w:rPr>
          <w:rFonts w:ascii="Times New Roman" w:hAnsi="Times New Roman" w:hint="eastAsia"/>
        </w:rPr>
        <w:t>合國身心障礙者權利公約（</w:t>
      </w:r>
      <w:r w:rsidR="00E10401" w:rsidRPr="00113FCB">
        <w:rPr>
          <w:rFonts w:ascii="Times New Roman" w:hAnsi="Times New Roman" w:hint="eastAsia"/>
        </w:rPr>
        <w:t>CRPD</w:t>
      </w:r>
      <w:r w:rsidR="00E10401" w:rsidRPr="00113FCB">
        <w:rPr>
          <w:rFonts w:ascii="Times New Roman" w:hAnsi="Times New Roman" w:hint="eastAsia"/>
        </w:rPr>
        <w:t>）第</w:t>
      </w:r>
      <w:r w:rsidR="00E10401" w:rsidRPr="00113FCB">
        <w:rPr>
          <w:rFonts w:ascii="Times New Roman" w:hAnsi="Times New Roman" w:hint="eastAsia"/>
        </w:rPr>
        <w:t>19</w:t>
      </w:r>
      <w:r w:rsidR="00E10401" w:rsidRPr="00113FCB">
        <w:rPr>
          <w:rFonts w:ascii="Times New Roman" w:hAnsi="Times New Roman" w:hint="eastAsia"/>
        </w:rPr>
        <w:t>條</w:t>
      </w:r>
      <w:r w:rsidRPr="00113FCB">
        <w:rPr>
          <w:rFonts w:ascii="Times New Roman" w:hAnsi="Times New Roman" w:hint="eastAsia"/>
          <w:lang w:eastAsia="zh-HK"/>
        </w:rPr>
        <w:t>規</w:t>
      </w:r>
      <w:r w:rsidRPr="00113FCB">
        <w:rPr>
          <w:rFonts w:ascii="Times New Roman" w:hAnsi="Times New Roman" w:hint="eastAsia"/>
          <w:lang w:eastAsia="zh-HK"/>
        </w:rPr>
        <w:lastRenderedPageBreak/>
        <w:t>定</w:t>
      </w:r>
      <w:r w:rsidR="00E10401" w:rsidRPr="00113FCB">
        <w:rPr>
          <w:rFonts w:ascii="Times New Roman" w:hAnsi="Times New Roman" w:hint="eastAsia"/>
        </w:rPr>
        <w:t>，個人協助是障礙者自立生活與社區融入的重要條件。</w:t>
      </w:r>
      <w:r>
        <w:rPr>
          <w:rFonts w:hint="eastAsia"/>
          <w:lang w:eastAsia="zh-HK"/>
        </w:rPr>
        <w:t>樂生療養院</w:t>
      </w:r>
      <w:r w:rsidR="00EF61B3">
        <w:rPr>
          <w:rFonts w:ascii="Times New Roman" w:hAnsi="Times New Roman" w:hint="eastAsia"/>
          <w:lang w:eastAsia="zh-HK"/>
        </w:rPr>
        <w:t>部分</w:t>
      </w:r>
      <w:r w:rsidRPr="00113FCB">
        <w:rPr>
          <w:rFonts w:ascii="Times New Roman" w:hAnsi="Times New Roman" w:hint="eastAsia"/>
          <w:lang w:eastAsia="zh-HK"/>
        </w:rPr>
        <w:t>院民領有身心障礙證明</w:t>
      </w:r>
      <w:r w:rsidRPr="00113FCB">
        <w:rPr>
          <w:rFonts w:ascii="Times New Roman" w:hAnsi="Times New Roman" w:hint="eastAsia"/>
        </w:rPr>
        <w:t>，</w:t>
      </w:r>
      <w:r w:rsidRPr="00113FCB">
        <w:rPr>
          <w:rFonts w:ascii="Times New Roman" w:hAnsi="Times New Roman" w:hint="eastAsia"/>
          <w:lang w:eastAsia="zh-HK"/>
        </w:rPr>
        <w:t>該院</w:t>
      </w:r>
      <w:r w:rsidR="00EF61B3">
        <w:rPr>
          <w:rFonts w:hint="eastAsia"/>
          <w:lang w:eastAsia="zh-HK"/>
        </w:rPr>
        <w:t>雖已聘公費</w:t>
      </w:r>
      <w:r>
        <w:rPr>
          <w:rFonts w:hint="eastAsia"/>
          <w:lang w:eastAsia="zh-HK"/>
        </w:rPr>
        <w:t>照服員提供院民照護服務</w:t>
      </w:r>
      <w:r>
        <w:rPr>
          <w:rFonts w:hint="eastAsia"/>
        </w:rPr>
        <w:t>，</w:t>
      </w:r>
      <w:r>
        <w:rPr>
          <w:rFonts w:hint="eastAsia"/>
          <w:lang w:eastAsia="zh-HK"/>
        </w:rPr>
        <w:t>然而院民若能獲得</w:t>
      </w:r>
      <w:r w:rsidRPr="00113FCB">
        <w:rPr>
          <w:rFonts w:ascii="Times New Roman" w:hAnsi="Times New Roman" w:hint="eastAsia"/>
        </w:rPr>
        <w:t>針對身心障礙者提供個人協助（</w:t>
      </w:r>
      <w:r w:rsidRPr="00113FCB">
        <w:rPr>
          <w:rFonts w:ascii="Times New Roman" w:hAnsi="Times New Roman" w:hint="eastAsia"/>
        </w:rPr>
        <w:t>personal assistance,</w:t>
      </w:r>
      <w:r w:rsidRPr="00113FCB">
        <w:rPr>
          <w:rFonts w:ascii="Times New Roman" w:hAnsi="Times New Roman" w:hint="eastAsia"/>
        </w:rPr>
        <w:t>亦簡稱</w:t>
      </w:r>
      <w:r w:rsidRPr="00113FCB">
        <w:rPr>
          <w:rFonts w:ascii="Times New Roman" w:hAnsi="Times New Roman" w:hint="eastAsia"/>
        </w:rPr>
        <w:t>PA</w:t>
      </w:r>
      <w:r w:rsidRPr="00113FCB">
        <w:rPr>
          <w:rFonts w:ascii="Times New Roman" w:hAnsi="Times New Roman" w:hint="eastAsia"/>
        </w:rPr>
        <w:t>）</w:t>
      </w:r>
      <w:r w:rsidR="00EF61B3">
        <w:rPr>
          <w:rFonts w:ascii="Times New Roman" w:hAnsi="Times New Roman" w:hint="eastAsia"/>
        </w:rPr>
        <w:t>之</w:t>
      </w:r>
      <w:r>
        <w:rPr>
          <w:rFonts w:ascii="Times New Roman" w:hAnsi="Times New Roman" w:hint="eastAsia"/>
          <w:lang w:eastAsia="zh-HK"/>
        </w:rPr>
        <w:t>支持</w:t>
      </w:r>
      <w:r w:rsidR="00E10401" w:rsidRPr="00113FCB">
        <w:rPr>
          <w:rFonts w:ascii="Times New Roman" w:hAnsi="Times New Roman" w:hint="eastAsia"/>
        </w:rPr>
        <w:t>，</w:t>
      </w:r>
      <w:r>
        <w:rPr>
          <w:rFonts w:ascii="Times New Roman" w:hAnsi="Times New Roman" w:hint="eastAsia"/>
          <w:lang w:eastAsia="zh-HK"/>
        </w:rPr>
        <w:t>更能達成</w:t>
      </w:r>
      <w:r w:rsidR="00E10401" w:rsidRPr="00113FCB">
        <w:rPr>
          <w:rFonts w:ascii="Times New Roman" w:hAnsi="Times New Roman" w:hint="eastAsia"/>
        </w:rPr>
        <w:t>自立生活與社區融入</w:t>
      </w:r>
      <w:r>
        <w:rPr>
          <w:rFonts w:ascii="Times New Roman" w:hAnsi="Times New Roman" w:hint="eastAsia"/>
          <w:lang w:eastAsia="zh-HK"/>
        </w:rPr>
        <w:t>之目的</w:t>
      </w:r>
      <w:r w:rsidR="00E10401" w:rsidRPr="00113FCB">
        <w:rPr>
          <w:rFonts w:ascii="Times New Roman" w:hAnsi="Times New Roman" w:hint="eastAsia"/>
        </w:rPr>
        <w:t>。</w:t>
      </w:r>
    </w:p>
    <w:p w:rsidR="00B15ADF" w:rsidRPr="00864CB7" w:rsidRDefault="00EF61B3" w:rsidP="00817DAE">
      <w:pPr>
        <w:pStyle w:val="3"/>
        <w:rPr>
          <w:rFonts w:ascii="Times New Roman" w:hAnsi="Times New Roman"/>
        </w:rPr>
      </w:pPr>
      <w:r>
        <w:rPr>
          <w:rFonts w:ascii="Times New Roman" w:hAnsi="Times New Roman" w:hint="eastAsia"/>
          <w:lang w:eastAsia="zh-HK"/>
        </w:rPr>
        <w:t>樂生療養院公費</w:t>
      </w:r>
      <w:r w:rsidR="00864CB7" w:rsidRPr="00864CB7">
        <w:rPr>
          <w:rFonts w:ascii="Times New Roman" w:hAnsi="Times New Roman" w:hint="eastAsia"/>
          <w:lang w:eastAsia="zh-HK"/>
        </w:rPr>
        <w:t>照服員之職務內容</w:t>
      </w:r>
      <w:r w:rsidR="00864CB7" w:rsidRPr="00864CB7">
        <w:rPr>
          <w:rFonts w:ascii="Times New Roman" w:hAnsi="Times New Roman" w:hint="eastAsia"/>
        </w:rPr>
        <w:t>，</w:t>
      </w:r>
      <w:r w:rsidR="00864CB7" w:rsidRPr="00864CB7">
        <w:rPr>
          <w:rFonts w:ascii="Times New Roman" w:hAnsi="Times New Roman" w:hint="eastAsia"/>
          <w:lang w:eastAsia="zh-HK"/>
        </w:rPr>
        <w:t>包括</w:t>
      </w:r>
      <w:r w:rsidR="00864CB7" w:rsidRPr="00864CB7">
        <w:rPr>
          <w:rFonts w:ascii="Times New Roman" w:hAnsi="Times New Roman" w:hint="eastAsia"/>
        </w:rPr>
        <w:t>：</w:t>
      </w:r>
      <w:r w:rsidR="00864CB7" w:rsidRPr="00864CB7">
        <w:rPr>
          <w:rFonts w:ascii="Times New Roman" w:hAnsi="Times New Roman"/>
          <w:lang w:eastAsia="zh-HK"/>
        </w:rPr>
        <w:t>協助院民洗澡</w:t>
      </w:r>
      <w:r w:rsidR="00864CB7" w:rsidRPr="00864CB7">
        <w:rPr>
          <w:rFonts w:ascii="Times New Roman" w:hAnsi="Times New Roman" w:hint="eastAsia"/>
        </w:rPr>
        <w:t>；</w:t>
      </w:r>
      <w:r w:rsidR="00864CB7" w:rsidRPr="00864CB7">
        <w:rPr>
          <w:rFonts w:ascii="Times New Roman" w:hAnsi="Times New Roman"/>
          <w:lang w:eastAsia="zh-HK"/>
        </w:rPr>
        <w:t>換床單、洗曬衣物及內務整理</w:t>
      </w:r>
      <w:r w:rsidR="00864CB7" w:rsidRPr="00864CB7">
        <w:rPr>
          <w:rFonts w:ascii="Times New Roman" w:hAnsi="Times New Roman" w:hint="eastAsia"/>
        </w:rPr>
        <w:t>；</w:t>
      </w:r>
      <w:r w:rsidR="00864CB7" w:rsidRPr="00864CB7">
        <w:rPr>
          <w:rFonts w:ascii="Times New Roman" w:hAnsi="Times New Roman"/>
          <w:lang w:eastAsia="zh-HK"/>
        </w:rPr>
        <w:t>烹煮食物及餐後整理</w:t>
      </w:r>
      <w:r w:rsidR="00864CB7" w:rsidRPr="00864CB7">
        <w:rPr>
          <w:rFonts w:ascii="Times New Roman" w:hAnsi="Times New Roman" w:hint="eastAsia"/>
        </w:rPr>
        <w:t>；</w:t>
      </w:r>
      <w:r w:rsidR="00864CB7" w:rsidRPr="00864CB7">
        <w:rPr>
          <w:rFonts w:ascii="Times New Roman" w:hAnsi="Times New Roman"/>
          <w:lang w:eastAsia="zh-HK"/>
        </w:rPr>
        <w:t>就醫陪伴</w:t>
      </w:r>
      <w:r w:rsidR="00864CB7" w:rsidRPr="00864CB7">
        <w:rPr>
          <w:rFonts w:ascii="Times New Roman" w:hAnsi="Times New Roman" w:hint="eastAsia"/>
        </w:rPr>
        <w:t>……</w:t>
      </w:r>
      <w:r w:rsidR="00864CB7" w:rsidRPr="00864CB7">
        <w:rPr>
          <w:rFonts w:ascii="Times New Roman" w:hAnsi="Times New Roman" w:hint="eastAsia"/>
          <w:lang w:eastAsia="zh-HK"/>
        </w:rPr>
        <w:t>等</w:t>
      </w:r>
      <w:r w:rsidR="00864CB7" w:rsidRPr="00864CB7">
        <w:rPr>
          <w:rFonts w:ascii="Times New Roman" w:hAnsi="Times New Roman" w:hint="eastAsia"/>
        </w:rPr>
        <w:t>。</w:t>
      </w:r>
      <w:r w:rsidR="00AA0F49">
        <w:rPr>
          <w:rFonts w:hint="eastAsia"/>
          <w:lang w:eastAsia="zh-HK"/>
        </w:rPr>
        <w:t>漢生院民</w:t>
      </w:r>
      <w:r w:rsidR="00AA0F49" w:rsidRPr="00864CB7">
        <w:rPr>
          <w:rFonts w:hAnsi="標楷體" w:hint="eastAsia"/>
          <w:lang w:eastAsia="zh-HK"/>
        </w:rPr>
        <w:t>有各自之生活</w:t>
      </w:r>
      <w:r>
        <w:rPr>
          <w:rFonts w:hAnsi="標楷體" w:hint="eastAsia"/>
          <w:lang w:eastAsia="zh-HK"/>
        </w:rPr>
        <w:t>型態</w:t>
      </w:r>
      <w:r w:rsidR="00AA0F49" w:rsidRPr="00864CB7">
        <w:rPr>
          <w:rFonts w:hAnsi="標楷體" w:hint="eastAsia"/>
          <w:lang w:eastAsia="zh-HK"/>
        </w:rPr>
        <w:t>及作息時間</w:t>
      </w:r>
      <w:r w:rsidR="00AA0F49">
        <w:rPr>
          <w:rFonts w:hint="eastAsia"/>
        </w:rPr>
        <w:t>，</w:t>
      </w:r>
      <w:r w:rsidR="00AA0F49">
        <w:rPr>
          <w:rFonts w:hint="eastAsia"/>
          <w:lang w:eastAsia="zh-HK"/>
        </w:rPr>
        <w:t>不同院民可能於同一時段</w:t>
      </w:r>
      <w:r w:rsidR="002E5DD5">
        <w:rPr>
          <w:rFonts w:hint="eastAsia"/>
          <w:lang w:eastAsia="zh-HK"/>
        </w:rPr>
        <w:t>都</w:t>
      </w:r>
      <w:r w:rsidR="00AA0F49">
        <w:rPr>
          <w:rFonts w:hint="eastAsia"/>
          <w:lang w:eastAsia="zh-HK"/>
        </w:rPr>
        <w:t>有照服員之照顧</w:t>
      </w:r>
      <w:r>
        <w:rPr>
          <w:rFonts w:hint="eastAsia"/>
          <w:lang w:eastAsia="zh-HK"/>
        </w:rPr>
        <w:t>或支持</w:t>
      </w:r>
      <w:r w:rsidR="00AA0F49">
        <w:rPr>
          <w:rFonts w:hint="eastAsia"/>
          <w:lang w:eastAsia="zh-HK"/>
        </w:rPr>
        <w:t>需求</w:t>
      </w:r>
      <w:r w:rsidR="00AA0F49">
        <w:rPr>
          <w:rFonts w:hint="eastAsia"/>
        </w:rPr>
        <w:t>，</w:t>
      </w:r>
      <w:r w:rsidR="006F29ED">
        <w:rPr>
          <w:rFonts w:hint="eastAsia"/>
          <w:lang w:eastAsia="zh-HK"/>
        </w:rPr>
        <w:t>照服員</w:t>
      </w:r>
      <w:r>
        <w:rPr>
          <w:rFonts w:hint="eastAsia"/>
          <w:lang w:eastAsia="zh-HK"/>
        </w:rPr>
        <w:t>因此</w:t>
      </w:r>
      <w:r w:rsidR="002E5DD5">
        <w:rPr>
          <w:rFonts w:hint="eastAsia"/>
          <w:lang w:eastAsia="zh-HK"/>
        </w:rPr>
        <w:t>將</w:t>
      </w:r>
      <w:r w:rsidR="006F29ED">
        <w:rPr>
          <w:rFonts w:hint="eastAsia"/>
          <w:lang w:eastAsia="zh-HK"/>
        </w:rPr>
        <w:t>分身乏術</w:t>
      </w:r>
      <w:r w:rsidR="006F29ED">
        <w:rPr>
          <w:rFonts w:hint="eastAsia"/>
        </w:rPr>
        <w:t>，</w:t>
      </w:r>
      <w:r w:rsidR="006F29ED">
        <w:rPr>
          <w:rFonts w:hint="eastAsia"/>
          <w:lang w:eastAsia="zh-HK"/>
        </w:rPr>
        <w:t>未必能完全配合院民之時間</w:t>
      </w:r>
      <w:r w:rsidR="006F29ED">
        <w:rPr>
          <w:rFonts w:hint="eastAsia"/>
        </w:rPr>
        <w:t>。</w:t>
      </w:r>
      <w:r w:rsidR="006F29ED">
        <w:rPr>
          <w:rFonts w:hint="eastAsia"/>
          <w:lang w:eastAsia="zh-HK"/>
        </w:rPr>
        <w:t>然而</w:t>
      </w:r>
      <w:r w:rsidR="006F29ED">
        <w:rPr>
          <w:rFonts w:hint="eastAsia"/>
        </w:rPr>
        <w:t>，</w:t>
      </w:r>
      <w:r w:rsidR="00EB54BE">
        <w:rPr>
          <w:rFonts w:hint="eastAsia"/>
          <w:lang w:eastAsia="zh-HK"/>
        </w:rPr>
        <w:t>有些院民之需求，並非必須由照服員提供</w:t>
      </w:r>
      <w:r w:rsidR="00315502">
        <w:rPr>
          <w:rFonts w:hint="eastAsia"/>
          <w:lang w:eastAsia="zh-HK"/>
        </w:rPr>
        <w:t>全部之照顧</w:t>
      </w:r>
      <w:r w:rsidR="00EB54BE">
        <w:rPr>
          <w:rFonts w:hint="eastAsia"/>
          <w:lang w:eastAsia="zh-HK"/>
        </w:rPr>
        <w:t>服務始能滿足</w:t>
      </w:r>
      <w:r w:rsidR="00EB54BE">
        <w:rPr>
          <w:rFonts w:hint="eastAsia"/>
        </w:rPr>
        <w:t>，</w:t>
      </w:r>
      <w:r w:rsidR="00315502">
        <w:rPr>
          <w:rFonts w:hint="eastAsia"/>
          <w:lang w:eastAsia="zh-HK"/>
        </w:rPr>
        <w:t>不同</w:t>
      </w:r>
      <w:r>
        <w:rPr>
          <w:rFonts w:hAnsi="標楷體" w:hint="eastAsia"/>
          <w:lang w:eastAsia="zh-HK"/>
        </w:rPr>
        <w:t>之院民</w:t>
      </w:r>
      <w:r w:rsidR="00AA0F49" w:rsidRPr="00864CB7">
        <w:rPr>
          <w:rFonts w:hAnsi="標楷體" w:hint="eastAsia"/>
          <w:lang w:eastAsia="zh-HK"/>
        </w:rPr>
        <w:t>需要之服務</w:t>
      </w:r>
      <w:r w:rsidR="00B15ADF" w:rsidRPr="00864CB7">
        <w:rPr>
          <w:rFonts w:hAnsi="標楷體" w:hint="eastAsia"/>
          <w:lang w:eastAsia="zh-HK"/>
        </w:rPr>
        <w:t>項目</w:t>
      </w:r>
      <w:r w:rsidR="00AA0F49" w:rsidRPr="00864CB7">
        <w:rPr>
          <w:rFonts w:hAnsi="標楷體" w:hint="eastAsia"/>
          <w:lang w:eastAsia="zh-HK"/>
        </w:rPr>
        <w:t>未盡相同</w:t>
      </w:r>
      <w:r w:rsidR="00AA0F49" w:rsidRPr="00864CB7">
        <w:rPr>
          <w:rFonts w:hAnsi="標楷體" w:hint="eastAsia"/>
        </w:rPr>
        <w:t>，</w:t>
      </w:r>
      <w:r w:rsidR="002E5DD5" w:rsidRPr="00864CB7">
        <w:rPr>
          <w:rFonts w:hAnsi="標楷體" w:hint="eastAsia"/>
          <w:lang w:eastAsia="zh-HK"/>
        </w:rPr>
        <w:t>有些</w:t>
      </w:r>
      <w:r w:rsidR="00AA0F49" w:rsidRPr="00864CB7">
        <w:rPr>
          <w:rFonts w:hAnsi="標楷體" w:hint="eastAsia"/>
          <w:lang w:eastAsia="zh-HK"/>
        </w:rPr>
        <w:t>僅需</w:t>
      </w:r>
      <w:r w:rsidRPr="00864CB7">
        <w:rPr>
          <w:rFonts w:hAnsi="標楷體" w:hint="eastAsia"/>
          <w:lang w:eastAsia="zh-HK"/>
        </w:rPr>
        <w:t>給予</w:t>
      </w:r>
      <w:r w:rsidR="00315502">
        <w:rPr>
          <w:rFonts w:hAnsi="標楷體" w:hint="eastAsia"/>
          <w:lang w:eastAsia="zh-HK"/>
        </w:rPr>
        <w:t>協助購物、就醫等</w:t>
      </w:r>
      <w:r w:rsidRPr="00864CB7">
        <w:rPr>
          <w:rFonts w:hAnsi="標楷體" w:hint="eastAsia"/>
          <w:lang w:eastAsia="zh-HK"/>
        </w:rPr>
        <w:t>支持</w:t>
      </w:r>
      <w:r>
        <w:rPr>
          <w:rFonts w:hAnsi="標楷體" w:hint="eastAsia"/>
          <w:lang w:eastAsia="zh-HK"/>
        </w:rPr>
        <w:t>，即能自立生活。</w:t>
      </w:r>
      <w:r w:rsidR="007E0811" w:rsidRPr="00864CB7">
        <w:rPr>
          <w:rFonts w:ascii="Times New Roman" w:hAnsi="Times New Roman" w:hint="eastAsia"/>
          <w:lang w:eastAsia="zh-HK"/>
        </w:rPr>
        <w:t>目前長照</w:t>
      </w:r>
      <w:r w:rsidR="007E0811" w:rsidRPr="00864CB7">
        <w:rPr>
          <w:rFonts w:ascii="Times New Roman" w:hAnsi="Times New Roman" w:hint="eastAsia"/>
        </w:rPr>
        <w:t>2.0</w:t>
      </w:r>
      <w:r w:rsidR="00315502">
        <w:rPr>
          <w:rFonts w:ascii="Times New Roman" w:hAnsi="Times New Roman" w:hint="eastAsia"/>
        </w:rPr>
        <w:t>之服務項目</w:t>
      </w:r>
      <w:r w:rsidR="007E0811" w:rsidRPr="00864CB7">
        <w:rPr>
          <w:rFonts w:ascii="Times New Roman" w:hAnsi="Times New Roman" w:hint="eastAsia"/>
          <w:lang w:eastAsia="zh-HK"/>
        </w:rPr>
        <w:t>已</w:t>
      </w:r>
      <w:r w:rsidR="00315502">
        <w:rPr>
          <w:rFonts w:ascii="Times New Roman" w:hAnsi="Times New Roman" w:hint="eastAsia"/>
          <w:lang w:eastAsia="zh-HK"/>
        </w:rPr>
        <w:t>包括洗澡、食物烹調、整理家務</w:t>
      </w:r>
      <w:r w:rsidR="007E0811" w:rsidRPr="00864CB7">
        <w:rPr>
          <w:rFonts w:ascii="Times New Roman" w:hAnsi="Times New Roman" w:hint="eastAsia"/>
          <w:lang w:eastAsia="zh-HK"/>
        </w:rPr>
        <w:t>或洗衣服</w:t>
      </w:r>
      <w:r w:rsidR="00AA0F49" w:rsidRPr="00864CB7">
        <w:rPr>
          <w:rFonts w:ascii="Times New Roman" w:hAnsi="Times New Roman" w:hint="eastAsia"/>
          <w:lang w:eastAsia="zh-HK"/>
        </w:rPr>
        <w:t>等</w:t>
      </w:r>
      <w:r w:rsidR="007E0811" w:rsidRPr="00864CB7">
        <w:rPr>
          <w:rFonts w:ascii="Times New Roman" w:hAnsi="Times New Roman" w:hint="eastAsia"/>
          <w:lang w:eastAsia="zh-HK"/>
        </w:rPr>
        <w:t>服務</w:t>
      </w:r>
      <w:r w:rsidR="00AA0F49" w:rsidRPr="00864CB7">
        <w:rPr>
          <w:rFonts w:ascii="Times New Roman" w:hAnsi="Times New Roman" w:hint="eastAsia"/>
        </w:rPr>
        <w:t>，</w:t>
      </w:r>
      <w:r w:rsidR="00315502">
        <w:rPr>
          <w:rFonts w:ascii="Times New Roman" w:hAnsi="Times New Roman" w:hint="eastAsia"/>
        </w:rPr>
        <w:t>若有前述需求且具備資格之院民能申請</w:t>
      </w:r>
      <w:r w:rsidR="00B63421" w:rsidRPr="00864CB7">
        <w:rPr>
          <w:rFonts w:ascii="Times New Roman" w:hAnsi="Times New Roman" w:hint="eastAsia"/>
          <w:lang w:eastAsia="zh-HK"/>
        </w:rPr>
        <w:t>長照</w:t>
      </w:r>
      <w:r w:rsidR="00B63421" w:rsidRPr="00864CB7">
        <w:rPr>
          <w:rFonts w:ascii="Times New Roman" w:hAnsi="Times New Roman" w:hint="eastAsia"/>
        </w:rPr>
        <w:t>2.0</w:t>
      </w:r>
      <w:r w:rsidR="00B63421" w:rsidRPr="00864CB7">
        <w:rPr>
          <w:rFonts w:ascii="Times New Roman" w:hAnsi="Times New Roman" w:hint="eastAsia"/>
          <w:lang w:eastAsia="zh-HK"/>
        </w:rPr>
        <w:t>之</w:t>
      </w:r>
      <w:r w:rsidR="00315502">
        <w:rPr>
          <w:rFonts w:ascii="Times New Roman" w:hAnsi="Times New Roman" w:hint="eastAsia"/>
          <w:lang w:eastAsia="zh-HK"/>
        </w:rPr>
        <w:t>照顧服務，居</w:t>
      </w:r>
      <w:r w:rsidR="00B15ADF">
        <w:rPr>
          <w:rFonts w:hint="eastAsia"/>
          <w:lang w:eastAsia="zh-HK"/>
        </w:rPr>
        <w:t>服員</w:t>
      </w:r>
      <w:r w:rsidR="00B63421">
        <w:rPr>
          <w:rFonts w:hint="eastAsia"/>
          <w:lang w:eastAsia="zh-HK"/>
        </w:rPr>
        <w:t>每次</w:t>
      </w:r>
      <w:r w:rsidR="00B15ADF">
        <w:rPr>
          <w:rFonts w:hint="eastAsia"/>
          <w:lang w:eastAsia="zh-HK"/>
        </w:rPr>
        <w:t>至院區</w:t>
      </w:r>
      <w:r w:rsidR="00315502">
        <w:rPr>
          <w:rFonts w:hint="eastAsia"/>
          <w:lang w:eastAsia="zh-HK"/>
        </w:rPr>
        <w:t>即</w:t>
      </w:r>
      <w:r w:rsidR="00B63421">
        <w:rPr>
          <w:rFonts w:hint="eastAsia"/>
          <w:lang w:eastAsia="zh-HK"/>
        </w:rPr>
        <w:t>可</w:t>
      </w:r>
      <w:r w:rsidR="00B15ADF">
        <w:rPr>
          <w:rFonts w:hint="eastAsia"/>
          <w:lang w:eastAsia="zh-HK"/>
        </w:rPr>
        <w:t>安排協助</w:t>
      </w:r>
      <w:r w:rsidR="00B63421">
        <w:rPr>
          <w:rFonts w:hint="eastAsia"/>
          <w:lang w:eastAsia="zh-HK"/>
        </w:rPr>
        <w:t>為數位</w:t>
      </w:r>
      <w:r w:rsidR="00B15ADF">
        <w:rPr>
          <w:rFonts w:hint="eastAsia"/>
          <w:lang w:eastAsia="zh-HK"/>
        </w:rPr>
        <w:t>院民洗澡</w:t>
      </w:r>
      <w:r w:rsidR="00B15ADF">
        <w:rPr>
          <w:rFonts w:hint="eastAsia"/>
        </w:rPr>
        <w:t>；</w:t>
      </w:r>
      <w:r w:rsidR="00B15ADF">
        <w:rPr>
          <w:rFonts w:hint="eastAsia"/>
          <w:lang w:eastAsia="zh-HK"/>
        </w:rPr>
        <w:t>或運用</w:t>
      </w:r>
      <w:r w:rsidR="003B7DEE">
        <w:rPr>
          <w:rFonts w:ascii="Times New Roman" w:hAnsi="Times New Roman" w:hint="eastAsia"/>
          <w:lang w:eastAsia="zh-HK"/>
        </w:rPr>
        <w:t>個人助理為</w:t>
      </w:r>
      <w:r w:rsidR="00B15ADF" w:rsidRPr="00864CB7">
        <w:rPr>
          <w:rFonts w:ascii="Times New Roman" w:hAnsi="Times New Roman" w:hint="eastAsia"/>
          <w:lang w:eastAsia="zh-HK"/>
        </w:rPr>
        <w:t>院民量身打造適合之支持服務</w:t>
      </w:r>
      <w:r w:rsidR="00B15ADF" w:rsidRPr="00864CB7">
        <w:rPr>
          <w:rFonts w:ascii="Times New Roman" w:hAnsi="Times New Roman" w:hint="eastAsia"/>
        </w:rPr>
        <w:t>，</w:t>
      </w:r>
      <w:r w:rsidR="00B15ADF" w:rsidRPr="00864CB7">
        <w:rPr>
          <w:rFonts w:ascii="Times New Roman" w:hAnsi="Times New Roman" w:hint="eastAsia"/>
          <w:lang w:eastAsia="zh-HK"/>
        </w:rPr>
        <w:t>例如</w:t>
      </w:r>
      <w:r w:rsidR="00B15ADF">
        <w:rPr>
          <w:rFonts w:hint="eastAsia"/>
          <w:lang w:eastAsia="zh-HK"/>
        </w:rPr>
        <w:t>陪伴購物</w:t>
      </w:r>
      <w:r w:rsidR="00B15ADF">
        <w:rPr>
          <w:rFonts w:hint="eastAsia"/>
        </w:rPr>
        <w:t>、</w:t>
      </w:r>
      <w:r w:rsidR="003B7DEE">
        <w:rPr>
          <w:rFonts w:hint="eastAsia"/>
        </w:rPr>
        <w:t>買菜、就</w:t>
      </w:r>
      <w:r w:rsidR="00B15ADF">
        <w:rPr>
          <w:rFonts w:hint="eastAsia"/>
          <w:lang w:eastAsia="zh-HK"/>
        </w:rPr>
        <w:t>醫，院民</w:t>
      </w:r>
      <w:r w:rsidR="003B7DEE">
        <w:rPr>
          <w:rFonts w:hint="eastAsia"/>
          <w:lang w:eastAsia="zh-HK"/>
        </w:rPr>
        <w:t>即</w:t>
      </w:r>
      <w:r w:rsidR="00B15ADF">
        <w:rPr>
          <w:rFonts w:hint="eastAsia"/>
          <w:lang w:eastAsia="zh-HK"/>
        </w:rPr>
        <w:t>不需一</w:t>
      </w:r>
      <w:r w:rsidR="003B7DEE">
        <w:rPr>
          <w:rFonts w:hint="eastAsia"/>
          <w:lang w:eastAsia="zh-HK"/>
        </w:rPr>
        <w:t>再</w:t>
      </w:r>
      <w:r w:rsidR="00B15ADF">
        <w:rPr>
          <w:rFonts w:hint="eastAsia"/>
          <w:lang w:eastAsia="zh-HK"/>
        </w:rPr>
        <w:t>拜託</w:t>
      </w:r>
      <w:r w:rsidR="003B7DEE">
        <w:rPr>
          <w:rFonts w:hint="eastAsia"/>
          <w:lang w:eastAsia="zh-HK"/>
        </w:rPr>
        <w:t>生活</w:t>
      </w:r>
      <w:r w:rsidR="00B15ADF">
        <w:rPr>
          <w:rFonts w:hint="eastAsia"/>
          <w:lang w:eastAsia="zh-HK"/>
        </w:rPr>
        <w:t>輔導員</w:t>
      </w:r>
      <w:r w:rsidR="003B7DEE">
        <w:rPr>
          <w:rFonts w:hint="eastAsia"/>
          <w:lang w:eastAsia="zh-HK"/>
        </w:rPr>
        <w:t>或照服員協助</w:t>
      </w:r>
      <w:r w:rsidR="00B15ADF">
        <w:rPr>
          <w:rFonts w:hint="eastAsia"/>
        </w:rPr>
        <w:t>，</w:t>
      </w:r>
      <w:r w:rsidR="003B7DEE">
        <w:rPr>
          <w:rFonts w:hint="eastAsia"/>
        </w:rPr>
        <w:t>亦可減輕公費照服員之照顧壓力，</w:t>
      </w:r>
      <w:r w:rsidR="00B15ADF" w:rsidRPr="00864CB7">
        <w:rPr>
          <w:rFonts w:ascii="Times New Roman" w:hAnsi="Times New Roman" w:hint="eastAsia"/>
          <w:lang w:eastAsia="zh-HK"/>
        </w:rPr>
        <w:t>更能</w:t>
      </w:r>
      <w:r w:rsidR="00B15ADF" w:rsidRPr="00864CB7">
        <w:rPr>
          <w:rFonts w:ascii="Times New Roman" w:hAnsi="Times New Roman"/>
          <w:lang w:eastAsia="zh-HK"/>
        </w:rPr>
        <w:t>維持</w:t>
      </w:r>
      <w:r w:rsidR="003B7DEE">
        <w:rPr>
          <w:rFonts w:ascii="Times New Roman" w:hAnsi="Times New Roman"/>
          <w:lang w:eastAsia="zh-HK"/>
        </w:rPr>
        <w:t>院民保有</w:t>
      </w:r>
      <w:r w:rsidR="00B15ADF" w:rsidRPr="00864CB7">
        <w:rPr>
          <w:rFonts w:ascii="Times New Roman" w:hAnsi="Times New Roman" w:hint="eastAsia"/>
          <w:lang w:eastAsia="zh-HK"/>
        </w:rPr>
        <w:t>自</w:t>
      </w:r>
      <w:r w:rsidR="00B15ADF" w:rsidRPr="00864CB7">
        <w:rPr>
          <w:rFonts w:ascii="Times New Roman" w:hAnsi="Times New Roman"/>
          <w:lang w:eastAsia="zh-HK"/>
        </w:rPr>
        <w:t>立</w:t>
      </w:r>
      <w:r w:rsidR="00B15ADF" w:rsidRPr="00864CB7">
        <w:rPr>
          <w:rFonts w:ascii="Times New Roman" w:hAnsi="Times New Roman" w:hint="eastAsia"/>
          <w:lang w:eastAsia="zh-HK"/>
        </w:rPr>
        <w:t>且</w:t>
      </w:r>
      <w:r w:rsidR="00B15ADF" w:rsidRPr="00864CB7">
        <w:rPr>
          <w:rFonts w:ascii="Times New Roman" w:hAnsi="Times New Roman"/>
          <w:lang w:eastAsia="zh-HK"/>
        </w:rPr>
        <w:t>有尊嚴</w:t>
      </w:r>
      <w:r w:rsidR="00B15ADF" w:rsidRPr="00864CB7">
        <w:rPr>
          <w:rFonts w:ascii="Times New Roman" w:hAnsi="Times New Roman" w:hint="eastAsia"/>
          <w:lang w:eastAsia="zh-HK"/>
        </w:rPr>
        <w:t>之</w:t>
      </w:r>
      <w:r w:rsidR="00B15ADF" w:rsidRPr="00864CB7">
        <w:rPr>
          <w:rFonts w:ascii="Times New Roman" w:hAnsi="Times New Roman"/>
          <w:lang w:eastAsia="zh-HK"/>
        </w:rPr>
        <w:t>生活</w:t>
      </w:r>
      <w:r w:rsidR="00B15ADF" w:rsidRPr="00864CB7">
        <w:rPr>
          <w:rFonts w:ascii="Times New Roman" w:hAnsi="Times New Roman" w:hint="eastAsia"/>
          <w:lang w:eastAsia="zh-HK"/>
        </w:rPr>
        <w:t>。</w:t>
      </w:r>
    </w:p>
    <w:p w:rsidR="00EB54BE" w:rsidRPr="00F74442" w:rsidRDefault="00F74442" w:rsidP="002E1C8B">
      <w:pPr>
        <w:pStyle w:val="3"/>
        <w:rPr>
          <w:rFonts w:ascii="Times New Roman" w:hAnsi="Times New Roman"/>
          <w:lang w:eastAsia="zh-HK"/>
        </w:rPr>
      </w:pPr>
      <w:r w:rsidRPr="00F74442">
        <w:rPr>
          <w:rFonts w:ascii="Noto Sans TC" w:hAnsi="Noto Sans TC" w:hint="eastAsia"/>
          <w:color w:val="212121"/>
          <w:lang w:eastAsia="zh-HK"/>
        </w:rPr>
        <w:t>部分漢生院民因早期之強制隔離</w:t>
      </w:r>
      <w:r w:rsidRPr="00F74442">
        <w:rPr>
          <w:rFonts w:ascii="Noto Sans TC" w:hAnsi="Noto Sans TC" w:hint="eastAsia"/>
          <w:color w:val="212121"/>
        </w:rPr>
        <w:t>，</w:t>
      </w:r>
      <w:r w:rsidRPr="00F74442">
        <w:rPr>
          <w:rFonts w:ascii="Noto Sans TC" w:hAnsi="Noto Sans TC" w:hint="eastAsia"/>
          <w:color w:val="212121"/>
          <w:lang w:eastAsia="zh-HK"/>
        </w:rPr>
        <w:t>已無原生家庭之支持</w:t>
      </w:r>
      <w:r w:rsidRPr="00F74442">
        <w:rPr>
          <w:rFonts w:ascii="Noto Sans TC" w:hAnsi="Noto Sans TC" w:hint="eastAsia"/>
          <w:color w:val="212121"/>
        </w:rPr>
        <w:t>，</w:t>
      </w:r>
      <w:r w:rsidRPr="00F74442">
        <w:rPr>
          <w:rFonts w:ascii="Noto Sans TC" w:hAnsi="Noto Sans TC" w:hint="eastAsia"/>
          <w:color w:val="212121"/>
          <w:lang w:eastAsia="zh-HK"/>
        </w:rPr>
        <w:t>國家負有照護</w:t>
      </w:r>
      <w:r w:rsidR="001245A1">
        <w:rPr>
          <w:rFonts w:ascii="Noto Sans TC" w:hAnsi="Noto Sans TC" w:hint="eastAsia"/>
          <w:color w:val="212121"/>
          <w:lang w:eastAsia="zh-HK"/>
        </w:rPr>
        <w:t>責任</w:t>
      </w:r>
      <w:r w:rsidRPr="00F74442">
        <w:rPr>
          <w:rFonts w:ascii="Noto Sans TC" w:hAnsi="Noto Sans TC" w:hint="eastAsia"/>
          <w:color w:val="212121"/>
        </w:rPr>
        <w:t>，</w:t>
      </w:r>
      <w:r>
        <w:rPr>
          <w:rFonts w:ascii="Noto Sans TC" w:hAnsi="Noto Sans TC" w:hint="eastAsia"/>
          <w:color w:val="212121"/>
          <w:lang w:eastAsia="zh-HK"/>
        </w:rPr>
        <w:t>惟</w:t>
      </w:r>
      <w:r w:rsidR="00E8354E" w:rsidRPr="00F74442">
        <w:rPr>
          <w:rFonts w:ascii="Times New Roman" w:hAnsi="Times New Roman" w:hint="eastAsia"/>
          <w:lang w:eastAsia="zh-HK"/>
        </w:rPr>
        <w:t>院民</w:t>
      </w:r>
      <w:r w:rsidR="00EB54BE" w:rsidRPr="00F74442">
        <w:rPr>
          <w:rFonts w:ascii="Noto Sans TC" w:hAnsi="Noto Sans TC" w:hint="eastAsia"/>
          <w:color w:val="212121"/>
          <w:lang w:eastAsia="zh-HK"/>
        </w:rPr>
        <w:t>自己最瞭解自身</w:t>
      </w:r>
      <w:r w:rsidR="00E8354E" w:rsidRPr="00F74442">
        <w:rPr>
          <w:rFonts w:ascii="Noto Sans TC" w:hAnsi="Noto Sans TC"/>
          <w:color w:val="212121"/>
        </w:rPr>
        <w:t>需求</w:t>
      </w:r>
      <w:r w:rsidR="00E8354E" w:rsidRPr="00F74442">
        <w:rPr>
          <w:rFonts w:ascii="Noto Sans TC" w:hAnsi="Noto Sans TC" w:hint="eastAsia"/>
          <w:color w:val="212121"/>
        </w:rPr>
        <w:t>，</w:t>
      </w:r>
      <w:r w:rsidR="00E8354E" w:rsidRPr="00F74442">
        <w:rPr>
          <w:rFonts w:ascii="Noto Sans TC" w:hAnsi="Noto Sans TC"/>
          <w:color w:val="212121"/>
        </w:rPr>
        <w:t>最清楚</w:t>
      </w:r>
      <w:r w:rsidR="00EB54BE" w:rsidRPr="00F74442">
        <w:rPr>
          <w:rFonts w:ascii="Noto Sans TC" w:hAnsi="Noto Sans TC" w:hint="eastAsia"/>
          <w:color w:val="212121"/>
          <w:lang w:eastAsia="zh-HK"/>
        </w:rPr>
        <w:t>自我照顧</w:t>
      </w:r>
      <w:r w:rsidR="00E955AA">
        <w:rPr>
          <w:rFonts w:ascii="Noto Sans TC" w:hAnsi="Noto Sans TC" w:hint="eastAsia"/>
          <w:color w:val="212121"/>
          <w:lang w:eastAsia="zh-HK"/>
        </w:rPr>
        <w:t>之</w:t>
      </w:r>
      <w:r w:rsidR="00EB54BE" w:rsidRPr="00F74442">
        <w:rPr>
          <w:rFonts w:ascii="Noto Sans TC" w:hAnsi="Noto Sans TC" w:hint="eastAsia"/>
          <w:color w:val="212121"/>
          <w:lang w:eastAsia="zh-HK"/>
        </w:rPr>
        <w:t>能力</w:t>
      </w:r>
      <w:r w:rsidR="00EB54BE" w:rsidRPr="00F74442">
        <w:rPr>
          <w:rFonts w:ascii="Noto Sans TC" w:hAnsi="Noto Sans TC" w:hint="eastAsia"/>
          <w:color w:val="212121"/>
        </w:rPr>
        <w:t>，</w:t>
      </w:r>
      <w:r>
        <w:rPr>
          <w:rFonts w:ascii="Noto Sans TC" w:hAnsi="Noto Sans TC" w:hint="eastAsia"/>
          <w:color w:val="212121"/>
          <w:lang w:eastAsia="zh-HK"/>
        </w:rPr>
        <w:t>國家亦</w:t>
      </w:r>
      <w:r w:rsidR="00EB54BE" w:rsidRPr="00F74442">
        <w:rPr>
          <w:rFonts w:ascii="Noto Sans TC" w:hAnsi="Noto Sans TC" w:hint="eastAsia"/>
          <w:color w:val="212121"/>
          <w:lang w:eastAsia="zh-HK"/>
        </w:rPr>
        <w:t>應尊重其</w:t>
      </w:r>
      <w:r w:rsidR="00E8354E" w:rsidRPr="00F74442">
        <w:rPr>
          <w:rFonts w:ascii="Noto Sans TC" w:hAnsi="Noto Sans TC"/>
          <w:color w:val="212121"/>
        </w:rPr>
        <w:t>決定自己</w:t>
      </w:r>
      <w:r w:rsidR="001245A1">
        <w:rPr>
          <w:rFonts w:ascii="Noto Sans TC" w:hAnsi="Noto Sans TC"/>
          <w:color w:val="212121"/>
        </w:rPr>
        <w:t>之事務、選擇自己想過之</w:t>
      </w:r>
      <w:r w:rsidR="00E8354E" w:rsidRPr="00F74442">
        <w:rPr>
          <w:rFonts w:ascii="Noto Sans TC" w:hAnsi="Noto Sans TC"/>
          <w:color w:val="212121"/>
        </w:rPr>
        <w:t>生活型態。</w:t>
      </w:r>
      <w:r>
        <w:rPr>
          <w:rFonts w:ascii="Noto Sans TC" w:hAnsi="Noto Sans TC" w:hint="eastAsia"/>
          <w:color w:val="212121"/>
          <w:lang w:eastAsia="zh-HK"/>
        </w:rPr>
        <w:t>然而</w:t>
      </w:r>
      <w:r>
        <w:rPr>
          <w:rFonts w:ascii="Noto Sans TC" w:hAnsi="Noto Sans TC" w:hint="eastAsia"/>
          <w:color w:val="212121"/>
        </w:rPr>
        <w:t>，</w:t>
      </w:r>
      <w:r>
        <w:rPr>
          <w:rFonts w:ascii="Noto Sans TC" w:hAnsi="Noto Sans TC" w:hint="eastAsia"/>
          <w:color w:val="212121"/>
          <w:lang w:eastAsia="zh-HK"/>
        </w:rPr>
        <w:t>樂生療養院</w:t>
      </w:r>
      <w:r w:rsidR="00E955AA">
        <w:rPr>
          <w:rFonts w:ascii="Noto Sans TC" w:hAnsi="Noto Sans TC" w:hint="eastAsia"/>
          <w:color w:val="212121"/>
          <w:lang w:eastAsia="zh-HK"/>
        </w:rPr>
        <w:t>部分院民在</w:t>
      </w:r>
      <w:r w:rsidR="00E955AA" w:rsidRPr="00F74442">
        <w:rPr>
          <w:rFonts w:ascii="Noto Sans TC" w:hAnsi="Noto Sans TC" w:hint="eastAsia"/>
          <w:color w:val="212121"/>
          <w:lang w:eastAsia="zh-HK"/>
        </w:rPr>
        <w:t>主觀上</w:t>
      </w:r>
      <w:r w:rsidR="00E955AA">
        <w:rPr>
          <w:rFonts w:ascii="Noto Sans TC" w:hAnsi="Noto Sans TC" w:hint="eastAsia"/>
          <w:color w:val="212121"/>
          <w:lang w:eastAsia="zh-HK"/>
        </w:rPr>
        <w:t>認為</w:t>
      </w:r>
      <w:r>
        <w:rPr>
          <w:rFonts w:ascii="Noto Sans TC" w:hAnsi="Noto Sans TC" w:hint="eastAsia"/>
          <w:color w:val="212121"/>
          <w:lang w:eastAsia="zh-HK"/>
        </w:rPr>
        <w:t>目前</w:t>
      </w:r>
      <w:r w:rsidR="001245A1">
        <w:rPr>
          <w:rFonts w:ascii="Noto Sans TC" w:hAnsi="Noto Sans TC" w:hint="eastAsia"/>
          <w:color w:val="212121"/>
          <w:lang w:eastAsia="zh-HK"/>
        </w:rPr>
        <w:t>公費</w:t>
      </w:r>
      <w:r w:rsidR="00EB54BE" w:rsidRPr="00F74442">
        <w:rPr>
          <w:rFonts w:ascii="Noto Sans TC" w:hAnsi="Noto Sans TC" w:hint="eastAsia"/>
          <w:color w:val="212121"/>
          <w:lang w:eastAsia="zh-HK"/>
        </w:rPr>
        <w:t>照服員人力</w:t>
      </w:r>
      <w:r w:rsidR="00D2393A" w:rsidRPr="00F74442">
        <w:rPr>
          <w:rFonts w:ascii="Noto Sans TC" w:hAnsi="Noto Sans TC" w:hint="eastAsia"/>
          <w:color w:val="212121"/>
        </w:rPr>
        <w:t>、</w:t>
      </w:r>
      <w:r w:rsidR="00D2393A" w:rsidRPr="00F74442">
        <w:rPr>
          <w:rFonts w:ascii="Noto Sans TC" w:hAnsi="Noto Sans TC" w:hint="eastAsia"/>
          <w:color w:val="212121"/>
          <w:lang w:eastAsia="zh-HK"/>
        </w:rPr>
        <w:t>配置</w:t>
      </w:r>
      <w:r w:rsidR="00D2393A" w:rsidRPr="00F74442">
        <w:rPr>
          <w:rFonts w:ascii="Noto Sans TC" w:hAnsi="Noto Sans TC" w:hint="eastAsia"/>
          <w:color w:val="212121"/>
        </w:rPr>
        <w:t>、</w:t>
      </w:r>
      <w:r w:rsidR="00EB54BE" w:rsidRPr="00F74442">
        <w:rPr>
          <w:rFonts w:ascii="Noto Sans TC" w:hAnsi="Noto Sans TC" w:hint="eastAsia"/>
          <w:color w:val="212121"/>
          <w:lang w:eastAsia="zh-HK"/>
        </w:rPr>
        <w:t>服務</w:t>
      </w:r>
      <w:r>
        <w:rPr>
          <w:rFonts w:ascii="Noto Sans TC" w:hAnsi="Noto Sans TC" w:hint="eastAsia"/>
          <w:color w:val="212121"/>
          <w:lang w:eastAsia="zh-HK"/>
        </w:rPr>
        <w:t>內容</w:t>
      </w:r>
      <w:r w:rsidR="00D2393A" w:rsidRPr="00F74442">
        <w:rPr>
          <w:rFonts w:ascii="Noto Sans TC" w:hAnsi="Noto Sans TC" w:hint="eastAsia"/>
          <w:color w:val="212121"/>
          <w:lang w:eastAsia="zh-HK"/>
        </w:rPr>
        <w:t>及時間</w:t>
      </w:r>
      <w:r w:rsidR="00EB54BE" w:rsidRPr="00F74442">
        <w:rPr>
          <w:rFonts w:ascii="Noto Sans TC" w:hAnsi="Noto Sans TC" w:hint="eastAsia"/>
          <w:color w:val="212121"/>
        </w:rPr>
        <w:t>，</w:t>
      </w:r>
      <w:r w:rsidR="00E955AA">
        <w:rPr>
          <w:rFonts w:ascii="Noto Sans TC" w:hAnsi="Noto Sans TC" w:hint="eastAsia"/>
          <w:color w:val="212121"/>
          <w:lang w:eastAsia="zh-HK"/>
        </w:rPr>
        <w:t>並未讓他們獲得適當之照護，特別是有照服員人力不足、配置不公</w:t>
      </w:r>
      <w:r w:rsidR="00E955AA">
        <w:rPr>
          <w:rFonts w:ascii="Noto Sans TC" w:hAnsi="Noto Sans TC" w:hint="eastAsia"/>
          <w:color w:val="212121"/>
          <w:lang w:eastAsia="zh-HK"/>
        </w:rPr>
        <w:lastRenderedPageBreak/>
        <w:t>之觀感</w:t>
      </w:r>
      <w:r w:rsidR="00EB54BE" w:rsidRPr="00F74442">
        <w:rPr>
          <w:rFonts w:ascii="Noto Sans TC" w:hAnsi="Noto Sans TC" w:hint="eastAsia"/>
          <w:color w:val="212121"/>
          <w:lang w:eastAsia="zh-HK"/>
        </w:rPr>
        <w:t>，</w:t>
      </w:r>
      <w:r w:rsidR="00A82030">
        <w:rPr>
          <w:rFonts w:ascii="Noto Sans TC" w:hAnsi="Noto Sans TC" w:hint="eastAsia"/>
          <w:color w:val="212121"/>
          <w:lang w:eastAsia="zh-HK"/>
        </w:rPr>
        <w:t>允應研議</w:t>
      </w:r>
      <w:r w:rsidR="00D2393A" w:rsidRPr="00F74442">
        <w:rPr>
          <w:rFonts w:ascii="Noto Sans TC" w:hAnsi="Noto Sans TC" w:hint="eastAsia"/>
          <w:color w:val="212121"/>
          <w:lang w:eastAsia="zh-HK"/>
        </w:rPr>
        <w:t>如</w:t>
      </w:r>
      <w:r w:rsidR="00A82030">
        <w:rPr>
          <w:rFonts w:ascii="Noto Sans TC" w:hAnsi="Noto Sans TC" w:hint="eastAsia"/>
          <w:color w:val="212121"/>
          <w:lang w:eastAsia="zh-HK"/>
        </w:rPr>
        <w:t>何</w:t>
      </w:r>
      <w:r w:rsidR="00D2393A" w:rsidRPr="00F74442">
        <w:rPr>
          <w:rFonts w:ascii="Noto Sans TC" w:hAnsi="Noto Sans TC" w:hint="eastAsia"/>
          <w:color w:val="212121"/>
          <w:lang w:eastAsia="zh-HK"/>
        </w:rPr>
        <w:t>導入外部資源</w:t>
      </w:r>
      <w:r w:rsidR="00D2393A" w:rsidRPr="00F74442">
        <w:rPr>
          <w:rFonts w:ascii="Noto Sans TC" w:hAnsi="Noto Sans TC" w:hint="eastAsia"/>
          <w:color w:val="212121"/>
        </w:rPr>
        <w:t>，</w:t>
      </w:r>
      <w:r w:rsidR="001245A1">
        <w:rPr>
          <w:rFonts w:ascii="Times New Roman" w:hAnsi="Times New Roman"/>
          <w:lang w:eastAsia="zh-HK"/>
        </w:rPr>
        <w:t>協助</w:t>
      </w:r>
      <w:r w:rsidR="00B63421" w:rsidRPr="00F74442">
        <w:rPr>
          <w:rFonts w:ascii="Times New Roman" w:hAnsi="Times New Roman"/>
          <w:lang w:eastAsia="zh-HK"/>
        </w:rPr>
        <w:t>院民</w:t>
      </w:r>
      <w:r w:rsidR="00D2393A" w:rsidRPr="00F74442">
        <w:rPr>
          <w:rFonts w:ascii="Times New Roman" w:hAnsi="Times New Roman"/>
          <w:lang w:eastAsia="zh-HK"/>
        </w:rPr>
        <w:t>申請及運用長照</w:t>
      </w:r>
      <w:r w:rsidR="00D2393A" w:rsidRPr="00F74442">
        <w:rPr>
          <w:rFonts w:ascii="Times New Roman" w:hAnsi="Times New Roman"/>
          <w:lang w:eastAsia="zh-HK"/>
        </w:rPr>
        <w:t>2.0</w:t>
      </w:r>
      <w:r w:rsidR="001245A1">
        <w:rPr>
          <w:rFonts w:ascii="Times New Roman" w:hAnsi="Times New Roman"/>
          <w:lang w:eastAsia="zh-HK"/>
        </w:rPr>
        <w:t>服務</w:t>
      </w:r>
      <w:r w:rsidR="00D2393A" w:rsidRPr="00F74442">
        <w:rPr>
          <w:rFonts w:ascii="Times New Roman" w:hAnsi="Times New Roman" w:hint="eastAsia"/>
          <w:lang w:eastAsia="zh-HK"/>
        </w:rPr>
        <w:t>或身心障礙</w:t>
      </w:r>
      <w:r w:rsidR="001245A1">
        <w:rPr>
          <w:rFonts w:ascii="Times New Roman" w:hAnsi="Times New Roman" w:hint="eastAsia"/>
          <w:lang w:eastAsia="zh-HK"/>
        </w:rPr>
        <w:t>支持之</w:t>
      </w:r>
      <w:r w:rsidR="00D2393A" w:rsidRPr="00F74442">
        <w:rPr>
          <w:rFonts w:ascii="Times New Roman" w:hAnsi="Times New Roman" w:hint="eastAsia"/>
          <w:lang w:eastAsia="zh-HK"/>
        </w:rPr>
        <w:t>資源</w:t>
      </w:r>
      <w:r w:rsidR="00D2393A" w:rsidRPr="00F74442">
        <w:rPr>
          <w:rFonts w:ascii="Times New Roman" w:hAnsi="Times New Roman"/>
          <w:lang w:eastAsia="zh-HK"/>
        </w:rPr>
        <w:t>，</w:t>
      </w:r>
      <w:r w:rsidR="00E955AA">
        <w:rPr>
          <w:rFonts w:ascii="Times New Roman" w:hAnsi="Times New Roman"/>
          <w:lang w:eastAsia="zh-HK"/>
        </w:rPr>
        <w:t>增加</w:t>
      </w:r>
      <w:r w:rsidR="001245A1">
        <w:rPr>
          <w:rFonts w:ascii="Times New Roman" w:hAnsi="Times New Roman" w:hint="eastAsia"/>
          <w:lang w:eastAsia="zh-HK"/>
        </w:rPr>
        <w:t>長照</w:t>
      </w:r>
      <w:r w:rsidR="001245A1">
        <w:rPr>
          <w:rFonts w:ascii="Times New Roman" w:hAnsi="Times New Roman" w:hint="eastAsia"/>
          <w:lang w:eastAsia="zh-HK"/>
        </w:rPr>
        <w:t>2.0</w:t>
      </w:r>
      <w:r w:rsidR="001245A1">
        <w:rPr>
          <w:rFonts w:ascii="Times New Roman" w:hAnsi="Times New Roman" w:hint="eastAsia"/>
          <w:lang w:eastAsia="zh-HK"/>
        </w:rPr>
        <w:t>居服員或個人助理</w:t>
      </w:r>
      <w:r w:rsidR="00E955AA">
        <w:rPr>
          <w:rFonts w:ascii="Times New Roman" w:hAnsi="Times New Roman" w:hint="eastAsia"/>
          <w:lang w:eastAsia="zh-HK"/>
        </w:rPr>
        <w:t>之人力以共同協助對院民之</w:t>
      </w:r>
      <w:r w:rsidR="001245A1">
        <w:rPr>
          <w:rFonts w:ascii="Times New Roman" w:hAnsi="Times New Roman" w:hint="eastAsia"/>
          <w:lang w:eastAsia="zh-HK"/>
        </w:rPr>
        <w:t>照顧或</w:t>
      </w:r>
      <w:r w:rsidR="00D2393A" w:rsidRPr="00F74442">
        <w:rPr>
          <w:rFonts w:ascii="Times New Roman" w:hAnsi="Times New Roman" w:hint="eastAsia"/>
          <w:lang w:eastAsia="zh-HK"/>
        </w:rPr>
        <w:t>支持，</w:t>
      </w:r>
      <w:r w:rsidR="001245A1">
        <w:rPr>
          <w:rFonts w:ascii="Times New Roman" w:hAnsi="Times New Roman" w:hint="eastAsia"/>
          <w:lang w:eastAsia="zh-HK"/>
        </w:rPr>
        <w:t>院民</w:t>
      </w:r>
      <w:r w:rsidR="00E955AA">
        <w:rPr>
          <w:rFonts w:ascii="Times New Roman" w:hAnsi="Times New Roman" w:hint="eastAsia"/>
          <w:lang w:eastAsia="zh-HK"/>
        </w:rPr>
        <w:t>當</w:t>
      </w:r>
      <w:r w:rsidR="001245A1">
        <w:rPr>
          <w:rFonts w:ascii="Times New Roman" w:hAnsi="Times New Roman" w:hint="eastAsia"/>
          <w:lang w:eastAsia="zh-HK"/>
        </w:rPr>
        <w:t>能</w:t>
      </w:r>
      <w:r w:rsidR="00E955AA">
        <w:rPr>
          <w:rFonts w:ascii="Times New Roman" w:hAnsi="Times New Roman" w:hint="eastAsia"/>
          <w:lang w:eastAsia="zh-HK"/>
        </w:rPr>
        <w:t>獲得更充足之照護服務，亦有助於</w:t>
      </w:r>
      <w:r w:rsidR="00D2393A" w:rsidRPr="00F74442">
        <w:rPr>
          <w:rFonts w:ascii="Times New Roman" w:hAnsi="Times New Roman"/>
          <w:lang w:eastAsia="zh-HK"/>
        </w:rPr>
        <w:t>維持</w:t>
      </w:r>
      <w:r w:rsidR="00E955AA">
        <w:rPr>
          <w:rFonts w:ascii="Times New Roman" w:hAnsi="Times New Roman"/>
          <w:lang w:eastAsia="zh-HK"/>
        </w:rPr>
        <w:t>院民</w:t>
      </w:r>
      <w:r w:rsidR="00D2393A" w:rsidRPr="00F74442">
        <w:rPr>
          <w:rFonts w:ascii="Times New Roman" w:hAnsi="Times New Roman"/>
          <w:lang w:eastAsia="zh-HK"/>
        </w:rPr>
        <w:t>自立生活</w:t>
      </w:r>
      <w:r w:rsidR="001245A1">
        <w:rPr>
          <w:rFonts w:ascii="Times New Roman" w:hAnsi="Times New Roman"/>
          <w:lang w:eastAsia="zh-HK"/>
        </w:rPr>
        <w:t>及</w:t>
      </w:r>
      <w:r w:rsidR="00D2393A" w:rsidRPr="00F74442">
        <w:rPr>
          <w:rFonts w:ascii="Times New Roman" w:hAnsi="Times New Roman"/>
          <w:lang w:eastAsia="zh-HK"/>
        </w:rPr>
        <w:t>社區融入</w:t>
      </w:r>
      <w:r w:rsidR="00E955AA">
        <w:rPr>
          <w:rFonts w:ascii="Times New Roman" w:hAnsi="Times New Roman"/>
          <w:lang w:eastAsia="zh-HK"/>
        </w:rPr>
        <w:t>，</w:t>
      </w:r>
      <w:r w:rsidR="00A82030">
        <w:rPr>
          <w:rFonts w:ascii="Times New Roman" w:hAnsi="Times New Roman"/>
          <w:lang w:eastAsia="zh-HK"/>
        </w:rPr>
        <w:t>維護其尊嚴</w:t>
      </w:r>
      <w:r w:rsidR="00D2393A" w:rsidRPr="00F74442">
        <w:rPr>
          <w:rFonts w:ascii="Times New Roman" w:hAnsi="Times New Roman" w:hint="eastAsia"/>
          <w:lang w:eastAsia="zh-HK"/>
        </w:rPr>
        <w:t>。</w:t>
      </w:r>
    </w:p>
    <w:p w:rsidR="00AC0635" w:rsidRPr="00A82030" w:rsidRDefault="00AC0635" w:rsidP="00AC0635">
      <w:pPr>
        <w:pStyle w:val="3"/>
        <w:numPr>
          <w:ilvl w:val="0"/>
          <w:numId w:val="0"/>
        </w:numPr>
        <w:ind w:left="1361"/>
        <w:rPr>
          <w:rFonts w:ascii="Times New Roman" w:hAnsi="Times New Roman"/>
        </w:rPr>
      </w:pPr>
    </w:p>
    <w:p w:rsidR="00807DD1" w:rsidRPr="00E71D97" w:rsidRDefault="00807DD1" w:rsidP="00DE4238">
      <w:pPr>
        <w:pStyle w:val="2"/>
        <w:rPr>
          <w:rFonts w:ascii="Times New Roman" w:hAnsi="Times New Roman"/>
          <w:b/>
          <w:lang w:eastAsia="zh-HK"/>
        </w:rPr>
      </w:pPr>
      <w:r w:rsidRPr="00807DD1">
        <w:rPr>
          <w:rFonts w:ascii="Times New Roman" w:hAnsi="Times New Roman" w:hint="eastAsia"/>
          <w:b/>
          <w:lang w:eastAsia="zh-HK"/>
        </w:rPr>
        <w:t>樂生療養院對</w:t>
      </w:r>
      <w:r w:rsidR="009A52F8">
        <w:rPr>
          <w:rFonts w:ascii="Times New Roman" w:hAnsi="Times New Roman" w:hint="eastAsia"/>
          <w:b/>
          <w:lang w:eastAsia="zh-HK"/>
        </w:rPr>
        <w:t>於</w:t>
      </w:r>
      <w:r w:rsidRPr="00807DD1">
        <w:rPr>
          <w:rFonts w:ascii="Times New Roman" w:hAnsi="Times New Roman" w:hint="eastAsia"/>
          <w:b/>
          <w:lang w:eastAsia="zh-HK"/>
        </w:rPr>
        <w:t>院民</w:t>
      </w:r>
      <w:r w:rsidR="0076460B">
        <w:rPr>
          <w:rFonts w:ascii="Times New Roman" w:hAnsi="Times New Roman" w:hint="eastAsia"/>
          <w:b/>
          <w:lang w:eastAsia="zh-HK"/>
        </w:rPr>
        <w:t>提出</w:t>
      </w:r>
      <w:r w:rsidR="009A52F8">
        <w:rPr>
          <w:rFonts w:ascii="Times New Roman" w:hAnsi="Times New Roman" w:hint="eastAsia"/>
          <w:b/>
          <w:lang w:eastAsia="zh-HK"/>
        </w:rPr>
        <w:t>院區內夜間緊急安全鈴年久失修</w:t>
      </w:r>
      <w:r w:rsidR="009A52F8">
        <w:rPr>
          <w:rFonts w:ascii="Times New Roman" w:hAnsi="Times New Roman" w:hint="eastAsia"/>
          <w:b/>
        </w:rPr>
        <w:t>、</w:t>
      </w:r>
      <w:r w:rsidR="00F4102F">
        <w:rPr>
          <w:rFonts w:ascii="Times New Roman" w:hAnsi="Times New Roman" w:hint="eastAsia"/>
          <w:b/>
          <w:lang w:eastAsia="zh-HK"/>
        </w:rPr>
        <w:t>不瞭解</w:t>
      </w:r>
      <w:r w:rsidR="009A52F8">
        <w:rPr>
          <w:rFonts w:ascii="Times New Roman" w:hAnsi="Times New Roman" w:hint="eastAsia"/>
          <w:b/>
          <w:lang w:eastAsia="zh-HK"/>
        </w:rPr>
        <w:t>自己於照護標準分級評估之</w:t>
      </w:r>
      <w:r w:rsidR="00F4102F">
        <w:rPr>
          <w:rFonts w:ascii="Times New Roman" w:hAnsi="Times New Roman" w:hint="eastAsia"/>
          <w:b/>
          <w:lang w:eastAsia="zh-HK"/>
        </w:rPr>
        <w:t>失能等級</w:t>
      </w:r>
      <w:r w:rsidR="009A52F8">
        <w:rPr>
          <w:rFonts w:ascii="Times New Roman" w:hAnsi="Times New Roman" w:hint="eastAsia"/>
          <w:b/>
          <w:lang w:eastAsia="zh-HK"/>
        </w:rPr>
        <w:t>等</w:t>
      </w:r>
      <w:r w:rsidRPr="00807DD1">
        <w:rPr>
          <w:rFonts w:ascii="Times New Roman" w:hAnsi="Times New Roman" w:hint="eastAsia"/>
          <w:b/>
          <w:lang w:eastAsia="zh-HK"/>
        </w:rPr>
        <w:t>之</w:t>
      </w:r>
      <w:r w:rsidR="0076460B">
        <w:rPr>
          <w:rFonts w:ascii="Times New Roman" w:hAnsi="Times New Roman" w:hint="eastAsia"/>
          <w:b/>
          <w:lang w:eastAsia="zh-HK"/>
        </w:rPr>
        <w:t>反映</w:t>
      </w:r>
      <w:r w:rsidR="00F4102F">
        <w:rPr>
          <w:rFonts w:ascii="Times New Roman" w:hAnsi="Times New Roman" w:hint="eastAsia"/>
          <w:b/>
          <w:lang w:eastAsia="zh-HK"/>
        </w:rPr>
        <w:t>意見</w:t>
      </w:r>
      <w:r w:rsidRPr="00807DD1">
        <w:rPr>
          <w:rFonts w:ascii="Times New Roman" w:hAnsi="Times New Roman" w:hint="eastAsia"/>
          <w:b/>
          <w:lang w:eastAsia="zh-HK"/>
        </w:rPr>
        <w:t>，多已進行處理，但處理結果仍與部分院民之主張有所落差，除應賡續協助院民解決生活上之疑難外，對於院民反映之問題及意見，更應詳加說明、有效溝通，以</w:t>
      </w:r>
      <w:r>
        <w:rPr>
          <w:rFonts w:ascii="Times New Roman" w:hAnsi="Times New Roman" w:hint="eastAsia"/>
          <w:b/>
          <w:lang w:eastAsia="zh-HK"/>
        </w:rPr>
        <w:t>回應院民</w:t>
      </w:r>
      <w:r w:rsidRPr="00807DD1">
        <w:rPr>
          <w:rFonts w:ascii="Times New Roman" w:hAnsi="Times New Roman" w:hint="eastAsia"/>
          <w:b/>
          <w:lang w:eastAsia="zh-HK"/>
        </w:rPr>
        <w:t>主張，消弭疑義：</w:t>
      </w:r>
    </w:p>
    <w:p w:rsidR="00EB3275" w:rsidRPr="00F01FBD" w:rsidRDefault="002A6989" w:rsidP="00EB3275">
      <w:pPr>
        <w:pStyle w:val="3"/>
        <w:rPr>
          <w:rFonts w:ascii="Times New Roman" w:hAnsi="Times New Roman"/>
          <w:lang w:eastAsia="zh-HK"/>
        </w:rPr>
      </w:pPr>
      <w:r>
        <w:rPr>
          <w:rFonts w:ascii="Times New Roman" w:hAnsi="Times New Roman" w:hint="eastAsia"/>
          <w:lang w:eastAsia="zh-HK"/>
        </w:rPr>
        <w:t>本案履勘時</w:t>
      </w:r>
      <w:r>
        <w:rPr>
          <w:rFonts w:ascii="Times New Roman" w:hAnsi="Times New Roman" w:hint="eastAsia"/>
        </w:rPr>
        <w:t>，</w:t>
      </w:r>
      <w:r w:rsidR="00B63421">
        <w:rPr>
          <w:rFonts w:ascii="Times New Roman" w:hAnsi="Times New Roman" w:hint="eastAsia"/>
          <w:lang w:eastAsia="zh-HK"/>
        </w:rPr>
        <w:t>部分</w:t>
      </w:r>
      <w:r w:rsidR="000459E1" w:rsidRPr="008C6E52">
        <w:rPr>
          <w:rFonts w:ascii="Times New Roman" w:hAnsi="Times New Roman"/>
          <w:lang w:eastAsia="zh-HK"/>
        </w:rPr>
        <w:t>院民反</w:t>
      </w:r>
      <w:r>
        <w:rPr>
          <w:rFonts w:ascii="Times New Roman" w:hAnsi="Times New Roman"/>
          <w:lang w:eastAsia="zh-HK"/>
        </w:rPr>
        <w:t>映</w:t>
      </w:r>
      <w:r w:rsidR="00B63421">
        <w:rPr>
          <w:rFonts w:ascii="Times New Roman" w:hAnsi="Times New Roman"/>
          <w:lang w:eastAsia="zh-HK"/>
        </w:rPr>
        <w:t>院區內的夜間緊急</w:t>
      </w:r>
      <w:r w:rsidR="00A82030">
        <w:rPr>
          <w:rFonts w:ascii="Times New Roman" w:hAnsi="Times New Roman"/>
          <w:lang w:eastAsia="zh-HK"/>
        </w:rPr>
        <w:t>安全</w:t>
      </w:r>
      <w:r w:rsidR="00B63421">
        <w:rPr>
          <w:rFonts w:ascii="Times New Roman" w:hAnsi="Times New Roman"/>
          <w:lang w:eastAsia="zh-HK"/>
        </w:rPr>
        <w:t>鈴</w:t>
      </w:r>
      <w:r w:rsidR="000459E1" w:rsidRPr="008C6E52">
        <w:rPr>
          <w:rFonts w:ascii="Times New Roman" w:hAnsi="Times New Roman"/>
          <w:lang w:eastAsia="zh-HK"/>
        </w:rPr>
        <w:t>年久失修</w:t>
      </w:r>
      <w:r w:rsidR="000459E1" w:rsidRPr="008C6E52">
        <w:rPr>
          <w:rFonts w:ascii="Times New Roman" w:hAnsi="Times New Roman"/>
        </w:rPr>
        <w:t>，</w:t>
      </w:r>
      <w:r w:rsidR="000459E1" w:rsidRPr="008C6E52">
        <w:rPr>
          <w:rFonts w:ascii="Times New Roman" w:hAnsi="Times New Roman"/>
          <w:lang w:eastAsia="zh-HK"/>
        </w:rPr>
        <w:t>無法使用</w:t>
      </w:r>
      <w:r>
        <w:rPr>
          <w:rFonts w:ascii="Times New Roman" w:hAnsi="Times New Roman" w:hint="eastAsia"/>
        </w:rPr>
        <w:t>。</w:t>
      </w:r>
      <w:r w:rsidR="00183E09">
        <w:rPr>
          <w:rFonts w:ascii="Times New Roman" w:hAnsi="Times New Roman" w:hint="eastAsia"/>
          <w:lang w:eastAsia="zh-HK"/>
        </w:rPr>
        <w:t>然</w:t>
      </w:r>
      <w:r w:rsidR="00B10A19">
        <w:rPr>
          <w:rFonts w:ascii="Times New Roman" w:hAnsi="Times New Roman" w:hint="eastAsia"/>
          <w:lang w:eastAsia="zh-HK"/>
        </w:rPr>
        <w:t>據</w:t>
      </w:r>
      <w:r>
        <w:rPr>
          <w:rFonts w:ascii="Times New Roman" w:hAnsi="Times New Roman" w:hint="eastAsia"/>
          <w:lang w:eastAsia="zh-HK"/>
        </w:rPr>
        <w:t>樂生療養</w:t>
      </w:r>
      <w:r w:rsidR="00B10A19">
        <w:rPr>
          <w:rFonts w:ascii="Times New Roman" w:hAnsi="Times New Roman" w:hint="eastAsia"/>
          <w:lang w:eastAsia="zh-HK"/>
        </w:rPr>
        <w:t>院</w:t>
      </w:r>
      <w:r>
        <w:rPr>
          <w:rFonts w:ascii="Times New Roman" w:hAnsi="Times New Roman" w:hint="eastAsia"/>
          <w:lang w:eastAsia="zh-HK"/>
        </w:rPr>
        <w:t>查</w:t>
      </w:r>
      <w:r w:rsidR="00B10A19">
        <w:rPr>
          <w:rFonts w:ascii="Times New Roman" w:hAnsi="Times New Roman" w:hint="eastAsia"/>
          <w:lang w:eastAsia="zh-HK"/>
        </w:rPr>
        <w:t>復</w:t>
      </w:r>
      <w:r w:rsidR="00B10A19">
        <w:rPr>
          <w:rFonts w:ascii="Times New Roman" w:hAnsi="Times New Roman" w:hint="eastAsia"/>
        </w:rPr>
        <w:t>，</w:t>
      </w:r>
      <w:r>
        <w:rPr>
          <w:rFonts w:ascii="Times New Roman" w:hAnsi="Times New Roman" w:hint="eastAsia"/>
          <w:lang w:eastAsia="zh-HK"/>
        </w:rPr>
        <w:t>曾於</w:t>
      </w:r>
      <w:r w:rsidR="00B10A19">
        <w:rPr>
          <w:rFonts w:ascii="Times New Roman" w:hAnsi="Times New Roman" w:hint="eastAsia"/>
        </w:rPr>
        <w:t>108</w:t>
      </w:r>
      <w:r w:rsidR="00B10A19">
        <w:rPr>
          <w:rFonts w:ascii="Times New Roman" w:hAnsi="Times New Roman" w:hint="eastAsia"/>
          <w:lang w:eastAsia="zh-HK"/>
        </w:rPr>
        <w:t>年</w:t>
      </w:r>
      <w:r w:rsidR="00B10A19">
        <w:rPr>
          <w:rFonts w:ascii="Times New Roman" w:hAnsi="Times New Roman" w:hint="eastAsia"/>
        </w:rPr>
        <w:t>12</w:t>
      </w:r>
      <w:r w:rsidR="00B10A19">
        <w:rPr>
          <w:rFonts w:ascii="Times New Roman" w:hAnsi="Times New Roman" w:hint="eastAsia"/>
          <w:lang w:eastAsia="zh-HK"/>
        </w:rPr>
        <w:t>月</w:t>
      </w:r>
      <w:r w:rsidR="00B10A19">
        <w:rPr>
          <w:rFonts w:ascii="Times New Roman" w:hAnsi="Times New Roman" w:hint="eastAsia"/>
        </w:rPr>
        <w:t>5</w:t>
      </w:r>
      <w:r w:rsidR="00B10A19">
        <w:rPr>
          <w:rFonts w:ascii="Times New Roman" w:hAnsi="Times New Roman" w:hint="eastAsia"/>
          <w:lang w:eastAsia="zh-HK"/>
        </w:rPr>
        <w:t>日接獲院民反映緊急安全鈴故障</w:t>
      </w:r>
      <w:r w:rsidR="00B10A19">
        <w:rPr>
          <w:rFonts w:ascii="Times New Roman" w:hAnsi="Times New Roman" w:hint="eastAsia"/>
        </w:rPr>
        <w:t>，</w:t>
      </w:r>
      <w:r w:rsidR="00B10A19">
        <w:rPr>
          <w:rFonts w:ascii="Times New Roman" w:hAnsi="Times New Roman" w:hint="eastAsia"/>
          <w:lang w:eastAsia="zh-HK"/>
        </w:rPr>
        <w:t>工務組人員於同年</w:t>
      </w:r>
      <w:r w:rsidR="00B10A19">
        <w:rPr>
          <w:rFonts w:ascii="Times New Roman" w:hAnsi="Times New Roman" w:hint="eastAsia"/>
        </w:rPr>
        <w:t>12</w:t>
      </w:r>
      <w:r w:rsidR="00B10A19">
        <w:rPr>
          <w:rFonts w:ascii="Times New Roman" w:hAnsi="Times New Roman" w:hint="eastAsia"/>
          <w:lang w:eastAsia="zh-HK"/>
        </w:rPr>
        <w:t>月</w:t>
      </w:r>
      <w:r w:rsidR="00B10A19">
        <w:rPr>
          <w:rFonts w:ascii="Times New Roman" w:hAnsi="Times New Roman" w:hint="eastAsia"/>
        </w:rPr>
        <w:t>18</w:t>
      </w:r>
      <w:r w:rsidR="00B10A19">
        <w:rPr>
          <w:rFonts w:ascii="Times New Roman" w:hAnsi="Times New Roman" w:hint="eastAsia"/>
          <w:lang w:eastAsia="zh-HK"/>
        </w:rPr>
        <w:t>日完成修復</w:t>
      </w:r>
      <w:r w:rsidR="00B10A19">
        <w:rPr>
          <w:rFonts w:ascii="Times New Roman" w:hAnsi="Times New Roman" w:hint="eastAsia"/>
        </w:rPr>
        <w:t>；</w:t>
      </w:r>
      <w:r w:rsidR="00B10A19">
        <w:rPr>
          <w:rFonts w:ascii="Times New Roman" w:hAnsi="Times New Roman" w:hint="eastAsia"/>
        </w:rPr>
        <w:t>109</w:t>
      </w:r>
      <w:r w:rsidR="00B10A19">
        <w:rPr>
          <w:rFonts w:ascii="Times New Roman" w:hAnsi="Times New Roman" w:hint="eastAsia"/>
          <w:lang w:eastAsia="zh-HK"/>
        </w:rPr>
        <w:t>年</w:t>
      </w:r>
      <w:r w:rsidR="00B10A19">
        <w:rPr>
          <w:rFonts w:ascii="Times New Roman" w:hAnsi="Times New Roman" w:hint="eastAsia"/>
        </w:rPr>
        <w:t>1</w:t>
      </w:r>
      <w:r w:rsidR="00B10A19">
        <w:rPr>
          <w:rFonts w:ascii="Times New Roman" w:hAnsi="Times New Roman" w:hint="eastAsia"/>
          <w:lang w:eastAsia="zh-HK"/>
        </w:rPr>
        <w:t>月</w:t>
      </w:r>
      <w:r w:rsidR="00B10A19">
        <w:rPr>
          <w:rFonts w:ascii="Times New Roman" w:hAnsi="Times New Roman" w:hint="eastAsia"/>
        </w:rPr>
        <w:t>24</w:t>
      </w:r>
      <w:r w:rsidR="00B10A19">
        <w:rPr>
          <w:rFonts w:ascii="Times New Roman" w:hAnsi="Times New Roman" w:hint="eastAsia"/>
          <w:lang w:eastAsia="zh-HK"/>
        </w:rPr>
        <w:t>日再接獲反映</w:t>
      </w:r>
      <w:r w:rsidR="00B10A19">
        <w:rPr>
          <w:rFonts w:ascii="Times New Roman" w:hAnsi="Times New Roman" w:hint="eastAsia"/>
        </w:rPr>
        <w:t>，</w:t>
      </w:r>
      <w:r w:rsidR="00B10A19">
        <w:rPr>
          <w:rFonts w:ascii="Times New Roman" w:hAnsi="Times New Roman" w:hint="eastAsia"/>
          <w:lang w:eastAsia="zh-HK"/>
        </w:rPr>
        <w:t>同年</w:t>
      </w:r>
      <w:r w:rsidR="00B10A19">
        <w:rPr>
          <w:rFonts w:ascii="Times New Roman" w:hAnsi="Times New Roman" w:hint="eastAsia"/>
        </w:rPr>
        <w:t>2</w:t>
      </w:r>
      <w:r w:rsidR="00B10A19">
        <w:rPr>
          <w:rFonts w:ascii="Times New Roman" w:hAnsi="Times New Roman" w:hint="eastAsia"/>
          <w:lang w:eastAsia="zh-HK"/>
        </w:rPr>
        <w:t>月</w:t>
      </w:r>
      <w:r w:rsidR="00B10A19">
        <w:rPr>
          <w:rFonts w:ascii="Times New Roman" w:hAnsi="Times New Roman" w:hint="eastAsia"/>
        </w:rPr>
        <w:t>14</w:t>
      </w:r>
      <w:r w:rsidR="00B10A19">
        <w:rPr>
          <w:rFonts w:ascii="Times New Roman" w:hAnsi="Times New Roman" w:hint="eastAsia"/>
          <w:lang w:eastAsia="zh-HK"/>
        </w:rPr>
        <w:t>日完成修復</w:t>
      </w:r>
      <w:r w:rsidR="00B10A19">
        <w:rPr>
          <w:rFonts w:ascii="Times New Roman" w:hAnsi="Times New Roman" w:hint="eastAsia"/>
        </w:rPr>
        <w:t>。</w:t>
      </w:r>
      <w:r w:rsidR="00EB3275">
        <w:rPr>
          <w:rFonts w:ascii="Times New Roman" w:hAnsi="Times New Roman" w:hint="eastAsia"/>
          <w:lang w:eastAsia="zh-HK"/>
        </w:rPr>
        <w:t>惟</w:t>
      </w:r>
      <w:r w:rsidR="00B63421">
        <w:rPr>
          <w:rFonts w:ascii="Times New Roman" w:hAnsi="Times New Roman" w:hint="eastAsia"/>
          <w:lang w:eastAsia="zh-HK"/>
        </w:rPr>
        <w:t>對院民而言</w:t>
      </w:r>
      <w:r w:rsidR="00B63421">
        <w:rPr>
          <w:rFonts w:ascii="Times New Roman" w:hAnsi="Times New Roman" w:hint="eastAsia"/>
        </w:rPr>
        <w:t>，</w:t>
      </w:r>
      <w:r w:rsidR="00B63421">
        <w:rPr>
          <w:rFonts w:ascii="Times New Roman" w:hAnsi="Times New Roman" w:hint="eastAsia"/>
          <w:lang w:eastAsia="zh-HK"/>
        </w:rPr>
        <w:t>緊急安全鈴故障應立即修復</w:t>
      </w:r>
      <w:r w:rsidR="00B63421">
        <w:rPr>
          <w:rFonts w:ascii="Times New Roman" w:hAnsi="Times New Roman" w:hint="eastAsia"/>
        </w:rPr>
        <w:t>，</w:t>
      </w:r>
      <w:r w:rsidR="00B63421">
        <w:rPr>
          <w:rFonts w:ascii="Times New Roman" w:hAnsi="Times New Roman" w:hint="eastAsia"/>
          <w:lang w:eastAsia="zh-HK"/>
        </w:rPr>
        <w:t>才能保障安全，然</w:t>
      </w:r>
      <w:r w:rsidR="00A82030">
        <w:rPr>
          <w:rFonts w:ascii="Times New Roman" w:hAnsi="Times New Roman" w:hint="eastAsia"/>
          <w:lang w:eastAsia="zh-HK"/>
        </w:rPr>
        <w:t>該</w:t>
      </w:r>
      <w:r w:rsidR="00EB3275">
        <w:rPr>
          <w:rFonts w:ascii="Times New Roman" w:hAnsi="Times New Roman" w:hint="eastAsia"/>
          <w:lang w:eastAsia="zh-HK"/>
        </w:rPr>
        <w:t>院分別係於接獲反映後</w:t>
      </w:r>
      <w:r w:rsidR="00EB3275">
        <w:rPr>
          <w:rFonts w:ascii="Times New Roman" w:hAnsi="Times New Roman" w:hint="eastAsia"/>
        </w:rPr>
        <w:t>13</w:t>
      </w:r>
      <w:r w:rsidR="00EB3275">
        <w:rPr>
          <w:rFonts w:ascii="Times New Roman" w:hAnsi="Times New Roman" w:hint="eastAsia"/>
          <w:lang w:eastAsia="zh-HK"/>
        </w:rPr>
        <w:t>天及</w:t>
      </w:r>
      <w:r w:rsidR="00EB3275">
        <w:rPr>
          <w:rFonts w:ascii="Times New Roman" w:hAnsi="Times New Roman" w:hint="eastAsia"/>
        </w:rPr>
        <w:t>21</w:t>
      </w:r>
      <w:r w:rsidR="00EB3275">
        <w:rPr>
          <w:rFonts w:ascii="Times New Roman" w:hAnsi="Times New Roman" w:hint="eastAsia"/>
          <w:lang w:eastAsia="zh-HK"/>
        </w:rPr>
        <w:t>天始完成修復</w:t>
      </w:r>
      <w:r w:rsidR="00B63421">
        <w:rPr>
          <w:rFonts w:ascii="Times New Roman" w:hAnsi="Times New Roman" w:hint="eastAsia"/>
        </w:rPr>
        <w:t>。</w:t>
      </w:r>
    </w:p>
    <w:p w:rsidR="00183E09" w:rsidRPr="00D0780A" w:rsidRDefault="009B5EF6" w:rsidP="002E1C8B">
      <w:pPr>
        <w:pStyle w:val="3"/>
      </w:pPr>
      <w:r>
        <w:rPr>
          <w:rFonts w:ascii="Times New Roman" w:hAnsi="Times New Roman" w:hint="eastAsia"/>
          <w:lang w:eastAsia="zh-HK"/>
        </w:rPr>
        <w:t>樂生療養院院民之日常生活自我照顧能力可能發生變化</w:t>
      </w:r>
      <w:r>
        <w:rPr>
          <w:rFonts w:ascii="Times New Roman" w:hAnsi="Times New Roman" w:hint="eastAsia"/>
        </w:rPr>
        <w:t>，</w:t>
      </w:r>
      <w:r>
        <w:rPr>
          <w:rFonts w:ascii="Times New Roman" w:hAnsi="Times New Roman" w:hint="eastAsia"/>
          <w:lang w:eastAsia="zh-HK"/>
        </w:rPr>
        <w:t>每半年會重新評估院民之分級</w:t>
      </w:r>
      <w:r>
        <w:rPr>
          <w:rFonts w:ascii="Times New Roman" w:hAnsi="Times New Roman" w:hint="eastAsia"/>
        </w:rPr>
        <w:t>，</w:t>
      </w:r>
      <w:r>
        <w:rPr>
          <w:rFonts w:ascii="Times New Roman" w:hAnsi="Times New Roman" w:hint="eastAsia"/>
          <w:lang w:eastAsia="zh-HK"/>
        </w:rPr>
        <w:t>但</w:t>
      </w:r>
      <w:r w:rsidR="00183E09" w:rsidRPr="00B63421">
        <w:rPr>
          <w:rFonts w:ascii="Times New Roman" w:hAnsi="Times New Roman" w:hint="eastAsia"/>
          <w:lang w:eastAsia="zh-HK"/>
        </w:rPr>
        <w:t>有</w:t>
      </w:r>
      <w:r w:rsidR="00183E09" w:rsidRPr="00B63421">
        <w:rPr>
          <w:rFonts w:ascii="Times New Roman" w:hAnsi="Times New Roman"/>
          <w:lang w:eastAsia="zh-HK"/>
        </w:rPr>
        <w:t>院民反映</w:t>
      </w:r>
      <w:r w:rsidR="00183E09" w:rsidRPr="00B63421">
        <w:rPr>
          <w:rFonts w:ascii="Times New Roman" w:hAnsi="Times New Roman" w:hint="eastAsia"/>
          <w:lang w:eastAsia="zh-HK"/>
        </w:rPr>
        <w:t>自己</w:t>
      </w:r>
      <w:r w:rsidR="00183E09" w:rsidRPr="008C6E52">
        <w:rPr>
          <w:lang w:eastAsia="zh-HK"/>
        </w:rPr>
        <w:t>不清楚</w:t>
      </w:r>
      <w:r>
        <w:rPr>
          <w:rFonts w:hint="eastAsia"/>
          <w:lang w:eastAsia="zh-HK"/>
        </w:rPr>
        <w:t>分級之</w:t>
      </w:r>
      <w:r w:rsidR="00B63421">
        <w:rPr>
          <w:rFonts w:hint="eastAsia"/>
          <w:lang w:eastAsia="zh-HK"/>
        </w:rPr>
        <w:t>評估</w:t>
      </w:r>
      <w:r>
        <w:rPr>
          <w:rFonts w:hint="eastAsia"/>
          <w:lang w:eastAsia="zh-HK"/>
        </w:rPr>
        <w:t>結果</w:t>
      </w:r>
      <w:r w:rsidR="00B63421">
        <w:rPr>
          <w:rFonts w:hint="eastAsia"/>
        </w:rPr>
        <w:t>。</w:t>
      </w:r>
      <w:r w:rsidR="00B63421">
        <w:rPr>
          <w:rFonts w:hint="eastAsia"/>
          <w:lang w:eastAsia="zh-HK"/>
        </w:rPr>
        <w:t>因</w:t>
      </w:r>
      <w:r w:rsidR="00B63421" w:rsidRPr="00B63421">
        <w:rPr>
          <w:rFonts w:ascii="Times New Roman" w:hAnsi="Times New Roman" w:hint="eastAsia"/>
          <w:lang w:eastAsia="zh-HK"/>
        </w:rPr>
        <w:t>照護標準分級評估之結果</w:t>
      </w:r>
      <w:r w:rsidR="00B63421" w:rsidRPr="00B63421">
        <w:rPr>
          <w:rFonts w:ascii="Times New Roman" w:hAnsi="Times New Roman" w:hint="eastAsia"/>
        </w:rPr>
        <w:t>，</w:t>
      </w:r>
      <w:r w:rsidR="00A82030">
        <w:rPr>
          <w:rFonts w:ascii="Times New Roman" w:hAnsi="Times New Roman" w:hint="eastAsia"/>
          <w:lang w:eastAsia="zh-HK"/>
        </w:rPr>
        <w:t>與</w:t>
      </w:r>
      <w:r w:rsidR="00B63421" w:rsidRPr="00B63421">
        <w:rPr>
          <w:rFonts w:ascii="Times New Roman" w:hAnsi="Times New Roman" w:hint="eastAsia"/>
          <w:lang w:eastAsia="zh-HK"/>
        </w:rPr>
        <w:t>院民未來是否得申請自費照服員有關</w:t>
      </w:r>
      <w:r w:rsidR="00B63421" w:rsidRPr="00B63421">
        <w:rPr>
          <w:rFonts w:ascii="Times New Roman" w:hAnsi="Times New Roman" w:hint="eastAsia"/>
        </w:rPr>
        <w:t>，</w:t>
      </w:r>
      <w:r w:rsidR="00B63421" w:rsidRPr="00B63421">
        <w:rPr>
          <w:rFonts w:ascii="Times New Roman" w:hAnsi="Times New Roman" w:hint="eastAsia"/>
          <w:lang w:eastAsia="zh-HK"/>
        </w:rPr>
        <w:t>攸關院民權益</w:t>
      </w:r>
      <w:r w:rsidR="00B63421" w:rsidRPr="00B63421">
        <w:rPr>
          <w:rFonts w:ascii="Times New Roman" w:hAnsi="Times New Roman" w:hint="eastAsia"/>
        </w:rPr>
        <w:t>，</w:t>
      </w:r>
      <w:r w:rsidR="00B63421" w:rsidRPr="00B63421">
        <w:rPr>
          <w:rFonts w:ascii="Times New Roman" w:hAnsi="Times New Roman" w:hint="eastAsia"/>
          <w:lang w:eastAsia="zh-HK"/>
        </w:rPr>
        <w:t>應使</w:t>
      </w:r>
      <w:r w:rsidR="00183E09" w:rsidRPr="00B63421">
        <w:rPr>
          <w:rFonts w:ascii="Times New Roman" w:hAnsi="Times New Roman"/>
          <w:lang w:eastAsia="zh-HK"/>
        </w:rPr>
        <w:t>院民充分得知自己所處之分級照護類別。</w:t>
      </w:r>
    </w:p>
    <w:p w:rsidR="00C26B7B" w:rsidRPr="008C6E52" w:rsidRDefault="00C26B7B" w:rsidP="00C26B7B">
      <w:pPr>
        <w:pStyle w:val="3"/>
      </w:pPr>
      <w:r>
        <w:rPr>
          <w:rFonts w:hint="eastAsia"/>
        </w:rPr>
        <w:t>另本案履勘期間，有院民</w:t>
      </w:r>
      <w:r w:rsidRPr="008C6E52">
        <w:rPr>
          <w:rFonts w:hint="eastAsia"/>
          <w:lang w:eastAsia="zh-HK"/>
        </w:rPr>
        <w:t>建議調升零用金之金額</w:t>
      </w:r>
      <w:r>
        <w:rPr>
          <w:rFonts w:hint="eastAsia"/>
        </w:rPr>
        <w:t>；院區內之</w:t>
      </w:r>
      <w:r w:rsidRPr="008C6E52">
        <w:rPr>
          <w:rFonts w:hint="eastAsia"/>
          <w:lang w:eastAsia="zh-HK"/>
        </w:rPr>
        <w:t>骨灰塔</w:t>
      </w:r>
      <w:r>
        <w:rPr>
          <w:rFonts w:hint="eastAsia"/>
          <w:lang w:eastAsia="zh-HK"/>
        </w:rPr>
        <w:t>應予</w:t>
      </w:r>
      <w:r w:rsidRPr="008C6E52">
        <w:rPr>
          <w:rFonts w:hint="eastAsia"/>
          <w:lang w:eastAsia="zh-HK"/>
        </w:rPr>
        <w:t>保留</w:t>
      </w:r>
      <w:r>
        <w:rPr>
          <w:rFonts w:hint="eastAsia"/>
        </w:rPr>
        <w:t>；</w:t>
      </w:r>
      <w:r w:rsidRPr="008C6E52">
        <w:rPr>
          <w:rFonts w:hint="eastAsia"/>
          <w:lang w:eastAsia="zh-HK"/>
        </w:rPr>
        <w:t>從樂生橋往下台</w:t>
      </w:r>
      <w:r w:rsidRPr="008C6E52">
        <w:rPr>
          <w:rFonts w:hint="eastAsia"/>
        </w:rPr>
        <w:t>1</w:t>
      </w:r>
      <w:r w:rsidRPr="008C6E52">
        <w:rPr>
          <w:rFonts w:hint="eastAsia"/>
          <w:lang w:eastAsia="zh-HK"/>
        </w:rPr>
        <w:t>線</w:t>
      </w:r>
      <w:r>
        <w:rPr>
          <w:rFonts w:hint="eastAsia"/>
        </w:rPr>
        <w:t>之</w:t>
      </w:r>
      <w:r w:rsidRPr="008C6E52">
        <w:rPr>
          <w:rFonts w:hint="eastAsia"/>
          <w:lang w:eastAsia="zh-HK"/>
        </w:rPr>
        <w:t>道路狹窄</w:t>
      </w:r>
      <w:r w:rsidRPr="008C6E52">
        <w:rPr>
          <w:rFonts w:hint="eastAsia"/>
        </w:rPr>
        <w:t>，</w:t>
      </w:r>
      <w:r w:rsidRPr="008C6E52">
        <w:rPr>
          <w:rFonts w:hint="eastAsia"/>
          <w:lang w:eastAsia="zh-HK"/>
        </w:rPr>
        <w:t>且設有圍籬</w:t>
      </w:r>
      <w:r w:rsidRPr="008C6E52">
        <w:rPr>
          <w:rFonts w:hint="eastAsia"/>
        </w:rPr>
        <w:t>，</w:t>
      </w:r>
      <w:r w:rsidRPr="008C6E52">
        <w:rPr>
          <w:rFonts w:hint="eastAsia"/>
          <w:lang w:eastAsia="zh-HK"/>
        </w:rPr>
        <w:t>常有機車經過</w:t>
      </w:r>
      <w:r w:rsidRPr="008C6E52">
        <w:rPr>
          <w:rFonts w:hint="eastAsia"/>
        </w:rPr>
        <w:t>，</w:t>
      </w:r>
      <w:r w:rsidRPr="008C6E52">
        <w:rPr>
          <w:rFonts w:hint="eastAsia"/>
          <w:lang w:eastAsia="zh-HK"/>
        </w:rPr>
        <w:t>易發生車</w:t>
      </w:r>
      <w:r w:rsidRPr="008C6E52">
        <w:rPr>
          <w:rFonts w:hint="eastAsia"/>
          <w:lang w:eastAsia="zh-HK"/>
        </w:rPr>
        <w:lastRenderedPageBreak/>
        <w:t>禍</w:t>
      </w:r>
      <w:r>
        <w:rPr>
          <w:rFonts w:hint="eastAsia"/>
        </w:rPr>
        <w:t>危險；</w:t>
      </w:r>
      <w:r w:rsidRPr="008C6E52">
        <w:rPr>
          <w:rFonts w:hint="eastAsia"/>
          <w:lang w:eastAsia="zh-HK"/>
        </w:rPr>
        <w:t>舊院區因設圍籬</w:t>
      </w:r>
      <w:r w:rsidRPr="008C6E52">
        <w:rPr>
          <w:rFonts w:hint="eastAsia"/>
        </w:rPr>
        <w:t>，</w:t>
      </w:r>
      <w:r>
        <w:rPr>
          <w:rFonts w:hint="eastAsia"/>
          <w:lang w:eastAsia="zh-HK"/>
        </w:rPr>
        <w:t>路燈</w:t>
      </w:r>
      <w:r w:rsidRPr="008C6E52">
        <w:rPr>
          <w:rFonts w:hint="eastAsia"/>
          <w:lang w:eastAsia="zh-HK"/>
        </w:rPr>
        <w:t>透光不佳</w:t>
      </w:r>
      <w:r w:rsidRPr="008C6E52">
        <w:rPr>
          <w:rFonts w:hint="eastAsia"/>
        </w:rPr>
        <w:t>，</w:t>
      </w:r>
      <w:r w:rsidRPr="008C6E52">
        <w:rPr>
          <w:rFonts w:hint="eastAsia"/>
          <w:lang w:eastAsia="zh-HK"/>
        </w:rPr>
        <w:t>視線昏暗</w:t>
      </w:r>
      <w:r w:rsidRPr="008C6E52">
        <w:rPr>
          <w:rFonts w:hint="eastAsia"/>
        </w:rPr>
        <w:t>，</w:t>
      </w:r>
      <w:r w:rsidRPr="008C6E52">
        <w:rPr>
          <w:rFonts w:hint="eastAsia"/>
          <w:lang w:eastAsia="zh-HK"/>
        </w:rPr>
        <w:t>進出有危險</w:t>
      </w:r>
      <w:r>
        <w:rPr>
          <w:rFonts w:hint="eastAsia"/>
        </w:rPr>
        <w:t>……</w:t>
      </w:r>
      <w:r>
        <w:rPr>
          <w:rFonts w:hint="eastAsia"/>
          <w:lang w:eastAsia="zh-HK"/>
        </w:rPr>
        <w:t>等意見，樂生療養院對於院民之意見，應斟酌處理並積極回應</w:t>
      </w:r>
      <w:r w:rsidRPr="008C6E52">
        <w:rPr>
          <w:rFonts w:hint="eastAsia"/>
        </w:rPr>
        <w:t>。</w:t>
      </w:r>
    </w:p>
    <w:p w:rsidR="00D0780A" w:rsidRPr="00A00B3D" w:rsidRDefault="007419F7" w:rsidP="00D0780A">
      <w:pPr>
        <w:pStyle w:val="3"/>
        <w:rPr>
          <w:rFonts w:ascii="Times New Roman" w:hAnsi="Times New Roman"/>
          <w:lang w:eastAsia="zh-HK"/>
        </w:rPr>
      </w:pPr>
      <w:r>
        <w:rPr>
          <w:rFonts w:ascii="Times New Roman" w:hAnsi="Times New Roman" w:hint="eastAsia"/>
          <w:lang w:eastAsia="zh-HK"/>
        </w:rPr>
        <w:t>漢生院民以院為家，既將</w:t>
      </w:r>
      <w:r w:rsidR="00D0780A" w:rsidRPr="00A00B3D">
        <w:rPr>
          <w:rFonts w:ascii="Times New Roman" w:hAnsi="Times New Roman" w:hint="eastAsia"/>
          <w:lang w:eastAsia="zh-HK"/>
        </w:rPr>
        <w:t>樂生療養院當成自己終老的</w:t>
      </w:r>
      <w:r w:rsidR="00D0780A" w:rsidRPr="00A00B3D">
        <w:rPr>
          <w:rFonts w:hAnsi="標楷體" w:hint="eastAsia"/>
          <w:lang w:eastAsia="zh-HK"/>
        </w:rPr>
        <w:t>「家」</w:t>
      </w:r>
      <w:r w:rsidR="00D0780A" w:rsidRPr="00A00B3D">
        <w:rPr>
          <w:rFonts w:hAnsi="標楷體" w:hint="eastAsia"/>
        </w:rPr>
        <w:t>，</w:t>
      </w:r>
      <w:r w:rsidR="00D0780A" w:rsidRPr="00A00B3D">
        <w:rPr>
          <w:rFonts w:ascii="Times New Roman" w:hAnsi="Times New Roman" w:hint="eastAsia"/>
          <w:lang w:eastAsia="zh-HK"/>
        </w:rPr>
        <w:t>對於家</w:t>
      </w:r>
      <w:r>
        <w:rPr>
          <w:rFonts w:ascii="Times New Roman" w:hAnsi="Times New Roman" w:hint="eastAsia"/>
          <w:lang w:eastAsia="zh-HK"/>
        </w:rPr>
        <w:t>的問題</w:t>
      </w:r>
      <w:r w:rsidR="00D0780A" w:rsidRPr="00A00B3D">
        <w:rPr>
          <w:rFonts w:ascii="Times New Roman" w:hAnsi="Times New Roman" w:hint="eastAsia"/>
          <w:lang w:eastAsia="zh-HK"/>
        </w:rPr>
        <w:t>會</w:t>
      </w:r>
      <w:r>
        <w:rPr>
          <w:rFonts w:ascii="Times New Roman" w:hAnsi="Times New Roman" w:hint="eastAsia"/>
          <w:lang w:eastAsia="zh-HK"/>
        </w:rPr>
        <w:t>更加重</w:t>
      </w:r>
      <w:r w:rsidR="00C26B7B">
        <w:rPr>
          <w:rFonts w:ascii="Times New Roman" w:hAnsi="Times New Roman" w:hint="eastAsia"/>
          <w:lang w:eastAsia="zh-HK"/>
        </w:rPr>
        <w:t>視</w:t>
      </w:r>
      <w:r>
        <w:rPr>
          <w:rFonts w:ascii="Times New Roman" w:hAnsi="Times New Roman" w:hint="eastAsia"/>
          <w:lang w:eastAsia="zh-HK"/>
        </w:rPr>
        <w:t>並</w:t>
      </w:r>
      <w:r w:rsidR="00D0780A" w:rsidRPr="00A00B3D">
        <w:rPr>
          <w:rFonts w:ascii="Times New Roman" w:hAnsi="Times New Roman" w:hint="eastAsia"/>
          <w:lang w:eastAsia="zh-HK"/>
        </w:rPr>
        <w:t>有更多主觀的期待，也希望院方能對其生活上之困難或問題進行處理，使其能獲得如同家的照顧</w:t>
      </w:r>
      <w:r w:rsidR="00D0780A" w:rsidRPr="00A00B3D">
        <w:rPr>
          <w:rFonts w:ascii="Times New Roman" w:hAnsi="Times New Roman" w:hint="eastAsia"/>
        </w:rPr>
        <w:t>。</w:t>
      </w:r>
      <w:r w:rsidR="00D0780A" w:rsidRPr="00A00B3D">
        <w:rPr>
          <w:rFonts w:ascii="Times New Roman" w:hAnsi="Times New Roman" w:hint="eastAsia"/>
          <w:lang w:eastAsia="zh-HK"/>
        </w:rPr>
        <w:t>過去之強制隔離政策及疾病污名</w:t>
      </w:r>
      <w:r w:rsidR="00D0780A" w:rsidRPr="00A00B3D">
        <w:rPr>
          <w:rFonts w:ascii="Times New Roman" w:hAnsi="Times New Roman" w:hint="eastAsia"/>
        </w:rPr>
        <w:t>，</w:t>
      </w:r>
      <w:r w:rsidR="00D0780A" w:rsidRPr="00A00B3D">
        <w:rPr>
          <w:rFonts w:ascii="Times New Roman" w:hAnsi="Times New Roman" w:hint="eastAsia"/>
          <w:lang w:eastAsia="zh-HK"/>
        </w:rPr>
        <w:t>造成</w:t>
      </w:r>
      <w:r w:rsidR="00C26B7B">
        <w:rPr>
          <w:rFonts w:ascii="Times New Roman" w:hAnsi="Times New Roman" w:hint="eastAsia"/>
          <w:lang w:eastAsia="zh-HK"/>
        </w:rPr>
        <w:t>院民</w:t>
      </w:r>
      <w:r w:rsidR="00D0780A" w:rsidRPr="00A00B3D">
        <w:rPr>
          <w:rFonts w:ascii="Times New Roman" w:hAnsi="Times New Roman" w:hint="eastAsia"/>
          <w:lang w:eastAsia="zh-HK"/>
        </w:rPr>
        <w:t>不可回復之傷痛及權利侵害</w:t>
      </w:r>
      <w:r w:rsidR="00D0780A" w:rsidRPr="00A00B3D">
        <w:rPr>
          <w:rFonts w:ascii="Times New Roman" w:hAnsi="Times New Roman" w:hint="eastAsia"/>
        </w:rPr>
        <w:t>，</w:t>
      </w:r>
      <w:r w:rsidR="00D0780A" w:rsidRPr="00A00B3D">
        <w:rPr>
          <w:rFonts w:ascii="Times New Roman" w:hAnsi="Times New Roman" w:hint="eastAsia"/>
          <w:lang w:eastAsia="zh-HK"/>
        </w:rPr>
        <w:t>而新莊機廠選址之強制搬遷</w:t>
      </w:r>
      <w:r w:rsidR="00D0780A" w:rsidRPr="00A00B3D">
        <w:rPr>
          <w:rFonts w:ascii="Times New Roman" w:hAnsi="Times New Roman" w:hint="eastAsia"/>
        </w:rPr>
        <w:t>，</w:t>
      </w:r>
      <w:r w:rsidR="00D0780A" w:rsidRPr="00A00B3D">
        <w:rPr>
          <w:rFonts w:ascii="Times New Roman" w:hAnsi="Times New Roman" w:hint="eastAsia"/>
          <w:lang w:eastAsia="zh-HK"/>
        </w:rPr>
        <w:t>更使院民</w:t>
      </w:r>
      <w:r w:rsidR="00C26B7B">
        <w:rPr>
          <w:rFonts w:ascii="Times New Roman" w:hAnsi="Times New Roman" w:hint="eastAsia"/>
          <w:lang w:eastAsia="zh-HK"/>
        </w:rPr>
        <w:t>更願意</w:t>
      </w:r>
      <w:r w:rsidR="00D0780A" w:rsidRPr="00A00B3D">
        <w:rPr>
          <w:rFonts w:ascii="Times New Roman" w:hAnsi="Times New Roman" w:hint="eastAsia"/>
          <w:lang w:eastAsia="zh-HK"/>
        </w:rPr>
        <w:t>挺身捍衛自己權益</w:t>
      </w:r>
      <w:r w:rsidR="00D0780A" w:rsidRPr="00A00B3D">
        <w:rPr>
          <w:rFonts w:ascii="Times New Roman" w:hAnsi="Times New Roman" w:hint="eastAsia"/>
        </w:rPr>
        <w:t>。</w:t>
      </w:r>
      <w:r w:rsidR="00D0780A" w:rsidRPr="00A00B3D">
        <w:rPr>
          <w:rFonts w:ascii="Times New Roman" w:hAnsi="Times New Roman" w:hint="eastAsia"/>
          <w:lang w:eastAsia="zh-HK"/>
        </w:rPr>
        <w:t>因此</w:t>
      </w:r>
      <w:r w:rsidR="00D0780A" w:rsidRPr="00A00B3D">
        <w:rPr>
          <w:rFonts w:ascii="Times New Roman" w:hAnsi="Times New Roman" w:hint="eastAsia"/>
        </w:rPr>
        <w:t>，</w:t>
      </w:r>
      <w:r w:rsidR="00D0780A" w:rsidRPr="00A00B3D">
        <w:rPr>
          <w:rFonts w:ascii="Times New Roman" w:hAnsi="Times New Roman" w:hint="eastAsia"/>
          <w:lang w:eastAsia="zh-HK"/>
        </w:rPr>
        <w:t>雖樂生療養院對漢生院民照護之專業及建置之硬體設備，已與時俱進</w:t>
      </w:r>
      <w:r w:rsidR="00D0780A" w:rsidRPr="00A00B3D">
        <w:rPr>
          <w:rFonts w:ascii="Times New Roman" w:hAnsi="Times New Roman" w:hint="eastAsia"/>
        </w:rPr>
        <w:t>，</w:t>
      </w:r>
      <w:r w:rsidR="00D0780A" w:rsidRPr="00A00B3D">
        <w:rPr>
          <w:rFonts w:ascii="Times New Roman" w:hAnsi="Times New Roman" w:hint="eastAsia"/>
          <w:lang w:eastAsia="zh-HK"/>
        </w:rPr>
        <w:t>對院民反映之意見，亦已進行處理</w:t>
      </w:r>
      <w:r w:rsidR="00D0780A" w:rsidRPr="00A00B3D">
        <w:rPr>
          <w:rFonts w:ascii="Times New Roman" w:hAnsi="Times New Roman" w:hint="eastAsia"/>
        </w:rPr>
        <w:t>，</w:t>
      </w:r>
      <w:r w:rsidR="00D0780A" w:rsidRPr="00A00B3D">
        <w:rPr>
          <w:rFonts w:ascii="Times New Roman" w:hAnsi="Times New Roman" w:hint="eastAsia"/>
          <w:lang w:eastAsia="zh-HK"/>
        </w:rPr>
        <w:t>但目前院方對相關問題之處理結果</w:t>
      </w:r>
      <w:r w:rsidR="00D0780A" w:rsidRPr="00A00B3D">
        <w:rPr>
          <w:rFonts w:ascii="Times New Roman" w:hAnsi="Times New Roman" w:hint="eastAsia"/>
        </w:rPr>
        <w:t>，</w:t>
      </w:r>
      <w:r w:rsidR="00D0780A" w:rsidRPr="00A00B3D">
        <w:rPr>
          <w:rFonts w:ascii="Times New Roman" w:hAnsi="Times New Roman" w:hint="eastAsia"/>
          <w:lang w:eastAsia="zh-HK"/>
        </w:rPr>
        <w:t>仍與部分院民之主張有所落差</w:t>
      </w:r>
      <w:r w:rsidR="00D0780A" w:rsidRPr="00A00B3D">
        <w:rPr>
          <w:rFonts w:ascii="Times New Roman" w:hAnsi="Times New Roman" w:hint="eastAsia"/>
        </w:rPr>
        <w:t>，</w:t>
      </w:r>
      <w:r w:rsidR="00D0780A" w:rsidRPr="00A00B3D">
        <w:rPr>
          <w:rFonts w:ascii="Times New Roman" w:hAnsi="Times New Roman" w:hint="eastAsia"/>
          <w:lang w:eastAsia="zh-HK"/>
        </w:rPr>
        <w:t>除應賡續協助院民解決生活上之疑難外，對於院民反映之問題及意見，更應詳加說明、有效溝通，以</w:t>
      </w:r>
      <w:r w:rsidR="00807DD1">
        <w:rPr>
          <w:rFonts w:hint="eastAsia"/>
          <w:lang w:eastAsia="zh-HK"/>
        </w:rPr>
        <w:t>回應院民</w:t>
      </w:r>
      <w:r w:rsidR="00D0780A">
        <w:rPr>
          <w:rFonts w:hint="eastAsia"/>
          <w:lang w:eastAsia="zh-HK"/>
        </w:rPr>
        <w:t>主張</w:t>
      </w:r>
      <w:r w:rsidR="00D0780A">
        <w:rPr>
          <w:rFonts w:hint="eastAsia"/>
        </w:rPr>
        <w:t>，</w:t>
      </w:r>
      <w:r w:rsidR="00C26B7B">
        <w:rPr>
          <w:rFonts w:hint="eastAsia"/>
          <w:lang w:eastAsia="zh-HK"/>
        </w:rPr>
        <w:t>消弭</w:t>
      </w:r>
      <w:r w:rsidR="00D0780A">
        <w:rPr>
          <w:rFonts w:hint="eastAsia"/>
          <w:lang w:eastAsia="zh-HK"/>
        </w:rPr>
        <w:t>疑義</w:t>
      </w:r>
      <w:r w:rsidR="00D0780A">
        <w:rPr>
          <w:rFonts w:hint="eastAsia"/>
        </w:rPr>
        <w:t>。</w:t>
      </w:r>
    </w:p>
    <w:p w:rsidR="00E71D97" w:rsidRPr="00E71D97" w:rsidRDefault="00E71D97" w:rsidP="00E71D97">
      <w:pPr>
        <w:pStyle w:val="2"/>
        <w:numPr>
          <w:ilvl w:val="0"/>
          <w:numId w:val="0"/>
        </w:numPr>
        <w:ind w:left="1021"/>
      </w:pPr>
    </w:p>
    <w:p w:rsidR="00D90613" w:rsidRPr="00860BB8" w:rsidRDefault="00252671" w:rsidP="00C03897">
      <w:pPr>
        <w:pStyle w:val="2"/>
        <w:rPr>
          <w:rFonts w:ascii="inherit"/>
          <w:b/>
          <w:kern w:val="0"/>
          <w:sz w:val="42"/>
        </w:rPr>
      </w:pPr>
      <w:r w:rsidRPr="00252671">
        <w:rPr>
          <w:rFonts w:ascii="Times New Roman" w:hAnsi="Times New Roman" w:hint="eastAsia"/>
          <w:b/>
          <w:lang w:eastAsia="zh-HK"/>
        </w:rPr>
        <w:t>樂生園區整體發</w:t>
      </w:r>
      <w:r w:rsidRPr="00252671">
        <w:rPr>
          <w:rFonts w:ascii="Times New Roman" w:hAnsi="Times New Roman"/>
          <w:b/>
          <w:noProof/>
        </w:rPr>
        <mc:AlternateContent>
          <mc:Choice Requires="wps">
            <w:drawing>
              <wp:anchor distT="0" distB="0" distL="0" distR="0" simplePos="0" relativeHeight="251663360" behindDoc="0" locked="0" layoutInCell="1" allowOverlap="1" wp14:anchorId="6A36B466" wp14:editId="4FB3A7DD">
                <wp:simplePos x="0" y="0"/>
                <wp:positionH relativeFrom="page">
                  <wp:posOffset>612775</wp:posOffset>
                </wp:positionH>
                <wp:positionV relativeFrom="page">
                  <wp:posOffset>8705850</wp:posOffset>
                </wp:positionV>
                <wp:extent cx="13335" cy="63500"/>
                <wp:effectExtent l="3175" t="0" r="2540" b="317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F30" w:rsidRDefault="00FE2F30" w:rsidP="00252671">
                            <w:pPr>
                              <w:adjustRightInd w:val="0"/>
                              <w:snapToGrid w:val="0"/>
                              <w:spacing w:line="100" w:lineRule="exact"/>
                              <w:rPr>
                                <w:rFonts w:ascii="新細明體" w:eastAsia="新細明體" w:hAnsi="新細明體" w:cs="新細明體"/>
                                <w:i/>
                                <w:color w:val="000000"/>
                                <w:kern w:val="0"/>
                                <w:sz w:val="8"/>
                                <w:szCs w:val="24"/>
                              </w:rPr>
                            </w:pPr>
                            <w:r>
                              <w:rPr>
                                <w:rFonts w:ascii="新細明體" w:eastAsia="新細明體" w:hAnsi="新細明體" w:cs="新細明體"/>
                                <w:i/>
                                <w:color w:val="000000"/>
                                <w:kern w:val="0"/>
                                <w:sz w:val="8"/>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A36B466" id="文字方塊 2" o:spid="_x0000_s1028" type="#_x0000_t202" style="position:absolute;left:0;text-align:left;margin-left:48.25pt;margin-top:685.5pt;width:1.05pt;height: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" filled="f" stroked="f">
                <v:textbox inset="0,0,0,0">
                  <w:txbxContent>
                    <w:p w:rsidR="00FE2F30" w:rsidRDefault="00FE2F30" w:rsidP="00252671">
                      <w:pPr>
                        <w:adjustRightInd w:val="0"/>
                        <w:snapToGrid w:val="0"/>
                        <w:spacing w:line="100" w:lineRule="exact"/>
                        <w:rPr>
                          <w:rFonts w:ascii="新細明體" w:eastAsia="新細明體" w:hAnsi="新細明體" w:cs="新細明體"/>
                          <w:i/>
                          <w:color w:val="000000"/>
                          <w:kern w:val="0"/>
                          <w:sz w:val="8"/>
                          <w:szCs w:val="24"/>
                        </w:rPr>
                      </w:pPr>
                      <w:r>
                        <w:rPr>
                          <w:rFonts w:ascii="新細明體" w:eastAsia="新細明體" w:hAnsi="新細明體" w:cs="新細明體"/>
                          <w:i/>
                          <w:color w:val="000000"/>
                          <w:kern w:val="0"/>
                          <w:sz w:val="8"/>
                          <w:szCs w:val="24"/>
                        </w:rPr>
                        <w:t>\</w:t>
                      </w:r>
                    </w:p>
                  </w:txbxContent>
                </v:textbox>
                <w10:wrap anchorx="page" anchory="page"/>
              </v:shape>
            </w:pict>
          </mc:Fallback>
        </mc:AlternateContent>
      </w:r>
      <w:r w:rsidRPr="00252671">
        <w:rPr>
          <w:rFonts w:ascii="Times New Roman" w:hAnsi="Times New Roman" w:hint="eastAsia"/>
          <w:b/>
          <w:lang w:eastAsia="zh-HK"/>
        </w:rPr>
        <w:t>展計畫</w:t>
      </w:r>
      <w:r w:rsidR="00D90613" w:rsidRPr="00860BB8">
        <w:rPr>
          <w:rFonts w:ascii="Times New Roman" w:hAnsi="Times New Roman" w:hint="eastAsia"/>
          <w:b/>
          <w:lang w:eastAsia="zh-HK"/>
        </w:rPr>
        <w:t>之規劃過程耗時</w:t>
      </w:r>
      <w:r w:rsidR="00D90613" w:rsidRPr="00860BB8">
        <w:rPr>
          <w:rFonts w:ascii="Times New Roman" w:hAnsi="Times New Roman" w:hint="eastAsia"/>
          <w:b/>
        </w:rPr>
        <w:t>，</w:t>
      </w:r>
      <w:r w:rsidR="00D90613" w:rsidRPr="00860BB8">
        <w:rPr>
          <w:rFonts w:ascii="Times New Roman" w:hAnsi="Times New Roman" w:hint="eastAsia"/>
          <w:b/>
          <w:lang w:eastAsia="zh-HK"/>
        </w:rPr>
        <w:t>且</w:t>
      </w:r>
      <w:r>
        <w:rPr>
          <w:rFonts w:ascii="Times New Roman" w:hAnsi="Times New Roman" w:hint="eastAsia"/>
          <w:b/>
          <w:lang w:eastAsia="zh-HK"/>
        </w:rPr>
        <w:t>擬</w:t>
      </w:r>
      <w:r w:rsidR="00D90613" w:rsidRPr="00860BB8">
        <w:rPr>
          <w:rFonts w:ascii="Times New Roman" w:hAnsi="Times New Roman" w:hint="eastAsia"/>
          <w:b/>
          <w:lang w:eastAsia="zh-HK"/>
        </w:rPr>
        <w:t>執行</w:t>
      </w:r>
      <w:r>
        <w:rPr>
          <w:rFonts w:ascii="Times New Roman" w:hAnsi="Times New Roman" w:hint="eastAsia"/>
          <w:b/>
          <w:lang w:eastAsia="zh-HK"/>
        </w:rPr>
        <w:t>之</w:t>
      </w:r>
      <w:r w:rsidR="00D90613" w:rsidRPr="00860BB8">
        <w:rPr>
          <w:rFonts w:ascii="Times New Roman" w:hAnsi="Times New Roman" w:hint="eastAsia"/>
          <w:b/>
          <w:lang w:eastAsia="zh-HK"/>
        </w:rPr>
        <w:t>「懸空陸橋」工程屢成為公民團體抗爭標的</w:t>
      </w:r>
      <w:r w:rsidR="00D90613" w:rsidRPr="00860BB8">
        <w:rPr>
          <w:rFonts w:ascii="Times New Roman" w:hAnsi="Times New Roman" w:hint="eastAsia"/>
          <w:b/>
        </w:rPr>
        <w:t>，</w:t>
      </w:r>
      <w:r w:rsidR="00860BB8" w:rsidRPr="00860BB8">
        <w:rPr>
          <w:rFonts w:ascii="Times New Roman" w:hAnsi="Times New Roman" w:hint="eastAsia"/>
          <w:b/>
          <w:lang w:eastAsia="zh-HK"/>
        </w:rPr>
        <w:t>衛福部應妥善處理</w:t>
      </w:r>
      <w:r w:rsidR="00860BB8" w:rsidRPr="00860BB8">
        <w:rPr>
          <w:rFonts w:ascii="Times New Roman" w:hAnsi="Times New Roman" w:hint="eastAsia"/>
          <w:b/>
        </w:rPr>
        <w:t>並</w:t>
      </w:r>
      <w:r w:rsidR="00860BB8" w:rsidRPr="00860BB8">
        <w:rPr>
          <w:rFonts w:ascii="Times New Roman" w:hAnsi="Times New Roman" w:hint="eastAsia"/>
          <w:b/>
          <w:lang w:eastAsia="zh-HK"/>
        </w:rPr>
        <w:t>督促樂生療養院強化與院民的溝通及與公益團體之對話，並提供院民實質參與計畫方案討論的機會，儘速解決爭議</w:t>
      </w:r>
      <w:r w:rsidR="00860BB8" w:rsidRPr="00860BB8">
        <w:rPr>
          <w:rFonts w:ascii="Times New Roman" w:hAnsi="Times New Roman" w:hint="eastAsia"/>
          <w:b/>
        </w:rPr>
        <w:t>，</w:t>
      </w:r>
      <w:r w:rsidR="00860BB8" w:rsidRPr="00860BB8">
        <w:rPr>
          <w:rFonts w:ascii="Times New Roman" w:hAnsi="Times New Roman" w:hint="eastAsia"/>
          <w:b/>
          <w:lang w:eastAsia="zh-HK"/>
        </w:rPr>
        <w:t>俾落實計畫期程進度</w:t>
      </w:r>
      <w:r w:rsidR="00860BB8" w:rsidRPr="00860BB8">
        <w:rPr>
          <w:rFonts w:ascii="Times New Roman" w:hAnsi="Times New Roman" w:hint="eastAsia"/>
          <w:b/>
        </w:rPr>
        <w:t>，</w:t>
      </w:r>
      <w:r w:rsidR="00860BB8" w:rsidRPr="00860BB8">
        <w:rPr>
          <w:rFonts w:ascii="Times New Roman" w:hAnsi="Times New Roman" w:hint="eastAsia"/>
          <w:b/>
          <w:lang w:eastAsia="zh-HK"/>
        </w:rPr>
        <w:t>強化預算之執行：</w:t>
      </w:r>
    </w:p>
    <w:p w:rsidR="00B55312" w:rsidRPr="003877DB" w:rsidRDefault="00C03897" w:rsidP="003877DB">
      <w:pPr>
        <w:pStyle w:val="3"/>
        <w:rPr>
          <w:rFonts w:ascii="Times New Roman" w:eastAsia="微軟正黑體" w:hAnsi="Times New Roman"/>
          <w:color w:val="373737"/>
          <w:kern w:val="0"/>
          <w:sz w:val="42"/>
        </w:rPr>
      </w:pPr>
      <w:r w:rsidRPr="003877DB">
        <w:rPr>
          <w:rFonts w:ascii="Times New Roman" w:hAnsi="Times New Roman" w:hint="eastAsia"/>
          <w:lang w:eastAsia="zh-HK"/>
        </w:rPr>
        <w:t>立法院於</w:t>
      </w:r>
      <w:r w:rsidRPr="003877DB">
        <w:rPr>
          <w:rFonts w:ascii="Times New Roman" w:hAnsi="Times New Roman"/>
          <w:lang w:eastAsia="zh-HK"/>
        </w:rPr>
        <w:t>97</w:t>
      </w:r>
      <w:r w:rsidRPr="003877DB">
        <w:rPr>
          <w:rFonts w:ascii="Times New Roman" w:hAnsi="Times New Roman" w:hint="eastAsia"/>
          <w:lang w:eastAsia="zh-HK"/>
        </w:rPr>
        <w:t>年</w:t>
      </w:r>
      <w:r w:rsidRPr="003877DB">
        <w:rPr>
          <w:rFonts w:ascii="Times New Roman" w:hAnsi="Times New Roman"/>
          <w:lang w:eastAsia="zh-HK"/>
        </w:rPr>
        <w:t>7</w:t>
      </w:r>
      <w:r w:rsidRPr="003877DB">
        <w:rPr>
          <w:rFonts w:ascii="Times New Roman" w:hAnsi="Times New Roman" w:hint="eastAsia"/>
          <w:lang w:eastAsia="zh-HK"/>
        </w:rPr>
        <w:t>月通過漢生病病患人權保障及補償條例，除確保病患醫療與安養權益，另附帶決議要求設立國家漢生病醫</w:t>
      </w:r>
      <w:r w:rsidR="00C76FEC">
        <w:rPr>
          <w:rFonts w:ascii="Times New Roman" w:hAnsi="Times New Roman" w:hint="eastAsia"/>
          <w:lang w:eastAsia="zh-HK"/>
        </w:rPr>
        <w:t>療人權園區（下稱漢生人權園區），及進行樂生院區文化資產保存工作</w:t>
      </w:r>
      <w:r w:rsidR="00C76FEC">
        <w:rPr>
          <w:rFonts w:ascii="Times New Roman" w:hAnsi="Times New Roman" w:hint="eastAsia"/>
        </w:rPr>
        <w:t>。</w:t>
      </w:r>
      <w:r w:rsidRPr="003877DB">
        <w:rPr>
          <w:rFonts w:ascii="Times New Roman" w:hAnsi="Times New Roman" w:hint="eastAsia"/>
          <w:lang w:eastAsia="zh-HK"/>
        </w:rPr>
        <w:t>行政院於</w:t>
      </w:r>
      <w:r w:rsidRPr="003877DB">
        <w:rPr>
          <w:rFonts w:ascii="Times New Roman" w:hAnsi="Times New Roman"/>
          <w:lang w:eastAsia="zh-HK"/>
        </w:rPr>
        <w:t>98</w:t>
      </w:r>
      <w:r w:rsidRPr="003877DB">
        <w:rPr>
          <w:rFonts w:ascii="Times New Roman" w:hAnsi="Times New Roman" w:hint="eastAsia"/>
          <w:lang w:eastAsia="zh-HK"/>
        </w:rPr>
        <w:t>年</w:t>
      </w:r>
      <w:r w:rsidRPr="003877DB">
        <w:rPr>
          <w:rFonts w:ascii="Times New Roman" w:hAnsi="Times New Roman" w:hint="eastAsia"/>
        </w:rPr>
        <w:t>9</w:t>
      </w:r>
      <w:r w:rsidRPr="003877DB">
        <w:rPr>
          <w:rFonts w:ascii="Times New Roman" w:hAnsi="Times New Roman" w:hint="eastAsia"/>
          <w:lang w:eastAsia="zh-HK"/>
        </w:rPr>
        <w:t>月囑由衛福部主辦</w:t>
      </w:r>
      <w:r w:rsidRPr="003877DB">
        <w:rPr>
          <w:rFonts w:ascii="Times New Roman" w:hAnsi="Times New Roman" w:hint="eastAsia"/>
        </w:rPr>
        <w:t>，</w:t>
      </w:r>
      <w:r w:rsidRPr="003877DB">
        <w:rPr>
          <w:rFonts w:ascii="Times New Roman" w:hAnsi="Times New Roman" w:hint="eastAsia"/>
          <w:lang w:eastAsia="zh-HK"/>
        </w:rPr>
        <w:t>該部</w:t>
      </w:r>
      <w:r w:rsidR="00C76FEC">
        <w:rPr>
          <w:rFonts w:ascii="Times New Roman" w:hAnsi="Times New Roman" w:hint="eastAsia"/>
          <w:lang w:eastAsia="zh-HK"/>
        </w:rPr>
        <w:t>再</w:t>
      </w:r>
      <w:r w:rsidRPr="003877DB">
        <w:rPr>
          <w:rFonts w:ascii="Times New Roman" w:hAnsi="Times New Roman" w:hint="eastAsia"/>
          <w:lang w:eastAsia="zh-HK"/>
        </w:rPr>
        <w:t>指定樂生療養院</w:t>
      </w:r>
      <w:r w:rsidR="00C76FEC">
        <w:rPr>
          <w:rFonts w:ascii="Times New Roman" w:hAnsi="Times New Roman" w:hint="eastAsia"/>
          <w:lang w:eastAsia="zh-HK"/>
        </w:rPr>
        <w:t>為執行單位</w:t>
      </w:r>
      <w:r w:rsidRPr="003877DB">
        <w:rPr>
          <w:rFonts w:ascii="Times New Roman" w:hAnsi="Times New Roman" w:hint="eastAsia"/>
          <w:lang w:eastAsia="zh-HK"/>
        </w:rPr>
        <w:t>。嗣樂生療養院於</w:t>
      </w:r>
      <w:r w:rsidRPr="003877DB">
        <w:rPr>
          <w:rFonts w:ascii="Times New Roman" w:hAnsi="Times New Roman"/>
          <w:lang w:eastAsia="zh-HK"/>
        </w:rPr>
        <w:t>99</w:t>
      </w:r>
      <w:r w:rsidRPr="003877DB">
        <w:rPr>
          <w:rFonts w:ascii="Times New Roman" w:hAnsi="Times New Roman" w:hint="eastAsia"/>
          <w:lang w:eastAsia="zh-HK"/>
        </w:rPr>
        <w:t>年</w:t>
      </w:r>
      <w:r w:rsidRPr="003877DB">
        <w:rPr>
          <w:rFonts w:ascii="Times New Roman" w:hAnsi="Times New Roman"/>
          <w:lang w:eastAsia="zh-HK"/>
        </w:rPr>
        <w:t>2</w:t>
      </w:r>
      <w:r w:rsidRPr="003877DB">
        <w:rPr>
          <w:rFonts w:ascii="Times New Roman" w:hAnsi="Times New Roman" w:hint="eastAsia"/>
          <w:lang w:eastAsia="zh-HK"/>
        </w:rPr>
        <w:t>月</w:t>
      </w:r>
      <w:r w:rsidRPr="003877DB">
        <w:rPr>
          <w:rFonts w:ascii="Times New Roman" w:hAnsi="Times New Roman"/>
          <w:lang w:eastAsia="zh-HK"/>
        </w:rPr>
        <w:t>5</w:t>
      </w:r>
      <w:r w:rsidRPr="003877DB">
        <w:rPr>
          <w:rFonts w:ascii="Times New Roman" w:hAnsi="Times New Roman" w:hint="eastAsia"/>
          <w:lang w:eastAsia="zh-HK"/>
        </w:rPr>
        <w:t>日提報「樂生園區整體發</w:t>
      </w:r>
      <w:r w:rsidRPr="00C03897">
        <w:rPr>
          <w:rFonts w:ascii="Times New Roman" w:hAnsi="Times New Roman"/>
          <w:noProof/>
        </w:rPr>
        <mc:AlternateContent>
          <mc:Choice Requires="wps">
            <w:drawing>
              <wp:anchor distT="0" distB="0" distL="0" distR="0" simplePos="0" relativeHeight="251661312" behindDoc="0" locked="0" layoutInCell="1" allowOverlap="1" wp14:anchorId="3A3B97F6" wp14:editId="1B418792">
                <wp:simplePos x="0" y="0"/>
                <wp:positionH relativeFrom="page">
                  <wp:posOffset>612775</wp:posOffset>
                </wp:positionH>
                <wp:positionV relativeFrom="page">
                  <wp:posOffset>8705850</wp:posOffset>
                </wp:positionV>
                <wp:extent cx="13335" cy="63500"/>
                <wp:effectExtent l="3175" t="0" r="2540" b="317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F30" w:rsidRDefault="00FE2F30" w:rsidP="00C03897">
                            <w:pPr>
                              <w:adjustRightInd w:val="0"/>
                              <w:snapToGrid w:val="0"/>
                              <w:spacing w:line="100" w:lineRule="exact"/>
                              <w:rPr>
                                <w:rFonts w:ascii="新細明體" w:eastAsia="新細明體" w:hAnsi="新細明體" w:cs="新細明體"/>
                                <w:i/>
                                <w:color w:val="000000"/>
                                <w:kern w:val="0"/>
                                <w:sz w:val="8"/>
                                <w:szCs w:val="24"/>
                              </w:rPr>
                            </w:pPr>
                            <w:r>
                              <w:rPr>
                                <w:rFonts w:ascii="新細明體" w:eastAsia="新細明體" w:hAnsi="新細明體" w:cs="新細明體"/>
                                <w:i/>
                                <w:color w:val="000000"/>
                                <w:kern w:val="0"/>
                                <w:sz w:val="8"/>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A3B97F6" id="文字方塊 1" o:spid="_x0000_s1029" type="#_x0000_t202" style="position:absolute;left:0;text-align:left;margin-left:48.25pt;margin-top:685.5pt;width:1.05pt;height: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" filled="f" stroked="f">
                <v:textbox inset="0,0,0,0">
                  <w:txbxContent>
                    <w:p w:rsidR="00FE2F30" w:rsidRDefault="00FE2F30" w:rsidP="00C03897">
                      <w:pPr>
                        <w:adjustRightInd w:val="0"/>
                        <w:snapToGrid w:val="0"/>
                        <w:spacing w:line="100" w:lineRule="exact"/>
                        <w:rPr>
                          <w:rFonts w:ascii="新細明體" w:eastAsia="新細明體" w:hAnsi="新細明體" w:cs="新細明體"/>
                          <w:i/>
                          <w:color w:val="000000"/>
                          <w:kern w:val="0"/>
                          <w:sz w:val="8"/>
                          <w:szCs w:val="24"/>
                        </w:rPr>
                      </w:pPr>
                      <w:r>
                        <w:rPr>
                          <w:rFonts w:ascii="新細明體" w:eastAsia="新細明體" w:hAnsi="新細明體" w:cs="新細明體"/>
                          <w:i/>
                          <w:color w:val="000000"/>
                          <w:kern w:val="0"/>
                          <w:sz w:val="8"/>
                          <w:szCs w:val="24"/>
                        </w:rPr>
                        <w:t>\</w:t>
                      </w:r>
                    </w:p>
                  </w:txbxContent>
                </v:textbox>
                <w10:wrap anchorx="page" anchory="page"/>
              </v:shape>
            </w:pict>
          </mc:Fallback>
        </mc:AlternateContent>
      </w:r>
      <w:r w:rsidRPr="003877DB">
        <w:rPr>
          <w:rFonts w:ascii="Times New Roman" w:hAnsi="Times New Roman" w:hint="eastAsia"/>
          <w:lang w:eastAsia="zh-HK"/>
        </w:rPr>
        <w:t>展計畫」（下稱本計晝）予衛福部轉陳</w:t>
      </w:r>
      <w:r w:rsidRPr="003877DB">
        <w:rPr>
          <w:rFonts w:ascii="Times New Roman" w:hAnsi="Times New Roman" w:hint="eastAsia"/>
          <w:lang w:eastAsia="zh-HK"/>
        </w:rPr>
        <w:lastRenderedPageBreak/>
        <w:t>行政院，原規劃於</w:t>
      </w:r>
      <w:r w:rsidRPr="003877DB">
        <w:rPr>
          <w:rFonts w:ascii="Times New Roman" w:hAnsi="Times New Roman"/>
          <w:lang w:eastAsia="zh-HK"/>
        </w:rPr>
        <w:t>104</w:t>
      </w:r>
      <w:r w:rsidRPr="003877DB">
        <w:rPr>
          <w:rFonts w:ascii="Times New Roman" w:hAnsi="Times New Roman" w:hint="eastAsia"/>
          <w:lang w:eastAsia="zh-HK"/>
        </w:rPr>
        <w:t>年底完成計</w:t>
      </w:r>
      <w:r w:rsidR="00C30E16">
        <w:rPr>
          <w:rFonts w:ascii="Times New Roman" w:hAnsi="Times New Roman" w:hint="eastAsia"/>
          <w:lang w:eastAsia="zh-HK"/>
        </w:rPr>
        <w:t>畫，惟經行政院退請考量院舍修繕後之有效利用與使用效益，並加強計畫</w:t>
      </w:r>
      <w:r w:rsidRPr="003877DB">
        <w:rPr>
          <w:rFonts w:ascii="Times New Roman" w:hAnsi="Times New Roman" w:hint="eastAsia"/>
          <w:lang w:eastAsia="zh-HK"/>
        </w:rPr>
        <w:t>自償性之檢討等。其後，樂生療養院再歷經</w:t>
      </w:r>
      <w:r w:rsidRPr="003877DB">
        <w:rPr>
          <w:rFonts w:ascii="Times New Roman" w:hAnsi="Times New Roman"/>
          <w:lang w:eastAsia="zh-HK"/>
        </w:rPr>
        <w:t>5</w:t>
      </w:r>
      <w:r w:rsidRPr="003877DB">
        <w:rPr>
          <w:rFonts w:ascii="Times New Roman" w:hAnsi="Times New Roman" w:hint="eastAsia"/>
          <w:lang w:eastAsia="zh-HK"/>
        </w:rPr>
        <w:t>次提報修正計畫，始經行政院於</w:t>
      </w:r>
      <w:r w:rsidRPr="003877DB">
        <w:rPr>
          <w:rFonts w:ascii="Times New Roman" w:hAnsi="Times New Roman"/>
          <w:lang w:eastAsia="zh-HK"/>
        </w:rPr>
        <w:t>106</w:t>
      </w:r>
      <w:r w:rsidRPr="003877DB">
        <w:rPr>
          <w:rFonts w:ascii="Times New Roman" w:hAnsi="Times New Roman" w:hint="eastAsia"/>
          <w:lang w:eastAsia="zh-HK"/>
        </w:rPr>
        <w:t>年</w:t>
      </w:r>
      <w:r w:rsidRPr="003877DB">
        <w:rPr>
          <w:rFonts w:ascii="Times New Roman" w:hAnsi="Times New Roman"/>
          <w:lang w:eastAsia="zh-HK"/>
        </w:rPr>
        <w:t>6</w:t>
      </w:r>
      <w:r w:rsidRPr="003877DB">
        <w:rPr>
          <w:rFonts w:ascii="Times New Roman" w:hAnsi="Times New Roman" w:hint="eastAsia"/>
          <w:lang w:eastAsia="zh-HK"/>
        </w:rPr>
        <w:t>月</w:t>
      </w:r>
      <w:r w:rsidRPr="003877DB">
        <w:rPr>
          <w:rFonts w:ascii="Times New Roman" w:hAnsi="Times New Roman"/>
          <w:lang w:eastAsia="zh-HK"/>
        </w:rPr>
        <w:t>5</w:t>
      </w:r>
      <w:r w:rsidRPr="003877DB">
        <w:rPr>
          <w:rFonts w:ascii="Times New Roman" w:hAnsi="Times New Roman" w:hint="eastAsia"/>
          <w:lang w:eastAsia="zh-HK"/>
        </w:rPr>
        <w:t>日核定，總經費</w:t>
      </w:r>
      <w:r w:rsidRPr="003877DB">
        <w:rPr>
          <w:rFonts w:ascii="Times New Roman" w:hAnsi="Times New Roman"/>
          <w:lang w:eastAsia="zh-HK"/>
        </w:rPr>
        <w:t>10</w:t>
      </w:r>
      <w:r w:rsidRPr="003877DB">
        <w:rPr>
          <w:rFonts w:ascii="Times New Roman" w:hAnsi="Times New Roman" w:hint="eastAsia"/>
          <w:lang w:eastAsia="zh-HK"/>
        </w:rPr>
        <w:t>億</w:t>
      </w:r>
      <w:r w:rsidRPr="003877DB">
        <w:rPr>
          <w:rFonts w:ascii="Times New Roman" w:hAnsi="Times New Roman"/>
          <w:lang w:eastAsia="zh-HK"/>
        </w:rPr>
        <w:t>7,333</w:t>
      </w:r>
      <w:r w:rsidRPr="003877DB">
        <w:rPr>
          <w:rFonts w:ascii="Times New Roman" w:hAnsi="Times New Roman" w:hint="eastAsia"/>
          <w:lang w:eastAsia="zh-HK"/>
        </w:rPr>
        <w:t>萬餘元，</w:t>
      </w:r>
      <w:r w:rsidR="008963E3">
        <w:rPr>
          <w:rFonts w:ascii="Times New Roman" w:hAnsi="Times New Roman" w:hint="eastAsia"/>
          <w:lang w:eastAsia="zh-HK"/>
        </w:rPr>
        <w:t>核定之</w:t>
      </w:r>
      <w:r w:rsidRPr="003877DB">
        <w:rPr>
          <w:rFonts w:ascii="Times New Roman" w:hAnsi="Times New Roman" w:hint="eastAsia"/>
          <w:lang w:eastAsia="zh-HK"/>
        </w:rPr>
        <w:t>計</w:t>
      </w:r>
      <w:r w:rsidR="00B55312" w:rsidRPr="003877DB">
        <w:rPr>
          <w:rFonts w:ascii="Times New Roman" w:hAnsi="Times New Roman" w:hint="eastAsia"/>
          <w:lang w:eastAsia="zh-HK"/>
        </w:rPr>
        <w:t>畫</w:t>
      </w:r>
      <w:r w:rsidRPr="003877DB">
        <w:rPr>
          <w:rFonts w:ascii="Times New Roman" w:hAnsi="Times New Roman" w:hint="eastAsia"/>
          <w:lang w:eastAsia="zh-HK"/>
        </w:rPr>
        <w:t>期程延至</w:t>
      </w:r>
      <w:r w:rsidRPr="003877DB">
        <w:rPr>
          <w:rFonts w:ascii="Times New Roman" w:hAnsi="Times New Roman"/>
          <w:lang w:eastAsia="zh-HK"/>
        </w:rPr>
        <w:t>111</w:t>
      </w:r>
      <w:r w:rsidRPr="003877DB">
        <w:rPr>
          <w:rFonts w:ascii="Times New Roman" w:hAnsi="Times New Roman" w:hint="eastAsia"/>
          <w:lang w:eastAsia="zh-HK"/>
        </w:rPr>
        <w:t>年底完成，</w:t>
      </w:r>
      <w:r w:rsidR="00FD168B">
        <w:rPr>
          <w:rFonts w:ascii="Times New Roman" w:hAnsi="Times New Roman" w:hint="eastAsia"/>
          <w:lang w:eastAsia="zh-HK"/>
        </w:rPr>
        <w:t>主要工作內容為</w:t>
      </w:r>
      <w:r w:rsidR="00FD168B">
        <w:rPr>
          <w:rFonts w:ascii="Times New Roman" w:hAnsi="Times New Roman" w:hint="eastAsia"/>
        </w:rPr>
        <w:t>62</w:t>
      </w:r>
      <w:r w:rsidR="00FD168B">
        <w:rPr>
          <w:rFonts w:ascii="Times New Roman" w:hAnsi="Times New Roman" w:hint="eastAsia"/>
          <w:lang w:eastAsia="zh-HK"/>
        </w:rPr>
        <w:t>棟歷史建物經繕</w:t>
      </w:r>
      <w:r w:rsidR="00FD168B">
        <w:rPr>
          <w:rFonts w:ascii="Times New Roman" w:hAnsi="Times New Roman" w:hint="eastAsia"/>
        </w:rPr>
        <w:t>，</w:t>
      </w:r>
      <w:r w:rsidRPr="003877DB">
        <w:rPr>
          <w:rFonts w:ascii="Times New Roman" w:hAnsi="Times New Roman" w:hint="eastAsia"/>
          <w:lang w:eastAsia="zh-HK"/>
        </w:rPr>
        <w:t>另規劃於硬體修復後，成立漢生人權園區，辦理各項展示、導覽及歷史空間之再利用。</w:t>
      </w:r>
      <w:r w:rsidR="00B55312" w:rsidRPr="003877DB">
        <w:rPr>
          <w:rFonts w:ascii="Times New Roman" w:hAnsi="Times New Roman" w:hint="eastAsia"/>
          <w:lang w:eastAsia="zh-HK"/>
        </w:rPr>
        <w:t>嗣經樂生療養院檢討，原計畫所列分年經費於執行上有困難，且實際執行時亦發現無法依原核定計畫期程於</w:t>
      </w:r>
      <w:r w:rsidR="00B55312" w:rsidRPr="003877DB">
        <w:rPr>
          <w:rFonts w:ascii="Times New Roman" w:hAnsi="Times New Roman"/>
          <w:lang w:eastAsia="zh-HK"/>
        </w:rPr>
        <w:t>111</w:t>
      </w:r>
      <w:r w:rsidR="00B55312" w:rsidRPr="003877DB">
        <w:rPr>
          <w:rFonts w:ascii="Times New Roman" w:hAnsi="Times New Roman" w:hint="eastAsia"/>
          <w:lang w:eastAsia="zh-HK"/>
        </w:rPr>
        <w:t>年完成，爰於</w:t>
      </w:r>
      <w:r w:rsidR="00B55312" w:rsidRPr="003877DB">
        <w:rPr>
          <w:rFonts w:ascii="Times New Roman" w:hAnsi="Times New Roman"/>
          <w:lang w:eastAsia="zh-HK"/>
        </w:rPr>
        <w:t>108</w:t>
      </w:r>
      <w:r w:rsidR="00B55312" w:rsidRPr="003877DB">
        <w:rPr>
          <w:rFonts w:ascii="Times New Roman" w:hAnsi="Times New Roman" w:hint="eastAsia"/>
          <w:lang w:eastAsia="zh-HK"/>
        </w:rPr>
        <w:t>年</w:t>
      </w:r>
      <w:r w:rsidR="00B55312" w:rsidRPr="003877DB">
        <w:rPr>
          <w:rFonts w:ascii="Times New Roman" w:hAnsi="Times New Roman"/>
          <w:lang w:eastAsia="zh-HK"/>
        </w:rPr>
        <w:t>3</w:t>
      </w:r>
      <w:r w:rsidR="00B55312" w:rsidRPr="003877DB">
        <w:rPr>
          <w:rFonts w:ascii="Times New Roman" w:hAnsi="Times New Roman" w:hint="eastAsia"/>
          <w:lang w:eastAsia="zh-HK"/>
        </w:rPr>
        <w:t>月</w:t>
      </w:r>
      <w:r w:rsidR="00B55312" w:rsidRPr="003877DB">
        <w:rPr>
          <w:rFonts w:ascii="Times New Roman" w:hAnsi="Times New Roman"/>
          <w:lang w:eastAsia="zh-HK"/>
        </w:rPr>
        <w:t>25</w:t>
      </w:r>
      <w:r w:rsidR="00B55312" w:rsidRPr="003877DB">
        <w:rPr>
          <w:rFonts w:ascii="Times New Roman" w:hAnsi="Times New Roman" w:hint="eastAsia"/>
          <w:lang w:eastAsia="zh-HK"/>
        </w:rPr>
        <w:t>日再函報衛福部轉陳行政院，擬修正計畫期程為</w:t>
      </w:r>
      <w:r w:rsidR="00B55312" w:rsidRPr="003877DB">
        <w:rPr>
          <w:rFonts w:ascii="Times New Roman" w:hAnsi="Times New Roman"/>
          <w:lang w:eastAsia="zh-HK"/>
        </w:rPr>
        <w:t>106</w:t>
      </w:r>
      <w:r w:rsidR="00B55312" w:rsidRPr="003877DB">
        <w:rPr>
          <w:rFonts w:ascii="Times New Roman" w:hAnsi="Times New Roman" w:hint="eastAsia"/>
          <w:lang w:eastAsia="zh-HK"/>
        </w:rPr>
        <w:t>至</w:t>
      </w:r>
      <w:r w:rsidR="00B55312" w:rsidRPr="003877DB">
        <w:rPr>
          <w:rFonts w:ascii="Times New Roman" w:hAnsi="Times New Roman"/>
          <w:lang w:eastAsia="zh-HK"/>
        </w:rPr>
        <w:t>113</w:t>
      </w:r>
      <w:r w:rsidR="00B55312" w:rsidRPr="003877DB">
        <w:rPr>
          <w:rFonts w:ascii="Times New Roman" w:hAnsi="Times New Roman" w:hint="eastAsia"/>
          <w:lang w:eastAsia="zh-HK"/>
        </w:rPr>
        <w:t>年</w:t>
      </w:r>
      <w:r w:rsidR="00B55312" w:rsidRPr="003877DB">
        <w:rPr>
          <w:rFonts w:ascii="Times New Roman" w:hAnsi="Times New Roman" w:hint="eastAsia"/>
        </w:rPr>
        <w:t>（</w:t>
      </w:r>
      <w:r w:rsidR="00B55312" w:rsidRPr="003877DB">
        <w:rPr>
          <w:rFonts w:ascii="Times New Roman" w:hAnsi="Times New Roman" w:hint="eastAsia"/>
          <w:lang w:eastAsia="zh-HK"/>
        </w:rPr>
        <w:t>延後</w:t>
      </w:r>
      <w:r w:rsidR="00B55312" w:rsidRPr="003877DB">
        <w:rPr>
          <w:rFonts w:ascii="Times New Roman" w:hAnsi="Times New Roman"/>
          <w:lang w:eastAsia="zh-HK"/>
        </w:rPr>
        <w:t>2</w:t>
      </w:r>
      <w:r w:rsidR="00B55312" w:rsidRPr="003877DB">
        <w:rPr>
          <w:rFonts w:ascii="Times New Roman" w:hAnsi="Times New Roman" w:hint="eastAsia"/>
          <w:lang w:eastAsia="zh-HK"/>
        </w:rPr>
        <w:t>年</w:t>
      </w:r>
      <w:r w:rsidR="00B55312" w:rsidRPr="003877DB">
        <w:rPr>
          <w:rFonts w:ascii="Times New Roman" w:hAnsi="Times New Roman" w:hint="eastAsia"/>
        </w:rPr>
        <w:t>）</w:t>
      </w:r>
      <w:r w:rsidR="008963E3">
        <w:rPr>
          <w:rFonts w:ascii="Times New Roman" w:hAnsi="Times New Roman" w:hint="eastAsia"/>
          <w:lang w:eastAsia="zh-HK"/>
        </w:rPr>
        <w:t>，計畫總經費維持不變，但</w:t>
      </w:r>
      <w:r w:rsidR="00B55312" w:rsidRPr="003877DB">
        <w:rPr>
          <w:rFonts w:ascii="Times New Roman" w:hAnsi="Times New Roman" w:hint="eastAsia"/>
          <w:lang w:eastAsia="zh-HK"/>
        </w:rPr>
        <w:t>重新分配</w:t>
      </w:r>
      <w:r w:rsidR="00B55312" w:rsidRPr="003877DB">
        <w:rPr>
          <w:rFonts w:ascii="Times New Roman" w:hAnsi="Times New Roman"/>
          <w:lang w:eastAsia="zh-HK"/>
        </w:rPr>
        <w:t>109</w:t>
      </w:r>
      <w:r w:rsidR="00B55312" w:rsidRPr="003877DB">
        <w:rPr>
          <w:rFonts w:ascii="Times New Roman" w:hAnsi="Times New Roman" w:hint="eastAsia"/>
          <w:lang w:eastAsia="zh-HK"/>
        </w:rPr>
        <w:t>至</w:t>
      </w:r>
      <w:r w:rsidR="00B55312" w:rsidRPr="003877DB">
        <w:rPr>
          <w:rFonts w:ascii="Times New Roman" w:hAnsi="Times New Roman"/>
          <w:lang w:eastAsia="zh-HK"/>
        </w:rPr>
        <w:t>113</w:t>
      </w:r>
      <w:r w:rsidR="00B55312" w:rsidRPr="003877DB">
        <w:rPr>
          <w:rFonts w:ascii="Times New Roman" w:hAnsi="Times New Roman" w:hint="eastAsia"/>
          <w:lang w:eastAsia="zh-HK"/>
        </w:rPr>
        <w:t>年之分年經費，</w:t>
      </w:r>
      <w:r w:rsidR="008963E3">
        <w:rPr>
          <w:rFonts w:ascii="Times New Roman" w:hAnsi="Times New Roman" w:hint="eastAsia"/>
          <w:lang w:eastAsia="zh-HK"/>
        </w:rPr>
        <w:t>該修正計畫</w:t>
      </w:r>
      <w:r w:rsidR="00B55312" w:rsidRPr="003877DB">
        <w:rPr>
          <w:rFonts w:ascii="Times New Roman" w:hAnsi="Times New Roman" w:hint="eastAsia"/>
          <w:lang w:eastAsia="zh-HK"/>
        </w:rPr>
        <w:t>獲行政院於</w:t>
      </w:r>
      <w:r w:rsidR="00B55312" w:rsidRPr="003877DB">
        <w:rPr>
          <w:rFonts w:ascii="Times New Roman" w:hAnsi="Times New Roman"/>
          <w:lang w:eastAsia="zh-HK"/>
        </w:rPr>
        <w:t>108</w:t>
      </w:r>
      <w:r w:rsidR="00B55312" w:rsidRPr="003877DB">
        <w:rPr>
          <w:rFonts w:ascii="Times New Roman" w:hAnsi="Times New Roman" w:hint="eastAsia"/>
          <w:lang w:eastAsia="zh-HK"/>
        </w:rPr>
        <w:t>年</w:t>
      </w:r>
      <w:r w:rsidR="00B55312" w:rsidRPr="003877DB">
        <w:rPr>
          <w:rFonts w:ascii="Times New Roman" w:hAnsi="Times New Roman"/>
          <w:lang w:eastAsia="zh-HK"/>
        </w:rPr>
        <w:t>7</w:t>
      </w:r>
      <w:r w:rsidR="00B55312" w:rsidRPr="003877DB">
        <w:rPr>
          <w:rFonts w:ascii="Times New Roman" w:hAnsi="Times New Roman" w:hint="eastAsia"/>
          <w:lang w:eastAsia="zh-HK"/>
        </w:rPr>
        <w:t>月</w:t>
      </w:r>
      <w:r w:rsidR="00B55312" w:rsidRPr="003877DB">
        <w:rPr>
          <w:rFonts w:ascii="Times New Roman" w:hAnsi="Times New Roman"/>
          <w:lang w:eastAsia="zh-HK"/>
        </w:rPr>
        <w:t>4</w:t>
      </w:r>
      <w:r w:rsidR="00B55312" w:rsidRPr="003877DB">
        <w:rPr>
          <w:rFonts w:ascii="Times New Roman" w:hAnsi="Times New Roman" w:hint="eastAsia"/>
          <w:lang w:eastAsia="zh-HK"/>
        </w:rPr>
        <w:t>日核定</w:t>
      </w:r>
      <w:r w:rsidR="00B55312" w:rsidRPr="003877DB">
        <w:rPr>
          <w:rFonts w:ascii="Times New Roman" w:hAnsi="Times New Roman"/>
        </w:rPr>
        <w:t>，預定至</w:t>
      </w:r>
      <w:r w:rsidR="00B55312" w:rsidRPr="003877DB">
        <w:rPr>
          <w:rFonts w:ascii="Times New Roman" w:hAnsi="Times New Roman"/>
        </w:rPr>
        <w:t>113</w:t>
      </w:r>
      <w:r w:rsidR="00B55312" w:rsidRPr="003877DB">
        <w:rPr>
          <w:rFonts w:ascii="Times New Roman" w:hAnsi="Times New Roman"/>
        </w:rPr>
        <w:t>年完工。</w:t>
      </w:r>
    </w:p>
    <w:p w:rsidR="00B46C3A" w:rsidRPr="00B46C3A" w:rsidRDefault="00C30E16" w:rsidP="00B46C3A">
      <w:pPr>
        <w:pStyle w:val="3"/>
        <w:rPr>
          <w:rFonts w:ascii="Times New Roman" w:hAnsi="Times New Roman"/>
          <w:lang w:eastAsia="zh-HK"/>
        </w:rPr>
      </w:pPr>
      <w:r w:rsidRPr="00B46C3A">
        <w:rPr>
          <w:rFonts w:ascii="Times New Roman" w:hAnsi="Times New Roman"/>
          <w:lang w:eastAsia="zh-HK"/>
        </w:rPr>
        <w:t>樂生園區整體發展計畫</w:t>
      </w:r>
      <w:r>
        <w:rPr>
          <w:rFonts w:ascii="Times New Roman" w:hAnsi="Times New Roman"/>
          <w:lang w:eastAsia="zh-HK"/>
        </w:rPr>
        <w:t>於</w:t>
      </w:r>
      <w:r w:rsidR="00C76FEC">
        <w:rPr>
          <w:rFonts w:ascii="Times New Roman" w:hAnsi="Times New Roman" w:hint="eastAsia"/>
        </w:rPr>
        <w:t>106</w:t>
      </w:r>
      <w:r w:rsidR="00C76FEC">
        <w:rPr>
          <w:rFonts w:ascii="Times New Roman" w:hAnsi="Times New Roman" w:hint="eastAsia"/>
          <w:lang w:eastAsia="zh-HK"/>
        </w:rPr>
        <w:t>年編列</w:t>
      </w:r>
      <w:r>
        <w:rPr>
          <w:rFonts w:ascii="Times New Roman" w:hAnsi="Times New Roman" w:hint="eastAsia"/>
          <w:lang w:eastAsia="zh-HK"/>
        </w:rPr>
        <w:t>之</w:t>
      </w:r>
      <w:r w:rsidR="00C76FEC">
        <w:rPr>
          <w:rFonts w:ascii="Times New Roman" w:hAnsi="Times New Roman" w:hint="eastAsia"/>
          <w:lang w:eastAsia="zh-HK"/>
        </w:rPr>
        <w:t>預算數</w:t>
      </w:r>
      <w:r w:rsidR="00C76FEC">
        <w:rPr>
          <w:rFonts w:ascii="Times New Roman" w:hAnsi="Times New Roman" w:hint="eastAsia"/>
        </w:rPr>
        <w:t>5,689</w:t>
      </w:r>
      <w:r w:rsidR="00C76FEC">
        <w:rPr>
          <w:rFonts w:ascii="Times New Roman" w:hAnsi="Times New Roman" w:hint="eastAsia"/>
          <w:lang w:eastAsia="zh-HK"/>
        </w:rPr>
        <w:t>萬餘元</w:t>
      </w:r>
      <w:r w:rsidR="00C76FEC">
        <w:rPr>
          <w:rFonts w:ascii="Times New Roman" w:hAnsi="Times New Roman" w:hint="eastAsia"/>
        </w:rPr>
        <w:t>，</w:t>
      </w:r>
      <w:r w:rsidR="00C76FEC">
        <w:rPr>
          <w:rFonts w:ascii="Times New Roman" w:hAnsi="Times New Roman" w:hint="eastAsia"/>
          <w:lang w:eastAsia="zh-HK"/>
        </w:rPr>
        <w:t>實際支用數</w:t>
      </w:r>
      <w:r w:rsidR="00C76FEC">
        <w:rPr>
          <w:rFonts w:ascii="Times New Roman" w:hAnsi="Times New Roman" w:hint="eastAsia"/>
        </w:rPr>
        <w:t>133</w:t>
      </w:r>
      <w:r w:rsidR="00C76FEC">
        <w:rPr>
          <w:rFonts w:ascii="Times New Roman" w:hAnsi="Times New Roman" w:hint="eastAsia"/>
          <w:lang w:eastAsia="zh-HK"/>
        </w:rPr>
        <w:t>萬餘元</w:t>
      </w:r>
      <w:r w:rsidR="00C76FEC">
        <w:rPr>
          <w:rFonts w:ascii="Times New Roman" w:hAnsi="Times New Roman" w:hint="eastAsia"/>
        </w:rPr>
        <w:t>，</w:t>
      </w:r>
      <w:r w:rsidR="00C76FEC">
        <w:rPr>
          <w:rFonts w:ascii="Times New Roman" w:hAnsi="Times New Roman" w:hint="eastAsia"/>
          <w:lang w:eastAsia="zh-HK"/>
        </w:rPr>
        <w:t>執行率</w:t>
      </w:r>
      <w:r w:rsidR="00C76FEC">
        <w:rPr>
          <w:rFonts w:ascii="Times New Roman" w:hAnsi="Times New Roman" w:hint="eastAsia"/>
        </w:rPr>
        <w:t>2.35%</w:t>
      </w:r>
      <w:r w:rsidR="00C76FEC">
        <w:rPr>
          <w:rFonts w:ascii="Times New Roman" w:hAnsi="Times New Roman" w:hint="eastAsia"/>
        </w:rPr>
        <w:t>；</w:t>
      </w:r>
      <w:r w:rsidR="00FA01A7">
        <w:rPr>
          <w:rFonts w:ascii="Times New Roman" w:hAnsi="Times New Roman" w:hint="eastAsia"/>
        </w:rPr>
        <w:t>107</w:t>
      </w:r>
      <w:r w:rsidR="00FA01A7">
        <w:rPr>
          <w:rFonts w:ascii="Times New Roman" w:hAnsi="Times New Roman" w:hint="eastAsia"/>
          <w:lang w:eastAsia="zh-HK"/>
        </w:rPr>
        <w:t>年當年度可支用數</w:t>
      </w:r>
      <w:r w:rsidR="00FA01A7">
        <w:rPr>
          <w:rFonts w:ascii="Times New Roman" w:hAnsi="Times New Roman" w:hint="eastAsia"/>
        </w:rPr>
        <w:t>2</w:t>
      </w:r>
      <w:r w:rsidR="00FA01A7">
        <w:rPr>
          <w:rFonts w:ascii="Times New Roman" w:hAnsi="Times New Roman" w:hint="eastAsia"/>
          <w:lang w:eastAsia="zh-HK"/>
        </w:rPr>
        <w:t>億</w:t>
      </w:r>
      <w:r w:rsidR="00FA01A7">
        <w:rPr>
          <w:rFonts w:ascii="Times New Roman" w:hAnsi="Times New Roman" w:hint="eastAsia"/>
        </w:rPr>
        <w:t>1,650</w:t>
      </w:r>
      <w:r w:rsidR="00FA01A7">
        <w:rPr>
          <w:rFonts w:ascii="Times New Roman" w:hAnsi="Times New Roman" w:hint="eastAsia"/>
          <w:lang w:eastAsia="zh-HK"/>
        </w:rPr>
        <w:t>萬餘元</w:t>
      </w:r>
      <w:r w:rsidR="00FA01A7">
        <w:rPr>
          <w:rFonts w:ascii="Times New Roman" w:hAnsi="Times New Roman" w:hint="eastAsia"/>
        </w:rPr>
        <w:t>，</w:t>
      </w:r>
      <w:r w:rsidR="00FA01A7">
        <w:rPr>
          <w:rFonts w:ascii="Times New Roman" w:hAnsi="Times New Roman" w:hint="eastAsia"/>
          <w:lang w:eastAsia="zh-HK"/>
        </w:rPr>
        <w:t>年度執行率</w:t>
      </w:r>
      <w:r w:rsidR="00FA01A7">
        <w:rPr>
          <w:rFonts w:ascii="Times New Roman" w:hAnsi="Times New Roman" w:hint="eastAsia"/>
        </w:rPr>
        <w:t>12.4%</w:t>
      </w:r>
      <w:r w:rsidR="00FA01A7">
        <w:rPr>
          <w:rFonts w:ascii="Times New Roman" w:hAnsi="Times New Roman" w:hint="eastAsia"/>
        </w:rPr>
        <w:t>。</w:t>
      </w:r>
      <w:r w:rsidR="00FA01A7">
        <w:rPr>
          <w:rFonts w:ascii="Times New Roman" w:hAnsi="Times New Roman" w:hint="eastAsia"/>
          <w:lang w:eastAsia="zh-HK"/>
        </w:rPr>
        <w:t>惟</w:t>
      </w:r>
      <w:r w:rsidR="00FD168B">
        <w:rPr>
          <w:rFonts w:ascii="Times New Roman" w:hAnsi="Times New Roman" w:hint="eastAsia"/>
          <w:lang w:eastAsia="zh-HK"/>
        </w:rPr>
        <w:t>依衛福部查復說明</w:t>
      </w:r>
      <w:r w:rsidR="00FD168B">
        <w:rPr>
          <w:rFonts w:ascii="Times New Roman" w:hAnsi="Times New Roman" w:hint="eastAsia"/>
        </w:rPr>
        <w:t>，</w:t>
      </w:r>
      <w:r w:rsidR="008963E3" w:rsidRPr="007D1FD8">
        <w:rPr>
          <w:rFonts w:ascii="Times New Roman" w:hAnsi="Times New Roman" w:hint="eastAsia"/>
          <w:lang w:eastAsia="zh-HK"/>
        </w:rPr>
        <w:t>截至目前</w:t>
      </w:r>
      <w:r w:rsidR="008963E3">
        <w:rPr>
          <w:rFonts w:ascii="Times New Roman" w:hAnsi="Times New Roman" w:hint="eastAsia"/>
        </w:rPr>
        <w:t>，</w:t>
      </w:r>
      <w:r w:rsidR="008963E3">
        <w:rPr>
          <w:rFonts w:ascii="Times New Roman" w:hAnsi="Times New Roman" w:hint="eastAsia"/>
          <w:lang w:eastAsia="zh-HK"/>
        </w:rPr>
        <w:t>實際執行計畫之進度符合</w:t>
      </w:r>
      <w:r w:rsidR="00FD168B" w:rsidRPr="007D1FD8">
        <w:rPr>
          <w:rFonts w:ascii="Times New Roman" w:hAnsi="Times New Roman"/>
          <w:lang w:eastAsia="zh-HK"/>
        </w:rPr>
        <w:t>修正</w:t>
      </w:r>
      <w:r>
        <w:rPr>
          <w:rFonts w:ascii="Times New Roman" w:hAnsi="Times New Roman"/>
          <w:lang w:eastAsia="zh-HK"/>
        </w:rPr>
        <w:t>後</w:t>
      </w:r>
      <w:r w:rsidR="00B46C3A" w:rsidRPr="00B46C3A">
        <w:rPr>
          <w:rFonts w:ascii="Times New Roman" w:hAnsi="Times New Roman"/>
          <w:lang w:eastAsia="zh-HK"/>
        </w:rPr>
        <w:t>計畫</w:t>
      </w:r>
      <w:r w:rsidR="008963E3">
        <w:rPr>
          <w:rFonts w:ascii="Times New Roman" w:hAnsi="Times New Roman" w:hint="eastAsia"/>
          <w:lang w:eastAsia="zh-HK"/>
        </w:rPr>
        <w:t>之預定</w:t>
      </w:r>
      <w:r w:rsidR="008963E3" w:rsidRPr="007D1FD8">
        <w:rPr>
          <w:rFonts w:ascii="Times New Roman" w:hAnsi="Times New Roman"/>
          <w:lang w:eastAsia="zh-HK"/>
        </w:rPr>
        <w:t>期</w:t>
      </w:r>
      <w:r w:rsidR="008963E3">
        <w:rPr>
          <w:rFonts w:ascii="Times New Roman" w:hAnsi="Times New Roman" w:hint="eastAsia"/>
          <w:lang w:eastAsia="zh-HK"/>
        </w:rPr>
        <w:t>程</w:t>
      </w:r>
      <w:r w:rsidR="008963E3">
        <w:rPr>
          <w:rFonts w:ascii="Times New Roman" w:hAnsi="Times New Roman" w:hint="eastAsia"/>
        </w:rPr>
        <w:t>，</w:t>
      </w:r>
      <w:r w:rsidR="008963E3">
        <w:rPr>
          <w:rFonts w:ascii="Times New Roman" w:hAnsi="Times New Roman" w:hint="eastAsia"/>
          <w:lang w:eastAsia="zh-HK"/>
        </w:rPr>
        <w:t>至於</w:t>
      </w:r>
      <w:r w:rsidR="00B46C3A" w:rsidRPr="00B46C3A">
        <w:rPr>
          <w:rFonts w:ascii="Times New Roman" w:hAnsi="Times New Roman"/>
          <w:lang w:eastAsia="zh-HK"/>
        </w:rPr>
        <w:t>主要工項辦理進度</w:t>
      </w:r>
      <w:r w:rsidR="00FD168B">
        <w:rPr>
          <w:rFonts w:ascii="Times New Roman" w:hAnsi="Times New Roman" w:hint="eastAsia"/>
          <w:lang w:eastAsia="zh-HK"/>
        </w:rPr>
        <w:t>如下</w:t>
      </w:r>
      <w:r w:rsidR="00B46C3A" w:rsidRPr="00B46C3A">
        <w:rPr>
          <w:rFonts w:ascii="Times New Roman" w:hAnsi="Times New Roman"/>
          <w:lang w:eastAsia="zh-HK"/>
        </w:rPr>
        <w:t>：</w:t>
      </w:r>
    </w:p>
    <w:p w:rsidR="00B46C3A" w:rsidRPr="00B46C3A" w:rsidRDefault="00B46C3A" w:rsidP="00B46C3A">
      <w:pPr>
        <w:pStyle w:val="4"/>
        <w:rPr>
          <w:rFonts w:ascii="Times New Roman" w:hAnsi="Times New Roman"/>
          <w:lang w:eastAsia="zh-HK"/>
        </w:rPr>
      </w:pPr>
      <w:r w:rsidRPr="00B46C3A">
        <w:rPr>
          <w:rFonts w:ascii="Times New Roman" w:hAnsi="Times New Roman"/>
          <w:lang w:eastAsia="zh-HK"/>
        </w:rPr>
        <w:t>王字型二三進等</w:t>
      </w:r>
      <w:r w:rsidRPr="00B46C3A">
        <w:rPr>
          <w:rFonts w:ascii="Times New Roman" w:hAnsi="Times New Roman"/>
          <w:lang w:eastAsia="zh-HK"/>
        </w:rPr>
        <w:t>6</w:t>
      </w:r>
      <w:r w:rsidRPr="00B46C3A">
        <w:rPr>
          <w:rFonts w:ascii="Times New Roman" w:hAnsi="Times New Roman"/>
          <w:lang w:eastAsia="zh-HK"/>
        </w:rPr>
        <w:t>棟修復工程：</w:t>
      </w:r>
    </w:p>
    <w:p w:rsidR="00B46C3A" w:rsidRPr="00B46C3A" w:rsidRDefault="00B46C3A" w:rsidP="00B46C3A">
      <w:pPr>
        <w:pStyle w:val="4"/>
        <w:numPr>
          <w:ilvl w:val="0"/>
          <w:numId w:val="0"/>
        </w:numPr>
        <w:ind w:left="1701"/>
        <w:rPr>
          <w:rFonts w:ascii="Times New Roman" w:hAnsi="Times New Roman"/>
          <w:lang w:eastAsia="zh-HK"/>
        </w:rPr>
      </w:pPr>
      <w:r w:rsidRPr="00B46C3A">
        <w:rPr>
          <w:rFonts w:ascii="Times New Roman" w:hAnsi="Times New Roman"/>
          <w:lang w:eastAsia="zh-HK"/>
        </w:rPr>
        <w:t>於</w:t>
      </w:r>
      <w:r w:rsidRPr="00B46C3A">
        <w:rPr>
          <w:rFonts w:ascii="Times New Roman" w:hAnsi="Times New Roman"/>
          <w:lang w:eastAsia="zh-HK"/>
        </w:rPr>
        <w:t>108</w:t>
      </w:r>
      <w:r w:rsidRPr="00B46C3A">
        <w:rPr>
          <w:rFonts w:ascii="Times New Roman" w:hAnsi="Times New Roman"/>
          <w:lang w:eastAsia="zh-HK"/>
        </w:rPr>
        <w:t>年</w:t>
      </w:r>
      <w:r w:rsidRPr="00B46C3A">
        <w:rPr>
          <w:rFonts w:ascii="Times New Roman" w:hAnsi="Times New Roman"/>
          <w:lang w:eastAsia="zh-HK"/>
        </w:rPr>
        <w:t>12</w:t>
      </w:r>
      <w:r w:rsidRPr="00B46C3A">
        <w:rPr>
          <w:rFonts w:ascii="Times New Roman" w:hAnsi="Times New Roman"/>
          <w:lang w:eastAsia="zh-HK"/>
        </w:rPr>
        <w:t>月</w:t>
      </w:r>
      <w:r w:rsidRPr="00B46C3A">
        <w:rPr>
          <w:rFonts w:ascii="Times New Roman" w:hAnsi="Times New Roman"/>
          <w:lang w:eastAsia="zh-HK"/>
        </w:rPr>
        <w:t>19</w:t>
      </w:r>
      <w:r w:rsidRPr="00B46C3A">
        <w:rPr>
          <w:rFonts w:ascii="Times New Roman" w:hAnsi="Times New Roman"/>
          <w:lang w:eastAsia="zh-HK"/>
        </w:rPr>
        <w:t>日開工，全面修復當中。</w:t>
      </w:r>
    </w:p>
    <w:p w:rsidR="00B46C3A" w:rsidRPr="00B46C3A" w:rsidRDefault="00B46C3A" w:rsidP="00B46C3A">
      <w:pPr>
        <w:pStyle w:val="4"/>
        <w:rPr>
          <w:rFonts w:ascii="Times New Roman" w:hAnsi="Times New Roman"/>
          <w:lang w:eastAsia="zh-HK"/>
        </w:rPr>
      </w:pPr>
      <w:r w:rsidRPr="00B46C3A">
        <w:rPr>
          <w:rFonts w:ascii="Times New Roman" w:hAnsi="Times New Roman"/>
          <w:lang w:eastAsia="zh-HK"/>
        </w:rPr>
        <w:t>王字型一進原地重組及修復工程：</w:t>
      </w:r>
    </w:p>
    <w:p w:rsidR="00B46C3A" w:rsidRPr="00B46C3A" w:rsidRDefault="00B46C3A" w:rsidP="00B46C3A">
      <w:pPr>
        <w:pStyle w:val="4"/>
        <w:numPr>
          <w:ilvl w:val="0"/>
          <w:numId w:val="0"/>
        </w:numPr>
        <w:ind w:left="1701"/>
        <w:rPr>
          <w:rFonts w:ascii="Times New Roman" w:hAnsi="Times New Roman"/>
          <w:lang w:eastAsia="zh-HK"/>
        </w:rPr>
      </w:pPr>
      <w:r w:rsidRPr="00B46C3A">
        <w:rPr>
          <w:rFonts w:ascii="Times New Roman" w:hAnsi="Times New Roman"/>
          <w:lang w:eastAsia="zh-HK"/>
        </w:rPr>
        <w:t>109</w:t>
      </w:r>
      <w:r w:rsidRPr="00B46C3A">
        <w:rPr>
          <w:rFonts w:ascii="Times New Roman" w:hAnsi="Times New Roman"/>
          <w:lang w:eastAsia="zh-HK"/>
        </w:rPr>
        <w:t>年</w:t>
      </w:r>
      <w:r w:rsidRPr="00B46C3A">
        <w:rPr>
          <w:rFonts w:ascii="Times New Roman" w:hAnsi="Times New Roman"/>
          <w:lang w:eastAsia="zh-HK"/>
        </w:rPr>
        <w:t>7</w:t>
      </w:r>
      <w:r w:rsidRPr="00B46C3A">
        <w:rPr>
          <w:rFonts w:ascii="Times New Roman" w:hAnsi="Times New Roman"/>
          <w:lang w:eastAsia="zh-HK"/>
        </w:rPr>
        <w:t>月</w:t>
      </w:r>
      <w:r w:rsidRPr="00B46C3A">
        <w:rPr>
          <w:rFonts w:ascii="Times New Roman" w:hAnsi="Times New Roman"/>
          <w:lang w:eastAsia="zh-HK"/>
        </w:rPr>
        <w:t>30</w:t>
      </w:r>
      <w:r w:rsidR="00C30E16">
        <w:rPr>
          <w:rFonts w:ascii="Times New Roman" w:hAnsi="Times New Roman"/>
          <w:lang w:eastAsia="zh-HK"/>
        </w:rPr>
        <w:t>日決標，</w:t>
      </w:r>
      <w:r w:rsidRPr="00B46C3A">
        <w:rPr>
          <w:rFonts w:ascii="Times New Roman" w:hAnsi="Times New Roman"/>
          <w:lang w:eastAsia="zh-HK"/>
        </w:rPr>
        <w:t>9</w:t>
      </w:r>
      <w:r w:rsidRPr="00B46C3A">
        <w:rPr>
          <w:rFonts w:ascii="Times New Roman" w:hAnsi="Times New Roman"/>
          <w:lang w:eastAsia="zh-HK"/>
        </w:rPr>
        <w:t>月初開工。</w:t>
      </w:r>
    </w:p>
    <w:p w:rsidR="00B46C3A" w:rsidRPr="00B46C3A" w:rsidRDefault="00B46C3A" w:rsidP="00B46C3A">
      <w:pPr>
        <w:pStyle w:val="4"/>
        <w:rPr>
          <w:rFonts w:ascii="Times New Roman" w:hAnsi="Times New Roman"/>
          <w:lang w:eastAsia="zh-HK"/>
        </w:rPr>
      </w:pPr>
      <w:r w:rsidRPr="00B46C3A">
        <w:rPr>
          <w:rFonts w:ascii="Times New Roman" w:hAnsi="Times New Roman"/>
          <w:lang w:eastAsia="zh-HK"/>
        </w:rPr>
        <w:t>王字型附屬建物</w:t>
      </w:r>
      <w:r w:rsidRPr="00B46C3A">
        <w:rPr>
          <w:rFonts w:ascii="Times New Roman" w:hAnsi="Times New Roman"/>
          <w:lang w:eastAsia="zh-HK"/>
        </w:rPr>
        <w:t>12</w:t>
      </w:r>
      <w:r w:rsidRPr="00B46C3A">
        <w:rPr>
          <w:rFonts w:ascii="Times New Roman" w:hAnsi="Times New Roman"/>
          <w:lang w:eastAsia="zh-HK"/>
        </w:rPr>
        <w:t>棟設計監造案：</w:t>
      </w:r>
    </w:p>
    <w:p w:rsidR="00B46C3A" w:rsidRPr="00B46C3A" w:rsidRDefault="00B46C3A" w:rsidP="00B46C3A">
      <w:pPr>
        <w:pStyle w:val="4"/>
        <w:numPr>
          <w:ilvl w:val="0"/>
          <w:numId w:val="0"/>
        </w:numPr>
        <w:ind w:left="1701"/>
        <w:rPr>
          <w:rFonts w:ascii="Times New Roman" w:hAnsi="Times New Roman"/>
          <w:lang w:eastAsia="zh-HK"/>
        </w:rPr>
      </w:pPr>
      <w:r w:rsidRPr="00B46C3A">
        <w:rPr>
          <w:rFonts w:ascii="Times New Roman" w:hAnsi="Times New Roman"/>
          <w:lang w:eastAsia="zh-HK"/>
        </w:rPr>
        <w:t>經文化局審查後仍須修正細部設計及因應計</w:t>
      </w:r>
      <w:r w:rsidR="00C30E16">
        <w:rPr>
          <w:rFonts w:ascii="Times New Roman" w:hAnsi="Times New Roman"/>
          <w:lang w:eastAsia="zh-HK"/>
        </w:rPr>
        <w:t>畫，</w:t>
      </w:r>
      <w:r w:rsidRPr="00B46C3A">
        <w:rPr>
          <w:rFonts w:ascii="Times New Roman" w:hAnsi="Times New Roman"/>
          <w:lang w:eastAsia="zh-HK"/>
        </w:rPr>
        <w:t>109</w:t>
      </w:r>
      <w:r w:rsidRPr="00B46C3A">
        <w:rPr>
          <w:rFonts w:ascii="Times New Roman" w:hAnsi="Times New Roman"/>
          <w:lang w:eastAsia="zh-HK"/>
        </w:rPr>
        <w:t>年</w:t>
      </w:r>
      <w:r w:rsidRPr="00B46C3A">
        <w:rPr>
          <w:rFonts w:ascii="Times New Roman" w:hAnsi="Times New Roman"/>
          <w:lang w:eastAsia="zh-HK"/>
        </w:rPr>
        <w:t>8</w:t>
      </w:r>
      <w:r w:rsidRPr="00B46C3A">
        <w:rPr>
          <w:rFonts w:ascii="Times New Roman" w:hAnsi="Times New Roman"/>
          <w:lang w:eastAsia="zh-HK"/>
        </w:rPr>
        <w:t>月中繳交修正後書圖。</w:t>
      </w:r>
    </w:p>
    <w:p w:rsidR="00B46C3A" w:rsidRPr="00B46C3A" w:rsidRDefault="00B46C3A" w:rsidP="00B46C3A">
      <w:pPr>
        <w:pStyle w:val="4"/>
        <w:rPr>
          <w:rFonts w:ascii="Times New Roman" w:hAnsi="Times New Roman"/>
          <w:lang w:eastAsia="zh-HK"/>
        </w:rPr>
      </w:pPr>
      <w:r w:rsidRPr="00B46C3A">
        <w:rPr>
          <w:rFonts w:ascii="Times New Roman" w:hAnsi="Times New Roman"/>
          <w:lang w:eastAsia="zh-HK"/>
        </w:rPr>
        <w:t>非續住區</w:t>
      </w:r>
      <w:r w:rsidRPr="00B46C3A">
        <w:rPr>
          <w:rFonts w:ascii="Times New Roman" w:hAnsi="Times New Roman"/>
          <w:lang w:eastAsia="zh-HK"/>
        </w:rPr>
        <w:t>20</w:t>
      </w:r>
      <w:r w:rsidRPr="00B46C3A">
        <w:rPr>
          <w:rFonts w:ascii="Times New Roman" w:hAnsi="Times New Roman"/>
          <w:lang w:eastAsia="zh-HK"/>
        </w:rPr>
        <w:t>棟設計監造案：</w:t>
      </w:r>
    </w:p>
    <w:p w:rsidR="00B46C3A" w:rsidRPr="00B46C3A" w:rsidRDefault="00B46C3A" w:rsidP="00B46C3A">
      <w:pPr>
        <w:pStyle w:val="4"/>
        <w:numPr>
          <w:ilvl w:val="0"/>
          <w:numId w:val="0"/>
        </w:numPr>
        <w:ind w:left="1701"/>
        <w:rPr>
          <w:rFonts w:ascii="Times New Roman" w:hAnsi="Times New Roman"/>
          <w:lang w:eastAsia="zh-HK"/>
        </w:rPr>
      </w:pPr>
      <w:r w:rsidRPr="00B46C3A">
        <w:rPr>
          <w:rFonts w:ascii="Times New Roman" w:hAnsi="Times New Roman"/>
          <w:lang w:eastAsia="zh-HK"/>
        </w:rPr>
        <w:t>109</w:t>
      </w:r>
      <w:r w:rsidRPr="00B46C3A">
        <w:rPr>
          <w:rFonts w:ascii="Times New Roman" w:hAnsi="Times New Roman"/>
          <w:lang w:eastAsia="zh-HK"/>
        </w:rPr>
        <w:t>年</w:t>
      </w:r>
      <w:r w:rsidRPr="00B46C3A">
        <w:rPr>
          <w:rFonts w:ascii="Times New Roman" w:hAnsi="Times New Roman"/>
          <w:lang w:eastAsia="zh-HK"/>
        </w:rPr>
        <w:t>8</w:t>
      </w:r>
      <w:r w:rsidRPr="00B46C3A">
        <w:rPr>
          <w:rFonts w:ascii="Times New Roman" w:hAnsi="Times New Roman"/>
          <w:lang w:eastAsia="zh-HK"/>
        </w:rPr>
        <w:t>月</w:t>
      </w:r>
      <w:r w:rsidRPr="00B46C3A">
        <w:rPr>
          <w:rFonts w:ascii="Times New Roman" w:hAnsi="Times New Roman"/>
          <w:lang w:eastAsia="zh-HK"/>
        </w:rPr>
        <w:t>25</w:t>
      </w:r>
      <w:r w:rsidRPr="00B46C3A">
        <w:rPr>
          <w:rFonts w:ascii="Times New Roman" w:hAnsi="Times New Roman"/>
          <w:lang w:eastAsia="zh-HK"/>
        </w:rPr>
        <w:t>日繳交細部設計。</w:t>
      </w:r>
    </w:p>
    <w:p w:rsidR="00B46C3A" w:rsidRPr="00B46C3A" w:rsidRDefault="00B46C3A" w:rsidP="00B46C3A">
      <w:pPr>
        <w:pStyle w:val="4"/>
        <w:rPr>
          <w:rFonts w:ascii="Times New Roman" w:hAnsi="Times New Roman"/>
          <w:lang w:eastAsia="zh-HK"/>
        </w:rPr>
      </w:pPr>
      <w:r w:rsidRPr="00B46C3A">
        <w:rPr>
          <w:rFonts w:ascii="Times New Roman" w:hAnsi="Times New Roman"/>
          <w:lang w:eastAsia="zh-HK"/>
        </w:rPr>
        <w:lastRenderedPageBreak/>
        <w:t>續住區</w:t>
      </w:r>
      <w:r w:rsidRPr="00B46C3A">
        <w:rPr>
          <w:rFonts w:ascii="Times New Roman" w:hAnsi="Times New Roman"/>
          <w:lang w:eastAsia="zh-HK"/>
        </w:rPr>
        <w:t>14</w:t>
      </w:r>
      <w:r w:rsidRPr="00B46C3A">
        <w:rPr>
          <w:rFonts w:ascii="Times New Roman" w:hAnsi="Times New Roman"/>
          <w:lang w:eastAsia="zh-HK"/>
        </w:rPr>
        <w:t>棟調查研究案：</w:t>
      </w:r>
    </w:p>
    <w:p w:rsidR="00B46C3A" w:rsidRPr="00B46C3A" w:rsidRDefault="00B46C3A" w:rsidP="00B46C3A">
      <w:pPr>
        <w:pStyle w:val="4"/>
        <w:numPr>
          <w:ilvl w:val="0"/>
          <w:numId w:val="0"/>
        </w:numPr>
        <w:ind w:left="1701"/>
        <w:rPr>
          <w:rFonts w:ascii="Times New Roman" w:hAnsi="Times New Roman"/>
          <w:lang w:eastAsia="zh-HK"/>
        </w:rPr>
      </w:pPr>
      <w:r w:rsidRPr="00B46C3A">
        <w:rPr>
          <w:rFonts w:ascii="Times New Roman" w:hAnsi="Times New Roman"/>
          <w:lang w:eastAsia="zh-HK"/>
        </w:rPr>
        <w:t>109</w:t>
      </w:r>
      <w:r w:rsidRPr="00B46C3A">
        <w:rPr>
          <w:rFonts w:ascii="Times New Roman" w:hAnsi="Times New Roman"/>
          <w:lang w:eastAsia="zh-HK"/>
        </w:rPr>
        <w:t>年</w:t>
      </w:r>
      <w:r w:rsidRPr="00B46C3A">
        <w:rPr>
          <w:rFonts w:ascii="Times New Roman" w:hAnsi="Times New Roman"/>
          <w:lang w:eastAsia="zh-HK"/>
        </w:rPr>
        <w:t>7</w:t>
      </w:r>
      <w:r w:rsidRPr="00B46C3A">
        <w:rPr>
          <w:rFonts w:ascii="Times New Roman" w:hAnsi="Times New Roman"/>
          <w:lang w:eastAsia="zh-HK"/>
        </w:rPr>
        <w:t>月</w:t>
      </w:r>
      <w:r w:rsidRPr="00B46C3A">
        <w:rPr>
          <w:rFonts w:ascii="Times New Roman" w:hAnsi="Times New Roman"/>
          <w:lang w:eastAsia="zh-HK"/>
        </w:rPr>
        <w:t>30</w:t>
      </w:r>
      <w:r w:rsidRPr="00B46C3A">
        <w:rPr>
          <w:rFonts w:ascii="Times New Roman" w:hAnsi="Times New Roman"/>
          <w:lang w:eastAsia="zh-HK"/>
        </w:rPr>
        <w:t>日繳交成果報告書並提送至新北市文化局。</w:t>
      </w:r>
    </w:p>
    <w:p w:rsidR="00B46C3A" w:rsidRPr="00B46C3A" w:rsidRDefault="00B46C3A" w:rsidP="00B46C3A">
      <w:pPr>
        <w:pStyle w:val="4"/>
        <w:rPr>
          <w:rFonts w:ascii="Times New Roman" w:hAnsi="Times New Roman"/>
          <w:lang w:eastAsia="zh-HK"/>
        </w:rPr>
      </w:pPr>
      <w:r w:rsidRPr="00B46C3A">
        <w:rPr>
          <w:rFonts w:ascii="Times New Roman" w:hAnsi="Times New Roman"/>
          <w:lang w:eastAsia="zh-HK"/>
        </w:rPr>
        <w:t>異地重組</w:t>
      </w:r>
      <w:r w:rsidRPr="00B46C3A">
        <w:rPr>
          <w:rFonts w:ascii="Times New Roman" w:hAnsi="Times New Roman"/>
          <w:lang w:eastAsia="zh-HK"/>
        </w:rPr>
        <w:t>9</w:t>
      </w:r>
      <w:r w:rsidRPr="00B46C3A">
        <w:rPr>
          <w:rFonts w:ascii="Times New Roman" w:hAnsi="Times New Roman"/>
          <w:lang w:eastAsia="zh-HK"/>
        </w:rPr>
        <w:t>棟設計調查研究案：</w:t>
      </w:r>
    </w:p>
    <w:p w:rsidR="00B46C3A" w:rsidRPr="00B46C3A" w:rsidRDefault="00B46C3A" w:rsidP="00B46C3A">
      <w:pPr>
        <w:pStyle w:val="4"/>
        <w:numPr>
          <w:ilvl w:val="0"/>
          <w:numId w:val="0"/>
        </w:numPr>
        <w:ind w:left="1701"/>
        <w:rPr>
          <w:rFonts w:ascii="Times New Roman" w:hAnsi="Times New Roman"/>
          <w:lang w:eastAsia="zh-HK"/>
        </w:rPr>
      </w:pPr>
      <w:r w:rsidRPr="00B46C3A">
        <w:rPr>
          <w:rFonts w:ascii="Times New Roman" w:hAnsi="Times New Roman"/>
          <w:lang w:eastAsia="zh-HK"/>
        </w:rPr>
        <w:t>新北市文化局於</w:t>
      </w:r>
      <w:r w:rsidRPr="00B46C3A">
        <w:rPr>
          <w:rFonts w:ascii="Times New Roman" w:hAnsi="Times New Roman"/>
          <w:lang w:eastAsia="zh-HK"/>
        </w:rPr>
        <w:t>109</w:t>
      </w:r>
      <w:r w:rsidRPr="00B46C3A">
        <w:rPr>
          <w:rFonts w:ascii="Times New Roman" w:hAnsi="Times New Roman"/>
          <w:lang w:eastAsia="zh-HK"/>
        </w:rPr>
        <w:t>年</w:t>
      </w:r>
      <w:r w:rsidRPr="00B46C3A">
        <w:rPr>
          <w:rFonts w:ascii="Times New Roman" w:hAnsi="Times New Roman"/>
          <w:lang w:eastAsia="zh-HK"/>
        </w:rPr>
        <w:t>8</w:t>
      </w:r>
      <w:r w:rsidRPr="00B46C3A">
        <w:rPr>
          <w:rFonts w:ascii="Times New Roman" w:hAnsi="Times New Roman"/>
          <w:lang w:eastAsia="zh-HK"/>
        </w:rPr>
        <w:t>月</w:t>
      </w:r>
      <w:r w:rsidRPr="00B46C3A">
        <w:rPr>
          <w:rFonts w:ascii="Times New Roman" w:hAnsi="Times New Roman"/>
          <w:lang w:eastAsia="zh-HK"/>
        </w:rPr>
        <w:t>3</w:t>
      </w:r>
      <w:r w:rsidRPr="00B46C3A">
        <w:rPr>
          <w:rFonts w:ascii="Times New Roman" w:hAnsi="Times New Roman"/>
          <w:lang w:eastAsia="zh-HK"/>
        </w:rPr>
        <w:t>日函覆期末報告審查意見，仍須修正。</w:t>
      </w:r>
    </w:p>
    <w:p w:rsidR="00171299" w:rsidRPr="00171299" w:rsidRDefault="00FD168B" w:rsidP="002A749A">
      <w:pPr>
        <w:pStyle w:val="3"/>
        <w:rPr>
          <w:rFonts w:ascii="Times New Roman" w:hAnsi="Times New Roman"/>
          <w:lang w:eastAsia="zh-HK"/>
        </w:rPr>
      </w:pPr>
      <w:r w:rsidRPr="00C21C0B">
        <w:rPr>
          <w:rFonts w:ascii="Times New Roman" w:hAnsi="Times New Roman"/>
          <w:lang w:eastAsia="zh-HK"/>
        </w:rPr>
        <w:t>行政院於</w:t>
      </w:r>
      <w:r w:rsidRPr="00C21C0B">
        <w:rPr>
          <w:rFonts w:ascii="Times New Roman" w:hAnsi="Times New Roman"/>
        </w:rPr>
        <w:t>105</w:t>
      </w:r>
      <w:r w:rsidRPr="00C21C0B">
        <w:rPr>
          <w:rFonts w:ascii="Times New Roman" w:hAnsi="Times New Roman"/>
          <w:lang w:eastAsia="zh-HK"/>
        </w:rPr>
        <w:t>年</w:t>
      </w:r>
      <w:r w:rsidRPr="00C21C0B">
        <w:rPr>
          <w:rFonts w:ascii="Times New Roman" w:hAnsi="Times New Roman"/>
        </w:rPr>
        <w:t>5</w:t>
      </w:r>
      <w:r w:rsidRPr="00C21C0B">
        <w:rPr>
          <w:rFonts w:ascii="Times New Roman" w:hAnsi="Times New Roman"/>
          <w:lang w:eastAsia="zh-HK"/>
        </w:rPr>
        <w:t>月</w:t>
      </w:r>
      <w:r w:rsidRPr="00C21C0B">
        <w:rPr>
          <w:rFonts w:ascii="Times New Roman" w:hAnsi="Times New Roman"/>
        </w:rPr>
        <w:t>4</w:t>
      </w:r>
      <w:r w:rsidRPr="00C21C0B">
        <w:rPr>
          <w:rFonts w:ascii="Times New Roman" w:hAnsi="Times New Roman"/>
          <w:lang w:eastAsia="zh-HK"/>
        </w:rPr>
        <w:t>日核定</w:t>
      </w:r>
      <w:r w:rsidR="0045282F" w:rsidRPr="00C21C0B">
        <w:rPr>
          <w:rFonts w:ascii="Times New Roman" w:hAnsi="Times New Roman"/>
          <w:lang w:eastAsia="zh-HK"/>
        </w:rPr>
        <w:t>「</w:t>
      </w:r>
      <w:r w:rsidR="00FF1F08" w:rsidRPr="00C21C0B">
        <w:rPr>
          <w:rFonts w:ascii="Times New Roman" w:hAnsi="Times New Roman"/>
        </w:rPr>
        <w:t>文化景觀樂生療養院入口意象與第二人行陸橋規劃案</w:t>
      </w:r>
      <w:r w:rsidR="0045282F" w:rsidRPr="00C21C0B">
        <w:rPr>
          <w:rFonts w:ascii="Times New Roman" w:hAnsi="Times New Roman"/>
          <w:lang w:eastAsia="zh-HK"/>
        </w:rPr>
        <w:t>」</w:t>
      </w:r>
      <w:r w:rsidR="00FF1F08" w:rsidRPr="00C21C0B">
        <w:rPr>
          <w:rFonts w:ascii="Times New Roman" w:hAnsi="Times New Roman"/>
        </w:rPr>
        <w:t>，</w:t>
      </w:r>
      <w:r w:rsidR="00BC74F3" w:rsidRPr="00C21C0B">
        <w:rPr>
          <w:rFonts w:ascii="Times New Roman" w:hAnsi="Times New Roman" w:hint="eastAsia"/>
          <w:lang w:eastAsia="zh-HK"/>
        </w:rPr>
        <w:t>該</w:t>
      </w:r>
      <w:r w:rsidR="002A749A">
        <w:rPr>
          <w:rFonts w:ascii="Times New Roman" w:hAnsi="Times New Roman" w:hint="eastAsia"/>
          <w:lang w:eastAsia="zh-HK"/>
        </w:rPr>
        <w:t>規劃</w:t>
      </w:r>
      <w:r w:rsidR="00BC74F3" w:rsidRPr="00C21C0B">
        <w:rPr>
          <w:rFonts w:ascii="Times New Roman" w:hAnsi="Times New Roman" w:hint="eastAsia"/>
          <w:lang w:eastAsia="zh-HK"/>
        </w:rPr>
        <w:t>案</w:t>
      </w:r>
      <w:r w:rsidR="002A749A">
        <w:rPr>
          <w:rFonts w:ascii="Times New Roman" w:hAnsi="Times New Roman" w:hint="eastAsia"/>
          <w:lang w:eastAsia="zh-HK"/>
        </w:rPr>
        <w:t>位於臺北捷運新莊線迴龍站</w:t>
      </w:r>
      <w:r w:rsidR="002A749A">
        <w:rPr>
          <w:rFonts w:ascii="Times New Roman" w:hAnsi="Times New Roman" w:hint="eastAsia"/>
        </w:rPr>
        <w:t>1</w:t>
      </w:r>
      <w:r w:rsidR="002A749A">
        <w:rPr>
          <w:rFonts w:ascii="Times New Roman" w:hAnsi="Times New Roman" w:hint="eastAsia"/>
          <w:lang w:eastAsia="zh-HK"/>
        </w:rPr>
        <w:t>號出口</w:t>
      </w:r>
      <w:r w:rsidR="002A749A">
        <w:rPr>
          <w:rFonts w:ascii="Times New Roman" w:hAnsi="Times New Roman" w:hint="eastAsia"/>
        </w:rPr>
        <w:t>，</w:t>
      </w:r>
      <w:r w:rsidR="002A749A">
        <w:rPr>
          <w:rFonts w:ascii="Times New Roman" w:hAnsi="Times New Roman" w:hint="eastAsia"/>
          <w:lang w:eastAsia="zh-HK"/>
        </w:rPr>
        <w:t>自該出口沿景觀廊道</w:t>
      </w:r>
      <w:r w:rsidR="002A749A">
        <w:rPr>
          <w:rFonts w:ascii="Times New Roman" w:hAnsi="Times New Roman" w:hint="eastAsia"/>
        </w:rPr>
        <w:t>，</w:t>
      </w:r>
      <w:r w:rsidR="002A749A">
        <w:rPr>
          <w:rFonts w:ascii="Times New Roman" w:hAnsi="Times New Roman" w:hint="eastAsia"/>
          <w:lang w:eastAsia="zh-HK"/>
        </w:rPr>
        <w:t>銜接電梯攀高約</w:t>
      </w:r>
      <w:r w:rsidR="002A749A">
        <w:rPr>
          <w:rFonts w:ascii="Times New Roman" w:hAnsi="Times New Roman" w:hint="eastAsia"/>
        </w:rPr>
        <w:t>9</w:t>
      </w:r>
      <w:r w:rsidR="002A749A">
        <w:rPr>
          <w:rFonts w:ascii="Times New Roman" w:hAnsi="Times New Roman" w:hint="eastAsia"/>
          <w:lang w:eastAsia="zh-HK"/>
        </w:rPr>
        <w:t>公尺</w:t>
      </w:r>
      <w:r w:rsidR="002A749A">
        <w:rPr>
          <w:rFonts w:ascii="Times New Roman" w:hAnsi="Times New Roman" w:hint="eastAsia"/>
        </w:rPr>
        <w:t>，</w:t>
      </w:r>
      <w:r w:rsidR="002A749A">
        <w:rPr>
          <w:rFonts w:ascii="Times New Roman" w:hAnsi="Times New Roman" w:hint="eastAsia"/>
          <w:lang w:eastAsia="zh-HK"/>
        </w:rPr>
        <w:t>以與</w:t>
      </w:r>
      <w:r w:rsidR="002A749A">
        <w:rPr>
          <w:rFonts w:ascii="Times New Roman" w:hAnsi="Times New Roman" w:hint="eastAsia"/>
        </w:rPr>
        <w:t>Y</w:t>
      </w:r>
      <w:r w:rsidR="002A749A">
        <w:rPr>
          <w:rFonts w:ascii="Times New Roman" w:hAnsi="Times New Roman" w:hint="eastAsia"/>
          <w:lang w:eastAsia="zh-HK"/>
        </w:rPr>
        <w:t>字型人行陸橋連結至樂生療養院院區</w:t>
      </w:r>
      <w:r w:rsidR="002A749A">
        <w:rPr>
          <w:rFonts w:ascii="Times New Roman" w:hAnsi="Times New Roman" w:hint="eastAsia"/>
        </w:rPr>
        <w:t>，</w:t>
      </w:r>
      <w:r w:rsidR="00023DDC">
        <w:rPr>
          <w:rFonts w:ascii="Times New Roman" w:hAnsi="Times New Roman" w:hint="eastAsia"/>
        </w:rPr>
        <w:t>該</w:t>
      </w:r>
      <w:r w:rsidR="00023DDC" w:rsidRPr="00C21C0B">
        <w:rPr>
          <w:rFonts w:ascii="Times New Roman" w:hAnsi="Times New Roman"/>
          <w:lang w:eastAsia="zh-HK"/>
        </w:rPr>
        <w:t>入口意象景觀工程</w:t>
      </w:r>
      <w:r w:rsidR="002A749A">
        <w:rPr>
          <w:rFonts w:ascii="Times New Roman" w:hAnsi="Times New Roman" w:hint="eastAsia"/>
          <w:lang w:eastAsia="zh-HK"/>
        </w:rPr>
        <w:t>係</w:t>
      </w:r>
      <w:r w:rsidR="008963E3" w:rsidRPr="00C21C0B">
        <w:rPr>
          <w:rFonts w:ascii="Times New Roman" w:hAnsi="Times New Roman"/>
          <w:lang w:eastAsia="zh-HK"/>
        </w:rPr>
        <w:t>由樂生療養院</w:t>
      </w:r>
      <w:r w:rsidR="008963E3" w:rsidRPr="00C21C0B">
        <w:rPr>
          <w:rFonts w:ascii="Times New Roman" w:hAnsi="Times New Roman" w:hint="eastAsia"/>
          <w:lang w:eastAsia="zh-HK"/>
        </w:rPr>
        <w:t>辦理</w:t>
      </w:r>
      <w:r w:rsidR="00023DDC">
        <w:rPr>
          <w:rFonts w:ascii="Times New Roman" w:hAnsi="Times New Roman" w:hint="eastAsia"/>
          <w:lang w:eastAsia="zh-HK"/>
        </w:rPr>
        <w:t>。</w:t>
      </w:r>
      <w:r w:rsidR="00FF1F08" w:rsidRPr="00C21C0B">
        <w:rPr>
          <w:rFonts w:ascii="Times New Roman" w:hAnsi="Times New Roman"/>
          <w:lang w:eastAsia="zh-HK"/>
        </w:rPr>
        <w:t>惟部分院民</w:t>
      </w:r>
      <w:r w:rsidR="008963E3" w:rsidRPr="00C21C0B">
        <w:rPr>
          <w:rFonts w:ascii="Times New Roman" w:hAnsi="Times New Roman" w:hint="eastAsia"/>
          <w:lang w:eastAsia="zh-HK"/>
        </w:rPr>
        <w:t>認為</w:t>
      </w:r>
      <w:r w:rsidR="00023DDC">
        <w:rPr>
          <w:rFonts w:ascii="Times New Roman" w:hAnsi="Times New Roman" w:hint="eastAsia"/>
          <w:lang w:eastAsia="zh-HK"/>
        </w:rPr>
        <w:t>前述之</w:t>
      </w:r>
      <w:r w:rsidR="00A95BEB" w:rsidRPr="00C21C0B">
        <w:rPr>
          <w:rFonts w:ascii="Times New Roman" w:hAnsi="Times New Roman" w:hint="eastAsia"/>
          <w:lang w:eastAsia="zh-HK"/>
        </w:rPr>
        <w:t>「懸空陸橋」</w:t>
      </w:r>
      <w:r w:rsidR="00183250" w:rsidRPr="00C21C0B">
        <w:rPr>
          <w:rFonts w:ascii="Times New Roman" w:hAnsi="Times New Roman" w:hint="eastAsia"/>
          <w:lang w:eastAsia="zh-HK"/>
        </w:rPr>
        <w:t>設計</w:t>
      </w:r>
      <w:r w:rsidR="00183250" w:rsidRPr="00C21C0B">
        <w:rPr>
          <w:rFonts w:ascii="Times New Roman" w:hAnsi="Times New Roman" w:hint="eastAsia"/>
        </w:rPr>
        <w:t>，</w:t>
      </w:r>
      <w:r w:rsidR="002341DE" w:rsidRPr="00197B8C">
        <w:rPr>
          <w:rFonts w:hint="eastAsia"/>
        </w:rPr>
        <w:t>忽略樂生</w:t>
      </w:r>
      <w:r w:rsidR="00183250">
        <w:rPr>
          <w:rFonts w:hint="eastAsia"/>
          <w:lang w:eastAsia="zh-HK"/>
        </w:rPr>
        <w:t>療養院之</w:t>
      </w:r>
      <w:r w:rsidR="002341DE" w:rsidRPr="00197B8C">
        <w:rPr>
          <w:rFonts w:hint="eastAsia"/>
        </w:rPr>
        <w:t>歷史脈絡，</w:t>
      </w:r>
      <w:r w:rsidR="002341DE">
        <w:rPr>
          <w:rFonts w:hint="eastAsia"/>
          <w:lang w:eastAsia="zh-HK"/>
        </w:rPr>
        <w:t>造成</w:t>
      </w:r>
      <w:r w:rsidR="002341DE" w:rsidRPr="00197B8C">
        <w:rPr>
          <w:rFonts w:hint="eastAsia"/>
        </w:rPr>
        <w:t>再度隔離意象，</w:t>
      </w:r>
      <w:r w:rsidR="002341DE" w:rsidRPr="00C21C0B">
        <w:rPr>
          <w:rFonts w:ascii="Times New Roman" w:hAnsi="Times New Roman" w:hint="eastAsia"/>
          <w:lang w:eastAsia="zh-HK"/>
        </w:rPr>
        <w:t>請求能實質參與</w:t>
      </w:r>
      <w:r w:rsidR="00023DDC" w:rsidRPr="00B46C3A">
        <w:rPr>
          <w:rFonts w:ascii="Times New Roman" w:hAnsi="Times New Roman"/>
          <w:lang w:eastAsia="zh-HK"/>
        </w:rPr>
        <w:t>樂生園區整體發展計畫</w:t>
      </w:r>
      <w:r w:rsidR="002341DE" w:rsidRPr="00C21C0B">
        <w:rPr>
          <w:rFonts w:ascii="Times New Roman" w:hAnsi="Times New Roman" w:hint="eastAsia"/>
          <w:lang w:eastAsia="zh-HK"/>
        </w:rPr>
        <w:t>方案之討論，</w:t>
      </w:r>
      <w:r w:rsidR="00183250" w:rsidRPr="00C21C0B">
        <w:rPr>
          <w:rFonts w:ascii="Times New Roman" w:hAnsi="Times New Roman" w:hint="eastAsia"/>
          <w:lang w:eastAsia="zh-HK"/>
        </w:rPr>
        <w:t>或</w:t>
      </w:r>
      <w:r w:rsidR="002341DE">
        <w:rPr>
          <w:rFonts w:hint="eastAsia"/>
          <w:lang w:eastAsia="zh-HK"/>
        </w:rPr>
        <w:t>回復樂生舊</w:t>
      </w:r>
      <w:r w:rsidR="002341DE" w:rsidRPr="00197B8C">
        <w:rPr>
          <w:rFonts w:hint="eastAsia"/>
        </w:rPr>
        <w:t>入口意象</w:t>
      </w:r>
      <w:r w:rsidR="00183250" w:rsidRPr="00C21C0B">
        <w:rPr>
          <w:rFonts w:ascii="Times New Roman" w:hAnsi="Times New Roman"/>
          <w:lang w:eastAsia="zh-HK"/>
        </w:rPr>
        <w:t>「</w:t>
      </w:r>
      <w:r w:rsidR="00183250" w:rsidRPr="00C21C0B">
        <w:rPr>
          <w:rFonts w:ascii="Times New Roman" w:hAnsi="Times New Roman" w:hint="eastAsia"/>
          <w:lang w:eastAsia="zh-HK"/>
        </w:rPr>
        <w:t>緩坡大平台</w:t>
      </w:r>
      <w:r w:rsidR="00183250" w:rsidRPr="00C21C0B">
        <w:rPr>
          <w:rFonts w:ascii="Times New Roman" w:hAnsi="Times New Roman"/>
          <w:lang w:eastAsia="zh-HK"/>
        </w:rPr>
        <w:t>」</w:t>
      </w:r>
      <w:r w:rsidR="00183250" w:rsidRPr="00C21C0B">
        <w:rPr>
          <w:rFonts w:ascii="Times New Roman" w:hAnsi="Times New Roman" w:hint="eastAsia"/>
          <w:lang w:eastAsia="zh-HK"/>
        </w:rPr>
        <w:t>之</w:t>
      </w:r>
      <w:r w:rsidR="002341DE" w:rsidRPr="00197B8C">
        <w:rPr>
          <w:rFonts w:hint="eastAsia"/>
        </w:rPr>
        <w:t>概念，</w:t>
      </w:r>
      <w:r w:rsidR="002341DE">
        <w:rPr>
          <w:rFonts w:hint="eastAsia"/>
          <w:lang w:eastAsia="zh-HK"/>
        </w:rPr>
        <w:t>以</w:t>
      </w:r>
      <w:r w:rsidR="002341DE" w:rsidRPr="00197B8C">
        <w:rPr>
          <w:rFonts w:hint="eastAsia"/>
        </w:rPr>
        <w:t>呈現樂生舊日景觀</w:t>
      </w:r>
      <w:r w:rsidR="00183250">
        <w:rPr>
          <w:rFonts w:hint="eastAsia"/>
        </w:rPr>
        <w:t>。</w:t>
      </w:r>
    </w:p>
    <w:p w:rsidR="00C21C0B" w:rsidRPr="00171299" w:rsidRDefault="00171299" w:rsidP="00FE2F30">
      <w:pPr>
        <w:pStyle w:val="3"/>
        <w:rPr>
          <w:rFonts w:ascii="Times New Roman" w:hAnsi="Times New Roman"/>
          <w:lang w:eastAsia="zh-HK"/>
        </w:rPr>
      </w:pPr>
      <w:r w:rsidRPr="00171299">
        <w:rPr>
          <w:rFonts w:ascii="Times New Roman" w:hAnsi="Times New Roman" w:hint="eastAsia"/>
          <w:lang w:eastAsia="zh-HK"/>
        </w:rPr>
        <w:t>樂生重建元年工作小組於</w:t>
      </w:r>
      <w:r w:rsidRPr="00171299">
        <w:rPr>
          <w:rFonts w:ascii="Times New Roman" w:hAnsi="Times New Roman" w:hint="eastAsia"/>
        </w:rPr>
        <w:t>106</w:t>
      </w:r>
      <w:r w:rsidRPr="00171299">
        <w:rPr>
          <w:rFonts w:ascii="Times New Roman" w:hAnsi="Times New Roman" w:hint="eastAsia"/>
          <w:lang w:eastAsia="zh-HK"/>
        </w:rPr>
        <w:t>年間至國家發展委員會</w:t>
      </w:r>
      <w:r w:rsidR="003535CB">
        <w:rPr>
          <w:rFonts w:ascii="Times New Roman" w:hAnsi="Times New Roman" w:hint="eastAsia"/>
          <w:lang w:eastAsia="zh-HK"/>
        </w:rPr>
        <w:t>公共政策網路參與平臺</w:t>
      </w:r>
      <w:r w:rsidRPr="00171299">
        <w:rPr>
          <w:rFonts w:ascii="Times New Roman" w:hAnsi="Times New Roman" w:hint="eastAsia"/>
          <w:lang w:eastAsia="zh-HK"/>
        </w:rPr>
        <w:t>提案</w:t>
      </w:r>
      <w:r w:rsidRPr="00171299">
        <w:rPr>
          <w:rFonts w:ascii="Times New Roman" w:hAnsi="Times New Roman" w:hint="eastAsia"/>
        </w:rPr>
        <w:t>：</w:t>
      </w:r>
      <w:r w:rsidRPr="00171299">
        <w:rPr>
          <w:rFonts w:ascii="Times New Roman" w:hAnsi="Times New Roman"/>
          <w:lang w:eastAsia="zh-HK"/>
        </w:rPr>
        <w:t>「</w:t>
      </w:r>
      <w:r w:rsidRPr="00171299">
        <w:rPr>
          <w:rFonts w:ascii="Times New Roman" w:hAnsi="Times New Roman" w:hint="eastAsia"/>
          <w:lang w:eastAsia="zh-HK"/>
        </w:rPr>
        <w:t>緩坡大平台</w:t>
      </w:r>
      <w:r w:rsidRPr="00171299">
        <w:rPr>
          <w:rFonts w:ascii="Times New Roman" w:hAnsi="Times New Roman"/>
          <w:lang w:eastAsia="zh-HK"/>
        </w:rPr>
        <w:t>」</w:t>
      </w:r>
      <w:r w:rsidRPr="00171299">
        <w:rPr>
          <w:rFonts w:ascii="Times New Roman" w:hAnsi="Times New Roman" w:hint="eastAsia"/>
          <w:lang w:eastAsia="zh-HK"/>
        </w:rPr>
        <w:t>將能重建樂生院民家園</w:t>
      </w:r>
      <w:r w:rsidRPr="00171299">
        <w:rPr>
          <w:rFonts w:ascii="Times New Roman" w:hAnsi="Times New Roman" w:hint="eastAsia"/>
        </w:rPr>
        <w:t>，</w:t>
      </w:r>
      <w:r w:rsidRPr="00171299">
        <w:rPr>
          <w:rFonts w:ascii="Times New Roman" w:hAnsi="Times New Roman" w:hint="eastAsia"/>
          <w:lang w:eastAsia="zh-HK"/>
        </w:rPr>
        <w:t>更可成為示範公共工程</w:t>
      </w:r>
      <w:r w:rsidRPr="00171299">
        <w:rPr>
          <w:rFonts w:ascii="Times New Roman" w:hAnsi="Times New Roman" w:hint="eastAsia"/>
        </w:rPr>
        <w:t>，</w:t>
      </w:r>
      <w:r w:rsidRPr="00171299">
        <w:rPr>
          <w:rFonts w:ascii="Times New Roman" w:hAnsi="Times New Roman" w:hint="eastAsia"/>
          <w:lang w:eastAsia="zh-HK"/>
        </w:rPr>
        <w:t>並留下珍貴文化遺產</w:t>
      </w:r>
      <w:r w:rsidRPr="00171299">
        <w:rPr>
          <w:rFonts w:ascii="Times New Roman" w:hAnsi="Times New Roman" w:hint="eastAsia"/>
        </w:rPr>
        <w:t>，</w:t>
      </w:r>
      <w:r w:rsidR="003535CB">
        <w:rPr>
          <w:rFonts w:ascii="Times New Roman" w:hAnsi="Times New Roman" w:hint="eastAsia"/>
          <w:lang w:eastAsia="zh-HK"/>
        </w:rPr>
        <w:t>針對該提議</w:t>
      </w:r>
      <w:r w:rsidR="00826FE7" w:rsidRPr="00171299">
        <w:rPr>
          <w:rFonts w:ascii="Times New Roman" w:hAnsi="Times New Roman" w:hint="eastAsia"/>
          <w:lang w:eastAsia="zh-HK"/>
        </w:rPr>
        <w:t>提出回應意見</w:t>
      </w:r>
      <w:r w:rsidR="00826FE7">
        <w:rPr>
          <w:rFonts w:ascii="Times New Roman" w:hAnsi="Times New Roman" w:hint="eastAsia"/>
          <w:lang w:eastAsia="zh-HK"/>
        </w:rPr>
        <w:t>之機關包括</w:t>
      </w:r>
      <w:r w:rsidRPr="00171299">
        <w:rPr>
          <w:rFonts w:ascii="Times New Roman" w:hAnsi="Times New Roman" w:hint="eastAsia"/>
          <w:lang w:eastAsia="zh-HK"/>
        </w:rPr>
        <w:t>衛福部</w:t>
      </w:r>
      <w:r w:rsidR="00826FE7">
        <w:rPr>
          <w:rStyle w:val="afe"/>
          <w:rFonts w:ascii="Times New Roman" w:hAnsi="Times New Roman"/>
          <w:lang w:eastAsia="zh-HK"/>
        </w:rPr>
        <w:footnoteReference w:id="20"/>
      </w:r>
      <w:r w:rsidRPr="00171299">
        <w:rPr>
          <w:rFonts w:ascii="Times New Roman" w:hAnsi="Times New Roman" w:hint="eastAsia"/>
        </w:rPr>
        <w:t>、</w:t>
      </w:r>
      <w:r w:rsidRPr="00171299">
        <w:rPr>
          <w:rFonts w:ascii="Times New Roman" w:hAnsi="Times New Roman" w:hint="eastAsia"/>
          <w:lang w:eastAsia="zh-HK"/>
        </w:rPr>
        <w:t>交通部</w:t>
      </w:r>
      <w:r w:rsidR="00826FE7">
        <w:rPr>
          <w:rStyle w:val="afe"/>
          <w:rFonts w:ascii="Times New Roman" w:hAnsi="Times New Roman"/>
          <w:lang w:eastAsia="zh-HK"/>
        </w:rPr>
        <w:footnoteReference w:id="21"/>
      </w:r>
      <w:r w:rsidRPr="00171299">
        <w:rPr>
          <w:rFonts w:ascii="Times New Roman" w:hAnsi="Times New Roman" w:hint="eastAsia"/>
          <w:lang w:eastAsia="zh-HK"/>
        </w:rPr>
        <w:t>及文化部</w:t>
      </w:r>
      <w:r w:rsidR="003535CB">
        <w:rPr>
          <w:rStyle w:val="afe"/>
          <w:rFonts w:ascii="Times New Roman" w:hAnsi="Times New Roman"/>
          <w:lang w:eastAsia="zh-HK"/>
        </w:rPr>
        <w:footnoteReference w:id="22"/>
      </w:r>
      <w:r w:rsidRPr="00171299">
        <w:rPr>
          <w:rFonts w:ascii="Times New Roman" w:hAnsi="Times New Roman" w:hint="eastAsia"/>
        </w:rPr>
        <w:t>，</w:t>
      </w:r>
      <w:r w:rsidRPr="00171299">
        <w:rPr>
          <w:rFonts w:ascii="Times New Roman" w:hAnsi="Times New Roman" w:hint="eastAsia"/>
          <w:lang w:eastAsia="zh-HK"/>
        </w:rPr>
        <w:t>最後結論仍依</w:t>
      </w:r>
      <w:r w:rsidRPr="00171299">
        <w:rPr>
          <w:rFonts w:ascii="Times New Roman" w:hAnsi="Times New Roman" w:hint="eastAsia"/>
          <w:lang w:eastAsia="zh-HK"/>
        </w:rPr>
        <w:lastRenderedPageBreak/>
        <w:t>行政院核准之</w:t>
      </w:r>
      <w:r w:rsidRPr="00171299">
        <w:rPr>
          <w:rFonts w:ascii="Times New Roman" w:hAnsi="Times New Roman"/>
          <w:lang w:eastAsia="zh-HK"/>
        </w:rPr>
        <w:t>「</w:t>
      </w:r>
      <w:r w:rsidRPr="00171299">
        <w:rPr>
          <w:rFonts w:ascii="Times New Roman" w:hAnsi="Times New Roman"/>
        </w:rPr>
        <w:t>文化景觀樂生療養院入口意象與第二人行陸橋規劃案</w:t>
      </w:r>
      <w:r w:rsidRPr="00171299">
        <w:rPr>
          <w:rFonts w:ascii="Times New Roman" w:hAnsi="Times New Roman"/>
          <w:lang w:eastAsia="zh-HK"/>
        </w:rPr>
        <w:t>」</w:t>
      </w:r>
      <w:r w:rsidRPr="00171299">
        <w:rPr>
          <w:rFonts w:ascii="Times New Roman" w:hAnsi="Times New Roman" w:hint="eastAsia"/>
          <w:lang w:eastAsia="zh-HK"/>
        </w:rPr>
        <w:t>繼續執行</w:t>
      </w:r>
      <w:r w:rsidRPr="00171299">
        <w:rPr>
          <w:rFonts w:ascii="Times New Roman" w:hAnsi="Times New Roman" w:hint="eastAsia"/>
        </w:rPr>
        <w:t>。</w:t>
      </w:r>
      <w:r w:rsidRPr="00171299">
        <w:rPr>
          <w:rFonts w:ascii="Times New Roman" w:hAnsi="Times New Roman" w:hint="eastAsia"/>
          <w:lang w:eastAsia="zh-HK"/>
        </w:rPr>
        <w:t>另</w:t>
      </w:r>
      <w:r w:rsidR="00C21C0B">
        <w:rPr>
          <w:rFonts w:hint="eastAsia"/>
          <w:lang w:eastAsia="zh-HK"/>
        </w:rPr>
        <w:t>據</w:t>
      </w:r>
      <w:r w:rsidR="00C21C0B" w:rsidRPr="00171299">
        <w:rPr>
          <w:rFonts w:ascii="Times New Roman" w:hAnsi="Times New Roman"/>
          <w:lang w:eastAsia="zh-HK"/>
        </w:rPr>
        <w:t>衛福部</w:t>
      </w:r>
      <w:r w:rsidR="00C21C0B" w:rsidRPr="00171299">
        <w:rPr>
          <w:rFonts w:ascii="Times New Roman" w:hAnsi="Times New Roman"/>
        </w:rPr>
        <w:t>108</w:t>
      </w:r>
      <w:r w:rsidR="00C21C0B" w:rsidRPr="00171299">
        <w:rPr>
          <w:rFonts w:ascii="Times New Roman" w:hAnsi="Times New Roman"/>
          <w:lang w:eastAsia="zh-HK"/>
        </w:rPr>
        <w:t>年</w:t>
      </w:r>
      <w:r w:rsidR="00C21C0B" w:rsidRPr="00171299">
        <w:rPr>
          <w:rFonts w:ascii="Times New Roman" w:hAnsi="Times New Roman"/>
        </w:rPr>
        <w:t>5</w:t>
      </w:r>
      <w:r w:rsidR="00C21C0B" w:rsidRPr="00171299">
        <w:rPr>
          <w:rFonts w:ascii="Times New Roman" w:hAnsi="Times New Roman"/>
          <w:lang w:eastAsia="zh-HK"/>
        </w:rPr>
        <w:t>月</w:t>
      </w:r>
      <w:r w:rsidR="00C21C0B" w:rsidRPr="00171299">
        <w:rPr>
          <w:rFonts w:ascii="Times New Roman" w:hAnsi="Times New Roman"/>
        </w:rPr>
        <w:t>28</w:t>
      </w:r>
      <w:r w:rsidR="00C21C0B" w:rsidRPr="00171299">
        <w:rPr>
          <w:rFonts w:ascii="Times New Roman" w:hAnsi="Times New Roman"/>
          <w:lang w:eastAsia="zh-HK"/>
        </w:rPr>
        <w:t>日函</w:t>
      </w:r>
      <w:r w:rsidR="00023DDC" w:rsidRPr="00171299">
        <w:rPr>
          <w:rFonts w:ascii="Times New Roman" w:hAnsi="Times New Roman"/>
          <w:lang w:eastAsia="zh-HK"/>
        </w:rPr>
        <w:t>復</w:t>
      </w:r>
      <w:r w:rsidR="00C21C0B" w:rsidRPr="00171299">
        <w:rPr>
          <w:rFonts w:ascii="Times New Roman" w:hAnsi="Times New Roman"/>
          <w:lang w:eastAsia="zh-HK"/>
        </w:rPr>
        <w:t>愛地芽協會</w:t>
      </w:r>
      <w:r w:rsidR="00C21C0B" w:rsidRPr="00171299">
        <w:rPr>
          <w:rFonts w:ascii="Times New Roman" w:hAnsi="Times New Roman"/>
        </w:rPr>
        <w:t>，</w:t>
      </w:r>
      <w:r w:rsidR="00C21C0B" w:rsidRPr="00171299">
        <w:rPr>
          <w:rFonts w:ascii="Times New Roman" w:hAnsi="Times New Roman"/>
          <w:lang w:eastAsia="zh-HK"/>
        </w:rPr>
        <w:t>內容略以</w:t>
      </w:r>
      <w:r w:rsidR="00C21C0B" w:rsidRPr="00171299">
        <w:rPr>
          <w:rFonts w:ascii="Times New Roman" w:hAnsi="Times New Roman"/>
        </w:rPr>
        <w:t>：</w:t>
      </w:r>
    </w:p>
    <w:p w:rsidR="00C21C0B" w:rsidRPr="00600B03" w:rsidRDefault="00C21C0B" w:rsidP="00C21C0B">
      <w:pPr>
        <w:pStyle w:val="4"/>
        <w:rPr>
          <w:rFonts w:ascii="Times New Roman" w:hAnsi="Times New Roman"/>
          <w:lang w:eastAsia="zh-HK"/>
        </w:rPr>
      </w:pPr>
      <w:r w:rsidRPr="00600B03">
        <w:rPr>
          <w:rFonts w:ascii="Times New Roman" w:hAnsi="Times New Roman"/>
          <w:lang w:eastAsia="zh-HK"/>
        </w:rPr>
        <w:t>廠商已於</w:t>
      </w:r>
      <w:r w:rsidRPr="00600B03">
        <w:rPr>
          <w:rFonts w:ascii="Times New Roman" w:hAnsi="Times New Roman"/>
        </w:rPr>
        <w:t>108</w:t>
      </w:r>
      <w:r w:rsidRPr="00600B03">
        <w:rPr>
          <w:rFonts w:ascii="Times New Roman" w:hAnsi="Times New Roman"/>
          <w:lang w:eastAsia="zh-HK"/>
        </w:rPr>
        <w:t>年</w:t>
      </w:r>
      <w:r w:rsidRPr="00600B03">
        <w:rPr>
          <w:rFonts w:ascii="Times New Roman" w:hAnsi="Times New Roman"/>
        </w:rPr>
        <w:t>3</w:t>
      </w:r>
      <w:r w:rsidRPr="00600B03">
        <w:rPr>
          <w:rFonts w:ascii="Times New Roman" w:hAnsi="Times New Roman"/>
          <w:lang w:eastAsia="zh-HK"/>
        </w:rPr>
        <w:t>月底進行院民訪談</w:t>
      </w:r>
      <w:r w:rsidRPr="00600B03">
        <w:rPr>
          <w:rFonts w:ascii="Times New Roman" w:hAnsi="Times New Roman"/>
        </w:rPr>
        <w:t>，</w:t>
      </w:r>
      <w:r w:rsidRPr="00600B03">
        <w:rPr>
          <w:rFonts w:ascii="Times New Roman" w:hAnsi="Times New Roman"/>
          <w:lang w:eastAsia="zh-HK"/>
        </w:rPr>
        <w:t>並將其意見融入規劃設計中</w:t>
      </w:r>
      <w:r w:rsidRPr="00600B03">
        <w:rPr>
          <w:rFonts w:ascii="Times New Roman" w:hAnsi="Times New Roman"/>
        </w:rPr>
        <w:t>。</w:t>
      </w:r>
    </w:p>
    <w:p w:rsidR="00C21C0B" w:rsidRPr="00600B03" w:rsidRDefault="00C21C0B" w:rsidP="00C21C0B">
      <w:pPr>
        <w:pStyle w:val="4"/>
        <w:rPr>
          <w:rFonts w:ascii="Times New Roman" w:hAnsi="Times New Roman"/>
          <w:lang w:eastAsia="zh-HK"/>
        </w:rPr>
      </w:pPr>
      <w:r w:rsidRPr="00600B03">
        <w:rPr>
          <w:rFonts w:ascii="Times New Roman" w:hAnsi="Times New Roman"/>
        </w:rPr>
        <w:t>108</w:t>
      </w:r>
      <w:r w:rsidRPr="00600B03">
        <w:rPr>
          <w:rFonts w:ascii="Times New Roman" w:hAnsi="Times New Roman"/>
          <w:lang w:eastAsia="zh-HK"/>
        </w:rPr>
        <w:t>年</w:t>
      </w:r>
      <w:r>
        <w:rPr>
          <w:rFonts w:ascii="Times New Roman" w:hAnsi="Times New Roman" w:hint="eastAsia"/>
        </w:rPr>
        <w:t>4</w:t>
      </w:r>
      <w:r>
        <w:rPr>
          <w:rFonts w:ascii="Times New Roman" w:hAnsi="Times New Roman" w:hint="eastAsia"/>
          <w:lang w:eastAsia="zh-HK"/>
        </w:rPr>
        <w:t>月</w:t>
      </w:r>
      <w:r>
        <w:rPr>
          <w:rFonts w:ascii="Times New Roman" w:hAnsi="Times New Roman" w:hint="eastAsia"/>
        </w:rPr>
        <w:t>10</w:t>
      </w:r>
      <w:r>
        <w:rPr>
          <w:rFonts w:ascii="Times New Roman" w:hAnsi="Times New Roman" w:hint="eastAsia"/>
          <w:lang w:eastAsia="zh-HK"/>
        </w:rPr>
        <w:t>日於樂生療養院網站公開會議資訊</w:t>
      </w:r>
      <w:r>
        <w:rPr>
          <w:rFonts w:ascii="Times New Roman" w:hAnsi="Times New Roman" w:hint="eastAsia"/>
        </w:rPr>
        <w:t>，</w:t>
      </w:r>
      <w:r>
        <w:rPr>
          <w:rFonts w:ascii="Times New Roman" w:hAnsi="Times New Roman" w:hint="eastAsia"/>
          <w:lang w:eastAsia="zh-HK"/>
        </w:rPr>
        <w:t>同年</w:t>
      </w:r>
      <w:r w:rsidRPr="00600B03">
        <w:rPr>
          <w:rFonts w:ascii="Times New Roman" w:hAnsi="Times New Roman"/>
        </w:rPr>
        <w:t>4</w:t>
      </w:r>
      <w:r w:rsidRPr="00600B03">
        <w:rPr>
          <w:rFonts w:ascii="Times New Roman" w:hAnsi="Times New Roman"/>
          <w:lang w:eastAsia="zh-HK"/>
        </w:rPr>
        <w:t>月</w:t>
      </w:r>
      <w:r w:rsidRPr="00600B03">
        <w:rPr>
          <w:rFonts w:ascii="Times New Roman" w:hAnsi="Times New Roman"/>
        </w:rPr>
        <w:t>17</w:t>
      </w:r>
      <w:r w:rsidRPr="00600B03">
        <w:rPr>
          <w:rFonts w:ascii="Times New Roman" w:hAnsi="Times New Roman"/>
          <w:lang w:eastAsia="zh-HK"/>
        </w:rPr>
        <w:t>日辦理「入口意象設計方案說明會」</w:t>
      </w:r>
      <w:r w:rsidRPr="00600B03">
        <w:rPr>
          <w:rFonts w:ascii="Times New Roman" w:hAnsi="Times New Roman"/>
        </w:rPr>
        <w:t>，</w:t>
      </w:r>
      <w:r w:rsidRPr="00600B03">
        <w:rPr>
          <w:rFonts w:ascii="Times New Roman" w:hAnsi="Times New Roman"/>
          <w:lang w:eastAsia="zh-HK"/>
        </w:rPr>
        <w:t>廣邀院民及迴龍地區居民前來參與了解入口意象設計方案</w:t>
      </w:r>
      <w:r w:rsidRPr="00600B03">
        <w:rPr>
          <w:rFonts w:ascii="Times New Roman" w:hAnsi="Times New Roman"/>
        </w:rPr>
        <w:t>，</w:t>
      </w:r>
      <w:r w:rsidRPr="00600B03">
        <w:rPr>
          <w:rFonts w:ascii="Times New Roman" w:hAnsi="Times New Roman"/>
          <w:lang w:eastAsia="zh-HK"/>
        </w:rPr>
        <w:t>會中以</w:t>
      </w:r>
      <w:r w:rsidRPr="00600B03">
        <w:rPr>
          <w:rFonts w:ascii="Times New Roman" w:hAnsi="Times New Roman"/>
        </w:rPr>
        <w:t>3D</w:t>
      </w:r>
      <w:r w:rsidRPr="00600B03">
        <w:rPr>
          <w:rFonts w:ascii="Times New Roman" w:hAnsi="Times New Roman"/>
          <w:lang w:eastAsia="zh-HK"/>
        </w:rPr>
        <w:t>模擬圖說明基本設計內容</w:t>
      </w:r>
      <w:r>
        <w:rPr>
          <w:rFonts w:ascii="Times New Roman" w:hAnsi="Times New Roman" w:hint="eastAsia"/>
        </w:rPr>
        <w:t>，</w:t>
      </w:r>
      <w:r>
        <w:rPr>
          <w:rFonts w:ascii="Times New Roman" w:hAnsi="Times New Roman" w:hint="eastAsia"/>
          <w:lang w:eastAsia="zh-HK"/>
        </w:rPr>
        <w:t>且說明會為公開活動</w:t>
      </w:r>
      <w:r>
        <w:rPr>
          <w:rFonts w:ascii="Times New Roman" w:hAnsi="Times New Roman" w:hint="eastAsia"/>
        </w:rPr>
        <w:t>，</w:t>
      </w:r>
      <w:r>
        <w:rPr>
          <w:rFonts w:ascii="Times New Roman" w:hAnsi="Times New Roman" w:hint="eastAsia"/>
          <w:lang w:eastAsia="zh-HK"/>
        </w:rPr>
        <w:t>並無黑箱作業</w:t>
      </w:r>
      <w:r>
        <w:rPr>
          <w:rFonts w:ascii="Times New Roman" w:hAnsi="Times New Roman" w:hint="eastAsia"/>
        </w:rPr>
        <w:t>。</w:t>
      </w:r>
    </w:p>
    <w:p w:rsidR="00C21C0B" w:rsidRDefault="00C21C0B" w:rsidP="00C21C0B">
      <w:pPr>
        <w:pStyle w:val="4"/>
        <w:rPr>
          <w:rFonts w:ascii="Times New Roman" w:hAnsi="Times New Roman"/>
          <w:lang w:eastAsia="zh-HK"/>
        </w:rPr>
      </w:pPr>
      <w:r w:rsidRPr="00600B03">
        <w:rPr>
          <w:rFonts w:ascii="Times New Roman" w:hAnsi="Times New Roman"/>
        </w:rPr>
        <w:t>108</w:t>
      </w:r>
      <w:r w:rsidRPr="00600B03">
        <w:rPr>
          <w:rFonts w:ascii="Times New Roman" w:hAnsi="Times New Roman"/>
          <w:lang w:eastAsia="zh-HK"/>
        </w:rPr>
        <w:t>年</w:t>
      </w:r>
      <w:r w:rsidRPr="00600B03">
        <w:rPr>
          <w:rFonts w:ascii="Times New Roman" w:hAnsi="Times New Roman"/>
        </w:rPr>
        <w:t>5</w:t>
      </w:r>
      <w:r w:rsidRPr="00600B03">
        <w:rPr>
          <w:rFonts w:ascii="Times New Roman" w:hAnsi="Times New Roman"/>
          <w:lang w:eastAsia="zh-HK"/>
        </w:rPr>
        <w:t>月</w:t>
      </w:r>
      <w:r w:rsidRPr="00600B03">
        <w:rPr>
          <w:rFonts w:ascii="Times New Roman" w:hAnsi="Times New Roman"/>
        </w:rPr>
        <w:t>9</w:t>
      </w:r>
      <w:r w:rsidRPr="00600B03">
        <w:rPr>
          <w:rFonts w:ascii="Times New Roman" w:hAnsi="Times New Roman"/>
          <w:lang w:eastAsia="zh-HK"/>
        </w:rPr>
        <w:t>日</w:t>
      </w:r>
      <w:r w:rsidRPr="00600B03">
        <w:rPr>
          <w:rFonts w:ascii="Times New Roman" w:hAnsi="Times New Roman"/>
        </w:rPr>
        <w:t>、</w:t>
      </w:r>
      <w:r w:rsidRPr="00600B03">
        <w:rPr>
          <w:rFonts w:ascii="Times New Roman" w:hAnsi="Times New Roman"/>
        </w:rPr>
        <w:t>10</w:t>
      </w:r>
      <w:r w:rsidRPr="00600B03">
        <w:rPr>
          <w:rFonts w:ascii="Times New Roman" w:hAnsi="Times New Roman"/>
          <w:lang w:eastAsia="zh-HK"/>
        </w:rPr>
        <w:t>日舉辦實體模型展示會</w:t>
      </w:r>
      <w:r w:rsidRPr="00600B03">
        <w:rPr>
          <w:rFonts w:ascii="Times New Roman" w:hAnsi="Times New Roman"/>
        </w:rPr>
        <w:t>，</w:t>
      </w:r>
      <w:r w:rsidRPr="00600B03">
        <w:rPr>
          <w:rFonts w:ascii="Times New Roman" w:hAnsi="Times New Roman"/>
          <w:lang w:eastAsia="zh-HK"/>
        </w:rPr>
        <w:t>現</w:t>
      </w:r>
      <w:r>
        <w:rPr>
          <w:rFonts w:ascii="Times New Roman" w:hAnsi="Times New Roman" w:hint="eastAsia"/>
          <w:lang w:eastAsia="zh-HK"/>
        </w:rPr>
        <w:t>場</w:t>
      </w:r>
      <w:r w:rsidRPr="00600B03">
        <w:rPr>
          <w:rFonts w:ascii="Times New Roman" w:hAnsi="Times New Roman"/>
          <w:lang w:eastAsia="zh-HK"/>
        </w:rPr>
        <w:t>向院</w:t>
      </w:r>
      <w:r>
        <w:rPr>
          <w:rFonts w:ascii="Times New Roman" w:hAnsi="Times New Roman" w:hint="eastAsia"/>
          <w:lang w:eastAsia="zh-HK"/>
        </w:rPr>
        <w:t>民</w:t>
      </w:r>
      <w:r w:rsidRPr="00600B03">
        <w:rPr>
          <w:rFonts w:ascii="Times New Roman" w:hAnsi="Times New Roman"/>
          <w:lang w:eastAsia="zh-HK"/>
        </w:rPr>
        <w:t>解說設計內容</w:t>
      </w:r>
      <w:r w:rsidRPr="00600B03">
        <w:rPr>
          <w:rFonts w:ascii="Times New Roman" w:hAnsi="Times New Roman"/>
        </w:rPr>
        <w:t>。</w:t>
      </w:r>
    </w:p>
    <w:p w:rsidR="00C21C0B" w:rsidRDefault="00C21C0B" w:rsidP="00C21C0B">
      <w:pPr>
        <w:pStyle w:val="4"/>
        <w:rPr>
          <w:rFonts w:ascii="Times New Roman" w:hAnsi="Times New Roman"/>
          <w:lang w:eastAsia="zh-HK"/>
        </w:rPr>
      </w:pPr>
      <w:r>
        <w:rPr>
          <w:rFonts w:ascii="Times New Roman" w:hAnsi="Times New Roman" w:hint="eastAsia"/>
          <w:lang w:eastAsia="zh-HK"/>
        </w:rPr>
        <w:t>除考量院民之想法</w:t>
      </w:r>
      <w:r>
        <w:rPr>
          <w:rFonts w:ascii="Times New Roman" w:hAnsi="Times New Roman" w:hint="eastAsia"/>
        </w:rPr>
        <w:t>，</w:t>
      </w:r>
      <w:r>
        <w:rPr>
          <w:rFonts w:ascii="Times New Roman" w:hAnsi="Times New Roman" w:hint="eastAsia"/>
          <w:lang w:eastAsia="zh-HK"/>
        </w:rPr>
        <w:t>實務上仍須符合現行法規及注意實務上是否可行</w:t>
      </w:r>
      <w:r>
        <w:rPr>
          <w:rFonts w:ascii="Times New Roman" w:hAnsi="Times New Roman" w:hint="eastAsia"/>
        </w:rPr>
        <w:t>，</w:t>
      </w:r>
      <w:r>
        <w:rPr>
          <w:rFonts w:ascii="Times New Roman" w:hAnsi="Times New Roman" w:hint="eastAsia"/>
          <w:lang w:eastAsia="zh-HK"/>
        </w:rPr>
        <w:t>尤其相關採購行為</w:t>
      </w:r>
      <w:r>
        <w:rPr>
          <w:rFonts w:ascii="Times New Roman" w:hAnsi="Times New Roman" w:hint="eastAsia"/>
        </w:rPr>
        <w:t>，</w:t>
      </w:r>
      <w:r>
        <w:rPr>
          <w:rFonts w:ascii="Times New Roman" w:hAnsi="Times New Roman" w:hint="eastAsia"/>
          <w:lang w:eastAsia="zh-HK"/>
        </w:rPr>
        <w:t>皆涉及政府採購法之規定</w:t>
      </w:r>
      <w:r>
        <w:rPr>
          <w:rFonts w:ascii="Times New Roman" w:hAnsi="Times New Roman" w:hint="eastAsia"/>
        </w:rPr>
        <w:t>。</w:t>
      </w:r>
    </w:p>
    <w:p w:rsidR="00C21C0B" w:rsidRDefault="00C21C0B" w:rsidP="00C21C0B">
      <w:pPr>
        <w:pStyle w:val="4"/>
        <w:rPr>
          <w:rFonts w:ascii="Times New Roman" w:hAnsi="Times New Roman"/>
          <w:lang w:eastAsia="zh-HK"/>
        </w:rPr>
      </w:pPr>
      <w:r>
        <w:rPr>
          <w:rFonts w:ascii="Times New Roman" w:hAnsi="Times New Roman" w:hint="eastAsia"/>
          <w:lang w:eastAsia="zh-HK"/>
        </w:rPr>
        <w:t>院民參與部分，樂生園區整體發展計畫之各項標案</w:t>
      </w:r>
      <w:r>
        <w:rPr>
          <w:rFonts w:ascii="Times New Roman" w:hAnsi="Times New Roman" w:hint="eastAsia"/>
        </w:rPr>
        <w:t>，</w:t>
      </w:r>
      <w:r>
        <w:rPr>
          <w:rFonts w:ascii="Times New Roman" w:hAnsi="Times New Roman" w:hint="eastAsia"/>
          <w:lang w:eastAsia="zh-HK"/>
        </w:rPr>
        <w:t>皆依文化資產保存法等相關規定擬定工項</w:t>
      </w:r>
      <w:r>
        <w:rPr>
          <w:rFonts w:ascii="Times New Roman" w:hAnsi="Times New Roman" w:hint="eastAsia"/>
        </w:rPr>
        <w:t>，</w:t>
      </w:r>
      <w:r>
        <w:rPr>
          <w:rFonts w:ascii="Times New Roman" w:hAnsi="Times New Roman" w:hint="eastAsia"/>
          <w:lang w:eastAsia="zh-HK"/>
        </w:rPr>
        <w:t>其內容亦包含院民訪談</w:t>
      </w:r>
      <w:r>
        <w:rPr>
          <w:rFonts w:ascii="Times New Roman" w:hAnsi="Times New Roman" w:hint="eastAsia"/>
        </w:rPr>
        <w:t>。</w:t>
      </w:r>
      <w:r>
        <w:rPr>
          <w:rFonts w:ascii="Times New Roman" w:hAnsi="Times New Roman" w:hint="eastAsia"/>
          <w:lang w:eastAsia="zh-HK"/>
        </w:rPr>
        <w:t>另</w:t>
      </w:r>
      <w:r>
        <w:rPr>
          <w:rFonts w:ascii="Times New Roman" w:hAnsi="Times New Roman" w:hint="eastAsia"/>
        </w:rPr>
        <w:t>，</w:t>
      </w:r>
      <w:r>
        <w:rPr>
          <w:rFonts w:ascii="Times New Roman" w:hAnsi="Times New Roman" w:hint="eastAsia"/>
          <w:lang w:eastAsia="zh-HK"/>
        </w:rPr>
        <w:t>樂生療養院也會適時辦理說明會或利用每周院長巡查時間</w:t>
      </w:r>
      <w:r>
        <w:rPr>
          <w:rFonts w:ascii="Times New Roman" w:hAnsi="Times New Roman" w:hint="eastAsia"/>
        </w:rPr>
        <w:t>，</w:t>
      </w:r>
      <w:r>
        <w:rPr>
          <w:rFonts w:ascii="Times New Roman" w:hAnsi="Times New Roman" w:hint="eastAsia"/>
          <w:lang w:eastAsia="zh-HK"/>
        </w:rPr>
        <w:t>聽取院民相關意見</w:t>
      </w:r>
      <w:r>
        <w:rPr>
          <w:rFonts w:ascii="Times New Roman" w:hAnsi="Times New Roman" w:hint="eastAsia"/>
        </w:rPr>
        <w:t>。</w:t>
      </w:r>
    </w:p>
    <w:p w:rsidR="00C21C0B" w:rsidRDefault="00C21C0B" w:rsidP="00C21C0B">
      <w:pPr>
        <w:pStyle w:val="4"/>
        <w:rPr>
          <w:rFonts w:ascii="Times New Roman" w:hAnsi="Times New Roman"/>
          <w:lang w:eastAsia="zh-HK"/>
        </w:rPr>
      </w:pPr>
      <w:r>
        <w:rPr>
          <w:rFonts w:ascii="Times New Roman" w:hAnsi="Times New Roman" w:hint="eastAsia"/>
          <w:lang w:eastAsia="zh-HK"/>
        </w:rPr>
        <w:t>漢生病病患人權保障及推動小組會議與樂生園區整體發展計畫推動督導小組會議，均有邀請愛地芽協會及院民參加</w:t>
      </w:r>
      <w:r>
        <w:rPr>
          <w:rFonts w:ascii="Times New Roman" w:hAnsi="Times New Roman" w:hint="eastAsia"/>
        </w:rPr>
        <w:t>。</w:t>
      </w:r>
    </w:p>
    <w:p w:rsidR="00C21C0B" w:rsidRPr="00600B03" w:rsidRDefault="00C21C0B" w:rsidP="00C21C0B">
      <w:pPr>
        <w:pStyle w:val="4"/>
        <w:rPr>
          <w:rFonts w:ascii="Times New Roman" w:hAnsi="Times New Roman"/>
          <w:lang w:eastAsia="zh-HK"/>
        </w:rPr>
      </w:pPr>
      <w:r>
        <w:rPr>
          <w:rFonts w:ascii="Times New Roman" w:hAnsi="Times New Roman" w:hint="eastAsia"/>
          <w:lang w:eastAsia="zh-HK"/>
        </w:rPr>
        <w:t>樂生園區整體發展計畫執行中</w:t>
      </w:r>
      <w:r>
        <w:rPr>
          <w:rFonts w:ascii="Times New Roman" w:hAnsi="Times New Roman" w:hint="eastAsia"/>
        </w:rPr>
        <w:t>，</w:t>
      </w:r>
      <w:r>
        <w:rPr>
          <w:rFonts w:ascii="Times New Roman" w:hAnsi="Times New Roman" w:hint="eastAsia"/>
          <w:lang w:eastAsia="zh-HK"/>
        </w:rPr>
        <w:t>為保障院民居住權</w:t>
      </w:r>
      <w:r>
        <w:rPr>
          <w:rFonts w:ascii="Times New Roman" w:hAnsi="Times New Roman" w:hint="eastAsia"/>
        </w:rPr>
        <w:t>，</w:t>
      </w:r>
      <w:r>
        <w:rPr>
          <w:rFonts w:ascii="Times New Roman" w:hAnsi="Times New Roman" w:hint="eastAsia"/>
          <w:lang w:eastAsia="zh-HK"/>
        </w:rPr>
        <w:t>將以修繕非續住區房舍為優先</w:t>
      </w:r>
      <w:r>
        <w:rPr>
          <w:rFonts w:ascii="Times New Roman" w:hAnsi="Times New Roman" w:hint="eastAsia"/>
        </w:rPr>
        <w:t>，</w:t>
      </w:r>
      <w:r>
        <w:rPr>
          <w:rFonts w:ascii="Times New Roman" w:hAnsi="Times New Roman" w:hint="eastAsia"/>
          <w:lang w:eastAsia="zh-HK"/>
        </w:rPr>
        <w:t>以做為暫時安置院民之需</w:t>
      </w:r>
      <w:r>
        <w:rPr>
          <w:rFonts w:ascii="Times New Roman" w:hAnsi="Times New Roman" w:hint="eastAsia"/>
        </w:rPr>
        <w:t>。</w:t>
      </w:r>
      <w:r>
        <w:rPr>
          <w:rFonts w:ascii="Times New Roman" w:hAnsi="Times New Roman" w:hint="eastAsia"/>
          <w:lang w:eastAsia="zh-HK"/>
        </w:rPr>
        <w:t>俟續住區修繕完成後</w:t>
      </w:r>
      <w:r>
        <w:rPr>
          <w:rFonts w:ascii="Times New Roman" w:hAnsi="Times New Roman" w:hint="eastAsia"/>
        </w:rPr>
        <w:t>，</w:t>
      </w:r>
      <w:r>
        <w:rPr>
          <w:rFonts w:ascii="Times New Roman" w:hAnsi="Times New Roman" w:hint="eastAsia"/>
          <w:lang w:eastAsia="zh-HK"/>
        </w:rPr>
        <w:t>院民可再回歸原處</w:t>
      </w:r>
      <w:r>
        <w:rPr>
          <w:rFonts w:ascii="Times New Roman" w:hAnsi="Times New Roman" w:hint="eastAsia"/>
        </w:rPr>
        <w:t>。</w:t>
      </w:r>
    </w:p>
    <w:p w:rsidR="00183250" w:rsidRDefault="00023DDC" w:rsidP="007E2830">
      <w:pPr>
        <w:pStyle w:val="3"/>
        <w:rPr>
          <w:rFonts w:ascii="Times New Roman" w:hAnsi="Times New Roman"/>
        </w:rPr>
      </w:pPr>
      <w:r>
        <w:rPr>
          <w:rFonts w:hint="eastAsia"/>
          <w:lang w:eastAsia="zh-HK"/>
        </w:rPr>
        <w:t>陳訴人愛地芽協會等</w:t>
      </w:r>
      <w:r w:rsidR="00183250">
        <w:rPr>
          <w:rFonts w:hint="eastAsia"/>
          <w:lang w:eastAsia="zh-HK"/>
        </w:rPr>
        <w:t>國內公益團體及部分院民已多次進行</w:t>
      </w:r>
      <w:r w:rsidR="00FF1F08" w:rsidRPr="00183250">
        <w:rPr>
          <w:rFonts w:ascii="Times New Roman" w:hAnsi="Times New Roman"/>
          <w:lang w:eastAsia="zh-HK"/>
        </w:rPr>
        <w:t>抗爭</w:t>
      </w:r>
      <w:r w:rsidR="00183250">
        <w:rPr>
          <w:rFonts w:ascii="Times New Roman" w:hAnsi="Times New Roman" w:hint="eastAsia"/>
        </w:rPr>
        <w:t>，</w:t>
      </w:r>
      <w:r w:rsidR="00FF1F08" w:rsidRPr="00183250">
        <w:rPr>
          <w:rFonts w:ascii="Times New Roman" w:hAnsi="Times New Roman"/>
          <w:lang w:eastAsia="zh-HK"/>
        </w:rPr>
        <w:t>要求改正</w:t>
      </w:r>
      <w:r w:rsidR="00FF1F08" w:rsidRPr="00183250">
        <w:rPr>
          <w:rFonts w:ascii="Times New Roman" w:hAnsi="Times New Roman"/>
        </w:rPr>
        <w:t>懸空陸橋</w:t>
      </w:r>
      <w:r w:rsidR="00FF1F08" w:rsidRPr="00183250">
        <w:rPr>
          <w:rFonts w:ascii="Times New Roman" w:hAnsi="Times New Roman"/>
          <w:lang w:eastAsia="zh-HK"/>
        </w:rPr>
        <w:t>方案</w:t>
      </w:r>
      <w:r w:rsidR="00FF1F08" w:rsidRPr="00183250">
        <w:rPr>
          <w:rFonts w:ascii="Times New Roman" w:hAnsi="Times New Roman"/>
        </w:rPr>
        <w:t>，</w:t>
      </w:r>
      <w:r w:rsidR="00183250">
        <w:rPr>
          <w:rFonts w:ascii="Times New Roman" w:hAnsi="Times New Roman" w:hint="eastAsia"/>
          <w:lang w:eastAsia="zh-HK"/>
        </w:rPr>
        <w:t>並就</w:t>
      </w:r>
      <w:r w:rsidR="000D4349" w:rsidRPr="00183250">
        <w:rPr>
          <w:rFonts w:ascii="Times New Roman" w:hAnsi="Times New Roman" w:hint="eastAsia"/>
          <w:lang w:eastAsia="zh-HK"/>
        </w:rPr>
        <w:t>招標施作</w:t>
      </w:r>
      <w:r w:rsidR="000D4349" w:rsidRPr="00183250">
        <w:rPr>
          <w:rFonts w:ascii="Times New Roman" w:hAnsi="Times New Roman"/>
          <w:lang w:eastAsia="zh-HK"/>
        </w:rPr>
        <w:t>入口意象景觀工程</w:t>
      </w:r>
      <w:r w:rsidR="00183250">
        <w:rPr>
          <w:rFonts w:ascii="Times New Roman" w:hAnsi="Times New Roman" w:hint="eastAsia"/>
          <w:lang w:eastAsia="zh-HK"/>
        </w:rPr>
        <w:t>規</w:t>
      </w:r>
      <w:r w:rsidR="000D4349" w:rsidRPr="00183250">
        <w:rPr>
          <w:rFonts w:ascii="Times New Roman" w:hAnsi="Times New Roman" w:hint="eastAsia"/>
          <w:lang w:eastAsia="zh-HK"/>
        </w:rPr>
        <w:t>避環境影響評估審查提出</w:t>
      </w:r>
      <w:r w:rsidR="000D4349" w:rsidRPr="00183250">
        <w:rPr>
          <w:rFonts w:ascii="Times New Roman" w:hAnsi="Times New Roman" w:hint="eastAsia"/>
          <w:lang w:eastAsia="zh-HK"/>
        </w:rPr>
        <w:lastRenderedPageBreak/>
        <w:t>訴訟</w:t>
      </w:r>
      <w:r w:rsidR="00183250">
        <w:rPr>
          <w:rFonts w:ascii="Times New Roman" w:hAnsi="Times New Roman" w:hint="eastAsia"/>
        </w:rPr>
        <w:t>，</w:t>
      </w:r>
      <w:r w:rsidR="000D4349" w:rsidRPr="00183250">
        <w:rPr>
          <w:rFonts w:ascii="Times New Roman" w:hAnsi="Times New Roman" w:hint="eastAsia"/>
          <w:lang w:eastAsia="zh-HK"/>
        </w:rPr>
        <w:t>並聲請假處分</w:t>
      </w:r>
      <w:r w:rsidR="000D4349" w:rsidRPr="00183250">
        <w:rPr>
          <w:rFonts w:ascii="Times New Roman" w:hAnsi="Times New Roman" w:hint="eastAsia"/>
        </w:rPr>
        <w:t>，</w:t>
      </w:r>
      <w:r>
        <w:rPr>
          <w:rFonts w:ascii="Times New Roman" w:hAnsi="Times New Roman" w:hint="eastAsia"/>
        </w:rPr>
        <w:t>案</w:t>
      </w:r>
      <w:r w:rsidR="000D4349" w:rsidRPr="00183250">
        <w:rPr>
          <w:rFonts w:ascii="Times New Roman" w:hAnsi="Times New Roman" w:hint="eastAsia"/>
          <w:lang w:eastAsia="zh-HK"/>
        </w:rPr>
        <w:t>經</w:t>
      </w:r>
      <w:r w:rsidR="00CA0901" w:rsidRPr="00183250">
        <w:rPr>
          <w:rFonts w:ascii="Times New Roman" w:hAnsi="Times New Roman" w:hint="eastAsia"/>
          <w:lang w:eastAsia="zh-HK"/>
        </w:rPr>
        <w:t>臺北高等行政法</w:t>
      </w:r>
      <w:r w:rsidR="00F72DE1" w:rsidRPr="00183250">
        <w:rPr>
          <w:rFonts w:ascii="Times New Roman" w:hAnsi="Times New Roman"/>
        </w:rPr>
        <w:t>院</w:t>
      </w:r>
      <w:r w:rsidR="00CA0901" w:rsidRPr="00183250">
        <w:rPr>
          <w:rFonts w:ascii="Times New Roman" w:hAnsi="Times New Roman"/>
        </w:rPr>
        <w:t>109</w:t>
      </w:r>
      <w:r w:rsidR="00CA0901" w:rsidRPr="00183250">
        <w:rPr>
          <w:rFonts w:ascii="Times New Roman" w:hAnsi="Times New Roman"/>
        </w:rPr>
        <w:t>年</w:t>
      </w:r>
      <w:r w:rsidR="00CA0901" w:rsidRPr="00183250">
        <w:rPr>
          <w:rFonts w:ascii="Times New Roman" w:hAnsi="Times New Roman"/>
        </w:rPr>
        <w:t>7</w:t>
      </w:r>
      <w:r w:rsidR="00CA0901" w:rsidRPr="00183250">
        <w:rPr>
          <w:rFonts w:ascii="Times New Roman" w:hAnsi="Times New Roman"/>
        </w:rPr>
        <w:t>月</w:t>
      </w:r>
      <w:r w:rsidR="00CA0901" w:rsidRPr="00183250">
        <w:rPr>
          <w:rFonts w:ascii="Times New Roman" w:hAnsi="Times New Roman"/>
        </w:rPr>
        <w:t>7</w:t>
      </w:r>
      <w:r w:rsidR="00CA0901" w:rsidRPr="00183250">
        <w:rPr>
          <w:rFonts w:ascii="Times New Roman" w:hAnsi="Times New Roman"/>
        </w:rPr>
        <w:t>日</w:t>
      </w:r>
      <w:r w:rsidR="00F72DE1" w:rsidRPr="00183250">
        <w:rPr>
          <w:rFonts w:ascii="Times New Roman" w:hAnsi="Times New Roman"/>
        </w:rPr>
        <w:t>109</w:t>
      </w:r>
      <w:r w:rsidR="00F72DE1" w:rsidRPr="00183250">
        <w:rPr>
          <w:rFonts w:ascii="Times New Roman" w:hAnsi="Times New Roman"/>
        </w:rPr>
        <w:t>年度全字第</w:t>
      </w:r>
      <w:r w:rsidR="00F72DE1" w:rsidRPr="00183250">
        <w:rPr>
          <w:rFonts w:ascii="Times New Roman" w:hAnsi="Times New Roman"/>
        </w:rPr>
        <w:t>12</w:t>
      </w:r>
      <w:r w:rsidR="00F72DE1" w:rsidRPr="00183250">
        <w:rPr>
          <w:rFonts w:ascii="Times New Roman" w:hAnsi="Times New Roman"/>
        </w:rPr>
        <w:t>號</w:t>
      </w:r>
      <w:r w:rsidR="00CA0901" w:rsidRPr="00183250">
        <w:rPr>
          <w:rFonts w:ascii="Times New Roman" w:hAnsi="Times New Roman" w:hint="eastAsia"/>
          <w:lang w:eastAsia="zh-HK"/>
        </w:rPr>
        <w:t>就</w:t>
      </w:r>
      <w:r w:rsidR="00F72DE1" w:rsidRPr="00183250">
        <w:rPr>
          <w:rFonts w:ascii="Times New Roman" w:hAnsi="Times New Roman"/>
        </w:rPr>
        <w:t>環境影響評估公民訴訟的假處分事件</w:t>
      </w:r>
      <w:r w:rsidRPr="00183250">
        <w:rPr>
          <w:rFonts w:ascii="Times New Roman" w:hAnsi="Times New Roman"/>
        </w:rPr>
        <w:t>裁定</w:t>
      </w:r>
      <w:r w:rsidR="00F72DE1" w:rsidRPr="00183250">
        <w:rPr>
          <w:rFonts w:ascii="Times New Roman" w:hAnsi="Times New Roman"/>
        </w:rPr>
        <w:t>：「相對人應作成轉請獨立參加人衛生福利部命獨立參加人衛生福利部樂生療養院於本院</w:t>
      </w:r>
      <w:r w:rsidR="00F72DE1" w:rsidRPr="00183250">
        <w:rPr>
          <w:rFonts w:ascii="Times New Roman" w:hAnsi="Times New Roman"/>
        </w:rPr>
        <w:t>109</w:t>
      </w:r>
      <w:r w:rsidR="00F72DE1" w:rsidRPr="00183250">
        <w:rPr>
          <w:rFonts w:ascii="Times New Roman" w:hAnsi="Times New Roman"/>
        </w:rPr>
        <w:t>年度訴字第</w:t>
      </w:r>
      <w:r w:rsidR="00F72DE1" w:rsidRPr="00183250">
        <w:rPr>
          <w:rFonts w:ascii="Times New Roman" w:hAnsi="Times New Roman"/>
        </w:rPr>
        <w:t>618</w:t>
      </w:r>
      <w:r w:rsidR="00F72DE1" w:rsidRPr="00183250">
        <w:rPr>
          <w:rFonts w:ascii="Times New Roman" w:hAnsi="Times New Roman"/>
        </w:rPr>
        <w:t>號環境影響評估事件確定前，暫時停止樂生園區入口位置實施『文化景觀樂生療養院入口意象與第二人行陸橋規劃案』中『樂生療養院入口意象工程』之行政處分。」</w:t>
      </w:r>
      <w:r w:rsidR="00183250">
        <w:rPr>
          <w:rFonts w:ascii="Times New Roman" w:hAnsi="Times New Roman" w:hint="eastAsia"/>
          <w:lang w:eastAsia="zh-HK"/>
        </w:rPr>
        <w:t>因</w:t>
      </w:r>
      <w:r w:rsidR="000B55E9" w:rsidRPr="00F32942">
        <w:t>衛福部</w:t>
      </w:r>
      <w:r w:rsidR="000D4349">
        <w:rPr>
          <w:rFonts w:hint="eastAsia"/>
          <w:lang w:eastAsia="zh-HK"/>
        </w:rPr>
        <w:t>未針對此裁定進行</w:t>
      </w:r>
      <w:r w:rsidR="000B55E9" w:rsidRPr="00F32942">
        <w:t>抗告，懸空</w:t>
      </w:r>
      <w:r w:rsidR="000B55E9" w:rsidRPr="00183250">
        <w:rPr>
          <w:rFonts w:ascii="Times New Roman" w:hAnsi="Times New Roman"/>
        </w:rPr>
        <w:t>陸橋入口暫時停工</w:t>
      </w:r>
      <w:r w:rsidR="000B55E9" w:rsidRPr="00183250">
        <w:rPr>
          <w:rFonts w:ascii="Times New Roman" w:hAnsi="Times New Roman" w:hint="eastAsia"/>
        </w:rPr>
        <w:t>。</w:t>
      </w:r>
    </w:p>
    <w:p w:rsidR="00252671" w:rsidRDefault="00183250" w:rsidP="002A749A">
      <w:pPr>
        <w:pStyle w:val="3"/>
        <w:rPr>
          <w:rFonts w:ascii="Times New Roman" w:hAnsi="Times New Roman"/>
        </w:rPr>
      </w:pPr>
      <w:r w:rsidRPr="00410B76">
        <w:rPr>
          <w:rFonts w:ascii="Times New Roman" w:hAnsi="Times New Roman" w:hint="eastAsia"/>
          <w:lang w:eastAsia="zh-HK"/>
        </w:rPr>
        <w:t>兩公約第二次國家報告國際審查會議結論性意見曾建議：「樂生療養院應回復原有景觀」，</w:t>
      </w:r>
      <w:r w:rsidR="009F45C6" w:rsidRPr="00410B76">
        <w:rPr>
          <w:rFonts w:ascii="Times New Roman" w:hAnsi="Times New Roman" w:hint="eastAsia"/>
          <w:lang w:eastAsia="zh-HK"/>
        </w:rPr>
        <w:t>而</w:t>
      </w:r>
      <w:r w:rsidR="009F45C6">
        <w:rPr>
          <w:rFonts w:hint="eastAsia"/>
          <w:lang w:eastAsia="zh-HK"/>
        </w:rPr>
        <w:t>部分院民多年來提出</w:t>
      </w:r>
      <w:r w:rsidRPr="00410B76">
        <w:rPr>
          <w:rFonts w:ascii="Times New Roman" w:hAnsi="Times New Roman" w:hint="eastAsia"/>
        </w:rPr>
        <w:t>「行政機關主動改正『懸空陸橋入口』方案，以『緩坡大平台』恢復樂生大門舊貌和打破隔離，修復歷史傷痛、重建世界遺產」</w:t>
      </w:r>
      <w:r w:rsidR="009F45C6">
        <w:rPr>
          <w:rFonts w:hint="eastAsia"/>
          <w:lang w:eastAsia="zh-HK"/>
        </w:rPr>
        <w:t>之訴求及主張</w:t>
      </w:r>
      <w:r w:rsidR="009F45C6">
        <w:rPr>
          <w:rFonts w:hint="eastAsia"/>
        </w:rPr>
        <w:t>，</w:t>
      </w:r>
      <w:r w:rsidR="009F45C6">
        <w:rPr>
          <w:rFonts w:hint="eastAsia"/>
          <w:lang w:eastAsia="zh-HK"/>
        </w:rPr>
        <w:t>有其</w:t>
      </w:r>
      <w:r w:rsidR="009F45C6" w:rsidRPr="00197B8C">
        <w:rPr>
          <w:rFonts w:hint="eastAsia"/>
        </w:rPr>
        <w:t>歷史脈絡</w:t>
      </w:r>
      <w:r w:rsidR="000510D9">
        <w:rPr>
          <w:rFonts w:hint="eastAsia"/>
        </w:rPr>
        <w:t>。爰樂生療養院</w:t>
      </w:r>
      <w:r w:rsidR="000510D9">
        <w:rPr>
          <w:rFonts w:hint="eastAsia"/>
          <w:lang w:eastAsia="zh-HK"/>
        </w:rPr>
        <w:t>在</w:t>
      </w:r>
      <w:r w:rsidR="000510D9" w:rsidRPr="00410B76">
        <w:rPr>
          <w:rFonts w:ascii="Times New Roman" w:hAnsi="Times New Roman" w:hint="eastAsia"/>
          <w:lang w:eastAsia="zh-HK"/>
        </w:rPr>
        <w:t>擬定計畫之過程中</w:t>
      </w:r>
      <w:r w:rsidR="000510D9" w:rsidRPr="00410B76">
        <w:rPr>
          <w:rFonts w:ascii="Times New Roman" w:hAnsi="Times New Roman" w:hint="eastAsia"/>
        </w:rPr>
        <w:t>，</w:t>
      </w:r>
      <w:r w:rsidR="000510D9">
        <w:rPr>
          <w:rFonts w:ascii="Times New Roman" w:hAnsi="Times New Roman" w:hint="eastAsia"/>
          <w:lang w:eastAsia="zh-HK"/>
        </w:rPr>
        <w:t>允應</w:t>
      </w:r>
      <w:r w:rsidR="000510D9" w:rsidRPr="00410B76">
        <w:rPr>
          <w:rFonts w:ascii="Times New Roman" w:hAnsi="Times New Roman" w:hint="eastAsia"/>
          <w:lang w:eastAsia="zh-HK"/>
        </w:rPr>
        <w:t>蒐集院民意見</w:t>
      </w:r>
      <w:r w:rsidR="000510D9" w:rsidRPr="00410B76">
        <w:rPr>
          <w:rFonts w:ascii="Times New Roman" w:hAnsi="Times New Roman" w:hint="eastAsia"/>
        </w:rPr>
        <w:t>，</w:t>
      </w:r>
      <w:r w:rsidR="00860BB8">
        <w:rPr>
          <w:rFonts w:ascii="Times New Roman" w:hAnsi="Times New Roman" w:hint="eastAsia"/>
        </w:rPr>
        <w:t>考量</w:t>
      </w:r>
      <w:r w:rsidR="000510D9">
        <w:rPr>
          <w:rFonts w:hint="eastAsia"/>
        </w:rPr>
        <w:t>院民</w:t>
      </w:r>
      <w:r w:rsidR="00860BB8">
        <w:rPr>
          <w:rFonts w:hint="eastAsia"/>
        </w:rPr>
        <w:t>對</w:t>
      </w:r>
      <w:r w:rsidR="00A95BEB">
        <w:rPr>
          <w:rFonts w:hint="eastAsia"/>
          <w:lang w:eastAsia="zh-HK"/>
        </w:rPr>
        <w:t>安養環境</w:t>
      </w:r>
      <w:r w:rsidR="00860BB8">
        <w:rPr>
          <w:rFonts w:hint="eastAsia"/>
          <w:lang w:eastAsia="zh-HK"/>
        </w:rPr>
        <w:t>之意願</w:t>
      </w:r>
      <w:r w:rsidR="000510D9">
        <w:rPr>
          <w:rFonts w:hint="eastAsia"/>
          <w:lang w:eastAsia="zh-HK"/>
        </w:rPr>
        <w:t>，</w:t>
      </w:r>
      <w:r w:rsidR="00860BB8">
        <w:rPr>
          <w:rFonts w:hint="eastAsia"/>
          <w:lang w:eastAsia="zh-HK"/>
        </w:rPr>
        <w:t>照顧</w:t>
      </w:r>
      <w:r w:rsidR="00A95BEB">
        <w:rPr>
          <w:rFonts w:hint="eastAsia"/>
          <w:lang w:eastAsia="zh-HK"/>
        </w:rPr>
        <w:t>院民與居住土地之情感連結</w:t>
      </w:r>
      <w:r w:rsidR="00A95BEB">
        <w:rPr>
          <w:rFonts w:hint="eastAsia"/>
        </w:rPr>
        <w:t>，</w:t>
      </w:r>
      <w:r w:rsidR="00A95BEB">
        <w:rPr>
          <w:rFonts w:ascii="Times New Roman" w:hAnsi="Times New Roman" w:hint="eastAsia"/>
          <w:lang w:eastAsia="zh-HK"/>
        </w:rPr>
        <w:t>適當斟酌或回應</w:t>
      </w:r>
      <w:r w:rsidR="00C172A8" w:rsidRPr="00410B76">
        <w:rPr>
          <w:rFonts w:ascii="Times New Roman" w:hAnsi="Times New Roman" w:hint="eastAsia"/>
        </w:rPr>
        <w:t>，</w:t>
      </w:r>
      <w:r w:rsidR="00A95BEB">
        <w:rPr>
          <w:rFonts w:ascii="Times New Roman" w:hAnsi="Times New Roman" w:hint="eastAsia"/>
          <w:lang w:eastAsia="zh-HK"/>
        </w:rPr>
        <w:t>並進行有效之對話</w:t>
      </w:r>
      <w:r w:rsidR="00A95BEB">
        <w:rPr>
          <w:rFonts w:ascii="Times New Roman" w:hAnsi="Times New Roman" w:hint="eastAsia"/>
        </w:rPr>
        <w:t>，</w:t>
      </w:r>
      <w:r w:rsidR="00860BB8">
        <w:rPr>
          <w:rFonts w:ascii="Times New Roman" w:hAnsi="Times New Roman" w:hint="eastAsia"/>
        </w:rPr>
        <w:t>使</w:t>
      </w:r>
      <w:r w:rsidR="00860BB8" w:rsidRPr="00410B76">
        <w:rPr>
          <w:rFonts w:ascii="Times New Roman" w:hAnsi="Times New Roman" w:hint="eastAsia"/>
          <w:lang w:eastAsia="zh-HK"/>
        </w:rPr>
        <w:t>計畫</w:t>
      </w:r>
      <w:r w:rsidR="00860BB8">
        <w:rPr>
          <w:rFonts w:ascii="Times New Roman" w:hAnsi="Times New Roman" w:hint="eastAsia"/>
          <w:lang w:eastAsia="zh-HK"/>
        </w:rPr>
        <w:t>更加</w:t>
      </w:r>
      <w:r w:rsidR="00C172A8" w:rsidRPr="00410B76">
        <w:rPr>
          <w:rFonts w:ascii="Times New Roman" w:hAnsi="Times New Roman" w:hint="eastAsia"/>
          <w:lang w:eastAsia="zh-HK"/>
        </w:rPr>
        <w:t>周</w:t>
      </w:r>
      <w:r w:rsidR="00860BB8">
        <w:rPr>
          <w:rFonts w:ascii="Times New Roman" w:hAnsi="Times New Roman" w:hint="eastAsia"/>
          <w:lang w:eastAsia="zh-HK"/>
        </w:rPr>
        <w:t>全</w:t>
      </w:r>
      <w:r w:rsidR="00C172A8" w:rsidRPr="00410B76">
        <w:rPr>
          <w:rFonts w:ascii="Times New Roman" w:hAnsi="Times New Roman" w:hint="eastAsia"/>
        </w:rPr>
        <w:t>，</w:t>
      </w:r>
      <w:r w:rsidR="00860BB8">
        <w:rPr>
          <w:rFonts w:ascii="Times New Roman" w:hAnsi="Times New Roman" w:hint="eastAsia"/>
          <w:lang w:eastAsia="zh-HK"/>
        </w:rPr>
        <w:t>當更有利於後續之</w:t>
      </w:r>
      <w:r w:rsidR="00C172A8" w:rsidRPr="00410B76">
        <w:rPr>
          <w:rFonts w:ascii="Times New Roman" w:hAnsi="Times New Roman" w:hint="eastAsia"/>
          <w:lang w:eastAsia="zh-HK"/>
        </w:rPr>
        <w:t>執行</w:t>
      </w:r>
      <w:r w:rsidR="00C172A8" w:rsidRPr="00410B76">
        <w:rPr>
          <w:rFonts w:ascii="Times New Roman" w:hAnsi="Times New Roman" w:hint="eastAsia"/>
        </w:rPr>
        <w:t>。</w:t>
      </w:r>
      <w:r w:rsidR="004F34A2" w:rsidRPr="00410B76">
        <w:rPr>
          <w:rFonts w:ascii="Times New Roman" w:hAnsi="Times New Roman" w:hint="eastAsia"/>
          <w:lang w:eastAsia="zh-HK"/>
        </w:rPr>
        <w:t>綜上，</w:t>
      </w:r>
      <w:r w:rsidR="00860BB8">
        <w:rPr>
          <w:rFonts w:ascii="Times New Roman" w:hAnsi="Times New Roman" w:hint="eastAsia"/>
          <w:lang w:eastAsia="zh-HK"/>
        </w:rPr>
        <w:t>樂生園區整體發展計畫</w:t>
      </w:r>
      <w:r w:rsidR="004F34A2" w:rsidRPr="00410B76">
        <w:rPr>
          <w:rFonts w:ascii="Times New Roman" w:hAnsi="Times New Roman" w:hint="eastAsia"/>
          <w:lang w:eastAsia="zh-HK"/>
        </w:rPr>
        <w:t>自</w:t>
      </w:r>
      <w:r w:rsidR="004F34A2" w:rsidRPr="00410B76">
        <w:rPr>
          <w:rFonts w:ascii="Times New Roman" w:hAnsi="Times New Roman" w:hint="eastAsia"/>
        </w:rPr>
        <w:t>99</w:t>
      </w:r>
      <w:r w:rsidR="004F34A2" w:rsidRPr="00410B76">
        <w:rPr>
          <w:rFonts w:ascii="Times New Roman" w:hAnsi="Times New Roman" w:hint="eastAsia"/>
          <w:lang w:eastAsia="zh-HK"/>
        </w:rPr>
        <w:t>年</w:t>
      </w:r>
      <w:r w:rsidR="004F34A2" w:rsidRPr="00410B76">
        <w:rPr>
          <w:rFonts w:ascii="Times New Roman" w:hAnsi="Times New Roman" w:hint="eastAsia"/>
        </w:rPr>
        <w:t>2</w:t>
      </w:r>
      <w:r w:rsidR="004F34A2" w:rsidRPr="00410B76">
        <w:rPr>
          <w:rFonts w:ascii="Times New Roman" w:hAnsi="Times New Roman" w:hint="eastAsia"/>
          <w:lang w:eastAsia="zh-HK"/>
        </w:rPr>
        <w:t>月由樂生療養院首次提出計畫內容</w:t>
      </w:r>
      <w:r w:rsidR="004F34A2" w:rsidRPr="00410B76">
        <w:rPr>
          <w:rFonts w:ascii="Times New Roman" w:hAnsi="Times New Roman" w:hint="eastAsia"/>
        </w:rPr>
        <w:t>，</w:t>
      </w:r>
      <w:r w:rsidR="004F34A2" w:rsidRPr="00410B76">
        <w:rPr>
          <w:rFonts w:ascii="Times New Roman" w:hAnsi="Times New Roman" w:hint="eastAsia"/>
          <w:lang w:eastAsia="zh-HK"/>
        </w:rPr>
        <w:t>原訂</w:t>
      </w:r>
      <w:r w:rsidR="004F34A2" w:rsidRPr="00410B76">
        <w:rPr>
          <w:rFonts w:ascii="Times New Roman" w:hAnsi="Times New Roman" w:hint="eastAsia"/>
        </w:rPr>
        <w:t>104</w:t>
      </w:r>
      <w:r w:rsidR="004F34A2" w:rsidRPr="00410B76">
        <w:rPr>
          <w:rFonts w:ascii="Times New Roman" w:hAnsi="Times New Roman" w:hint="eastAsia"/>
          <w:lang w:eastAsia="zh-HK"/>
        </w:rPr>
        <w:t>年完成，</w:t>
      </w:r>
      <w:r w:rsidR="00C84DEE" w:rsidRPr="00410B76">
        <w:rPr>
          <w:rFonts w:ascii="Times New Roman" w:hAnsi="Times New Roman" w:hint="eastAsia"/>
          <w:lang w:eastAsia="zh-HK"/>
        </w:rPr>
        <w:t>惟</w:t>
      </w:r>
      <w:r w:rsidR="004F34A2" w:rsidRPr="00410B76">
        <w:rPr>
          <w:rFonts w:ascii="Times New Roman" w:hAnsi="Times New Roman" w:hint="eastAsia"/>
          <w:lang w:eastAsia="zh-HK"/>
        </w:rPr>
        <w:t>歷經</w:t>
      </w:r>
      <w:r w:rsidR="00C84DEE" w:rsidRPr="00410B76">
        <w:rPr>
          <w:rFonts w:ascii="Times New Roman" w:hAnsi="Times New Roman" w:hint="eastAsia"/>
          <w:lang w:eastAsia="zh-HK"/>
        </w:rPr>
        <w:t>多</w:t>
      </w:r>
      <w:r w:rsidR="004F34A2" w:rsidRPr="00410B76">
        <w:rPr>
          <w:rFonts w:ascii="Times New Roman" w:hAnsi="Times New Roman" w:hint="eastAsia"/>
          <w:lang w:eastAsia="zh-HK"/>
        </w:rPr>
        <w:t>次修正</w:t>
      </w:r>
      <w:r w:rsidR="004F34A2" w:rsidRPr="00410B76">
        <w:rPr>
          <w:rFonts w:ascii="Times New Roman" w:hAnsi="Times New Roman" w:hint="eastAsia"/>
        </w:rPr>
        <w:t>，</w:t>
      </w:r>
      <w:r w:rsidR="00C84DEE" w:rsidRPr="00410B76">
        <w:rPr>
          <w:rFonts w:ascii="Times New Roman" w:hAnsi="Times New Roman" w:hint="eastAsia"/>
          <w:lang w:eastAsia="zh-HK"/>
        </w:rPr>
        <w:t>現行計畫</w:t>
      </w:r>
      <w:r w:rsidR="004F34A2" w:rsidRPr="00410B76">
        <w:rPr>
          <w:rFonts w:ascii="Times New Roman" w:hAnsi="Times New Roman"/>
          <w:lang w:eastAsia="zh-HK"/>
        </w:rPr>
        <w:t>預定至</w:t>
      </w:r>
      <w:r w:rsidR="004F34A2" w:rsidRPr="00410B76">
        <w:rPr>
          <w:rFonts w:ascii="Times New Roman" w:hAnsi="Times New Roman"/>
          <w:lang w:eastAsia="zh-HK"/>
        </w:rPr>
        <w:t>113</w:t>
      </w:r>
      <w:r w:rsidR="004F34A2" w:rsidRPr="00410B76">
        <w:rPr>
          <w:rFonts w:ascii="Times New Roman" w:hAnsi="Times New Roman"/>
          <w:lang w:eastAsia="zh-HK"/>
        </w:rPr>
        <w:t>年完工</w:t>
      </w:r>
      <w:r w:rsidR="004F34A2" w:rsidRPr="00410B76">
        <w:rPr>
          <w:rFonts w:ascii="Times New Roman" w:hAnsi="Times New Roman" w:hint="eastAsia"/>
        </w:rPr>
        <w:t>，</w:t>
      </w:r>
      <w:r w:rsidR="00860BB8">
        <w:rPr>
          <w:rFonts w:ascii="Times New Roman" w:hAnsi="Times New Roman" w:hint="eastAsia"/>
          <w:lang w:eastAsia="zh-HK"/>
        </w:rPr>
        <w:t>園區整體發展之規劃</w:t>
      </w:r>
      <w:r w:rsidR="004B1C15" w:rsidRPr="00410B76">
        <w:rPr>
          <w:rFonts w:ascii="Times New Roman" w:hAnsi="Times New Roman" w:hint="eastAsia"/>
          <w:lang w:eastAsia="zh-HK"/>
        </w:rPr>
        <w:t>過程</w:t>
      </w:r>
      <w:r w:rsidR="00860BB8">
        <w:rPr>
          <w:rFonts w:ascii="Times New Roman" w:hAnsi="Times New Roman" w:hint="eastAsia"/>
          <w:lang w:eastAsia="zh-HK"/>
        </w:rPr>
        <w:t>耗</w:t>
      </w:r>
      <w:r w:rsidR="004B1C15" w:rsidRPr="00410B76">
        <w:rPr>
          <w:rFonts w:ascii="Times New Roman" w:hAnsi="Times New Roman" w:hint="eastAsia"/>
          <w:lang w:eastAsia="zh-HK"/>
        </w:rPr>
        <w:t>時</w:t>
      </w:r>
      <w:r w:rsidR="004B1C15" w:rsidRPr="00410B76">
        <w:rPr>
          <w:rFonts w:ascii="Times New Roman" w:hAnsi="Times New Roman" w:hint="eastAsia"/>
        </w:rPr>
        <w:t>，</w:t>
      </w:r>
      <w:r w:rsidR="00252671">
        <w:rPr>
          <w:rFonts w:ascii="Times New Roman" w:hAnsi="Times New Roman" w:hint="eastAsia"/>
          <w:lang w:eastAsia="zh-HK"/>
        </w:rPr>
        <w:t>另擬執行之</w:t>
      </w:r>
      <w:r w:rsidR="00860BB8">
        <w:rPr>
          <w:rFonts w:ascii="Times New Roman" w:hAnsi="Times New Roman" w:hint="eastAsia"/>
          <w:lang w:eastAsia="zh-HK"/>
        </w:rPr>
        <w:t>懸空陸橋</w:t>
      </w:r>
      <w:r w:rsidR="00D90613" w:rsidRPr="00410B76">
        <w:rPr>
          <w:rFonts w:ascii="Times New Roman" w:hAnsi="Times New Roman" w:hint="eastAsia"/>
          <w:lang w:eastAsia="zh-HK"/>
        </w:rPr>
        <w:t>工程屢成為公民團體抗爭標的</w:t>
      </w:r>
      <w:r w:rsidR="00D90613" w:rsidRPr="00410B76">
        <w:rPr>
          <w:rFonts w:ascii="Times New Roman" w:hAnsi="Times New Roman" w:hint="eastAsia"/>
        </w:rPr>
        <w:t>，</w:t>
      </w:r>
      <w:r w:rsidR="00D90613" w:rsidRPr="00410B76">
        <w:rPr>
          <w:rFonts w:ascii="Times New Roman" w:hAnsi="Times New Roman" w:hint="eastAsia"/>
          <w:lang w:eastAsia="zh-HK"/>
        </w:rPr>
        <w:t>甚至成為</w:t>
      </w:r>
      <w:r w:rsidR="00D90613" w:rsidRPr="00410B76">
        <w:rPr>
          <w:rFonts w:ascii="Times New Roman" w:hAnsi="Times New Roman" w:hint="eastAsia"/>
        </w:rPr>
        <w:t>與行政院核定計畫之預定期程不符</w:t>
      </w:r>
      <w:r w:rsidR="00D90613" w:rsidRPr="00410B76">
        <w:rPr>
          <w:rFonts w:ascii="Times New Roman" w:hAnsi="Times New Roman" w:hint="eastAsia"/>
          <w:lang w:eastAsia="zh-HK"/>
        </w:rPr>
        <w:t>之重要因素</w:t>
      </w:r>
      <w:r w:rsidR="00860BB8">
        <w:rPr>
          <w:rFonts w:ascii="Times New Roman" w:hAnsi="Times New Roman" w:hint="eastAsia"/>
        </w:rPr>
        <w:t>。雖樂生療養院已訪談院民及與公益團體對話，惟未見成效，</w:t>
      </w:r>
      <w:r w:rsidR="00D90613" w:rsidRPr="00410B76">
        <w:rPr>
          <w:rFonts w:ascii="Times New Roman" w:hAnsi="Times New Roman" w:hint="eastAsia"/>
          <w:lang w:eastAsia="zh-HK"/>
        </w:rPr>
        <w:t>衛福部</w:t>
      </w:r>
      <w:r w:rsidR="00860BB8">
        <w:rPr>
          <w:rFonts w:ascii="Times New Roman" w:hAnsi="Times New Roman" w:hint="eastAsia"/>
          <w:lang w:eastAsia="zh-HK"/>
        </w:rPr>
        <w:t>應</w:t>
      </w:r>
      <w:r w:rsidR="00D90613" w:rsidRPr="00410B76">
        <w:rPr>
          <w:rFonts w:ascii="Times New Roman" w:hAnsi="Times New Roman" w:hint="eastAsia"/>
          <w:lang w:eastAsia="zh-HK"/>
        </w:rPr>
        <w:t>妥善處理</w:t>
      </w:r>
      <w:r w:rsidR="00860BB8">
        <w:rPr>
          <w:rFonts w:ascii="Times New Roman" w:hAnsi="Times New Roman" w:hint="eastAsia"/>
        </w:rPr>
        <w:t>並</w:t>
      </w:r>
      <w:r w:rsidR="00860BB8">
        <w:rPr>
          <w:rFonts w:ascii="Times New Roman" w:hAnsi="Times New Roman" w:hint="eastAsia"/>
          <w:lang w:eastAsia="zh-HK"/>
        </w:rPr>
        <w:t>督促樂生療養院</w:t>
      </w:r>
      <w:r w:rsidR="00D90613" w:rsidRPr="00410B76">
        <w:rPr>
          <w:rFonts w:ascii="Times New Roman" w:hAnsi="Times New Roman" w:hint="eastAsia"/>
          <w:lang w:eastAsia="zh-HK"/>
        </w:rPr>
        <w:t>強化與院民的溝通</w:t>
      </w:r>
      <w:r w:rsidR="00860BB8">
        <w:rPr>
          <w:rFonts w:ascii="Times New Roman" w:hAnsi="Times New Roman" w:hint="eastAsia"/>
          <w:lang w:eastAsia="zh-HK"/>
        </w:rPr>
        <w:t>及與公益團體之對話</w:t>
      </w:r>
      <w:r w:rsidR="00D90613" w:rsidRPr="00410B76">
        <w:rPr>
          <w:rFonts w:ascii="Times New Roman" w:hAnsi="Times New Roman" w:hint="eastAsia"/>
          <w:lang w:eastAsia="zh-HK"/>
        </w:rPr>
        <w:t>，提供院民實質參與計畫方案討論的機會，儘速解決爭議</w:t>
      </w:r>
      <w:r w:rsidR="00D90613" w:rsidRPr="00410B76">
        <w:rPr>
          <w:rFonts w:ascii="Times New Roman" w:hAnsi="Times New Roman" w:hint="eastAsia"/>
        </w:rPr>
        <w:t>，</w:t>
      </w:r>
      <w:r w:rsidR="00D90613" w:rsidRPr="00410B76">
        <w:rPr>
          <w:rFonts w:ascii="Times New Roman" w:hAnsi="Times New Roman" w:hint="eastAsia"/>
          <w:lang w:eastAsia="zh-HK"/>
        </w:rPr>
        <w:t>俾落實計畫期程進度</w:t>
      </w:r>
      <w:r w:rsidR="00D90613" w:rsidRPr="00410B76">
        <w:rPr>
          <w:rFonts w:ascii="Times New Roman" w:hAnsi="Times New Roman" w:hint="eastAsia"/>
        </w:rPr>
        <w:t>，</w:t>
      </w:r>
      <w:r w:rsidR="00D90613" w:rsidRPr="00410B76">
        <w:rPr>
          <w:rFonts w:ascii="Times New Roman" w:hAnsi="Times New Roman" w:hint="eastAsia"/>
          <w:lang w:eastAsia="zh-HK"/>
        </w:rPr>
        <w:t>強化預算之執行</w:t>
      </w:r>
      <w:r w:rsidR="00D90613" w:rsidRPr="00410B76">
        <w:rPr>
          <w:rFonts w:ascii="Times New Roman" w:hAnsi="Times New Roman" w:hint="eastAsia"/>
        </w:rPr>
        <w:t>。</w:t>
      </w:r>
    </w:p>
    <w:p w:rsidR="00E25849" w:rsidRPr="008C6E52" w:rsidRDefault="00E25849" w:rsidP="004E05A1">
      <w:pPr>
        <w:pStyle w:val="1"/>
        <w:ind w:left="2380" w:hanging="2380"/>
        <w:rPr>
          <w:rFonts w:ascii="Times New Roman" w:hAnsi="Times New Roman"/>
        </w:rPr>
      </w:pPr>
      <w:bookmarkStart w:id="115" w:name="_Toc524895648"/>
      <w:bookmarkStart w:id="116" w:name="_Toc524896194"/>
      <w:bookmarkStart w:id="117" w:name="_Toc524896224"/>
      <w:bookmarkStart w:id="118" w:name="_Toc524902734"/>
      <w:bookmarkStart w:id="119" w:name="_Toc525066148"/>
      <w:bookmarkStart w:id="120" w:name="_Toc525070839"/>
      <w:bookmarkStart w:id="121" w:name="_Toc525938379"/>
      <w:bookmarkStart w:id="122" w:name="_Toc525939227"/>
      <w:bookmarkStart w:id="123" w:name="_Toc525939732"/>
      <w:bookmarkStart w:id="124" w:name="_Toc529218272"/>
      <w:bookmarkStart w:id="125" w:name="_Toc529222689"/>
      <w:bookmarkStart w:id="126" w:name="_Toc529223111"/>
      <w:bookmarkStart w:id="127" w:name="_Toc529223862"/>
      <w:bookmarkStart w:id="128" w:name="_Toc529228265"/>
      <w:bookmarkStart w:id="129" w:name="_Toc2400395"/>
      <w:bookmarkStart w:id="130" w:name="_Toc4316189"/>
      <w:bookmarkStart w:id="131" w:name="_Toc4473330"/>
      <w:bookmarkStart w:id="132" w:name="_Toc69556897"/>
      <w:bookmarkStart w:id="133" w:name="_Toc69556946"/>
      <w:bookmarkStart w:id="134" w:name="_Toc69609820"/>
      <w:bookmarkStart w:id="135" w:name="_Toc70241816"/>
      <w:bookmarkStart w:id="136" w:name="_Toc70242205"/>
      <w:bookmarkStart w:id="137" w:name="_Toc421794875"/>
      <w:bookmarkStart w:id="138" w:name="_Toc422834160"/>
      <w:bookmarkEnd w:id="114"/>
      <w:r w:rsidRPr="008C6E52">
        <w:rPr>
          <w:rFonts w:ascii="Times New Roman" w:hAnsi="Times New Roman"/>
        </w:rPr>
        <w:lastRenderedPageBreak/>
        <w:t>處理辦法：</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00860BB8" w:rsidRPr="008C6E52">
        <w:rPr>
          <w:rFonts w:ascii="Times New Roman" w:hAnsi="Times New Roman"/>
        </w:rPr>
        <w:t xml:space="preserve"> </w:t>
      </w:r>
    </w:p>
    <w:p w:rsidR="00E25849" w:rsidRPr="00252671" w:rsidRDefault="00FB7770" w:rsidP="00252671">
      <w:pPr>
        <w:pStyle w:val="2"/>
        <w:spacing w:beforeLines="25" w:before="114"/>
        <w:ind w:left="1020" w:hanging="680"/>
        <w:rPr>
          <w:rFonts w:ascii="Times New Roman" w:hAnsi="Times New Roman"/>
        </w:rPr>
      </w:pPr>
      <w:bookmarkStart w:id="139" w:name="_Toc524895649"/>
      <w:bookmarkStart w:id="140" w:name="_Toc524896195"/>
      <w:bookmarkStart w:id="141" w:name="_Toc524896225"/>
      <w:bookmarkStart w:id="142" w:name="_Toc70241820"/>
      <w:bookmarkStart w:id="143" w:name="_Toc70242209"/>
      <w:bookmarkStart w:id="144" w:name="_Toc421794876"/>
      <w:bookmarkStart w:id="145" w:name="_Toc421795442"/>
      <w:bookmarkStart w:id="146" w:name="_Toc421796023"/>
      <w:bookmarkStart w:id="147" w:name="_Toc422728958"/>
      <w:bookmarkStart w:id="148" w:name="_Toc422834161"/>
      <w:bookmarkStart w:id="149" w:name="_Toc2400396"/>
      <w:bookmarkStart w:id="150" w:name="_Toc4316190"/>
      <w:bookmarkStart w:id="151" w:name="_Toc4473331"/>
      <w:bookmarkStart w:id="152" w:name="_Toc69556898"/>
      <w:bookmarkStart w:id="153" w:name="_Toc69556947"/>
      <w:bookmarkStart w:id="154" w:name="_Toc69609821"/>
      <w:bookmarkStart w:id="155" w:name="_Toc70241817"/>
      <w:bookmarkStart w:id="156" w:name="_Toc70242206"/>
      <w:bookmarkStart w:id="157" w:name="_Toc524902735"/>
      <w:bookmarkStart w:id="158" w:name="_Toc525066149"/>
      <w:bookmarkStart w:id="159" w:name="_Toc525070840"/>
      <w:bookmarkStart w:id="160" w:name="_Toc525938380"/>
      <w:bookmarkStart w:id="161" w:name="_Toc525939228"/>
      <w:bookmarkStart w:id="162" w:name="_Toc525939733"/>
      <w:bookmarkStart w:id="163" w:name="_Toc529218273"/>
      <w:bookmarkStart w:id="164" w:name="_Toc529222690"/>
      <w:bookmarkStart w:id="165" w:name="_Toc529223112"/>
      <w:bookmarkStart w:id="166" w:name="_Toc529223863"/>
      <w:bookmarkStart w:id="167" w:name="_Toc529228266"/>
      <w:bookmarkEnd w:id="139"/>
      <w:bookmarkEnd w:id="140"/>
      <w:bookmarkEnd w:id="141"/>
      <w:r w:rsidRPr="00252671">
        <w:rPr>
          <w:rFonts w:ascii="Times New Roman" w:hAnsi="Times New Roman"/>
        </w:rPr>
        <w:t>調查意見，</w:t>
      </w:r>
      <w:r w:rsidR="00860BB8" w:rsidRPr="00252671">
        <w:rPr>
          <w:rFonts w:ascii="Times New Roman" w:hAnsi="Times New Roman"/>
        </w:rPr>
        <w:t>函衛生福利部</w:t>
      </w:r>
      <w:bookmarkStart w:id="168" w:name="_Toc421794877"/>
      <w:bookmarkStart w:id="169" w:name="_Toc421795443"/>
      <w:bookmarkStart w:id="170" w:name="_Toc421796024"/>
      <w:bookmarkStart w:id="171" w:name="_Toc422728959"/>
      <w:bookmarkStart w:id="172" w:name="_Toc422834162"/>
      <w:bookmarkEnd w:id="142"/>
      <w:bookmarkEnd w:id="143"/>
      <w:bookmarkEnd w:id="144"/>
      <w:bookmarkEnd w:id="145"/>
      <w:bookmarkEnd w:id="146"/>
      <w:bookmarkEnd w:id="147"/>
      <w:bookmarkEnd w:id="148"/>
      <w:r w:rsidR="00252671" w:rsidRPr="00252671">
        <w:rPr>
          <w:rFonts w:ascii="Times New Roman" w:hAnsi="Times New Roman"/>
        </w:rPr>
        <w:t>檢討改進</w:t>
      </w:r>
      <w:r w:rsidR="003B6D6B">
        <w:rPr>
          <w:rFonts w:ascii="Times New Roman" w:hAnsi="Times New Roman" w:hint="eastAsia"/>
          <w:lang w:eastAsia="zh-HK"/>
        </w:rPr>
        <w:t>或</w:t>
      </w:r>
      <w:r w:rsidR="00252671" w:rsidRPr="00252671">
        <w:rPr>
          <w:rFonts w:ascii="Times New Roman" w:hAnsi="Times New Roman"/>
        </w:rPr>
        <w:t>督促所屬樂生療養院</w:t>
      </w:r>
      <w:r w:rsidR="00E25849" w:rsidRPr="00252671">
        <w:rPr>
          <w:rFonts w:ascii="Times New Roman" w:hAnsi="Times New Roman"/>
        </w:rPr>
        <w:t>檢討改進見復。</w:t>
      </w:r>
      <w:bookmarkEnd w:id="149"/>
      <w:bookmarkEnd w:id="150"/>
      <w:bookmarkEnd w:id="151"/>
      <w:bookmarkEnd w:id="152"/>
      <w:bookmarkEnd w:id="153"/>
      <w:bookmarkEnd w:id="154"/>
      <w:bookmarkEnd w:id="155"/>
      <w:bookmarkEnd w:id="156"/>
      <w:bookmarkEnd w:id="168"/>
      <w:bookmarkEnd w:id="169"/>
      <w:bookmarkEnd w:id="170"/>
      <w:bookmarkEnd w:id="171"/>
      <w:bookmarkEnd w:id="172"/>
    </w:p>
    <w:p w:rsidR="00560DDA" w:rsidRPr="008C6E52" w:rsidRDefault="00560DDA" w:rsidP="00560DDA">
      <w:pPr>
        <w:pStyle w:val="2"/>
        <w:rPr>
          <w:rFonts w:ascii="Times New Roman" w:hAnsi="Times New Roman"/>
        </w:rPr>
      </w:pPr>
      <w:bookmarkStart w:id="173" w:name="_Toc70241819"/>
      <w:bookmarkStart w:id="174" w:name="_Toc70242208"/>
      <w:bookmarkStart w:id="175" w:name="_Toc421794878"/>
      <w:bookmarkStart w:id="176" w:name="_Toc421795444"/>
      <w:bookmarkStart w:id="177" w:name="_Toc421796025"/>
      <w:bookmarkStart w:id="178" w:name="_Toc422728960"/>
      <w:bookmarkStart w:id="179" w:name="_Toc422834163"/>
      <w:bookmarkStart w:id="180" w:name="_Toc70241818"/>
      <w:bookmarkStart w:id="181" w:name="_Toc70242207"/>
      <w:r w:rsidRPr="008C6E52">
        <w:rPr>
          <w:rFonts w:ascii="Times New Roman" w:hAnsi="Times New Roman"/>
        </w:rPr>
        <w:t>調查意見，函</w:t>
      </w:r>
      <w:r w:rsidR="00252671">
        <w:rPr>
          <w:rFonts w:ascii="Times New Roman" w:hAnsi="Times New Roman"/>
        </w:rPr>
        <w:t>陳情人</w:t>
      </w:r>
      <w:r w:rsidR="003B6D6B">
        <w:rPr>
          <w:rFonts w:ascii="Times New Roman" w:hAnsi="Times New Roman" w:hint="eastAsia"/>
          <w:lang w:eastAsia="zh-HK"/>
        </w:rPr>
        <w:t>國際</w:t>
      </w:r>
      <w:r w:rsidR="00252671">
        <w:rPr>
          <w:rFonts w:ascii="Times New Roman" w:hAnsi="Times New Roman"/>
        </w:rPr>
        <w:t>愛地芽協會</w:t>
      </w:r>
      <w:r w:rsidR="003B6D6B">
        <w:rPr>
          <w:rFonts w:ascii="Times New Roman" w:hAnsi="Times New Roman" w:hint="eastAsia"/>
          <w:lang w:eastAsia="zh-HK"/>
        </w:rPr>
        <w:t>台灣分會</w:t>
      </w:r>
      <w:r w:rsidRPr="008C6E52">
        <w:rPr>
          <w:rFonts w:ascii="Times New Roman" w:hAnsi="Times New Roman"/>
        </w:rPr>
        <w:t>。</w:t>
      </w:r>
      <w:bookmarkEnd w:id="173"/>
      <w:bookmarkEnd w:id="174"/>
      <w:bookmarkEnd w:id="175"/>
      <w:bookmarkEnd w:id="176"/>
      <w:bookmarkEnd w:id="177"/>
      <w:bookmarkEnd w:id="178"/>
      <w:bookmarkEnd w:id="179"/>
    </w:p>
    <w:p w:rsidR="00560DDA" w:rsidRPr="008C6E52" w:rsidRDefault="00560DDA" w:rsidP="00560DDA">
      <w:pPr>
        <w:pStyle w:val="2"/>
        <w:rPr>
          <w:rFonts w:ascii="Times New Roman" w:hAnsi="Times New Roman"/>
        </w:rPr>
      </w:pPr>
      <w:bookmarkStart w:id="182" w:name="_Toc69556900"/>
      <w:bookmarkStart w:id="183" w:name="_Toc69556949"/>
      <w:bookmarkStart w:id="184" w:name="_Toc69609823"/>
      <w:bookmarkStart w:id="185" w:name="_Toc70241821"/>
      <w:bookmarkStart w:id="186" w:name="_Toc70242210"/>
      <w:bookmarkStart w:id="187" w:name="_Toc421794880"/>
      <w:bookmarkStart w:id="188" w:name="_Toc421795446"/>
      <w:bookmarkStart w:id="189" w:name="_Toc421796027"/>
      <w:bookmarkStart w:id="190" w:name="_Toc422728962"/>
      <w:bookmarkStart w:id="191" w:name="_Toc422834165"/>
      <w:bookmarkEnd w:id="180"/>
      <w:bookmarkEnd w:id="181"/>
      <w:r w:rsidRPr="008C6E52">
        <w:rPr>
          <w:rFonts w:ascii="Times New Roman" w:hAnsi="Times New Roman"/>
        </w:rPr>
        <w:t>調查意見</w:t>
      </w:r>
      <w:r w:rsidR="003B6D6B">
        <w:rPr>
          <w:rFonts w:ascii="Times New Roman" w:hAnsi="Times New Roman" w:hint="eastAsia"/>
          <w:lang w:eastAsia="zh-HK"/>
        </w:rPr>
        <w:t>六</w:t>
      </w:r>
      <w:r w:rsidRPr="008C6E52">
        <w:rPr>
          <w:rFonts w:ascii="Times New Roman" w:hAnsi="Times New Roman"/>
        </w:rPr>
        <w:t>，函請審計部</w:t>
      </w:r>
      <w:bookmarkEnd w:id="182"/>
      <w:bookmarkEnd w:id="183"/>
      <w:bookmarkEnd w:id="184"/>
      <w:bookmarkEnd w:id="185"/>
      <w:bookmarkEnd w:id="186"/>
      <w:bookmarkEnd w:id="187"/>
      <w:bookmarkEnd w:id="188"/>
      <w:bookmarkEnd w:id="189"/>
      <w:bookmarkEnd w:id="190"/>
      <w:bookmarkEnd w:id="191"/>
      <w:r w:rsidR="00252671">
        <w:rPr>
          <w:rFonts w:ascii="Times New Roman" w:hAnsi="Times New Roman"/>
        </w:rPr>
        <w:t>參考。</w:t>
      </w:r>
    </w:p>
    <w:p w:rsidR="00F60048" w:rsidRPr="008C6E52" w:rsidRDefault="00F60048" w:rsidP="00F60048">
      <w:pPr>
        <w:pStyle w:val="2"/>
        <w:rPr>
          <w:rFonts w:ascii="Times New Roman" w:hAnsi="Times New Roman"/>
        </w:rPr>
      </w:pPr>
      <w:bookmarkStart w:id="192" w:name="_Toc2400397"/>
      <w:bookmarkStart w:id="193" w:name="_Toc4316191"/>
      <w:bookmarkStart w:id="194" w:name="_Toc4473332"/>
      <w:bookmarkStart w:id="195" w:name="_Toc69556901"/>
      <w:bookmarkStart w:id="196" w:name="_Toc69556950"/>
      <w:bookmarkStart w:id="197" w:name="_Toc69609824"/>
      <w:bookmarkStart w:id="198" w:name="_Toc70241822"/>
      <w:bookmarkStart w:id="199" w:name="_Toc70242211"/>
      <w:bookmarkStart w:id="200" w:name="_Toc421794881"/>
      <w:bookmarkStart w:id="201" w:name="_Toc421795447"/>
      <w:bookmarkStart w:id="202" w:name="_Toc421796028"/>
      <w:bookmarkStart w:id="203" w:name="_Toc422728963"/>
      <w:bookmarkStart w:id="204" w:name="_Toc422834166"/>
      <w:bookmarkEnd w:id="157"/>
      <w:bookmarkEnd w:id="158"/>
      <w:bookmarkEnd w:id="159"/>
      <w:bookmarkEnd w:id="160"/>
      <w:bookmarkEnd w:id="161"/>
      <w:bookmarkEnd w:id="162"/>
      <w:bookmarkEnd w:id="163"/>
      <w:bookmarkEnd w:id="164"/>
      <w:bookmarkEnd w:id="165"/>
      <w:bookmarkEnd w:id="166"/>
      <w:bookmarkEnd w:id="167"/>
      <w:r w:rsidRPr="008C6E52">
        <w:rPr>
          <w:rFonts w:ascii="Times New Roman" w:hAnsi="Times New Roman"/>
        </w:rPr>
        <w:t>調查意見</w:t>
      </w:r>
      <w:r w:rsidR="00BB17D1" w:rsidRPr="008C6E52">
        <w:rPr>
          <w:rFonts w:ascii="Times New Roman" w:hAnsi="Times New Roman"/>
        </w:rPr>
        <w:t>，移請</w:t>
      </w:r>
      <w:r w:rsidR="00252671">
        <w:rPr>
          <w:rFonts w:ascii="Times New Roman" w:hAnsi="Times New Roman"/>
          <w:bCs w:val="0"/>
        </w:rPr>
        <w:t>國家</w:t>
      </w:r>
      <w:r w:rsidR="00BB17D1" w:rsidRPr="008C6E52">
        <w:rPr>
          <w:rFonts w:ascii="Times New Roman" w:hAnsi="Times New Roman"/>
          <w:bCs w:val="0"/>
        </w:rPr>
        <w:t>人權委員會</w:t>
      </w:r>
      <w:r w:rsidRPr="008C6E52">
        <w:rPr>
          <w:rFonts w:ascii="Times New Roman" w:hAnsi="Times New Roman"/>
        </w:rPr>
        <w:t>參處</w:t>
      </w:r>
      <w:r w:rsidR="00770453" w:rsidRPr="008C6E52">
        <w:rPr>
          <w:rFonts w:ascii="Times New Roman" w:hAnsi="Times New Roman"/>
        </w:rPr>
        <w:t>。</w:t>
      </w:r>
    </w:p>
    <w:p w:rsidR="00560DDA" w:rsidRPr="008C6E52" w:rsidRDefault="00560DDA" w:rsidP="00560DDA">
      <w:pPr>
        <w:pStyle w:val="2"/>
        <w:rPr>
          <w:rFonts w:ascii="Times New Roman" w:hAnsi="Times New Roman"/>
        </w:rPr>
      </w:pPr>
      <w:r w:rsidRPr="008C6E52">
        <w:rPr>
          <w:rFonts w:ascii="Times New Roman" w:hAnsi="Times New Roman"/>
        </w:rPr>
        <w:t>調查報告全文</w:t>
      </w:r>
      <w:r w:rsidR="00770453" w:rsidRPr="008C6E52">
        <w:rPr>
          <w:rFonts w:ascii="Times New Roman" w:hAnsi="Times New Roman"/>
        </w:rPr>
        <w:t>，</w:t>
      </w:r>
      <w:r w:rsidRPr="008C6E52">
        <w:rPr>
          <w:rFonts w:ascii="Times New Roman" w:hAnsi="Times New Roman"/>
        </w:rPr>
        <w:t>經委員會討論通過後公布。</w:t>
      </w:r>
    </w:p>
    <w:p w:rsidR="00E25849" w:rsidRPr="008C6E52" w:rsidRDefault="00E25849">
      <w:pPr>
        <w:pStyle w:val="2"/>
        <w:rPr>
          <w:rFonts w:ascii="Times New Roman" w:hAnsi="Times New Roman"/>
        </w:rPr>
      </w:pPr>
      <w:r w:rsidRPr="008C6E52">
        <w:rPr>
          <w:rFonts w:ascii="Times New Roman" w:hAnsi="Times New Roman"/>
        </w:rPr>
        <w:t>檢附派查函及相關附件，送請</w:t>
      </w:r>
      <w:r w:rsidR="00252671">
        <w:rPr>
          <w:rFonts w:ascii="Times New Roman" w:hAnsi="Times New Roman"/>
        </w:rPr>
        <w:t>內政及族群</w:t>
      </w:r>
      <w:r w:rsidRPr="008C6E52">
        <w:rPr>
          <w:rFonts w:ascii="Times New Roman" w:hAnsi="Times New Roman"/>
        </w:rPr>
        <w:t>委員會處理。</w:t>
      </w:r>
      <w:bookmarkEnd w:id="192"/>
      <w:bookmarkEnd w:id="193"/>
      <w:bookmarkEnd w:id="194"/>
      <w:bookmarkEnd w:id="195"/>
      <w:bookmarkEnd w:id="196"/>
      <w:bookmarkEnd w:id="197"/>
      <w:bookmarkEnd w:id="198"/>
      <w:bookmarkEnd w:id="199"/>
      <w:bookmarkEnd w:id="200"/>
      <w:bookmarkEnd w:id="201"/>
      <w:bookmarkEnd w:id="202"/>
      <w:bookmarkEnd w:id="203"/>
      <w:bookmarkEnd w:id="204"/>
    </w:p>
    <w:p w:rsidR="00770453" w:rsidRPr="00252671" w:rsidRDefault="00770453" w:rsidP="00770453">
      <w:pPr>
        <w:pStyle w:val="aa"/>
        <w:spacing w:beforeLines="50" w:before="228" w:afterLines="100" w:after="457"/>
        <w:ind w:leftChars="1100" w:left="3742"/>
        <w:rPr>
          <w:rFonts w:ascii="Times New Roman"/>
          <w:b w:val="0"/>
          <w:bCs/>
          <w:snapToGrid/>
          <w:spacing w:val="12"/>
          <w:kern w:val="0"/>
          <w:sz w:val="40"/>
        </w:rPr>
      </w:pPr>
    </w:p>
    <w:p w:rsidR="00E25849" w:rsidRPr="008C6E52" w:rsidRDefault="00E25849" w:rsidP="00770453">
      <w:pPr>
        <w:pStyle w:val="aa"/>
        <w:spacing w:beforeLines="50" w:before="228" w:afterLines="100" w:after="457"/>
        <w:ind w:leftChars="1100" w:left="3742"/>
        <w:rPr>
          <w:rFonts w:ascii="Times New Roman"/>
          <w:b w:val="0"/>
          <w:bCs/>
          <w:snapToGrid/>
          <w:spacing w:val="12"/>
          <w:kern w:val="0"/>
          <w:sz w:val="40"/>
        </w:rPr>
      </w:pPr>
      <w:r w:rsidRPr="008C6E52">
        <w:rPr>
          <w:rFonts w:ascii="Times New Roman"/>
          <w:b w:val="0"/>
          <w:bCs/>
          <w:snapToGrid/>
          <w:spacing w:val="12"/>
          <w:kern w:val="0"/>
          <w:sz w:val="40"/>
        </w:rPr>
        <w:t>調查委員：</w:t>
      </w:r>
      <w:r w:rsidR="00DF5AFA">
        <w:rPr>
          <w:rFonts w:ascii="Times New Roman" w:hint="eastAsia"/>
          <w:b w:val="0"/>
          <w:bCs/>
          <w:snapToGrid/>
          <w:spacing w:val="12"/>
          <w:kern w:val="0"/>
          <w:sz w:val="40"/>
        </w:rPr>
        <w:t>王幼玲</w:t>
      </w:r>
      <w:bookmarkStart w:id="205" w:name="_GoBack"/>
      <w:bookmarkEnd w:id="205"/>
    </w:p>
    <w:p w:rsidR="00770453" w:rsidRPr="008C6E52" w:rsidRDefault="00770453" w:rsidP="00770453">
      <w:pPr>
        <w:pStyle w:val="aa"/>
        <w:spacing w:before="0" w:after="0"/>
        <w:ind w:leftChars="1100" w:left="3742"/>
        <w:rPr>
          <w:rFonts w:ascii="Times New Roman"/>
          <w:b w:val="0"/>
          <w:bCs/>
          <w:snapToGrid/>
          <w:spacing w:val="0"/>
          <w:kern w:val="0"/>
          <w:sz w:val="40"/>
        </w:rPr>
      </w:pPr>
    </w:p>
    <w:p w:rsidR="00E25849" w:rsidRPr="008C6E52" w:rsidRDefault="00E25849">
      <w:pPr>
        <w:pStyle w:val="af"/>
        <w:rPr>
          <w:rFonts w:ascii="Times New Roman"/>
          <w:bCs/>
        </w:rPr>
      </w:pPr>
      <w:r w:rsidRPr="008C6E52">
        <w:rPr>
          <w:rFonts w:ascii="Times New Roman"/>
          <w:bCs/>
        </w:rPr>
        <w:t>中華民國</w:t>
      </w:r>
      <w:r w:rsidR="001E74C2" w:rsidRPr="008C6E52">
        <w:rPr>
          <w:rFonts w:ascii="Times New Roman"/>
          <w:bCs/>
        </w:rPr>
        <w:t>10</w:t>
      </w:r>
      <w:r w:rsidR="00252671">
        <w:rPr>
          <w:rFonts w:ascii="Times New Roman"/>
          <w:bCs/>
        </w:rPr>
        <w:t>9</w:t>
      </w:r>
      <w:r w:rsidRPr="008C6E52">
        <w:rPr>
          <w:rFonts w:ascii="Times New Roman"/>
          <w:bCs/>
        </w:rPr>
        <w:t>年</w:t>
      </w:r>
      <w:r w:rsidR="00252671">
        <w:rPr>
          <w:rFonts w:ascii="Times New Roman" w:hint="eastAsia"/>
          <w:bCs/>
        </w:rPr>
        <w:t xml:space="preserve"> </w:t>
      </w:r>
      <w:r w:rsidRPr="008C6E52">
        <w:rPr>
          <w:rFonts w:ascii="Times New Roman"/>
          <w:bCs/>
        </w:rPr>
        <w:t>月</w:t>
      </w:r>
      <w:r w:rsidR="00252671">
        <w:rPr>
          <w:rFonts w:ascii="Times New Roman" w:hint="eastAsia"/>
          <w:bCs/>
        </w:rPr>
        <w:t xml:space="preserve"> </w:t>
      </w:r>
      <w:r w:rsidRPr="008C6E52">
        <w:rPr>
          <w:rFonts w:ascii="Times New Roman"/>
          <w:bCs/>
        </w:rPr>
        <w:t>日</w:t>
      </w:r>
    </w:p>
    <w:p w:rsidR="00416721" w:rsidRPr="008C6E52" w:rsidRDefault="00E25849" w:rsidP="00DF2658">
      <w:pPr>
        <w:pStyle w:val="af0"/>
        <w:kinsoku/>
        <w:autoSpaceDE w:val="0"/>
        <w:spacing w:beforeLines="50" w:before="228"/>
        <w:ind w:left="1020" w:hanging="1020"/>
        <w:rPr>
          <w:rFonts w:ascii="Times New Roman"/>
          <w:bCs/>
        </w:rPr>
      </w:pPr>
      <w:r w:rsidRPr="008C6E52">
        <w:rPr>
          <w:rFonts w:ascii="Times New Roman"/>
          <w:bCs/>
        </w:rPr>
        <w:t>附件：</w:t>
      </w:r>
      <w:r w:rsidR="00E42B19" w:rsidRPr="008C6E52">
        <w:rPr>
          <w:rFonts w:ascii="Times New Roman"/>
          <w:bCs/>
        </w:rPr>
        <w:t>「調查案件人權</w:t>
      </w:r>
      <w:r w:rsidR="006452D3" w:rsidRPr="008C6E52">
        <w:rPr>
          <w:rFonts w:ascii="Times New Roman"/>
          <w:bCs/>
        </w:rPr>
        <w:t>性質調查</w:t>
      </w:r>
      <w:r w:rsidR="00E42B19" w:rsidRPr="008C6E52">
        <w:rPr>
          <w:rFonts w:ascii="Times New Roman"/>
          <w:bCs/>
        </w:rPr>
        <w:t>回條」、</w:t>
      </w:r>
      <w:r w:rsidRPr="008C6E52">
        <w:rPr>
          <w:rFonts w:ascii="Times New Roman"/>
          <w:bCs/>
        </w:rPr>
        <w:t>本</w:t>
      </w:r>
      <w:r w:rsidR="00334D4D">
        <w:rPr>
          <w:rFonts w:ascii="Times New Roman"/>
          <w:bCs/>
        </w:rPr>
        <w:t>院</w:t>
      </w:r>
      <w:r w:rsidR="00334D4D" w:rsidRPr="008C6E52">
        <w:rPr>
          <w:rFonts w:ascii="Times New Roman"/>
        </w:rPr>
        <w:t>10</w:t>
      </w:r>
      <w:r w:rsidR="003B6D6B">
        <w:rPr>
          <w:rFonts w:ascii="Times New Roman" w:hint="eastAsia"/>
        </w:rPr>
        <w:t>9</w:t>
      </w:r>
      <w:r w:rsidR="00334D4D" w:rsidRPr="008C6E52">
        <w:rPr>
          <w:rFonts w:ascii="Times New Roman"/>
        </w:rPr>
        <w:t>年</w:t>
      </w:r>
      <w:r w:rsidR="003B6D6B">
        <w:rPr>
          <w:rFonts w:ascii="Times New Roman" w:hint="eastAsia"/>
        </w:rPr>
        <w:t>8</w:t>
      </w:r>
      <w:r w:rsidR="00334D4D" w:rsidRPr="008C6E52">
        <w:rPr>
          <w:rFonts w:ascii="Times New Roman"/>
        </w:rPr>
        <w:t>月</w:t>
      </w:r>
      <w:r w:rsidR="003B6D6B">
        <w:rPr>
          <w:rFonts w:ascii="Times New Roman" w:hint="eastAsia"/>
        </w:rPr>
        <w:t>1</w:t>
      </w:r>
      <w:r w:rsidR="00334D4D" w:rsidRPr="008C6E52">
        <w:rPr>
          <w:rFonts w:ascii="Times New Roman"/>
        </w:rPr>
        <w:t>2</w:t>
      </w:r>
      <w:r w:rsidR="00334D4D" w:rsidRPr="008C6E52">
        <w:rPr>
          <w:rFonts w:ascii="Times New Roman"/>
        </w:rPr>
        <w:t>日院台調壹字第</w:t>
      </w:r>
      <w:r w:rsidR="003B6D6B">
        <w:rPr>
          <w:rFonts w:ascii="Times New Roman"/>
        </w:rPr>
        <w:t>10</w:t>
      </w:r>
      <w:r w:rsidR="003B6D6B">
        <w:rPr>
          <w:rFonts w:ascii="Times New Roman" w:hint="eastAsia"/>
        </w:rPr>
        <w:t>9</w:t>
      </w:r>
      <w:r w:rsidR="003B6D6B">
        <w:rPr>
          <w:rFonts w:ascii="Times New Roman"/>
        </w:rPr>
        <w:t>0800</w:t>
      </w:r>
      <w:r w:rsidR="003B6D6B">
        <w:rPr>
          <w:rFonts w:ascii="Times New Roman" w:hint="eastAsia"/>
        </w:rPr>
        <w:t>107</w:t>
      </w:r>
      <w:r w:rsidRPr="008C6E52">
        <w:rPr>
          <w:rFonts w:ascii="Times New Roman"/>
          <w:bCs/>
        </w:rPr>
        <w:t>號派查函</w:t>
      </w:r>
      <w:r w:rsidR="00E42B19" w:rsidRPr="008C6E52">
        <w:rPr>
          <w:rFonts w:ascii="Times New Roman"/>
          <w:bCs/>
        </w:rPr>
        <w:t>及</w:t>
      </w:r>
      <w:r w:rsidRPr="008C6E52">
        <w:rPr>
          <w:rFonts w:ascii="Times New Roman"/>
          <w:bCs/>
        </w:rPr>
        <w:t>相關案卷。</w:t>
      </w:r>
    </w:p>
    <w:sectPr w:rsidR="00416721" w:rsidRPr="008C6E52" w:rsidSect="002F160F">
      <w:footerReference w:type="default" r:id="rId10"/>
      <w:pgSz w:w="11907" w:h="16840" w:code="9"/>
      <w:pgMar w:top="1418"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9E1" w:rsidRDefault="005909E1">
      <w:r>
        <w:separator/>
      </w:r>
    </w:p>
  </w:endnote>
  <w:endnote w:type="continuationSeparator" w:id="0">
    <w:p w:rsidR="005909E1" w:rsidRDefault="00590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Noto Sans TC">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inherit">
    <w:altName w:val="MV Bol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F30" w:rsidRPr="003735AD" w:rsidRDefault="00FE2F30">
    <w:pPr>
      <w:pStyle w:val="af3"/>
      <w:framePr w:wrap="around" w:vAnchor="text" w:hAnchor="margin" w:xAlign="center" w:y="1"/>
      <w:rPr>
        <w:rStyle w:val="ac"/>
        <w:rFonts w:ascii="Times New Roman"/>
        <w:sz w:val="24"/>
      </w:rPr>
    </w:pPr>
    <w:r w:rsidRPr="003735AD">
      <w:rPr>
        <w:rStyle w:val="ac"/>
        <w:rFonts w:ascii="Times New Roman"/>
        <w:sz w:val="24"/>
      </w:rPr>
      <w:fldChar w:fldCharType="begin"/>
    </w:r>
    <w:r w:rsidRPr="003735AD">
      <w:rPr>
        <w:rStyle w:val="ac"/>
        <w:rFonts w:ascii="Times New Roman"/>
        <w:sz w:val="24"/>
      </w:rPr>
      <w:instrText xml:space="preserve">PAGE  </w:instrText>
    </w:r>
    <w:r w:rsidRPr="003735AD">
      <w:rPr>
        <w:rStyle w:val="ac"/>
        <w:rFonts w:ascii="Times New Roman"/>
        <w:sz w:val="24"/>
      </w:rPr>
      <w:fldChar w:fldCharType="separate"/>
    </w:r>
    <w:r w:rsidR="00DF5AFA">
      <w:rPr>
        <w:rStyle w:val="ac"/>
        <w:rFonts w:ascii="Times New Roman"/>
        <w:noProof/>
        <w:sz w:val="24"/>
      </w:rPr>
      <w:t>28</w:t>
    </w:r>
    <w:r w:rsidRPr="003735AD">
      <w:rPr>
        <w:rStyle w:val="ac"/>
        <w:rFonts w:ascii="Times New Roman"/>
        <w:sz w:val="24"/>
      </w:rPr>
      <w:fldChar w:fldCharType="end"/>
    </w:r>
  </w:p>
  <w:p w:rsidR="00FE2F30" w:rsidRDefault="00FE2F30" w:rsidP="00B200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F30" w:rsidRPr="003735AD" w:rsidRDefault="00FE2F30">
    <w:pPr>
      <w:pStyle w:val="af3"/>
      <w:framePr w:wrap="around" w:vAnchor="text" w:hAnchor="margin" w:xAlign="center" w:y="1"/>
      <w:rPr>
        <w:rStyle w:val="ac"/>
        <w:rFonts w:ascii="Times New Roman"/>
        <w:sz w:val="24"/>
      </w:rPr>
    </w:pPr>
    <w:r w:rsidRPr="003735AD">
      <w:rPr>
        <w:rStyle w:val="ac"/>
        <w:rFonts w:ascii="Times New Roman"/>
        <w:sz w:val="24"/>
      </w:rPr>
      <w:fldChar w:fldCharType="begin"/>
    </w:r>
    <w:r w:rsidRPr="003735AD">
      <w:rPr>
        <w:rStyle w:val="ac"/>
        <w:rFonts w:ascii="Times New Roman"/>
        <w:sz w:val="24"/>
      </w:rPr>
      <w:instrText xml:space="preserve">PAGE  </w:instrText>
    </w:r>
    <w:r w:rsidRPr="003735AD">
      <w:rPr>
        <w:rStyle w:val="ac"/>
        <w:rFonts w:ascii="Times New Roman"/>
        <w:sz w:val="24"/>
      </w:rPr>
      <w:fldChar w:fldCharType="separate"/>
    </w:r>
    <w:r w:rsidR="00DF5AFA">
      <w:rPr>
        <w:rStyle w:val="ac"/>
        <w:rFonts w:ascii="Times New Roman"/>
        <w:noProof/>
        <w:sz w:val="24"/>
      </w:rPr>
      <w:t>59</w:t>
    </w:r>
    <w:r w:rsidRPr="003735AD">
      <w:rPr>
        <w:rStyle w:val="ac"/>
        <w:rFonts w:ascii="Times New Roman"/>
        <w:sz w:val="24"/>
      </w:rPr>
      <w:fldChar w:fldCharType="end"/>
    </w:r>
  </w:p>
  <w:p w:rsidR="00FE2F30" w:rsidRDefault="00FE2F30" w:rsidP="000822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9E1" w:rsidRDefault="005909E1">
      <w:r>
        <w:separator/>
      </w:r>
    </w:p>
  </w:footnote>
  <w:footnote w:type="continuationSeparator" w:id="0">
    <w:p w:rsidR="005909E1" w:rsidRDefault="005909E1">
      <w:r>
        <w:continuationSeparator/>
      </w:r>
    </w:p>
  </w:footnote>
  <w:footnote w:id="1">
    <w:p w:rsidR="00FE2F30" w:rsidRPr="00905D10" w:rsidRDefault="00FE2F30" w:rsidP="00280FBC">
      <w:pPr>
        <w:pStyle w:val="afc"/>
        <w:ind w:left="220" w:hangingChars="100" w:hanging="220"/>
        <w:jc w:val="both"/>
        <w:rPr>
          <w:rFonts w:ascii="Times New Roman"/>
        </w:rPr>
      </w:pPr>
      <w:r w:rsidRPr="00905D10">
        <w:rPr>
          <w:rStyle w:val="afe"/>
          <w:rFonts w:ascii="Times New Roman"/>
        </w:rPr>
        <w:footnoteRef/>
      </w:r>
      <w:r w:rsidRPr="00905D10">
        <w:rPr>
          <w:rFonts w:ascii="Times New Roman"/>
        </w:rPr>
        <w:t xml:space="preserve"> </w:t>
      </w:r>
      <w:r w:rsidRPr="00905D10">
        <w:rPr>
          <w:rFonts w:ascii="Times New Roman"/>
          <w:lang w:eastAsia="zh-HK"/>
        </w:rPr>
        <w:t>衛福部</w:t>
      </w:r>
      <w:r w:rsidRPr="00905D10">
        <w:rPr>
          <w:rFonts w:ascii="Times New Roman"/>
        </w:rPr>
        <w:t>108</w:t>
      </w:r>
      <w:r w:rsidRPr="00905D10">
        <w:rPr>
          <w:rFonts w:ascii="Times New Roman"/>
          <w:lang w:eastAsia="zh-HK"/>
        </w:rPr>
        <w:t>年</w:t>
      </w:r>
      <w:r w:rsidRPr="00905D10">
        <w:rPr>
          <w:rFonts w:ascii="Times New Roman"/>
        </w:rPr>
        <w:t>5</w:t>
      </w:r>
      <w:r w:rsidRPr="00905D10">
        <w:rPr>
          <w:rFonts w:ascii="Times New Roman"/>
          <w:lang w:eastAsia="zh-HK"/>
        </w:rPr>
        <w:t>月</w:t>
      </w:r>
      <w:r w:rsidRPr="00905D10">
        <w:rPr>
          <w:rFonts w:ascii="Times New Roman"/>
        </w:rPr>
        <w:t>28</w:t>
      </w:r>
      <w:r w:rsidRPr="00905D10">
        <w:rPr>
          <w:rFonts w:ascii="Times New Roman"/>
          <w:lang w:eastAsia="zh-HK"/>
        </w:rPr>
        <w:t>日衛部管字第</w:t>
      </w:r>
      <w:r w:rsidRPr="00905D10">
        <w:rPr>
          <w:rFonts w:ascii="Times New Roman"/>
        </w:rPr>
        <w:t>1083260907</w:t>
      </w:r>
      <w:r w:rsidRPr="00905D10">
        <w:rPr>
          <w:rFonts w:ascii="Times New Roman"/>
          <w:lang w:eastAsia="zh-HK"/>
        </w:rPr>
        <w:t>號函立法委員蔡培慧國會辦公室</w:t>
      </w:r>
      <w:r w:rsidRPr="00905D10">
        <w:rPr>
          <w:rFonts w:ascii="Times New Roman"/>
        </w:rPr>
        <w:t>。</w:t>
      </w:r>
    </w:p>
  </w:footnote>
  <w:footnote w:id="2">
    <w:p w:rsidR="00FE2F30" w:rsidRPr="00905D10" w:rsidRDefault="00FE2F30" w:rsidP="00280FBC">
      <w:pPr>
        <w:pStyle w:val="afc"/>
        <w:ind w:left="220" w:hangingChars="100" w:hanging="220"/>
        <w:jc w:val="both"/>
        <w:rPr>
          <w:rFonts w:ascii="Times New Roman"/>
        </w:rPr>
      </w:pPr>
      <w:r w:rsidRPr="00905D10">
        <w:rPr>
          <w:rStyle w:val="afe"/>
          <w:rFonts w:ascii="Times New Roman"/>
        </w:rPr>
        <w:footnoteRef/>
      </w:r>
      <w:r w:rsidRPr="00905D10">
        <w:rPr>
          <w:rFonts w:ascii="Times New Roman"/>
        </w:rPr>
        <w:t xml:space="preserve"> </w:t>
      </w:r>
      <w:r w:rsidRPr="00905D10">
        <w:rPr>
          <w:rFonts w:ascii="Times New Roman"/>
          <w:lang w:eastAsia="zh-HK"/>
        </w:rPr>
        <w:t>衛福部</w:t>
      </w:r>
      <w:r w:rsidRPr="00905D10">
        <w:rPr>
          <w:rFonts w:ascii="Times New Roman"/>
        </w:rPr>
        <w:t>108</w:t>
      </w:r>
      <w:r w:rsidRPr="00905D10">
        <w:rPr>
          <w:rFonts w:ascii="Times New Roman"/>
          <w:lang w:eastAsia="zh-HK"/>
        </w:rPr>
        <w:t>年</w:t>
      </w:r>
      <w:r w:rsidRPr="00905D10">
        <w:rPr>
          <w:rFonts w:ascii="Times New Roman"/>
        </w:rPr>
        <w:t>11</w:t>
      </w:r>
      <w:r w:rsidRPr="00905D10">
        <w:rPr>
          <w:rFonts w:ascii="Times New Roman"/>
          <w:lang w:eastAsia="zh-HK"/>
        </w:rPr>
        <w:t>月</w:t>
      </w:r>
      <w:r w:rsidRPr="00905D10">
        <w:rPr>
          <w:rFonts w:ascii="Times New Roman"/>
        </w:rPr>
        <w:t>15</w:t>
      </w:r>
      <w:r w:rsidRPr="00905D10">
        <w:rPr>
          <w:rFonts w:ascii="Times New Roman"/>
          <w:lang w:eastAsia="zh-HK"/>
        </w:rPr>
        <w:t>日衛部管字第</w:t>
      </w:r>
      <w:r w:rsidRPr="00905D10">
        <w:rPr>
          <w:rFonts w:ascii="Times New Roman"/>
        </w:rPr>
        <w:t>1083262188</w:t>
      </w:r>
      <w:r w:rsidRPr="00905D10">
        <w:rPr>
          <w:rFonts w:ascii="Times New Roman"/>
          <w:lang w:eastAsia="zh-HK"/>
        </w:rPr>
        <w:t>號</w:t>
      </w:r>
    </w:p>
  </w:footnote>
  <w:footnote w:id="3">
    <w:p w:rsidR="00E43CC1" w:rsidRPr="001565CC" w:rsidRDefault="00E43CC1" w:rsidP="00280FBC">
      <w:pPr>
        <w:pStyle w:val="afc"/>
        <w:ind w:left="220" w:hangingChars="100" w:hanging="220"/>
        <w:jc w:val="both"/>
        <w:rPr>
          <w:rFonts w:ascii="Times New Roman"/>
        </w:rPr>
      </w:pPr>
      <w:r w:rsidRPr="001565CC">
        <w:rPr>
          <w:rStyle w:val="afe"/>
          <w:rFonts w:ascii="Times New Roman"/>
        </w:rPr>
        <w:footnoteRef/>
      </w:r>
      <w:r w:rsidRPr="001565CC">
        <w:rPr>
          <w:rFonts w:ascii="Times New Roman"/>
        </w:rPr>
        <w:t xml:space="preserve"> </w:t>
      </w:r>
      <w:r w:rsidRPr="001565CC">
        <w:rPr>
          <w:rFonts w:ascii="Times New Roman"/>
          <w:lang w:eastAsia="zh-HK"/>
        </w:rPr>
        <w:t>第</w:t>
      </w:r>
      <w:r w:rsidRPr="001565CC">
        <w:rPr>
          <w:rFonts w:ascii="Times New Roman"/>
        </w:rPr>
        <w:t>2</w:t>
      </w:r>
      <w:r w:rsidRPr="001565CC">
        <w:rPr>
          <w:rFonts w:ascii="Times New Roman"/>
          <w:lang w:eastAsia="zh-HK"/>
        </w:rPr>
        <w:t>項為「</w:t>
      </w:r>
      <w:r w:rsidRPr="001565CC">
        <w:rPr>
          <w:rFonts w:ascii="Times New Roman"/>
        </w:rPr>
        <w:t>Do you sit or squat on the grou</w:t>
      </w:r>
      <w:r w:rsidR="001565CC" w:rsidRPr="001565CC">
        <w:rPr>
          <w:rFonts w:ascii="Times New Roman"/>
        </w:rPr>
        <w:t>n</w:t>
      </w:r>
      <w:r w:rsidRPr="001565CC">
        <w:rPr>
          <w:rFonts w:ascii="Times New Roman"/>
        </w:rPr>
        <w:t>d</w:t>
      </w:r>
      <w:r w:rsidRPr="001565CC">
        <w:rPr>
          <w:rFonts w:ascii="Times New Roman"/>
        </w:rPr>
        <w:t>？</w:t>
      </w:r>
      <w:r w:rsidRPr="001565CC">
        <w:rPr>
          <w:rFonts w:ascii="Times New Roman"/>
          <w:lang w:eastAsia="zh-HK"/>
        </w:rPr>
        <w:t>」</w:t>
      </w:r>
      <w:r w:rsidRPr="001565CC">
        <w:rPr>
          <w:rFonts w:ascii="Times New Roman"/>
        </w:rPr>
        <w:t>；</w:t>
      </w:r>
      <w:r w:rsidRPr="001565CC">
        <w:rPr>
          <w:rFonts w:ascii="Times New Roman"/>
          <w:lang w:eastAsia="zh-HK"/>
        </w:rPr>
        <w:t>第</w:t>
      </w:r>
      <w:r w:rsidRPr="001565CC">
        <w:rPr>
          <w:rFonts w:ascii="Times New Roman"/>
        </w:rPr>
        <w:t>3</w:t>
      </w:r>
      <w:r w:rsidRPr="001565CC">
        <w:rPr>
          <w:rFonts w:ascii="Times New Roman"/>
          <w:lang w:eastAsia="zh-HK"/>
        </w:rPr>
        <w:t>項為「</w:t>
      </w:r>
      <w:r w:rsidRPr="001565CC">
        <w:rPr>
          <w:rFonts w:ascii="Times New Roman"/>
        </w:rPr>
        <w:t>Do you walk barefoot</w:t>
      </w:r>
      <w:r w:rsidRPr="001565CC">
        <w:rPr>
          <w:rFonts w:ascii="Times New Roman"/>
        </w:rPr>
        <w:t>？</w:t>
      </w:r>
      <w:r w:rsidRPr="001565CC">
        <w:rPr>
          <w:rFonts w:ascii="Times New Roman"/>
        </w:rPr>
        <w:t>e.g.most of the time</w:t>
      </w:r>
      <w:r w:rsidRPr="001565CC">
        <w:rPr>
          <w:rFonts w:ascii="Times New Roman"/>
          <w:lang w:eastAsia="zh-HK"/>
        </w:rPr>
        <w:t>」</w:t>
      </w:r>
      <w:r w:rsidRPr="001565CC">
        <w:rPr>
          <w:rFonts w:ascii="Times New Roman"/>
        </w:rPr>
        <w:t>；</w:t>
      </w:r>
      <w:r w:rsidRPr="001565CC">
        <w:rPr>
          <w:rFonts w:ascii="Times New Roman"/>
          <w:lang w:eastAsia="zh-HK"/>
        </w:rPr>
        <w:t>第</w:t>
      </w:r>
      <w:r w:rsidRPr="001565CC">
        <w:rPr>
          <w:rFonts w:ascii="Times New Roman"/>
        </w:rPr>
        <w:t>4</w:t>
      </w:r>
      <w:r w:rsidRPr="001565CC">
        <w:rPr>
          <w:rFonts w:ascii="Times New Roman"/>
          <w:lang w:eastAsia="zh-HK"/>
        </w:rPr>
        <w:t>項為「</w:t>
      </w:r>
      <w:r w:rsidRPr="001565CC">
        <w:rPr>
          <w:rFonts w:ascii="Times New Roman"/>
        </w:rPr>
        <w:t>Do you walk on uneven grou</w:t>
      </w:r>
      <w:r w:rsidR="001565CC" w:rsidRPr="001565CC">
        <w:rPr>
          <w:rFonts w:ascii="Times New Roman"/>
        </w:rPr>
        <w:t>n</w:t>
      </w:r>
      <w:r w:rsidRPr="001565CC">
        <w:rPr>
          <w:rFonts w:ascii="Times New Roman"/>
        </w:rPr>
        <w:t>d</w:t>
      </w:r>
      <w:r w:rsidRPr="001565CC">
        <w:rPr>
          <w:rFonts w:ascii="Times New Roman"/>
        </w:rPr>
        <w:t>？</w:t>
      </w:r>
      <w:r w:rsidRPr="001565CC">
        <w:rPr>
          <w:rFonts w:ascii="Times New Roman"/>
          <w:lang w:eastAsia="zh-HK"/>
        </w:rPr>
        <w:t>」</w:t>
      </w:r>
      <w:r w:rsidRPr="001565CC">
        <w:rPr>
          <w:rFonts w:ascii="Times New Roman"/>
        </w:rPr>
        <w:t>；</w:t>
      </w:r>
      <w:r w:rsidRPr="001565CC">
        <w:rPr>
          <w:rFonts w:ascii="Times New Roman"/>
          <w:lang w:eastAsia="zh-HK"/>
        </w:rPr>
        <w:t>第</w:t>
      </w:r>
      <w:r w:rsidRPr="001565CC">
        <w:rPr>
          <w:rFonts w:ascii="Times New Roman"/>
        </w:rPr>
        <w:t>5</w:t>
      </w:r>
      <w:r w:rsidRPr="001565CC">
        <w:rPr>
          <w:rFonts w:ascii="Times New Roman"/>
          <w:lang w:eastAsia="zh-HK"/>
        </w:rPr>
        <w:t>項為「</w:t>
      </w:r>
      <w:r w:rsidR="001565CC" w:rsidRPr="001565CC">
        <w:rPr>
          <w:rFonts w:ascii="Times New Roman"/>
        </w:rPr>
        <w:t>Do you walk longer distance</w:t>
      </w:r>
      <w:r w:rsidRPr="001565CC">
        <w:rPr>
          <w:rFonts w:ascii="Times New Roman"/>
        </w:rPr>
        <w:t>？</w:t>
      </w:r>
      <w:r w:rsidR="001565CC" w:rsidRPr="001565CC">
        <w:rPr>
          <w:rFonts w:ascii="Times New Roman"/>
        </w:rPr>
        <w:t>i.e.longer than 30 minutes</w:t>
      </w:r>
      <w:r w:rsidRPr="001565CC">
        <w:rPr>
          <w:rFonts w:ascii="Times New Roman"/>
          <w:lang w:eastAsia="zh-HK"/>
        </w:rPr>
        <w:t>」</w:t>
      </w:r>
      <w:r w:rsidRPr="001565CC">
        <w:rPr>
          <w:rFonts w:ascii="Times New Roman"/>
        </w:rPr>
        <w:t>；</w:t>
      </w:r>
      <w:r w:rsidRPr="001565CC">
        <w:rPr>
          <w:rFonts w:ascii="Times New Roman"/>
          <w:lang w:eastAsia="zh-HK"/>
        </w:rPr>
        <w:t>第</w:t>
      </w:r>
      <w:r w:rsidRPr="001565CC">
        <w:rPr>
          <w:rFonts w:ascii="Times New Roman"/>
        </w:rPr>
        <w:t>18</w:t>
      </w:r>
      <w:r w:rsidRPr="001565CC">
        <w:rPr>
          <w:rFonts w:ascii="Times New Roman"/>
          <w:lang w:eastAsia="zh-HK"/>
        </w:rPr>
        <w:t>項為</w:t>
      </w:r>
      <w:r w:rsidRPr="001565CC">
        <w:rPr>
          <w:rFonts w:ascii="Times New Roman"/>
        </w:rPr>
        <w:t>：</w:t>
      </w:r>
      <w:r w:rsidRPr="001565CC">
        <w:rPr>
          <w:rFonts w:ascii="Times New Roman"/>
          <w:lang w:eastAsia="zh-HK"/>
        </w:rPr>
        <w:t>「</w:t>
      </w:r>
      <w:r w:rsidRPr="001565CC">
        <w:rPr>
          <w:rFonts w:ascii="Times New Roman"/>
        </w:rPr>
        <w:t xml:space="preserve">Do you </w:t>
      </w:r>
      <w:r w:rsidR="001565CC" w:rsidRPr="001565CC">
        <w:rPr>
          <w:rFonts w:ascii="Times New Roman"/>
        </w:rPr>
        <w:t>thread needles</w:t>
      </w:r>
      <w:r w:rsidRPr="001565CC">
        <w:rPr>
          <w:rFonts w:ascii="Times New Roman"/>
        </w:rPr>
        <w:t>？</w:t>
      </w:r>
      <w:r w:rsidR="001565CC" w:rsidRPr="001565CC">
        <w:rPr>
          <w:rFonts w:ascii="Times New Roman"/>
        </w:rPr>
        <w:t>i.e. pass thread through the eye of a needle</w:t>
      </w:r>
      <w:r w:rsidRPr="001565CC">
        <w:rPr>
          <w:rFonts w:ascii="Times New Roman"/>
          <w:lang w:eastAsia="zh-HK"/>
        </w:rPr>
        <w:t>」</w:t>
      </w:r>
      <w:r w:rsidRPr="001565CC">
        <w:rPr>
          <w:rFonts w:ascii="Times New Roman"/>
        </w:rPr>
        <w:t>。</w:t>
      </w:r>
    </w:p>
  </w:footnote>
  <w:footnote w:id="4">
    <w:p w:rsidR="00FE2F30" w:rsidRPr="00905D10" w:rsidRDefault="00FE2F30" w:rsidP="00280FBC">
      <w:pPr>
        <w:pStyle w:val="afc"/>
        <w:ind w:left="220" w:hangingChars="100" w:hanging="220"/>
        <w:jc w:val="both"/>
        <w:rPr>
          <w:rFonts w:ascii="Times New Roman"/>
        </w:rPr>
      </w:pPr>
      <w:r w:rsidRPr="00905D10">
        <w:rPr>
          <w:rStyle w:val="afe"/>
          <w:rFonts w:ascii="Times New Roman"/>
        </w:rPr>
        <w:footnoteRef/>
      </w:r>
      <w:r w:rsidRPr="00905D10">
        <w:rPr>
          <w:rFonts w:ascii="Times New Roman"/>
        </w:rPr>
        <w:t xml:space="preserve"> </w:t>
      </w:r>
      <w:r w:rsidRPr="00905D10">
        <w:rPr>
          <w:rFonts w:ascii="Times New Roman"/>
          <w:lang w:eastAsia="zh-HK"/>
        </w:rPr>
        <w:t>調整前為每月</w:t>
      </w:r>
      <w:r w:rsidRPr="00905D10">
        <w:rPr>
          <w:rFonts w:ascii="Times New Roman"/>
        </w:rPr>
        <w:t>18,000</w:t>
      </w:r>
      <w:r w:rsidRPr="00905D10">
        <w:rPr>
          <w:rFonts w:ascii="Times New Roman"/>
          <w:lang w:eastAsia="zh-HK"/>
        </w:rPr>
        <w:t>元</w:t>
      </w:r>
      <w:r w:rsidRPr="00905D10">
        <w:rPr>
          <w:rFonts w:ascii="Times New Roman"/>
        </w:rPr>
        <w:t>，</w:t>
      </w:r>
      <w:r w:rsidRPr="00905D10">
        <w:rPr>
          <w:rFonts w:ascii="Times New Roman"/>
          <w:lang w:eastAsia="zh-HK"/>
        </w:rPr>
        <w:t>調整後每月</w:t>
      </w:r>
      <w:r w:rsidRPr="00905D10">
        <w:rPr>
          <w:rFonts w:ascii="Times New Roman"/>
        </w:rPr>
        <w:t>19,250</w:t>
      </w:r>
      <w:r w:rsidRPr="00905D10">
        <w:rPr>
          <w:rFonts w:ascii="Times New Roman"/>
          <w:lang w:eastAsia="zh-HK"/>
        </w:rPr>
        <w:t>元</w:t>
      </w:r>
      <w:r w:rsidRPr="00905D10">
        <w:rPr>
          <w:rFonts w:ascii="Times New Roman"/>
        </w:rPr>
        <w:t>，</w:t>
      </w:r>
      <w:r w:rsidRPr="00905D10">
        <w:rPr>
          <w:rFonts w:ascii="Times New Roman"/>
          <w:lang w:eastAsia="zh-HK"/>
        </w:rPr>
        <w:t>直接發給病人</w:t>
      </w:r>
      <w:r w:rsidRPr="00905D10">
        <w:rPr>
          <w:rFonts w:ascii="Times New Roman"/>
        </w:rPr>
        <w:t>10,000</w:t>
      </w:r>
      <w:r w:rsidRPr="00905D10">
        <w:rPr>
          <w:rFonts w:ascii="Times New Roman"/>
          <w:lang w:eastAsia="zh-HK"/>
        </w:rPr>
        <w:t>元</w:t>
      </w:r>
      <w:r w:rsidRPr="00905D10">
        <w:rPr>
          <w:rFonts w:ascii="Times New Roman"/>
        </w:rPr>
        <w:t>(</w:t>
      </w:r>
      <w:r w:rsidRPr="00905D10">
        <w:rPr>
          <w:rFonts w:ascii="Times New Roman"/>
          <w:lang w:eastAsia="zh-HK"/>
        </w:rPr>
        <w:t>含主副食</w:t>
      </w:r>
      <w:r w:rsidRPr="00905D10">
        <w:rPr>
          <w:rFonts w:ascii="Times New Roman"/>
        </w:rPr>
        <w:t>3,250</w:t>
      </w:r>
      <w:r w:rsidRPr="00905D10">
        <w:rPr>
          <w:rFonts w:ascii="Times New Roman"/>
          <w:lang w:eastAsia="zh-HK"/>
        </w:rPr>
        <w:t>元</w:t>
      </w:r>
      <w:r w:rsidRPr="00905D10">
        <w:rPr>
          <w:rFonts w:ascii="Times New Roman"/>
        </w:rPr>
        <w:t>、</w:t>
      </w:r>
      <w:r w:rsidRPr="00905D10">
        <w:rPr>
          <w:rFonts w:ascii="Times New Roman"/>
          <w:lang w:eastAsia="zh-HK"/>
        </w:rPr>
        <w:t>零用金</w:t>
      </w:r>
      <w:r w:rsidRPr="00905D10">
        <w:rPr>
          <w:rFonts w:ascii="Times New Roman"/>
        </w:rPr>
        <w:t>3,000</w:t>
      </w:r>
      <w:r w:rsidRPr="00905D10">
        <w:rPr>
          <w:rFonts w:ascii="Times New Roman"/>
          <w:lang w:eastAsia="zh-HK"/>
        </w:rPr>
        <w:t>元</w:t>
      </w:r>
      <w:r w:rsidRPr="00905D10">
        <w:rPr>
          <w:rFonts w:ascii="Times New Roman"/>
        </w:rPr>
        <w:t>、</w:t>
      </w:r>
      <w:r w:rsidRPr="00905D10">
        <w:rPr>
          <w:rFonts w:ascii="Times New Roman"/>
          <w:lang w:eastAsia="zh-HK"/>
        </w:rPr>
        <w:t>生活補助費</w:t>
      </w:r>
      <w:r w:rsidRPr="00905D10">
        <w:rPr>
          <w:rFonts w:ascii="Times New Roman"/>
        </w:rPr>
        <w:t>2,000</w:t>
      </w:r>
      <w:r w:rsidRPr="00905D10">
        <w:rPr>
          <w:rFonts w:ascii="Times New Roman"/>
          <w:lang w:eastAsia="zh-HK"/>
        </w:rPr>
        <w:t>元及營養費</w:t>
      </w:r>
      <w:r w:rsidRPr="00905D10">
        <w:rPr>
          <w:rFonts w:ascii="Times New Roman"/>
        </w:rPr>
        <w:t>1,750</w:t>
      </w:r>
      <w:r w:rsidRPr="00905D10">
        <w:rPr>
          <w:rFonts w:ascii="Times New Roman"/>
          <w:lang w:eastAsia="zh-HK"/>
        </w:rPr>
        <w:t>元</w:t>
      </w:r>
      <w:r w:rsidRPr="00905D10">
        <w:rPr>
          <w:rFonts w:ascii="Times New Roman"/>
        </w:rPr>
        <w:t>)</w:t>
      </w:r>
    </w:p>
  </w:footnote>
  <w:footnote w:id="5">
    <w:p w:rsidR="00FE2F30" w:rsidRPr="00905D10" w:rsidRDefault="00FE2F30" w:rsidP="00280FBC">
      <w:pPr>
        <w:pStyle w:val="afc"/>
        <w:ind w:left="220" w:hangingChars="100" w:hanging="220"/>
        <w:jc w:val="both"/>
        <w:rPr>
          <w:rFonts w:ascii="Times New Roman"/>
        </w:rPr>
      </w:pPr>
      <w:r w:rsidRPr="00905D10">
        <w:rPr>
          <w:rStyle w:val="afe"/>
          <w:rFonts w:ascii="Times New Roman"/>
        </w:rPr>
        <w:footnoteRef/>
      </w:r>
      <w:r w:rsidRPr="00905D10">
        <w:rPr>
          <w:rFonts w:ascii="Times New Roman"/>
        </w:rPr>
        <w:t xml:space="preserve"> </w:t>
      </w:r>
      <w:r w:rsidRPr="00905D10">
        <w:rPr>
          <w:rFonts w:ascii="Times New Roman"/>
        </w:rPr>
        <w:t>依據</w:t>
      </w:r>
      <w:r w:rsidRPr="00905D10">
        <w:rPr>
          <w:rFonts w:ascii="Times New Roman"/>
          <w:lang w:eastAsia="zh-HK"/>
        </w:rPr>
        <w:t>行政院</w:t>
      </w:r>
      <w:r w:rsidRPr="00905D10">
        <w:rPr>
          <w:rFonts w:ascii="Times New Roman"/>
        </w:rPr>
        <w:t>102</w:t>
      </w:r>
      <w:r w:rsidRPr="00905D10">
        <w:rPr>
          <w:rFonts w:ascii="Times New Roman"/>
        </w:rPr>
        <w:t>年</w:t>
      </w:r>
      <w:r w:rsidRPr="00905D10">
        <w:rPr>
          <w:rFonts w:ascii="Times New Roman"/>
        </w:rPr>
        <w:t>5</w:t>
      </w:r>
      <w:r w:rsidRPr="00905D10">
        <w:rPr>
          <w:rFonts w:ascii="Times New Roman"/>
        </w:rPr>
        <w:t>月</w:t>
      </w:r>
      <w:r w:rsidRPr="00905D10">
        <w:rPr>
          <w:rFonts w:ascii="Times New Roman"/>
        </w:rPr>
        <w:t>3</w:t>
      </w:r>
      <w:r w:rsidRPr="00905D10">
        <w:rPr>
          <w:rFonts w:ascii="Times New Roman"/>
        </w:rPr>
        <w:t>日院臺衛字第</w:t>
      </w:r>
      <w:r w:rsidRPr="00905D10">
        <w:rPr>
          <w:rFonts w:ascii="Times New Roman"/>
        </w:rPr>
        <w:t>1020026044</w:t>
      </w:r>
      <w:r w:rsidRPr="00905D10">
        <w:rPr>
          <w:rFonts w:ascii="Times New Roman"/>
        </w:rPr>
        <w:t>號函</w:t>
      </w:r>
    </w:p>
  </w:footnote>
  <w:footnote w:id="6">
    <w:p w:rsidR="00FE2F30" w:rsidRPr="00905D10" w:rsidRDefault="00FE2F30" w:rsidP="00280FBC">
      <w:pPr>
        <w:pStyle w:val="afc"/>
        <w:ind w:left="220" w:hangingChars="100" w:hanging="220"/>
        <w:jc w:val="both"/>
        <w:rPr>
          <w:rFonts w:ascii="Times New Roman"/>
        </w:rPr>
      </w:pPr>
      <w:r w:rsidRPr="00905D10">
        <w:rPr>
          <w:rStyle w:val="afe"/>
          <w:rFonts w:ascii="Times New Roman"/>
        </w:rPr>
        <w:footnoteRef/>
      </w:r>
      <w:r w:rsidRPr="00905D10">
        <w:rPr>
          <w:rFonts w:ascii="Times New Roman"/>
        </w:rPr>
        <w:t xml:space="preserve"> </w:t>
      </w:r>
      <w:r w:rsidRPr="00905D10">
        <w:rPr>
          <w:rFonts w:ascii="Times New Roman"/>
          <w:lang w:eastAsia="zh-HK"/>
        </w:rPr>
        <w:t>原衛生署</w:t>
      </w:r>
      <w:r w:rsidRPr="00905D10">
        <w:rPr>
          <w:rFonts w:ascii="Times New Roman"/>
        </w:rPr>
        <w:t>101</w:t>
      </w:r>
      <w:r w:rsidRPr="00905D10">
        <w:rPr>
          <w:rFonts w:ascii="Times New Roman"/>
        </w:rPr>
        <w:t>年</w:t>
      </w:r>
      <w:r w:rsidRPr="00905D10">
        <w:rPr>
          <w:rFonts w:ascii="Times New Roman"/>
        </w:rPr>
        <w:t>4</w:t>
      </w:r>
      <w:r w:rsidRPr="00905D10">
        <w:rPr>
          <w:rFonts w:ascii="Times New Roman"/>
        </w:rPr>
        <w:t>月</w:t>
      </w:r>
      <w:r w:rsidRPr="00905D10">
        <w:rPr>
          <w:rFonts w:ascii="Times New Roman"/>
        </w:rPr>
        <w:t>26</w:t>
      </w:r>
      <w:r w:rsidRPr="00905D10">
        <w:rPr>
          <w:rFonts w:ascii="Times New Roman"/>
        </w:rPr>
        <w:t>日衛署醫字第</w:t>
      </w:r>
      <w:r w:rsidRPr="00905D10">
        <w:rPr>
          <w:rFonts w:ascii="Times New Roman"/>
        </w:rPr>
        <w:t>1012960357</w:t>
      </w:r>
      <w:r w:rsidRPr="00905D10">
        <w:rPr>
          <w:rFonts w:ascii="Times New Roman"/>
        </w:rPr>
        <w:t>號函</w:t>
      </w:r>
    </w:p>
  </w:footnote>
  <w:footnote w:id="7">
    <w:p w:rsidR="00FE2F30" w:rsidRPr="00905D10" w:rsidRDefault="00FE2F30" w:rsidP="00280FBC">
      <w:pPr>
        <w:pStyle w:val="afc"/>
        <w:ind w:left="220" w:hangingChars="100" w:hanging="220"/>
        <w:jc w:val="both"/>
        <w:rPr>
          <w:rFonts w:ascii="Times New Roman"/>
        </w:rPr>
      </w:pPr>
      <w:r w:rsidRPr="00905D10">
        <w:rPr>
          <w:rStyle w:val="afe"/>
          <w:rFonts w:ascii="Times New Roman"/>
        </w:rPr>
        <w:footnoteRef/>
      </w:r>
      <w:r w:rsidRPr="00905D10">
        <w:rPr>
          <w:rFonts w:ascii="Times New Roman"/>
        </w:rPr>
        <w:t xml:space="preserve"> </w:t>
      </w:r>
      <w:r w:rsidRPr="00905D10">
        <w:rPr>
          <w:rFonts w:ascii="Times New Roman"/>
        </w:rPr>
        <w:t>衛福部</w:t>
      </w:r>
      <w:r w:rsidRPr="00905D10">
        <w:rPr>
          <w:rFonts w:ascii="Times New Roman"/>
        </w:rPr>
        <w:t>108</w:t>
      </w:r>
      <w:r w:rsidRPr="00905D10">
        <w:rPr>
          <w:rFonts w:ascii="Times New Roman"/>
        </w:rPr>
        <w:t>年</w:t>
      </w:r>
      <w:r w:rsidRPr="00905D10">
        <w:rPr>
          <w:rFonts w:ascii="Times New Roman"/>
        </w:rPr>
        <w:t>10</w:t>
      </w:r>
      <w:r w:rsidRPr="00905D10">
        <w:rPr>
          <w:rFonts w:ascii="Times New Roman"/>
        </w:rPr>
        <w:t>月</w:t>
      </w:r>
      <w:r w:rsidRPr="00905D10">
        <w:rPr>
          <w:rFonts w:ascii="Times New Roman"/>
        </w:rPr>
        <w:t>15</w:t>
      </w:r>
      <w:r w:rsidRPr="00905D10">
        <w:rPr>
          <w:rFonts w:ascii="Times New Roman"/>
        </w:rPr>
        <w:t>日衛部管字第</w:t>
      </w:r>
      <w:r w:rsidRPr="00905D10">
        <w:rPr>
          <w:rFonts w:ascii="Times New Roman"/>
        </w:rPr>
        <w:t>1083261829</w:t>
      </w:r>
      <w:r w:rsidRPr="00905D10">
        <w:rPr>
          <w:rFonts w:ascii="Times New Roman"/>
        </w:rPr>
        <w:t>號函。</w:t>
      </w:r>
    </w:p>
  </w:footnote>
  <w:footnote w:id="8">
    <w:p w:rsidR="00FE2F30" w:rsidRPr="00905D10" w:rsidRDefault="00FE2F30" w:rsidP="00280FBC">
      <w:pPr>
        <w:pStyle w:val="afc"/>
        <w:ind w:left="220" w:hangingChars="100" w:hanging="220"/>
        <w:jc w:val="both"/>
        <w:rPr>
          <w:rFonts w:ascii="Times New Roman"/>
        </w:rPr>
      </w:pPr>
      <w:r w:rsidRPr="00905D10">
        <w:rPr>
          <w:rStyle w:val="afe"/>
          <w:rFonts w:ascii="Times New Roman"/>
        </w:rPr>
        <w:footnoteRef/>
      </w:r>
      <w:r w:rsidRPr="00905D10">
        <w:rPr>
          <w:rFonts w:ascii="Times New Roman"/>
        </w:rPr>
        <w:t xml:space="preserve"> </w:t>
      </w:r>
      <w:r w:rsidRPr="00905D10">
        <w:rPr>
          <w:rFonts w:ascii="Times New Roman"/>
        </w:rPr>
        <w:t>衛福部</w:t>
      </w:r>
      <w:r w:rsidRPr="00905D10">
        <w:rPr>
          <w:rFonts w:ascii="Times New Roman"/>
        </w:rPr>
        <w:t>104</w:t>
      </w:r>
      <w:r w:rsidRPr="00905D10">
        <w:rPr>
          <w:rFonts w:ascii="Times New Roman"/>
        </w:rPr>
        <w:t>年</w:t>
      </w:r>
      <w:r w:rsidRPr="00905D10">
        <w:rPr>
          <w:rFonts w:ascii="Times New Roman"/>
        </w:rPr>
        <w:t>5</w:t>
      </w:r>
      <w:r w:rsidRPr="00905D10">
        <w:rPr>
          <w:rFonts w:ascii="Times New Roman"/>
        </w:rPr>
        <w:t>月</w:t>
      </w:r>
      <w:r w:rsidRPr="00905D10">
        <w:rPr>
          <w:rFonts w:ascii="Times New Roman"/>
        </w:rPr>
        <w:t>8</w:t>
      </w:r>
      <w:r w:rsidRPr="00905D10">
        <w:rPr>
          <w:rFonts w:ascii="Times New Roman"/>
        </w:rPr>
        <w:t>日衛部管字第</w:t>
      </w:r>
      <w:r w:rsidRPr="00905D10">
        <w:rPr>
          <w:rFonts w:ascii="Times New Roman"/>
        </w:rPr>
        <w:t>1043260686</w:t>
      </w:r>
      <w:r w:rsidRPr="00905D10">
        <w:rPr>
          <w:rFonts w:ascii="Times New Roman"/>
        </w:rPr>
        <w:t>號函。</w:t>
      </w:r>
    </w:p>
  </w:footnote>
  <w:footnote w:id="9">
    <w:p w:rsidR="00FE2F30" w:rsidRPr="00905D10" w:rsidRDefault="00FE2F30" w:rsidP="00280FBC">
      <w:pPr>
        <w:pStyle w:val="afc"/>
        <w:ind w:left="220" w:hangingChars="100" w:hanging="220"/>
        <w:jc w:val="both"/>
        <w:rPr>
          <w:rFonts w:ascii="Times New Roman"/>
        </w:rPr>
      </w:pPr>
      <w:r w:rsidRPr="00905D10">
        <w:rPr>
          <w:rStyle w:val="afe"/>
          <w:rFonts w:ascii="Times New Roman"/>
        </w:rPr>
        <w:footnoteRef/>
      </w:r>
      <w:r w:rsidRPr="00905D10">
        <w:rPr>
          <w:rFonts w:ascii="Times New Roman"/>
        </w:rPr>
        <w:t xml:space="preserve"> </w:t>
      </w:r>
      <w:r w:rsidRPr="00905D10">
        <w:rPr>
          <w:rFonts w:ascii="Times New Roman"/>
        </w:rPr>
        <w:t>衛福部</w:t>
      </w:r>
      <w:r w:rsidRPr="00905D10">
        <w:rPr>
          <w:rFonts w:ascii="Times New Roman"/>
        </w:rPr>
        <w:t>108</w:t>
      </w:r>
      <w:r w:rsidRPr="00905D10">
        <w:rPr>
          <w:rFonts w:ascii="Times New Roman"/>
        </w:rPr>
        <w:t>年</w:t>
      </w:r>
      <w:r w:rsidRPr="00905D10">
        <w:rPr>
          <w:rFonts w:ascii="Times New Roman"/>
        </w:rPr>
        <w:t>10</w:t>
      </w:r>
      <w:r w:rsidRPr="00905D10">
        <w:rPr>
          <w:rFonts w:ascii="Times New Roman"/>
        </w:rPr>
        <w:t>月</w:t>
      </w:r>
      <w:r w:rsidRPr="00905D10">
        <w:rPr>
          <w:rFonts w:ascii="Times New Roman"/>
        </w:rPr>
        <w:t>15</w:t>
      </w:r>
      <w:r w:rsidRPr="00905D10">
        <w:rPr>
          <w:rFonts w:ascii="Times New Roman"/>
        </w:rPr>
        <w:t>日衛部管字第</w:t>
      </w:r>
      <w:r w:rsidRPr="00905D10">
        <w:rPr>
          <w:rFonts w:ascii="Times New Roman"/>
        </w:rPr>
        <w:t>1083261829</w:t>
      </w:r>
      <w:r w:rsidRPr="00905D10">
        <w:rPr>
          <w:rFonts w:ascii="Times New Roman"/>
        </w:rPr>
        <w:t>號函</w:t>
      </w:r>
    </w:p>
  </w:footnote>
  <w:footnote w:id="10">
    <w:p w:rsidR="00FE2F30" w:rsidRPr="00905D10" w:rsidRDefault="00FE2F30">
      <w:pPr>
        <w:pStyle w:val="afc"/>
        <w:rPr>
          <w:rFonts w:ascii="Times New Roman"/>
        </w:rPr>
      </w:pPr>
      <w:r w:rsidRPr="00905D10">
        <w:rPr>
          <w:rStyle w:val="afe"/>
          <w:rFonts w:ascii="Times New Roman"/>
        </w:rPr>
        <w:footnoteRef/>
      </w:r>
      <w:r w:rsidRPr="00905D10">
        <w:rPr>
          <w:rFonts w:ascii="Times New Roman"/>
        </w:rPr>
        <w:t xml:space="preserve"> </w:t>
      </w:r>
      <w:r w:rsidRPr="00905D10">
        <w:rPr>
          <w:rFonts w:ascii="Times New Roman"/>
          <w:lang w:eastAsia="zh-HK"/>
        </w:rPr>
        <w:t>審計部</w:t>
      </w:r>
      <w:r w:rsidRPr="00905D10">
        <w:rPr>
          <w:rFonts w:ascii="Times New Roman"/>
        </w:rPr>
        <w:t>108</w:t>
      </w:r>
      <w:r w:rsidRPr="00905D10">
        <w:rPr>
          <w:rFonts w:ascii="Times New Roman"/>
          <w:lang w:eastAsia="zh-HK"/>
        </w:rPr>
        <w:t>年</w:t>
      </w:r>
      <w:r w:rsidRPr="00905D10">
        <w:rPr>
          <w:rFonts w:ascii="Times New Roman"/>
        </w:rPr>
        <w:t>12</w:t>
      </w:r>
      <w:r w:rsidRPr="00905D10">
        <w:rPr>
          <w:rFonts w:ascii="Times New Roman"/>
          <w:lang w:eastAsia="zh-HK"/>
        </w:rPr>
        <w:t>月</w:t>
      </w:r>
      <w:r w:rsidRPr="00905D10">
        <w:rPr>
          <w:rFonts w:ascii="Times New Roman"/>
        </w:rPr>
        <w:t>13</w:t>
      </w:r>
      <w:r w:rsidRPr="00905D10">
        <w:rPr>
          <w:rFonts w:ascii="Times New Roman"/>
          <w:lang w:eastAsia="zh-HK"/>
        </w:rPr>
        <w:t>日台審部五字第</w:t>
      </w:r>
      <w:r w:rsidRPr="00905D10">
        <w:rPr>
          <w:rFonts w:ascii="Times New Roman"/>
        </w:rPr>
        <w:t>1085001201</w:t>
      </w:r>
      <w:r w:rsidRPr="00905D10">
        <w:rPr>
          <w:rFonts w:ascii="Times New Roman"/>
          <w:lang w:eastAsia="zh-HK"/>
        </w:rPr>
        <w:t>號函</w:t>
      </w:r>
      <w:r w:rsidRPr="00905D10">
        <w:rPr>
          <w:rFonts w:ascii="Times New Roman"/>
        </w:rPr>
        <w:t>。</w:t>
      </w:r>
    </w:p>
  </w:footnote>
  <w:footnote w:id="11">
    <w:p w:rsidR="00FE2F30" w:rsidRPr="00905D10" w:rsidRDefault="00FE2F30" w:rsidP="00280FBC">
      <w:pPr>
        <w:pStyle w:val="afc"/>
        <w:ind w:left="220" w:hangingChars="100" w:hanging="220"/>
        <w:jc w:val="both"/>
        <w:rPr>
          <w:rFonts w:ascii="Times New Roman"/>
        </w:rPr>
      </w:pPr>
      <w:r w:rsidRPr="00905D10">
        <w:rPr>
          <w:rStyle w:val="afe"/>
          <w:rFonts w:ascii="Times New Roman"/>
        </w:rPr>
        <w:footnoteRef/>
      </w:r>
      <w:r w:rsidRPr="00905D10">
        <w:rPr>
          <w:rFonts w:ascii="Times New Roman"/>
        </w:rPr>
        <w:t xml:space="preserve"> </w:t>
      </w:r>
      <w:r w:rsidRPr="00905D10">
        <w:rPr>
          <w:rFonts w:ascii="Times New Roman"/>
          <w:lang w:eastAsia="zh-HK"/>
        </w:rPr>
        <w:t>嗣經</w:t>
      </w:r>
      <w:r w:rsidRPr="00905D10">
        <w:rPr>
          <w:rFonts w:ascii="Times New Roman"/>
        </w:rPr>
        <w:t>99</w:t>
      </w:r>
      <w:r w:rsidRPr="00905D10">
        <w:rPr>
          <w:rFonts w:ascii="Times New Roman"/>
          <w:lang w:eastAsia="zh-HK"/>
        </w:rPr>
        <w:t>年</w:t>
      </w:r>
      <w:r w:rsidRPr="00905D10">
        <w:rPr>
          <w:rFonts w:ascii="Times New Roman"/>
        </w:rPr>
        <w:t>1</w:t>
      </w:r>
      <w:r w:rsidRPr="00905D10">
        <w:rPr>
          <w:rFonts w:ascii="Times New Roman"/>
          <w:lang w:eastAsia="zh-HK"/>
        </w:rPr>
        <w:t>月</w:t>
      </w:r>
      <w:r w:rsidRPr="00905D10">
        <w:rPr>
          <w:rFonts w:ascii="Times New Roman"/>
        </w:rPr>
        <w:t>1</w:t>
      </w:r>
      <w:r w:rsidRPr="00905D10">
        <w:rPr>
          <w:rFonts w:ascii="Times New Roman"/>
          <w:lang w:eastAsia="zh-HK"/>
        </w:rPr>
        <w:t>日</w:t>
      </w:r>
      <w:r w:rsidRPr="00905D10">
        <w:rPr>
          <w:rFonts w:ascii="Times New Roman"/>
        </w:rPr>
        <w:t>、</w:t>
      </w:r>
      <w:r w:rsidRPr="00905D10">
        <w:rPr>
          <w:rFonts w:ascii="Times New Roman"/>
        </w:rPr>
        <w:t>101</w:t>
      </w:r>
      <w:r w:rsidRPr="00905D10">
        <w:rPr>
          <w:rFonts w:ascii="Times New Roman"/>
          <w:lang w:eastAsia="zh-HK"/>
        </w:rPr>
        <w:t>年</w:t>
      </w:r>
      <w:r w:rsidRPr="00905D10">
        <w:rPr>
          <w:rFonts w:ascii="Times New Roman"/>
        </w:rPr>
        <w:t>12</w:t>
      </w:r>
      <w:r w:rsidRPr="00905D10">
        <w:rPr>
          <w:rFonts w:ascii="Times New Roman"/>
          <w:lang w:eastAsia="zh-HK"/>
        </w:rPr>
        <w:t>月</w:t>
      </w:r>
      <w:r w:rsidRPr="00905D10">
        <w:rPr>
          <w:rFonts w:ascii="Times New Roman"/>
        </w:rPr>
        <w:t>5</w:t>
      </w:r>
      <w:r w:rsidRPr="00905D10">
        <w:rPr>
          <w:rFonts w:ascii="Times New Roman"/>
          <w:lang w:eastAsia="zh-HK"/>
        </w:rPr>
        <w:t>日及</w:t>
      </w:r>
      <w:r w:rsidRPr="00905D10">
        <w:rPr>
          <w:rFonts w:ascii="Times New Roman"/>
        </w:rPr>
        <w:t>102</w:t>
      </w:r>
      <w:r w:rsidRPr="00905D10">
        <w:rPr>
          <w:rFonts w:ascii="Times New Roman"/>
          <w:lang w:eastAsia="zh-HK"/>
        </w:rPr>
        <w:t>年</w:t>
      </w:r>
      <w:r w:rsidRPr="00905D10">
        <w:rPr>
          <w:rFonts w:ascii="Times New Roman"/>
        </w:rPr>
        <w:t>5</w:t>
      </w:r>
      <w:r w:rsidRPr="00905D10">
        <w:rPr>
          <w:rFonts w:ascii="Times New Roman"/>
          <w:lang w:eastAsia="zh-HK"/>
        </w:rPr>
        <w:t>月</w:t>
      </w:r>
      <w:r w:rsidRPr="00905D10">
        <w:rPr>
          <w:rFonts w:ascii="Times New Roman"/>
        </w:rPr>
        <w:t>8</w:t>
      </w:r>
      <w:r w:rsidRPr="00905D10">
        <w:rPr>
          <w:rFonts w:ascii="Times New Roman"/>
          <w:lang w:eastAsia="zh-HK"/>
        </w:rPr>
        <w:t>日進行修正</w:t>
      </w:r>
    </w:p>
  </w:footnote>
  <w:footnote w:id="12">
    <w:p w:rsidR="00FE2F30" w:rsidRPr="003759D5" w:rsidRDefault="00FE2F30" w:rsidP="00280FBC">
      <w:pPr>
        <w:pStyle w:val="afc"/>
        <w:ind w:left="220" w:hangingChars="100" w:hanging="220"/>
        <w:jc w:val="both"/>
      </w:pPr>
      <w:r w:rsidRPr="00905D10">
        <w:rPr>
          <w:rStyle w:val="afe"/>
          <w:rFonts w:ascii="Times New Roman"/>
        </w:rPr>
        <w:footnoteRef/>
      </w:r>
      <w:r w:rsidRPr="00905D10">
        <w:rPr>
          <w:rFonts w:ascii="Times New Roman"/>
        </w:rPr>
        <w:t xml:space="preserve"> </w:t>
      </w:r>
      <w:r w:rsidRPr="00905D10">
        <w:rPr>
          <w:rFonts w:ascii="Times New Roman"/>
          <w:lang w:eastAsia="zh-HK"/>
        </w:rPr>
        <w:t>統計院民人數時</w:t>
      </w:r>
      <w:r w:rsidRPr="00905D10">
        <w:rPr>
          <w:rFonts w:ascii="Times New Roman"/>
        </w:rPr>
        <w:t>，</w:t>
      </w:r>
      <w:r w:rsidRPr="00905D10">
        <w:rPr>
          <w:rFonts w:ascii="Times New Roman"/>
          <w:lang w:eastAsia="zh-HK"/>
        </w:rPr>
        <w:t>考量回歸社區之院民仍享有與院區之院民同樣醫療及安養權益</w:t>
      </w:r>
      <w:r w:rsidRPr="00905D10">
        <w:rPr>
          <w:rFonts w:ascii="Times New Roman"/>
        </w:rPr>
        <w:t>，</w:t>
      </w:r>
      <w:r w:rsidRPr="00905D10">
        <w:rPr>
          <w:rFonts w:ascii="Times New Roman"/>
          <w:lang w:eastAsia="zh-HK"/>
        </w:rPr>
        <w:t>因此將</w:t>
      </w:r>
      <w:r>
        <w:rPr>
          <w:rFonts w:hint="eastAsia"/>
          <w:lang w:eastAsia="zh-HK"/>
        </w:rPr>
        <w:t>回歸之院民人數併入新大樓計算</w:t>
      </w:r>
      <w:r>
        <w:rPr>
          <w:rFonts w:hint="eastAsia"/>
        </w:rPr>
        <w:t>。</w:t>
      </w:r>
    </w:p>
  </w:footnote>
  <w:footnote w:id="13">
    <w:p w:rsidR="00FE2F30" w:rsidRDefault="00FE2F30" w:rsidP="000E47B9">
      <w:pPr>
        <w:pStyle w:val="afc"/>
      </w:pPr>
      <w:r>
        <w:rPr>
          <w:rStyle w:val="afe"/>
        </w:rPr>
        <w:footnoteRef/>
      </w:r>
      <w:r>
        <w:rPr>
          <w:rFonts w:hint="eastAsia"/>
          <w:lang w:eastAsia="zh-HK"/>
        </w:rPr>
        <w:t>直接發給病人</w:t>
      </w:r>
      <w:r>
        <w:rPr>
          <w:rFonts w:hint="eastAsia"/>
        </w:rPr>
        <w:t>10,000</w:t>
      </w:r>
      <w:r>
        <w:rPr>
          <w:rFonts w:hint="eastAsia"/>
          <w:lang w:eastAsia="zh-HK"/>
        </w:rPr>
        <w:t>元</w:t>
      </w:r>
      <w:r>
        <w:rPr>
          <w:rFonts w:hint="eastAsia"/>
        </w:rPr>
        <w:t>(</w:t>
      </w:r>
      <w:r>
        <w:rPr>
          <w:rFonts w:hint="eastAsia"/>
          <w:lang w:eastAsia="zh-HK"/>
        </w:rPr>
        <w:t>含主副食</w:t>
      </w:r>
      <w:r>
        <w:rPr>
          <w:rFonts w:hint="eastAsia"/>
        </w:rPr>
        <w:t>3,250</w:t>
      </w:r>
      <w:r>
        <w:rPr>
          <w:rFonts w:hint="eastAsia"/>
          <w:lang w:eastAsia="zh-HK"/>
        </w:rPr>
        <w:t>元</w:t>
      </w:r>
      <w:r>
        <w:rPr>
          <w:rFonts w:hint="eastAsia"/>
        </w:rPr>
        <w:t>、</w:t>
      </w:r>
      <w:r>
        <w:rPr>
          <w:rFonts w:hint="eastAsia"/>
          <w:lang w:eastAsia="zh-HK"/>
        </w:rPr>
        <w:t>零用金</w:t>
      </w:r>
      <w:r>
        <w:rPr>
          <w:rFonts w:hint="eastAsia"/>
        </w:rPr>
        <w:t>3,000</w:t>
      </w:r>
      <w:r>
        <w:rPr>
          <w:rFonts w:hint="eastAsia"/>
          <w:lang w:eastAsia="zh-HK"/>
        </w:rPr>
        <w:t>元</w:t>
      </w:r>
      <w:r>
        <w:rPr>
          <w:rFonts w:hint="eastAsia"/>
        </w:rPr>
        <w:t>、</w:t>
      </w:r>
      <w:r>
        <w:rPr>
          <w:rFonts w:hint="eastAsia"/>
          <w:lang w:eastAsia="zh-HK"/>
        </w:rPr>
        <w:t>生活補助費</w:t>
      </w:r>
      <w:r>
        <w:rPr>
          <w:rFonts w:hint="eastAsia"/>
        </w:rPr>
        <w:t>2,000</w:t>
      </w:r>
      <w:r>
        <w:rPr>
          <w:rFonts w:hint="eastAsia"/>
          <w:lang w:eastAsia="zh-HK"/>
        </w:rPr>
        <w:t>元及營養費</w:t>
      </w:r>
      <w:r>
        <w:rPr>
          <w:rFonts w:hint="eastAsia"/>
        </w:rPr>
        <w:t>1,750</w:t>
      </w:r>
      <w:r>
        <w:rPr>
          <w:rFonts w:hint="eastAsia"/>
          <w:lang w:eastAsia="zh-HK"/>
        </w:rPr>
        <w:t>元</w:t>
      </w:r>
      <w:r>
        <w:rPr>
          <w:rFonts w:hint="eastAsia"/>
        </w:rPr>
        <w:t>)</w:t>
      </w:r>
    </w:p>
  </w:footnote>
  <w:footnote w:id="14">
    <w:p w:rsidR="00FE2F30" w:rsidRDefault="00FE2F30" w:rsidP="000E47B9">
      <w:pPr>
        <w:pStyle w:val="afc"/>
      </w:pPr>
      <w:r>
        <w:rPr>
          <w:rStyle w:val="afe"/>
        </w:rPr>
        <w:footnoteRef/>
      </w:r>
      <w:r>
        <w:t xml:space="preserve"> </w:t>
      </w:r>
      <w:r w:rsidRPr="00A818A8">
        <w:rPr>
          <w:rFonts w:ascii="Times New Roman"/>
        </w:rPr>
        <w:t>依據</w:t>
      </w:r>
      <w:r>
        <w:rPr>
          <w:rFonts w:ascii="Times New Roman" w:hint="eastAsia"/>
          <w:lang w:eastAsia="zh-HK"/>
        </w:rPr>
        <w:t>行政院</w:t>
      </w:r>
      <w:r w:rsidRPr="00A818A8">
        <w:rPr>
          <w:rFonts w:ascii="Times New Roman"/>
        </w:rPr>
        <w:t>102</w:t>
      </w:r>
      <w:r w:rsidRPr="00A818A8">
        <w:rPr>
          <w:rFonts w:ascii="Times New Roman"/>
        </w:rPr>
        <w:t>年</w:t>
      </w:r>
      <w:r w:rsidRPr="00A818A8">
        <w:rPr>
          <w:rFonts w:ascii="Times New Roman"/>
        </w:rPr>
        <w:t>5</w:t>
      </w:r>
      <w:r w:rsidRPr="00A818A8">
        <w:rPr>
          <w:rFonts w:ascii="Times New Roman"/>
        </w:rPr>
        <w:t>月</w:t>
      </w:r>
      <w:r w:rsidRPr="00A818A8">
        <w:rPr>
          <w:rFonts w:ascii="Times New Roman"/>
        </w:rPr>
        <w:t>3</w:t>
      </w:r>
      <w:r w:rsidRPr="00A818A8">
        <w:rPr>
          <w:rFonts w:ascii="Times New Roman"/>
        </w:rPr>
        <w:t>日院臺衛字第</w:t>
      </w:r>
      <w:r w:rsidRPr="00A818A8">
        <w:rPr>
          <w:rFonts w:ascii="Times New Roman"/>
        </w:rPr>
        <w:t>1020026044</w:t>
      </w:r>
      <w:r w:rsidRPr="00A818A8">
        <w:rPr>
          <w:rFonts w:ascii="Times New Roman"/>
        </w:rPr>
        <w:t>號函</w:t>
      </w:r>
    </w:p>
  </w:footnote>
  <w:footnote w:id="15">
    <w:p w:rsidR="00FE2F30" w:rsidRPr="00905D10" w:rsidRDefault="00FE2F30" w:rsidP="00280FBC">
      <w:pPr>
        <w:pStyle w:val="afc"/>
        <w:ind w:left="220" w:hangingChars="100" w:hanging="220"/>
        <w:jc w:val="both"/>
        <w:rPr>
          <w:rFonts w:ascii="Times New Roman"/>
        </w:rPr>
      </w:pPr>
      <w:r w:rsidRPr="00905D10">
        <w:rPr>
          <w:rStyle w:val="afe"/>
          <w:rFonts w:ascii="Times New Roman"/>
        </w:rPr>
        <w:footnoteRef/>
      </w:r>
      <w:r w:rsidRPr="00905D10">
        <w:rPr>
          <w:rFonts w:ascii="Times New Roman"/>
        </w:rPr>
        <w:t xml:space="preserve"> </w:t>
      </w:r>
      <w:r w:rsidRPr="00905D10">
        <w:rPr>
          <w:rFonts w:ascii="Times New Roman"/>
          <w:lang w:eastAsia="zh-HK"/>
        </w:rPr>
        <w:t>原衛生署</w:t>
      </w:r>
      <w:r w:rsidRPr="00905D10">
        <w:rPr>
          <w:rFonts w:ascii="Times New Roman"/>
        </w:rPr>
        <w:t>101</w:t>
      </w:r>
      <w:r w:rsidRPr="00905D10">
        <w:rPr>
          <w:rFonts w:ascii="Times New Roman"/>
        </w:rPr>
        <w:t>年</w:t>
      </w:r>
      <w:r w:rsidRPr="00905D10">
        <w:rPr>
          <w:rFonts w:ascii="Times New Roman"/>
        </w:rPr>
        <w:t>4</w:t>
      </w:r>
      <w:r w:rsidRPr="00905D10">
        <w:rPr>
          <w:rFonts w:ascii="Times New Roman"/>
        </w:rPr>
        <w:t>月</w:t>
      </w:r>
      <w:r w:rsidRPr="00905D10">
        <w:rPr>
          <w:rFonts w:ascii="Times New Roman"/>
        </w:rPr>
        <w:t>26</w:t>
      </w:r>
      <w:r w:rsidRPr="00905D10">
        <w:rPr>
          <w:rFonts w:ascii="Times New Roman"/>
        </w:rPr>
        <w:t>日衛署醫字第</w:t>
      </w:r>
      <w:r w:rsidRPr="00905D10">
        <w:rPr>
          <w:rFonts w:ascii="Times New Roman"/>
        </w:rPr>
        <w:t>1012960357</w:t>
      </w:r>
      <w:r w:rsidRPr="00905D10">
        <w:rPr>
          <w:rFonts w:ascii="Times New Roman"/>
        </w:rPr>
        <w:t>號函</w:t>
      </w:r>
    </w:p>
  </w:footnote>
  <w:footnote w:id="16">
    <w:p w:rsidR="00FE2F30" w:rsidRPr="00905D10" w:rsidRDefault="00FE2F30" w:rsidP="00280FBC">
      <w:pPr>
        <w:pStyle w:val="afc"/>
        <w:ind w:left="220" w:hangingChars="100" w:hanging="220"/>
        <w:jc w:val="both"/>
        <w:rPr>
          <w:rFonts w:ascii="Times New Roman"/>
        </w:rPr>
      </w:pPr>
      <w:r w:rsidRPr="00905D10">
        <w:rPr>
          <w:rStyle w:val="afe"/>
          <w:rFonts w:ascii="Times New Roman"/>
        </w:rPr>
        <w:footnoteRef/>
      </w:r>
      <w:r w:rsidRPr="00905D10">
        <w:rPr>
          <w:rFonts w:ascii="Times New Roman"/>
        </w:rPr>
        <w:t xml:space="preserve"> </w:t>
      </w:r>
      <w:r w:rsidRPr="00905D10">
        <w:rPr>
          <w:rFonts w:ascii="Times New Roman"/>
        </w:rPr>
        <w:t>衛福部</w:t>
      </w:r>
      <w:r w:rsidRPr="00905D10">
        <w:rPr>
          <w:rFonts w:ascii="Times New Roman"/>
        </w:rPr>
        <w:t>108</w:t>
      </w:r>
      <w:r w:rsidRPr="00905D10">
        <w:rPr>
          <w:rFonts w:ascii="Times New Roman"/>
        </w:rPr>
        <w:t>年</w:t>
      </w:r>
      <w:r w:rsidRPr="00905D10">
        <w:rPr>
          <w:rFonts w:ascii="Times New Roman"/>
        </w:rPr>
        <w:t>10</w:t>
      </w:r>
      <w:r w:rsidRPr="00905D10">
        <w:rPr>
          <w:rFonts w:ascii="Times New Roman"/>
        </w:rPr>
        <w:t>月</w:t>
      </w:r>
      <w:r w:rsidRPr="00905D10">
        <w:rPr>
          <w:rFonts w:ascii="Times New Roman"/>
        </w:rPr>
        <w:t>15</w:t>
      </w:r>
      <w:r w:rsidRPr="00905D10">
        <w:rPr>
          <w:rFonts w:ascii="Times New Roman"/>
        </w:rPr>
        <w:t>日衛部管字第</w:t>
      </w:r>
      <w:r w:rsidRPr="00905D10">
        <w:rPr>
          <w:rFonts w:ascii="Times New Roman"/>
        </w:rPr>
        <w:t>1083261829</w:t>
      </w:r>
      <w:r w:rsidRPr="00905D10">
        <w:rPr>
          <w:rFonts w:ascii="Times New Roman"/>
        </w:rPr>
        <w:t>號函。</w:t>
      </w:r>
    </w:p>
  </w:footnote>
  <w:footnote w:id="17">
    <w:p w:rsidR="00FE2F30" w:rsidRPr="00905D10" w:rsidRDefault="00FE2F30" w:rsidP="00280FBC">
      <w:pPr>
        <w:pStyle w:val="afc"/>
        <w:ind w:left="220" w:hangingChars="100" w:hanging="220"/>
        <w:jc w:val="both"/>
        <w:rPr>
          <w:rFonts w:ascii="Times New Roman"/>
        </w:rPr>
      </w:pPr>
      <w:r w:rsidRPr="00905D10">
        <w:rPr>
          <w:rStyle w:val="afe"/>
          <w:rFonts w:ascii="Times New Roman"/>
        </w:rPr>
        <w:footnoteRef/>
      </w:r>
      <w:r w:rsidRPr="00905D10">
        <w:rPr>
          <w:rFonts w:ascii="Times New Roman"/>
        </w:rPr>
        <w:t xml:space="preserve"> </w:t>
      </w:r>
      <w:r w:rsidRPr="00905D10">
        <w:rPr>
          <w:rFonts w:ascii="Times New Roman"/>
        </w:rPr>
        <w:t>衛福部</w:t>
      </w:r>
      <w:r w:rsidRPr="00905D10">
        <w:rPr>
          <w:rFonts w:ascii="Times New Roman"/>
        </w:rPr>
        <w:t>104</w:t>
      </w:r>
      <w:r w:rsidRPr="00905D10">
        <w:rPr>
          <w:rFonts w:ascii="Times New Roman"/>
        </w:rPr>
        <w:t>年</w:t>
      </w:r>
      <w:r w:rsidRPr="00905D10">
        <w:rPr>
          <w:rFonts w:ascii="Times New Roman"/>
        </w:rPr>
        <w:t>5</w:t>
      </w:r>
      <w:r w:rsidRPr="00905D10">
        <w:rPr>
          <w:rFonts w:ascii="Times New Roman"/>
        </w:rPr>
        <w:t>月</w:t>
      </w:r>
      <w:r w:rsidRPr="00905D10">
        <w:rPr>
          <w:rFonts w:ascii="Times New Roman"/>
        </w:rPr>
        <w:t>8</w:t>
      </w:r>
      <w:r w:rsidRPr="00905D10">
        <w:rPr>
          <w:rFonts w:ascii="Times New Roman"/>
        </w:rPr>
        <w:t>日衛部管字第</w:t>
      </w:r>
      <w:r w:rsidRPr="00905D10">
        <w:rPr>
          <w:rFonts w:ascii="Times New Roman"/>
        </w:rPr>
        <w:t>1043260686</w:t>
      </w:r>
      <w:r w:rsidRPr="00905D10">
        <w:rPr>
          <w:rFonts w:ascii="Times New Roman"/>
        </w:rPr>
        <w:t>號函。</w:t>
      </w:r>
    </w:p>
  </w:footnote>
  <w:footnote w:id="18">
    <w:p w:rsidR="00FE2F30" w:rsidRPr="00905D10" w:rsidRDefault="00FE2F30" w:rsidP="00280FBC">
      <w:pPr>
        <w:pStyle w:val="afc"/>
        <w:ind w:left="220" w:hangingChars="100" w:hanging="220"/>
        <w:jc w:val="both"/>
        <w:rPr>
          <w:rFonts w:ascii="Times New Roman"/>
        </w:rPr>
      </w:pPr>
      <w:r w:rsidRPr="00905D10">
        <w:rPr>
          <w:rStyle w:val="afe"/>
          <w:rFonts w:ascii="Times New Roman"/>
        </w:rPr>
        <w:footnoteRef/>
      </w:r>
      <w:r w:rsidRPr="00905D10">
        <w:rPr>
          <w:rFonts w:ascii="Times New Roman"/>
        </w:rPr>
        <w:t xml:space="preserve"> </w:t>
      </w:r>
      <w:r w:rsidRPr="00905D10">
        <w:rPr>
          <w:rFonts w:ascii="Times New Roman"/>
        </w:rPr>
        <w:t>衛福部</w:t>
      </w:r>
      <w:r w:rsidRPr="00905D10">
        <w:rPr>
          <w:rFonts w:ascii="Times New Roman"/>
        </w:rPr>
        <w:t>108</w:t>
      </w:r>
      <w:r w:rsidRPr="00905D10">
        <w:rPr>
          <w:rFonts w:ascii="Times New Roman"/>
        </w:rPr>
        <w:t>年</w:t>
      </w:r>
      <w:r w:rsidRPr="00905D10">
        <w:rPr>
          <w:rFonts w:ascii="Times New Roman"/>
        </w:rPr>
        <w:t>10</w:t>
      </w:r>
      <w:r w:rsidRPr="00905D10">
        <w:rPr>
          <w:rFonts w:ascii="Times New Roman"/>
        </w:rPr>
        <w:t>月</w:t>
      </w:r>
      <w:r w:rsidRPr="00905D10">
        <w:rPr>
          <w:rFonts w:ascii="Times New Roman"/>
        </w:rPr>
        <w:t>15</w:t>
      </w:r>
      <w:r w:rsidRPr="00905D10">
        <w:rPr>
          <w:rFonts w:ascii="Times New Roman"/>
        </w:rPr>
        <w:t>日衛部管字第</w:t>
      </w:r>
      <w:r w:rsidRPr="00905D10">
        <w:rPr>
          <w:rFonts w:ascii="Times New Roman"/>
        </w:rPr>
        <w:t>1083261829</w:t>
      </w:r>
      <w:r w:rsidRPr="00905D10">
        <w:rPr>
          <w:rFonts w:ascii="Times New Roman"/>
        </w:rPr>
        <w:t>號函</w:t>
      </w:r>
    </w:p>
  </w:footnote>
  <w:footnote w:id="19">
    <w:p w:rsidR="00280FBC" w:rsidRPr="001565CC" w:rsidRDefault="00280FBC" w:rsidP="00280FBC">
      <w:pPr>
        <w:pStyle w:val="afc"/>
        <w:ind w:left="220" w:hangingChars="100" w:hanging="220"/>
        <w:jc w:val="both"/>
        <w:rPr>
          <w:rFonts w:ascii="Times New Roman"/>
        </w:rPr>
      </w:pPr>
      <w:r w:rsidRPr="001565CC">
        <w:rPr>
          <w:rStyle w:val="afe"/>
          <w:rFonts w:ascii="Times New Roman"/>
        </w:rPr>
        <w:footnoteRef/>
      </w:r>
      <w:r w:rsidRPr="001565CC">
        <w:rPr>
          <w:rFonts w:ascii="Times New Roman"/>
        </w:rPr>
        <w:t xml:space="preserve"> </w:t>
      </w:r>
      <w:r w:rsidRPr="001565CC">
        <w:rPr>
          <w:rFonts w:ascii="Times New Roman"/>
          <w:lang w:eastAsia="zh-HK"/>
        </w:rPr>
        <w:t>第</w:t>
      </w:r>
      <w:r w:rsidRPr="001565CC">
        <w:rPr>
          <w:rFonts w:ascii="Times New Roman"/>
        </w:rPr>
        <w:t>2</w:t>
      </w:r>
      <w:r w:rsidRPr="001565CC">
        <w:rPr>
          <w:rFonts w:ascii="Times New Roman"/>
          <w:lang w:eastAsia="zh-HK"/>
        </w:rPr>
        <w:t>項為「</w:t>
      </w:r>
      <w:r w:rsidRPr="001565CC">
        <w:rPr>
          <w:rFonts w:ascii="Times New Roman"/>
        </w:rPr>
        <w:t>Do you sit or squat on the ground</w:t>
      </w:r>
      <w:r w:rsidRPr="001565CC">
        <w:rPr>
          <w:rFonts w:ascii="Times New Roman"/>
        </w:rPr>
        <w:t>？</w:t>
      </w:r>
      <w:r w:rsidRPr="001565CC">
        <w:rPr>
          <w:rFonts w:ascii="Times New Roman"/>
          <w:lang w:eastAsia="zh-HK"/>
        </w:rPr>
        <w:t>」</w:t>
      </w:r>
      <w:r w:rsidRPr="001565CC">
        <w:rPr>
          <w:rFonts w:ascii="Times New Roman"/>
        </w:rPr>
        <w:t>；</w:t>
      </w:r>
      <w:r w:rsidRPr="001565CC">
        <w:rPr>
          <w:rFonts w:ascii="Times New Roman"/>
          <w:lang w:eastAsia="zh-HK"/>
        </w:rPr>
        <w:t>第</w:t>
      </w:r>
      <w:r w:rsidRPr="001565CC">
        <w:rPr>
          <w:rFonts w:ascii="Times New Roman"/>
        </w:rPr>
        <w:t>3</w:t>
      </w:r>
      <w:r w:rsidRPr="001565CC">
        <w:rPr>
          <w:rFonts w:ascii="Times New Roman"/>
          <w:lang w:eastAsia="zh-HK"/>
        </w:rPr>
        <w:t>項為「</w:t>
      </w:r>
      <w:r w:rsidRPr="001565CC">
        <w:rPr>
          <w:rFonts w:ascii="Times New Roman"/>
        </w:rPr>
        <w:t>Do you walk barefoot</w:t>
      </w:r>
      <w:r w:rsidRPr="001565CC">
        <w:rPr>
          <w:rFonts w:ascii="Times New Roman"/>
        </w:rPr>
        <w:t>？</w:t>
      </w:r>
      <w:r w:rsidRPr="001565CC">
        <w:rPr>
          <w:rFonts w:ascii="Times New Roman"/>
        </w:rPr>
        <w:t>e.g.most of the time</w:t>
      </w:r>
      <w:r w:rsidRPr="001565CC">
        <w:rPr>
          <w:rFonts w:ascii="Times New Roman"/>
          <w:lang w:eastAsia="zh-HK"/>
        </w:rPr>
        <w:t>」</w:t>
      </w:r>
      <w:r w:rsidRPr="001565CC">
        <w:rPr>
          <w:rFonts w:ascii="Times New Roman"/>
        </w:rPr>
        <w:t>；</w:t>
      </w:r>
      <w:r w:rsidRPr="001565CC">
        <w:rPr>
          <w:rFonts w:ascii="Times New Roman"/>
          <w:lang w:eastAsia="zh-HK"/>
        </w:rPr>
        <w:t>第</w:t>
      </w:r>
      <w:r w:rsidRPr="001565CC">
        <w:rPr>
          <w:rFonts w:ascii="Times New Roman"/>
        </w:rPr>
        <w:t>4</w:t>
      </w:r>
      <w:r w:rsidRPr="001565CC">
        <w:rPr>
          <w:rFonts w:ascii="Times New Roman"/>
          <w:lang w:eastAsia="zh-HK"/>
        </w:rPr>
        <w:t>項為「</w:t>
      </w:r>
      <w:r w:rsidRPr="001565CC">
        <w:rPr>
          <w:rFonts w:ascii="Times New Roman"/>
        </w:rPr>
        <w:t>Do you walk on uneven ground</w:t>
      </w:r>
      <w:r w:rsidRPr="001565CC">
        <w:rPr>
          <w:rFonts w:ascii="Times New Roman"/>
        </w:rPr>
        <w:t>？</w:t>
      </w:r>
      <w:r w:rsidRPr="001565CC">
        <w:rPr>
          <w:rFonts w:ascii="Times New Roman"/>
          <w:lang w:eastAsia="zh-HK"/>
        </w:rPr>
        <w:t>」</w:t>
      </w:r>
      <w:r w:rsidRPr="001565CC">
        <w:rPr>
          <w:rFonts w:ascii="Times New Roman"/>
        </w:rPr>
        <w:t>；</w:t>
      </w:r>
      <w:r w:rsidRPr="001565CC">
        <w:rPr>
          <w:rFonts w:ascii="Times New Roman"/>
          <w:lang w:eastAsia="zh-HK"/>
        </w:rPr>
        <w:t>第</w:t>
      </w:r>
      <w:r w:rsidRPr="001565CC">
        <w:rPr>
          <w:rFonts w:ascii="Times New Roman"/>
        </w:rPr>
        <w:t>5</w:t>
      </w:r>
      <w:r w:rsidRPr="001565CC">
        <w:rPr>
          <w:rFonts w:ascii="Times New Roman"/>
          <w:lang w:eastAsia="zh-HK"/>
        </w:rPr>
        <w:t>項為「</w:t>
      </w:r>
      <w:r w:rsidRPr="001565CC">
        <w:rPr>
          <w:rFonts w:ascii="Times New Roman"/>
        </w:rPr>
        <w:t>Do you walk longer distance</w:t>
      </w:r>
      <w:r w:rsidRPr="001565CC">
        <w:rPr>
          <w:rFonts w:ascii="Times New Roman"/>
        </w:rPr>
        <w:t>？</w:t>
      </w:r>
      <w:r w:rsidRPr="001565CC">
        <w:rPr>
          <w:rFonts w:ascii="Times New Roman"/>
        </w:rPr>
        <w:t>i.e.longer than 30 minutes</w:t>
      </w:r>
      <w:r w:rsidRPr="001565CC">
        <w:rPr>
          <w:rFonts w:ascii="Times New Roman"/>
          <w:lang w:eastAsia="zh-HK"/>
        </w:rPr>
        <w:t>」</w:t>
      </w:r>
      <w:r w:rsidRPr="001565CC">
        <w:rPr>
          <w:rFonts w:ascii="Times New Roman"/>
        </w:rPr>
        <w:t>；</w:t>
      </w:r>
      <w:r w:rsidRPr="001565CC">
        <w:rPr>
          <w:rFonts w:ascii="Times New Roman"/>
          <w:lang w:eastAsia="zh-HK"/>
        </w:rPr>
        <w:t>第</w:t>
      </w:r>
      <w:r w:rsidRPr="001565CC">
        <w:rPr>
          <w:rFonts w:ascii="Times New Roman"/>
        </w:rPr>
        <w:t>18</w:t>
      </w:r>
      <w:r w:rsidRPr="001565CC">
        <w:rPr>
          <w:rFonts w:ascii="Times New Roman"/>
          <w:lang w:eastAsia="zh-HK"/>
        </w:rPr>
        <w:t>項為</w:t>
      </w:r>
      <w:r w:rsidRPr="001565CC">
        <w:rPr>
          <w:rFonts w:ascii="Times New Roman"/>
        </w:rPr>
        <w:t>：</w:t>
      </w:r>
      <w:r w:rsidRPr="001565CC">
        <w:rPr>
          <w:rFonts w:ascii="Times New Roman"/>
          <w:lang w:eastAsia="zh-HK"/>
        </w:rPr>
        <w:t>「</w:t>
      </w:r>
      <w:r w:rsidRPr="001565CC">
        <w:rPr>
          <w:rFonts w:ascii="Times New Roman"/>
        </w:rPr>
        <w:t>Do you thread needles</w:t>
      </w:r>
      <w:r w:rsidRPr="001565CC">
        <w:rPr>
          <w:rFonts w:ascii="Times New Roman"/>
        </w:rPr>
        <w:t>？</w:t>
      </w:r>
      <w:r w:rsidRPr="001565CC">
        <w:rPr>
          <w:rFonts w:ascii="Times New Roman"/>
        </w:rPr>
        <w:t>i.e. pass thread through the eye of a needle</w:t>
      </w:r>
      <w:r w:rsidRPr="001565CC">
        <w:rPr>
          <w:rFonts w:ascii="Times New Roman"/>
          <w:lang w:eastAsia="zh-HK"/>
        </w:rPr>
        <w:t>」</w:t>
      </w:r>
      <w:r w:rsidRPr="001565CC">
        <w:rPr>
          <w:rFonts w:ascii="Times New Roman"/>
        </w:rPr>
        <w:t>。</w:t>
      </w:r>
    </w:p>
  </w:footnote>
  <w:footnote w:id="20">
    <w:p w:rsidR="00FE2F30" w:rsidRPr="00826FE7" w:rsidRDefault="00FE2F30" w:rsidP="00826FE7">
      <w:pPr>
        <w:pStyle w:val="afc"/>
        <w:ind w:left="220" w:hangingChars="100" w:hanging="220"/>
        <w:jc w:val="both"/>
        <w:rPr>
          <w:rFonts w:ascii="Times New Roman"/>
        </w:rPr>
      </w:pPr>
      <w:r w:rsidRPr="00826FE7">
        <w:rPr>
          <w:rStyle w:val="afe"/>
          <w:rFonts w:ascii="Times New Roman"/>
        </w:rPr>
        <w:footnoteRef/>
      </w:r>
      <w:r w:rsidRPr="00826FE7">
        <w:rPr>
          <w:rFonts w:ascii="Times New Roman"/>
        </w:rPr>
        <w:t xml:space="preserve"> </w:t>
      </w:r>
      <w:r w:rsidRPr="00826FE7">
        <w:rPr>
          <w:rFonts w:ascii="Times New Roman"/>
          <w:lang w:eastAsia="zh-HK"/>
        </w:rPr>
        <w:t>衛福部</w:t>
      </w:r>
      <w:r>
        <w:rPr>
          <w:rFonts w:ascii="Times New Roman" w:hint="eastAsia"/>
          <w:lang w:eastAsia="zh-HK"/>
        </w:rPr>
        <w:t>回應</w:t>
      </w:r>
      <w:r w:rsidRPr="00826FE7">
        <w:rPr>
          <w:rFonts w:ascii="Times New Roman"/>
          <w:lang w:eastAsia="zh-HK"/>
        </w:rPr>
        <w:t>意見</w:t>
      </w:r>
      <w:r w:rsidRPr="00826FE7">
        <w:rPr>
          <w:rFonts w:ascii="Times New Roman"/>
        </w:rPr>
        <w:t>：</w:t>
      </w:r>
      <w:r w:rsidRPr="00826FE7">
        <w:rPr>
          <w:rFonts w:ascii="Times New Roman"/>
          <w:lang w:eastAsia="zh-HK"/>
        </w:rPr>
        <w:t>若選擇</w:t>
      </w:r>
      <w:r w:rsidRPr="00826FE7">
        <w:rPr>
          <w:rFonts w:ascii="Times New Roman"/>
        </w:rPr>
        <w:t>「</w:t>
      </w:r>
      <w:r w:rsidRPr="00826FE7">
        <w:rPr>
          <w:rFonts w:ascii="Times New Roman"/>
          <w:lang w:eastAsia="zh-HK"/>
        </w:rPr>
        <w:t>緩坡大平台</w:t>
      </w:r>
      <w:r w:rsidRPr="00826FE7">
        <w:rPr>
          <w:rFonts w:ascii="Times New Roman"/>
        </w:rPr>
        <w:t>」，</w:t>
      </w:r>
      <w:r w:rsidRPr="00826FE7">
        <w:rPr>
          <w:rFonts w:ascii="Times New Roman"/>
          <w:lang w:eastAsia="zh-HK"/>
        </w:rPr>
        <w:t>除工期需延長</w:t>
      </w:r>
      <w:r w:rsidRPr="00826FE7">
        <w:rPr>
          <w:rFonts w:ascii="Times New Roman"/>
        </w:rPr>
        <w:t>50.3</w:t>
      </w:r>
      <w:r w:rsidRPr="00826FE7">
        <w:rPr>
          <w:rFonts w:ascii="Times New Roman"/>
          <w:lang w:eastAsia="zh-HK"/>
        </w:rPr>
        <w:t>個月</w:t>
      </w:r>
      <w:r w:rsidRPr="00826FE7">
        <w:rPr>
          <w:rFonts w:ascii="Times New Roman"/>
        </w:rPr>
        <w:t>、</w:t>
      </w:r>
      <w:r w:rsidRPr="00826FE7">
        <w:rPr>
          <w:rFonts w:ascii="Times New Roman"/>
          <w:lang w:eastAsia="zh-HK"/>
        </w:rPr>
        <w:t>費用增加新臺幣</w:t>
      </w:r>
      <w:r w:rsidRPr="00826FE7">
        <w:rPr>
          <w:rFonts w:ascii="Times New Roman"/>
        </w:rPr>
        <w:t>16.88</w:t>
      </w:r>
      <w:r w:rsidRPr="00826FE7">
        <w:rPr>
          <w:rFonts w:ascii="Times New Roman"/>
          <w:lang w:eastAsia="zh-HK"/>
        </w:rPr>
        <w:t>億元外</w:t>
      </w:r>
      <w:r w:rsidRPr="00826FE7">
        <w:rPr>
          <w:rFonts w:ascii="Times New Roman"/>
        </w:rPr>
        <w:t>，</w:t>
      </w:r>
      <w:r w:rsidRPr="00826FE7">
        <w:rPr>
          <w:rFonts w:ascii="Times New Roman"/>
          <w:lang w:eastAsia="zh-HK"/>
        </w:rPr>
        <w:t>致原核定之「</w:t>
      </w:r>
      <w:r w:rsidRPr="00826FE7">
        <w:rPr>
          <w:rFonts w:ascii="Times New Roman"/>
        </w:rPr>
        <w:t>樂生療養院入口意象與第二人行陸橋規劃案</w:t>
      </w:r>
      <w:r w:rsidRPr="00826FE7">
        <w:rPr>
          <w:rFonts w:ascii="Times New Roman"/>
          <w:lang w:eastAsia="zh-HK"/>
        </w:rPr>
        <w:t>」衍生出履約糾紛</w:t>
      </w:r>
      <w:r w:rsidRPr="00826FE7">
        <w:rPr>
          <w:rFonts w:ascii="Times New Roman"/>
        </w:rPr>
        <w:t>、</w:t>
      </w:r>
      <w:r w:rsidRPr="00826FE7">
        <w:rPr>
          <w:rFonts w:ascii="Times New Roman"/>
          <w:lang w:eastAsia="zh-HK"/>
        </w:rPr>
        <w:t>延遲求償等問題</w:t>
      </w:r>
      <w:r w:rsidRPr="00826FE7">
        <w:rPr>
          <w:rFonts w:ascii="Times New Roman"/>
        </w:rPr>
        <w:t>，</w:t>
      </w:r>
      <w:r w:rsidRPr="00826FE7">
        <w:rPr>
          <w:rFonts w:ascii="Times New Roman"/>
          <w:lang w:eastAsia="zh-HK"/>
        </w:rPr>
        <w:t>導致恢復入口意象及</w:t>
      </w:r>
      <w:r w:rsidRPr="00826FE7">
        <w:rPr>
          <w:rFonts w:ascii="Times New Roman"/>
        </w:rPr>
        <w:t>Y</w:t>
      </w:r>
      <w:r w:rsidRPr="00826FE7">
        <w:rPr>
          <w:rFonts w:ascii="Times New Roman"/>
          <w:lang w:eastAsia="zh-HK"/>
        </w:rPr>
        <w:t>字型陸橋之工程延宕</w:t>
      </w:r>
      <w:r w:rsidRPr="00826FE7">
        <w:rPr>
          <w:rFonts w:ascii="Times New Roman"/>
        </w:rPr>
        <w:t>，</w:t>
      </w:r>
      <w:r w:rsidRPr="00826FE7">
        <w:rPr>
          <w:rFonts w:ascii="Times New Roman"/>
          <w:lang w:eastAsia="zh-HK"/>
        </w:rPr>
        <w:t>惟考量樂生院民現年事已高、且將逐年老化，為期能使其利用園區入口通道</w:t>
      </w:r>
      <w:r w:rsidRPr="00826FE7">
        <w:rPr>
          <w:rFonts w:ascii="Times New Roman"/>
        </w:rPr>
        <w:t>，</w:t>
      </w:r>
      <w:r w:rsidRPr="00826FE7">
        <w:rPr>
          <w:rFonts w:ascii="Times New Roman"/>
          <w:lang w:eastAsia="zh-HK"/>
        </w:rPr>
        <w:t>建議維持行政院核定在案之原規劃案執行</w:t>
      </w:r>
      <w:r w:rsidRPr="00826FE7">
        <w:rPr>
          <w:rFonts w:ascii="Times New Roman"/>
        </w:rPr>
        <w:t>。</w:t>
      </w:r>
    </w:p>
  </w:footnote>
  <w:footnote w:id="21">
    <w:p w:rsidR="00FE2F30" w:rsidRPr="00826FE7" w:rsidRDefault="00FE2F30" w:rsidP="00FE2F30">
      <w:pPr>
        <w:pStyle w:val="afc"/>
        <w:ind w:left="220" w:hangingChars="100" w:hanging="220"/>
        <w:jc w:val="both"/>
        <w:rPr>
          <w:rFonts w:ascii="Times New Roman"/>
          <w:lang w:eastAsia="zh-HK"/>
        </w:rPr>
      </w:pPr>
      <w:r w:rsidRPr="00826FE7">
        <w:rPr>
          <w:rStyle w:val="afe"/>
          <w:rFonts w:ascii="Times New Roman"/>
        </w:rPr>
        <w:footnoteRef/>
      </w:r>
      <w:r w:rsidRPr="00826FE7">
        <w:rPr>
          <w:rFonts w:ascii="Times New Roman"/>
        </w:rPr>
        <w:t xml:space="preserve"> </w:t>
      </w:r>
      <w:r>
        <w:rPr>
          <w:rFonts w:ascii="Times New Roman" w:hint="eastAsia"/>
          <w:lang w:eastAsia="zh-HK"/>
        </w:rPr>
        <w:t>交通部回應意見</w:t>
      </w:r>
      <w:r>
        <w:rPr>
          <w:rFonts w:ascii="Times New Roman" w:hint="eastAsia"/>
        </w:rPr>
        <w:t>，</w:t>
      </w:r>
      <w:r>
        <w:rPr>
          <w:rFonts w:ascii="Times New Roman" w:hint="eastAsia"/>
          <w:lang w:eastAsia="zh-HK"/>
        </w:rPr>
        <w:t>略以</w:t>
      </w:r>
      <w:r>
        <w:rPr>
          <w:rFonts w:ascii="Times New Roman" w:hint="eastAsia"/>
        </w:rPr>
        <w:t>：</w:t>
      </w:r>
      <w:r>
        <w:rPr>
          <w:rFonts w:ascii="Times New Roman" w:hint="eastAsia"/>
          <w:lang w:eastAsia="zh-HK"/>
        </w:rPr>
        <w:t>目前所規劃之新莊機廠儲車與維修能量</w:t>
      </w:r>
      <w:r>
        <w:rPr>
          <w:rFonts w:ascii="Times New Roman" w:hint="eastAsia"/>
        </w:rPr>
        <w:t>，</w:t>
      </w:r>
      <w:r>
        <w:rPr>
          <w:rFonts w:ascii="Times New Roman" w:hint="eastAsia"/>
          <w:lang w:eastAsia="zh-HK"/>
        </w:rPr>
        <w:t>方足以對臺北大眾運輸服務及環境改善提供正面之發展</w:t>
      </w:r>
      <w:r>
        <w:rPr>
          <w:rFonts w:ascii="Times New Roman" w:hint="eastAsia"/>
        </w:rPr>
        <w:t>，</w:t>
      </w:r>
      <w:r>
        <w:rPr>
          <w:rFonts w:ascii="Times New Roman" w:hint="eastAsia"/>
          <w:lang w:eastAsia="zh-HK"/>
        </w:rPr>
        <w:t>維持目前</w:t>
      </w:r>
      <w:r>
        <w:rPr>
          <w:rFonts w:ascii="Times New Roman" w:hint="eastAsia"/>
        </w:rPr>
        <w:t>16</w:t>
      </w:r>
      <w:r>
        <w:rPr>
          <w:rFonts w:ascii="Times New Roman" w:hint="eastAsia"/>
          <w:lang w:eastAsia="zh-HK"/>
        </w:rPr>
        <w:t>軌之儲車空間仍有其必要性</w:t>
      </w:r>
      <w:r>
        <w:rPr>
          <w:rFonts w:ascii="Times New Roman" w:hint="eastAsia"/>
        </w:rPr>
        <w:t>。</w:t>
      </w:r>
      <w:r>
        <w:rPr>
          <w:rFonts w:ascii="Times New Roman" w:hint="eastAsia"/>
          <w:lang w:eastAsia="zh-HK"/>
        </w:rPr>
        <w:t>新莊機廠工程自民國</w:t>
      </w:r>
      <w:r>
        <w:rPr>
          <w:rFonts w:ascii="Times New Roman" w:hint="eastAsia"/>
        </w:rPr>
        <w:t>91</w:t>
      </w:r>
      <w:r>
        <w:rPr>
          <w:rFonts w:ascii="Times New Roman" w:hint="eastAsia"/>
          <w:lang w:eastAsia="zh-HK"/>
        </w:rPr>
        <w:t>年</w:t>
      </w:r>
      <w:r>
        <w:rPr>
          <w:rFonts w:ascii="Times New Roman" w:hint="eastAsia"/>
        </w:rPr>
        <w:t>6</w:t>
      </w:r>
      <w:r>
        <w:rPr>
          <w:rFonts w:ascii="Times New Roman" w:hint="eastAsia"/>
          <w:lang w:eastAsia="zh-HK"/>
        </w:rPr>
        <w:t>月開工至今施工已超過</w:t>
      </w:r>
      <w:r>
        <w:rPr>
          <w:rFonts w:ascii="Times New Roman" w:hint="eastAsia"/>
        </w:rPr>
        <w:t>15</w:t>
      </w:r>
      <w:r>
        <w:rPr>
          <w:rFonts w:ascii="Times New Roman" w:hint="eastAsia"/>
          <w:lang w:eastAsia="zh-HK"/>
        </w:rPr>
        <w:t>年</w:t>
      </w:r>
      <w:r>
        <w:rPr>
          <w:rFonts w:ascii="Times New Roman" w:hint="eastAsia"/>
        </w:rPr>
        <w:t>，</w:t>
      </w:r>
      <w:r>
        <w:rPr>
          <w:rFonts w:ascii="Times New Roman" w:hint="eastAsia"/>
          <w:lang w:eastAsia="zh-HK"/>
        </w:rPr>
        <w:t>於</w:t>
      </w:r>
      <w:r>
        <w:rPr>
          <w:rFonts w:ascii="Times New Roman" w:hint="eastAsia"/>
        </w:rPr>
        <w:t>97</w:t>
      </w:r>
      <w:r>
        <w:rPr>
          <w:rFonts w:ascii="Times New Roman" w:hint="eastAsia"/>
          <w:lang w:eastAsia="zh-HK"/>
        </w:rPr>
        <w:t>年間曾因應陳情決議而縮小面積</w:t>
      </w:r>
      <w:r>
        <w:rPr>
          <w:rFonts w:ascii="Times New Roman" w:hint="eastAsia"/>
        </w:rPr>
        <w:t>，</w:t>
      </w:r>
      <w:r>
        <w:rPr>
          <w:rFonts w:ascii="Times New Roman" w:hint="eastAsia"/>
          <w:lang w:eastAsia="zh-HK"/>
        </w:rPr>
        <w:t>相關設施已縮減至最基本功能狀態</w:t>
      </w:r>
      <w:r>
        <w:rPr>
          <w:rFonts w:ascii="Times New Roman" w:hint="eastAsia"/>
        </w:rPr>
        <w:t>，</w:t>
      </w:r>
      <w:r w:rsidR="008C554F">
        <w:rPr>
          <w:rFonts w:ascii="Times New Roman" w:hint="eastAsia"/>
        </w:rPr>
        <w:t>……</w:t>
      </w:r>
      <w:r>
        <w:rPr>
          <w:rFonts w:ascii="Times New Roman" w:hint="eastAsia"/>
          <w:lang w:eastAsia="zh-HK"/>
        </w:rPr>
        <w:t>現階段若再採行緩坡大平台方案</w:t>
      </w:r>
      <w:r>
        <w:rPr>
          <w:rFonts w:ascii="Times New Roman" w:hint="eastAsia"/>
        </w:rPr>
        <w:t>，</w:t>
      </w:r>
      <w:r>
        <w:rPr>
          <w:rFonts w:ascii="Times New Roman" w:hint="eastAsia"/>
          <w:lang w:eastAsia="zh-HK"/>
        </w:rPr>
        <w:t>將造成時程延宕</w:t>
      </w:r>
      <w:r>
        <w:rPr>
          <w:rFonts w:ascii="Times New Roman" w:hint="eastAsia"/>
        </w:rPr>
        <w:t>，</w:t>
      </w:r>
      <w:r>
        <w:rPr>
          <w:rFonts w:ascii="Times New Roman" w:hint="eastAsia"/>
          <w:lang w:eastAsia="zh-HK"/>
        </w:rPr>
        <w:t>大幅增加興建費用</w:t>
      </w:r>
      <w:r>
        <w:rPr>
          <w:rFonts w:ascii="Times New Roman" w:hint="eastAsia"/>
        </w:rPr>
        <w:t>（</w:t>
      </w:r>
      <w:r>
        <w:rPr>
          <w:rFonts w:ascii="Times New Roman" w:hint="eastAsia"/>
          <w:lang w:eastAsia="zh-HK"/>
        </w:rPr>
        <w:t>約</w:t>
      </w:r>
      <w:r>
        <w:rPr>
          <w:rFonts w:ascii="Times New Roman" w:hint="eastAsia"/>
        </w:rPr>
        <w:t>17</w:t>
      </w:r>
      <w:r>
        <w:rPr>
          <w:rFonts w:ascii="Times New Roman" w:hint="eastAsia"/>
          <w:lang w:eastAsia="zh-HK"/>
        </w:rPr>
        <w:t>億元</w:t>
      </w:r>
      <w:r>
        <w:rPr>
          <w:rFonts w:ascii="Times New Roman" w:hint="eastAsia"/>
        </w:rPr>
        <w:t>）</w:t>
      </w:r>
      <w:r>
        <w:rPr>
          <w:rFonts w:ascii="Times New Roman" w:hint="eastAsia"/>
          <w:lang w:eastAsia="zh-HK"/>
        </w:rPr>
        <w:t>及未來營運之風險</w:t>
      </w:r>
      <w:r>
        <w:rPr>
          <w:rFonts w:ascii="Times New Roman" w:hint="eastAsia"/>
        </w:rPr>
        <w:t>，</w:t>
      </w:r>
      <w:r>
        <w:rPr>
          <w:rFonts w:ascii="Times New Roman" w:hint="eastAsia"/>
          <w:lang w:eastAsia="zh-HK"/>
        </w:rPr>
        <w:t>降低營運期間運轉之效能</w:t>
      </w:r>
      <w:r>
        <w:rPr>
          <w:rFonts w:ascii="Times New Roman" w:hint="eastAsia"/>
        </w:rPr>
        <w:t>……</w:t>
      </w:r>
      <w:r>
        <w:rPr>
          <w:rFonts w:ascii="Times New Roman" w:hint="eastAsia"/>
          <w:lang w:eastAsia="zh-HK"/>
        </w:rPr>
        <w:t>緩坡大平台案之入口坡道坡度僅</w:t>
      </w:r>
      <w:r>
        <w:rPr>
          <w:rFonts w:ascii="Times New Roman" w:hint="eastAsia"/>
        </w:rPr>
        <w:t>14%</w:t>
      </w:r>
      <w:r>
        <w:rPr>
          <w:rFonts w:ascii="Times New Roman" w:hint="eastAsia"/>
        </w:rPr>
        <w:t>，</w:t>
      </w:r>
      <w:r>
        <w:rPr>
          <w:rFonts w:ascii="Times New Roman" w:hint="eastAsia"/>
          <w:lang w:eastAsia="zh-HK"/>
        </w:rPr>
        <w:t>不符合道路法規</w:t>
      </w:r>
      <w:r w:rsidR="003535CB">
        <w:rPr>
          <w:rFonts w:ascii="Times New Roman" w:hint="eastAsia"/>
        </w:rPr>
        <w:t>，……</w:t>
      </w:r>
      <w:r w:rsidR="003535CB">
        <w:rPr>
          <w:rFonts w:ascii="Times New Roman" w:hint="eastAsia"/>
          <w:lang w:eastAsia="zh-HK"/>
        </w:rPr>
        <w:t>如採取其他迂迴方式降低坡度</w:t>
      </w:r>
      <w:r w:rsidR="003535CB">
        <w:rPr>
          <w:rFonts w:ascii="Times New Roman" w:hint="eastAsia"/>
        </w:rPr>
        <w:t>，</w:t>
      </w:r>
      <w:r w:rsidR="003535CB">
        <w:rPr>
          <w:rFonts w:ascii="Times New Roman" w:hint="eastAsia"/>
          <w:lang w:eastAsia="zh-HK"/>
        </w:rPr>
        <w:t>整體景觀與原貌已相去甚遠</w:t>
      </w:r>
      <w:r w:rsidR="003535CB">
        <w:rPr>
          <w:rFonts w:ascii="Times New Roman" w:hint="eastAsia"/>
        </w:rPr>
        <w:t>，</w:t>
      </w:r>
      <w:r w:rsidR="003535CB">
        <w:rPr>
          <w:rFonts w:ascii="Times New Roman" w:hint="eastAsia"/>
          <w:lang w:eastAsia="zh-HK"/>
        </w:rPr>
        <w:t>與增加龐大之經費</w:t>
      </w:r>
      <w:r w:rsidR="003535CB">
        <w:rPr>
          <w:rFonts w:ascii="Times New Roman" w:hint="eastAsia"/>
        </w:rPr>
        <w:t>、</w:t>
      </w:r>
      <w:r w:rsidR="003535CB">
        <w:rPr>
          <w:rFonts w:ascii="Times New Roman" w:hint="eastAsia"/>
          <w:lang w:eastAsia="zh-HK"/>
        </w:rPr>
        <w:t>工期及對營運之影響相較</w:t>
      </w:r>
      <w:r w:rsidR="003535CB">
        <w:rPr>
          <w:rFonts w:ascii="Times New Roman" w:hint="eastAsia"/>
        </w:rPr>
        <w:t>，</w:t>
      </w:r>
      <w:r w:rsidR="003535CB">
        <w:rPr>
          <w:rFonts w:ascii="Times New Roman" w:hint="eastAsia"/>
          <w:lang w:eastAsia="zh-HK"/>
        </w:rPr>
        <w:t>其成本效益待商榷</w:t>
      </w:r>
      <w:r w:rsidR="003535CB">
        <w:rPr>
          <w:rFonts w:ascii="Times New Roman" w:hint="eastAsia"/>
        </w:rPr>
        <w:t>。</w:t>
      </w:r>
      <w:r w:rsidR="003535CB">
        <w:rPr>
          <w:rFonts w:ascii="Times New Roman" w:hint="eastAsia"/>
          <w:lang w:eastAsia="zh-HK"/>
        </w:rPr>
        <w:t>結構平台跨距</w:t>
      </w:r>
      <w:r w:rsidR="003535CB">
        <w:rPr>
          <w:rFonts w:ascii="Times New Roman" w:hint="eastAsia"/>
        </w:rPr>
        <w:t>22</w:t>
      </w:r>
      <w:r w:rsidR="003535CB">
        <w:rPr>
          <w:rFonts w:ascii="Times New Roman" w:hint="eastAsia"/>
          <w:lang w:eastAsia="zh-HK"/>
        </w:rPr>
        <w:t>公尺</w:t>
      </w:r>
      <w:r w:rsidR="003535CB">
        <w:rPr>
          <w:rFonts w:ascii="Times New Roman" w:hint="eastAsia"/>
        </w:rPr>
        <w:t>，</w:t>
      </w:r>
      <w:r w:rsidR="003535CB">
        <w:rPr>
          <w:rFonts w:ascii="Times New Roman" w:hint="eastAsia"/>
          <w:lang w:eastAsia="zh-HK"/>
        </w:rPr>
        <w:t>需採鋼構桁架補強結構設計</w:t>
      </w:r>
      <w:r w:rsidR="003535CB">
        <w:rPr>
          <w:rFonts w:ascii="Times New Roman" w:hint="eastAsia"/>
        </w:rPr>
        <w:t>，</w:t>
      </w:r>
      <w:r w:rsidR="003535CB">
        <w:rPr>
          <w:rFonts w:ascii="Times New Roman" w:hint="eastAsia"/>
          <w:lang w:eastAsia="zh-HK"/>
        </w:rPr>
        <w:t>並增設基椿</w:t>
      </w:r>
      <w:r w:rsidR="003535CB">
        <w:rPr>
          <w:rFonts w:ascii="Times New Roman" w:hint="eastAsia"/>
        </w:rPr>
        <w:t>，</w:t>
      </w:r>
      <w:r w:rsidR="003535CB">
        <w:rPr>
          <w:rFonts w:ascii="Times New Roman" w:hint="eastAsia"/>
          <w:lang w:eastAsia="zh-HK"/>
        </w:rPr>
        <w:t>除施工費用較高及工期較久外</w:t>
      </w:r>
      <w:r w:rsidR="003535CB">
        <w:rPr>
          <w:rFonts w:ascii="Times New Roman" w:hint="eastAsia"/>
        </w:rPr>
        <w:t>，</w:t>
      </w:r>
      <w:r w:rsidR="003535CB">
        <w:rPr>
          <w:rFonts w:ascii="Times New Roman" w:hint="eastAsia"/>
          <w:lang w:eastAsia="zh-HK"/>
        </w:rPr>
        <w:t>其結構乘載力亦受限</w:t>
      </w:r>
      <w:r w:rsidR="003535CB">
        <w:rPr>
          <w:rFonts w:ascii="Times New Roman" w:hint="eastAsia"/>
        </w:rPr>
        <w:t>，</w:t>
      </w:r>
      <w:r w:rsidR="003535CB">
        <w:rPr>
          <w:rFonts w:ascii="Times New Roman" w:hint="eastAsia"/>
          <w:lang w:eastAsia="zh-HK"/>
        </w:rPr>
        <w:t>上方覆土厚度及建物重組因載重過大，將無法全復如原有地貌</w:t>
      </w:r>
      <w:r w:rsidR="003535CB">
        <w:rPr>
          <w:rFonts w:ascii="Times New Roman" w:hint="eastAsia"/>
        </w:rPr>
        <w:t>。</w:t>
      </w:r>
    </w:p>
  </w:footnote>
  <w:footnote w:id="22">
    <w:p w:rsidR="003535CB" w:rsidRDefault="003535CB" w:rsidP="00280FBC">
      <w:pPr>
        <w:pStyle w:val="afc"/>
        <w:ind w:left="220" w:hangingChars="100" w:hanging="220"/>
        <w:jc w:val="both"/>
      </w:pPr>
      <w:r>
        <w:rPr>
          <w:rStyle w:val="afe"/>
        </w:rPr>
        <w:footnoteRef/>
      </w:r>
      <w:r>
        <w:t xml:space="preserve"> </w:t>
      </w:r>
      <w:r>
        <w:rPr>
          <w:rFonts w:hint="eastAsia"/>
          <w:lang w:eastAsia="zh-HK"/>
        </w:rPr>
        <w:t>文化部回復意見</w:t>
      </w:r>
      <w:r>
        <w:rPr>
          <w:rFonts w:hint="eastAsia"/>
        </w:rPr>
        <w:t>：</w:t>
      </w:r>
      <w:r>
        <w:rPr>
          <w:rFonts w:hint="eastAsia"/>
          <w:lang w:eastAsia="zh-HK"/>
        </w:rPr>
        <w:t>原則支持</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1605D5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24866F6C"/>
    <w:lvl w:ilvl="0" w:tplc="1B8C13FC">
      <w:start w:val="1"/>
      <w:numFmt w:val="decimal"/>
      <w:pStyle w:val="a3"/>
      <w:lvlText w:val="表%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5"/>
  </w:num>
  <w:num w:numId="13">
    <w:abstractNumId w:val="5"/>
  </w:num>
  <w:num w:numId="14">
    <w:abstractNumId w:val="5"/>
  </w:num>
  <w:num w:numId="15">
    <w:abstractNumId w:val="1"/>
  </w:num>
  <w:num w:numId="16">
    <w:abstractNumId w:val="1"/>
  </w:num>
  <w:num w:numId="17">
    <w:abstractNumId w:val="1"/>
  </w:num>
  <w:num w:numId="18">
    <w:abstractNumId w:val="1"/>
  </w:num>
  <w:num w:numId="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D57"/>
    <w:rsid w:val="000046BC"/>
    <w:rsid w:val="00006961"/>
    <w:rsid w:val="00007A90"/>
    <w:rsid w:val="000112BF"/>
    <w:rsid w:val="00012233"/>
    <w:rsid w:val="0001383C"/>
    <w:rsid w:val="00013CA9"/>
    <w:rsid w:val="00015F0A"/>
    <w:rsid w:val="00017318"/>
    <w:rsid w:val="000229AD"/>
    <w:rsid w:val="00023DDC"/>
    <w:rsid w:val="000246F7"/>
    <w:rsid w:val="00025108"/>
    <w:rsid w:val="0003114D"/>
    <w:rsid w:val="00035EE8"/>
    <w:rsid w:val="00036D76"/>
    <w:rsid w:val="00043DEF"/>
    <w:rsid w:val="000459E1"/>
    <w:rsid w:val="0004601C"/>
    <w:rsid w:val="000510D9"/>
    <w:rsid w:val="00051792"/>
    <w:rsid w:val="00056888"/>
    <w:rsid w:val="00057F32"/>
    <w:rsid w:val="0006162D"/>
    <w:rsid w:val="00062A25"/>
    <w:rsid w:val="00064538"/>
    <w:rsid w:val="00067B40"/>
    <w:rsid w:val="0007077E"/>
    <w:rsid w:val="00073286"/>
    <w:rsid w:val="00073CB5"/>
    <w:rsid w:val="0007425C"/>
    <w:rsid w:val="00077553"/>
    <w:rsid w:val="00077EE4"/>
    <w:rsid w:val="00081C2C"/>
    <w:rsid w:val="000822C3"/>
    <w:rsid w:val="00083623"/>
    <w:rsid w:val="0008500A"/>
    <w:rsid w:val="000851A2"/>
    <w:rsid w:val="0009352E"/>
    <w:rsid w:val="00094FAC"/>
    <w:rsid w:val="00095B64"/>
    <w:rsid w:val="00096B96"/>
    <w:rsid w:val="000A23A6"/>
    <w:rsid w:val="000A2611"/>
    <w:rsid w:val="000A2F3F"/>
    <w:rsid w:val="000A520B"/>
    <w:rsid w:val="000A70B5"/>
    <w:rsid w:val="000B0B4A"/>
    <w:rsid w:val="000B121C"/>
    <w:rsid w:val="000B279A"/>
    <w:rsid w:val="000B55E9"/>
    <w:rsid w:val="000B61D2"/>
    <w:rsid w:val="000B656E"/>
    <w:rsid w:val="000B70A7"/>
    <w:rsid w:val="000B73DD"/>
    <w:rsid w:val="000C17B1"/>
    <w:rsid w:val="000C2D2B"/>
    <w:rsid w:val="000C495F"/>
    <w:rsid w:val="000D3838"/>
    <w:rsid w:val="000D4349"/>
    <w:rsid w:val="000D66D9"/>
    <w:rsid w:val="000E47B9"/>
    <w:rsid w:val="000E6431"/>
    <w:rsid w:val="000F21A5"/>
    <w:rsid w:val="000F6F44"/>
    <w:rsid w:val="00100428"/>
    <w:rsid w:val="00102B9F"/>
    <w:rsid w:val="001052BD"/>
    <w:rsid w:val="00105834"/>
    <w:rsid w:val="00112117"/>
    <w:rsid w:val="00112637"/>
    <w:rsid w:val="00112A86"/>
    <w:rsid w:val="00112ABC"/>
    <w:rsid w:val="00113334"/>
    <w:rsid w:val="00113FCB"/>
    <w:rsid w:val="00115878"/>
    <w:rsid w:val="0012001E"/>
    <w:rsid w:val="00121105"/>
    <w:rsid w:val="0012190F"/>
    <w:rsid w:val="00122625"/>
    <w:rsid w:val="001245A1"/>
    <w:rsid w:val="00125C06"/>
    <w:rsid w:val="00126A55"/>
    <w:rsid w:val="0012791A"/>
    <w:rsid w:val="0013113F"/>
    <w:rsid w:val="00131D06"/>
    <w:rsid w:val="00132695"/>
    <w:rsid w:val="00133F08"/>
    <w:rsid w:val="001345E6"/>
    <w:rsid w:val="001378B0"/>
    <w:rsid w:val="00140403"/>
    <w:rsid w:val="00142E00"/>
    <w:rsid w:val="00147ED6"/>
    <w:rsid w:val="00152793"/>
    <w:rsid w:val="00152DD8"/>
    <w:rsid w:val="00153B7E"/>
    <w:rsid w:val="001545A9"/>
    <w:rsid w:val="001565CC"/>
    <w:rsid w:val="0016260E"/>
    <w:rsid w:val="001637C7"/>
    <w:rsid w:val="0016480E"/>
    <w:rsid w:val="00171299"/>
    <w:rsid w:val="00171A5C"/>
    <w:rsid w:val="0017326E"/>
    <w:rsid w:val="00174297"/>
    <w:rsid w:val="001744F2"/>
    <w:rsid w:val="00176CA4"/>
    <w:rsid w:val="00180E06"/>
    <w:rsid w:val="00181169"/>
    <w:rsid w:val="001817B3"/>
    <w:rsid w:val="00183014"/>
    <w:rsid w:val="00183250"/>
    <w:rsid w:val="00183E09"/>
    <w:rsid w:val="00191ED5"/>
    <w:rsid w:val="00193C25"/>
    <w:rsid w:val="00194A17"/>
    <w:rsid w:val="001959C2"/>
    <w:rsid w:val="00197B8C"/>
    <w:rsid w:val="001A2667"/>
    <w:rsid w:val="001A51E3"/>
    <w:rsid w:val="001A557B"/>
    <w:rsid w:val="001A5D71"/>
    <w:rsid w:val="001A785C"/>
    <w:rsid w:val="001A7968"/>
    <w:rsid w:val="001B0136"/>
    <w:rsid w:val="001B2E98"/>
    <w:rsid w:val="001B3483"/>
    <w:rsid w:val="001B3C1E"/>
    <w:rsid w:val="001B430A"/>
    <w:rsid w:val="001B4494"/>
    <w:rsid w:val="001C0D8B"/>
    <w:rsid w:val="001C0DA8"/>
    <w:rsid w:val="001C6052"/>
    <w:rsid w:val="001D173F"/>
    <w:rsid w:val="001D4634"/>
    <w:rsid w:val="001D4AD7"/>
    <w:rsid w:val="001D4E70"/>
    <w:rsid w:val="001E0D8A"/>
    <w:rsid w:val="001E140F"/>
    <w:rsid w:val="001E67BA"/>
    <w:rsid w:val="001E74C2"/>
    <w:rsid w:val="001E7668"/>
    <w:rsid w:val="001F4F82"/>
    <w:rsid w:val="001F5A48"/>
    <w:rsid w:val="001F6260"/>
    <w:rsid w:val="001F7274"/>
    <w:rsid w:val="00200007"/>
    <w:rsid w:val="002030A5"/>
    <w:rsid w:val="00203131"/>
    <w:rsid w:val="00203405"/>
    <w:rsid w:val="00210C49"/>
    <w:rsid w:val="002110FD"/>
    <w:rsid w:val="00212E88"/>
    <w:rsid w:val="00213C9C"/>
    <w:rsid w:val="0022009E"/>
    <w:rsid w:val="00221E73"/>
    <w:rsid w:val="00223241"/>
    <w:rsid w:val="0022425C"/>
    <w:rsid w:val="002246DE"/>
    <w:rsid w:val="002341DE"/>
    <w:rsid w:val="002344E8"/>
    <w:rsid w:val="002429E2"/>
    <w:rsid w:val="00252671"/>
    <w:rsid w:val="00252BC4"/>
    <w:rsid w:val="002534D8"/>
    <w:rsid w:val="00254014"/>
    <w:rsid w:val="00254B39"/>
    <w:rsid w:val="00255C29"/>
    <w:rsid w:val="0025601B"/>
    <w:rsid w:val="00257ADC"/>
    <w:rsid w:val="002631D1"/>
    <w:rsid w:val="0026504D"/>
    <w:rsid w:val="00273A2F"/>
    <w:rsid w:val="0027483B"/>
    <w:rsid w:val="00276C76"/>
    <w:rsid w:val="00280986"/>
    <w:rsid w:val="00280FBC"/>
    <w:rsid w:val="00281ECE"/>
    <w:rsid w:val="002831C7"/>
    <w:rsid w:val="00283DDD"/>
    <w:rsid w:val="002840C6"/>
    <w:rsid w:val="0028453D"/>
    <w:rsid w:val="00292B9F"/>
    <w:rsid w:val="00294719"/>
    <w:rsid w:val="00294ACD"/>
    <w:rsid w:val="00295174"/>
    <w:rsid w:val="00295D37"/>
    <w:rsid w:val="00296172"/>
    <w:rsid w:val="00296B92"/>
    <w:rsid w:val="002A2C22"/>
    <w:rsid w:val="002A6989"/>
    <w:rsid w:val="002A6A14"/>
    <w:rsid w:val="002A749A"/>
    <w:rsid w:val="002A7B0C"/>
    <w:rsid w:val="002B02EB"/>
    <w:rsid w:val="002B0BDB"/>
    <w:rsid w:val="002B138C"/>
    <w:rsid w:val="002B4844"/>
    <w:rsid w:val="002B4965"/>
    <w:rsid w:val="002B6CBE"/>
    <w:rsid w:val="002C0602"/>
    <w:rsid w:val="002C3A8E"/>
    <w:rsid w:val="002D5C16"/>
    <w:rsid w:val="002E0600"/>
    <w:rsid w:val="002E1382"/>
    <w:rsid w:val="002E1C8B"/>
    <w:rsid w:val="002E4C71"/>
    <w:rsid w:val="002E5DD5"/>
    <w:rsid w:val="002F160F"/>
    <w:rsid w:val="002F2382"/>
    <w:rsid w:val="002F2476"/>
    <w:rsid w:val="002F3DFF"/>
    <w:rsid w:val="002F5E05"/>
    <w:rsid w:val="003019AF"/>
    <w:rsid w:val="00307A76"/>
    <w:rsid w:val="0031208D"/>
    <w:rsid w:val="003141AF"/>
    <w:rsid w:val="0031455E"/>
    <w:rsid w:val="00315502"/>
    <w:rsid w:val="00315A16"/>
    <w:rsid w:val="00317053"/>
    <w:rsid w:val="0032109C"/>
    <w:rsid w:val="00322B21"/>
    <w:rsid w:val="00322B45"/>
    <w:rsid w:val="00323809"/>
    <w:rsid w:val="00323D41"/>
    <w:rsid w:val="00325414"/>
    <w:rsid w:val="003302F1"/>
    <w:rsid w:val="00334D4D"/>
    <w:rsid w:val="0034003D"/>
    <w:rsid w:val="0034470E"/>
    <w:rsid w:val="00352DB0"/>
    <w:rsid w:val="0035348F"/>
    <w:rsid w:val="003535CB"/>
    <w:rsid w:val="00354C10"/>
    <w:rsid w:val="003550EC"/>
    <w:rsid w:val="003576A3"/>
    <w:rsid w:val="00361063"/>
    <w:rsid w:val="0037094A"/>
    <w:rsid w:val="00371ED3"/>
    <w:rsid w:val="00372659"/>
    <w:rsid w:val="00372AD3"/>
    <w:rsid w:val="00372FFC"/>
    <w:rsid w:val="003735AD"/>
    <w:rsid w:val="00374BBD"/>
    <w:rsid w:val="003759D5"/>
    <w:rsid w:val="0037728A"/>
    <w:rsid w:val="003773DD"/>
    <w:rsid w:val="00380B7D"/>
    <w:rsid w:val="00381A99"/>
    <w:rsid w:val="003829C2"/>
    <w:rsid w:val="003830B2"/>
    <w:rsid w:val="00384724"/>
    <w:rsid w:val="003877DB"/>
    <w:rsid w:val="00390EE6"/>
    <w:rsid w:val="00391272"/>
    <w:rsid w:val="003919B7"/>
    <w:rsid w:val="00391D57"/>
    <w:rsid w:val="00392292"/>
    <w:rsid w:val="00394F45"/>
    <w:rsid w:val="003A0E22"/>
    <w:rsid w:val="003A5927"/>
    <w:rsid w:val="003B00AF"/>
    <w:rsid w:val="003B1017"/>
    <w:rsid w:val="003B27B4"/>
    <w:rsid w:val="003B3C07"/>
    <w:rsid w:val="003B6081"/>
    <w:rsid w:val="003B6775"/>
    <w:rsid w:val="003B6D6B"/>
    <w:rsid w:val="003B7DEE"/>
    <w:rsid w:val="003C025B"/>
    <w:rsid w:val="003C3B68"/>
    <w:rsid w:val="003C42A5"/>
    <w:rsid w:val="003C5FE2"/>
    <w:rsid w:val="003D05FB"/>
    <w:rsid w:val="003D1B16"/>
    <w:rsid w:val="003D45BF"/>
    <w:rsid w:val="003D46E3"/>
    <w:rsid w:val="003D508A"/>
    <w:rsid w:val="003D537F"/>
    <w:rsid w:val="003D5A06"/>
    <w:rsid w:val="003D7B75"/>
    <w:rsid w:val="003E0208"/>
    <w:rsid w:val="003E48D3"/>
    <w:rsid w:val="003E4B57"/>
    <w:rsid w:val="003E5693"/>
    <w:rsid w:val="003E577A"/>
    <w:rsid w:val="003E5F21"/>
    <w:rsid w:val="003F09F5"/>
    <w:rsid w:val="003F27E1"/>
    <w:rsid w:val="003F437A"/>
    <w:rsid w:val="003F4C9F"/>
    <w:rsid w:val="003F5C2B"/>
    <w:rsid w:val="00402240"/>
    <w:rsid w:val="004023E9"/>
    <w:rsid w:val="0040454A"/>
    <w:rsid w:val="00410B76"/>
    <w:rsid w:val="00411EF6"/>
    <w:rsid w:val="004131A0"/>
    <w:rsid w:val="00413F83"/>
    <w:rsid w:val="0041490C"/>
    <w:rsid w:val="00416191"/>
    <w:rsid w:val="00416721"/>
    <w:rsid w:val="00416FC4"/>
    <w:rsid w:val="00420ED8"/>
    <w:rsid w:val="00421EF0"/>
    <w:rsid w:val="004224FA"/>
    <w:rsid w:val="00423D07"/>
    <w:rsid w:val="00427536"/>
    <w:rsid w:val="00427936"/>
    <w:rsid w:val="00436A01"/>
    <w:rsid w:val="00442CBA"/>
    <w:rsid w:val="0044346F"/>
    <w:rsid w:val="00443FF4"/>
    <w:rsid w:val="0045282F"/>
    <w:rsid w:val="00453FF6"/>
    <w:rsid w:val="00456C6A"/>
    <w:rsid w:val="0045739E"/>
    <w:rsid w:val="0046520A"/>
    <w:rsid w:val="00466185"/>
    <w:rsid w:val="004672AB"/>
    <w:rsid w:val="004714FE"/>
    <w:rsid w:val="00473673"/>
    <w:rsid w:val="0047574E"/>
    <w:rsid w:val="00477BAA"/>
    <w:rsid w:val="00483F8D"/>
    <w:rsid w:val="00495053"/>
    <w:rsid w:val="004A07E5"/>
    <w:rsid w:val="004A0BAE"/>
    <w:rsid w:val="004A1F59"/>
    <w:rsid w:val="004A29BE"/>
    <w:rsid w:val="004A2A07"/>
    <w:rsid w:val="004A3225"/>
    <w:rsid w:val="004A33EE"/>
    <w:rsid w:val="004A3AA8"/>
    <w:rsid w:val="004A45C0"/>
    <w:rsid w:val="004B13C7"/>
    <w:rsid w:val="004B1C15"/>
    <w:rsid w:val="004B45A1"/>
    <w:rsid w:val="004B5FB5"/>
    <w:rsid w:val="004B778F"/>
    <w:rsid w:val="004C0609"/>
    <w:rsid w:val="004C1754"/>
    <w:rsid w:val="004C1F3D"/>
    <w:rsid w:val="004C3870"/>
    <w:rsid w:val="004C3D66"/>
    <w:rsid w:val="004C40A8"/>
    <w:rsid w:val="004C639F"/>
    <w:rsid w:val="004C7A09"/>
    <w:rsid w:val="004D10D9"/>
    <w:rsid w:val="004D141F"/>
    <w:rsid w:val="004D22B9"/>
    <w:rsid w:val="004D273E"/>
    <w:rsid w:val="004D2742"/>
    <w:rsid w:val="004D6310"/>
    <w:rsid w:val="004D67F0"/>
    <w:rsid w:val="004E0062"/>
    <w:rsid w:val="004E05A1"/>
    <w:rsid w:val="004E0BB6"/>
    <w:rsid w:val="004E3C51"/>
    <w:rsid w:val="004F03A8"/>
    <w:rsid w:val="004F3057"/>
    <w:rsid w:val="004F34A2"/>
    <w:rsid w:val="004F472A"/>
    <w:rsid w:val="004F577A"/>
    <w:rsid w:val="004F5E57"/>
    <w:rsid w:val="004F6710"/>
    <w:rsid w:val="004F7E2D"/>
    <w:rsid w:val="00500C3E"/>
    <w:rsid w:val="00502849"/>
    <w:rsid w:val="00502B4B"/>
    <w:rsid w:val="005041B1"/>
    <w:rsid w:val="00504334"/>
    <w:rsid w:val="0050498D"/>
    <w:rsid w:val="005104D7"/>
    <w:rsid w:val="00510B9E"/>
    <w:rsid w:val="005139F5"/>
    <w:rsid w:val="00513C25"/>
    <w:rsid w:val="0051680A"/>
    <w:rsid w:val="00517522"/>
    <w:rsid w:val="00530117"/>
    <w:rsid w:val="00532529"/>
    <w:rsid w:val="00535BC7"/>
    <w:rsid w:val="00536BC2"/>
    <w:rsid w:val="0053700C"/>
    <w:rsid w:val="005400D8"/>
    <w:rsid w:val="005425E1"/>
    <w:rsid w:val="005427C5"/>
    <w:rsid w:val="00542CF6"/>
    <w:rsid w:val="00545156"/>
    <w:rsid w:val="005468E8"/>
    <w:rsid w:val="005519AE"/>
    <w:rsid w:val="00553C03"/>
    <w:rsid w:val="00560DDA"/>
    <w:rsid w:val="00563692"/>
    <w:rsid w:val="00570484"/>
    <w:rsid w:val="00571679"/>
    <w:rsid w:val="00571D1E"/>
    <w:rsid w:val="00572BB3"/>
    <w:rsid w:val="00581BCE"/>
    <w:rsid w:val="0058372D"/>
    <w:rsid w:val="00584235"/>
    <w:rsid w:val="005844E7"/>
    <w:rsid w:val="005908B8"/>
    <w:rsid w:val="005909E1"/>
    <w:rsid w:val="0059512E"/>
    <w:rsid w:val="00595937"/>
    <w:rsid w:val="005A264F"/>
    <w:rsid w:val="005A5DFC"/>
    <w:rsid w:val="005A6DD2"/>
    <w:rsid w:val="005C0948"/>
    <w:rsid w:val="005C378E"/>
    <w:rsid w:val="005C385D"/>
    <w:rsid w:val="005C5D78"/>
    <w:rsid w:val="005C5E36"/>
    <w:rsid w:val="005D2A94"/>
    <w:rsid w:val="005D3B20"/>
    <w:rsid w:val="005D3C53"/>
    <w:rsid w:val="005D71B7"/>
    <w:rsid w:val="005E4759"/>
    <w:rsid w:val="005E5C68"/>
    <w:rsid w:val="005E65C0"/>
    <w:rsid w:val="005E6A58"/>
    <w:rsid w:val="005F0390"/>
    <w:rsid w:val="005F1057"/>
    <w:rsid w:val="005F2F2A"/>
    <w:rsid w:val="005F44D9"/>
    <w:rsid w:val="005F4628"/>
    <w:rsid w:val="00600B03"/>
    <w:rsid w:val="00603997"/>
    <w:rsid w:val="00604388"/>
    <w:rsid w:val="00605797"/>
    <w:rsid w:val="006072CD"/>
    <w:rsid w:val="0060736B"/>
    <w:rsid w:val="00612023"/>
    <w:rsid w:val="00612637"/>
    <w:rsid w:val="00614190"/>
    <w:rsid w:val="00622A99"/>
    <w:rsid w:val="00622E67"/>
    <w:rsid w:val="0062339B"/>
    <w:rsid w:val="00626B57"/>
    <w:rsid w:val="00626EDC"/>
    <w:rsid w:val="006363CD"/>
    <w:rsid w:val="00636439"/>
    <w:rsid w:val="00637B09"/>
    <w:rsid w:val="006404BB"/>
    <w:rsid w:val="006452D3"/>
    <w:rsid w:val="006470EC"/>
    <w:rsid w:val="00647F5A"/>
    <w:rsid w:val="0065338B"/>
    <w:rsid w:val="006542D6"/>
    <w:rsid w:val="0065598E"/>
    <w:rsid w:val="00655AF2"/>
    <w:rsid w:val="00655BC5"/>
    <w:rsid w:val="006568BE"/>
    <w:rsid w:val="00657E47"/>
    <w:rsid w:val="0066025D"/>
    <w:rsid w:val="0066091A"/>
    <w:rsid w:val="0066110D"/>
    <w:rsid w:val="00673C6B"/>
    <w:rsid w:val="006773EC"/>
    <w:rsid w:val="00680504"/>
    <w:rsid w:val="00681CD9"/>
    <w:rsid w:val="00683E30"/>
    <w:rsid w:val="00687024"/>
    <w:rsid w:val="00695568"/>
    <w:rsid w:val="00695E22"/>
    <w:rsid w:val="00696FBB"/>
    <w:rsid w:val="006A1080"/>
    <w:rsid w:val="006A611B"/>
    <w:rsid w:val="006B0610"/>
    <w:rsid w:val="006B44E1"/>
    <w:rsid w:val="006B7093"/>
    <w:rsid w:val="006B7417"/>
    <w:rsid w:val="006C05E4"/>
    <w:rsid w:val="006D31F9"/>
    <w:rsid w:val="006D3691"/>
    <w:rsid w:val="006D4694"/>
    <w:rsid w:val="006D6EC9"/>
    <w:rsid w:val="006E5EF0"/>
    <w:rsid w:val="006F120E"/>
    <w:rsid w:val="006F29ED"/>
    <w:rsid w:val="006F3563"/>
    <w:rsid w:val="006F42B9"/>
    <w:rsid w:val="006F573F"/>
    <w:rsid w:val="006F6103"/>
    <w:rsid w:val="006F6CBD"/>
    <w:rsid w:val="00701CE5"/>
    <w:rsid w:val="00704E00"/>
    <w:rsid w:val="00707329"/>
    <w:rsid w:val="007076AF"/>
    <w:rsid w:val="0071166F"/>
    <w:rsid w:val="00716F91"/>
    <w:rsid w:val="007209E7"/>
    <w:rsid w:val="00724C3D"/>
    <w:rsid w:val="00726182"/>
    <w:rsid w:val="00726B46"/>
    <w:rsid w:val="00727635"/>
    <w:rsid w:val="00730C9D"/>
    <w:rsid w:val="00731A10"/>
    <w:rsid w:val="00732329"/>
    <w:rsid w:val="007337CA"/>
    <w:rsid w:val="00734CE4"/>
    <w:rsid w:val="00735123"/>
    <w:rsid w:val="00740515"/>
    <w:rsid w:val="00741837"/>
    <w:rsid w:val="007419F7"/>
    <w:rsid w:val="007438D6"/>
    <w:rsid w:val="007453E6"/>
    <w:rsid w:val="0076460B"/>
    <w:rsid w:val="00770235"/>
    <w:rsid w:val="00770453"/>
    <w:rsid w:val="00773020"/>
    <w:rsid w:val="0077309D"/>
    <w:rsid w:val="007770E2"/>
    <w:rsid w:val="007774EE"/>
    <w:rsid w:val="00781822"/>
    <w:rsid w:val="00783F21"/>
    <w:rsid w:val="00785EC9"/>
    <w:rsid w:val="00787159"/>
    <w:rsid w:val="0079043A"/>
    <w:rsid w:val="00791668"/>
    <w:rsid w:val="00791AA1"/>
    <w:rsid w:val="00793B36"/>
    <w:rsid w:val="00796478"/>
    <w:rsid w:val="007A3793"/>
    <w:rsid w:val="007A5571"/>
    <w:rsid w:val="007A7A4A"/>
    <w:rsid w:val="007B1C4B"/>
    <w:rsid w:val="007B288A"/>
    <w:rsid w:val="007B736E"/>
    <w:rsid w:val="007C1BA2"/>
    <w:rsid w:val="007C2B48"/>
    <w:rsid w:val="007D1FD8"/>
    <w:rsid w:val="007D20E9"/>
    <w:rsid w:val="007D21AB"/>
    <w:rsid w:val="007D7881"/>
    <w:rsid w:val="007D7E3A"/>
    <w:rsid w:val="007E0811"/>
    <w:rsid w:val="007E0E10"/>
    <w:rsid w:val="007E2830"/>
    <w:rsid w:val="007E3180"/>
    <w:rsid w:val="007E4768"/>
    <w:rsid w:val="007E777B"/>
    <w:rsid w:val="007F2070"/>
    <w:rsid w:val="007F63C1"/>
    <w:rsid w:val="008053F5"/>
    <w:rsid w:val="00807AF7"/>
    <w:rsid w:val="00807DD1"/>
    <w:rsid w:val="00810198"/>
    <w:rsid w:val="008111B0"/>
    <w:rsid w:val="00811D30"/>
    <w:rsid w:val="00815DA8"/>
    <w:rsid w:val="00816487"/>
    <w:rsid w:val="00817DAE"/>
    <w:rsid w:val="0082194D"/>
    <w:rsid w:val="008221F9"/>
    <w:rsid w:val="00826EF5"/>
    <w:rsid w:val="00826FE7"/>
    <w:rsid w:val="00831693"/>
    <w:rsid w:val="00834CCB"/>
    <w:rsid w:val="00840104"/>
    <w:rsid w:val="00840C1F"/>
    <w:rsid w:val="008411C9"/>
    <w:rsid w:val="00841FC5"/>
    <w:rsid w:val="008435CA"/>
    <w:rsid w:val="00843D0F"/>
    <w:rsid w:val="00845709"/>
    <w:rsid w:val="00851086"/>
    <w:rsid w:val="00854C55"/>
    <w:rsid w:val="00857067"/>
    <w:rsid w:val="008576BD"/>
    <w:rsid w:val="00860463"/>
    <w:rsid w:val="00860BB8"/>
    <w:rsid w:val="00861478"/>
    <w:rsid w:val="00863A56"/>
    <w:rsid w:val="00864CB7"/>
    <w:rsid w:val="00867256"/>
    <w:rsid w:val="008733DA"/>
    <w:rsid w:val="00880A6D"/>
    <w:rsid w:val="00882786"/>
    <w:rsid w:val="008850E4"/>
    <w:rsid w:val="00887502"/>
    <w:rsid w:val="008879A2"/>
    <w:rsid w:val="00890C9A"/>
    <w:rsid w:val="00892444"/>
    <w:rsid w:val="008939AB"/>
    <w:rsid w:val="00894CBB"/>
    <w:rsid w:val="008963E3"/>
    <w:rsid w:val="008A12F5"/>
    <w:rsid w:val="008A1F9D"/>
    <w:rsid w:val="008A60A8"/>
    <w:rsid w:val="008B0925"/>
    <w:rsid w:val="008B1587"/>
    <w:rsid w:val="008B1B01"/>
    <w:rsid w:val="008B3BCD"/>
    <w:rsid w:val="008B4EAA"/>
    <w:rsid w:val="008B54F1"/>
    <w:rsid w:val="008B6DF8"/>
    <w:rsid w:val="008B7C54"/>
    <w:rsid w:val="008C106C"/>
    <w:rsid w:val="008C10F1"/>
    <w:rsid w:val="008C1926"/>
    <w:rsid w:val="008C1E99"/>
    <w:rsid w:val="008C554F"/>
    <w:rsid w:val="008C6E52"/>
    <w:rsid w:val="008E0085"/>
    <w:rsid w:val="008E2AA6"/>
    <w:rsid w:val="008E311B"/>
    <w:rsid w:val="008F4150"/>
    <w:rsid w:val="008F46E7"/>
    <w:rsid w:val="008F4F6C"/>
    <w:rsid w:val="008F64CA"/>
    <w:rsid w:val="008F6F0B"/>
    <w:rsid w:val="008F75D9"/>
    <w:rsid w:val="008F78BE"/>
    <w:rsid w:val="008F7E4B"/>
    <w:rsid w:val="00900EC2"/>
    <w:rsid w:val="009011E5"/>
    <w:rsid w:val="00904DEF"/>
    <w:rsid w:val="00905D10"/>
    <w:rsid w:val="00907373"/>
    <w:rsid w:val="00907BA7"/>
    <w:rsid w:val="0091064E"/>
    <w:rsid w:val="00911FC5"/>
    <w:rsid w:val="00917387"/>
    <w:rsid w:val="00926C1E"/>
    <w:rsid w:val="00931A10"/>
    <w:rsid w:val="00932F6D"/>
    <w:rsid w:val="00933848"/>
    <w:rsid w:val="00947967"/>
    <w:rsid w:val="009524DA"/>
    <w:rsid w:val="00955201"/>
    <w:rsid w:val="009552D5"/>
    <w:rsid w:val="00965200"/>
    <w:rsid w:val="009668B3"/>
    <w:rsid w:val="009712C1"/>
    <w:rsid w:val="00971471"/>
    <w:rsid w:val="00973609"/>
    <w:rsid w:val="0097683C"/>
    <w:rsid w:val="00982A30"/>
    <w:rsid w:val="009843AC"/>
    <w:rsid w:val="009849C2"/>
    <w:rsid w:val="00984D24"/>
    <w:rsid w:val="009854CA"/>
    <w:rsid w:val="009858EB"/>
    <w:rsid w:val="009921C6"/>
    <w:rsid w:val="009A3F47"/>
    <w:rsid w:val="009A4A87"/>
    <w:rsid w:val="009A52F8"/>
    <w:rsid w:val="009B0046"/>
    <w:rsid w:val="009B02AA"/>
    <w:rsid w:val="009B1573"/>
    <w:rsid w:val="009B5EF6"/>
    <w:rsid w:val="009C0A2E"/>
    <w:rsid w:val="009C1440"/>
    <w:rsid w:val="009C2107"/>
    <w:rsid w:val="009C5D9E"/>
    <w:rsid w:val="009C6725"/>
    <w:rsid w:val="009D2C3E"/>
    <w:rsid w:val="009D50CA"/>
    <w:rsid w:val="009D6294"/>
    <w:rsid w:val="009E0625"/>
    <w:rsid w:val="009E3034"/>
    <w:rsid w:val="009E549F"/>
    <w:rsid w:val="009E698B"/>
    <w:rsid w:val="009E759F"/>
    <w:rsid w:val="009F264E"/>
    <w:rsid w:val="009F28A8"/>
    <w:rsid w:val="009F3148"/>
    <w:rsid w:val="009F3FAF"/>
    <w:rsid w:val="009F4554"/>
    <w:rsid w:val="009F45C6"/>
    <w:rsid w:val="009F473E"/>
    <w:rsid w:val="009F5247"/>
    <w:rsid w:val="009F54E5"/>
    <w:rsid w:val="009F56E9"/>
    <w:rsid w:val="009F682A"/>
    <w:rsid w:val="00A00B3D"/>
    <w:rsid w:val="00A017B8"/>
    <w:rsid w:val="00A022BE"/>
    <w:rsid w:val="00A03522"/>
    <w:rsid w:val="00A041BA"/>
    <w:rsid w:val="00A060AC"/>
    <w:rsid w:val="00A07B4B"/>
    <w:rsid w:val="00A1238E"/>
    <w:rsid w:val="00A13569"/>
    <w:rsid w:val="00A15B9B"/>
    <w:rsid w:val="00A21503"/>
    <w:rsid w:val="00A23102"/>
    <w:rsid w:val="00A24C95"/>
    <w:rsid w:val="00A2599A"/>
    <w:rsid w:val="00A26094"/>
    <w:rsid w:val="00A271A1"/>
    <w:rsid w:val="00A301BF"/>
    <w:rsid w:val="00A302B2"/>
    <w:rsid w:val="00A331B4"/>
    <w:rsid w:val="00A3484E"/>
    <w:rsid w:val="00A356D3"/>
    <w:rsid w:val="00A365D3"/>
    <w:rsid w:val="00A36ADA"/>
    <w:rsid w:val="00A375BB"/>
    <w:rsid w:val="00A37C4D"/>
    <w:rsid w:val="00A42325"/>
    <w:rsid w:val="00A438D8"/>
    <w:rsid w:val="00A4414F"/>
    <w:rsid w:val="00A473F5"/>
    <w:rsid w:val="00A47DCC"/>
    <w:rsid w:val="00A50628"/>
    <w:rsid w:val="00A51EF5"/>
    <w:rsid w:val="00A51F9D"/>
    <w:rsid w:val="00A5416A"/>
    <w:rsid w:val="00A57766"/>
    <w:rsid w:val="00A60CB7"/>
    <w:rsid w:val="00A639F4"/>
    <w:rsid w:val="00A65864"/>
    <w:rsid w:val="00A65FAE"/>
    <w:rsid w:val="00A661BB"/>
    <w:rsid w:val="00A676A4"/>
    <w:rsid w:val="00A72F65"/>
    <w:rsid w:val="00A7402D"/>
    <w:rsid w:val="00A818A8"/>
    <w:rsid w:val="00A819CD"/>
    <w:rsid w:val="00A81A32"/>
    <w:rsid w:val="00A81E50"/>
    <w:rsid w:val="00A82030"/>
    <w:rsid w:val="00A835BD"/>
    <w:rsid w:val="00A85B8A"/>
    <w:rsid w:val="00A87CC0"/>
    <w:rsid w:val="00A91B0C"/>
    <w:rsid w:val="00A95BEB"/>
    <w:rsid w:val="00A97B15"/>
    <w:rsid w:val="00AA0F49"/>
    <w:rsid w:val="00AA15EE"/>
    <w:rsid w:val="00AA42D5"/>
    <w:rsid w:val="00AB2A52"/>
    <w:rsid w:val="00AB2FAB"/>
    <w:rsid w:val="00AB5C14"/>
    <w:rsid w:val="00AC0635"/>
    <w:rsid w:val="00AC1111"/>
    <w:rsid w:val="00AC1EE7"/>
    <w:rsid w:val="00AC333F"/>
    <w:rsid w:val="00AC585C"/>
    <w:rsid w:val="00AC5F7E"/>
    <w:rsid w:val="00AC634B"/>
    <w:rsid w:val="00AD1925"/>
    <w:rsid w:val="00AD5476"/>
    <w:rsid w:val="00AD71CF"/>
    <w:rsid w:val="00AE067D"/>
    <w:rsid w:val="00AE0CC8"/>
    <w:rsid w:val="00AF02B7"/>
    <w:rsid w:val="00AF1181"/>
    <w:rsid w:val="00AF2F79"/>
    <w:rsid w:val="00AF4653"/>
    <w:rsid w:val="00AF612B"/>
    <w:rsid w:val="00AF7DB7"/>
    <w:rsid w:val="00B001A7"/>
    <w:rsid w:val="00B00EBF"/>
    <w:rsid w:val="00B02B72"/>
    <w:rsid w:val="00B043BF"/>
    <w:rsid w:val="00B10A19"/>
    <w:rsid w:val="00B10D02"/>
    <w:rsid w:val="00B15ADF"/>
    <w:rsid w:val="00B16382"/>
    <w:rsid w:val="00B20046"/>
    <w:rsid w:val="00B201E2"/>
    <w:rsid w:val="00B240CC"/>
    <w:rsid w:val="00B36E36"/>
    <w:rsid w:val="00B415D8"/>
    <w:rsid w:val="00B443E4"/>
    <w:rsid w:val="00B453FF"/>
    <w:rsid w:val="00B46C3A"/>
    <w:rsid w:val="00B47D38"/>
    <w:rsid w:val="00B5484D"/>
    <w:rsid w:val="00B55312"/>
    <w:rsid w:val="00B55934"/>
    <w:rsid w:val="00B563EA"/>
    <w:rsid w:val="00B56CDF"/>
    <w:rsid w:val="00B60ACC"/>
    <w:rsid w:val="00B60C94"/>
    <w:rsid w:val="00B60E11"/>
    <w:rsid w:val="00B60E51"/>
    <w:rsid w:val="00B61B25"/>
    <w:rsid w:val="00B6244B"/>
    <w:rsid w:val="00B630FF"/>
    <w:rsid w:val="00B63421"/>
    <w:rsid w:val="00B63A54"/>
    <w:rsid w:val="00B6532D"/>
    <w:rsid w:val="00B659D5"/>
    <w:rsid w:val="00B70AED"/>
    <w:rsid w:val="00B769D6"/>
    <w:rsid w:val="00B77D18"/>
    <w:rsid w:val="00B830AD"/>
    <w:rsid w:val="00B8313A"/>
    <w:rsid w:val="00B83F65"/>
    <w:rsid w:val="00B911CD"/>
    <w:rsid w:val="00B93503"/>
    <w:rsid w:val="00BA0F48"/>
    <w:rsid w:val="00BA31E8"/>
    <w:rsid w:val="00BA55E0"/>
    <w:rsid w:val="00BA6BD4"/>
    <w:rsid w:val="00BA6C7A"/>
    <w:rsid w:val="00BB17D1"/>
    <w:rsid w:val="00BB3683"/>
    <w:rsid w:val="00BB3752"/>
    <w:rsid w:val="00BB632B"/>
    <w:rsid w:val="00BB6688"/>
    <w:rsid w:val="00BC0FE9"/>
    <w:rsid w:val="00BC19C7"/>
    <w:rsid w:val="00BC26D4"/>
    <w:rsid w:val="00BC391D"/>
    <w:rsid w:val="00BC4443"/>
    <w:rsid w:val="00BC74F3"/>
    <w:rsid w:val="00BD7635"/>
    <w:rsid w:val="00BE0C80"/>
    <w:rsid w:val="00BE3B1E"/>
    <w:rsid w:val="00BE43EA"/>
    <w:rsid w:val="00BF206E"/>
    <w:rsid w:val="00BF2A42"/>
    <w:rsid w:val="00BF2B18"/>
    <w:rsid w:val="00BF3182"/>
    <w:rsid w:val="00BF49E4"/>
    <w:rsid w:val="00BF51FB"/>
    <w:rsid w:val="00C008A8"/>
    <w:rsid w:val="00C03897"/>
    <w:rsid w:val="00C03D8C"/>
    <w:rsid w:val="00C0469E"/>
    <w:rsid w:val="00C055EC"/>
    <w:rsid w:val="00C057C9"/>
    <w:rsid w:val="00C06130"/>
    <w:rsid w:val="00C0638A"/>
    <w:rsid w:val="00C10DC9"/>
    <w:rsid w:val="00C12FB3"/>
    <w:rsid w:val="00C14AB0"/>
    <w:rsid w:val="00C172A8"/>
    <w:rsid w:val="00C17341"/>
    <w:rsid w:val="00C21C0B"/>
    <w:rsid w:val="00C22500"/>
    <w:rsid w:val="00C24EEF"/>
    <w:rsid w:val="00C25CF6"/>
    <w:rsid w:val="00C26B7B"/>
    <w:rsid w:val="00C26C36"/>
    <w:rsid w:val="00C30E16"/>
    <w:rsid w:val="00C31173"/>
    <w:rsid w:val="00C32768"/>
    <w:rsid w:val="00C3746B"/>
    <w:rsid w:val="00C41CD6"/>
    <w:rsid w:val="00C425E5"/>
    <w:rsid w:val="00C431DF"/>
    <w:rsid w:val="00C456BD"/>
    <w:rsid w:val="00C460B3"/>
    <w:rsid w:val="00C530DC"/>
    <w:rsid w:val="00C5350D"/>
    <w:rsid w:val="00C6123C"/>
    <w:rsid w:val="00C61C30"/>
    <w:rsid w:val="00C6311A"/>
    <w:rsid w:val="00C7084D"/>
    <w:rsid w:val="00C72378"/>
    <w:rsid w:val="00C7315E"/>
    <w:rsid w:val="00C75895"/>
    <w:rsid w:val="00C76E5C"/>
    <w:rsid w:val="00C76FEC"/>
    <w:rsid w:val="00C83C9F"/>
    <w:rsid w:val="00C84DEE"/>
    <w:rsid w:val="00C86F9E"/>
    <w:rsid w:val="00C91BD6"/>
    <w:rsid w:val="00C91DBE"/>
    <w:rsid w:val="00C938AB"/>
    <w:rsid w:val="00C94840"/>
    <w:rsid w:val="00C949FA"/>
    <w:rsid w:val="00C979C0"/>
    <w:rsid w:val="00CA0901"/>
    <w:rsid w:val="00CA18B6"/>
    <w:rsid w:val="00CA4EE3"/>
    <w:rsid w:val="00CB027F"/>
    <w:rsid w:val="00CB291C"/>
    <w:rsid w:val="00CB4F84"/>
    <w:rsid w:val="00CC0EBB"/>
    <w:rsid w:val="00CC6297"/>
    <w:rsid w:val="00CC7690"/>
    <w:rsid w:val="00CD1986"/>
    <w:rsid w:val="00CD1ED0"/>
    <w:rsid w:val="00CD3F6C"/>
    <w:rsid w:val="00CD46AA"/>
    <w:rsid w:val="00CD54BF"/>
    <w:rsid w:val="00CD7A62"/>
    <w:rsid w:val="00CD7BD4"/>
    <w:rsid w:val="00CE07B9"/>
    <w:rsid w:val="00CE4D5C"/>
    <w:rsid w:val="00CE6A5D"/>
    <w:rsid w:val="00CF05DA"/>
    <w:rsid w:val="00CF58EB"/>
    <w:rsid w:val="00CF6FEC"/>
    <w:rsid w:val="00CF7B1C"/>
    <w:rsid w:val="00D0106E"/>
    <w:rsid w:val="00D06383"/>
    <w:rsid w:val="00D0780A"/>
    <w:rsid w:val="00D10743"/>
    <w:rsid w:val="00D10CEC"/>
    <w:rsid w:val="00D10F90"/>
    <w:rsid w:val="00D16560"/>
    <w:rsid w:val="00D1737E"/>
    <w:rsid w:val="00D20E85"/>
    <w:rsid w:val="00D211B0"/>
    <w:rsid w:val="00D2393A"/>
    <w:rsid w:val="00D24615"/>
    <w:rsid w:val="00D27ECB"/>
    <w:rsid w:val="00D32AD8"/>
    <w:rsid w:val="00D3311B"/>
    <w:rsid w:val="00D3645B"/>
    <w:rsid w:val="00D37473"/>
    <w:rsid w:val="00D37842"/>
    <w:rsid w:val="00D42DC2"/>
    <w:rsid w:val="00D4302B"/>
    <w:rsid w:val="00D46A1B"/>
    <w:rsid w:val="00D5009A"/>
    <w:rsid w:val="00D50A04"/>
    <w:rsid w:val="00D537E1"/>
    <w:rsid w:val="00D5385B"/>
    <w:rsid w:val="00D55BB2"/>
    <w:rsid w:val="00D57592"/>
    <w:rsid w:val="00D6091A"/>
    <w:rsid w:val="00D6605A"/>
    <w:rsid w:val="00D6695F"/>
    <w:rsid w:val="00D75644"/>
    <w:rsid w:val="00D81656"/>
    <w:rsid w:val="00D83D87"/>
    <w:rsid w:val="00D84A6D"/>
    <w:rsid w:val="00D867FF"/>
    <w:rsid w:val="00D86A30"/>
    <w:rsid w:val="00D90613"/>
    <w:rsid w:val="00D940DC"/>
    <w:rsid w:val="00D94636"/>
    <w:rsid w:val="00D96853"/>
    <w:rsid w:val="00D97CB4"/>
    <w:rsid w:val="00D97DD4"/>
    <w:rsid w:val="00DA3881"/>
    <w:rsid w:val="00DA5A8A"/>
    <w:rsid w:val="00DA6D02"/>
    <w:rsid w:val="00DB01D1"/>
    <w:rsid w:val="00DB1170"/>
    <w:rsid w:val="00DB26CD"/>
    <w:rsid w:val="00DB4117"/>
    <w:rsid w:val="00DB441C"/>
    <w:rsid w:val="00DB44AF"/>
    <w:rsid w:val="00DB6BEB"/>
    <w:rsid w:val="00DC0BE7"/>
    <w:rsid w:val="00DC1443"/>
    <w:rsid w:val="00DC1F58"/>
    <w:rsid w:val="00DC339B"/>
    <w:rsid w:val="00DC5D40"/>
    <w:rsid w:val="00DC69A7"/>
    <w:rsid w:val="00DD30E9"/>
    <w:rsid w:val="00DD4857"/>
    <w:rsid w:val="00DD4F30"/>
    <w:rsid w:val="00DD4F47"/>
    <w:rsid w:val="00DD7FBB"/>
    <w:rsid w:val="00DE0B9F"/>
    <w:rsid w:val="00DE28B4"/>
    <w:rsid w:val="00DE2A9E"/>
    <w:rsid w:val="00DE4238"/>
    <w:rsid w:val="00DE657F"/>
    <w:rsid w:val="00DF1218"/>
    <w:rsid w:val="00DF20D1"/>
    <w:rsid w:val="00DF2658"/>
    <w:rsid w:val="00DF5885"/>
    <w:rsid w:val="00DF5AFA"/>
    <w:rsid w:val="00DF6462"/>
    <w:rsid w:val="00E02FA0"/>
    <w:rsid w:val="00E036DC"/>
    <w:rsid w:val="00E06BEB"/>
    <w:rsid w:val="00E10401"/>
    <w:rsid w:val="00E10454"/>
    <w:rsid w:val="00E11136"/>
    <w:rsid w:val="00E112E5"/>
    <w:rsid w:val="00E11CAA"/>
    <w:rsid w:val="00E122D8"/>
    <w:rsid w:val="00E12CC8"/>
    <w:rsid w:val="00E15352"/>
    <w:rsid w:val="00E21CC7"/>
    <w:rsid w:val="00E24D9E"/>
    <w:rsid w:val="00E25849"/>
    <w:rsid w:val="00E30544"/>
    <w:rsid w:val="00E3196E"/>
    <w:rsid w:val="00E3197E"/>
    <w:rsid w:val="00E342F8"/>
    <w:rsid w:val="00E351ED"/>
    <w:rsid w:val="00E42B19"/>
    <w:rsid w:val="00E42B38"/>
    <w:rsid w:val="00E43CC1"/>
    <w:rsid w:val="00E56BC7"/>
    <w:rsid w:val="00E6034B"/>
    <w:rsid w:val="00E6549E"/>
    <w:rsid w:val="00E65EDE"/>
    <w:rsid w:val="00E669A2"/>
    <w:rsid w:val="00E70F81"/>
    <w:rsid w:val="00E7140B"/>
    <w:rsid w:val="00E71D97"/>
    <w:rsid w:val="00E72A88"/>
    <w:rsid w:val="00E76C9C"/>
    <w:rsid w:val="00E77055"/>
    <w:rsid w:val="00E77460"/>
    <w:rsid w:val="00E822A3"/>
    <w:rsid w:val="00E8354E"/>
    <w:rsid w:val="00E83ABC"/>
    <w:rsid w:val="00E844F2"/>
    <w:rsid w:val="00E90AD0"/>
    <w:rsid w:val="00E92FCB"/>
    <w:rsid w:val="00E94322"/>
    <w:rsid w:val="00E955AA"/>
    <w:rsid w:val="00E97734"/>
    <w:rsid w:val="00EA147F"/>
    <w:rsid w:val="00EA1F1A"/>
    <w:rsid w:val="00EA27F9"/>
    <w:rsid w:val="00EA3B98"/>
    <w:rsid w:val="00EA4A27"/>
    <w:rsid w:val="00EA4FA6"/>
    <w:rsid w:val="00EB1A25"/>
    <w:rsid w:val="00EB3275"/>
    <w:rsid w:val="00EB54BE"/>
    <w:rsid w:val="00EC0A52"/>
    <w:rsid w:val="00EC1E1F"/>
    <w:rsid w:val="00EC297C"/>
    <w:rsid w:val="00EC67F5"/>
    <w:rsid w:val="00EC7363"/>
    <w:rsid w:val="00ED03AB"/>
    <w:rsid w:val="00ED1963"/>
    <w:rsid w:val="00ED1CD4"/>
    <w:rsid w:val="00ED1D2B"/>
    <w:rsid w:val="00ED579C"/>
    <w:rsid w:val="00ED64B5"/>
    <w:rsid w:val="00EE7886"/>
    <w:rsid w:val="00EE7CCA"/>
    <w:rsid w:val="00EF2CA8"/>
    <w:rsid w:val="00EF61B3"/>
    <w:rsid w:val="00F0227A"/>
    <w:rsid w:val="00F0372A"/>
    <w:rsid w:val="00F03B99"/>
    <w:rsid w:val="00F03D49"/>
    <w:rsid w:val="00F06E53"/>
    <w:rsid w:val="00F10748"/>
    <w:rsid w:val="00F16A14"/>
    <w:rsid w:val="00F17F75"/>
    <w:rsid w:val="00F269C6"/>
    <w:rsid w:val="00F27EC5"/>
    <w:rsid w:val="00F3269E"/>
    <w:rsid w:val="00F32942"/>
    <w:rsid w:val="00F3433F"/>
    <w:rsid w:val="00F35929"/>
    <w:rsid w:val="00F362D7"/>
    <w:rsid w:val="00F37D7B"/>
    <w:rsid w:val="00F4102F"/>
    <w:rsid w:val="00F426FD"/>
    <w:rsid w:val="00F43F3D"/>
    <w:rsid w:val="00F448D8"/>
    <w:rsid w:val="00F475FA"/>
    <w:rsid w:val="00F47F3E"/>
    <w:rsid w:val="00F512AC"/>
    <w:rsid w:val="00F5314C"/>
    <w:rsid w:val="00F5688C"/>
    <w:rsid w:val="00F60048"/>
    <w:rsid w:val="00F635DD"/>
    <w:rsid w:val="00F6627B"/>
    <w:rsid w:val="00F71AB5"/>
    <w:rsid w:val="00F72DE1"/>
    <w:rsid w:val="00F7336E"/>
    <w:rsid w:val="00F734F2"/>
    <w:rsid w:val="00F74442"/>
    <w:rsid w:val="00F75052"/>
    <w:rsid w:val="00F75377"/>
    <w:rsid w:val="00F76A6E"/>
    <w:rsid w:val="00F77876"/>
    <w:rsid w:val="00F804D3"/>
    <w:rsid w:val="00F816CB"/>
    <w:rsid w:val="00F81CD2"/>
    <w:rsid w:val="00F82641"/>
    <w:rsid w:val="00F90F18"/>
    <w:rsid w:val="00F937E4"/>
    <w:rsid w:val="00F94F89"/>
    <w:rsid w:val="00F95199"/>
    <w:rsid w:val="00F95ECF"/>
    <w:rsid w:val="00F95EE7"/>
    <w:rsid w:val="00FA01A7"/>
    <w:rsid w:val="00FA39E6"/>
    <w:rsid w:val="00FA46AF"/>
    <w:rsid w:val="00FA7901"/>
    <w:rsid w:val="00FA7BC9"/>
    <w:rsid w:val="00FB378E"/>
    <w:rsid w:val="00FB37F1"/>
    <w:rsid w:val="00FB47C0"/>
    <w:rsid w:val="00FB501B"/>
    <w:rsid w:val="00FB719A"/>
    <w:rsid w:val="00FB7770"/>
    <w:rsid w:val="00FC0BB6"/>
    <w:rsid w:val="00FC2E4F"/>
    <w:rsid w:val="00FC48E7"/>
    <w:rsid w:val="00FD161A"/>
    <w:rsid w:val="00FD168B"/>
    <w:rsid w:val="00FD3B91"/>
    <w:rsid w:val="00FD576B"/>
    <w:rsid w:val="00FD579E"/>
    <w:rsid w:val="00FD6845"/>
    <w:rsid w:val="00FE1108"/>
    <w:rsid w:val="00FE2F30"/>
    <w:rsid w:val="00FE3CE2"/>
    <w:rsid w:val="00FE4516"/>
    <w:rsid w:val="00FE64C8"/>
    <w:rsid w:val="00FE6D83"/>
    <w:rsid w:val="00FF1F08"/>
    <w:rsid w:val="00FF5188"/>
    <w:rsid w:val="00FF75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EBD562F-89F8-41BD-A331-FFCEDE5F1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6"/>
      </w:numPr>
      <w:outlineLvl w:val="0"/>
    </w:pPr>
    <w:rPr>
      <w:rFonts w:hAnsi="Arial"/>
      <w:bCs/>
      <w:kern w:val="32"/>
      <w:szCs w:val="52"/>
    </w:rPr>
  </w:style>
  <w:style w:type="paragraph" w:styleId="2">
    <w:name w:val="heading 2"/>
    <w:aliases w:val="標題110/111,節,節1,標題110/111 + 內文,一."/>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一,1."/>
    <w:basedOn w:val="a6"/>
    <w:link w:val="40"/>
    <w:qFormat/>
    <w:rsid w:val="004F5E57"/>
    <w:pPr>
      <w:numPr>
        <w:ilvl w:val="3"/>
        <w:numId w:val="6"/>
      </w:numPr>
      <w:outlineLvl w:val="3"/>
    </w:pPr>
    <w:rPr>
      <w:rFonts w:hAnsi="Arial"/>
      <w:kern w:val="32"/>
      <w:szCs w:val="36"/>
    </w:rPr>
  </w:style>
  <w:style w:type="paragraph" w:styleId="5">
    <w:name w:val="heading 5"/>
    <w:aliases w:val="(一)"/>
    <w:basedOn w:val="a6"/>
    <w:link w:val="50"/>
    <w:qFormat/>
    <w:rsid w:val="004F5E57"/>
    <w:pPr>
      <w:numPr>
        <w:ilvl w:val="4"/>
        <w:numId w:val="6"/>
      </w:numPr>
      <w:outlineLvl w:val="4"/>
    </w:pPr>
    <w:rPr>
      <w:rFonts w:hAnsi="Arial"/>
      <w:bCs/>
      <w:kern w:val="32"/>
      <w:szCs w:val="36"/>
    </w:rPr>
  </w:style>
  <w:style w:type="paragraph" w:styleId="6">
    <w:name w:val="heading 6"/>
    <w:aliases w:val="1"/>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
    <w:basedOn w:val="a7"/>
    <w:link w:val="2"/>
    <w:rsid w:val="0031455E"/>
    <w:rPr>
      <w:rFonts w:ascii="標楷體" w:eastAsia="標楷體" w:hAnsi="Arial"/>
      <w:bCs/>
      <w:kern w:val="32"/>
      <w:sz w:val="32"/>
      <w:szCs w:val="48"/>
    </w:rPr>
  </w:style>
  <w:style w:type="paragraph" w:styleId="HTML">
    <w:name w:val="HTML Preformatted"/>
    <w:basedOn w:val="a6"/>
    <w:link w:val="HTML0"/>
    <w:uiPriority w:val="99"/>
    <w:semiHidden/>
    <w:unhideWhenUsed/>
    <w:rsid w:val="00D940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semiHidden/>
    <w:rsid w:val="00D940DC"/>
    <w:rPr>
      <w:rFonts w:ascii="細明體" w:eastAsia="細明體" w:hAnsi="細明體" w:cs="細明體"/>
      <w:sz w:val="22"/>
      <w:szCs w:val="22"/>
    </w:rPr>
  </w:style>
  <w:style w:type="paragraph" w:customStyle="1" w:styleId="Default">
    <w:name w:val="Default"/>
    <w:rsid w:val="00436A01"/>
    <w:pPr>
      <w:widowControl w:val="0"/>
      <w:autoSpaceDE w:val="0"/>
      <w:autoSpaceDN w:val="0"/>
      <w:adjustRightInd w:val="0"/>
    </w:pPr>
    <w:rPr>
      <w:rFonts w:ascii="標楷體" w:eastAsia="標楷體" w:cs="標楷體"/>
      <w:color w:val="000000"/>
      <w:sz w:val="24"/>
      <w:szCs w:val="24"/>
    </w:rPr>
  </w:style>
  <w:style w:type="paragraph" w:styleId="afc">
    <w:name w:val="footnote text"/>
    <w:basedOn w:val="a6"/>
    <w:link w:val="afd"/>
    <w:uiPriority w:val="99"/>
    <w:semiHidden/>
    <w:unhideWhenUsed/>
    <w:rsid w:val="005468E8"/>
    <w:pPr>
      <w:snapToGrid w:val="0"/>
      <w:jc w:val="left"/>
    </w:pPr>
    <w:rPr>
      <w:sz w:val="20"/>
    </w:rPr>
  </w:style>
  <w:style w:type="character" w:customStyle="1" w:styleId="afd">
    <w:name w:val="註腳文字 字元"/>
    <w:basedOn w:val="a7"/>
    <w:link w:val="afc"/>
    <w:uiPriority w:val="99"/>
    <w:semiHidden/>
    <w:rsid w:val="005468E8"/>
    <w:rPr>
      <w:rFonts w:ascii="標楷體" w:eastAsia="標楷體"/>
      <w:kern w:val="2"/>
    </w:rPr>
  </w:style>
  <w:style w:type="character" w:styleId="afe">
    <w:name w:val="footnote reference"/>
    <w:basedOn w:val="a7"/>
    <w:uiPriority w:val="99"/>
    <w:semiHidden/>
    <w:unhideWhenUsed/>
    <w:rsid w:val="005468E8"/>
    <w:rPr>
      <w:vertAlign w:val="superscript"/>
    </w:rPr>
  </w:style>
  <w:style w:type="character" w:customStyle="1" w:styleId="30">
    <w:name w:val="標題 3 字元"/>
    <w:link w:val="3"/>
    <w:rsid w:val="00FA46AF"/>
    <w:rPr>
      <w:rFonts w:ascii="標楷體" w:eastAsia="標楷體" w:hAnsi="Arial"/>
      <w:bCs/>
      <w:kern w:val="32"/>
      <w:sz w:val="32"/>
      <w:szCs w:val="36"/>
    </w:rPr>
  </w:style>
  <w:style w:type="character" w:customStyle="1" w:styleId="40">
    <w:name w:val="標題 4 字元"/>
    <w:aliases w:val="表格 字元,一 字元,1. 字元"/>
    <w:link w:val="4"/>
    <w:rsid w:val="00FA46AF"/>
    <w:rPr>
      <w:rFonts w:ascii="標楷體" w:eastAsia="標楷體" w:hAnsi="Arial"/>
      <w:kern w:val="32"/>
      <w:sz w:val="32"/>
      <w:szCs w:val="36"/>
    </w:rPr>
  </w:style>
  <w:style w:type="paragraph" w:styleId="Web">
    <w:name w:val="Normal (Web)"/>
    <w:basedOn w:val="a6"/>
    <w:uiPriority w:val="99"/>
    <w:unhideWhenUsed/>
    <w:rsid w:val="00B60AC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50">
    <w:name w:val="標題 5 字元"/>
    <w:aliases w:val="(一) 字元"/>
    <w:link w:val="5"/>
    <w:rsid w:val="00390EE6"/>
    <w:rPr>
      <w:rFonts w:ascii="標楷體" w:eastAsia="標楷體" w:hAnsi="Arial"/>
      <w:bCs/>
      <w:kern w:val="32"/>
      <w:sz w:val="32"/>
      <w:szCs w:val="36"/>
    </w:rPr>
  </w:style>
  <w:style w:type="character" w:styleId="aff">
    <w:name w:val="Strong"/>
    <w:basedOn w:val="a7"/>
    <w:uiPriority w:val="22"/>
    <w:qFormat/>
    <w:rsid w:val="003A0E22"/>
    <w:rPr>
      <w:b/>
      <w:bCs/>
    </w:rPr>
  </w:style>
  <w:style w:type="character" w:customStyle="1" w:styleId="relatedcopycontent2">
    <w:name w:val="related_copy_content2"/>
    <w:basedOn w:val="a7"/>
    <w:rsid w:val="001B430A"/>
    <w:rPr>
      <w:strike w:val="0"/>
      <w:dstrike w:val="0"/>
      <w:color w:val="A6A6A6"/>
      <w:u w:val="none"/>
      <w:effect w:val="none"/>
    </w:rPr>
  </w:style>
  <w:style w:type="character" w:customStyle="1" w:styleId="10">
    <w:name w:val="標題 1 字元"/>
    <w:aliases w:val="題號1 字元,壹 字元"/>
    <w:link w:val="1"/>
    <w:rsid w:val="003B6D6B"/>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50941938">
      <w:bodyDiv w:val="1"/>
      <w:marLeft w:val="0"/>
      <w:marRight w:val="0"/>
      <w:marTop w:val="0"/>
      <w:marBottom w:val="0"/>
      <w:divBdr>
        <w:top w:val="none" w:sz="0" w:space="0" w:color="auto"/>
        <w:left w:val="none" w:sz="0" w:space="0" w:color="auto"/>
        <w:bottom w:val="none" w:sz="0" w:space="0" w:color="auto"/>
        <w:right w:val="none" w:sz="0" w:space="0" w:color="auto"/>
      </w:divBdr>
    </w:div>
    <w:div w:id="966667007">
      <w:bodyDiv w:val="1"/>
      <w:marLeft w:val="0"/>
      <w:marRight w:val="0"/>
      <w:marTop w:val="0"/>
      <w:marBottom w:val="0"/>
      <w:divBdr>
        <w:top w:val="none" w:sz="0" w:space="0" w:color="auto"/>
        <w:left w:val="none" w:sz="0" w:space="0" w:color="auto"/>
        <w:bottom w:val="none" w:sz="0" w:space="0" w:color="auto"/>
        <w:right w:val="none" w:sz="0" w:space="0" w:color="auto"/>
      </w:divBdr>
      <w:divsChild>
        <w:div w:id="1268464429">
          <w:marLeft w:val="0"/>
          <w:marRight w:val="0"/>
          <w:marTop w:val="0"/>
          <w:marBottom w:val="0"/>
          <w:divBdr>
            <w:top w:val="none" w:sz="0" w:space="0" w:color="auto"/>
            <w:left w:val="none" w:sz="0" w:space="0" w:color="auto"/>
            <w:bottom w:val="none" w:sz="0" w:space="0" w:color="auto"/>
            <w:right w:val="none" w:sz="0" w:space="0" w:color="auto"/>
          </w:divBdr>
          <w:divsChild>
            <w:div w:id="1948079806">
              <w:marLeft w:val="0"/>
              <w:marRight w:val="0"/>
              <w:marTop w:val="0"/>
              <w:marBottom w:val="0"/>
              <w:divBdr>
                <w:top w:val="none" w:sz="0" w:space="0" w:color="auto"/>
                <w:left w:val="none" w:sz="0" w:space="0" w:color="auto"/>
                <w:bottom w:val="none" w:sz="0" w:space="0" w:color="auto"/>
                <w:right w:val="none" w:sz="0" w:space="0" w:color="auto"/>
              </w:divBdr>
              <w:divsChild>
                <w:div w:id="1705666300">
                  <w:marLeft w:val="0"/>
                  <w:marRight w:val="0"/>
                  <w:marTop w:val="0"/>
                  <w:marBottom w:val="0"/>
                  <w:divBdr>
                    <w:top w:val="none" w:sz="0" w:space="0" w:color="auto"/>
                    <w:left w:val="none" w:sz="0" w:space="0" w:color="auto"/>
                    <w:bottom w:val="none" w:sz="0" w:space="0" w:color="auto"/>
                    <w:right w:val="none" w:sz="0" w:space="0" w:color="auto"/>
                  </w:divBdr>
                  <w:divsChild>
                    <w:div w:id="1325008048">
                      <w:marLeft w:val="0"/>
                      <w:marRight w:val="0"/>
                      <w:marTop w:val="0"/>
                      <w:marBottom w:val="0"/>
                      <w:divBdr>
                        <w:top w:val="none" w:sz="0" w:space="0" w:color="auto"/>
                        <w:left w:val="none" w:sz="0" w:space="0" w:color="auto"/>
                        <w:bottom w:val="none" w:sz="0" w:space="0" w:color="auto"/>
                        <w:right w:val="none" w:sz="0" w:space="0" w:color="auto"/>
                      </w:divBdr>
                      <w:divsChild>
                        <w:div w:id="371732712">
                          <w:marLeft w:val="-225"/>
                          <w:marRight w:val="-225"/>
                          <w:marTop w:val="0"/>
                          <w:marBottom w:val="0"/>
                          <w:divBdr>
                            <w:top w:val="none" w:sz="0" w:space="0" w:color="auto"/>
                            <w:left w:val="none" w:sz="0" w:space="0" w:color="auto"/>
                            <w:bottom w:val="none" w:sz="0" w:space="0" w:color="auto"/>
                            <w:right w:val="none" w:sz="0" w:space="0" w:color="auto"/>
                          </w:divBdr>
                          <w:divsChild>
                            <w:div w:id="249702864">
                              <w:marLeft w:val="0"/>
                              <w:marRight w:val="0"/>
                              <w:marTop w:val="0"/>
                              <w:marBottom w:val="0"/>
                              <w:divBdr>
                                <w:top w:val="none" w:sz="0" w:space="0" w:color="auto"/>
                                <w:left w:val="none" w:sz="0" w:space="0" w:color="auto"/>
                                <w:bottom w:val="none" w:sz="0" w:space="0" w:color="auto"/>
                                <w:right w:val="none" w:sz="0" w:space="0" w:color="auto"/>
                              </w:divBdr>
                              <w:divsChild>
                                <w:div w:id="359091586">
                                  <w:marLeft w:val="0"/>
                                  <w:marRight w:val="0"/>
                                  <w:marTop w:val="0"/>
                                  <w:marBottom w:val="450"/>
                                  <w:divBdr>
                                    <w:top w:val="none" w:sz="0" w:space="0" w:color="auto"/>
                                    <w:left w:val="none" w:sz="0" w:space="0" w:color="auto"/>
                                    <w:bottom w:val="single" w:sz="6" w:space="10" w:color="DDDDDD"/>
                                    <w:right w:val="none" w:sz="0" w:space="0" w:color="auto"/>
                                  </w:divBdr>
                                  <w:divsChild>
                                    <w:div w:id="1701588786">
                                      <w:marLeft w:val="0"/>
                                      <w:marRight w:val="0"/>
                                      <w:marTop w:val="0"/>
                                      <w:marBottom w:val="0"/>
                                      <w:divBdr>
                                        <w:top w:val="none" w:sz="0" w:space="0" w:color="auto"/>
                                        <w:left w:val="none" w:sz="0" w:space="0" w:color="auto"/>
                                        <w:bottom w:val="none" w:sz="0" w:space="0" w:color="auto"/>
                                        <w:right w:val="none" w:sz="0" w:space="0" w:color="auto"/>
                                      </w:divBdr>
                                      <w:divsChild>
                                        <w:div w:id="1794785804">
                                          <w:marLeft w:val="0"/>
                                          <w:marRight w:val="0"/>
                                          <w:marTop w:val="0"/>
                                          <w:marBottom w:val="0"/>
                                          <w:divBdr>
                                            <w:top w:val="none" w:sz="0" w:space="0" w:color="auto"/>
                                            <w:left w:val="none" w:sz="0" w:space="0" w:color="auto"/>
                                            <w:bottom w:val="none" w:sz="0" w:space="0" w:color="auto"/>
                                            <w:right w:val="none" w:sz="0" w:space="0" w:color="auto"/>
                                          </w:divBdr>
                                          <w:divsChild>
                                            <w:div w:id="1118523827">
                                              <w:marLeft w:val="0"/>
                                              <w:marRight w:val="0"/>
                                              <w:marTop w:val="0"/>
                                              <w:marBottom w:val="0"/>
                                              <w:divBdr>
                                                <w:top w:val="none" w:sz="0" w:space="0" w:color="auto"/>
                                                <w:left w:val="none" w:sz="0" w:space="0" w:color="auto"/>
                                                <w:bottom w:val="none" w:sz="0" w:space="0" w:color="auto"/>
                                                <w:right w:val="none" w:sz="0" w:space="0" w:color="auto"/>
                                              </w:divBdr>
                                              <w:divsChild>
                                                <w:div w:id="992679629">
                                                  <w:marLeft w:val="0"/>
                                                  <w:marRight w:val="0"/>
                                                  <w:marTop w:val="0"/>
                                                  <w:marBottom w:val="120"/>
                                                  <w:divBdr>
                                                    <w:top w:val="none" w:sz="0" w:space="0" w:color="auto"/>
                                                    <w:left w:val="none" w:sz="0" w:space="0" w:color="auto"/>
                                                    <w:bottom w:val="none" w:sz="0" w:space="0" w:color="auto"/>
                                                    <w:right w:val="none" w:sz="0" w:space="0" w:color="auto"/>
                                                  </w:divBdr>
                                                  <w:divsChild>
                                                    <w:div w:id="302076892">
                                                      <w:marLeft w:val="0"/>
                                                      <w:marRight w:val="0"/>
                                                      <w:marTop w:val="0"/>
                                                      <w:marBottom w:val="0"/>
                                                      <w:divBdr>
                                                        <w:top w:val="none" w:sz="0" w:space="0" w:color="auto"/>
                                                        <w:left w:val="none" w:sz="0" w:space="0" w:color="auto"/>
                                                        <w:bottom w:val="none" w:sz="0" w:space="0" w:color="auto"/>
                                                        <w:right w:val="none" w:sz="0" w:space="0" w:color="auto"/>
                                                      </w:divBdr>
                                                      <w:divsChild>
                                                        <w:div w:id="1680691730">
                                                          <w:marLeft w:val="0"/>
                                                          <w:marRight w:val="0"/>
                                                          <w:marTop w:val="0"/>
                                                          <w:marBottom w:val="0"/>
                                                          <w:divBdr>
                                                            <w:top w:val="none" w:sz="0" w:space="0" w:color="auto"/>
                                                            <w:left w:val="none" w:sz="0" w:space="0" w:color="auto"/>
                                                            <w:bottom w:val="none" w:sz="0" w:space="0" w:color="auto"/>
                                                            <w:right w:val="none" w:sz="0" w:space="0" w:color="auto"/>
                                                          </w:divBdr>
                                                          <w:divsChild>
                                                            <w:div w:id="1450933776">
                                                              <w:marLeft w:val="0"/>
                                                              <w:marRight w:val="0"/>
                                                              <w:marTop w:val="0"/>
                                                              <w:marBottom w:val="0"/>
                                                              <w:divBdr>
                                                                <w:top w:val="none" w:sz="0" w:space="0" w:color="auto"/>
                                                                <w:left w:val="none" w:sz="0" w:space="0" w:color="auto"/>
                                                                <w:bottom w:val="none" w:sz="0" w:space="0" w:color="auto"/>
                                                                <w:right w:val="none" w:sz="0" w:space="0" w:color="auto"/>
                                                              </w:divBdr>
                                                              <w:divsChild>
                                                                <w:div w:id="501237180">
                                                                  <w:marLeft w:val="0"/>
                                                                  <w:marRight w:val="0"/>
                                                                  <w:marTop w:val="0"/>
                                                                  <w:marBottom w:val="0"/>
                                                                  <w:divBdr>
                                                                    <w:top w:val="none" w:sz="0" w:space="0" w:color="auto"/>
                                                                    <w:left w:val="none" w:sz="0" w:space="0" w:color="auto"/>
                                                                    <w:bottom w:val="none" w:sz="0" w:space="0" w:color="auto"/>
                                                                    <w:right w:val="none" w:sz="0" w:space="0" w:color="auto"/>
                                                                  </w:divBdr>
                                                                  <w:divsChild>
                                                                    <w:div w:id="5277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73514">
                                                              <w:marLeft w:val="0"/>
                                                              <w:marRight w:val="0"/>
                                                              <w:marTop w:val="0"/>
                                                              <w:marBottom w:val="0"/>
                                                              <w:divBdr>
                                                                <w:top w:val="none" w:sz="0" w:space="0" w:color="auto"/>
                                                                <w:left w:val="none" w:sz="0" w:space="0" w:color="auto"/>
                                                                <w:bottom w:val="none" w:sz="0" w:space="0" w:color="auto"/>
                                                                <w:right w:val="none" w:sz="0" w:space="0" w:color="auto"/>
                                                              </w:divBdr>
                                                              <w:divsChild>
                                                                <w:div w:id="279992849">
                                                                  <w:marLeft w:val="0"/>
                                                                  <w:marRight w:val="0"/>
                                                                  <w:marTop w:val="0"/>
                                                                  <w:marBottom w:val="0"/>
                                                                  <w:divBdr>
                                                                    <w:top w:val="none" w:sz="0" w:space="0" w:color="auto"/>
                                                                    <w:left w:val="none" w:sz="0" w:space="0" w:color="auto"/>
                                                                    <w:bottom w:val="none" w:sz="0" w:space="0" w:color="auto"/>
                                                                    <w:right w:val="none" w:sz="0" w:space="0" w:color="auto"/>
                                                                  </w:divBdr>
                                                                  <w:divsChild>
                                                                    <w:div w:id="15552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467607">
                                          <w:marLeft w:val="0"/>
                                          <w:marRight w:val="0"/>
                                          <w:marTop w:val="0"/>
                                          <w:marBottom w:val="0"/>
                                          <w:divBdr>
                                            <w:top w:val="none" w:sz="0" w:space="0" w:color="auto"/>
                                            <w:left w:val="none" w:sz="0" w:space="0" w:color="auto"/>
                                            <w:bottom w:val="none" w:sz="0" w:space="0" w:color="auto"/>
                                            <w:right w:val="none" w:sz="0" w:space="0" w:color="auto"/>
                                          </w:divBdr>
                                          <w:divsChild>
                                            <w:div w:id="1251160126">
                                              <w:marLeft w:val="0"/>
                                              <w:marRight w:val="0"/>
                                              <w:marTop w:val="0"/>
                                              <w:marBottom w:val="0"/>
                                              <w:divBdr>
                                                <w:top w:val="none" w:sz="0" w:space="0" w:color="auto"/>
                                                <w:left w:val="none" w:sz="0" w:space="0" w:color="auto"/>
                                                <w:bottom w:val="none" w:sz="0" w:space="0" w:color="auto"/>
                                                <w:right w:val="none" w:sz="0" w:space="0" w:color="auto"/>
                                              </w:divBdr>
                                              <w:divsChild>
                                                <w:div w:id="622080395">
                                                  <w:marLeft w:val="0"/>
                                                  <w:marRight w:val="0"/>
                                                  <w:marTop w:val="0"/>
                                                  <w:marBottom w:val="0"/>
                                                  <w:divBdr>
                                                    <w:top w:val="none" w:sz="0" w:space="0" w:color="auto"/>
                                                    <w:left w:val="none" w:sz="0" w:space="0" w:color="auto"/>
                                                    <w:bottom w:val="none" w:sz="0" w:space="0" w:color="auto"/>
                                                    <w:right w:val="none" w:sz="0" w:space="0" w:color="auto"/>
                                                  </w:divBdr>
                                                  <w:divsChild>
                                                    <w:div w:id="138290288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807963">
                                  <w:marLeft w:val="0"/>
                                  <w:marRight w:val="0"/>
                                  <w:marTop w:val="0"/>
                                  <w:marBottom w:val="0"/>
                                  <w:divBdr>
                                    <w:top w:val="none" w:sz="0" w:space="0" w:color="auto"/>
                                    <w:left w:val="none" w:sz="0" w:space="0" w:color="auto"/>
                                    <w:bottom w:val="none" w:sz="0" w:space="0" w:color="auto"/>
                                    <w:right w:val="none" w:sz="0" w:space="0" w:color="auto"/>
                                  </w:divBdr>
                                  <w:divsChild>
                                    <w:div w:id="3946251">
                                      <w:marLeft w:val="0"/>
                                      <w:marRight w:val="0"/>
                                      <w:marTop w:val="0"/>
                                      <w:marBottom w:val="0"/>
                                      <w:divBdr>
                                        <w:top w:val="none" w:sz="0" w:space="0" w:color="auto"/>
                                        <w:left w:val="none" w:sz="0" w:space="0" w:color="auto"/>
                                        <w:bottom w:val="none" w:sz="0" w:space="0" w:color="auto"/>
                                        <w:right w:val="none" w:sz="0" w:space="0" w:color="auto"/>
                                      </w:divBdr>
                                      <w:divsChild>
                                        <w:div w:id="743844887">
                                          <w:marLeft w:val="0"/>
                                          <w:marRight w:val="0"/>
                                          <w:marTop w:val="0"/>
                                          <w:marBottom w:val="0"/>
                                          <w:divBdr>
                                            <w:top w:val="none" w:sz="0" w:space="0" w:color="auto"/>
                                            <w:left w:val="none" w:sz="0" w:space="0" w:color="auto"/>
                                            <w:bottom w:val="none" w:sz="0" w:space="0" w:color="auto"/>
                                            <w:right w:val="none" w:sz="0" w:space="0" w:color="auto"/>
                                          </w:divBdr>
                                          <w:divsChild>
                                            <w:div w:id="1343313477">
                                              <w:marLeft w:val="0"/>
                                              <w:marRight w:val="0"/>
                                              <w:marTop w:val="0"/>
                                              <w:marBottom w:val="0"/>
                                              <w:divBdr>
                                                <w:top w:val="none" w:sz="0" w:space="0" w:color="auto"/>
                                                <w:left w:val="none" w:sz="0" w:space="0" w:color="auto"/>
                                                <w:bottom w:val="none" w:sz="0" w:space="0" w:color="auto"/>
                                                <w:right w:val="none" w:sz="0" w:space="0" w:color="auto"/>
                                              </w:divBdr>
                                              <w:divsChild>
                                                <w:div w:id="970937759">
                                                  <w:marLeft w:val="0"/>
                                                  <w:marRight w:val="0"/>
                                                  <w:marTop w:val="0"/>
                                                  <w:marBottom w:val="0"/>
                                                  <w:divBdr>
                                                    <w:top w:val="none" w:sz="0" w:space="0" w:color="auto"/>
                                                    <w:left w:val="none" w:sz="0" w:space="0" w:color="auto"/>
                                                    <w:bottom w:val="none" w:sz="0" w:space="0" w:color="auto"/>
                                                    <w:right w:val="none" w:sz="0" w:space="0" w:color="auto"/>
                                                  </w:divBdr>
                                                  <w:divsChild>
                                                    <w:div w:id="5902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2974828">
      <w:bodyDiv w:val="1"/>
      <w:marLeft w:val="0"/>
      <w:marRight w:val="0"/>
      <w:marTop w:val="0"/>
      <w:marBottom w:val="0"/>
      <w:divBdr>
        <w:top w:val="none" w:sz="0" w:space="0" w:color="auto"/>
        <w:left w:val="none" w:sz="0" w:space="0" w:color="auto"/>
        <w:bottom w:val="none" w:sz="0" w:space="0" w:color="auto"/>
        <w:right w:val="none" w:sz="0" w:space="0" w:color="auto"/>
      </w:divBdr>
      <w:divsChild>
        <w:div w:id="2090761114">
          <w:marLeft w:val="0"/>
          <w:marRight w:val="0"/>
          <w:marTop w:val="0"/>
          <w:marBottom w:val="0"/>
          <w:divBdr>
            <w:top w:val="none" w:sz="0" w:space="0" w:color="auto"/>
            <w:left w:val="none" w:sz="0" w:space="0" w:color="auto"/>
            <w:bottom w:val="none" w:sz="0" w:space="0" w:color="auto"/>
            <w:right w:val="none" w:sz="0" w:space="0" w:color="auto"/>
          </w:divBdr>
          <w:divsChild>
            <w:div w:id="1321544733">
              <w:marLeft w:val="0"/>
              <w:marRight w:val="0"/>
              <w:marTop w:val="0"/>
              <w:marBottom w:val="0"/>
              <w:divBdr>
                <w:top w:val="none" w:sz="0" w:space="0" w:color="auto"/>
                <w:left w:val="none" w:sz="0" w:space="0" w:color="auto"/>
                <w:bottom w:val="none" w:sz="0" w:space="0" w:color="auto"/>
                <w:right w:val="none" w:sz="0" w:space="0" w:color="auto"/>
              </w:divBdr>
              <w:divsChild>
                <w:div w:id="1207448378">
                  <w:marLeft w:val="-120"/>
                  <w:marRight w:val="-120"/>
                  <w:marTop w:val="0"/>
                  <w:marBottom w:val="0"/>
                  <w:divBdr>
                    <w:top w:val="none" w:sz="0" w:space="0" w:color="auto"/>
                    <w:left w:val="none" w:sz="0" w:space="0" w:color="auto"/>
                    <w:bottom w:val="none" w:sz="0" w:space="0" w:color="auto"/>
                    <w:right w:val="none" w:sz="0" w:space="0" w:color="auto"/>
                  </w:divBdr>
                  <w:divsChild>
                    <w:div w:id="300380483">
                      <w:marLeft w:val="0"/>
                      <w:marRight w:val="0"/>
                      <w:marTop w:val="0"/>
                      <w:marBottom w:val="0"/>
                      <w:divBdr>
                        <w:top w:val="none" w:sz="0" w:space="0" w:color="auto"/>
                        <w:left w:val="none" w:sz="0" w:space="0" w:color="auto"/>
                        <w:bottom w:val="none" w:sz="0" w:space="0" w:color="auto"/>
                        <w:right w:val="none" w:sz="0" w:space="0" w:color="auto"/>
                      </w:divBdr>
                      <w:divsChild>
                        <w:div w:id="2012756413">
                          <w:marLeft w:val="0"/>
                          <w:marRight w:val="0"/>
                          <w:marTop w:val="0"/>
                          <w:marBottom w:val="0"/>
                          <w:divBdr>
                            <w:top w:val="none" w:sz="0" w:space="0" w:color="auto"/>
                            <w:left w:val="none" w:sz="0" w:space="0" w:color="auto"/>
                            <w:bottom w:val="none" w:sz="0" w:space="0" w:color="auto"/>
                            <w:right w:val="none" w:sz="0" w:space="0" w:color="auto"/>
                          </w:divBdr>
                          <w:divsChild>
                            <w:div w:id="1837531071">
                              <w:marLeft w:val="-120"/>
                              <w:marRight w:val="-120"/>
                              <w:marTop w:val="0"/>
                              <w:marBottom w:val="0"/>
                              <w:divBdr>
                                <w:top w:val="none" w:sz="0" w:space="0" w:color="auto"/>
                                <w:left w:val="none" w:sz="0" w:space="0" w:color="auto"/>
                                <w:bottom w:val="none" w:sz="0" w:space="0" w:color="auto"/>
                                <w:right w:val="none" w:sz="0" w:space="0" w:color="auto"/>
                              </w:divBdr>
                              <w:divsChild>
                                <w:div w:id="2053073850">
                                  <w:marLeft w:val="0"/>
                                  <w:marRight w:val="0"/>
                                  <w:marTop w:val="0"/>
                                  <w:marBottom w:val="0"/>
                                  <w:divBdr>
                                    <w:top w:val="none" w:sz="0" w:space="0" w:color="auto"/>
                                    <w:left w:val="none" w:sz="0" w:space="0" w:color="auto"/>
                                    <w:bottom w:val="none" w:sz="0" w:space="0" w:color="auto"/>
                                    <w:right w:val="none" w:sz="0" w:space="0" w:color="auto"/>
                                  </w:divBdr>
                                  <w:divsChild>
                                    <w:div w:id="1955094491">
                                      <w:marLeft w:val="-120"/>
                                      <w:marRight w:val="-120"/>
                                      <w:marTop w:val="0"/>
                                      <w:marBottom w:val="0"/>
                                      <w:divBdr>
                                        <w:top w:val="none" w:sz="0" w:space="0" w:color="auto"/>
                                        <w:left w:val="none" w:sz="0" w:space="0" w:color="auto"/>
                                        <w:bottom w:val="none" w:sz="0" w:space="0" w:color="auto"/>
                                        <w:right w:val="none" w:sz="0" w:space="0" w:color="auto"/>
                                      </w:divBdr>
                                      <w:divsChild>
                                        <w:div w:id="950473822">
                                          <w:marLeft w:val="0"/>
                                          <w:marRight w:val="0"/>
                                          <w:marTop w:val="0"/>
                                          <w:marBottom w:val="0"/>
                                          <w:divBdr>
                                            <w:top w:val="none" w:sz="0" w:space="0" w:color="auto"/>
                                            <w:left w:val="none" w:sz="0" w:space="0" w:color="auto"/>
                                            <w:bottom w:val="none" w:sz="0" w:space="0" w:color="auto"/>
                                            <w:right w:val="none" w:sz="0" w:space="0" w:color="auto"/>
                                          </w:divBdr>
                                          <w:divsChild>
                                            <w:div w:id="24465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4C6B2-327A-463F-A74F-0B24A095A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59</Pages>
  <Words>5504</Words>
  <Characters>31378</Characters>
  <Application>Microsoft Office Word</Application>
  <DocSecurity>0</DocSecurity>
  <Lines>261</Lines>
  <Paragraphs>73</Paragraphs>
  <ScaleCrop>false</ScaleCrop>
  <Company>cy</Company>
  <LinksUpToDate>false</LinksUpToDate>
  <CharactersWithSpaces>36809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謝琦瑛</cp:lastModifiedBy>
  <cp:revision>2</cp:revision>
  <cp:lastPrinted>2020-10-07T08:30:00Z</cp:lastPrinted>
  <dcterms:created xsi:type="dcterms:W3CDTF">2020-10-21T09:23:00Z</dcterms:created>
  <dcterms:modified xsi:type="dcterms:W3CDTF">2020-10-21T09:23:00Z</dcterms:modified>
</cp:coreProperties>
</file>