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B9" w:rsidRDefault="00257CBE">
      <w:pPr>
        <w:pStyle w:val="a6"/>
        <w:kinsoku w:val="0"/>
        <w:spacing w:before="0"/>
        <w:ind w:leftChars="700" w:left="2381" w:firstLine="0"/>
        <w:rPr>
          <w:bCs/>
          <w:snapToGrid/>
          <w:spacing w:val="200"/>
          <w:kern w:val="0"/>
          <w:sz w:val="40"/>
        </w:rPr>
      </w:pPr>
      <w:r>
        <w:rPr>
          <w:rFonts w:hint="eastAsia"/>
          <w:bCs/>
          <w:snapToGrid/>
          <w:spacing w:val="200"/>
          <w:kern w:val="0"/>
          <w:sz w:val="40"/>
        </w:rPr>
        <w:t>調查</w:t>
      </w:r>
      <w:r w:rsidR="002B30B9">
        <w:rPr>
          <w:rFonts w:hint="eastAsia"/>
          <w:bCs/>
          <w:snapToGrid/>
          <w:spacing w:val="200"/>
          <w:kern w:val="0"/>
          <w:sz w:val="40"/>
        </w:rPr>
        <w:t>報告</w:t>
      </w:r>
    </w:p>
    <w:p w:rsidR="002B30B9" w:rsidRDefault="002B30B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fldChar w:fldCharType="begin"/>
      </w:r>
      <w:r>
        <w:instrText xml:space="preserve"> MERGEFIELD </w:instrText>
      </w:r>
      <w:r>
        <w:rPr>
          <w:rFonts w:hint="eastAsia"/>
        </w:rPr>
        <w:instrText>案由</w:instrText>
      </w:r>
      <w:r>
        <w:instrText xml:space="preserve"> </w:instrText>
      </w:r>
      <w:r>
        <w:fldChar w:fldCharType="separate"/>
      </w:r>
      <w:r w:rsidR="00662416" w:rsidRPr="00EF75BB">
        <w:rPr>
          <w:noProof/>
        </w:rPr>
        <w:t>據雲林縣議會公務員懲戒案件移送書，該會前秘書長張耀文，違反廢棄物清理法等案件，經法院判決有罪確定，移請本院審查等情案。</w:t>
      </w:r>
      <w: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2B30B9" w:rsidRDefault="002B30B9">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B30B9" w:rsidRDefault="00C46645">
      <w:pPr>
        <w:pStyle w:val="10"/>
        <w:ind w:left="680" w:firstLine="680"/>
        <w:rPr>
          <w:bCs/>
        </w:rPr>
      </w:pPr>
      <w:bookmarkStart w:id="45" w:name="_Toc524902730"/>
      <w:r w:rsidRPr="00C46645">
        <w:rPr>
          <w:rFonts w:hint="eastAsia"/>
          <w:bCs/>
        </w:rPr>
        <w:t>本案係雲林縣議會（下稱縣議會）於民國（下同）</w:t>
      </w:r>
      <w:r w:rsidRPr="00C46645">
        <w:rPr>
          <w:bCs/>
        </w:rPr>
        <w:t>109</w:t>
      </w:r>
      <w:r w:rsidRPr="00C46645">
        <w:rPr>
          <w:rFonts w:hint="eastAsia"/>
          <w:bCs/>
        </w:rPr>
        <w:t>年</w:t>
      </w:r>
      <w:r w:rsidRPr="00C46645">
        <w:rPr>
          <w:bCs/>
        </w:rPr>
        <w:t>2</w:t>
      </w:r>
      <w:r w:rsidRPr="00C46645">
        <w:rPr>
          <w:rFonts w:hint="eastAsia"/>
          <w:bCs/>
        </w:rPr>
        <w:t>月</w:t>
      </w:r>
      <w:r w:rsidRPr="00C46645">
        <w:rPr>
          <w:bCs/>
        </w:rPr>
        <w:t>18</w:t>
      </w:r>
      <w:r w:rsidRPr="00C46645">
        <w:rPr>
          <w:rFonts w:hint="eastAsia"/>
          <w:bCs/>
        </w:rPr>
        <w:t>日函報本院，就該會前秘書長張耀文於</w:t>
      </w:r>
      <w:r w:rsidRPr="00C46645">
        <w:rPr>
          <w:bCs/>
        </w:rPr>
        <w:t>98</w:t>
      </w:r>
      <w:r w:rsidRPr="00C46645">
        <w:rPr>
          <w:rFonts w:hint="eastAsia"/>
          <w:bCs/>
        </w:rPr>
        <w:t>年</w:t>
      </w:r>
      <w:r w:rsidRPr="00C46645">
        <w:rPr>
          <w:bCs/>
        </w:rPr>
        <w:t>7</w:t>
      </w:r>
      <w:r w:rsidRPr="00C46645">
        <w:rPr>
          <w:rFonts w:hint="eastAsia"/>
          <w:bCs/>
        </w:rPr>
        <w:t>月</w:t>
      </w:r>
      <w:r w:rsidRPr="00C46645">
        <w:rPr>
          <w:bCs/>
        </w:rPr>
        <w:t>16</w:t>
      </w:r>
      <w:r w:rsidRPr="00C46645">
        <w:rPr>
          <w:rFonts w:hint="eastAsia"/>
          <w:bCs/>
        </w:rPr>
        <w:t>日起擔任縣議會秘書長</w:t>
      </w:r>
      <w:proofErr w:type="gramStart"/>
      <w:r w:rsidRPr="00C46645">
        <w:rPr>
          <w:rFonts w:hint="eastAsia"/>
          <w:bCs/>
        </w:rPr>
        <w:t>期間，</w:t>
      </w:r>
      <w:proofErr w:type="gramEnd"/>
      <w:r w:rsidRPr="00C46645">
        <w:rPr>
          <w:rFonts w:hint="eastAsia"/>
          <w:bCs/>
        </w:rPr>
        <w:t>因犯廢棄物清理法第4</w:t>
      </w:r>
      <w:r w:rsidRPr="00C46645">
        <w:rPr>
          <w:bCs/>
        </w:rPr>
        <w:t>6</w:t>
      </w:r>
      <w:r w:rsidRPr="00C46645">
        <w:rPr>
          <w:rFonts w:hint="eastAsia"/>
          <w:bCs/>
        </w:rPr>
        <w:t>條第4款後段之非法清理廢棄物罪，</w:t>
      </w:r>
      <w:r w:rsidRPr="00C46645">
        <w:rPr>
          <w:bCs/>
        </w:rPr>
        <w:t>案經檢察官</w:t>
      </w:r>
      <w:r w:rsidRPr="00C46645">
        <w:rPr>
          <w:rFonts w:hint="eastAsia"/>
          <w:bCs/>
        </w:rPr>
        <w:t>偵查終結後，認定張員雖非第一線負責</w:t>
      </w:r>
      <w:r w:rsidR="00D2282B" w:rsidRPr="00D2282B">
        <w:rPr>
          <w:bCs/>
        </w:rPr>
        <w:t>臺灣富仕得股份有限公司（下稱富仕得公司）</w:t>
      </w:r>
      <w:r w:rsidRPr="00C46645">
        <w:rPr>
          <w:rFonts w:hint="eastAsia"/>
          <w:bCs/>
        </w:rPr>
        <w:t>營運之人，但張員與負責人及其他</w:t>
      </w:r>
      <w:proofErr w:type="gramStart"/>
      <w:r w:rsidRPr="00C46645">
        <w:rPr>
          <w:rFonts w:hint="eastAsia"/>
          <w:bCs/>
        </w:rPr>
        <w:t>股東間涉有</w:t>
      </w:r>
      <w:proofErr w:type="gramEnd"/>
      <w:r w:rsidRPr="00C46645">
        <w:rPr>
          <w:rFonts w:hint="eastAsia"/>
          <w:bCs/>
        </w:rPr>
        <w:t>犯意聯絡並知悉各項犯罪事實，依法一併提起公訴，</w:t>
      </w:r>
      <w:proofErr w:type="gramStart"/>
      <w:r w:rsidRPr="00C46645">
        <w:rPr>
          <w:rFonts w:hint="eastAsia"/>
          <w:bCs/>
        </w:rPr>
        <w:t>嗣</w:t>
      </w:r>
      <w:proofErr w:type="gramEnd"/>
      <w:r w:rsidRPr="00C46645">
        <w:rPr>
          <w:rFonts w:hint="eastAsia"/>
          <w:bCs/>
        </w:rPr>
        <w:t>經臺灣雲林地方法院審理後，以104年7月31日</w:t>
      </w:r>
      <w:proofErr w:type="gramStart"/>
      <w:r w:rsidRPr="00C46645">
        <w:rPr>
          <w:rFonts w:hint="eastAsia"/>
          <w:bCs/>
        </w:rPr>
        <w:t>103</w:t>
      </w:r>
      <w:proofErr w:type="gramEnd"/>
      <w:r w:rsidRPr="00C46645">
        <w:rPr>
          <w:rFonts w:hint="eastAsia"/>
          <w:bCs/>
        </w:rPr>
        <w:t>年度</w:t>
      </w:r>
      <w:proofErr w:type="gramStart"/>
      <w:r w:rsidRPr="00C46645">
        <w:rPr>
          <w:rFonts w:hint="eastAsia"/>
          <w:bCs/>
        </w:rPr>
        <w:t>矚訴字</w:t>
      </w:r>
      <w:proofErr w:type="gramEnd"/>
      <w:r w:rsidRPr="00C46645">
        <w:rPr>
          <w:rFonts w:hint="eastAsia"/>
          <w:bCs/>
        </w:rPr>
        <w:t>第1號刑事判決略</w:t>
      </w:r>
      <w:proofErr w:type="gramStart"/>
      <w:r w:rsidRPr="00C46645">
        <w:rPr>
          <w:rFonts w:hint="eastAsia"/>
          <w:bCs/>
        </w:rPr>
        <w:t>以</w:t>
      </w:r>
      <w:proofErr w:type="gramEnd"/>
      <w:r w:rsidRPr="00C46645">
        <w:rPr>
          <w:rFonts w:hint="eastAsia"/>
          <w:bCs/>
        </w:rPr>
        <w:t>：「張</w:t>
      </w:r>
      <w:r w:rsidR="009647D9">
        <w:rPr>
          <w:rFonts w:hint="eastAsia"/>
          <w:bCs/>
        </w:rPr>
        <w:t>耀文</w:t>
      </w:r>
      <w:r w:rsidRPr="00C46645">
        <w:rPr>
          <w:rFonts w:hint="eastAsia"/>
          <w:bCs/>
        </w:rPr>
        <w:t>共同犯廢棄物清理法第四十六條第四款後段之非法清理廢棄物罪，處有期徒刑貳年肆月。」張員不服判決結果，提起上訴。復經臺灣高等法院臺南分院108年4月18日</w:t>
      </w:r>
      <w:proofErr w:type="gramStart"/>
      <w:r w:rsidRPr="00C46645">
        <w:rPr>
          <w:rFonts w:hint="eastAsia"/>
          <w:bCs/>
        </w:rPr>
        <w:t>104</w:t>
      </w:r>
      <w:proofErr w:type="gramEnd"/>
      <w:r w:rsidRPr="00C46645">
        <w:rPr>
          <w:rFonts w:hint="eastAsia"/>
          <w:bCs/>
        </w:rPr>
        <w:t>年度</w:t>
      </w:r>
      <w:proofErr w:type="gramStart"/>
      <w:r w:rsidRPr="00C46645">
        <w:rPr>
          <w:rFonts w:hint="eastAsia"/>
          <w:bCs/>
        </w:rPr>
        <w:t>矚</w:t>
      </w:r>
      <w:proofErr w:type="gramEnd"/>
      <w:r w:rsidRPr="00C46645">
        <w:rPr>
          <w:rFonts w:hint="eastAsia"/>
          <w:bCs/>
        </w:rPr>
        <w:t>上訴字第898號刑事判決略</w:t>
      </w:r>
      <w:proofErr w:type="gramStart"/>
      <w:r w:rsidRPr="00C46645">
        <w:rPr>
          <w:rFonts w:hint="eastAsia"/>
          <w:bCs/>
        </w:rPr>
        <w:t>以</w:t>
      </w:r>
      <w:proofErr w:type="gramEnd"/>
      <w:r w:rsidRPr="00C46645">
        <w:rPr>
          <w:rFonts w:hint="eastAsia"/>
          <w:bCs/>
        </w:rPr>
        <w:t>：「張</w:t>
      </w:r>
      <w:r w:rsidR="009647D9">
        <w:rPr>
          <w:rFonts w:hint="eastAsia"/>
          <w:bCs/>
        </w:rPr>
        <w:t>耀文</w:t>
      </w:r>
      <w:r w:rsidRPr="00C46645">
        <w:rPr>
          <w:rFonts w:hint="eastAsia"/>
          <w:bCs/>
        </w:rPr>
        <w:t>共同犯廢棄物清理法第四十六條第四款後段之非法清理廢棄物罪，改判處有期徒刑貳年貳月。」經再提上訴於最高法院，復經最高法院108年12月11日</w:t>
      </w:r>
      <w:r w:rsidR="00F24338">
        <w:rPr>
          <w:rFonts w:hint="eastAsia"/>
          <w:bCs/>
        </w:rPr>
        <w:t>以</w:t>
      </w:r>
      <w:proofErr w:type="gramStart"/>
      <w:r w:rsidRPr="00C46645">
        <w:rPr>
          <w:rFonts w:hint="eastAsia"/>
          <w:bCs/>
        </w:rPr>
        <w:t>108</w:t>
      </w:r>
      <w:proofErr w:type="gramEnd"/>
      <w:r w:rsidRPr="00C46645">
        <w:rPr>
          <w:rFonts w:hint="eastAsia"/>
          <w:bCs/>
        </w:rPr>
        <w:t>年度台上字第2027號刑事判決「上訴駁回」</w:t>
      </w:r>
      <w:r w:rsidR="001F6499">
        <w:rPr>
          <w:rFonts w:hint="eastAsia"/>
          <w:bCs/>
        </w:rPr>
        <w:t>確定</w:t>
      </w:r>
      <w:r w:rsidRPr="00C46645">
        <w:rPr>
          <w:rFonts w:hint="eastAsia"/>
          <w:bCs/>
        </w:rPr>
        <w:t>，縣議會依公務</w:t>
      </w:r>
      <w:r w:rsidR="005C3CDB">
        <w:rPr>
          <w:rFonts w:hint="eastAsia"/>
          <w:bCs/>
        </w:rPr>
        <w:t>人</w:t>
      </w:r>
      <w:r w:rsidRPr="00C46645">
        <w:rPr>
          <w:rFonts w:hint="eastAsia"/>
          <w:bCs/>
        </w:rPr>
        <w:t>員任用法第28條第1項第5款規定，予以免職，並自判決確定之日生效。張員於108年12月19日經臺灣雲林地方檢察署發監執行，</w:t>
      </w:r>
      <w:proofErr w:type="gramStart"/>
      <w:r w:rsidRPr="00C46645">
        <w:rPr>
          <w:rFonts w:hint="eastAsia"/>
          <w:bCs/>
        </w:rPr>
        <w:t>嗣</w:t>
      </w:r>
      <w:proofErr w:type="gramEnd"/>
      <w:r w:rsidRPr="00C46645">
        <w:rPr>
          <w:rFonts w:hint="eastAsia"/>
          <w:bCs/>
        </w:rPr>
        <w:t>經該會109年2月6日108年下半年至109年上半年第3次考績委員會通過，因認張員除觸犯刑事法律規定應負刑事責任外，另應予懲處等情，依公務員懲戒法第24條第1</w:t>
      </w:r>
      <w:r w:rsidRPr="00C46645">
        <w:rPr>
          <w:rFonts w:hint="eastAsia"/>
          <w:bCs/>
        </w:rPr>
        <w:lastRenderedPageBreak/>
        <w:t>項規定函送本院審查，案經本院10</w:t>
      </w:r>
      <w:r w:rsidRPr="00C46645">
        <w:rPr>
          <w:bCs/>
        </w:rPr>
        <w:t>9</w:t>
      </w:r>
      <w:r w:rsidRPr="00C46645">
        <w:rPr>
          <w:rFonts w:hint="eastAsia"/>
          <w:bCs/>
        </w:rPr>
        <w:t>年4月21日內政及族群委員會第5屆第70次會議決議推派調查。經本院調閱臺灣雲林地方檢察署、雲林縣政府及行政院環境保護署（下稱環保署）等機關卷證資料，並於10</w:t>
      </w:r>
      <w:r w:rsidRPr="00C46645">
        <w:rPr>
          <w:bCs/>
        </w:rPr>
        <w:t>9</w:t>
      </w:r>
      <w:r w:rsidRPr="00C46645">
        <w:rPr>
          <w:rFonts w:hint="eastAsia"/>
          <w:bCs/>
        </w:rPr>
        <w:t>年</w:t>
      </w:r>
      <w:r w:rsidRPr="00C46645">
        <w:rPr>
          <w:bCs/>
        </w:rPr>
        <w:t>6</w:t>
      </w:r>
      <w:r w:rsidRPr="00C46645">
        <w:rPr>
          <w:rFonts w:hint="eastAsia"/>
          <w:bCs/>
        </w:rPr>
        <w:t>月</w:t>
      </w:r>
      <w:r w:rsidRPr="00C46645">
        <w:rPr>
          <w:bCs/>
        </w:rPr>
        <w:t>8</w:t>
      </w:r>
      <w:r w:rsidRPr="00C46645">
        <w:rPr>
          <w:rFonts w:hint="eastAsia"/>
          <w:bCs/>
        </w:rPr>
        <w:t>日赴法務部矯正署雲林第二監獄詢問張員，</w:t>
      </w:r>
      <w:r w:rsidR="00EE3A60" w:rsidRPr="00EE3A60">
        <w:rPr>
          <w:rFonts w:hint="eastAsia"/>
          <w:bCs/>
        </w:rPr>
        <w:t>已</w:t>
      </w:r>
      <w:proofErr w:type="gramStart"/>
      <w:r w:rsidR="00EE3A60" w:rsidRPr="00EE3A60">
        <w:rPr>
          <w:rFonts w:hint="eastAsia"/>
          <w:bCs/>
        </w:rPr>
        <w:t>調查竣事</w:t>
      </w:r>
      <w:proofErr w:type="gramEnd"/>
      <w:r w:rsidR="00EE3A60" w:rsidRPr="00EE3A60">
        <w:rPr>
          <w:rFonts w:hint="eastAsia"/>
          <w:bCs/>
        </w:rPr>
        <w:t>，茲</w:t>
      </w:r>
      <w:proofErr w:type="gramStart"/>
      <w:r w:rsidR="00EE3A60" w:rsidRPr="00EE3A60">
        <w:rPr>
          <w:rFonts w:hint="eastAsia"/>
          <w:bCs/>
        </w:rPr>
        <w:t>臚</w:t>
      </w:r>
      <w:proofErr w:type="gramEnd"/>
      <w:r w:rsidR="00EE3A60" w:rsidRPr="00EE3A60">
        <w:rPr>
          <w:rFonts w:hint="eastAsia"/>
          <w:bCs/>
        </w:rPr>
        <w:t>列調查意見如下：</w:t>
      </w:r>
    </w:p>
    <w:p w:rsidR="007641D4" w:rsidRPr="00434E3F" w:rsidRDefault="008E5490">
      <w:pPr>
        <w:pStyle w:val="2"/>
        <w:ind w:left="1020" w:hanging="680"/>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434E3F">
        <w:rPr>
          <w:rFonts w:hint="eastAsia"/>
          <w:b/>
        </w:rPr>
        <w:t>張耀文於任職縣議會秘書長</w:t>
      </w:r>
      <w:proofErr w:type="gramStart"/>
      <w:r w:rsidRPr="00434E3F">
        <w:rPr>
          <w:rFonts w:hint="eastAsia"/>
          <w:b/>
        </w:rPr>
        <w:t>期間，</w:t>
      </w:r>
      <w:proofErr w:type="gramEnd"/>
      <w:r w:rsidR="00434E3F" w:rsidRPr="00434E3F">
        <w:rPr>
          <w:rFonts w:hAnsi="Times New Roman" w:hint="eastAsia"/>
          <w:b/>
          <w:bCs w:val="0"/>
          <w:kern w:val="2"/>
          <w:szCs w:val="20"/>
        </w:rPr>
        <w:t>涉犯非法清理廢棄物罪案件，經臺灣高等法院臺南分院</w:t>
      </w:r>
      <w:proofErr w:type="gramStart"/>
      <w:r w:rsidR="00434E3F" w:rsidRPr="00434E3F">
        <w:rPr>
          <w:rFonts w:hAnsi="Times New Roman" w:hint="eastAsia"/>
          <w:b/>
          <w:bCs w:val="0"/>
          <w:kern w:val="2"/>
          <w:szCs w:val="20"/>
        </w:rPr>
        <w:t>104</w:t>
      </w:r>
      <w:proofErr w:type="gramEnd"/>
      <w:r w:rsidR="00434E3F" w:rsidRPr="00434E3F">
        <w:rPr>
          <w:rFonts w:hAnsi="Times New Roman" w:hint="eastAsia"/>
          <w:b/>
          <w:bCs w:val="0"/>
          <w:kern w:val="2"/>
          <w:szCs w:val="20"/>
        </w:rPr>
        <w:t>年度</w:t>
      </w:r>
      <w:proofErr w:type="gramStart"/>
      <w:r w:rsidR="00434E3F" w:rsidRPr="00434E3F">
        <w:rPr>
          <w:rFonts w:hAnsi="Times New Roman" w:hint="eastAsia"/>
          <w:b/>
          <w:bCs w:val="0"/>
          <w:kern w:val="2"/>
          <w:szCs w:val="20"/>
        </w:rPr>
        <w:t>矚</w:t>
      </w:r>
      <w:proofErr w:type="gramEnd"/>
      <w:r w:rsidR="00434E3F" w:rsidRPr="00434E3F">
        <w:rPr>
          <w:rFonts w:hAnsi="Times New Roman" w:hint="eastAsia"/>
          <w:b/>
          <w:bCs w:val="0"/>
          <w:kern w:val="2"/>
          <w:szCs w:val="20"/>
        </w:rPr>
        <w:t>上訴字第898號刑事判決2年2月，復經最高法院</w:t>
      </w:r>
      <w:proofErr w:type="gramStart"/>
      <w:r w:rsidR="00434E3F" w:rsidRPr="00434E3F">
        <w:rPr>
          <w:rFonts w:hAnsi="Times New Roman" w:hint="eastAsia"/>
          <w:b/>
          <w:bCs w:val="0"/>
          <w:kern w:val="2"/>
          <w:szCs w:val="20"/>
        </w:rPr>
        <w:t>108</w:t>
      </w:r>
      <w:proofErr w:type="gramEnd"/>
      <w:r w:rsidR="00434E3F" w:rsidRPr="00434E3F">
        <w:rPr>
          <w:rFonts w:hAnsi="Times New Roman" w:hint="eastAsia"/>
          <w:b/>
          <w:bCs w:val="0"/>
          <w:kern w:val="2"/>
          <w:szCs w:val="20"/>
        </w:rPr>
        <w:t>年度台上字第2027號判決「上訴駁回」確定，其未依廢棄物處理許可文件內容處理廢棄物之行為，已違反配合政府機關執行環境保護政策之功能及社會責任，</w:t>
      </w:r>
      <w:proofErr w:type="gramStart"/>
      <w:r w:rsidR="00434E3F" w:rsidRPr="00434E3F">
        <w:rPr>
          <w:rFonts w:hAnsi="Times New Roman" w:hint="eastAsia"/>
          <w:b/>
          <w:bCs w:val="0"/>
          <w:kern w:val="2"/>
          <w:szCs w:val="20"/>
        </w:rPr>
        <w:t>且遂行</w:t>
      </w:r>
      <w:proofErr w:type="gramEnd"/>
      <w:r w:rsidR="00434E3F" w:rsidRPr="00434E3F">
        <w:rPr>
          <w:rFonts w:hAnsi="Times New Roman" w:hint="eastAsia"/>
          <w:b/>
          <w:bCs w:val="0"/>
          <w:kern w:val="2"/>
          <w:szCs w:val="20"/>
        </w:rPr>
        <w:t>不當之請託、關說，而僅為獲取股東分紅之利益為動機與目的，明確違反廢棄物清理法之</w:t>
      </w:r>
      <w:r w:rsidR="00434E3F" w:rsidRPr="00434E3F">
        <w:rPr>
          <w:rFonts w:hAnsi="Times New Roman" w:cs="標楷體" w:hint="eastAsia"/>
          <w:b/>
          <w:bCs w:val="0"/>
          <w:kern w:val="2"/>
          <w:szCs w:val="20"/>
          <w:lang w:val="zh-TW"/>
        </w:rPr>
        <w:t>規定，及足以損失名譽之行為</w:t>
      </w:r>
      <w:r w:rsidRPr="00434E3F">
        <w:rPr>
          <w:rFonts w:hint="eastAsia"/>
          <w:b/>
        </w:rPr>
        <w:t>，違法失職情節重大。</w:t>
      </w:r>
    </w:p>
    <w:p w:rsidR="00D2282B" w:rsidRDefault="00D2282B" w:rsidP="00D2282B">
      <w:pPr>
        <w:pStyle w:val="3"/>
      </w:pPr>
      <w:r>
        <w:rPr>
          <w:rFonts w:hint="eastAsia"/>
        </w:rPr>
        <w:t>富仕得公司自97年6月18日核准設立登記，址設雲林縣虎尾鎮，於98、99年</w:t>
      </w:r>
      <w:proofErr w:type="gramStart"/>
      <w:r>
        <w:rPr>
          <w:rFonts w:hint="eastAsia"/>
        </w:rPr>
        <w:t>期間試</w:t>
      </w:r>
      <w:proofErr w:type="gramEnd"/>
      <w:r>
        <w:rPr>
          <w:rFonts w:hint="eastAsia"/>
        </w:rPr>
        <w:t>運轉，自99年12月7日起領有雲林縣政府核發之乙級一般事業廢棄物處理許可證（府環廢字第1003600882號，下稱處理許可證），其許可期限，自99年12月7日起至104年10月31日止，處理之廢棄物種類包含：D-0901有機性污泥、D-0902無機性污泥、D-0999污泥混合物、D-1099非</w:t>
      </w:r>
      <w:proofErr w:type="gramStart"/>
      <w:r>
        <w:rPr>
          <w:rFonts w:hint="eastAsia"/>
        </w:rPr>
        <w:t>有害廢集塵</w:t>
      </w:r>
      <w:proofErr w:type="gramEnd"/>
      <w:r>
        <w:rPr>
          <w:rFonts w:hint="eastAsia"/>
        </w:rPr>
        <w:t>灰或其混合物、D-1201金屬冶煉爐渣（含原煉鋼出渣），共5種D類廢棄物，每月許可處理數量4,470公噸，處理方式以固化處理（D07）（添加水、固化劑、水泥），處理所得產品為水泥磚、消波塊、路緣石、控制性低強度抗壓性材料，該公司為一間民營廢棄物處理機構。李建志為雲林縣議會第15、16、17、18屆之議員，為富仕得公司之實際負責人，亦為富仕得公</w:t>
      </w:r>
      <w:r>
        <w:rPr>
          <w:rFonts w:hint="eastAsia"/>
        </w:rPr>
        <w:lastRenderedPageBreak/>
        <w:t>司之最大股東（自富仕得公司領得處理許可證後不久，持股數增加至百分之</w:t>
      </w:r>
      <w:proofErr w:type="gramStart"/>
      <w:r>
        <w:rPr>
          <w:rFonts w:hint="eastAsia"/>
        </w:rPr>
        <w:t>62.533</w:t>
      </w:r>
      <w:proofErr w:type="gramEnd"/>
      <w:r>
        <w:rPr>
          <w:rFonts w:hint="eastAsia"/>
        </w:rPr>
        <w:t>），並登記為富仕得公司監察人，實際負責富仕得公司營運業務之經營與執行。李建志等人均明知富仕得公司應依核發之處理許可證內容，將該公司收取之D類一般事業廢棄物，以添加水、固化劑、水泥等方式固化處理為水泥磚、消波塊、路緣石、控制性低強度抗壓性材料等產品後，始得外運出廠。竟為節省成本，獲取利益，未依處理許可證所規範許可處理之方式，而透過「新益行」負責人張添益覓得非法</w:t>
      </w:r>
      <w:proofErr w:type="gramStart"/>
      <w:r>
        <w:rPr>
          <w:rFonts w:hint="eastAsia"/>
        </w:rPr>
        <w:t>土尾場</w:t>
      </w:r>
      <w:proofErr w:type="gramEnd"/>
      <w:r>
        <w:rPr>
          <w:rFonts w:hint="eastAsia"/>
        </w:rPr>
        <w:t>（廢棄物外運棄置之地點）後，再與富仕得公司簽訂虛偽不實之水泥製品買賣契約書、土石買賣契約書掩飾，而自</w:t>
      </w:r>
      <w:proofErr w:type="gramStart"/>
      <w:r>
        <w:rPr>
          <w:rFonts w:hint="eastAsia"/>
        </w:rPr>
        <w:t>100年2月間起至</w:t>
      </w:r>
      <w:proofErr w:type="gramEnd"/>
      <w:r>
        <w:rPr>
          <w:rFonts w:hint="eastAsia"/>
        </w:rPr>
        <w:t>101年10月24日止，先後將未經合法固化處理、抗壓強度不足之污泥等一般事業廢棄物，</w:t>
      </w:r>
      <w:proofErr w:type="gramStart"/>
      <w:r>
        <w:rPr>
          <w:rFonts w:hint="eastAsia"/>
        </w:rPr>
        <w:t>僱佣</w:t>
      </w:r>
      <w:proofErr w:type="gramEnd"/>
      <w:r>
        <w:rPr>
          <w:rFonts w:hint="eastAsia"/>
        </w:rPr>
        <w:t>未領有合法廢棄物清除許可文件之</w:t>
      </w:r>
      <w:proofErr w:type="gramStart"/>
      <w:r>
        <w:rPr>
          <w:rFonts w:hint="eastAsia"/>
        </w:rPr>
        <w:t>曳</w:t>
      </w:r>
      <w:proofErr w:type="gramEnd"/>
      <w:r>
        <w:rPr>
          <w:rFonts w:hint="eastAsia"/>
        </w:rPr>
        <w:t>引車、混凝土車司機非法清理、外運，分別</w:t>
      </w:r>
      <w:proofErr w:type="gramStart"/>
      <w:r>
        <w:rPr>
          <w:rFonts w:hint="eastAsia"/>
        </w:rPr>
        <w:t>回填至</w:t>
      </w:r>
      <w:proofErr w:type="gramEnd"/>
      <w:r>
        <w:rPr>
          <w:rFonts w:hint="eastAsia"/>
        </w:rPr>
        <w:t>：1.雲林縣斗六市林頭里黃厝段596地號土地72公噸。2.雲林縣莿桐鄉麻園段4076地號國有土地24.19公噸。3.雲林縣莿桐鄉番子段3201地號國有土地1,532.41公噸。4.雲林縣莿桐鄉番子段3247地號國有土地9,983.87公噸以上。5.彰化田中土地855公噸、北斗土地部分212公噸。6.雲林縣斗六市光明段180地號土地1,000公噸。7.雲林縣斗六市</w:t>
      </w:r>
      <w:proofErr w:type="gramStart"/>
      <w:r>
        <w:rPr>
          <w:rFonts w:hint="eastAsia"/>
        </w:rPr>
        <w:t>科加段</w:t>
      </w:r>
      <w:proofErr w:type="gramEnd"/>
      <w:r>
        <w:rPr>
          <w:rFonts w:hint="eastAsia"/>
        </w:rPr>
        <w:t>26地號土地1,200公噸。以上非法外運廢棄物重量合計達14,879.47公噸。</w:t>
      </w:r>
    </w:p>
    <w:p w:rsidR="00D2282B" w:rsidRDefault="00D2282B" w:rsidP="00D2282B">
      <w:pPr>
        <w:pStyle w:val="3"/>
      </w:pPr>
      <w:r>
        <w:rPr>
          <w:rFonts w:hint="eastAsia"/>
        </w:rPr>
        <w:t>富仕得公司為領有乙級一般事業廢棄物處理許可證之處理機構，依廢棄物清理法第31條第1項第2款前段之規定於每月10日前，應依中央主管機關即環保署規定之格式、項目、內容，以網路傳輸之方式，登入「環保署事業廢棄物申報及管理系統」</w:t>
      </w:r>
      <w:r>
        <w:rPr>
          <w:rFonts w:hint="eastAsia"/>
        </w:rPr>
        <w:lastRenderedPageBreak/>
        <w:t>，向縣（市）主管機關即雲林縣政府環境保護局（下稱環保局），主動連線申報其前月廢棄物之處理情形之義務，且富仕得公司於上開非法外運</w:t>
      </w:r>
      <w:proofErr w:type="gramStart"/>
      <w:r>
        <w:rPr>
          <w:rFonts w:hint="eastAsia"/>
        </w:rPr>
        <w:t>期間（</w:t>
      </w:r>
      <w:proofErr w:type="gramEnd"/>
      <w:r>
        <w:rPr>
          <w:rFonts w:hint="eastAsia"/>
        </w:rPr>
        <w:t>即自100年2月間起至101年10月間）所收受之廢棄物，並未依照處理許可證所要求之合法製程產出如申報數量所示之「產品（即符合強度抗壓試驗之4種水泥製品）」，仍基於反覆、延續申報不實，上網就「處理者申報」之「處理後申報」、「營運紀錄申報」為不實申報富仕得公司廢棄物處理之「重量」、「完成日期」、「產品銷售流向」之資訊，足生損害環保機關對一般事業廢棄物管理之正確性。</w:t>
      </w:r>
    </w:p>
    <w:p w:rsidR="00D2282B" w:rsidRDefault="007D06ED" w:rsidP="00D2282B">
      <w:pPr>
        <w:pStyle w:val="3"/>
      </w:pPr>
      <w:r>
        <w:rPr>
          <w:rFonts w:hint="eastAsia"/>
        </w:rPr>
        <w:t>張耀文</w:t>
      </w:r>
      <w:r w:rsidR="00D2282B">
        <w:rPr>
          <w:rFonts w:hint="eastAsia"/>
        </w:rPr>
        <w:t>自98年7月16日起擔任縣議會秘書長，自97、98年間投資入股富仕得公司新臺幣（下同）200萬元，股東分紅數為百分之</w:t>
      </w:r>
      <w:proofErr w:type="gramStart"/>
      <w:r w:rsidR="00D2282B">
        <w:rPr>
          <w:rFonts w:hint="eastAsia"/>
        </w:rPr>
        <w:t>6.667</w:t>
      </w:r>
      <w:proofErr w:type="gramEnd"/>
      <w:r w:rsidR="00D2282B">
        <w:rPr>
          <w:rFonts w:hint="eastAsia"/>
        </w:rPr>
        <w:t>；</w:t>
      </w:r>
      <w:proofErr w:type="gramStart"/>
      <w:r w:rsidR="00D2282B">
        <w:rPr>
          <w:rFonts w:hint="eastAsia"/>
        </w:rPr>
        <w:t>詎</w:t>
      </w:r>
      <w:proofErr w:type="gramEnd"/>
      <w:r w:rsidR="00D2282B">
        <w:rPr>
          <w:rFonts w:hint="eastAsia"/>
        </w:rPr>
        <w:t>張耀文等人於101年4月間，知悉雲林縣政府因收受環保署101年3月29日環</w:t>
      </w:r>
      <w:proofErr w:type="gramStart"/>
      <w:r w:rsidR="00D2282B">
        <w:rPr>
          <w:rFonts w:hint="eastAsia"/>
        </w:rPr>
        <w:t>署督字</w:t>
      </w:r>
      <w:proofErr w:type="gramEnd"/>
      <w:r w:rsidR="00D2282B">
        <w:rPr>
          <w:rFonts w:hint="eastAsia"/>
        </w:rPr>
        <w:t>第1010023131號函文，恐將廢止富仕得公司領得之處理許可證，亦知悉富仕得公司在廠址內所收受污泥等廢棄物，僅添加不足量之水泥、固化劑，致所生產之水泥製品實際上仍屬廢棄物，故外運出廠時，除貼補運輸費用外，尚須補貼各該土尾地點管理人廢棄物處理費，實際上並未依照處理許可證內容處理廢棄物，而係</w:t>
      </w:r>
      <w:proofErr w:type="gramStart"/>
      <w:r w:rsidR="00D2282B">
        <w:rPr>
          <w:rFonts w:hint="eastAsia"/>
        </w:rPr>
        <w:t>以外運</w:t>
      </w:r>
      <w:proofErr w:type="gramEnd"/>
      <w:r w:rsidR="00D2282B">
        <w:rPr>
          <w:rFonts w:hint="eastAsia"/>
        </w:rPr>
        <w:t>廢棄物之方式，非法處理所收受之廢棄物。張員竟為圖牟取股東分紅之利益，使富仕得公司暫緩被廢止處理許可證，於101年5月9日前某日，受同具未依處理許可證內容處理廢棄物犯意聯絡之李建志請託，於101年5月9日，與</w:t>
      </w:r>
      <w:proofErr w:type="gramStart"/>
      <w:r w:rsidR="00D2282B">
        <w:rPr>
          <w:rFonts w:hint="eastAsia"/>
        </w:rPr>
        <w:t>同具犯意</w:t>
      </w:r>
      <w:proofErr w:type="gramEnd"/>
      <w:r w:rsidR="00D2282B">
        <w:rPr>
          <w:rFonts w:hint="eastAsia"/>
        </w:rPr>
        <w:t>聯絡之沈清勝等人一同北上至對富仕得公司非法營運模式不知情之立法委員張嘉郡位於臺北市之國會辦</w:t>
      </w:r>
      <w:r w:rsidR="00D2282B">
        <w:rPr>
          <w:rFonts w:hint="eastAsia"/>
        </w:rPr>
        <w:lastRenderedPageBreak/>
        <w:t>公室，與不知情之張嘉郡辦公室主任及環保署廢棄物管理處（下稱廢管處）處長碰面，商談如何暫緩富仕得公司所領得之處理許可證遭廢止之事宜，會後得知之意見為：須由縣（市）主管機關即雲林縣政府就廢止富仕得公司處理許可證之適法性，向中央主管機關即環保署函</w:t>
      </w:r>
      <w:proofErr w:type="gramStart"/>
      <w:r w:rsidR="00D2282B">
        <w:rPr>
          <w:rFonts w:hint="eastAsia"/>
        </w:rPr>
        <w:t>詢</w:t>
      </w:r>
      <w:proofErr w:type="gramEnd"/>
      <w:r w:rsidR="00D2282B">
        <w:rPr>
          <w:rFonts w:hint="eastAsia"/>
        </w:rPr>
        <w:t>請示後，環保署始可發函對於相關法令解釋之疑義表示意見。其後，富仕得公司先於101年5月11日，就縣（市）主管機關執行廢棄物清理法相關規定之疑義，以富字第1010511001號函</w:t>
      </w:r>
      <w:proofErr w:type="gramStart"/>
      <w:r w:rsidR="00D2282B">
        <w:rPr>
          <w:rFonts w:hint="eastAsia"/>
        </w:rPr>
        <w:t>詢</w:t>
      </w:r>
      <w:proofErr w:type="gramEnd"/>
      <w:r w:rsidR="00D2282B">
        <w:rPr>
          <w:rFonts w:hint="eastAsia"/>
        </w:rPr>
        <w:t>環保署；環保局復於101年5月15日就廢止富仕得公司處理許可證之適法性，以</w:t>
      </w:r>
      <w:proofErr w:type="gramStart"/>
      <w:r w:rsidR="00D2282B">
        <w:rPr>
          <w:rFonts w:hint="eastAsia"/>
        </w:rPr>
        <w:t>雲環廢字</w:t>
      </w:r>
      <w:proofErr w:type="gramEnd"/>
      <w:r w:rsidR="00D2282B">
        <w:rPr>
          <w:rFonts w:hint="eastAsia"/>
        </w:rPr>
        <w:t>第1010014750號函</w:t>
      </w:r>
      <w:proofErr w:type="gramStart"/>
      <w:r w:rsidR="00D2282B">
        <w:rPr>
          <w:rFonts w:hint="eastAsia"/>
        </w:rPr>
        <w:t>詢</w:t>
      </w:r>
      <w:proofErr w:type="gramEnd"/>
      <w:r w:rsidR="00D2282B">
        <w:rPr>
          <w:rFonts w:hint="eastAsia"/>
        </w:rPr>
        <w:t>環保署。</w:t>
      </w:r>
      <w:proofErr w:type="gramStart"/>
      <w:r w:rsidR="00D2282B">
        <w:rPr>
          <w:rFonts w:hint="eastAsia"/>
        </w:rPr>
        <w:t>嗣</w:t>
      </w:r>
      <w:proofErr w:type="gramEnd"/>
      <w:r w:rsidR="00D2282B">
        <w:rPr>
          <w:rFonts w:hint="eastAsia"/>
        </w:rPr>
        <w:t>因李建志得知環保局於101年5月18日</w:t>
      </w:r>
      <w:proofErr w:type="gramStart"/>
      <w:r w:rsidR="00D2282B">
        <w:rPr>
          <w:rFonts w:hint="eastAsia"/>
        </w:rPr>
        <w:t>簽示擬</w:t>
      </w:r>
      <w:proofErr w:type="gramEnd"/>
      <w:r w:rsidR="00D2282B">
        <w:rPr>
          <w:rFonts w:hint="eastAsia"/>
        </w:rPr>
        <w:t>廢止富仕得公司處理許可證之函文，已於同年月29日經雲林縣政府核准在案，於同年月31日</w:t>
      </w:r>
      <w:proofErr w:type="gramStart"/>
      <w:r w:rsidR="00D2282B">
        <w:rPr>
          <w:rFonts w:hint="eastAsia"/>
        </w:rPr>
        <w:t>將函稿轉</w:t>
      </w:r>
      <w:proofErr w:type="gramEnd"/>
      <w:r w:rsidR="00D2282B">
        <w:rPr>
          <w:rFonts w:hint="eastAsia"/>
        </w:rPr>
        <w:t>成雲林縣政府101年5月31日</w:t>
      </w:r>
      <w:proofErr w:type="gramStart"/>
      <w:r w:rsidR="00D2282B">
        <w:rPr>
          <w:rFonts w:hint="eastAsia"/>
        </w:rPr>
        <w:t>府環廢字</w:t>
      </w:r>
      <w:proofErr w:type="gramEnd"/>
      <w:r w:rsidR="00D2282B">
        <w:rPr>
          <w:rFonts w:hint="eastAsia"/>
        </w:rPr>
        <w:t>第1013616778號函文，該函文用印完成</w:t>
      </w:r>
      <w:proofErr w:type="gramStart"/>
      <w:r w:rsidR="00D2282B">
        <w:rPr>
          <w:rFonts w:hint="eastAsia"/>
        </w:rPr>
        <w:t>惟</w:t>
      </w:r>
      <w:proofErr w:type="gramEnd"/>
      <w:r w:rsidR="00D2282B">
        <w:rPr>
          <w:rFonts w:hint="eastAsia"/>
        </w:rPr>
        <w:t>尚未寄出，若環保署未發函予雲林縣政府就廢止富仕得公司許可證之適法性表示意見，一旦雲林縣政府將</w:t>
      </w:r>
      <w:proofErr w:type="gramStart"/>
      <w:r w:rsidR="00D2282B">
        <w:rPr>
          <w:rFonts w:hint="eastAsia"/>
        </w:rPr>
        <w:t>上開函文</w:t>
      </w:r>
      <w:proofErr w:type="gramEnd"/>
      <w:r w:rsidR="00D2282B">
        <w:rPr>
          <w:rFonts w:hint="eastAsia"/>
        </w:rPr>
        <w:t>發出，富仕得公司將立即遭廢止處理許可證，李建志遂於101年6月1日再電聯</w:t>
      </w:r>
      <w:r>
        <w:rPr>
          <w:rFonts w:hint="eastAsia"/>
        </w:rPr>
        <w:t>張耀文</w:t>
      </w:r>
      <w:r w:rsidR="00D2282B">
        <w:rPr>
          <w:rFonts w:hint="eastAsia"/>
        </w:rPr>
        <w:t>，催促其透過不知情立法委員張嘉郡之國會辦公室主任，請其向環保署催促公文，此外李建志更親自向不知情之環保局局長葉德惠，</w:t>
      </w:r>
      <w:proofErr w:type="gramStart"/>
      <w:r w:rsidR="00D2282B">
        <w:rPr>
          <w:rFonts w:hint="eastAsia"/>
        </w:rPr>
        <w:t>央請暫緩</w:t>
      </w:r>
      <w:proofErr w:type="gramEnd"/>
      <w:r w:rsidR="00D2282B">
        <w:rPr>
          <w:rFonts w:hint="eastAsia"/>
        </w:rPr>
        <w:t>撤銷富仕得公司之處理許可證。環保署乃於101年6月5日，將環</w:t>
      </w:r>
      <w:proofErr w:type="gramStart"/>
      <w:r w:rsidR="00D2282B">
        <w:rPr>
          <w:rFonts w:hint="eastAsia"/>
        </w:rPr>
        <w:t>署督字</w:t>
      </w:r>
      <w:proofErr w:type="gramEnd"/>
      <w:r w:rsidR="00D2282B">
        <w:rPr>
          <w:rFonts w:hint="eastAsia"/>
        </w:rPr>
        <w:t>第1010047367號函正本發予雲林縣政府，副本發予該府環保局，請雲林縣政府本於權責查明及依行政程序法相關規定辦理，富仕得公司並於101年6月6日以富字第1010606001號函申請雲林縣政府舉行聽證，藉故拖延時程，環保局乃於101年6月7日</w:t>
      </w:r>
      <w:r w:rsidR="00D2282B">
        <w:rPr>
          <w:rFonts w:hint="eastAsia"/>
        </w:rPr>
        <w:lastRenderedPageBreak/>
        <w:t>簽請取消寄發廢止處理許可證之裁處函，並舉行聽證會，再於101年7月27日舉行聽證會，嗣後雲林縣政府迄至101年11月23日，方以</w:t>
      </w:r>
      <w:proofErr w:type="gramStart"/>
      <w:r w:rsidR="00D2282B">
        <w:rPr>
          <w:rFonts w:hint="eastAsia"/>
        </w:rPr>
        <w:t>府環廢字</w:t>
      </w:r>
      <w:proofErr w:type="gramEnd"/>
      <w:r w:rsidR="00D2282B">
        <w:rPr>
          <w:rFonts w:hint="eastAsia"/>
        </w:rPr>
        <w:t>第1013631439號函廢止富仕得公司之處理許可證，致富</w:t>
      </w:r>
      <w:proofErr w:type="gramStart"/>
      <w:r w:rsidR="00D2282B">
        <w:rPr>
          <w:rFonts w:hint="eastAsia"/>
        </w:rPr>
        <w:t>仕</w:t>
      </w:r>
      <w:proofErr w:type="gramEnd"/>
      <w:r w:rsidR="00D2282B">
        <w:rPr>
          <w:rFonts w:hint="eastAsia"/>
        </w:rPr>
        <w:t>得公司得以自101年5月9日起，繼續未依處理許可證內容處理所收受之廢棄物，</w:t>
      </w:r>
      <w:proofErr w:type="gramStart"/>
      <w:r w:rsidR="00D2282B">
        <w:rPr>
          <w:rFonts w:hint="eastAsia"/>
        </w:rPr>
        <w:t>以外運</w:t>
      </w:r>
      <w:proofErr w:type="gramEnd"/>
      <w:r w:rsidR="00D2282B">
        <w:rPr>
          <w:rFonts w:hint="eastAsia"/>
        </w:rPr>
        <w:t>傾倒廢棄物之方式，處理所收受之廢棄物，繼續營業牟取不法利益，其中</w:t>
      </w:r>
      <w:r>
        <w:rPr>
          <w:rFonts w:hint="eastAsia"/>
        </w:rPr>
        <w:t>張耀文</w:t>
      </w:r>
      <w:r w:rsidR="00D2282B">
        <w:rPr>
          <w:rFonts w:hint="eastAsia"/>
        </w:rPr>
        <w:t>就富仕得公司101年5月至8月間營運之股東分紅為84萬8,000元。</w:t>
      </w:r>
    </w:p>
    <w:p w:rsidR="00215946" w:rsidRDefault="00215946" w:rsidP="00D2282B">
      <w:pPr>
        <w:pStyle w:val="3"/>
      </w:pPr>
      <w:r w:rsidRPr="00215946">
        <w:rPr>
          <w:rFonts w:hint="eastAsia"/>
        </w:rPr>
        <w:t>張耀文為富仕得公司之股東，主觀上知悉富仕得公司在廠址內收受之污泥等廢棄物，於外運出廠時，性質上仍屬廢棄物，故除貼補運輸費用外，仍須補貼經營各該廢棄物傾倒去處之土尾業者處理費，已明確違反廢棄物清理法第46條第4款後段非法清理廢棄物罪，且瞭解富仕得公司除賺取合法處理費用外，尚有配合政府機關執行環境保護政策之功能及社會責任，於政府推行環境保護政策中扮演重要角色，然張員竟為獲取股東分紅利益之動機、目的，於</w:t>
      </w:r>
      <w:r w:rsidRPr="00215946">
        <w:rPr>
          <w:rFonts w:hint="eastAsia"/>
          <w:lang w:val="x-none"/>
        </w:rPr>
        <w:t>富仕得公司經環保署中區督察大隊多次派員稽察發現違法，環保署於</w:t>
      </w:r>
      <w:r w:rsidRPr="00215946">
        <w:rPr>
          <w:lang w:val="x-none"/>
        </w:rPr>
        <w:t>101</w:t>
      </w:r>
      <w:r w:rsidRPr="00215946">
        <w:rPr>
          <w:rFonts w:hint="eastAsia"/>
          <w:lang w:val="x-none"/>
        </w:rPr>
        <w:t>年</w:t>
      </w:r>
      <w:r w:rsidRPr="00215946">
        <w:rPr>
          <w:lang w:val="x-none"/>
        </w:rPr>
        <w:t>3</w:t>
      </w:r>
      <w:r w:rsidRPr="00215946">
        <w:rPr>
          <w:rFonts w:hint="eastAsia"/>
          <w:lang w:val="x-none"/>
        </w:rPr>
        <w:t>月</w:t>
      </w:r>
      <w:r w:rsidRPr="00215946">
        <w:rPr>
          <w:lang w:val="x-none"/>
        </w:rPr>
        <w:t>29</w:t>
      </w:r>
      <w:r w:rsidRPr="00215946">
        <w:rPr>
          <w:rFonts w:hint="eastAsia"/>
          <w:lang w:val="x-none"/>
        </w:rPr>
        <w:t>日發函要求雲林縣政府依法廢止該公司之廢棄物處理許可證等情，張耀文等人於得知後，</w:t>
      </w:r>
      <w:proofErr w:type="gramStart"/>
      <w:r w:rsidRPr="00215946">
        <w:rPr>
          <w:rFonts w:hint="eastAsia"/>
          <w:lang w:val="x-none"/>
        </w:rPr>
        <w:t>竟受李建志</w:t>
      </w:r>
      <w:proofErr w:type="gramEnd"/>
      <w:r w:rsidRPr="00215946">
        <w:rPr>
          <w:rFonts w:hint="eastAsia"/>
          <w:lang w:val="x-none"/>
        </w:rPr>
        <w:t>請託，北上至時任立法委員張嘉郡國會辦公室，向受邀前來之環保署廢管處處長請託、關說</w:t>
      </w:r>
      <w:r w:rsidRPr="00215946">
        <w:rPr>
          <w:rFonts w:hint="eastAsia"/>
        </w:rPr>
        <w:t>，此舉確實使得雲林縣政府暫緩撤銷富仕得公司之處理許可證</w:t>
      </w:r>
      <w:r w:rsidRPr="00215946">
        <w:rPr>
          <w:rFonts w:hint="eastAsia"/>
          <w:lang w:val="x-none"/>
        </w:rPr>
        <w:t>，並因而致富</w:t>
      </w:r>
      <w:proofErr w:type="gramStart"/>
      <w:r w:rsidRPr="00215946">
        <w:rPr>
          <w:rFonts w:hint="eastAsia"/>
          <w:lang w:val="x-none"/>
        </w:rPr>
        <w:t>仕</w:t>
      </w:r>
      <w:proofErr w:type="gramEnd"/>
      <w:r w:rsidRPr="00215946">
        <w:rPr>
          <w:rFonts w:hint="eastAsia"/>
          <w:lang w:val="x-none"/>
        </w:rPr>
        <w:t>得公司得以繼續非法外運回填廢棄物以牟取不法利益，</w:t>
      </w:r>
      <w:r w:rsidRPr="00215946">
        <w:rPr>
          <w:rFonts w:hint="eastAsia"/>
        </w:rPr>
        <w:t>張耀文</w:t>
      </w:r>
      <w:r w:rsidRPr="00215946">
        <w:rPr>
          <w:rFonts w:hint="eastAsia"/>
          <w:lang w:val="x-none"/>
        </w:rPr>
        <w:t>則自其中分取富仕得公司之股東分紅為</w:t>
      </w:r>
      <w:r w:rsidRPr="00215946">
        <w:rPr>
          <w:lang w:val="x-none"/>
        </w:rPr>
        <w:t>84</w:t>
      </w:r>
      <w:r w:rsidRPr="00215946">
        <w:rPr>
          <w:rFonts w:hint="eastAsia"/>
          <w:lang w:val="x-none"/>
        </w:rPr>
        <w:t>萬</w:t>
      </w:r>
      <w:r w:rsidRPr="00215946">
        <w:rPr>
          <w:lang w:val="x-none"/>
        </w:rPr>
        <w:t>8,000</w:t>
      </w:r>
      <w:r w:rsidRPr="00215946">
        <w:rPr>
          <w:rFonts w:hint="eastAsia"/>
          <w:lang w:val="x-none"/>
        </w:rPr>
        <w:t>元之不法利益，顯見張員違法失職情節至為明確。</w:t>
      </w:r>
    </w:p>
    <w:p w:rsidR="008E5490" w:rsidRDefault="00D5237A" w:rsidP="008E5490">
      <w:pPr>
        <w:pStyle w:val="3"/>
      </w:pPr>
      <w:r>
        <w:rPr>
          <w:rFonts w:hint="eastAsia"/>
        </w:rPr>
        <w:t>綜上，</w:t>
      </w:r>
      <w:r w:rsidRPr="00D5237A">
        <w:rPr>
          <w:rFonts w:hint="eastAsia"/>
        </w:rPr>
        <w:t>張耀文於任職縣議會秘書長</w:t>
      </w:r>
      <w:proofErr w:type="gramStart"/>
      <w:r w:rsidRPr="00D5237A">
        <w:rPr>
          <w:rFonts w:hint="eastAsia"/>
        </w:rPr>
        <w:t>期間，</w:t>
      </w:r>
      <w:proofErr w:type="gramEnd"/>
      <w:r w:rsidRPr="00D5237A">
        <w:rPr>
          <w:rFonts w:hint="eastAsia"/>
        </w:rPr>
        <w:t>亦身兼富</w:t>
      </w:r>
      <w:r w:rsidRPr="00D5237A">
        <w:rPr>
          <w:rFonts w:hint="eastAsia"/>
        </w:rPr>
        <w:lastRenderedPageBreak/>
        <w:t>仕得公司之股東，應知悉富仕得</w:t>
      </w:r>
      <w:proofErr w:type="gramStart"/>
      <w:r w:rsidRPr="00D5237A">
        <w:rPr>
          <w:rFonts w:hint="eastAsia"/>
        </w:rPr>
        <w:t>公司乃收受</w:t>
      </w:r>
      <w:proofErr w:type="gramEnd"/>
      <w:r w:rsidRPr="00D5237A">
        <w:rPr>
          <w:rFonts w:hint="eastAsia"/>
        </w:rPr>
        <w:t>一般事業廢棄物後，加以處理之民營廢棄物處理機構，除賺取合法處理費用外，尚有配合政府機關執行環境保護政策之功能及社會責任，於政府推行環境保護政策中扮演重要角色，然卻未依廢棄物處理許可文件內容處理廢棄物之行為，涉犯非法傾倒廢棄物之犯行，自當予以非難，且為持續非法傾倒廢棄物之犯行，於知悉富仕得公司將遭雲林縣政府廢止處理許可證一節後，特北上向環保署遂行不當之請託、關說，其所為顯為助益於富仕得公司在領得處理許可證之掩護下，持續其非法傾倒廢棄物之犯行，繼續牟取不法利益，其犯行竟僅為獲取股東分紅利益之動機、目的，誠屬不該。張員除因涉犯非法清理廢棄物罪案件，</w:t>
      </w:r>
      <w:r w:rsidR="00D97879" w:rsidRPr="001E7D3B">
        <w:rPr>
          <w:rFonts w:hint="eastAsia"/>
        </w:rPr>
        <w:t>經臺灣高等法院臺南分院</w:t>
      </w:r>
      <w:proofErr w:type="gramStart"/>
      <w:r w:rsidR="00D97879" w:rsidRPr="001E7D3B">
        <w:rPr>
          <w:rFonts w:hint="eastAsia"/>
        </w:rPr>
        <w:t>104</w:t>
      </w:r>
      <w:proofErr w:type="gramEnd"/>
      <w:r w:rsidR="00D97879" w:rsidRPr="001E7D3B">
        <w:rPr>
          <w:rFonts w:hint="eastAsia"/>
        </w:rPr>
        <w:t>年度</w:t>
      </w:r>
      <w:proofErr w:type="gramStart"/>
      <w:r w:rsidR="00D97879" w:rsidRPr="001E7D3B">
        <w:rPr>
          <w:rFonts w:hint="eastAsia"/>
        </w:rPr>
        <w:t>矚</w:t>
      </w:r>
      <w:proofErr w:type="gramEnd"/>
      <w:r w:rsidR="00D97879" w:rsidRPr="001E7D3B">
        <w:rPr>
          <w:rFonts w:hint="eastAsia"/>
        </w:rPr>
        <w:t>上訴字第898號刑事判決2年2月，復最高法院</w:t>
      </w:r>
      <w:proofErr w:type="gramStart"/>
      <w:r w:rsidR="00D97879" w:rsidRPr="001E7D3B">
        <w:rPr>
          <w:rFonts w:hint="eastAsia"/>
        </w:rPr>
        <w:t>108</w:t>
      </w:r>
      <w:proofErr w:type="gramEnd"/>
      <w:r w:rsidR="00D97879" w:rsidRPr="001E7D3B">
        <w:rPr>
          <w:rFonts w:hint="eastAsia"/>
        </w:rPr>
        <w:t>年度台上字第2027號判決上訴駁回確定，</w:t>
      </w:r>
      <w:proofErr w:type="gramStart"/>
      <w:r w:rsidRPr="00D5237A">
        <w:rPr>
          <w:rFonts w:hint="eastAsia"/>
        </w:rPr>
        <w:t>核其違法</w:t>
      </w:r>
      <w:proofErr w:type="gramEnd"/>
      <w:r w:rsidRPr="00D5237A">
        <w:rPr>
          <w:rFonts w:hint="eastAsia"/>
        </w:rPr>
        <w:t>失職情形，亦違反公務員服務法第</w:t>
      </w:r>
      <w:r w:rsidRPr="00D5237A">
        <w:t>5</w:t>
      </w:r>
      <w:r w:rsidRPr="00D5237A">
        <w:rPr>
          <w:rFonts w:hint="eastAsia"/>
        </w:rPr>
        <w:t>條：公務員應誠實清廉、謹慎勤勉，不得有足以損失名譽之行為。第</w:t>
      </w:r>
      <w:r w:rsidRPr="00D5237A">
        <w:t>6</w:t>
      </w:r>
      <w:r w:rsidRPr="00D5237A">
        <w:rPr>
          <w:rFonts w:hint="eastAsia"/>
        </w:rPr>
        <w:t>條：公務員不得假借權力，以圖本身或他人之利益等規定，足認其違法情節，誠屬重大</w:t>
      </w:r>
      <w:r>
        <w:rPr>
          <w:rFonts w:hint="eastAsia"/>
        </w:rPr>
        <w:t>。</w:t>
      </w:r>
    </w:p>
    <w:p w:rsidR="00A82814" w:rsidRPr="004B179F" w:rsidRDefault="00450AB2" w:rsidP="00450AB2">
      <w:pPr>
        <w:pStyle w:val="2"/>
        <w:rPr>
          <w:b/>
        </w:rPr>
      </w:pPr>
      <w:r w:rsidRPr="00450AB2">
        <w:rPr>
          <w:rFonts w:hint="eastAsia"/>
          <w:b/>
        </w:rPr>
        <w:t>雲林縣政府廢止富仕得公司處理許可證之辦理過程，已於核准廢止前依行政程序法規定通知該公司陳述意見，惟因違反事證明確，仍應為廢止之處分，然該府卻同意該公司辦理聽證之申請，致該處理許可證自核准廢止至實際生效日，徒增近6個月不法犯行</w:t>
      </w:r>
      <w:proofErr w:type="gramStart"/>
      <w:r w:rsidR="008C4AD2">
        <w:rPr>
          <w:rFonts w:hint="eastAsia"/>
          <w:b/>
        </w:rPr>
        <w:t>期間</w:t>
      </w:r>
      <w:r w:rsidRPr="00450AB2">
        <w:rPr>
          <w:rFonts w:hint="eastAsia"/>
          <w:b/>
        </w:rPr>
        <w:t>，</w:t>
      </w:r>
      <w:proofErr w:type="gramEnd"/>
      <w:r w:rsidRPr="00450AB2">
        <w:rPr>
          <w:rFonts w:hint="eastAsia"/>
          <w:b/>
        </w:rPr>
        <w:t>已加重對環境破壞之影響，顯有延宕廢止之</w:t>
      </w:r>
      <w:r w:rsidR="00B355E8">
        <w:rPr>
          <w:rFonts w:hint="eastAsia"/>
          <w:b/>
        </w:rPr>
        <w:t>執行時效</w:t>
      </w:r>
      <w:r w:rsidRPr="00450AB2">
        <w:rPr>
          <w:rFonts w:hint="eastAsia"/>
          <w:b/>
        </w:rPr>
        <w:t>，核有違失</w:t>
      </w:r>
      <w:r w:rsidR="00A82814" w:rsidRPr="004B179F">
        <w:rPr>
          <w:rFonts w:hint="eastAsia"/>
          <w:b/>
        </w:rPr>
        <w:t>。</w:t>
      </w:r>
    </w:p>
    <w:p w:rsidR="00450AB2" w:rsidRDefault="00450AB2" w:rsidP="008C4AD2">
      <w:pPr>
        <w:pStyle w:val="3"/>
      </w:pPr>
      <w:r>
        <w:rPr>
          <w:rFonts w:hint="eastAsia"/>
        </w:rPr>
        <w:t>依行政罰法第2條第1項第2款規定略</w:t>
      </w:r>
      <w:proofErr w:type="gramStart"/>
      <w:r>
        <w:rPr>
          <w:rFonts w:hint="eastAsia"/>
        </w:rPr>
        <w:t>以</w:t>
      </w:r>
      <w:proofErr w:type="gramEnd"/>
      <w:r>
        <w:rPr>
          <w:rFonts w:hint="eastAsia"/>
        </w:rPr>
        <w:t>，本法所稱其他種類行政罰，指下列裁罰性之不利處分：</w:t>
      </w:r>
      <w:r w:rsidR="008C4AD2" w:rsidRPr="008C4AD2">
        <w:rPr>
          <w:rFonts w:hint="eastAsia"/>
        </w:rPr>
        <w:t>…</w:t>
      </w:r>
      <w:proofErr w:type="gramStart"/>
      <w:r w:rsidR="008C4AD2" w:rsidRPr="008C4AD2">
        <w:rPr>
          <w:rFonts w:hint="eastAsia"/>
        </w:rPr>
        <w:t>…</w:t>
      </w:r>
      <w:proofErr w:type="gramEnd"/>
      <w:r>
        <w:rPr>
          <w:rFonts w:hint="eastAsia"/>
        </w:rPr>
        <w:t>二、剝奪或消滅資格、權利之處分：命令歇業、</w:t>
      </w:r>
      <w:r>
        <w:rPr>
          <w:rFonts w:hint="eastAsia"/>
        </w:rPr>
        <w:lastRenderedPageBreak/>
        <w:t>命令解散、撤銷或廢止許可或登記、吊銷證照、強制拆除或其他剝奪或消滅一定資格或權利之處分。第42條規定略</w:t>
      </w:r>
      <w:proofErr w:type="gramStart"/>
      <w:r>
        <w:rPr>
          <w:rFonts w:hint="eastAsia"/>
        </w:rPr>
        <w:t>以</w:t>
      </w:r>
      <w:proofErr w:type="gramEnd"/>
      <w:r>
        <w:rPr>
          <w:rFonts w:hint="eastAsia"/>
        </w:rPr>
        <w:t>，行政機關於裁處前，應給予受處罰者陳述意見之機會。但有下列情形之</w:t>
      </w:r>
      <w:proofErr w:type="gramStart"/>
      <w:r>
        <w:rPr>
          <w:rFonts w:hint="eastAsia"/>
        </w:rPr>
        <w:t>一</w:t>
      </w:r>
      <w:proofErr w:type="gramEnd"/>
      <w:r>
        <w:rPr>
          <w:rFonts w:hint="eastAsia"/>
        </w:rPr>
        <w:t>者，不在此限：一、已依行政程序法第39條規定，通知受處罰者陳述意見。二、已依職權或依第43條規定，舉行聽證</w:t>
      </w:r>
      <w:r w:rsidR="008C4AD2" w:rsidRPr="00FE3CF9">
        <w:rPr>
          <w:rFonts w:hint="eastAsia"/>
        </w:rPr>
        <w:t>…</w:t>
      </w:r>
      <w:proofErr w:type="gramStart"/>
      <w:r w:rsidR="008C4AD2" w:rsidRPr="00FE3CF9">
        <w:rPr>
          <w:rFonts w:hint="eastAsia"/>
        </w:rPr>
        <w:t>…</w:t>
      </w:r>
      <w:proofErr w:type="gramEnd"/>
      <w:r>
        <w:rPr>
          <w:rFonts w:hint="eastAsia"/>
        </w:rPr>
        <w:t>。第43條第1項第1款規定，行政機關為第2條第1款及第2款之裁處前，應依受處罰者之申請，舉行聽證。但有下列情形之</w:t>
      </w:r>
      <w:proofErr w:type="gramStart"/>
      <w:r>
        <w:rPr>
          <w:rFonts w:hint="eastAsia"/>
        </w:rPr>
        <w:t>一</w:t>
      </w:r>
      <w:proofErr w:type="gramEnd"/>
      <w:r>
        <w:rPr>
          <w:rFonts w:hint="eastAsia"/>
        </w:rPr>
        <w:t>者，不在此限：一、有前條但書各款情形之</w:t>
      </w:r>
      <w:proofErr w:type="gramStart"/>
      <w:r>
        <w:rPr>
          <w:rFonts w:hint="eastAsia"/>
        </w:rPr>
        <w:t>一</w:t>
      </w:r>
      <w:proofErr w:type="gramEnd"/>
      <w:r>
        <w:rPr>
          <w:rFonts w:hint="eastAsia"/>
        </w:rPr>
        <w:t>。由上開法令規定可知，對於廢止富仕得公司處理許可證之辦理過程，雲林縣政府僅需依行政程序法第39條規定通知受處罰者陳述意見，或依行政罰法第43條規定，舉行聽證程序，即符合行政機關於裁處前，應給予受處罰者陳述意見機會之規定。</w:t>
      </w:r>
    </w:p>
    <w:p w:rsidR="00450AB2" w:rsidRDefault="00450AB2" w:rsidP="00450AB2">
      <w:pPr>
        <w:pStyle w:val="3"/>
      </w:pPr>
      <w:r>
        <w:rPr>
          <w:rFonts w:hint="eastAsia"/>
        </w:rPr>
        <w:t>經查環保署於101年1月17日環</w:t>
      </w:r>
      <w:proofErr w:type="gramStart"/>
      <w:r>
        <w:rPr>
          <w:rFonts w:hint="eastAsia"/>
        </w:rPr>
        <w:t>署督字</w:t>
      </w:r>
      <w:proofErr w:type="gramEnd"/>
      <w:r>
        <w:rPr>
          <w:rFonts w:hint="eastAsia"/>
        </w:rPr>
        <w:t>第1010006602號函，說明富仕得公司違反廢棄物清理法</w:t>
      </w:r>
      <w:proofErr w:type="gramStart"/>
      <w:r>
        <w:rPr>
          <w:rFonts w:hint="eastAsia"/>
        </w:rPr>
        <w:t>第42條暨</w:t>
      </w:r>
      <w:proofErr w:type="gramEnd"/>
      <w:r>
        <w:rPr>
          <w:rFonts w:hint="eastAsia"/>
        </w:rPr>
        <w:t>公民營廢棄物清除處理機構許可管理辦法第24條第1項第3款、第4款規定，移請雲林縣政府依法處理。</w:t>
      </w:r>
      <w:proofErr w:type="gramStart"/>
      <w:r>
        <w:rPr>
          <w:rFonts w:hint="eastAsia"/>
        </w:rPr>
        <w:t>嗣</w:t>
      </w:r>
      <w:proofErr w:type="gramEnd"/>
      <w:r>
        <w:rPr>
          <w:rFonts w:hint="eastAsia"/>
        </w:rPr>
        <w:t>經該府於同年2月14日</w:t>
      </w:r>
      <w:proofErr w:type="gramStart"/>
      <w:r>
        <w:rPr>
          <w:rFonts w:hint="eastAsia"/>
        </w:rPr>
        <w:t>府環廢字</w:t>
      </w:r>
      <w:proofErr w:type="gramEnd"/>
      <w:r>
        <w:rPr>
          <w:rFonts w:hint="eastAsia"/>
        </w:rPr>
        <w:t>第1013608376號函予以富仕得公司陳述意見，該公司於同年月22日富字第1010222001號函陳述意見。經雲林縣政府於101年3月13日</w:t>
      </w:r>
      <w:proofErr w:type="gramStart"/>
      <w:r>
        <w:rPr>
          <w:rFonts w:hint="eastAsia"/>
        </w:rPr>
        <w:t>府環廢字</w:t>
      </w:r>
      <w:proofErr w:type="gramEnd"/>
      <w:r>
        <w:rPr>
          <w:rFonts w:hint="eastAsia"/>
        </w:rPr>
        <w:t>第1010024836號函，轉環保署是否仍依廢棄物清理法予以撤證，環保署同年3月29日環</w:t>
      </w:r>
      <w:proofErr w:type="gramStart"/>
      <w:r>
        <w:rPr>
          <w:rFonts w:hint="eastAsia"/>
        </w:rPr>
        <w:t>署督字</w:t>
      </w:r>
      <w:proofErr w:type="gramEnd"/>
      <w:r>
        <w:rPr>
          <w:rFonts w:hint="eastAsia"/>
        </w:rPr>
        <w:t>第1010023131號函復，該公司違反事證明確，陳述意見為狡辯脫罪之詞，不足</w:t>
      </w:r>
      <w:proofErr w:type="gramStart"/>
      <w:r>
        <w:rPr>
          <w:rFonts w:hint="eastAsia"/>
        </w:rPr>
        <w:t>採</w:t>
      </w:r>
      <w:proofErr w:type="gramEnd"/>
      <w:r>
        <w:rPr>
          <w:rFonts w:hint="eastAsia"/>
        </w:rPr>
        <w:t>信，仍依法處分。又雲林縣政府於101年4月24日</w:t>
      </w:r>
      <w:proofErr w:type="gramStart"/>
      <w:r>
        <w:rPr>
          <w:rFonts w:hint="eastAsia"/>
        </w:rPr>
        <w:t>府環廢字</w:t>
      </w:r>
      <w:proofErr w:type="gramEnd"/>
      <w:r>
        <w:rPr>
          <w:rFonts w:hint="eastAsia"/>
        </w:rPr>
        <w:t>第1010043289號函再次予以陳述意見（因第一次陳述意見敘明為「撤銷」非「廢止」，適法有誤，故此</w:t>
      </w:r>
      <w:r>
        <w:rPr>
          <w:rFonts w:hint="eastAsia"/>
        </w:rPr>
        <w:lastRenderedPageBreak/>
        <w:t>再次予以陳述意見），該公司於同年5月1日富字第1010501001號函再次陳述意見，仍無法提出具體事證。富仕得公司於同年6月6日富字第1010606001號函提出辦理聽證會申請，據該府陳稱，同意於同年7月27日依據行政罰法第43條規定辦理聽證會。富仕得公司於101年9月13日富字第1010913001號函再次申請聽證會，該府決議不再召開，並於</w:t>
      </w:r>
      <w:r w:rsidR="00FE3CF9">
        <w:rPr>
          <w:rFonts w:hint="eastAsia"/>
        </w:rPr>
        <w:t>同</w:t>
      </w:r>
      <w:r>
        <w:rPr>
          <w:rFonts w:hint="eastAsia"/>
        </w:rPr>
        <w:t>年11月23日</w:t>
      </w:r>
      <w:proofErr w:type="gramStart"/>
      <w:r>
        <w:rPr>
          <w:rFonts w:hint="eastAsia"/>
        </w:rPr>
        <w:t>府環廢字</w:t>
      </w:r>
      <w:proofErr w:type="gramEnd"/>
      <w:r>
        <w:rPr>
          <w:rFonts w:hint="eastAsia"/>
        </w:rPr>
        <w:t>第1013631439號函，處分書送達日起生效，送達日為同年月27日廢止富仕得公司乙級處理許可證。由上開</w:t>
      </w:r>
      <w:r w:rsidR="00FE3CF9">
        <w:rPr>
          <w:rFonts w:hint="eastAsia"/>
        </w:rPr>
        <w:t>辦理過程</w:t>
      </w:r>
      <w:r>
        <w:rPr>
          <w:rFonts w:hint="eastAsia"/>
        </w:rPr>
        <w:t>可知，雲林縣政府廢止富仕得公司處理許可證之辦理過程，已於核准廢止前依行政程序法規定通知該公司陳述意見，惟因違反事證明確，仍應為廢止之處分，然該府卻同意該公司辦理聽證之申請，且聽證之辦理及後續執行，</w:t>
      </w:r>
      <w:proofErr w:type="gramStart"/>
      <w:r>
        <w:rPr>
          <w:rFonts w:hint="eastAsia"/>
        </w:rPr>
        <w:t>疑</w:t>
      </w:r>
      <w:proofErr w:type="gramEnd"/>
      <w:r>
        <w:rPr>
          <w:rFonts w:hint="eastAsia"/>
        </w:rPr>
        <w:t>有效率</w:t>
      </w:r>
      <w:proofErr w:type="gramStart"/>
      <w:r>
        <w:rPr>
          <w:rFonts w:hint="eastAsia"/>
        </w:rPr>
        <w:t>不</w:t>
      </w:r>
      <w:proofErr w:type="gramEnd"/>
      <w:r>
        <w:rPr>
          <w:rFonts w:hint="eastAsia"/>
        </w:rPr>
        <w:t>彰之嫌，因該處理許可證自核准廢止至實際生效日，</w:t>
      </w:r>
      <w:proofErr w:type="gramStart"/>
      <w:r>
        <w:rPr>
          <w:rFonts w:hint="eastAsia"/>
        </w:rPr>
        <w:t>徒增該公司</w:t>
      </w:r>
      <w:proofErr w:type="gramEnd"/>
      <w:r>
        <w:rPr>
          <w:rFonts w:hint="eastAsia"/>
        </w:rPr>
        <w:t>近6個月不法犯行</w:t>
      </w:r>
      <w:proofErr w:type="gramStart"/>
      <w:r w:rsidR="00FE3CF9">
        <w:rPr>
          <w:rFonts w:hint="eastAsia"/>
        </w:rPr>
        <w:t>期間</w:t>
      </w:r>
      <w:r>
        <w:rPr>
          <w:rFonts w:hint="eastAsia"/>
        </w:rPr>
        <w:t>，致富仕</w:t>
      </w:r>
      <w:proofErr w:type="gramEnd"/>
      <w:r>
        <w:rPr>
          <w:rFonts w:hint="eastAsia"/>
        </w:rPr>
        <w:t>得公司在領得處理許可證之掩護下，持續其非法傾倒廢棄物之犯行，繼續牟取不法利益。</w:t>
      </w:r>
    </w:p>
    <w:p w:rsidR="007641D4" w:rsidRDefault="00450AB2" w:rsidP="00450AB2">
      <w:pPr>
        <w:pStyle w:val="3"/>
      </w:pPr>
      <w:r>
        <w:rPr>
          <w:rFonts w:hint="eastAsia"/>
        </w:rPr>
        <w:t>綜上，雲林縣政府廢止富仕得公司處理許可證之辦理過程，僅需依行政程序法第39條規定通知受處罰者陳述意見，或依行政罰法第43條規定，舉行聽證程序，即符合行政機關於裁處前，應給予受處罰者陳述意見機會之規定，然該府已於核准廢止前依行政程序法規定通知該公司陳述意見，惟因違反事證明確，仍應為廢止之處分，然該府卻同意該公司辦理聽證之申請，且聽證之辦理及後續執行，</w:t>
      </w:r>
      <w:proofErr w:type="gramStart"/>
      <w:r>
        <w:rPr>
          <w:rFonts w:hint="eastAsia"/>
        </w:rPr>
        <w:t>疑</w:t>
      </w:r>
      <w:proofErr w:type="gramEnd"/>
      <w:r>
        <w:rPr>
          <w:rFonts w:hint="eastAsia"/>
        </w:rPr>
        <w:t>有效率</w:t>
      </w:r>
      <w:proofErr w:type="gramStart"/>
      <w:r>
        <w:rPr>
          <w:rFonts w:hint="eastAsia"/>
        </w:rPr>
        <w:t>不</w:t>
      </w:r>
      <w:proofErr w:type="gramEnd"/>
      <w:r>
        <w:rPr>
          <w:rFonts w:hint="eastAsia"/>
        </w:rPr>
        <w:t>彰之嫌，因該處理許可證自核准廢止至實際生效日，</w:t>
      </w:r>
      <w:proofErr w:type="gramStart"/>
      <w:r>
        <w:rPr>
          <w:rFonts w:hint="eastAsia"/>
        </w:rPr>
        <w:t>徒增該公司</w:t>
      </w:r>
      <w:proofErr w:type="gramEnd"/>
      <w:r>
        <w:rPr>
          <w:rFonts w:hint="eastAsia"/>
        </w:rPr>
        <w:t>近6個月不法犯行</w:t>
      </w:r>
      <w:proofErr w:type="gramStart"/>
      <w:r w:rsidR="00FE3CF9">
        <w:rPr>
          <w:rFonts w:hint="eastAsia"/>
        </w:rPr>
        <w:t>期間</w:t>
      </w:r>
      <w:r>
        <w:rPr>
          <w:rFonts w:hint="eastAsia"/>
        </w:rPr>
        <w:t>，致富仕</w:t>
      </w:r>
      <w:proofErr w:type="gramEnd"/>
      <w:r>
        <w:rPr>
          <w:rFonts w:hint="eastAsia"/>
        </w:rPr>
        <w:t>得公司在領得處理許可證之掩護下，持續其非法</w:t>
      </w:r>
      <w:r>
        <w:rPr>
          <w:rFonts w:hint="eastAsia"/>
        </w:rPr>
        <w:lastRenderedPageBreak/>
        <w:t>傾倒廢棄物之犯行，繼續牟取不法利益，已加重對環境破壞之影響，顯有延宕廢止之</w:t>
      </w:r>
      <w:r w:rsidR="00B355E8">
        <w:rPr>
          <w:rFonts w:hint="eastAsia"/>
        </w:rPr>
        <w:t>執行時效</w:t>
      </w:r>
      <w:r>
        <w:rPr>
          <w:rFonts w:hint="eastAsia"/>
        </w:rPr>
        <w:t>，核有違失。</w:t>
      </w:r>
    </w:p>
    <w:p w:rsidR="002B30B9" w:rsidRDefault="002B30B9">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End w:id="45"/>
      <w:bookmarkEnd w:id="46"/>
      <w:bookmarkEnd w:id="47"/>
      <w:bookmarkEnd w:id="48"/>
      <w:bookmarkEnd w:id="49"/>
      <w:bookmarkEnd w:id="50"/>
      <w:bookmarkEnd w:id="51"/>
      <w:bookmarkEnd w:id="52"/>
      <w:bookmarkEnd w:id="53"/>
      <w:r>
        <w:rPr>
          <w:rFonts w:hint="eastAsia"/>
        </w:rPr>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2B30B9" w:rsidRDefault="002B30B9">
      <w:pPr>
        <w:pStyle w:val="2"/>
        <w:ind w:left="1020" w:hanging="680"/>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76"/>
      <w:bookmarkEnd w:id="77"/>
      <w:bookmarkEnd w:id="78"/>
      <w:r>
        <w:rPr>
          <w:rFonts w:hint="eastAsia"/>
        </w:rPr>
        <w:t>調查意見</w:t>
      </w:r>
      <w:r w:rsidR="00C943EA">
        <w:rPr>
          <w:rFonts w:hint="eastAsia"/>
        </w:rPr>
        <w:t>一</w:t>
      </w:r>
      <w:r>
        <w:rPr>
          <w:rFonts w:hint="eastAsia"/>
        </w:rPr>
        <w:t>，</w:t>
      </w:r>
      <w:r w:rsidR="00C943EA">
        <w:rPr>
          <w:rFonts w:hint="eastAsia"/>
        </w:rPr>
        <w:t>有關</w:t>
      </w:r>
      <w:r w:rsidR="00C943EA" w:rsidRPr="00C943EA">
        <w:rPr>
          <w:rFonts w:hint="eastAsia"/>
        </w:rPr>
        <w:t>雲林縣議會前秘書長張耀文</w:t>
      </w:r>
      <w:r w:rsidR="00C943EA">
        <w:rPr>
          <w:rFonts w:hint="eastAsia"/>
        </w:rPr>
        <w:t>違失</w:t>
      </w:r>
      <w:r w:rsidR="00D80DC3">
        <w:rPr>
          <w:rFonts w:hint="eastAsia"/>
        </w:rPr>
        <w:t>情節重大</w:t>
      </w:r>
      <w:r w:rsidR="00C943EA">
        <w:rPr>
          <w:rFonts w:hint="eastAsia"/>
        </w:rPr>
        <w:t>另案處理</w:t>
      </w:r>
      <w:r>
        <w:rPr>
          <w:rFonts w:hint="eastAsia"/>
        </w:rPr>
        <w:t>。</w:t>
      </w:r>
      <w:bookmarkEnd w:id="79"/>
      <w:bookmarkEnd w:id="80"/>
      <w:bookmarkEnd w:id="81"/>
      <w:bookmarkEnd w:id="82"/>
      <w:bookmarkEnd w:id="83"/>
      <w:bookmarkEnd w:id="84"/>
      <w:bookmarkEnd w:id="85"/>
      <w:bookmarkEnd w:id="86"/>
    </w:p>
    <w:p w:rsidR="002B30B9" w:rsidRDefault="002B30B9" w:rsidP="0011551F">
      <w:pPr>
        <w:pStyle w:val="2"/>
        <w:ind w:left="1020" w:hanging="680"/>
      </w:pPr>
      <w:bookmarkStart w:id="98" w:name="_Toc70241818"/>
      <w:bookmarkStart w:id="99" w:name="_Toc70242207"/>
      <w:bookmarkStart w:id="100" w:name="_Toc69556899"/>
      <w:bookmarkStart w:id="101" w:name="_Toc69556948"/>
      <w:bookmarkStart w:id="102" w:name="_Toc69609822"/>
      <w:r>
        <w:rPr>
          <w:rFonts w:hint="eastAsia"/>
        </w:rPr>
        <w:t>調查意見</w:t>
      </w:r>
      <w:r w:rsidR="00D80DC3">
        <w:rPr>
          <w:rFonts w:hint="eastAsia"/>
        </w:rPr>
        <w:t>二</w:t>
      </w:r>
      <w:r>
        <w:rPr>
          <w:rFonts w:hint="eastAsia"/>
        </w:rPr>
        <w:t>，</w:t>
      </w:r>
      <w:r w:rsidR="0029578C">
        <w:rPr>
          <w:rFonts w:hint="eastAsia"/>
        </w:rPr>
        <w:t>提案糾正</w:t>
      </w:r>
      <w:r w:rsidR="00D80DC3">
        <w:rPr>
          <w:rFonts w:hint="eastAsia"/>
        </w:rPr>
        <w:t>雲林縣政府</w:t>
      </w:r>
      <w:r>
        <w:rPr>
          <w:rFonts w:hint="eastAsia"/>
        </w:rPr>
        <w: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2B30B9" w:rsidRDefault="002B30B9" w:rsidP="0011551F">
      <w:pPr>
        <w:pStyle w:val="a5"/>
        <w:kinsoku w:val="0"/>
        <w:spacing w:beforeLines="50" w:before="228"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r w:rsidR="0011551F">
        <w:rPr>
          <w:rFonts w:hint="eastAsia"/>
          <w:b w:val="0"/>
          <w:bCs/>
          <w:snapToGrid/>
          <w:spacing w:val="12"/>
          <w:kern w:val="0"/>
          <w:sz w:val="40"/>
        </w:rPr>
        <w:t>蔡崇義</w:t>
      </w:r>
      <w:bookmarkStart w:id="103" w:name="_GoBack"/>
      <w:bookmarkEnd w:id="103"/>
    </w:p>
    <w:sectPr w:rsidR="002B30B9">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BDD" w:rsidRDefault="00721BDD">
      <w:r>
        <w:separator/>
      </w:r>
    </w:p>
  </w:endnote>
  <w:endnote w:type="continuationSeparator" w:id="0">
    <w:p w:rsidR="00721BDD" w:rsidRDefault="0072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67E" w:rsidRDefault="0037267E">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11551F">
      <w:rPr>
        <w:rStyle w:val="a7"/>
        <w:noProof/>
        <w:sz w:val="24"/>
      </w:rPr>
      <w:t>10</w:t>
    </w:r>
    <w:r>
      <w:rPr>
        <w:rStyle w:val="a7"/>
        <w:sz w:val="24"/>
      </w:rPr>
      <w:fldChar w:fldCharType="end"/>
    </w:r>
  </w:p>
  <w:p w:rsidR="0037267E" w:rsidRDefault="0037267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BDD" w:rsidRDefault="00721BDD">
      <w:r>
        <w:separator/>
      </w:r>
    </w:p>
  </w:footnote>
  <w:footnote w:type="continuationSeparator" w:id="0">
    <w:p w:rsidR="00721BDD" w:rsidRDefault="00721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AE219B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16"/>
    <w:rsid w:val="00023706"/>
    <w:rsid w:val="000501D6"/>
    <w:rsid w:val="00063CDB"/>
    <w:rsid w:val="00074260"/>
    <w:rsid w:val="000807F3"/>
    <w:rsid w:val="00096C29"/>
    <w:rsid w:val="000D5062"/>
    <w:rsid w:val="000E6A42"/>
    <w:rsid w:val="0011551F"/>
    <w:rsid w:val="00123A8B"/>
    <w:rsid w:val="00131757"/>
    <w:rsid w:val="001703F2"/>
    <w:rsid w:val="00173EE2"/>
    <w:rsid w:val="001E7D3B"/>
    <w:rsid w:val="001F6499"/>
    <w:rsid w:val="00211BEB"/>
    <w:rsid w:val="0021200A"/>
    <w:rsid w:val="00215946"/>
    <w:rsid w:val="00257CBE"/>
    <w:rsid w:val="00260DD2"/>
    <w:rsid w:val="0029578C"/>
    <w:rsid w:val="002B30B9"/>
    <w:rsid w:val="002C0683"/>
    <w:rsid w:val="002D7E7B"/>
    <w:rsid w:val="003150CC"/>
    <w:rsid w:val="00336E9E"/>
    <w:rsid w:val="003527BD"/>
    <w:rsid w:val="0037267E"/>
    <w:rsid w:val="003D557E"/>
    <w:rsid w:val="003F6E4A"/>
    <w:rsid w:val="00416983"/>
    <w:rsid w:val="00426F97"/>
    <w:rsid w:val="00434E3F"/>
    <w:rsid w:val="004478BA"/>
    <w:rsid w:val="00450AB2"/>
    <w:rsid w:val="00482895"/>
    <w:rsid w:val="00487C96"/>
    <w:rsid w:val="004A7EE0"/>
    <w:rsid w:val="004B15F9"/>
    <w:rsid w:val="004B179F"/>
    <w:rsid w:val="004E4091"/>
    <w:rsid w:val="00526A52"/>
    <w:rsid w:val="00527625"/>
    <w:rsid w:val="00536493"/>
    <w:rsid w:val="00545051"/>
    <w:rsid w:val="00556EF8"/>
    <w:rsid w:val="0056451E"/>
    <w:rsid w:val="005820AA"/>
    <w:rsid w:val="0059700B"/>
    <w:rsid w:val="005B52D2"/>
    <w:rsid w:val="005B5DFE"/>
    <w:rsid w:val="005C1F77"/>
    <w:rsid w:val="005C3CDB"/>
    <w:rsid w:val="005E6F95"/>
    <w:rsid w:val="00613A4D"/>
    <w:rsid w:val="00616FFD"/>
    <w:rsid w:val="00643208"/>
    <w:rsid w:val="00662416"/>
    <w:rsid w:val="00670E9E"/>
    <w:rsid w:val="00672634"/>
    <w:rsid w:val="0069319E"/>
    <w:rsid w:val="006B7B35"/>
    <w:rsid w:val="006C57EA"/>
    <w:rsid w:val="006C72E3"/>
    <w:rsid w:val="006F5EB2"/>
    <w:rsid w:val="00715C3A"/>
    <w:rsid w:val="00721BDD"/>
    <w:rsid w:val="007359B2"/>
    <w:rsid w:val="00737F5D"/>
    <w:rsid w:val="007641D4"/>
    <w:rsid w:val="007C58DE"/>
    <w:rsid w:val="007D06ED"/>
    <w:rsid w:val="007D6270"/>
    <w:rsid w:val="007F6649"/>
    <w:rsid w:val="00803EED"/>
    <w:rsid w:val="008449B6"/>
    <w:rsid w:val="00856B67"/>
    <w:rsid w:val="008967FB"/>
    <w:rsid w:val="008C4AD2"/>
    <w:rsid w:val="008E5490"/>
    <w:rsid w:val="009011F6"/>
    <w:rsid w:val="009058A4"/>
    <w:rsid w:val="00916BBE"/>
    <w:rsid w:val="00961F45"/>
    <w:rsid w:val="009647D9"/>
    <w:rsid w:val="00987ADD"/>
    <w:rsid w:val="00997A53"/>
    <w:rsid w:val="009B4CC4"/>
    <w:rsid w:val="009D0A0D"/>
    <w:rsid w:val="009D6ABA"/>
    <w:rsid w:val="00A23020"/>
    <w:rsid w:val="00A50F40"/>
    <w:rsid w:val="00A57196"/>
    <w:rsid w:val="00A82814"/>
    <w:rsid w:val="00AA0620"/>
    <w:rsid w:val="00AD269B"/>
    <w:rsid w:val="00AE18B6"/>
    <w:rsid w:val="00AF34DF"/>
    <w:rsid w:val="00B06E02"/>
    <w:rsid w:val="00B1797E"/>
    <w:rsid w:val="00B355E8"/>
    <w:rsid w:val="00B408CD"/>
    <w:rsid w:val="00B471C3"/>
    <w:rsid w:val="00B50D16"/>
    <w:rsid w:val="00B56F73"/>
    <w:rsid w:val="00B61F94"/>
    <w:rsid w:val="00B6470D"/>
    <w:rsid w:val="00BC7824"/>
    <w:rsid w:val="00BE23A0"/>
    <w:rsid w:val="00BE300B"/>
    <w:rsid w:val="00C45EB8"/>
    <w:rsid w:val="00C46645"/>
    <w:rsid w:val="00C7091A"/>
    <w:rsid w:val="00C943EA"/>
    <w:rsid w:val="00CB35D2"/>
    <w:rsid w:val="00CD0985"/>
    <w:rsid w:val="00CD1B40"/>
    <w:rsid w:val="00CF1B89"/>
    <w:rsid w:val="00D2282B"/>
    <w:rsid w:val="00D257BB"/>
    <w:rsid w:val="00D5237A"/>
    <w:rsid w:val="00D62A34"/>
    <w:rsid w:val="00D80DC3"/>
    <w:rsid w:val="00D81AFA"/>
    <w:rsid w:val="00D85A56"/>
    <w:rsid w:val="00D97879"/>
    <w:rsid w:val="00DA105D"/>
    <w:rsid w:val="00DD1ED0"/>
    <w:rsid w:val="00DD6494"/>
    <w:rsid w:val="00DF5954"/>
    <w:rsid w:val="00E1499E"/>
    <w:rsid w:val="00E162F1"/>
    <w:rsid w:val="00E5073F"/>
    <w:rsid w:val="00EC14BC"/>
    <w:rsid w:val="00EE3A60"/>
    <w:rsid w:val="00EF7EE8"/>
    <w:rsid w:val="00F109A9"/>
    <w:rsid w:val="00F159E0"/>
    <w:rsid w:val="00F21773"/>
    <w:rsid w:val="00F24338"/>
    <w:rsid w:val="00F437B4"/>
    <w:rsid w:val="00F96269"/>
    <w:rsid w:val="00F96891"/>
    <w:rsid w:val="00FE3C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137832-D055-4E27-BFA9-4B55975A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Balloon Text"/>
    <w:basedOn w:val="a1"/>
    <w:link w:val="af1"/>
    <w:uiPriority w:val="99"/>
    <w:semiHidden/>
    <w:unhideWhenUsed/>
    <w:rsid w:val="00B471C3"/>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B471C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10</Pages>
  <Words>3036</Words>
  <Characters>3159</Characters>
  <Application>Microsoft Office Word</Application>
  <DocSecurity>0</DocSecurity>
  <Lines>166</Lines>
  <Paragraphs>91</Paragraphs>
  <ScaleCrop>false</ScaleCrop>
  <Company>cy</Company>
  <LinksUpToDate>false</LinksUpToDate>
  <CharactersWithSpaces>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林秀珍</cp:lastModifiedBy>
  <cp:revision>3</cp:revision>
  <cp:lastPrinted>2020-09-08T01:51:00Z</cp:lastPrinted>
  <dcterms:created xsi:type="dcterms:W3CDTF">2020-10-16T02:45:00Z</dcterms:created>
  <dcterms:modified xsi:type="dcterms:W3CDTF">2020-10-16T02:47:00Z</dcterms:modified>
</cp:coreProperties>
</file>