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60B" w:rsidRPr="004D46EB" w:rsidRDefault="000E060B" w:rsidP="000E060B">
      <w:pPr>
        <w:pStyle w:val="af2"/>
      </w:pPr>
      <w:bookmarkStart w:id="0" w:name="_Toc524902730"/>
      <w:r w:rsidRPr="004D46EB">
        <w:rPr>
          <w:rFonts w:hint="eastAsia"/>
        </w:rPr>
        <w:t>調查報告</w:t>
      </w:r>
    </w:p>
    <w:p w:rsidR="000E060B" w:rsidRPr="004D46EB" w:rsidRDefault="000E060B" w:rsidP="000E060B">
      <w:pPr>
        <w:pStyle w:val="1"/>
        <w:numPr>
          <w:ilvl w:val="0"/>
          <w:numId w:val="1"/>
        </w:numPr>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4D46EB">
        <w:rPr>
          <w:rFonts w:hint="eastAsia"/>
        </w:rPr>
        <w:t>案　　由：</w:t>
      </w:r>
      <w:bookmarkEnd w:id="1"/>
      <w:bookmarkEnd w:id="2"/>
      <w:bookmarkEnd w:id="3"/>
      <w:bookmarkEnd w:id="4"/>
      <w:bookmarkEnd w:id="5"/>
      <w:bookmarkEnd w:id="6"/>
      <w:bookmarkEnd w:id="7"/>
      <w:bookmarkEnd w:id="8"/>
      <w:bookmarkEnd w:id="9"/>
      <w:bookmarkEnd w:id="10"/>
      <w:r w:rsidRPr="004D46EB">
        <w:fldChar w:fldCharType="begin"/>
      </w:r>
      <w:r w:rsidRPr="004D46EB">
        <w:instrText xml:space="preserve"> MERGEFIELD </w:instrText>
      </w:r>
      <w:r w:rsidRPr="004D46EB">
        <w:rPr>
          <w:rFonts w:hint="eastAsia"/>
        </w:rPr>
        <w:instrText>案由</w:instrText>
      </w:r>
      <w:r w:rsidRPr="004D46EB">
        <w:instrText xml:space="preserve"> </w:instrText>
      </w:r>
      <w:r w:rsidRPr="004D46EB">
        <w:fldChar w:fldCharType="separate"/>
      </w:r>
      <w:bookmarkEnd w:id="12"/>
      <w:r w:rsidRPr="004D46EB">
        <w:rPr>
          <w:noProof/>
        </w:rPr>
        <w:t>中央部會名義上應督導管理國內137個公益信託基金，依信託法第69條規定，係指「以慈善、文化、學術、技藝、宗教、祭祀或其他以公共利益為目的之信託。」然事業主管機關有否落實所訂定公益信託之許可及監督辦法？各基金是否有捐助自家上市櫃股票，名為公益信託避稅，實為控制自家股票？是否有「左口袋捐給右口袋」，以達實際操控基金之目的？是否公益信託諮詢委員會、信託監察人與委託人關係緊密，讓公益信託委託人或其家族成為實際操控人？是否將「公益信託控股化」，即先以少數現金成立公益信託後，再加碼捐贈大量</w:t>
      </w:r>
      <w:r w:rsidR="007343E9" w:rsidRPr="004D46EB">
        <w:rPr>
          <w:noProof/>
        </w:rPr>
        <w:t>未上市(櫃)公司</w:t>
      </w:r>
      <w:r w:rsidRPr="004D46EB">
        <w:rPr>
          <w:noProof/>
        </w:rPr>
        <w:t>投資公司股票給公益信託，以此多層控股手法，達到實質掌控集團上市公司股權的目的？為求實益有效，僅先以國內十大公益信託基金為調查</w:t>
      </w:r>
      <w:r w:rsidRPr="004D46EB">
        <w:rPr>
          <w:rFonts w:hint="eastAsia"/>
          <w:noProof/>
        </w:rPr>
        <w:t>範圍</w:t>
      </w:r>
      <w:r w:rsidRPr="004D46EB">
        <w:rPr>
          <w:noProof/>
        </w:rPr>
        <w:t>。</w:t>
      </w:r>
      <w:bookmarkEnd w:id="11"/>
      <w:r w:rsidRPr="004D46EB">
        <w:fldChar w:fldCharType="end"/>
      </w:r>
      <w:bookmarkEnd w:id="13"/>
      <w:bookmarkEnd w:id="14"/>
      <w:bookmarkEnd w:id="15"/>
      <w:bookmarkEnd w:id="16"/>
      <w:bookmarkEnd w:id="17"/>
      <w:bookmarkEnd w:id="18"/>
      <w:bookmarkEnd w:id="19"/>
      <w:bookmarkEnd w:id="20"/>
      <w:bookmarkEnd w:id="21"/>
      <w:bookmarkEnd w:id="22"/>
      <w:bookmarkEnd w:id="23"/>
      <w:bookmarkEnd w:id="24"/>
      <w:bookmarkEnd w:id="25"/>
    </w:p>
    <w:p w:rsidR="000E060B" w:rsidRPr="004D46EB" w:rsidRDefault="000E060B" w:rsidP="000E060B">
      <w:pPr>
        <w:pStyle w:val="1"/>
        <w:numPr>
          <w:ilvl w:val="0"/>
          <w:numId w:val="1"/>
        </w:numPr>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4D46EB">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0E060B" w:rsidRPr="004D46EB" w:rsidRDefault="000E060B" w:rsidP="000D704A">
      <w:pPr>
        <w:pStyle w:val="10"/>
        <w:spacing w:line="460" w:lineRule="exact"/>
        <w:ind w:left="680" w:firstLine="680"/>
      </w:pPr>
      <w:r w:rsidRPr="004D46EB">
        <w:t>依信託法第69</w:t>
      </w:r>
      <w:r w:rsidR="000F4C57" w:rsidRPr="004D46EB">
        <w:t>條規定</w:t>
      </w:r>
      <w:r w:rsidR="000F4C57" w:rsidRPr="004D46EB">
        <w:rPr>
          <w:rFonts w:hint="eastAsia"/>
        </w:rPr>
        <w:t>：</w:t>
      </w:r>
      <w:r w:rsidR="000F4C57" w:rsidRPr="004D46EB">
        <w:rPr>
          <w:rFonts w:hAnsi="標楷體" w:hint="eastAsia"/>
        </w:rPr>
        <w:t>「</w:t>
      </w:r>
      <w:r w:rsidR="000F4C57" w:rsidRPr="004D46EB">
        <w:rPr>
          <w:rFonts w:hint="eastAsia"/>
        </w:rPr>
        <w:t>稱公益信託者，謂以慈善、文化、學術、技藝、宗教、祭祀或其他以公共利益為目的之信託。</w:t>
      </w:r>
      <w:r w:rsidR="000F4C57" w:rsidRPr="004D46EB">
        <w:rPr>
          <w:rFonts w:hAnsi="標楷體" w:hint="eastAsia"/>
        </w:rPr>
        <w:t>」</w:t>
      </w:r>
      <w:r w:rsidRPr="004D46EB">
        <w:t>然</w:t>
      </w:r>
      <w:r w:rsidR="000F4C57" w:rsidRPr="004D46EB">
        <w:rPr>
          <w:rFonts w:hint="eastAsia"/>
        </w:rPr>
        <w:t>目的</w:t>
      </w:r>
      <w:r w:rsidR="000F4C57" w:rsidRPr="004D46EB">
        <w:t>事業主管機關有否落實所訂定公益信託之許可及監督辦法？各基金</w:t>
      </w:r>
      <w:r w:rsidRPr="004D46EB">
        <w:t>有</w:t>
      </w:r>
      <w:r w:rsidR="000F4C57" w:rsidRPr="004D46EB">
        <w:t>否捐助自家上市(櫃)</w:t>
      </w:r>
      <w:r w:rsidR="000F4C57" w:rsidRPr="004D46EB">
        <w:rPr>
          <w:rFonts w:hint="eastAsia"/>
        </w:rPr>
        <w:t>公司</w:t>
      </w:r>
      <w:r w:rsidRPr="004D46EB">
        <w:t>股票，名為公益信託，實為</w:t>
      </w:r>
      <w:r w:rsidR="000F4C57" w:rsidRPr="004D46EB">
        <w:t>避稅</w:t>
      </w:r>
      <w:r w:rsidR="000F4C57" w:rsidRPr="004D46EB">
        <w:rPr>
          <w:rFonts w:hint="eastAsia"/>
        </w:rPr>
        <w:t>及</w:t>
      </w:r>
      <w:r w:rsidRPr="004D46EB">
        <w:t>控制自家股票？</w:t>
      </w:r>
      <w:r w:rsidR="000F4C57" w:rsidRPr="004D46EB">
        <w:rPr>
          <w:rFonts w:hint="eastAsia"/>
        </w:rPr>
        <w:t>是</w:t>
      </w:r>
      <w:r w:rsidR="000F4C57" w:rsidRPr="004D46EB">
        <w:t>否「左口袋</w:t>
      </w:r>
      <w:proofErr w:type="gramStart"/>
      <w:r w:rsidR="000F4C57" w:rsidRPr="004D46EB">
        <w:rPr>
          <w:rFonts w:hint="eastAsia"/>
        </w:rPr>
        <w:t>捐給</w:t>
      </w:r>
      <w:r w:rsidRPr="004D46EB">
        <w:t>右口袋</w:t>
      </w:r>
      <w:proofErr w:type="gramEnd"/>
      <w:r w:rsidRPr="004D46EB">
        <w:t>」，以達實際操控基金之目的？公益信託諮詢委員會、信託監察人與委託人</w:t>
      </w:r>
      <w:r w:rsidR="000F4C57" w:rsidRPr="004D46EB">
        <w:t>是否關係緊密，</w:t>
      </w:r>
      <w:r w:rsidR="000F4C57" w:rsidRPr="004D46EB">
        <w:rPr>
          <w:rFonts w:hint="eastAsia"/>
        </w:rPr>
        <w:t>使</w:t>
      </w:r>
      <w:r w:rsidRPr="004D46EB">
        <w:t>公益信託委託人或其家族成為實際</w:t>
      </w:r>
      <w:proofErr w:type="gramStart"/>
      <w:r w:rsidRPr="004D46EB">
        <w:t>操控人</w:t>
      </w:r>
      <w:proofErr w:type="gramEnd"/>
      <w:r w:rsidRPr="004D46EB">
        <w:t>？是否將公益信託</w:t>
      </w:r>
      <w:r w:rsidR="005107B0" w:rsidRPr="004D46EB">
        <w:t>「</w:t>
      </w:r>
      <w:proofErr w:type="gramStart"/>
      <w:r w:rsidR="005107B0" w:rsidRPr="004D46EB">
        <w:t>控股化</w:t>
      </w:r>
      <w:proofErr w:type="gramEnd"/>
      <w:r w:rsidR="005107B0" w:rsidRPr="004D46EB">
        <w:t>」，</w:t>
      </w:r>
      <w:r w:rsidR="005107B0" w:rsidRPr="004D46EB">
        <w:rPr>
          <w:rFonts w:hint="eastAsia"/>
        </w:rPr>
        <w:t>亦即</w:t>
      </w:r>
      <w:r w:rsidRPr="004D46EB">
        <w:t>先以少數現金成立公益信託</w:t>
      </w:r>
      <w:r w:rsidRPr="004D46EB">
        <w:lastRenderedPageBreak/>
        <w:t>後，再加碼捐贈大量</w:t>
      </w:r>
      <w:r w:rsidR="005107B0" w:rsidRPr="004D46EB">
        <w:rPr>
          <w:rFonts w:hint="eastAsia"/>
        </w:rPr>
        <w:t>之</w:t>
      </w:r>
      <w:r w:rsidR="007343E9" w:rsidRPr="004D46EB">
        <w:t>未上市(櫃)</w:t>
      </w:r>
      <w:r w:rsidR="00EA6A1E" w:rsidRPr="004D46EB">
        <w:t>投資公司股票</w:t>
      </w:r>
      <w:r w:rsidR="00EA6A1E" w:rsidRPr="004D46EB">
        <w:rPr>
          <w:rFonts w:hint="eastAsia"/>
        </w:rPr>
        <w:t>予</w:t>
      </w:r>
      <w:r w:rsidR="005107B0" w:rsidRPr="004D46EB">
        <w:t>公益信託，以</w:t>
      </w:r>
      <w:proofErr w:type="gramStart"/>
      <w:r w:rsidRPr="004D46EB">
        <w:t>多層控股</w:t>
      </w:r>
      <w:proofErr w:type="gramEnd"/>
      <w:r w:rsidRPr="004D46EB">
        <w:t>手法，達</w:t>
      </w:r>
      <w:r w:rsidR="005107B0" w:rsidRPr="004D46EB">
        <w:t>到實質掌控集團上市公司股權</w:t>
      </w:r>
      <w:r w:rsidR="005107B0" w:rsidRPr="004D46EB">
        <w:rPr>
          <w:rFonts w:hint="eastAsia"/>
        </w:rPr>
        <w:t>之</w:t>
      </w:r>
      <w:r w:rsidRPr="004D46EB">
        <w:t>目的？</w:t>
      </w:r>
      <w:proofErr w:type="gramStart"/>
      <w:r w:rsidRPr="004D46EB">
        <w:rPr>
          <w:rFonts w:hint="eastAsia"/>
        </w:rPr>
        <w:t>均有深入究</w:t>
      </w:r>
      <w:proofErr w:type="gramEnd"/>
      <w:r w:rsidRPr="004D46EB">
        <w:rPr>
          <w:rFonts w:hint="eastAsia"/>
        </w:rPr>
        <w:t>明與</w:t>
      </w:r>
      <w:proofErr w:type="gramStart"/>
      <w:r w:rsidRPr="004D46EB">
        <w:rPr>
          <w:rFonts w:hint="eastAsia"/>
        </w:rPr>
        <w:t>釐</w:t>
      </w:r>
      <w:proofErr w:type="gramEnd"/>
      <w:r w:rsidRPr="004D46EB">
        <w:rPr>
          <w:rFonts w:hint="eastAsia"/>
        </w:rPr>
        <w:t>清之必要，</w:t>
      </w:r>
      <w:proofErr w:type="gramStart"/>
      <w:r w:rsidRPr="004D46EB">
        <w:rPr>
          <w:rFonts w:hint="eastAsia"/>
        </w:rPr>
        <w:t>爰</w:t>
      </w:r>
      <w:proofErr w:type="gramEnd"/>
      <w:r w:rsidRPr="004D46EB">
        <w:rPr>
          <w:rFonts w:hint="eastAsia"/>
        </w:rPr>
        <w:t>立案調查。</w:t>
      </w:r>
      <w:r w:rsidR="005107B0" w:rsidRPr="004D46EB">
        <w:rPr>
          <w:rFonts w:hint="eastAsia"/>
        </w:rPr>
        <w:t>又，</w:t>
      </w:r>
      <w:r w:rsidR="005A4ABD" w:rsidRPr="004D46EB">
        <w:rPr>
          <w:rFonts w:hAnsi="標楷體"/>
        </w:rPr>
        <w:t>為求實益有效，</w:t>
      </w:r>
      <w:r w:rsidR="005107B0" w:rsidRPr="004D46EB">
        <w:rPr>
          <w:rFonts w:hAnsi="標楷體" w:hint="eastAsia"/>
        </w:rPr>
        <w:t>故</w:t>
      </w:r>
      <w:r w:rsidR="005A4ABD" w:rsidRPr="004D46EB">
        <w:rPr>
          <w:rFonts w:hAnsi="標楷體"/>
        </w:rPr>
        <w:t>以國內</w:t>
      </w:r>
      <w:r w:rsidR="005A4ABD" w:rsidRPr="004D46EB">
        <w:rPr>
          <w:rFonts w:hAnsi="標楷體" w:hint="eastAsia"/>
        </w:rPr>
        <w:t>十</w:t>
      </w:r>
      <w:r w:rsidR="005A4ABD" w:rsidRPr="004D46EB">
        <w:rPr>
          <w:rFonts w:hAnsi="標楷體"/>
        </w:rPr>
        <w:t>大公益信託為調查對象</w:t>
      </w:r>
      <w:r w:rsidR="005A4ABD" w:rsidRPr="004D46EB">
        <w:rPr>
          <w:rFonts w:hAnsi="標楷體" w:hint="eastAsia"/>
        </w:rPr>
        <w:t>，包括</w:t>
      </w:r>
      <w:r w:rsidR="005107B0" w:rsidRPr="004D46EB">
        <w:rPr>
          <w:rFonts w:hAnsi="標楷體" w:hint="eastAsia"/>
        </w:rPr>
        <w:t>：</w:t>
      </w:r>
      <w:r w:rsidR="005A4ABD" w:rsidRPr="004D46EB">
        <w:rPr>
          <w:rFonts w:hint="eastAsia"/>
        </w:rPr>
        <w:t>公益信託林</w:t>
      </w:r>
      <w:proofErr w:type="gramStart"/>
      <w:r w:rsidR="005A4ABD" w:rsidRPr="004D46EB">
        <w:rPr>
          <w:rFonts w:hint="eastAsia"/>
        </w:rPr>
        <w:t>堉璘</w:t>
      </w:r>
      <w:proofErr w:type="gramEnd"/>
      <w:r w:rsidR="005A4ABD" w:rsidRPr="004D46EB">
        <w:rPr>
          <w:rFonts w:hint="eastAsia"/>
        </w:rPr>
        <w:t>宏泰教育文化公益基金、公益信託王長庚社會福利基金、</w:t>
      </w:r>
      <w:r w:rsidR="00965D0C" w:rsidRPr="004D46EB">
        <w:rPr>
          <w:rFonts w:hint="eastAsia"/>
        </w:rPr>
        <w:t>公益信託王</w:t>
      </w:r>
      <w:proofErr w:type="gramStart"/>
      <w:r w:rsidR="00965D0C" w:rsidRPr="004D46EB">
        <w:rPr>
          <w:rFonts w:hint="eastAsia"/>
        </w:rPr>
        <w:t>詹</w:t>
      </w:r>
      <w:proofErr w:type="gramEnd"/>
      <w:r w:rsidR="00965D0C" w:rsidRPr="004D46EB">
        <w:rPr>
          <w:rFonts w:hint="eastAsia"/>
        </w:rPr>
        <w:t>樣社會福利基金、公益信託恩典社會福利基金、公益信託基督教中華信望愛基金、公益信託主愛社會福利基金、公益信託葉慈社會福利基金、</w:t>
      </w:r>
      <w:r w:rsidR="00965D0C" w:rsidRPr="004D46EB">
        <w:t>羅銓教育公益信託基金</w:t>
      </w:r>
      <w:r w:rsidR="00965D0C" w:rsidRPr="004D46EB">
        <w:rPr>
          <w:rFonts w:hint="eastAsia"/>
        </w:rPr>
        <w:t>及</w:t>
      </w:r>
      <w:r w:rsidR="00965D0C" w:rsidRPr="004D46EB">
        <w:rPr>
          <w:rFonts w:ascii="Times New Roman"/>
        </w:rPr>
        <w:t>公益信託大眾教育</w:t>
      </w:r>
      <w:r w:rsidR="00965D0C" w:rsidRPr="004D46EB">
        <w:t>基金</w:t>
      </w:r>
      <w:r w:rsidR="005A4ABD" w:rsidRPr="004D46EB">
        <w:rPr>
          <w:rFonts w:hAnsi="標楷體"/>
        </w:rPr>
        <w:t>。</w:t>
      </w:r>
    </w:p>
    <w:p w:rsidR="000E060B" w:rsidRPr="004D46EB" w:rsidRDefault="000E060B" w:rsidP="000D704A">
      <w:pPr>
        <w:pStyle w:val="10"/>
        <w:spacing w:line="460" w:lineRule="exact"/>
        <w:ind w:left="680" w:firstLine="680"/>
      </w:pPr>
      <w:r w:rsidRPr="004D46EB">
        <w:rPr>
          <w:rFonts w:hint="eastAsia"/>
        </w:rPr>
        <w:t>案經分別函請內政部、教育部、衛生福利部(下稱</w:t>
      </w:r>
      <w:proofErr w:type="gramStart"/>
      <w:r w:rsidRPr="004D46EB">
        <w:rPr>
          <w:rFonts w:hint="eastAsia"/>
        </w:rPr>
        <w:t>衛福部</w:t>
      </w:r>
      <w:proofErr w:type="gramEnd"/>
      <w:r w:rsidRPr="004D46EB">
        <w:rPr>
          <w:rFonts w:hint="eastAsia"/>
        </w:rPr>
        <w:t>)及</w:t>
      </w:r>
      <w:proofErr w:type="gramStart"/>
      <w:r w:rsidRPr="004D46EB">
        <w:rPr>
          <w:rFonts w:hint="eastAsia"/>
        </w:rPr>
        <w:t>臺</w:t>
      </w:r>
      <w:proofErr w:type="gramEnd"/>
      <w:r w:rsidRPr="004D46EB">
        <w:rPr>
          <w:rFonts w:hint="eastAsia"/>
        </w:rPr>
        <w:t>南市政府就有關事項提出說明</w:t>
      </w:r>
      <w:proofErr w:type="gramStart"/>
      <w:r w:rsidRPr="004D46EB">
        <w:rPr>
          <w:rFonts w:hint="eastAsia"/>
        </w:rPr>
        <w:t>併</w:t>
      </w:r>
      <w:proofErr w:type="gramEnd"/>
      <w:r w:rsidRPr="004D46EB">
        <w:rPr>
          <w:rFonts w:hint="eastAsia"/>
        </w:rPr>
        <w:t>附佐證資料到院。</w:t>
      </w:r>
      <w:proofErr w:type="gramStart"/>
      <w:r w:rsidRPr="004D46EB">
        <w:rPr>
          <w:rFonts w:hint="eastAsia"/>
        </w:rPr>
        <w:t>嗣</w:t>
      </w:r>
      <w:proofErr w:type="gramEnd"/>
      <w:r w:rsidRPr="004D46EB">
        <w:rPr>
          <w:rFonts w:hint="eastAsia"/>
        </w:rPr>
        <w:t>於</w:t>
      </w:r>
      <w:r w:rsidR="005107B0" w:rsidRPr="004D46EB">
        <w:rPr>
          <w:rFonts w:hint="eastAsia"/>
        </w:rPr>
        <w:t>民國(下同)</w:t>
      </w:r>
      <w:r w:rsidRPr="004D46EB">
        <w:rPr>
          <w:rFonts w:hint="eastAsia"/>
        </w:rPr>
        <w:t>108年9月9日詢問法務部</w:t>
      </w:r>
      <w:r w:rsidR="00C62398" w:rsidRPr="004D46EB">
        <w:rPr>
          <w:rFonts w:hint="eastAsia"/>
        </w:rPr>
        <w:t>、教育部、</w:t>
      </w:r>
      <w:proofErr w:type="gramStart"/>
      <w:r w:rsidR="00C62398" w:rsidRPr="004D46EB">
        <w:rPr>
          <w:rFonts w:hint="eastAsia"/>
        </w:rPr>
        <w:t>衛福</w:t>
      </w:r>
      <w:r w:rsidR="005107B0" w:rsidRPr="004D46EB">
        <w:rPr>
          <w:rFonts w:hint="eastAsia"/>
        </w:rPr>
        <w:t>部及</w:t>
      </w:r>
      <w:proofErr w:type="gramEnd"/>
      <w:r w:rsidRPr="004D46EB">
        <w:rPr>
          <w:rFonts w:hint="eastAsia"/>
        </w:rPr>
        <w:t>內政部</w:t>
      </w:r>
      <w:r w:rsidR="005107B0" w:rsidRPr="004D46EB">
        <w:rPr>
          <w:rFonts w:hint="eastAsia"/>
        </w:rPr>
        <w:t>，並</w:t>
      </w:r>
      <w:r w:rsidRPr="004D46EB">
        <w:rPr>
          <w:rFonts w:hint="eastAsia"/>
        </w:rPr>
        <w:t>於108年11月8日詢問財政部</w:t>
      </w:r>
      <w:r w:rsidR="005107B0" w:rsidRPr="004D46EB">
        <w:rPr>
          <w:rFonts w:hint="eastAsia"/>
        </w:rPr>
        <w:t>相關業務主管人員，</w:t>
      </w:r>
      <w:r w:rsidR="00913DE4" w:rsidRPr="004D46EB">
        <w:rPr>
          <w:rFonts w:hint="eastAsia"/>
        </w:rPr>
        <w:t>經前揭</w:t>
      </w:r>
      <w:r w:rsidRPr="004D46EB">
        <w:rPr>
          <w:rFonts w:hint="eastAsia"/>
        </w:rPr>
        <w:t>機關陸續補充資料到院，業</w:t>
      </w:r>
      <w:proofErr w:type="gramStart"/>
      <w:r w:rsidRPr="004D46EB">
        <w:rPr>
          <w:rFonts w:hint="eastAsia"/>
        </w:rPr>
        <w:t>調查竣事</w:t>
      </w:r>
      <w:proofErr w:type="gramEnd"/>
      <w:r w:rsidR="005107B0" w:rsidRPr="004D46EB">
        <w:rPr>
          <w:rFonts w:hint="eastAsia"/>
        </w:rPr>
        <w:t>，</w:t>
      </w:r>
      <w:r w:rsidRPr="004D46EB">
        <w:rPr>
          <w:rFonts w:hint="eastAsia"/>
        </w:rPr>
        <w:t>茲</w:t>
      </w:r>
      <w:proofErr w:type="gramStart"/>
      <w:r w:rsidRPr="004D46EB">
        <w:rPr>
          <w:rFonts w:hint="eastAsia"/>
        </w:rPr>
        <w:t>臚</w:t>
      </w:r>
      <w:proofErr w:type="gramEnd"/>
      <w:r w:rsidRPr="004D46EB">
        <w:rPr>
          <w:rFonts w:hint="eastAsia"/>
        </w:rPr>
        <w:t>列調查意見如下：</w:t>
      </w:r>
    </w:p>
    <w:p w:rsidR="007B37F6" w:rsidRPr="004D46EB" w:rsidRDefault="007B37F6" w:rsidP="000D704A">
      <w:pPr>
        <w:pStyle w:val="2"/>
        <w:spacing w:line="460" w:lineRule="exact"/>
        <w:rPr>
          <w:rFonts w:ascii="Times New Roman" w:hAnsi="Times New Roman"/>
          <w:b/>
        </w:rPr>
      </w:pPr>
      <w:r w:rsidRPr="004D46EB">
        <w:rPr>
          <w:rFonts w:hint="eastAsia"/>
          <w:b/>
        </w:rPr>
        <w:t>公益信託係為促進一般公眾之利益，故信託財產須有助於信託目的之實現，並基於公益信託</w:t>
      </w:r>
      <w:r w:rsidRPr="004D46EB">
        <w:rPr>
          <w:b/>
        </w:rPr>
        <w:t>具有輔助公共支出之功能</w:t>
      </w:r>
      <w:r w:rsidRPr="004D46EB">
        <w:rPr>
          <w:rFonts w:hint="eastAsia"/>
          <w:b/>
        </w:rPr>
        <w:t>，我國稅法規定符合要件之公益信託</w:t>
      </w:r>
      <w:r w:rsidRPr="004D46EB">
        <w:rPr>
          <w:b/>
        </w:rPr>
        <w:t>得適用相關租稅優惠</w:t>
      </w:r>
      <w:r w:rsidRPr="004D46EB">
        <w:rPr>
          <w:rFonts w:hint="eastAsia"/>
          <w:b/>
        </w:rPr>
        <w:t>。經查，國內十大公益信託之</w:t>
      </w:r>
      <w:r w:rsidRPr="004D46EB">
        <w:rPr>
          <w:rFonts w:hint="eastAsia"/>
          <w:b/>
          <w:lang w:val="zh-TW"/>
        </w:rPr>
        <w:t>委託人或捐贈人以未上市(櫃)公司股票成立或捐贈公益信託之信託財產龐鉅</w:t>
      </w:r>
      <w:r w:rsidRPr="004D46EB">
        <w:rPr>
          <w:rFonts w:hint="eastAsia"/>
          <w:b/>
        </w:rPr>
        <w:t>，部分於成立後受贈高達數十億元至297億餘元之股票，惟當中有部分之公益信託，</w:t>
      </w:r>
      <w:r w:rsidRPr="004D46EB">
        <w:rPr>
          <w:rFonts w:hint="eastAsia"/>
          <w:b/>
          <w:lang w:val="zh-TW"/>
        </w:rPr>
        <w:t>每年度孳息收入及</w:t>
      </w:r>
      <w:r w:rsidRPr="004D46EB">
        <w:rPr>
          <w:rFonts w:hint="eastAsia"/>
          <w:b/>
        </w:rPr>
        <w:t>用於公益活動支出</w:t>
      </w:r>
      <w:r w:rsidR="005B3CF5" w:rsidRPr="004D46EB">
        <w:rPr>
          <w:rFonts w:hint="eastAsia"/>
          <w:b/>
          <w:lang w:val="zh-TW"/>
        </w:rPr>
        <w:t>占信託財產</w:t>
      </w:r>
      <w:r w:rsidR="00C63B74" w:rsidRPr="004D46EB">
        <w:rPr>
          <w:rFonts w:hint="eastAsia"/>
          <w:b/>
          <w:lang w:val="zh-TW"/>
        </w:rPr>
        <w:t>之比例</w:t>
      </w:r>
      <w:r w:rsidRPr="004D46EB">
        <w:rPr>
          <w:rFonts w:hint="eastAsia"/>
          <w:b/>
          <w:lang w:val="zh-TW"/>
        </w:rPr>
        <w:t>極微</w:t>
      </w:r>
      <w:r w:rsidRPr="004D46EB">
        <w:rPr>
          <w:rFonts w:hint="eastAsia"/>
          <w:b/>
        </w:rPr>
        <w:t>，從事創設目的活動之能量偏低，公益性明顯不足。按公益信託之信託財產應用</w:t>
      </w:r>
      <w:r w:rsidR="00C00B66" w:rsidRPr="004D46EB">
        <w:rPr>
          <w:rFonts w:hint="eastAsia"/>
          <w:b/>
        </w:rPr>
        <w:t>於公益活動支出，而非以投資或控股為目的，</w:t>
      </w:r>
      <w:r w:rsidRPr="004D46EB">
        <w:rPr>
          <w:rFonts w:hint="eastAsia"/>
          <w:b/>
          <w:lang w:val="zh-TW"/>
        </w:rPr>
        <w:t>為促使該等股權信託積極從事公益活動</w:t>
      </w:r>
      <w:r w:rsidR="00EA128B" w:rsidRPr="004D46EB">
        <w:rPr>
          <w:rFonts w:hint="eastAsia"/>
          <w:b/>
        </w:rPr>
        <w:t>，落實公益目的，亟待法務部及財政部</w:t>
      </w:r>
      <w:r w:rsidR="00024DDD" w:rsidRPr="004D46EB">
        <w:rPr>
          <w:rFonts w:hint="eastAsia"/>
          <w:b/>
        </w:rPr>
        <w:t>儘速</w:t>
      </w:r>
      <w:r w:rsidR="00EA128B" w:rsidRPr="004D46EB">
        <w:rPr>
          <w:rFonts w:hint="eastAsia"/>
          <w:b/>
        </w:rPr>
        <w:t>修法及各該目的事業主管</w:t>
      </w:r>
      <w:r w:rsidR="007857C4" w:rsidRPr="004D46EB">
        <w:rPr>
          <w:rFonts w:hint="eastAsia"/>
          <w:b/>
        </w:rPr>
        <w:t>機關加強落實監督。</w:t>
      </w:r>
    </w:p>
    <w:p w:rsidR="00DC6D93" w:rsidRPr="004D46EB" w:rsidRDefault="007F7481" w:rsidP="000D704A">
      <w:pPr>
        <w:pStyle w:val="3"/>
        <w:spacing w:line="460" w:lineRule="exact"/>
      </w:pPr>
      <w:r w:rsidRPr="004D46EB">
        <w:rPr>
          <w:rFonts w:hint="eastAsia"/>
        </w:rPr>
        <w:lastRenderedPageBreak/>
        <w:t>信託法第69條規定：「</w:t>
      </w:r>
      <w:r w:rsidRPr="004D46EB">
        <w:rPr>
          <w:rFonts w:hint="eastAsia"/>
          <w:shd w:val="clear" w:color="auto" w:fill="F9FBFB"/>
        </w:rPr>
        <w:t>稱公益信託者，謂以慈善、文化、學術、技藝、宗教、祭祀或其他以公共利益為目的之信託。</w:t>
      </w:r>
      <w:r w:rsidRPr="004D46EB">
        <w:rPr>
          <w:rFonts w:hint="eastAsia"/>
        </w:rPr>
        <w:t>」</w:t>
      </w:r>
      <w:r w:rsidR="00DC6D93" w:rsidRPr="004D46EB">
        <w:rPr>
          <w:rFonts w:hAnsi="標楷體" w:cs="DFMing-Lt-HK-BF" w:hint="eastAsia"/>
          <w:kern w:val="0"/>
          <w:szCs w:val="32"/>
        </w:rPr>
        <w:t>公益信託係為創造公共利益而成立之信託，包括以慈善、文化、學術、技藝、宗教、祭祀或其他以公共利益為目的之信託，信託法第8章設有公益信託專章，有關公益信託實際運作情形，</w:t>
      </w:r>
      <w:r w:rsidR="00DC6D93" w:rsidRPr="004D46EB">
        <w:rPr>
          <w:rFonts w:hAnsi="標楷體" w:cs="標楷體"/>
          <w:kern w:val="0"/>
          <w:szCs w:val="32"/>
        </w:rPr>
        <w:t>依信託法第85條規定，由目的事業主管機關依其訂定之相關許可及監督辦法，據以審查公益信託之申請設立，並監督管理後續信託事務之執行情形。</w:t>
      </w:r>
    </w:p>
    <w:p w:rsidR="000E060B" w:rsidRPr="004D46EB" w:rsidRDefault="00B8172F" w:rsidP="000D704A">
      <w:pPr>
        <w:pStyle w:val="3"/>
        <w:spacing w:line="460" w:lineRule="exact"/>
      </w:pPr>
      <w:r w:rsidRPr="004D46EB">
        <w:rPr>
          <w:rFonts w:ascii="Times New Roman" w:hAnsi="Times New Roman" w:hint="eastAsia"/>
          <w:szCs w:val="20"/>
        </w:rPr>
        <w:t>考量</w:t>
      </w:r>
      <w:r w:rsidR="00C27696" w:rsidRPr="004D46EB">
        <w:rPr>
          <w:rFonts w:ascii="Times New Roman" w:hAnsi="Times New Roman"/>
          <w:szCs w:val="20"/>
        </w:rPr>
        <w:t>公益信託</w:t>
      </w:r>
      <w:r w:rsidR="00C27696" w:rsidRPr="004D46EB">
        <w:rPr>
          <w:rFonts w:ascii="Times New Roman" w:hAnsi="Times New Roman" w:hint="eastAsia"/>
          <w:szCs w:val="20"/>
        </w:rPr>
        <w:t>係</w:t>
      </w:r>
      <w:r w:rsidR="000E060B" w:rsidRPr="004D46EB">
        <w:rPr>
          <w:rFonts w:ascii="Times New Roman" w:hAnsi="Times New Roman"/>
          <w:szCs w:val="20"/>
        </w:rPr>
        <w:t>為促進社會公益目的而設立，具有輔助公</w:t>
      </w:r>
      <w:r w:rsidR="000E060B" w:rsidRPr="004D46EB">
        <w:t>共支出之功能，</w:t>
      </w:r>
      <w:r w:rsidR="000E060B" w:rsidRPr="004D46EB">
        <w:rPr>
          <w:rFonts w:hint="eastAsia"/>
        </w:rPr>
        <w:t>我國稅法</w:t>
      </w:r>
      <w:r w:rsidRPr="004D46EB">
        <w:rPr>
          <w:rFonts w:hint="eastAsia"/>
        </w:rPr>
        <w:t>規定符合要件之公益信託</w:t>
      </w:r>
      <w:r w:rsidR="000E060B" w:rsidRPr="004D46EB">
        <w:t>得適用相關租稅優惠</w:t>
      </w:r>
      <w:r w:rsidR="000E060B" w:rsidRPr="004D46EB">
        <w:rPr>
          <w:rFonts w:hint="eastAsia"/>
        </w:rPr>
        <w:t>：</w:t>
      </w:r>
    </w:p>
    <w:p w:rsidR="000E060B" w:rsidRPr="004D46EB" w:rsidRDefault="000E060B" w:rsidP="000D704A">
      <w:pPr>
        <w:pStyle w:val="4"/>
        <w:spacing w:line="460" w:lineRule="exact"/>
      </w:pPr>
      <w:r w:rsidRPr="004D46EB">
        <w:t>遺產及贈與稅法第16條之1</w:t>
      </w:r>
      <w:r w:rsidR="00B85BF8" w:rsidRPr="004D46EB">
        <w:rPr>
          <w:rFonts w:hint="eastAsia"/>
        </w:rPr>
        <w:t>及</w:t>
      </w:r>
      <w:r w:rsidRPr="004D46EB">
        <w:t>所得稅法第4條之3明定</w:t>
      </w:r>
      <w:r w:rsidR="00B85BF8" w:rsidRPr="004D46EB">
        <w:rPr>
          <w:rFonts w:hint="eastAsia"/>
        </w:rPr>
        <w:t>符合下列要件之</w:t>
      </w:r>
      <w:r w:rsidR="00B85BF8" w:rsidRPr="004D46EB">
        <w:t>公益信託</w:t>
      </w:r>
      <w:r w:rsidR="00B85BF8" w:rsidRPr="004D46EB">
        <w:rPr>
          <w:rFonts w:hint="eastAsia"/>
        </w:rPr>
        <w:t>得</w:t>
      </w:r>
      <w:r w:rsidR="00B85BF8" w:rsidRPr="004D46EB">
        <w:t>適用</w:t>
      </w:r>
      <w:r w:rsidR="00B8172F" w:rsidRPr="004D46EB">
        <w:t>租稅</w:t>
      </w:r>
      <w:r w:rsidR="00B85BF8" w:rsidRPr="004D46EB">
        <w:rPr>
          <w:rFonts w:hint="eastAsia"/>
        </w:rPr>
        <w:t>優惠</w:t>
      </w:r>
      <w:r w:rsidRPr="004D46EB">
        <w:t>：</w:t>
      </w:r>
    </w:p>
    <w:p w:rsidR="000E060B" w:rsidRPr="004D46EB" w:rsidRDefault="000E060B" w:rsidP="000D704A">
      <w:pPr>
        <w:pStyle w:val="5"/>
        <w:numPr>
          <w:ilvl w:val="4"/>
          <w:numId w:val="1"/>
        </w:numPr>
        <w:spacing w:line="460" w:lineRule="exact"/>
      </w:pPr>
      <w:r w:rsidRPr="004D46EB">
        <w:t>受託人為信託業法所稱之信託業。</w:t>
      </w:r>
    </w:p>
    <w:p w:rsidR="000E060B" w:rsidRPr="004D46EB" w:rsidRDefault="000E060B" w:rsidP="000D704A">
      <w:pPr>
        <w:pStyle w:val="5"/>
        <w:numPr>
          <w:ilvl w:val="4"/>
          <w:numId w:val="1"/>
        </w:numPr>
        <w:spacing w:line="460" w:lineRule="exact"/>
      </w:pPr>
      <w:r w:rsidRPr="004D46EB">
        <w:t>各該公益信託除為其設立目的舉辦事業而必須支付之費用外，不以任何方式對特定或可得特定之人給予特殊利益。</w:t>
      </w:r>
    </w:p>
    <w:p w:rsidR="000E060B" w:rsidRPr="004D46EB" w:rsidRDefault="000E060B" w:rsidP="000D704A">
      <w:pPr>
        <w:pStyle w:val="5"/>
        <w:numPr>
          <w:ilvl w:val="4"/>
          <w:numId w:val="1"/>
        </w:numPr>
        <w:spacing w:line="460" w:lineRule="exact"/>
      </w:pPr>
      <w:r w:rsidRPr="004D46EB">
        <w:t>信託行為明定信託關係解除、終止或消滅時，信託財產移轉於各級政府、有類似目的之公益法人或公益信託。</w:t>
      </w:r>
    </w:p>
    <w:p w:rsidR="00782B6B" w:rsidRPr="004D46EB" w:rsidRDefault="00782B6B" w:rsidP="000D704A">
      <w:pPr>
        <w:pStyle w:val="4"/>
        <w:spacing w:line="460" w:lineRule="exact"/>
      </w:pPr>
      <w:r w:rsidRPr="004D46EB">
        <w:rPr>
          <w:rFonts w:hint="eastAsia"/>
        </w:rPr>
        <w:t>符合上開要件之公益信託得適用</w:t>
      </w:r>
      <w:r w:rsidRPr="004D46EB">
        <w:t>租稅</w:t>
      </w:r>
      <w:r w:rsidRPr="004D46EB">
        <w:rPr>
          <w:rFonts w:hint="eastAsia"/>
        </w:rPr>
        <w:t>優惠</w:t>
      </w:r>
      <w:r w:rsidRPr="004D46EB">
        <w:t>如下</w:t>
      </w:r>
      <w:r w:rsidRPr="004D46EB">
        <w:rPr>
          <w:rFonts w:hint="eastAsia"/>
        </w:rPr>
        <w:t>：</w:t>
      </w:r>
    </w:p>
    <w:p w:rsidR="000E060B" w:rsidRPr="004D46EB" w:rsidRDefault="000E060B" w:rsidP="000D704A">
      <w:pPr>
        <w:pStyle w:val="5"/>
        <w:numPr>
          <w:ilvl w:val="4"/>
          <w:numId w:val="1"/>
        </w:numPr>
        <w:spacing w:line="460" w:lineRule="exact"/>
      </w:pPr>
      <w:r w:rsidRPr="004D46EB">
        <w:t>遺贈人、受遺贈人或繼承人提供財產</w:t>
      </w:r>
      <w:r w:rsidRPr="004D46EB">
        <w:rPr>
          <w:rFonts w:hint="eastAsia"/>
        </w:rPr>
        <w:t>，</w:t>
      </w:r>
      <w:r w:rsidRPr="004D46EB">
        <w:t>捐贈或加入</w:t>
      </w:r>
      <w:r w:rsidRPr="004D46EB">
        <w:rPr>
          <w:rFonts w:hint="eastAsia"/>
        </w:rPr>
        <w:t>於</w:t>
      </w:r>
      <w:r w:rsidRPr="004D46EB">
        <w:t>被繼承人死亡時已成立之公益信託，</w:t>
      </w:r>
      <w:r w:rsidRPr="004D46EB">
        <w:rPr>
          <w:rFonts w:hint="eastAsia"/>
        </w:rPr>
        <w:t>該財產</w:t>
      </w:r>
      <w:r w:rsidRPr="004D46EB">
        <w:t>不計入遺產總額；個人提供財產成立、捐贈或加入公益信託，受益人得享有信託利益之權利，不計入贈與總額。(遺產及贈與稅法第16條之1、第20條之1)</w:t>
      </w:r>
    </w:p>
    <w:p w:rsidR="000E060B" w:rsidRPr="004D46EB" w:rsidRDefault="000E060B" w:rsidP="000D704A">
      <w:pPr>
        <w:pStyle w:val="5"/>
        <w:numPr>
          <w:ilvl w:val="4"/>
          <w:numId w:val="1"/>
        </w:numPr>
        <w:spacing w:line="460" w:lineRule="exact"/>
      </w:pPr>
      <w:r w:rsidRPr="004D46EB">
        <w:lastRenderedPageBreak/>
        <w:t>營利事業提供財產成立、捐贈或加入公益信託，受益人享有信託利益之權利價值免納所得稅。(所得稅法第4條之3)</w:t>
      </w:r>
    </w:p>
    <w:p w:rsidR="000E060B" w:rsidRPr="004D46EB" w:rsidRDefault="000E060B" w:rsidP="000D704A">
      <w:pPr>
        <w:pStyle w:val="5"/>
        <w:numPr>
          <w:ilvl w:val="4"/>
          <w:numId w:val="1"/>
        </w:numPr>
        <w:spacing w:line="460" w:lineRule="exact"/>
      </w:pPr>
      <w:r w:rsidRPr="004D46EB">
        <w:rPr>
          <w:rFonts w:hAnsi="標楷體" w:cs="TimesNewRomanPSMT"/>
          <w:kern w:val="0"/>
          <w:szCs w:val="32"/>
        </w:rPr>
        <w:t>個人及營利事業成立、捐贈或加入公益信託之財產，可列報捐贈</w:t>
      </w:r>
      <w:r w:rsidRPr="004D46EB">
        <w:rPr>
          <w:rFonts w:hAnsi="標楷體" w:cs="TimesNewRomanPSMT" w:hint="eastAsia"/>
          <w:kern w:val="0"/>
          <w:szCs w:val="32"/>
        </w:rPr>
        <w:t>列舉</w:t>
      </w:r>
      <w:r w:rsidRPr="004D46EB">
        <w:rPr>
          <w:rFonts w:hAnsi="標楷體" w:cs="TimesNewRomanPSMT"/>
          <w:kern w:val="0"/>
          <w:szCs w:val="32"/>
        </w:rPr>
        <w:t>扣除</w:t>
      </w:r>
      <w:r w:rsidRPr="004D46EB">
        <w:rPr>
          <w:rFonts w:hAnsi="標楷體" w:cs="TimesNewRomanPSMT" w:hint="eastAsia"/>
          <w:kern w:val="0"/>
          <w:szCs w:val="32"/>
        </w:rPr>
        <w:t>額</w:t>
      </w:r>
      <w:r w:rsidRPr="004D46EB">
        <w:rPr>
          <w:rFonts w:hAnsi="標楷體" w:cs="TimesNewRomanPSMT"/>
          <w:kern w:val="0"/>
          <w:szCs w:val="32"/>
        </w:rPr>
        <w:t>、捐贈費用。(所得稅法第6條之1)</w:t>
      </w:r>
    </w:p>
    <w:p w:rsidR="000E060B" w:rsidRPr="004D46EB" w:rsidRDefault="000E060B" w:rsidP="000D704A">
      <w:pPr>
        <w:pStyle w:val="5"/>
        <w:numPr>
          <w:ilvl w:val="4"/>
          <w:numId w:val="1"/>
        </w:numPr>
        <w:spacing w:line="460" w:lineRule="exact"/>
      </w:pPr>
      <w:r w:rsidRPr="004D46EB">
        <w:t>公益信託之信託利益於實際分配時，始由受益人併入分配年度之所得額課稅。(所得稅法第3條之4)</w:t>
      </w:r>
    </w:p>
    <w:p w:rsidR="00DF0A10" w:rsidRPr="004D46EB" w:rsidRDefault="00B85BF8" w:rsidP="000D704A">
      <w:pPr>
        <w:pStyle w:val="4"/>
        <w:spacing w:line="460" w:lineRule="exact"/>
      </w:pPr>
      <w:r w:rsidRPr="004D46EB">
        <w:rPr>
          <w:rFonts w:hint="eastAsia"/>
        </w:rPr>
        <w:t>茲就公益信託</w:t>
      </w:r>
      <w:r w:rsidR="00DF0A10" w:rsidRPr="004D46EB">
        <w:rPr>
          <w:rFonts w:hint="eastAsia"/>
        </w:rPr>
        <w:t>如符合</w:t>
      </w:r>
      <w:r w:rsidRPr="004D46EB">
        <w:t>遺產及贈與稅法第16條之1</w:t>
      </w:r>
      <w:r w:rsidRPr="004D46EB">
        <w:rPr>
          <w:rFonts w:hint="eastAsia"/>
        </w:rPr>
        <w:t>及</w:t>
      </w:r>
      <w:r w:rsidRPr="004D46EB">
        <w:t>所得稅法第4條之3</w:t>
      </w:r>
      <w:r w:rsidRPr="004D46EB">
        <w:rPr>
          <w:rFonts w:hint="eastAsia"/>
        </w:rPr>
        <w:t>規定之要件，可適用之</w:t>
      </w:r>
      <w:r w:rsidR="00DF0A10" w:rsidRPr="004D46EB">
        <w:rPr>
          <w:rFonts w:hint="eastAsia"/>
        </w:rPr>
        <w:t>租稅優惠</w:t>
      </w:r>
      <w:r w:rsidRPr="004D46EB">
        <w:rPr>
          <w:rFonts w:hint="eastAsia"/>
        </w:rPr>
        <w:t>，彙整</w:t>
      </w:r>
      <w:r w:rsidR="00DF0A10" w:rsidRPr="004D46EB">
        <w:rPr>
          <w:rFonts w:hint="eastAsia"/>
        </w:rPr>
        <w:t>如下：</w:t>
      </w:r>
    </w:p>
    <w:tbl>
      <w:tblPr>
        <w:tblW w:w="8283" w:type="dxa"/>
        <w:tblCellSpacing w:w="0" w:type="dxa"/>
        <w:tblInd w:w="720" w:type="dxa"/>
        <w:tblCellMar>
          <w:top w:w="60" w:type="dxa"/>
          <w:left w:w="60" w:type="dxa"/>
          <w:bottom w:w="60" w:type="dxa"/>
          <w:right w:w="60" w:type="dxa"/>
        </w:tblCellMar>
        <w:tblLook w:val="04A0" w:firstRow="1" w:lastRow="0" w:firstColumn="1" w:lastColumn="0" w:noHBand="0" w:noVBand="1"/>
      </w:tblPr>
      <w:tblGrid>
        <w:gridCol w:w="2896"/>
        <w:gridCol w:w="2693"/>
        <w:gridCol w:w="2694"/>
      </w:tblGrid>
      <w:tr w:rsidR="004D46EB" w:rsidRPr="004D46EB" w:rsidTr="00DF0A10">
        <w:trPr>
          <w:trHeight w:val="57"/>
          <w:tblCellSpacing w:w="0" w:type="dxa"/>
        </w:trPr>
        <w:tc>
          <w:tcPr>
            <w:tcW w:w="2896" w:type="dxa"/>
            <w:tcBorders>
              <w:top w:val="single" w:sz="6" w:space="0" w:color="000000"/>
              <w:left w:val="single" w:sz="6" w:space="0" w:color="000000"/>
              <w:bottom w:val="single" w:sz="6" w:space="0" w:color="000000"/>
              <w:right w:val="nil"/>
            </w:tcBorders>
            <w:tcMar>
              <w:top w:w="57" w:type="dxa"/>
              <w:left w:w="57" w:type="dxa"/>
              <w:bottom w:w="57" w:type="dxa"/>
              <w:right w:w="0" w:type="dxa"/>
            </w:tcMar>
            <w:vAlign w:val="center"/>
            <w:hideMark/>
          </w:tcPr>
          <w:p w:rsidR="00DF0A10" w:rsidRPr="004D46EB" w:rsidRDefault="00DF0A10" w:rsidP="00DF0A10">
            <w:pPr>
              <w:spacing w:line="360" w:lineRule="exact"/>
              <w:jc w:val="center"/>
              <w:rPr>
                <w:rFonts w:hAnsi="Arial"/>
                <w:bCs/>
                <w:kern w:val="32"/>
                <w:sz w:val="28"/>
                <w:szCs w:val="36"/>
              </w:rPr>
            </w:pPr>
            <w:r w:rsidRPr="004D46EB">
              <w:rPr>
                <w:rFonts w:hAnsi="Arial" w:hint="eastAsia"/>
                <w:bCs/>
                <w:kern w:val="32"/>
                <w:sz w:val="28"/>
                <w:szCs w:val="36"/>
              </w:rPr>
              <w:t>項目</w:t>
            </w:r>
          </w:p>
        </w:tc>
        <w:tc>
          <w:tcPr>
            <w:tcW w:w="2693" w:type="dxa"/>
            <w:tcBorders>
              <w:top w:val="single" w:sz="6" w:space="0" w:color="000000"/>
              <w:left w:val="single" w:sz="6" w:space="0" w:color="000000"/>
              <w:bottom w:val="single" w:sz="6" w:space="0" w:color="000000"/>
              <w:right w:val="nil"/>
            </w:tcBorders>
            <w:tcMar>
              <w:top w:w="57" w:type="dxa"/>
              <w:left w:w="57" w:type="dxa"/>
              <w:bottom w:w="57" w:type="dxa"/>
              <w:right w:w="0" w:type="dxa"/>
            </w:tcMar>
            <w:vAlign w:val="center"/>
            <w:hideMark/>
          </w:tcPr>
          <w:p w:rsidR="00DF0A10" w:rsidRPr="004D46EB" w:rsidRDefault="00DF0A10" w:rsidP="00DF0A10">
            <w:pPr>
              <w:spacing w:line="360" w:lineRule="exact"/>
              <w:jc w:val="center"/>
              <w:rPr>
                <w:rFonts w:hAnsi="Arial"/>
                <w:bCs/>
                <w:kern w:val="32"/>
                <w:sz w:val="28"/>
                <w:szCs w:val="36"/>
              </w:rPr>
            </w:pPr>
            <w:r w:rsidRPr="004D46EB">
              <w:rPr>
                <w:rFonts w:hAnsi="Arial"/>
                <w:bCs/>
                <w:kern w:val="32"/>
                <w:sz w:val="28"/>
                <w:szCs w:val="36"/>
              </w:rPr>
              <w:t>個人</w:t>
            </w:r>
          </w:p>
        </w:tc>
        <w:tc>
          <w:tcPr>
            <w:tcW w:w="269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hideMark/>
          </w:tcPr>
          <w:p w:rsidR="00DF0A10" w:rsidRPr="004D46EB" w:rsidRDefault="00DF0A10" w:rsidP="00DF0A10">
            <w:pPr>
              <w:spacing w:line="360" w:lineRule="exact"/>
              <w:jc w:val="center"/>
              <w:rPr>
                <w:rFonts w:hAnsi="Arial"/>
                <w:bCs/>
                <w:kern w:val="32"/>
                <w:sz w:val="28"/>
                <w:szCs w:val="36"/>
              </w:rPr>
            </w:pPr>
            <w:r w:rsidRPr="004D46EB">
              <w:rPr>
                <w:rFonts w:hAnsi="Arial"/>
                <w:bCs/>
                <w:kern w:val="32"/>
                <w:sz w:val="28"/>
                <w:szCs w:val="36"/>
              </w:rPr>
              <w:t>營利事業</w:t>
            </w:r>
          </w:p>
        </w:tc>
      </w:tr>
      <w:tr w:rsidR="004D46EB" w:rsidRPr="004D46EB" w:rsidTr="00DF0A10">
        <w:trPr>
          <w:trHeight w:val="57"/>
          <w:tblCellSpacing w:w="0" w:type="dxa"/>
        </w:trPr>
        <w:tc>
          <w:tcPr>
            <w:tcW w:w="2896" w:type="dxa"/>
            <w:tcBorders>
              <w:top w:val="nil"/>
              <w:left w:val="single" w:sz="6" w:space="0" w:color="000000"/>
              <w:bottom w:val="single" w:sz="6" w:space="0" w:color="000000"/>
              <w:right w:val="nil"/>
            </w:tcBorders>
            <w:tcMar>
              <w:top w:w="0" w:type="dxa"/>
              <w:left w:w="57" w:type="dxa"/>
              <w:bottom w:w="57" w:type="dxa"/>
              <w:right w:w="0" w:type="dxa"/>
            </w:tcMar>
            <w:hideMark/>
          </w:tcPr>
          <w:p w:rsidR="00DF0A10" w:rsidRPr="004D46EB" w:rsidRDefault="00DF0A10" w:rsidP="00DF0A10">
            <w:pPr>
              <w:spacing w:line="360" w:lineRule="exact"/>
              <w:rPr>
                <w:rFonts w:hAnsi="Arial"/>
                <w:bCs/>
                <w:kern w:val="32"/>
                <w:sz w:val="28"/>
                <w:szCs w:val="36"/>
              </w:rPr>
            </w:pPr>
            <w:r w:rsidRPr="004D46EB">
              <w:rPr>
                <w:rFonts w:hAnsi="Arial"/>
                <w:bCs/>
                <w:kern w:val="32"/>
                <w:sz w:val="28"/>
                <w:szCs w:val="36"/>
              </w:rPr>
              <w:t>公益信託成立</w:t>
            </w:r>
          </w:p>
        </w:tc>
        <w:tc>
          <w:tcPr>
            <w:tcW w:w="269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536789" w:rsidRPr="004D46EB" w:rsidRDefault="00DF0A10" w:rsidP="00DF0A10">
            <w:pPr>
              <w:spacing w:line="360" w:lineRule="exact"/>
              <w:jc w:val="center"/>
              <w:rPr>
                <w:rFonts w:hAnsi="Arial"/>
                <w:bCs/>
                <w:spacing w:val="-20"/>
                <w:kern w:val="32"/>
                <w:sz w:val="28"/>
                <w:szCs w:val="36"/>
              </w:rPr>
            </w:pPr>
            <w:r w:rsidRPr="004D46EB">
              <w:rPr>
                <w:rFonts w:hAnsi="Arial"/>
                <w:bCs/>
                <w:spacing w:val="-20"/>
                <w:kern w:val="32"/>
                <w:sz w:val="28"/>
                <w:szCs w:val="36"/>
              </w:rPr>
              <w:t>遺</w:t>
            </w:r>
            <w:r w:rsidR="00536789" w:rsidRPr="004D46EB">
              <w:rPr>
                <w:rFonts w:hAnsi="Arial" w:hint="eastAsia"/>
                <w:bCs/>
                <w:spacing w:val="-20"/>
                <w:kern w:val="32"/>
                <w:sz w:val="28"/>
                <w:szCs w:val="36"/>
              </w:rPr>
              <w:t>產及</w:t>
            </w:r>
            <w:r w:rsidRPr="004D46EB">
              <w:rPr>
                <w:rFonts w:hAnsi="Arial"/>
                <w:bCs/>
                <w:spacing w:val="-20"/>
                <w:kern w:val="32"/>
                <w:sz w:val="28"/>
                <w:szCs w:val="36"/>
              </w:rPr>
              <w:t>贈</w:t>
            </w:r>
            <w:r w:rsidR="00536789" w:rsidRPr="004D46EB">
              <w:rPr>
                <w:rFonts w:hAnsi="Arial" w:hint="eastAsia"/>
                <w:bCs/>
                <w:spacing w:val="-20"/>
                <w:kern w:val="32"/>
                <w:sz w:val="28"/>
                <w:szCs w:val="36"/>
              </w:rPr>
              <w:t>與</w:t>
            </w:r>
            <w:r w:rsidRPr="004D46EB">
              <w:rPr>
                <w:rFonts w:hAnsi="Arial"/>
                <w:bCs/>
                <w:spacing w:val="-20"/>
                <w:kern w:val="32"/>
                <w:sz w:val="28"/>
                <w:szCs w:val="36"/>
              </w:rPr>
              <w:t>稅法</w:t>
            </w:r>
          </w:p>
          <w:p w:rsidR="00DF0A10" w:rsidRPr="004D46EB" w:rsidRDefault="00DF0A10" w:rsidP="00DF0A10">
            <w:pPr>
              <w:spacing w:line="360" w:lineRule="exact"/>
              <w:jc w:val="center"/>
              <w:rPr>
                <w:rFonts w:hAnsi="Arial"/>
                <w:bCs/>
                <w:spacing w:val="-20"/>
                <w:kern w:val="32"/>
                <w:sz w:val="28"/>
                <w:szCs w:val="36"/>
              </w:rPr>
            </w:pPr>
            <w:r w:rsidRPr="004D46EB">
              <w:rPr>
                <w:rFonts w:hAnsi="Arial"/>
                <w:bCs/>
                <w:spacing w:val="-20"/>
                <w:kern w:val="32"/>
                <w:sz w:val="28"/>
                <w:szCs w:val="36"/>
              </w:rPr>
              <w:t>第16條之1</w:t>
            </w:r>
            <w:r w:rsidRPr="004D46EB">
              <w:rPr>
                <w:rFonts w:hAnsi="Arial" w:hint="eastAsia"/>
                <w:bCs/>
                <w:spacing w:val="-20"/>
                <w:kern w:val="32"/>
                <w:sz w:val="28"/>
                <w:szCs w:val="36"/>
              </w:rPr>
              <w:t>及</w:t>
            </w:r>
            <w:r w:rsidRPr="004D46EB">
              <w:rPr>
                <w:rFonts w:hAnsi="Arial"/>
                <w:bCs/>
                <w:spacing w:val="-20"/>
                <w:kern w:val="32"/>
                <w:sz w:val="28"/>
                <w:szCs w:val="36"/>
              </w:rPr>
              <w:t>第20條之1</w:t>
            </w:r>
          </w:p>
        </w:tc>
        <w:tc>
          <w:tcPr>
            <w:tcW w:w="2694"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DF0A10" w:rsidRPr="004D46EB" w:rsidRDefault="00DF0A10" w:rsidP="00DF0A10">
            <w:pPr>
              <w:spacing w:line="360" w:lineRule="exact"/>
              <w:jc w:val="center"/>
              <w:rPr>
                <w:rFonts w:hAnsi="Arial"/>
                <w:bCs/>
                <w:kern w:val="32"/>
                <w:sz w:val="28"/>
                <w:szCs w:val="36"/>
              </w:rPr>
            </w:pPr>
            <w:r w:rsidRPr="004D46EB">
              <w:rPr>
                <w:rFonts w:hAnsi="Arial"/>
                <w:bCs/>
                <w:kern w:val="32"/>
                <w:sz w:val="28"/>
                <w:szCs w:val="36"/>
              </w:rPr>
              <w:t>所得稅法第4條之3</w:t>
            </w:r>
          </w:p>
        </w:tc>
      </w:tr>
      <w:tr w:rsidR="004D46EB" w:rsidRPr="004D46EB" w:rsidTr="00DF0A10">
        <w:trPr>
          <w:trHeight w:val="57"/>
          <w:tblCellSpacing w:w="0" w:type="dxa"/>
        </w:trPr>
        <w:tc>
          <w:tcPr>
            <w:tcW w:w="2896" w:type="dxa"/>
            <w:tcBorders>
              <w:top w:val="nil"/>
              <w:left w:val="single" w:sz="6" w:space="0" w:color="000000"/>
              <w:bottom w:val="single" w:sz="6" w:space="0" w:color="000000"/>
              <w:right w:val="nil"/>
            </w:tcBorders>
            <w:tcMar>
              <w:top w:w="0" w:type="dxa"/>
              <w:left w:w="57" w:type="dxa"/>
              <w:bottom w:w="57" w:type="dxa"/>
              <w:right w:w="0" w:type="dxa"/>
            </w:tcMar>
            <w:hideMark/>
          </w:tcPr>
          <w:p w:rsidR="00DF0A10" w:rsidRPr="004D46EB" w:rsidRDefault="00DF0A10" w:rsidP="00DF0A10">
            <w:pPr>
              <w:spacing w:line="360" w:lineRule="exact"/>
              <w:rPr>
                <w:rFonts w:hAnsi="Arial"/>
                <w:bCs/>
                <w:kern w:val="32"/>
                <w:sz w:val="28"/>
                <w:szCs w:val="36"/>
              </w:rPr>
            </w:pPr>
            <w:r w:rsidRPr="004D46EB">
              <w:rPr>
                <w:rFonts w:hAnsi="Arial"/>
                <w:bCs/>
                <w:kern w:val="32"/>
                <w:sz w:val="28"/>
                <w:szCs w:val="36"/>
              </w:rPr>
              <w:t>獲配孳息(股票股利及現金股利等)</w:t>
            </w:r>
          </w:p>
        </w:tc>
        <w:tc>
          <w:tcPr>
            <w:tcW w:w="269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F0A10" w:rsidRPr="004D46EB" w:rsidRDefault="00DF0A10" w:rsidP="00DF0A10">
            <w:pPr>
              <w:spacing w:line="360" w:lineRule="exact"/>
              <w:jc w:val="center"/>
              <w:rPr>
                <w:rFonts w:hAnsi="Arial"/>
                <w:bCs/>
                <w:kern w:val="32"/>
                <w:sz w:val="28"/>
                <w:szCs w:val="36"/>
              </w:rPr>
            </w:pPr>
            <w:r w:rsidRPr="004D46EB">
              <w:rPr>
                <w:rFonts w:hAnsi="Arial"/>
                <w:bCs/>
                <w:kern w:val="32"/>
                <w:sz w:val="28"/>
                <w:szCs w:val="36"/>
              </w:rPr>
              <w:t>所得稅法第3條之4</w:t>
            </w:r>
          </w:p>
        </w:tc>
        <w:tc>
          <w:tcPr>
            <w:tcW w:w="2694"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DF0A10" w:rsidRPr="004D46EB" w:rsidRDefault="00DF0A10" w:rsidP="00DF0A10">
            <w:pPr>
              <w:spacing w:line="360" w:lineRule="exact"/>
              <w:jc w:val="center"/>
              <w:rPr>
                <w:rFonts w:hAnsi="Arial"/>
                <w:bCs/>
                <w:kern w:val="32"/>
                <w:sz w:val="28"/>
                <w:szCs w:val="36"/>
              </w:rPr>
            </w:pPr>
            <w:r w:rsidRPr="004D46EB">
              <w:rPr>
                <w:rFonts w:hAnsi="Arial"/>
                <w:bCs/>
                <w:kern w:val="32"/>
                <w:sz w:val="28"/>
                <w:szCs w:val="36"/>
              </w:rPr>
              <w:t>所得稅法第3條之4</w:t>
            </w:r>
          </w:p>
        </w:tc>
      </w:tr>
      <w:tr w:rsidR="004D46EB" w:rsidRPr="004D46EB" w:rsidTr="00DF0A10">
        <w:trPr>
          <w:trHeight w:val="57"/>
          <w:tblCellSpacing w:w="0" w:type="dxa"/>
        </w:trPr>
        <w:tc>
          <w:tcPr>
            <w:tcW w:w="2896" w:type="dxa"/>
            <w:tcBorders>
              <w:top w:val="nil"/>
              <w:left w:val="single" w:sz="6" w:space="0" w:color="000000"/>
              <w:bottom w:val="single" w:sz="6" w:space="0" w:color="000000"/>
              <w:right w:val="nil"/>
            </w:tcBorders>
            <w:tcMar>
              <w:top w:w="0" w:type="dxa"/>
              <w:left w:w="57" w:type="dxa"/>
              <w:bottom w:w="57" w:type="dxa"/>
              <w:right w:w="0" w:type="dxa"/>
            </w:tcMar>
            <w:hideMark/>
          </w:tcPr>
          <w:p w:rsidR="00DF0A10" w:rsidRPr="004D46EB" w:rsidRDefault="00DF0A10" w:rsidP="00DF0A10">
            <w:pPr>
              <w:spacing w:line="360" w:lineRule="exact"/>
              <w:rPr>
                <w:rFonts w:hAnsi="Arial"/>
                <w:bCs/>
                <w:kern w:val="32"/>
                <w:sz w:val="28"/>
                <w:szCs w:val="36"/>
              </w:rPr>
            </w:pPr>
            <w:r w:rsidRPr="004D46EB">
              <w:rPr>
                <w:rFonts w:hAnsi="Arial"/>
                <w:bCs/>
                <w:kern w:val="32"/>
                <w:sz w:val="28"/>
                <w:szCs w:val="36"/>
              </w:rPr>
              <w:t>捐贈時個人列舉捐贈扣除額或營利事業列為當年度費用</w:t>
            </w:r>
          </w:p>
        </w:tc>
        <w:tc>
          <w:tcPr>
            <w:tcW w:w="2693" w:type="dxa"/>
            <w:tcBorders>
              <w:top w:val="nil"/>
              <w:left w:val="single" w:sz="6" w:space="0" w:color="000000"/>
              <w:bottom w:val="single" w:sz="6" w:space="0" w:color="000000"/>
              <w:right w:val="nil"/>
            </w:tcBorders>
            <w:tcMar>
              <w:top w:w="0" w:type="dxa"/>
              <w:left w:w="57" w:type="dxa"/>
              <w:bottom w:w="57" w:type="dxa"/>
              <w:right w:w="0" w:type="dxa"/>
            </w:tcMar>
            <w:vAlign w:val="center"/>
            <w:hideMark/>
          </w:tcPr>
          <w:p w:rsidR="00DF0A10" w:rsidRPr="004D46EB" w:rsidRDefault="00DF0A10" w:rsidP="00DF0A10">
            <w:pPr>
              <w:spacing w:line="360" w:lineRule="exact"/>
              <w:jc w:val="center"/>
              <w:rPr>
                <w:rFonts w:hAnsi="Arial"/>
                <w:bCs/>
                <w:kern w:val="32"/>
                <w:sz w:val="28"/>
                <w:szCs w:val="36"/>
              </w:rPr>
            </w:pPr>
            <w:r w:rsidRPr="004D46EB">
              <w:rPr>
                <w:rFonts w:hAnsi="Arial"/>
                <w:bCs/>
                <w:kern w:val="32"/>
                <w:sz w:val="28"/>
                <w:szCs w:val="36"/>
              </w:rPr>
              <w:t>所得稅法第6條之1</w:t>
            </w:r>
          </w:p>
        </w:tc>
        <w:tc>
          <w:tcPr>
            <w:tcW w:w="2694" w:type="dxa"/>
            <w:tcBorders>
              <w:top w:val="nil"/>
              <w:left w:val="single" w:sz="6" w:space="0" w:color="000000"/>
              <w:bottom w:val="single" w:sz="6" w:space="0" w:color="000000"/>
              <w:right w:val="single" w:sz="6" w:space="0" w:color="000000"/>
            </w:tcBorders>
            <w:tcMar>
              <w:top w:w="0" w:type="dxa"/>
              <w:left w:w="57" w:type="dxa"/>
              <w:bottom w:w="57" w:type="dxa"/>
              <w:right w:w="57" w:type="dxa"/>
            </w:tcMar>
            <w:vAlign w:val="center"/>
            <w:hideMark/>
          </w:tcPr>
          <w:p w:rsidR="00DF0A10" w:rsidRPr="004D46EB" w:rsidRDefault="00DF0A10" w:rsidP="00DF0A10">
            <w:pPr>
              <w:spacing w:line="360" w:lineRule="exact"/>
              <w:jc w:val="center"/>
              <w:rPr>
                <w:rFonts w:hAnsi="Arial"/>
                <w:bCs/>
                <w:kern w:val="32"/>
                <w:sz w:val="28"/>
                <w:szCs w:val="36"/>
              </w:rPr>
            </w:pPr>
            <w:r w:rsidRPr="004D46EB">
              <w:rPr>
                <w:rFonts w:hAnsi="Arial"/>
                <w:bCs/>
                <w:kern w:val="32"/>
                <w:sz w:val="28"/>
                <w:szCs w:val="36"/>
              </w:rPr>
              <w:t>所得稅法第6條之1</w:t>
            </w:r>
          </w:p>
        </w:tc>
      </w:tr>
    </w:tbl>
    <w:p w:rsidR="00DF0A10" w:rsidRPr="004D46EB" w:rsidRDefault="00DF0A10" w:rsidP="00DF0A10">
      <w:pPr>
        <w:pStyle w:val="4"/>
        <w:numPr>
          <w:ilvl w:val="0"/>
          <w:numId w:val="0"/>
        </w:numPr>
        <w:spacing w:line="280" w:lineRule="exact"/>
        <w:ind w:leftChars="218" w:left="742"/>
        <w:rPr>
          <w:bCs/>
          <w:sz w:val="24"/>
        </w:rPr>
      </w:pPr>
      <w:r w:rsidRPr="004D46EB">
        <w:rPr>
          <w:rFonts w:hint="eastAsia"/>
          <w:bCs/>
          <w:sz w:val="24"/>
        </w:rPr>
        <w:t>資料來源：財政部。</w:t>
      </w:r>
    </w:p>
    <w:p w:rsidR="00DF0A10" w:rsidRPr="004D46EB" w:rsidRDefault="00DF0A10" w:rsidP="00DF0A10">
      <w:pPr>
        <w:pStyle w:val="4"/>
        <w:numPr>
          <w:ilvl w:val="0"/>
          <w:numId w:val="0"/>
        </w:numPr>
        <w:spacing w:line="280" w:lineRule="exact"/>
        <w:rPr>
          <w:bCs/>
        </w:rPr>
      </w:pPr>
    </w:p>
    <w:p w:rsidR="00B8172F" w:rsidRPr="004D46EB" w:rsidRDefault="00B8172F" w:rsidP="000E060B">
      <w:pPr>
        <w:pStyle w:val="3"/>
        <w:numPr>
          <w:ilvl w:val="2"/>
          <w:numId w:val="1"/>
        </w:numPr>
      </w:pPr>
      <w:r w:rsidRPr="004D46EB">
        <w:rPr>
          <w:rFonts w:hint="eastAsia"/>
          <w:shd w:val="clear" w:color="auto" w:fill="F9FBFB"/>
        </w:rPr>
        <w:t>依信託法</w:t>
      </w:r>
      <w:r w:rsidRPr="004D46EB">
        <w:rPr>
          <w:rFonts w:hint="eastAsia"/>
          <w:szCs w:val="32"/>
        </w:rPr>
        <w:t>第72條規定：</w:t>
      </w:r>
      <w:r w:rsidRPr="004D46EB">
        <w:rPr>
          <w:rFonts w:hAnsi="標楷體" w:hint="eastAsia"/>
          <w:szCs w:val="32"/>
        </w:rPr>
        <w:t>「</w:t>
      </w:r>
      <w:r w:rsidRPr="004D46EB">
        <w:rPr>
          <w:rFonts w:hint="eastAsia"/>
          <w:szCs w:val="32"/>
          <w:shd w:val="clear" w:color="auto" w:fill="F9FBFB"/>
        </w:rPr>
        <w:t>公益信託由目的事業主管機關監督</w:t>
      </w:r>
      <w:r w:rsidRPr="004D46EB">
        <w:rPr>
          <w:rFonts w:hAnsi="標楷體" w:hint="eastAsia"/>
          <w:szCs w:val="32"/>
        </w:rPr>
        <w:t>(第1項)</w:t>
      </w:r>
      <w:r w:rsidRPr="004D46EB">
        <w:rPr>
          <w:rFonts w:hint="eastAsia"/>
          <w:szCs w:val="32"/>
          <w:shd w:val="clear" w:color="auto" w:fill="F9FBFB"/>
        </w:rPr>
        <w:t>。目的事業主管機關得隨時檢查信託事務及財產狀況；必要時並得命受託人提供相當之擔保或為其他處置</w:t>
      </w:r>
      <w:r w:rsidRPr="004D46EB">
        <w:rPr>
          <w:rFonts w:hAnsi="標楷體" w:hint="eastAsia"/>
          <w:szCs w:val="32"/>
        </w:rPr>
        <w:t>(第2項)</w:t>
      </w:r>
      <w:r w:rsidRPr="004D46EB">
        <w:rPr>
          <w:rFonts w:hint="eastAsia"/>
          <w:szCs w:val="32"/>
          <w:shd w:val="clear" w:color="auto" w:fill="F9FBFB"/>
        </w:rPr>
        <w:t>。受託人應每年至少一次定期將信託事務處理情形及財務狀況，送公益信託監察人審核後，報請主管機關核備並公告之</w:t>
      </w:r>
      <w:r w:rsidRPr="004D46EB">
        <w:rPr>
          <w:rFonts w:hAnsi="標楷體" w:hint="eastAsia"/>
          <w:szCs w:val="32"/>
        </w:rPr>
        <w:t>(第3項)</w:t>
      </w:r>
      <w:r w:rsidRPr="004D46EB">
        <w:rPr>
          <w:rFonts w:hint="eastAsia"/>
          <w:szCs w:val="32"/>
          <w:shd w:val="clear" w:color="auto" w:fill="F9FBFB"/>
        </w:rPr>
        <w:t>。」、第77條規定：「公益信託違反設立許可條</w:t>
      </w:r>
      <w:r w:rsidRPr="004D46EB">
        <w:rPr>
          <w:rFonts w:hint="eastAsia"/>
          <w:shd w:val="clear" w:color="auto" w:fill="F9FBFB"/>
        </w:rPr>
        <w:t>件、</w:t>
      </w:r>
      <w:r w:rsidRPr="004D46EB">
        <w:rPr>
          <w:rFonts w:hint="eastAsia"/>
          <w:b/>
          <w:u w:val="single"/>
        </w:rPr>
        <w:t>監督命令</w:t>
      </w:r>
      <w:r w:rsidRPr="004D46EB">
        <w:rPr>
          <w:rFonts w:hint="eastAsia"/>
          <w:shd w:val="clear" w:color="auto" w:fill="F9FBFB"/>
        </w:rPr>
        <w:t>或為其他有害公益之行為者，目的事業主管機關得撤銷其許可</w:t>
      </w:r>
      <w:r w:rsidRPr="004D46EB">
        <w:rPr>
          <w:rFonts w:hint="eastAsia"/>
          <w:b/>
          <w:u w:val="single"/>
        </w:rPr>
        <w:t>或為其他必要之處置</w:t>
      </w:r>
      <w:r w:rsidRPr="004D46EB">
        <w:rPr>
          <w:rFonts w:hint="eastAsia"/>
          <w:shd w:val="clear" w:color="auto" w:fill="F9FBFB"/>
        </w:rPr>
        <w:t>。</w:t>
      </w:r>
      <w:r w:rsidRPr="004D46EB">
        <w:rPr>
          <w:rFonts w:hint="eastAsia"/>
          <w:shd w:val="clear" w:color="auto" w:fill="F9FBFB"/>
        </w:rPr>
        <w:lastRenderedPageBreak/>
        <w:t>其</w:t>
      </w:r>
      <w:r w:rsidRPr="004D46EB">
        <w:rPr>
          <w:rFonts w:hint="eastAsia"/>
          <w:b/>
          <w:u w:val="single"/>
        </w:rPr>
        <w:t>無正當理由連續3年不為活動者</w:t>
      </w:r>
      <w:r w:rsidRPr="004D46EB">
        <w:rPr>
          <w:rFonts w:hint="eastAsia"/>
          <w:shd w:val="clear" w:color="auto" w:fill="F9FBFB"/>
        </w:rPr>
        <w:t>，亦</w:t>
      </w:r>
      <w:r w:rsidRPr="004D46EB">
        <w:rPr>
          <w:rFonts w:hint="eastAsia"/>
          <w:szCs w:val="32"/>
          <w:shd w:val="clear" w:color="auto" w:fill="F9FBFB"/>
        </w:rPr>
        <w:t>同</w:t>
      </w:r>
      <w:r w:rsidRPr="004D46EB">
        <w:rPr>
          <w:rFonts w:hAnsi="標楷體" w:hint="eastAsia"/>
          <w:szCs w:val="32"/>
        </w:rPr>
        <w:t>(第1項)</w:t>
      </w:r>
      <w:r w:rsidRPr="004D46EB">
        <w:rPr>
          <w:rFonts w:hint="eastAsia"/>
          <w:szCs w:val="32"/>
          <w:shd w:val="clear" w:color="auto" w:fill="F9FBFB"/>
        </w:rPr>
        <w:t>。目的事業主管機關為前項處分前，應通知委託人、信託監察人及受託人於限期內表示意見。但不能通知者，不在此限</w:t>
      </w:r>
      <w:r w:rsidRPr="004D46EB">
        <w:rPr>
          <w:rFonts w:hAnsi="標楷體" w:hint="eastAsia"/>
          <w:szCs w:val="32"/>
        </w:rPr>
        <w:t>(第2項)</w:t>
      </w:r>
      <w:r w:rsidRPr="004D46EB">
        <w:rPr>
          <w:rFonts w:hint="eastAsia"/>
          <w:szCs w:val="32"/>
          <w:shd w:val="clear" w:color="auto" w:fill="F9FBFB"/>
        </w:rPr>
        <w:t>。」、第82條第</w:t>
      </w:r>
      <w:r w:rsidRPr="004D46EB">
        <w:rPr>
          <w:rFonts w:hint="eastAsia"/>
          <w:shd w:val="clear" w:color="auto" w:fill="F9FBFB"/>
        </w:rPr>
        <w:t>5款規定：「公益信託之受託人有左列情事之</w:t>
      </w:r>
      <w:proofErr w:type="gramStart"/>
      <w:r w:rsidRPr="004D46EB">
        <w:rPr>
          <w:rFonts w:hint="eastAsia"/>
          <w:shd w:val="clear" w:color="auto" w:fill="F9FBFB"/>
        </w:rPr>
        <w:t>一</w:t>
      </w:r>
      <w:proofErr w:type="gramEnd"/>
      <w:r w:rsidRPr="004D46EB">
        <w:rPr>
          <w:rFonts w:hint="eastAsia"/>
          <w:shd w:val="clear" w:color="auto" w:fill="F9FBFB"/>
        </w:rPr>
        <w:t>者，由目的事業主管機關處新臺幣2萬元以上20萬元以下罰鍰：</w:t>
      </w:r>
      <w:r w:rsidRPr="004D46EB">
        <w:rPr>
          <w:rFonts w:hAnsi="標楷體"/>
          <w:shd w:val="clear" w:color="auto" w:fill="F9FBFB"/>
        </w:rPr>
        <w:t>…</w:t>
      </w:r>
      <w:proofErr w:type="gramStart"/>
      <w:r w:rsidRPr="004D46EB">
        <w:rPr>
          <w:rFonts w:hAnsi="標楷體"/>
          <w:shd w:val="clear" w:color="auto" w:fill="F9FBFB"/>
        </w:rPr>
        <w:t>…</w:t>
      </w:r>
      <w:proofErr w:type="gramEnd"/>
      <w:r w:rsidRPr="004D46EB">
        <w:rPr>
          <w:rFonts w:hAnsi="標楷體" w:hint="eastAsia"/>
          <w:shd w:val="clear" w:color="auto" w:fill="F9FBFB"/>
        </w:rPr>
        <w:t>五、</w:t>
      </w:r>
      <w:r w:rsidRPr="004D46EB">
        <w:rPr>
          <w:rFonts w:hint="eastAsia"/>
          <w:b/>
          <w:u w:val="single"/>
        </w:rPr>
        <w:t>違反目的事業主管機關監督之命令</w:t>
      </w:r>
      <w:r w:rsidRPr="004D46EB">
        <w:rPr>
          <w:rFonts w:hAnsi="標楷體" w:hint="eastAsia"/>
          <w:shd w:val="clear" w:color="auto" w:fill="F9FBFB"/>
        </w:rPr>
        <w:t>。」</w:t>
      </w:r>
      <w:proofErr w:type="gramStart"/>
      <w:r w:rsidRPr="004D46EB">
        <w:rPr>
          <w:rFonts w:hAnsi="標楷體" w:hint="eastAsia"/>
          <w:shd w:val="clear" w:color="auto" w:fill="F9FBFB"/>
        </w:rPr>
        <w:t>爰</w:t>
      </w:r>
      <w:proofErr w:type="gramEnd"/>
      <w:r w:rsidRPr="004D46EB">
        <w:rPr>
          <w:rFonts w:hint="eastAsia"/>
          <w:shd w:val="clear" w:color="auto" w:fill="F9FBFB"/>
        </w:rPr>
        <w:t>公益信託由目的事業主管機關監督。</w:t>
      </w:r>
      <w:proofErr w:type="gramStart"/>
      <w:r w:rsidRPr="004D46EB">
        <w:rPr>
          <w:rFonts w:hint="eastAsia"/>
          <w:shd w:val="clear" w:color="auto" w:fill="F9FBFB"/>
        </w:rPr>
        <w:t>此外，</w:t>
      </w:r>
      <w:proofErr w:type="gramEnd"/>
      <w:r w:rsidRPr="004D46EB">
        <w:rPr>
          <w:rFonts w:hint="eastAsia"/>
        </w:rPr>
        <w:t>信託法第85條規定授權各目的事業主管機關訂定公益信託許可及監督辦法，主要係規範公益信託設立、運作與管理、終了階段應向主管機關申請及申報之程序規定，使主管機關得本於其職權監督公益信託的運行，以維護公益。</w:t>
      </w:r>
      <w:r w:rsidRPr="004D46EB">
        <w:rPr>
          <w:rStyle w:val="afe"/>
        </w:rPr>
        <w:footnoteReference w:id="1"/>
      </w:r>
    </w:p>
    <w:p w:rsidR="000B4419" w:rsidRPr="004D46EB" w:rsidRDefault="00DF0C32" w:rsidP="00DF0A10">
      <w:pPr>
        <w:pStyle w:val="3"/>
      </w:pPr>
      <w:r w:rsidRPr="004D46EB">
        <w:rPr>
          <w:rFonts w:hint="eastAsia"/>
        </w:rPr>
        <w:t>經查，</w:t>
      </w:r>
      <w:r w:rsidR="000B4419" w:rsidRPr="004D46EB">
        <w:rPr>
          <w:rFonts w:hint="eastAsia"/>
        </w:rPr>
        <w:t>國內十大公益信託部分</w:t>
      </w:r>
      <w:r w:rsidR="000B7A8A" w:rsidRPr="004D46EB">
        <w:rPr>
          <w:rFonts w:hint="eastAsia"/>
        </w:rPr>
        <w:t>持有</w:t>
      </w:r>
      <w:r w:rsidR="000B4419" w:rsidRPr="004D46EB">
        <w:rPr>
          <w:rFonts w:hint="eastAsia"/>
        </w:rPr>
        <w:t>高達數十億元至297億餘元之</w:t>
      </w:r>
      <w:r w:rsidR="00134ABA" w:rsidRPr="004D46EB">
        <w:rPr>
          <w:rFonts w:hint="eastAsia"/>
          <w:lang w:val="zh-TW"/>
        </w:rPr>
        <w:t>未上市(櫃)公司股票</w:t>
      </w:r>
      <w:r w:rsidR="000B4419" w:rsidRPr="004D46EB">
        <w:rPr>
          <w:rFonts w:hint="eastAsia"/>
        </w:rPr>
        <w:t>，惟當中有部分之公益信託，</w:t>
      </w:r>
      <w:r w:rsidR="000B4419" w:rsidRPr="004D46EB">
        <w:rPr>
          <w:rFonts w:hint="eastAsia"/>
          <w:lang w:val="zh-TW"/>
        </w:rPr>
        <w:t>每年度孳息收入及</w:t>
      </w:r>
      <w:r w:rsidR="000B4419" w:rsidRPr="004D46EB">
        <w:rPr>
          <w:rFonts w:hint="eastAsia"/>
        </w:rPr>
        <w:t>用於公益活動</w:t>
      </w:r>
      <w:r w:rsidR="00143C30" w:rsidRPr="004D46EB">
        <w:rPr>
          <w:rFonts w:hint="eastAsia"/>
        </w:rPr>
        <w:t>之</w:t>
      </w:r>
      <w:r w:rsidR="000B4419" w:rsidRPr="004D46EB">
        <w:rPr>
          <w:rFonts w:hint="eastAsia"/>
        </w:rPr>
        <w:t>支出</w:t>
      </w:r>
      <w:r w:rsidR="005B3CF5" w:rsidRPr="004D46EB">
        <w:rPr>
          <w:rFonts w:hint="eastAsia"/>
          <w:lang w:val="zh-TW"/>
        </w:rPr>
        <w:t>占信託財產</w:t>
      </w:r>
      <w:r w:rsidR="00C63B74" w:rsidRPr="004D46EB">
        <w:rPr>
          <w:rFonts w:hint="eastAsia"/>
          <w:lang w:val="zh-TW"/>
        </w:rPr>
        <w:t>之比例</w:t>
      </w:r>
      <w:r w:rsidR="000B4419" w:rsidRPr="004D46EB">
        <w:rPr>
          <w:rFonts w:hint="eastAsia"/>
          <w:lang w:val="zh-TW"/>
        </w:rPr>
        <w:t>極微</w:t>
      </w:r>
      <w:r w:rsidR="00715524" w:rsidRPr="004D46EB">
        <w:rPr>
          <w:rFonts w:hint="eastAsia"/>
        </w:rPr>
        <w:t>，</w:t>
      </w:r>
      <w:r w:rsidR="000B4419" w:rsidRPr="004D46EB">
        <w:rPr>
          <w:rFonts w:hint="eastAsia"/>
        </w:rPr>
        <w:t>從事創設目的活動之能量偏低，公益性不足：</w:t>
      </w:r>
    </w:p>
    <w:p w:rsidR="000E060B" w:rsidRPr="004D46EB" w:rsidRDefault="00134ABA" w:rsidP="00DF0A10">
      <w:pPr>
        <w:pStyle w:val="4"/>
      </w:pPr>
      <w:r w:rsidRPr="004D46EB">
        <w:rPr>
          <w:rFonts w:hint="eastAsia"/>
        </w:rPr>
        <w:t>國內十大公益信託</w:t>
      </w:r>
      <w:r w:rsidR="000B7A8A" w:rsidRPr="004D46EB">
        <w:rPr>
          <w:rFonts w:hint="eastAsia"/>
        </w:rPr>
        <w:t>財產中股票占</w:t>
      </w:r>
      <w:proofErr w:type="gramStart"/>
      <w:r w:rsidR="000B7A8A" w:rsidRPr="004D46EB">
        <w:rPr>
          <w:rFonts w:hint="eastAsia"/>
        </w:rPr>
        <w:t>比均幾達9成</w:t>
      </w:r>
      <w:proofErr w:type="gramEnd"/>
      <w:r w:rsidR="000B7A8A" w:rsidRPr="004D46EB">
        <w:rPr>
          <w:rFonts w:hint="eastAsia"/>
        </w:rPr>
        <w:t>或以上，其中</w:t>
      </w:r>
      <w:r w:rsidRPr="004D46EB">
        <w:rPr>
          <w:rFonts w:hint="eastAsia"/>
        </w:rPr>
        <w:t>部分</w:t>
      </w:r>
      <w:r w:rsidR="000B7A8A" w:rsidRPr="004D46EB">
        <w:rPr>
          <w:rFonts w:hint="eastAsia"/>
        </w:rPr>
        <w:t>持有</w:t>
      </w:r>
      <w:r w:rsidRPr="004D46EB">
        <w:rPr>
          <w:rFonts w:hint="eastAsia"/>
        </w:rPr>
        <w:t>高達數十億元至297億餘元之</w:t>
      </w:r>
      <w:r w:rsidRPr="004D46EB">
        <w:rPr>
          <w:rFonts w:hint="eastAsia"/>
          <w:lang w:val="zh-TW"/>
        </w:rPr>
        <w:t>未上市(櫃)公司股票</w:t>
      </w:r>
      <w:r w:rsidR="00A304D9" w:rsidRPr="004D46EB">
        <w:rPr>
          <w:rFonts w:hint="eastAsia"/>
          <w:lang w:val="zh-TW"/>
        </w:rPr>
        <w:t>，委託人或捐贈人以未上市(櫃)公司股票成立或捐贈公益信託</w:t>
      </w:r>
      <w:r w:rsidR="000E060B" w:rsidRPr="004D46EB">
        <w:rPr>
          <w:rFonts w:hint="eastAsia"/>
        </w:rPr>
        <w:t>：</w:t>
      </w:r>
    </w:p>
    <w:p w:rsidR="000E060B" w:rsidRPr="004D46EB" w:rsidRDefault="000E060B" w:rsidP="00DF0A10">
      <w:pPr>
        <w:pStyle w:val="5"/>
      </w:pPr>
      <w:r w:rsidRPr="004D46EB">
        <w:rPr>
          <w:rFonts w:hint="eastAsia"/>
        </w:rPr>
        <w:t>依中華民國信託業商業同業公會公益信託揭露資料，除</w:t>
      </w:r>
      <w:r w:rsidRPr="004D46EB">
        <w:t>公益信託王楊嬌信望愛基金</w:t>
      </w:r>
      <w:r w:rsidRPr="004D46EB">
        <w:rPr>
          <w:rFonts w:hint="eastAsia"/>
        </w:rPr>
        <w:t>外</w:t>
      </w:r>
      <w:r w:rsidR="000B7A8A" w:rsidRPr="004D46EB">
        <w:rPr>
          <w:rFonts w:hint="eastAsia"/>
        </w:rPr>
        <w:t>，各公益信託財</w:t>
      </w:r>
      <w:r w:rsidRPr="004D46EB">
        <w:rPr>
          <w:rFonts w:hint="eastAsia"/>
        </w:rPr>
        <w:t>產中股票占</w:t>
      </w:r>
      <w:proofErr w:type="gramStart"/>
      <w:r w:rsidRPr="004D46EB">
        <w:rPr>
          <w:rFonts w:hint="eastAsia"/>
        </w:rPr>
        <w:t>比均幾達9成</w:t>
      </w:r>
      <w:proofErr w:type="gramEnd"/>
      <w:r w:rsidRPr="004D46EB">
        <w:rPr>
          <w:rFonts w:hint="eastAsia"/>
        </w:rPr>
        <w:t>或以上，</w:t>
      </w:r>
      <w:r w:rsidRPr="004D46EB">
        <w:t>公</w:t>
      </w:r>
      <w:r w:rsidRPr="004D46EB">
        <w:lastRenderedPageBreak/>
        <w:t>益信託林</w:t>
      </w:r>
      <w:proofErr w:type="gramStart"/>
      <w:r w:rsidRPr="004D46EB">
        <w:t>堉璘</w:t>
      </w:r>
      <w:proofErr w:type="gramEnd"/>
      <w:r w:rsidRPr="004D46EB">
        <w:t>宏泰教育文化公益基金</w:t>
      </w:r>
      <w:r w:rsidRPr="004D46EB">
        <w:rPr>
          <w:rFonts w:hint="eastAsia"/>
        </w:rPr>
        <w:t>、</w:t>
      </w:r>
      <w:r w:rsidRPr="004D46EB">
        <w:t>公益信託恩典社會福利基金</w:t>
      </w:r>
      <w:r w:rsidRPr="004D46EB">
        <w:rPr>
          <w:rFonts w:hint="eastAsia"/>
        </w:rPr>
        <w:t>、</w:t>
      </w:r>
      <w:r w:rsidRPr="004D46EB">
        <w:t>公益信託基督教中華信望愛基金</w:t>
      </w:r>
      <w:r w:rsidRPr="004D46EB">
        <w:rPr>
          <w:rFonts w:hint="eastAsia"/>
        </w:rPr>
        <w:t>及</w:t>
      </w:r>
      <w:r w:rsidRPr="004D46EB">
        <w:t>公益信託主愛社會福利基金</w:t>
      </w:r>
      <w:r w:rsidRPr="004D46EB">
        <w:rPr>
          <w:rFonts w:hint="eastAsia"/>
        </w:rPr>
        <w:t>更達99%以上。</w:t>
      </w:r>
    </w:p>
    <w:p w:rsidR="000E060B" w:rsidRPr="004D46EB" w:rsidRDefault="000E060B" w:rsidP="00C3321C">
      <w:pPr>
        <w:pStyle w:val="5"/>
      </w:pPr>
      <w:r w:rsidRPr="004D46EB">
        <w:rPr>
          <w:rFonts w:hint="eastAsia"/>
        </w:rPr>
        <w:t>截至107年，</w:t>
      </w:r>
      <w:r w:rsidRPr="004D46EB">
        <w:t>公益信託林</w:t>
      </w:r>
      <w:proofErr w:type="gramStart"/>
      <w:r w:rsidRPr="004D46EB">
        <w:t>堉璘</w:t>
      </w:r>
      <w:proofErr w:type="gramEnd"/>
      <w:r w:rsidRPr="004D46EB">
        <w:t>宏泰教育文化公益基金</w:t>
      </w:r>
      <w:r w:rsidRPr="004D46EB">
        <w:rPr>
          <w:rFonts w:hint="eastAsia"/>
        </w:rPr>
        <w:t>累計</w:t>
      </w:r>
      <w:proofErr w:type="gramStart"/>
      <w:r w:rsidRPr="004D46EB">
        <w:t>受贈</w:t>
      </w:r>
      <w:r w:rsidR="00134ABA" w:rsidRPr="004D46EB">
        <w:rPr>
          <w:rFonts w:hint="eastAsia"/>
          <w:lang w:val="zh-TW"/>
        </w:rPr>
        <w:t>未上市</w:t>
      </w:r>
      <w:proofErr w:type="gramEnd"/>
      <w:r w:rsidR="00134ABA" w:rsidRPr="004D46EB">
        <w:rPr>
          <w:rFonts w:hint="eastAsia"/>
          <w:lang w:val="zh-TW"/>
        </w:rPr>
        <w:t>(櫃)公司股票</w:t>
      </w:r>
      <w:r w:rsidRPr="004D46EB">
        <w:rPr>
          <w:rFonts w:hint="eastAsia"/>
        </w:rPr>
        <w:t>297億4,832萬5,720元，</w:t>
      </w:r>
      <w:r w:rsidRPr="004D46EB">
        <w:t>公益信託恩典社會福利基金</w:t>
      </w:r>
      <w:r w:rsidRPr="004D46EB">
        <w:rPr>
          <w:rFonts w:hint="eastAsia"/>
        </w:rPr>
        <w:t>累計</w:t>
      </w:r>
      <w:proofErr w:type="gramStart"/>
      <w:r w:rsidRPr="004D46EB">
        <w:t>受贈</w:t>
      </w:r>
      <w:r w:rsidR="00134ABA" w:rsidRPr="004D46EB">
        <w:rPr>
          <w:rFonts w:hint="eastAsia"/>
          <w:lang w:val="zh-TW"/>
        </w:rPr>
        <w:t>未上市</w:t>
      </w:r>
      <w:proofErr w:type="gramEnd"/>
      <w:r w:rsidR="00134ABA" w:rsidRPr="004D46EB">
        <w:rPr>
          <w:rFonts w:hint="eastAsia"/>
          <w:lang w:val="zh-TW"/>
        </w:rPr>
        <w:t>(櫃)公司股票</w:t>
      </w:r>
      <w:r w:rsidRPr="004D46EB">
        <w:rPr>
          <w:rFonts w:hint="eastAsia"/>
        </w:rPr>
        <w:t>108億2</w:t>
      </w:r>
      <w:r w:rsidRPr="004D46EB">
        <w:t>,</w:t>
      </w:r>
      <w:r w:rsidRPr="004D46EB">
        <w:rPr>
          <w:rFonts w:hint="eastAsia"/>
        </w:rPr>
        <w:t>022萬7,446元，</w:t>
      </w:r>
      <w:r w:rsidRPr="004D46EB">
        <w:t>公益信託基督教中華信望愛基金</w:t>
      </w:r>
      <w:r w:rsidRPr="004D46EB">
        <w:rPr>
          <w:rFonts w:hint="eastAsia"/>
        </w:rPr>
        <w:t>累計</w:t>
      </w:r>
      <w:proofErr w:type="gramStart"/>
      <w:r w:rsidRPr="004D46EB">
        <w:t>受贈</w:t>
      </w:r>
      <w:r w:rsidR="00134ABA" w:rsidRPr="004D46EB">
        <w:rPr>
          <w:rFonts w:hint="eastAsia"/>
          <w:lang w:val="zh-TW"/>
        </w:rPr>
        <w:t>未上市</w:t>
      </w:r>
      <w:proofErr w:type="gramEnd"/>
      <w:r w:rsidR="00134ABA" w:rsidRPr="004D46EB">
        <w:rPr>
          <w:rFonts w:hint="eastAsia"/>
          <w:lang w:val="zh-TW"/>
        </w:rPr>
        <w:t>(櫃)公司股票</w:t>
      </w:r>
      <w:r w:rsidRPr="004D46EB">
        <w:rPr>
          <w:rFonts w:hint="eastAsia"/>
        </w:rPr>
        <w:t>61億7</w:t>
      </w:r>
      <w:r w:rsidRPr="004D46EB">
        <w:t>,</w:t>
      </w:r>
      <w:r w:rsidRPr="004D46EB">
        <w:rPr>
          <w:rFonts w:hint="eastAsia"/>
        </w:rPr>
        <w:t>883萬1,746元，</w:t>
      </w:r>
      <w:r w:rsidRPr="004D46EB">
        <w:t>公益信託主愛社會福利基金</w:t>
      </w:r>
      <w:r w:rsidRPr="004D46EB">
        <w:rPr>
          <w:rFonts w:hint="eastAsia"/>
        </w:rPr>
        <w:t>累計</w:t>
      </w:r>
      <w:proofErr w:type="gramStart"/>
      <w:r w:rsidRPr="004D46EB">
        <w:t>受贈</w:t>
      </w:r>
      <w:r w:rsidR="00134ABA" w:rsidRPr="004D46EB">
        <w:rPr>
          <w:rFonts w:hint="eastAsia"/>
          <w:lang w:val="zh-TW"/>
        </w:rPr>
        <w:t>未上市</w:t>
      </w:r>
      <w:proofErr w:type="gramEnd"/>
      <w:r w:rsidR="00134ABA" w:rsidRPr="004D46EB">
        <w:rPr>
          <w:rFonts w:hint="eastAsia"/>
          <w:lang w:val="zh-TW"/>
        </w:rPr>
        <w:t>(櫃)公司股票</w:t>
      </w:r>
      <w:r w:rsidRPr="004D46EB">
        <w:rPr>
          <w:rFonts w:hint="eastAsia"/>
        </w:rPr>
        <w:t>61億7</w:t>
      </w:r>
      <w:r w:rsidRPr="004D46EB">
        <w:t>,</w:t>
      </w:r>
      <w:r w:rsidRPr="004D46EB">
        <w:rPr>
          <w:rFonts w:hint="eastAsia"/>
        </w:rPr>
        <w:t>148萬2,626元，</w:t>
      </w:r>
      <w:r w:rsidRPr="004D46EB">
        <w:t>公益信託王長庚社會福利基金</w:t>
      </w:r>
      <w:r w:rsidRPr="004D46EB">
        <w:rPr>
          <w:rFonts w:hint="eastAsia"/>
        </w:rPr>
        <w:t>累計受贈</w:t>
      </w:r>
      <w:r w:rsidR="00134ABA" w:rsidRPr="004D46EB">
        <w:rPr>
          <w:rFonts w:hint="eastAsia"/>
          <w:lang w:val="zh-TW"/>
        </w:rPr>
        <w:t>上市(櫃)公司</w:t>
      </w:r>
      <w:proofErr w:type="gramStart"/>
      <w:r w:rsidR="00134ABA" w:rsidRPr="004D46EB">
        <w:rPr>
          <w:rFonts w:hint="eastAsia"/>
          <w:lang w:val="zh-TW"/>
        </w:rPr>
        <w:t>股票</w:t>
      </w:r>
      <w:r w:rsidRPr="004D46EB">
        <w:rPr>
          <w:rFonts w:hint="eastAsia"/>
        </w:rPr>
        <w:t>股票</w:t>
      </w:r>
      <w:proofErr w:type="gramEnd"/>
      <w:r w:rsidRPr="004D46EB">
        <w:t>58億9,566萬300元</w:t>
      </w:r>
      <w:r w:rsidRPr="004D46EB">
        <w:rPr>
          <w:rFonts w:hint="eastAsia"/>
        </w:rPr>
        <w:t>、</w:t>
      </w:r>
      <w:r w:rsidRPr="004D46EB">
        <w:t>現金37億7,750萬元</w:t>
      </w:r>
      <w:r w:rsidR="008B0B8A" w:rsidRPr="004D46EB">
        <w:rPr>
          <w:rFonts w:hint="eastAsia"/>
        </w:rPr>
        <w:t>，</w:t>
      </w:r>
      <w:r w:rsidRPr="004D46EB">
        <w:rPr>
          <w:rStyle w:val="afe"/>
        </w:rPr>
        <w:footnoteReference w:id="2"/>
      </w:r>
      <w:r w:rsidR="004D4704" w:rsidRPr="004D46EB">
        <w:rPr>
          <w:rFonts w:hint="eastAsia"/>
        </w:rPr>
        <w:t>如表1</w:t>
      </w:r>
      <w:r w:rsidR="008B0B8A" w:rsidRPr="004D46EB">
        <w:rPr>
          <w:rFonts w:hint="eastAsia"/>
        </w:rPr>
        <w:t>。</w:t>
      </w:r>
    </w:p>
    <w:p w:rsidR="004D4704" w:rsidRPr="004D46EB" w:rsidRDefault="004D4704" w:rsidP="004D4704">
      <w:pPr>
        <w:pStyle w:val="5"/>
        <w:numPr>
          <w:ilvl w:val="0"/>
          <w:numId w:val="0"/>
        </w:numPr>
        <w:ind w:left="2041"/>
        <w:sectPr w:rsidR="004D4704" w:rsidRPr="004D46EB" w:rsidSect="002306E1">
          <w:footerReference w:type="default" r:id="rId9"/>
          <w:pgSz w:w="11907" w:h="16840" w:code="9"/>
          <w:pgMar w:top="1701" w:right="1418" w:bottom="1418" w:left="1418" w:header="851" w:footer="851" w:gutter="227"/>
          <w:cols w:space="425"/>
          <w:docGrid w:type="linesAndChars" w:linePitch="457" w:charSpace="4127"/>
        </w:sectPr>
      </w:pPr>
    </w:p>
    <w:p w:rsidR="004D4704" w:rsidRPr="004D46EB" w:rsidRDefault="004D4704" w:rsidP="004D4704">
      <w:pPr>
        <w:pStyle w:val="a3"/>
        <w:numPr>
          <w:ilvl w:val="0"/>
          <w:numId w:val="35"/>
        </w:numPr>
      </w:pPr>
      <w:r w:rsidRPr="004D46EB">
        <w:rPr>
          <w:rFonts w:hint="eastAsia"/>
        </w:rPr>
        <w:lastRenderedPageBreak/>
        <w:t>十大公益信託股票占比及受贈股票情形表</w:t>
      </w:r>
    </w:p>
    <w:tbl>
      <w:tblPr>
        <w:tblStyle w:val="af6"/>
        <w:tblW w:w="0" w:type="auto"/>
        <w:tblLook w:val="04A0" w:firstRow="1" w:lastRow="0" w:firstColumn="1" w:lastColumn="0" w:noHBand="0" w:noVBand="1"/>
      </w:tblPr>
      <w:tblGrid>
        <w:gridCol w:w="1532"/>
        <w:gridCol w:w="1533"/>
        <w:gridCol w:w="1047"/>
        <w:gridCol w:w="924"/>
        <w:gridCol w:w="1245"/>
        <w:gridCol w:w="1245"/>
        <w:gridCol w:w="1079"/>
        <w:gridCol w:w="3900"/>
        <w:gridCol w:w="2885"/>
      </w:tblGrid>
      <w:tr w:rsidR="004D46EB" w:rsidRPr="004D46EB" w:rsidTr="00A94950">
        <w:trPr>
          <w:trHeight w:val="283"/>
          <w:tblHeader/>
        </w:trPr>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hint="eastAsia"/>
                <w:sz w:val="26"/>
                <w:szCs w:val="26"/>
              </w:rPr>
              <w:t>公益信託</w:t>
            </w:r>
          </w:p>
        </w:tc>
        <w:tc>
          <w:tcPr>
            <w:tcW w:w="0" w:type="auto"/>
            <w:vMerge w:val="restart"/>
            <w:vAlign w:val="center"/>
          </w:tcPr>
          <w:p w:rsidR="004D4704" w:rsidRPr="004D46EB" w:rsidRDefault="004D4704" w:rsidP="00A94950">
            <w:pPr>
              <w:pStyle w:val="32"/>
              <w:ind w:leftChars="0" w:left="0" w:firstLineChars="0" w:firstLine="0"/>
              <w:jc w:val="center"/>
              <w:rPr>
                <w:rFonts w:hAnsi="標楷體"/>
                <w:sz w:val="26"/>
                <w:szCs w:val="26"/>
              </w:rPr>
            </w:pPr>
            <w:r w:rsidRPr="004D46EB">
              <w:rPr>
                <w:rFonts w:hAnsi="標楷體"/>
                <w:sz w:val="26"/>
                <w:szCs w:val="26"/>
              </w:rPr>
              <w:t>委託人</w:t>
            </w:r>
          </w:p>
        </w:tc>
        <w:tc>
          <w:tcPr>
            <w:tcW w:w="0" w:type="auto"/>
            <w:gridSpan w:val="2"/>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設立</w:t>
            </w:r>
          </w:p>
        </w:tc>
        <w:tc>
          <w:tcPr>
            <w:tcW w:w="0" w:type="auto"/>
            <w:gridSpan w:val="3"/>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hint="eastAsia"/>
                <w:sz w:val="26"/>
                <w:szCs w:val="26"/>
              </w:rPr>
              <w:t>107</w:t>
            </w:r>
            <w:r w:rsidRPr="004D46EB">
              <w:rPr>
                <w:rFonts w:ascii="Times New Roman" w:hint="eastAsia"/>
                <w:sz w:val="26"/>
                <w:szCs w:val="26"/>
              </w:rPr>
              <w:t>年</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hint="eastAsia"/>
                <w:sz w:val="26"/>
                <w:szCs w:val="26"/>
              </w:rPr>
              <w:t>主要</w:t>
            </w:r>
            <w:r w:rsidRPr="004D46EB">
              <w:rPr>
                <w:rFonts w:ascii="Times New Roman"/>
                <w:sz w:val="26"/>
                <w:szCs w:val="26"/>
              </w:rPr>
              <w:t>受贈情形</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hint="eastAsia"/>
                <w:sz w:val="26"/>
                <w:szCs w:val="26"/>
              </w:rPr>
              <w:t>捐贈人</w:t>
            </w:r>
          </w:p>
        </w:tc>
      </w:tr>
      <w:tr w:rsidR="004D46EB" w:rsidRPr="004D46EB" w:rsidTr="00A94950">
        <w:trPr>
          <w:tblHeader/>
        </w:trPr>
        <w:tc>
          <w:tcPr>
            <w:tcW w:w="0" w:type="auto"/>
            <w:vMerge/>
          </w:tcPr>
          <w:p w:rsidR="004D4704" w:rsidRPr="004D46EB" w:rsidRDefault="004D4704" w:rsidP="00A94950">
            <w:pPr>
              <w:pStyle w:val="32"/>
              <w:ind w:leftChars="0" w:left="0" w:firstLineChars="0" w:firstLine="0"/>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hAnsi="標楷體"/>
                <w:sz w:val="26"/>
                <w:szCs w:val="26"/>
              </w:rPr>
            </w:pPr>
          </w:p>
        </w:tc>
        <w:tc>
          <w:tcPr>
            <w:tcW w:w="0" w:type="auto"/>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hint="eastAsia"/>
                <w:sz w:val="26"/>
                <w:szCs w:val="26"/>
              </w:rPr>
              <w:t>日期</w:t>
            </w:r>
          </w:p>
        </w:tc>
        <w:tc>
          <w:tcPr>
            <w:tcW w:w="0" w:type="auto"/>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信託</w:t>
            </w:r>
          </w:p>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財產</w:t>
            </w:r>
          </w:p>
        </w:tc>
        <w:tc>
          <w:tcPr>
            <w:tcW w:w="0" w:type="auto"/>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資產</w:t>
            </w:r>
          </w:p>
        </w:tc>
        <w:tc>
          <w:tcPr>
            <w:tcW w:w="0" w:type="auto"/>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股票</w:t>
            </w:r>
          </w:p>
        </w:tc>
        <w:tc>
          <w:tcPr>
            <w:tcW w:w="0" w:type="auto"/>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占比</w:t>
            </w:r>
          </w:p>
        </w:tc>
        <w:tc>
          <w:tcPr>
            <w:tcW w:w="0" w:type="auto"/>
            <w:vMerge/>
          </w:tcPr>
          <w:p w:rsidR="004D4704" w:rsidRPr="004D46EB" w:rsidRDefault="004D4704" w:rsidP="00A94950">
            <w:pPr>
              <w:pStyle w:val="32"/>
              <w:ind w:leftChars="0" w:left="0" w:firstLineChars="0" w:firstLine="0"/>
              <w:rPr>
                <w:rFonts w:ascii="Times New Roman"/>
                <w:sz w:val="26"/>
                <w:szCs w:val="26"/>
              </w:rPr>
            </w:pPr>
          </w:p>
        </w:tc>
        <w:tc>
          <w:tcPr>
            <w:tcW w:w="0" w:type="auto"/>
            <w:vMerge/>
          </w:tcPr>
          <w:p w:rsidR="004D4704" w:rsidRPr="004D46EB" w:rsidRDefault="004D4704" w:rsidP="00A94950">
            <w:pPr>
              <w:pStyle w:val="32"/>
              <w:ind w:leftChars="0" w:left="0" w:firstLineChars="0" w:firstLine="0"/>
              <w:rPr>
                <w:rFonts w:ascii="Times New Roman"/>
                <w:sz w:val="26"/>
                <w:szCs w:val="26"/>
              </w:rPr>
            </w:pPr>
          </w:p>
        </w:tc>
      </w:tr>
      <w:tr w:rsidR="004D46EB" w:rsidRPr="004D46EB" w:rsidTr="00A94950">
        <w:trPr>
          <w:trHeight w:val="310"/>
        </w:trPr>
        <w:tc>
          <w:tcPr>
            <w:tcW w:w="0" w:type="auto"/>
            <w:vMerge w:val="restart"/>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1.</w:t>
            </w:r>
            <w:r w:rsidRPr="004D46EB">
              <w:rPr>
                <w:rFonts w:ascii="Times New Roman"/>
                <w:sz w:val="26"/>
                <w:szCs w:val="26"/>
              </w:rPr>
              <w:t>公益信託林</w:t>
            </w:r>
            <w:proofErr w:type="gramStart"/>
            <w:r w:rsidRPr="004D46EB">
              <w:rPr>
                <w:rFonts w:ascii="Times New Roman"/>
                <w:sz w:val="26"/>
                <w:szCs w:val="26"/>
              </w:rPr>
              <w:t>堉璘</w:t>
            </w:r>
            <w:proofErr w:type="gramEnd"/>
            <w:r w:rsidRPr="004D46EB">
              <w:rPr>
                <w:rFonts w:ascii="Times New Roman"/>
                <w:sz w:val="26"/>
                <w:szCs w:val="26"/>
              </w:rPr>
              <w:t>宏泰教育文化公益基金</w:t>
            </w:r>
          </w:p>
        </w:tc>
        <w:tc>
          <w:tcPr>
            <w:tcW w:w="0" w:type="auto"/>
            <w:vMerge w:val="restart"/>
            <w:vAlign w:val="center"/>
          </w:tcPr>
          <w:p w:rsidR="004D4704" w:rsidRPr="004D46EB" w:rsidRDefault="004D4704" w:rsidP="00A94950">
            <w:pPr>
              <w:pStyle w:val="32"/>
              <w:ind w:leftChars="0" w:left="0" w:firstLineChars="0" w:firstLine="0"/>
              <w:jc w:val="center"/>
              <w:rPr>
                <w:rFonts w:hAnsi="標楷體"/>
                <w:sz w:val="26"/>
                <w:szCs w:val="26"/>
              </w:rPr>
            </w:pPr>
            <w:r w:rsidRPr="004D46EB">
              <w:rPr>
                <w:rFonts w:hAnsi="標楷體"/>
                <w:kern w:val="0"/>
                <w:sz w:val="26"/>
                <w:szCs w:val="26"/>
              </w:rPr>
              <w:t>林</w:t>
            </w:r>
            <w:proofErr w:type="gramStart"/>
            <w:r w:rsidRPr="004D46EB">
              <w:rPr>
                <w:rFonts w:hAnsi="標楷體"/>
                <w:kern w:val="0"/>
                <w:sz w:val="26"/>
                <w:szCs w:val="26"/>
              </w:rPr>
              <w:t>堉璘</w:t>
            </w:r>
            <w:proofErr w:type="gramEnd"/>
          </w:p>
        </w:tc>
        <w:tc>
          <w:tcPr>
            <w:tcW w:w="0" w:type="auto"/>
            <w:vMerge w:val="restart"/>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104.6.16</w:t>
            </w:r>
          </w:p>
        </w:tc>
        <w:tc>
          <w:tcPr>
            <w:tcW w:w="0" w:type="auto"/>
            <w:vMerge w:val="restart"/>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現金</w:t>
            </w:r>
            <w:r w:rsidRPr="004D46EB">
              <w:rPr>
                <w:rFonts w:ascii="Times New Roman"/>
                <w:sz w:val="26"/>
                <w:szCs w:val="26"/>
              </w:rPr>
              <w:t>3,000</w:t>
            </w:r>
            <w:r w:rsidRPr="004D46EB">
              <w:rPr>
                <w:rFonts w:ascii="Times New Roman"/>
                <w:sz w:val="26"/>
                <w:szCs w:val="26"/>
              </w:rPr>
              <w:t>萬元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302</w:t>
            </w:r>
            <w:r w:rsidRPr="004D46EB">
              <w:rPr>
                <w:rFonts w:ascii="Times New Roman"/>
                <w:sz w:val="26"/>
                <w:szCs w:val="26"/>
              </w:rPr>
              <w:t>億</w:t>
            </w:r>
            <w:r w:rsidRPr="004D46EB">
              <w:rPr>
                <w:rFonts w:ascii="Times New Roman"/>
                <w:sz w:val="26"/>
                <w:szCs w:val="26"/>
              </w:rPr>
              <w:t>5,695</w:t>
            </w:r>
            <w:r w:rsidRPr="004D46EB">
              <w:rPr>
                <w:rFonts w:ascii="Times New Roman"/>
                <w:sz w:val="26"/>
                <w:szCs w:val="26"/>
              </w:rPr>
              <w:t>萬</w:t>
            </w:r>
            <w:r w:rsidRPr="004D46EB">
              <w:rPr>
                <w:rFonts w:ascii="Times New Roman"/>
                <w:sz w:val="26"/>
                <w:szCs w:val="26"/>
              </w:rPr>
              <w:t>4,735</w:t>
            </w:r>
            <w:r w:rsidRPr="004D46EB">
              <w:rPr>
                <w:rFonts w:ascii="Times New Roman"/>
                <w:sz w:val="26"/>
                <w:szCs w:val="26"/>
              </w:rPr>
              <w:t>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301</w:t>
            </w:r>
            <w:r w:rsidRPr="004D46EB">
              <w:rPr>
                <w:rFonts w:ascii="Times New Roman"/>
                <w:sz w:val="26"/>
                <w:szCs w:val="26"/>
              </w:rPr>
              <w:t>億</w:t>
            </w:r>
            <w:r w:rsidRPr="004D46EB">
              <w:rPr>
                <w:rFonts w:ascii="Times New Roman"/>
                <w:sz w:val="26"/>
                <w:szCs w:val="26"/>
              </w:rPr>
              <w:t>4,008</w:t>
            </w:r>
            <w:r w:rsidRPr="004D46EB">
              <w:rPr>
                <w:rFonts w:ascii="Times New Roman"/>
                <w:sz w:val="26"/>
                <w:szCs w:val="26"/>
              </w:rPr>
              <w:t>萬</w:t>
            </w:r>
            <w:r w:rsidRPr="004D46EB">
              <w:rPr>
                <w:rFonts w:ascii="Times New Roman"/>
                <w:sz w:val="26"/>
                <w:szCs w:val="26"/>
              </w:rPr>
              <w:t>5,720</w:t>
            </w:r>
            <w:r w:rsidRPr="004D46EB">
              <w:rPr>
                <w:rFonts w:ascii="Times New Roman"/>
                <w:sz w:val="26"/>
                <w:szCs w:val="26"/>
              </w:rPr>
              <w:t>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99.61%</w:t>
            </w:r>
          </w:p>
        </w:tc>
        <w:tc>
          <w:tcPr>
            <w:tcW w:w="0" w:type="auto"/>
            <w:vAlign w:val="center"/>
          </w:tcPr>
          <w:p w:rsidR="004D4704" w:rsidRPr="004D46EB" w:rsidRDefault="004D4704" w:rsidP="00A94950">
            <w:pPr>
              <w:pStyle w:val="32"/>
              <w:ind w:leftChars="0" w:left="0" w:firstLineChars="0" w:firstLine="0"/>
              <w:rPr>
                <w:rFonts w:ascii="Times New Roman"/>
                <w:spacing w:val="-20"/>
                <w:sz w:val="26"/>
                <w:szCs w:val="26"/>
              </w:rPr>
            </w:pPr>
            <w:r w:rsidRPr="004D46EB">
              <w:rPr>
                <w:rFonts w:ascii="Times New Roman"/>
                <w:spacing w:val="-20"/>
                <w:sz w:val="26"/>
                <w:szCs w:val="26"/>
              </w:rPr>
              <w:t>104-106</w:t>
            </w:r>
            <w:r w:rsidRPr="004D46EB">
              <w:rPr>
                <w:rFonts w:ascii="Times New Roman"/>
                <w:spacing w:val="-20"/>
                <w:sz w:val="26"/>
                <w:szCs w:val="26"/>
              </w:rPr>
              <w:t>年受贈現金</w:t>
            </w:r>
            <w:r w:rsidRPr="004D46EB">
              <w:rPr>
                <w:rFonts w:ascii="Times New Roman"/>
                <w:spacing w:val="-20"/>
                <w:sz w:val="26"/>
                <w:szCs w:val="26"/>
              </w:rPr>
              <w:t>553,832,389</w:t>
            </w:r>
            <w:r w:rsidRPr="004D46EB">
              <w:rPr>
                <w:rFonts w:ascii="Times New Roman"/>
                <w:spacing w:val="-20"/>
                <w:sz w:val="26"/>
                <w:szCs w:val="26"/>
              </w:rPr>
              <w:t>元</w:t>
            </w:r>
          </w:p>
        </w:tc>
        <w:tc>
          <w:tcPr>
            <w:tcW w:w="0" w:type="auto"/>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林</w:t>
            </w:r>
            <w:r w:rsidR="00625EF0" w:rsidRPr="004D46EB">
              <w:rPr>
                <w:rFonts w:ascii="Times New Roman" w:hint="eastAsia"/>
                <w:sz w:val="26"/>
                <w:szCs w:val="26"/>
              </w:rPr>
              <w:t>○</w:t>
            </w:r>
            <w:proofErr w:type="gramStart"/>
            <w:r w:rsidRPr="004D46EB">
              <w:rPr>
                <w:rFonts w:ascii="Times New Roman"/>
                <w:sz w:val="26"/>
                <w:szCs w:val="26"/>
              </w:rPr>
              <w:t>璘</w:t>
            </w:r>
            <w:proofErr w:type="gramEnd"/>
            <w:r w:rsidRPr="004D46EB">
              <w:rPr>
                <w:rFonts w:ascii="Times New Roman" w:hint="eastAsia"/>
                <w:sz w:val="26"/>
                <w:szCs w:val="26"/>
              </w:rPr>
              <w:t>、鴻</w:t>
            </w:r>
            <w:r w:rsidR="00625EF0" w:rsidRPr="004D46EB">
              <w:rPr>
                <w:rFonts w:ascii="Times New Roman" w:hint="eastAsia"/>
                <w:sz w:val="26"/>
                <w:szCs w:val="26"/>
              </w:rPr>
              <w:t>○</w:t>
            </w:r>
            <w:r w:rsidRPr="004D46EB">
              <w:rPr>
                <w:rFonts w:ascii="Times New Roman" w:hint="eastAsia"/>
                <w:sz w:val="26"/>
                <w:szCs w:val="26"/>
              </w:rPr>
              <w:t>實業等</w:t>
            </w:r>
          </w:p>
        </w:tc>
      </w:tr>
      <w:tr w:rsidR="004D46EB" w:rsidRPr="004D46EB" w:rsidTr="00A94950">
        <w:trPr>
          <w:trHeight w:val="310"/>
        </w:trPr>
        <w:tc>
          <w:tcPr>
            <w:tcW w:w="0" w:type="auto"/>
            <w:vMerge/>
            <w:vAlign w:val="center"/>
          </w:tcPr>
          <w:p w:rsidR="004D4704" w:rsidRPr="004D46EB" w:rsidRDefault="004D4704" w:rsidP="00A94950">
            <w:pPr>
              <w:pStyle w:val="32"/>
              <w:ind w:leftChars="0" w:left="0" w:firstLineChars="0" w:firstLine="0"/>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hAnsi="標楷體"/>
                <w:kern w:val="0"/>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Align w:val="center"/>
          </w:tcPr>
          <w:p w:rsidR="004D4704" w:rsidRPr="004D46EB" w:rsidRDefault="004D4704" w:rsidP="00A94950">
            <w:pPr>
              <w:pStyle w:val="32"/>
              <w:ind w:leftChars="0" w:left="0" w:firstLineChars="0" w:firstLine="0"/>
              <w:rPr>
                <w:rFonts w:ascii="Times New Roman"/>
                <w:spacing w:val="-20"/>
                <w:sz w:val="26"/>
                <w:szCs w:val="26"/>
              </w:rPr>
            </w:pPr>
            <w:r w:rsidRPr="004D46EB">
              <w:rPr>
                <w:rFonts w:ascii="Times New Roman"/>
                <w:sz w:val="26"/>
                <w:szCs w:val="26"/>
              </w:rPr>
              <w:t>104</w:t>
            </w:r>
            <w:r w:rsidRPr="004D46EB">
              <w:rPr>
                <w:rFonts w:ascii="Times New Roman"/>
                <w:sz w:val="26"/>
                <w:szCs w:val="26"/>
              </w:rPr>
              <w:t>年受贈股票</w:t>
            </w:r>
            <w:r w:rsidRPr="004D46EB">
              <w:rPr>
                <w:rFonts w:ascii="Times New Roman"/>
                <w:sz w:val="26"/>
                <w:szCs w:val="26"/>
              </w:rPr>
              <w:t>289</w:t>
            </w:r>
            <w:r w:rsidRPr="004D46EB">
              <w:rPr>
                <w:rFonts w:ascii="Times New Roman"/>
                <w:sz w:val="26"/>
                <w:szCs w:val="26"/>
              </w:rPr>
              <w:t>億</w:t>
            </w:r>
            <w:r w:rsidRPr="004D46EB">
              <w:rPr>
                <w:rFonts w:ascii="Times New Roman"/>
                <w:sz w:val="26"/>
                <w:szCs w:val="26"/>
              </w:rPr>
              <w:t>9,121</w:t>
            </w:r>
            <w:r w:rsidRPr="004D46EB">
              <w:rPr>
                <w:rFonts w:ascii="Times New Roman"/>
                <w:sz w:val="26"/>
                <w:szCs w:val="26"/>
              </w:rPr>
              <w:t>萬</w:t>
            </w:r>
            <w:r w:rsidRPr="004D46EB">
              <w:rPr>
                <w:rFonts w:ascii="Times New Roman"/>
                <w:sz w:val="26"/>
                <w:szCs w:val="26"/>
              </w:rPr>
              <w:t>2,300</w:t>
            </w:r>
            <w:r w:rsidRPr="004D46EB">
              <w:rPr>
                <w:rFonts w:ascii="Times New Roman"/>
                <w:sz w:val="26"/>
                <w:szCs w:val="26"/>
              </w:rPr>
              <w:t>元</w:t>
            </w:r>
          </w:p>
        </w:tc>
        <w:tc>
          <w:tcPr>
            <w:tcW w:w="0" w:type="auto"/>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林</w:t>
            </w:r>
            <w:r w:rsidR="00625EF0" w:rsidRPr="004D46EB">
              <w:rPr>
                <w:rFonts w:ascii="Times New Roman" w:hint="eastAsia"/>
                <w:sz w:val="26"/>
                <w:szCs w:val="26"/>
              </w:rPr>
              <w:t>○</w:t>
            </w:r>
            <w:proofErr w:type="gramStart"/>
            <w:r w:rsidRPr="004D46EB">
              <w:rPr>
                <w:rFonts w:ascii="Times New Roman"/>
                <w:sz w:val="26"/>
                <w:szCs w:val="26"/>
              </w:rPr>
              <w:t>璘</w:t>
            </w:r>
            <w:proofErr w:type="gramEnd"/>
            <w:r w:rsidRPr="004D46EB">
              <w:rPr>
                <w:rFonts w:ascii="Times New Roman" w:hint="eastAsia"/>
                <w:sz w:val="26"/>
                <w:szCs w:val="26"/>
              </w:rPr>
              <w:t>、全</w:t>
            </w:r>
            <w:r w:rsidR="00625EF0" w:rsidRPr="004D46EB">
              <w:rPr>
                <w:rFonts w:ascii="Times New Roman" w:hint="eastAsia"/>
                <w:sz w:val="26"/>
                <w:szCs w:val="26"/>
              </w:rPr>
              <w:t>○</w:t>
            </w:r>
            <w:r w:rsidRPr="004D46EB">
              <w:rPr>
                <w:rFonts w:ascii="Times New Roman" w:hint="eastAsia"/>
                <w:sz w:val="26"/>
                <w:szCs w:val="26"/>
              </w:rPr>
              <w:t>建設等</w:t>
            </w:r>
          </w:p>
        </w:tc>
      </w:tr>
      <w:tr w:rsidR="004D46EB" w:rsidRPr="004D46EB" w:rsidTr="00A94950">
        <w:trPr>
          <w:trHeight w:val="340"/>
        </w:trPr>
        <w:tc>
          <w:tcPr>
            <w:tcW w:w="0" w:type="auto"/>
            <w:vMerge/>
            <w:vAlign w:val="center"/>
          </w:tcPr>
          <w:p w:rsidR="004D4704" w:rsidRPr="004D46EB" w:rsidRDefault="004D4704" w:rsidP="00A94950">
            <w:pPr>
              <w:pStyle w:val="32"/>
              <w:ind w:leftChars="0" w:left="0" w:firstLineChars="0" w:firstLine="0"/>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hAnsi="標楷體"/>
                <w:kern w:val="0"/>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Align w:val="center"/>
          </w:tcPr>
          <w:p w:rsidR="004D4704" w:rsidRPr="004D46EB" w:rsidRDefault="004D4704" w:rsidP="00A94950">
            <w:pPr>
              <w:pStyle w:val="32"/>
              <w:ind w:leftChars="0" w:left="0" w:firstLineChars="0" w:firstLine="0"/>
              <w:rPr>
                <w:rFonts w:ascii="Times New Roman"/>
                <w:spacing w:val="-20"/>
                <w:sz w:val="26"/>
                <w:szCs w:val="26"/>
              </w:rPr>
            </w:pPr>
            <w:r w:rsidRPr="004D46EB">
              <w:rPr>
                <w:rFonts w:ascii="Times New Roman"/>
                <w:spacing w:val="-20"/>
                <w:sz w:val="26"/>
                <w:szCs w:val="26"/>
              </w:rPr>
              <w:t>105</w:t>
            </w:r>
            <w:r w:rsidRPr="004D46EB">
              <w:rPr>
                <w:rFonts w:ascii="Times New Roman"/>
                <w:spacing w:val="-20"/>
                <w:sz w:val="26"/>
                <w:szCs w:val="26"/>
              </w:rPr>
              <w:t>年受贈股票</w:t>
            </w:r>
            <w:r w:rsidRPr="004D46EB">
              <w:rPr>
                <w:rFonts w:ascii="Times New Roman"/>
                <w:spacing w:val="-20"/>
                <w:sz w:val="26"/>
                <w:szCs w:val="26"/>
              </w:rPr>
              <w:t>3,299</w:t>
            </w:r>
            <w:r w:rsidRPr="004D46EB">
              <w:rPr>
                <w:rFonts w:ascii="Times New Roman"/>
                <w:spacing w:val="-20"/>
                <w:sz w:val="26"/>
                <w:szCs w:val="26"/>
              </w:rPr>
              <w:t>萬</w:t>
            </w:r>
            <w:r w:rsidRPr="004D46EB">
              <w:rPr>
                <w:rFonts w:ascii="Times New Roman"/>
                <w:spacing w:val="-20"/>
                <w:sz w:val="26"/>
                <w:szCs w:val="26"/>
              </w:rPr>
              <w:t>0,500</w:t>
            </w:r>
            <w:r w:rsidRPr="004D46EB">
              <w:rPr>
                <w:rFonts w:ascii="Times New Roman"/>
                <w:spacing w:val="-20"/>
                <w:sz w:val="26"/>
                <w:szCs w:val="26"/>
              </w:rPr>
              <w:t>元</w:t>
            </w:r>
          </w:p>
        </w:tc>
        <w:tc>
          <w:tcPr>
            <w:tcW w:w="0" w:type="auto"/>
            <w:vAlign w:val="center"/>
          </w:tcPr>
          <w:p w:rsidR="004D4704" w:rsidRPr="004D46EB" w:rsidRDefault="004D4704" w:rsidP="00A94950">
            <w:pPr>
              <w:pStyle w:val="32"/>
              <w:ind w:leftChars="0" w:left="0" w:firstLineChars="0" w:firstLine="0"/>
              <w:rPr>
                <w:rFonts w:ascii="Times New Roman"/>
                <w:sz w:val="26"/>
                <w:szCs w:val="26"/>
              </w:rPr>
            </w:pPr>
            <w:proofErr w:type="gramStart"/>
            <w:r w:rsidRPr="004D46EB">
              <w:rPr>
                <w:rFonts w:ascii="Times New Roman"/>
                <w:sz w:val="26"/>
                <w:szCs w:val="26"/>
              </w:rPr>
              <w:t>堉</w:t>
            </w:r>
            <w:proofErr w:type="gramEnd"/>
            <w:r w:rsidR="00625EF0" w:rsidRPr="004D46EB">
              <w:rPr>
                <w:rFonts w:ascii="Times New Roman" w:hint="eastAsia"/>
                <w:sz w:val="26"/>
                <w:szCs w:val="26"/>
              </w:rPr>
              <w:t>○</w:t>
            </w:r>
            <w:r w:rsidRPr="004D46EB">
              <w:rPr>
                <w:rFonts w:ascii="Times New Roman" w:hint="eastAsia"/>
                <w:sz w:val="26"/>
                <w:szCs w:val="26"/>
              </w:rPr>
              <w:t>實業、陳○</w:t>
            </w:r>
            <w:proofErr w:type="gramStart"/>
            <w:r w:rsidRPr="004D46EB">
              <w:rPr>
                <w:rFonts w:ascii="Times New Roman" w:hint="eastAsia"/>
                <w:sz w:val="26"/>
                <w:szCs w:val="26"/>
              </w:rPr>
              <w:t>薇</w:t>
            </w:r>
            <w:proofErr w:type="gramEnd"/>
          </w:p>
        </w:tc>
      </w:tr>
      <w:tr w:rsidR="004D46EB" w:rsidRPr="004D46EB" w:rsidTr="00A94950">
        <w:trPr>
          <w:trHeight w:val="340"/>
        </w:trPr>
        <w:tc>
          <w:tcPr>
            <w:tcW w:w="0" w:type="auto"/>
            <w:vMerge/>
            <w:vAlign w:val="center"/>
          </w:tcPr>
          <w:p w:rsidR="004D4704" w:rsidRPr="004D46EB" w:rsidRDefault="004D4704" w:rsidP="00A94950">
            <w:pPr>
              <w:pStyle w:val="32"/>
              <w:ind w:leftChars="0" w:left="0" w:firstLineChars="0" w:firstLine="0"/>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hAnsi="標楷體"/>
                <w:kern w:val="0"/>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Align w:val="center"/>
          </w:tcPr>
          <w:p w:rsidR="004D4704" w:rsidRPr="004D46EB" w:rsidRDefault="004D4704" w:rsidP="00A94950">
            <w:pPr>
              <w:pStyle w:val="32"/>
              <w:ind w:leftChars="0" w:left="0" w:firstLineChars="0" w:firstLine="0"/>
              <w:rPr>
                <w:rFonts w:ascii="Times New Roman"/>
                <w:spacing w:val="-20"/>
                <w:sz w:val="26"/>
                <w:szCs w:val="26"/>
              </w:rPr>
            </w:pPr>
            <w:r w:rsidRPr="004D46EB">
              <w:rPr>
                <w:rFonts w:ascii="Times New Roman"/>
                <w:spacing w:val="-20"/>
                <w:sz w:val="26"/>
                <w:szCs w:val="26"/>
              </w:rPr>
              <w:t>106</w:t>
            </w:r>
            <w:r w:rsidRPr="004D46EB">
              <w:rPr>
                <w:rFonts w:ascii="Times New Roman"/>
                <w:spacing w:val="-20"/>
                <w:sz w:val="26"/>
                <w:szCs w:val="26"/>
              </w:rPr>
              <w:t>年受贈股票</w:t>
            </w:r>
            <w:r w:rsidRPr="004D46EB">
              <w:rPr>
                <w:rFonts w:ascii="Times New Roman"/>
                <w:spacing w:val="-20"/>
                <w:sz w:val="26"/>
                <w:szCs w:val="26"/>
              </w:rPr>
              <w:t>7</w:t>
            </w:r>
            <w:r w:rsidRPr="004D46EB">
              <w:rPr>
                <w:rFonts w:ascii="Times New Roman"/>
                <w:spacing w:val="-20"/>
                <w:sz w:val="26"/>
                <w:szCs w:val="26"/>
              </w:rPr>
              <w:t>億</w:t>
            </w:r>
            <w:r w:rsidRPr="004D46EB">
              <w:rPr>
                <w:rFonts w:ascii="Times New Roman"/>
                <w:spacing w:val="-20"/>
                <w:sz w:val="26"/>
                <w:szCs w:val="26"/>
              </w:rPr>
              <w:t>2,412</w:t>
            </w:r>
            <w:r w:rsidRPr="004D46EB">
              <w:rPr>
                <w:rFonts w:ascii="Times New Roman"/>
                <w:spacing w:val="-20"/>
                <w:sz w:val="26"/>
                <w:szCs w:val="26"/>
              </w:rPr>
              <w:t>萬</w:t>
            </w:r>
            <w:r w:rsidRPr="004D46EB">
              <w:rPr>
                <w:rFonts w:ascii="Times New Roman"/>
                <w:spacing w:val="-20"/>
                <w:sz w:val="26"/>
                <w:szCs w:val="26"/>
              </w:rPr>
              <w:t>2,920</w:t>
            </w:r>
            <w:r w:rsidRPr="004D46EB">
              <w:rPr>
                <w:rFonts w:ascii="Times New Roman"/>
                <w:spacing w:val="-20"/>
                <w:sz w:val="26"/>
                <w:szCs w:val="26"/>
              </w:rPr>
              <w:t>元</w:t>
            </w:r>
          </w:p>
        </w:tc>
        <w:tc>
          <w:tcPr>
            <w:tcW w:w="0" w:type="auto"/>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hint="eastAsia"/>
                <w:sz w:val="26"/>
                <w:szCs w:val="26"/>
              </w:rPr>
              <w:t>宏</w:t>
            </w:r>
            <w:r w:rsidR="00625EF0" w:rsidRPr="004D46EB">
              <w:rPr>
                <w:rFonts w:ascii="Times New Roman" w:hint="eastAsia"/>
                <w:sz w:val="26"/>
                <w:szCs w:val="26"/>
              </w:rPr>
              <w:t>○</w:t>
            </w:r>
            <w:r w:rsidRPr="004D46EB">
              <w:rPr>
                <w:rFonts w:ascii="Times New Roman" w:hint="eastAsia"/>
                <w:sz w:val="26"/>
                <w:szCs w:val="26"/>
              </w:rPr>
              <w:t>實業等</w:t>
            </w:r>
          </w:p>
        </w:tc>
      </w:tr>
      <w:tr w:rsidR="004D46EB" w:rsidRPr="004D46EB" w:rsidTr="00A94950">
        <w:trPr>
          <w:trHeight w:val="676"/>
        </w:trPr>
        <w:tc>
          <w:tcPr>
            <w:tcW w:w="0" w:type="auto"/>
            <w:vMerge w:val="restart"/>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2.</w:t>
            </w:r>
            <w:r w:rsidRPr="004D46EB">
              <w:rPr>
                <w:rFonts w:ascii="Times New Roman"/>
                <w:sz w:val="26"/>
                <w:szCs w:val="26"/>
              </w:rPr>
              <w:t>公益信託王長庚社會福利基金</w:t>
            </w:r>
          </w:p>
        </w:tc>
        <w:tc>
          <w:tcPr>
            <w:tcW w:w="0" w:type="auto"/>
            <w:vMerge w:val="restart"/>
            <w:vAlign w:val="center"/>
          </w:tcPr>
          <w:p w:rsidR="004D4704" w:rsidRPr="004D46EB" w:rsidRDefault="004D4704" w:rsidP="00A94950">
            <w:pPr>
              <w:jc w:val="center"/>
              <w:rPr>
                <w:rFonts w:hAnsi="標楷體"/>
                <w:kern w:val="0"/>
                <w:sz w:val="26"/>
                <w:szCs w:val="26"/>
              </w:rPr>
            </w:pPr>
            <w:r w:rsidRPr="004D46EB">
              <w:rPr>
                <w:rFonts w:hAnsi="標楷體"/>
                <w:kern w:val="0"/>
                <w:sz w:val="26"/>
                <w:szCs w:val="26"/>
              </w:rPr>
              <w:t>王永慶</w:t>
            </w:r>
          </w:p>
        </w:tc>
        <w:tc>
          <w:tcPr>
            <w:tcW w:w="0" w:type="auto"/>
            <w:vMerge w:val="restart"/>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91.10.25</w:t>
            </w:r>
          </w:p>
        </w:tc>
        <w:tc>
          <w:tcPr>
            <w:tcW w:w="0" w:type="auto"/>
            <w:vMerge w:val="restart"/>
            <w:tcMar>
              <w:left w:w="28" w:type="dxa"/>
              <w:right w:w="28" w:type="dxa"/>
            </w:tcMar>
            <w:vAlign w:val="center"/>
          </w:tcPr>
          <w:p w:rsidR="004D4704" w:rsidRPr="004D46EB" w:rsidRDefault="004D4704" w:rsidP="00A94950">
            <w:pPr>
              <w:jc w:val="center"/>
              <w:rPr>
                <w:rFonts w:ascii="Times New Roman"/>
                <w:kern w:val="32"/>
                <w:sz w:val="26"/>
                <w:szCs w:val="26"/>
              </w:rPr>
            </w:pPr>
            <w:r w:rsidRPr="004D46EB">
              <w:rPr>
                <w:rFonts w:ascii="Times New Roman"/>
                <w:kern w:val="32"/>
                <w:sz w:val="26"/>
                <w:szCs w:val="26"/>
              </w:rPr>
              <w:t>現金</w:t>
            </w:r>
            <w:r w:rsidRPr="004D46EB">
              <w:rPr>
                <w:rFonts w:ascii="Times New Roman"/>
                <w:kern w:val="32"/>
                <w:sz w:val="26"/>
                <w:szCs w:val="26"/>
              </w:rPr>
              <w:t>3,000</w:t>
            </w:r>
            <w:r w:rsidRPr="004D46EB">
              <w:rPr>
                <w:rFonts w:ascii="Times New Roman"/>
                <w:kern w:val="32"/>
                <w:sz w:val="26"/>
                <w:szCs w:val="26"/>
              </w:rPr>
              <w:t>萬元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204</w:t>
            </w:r>
            <w:r w:rsidRPr="004D46EB">
              <w:rPr>
                <w:rFonts w:ascii="Times New Roman"/>
                <w:sz w:val="26"/>
                <w:szCs w:val="26"/>
              </w:rPr>
              <w:t>億</w:t>
            </w:r>
            <w:r w:rsidRPr="004D46EB">
              <w:rPr>
                <w:rFonts w:ascii="Times New Roman"/>
                <w:sz w:val="26"/>
                <w:szCs w:val="26"/>
              </w:rPr>
              <w:t>5,177</w:t>
            </w:r>
            <w:r w:rsidRPr="004D46EB">
              <w:rPr>
                <w:rFonts w:ascii="Times New Roman"/>
                <w:sz w:val="26"/>
                <w:szCs w:val="26"/>
              </w:rPr>
              <w:t>萬</w:t>
            </w:r>
            <w:r w:rsidRPr="004D46EB">
              <w:rPr>
                <w:rFonts w:ascii="Times New Roman"/>
                <w:sz w:val="26"/>
                <w:szCs w:val="26"/>
              </w:rPr>
              <w:t>3,062</w:t>
            </w:r>
            <w:r w:rsidRPr="004D46EB">
              <w:rPr>
                <w:rFonts w:ascii="Times New Roman"/>
                <w:sz w:val="26"/>
                <w:szCs w:val="26"/>
              </w:rPr>
              <w:t>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182</w:t>
            </w:r>
            <w:r w:rsidRPr="004D46EB">
              <w:rPr>
                <w:rFonts w:ascii="Times New Roman"/>
                <w:sz w:val="26"/>
                <w:szCs w:val="26"/>
              </w:rPr>
              <w:t>億</w:t>
            </w:r>
            <w:r w:rsidRPr="004D46EB">
              <w:rPr>
                <w:rFonts w:ascii="Times New Roman"/>
                <w:sz w:val="26"/>
                <w:szCs w:val="26"/>
              </w:rPr>
              <w:t>8,588</w:t>
            </w:r>
            <w:r w:rsidRPr="004D46EB">
              <w:rPr>
                <w:rFonts w:ascii="Times New Roman"/>
                <w:sz w:val="26"/>
                <w:szCs w:val="26"/>
              </w:rPr>
              <w:t>萬</w:t>
            </w:r>
            <w:r w:rsidRPr="004D46EB">
              <w:rPr>
                <w:rFonts w:ascii="Times New Roman"/>
                <w:sz w:val="26"/>
                <w:szCs w:val="26"/>
              </w:rPr>
              <w:t>5,150</w:t>
            </w:r>
            <w:r w:rsidRPr="004D46EB">
              <w:rPr>
                <w:rFonts w:ascii="Times New Roman"/>
                <w:sz w:val="26"/>
                <w:szCs w:val="26"/>
              </w:rPr>
              <w:t>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89.41%</w:t>
            </w:r>
          </w:p>
        </w:tc>
        <w:tc>
          <w:tcPr>
            <w:tcW w:w="0" w:type="auto"/>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91-97</w:t>
            </w:r>
            <w:r w:rsidRPr="004D46EB">
              <w:rPr>
                <w:rFonts w:ascii="Times New Roman"/>
                <w:sz w:val="26"/>
                <w:szCs w:val="26"/>
              </w:rPr>
              <w:t>年受贈股票</w:t>
            </w:r>
            <w:r w:rsidRPr="004D46EB">
              <w:rPr>
                <w:rFonts w:ascii="Times New Roman"/>
                <w:sz w:val="26"/>
                <w:szCs w:val="26"/>
              </w:rPr>
              <w:t>58</w:t>
            </w:r>
            <w:r w:rsidRPr="004D46EB">
              <w:rPr>
                <w:rFonts w:ascii="Times New Roman"/>
                <w:sz w:val="26"/>
                <w:szCs w:val="26"/>
              </w:rPr>
              <w:t>億</w:t>
            </w:r>
            <w:r w:rsidRPr="004D46EB">
              <w:rPr>
                <w:rFonts w:ascii="Times New Roman"/>
                <w:sz w:val="26"/>
                <w:szCs w:val="26"/>
              </w:rPr>
              <w:t>9,566</w:t>
            </w:r>
            <w:r w:rsidRPr="004D46EB">
              <w:rPr>
                <w:rFonts w:ascii="Times New Roman"/>
                <w:sz w:val="26"/>
                <w:szCs w:val="26"/>
              </w:rPr>
              <w:t>萬</w:t>
            </w:r>
            <w:r w:rsidRPr="004D46EB">
              <w:rPr>
                <w:rFonts w:ascii="Times New Roman"/>
                <w:sz w:val="26"/>
                <w:szCs w:val="26"/>
              </w:rPr>
              <w:t>300</w:t>
            </w:r>
            <w:r w:rsidRPr="004D46EB">
              <w:rPr>
                <w:rFonts w:ascii="Times New Roman"/>
                <w:sz w:val="26"/>
                <w:szCs w:val="26"/>
              </w:rPr>
              <w:t>元</w:t>
            </w:r>
          </w:p>
        </w:tc>
        <w:tc>
          <w:tcPr>
            <w:tcW w:w="0" w:type="auto"/>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hint="eastAsia"/>
                <w:sz w:val="26"/>
                <w:szCs w:val="26"/>
              </w:rPr>
              <w:t>王</w:t>
            </w:r>
            <w:r w:rsidR="00625EF0" w:rsidRPr="004D46EB">
              <w:rPr>
                <w:rFonts w:ascii="Times New Roman" w:hint="eastAsia"/>
                <w:sz w:val="26"/>
                <w:szCs w:val="26"/>
              </w:rPr>
              <w:t>○</w:t>
            </w:r>
            <w:r w:rsidRPr="004D46EB">
              <w:rPr>
                <w:rFonts w:ascii="Times New Roman" w:hint="eastAsia"/>
                <w:sz w:val="26"/>
                <w:szCs w:val="26"/>
              </w:rPr>
              <w:t>慶等</w:t>
            </w:r>
          </w:p>
        </w:tc>
      </w:tr>
      <w:tr w:rsidR="004D46EB" w:rsidRPr="004D46EB" w:rsidTr="00A94950">
        <w:trPr>
          <w:trHeight w:val="454"/>
        </w:trPr>
        <w:tc>
          <w:tcPr>
            <w:tcW w:w="0" w:type="auto"/>
            <w:vMerge/>
            <w:vAlign w:val="center"/>
          </w:tcPr>
          <w:p w:rsidR="004D4704" w:rsidRPr="004D46EB" w:rsidRDefault="004D4704" w:rsidP="00A94950">
            <w:pPr>
              <w:pStyle w:val="32"/>
              <w:ind w:leftChars="0" w:left="0" w:firstLineChars="0" w:firstLine="0"/>
              <w:rPr>
                <w:rFonts w:ascii="Times New Roman"/>
                <w:sz w:val="26"/>
                <w:szCs w:val="26"/>
              </w:rPr>
            </w:pPr>
          </w:p>
        </w:tc>
        <w:tc>
          <w:tcPr>
            <w:tcW w:w="0" w:type="auto"/>
            <w:vMerge/>
            <w:vAlign w:val="center"/>
          </w:tcPr>
          <w:p w:rsidR="004D4704" w:rsidRPr="004D46EB" w:rsidRDefault="004D4704" w:rsidP="00A94950">
            <w:pPr>
              <w:jc w:val="center"/>
              <w:rPr>
                <w:rFonts w:hAnsi="標楷體"/>
                <w:kern w:val="0"/>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rsidR="004D4704" w:rsidRPr="004D46EB" w:rsidRDefault="004D4704" w:rsidP="00A94950">
            <w:pPr>
              <w:jc w:val="center"/>
              <w:rPr>
                <w:rFonts w:ascii="Times New Roman"/>
                <w:kern w:val="32"/>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Align w:val="center"/>
          </w:tcPr>
          <w:p w:rsidR="004D4704" w:rsidRPr="004D46EB" w:rsidRDefault="004D4704" w:rsidP="00A94950">
            <w:pPr>
              <w:pStyle w:val="32"/>
              <w:ind w:leftChars="0" w:left="0" w:firstLineChars="0" w:firstLine="0"/>
              <w:rPr>
                <w:rFonts w:ascii="Times New Roman"/>
                <w:spacing w:val="-12"/>
                <w:sz w:val="26"/>
                <w:szCs w:val="26"/>
              </w:rPr>
            </w:pPr>
            <w:r w:rsidRPr="004D46EB">
              <w:rPr>
                <w:rFonts w:ascii="Times New Roman"/>
                <w:spacing w:val="-12"/>
                <w:sz w:val="26"/>
                <w:szCs w:val="26"/>
              </w:rPr>
              <w:t>91-97</w:t>
            </w:r>
            <w:r w:rsidRPr="004D46EB">
              <w:rPr>
                <w:rFonts w:ascii="Times New Roman"/>
                <w:spacing w:val="-12"/>
                <w:sz w:val="26"/>
                <w:szCs w:val="26"/>
              </w:rPr>
              <w:t>年受贈現金</w:t>
            </w:r>
            <w:r w:rsidRPr="004D46EB">
              <w:rPr>
                <w:rFonts w:ascii="Times New Roman"/>
                <w:spacing w:val="-12"/>
                <w:sz w:val="26"/>
                <w:szCs w:val="26"/>
              </w:rPr>
              <w:t>37</w:t>
            </w:r>
            <w:r w:rsidRPr="004D46EB">
              <w:rPr>
                <w:rFonts w:ascii="Times New Roman"/>
                <w:spacing w:val="-12"/>
                <w:sz w:val="26"/>
                <w:szCs w:val="26"/>
              </w:rPr>
              <w:t>億</w:t>
            </w:r>
            <w:r w:rsidRPr="004D46EB">
              <w:rPr>
                <w:rFonts w:ascii="Times New Roman"/>
                <w:spacing w:val="-12"/>
                <w:sz w:val="26"/>
                <w:szCs w:val="26"/>
              </w:rPr>
              <w:t>7,750</w:t>
            </w:r>
            <w:r w:rsidRPr="004D46EB">
              <w:rPr>
                <w:rFonts w:ascii="Times New Roman"/>
                <w:spacing w:val="-12"/>
                <w:sz w:val="26"/>
                <w:szCs w:val="26"/>
              </w:rPr>
              <w:t>萬元</w:t>
            </w:r>
          </w:p>
        </w:tc>
        <w:tc>
          <w:tcPr>
            <w:tcW w:w="0" w:type="auto"/>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hint="eastAsia"/>
                <w:sz w:val="26"/>
                <w:szCs w:val="26"/>
              </w:rPr>
              <w:t>王</w:t>
            </w:r>
            <w:r w:rsidR="00625EF0" w:rsidRPr="004D46EB">
              <w:rPr>
                <w:rFonts w:ascii="Times New Roman" w:hint="eastAsia"/>
                <w:sz w:val="26"/>
                <w:szCs w:val="26"/>
              </w:rPr>
              <w:t>○</w:t>
            </w:r>
            <w:r w:rsidRPr="004D46EB">
              <w:rPr>
                <w:rFonts w:ascii="Times New Roman" w:hint="eastAsia"/>
                <w:sz w:val="26"/>
                <w:szCs w:val="26"/>
              </w:rPr>
              <w:t>慶等</w:t>
            </w:r>
          </w:p>
        </w:tc>
      </w:tr>
      <w:tr w:rsidR="004D46EB" w:rsidRPr="004D46EB" w:rsidTr="00A94950">
        <w:trPr>
          <w:trHeight w:val="676"/>
        </w:trPr>
        <w:tc>
          <w:tcPr>
            <w:tcW w:w="0" w:type="auto"/>
            <w:vMerge w:val="restart"/>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3.</w:t>
            </w:r>
            <w:r w:rsidRPr="004D46EB">
              <w:rPr>
                <w:rFonts w:ascii="Times New Roman"/>
                <w:sz w:val="26"/>
                <w:szCs w:val="26"/>
              </w:rPr>
              <w:t>公益信託王</w:t>
            </w:r>
            <w:proofErr w:type="gramStart"/>
            <w:r w:rsidRPr="004D46EB">
              <w:rPr>
                <w:rFonts w:ascii="Times New Roman"/>
                <w:sz w:val="26"/>
                <w:szCs w:val="26"/>
              </w:rPr>
              <w:t>詹</w:t>
            </w:r>
            <w:proofErr w:type="gramEnd"/>
            <w:r w:rsidRPr="004D46EB">
              <w:rPr>
                <w:rFonts w:ascii="Times New Roman"/>
                <w:sz w:val="26"/>
                <w:szCs w:val="26"/>
              </w:rPr>
              <w:t>樣社會福利基金</w:t>
            </w:r>
          </w:p>
        </w:tc>
        <w:tc>
          <w:tcPr>
            <w:tcW w:w="0" w:type="auto"/>
            <w:vMerge w:val="restart"/>
            <w:vAlign w:val="center"/>
          </w:tcPr>
          <w:p w:rsidR="004D4704" w:rsidRPr="004D46EB" w:rsidRDefault="004D4704" w:rsidP="00A94950">
            <w:pPr>
              <w:jc w:val="center"/>
              <w:rPr>
                <w:rFonts w:hAnsi="標楷體"/>
                <w:kern w:val="0"/>
                <w:sz w:val="26"/>
                <w:szCs w:val="26"/>
              </w:rPr>
            </w:pPr>
            <w:r w:rsidRPr="004D46EB">
              <w:rPr>
                <w:rFonts w:hAnsi="標楷體"/>
                <w:kern w:val="0"/>
                <w:sz w:val="26"/>
                <w:szCs w:val="26"/>
              </w:rPr>
              <w:t>王永在</w:t>
            </w:r>
          </w:p>
        </w:tc>
        <w:tc>
          <w:tcPr>
            <w:tcW w:w="0" w:type="auto"/>
            <w:vMerge w:val="restart"/>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95.3.16</w:t>
            </w:r>
          </w:p>
        </w:tc>
        <w:tc>
          <w:tcPr>
            <w:tcW w:w="0" w:type="auto"/>
            <w:vMerge w:val="restart"/>
            <w:tcMar>
              <w:left w:w="28" w:type="dxa"/>
              <w:right w:w="28" w:type="dxa"/>
            </w:tcMar>
            <w:vAlign w:val="center"/>
          </w:tcPr>
          <w:p w:rsidR="004D4704" w:rsidRPr="004D46EB" w:rsidRDefault="004D4704" w:rsidP="00A94950">
            <w:pPr>
              <w:jc w:val="center"/>
              <w:rPr>
                <w:rFonts w:ascii="Times New Roman"/>
                <w:kern w:val="32"/>
                <w:sz w:val="26"/>
                <w:szCs w:val="26"/>
              </w:rPr>
            </w:pPr>
            <w:r w:rsidRPr="004D46EB">
              <w:rPr>
                <w:rFonts w:ascii="Times New Roman"/>
                <w:kern w:val="32"/>
                <w:sz w:val="26"/>
                <w:szCs w:val="26"/>
              </w:rPr>
              <w:t>現金</w:t>
            </w:r>
            <w:r w:rsidRPr="004D46EB">
              <w:rPr>
                <w:rFonts w:ascii="Times New Roman"/>
                <w:kern w:val="32"/>
                <w:sz w:val="26"/>
                <w:szCs w:val="26"/>
              </w:rPr>
              <w:t>3,000</w:t>
            </w:r>
            <w:r w:rsidRPr="004D46EB">
              <w:rPr>
                <w:rFonts w:ascii="Times New Roman"/>
                <w:kern w:val="32"/>
                <w:sz w:val="26"/>
                <w:szCs w:val="26"/>
              </w:rPr>
              <w:t>萬元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176</w:t>
            </w:r>
            <w:r w:rsidRPr="004D46EB">
              <w:rPr>
                <w:rFonts w:ascii="Times New Roman"/>
                <w:sz w:val="26"/>
                <w:szCs w:val="26"/>
              </w:rPr>
              <w:t>億</w:t>
            </w:r>
            <w:r w:rsidRPr="004D46EB">
              <w:rPr>
                <w:rFonts w:ascii="Times New Roman"/>
                <w:sz w:val="26"/>
                <w:szCs w:val="26"/>
              </w:rPr>
              <w:t>978</w:t>
            </w:r>
            <w:r w:rsidRPr="004D46EB">
              <w:rPr>
                <w:rFonts w:ascii="Times New Roman"/>
                <w:sz w:val="26"/>
                <w:szCs w:val="26"/>
              </w:rPr>
              <w:t>萬</w:t>
            </w:r>
            <w:r w:rsidRPr="004D46EB">
              <w:rPr>
                <w:rFonts w:ascii="Times New Roman"/>
                <w:sz w:val="26"/>
                <w:szCs w:val="26"/>
              </w:rPr>
              <w:t>9,919</w:t>
            </w:r>
            <w:r w:rsidRPr="004D46EB">
              <w:rPr>
                <w:rFonts w:ascii="Times New Roman"/>
                <w:sz w:val="26"/>
                <w:szCs w:val="26"/>
              </w:rPr>
              <w:t>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173</w:t>
            </w:r>
            <w:r w:rsidRPr="004D46EB">
              <w:rPr>
                <w:rFonts w:ascii="Times New Roman"/>
                <w:sz w:val="26"/>
                <w:szCs w:val="26"/>
              </w:rPr>
              <w:t>億</w:t>
            </w:r>
            <w:r w:rsidRPr="004D46EB">
              <w:rPr>
                <w:rFonts w:ascii="Times New Roman"/>
                <w:sz w:val="26"/>
                <w:szCs w:val="26"/>
              </w:rPr>
              <w:t>7,790</w:t>
            </w:r>
            <w:r w:rsidRPr="004D46EB">
              <w:rPr>
                <w:rFonts w:ascii="Times New Roman"/>
                <w:sz w:val="26"/>
                <w:szCs w:val="26"/>
              </w:rPr>
              <w:t>萬</w:t>
            </w:r>
            <w:r w:rsidRPr="004D46EB">
              <w:rPr>
                <w:rFonts w:ascii="Times New Roman"/>
                <w:sz w:val="26"/>
                <w:szCs w:val="26"/>
              </w:rPr>
              <w:t>541</w:t>
            </w:r>
            <w:r w:rsidRPr="004D46EB">
              <w:rPr>
                <w:rFonts w:ascii="Times New Roman"/>
                <w:sz w:val="26"/>
                <w:szCs w:val="26"/>
              </w:rPr>
              <w:t>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98.68%</w:t>
            </w:r>
          </w:p>
        </w:tc>
        <w:tc>
          <w:tcPr>
            <w:tcW w:w="0" w:type="auto"/>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95</w:t>
            </w:r>
            <w:r w:rsidRPr="004D46EB">
              <w:rPr>
                <w:rFonts w:ascii="Times New Roman"/>
                <w:sz w:val="26"/>
                <w:szCs w:val="26"/>
              </w:rPr>
              <w:t>年受贈現金</w:t>
            </w:r>
            <w:r w:rsidRPr="004D46EB">
              <w:rPr>
                <w:rFonts w:ascii="Times New Roman"/>
                <w:sz w:val="26"/>
                <w:szCs w:val="26"/>
              </w:rPr>
              <w:t>1</w:t>
            </w:r>
            <w:r w:rsidRPr="004D46EB">
              <w:rPr>
                <w:rFonts w:ascii="Times New Roman"/>
                <w:sz w:val="26"/>
                <w:szCs w:val="26"/>
              </w:rPr>
              <w:t>億</w:t>
            </w:r>
            <w:r w:rsidRPr="004D46EB">
              <w:rPr>
                <w:rFonts w:ascii="Times New Roman"/>
                <w:sz w:val="26"/>
                <w:szCs w:val="26"/>
              </w:rPr>
              <w:t>5,400</w:t>
            </w:r>
            <w:r w:rsidRPr="004D46EB">
              <w:rPr>
                <w:rFonts w:ascii="Times New Roman"/>
                <w:sz w:val="26"/>
                <w:szCs w:val="26"/>
              </w:rPr>
              <w:t>萬元及股票</w:t>
            </w:r>
            <w:r w:rsidRPr="004D46EB">
              <w:rPr>
                <w:rFonts w:ascii="Times New Roman"/>
                <w:sz w:val="26"/>
                <w:szCs w:val="26"/>
              </w:rPr>
              <w:t>40</w:t>
            </w:r>
            <w:r w:rsidRPr="004D46EB">
              <w:rPr>
                <w:rFonts w:ascii="Times New Roman"/>
                <w:sz w:val="26"/>
                <w:szCs w:val="26"/>
              </w:rPr>
              <w:t>億</w:t>
            </w:r>
            <w:r w:rsidRPr="004D46EB">
              <w:rPr>
                <w:rFonts w:ascii="Times New Roman"/>
                <w:sz w:val="26"/>
                <w:szCs w:val="26"/>
              </w:rPr>
              <w:t>6,815</w:t>
            </w:r>
            <w:r w:rsidRPr="004D46EB">
              <w:rPr>
                <w:rFonts w:ascii="Times New Roman"/>
                <w:sz w:val="26"/>
                <w:szCs w:val="26"/>
              </w:rPr>
              <w:t>萬元</w:t>
            </w:r>
          </w:p>
        </w:tc>
        <w:tc>
          <w:tcPr>
            <w:tcW w:w="0" w:type="auto"/>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hint="eastAsia"/>
                <w:sz w:val="26"/>
                <w:szCs w:val="26"/>
              </w:rPr>
              <w:t>王</w:t>
            </w:r>
            <w:r w:rsidR="00625EF0" w:rsidRPr="004D46EB">
              <w:rPr>
                <w:rFonts w:ascii="Times New Roman" w:hint="eastAsia"/>
                <w:sz w:val="26"/>
                <w:szCs w:val="26"/>
              </w:rPr>
              <w:t>○</w:t>
            </w:r>
            <w:r w:rsidRPr="004D46EB">
              <w:rPr>
                <w:rFonts w:ascii="Times New Roman" w:hint="eastAsia"/>
                <w:sz w:val="26"/>
                <w:szCs w:val="26"/>
              </w:rPr>
              <w:t>在等</w:t>
            </w:r>
          </w:p>
        </w:tc>
      </w:tr>
      <w:tr w:rsidR="004D46EB" w:rsidRPr="004D46EB" w:rsidTr="00A94950">
        <w:trPr>
          <w:trHeight w:val="283"/>
        </w:trPr>
        <w:tc>
          <w:tcPr>
            <w:tcW w:w="0" w:type="auto"/>
            <w:vMerge/>
            <w:vAlign w:val="center"/>
          </w:tcPr>
          <w:p w:rsidR="004D4704" w:rsidRPr="004D46EB" w:rsidRDefault="004D4704" w:rsidP="00A94950">
            <w:pPr>
              <w:pStyle w:val="32"/>
              <w:ind w:leftChars="0" w:left="0" w:firstLineChars="0" w:firstLine="0"/>
              <w:rPr>
                <w:rFonts w:ascii="Times New Roman"/>
                <w:sz w:val="26"/>
                <w:szCs w:val="26"/>
              </w:rPr>
            </w:pPr>
          </w:p>
        </w:tc>
        <w:tc>
          <w:tcPr>
            <w:tcW w:w="0" w:type="auto"/>
            <w:vMerge/>
            <w:vAlign w:val="center"/>
          </w:tcPr>
          <w:p w:rsidR="004D4704" w:rsidRPr="004D46EB" w:rsidRDefault="004D4704" w:rsidP="00A94950">
            <w:pPr>
              <w:jc w:val="center"/>
              <w:rPr>
                <w:rFonts w:hAnsi="標楷體"/>
                <w:kern w:val="0"/>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rsidR="004D4704" w:rsidRPr="004D46EB" w:rsidRDefault="004D4704" w:rsidP="00A94950">
            <w:pPr>
              <w:jc w:val="center"/>
              <w:rPr>
                <w:rFonts w:ascii="Times New Roman"/>
                <w:kern w:val="32"/>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Align w:val="center"/>
          </w:tcPr>
          <w:p w:rsidR="004D4704" w:rsidRPr="004D46EB" w:rsidRDefault="004D4704" w:rsidP="00A94950">
            <w:pPr>
              <w:pStyle w:val="32"/>
              <w:ind w:leftChars="0" w:left="0" w:firstLineChars="0" w:firstLine="0"/>
              <w:rPr>
                <w:rFonts w:ascii="Times New Roman"/>
                <w:sz w:val="28"/>
                <w:szCs w:val="28"/>
              </w:rPr>
            </w:pPr>
            <w:r w:rsidRPr="004D46EB">
              <w:rPr>
                <w:rFonts w:ascii="Times New Roman"/>
                <w:sz w:val="26"/>
                <w:szCs w:val="26"/>
              </w:rPr>
              <w:t>96</w:t>
            </w:r>
            <w:r w:rsidRPr="004D46EB">
              <w:rPr>
                <w:rFonts w:ascii="Times New Roman"/>
                <w:sz w:val="26"/>
                <w:szCs w:val="26"/>
              </w:rPr>
              <w:t>年受贈現金</w:t>
            </w:r>
            <w:r w:rsidRPr="004D46EB">
              <w:rPr>
                <w:rFonts w:ascii="Times New Roman"/>
                <w:sz w:val="26"/>
                <w:szCs w:val="26"/>
              </w:rPr>
              <w:t>10</w:t>
            </w:r>
            <w:r w:rsidRPr="004D46EB">
              <w:rPr>
                <w:rFonts w:ascii="Times New Roman"/>
                <w:sz w:val="26"/>
                <w:szCs w:val="26"/>
              </w:rPr>
              <w:t>億元</w:t>
            </w:r>
          </w:p>
        </w:tc>
        <w:tc>
          <w:tcPr>
            <w:tcW w:w="0" w:type="auto"/>
            <w:vAlign w:val="center"/>
          </w:tcPr>
          <w:p w:rsidR="004D4704" w:rsidRPr="004D46EB" w:rsidRDefault="004D4704" w:rsidP="00A94950">
            <w:pPr>
              <w:pStyle w:val="32"/>
              <w:ind w:leftChars="0" w:left="0" w:firstLineChars="0" w:firstLine="0"/>
              <w:rPr>
                <w:sz w:val="28"/>
                <w:szCs w:val="28"/>
              </w:rPr>
            </w:pPr>
            <w:r w:rsidRPr="004D46EB">
              <w:rPr>
                <w:rFonts w:ascii="Times New Roman" w:hint="eastAsia"/>
                <w:sz w:val="26"/>
                <w:szCs w:val="26"/>
              </w:rPr>
              <w:t>王</w:t>
            </w:r>
            <w:r w:rsidR="00625EF0" w:rsidRPr="004D46EB">
              <w:rPr>
                <w:rFonts w:ascii="Times New Roman" w:hint="eastAsia"/>
                <w:sz w:val="26"/>
                <w:szCs w:val="26"/>
              </w:rPr>
              <w:t>○</w:t>
            </w:r>
            <w:r w:rsidRPr="004D46EB">
              <w:rPr>
                <w:rFonts w:ascii="Times New Roman" w:hint="eastAsia"/>
                <w:sz w:val="26"/>
                <w:szCs w:val="26"/>
              </w:rPr>
              <w:t>在</w:t>
            </w:r>
          </w:p>
        </w:tc>
      </w:tr>
      <w:tr w:rsidR="004D46EB" w:rsidRPr="004D46EB" w:rsidTr="00A94950">
        <w:trPr>
          <w:trHeight w:val="677"/>
        </w:trPr>
        <w:tc>
          <w:tcPr>
            <w:tcW w:w="0" w:type="auto"/>
            <w:vMerge/>
            <w:vAlign w:val="center"/>
          </w:tcPr>
          <w:p w:rsidR="004D4704" w:rsidRPr="004D46EB" w:rsidRDefault="004D4704" w:rsidP="00A94950">
            <w:pPr>
              <w:pStyle w:val="32"/>
              <w:ind w:leftChars="0" w:left="0" w:firstLineChars="0" w:firstLine="0"/>
              <w:rPr>
                <w:rFonts w:ascii="Times New Roman"/>
                <w:sz w:val="26"/>
                <w:szCs w:val="26"/>
              </w:rPr>
            </w:pPr>
          </w:p>
        </w:tc>
        <w:tc>
          <w:tcPr>
            <w:tcW w:w="0" w:type="auto"/>
            <w:vMerge/>
            <w:vAlign w:val="center"/>
          </w:tcPr>
          <w:p w:rsidR="004D4704" w:rsidRPr="004D46EB" w:rsidRDefault="004D4704" w:rsidP="00A94950">
            <w:pPr>
              <w:jc w:val="center"/>
              <w:rPr>
                <w:rFonts w:hAnsi="標楷體"/>
                <w:kern w:val="0"/>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rsidR="004D4704" w:rsidRPr="004D46EB" w:rsidRDefault="004D4704" w:rsidP="00A94950">
            <w:pPr>
              <w:jc w:val="center"/>
              <w:rPr>
                <w:rFonts w:ascii="Times New Roman"/>
                <w:kern w:val="32"/>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pacing w:val="-12"/>
                <w:sz w:val="26"/>
                <w:szCs w:val="26"/>
              </w:rPr>
              <w:t>97</w:t>
            </w:r>
            <w:r w:rsidRPr="004D46EB">
              <w:rPr>
                <w:rFonts w:ascii="Times New Roman"/>
                <w:spacing w:val="-12"/>
                <w:sz w:val="26"/>
                <w:szCs w:val="26"/>
              </w:rPr>
              <w:t>年受贈股票</w:t>
            </w:r>
            <w:r w:rsidRPr="004D46EB">
              <w:rPr>
                <w:rFonts w:ascii="Times New Roman"/>
                <w:spacing w:val="-12"/>
                <w:sz w:val="26"/>
                <w:szCs w:val="26"/>
              </w:rPr>
              <w:t>4</w:t>
            </w:r>
            <w:r w:rsidRPr="004D46EB">
              <w:rPr>
                <w:rFonts w:ascii="Times New Roman"/>
                <w:spacing w:val="-12"/>
                <w:sz w:val="26"/>
                <w:szCs w:val="26"/>
              </w:rPr>
              <w:t>億</w:t>
            </w:r>
            <w:r w:rsidRPr="004D46EB">
              <w:rPr>
                <w:rFonts w:ascii="Times New Roman"/>
                <w:spacing w:val="-12"/>
                <w:sz w:val="26"/>
                <w:szCs w:val="26"/>
              </w:rPr>
              <w:t>1,734</w:t>
            </w:r>
            <w:r w:rsidRPr="004D46EB">
              <w:rPr>
                <w:rFonts w:ascii="Times New Roman"/>
                <w:spacing w:val="-12"/>
                <w:sz w:val="26"/>
                <w:szCs w:val="26"/>
              </w:rPr>
              <w:t>萬</w:t>
            </w:r>
            <w:r w:rsidRPr="004D46EB">
              <w:rPr>
                <w:rFonts w:ascii="Times New Roman"/>
                <w:spacing w:val="-12"/>
                <w:sz w:val="26"/>
                <w:szCs w:val="26"/>
              </w:rPr>
              <w:t>8,412</w:t>
            </w:r>
            <w:r w:rsidRPr="004D46EB">
              <w:rPr>
                <w:rFonts w:ascii="Times New Roman"/>
                <w:spacing w:val="-12"/>
                <w:sz w:val="26"/>
                <w:szCs w:val="26"/>
              </w:rPr>
              <w:t>元</w:t>
            </w:r>
          </w:p>
        </w:tc>
        <w:tc>
          <w:tcPr>
            <w:tcW w:w="0" w:type="auto"/>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hint="eastAsia"/>
                <w:sz w:val="26"/>
                <w:szCs w:val="26"/>
              </w:rPr>
              <w:t>王○清</w:t>
            </w:r>
          </w:p>
        </w:tc>
      </w:tr>
      <w:tr w:rsidR="004D46EB" w:rsidRPr="004D46EB" w:rsidTr="00A94950">
        <w:trPr>
          <w:trHeight w:val="615"/>
        </w:trPr>
        <w:tc>
          <w:tcPr>
            <w:tcW w:w="0" w:type="auto"/>
            <w:vMerge w:val="restart"/>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4.</w:t>
            </w:r>
            <w:r w:rsidRPr="004D46EB">
              <w:rPr>
                <w:rFonts w:ascii="Times New Roman"/>
                <w:spacing w:val="-20"/>
                <w:sz w:val="26"/>
                <w:szCs w:val="26"/>
              </w:rPr>
              <w:t>公益信託恩典社會福利基金</w:t>
            </w:r>
          </w:p>
        </w:tc>
        <w:tc>
          <w:tcPr>
            <w:tcW w:w="0" w:type="auto"/>
            <w:vMerge w:val="restart"/>
            <w:vAlign w:val="center"/>
          </w:tcPr>
          <w:p w:rsidR="004D4704" w:rsidRPr="004D46EB" w:rsidRDefault="004D4704" w:rsidP="00A94950">
            <w:pPr>
              <w:jc w:val="center"/>
              <w:rPr>
                <w:rFonts w:hAnsi="標楷體"/>
                <w:kern w:val="0"/>
                <w:sz w:val="26"/>
                <w:szCs w:val="26"/>
              </w:rPr>
            </w:pPr>
            <w:r w:rsidRPr="004D46EB">
              <w:rPr>
                <w:rFonts w:hAnsi="標楷體"/>
                <w:kern w:val="0"/>
                <w:sz w:val="26"/>
                <w:szCs w:val="26"/>
              </w:rPr>
              <w:t>威連科技股份有限公司</w:t>
            </w:r>
          </w:p>
        </w:tc>
        <w:tc>
          <w:tcPr>
            <w:tcW w:w="0" w:type="auto"/>
            <w:vMerge w:val="restart"/>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98.9.17</w:t>
            </w:r>
          </w:p>
        </w:tc>
        <w:tc>
          <w:tcPr>
            <w:tcW w:w="0" w:type="auto"/>
            <w:vMerge w:val="restart"/>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現金</w:t>
            </w:r>
            <w:r w:rsidRPr="004D46EB">
              <w:rPr>
                <w:rFonts w:ascii="Times New Roman"/>
                <w:sz w:val="26"/>
                <w:szCs w:val="26"/>
              </w:rPr>
              <w:t>3,000</w:t>
            </w:r>
            <w:r w:rsidRPr="004D46EB">
              <w:rPr>
                <w:rFonts w:ascii="Times New Roman"/>
                <w:sz w:val="26"/>
                <w:szCs w:val="26"/>
              </w:rPr>
              <w:t>萬元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108</w:t>
            </w:r>
            <w:r w:rsidRPr="004D46EB">
              <w:rPr>
                <w:rFonts w:ascii="Times New Roman"/>
                <w:sz w:val="26"/>
                <w:szCs w:val="26"/>
              </w:rPr>
              <w:t>億</w:t>
            </w:r>
            <w:r w:rsidRPr="004D46EB">
              <w:rPr>
                <w:rFonts w:ascii="Times New Roman"/>
                <w:sz w:val="26"/>
                <w:szCs w:val="26"/>
              </w:rPr>
              <w:t>3,538</w:t>
            </w:r>
            <w:r w:rsidRPr="004D46EB">
              <w:rPr>
                <w:rFonts w:ascii="Times New Roman"/>
                <w:sz w:val="26"/>
                <w:szCs w:val="26"/>
              </w:rPr>
              <w:t>萬</w:t>
            </w:r>
            <w:r w:rsidRPr="004D46EB">
              <w:rPr>
                <w:rFonts w:ascii="Times New Roman"/>
                <w:sz w:val="26"/>
                <w:szCs w:val="26"/>
              </w:rPr>
              <w:t>8,083</w:t>
            </w:r>
            <w:r w:rsidRPr="004D46EB">
              <w:rPr>
                <w:rFonts w:ascii="Times New Roman"/>
                <w:sz w:val="26"/>
                <w:szCs w:val="26"/>
              </w:rPr>
              <w:t>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108</w:t>
            </w:r>
            <w:r w:rsidRPr="004D46EB">
              <w:rPr>
                <w:rFonts w:ascii="Times New Roman"/>
                <w:sz w:val="26"/>
                <w:szCs w:val="26"/>
              </w:rPr>
              <w:t>億</w:t>
            </w:r>
            <w:r w:rsidRPr="004D46EB">
              <w:rPr>
                <w:rFonts w:ascii="Times New Roman"/>
                <w:sz w:val="26"/>
                <w:szCs w:val="26"/>
              </w:rPr>
              <w:t>2,022</w:t>
            </w:r>
            <w:r w:rsidRPr="004D46EB">
              <w:rPr>
                <w:rFonts w:ascii="Times New Roman"/>
                <w:sz w:val="26"/>
                <w:szCs w:val="26"/>
              </w:rPr>
              <w:t>萬</w:t>
            </w:r>
            <w:r w:rsidRPr="004D46EB">
              <w:rPr>
                <w:rFonts w:ascii="Times New Roman"/>
                <w:sz w:val="26"/>
                <w:szCs w:val="26"/>
              </w:rPr>
              <w:t>7,446</w:t>
            </w:r>
            <w:r w:rsidRPr="004D46EB">
              <w:rPr>
                <w:rFonts w:ascii="Times New Roman"/>
                <w:sz w:val="26"/>
                <w:szCs w:val="26"/>
              </w:rPr>
              <w:t>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99.86%</w:t>
            </w: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98</w:t>
            </w:r>
            <w:r w:rsidRPr="004D46EB">
              <w:rPr>
                <w:rFonts w:ascii="Times New Roman"/>
                <w:sz w:val="26"/>
                <w:szCs w:val="26"/>
              </w:rPr>
              <w:t>年受贈現金</w:t>
            </w:r>
            <w:r w:rsidRPr="004D46EB">
              <w:rPr>
                <w:rFonts w:ascii="Times New Roman"/>
                <w:sz w:val="26"/>
                <w:szCs w:val="26"/>
              </w:rPr>
              <w:t>3,000</w:t>
            </w:r>
            <w:r w:rsidRPr="004D46EB">
              <w:rPr>
                <w:rFonts w:ascii="Times New Roman"/>
                <w:sz w:val="26"/>
                <w:szCs w:val="26"/>
              </w:rPr>
              <w:t>萬元、股票</w:t>
            </w:r>
            <w:r w:rsidRPr="004D46EB">
              <w:rPr>
                <w:rFonts w:ascii="Times New Roman"/>
                <w:sz w:val="26"/>
                <w:szCs w:val="26"/>
              </w:rPr>
              <w:t>65</w:t>
            </w:r>
            <w:r w:rsidRPr="004D46EB">
              <w:rPr>
                <w:rFonts w:ascii="Times New Roman"/>
                <w:sz w:val="26"/>
                <w:szCs w:val="26"/>
              </w:rPr>
              <w:t>億</w:t>
            </w:r>
            <w:r w:rsidRPr="004D46EB">
              <w:rPr>
                <w:rFonts w:ascii="Times New Roman"/>
                <w:sz w:val="26"/>
                <w:szCs w:val="26"/>
              </w:rPr>
              <w:t>907</w:t>
            </w:r>
            <w:r w:rsidRPr="004D46EB">
              <w:rPr>
                <w:rFonts w:ascii="Times New Roman"/>
                <w:sz w:val="26"/>
                <w:szCs w:val="26"/>
              </w:rPr>
              <w:t>萬</w:t>
            </w:r>
            <w:r w:rsidRPr="004D46EB">
              <w:rPr>
                <w:rFonts w:ascii="Times New Roman"/>
                <w:sz w:val="26"/>
                <w:szCs w:val="26"/>
              </w:rPr>
              <w:t>5,720</w:t>
            </w:r>
            <w:r w:rsidRPr="004D46EB">
              <w:rPr>
                <w:rFonts w:ascii="Times New Roman"/>
                <w:sz w:val="26"/>
                <w:szCs w:val="26"/>
              </w:rPr>
              <w:t>元</w:t>
            </w:r>
          </w:p>
        </w:tc>
        <w:tc>
          <w:tcPr>
            <w:tcW w:w="0" w:type="auto"/>
          </w:tcPr>
          <w:p w:rsidR="004D4704" w:rsidRPr="004D46EB" w:rsidRDefault="004D4704" w:rsidP="00A94950">
            <w:pPr>
              <w:pStyle w:val="32"/>
              <w:ind w:leftChars="0" w:left="0" w:firstLineChars="0" w:firstLine="0"/>
              <w:rPr>
                <w:sz w:val="28"/>
                <w:szCs w:val="28"/>
              </w:rPr>
            </w:pPr>
            <w:r w:rsidRPr="004D46EB">
              <w:rPr>
                <w:rFonts w:ascii="Times New Roman"/>
                <w:sz w:val="26"/>
                <w:szCs w:val="26"/>
              </w:rPr>
              <w:t>威</w:t>
            </w:r>
            <w:r w:rsidR="00625EF0" w:rsidRPr="004D46EB">
              <w:rPr>
                <w:rFonts w:ascii="Times New Roman" w:hint="eastAsia"/>
                <w:sz w:val="26"/>
                <w:szCs w:val="26"/>
              </w:rPr>
              <w:t>○</w:t>
            </w:r>
            <w:r w:rsidRPr="004D46EB">
              <w:rPr>
                <w:rFonts w:ascii="Times New Roman"/>
                <w:sz w:val="26"/>
                <w:szCs w:val="26"/>
              </w:rPr>
              <w:t>科技股份有限公司</w:t>
            </w:r>
            <w:r w:rsidRPr="004D46EB">
              <w:rPr>
                <w:rFonts w:ascii="Times New Roman" w:hint="eastAsia"/>
                <w:sz w:val="26"/>
                <w:szCs w:val="26"/>
              </w:rPr>
              <w:t>、</w:t>
            </w:r>
            <w:r w:rsidRPr="004D46EB">
              <w:rPr>
                <w:rFonts w:ascii="Times New Roman"/>
                <w:sz w:val="26"/>
                <w:szCs w:val="26"/>
              </w:rPr>
              <w:t>王</w:t>
            </w:r>
            <w:r w:rsidRPr="004D46EB">
              <w:rPr>
                <w:rFonts w:ascii="Times New Roman" w:hint="eastAsia"/>
                <w:sz w:val="26"/>
                <w:szCs w:val="26"/>
              </w:rPr>
              <w:t>○</w:t>
            </w:r>
            <w:r w:rsidRPr="004D46EB">
              <w:rPr>
                <w:rFonts w:ascii="Times New Roman"/>
                <w:sz w:val="26"/>
                <w:szCs w:val="26"/>
              </w:rPr>
              <w:t>紅等</w:t>
            </w:r>
          </w:p>
        </w:tc>
      </w:tr>
      <w:tr w:rsidR="004D46EB" w:rsidRPr="004D46EB" w:rsidTr="00A94950">
        <w:trPr>
          <w:trHeight w:val="615"/>
        </w:trPr>
        <w:tc>
          <w:tcPr>
            <w:tcW w:w="0" w:type="auto"/>
            <w:vMerge/>
            <w:vAlign w:val="center"/>
          </w:tcPr>
          <w:p w:rsidR="004D4704" w:rsidRPr="004D46EB" w:rsidRDefault="004D4704" w:rsidP="00A94950">
            <w:pPr>
              <w:pStyle w:val="32"/>
              <w:ind w:leftChars="0" w:left="0" w:firstLineChars="0" w:firstLine="0"/>
              <w:rPr>
                <w:rFonts w:ascii="Times New Roman"/>
                <w:sz w:val="26"/>
                <w:szCs w:val="26"/>
              </w:rPr>
            </w:pPr>
          </w:p>
        </w:tc>
        <w:tc>
          <w:tcPr>
            <w:tcW w:w="0" w:type="auto"/>
            <w:vMerge/>
            <w:vAlign w:val="center"/>
          </w:tcPr>
          <w:p w:rsidR="004D4704" w:rsidRPr="004D46EB" w:rsidRDefault="004D4704" w:rsidP="00A94950">
            <w:pPr>
              <w:jc w:val="center"/>
              <w:rPr>
                <w:rFonts w:hAnsi="標楷體"/>
                <w:kern w:val="0"/>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100</w:t>
            </w:r>
            <w:r w:rsidRPr="004D46EB">
              <w:rPr>
                <w:rFonts w:ascii="Times New Roman"/>
                <w:sz w:val="26"/>
                <w:szCs w:val="26"/>
              </w:rPr>
              <w:t>、</w:t>
            </w:r>
            <w:r w:rsidRPr="004D46EB">
              <w:rPr>
                <w:rFonts w:ascii="Times New Roman"/>
                <w:sz w:val="26"/>
                <w:szCs w:val="26"/>
              </w:rPr>
              <w:t>102</w:t>
            </w:r>
            <w:r w:rsidRPr="004D46EB">
              <w:rPr>
                <w:rFonts w:ascii="Times New Roman"/>
                <w:sz w:val="26"/>
                <w:szCs w:val="26"/>
              </w:rPr>
              <w:t>年受贈股票</w:t>
            </w:r>
            <w:r w:rsidRPr="004D46EB">
              <w:rPr>
                <w:rFonts w:ascii="Times New Roman"/>
                <w:sz w:val="26"/>
                <w:szCs w:val="26"/>
              </w:rPr>
              <w:t>43</w:t>
            </w:r>
            <w:r w:rsidRPr="004D46EB">
              <w:rPr>
                <w:rFonts w:ascii="Times New Roman"/>
                <w:sz w:val="26"/>
                <w:szCs w:val="26"/>
              </w:rPr>
              <w:t>億</w:t>
            </w:r>
            <w:r w:rsidRPr="004D46EB">
              <w:rPr>
                <w:rFonts w:ascii="Times New Roman"/>
                <w:sz w:val="26"/>
                <w:szCs w:val="26"/>
              </w:rPr>
              <w:t>1,115</w:t>
            </w:r>
            <w:r w:rsidRPr="004D46EB">
              <w:rPr>
                <w:rFonts w:ascii="Times New Roman"/>
                <w:sz w:val="26"/>
                <w:szCs w:val="26"/>
              </w:rPr>
              <w:t>萬</w:t>
            </w:r>
            <w:r w:rsidRPr="004D46EB">
              <w:rPr>
                <w:rFonts w:ascii="Times New Roman"/>
                <w:sz w:val="26"/>
                <w:szCs w:val="26"/>
              </w:rPr>
              <w:t>1,726</w:t>
            </w:r>
            <w:r w:rsidRPr="004D46EB">
              <w:rPr>
                <w:rFonts w:ascii="Times New Roman"/>
                <w:sz w:val="26"/>
                <w:szCs w:val="26"/>
              </w:rPr>
              <w:t>元</w:t>
            </w: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王</w:t>
            </w:r>
            <w:r w:rsidRPr="004D46EB">
              <w:rPr>
                <w:rFonts w:ascii="Times New Roman" w:hint="eastAsia"/>
                <w:sz w:val="26"/>
                <w:szCs w:val="26"/>
              </w:rPr>
              <w:t>○</w:t>
            </w:r>
            <w:r w:rsidRPr="004D46EB">
              <w:rPr>
                <w:rFonts w:ascii="Times New Roman"/>
                <w:sz w:val="26"/>
                <w:szCs w:val="26"/>
              </w:rPr>
              <w:t>紅</w:t>
            </w:r>
            <w:r w:rsidRPr="004D46EB">
              <w:rPr>
                <w:rFonts w:ascii="Times New Roman" w:hint="eastAsia"/>
                <w:sz w:val="26"/>
                <w:szCs w:val="26"/>
              </w:rPr>
              <w:t>等</w:t>
            </w:r>
          </w:p>
        </w:tc>
      </w:tr>
      <w:tr w:rsidR="004D46EB" w:rsidRPr="004D46EB" w:rsidTr="00A94950">
        <w:trPr>
          <w:trHeight w:val="351"/>
        </w:trPr>
        <w:tc>
          <w:tcPr>
            <w:tcW w:w="0" w:type="auto"/>
            <w:vMerge w:val="restart"/>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5.</w:t>
            </w:r>
            <w:r w:rsidRPr="004D46EB">
              <w:rPr>
                <w:rFonts w:ascii="Times New Roman"/>
                <w:sz w:val="26"/>
                <w:szCs w:val="26"/>
              </w:rPr>
              <w:t>公益信託基督教中華信望愛基金</w:t>
            </w:r>
          </w:p>
        </w:tc>
        <w:tc>
          <w:tcPr>
            <w:tcW w:w="0" w:type="auto"/>
            <w:vMerge w:val="restart"/>
            <w:vAlign w:val="center"/>
          </w:tcPr>
          <w:p w:rsidR="004D4704" w:rsidRPr="004D46EB" w:rsidRDefault="004D4704" w:rsidP="00A94950">
            <w:pPr>
              <w:jc w:val="center"/>
              <w:rPr>
                <w:rFonts w:hAnsi="標楷體"/>
                <w:kern w:val="0"/>
                <w:sz w:val="26"/>
                <w:szCs w:val="26"/>
              </w:rPr>
            </w:pPr>
            <w:r w:rsidRPr="004D46EB">
              <w:rPr>
                <w:rFonts w:hAnsi="標楷體"/>
                <w:kern w:val="0"/>
                <w:sz w:val="26"/>
                <w:szCs w:val="26"/>
              </w:rPr>
              <w:t>財團法人基督教中華信望愛基金會</w:t>
            </w:r>
          </w:p>
        </w:tc>
        <w:tc>
          <w:tcPr>
            <w:tcW w:w="0" w:type="auto"/>
            <w:vMerge w:val="restart"/>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98.9.4</w:t>
            </w:r>
          </w:p>
        </w:tc>
        <w:tc>
          <w:tcPr>
            <w:tcW w:w="0" w:type="auto"/>
            <w:vMerge w:val="restart"/>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現金</w:t>
            </w:r>
            <w:r w:rsidRPr="004D46EB">
              <w:rPr>
                <w:rFonts w:ascii="Times New Roman"/>
                <w:sz w:val="26"/>
                <w:szCs w:val="26"/>
              </w:rPr>
              <w:t>3,000</w:t>
            </w:r>
            <w:r w:rsidRPr="004D46EB">
              <w:rPr>
                <w:rFonts w:ascii="Times New Roman"/>
                <w:sz w:val="26"/>
                <w:szCs w:val="26"/>
              </w:rPr>
              <w:t>萬元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62</w:t>
            </w:r>
            <w:r w:rsidRPr="004D46EB">
              <w:rPr>
                <w:rFonts w:ascii="Times New Roman"/>
                <w:sz w:val="26"/>
                <w:szCs w:val="26"/>
              </w:rPr>
              <w:t>億</w:t>
            </w:r>
            <w:r w:rsidRPr="004D46EB">
              <w:rPr>
                <w:rFonts w:ascii="Times New Roman"/>
                <w:sz w:val="26"/>
                <w:szCs w:val="26"/>
              </w:rPr>
              <w:t>1,822</w:t>
            </w:r>
            <w:r w:rsidRPr="004D46EB">
              <w:rPr>
                <w:rFonts w:ascii="Times New Roman"/>
                <w:sz w:val="26"/>
                <w:szCs w:val="26"/>
              </w:rPr>
              <w:t>萬</w:t>
            </w:r>
            <w:r w:rsidRPr="004D46EB">
              <w:rPr>
                <w:rFonts w:ascii="Times New Roman"/>
                <w:sz w:val="26"/>
                <w:szCs w:val="26"/>
              </w:rPr>
              <w:t>2,495</w:t>
            </w:r>
            <w:r w:rsidRPr="004D46EB">
              <w:rPr>
                <w:rFonts w:ascii="Times New Roman"/>
                <w:sz w:val="26"/>
                <w:szCs w:val="26"/>
              </w:rPr>
              <w:t>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61</w:t>
            </w:r>
            <w:r w:rsidRPr="004D46EB">
              <w:rPr>
                <w:rFonts w:ascii="Times New Roman"/>
                <w:sz w:val="26"/>
                <w:szCs w:val="26"/>
              </w:rPr>
              <w:t>億</w:t>
            </w:r>
            <w:r w:rsidRPr="004D46EB">
              <w:rPr>
                <w:rFonts w:ascii="Times New Roman"/>
                <w:sz w:val="26"/>
                <w:szCs w:val="26"/>
              </w:rPr>
              <w:t>7,883</w:t>
            </w:r>
            <w:r w:rsidRPr="004D46EB">
              <w:rPr>
                <w:rFonts w:ascii="Times New Roman"/>
                <w:sz w:val="26"/>
                <w:szCs w:val="26"/>
              </w:rPr>
              <w:t>萬</w:t>
            </w:r>
            <w:r w:rsidRPr="004D46EB">
              <w:rPr>
                <w:rFonts w:ascii="Times New Roman"/>
                <w:sz w:val="26"/>
                <w:szCs w:val="26"/>
              </w:rPr>
              <w:t>1,746</w:t>
            </w:r>
            <w:r w:rsidRPr="004D46EB">
              <w:rPr>
                <w:rFonts w:ascii="Times New Roman"/>
                <w:sz w:val="26"/>
                <w:szCs w:val="26"/>
              </w:rPr>
              <w:t>元</w:t>
            </w:r>
          </w:p>
        </w:tc>
        <w:tc>
          <w:tcPr>
            <w:tcW w:w="0" w:type="auto"/>
            <w:vMerge w:val="restart"/>
            <w:vAlign w:val="center"/>
          </w:tcPr>
          <w:p w:rsidR="004D4704" w:rsidRPr="004D46EB" w:rsidRDefault="004D4704" w:rsidP="00A94950">
            <w:pPr>
              <w:pStyle w:val="32"/>
              <w:ind w:leftChars="0" w:left="0" w:firstLineChars="0" w:firstLine="0"/>
              <w:jc w:val="center"/>
            </w:pPr>
            <w:r w:rsidRPr="004D46EB">
              <w:rPr>
                <w:rFonts w:ascii="Times New Roman"/>
                <w:sz w:val="26"/>
                <w:szCs w:val="26"/>
              </w:rPr>
              <w:t>99.37%</w:t>
            </w: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98</w:t>
            </w:r>
            <w:r w:rsidRPr="004D46EB">
              <w:rPr>
                <w:rFonts w:ascii="Times New Roman"/>
                <w:sz w:val="26"/>
                <w:szCs w:val="26"/>
              </w:rPr>
              <w:t>年受贈現金</w:t>
            </w:r>
            <w:r w:rsidRPr="004D46EB">
              <w:rPr>
                <w:rFonts w:ascii="Times New Roman"/>
                <w:sz w:val="26"/>
                <w:szCs w:val="26"/>
              </w:rPr>
              <w:t>3,000</w:t>
            </w:r>
            <w:r w:rsidRPr="004D46EB">
              <w:rPr>
                <w:rFonts w:ascii="Times New Roman"/>
                <w:sz w:val="26"/>
                <w:szCs w:val="26"/>
              </w:rPr>
              <w:t>萬元</w:t>
            </w:r>
          </w:p>
        </w:tc>
        <w:tc>
          <w:tcPr>
            <w:tcW w:w="0" w:type="auto"/>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財團法人</w:t>
            </w:r>
            <w:r w:rsidR="00625EF0" w:rsidRPr="004D46EB">
              <w:rPr>
                <w:rFonts w:ascii="Times New Roman" w:hint="eastAsia"/>
                <w:sz w:val="26"/>
                <w:szCs w:val="26"/>
              </w:rPr>
              <w:t>○</w:t>
            </w:r>
            <w:r w:rsidRPr="004D46EB">
              <w:rPr>
                <w:rFonts w:ascii="Times New Roman"/>
                <w:sz w:val="26"/>
                <w:szCs w:val="26"/>
              </w:rPr>
              <w:t>基金會</w:t>
            </w:r>
          </w:p>
        </w:tc>
      </w:tr>
      <w:tr w:rsidR="004D46EB" w:rsidRPr="004D46EB" w:rsidTr="00A94950">
        <w:trPr>
          <w:trHeight w:val="351"/>
        </w:trPr>
        <w:tc>
          <w:tcPr>
            <w:tcW w:w="0" w:type="auto"/>
            <w:vMerge/>
            <w:vAlign w:val="center"/>
          </w:tcPr>
          <w:p w:rsidR="004D4704" w:rsidRPr="004D46EB" w:rsidRDefault="004D4704" w:rsidP="00A94950">
            <w:pPr>
              <w:pStyle w:val="32"/>
              <w:ind w:leftChars="0" w:left="0" w:firstLineChars="0" w:firstLine="0"/>
              <w:rPr>
                <w:rFonts w:ascii="Times New Roman"/>
                <w:sz w:val="26"/>
                <w:szCs w:val="26"/>
              </w:rPr>
            </w:pPr>
          </w:p>
        </w:tc>
        <w:tc>
          <w:tcPr>
            <w:tcW w:w="0" w:type="auto"/>
            <w:vMerge/>
            <w:vAlign w:val="center"/>
          </w:tcPr>
          <w:p w:rsidR="004D4704" w:rsidRPr="004D46EB" w:rsidRDefault="004D4704" w:rsidP="00A94950">
            <w:pPr>
              <w:jc w:val="center"/>
              <w:rPr>
                <w:rFonts w:hAnsi="標楷體"/>
                <w:kern w:val="0"/>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tcPr>
          <w:p w:rsidR="004D4704" w:rsidRPr="004D46EB" w:rsidRDefault="004D4704" w:rsidP="00A94950">
            <w:pPr>
              <w:pStyle w:val="32"/>
              <w:ind w:leftChars="0" w:left="0" w:firstLineChars="0" w:firstLine="0"/>
              <w:rPr>
                <w:rFonts w:ascii="Times New Roman"/>
                <w:sz w:val="28"/>
                <w:szCs w:val="28"/>
              </w:rPr>
            </w:pPr>
            <w:r w:rsidRPr="004D46EB">
              <w:rPr>
                <w:rFonts w:ascii="Times New Roman"/>
                <w:spacing w:val="-12"/>
                <w:sz w:val="26"/>
                <w:szCs w:val="26"/>
              </w:rPr>
              <w:t>98</w:t>
            </w:r>
            <w:r w:rsidRPr="004D46EB">
              <w:rPr>
                <w:rFonts w:ascii="Times New Roman"/>
                <w:spacing w:val="-12"/>
                <w:sz w:val="26"/>
                <w:szCs w:val="26"/>
              </w:rPr>
              <w:t>年受贈股票</w:t>
            </w:r>
            <w:r w:rsidRPr="004D46EB">
              <w:rPr>
                <w:rFonts w:ascii="Times New Roman"/>
                <w:spacing w:val="-12"/>
                <w:sz w:val="26"/>
                <w:szCs w:val="26"/>
              </w:rPr>
              <w:t>55</w:t>
            </w:r>
            <w:r w:rsidRPr="004D46EB">
              <w:rPr>
                <w:rFonts w:ascii="Times New Roman"/>
                <w:spacing w:val="-12"/>
                <w:sz w:val="26"/>
                <w:szCs w:val="26"/>
              </w:rPr>
              <w:t>億</w:t>
            </w:r>
            <w:r w:rsidRPr="004D46EB">
              <w:rPr>
                <w:rFonts w:ascii="Times New Roman"/>
                <w:spacing w:val="-12"/>
                <w:sz w:val="26"/>
                <w:szCs w:val="26"/>
              </w:rPr>
              <w:t>4,936</w:t>
            </w:r>
            <w:r w:rsidRPr="004D46EB">
              <w:rPr>
                <w:rFonts w:ascii="Times New Roman"/>
                <w:spacing w:val="-12"/>
                <w:sz w:val="26"/>
                <w:szCs w:val="26"/>
              </w:rPr>
              <w:t>萬</w:t>
            </w:r>
            <w:r w:rsidRPr="004D46EB">
              <w:rPr>
                <w:rFonts w:ascii="Times New Roman"/>
                <w:spacing w:val="-12"/>
                <w:sz w:val="26"/>
                <w:szCs w:val="26"/>
              </w:rPr>
              <w:t>100</w:t>
            </w:r>
            <w:r w:rsidRPr="004D46EB">
              <w:rPr>
                <w:rFonts w:ascii="Times New Roman"/>
                <w:spacing w:val="-12"/>
                <w:sz w:val="26"/>
                <w:szCs w:val="26"/>
              </w:rPr>
              <w:t>元</w:t>
            </w:r>
          </w:p>
        </w:tc>
        <w:tc>
          <w:tcPr>
            <w:tcW w:w="0" w:type="auto"/>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hint="eastAsia"/>
                <w:sz w:val="26"/>
                <w:szCs w:val="26"/>
              </w:rPr>
              <w:t>王○紅等</w:t>
            </w:r>
          </w:p>
        </w:tc>
      </w:tr>
      <w:tr w:rsidR="004D46EB" w:rsidRPr="004D46EB" w:rsidTr="00A94950">
        <w:trPr>
          <w:trHeight w:val="351"/>
        </w:trPr>
        <w:tc>
          <w:tcPr>
            <w:tcW w:w="0" w:type="auto"/>
            <w:vMerge/>
            <w:vAlign w:val="center"/>
          </w:tcPr>
          <w:p w:rsidR="004D4704" w:rsidRPr="004D46EB" w:rsidRDefault="004D4704" w:rsidP="00A94950">
            <w:pPr>
              <w:pStyle w:val="32"/>
              <w:ind w:leftChars="0" w:left="0" w:firstLineChars="0" w:firstLine="0"/>
              <w:rPr>
                <w:rFonts w:ascii="Times New Roman"/>
                <w:sz w:val="26"/>
                <w:szCs w:val="26"/>
              </w:rPr>
            </w:pPr>
          </w:p>
        </w:tc>
        <w:tc>
          <w:tcPr>
            <w:tcW w:w="0" w:type="auto"/>
            <w:vMerge/>
            <w:vAlign w:val="center"/>
          </w:tcPr>
          <w:p w:rsidR="004D4704" w:rsidRPr="004D46EB" w:rsidRDefault="004D4704" w:rsidP="00A94950">
            <w:pPr>
              <w:jc w:val="center"/>
              <w:rPr>
                <w:rFonts w:hAnsi="標楷體"/>
                <w:kern w:val="0"/>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100-102</w:t>
            </w:r>
            <w:r w:rsidRPr="004D46EB">
              <w:rPr>
                <w:rFonts w:ascii="Times New Roman"/>
                <w:sz w:val="26"/>
                <w:szCs w:val="26"/>
              </w:rPr>
              <w:t>年受贈股票</w:t>
            </w:r>
            <w:r w:rsidRPr="004D46EB">
              <w:rPr>
                <w:rFonts w:ascii="Times New Roman"/>
                <w:sz w:val="26"/>
                <w:szCs w:val="26"/>
              </w:rPr>
              <w:t>6</w:t>
            </w:r>
            <w:r w:rsidRPr="004D46EB">
              <w:rPr>
                <w:rFonts w:ascii="Times New Roman"/>
                <w:sz w:val="26"/>
                <w:szCs w:val="26"/>
              </w:rPr>
              <w:t>億</w:t>
            </w:r>
            <w:r w:rsidRPr="004D46EB">
              <w:rPr>
                <w:rFonts w:ascii="Times New Roman"/>
                <w:sz w:val="26"/>
                <w:szCs w:val="26"/>
              </w:rPr>
              <w:t>2,947</w:t>
            </w:r>
            <w:r w:rsidRPr="004D46EB">
              <w:rPr>
                <w:rFonts w:ascii="Times New Roman"/>
                <w:sz w:val="26"/>
                <w:szCs w:val="26"/>
              </w:rPr>
              <w:t>萬</w:t>
            </w:r>
            <w:r w:rsidRPr="004D46EB">
              <w:rPr>
                <w:rFonts w:ascii="Times New Roman"/>
                <w:sz w:val="26"/>
                <w:szCs w:val="26"/>
              </w:rPr>
              <w:t>1,646</w:t>
            </w:r>
            <w:r w:rsidRPr="004D46EB">
              <w:rPr>
                <w:rFonts w:ascii="Times New Roman"/>
                <w:sz w:val="26"/>
                <w:szCs w:val="26"/>
              </w:rPr>
              <w:t>元</w:t>
            </w: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hint="eastAsia"/>
                <w:sz w:val="26"/>
                <w:szCs w:val="26"/>
              </w:rPr>
              <w:t>王○紅、財團法人</w:t>
            </w:r>
            <w:r w:rsidR="00625EF0" w:rsidRPr="004D46EB">
              <w:rPr>
                <w:rFonts w:ascii="Times New Roman" w:hint="eastAsia"/>
                <w:sz w:val="26"/>
                <w:szCs w:val="26"/>
              </w:rPr>
              <w:t>○</w:t>
            </w:r>
            <w:r w:rsidRPr="004D46EB">
              <w:rPr>
                <w:rFonts w:ascii="Times New Roman" w:hint="eastAsia"/>
                <w:sz w:val="26"/>
                <w:szCs w:val="26"/>
              </w:rPr>
              <w:t>基金會等</w:t>
            </w:r>
          </w:p>
        </w:tc>
      </w:tr>
      <w:tr w:rsidR="004D46EB" w:rsidRPr="004D46EB" w:rsidTr="00A94950">
        <w:trPr>
          <w:trHeight w:val="351"/>
        </w:trPr>
        <w:tc>
          <w:tcPr>
            <w:tcW w:w="0" w:type="auto"/>
            <w:vMerge/>
            <w:vAlign w:val="center"/>
          </w:tcPr>
          <w:p w:rsidR="004D4704" w:rsidRPr="004D46EB" w:rsidRDefault="004D4704" w:rsidP="00A94950">
            <w:pPr>
              <w:pStyle w:val="32"/>
              <w:ind w:leftChars="0" w:left="0" w:firstLineChars="0" w:firstLine="0"/>
              <w:rPr>
                <w:rFonts w:ascii="Times New Roman"/>
                <w:sz w:val="26"/>
                <w:szCs w:val="26"/>
              </w:rPr>
            </w:pPr>
          </w:p>
        </w:tc>
        <w:tc>
          <w:tcPr>
            <w:tcW w:w="0" w:type="auto"/>
            <w:vMerge/>
            <w:vAlign w:val="center"/>
          </w:tcPr>
          <w:p w:rsidR="004D4704" w:rsidRPr="004D46EB" w:rsidRDefault="004D4704" w:rsidP="00A94950">
            <w:pPr>
              <w:jc w:val="center"/>
              <w:rPr>
                <w:rFonts w:hAnsi="標楷體"/>
                <w:kern w:val="0"/>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101</w:t>
            </w:r>
            <w:r w:rsidRPr="004D46EB">
              <w:rPr>
                <w:rFonts w:ascii="Times New Roman"/>
                <w:sz w:val="26"/>
                <w:szCs w:val="26"/>
              </w:rPr>
              <w:t>年受贈現金</w:t>
            </w:r>
            <w:r w:rsidRPr="004D46EB">
              <w:rPr>
                <w:rFonts w:ascii="Times New Roman"/>
                <w:sz w:val="26"/>
                <w:szCs w:val="26"/>
              </w:rPr>
              <w:t>8,000</w:t>
            </w:r>
            <w:r w:rsidRPr="004D46EB">
              <w:rPr>
                <w:rFonts w:ascii="Times New Roman"/>
                <w:sz w:val="26"/>
                <w:szCs w:val="26"/>
              </w:rPr>
              <w:t>萬元</w:t>
            </w:r>
          </w:p>
        </w:tc>
        <w:tc>
          <w:tcPr>
            <w:tcW w:w="0" w:type="auto"/>
          </w:tcPr>
          <w:p w:rsidR="004D4704" w:rsidRPr="004D46EB" w:rsidRDefault="004D4704" w:rsidP="00A94950">
            <w:pPr>
              <w:pStyle w:val="32"/>
              <w:ind w:leftChars="0" w:left="0" w:firstLineChars="0" w:firstLine="0"/>
              <w:rPr>
                <w:rFonts w:ascii="Times New Roman"/>
                <w:sz w:val="26"/>
                <w:szCs w:val="26"/>
              </w:rPr>
            </w:pPr>
            <w:proofErr w:type="gramStart"/>
            <w:r w:rsidRPr="004D46EB">
              <w:rPr>
                <w:rFonts w:ascii="Times New Roman" w:hint="eastAsia"/>
                <w:sz w:val="26"/>
                <w:szCs w:val="26"/>
              </w:rPr>
              <w:t>陳○琦</w:t>
            </w:r>
            <w:proofErr w:type="gramEnd"/>
          </w:p>
        </w:tc>
      </w:tr>
      <w:tr w:rsidR="004D46EB" w:rsidRPr="004D46EB" w:rsidTr="00A94950">
        <w:trPr>
          <w:trHeight w:val="310"/>
        </w:trPr>
        <w:tc>
          <w:tcPr>
            <w:tcW w:w="0" w:type="auto"/>
            <w:vMerge w:val="restart"/>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6.</w:t>
            </w:r>
            <w:r w:rsidRPr="004D46EB">
              <w:rPr>
                <w:rFonts w:ascii="Times New Roman"/>
                <w:spacing w:val="-20"/>
                <w:sz w:val="26"/>
                <w:szCs w:val="26"/>
              </w:rPr>
              <w:t>公益信託</w:t>
            </w:r>
            <w:r w:rsidRPr="004D46EB">
              <w:rPr>
                <w:rFonts w:ascii="Times New Roman"/>
                <w:spacing w:val="-20"/>
                <w:sz w:val="26"/>
                <w:szCs w:val="26"/>
              </w:rPr>
              <w:lastRenderedPageBreak/>
              <w:t>主愛社會福利基金</w:t>
            </w:r>
          </w:p>
        </w:tc>
        <w:tc>
          <w:tcPr>
            <w:tcW w:w="0" w:type="auto"/>
            <w:vMerge w:val="restart"/>
            <w:vAlign w:val="center"/>
          </w:tcPr>
          <w:p w:rsidR="004D4704" w:rsidRPr="004D46EB" w:rsidRDefault="004D4704" w:rsidP="00A94950">
            <w:pPr>
              <w:jc w:val="center"/>
              <w:rPr>
                <w:rFonts w:hAnsi="標楷體"/>
                <w:kern w:val="0"/>
                <w:sz w:val="26"/>
                <w:szCs w:val="26"/>
              </w:rPr>
            </w:pPr>
            <w:proofErr w:type="gramStart"/>
            <w:r w:rsidRPr="004D46EB">
              <w:rPr>
                <w:rFonts w:hAnsi="標楷體"/>
                <w:kern w:val="0"/>
                <w:sz w:val="26"/>
                <w:szCs w:val="26"/>
              </w:rPr>
              <w:lastRenderedPageBreak/>
              <w:t>坤昌投資</w:t>
            </w:r>
            <w:proofErr w:type="gramEnd"/>
            <w:r w:rsidRPr="004D46EB">
              <w:rPr>
                <w:rFonts w:hAnsi="標楷體"/>
                <w:kern w:val="0"/>
                <w:sz w:val="26"/>
                <w:szCs w:val="26"/>
              </w:rPr>
              <w:lastRenderedPageBreak/>
              <w:t>股份有限公司</w:t>
            </w:r>
          </w:p>
        </w:tc>
        <w:tc>
          <w:tcPr>
            <w:tcW w:w="0" w:type="auto"/>
            <w:vMerge w:val="restart"/>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lastRenderedPageBreak/>
              <w:t>98.8.20</w:t>
            </w:r>
          </w:p>
        </w:tc>
        <w:tc>
          <w:tcPr>
            <w:tcW w:w="0" w:type="auto"/>
            <w:vMerge w:val="restart"/>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現金</w:t>
            </w:r>
            <w:r w:rsidRPr="004D46EB">
              <w:rPr>
                <w:rFonts w:ascii="Times New Roman"/>
                <w:sz w:val="26"/>
                <w:szCs w:val="26"/>
              </w:rPr>
              <w:lastRenderedPageBreak/>
              <w:t>3,000</w:t>
            </w:r>
            <w:r w:rsidRPr="004D46EB">
              <w:rPr>
                <w:rFonts w:ascii="Times New Roman"/>
                <w:sz w:val="26"/>
                <w:szCs w:val="26"/>
              </w:rPr>
              <w:t>萬元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lastRenderedPageBreak/>
              <w:t>61</w:t>
            </w:r>
            <w:r w:rsidRPr="004D46EB">
              <w:rPr>
                <w:rFonts w:ascii="Times New Roman"/>
                <w:sz w:val="26"/>
                <w:szCs w:val="26"/>
              </w:rPr>
              <w:t>億</w:t>
            </w:r>
            <w:r w:rsidRPr="004D46EB">
              <w:rPr>
                <w:rFonts w:ascii="Times New Roman"/>
                <w:sz w:val="26"/>
                <w:szCs w:val="26"/>
              </w:rPr>
              <w:lastRenderedPageBreak/>
              <w:t>8,470</w:t>
            </w:r>
            <w:r w:rsidRPr="004D46EB">
              <w:rPr>
                <w:rFonts w:ascii="Times New Roman"/>
                <w:sz w:val="26"/>
                <w:szCs w:val="26"/>
              </w:rPr>
              <w:t>萬</w:t>
            </w:r>
            <w:r w:rsidRPr="004D46EB">
              <w:rPr>
                <w:rFonts w:ascii="Times New Roman"/>
                <w:sz w:val="26"/>
                <w:szCs w:val="26"/>
              </w:rPr>
              <w:t>7,382</w:t>
            </w:r>
            <w:r w:rsidRPr="004D46EB">
              <w:rPr>
                <w:rFonts w:ascii="Times New Roman"/>
                <w:sz w:val="26"/>
                <w:szCs w:val="26"/>
              </w:rPr>
              <w:t>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lastRenderedPageBreak/>
              <w:t>61</w:t>
            </w:r>
            <w:r w:rsidRPr="004D46EB">
              <w:rPr>
                <w:rFonts w:ascii="Times New Roman"/>
                <w:sz w:val="26"/>
                <w:szCs w:val="26"/>
              </w:rPr>
              <w:t>億</w:t>
            </w:r>
            <w:r w:rsidRPr="004D46EB">
              <w:rPr>
                <w:rFonts w:ascii="Times New Roman"/>
                <w:sz w:val="26"/>
                <w:szCs w:val="26"/>
              </w:rPr>
              <w:lastRenderedPageBreak/>
              <w:t>7,148</w:t>
            </w:r>
            <w:r w:rsidRPr="004D46EB">
              <w:rPr>
                <w:rFonts w:ascii="Times New Roman"/>
                <w:sz w:val="26"/>
                <w:szCs w:val="26"/>
              </w:rPr>
              <w:t>萬</w:t>
            </w:r>
            <w:r w:rsidRPr="004D46EB">
              <w:rPr>
                <w:rFonts w:ascii="Times New Roman"/>
                <w:sz w:val="26"/>
                <w:szCs w:val="26"/>
              </w:rPr>
              <w:t>2,626</w:t>
            </w:r>
            <w:r w:rsidRPr="004D46EB">
              <w:rPr>
                <w:rFonts w:ascii="Times New Roman"/>
                <w:sz w:val="26"/>
                <w:szCs w:val="26"/>
              </w:rPr>
              <w:t>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lastRenderedPageBreak/>
              <w:t>99.79%</w:t>
            </w:r>
          </w:p>
        </w:tc>
        <w:tc>
          <w:tcPr>
            <w:tcW w:w="0" w:type="auto"/>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98</w:t>
            </w:r>
            <w:r w:rsidRPr="004D46EB">
              <w:rPr>
                <w:rFonts w:ascii="Times New Roman"/>
                <w:sz w:val="26"/>
                <w:szCs w:val="26"/>
              </w:rPr>
              <w:t>年受贈現金</w:t>
            </w:r>
            <w:r w:rsidRPr="004D46EB">
              <w:rPr>
                <w:rFonts w:ascii="Times New Roman"/>
                <w:sz w:val="26"/>
                <w:szCs w:val="26"/>
              </w:rPr>
              <w:t>3,000</w:t>
            </w:r>
            <w:r w:rsidRPr="004D46EB">
              <w:rPr>
                <w:rFonts w:ascii="Times New Roman"/>
                <w:sz w:val="26"/>
                <w:szCs w:val="26"/>
              </w:rPr>
              <w:t>萬元</w:t>
            </w:r>
            <w:r w:rsidRPr="004D46EB">
              <w:rPr>
                <w:rFonts w:ascii="Times New Roman"/>
                <w:sz w:val="26"/>
                <w:szCs w:val="26"/>
              </w:rPr>
              <w:t xml:space="preserve"> </w:t>
            </w: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坤</w:t>
            </w:r>
            <w:r w:rsidR="00625EF0" w:rsidRPr="004D46EB">
              <w:rPr>
                <w:rFonts w:ascii="Times New Roman" w:hint="eastAsia"/>
                <w:sz w:val="26"/>
                <w:szCs w:val="26"/>
              </w:rPr>
              <w:t>○</w:t>
            </w:r>
            <w:r w:rsidRPr="004D46EB">
              <w:rPr>
                <w:rFonts w:ascii="Times New Roman"/>
                <w:sz w:val="26"/>
                <w:szCs w:val="26"/>
              </w:rPr>
              <w:t>投</w:t>
            </w:r>
            <w:r w:rsidRPr="004D46EB">
              <w:rPr>
                <w:rFonts w:ascii="Times New Roman" w:hint="eastAsia"/>
                <w:sz w:val="26"/>
                <w:szCs w:val="26"/>
              </w:rPr>
              <w:t>資</w:t>
            </w:r>
          </w:p>
        </w:tc>
      </w:tr>
      <w:tr w:rsidR="004D46EB" w:rsidRPr="004D46EB" w:rsidTr="00A94950">
        <w:trPr>
          <w:trHeight w:val="310"/>
        </w:trPr>
        <w:tc>
          <w:tcPr>
            <w:tcW w:w="0" w:type="auto"/>
            <w:vMerge/>
            <w:vAlign w:val="center"/>
          </w:tcPr>
          <w:p w:rsidR="004D4704" w:rsidRPr="004D46EB" w:rsidRDefault="004D4704" w:rsidP="00A94950">
            <w:pPr>
              <w:pStyle w:val="32"/>
              <w:ind w:leftChars="0" w:left="0" w:firstLineChars="0" w:firstLine="0"/>
              <w:rPr>
                <w:rFonts w:ascii="Times New Roman"/>
                <w:sz w:val="26"/>
                <w:szCs w:val="26"/>
              </w:rPr>
            </w:pPr>
          </w:p>
        </w:tc>
        <w:tc>
          <w:tcPr>
            <w:tcW w:w="0" w:type="auto"/>
            <w:vMerge/>
            <w:vAlign w:val="center"/>
          </w:tcPr>
          <w:p w:rsidR="004D4704" w:rsidRPr="004D46EB" w:rsidRDefault="004D4704" w:rsidP="00A94950">
            <w:pPr>
              <w:jc w:val="center"/>
              <w:rPr>
                <w:rFonts w:hAnsi="標楷體"/>
                <w:kern w:val="0"/>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pacing w:val="-12"/>
                <w:sz w:val="26"/>
                <w:szCs w:val="26"/>
              </w:rPr>
              <w:t>98</w:t>
            </w:r>
            <w:r w:rsidRPr="004D46EB">
              <w:rPr>
                <w:rFonts w:ascii="Times New Roman"/>
                <w:spacing w:val="-12"/>
                <w:sz w:val="26"/>
                <w:szCs w:val="26"/>
              </w:rPr>
              <w:t>年受贈股票</w:t>
            </w:r>
            <w:r w:rsidRPr="004D46EB">
              <w:rPr>
                <w:rFonts w:ascii="Times New Roman"/>
                <w:spacing w:val="-12"/>
                <w:sz w:val="26"/>
                <w:szCs w:val="26"/>
              </w:rPr>
              <w:t>55</w:t>
            </w:r>
            <w:r w:rsidRPr="004D46EB">
              <w:rPr>
                <w:rFonts w:ascii="Times New Roman"/>
                <w:spacing w:val="-12"/>
                <w:sz w:val="26"/>
                <w:szCs w:val="26"/>
              </w:rPr>
              <w:t>億</w:t>
            </w:r>
            <w:r w:rsidRPr="004D46EB">
              <w:rPr>
                <w:rFonts w:ascii="Times New Roman"/>
                <w:spacing w:val="-12"/>
                <w:sz w:val="26"/>
                <w:szCs w:val="26"/>
              </w:rPr>
              <w:t>4,936</w:t>
            </w:r>
            <w:r w:rsidRPr="004D46EB">
              <w:rPr>
                <w:rFonts w:ascii="Times New Roman"/>
                <w:spacing w:val="-12"/>
                <w:sz w:val="26"/>
                <w:szCs w:val="26"/>
              </w:rPr>
              <w:t>萬</w:t>
            </w:r>
            <w:r w:rsidRPr="004D46EB">
              <w:rPr>
                <w:rFonts w:ascii="Times New Roman"/>
                <w:spacing w:val="-12"/>
                <w:sz w:val="26"/>
                <w:szCs w:val="26"/>
              </w:rPr>
              <w:t>100</w:t>
            </w:r>
            <w:r w:rsidRPr="004D46EB">
              <w:rPr>
                <w:rFonts w:ascii="Times New Roman"/>
                <w:spacing w:val="-12"/>
                <w:sz w:val="26"/>
                <w:szCs w:val="26"/>
              </w:rPr>
              <w:t>元</w:t>
            </w:r>
          </w:p>
        </w:tc>
        <w:tc>
          <w:tcPr>
            <w:tcW w:w="0" w:type="auto"/>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hint="eastAsia"/>
                <w:sz w:val="26"/>
                <w:szCs w:val="26"/>
              </w:rPr>
              <w:t>王○紅等</w:t>
            </w:r>
          </w:p>
        </w:tc>
      </w:tr>
      <w:tr w:rsidR="004D46EB" w:rsidRPr="004D46EB" w:rsidTr="00A94950">
        <w:trPr>
          <w:trHeight w:val="615"/>
        </w:trPr>
        <w:tc>
          <w:tcPr>
            <w:tcW w:w="0" w:type="auto"/>
            <w:vMerge/>
            <w:vAlign w:val="center"/>
          </w:tcPr>
          <w:p w:rsidR="004D4704" w:rsidRPr="004D46EB" w:rsidRDefault="004D4704" w:rsidP="00A94950">
            <w:pPr>
              <w:pStyle w:val="32"/>
              <w:ind w:leftChars="0" w:left="0" w:firstLineChars="0" w:firstLine="0"/>
              <w:rPr>
                <w:rFonts w:ascii="Times New Roman"/>
                <w:sz w:val="26"/>
                <w:szCs w:val="26"/>
              </w:rPr>
            </w:pPr>
          </w:p>
        </w:tc>
        <w:tc>
          <w:tcPr>
            <w:tcW w:w="0" w:type="auto"/>
            <w:vMerge/>
            <w:vAlign w:val="center"/>
          </w:tcPr>
          <w:p w:rsidR="004D4704" w:rsidRPr="004D46EB" w:rsidRDefault="004D4704" w:rsidP="00A94950">
            <w:pPr>
              <w:jc w:val="center"/>
              <w:rPr>
                <w:rFonts w:hAnsi="標楷體"/>
                <w:kern w:val="0"/>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100-104</w:t>
            </w:r>
            <w:r w:rsidRPr="004D46EB">
              <w:rPr>
                <w:rFonts w:ascii="Times New Roman"/>
                <w:sz w:val="26"/>
                <w:szCs w:val="26"/>
              </w:rPr>
              <w:t>年受贈股票</w:t>
            </w:r>
            <w:r w:rsidRPr="004D46EB">
              <w:rPr>
                <w:rFonts w:ascii="Times New Roman"/>
                <w:sz w:val="26"/>
                <w:szCs w:val="26"/>
              </w:rPr>
              <w:t>6</w:t>
            </w:r>
            <w:r w:rsidRPr="004D46EB">
              <w:rPr>
                <w:rFonts w:ascii="Times New Roman"/>
                <w:sz w:val="26"/>
                <w:szCs w:val="26"/>
              </w:rPr>
              <w:t>億</w:t>
            </w:r>
            <w:r w:rsidRPr="004D46EB">
              <w:rPr>
                <w:rFonts w:ascii="Times New Roman"/>
                <w:sz w:val="26"/>
                <w:szCs w:val="26"/>
              </w:rPr>
              <w:t>2,212</w:t>
            </w:r>
            <w:r w:rsidRPr="004D46EB">
              <w:rPr>
                <w:rFonts w:ascii="Times New Roman"/>
                <w:sz w:val="26"/>
                <w:szCs w:val="26"/>
              </w:rPr>
              <w:t>萬</w:t>
            </w:r>
            <w:r w:rsidRPr="004D46EB">
              <w:rPr>
                <w:rFonts w:ascii="Times New Roman"/>
                <w:sz w:val="26"/>
                <w:szCs w:val="26"/>
              </w:rPr>
              <w:t>2,526</w:t>
            </w:r>
            <w:r w:rsidRPr="004D46EB">
              <w:rPr>
                <w:rFonts w:ascii="Times New Roman"/>
                <w:sz w:val="26"/>
                <w:szCs w:val="26"/>
              </w:rPr>
              <w:t>元</w:t>
            </w: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hint="eastAsia"/>
                <w:sz w:val="26"/>
                <w:szCs w:val="26"/>
              </w:rPr>
              <w:t>王○紅、財團法人</w:t>
            </w:r>
            <w:r w:rsidR="00625EF0" w:rsidRPr="004D46EB">
              <w:rPr>
                <w:rFonts w:ascii="Times New Roman" w:hint="eastAsia"/>
                <w:sz w:val="26"/>
                <w:szCs w:val="26"/>
              </w:rPr>
              <w:t>○</w:t>
            </w:r>
            <w:r w:rsidRPr="004D46EB">
              <w:rPr>
                <w:rFonts w:ascii="Times New Roman" w:hint="eastAsia"/>
                <w:sz w:val="26"/>
                <w:szCs w:val="26"/>
              </w:rPr>
              <w:t>基金會等</w:t>
            </w:r>
          </w:p>
        </w:tc>
      </w:tr>
      <w:tr w:rsidR="004D46EB" w:rsidRPr="004D46EB" w:rsidTr="00A94950">
        <w:trPr>
          <w:trHeight w:val="410"/>
        </w:trPr>
        <w:tc>
          <w:tcPr>
            <w:tcW w:w="0" w:type="auto"/>
            <w:vMerge w:val="restart"/>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7.</w:t>
            </w:r>
            <w:r w:rsidRPr="004D46EB">
              <w:rPr>
                <w:rFonts w:ascii="Times New Roman"/>
                <w:spacing w:val="-20"/>
                <w:sz w:val="26"/>
                <w:szCs w:val="26"/>
              </w:rPr>
              <w:t>公益信託葉慈社會福利基金</w:t>
            </w:r>
          </w:p>
        </w:tc>
        <w:tc>
          <w:tcPr>
            <w:tcW w:w="0" w:type="auto"/>
            <w:vMerge w:val="restart"/>
            <w:vAlign w:val="center"/>
          </w:tcPr>
          <w:p w:rsidR="004D4704" w:rsidRPr="004D46EB" w:rsidRDefault="004D4704" w:rsidP="00A94950">
            <w:pPr>
              <w:jc w:val="center"/>
              <w:rPr>
                <w:rFonts w:hAnsi="標楷體"/>
                <w:kern w:val="0"/>
                <w:sz w:val="26"/>
                <w:szCs w:val="26"/>
              </w:rPr>
            </w:pPr>
            <w:r w:rsidRPr="004D46EB">
              <w:rPr>
                <w:rFonts w:hAnsi="標楷體"/>
                <w:kern w:val="0"/>
                <w:sz w:val="26"/>
                <w:szCs w:val="26"/>
              </w:rPr>
              <w:t>別○華、</w:t>
            </w:r>
            <w:proofErr w:type="gramStart"/>
            <w:r w:rsidRPr="004D46EB">
              <w:rPr>
                <w:rFonts w:hAnsi="標楷體"/>
                <w:kern w:val="0"/>
                <w:sz w:val="26"/>
                <w:szCs w:val="26"/>
              </w:rPr>
              <w:t>阮</w:t>
            </w:r>
            <w:proofErr w:type="gramEnd"/>
            <w:r w:rsidRPr="004D46EB">
              <w:rPr>
                <w:rFonts w:hAnsi="標楷體"/>
                <w:kern w:val="0"/>
                <w:sz w:val="26"/>
                <w:szCs w:val="26"/>
              </w:rPr>
              <w:t>○中、</w:t>
            </w:r>
            <w:proofErr w:type="gramStart"/>
            <w:r w:rsidRPr="004D46EB">
              <w:rPr>
                <w:rFonts w:hAnsi="標楷體"/>
                <w:kern w:val="0"/>
                <w:sz w:val="26"/>
                <w:szCs w:val="26"/>
              </w:rPr>
              <w:t>黃○姿</w:t>
            </w:r>
            <w:proofErr w:type="gramEnd"/>
          </w:p>
        </w:tc>
        <w:tc>
          <w:tcPr>
            <w:tcW w:w="0" w:type="auto"/>
            <w:vMerge w:val="restart"/>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106.6.14</w:t>
            </w:r>
          </w:p>
        </w:tc>
        <w:tc>
          <w:tcPr>
            <w:tcW w:w="0" w:type="auto"/>
            <w:vMerge w:val="restart"/>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現金</w:t>
            </w:r>
            <w:r w:rsidRPr="004D46EB">
              <w:rPr>
                <w:rFonts w:ascii="Times New Roman"/>
                <w:sz w:val="26"/>
                <w:szCs w:val="26"/>
              </w:rPr>
              <w:t>5,000</w:t>
            </w:r>
            <w:r w:rsidRPr="004D46EB">
              <w:rPr>
                <w:rFonts w:ascii="Times New Roman"/>
                <w:sz w:val="26"/>
                <w:szCs w:val="26"/>
              </w:rPr>
              <w:t>萬元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61</w:t>
            </w:r>
            <w:r w:rsidRPr="004D46EB">
              <w:rPr>
                <w:rFonts w:ascii="Times New Roman"/>
                <w:sz w:val="26"/>
                <w:szCs w:val="26"/>
              </w:rPr>
              <w:t>億</w:t>
            </w:r>
            <w:r w:rsidRPr="004D46EB">
              <w:rPr>
                <w:rFonts w:ascii="Times New Roman"/>
                <w:sz w:val="26"/>
                <w:szCs w:val="26"/>
              </w:rPr>
              <w:t>1,647</w:t>
            </w:r>
            <w:r w:rsidRPr="004D46EB">
              <w:rPr>
                <w:rFonts w:ascii="Times New Roman"/>
                <w:sz w:val="26"/>
                <w:szCs w:val="26"/>
              </w:rPr>
              <w:t>萬</w:t>
            </w:r>
            <w:r w:rsidRPr="004D46EB">
              <w:rPr>
                <w:rFonts w:ascii="Times New Roman"/>
                <w:sz w:val="26"/>
                <w:szCs w:val="26"/>
              </w:rPr>
              <w:t>983</w:t>
            </w:r>
            <w:r w:rsidRPr="004D46EB">
              <w:rPr>
                <w:rFonts w:ascii="Times New Roman"/>
                <w:sz w:val="26"/>
                <w:szCs w:val="26"/>
              </w:rPr>
              <w:t>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60</w:t>
            </w:r>
            <w:r w:rsidRPr="004D46EB">
              <w:rPr>
                <w:rFonts w:ascii="Times New Roman"/>
                <w:sz w:val="26"/>
                <w:szCs w:val="26"/>
              </w:rPr>
              <w:t>億</w:t>
            </w:r>
            <w:r w:rsidRPr="004D46EB">
              <w:rPr>
                <w:rFonts w:ascii="Times New Roman"/>
                <w:sz w:val="26"/>
                <w:szCs w:val="26"/>
              </w:rPr>
              <w:t>7,501</w:t>
            </w:r>
            <w:r w:rsidRPr="004D46EB">
              <w:rPr>
                <w:rFonts w:ascii="Times New Roman"/>
                <w:sz w:val="26"/>
                <w:szCs w:val="26"/>
              </w:rPr>
              <w:t>萬</w:t>
            </w:r>
            <w:r w:rsidRPr="004D46EB">
              <w:rPr>
                <w:rFonts w:ascii="Times New Roman"/>
                <w:sz w:val="26"/>
                <w:szCs w:val="26"/>
              </w:rPr>
              <w:t>5,256</w:t>
            </w:r>
            <w:r w:rsidRPr="004D46EB">
              <w:rPr>
                <w:rFonts w:ascii="Times New Roman"/>
                <w:sz w:val="26"/>
                <w:szCs w:val="26"/>
              </w:rPr>
              <w:t>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99.32%</w:t>
            </w:r>
          </w:p>
        </w:tc>
        <w:tc>
          <w:tcPr>
            <w:tcW w:w="0" w:type="auto"/>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106</w:t>
            </w:r>
            <w:r w:rsidRPr="004D46EB">
              <w:rPr>
                <w:rFonts w:ascii="Times New Roman"/>
                <w:sz w:val="26"/>
                <w:szCs w:val="26"/>
              </w:rPr>
              <w:t>年受贈現金</w:t>
            </w:r>
            <w:r w:rsidRPr="004D46EB">
              <w:rPr>
                <w:rFonts w:ascii="Times New Roman"/>
                <w:sz w:val="26"/>
                <w:szCs w:val="26"/>
              </w:rPr>
              <w:t>5,000</w:t>
            </w:r>
            <w:r w:rsidRPr="004D46EB">
              <w:rPr>
                <w:rFonts w:ascii="Times New Roman"/>
                <w:sz w:val="26"/>
                <w:szCs w:val="26"/>
              </w:rPr>
              <w:t>萬元</w:t>
            </w:r>
          </w:p>
        </w:tc>
        <w:tc>
          <w:tcPr>
            <w:tcW w:w="0" w:type="auto"/>
          </w:tcPr>
          <w:p w:rsidR="004D4704" w:rsidRPr="004D46EB" w:rsidRDefault="004D4704" w:rsidP="00A94950">
            <w:pPr>
              <w:pStyle w:val="32"/>
              <w:ind w:leftChars="0" w:left="0" w:firstLineChars="0" w:firstLine="0"/>
              <w:rPr>
                <w:spacing w:val="-20"/>
                <w:sz w:val="28"/>
                <w:szCs w:val="28"/>
              </w:rPr>
            </w:pPr>
            <w:proofErr w:type="gramStart"/>
            <w:r w:rsidRPr="004D46EB">
              <w:rPr>
                <w:rFonts w:ascii="Times New Roman"/>
                <w:spacing w:val="-20"/>
                <w:sz w:val="26"/>
                <w:szCs w:val="26"/>
              </w:rPr>
              <w:t>阮</w:t>
            </w:r>
            <w:proofErr w:type="gramEnd"/>
            <w:r w:rsidRPr="004D46EB">
              <w:rPr>
                <w:rFonts w:ascii="Times New Roman" w:hint="eastAsia"/>
                <w:spacing w:val="-20"/>
                <w:sz w:val="26"/>
                <w:szCs w:val="26"/>
              </w:rPr>
              <w:t>○</w:t>
            </w:r>
            <w:r w:rsidRPr="004D46EB">
              <w:rPr>
                <w:rFonts w:ascii="Times New Roman"/>
                <w:spacing w:val="-20"/>
                <w:sz w:val="26"/>
                <w:szCs w:val="26"/>
              </w:rPr>
              <w:t>中、</w:t>
            </w:r>
            <w:proofErr w:type="gramStart"/>
            <w:r w:rsidRPr="004D46EB">
              <w:rPr>
                <w:rFonts w:ascii="Times New Roman"/>
                <w:spacing w:val="-20"/>
                <w:sz w:val="26"/>
                <w:szCs w:val="26"/>
              </w:rPr>
              <w:t>黃</w:t>
            </w:r>
            <w:r w:rsidRPr="004D46EB">
              <w:rPr>
                <w:rFonts w:ascii="Times New Roman" w:hint="eastAsia"/>
                <w:spacing w:val="-20"/>
                <w:sz w:val="26"/>
                <w:szCs w:val="26"/>
              </w:rPr>
              <w:t>○</w:t>
            </w:r>
            <w:r w:rsidRPr="004D46EB">
              <w:rPr>
                <w:rFonts w:ascii="Times New Roman"/>
                <w:spacing w:val="-20"/>
                <w:sz w:val="26"/>
                <w:szCs w:val="26"/>
              </w:rPr>
              <w:t>姿</w:t>
            </w:r>
            <w:proofErr w:type="gramEnd"/>
            <w:r w:rsidRPr="004D46EB">
              <w:rPr>
                <w:rFonts w:ascii="Times New Roman"/>
                <w:spacing w:val="-20"/>
                <w:sz w:val="26"/>
                <w:szCs w:val="26"/>
              </w:rPr>
              <w:t>、別</w:t>
            </w:r>
            <w:r w:rsidRPr="004D46EB">
              <w:rPr>
                <w:rFonts w:ascii="Times New Roman" w:hint="eastAsia"/>
                <w:spacing w:val="-20"/>
                <w:sz w:val="26"/>
                <w:szCs w:val="26"/>
              </w:rPr>
              <w:t>○</w:t>
            </w:r>
            <w:r w:rsidRPr="004D46EB">
              <w:rPr>
                <w:rFonts w:ascii="Times New Roman"/>
                <w:spacing w:val="-20"/>
                <w:sz w:val="26"/>
                <w:szCs w:val="26"/>
              </w:rPr>
              <w:t>華</w:t>
            </w:r>
          </w:p>
        </w:tc>
      </w:tr>
      <w:tr w:rsidR="004D46EB" w:rsidRPr="004D46EB" w:rsidTr="00A94950">
        <w:trPr>
          <w:trHeight w:val="410"/>
        </w:trPr>
        <w:tc>
          <w:tcPr>
            <w:tcW w:w="0" w:type="auto"/>
            <w:vMerge/>
            <w:vAlign w:val="center"/>
          </w:tcPr>
          <w:p w:rsidR="004D4704" w:rsidRPr="004D46EB" w:rsidRDefault="004D4704" w:rsidP="00A94950">
            <w:pPr>
              <w:pStyle w:val="32"/>
              <w:ind w:leftChars="0" w:left="0" w:firstLineChars="0" w:firstLine="0"/>
              <w:rPr>
                <w:rFonts w:ascii="Times New Roman"/>
                <w:sz w:val="26"/>
                <w:szCs w:val="26"/>
              </w:rPr>
            </w:pPr>
          </w:p>
        </w:tc>
        <w:tc>
          <w:tcPr>
            <w:tcW w:w="0" w:type="auto"/>
            <w:vMerge/>
            <w:vAlign w:val="center"/>
          </w:tcPr>
          <w:p w:rsidR="004D4704" w:rsidRPr="004D46EB" w:rsidRDefault="004D4704" w:rsidP="00A94950">
            <w:pPr>
              <w:jc w:val="center"/>
              <w:rPr>
                <w:rFonts w:hAnsi="標楷體"/>
                <w:kern w:val="0"/>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Align w:val="center"/>
          </w:tcPr>
          <w:p w:rsidR="004D4704" w:rsidRPr="004D46EB" w:rsidRDefault="004D4704" w:rsidP="00A94950">
            <w:pPr>
              <w:pStyle w:val="32"/>
              <w:ind w:leftChars="0" w:left="0" w:firstLineChars="0" w:firstLine="0"/>
              <w:rPr>
                <w:rFonts w:ascii="Times New Roman"/>
                <w:spacing w:val="-20"/>
                <w:sz w:val="26"/>
                <w:szCs w:val="26"/>
              </w:rPr>
            </w:pPr>
            <w:r w:rsidRPr="004D46EB">
              <w:rPr>
                <w:rFonts w:ascii="Times New Roman"/>
                <w:spacing w:val="-20"/>
                <w:sz w:val="26"/>
                <w:szCs w:val="26"/>
              </w:rPr>
              <w:t>106</w:t>
            </w:r>
            <w:r w:rsidRPr="004D46EB">
              <w:rPr>
                <w:rFonts w:ascii="Times New Roman"/>
                <w:spacing w:val="-20"/>
                <w:sz w:val="26"/>
                <w:szCs w:val="26"/>
              </w:rPr>
              <w:t>年受贈股票</w:t>
            </w:r>
            <w:r w:rsidRPr="004D46EB">
              <w:rPr>
                <w:rFonts w:ascii="Times New Roman"/>
                <w:spacing w:val="-20"/>
                <w:sz w:val="26"/>
                <w:szCs w:val="26"/>
              </w:rPr>
              <w:t>46</w:t>
            </w:r>
            <w:r w:rsidRPr="004D46EB">
              <w:rPr>
                <w:rFonts w:ascii="Times New Roman"/>
                <w:spacing w:val="-20"/>
                <w:sz w:val="26"/>
                <w:szCs w:val="26"/>
              </w:rPr>
              <w:t>億</w:t>
            </w:r>
            <w:r w:rsidRPr="004D46EB">
              <w:rPr>
                <w:rFonts w:ascii="Times New Roman"/>
                <w:spacing w:val="-20"/>
                <w:sz w:val="26"/>
                <w:szCs w:val="26"/>
              </w:rPr>
              <w:t>2,925</w:t>
            </w:r>
            <w:r w:rsidRPr="004D46EB">
              <w:rPr>
                <w:rFonts w:ascii="Times New Roman"/>
                <w:spacing w:val="-20"/>
                <w:sz w:val="26"/>
                <w:szCs w:val="26"/>
              </w:rPr>
              <w:t>萬</w:t>
            </w:r>
            <w:r w:rsidRPr="004D46EB">
              <w:rPr>
                <w:rFonts w:ascii="Times New Roman"/>
                <w:spacing w:val="-20"/>
                <w:sz w:val="26"/>
                <w:szCs w:val="26"/>
              </w:rPr>
              <w:t>4,474</w:t>
            </w:r>
            <w:r w:rsidRPr="004D46EB">
              <w:rPr>
                <w:rFonts w:ascii="Times New Roman"/>
                <w:spacing w:val="-20"/>
                <w:sz w:val="26"/>
                <w:szCs w:val="26"/>
              </w:rPr>
              <w:t>元</w:t>
            </w:r>
          </w:p>
        </w:tc>
        <w:tc>
          <w:tcPr>
            <w:tcW w:w="0" w:type="auto"/>
          </w:tcPr>
          <w:p w:rsidR="004D4704" w:rsidRPr="004D46EB" w:rsidRDefault="004D4704" w:rsidP="00A94950">
            <w:pPr>
              <w:pStyle w:val="32"/>
              <w:ind w:leftChars="0" w:left="0" w:firstLineChars="0" w:firstLine="0"/>
              <w:rPr>
                <w:sz w:val="28"/>
                <w:szCs w:val="28"/>
              </w:rPr>
            </w:pPr>
            <w:proofErr w:type="gramStart"/>
            <w:r w:rsidRPr="004D46EB">
              <w:rPr>
                <w:rFonts w:ascii="Times New Roman"/>
                <w:sz w:val="26"/>
                <w:szCs w:val="26"/>
              </w:rPr>
              <w:t>黃</w:t>
            </w:r>
            <w:r w:rsidRPr="004D46EB">
              <w:rPr>
                <w:rFonts w:ascii="Times New Roman" w:hint="eastAsia"/>
                <w:sz w:val="26"/>
                <w:szCs w:val="26"/>
              </w:rPr>
              <w:t>○</w:t>
            </w:r>
            <w:r w:rsidRPr="004D46EB">
              <w:rPr>
                <w:rFonts w:ascii="Times New Roman"/>
                <w:sz w:val="26"/>
                <w:szCs w:val="26"/>
              </w:rPr>
              <w:t>姿</w:t>
            </w:r>
            <w:r w:rsidRPr="004D46EB">
              <w:rPr>
                <w:rFonts w:ascii="Times New Roman" w:hint="eastAsia"/>
                <w:sz w:val="26"/>
                <w:szCs w:val="26"/>
              </w:rPr>
              <w:t>等</w:t>
            </w:r>
            <w:proofErr w:type="gramEnd"/>
          </w:p>
        </w:tc>
      </w:tr>
      <w:tr w:rsidR="004D46EB" w:rsidRPr="004D46EB" w:rsidTr="00A94950">
        <w:trPr>
          <w:trHeight w:val="410"/>
        </w:trPr>
        <w:tc>
          <w:tcPr>
            <w:tcW w:w="0" w:type="auto"/>
            <w:vMerge/>
            <w:vAlign w:val="center"/>
          </w:tcPr>
          <w:p w:rsidR="004D4704" w:rsidRPr="004D46EB" w:rsidRDefault="004D4704" w:rsidP="00A94950">
            <w:pPr>
              <w:pStyle w:val="32"/>
              <w:ind w:leftChars="0" w:left="0" w:firstLineChars="0" w:firstLine="0"/>
              <w:rPr>
                <w:rFonts w:ascii="Times New Roman"/>
                <w:sz w:val="26"/>
                <w:szCs w:val="26"/>
              </w:rPr>
            </w:pPr>
          </w:p>
        </w:tc>
        <w:tc>
          <w:tcPr>
            <w:tcW w:w="0" w:type="auto"/>
            <w:vMerge/>
            <w:vAlign w:val="center"/>
          </w:tcPr>
          <w:p w:rsidR="004D4704" w:rsidRPr="004D46EB" w:rsidRDefault="004D4704" w:rsidP="00A94950">
            <w:pPr>
              <w:jc w:val="center"/>
              <w:rPr>
                <w:rFonts w:hAnsi="標楷體"/>
                <w:kern w:val="0"/>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Align w:val="center"/>
          </w:tcPr>
          <w:p w:rsidR="004D4704" w:rsidRPr="004D46EB" w:rsidRDefault="004D4704" w:rsidP="00A94950">
            <w:pPr>
              <w:pStyle w:val="32"/>
              <w:ind w:leftChars="0" w:left="0" w:firstLineChars="0" w:firstLine="0"/>
              <w:rPr>
                <w:rFonts w:ascii="Times New Roman"/>
                <w:spacing w:val="-20"/>
                <w:sz w:val="26"/>
                <w:szCs w:val="26"/>
              </w:rPr>
            </w:pPr>
            <w:r w:rsidRPr="004D46EB">
              <w:rPr>
                <w:rFonts w:ascii="Times New Roman"/>
                <w:spacing w:val="-20"/>
                <w:sz w:val="26"/>
                <w:szCs w:val="26"/>
              </w:rPr>
              <w:t>107</w:t>
            </w:r>
            <w:r w:rsidRPr="004D46EB">
              <w:rPr>
                <w:rFonts w:ascii="Times New Roman"/>
                <w:spacing w:val="-20"/>
                <w:sz w:val="26"/>
                <w:szCs w:val="26"/>
              </w:rPr>
              <w:t>年受贈股票</w:t>
            </w:r>
            <w:r w:rsidRPr="004D46EB">
              <w:rPr>
                <w:rFonts w:ascii="Times New Roman"/>
                <w:spacing w:val="-20"/>
                <w:sz w:val="26"/>
                <w:szCs w:val="26"/>
              </w:rPr>
              <w:t>14</w:t>
            </w:r>
            <w:r w:rsidRPr="004D46EB">
              <w:rPr>
                <w:rFonts w:ascii="Times New Roman"/>
                <w:spacing w:val="-20"/>
                <w:sz w:val="26"/>
                <w:szCs w:val="26"/>
              </w:rPr>
              <w:t>億</w:t>
            </w:r>
            <w:r w:rsidRPr="004D46EB">
              <w:rPr>
                <w:rFonts w:ascii="Times New Roman"/>
                <w:spacing w:val="-20"/>
                <w:sz w:val="26"/>
                <w:szCs w:val="26"/>
              </w:rPr>
              <w:t>4,576</w:t>
            </w:r>
            <w:r w:rsidRPr="004D46EB">
              <w:rPr>
                <w:rFonts w:ascii="Times New Roman"/>
                <w:spacing w:val="-20"/>
                <w:sz w:val="26"/>
                <w:szCs w:val="26"/>
              </w:rPr>
              <w:t>萬</w:t>
            </w:r>
            <w:r w:rsidRPr="004D46EB">
              <w:rPr>
                <w:rFonts w:ascii="Times New Roman"/>
                <w:spacing w:val="-20"/>
                <w:sz w:val="26"/>
                <w:szCs w:val="26"/>
              </w:rPr>
              <w:t>782</w:t>
            </w:r>
            <w:r w:rsidRPr="004D46EB">
              <w:rPr>
                <w:rFonts w:ascii="Times New Roman"/>
                <w:spacing w:val="-20"/>
                <w:sz w:val="26"/>
                <w:szCs w:val="26"/>
              </w:rPr>
              <w:t>元</w:t>
            </w: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hint="eastAsia"/>
                <w:sz w:val="26"/>
                <w:szCs w:val="26"/>
              </w:rPr>
              <w:t>陳○</w:t>
            </w:r>
            <w:proofErr w:type="gramStart"/>
            <w:r w:rsidRPr="004D46EB">
              <w:rPr>
                <w:rFonts w:ascii="Times New Roman" w:hint="eastAsia"/>
                <w:sz w:val="26"/>
                <w:szCs w:val="26"/>
              </w:rPr>
              <w:t>圭</w:t>
            </w:r>
            <w:proofErr w:type="gramEnd"/>
          </w:p>
        </w:tc>
      </w:tr>
      <w:tr w:rsidR="004D46EB" w:rsidRPr="004D46EB" w:rsidTr="00A94950">
        <w:tc>
          <w:tcPr>
            <w:tcW w:w="0" w:type="auto"/>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8.</w:t>
            </w:r>
            <w:r w:rsidRPr="004D46EB">
              <w:rPr>
                <w:rFonts w:ascii="Times New Roman"/>
                <w:spacing w:val="-20"/>
                <w:sz w:val="26"/>
                <w:szCs w:val="26"/>
              </w:rPr>
              <w:t>公益信託王楊嬌信望愛基金</w:t>
            </w:r>
          </w:p>
        </w:tc>
        <w:tc>
          <w:tcPr>
            <w:tcW w:w="0" w:type="auto"/>
            <w:vAlign w:val="center"/>
          </w:tcPr>
          <w:p w:rsidR="004D4704" w:rsidRPr="004D46EB" w:rsidRDefault="004D4704" w:rsidP="00A94950">
            <w:pPr>
              <w:jc w:val="center"/>
              <w:rPr>
                <w:rFonts w:hAnsi="標楷體"/>
                <w:sz w:val="26"/>
                <w:szCs w:val="26"/>
              </w:rPr>
            </w:pPr>
            <w:r w:rsidRPr="004D46EB">
              <w:rPr>
                <w:rFonts w:hAnsi="標楷體"/>
                <w:sz w:val="26"/>
                <w:szCs w:val="26"/>
              </w:rPr>
              <w:t>財團法人基督教中華信望愛基金會</w:t>
            </w:r>
          </w:p>
        </w:tc>
        <w:tc>
          <w:tcPr>
            <w:tcW w:w="0" w:type="auto"/>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100.6.7</w:t>
            </w:r>
          </w:p>
        </w:tc>
        <w:tc>
          <w:tcPr>
            <w:tcW w:w="0" w:type="auto"/>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現金</w:t>
            </w:r>
          </w:p>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1</w:t>
            </w:r>
            <w:r w:rsidRPr="004D46EB">
              <w:rPr>
                <w:rFonts w:ascii="Times New Roman"/>
                <w:sz w:val="26"/>
                <w:szCs w:val="26"/>
              </w:rPr>
              <w:t>億元</w:t>
            </w:r>
          </w:p>
        </w:tc>
        <w:tc>
          <w:tcPr>
            <w:tcW w:w="0" w:type="auto"/>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19</w:t>
            </w:r>
            <w:r w:rsidRPr="004D46EB">
              <w:rPr>
                <w:rFonts w:ascii="Times New Roman"/>
                <w:sz w:val="26"/>
                <w:szCs w:val="26"/>
              </w:rPr>
              <w:t>億</w:t>
            </w:r>
            <w:r w:rsidRPr="004D46EB">
              <w:rPr>
                <w:rFonts w:ascii="Times New Roman"/>
                <w:sz w:val="26"/>
                <w:szCs w:val="26"/>
              </w:rPr>
              <w:t>4,915</w:t>
            </w:r>
            <w:r w:rsidRPr="004D46EB">
              <w:rPr>
                <w:rFonts w:ascii="Times New Roman"/>
                <w:sz w:val="26"/>
                <w:szCs w:val="26"/>
              </w:rPr>
              <w:t>萬</w:t>
            </w:r>
            <w:r w:rsidRPr="004D46EB">
              <w:rPr>
                <w:rFonts w:ascii="Times New Roman"/>
                <w:sz w:val="26"/>
                <w:szCs w:val="26"/>
              </w:rPr>
              <w:t>6,835</w:t>
            </w:r>
            <w:r w:rsidRPr="004D46EB">
              <w:rPr>
                <w:rFonts w:ascii="Times New Roman"/>
                <w:sz w:val="26"/>
                <w:szCs w:val="26"/>
              </w:rPr>
              <w:t>元</w:t>
            </w:r>
          </w:p>
        </w:tc>
        <w:tc>
          <w:tcPr>
            <w:tcW w:w="0" w:type="auto"/>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9</w:t>
            </w:r>
            <w:r w:rsidRPr="004D46EB">
              <w:rPr>
                <w:rFonts w:ascii="Times New Roman"/>
                <w:sz w:val="26"/>
                <w:szCs w:val="26"/>
              </w:rPr>
              <w:t>億</w:t>
            </w:r>
            <w:r w:rsidRPr="004D46EB">
              <w:rPr>
                <w:rFonts w:ascii="Times New Roman"/>
                <w:sz w:val="26"/>
                <w:szCs w:val="26"/>
              </w:rPr>
              <w:t>921</w:t>
            </w:r>
            <w:r w:rsidRPr="004D46EB">
              <w:rPr>
                <w:rFonts w:ascii="Times New Roman"/>
                <w:sz w:val="26"/>
                <w:szCs w:val="26"/>
              </w:rPr>
              <w:t>萬</w:t>
            </w:r>
            <w:r w:rsidRPr="004D46EB">
              <w:rPr>
                <w:rFonts w:ascii="Times New Roman"/>
                <w:sz w:val="26"/>
                <w:szCs w:val="26"/>
              </w:rPr>
              <w:t>7,427</w:t>
            </w:r>
            <w:r w:rsidRPr="004D46EB">
              <w:rPr>
                <w:rFonts w:ascii="Times New Roman"/>
                <w:sz w:val="26"/>
                <w:szCs w:val="26"/>
              </w:rPr>
              <w:t>元</w:t>
            </w:r>
          </w:p>
        </w:tc>
        <w:tc>
          <w:tcPr>
            <w:tcW w:w="0" w:type="auto"/>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46.65%</w:t>
            </w:r>
          </w:p>
        </w:tc>
        <w:tc>
          <w:tcPr>
            <w:tcW w:w="0" w:type="auto"/>
            <w:gridSpan w:val="2"/>
          </w:tcPr>
          <w:p w:rsidR="004D4704" w:rsidRPr="004D46EB" w:rsidRDefault="004D4704" w:rsidP="00A94950">
            <w:pPr>
              <w:pStyle w:val="32"/>
              <w:ind w:leftChars="0" w:left="0" w:firstLineChars="0" w:firstLine="0"/>
              <w:rPr>
                <w:rFonts w:ascii="Times New Roman"/>
                <w:sz w:val="28"/>
                <w:szCs w:val="28"/>
              </w:rPr>
            </w:pPr>
            <w:r w:rsidRPr="004D46EB">
              <w:rPr>
                <w:rFonts w:ascii="Times New Roman"/>
                <w:sz w:val="26"/>
                <w:szCs w:val="26"/>
              </w:rPr>
              <w:t>依內政部函復，該公益信託除</w:t>
            </w:r>
            <w:r w:rsidRPr="004D46EB">
              <w:rPr>
                <w:rFonts w:ascii="Times New Roman"/>
                <w:sz w:val="26"/>
                <w:szCs w:val="26"/>
              </w:rPr>
              <w:t>106</w:t>
            </w:r>
            <w:r w:rsidRPr="004D46EB">
              <w:rPr>
                <w:rFonts w:ascii="Times New Roman"/>
                <w:sz w:val="26"/>
                <w:szCs w:val="26"/>
              </w:rPr>
              <w:t>年受贈現金金額為</w:t>
            </w:r>
            <w:r w:rsidRPr="004D46EB">
              <w:rPr>
                <w:rFonts w:ascii="Times New Roman"/>
                <w:sz w:val="26"/>
                <w:szCs w:val="26"/>
              </w:rPr>
              <w:t>22,089,223</w:t>
            </w:r>
            <w:r w:rsidRPr="004D46EB">
              <w:rPr>
                <w:rFonts w:ascii="Times New Roman"/>
                <w:sz w:val="26"/>
                <w:szCs w:val="26"/>
              </w:rPr>
              <w:t>元外，</w:t>
            </w:r>
            <w:r w:rsidRPr="004D46EB">
              <w:rPr>
                <w:rFonts w:ascii="Times New Roman"/>
                <w:sz w:val="26"/>
                <w:szCs w:val="26"/>
              </w:rPr>
              <w:t>100-105</w:t>
            </w:r>
            <w:r w:rsidRPr="004D46EB">
              <w:rPr>
                <w:rFonts w:ascii="Times New Roman"/>
                <w:sz w:val="26"/>
                <w:szCs w:val="26"/>
              </w:rPr>
              <w:t>年並無受贈資產，惟該公益信託設立時信託財產為現金</w:t>
            </w:r>
            <w:r w:rsidRPr="004D46EB">
              <w:rPr>
                <w:rFonts w:ascii="Times New Roman"/>
                <w:sz w:val="26"/>
                <w:szCs w:val="26"/>
              </w:rPr>
              <w:t>1</w:t>
            </w:r>
            <w:r w:rsidRPr="004D46EB">
              <w:rPr>
                <w:rFonts w:ascii="Times New Roman"/>
                <w:sz w:val="26"/>
                <w:szCs w:val="26"/>
              </w:rPr>
              <w:t>億元，截至</w:t>
            </w:r>
            <w:r w:rsidRPr="004D46EB">
              <w:rPr>
                <w:rFonts w:ascii="Times New Roman"/>
                <w:sz w:val="26"/>
                <w:szCs w:val="26"/>
              </w:rPr>
              <w:t>106</w:t>
            </w:r>
            <w:r w:rsidRPr="004D46EB">
              <w:rPr>
                <w:rFonts w:ascii="Times New Roman"/>
                <w:sz w:val="26"/>
                <w:szCs w:val="26"/>
              </w:rPr>
              <w:t>年底之「股票及基金投資」為</w:t>
            </w:r>
            <w:r w:rsidRPr="004D46EB">
              <w:rPr>
                <w:rFonts w:ascii="Times New Roman"/>
                <w:sz w:val="26"/>
                <w:szCs w:val="26"/>
              </w:rPr>
              <w:t>14</w:t>
            </w:r>
            <w:r w:rsidRPr="004D46EB">
              <w:rPr>
                <w:rFonts w:ascii="Times New Roman"/>
                <w:sz w:val="26"/>
                <w:szCs w:val="26"/>
              </w:rPr>
              <w:t>億</w:t>
            </w:r>
            <w:r w:rsidRPr="004D46EB">
              <w:rPr>
                <w:rFonts w:ascii="Times New Roman"/>
                <w:sz w:val="26"/>
                <w:szCs w:val="26"/>
              </w:rPr>
              <w:t>828</w:t>
            </w:r>
            <w:r w:rsidRPr="004D46EB">
              <w:rPr>
                <w:rFonts w:ascii="Times New Roman"/>
                <w:sz w:val="26"/>
                <w:szCs w:val="26"/>
              </w:rPr>
              <w:t>萬</w:t>
            </w:r>
            <w:r w:rsidRPr="004D46EB">
              <w:rPr>
                <w:rFonts w:ascii="Times New Roman"/>
                <w:sz w:val="26"/>
                <w:szCs w:val="26"/>
              </w:rPr>
              <w:t>6,359</w:t>
            </w:r>
            <w:r w:rsidRPr="004D46EB">
              <w:rPr>
                <w:rFonts w:ascii="Times New Roman"/>
                <w:sz w:val="26"/>
                <w:szCs w:val="26"/>
              </w:rPr>
              <w:t>元。</w:t>
            </w:r>
          </w:p>
        </w:tc>
      </w:tr>
      <w:tr w:rsidR="004D46EB" w:rsidRPr="004D46EB" w:rsidTr="00A94950">
        <w:trPr>
          <w:trHeight w:val="307"/>
        </w:trPr>
        <w:tc>
          <w:tcPr>
            <w:tcW w:w="0" w:type="auto"/>
            <w:vMerge w:val="restart"/>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9.</w:t>
            </w:r>
            <w:r w:rsidRPr="004D46EB">
              <w:rPr>
                <w:rFonts w:ascii="Times New Roman"/>
                <w:spacing w:val="-20"/>
                <w:sz w:val="26"/>
                <w:szCs w:val="26"/>
              </w:rPr>
              <w:t>羅銓教育公益信託</w:t>
            </w:r>
          </w:p>
        </w:tc>
        <w:tc>
          <w:tcPr>
            <w:tcW w:w="0" w:type="auto"/>
            <w:vMerge w:val="restart"/>
            <w:vAlign w:val="center"/>
          </w:tcPr>
          <w:p w:rsidR="004D4704" w:rsidRPr="004D46EB" w:rsidRDefault="004D4704" w:rsidP="00A94950">
            <w:pPr>
              <w:jc w:val="center"/>
              <w:rPr>
                <w:rFonts w:hAnsi="標楷體"/>
                <w:sz w:val="26"/>
                <w:szCs w:val="26"/>
              </w:rPr>
            </w:pPr>
            <w:r w:rsidRPr="004D46EB">
              <w:rPr>
                <w:rFonts w:hAnsi="標楷體"/>
                <w:sz w:val="26"/>
                <w:szCs w:val="26"/>
              </w:rPr>
              <w:t>許文龍</w:t>
            </w:r>
          </w:p>
        </w:tc>
        <w:tc>
          <w:tcPr>
            <w:tcW w:w="0" w:type="auto"/>
            <w:vMerge w:val="restart"/>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94.5.23</w:t>
            </w:r>
          </w:p>
        </w:tc>
        <w:tc>
          <w:tcPr>
            <w:tcW w:w="0" w:type="auto"/>
            <w:vMerge w:val="restart"/>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現金</w:t>
            </w:r>
            <w:r w:rsidRPr="004D46EB">
              <w:rPr>
                <w:rFonts w:ascii="Times New Roman"/>
                <w:sz w:val="26"/>
                <w:szCs w:val="26"/>
              </w:rPr>
              <w:t>100</w:t>
            </w:r>
          </w:p>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萬元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9</w:t>
            </w:r>
            <w:r w:rsidRPr="004D46EB">
              <w:rPr>
                <w:rFonts w:ascii="Times New Roman"/>
                <w:sz w:val="26"/>
                <w:szCs w:val="26"/>
              </w:rPr>
              <w:t>億</w:t>
            </w:r>
            <w:r w:rsidRPr="004D46EB">
              <w:rPr>
                <w:rFonts w:ascii="Times New Roman"/>
                <w:sz w:val="26"/>
                <w:szCs w:val="26"/>
              </w:rPr>
              <w:t>948</w:t>
            </w:r>
            <w:r w:rsidRPr="004D46EB">
              <w:rPr>
                <w:rFonts w:ascii="Times New Roman"/>
                <w:sz w:val="26"/>
                <w:szCs w:val="26"/>
              </w:rPr>
              <w:t>萬</w:t>
            </w:r>
            <w:r w:rsidRPr="004D46EB">
              <w:rPr>
                <w:rFonts w:ascii="Times New Roman"/>
                <w:sz w:val="26"/>
                <w:szCs w:val="26"/>
              </w:rPr>
              <w:t>1,684</w:t>
            </w:r>
            <w:r w:rsidRPr="004D46EB">
              <w:rPr>
                <w:rFonts w:ascii="Times New Roman"/>
                <w:sz w:val="26"/>
                <w:szCs w:val="26"/>
              </w:rPr>
              <w:t>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8</w:t>
            </w:r>
            <w:r w:rsidRPr="004D46EB">
              <w:rPr>
                <w:rFonts w:ascii="Times New Roman"/>
                <w:sz w:val="26"/>
                <w:szCs w:val="26"/>
              </w:rPr>
              <w:t>億</w:t>
            </w:r>
            <w:r w:rsidRPr="004D46EB">
              <w:rPr>
                <w:rFonts w:ascii="Times New Roman"/>
                <w:sz w:val="26"/>
                <w:szCs w:val="26"/>
              </w:rPr>
              <w:t>1,355</w:t>
            </w:r>
            <w:r w:rsidRPr="004D46EB">
              <w:rPr>
                <w:rFonts w:ascii="Times New Roman"/>
                <w:sz w:val="26"/>
                <w:szCs w:val="26"/>
              </w:rPr>
              <w:t>萬</w:t>
            </w:r>
            <w:r w:rsidRPr="004D46EB">
              <w:rPr>
                <w:rFonts w:ascii="Times New Roman"/>
                <w:sz w:val="26"/>
                <w:szCs w:val="26"/>
              </w:rPr>
              <w:t>5,051</w:t>
            </w:r>
            <w:r w:rsidRPr="004D46EB">
              <w:rPr>
                <w:rFonts w:ascii="Times New Roman"/>
                <w:sz w:val="26"/>
                <w:szCs w:val="26"/>
              </w:rPr>
              <w:t>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89.45%</w:t>
            </w: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94</w:t>
            </w:r>
            <w:r w:rsidRPr="004D46EB">
              <w:rPr>
                <w:rFonts w:ascii="Times New Roman"/>
                <w:sz w:val="26"/>
                <w:szCs w:val="26"/>
              </w:rPr>
              <w:t>年受贈現金</w:t>
            </w:r>
            <w:r w:rsidRPr="004D46EB">
              <w:rPr>
                <w:rFonts w:ascii="Times New Roman"/>
                <w:sz w:val="26"/>
                <w:szCs w:val="26"/>
              </w:rPr>
              <w:t>3,700</w:t>
            </w:r>
            <w:r w:rsidRPr="004D46EB">
              <w:rPr>
                <w:rFonts w:ascii="Times New Roman"/>
                <w:sz w:val="26"/>
                <w:szCs w:val="26"/>
              </w:rPr>
              <w:t>萬元</w:t>
            </w: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許</w:t>
            </w:r>
            <w:r w:rsidR="00625EF0" w:rsidRPr="004D46EB">
              <w:rPr>
                <w:rFonts w:ascii="Times New Roman" w:hint="eastAsia"/>
                <w:sz w:val="26"/>
                <w:szCs w:val="26"/>
              </w:rPr>
              <w:t>○</w:t>
            </w:r>
            <w:r w:rsidRPr="004D46EB">
              <w:rPr>
                <w:rFonts w:ascii="Times New Roman"/>
                <w:sz w:val="26"/>
                <w:szCs w:val="26"/>
              </w:rPr>
              <w:t>龍</w:t>
            </w:r>
            <w:r w:rsidRPr="004D46EB">
              <w:rPr>
                <w:rFonts w:ascii="Times New Roman" w:hint="eastAsia"/>
                <w:sz w:val="26"/>
                <w:szCs w:val="26"/>
              </w:rPr>
              <w:t>、</w:t>
            </w:r>
            <w:r w:rsidRPr="004D46EB">
              <w:rPr>
                <w:rFonts w:ascii="Times New Roman"/>
                <w:sz w:val="26"/>
                <w:szCs w:val="26"/>
              </w:rPr>
              <w:t>趙</w:t>
            </w:r>
            <w:r w:rsidRPr="004D46EB">
              <w:rPr>
                <w:rFonts w:ascii="Times New Roman" w:hint="eastAsia"/>
                <w:sz w:val="26"/>
                <w:szCs w:val="26"/>
              </w:rPr>
              <w:t>○</w:t>
            </w:r>
            <w:r w:rsidRPr="004D46EB">
              <w:rPr>
                <w:rFonts w:ascii="Times New Roman"/>
                <w:sz w:val="26"/>
                <w:szCs w:val="26"/>
              </w:rPr>
              <w:t>藝</w:t>
            </w:r>
          </w:p>
        </w:tc>
      </w:tr>
      <w:tr w:rsidR="004D46EB" w:rsidRPr="004D46EB" w:rsidTr="00A94950">
        <w:trPr>
          <w:trHeight w:val="655"/>
        </w:trPr>
        <w:tc>
          <w:tcPr>
            <w:tcW w:w="0" w:type="auto"/>
            <w:vMerge/>
            <w:vAlign w:val="center"/>
          </w:tcPr>
          <w:p w:rsidR="004D4704" w:rsidRPr="004D46EB" w:rsidRDefault="004D4704" w:rsidP="00A94950">
            <w:pPr>
              <w:pStyle w:val="32"/>
              <w:ind w:leftChars="0" w:left="0" w:firstLineChars="0" w:firstLine="0"/>
              <w:rPr>
                <w:rFonts w:ascii="Times New Roman"/>
                <w:sz w:val="26"/>
                <w:szCs w:val="26"/>
              </w:rPr>
            </w:pPr>
          </w:p>
        </w:tc>
        <w:tc>
          <w:tcPr>
            <w:tcW w:w="0" w:type="auto"/>
            <w:vMerge/>
            <w:vAlign w:val="center"/>
          </w:tcPr>
          <w:p w:rsidR="004D4704" w:rsidRPr="004D46EB" w:rsidRDefault="004D4704" w:rsidP="00A94950">
            <w:pPr>
              <w:jc w:val="center"/>
              <w:rPr>
                <w:rFonts w:hAnsi="標楷體"/>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vAlign w:val="center"/>
          </w:tcPr>
          <w:p w:rsidR="004D4704" w:rsidRPr="004D46EB" w:rsidRDefault="004D4704" w:rsidP="00A94950">
            <w:pPr>
              <w:pStyle w:val="32"/>
              <w:ind w:leftChars="0" w:left="0" w:firstLineChars="0" w:firstLine="0"/>
              <w:jc w:val="center"/>
              <w:rPr>
                <w:rFonts w:ascii="Times New Roman"/>
                <w:sz w:val="26"/>
                <w:szCs w:val="26"/>
              </w:rPr>
            </w:pP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spacing w:val="-20"/>
                <w:sz w:val="26"/>
                <w:szCs w:val="26"/>
              </w:rPr>
              <w:t>94</w:t>
            </w:r>
            <w:r w:rsidRPr="004D46EB">
              <w:rPr>
                <w:rFonts w:ascii="Times New Roman"/>
                <w:spacing w:val="-20"/>
                <w:sz w:val="26"/>
                <w:szCs w:val="26"/>
              </w:rPr>
              <w:t>年受贈股票</w:t>
            </w:r>
            <w:r w:rsidRPr="004D46EB">
              <w:rPr>
                <w:rFonts w:ascii="Times New Roman"/>
                <w:spacing w:val="-20"/>
                <w:sz w:val="26"/>
                <w:szCs w:val="26"/>
              </w:rPr>
              <w:t>8</w:t>
            </w:r>
            <w:r w:rsidRPr="004D46EB">
              <w:rPr>
                <w:rFonts w:ascii="Times New Roman"/>
                <w:spacing w:val="-20"/>
                <w:sz w:val="26"/>
                <w:szCs w:val="26"/>
              </w:rPr>
              <w:t>億</w:t>
            </w:r>
            <w:r w:rsidRPr="004D46EB">
              <w:rPr>
                <w:rFonts w:ascii="Times New Roman"/>
                <w:spacing w:val="-20"/>
                <w:sz w:val="26"/>
                <w:szCs w:val="26"/>
              </w:rPr>
              <w:t>1,279</w:t>
            </w:r>
            <w:r w:rsidRPr="004D46EB">
              <w:rPr>
                <w:rFonts w:ascii="Times New Roman"/>
                <w:spacing w:val="-20"/>
                <w:sz w:val="26"/>
                <w:szCs w:val="26"/>
              </w:rPr>
              <w:t>萬</w:t>
            </w:r>
            <w:r w:rsidRPr="004D46EB">
              <w:rPr>
                <w:rFonts w:ascii="Times New Roman"/>
                <w:spacing w:val="-20"/>
                <w:sz w:val="26"/>
                <w:szCs w:val="26"/>
              </w:rPr>
              <w:t>901</w:t>
            </w:r>
            <w:r w:rsidRPr="004D46EB">
              <w:rPr>
                <w:rFonts w:ascii="Times New Roman"/>
                <w:spacing w:val="-20"/>
                <w:sz w:val="26"/>
                <w:szCs w:val="26"/>
              </w:rPr>
              <w:t>元</w:t>
            </w: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林</w:t>
            </w:r>
            <w:r w:rsidRPr="004D46EB">
              <w:rPr>
                <w:rFonts w:ascii="Times New Roman" w:hint="eastAsia"/>
                <w:sz w:val="26"/>
                <w:szCs w:val="26"/>
              </w:rPr>
              <w:t>○</w:t>
            </w:r>
            <w:r w:rsidRPr="004D46EB">
              <w:rPr>
                <w:rFonts w:ascii="Times New Roman"/>
                <w:sz w:val="26"/>
                <w:szCs w:val="26"/>
              </w:rPr>
              <w:t>俊</w:t>
            </w:r>
            <w:r w:rsidRPr="004D46EB">
              <w:rPr>
                <w:rFonts w:ascii="Times New Roman" w:hint="eastAsia"/>
                <w:sz w:val="26"/>
                <w:szCs w:val="26"/>
              </w:rPr>
              <w:t>等</w:t>
            </w:r>
          </w:p>
        </w:tc>
      </w:tr>
      <w:tr w:rsidR="004D46EB" w:rsidRPr="004D46EB" w:rsidTr="00A94950">
        <w:trPr>
          <w:trHeight w:val="307"/>
        </w:trPr>
        <w:tc>
          <w:tcPr>
            <w:tcW w:w="0" w:type="auto"/>
            <w:vMerge w:val="restart"/>
            <w:vAlign w:val="center"/>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10.</w:t>
            </w:r>
            <w:r w:rsidRPr="004D46EB">
              <w:rPr>
                <w:rFonts w:ascii="Times New Roman"/>
                <w:sz w:val="26"/>
                <w:szCs w:val="26"/>
              </w:rPr>
              <w:t>公益信託大眾教育基金</w:t>
            </w:r>
          </w:p>
        </w:tc>
        <w:tc>
          <w:tcPr>
            <w:tcW w:w="0" w:type="auto"/>
            <w:vMerge w:val="restart"/>
            <w:vAlign w:val="center"/>
          </w:tcPr>
          <w:p w:rsidR="004D4704" w:rsidRPr="004D46EB" w:rsidRDefault="004D4704" w:rsidP="00A94950">
            <w:pPr>
              <w:jc w:val="center"/>
              <w:rPr>
                <w:rFonts w:hAnsi="標楷體"/>
                <w:sz w:val="26"/>
                <w:szCs w:val="26"/>
              </w:rPr>
            </w:pPr>
            <w:r w:rsidRPr="004D46EB">
              <w:rPr>
                <w:rFonts w:hAnsi="標楷體"/>
                <w:kern w:val="0"/>
                <w:sz w:val="26"/>
                <w:szCs w:val="26"/>
              </w:rPr>
              <w:t>財團法人大眾教育基金會</w:t>
            </w:r>
          </w:p>
        </w:tc>
        <w:tc>
          <w:tcPr>
            <w:tcW w:w="0" w:type="auto"/>
            <w:vMerge w:val="restart"/>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100.1.18</w:t>
            </w:r>
          </w:p>
        </w:tc>
        <w:tc>
          <w:tcPr>
            <w:tcW w:w="0" w:type="auto"/>
            <w:vMerge w:val="restart"/>
            <w:tcMar>
              <w:left w:w="28" w:type="dxa"/>
              <w:right w:w="28" w:type="dxa"/>
            </w:tcMar>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現金</w:t>
            </w:r>
            <w:r w:rsidRPr="004D46EB">
              <w:rPr>
                <w:rFonts w:ascii="Times New Roman"/>
                <w:sz w:val="26"/>
                <w:szCs w:val="26"/>
              </w:rPr>
              <w:t>6,000</w:t>
            </w:r>
            <w:r w:rsidRPr="004D46EB">
              <w:rPr>
                <w:rFonts w:ascii="Times New Roman"/>
                <w:sz w:val="26"/>
                <w:szCs w:val="26"/>
              </w:rPr>
              <w:t>萬元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6</w:t>
            </w:r>
            <w:r w:rsidRPr="004D46EB">
              <w:rPr>
                <w:rFonts w:ascii="Times New Roman"/>
                <w:sz w:val="26"/>
                <w:szCs w:val="26"/>
              </w:rPr>
              <w:t>億</w:t>
            </w:r>
            <w:r w:rsidRPr="004D46EB">
              <w:rPr>
                <w:rFonts w:ascii="Times New Roman"/>
                <w:sz w:val="26"/>
                <w:szCs w:val="26"/>
              </w:rPr>
              <w:t>3,862</w:t>
            </w:r>
            <w:r w:rsidRPr="004D46EB">
              <w:rPr>
                <w:rFonts w:ascii="Times New Roman"/>
                <w:sz w:val="26"/>
                <w:szCs w:val="26"/>
              </w:rPr>
              <w:t>萬</w:t>
            </w:r>
            <w:r w:rsidRPr="004D46EB">
              <w:rPr>
                <w:rFonts w:ascii="Times New Roman"/>
                <w:sz w:val="26"/>
                <w:szCs w:val="26"/>
              </w:rPr>
              <w:t>3,131</w:t>
            </w:r>
            <w:r w:rsidRPr="004D46EB">
              <w:rPr>
                <w:rFonts w:ascii="Times New Roman"/>
                <w:sz w:val="26"/>
                <w:szCs w:val="26"/>
              </w:rPr>
              <w:t>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6</w:t>
            </w:r>
            <w:r w:rsidRPr="004D46EB">
              <w:rPr>
                <w:rFonts w:ascii="Times New Roman"/>
                <w:sz w:val="26"/>
                <w:szCs w:val="26"/>
              </w:rPr>
              <w:t>億</w:t>
            </w:r>
            <w:r w:rsidRPr="004D46EB">
              <w:rPr>
                <w:rFonts w:ascii="Times New Roman"/>
                <w:sz w:val="26"/>
                <w:szCs w:val="26"/>
              </w:rPr>
              <w:t>987</w:t>
            </w:r>
            <w:r w:rsidRPr="004D46EB">
              <w:rPr>
                <w:rFonts w:ascii="Times New Roman"/>
                <w:sz w:val="26"/>
                <w:szCs w:val="26"/>
              </w:rPr>
              <w:t>萬</w:t>
            </w:r>
            <w:r w:rsidRPr="004D46EB">
              <w:rPr>
                <w:rFonts w:ascii="Times New Roman"/>
                <w:sz w:val="26"/>
                <w:szCs w:val="26"/>
              </w:rPr>
              <w:t>7,182</w:t>
            </w:r>
            <w:r w:rsidRPr="004D46EB">
              <w:rPr>
                <w:rFonts w:ascii="Times New Roman"/>
                <w:sz w:val="26"/>
                <w:szCs w:val="26"/>
              </w:rPr>
              <w:t>元</w:t>
            </w:r>
          </w:p>
        </w:tc>
        <w:tc>
          <w:tcPr>
            <w:tcW w:w="0" w:type="auto"/>
            <w:vMerge w:val="restart"/>
            <w:vAlign w:val="center"/>
          </w:tcPr>
          <w:p w:rsidR="004D4704" w:rsidRPr="004D46EB" w:rsidRDefault="004D4704" w:rsidP="00A94950">
            <w:pPr>
              <w:pStyle w:val="32"/>
              <w:ind w:leftChars="0" w:left="0" w:firstLineChars="0" w:firstLine="0"/>
              <w:jc w:val="center"/>
              <w:rPr>
                <w:rFonts w:ascii="Times New Roman"/>
                <w:sz w:val="26"/>
                <w:szCs w:val="26"/>
              </w:rPr>
            </w:pPr>
            <w:r w:rsidRPr="004D46EB">
              <w:rPr>
                <w:rFonts w:ascii="Times New Roman"/>
                <w:sz w:val="26"/>
                <w:szCs w:val="26"/>
              </w:rPr>
              <w:t>95.50%</w:t>
            </w: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100</w:t>
            </w:r>
            <w:r w:rsidRPr="004D46EB">
              <w:rPr>
                <w:rFonts w:ascii="Times New Roman"/>
                <w:sz w:val="26"/>
                <w:szCs w:val="26"/>
              </w:rPr>
              <w:t>年受贈現金</w:t>
            </w:r>
            <w:r w:rsidRPr="004D46EB">
              <w:rPr>
                <w:rFonts w:ascii="Times New Roman"/>
                <w:sz w:val="26"/>
                <w:szCs w:val="26"/>
              </w:rPr>
              <w:t>8</w:t>
            </w:r>
            <w:r w:rsidRPr="004D46EB">
              <w:rPr>
                <w:rFonts w:ascii="Times New Roman"/>
                <w:sz w:val="26"/>
                <w:szCs w:val="26"/>
              </w:rPr>
              <w:t>億</w:t>
            </w:r>
            <w:r w:rsidRPr="004D46EB">
              <w:rPr>
                <w:rFonts w:ascii="Times New Roman"/>
                <w:sz w:val="26"/>
                <w:szCs w:val="26"/>
              </w:rPr>
              <w:t>2</w:t>
            </w:r>
            <w:proofErr w:type="gramStart"/>
            <w:r w:rsidRPr="004D46EB">
              <w:rPr>
                <w:rFonts w:ascii="Times New Roman"/>
                <w:sz w:val="26"/>
                <w:szCs w:val="26"/>
              </w:rPr>
              <w:t>千萬</w:t>
            </w:r>
            <w:proofErr w:type="gramEnd"/>
            <w:r w:rsidRPr="004D46EB">
              <w:rPr>
                <w:rFonts w:ascii="Times New Roman"/>
                <w:sz w:val="26"/>
                <w:szCs w:val="26"/>
              </w:rPr>
              <w:t>元</w:t>
            </w: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hint="eastAsia"/>
                <w:sz w:val="26"/>
                <w:szCs w:val="26"/>
              </w:rPr>
              <w:t>財團法人</w:t>
            </w:r>
            <w:r w:rsidR="00625EF0" w:rsidRPr="004D46EB">
              <w:rPr>
                <w:rFonts w:ascii="Times New Roman" w:hint="eastAsia"/>
                <w:sz w:val="26"/>
                <w:szCs w:val="26"/>
              </w:rPr>
              <w:t>○</w:t>
            </w:r>
            <w:r w:rsidRPr="004D46EB">
              <w:rPr>
                <w:rFonts w:ascii="Times New Roman" w:hint="eastAsia"/>
                <w:sz w:val="26"/>
                <w:szCs w:val="26"/>
              </w:rPr>
              <w:t>基金會、王○蘭</w:t>
            </w:r>
          </w:p>
        </w:tc>
      </w:tr>
      <w:tr w:rsidR="004D46EB" w:rsidRPr="004D46EB" w:rsidTr="00A94950">
        <w:trPr>
          <w:trHeight w:val="307"/>
        </w:trPr>
        <w:tc>
          <w:tcPr>
            <w:tcW w:w="0" w:type="auto"/>
            <w:vMerge/>
          </w:tcPr>
          <w:p w:rsidR="004D4704" w:rsidRPr="004D46EB" w:rsidRDefault="004D4704" w:rsidP="00A94950">
            <w:pPr>
              <w:pStyle w:val="32"/>
              <w:ind w:leftChars="0" w:left="0" w:firstLineChars="0" w:firstLine="0"/>
              <w:rPr>
                <w:rFonts w:ascii="Times New Roman"/>
                <w:sz w:val="26"/>
                <w:szCs w:val="26"/>
              </w:rPr>
            </w:pPr>
          </w:p>
        </w:tc>
        <w:tc>
          <w:tcPr>
            <w:tcW w:w="0" w:type="auto"/>
            <w:vMerge/>
            <w:vAlign w:val="center"/>
          </w:tcPr>
          <w:p w:rsidR="004D4704" w:rsidRPr="004D46EB" w:rsidRDefault="004D4704" w:rsidP="00A94950">
            <w:pPr>
              <w:jc w:val="center"/>
              <w:rPr>
                <w:rFonts w:hAnsi="標楷體"/>
                <w:kern w:val="0"/>
                <w:sz w:val="26"/>
                <w:szCs w:val="26"/>
              </w:rPr>
            </w:pPr>
          </w:p>
        </w:tc>
        <w:tc>
          <w:tcPr>
            <w:tcW w:w="0" w:type="auto"/>
            <w:vMerge/>
          </w:tcPr>
          <w:p w:rsidR="004D4704" w:rsidRPr="004D46EB" w:rsidRDefault="004D4704" w:rsidP="00A94950">
            <w:pPr>
              <w:pStyle w:val="32"/>
              <w:ind w:leftChars="0" w:left="0" w:firstLineChars="0" w:firstLine="0"/>
              <w:rPr>
                <w:rFonts w:ascii="Times New Roman"/>
                <w:sz w:val="26"/>
                <w:szCs w:val="26"/>
              </w:rPr>
            </w:pPr>
          </w:p>
        </w:tc>
        <w:tc>
          <w:tcPr>
            <w:tcW w:w="0" w:type="auto"/>
            <w:vMerge/>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tcPr>
          <w:p w:rsidR="004D4704" w:rsidRPr="004D46EB" w:rsidRDefault="004D4704" w:rsidP="00A94950">
            <w:pPr>
              <w:pStyle w:val="32"/>
              <w:ind w:leftChars="0" w:left="0" w:firstLineChars="0" w:firstLine="0"/>
              <w:rPr>
                <w:rFonts w:ascii="Times New Roman"/>
                <w:sz w:val="26"/>
                <w:szCs w:val="26"/>
              </w:rPr>
            </w:pPr>
          </w:p>
        </w:tc>
        <w:tc>
          <w:tcPr>
            <w:tcW w:w="0" w:type="auto"/>
            <w:vMerge/>
          </w:tcPr>
          <w:p w:rsidR="004D4704" w:rsidRPr="004D46EB" w:rsidRDefault="004D4704" w:rsidP="00A94950">
            <w:pPr>
              <w:pStyle w:val="32"/>
              <w:ind w:leftChars="0" w:left="0" w:firstLineChars="0" w:firstLine="0"/>
              <w:rPr>
                <w:rFonts w:ascii="Times New Roman"/>
                <w:sz w:val="26"/>
                <w:szCs w:val="26"/>
              </w:rPr>
            </w:pPr>
          </w:p>
        </w:tc>
        <w:tc>
          <w:tcPr>
            <w:tcW w:w="0" w:type="auto"/>
            <w:vMerge/>
          </w:tcPr>
          <w:p w:rsidR="004D4704" w:rsidRPr="004D46EB" w:rsidRDefault="004D4704" w:rsidP="00A94950">
            <w:pPr>
              <w:pStyle w:val="32"/>
              <w:ind w:leftChars="0" w:left="0" w:firstLineChars="0" w:firstLine="0"/>
              <w:rPr>
                <w:rFonts w:ascii="Times New Roman"/>
                <w:sz w:val="26"/>
                <w:szCs w:val="26"/>
              </w:rPr>
            </w:pP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100</w:t>
            </w:r>
            <w:r w:rsidRPr="004D46EB">
              <w:rPr>
                <w:rFonts w:ascii="Times New Roman"/>
                <w:sz w:val="26"/>
                <w:szCs w:val="26"/>
              </w:rPr>
              <w:t>年受贈股票</w:t>
            </w:r>
            <w:r w:rsidRPr="004D46EB">
              <w:rPr>
                <w:rFonts w:ascii="Times New Roman"/>
                <w:sz w:val="26"/>
                <w:szCs w:val="26"/>
              </w:rPr>
              <w:t>3</w:t>
            </w:r>
            <w:r w:rsidRPr="004D46EB">
              <w:rPr>
                <w:rFonts w:ascii="Times New Roman"/>
                <w:sz w:val="26"/>
                <w:szCs w:val="26"/>
              </w:rPr>
              <w:t>億</w:t>
            </w:r>
            <w:r w:rsidRPr="004D46EB">
              <w:rPr>
                <w:rFonts w:ascii="Times New Roman"/>
                <w:sz w:val="26"/>
                <w:szCs w:val="26"/>
              </w:rPr>
              <w:t>1,439</w:t>
            </w:r>
            <w:r w:rsidRPr="004D46EB">
              <w:rPr>
                <w:rFonts w:ascii="Times New Roman"/>
                <w:sz w:val="26"/>
                <w:szCs w:val="26"/>
              </w:rPr>
              <w:t>萬</w:t>
            </w:r>
            <w:r w:rsidRPr="004D46EB">
              <w:rPr>
                <w:rFonts w:ascii="Times New Roman"/>
                <w:sz w:val="26"/>
                <w:szCs w:val="26"/>
              </w:rPr>
              <w:t>8,771</w:t>
            </w:r>
            <w:r w:rsidRPr="004D46EB">
              <w:rPr>
                <w:rFonts w:ascii="Times New Roman"/>
                <w:sz w:val="26"/>
                <w:szCs w:val="26"/>
              </w:rPr>
              <w:t>元</w:t>
            </w: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hint="eastAsia"/>
                <w:sz w:val="26"/>
                <w:szCs w:val="26"/>
              </w:rPr>
              <w:t>財團法人</w:t>
            </w:r>
            <w:r w:rsidR="00625EF0" w:rsidRPr="004D46EB">
              <w:rPr>
                <w:rFonts w:ascii="Times New Roman" w:hint="eastAsia"/>
                <w:sz w:val="26"/>
                <w:szCs w:val="26"/>
              </w:rPr>
              <w:t>○</w:t>
            </w:r>
            <w:r w:rsidRPr="004D46EB">
              <w:rPr>
                <w:rFonts w:ascii="Times New Roman" w:hint="eastAsia"/>
                <w:sz w:val="26"/>
                <w:szCs w:val="26"/>
              </w:rPr>
              <w:t>基金會、簡○智</w:t>
            </w:r>
          </w:p>
        </w:tc>
      </w:tr>
      <w:tr w:rsidR="004D46EB" w:rsidRPr="004D46EB" w:rsidTr="00A94950">
        <w:trPr>
          <w:trHeight w:val="307"/>
        </w:trPr>
        <w:tc>
          <w:tcPr>
            <w:tcW w:w="0" w:type="auto"/>
            <w:vMerge/>
          </w:tcPr>
          <w:p w:rsidR="004D4704" w:rsidRPr="004D46EB" w:rsidRDefault="004D4704" w:rsidP="00A94950">
            <w:pPr>
              <w:pStyle w:val="32"/>
              <w:ind w:leftChars="0" w:left="0" w:firstLineChars="0" w:firstLine="0"/>
              <w:rPr>
                <w:rFonts w:ascii="Times New Roman"/>
                <w:sz w:val="26"/>
                <w:szCs w:val="26"/>
              </w:rPr>
            </w:pPr>
          </w:p>
        </w:tc>
        <w:tc>
          <w:tcPr>
            <w:tcW w:w="0" w:type="auto"/>
            <w:vMerge/>
            <w:vAlign w:val="center"/>
          </w:tcPr>
          <w:p w:rsidR="004D4704" w:rsidRPr="004D46EB" w:rsidRDefault="004D4704" w:rsidP="00A94950">
            <w:pPr>
              <w:jc w:val="center"/>
              <w:rPr>
                <w:rFonts w:hAnsi="標楷體"/>
                <w:kern w:val="0"/>
                <w:sz w:val="26"/>
                <w:szCs w:val="26"/>
              </w:rPr>
            </w:pPr>
          </w:p>
        </w:tc>
        <w:tc>
          <w:tcPr>
            <w:tcW w:w="0" w:type="auto"/>
            <w:vMerge/>
          </w:tcPr>
          <w:p w:rsidR="004D4704" w:rsidRPr="004D46EB" w:rsidRDefault="004D4704" w:rsidP="00A94950">
            <w:pPr>
              <w:pStyle w:val="32"/>
              <w:ind w:leftChars="0" w:left="0" w:firstLineChars="0" w:firstLine="0"/>
              <w:rPr>
                <w:rFonts w:ascii="Times New Roman"/>
                <w:sz w:val="26"/>
                <w:szCs w:val="26"/>
              </w:rPr>
            </w:pPr>
          </w:p>
        </w:tc>
        <w:tc>
          <w:tcPr>
            <w:tcW w:w="0" w:type="auto"/>
            <w:vMerge/>
          </w:tcPr>
          <w:p w:rsidR="004D4704" w:rsidRPr="004D46EB" w:rsidRDefault="004D4704" w:rsidP="00A94950">
            <w:pPr>
              <w:pStyle w:val="32"/>
              <w:ind w:leftChars="0" w:left="0" w:firstLineChars="0" w:firstLine="0"/>
              <w:jc w:val="center"/>
              <w:rPr>
                <w:rFonts w:ascii="Times New Roman"/>
                <w:sz w:val="26"/>
                <w:szCs w:val="26"/>
              </w:rPr>
            </w:pPr>
          </w:p>
        </w:tc>
        <w:tc>
          <w:tcPr>
            <w:tcW w:w="0" w:type="auto"/>
            <w:vMerge/>
          </w:tcPr>
          <w:p w:rsidR="004D4704" w:rsidRPr="004D46EB" w:rsidRDefault="004D4704" w:rsidP="00A94950">
            <w:pPr>
              <w:pStyle w:val="32"/>
              <w:ind w:leftChars="0" w:left="0" w:firstLineChars="0" w:firstLine="0"/>
              <w:rPr>
                <w:rFonts w:ascii="Times New Roman"/>
                <w:sz w:val="26"/>
                <w:szCs w:val="26"/>
              </w:rPr>
            </w:pPr>
          </w:p>
        </w:tc>
        <w:tc>
          <w:tcPr>
            <w:tcW w:w="0" w:type="auto"/>
            <w:vMerge/>
          </w:tcPr>
          <w:p w:rsidR="004D4704" w:rsidRPr="004D46EB" w:rsidRDefault="004D4704" w:rsidP="00A94950">
            <w:pPr>
              <w:pStyle w:val="32"/>
              <w:ind w:leftChars="0" w:left="0" w:firstLineChars="0" w:firstLine="0"/>
              <w:rPr>
                <w:rFonts w:ascii="Times New Roman"/>
                <w:sz w:val="26"/>
                <w:szCs w:val="26"/>
              </w:rPr>
            </w:pPr>
          </w:p>
        </w:tc>
        <w:tc>
          <w:tcPr>
            <w:tcW w:w="0" w:type="auto"/>
            <w:vMerge/>
          </w:tcPr>
          <w:p w:rsidR="004D4704" w:rsidRPr="004D46EB" w:rsidRDefault="004D4704" w:rsidP="00A94950">
            <w:pPr>
              <w:pStyle w:val="32"/>
              <w:ind w:leftChars="0" w:left="0" w:firstLineChars="0" w:firstLine="0"/>
              <w:rPr>
                <w:rFonts w:ascii="Times New Roman"/>
                <w:sz w:val="26"/>
                <w:szCs w:val="26"/>
              </w:rPr>
            </w:pP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sz w:val="26"/>
                <w:szCs w:val="26"/>
              </w:rPr>
              <w:t>101-107</w:t>
            </w:r>
            <w:r w:rsidRPr="004D46EB">
              <w:rPr>
                <w:rFonts w:ascii="Times New Roman"/>
                <w:sz w:val="26"/>
                <w:szCs w:val="26"/>
              </w:rPr>
              <w:t>年受贈現金</w:t>
            </w:r>
            <w:r w:rsidRPr="004D46EB">
              <w:rPr>
                <w:rFonts w:ascii="Times New Roman"/>
                <w:sz w:val="26"/>
                <w:szCs w:val="26"/>
              </w:rPr>
              <w:t>1</w:t>
            </w:r>
            <w:r w:rsidRPr="004D46EB">
              <w:rPr>
                <w:rFonts w:ascii="Times New Roman"/>
                <w:sz w:val="26"/>
                <w:szCs w:val="26"/>
              </w:rPr>
              <w:t>億</w:t>
            </w:r>
            <w:r w:rsidRPr="004D46EB">
              <w:rPr>
                <w:rFonts w:ascii="Times New Roman"/>
                <w:sz w:val="26"/>
                <w:szCs w:val="26"/>
              </w:rPr>
              <w:t>5,579</w:t>
            </w:r>
            <w:r w:rsidRPr="004D46EB">
              <w:rPr>
                <w:rFonts w:ascii="Times New Roman"/>
                <w:sz w:val="26"/>
                <w:szCs w:val="26"/>
              </w:rPr>
              <w:t>萬元</w:t>
            </w:r>
          </w:p>
        </w:tc>
        <w:tc>
          <w:tcPr>
            <w:tcW w:w="0" w:type="auto"/>
          </w:tcPr>
          <w:p w:rsidR="004D4704" w:rsidRPr="004D46EB" w:rsidRDefault="004D4704" w:rsidP="00A94950">
            <w:pPr>
              <w:pStyle w:val="32"/>
              <w:ind w:leftChars="0" w:left="0" w:firstLineChars="0" w:firstLine="0"/>
              <w:rPr>
                <w:rFonts w:ascii="Times New Roman"/>
                <w:sz w:val="26"/>
                <w:szCs w:val="26"/>
              </w:rPr>
            </w:pPr>
            <w:r w:rsidRPr="004D46EB">
              <w:rPr>
                <w:rFonts w:ascii="Times New Roman" w:hint="eastAsia"/>
                <w:sz w:val="26"/>
                <w:szCs w:val="26"/>
              </w:rPr>
              <w:t>公益信託王</w:t>
            </w:r>
            <w:r w:rsidR="00625EF0" w:rsidRPr="004D46EB">
              <w:rPr>
                <w:rFonts w:ascii="Times New Roman" w:hint="eastAsia"/>
                <w:sz w:val="26"/>
                <w:szCs w:val="26"/>
              </w:rPr>
              <w:t>○</w:t>
            </w:r>
            <w:r w:rsidRPr="004D46EB">
              <w:rPr>
                <w:rFonts w:ascii="Times New Roman" w:hint="eastAsia"/>
                <w:sz w:val="26"/>
                <w:szCs w:val="26"/>
              </w:rPr>
              <w:t>庚社會福利基金、王○齡</w:t>
            </w:r>
          </w:p>
        </w:tc>
      </w:tr>
    </w:tbl>
    <w:p w:rsidR="004D4704" w:rsidRPr="004D46EB" w:rsidRDefault="004D4704" w:rsidP="004D4704">
      <w:pPr>
        <w:pStyle w:val="5"/>
        <w:numPr>
          <w:ilvl w:val="0"/>
          <w:numId w:val="0"/>
        </w:numPr>
      </w:pPr>
      <w:r w:rsidRPr="004D46EB">
        <w:rPr>
          <w:rFonts w:hint="eastAsia"/>
          <w:sz w:val="24"/>
        </w:rPr>
        <w:t>資料來源：</w:t>
      </w:r>
      <w:proofErr w:type="gramStart"/>
      <w:r w:rsidRPr="004D46EB">
        <w:rPr>
          <w:rFonts w:hint="eastAsia"/>
          <w:sz w:val="24"/>
        </w:rPr>
        <w:t>本院彙整</w:t>
      </w:r>
      <w:proofErr w:type="gramEnd"/>
      <w:r w:rsidRPr="004D46EB">
        <w:rPr>
          <w:rFonts w:hint="eastAsia"/>
          <w:sz w:val="24"/>
        </w:rPr>
        <w:t>自公益信託揭露資料，與衛福部、教育部、內政部及</w:t>
      </w:r>
      <w:proofErr w:type="gramStart"/>
      <w:r w:rsidRPr="004D46EB">
        <w:rPr>
          <w:rFonts w:hint="eastAsia"/>
          <w:sz w:val="24"/>
        </w:rPr>
        <w:t>臺</w:t>
      </w:r>
      <w:proofErr w:type="gramEnd"/>
      <w:r w:rsidRPr="004D46EB">
        <w:rPr>
          <w:rFonts w:hint="eastAsia"/>
          <w:sz w:val="24"/>
        </w:rPr>
        <w:t>南市政府資料。</w:t>
      </w:r>
    </w:p>
    <w:p w:rsidR="004D4704" w:rsidRPr="004D46EB" w:rsidRDefault="004D4704" w:rsidP="004D4704">
      <w:pPr>
        <w:pStyle w:val="5"/>
        <w:numPr>
          <w:ilvl w:val="0"/>
          <w:numId w:val="0"/>
        </w:numPr>
        <w:ind w:left="2041"/>
      </w:pPr>
    </w:p>
    <w:p w:rsidR="004D4704" w:rsidRPr="004D46EB" w:rsidRDefault="004D4704" w:rsidP="004D4704">
      <w:pPr>
        <w:pStyle w:val="5"/>
        <w:numPr>
          <w:ilvl w:val="0"/>
          <w:numId w:val="0"/>
        </w:numPr>
        <w:ind w:left="2041"/>
      </w:pPr>
    </w:p>
    <w:p w:rsidR="004D4704" w:rsidRPr="004D46EB" w:rsidRDefault="004D4704" w:rsidP="004D4704">
      <w:pPr>
        <w:pStyle w:val="5"/>
        <w:numPr>
          <w:ilvl w:val="0"/>
          <w:numId w:val="0"/>
        </w:numPr>
        <w:ind w:left="2041"/>
      </w:pPr>
    </w:p>
    <w:p w:rsidR="004D4704" w:rsidRPr="004D46EB" w:rsidRDefault="004D4704" w:rsidP="004D4704">
      <w:pPr>
        <w:pStyle w:val="5"/>
        <w:numPr>
          <w:ilvl w:val="0"/>
          <w:numId w:val="0"/>
        </w:numPr>
        <w:ind w:left="2041"/>
        <w:sectPr w:rsidR="004D4704" w:rsidRPr="004D46EB" w:rsidSect="004D4704">
          <w:pgSz w:w="16840" w:h="11907" w:orient="landscape" w:code="9"/>
          <w:pgMar w:top="720" w:right="720" w:bottom="720" w:left="720" w:header="851" w:footer="851" w:gutter="227"/>
          <w:cols w:space="425"/>
          <w:docGrid w:type="linesAndChars" w:linePitch="457" w:charSpace="4127"/>
        </w:sectPr>
      </w:pPr>
    </w:p>
    <w:p w:rsidR="000E060B" w:rsidRPr="004D46EB" w:rsidRDefault="00DF0C32" w:rsidP="000461B9">
      <w:pPr>
        <w:pStyle w:val="4"/>
      </w:pPr>
      <w:r w:rsidRPr="004D46EB">
        <w:rPr>
          <w:rFonts w:hint="eastAsia"/>
        </w:rPr>
        <w:lastRenderedPageBreak/>
        <w:t>國內</w:t>
      </w:r>
      <w:r w:rsidR="00965D0C" w:rsidRPr="004D46EB">
        <w:rPr>
          <w:rFonts w:hint="eastAsia"/>
        </w:rPr>
        <w:t>十大公益信託</w:t>
      </w:r>
      <w:r w:rsidR="000B7A8A" w:rsidRPr="004D46EB">
        <w:rPr>
          <w:rFonts w:hint="eastAsia"/>
        </w:rPr>
        <w:t>當中有部分之公益信託</w:t>
      </w:r>
      <w:r w:rsidR="000E060B" w:rsidRPr="004D46EB">
        <w:rPr>
          <w:rFonts w:hint="eastAsia"/>
        </w:rPr>
        <w:t>其</w:t>
      </w:r>
      <w:r w:rsidR="00E65861" w:rsidRPr="004D46EB">
        <w:rPr>
          <w:rFonts w:hint="eastAsia"/>
        </w:rPr>
        <w:t>依信託本旨用於信託事務之支出(</w:t>
      </w:r>
      <w:r w:rsidR="00D67638" w:rsidRPr="004D46EB">
        <w:rPr>
          <w:rFonts w:hint="eastAsia"/>
        </w:rPr>
        <w:t>下</w:t>
      </w:r>
      <w:r w:rsidR="00601C82" w:rsidRPr="004D46EB">
        <w:rPr>
          <w:rFonts w:hint="eastAsia"/>
        </w:rPr>
        <w:t>或</w:t>
      </w:r>
      <w:r w:rsidR="00E65861" w:rsidRPr="004D46EB">
        <w:rPr>
          <w:rFonts w:hint="eastAsia"/>
        </w:rPr>
        <w:t>稱</w:t>
      </w:r>
      <w:r w:rsidR="00102AF9" w:rsidRPr="004D46EB">
        <w:rPr>
          <w:rFonts w:hint="eastAsia"/>
        </w:rPr>
        <w:t>符合信託本旨之支出</w:t>
      </w:r>
      <w:r w:rsidR="00DA74A9" w:rsidRPr="004D46EB">
        <w:rPr>
          <w:rFonts w:hint="eastAsia"/>
        </w:rPr>
        <w:t>、</w:t>
      </w:r>
      <w:r w:rsidR="00601C82" w:rsidRPr="004D46EB">
        <w:rPr>
          <w:rFonts w:hint="eastAsia"/>
        </w:rPr>
        <w:t>公益支出</w:t>
      </w:r>
      <w:r w:rsidR="00E65861" w:rsidRPr="004D46EB">
        <w:rPr>
          <w:rFonts w:hint="eastAsia"/>
        </w:rPr>
        <w:t>)</w:t>
      </w:r>
      <w:r w:rsidR="000E060B" w:rsidRPr="004D46EB">
        <w:t>偏低</w:t>
      </w:r>
      <w:r w:rsidR="000E060B" w:rsidRPr="004D46EB">
        <w:rPr>
          <w:rFonts w:hint="eastAsia"/>
        </w:rPr>
        <w:t>：</w:t>
      </w:r>
    </w:p>
    <w:p w:rsidR="000E060B" w:rsidRPr="004D46EB" w:rsidRDefault="00965D0C" w:rsidP="00A81834">
      <w:pPr>
        <w:pStyle w:val="5"/>
      </w:pPr>
      <w:r w:rsidRPr="004D46EB">
        <w:rPr>
          <w:rFonts w:hint="eastAsia"/>
        </w:rPr>
        <w:t>依中華民國信託業商業同業公會之公益信託揭露資料，</w:t>
      </w:r>
      <w:r w:rsidR="000E060B" w:rsidRPr="004D46EB">
        <w:rPr>
          <w:rFonts w:hint="eastAsia"/>
        </w:rPr>
        <w:t>以金額觀之，104年至108年</w:t>
      </w:r>
      <w:r w:rsidRPr="004D46EB">
        <w:rPr>
          <w:rFonts w:hint="eastAsia"/>
        </w:rPr>
        <w:t>以</w:t>
      </w:r>
      <w:r w:rsidR="000E060B" w:rsidRPr="004D46EB">
        <w:t>公益信託王長庚社會福利基金</w:t>
      </w:r>
      <w:r w:rsidR="000E060B" w:rsidRPr="004D46EB">
        <w:rPr>
          <w:rFonts w:hint="eastAsia"/>
        </w:rPr>
        <w:t>之捐贈支出平均達2億9</w:t>
      </w:r>
      <w:r w:rsidR="000E060B" w:rsidRPr="004D46EB">
        <w:t>,</w:t>
      </w:r>
      <w:r w:rsidR="000E060B" w:rsidRPr="004D46EB">
        <w:rPr>
          <w:rFonts w:hint="eastAsia"/>
        </w:rPr>
        <w:t>723萬7,500元最高，其次為</w:t>
      </w:r>
      <w:r w:rsidR="000E060B" w:rsidRPr="004D46EB">
        <w:t>公益信託林</w:t>
      </w:r>
      <w:proofErr w:type="gramStart"/>
      <w:r w:rsidR="000E060B" w:rsidRPr="004D46EB">
        <w:t>堉璘</w:t>
      </w:r>
      <w:proofErr w:type="gramEnd"/>
      <w:r w:rsidR="000E060B" w:rsidRPr="004D46EB">
        <w:t>宏泰教育文化公益基金</w:t>
      </w:r>
      <w:r w:rsidR="000E060B" w:rsidRPr="004D46EB">
        <w:rPr>
          <w:rFonts w:hint="eastAsia"/>
        </w:rPr>
        <w:t>1億4</w:t>
      </w:r>
      <w:r w:rsidR="000E060B" w:rsidRPr="004D46EB">
        <w:t>,</w:t>
      </w:r>
      <w:r w:rsidR="000E060B" w:rsidRPr="004D46EB">
        <w:rPr>
          <w:rFonts w:hint="eastAsia"/>
        </w:rPr>
        <w:t>492萬6,250元，及</w:t>
      </w:r>
      <w:r w:rsidR="000E060B" w:rsidRPr="004D46EB">
        <w:t>公益信託王</w:t>
      </w:r>
      <w:proofErr w:type="gramStart"/>
      <w:r w:rsidR="000E060B" w:rsidRPr="004D46EB">
        <w:t>詹</w:t>
      </w:r>
      <w:proofErr w:type="gramEnd"/>
      <w:r w:rsidR="000E060B" w:rsidRPr="004D46EB">
        <w:t>樣社會福利基金</w:t>
      </w:r>
      <w:r w:rsidR="000E060B" w:rsidRPr="004D46EB">
        <w:rPr>
          <w:rFonts w:hint="eastAsia"/>
        </w:rPr>
        <w:t>1億2</w:t>
      </w:r>
      <w:r w:rsidR="000E060B" w:rsidRPr="004D46EB">
        <w:t>,</w:t>
      </w:r>
      <w:r w:rsidR="000E060B" w:rsidRPr="004D46EB">
        <w:rPr>
          <w:rFonts w:hint="eastAsia"/>
        </w:rPr>
        <w:t>416萬9,023</w:t>
      </w:r>
      <w:r w:rsidRPr="004D46EB">
        <w:rPr>
          <w:rFonts w:hint="eastAsia"/>
        </w:rPr>
        <w:t>元；</w:t>
      </w:r>
      <w:r w:rsidR="000E060B" w:rsidRPr="004D46EB">
        <w:rPr>
          <w:rFonts w:hint="eastAsia"/>
        </w:rPr>
        <w:t>反觀，</w:t>
      </w:r>
      <w:r w:rsidRPr="004D46EB">
        <w:rPr>
          <w:rFonts w:hint="eastAsia"/>
        </w:rPr>
        <w:t>以</w:t>
      </w:r>
      <w:r w:rsidR="000E060B" w:rsidRPr="004D46EB">
        <w:rPr>
          <w:b/>
          <w:u w:val="single"/>
        </w:rPr>
        <w:t>公益信託恩典社會福利基金</w:t>
      </w:r>
      <w:r w:rsidRPr="004D46EB">
        <w:rPr>
          <w:rFonts w:hint="eastAsia"/>
          <w:b/>
          <w:u w:val="single"/>
        </w:rPr>
        <w:t>之捐贈支出平均僅</w:t>
      </w:r>
      <w:r w:rsidR="000E060B" w:rsidRPr="004D46EB">
        <w:rPr>
          <w:rFonts w:hint="eastAsia"/>
          <w:b/>
          <w:u w:val="single"/>
        </w:rPr>
        <w:t>294萬4,008元最低，其次為</w:t>
      </w:r>
      <w:r w:rsidR="000E060B" w:rsidRPr="004D46EB">
        <w:rPr>
          <w:b/>
          <w:u w:val="single"/>
        </w:rPr>
        <w:t>公益信託主愛社會福利基金</w:t>
      </w:r>
      <w:r w:rsidR="000E060B" w:rsidRPr="004D46EB">
        <w:rPr>
          <w:rFonts w:hint="eastAsia"/>
          <w:b/>
          <w:u w:val="single"/>
        </w:rPr>
        <w:t>304萬2,500元，及</w:t>
      </w:r>
      <w:r w:rsidR="000E060B" w:rsidRPr="004D46EB">
        <w:rPr>
          <w:b/>
          <w:u w:val="single"/>
        </w:rPr>
        <w:t>公益信託基督教中華信望愛基金</w:t>
      </w:r>
      <w:r w:rsidR="000E060B" w:rsidRPr="004D46EB">
        <w:rPr>
          <w:rFonts w:hint="eastAsia"/>
          <w:b/>
          <w:u w:val="single"/>
        </w:rPr>
        <w:t>336萬2,500元</w:t>
      </w:r>
      <w:r w:rsidR="000E060B" w:rsidRPr="004D46EB">
        <w:rPr>
          <w:rFonts w:hint="eastAsia"/>
        </w:rPr>
        <w:t>。</w:t>
      </w:r>
    </w:p>
    <w:p w:rsidR="000E060B" w:rsidRPr="004D46EB" w:rsidRDefault="000E060B" w:rsidP="00A81834">
      <w:pPr>
        <w:pStyle w:val="5"/>
      </w:pPr>
      <w:r w:rsidRPr="004D46EB">
        <w:rPr>
          <w:rFonts w:hint="eastAsia"/>
        </w:rPr>
        <w:t>以捐贈</w:t>
      </w:r>
      <w:r w:rsidRPr="004D46EB">
        <w:t>支出占</w:t>
      </w:r>
      <w:r w:rsidRPr="004D46EB">
        <w:rPr>
          <w:rFonts w:hint="eastAsia"/>
        </w:rPr>
        <w:t>資產總額</w:t>
      </w:r>
      <w:r w:rsidRPr="004D46EB">
        <w:t>之</w:t>
      </w:r>
      <w:r w:rsidRPr="004D46EB">
        <w:rPr>
          <w:rFonts w:hint="eastAsia"/>
        </w:rPr>
        <w:t>占比</w:t>
      </w:r>
      <w:r w:rsidRPr="004D46EB">
        <w:t>觀之，104</w:t>
      </w:r>
      <w:r w:rsidRPr="004D46EB">
        <w:rPr>
          <w:rFonts w:hint="eastAsia"/>
        </w:rPr>
        <w:t>年至</w:t>
      </w:r>
      <w:r w:rsidRPr="004D46EB">
        <w:t>10</w:t>
      </w:r>
      <w:r w:rsidRPr="004D46EB">
        <w:rPr>
          <w:rFonts w:hint="eastAsia"/>
        </w:rPr>
        <w:t>8</w:t>
      </w:r>
      <w:r w:rsidRPr="004D46EB">
        <w:t>年公益信託大眾教育</w:t>
      </w:r>
      <w:proofErr w:type="gramStart"/>
      <w:r w:rsidRPr="004D46EB">
        <w:t>基金</w:t>
      </w:r>
      <w:r w:rsidRPr="004D46EB">
        <w:rPr>
          <w:rFonts w:hint="eastAsia"/>
        </w:rPr>
        <w:t>該占比</w:t>
      </w:r>
      <w:proofErr w:type="gramEnd"/>
      <w:r w:rsidRPr="004D46EB">
        <w:rPr>
          <w:rFonts w:hint="eastAsia"/>
        </w:rPr>
        <w:t>之平均達6.0319%最高，其次為</w:t>
      </w:r>
      <w:r w:rsidRPr="004D46EB">
        <w:t>羅銓教育公益信託基金</w:t>
      </w:r>
      <w:r w:rsidRPr="004D46EB">
        <w:rPr>
          <w:rFonts w:hint="eastAsia"/>
        </w:rPr>
        <w:t>2.1361%，及</w:t>
      </w:r>
      <w:r w:rsidRPr="004D46EB">
        <w:t>公益信託王長庚社會福利基金</w:t>
      </w:r>
      <w:r w:rsidRPr="004D46EB">
        <w:rPr>
          <w:rFonts w:hint="eastAsia"/>
        </w:rPr>
        <w:t>1.6153%；反觀，</w:t>
      </w:r>
      <w:r w:rsidR="000B7A8A" w:rsidRPr="004D46EB">
        <w:rPr>
          <w:rFonts w:hint="eastAsia"/>
        </w:rPr>
        <w:t>以</w:t>
      </w:r>
      <w:r w:rsidRPr="004D46EB">
        <w:rPr>
          <w:b/>
          <w:u w:val="single"/>
        </w:rPr>
        <w:t>公益信託恩典社會福利基金</w:t>
      </w:r>
      <w:r w:rsidRPr="004D46EB">
        <w:rPr>
          <w:rFonts w:hint="eastAsia"/>
          <w:b/>
          <w:u w:val="single"/>
        </w:rPr>
        <w:t>之捐贈支出平均僅0.0272%最低，其次為</w:t>
      </w:r>
      <w:r w:rsidRPr="004D46EB">
        <w:rPr>
          <w:b/>
          <w:u w:val="single"/>
        </w:rPr>
        <w:t>公益信託主愛社會福利基金</w:t>
      </w:r>
      <w:r w:rsidRPr="004D46EB">
        <w:rPr>
          <w:rFonts w:hint="eastAsia"/>
          <w:b/>
          <w:u w:val="single"/>
        </w:rPr>
        <w:t>0.0496%，及</w:t>
      </w:r>
      <w:r w:rsidRPr="004D46EB">
        <w:rPr>
          <w:b/>
          <w:u w:val="single"/>
        </w:rPr>
        <w:t>公益信託基督教中華信望愛基金</w:t>
      </w:r>
      <w:r w:rsidRPr="004D46EB">
        <w:rPr>
          <w:rFonts w:hint="eastAsia"/>
          <w:b/>
          <w:u w:val="single"/>
        </w:rPr>
        <w:t>0.0543%</w:t>
      </w:r>
      <w:r w:rsidRPr="004D46EB">
        <w:rPr>
          <w:rFonts w:hint="eastAsia"/>
        </w:rPr>
        <w:t>。各公益信託104年至108</w:t>
      </w:r>
      <w:r w:rsidR="004D4704" w:rsidRPr="004D46EB">
        <w:rPr>
          <w:rFonts w:hint="eastAsia"/>
        </w:rPr>
        <w:t>年捐贈情形，如</w:t>
      </w:r>
      <w:r w:rsidRPr="004D46EB">
        <w:rPr>
          <w:rFonts w:hint="eastAsia"/>
        </w:rPr>
        <w:t>表</w:t>
      </w:r>
      <w:r w:rsidR="004D4704" w:rsidRPr="004D46EB">
        <w:rPr>
          <w:rFonts w:hint="eastAsia"/>
        </w:rPr>
        <w:t>2</w:t>
      </w:r>
      <w:r w:rsidRPr="004D46EB">
        <w:rPr>
          <w:rFonts w:hint="eastAsia"/>
        </w:rPr>
        <w:t>：</w:t>
      </w:r>
    </w:p>
    <w:p w:rsidR="000E060B" w:rsidRPr="004D46EB" w:rsidRDefault="000E060B" w:rsidP="000E060B">
      <w:pPr>
        <w:pStyle w:val="a3"/>
        <w:ind w:left="480" w:hanging="480"/>
      </w:pPr>
      <w:r w:rsidRPr="004D46EB">
        <w:rPr>
          <w:rFonts w:hint="eastAsia"/>
        </w:rPr>
        <w:t>公益信</w:t>
      </w:r>
      <w:r w:rsidRPr="004D46EB">
        <w:rPr>
          <w:rFonts w:ascii="Times New Roman" w:hAnsi="Times New Roman"/>
        </w:rPr>
        <w:t>託</w:t>
      </w:r>
      <w:r w:rsidRPr="004D46EB">
        <w:rPr>
          <w:rFonts w:ascii="Times New Roman" w:hAnsi="Times New Roman"/>
        </w:rPr>
        <w:t>104</w:t>
      </w:r>
      <w:r w:rsidRPr="004D46EB">
        <w:rPr>
          <w:rFonts w:ascii="Times New Roman" w:hAnsi="Times New Roman"/>
        </w:rPr>
        <w:t>年至</w:t>
      </w:r>
      <w:r w:rsidRPr="004D46EB">
        <w:rPr>
          <w:rFonts w:ascii="Times New Roman" w:hAnsi="Times New Roman"/>
        </w:rPr>
        <w:t>108</w:t>
      </w:r>
      <w:r w:rsidRPr="004D46EB">
        <w:rPr>
          <w:rFonts w:ascii="Times New Roman" w:hAnsi="Times New Roman"/>
        </w:rPr>
        <w:t>年捐贈</w:t>
      </w:r>
      <w:r w:rsidRPr="004D46EB">
        <w:rPr>
          <w:rFonts w:hint="eastAsia"/>
        </w:rPr>
        <w:t>情形表</w:t>
      </w:r>
    </w:p>
    <w:p w:rsidR="000E060B" w:rsidRPr="004D46EB" w:rsidRDefault="000E060B" w:rsidP="000E060B">
      <w:pPr>
        <w:spacing w:line="280" w:lineRule="exact"/>
        <w:jc w:val="right"/>
      </w:pPr>
      <w:r w:rsidRPr="004D46EB">
        <w:rPr>
          <w:rFonts w:hint="eastAsia"/>
          <w:sz w:val="24"/>
        </w:rPr>
        <w:t>單位：元、%</w:t>
      </w:r>
    </w:p>
    <w:tbl>
      <w:tblPr>
        <w:tblStyle w:val="af6"/>
        <w:tblW w:w="0" w:type="auto"/>
        <w:tblInd w:w="-289" w:type="dxa"/>
        <w:tblLook w:val="04A0" w:firstRow="1" w:lastRow="0" w:firstColumn="1" w:lastColumn="0" w:noHBand="0" w:noVBand="1"/>
      </w:tblPr>
      <w:tblGrid>
        <w:gridCol w:w="2584"/>
        <w:gridCol w:w="727"/>
        <w:gridCol w:w="2108"/>
        <w:gridCol w:w="2367"/>
        <w:gridCol w:w="1337"/>
      </w:tblGrid>
      <w:tr w:rsidR="004D46EB" w:rsidRPr="004D46EB" w:rsidTr="007F7481">
        <w:trPr>
          <w:tblHeader/>
        </w:trPr>
        <w:tc>
          <w:tcPr>
            <w:tcW w:w="0" w:type="auto"/>
            <w:vAlign w:val="center"/>
          </w:tcPr>
          <w:p w:rsidR="000E060B" w:rsidRPr="004D46EB" w:rsidRDefault="000E060B" w:rsidP="00F9213A">
            <w:pPr>
              <w:pStyle w:val="32"/>
              <w:ind w:leftChars="0" w:left="0" w:firstLineChars="0" w:firstLine="0"/>
              <w:jc w:val="center"/>
              <w:rPr>
                <w:rFonts w:ascii="Times New Roman"/>
                <w:sz w:val="28"/>
                <w:szCs w:val="28"/>
              </w:rPr>
            </w:pPr>
            <w:r w:rsidRPr="004D46EB">
              <w:rPr>
                <w:rFonts w:ascii="Times New Roman"/>
                <w:sz w:val="28"/>
                <w:szCs w:val="28"/>
              </w:rPr>
              <w:t>公益信託</w:t>
            </w:r>
          </w:p>
        </w:tc>
        <w:tc>
          <w:tcPr>
            <w:tcW w:w="0" w:type="auto"/>
            <w:tcBorders>
              <w:bottom w:val="single" w:sz="4" w:space="0" w:color="auto"/>
            </w:tcBorders>
            <w:vAlign w:val="center"/>
          </w:tcPr>
          <w:p w:rsidR="000E060B" w:rsidRPr="004D46EB" w:rsidRDefault="000E060B" w:rsidP="007F7481">
            <w:pPr>
              <w:pStyle w:val="32"/>
              <w:ind w:leftChars="0" w:left="0" w:firstLineChars="0" w:firstLine="0"/>
              <w:jc w:val="center"/>
              <w:rPr>
                <w:rFonts w:ascii="Times New Roman"/>
                <w:sz w:val="28"/>
                <w:szCs w:val="28"/>
              </w:rPr>
            </w:pPr>
            <w:r w:rsidRPr="004D46EB">
              <w:rPr>
                <w:rFonts w:ascii="Times New Roman"/>
                <w:sz w:val="28"/>
                <w:szCs w:val="28"/>
              </w:rPr>
              <w:t>年度</w:t>
            </w:r>
          </w:p>
        </w:tc>
        <w:tc>
          <w:tcPr>
            <w:tcW w:w="0" w:type="auto"/>
            <w:tcBorders>
              <w:bottom w:val="single" w:sz="4" w:space="0" w:color="auto"/>
            </w:tcBorders>
            <w:vAlign w:val="center"/>
          </w:tcPr>
          <w:p w:rsidR="000E060B" w:rsidRPr="004D46EB" w:rsidRDefault="000E060B" w:rsidP="007F7481">
            <w:pPr>
              <w:pStyle w:val="32"/>
              <w:ind w:leftChars="0" w:left="0" w:firstLineChars="0" w:firstLine="0"/>
              <w:jc w:val="center"/>
              <w:rPr>
                <w:rFonts w:ascii="Times New Roman"/>
                <w:sz w:val="28"/>
                <w:szCs w:val="28"/>
              </w:rPr>
            </w:pPr>
            <w:r w:rsidRPr="004D46EB">
              <w:rPr>
                <w:rFonts w:ascii="Times New Roman"/>
                <w:sz w:val="28"/>
                <w:szCs w:val="28"/>
              </w:rPr>
              <w:t>基金資產總額</w:t>
            </w:r>
          </w:p>
          <w:p w:rsidR="000E060B" w:rsidRPr="004D46EB" w:rsidRDefault="000E060B" w:rsidP="007F7481">
            <w:pPr>
              <w:pStyle w:val="32"/>
              <w:ind w:leftChars="0" w:left="0" w:firstLineChars="0" w:firstLine="0"/>
              <w:jc w:val="center"/>
              <w:rPr>
                <w:rFonts w:ascii="Times New Roman"/>
                <w:sz w:val="28"/>
                <w:szCs w:val="28"/>
              </w:rPr>
            </w:pPr>
            <w:r w:rsidRPr="004D46EB">
              <w:rPr>
                <w:rFonts w:ascii="Times New Roman"/>
                <w:sz w:val="28"/>
                <w:szCs w:val="28"/>
              </w:rPr>
              <w:t>(A)</w:t>
            </w:r>
          </w:p>
        </w:tc>
        <w:tc>
          <w:tcPr>
            <w:tcW w:w="0" w:type="auto"/>
            <w:tcBorders>
              <w:bottom w:val="single" w:sz="4" w:space="0" w:color="auto"/>
            </w:tcBorders>
            <w:vAlign w:val="center"/>
          </w:tcPr>
          <w:p w:rsidR="000E060B" w:rsidRPr="004D46EB" w:rsidRDefault="00102AF9" w:rsidP="007F7481">
            <w:pPr>
              <w:pStyle w:val="32"/>
              <w:ind w:leftChars="0" w:left="0" w:firstLineChars="0" w:firstLine="0"/>
              <w:jc w:val="center"/>
              <w:rPr>
                <w:rFonts w:ascii="Times New Roman"/>
                <w:sz w:val="28"/>
                <w:szCs w:val="28"/>
              </w:rPr>
            </w:pPr>
            <w:r w:rsidRPr="004D46EB">
              <w:rPr>
                <w:rFonts w:ascii="Times New Roman"/>
                <w:sz w:val="28"/>
                <w:szCs w:val="28"/>
              </w:rPr>
              <w:t>符合信託本旨之支出</w:t>
            </w:r>
            <w:r w:rsidR="000E060B" w:rsidRPr="004D46EB">
              <w:rPr>
                <w:rFonts w:ascii="Times New Roman"/>
                <w:sz w:val="28"/>
                <w:szCs w:val="28"/>
              </w:rPr>
              <w:t>(B)</w:t>
            </w:r>
          </w:p>
        </w:tc>
        <w:tc>
          <w:tcPr>
            <w:tcW w:w="0" w:type="auto"/>
            <w:tcBorders>
              <w:bottom w:val="single" w:sz="4" w:space="0" w:color="auto"/>
            </w:tcBorders>
            <w:vAlign w:val="center"/>
          </w:tcPr>
          <w:p w:rsidR="000E060B" w:rsidRPr="004D46EB" w:rsidRDefault="000E060B" w:rsidP="007F7481">
            <w:pPr>
              <w:pStyle w:val="32"/>
              <w:ind w:leftChars="0" w:left="0" w:firstLineChars="0" w:firstLine="0"/>
              <w:jc w:val="center"/>
              <w:rPr>
                <w:rFonts w:ascii="Times New Roman"/>
                <w:sz w:val="28"/>
                <w:szCs w:val="28"/>
              </w:rPr>
            </w:pPr>
            <w:r w:rsidRPr="004D46EB">
              <w:rPr>
                <w:rFonts w:ascii="Times New Roman"/>
                <w:sz w:val="28"/>
                <w:szCs w:val="28"/>
              </w:rPr>
              <w:t>占比</w:t>
            </w:r>
          </w:p>
          <w:p w:rsidR="000E060B" w:rsidRPr="004D46EB" w:rsidRDefault="000E060B" w:rsidP="007F7481">
            <w:pPr>
              <w:pStyle w:val="32"/>
              <w:ind w:leftChars="0" w:left="0" w:firstLineChars="0" w:firstLine="0"/>
              <w:jc w:val="center"/>
              <w:rPr>
                <w:rFonts w:ascii="Times New Roman"/>
                <w:sz w:val="28"/>
                <w:szCs w:val="28"/>
              </w:rPr>
            </w:pPr>
            <w:r w:rsidRPr="004D46EB">
              <w:rPr>
                <w:rFonts w:ascii="Times New Roman"/>
                <w:sz w:val="28"/>
                <w:szCs w:val="28"/>
              </w:rPr>
              <w:t>B/A</w:t>
            </w:r>
          </w:p>
        </w:tc>
      </w:tr>
      <w:tr w:rsidR="004D46EB" w:rsidRPr="004D46EB" w:rsidTr="007F7481">
        <w:tc>
          <w:tcPr>
            <w:tcW w:w="0" w:type="auto"/>
            <w:vMerge w:val="restart"/>
            <w:vAlign w:val="center"/>
          </w:tcPr>
          <w:p w:rsidR="000E060B" w:rsidRPr="004D46EB" w:rsidRDefault="000E060B" w:rsidP="00F9213A">
            <w:pPr>
              <w:jc w:val="center"/>
              <w:rPr>
                <w:rFonts w:ascii="Times New Roman"/>
                <w:sz w:val="28"/>
                <w:szCs w:val="28"/>
              </w:rPr>
            </w:pPr>
            <w:r w:rsidRPr="004D46EB">
              <w:rPr>
                <w:rFonts w:ascii="Times New Roman"/>
                <w:sz w:val="28"/>
                <w:szCs w:val="28"/>
              </w:rPr>
              <w:t>1.</w:t>
            </w:r>
            <w:r w:rsidRPr="004D46EB">
              <w:rPr>
                <w:rFonts w:ascii="Times New Roman"/>
                <w:sz w:val="28"/>
                <w:szCs w:val="28"/>
              </w:rPr>
              <w:t>公益信託林</w:t>
            </w:r>
            <w:proofErr w:type="gramStart"/>
            <w:r w:rsidRPr="004D46EB">
              <w:rPr>
                <w:rFonts w:ascii="Times New Roman"/>
                <w:sz w:val="28"/>
                <w:szCs w:val="28"/>
              </w:rPr>
              <w:t>堉璘</w:t>
            </w:r>
            <w:proofErr w:type="gramEnd"/>
            <w:r w:rsidRPr="004D46EB">
              <w:rPr>
                <w:rFonts w:ascii="Times New Roman"/>
                <w:sz w:val="28"/>
                <w:szCs w:val="28"/>
              </w:rPr>
              <w:t>宏泰教育文化公益基金</w:t>
            </w:r>
          </w:p>
        </w:tc>
        <w:tc>
          <w:tcPr>
            <w:tcW w:w="0" w:type="auto"/>
            <w:shd w:val="clear" w:color="auto" w:fill="EAF1DD" w:themeFill="accent3" w:themeFillTint="33"/>
            <w:vAlign w:val="center"/>
          </w:tcPr>
          <w:p w:rsidR="000E060B" w:rsidRPr="004D46EB" w:rsidRDefault="000E060B" w:rsidP="007F7481">
            <w:pPr>
              <w:jc w:val="center"/>
              <w:rPr>
                <w:rFonts w:ascii="Times New Roman"/>
                <w:sz w:val="28"/>
                <w:szCs w:val="28"/>
              </w:rPr>
            </w:pPr>
            <w:r w:rsidRPr="004D46EB">
              <w:rPr>
                <w:rFonts w:ascii="Times New Roman"/>
                <w:sz w:val="28"/>
                <w:szCs w:val="28"/>
              </w:rPr>
              <w:t>104</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29,575,270,753</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11,500,000</w:t>
            </w:r>
          </w:p>
        </w:tc>
        <w:tc>
          <w:tcPr>
            <w:tcW w:w="0" w:type="auto"/>
            <w:shd w:val="clear" w:color="auto" w:fill="EAF1DD" w:themeFill="accent3" w:themeFillTint="33"/>
            <w:vAlign w:val="center"/>
          </w:tcPr>
          <w:p w:rsidR="000E060B" w:rsidRPr="004D46EB" w:rsidRDefault="000E060B" w:rsidP="007F7481">
            <w:pPr>
              <w:jc w:val="right"/>
              <w:rPr>
                <w:rFonts w:ascii="Times New Roman"/>
                <w:b/>
                <w:sz w:val="28"/>
                <w:szCs w:val="28"/>
              </w:rPr>
            </w:pPr>
            <w:r w:rsidRPr="004D46EB">
              <w:rPr>
                <w:rFonts w:ascii="Times New Roman"/>
                <w:b/>
                <w:sz w:val="28"/>
                <w:szCs w:val="28"/>
              </w:rPr>
              <w:t>0.0389%</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vAlign w:val="center"/>
          </w:tcPr>
          <w:p w:rsidR="000E060B" w:rsidRPr="004D46EB" w:rsidRDefault="000E060B" w:rsidP="007F7481">
            <w:pPr>
              <w:jc w:val="center"/>
              <w:rPr>
                <w:rFonts w:ascii="Times New Roman"/>
                <w:sz w:val="28"/>
                <w:szCs w:val="28"/>
              </w:rPr>
            </w:pPr>
            <w:r w:rsidRPr="004D46EB">
              <w:rPr>
                <w:rFonts w:ascii="Times New Roman"/>
                <w:sz w:val="28"/>
                <w:szCs w:val="28"/>
              </w:rPr>
              <w:t>105</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29,419,281,742</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317,000,000</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1.0775%</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vAlign w:val="center"/>
          </w:tcPr>
          <w:p w:rsidR="000E060B" w:rsidRPr="004D46EB" w:rsidRDefault="000E060B" w:rsidP="007F7481">
            <w:pPr>
              <w:jc w:val="center"/>
              <w:rPr>
                <w:rFonts w:ascii="Times New Roman"/>
                <w:sz w:val="28"/>
                <w:szCs w:val="28"/>
              </w:rPr>
            </w:pPr>
            <w:r w:rsidRPr="004D46EB">
              <w:rPr>
                <w:rFonts w:ascii="Times New Roman"/>
                <w:sz w:val="28"/>
                <w:szCs w:val="28"/>
              </w:rPr>
              <w:t>106</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30,307,357,235</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52,755,000</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0.1741%</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vAlign w:val="center"/>
          </w:tcPr>
          <w:p w:rsidR="000E060B" w:rsidRPr="004D46EB" w:rsidRDefault="000E060B" w:rsidP="007F7481">
            <w:pPr>
              <w:jc w:val="center"/>
              <w:rPr>
                <w:rFonts w:ascii="Times New Roman"/>
                <w:sz w:val="28"/>
                <w:szCs w:val="28"/>
              </w:rPr>
            </w:pPr>
            <w:r w:rsidRPr="004D46EB">
              <w:rPr>
                <w:rFonts w:ascii="Times New Roman"/>
                <w:sz w:val="28"/>
                <w:szCs w:val="28"/>
              </w:rPr>
              <w:t>107</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30,256,954,735</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198,450,000</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0.6559%</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vAlign w:val="center"/>
          </w:tcPr>
          <w:p w:rsidR="000E060B" w:rsidRPr="004D46EB" w:rsidRDefault="000E060B" w:rsidP="007F7481">
            <w:pPr>
              <w:jc w:val="center"/>
              <w:rPr>
                <w:rFonts w:ascii="Times New Roman"/>
                <w:sz w:val="28"/>
                <w:szCs w:val="28"/>
              </w:rPr>
            </w:pPr>
            <w:r w:rsidRPr="004D46EB">
              <w:rPr>
                <w:rFonts w:ascii="Times New Roman" w:hint="eastAsia"/>
                <w:sz w:val="28"/>
                <w:szCs w:val="28"/>
              </w:rPr>
              <w:t>108</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r>
      <w:tr w:rsidR="004D46EB" w:rsidRPr="004D46EB" w:rsidTr="007F7481">
        <w:tc>
          <w:tcPr>
            <w:tcW w:w="0" w:type="auto"/>
            <w:vMerge w:val="restart"/>
            <w:vAlign w:val="center"/>
          </w:tcPr>
          <w:p w:rsidR="000E060B" w:rsidRPr="004D46EB" w:rsidRDefault="000E060B" w:rsidP="00F9213A">
            <w:pPr>
              <w:jc w:val="center"/>
              <w:rPr>
                <w:rFonts w:ascii="Times New Roman"/>
                <w:sz w:val="28"/>
                <w:szCs w:val="28"/>
              </w:rPr>
            </w:pPr>
            <w:r w:rsidRPr="004D46EB">
              <w:rPr>
                <w:rFonts w:ascii="Times New Roman"/>
                <w:sz w:val="28"/>
                <w:szCs w:val="28"/>
              </w:rPr>
              <w:t>2.</w:t>
            </w:r>
            <w:r w:rsidRPr="004D46EB">
              <w:rPr>
                <w:rFonts w:ascii="Times New Roman"/>
                <w:sz w:val="28"/>
                <w:szCs w:val="28"/>
              </w:rPr>
              <w:t>公益信託王長庚社會福利基金</w:t>
            </w: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104</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13,891,349,717</w:t>
            </w:r>
          </w:p>
        </w:tc>
        <w:tc>
          <w:tcPr>
            <w:tcW w:w="0" w:type="auto"/>
            <w:vAlign w:val="center"/>
          </w:tcPr>
          <w:p w:rsidR="000E060B" w:rsidRPr="004D46EB" w:rsidRDefault="000E060B" w:rsidP="007F7481">
            <w:pPr>
              <w:widowControl/>
              <w:overflowPunct/>
              <w:autoSpaceDE/>
              <w:autoSpaceDN/>
              <w:jc w:val="right"/>
              <w:rPr>
                <w:rFonts w:ascii="Times New Roman"/>
                <w:sz w:val="28"/>
                <w:szCs w:val="28"/>
              </w:rPr>
            </w:pPr>
            <w:r w:rsidRPr="004D46EB">
              <w:rPr>
                <w:rFonts w:ascii="Times New Roman"/>
                <w:sz w:val="28"/>
                <w:szCs w:val="28"/>
              </w:rPr>
              <w:t>210,000,000</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1.5117%</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105</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18,088,953,874</w:t>
            </w:r>
          </w:p>
        </w:tc>
        <w:tc>
          <w:tcPr>
            <w:tcW w:w="0" w:type="auto"/>
            <w:vAlign w:val="center"/>
          </w:tcPr>
          <w:p w:rsidR="000E060B" w:rsidRPr="004D46EB" w:rsidRDefault="000E060B" w:rsidP="007F7481">
            <w:pPr>
              <w:widowControl/>
              <w:overflowPunct/>
              <w:autoSpaceDE/>
              <w:autoSpaceDN/>
              <w:jc w:val="right"/>
              <w:rPr>
                <w:rFonts w:ascii="Times New Roman"/>
                <w:sz w:val="28"/>
                <w:szCs w:val="28"/>
              </w:rPr>
            </w:pPr>
            <w:r w:rsidRPr="004D46EB">
              <w:rPr>
                <w:rFonts w:ascii="Times New Roman"/>
                <w:sz w:val="28"/>
                <w:szCs w:val="28"/>
              </w:rPr>
              <w:t>210,000,000</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1.1609%</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106</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20,019,154,625</w:t>
            </w:r>
          </w:p>
        </w:tc>
        <w:tc>
          <w:tcPr>
            <w:tcW w:w="0" w:type="auto"/>
            <w:vAlign w:val="center"/>
          </w:tcPr>
          <w:p w:rsidR="000E060B" w:rsidRPr="004D46EB" w:rsidRDefault="000E060B" w:rsidP="007F7481">
            <w:pPr>
              <w:widowControl/>
              <w:overflowPunct/>
              <w:autoSpaceDE/>
              <w:autoSpaceDN/>
              <w:jc w:val="right"/>
              <w:rPr>
                <w:rFonts w:ascii="Times New Roman"/>
                <w:sz w:val="28"/>
                <w:szCs w:val="28"/>
              </w:rPr>
            </w:pPr>
            <w:r w:rsidRPr="004D46EB">
              <w:rPr>
                <w:rFonts w:ascii="Times New Roman"/>
                <w:sz w:val="28"/>
                <w:szCs w:val="28"/>
              </w:rPr>
              <w:t>272,280,000</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1.3601%</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107</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20,451,773,062</w:t>
            </w:r>
          </w:p>
        </w:tc>
        <w:tc>
          <w:tcPr>
            <w:tcW w:w="0" w:type="auto"/>
            <w:vAlign w:val="center"/>
          </w:tcPr>
          <w:p w:rsidR="000E060B" w:rsidRPr="004D46EB" w:rsidRDefault="000E060B" w:rsidP="007F7481">
            <w:pPr>
              <w:widowControl/>
              <w:overflowPunct/>
              <w:autoSpaceDE/>
              <w:autoSpaceDN/>
              <w:jc w:val="right"/>
              <w:rPr>
                <w:rFonts w:ascii="Times New Roman"/>
                <w:sz w:val="28"/>
                <w:szCs w:val="28"/>
              </w:rPr>
            </w:pPr>
            <w:r w:rsidRPr="004D46EB">
              <w:rPr>
                <w:rFonts w:ascii="Times New Roman"/>
                <w:sz w:val="28"/>
                <w:szCs w:val="28"/>
              </w:rPr>
              <w:t>496,670,000</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2.4285%</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vAlign w:val="center"/>
          </w:tcPr>
          <w:p w:rsidR="000E060B" w:rsidRPr="004D46EB" w:rsidRDefault="000E060B" w:rsidP="007F7481">
            <w:pPr>
              <w:jc w:val="center"/>
              <w:rPr>
                <w:rFonts w:ascii="Times New Roman"/>
                <w:sz w:val="28"/>
                <w:szCs w:val="28"/>
              </w:rPr>
            </w:pPr>
            <w:r w:rsidRPr="004D46EB">
              <w:rPr>
                <w:rFonts w:ascii="Times New Roman" w:hint="eastAsia"/>
                <w:sz w:val="28"/>
                <w:szCs w:val="28"/>
              </w:rPr>
              <w:t>108</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r>
      <w:tr w:rsidR="004D46EB" w:rsidRPr="004D46EB" w:rsidTr="007F7481">
        <w:tc>
          <w:tcPr>
            <w:tcW w:w="0" w:type="auto"/>
            <w:vMerge w:val="restart"/>
            <w:vAlign w:val="center"/>
          </w:tcPr>
          <w:p w:rsidR="000E060B" w:rsidRPr="004D46EB" w:rsidRDefault="000E060B" w:rsidP="00F9213A">
            <w:pPr>
              <w:jc w:val="center"/>
              <w:rPr>
                <w:rFonts w:ascii="Times New Roman"/>
                <w:sz w:val="28"/>
                <w:szCs w:val="28"/>
              </w:rPr>
            </w:pPr>
            <w:r w:rsidRPr="004D46EB">
              <w:rPr>
                <w:rFonts w:ascii="Times New Roman"/>
                <w:sz w:val="28"/>
                <w:szCs w:val="28"/>
              </w:rPr>
              <w:t>3.</w:t>
            </w:r>
            <w:r w:rsidRPr="004D46EB">
              <w:rPr>
                <w:rFonts w:ascii="Times New Roman"/>
                <w:sz w:val="28"/>
                <w:szCs w:val="28"/>
              </w:rPr>
              <w:t>公益信託王</w:t>
            </w:r>
            <w:proofErr w:type="gramStart"/>
            <w:r w:rsidRPr="004D46EB">
              <w:rPr>
                <w:rFonts w:ascii="Times New Roman"/>
                <w:sz w:val="28"/>
                <w:szCs w:val="28"/>
              </w:rPr>
              <w:t>詹</w:t>
            </w:r>
            <w:proofErr w:type="gramEnd"/>
            <w:r w:rsidRPr="004D46EB">
              <w:rPr>
                <w:rFonts w:ascii="Times New Roman"/>
                <w:sz w:val="28"/>
                <w:szCs w:val="28"/>
              </w:rPr>
              <w:t>樣社會福利基金</w:t>
            </w: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104</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11,707,778,976</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137,585,522</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1.1752%</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105</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14,992,797,061</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115,522,461</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0.7705%</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106</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16,820,621,004</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118,266,563</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0.7031%</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107</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17,609,789,919</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125,301,545</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0.7115%</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vAlign w:val="center"/>
          </w:tcPr>
          <w:p w:rsidR="000E060B" w:rsidRPr="004D46EB" w:rsidRDefault="000E060B" w:rsidP="007F7481">
            <w:pPr>
              <w:jc w:val="center"/>
              <w:rPr>
                <w:rFonts w:ascii="Times New Roman"/>
                <w:sz w:val="28"/>
                <w:szCs w:val="28"/>
              </w:rPr>
            </w:pPr>
            <w:r w:rsidRPr="004D46EB">
              <w:rPr>
                <w:rFonts w:ascii="Times New Roman" w:hint="eastAsia"/>
                <w:sz w:val="28"/>
                <w:szCs w:val="28"/>
              </w:rPr>
              <w:t>108</w:t>
            </w:r>
          </w:p>
        </w:tc>
        <w:tc>
          <w:tcPr>
            <w:tcW w:w="0" w:type="auto"/>
            <w:tcBorders>
              <w:bottom w:val="single" w:sz="4" w:space="0" w:color="auto"/>
            </w:tcBorders>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c>
          <w:tcPr>
            <w:tcW w:w="0" w:type="auto"/>
            <w:tcBorders>
              <w:bottom w:val="single" w:sz="4" w:space="0" w:color="auto"/>
            </w:tcBorders>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c>
          <w:tcPr>
            <w:tcW w:w="0" w:type="auto"/>
            <w:tcBorders>
              <w:bottom w:val="single" w:sz="4" w:space="0" w:color="auto"/>
            </w:tcBorders>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r>
      <w:tr w:rsidR="004D46EB" w:rsidRPr="004D46EB" w:rsidTr="007F7481">
        <w:tc>
          <w:tcPr>
            <w:tcW w:w="0" w:type="auto"/>
            <w:vMerge w:val="restart"/>
            <w:vAlign w:val="center"/>
          </w:tcPr>
          <w:p w:rsidR="000E060B" w:rsidRPr="004D46EB" w:rsidRDefault="000E060B" w:rsidP="00F9213A">
            <w:pPr>
              <w:jc w:val="center"/>
              <w:rPr>
                <w:rFonts w:ascii="Times New Roman"/>
                <w:sz w:val="28"/>
                <w:szCs w:val="28"/>
              </w:rPr>
            </w:pPr>
            <w:r w:rsidRPr="004D46EB">
              <w:rPr>
                <w:rFonts w:ascii="Times New Roman"/>
                <w:sz w:val="28"/>
                <w:szCs w:val="28"/>
              </w:rPr>
              <w:t>4.</w:t>
            </w:r>
            <w:r w:rsidRPr="004D46EB">
              <w:rPr>
                <w:rFonts w:ascii="Times New Roman"/>
                <w:sz w:val="28"/>
                <w:szCs w:val="28"/>
              </w:rPr>
              <w:t>公益信託恩典社會福利基金</w:t>
            </w: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104</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10,846,839,177</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0</w:t>
            </w:r>
          </w:p>
        </w:tc>
        <w:tc>
          <w:tcPr>
            <w:tcW w:w="0" w:type="auto"/>
            <w:shd w:val="clear" w:color="auto" w:fill="EAF1DD" w:themeFill="accent3" w:themeFillTint="33"/>
            <w:vAlign w:val="center"/>
          </w:tcPr>
          <w:p w:rsidR="000E060B" w:rsidRPr="004D46EB" w:rsidRDefault="000E060B" w:rsidP="007F7481">
            <w:pPr>
              <w:jc w:val="right"/>
              <w:rPr>
                <w:rFonts w:ascii="Times New Roman"/>
                <w:b/>
                <w:sz w:val="28"/>
                <w:szCs w:val="28"/>
              </w:rPr>
            </w:pPr>
            <w:r w:rsidRPr="004D46EB">
              <w:rPr>
                <w:rFonts w:ascii="Times New Roman"/>
                <w:b/>
                <w:sz w:val="28"/>
                <w:szCs w:val="28"/>
              </w:rPr>
              <w:t>0.0000%</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105</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10,843,365,943</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3,000,040</w:t>
            </w:r>
          </w:p>
        </w:tc>
        <w:tc>
          <w:tcPr>
            <w:tcW w:w="0" w:type="auto"/>
            <w:shd w:val="clear" w:color="auto" w:fill="EAF1DD" w:themeFill="accent3" w:themeFillTint="33"/>
            <w:vAlign w:val="center"/>
          </w:tcPr>
          <w:p w:rsidR="000E060B" w:rsidRPr="004D46EB" w:rsidRDefault="000E060B" w:rsidP="007F7481">
            <w:pPr>
              <w:jc w:val="right"/>
              <w:rPr>
                <w:rFonts w:ascii="Times New Roman"/>
                <w:b/>
                <w:sz w:val="28"/>
                <w:szCs w:val="28"/>
              </w:rPr>
            </w:pPr>
            <w:r w:rsidRPr="004D46EB">
              <w:rPr>
                <w:rFonts w:ascii="Times New Roman"/>
                <w:b/>
                <w:sz w:val="28"/>
                <w:szCs w:val="28"/>
              </w:rPr>
              <w:t>0.0277%</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106</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10,839,879,820</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3,000,000</w:t>
            </w:r>
          </w:p>
        </w:tc>
        <w:tc>
          <w:tcPr>
            <w:tcW w:w="0" w:type="auto"/>
            <w:shd w:val="clear" w:color="auto" w:fill="EAF1DD" w:themeFill="accent3" w:themeFillTint="33"/>
            <w:vAlign w:val="center"/>
          </w:tcPr>
          <w:p w:rsidR="000E060B" w:rsidRPr="004D46EB" w:rsidRDefault="000E060B" w:rsidP="007F7481">
            <w:pPr>
              <w:jc w:val="right"/>
              <w:rPr>
                <w:rFonts w:ascii="Times New Roman"/>
                <w:b/>
                <w:sz w:val="28"/>
                <w:szCs w:val="28"/>
              </w:rPr>
            </w:pPr>
            <w:r w:rsidRPr="004D46EB">
              <w:rPr>
                <w:rFonts w:ascii="Times New Roman"/>
                <w:b/>
                <w:sz w:val="28"/>
                <w:szCs w:val="28"/>
              </w:rPr>
              <w:t>0.0277%</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107</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10,835,388,083</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4,000,000</w:t>
            </w:r>
          </w:p>
        </w:tc>
        <w:tc>
          <w:tcPr>
            <w:tcW w:w="0" w:type="auto"/>
            <w:shd w:val="clear" w:color="auto" w:fill="EAF1DD" w:themeFill="accent3" w:themeFillTint="33"/>
            <w:vAlign w:val="center"/>
          </w:tcPr>
          <w:p w:rsidR="000E060B" w:rsidRPr="004D46EB" w:rsidRDefault="000E060B" w:rsidP="007F7481">
            <w:pPr>
              <w:jc w:val="right"/>
              <w:rPr>
                <w:rFonts w:ascii="Times New Roman"/>
                <w:b/>
                <w:sz w:val="28"/>
                <w:szCs w:val="28"/>
              </w:rPr>
            </w:pPr>
            <w:r w:rsidRPr="004D46EB">
              <w:rPr>
                <w:rFonts w:ascii="Times New Roman"/>
                <w:b/>
                <w:sz w:val="28"/>
                <w:szCs w:val="28"/>
              </w:rPr>
              <w:t>0.0369%</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108</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10,838,535,473</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4,720,000</w:t>
            </w:r>
          </w:p>
        </w:tc>
        <w:tc>
          <w:tcPr>
            <w:tcW w:w="0" w:type="auto"/>
            <w:shd w:val="clear" w:color="auto" w:fill="EAF1DD" w:themeFill="accent3" w:themeFillTint="33"/>
            <w:vAlign w:val="center"/>
          </w:tcPr>
          <w:p w:rsidR="000E060B" w:rsidRPr="004D46EB" w:rsidRDefault="000E060B" w:rsidP="007F7481">
            <w:pPr>
              <w:jc w:val="right"/>
              <w:rPr>
                <w:rFonts w:ascii="Times New Roman"/>
                <w:b/>
                <w:sz w:val="28"/>
                <w:szCs w:val="28"/>
              </w:rPr>
            </w:pPr>
            <w:r w:rsidRPr="004D46EB">
              <w:rPr>
                <w:rFonts w:ascii="Times New Roman"/>
                <w:b/>
                <w:sz w:val="28"/>
                <w:szCs w:val="28"/>
              </w:rPr>
              <w:t>0.0435%</w:t>
            </w:r>
          </w:p>
        </w:tc>
      </w:tr>
      <w:tr w:rsidR="004D46EB" w:rsidRPr="004D46EB" w:rsidTr="007F7481">
        <w:tc>
          <w:tcPr>
            <w:tcW w:w="0" w:type="auto"/>
            <w:vMerge w:val="restart"/>
            <w:vAlign w:val="center"/>
          </w:tcPr>
          <w:p w:rsidR="000E060B" w:rsidRPr="004D46EB" w:rsidRDefault="000E060B" w:rsidP="00F9213A">
            <w:pPr>
              <w:jc w:val="center"/>
              <w:rPr>
                <w:rFonts w:ascii="Times New Roman"/>
                <w:sz w:val="28"/>
                <w:szCs w:val="28"/>
              </w:rPr>
            </w:pPr>
            <w:r w:rsidRPr="004D46EB">
              <w:rPr>
                <w:rFonts w:ascii="Times New Roman"/>
                <w:sz w:val="28"/>
                <w:szCs w:val="28"/>
              </w:rPr>
              <w:t>5.</w:t>
            </w:r>
            <w:r w:rsidRPr="004D46EB">
              <w:rPr>
                <w:rFonts w:ascii="Times New Roman"/>
                <w:sz w:val="28"/>
                <w:szCs w:val="28"/>
              </w:rPr>
              <w:t>公益信託基督教中華信望愛基金</w:t>
            </w: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104</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6,154,273,836</w:t>
            </w:r>
          </w:p>
        </w:tc>
        <w:tc>
          <w:tcPr>
            <w:tcW w:w="0" w:type="auto"/>
            <w:shd w:val="clear" w:color="auto" w:fill="EAF1DD" w:themeFill="accent3" w:themeFillTint="33"/>
            <w:vAlign w:val="center"/>
          </w:tcPr>
          <w:p w:rsidR="000E060B" w:rsidRPr="004D46EB" w:rsidRDefault="000E060B" w:rsidP="007F7481">
            <w:pPr>
              <w:widowControl/>
              <w:overflowPunct/>
              <w:autoSpaceDE/>
              <w:autoSpaceDN/>
              <w:jc w:val="right"/>
              <w:rPr>
                <w:rFonts w:ascii="Times New Roman"/>
                <w:sz w:val="28"/>
                <w:szCs w:val="28"/>
              </w:rPr>
            </w:pPr>
            <w:r w:rsidRPr="004D46EB">
              <w:rPr>
                <w:rFonts w:ascii="Times New Roman"/>
                <w:sz w:val="28"/>
                <w:szCs w:val="28"/>
              </w:rPr>
              <w:t>3,000,000</w:t>
            </w:r>
          </w:p>
        </w:tc>
        <w:tc>
          <w:tcPr>
            <w:tcW w:w="0" w:type="auto"/>
            <w:shd w:val="clear" w:color="auto" w:fill="EAF1DD" w:themeFill="accent3" w:themeFillTint="33"/>
            <w:vAlign w:val="center"/>
          </w:tcPr>
          <w:p w:rsidR="000E060B" w:rsidRPr="004D46EB" w:rsidRDefault="000E060B" w:rsidP="007F7481">
            <w:pPr>
              <w:jc w:val="right"/>
              <w:rPr>
                <w:rFonts w:ascii="Times New Roman"/>
                <w:b/>
                <w:sz w:val="28"/>
                <w:szCs w:val="28"/>
              </w:rPr>
            </w:pPr>
            <w:r w:rsidRPr="004D46EB">
              <w:rPr>
                <w:rFonts w:ascii="Times New Roman"/>
                <w:b/>
                <w:sz w:val="28"/>
                <w:szCs w:val="28"/>
              </w:rPr>
              <w:t>0.0487%</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105</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6,150,717,637</w:t>
            </w:r>
          </w:p>
        </w:tc>
        <w:tc>
          <w:tcPr>
            <w:tcW w:w="0" w:type="auto"/>
            <w:shd w:val="clear" w:color="auto" w:fill="EAF1DD" w:themeFill="accent3" w:themeFillTint="33"/>
            <w:vAlign w:val="center"/>
          </w:tcPr>
          <w:p w:rsidR="000E060B" w:rsidRPr="004D46EB" w:rsidRDefault="000E060B" w:rsidP="007F7481">
            <w:pPr>
              <w:widowControl/>
              <w:overflowPunct/>
              <w:autoSpaceDE/>
              <w:autoSpaceDN/>
              <w:jc w:val="right"/>
              <w:rPr>
                <w:rFonts w:ascii="Times New Roman"/>
                <w:sz w:val="28"/>
                <w:szCs w:val="28"/>
              </w:rPr>
            </w:pPr>
            <w:r w:rsidRPr="004D46EB">
              <w:rPr>
                <w:rFonts w:ascii="Times New Roman"/>
                <w:sz w:val="28"/>
                <w:szCs w:val="28"/>
              </w:rPr>
              <w:t>3,300,000</w:t>
            </w:r>
          </w:p>
        </w:tc>
        <w:tc>
          <w:tcPr>
            <w:tcW w:w="0" w:type="auto"/>
            <w:shd w:val="clear" w:color="auto" w:fill="EAF1DD" w:themeFill="accent3" w:themeFillTint="33"/>
            <w:vAlign w:val="center"/>
          </w:tcPr>
          <w:p w:rsidR="000E060B" w:rsidRPr="004D46EB" w:rsidRDefault="000E060B" w:rsidP="007F7481">
            <w:pPr>
              <w:jc w:val="right"/>
              <w:rPr>
                <w:rFonts w:ascii="Times New Roman"/>
                <w:b/>
                <w:sz w:val="28"/>
                <w:szCs w:val="28"/>
              </w:rPr>
            </w:pPr>
            <w:r w:rsidRPr="004D46EB">
              <w:rPr>
                <w:rFonts w:ascii="Times New Roman"/>
                <w:b/>
                <w:sz w:val="28"/>
                <w:szCs w:val="28"/>
              </w:rPr>
              <w:t>0.0537%</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106</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6,222,345,608</w:t>
            </w:r>
          </w:p>
        </w:tc>
        <w:tc>
          <w:tcPr>
            <w:tcW w:w="0" w:type="auto"/>
            <w:shd w:val="clear" w:color="auto" w:fill="EAF1DD" w:themeFill="accent3" w:themeFillTint="33"/>
            <w:vAlign w:val="center"/>
          </w:tcPr>
          <w:p w:rsidR="000E060B" w:rsidRPr="004D46EB" w:rsidRDefault="000E060B" w:rsidP="007F7481">
            <w:pPr>
              <w:widowControl/>
              <w:overflowPunct/>
              <w:autoSpaceDE/>
              <w:autoSpaceDN/>
              <w:jc w:val="right"/>
              <w:rPr>
                <w:rFonts w:ascii="Times New Roman"/>
                <w:sz w:val="28"/>
                <w:szCs w:val="28"/>
              </w:rPr>
            </w:pPr>
            <w:r w:rsidRPr="004D46EB">
              <w:rPr>
                <w:rFonts w:ascii="Times New Roman"/>
                <w:sz w:val="28"/>
                <w:szCs w:val="28"/>
              </w:rPr>
              <w:t>3,150,000</w:t>
            </w:r>
          </w:p>
        </w:tc>
        <w:tc>
          <w:tcPr>
            <w:tcW w:w="0" w:type="auto"/>
            <w:shd w:val="clear" w:color="auto" w:fill="EAF1DD" w:themeFill="accent3" w:themeFillTint="33"/>
            <w:vAlign w:val="center"/>
          </w:tcPr>
          <w:p w:rsidR="000E060B" w:rsidRPr="004D46EB" w:rsidRDefault="000E060B" w:rsidP="007F7481">
            <w:pPr>
              <w:jc w:val="right"/>
              <w:rPr>
                <w:rFonts w:ascii="Times New Roman"/>
                <w:b/>
                <w:sz w:val="28"/>
                <w:szCs w:val="28"/>
              </w:rPr>
            </w:pPr>
            <w:r w:rsidRPr="004D46EB">
              <w:rPr>
                <w:rFonts w:ascii="Times New Roman"/>
                <w:b/>
                <w:sz w:val="28"/>
                <w:szCs w:val="28"/>
              </w:rPr>
              <w:t>0.0506%</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107</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6,218,222,495</w:t>
            </w:r>
          </w:p>
        </w:tc>
        <w:tc>
          <w:tcPr>
            <w:tcW w:w="0" w:type="auto"/>
            <w:shd w:val="clear" w:color="auto" w:fill="EAF1DD" w:themeFill="accent3" w:themeFillTint="33"/>
            <w:vAlign w:val="center"/>
          </w:tcPr>
          <w:p w:rsidR="000E060B" w:rsidRPr="004D46EB" w:rsidRDefault="000E060B" w:rsidP="007F7481">
            <w:pPr>
              <w:widowControl/>
              <w:overflowPunct/>
              <w:autoSpaceDE/>
              <w:autoSpaceDN/>
              <w:jc w:val="right"/>
              <w:rPr>
                <w:rFonts w:ascii="Times New Roman"/>
                <w:sz w:val="28"/>
                <w:szCs w:val="28"/>
              </w:rPr>
            </w:pPr>
            <w:r w:rsidRPr="004D46EB">
              <w:rPr>
                <w:rFonts w:ascii="Times New Roman"/>
                <w:sz w:val="28"/>
                <w:szCs w:val="28"/>
              </w:rPr>
              <w:t>4,000,000</w:t>
            </w:r>
          </w:p>
        </w:tc>
        <w:tc>
          <w:tcPr>
            <w:tcW w:w="0" w:type="auto"/>
            <w:shd w:val="clear" w:color="auto" w:fill="EAF1DD" w:themeFill="accent3" w:themeFillTint="33"/>
            <w:vAlign w:val="center"/>
          </w:tcPr>
          <w:p w:rsidR="000E060B" w:rsidRPr="004D46EB" w:rsidRDefault="000E060B" w:rsidP="007F7481">
            <w:pPr>
              <w:jc w:val="right"/>
              <w:rPr>
                <w:rFonts w:ascii="Times New Roman"/>
                <w:b/>
                <w:sz w:val="28"/>
                <w:szCs w:val="28"/>
              </w:rPr>
            </w:pPr>
            <w:r w:rsidRPr="004D46EB">
              <w:rPr>
                <w:rFonts w:ascii="Times New Roman"/>
                <w:b/>
                <w:sz w:val="28"/>
                <w:szCs w:val="28"/>
              </w:rPr>
              <w:t>0.0643%</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vAlign w:val="center"/>
          </w:tcPr>
          <w:p w:rsidR="000E060B" w:rsidRPr="004D46EB" w:rsidRDefault="000E060B" w:rsidP="007F7481">
            <w:pPr>
              <w:jc w:val="center"/>
              <w:rPr>
                <w:rFonts w:ascii="Times New Roman"/>
                <w:sz w:val="28"/>
                <w:szCs w:val="28"/>
              </w:rPr>
            </w:pPr>
            <w:r w:rsidRPr="004D46EB">
              <w:rPr>
                <w:rFonts w:ascii="Times New Roman" w:hint="eastAsia"/>
                <w:sz w:val="28"/>
                <w:szCs w:val="28"/>
              </w:rPr>
              <w:t>108</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r>
      <w:tr w:rsidR="004D46EB" w:rsidRPr="004D46EB" w:rsidTr="007F7481">
        <w:tc>
          <w:tcPr>
            <w:tcW w:w="0" w:type="auto"/>
            <w:vMerge w:val="restart"/>
            <w:vAlign w:val="center"/>
          </w:tcPr>
          <w:p w:rsidR="000E060B" w:rsidRPr="004D46EB" w:rsidRDefault="000E060B" w:rsidP="00F9213A">
            <w:pPr>
              <w:jc w:val="center"/>
              <w:rPr>
                <w:rFonts w:ascii="Times New Roman"/>
                <w:sz w:val="28"/>
                <w:szCs w:val="28"/>
              </w:rPr>
            </w:pPr>
            <w:r w:rsidRPr="004D46EB">
              <w:rPr>
                <w:rFonts w:ascii="Times New Roman"/>
                <w:sz w:val="28"/>
                <w:szCs w:val="28"/>
              </w:rPr>
              <w:t>6.</w:t>
            </w:r>
            <w:r w:rsidRPr="004D46EB">
              <w:rPr>
                <w:rFonts w:ascii="Times New Roman"/>
                <w:sz w:val="28"/>
                <w:szCs w:val="28"/>
              </w:rPr>
              <w:t>公益信託主愛社會福利基金</w:t>
            </w: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104</w:t>
            </w:r>
          </w:p>
        </w:tc>
        <w:tc>
          <w:tcPr>
            <w:tcW w:w="0" w:type="auto"/>
            <w:tcBorders>
              <w:bottom w:val="single" w:sz="4" w:space="0" w:color="auto"/>
            </w:tcBorders>
            <w:vAlign w:val="center"/>
          </w:tcPr>
          <w:p w:rsidR="000E060B" w:rsidRPr="004D46EB" w:rsidRDefault="000E060B" w:rsidP="007F7481">
            <w:pPr>
              <w:jc w:val="right"/>
              <w:rPr>
                <w:rFonts w:ascii="Times New Roman"/>
                <w:sz w:val="28"/>
                <w:szCs w:val="28"/>
              </w:rPr>
            </w:pPr>
            <w:r w:rsidRPr="004D46EB">
              <w:rPr>
                <w:rFonts w:ascii="Times New Roman"/>
                <w:sz w:val="28"/>
                <w:szCs w:val="28"/>
              </w:rPr>
              <w:t>6,116,849,955</w:t>
            </w:r>
          </w:p>
        </w:tc>
        <w:tc>
          <w:tcPr>
            <w:tcW w:w="0" w:type="auto"/>
            <w:tcBorders>
              <w:bottom w:val="single" w:sz="4" w:space="0" w:color="auto"/>
            </w:tcBorders>
            <w:vAlign w:val="center"/>
          </w:tcPr>
          <w:p w:rsidR="000E060B" w:rsidRPr="004D46EB" w:rsidRDefault="000E060B" w:rsidP="007F7481">
            <w:pPr>
              <w:widowControl/>
              <w:overflowPunct/>
              <w:autoSpaceDE/>
              <w:autoSpaceDN/>
              <w:jc w:val="right"/>
              <w:rPr>
                <w:rFonts w:ascii="Times New Roman"/>
                <w:sz w:val="28"/>
                <w:szCs w:val="28"/>
              </w:rPr>
            </w:pPr>
            <w:r w:rsidRPr="004D46EB">
              <w:rPr>
                <w:rFonts w:ascii="Times New Roman"/>
                <w:sz w:val="28"/>
                <w:szCs w:val="28"/>
              </w:rPr>
              <w:t>6,000,000</w:t>
            </w:r>
          </w:p>
        </w:tc>
        <w:tc>
          <w:tcPr>
            <w:tcW w:w="0" w:type="auto"/>
            <w:tcBorders>
              <w:bottom w:val="single" w:sz="4" w:space="0" w:color="auto"/>
            </w:tcBorders>
            <w:vAlign w:val="center"/>
          </w:tcPr>
          <w:p w:rsidR="000E060B" w:rsidRPr="004D46EB" w:rsidRDefault="000E060B" w:rsidP="007F7481">
            <w:pPr>
              <w:jc w:val="right"/>
              <w:rPr>
                <w:rFonts w:ascii="Times New Roman"/>
                <w:sz w:val="28"/>
                <w:szCs w:val="28"/>
              </w:rPr>
            </w:pPr>
            <w:r w:rsidRPr="004D46EB">
              <w:rPr>
                <w:rFonts w:ascii="Times New Roman"/>
                <w:sz w:val="28"/>
                <w:szCs w:val="28"/>
              </w:rPr>
              <w:t>0.0981%</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105</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6,113,351,252</w:t>
            </w:r>
          </w:p>
        </w:tc>
        <w:tc>
          <w:tcPr>
            <w:tcW w:w="0" w:type="auto"/>
            <w:shd w:val="clear" w:color="auto" w:fill="EAF1DD" w:themeFill="accent3" w:themeFillTint="33"/>
            <w:vAlign w:val="center"/>
          </w:tcPr>
          <w:p w:rsidR="000E060B" w:rsidRPr="004D46EB" w:rsidRDefault="000E060B" w:rsidP="007F7481">
            <w:pPr>
              <w:widowControl/>
              <w:overflowPunct/>
              <w:autoSpaceDE/>
              <w:autoSpaceDN/>
              <w:jc w:val="right"/>
              <w:rPr>
                <w:rFonts w:ascii="Times New Roman"/>
                <w:sz w:val="28"/>
                <w:szCs w:val="28"/>
              </w:rPr>
            </w:pPr>
            <w:r w:rsidRPr="004D46EB">
              <w:rPr>
                <w:rFonts w:ascii="Times New Roman"/>
                <w:sz w:val="28"/>
                <w:szCs w:val="28"/>
              </w:rPr>
              <w:t>3,000,000</w:t>
            </w:r>
          </w:p>
        </w:tc>
        <w:tc>
          <w:tcPr>
            <w:tcW w:w="0" w:type="auto"/>
            <w:shd w:val="clear" w:color="auto" w:fill="EAF1DD" w:themeFill="accent3" w:themeFillTint="33"/>
            <w:vAlign w:val="center"/>
          </w:tcPr>
          <w:p w:rsidR="000E060B" w:rsidRPr="004D46EB" w:rsidRDefault="000E060B" w:rsidP="007F7481">
            <w:pPr>
              <w:jc w:val="right"/>
              <w:rPr>
                <w:rFonts w:ascii="Times New Roman"/>
                <w:b/>
                <w:sz w:val="28"/>
                <w:szCs w:val="28"/>
              </w:rPr>
            </w:pPr>
            <w:r w:rsidRPr="004D46EB">
              <w:rPr>
                <w:rFonts w:ascii="Times New Roman"/>
                <w:b/>
                <w:sz w:val="28"/>
                <w:szCs w:val="28"/>
              </w:rPr>
              <w:t>0.0491%</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106</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6,187,100,333</w:t>
            </w:r>
          </w:p>
        </w:tc>
        <w:tc>
          <w:tcPr>
            <w:tcW w:w="0" w:type="auto"/>
            <w:shd w:val="clear" w:color="auto" w:fill="EAF1DD" w:themeFill="accent3" w:themeFillTint="33"/>
            <w:vAlign w:val="center"/>
          </w:tcPr>
          <w:p w:rsidR="000E060B" w:rsidRPr="004D46EB" w:rsidRDefault="000E060B" w:rsidP="007F7481">
            <w:pPr>
              <w:widowControl/>
              <w:overflowPunct/>
              <w:autoSpaceDE/>
              <w:autoSpaceDN/>
              <w:jc w:val="right"/>
              <w:rPr>
                <w:rFonts w:ascii="Times New Roman"/>
                <w:sz w:val="28"/>
                <w:szCs w:val="28"/>
              </w:rPr>
            </w:pPr>
            <w:r w:rsidRPr="004D46EB">
              <w:rPr>
                <w:rFonts w:ascii="Times New Roman"/>
                <w:sz w:val="28"/>
                <w:szCs w:val="28"/>
              </w:rPr>
              <w:t>1,170,000</w:t>
            </w:r>
          </w:p>
        </w:tc>
        <w:tc>
          <w:tcPr>
            <w:tcW w:w="0" w:type="auto"/>
            <w:shd w:val="clear" w:color="auto" w:fill="EAF1DD" w:themeFill="accent3" w:themeFillTint="33"/>
            <w:vAlign w:val="center"/>
          </w:tcPr>
          <w:p w:rsidR="000E060B" w:rsidRPr="004D46EB" w:rsidRDefault="000E060B" w:rsidP="007F7481">
            <w:pPr>
              <w:jc w:val="right"/>
              <w:rPr>
                <w:rFonts w:ascii="Times New Roman"/>
                <w:b/>
                <w:sz w:val="28"/>
                <w:szCs w:val="28"/>
              </w:rPr>
            </w:pPr>
            <w:r w:rsidRPr="004D46EB">
              <w:rPr>
                <w:rFonts w:ascii="Times New Roman"/>
                <w:b/>
                <w:sz w:val="28"/>
                <w:szCs w:val="28"/>
              </w:rPr>
              <w:t>0.0189%</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107</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6,184,707,382</w:t>
            </w:r>
          </w:p>
        </w:tc>
        <w:tc>
          <w:tcPr>
            <w:tcW w:w="0" w:type="auto"/>
            <w:shd w:val="clear" w:color="auto" w:fill="EAF1DD" w:themeFill="accent3" w:themeFillTint="33"/>
            <w:vAlign w:val="center"/>
          </w:tcPr>
          <w:p w:rsidR="000E060B" w:rsidRPr="004D46EB" w:rsidRDefault="000E060B" w:rsidP="007F7481">
            <w:pPr>
              <w:widowControl/>
              <w:overflowPunct/>
              <w:autoSpaceDE/>
              <w:autoSpaceDN/>
              <w:jc w:val="right"/>
              <w:rPr>
                <w:rFonts w:ascii="Times New Roman"/>
                <w:sz w:val="28"/>
                <w:szCs w:val="28"/>
              </w:rPr>
            </w:pPr>
            <w:r w:rsidRPr="004D46EB">
              <w:rPr>
                <w:rFonts w:ascii="Times New Roman"/>
                <w:sz w:val="28"/>
                <w:szCs w:val="28"/>
              </w:rPr>
              <w:t>2,000,000</w:t>
            </w:r>
          </w:p>
        </w:tc>
        <w:tc>
          <w:tcPr>
            <w:tcW w:w="0" w:type="auto"/>
            <w:shd w:val="clear" w:color="auto" w:fill="EAF1DD" w:themeFill="accent3" w:themeFillTint="33"/>
            <w:vAlign w:val="center"/>
          </w:tcPr>
          <w:p w:rsidR="000E060B" w:rsidRPr="004D46EB" w:rsidRDefault="000E060B" w:rsidP="007F7481">
            <w:pPr>
              <w:jc w:val="right"/>
              <w:rPr>
                <w:rFonts w:ascii="Times New Roman"/>
                <w:b/>
                <w:sz w:val="28"/>
                <w:szCs w:val="28"/>
              </w:rPr>
            </w:pPr>
            <w:r w:rsidRPr="004D46EB">
              <w:rPr>
                <w:rFonts w:ascii="Times New Roman"/>
                <w:b/>
                <w:sz w:val="28"/>
                <w:szCs w:val="28"/>
              </w:rPr>
              <w:t>0.0323%</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vAlign w:val="center"/>
          </w:tcPr>
          <w:p w:rsidR="000E060B" w:rsidRPr="004D46EB" w:rsidRDefault="000E060B" w:rsidP="007F7481">
            <w:pPr>
              <w:jc w:val="center"/>
              <w:rPr>
                <w:rFonts w:ascii="Times New Roman"/>
                <w:sz w:val="28"/>
                <w:szCs w:val="28"/>
              </w:rPr>
            </w:pPr>
            <w:r w:rsidRPr="004D46EB">
              <w:rPr>
                <w:rFonts w:ascii="Times New Roman" w:hint="eastAsia"/>
                <w:sz w:val="28"/>
                <w:szCs w:val="28"/>
              </w:rPr>
              <w:t>108</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r>
      <w:tr w:rsidR="004D46EB" w:rsidRPr="004D46EB" w:rsidTr="007F7481">
        <w:tc>
          <w:tcPr>
            <w:tcW w:w="0" w:type="auto"/>
            <w:vMerge w:val="restart"/>
            <w:vAlign w:val="center"/>
          </w:tcPr>
          <w:p w:rsidR="000E060B" w:rsidRPr="004D46EB" w:rsidRDefault="000E060B" w:rsidP="00F9213A">
            <w:pPr>
              <w:jc w:val="center"/>
              <w:rPr>
                <w:rFonts w:ascii="Times New Roman"/>
                <w:sz w:val="28"/>
                <w:szCs w:val="28"/>
              </w:rPr>
            </w:pPr>
            <w:r w:rsidRPr="004D46EB">
              <w:rPr>
                <w:rFonts w:ascii="Times New Roman"/>
                <w:sz w:val="28"/>
                <w:szCs w:val="28"/>
              </w:rPr>
              <w:t>7.</w:t>
            </w:r>
            <w:r w:rsidRPr="004D46EB">
              <w:rPr>
                <w:rFonts w:ascii="Times New Roman"/>
                <w:sz w:val="28"/>
                <w:szCs w:val="28"/>
              </w:rPr>
              <w:t>公益信託葉慈社會福利基金</w:t>
            </w: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106</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6,115,286,297</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9,200,000</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0.1504%</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107</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6,116,470,983</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22,080,000</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0.3610%</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108</w:t>
            </w:r>
          </w:p>
        </w:tc>
        <w:tc>
          <w:tcPr>
            <w:tcW w:w="0" w:type="auto"/>
            <w:tcBorders>
              <w:bottom w:val="single" w:sz="4" w:space="0" w:color="auto"/>
            </w:tcBorders>
            <w:vAlign w:val="center"/>
          </w:tcPr>
          <w:p w:rsidR="000E060B" w:rsidRPr="004D46EB" w:rsidRDefault="000E060B" w:rsidP="007F7481">
            <w:pPr>
              <w:jc w:val="right"/>
              <w:rPr>
                <w:rFonts w:ascii="Times New Roman"/>
                <w:sz w:val="28"/>
                <w:szCs w:val="28"/>
              </w:rPr>
            </w:pPr>
            <w:r w:rsidRPr="004D46EB">
              <w:rPr>
                <w:rFonts w:ascii="Times New Roman"/>
                <w:sz w:val="28"/>
                <w:szCs w:val="28"/>
              </w:rPr>
              <w:t>6,120,347,486</w:t>
            </w:r>
          </w:p>
        </w:tc>
        <w:tc>
          <w:tcPr>
            <w:tcW w:w="0" w:type="auto"/>
            <w:tcBorders>
              <w:bottom w:val="single" w:sz="4" w:space="0" w:color="auto"/>
            </w:tcBorders>
            <w:vAlign w:val="center"/>
          </w:tcPr>
          <w:p w:rsidR="000E060B" w:rsidRPr="004D46EB" w:rsidRDefault="000E060B" w:rsidP="007F7481">
            <w:pPr>
              <w:jc w:val="right"/>
              <w:rPr>
                <w:rFonts w:ascii="Times New Roman"/>
                <w:sz w:val="28"/>
                <w:szCs w:val="28"/>
              </w:rPr>
            </w:pPr>
            <w:r w:rsidRPr="004D46EB">
              <w:rPr>
                <w:rFonts w:ascii="Times New Roman"/>
                <w:sz w:val="28"/>
                <w:szCs w:val="28"/>
              </w:rPr>
              <w:t>24,542,000</w:t>
            </w:r>
          </w:p>
        </w:tc>
        <w:tc>
          <w:tcPr>
            <w:tcW w:w="0" w:type="auto"/>
            <w:tcBorders>
              <w:bottom w:val="single" w:sz="4" w:space="0" w:color="auto"/>
            </w:tcBorders>
            <w:vAlign w:val="center"/>
          </w:tcPr>
          <w:p w:rsidR="000E060B" w:rsidRPr="004D46EB" w:rsidRDefault="000E060B" w:rsidP="007F7481">
            <w:pPr>
              <w:jc w:val="right"/>
              <w:rPr>
                <w:rFonts w:ascii="Times New Roman"/>
                <w:sz w:val="28"/>
                <w:szCs w:val="28"/>
              </w:rPr>
            </w:pPr>
            <w:r w:rsidRPr="004D46EB">
              <w:rPr>
                <w:rFonts w:ascii="Times New Roman"/>
                <w:sz w:val="28"/>
                <w:szCs w:val="28"/>
              </w:rPr>
              <w:t>0.4010%</w:t>
            </w:r>
          </w:p>
        </w:tc>
      </w:tr>
      <w:tr w:rsidR="004D46EB" w:rsidRPr="004D46EB" w:rsidTr="007F7481">
        <w:tc>
          <w:tcPr>
            <w:tcW w:w="0" w:type="auto"/>
            <w:vMerge w:val="restart"/>
            <w:vAlign w:val="center"/>
          </w:tcPr>
          <w:p w:rsidR="000E060B" w:rsidRPr="004D46EB" w:rsidRDefault="000E060B" w:rsidP="00F9213A">
            <w:pPr>
              <w:jc w:val="center"/>
              <w:rPr>
                <w:rFonts w:ascii="Times New Roman"/>
                <w:sz w:val="28"/>
                <w:szCs w:val="28"/>
              </w:rPr>
            </w:pPr>
            <w:r w:rsidRPr="004D46EB">
              <w:rPr>
                <w:rFonts w:ascii="Times New Roman"/>
                <w:sz w:val="28"/>
                <w:szCs w:val="28"/>
              </w:rPr>
              <w:t>8.</w:t>
            </w:r>
            <w:r w:rsidRPr="004D46EB">
              <w:rPr>
                <w:rFonts w:ascii="Times New Roman"/>
                <w:sz w:val="28"/>
                <w:szCs w:val="28"/>
              </w:rPr>
              <w:t>公益信託王楊嬌信望愛基金</w:t>
            </w: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104</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1,607,185,597</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0</w:t>
            </w:r>
          </w:p>
        </w:tc>
        <w:tc>
          <w:tcPr>
            <w:tcW w:w="0" w:type="auto"/>
            <w:shd w:val="clear" w:color="auto" w:fill="EAF1DD" w:themeFill="accent3" w:themeFillTint="33"/>
            <w:vAlign w:val="center"/>
          </w:tcPr>
          <w:p w:rsidR="000E060B" w:rsidRPr="004D46EB" w:rsidRDefault="000E060B" w:rsidP="007F7481">
            <w:pPr>
              <w:jc w:val="right"/>
              <w:rPr>
                <w:rFonts w:ascii="Times New Roman"/>
                <w:b/>
                <w:sz w:val="28"/>
                <w:szCs w:val="28"/>
              </w:rPr>
            </w:pPr>
            <w:r w:rsidRPr="004D46EB">
              <w:rPr>
                <w:rFonts w:ascii="Times New Roman"/>
                <w:b/>
                <w:sz w:val="28"/>
                <w:szCs w:val="28"/>
              </w:rPr>
              <w:t>0.0000%</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105</w:t>
            </w:r>
          </w:p>
        </w:tc>
        <w:tc>
          <w:tcPr>
            <w:tcW w:w="0" w:type="auto"/>
            <w:tcBorders>
              <w:bottom w:val="single" w:sz="4" w:space="0" w:color="auto"/>
            </w:tcBorders>
            <w:vAlign w:val="center"/>
          </w:tcPr>
          <w:p w:rsidR="000E060B" w:rsidRPr="004D46EB" w:rsidRDefault="000E060B" w:rsidP="007F7481">
            <w:pPr>
              <w:jc w:val="right"/>
              <w:rPr>
                <w:rFonts w:ascii="Times New Roman"/>
                <w:sz w:val="28"/>
                <w:szCs w:val="28"/>
              </w:rPr>
            </w:pPr>
            <w:r w:rsidRPr="004D46EB">
              <w:rPr>
                <w:rFonts w:ascii="Times New Roman"/>
                <w:sz w:val="28"/>
                <w:szCs w:val="28"/>
              </w:rPr>
              <w:t>1,788,493,895</w:t>
            </w:r>
          </w:p>
        </w:tc>
        <w:tc>
          <w:tcPr>
            <w:tcW w:w="0" w:type="auto"/>
            <w:tcBorders>
              <w:bottom w:val="single" w:sz="4" w:space="0" w:color="auto"/>
            </w:tcBorders>
            <w:vAlign w:val="center"/>
          </w:tcPr>
          <w:p w:rsidR="000E060B" w:rsidRPr="004D46EB" w:rsidRDefault="000E060B" w:rsidP="007F7481">
            <w:pPr>
              <w:jc w:val="right"/>
              <w:rPr>
                <w:rFonts w:ascii="Times New Roman"/>
                <w:sz w:val="28"/>
                <w:szCs w:val="28"/>
              </w:rPr>
            </w:pPr>
            <w:r w:rsidRPr="004D46EB">
              <w:rPr>
                <w:rFonts w:ascii="Times New Roman"/>
                <w:sz w:val="28"/>
                <w:szCs w:val="28"/>
              </w:rPr>
              <w:t>3,000,000</w:t>
            </w:r>
          </w:p>
        </w:tc>
        <w:tc>
          <w:tcPr>
            <w:tcW w:w="0" w:type="auto"/>
            <w:tcBorders>
              <w:bottom w:val="single" w:sz="4" w:space="0" w:color="auto"/>
            </w:tcBorders>
            <w:vAlign w:val="center"/>
          </w:tcPr>
          <w:p w:rsidR="000E060B" w:rsidRPr="004D46EB" w:rsidRDefault="000E060B" w:rsidP="007F7481">
            <w:pPr>
              <w:jc w:val="right"/>
              <w:rPr>
                <w:rFonts w:ascii="Times New Roman"/>
                <w:sz w:val="28"/>
                <w:szCs w:val="28"/>
              </w:rPr>
            </w:pPr>
            <w:r w:rsidRPr="004D46EB">
              <w:rPr>
                <w:rFonts w:ascii="Times New Roman"/>
                <w:sz w:val="28"/>
                <w:szCs w:val="28"/>
              </w:rPr>
              <w:t>0.1677%</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106</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1,949,156,835</w:t>
            </w:r>
          </w:p>
        </w:tc>
        <w:tc>
          <w:tcPr>
            <w:tcW w:w="0" w:type="auto"/>
            <w:shd w:val="clear" w:color="auto" w:fill="EAF1DD" w:themeFill="accent3" w:themeFillTint="33"/>
            <w:vAlign w:val="center"/>
          </w:tcPr>
          <w:p w:rsidR="000E060B" w:rsidRPr="004D46EB" w:rsidRDefault="000E060B" w:rsidP="007F7481">
            <w:pPr>
              <w:jc w:val="right"/>
              <w:rPr>
                <w:rFonts w:ascii="Times New Roman"/>
                <w:sz w:val="28"/>
                <w:szCs w:val="28"/>
              </w:rPr>
            </w:pPr>
            <w:r w:rsidRPr="004D46EB">
              <w:rPr>
                <w:rFonts w:ascii="Times New Roman"/>
                <w:sz w:val="28"/>
                <w:szCs w:val="28"/>
              </w:rPr>
              <w:t>1,000,000</w:t>
            </w:r>
          </w:p>
        </w:tc>
        <w:tc>
          <w:tcPr>
            <w:tcW w:w="0" w:type="auto"/>
            <w:shd w:val="clear" w:color="auto" w:fill="EAF1DD" w:themeFill="accent3" w:themeFillTint="33"/>
            <w:vAlign w:val="center"/>
          </w:tcPr>
          <w:p w:rsidR="000E060B" w:rsidRPr="004D46EB" w:rsidRDefault="000E060B" w:rsidP="007F7481">
            <w:pPr>
              <w:jc w:val="right"/>
              <w:rPr>
                <w:rFonts w:ascii="Times New Roman"/>
                <w:b/>
                <w:sz w:val="28"/>
                <w:szCs w:val="28"/>
              </w:rPr>
            </w:pPr>
            <w:r w:rsidRPr="004D46EB">
              <w:rPr>
                <w:rFonts w:ascii="Times New Roman"/>
                <w:b/>
                <w:sz w:val="28"/>
                <w:szCs w:val="28"/>
              </w:rPr>
              <w:t>0.0513%</w:t>
            </w:r>
          </w:p>
        </w:tc>
      </w:tr>
      <w:tr w:rsidR="004D46EB" w:rsidRPr="004D46EB" w:rsidTr="007F7481">
        <w:tc>
          <w:tcPr>
            <w:tcW w:w="0" w:type="auto"/>
            <w:vMerge/>
            <w:vAlign w:val="center"/>
          </w:tcPr>
          <w:p w:rsidR="00FB6546" w:rsidRPr="004D46EB" w:rsidRDefault="00FB6546" w:rsidP="00FB6546">
            <w:pPr>
              <w:jc w:val="center"/>
              <w:rPr>
                <w:rFonts w:ascii="Times New Roman"/>
                <w:sz w:val="28"/>
                <w:szCs w:val="28"/>
              </w:rPr>
            </w:pPr>
          </w:p>
        </w:tc>
        <w:tc>
          <w:tcPr>
            <w:tcW w:w="0" w:type="auto"/>
          </w:tcPr>
          <w:p w:rsidR="00FB6546" w:rsidRPr="004D46EB" w:rsidRDefault="00FB6546" w:rsidP="00FB6546">
            <w:pPr>
              <w:jc w:val="center"/>
              <w:rPr>
                <w:rFonts w:ascii="Times New Roman"/>
                <w:sz w:val="28"/>
                <w:szCs w:val="28"/>
              </w:rPr>
            </w:pPr>
            <w:r w:rsidRPr="004D46EB">
              <w:rPr>
                <w:rFonts w:ascii="Times New Roman" w:hint="eastAsia"/>
                <w:sz w:val="28"/>
                <w:szCs w:val="28"/>
              </w:rPr>
              <w:t>107</w:t>
            </w:r>
          </w:p>
        </w:tc>
        <w:tc>
          <w:tcPr>
            <w:tcW w:w="0" w:type="auto"/>
            <w:vAlign w:val="center"/>
          </w:tcPr>
          <w:p w:rsidR="00FB6546" w:rsidRPr="004D46EB" w:rsidRDefault="00FB6546" w:rsidP="00FB6546">
            <w:pPr>
              <w:jc w:val="right"/>
              <w:rPr>
                <w:rFonts w:ascii="Times New Roman"/>
                <w:sz w:val="28"/>
                <w:szCs w:val="28"/>
              </w:rPr>
            </w:pPr>
            <w:r w:rsidRPr="004D46EB">
              <w:rPr>
                <w:rFonts w:ascii="Times New Roman" w:hint="eastAsia"/>
                <w:sz w:val="28"/>
                <w:szCs w:val="28"/>
              </w:rPr>
              <w:t>1,983,912,479</w:t>
            </w:r>
          </w:p>
        </w:tc>
        <w:tc>
          <w:tcPr>
            <w:tcW w:w="0" w:type="auto"/>
            <w:vAlign w:val="center"/>
          </w:tcPr>
          <w:p w:rsidR="00FB6546" w:rsidRPr="004D46EB" w:rsidRDefault="00FB6546" w:rsidP="00FB6546">
            <w:pPr>
              <w:jc w:val="right"/>
              <w:rPr>
                <w:rFonts w:ascii="Times New Roman"/>
                <w:sz w:val="28"/>
                <w:szCs w:val="28"/>
              </w:rPr>
            </w:pPr>
            <w:r w:rsidRPr="004D46EB">
              <w:rPr>
                <w:rFonts w:ascii="Times New Roman" w:hint="eastAsia"/>
                <w:sz w:val="28"/>
                <w:szCs w:val="28"/>
              </w:rPr>
              <w:t>39,500,000</w:t>
            </w:r>
          </w:p>
        </w:tc>
        <w:tc>
          <w:tcPr>
            <w:tcW w:w="0" w:type="auto"/>
            <w:vAlign w:val="center"/>
          </w:tcPr>
          <w:p w:rsidR="00FB6546" w:rsidRPr="004D46EB" w:rsidRDefault="00FB6546" w:rsidP="00FB6546">
            <w:pPr>
              <w:jc w:val="right"/>
              <w:rPr>
                <w:rFonts w:ascii="Times New Roman"/>
                <w:sz w:val="28"/>
                <w:szCs w:val="28"/>
              </w:rPr>
            </w:pPr>
            <w:r w:rsidRPr="004D46EB">
              <w:rPr>
                <w:rFonts w:ascii="Times New Roman" w:hint="eastAsia"/>
                <w:sz w:val="28"/>
                <w:szCs w:val="28"/>
              </w:rPr>
              <w:t>1.9910</w:t>
            </w:r>
            <w:r w:rsidRPr="004D46EB">
              <w:rPr>
                <w:rFonts w:ascii="Times New Roman"/>
                <w:sz w:val="28"/>
                <w:szCs w:val="28"/>
              </w:rPr>
              <w:t>%</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108</w:t>
            </w:r>
          </w:p>
        </w:tc>
        <w:tc>
          <w:tcPr>
            <w:tcW w:w="0" w:type="auto"/>
            <w:vAlign w:val="center"/>
          </w:tcPr>
          <w:p w:rsidR="000E060B" w:rsidRPr="004D46EB" w:rsidRDefault="000E060B" w:rsidP="007F7481">
            <w:pPr>
              <w:jc w:val="right"/>
              <w:rPr>
                <w:rFonts w:ascii="Times New Roman"/>
                <w:sz w:val="28"/>
                <w:szCs w:val="28"/>
              </w:rPr>
            </w:pPr>
            <w:bookmarkStart w:id="50" w:name="OLE_LINK19"/>
            <w:r w:rsidRPr="004D46EB">
              <w:rPr>
                <w:rFonts w:ascii="Times New Roman"/>
                <w:sz w:val="28"/>
                <w:szCs w:val="28"/>
              </w:rPr>
              <w:t>2,056,060,071</w:t>
            </w:r>
            <w:bookmarkEnd w:id="50"/>
          </w:p>
        </w:tc>
        <w:tc>
          <w:tcPr>
            <w:tcW w:w="0" w:type="auto"/>
            <w:vAlign w:val="center"/>
          </w:tcPr>
          <w:p w:rsidR="000E060B" w:rsidRPr="004D46EB" w:rsidRDefault="000E060B" w:rsidP="007F7481">
            <w:pPr>
              <w:jc w:val="right"/>
              <w:rPr>
                <w:rFonts w:ascii="Times New Roman"/>
                <w:sz w:val="28"/>
                <w:szCs w:val="28"/>
              </w:rPr>
            </w:pPr>
            <w:bookmarkStart w:id="51" w:name="OLE_LINK34"/>
            <w:r w:rsidRPr="004D46EB">
              <w:rPr>
                <w:rFonts w:ascii="Times New Roman"/>
                <w:sz w:val="28"/>
                <w:szCs w:val="28"/>
              </w:rPr>
              <w:t>24,500,000</w:t>
            </w:r>
            <w:bookmarkEnd w:id="51"/>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1.1916%</w:t>
            </w:r>
          </w:p>
        </w:tc>
      </w:tr>
      <w:tr w:rsidR="004D46EB" w:rsidRPr="004D46EB" w:rsidTr="007F7481">
        <w:tc>
          <w:tcPr>
            <w:tcW w:w="0" w:type="auto"/>
            <w:vMerge w:val="restart"/>
            <w:vAlign w:val="center"/>
          </w:tcPr>
          <w:p w:rsidR="000E060B" w:rsidRPr="004D46EB" w:rsidRDefault="000E060B" w:rsidP="00F9213A">
            <w:pPr>
              <w:jc w:val="center"/>
              <w:rPr>
                <w:rFonts w:ascii="Times New Roman"/>
                <w:sz w:val="28"/>
                <w:szCs w:val="28"/>
              </w:rPr>
            </w:pPr>
            <w:r w:rsidRPr="004D46EB">
              <w:rPr>
                <w:rFonts w:ascii="Times New Roman"/>
                <w:sz w:val="28"/>
                <w:szCs w:val="28"/>
              </w:rPr>
              <w:t>9.</w:t>
            </w:r>
            <w:r w:rsidRPr="004D46EB">
              <w:rPr>
                <w:rFonts w:ascii="Times New Roman"/>
                <w:sz w:val="28"/>
                <w:szCs w:val="28"/>
              </w:rPr>
              <w:t>羅銓教育公益信託基金</w:t>
            </w: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104</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863,464,623</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27,815,500</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3.2214%</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105</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842,855,843</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41,600,000</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4.9356%</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106</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866,552,526</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1,450,000</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0.1673%</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107</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909,481,684</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10,900,000</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1.1985%</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108</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941,364,268</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10,900,000</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1.1579%</w:t>
            </w:r>
          </w:p>
        </w:tc>
      </w:tr>
      <w:tr w:rsidR="004D46EB" w:rsidRPr="004D46EB" w:rsidTr="007F7481">
        <w:tc>
          <w:tcPr>
            <w:tcW w:w="0" w:type="auto"/>
            <w:vMerge w:val="restart"/>
            <w:vAlign w:val="center"/>
          </w:tcPr>
          <w:p w:rsidR="000E060B" w:rsidRPr="004D46EB" w:rsidRDefault="000E060B" w:rsidP="00F9213A">
            <w:pPr>
              <w:jc w:val="center"/>
              <w:rPr>
                <w:rFonts w:ascii="Times New Roman"/>
                <w:sz w:val="28"/>
                <w:szCs w:val="28"/>
              </w:rPr>
            </w:pPr>
            <w:r w:rsidRPr="004D46EB">
              <w:rPr>
                <w:rFonts w:ascii="Times New Roman"/>
                <w:sz w:val="28"/>
                <w:szCs w:val="28"/>
              </w:rPr>
              <w:lastRenderedPageBreak/>
              <w:t>10.</w:t>
            </w:r>
            <w:r w:rsidRPr="004D46EB">
              <w:rPr>
                <w:rFonts w:ascii="Times New Roman"/>
                <w:sz w:val="28"/>
                <w:szCs w:val="28"/>
              </w:rPr>
              <w:t>公益信託大眾教育基金</w:t>
            </w: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104</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761,959,472</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38,890,000</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5.1039%</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105</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637,532,077</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33,161,400</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5.2015%</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106</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656,798,485</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33,725,000</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5.1348%</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tcPr>
          <w:p w:rsidR="000E060B" w:rsidRPr="004D46EB" w:rsidRDefault="000E060B" w:rsidP="007F7481">
            <w:pPr>
              <w:jc w:val="center"/>
              <w:rPr>
                <w:rFonts w:ascii="Times New Roman"/>
                <w:sz w:val="28"/>
                <w:szCs w:val="28"/>
              </w:rPr>
            </w:pPr>
            <w:r w:rsidRPr="004D46EB">
              <w:rPr>
                <w:rFonts w:ascii="Times New Roman"/>
                <w:sz w:val="28"/>
                <w:szCs w:val="28"/>
              </w:rPr>
              <w:t>107</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638,623,131</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55,479,100</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sz w:val="28"/>
                <w:szCs w:val="28"/>
              </w:rPr>
              <w:t>8.6873%</w:t>
            </w:r>
          </w:p>
        </w:tc>
      </w:tr>
      <w:tr w:rsidR="004D46EB" w:rsidRPr="004D46EB" w:rsidTr="007F7481">
        <w:tc>
          <w:tcPr>
            <w:tcW w:w="0" w:type="auto"/>
            <w:vMerge/>
            <w:vAlign w:val="center"/>
          </w:tcPr>
          <w:p w:rsidR="000E060B" w:rsidRPr="004D46EB" w:rsidRDefault="000E060B" w:rsidP="00F9213A">
            <w:pPr>
              <w:jc w:val="center"/>
              <w:rPr>
                <w:rFonts w:ascii="Times New Roman"/>
                <w:sz w:val="28"/>
                <w:szCs w:val="28"/>
              </w:rPr>
            </w:pPr>
          </w:p>
        </w:tc>
        <w:tc>
          <w:tcPr>
            <w:tcW w:w="0" w:type="auto"/>
            <w:vAlign w:val="center"/>
          </w:tcPr>
          <w:p w:rsidR="000E060B" w:rsidRPr="004D46EB" w:rsidRDefault="000E060B" w:rsidP="007F7481">
            <w:pPr>
              <w:jc w:val="center"/>
              <w:rPr>
                <w:rFonts w:ascii="Times New Roman"/>
                <w:sz w:val="28"/>
                <w:szCs w:val="28"/>
              </w:rPr>
            </w:pPr>
            <w:r w:rsidRPr="004D46EB">
              <w:rPr>
                <w:rFonts w:ascii="Times New Roman" w:hint="eastAsia"/>
                <w:sz w:val="28"/>
                <w:szCs w:val="28"/>
              </w:rPr>
              <w:t>108</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c>
          <w:tcPr>
            <w:tcW w:w="0" w:type="auto"/>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r>
    </w:tbl>
    <w:p w:rsidR="000E060B" w:rsidRPr="004D46EB" w:rsidRDefault="000E060B" w:rsidP="000E060B">
      <w:pPr>
        <w:pStyle w:val="3"/>
        <w:numPr>
          <w:ilvl w:val="0"/>
          <w:numId w:val="0"/>
        </w:numPr>
        <w:spacing w:line="280" w:lineRule="exact"/>
        <w:ind w:leftChars="-90" w:left="-277" w:hangingChars="11" w:hanging="29"/>
        <w:rPr>
          <w:rFonts w:ascii="Times New Roman" w:hAnsi="Times New Roman"/>
          <w:sz w:val="24"/>
        </w:rPr>
      </w:pPr>
      <w:r w:rsidRPr="004D46EB">
        <w:rPr>
          <w:rFonts w:ascii="Times New Roman" w:hAnsi="Times New Roman"/>
          <w:sz w:val="24"/>
        </w:rPr>
        <w:t>資料來源：</w:t>
      </w:r>
      <w:proofErr w:type="gramStart"/>
      <w:r w:rsidRPr="004D46EB">
        <w:rPr>
          <w:rFonts w:ascii="Times New Roman" w:hAnsi="Times New Roman"/>
          <w:sz w:val="24"/>
        </w:rPr>
        <w:t>本院彙整</w:t>
      </w:r>
      <w:proofErr w:type="gramEnd"/>
      <w:r w:rsidRPr="004D46EB">
        <w:rPr>
          <w:rFonts w:ascii="Times New Roman" w:hAnsi="Times New Roman"/>
          <w:sz w:val="24"/>
        </w:rPr>
        <w:t>自中華民國信託業商業同業公會之信託業公益信託揭露資料。</w:t>
      </w:r>
    </w:p>
    <w:p w:rsidR="000E060B" w:rsidRPr="004D46EB" w:rsidRDefault="000E060B" w:rsidP="000E060B">
      <w:pPr>
        <w:pStyle w:val="3"/>
        <w:numPr>
          <w:ilvl w:val="0"/>
          <w:numId w:val="0"/>
        </w:numPr>
        <w:spacing w:line="280" w:lineRule="exact"/>
        <w:ind w:leftChars="-86" w:left="448" w:hangingChars="285" w:hanging="741"/>
        <w:rPr>
          <w:sz w:val="24"/>
        </w:rPr>
      </w:pPr>
    </w:p>
    <w:p w:rsidR="000E060B" w:rsidRPr="004D46EB" w:rsidRDefault="000B7A8A" w:rsidP="000B7A8A">
      <w:pPr>
        <w:pStyle w:val="4"/>
      </w:pPr>
      <w:r w:rsidRPr="004D46EB">
        <w:rPr>
          <w:rFonts w:hint="eastAsia"/>
        </w:rPr>
        <w:t>按公益信託財產係供受託人辦理公益事務之用，公益信託須有信託財產，且該財產須有助於信託目的之實現，</w:t>
      </w:r>
      <w:r w:rsidR="00DF0C32" w:rsidRPr="004D46EB">
        <w:rPr>
          <w:rFonts w:hint="eastAsia"/>
        </w:rPr>
        <w:t>允</w:t>
      </w:r>
      <w:r w:rsidR="000E060B" w:rsidRPr="004D46EB">
        <w:rPr>
          <w:rFonts w:hint="eastAsia"/>
        </w:rPr>
        <w:t>應具有高度流通性及變現性</w:t>
      </w:r>
      <w:r w:rsidR="00DF0C32" w:rsidRPr="004D46EB">
        <w:rPr>
          <w:rFonts w:hint="eastAsia"/>
        </w:rPr>
        <w:t>，惟國內十大公益信託持有大量</w:t>
      </w:r>
      <w:r w:rsidR="007343E9" w:rsidRPr="004D46EB">
        <w:rPr>
          <w:rFonts w:hint="eastAsia"/>
        </w:rPr>
        <w:t>未上市(櫃)公司</w:t>
      </w:r>
      <w:r w:rsidR="00DF0C32" w:rsidRPr="004D46EB">
        <w:rPr>
          <w:rFonts w:hint="eastAsia"/>
        </w:rPr>
        <w:t>股票者，變現性低且未發放現金股利</w:t>
      </w:r>
      <w:r w:rsidR="000E060B" w:rsidRPr="004D46EB">
        <w:rPr>
          <w:rFonts w:hint="eastAsia"/>
        </w:rPr>
        <w:t>：</w:t>
      </w:r>
    </w:p>
    <w:p w:rsidR="000E060B" w:rsidRPr="004D46EB" w:rsidRDefault="00DF0C32" w:rsidP="00A81834">
      <w:pPr>
        <w:pStyle w:val="5"/>
      </w:pPr>
      <w:r w:rsidRPr="004D46EB">
        <w:rPr>
          <w:rFonts w:hint="eastAsia"/>
        </w:rPr>
        <w:t>依中華民國信託業商業同業公會之公益信託揭露資料，</w:t>
      </w:r>
      <w:r w:rsidR="000E060B" w:rsidRPr="004D46EB">
        <w:rPr>
          <w:rFonts w:hint="eastAsia"/>
        </w:rPr>
        <w:t>公益信託王長庚</w:t>
      </w:r>
      <w:r w:rsidR="00CD6D16" w:rsidRPr="004D46EB">
        <w:rPr>
          <w:rFonts w:hint="eastAsia"/>
        </w:rPr>
        <w:t>社</w:t>
      </w:r>
      <w:r w:rsidR="000E060B" w:rsidRPr="004D46EB">
        <w:t>會福利基金</w:t>
      </w:r>
      <w:r w:rsidR="000E060B" w:rsidRPr="004D46EB">
        <w:rPr>
          <w:rFonts w:hint="eastAsia"/>
        </w:rPr>
        <w:t>、公益信託</w:t>
      </w:r>
      <w:r w:rsidR="000E060B" w:rsidRPr="004D46EB">
        <w:t>王</w:t>
      </w:r>
      <w:proofErr w:type="gramStart"/>
      <w:r w:rsidR="000E060B" w:rsidRPr="004D46EB">
        <w:t>詹</w:t>
      </w:r>
      <w:proofErr w:type="gramEnd"/>
      <w:r w:rsidR="000E060B" w:rsidRPr="004D46EB">
        <w:t>樣社會福利基金</w:t>
      </w:r>
      <w:r w:rsidR="000E060B" w:rsidRPr="004D46EB">
        <w:rPr>
          <w:rFonts w:hint="eastAsia"/>
        </w:rPr>
        <w:t>、公益信託</w:t>
      </w:r>
      <w:r w:rsidR="000E060B" w:rsidRPr="004D46EB">
        <w:t>王楊嬌信望愛基金</w:t>
      </w:r>
      <w:r w:rsidR="000E060B" w:rsidRPr="004D46EB">
        <w:rPr>
          <w:rFonts w:hint="eastAsia"/>
        </w:rPr>
        <w:t>及公益信託</w:t>
      </w:r>
      <w:r w:rsidR="000E060B" w:rsidRPr="004D46EB">
        <w:t>大眾教育基金</w:t>
      </w:r>
      <w:r w:rsidR="000E060B" w:rsidRPr="004D46EB">
        <w:rPr>
          <w:rFonts w:hint="eastAsia"/>
        </w:rPr>
        <w:t>因持</w:t>
      </w:r>
      <w:r w:rsidR="00A84BE5" w:rsidRPr="004D46EB">
        <w:rPr>
          <w:rFonts w:hint="eastAsia"/>
        </w:rPr>
        <w:t>有較多</w:t>
      </w:r>
      <w:r w:rsidR="000E060B" w:rsidRPr="004D46EB">
        <w:rPr>
          <w:rFonts w:hint="eastAsia"/>
        </w:rPr>
        <w:t>上市股票，所獲得之現金股利收入亦較高。其中以公益信託王長庚</w:t>
      </w:r>
      <w:r w:rsidR="00CD6D16" w:rsidRPr="004D46EB">
        <w:rPr>
          <w:rFonts w:hint="eastAsia"/>
        </w:rPr>
        <w:t>社</w:t>
      </w:r>
      <w:r w:rsidR="000E060B" w:rsidRPr="004D46EB">
        <w:t>會福利基金</w:t>
      </w:r>
      <w:r w:rsidR="000E060B" w:rsidRPr="004D46EB">
        <w:rPr>
          <w:rFonts w:hint="eastAsia"/>
        </w:rPr>
        <w:t>104年至107年現金股利收入平均高達7億7</w:t>
      </w:r>
      <w:r w:rsidR="000E060B" w:rsidRPr="004D46EB">
        <w:t>,</w:t>
      </w:r>
      <w:r w:rsidR="000E060B" w:rsidRPr="004D46EB">
        <w:rPr>
          <w:rFonts w:hint="eastAsia"/>
        </w:rPr>
        <w:t>871萬6,830元為最高，其次為公益信託</w:t>
      </w:r>
      <w:r w:rsidR="000E060B" w:rsidRPr="004D46EB">
        <w:t>王</w:t>
      </w:r>
      <w:proofErr w:type="gramStart"/>
      <w:r w:rsidR="000E060B" w:rsidRPr="004D46EB">
        <w:t>詹</w:t>
      </w:r>
      <w:proofErr w:type="gramEnd"/>
      <w:r w:rsidR="000E060B" w:rsidRPr="004D46EB">
        <w:t>樣社會福利基金</w:t>
      </w:r>
      <w:r w:rsidR="000E060B" w:rsidRPr="004D46EB">
        <w:rPr>
          <w:rFonts w:hint="eastAsia"/>
        </w:rPr>
        <w:t>6億6</w:t>
      </w:r>
      <w:r w:rsidR="000E060B" w:rsidRPr="004D46EB">
        <w:t>,</w:t>
      </w:r>
      <w:r w:rsidR="000E060B" w:rsidRPr="004D46EB">
        <w:rPr>
          <w:rFonts w:hint="eastAsia"/>
        </w:rPr>
        <w:t>621萬6,950元，公益信託</w:t>
      </w:r>
      <w:r w:rsidR="000E060B" w:rsidRPr="004D46EB">
        <w:t>王楊嬌信望愛基金</w:t>
      </w:r>
      <w:r w:rsidR="000E060B" w:rsidRPr="004D46EB">
        <w:rPr>
          <w:rFonts w:hint="eastAsia"/>
        </w:rPr>
        <w:t>5</w:t>
      </w:r>
      <w:r w:rsidR="000E060B" w:rsidRPr="004D46EB">
        <w:t>,</w:t>
      </w:r>
      <w:r w:rsidR="000E060B" w:rsidRPr="004D46EB">
        <w:rPr>
          <w:rFonts w:hint="eastAsia"/>
        </w:rPr>
        <w:t>935萬6,298元。</w:t>
      </w:r>
    </w:p>
    <w:p w:rsidR="000E060B" w:rsidRPr="004D46EB" w:rsidRDefault="000E060B" w:rsidP="00A81834">
      <w:pPr>
        <w:pStyle w:val="5"/>
      </w:pPr>
      <w:r w:rsidRPr="004D46EB">
        <w:t>林</w:t>
      </w:r>
      <w:proofErr w:type="gramStart"/>
      <w:r w:rsidRPr="004D46EB">
        <w:t>堉璘</w:t>
      </w:r>
      <w:proofErr w:type="gramEnd"/>
      <w:r w:rsidRPr="004D46EB">
        <w:t>宏泰教育文化公益基金</w:t>
      </w:r>
      <w:r w:rsidRPr="004D46EB">
        <w:rPr>
          <w:rFonts w:hint="eastAsia"/>
        </w:rPr>
        <w:t>、</w:t>
      </w:r>
      <w:r w:rsidRPr="004D46EB">
        <w:t>羅銓教育</w:t>
      </w:r>
      <w:r w:rsidRPr="004D46EB">
        <w:rPr>
          <w:rFonts w:hint="eastAsia"/>
        </w:rPr>
        <w:t>公益信託</w:t>
      </w:r>
      <w:r w:rsidRPr="004D46EB">
        <w:t>基金</w:t>
      </w:r>
      <w:r w:rsidRPr="004D46EB">
        <w:rPr>
          <w:rFonts w:hint="eastAsia"/>
        </w:rPr>
        <w:t>及公益信託</w:t>
      </w:r>
      <w:r w:rsidRPr="004D46EB">
        <w:t>葉慈社會福利基金</w:t>
      </w:r>
      <w:r w:rsidRPr="004D46EB">
        <w:rPr>
          <w:rFonts w:hint="eastAsia"/>
        </w:rPr>
        <w:t>雖係持有</w:t>
      </w:r>
      <w:r w:rsidR="007343E9" w:rsidRPr="004D46EB">
        <w:rPr>
          <w:rFonts w:hint="eastAsia"/>
        </w:rPr>
        <w:t>未上市(櫃)公司</w:t>
      </w:r>
      <w:r w:rsidRPr="004D46EB">
        <w:rPr>
          <w:rFonts w:hint="eastAsia"/>
        </w:rPr>
        <w:t>股票，惟仍獲得現金股利收入。其中以</w:t>
      </w:r>
      <w:r w:rsidRPr="004D46EB">
        <w:t>林</w:t>
      </w:r>
      <w:proofErr w:type="gramStart"/>
      <w:r w:rsidRPr="004D46EB">
        <w:t>堉璘</w:t>
      </w:r>
      <w:proofErr w:type="gramEnd"/>
      <w:r w:rsidRPr="004D46EB">
        <w:t>宏泰教育文化公益基金</w:t>
      </w:r>
      <w:r w:rsidRPr="004D46EB">
        <w:rPr>
          <w:rFonts w:hint="eastAsia"/>
        </w:rPr>
        <w:t>104年至107年現金股利收入平均高達3</w:t>
      </w:r>
      <w:r w:rsidRPr="004D46EB">
        <w:t>,</w:t>
      </w:r>
      <w:r w:rsidRPr="004D46EB">
        <w:rPr>
          <w:rFonts w:hint="eastAsia"/>
        </w:rPr>
        <w:t>750萬元為最高，其次為</w:t>
      </w:r>
      <w:r w:rsidRPr="004D46EB">
        <w:t>羅銓教育</w:t>
      </w:r>
      <w:r w:rsidRPr="004D46EB">
        <w:rPr>
          <w:rFonts w:hint="eastAsia"/>
        </w:rPr>
        <w:t>公益信託</w:t>
      </w:r>
      <w:r w:rsidRPr="004D46EB">
        <w:t>基金</w:t>
      </w:r>
      <w:r w:rsidRPr="004D46EB">
        <w:rPr>
          <w:rFonts w:hint="eastAsia"/>
        </w:rPr>
        <w:t>3</w:t>
      </w:r>
      <w:r w:rsidRPr="004D46EB">
        <w:t>,</w:t>
      </w:r>
      <w:r w:rsidRPr="004D46EB">
        <w:rPr>
          <w:rFonts w:hint="eastAsia"/>
        </w:rPr>
        <w:t>403萬7,671元，</w:t>
      </w:r>
      <w:r w:rsidRPr="004D46EB">
        <w:t>葉慈社會福利基金</w:t>
      </w:r>
      <w:r w:rsidRPr="004D46EB">
        <w:rPr>
          <w:rFonts w:hint="eastAsia"/>
        </w:rPr>
        <w:t>元2</w:t>
      </w:r>
      <w:r w:rsidRPr="004D46EB">
        <w:t>,</w:t>
      </w:r>
      <w:r w:rsidRPr="004D46EB">
        <w:rPr>
          <w:rFonts w:hint="eastAsia"/>
        </w:rPr>
        <w:t>750萬元。</w:t>
      </w:r>
    </w:p>
    <w:p w:rsidR="000E060B" w:rsidRPr="004D46EB" w:rsidRDefault="000E060B" w:rsidP="00A81834">
      <w:pPr>
        <w:pStyle w:val="5"/>
      </w:pPr>
      <w:r w:rsidRPr="004D46EB">
        <w:rPr>
          <w:rFonts w:hint="eastAsia"/>
        </w:rPr>
        <w:t>反觀，</w:t>
      </w:r>
      <w:r w:rsidRPr="004D46EB">
        <w:rPr>
          <w:rFonts w:hint="eastAsia"/>
          <w:b/>
          <w:u w:val="single"/>
        </w:rPr>
        <w:t>公益信託</w:t>
      </w:r>
      <w:r w:rsidRPr="004D46EB">
        <w:rPr>
          <w:b/>
          <w:u w:val="single"/>
        </w:rPr>
        <w:t>恩典社會福利基金</w:t>
      </w:r>
      <w:r w:rsidRPr="004D46EB">
        <w:rPr>
          <w:rFonts w:hint="eastAsia"/>
          <w:b/>
          <w:u w:val="single"/>
        </w:rPr>
        <w:t>、公益信託</w:t>
      </w:r>
      <w:r w:rsidRPr="004D46EB">
        <w:rPr>
          <w:b/>
          <w:u w:val="single"/>
        </w:rPr>
        <w:lastRenderedPageBreak/>
        <w:t>基督教中華信望愛基金</w:t>
      </w:r>
      <w:r w:rsidRPr="004D46EB">
        <w:rPr>
          <w:rFonts w:hint="eastAsia"/>
          <w:b/>
          <w:u w:val="single"/>
        </w:rPr>
        <w:t>及公益信託</w:t>
      </w:r>
      <w:r w:rsidRPr="004D46EB">
        <w:rPr>
          <w:b/>
          <w:u w:val="single"/>
        </w:rPr>
        <w:t>主愛社會福利基金</w:t>
      </w:r>
      <w:r w:rsidRPr="004D46EB">
        <w:rPr>
          <w:rFonts w:hint="eastAsia"/>
          <w:b/>
          <w:u w:val="single"/>
        </w:rPr>
        <w:t>持有</w:t>
      </w:r>
      <w:r w:rsidR="007343E9" w:rsidRPr="004D46EB">
        <w:rPr>
          <w:rFonts w:hint="eastAsia"/>
          <w:b/>
          <w:u w:val="single"/>
        </w:rPr>
        <w:t>未上市(櫃)公司</w:t>
      </w:r>
      <w:r w:rsidRPr="004D46EB">
        <w:rPr>
          <w:rFonts w:hint="eastAsia"/>
          <w:b/>
          <w:u w:val="single"/>
        </w:rPr>
        <w:t>股票，卻除公益信託</w:t>
      </w:r>
      <w:r w:rsidRPr="004D46EB">
        <w:rPr>
          <w:b/>
          <w:u w:val="single"/>
        </w:rPr>
        <w:t>恩典社會福利基金</w:t>
      </w:r>
      <w:r w:rsidRPr="004D46EB">
        <w:rPr>
          <w:rFonts w:hint="eastAsia"/>
          <w:b/>
          <w:u w:val="single"/>
        </w:rPr>
        <w:t>108年獲得現金股利收入835萬8,000元外，</w:t>
      </w:r>
      <w:proofErr w:type="gramStart"/>
      <w:r w:rsidRPr="004D46EB">
        <w:rPr>
          <w:rFonts w:hint="eastAsia"/>
          <w:b/>
          <w:u w:val="single"/>
        </w:rPr>
        <w:t>歷年均未獲得</w:t>
      </w:r>
      <w:proofErr w:type="gramEnd"/>
      <w:r w:rsidRPr="004D46EB">
        <w:rPr>
          <w:rFonts w:hint="eastAsia"/>
          <w:b/>
          <w:u w:val="single"/>
        </w:rPr>
        <w:t>現金股利收入</w:t>
      </w:r>
      <w:r w:rsidRPr="004D46EB">
        <w:rPr>
          <w:rFonts w:hint="eastAsia"/>
        </w:rPr>
        <w:t>。如下表：</w:t>
      </w:r>
    </w:p>
    <w:p w:rsidR="000E060B" w:rsidRPr="004D46EB" w:rsidRDefault="00C536FB" w:rsidP="000E060B">
      <w:pPr>
        <w:pStyle w:val="a3"/>
        <w:ind w:left="480" w:hanging="480"/>
      </w:pPr>
      <w:r w:rsidRPr="004D46EB">
        <w:rPr>
          <w:rFonts w:hint="eastAsia"/>
        </w:rPr>
        <w:t>國內十大</w:t>
      </w:r>
      <w:r w:rsidR="000E060B" w:rsidRPr="004D46EB">
        <w:rPr>
          <w:rFonts w:hint="eastAsia"/>
        </w:rPr>
        <w:t>公益信託104年至108</w:t>
      </w:r>
      <w:r w:rsidRPr="004D46EB">
        <w:rPr>
          <w:rFonts w:hint="eastAsia"/>
        </w:rPr>
        <w:t>年持股及</w:t>
      </w:r>
      <w:r w:rsidR="000E060B" w:rsidRPr="004D46EB">
        <w:rPr>
          <w:rFonts w:ascii="Times New Roman" w:hint="eastAsia"/>
        </w:rPr>
        <w:t>現金股利收入情形表</w:t>
      </w:r>
    </w:p>
    <w:tbl>
      <w:tblPr>
        <w:tblStyle w:val="af6"/>
        <w:tblW w:w="0" w:type="auto"/>
        <w:tblInd w:w="-289" w:type="dxa"/>
        <w:tblLook w:val="04A0" w:firstRow="1" w:lastRow="0" w:firstColumn="1" w:lastColumn="0" w:noHBand="0" w:noVBand="1"/>
      </w:tblPr>
      <w:tblGrid>
        <w:gridCol w:w="2127"/>
        <w:gridCol w:w="851"/>
        <w:gridCol w:w="1984"/>
        <w:gridCol w:w="2126"/>
        <w:gridCol w:w="2035"/>
      </w:tblGrid>
      <w:tr w:rsidR="004D46EB" w:rsidRPr="004D46EB" w:rsidTr="007F7481">
        <w:trPr>
          <w:tblHeader/>
        </w:trPr>
        <w:tc>
          <w:tcPr>
            <w:tcW w:w="2127" w:type="dxa"/>
            <w:vAlign w:val="center"/>
          </w:tcPr>
          <w:p w:rsidR="000E060B" w:rsidRPr="004D46EB" w:rsidRDefault="000E060B" w:rsidP="00F9213A">
            <w:pPr>
              <w:pStyle w:val="32"/>
              <w:ind w:leftChars="0" w:left="0" w:firstLineChars="0" w:firstLine="0"/>
              <w:jc w:val="center"/>
              <w:rPr>
                <w:rFonts w:ascii="Times New Roman"/>
                <w:sz w:val="28"/>
                <w:szCs w:val="28"/>
              </w:rPr>
            </w:pPr>
            <w:r w:rsidRPr="004D46EB">
              <w:rPr>
                <w:rFonts w:ascii="Times New Roman"/>
                <w:sz w:val="28"/>
                <w:szCs w:val="28"/>
              </w:rPr>
              <w:t>公益信託</w:t>
            </w:r>
          </w:p>
        </w:tc>
        <w:tc>
          <w:tcPr>
            <w:tcW w:w="851" w:type="dxa"/>
            <w:tcBorders>
              <w:bottom w:val="single" w:sz="4" w:space="0" w:color="auto"/>
            </w:tcBorders>
            <w:vAlign w:val="center"/>
          </w:tcPr>
          <w:p w:rsidR="000E060B" w:rsidRPr="004D46EB" w:rsidRDefault="000E060B" w:rsidP="007F7481">
            <w:pPr>
              <w:pStyle w:val="32"/>
              <w:ind w:leftChars="0" w:left="0" w:firstLineChars="0" w:firstLine="0"/>
              <w:jc w:val="center"/>
              <w:rPr>
                <w:rFonts w:ascii="Times New Roman"/>
                <w:sz w:val="28"/>
                <w:szCs w:val="28"/>
              </w:rPr>
            </w:pPr>
            <w:r w:rsidRPr="004D46EB">
              <w:rPr>
                <w:rFonts w:ascii="Times New Roman"/>
                <w:sz w:val="28"/>
                <w:szCs w:val="28"/>
              </w:rPr>
              <w:t>年度</w:t>
            </w:r>
          </w:p>
        </w:tc>
        <w:tc>
          <w:tcPr>
            <w:tcW w:w="1984" w:type="dxa"/>
            <w:tcBorders>
              <w:bottom w:val="single" w:sz="4" w:space="0" w:color="auto"/>
            </w:tcBorders>
            <w:vAlign w:val="center"/>
          </w:tcPr>
          <w:p w:rsidR="000E060B" w:rsidRPr="004D46EB" w:rsidRDefault="000E060B" w:rsidP="007F7481">
            <w:pPr>
              <w:pStyle w:val="32"/>
              <w:ind w:leftChars="0" w:left="0" w:firstLineChars="0" w:firstLine="0"/>
              <w:jc w:val="center"/>
              <w:rPr>
                <w:rFonts w:ascii="Times New Roman"/>
                <w:sz w:val="28"/>
                <w:szCs w:val="28"/>
              </w:rPr>
            </w:pPr>
            <w:r w:rsidRPr="004D46EB">
              <w:rPr>
                <w:rFonts w:ascii="Times New Roman" w:hint="eastAsia"/>
                <w:sz w:val="28"/>
                <w:szCs w:val="28"/>
              </w:rPr>
              <w:t>上市股票</w:t>
            </w:r>
          </w:p>
        </w:tc>
        <w:tc>
          <w:tcPr>
            <w:tcW w:w="2126" w:type="dxa"/>
            <w:tcBorders>
              <w:bottom w:val="single" w:sz="4" w:space="0" w:color="auto"/>
            </w:tcBorders>
            <w:vAlign w:val="center"/>
          </w:tcPr>
          <w:p w:rsidR="000E060B" w:rsidRPr="004D46EB" w:rsidRDefault="007343E9" w:rsidP="007F7481">
            <w:pPr>
              <w:pStyle w:val="32"/>
              <w:ind w:leftChars="0" w:left="0" w:firstLineChars="0" w:firstLine="0"/>
              <w:jc w:val="center"/>
              <w:rPr>
                <w:rFonts w:ascii="Times New Roman"/>
                <w:spacing w:val="-20"/>
                <w:sz w:val="28"/>
                <w:szCs w:val="28"/>
              </w:rPr>
            </w:pPr>
            <w:r w:rsidRPr="004D46EB">
              <w:rPr>
                <w:rFonts w:ascii="Times New Roman" w:hint="eastAsia"/>
                <w:spacing w:val="-20"/>
                <w:sz w:val="28"/>
                <w:szCs w:val="28"/>
              </w:rPr>
              <w:t>未上市</w:t>
            </w:r>
            <w:r w:rsidRPr="004D46EB">
              <w:rPr>
                <w:rFonts w:ascii="Times New Roman" w:hint="eastAsia"/>
                <w:spacing w:val="-20"/>
                <w:sz w:val="28"/>
                <w:szCs w:val="28"/>
              </w:rPr>
              <w:t>(</w:t>
            </w:r>
            <w:r w:rsidRPr="004D46EB">
              <w:rPr>
                <w:rFonts w:ascii="Times New Roman" w:hint="eastAsia"/>
                <w:spacing w:val="-20"/>
                <w:sz w:val="28"/>
                <w:szCs w:val="28"/>
              </w:rPr>
              <w:t>櫃</w:t>
            </w:r>
            <w:r w:rsidRPr="004D46EB">
              <w:rPr>
                <w:rFonts w:ascii="Times New Roman" w:hint="eastAsia"/>
                <w:spacing w:val="-20"/>
                <w:sz w:val="28"/>
                <w:szCs w:val="28"/>
              </w:rPr>
              <w:t>)</w:t>
            </w:r>
            <w:r w:rsidRPr="004D46EB">
              <w:rPr>
                <w:rFonts w:ascii="Times New Roman" w:hint="eastAsia"/>
                <w:spacing w:val="-20"/>
                <w:sz w:val="28"/>
                <w:szCs w:val="28"/>
              </w:rPr>
              <w:t>公司</w:t>
            </w:r>
            <w:r w:rsidR="000E060B" w:rsidRPr="004D46EB">
              <w:rPr>
                <w:rFonts w:ascii="Times New Roman" w:hint="eastAsia"/>
                <w:spacing w:val="-20"/>
                <w:sz w:val="28"/>
                <w:szCs w:val="28"/>
              </w:rPr>
              <w:t>股票</w:t>
            </w:r>
          </w:p>
        </w:tc>
        <w:tc>
          <w:tcPr>
            <w:tcW w:w="2035" w:type="dxa"/>
            <w:tcBorders>
              <w:bottom w:val="single" w:sz="4" w:space="0" w:color="auto"/>
            </w:tcBorders>
            <w:vAlign w:val="center"/>
          </w:tcPr>
          <w:p w:rsidR="000E060B" w:rsidRPr="004D46EB" w:rsidRDefault="000E060B" w:rsidP="007F7481">
            <w:pPr>
              <w:pStyle w:val="32"/>
              <w:ind w:leftChars="0" w:left="0" w:firstLineChars="0" w:firstLine="0"/>
              <w:jc w:val="center"/>
              <w:rPr>
                <w:rFonts w:ascii="Times New Roman"/>
                <w:sz w:val="28"/>
                <w:szCs w:val="28"/>
              </w:rPr>
            </w:pPr>
            <w:r w:rsidRPr="004D46EB">
              <w:rPr>
                <w:rFonts w:ascii="Times New Roman" w:hint="eastAsia"/>
                <w:sz w:val="28"/>
                <w:szCs w:val="28"/>
              </w:rPr>
              <w:t>現金股利收入</w:t>
            </w:r>
          </w:p>
        </w:tc>
      </w:tr>
      <w:tr w:rsidR="004D46EB" w:rsidRPr="004D46EB" w:rsidTr="007F7481">
        <w:tc>
          <w:tcPr>
            <w:tcW w:w="2127" w:type="dxa"/>
            <w:vMerge w:val="restart"/>
            <w:vAlign w:val="center"/>
          </w:tcPr>
          <w:p w:rsidR="000E060B" w:rsidRPr="004D46EB" w:rsidRDefault="000E060B" w:rsidP="00E25442">
            <w:pPr>
              <w:pStyle w:val="af7"/>
              <w:numPr>
                <w:ilvl w:val="0"/>
                <w:numId w:val="22"/>
              </w:numPr>
              <w:ind w:leftChars="0"/>
              <w:jc w:val="center"/>
              <w:rPr>
                <w:rFonts w:ascii="Times New Roman"/>
                <w:sz w:val="28"/>
                <w:szCs w:val="28"/>
              </w:rPr>
            </w:pPr>
            <w:r w:rsidRPr="004D46EB">
              <w:rPr>
                <w:rFonts w:ascii="Times New Roman"/>
                <w:sz w:val="28"/>
                <w:szCs w:val="28"/>
              </w:rPr>
              <w:t>公益信託</w:t>
            </w:r>
          </w:p>
          <w:p w:rsidR="000E060B" w:rsidRPr="004D46EB" w:rsidRDefault="000E060B" w:rsidP="00F9213A">
            <w:pPr>
              <w:jc w:val="center"/>
              <w:rPr>
                <w:rFonts w:ascii="Times New Roman"/>
                <w:sz w:val="28"/>
                <w:szCs w:val="28"/>
              </w:rPr>
            </w:pPr>
            <w:r w:rsidRPr="004D46EB">
              <w:rPr>
                <w:rFonts w:ascii="Times New Roman"/>
                <w:spacing w:val="20"/>
                <w:sz w:val="28"/>
                <w:szCs w:val="28"/>
              </w:rPr>
              <w:t>林</w:t>
            </w:r>
            <w:proofErr w:type="gramStart"/>
            <w:r w:rsidRPr="004D46EB">
              <w:rPr>
                <w:rFonts w:ascii="Times New Roman"/>
                <w:spacing w:val="20"/>
                <w:sz w:val="28"/>
                <w:szCs w:val="28"/>
              </w:rPr>
              <w:t>堉璘</w:t>
            </w:r>
            <w:proofErr w:type="gramEnd"/>
            <w:r w:rsidRPr="004D46EB">
              <w:rPr>
                <w:rFonts w:ascii="Times New Roman"/>
                <w:spacing w:val="20"/>
                <w:sz w:val="28"/>
                <w:szCs w:val="28"/>
              </w:rPr>
              <w:t>宏泰</w:t>
            </w:r>
            <w:r w:rsidRPr="004D46EB">
              <w:rPr>
                <w:rFonts w:ascii="Times New Roman"/>
                <w:sz w:val="28"/>
                <w:szCs w:val="28"/>
              </w:rPr>
              <w:t>教育文化公益基金</w:t>
            </w:r>
          </w:p>
        </w:tc>
        <w:tc>
          <w:tcPr>
            <w:tcW w:w="851" w:type="dxa"/>
            <w:shd w:val="clear" w:color="auto" w:fill="auto"/>
            <w:vAlign w:val="center"/>
          </w:tcPr>
          <w:p w:rsidR="000E060B" w:rsidRPr="004D46EB" w:rsidRDefault="000E060B" w:rsidP="007F7481">
            <w:pPr>
              <w:jc w:val="center"/>
              <w:rPr>
                <w:rFonts w:ascii="Times New Roman"/>
                <w:sz w:val="28"/>
                <w:szCs w:val="28"/>
              </w:rPr>
            </w:pPr>
            <w:r w:rsidRPr="004D46EB">
              <w:rPr>
                <w:rFonts w:ascii="Times New Roman"/>
                <w:sz w:val="28"/>
                <w:szCs w:val="28"/>
              </w:rPr>
              <w:t>104</w:t>
            </w:r>
          </w:p>
        </w:tc>
        <w:tc>
          <w:tcPr>
            <w:tcW w:w="1984"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c>
          <w:tcPr>
            <w:tcW w:w="2126"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spacing w:val="-14"/>
                <w:sz w:val="28"/>
                <w:szCs w:val="28"/>
              </w:rPr>
              <w:t>29,382,972,300</w:t>
            </w:r>
          </w:p>
        </w:tc>
        <w:tc>
          <w:tcPr>
            <w:tcW w:w="2035"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vAlign w:val="center"/>
          </w:tcPr>
          <w:p w:rsidR="000E060B" w:rsidRPr="004D46EB" w:rsidRDefault="000E060B" w:rsidP="007F7481">
            <w:pPr>
              <w:jc w:val="center"/>
              <w:rPr>
                <w:rFonts w:ascii="Times New Roman"/>
                <w:sz w:val="28"/>
                <w:szCs w:val="28"/>
              </w:rPr>
            </w:pPr>
            <w:r w:rsidRPr="004D46EB">
              <w:rPr>
                <w:rFonts w:ascii="Times New Roman"/>
                <w:sz w:val="28"/>
                <w:szCs w:val="28"/>
              </w:rPr>
              <w:t>105</w:t>
            </w:r>
          </w:p>
        </w:tc>
        <w:tc>
          <w:tcPr>
            <w:tcW w:w="1984" w:type="dxa"/>
            <w:vAlign w:val="center"/>
          </w:tcPr>
          <w:p w:rsidR="000E060B" w:rsidRPr="004D46EB" w:rsidRDefault="000E060B" w:rsidP="007F7481">
            <w:pPr>
              <w:jc w:val="right"/>
            </w:pPr>
            <w:r w:rsidRPr="004D46EB">
              <w:rPr>
                <w:rFonts w:ascii="Times New Roman" w:hint="eastAsia"/>
                <w:spacing w:val="-14"/>
                <w:sz w:val="28"/>
                <w:szCs w:val="28"/>
              </w:rPr>
              <w:t>0</w:t>
            </w:r>
          </w:p>
        </w:tc>
        <w:tc>
          <w:tcPr>
            <w:tcW w:w="2126"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spacing w:val="-14"/>
                <w:sz w:val="28"/>
                <w:szCs w:val="28"/>
              </w:rPr>
              <w:t>29,415,962,800</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vAlign w:val="center"/>
          </w:tcPr>
          <w:p w:rsidR="000E060B" w:rsidRPr="004D46EB" w:rsidRDefault="000E060B" w:rsidP="007F7481">
            <w:pPr>
              <w:jc w:val="center"/>
              <w:rPr>
                <w:rFonts w:ascii="Times New Roman"/>
                <w:sz w:val="28"/>
                <w:szCs w:val="28"/>
              </w:rPr>
            </w:pPr>
            <w:r w:rsidRPr="004D46EB">
              <w:rPr>
                <w:rFonts w:ascii="Times New Roman"/>
                <w:sz w:val="28"/>
                <w:szCs w:val="28"/>
              </w:rPr>
              <w:t>106</w:t>
            </w:r>
          </w:p>
        </w:tc>
        <w:tc>
          <w:tcPr>
            <w:tcW w:w="1984" w:type="dxa"/>
            <w:vAlign w:val="center"/>
          </w:tcPr>
          <w:p w:rsidR="000E060B" w:rsidRPr="004D46EB" w:rsidRDefault="000E060B" w:rsidP="007F7481">
            <w:pPr>
              <w:jc w:val="right"/>
            </w:pPr>
            <w:r w:rsidRPr="004D46EB">
              <w:rPr>
                <w:rFonts w:ascii="Times New Roman" w:hint="eastAsia"/>
                <w:spacing w:val="-14"/>
                <w:sz w:val="28"/>
                <w:szCs w:val="28"/>
              </w:rPr>
              <w:t>0</w:t>
            </w:r>
          </w:p>
        </w:tc>
        <w:tc>
          <w:tcPr>
            <w:tcW w:w="2126"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spacing w:val="-14"/>
                <w:sz w:val="28"/>
                <w:szCs w:val="28"/>
              </w:rPr>
              <w:t>30,140,085,720</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vAlign w:val="center"/>
          </w:tcPr>
          <w:p w:rsidR="000E060B" w:rsidRPr="004D46EB" w:rsidRDefault="000E060B" w:rsidP="007F7481">
            <w:pPr>
              <w:jc w:val="center"/>
              <w:rPr>
                <w:rFonts w:ascii="Times New Roman"/>
                <w:sz w:val="28"/>
                <w:szCs w:val="28"/>
              </w:rPr>
            </w:pPr>
            <w:r w:rsidRPr="004D46EB">
              <w:rPr>
                <w:rFonts w:ascii="Times New Roman"/>
                <w:sz w:val="28"/>
                <w:szCs w:val="28"/>
              </w:rPr>
              <w:t>107</w:t>
            </w:r>
          </w:p>
        </w:tc>
        <w:tc>
          <w:tcPr>
            <w:tcW w:w="1984" w:type="dxa"/>
            <w:vAlign w:val="center"/>
          </w:tcPr>
          <w:p w:rsidR="000E060B" w:rsidRPr="004D46EB" w:rsidRDefault="000E060B" w:rsidP="007F7481">
            <w:pPr>
              <w:jc w:val="right"/>
            </w:pPr>
            <w:r w:rsidRPr="004D46EB">
              <w:rPr>
                <w:rFonts w:ascii="Times New Roman" w:hint="eastAsia"/>
                <w:spacing w:val="-14"/>
                <w:sz w:val="28"/>
                <w:szCs w:val="28"/>
              </w:rPr>
              <w:t>0</w:t>
            </w:r>
          </w:p>
        </w:tc>
        <w:tc>
          <w:tcPr>
            <w:tcW w:w="2126"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30,140,085,720</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150,000,000 </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vAlign w:val="center"/>
          </w:tcPr>
          <w:p w:rsidR="000E060B" w:rsidRPr="004D46EB" w:rsidRDefault="000E060B" w:rsidP="007F7481">
            <w:pPr>
              <w:jc w:val="center"/>
              <w:rPr>
                <w:rFonts w:ascii="Times New Roman"/>
                <w:sz w:val="28"/>
                <w:szCs w:val="28"/>
              </w:rPr>
            </w:pPr>
            <w:r w:rsidRPr="004D46EB">
              <w:rPr>
                <w:rFonts w:ascii="Times New Roman" w:hint="eastAsia"/>
                <w:sz w:val="28"/>
                <w:szCs w:val="28"/>
              </w:rPr>
              <w:t>108</w:t>
            </w:r>
          </w:p>
        </w:tc>
        <w:tc>
          <w:tcPr>
            <w:tcW w:w="1984"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w:t>
            </w:r>
          </w:p>
        </w:tc>
        <w:tc>
          <w:tcPr>
            <w:tcW w:w="2126"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w:t>
            </w:r>
          </w:p>
        </w:tc>
      </w:tr>
      <w:tr w:rsidR="004D46EB" w:rsidRPr="004D46EB" w:rsidTr="007F7481">
        <w:trPr>
          <w:trHeight w:val="170"/>
        </w:trPr>
        <w:tc>
          <w:tcPr>
            <w:tcW w:w="2127" w:type="dxa"/>
            <w:vMerge w:val="restart"/>
            <w:vAlign w:val="center"/>
          </w:tcPr>
          <w:p w:rsidR="000E060B" w:rsidRPr="004D46EB" w:rsidRDefault="000E060B" w:rsidP="00E25442">
            <w:pPr>
              <w:pStyle w:val="af7"/>
              <w:numPr>
                <w:ilvl w:val="0"/>
                <w:numId w:val="22"/>
              </w:numPr>
              <w:ind w:leftChars="0"/>
              <w:jc w:val="center"/>
              <w:rPr>
                <w:rFonts w:ascii="Times New Roman"/>
                <w:sz w:val="28"/>
                <w:szCs w:val="28"/>
              </w:rPr>
            </w:pPr>
            <w:r w:rsidRPr="004D46EB">
              <w:rPr>
                <w:rFonts w:ascii="Times New Roman"/>
                <w:sz w:val="28"/>
                <w:szCs w:val="28"/>
              </w:rPr>
              <w:t>公益信託</w:t>
            </w:r>
          </w:p>
          <w:p w:rsidR="000E060B" w:rsidRPr="004D46EB" w:rsidRDefault="000E060B" w:rsidP="00F9213A">
            <w:pPr>
              <w:jc w:val="center"/>
              <w:rPr>
                <w:rFonts w:ascii="Times New Roman"/>
                <w:sz w:val="28"/>
                <w:szCs w:val="28"/>
              </w:rPr>
            </w:pPr>
            <w:r w:rsidRPr="004D46EB">
              <w:rPr>
                <w:rFonts w:ascii="Times New Roman"/>
                <w:sz w:val="28"/>
                <w:szCs w:val="28"/>
              </w:rPr>
              <w:t>王長庚社會福利基金</w:t>
            </w:r>
          </w:p>
        </w:tc>
        <w:tc>
          <w:tcPr>
            <w:tcW w:w="851" w:type="dxa"/>
            <w:vAlign w:val="center"/>
          </w:tcPr>
          <w:p w:rsidR="000E060B" w:rsidRPr="004D46EB" w:rsidRDefault="000E060B" w:rsidP="007F7481">
            <w:pPr>
              <w:spacing w:line="300" w:lineRule="exact"/>
              <w:jc w:val="center"/>
              <w:rPr>
                <w:rFonts w:ascii="Times New Roman"/>
                <w:spacing w:val="-14"/>
                <w:sz w:val="28"/>
                <w:szCs w:val="28"/>
              </w:rPr>
            </w:pPr>
            <w:r w:rsidRPr="004D46EB">
              <w:rPr>
                <w:rFonts w:ascii="Times New Roman"/>
                <w:spacing w:val="-14"/>
                <w:sz w:val="28"/>
                <w:szCs w:val="28"/>
              </w:rPr>
              <w:t>104</w:t>
            </w:r>
          </w:p>
        </w:tc>
        <w:tc>
          <w:tcPr>
            <w:tcW w:w="1984"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13,578,804,534</w:t>
            </w:r>
          </w:p>
        </w:tc>
        <w:tc>
          <w:tcPr>
            <w:tcW w:w="2126"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287,338,895 </w:t>
            </w:r>
          </w:p>
        </w:tc>
      </w:tr>
      <w:tr w:rsidR="004D46EB" w:rsidRPr="004D46EB" w:rsidTr="007F7481">
        <w:trPr>
          <w:trHeight w:val="170"/>
        </w:trPr>
        <w:tc>
          <w:tcPr>
            <w:tcW w:w="2127" w:type="dxa"/>
            <w:vMerge/>
            <w:vAlign w:val="center"/>
          </w:tcPr>
          <w:p w:rsidR="000E060B" w:rsidRPr="004D46EB" w:rsidRDefault="000E060B" w:rsidP="00F9213A">
            <w:pPr>
              <w:jc w:val="center"/>
              <w:rPr>
                <w:rFonts w:ascii="Times New Roman"/>
                <w:sz w:val="28"/>
                <w:szCs w:val="28"/>
              </w:rPr>
            </w:pPr>
          </w:p>
        </w:tc>
        <w:tc>
          <w:tcPr>
            <w:tcW w:w="851" w:type="dxa"/>
            <w:vAlign w:val="center"/>
          </w:tcPr>
          <w:p w:rsidR="000E060B" w:rsidRPr="004D46EB" w:rsidRDefault="000E060B" w:rsidP="007F7481">
            <w:pPr>
              <w:spacing w:line="300" w:lineRule="exact"/>
              <w:jc w:val="center"/>
              <w:rPr>
                <w:rFonts w:ascii="Times New Roman"/>
                <w:spacing w:val="-14"/>
                <w:sz w:val="28"/>
                <w:szCs w:val="28"/>
              </w:rPr>
            </w:pPr>
            <w:r w:rsidRPr="004D46EB">
              <w:rPr>
                <w:rFonts w:ascii="Times New Roman"/>
                <w:spacing w:val="-14"/>
                <w:sz w:val="28"/>
                <w:szCs w:val="28"/>
              </w:rPr>
              <w:t>105</w:t>
            </w:r>
          </w:p>
        </w:tc>
        <w:tc>
          <w:tcPr>
            <w:tcW w:w="1984"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17,308,948,968</w:t>
            </w:r>
          </w:p>
        </w:tc>
        <w:tc>
          <w:tcPr>
            <w:tcW w:w="2126" w:type="dxa"/>
            <w:vAlign w:val="center"/>
          </w:tcPr>
          <w:p w:rsidR="000E060B" w:rsidRPr="004D46EB" w:rsidRDefault="000E060B" w:rsidP="007F7481">
            <w:pPr>
              <w:jc w:val="right"/>
            </w:pPr>
            <w:r w:rsidRPr="004D46EB">
              <w:rPr>
                <w:rFonts w:ascii="Times New Roman" w:hint="eastAsia"/>
                <w:spacing w:val="-14"/>
                <w:sz w:val="28"/>
                <w:szCs w:val="28"/>
              </w:rPr>
              <w:t>0</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677,563,582 </w:t>
            </w:r>
          </w:p>
        </w:tc>
      </w:tr>
      <w:tr w:rsidR="004D46EB" w:rsidRPr="004D46EB" w:rsidTr="007F7481">
        <w:trPr>
          <w:trHeight w:val="170"/>
        </w:trPr>
        <w:tc>
          <w:tcPr>
            <w:tcW w:w="2127" w:type="dxa"/>
            <w:vMerge/>
            <w:vAlign w:val="center"/>
          </w:tcPr>
          <w:p w:rsidR="000E060B" w:rsidRPr="004D46EB" w:rsidRDefault="000E060B" w:rsidP="00F9213A">
            <w:pPr>
              <w:jc w:val="center"/>
              <w:rPr>
                <w:rFonts w:ascii="Times New Roman"/>
                <w:sz w:val="28"/>
                <w:szCs w:val="28"/>
              </w:rPr>
            </w:pPr>
          </w:p>
        </w:tc>
        <w:tc>
          <w:tcPr>
            <w:tcW w:w="851" w:type="dxa"/>
            <w:vAlign w:val="center"/>
          </w:tcPr>
          <w:p w:rsidR="000E060B" w:rsidRPr="004D46EB" w:rsidRDefault="000E060B" w:rsidP="007F7481">
            <w:pPr>
              <w:spacing w:line="300" w:lineRule="exact"/>
              <w:jc w:val="center"/>
              <w:rPr>
                <w:rFonts w:ascii="Times New Roman"/>
                <w:spacing w:val="-14"/>
                <w:sz w:val="28"/>
                <w:szCs w:val="28"/>
              </w:rPr>
            </w:pPr>
            <w:r w:rsidRPr="004D46EB">
              <w:rPr>
                <w:rFonts w:ascii="Times New Roman"/>
                <w:spacing w:val="-14"/>
                <w:sz w:val="28"/>
                <w:szCs w:val="28"/>
              </w:rPr>
              <w:t>106</w:t>
            </w:r>
          </w:p>
        </w:tc>
        <w:tc>
          <w:tcPr>
            <w:tcW w:w="1984"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18,518,065,908</w:t>
            </w:r>
          </w:p>
        </w:tc>
        <w:tc>
          <w:tcPr>
            <w:tcW w:w="2126" w:type="dxa"/>
            <w:vAlign w:val="center"/>
          </w:tcPr>
          <w:p w:rsidR="000E060B" w:rsidRPr="004D46EB" w:rsidRDefault="000E060B" w:rsidP="007F7481">
            <w:pPr>
              <w:jc w:val="right"/>
            </w:pPr>
            <w:r w:rsidRPr="004D46EB">
              <w:rPr>
                <w:rFonts w:ascii="Times New Roman" w:hint="eastAsia"/>
                <w:spacing w:val="-14"/>
                <w:sz w:val="28"/>
                <w:szCs w:val="28"/>
              </w:rPr>
              <w:t>0</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992,422,818 </w:t>
            </w:r>
          </w:p>
        </w:tc>
      </w:tr>
      <w:tr w:rsidR="004D46EB" w:rsidRPr="004D46EB" w:rsidTr="007F7481">
        <w:trPr>
          <w:trHeight w:val="170"/>
        </w:trPr>
        <w:tc>
          <w:tcPr>
            <w:tcW w:w="2127" w:type="dxa"/>
            <w:vMerge/>
            <w:vAlign w:val="center"/>
          </w:tcPr>
          <w:p w:rsidR="000E060B" w:rsidRPr="004D46EB" w:rsidRDefault="000E060B" w:rsidP="00F9213A">
            <w:pPr>
              <w:jc w:val="center"/>
              <w:rPr>
                <w:rFonts w:ascii="Times New Roman"/>
                <w:sz w:val="28"/>
                <w:szCs w:val="28"/>
              </w:rPr>
            </w:pPr>
          </w:p>
        </w:tc>
        <w:tc>
          <w:tcPr>
            <w:tcW w:w="851" w:type="dxa"/>
            <w:vAlign w:val="center"/>
          </w:tcPr>
          <w:p w:rsidR="000E060B" w:rsidRPr="004D46EB" w:rsidRDefault="000E060B" w:rsidP="007F7481">
            <w:pPr>
              <w:spacing w:line="300" w:lineRule="exact"/>
              <w:jc w:val="center"/>
              <w:rPr>
                <w:rFonts w:ascii="Times New Roman"/>
                <w:spacing w:val="-14"/>
                <w:sz w:val="28"/>
                <w:szCs w:val="28"/>
              </w:rPr>
            </w:pPr>
            <w:r w:rsidRPr="004D46EB">
              <w:rPr>
                <w:rFonts w:ascii="Times New Roman"/>
                <w:spacing w:val="-14"/>
                <w:sz w:val="28"/>
                <w:szCs w:val="28"/>
              </w:rPr>
              <w:t>107</w:t>
            </w:r>
          </w:p>
        </w:tc>
        <w:tc>
          <w:tcPr>
            <w:tcW w:w="1984"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18,285,885,150</w:t>
            </w:r>
          </w:p>
        </w:tc>
        <w:tc>
          <w:tcPr>
            <w:tcW w:w="2126" w:type="dxa"/>
            <w:vAlign w:val="center"/>
          </w:tcPr>
          <w:p w:rsidR="000E060B" w:rsidRPr="004D46EB" w:rsidRDefault="000E060B" w:rsidP="007F7481">
            <w:pPr>
              <w:jc w:val="right"/>
            </w:pPr>
            <w:r w:rsidRPr="004D46EB">
              <w:rPr>
                <w:rFonts w:ascii="Times New Roman" w:hint="eastAsia"/>
                <w:spacing w:val="-14"/>
                <w:sz w:val="28"/>
                <w:szCs w:val="28"/>
              </w:rPr>
              <w:t>0</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1,157,542,023 </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vAlign w:val="center"/>
          </w:tcPr>
          <w:p w:rsidR="000E060B" w:rsidRPr="004D46EB" w:rsidRDefault="000E060B" w:rsidP="007F7481">
            <w:pPr>
              <w:spacing w:line="300" w:lineRule="exact"/>
              <w:jc w:val="center"/>
              <w:rPr>
                <w:rFonts w:ascii="Times New Roman"/>
                <w:spacing w:val="-14"/>
                <w:sz w:val="28"/>
                <w:szCs w:val="28"/>
              </w:rPr>
            </w:pPr>
            <w:r w:rsidRPr="004D46EB">
              <w:rPr>
                <w:rFonts w:ascii="Times New Roman" w:hint="eastAsia"/>
                <w:spacing w:val="-14"/>
                <w:sz w:val="28"/>
                <w:szCs w:val="28"/>
              </w:rPr>
              <w:t>108</w:t>
            </w:r>
          </w:p>
        </w:tc>
        <w:tc>
          <w:tcPr>
            <w:tcW w:w="1984"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w:t>
            </w:r>
          </w:p>
        </w:tc>
        <w:tc>
          <w:tcPr>
            <w:tcW w:w="2126"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 - </w:t>
            </w:r>
          </w:p>
        </w:tc>
      </w:tr>
      <w:tr w:rsidR="004D46EB" w:rsidRPr="004D46EB" w:rsidTr="007F7481">
        <w:tc>
          <w:tcPr>
            <w:tcW w:w="2127" w:type="dxa"/>
            <w:vMerge w:val="restart"/>
            <w:vAlign w:val="center"/>
          </w:tcPr>
          <w:p w:rsidR="000E060B" w:rsidRPr="004D46EB" w:rsidRDefault="000E060B" w:rsidP="00E25442">
            <w:pPr>
              <w:pStyle w:val="af7"/>
              <w:numPr>
                <w:ilvl w:val="0"/>
                <w:numId w:val="22"/>
              </w:numPr>
              <w:ind w:leftChars="0"/>
              <w:jc w:val="center"/>
              <w:rPr>
                <w:rFonts w:ascii="Times New Roman"/>
                <w:sz w:val="28"/>
                <w:szCs w:val="28"/>
              </w:rPr>
            </w:pPr>
            <w:r w:rsidRPr="004D46EB">
              <w:rPr>
                <w:rFonts w:ascii="Times New Roman"/>
                <w:sz w:val="28"/>
                <w:szCs w:val="28"/>
              </w:rPr>
              <w:t>公益信託</w:t>
            </w:r>
          </w:p>
          <w:p w:rsidR="000E060B" w:rsidRPr="004D46EB" w:rsidRDefault="000E060B" w:rsidP="00F9213A">
            <w:pPr>
              <w:jc w:val="center"/>
              <w:rPr>
                <w:rFonts w:ascii="Times New Roman"/>
                <w:sz w:val="28"/>
                <w:szCs w:val="28"/>
              </w:rPr>
            </w:pPr>
            <w:r w:rsidRPr="004D46EB">
              <w:rPr>
                <w:rFonts w:ascii="Times New Roman"/>
                <w:sz w:val="28"/>
                <w:szCs w:val="28"/>
              </w:rPr>
              <w:t>王</w:t>
            </w:r>
            <w:proofErr w:type="gramStart"/>
            <w:r w:rsidRPr="004D46EB">
              <w:rPr>
                <w:rFonts w:ascii="Times New Roman"/>
                <w:sz w:val="28"/>
                <w:szCs w:val="28"/>
              </w:rPr>
              <w:t>詹</w:t>
            </w:r>
            <w:proofErr w:type="gramEnd"/>
            <w:r w:rsidRPr="004D46EB">
              <w:rPr>
                <w:rFonts w:ascii="Times New Roman"/>
                <w:sz w:val="28"/>
                <w:szCs w:val="28"/>
              </w:rPr>
              <w:t>樣社會福利基金</w:t>
            </w: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104</w:t>
            </w:r>
          </w:p>
        </w:tc>
        <w:tc>
          <w:tcPr>
            <w:tcW w:w="1984"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11,506,336,290</w:t>
            </w:r>
          </w:p>
        </w:tc>
        <w:tc>
          <w:tcPr>
            <w:tcW w:w="2126"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270,252,575 </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105</w:t>
            </w:r>
          </w:p>
        </w:tc>
        <w:tc>
          <w:tcPr>
            <w:tcW w:w="1984"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14,337,676,155</w:t>
            </w:r>
          </w:p>
        </w:tc>
        <w:tc>
          <w:tcPr>
            <w:tcW w:w="2126" w:type="dxa"/>
            <w:vAlign w:val="center"/>
          </w:tcPr>
          <w:p w:rsidR="000E060B" w:rsidRPr="004D46EB" w:rsidRDefault="000E060B" w:rsidP="007F7481">
            <w:pPr>
              <w:jc w:val="right"/>
            </w:pPr>
            <w:r w:rsidRPr="004D46EB">
              <w:rPr>
                <w:rFonts w:ascii="Times New Roman" w:hint="eastAsia"/>
                <w:spacing w:val="-14"/>
                <w:sz w:val="28"/>
                <w:szCs w:val="28"/>
              </w:rPr>
              <w:t>0</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573,718,675 </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106</w:t>
            </w:r>
          </w:p>
        </w:tc>
        <w:tc>
          <w:tcPr>
            <w:tcW w:w="1984"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15,457,494,851</w:t>
            </w:r>
          </w:p>
        </w:tc>
        <w:tc>
          <w:tcPr>
            <w:tcW w:w="2126" w:type="dxa"/>
            <w:vAlign w:val="center"/>
          </w:tcPr>
          <w:p w:rsidR="000E060B" w:rsidRPr="004D46EB" w:rsidRDefault="000E060B" w:rsidP="007F7481">
            <w:pPr>
              <w:jc w:val="right"/>
            </w:pPr>
            <w:r w:rsidRPr="004D46EB">
              <w:rPr>
                <w:rFonts w:ascii="Times New Roman" w:hint="eastAsia"/>
                <w:spacing w:val="-14"/>
                <w:sz w:val="28"/>
                <w:szCs w:val="28"/>
              </w:rPr>
              <w:t>0</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833,241,082 </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107</w:t>
            </w:r>
          </w:p>
        </w:tc>
        <w:tc>
          <w:tcPr>
            <w:tcW w:w="1984"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17,377,900,741</w:t>
            </w:r>
          </w:p>
        </w:tc>
        <w:tc>
          <w:tcPr>
            <w:tcW w:w="2126" w:type="dxa"/>
            <w:vAlign w:val="center"/>
          </w:tcPr>
          <w:p w:rsidR="000E060B" w:rsidRPr="004D46EB" w:rsidRDefault="000E060B" w:rsidP="007F7481">
            <w:pPr>
              <w:jc w:val="right"/>
            </w:pPr>
            <w:r w:rsidRPr="004D46EB">
              <w:rPr>
                <w:rFonts w:ascii="Times New Roman" w:hint="eastAsia"/>
                <w:spacing w:val="-14"/>
                <w:sz w:val="28"/>
                <w:szCs w:val="28"/>
              </w:rPr>
              <w:t>0</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987,655,469 </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vAlign w:val="center"/>
          </w:tcPr>
          <w:p w:rsidR="000E060B" w:rsidRPr="004D46EB" w:rsidRDefault="000E060B" w:rsidP="007F7481">
            <w:pPr>
              <w:jc w:val="center"/>
              <w:rPr>
                <w:rFonts w:ascii="Times New Roman"/>
                <w:sz w:val="28"/>
                <w:szCs w:val="28"/>
              </w:rPr>
            </w:pPr>
            <w:r w:rsidRPr="004D46EB">
              <w:rPr>
                <w:rFonts w:ascii="Times New Roman" w:hint="eastAsia"/>
                <w:sz w:val="28"/>
                <w:szCs w:val="28"/>
              </w:rPr>
              <w:t>108</w:t>
            </w:r>
          </w:p>
        </w:tc>
        <w:tc>
          <w:tcPr>
            <w:tcW w:w="1984" w:type="dxa"/>
            <w:tcBorders>
              <w:bottom w:val="single" w:sz="4" w:space="0" w:color="auto"/>
            </w:tcBorders>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w:t>
            </w:r>
          </w:p>
        </w:tc>
        <w:tc>
          <w:tcPr>
            <w:tcW w:w="2126" w:type="dxa"/>
            <w:tcBorders>
              <w:bottom w:val="single" w:sz="4" w:space="0" w:color="auto"/>
            </w:tcBorders>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c>
          <w:tcPr>
            <w:tcW w:w="2035" w:type="dxa"/>
            <w:tcBorders>
              <w:bottom w:val="single" w:sz="4" w:space="0" w:color="auto"/>
            </w:tcBorders>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 - </w:t>
            </w:r>
          </w:p>
        </w:tc>
      </w:tr>
      <w:tr w:rsidR="004D46EB" w:rsidRPr="004D46EB" w:rsidTr="007F7481">
        <w:tc>
          <w:tcPr>
            <w:tcW w:w="2127" w:type="dxa"/>
            <w:vMerge w:val="restart"/>
            <w:vAlign w:val="center"/>
          </w:tcPr>
          <w:p w:rsidR="000E060B" w:rsidRPr="004D46EB" w:rsidRDefault="000E060B" w:rsidP="00E25442">
            <w:pPr>
              <w:pStyle w:val="af7"/>
              <w:numPr>
                <w:ilvl w:val="0"/>
                <w:numId w:val="22"/>
              </w:numPr>
              <w:ind w:leftChars="0"/>
              <w:jc w:val="center"/>
              <w:rPr>
                <w:rFonts w:ascii="Times New Roman"/>
                <w:sz w:val="28"/>
                <w:szCs w:val="28"/>
              </w:rPr>
            </w:pPr>
            <w:r w:rsidRPr="004D46EB">
              <w:rPr>
                <w:rFonts w:ascii="Times New Roman"/>
                <w:sz w:val="28"/>
                <w:szCs w:val="28"/>
              </w:rPr>
              <w:t>公益信託</w:t>
            </w:r>
          </w:p>
          <w:p w:rsidR="000E060B" w:rsidRPr="004D46EB" w:rsidRDefault="000E060B" w:rsidP="00F9213A">
            <w:pPr>
              <w:jc w:val="center"/>
              <w:rPr>
                <w:rFonts w:ascii="Times New Roman"/>
                <w:sz w:val="28"/>
                <w:szCs w:val="28"/>
              </w:rPr>
            </w:pPr>
            <w:r w:rsidRPr="004D46EB">
              <w:rPr>
                <w:rFonts w:ascii="Times New Roman"/>
                <w:sz w:val="28"/>
                <w:szCs w:val="28"/>
              </w:rPr>
              <w:t>恩典社會福利基金</w:t>
            </w: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104</w:t>
            </w:r>
          </w:p>
        </w:tc>
        <w:tc>
          <w:tcPr>
            <w:tcW w:w="1984"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c>
          <w:tcPr>
            <w:tcW w:w="2126"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10,820,227,446</w:t>
            </w:r>
          </w:p>
        </w:tc>
        <w:tc>
          <w:tcPr>
            <w:tcW w:w="2035"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105</w:t>
            </w:r>
          </w:p>
        </w:tc>
        <w:tc>
          <w:tcPr>
            <w:tcW w:w="1984" w:type="dxa"/>
            <w:shd w:val="clear" w:color="auto" w:fill="auto"/>
          </w:tcPr>
          <w:p w:rsidR="000E060B" w:rsidRPr="004D46EB" w:rsidRDefault="000E060B" w:rsidP="007F7481">
            <w:pPr>
              <w:jc w:val="right"/>
            </w:pPr>
            <w:r w:rsidRPr="004D46EB">
              <w:rPr>
                <w:rFonts w:ascii="Times New Roman" w:hint="eastAsia"/>
                <w:spacing w:val="-14"/>
                <w:sz w:val="28"/>
                <w:szCs w:val="28"/>
              </w:rPr>
              <w:t>0</w:t>
            </w:r>
          </w:p>
        </w:tc>
        <w:tc>
          <w:tcPr>
            <w:tcW w:w="2126"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10,820,227,446</w:t>
            </w:r>
          </w:p>
        </w:tc>
        <w:tc>
          <w:tcPr>
            <w:tcW w:w="2035" w:type="dxa"/>
            <w:shd w:val="clear" w:color="auto" w:fill="auto"/>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106</w:t>
            </w:r>
          </w:p>
        </w:tc>
        <w:tc>
          <w:tcPr>
            <w:tcW w:w="1984" w:type="dxa"/>
            <w:shd w:val="clear" w:color="auto" w:fill="auto"/>
          </w:tcPr>
          <w:p w:rsidR="000E060B" w:rsidRPr="004D46EB" w:rsidRDefault="000E060B" w:rsidP="007F7481">
            <w:pPr>
              <w:jc w:val="right"/>
            </w:pPr>
            <w:r w:rsidRPr="004D46EB">
              <w:rPr>
                <w:rFonts w:ascii="Times New Roman" w:hint="eastAsia"/>
                <w:spacing w:val="-14"/>
                <w:sz w:val="28"/>
                <w:szCs w:val="28"/>
              </w:rPr>
              <w:t>0</w:t>
            </w:r>
          </w:p>
        </w:tc>
        <w:tc>
          <w:tcPr>
            <w:tcW w:w="2126"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10,820,227,446</w:t>
            </w:r>
          </w:p>
        </w:tc>
        <w:tc>
          <w:tcPr>
            <w:tcW w:w="2035" w:type="dxa"/>
            <w:shd w:val="clear" w:color="auto" w:fill="auto"/>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107</w:t>
            </w:r>
          </w:p>
        </w:tc>
        <w:tc>
          <w:tcPr>
            <w:tcW w:w="1984" w:type="dxa"/>
            <w:shd w:val="clear" w:color="auto" w:fill="auto"/>
          </w:tcPr>
          <w:p w:rsidR="000E060B" w:rsidRPr="004D46EB" w:rsidRDefault="000E060B" w:rsidP="007F7481">
            <w:pPr>
              <w:jc w:val="right"/>
            </w:pPr>
            <w:r w:rsidRPr="004D46EB">
              <w:rPr>
                <w:rFonts w:ascii="Times New Roman" w:hint="eastAsia"/>
                <w:spacing w:val="-14"/>
                <w:sz w:val="28"/>
                <w:szCs w:val="28"/>
              </w:rPr>
              <w:t>0</w:t>
            </w:r>
          </w:p>
        </w:tc>
        <w:tc>
          <w:tcPr>
            <w:tcW w:w="2126"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10,820,227,446</w:t>
            </w:r>
          </w:p>
        </w:tc>
        <w:tc>
          <w:tcPr>
            <w:tcW w:w="2035" w:type="dxa"/>
            <w:shd w:val="clear" w:color="auto" w:fill="auto"/>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108</w:t>
            </w:r>
          </w:p>
        </w:tc>
        <w:tc>
          <w:tcPr>
            <w:tcW w:w="1984" w:type="dxa"/>
            <w:shd w:val="clear" w:color="auto" w:fill="auto"/>
          </w:tcPr>
          <w:p w:rsidR="000E060B" w:rsidRPr="004D46EB" w:rsidRDefault="000E060B" w:rsidP="007F7481">
            <w:pPr>
              <w:jc w:val="right"/>
            </w:pPr>
            <w:r w:rsidRPr="004D46EB">
              <w:rPr>
                <w:rFonts w:ascii="Times New Roman" w:hint="eastAsia"/>
                <w:spacing w:val="-14"/>
                <w:sz w:val="28"/>
                <w:szCs w:val="28"/>
              </w:rPr>
              <w:t>0</w:t>
            </w:r>
          </w:p>
        </w:tc>
        <w:tc>
          <w:tcPr>
            <w:tcW w:w="2126"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10,820,227,446</w:t>
            </w:r>
          </w:p>
        </w:tc>
        <w:tc>
          <w:tcPr>
            <w:tcW w:w="2035"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8,358,000 </w:t>
            </w:r>
          </w:p>
        </w:tc>
      </w:tr>
      <w:tr w:rsidR="004D46EB" w:rsidRPr="004D46EB" w:rsidTr="007F7481">
        <w:tc>
          <w:tcPr>
            <w:tcW w:w="2127" w:type="dxa"/>
            <w:vMerge w:val="restart"/>
            <w:vAlign w:val="center"/>
          </w:tcPr>
          <w:p w:rsidR="000E060B" w:rsidRPr="004D46EB" w:rsidRDefault="000E060B" w:rsidP="00E25442">
            <w:pPr>
              <w:pStyle w:val="af7"/>
              <w:numPr>
                <w:ilvl w:val="0"/>
                <w:numId w:val="22"/>
              </w:numPr>
              <w:ind w:leftChars="0"/>
              <w:jc w:val="center"/>
              <w:rPr>
                <w:rFonts w:ascii="Times New Roman"/>
                <w:sz w:val="28"/>
                <w:szCs w:val="28"/>
              </w:rPr>
            </w:pPr>
            <w:r w:rsidRPr="004D46EB">
              <w:rPr>
                <w:rFonts w:ascii="Times New Roman"/>
                <w:sz w:val="28"/>
                <w:szCs w:val="28"/>
              </w:rPr>
              <w:t>公益信託</w:t>
            </w:r>
          </w:p>
          <w:p w:rsidR="000E060B" w:rsidRPr="004D46EB" w:rsidRDefault="000E060B" w:rsidP="00F9213A">
            <w:pPr>
              <w:jc w:val="center"/>
              <w:rPr>
                <w:rFonts w:ascii="Times New Roman"/>
                <w:sz w:val="28"/>
                <w:szCs w:val="28"/>
              </w:rPr>
            </w:pPr>
            <w:r w:rsidRPr="004D46EB">
              <w:rPr>
                <w:rFonts w:ascii="Times New Roman"/>
                <w:sz w:val="28"/>
                <w:szCs w:val="28"/>
              </w:rPr>
              <w:t>基督教中華信望愛基金</w:t>
            </w: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104</w:t>
            </w:r>
          </w:p>
        </w:tc>
        <w:tc>
          <w:tcPr>
            <w:tcW w:w="1984" w:type="dxa"/>
            <w:shd w:val="clear" w:color="auto" w:fill="auto"/>
          </w:tcPr>
          <w:p w:rsidR="000E060B" w:rsidRPr="004D46EB" w:rsidRDefault="000E060B" w:rsidP="007F7481">
            <w:pPr>
              <w:jc w:val="right"/>
            </w:pPr>
            <w:r w:rsidRPr="004D46EB">
              <w:rPr>
                <w:rFonts w:ascii="Times New Roman" w:hint="eastAsia"/>
                <w:spacing w:val="-14"/>
                <w:sz w:val="28"/>
                <w:szCs w:val="28"/>
              </w:rPr>
              <w:t>0</w:t>
            </w:r>
          </w:p>
        </w:tc>
        <w:tc>
          <w:tcPr>
            <w:tcW w:w="2126"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6,103,439,162</w:t>
            </w:r>
          </w:p>
        </w:tc>
        <w:tc>
          <w:tcPr>
            <w:tcW w:w="2035" w:type="dxa"/>
            <w:shd w:val="clear" w:color="auto" w:fill="auto"/>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105</w:t>
            </w:r>
          </w:p>
        </w:tc>
        <w:tc>
          <w:tcPr>
            <w:tcW w:w="1984" w:type="dxa"/>
            <w:shd w:val="clear" w:color="auto" w:fill="auto"/>
          </w:tcPr>
          <w:p w:rsidR="000E060B" w:rsidRPr="004D46EB" w:rsidRDefault="000E060B" w:rsidP="007F7481">
            <w:pPr>
              <w:jc w:val="right"/>
            </w:pPr>
            <w:r w:rsidRPr="004D46EB">
              <w:rPr>
                <w:rFonts w:ascii="Times New Roman" w:hint="eastAsia"/>
                <w:spacing w:val="-14"/>
                <w:sz w:val="28"/>
                <w:szCs w:val="28"/>
              </w:rPr>
              <w:t>0</w:t>
            </w:r>
          </w:p>
        </w:tc>
        <w:tc>
          <w:tcPr>
            <w:tcW w:w="2126"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6,103,439,162</w:t>
            </w:r>
          </w:p>
        </w:tc>
        <w:tc>
          <w:tcPr>
            <w:tcW w:w="2035" w:type="dxa"/>
            <w:shd w:val="clear" w:color="auto" w:fill="auto"/>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106</w:t>
            </w:r>
          </w:p>
        </w:tc>
        <w:tc>
          <w:tcPr>
            <w:tcW w:w="1984" w:type="dxa"/>
            <w:shd w:val="clear" w:color="auto" w:fill="auto"/>
          </w:tcPr>
          <w:p w:rsidR="000E060B" w:rsidRPr="004D46EB" w:rsidRDefault="000E060B" w:rsidP="007F7481">
            <w:pPr>
              <w:jc w:val="right"/>
            </w:pPr>
            <w:r w:rsidRPr="004D46EB">
              <w:rPr>
                <w:rFonts w:ascii="Times New Roman" w:hint="eastAsia"/>
                <w:spacing w:val="-14"/>
                <w:sz w:val="28"/>
                <w:szCs w:val="28"/>
              </w:rPr>
              <w:t>0</w:t>
            </w:r>
          </w:p>
        </w:tc>
        <w:tc>
          <w:tcPr>
            <w:tcW w:w="2126"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6,178,831,746</w:t>
            </w:r>
          </w:p>
        </w:tc>
        <w:tc>
          <w:tcPr>
            <w:tcW w:w="2035" w:type="dxa"/>
            <w:shd w:val="clear" w:color="auto" w:fill="auto"/>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107</w:t>
            </w:r>
          </w:p>
        </w:tc>
        <w:tc>
          <w:tcPr>
            <w:tcW w:w="1984" w:type="dxa"/>
            <w:shd w:val="clear" w:color="auto" w:fill="auto"/>
          </w:tcPr>
          <w:p w:rsidR="000E060B" w:rsidRPr="004D46EB" w:rsidRDefault="000E060B" w:rsidP="007F7481">
            <w:pPr>
              <w:jc w:val="right"/>
            </w:pPr>
            <w:r w:rsidRPr="004D46EB">
              <w:rPr>
                <w:rFonts w:ascii="Times New Roman" w:hint="eastAsia"/>
                <w:spacing w:val="-14"/>
                <w:sz w:val="28"/>
                <w:szCs w:val="28"/>
              </w:rPr>
              <w:t>0</w:t>
            </w:r>
          </w:p>
        </w:tc>
        <w:tc>
          <w:tcPr>
            <w:tcW w:w="2126"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6,178,831,746</w:t>
            </w:r>
          </w:p>
        </w:tc>
        <w:tc>
          <w:tcPr>
            <w:tcW w:w="2035" w:type="dxa"/>
            <w:shd w:val="clear" w:color="auto" w:fill="auto"/>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vAlign w:val="center"/>
          </w:tcPr>
          <w:p w:rsidR="000E060B" w:rsidRPr="004D46EB" w:rsidRDefault="000E060B" w:rsidP="007F7481">
            <w:pPr>
              <w:jc w:val="center"/>
              <w:rPr>
                <w:rFonts w:ascii="Times New Roman"/>
                <w:sz w:val="28"/>
                <w:szCs w:val="28"/>
              </w:rPr>
            </w:pPr>
            <w:r w:rsidRPr="004D46EB">
              <w:rPr>
                <w:rFonts w:ascii="Times New Roman" w:hint="eastAsia"/>
                <w:sz w:val="28"/>
                <w:szCs w:val="28"/>
              </w:rPr>
              <w:t>108</w:t>
            </w:r>
          </w:p>
        </w:tc>
        <w:tc>
          <w:tcPr>
            <w:tcW w:w="1984"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w:t>
            </w:r>
          </w:p>
        </w:tc>
        <w:tc>
          <w:tcPr>
            <w:tcW w:w="2126" w:type="dxa"/>
            <w:shd w:val="clear" w:color="auto" w:fill="auto"/>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c>
          <w:tcPr>
            <w:tcW w:w="2035"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w:t>
            </w:r>
          </w:p>
        </w:tc>
      </w:tr>
      <w:tr w:rsidR="004D46EB" w:rsidRPr="004D46EB" w:rsidTr="007F7481">
        <w:tc>
          <w:tcPr>
            <w:tcW w:w="2127" w:type="dxa"/>
            <w:vMerge w:val="restart"/>
            <w:vAlign w:val="center"/>
          </w:tcPr>
          <w:p w:rsidR="000E060B" w:rsidRPr="004D46EB" w:rsidRDefault="000E060B" w:rsidP="00E25442">
            <w:pPr>
              <w:pStyle w:val="af7"/>
              <w:numPr>
                <w:ilvl w:val="0"/>
                <w:numId w:val="22"/>
              </w:numPr>
              <w:ind w:leftChars="0"/>
              <w:jc w:val="center"/>
              <w:rPr>
                <w:rFonts w:ascii="Times New Roman"/>
                <w:sz w:val="28"/>
                <w:szCs w:val="28"/>
              </w:rPr>
            </w:pPr>
            <w:r w:rsidRPr="004D46EB">
              <w:rPr>
                <w:rFonts w:ascii="Times New Roman"/>
                <w:sz w:val="28"/>
                <w:szCs w:val="28"/>
              </w:rPr>
              <w:t>公益信託</w:t>
            </w:r>
          </w:p>
          <w:p w:rsidR="000E060B" w:rsidRPr="004D46EB" w:rsidRDefault="000E060B" w:rsidP="00F9213A">
            <w:pPr>
              <w:jc w:val="center"/>
              <w:rPr>
                <w:rFonts w:ascii="Times New Roman"/>
                <w:sz w:val="28"/>
                <w:szCs w:val="28"/>
              </w:rPr>
            </w:pPr>
            <w:r w:rsidRPr="004D46EB">
              <w:rPr>
                <w:rFonts w:ascii="Times New Roman"/>
                <w:sz w:val="28"/>
                <w:szCs w:val="28"/>
              </w:rPr>
              <w:t>主愛社會福利基金</w:t>
            </w: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104</w:t>
            </w:r>
          </w:p>
        </w:tc>
        <w:tc>
          <w:tcPr>
            <w:tcW w:w="1984" w:type="dxa"/>
            <w:tcBorders>
              <w:bottom w:val="single" w:sz="4" w:space="0" w:color="auto"/>
            </w:tcBorders>
            <w:shd w:val="clear" w:color="auto" w:fill="auto"/>
          </w:tcPr>
          <w:p w:rsidR="000E060B" w:rsidRPr="004D46EB" w:rsidRDefault="000E060B" w:rsidP="007F7481">
            <w:pPr>
              <w:jc w:val="right"/>
            </w:pPr>
            <w:r w:rsidRPr="004D46EB">
              <w:rPr>
                <w:rFonts w:ascii="Times New Roman" w:hint="eastAsia"/>
                <w:spacing w:val="-14"/>
                <w:sz w:val="28"/>
                <w:szCs w:val="28"/>
              </w:rPr>
              <w:t>0</w:t>
            </w:r>
          </w:p>
        </w:tc>
        <w:tc>
          <w:tcPr>
            <w:tcW w:w="2126" w:type="dxa"/>
            <w:tcBorders>
              <w:bottom w:val="single" w:sz="4" w:space="0" w:color="auto"/>
            </w:tcBorders>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6,096,090,042</w:t>
            </w:r>
          </w:p>
        </w:tc>
        <w:tc>
          <w:tcPr>
            <w:tcW w:w="2035" w:type="dxa"/>
            <w:tcBorders>
              <w:bottom w:val="single" w:sz="4" w:space="0" w:color="auto"/>
            </w:tcBorders>
            <w:shd w:val="clear" w:color="auto" w:fill="auto"/>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105</w:t>
            </w:r>
          </w:p>
        </w:tc>
        <w:tc>
          <w:tcPr>
            <w:tcW w:w="1984" w:type="dxa"/>
            <w:shd w:val="clear" w:color="auto" w:fill="auto"/>
          </w:tcPr>
          <w:p w:rsidR="000E060B" w:rsidRPr="004D46EB" w:rsidRDefault="000E060B" w:rsidP="007F7481">
            <w:pPr>
              <w:jc w:val="right"/>
            </w:pPr>
            <w:r w:rsidRPr="004D46EB">
              <w:rPr>
                <w:rFonts w:ascii="Times New Roman" w:hint="eastAsia"/>
                <w:spacing w:val="-14"/>
                <w:sz w:val="28"/>
                <w:szCs w:val="28"/>
              </w:rPr>
              <w:t>0</w:t>
            </w:r>
          </w:p>
        </w:tc>
        <w:tc>
          <w:tcPr>
            <w:tcW w:w="2126"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6,096,090,042</w:t>
            </w:r>
          </w:p>
        </w:tc>
        <w:tc>
          <w:tcPr>
            <w:tcW w:w="2035" w:type="dxa"/>
            <w:shd w:val="clear" w:color="auto" w:fill="auto"/>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106</w:t>
            </w:r>
          </w:p>
        </w:tc>
        <w:tc>
          <w:tcPr>
            <w:tcW w:w="1984" w:type="dxa"/>
            <w:shd w:val="clear" w:color="auto" w:fill="auto"/>
          </w:tcPr>
          <w:p w:rsidR="000E060B" w:rsidRPr="004D46EB" w:rsidRDefault="000E060B" w:rsidP="007F7481">
            <w:pPr>
              <w:jc w:val="right"/>
            </w:pPr>
            <w:r w:rsidRPr="004D46EB">
              <w:rPr>
                <w:rFonts w:ascii="Times New Roman" w:hint="eastAsia"/>
                <w:spacing w:val="-14"/>
                <w:sz w:val="28"/>
                <w:szCs w:val="28"/>
              </w:rPr>
              <w:t>0</w:t>
            </w:r>
          </w:p>
        </w:tc>
        <w:tc>
          <w:tcPr>
            <w:tcW w:w="2126"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6,171,482,626</w:t>
            </w:r>
          </w:p>
        </w:tc>
        <w:tc>
          <w:tcPr>
            <w:tcW w:w="2035" w:type="dxa"/>
            <w:shd w:val="clear" w:color="auto" w:fill="auto"/>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107</w:t>
            </w:r>
          </w:p>
        </w:tc>
        <w:tc>
          <w:tcPr>
            <w:tcW w:w="1984" w:type="dxa"/>
            <w:shd w:val="clear" w:color="auto" w:fill="auto"/>
          </w:tcPr>
          <w:p w:rsidR="000E060B" w:rsidRPr="004D46EB" w:rsidRDefault="000E060B" w:rsidP="007F7481">
            <w:pPr>
              <w:jc w:val="right"/>
            </w:pPr>
            <w:r w:rsidRPr="004D46EB">
              <w:rPr>
                <w:rFonts w:ascii="Times New Roman" w:hint="eastAsia"/>
                <w:spacing w:val="-14"/>
                <w:sz w:val="28"/>
                <w:szCs w:val="28"/>
              </w:rPr>
              <w:t>0</w:t>
            </w:r>
          </w:p>
        </w:tc>
        <w:tc>
          <w:tcPr>
            <w:tcW w:w="2126"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6,171,482,626</w:t>
            </w:r>
          </w:p>
        </w:tc>
        <w:tc>
          <w:tcPr>
            <w:tcW w:w="2035" w:type="dxa"/>
            <w:shd w:val="clear" w:color="auto" w:fill="auto"/>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vAlign w:val="center"/>
          </w:tcPr>
          <w:p w:rsidR="000E060B" w:rsidRPr="004D46EB" w:rsidRDefault="000E060B" w:rsidP="007F7481">
            <w:pPr>
              <w:jc w:val="center"/>
              <w:rPr>
                <w:rFonts w:ascii="Times New Roman"/>
                <w:sz w:val="28"/>
                <w:szCs w:val="28"/>
              </w:rPr>
            </w:pPr>
            <w:r w:rsidRPr="004D46EB">
              <w:rPr>
                <w:rFonts w:ascii="Times New Roman" w:hint="eastAsia"/>
                <w:sz w:val="28"/>
                <w:szCs w:val="28"/>
              </w:rPr>
              <w:t>108</w:t>
            </w:r>
          </w:p>
        </w:tc>
        <w:tc>
          <w:tcPr>
            <w:tcW w:w="1984"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w:t>
            </w:r>
          </w:p>
        </w:tc>
        <w:tc>
          <w:tcPr>
            <w:tcW w:w="2126" w:type="dxa"/>
            <w:shd w:val="clear" w:color="auto" w:fill="auto"/>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c>
          <w:tcPr>
            <w:tcW w:w="2035"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w:t>
            </w:r>
          </w:p>
        </w:tc>
      </w:tr>
      <w:tr w:rsidR="004D46EB" w:rsidRPr="004D46EB" w:rsidTr="007F7481">
        <w:tc>
          <w:tcPr>
            <w:tcW w:w="2127" w:type="dxa"/>
            <w:vMerge w:val="restart"/>
            <w:vAlign w:val="center"/>
          </w:tcPr>
          <w:p w:rsidR="000E060B" w:rsidRPr="004D46EB" w:rsidRDefault="000E060B" w:rsidP="00E25442">
            <w:pPr>
              <w:pStyle w:val="af7"/>
              <w:numPr>
                <w:ilvl w:val="0"/>
                <w:numId w:val="22"/>
              </w:numPr>
              <w:spacing w:line="320" w:lineRule="exact"/>
              <w:ind w:leftChars="0"/>
              <w:jc w:val="center"/>
              <w:rPr>
                <w:rFonts w:ascii="Times New Roman"/>
                <w:sz w:val="28"/>
                <w:szCs w:val="28"/>
              </w:rPr>
            </w:pPr>
            <w:r w:rsidRPr="004D46EB">
              <w:rPr>
                <w:rFonts w:ascii="Times New Roman"/>
                <w:sz w:val="28"/>
                <w:szCs w:val="28"/>
              </w:rPr>
              <w:lastRenderedPageBreak/>
              <w:t>公益信託</w:t>
            </w:r>
          </w:p>
          <w:p w:rsidR="000E060B" w:rsidRPr="004D46EB" w:rsidRDefault="000E060B" w:rsidP="00F9213A">
            <w:pPr>
              <w:spacing w:line="320" w:lineRule="exact"/>
              <w:jc w:val="center"/>
              <w:rPr>
                <w:rFonts w:ascii="Times New Roman"/>
                <w:sz w:val="28"/>
                <w:szCs w:val="28"/>
              </w:rPr>
            </w:pPr>
            <w:r w:rsidRPr="004D46EB">
              <w:rPr>
                <w:rFonts w:ascii="Times New Roman"/>
                <w:sz w:val="28"/>
                <w:szCs w:val="28"/>
              </w:rPr>
              <w:t>葉慈社會福利基金</w:t>
            </w:r>
          </w:p>
        </w:tc>
        <w:tc>
          <w:tcPr>
            <w:tcW w:w="851" w:type="dxa"/>
            <w:vAlign w:val="center"/>
          </w:tcPr>
          <w:p w:rsidR="000E060B" w:rsidRPr="004D46EB" w:rsidRDefault="000E060B" w:rsidP="007F7481">
            <w:pPr>
              <w:jc w:val="center"/>
              <w:rPr>
                <w:rFonts w:ascii="Times New Roman"/>
                <w:sz w:val="28"/>
                <w:szCs w:val="28"/>
              </w:rPr>
            </w:pPr>
            <w:r w:rsidRPr="004D46EB">
              <w:rPr>
                <w:rFonts w:ascii="Times New Roman"/>
                <w:sz w:val="28"/>
                <w:szCs w:val="28"/>
              </w:rPr>
              <w:t>106</w:t>
            </w:r>
          </w:p>
        </w:tc>
        <w:tc>
          <w:tcPr>
            <w:tcW w:w="1984" w:type="dxa"/>
            <w:shd w:val="clear" w:color="auto" w:fill="auto"/>
            <w:vAlign w:val="center"/>
          </w:tcPr>
          <w:p w:rsidR="000E060B" w:rsidRPr="004D46EB" w:rsidRDefault="000E060B" w:rsidP="007F7481">
            <w:pPr>
              <w:jc w:val="right"/>
            </w:pPr>
            <w:r w:rsidRPr="004D46EB">
              <w:rPr>
                <w:rFonts w:ascii="Times New Roman" w:hint="eastAsia"/>
                <w:spacing w:val="-14"/>
                <w:sz w:val="28"/>
                <w:szCs w:val="28"/>
              </w:rPr>
              <w:t>0</w:t>
            </w:r>
          </w:p>
        </w:tc>
        <w:tc>
          <w:tcPr>
            <w:tcW w:w="2126"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6,075,015,256</w:t>
            </w:r>
          </w:p>
        </w:tc>
        <w:tc>
          <w:tcPr>
            <w:tcW w:w="2035"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0                   </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vAlign w:val="center"/>
          </w:tcPr>
          <w:p w:rsidR="000E060B" w:rsidRPr="004D46EB" w:rsidRDefault="000E060B" w:rsidP="007F7481">
            <w:pPr>
              <w:jc w:val="center"/>
              <w:rPr>
                <w:rFonts w:ascii="Times New Roman"/>
                <w:sz w:val="28"/>
                <w:szCs w:val="28"/>
              </w:rPr>
            </w:pPr>
            <w:r w:rsidRPr="004D46EB">
              <w:rPr>
                <w:rFonts w:ascii="Times New Roman"/>
                <w:sz w:val="28"/>
                <w:szCs w:val="28"/>
              </w:rPr>
              <w:t>107</w:t>
            </w:r>
          </w:p>
        </w:tc>
        <w:tc>
          <w:tcPr>
            <w:tcW w:w="1984" w:type="dxa"/>
            <w:shd w:val="clear" w:color="auto" w:fill="auto"/>
            <w:vAlign w:val="center"/>
          </w:tcPr>
          <w:p w:rsidR="000E060B" w:rsidRPr="004D46EB" w:rsidRDefault="000E060B" w:rsidP="007F7481">
            <w:pPr>
              <w:jc w:val="right"/>
            </w:pPr>
            <w:r w:rsidRPr="004D46EB">
              <w:rPr>
                <w:rFonts w:ascii="Times New Roman" w:hint="eastAsia"/>
                <w:spacing w:val="-14"/>
                <w:sz w:val="28"/>
                <w:szCs w:val="28"/>
              </w:rPr>
              <w:t>0</w:t>
            </w:r>
          </w:p>
        </w:tc>
        <w:tc>
          <w:tcPr>
            <w:tcW w:w="2126"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6,075,015,256</w:t>
            </w:r>
          </w:p>
        </w:tc>
        <w:tc>
          <w:tcPr>
            <w:tcW w:w="2035"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25,000,000 </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vAlign w:val="center"/>
          </w:tcPr>
          <w:p w:rsidR="000E060B" w:rsidRPr="004D46EB" w:rsidRDefault="000E060B" w:rsidP="007F7481">
            <w:pPr>
              <w:jc w:val="center"/>
              <w:rPr>
                <w:rFonts w:ascii="Times New Roman"/>
                <w:sz w:val="28"/>
                <w:szCs w:val="28"/>
              </w:rPr>
            </w:pPr>
            <w:r w:rsidRPr="004D46EB">
              <w:rPr>
                <w:rFonts w:ascii="Times New Roman"/>
                <w:sz w:val="28"/>
                <w:szCs w:val="28"/>
              </w:rPr>
              <w:t>108</w:t>
            </w:r>
          </w:p>
        </w:tc>
        <w:tc>
          <w:tcPr>
            <w:tcW w:w="1984" w:type="dxa"/>
            <w:tcBorders>
              <w:bottom w:val="single" w:sz="4" w:space="0" w:color="auto"/>
            </w:tcBorders>
            <w:shd w:val="clear" w:color="auto" w:fill="auto"/>
            <w:vAlign w:val="center"/>
          </w:tcPr>
          <w:p w:rsidR="000E060B" w:rsidRPr="004D46EB" w:rsidRDefault="000E060B" w:rsidP="007F7481">
            <w:pPr>
              <w:jc w:val="right"/>
            </w:pPr>
            <w:r w:rsidRPr="004D46EB">
              <w:rPr>
                <w:rFonts w:ascii="Times New Roman" w:hint="eastAsia"/>
                <w:spacing w:val="-14"/>
                <w:sz w:val="28"/>
                <w:szCs w:val="28"/>
              </w:rPr>
              <w:t>0</w:t>
            </w:r>
          </w:p>
        </w:tc>
        <w:tc>
          <w:tcPr>
            <w:tcW w:w="2126" w:type="dxa"/>
            <w:tcBorders>
              <w:bottom w:val="single" w:sz="4" w:space="0" w:color="auto"/>
            </w:tcBorders>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6,075,015,256</w:t>
            </w:r>
          </w:p>
        </w:tc>
        <w:tc>
          <w:tcPr>
            <w:tcW w:w="2035" w:type="dxa"/>
            <w:tcBorders>
              <w:bottom w:val="single" w:sz="4" w:space="0" w:color="auto"/>
            </w:tcBorders>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30,000,000 </w:t>
            </w:r>
          </w:p>
        </w:tc>
      </w:tr>
      <w:tr w:rsidR="004D46EB" w:rsidRPr="004D46EB" w:rsidTr="007F7481">
        <w:tc>
          <w:tcPr>
            <w:tcW w:w="2127" w:type="dxa"/>
            <w:vMerge w:val="restart"/>
            <w:vAlign w:val="center"/>
          </w:tcPr>
          <w:p w:rsidR="000E060B" w:rsidRPr="004D46EB" w:rsidRDefault="000E060B" w:rsidP="00E25442">
            <w:pPr>
              <w:pStyle w:val="af7"/>
              <w:numPr>
                <w:ilvl w:val="0"/>
                <w:numId w:val="22"/>
              </w:numPr>
              <w:ind w:leftChars="0"/>
              <w:jc w:val="center"/>
              <w:rPr>
                <w:rFonts w:ascii="Times New Roman"/>
                <w:sz w:val="28"/>
                <w:szCs w:val="28"/>
              </w:rPr>
            </w:pPr>
            <w:r w:rsidRPr="004D46EB">
              <w:rPr>
                <w:rFonts w:ascii="Times New Roman"/>
                <w:sz w:val="28"/>
                <w:szCs w:val="28"/>
              </w:rPr>
              <w:t>公益信託</w:t>
            </w:r>
          </w:p>
          <w:p w:rsidR="000E060B" w:rsidRPr="004D46EB" w:rsidRDefault="000E060B" w:rsidP="00F9213A">
            <w:pPr>
              <w:jc w:val="center"/>
              <w:rPr>
                <w:rFonts w:ascii="Times New Roman"/>
                <w:sz w:val="28"/>
                <w:szCs w:val="28"/>
              </w:rPr>
            </w:pPr>
            <w:r w:rsidRPr="004D46EB">
              <w:rPr>
                <w:rFonts w:ascii="Times New Roman"/>
                <w:sz w:val="28"/>
                <w:szCs w:val="28"/>
              </w:rPr>
              <w:t>王楊嬌信望愛基金</w:t>
            </w: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104</w:t>
            </w:r>
          </w:p>
        </w:tc>
        <w:tc>
          <w:tcPr>
            <w:tcW w:w="1984"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656,618,885</w:t>
            </w:r>
          </w:p>
        </w:tc>
        <w:tc>
          <w:tcPr>
            <w:tcW w:w="2126"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38,302,379</w:t>
            </w:r>
          </w:p>
        </w:tc>
        <w:tc>
          <w:tcPr>
            <w:tcW w:w="2035"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40,492,301 </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105</w:t>
            </w:r>
          </w:p>
        </w:tc>
        <w:tc>
          <w:tcPr>
            <w:tcW w:w="1984" w:type="dxa"/>
            <w:tcBorders>
              <w:bottom w:val="single" w:sz="4" w:space="0" w:color="auto"/>
            </w:tcBorders>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802,290,886</w:t>
            </w:r>
          </w:p>
        </w:tc>
        <w:tc>
          <w:tcPr>
            <w:tcW w:w="2126" w:type="dxa"/>
            <w:tcBorders>
              <w:bottom w:val="single" w:sz="4" w:space="0" w:color="auto"/>
            </w:tcBorders>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38,302,379</w:t>
            </w:r>
          </w:p>
        </w:tc>
        <w:tc>
          <w:tcPr>
            <w:tcW w:w="2035" w:type="dxa"/>
            <w:tcBorders>
              <w:bottom w:val="single" w:sz="4" w:space="0" w:color="auto"/>
            </w:tcBorders>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54,558,951 </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106</w:t>
            </w:r>
          </w:p>
        </w:tc>
        <w:tc>
          <w:tcPr>
            <w:tcW w:w="1984"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870,915,048</w:t>
            </w:r>
          </w:p>
        </w:tc>
        <w:tc>
          <w:tcPr>
            <w:tcW w:w="2126"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38,302,379</w:t>
            </w:r>
          </w:p>
        </w:tc>
        <w:tc>
          <w:tcPr>
            <w:tcW w:w="2035"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64,450,634 </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hint="eastAsia"/>
                <w:sz w:val="28"/>
                <w:szCs w:val="28"/>
              </w:rPr>
              <w:t>107</w:t>
            </w:r>
          </w:p>
        </w:tc>
        <w:tc>
          <w:tcPr>
            <w:tcW w:w="1984"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w:t>
            </w:r>
          </w:p>
        </w:tc>
        <w:tc>
          <w:tcPr>
            <w:tcW w:w="2126"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w:t>
            </w:r>
          </w:p>
        </w:tc>
        <w:tc>
          <w:tcPr>
            <w:tcW w:w="2035" w:type="dxa"/>
            <w:shd w:val="clear" w:color="auto" w:fill="auto"/>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108</w:t>
            </w:r>
          </w:p>
        </w:tc>
        <w:tc>
          <w:tcPr>
            <w:tcW w:w="1984"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794,512,473</w:t>
            </w:r>
          </w:p>
        </w:tc>
        <w:tc>
          <w:tcPr>
            <w:tcW w:w="2126"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38,302,379</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77,923,307 </w:t>
            </w:r>
          </w:p>
        </w:tc>
      </w:tr>
      <w:tr w:rsidR="004D46EB" w:rsidRPr="004D46EB" w:rsidTr="007F7481">
        <w:tc>
          <w:tcPr>
            <w:tcW w:w="2127" w:type="dxa"/>
            <w:vMerge w:val="restart"/>
            <w:vAlign w:val="center"/>
          </w:tcPr>
          <w:p w:rsidR="000E060B" w:rsidRPr="004D46EB" w:rsidRDefault="000E060B" w:rsidP="00E25442">
            <w:pPr>
              <w:pStyle w:val="af7"/>
              <w:numPr>
                <w:ilvl w:val="0"/>
                <w:numId w:val="22"/>
              </w:numPr>
              <w:ind w:leftChars="0"/>
              <w:jc w:val="center"/>
              <w:rPr>
                <w:rFonts w:ascii="Times New Roman"/>
                <w:sz w:val="28"/>
                <w:szCs w:val="28"/>
              </w:rPr>
            </w:pPr>
            <w:r w:rsidRPr="004D46EB">
              <w:rPr>
                <w:rFonts w:ascii="Times New Roman"/>
                <w:sz w:val="28"/>
                <w:szCs w:val="28"/>
              </w:rPr>
              <w:t>羅銓教育</w:t>
            </w:r>
          </w:p>
          <w:p w:rsidR="000E060B" w:rsidRPr="004D46EB" w:rsidRDefault="000E060B" w:rsidP="00F9213A">
            <w:pPr>
              <w:jc w:val="center"/>
              <w:rPr>
                <w:rFonts w:ascii="Times New Roman"/>
                <w:sz w:val="28"/>
                <w:szCs w:val="28"/>
              </w:rPr>
            </w:pPr>
            <w:r w:rsidRPr="004D46EB">
              <w:rPr>
                <w:rFonts w:ascii="Times New Roman"/>
                <w:sz w:val="28"/>
                <w:szCs w:val="28"/>
              </w:rPr>
              <w:t>公益信託基金</w:t>
            </w: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104</w:t>
            </w:r>
          </w:p>
        </w:tc>
        <w:tc>
          <w:tcPr>
            <w:tcW w:w="1984"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0</w:t>
            </w:r>
          </w:p>
        </w:tc>
        <w:tc>
          <w:tcPr>
            <w:tcW w:w="2126"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spacing w:val="-14"/>
                <w:sz w:val="28"/>
                <w:szCs w:val="28"/>
              </w:rPr>
              <w:t>813,555,051</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22,277,923 </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105</w:t>
            </w:r>
          </w:p>
        </w:tc>
        <w:tc>
          <w:tcPr>
            <w:tcW w:w="1984" w:type="dxa"/>
          </w:tcPr>
          <w:p w:rsidR="000E060B" w:rsidRPr="004D46EB" w:rsidRDefault="000E060B" w:rsidP="007F7481">
            <w:pPr>
              <w:jc w:val="right"/>
            </w:pPr>
            <w:r w:rsidRPr="004D46EB">
              <w:rPr>
                <w:rFonts w:ascii="Times New Roman" w:hint="eastAsia"/>
                <w:spacing w:val="-14"/>
                <w:sz w:val="28"/>
                <w:szCs w:val="28"/>
              </w:rPr>
              <w:t>0</w:t>
            </w:r>
          </w:p>
        </w:tc>
        <w:tc>
          <w:tcPr>
            <w:tcW w:w="2126"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spacing w:val="-14"/>
                <w:sz w:val="28"/>
                <w:szCs w:val="28"/>
              </w:rPr>
              <w:t>813,555,051</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22,280,490 </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106</w:t>
            </w:r>
          </w:p>
        </w:tc>
        <w:tc>
          <w:tcPr>
            <w:tcW w:w="1984" w:type="dxa"/>
          </w:tcPr>
          <w:p w:rsidR="000E060B" w:rsidRPr="004D46EB" w:rsidRDefault="000E060B" w:rsidP="007F7481">
            <w:pPr>
              <w:jc w:val="right"/>
            </w:pPr>
            <w:r w:rsidRPr="004D46EB">
              <w:rPr>
                <w:rFonts w:ascii="Times New Roman" w:hint="eastAsia"/>
                <w:spacing w:val="-14"/>
                <w:sz w:val="28"/>
                <w:szCs w:val="28"/>
              </w:rPr>
              <w:t>0</w:t>
            </w:r>
          </w:p>
        </w:tc>
        <w:tc>
          <w:tcPr>
            <w:tcW w:w="2126"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spacing w:val="-14"/>
                <w:sz w:val="28"/>
                <w:szCs w:val="28"/>
              </w:rPr>
              <w:t>813,555,051</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26,463,701 </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107</w:t>
            </w:r>
          </w:p>
        </w:tc>
        <w:tc>
          <w:tcPr>
            <w:tcW w:w="1984" w:type="dxa"/>
          </w:tcPr>
          <w:p w:rsidR="000E060B" w:rsidRPr="004D46EB" w:rsidRDefault="000E060B" w:rsidP="007F7481">
            <w:pPr>
              <w:jc w:val="right"/>
            </w:pPr>
            <w:r w:rsidRPr="004D46EB">
              <w:rPr>
                <w:rFonts w:ascii="Times New Roman" w:hint="eastAsia"/>
                <w:spacing w:val="-14"/>
                <w:sz w:val="28"/>
                <w:szCs w:val="28"/>
              </w:rPr>
              <w:t>0</w:t>
            </w:r>
          </w:p>
        </w:tc>
        <w:tc>
          <w:tcPr>
            <w:tcW w:w="2126"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813,555,051</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55,119,141 </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108</w:t>
            </w:r>
          </w:p>
        </w:tc>
        <w:tc>
          <w:tcPr>
            <w:tcW w:w="1984" w:type="dxa"/>
          </w:tcPr>
          <w:p w:rsidR="000E060B" w:rsidRPr="004D46EB" w:rsidRDefault="000E060B" w:rsidP="007F7481">
            <w:pPr>
              <w:jc w:val="right"/>
            </w:pPr>
            <w:r w:rsidRPr="004D46EB">
              <w:rPr>
                <w:rFonts w:ascii="Times New Roman" w:hint="eastAsia"/>
                <w:spacing w:val="-14"/>
                <w:sz w:val="28"/>
                <w:szCs w:val="28"/>
              </w:rPr>
              <w:t>0</w:t>
            </w:r>
          </w:p>
        </w:tc>
        <w:tc>
          <w:tcPr>
            <w:tcW w:w="2126"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813,555,051</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44,047,098 </w:t>
            </w:r>
          </w:p>
        </w:tc>
      </w:tr>
      <w:tr w:rsidR="004D46EB" w:rsidRPr="004D46EB" w:rsidTr="007F7481">
        <w:tc>
          <w:tcPr>
            <w:tcW w:w="2127" w:type="dxa"/>
            <w:vMerge w:val="restart"/>
            <w:vAlign w:val="center"/>
          </w:tcPr>
          <w:p w:rsidR="000E060B" w:rsidRPr="004D46EB" w:rsidRDefault="000E060B" w:rsidP="00E25442">
            <w:pPr>
              <w:pStyle w:val="af7"/>
              <w:numPr>
                <w:ilvl w:val="0"/>
                <w:numId w:val="22"/>
              </w:numPr>
              <w:ind w:leftChars="0"/>
              <w:jc w:val="center"/>
              <w:rPr>
                <w:rFonts w:ascii="Times New Roman"/>
                <w:sz w:val="28"/>
                <w:szCs w:val="28"/>
              </w:rPr>
            </w:pPr>
            <w:r w:rsidRPr="004D46EB">
              <w:rPr>
                <w:rFonts w:ascii="Times New Roman"/>
                <w:sz w:val="28"/>
                <w:szCs w:val="28"/>
              </w:rPr>
              <w:t>公益信託</w:t>
            </w:r>
          </w:p>
          <w:p w:rsidR="000E060B" w:rsidRPr="004D46EB" w:rsidRDefault="000E060B" w:rsidP="00F9213A">
            <w:pPr>
              <w:jc w:val="center"/>
              <w:rPr>
                <w:rFonts w:ascii="Times New Roman"/>
                <w:sz w:val="28"/>
                <w:szCs w:val="28"/>
              </w:rPr>
            </w:pPr>
            <w:r w:rsidRPr="004D46EB">
              <w:rPr>
                <w:rFonts w:ascii="Times New Roman"/>
                <w:sz w:val="28"/>
                <w:szCs w:val="28"/>
              </w:rPr>
              <w:t>大眾教育基金</w:t>
            </w: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104</w:t>
            </w:r>
          </w:p>
        </w:tc>
        <w:tc>
          <w:tcPr>
            <w:tcW w:w="1984"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568,960,000 </w:t>
            </w:r>
          </w:p>
        </w:tc>
        <w:tc>
          <w:tcPr>
            <w:tcW w:w="2126"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120,681,798 </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6,518,902 </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105</w:t>
            </w:r>
          </w:p>
        </w:tc>
        <w:tc>
          <w:tcPr>
            <w:tcW w:w="1984"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445,440,000</w:t>
            </w:r>
          </w:p>
        </w:tc>
        <w:tc>
          <w:tcPr>
            <w:tcW w:w="2126"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120,681,798 </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6,518,902 </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106</w:t>
            </w:r>
          </w:p>
        </w:tc>
        <w:tc>
          <w:tcPr>
            <w:tcW w:w="1984"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477,560,000</w:t>
            </w:r>
          </w:p>
        </w:tc>
        <w:tc>
          <w:tcPr>
            <w:tcW w:w="2126"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120,681,798</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6,518,902 </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tcPr>
          <w:p w:rsidR="000E060B" w:rsidRPr="004D46EB" w:rsidRDefault="000E060B" w:rsidP="007F7481">
            <w:pPr>
              <w:jc w:val="center"/>
              <w:rPr>
                <w:rFonts w:ascii="Times New Roman"/>
                <w:sz w:val="28"/>
                <w:szCs w:val="28"/>
              </w:rPr>
            </w:pPr>
            <w:r w:rsidRPr="004D46EB">
              <w:rPr>
                <w:rFonts w:ascii="Times New Roman"/>
                <w:sz w:val="28"/>
                <w:szCs w:val="28"/>
              </w:rPr>
              <w:t>107</w:t>
            </w:r>
          </w:p>
        </w:tc>
        <w:tc>
          <w:tcPr>
            <w:tcW w:w="1984"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455,340,000 </w:t>
            </w:r>
          </w:p>
        </w:tc>
        <w:tc>
          <w:tcPr>
            <w:tcW w:w="2126"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154,537,182 </w:t>
            </w:r>
          </w:p>
        </w:tc>
        <w:tc>
          <w:tcPr>
            <w:tcW w:w="2035"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 xml:space="preserve">36,011,510 </w:t>
            </w:r>
          </w:p>
        </w:tc>
      </w:tr>
      <w:tr w:rsidR="004D46EB" w:rsidRPr="004D46EB" w:rsidTr="007F7481">
        <w:tc>
          <w:tcPr>
            <w:tcW w:w="2127" w:type="dxa"/>
            <w:vMerge/>
            <w:vAlign w:val="center"/>
          </w:tcPr>
          <w:p w:rsidR="000E060B" w:rsidRPr="004D46EB" w:rsidRDefault="000E060B" w:rsidP="00F9213A">
            <w:pPr>
              <w:jc w:val="center"/>
              <w:rPr>
                <w:rFonts w:ascii="Times New Roman"/>
                <w:sz w:val="28"/>
                <w:szCs w:val="28"/>
              </w:rPr>
            </w:pPr>
          </w:p>
        </w:tc>
        <w:tc>
          <w:tcPr>
            <w:tcW w:w="851" w:type="dxa"/>
            <w:vAlign w:val="center"/>
          </w:tcPr>
          <w:p w:rsidR="000E060B" w:rsidRPr="004D46EB" w:rsidRDefault="000E060B" w:rsidP="007F7481">
            <w:pPr>
              <w:jc w:val="center"/>
              <w:rPr>
                <w:rFonts w:ascii="Times New Roman"/>
                <w:sz w:val="28"/>
                <w:szCs w:val="28"/>
              </w:rPr>
            </w:pPr>
            <w:r w:rsidRPr="004D46EB">
              <w:rPr>
                <w:rFonts w:ascii="Times New Roman" w:hint="eastAsia"/>
                <w:sz w:val="28"/>
                <w:szCs w:val="28"/>
              </w:rPr>
              <w:t>108</w:t>
            </w:r>
          </w:p>
        </w:tc>
        <w:tc>
          <w:tcPr>
            <w:tcW w:w="1984" w:type="dxa"/>
            <w:vAlign w:val="center"/>
          </w:tcPr>
          <w:p w:rsidR="000E060B" w:rsidRPr="004D46EB" w:rsidRDefault="000E060B" w:rsidP="007F7481">
            <w:pPr>
              <w:spacing w:line="300" w:lineRule="exact"/>
              <w:jc w:val="right"/>
              <w:rPr>
                <w:rFonts w:ascii="Times New Roman"/>
                <w:spacing w:val="-14"/>
                <w:sz w:val="28"/>
                <w:szCs w:val="28"/>
              </w:rPr>
            </w:pPr>
            <w:r w:rsidRPr="004D46EB">
              <w:rPr>
                <w:rFonts w:ascii="Times New Roman" w:hint="eastAsia"/>
                <w:spacing w:val="-14"/>
                <w:sz w:val="28"/>
                <w:szCs w:val="28"/>
              </w:rPr>
              <w:t>-</w:t>
            </w:r>
          </w:p>
        </w:tc>
        <w:tc>
          <w:tcPr>
            <w:tcW w:w="2126" w:type="dxa"/>
            <w:vAlign w:val="center"/>
          </w:tcPr>
          <w:p w:rsidR="000E060B" w:rsidRPr="004D46EB" w:rsidRDefault="000E060B" w:rsidP="007F7481">
            <w:pPr>
              <w:jc w:val="right"/>
              <w:rPr>
                <w:rFonts w:ascii="Times New Roman"/>
                <w:sz w:val="28"/>
                <w:szCs w:val="28"/>
              </w:rPr>
            </w:pPr>
            <w:r w:rsidRPr="004D46EB">
              <w:rPr>
                <w:rFonts w:ascii="Times New Roman" w:hint="eastAsia"/>
                <w:sz w:val="28"/>
                <w:szCs w:val="28"/>
              </w:rPr>
              <w:t>-</w:t>
            </w:r>
          </w:p>
        </w:tc>
        <w:tc>
          <w:tcPr>
            <w:tcW w:w="2035" w:type="dxa"/>
            <w:vAlign w:val="center"/>
          </w:tcPr>
          <w:p w:rsidR="000E060B" w:rsidRPr="004D46EB" w:rsidRDefault="00C536FB" w:rsidP="007F7481">
            <w:pPr>
              <w:spacing w:line="300" w:lineRule="exact"/>
              <w:jc w:val="right"/>
              <w:rPr>
                <w:rFonts w:ascii="Times New Roman"/>
                <w:spacing w:val="-14"/>
                <w:sz w:val="28"/>
                <w:szCs w:val="28"/>
              </w:rPr>
            </w:pPr>
            <w:r w:rsidRPr="004D46EB">
              <w:rPr>
                <w:rFonts w:ascii="Times New Roman" w:hint="eastAsia"/>
                <w:spacing w:val="-14"/>
                <w:sz w:val="28"/>
                <w:szCs w:val="28"/>
              </w:rPr>
              <w:t>-</w:t>
            </w:r>
          </w:p>
        </w:tc>
      </w:tr>
    </w:tbl>
    <w:p w:rsidR="000E060B" w:rsidRPr="004D46EB" w:rsidRDefault="000E060B" w:rsidP="000E060B">
      <w:pPr>
        <w:pStyle w:val="4"/>
        <w:numPr>
          <w:ilvl w:val="0"/>
          <w:numId w:val="0"/>
        </w:numPr>
        <w:spacing w:line="280" w:lineRule="exact"/>
        <w:ind w:left="-280"/>
        <w:rPr>
          <w:rFonts w:ascii="Times New Roman" w:hAnsi="Times New Roman"/>
          <w:sz w:val="24"/>
        </w:rPr>
      </w:pPr>
      <w:r w:rsidRPr="004D46EB">
        <w:rPr>
          <w:rFonts w:ascii="Times New Roman" w:hAnsi="Times New Roman"/>
          <w:sz w:val="24"/>
        </w:rPr>
        <w:t>資料來源：</w:t>
      </w:r>
      <w:proofErr w:type="gramStart"/>
      <w:r w:rsidRPr="004D46EB">
        <w:rPr>
          <w:rFonts w:ascii="Times New Roman" w:hAnsi="Times New Roman"/>
          <w:sz w:val="24"/>
        </w:rPr>
        <w:t>本院彙整</w:t>
      </w:r>
      <w:proofErr w:type="gramEnd"/>
      <w:r w:rsidRPr="004D46EB">
        <w:rPr>
          <w:rFonts w:ascii="Times New Roman" w:hAnsi="Times New Roman"/>
          <w:sz w:val="24"/>
        </w:rPr>
        <w:t>自中華民國信託業商業同業公會之信託業公益信託揭露資料。</w:t>
      </w:r>
    </w:p>
    <w:p w:rsidR="000E060B" w:rsidRPr="004D46EB" w:rsidRDefault="000E060B" w:rsidP="000E060B">
      <w:pPr>
        <w:pStyle w:val="4"/>
        <w:numPr>
          <w:ilvl w:val="0"/>
          <w:numId w:val="0"/>
        </w:numPr>
        <w:spacing w:line="280" w:lineRule="exact"/>
        <w:ind w:left="-280"/>
      </w:pPr>
    </w:p>
    <w:p w:rsidR="00965D82" w:rsidRPr="004D46EB" w:rsidRDefault="00DC6D93" w:rsidP="009267B0">
      <w:pPr>
        <w:pStyle w:val="3"/>
      </w:pPr>
      <w:r w:rsidRPr="004D46EB">
        <w:rPr>
          <w:rFonts w:hint="eastAsia"/>
        </w:rPr>
        <w:t>公益信託乃結合民間資源與信託功能之法律制度，公益信託係指委託人為促進一般公眾之利益，將其財產權之一部或全部移轉於受託人，使其依照公益目的及信託本旨管理及處分信託財產之信託關係。</w:t>
      </w:r>
      <w:r w:rsidR="00F82EB8" w:rsidRPr="004D46EB">
        <w:rPr>
          <w:rFonts w:cs="新細明體" w:hint="eastAsia"/>
          <w:szCs w:val="32"/>
        </w:rPr>
        <w:t>公益信託本以執行公益為目的，</w:t>
      </w:r>
      <w:r w:rsidR="00F82EB8" w:rsidRPr="004D46EB">
        <w:rPr>
          <w:rFonts w:hint="eastAsia"/>
        </w:rPr>
        <w:t>公益信託之信託財產應用於公益活動支出，而非以投資或控股為目的，</w:t>
      </w:r>
      <w:r w:rsidR="00F82EB8" w:rsidRPr="004D46EB">
        <w:rPr>
          <w:rFonts w:cs="新細明體" w:hint="eastAsia"/>
          <w:b/>
          <w:szCs w:val="32"/>
          <w:u w:val="single"/>
        </w:rPr>
        <w:t>如公益信託資產龐大，其公益支出宜有相對適當比例</w:t>
      </w:r>
      <w:r w:rsidR="00F82EB8" w:rsidRPr="004D46EB">
        <w:rPr>
          <w:rFonts w:cs="新細明體" w:hint="eastAsia"/>
          <w:szCs w:val="32"/>
        </w:rPr>
        <w:t>。</w:t>
      </w:r>
      <w:r w:rsidR="00DD3A1D" w:rsidRPr="004D46EB">
        <w:rPr>
          <w:rFonts w:hint="eastAsia"/>
        </w:rPr>
        <w:t>依信託法第70條第1項及第72條第1項規定，公益信託係由中央目的事業主管機關進行許可及監督，</w:t>
      </w:r>
      <w:proofErr w:type="gramStart"/>
      <w:r w:rsidR="00DD3A1D" w:rsidRPr="004D46EB">
        <w:rPr>
          <w:rFonts w:hint="eastAsia"/>
        </w:rPr>
        <w:t>爰</w:t>
      </w:r>
      <w:proofErr w:type="gramEnd"/>
      <w:r w:rsidR="00DD3A1D" w:rsidRPr="004D46EB">
        <w:rPr>
          <w:rFonts w:hint="eastAsia"/>
        </w:rPr>
        <w:t>公益信託之信託財產是否有助於信託目的之達成及實現公益目的，</w:t>
      </w:r>
      <w:r w:rsidR="00965D82" w:rsidRPr="004D46EB">
        <w:rPr>
          <w:rFonts w:hint="eastAsia"/>
        </w:rPr>
        <w:t>應</w:t>
      </w:r>
      <w:r w:rsidR="00DD3A1D" w:rsidRPr="004D46EB">
        <w:rPr>
          <w:rFonts w:hint="eastAsia"/>
        </w:rPr>
        <w:t>屬各目的事業主管機關監督管理範疇</w:t>
      </w:r>
      <w:r w:rsidR="00F82EB8" w:rsidRPr="004D46EB">
        <w:rPr>
          <w:rStyle w:val="afe"/>
        </w:rPr>
        <w:footnoteReference w:id="3"/>
      </w:r>
      <w:r w:rsidR="00DD3A1D" w:rsidRPr="004D46EB">
        <w:rPr>
          <w:rFonts w:hint="eastAsia"/>
        </w:rPr>
        <w:t>。</w:t>
      </w:r>
      <w:r w:rsidR="00F82EB8" w:rsidRPr="004D46EB">
        <w:rPr>
          <w:rFonts w:hint="eastAsia"/>
        </w:rPr>
        <w:t>又</w:t>
      </w:r>
      <w:r w:rsidR="00965D82" w:rsidRPr="004D46EB">
        <w:rPr>
          <w:rFonts w:hint="eastAsia"/>
        </w:rPr>
        <w:t>依財政部說明，為實現公益目</w:t>
      </w:r>
      <w:r w:rsidR="00965D82" w:rsidRPr="004D46EB">
        <w:rPr>
          <w:rFonts w:hint="eastAsia"/>
        </w:rPr>
        <w:lastRenderedPageBreak/>
        <w:t>的，避免少部分個人或企業基於租稅或如集團控股</w:t>
      </w:r>
      <w:r w:rsidR="00F82EB8" w:rsidRPr="004D46EB">
        <w:rPr>
          <w:rFonts w:hint="eastAsia"/>
        </w:rPr>
        <w:t>等</w:t>
      </w:r>
      <w:r w:rsidR="00965D82" w:rsidRPr="004D46EB">
        <w:rPr>
          <w:rFonts w:hint="eastAsia"/>
        </w:rPr>
        <w:t>目的不當利用公益信託，進行規劃安排而享有租稅優惠，倘公益信託經目的事業主管機關審認無法或難以達成公益目的，應依信託法第77條規定執行撤銷、廢止其許可或為其他必要處置，如限期改善、解任受託人等，並通報稅捐</w:t>
      </w:r>
      <w:proofErr w:type="gramStart"/>
      <w:r w:rsidR="00965D82" w:rsidRPr="004D46EB">
        <w:rPr>
          <w:rFonts w:hint="eastAsia"/>
        </w:rPr>
        <w:t>稽</w:t>
      </w:r>
      <w:proofErr w:type="gramEnd"/>
      <w:r w:rsidR="00965D82" w:rsidRPr="004D46EB">
        <w:rPr>
          <w:rFonts w:hint="eastAsia"/>
        </w:rPr>
        <w:t>徵機關依法核實課稅，</w:t>
      </w:r>
      <w:proofErr w:type="gramStart"/>
      <w:r w:rsidR="00965D82" w:rsidRPr="004D46EB">
        <w:rPr>
          <w:rFonts w:hint="eastAsia"/>
        </w:rPr>
        <w:t>俾</w:t>
      </w:r>
      <w:proofErr w:type="gramEnd"/>
      <w:r w:rsidR="00965D82" w:rsidRPr="004D46EB">
        <w:rPr>
          <w:rFonts w:hint="eastAsia"/>
        </w:rPr>
        <w:t>強化公益信託之監督及管理。</w:t>
      </w:r>
    </w:p>
    <w:p w:rsidR="000E060B" w:rsidRPr="004D46EB" w:rsidRDefault="00965D82" w:rsidP="002D73B6">
      <w:pPr>
        <w:pStyle w:val="3"/>
      </w:pPr>
      <w:r w:rsidRPr="004D46EB">
        <w:rPr>
          <w:rFonts w:hint="eastAsia"/>
        </w:rPr>
        <w:t>國內十大公益信託分別由</w:t>
      </w:r>
      <w:r w:rsidR="00B432F1" w:rsidRPr="004D46EB">
        <w:rPr>
          <w:rFonts w:hint="eastAsia"/>
        </w:rPr>
        <w:t>教育部、衛福部、內政部及</w:t>
      </w:r>
      <w:proofErr w:type="gramStart"/>
      <w:r w:rsidR="00B432F1" w:rsidRPr="004D46EB">
        <w:rPr>
          <w:rFonts w:hint="eastAsia"/>
        </w:rPr>
        <w:t>臺</w:t>
      </w:r>
      <w:proofErr w:type="gramEnd"/>
      <w:r w:rsidR="00B432F1" w:rsidRPr="004D46EB">
        <w:rPr>
          <w:rFonts w:hint="eastAsia"/>
        </w:rPr>
        <w:t>南市政府</w:t>
      </w:r>
      <w:r w:rsidR="00F82EB8" w:rsidRPr="004D46EB">
        <w:rPr>
          <w:rFonts w:hint="eastAsia"/>
        </w:rPr>
        <w:t>等不同</w:t>
      </w:r>
      <w:r w:rsidRPr="004D46EB">
        <w:rPr>
          <w:rFonts w:hint="eastAsia"/>
        </w:rPr>
        <w:t>目的事業主管機關監督管理，</w:t>
      </w:r>
      <w:r w:rsidR="00457199" w:rsidRPr="004D46EB">
        <w:rPr>
          <w:rFonts w:hint="eastAsia"/>
        </w:rPr>
        <w:t>該管</w:t>
      </w:r>
      <w:r w:rsidR="00C536FB" w:rsidRPr="004D46EB">
        <w:rPr>
          <w:rFonts w:hint="eastAsia"/>
        </w:rPr>
        <w:t>機關多著重</w:t>
      </w:r>
      <w:r w:rsidR="00B432F1" w:rsidRPr="004D46EB">
        <w:rPr>
          <w:rFonts w:hint="eastAsia"/>
        </w:rPr>
        <w:t>於</w:t>
      </w:r>
      <w:r w:rsidR="00274E19" w:rsidRPr="004D46EB">
        <w:rPr>
          <w:rFonts w:hint="eastAsia"/>
        </w:rPr>
        <w:t>是否</w:t>
      </w:r>
      <w:r w:rsidR="00B432F1" w:rsidRPr="004D46EB">
        <w:rPr>
          <w:rFonts w:hint="eastAsia"/>
        </w:rPr>
        <w:t>按期</w:t>
      </w:r>
      <w:r w:rsidR="00833030" w:rsidRPr="004D46EB">
        <w:t>提報資料</w:t>
      </w:r>
      <w:r w:rsidR="00833030" w:rsidRPr="004D46EB">
        <w:rPr>
          <w:rFonts w:hint="eastAsia"/>
        </w:rPr>
        <w:t>及</w:t>
      </w:r>
      <w:r w:rsidR="00267E2C" w:rsidRPr="004D46EB">
        <w:rPr>
          <w:rFonts w:hint="eastAsia"/>
        </w:rPr>
        <w:t>審查</w:t>
      </w:r>
      <w:r w:rsidR="00833030" w:rsidRPr="004D46EB">
        <w:rPr>
          <w:rFonts w:hint="eastAsia"/>
        </w:rPr>
        <w:t>公益</w:t>
      </w:r>
      <w:r w:rsidR="00B432F1" w:rsidRPr="004D46EB">
        <w:rPr>
          <w:rFonts w:hint="eastAsia"/>
        </w:rPr>
        <w:t>支出比例</w:t>
      </w:r>
      <w:r w:rsidR="00B432F1" w:rsidRPr="004D46EB">
        <w:rPr>
          <w:rStyle w:val="afe"/>
        </w:rPr>
        <w:footnoteReference w:id="4"/>
      </w:r>
      <w:r w:rsidR="00833030" w:rsidRPr="004D46EB">
        <w:rPr>
          <w:rFonts w:hint="eastAsia"/>
        </w:rPr>
        <w:t>是否達50%</w:t>
      </w:r>
      <w:r w:rsidR="00267E2C" w:rsidRPr="004D46EB">
        <w:rPr>
          <w:rFonts w:hint="eastAsia"/>
        </w:rPr>
        <w:t>或60</w:t>
      </w:r>
      <w:r w:rsidR="00267E2C" w:rsidRPr="004D46EB">
        <w:t>%</w:t>
      </w:r>
      <w:r w:rsidR="00267E2C" w:rsidRPr="004D46EB">
        <w:rPr>
          <w:rFonts w:hint="eastAsia"/>
        </w:rPr>
        <w:t>，</w:t>
      </w:r>
      <w:r w:rsidR="0046553A" w:rsidRPr="004D46EB">
        <w:rPr>
          <w:rFonts w:hint="eastAsia"/>
        </w:rPr>
        <w:t>教育部、</w:t>
      </w:r>
      <w:proofErr w:type="gramStart"/>
      <w:r w:rsidR="0046553A" w:rsidRPr="004D46EB">
        <w:rPr>
          <w:rFonts w:hint="eastAsia"/>
        </w:rPr>
        <w:t>衛福部及內政部</w:t>
      </w:r>
      <w:proofErr w:type="gramEnd"/>
      <w:r w:rsidR="002A37FE" w:rsidRPr="004D46EB">
        <w:rPr>
          <w:rFonts w:hint="eastAsia"/>
        </w:rPr>
        <w:t>103年至108</w:t>
      </w:r>
      <w:r w:rsidR="0046553A" w:rsidRPr="004D46EB">
        <w:rPr>
          <w:rFonts w:hint="eastAsia"/>
        </w:rPr>
        <w:t>年針對所</w:t>
      </w:r>
      <w:r w:rsidR="00134108" w:rsidRPr="004D46EB">
        <w:rPr>
          <w:rFonts w:hint="eastAsia"/>
        </w:rPr>
        <w:t>主</w:t>
      </w:r>
      <w:r w:rsidR="002A37FE" w:rsidRPr="004D46EB">
        <w:rPr>
          <w:rFonts w:hint="eastAsia"/>
        </w:rPr>
        <w:t>管</w:t>
      </w:r>
      <w:r w:rsidR="00457199" w:rsidRPr="004D46EB">
        <w:rPr>
          <w:rFonts w:hint="eastAsia"/>
        </w:rPr>
        <w:t>之</w:t>
      </w:r>
      <w:r w:rsidR="002A37FE" w:rsidRPr="004D46EB">
        <w:rPr>
          <w:rFonts w:hint="eastAsia"/>
        </w:rPr>
        <w:t>公益信託</w:t>
      </w:r>
      <w:r w:rsidR="00DA74A9" w:rsidRPr="004D46EB">
        <w:rPr>
          <w:rFonts w:hint="eastAsia"/>
        </w:rPr>
        <w:t>其</w:t>
      </w:r>
      <w:r w:rsidR="00601C82" w:rsidRPr="004D46EB">
        <w:rPr>
          <w:rFonts w:hint="eastAsia"/>
        </w:rPr>
        <w:t>公益</w:t>
      </w:r>
      <w:r w:rsidR="002A37FE" w:rsidRPr="004D46EB">
        <w:rPr>
          <w:rFonts w:hint="eastAsia"/>
        </w:rPr>
        <w:t>支出與信託資產比例顯不相當</w:t>
      </w:r>
      <w:r w:rsidR="00DA74A9" w:rsidRPr="004D46EB">
        <w:rPr>
          <w:rStyle w:val="afe"/>
        </w:rPr>
        <w:footnoteReference w:id="5"/>
      </w:r>
      <w:r w:rsidR="002A37FE" w:rsidRPr="004D46EB">
        <w:rPr>
          <w:rFonts w:hint="eastAsia"/>
        </w:rPr>
        <w:t>，</w:t>
      </w:r>
      <w:proofErr w:type="gramStart"/>
      <w:r w:rsidR="00B432F1" w:rsidRPr="004D46EB">
        <w:rPr>
          <w:rFonts w:hint="eastAsia"/>
        </w:rPr>
        <w:t>雖均</w:t>
      </w:r>
      <w:r w:rsidR="002A37FE" w:rsidRPr="004D46EB">
        <w:rPr>
          <w:rFonts w:hint="eastAsia"/>
        </w:rPr>
        <w:t>請其</w:t>
      </w:r>
      <w:proofErr w:type="gramEnd"/>
      <w:r w:rsidR="002A37FE" w:rsidRPr="004D46EB">
        <w:rPr>
          <w:rFonts w:hint="eastAsia"/>
        </w:rPr>
        <w:t>積極將信託財產用於信託契約書約定目的</w:t>
      </w:r>
      <w:r w:rsidR="00B432F1" w:rsidRPr="004D46EB">
        <w:rPr>
          <w:rFonts w:hint="eastAsia"/>
        </w:rPr>
        <w:t>(</w:t>
      </w:r>
      <w:r w:rsidR="00A163E3" w:rsidRPr="004D46EB">
        <w:rPr>
          <w:rFonts w:hint="eastAsia"/>
        </w:rPr>
        <w:t>如附表</w:t>
      </w:r>
      <w:proofErr w:type="gramStart"/>
      <w:r w:rsidR="00A163E3" w:rsidRPr="004D46EB">
        <w:rPr>
          <w:rFonts w:hint="eastAsia"/>
        </w:rPr>
        <w:t>一</w:t>
      </w:r>
      <w:proofErr w:type="gramEnd"/>
      <w:r w:rsidR="00B432F1" w:rsidRPr="004D46EB">
        <w:rPr>
          <w:rFonts w:hint="eastAsia"/>
        </w:rPr>
        <w:t>)</w:t>
      </w:r>
      <w:r w:rsidR="00601C82" w:rsidRPr="004D46EB">
        <w:rPr>
          <w:rFonts w:hint="eastAsia"/>
        </w:rPr>
        <w:t>；</w:t>
      </w:r>
      <w:r w:rsidR="002A37FE" w:rsidRPr="004D46EB">
        <w:rPr>
          <w:rFonts w:hint="eastAsia"/>
        </w:rPr>
        <w:t>惟</w:t>
      </w:r>
      <w:r w:rsidR="00457199" w:rsidRPr="004D46EB">
        <w:rPr>
          <w:rFonts w:hint="eastAsia"/>
        </w:rPr>
        <w:t>該管</w:t>
      </w:r>
      <w:r w:rsidR="00833030" w:rsidRPr="004D46EB">
        <w:rPr>
          <w:rFonts w:hint="eastAsia"/>
        </w:rPr>
        <w:t>機關</w:t>
      </w:r>
      <w:r w:rsidR="002A37FE" w:rsidRPr="004D46EB">
        <w:rPr>
          <w:rFonts w:hint="eastAsia"/>
        </w:rPr>
        <w:t>仍</w:t>
      </w:r>
      <w:r w:rsidR="00833030" w:rsidRPr="004D46EB">
        <w:rPr>
          <w:rFonts w:hint="eastAsia"/>
        </w:rPr>
        <w:t>以</w:t>
      </w:r>
      <w:r w:rsidR="008F6058" w:rsidRPr="004D46EB">
        <w:rPr>
          <w:rFonts w:hint="eastAsia"/>
        </w:rPr>
        <w:t>信託法</w:t>
      </w:r>
      <w:r w:rsidR="000E060B" w:rsidRPr="004D46EB">
        <w:rPr>
          <w:rFonts w:hint="eastAsia"/>
        </w:rPr>
        <w:t>無</w:t>
      </w:r>
      <w:r w:rsidR="008F6058" w:rsidRPr="004D46EB">
        <w:t>明</w:t>
      </w:r>
      <w:r w:rsidR="000E060B" w:rsidRPr="004D46EB">
        <w:t>定</w:t>
      </w:r>
      <w:r w:rsidR="000E060B" w:rsidRPr="004D46EB">
        <w:rPr>
          <w:rFonts w:hint="eastAsia"/>
        </w:rPr>
        <w:t>每</w:t>
      </w:r>
      <w:r w:rsidR="000E060B" w:rsidRPr="004D46EB">
        <w:t>年之信託財產捐助支出比</w:t>
      </w:r>
      <w:r w:rsidR="00B432F1" w:rsidRPr="004D46EB">
        <w:rPr>
          <w:rFonts w:hint="eastAsia"/>
        </w:rPr>
        <w:t>例</w:t>
      </w:r>
      <w:r w:rsidR="000E060B" w:rsidRPr="004D46EB">
        <w:rPr>
          <w:rFonts w:hint="eastAsia"/>
        </w:rPr>
        <w:t>，</w:t>
      </w:r>
      <w:r w:rsidR="008F6058" w:rsidRPr="004D46EB">
        <w:rPr>
          <w:rFonts w:hint="eastAsia"/>
        </w:rPr>
        <w:t>以</w:t>
      </w:r>
      <w:r w:rsidR="000E060B" w:rsidRPr="004D46EB">
        <w:rPr>
          <w:rFonts w:hint="eastAsia"/>
        </w:rPr>
        <w:t>及</w:t>
      </w:r>
      <w:r w:rsidR="00B432F1" w:rsidRPr="004D46EB">
        <w:rPr>
          <w:rFonts w:hint="eastAsia"/>
        </w:rPr>
        <w:t>信託法</w:t>
      </w:r>
      <w:r w:rsidR="000E060B" w:rsidRPr="004D46EB">
        <w:rPr>
          <w:rFonts w:hint="eastAsia"/>
        </w:rPr>
        <w:t>尚無</w:t>
      </w:r>
      <w:r w:rsidR="00B432F1" w:rsidRPr="004D46EB">
        <w:rPr>
          <w:rFonts w:hint="eastAsia"/>
        </w:rPr>
        <w:t>明定</w:t>
      </w:r>
      <w:r w:rsidR="000E060B" w:rsidRPr="004D46EB">
        <w:rPr>
          <w:rFonts w:hint="eastAsia"/>
        </w:rPr>
        <w:t>限制捐贈未上</w:t>
      </w:r>
      <w:r w:rsidR="000E060B" w:rsidRPr="004D46EB">
        <w:rPr>
          <w:rFonts w:hAnsi="標楷體" w:cs="標楷體" w:hint="eastAsia"/>
          <w:kern w:val="0"/>
          <w:szCs w:val="32"/>
        </w:rPr>
        <w:t>市(櫃)</w:t>
      </w:r>
      <w:r w:rsidR="00457199" w:rsidRPr="004D46EB">
        <w:rPr>
          <w:rFonts w:hAnsi="標楷體" w:cs="標楷體" w:hint="eastAsia"/>
          <w:kern w:val="0"/>
          <w:szCs w:val="32"/>
        </w:rPr>
        <w:t>公司</w:t>
      </w:r>
      <w:r w:rsidR="000E060B" w:rsidRPr="004D46EB">
        <w:rPr>
          <w:rFonts w:hAnsi="標楷體" w:cs="標楷體" w:hint="eastAsia"/>
          <w:kern w:val="0"/>
          <w:szCs w:val="32"/>
        </w:rPr>
        <w:t>股票予公益</w:t>
      </w:r>
      <w:r w:rsidR="00B432F1" w:rsidRPr="004D46EB">
        <w:rPr>
          <w:rFonts w:hAnsi="標楷體" w:cs="標楷體" w:hint="eastAsia"/>
          <w:kern w:val="0"/>
          <w:szCs w:val="32"/>
        </w:rPr>
        <w:t>信託</w:t>
      </w:r>
      <w:r w:rsidR="000E060B" w:rsidRPr="004D46EB">
        <w:rPr>
          <w:rFonts w:hint="eastAsia"/>
        </w:rPr>
        <w:t>為由，未</w:t>
      </w:r>
      <w:r w:rsidR="000E060B" w:rsidRPr="004D46EB">
        <w:rPr>
          <w:rFonts w:cs="Arial" w:hint="eastAsia"/>
          <w:kern w:val="0"/>
        </w:rPr>
        <w:t>將</w:t>
      </w:r>
      <w:r w:rsidR="00B432F1" w:rsidRPr="004D46EB">
        <w:rPr>
          <w:rFonts w:cs="Arial" w:hint="eastAsia"/>
          <w:kern w:val="0"/>
        </w:rPr>
        <w:t>公益信託持有大量</w:t>
      </w:r>
      <w:r w:rsidR="00457199" w:rsidRPr="004D46EB">
        <w:rPr>
          <w:rFonts w:hint="eastAsia"/>
        </w:rPr>
        <w:t>未上</w:t>
      </w:r>
      <w:r w:rsidR="00457199" w:rsidRPr="004D46EB">
        <w:rPr>
          <w:rFonts w:hAnsi="標楷體" w:cs="標楷體" w:hint="eastAsia"/>
          <w:kern w:val="0"/>
          <w:szCs w:val="32"/>
        </w:rPr>
        <w:t>市(櫃)</w:t>
      </w:r>
      <w:r w:rsidR="00601C82" w:rsidRPr="004D46EB">
        <w:rPr>
          <w:rFonts w:hAnsi="標楷體" w:cs="標楷體" w:hint="eastAsia"/>
          <w:kern w:val="0"/>
          <w:szCs w:val="32"/>
        </w:rPr>
        <w:t>公司股票卻</w:t>
      </w:r>
      <w:r w:rsidR="00C63B74" w:rsidRPr="004D46EB">
        <w:rPr>
          <w:rFonts w:hAnsi="標楷體" w:cs="標楷體" w:hint="eastAsia"/>
          <w:kern w:val="0"/>
          <w:szCs w:val="32"/>
        </w:rPr>
        <w:t>每年度孳息收入及用於公益活動</w:t>
      </w:r>
      <w:r w:rsidR="00B432F1" w:rsidRPr="004D46EB">
        <w:rPr>
          <w:rFonts w:hAnsi="標楷體" w:cs="標楷體" w:hint="eastAsia"/>
          <w:kern w:val="0"/>
          <w:szCs w:val="32"/>
        </w:rPr>
        <w:t>之支出占信託財產</w:t>
      </w:r>
      <w:r w:rsidR="00C63B74" w:rsidRPr="004D46EB">
        <w:rPr>
          <w:rFonts w:hAnsi="標楷體" w:cs="標楷體" w:hint="eastAsia"/>
          <w:kern w:val="0"/>
          <w:szCs w:val="32"/>
        </w:rPr>
        <w:t>之比例</w:t>
      </w:r>
      <w:proofErr w:type="gramStart"/>
      <w:r w:rsidR="00457199" w:rsidRPr="004D46EB">
        <w:rPr>
          <w:rFonts w:hAnsi="標楷體" w:cs="標楷體" w:hint="eastAsia"/>
          <w:kern w:val="0"/>
          <w:szCs w:val="32"/>
        </w:rPr>
        <w:t>極微者</w:t>
      </w:r>
      <w:proofErr w:type="gramEnd"/>
      <w:r w:rsidR="00457199" w:rsidRPr="004D46EB">
        <w:rPr>
          <w:rFonts w:hAnsi="標楷體" w:cs="標楷體" w:hint="eastAsia"/>
          <w:kern w:val="0"/>
          <w:szCs w:val="32"/>
        </w:rPr>
        <w:t>，</w:t>
      </w:r>
      <w:r w:rsidR="000E060B" w:rsidRPr="004D46EB">
        <w:rPr>
          <w:rFonts w:hAnsi="標楷體" w:cs="標楷體" w:hint="eastAsia"/>
          <w:kern w:val="0"/>
          <w:szCs w:val="32"/>
        </w:rPr>
        <w:t>審</w:t>
      </w:r>
      <w:r w:rsidR="000E060B" w:rsidRPr="004D46EB">
        <w:rPr>
          <w:rFonts w:cs="Arial" w:hint="eastAsia"/>
          <w:kern w:val="0"/>
        </w:rPr>
        <w:t>認為無法或難以達成公益目的</w:t>
      </w:r>
      <w:r w:rsidR="000E060B" w:rsidRPr="004D46EB">
        <w:rPr>
          <w:rFonts w:hint="eastAsia"/>
        </w:rPr>
        <w:t>，</w:t>
      </w:r>
      <w:r w:rsidR="00B432F1" w:rsidRPr="004D46EB">
        <w:rPr>
          <w:rFonts w:hint="eastAsia"/>
        </w:rPr>
        <w:t>亦</w:t>
      </w:r>
      <w:r w:rsidR="002A37FE" w:rsidRPr="004D46EB">
        <w:rPr>
          <w:rFonts w:hint="eastAsia"/>
        </w:rPr>
        <w:t>未對</w:t>
      </w:r>
      <w:r w:rsidR="009267B0" w:rsidRPr="004D46EB">
        <w:rPr>
          <w:rFonts w:hint="eastAsia"/>
        </w:rPr>
        <w:t>信託</w:t>
      </w:r>
      <w:proofErr w:type="gramStart"/>
      <w:r w:rsidR="009267B0" w:rsidRPr="004D46EB">
        <w:rPr>
          <w:rFonts w:hint="eastAsia"/>
        </w:rPr>
        <w:t>財產究</w:t>
      </w:r>
      <w:r w:rsidR="002A37FE" w:rsidRPr="004D46EB">
        <w:rPr>
          <w:rFonts w:hint="eastAsia"/>
        </w:rPr>
        <w:t>否有助於</w:t>
      </w:r>
      <w:proofErr w:type="gramEnd"/>
      <w:r w:rsidR="002A37FE" w:rsidRPr="004D46EB">
        <w:rPr>
          <w:rFonts w:hint="eastAsia"/>
        </w:rPr>
        <w:t>信託目的之達成及是否淪為集團控股表示意見</w:t>
      </w:r>
      <w:r w:rsidR="002A37FE" w:rsidRPr="004D46EB">
        <w:rPr>
          <w:rFonts w:cs="Arial" w:hint="eastAsia"/>
          <w:kern w:val="0"/>
        </w:rPr>
        <w:t>，財政部亦未據以否准</w:t>
      </w:r>
      <w:r w:rsidR="00457199" w:rsidRPr="004D46EB">
        <w:rPr>
          <w:rFonts w:cs="Arial" w:hint="eastAsia"/>
          <w:kern w:val="0"/>
        </w:rPr>
        <w:t>相關</w:t>
      </w:r>
      <w:r w:rsidR="002A37FE" w:rsidRPr="004D46EB">
        <w:rPr>
          <w:rFonts w:cs="Arial" w:hint="eastAsia"/>
          <w:kern w:val="0"/>
        </w:rPr>
        <w:t>租稅優惠</w:t>
      </w:r>
      <w:r w:rsidR="00360E96" w:rsidRPr="004D46EB">
        <w:rPr>
          <w:rFonts w:hint="eastAsia"/>
        </w:rPr>
        <w:t>；</w:t>
      </w:r>
      <w:r w:rsidR="000E060B" w:rsidRPr="004D46EB">
        <w:rPr>
          <w:rFonts w:hint="eastAsia"/>
        </w:rPr>
        <w:t>恐使公益信託易於被利用</w:t>
      </w:r>
      <w:r w:rsidR="00C536FB" w:rsidRPr="004D46EB">
        <w:rPr>
          <w:rFonts w:hint="eastAsia"/>
        </w:rPr>
        <w:t>為以投資或控股為</w:t>
      </w:r>
      <w:r w:rsidR="000E060B" w:rsidRPr="004D46EB">
        <w:rPr>
          <w:rFonts w:hint="eastAsia"/>
        </w:rPr>
        <w:t>目的，</w:t>
      </w:r>
      <w:r w:rsidR="00B432F1" w:rsidRPr="004D46EB">
        <w:rPr>
          <w:rFonts w:hint="eastAsia"/>
        </w:rPr>
        <w:t>淪為控股及</w:t>
      </w:r>
      <w:r w:rsidR="000E060B" w:rsidRPr="004D46EB">
        <w:rPr>
          <w:rFonts w:hint="eastAsia"/>
        </w:rPr>
        <w:t>避稅管道</w:t>
      </w:r>
      <w:r w:rsidR="005B3CF5" w:rsidRPr="004D46EB">
        <w:rPr>
          <w:rFonts w:hint="eastAsia"/>
        </w:rPr>
        <w:t>。</w:t>
      </w:r>
      <w:r w:rsidR="00CE3C7A" w:rsidRPr="004D46EB">
        <w:rPr>
          <w:rFonts w:hint="eastAsia"/>
        </w:rPr>
        <w:t>分述如下</w:t>
      </w:r>
      <w:r w:rsidR="002A37FE" w:rsidRPr="004D46EB">
        <w:rPr>
          <w:rFonts w:hint="eastAsia"/>
        </w:rPr>
        <w:t>：</w:t>
      </w:r>
    </w:p>
    <w:p w:rsidR="00AD7CB5" w:rsidRPr="004D46EB" w:rsidRDefault="00A960D0" w:rsidP="009E1AF4">
      <w:pPr>
        <w:pStyle w:val="4"/>
      </w:pPr>
      <w:r w:rsidRPr="004D46EB">
        <w:rPr>
          <w:rFonts w:hint="eastAsia"/>
        </w:rPr>
        <w:t>教育部對</w:t>
      </w:r>
      <w:r w:rsidRPr="004D46EB">
        <w:rPr>
          <w:rFonts w:hAnsi="標楷體" w:hint="eastAsia"/>
        </w:rPr>
        <w:t>於</w:t>
      </w:r>
      <w:r w:rsidR="002D73B6" w:rsidRPr="004D46EB">
        <w:rPr>
          <w:rFonts w:hAnsi="標楷體" w:hint="eastAsia"/>
        </w:rPr>
        <w:t>公益信託</w:t>
      </w:r>
      <w:r w:rsidRPr="004D46EB">
        <w:rPr>
          <w:rFonts w:hAnsi="標楷體"/>
        </w:rPr>
        <w:t>林</w:t>
      </w:r>
      <w:proofErr w:type="gramStart"/>
      <w:r w:rsidRPr="004D46EB">
        <w:rPr>
          <w:rFonts w:hAnsi="標楷體"/>
        </w:rPr>
        <w:t>堉</w:t>
      </w:r>
      <w:r w:rsidR="002D73B6" w:rsidRPr="004D46EB">
        <w:t>璘</w:t>
      </w:r>
      <w:proofErr w:type="gramEnd"/>
      <w:r w:rsidR="002D73B6" w:rsidRPr="004D46EB">
        <w:t>宏泰教育文化公益基金</w:t>
      </w:r>
      <w:r w:rsidRPr="004D46EB">
        <w:rPr>
          <w:rFonts w:hint="eastAsia"/>
        </w:rPr>
        <w:t>成立後於104年及106年</w:t>
      </w:r>
      <w:proofErr w:type="gramStart"/>
      <w:r w:rsidRPr="004D46EB">
        <w:t>受贈</w:t>
      </w:r>
      <w:r w:rsidR="00134108" w:rsidRPr="004D46EB">
        <w:rPr>
          <w:rFonts w:hint="eastAsia"/>
        </w:rPr>
        <w:t>未上市</w:t>
      </w:r>
      <w:proofErr w:type="gramEnd"/>
      <w:r w:rsidR="00134108" w:rsidRPr="004D46EB">
        <w:rPr>
          <w:rFonts w:hint="eastAsia"/>
        </w:rPr>
        <w:t>(櫃)公</w:t>
      </w:r>
      <w:r w:rsidR="00134108" w:rsidRPr="004D46EB">
        <w:rPr>
          <w:rFonts w:hint="eastAsia"/>
        </w:rPr>
        <w:lastRenderedPageBreak/>
        <w:t>司</w:t>
      </w:r>
      <w:r w:rsidRPr="004D46EB">
        <w:t>股票289億9,121萬2,300元</w:t>
      </w:r>
      <w:r w:rsidRPr="004D46EB">
        <w:rPr>
          <w:rFonts w:hint="eastAsia"/>
        </w:rPr>
        <w:t>及</w:t>
      </w:r>
      <w:r w:rsidRPr="004D46EB">
        <w:t>7億2,412萬2,920元</w:t>
      </w:r>
      <w:r w:rsidRPr="004D46EB">
        <w:rPr>
          <w:rFonts w:hint="eastAsia"/>
        </w:rPr>
        <w:t>，雖於107年9月12日</w:t>
      </w:r>
      <w:r w:rsidRPr="004D46EB">
        <w:rPr>
          <w:rFonts w:ascii="Times New Roman" w:hAnsi="Times New Roman" w:hint="eastAsia"/>
        </w:rPr>
        <w:t>依</w:t>
      </w:r>
      <w:r w:rsidRPr="004D46EB">
        <w:rPr>
          <w:rFonts w:ascii="Times New Roman" w:hAnsi="Times New Roman"/>
        </w:rPr>
        <w:t>「公益信託目的事</w:t>
      </w:r>
      <w:r w:rsidRPr="004D46EB">
        <w:t>業主管機關與稅捐</w:t>
      </w:r>
      <w:proofErr w:type="gramStart"/>
      <w:r w:rsidRPr="004D46EB">
        <w:t>稽</w:t>
      </w:r>
      <w:proofErr w:type="gramEnd"/>
      <w:r w:rsidRPr="004D46EB">
        <w:t>徵機關聯繫通報作業原則」第2</w:t>
      </w:r>
      <w:r w:rsidRPr="004D46EB">
        <w:rPr>
          <w:rFonts w:hint="eastAsia"/>
        </w:rPr>
        <w:t>點第5款及第4點規定，就該信託基金大幅增加且多為非具流通性及即時性之</w:t>
      </w:r>
      <w:r w:rsidR="00134108" w:rsidRPr="004D46EB">
        <w:rPr>
          <w:rFonts w:hint="eastAsia"/>
        </w:rPr>
        <w:t>未上市(櫃)公司</w:t>
      </w:r>
      <w:r w:rsidRPr="004D46EB">
        <w:rPr>
          <w:rFonts w:hint="eastAsia"/>
        </w:rPr>
        <w:t>股票</w:t>
      </w:r>
      <w:r w:rsidR="00210FAD" w:rsidRPr="004D46EB">
        <w:rPr>
          <w:rFonts w:hint="eastAsia"/>
        </w:rPr>
        <w:t>乙</w:t>
      </w:r>
      <w:r w:rsidRPr="004D46EB">
        <w:rPr>
          <w:rFonts w:hint="eastAsia"/>
        </w:rPr>
        <w:t>節，通報財政部</w:t>
      </w:r>
      <w:proofErr w:type="gramStart"/>
      <w:r w:rsidRPr="004D46EB">
        <w:rPr>
          <w:rFonts w:hint="eastAsia"/>
        </w:rPr>
        <w:t>臺</w:t>
      </w:r>
      <w:proofErr w:type="gramEnd"/>
      <w:r w:rsidRPr="004D46EB">
        <w:rPr>
          <w:rFonts w:hint="eastAsia"/>
        </w:rPr>
        <w:t>北國稅局</w:t>
      </w:r>
      <w:r w:rsidR="00807D70" w:rsidRPr="004D46EB">
        <w:rPr>
          <w:rFonts w:hint="eastAsia"/>
        </w:rPr>
        <w:t>(下稱</w:t>
      </w:r>
      <w:proofErr w:type="gramStart"/>
      <w:r w:rsidR="00807D70" w:rsidRPr="004D46EB">
        <w:rPr>
          <w:rFonts w:hint="eastAsia"/>
        </w:rPr>
        <w:t>臺</w:t>
      </w:r>
      <w:proofErr w:type="gramEnd"/>
      <w:r w:rsidR="00807D70" w:rsidRPr="004D46EB">
        <w:rPr>
          <w:rFonts w:hint="eastAsia"/>
        </w:rPr>
        <w:t>北國稅局)</w:t>
      </w:r>
      <w:r w:rsidRPr="004D46EB">
        <w:rPr>
          <w:rFonts w:hint="eastAsia"/>
        </w:rPr>
        <w:t>，並以107年11月20日</w:t>
      </w:r>
      <w:proofErr w:type="gramStart"/>
      <w:r w:rsidRPr="004D46EB">
        <w:rPr>
          <w:rFonts w:hint="eastAsia"/>
        </w:rPr>
        <w:t>臺教社</w:t>
      </w:r>
      <w:proofErr w:type="gramEnd"/>
      <w:r w:rsidRPr="004D46EB">
        <w:rPr>
          <w:rFonts w:hint="eastAsia"/>
        </w:rPr>
        <w:t>(三)字第1070195540號函查復財政部，略</w:t>
      </w:r>
      <w:proofErr w:type="gramStart"/>
      <w:r w:rsidRPr="004D46EB">
        <w:rPr>
          <w:rFonts w:hint="eastAsia"/>
        </w:rPr>
        <w:t>以</w:t>
      </w:r>
      <w:proofErr w:type="gramEnd"/>
      <w:r w:rsidRPr="004D46EB">
        <w:rPr>
          <w:rFonts w:hint="eastAsia"/>
        </w:rPr>
        <w:t>：「該公益信託資產大部分為未上市(櫃)公司股票，非具即時性及流通性；因此該公益信託每年執行業務多賴額外現金捐贈，其信託財產在實現公益上，有其侷限。」惟教育部卻未曾向</w:t>
      </w:r>
      <w:r w:rsidR="002D73B6" w:rsidRPr="004D46EB">
        <w:rPr>
          <w:rFonts w:hint="eastAsia"/>
        </w:rPr>
        <w:t>該公益信託</w:t>
      </w:r>
      <w:r w:rsidRPr="004D46EB">
        <w:rPr>
          <w:rFonts w:hint="eastAsia"/>
        </w:rPr>
        <w:t>表示</w:t>
      </w:r>
      <w:r w:rsidRPr="004D46EB">
        <w:rPr>
          <w:rFonts w:hAnsi="標楷體" w:hint="eastAsia"/>
        </w:rPr>
        <w:t>不宜收受上開捐贈或請其</w:t>
      </w:r>
      <w:proofErr w:type="gramStart"/>
      <w:r w:rsidRPr="004D46EB">
        <w:t>研</w:t>
      </w:r>
      <w:proofErr w:type="gramEnd"/>
      <w:r w:rsidRPr="004D46EB">
        <w:t>擬具體運用計畫</w:t>
      </w:r>
      <w:r w:rsidR="002D73B6" w:rsidRPr="004D46EB">
        <w:rPr>
          <w:rStyle w:val="afe"/>
        </w:rPr>
        <w:footnoteReference w:id="6"/>
      </w:r>
      <w:r w:rsidRPr="004D46EB">
        <w:rPr>
          <w:rFonts w:hint="eastAsia"/>
        </w:rPr>
        <w:t>。又</w:t>
      </w:r>
      <w:proofErr w:type="gramStart"/>
      <w:r w:rsidRPr="004D46EB">
        <w:rPr>
          <w:rFonts w:hint="eastAsia"/>
        </w:rPr>
        <w:t>該部雖表示</w:t>
      </w:r>
      <w:proofErr w:type="gramEnd"/>
      <w:r w:rsidRPr="004D46EB">
        <w:rPr>
          <w:rFonts w:hint="eastAsia"/>
        </w:rPr>
        <w:t>已加強審視</w:t>
      </w:r>
      <w:r w:rsidR="00C63B74" w:rsidRPr="004D46EB">
        <w:rPr>
          <w:rFonts w:hint="eastAsia"/>
        </w:rPr>
        <w:t>公益支出與財產總額之比例</w:t>
      </w:r>
      <w:r w:rsidRPr="004D46EB">
        <w:rPr>
          <w:rFonts w:hint="eastAsia"/>
        </w:rPr>
        <w:t>，惟107</w:t>
      </w:r>
      <w:r w:rsidR="00C63B74" w:rsidRPr="004D46EB">
        <w:rPr>
          <w:rFonts w:hint="eastAsia"/>
        </w:rPr>
        <w:t>年該比例</w:t>
      </w:r>
      <w:r w:rsidRPr="004D46EB">
        <w:rPr>
          <w:rFonts w:hint="eastAsia"/>
        </w:rPr>
        <w:t>僅為</w:t>
      </w:r>
      <w:r w:rsidRPr="004D46EB">
        <w:t>0.6559%</w:t>
      </w:r>
      <w:r w:rsidRPr="004D46EB">
        <w:rPr>
          <w:rFonts w:hint="eastAsia"/>
        </w:rPr>
        <w:t>，仍有偏低。</w:t>
      </w:r>
      <w:r w:rsidR="00AD7CB5" w:rsidRPr="004D46EB">
        <w:rPr>
          <w:rFonts w:hint="eastAsia"/>
        </w:rPr>
        <w:t>依教育部說明，</w:t>
      </w:r>
      <w:proofErr w:type="gramStart"/>
      <w:r w:rsidR="00AD7CB5" w:rsidRPr="004D46EB">
        <w:rPr>
          <w:rFonts w:hint="eastAsia"/>
        </w:rPr>
        <w:t>該部於1</w:t>
      </w:r>
      <w:r w:rsidR="00AD7CB5" w:rsidRPr="004D46EB">
        <w:t>08</w:t>
      </w:r>
      <w:r w:rsidR="00AD7CB5" w:rsidRPr="004D46EB">
        <w:rPr>
          <w:rFonts w:hint="eastAsia"/>
        </w:rPr>
        <w:t>年3月22日</w:t>
      </w:r>
      <w:proofErr w:type="gramEnd"/>
      <w:r w:rsidR="00AD7CB5" w:rsidRPr="004D46EB">
        <w:rPr>
          <w:rFonts w:hint="eastAsia"/>
        </w:rPr>
        <w:t>函</w:t>
      </w:r>
      <w:proofErr w:type="gramStart"/>
      <w:r w:rsidR="00AD7CB5" w:rsidRPr="004D46EB">
        <w:rPr>
          <w:rFonts w:hint="eastAsia"/>
        </w:rPr>
        <w:t>詢</w:t>
      </w:r>
      <w:proofErr w:type="gramEnd"/>
      <w:r w:rsidR="00AD7CB5" w:rsidRPr="004D46EB">
        <w:rPr>
          <w:rFonts w:hint="eastAsia"/>
        </w:rPr>
        <w:t>法務部有關</w:t>
      </w:r>
      <w:r w:rsidR="001A6E1B" w:rsidRPr="004D46EB">
        <w:rPr>
          <w:rFonts w:hint="eastAsia"/>
        </w:rPr>
        <w:t>公益信託年度支出比例</w:t>
      </w:r>
      <w:r w:rsidR="00AD7CB5" w:rsidRPr="004D46EB">
        <w:rPr>
          <w:rFonts w:hint="eastAsia"/>
        </w:rPr>
        <w:t>是否屬法律保留之重要事項，應由法律加以規範，不得逕行以命令為之，經法務部</w:t>
      </w:r>
      <w:r w:rsidR="001A6E1B" w:rsidRPr="004D46EB">
        <w:rPr>
          <w:rFonts w:hint="eastAsia"/>
        </w:rPr>
        <w:t>函復表示將</w:t>
      </w:r>
      <w:proofErr w:type="gramStart"/>
      <w:r w:rsidR="001A6E1B" w:rsidRPr="004D46EB">
        <w:rPr>
          <w:rFonts w:hint="eastAsia"/>
        </w:rPr>
        <w:t>研</w:t>
      </w:r>
      <w:proofErr w:type="gramEnd"/>
      <w:r w:rsidR="001A6E1B" w:rsidRPr="004D46EB">
        <w:rPr>
          <w:rFonts w:hint="eastAsia"/>
        </w:rPr>
        <w:t>修信託法，教育部</w:t>
      </w:r>
      <w:proofErr w:type="gramStart"/>
      <w:r w:rsidR="001A6E1B" w:rsidRPr="004D46EB">
        <w:rPr>
          <w:rFonts w:hint="eastAsia"/>
        </w:rPr>
        <w:t>爰</w:t>
      </w:r>
      <w:proofErr w:type="gramEnd"/>
      <w:r w:rsidR="001A6E1B" w:rsidRPr="004D46EB">
        <w:rPr>
          <w:rFonts w:hint="eastAsia"/>
        </w:rPr>
        <w:t>暫停修正</w:t>
      </w:r>
      <w:r w:rsidR="00AD7CB5" w:rsidRPr="004D46EB">
        <w:rPr>
          <w:rFonts w:hint="eastAsia"/>
        </w:rPr>
        <w:t>教育業務公益信託許可及監督辦法，將</w:t>
      </w:r>
      <w:proofErr w:type="gramStart"/>
      <w:r w:rsidR="00AD7CB5" w:rsidRPr="004D46EB">
        <w:rPr>
          <w:rFonts w:hint="eastAsia"/>
        </w:rPr>
        <w:t>俟</w:t>
      </w:r>
      <w:proofErr w:type="gramEnd"/>
      <w:r w:rsidR="00AD7CB5" w:rsidRPr="004D46EB">
        <w:rPr>
          <w:rFonts w:hint="eastAsia"/>
        </w:rPr>
        <w:t>信託法修正後，再配合辦理。</w:t>
      </w:r>
    </w:p>
    <w:p w:rsidR="000E060B" w:rsidRPr="004D46EB" w:rsidRDefault="00E50B40" w:rsidP="00A960D0">
      <w:pPr>
        <w:pStyle w:val="4"/>
      </w:pPr>
      <w:proofErr w:type="gramStart"/>
      <w:r w:rsidRPr="004D46EB">
        <w:rPr>
          <w:rFonts w:hint="eastAsia"/>
        </w:rPr>
        <w:t>臺</w:t>
      </w:r>
      <w:proofErr w:type="gramEnd"/>
      <w:r w:rsidRPr="004D46EB">
        <w:rPr>
          <w:rFonts w:hint="eastAsia"/>
        </w:rPr>
        <w:t>北國稅局獲</w:t>
      </w:r>
      <w:r w:rsidR="00A960D0" w:rsidRPr="004D46EB">
        <w:rPr>
          <w:rFonts w:hint="eastAsia"/>
        </w:rPr>
        <w:t>教育部通報後則</w:t>
      </w:r>
      <w:r w:rsidR="000E060B" w:rsidRPr="004D46EB">
        <w:rPr>
          <w:rFonts w:hint="eastAsia"/>
        </w:rPr>
        <w:t>表示，因現行法令尚無限制捐贈未上市(櫃)股票予公益信託之規定，又該公益信託於104年成立，迄至107年止，主要收入為受贈之未上市(櫃)股票之現金股利1億5</w:t>
      </w:r>
      <w:proofErr w:type="gramStart"/>
      <w:r w:rsidR="000E060B" w:rsidRPr="004D46EB">
        <w:rPr>
          <w:rFonts w:hint="eastAsia"/>
        </w:rPr>
        <w:t>千萬</w:t>
      </w:r>
      <w:proofErr w:type="gramEnd"/>
      <w:r w:rsidR="000E060B" w:rsidRPr="004D46EB">
        <w:rPr>
          <w:rFonts w:hint="eastAsia"/>
        </w:rPr>
        <w:t>元及受贈現金，主要支出用於捐贈予政府、社福單位、醫院及公益慈善基金會等單位，</w:t>
      </w:r>
      <w:r w:rsidR="000E060B" w:rsidRPr="004D46EB">
        <w:rPr>
          <w:rFonts w:hint="eastAsia"/>
        </w:rPr>
        <w:lastRenderedPageBreak/>
        <w:t>總支出約6</w:t>
      </w:r>
      <w:r w:rsidR="00A960D0" w:rsidRPr="004D46EB">
        <w:rPr>
          <w:rFonts w:hint="eastAsia"/>
        </w:rPr>
        <w:t>億元，雖據</w:t>
      </w:r>
      <w:r w:rsidR="000E060B" w:rsidRPr="004D46EB">
        <w:rPr>
          <w:rFonts w:hint="eastAsia"/>
        </w:rPr>
        <w:t>教育部函</w:t>
      </w:r>
      <w:r w:rsidR="00AD7CB5" w:rsidRPr="004D46EB">
        <w:rPr>
          <w:rFonts w:hint="eastAsia"/>
        </w:rPr>
        <w:t>表示其信託財產在實現公益上</w:t>
      </w:r>
      <w:r w:rsidR="00A960D0" w:rsidRPr="004D46EB">
        <w:rPr>
          <w:rFonts w:hint="eastAsia"/>
        </w:rPr>
        <w:t>有其侷限，但實質上</w:t>
      </w:r>
      <w:r w:rsidR="000E060B" w:rsidRPr="004D46EB">
        <w:rPr>
          <w:rFonts w:hint="eastAsia"/>
        </w:rPr>
        <w:t>該公益信託自104年成立以來</w:t>
      </w:r>
      <w:proofErr w:type="gramStart"/>
      <w:r w:rsidR="000E060B" w:rsidRPr="004D46EB">
        <w:rPr>
          <w:rFonts w:hint="eastAsia"/>
        </w:rPr>
        <w:t>每年均有相當</w:t>
      </w:r>
      <w:proofErr w:type="gramEnd"/>
      <w:r w:rsidR="000E060B" w:rsidRPr="004D46EB">
        <w:rPr>
          <w:rFonts w:hint="eastAsia"/>
        </w:rPr>
        <w:t>之公益支出，尚無法認定</w:t>
      </w:r>
      <w:r w:rsidRPr="004D46EB">
        <w:rPr>
          <w:rFonts w:hint="eastAsia"/>
        </w:rPr>
        <w:t>完全無法實現公益目的，又現行法令亦未對公益支出金額或比例之限額加以</w:t>
      </w:r>
      <w:r w:rsidR="000E060B" w:rsidRPr="004D46EB">
        <w:rPr>
          <w:rFonts w:hint="eastAsia"/>
        </w:rPr>
        <w:t>規範，故是否能以其信託財產大部分</w:t>
      </w:r>
      <w:r w:rsidR="009D1723" w:rsidRPr="004D46EB">
        <w:rPr>
          <w:rFonts w:hint="eastAsia"/>
        </w:rPr>
        <w:t>(99</w:t>
      </w:r>
      <w:r w:rsidR="009D1723" w:rsidRPr="004D46EB">
        <w:t>%</w:t>
      </w:r>
      <w:r w:rsidR="009D1723" w:rsidRPr="004D46EB">
        <w:rPr>
          <w:rFonts w:hint="eastAsia"/>
        </w:rPr>
        <w:t>)</w:t>
      </w:r>
      <w:r w:rsidR="000E060B" w:rsidRPr="004D46EB">
        <w:rPr>
          <w:rFonts w:hint="eastAsia"/>
        </w:rPr>
        <w:t>為未上市(櫃)</w:t>
      </w:r>
      <w:r w:rsidR="009D1723" w:rsidRPr="004D46EB">
        <w:rPr>
          <w:rFonts w:hint="eastAsia"/>
        </w:rPr>
        <w:t>公司股票，在實現公益上有其侷限，據以</w:t>
      </w:r>
      <w:r w:rsidR="00A960D0" w:rsidRPr="004D46EB">
        <w:rPr>
          <w:rFonts w:hint="eastAsia"/>
        </w:rPr>
        <w:t>否准租稅優惠，不無疑義，</w:t>
      </w:r>
      <w:proofErr w:type="gramStart"/>
      <w:r w:rsidR="00A960D0" w:rsidRPr="004D46EB">
        <w:rPr>
          <w:rFonts w:hint="eastAsia"/>
        </w:rPr>
        <w:t>爰</w:t>
      </w:r>
      <w:r w:rsidR="009D1723" w:rsidRPr="004D46EB">
        <w:rPr>
          <w:rFonts w:cs="Arial" w:hint="eastAsia"/>
          <w:kern w:val="0"/>
        </w:rPr>
        <w:t>未</w:t>
      </w:r>
      <w:r w:rsidR="00A960D0" w:rsidRPr="004D46EB">
        <w:rPr>
          <w:rFonts w:cs="Arial" w:hint="eastAsia"/>
          <w:kern w:val="0"/>
        </w:rPr>
        <w:t>否</w:t>
      </w:r>
      <w:proofErr w:type="gramEnd"/>
      <w:r w:rsidR="00A960D0" w:rsidRPr="004D46EB">
        <w:rPr>
          <w:rFonts w:cs="Arial" w:hint="eastAsia"/>
          <w:kern w:val="0"/>
        </w:rPr>
        <w:t>准租稅優惠。</w:t>
      </w:r>
    </w:p>
    <w:p w:rsidR="000E060B" w:rsidRPr="004D46EB" w:rsidRDefault="00E44EF0" w:rsidP="00A960D0">
      <w:pPr>
        <w:pStyle w:val="4"/>
      </w:pPr>
      <w:r w:rsidRPr="004D46EB">
        <w:rPr>
          <w:rFonts w:hint="eastAsia"/>
        </w:rPr>
        <w:t>衛福部</w:t>
      </w:r>
      <w:r w:rsidR="000E060B" w:rsidRPr="004D46EB">
        <w:rPr>
          <w:rFonts w:hint="eastAsia"/>
        </w:rPr>
        <w:t>主管之</w:t>
      </w:r>
      <w:r w:rsidR="00AD7CB5" w:rsidRPr="004D46EB">
        <w:t>公益信託恩典社會福利基金</w:t>
      </w:r>
      <w:r w:rsidR="000E060B" w:rsidRPr="004D46EB">
        <w:rPr>
          <w:rFonts w:hint="eastAsia"/>
        </w:rPr>
        <w:t>、</w:t>
      </w:r>
      <w:r w:rsidR="000E060B" w:rsidRPr="004D46EB">
        <w:t>公益信託基督教中華信望</w:t>
      </w:r>
      <w:r w:rsidR="00AD7CB5" w:rsidRPr="004D46EB">
        <w:t>愛基金</w:t>
      </w:r>
      <w:r w:rsidR="000E060B" w:rsidRPr="004D46EB">
        <w:rPr>
          <w:rFonts w:hint="eastAsia"/>
        </w:rPr>
        <w:t>與</w:t>
      </w:r>
      <w:r w:rsidR="00AD7CB5" w:rsidRPr="004D46EB">
        <w:t>公益信託主愛社會福利基金</w:t>
      </w:r>
      <w:r w:rsidR="000E060B" w:rsidRPr="004D46EB">
        <w:rPr>
          <w:rFonts w:hint="eastAsia"/>
        </w:rPr>
        <w:t>於98年分別</w:t>
      </w:r>
      <w:proofErr w:type="gramStart"/>
      <w:r w:rsidR="000E060B" w:rsidRPr="004D46EB">
        <w:rPr>
          <w:rFonts w:hint="eastAsia"/>
        </w:rPr>
        <w:t>受贈</w:t>
      </w:r>
      <w:r w:rsidR="00134108" w:rsidRPr="004D46EB">
        <w:rPr>
          <w:rFonts w:hint="eastAsia"/>
        </w:rPr>
        <w:t>未上市</w:t>
      </w:r>
      <w:proofErr w:type="gramEnd"/>
      <w:r w:rsidR="00134108" w:rsidRPr="004D46EB">
        <w:rPr>
          <w:rFonts w:hint="eastAsia"/>
        </w:rPr>
        <w:t>(櫃)公司</w:t>
      </w:r>
      <w:r w:rsidR="000E060B" w:rsidRPr="004D46EB">
        <w:rPr>
          <w:rFonts w:hint="eastAsia"/>
        </w:rPr>
        <w:t>股票</w:t>
      </w:r>
      <w:r w:rsidR="000E060B" w:rsidRPr="004D46EB">
        <w:t>65億907萬5,720元</w:t>
      </w:r>
      <w:r w:rsidR="000E060B" w:rsidRPr="004D46EB">
        <w:rPr>
          <w:rFonts w:hint="eastAsia"/>
        </w:rPr>
        <w:t>、</w:t>
      </w:r>
      <w:r w:rsidR="000E060B" w:rsidRPr="004D46EB">
        <w:t>55億4,936萬100元</w:t>
      </w:r>
      <w:r w:rsidR="000E060B" w:rsidRPr="004D46EB">
        <w:rPr>
          <w:rFonts w:hint="eastAsia"/>
        </w:rPr>
        <w:t>及</w:t>
      </w:r>
      <w:r w:rsidR="000E060B" w:rsidRPr="004D46EB">
        <w:t>55億4,936萬100元</w:t>
      </w:r>
      <w:r w:rsidR="000E060B" w:rsidRPr="004D46EB">
        <w:rPr>
          <w:rFonts w:hint="eastAsia"/>
        </w:rPr>
        <w:t>，</w:t>
      </w:r>
      <w:r w:rsidR="00A8577C" w:rsidRPr="004D46EB">
        <w:rPr>
          <w:rFonts w:hint="eastAsia"/>
        </w:rPr>
        <w:t>惟</w:t>
      </w:r>
      <w:r w:rsidR="000E060B" w:rsidRPr="004D46EB">
        <w:rPr>
          <w:rFonts w:hint="eastAsia"/>
        </w:rPr>
        <w:t>104年至108年</w:t>
      </w:r>
      <w:r w:rsidR="00102AF9" w:rsidRPr="004D46EB">
        <w:rPr>
          <w:rFonts w:hint="eastAsia"/>
        </w:rPr>
        <w:t>符合信託本旨之支出</w:t>
      </w:r>
      <w:r w:rsidR="000E060B" w:rsidRPr="004D46EB">
        <w:rPr>
          <w:rFonts w:hint="eastAsia"/>
        </w:rPr>
        <w:t>，平均</w:t>
      </w:r>
      <w:r w:rsidR="000E060B" w:rsidRPr="004D46EB">
        <w:t>僅</w:t>
      </w:r>
      <w:r w:rsidR="000E060B" w:rsidRPr="004D46EB">
        <w:rPr>
          <w:rFonts w:hint="eastAsia"/>
        </w:rPr>
        <w:t>294萬4,008元、336萬2,500元及304萬2,500</w:t>
      </w:r>
      <w:r w:rsidRPr="004D46EB">
        <w:rPr>
          <w:rFonts w:hint="eastAsia"/>
        </w:rPr>
        <w:t>元</w:t>
      </w:r>
      <w:r w:rsidR="00D34B28" w:rsidRPr="004D46EB">
        <w:rPr>
          <w:rFonts w:hint="eastAsia"/>
        </w:rPr>
        <w:t>，占信託資產之比例</w:t>
      </w:r>
      <w:r w:rsidR="00134108" w:rsidRPr="004D46EB">
        <w:rPr>
          <w:rFonts w:hint="eastAsia"/>
        </w:rPr>
        <w:t>僅0.0272%、0.0543%及0.0496%</w:t>
      </w:r>
      <w:r w:rsidR="00D34B28" w:rsidRPr="004D46EB">
        <w:rPr>
          <w:rFonts w:hint="eastAsia"/>
        </w:rPr>
        <w:t>(</w:t>
      </w:r>
      <w:r w:rsidR="000E060B" w:rsidRPr="004D46EB">
        <w:rPr>
          <w:rFonts w:hint="eastAsia"/>
        </w:rPr>
        <w:t>如前述</w:t>
      </w:r>
      <w:r w:rsidR="00D34B28" w:rsidRPr="004D46EB">
        <w:rPr>
          <w:rFonts w:hint="eastAsia"/>
        </w:rPr>
        <w:t>)</w:t>
      </w:r>
      <w:r w:rsidR="000E060B" w:rsidRPr="004D46EB">
        <w:t>，</w:t>
      </w:r>
      <w:r w:rsidR="000E060B" w:rsidRPr="004D46EB">
        <w:rPr>
          <w:rFonts w:hint="eastAsia"/>
        </w:rPr>
        <w:t>卻</w:t>
      </w:r>
      <w:r w:rsidR="000E060B" w:rsidRPr="004D46EB">
        <w:t>成立資產龐大之公益信託，</w:t>
      </w:r>
      <w:r w:rsidR="000E060B" w:rsidRPr="004D46EB">
        <w:rPr>
          <w:rFonts w:hint="eastAsia"/>
        </w:rPr>
        <w:t>信託</w:t>
      </w:r>
      <w:r w:rsidR="000E060B" w:rsidRPr="004D46EB">
        <w:t>資產又以</w:t>
      </w:r>
      <w:r w:rsidR="007343E9" w:rsidRPr="004D46EB">
        <w:t>未上市(櫃)公司</w:t>
      </w:r>
      <w:r w:rsidR="000E060B" w:rsidRPr="004D46EB">
        <w:t>股票</w:t>
      </w:r>
      <w:r w:rsidR="000E060B" w:rsidRPr="004D46EB">
        <w:rPr>
          <w:rFonts w:hint="eastAsia"/>
        </w:rPr>
        <w:t>為</w:t>
      </w:r>
      <w:r w:rsidR="000E060B" w:rsidRPr="004D46EB">
        <w:t>多，</w:t>
      </w:r>
      <w:proofErr w:type="gramStart"/>
      <w:r w:rsidR="000E060B" w:rsidRPr="004D46EB">
        <w:rPr>
          <w:rFonts w:hint="eastAsia"/>
        </w:rPr>
        <w:t>恐</w:t>
      </w:r>
      <w:r w:rsidR="000E060B" w:rsidRPr="004D46EB">
        <w:t>另有</w:t>
      </w:r>
      <w:proofErr w:type="gramEnd"/>
      <w:r w:rsidR="000E060B" w:rsidRPr="004D46EB">
        <w:t>其他目的或考量</w:t>
      </w:r>
      <w:r w:rsidR="00D34B28" w:rsidRPr="004D46EB">
        <w:rPr>
          <w:rFonts w:hint="eastAsia"/>
        </w:rPr>
        <w:t>。</w:t>
      </w:r>
      <w:proofErr w:type="gramStart"/>
      <w:r w:rsidR="00AD7CB5" w:rsidRPr="004D46EB">
        <w:rPr>
          <w:rFonts w:hint="eastAsia"/>
        </w:rPr>
        <w:t>惟衛福</w:t>
      </w:r>
      <w:r w:rsidR="000E060B" w:rsidRPr="004D46EB">
        <w:rPr>
          <w:rFonts w:hint="eastAsia"/>
        </w:rPr>
        <w:t>部卻</w:t>
      </w:r>
      <w:r w:rsidR="000E060B" w:rsidRPr="004D46EB">
        <w:rPr>
          <w:rFonts w:cs="Arial" w:hint="eastAsia"/>
          <w:kern w:val="0"/>
        </w:rPr>
        <w:t>未</w:t>
      </w:r>
      <w:proofErr w:type="gramEnd"/>
      <w:r w:rsidR="000E060B" w:rsidRPr="004D46EB">
        <w:rPr>
          <w:rFonts w:hint="eastAsia"/>
        </w:rPr>
        <w:t>表示不宜收受該等捐贈</w:t>
      </w:r>
      <w:r w:rsidR="000E060B" w:rsidRPr="004D46EB">
        <w:rPr>
          <w:rFonts w:cs="Arial" w:hint="eastAsia"/>
          <w:kern w:val="0"/>
        </w:rPr>
        <w:t>，亦</w:t>
      </w:r>
      <w:r w:rsidR="000E060B" w:rsidRPr="004D46EB">
        <w:rPr>
          <w:rFonts w:hint="eastAsia"/>
        </w:rPr>
        <w:t>未就信託資產</w:t>
      </w:r>
      <w:r w:rsidR="000E060B" w:rsidRPr="004D46EB">
        <w:rPr>
          <w:rFonts w:cs="Arial" w:hint="eastAsia"/>
          <w:kern w:val="0"/>
        </w:rPr>
        <w:t>是否難以達成公益目的加以審認並表示意見</w:t>
      </w:r>
      <w:r w:rsidR="000E060B" w:rsidRPr="004D46EB">
        <w:rPr>
          <w:rFonts w:hint="eastAsia"/>
        </w:rPr>
        <w:t>。依該部說明，</w:t>
      </w:r>
      <w:proofErr w:type="gramStart"/>
      <w:r w:rsidR="000E060B" w:rsidRPr="004D46EB">
        <w:rPr>
          <w:rFonts w:hint="eastAsia"/>
        </w:rPr>
        <w:t>該</w:t>
      </w:r>
      <w:r w:rsidR="000E060B" w:rsidRPr="004D46EB">
        <w:t>部本於</w:t>
      </w:r>
      <w:proofErr w:type="gramEnd"/>
      <w:r w:rsidR="000E060B" w:rsidRPr="004D46EB">
        <w:t>權</w:t>
      </w:r>
      <w:r w:rsidR="000E060B" w:rsidRPr="004D46EB">
        <w:rPr>
          <w:rFonts w:hint="eastAsia"/>
        </w:rPr>
        <w:t>責監</w:t>
      </w:r>
      <w:r w:rsidR="000E060B" w:rsidRPr="004D46EB">
        <w:t>督及管</w:t>
      </w:r>
      <w:r w:rsidR="000E060B" w:rsidRPr="004D46EB">
        <w:rPr>
          <w:rFonts w:hint="eastAsia"/>
        </w:rPr>
        <w:t>理</w:t>
      </w:r>
      <w:r w:rsidR="000E060B" w:rsidRPr="004D46EB">
        <w:t>各公益信託</w:t>
      </w:r>
      <w:r w:rsidR="005733B3" w:rsidRPr="004D46EB">
        <w:rPr>
          <w:rFonts w:hint="eastAsia"/>
        </w:rPr>
        <w:t>之</w:t>
      </w:r>
      <w:r w:rsidR="005733B3" w:rsidRPr="004D46EB">
        <w:t>合法運作</w:t>
      </w:r>
      <w:r w:rsidR="00AD7CB5" w:rsidRPr="004D46EB">
        <w:rPr>
          <w:rFonts w:hint="eastAsia"/>
        </w:rPr>
        <w:t>，</w:t>
      </w:r>
      <w:r w:rsidR="000E060B" w:rsidRPr="004D46EB">
        <w:t>現行</w:t>
      </w:r>
      <w:r w:rsidR="000E060B" w:rsidRPr="004D46EB">
        <w:rPr>
          <w:rFonts w:hint="eastAsia"/>
        </w:rPr>
        <w:t>信</w:t>
      </w:r>
      <w:r w:rsidR="000E060B" w:rsidRPr="004D46EB">
        <w:t>託法</w:t>
      </w:r>
      <w:r w:rsidR="000E060B" w:rsidRPr="004D46EB">
        <w:rPr>
          <w:rFonts w:hint="eastAsia"/>
        </w:rPr>
        <w:t>並無</w:t>
      </w:r>
      <w:r w:rsidR="000E060B" w:rsidRPr="004D46EB">
        <w:t>明定</w:t>
      </w:r>
      <w:r w:rsidR="000E060B" w:rsidRPr="004D46EB">
        <w:rPr>
          <w:rFonts w:hint="eastAsia"/>
        </w:rPr>
        <w:t>每</w:t>
      </w:r>
      <w:r w:rsidR="000E060B" w:rsidRPr="004D46EB">
        <w:t>年之信託財產捐助支出比</w:t>
      </w:r>
      <w:r w:rsidR="000E060B" w:rsidRPr="004D46EB">
        <w:rPr>
          <w:rFonts w:hint="eastAsia"/>
        </w:rPr>
        <w:t>率</w:t>
      </w:r>
      <w:r w:rsidR="000E060B" w:rsidRPr="004D46EB">
        <w:t>，為符合社會福利</w:t>
      </w:r>
      <w:r w:rsidR="000E060B" w:rsidRPr="004D46EB">
        <w:rPr>
          <w:rFonts w:hint="eastAsia"/>
        </w:rPr>
        <w:t>本</w:t>
      </w:r>
      <w:r w:rsidR="000E060B" w:rsidRPr="004D46EB">
        <w:t>旨，</w:t>
      </w:r>
      <w:proofErr w:type="gramStart"/>
      <w:r w:rsidR="000E060B" w:rsidRPr="004D46EB">
        <w:t>爰</w:t>
      </w:r>
      <w:proofErr w:type="gramEnd"/>
      <w:r w:rsidR="000E060B" w:rsidRPr="004D46EB">
        <w:rPr>
          <w:rFonts w:hint="eastAsia"/>
        </w:rPr>
        <w:t>該</w:t>
      </w:r>
      <w:r w:rsidR="000E060B" w:rsidRPr="004D46EB">
        <w:t>部</w:t>
      </w:r>
      <w:r w:rsidR="000E060B" w:rsidRPr="004D46EB">
        <w:rPr>
          <w:rFonts w:hint="eastAsia"/>
        </w:rPr>
        <w:t>自</w:t>
      </w:r>
      <w:r w:rsidR="000E060B" w:rsidRPr="004D46EB">
        <w:t>主審查其</w:t>
      </w:r>
      <w:r w:rsidR="000E060B" w:rsidRPr="004D46EB">
        <w:rPr>
          <w:rFonts w:hint="eastAsia"/>
        </w:rPr>
        <w:t>年</w:t>
      </w:r>
      <w:r w:rsidR="000E060B" w:rsidRPr="004D46EB">
        <w:t>度公益信</w:t>
      </w:r>
      <w:r w:rsidR="000E060B" w:rsidRPr="004D46EB">
        <w:rPr>
          <w:rFonts w:hint="eastAsia"/>
        </w:rPr>
        <w:t>託</w:t>
      </w:r>
      <w:r w:rsidR="000E060B" w:rsidRPr="004D46EB">
        <w:t>之社會福利支出比率是</w:t>
      </w:r>
      <w:r w:rsidR="000E060B" w:rsidRPr="004D46EB">
        <w:rPr>
          <w:rFonts w:hint="eastAsia"/>
        </w:rPr>
        <w:t>否</w:t>
      </w:r>
      <w:r w:rsidR="000E060B" w:rsidRPr="004D46EB">
        <w:t>達</w:t>
      </w:r>
      <w:r w:rsidR="000E060B" w:rsidRPr="004D46EB">
        <w:rPr>
          <w:rFonts w:hint="eastAsia"/>
        </w:rPr>
        <w:t>50%以</w:t>
      </w:r>
      <w:r w:rsidR="000E060B" w:rsidRPr="004D46EB">
        <w:t>上，以</w:t>
      </w:r>
      <w:r w:rsidR="000E060B" w:rsidRPr="004D46EB">
        <w:rPr>
          <w:rFonts w:hint="eastAsia"/>
        </w:rPr>
        <w:t>監</w:t>
      </w:r>
      <w:r w:rsidR="000E060B" w:rsidRPr="004D46EB">
        <w:t>督受託人對公益信託支出為公益使用與執行</w:t>
      </w:r>
      <w:r w:rsidR="000E060B" w:rsidRPr="004D46EB">
        <w:rPr>
          <w:rFonts w:hint="eastAsia"/>
        </w:rPr>
        <w:t>。若</w:t>
      </w:r>
      <w:r w:rsidR="000E060B" w:rsidRPr="004D46EB">
        <w:t>該</w:t>
      </w:r>
      <w:r w:rsidR="000E060B" w:rsidRPr="004D46EB">
        <w:rPr>
          <w:rFonts w:hint="eastAsia"/>
        </w:rPr>
        <w:t>公</w:t>
      </w:r>
      <w:r w:rsidR="000E060B" w:rsidRPr="004D46EB">
        <w:t>益</w:t>
      </w:r>
      <w:r w:rsidR="000E060B" w:rsidRPr="004D46EB">
        <w:rPr>
          <w:rFonts w:hint="eastAsia"/>
        </w:rPr>
        <w:t>信</w:t>
      </w:r>
      <w:r w:rsidR="000E060B" w:rsidRPr="004D46EB">
        <w:t>託不為活動或捐助</w:t>
      </w:r>
      <w:r w:rsidR="000E060B" w:rsidRPr="004D46EB">
        <w:rPr>
          <w:rFonts w:hint="eastAsia"/>
        </w:rPr>
        <w:t>過</w:t>
      </w:r>
      <w:r w:rsidR="000E060B" w:rsidRPr="004D46EB">
        <w:t>低，</w:t>
      </w:r>
      <w:r w:rsidR="000E060B" w:rsidRPr="004D46EB">
        <w:rPr>
          <w:rFonts w:hint="eastAsia"/>
        </w:rPr>
        <w:t>則</w:t>
      </w:r>
      <w:r w:rsidR="000E060B" w:rsidRPr="004D46EB">
        <w:t>以行政指導方式</w:t>
      </w:r>
      <w:r w:rsidR="000E060B" w:rsidRPr="004D46EB">
        <w:rPr>
          <w:rFonts w:hint="eastAsia"/>
        </w:rPr>
        <w:t>，</w:t>
      </w:r>
      <w:r w:rsidR="00767A93" w:rsidRPr="004D46EB">
        <w:t>依</w:t>
      </w:r>
      <w:r w:rsidR="000E060B" w:rsidRPr="004D46EB">
        <w:t>信託法第</w:t>
      </w:r>
      <w:r w:rsidR="000E060B" w:rsidRPr="004D46EB">
        <w:rPr>
          <w:rFonts w:hint="eastAsia"/>
        </w:rPr>
        <w:t>22條</w:t>
      </w:r>
      <w:r w:rsidR="00767A93" w:rsidRPr="004D46EB">
        <w:rPr>
          <w:rFonts w:hint="eastAsia"/>
        </w:rPr>
        <w:t>之</w:t>
      </w:r>
      <w:r w:rsidR="000E060B" w:rsidRPr="004D46EB">
        <w:t>規定，函請受託人</w:t>
      </w:r>
      <w:r w:rsidR="000E060B" w:rsidRPr="004D46EB">
        <w:rPr>
          <w:rFonts w:hint="eastAsia"/>
        </w:rPr>
        <w:t>應依</w:t>
      </w:r>
      <w:r w:rsidR="000E060B" w:rsidRPr="004D46EB">
        <w:t>信託本旨，</w:t>
      </w:r>
      <w:r w:rsidR="000E060B" w:rsidRPr="004D46EB">
        <w:rPr>
          <w:rFonts w:hint="eastAsia"/>
        </w:rPr>
        <w:t>以</w:t>
      </w:r>
      <w:r w:rsidR="000E060B" w:rsidRPr="004D46EB">
        <w:t>善良管理</w:t>
      </w:r>
      <w:r w:rsidR="000E060B" w:rsidRPr="004D46EB">
        <w:rPr>
          <w:rFonts w:hint="eastAsia"/>
        </w:rPr>
        <w:t>人</w:t>
      </w:r>
      <w:r w:rsidR="000E060B" w:rsidRPr="004D46EB">
        <w:t>之</w:t>
      </w:r>
      <w:r w:rsidR="000E060B" w:rsidRPr="004D46EB">
        <w:rPr>
          <w:rFonts w:hint="eastAsia"/>
        </w:rPr>
        <w:t>注意</w:t>
      </w:r>
      <w:r w:rsidR="000E060B" w:rsidRPr="004D46EB">
        <w:t>處理信託事務，</w:t>
      </w:r>
      <w:r w:rsidR="000E060B" w:rsidRPr="004D46EB">
        <w:rPr>
          <w:rFonts w:hint="eastAsia"/>
        </w:rPr>
        <w:t>確</w:t>
      </w:r>
      <w:r w:rsidR="000E060B" w:rsidRPr="004D46EB">
        <w:t>保公益信</w:t>
      </w:r>
      <w:r w:rsidR="000E060B" w:rsidRPr="004D46EB">
        <w:rPr>
          <w:rFonts w:hint="eastAsia"/>
        </w:rPr>
        <w:t>託</w:t>
      </w:r>
      <w:r w:rsidR="000E060B" w:rsidRPr="004D46EB">
        <w:t>財產有助於社會福利公益之實現</w:t>
      </w:r>
      <w:r w:rsidR="000E060B" w:rsidRPr="004D46EB">
        <w:rPr>
          <w:rFonts w:hint="eastAsia"/>
        </w:rPr>
        <w:t>，</w:t>
      </w:r>
      <w:r w:rsidR="000E060B" w:rsidRPr="004D46EB">
        <w:t>請受託人</w:t>
      </w:r>
      <w:r w:rsidR="000E060B" w:rsidRPr="004D46EB">
        <w:rPr>
          <w:rFonts w:hint="eastAsia"/>
        </w:rPr>
        <w:t>本</w:t>
      </w:r>
      <w:r w:rsidR="000E060B" w:rsidRPr="004D46EB">
        <w:t>於專業判斷該股票是否有</w:t>
      </w:r>
      <w:r w:rsidR="000E060B" w:rsidRPr="004D46EB">
        <w:lastRenderedPageBreak/>
        <w:t>助於社會福利</w:t>
      </w:r>
      <w:r w:rsidR="000E060B" w:rsidRPr="004D46EB">
        <w:rPr>
          <w:rFonts w:hint="eastAsia"/>
        </w:rPr>
        <w:t>公</w:t>
      </w:r>
      <w:r w:rsidR="000E060B" w:rsidRPr="004D46EB">
        <w:t>益之實現，倘難以確保持有之股票能獲實質可實現之收益，</w:t>
      </w:r>
      <w:r w:rsidR="00E4161A" w:rsidRPr="004D46EB">
        <w:rPr>
          <w:rFonts w:hint="eastAsia"/>
        </w:rPr>
        <w:t>則</w:t>
      </w:r>
      <w:r w:rsidR="000E060B" w:rsidRPr="004D46EB">
        <w:rPr>
          <w:rFonts w:hint="eastAsia"/>
        </w:rPr>
        <w:t>函</w:t>
      </w:r>
      <w:r w:rsidR="000E060B" w:rsidRPr="004D46EB">
        <w:t>請受託人</w:t>
      </w:r>
      <w:proofErr w:type="gramStart"/>
      <w:r w:rsidR="000E060B" w:rsidRPr="004D46EB">
        <w:t>研擬變</w:t>
      </w:r>
      <w:proofErr w:type="gramEnd"/>
      <w:r w:rsidR="000E060B" w:rsidRPr="004D46EB">
        <w:t>現之具體計畫</w:t>
      </w:r>
      <w:r w:rsidR="000E060B" w:rsidRPr="004D46EB">
        <w:rPr>
          <w:rFonts w:hint="eastAsia"/>
        </w:rPr>
        <w:t>。現</w:t>
      </w:r>
      <w:r w:rsidR="000E060B" w:rsidRPr="004D46EB">
        <w:t>行</w:t>
      </w:r>
      <w:r w:rsidR="00D34B28" w:rsidRPr="004D46EB">
        <w:rPr>
          <w:rFonts w:hint="eastAsia"/>
        </w:rPr>
        <w:t>公益</w:t>
      </w:r>
      <w:r w:rsidR="000E060B" w:rsidRPr="004D46EB">
        <w:rPr>
          <w:rFonts w:hint="eastAsia"/>
        </w:rPr>
        <w:t>信託</w:t>
      </w:r>
      <w:r w:rsidR="000E060B" w:rsidRPr="004D46EB">
        <w:t>法規</w:t>
      </w:r>
      <w:r w:rsidR="000E060B" w:rsidRPr="004D46EB">
        <w:rPr>
          <w:rFonts w:hint="eastAsia"/>
        </w:rPr>
        <w:t>尚</w:t>
      </w:r>
      <w:r w:rsidR="000E060B" w:rsidRPr="004D46EB">
        <w:t>未完備</w:t>
      </w:r>
      <w:r w:rsidR="000E060B" w:rsidRPr="004D46EB">
        <w:rPr>
          <w:rFonts w:hint="eastAsia"/>
        </w:rPr>
        <w:t>，各目</w:t>
      </w:r>
      <w:r w:rsidR="000E060B" w:rsidRPr="004D46EB">
        <w:t>的事業主管機</w:t>
      </w:r>
      <w:r w:rsidR="000E060B" w:rsidRPr="004D46EB">
        <w:rPr>
          <w:rFonts w:hint="eastAsia"/>
        </w:rPr>
        <w:t>關實</w:t>
      </w:r>
      <w:r w:rsidR="000E060B" w:rsidRPr="004D46EB">
        <w:t>務執行面臨</w:t>
      </w:r>
      <w:r w:rsidR="005B6978" w:rsidRPr="004D46EB">
        <w:rPr>
          <w:rFonts w:hint="eastAsia"/>
        </w:rPr>
        <w:t>之</w:t>
      </w:r>
      <w:r w:rsidR="000E060B" w:rsidRPr="004D46EB">
        <w:t>問題</w:t>
      </w:r>
      <w:r w:rsidR="000E060B" w:rsidRPr="004D46EB">
        <w:rPr>
          <w:rFonts w:hint="eastAsia"/>
        </w:rPr>
        <w:t>，法</w:t>
      </w:r>
      <w:r w:rsidR="000E060B" w:rsidRPr="004D46EB">
        <w:t>務部</w:t>
      </w:r>
      <w:r w:rsidR="00767A93" w:rsidRPr="004D46EB">
        <w:rPr>
          <w:rFonts w:hint="eastAsia"/>
        </w:rPr>
        <w:t>業</w:t>
      </w:r>
      <w:proofErr w:type="gramStart"/>
      <w:r w:rsidR="000E060B" w:rsidRPr="004D46EB">
        <w:t>研</w:t>
      </w:r>
      <w:proofErr w:type="gramEnd"/>
      <w:r w:rsidR="000E060B" w:rsidRPr="004D46EB">
        <w:t>議</w:t>
      </w:r>
      <w:r w:rsidR="000E060B" w:rsidRPr="004D46EB">
        <w:rPr>
          <w:rFonts w:hint="eastAsia"/>
        </w:rPr>
        <w:t>修</w:t>
      </w:r>
      <w:r w:rsidR="000E060B" w:rsidRPr="004D46EB">
        <w:t>正</w:t>
      </w:r>
      <w:r w:rsidR="000E060B" w:rsidRPr="004D46EB">
        <w:rPr>
          <w:rFonts w:hint="eastAsia"/>
        </w:rPr>
        <w:t>信</w:t>
      </w:r>
      <w:r w:rsidR="000E060B" w:rsidRPr="004D46EB">
        <w:t>託法，</w:t>
      </w:r>
      <w:r w:rsidR="000E060B" w:rsidRPr="004D46EB">
        <w:rPr>
          <w:rFonts w:hint="eastAsia"/>
        </w:rPr>
        <w:t>另建</w:t>
      </w:r>
      <w:r w:rsidR="000E060B" w:rsidRPr="004D46EB">
        <w:t>請財政部就</w:t>
      </w:r>
      <w:r w:rsidR="000E060B" w:rsidRPr="004D46EB">
        <w:rPr>
          <w:rFonts w:hint="eastAsia"/>
        </w:rPr>
        <w:t>公</w:t>
      </w:r>
      <w:r w:rsidR="005B6978" w:rsidRPr="004D46EB">
        <w:t>益信託</w:t>
      </w:r>
      <w:r w:rsidR="000E060B" w:rsidRPr="004D46EB">
        <w:rPr>
          <w:rFonts w:hint="eastAsia"/>
        </w:rPr>
        <w:t>相</w:t>
      </w:r>
      <w:r w:rsidR="000E060B" w:rsidRPr="004D46EB">
        <w:t>關</w:t>
      </w:r>
      <w:r w:rsidR="005B6978" w:rsidRPr="004D46EB">
        <w:rPr>
          <w:rFonts w:hint="eastAsia"/>
        </w:rPr>
        <w:t>稅法</w:t>
      </w:r>
      <w:r w:rsidR="000E060B" w:rsidRPr="004D46EB">
        <w:t>規定</w:t>
      </w:r>
      <w:r w:rsidR="005B6978" w:rsidRPr="004D46EB">
        <w:rPr>
          <w:rFonts w:hint="eastAsia"/>
        </w:rPr>
        <w:t>加以</w:t>
      </w:r>
      <w:r w:rsidR="000E060B" w:rsidRPr="004D46EB">
        <w:t>明確</w:t>
      </w:r>
      <w:r w:rsidR="000E060B" w:rsidRPr="004D46EB">
        <w:rPr>
          <w:rFonts w:hint="eastAsia"/>
        </w:rPr>
        <w:t>範</w:t>
      </w:r>
      <w:r w:rsidR="000E060B" w:rsidRPr="004D46EB">
        <w:t>定，</w:t>
      </w:r>
      <w:proofErr w:type="gramStart"/>
      <w:r w:rsidR="000E060B" w:rsidRPr="004D46EB">
        <w:rPr>
          <w:rFonts w:hint="eastAsia"/>
        </w:rPr>
        <w:t>俾</w:t>
      </w:r>
      <w:proofErr w:type="gramEnd"/>
      <w:r w:rsidR="000E060B" w:rsidRPr="004D46EB">
        <w:t>公益信託制度更</w:t>
      </w:r>
      <w:proofErr w:type="gramStart"/>
      <w:r w:rsidR="000E060B" w:rsidRPr="004D46EB">
        <w:rPr>
          <w:rFonts w:hint="eastAsia"/>
        </w:rPr>
        <w:t>臻</w:t>
      </w:r>
      <w:proofErr w:type="gramEnd"/>
      <w:r w:rsidR="000E060B" w:rsidRPr="004D46EB">
        <w:t>完善。</w:t>
      </w:r>
    </w:p>
    <w:p w:rsidR="000E060B" w:rsidRPr="004D46EB" w:rsidRDefault="00E00F3F" w:rsidP="00416E18">
      <w:pPr>
        <w:pStyle w:val="4"/>
      </w:pPr>
      <w:r w:rsidRPr="004D46EB">
        <w:rPr>
          <w:rFonts w:hint="eastAsia"/>
        </w:rPr>
        <w:t>依內政部說明，</w:t>
      </w:r>
      <w:r w:rsidRPr="004D46EB">
        <w:rPr>
          <w:rFonts w:hAnsi="標楷體" w:hint="eastAsia"/>
        </w:rPr>
        <w:t>公益信託</w:t>
      </w:r>
      <w:r w:rsidRPr="004D46EB">
        <w:rPr>
          <w:rFonts w:hAnsi="標楷體"/>
        </w:rPr>
        <w:t>王楊嬌信望愛基金</w:t>
      </w:r>
      <w:r w:rsidRPr="004D46EB">
        <w:rPr>
          <w:rFonts w:hint="eastAsia"/>
        </w:rPr>
        <w:t>自100年設立迄今之執行情形，似有</w:t>
      </w:r>
      <w:r w:rsidRPr="004D46EB">
        <w:t>「信託為主，公益為輔」之情事</w:t>
      </w:r>
      <w:r w:rsidRPr="004D46EB">
        <w:rPr>
          <w:rFonts w:hint="eastAsia"/>
        </w:rPr>
        <w:t>，</w:t>
      </w:r>
      <w:r w:rsidR="00553E56" w:rsidRPr="004D46EB">
        <w:rPr>
          <w:rFonts w:hint="eastAsia"/>
        </w:rPr>
        <w:t>惟就支出比例</w:t>
      </w:r>
      <w:proofErr w:type="gramStart"/>
      <w:r w:rsidRPr="004D46EB">
        <w:rPr>
          <w:rFonts w:hint="eastAsia"/>
        </w:rPr>
        <w:t>過低</w:t>
      </w:r>
      <w:r w:rsidR="00117C41" w:rsidRPr="004D46EB">
        <w:rPr>
          <w:rFonts w:hint="eastAsia"/>
        </w:rPr>
        <w:t>乙節</w:t>
      </w:r>
      <w:proofErr w:type="gramEnd"/>
      <w:r w:rsidRPr="004D46EB">
        <w:rPr>
          <w:rFonts w:hint="eastAsia"/>
        </w:rPr>
        <w:t>，除信託法第77條規定無正當理由連續3年不為活動</w:t>
      </w:r>
      <w:r w:rsidRPr="004D46EB">
        <w:rPr>
          <w:rFonts w:hAnsi="標楷體" w:hint="eastAsia"/>
        </w:rPr>
        <w:t>，</w:t>
      </w:r>
      <w:r w:rsidRPr="004D46EB">
        <w:rPr>
          <w:rFonts w:hint="eastAsia"/>
        </w:rPr>
        <w:t>目的事業主管機關得撤銷其許可或為其他必要之處置外</w:t>
      </w:r>
      <w:r w:rsidRPr="004D46EB">
        <w:rPr>
          <w:rFonts w:hAnsi="標楷體" w:hint="eastAsia"/>
        </w:rPr>
        <w:t>，</w:t>
      </w:r>
      <w:r w:rsidR="00553E56" w:rsidRPr="004D46EB">
        <w:rPr>
          <w:rFonts w:hint="eastAsia"/>
        </w:rPr>
        <w:t>未就支出比例</w:t>
      </w:r>
      <w:r w:rsidRPr="004D46EB">
        <w:rPr>
          <w:rFonts w:hint="eastAsia"/>
        </w:rPr>
        <w:t>有具體規定</w:t>
      </w:r>
      <w:r w:rsidRPr="004D46EB">
        <w:rPr>
          <w:rFonts w:hAnsi="標楷體" w:hint="eastAsia"/>
        </w:rPr>
        <w:t>，</w:t>
      </w:r>
      <w:proofErr w:type="gramStart"/>
      <w:r w:rsidRPr="004D46EB">
        <w:rPr>
          <w:rFonts w:hAnsi="標楷體" w:hint="eastAsia"/>
        </w:rPr>
        <w:t>爰</w:t>
      </w:r>
      <w:proofErr w:type="gramEnd"/>
      <w:r w:rsidRPr="004D46EB">
        <w:rPr>
          <w:rFonts w:hAnsi="標楷體" w:hint="eastAsia"/>
        </w:rPr>
        <w:t>宜有法律規範，</w:t>
      </w:r>
      <w:proofErr w:type="gramStart"/>
      <w:r w:rsidRPr="004D46EB">
        <w:rPr>
          <w:rFonts w:hAnsi="標楷體" w:hint="eastAsia"/>
        </w:rPr>
        <w:t>俾</w:t>
      </w:r>
      <w:proofErr w:type="gramEnd"/>
      <w:r w:rsidRPr="004D46EB">
        <w:rPr>
          <w:rFonts w:hAnsi="標楷體" w:hint="eastAsia"/>
        </w:rPr>
        <w:t>便遵循</w:t>
      </w:r>
      <w:r w:rsidRPr="004D46EB">
        <w:rPr>
          <w:rFonts w:hint="eastAsia"/>
        </w:rPr>
        <w:t>。</w:t>
      </w:r>
    </w:p>
    <w:p w:rsidR="00E1460B" w:rsidRPr="004D46EB" w:rsidRDefault="00997505" w:rsidP="00277649">
      <w:pPr>
        <w:pStyle w:val="32"/>
        <w:ind w:left="1361" w:firstLine="680"/>
      </w:pPr>
      <w:r w:rsidRPr="004D46EB">
        <w:rPr>
          <w:rFonts w:hint="eastAsia"/>
        </w:rPr>
        <w:t>綜上</w:t>
      </w:r>
      <w:r w:rsidR="00E30582" w:rsidRPr="004D46EB">
        <w:rPr>
          <w:rFonts w:hint="eastAsia"/>
        </w:rPr>
        <w:t>，</w:t>
      </w:r>
      <w:r w:rsidR="00B722DC" w:rsidRPr="004D46EB">
        <w:rPr>
          <w:rFonts w:hint="eastAsia"/>
        </w:rPr>
        <w:t>教育部、</w:t>
      </w:r>
      <w:proofErr w:type="gramStart"/>
      <w:r w:rsidR="00B722DC" w:rsidRPr="004D46EB">
        <w:rPr>
          <w:rFonts w:hint="eastAsia"/>
        </w:rPr>
        <w:t>衛福部及內政部</w:t>
      </w:r>
      <w:proofErr w:type="gramEnd"/>
      <w:r w:rsidR="00B722DC" w:rsidRPr="004D46EB">
        <w:rPr>
          <w:rFonts w:hint="eastAsia"/>
        </w:rPr>
        <w:t>雖均表示已加強審酌公益支出與財產總額之比例，促請積極運用或請提供具體運用計畫，惟亦</w:t>
      </w:r>
      <w:r w:rsidR="00E30582" w:rsidRPr="004D46EB">
        <w:rPr>
          <w:rFonts w:hint="eastAsia"/>
        </w:rPr>
        <w:t>表示</w:t>
      </w:r>
      <w:r w:rsidRPr="004D46EB">
        <w:rPr>
          <w:rFonts w:hint="eastAsia"/>
        </w:rPr>
        <w:t>因信託法</w:t>
      </w:r>
      <w:r w:rsidR="00E30582" w:rsidRPr="004D46EB">
        <w:rPr>
          <w:rFonts w:hint="eastAsia"/>
        </w:rPr>
        <w:t>未明定，</w:t>
      </w:r>
      <w:r w:rsidR="00F961A2" w:rsidRPr="004D46EB">
        <w:rPr>
          <w:rFonts w:hint="eastAsia"/>
        </w:rPr>
        <w:t>基於法律保留原則，</w:t>
      </w:r>
      <w:proofErr w:type="gramStart"/>
      <w:r w:rsidR="00E30582" w:rsidRPr="004D46EB">
        <w:rPr>
          <w:rFonts w:hint="eastAsia"/>
        </w:rPr>
        <w:t>尚難</w:t>
      </w:r>
      <w:r w:rsidRPr="004D46EB">
        <w:rPr>
          <w:rFonts w:hint="eastAsia"/>
        </w:rPr>
        <w:t>審認</w:t>
      </w:r>
      <w:proofErr w:type="gramEnd"/>
      <w:r w:rsidR="00277649" w:rsidRPr="004D46EB">
        <w:rPr>
          <w:rFonts w:hint="eastAsia"/>
        </w:rPr>
        <w:t>信託財產</w:t>
      </w:r>
      <w:r w:rsidRPr="004D46EB">
        <w:rPr>
          <w:rFonts w:cs="Arial" w:hint="eastAsia"/>
          <w:kern w:val="0"/>
        </w:rPr>
        <w:t>無法或難以達成公益目的</w:t>
      </w:r>
      <w:r w:rsidR="007B5D08" w:rsidRPr="004D46EB">
        <w:rPr>
          <w:rFonts w:hint="eastAsia"/>
        </w:rPr>
        <w:t>，</w:t>
      </w:r>
      <w:proofErr w:type="gramStart"/>
      <w:r w:rsidR="007B5D08" w:rsidRPr="004D46EB">
        <w:rPr>
          <w:rFonts w:hint="eastAsia"/>
        </w:rPr>
        <w:t>爰</w:t>
      </w:r>
      <w:proofErr w:type="gramEnd"/>
      <w:r w:rsidR="00B2223D" w:rsidRPr="004D46EB">
        <w:rPr>
          <w:rFonts w:hint="eastAsia"/>
        </w:rPr>
        <w:t>未依信託法第77條規定執行撤銷、廢止其許可或為其他必要處置</w:t>
      </w:r>
      <w:r w:rsidR="00A81834" w:rsidRPr="004D46EB">
        <w:rPr>
          <w:rFonts w:hint="eastAsia"/>
        </w:rPr>
        <w:t>，即令通報財政部，</w:t>
      </w:r>
      <w:r w:rsidR="00B2223D" w:rsidRPr="004D46EB">
        <w:rPr>
          <w:rFonts w:hint="eastAsia"/>
        </w:rPr>
        <w:t>財政部亦</w:t>
      </w:r>
      <w:proofErr w:type="gramStart"/>
      <w:r w:rsidR="007006A5" w:rsidRPr="004D46EB">
        <w:rPr>
          <w:rFonts w:hint="eastAsia"/>
        </w:rPr>
        <w:t>表示如</w:t>
      </w:r>
      <w:r w:rsidR="00BF7526" w:rsidRPr="004D46EB">
        <w:rPr>
          <w:rFonts w:hint="eastAsia"/>
        </w:rPr>
        <w:t>否准</w:t>
      </w:r>
      <w:proofErr w:type="gramEnd"/>
      <w:r w:rsidR="00BF7526" w:rsidRPr="004D46EB">
        <w:rPr>
          <w:rFonts w:hint="eastAsia"/>
        </w:rPr>
        <w:t>租稅優惠</w:t>
      </w:r>
      <w:r w:rsidR="007006A5" w:rsidRPr="004D46EB">
        <w:rPr>
          <w:rFonts w:hint="eastAsia"/>
        </w:rPr>
        <w:t>據以不無疑義；</w:t>
      </w:r>
      <w:r w:rsidR="00BF7526" w:rsidRPr="004D46EB">
        <w:rPr>
          <w:rFonts w:hint="eastAsia"/>
        </w:rPr>
        <w:t>恐使公益信託易於被利用作為投資或控股為目的，</w:t>
      </w:r>
      <w:r w:rsidR="007006A5" w:rsidRPr="004D46EB">
        <w:rPr>
          <w:rFonts w:hint="eastAsia"/>
        </w:rPr>
        <w:t>淪為控股及</w:t>
      </w:r>
      <w:r w:rsidR="00BF7526" w:rsidRPr="004D46EB">
        <w:rPr>
          <w:rFonts w:hint="eastAsia"/>
        </w:rPr>
        <w:t>避稅管道</w:t>
      </w:r>
      <w:r w:rsidR="00A81834" w:rsidRPr="004D46EB">
        <w:rPr>
          <w:rFonts w:hint="eastAsia"/>
        </w:rPr>
        <w:t>。</w:t>
      </w:r>
    </w:p>
    <w:p w:rsidR="000E060B" w:rsidRPr="004D46EB" w:rsidRDefault="00AB1716" w:rsidP="005E2F24">
      <w:pPr>
        <w:pStyle w:val="3"/>
        <w:numPr>
          <w:ilvl w:val="2"/>
          <w:numId w:val="1"/>
        </w:numPr>
      </w:pPr>
      <w:r w:rsidRPr="004D46EB">
        <w:rPr>
          <w:rFonts w:hint="eastAsia"/>
        </w:rPr>
        <w:t>依法務部說明，針對現行信託法規範不明確之處，法務部自107年4月起邀集學者、專家及有關機關召開</w:t>
      </w:r>
      <w:proofErr w:type="gramStart"/>
      <w:r w:rsidRPr="004D46EB">
        <w:rPr>
          <w:rFonts w:hint="eastAsia"/>
        </w:rPr>
        <w:t>研</w:t>
      </w:r>
      <w:proofErr w:type="gramEnd"/>
      <w:r w:rsidRPr="004D46EB">
        <w:rPr>
          <w:rFonts w:hint="eastAsia"/>
        </w:rPr>
        <w:t>商會議，並參酌會議討論情形，擬具「信託法部分條文修正草案」(下稱該草案)，於108年8月29日完成草案預告程序。依該草案總說明，信託法就公益信託之設立許可及監督事項，於第8章設有專章規定，共計17個條文，惟自該法85年1月28日施行</w:t>
      </w:r>
      <w:r w:rsidRPr="004D46EB">
        <w:rPr>
          <w:rFonts w:hint="eastAsia"/>
        </w:rPr>
        <w:lastRenderedPageBreak/>
        <w:t>迄今未曾修正，鑒於公益信託日益蓬勃，現行規範已不足以因應實務狀況。又</w:t>
      </w:r>
      <w:r w:rsidR="00715524" w:rsidRPr="004D46EB">
        <w:rPr>
          <w:rFonts w:hint="eastAsia"/>
        </w:rPr>
        <w:t>依財政部說明，有關</w:t>
      </w:r>
      <w:r w:rsidR="00715524" w:rsidRPr="004D46EB">
        <w:rPr>
          <w:rFonts w:hAnsi="標楷體" w:hint="eastAsia"/>
          <w:szCs w:val="32"/>
        </w:rPr>
        <w:t>法務部108年8月15日預告修正信託法部分條文修正草案，財政部同年月29日提供修正建議，以</w:t>
      </w:r>
      <w:r w:rsidR="00715524" w:rsidRPr="004D46EB">
        <w:rPr>
          <w:rFonts w:hint="eastAsia"/>
        </w:rPr>
        <w:t>敦促公益信託積極從事公益活動，落實公益目的，財政部建議</w:t>
      </w:r>
      <w:r w:rsidR="00715524" w:rsidRPr="004D46EB">
        <w:rPr>
          <w:rFonts w:hAnsi="標楷體" w:cs="標楷體" w:hint="eastAsia"/>
          <w:kern w:val="0"/>
          <w:szCs w:val="32"/>
        </w:rPr>
        <w:t>：</w:t>
      </w:r>
    </w:p>
    <w:p w:rsidR="00460538" w:rsidRPr="004D46EB" w:rsidRDefault="00460538" w:rsidP="00715524">
      <w:pPr>
        <w:pStyle w:val="4"/>
      </w:pPr>
      <w:r w:rsidRPr="004D46EB">
        <w:rPr>
          <w:rFonts w:hint="eastAsia"/>
        </w:rPr>
        <w:t>於信託法明定公益信託之年度支出不得低於信託財產總額2%或年度收入總額60%，以避免閒置財產持續積累，並充分發揮信託得動用本金之功能，有助於目的事業主管機關監督及管理公益信託從事公益活動之具體衡量指標。</w:t>
      </w:r>
    </w:p>
    <w:p w:rsidR="00460538" w:rsidRPr="004D46EB" w:rsidRDefault="00460538" w:rsidP="00715524">
      <w:pPr>
        <w:pStyle w:val="4"/>
      </w:pPr>
      <w:r w:rsidRPr="004D46EB">
        <w:rPr>
          <w:rFonts w:hint="eastAsia"/>
        </w:rPr>
        <w:t>另為因應公益信託發展需要，諸如環境或文化資產保存之公益信託，信託財產為土地或文化資產，為利公益信託資金之完整規劃及彈性運用，</w:t>
      </w:r>
      <w:proofErr w:type="gramStart"/>
      <w:r w:rsidRPr="004D46EB">
        <w:rPr>
          <w:rFonts w:hint="eastAsia"/>
        </w:rPr>
        <w:t>爰</w:t>
      </w:r>
      <w:proofErr w:type="gramEnd"/>
      <w:r w:rsidRPr="004D46EB">
        <w:rPr>
          <w:rFonts w:hint="eastAsia"/>
        </w:rPr>
        <w:t>於同</w:t>
      </w:r>
      <w:proofErr w:type="gramStart"/>
      <w:r w:rsidRPr="004D46EB">
        <w:rPr>
          <w:rFonts w:hint="eastAsia"/>
        </w:rPr>
        <w:t>條項末段</w:t>
      </w:r>
      <w:proofErr w:type="gramEnd"/>
      <w:r w:rsidRPr="004D46EB">
        <w:rPr>
          <w:rFonts w:hint="eastAsia"/>
        </w:rPr>
        <w:t>增訂但書</w:t>
      </w:r>
      <w:r w:rsidR="00C63B74" w:rsidRPr="004D46EB">
        <w:rPr>
          <w:rFonts w:hint="eastAsia"/>
        </w:rPr>
        <w:t>，如有正當理由並經目的事業主管機關同意，其年度支出可</w:t>
      </w:r>
      <w:proofErr w:type="gramStart"/>
      <w:r w:rsidR="00C63B74" w:rsidRPr="004D46EB">
        <w:rPr>
          <w:rFonts w:hint="eastAsia"/>
        </w:rPr>
        <w:t>免受所定</w:t>
      </w:r>
      <w:proofErr w:type="gramEnd"/>
      <w:r w:rsidR="00C63B74" w:rsidRPr="004D46EB">
        <w:rPr>
          <w:rFonts w:hint="eastAsia"/>
        </w:rPr>
        <w:t>比例</w:t>
      </w:r>
      <w:r w:rsidRPr="004D46EB">
        <w:rPr>
          <w:rFonts w:hint="eastAsia"/>
        </w:rPr>
        <w:t>限制，</w:t>
      </w:r>
      <w:proofErr w:type="gramStart"/>
      <w:r w:rsidRPr="004D46EB">
        <w:rPr>
          <w:rFonts w:hint="eastAsia"/>
        </w:rPr>
        <w:t>俾</w:t>
      </w:r>
      <w:proofErr w:type="gramEnd"/>
      <w:r w:rsidRPr="004D46EB">
        <w:rPr>
          <w:rFonts w:hint="eastAsia"/>
        </w:rPr>
        <w:t>提升整體社會資源運用效率。</w:t>
      </w:r>
    </w:p>
    <w:p w:rsidR="00460538" w:rsidRPr="004D46EB" w:rsidRDefault="00460538" w:rsidP="00715524">
      <w:pPr>
        <w:pStyle w:val="4"/>
      </w:pPr>
      <w:r w:rsidRPr="004D46EB">
        <w:rPr>
          <w:rFonts w:hint="eastAsia"/>
          <w:lang w:val="zh-TW"/>
        </w:rPr>
        <w:t>另考量實務上委託人或捐贈人以未上市(櫃)公司股票成立或捐贈公益信託之信託財產龐鉅，</w:t>
      </w:r>
      <w:r w:rsidR="005B3CF5" w:rsidRPr="004D46EB">
        <w:rPr>
          <w:rFonts w:hint="eastAsia"/>
          <w:lang w:val="zh-TW"/>
        </w:rPr>
        <w:t>且每年度孳息收入占信託財產</w:t>
      </w:r>
      <w:r w:rsidRPr="004D46EB">
        <w:rPr>
          <w:rFonts w:hint="eastAsia"/>
          <w:lang w:val="zh-TW"/>
        </w:rPr>
        <w:t>之比</w:t>
      </w:r>
      <w:r w:rsidR="00BC4B24" w:rsidRPr="004D46EB">
        <w:rPr>
          <w:rFonts w:hint="eastAsia"/>
          <w:lang w:val="zh-TW"/>
        </w:rPr>
        <w:t>例</w:t>
      </w:r>
      <w:r w:rsidRPr="004D46EB">
        <w:rPr>
          <w:rFonts w:hint="eastAsia"/>
          <w:lang w:val="zh-TW"/>
        </w:rPr>
        <w:t>極微，為促使該等股權信託積極從事公益活動，</w:t>
      </w:r>
      <w:proofErr w:type="gramStart"/>
      <w:r w:rsidRPr="004D46EB">
        <w:rPr>
          <w:rFonts w:hint="eastAsia"/>
          <w:lang w:val="zh-TW"/>
        </w:rPr>
        <w:t>爰</w:t>
      </w:r>
      <w:proofErr w:type="gramEnd"/>
      <w:r w:rsidRPr="004D46EB">
        <w:rPr>
          <w:rFonts w:hint="eastAsia"/>
          <w:lang w:val="zh-TW"/>
        </w:rPr>
        <w:t>建議明定「公益信託之信託財產屬未上市、未上櫃且</w:t>
      </w:r>
      <w:proofErr w:type="gramStart"/>
      <w:r w:rsidRPr="004D46EB">
        <w:rPr>
          <w:rFonts w:hint="eastAsia"/>
          <w:lang w:val="zh-TW"/>
        </w:rPr>
        <w:t>非興櫃</w:t>
      </w:r>
      <w:proofErr w:type="gramEnd"/>
      <w:r w:rsidRPr="004D46EB">
        <w:rPr>
          <w:rFonts w:hint="eastAsia"/>
          <w:lang w:val="zh-TW"/>
        </w:rPr>
        <w:t>公司之股份或股權者，其依信託本旨辦理信託事務之年度支出，應達該項信託財產總額2%」。</w:t>
      </w:r>
    </w:p>
    <w:p w:rsidR="000A1796" w:rsidRPr="004D46EB" w:rsidRDefault="00715524" w:rsidP="004910F1">
      <w:pPr>
        <w:pStyle w:val="4"/>
      </w:pPr>
      <w:r w:rsidRPr="004D46EB">
        <w:rPr>
          <w:rFonts w:hAnsi="標楷體" w:hint="eastAsia"/>
          <w:szCs w:val="32"/>
        </w:rPr>
        <w:t>另</w:t>
      </w:r>
      <w:r w:rsidR="00AA250A" w:rsidRPr="004D46EB">
        <w:rPr>
          <w:rFonts w:hAnsi="標楷體" w:hint="eastAsia"/>
          <w:szCs w:val="32"/>
        </w:rPr>
        <w:t>依財政部說明，</w:t>
      </w:r>
      <w:r w:rsidR="000A1796" w:rsidRPr="004D46EB">
        <w:rPr>
          <w:rFonts w:hAnsi="標楷體"/>
          <w:szCs w:val="32"/>
        </w:rPr>
        <w:t>為周延及強化公益信託適用相關租稅優惠之免稅要件，</w:t>
      </w:r>
      <w:r w:rsidR="00AA250A" w:rsidRPr="004D46EB">
        <w:rPr>
          <w:rFonts w:hAnsi="標楷體" w:hint="eastAsia"/>
          <w:szCs w:val="32"/>
        </w:rPr>
        <w:t>該</w:t>
      </w:r>
      <w:r w:rsidR="000A1796" w:rsidRPr="004D46EB">
        <w:rPr>
          <w:rFonts w:hAnsi="標楷體"/>
          <w:szCs w:val="32"/>
        </w:rPr>
        <w:t>部</w:t>
      </w:r>
      <w:proofErr w:type="gramStart"/>
      <w:r w:rsidR="000A1796" w:rsidRPr="004D46EB">
        <w:rPr>
          <w:rFonts w:hAnsi="標楷體" w:hint="eastAsia"/>
          <w:szCs w:val="32"/>
        </w:rPr>
        <w:t>研</w:t>
      </w:r>
      <w:proofErr w:type="gramEnd"/>
      <w:r w:rsidR="000A1796" w:rsidRPr="004D46EB">
        <w:rPr>
          <w:rFonts w:hAnsi="標楷體" w:hint="eastAsia"/>
          <w:szCs w:val="32"/>
        </w:rPr>
        <w:t>議</w:t>
      </w:r>
      <w:r w:rsidR="000A1796" w:rsidRPr="004D46EB">
        <w:rPr>
          <w:rFonts w:hAnsi="標楷體"/>
          <w:szCs w:val="32"/>
        </w:rPr>
        <w:t>檢討修正所得稅法</w:t>
      </w:r>
      <w:r w:rsidR="000A1796" w:rsidRPr="004D46EB">
        <w:rPr>
          <w:rFonts w:hAnsi="標楷體" w:hint="eastAsia"/>
          <w:szCs w:val="32"/>
        </w:rPr>
        <w:t>與</w:t>
      </w:r>
      <w:r w:rsidR="00DF0A10" w:rsidRPr="004D46EB">
        <w:rPr>
          <w:rFonts w:hint="eastAsia"/>
        </w:rPr>
        <w:t>遺產及贈與稅法</w:t>
      </w:r>
      <w:r w:rsidR="000A1796" w:rsidRPr="004D46EB">
        <w:rPr>
          <w:rFonts w:hAnsi="標楷體" w:hint="eastAsia"/>
          <w:szCs w:val="32"/>
        </w:rPr>
        <w:t>涉</w:t>
      </w:r>
      <w:r w:rsidR="000A1796" w:rsidRPr="004D46EB">
        <w:rPr>
          <w:rFonts w:hAnsi="標楷體"/>
          <w:szCs w:val="32"/>
        </w:rPr>
        <w:t>公益信託</w:t>
      </w:r>
      <w:proofErr w:type="gramStart"/>
      <w:r w:rsidR="000A1796" w:rsidRPr="004D46EB">
        <w:rPr>
          <w:rFonts w:hAnsi="標楷體"/>
          <w:szCs w:val="32"/>
        </w:rPr>
        <w:t>徵</w:t>
      </w:r>
      <w:proofErr w:type="gramEnd"/>
      <w:r w:rsidR="000A1796" w:rsidRPr="004D46EB">
        <w:rPr>
          <w:rFonts w:hAnsi="標楷體"/>
          <w:szCs w:val="32"/>
        </w:rPr>
        <w:t>免稅規定，</w:t>
      </w:r>
      <w:r w:rsidR="000A1796" w:rsidRPr="004D46EB">
        <w:rPr>
          <w:rFonts w:hAnsi="標楷體" w:hint="eastAsia"/>
          <w:szCs w:val="32"/>
        </w:rPr>
        <w:t>該部將參酌現行財團法人課稅制度，訂定公益信託免稅標準之法制，將公益活動支出比率及防止利益輸送相關規定，納入稅制規範</w:t>
      </w:r>
      <w:r w:rsidR="000A1796" w:rsidRPr="004D46EB">
        <w:rPr>
          <w:rFonts w:hAnsi="標楷體"/>
          <w:szCs w:val="32"/>
        </w:rPr>
        <w:t>，</w:t>
      </w:r>
      <w:proofErr w:type="gramStart"/>
      <w:r w:rsidR="000A1796" w:rsidRPr="004D46EB">
        <w:rPr>
          <w:rFonts w:hAnsi="標楷體"/>
          <w:szCs w:val="32"/>
        </w:rPr>
        <w:t>俾</w:t>
      </w:r>
      <w:proofErr w:type="gramEnd"/>
      <w:r w:rsidR="000A1796" w:rsidRPr="004D46EB">
        <w:rPr>
          <w:rFonts w:hAnsi="標楷體"/>
          <w:szCs w:val="32"/>
        </w:rPr>
        <w:t>落實租稅</w:t>
      </w:r>
      <w:r w:rsidR="000A1796" w:rsidRPr="004D46EB">
        <w:rPr>
          <w:rFonts w:hAnsi="標楷體"/>
          <w:szCs w:val="32"/>
        </w:rPr>
        <w:lastRenderedPageBreak/>
        <w:t>公平及中立性原則。</w:t>
      </w:r>
    </w:p>
    <w:p w:rsidR="007857C4" w:rsidRPr="004D46EB" w:rsidRDefault="00BD5FA1" w:rsidP="00807D70">
      <w:pPr>
        <w:pStyle w:val="3"/>
      </w:pPr>
      <w:r w:rsidRPr="004D46EB">
        <w:rPr>
          <w:rFonts w:hint="eastAsia"/>
        </w:rPr>
        <w:t>綜上，</w:t>
      </w:r>
      <w:r w:rsidR="007857C4" w:rsidRPr="004D46EB">
        <w:rPr>
          <w:rFonts w:hint="eastAsia"/>
        </w:rPr>
        <w:t>公益信託係為促進一般公眾之利益，故信託財產須有助於信託目的之實現，並基於公益信託</w:t>
      </w:r>
      <w:r w:rsidR="007857C4" w:rsidRPr="004D46EB">
        <w:t>具有輔助公共支出之功能</w:t>
      </w:r>
      <w:r w:rsidR="007857C4" w:rsidRPr="004D46EB">
        <w:rPr>
          <w:rFonts w:hint="eastAsia"/>
        </w:rPr>
        <w:t>，我國稅法規定符合要件之公益信託</w:t>
      </w:r>
      <w:r w:rsidR="007857C4" w:rsidRPr="004D46EB">
        <w:t>得適用相關租稅優惠</w:t>
      </w:r>
      <w:r w:rsidR="007857C4" w:rsidRPr="004D46EB">
        <w:rPr>
          <w:rFonts w:hint="eastAsia"/>
        </w:rPr>
        <w:t>。經查，國內十大公益信託之</w:t>
      </w:r>
      <w:r w:rsidR="007857C4" w:rsidRPr="004D46EB">
        <w:rPr>
          <w:rFonts w:hint="eastAsia"/>
          <w:lang w:val="zh-TW"/>
        </w:rPr>
        <w:t>委託人或捐贈人以未上市(櫃)公司股票成立或捐贈公益信託之信託財產龐鉅</w:t>
      </w:r>
      <w:r w:rsidR="007857C4" w:rsidRPr="004D46EB">
        <w:rPr>
          <w:rFonts w:hint="eastAsia"/>
        </w:rPr>
        <w:t>，部分於成立後受贈高達數十億元至297億餘元之股票，惟當中有部分之公益信託，</w:t>
      </w:r>
      <w:r w:rsidR="007857C4" w:rsidRPr="004D46EB">
        <w:rPr>
          <w:rFonts w:hint="eastAsia"/>
          <w:lang w:val="zh-TW"/>
        </w:rPr>
        <w:t>每年度孳息收入及</w:t>
      </w:r>
      <w:r w:rsidR="007857C4" w:rsidRPr="004D46EB">
        <w:rPr>
          <w:rFonts w:hint="eastAsia"/>
        </w:rPr>
        <w:t>用於公益活動支出</w:t>
      </w:r>
      <w:r w:rsidR="005B3CF5" w:rsidRPr="004D46EB">
        <w:rPr>
          <w:rFonts w:hint="eastAsia"/>
          <w:lang w:val="zh-TW"/>
        </w:rPr>
        <w:t>占信託財產</w:t>
      </w:r>
      <w:r w:rsidR="00BC4B24" w:rsidRPr="004D46EB">
        <w:rPr>
          <w:rFonts w:hint="eastAsia"/>
          <w:lang w:val="zh-TW"/>
        </w:rPr>
        <w:t>之比例</w:t>
      </w:r>
      <w:r w:rsidR="007857C4" w:rsidRPr="004D46EB">
        <w:rPr>
          <w:rFonts w:hint="eastAsia"/>
          <w:lang w:val="zh-TW"/>
        </w:rPr>
        <w:t>極微</w:t>
      </w:r>
      <w:r w:rsidR="007857C4" w:rsidRPr="004D46EB">
        <w:rPr>
          <w:rFonts w:hint="eastAsia"/>
        </w:rPr>
        <w:t>，</w:t>
      </w:r>
      <w:r w:rsidR="00715524" w:rsidRPr="004D46EB">
        <w:rPr>
          <w:rFonts w:hint="eastAsia"/>
        </w:rPr>
        <w:t>從事創設目的活動之能量偏低，公益性</w:t>
      </w:r>
      <w:r w:rsidR="007857C4" w:rsidRPr="004D46EB">
        <w:rPr>
          <w:rFonts w:hint="eastAsia"/>
        </w:rPr>
        <w:t>不足。按公益信託之信託財產應用於公益活動支出，而非以投資或控股為目的，</w:t>
      </w:r>
      <w:r w:rsidR="007857C4" w:rsidRPr="004D46EB">
        <w:rPr>
          <w:rFonts w:hint="eastAsia"/>
          <w:lang w:val="zh-TW"/>
        </w:rPr>
        <w:t>為促使該等股權信託積極從事公益活動</w:t>
      </w:r>
      <w:r w:rsidR="007857C4" w:rsidRPr="004D46EB">
        <w:rPr>
          <w:rFonts w:hint="eastAsia"/>
        </w:rPr>
        <w:t>，落實公益目的，亟待</w:t>
      </w:r>
      <w:r w:rsidR="00024DDD" w:rsidRPr="004D46EB">
        <w:rPr>
          <w:rFonts w:hint="eastAsia"/>
        </w:rPr>
        <w:t>儘速</w:t>
      </w:r>
      <w:r w:rsidR="007857C4" w:rsidRPr="004D46EB">
        <w:rPr>
          <w:rFonts w:hint="eastAsia"/>
        </w:rPr>
        <w:t>修法並由該管機關加強落實監督。</w:t>
      </w:r>
    </w:p>
    <w:p w:rsidR="000E060B" w:rsidRPr="004D46EB" w:rsidRDefault="000E060B" w:rsidP="000E060B">
      <w:pPr>
        <w:pStyle w:val="2"/>
        <w:numPr>
          <w:ilvl w:val="1"/>
          <w:numId w:val="1"/>
        </w:numPr>
        <w:rPr>
          <w:b/>
        </w:rPr>
      </w:pPr>
      <w:r w:rsidRPr="004D46EB">
        <w:rPr>
          <w:rFonts w:hint="eastAsia"/>
          <w:b/>
        </w:rPr>
        <w:t>信託法</w:t>
      </w:r>
      <w:r w:rsidR="00024DDD" w:rsidRPr="004D46EB">
        <w:rPr>
          <w:rFonts w:hint="eastAsia"/>
          <w:b/>
        </w:rPr>
        <w:t>如經</w:t>
      </w:r>
      <w:r w:rsidRPr="004D46EB">
        <w:rPr>
          <w:rFonts w:hint="eastAsia"/>
          <w:b/>
        </w:rPr>
        <w:t>修法後，依信託法部分條文修正草案，明定公益信託接受現金以外之財產捐贈前，應報請中央目的事業主管機關會同財政部許</w:t>
      </w:r>
      <w:r w:rsidR="00BC4B24" w:rsidRPr="004D46EB">
        <w:rPr>
          <w:rFonts w:hint="eastAsia"/>
          <w:b/>
        </w:rPr>
        <w:t>可；並明定除經中央目的事業主管機關核准外，不得對單一公司持股比例</w:t>
      </w:r>
      <w:r w:rsidRPr="004D46EB">
        <w:rPr>
          <w:rFonts w:hint="eastAsia"/>
          <w:b/>
        </w:rPr>
        <w:t>超過該公司資本額5%</w:t>
      </w:r>
      <w:r w:rsidR="00A65E37" w:rsidRPr="004D46EB">
        <w:rPr>
          <w:rFonts w:hint="eastAsia"/>
          <w:b/>
        </w:rPr>
        <w:t>，惟因禁止法律溯及既往原則，如</w:t>
      </w:r>
      <w:r w:rsidRPr="004D46EB">
        <w:rPr>
          <w:rFonts w:hint="eastAsia"/>
          <w:b/>
        </w:rPr>
        <w:t>新法通過施行後，仍有賴中央目的事業主管機關透過行政指導之方式，或由賦稅機關透過租稅相關規定，藉以輔導或敦促其將該信託財產作為公益支出使用。</w:t>
      </w:r>
    </w:p>
    <w:p w:rsidR="000E060B" w:rsidRPr="004D46EB" w:rsidRDefault="000E060B" w:rsidP="00BD6AEF">
      <w:pPr>
        <w:pStyle w:val="3"/>
      </w:pPr>
      <w:r w:rsidRPr="004D46EB">
        <w:rPr>
          <w:rFonts w:hint="eastAsia"/>
        </w:rPr>
        <w:t>依法務部說明，由於公益</w:t>
      </w:r>
      <w:r w:rsidR="00F902EC" w:rsidRPr="004D46EB">
        <w:rPr>
          <w:rFonts w:hint="eastAsia"/>
        </w:rPr>
        <w:t>信託財產係供受託人辦理公益事務之用，允應具有高度流通性及變現性，而</w:t>
      </w:r>
      <w:r w:rsidRPr="004D46EB">
        <w:rPr>
          <w:rFonts w:hint="eastAsia"/>
        </w:rPr>
        <w:t>現金以外之財產，例如有價證券及不動產等，因有流通性、變現性及獲利性之問題，故為確保公益目的之達成，</w:t>
      </w:r>
      <w:proofErr w:type="gramStart"/>
      <w:r w:rsidR="00F902EC" w:rsidRPr="004D46EB">
        <w:rPr>
          <w:rFonts w:hint="eastAsia"/>
        </w:rPr>
        <w:t>該部擬具</w:t>
      </w:r>
      <w:proofErr w:type="gramEnd"/>
      <w:r w:rsidR="00F902EC" w:rsidRPr="004D46EB">
        <w:rPr>
          <w:rFonts w:hint="eastAsia"/>
        </w:rPr>
        <w:t>「信託法部分條文修正草案」</w:t>
      </w:r>
      <w:r w:rsidRPr="004D46EB">
        <w:rPr>
          <w:rFonts w:hint="eastAsia"/>
        </w:rPr>
        <w:t>增訂第71條之2第1項規定：</w:t>
      </w:r>
      <w:r w:rsidRPr="004D46EB">
        <w:rPr>
          <w:rFonts w:ascii="新細明體" w:hAnsi="新細明體" w:hint="eastAsia"/>
        </w:rPr>
        <w:t>「</w:t>
      </w:r>
      <w:r w:rsidRPr="004D46EB">
        <w:rPr>
          <w:rFonts w:hint="eastAsia"/>
        </w:rPr>
        <w:t>受託人申請公益信託之設立，其現金以外之信託財產達</w:t>
      </w:r>
      <w:proofErr w:type="gramStart"/>
      <w:r w:rsidRPr="004D46EB">
        <w:rPr>
          <w:rFonts w:hint="eastAsia"/>
        </w:rPr>
        <w:t>一</w:t>
      </w:r>
      <w:proofErr w:type="gramEnd"/>
      <w:r w:rsidRPr="004D46EB">
        <w:rPr>
          <w:rFonts w:hint="eastAsia"/>
        </w:rPr>
        <w:t>定價額以上</w:t>
      </w:r>
      <w:r w:rsidRPr="004D46EB">
        <w:rPr>
          <w:rFonts w:hint="eastAsia"/>
        </w:rPr>
        <w:lastRenderedPageBreak/>
        <w:t>時，或公益信託設立後，其接受</w:t>
      </w:r>
      <w:proofErr w:type="gramStart"/>
      <w:r w:rsidRPr="004D46EB">
        <w:rPr>
          <w:rFonts w:hint="eastAsia"/>
        </w:rPr>
        <w:t>一</w:t>
      </w:r>
      <w:proofErr w:type="gramEnd"/>
      <w:r w:rsidRPr="004D46EB">
        <w:rPr>
          <w:rFonts w:hint="eastAsia"/>
        </w:rPr>
        <w:t>定價額以上現金以外之財產捐贈前，受託人應檢具財產運用計畫，報請中央目的事業主管機關會同財政部許可，始得設立或接受該一定價額以上現金以外之財產捐贈。」惟</w:t>
      </w:r>
      <w:proofErr w:type="gramStart"/>
      <w:r w:rsidRPr="004D46EB">
        <w:rPr>
          <w:rFonts w:hint="eastAsia"/>
        </w:rPr>
        <w:t>詢</w:t>
      </w:r>
      <w:proofErr w:type="gramEnd"/>
      <w:r w:rsidRPr="004D46EB">
        <w:rPr>
          <w:rFonts w:hint="eastAsia"/>
        </w:rPr>
        <w:t>據該部，按新訂之法規，如涉及限制或剝奪人民權利，或增加法律上之義務，原則上不得適用於該法規生效前業已終結之事實或法律關係，是謂禁止法律溯及既往原則</w:t>
      </w:r>
      <w:r w:rsidRPr="004D46EB">
        <w:t>(司法院釋字第783號、第782號及第781</w:t>
      </w:r>
      <w:r w:rsidR="00F902EC" w:rsidRPr="004D46EB">
        <w:t>號解釋</w:t>
      </w:r>
      <w:r w:rsidRPr="004D46EB">
        <w:t>)</w:t>
      </w:r>
      <w:r w:rsidRPr="004D46EB">
        <w:rPr>
          <w:rFonts w:hint="eastAsia"/>
        </w:rPr>
        <w:t>。是該草案施行前曾受贈高額</w:t>
      </w:r>
      <w:r w:rsidR="00C92C62" w:rsidRPr="004D46EB">
        <w:rPr>
          <w:rFonts w:hint="eastAsia"/>
        </w:rPr>
        <w:t>未上市(櫃)公司股票或</w:t>
      </w:r>
      <w:r w:rsidR="000234B6" w:rsidRPr="004D46EB">
        <w:rPr>
          <w:rFonts w:hint="eastAsia"/>
        </w:rPr>
        <w:t>信託財</w:t>
      </w:r>
      <w:r w:rsidRPr="004D46EB">
        <w:rPr>
          <w:rFonts w:hint="eastAsia"/>
        </w:rPr>
        <w:t>產中</w:t>
      </w:r>
      <w:r w:rsidR="00C92C62" w:rsidRPr="004D46EB">
        <w:rPr>
          <w:rFonts w:hint="eastAsia"/>
        </w:rPr>
        <w:t>未上市(櫃)公司</w:t>
      </w:r>
      <w:r w:rsidRPr="004D46EB">
        <w:rPr>
          <w:rFonts w:hint="eastAsia"/>
        </w:rPr>
        <w:t>股票</w:t>
      </w:r>
      <w:proofErr w:type="gramStart"/>
      <w:r w:rsidRPr="004D46EB">
        <w:rPr>
          <w:rFonts w:hint="eastAsia"/>
        </w:rPr>
        <w:t>占比極高</w:t>
      </w:r>
      <w:proofErr w:type="gramEnd"/>
      <w:r w:rsidRPr="004D46EB">
        <w:rPr>
          <w:rFonts w:hint="eastAsia"/>
        </w:rPr>
        <w:t>之公益信託，就其已持有之股票，原則上並無修正後規定之</w:t>
      </w:r>
      <w:r w:rsidR="00C92C62" w:rsidRPr="004D46EB">
        <w:rPr>
          <w:rFonts w:hint="eastAsia"/>
        </w:rPr>
        <w:t>適用；新法修正後，該公益信託如再接收股票捐贈或自行購入股票，始</w:t>
      </w:r>
      <w:r w:rsidRPr="004D46EB">
        <w:rPr>
          <w:rFonts w:hint="eastAsia"/>
        </w:rPr>
        <w:t>有新法之適用。</w:t>
      </w:r>
    </w:p>
    <w:p w:rsidR="000E060B" w:rsidRPr="004D46EB" w:rsidRDefault="000E060B" w:rsidP="000E060B">
      <w:pPr>
        <w:pStyle w:val="3"/>
        <w:numPr>
          <w:ilvl w:val="2"/>
          <w:numId w:val="1"/>
        </w:numPr>
      </w:pPr>
      <w:proofErr w:type="gramStart"/>
      <w:r w:rsidRPr="004D46EB">
        <w:rPr>
          <w:rFonts w:hint="eastAsia"/>
        </w:rPr>
        <w:t>此外，</w:t>
      </w:r>
      <w:proofErr w:type="gramEnd"/>
      <w:r w:rsidRPr="004D46EB">
        <w:rPr>
          <w:rFonts w:hint="eastAsia"/>
        </w:rPr>
        <w:t>為避免公益信託因持有單一公司大量股份，形成</w:t>
      </w:r>
      <w:proofErr w:type="gramStart"/>
      <w:r w:rsidRPr="004D46EB">
        <w:rPr>
          <w:rFonts w:hint="eastAsia"/>
        </w:rPr>
        <w:t>控股化</w:t>
      </w:r>
      <w:proofErr w:type="gramEnd"/>
      <w:r w:rsidRPr="004D46EB">
        <w:rPr>
          <w:rFonts w:hint="eastAsia"/>
        </w:rPr>
        <w:t>，影響公益信託從事公益，該草案增訂71條之7第3項規定：「除經中央目的事業主管機關核准外，信託財產不得為下列之管理及運用：一、購買委託人或捐贈累計達信託財產總額二分之一之捐贈人及其關係企業所發行之股票及公司債。二、對單一公司持股比率超過該公司資本額百分之五。」</w:t>
      </w:r>
      <w:r w:rsidRPr="004D46EB">
        <w:t>經查</w:t>
      </w:r>
      <w:r w:rsidRPr="004D46EB">
        <w:rPr>
          <w:rFonts w:hint="eastAsia"/>
        </w:rPr>
        <w:t>，如按普通股面額每股10元估算，</w:t>
      </w:r>
      <w:r w:rsidRPr="004D46EB">
        <w:t>林</w:t>
      </w:r>
      <w:proofErr w:type="gramStart"/>
      <w:r w:rsidRPr="004D46EB">
        <w:t>堉璘</w:t>
      </w:r>
      <w:proofErr w:type="gramEnd"/>
      <w:r w:rsidRPr="004D46EB">
        <w:t>宏泰教育文化公益基金對泰賀投資等4間</w:t>
      </w:r>
      <w:r w:rsidR="007343E9" w:rsidRPr="004D46EB">
        <w:rPr>
          <w:rFonts w:hint="eastAsia"/>
        </w:rPr>
        <w:t>未上市(櫃)公司</w:t>
      </w:r>
      <w:r w:rsidR="00C63B74" w:rsidRPr="004D46EB">
        <w:t>持股比</w:t>
      </w:r>
      <w:r w:rsidR="00C63B74" w:rsidRPr="004D46EB">
        <w:rPr>
          <w:rFonts w:hint="eastAsia"/>
        </w:rPr>
        <w:t>例</w:t>
      </w:r>
      <w:proofErr w:type="gramStart"/>
      <w:r w:rsidR="00017884" w:rsidRPr="004D46EB">
        <w:rPr>
          <w:rFonts w:hint="eastAsia"/>
        </w:rPr>
        <w:t>恐或</w:t>
      </w:r>
      <w:r w:rsidRPr="004D46EB">
        <w:rPr>
          <w:rFonts w:hint="eastAsia"/>
        </w:rPr>
        <w:t>均</w:t>
      </w:r>
      <w:r w:rsidR="00017884" w:rsidRPr="004D46EB">
        <w:rPr>
          <w:rFonts w:hint="eastAsia"/>
        </w:rPr>
        <w:t>有</w:t>
      </w:r>
      <w:proofErr w:type="gramEnd"/>
      <w:r w:rsidRPr="004D46EB">
        <w:rPr>
          <w:rFonts w:hint="eastAsia"/>
        </w:rPr>
        <w:t>逾</w:t>
      </w:r>
      <w:r w:rsidRPr="004D46EB">
        <w:t>5%</w:t>
      </w:r>
      <w:r w:rsidR="00017884" w:rsidRPr="004D46EB">
        <w:rPr>
          <w:rFonts w:hint="eastAsia"/>
        </w:rPr>
        <w:t>之情形</w:t>
      </w:r>
      <w:r w:rsidR="00F902EC" w:rsidRPr="004D46EB">
        <w:rPr>
          <w:rFonts w:hint="eastAsia"/>
        </w:rPr>
        <w:t>(</w:t>
      </w:r>
      <w:r w:rsidRPr="004D46EB">
        <w:t>如下表</w:t>
      </w:r>
      <w:r w:rsidR="00F902EC" w:rsidRPr="004D46EB">
        <w:rPr>
          <w:rFonts w:hint="eastAsia"/>
        </w:rPr>
        <w:t>)</w:t>
      </w:r>
      <w:r w:rsidR="00017884" w:rsidRPr="004D46EB">
        <w:rPr>
          <w:rFonts w:hint="eastAsia"/>
        </w:rPr>
        <w:t>。</w:t>
      </w:r>
      <w:r w:rsidRPr="004D46EB">
        <w:rPr>
          <w:rFonts w:hint="eastAsia"/>
        </w:rPr>
        <w:t>如</w:t>
      </w:r>
      <w:proofErr w:type="gramStart"/>
      <w:r w:rsidR="00017884" w:rsidRPr="004D46EB">
        <w:t>俟</w:t>
      </w:r>
      <w:proofErr w:type="gramEnd"/>
      <w:r w:rsidR="00017884" w:rsidRPr="004D46EB">
        <w:t>未來修法通過後，</w:t>
      </w:r>
      <w:r w:rsidR="00017884" w:rsidRPr="004D46EB">
        <w:rPr>
          <w:rFonts w:hint="eastAsia"/>
        </w:rPr>
        <w:t>就</w:t>
      </w:r>
      <w:r w:rsidR="00017884" w:rsidRPr="004D46EB">
        <w:t>如同該</w:t>
      </w:r>
      <w:r w:rsidR="00017884" w:rsidRPr="004D46EB">
        <w:rPr>
          <w:rFonts w:hint="eastAsia"/>
        </w:rPr>
        <w:t>公益信託</w:t>
      </w:r>
      <w:r w:rsidR="00C63B74" w:rsidRPr="004D46EB">
        <w:t>之現存公益信託對單一公司持股比</w:t>
      </w:r>
      <w:r w:rsidR="00C63B74" w:rsidRPr="004D46EB">
        <w:rPr>
          <w:rFonts w:hint="eastAsia"/>
        </w:rPr>
        <w:t>例</w:t>
      </w:r>
      <w:r w:rsidRPr="004D46EB">
        <w:t>超過5%</w:t>
      </w:r>
      <w:r w:rsidR="00017884" w:rsidRPr="004D46EB">
        <w:t>者，如何輔導</w:t>
      </w:r>
      <w:r w:rsidRPr="004D46EB">
        <w:t>遵循該規定</w:t>
      </w:r>
      <w:r w:rsidRPr="004D46EB">
        <w:rPr>
          <w:rFonts w:hint="eastAsia"/>
        </w:rPr>
        <w:t>？</w:t>
      </w:r>
      <w:proofErr w:type="gramStart"/>
      <w:r w:rsidRPr="004D46EB">
        <w:rPr>
          <w:rFonts w:hint="eastAsia"/>
        </w:rPr>
        <w:t>詢</w:t>
      </w:r>
      <w:proofErr w:type="gramEnd"/>
      <w:r w:rsidRPr="004D46EB">
        <w:rPr>
          <w:rFonts w:hint="eastAsia"/>
        </w:rPr>
        <w:t>據法務部，按中央法規標準法第13條規定：「法規明定自公布或發布日施行者，自公布或發布之日</w:t>
      </w:r>
      <w:proofErr w:type="gramStart"/>
      <w:r w:rsidRPr="004D46EB">
        <w:rPr>
          <w:rFonts w:hint="eastAsia"/>
        </w:rPr>
        <w:t>起算至第3日起</w:t>
      </w:r>
      <w:proofErr w:type="gramEnd"/>
      <w:r w:rsidRPr="004D46EB">
        <w:rPr>
          <w:rFonts w:hint="eastAsia"/>
        </w:rPr>
        <w:t>發生效力。」法律一旦發生變動，除法律有溯及適用之特別規定者外，原則上</w:t>
      </w:r>
      <w:r w:rsidRPr="004D46EB">
        <w:rPr>
          <w:rFonts w:hint="eastAsia"/>
        </w:rPr>
        <w:lastRenderedPageBreak/>
        <w:t>係自法律公布生效日起，向將來發生效力（司法院釋字第574</w:t>
      </w:r>
      <w:r w:rsidR="001B1B25" w:rsidRPr="004D46EB">
        <w:rPr>
          <w:rFonts w:hint="eastAsia"/>
        </w:rPr>
        <w:t>號解釋理由書</w:t>
      </w:r>
      <w:r w:rsidRPr="004D46EB">
        <w:rPr>
          <w:rFonts w:hint="eastAsia"/>
        </w:rPr>
        <w:t>）。該草案並未增設「法律有溯及適用之特別規定」或「限制新法於生效後適用範圍之特別</w:t>
      </w:r>
      <w:r w:rsidR="00C63B74" w:rsidRPr="004D46EB">
        <w:rPr>
          <w:rFonts w:hint="eastAsia"/>
        </w:rPr>
        <w:t>規定」，是於新法通過施行後，尚不得強令施行前已對單一公司持股比例</w:t>
      </w:r>
      <w:r w:rsidRPr="004D46EB">
        <w:rPr>
          <w:rFonts w:hint="eastAsia"/>
        </w:rPr>
        <w:t>超過5%之公益信託，出售其持有超過5%之股份，惟中央目的事業主管機關仍得透過行政指導之方式，或由賦稅機關透過租稅相關規定，藉以輔導或敦促其將該信託財產作為公益支出使用。</w:t>
      </w:r>
    </w:p>
    <w:p w:rsidR="000E060B" w:rsidRPr="004D46EB" w:rsidRDefault="006E3287" w:rsidP="000E060B">
      <w:pPr>
        <w:pStyle w:val="a3"/>
        <w:ind w:left="480" w:hanging="480"/>
      </w:pPr>
      <w:r w:rsidRPr="004D46EB">
        <w:rPr>
          <w:rFonts w:hAnsi="標楷體" w:hint="eastAsia"/>
        </w:rPr>
        <w:t>公益信託</w:t>
      </w:r>
      <w:r w:rsidR="000E060B" w:rsidRPr="004D46EB">
        <w:t>林</w:t>
      </w:r>
      <w:proofErr w:type="gramStart"/>
      <w:r w:rsidR="000E060B" w:rsidRPr="004D46EB">
        <w:t>堉璘</w:t>
      </w:r>
      <w:proofErr w:type="gramEnd"/>
      <w:r w:rsidR="000E060B" w:rsidRPr="004D46EB">
        <w:t>宏泰教育文化公益基金</w:t>
      </w:r>
      <w:r w:rsidR="00BC4B24" w:rsidRPr="004D46EB">
        <w:rPr>
          <w:rFonts w:hAnsi="標楷體" w:hint="eastAsia"/>
        </w:rPr>
        <w:t>持股比例</w:t>
      </w:r>
      <w:r w:rsidR="000E060B" w:rsidRPr="004D46EB">
        <w:rPr>
          <w:rFonts w:hAnsi="標楷體" w:hint="eastAsia"/>
        </w:rPr>
        <w:t>情形表</w:t>
      </w:r>
    </w:p>
    <w:tbl>
      <w:tblPr>
        <w:tblW w:w="497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1733"/>
        <w:gridCol w:w="1527"/>
        <w:gridCol w:w="2688"/>
        <w:gridCol w:w="1107"/>
      </w:tblGrid>
      <w:tr w:rsidR="004D46EB" w:rsidRPr="004D46EB" w:rsidTr="007F7481">
        <w:tc>
          <w:tcPr>
            <w:tcW w:w="990" w:type="pct"/>
            <w:shd w:val="clear" w:color="auto" w:fill="auto"/>
            <w:vAlign w:val="center"/>
          </w:tcPr>
          <w:p w:rsidR="000E060B" w:rsidRPr="004D46EB" w:rsidRDefault="000E060B" w:rsidP="007F7481">
            <w:pPr>
              <w:jc w:val="center"/>
              <w:outlineLvl w:val="4"/>
              <w:rPr>
                <w:rFonts w:ascii="Times New Roman"/>
                <w:bCs/>
                <w:kern w:val="32"/>
                <w:sz w:val="24"/>
              </w:rPr>
            </w:pPr>
            <w:r w:rsidRPr="004D46EB">
              <w:rPr>
                <w:rFonts w:ascii="Times New Roman"/>
                <w:bCs/>
                <w:kern w:val="32"/>
                <w:sz w:val="24"/>
              </w:rPr>
              <w:t>公司</w:t>
            </w:r>
          </w:p>
        </w:tc>
        <w:tc>
          <w:tcPr>
            <w:tcW w:w="985" w:type="pct"/>
            <w:shd w:val="clear" w:color="auto" w:fill="auto"/>
            <w:vAlign w:val="center"/>
          </w:tcPr>
          <w:p w:rsidR="000E060B" w:rsidRPr="004D46EB" w:rsidRDefault="000E060B" w:rsidP="007F7481">
            <w:pPr>
              <w:jc w:val="center"/>
              <w:rPr>
                <w:rFonts w:ascii="Times New Roman"/>
                <w:sz w:val="24"/>
              </w:rPr>
            </w:pPr>
            <w:r w:rsidRPr="004D46EB">
              <w:rPr>
                <w:rFonts w:ascii="Times New Roman" w:hint="eastAsia"/>
                <w:sz w:val="24"/>
              </w:rPr>
              <w:t>實收</w:t>
            </w:r>
            <w:r w:rsidRPr="004D46EB">
              <w:rPr>
                <w:rFonts w:ascii="Times New Roman"/>
                <w:sz w:val="24"/>
              </w:rPr>
              <w:t>資本額</w:t>
            </w:r>
          </w:p>
        </w:tc>
        <w:tc>
          <w:tcPr>
            <w:tcW w:w="868" w:type="pct"/>
            <w:shd w:val="clear" w:color="auto" w:fill="auto"/>
            <w:vAlign w:val="center"/>
          </w:tcPr>
          <w:p w:rsidR="000E060B" w:rsidRPr="004D46EB" w:rsidRDefault="000E060B" w:rsidP="007F7481">
            <w:pPr>
              <w:jc w:val="center"/>
              <w:rPr>
                <w:rFonts w:ascii="Times New Roman"/>
                <w:sz w:val="24"/>
              </w:rPr>
            </w:pPr>
            <w:r w:rsidRPr="004D46EB">
              <w:rPr>
                <w:rFonts w:ascii="Times New Roman" w:hint="eastAsia"/>
                <w:sz w:val="24"/>
              </w:rPr>
              <w:t>推估</w:t>
            </w:r>
          </w:p>
          <w:p w:rsidR="000E060B" w:rsidRPr="004D46EB" w:rsidRDefault="000E060B" w:rsidP="007F7481">
            <w:pPr>
              <w:jc w:val="center"/>
              <w:rPr>
                <w:rFonts w:ascii="Times New Roman"/>
                <w:sz w:val="24"/>
              </w:rPr>
            </w:pPr>
            <w:r w:rsidRPr="004D46EB">
              <w:rPr>
                <w:rFonts w:ascii="Times New Roman"/>
                <w:sz w:val="24"/>
              </w:rPr>
              <w:t>普通股股數</w:t>
            </w:r>
          </w:p>
        </w:tc>
        <w:tc>
          <w:tcPr>
            <w:tcW w:w="1528" w:type="pct"/>
            <w:shd w:val="clear" w:color="auto" w:fill="auto"/>
            <w:vAlign w:val="center"/>
          </w:tcPr>
          <w:p w:rsidR="000E060B" w:rsidRPr="004D46EB" w:rsidRDefault="000E060B" w:rsidP="007F7481">
            <w:pPr>
              <w:jc w:val="center"/>
              <w:rPr>
                <w:rFonts w:ascii="Times New Roman"/>
                <w:spacing w:val="-10"/>
                <w:sz w:val="24"/>
              </w:rPr>
            </w:pPr>
            <w:r w:rsidRPr="004D46EB">
              <w:rPr>
                <w:rFonts w:ascii="Times New Roman"/>
                <w:spacing w:val="-10"/>
                <w:sz w:val="24"/>
              </w:rPr>
              <w:t>林</w:t>
            </w:r>
            <w:proofErr w:type="gramStart"/>
            <w:r w:rsidRPr="004D46EB">
              <w:rPr>
                <w:rFonts w:ascii="Times New Roman"/>
                <w:spacing w:val="-10"/>
                <w:sz w:val="24"/>
              </w:rPr>
              <w:t>堉璘</w:t>
            </w:r>
            <w:proofErr w:type="gramEnd"/>
            <w:r w:rsidRPr="004D46EB">
              <w:rPr>
                <w:rFonts w:ascii="Times New Roman"/>
                <w:spacing w:val="-10"/>
                <w:sz w:val="24"/>
              </w:rPr>
              <w:t>宏泰教育文化</w:t>
            </w:r>
          </w:p>
          <w:p w:rsidR="000E060B" w:rsidRPr="004D46EB" w:rsidRDefault="000E060B" w:rsidP="007F7481">
            <w:pPr>
              <w:jc w:val="center"/>
              <w:rPr>
                <w:rFonts w:ascii="Times New Roman"/>
                <w:spacing w:val="-20"/>
                <w:sz w:val="24"/>
              </w:rPr>
            </w:pPr>
            <w:r w:rsidRPr="004D46EB">
              <w:rPr>
                <w:rFonts w:ascii="Times New Roman"/>
                <w:spacing w:val="-10"/>
                <w:sz w:val="24"/>
              </w:rPr>
              <w:t>公益基金</w:t>
            </w:r>
            <w:r w:rsidR="00E3606D" w:rsidRPr="004D46EB">
              <w:rPr>
                <w:rFonts w:ascii="Times New Roman" w:hint="eastAsia"/>
                <w:spacing w:val="-10"/>
                <w:sz w:val="24"/>
              </w:rPr>
              <w:t>之</w:t>
            </w:r>
            <w:r w:rsidR="00E3606D" w:rsidRPr="004D46EB">
              <w:rPr>
                <w:rFonts w:ascii="Times New Roman"/>
                <w:spacing w:val="-10"/>
                <w:sz w:val="24"/>
              </w:rPr>
              <w:t>持</w:t>
            </w:r>
            <w:r w:rsidRPr="004D46EB">
              <w:rPr>
                <w:rFonts w:ascii="Times New Roman"/>
                <w:spacing w:val="-10"/>
                <w:sz w:val="24"/>
              </w:rPr>
              <w:t>股數</w:t>
            </w:r>
          </w:p>
        </w:tc>
        <w:tc>
          <w:tcPr>
            <w:tcW w:w="629" w:type="pct"/>
            <w:shd w:val="clear" w:color="auto" w:fill="auto"/>
            <w:vAlign w:val="center"/>
          </w:tcPr>
          <w:p w:rsidR="00BC4B24" w:rsidRPr="004D46EB" w:rsidRDefault="00BC4B24" w:rsidP="007F7481">
            <w:pPr>
              <w:jc w:val="center"/>
              <w:rPr>
                <w:rFonts w:ascii="Times New Roman"/>
                <w:sz w:val="24"/>
              </w:rPr>
            </w:pPr>
            <w:r w:rsidRPr="004D46EB">
              <w:rPr>
                <w:rFonts w:ascii="Times New Roman" w:hint="eastAsia"/>
                <w:sz w:val="24"/>
              </w:rPr>
              <w:t>持股</w:t>
            </w:r>
          </w:p>
          <w:p w:rsidR="000E060B" w:rsidRPr="004D46EB" w:rsidRDefault="00BC4B24" w:rsidP="007F7481">
            <w:pPr>
              <w:jc w:val="center"/>
              <w:rPr>
                <w:rFonts w:ascii="Times New Roman"/>
                <w:sz w:val="24"/>
              </w:rPr>
            </w:pPr>
            <w:r w:rsidRPr="004D46EB">
              <w:rPr>
                <w:rFonts w:ascii="Times New Roman" w:hint="eastAsia"/>
                <w:sz w:val="24"/>
              </w:rPr>
              <w:t>比例</w:t>
            </w:r>
          </w:p>
        </w:tc>
      </w:tr>
      <w:tr w:rsidR="004D46EB" w:rsidRPr="004D46EB" w:rsidTr="007F7481">
        <w:tc>
          <w:tcPr>
            <w:tcW w:w="990" w:type="pct"/>
            <w:shd w:val="clear" w:color="auto" w:fill="auto"/>
            <w:vAlign w:val="center"/>
          </w:tcPr>
          <w:p w:rsidR="000E060B" w:rsidRPr="004D46EB" w:rsidRDefault="000E060B" w:rsidP="007F7481">
            <w:pPr>
              <w:jc w:val="center"/>
              <w:rPr>
                <w:rFonts w:ascii="Times New Roman"/>
                <w:sz w:val="24"/>
              </w:rPr>
            </w:pPr>
            <w:r w:rsidRPr="004D46EB">
              <w:rPr>
                <w:rFonts w:ascii="Times New Roman"/>
                <w:sz w:val="24"/>
              </w:rPr>
              <w:t>泰賀投資</w:t>
            </w:r>
          </w:p>
        </w:tc>
        <w:tc>
          <w:tcPr>
            <w:tcW w:w="985" w:type="pct"/>
            <w:shd w:val="clear" w:color="auto" w:fill="auto"/>
            <w:vAlign w:val="center"/>
          </w:tcPr>
          <w:p w:rsidR="000E060B" w:rsidRPr="004D46EB" w:rsidRDefault="000E060B" w:rsidP="007F7481">
            <w:pPr>
              <w:jc w:val="center"/>
              <w:rPr>
                <w:rFonts w:ascii="Times New Roman"/>
                <w:sz w:val="24"/>
              </w:rPr>
            </w:pPr>
            <w:r w:rsidRPr="004D46EB">
              <w:rPr>
                <w:rFonts w:ascii="Times New Roman"/>
                <w:sz w:val="24"/>
              </w:rPr>
              <w:t>2,552,679,610</w:t>
            </w:r>
          </w:p>
        </w:tc>
        <w:tc>
          <w:tcPr>
            <w:tcW w:w="868" w:type="pct"/>
            <w:shd w:val="clear" w:color="auto" w:fill="auto"/>
            <w:vAlign w:val="center"/>
          </w:tcPr>
          <w:p w:rsidR="000E060B" w:rsidRPr="004D46EB" w:rsidRDefault="000E060B" w:rsidP="007F7481">
            <w:pPr>
              <w:jc w:val="center"/>
              <w:rPr>
                <w:rFonts w:ascii="Times New Roman"/>
                <w:sz w:val="24"/>
              </w:rPr>
            </w:pPr>
            <w:r w:rsidRPr="004D46EB">
              <w:rPr>
                <w:rFonts w:ascii="Times New Roman"/>
                <w:sz w:val="24"/>
              </w:rPr>
              <w:t>255,267,961</w:t>
            </w:r>
          </w:p>
        </w:tc>
        <w:tc>
          <w:tcPr>
            <w:tcW w:w="1528" w:type="pct"/>
            <w:shd w:val="clear" w:color="auto" w:fill="auto"/>
            <w:vAlign w:val="center"/>
          </w:tcPr>
          <w:p w:rsidR="000E060B" w:rsidRPr="004D46EB" w:rsidRDefault="000E060B" w:rsidP="007F7481">
            <w:pPr>
              <w:jc w:val="center"/>
              <w:rPr>
                <w:rFonts w:ascii="Times New Roman"/>
                <w:sz w:val="24"/>
              </w:rPr>
            </w:pPr>
            <w:r w:rsidRPr="004D46EB">
              <w:rPr>
                <w:rFonts w:ascii="Times New Roman"/>
                <w:sz w:val="24"/>
              </w:rPr>
              <w:t>229,394,961</w:t>
            </w:r>
          </w:p>
        </w:tc>
        <w:tc>
          <w:tcPr>
            <w:tcW w:w="629" w:type="pct"/>
            <w:shd w:val="clear" w:color="auto" w:fill="auto"/>
            <w:vAlign w:val="center"/>
          </w:tcPr>
          <w:p w:rsidR="000E060B" w:rsidRPr="004D46EB" w:rsidRDefault="000E060B" w:rsidP="007F7481">
            <w:pPr>
              <w:jc w:val="center"/>
              <w:rPr>
                <w:rFonts w:ascii="Times New Roman"/>
                <w:sz w:val="24"/>
              </w:rPr>
            </w:pPr>
            <w:r w:rsidRPr="004D46EB">
              <w:rPr>
                <w:rFonts w:ascii="Times New Roman"/>
                <w:sz w:val="24"/>
              </w:rPr>
              <w:t>89.86%</w:t>
            </w:r>
          </w:p>
        </w:tc>
      </w:tr>
      <w:tr w:rsidR="004D46EB" w:rsidRPr="004D46EB" w:rsidTr="007F7481">
        <w:tc>
          <w:tcPr>
            <w:tcW w:w="990" w:type="pct"/>
            <w:shd w:val="clear" w:color="auto" w:fill="auto"/>
            <w:vAlign w:val="center"/>
          </w:tcPr>
          <w:p w:rsidR="000E060B" w:rsidRPr="004D46EB" w:rsidRDefault="000E060B" w:rsidP="007F7481">
            <w:pPr>
              <w:jc w:val="center"/>
              <w:rPr>
                <w:rFonts w:ascii="Times New Roman"/>
                <w:sz w:val="24"/>
              </w:rPr>
            </w:pPr>
            <w:r w:rsidRPr="004D46EB">
              <w:rPr>
                <w:rFonts w:ascii="Times New Roman"/>
                <w:sz w:val="24"/>
              </w:rPr>
              <w:t>泰發投資</w:t>
            </w:r>
          </w:p>
        </w:tc>
        <w:tc>
          <w:tcPr>
            <w:tcW w:w="985" w:type="pct"/>
            <w:shd w:val="clear" w:color="auto" w:fill="auto"/>
            <w:vAlign w:val="center"/>
          </w:tcPr>
          <w:p w:rsidR="000E060B" w:rsidRPr="004D46EB" w:rsidRDefault="000E060B" w:rsidP="007F7481">
            <w:pPr>
              <w:jc w:val="center"/>
              <w:rPr>
                <w:rFonts w:ascii="Times New Roman"/>
                <w:sz w:val="24"/>
              </w:rPr>
            </w:pPr>
            <w:r w:rsidRPr="004D46EB">
              <w:rPr>
                <w:rFonts w:ascii="Times New Roman" w:hint="eastAsia"/>
                <w:sz w:val="24"/>
              </w:rPr>
              <w:t>2,490,201,550</w:t>
            </w:r>
          </w:p>
        </w:tc>
        <w:tc>
          <w:tcPr>
            <w:tcW w:w="868" w:type="pct"/>
            <w:shd w:val="clear" w:color="auto" w:fill="auto"/>
            <w:vAlign w:val="center"/>
          </w:tcPr>
          <w:p w:rsidR="000E060B" w:rsidRPr="004D46EB" w:rsidRDefault="000E060B" w:rsidP="007F7481">
            <w:pPr>
              <w:jc w:val="center"/>
              <w:rPr>
                <w:rFonts w:ascii="Times New Roman"/>
                <w:sz w:val="24"/>
              </w:rPr>
            </w:pPr>
            <w:r w:rsidRPr="004D46EB">
              <w:rPr>
                <w:rFonts w:ascii="Times New Roman"/>
                <w:sz w:val="24"/>
              </w:rPr>
              <w:t>249,020,155</w:t>
            </w:r>
          </w:p>
        </w:tc>
        <w:tc>
          <w:tcPr>
            <w:tcW w:w="1528" w:type="pct"/>
            <w:shd w:val="clear" w:color="auto" w:fill="auto"/>
            <w:vAlign w:val="center"/>
          </w:tcPr>
          <w:p w:rsidR="000E060B" w:rsidRPr="004D46EB" w:rsidRDefault="000E060B" w:rsidP="007F7481">
            <w:pPr>
              <w:jc w:val="center"/>
              <w:rPr>
                <w:rFonts w:ascii="Times New Roman"/>
                <w:sz w:val="24"/>
              </w:rPr>
            </w:pPr>
            <w:r w:rsidRPr="004D46EB">
              <w:rPr>
                <w:rFonts w:ascii="Times New Roman"/>
                <w:sz w:val="24"/>
              </w:rPr>
              <w:t>249,020,155</w:t>
            </w:r>
          </w:p>
        </w:tc>
        <w:tc>
          <w:tcPr>
            <w:tcW w:w="629" w:type="pct"/>
            <w:shd w:val="clear" w:color="auto" w:fill="auto"/>
            <w:vAlign w:val="center"/>
          </w:tcPr>
          <w:p w:rsidR="000E060B" w:rsidRPr="004D46EB" w:rsidRDefault="000E060B" w:rsidP="007F7481">
            <w:pPr>
              <w:jc w:val="center"/>
              <w:rPr>
                <w:rFonts w:ascii="Times New Roman"/>
                <w:sz w:val="24"/>
              </w:rPr>
            </w:pPr>
            <w:r w:rsidRPr="004D46EB">
              <w:rPr>
                <w:rFonts w:ascii="Times New Roman"/>
                <w:sz w:val="24"/>
              </w:rPr>
              <w:t>100%</w:t>
            </w:r>
          </w:p>
        </w:tc>
      </w:tr>
      <w:tr w:rsidR="004D46EB" w:rsidRPr="004D46EB" w:rsidTr="007F7481">
        <w:tc>
          <w:tcPr>
            <w:tcW w:w="990" w:type="pct"/>
            <w:shd w:val="clear" w:color="auto" w:fill="auto"/>
            <w:vAlign w:val="center"/>
          </w:tcPr>
          <w:p w:rsidR="000E060B" w:rsidRPr="004D46EB" w:rsidRDefault="000E060B" w:rsidP="007F7481">
            <w:pPr>
              <w:jc w:val="center"/>
              <w:rPr>
                <w:rFonts w:ascii="Times New Roman"/>
                <w:sz w:val="24"/>
              </w:rPr>
            </w:pPr>
            <w:r w:rsidRPr="004D46EB">
              <w:rPr>
                <w:rFonts w:ascii="Times New Roman"/>
                <w:sz w:val="24"/>
              </w:rPr>
              <w:t>朝隆投資</w:t>
            </w:r>
          </w:p>
        </w:tc>
        <w:tc>
          <w:tcPr>
            <w:tcW w:w="985" w:type="pct"/>
            <w:shd w:val="clear" w:color="auto" w:fill="auto"/>
            <w:vAlign w:val="center"/>
          </w:tcPr>
          <w:p w:rsidR="000E060B" w:rsidRPr="004D46EB" w:rsidRDefault="000E060B" w:rsidP="007F7481">
            <w:pPr>
              <w:jc w:val="center"/>
              <w:rPr>
                <w:rFonts w:ascii="Times New Roman"/>
                <w:sz w:val="24"/>
              </w:rPr>
            </w:pPr>
            <w:r w:rsidRPr="004D46EB">
              <w:rPr>
                <w:rFonts w:ascii="Times New Roman" w:hint="eastAsia"/>
                <w:sz w:val="24"/>
              </w:rPr>
              <w:t>3,358,937,340</w:t>
            </w:r>
          </w:p>
        </w:tc>
        <w:tc>
          <w:tcPr>
            <w:tcW w:w="868" w:type="pct"/>
            <w:shd w:val="clear" w:color="auto" w:fill="auto"/>
            <w:vAlign w:val="center"/>
          </w:tcPr>
          <w:p w:rsidR="000E060B" w:rsidRPr="004D46EB" w:rsidRDefault="000E060B" w:rsidP="007F7481">
            <w:pPr>
              <w:jc w:val="center"/>
              <w:rPr>
                <w:rFonts w:ascii="Times New Roman"/>
                <w:sz w:val="24"/>
              </w:rPr>
            </w:pPr>
            <w:r w:rsidRPr="004D46EB">
              <w:rPr>
                <w:rFonts w:ascii="Times New Roman"/>
                <w:sz w:val="24"/>
              </w:rPr>
              <w:t>3</w:t>
            </w:r>
            <w:r w:rsidRPr="004D46EB">
              <w:rPr>
                <w:rFonts w:ascii="Times New Roman" w:hint="eastAsia"/>
                <w:sz w:val="24"/>
              </w:rPr>
              <w:t>35</w:t>
            </w:r>
            <w:r w:rsidRPr="004D46EB">
              <w:rPr>
                <w:rFonts w:ascii="Times New Roman"/>
                <w:sz w:val="24"/>
              </w:rPr>
              <w:t>,</w:t>
            </w:r>
            <w:r w:rsidRPr="004D46EB">
              <w:rPr>
                <w:rFonts w:ascii="Times New Roman" w:hint="eastAsia"/>
                <w:sz w:val="24"/>
              </w:rPr>
              <w:t>893</w:t>
            </w:r>
            <w:r w:rsidRPr="004D46EB">
              <w:rPr>
                <w:rFonts w:ascii="Times New Roman"/>
                <w:sz w:val="24"/>
              </w:rPr>
              <w:t>,734</w:t>
            </w:r>
          </w:p>
        </w:tc>
        <w:tc>
          <w:tcPr>
            <w:tcW w:w="1528" w:type="pct"/>
            <w:shd w:val="clear" w:color="auto" w:fill="auto"/>
            <w:vAlign w:val="center"/>
          </w:tcPr>
          <w:p w:rsidR="000E060B" w:rsidRPr="004D46EB" w:rsidRDefault="000E060B" w:rsidP="007F7481">
            <w:pPr>
              <w:jc w:val="center"/>
              <w:rPr>
                <w:rFonts w:ascii="Times New Roman"/>
                <w:sz w:val="24"/>
              </w:rPr>
            </w:pPr>
            <w:r w:rsidRPr="004D46EB">
              <w:rPr>
                <w:rFonts w:ascii="Times New Roman"/>
                <w:sz w:val="24"/>
              </w:rPr>
              <w:t>335,893,734</w:t>
            </w:r>
          </w:p>
        </w:tc>
        <w:tc>
          <w:tcPr>
            <w:tcW w:w="629" w:type="pct"/>
            <w:shd w:val="clear" w:color="auto" w:fill="auto"/>
            <w:vAlign w:val="center"/>
          </w:tcPr>
          <w:p w:rsidR="000E060B" w:rsidRPr="004D46EB" w:rsidRDefault="000E060B" w:rsidP="007F7481">
            <w:pPr>
              <w:jc w:val="center"/>
              <w:rPr>
                <w:rFonts w:ascii="Times New Roman"/>
                <w:sz w:val="24"/>
              </w:rPr>
            </w:pPr>
            <w:r w:rsidRPr="004D46EB">
              <w:rPr>
                <w:rFonts w:ascii="Times New Roman" w:hint="eastAsia"/>
                <w:sz w:val="24"/>
              </w:rPr>
              <w:t>100</w:t>
            </w:r>
            <w:r w:rsidRPr="004D46EB">
              <w:rPr>
                <w:rFonts w:ascii="Times New Roman"/>
                <w:sz w:val="24"/>
              </w:rPr>
              <w:t>%</w:t>
            </w:r>
          </w:p>
        </w:tc>
      </w:tr>
      <w:tr w:rsidR="004D46EB" w:rsidRPr="004D46EB" w:rsidTr="007F7481">
        <w:tc>
          <w:tcPr>
            <w:tcW w:w="990" w:type="pct"/>
            <w:shd w:val="clear" w:color="auto" w:fill="auto"/>
            <w:vAlign w:val="center"/>
          </w:tcPr>
          <w:p w:rsidR="000E060B" w:rsidRPr="004D46EB" w:rsidRDefault="000E060B" w:rsidP="007F7481">
            <w:pPr>
              <w:jc w:val="center"/>
              <w:rPr>
                <w:rFonts w:ascii="Times New Roman"/>
                <w:sz w:val="24"/>
              </w:rPr>
            </w:pPr>
            <w:r w:rsidRPr="004D46EB">
              <w:rPr>
                <w:rFonts w:ascii="Times New Roman"/>
                <w:sz w:val="24"/>
              </w:rPr>
              <w:t>泰翔投資</w:t>
            </w:r>
          </w:p>
        </w:tc>
        <w:tc>
          <w:tcPr>
            <w:tcW w:w="985" w:type="pct"/>
            <w:shd w:val="clear" w:color="auto" w:fill="auto"/>
            <w:vAlign w:val="center"/>
          </w:tcPr>
          <w:p w:rsidR="000E060B" w:rsidRPr="004D46EB" w:rsidRDefault="000E060B" w:rsidP="007F7481">
            <w:pPr>
              <w:jc w:val="center"/>
              <w:rPr>
                <w:rFonts w:ascii="Times New Roman"/>
                <w:sz w:val="24"/>
              </w:rPr>
            </w:pPr>
            <w:r w:rsidRPr="004D46EB">
              <w:rPr>
                <w:rFonts w:ascii="Times New Roman" w:hint="eastAsia"/>
                <w:sz w:val="24"/>
              </w:rPr>
              <w:t>2,610,996,100</w:t>
            </w:r>
          </w:p>
        </w:tc>
        <w:tc>
          <w:tcPr>
            <w:tcW w:w="868" w:type="pct"/>
            <w:shd w:val="clear" w:color="auto" w:fill="auto"/>
            <w:vAlign w:val="center"/>
          </w:tcPr>
          <w:p w:rsidR="000E060B" w:rsidRPr="004D46EB" w:rsidRDefault="000E060B" w:rsidP="007F7481">
            <w:pPr>
              <w:jc w:val="center"/>
              <w:rPr>
                <w:rFonts w:ascii="Times New Roman"/>
                <w:sz w:val="24"/>
              </w:rPr>
            </w:pPr>
            <w:r w:rsidRPr="004D46EB">
              <w:rPr>
                <w:rFonts w:ascii="Times New Roman"/>
                <w:sz w:val="24"/>
              </w:rPr>
              <w:t>261,099,610</w:t>
            </w:r>
          </w:p>
        </w:tc>
        <w:tc>
          <w:tcPr>
            <w:tcW w:w="1528" w:type="pct"/>
            <w:shd w:val="clear" w:color="auto" w:fill="auto"/>
            <w:vAlign w:val="center"/>
          </w:tcPr>
          <w:p w:rsidR="000E060B" w:rsidRPr="004D46EB" w:rsidRDefault="000E060B" w:rsidP="007F7481">
            <w:pPr>
              <w:jc w:val="center"/>
              <w:rPr>
                <w:rFonts w:ascii="Times New Roman"/>
                <w:sz w:val="24"/>
              </w:rPr>
            </w:pPr>
            <w:r w:rsidRPr="004D46EB">
              <w:rPr>
                <w:rFonts w:ascii="Times New Roman"/>
                <w:sz w:val="24"/>
              </w:rPr>
              <w:t>261,099,610</w:t>
            </w:r>
          </w:p>
        </w:tc>
        <w:tc>
          <w:tcPr>
            <w:tcW w:w="629" w:type="pct"/>
            <w:shd w:val="clear" w:color="auto" w:fill="auto"/>
            <w:vAlign w:val="center"/>
          </w:tcPr>
          <w:p w:rsidR="000E060B" w:rsidRPr="004D46EB" w:rsidRDefault="000E060B" w:rsidP="007F7481">
            <w:pPr>
              <w:jc w:val="center"/>
              <w:rPr>
                <w:rFonts w:ascii="Times New Roman"/>
                <w:sz w:val="24"/>
              </w:rPr>
            </w:pPr>
            <w:r w:rsidRPr="004D46EB">
              <w:rPr>
                <w:rFonts w:ascii="Times New Roman"/>
                <w:sz w:val="24"/>
              </w:rPr>
              <w:t>100%</w:t>
            </w:r>
          </w:p>
        </w:tc>
      </w:tr>
    </w:tbl>
    <w:p w:rsidR="000E060B" w:rsidRPr="004D46EB" w:rsidRDefault="000E060B" w:rsidP="000E060B">
      <w:pPr>
        <w:pStyle w:val="3"/>
        <w:numPr>
          <w:ilvl w:val="0"/>
          <w:numId w:val="0"/>
        </w:numPr>
        <w:spacing w:line="280" w:lineRule="exact"/>
        <w:ind w:leftChars="4" w:left="14"/>
        <w:rPr>
          <w:rFonts w:hAnsi="標楷體"/>
          <w:sz w:val="24"/>
        </w:rPr>
      </w:pPr>
      <w:r w:rsidRPr="004D46EB">
        <w:rPr>
          <w:rFonts w:hint="eastAsia"/>
          <w:sz w:val="24"/>
        </w:rPr>
        <w:t>資料來源：以經濟部商業司</w:t>
      </w:r>
      <w:r w:rsidRPr="004D46EB">
        <w:rPr>
          <w:rFonts w:hAnsi="標楷體" w:hint="eastAsia"/>
          <w:sz w:val="24"/>
        </w:rPr>
        <w:t>「商工登記公示資料查詢」查詢107年底之「歷史資料」。以每股10元推估普通股股數。該公益信託</w:t>
      </w:r>
      <w:proofErr w:type="gramStart"/>
      <w:r w:rsidRPr="004D46EB">
        <w:rPr>
          <w:rFonts w:hAnsi="標楷體" w:hint="eastAsia"/>
          <w:sz w:val="24"/>
        </w:rPr>
        <w:t>107</w:t>
      </w:r>
      <w:proofErr w:type="gramEnd"/>
      <w:r w:rsidRPr="004D46EB">
        <w:rPr>
          <w:rFonts w:hAnsi="標楷體" w:hint="eastAsia"/>
          <w:sz w:val="24"/>
        </w:rPr>
        <w:t>年度信託事務處理報告書。</w:t>
      </w:r>
    </w:p>
    <w:p w:rsidR="000E060B" w:rsidRPr="004D46EB" w:rsidRDefault="000E060B" w:rsidP="000E060B">
      <w:pPr>
        <w:pStyle w:val="3"/>
        <w:numPr>
          <w:ilvl w:val="0"/>
          <w:numId w:val="0"/>
        </w:numPr>
        <w:spacing w:line="280" w:lineRule="exact"/>
        <w:ind w:leftChars="123" w:left="418"/>
      </w:pPr>
    </w:p>
    <w:p w:rsidR="000E060B" w:rsidRPr="004D46EB" w:rsidRDefault="000E060B" w:rsidP="00BD6AEF">
      <w:pPr>
        <w:pStyle w:val="3"/>
      </w:pPr>
      <w:proofErr w:type="gramStart"/>
      <w:r w:rsidRPr="004D46EB">
        <w:rPr>
          <w:rFonts w:hint="eastAsia"/>
        </w:rPr>
        <w:t>詢</w:t>
      </w:r>
      <w:proofErr w:type="gramEnd"/>
      <w:r w:rsidRPr="004D46EB">
        <w:rPr>
          <w:rFonts w:hint="eastAsia"/>
        </w:rPr>
        <w:t>據衛福部表示，有關「</w:t>
      </w:r>
      <w:r w:rsidRPr="004D46EB">
        <w:t>信託法部分修正條文草案第71條之2雖已增訂相關規範，針對目前已成立之公益信託</w:t>
      </w:r>
      <w:r w:rsidRPr="004D46EB">
        <w:rPr>
          <w:rFonts w:hint="eastAsia"/>
        </w:rPr>
        <w:t>，</w:t>
      </w:r>
      <w:r w:rsidRPr="004D46EB">
        <w:t>如何處理因應</w:t>
      </w:r>
      <w:r w:rsidRPr="004D46EB">
        <w:rPr>
          <w:rFonts w:hint="eastAsia"/>
        </w:rPr>
        <w:t>」，該</w:t>
      </w:r>
      <w:r w:rsidRPr="004D46EB">
        <w:t>部</w:t>
      </w:r>
      <w:r w:rsidRPr="004D46EB">
        <w:rPr>
          <w:rFonts w:hint="eastAsia"/>
        </w:rPr>
        <w:t>表示，為</w:t>
      </w:r>
      <w:r w:rsidRPr="004D46EB">
        <w:t>健全社會</w:t>
      </w:r>
      <w:r w:rsidRPr="004D46EB">
        <w:rPr>
          <w:rFonts w:hint="eastAsia"/>
        </w:rPr>
        <w:t>福</w:t>
      </w:r>
      <w:r w:rsidRPr="004D46EB">
        <w:t>利公益信託之運作</w:t>
      </w:r>
      <w:r w:rsidRPr="004D46EB">
        <w:rPr>
          <w:rFonts w:hint="eastAsia"/>
        </w:rPr>
        <w:t>，</w:t>
      </w:r>
      <w:r w:rsidRPr="004D46EB">
        <w:t>擬</w:t>
      </w:r>
      <w:r w:rsidRPr="004D46EB">
        <w:rPr>
          <w:rFonts w:hint="eastAsia"/>
        </w:rPr>
        <w:t>函</w:t>
      </w:r>
      <w:r w:rsidRPr="004D46EB">
        <w:t>請</w:t>
      </w:r>
      <w:r w:rsidRPr="004D46EB">
        <w:rPr>
          <w:rFonts w:hint="eastAsia"/>
        </w:rPr>
        <w:t>該</w:t>
      </w:r>
      <w:r w:rsidRPr="004D46EB">
        <w:t>部</w:t>
      </w:r>
      <w:r w:rsidRPr="004D46EB">
        <w:rPr>
          <w:rFonts w:hint="eastAsia"/>
        </w:rPr>
        <w:t>監</w:t>
      </w:r>
      <w:r w:rsidRPr="004D46EB">
        <w:t>督</w:t>
      </w:r>
      <w:r w:rsidRPr="004D46EB">
        <w:rPr>
          <w:rFonts w:hint="eastAsia"/>
        </w:rPr>
        <w:t>及</w:t>
      </w:r>
      <w:r w:rsidRPr="004D46EB">
        <w:t>管理</w:t>
      </w:r>
      <w:r w:rsidRPr="004D46EB">
        <w:rPr>
          <w:rFonts w:hint="eastAsia"/>
        </w:rPr>
        <w:t>社</w:t>
      </w:r>
      <w:r w:rsidRPr="004D46EB">
        <w:t>會福</w:t>
      </w:r>
      <w:r w:rsidRPr="004D46EB">
        <w:rPr>
          <w:rFonts w:hint="eastAsia"/>
        </w:rPr>
        <w:t>利公</w:t>
      </w:r>
      <w:r w:rsidRPr="004D46EB">
        <w:t>益信託</w:t>
      </w:r>
      <w:r w:rsidRPr="004D46EB">
        <w:rPr>
          <w:rFonts w:hint="eastAsia"/>
        </w:rPr>
        <w:t>之受</w:t>
      </w:r>
      <w:r w:rsidRPr="004D46EB">
        <w:t>託人</w:t>
      </w:r>
      <w:r w:rsidRPr="004D46EB">
        <w:rPr>
          <w:rFonts w:hint="eastAsia"/>
        </w:rPr>
        <w:t>，於提</w:t>
      </w:r>
      <w:r w:rsidRPr="004D46EB">
        <w:t>報下年度信託事務計畫</w:t>
      </w:r>
      <w:r w:rsidRPr="004D46EB">
        <w:rPr>
          <w:rFonts w:hint="eastAsia"/>
        </w:rPr>
        <w:t>書</w:t>
      </w:r>
      <w:r w:rsidRPr="004D46EB">
        <w:t>及收支預算書時，</w:t>
      </w:r>
      <w:r w:rsidRPr="004D46EB">
        <w:rPr>
          <w:rFonts w:hint="eastAsia"/>
        </w:rPr>
        <w:t>「</w:t>
      </w:r>
      <w:r w:rsidRPr="004D46EB">
        <w:t>倘有非現金之信託財產，</w:t>
      </w:r>
      <w:r w:rsidRPr="004D46EB">
        <w:rPr>
          <w:rFonts w:hint="eastAsia"/>
        </w:rPr>
        <w:t>將請</w:t>
      </w:r>
      <w:r w:rsidRPr="004D46EB">
        <w:t>受託人</w:t>
      </w:r>
      <w:proofErr w:type="gramStart"/>
      <w:r w:rsidRPr="004D46EB">
        <w:t>研擬非</w:t>
      </w:r>
      <w:proofErr w:type="gramEnd"/>
      <w:r w:rsidRPr="004D46EB">
        <w:t>現金之信託財產</w:t>
      </w:r>
      <w:proofErr w:type="gramStart"/>
      <w:r w:rsidRPr="004D46EB">
        <w:rPr>
          <w:rFonts w:hint="eastAsia"/>
        </w:rPr>
        <w:t>109</w:t>
      </w:r>
      <w:proofErr w:type="gramEnd"/>
      <w:r w:rsidRPr="004D46EB">
        <w:rPr>
          <w:rFonts w:hint="eastAsia"/>
        </w:rPr>
        <w:t>年</w:t>
      </w:r>
      <w:r w:rsidRPr="004D46EB">
        <w:t>度運用計畫書</w:t>
      </w:r>
      <w:r w:rsidRPr="004D46EB">
        <w:rPr>
          <w:rFonts w:hint="eastAsia"/>
        </w:rPr>
        <w:t>」</w:t>
      </w:r>
      <w:r w:rsidRPr="004D46EB">
        <w:t>，</w:t>
      </w:r>
      <w:proofErr w:type="gramStart"/>
      <w:r w:rsidRPr="004D46EB">
        <w:t>併</w:t>
      </w:r>
      <w:proofErr w:type="gramEnd"/>
      <w:r w:rsidRPr="004D46EB">
        <w:t>同</w:t>
      </w:r>
      <w:proofErr w:type="gramStart"/>
      <w:r w:rsidRPr="004D46EB">
        <w:rPr>
          <w:rFonts w:hint="eastAsia"/>
        </w:rPr>
        <w:t>109</w:t>
      </w:r>
      <w:proofErr w:type="gramEnd"/>
      <w:r w:rsidRPr="004D46EB">
        <w:rPr>
          <w:rFonts w:hint="eastAsia"/>
        </w:rPr>
        <w:t>年度</w:t>
      </w:r>
      <w:r w:rsidRPr="004D46EB">
        <w:t>信託事務計</w:t>
      </w:r>
      <w:r w:rsidRPr="004D46EB">
        <w:rPr>
          <w:rFonts w:hint="eastAsia"/>
        </w:rPr>
        <w:t>畫</w:t>
      </w:r>
      <w:r w:rsidRPr="004D46EB">
        <w:t>書及收支預算書</w:t>
      </w:r>
      <w:r w:rsidRPr="004D46EB">
        <w:rPr>
          <w:rFonts w:hint="eastAsia"/>
        </w:rPr>
        <w:t>提</w:t>
      </w:r>
      <w:r w:rsidRPr="004D46EB">
        <w:t>報</w:t>
      </w:r>
      <w:r w:rsidRPr="004D46EB">
        <w:rPr>
          <w:rFonts w:hint="eastAsia"/>
        </w:rPr>
        <w:t>該</w:t>
      </w:r>
      <w:r w:rsidRPr="004D46EB">
        <w:t>部。</w:t>
      </w:r>
      <w:proofErr w:type="gramStart"/>
      <w:r w:rsidRPr="004D46EB">
        <w:rPr>
          <w:rFonts w:hint="eastAsia"/>
        </w:rPr>
        <w:t>該部此舉</w:t>
      </w:r>
      <w:proofErr w:type="gramEnd"/>
      <w:r w:rsidRPr="004D46EB">
        <w:rPr>
          <w:rFonts w:hint="eastAsia"/>
        </w:rPr>
        <w:t>係針對「全數」</w:t>
      </w:r>
      <w:r w:rsidRPr="004D46EB">
        <w:t>非現金之信託財產</w:t>
      </w:r>
      <w:r w:rsidRPr="004D46EB">
        <w:rPr>
          <w:rFonts w:hint="eastAsia"/>
        </w:rPr>
        <w:t>，包含過往獲贈者</w:t>
      </w:r>
      <w:r w:rsidRPr="004D46EB">
        <w:t>，</w:t>
      </w:r>
      <w:r w:rsidRPr="004D46EB">
        <w:rPr>
          <w:rFonts w:hint="eastAsia"/>
        </w:rPr>
        <w:t>請</w:t>
      </w:r>
      <w:r w:rsidRPr="004D46EB">
        <w:t>受託人</w:t>
      </w:r>
      <w:proofErr w:type="gramStart"/>
      <w:r w:rsidRPr="004D46EB">
        <w:t>研</w:t>
      </w:r>
      <w:proofErr w:type="gramEnd"/>
      <w:r w:rsidRPr="004D46EB">
        <w:t>擬</w:t>
      </w:r>
      <w:r w:rsidRPr="004D46EB">
        <w:rPr>
          <w:rFonts w:hint="eastAsia"/>
        </w:rPr>
        <w:t>年</w:t>
      </w:r>
      <w:r w:rsidRPr="004D46EB">
        <w:t>度運用計畫書</w:t>
      </w:r>
      <w:r w:rsidRPr="004D46EB">
        <w:rPr>
          <w:rFonts w:hint="eastAsia"/>
        </w:rPr>
        <w:t>，對於加強</w:t>
      </w:r>
      <w:r w:rsidRPr="004D46EB">
        <w:t>信託</w:t>
      </w:r>
      <w:r w:rsidRPr="004D46EB">
        <w:rPr>
          <w:rFonts w:hint="eastAsia"/>
        </w:rPr>
        <w:t>財</w:t>
      </w:r>
      <w:r w:rsidRPr="004D46EB">
        <w:t>產運用執行之成效</w:t>
      </w:r>
      <w:r w:rsidRPr="004D46EB">
        <w:rPr>
          <w:rFonts w:hint="eastAsia"/>
        </w:rPr>
        <w:t>或有助益，可為各</w:t>
      </w:r>
      <w:r w:rsidR="001B1B25" w:rsidRPr="004D46EB">
        <w:rPr>
          <w:rFonts w:hint="eastAsia"/>
        </w:rPr>
        <w:t>相關</w:t>
      </w:r>
      <w:r w:rsidRPr="004D46EB">
        <w:rPr>
          <w:rFonts w:hint="eastAsia"/>
        </w:rPr>
        <w:t>主管機關之參考。</w:t>
      </w:r>
    </w:p>
    <w:p w:rsidR="000E060B" w:rsidRPr="004D46EB" w:rsidRDefault="000E060B" w:rsidP="000E060B">
      <w:pPr>
        <w:pStyle w:val="3"/>
        <w:numPr>
          <w:ilvl w:val="2"/>
          <w:numId w:val="1"/>
        </w:numPr>
      </w:pPr>
      <w:r w:rsidRPr="004D46EB">
        <w:rPr>
          <w:rFonts w:hint="eastAsia"/>
        </w:rPr>
        <w:t>綜上，如信託法修法後，依</w:t>
      </w:r>
      <w:r w:rsidR="00017884" w:rsidRPr="004D46EB">
        <w:rPr>
          <w:rFonts w:hint="eastAsia"/>
        </w:rPr>
        <w:t>該</w:t>
      </w:r>
      <w:r w:rsidRPr="004D46EB">
        <w:rPr>
          <w:rFonts w:hint="eastAsia"/>
        </w:rPr>
        <w:t>草案，明定公益信託</w:t>
      </w:r>
      <w:r w:rsidRPr="004D46EB">
        <w:rPr>
          <w:rFonts w:hint="eastAsia"/>
        </w:rPr>
        <w:lastRenderedPageBreak/>
        <w:t>接受</w:t>
      </w:r>
      <w:proofErr w:type="gramStart"/>
      <w:r w:rsidRPr="004D46EB">
        <w:rPr>
          <w:rFonts w:hint="eastAsia"/>
        </w:rPr>
        <w:t>一</w:t>
      </w:r>
      <w:proofErr w:type="gramEnd"/>
      <w:r w:rsidRPr="004D46EB">
        <w:rPr>
          <w:rFonts w:hint="eastAsia"/>
        </w:rPr>
        <w:t>定價額以上現金以外之財產捐贈前，應報請中央目的事業主管機關會同財政部許</w:t>
      </w:r>
      <w:r w:rsidR="00A82EFE" w:rsidRPr="004D46EB">
        <w:rPr>
          <w:rFonts w:hint="eastAsia"/>
        </w:rPr>
        <w:t>可；並明定除經中央目的事業主管機關核准外，不得對單一公司持股比例</w:t>
      </w:r>
      <w:r w:rsidRPr="004D46EB">
        <w:rPr>
          <w:rFonts w:hint="eastAsia"/>
        </w:rPr>
        <w:t>超過該公司資本額5%，惟因禁止法律溯及</w:t>
      </w:r>
      <w:r w:rsidR="00A82EFE" w:rsidRPr="004D46EB">
        <w:rPr>
          <w:rFonts w:hint="eastAsia"/>
        </w:rPr>
        <w:t>既往原則，於新法通過施行後，尚不得強令施行前已對單一公司持股比例</w:t>
      </w:r>
      <w:r w:rsidRPr="004D46EB">
        <w:rPr>
          <w:rFonts w:hint="eastAsia"/>
        </w:rPr>
        <w:t>超過5%之公益信託，出售其持有超過5%</w:t>
      </w:r>
      <w:r w:rsidR="00017884" w:rsidRPr="004D46EB">
        <w:rPr>
          <w:rFonts w:hint="eastAsia"/>
        </w:rPr>
        <w:t>之股份，且該草案施行前曾受贈高額未上市(櫃)公司</w:t>
      </w:r>
      <w:r w:rsidR="00967CBA" w:rsidRPr="004D46EB">
        <w:rPr>
          <w:rFonts w:hint="eastAsia"/>
        </w:rPr>
        <w:t>股票</w:t>
      </w:r>
      <w:r w:rsidR="00017884" w:rsidRPr="004D46EB">
        <w:rPr>
          <w:rFonts w:hint="eastAsia"/>
        </w:rPr>
        <w:t>或信託財</w:t>
      </w:r>
      <w:r w:rsidRPr="004D46EB">
        <w:rPr>
          <w:rFonts w:hint="eastAsia"/>
        </w:rPr>
        <w:t>產中</w:t>
      </w:r>
      <w:r w:rsidR="00017884" w:rsidRPr="004D46EB">
        <w:rPr>
          <w:rFonts w:hint="eastAsia"/>
        </w:rPr>
        <w:t>未上市(櫃)公司</w:t>
      </w:r>
      <w:r w:rsidR="00967CBA" w:rsidRPr="004D46EB">
        <w:rPr>
          <w:rFonts w:hint="eastAsia"/>
        </w:rPr>
        <w:t>股票</w:t>
      </w:r>
      <w:proofErr w:type="gramStart"/>
      <w:r w:rsidRPr="004D46EB">
        <w:rPr>
          <w:rFonts w:hint="eastAsia"/>
        </w:rPr>
        <w:t>占比極高</w:t>
      </w:r>
      <w:proofErr w:type="gramEnd"/>
      <w:r w:rsidRPr="004D46EB">
        <w:rPr>
          <w:rFonts w:hint="eastAsia"/>
        </w:rPr>
        <w:t>之公益信託，就其已持有之股票，原則上並無修正後規定之適用。仍有賴中央目的事業主管機關透過行政指導之方式，或由賦稅機關透過租稅相關規定，藉以輔導或敦促其將該信託財產作為公益支出使用。</w:t>
      </w:r>
    </w:p>
    <w:p w:rsidR="00A36D2B" w:rsidRPr="004D46EB" w:rsidRDefault="009966B0" w:rsidP="00F17B08">
      <w:pPr>
        <w:pStyle w:val="2"/>
        <w:rPr>
          <w:b/>
        </w:rPr>
      </w:pPr>
      <w:r w:rsidRPr="004D46EB">
        <w:rPr>
          <w:rFonts w:hint="eastAsia"/>
          <w:b/>
        </w:rPr>
        <w:t>國內十大</w:t>
      </w:r>
      <w:r w:rsidR="000E060B" w:rsidRPr="004D46EB">
        <w:rPr>
          <w:rFonts w:hint="eastAsia"/>
          <w:b/>
        </w:rPr>
        <w:t>公益信託</w:t>
      </w:r>
      <w:r w:rsidR="00341FC8" w:rsidRPr="004D46EB">
        <w:rPr>
          <w:rFonts w:hint="eastAsia"/>
          <w:b/>
        </w:rPr>
        <w:t>之捐助對象</w:t>
      </w:r>
      <w:r w:rsidR="00C2679A" w:rsidRPr="004D46EB">
        <w:rPr>
          <w:rFonts w:hint="eastAsia"/>
          <w:b/>
        </w:rPr>
        <w:t>多有</w:t>
      </w:r>
      <w:r w:rsidR="00341FC8" w:rsidRPr="004D46EB">
        <w:rPr>
          <w:rFonts w:hint="eastAsia"/>
          <w:b/>
        </w:rPr>
        <w:t>為</w:t>
      </w:r>
      <w:r w:rsidR="00A36D2B" w:rsidRPr="004D46EB">
        <w:rPr>
          <w:b/>
        </w:rPr>
        <w:t>關聯之</w:t>
      </w:r>
      <w:r w:rsidR="00682EB0" w:rsidRPr="004D46EB">
        <w:rPr>
          <w:rFonts w:hint="eastAsia"/>
          <w:b/>
        </w:rPr>
        <w:t>公益</w:t>
      </w:r>
      <w:r w:rsidR="00341FC8" w:rsidRPr="004D46EB">
        <w:rPr>
          <w:b/>
        </w:rPr>
        <w:t>團體</w:t>
      </w:r>
      <w:r w:rsidR="009040A3" w:rsidRPr="004D46EB">
        <w:rPr>
          <w:rFonts w:hint="eastAsia"/>
          <w:b/>
        </w:rPr>
        <w:t>及公益信託</w:t>
      </w:r>
      <w:r w:rsidR="00C2679A" w:rsidRPr="004D46EB">
        <w:rPr>
          <w:rFonts w:hint="eastAsia"/>
          <w:b/>
        </w:rPr>
        <w:t>者</w:t>
      </w:r>
      <w:r w:rsidR="008E3FA6" w:rsidRPr="004D46EB">
        <w:rPr>
          <w:rFonts w:hint="eastAsia"/>
          <w:b/>
        </w:rPr>
        <w:t>，</w:t>
      </w:r>
      <w:proofErr w:type="gramStart"/>
      <w:r w:rsidR="00C2679A" w:rsidRPr="004D46EB">
        <w:rPr>
          <w:rFonts w:hint="eastAsia"/>
          <w:b/>
        </w:rPr>
        <w:t>衛福部及教育部</w:t>
      </w:r>
      <w:proofErr w:type="gramEnd"/>
      <w:r w:rsidR="00C2679A" w:rsidRPr="004D46EB">
        <w:rPr>
          <w:rFonts w:hint="eastAsia"/>
          <w:b/>
        </w:rPr>
        <w:t>等相關目的事業主管機關</w:t>
      </w:r>
      <w:proofErr w:type="gramStart"/>
      <w:r w:rsidR="00C2679A" w:rsidRPr="004D46EB">
        <w:rPr>
          <w:rFonts w:hint="eastAsia"/>
          <w:b/>
        </w:rPr>
        <w:t>允</w:t>
      </w:r>
      <w:proofErr w:type="gramEnd"/>
      <w:r w:rsidR="00C2679A" w:rsidRPr="004D46EB">
        <w:rPr>
          <w:rFonts w:hint="eastAsia"/>
          <w:b/>
        </w:rPr>
        <w:t>應秉其權責就公益信託最終受益對象是否屬不特定人之情形持續加強追蹤查核，必要時尚應促其說明</w:t>
      </w:r>
      <w:proofErr w:type="gramStart"/>
      <w:r w:rsidR="00C2679A" w:rsidRPr="004D46EB">
        <w:rPr>
          <w:rFonts w:hint="eastAsia"/>
          <w:b/>
        </w:rPr>
        <w:t>釐</w:t>
      </w:r>
      <w:proofErr w:type="gramEnd"/>
      <w:r w:rsidR="00C2679A" w:rsidRPr="004D46EB">
        <w:rPr>
          <w:rFonts w:hint="eastAsia"/>
          <w:b/>
        </w:rPr>
        <w:t>清，以</w:t>
      </w:r>
      <w:r w:rsidR="00C2679A" w:rsidRPr="004D46EB">
        <w:rPr>
          <w:b/>
        </w:rPr>
        <w:t>符合受益對象為不特定多數人之公益性目的</w:t>
      </w:r>
      <w:r w:rsidR="00341FC8" w:rsidRPr="004D46EB">
        <w:rPr>
          <w:rFonts w:hint="eastAsia"/>
          <w:b/>
        </w:rPr>
        <w:t>，</w:t>
      </w:r>
      <w:r w:rsidR="00C46994" w:rsidRPr="004D46EB">
        <w:rPr>
          <w:rFonts w:hint="eastAsia"/>
          <w:b/>
        </w:rPr>
        <w:t>確保公益信託就特定人或團體之</w:t>
      </w:r>
      <w:r w:rsidR="00807D70" w:rsidRPr="004D46EB">
        <w:rPr>
          <w:rFonts w:hint="eastAsia"/>
          <w:b/>
        </w:rPr>
        <w:t>捐贈</w:t>
      </w:r>
      <w:r w:rsidR="003575D4" w:rsidRPr="004D46EB">
        <w:rPr>
          <w:rFonts w:hint="eastAsia"/>
          <w:b/>
        </w:rPr>
        <w:t>已遵守普遍性及公平性原則</w:t>
      </w:r>
      <w:r w:rsidR="005E1968" w:rsidRPr="004D46EB">
        <w:rPr>
          <w:rFonts w:hint="eastAsia"/>
          <w:b/>
        </w:rPr>
        <w:t>。</w:t>
      </w:r>
      <w:proofErr w:type="gramStart"/>
      <w:r w:rsidR="005E1968" w:rsidRPr="004D46EB">
        <w:rPr>
          <w:rFonts w:hint="eastAsia"/>
          <w:b/>
        </w:rPr>
        <w:t>另</w:t>
      </w:r>
      <w:proofErr w:type="gramEnd"/>
      <w:r w:rsidR="003575D4" w:rsidRPr="004D46EB">
        <w:rPr>
          <w:rFonts w:hint="eastAsia"/>
          <w:b/>
        </w:rPr>
        <w:t>，</w:t>
      </w:r>
      <w:r w:rsidR="0054513E" w:rsidRPr="004D46EB">
        <w:rPr>
          <w:rFonts w:hint="eastAsia"/>
          <w:b/>
        </w:rPr>
        <w:t>藉由公益信託與關聯之財團法人間轉手捐贈之安排，一筆公益支出在現行稅法下</w:t>
      </w:r>
      <w:r w:rsidR="00D02805" w:rsidRPr="004D46EB">
        <w:rPr>
          <w:rFonts w:hint="eastAsia"/>
          <w:b/>
        </w:rPr>
        <w:t>恐有</w:t>
      </w:r>
      <w:r w:rsidR="0054513E" w:rsidRPr="004D46EB">
        <w:rPr>
          <w:rFonts w:hint="eastAsia"/>
          <w:b/>
        </w:rPr>
        <w:t>可享多次免稅效果</w:t>
      </w:r>
      <w:r w:rsidR="00D02805" w:rsidRPr="004D46EB">
        <w:rPr>
          <w:rFonts w:hint="eastAsia"/>
          <w:b/>
        </w:rPr>
        <w:t>之虞</w:t>
      </w:r>
      <w:r w:rsidR="0054513E" w:rsidRPr="004D46EB">
        <w:rPr>
          <w:rFonts w:hint="eastAsia"/>
          <w:b/>
        </w:rPr>
        <w:t>，未盡合理。</w:t>
      </w:r>
      <w:r w:rsidR="00F17B08" w:rsidRPr="004D46EB">
        <w:rPr>
          <w:rFonts w:hint="eastAsia"/>
          <w:b/>
        </w:rPr>
        <w:t>法務部</w:t>
      </w:r>
      <w:r w:rsidR="003A0D5D" w:rsidRPr="004D46EB">
        <w:rPr>
          <w:rFonts w:hint="eastAsia"/>
          <w:b/>
        </w:rPr>
        <w:t>與</w:t>
      </w:r>
      <w:r w:rsidR="00F17B08" w:rsidRPr="004D46EB">
        <w:rPr>
          <w:rFonts w:hint="eastAsia"/>
          <w:b/>
        </w:rPr>
        <w:t>財政部</w:t>
      </w:r>
      <w:r w:rsidR="003A0D5D" w:rsidRPr="004D46EB">
        <w:rPr>
          <w:rFonts w:hint="eastAsia"/>
          <w:b/>
        </w:rPr>
        <w:t>允宜妥</w:t>
      </w:r>
      <w:proofErr w:type="gramStart"/>
      <w:r w:rsidR="003A0D5D" w:rsidRPr="004D46EB">
        <w:rPr>
          <w:rFonts w:hint="eastAsia"/>
          <w:b/>
        </w:rPr>
        <w:t>謀善策</w:t>
      </w:r>
      <w:r w:rsidR="00F17B08" w:rsidRPr="004D46EB">
        <w:rPr>
          <w:rFonts w:hint="eastAsia"/>
          <w:b/>
        </w:rPr>
        <w:t>，</w:t>
      </w:r>
      <w:r w:rsidR="003A0D5D" w:rsidRPr="004D46EB">
        <w:rPr>
          <w:rFonts w:hint="eastAsia"/>
          <w:b/>
        </w:rPr>
        <w:t>俾</w:t>
      </w:r>
      <w:proofErr w:type="gramEnd"/>
      <w:r w:rsidR="003A0D5D" w:rsidRPr="004D46EB">
        <w:rPr>
          <w:rFonts w:hint="eastAsia"/>
          <w:b/>
        </w:rPr>
        <w:t>免公益信託</w:t>
      </w:r>
      <w:r w:rsidR="00682EB0" w:rsidRPr="004D46EB">
        <w:rPr>
          <w:rFonts w:hint="eastAsia"/>
          <w:b/>
        </w:rPr>
        <w:t>捐助</w:t>
      </w:r>
      <w:r w:rsidR="00682EB0" w:rsidRPr="004D46EB">
        <w:rPr>
          <w:b/>
        </w:rPr>
        <w:t>關聯</w:t>
      </w:r>
      <w:r w:rsidR="00682EB0" w:rsidRPr="004D46EB">
        <w:rPr>
          <w:rFonts w:hint="eastAsia"/>
          <w:b/>
        </w:rPr>
        <w:t>公益</w:t>
      </w:r>
      <w:r w:rsidR="00682EB0" w:rsidRPr="004D46EB">
        <w:rPr>
          <w:b/>
        </w:rPr>
        <w:t>團體</w:t>
      </w:r>
      <w:r w:rsidR="00682EB0" w:rsidRPr="004D46EB">
        <w:rPr>
          <w:rFonts w:hint="eastAsia"/>
          <w:b/>
        </w:rPr>
        <w:t>及公益信託之行為</w:t>
      </w:r>
      <w:r w:rsidR="003A0D5D" w:rsidRPr="004D46EB">
        <w:rPr>
          <w:rFonts w:hint="eastAsia"/>
          <w:b/>
        </w:rPr>
        <w:t>淪為避稅管道。</w:t>
      </w:r>
    </w:p>
    <w:p w:rsidR="00BD78FE" w:rsidRPr="004D46EB" w:rsidRDefault="003A3450" w:rsidP="000E060B">
      <w:pPr>
        <w:pStyle w:val="3"/>
        <w:numPr>
          <w:ilvl w:val="2"/>
          <w:numId w:val="1"/>
        </w:numPr>
      </w:pPr>
      <w:r w:rsidRPr="004D46EB">
        <w:rPr>
          <w:rFonts w:hint="eastAsia"/>
        </w:rPr>
        <w:t>公益信託之設立須以公共利益為目的，</w:t>
      </w:r>
      <w:r w:rsidR="000E060B" w:rsidRPr="004D46EB">
        <w:rPr>
          <w:rFonts w:hint="eastAsia"/>
        </w:rPr>
        <w:t>而所稱「公共利益」，</w:t>
      </w:r>
      <w:r w:rsidRPr="004D46EB">
        <w:rPr>
          <w:rFonts w:hint="eastAsia"/>
        </w:rPr>
        <w:t>依法務部說明，係指社會全體之利益，亦即不特定多數人之利益，</w:t>
      </w:r>
      <w:r w:rsidR="000E060B" w:rsidRPr="004D46EB">
        <w:rPr>
          <w:rFonts w:hint="eastAsia"/>
        </w:rPr>
        <w:t>如以特定人或特定團體為受益人之信託，非為公益信託。又依財政部說明，</w:t>
      </w:r>
      <w:r w:rsidR="00BD78FE" w:rsidRPr="004D46EB">
        <w:rPr>
          <w:rFonts w:hint="eastAsia"/>
        </w:rPr>
        <w:t>所得稅法第4條之3與遺產及贈與稅法第16條之1規定，公益信託適用相關租稅優惠應符合要件之一為</w:t>
      </w:r>
      <w:r w:rsidR="00BD78FE" w:rsidRPr="004D46EB">
        <w:rPr>
          <w:rFonts w:hint="eastAsia"/>
        </w:rPr>
        <w:lastRenderedPageBreak/>
        <w:t>「各該公益信託除為其設立目的舉辦事業而必須支付之費用外，不以任何方式對特定或可得特定之人給予特殊利益</w:t>
      </w:r>
      <w:r w:rsidR="00BD78FE" w:rsidRPr="004D46EB">
        <w:t>」</w:t>
      </w:r>
      <w:r w:rsidR="00E53626" w:rsidRPr="004D46EB">
        <w:rPr>
          <w:rFonts w:hint="eastAsia"/>
        </w:rPr>
        <w:t>。</w:t>
      </w:r>
    </w:p>
    <w:p w:rsidR="009966B0" w:rsidRPr="004D46EB" w:rsidRDefault="00BD78FE" w:rsidP="009966B0">
      <w:pPr>
        <w:pStyle w:val="3"/>
        <w:rPr>
          <w:rFonts w:ascii="Times New Roman"/>
        </w:rPr>
      </w:pPr>
      <w:proofErr w:type="gramStart"/>
      <w:r w:rsidRPr="004D46EB">
        <w:rPr>
          <w:rFonts w:hint="eastAsia"/>
        </w:rPr>
        <w:t>惟</w:t>
      </w:r>
      <w:r w:rsidR="000E060B" w:rsidRPr="004D46EB">
        <w:rPr>
          <w:rFonts w:hint="eastAsia"/>
        </w:rPr>
        <w:t>查</w:t>
      </w:r>
      <w:proofErr w:type="gramEnd"/>
      <w:r w:rsidR="000E060B" w:rsidRPr="004D46EB">
        <w:rPr>
          <w:rFonts w:hint="eastAsia"/>
        </w:rPr>
        <w:t>，</w:t>
      </w:r>
      <w:r w:rsidR="009966B0" w:rsidRPr="004D46EB">
        <w:rPr>
          <w:rFonts w:hint="eastAsia"/>
        </w:rPr>
        <w:t>國內十大公益信託之捐助對象不乏為</w:t>
      </w:r>
      <w:r w:rsidR="009966B0" w:rsidRPr="004D46EB">
        <w:t>關聯之</w:t>
      </w:r>
      <w:r w:rsidR="009966B0" w:rsidRPr="004D46EB">
        <w:rPr>
          <w:rFonts w:hint="eastAsia"/>
        </w:rPr>
        <w:t>公益</w:t>
      </w:r>
      <w:r w:rsidR="009966B0" w:rsidRPr="004D46EB">
        <w:t>團體</w:t>
      </w:r>
      <w:r w:rsidR="009966B0" w:rsidRPr="004D46EB">
        <w:rPr>
          <w:rFonts w:hint="eastAsia"/>
        </w:rPr>
        <w:t>及公益信託：</w:t>
      </w:r>
    </w:p>
    <w:p w:rsidR="000E060B" w:rsidRPr="004D46EB" w:rsidRDefault="000E060B" w:rsidP="009966B0">
      <w:pPr>
        <w:pStyle w:val="4"/>
        <w:rPr>
          <w:rFonts w:ascii="Times New Roman"/>
        </w:rPr>
      </w:pPr>
      <w:r w:rsidRPr="004D46EB">
        <w:rPr>
          <w:rFonts w:hint="eastAsia"/>
        </w:rPr>
        <w:t>104年至107年公</w:t>
      </w:r>
      <w:r w:rsidRPr="004D46EB">
        <w:t>益信託</w:t>
      </w:r>
      <w:r w:rsidRPr="004D46EB">
        <w:rPr>
          <w:rFonts w:hint="eastAsia"/>
        </w:rPr>
        <w:t>王長庚社</w:t>
      </w:r>
      <w:r w:rsidRPr="004D46EB">
        <w:t>會福利基金</w:t>
      </w:r>
      <w:r w:rsidRPr="004D46EB">
        <w:rPr>
          <w:rFonts w:hint="eastAsia"/>
        </w:rPr>
        <w:t>從事社會慈善公益</w:t>
      </w:r>
      <w:r w:rsidR="00B70F7F" w:rsidRPr="004D46EB">
        <w:rPr>
          <w:rFonts w:hint="eastAsia"/>
        </w:rPr>
        <w:t>之支出</w:t>
      </w:r>
      <w:r w:rsidRPr="004D46EB">
        <w:rPr>
          <w:rFonts w:hint="eastAsia"/>
        </w:rPr>
        <w:t>，</w:t>
      </w:r>
      <w:r w:rsidR="00B70F7F" w:rsidRPr="004D46EB">
        <w:rPr>
          <w:rFonts w:hint="eastAsia"/>
        </w:rPr>
        <w:t>其</w:t>
      </w:r>
      <w:r w:rsidRPr="004D46EB">
        <w:rPr>
          <w:rFonts w:hint="eastAsia"/>
        </w:rPr>
        <w:t>捐助對象多為</w:t>
      </w:r>
      <w:r w:rsidRPr="004D46EB">
        <w:t>關聯</w:t>
      </w:r>
      <w:r w:rsidR="00065CA6" w:rsidRPr="004D46EB">
        <w:rPr>
          <w:rFonts w:hint="eastAsia"/>
        </w:rPr>
        <w:t>之公益團體及公益信託</w:t>
      </w:r>
      <w:r w:rsidR="00B70F7F" w:rsidRPr="004D46EB">
        <w:rPr>
          <w:rFonts w:hint="eastAsia"/>
        </w:rPr>
        <w:t>，占比高逾96%</w:t>
      </w:r>
      <w:r w:rsidR="005E0065" w:rsidRPr="004D46EB">
        <w:rPr>
          <w:rFonts w:hint="eastAsia"/>
        </w:rPr>
        <w:t>，</w:t>
      </w:r>
      <w:r w:rsidR="005E0065" w:rsidRPr="004D46EB">
        <w:rPr>
          <w:rFonts w:ascii="Times New Roman" w:hint="eastAsia"/>
        </w:rPr>
        <w:t>如下表</w:t>
      </w:r>
      <w:r w:rsidRPr="004D46EB">
        <w:rPr>
          <w:rFonts w:ascii="Times New Roman" w:hint="eastAsia"/>
        </w:rPr>
        <w:t>：</w:t>
      </w:r>
    </w:p>
    <w:p w:rsidR="005E0065" w:rsidRPr="004D46EB" w:rsidRDefault="005E0065" w:rsidP="005E0065">
      <w:pPr>
        <w:pStyle w:val="a3"/>
      </w:pPr>
      <w:r w:rsidRPr="004D46EB">
        <w:rPr>
          <w:rFonts w:hint="eastAsia"/>
        </w:rPr>
        <w:t>公</w:t>
      </w:r>
      <w:r w:rsidRPr="004D46EB">
        <w:t>益信託</w:t>
      </w:r>
      <w:r w:rsidRPr="004D46EB">
        <w:rPr>
          <w:rFonts w:hint="eastAsia"/>
        </w:rPr>
        <w:t>王長庚社</w:t>
      </w:r>
      <w:r w:rsidRPr="004D46EB">
        <w:t>會福利基金</w:t>
      </w:r>
      <w:r w:rsidRPr="004D46EB">
        <w:rPr>
          <w:rFonts w:hint="eastAsia"/>
        </w:rPr>
        <w:t>捐助關聯之團體及公益信託情形表</w:t>
      </w:r>
    </w:p>
    <w:tbl>
      <w:tblPr>
        <w:tblStyle w:val="af6"/>
        <w:tblW w:w="0" w:type="auto"/>
        <w:tblLook w:val="04A0" w:firstRow="1" w:lastRow="0" w:firstColumn="1" w:lastColumn="0" w:noHBand="0" w:noVBand="1"/>
      </w:tblPr>
      <w:tblGrid>
        <w:gridCol w:w="988"/>
        <w:gridCol w:w="5670"/>
        <w:gridCol w:w="2176"/>
      </w:tblGrid>
      <w:tr w:rsidR="004D46EB" w:rsidRPr="004D46EB" w:rsidTr="007F7481">
        <w:trPr>
          <w:tblHeader/>
        </w:trPr>
        <w:tc>
          <w:tcPr>
            <w:tcW w:w="988" w:type="dxa"/>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年度</w:t>
            </w:r>
          </w:p>
        </w:tc>
        <w:tc>
          <w:tcPr>
            <w:tcW w:w="5670" w:type="dxa"/>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roofErr w:type="gramStart"/>
            <w:r w:rsidRPr="004D46EB">
              <w:rPr>
                <w:rFonts w:ascii="Times New Roman" w:hAnsi="Times New Roman"/>
                <w:sz w:val="28"/>
              </w:rPr>
              <w:t>捐助予具關聯</w:t>
            </w:r>
            <w:proofErr w:type="gramEnd"/>
            <w:r w:rsidRPr="004D46EB">
              <w:rPr>
                <w:rFonts w:ascii="Times New Roman" w:hAnsi="Times New Roman"/>
                <w:sz w:val="28"/>
              </w:rPr>
              <w:t>性之基金會及公益信託</w:t>
            </w:r>
          </w:p>
        </w:tc>
        <w:tc>
          <w:tcPr>
            <w:tcW w:w="2176" w:type="dxa"/>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金額</w:t>
            </w:r>
          </w:p>
        </w:tc>
      </w:tr>
      <w:tr w:rsidR="004D46EB" w:rsidRPr="004D46EB" w:rsidTr="007F7481">
        <w:tc>
          <w:tcPr>
            <w:tcW w:w="988" w:type="dxa"/>
            <w:vMerge w:val="restart"/>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104</w:t>
            </w: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財團法人基督教中華信望愛基金會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 xml:space="preserve">   38,000,000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b/>
                <w:sz w:val="28"/>
              </w:rPr>
            </w:pPr>
            <w:r w:rsidRPr="004D46EB">
              <w:rPr>
                <w:rFonts w:ascii="Times New Roman" w:hAnsi="Times New Roman"/>
                <w:b/>
                <w:sz w:val="28"/>
              </w:rPr>
              <w:t>公益信託大眾教育基金</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 xml:space="preserve">   26,000,000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財團法人威盛信望愛慈善基金會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 xml:space="preserve">    2,000,000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財團法人威盛信望愛慈善基金會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 xml:space="preserve">   39,000,000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財團法人王</w:t>
            </w:r>
            <w:proofErr w:type="gramStart"/>
            <w:r w:rsidRPr="004D46EB">
              <w:rPr>
                <w:rFonts w:ascii="Times New Roman" w:hAnsi="Times New Roman"/>
                <w:sz w:val="28"/>
              </w:rPr>
              <w:t>詹</w:t>
            </w:r>
            <w:proofErr w:type="gramEnd"/>
            <w:r w:rsidRPr="004D46EB">
              <w:rPr>
                <w:rFonts w:ascii="Times New Roman" w:hAnsi="Times New Roman"/>
                <w:sz w:val="28"/>
              </w:rPr>
              <w:t>樣社會福利慈善基金會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 xml:space="preserve">      858,000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財團法人王</w:t>
            </w:r>
            <w:proofErr w:type="gramStart"/>
            <w:r w:rsidRPr="004D46EB">
              <w:rPr>
                <w:rFonts w:ascii="Times New Roman" w:hAnsi="Times New Roman"/>
                <w:sz w:val="28"/>
              </w:rPr>
              <w:t>詹</w:t>
            </w:r>
            <w:proofErr w:type="gramEnd"/>
            <w:r w:rsidRPr="004D46EB">
              <w:rPr>
                <w:rFonts w:ascii="Times New Roman" w:hAnsi="Times New Roman"/>
                <w:sz w:val="28"/>
              </w:rPr>
              <w:t>樣社會福利慈善基金會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 xml:space="preserve">    1,197,776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財團法人王</w:t>
            </w:r>
            <w:proofErr w:type="gramStart"/>
            <w:r w:rsidRPr="004D46EB">
              <w:rPr>
                <w:rFonts w:ascii="Times New Roman" w:hAnsi="Times New Roman"/>
                <w:sz w:val="28"/>
              </w:rPr>
              <w:t>詹</w:t>
            </w:r>
            <w:proofErr w:type="gramEnd"/>
            <w:r w:rsidRPr="004D46EB">
              <w:rPr>
                <w:rFonts w:ascii="Times New Roman" w:hAnsi="Times New Roman"/>
                <w:sz w:val="28"/>
              </w:rPr>
              <w:t>樣社會福利慈善基金會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 xml:space="preserve">   47,804,224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財團法人勤勞社會福利慈善事業基金會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 xml:space="preserve">    9,560,000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財團法人勤勞社會福利慈善事業基金會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 xml:space="preserve">   26,520,000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財團法人勤勞社會福利慈善事業基金會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 xml:space="preserve">   12,000,000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合計</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202,940,000</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104</w:t>
            </w:r>
            <w:r w:rsidRPr="004D46EB">
              <w:rPr>
                <w:rFonts w:ascii="Times New Roman" w:hAnsi="Times New Roman"/>
                <w:sz w:val="28"/>
              </w:rPr>
              <w:t>年捐助總額</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 xml:space="preserve">  210,000,000</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占比</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96.64%</w:t>
            </w:r>
          </w:p>
        </w:tc>
      </w:tr>
      <w:tr w:rsidR="004D46EB" w:rsidRPr="004D46EB" w:rsidTr="007F7481">
        <w:tc>
          <w:tcPr>
            <w:tcW w:w="988" w:type="dxa"/>
            <w:vMerge w:val="restart"/>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105</w:t>
            </w: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財團法人基督教中華信望愛基金會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 xml:space="preserve">   40,000,000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b/>
                <w:sz w:val="28"/>
              </w:rPr>
            </w:pPr>
            <w:r w:rsidRPr="004D46EB">
              <w:rPr>
                <w:rFonts w:ascii="Times New Roman" w:hAnsi="Times New Roman"/>
                <w:b/>
                <w:sz w:val="28"/>
              </w:rPr>
              <w:t>公益信託大眾教育基金</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 xml:space="preserve">   26,000,000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財團法人基督教異</w:t>
            </w:r>
            <w:proofErr w:type="gramStart"/>
            <w:r w:rsidRPr="004D46EB">
              <w:rPr>
                <w:rFonts w:ascii="Times New Roman" w:hAnsi="Times New Roman"/>
                <w:sz w:val="28"/>
              </w:rPr>
              <w:t>象</w:t>
            </w:r>
            <w:proofErr w:type="gramEnd"/>
            <w:r w:rsidRPr="004D46EB">
              <w:rPr>
                <w:rFonts w:ascii="Times New Roman" w:hAnsi="Times New Roman"/>
                <w:sz w:val="28"/>
              </w:rPr>
              <w:t>事奉展望會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 xml:space="preserve">   19,000,000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財團法人威盛信望愛慈善基金會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 xml:space="preserve">   20,000,000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財團法人王</w:t>
            </w:r>
            <w:proofErr w:type="gramStart"/>
            <w:r w:rsidRPr="004D46EB">
              <w:rPr>
                <w:rFonts w:ascii="Times New Roman" w:hAnsi="Times New Roman"/>
                <w:sz w:val="28"/>
              </w:rPr>
              <w:t>詹</w:t>
            </w:r>
            <w:proofErr w:type="gramEnd"/>
            <w:r w:rsidRPr="004D46EB">
              <w:rPr>
                <w:rFonts w:ascii="Times New Roman" w:hAnsi="Times New Roman"/>
                <w:sz w:val="28"/>
              </w:rPr>
              <w:t>樣社會福利慈善基金會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 xml:space="preserve">   44,807,000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財團法人勤勞社會福利慈善事業基金會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 xml:space="preserve">   55,133,000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合計</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 xml:space="preserve"> 204,940,000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105</w:t>
            </w:r>
            <w:r w:rsidRPr="004D46EB">
              <w:rPr>
                <w:rFonts w:ascii="Times New Roman" w:hAnsi="Times New Roman"/>
                <w:sz w:val="28"/>
              </w:rPr>
              <w:t>年捐助總額</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 xml:space="preserve"> 210,000,000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占比</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sz w:val="28"/>
              </w:rPr>
              <w:t>97.59%</w:t>
            </w:r>
          </w:p>
        </w:tc>
      </w:tr>
      <w:tr w:rsidR="004D46EB" w:rsidRPr="004D46EB" w:rsidTr="007F7481">
        <w:tc>
          <w:tcPr>
            <w:tcW w:w="988" w:type="dxa"/>
            <w:vMerge w:val="restart"/>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106</w:t>
            </w: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財團法人基督教中華信望愛基金會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 xml:space="preserve">   55,140,000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財團法人威盛信望愛慈善基金會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 xml:space="preserve">   20,000,000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財團法人基督教異</w:t>
            </w:r>
            <w:proofErr w:type="gramStart"/>
            <w:r w:rsidRPr="004D46EB">
              <w:rPr>
                <w:rFonts w:ascii="Times New Roman" w:hAnsi="Times New Roman"/>
                <w:sz w:val="28"/>
              </w:rPr>
              <w:t>象</w:t>
            </w:r>
            <w:proofErr w:type="gramEnd"/>
            <w:r w:rsidRPr="004D46EB">
              <w:rPr>
                <w:rFonts w:ascii="Times New Roman" w:hAnsi="Times New Roman"/>
                <w:sz w:val="28"/>
              </w:rPr>
              <w:t>事奉展望會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 xml:space="preserve">   27,000,000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b/>
                <w:sz w:val="28"/>
              </w:rPr>
            </w:pPr>
            <w:r w:rsidRPr="004D46EB">
              <w:rPr>
                <w:rFonts w:ascii="Times New Roman" w:hAnsi="Times New Roman"/>
                <w:b/>
                <w:sz w:val="28"/>
              </w:rPr>
              <w:t>公益信託大眾教育基金</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 xml:space="preserve">   34,000,000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財團法人王</w:t>
            </w:r>
            <w:proofErr w:type="gramStart"/>
            <w:r w:rsidRPr="004D46EB">
              <w:rPr>
                <w:rFonts w:ascii="Times New Roman" w:hAnsi="Times New Roman"/>
                <w:sz w:val="28"/>
              </w:rPr>
              <w:t>詹</w:t>
            </w:r>
            <w:proofErr w:type="gramEnd"/>
            <w:r w:rsidRPr="004D46EB">
              <w:rPr>
                <w:rFonts w:ascii="Times New Roman" w:hAnsi="Times New Roman"/>
                <w:sz w:val="28"/>
              </w:rPr>
              <w:t>樣社會福利慈善基金會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 xml:space="preserve">   43,712,000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財團法人勤勞社會福利慈善事業基金會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 xml:space="preserve">   85,368,000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合計</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 xml:space="preserve"> 265,220,000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106</w:t>
            </w:r>
            <w:r w:rsidRPr="004D46EB">
              <w:rPr>
                <w:rFonts w:ascii="Times New Roman" w:hAnsi="Times New Roman"/>
                <w:sz w:val="28"/>
              </w:rPr>
              <w:t>年捐助總額</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 xml:space="preserve"> 272,280,000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占比</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97.41%</w:t>
            </w:r>
          </w:p>
        </w:tc>
      </w:tr>
      <w:tr w:rsidR="004D46EB" w:rsidRPr="004D46EB" w:rsidTr="007F7481">
        <w:tc>
          <w:tcPr>
            <w:tcW w:w="988" w:type="dxa"/>
            <w:vMerge w:val="restart"/>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107</w:t>
            </w: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財團法人基督教異</w:t>
            </w:r>
            <w:proofErr w:type="gramStart"/>
            <w:r w:rsidRPr="004D46EB">
              <w:rPr>
                <w:rFonts w:ascii="Times New Roman" w:hAnsi="Times New Roman"/>
                <w:sz w:val="28"/>
              </w:rPr>
              <w:t>象</w:t>
            </w:r>
            <w:proofErr w:type="gramEnd"/>
            <w:r w:rsidRPr="004D46EB">
              <w:rPr>
                <w:rFonts w:ascii="Times New Roman" w:hAnsi="Times New Roman"/>
                <w:sz w:val="28"/>
              </w:rPr>
              <w:t>事奉展望會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 xml:space="preserve">   70,335,000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財團法人基督教中華信望愛基金會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 xml:space="preserve">   70,000,000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財團法人威盛信望愛慈善基金會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 xml:space="preserve">   10,000,000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財團法人大眾教育基金會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 xml:space="preserve">   12,000,000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w:t>
            </w:r>
            <w:proofErr w:type="gramStart"/>
            <w:r w:rsidRPr="004D46EB">
              <w:rPr>
                <w:rFonts w:ascii="Times New Roman" w:hAnsi="Times New Roman"/>
                <w:sz w:val="28"/>
              </w:rPr>
              <w:t>王楊嬌愛主社會福利</w:t>
            </w:r>
            <w:proofErr w:type="gramEnd"/>
            <w:r w:rsidRPr="004D46EB">
              <w:rPr>
                <w:rFonts w:ascii="Times New Roman" w:hAnsi="Times New Roman"/>
                <w:sz w:val="28"/>
              </w:rPr>
              <w:t>慈善基金會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 xml:space="preserve">   10,000,000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b/>
                <w:sz w:val="28"/>
              </w:rPr>
            </w:pPr>
            <w:r w:rsidRPr="004D46EB">
              <w:rPr>
                <w:rFonts w:ascii="Times New Roman" w:hAnsi="Times New Roman"/>
                <w:b/>
                <w:sz w:val="28"/>
              </w:rPr>
              <w:t>公益信託大眾教育基金</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 xml:space="preserve">   27,000,000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w:t>
            </w:r>
            <w:proofErr w:type="gramStart"/>
            <w:r w:rsidRPr="004D46EB">
              <w:rPr>
                <w:rFonts w:ascii="Times New Roman" w:hAnsi="Times New Roman"/>
                <w:sz w:val="28"/>
              </w:rPr>
              <w:t>基督教泉恩基金會</w:t>
            </w:r>
            <w:proofErr w:type="gramEnd"/>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 xml:space="preserve">   49,000,000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財團法人勤勞社會福利慈善事業基金會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 xml:space="preserve"> 191,706,000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財團法人王</w:t>
            </w:r>
            <w:proofErr w:type="gramStart"/>
            <w:r w:rsidRPr="004D46EB">
              <w:rPr>
                <w:rFonts w:ascii="Times New Roman" w:hAnsi="Times New Roman"/>
                <w:sz w:val="28"/>
              </w:rPr>
              <w:t>詹</w:t>
            </w:r>
            <w:proofErr w:type="gramEnd"/>
            <w:r w:rsidRPr="004D46EB">
              <w:rPr>
                <w:rFonts w:ascii="Times New Roman" w:hAnsi="Times New Roman"/>
                <w:sz w:val="28"/>
              </w:rPr>
              <w:t>樣社會福利慈善基金會</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 xml:space="preserve">   43,569,000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合計</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 xml:space="preserve"> 483,610,000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10</w:t>
            </w:r>
            <w:r w:rsidRPr="004D46EB">
              <w:rPr>
                <w:rFonts w:ascii="Times New Roman" w:hAnsi="Times New Roman" w:hint="eastAsia"/>
                <w:sz w:val="28"/>
              </w:rPr>
              <w:t>7</w:t>
            </w:r>
            <w:r w:rsidRPr="004D46EB">
              <w:rPr>
                <w:rFonts w:ascii="Times New Roman" w:hAnsi="Times New Roman"/>
                <w:sz w:val="28"/>
              </w:rPr>
              <w:t>年捐助總額</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 xml:space="preserve">  496,670,000 </w:t>
            </w:r>
          </w:p>
        </w:tc>
      </w:tr>
      <w:tr w:rsidR="004D46EB" w:rsidRPr="004D46EB" w:rsidTr="007F7481">
        <w:tc>
          <w:tcPr>
            <w:tcW w:w="988" w:type="dxa"/>
            <w:vMerge/>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5670" w:type="dxa"/>
            <w:vAlign w:val="center"/>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占比</w:t>
            </w:r>
          </w:p>
        </w:tc>
        <w:tc>
          <w:tcPr>
            <w:tcW w:w="2176"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rPr>
            </w:pPr>
            <w:r w:rsidRPr="004D46EB">
              <w:rPr>
                <w:rFonts w:ascii="Times New Roman" w:hAnsi="Times New Roman" w:hint="eastAsia"/>
                <w:sz w:val="28"/>
              </w:rPr>
              <w:t>97.37%</w:t>
            </w:r>
          </w:p>
        </w:tc>
      </w:tr>
    </w:tbl>
    <w:p w:rsidR="000E060B" w:rsidRPr="004D46EB" w:rsidRDefault="000E060B" w:rsidP="000E060B">
      <w:pPr>
        <w:pStyle w:val="3"/>
        <w:numPr>
          <w:ilvl w:val="0"/>
          <w:numId w:val="0"/>
        </w:numPr>
        <w:spacing w:line="280" w:lineRule="exact"/>
        <w:rPr>
          <w:sz w:val="24"/>
          <w:szCs w:val="24"/>
        </w:rPr>
      </w:pPr>
      <w:r w:rsidRPr="004D46EB">
        <w:rPr>
          <w:rFonts w:hint="eastAsia"/>
          <w:sz w:val="24"/>
          <w:szCs w:val="24"/>
        </w:rPr>
        <w:t>資料來源：</w:t>
      </w:r>
      <w:proofErr w:type="gramStart"/>
      <w:r w:rsidRPr="004D46EB">
        <w:rPr>
          <w:rFonts w:hint="eastAsia"/>
          <w:sz w:val="24"/>
          <w:szCs w:val="24"/>
        </w:rPr>
        <w:t>本院彙整</w:t>
      </w:r>
      <w:proofErr w:type="gramEnd"/>
      <w:r w:rsidRPr="004D46EB">
        <w:rPr>
          <w:rFonts w:hint="eastAsia"/>
          <w:sz w:val="24"/>
          <w:szCs w:val="24"/>
        </w:rPr>
        <w:t>自該信託事務處理報告書。</w:t>
      </w:r>
    </w:p>
    <w:p w:rsidR="000E060B" w:rsidRPr="004D46EB" w:rsidRDefault="000E060B" w:rsidP="000E060B">
      <w:pPr>
        <w:pStyle w:val="3"/>
        <w:numPr>
          <w:ilvl w:val="0"/>
          <w:numId w:val="0"/>
        </w:numPr>
        <w:spacing w:line="280" w:lineRule="exact"/>
        <w:rPr>
          <w:rFonts w:ascii="Times New Roman"/>
        </w:rPr>
      </w:pPr>
    </w:p>
    <w:p w:rsidR="000E060B" w:rsidRPr="004D46EB" w:rsidRDefault="000E060B" w:rsidP="009966B0">
      <w:pPr>
        <w:pStyle w:val="4"/>
      </w:pPr>
      <w:r w:rsidRPr="004D46EB">
        <w:rPr>
          <w:rFonts w:hint="eastAsia"/>
        </w:rPr>
        <w:t>104年至107年</w:t>
      </w:r>
      <w:r w:rsidRPr="004D46EB">
        <w:t>公益信託林</w:t>
      </w:r>
      <w:proofErr w:type="gramStart"/>
      <w:r w:rsidRPr="004D46EB">
        <w:t>堉璘</w:t>
      </w:r>
      <w:proofErr w:type="gramEnd"/>
      <w:r w:rsidRPr="004D46EB">
        <w:t>宏泰教育文化公益基金</w:t>
      </w:r>
      <w:r w:rsidRPr="004D46EB">
        <w:rPr>
          <w:rFonts w:hint="eastAsia"/>
        </w:rPr>
        <w:t>參與社會急難救助、捐助各縣市政府消防局，及捐助</w:t>
      </w:r>
      <w:proofErr w:type="gramStart"/>
      <w:r w:rsidRPr="004D46EB">
        <w:rPr>
          <w:rFonts w:hint="eastAsia"/>
        </w:rPr>
        <w:t>臺</w:t>
      </w:r>
      <w:proofErr w:type="gramEnd"/>
      <w:r w:rsidRPr="004D46EB">
        <w:rPr>
          <w:rFonts w:hint="eastAsia"/>
        </w:rPr>
        <w:t>北榮民總醫院、臺灣基督教</w:t>
      </w:r>
      <w:proofErr w:type="gramStart"/>
      <w:r w:rsidRPr="004D46EB">
        <w:rPr>
          <w:rFonts w:hint="eastAsia"/>
        </w:rPr>
        <w:t>門諾會醫療</w:t>
      </w:r>
      <w:proofErr w:type="gramEnd"/>
      <w:r w:rsidRPr="004D46EB">
        <w:rPr>
          <w:rFonts w:hint="eastAsia"/>
        </w:rPr>
        <w:t>財團法人、中華民國神經放射線醫學會、財團法人沈力揚教授醫學教育獎學紀念基金會、財團法人薛伯輝基金會等；並亦捐助財團法人林</w:t>
      </w:r>
      <w:proofErr w:type="gramStart"/>
      <w:r w:rsidRPr="004D46EB">
        <w:rPr>
          <w:rFonts w:hint="eastAsia"/>
        </w:rPr>
        <w:t>堉璘</w:t>
      </w:r>
      <w:proofErr w:type="gramEnd"/>
      <w:r w:rsidRPr="004D46EB">
        <w:rPr>
          <w:rFonts w:hint="eastAsia"/>
        </w:rPr>
        <w:t>宏泰教育基金會及財團法人紀念林建生文化教育基金會</w:t>
      </w:r>
      <w:r w:rsidR="00B306D8" w:rsidRPr="004D46EB">
        <w:rPr>
          <w:rFonts w:hint="eastAsia"/>
        </w:rPr>
        <w:t>等</w:t>
      </w:r>
      <w:r w:rsidR="005E0065" w:rsidRPr="004D46EB">
        <w:rPr>
          <w:rFonts w:hint="eastAsia"/>
        </w:rPr>
        <w:t>具關聯性</w:t>
      </w:r>
      <w:r w:rsidRPr="004D46EB">
        <w:rPr>
          <w:rFonts w:hint="eastAsia"/>
        </w:rPr>
        <w:t>之財團法人</w:t>
      </w:r>
      <w:r w:rsidR="005E0065" w:rsidRPr="004D46EB">
        <w:rPr>
          <w:rFonts w:hint="eastAsia"/>
        </w:rPr>
        <w:t>，104、106及107年相關捐贈占其各該年度捐贈支出之13.04%、65.1%及26.91%</w:t>
      </w:r>
      <w:r w:rsidRPr="004D46EB">
        <w:rPr>
          <w:rFonts w:hint="eastAsia"/>
        </w:rPr>
        <w:t>，如下</w:t>
      </w:r>
      <w:r w:rsidR="005E0065" w:rsidRPr="004D46EB">
        <w:rPr>
          <w:rFonts w:hint="eastAsia"/>
        </w:rPr>
        <w:t>表</w:t>
      </w:r>
      <w:r w:rsidRPr="004D46EB">
        <w:rPr>
          <w:rFonts w:hint="eastAsia"/>
        </w:rPr>
        <w:t>：</w:t>
      </w:r>
    </w:p>
    <w:p w:rsidR="005E0065" w:rsidRPr="004D46EB" w:rsidRDefault="005E0065" w:rsidP="005E0065">
      <w:pPr>
        <w:pStyle w:val="a3"/>
      </w:pPr>
      <w:r w:rsidRPr="004D46EB">
        <w:t>公益信託林</w:t>
      </w:r>
      <w:proofErr w:type="gramStart"/>
      <w:r w:rsidRPr="004D46EB">
        <w:t>堉璘</w:t>
      </w:r>
      <w:proofErr w:type="gramEnd"/>
      <w:r w:rsidRPr="004D46EB">
        <w:t>宏泰教育文化公益基金</w:t>
      </w:r>
      <w:r w:rsidRPr="004D46EB">
        <w:rPr>
          <w:rFonts w:hint="eastAsia"/>
        </w:rPr>
        <w:t>捐助情形表</w:t>
      </w:r>
    </w:p>
    <w:tbl>
      <w:tblPr>
        <w:tblStyle w:val="af6"/>
        <w:tblW w:w="0" w:type="auto"/>
        <w:tblLook w:val="04A0" w:firstRow="1" w:lastRow="0" w:firstColumn="1" w:lastColumn="0" w:noHBand="0" w:noVBand="1"/>
      </w:tblPr>
      <w:tblGrid>
        <w:gridCol w:w="891"/>
        <w:gridCol w:w="4627"/>
        <w:gridCol w:w="1727"/>
        <w:gridCol w:w="1589"/>
      </w:tblGrid>
      <w:tr w:rsidR="004D46EB" w:rsidRPr="004D46EB" w:rsidTr="007F7481">
        <w:trPr>
          <w:tblHeader/>
        </w:trPr>
        <w:tc>
          <w:tcPr>
            <w:tcW w:w="891" w:type="dxa"/>
          </w:tcPr>
          <w:p w:rsidR="000E060B" w:rsidRPr="004D46EB" w:rsidRDefault="000E060B" w:rsidP="007F7481">
            <w:pPr>
              <w:pStyle w:val="3"/>
              <w:numPr>
                <w:ilvl w:val="0"/>
                <w:numId w:val="0"/>
              </w:numPr>
              <w:spacing w:line="320" w:lineRule="exact"/>
              <w:jc w:val="center"/>
              <w:rPr>
                <w:rFonts w:ascii="Times New Roman" w:hAnsi="Times New Roman"/>
                <w:sz w:val="28"/>
              </w:rPr>
            </w:pPr>
            <w:bookmarkStart w:id="52" w:name="OLE_LINK2"/>
            <w:r w:rsidRPr="004D46EB">
              <w:rPr>
                <w:rFonts w:ascii="Times New Roman" w:hAnsi="Times New Roman" w:hint="eastAsia"/>
                <w:sz w:val="28"/>
              </w:rPr>
              <w:t>年度</w:t>
            </w:r>
          </w:p>
        </w:tc>
        <w:tc>
          <w:tcPr>
            <w:tcW w:w="4627" w:type="dxa"/>
          </w:tcPr>
          <w:p w:rsidR="000E060B" w:rsidRPr="004D46EB" w:rsidRDefault="000E060B" w:rsidP="007F7481">
            <w:pPr>
              <w:pStyle w:val="3"/>
              <w:numPr>
                <w:ilvl w:val="0"/>
                <w:numId w:val="0"/>
              </w:numPr>
              <w:spacing w:line="320" w:lineRule="exact"/>
              <w:jc w:val="center"/>
              <w:rPr>
                <w:sz w:val="28"/>
              </w:rPr>
            </w:pPr>
            <w:r w:rsidRPr="004D46EB">
              <w:rPr>
                <w:rFonts w:hint="eastAsia"/>
                <w:sz w:val="28"/>
              </w:rPr>
              <w:t>信託事務處理報告</w:t>
            </w:r>
          </w:p>
        </w:tc>
        <w:tc>
          <w:tcPr>
            <w:tcW w:w="1727" w:type="dxa"/>
            <w:vAlign w:val="center"/>
          </w:tcPr>
          <w:p w:rsidR="000E060B" w:rsidRPr="004D46EB" w:rsidRDefault="000E060B" w:rsidP="007F7481">
            <w:pPr>
              <w:pStyle w:val="3"/>
              <w:numPr>
                <w:ilvl w:val="0"/>
                <w:numId w:val="0"/>
              </w:numPr>
              <w:spacing w:line="320" w:lineRule="exact"/>
              <w:jc w:val="center"/>
              <w:rPr>
                <w:rFonts w:ascii="Times New Roman" w:hAnsi="Times New Roman"/>
                <w:sz w:val="28"/>
                <w:szCs w:val="28"/>
              </w:rPr>
            </w:pPr>
            <w:r w:rsidRPr="004D46EB">
              <w:rPr>
                <w:rFonts w:ascii="Times New Roman" w:hAnsi="Times New Roman" w:hint="eastAsia"/>
                <w:sz w:val="28"/>
                <w:szCs w:val="28"/>
              </w:rPr>
              <w:t>金額</w:t>
            </w:r>
          </w:p>
        </w:tc>
        <w:tc>
          <w:tcPr>
            <w:tcW w:w="1589" w:type="dxa"/>
            <w:vAlign w:val="center"/>
          </w:tcPr>
          <w:p w:rsidR="000E060B" w:rsidRPr="004D46EB" w:rsidRDefault="000E060B" w:rsidP="007F7481">
            <w:pPr>
              <w:widowControl/>
              <w:overflowPunct/>
              <w:autoSpaceDE/>
              <w:autoSpaceDN/>
              <w:spacing w:line="320" w:lineRule="exact"/>
              <w:jc w:val="center"/>
              <w:rPr>
                <w:rFonts w:ascii="Times New Roman"/>
                <w:sz w:val="28"/>
                <w:szCs w:val="28"/>
              </w:rPr>
            </w:pPr>
            <w:r w:rsidRPr="004D46EB">
              <w:rPr>
                <w:rFonts w:ascii="Times New Roman" w:hint="eastAsia"/>
                <w:sz w:val="28"/>
                <w:szCs w:val="28"/>
              </w:rPr>
              <w:t>占比</w:t>
            </w:r>
          </w:p>
        </w:tc>
      </w:tr>
      <w:tr w:rsidR="004D46EB" w:rsidRPr="004D46EB" w:rsidTr="007F7481">
        <w:tc>
          <w:tcPr>
            <w:tcW w:w="891" w:type="dxa"/>
            <w:vMerge w:val="restart"/>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104</w:t>
            </w:r>
          </w:p>
        </w:tc>
        <w:tc>
          <w:tcPr>
            <w:tcW w:w="4627" w:type="dxa"/>
          </w:tcPr>
          <w:p w:rsidR="000E060B" w:rsidRPr="004D46EB" w:rsidRDefault="000E060B" w:rsidP="007F7481">
            <w:pPr>
              <w:pStyle w:val="3"/>
              <w:numPr>
                <w:ilvl w:val="0"/>
                <w:numId w:val="0"/>
              </w:numPr>
              <w:spacing w:line="320" w:lineRule="exact"/>
              <w:rPr>
                <w:sz w:val="28"/>
              </w:rPr>
            </w:pPr>
            <w:r w:rsidRPr="004D46EB">
              <w:rPr>
                <w:rFonts w:hint="eastAsia"/>
                <w:sz w:val="28"/>
              </w:rPr>
              <w:t>捐助</w:t>
            </w:r>
            <w:r w:rsidRPr="004D46EB">
              <w:rPr>
                <w:rFonts w:hAnsi="標楷體" w:hint="eastAsia"/>
                <w:sz w:val="28"/>
              </w:rPr>
              <w:t>新北市政府社會局八仙粉塵氣爆救助專案</w:t>
            </w:r>
          </w:p>
        </w:tc>
        <w:tc>
          <w:tcPr>
            <w:tcW w:w="1727"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szCs w:val="28"/>
              </w:rPr>
            </w:pPr>
            <w:r w:rsidRPr="004D46EB">
              <w:rPr>
                <w:rFonts w:ascii="Times New Roman" w:hAnsi="Times New Roman"/>
                <w:sz w:val="28"/>
                <w:szCs w:val="28"/>
              </w:rPr>
              <w:t>10,000,000</w:t>
            </w:r>
          </w:p>
        </w:tc>
        <w:tc>
          <w:tcPr>
            <w:tcW w:w="1589" w:type="dxa"/>
            <w:vAlign w:val="center"/>
          </w:tcPr>
          <w:p w:rsidR="000E060B" w:rsidRPr="004D46EB" w:rsidRDefault="000E060B" w:rsidP="007F7481">
            <w:pPr>
              <w:widowControl/>
              <w:overflowPunct/>
              <w:autoSpaceDE/>
              <w:autoSpaceDN/>
              <w:spacing w:line="320" w:lineRule="exact"/>
              <w:jc w:val="right"/>
              <w:rPr>
                <w:rFonts w:ascii="Times New Roman"/>
                <w:sz w:val="28"/>
                <w:szCs w:val="28"/>
              </w:rPr>
            </w:pPr>
            <w:r w:rsidRPr="004D46EB">
              <w:rPr>
                <w:rFonts w:ascii="Times New Roman" w:hint="eastAsia"/>
                <w:sz w:val="28"/>
                <w:szCs w:val="28"/>
              </w:rPr>
              <w:t>86.96%</w:t>
            </w:r>
          </w:p>
        </w:tc>
      </w:tr>
      <w:tr w:rsidR="004D46EB" w:rsidRPr="004D46EB" w:rsidTr="007F7481">
        <w:tc>
          <w:tcPr>
            <w:tcW w:w="891" w:type="dxa"/>
            <w:vMerge/>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4627" w:type="dxa"/>
          </w:tcPr>
          <w:p w:rsidR="000E060B" w:rsidRPr="004D46EB" w:rsidRDefault="000E060B" w:rsidP="007F7481">
            <w:pPr>
              <w:widowControl/>
              <w:overflowPunct/>
              <w:autoSpaceDE/>
              <w:autoSpaceDN/>
              <w:spacing w:line="320" w:lineRule="exact"/>
              <w:rPr>
                <w:sz w:val="28"/>
              </w:rPr>
            </w:pPr>
            <w:r w:rsidRPr="004D46EB">
              <w:rPr>
                <w:rFonts w:hint="eastAsia"/>
                <w:spacing w:val="-20"/>
                <w:sz w:val="28"/>
              </w:rPr>
              <w:t>財團法人紀念林建生文化教育基金會</w:t>
            </w:r>
          </w:p>
        </w:tc>
        <w:tc>
          <w:tcPr>
            <w:tcW w:w="1727"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szCs w:val="28"/>
              </w:rPr>
            </w:pPr>
            <w:r w:rsidRPr="004D46EB">
              <w:rPr>
                <w:rFonts w:ascii="Times New Roman" w:hAnsi="Times New Roman"/>
                <w:sz w:val="28"/>
                <w:szCs w:val="28"/>
              </w:rPr>
              <w:t>1,500,000</w:t>
            </w:r>
          </w:p>
        </w:tc>
        <w:tc>
          <w:tcPr>
            <w:tcW w:w="1589" w:type="dxa"/>
            <w:vAlign w:val="center"/>
          </w:tcPr>
          <w:p w:rsidR="000E060B" w:rsidRPr="004D46EB" w:rsidRDefault="000E060B" w:rsidP="007F7481">
            <w:pPr>
              <w:widowControl/>
              <w:overflowPunct/>
              <w:autoSpaceDE/>
              <w:autoSpaceDN/>
              <w:spacing w:line="320" w:lineRule="exact"/>
              <w:jc w:val="right"/>
              <w:rPr>
                <w:rFonts w:ascii="Times New Roman"/>
                <w:sz w:val="28"/>
                <w:szCs w:val="28"/>
              </w:rPr>
            </w:pPr>
            <w:r w:rsidRPr="004D46EB">
              <w:rPr>
                <w:rFonts w:ascii="Times New Roman" w:hint="eastAsia"/>
                <w:sz w:val="28"/>
                <w:szCs w:val="28"/>
              </w:rPr>
              <w:t>13.04%</w:t>
            </w:r>
          </w:p>
        </w:tc>
      </w:tr>
      <w:tr w:rsidR="004D46EB" w:rsidRPr="004D46EB" w:rsidTr="007F7481">
        <w:tc>
          <w:tcPr>
            <w:tcW w:w="891" w:type="dxa"/>
            <w:vMerge/>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4627" w:type="dxa"/>
          </w:tcPr>
          <w:p w:rsidR="000E060B" w:rsidRPr="004D46EB" w:rsidRDefault="000E060B" w:rsidP="007F7481">
            <w:pPr>
              <w:pStyle w:val="3"/>
              <w:numPr>
                <w:ilvl w:val="0"/>
                <w:numId w:val="0"/>
              </w:numPr>
              <w:spacing w:line="320" w:lineRule="exact"/>
              <w:jc w:val="center"/>
              <w:rPr>
                <w:sz w:val="28"/>
              </w:rPr>
            </w:pPr>
            <w:r w:rsidRPr="004D46EB">
              <w:rPr>
                <w:rFonts w:ascii="Times New Roman" w:hAnsi="Times New Roman"/>
                <w:sz w:val="28"/>
              </w:rPr>
              <w:t>104</w:t>
            </w:r>
            <w:r w:rsidRPr="004D46EB">
              <w:rPr>
                <w:rFonts w:ascii="Times New Roman" w:hAnsi="Times New Roman"/>
                <w:sz w:val="28"/>
              </w:rPr>
              <w:t>年捐助總額</w:t>
            </w:r>
          </w:p>
        </w:tc>
        <w:tc>
          <w:tcPr>
            <w:tcW w:w="1727"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szCs w:val="28"/>
              </w:rPr>
            </w:pPr>
            <w:r w:rsidRPr="004D46EB">
              <w:rPr>
                <w:rFonts w:ascii="Times New Roman" w:hAnsi="Times New Roman"/>
                <w:sz w:val="28"/>
                <w:szCs w:val="28"/>
              </w:rPr>
              <w:t>11,500,000</w:t>
            </w:r>
          </w:p>
        </w:tc>
        <w:tc>
          <w:tcPr>
            <w:tcW w:w="1589" w:type="dxa"/>
            <w:vAlign w:val="center"/>
          </w:tcPr>
          <w:p w:rsidR="000E060B" w:rsidRPr="004D46EB" w:rsidRDefault="000E060B" w:rsidP="007F7481">
            <w:pPr>
              <w:widowControl/>
              <w:overflowPunct/>
              <w:autoSpaceDE/>
              <w:autoSpaceDN/>
              <w:spacing w:line="320" w:lineRule="exact"/>
              <w:jc w:val="right"/>
              <w:rPr>
                <w:rFonts w:ascii="Times New Roman"/>
                <w:sz w:val="28"/>
                <w:szCs w:val="28"/>
              </w:rPr>
            </w:pPr>
            <w:r w:rsidRPr="004D46EB">
              <w:rPr>
                <w:rFonts w:ascii="Times New Roman" w:hint="eastAsia"/>
                <w:sz w:val="28"/>
                <w:szCs w:val="28"/>
              </w:rPr>
              <w:t>100%</w:t>
            </w:r>
          </w:p>
        </w:tc>
      </w:tr>
      <w:tr w:rsidR="004D46EB" w:rsidRPr="004D46EB" w:rsidTr="007F7481">
        <w:tc>
          <w:tcPr>
            <w:tcW w:w="891" w:type="dxa"/>
            <w:vMerge w:val="restart"/>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105</w:t>
            </w:r>
          </w:p>
        </w:tc>
        <w:tc>
          <w:tcPr>
            <w:tcW w:w="4627" w:type="dxa"/>
          </w:tcPr>
          <w:p w:rsidR="000E060B" w:rsidRPr="004D46EB" w:rsidRDefault="000E060B" w:rsidP="007F7481">
            <w:pPr>
              <w:pStyle w:val="3"/>
              <w:numPr>
                <w:ilvl w:val="0"/>
                <w:numId w:val="0"/>
              </w:numPr>
              <w:spacing w:line="320" w:lineRule="exact"/>
              <w:rPr>
                <w:sz w:val="28"/>
              </w:rPr>
            </w:pPr>
            <w:r w:rsidRPr="004D46EB">
              <w:rPr>
                <w:rFonts w:hint="eastAsia"/>
                <w:sz w:val="28"/>
              </w:rPr>
              <w:t>捐助</w:t>
            </w:r>
            <w:proofErr w:type="gramStart"/>
            <w:r w:rsidRPr="004D46EB">
              <w:rPr>
                <w:rFonts w:hint="eastAsia"/>
                <w:sz w:val="28"/>
              </w:rPr>
              <w:t>臺</w:t>
            </w:r>
            <w:proofErr w:type="gramEnd"/>
            <w:r w:rsidRPr="004D46EB">
              <w:rPr>
                <w:rFonts w:hint="eastAsia"/>
                <w:sz w:val="28"/>
              </w:rPr>
              <w:t>北榮民總醫院籌建重粒子治癌中心等醫療研究經費</w:t>
            </w:r>
          </w:p>
        </w:tc>
        <w:tc>
          <w:tcPr>
            <w:tcW w:w="1727"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szCs w:val="28"/>
              </w:rPr>
            </w:pPr>
            <w:r w:rsidRPr="004D46EB">
              <w:rPr>
                <w:rFonts w:ascii="Times New Roman" w:hAnsi="Times New Roman"/>
                <w:sz w:val="28"/>
                <w:szCs w:val="28"/>
              </w:rPr>
              <w:t>300,000,000</w:t>
            </w:r>
          </w:p>
        </w:tc>
        <w:tc>
          <w:tcPr>
            <w:tcW w:w="1589" w:type="dxa"/>
            <w:vAlign w:val="center"/>
          </w:tcPr>
          <w:p w:rsidR="000E060B" w:rsidRPr="004D46EB" w:rsidRDefault="000E060B" w:rsidP="007F7481">
            <w:pPr>
              <w:widowControl/>
              <w:overflowPunct/>
              <w:autoSpaceDE/>
              <w:autoSpaceDN/>
              <w:spacing w:line="320" w:lineRule="exact"/>
              <w:jc w:val="right"/>
              <w:rPr>
                <w:rFonts w:ascii="Times New Roman"/>
                <w:sz w:val="28"/>
                <w:szCs w:val="28"/>
              </w:rPr>
            </w:pPr>
            <w:r w:rsidRPr="004D46EB">
              <w:rPr>
                <w:rFonts w:ascii="Times New Roman" w:hint="eastAsia"/>
                <w:sz w:val="28"/>
                <w:szCs w:val="28"/>
              </w:rPr>
              <w:t>94.64%</w:t>
            </w:r>
          </w:p>
        </w:tc>
      </w:tr>
      <w:tr w:rsidR="004D46EB" w:rsidRPr="004D46EB" w:rsidTr="007F7481">
        <w:tc>
          <w:tcPr>
            <w:tcW w:w="891" w:type="dxa"/>
            <w:vMerge/>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4627" w:type="dxa"/>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捐助</w:t>
            </w:r>
            <w:proofErr w:type="gramStart"/>
            <w:r w:rsidRPr="004D46EB">
              <w:rPr>
                <w:rFonts w:ascii="Times New Roman" w:hAnsi="Times New Roman"/>
                <w:sz w:val="28"/>
              </w:rPr>
              <w:t>臺</w:t>
            </w:r>
            <w:proofErr w:type="gramEnd"/>
            <w:r w:rsidRPr="004D46EB">
              <w:rPr>
                <w:rFonts w:ascii="Times New Roman" w:hAnsi="Times New Roman"/>
                <w:sz w:val="28"/>
              </w:rPr>
              <w:t>南市政府社會局</w:t>
            </w:r>
            <w:r w:rsidRPr="004D46EB">
              <w:rPr>
                <w:rFonts w:ascii="Times New Roman" w:hAnsi="Times New Roman"/>
                <w:sz w:val="28"/>
              </w:rPr>
              <w:t>0206</w:t>
            </w:r>
            <w:proofErr w:type="gramStart"/>
            <w:r w:rsidRPr="004D46EB">
              <w:rPr>
                <w:rFonts w:ascii="Times New Roman" w:hAnsi="Times New Roman"/>
                <w:sz w:val="28"/>
              </w:rPr>
              <w:t>臺</w:t>
            </w:r>
            <w:proofErr w:type="gramEnd"/>
            <w:r w:rsidRPr="004D46EB">
              <w:rPr>
                <w:rFonts w:ascii="Times New Roman" w:hAnsi="Times New Roman"/>
                <w:sz w:val="28"/>
              </w:rPr>
              <w:t>南大地震之賑災、捐助</w:t>
            </w:r>
            <w:proofErr w:type="gramStart"/>
            <w:r w:rsidRPr="004D46EB">
              <w:rPr>
                <w:rFonts w:ascii="Times New Roman" w:hAnsi="Times New Roman"/>
                <w:sz w:val="28"/>
              </w:rPr>
              <w:t>臺</w:t>
            </w:r>
            <w:proofErr w:type="gramEnd"/>
            <w:r w:rsidRPr="004D46EB">
              <w:rPr>
                <w:rFonts w:ascii="Times New Roman" w:hAnsi="Times New Roman"/>
                <w:sz w:val="28"/>
              </w:rPr>
              <w:t>東縣政府協助尼伯</w:t>
            </w:r>
            <w:proofErr w:type="gramStart"/>
            <w:r w:rsidRPr="004D46EB">
              <w:rPr>
                <w:rFonts w:ascii="Times New Roman" w:hAnsi="Times New Roman"/>
                <w:sz w:val="28"/>
              </w:rPr>
              <w:t>特</w:t>
            </w:r>
            <w:proofErr w:type="gramEnd"/>
            <w:r w:rsidRPr="004D46EB">
              <w:rPr>
                <w:rFonts w:ascii="Times New Roman" w:hAnsi="Times New Roman"/>
                <w:sz w:val="28"/>
              </w:rPr>
              <w:t>風災之重建經費、捐助社團法人中華民國警察之友總會協助成立傷殘員警照顧及醫療基金</w:t>
            </w:r>
          </w:p>
        </w:tc>
        <w:tc>
          <w:tcPr>
            <w:tcW w:w="1727"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szCs w:val="28"/>
              </w:rPr>
            </w:pPr>
            <w:r w:rsidRPr="004D46EB">
              <w:rPr>
                <w:rFonts w:ascii="Times New Roman" w:hAnsi="Times New Roman"/>
                <w:sz w:val="28"/>
                <w:szCs w:val="28"/>
              </w:rPr>
              <w:t>17,000,000</w:t>
            </w:r>
          </w:p>
        </w:tc>
        <w:tc>
          <w:tcPr>
            <w:tcW w:w="1589" w:type="dxa"/>
            <w:vAlign w:val="center"/>
          </w:tcPr>
          <w:p w:rsidR="000E060B" w:rsidRPr="004D46EB" w:rsidRDefault="000E060B" w:rsidP="007F7481">
            <w:pPr>
              <w:widowControl/>
              <w:overflowPunct/>
              <w:autoSpaceDE/>
              <w:autoSpaceDN/>
              <w:spacing w:line="320" w:lineRule="exact"/>
              <w:jc w:val="right"/>
              <w:rPr>
                <w:rFonts w:ascii="Times New Roman"/>
                <w:sz w:val="28"/>
                <w:szCs w:val="28"/>
              </w:rPr>
            </w:pPr>
            <w:r w:rsidRPr="004D46EB">
              <w:rPr>
                <w:rFonts w:ascii="Times New Roman" w:hint="eastAsia"/>
                <w:sz w:val="28"/>
                <w:szCs w:val="28"/>
              </w:rPr>
              <w:t>5.36%</w:t>
            </w:r>
          </w:p>
        </w:tc>
      </w:tr>
      <w:tr w:rsidR="004D46EB" w:rsidRPr="004D46EB" w:rsidTr="007F7481">
        <w:tc>
          <w:tcPr>
            <w:tcW w:w="891" w:type="dxa"/>
            <w:vMerge/>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4627" w:type="dxa"/>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105</w:t>
            </w:r>
            <w:r w:rsidRPr="004D46EB">
              <w:rPr>
                <w:rFonts w:ascii="Times New Roman" w:hAnsi="Times New Roman"/>
                <w:sz w:val="28"/>
              </w:rPr>
              <w:t>年捐助總額</w:t>
            </w:r>
          </w:p>
        </w:tc>
        <w:tc>
          <w:tcPr>
            <w:tcW w:w="1727"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szCs w:val="28"/>
              </w:rPr>
            </w:pPr>
            <w:r w:rsidRPr="004D46EB">
              <w:rPr>
                <w:rFonts w:ascii="Times New Roman" w:hAnsi="Times New Roman" w:hint="eastAsia"/>
                <w:sz w:val="28"/>
                <w:szCs w:val="28"/>
              </w:rPr>
              <w:t>317,000,000</w:t>
            </w:r>
          </w:p>
        </w:tc>
        <w:tc>
          <w:tcPr>
            <w:tcW w:w="1589" w:type="dxa"/>
            <w:vAlign w:val="center"/>
          </w:tcPr>
          <w:p w:rsidR="000E060B" w:rsidRPr="004D46EB" w:rsidRDefault="000E060B" w:rsidP="007F7481">
            <w:pPr>
              <w:widowControl/>
              <w:overflowPunct/>
              <w:autoSpaceDE/>
              <w:autoSpaceDN/>
              <w:spacing w:line="320" w:lineRule="exact"/>
              <w:jc w:val="right"/>
              <w:rPr>
                <w:rFonts w:ascii="Times New Roman"/>
                <w:sz w:val="28"/>
                <w:szCs w:val="28"/>
              </w:rPr>
            </w:pPr>
            <w:r w:rsidRPr="004D46EB">
              <w:rPr>
                <w:rFonts w:ascii="Times New Roman" w:hint="eastAsia"/>
                <w:sz w:val="28"/>
                <w:szCs w:val="28"/>
              </w:rPr>
              <w:t>100%</w:t>
            </w:r>
          </w:p>
        </w:tc>
      </w:tr>
      <w:tr w:rsidR="004D46EB" w:rsidRPr="004D46EB" w:rsidTr="007F7481">
        <w:tc>
          <w:tcPr>
            <w:tcW w:w="891" w:type="dxa"/>
            <w:vMerge w:val="restart"/>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106</w:t>
            </w:r>
          </w:p>
        </w:tc>
        <w:tc>
          <w:tcPr>
            <w:tcW w:w="4627" w:type="dxa"/>
          </w:tcPr>
          <w:p w:rsidR="000E060B" w:rsidRPr="004D46EB" w:rsidRDefault="000E060B" w:rsidP="007F7481">
            <w:pPr>
              <w:widowControl/>
              <w:overflowPunct/>
              <w:autoSpaceDE/>
              <w:autoSpaceDN/>
              <w:spacing w:line="320" w:lineRule="exact"/>
              <w:rPr>
                <w:rFonts w:ascii="Times New Roman"/>
                <w:sz w:val="28"/>
              </w:rPr>
            </w:pPr>
            <w:r w:rsidRPr="004D46EB">
              <w:rPr>
                <w:rFonts w:ascii="Times New Roman"/>
                <w:sz w:val="28"/>
              </w:rPr>
              <w:t>財團法人林</w:t>
            </w:r>
            <w:proofErr w:type="gramStart"/>
            <w:r w:rsidRPr="004D46EB">
              <w:rPr>
                <w:rFonts w:ascii="Times New Roman"/>
                <w:sz w:val="28"/>
              </w:rPr>
              <w:t>堉璘</w:t>
            </w:r>
            <w:proofErr w:type="gramEnd"/>
            <w:r w:rsidRPr="004D46EB">
              <w:rPr>
                <w:rFonts w:ascii="Times New Roman"/>
                <w:sz w:val="28"/>
              </w:rPr>
              <w:t>宏泰教育基金會</w:t>
            </w:r>
          </w:p>
        </w:tc>
        <w:tc>
          <w:tcPr>
            <w:tcW w:w="1727"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szCs w:val="28"/>
              </w:rPr>
            </w:pPr>
            <w:r w:rsidRPr="004D46EB">
              <w:rPr>
                <w:rFonts w:ascii="Times New Roman" w:hAnsi="Times New Roman"/>
                <w:sz w:val="28"/>
                <w:szCs w:val="28"/>
              </w:rPr>
              <w:t>32,000,000</w:t>
            </w:r>
          </w:p>
        </w:tc>
        <w:tc>
          <w:tcPr>
            <w:tcW w:w="1589" w:type="dxa"/>
            <w:vAlign w:val="center"/>
          </w:tcPr>
          <w:p w:rsidR="000E060B" w:rsidRPr="004D46EB" w:rsidRDefault="000E060B" w:rsidP="007F7481">
            <w:pPr>
              <w:widowControl/>
              <w:overflowPunct/>
              <w:autoSpaceDE/>
              <w:autoSpaceDN/>
              <w:spacing w:line="320" w:lineRule="exact"/>
              <w:jc w:val="right"/>
              <w:rPr>
                <w:rFonts w:ascii="Times New Roman"/>
                <w:sz w:val="28"/>
                <w:szCs w:val="28"/>
              </w:rPr>
            </w:pPr>
            <w:r w:rsidRPr="004D46EB">
              <w:rPr>
                <w:rFonts w:ascii="Times New Roman" w:hint="eastAsia"/>
                <w:sz w:val="28"/>
                <w:szCs w:val="28"/>
              </w:rPr>
              <w:t>60.66%</w:t>
            </w:r>
          </w:p>
        </w:tc>
      </w:tr>
      <w:tr w:rsidR="004D46EB" w:rsidRPr="004D46EB" w:rsidTr="007F7481">
        <w:tc>
          <w:tcPr>
            <w:tcW w:w="891" w:type="dxa"/>
            <w:vMerge/>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4627" w:type="dxa"/>
          </w:tcPr>
          <w:p w:rsidR="000E060B" w:rsidRPr="004D46EB" w:rsidRDefault="000E060B" w:rsidP="007F7481">
            <w:pPr>
              <w:widowControl/>
              <w:overflowPunct/>
              <w:autoSpaceDE/>
              <w:autoSpaceDN/>
              <w:spacing w:line="320" w:lineRule="exact"/>
              <w:rPr>
                <w:rFonts w:ascii="Times New Roman"/>
                <w:spacing w:val="-20"/>
                <w:sz w:val="28"/>
              </w:rPr>
            </w:pPr>
            <w:r w:rsidRPr="004D46EB">
              <w:rPr>
                <w:rFonts w:ascii="Times New Roman"/>
                <w:spacing w:val="-20"/>
                <w:sz w:val="28"/>
              </w:rPr>
              <w:t>財團法人紀念林建生文化教育基金會</w:t>
            </w:r>
          </w:p>
        </w:tc>
        <w:tc>
          <w:tcPr>
            <w:tcW w:w="1727"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szCs w:val="28"/>
              </w:rPr>
            </w:pPr>
            <w:r w:rsidRPr="004D46EB">
              <w:rPr>
                <w:rFonts w:ascii="Times New Roman" w:hAnsi="Times New Roman"/>
                <w:sz w:val="28"/>
                <w:szCs w:val="28"/>
              </w:rPr>
              <w:t>2,340,000</w:t>
            </w:r>
          </w:p>
        </w:tc>
        <w:tc>
          <w:tcPr>
            <w:tcW w:w="1589" w:type="dxa"/>
            <w:vAlign w:val="center"/>
          </w:tcPr>
          <w:p w:rsidR="000E060B" w:rsidRPr="004D46EB" w:rsidRDefault="000E060B" w:rsidP="007F7481">
            <w:pPr>
              <w:widowControl/>
              <w:overflowPunct/>
              <w:autoSpaceDE/>
              <w:autoSpaceDN/>
              <w:spacing w:line="320" w:lineRule="exact"/>
              <w:jc w:val="right"/>
              <w:rPr>
                <w:rFonts w:ascii="Times New Roman"/>
                <w:sz w:val="28"/>
                <w:szCs w:val="28"/>
              </w:rPr>
            </w:pPr>
            <w:r w:rsidRPr="004D46EB">
              <w:rPr>
                <w:rFonts w:ascii="Times New Roman" w:hint="eastAsia"/>
                <w:sz w:val="28"/>
                <w:szCs w:val="28"/>
              </w:rPr>
              <w:t>4.44%</w:t>
            </w:r>
          </w:p>
        </w:tc>
      </w:tr>
      <w:tr w:rsidR="004D46EB" w:rsidRPr="004D46EB" w:rsidTr="007F7481">
        <w:tc>
          <w:tcPr>
            <w:tcW w:w="891" w:type="dxa"/>
            <w:vMerge/>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4627" w:type="dxa"/>
          </w:tcPr>
          <w:p w:rsidR="000E060B" w:rsidRPr="004D46EB" w:rsidRDefault="000E060B" w:rsidP="007F7481">
            <w:pPr>
              <w:pStyle w:val="3"/>
              <w:numPr>
                <w:ilvl w:val="0"/>
                <w:numId w:val="0"/>
              </w:numPr>
              <w:spacing w:line="320" w:lineRule="exact"/>
              <w:rPr>
                <w:rFonts w:ascii="Times New Roman" w:hAnsi="Times New Roman"/>
                <w:sz w:val="28"/>
              </w:rPr>
            </w:pPr>
            <w:r w:rsidRPr="004D46EB">
              <w:rPr>
                <w:rFonts w:ascii="Times New Roman" w:hAnsi="Times New Roman"/>
                <w:sz w:val="28"/>
              </w:rPr>
              <w:t>臺灣基督教</w:t>
            </w:r>
            <w:proofErr w:type="gramStart"/>
            <w:r w:rsidRPr="004D46EB">
              <w:rPr>
                <w:rFonts w:ascii="Times New Roman" w:hAnsi="Times New Roman"/>
                <w:sz w:val="28"/>
              </w:rPr>
              <w:t>門諾會醫療</w:t>
            </w:r>
            <w:proofErr w:type="gramEnd"/>
            <w:r w:rsidRPr="004D46EB">
              <w:rPr>
                <w:rFonts w:ascii="Times New Roman" w:hAnsi="Times New Roman"/>
                <w:sz w:val="28"/>
              </w:rPr>
              <w:t>財團法人、財團法人沈力揚教授醫學教育獎學紀念基金會、中華民國神經放射線醫學會、財團法人</w:t>
            </w:r>
            <w:proofErr w:type="gramStart"/>
            <w:r w:rsidRPr="004D46EB">
              <w:rPr>
                <w:rFonts w:ascii="Times New Roman" w:hAnsi="Times New Roman"/>
                <w:sz w:val="28"/>
              </w:rPr>
              <w:t>臺</w:t>
            </w:r>
            <w:proofErr w:type="gramEnd"/>
            <w:r w:rsidRPr="004D46EB">
              <w:rPr>
                <w:rFonts w:ascii="Times New Roman" w:hAnsi="Times New Roman"/>
                <w:sz w:val="28"/>
              </w:rPr>
              <w:t>東縣天主教聖十字架慈愛修女會附設天主教私立聖十字架療養院、財團法人薛伯輝基金會、新北市政府消防局、財團法人臺灣省私立臺灣盲人重建院</w:t>
            </w:r>
            <w:r w:rsidRPr="004D46EB">
              <w:rPr>
                <w:rFonts w:hAnsi="標楷體"/>
                <w:sz w:val="28"/>
              </w:rPr>
              <w:t>…</w:t>
            </w:r>
            <w:proofErr w:type="gramStart"/>
            <w:r w:rsidRPr="004D46EB">
              <w:rPr>
                <w:rFonts w:hAnsi="標楷體"/>
                <w:sz w:val="28"/>
              </w:rPr>
              <w:t>…</w:t>
            </w:r>
            <w:proofErr w:type="gramEnd"/>
            <w:r w:rsidRPr="004D46EB">
              <w:rPr>
                <w:rFonts w:ascii="Times New Roman" w:hAnsi="Times New Roman"/>
                <w:sz w:val="28"/>
              </w:rPr>
              <w:t>等</w:t>
            </w:r>
          </w:p>
        </w:tc>
        <w:tc>
          <w:tcPr>
            <w:tcW w:w="1727"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szCs w:val="28"/>
              </w:rPr>
            </w:pPr>
            <w:r w:rsidRPr="004D46EB">
              <w:rPr>
                <w:rFonts w:ascii="Times New Roman" w:hAnsi="Times New Roman"/>
                <w:sz w:val="28"/>
                <w:szCs w:val="28"/>
              </w:rPr>
              <w:t>18,415,000</w:t>
            </w:r>
          </w:p>
        </w:tc>
        <w:tc>
          <w:tcPr>
            <w:tcW w:w="1589" w:type="dxa"/>
            <w:vAlign w:val="center"/>
          </w:tcPr>
          <w:p w:rsidR="000E060B" w:rsidRPr="004D46EB" w:rsidRDefault="000E060B" w:rsidP="007F7481">
            <w:pPr>
              <w:widowControl/>
              <w:overflowPunct/>
              <w:autoSpaceDE/>
              <w:autoSpaceDN/>
              <w:spacing w:line="320" w:lineRule="exact"/>
              <w:jc w:val="right"/>
              <w:rPr>
                <w:rFonts w:ascii="Times New Roman"/>
                <w:sz w:val="28"/>
                <w:szCs w:val="28"/>
              </w:rPr>
            </w:pPr>
            <w:r w:rsidRPr="004D46EB">
              <w:rPr>
                <w:rFonts w:ascii="Times New Roman" w:hint="eastAsia"/>
                <w:sz w:val="28"/>
                <w:szCs w:val="28"/>
              </w:rPr>
              <w:t>34.91%</w:t>
            </w:r>
          </w:p>
        </w:tc>
      </w:tr>
      <w:tr w:rsidR="004D46EB" w:rsidRPr="004D46EB" w:rsidTr="007F7481">
        <w:tc>
          <w:tcPr>
            <w:tcW w:w="891" w:type="dxa"/>
            <w:vMerge/>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4627" w:type="dxa"/>
          </w:tcPr>
          <w:p w:rsidR="000E060B" w:rsidRPr="004D46EB" w:rsidRDefault="000E060B" w:rsidP="007F7481">
            <w:pPr>
              <w:pStyle w:val="3"/>
              <w:numPr>
                <w:ilvl w:val="0"/>
                <w:numId w:val="0"/>
              </w:numPr>
              <w:spacing w:line="320" w:lineRule="exact"/>
              <w:jc w:val="center"/>
              <w:rPr>
                <w:rFonts w:hAnsi="標楷體"/>
                <w:sz w:val="28"/>
              </w:rPr>
            </w:pPr>
            <w:r w:rsidRPr="004D46EB">
              <w:rPr>
                <w:rFonts w:ascii="Times New Roman" w:hAnsi="Times New Roman"/>
                <w:sz w:val="28"/>
              </w:rPr>
              <w:t>10</w:t>
            </w:r>
            <w:r w:rsidRPr="004D46EB">
              <w:rPr>
                <w:rFonts w:ascii="Times New Roman" w:hAnsi="Times New Roman" w:hint="eastAsia"/>
                <w:sz w:val="28"/>
              </w:rPr>
              <w:t>6</w:t>
            </w:r>
            <w:r w:rsidRPr="004D46EB">
              <w:rPr>
                <w:rFonts w:ascii="Times New Roman" w:hAnsi="Times New Roman"/>
                <w:sz w:val="28"/>
              </w:rPr>
              <w:t>年捐助總額</w:t>
            </w:r>
          </w:p>
        </w:tc>
        <w:tc>
          <w:tcPr>
            <w:tcW w:w="1727" w:type="dxa"/>
            <w:vAlign w:val="center"/>
          </w:tcPr>
          <w:p w:rsidR="000E060B" w:rsidRPr="004D46EB" w:rsidRDefault="000E060B" w:rsidP="007F7481">
            <w:pPr>
              <w:widowControl/>
              <w:overflowPunct/>
              <w:autoSpaceDE/>
              <w:autoSpaceDN/>
              <w:spacing w:line="320" w:lineRule="exact"/>
              <w:jc w:val="right"/>
              <w:rPr>
                <w:rFonts w:ascii="Times New Roman"/>
                <w:sz w:val="28"/>
                <w:szCs w:val="28"/>
              </w:rPr>
            </w:pPr>
            <w:r w:rsidRPr="004D46EB">
              <w:rPr>
                <w:rFonts w:ascii="Times New Roman"/>
                <w:sz w:val="28"/>
                <w:szCs w:val="28"/>
              </w:rPr>
              <w:t>52,755,000</w:t>
            </w:r>
          </w:p>
        </w:tc>
        <w:tc>
          <w:tcPr>
            <w:tcW w:w="1589" w:type="dxa"/>
            <w:vAlign w:val="center"/>
          </w:tcPr>
          <w:p w:rsidR="000E060B" w:rsidRPr="004D46EB" w:rsidRDefault="000E060B" w:rsidP="007F7481">
            <w:pPr>
              <w:widowControl/>
              <w:overflowPunct/>
              <w:autoSpaceDE/>
              <w:autoSpaceDN/>
              <w:spacing w:line="320" w:lineRule="exact"/>
              <w:jc w:val="right"/>
              <w:rPr>
                <w:rFonts w:ascii="Times New Roman"/>
                <w:sz w:val="28"/>
                <w:szCs w:val="28"/>
              </w:rPr>
            </w:pPr>
            <w:r w:rsidRPr="004D46EB">
              <w:rPr>
                <w:rFonts w:ascii="Times New Roman" w:hint="eastAsia"/>
                <w:sz w:val="28"/>
                <w:szCs w:val="28"/>
              </w:rPr>
              <w:t>100%</w:t>
            </w:r>
          </w:p>
        </w:tc>
      </w:tr>
      <w:tr w:rsidR="004D46EB" w:rsidRPr="004D46EB" w:rsidTr="007F7481">
        <w:tc>
          <w:tcPr>
            <w:tcW w:w="891" w:type="dxa"/>
            <w:vMerge w:val="restart"/>
          </w:tcPr>
          <w:p w:rsidR="000E060B" w:rsidRPr="004D46EB" w:rsidRDefault="000E060B" w:rsidP="007F7481">
            <w:pPr>
              <w:pStyle w:val="3"/>
              <w:numPr>
                <w:ilvl w:val="0"/>
                <w:numId w:val="0"/>
              </w:numPr>
              <w:spacing w:line="320" w:lineRule="exact"/>
              <w:jc w:val="center"/>
              <w:rPr>
                <w:rFonts w:ascii="Times New Roman" w:hAnsi="Times New Roman"/>
                <w:sz w:val="28"/>
              </w:rPr>
            </w:pPr>
            <w:r w:rsidRPr="004D46EB">
              <w:rPr>
                <w:rFonts w:ascii="Times New Roman" w:hAnsi="Times New Roman"/>
                <w:sz w:val="28"/>
              </w:rPr>
              <w:t>107</w:t>
            </w:r>
          </w:p>
        </w:tc>
        <w:tc>
          <w:tcPr>
            <w:tcW w:w="4627" w:type="dxa"/>
          </w:tcPr>
          <w:p w:rsidR="000E060B" w:rsidRPr="004D46EB" w:rsidRDefault="000E060B" w:rsidP="007F7481">
            <w:pPr>
              <w:widowControl/>
              <w:overflowPunct/>
              <w:autoSpaceDE/>
              <w:autoSpaceDN/>
              <w:spacing w:line="320" w:lineRule="exact"/>
              <w:rPr>
                <w:rFonts w:ascii="新細明體" w:eastAsia="新細明體"/>
                <w:kern w:val="0"/>
                <w:sz w:val="24"/>
              </w:rPr>
            </w:pPr>
            <w:r w:rsidRPr="004D46EB">
              <w:rPr>
                <w:rFonts w:hint="eastAsia"/>
                <w:sz w:val="28"/>
              </w:rPr>
              <w:t>財團法人林</w:t>
            </w:r>
            <w:proofErr w:type="gramStart"/>
            <w:r w:rsidRPr="004D46EB">
              <w:rPr>
                <w:rFonts w:hint="eastAsia"/>
                <w:sz w:val="28"/>
              </w:rPr>
              <w:t>堉璘</w:t>
            </w:r>
            <w:proofErr w:type="gramEnd"/>
            <w:r w:rsidRPr="004D46EB">
              <w:rPr>
                <w:rFonts w:hint="eastAsia"/>
                <w:sz w:val="28"/>
              </w:rPr>
              <w:t>宏泰教育基金會</w:t>
            </w:r>
          </w:p>
        </w:tc>
        <w:tc>
          <w:tcPr>
            <w:tcW w:w="1727"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szCs w:val="28"/>
              </w:rPr>
            </w:pPr>
            <w:r w:rsidRPr="004D46EB">
              <w:rPr>
                <w:rFonts w:ascii="Times New Roman" w:hAnsi="Times New Roman"/>
                <w:sz w:val="28"/>
                <w:szCs w:val="28"/>
              </w:rPr>
              <w:t>51,000,000</w:t>
            </w:r>
          </w:p>
        </w:tc>
        <w:tc>
          <w:tcPr>
            <w:tcW w:w="1589" w:type="dxa"/>
            <w:vAlign w:val="center"/>
          </w:tcPr>
          <w:p w:rsidR="000E060B" w:rsidRPr="004D46EB" w:rsidRDefault="000E060B" w:rsidP="007F7481">
            <w:pPr>
              <w:widowControl/>
              <w:overflowPunct/>
              <w:autoSpaceDE/>
              <w:autoSpaceDN/>
              <w:spacing w:line="320" w:lineRule="exact"/>
              <w:jc w:val="right"/>
              <w:rPr>
                <w:rFonts w:ascii="Times New Roman"/>
                <w:sz w:val="28"/>
                <w:szCs w:val="28"/>
              </w:rPr>
            </w:pPr>
            <w:r w:rsidRPr="004D46EB">
              <w:rPr>
                <w:rFonts w:ascii="Times New Roman" w:hint="eastAsia"/>
                <w:sz w:val="28"/>
                <w:szCs w:val="28"/>
              </w:rPr>
              <w:t>25.70%</w:t>
            </w:r>
          </w:p>
        </w:tc>
      </w:tr>
      <w:tr w:rsidR="004D46EB" w:rsidRPr="004D46EB" w:rsidTr="007F7481">
        <w:tc>
          <w:tcPr>
            <w:tcW w:w="891" w:type="dxa"/>
            <w:vMerge/>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4627" w:type="dxa"/>
          </w:tcPr>
          <w:p w:rsidR="000E060B" w:rsidRPr="004D46EB" w:rsidRDefault="000E060B" w:rsidP="007F7481">
            <w:pPr>
              <w:widowControl/>
              <w:overflowPunct/>
              <w:autoSpaceDE/>
              <w:autoSpaceDN/>
              <w:spacing w:line="320" w:lineRule="exact"/>
              <w:rPr>
                <w:sz w:val="28"/>
              </w:rPr>
            </w:pPr>
            <w:r w:rsidRPr="004D46EB">
              <w:rPr>
                <w:rFonts w:hint="eastAsia"/>
                <w:spacing w:val="-20"/>
                <w:sz w:val="28"/>
              </w:rPr>
              <w:t>財團法人紀念林建生文化教育基金會</w:t>
            </w:r>
          </w:p>
        </w:tc>
        <w:tc>
          <w:tcPr>
            <w:tcW w:w="1727"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szCs w:val="28"/>
              </w:rPr>
            </w:pPr>
            <w:r w:rsidRPr="004D46EB">
              <w:rPr>
                <w:rFonts w:ascii="Times New Roman" w:hAnsi="Times New Roman"/>
                <w:sz w:val="28"/>
                <w:szCs w:val="28"/>
              </w:rPr>
              <w:t>2,400,000</w:t>
            </w:r>
          </w:p>
        </w:tc>
        <w:tc>
          <w:tcPr>
            <w:tcW w:w="1589" w:type="dxa"/>
            <w:vAlign w:val="center"/>
          </w:tcPr>
          <w:p w:rsidR="000E060B" w:rsidRPr="004D46EB" w:rsidRDefault="000E060B" w:rsidP="007F7481">
            <w:pPr>
              <w:widowControl/>
              <w:overflowPunct/>
              <w:autoSpaceDE/>
              <w:autoSpaceDN/>
              <w:spacing w:line="320" w:lineRule="exact"/>
              <w:jc w:val="right"/>
              <w:rPr>
                <w:rFonts w:ascii="Times New Roman"/>
                <w:sz w:val="28"/>
                <w:szCs w:val="28"/>
              </w:rPr>
            </w:pPr>
            <w:r w:rsidRPr="004D46EB">
              <w:rPr>
                <w:rFonts w:ascii="Times New Roman" w:hint="eastAsia"/>
                <w:sz w:val="28"/>
                <w:szCs w:val="28"/>
              </w:rPr>
              <w:t>1.21%</w:t>
            </w:r>
          </w:p>
        </w:tc>
      </w:tr>
      <w:tr w:rsidR="004D46EB" w:rsidRPr="004D46EB" w:rsidTr="007F7481">
        <w:tc>
          <w:tcPr>
            <w:tcW w:w="891" w:type="dxa"/>
            <w:vMerge/>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4627" w:type="dxa"/>
          </w:tcPr>
          <w:p w:rsidR="000E060B" w:rsidRPr="004D46EB" w:rsidRDefault="000E060B" w:rsidP="007F7481">
            <w:pPr>
              <w:pStyle w:val="3"/>
              <w:numPr>
                <w:ilvl w:val="0"/>
                <w:numId w:val="0"/>
              </w:numPr>
              <w:spacing w:line="320" w:lineRule="exact"/>
              <w:rPr>
                <w:rFonts w:hAnsi="Times New Roman"/>
                <w:bCs w:val="0"/>
                <w:kern w:val="2"/>
                <w:sz w:val="28"/>
                <w:szCs w:val="20"/>
              </w:rPr>
            </w:pPr>
            <w:r w:rsidRPr="004D46EB">
              <w:rPr>
                <w:rFonts w:hAnsi="Times New Roman" w:hint="eastAsia"/>
                <w:bCs w:val="0"/>
                <w:kern w:val="2"/>
                <w:sz w:val="28"/>
                <w:szCs w:val="20"/>
              </w:rPr>
              <w:t>各縣市政府消防局</w:t>
            </w:r>
          </w:p>
        </w:tc>
        <w:tc>
          <w:tcPr>
            <w:tcW w:w="1727"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szCs w:val="28"/>
              </w:rPr>
            </w:pPr>
            <w:r w:rsidRPr="004D46EB">
              <w:rPr>
                <w:rFonts w:ascii="Times New Roman" w:hAnsi="Times New Roman"/>
                <w:sz w:val="28"/>
                <w:szCs w:val="28"/>
              </w:rPr>
              <w:t>142,250,000</w:t>
            </w:r>
          </w:p>
        </w:tc>
        <w:tc>
          <w:tcPr>
            <w:tcW w:w="1589" w:type="dxa"/>
            <w:vAlign w:val="center"/>
          </w:tcPr>
          <w:p w:rsidR="000E060B" w:rsidRPr="004D46EB" w:rsidRDefault="000E060B" w:rsidP="007F7481">
            <w:pPr>
              <w:widowControl/>
              <w:overflowPunct/>
              <w:autoSpaceDE/>
              <w:autoSpaceDN/>
              <w:spacing w:line="320" w:lineRule="exact"/>
              <w:jc w:val="right"/>
              <w:rPr>
                <w:rFonts w:ascii="Times New Roman"/>
                <w:sz w:val="28"/>
                <w:szCs w:val="28"/>
              </w:rPr>
            </w:pPr>
            <w:r w:rsidRPr="004D46EB">
              <w:rPr>
                <w:rFonts w:ascii="Times New Roman" w:hint="eastAsia"/>
                <w:sz w:val="28"/>
                <w:szCs w:val="28"/>
              </w:rPr>
              <w:t>71.68%</w:t>
            </w:r>
          </w:p>
        </w:tc>
      </w:tr>
      <w:tr w:rsidR="004D46EB" w:rsidRPr="004D46EB" w:rsidTr="007F7481">
        <w:tc>
          <w:tcPr>
            <w:tcW w:w="891" w:type="dxa"/>
            <w:vMerge/>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4627" w:type="dxa"/>
          </w:tcPr>
          <w:p w:rsidR="000E060B" w:rsidRPr="004D46EB" w:rsidRDefault="000E060B" w:rsidP="007F7481">
            <w:pPr>
              <w:pStyle w:val="3"/>
              <w:numPr>
                <w:ilvl w:val="0"/>
                <w:numId w:val="0"/>
              </w:numPr>
              <w:spacing w:line="320" w:lineRule="exact"/>
              <w:rPr>
                <w:sz w:val="28"/>
              </w:rPr>
            </w:pPr>
            <w:r w:rsidRPr="004D46EB">
              <w:rPr>
                <w:rFonts w:hAnsi="Times New Roman" w:hint="eastAsia"/>
                <w:bCs w:val="0"/>
                <w:kern w:val="2"/>
                <w:sz w:val="28"/>
                <w:szCs w:val="20"/>
              </w:rPr>
              <w:t>財團法人中國科技大學、臺灣心臟胸腔暨血管麻醉醫學會、臺灣麻醉醫學會、</w:t>
            </w:r>
            <w:r w:rsidRPr="004D46EB">
              <w:rPr>
                <w:rFonts w:hint="eastAsia"/>
                <w:sz w:val="28"/>
              </w:rPr>
              <w:t>中華醫學會</w:t>
            </w:r>
          </w:p>
        </w:tc>
        <w:tc>
          <w:tcPr>
            <w:tcW w:w="1727" w:type="dxa"/>
            <w:vAlign w:val="center"/>
          </w:tcPr>
          <w:p w:rsidR="000E060B" w:rsidRPr="004D46EB" w:rsidRDefault="000E060B" w:rsidP="007F7481">
            <w:pPr>
              <w:pStyle w:val="3"/>
              <w:numPr>
                <w:ilvl w:val="0"/>
                <w:numId w:val="0"/>
              </w:numPr>
              <w:spacing w:line="320" w:lineRule="exact"/>
              <w:jc w:val="right"/>
              <w:rPr>
                <w:rFonts w:ascii="Times New Roman" w:hAnsi="Times New Roman"/>
                <w:sz w:val="28"/>
                <w:szCs w:val="28"/>
              </w:rPr>
            </w:pPr>
            <w:r w:rsidRPr="004D46EB">
              <w:rPr>
                <w:rFonts w:ascii="Times New Roman" w:hAnsi="Times New Roman"/>
                <w:sz w:val="28"/>
                <w:szCs w:val="28"/>
              </w:rPr>
              <w:t>2,800,000</w:t>
            </w:r>
          </w:p>
        </w:tc>
        <w:tc>
          <w:tcPr>
            <w:tcW w:w="1589" w:type="dxa"/>
            <w:vAlign w:val="center"/>
          </w:tcPr>
          <w:p w:rsidR="000E060B" w:rsidRPr="004D46EB" w:rsidRDefault="000E060B" w:rsidP="007F7481">
            <w:pPr>
              <w:widowControl/>
              <w:overflowPunct/>
              <w:autoSpaceDE/>
              <w:autoSpaceDN/>
              <w:spacing w:line="320" w:lineRule="exact"/>
              <w:jc w:val="right"/>
              <w:rPr>
                <w:rFonts w:ascii="Times New Roman"/>
                <w:sz w:val="28"/>
                <w:szCs w:val="28"/>
              </w:rPr>
            </w:pPr>
            <w:r w:rsidRPr="004D46EB">
              <w:rPr>
                <w:rFonts w:ascii="Times New Roman" w:hint="eastAsia"/>
                <w:sz w:val="28"/>
                <w:szCs w:val="28"/>
              </w:rPr>
              <w:t>1.41%</w:t>
            </w:r>
          </w:p>
        </w:tc>
      </w:tr>
      <w:tr w:rsidR="004D46EB" w:rsidRPr="004D46EB" w:rsidTr="007F7481">
        <w:tc>
          <w:tcPr>
            <w:tcW w:w="891" w:type="dxa"/>
            <w:vMerge/>
          </w:tcPr>
          <w:p w:rsidR="000E060B" w:rsidRPr="004D46EB" w:rsidRDefault="000E060B" w:rsidP="007F7481">
            <w:pPr>
              <w:pStyle w:val="3"/>
              <w:numPr>
                <w:ilvl w:val="0"/>
                <w:numId w:val="0"/>
              </w:numPr>
              <w:spacing w:line="320" w:lineRule="exact"/>
              <w:jc w:val="center"/>
              <w:rPr>
                <w:rFonts w:ascii="Times New Roman" w:hAnsi="Times New Roman"/>
                <w:sz w:val="28"/>
              </w:rPr>
            </w:pPr>
          </w:p>
        </w:tc>
        <w:tc>
          <w:tcPr>
            <w:tcW w:w="4627" w:type="dxa"/>
          </w:tcPr>
          <w:p w:rsidR="000E060B" w:rsidRPr="004D46EB" w:rsidRDefault="000E060B" w:rsidP="007F7481">
            <w:pPr>
              <w:pStyle w:val="3"/>
              <w:numPr>
                <w:ilvl w:val="0"/>
                <w:numId w:val="0"/>
              </w:numPr>
              <w:spacing w:line="320" w:lineRule="exact"/>
              <w:jc w:val="center"/>
              <w:rPr>
                <w:sz w:val="28"/>
              </w:rPr>
            </w:pPr>
            <w:r w:rsidRPr="004D46EB">
              <w:rPr>
                <w:rFonts w:ascii="Times New Roman" w:hAnsi="Times New Roman"/>
                <w:sz w:val="28"/>
              </w:rPr>
              <w:t>10</w:t>
            </w:r>
            <w:r w:rsidRPr="004D46EB">
              <w:rPr>
                <w:rFonts w:ascii="Times New Roman" w:hAnsi="Times New Roman" w:hint="eastAsia"/>
                <w:sz w:val="28"/>
              </w:rPr>
              <w:t>7</w:t>
            </w:r>
            <w:r w:rsidRPr="004D46EB">
              <w:rPr>
                <w:rFonts w:ascii="Times New Roman" w:hAnsi="Times New Roman"/>
                <w:sz w:val="28"/>
              </w:rPr>
              <w:t>年捐助總額</w:t>
            </w:r>
          </w:p>
        </w:tc>
        <w:tc>
          <w:tcPr>
            <w:tcW w:w="1727" w:type="dxa"/>
            <w:vAlign w:val="center"/>
          </w:tcPr>
          <w:p w:rsidR="000E060B" w:rsidRPr="004D46EB" w:rsidRDefault="000E060B" w:rsidP="007F7481">
            <w:pPr>
              <w:widowControl/>
              <w:overflowPunct/>
              <w:autoSpaceDE/>
              <w:autoSpaceDN/>
              <w:spacing w:line="320" w:lineRule="exact"/>
              <w:jc w:val="right"/>
              <w:rPr>
                <w:rFonts w:ascii="Times New Roman"/>
                <w:sz w:val="28"/>
                <w:szCs w:val="28"/>
              </w:rPr>
            </w:pPr>
            <w:r w:rsidRPr="004D46EB">
              <w:rPr>
                <w:rFonts w:ascii="Times New Roman"/>
                <w:sz w:val="28"/>
                <w:szCs w:val="28"/>
              </w:rPr>
              <w:t>198,450,000</w:t>
            </w:r>
          </w:p>
        </w:tc>
        <w:tc>
          <w:tcPr>
            <w:tcW w:w="1589" w:type="dxa"/>
            <w:vAlign w:val="center"/>
          </w:tcPr>
          <w:p w:rsidR="000E060B" w:rsidRPr="004D46EB" w:rsidRDefault="000E060B" w:rsidP="007F7481">
            <w:pPr>
              <w:widowControl/>
              <w:overflowPunct/>
              <w:autoSpaceDE/>
              <w:autoSpaceDN/>
              <w:spacing w:line="320" w:lineRule="exact"/>
              <w:jc w:val="right"/>
              <w:rPr>
                <w:rFonts w:ascii="Times New Roman"/>
                <w:sz w:val="28"/>
                <w:szCs w:val="28"/>
              </w:rPr>
            </w:pPr>
            <w:r w:rsidRPr="004D46EB">
              <w:rPr>
                <w:rFonts w:ascii="Times New Roman" w:hint="eastAsia"/>
                <w:sz w:val="28"/>
                <w:szCs w:val="28"/>
              </w:rPr>
              <w:t>100%</w:t>
            </w:r>
          </w:p>
        </w:tc>
      </w:tr>
    </w:tbl>
    <w:bookmarkEnd w:id="52"/>
    <w:p w:rsidR="000E060B" w:rsidRPr="004D46EB" w:rsidRDefault="000E060B" w:rsidP="000E060B">
      <w:pPr>
        <w:pStyle w:val="3"/>
        <w:numPr>
          <w:ilvl w:val="0"/>
          <w:numId w:val="0"/>
        </w:numPr>
        <w:spacing w:line="280" w:lineRule="exact"/>
        <w:rPr>
          <w:sz w:val="24"/>
          <w:szCs w:val="24"/>
        </w:rPr>
      </w:pPr>
      <w:r w:rsidRPr="004D46EB">
        <w:rPr>
          <w:rFonts w:hint="eastAsia"/>
          <w:sz w:val="24"/>
          <w:szCs w:val="24"/>
        </w:rPr>
        <w:t>資料來源：</w:t>
      </w:r>
      <w:proofErr w:type="gramStart"/>
      <w:r w:rsidRPr="004D46EB">
        <w:rPr>
          <w:rFonts w:hint="eastAsia"/>
          <w:sz w:val="24"/>
          <w:szCs w:val="24"/>
        </w:rPr>
        <w:t>本院彙整</w:t>
      </w:r>
      <w:proofErr w:type="gramEnd"/>
      <w:r w:rsidRPr="004D46EB">
        <w:rPr>
          <w:rFonts w:hint="eastAsia"/>
          <w:sz w:val="24"/>
          <w:szCs w:val="24"/>
        </w:rPr>
        <w:t>自該信託事務處理報告書。</w:t>
      </w:r>
    </w:p>
    <w:p w:rsidR="000D704A" w:rsidRPr="004D46EB" w:rsidRDefault="000D704A" w:rsidP="000E060B">
      <w:pPr>
        <w:pStyle w:val="3"/>
        <w:numPr>
          <w:ilvl w:val="0"/>
          <w:numId w:val="0"/>
        </w:numPr>
        <w:spacing w:line="280" w:lineRule="exact"/>
        <w:rPr>
          <w:sz w:val="24"/>
          <w:szCs w:val="24"/>
        </w:rPr>
      </w:pPr>
    </w:p>
    <w:p w:rsidR="000234B6" w:rsidRPr="004D46EB" w:rsidRDefault="006D747F" w:rsidP="000D704A">
      <w:pPr>
        <w:pStyle w:val="4"/>
        <w:rPr>
          <w:lang w:val="zh-TW"/>
        </w:rPr>
      </w:pPr>
      <w:r w:rsidRPr="004D46EB">
        <w:rPr>
          <w:rFonts w:hint="eastAsia"/>
        </w:rPr>
        <w:t>公益信託葉慈社會福利基金108年捐助總額2,4</w:t>
      </w:r>
      <w:r w:rsidRPr="004D46EB">
        <w:t>54</w:t>
      </w:r>
      <w:r w:rsidRPr="004D46EB">
        <w:rPr>
          <w:rFonts w:hint="eastAsia"/>
        </w:rPr>
        <w:t>萬</w:t>
      </w:r>
      <w:r w:rsidRPr="004D46EB">
        <w:t>2,000</w:t>
      </w:r>
      <w:r w:rsidRPr="004D46EB">
        <w:rPr>
          <w:rFonts w:hint="eastAsia"/>
        </w:rPr>
        <w:t>元，其中有1</w:t>
      </w:r>
      <w:r w:rsidRPr="004D46EB">
        <w:t>,</w:t>
      </w:r>
      <w:r w:rsidRPr="004D46EB">
        <w:rPr>
          <w:rFonts w:hint="eastAsia"/>
        </w:rPr>
        <w:t>270萬元係捐助財團法人漢慈公益基金會</w:t>
      </w:r>
      <w:r w:rsidR="000234B6" w:rsidRPr="004D46EB">
        <w:rPr>
          <w:rFonts w:hint="eastAsia"/>
        </w:rPr>
        <w:t>；</w:t>
      </w:r>
      <w:r w:rsidRPr="004D46EB">
        <w:rPr>
          <w:rFonts w:hint="eastAsia"/>
        </w:rPr>
        <w:t>羅</w:t>
      </w:r>
      <w:r w:rsidRPr="004D46EB">
        <w:rPr>
          <w:rFonts w:hint="eastAsia"/>
          <w:lang w:val="zh-TW"/>
        </w:rPr>
        <w:t>銓教育公益信託107年捐助總額1</w:t>
      </w:r>
      <w:r w:rsidRPr="004D46EB">
        <w:rPr>
          <w:lang w:val="zh-TW"/>
        </w:rPr>
        <w:t>,</w:t>
      </w:r>
      <w:r w:rsidRPr="004D46EB">
        <w:rPr>
          <w:rFonts w:hint="eastAsia"/>
          <w:lang w:val="zh-TW"/>
        </w:rPr>
        <w:t>090萬元，其中1,000萬元係捐助奇美醫療財團法人奇美醫院</w:t>
      </w:r>
      <w:r w:rsidR="00512C9E" w:rsidRPr="004D46EB">
        <w:rPr>
          <w:rFonts w:hint="eastAsia"/>
          <w:lang w:val="zh-TW"/>
        </w:rPr>
        <w:t>，108年亦然</w:t>
      </w:r>
      <w:r w:rsidR="000234B6" w:rsidRPr="004D46EB">
        <w:rPr>
          <w:rFonts w:hint="eastAsia"/>
        </w:rPr>
        <w:t>；</w:t>
      </w:r>
      <w:r w:rsidRPr="004D46EB">
        <w:rPr>
          <w:rFonts w:hint="eastAsia"/>
        </w:rPr>
        <w:t>公益信託</w:t>
      </w:r>
      <w:r w:rsidRPr="004D46EB">
        <w:t>王楊嬌信望愛基金</w:t>
      </w:r>
      <w:r w:rsidRPr="004D46EB">
        <w:rPr>
          <w:rFonts w:hint="eastAsia"/>
        </w:rPr>
        <w:t>108年捐助總額2,450萬元，其中有</w:t>
      </w:r>
      <w:r w:rsidRPr="004D46EB">
        <w:t>60</w:t>
      </w:r>
      <w:r w:rsidRPr="004D46EB">
        <w:rPr>
          <w:rFonts w:hint="eastAsia"/>
        </w:rPr>
        <w:t>萬元捐助財團法人大眾教育基金會。</w:t>
      </w:r>
    </w:p>
    <w:p w:rsidR="003C6864" w:rsidRPr="004D46EB" w:rsidRDefault="00BC24C6" w:rsidP="000D704A">
      <w:pPr>
        <w:pStyle w:val="3"/>
      </w:pPr>
      <w:r w:rsidRPr="004D46EB">
        <w:rPr>
          <w:rFonts w:hint="eastAsia"/>
          <w:lang w:val="zh-TW"/>
        </w:rPr>
        <w:t>公益信託之</w:t>
      </w:r>
      <w:r w:rsidRPr="004D46EB">
        <w:rPr>
          <w:lang w:val="zh-TW"/>
        </w:rPr>
        <w:t>捐贈對象為關聯之公益信託或團體</w:t>
      </w:r>
      <w:r w:rsidRPr="004D46EB">
        <w:rPr>
          <w:rFonts w:hint="eastAsia"/>
          <w:lang w:val="zh-TW"/>
        </w:rPr>
        <w:t>，</w:t>
      </w:r>
      <w:proofErr w:type="gramStart"/>
      <w:r w:rsidRPr="004D46EB">
        <w:rPr>
          <w:rFonts w:hint="eastAsia"/>
          <w:lang w:val="zh-TW"/>
        </w:rPr>
        <w:t>究</w:t>
      </w:r>
      <w:r w:rsidRPr="004D46EB">
        <w:rPr>
          <w:rFonts w:hint="eastAsia"/>
        </w:rPr>
        <w:t>否符合</w:t>
      </w:r>
      <w:proofErr w:type="gramEnd"/>
      <w:r w:rsidRPr="004D46EB">
        <w:rPr>
          <w:rFonts w:hint="eastAsia"/>
        </w:rPr>
        <w:t>信託法第69條公</w:t>
      </w:r>
      <w:r w:rsidR="005E2F24" w:rsidRPr="004D46EB">
        <w:rPr>
          <w:rFonts w:hint="eastAsia"/>
          <w:lang w:val="zh-TW"/>
        </w:rPr>
        <w:t>益信託「以公共利益為目的之信託」之定義？</w:t>
      </w:r>
      <w:r w:rsidRPr="004D46EB">
        <w:rPr>
          <w:rFonts w:hint="eastAsia"/>
          <w:lang w:val="zh-TW"/>
        </w:rPr>
        <w:t>又是否符合</w:t>
      </w:r>
      <w:r w:rsidR="0021492A" w:rsidRPr="004D46EB">
        <w:rPr>
          <w:rFonts w:hint="eastAsia"/>
        </w:rPr>
        <w:t>所得稅法第4條之3與</w:t>
      </w:r>
      <w:r w:rsidR="0021492A" w:rsidRPr="004D46EB">
        <w:rPr>
          <w:rFonts w:hint="eastAsia"/>
        </w:rPr>
        <w:lastRenderedPageBreak/>
        <w:t>遺產及贈與稅法第16條之1規定公益信託</w:t>
      </w:r>
      <w:r w:rsidR="0021492A" w:rsidRPr="004D46EB">
        <w:rPr>
          <w:rFonts w:hAnsi="標楷體" w:hint="eastAsia"/>
        </w:rPr>
        <w:t>「</w:t>
      </w:r>
      <w:r w:rsidR="0021492A" w:rsidRPr="004D46EB">
        <w:rPr>
          <w:rFonts w:hint="eastAsia"/>
        </w:rPr>
        <w:t>不以任何方式對特定或可得特定之人給予特殊利益</w:t>
      </w:r>
      <w:r w:rsidR="0021492A" w:rsidRPr="004D46EB">
        <w:rPr>
          <w:rFonts w:hAnsi="標楷體" w:hint="eastAsia"/>
        </w:rPr>
        <w:t>」之</w:t>
      </w:r>
      <w:r w:rsidR="0021492A" w:rsidRPr="004D46EB">
        <w:rPr>
          <w:rFonts w:hint="eastAsia"/>
        </w:rPr>
        <w:t>適用相關租稅優惠應符合之要件</w:t>
      </w:r>
      <w:r w:rsidR="005E2F24" w:rsidRPr="004D46EB">
        <w:rPr>
          <w:rFonts w:hint="eastAsia"/>
        </w:rPr>
        <w:t>？</w:t>
      </w:r>
      <w:r w:rsidR="003C6864" w:rsidRPr="004D46EB">
        <w:rPr>
          <w:rFonts w:hint="eastAsia"/>
        </w:rPr>
        <w:t>法務部相關</w:t>
      </w:r>
      <w:proofErr w:type="gramStart"/>
      <w:r w:rsidR="003C6864" w:rsidRPr="004D46EB">
        <w:rPr>
          <w:rFonts w:hint="eastAsia"/>
        </w:rPr>
        <w:t>函釋及說明</w:t>
      </w:r>
      <w:proofErr w:type="gramEnd"/>
      <w:r w:rsidR="003C6864" w:rsidRPr="004D46EB">
        <w:rPr>
          <w:rFonts w:hint="eastAsia"/>
        </w:rPr>
        <w:t>，係以</w:t>
      </w:r>
      <w:r w:rsidR="003C6864" w:rsidRPr="004D46EB">
        <w:rPr>
          <w:rFonts w:hAnsi="標楷體" w:hint="eastAsia"/>
        </w:rPr>
        <w:t>「</w:t>
      </w:r>
      <w:r w:rsidR="003C6864" w:rsidRPr="004D46EB">
        <w:rPr>
          <w:rFonts w:hint="eastAsia"/>
        </w:rPr>
        <w:t>其最終利益仍由不特定多數人所共享」</w:t>
      </w:r>
      <w:r w:rsidR="00B95D4F" w:rsidRPr="004D46EB">
        <w:rPr>
          <w:rFonts w:hint="eastAsia"/>
        </w:rPr>
        <w:t>為</w:t>
      </w:r>
      <w:proofErr w:type="gramStart"/>
      <w:r w:rsidR="00B95D4F" w:rsidRPr="004D46EB">
        <w:rPr>
          <w:rFonts w:hint="eastAsia"/>
        </w:rPr>
        <w:t>準</w:t>
      </w:r>
      <w:proofErr w:type="gramEnd"/>
      <w:r w:rsidR="003C6864" w:rsidRPr="004D46EB">
        <w:rPr>
          <w:rFonts w:hint="eastAsia"/>
        </w:rPr>
        <w:t>，財政部亦以「最終之支出是否用於公益目的」為稅捐</w:t>
      </w:r>
      <w:proofErr w:type="gramStart"/>
      <w:r w:rsidR="003C6864" w:rsidRPr="004D46EB">
        <w:rPr>
          <w:rFonts w:hint="eastAsia"/>
        </w:rPr>
        <w:t>稽</w:t>
      </w:r>
      <w:proofErr w:type="gramEnd"/>
      <w:r w:rsidR="003C6864" w:rsidRPr="004D46EB">
        <w:rPr>
          <w:rFonts w:hint="eastAsia"/>
        </w:rPr>
        <w:t>徵機關依個案事實查核時，認定有否對特定或可得特定之人給予特殊利益情事之標準，</w:t>
      </w:r>
      <w:proofErr w:type="gramStart"/>
      <w:r w:rsidR="003C6864" w:rsidRPr="004D46EB">
        <w:rPr>
          <w:rFonts w:hint="eastAsia"/>
        </w:rPr>
        <w:t>爰</w:t>
      </w:r>
      <w:proofErr w:type="gramEnd"/>
      <w:r w:rsidR="003C6864" w:rsidRPr="004D46EB">
        <w:rPr>
          <w:rFonts w:hint="eastAsia"/>
        </w:rPr>
        <w:t>是否符合公益信託之定義及適用相關租稅優惠，</w:t>
      </w:r>
      <w:proofErr w:type="gramStart"/>
      <w:r w:rsidR="003C6864" w:rsidRPr="004D46EB">
        <w:rPr>
          <w:rFonts w:hint="eastAsia"/>
        </w:rPr>
        <w:t>均係以</w:t>
      </w:r>
      <w:proofErr w:type="gramEnd"/>
      <w:r w:rsidR="003C6864" w:rsidRPr="004D46EB">
        <w:rPr>
          <w:rFonts w:hint="eastAsia"/>
        </w:rPr>
        <w:t>最終利益(支出)是否用於不特定多數人(公益目的)為</w:t>
      </w:r>
      <w:r w:rsidR="00B95D4F" w:rsidRPr="004D46EB">
        <w:rPr>
          <w:rFonts w:hint="eastAsia"/>
        </w:rPr>
        <w:t>判</w:t>
      </w:r>
      <w:proofErr w:type="gramStart"/>
      <w:r w:rsidR="00B95D4F" w:rsidRPr="004D46EB">
        <w:rPr>
          <w:rFonts w:hint="eastAsia"/>
        </w:rPr>
        <w:t>準</w:t>
      </w:r>
      <w:proofErr w:type="gramEnd"/>
      <w:r w:rsidR="00B95D4F" w:rsidRPr="004D46EB">
        <w:rPr>
          <w:rFonts w:hint="eastAsia"/>
        </w:rPr>
        <w:t>。</w:t>
      </w:r>
      <w:proofErr w:type="gramStart"/>
      <w:r w:rsidR="00B95D4F" w:rsidRPr="004D46EB">
        <w:rPr>
          <w:rFonts w:hint="eastAsia"/>
        </w:rPr>
        <w:t>茲彙整</w:t>
      </w:r>
      <w:proofErr w:type="gramEnd"/>
      <w:r w:rsidR="00B95D4F" w:rsidRPr="004D46EB">
        <w:rPr>
          <w:rFonts w:hint="eastAsia"/>
        </w:rPr>
        <w:t>法務部、財政部相關</w:t>
      </w:r>
      <w:proofErr w:type="gramStart"/>
      <w:r w:rsidR="00B95D4F" w:rsidRPr="004D46EB">
        <w:rPr>
          <w:rFonts w:hint="eastAsia"/>
        </w:rPr>
        <w:t>函釋及說明</w:t>
      </w:r>
      <w:proofErr w:type="gramEnd"/>
      <w:r w:rsidR="00B95D4F" w:rsidRPr="004D46EB">
        <w:rPr>
          <w:rFonts w:hint="eastAsia"/>
        </w:rPr>
        <w:t>，如下：</w:t>
      </w:r>
    </w:p>
    <w:p w:rsidR="0021492A" w:rsidRPr="004D46EB" w:rsidRDefault="00512C9E" w:rsidP="000D704A">
      <w:pPr>
        <w:pStyle w:val="4"/>
      </w:pPr>
      <w:r w:rsidRPr="004D46EB">
        <w:rPr>
          <w:rFonts w:hint="eastAsia"/>
          <w:bCs/>
        </w:rPr>
        <w:t>依法務部91年11月19日法律字第0910043363號函釋略</w:t>
      </w:r>
      <w:proofErr w:type="gramStart"/>
      <w:r w:rsidRPr="004D46EB">
        <w:rPr>
          <w:rFonts w:hint="eastAsia"/>
          <w:bCs/>
        </w:rPr>
        <w:t>以</w:t>
      </w:r>
      <w:proofErr w:type="gramEnd"/>
      <w:r w:rsidRPr="004D46EB">
        <w:rPr>
          <w:rFonts w:hint="eastAsia"/>
          <w:bCs/>
        </w:rPr>
        <w:t>：</w:t>
      </w:r>
      <w:r w:rsidRPr="004D46EB">
        <w:rPr>
          <w:rFonts w:hAnsi="標楷體" w:hint="eastAsia"/>
          <w:bCs/>
        </w:rPr>
        <w:t>「</w:t>
      </w:r>
      <w:r w:rsidRPr="004D46EB">
        <w:rPr>
          <w:rFonts w:hint="eastAsia"/>
        </w:rPr>
        <w:t>公益信託之設立須以公共利益為目的者，始足當之。所稱</w:t>
      </w:r>
      <w:r w:rsidRPr="004D46EB">
        <w:rPr>
          <w:rFonts w:hAnsi="標楷體" w:hint="eastAsia"/>
        </w:rPr>
        <w:t>『</w:t>
      </w:r>
      <w:r w:rsidRPr="004D46EB">
        <w:rPr>
          <w:rFonts w:hint="eastAsia"/>
        </w:rPr>
        <w:t>公共利益</w:t>
      </w:r>
      <w:r w:rsidRPr="004D46EB">
        <w:rPr>
          <w:rFonts w:hAnsi="標楷體" w:hint="eastAsia"/>
        </w:rPr>
        <w:t>』</w:t>
      </w:r>
      <w:r w:rsidRPr="004D46EB">
        <w:rPr>
          <w:rFonts w:hint="eastAsia"/>
        </w:rPr>
        <w:t>，係指社會全體之利益，亦即不特定多數人之利益。如以特定人或特定團體為受益人之信託，非為公益信託；又信託之目的僅是</w:t>
      </w:r>
      <w:r w:rsidRPr="004D46EB">
        <w:rPr>
          <w:rFonts w:hAnsi="標楷體" w:hint="eastAsia"/>
        </w:rPr>
        <w:t>『</w:t>
      </w:r>
      <w:r w:rsidRPr="004D46EB">
        <w:rPr>
          <w:rFonts w:hint="eastAsia"/>
        </w:rPr>
        <w:t>間接</w:t>
      </w:r>
      <w:r w:rsidRPr="004D46EB">
        <w:rPr>
          <w:rFonts w:hAnsi="標楷體" w:hint="eastAsia"/>
        </w:rPr>
        <w:t>』</w:t>
      </w:r>
      <w:r w:rsidRPr="004D46EB">
        <w:rPr>
          <w:rFonts w:hint="eastAsia"/>
        </w:rPr>
        <w:t>或其</w:t>
      </w:r>
      <w:r w:rsidRPr="004D46EB">
        <w:rPr>
          <w:rFonts w:hAnsi="標楷體" w:hint="eastAsia"/>
        </w:rPr>
        <w:t>『</w:t>
      </w:r>
      <w:r w:rsidRPr="004D46EB">
        <w:rPr>
          <w:rFonts w:hint="eastAsia"/>
        </w:rPr>
        <w:t>結果</w:t>
      </w:r>
      <w:r w:rsidRPr="004D46EB">
        <w:rPr>
          <w:rFonts w:hAnsi="標楷體" w:hint="eastAsia"/>
        </w:rPr>
        <w:t>』</w:t>
      </w:r>
      <w:r w:rsidRPr="004D46EB">
        <w:rPr>
          <w:rFonts w:hint="eastAsia"/>
        </w:rPr>
        <w:t>有助於公益者，亦非屬公益信託，惟</w:t>
      </w:r>
      <w:proofErr w:type="gramStart"/>
      <w:r w:rsidRPr="004D46EB">
        <w:rPr>
          <w:rFonts w:hint="eastAsia"/>
        </w:rPr>
        <w:t>以救貧</w:t>
      </w:r>
      <w:proofErr w:type="gramEnd"/>
      <w:r w:rsidRPr="004D46EB">
        <w:rPr>
          <w:rFonts w:hint="eastAsia"/>
        </w:rPr>
        <w:t>(慈善)為目的者，英國</w:t>
      </w:r>
      <w:proofErr w:type="gramStart"/>
      <w:r w:rsidRPr="004D46EB">
        <w:rPr>
          <w:rFonts w:hint="eastAsia"/>
        </w:rPr>
        <w:t>判例上認其</w:t>
      </w:r>
      <w:proofErr w:type="gramEnd"/>
      <w:r w:rsidRPr="004D46EB">
        <w:rPr>
          <w:rFonts w:hint="eastAsia"/>
        </w:rPr>
        <w:t>具有公益性；又受益人為國家、地方自治團體、財團法人或其他公益團體，雖屬特定之人，因具有公共性，有助於全體社會之福祉、文明與發展，故</w:t>
      </w:r>
      <w:proofErr w:type="gramStart"/>
      <w:r w:rsidRPr="004D46EB">
        <w:rPr>
          <w:rFonts w:hint="eastAsia"/>
        </w:rPr>
        <w:t>亦認具公益</w:t>
      </w:r>
      <w:proofErr w:type="gramEnd"/>
      <w:r w:rsidRPr="004D46EB">
        <w:rPr>
          <w:rFonts w:hint="eastAsia"/>
        </w:rPr>
        <w:t>性。</w:t>
      </w:r>
      <w:r w:rsidRPr="004D46EB">
        <w:rPr>
          <w:rFonts w:hAnsi="標楷體" w:hint="eastAsia"/>
          <w:bCs/>
        </w:rPr>
        <w:t>」</w:t>
      </w:r>
    </w:p>
    <w:p w:rsidR="00512C9E" w:rsidRPr="004D46EB" w:rsidRDefault="00512C9E" w:rsidP="000D704A">
      <w:pPr>
        <w:pStyle w:val="4"/>
      </w:pPr>
      <w:r w:rsidRPr="004D46EB">
        <w:rPr>
          <w:rFonts w:hAnsi="標楷體" w:hint="eastAsia"/>
        </w:rPr>
        <w:t>依法務部說</w:t>
      </w:r>
      <w:r w:rsidR="009E6245" w:rsidRPr="004D46EB">
        <w:rPr>
          <w:rFonts w:hint="eastAsia"/>
        </w:rPr>
        <w:t>明，</w:t>
      </w:r>
      <w:r w:rsidRPr="004D46EB">
        <w:rPr>
          <w:rFonts w:hint="eastAsia"/>
        </w:rPr>
        <w:t>公益信託之受益人須</w:t>
      </w:r>
      <w:r w:rsidRPr="004D46EB">
        <w:rPr>
          <w:rFonts w:hint="eastAsia"/>
          <w:b/>
          <w:u w:val="single"/>
        </w:rPr>
        <w:t>不特定</w:t>
      </w:r>
      <w:r w:rsidRPr="004D46EB">
        <w:rPr>
          <w:rFonts w:hint="eastAsia"/>
        </w:rPr>
        <w:t>，該不特定</w:t>
      </w:r>
      <w:r w:rsidRPr="004D46EB">
        <w:rPr>
          <w:rFonts w:hint="eastAsia"/>
          <w:b/>
          <w:u w:val="single"/>
        </w:rPr>
        <w:t>係指最終受益者</w:t>
      </w:r>
      <w:r w:rsidRPr="004D46EB">
        <w:rPr>
          <w:rFonts w:hint="eastAsia"/>
        </w:rPr>
        <w:t>而言，如係以特定的公益目的事業為受益人，因其</w:t>
      </w:r>
      <w:r w:rsidRPr="004D46EB">
        <w:rPr>
          <w:rFonts w:hint="eastAsia"/>
          <w:b/>
          <w:u w:val="single"/>
        </w:rPr>
        <w:t>最終利益仍由不特定多數人所共享時</w:t>
      </w:r>
      <w:r w:rsidRPr="004D46EB">
        <w:rPr>
          <w:rFonts w:hint="eastAsia"/>
        </w:rPr>
        <w:t>，亦不失為不特定人</w:t>
      </w:r>
      <w:r w:rsidRPr="004D46EB">
        <w:rPr>
          <w:rStyle w:val="afe"/>
        </w:rPr>
        <w:footnoteReference w:id="7"/>
      </w:r>
      <w:r w:rsidRPr="004D46EB">
        <w:rPr>
          <w:rFonts w:hint="eastAsia"/>
        </w:rPr>
        <w:t>。</w:t>
      </w:r>
    </w:p>
    <w:p w:rsidR="00BC24C6" w:rsidRPr="004D46EB" w:rsidRDefault="00BC24C6" w:rsidP="000D704A">
      <w:pPr>
        <w:pStyle w:val="4"/>
      </w:pPr>
      <w:r w:rsidRPr="004D46EB">
        <w:rPr>
          <w:rFonts w:hint="eastAsia"/>
          <w:bCs/>
        </w:rPr>
        <w:t>依財政部說明，</w:t>
      </w:r>
      <w:r w:rsidRPr="004D46EB">
        <w:rPr>
          <w:rFonts w:hint="eastAsia"/>
        </w:rPr>
        <w:t>稅捐</w:t>
      </w:r>
      <w:proofErr w:type="gramStart"/>
      <w:r w:rsidRPr="004D46EB">
        <w:rPr>
          <w:rFonts w:hint="eastAsia"/>
        </w:rPr>
        <w:t>稽</w:t>
      </w:r>
      <w:proofErr w:type="gramEnd"/>
      <w:r w:rsidRPr="004D46EB">
        <w:rPr>
          <w:rFonts w:hint="eastAsia"/>
        </w:rPr>
        <w:t>徵機關依個案事實查核時，</w:t>
      </w:r>
      <w:r w:rsidRPr="004D46EB">
        <w:rPr>
          <w:rFonts w:hint="eastAsia"/>
          <w:b/>
          <w:u w:val="single"/>
        </w:rPr>
        <w:t>係依</w:t>
      </w:r>
      <w:r w:rsidRPr="004D46EB">
        <w:rPr>
          <w:rFonts w:hint="eastAsia"/>
        </w:rPr>
        <w:t>公益信託支出是否為其設立目的而必須</w:t>
      </w:r>
      <w:r w:rsidRPr="004D46EB">
        <w:rPr>
          <w:rFonts w:hint="eastAsia"/>
        </w:rPr>
        <w:lastRenderedPageBreak/>
        <w:t>支付之費用，捐助對象是否為特定關係人，或</w:t>
      </w:r>
      <w:r w:rsidRPr="004D46EB">
        <w:rPr>
          <w:rFonts w:hint="eastAsia"/>
          <w:b/>
          <w:u w:val="single"/>
        </w:rPr>
        <w:t>最終之支出是否用於公益目的</w:t>
      </w:r>
      <w:r w:rsidRPr="004D46EB">
        <w:rPr>
          <w:rFonts w:hint="eastAsia"/>
        </w:rPr>
        <w:t>等情事，據以認定有否對特定或可得特定之人給予特殊利益情事。</w:t>
      </w:r>
    </w:p>
    <w:p w:rsidR="00405765" w:rsidRPr="004D46EB" w:rsidRDefault="00B95D4F" w:rsidP="000D704A">
      <w:pPr>
        <w:pStyle w:val="3"/>
        <w:rPr>
          <w:rFonts w:ascii="Times New Roman" w:hAnsi="Times New Roman"/>
          <w:szCs w:val="32"/>
        </w:rPr>
      </w:pPr>
      <w:r w:rsidRPr="004D46EB">
        <w:rPr>
          <w:rFonts w:hint="eastAsia"/>
        </w:rPr>
        <w:t>有關公</w:t>
      </w:r>
      <w:r w:rsidRPr="004D46EB">
        <w:t>益信託</w:t>
      </w:r>
      <w:r w:rsidRPr="004D46EB">
        <w:rPr>
          <w:rFonts w:hint="eastAsia"/>
        </w:rPr>
        <w:t>王長庚社</w:t>
      </w:r>
      <w:r w:rsidRPr="004D46EB">
        <w:t>會福利基金</w:t>
      </w:r>
      <w:r w:rsidRPr="004D46EB">
        <w:rPr>
          <w:rFonts w:hint="eastAsia"/>
        </w:rPr>
        <w:t>及</w:t>
      </w:r>
      <w:r w:rsidRPr="004D46EB">
        <w:t>公益信託林</w:t>
      </w:r>
      <w:proofErr w:type="gramStart"/>
      <w:r w:rsidRPr="004D46EB">
        <w:t>堉璘</w:t>
      </w:r>
      <w:proofErr w:type="gramEnd"/>
      <w:r w:rsidRPr="004D46EB">
        <w:t>宏泰教育文化公益基金</w:t>
      </w:r>
      <w:r w:rsidRPr="004D46EB">
        <w:rPr>
          <w:rFonts w:hint="eastAsia"/>
        </w:rPr>
        <w:t>捐贈關聯之公益團體及公益信託</w:t>
      </w:r>
      <w:r w:rsidR="00405765" w:rsidRPr="004D46EB">
        <w:rPr>
          <w:rFonts w:hint="eastAsia"/>
        </w:rPr>
        <w:t>：</w:t>
      </w:r>
      <w:r w:rsidR="00082F57" w:rsidRPr="004D46EB">
        <w:rPr>
          <w:rFonts w:hint="eastAsia"/>
        </w:rPr>
        <w:t>法務部</w:t>
      </w:r>
      <w:proofErr w:type="gramStart"/>
      <w:r w:rsidR="00082F57" w:rsidRPr="004D46EB">
        <w:rPr>
          <w:rFonts w:hint="eastAsia"/>
        </w:rPr>
        <w:t>爰</w:t>
      </w:r>
      <w:proofErr w:type="gramEnd"/>
      <w:r w:rsidR="00082F57" w:rsidRPr="004D46EB">
        <w:rPr>
          <w:rFonts w:hint="eastAsia"/>
        </w:rPr>
        <w:t>依據上開判</w:t>
      </w:r>
      <w:proofErr w:type="gramStart"/>
      <w:r w:rsidR="00082F57" w:rsidRPr="004D46EB">
        <w:rPr>
          <w:rFonts w:hint="eastAsia"/>
        </w:rPr>
        <w:t>準</w:t>
      </w:r>
      <w:proofErr w:type="gramEnd"/>
      <w:r w:rsidR="00082F57" w:rsidRPr="004D46EB">
        <w:rPr>
          <w:rFonts w:hint="eastAsia"/>
        </w:rPr>
        <w:t>表示</w:t>
      </w:r>
      <w:r w:rsidR="00082F57" w:rsidRPr="004D46EB">
        <w:rPr>
          <w:rFonts w:hAnsi="標楷體" w:hint="eastAsia"/>
        </w:rPr>
        <w:t>「</w:t>
      </w:r>
      <w:r w:rsidR="00082F57" w:rsidRPr="004D46EB">
        <w:rPr>
          <w:rFonts w:hint="eastAsia"/>
        </w:rPr>
        <w:t>因公益信託依</w:t>
      </w:r>
      <w:proofErr w:type="gramStart"/>
      <w:r w:rsidR="00082F57" w:rsidRPr="004D46EB">
        <w:rPr>
          <w:rFonts w:hint="eastAsia"/>
        </w:rPr>
        <w:t>該部上開</w:t>
      </w:r>
      <w:proofErr w:type="gramEnd"/>
      <w:r w:rsidR="00082F57" w:rsidRPr="004D46EB">
        <w:rPr>
          <w:rFonts w:hint="eastAsia"/>
        </w:rPr>
        <w:t>91年11月19日之函釋意旨，其最終利益仍應由不特定多數人所享有始符合公益性之要求，</w:t>
      </w:r>
      <w:proofErr w:type="gramStart"/>
      <w:r w:rsidR="00082F57" w:rsidRPr="004D46EB">
        <w:rPr>
          <w:rFonts w:hint="eastAsia"/>
        </w:rPr>
        <w:t>準</w:t>
      </w:r>
      <w:proofErr w:type="gramEnd"/>
      <w:r w:rsidR="00082F57" w:rsidRPr="004D46EB">
        <w:rPr>
          <w:rFonts w:hint="eastAsia"/>
        </w:rPr>
        <w:t>此，</w:t>
      </w:r>
      <w:r w:rsidR="00082F57" w:rsidRPr="004D46EB">
        <w:rPr>
          <w:rFonts w:hint="eastAsia"/>
          <w:b/>
          <w:u w:val="single"/>
        </w:rPr>
        <w:t>中央目的事業主管機關仍應秉其權責就公益信託最終受益對象是否屬不特定人之情形持續加強追蹤查核，必要時尚應促其說明</w:t>
      </w:r>
      <w:proofErr w:type="gramStart"/>
      <w:r w:rsidR="00082F57" w:rsidRPr="004D46EB">
        <w:rPr>
          <w:rFonts w:hint="eastAsia"/>
          <w:b/>
          <w:u w:val="single"/>
        </w:rPr>
        <w:t>釐</w:t>
      </w:r>
      <w:proofErr w:type="gramEnd"/>
      <w:r w:rsidR="00082F57" w:rsidRPr="004D46EB">
        <w:rPr>
          <w:rFonts w:hint="eastAsia"/>
          <w:b/>
          <w:u w:val="single"/>
        </w:rPr>
        <w:t>清</w:t>
      </w:r>
      <w:r w:rsidR="00082F57" w:rsidRPr="004D46EB">
        <w:rPr>
          <w:rFonts w:hint="eastAsia"/>
        </w:rPr>
        <w:t>，以確保公益信託就特定人或團體為捐贈時，仍須遵守普遍性及公平性原則</w:t>
      </w:r>
      <w:r w:rsidR="00082F57" w:rsidRPr="004D46EB">
        <w:rPr>
          <w:rFonts w:hAnsi="標楷體" w:hint="eastAsia"/>
        </w:rPr>
        <w:t>」</w:t>
      </w:r>
      <w:r w:rsidR="00082F57" w:rsidRPr="004D46EB">
        <w:rPr>
          <w:rFonts w:hint="eastAsia"/>
        </w:rPr>
        <w:t>。</w:t>
      </w:r>
      <w:proofErr w:type="gramStart"/>
      <w:r w:rsidR="00082F57" w:rsidRPr="004D46EB">
        <w:rPr>
          <w:rFonts w:hint="eastAsia"/>
        </w:rPr>
        <w:t>惟查</w:t>
      </w:r>
      <w:proofErr w:type="gramEnd"/>
      <w:r w:rsidR="00082F57" w:rsidRPr="004D46EB">
        <w:rPr>
          <w:rFonts w:hint="eastAsia"/>
        </w:rPr>
        <w:t>，實務上，有關各目的事業主管機關之追蹤查核情形，衛福</w:t>
      </w:r>
      <w:proofErr w:type="gramStart"/>
      <w:r w:rsidR="00082F57" w:rsidRPr="004D46EB">
        <w:rPr>
          <w:rFonts w:hint="eastAsia"/>
        </w:rPr>
        <w:t>部及教育部均未</w:t>
      </w:r>
      <w:proofErr w:type="gramEnd"/>
      <w:r w:rsidR="00082F57" w:rsidRPr="004D46EB">
        <w:rPr>
          <w:rFonts w:hint="eastAsia"/>
        </w:rPr>
        <w:t>實際追查上開公益信託捐贈關聯之公益團體及公益信託後，相</w:t>
      </w:r>
      <w:r w:rsidR="00082F57" w:rsidRPr="004D46EB">
        <w:t>關</w:t>
      </w:r>
      <w:r w:rsidR="00082F57" w:rsidRPr="004D46EB">
        <w:rPr>
          <w:rFonts w:hint="eastAsia"/>
        </w:rPr>
        <w:t>支出之後續支用情形，以確保最終受益對象屬不特定人。</w:t>
      </w:r>
      <w:proofErr w:type="gramStart"/>
      <w:r w:rsidR="00082F57" w:rsidRPr="004D46EB">
        <w:rPr>
          <w:rFonts w:hint="eastAsia"/>
        </w:rPr>
        <w:t>詢</w:t>
      </w:r>
      <w:proofErr w:type="gramEnd"/>
      <w:r w:rsidR="00082F57" w:rsidRPr="004D46EB">
        <w:rPr>
          <w:rFonts w:hint="eastAsia"/>
        </w:rPr>
        <w:t>據</w:t>
      </w:r>
      <w:proofErr w:type="gramStart"/>
      <w:r w:rsidR="00082F57" w:rsidRPr="004D46EB">
        <w:rPr>
          <w:rFonts w:hint="eastAsia"/>
        </w:rPr>
        <w:t>衛福部及教育部</w:t>
      </w:r>
      <w:proofErr w:type="gramEnd"/>
      <w:r w:rsidR="00082F57" w:rsidRPr="004D46EB">
        <w:rPr>
          <w:rFonts w:hint="eastAsia"/>
        </w:rPr>
        <w:t>僅分別表示</w:t>
      </w:r>
      <w:r w:rsidR="00082F57" w:rsidRPr="004D46EB">
        <w:rPr>
          <w:rFonts w:hAnsi="標楷體" w:hint="eastAsia"/>
        </w:rPr>
        <w:t>「</w:t>
      </w:r>
      <w:r w:rsidR="00082F57" w:rsidRPr="004D46EB">
        <w:rPr>
          <w:rFonts w:hint="eastAsia"/>
        </w:rPr>
        <w:t>該</w:t>
      </w:r>
      <w:r w:rsidR="00082F57" w:rsidRPr="004D46EB">
        <w:t>公益信託捐助關聯之公益信託</w:t>
      </w:r>
      <w:r w:rsidR="00082F57" w:rsidRPr="004D46EB">
        <w:rPr>
          <w:rFonts w:hint="eastAsia"/>
        </w:rPr>
        <w:t>及公益</w:t>
      </w:r>
      <w:r w:rsidR="00082F57" w:rsidRPr="004D46EB">
        <w:t>團體皆為公益性質</w:t>
      </w:r>
      <w:r w:rsidR="00082F57" w:rsidRPr="004D46EB">
        <w:rPr>
          <w:rFonts w:hint="eastAsia"/>
        </w:rPr>
        <w:t>，</w:t>
      </w:r>
      <w:r w:rsidR="00082F57" w:rsidRPr="004D46EB">
        <w:t>應</w:t>
      </w:r>
      <w:r w:rsidR="00082F57" w:rsidRPr="004D46EB">
        <w:rPr>
          <w:rFonts w:hint="eastAsia"/>
        </w:rPr>
        <w:t>符</w:t>
      </w:r>
      <w:r w:rsidR="00082F57" w:rsidRPr="004D46EB">
        <w:t>合公益目的</w:t>
      </w:r>
      <w:r w:rsidR="00082F57" w:rsidRPr="004D46EB">
        <w:rPr>
          <w:rFonts w:hAnsi="標楷體" w:hint="eastAsia"/>
        </w:rPr>
        <w:t>」</w:t>
      </w:r>
      <w:r w:rsidR="00082F57" w:rsidRPr="004D46EB">
        <w:rPr>
          <w:rFonts w:hint="eastAsia"/>
        </w:rPr>
        <w:t>、</w:t>
      </w:r>
      <w:r w:rsidR="00082F57" w:rsidRPr="004D46EB">
        <w:rPr>
          <w:rFonts w:hAnsi="標楷體" w:hint="eastAsia"/>
        </w:rPr>
        <w:t>「</w:t>
      </w:r>
      <w:r w:rsidR="00082F57" w:rsidRPr="004D46EB">
        <w:rPr>
          <w:rFonts w:hint="eastAsia"/>
        </w:rPr>
        <w:t>已將公益信託捐助對象是否符合不特定多數原則納入實地查核</w:t>
      </w:r>
      <w:r w:rsidR="00082F57" w:rsidRPr="004D46EB">
        <w:rPr>
          <w:rFonts w:hAnsi="標楷體" w:hint="eastAsia"/>
        </w:rPr>
        <w:t>」</w:t>
      </w:r>
      <w:r w:rsidR="00082F57" w:rsidRPr="004D46EB">
        <w:rPr>
          <w:rFonts w:hint="eastAsia"/>
        </w:rPr>
        <w:t>，並未依法務部之說明，就公益信託之最終受益對象追蹤查核，尚難以確保普遍性及公平性原則。</w:t>
      </w:r>
    </w:p>
    <w:p w:rsidR="00644D12" w:rsidRPr="004D46EB" w:rsidRDefault="00405765" w:rsidP="000D704A">
      <w:pPr>
        <w:pStyle w:val="3"/>
        <w:rPr>
          <w:lang w:val="zh-TW"/>
        </w:rPr>
      </w:pPr>
      <w:proofErr w:type="gramStart"/>
      <w:r w:rsidRPr="004D46EB">
        <w:rPr>
          <w:rFonts w:hint="eastAsia"/>
        </w:rPr>
        <w:t>詢</w:t>
      </w:r>
      <w:proofErr w:type="gramEnd"/>
      <w:r w:rsidRPr="004D46EB">
        <w:rPr>
          <w:rFonts w:hint="eastAsia"/>
        </w:rPr>
        <w:t>據財政部亦依據上開判</w:t>
      </w:r>
      <w:proofErr w:type="gramStart"/>
      <w:r w:rsidRPr="004D46EB">
        <w:rPr>
          <w:rFonts w:hint="eastAsia"/>
        </w:rPr>
        <w:t>準</w:t>
      </w:r>
      <w:proofErr w:type="gramEnd"/>
      <w:r w:rsidRPr="004D46EB">
        <w:rPr>
          <w:rFonts w:hint="eastAsia"/>
        </w:rPr>
        <w:t>，表示：</w:t>
      </w:r>
    </w:p>
    <w:p w:rsidR="004E5688" w:rsidRPr="004D46EB" w:rsidRDefault="004E5688" w:rsidP="000D704A">
      <w:pPr>
        <w:pStyle w:val="4"/>
        <w:rPr>
          <w:lang w:val="zh-TW"/>
        </w:rPr>
      </w:pPr>
      <w:r w:rsidRPr="004D46EB">
        <w:rPr>
          <w:rFonts w:hAnsi="標楷體" w:hint="eastAsia"/>
          <w:kern w:val="0"/>
          <w:szCs w:val="32"/>
          <w:lang w:val="zh-TW"/>
        </w:rPr>
        <w:t>公益信託將其信託財產孳息等收入捐贈予其他財團法人</w:t>
      </w:r>
      <w:r w:rsidRPr="004D46EB">
        <w:rPr>
          <w:rFonts w:hAnsi="標楷體"/>
          <w:kern w:val="0"/>
          <w:szCs w:val="32"/>
          <w:lang w:val="zh-TW"/>
        </w:rPr>
        <w:t>(</w:t>
      </w:r>
      <w:r w:rsidRPr="004D46EB">
        <w:rPr>
          <w:rFonts w:hAnsi="標楷體" w:hint="eastAsia"/>
          <w:kern w:val="0"/>
          <w:szCs w:val="32"/>
          <w:lang w:val="zh-TW"/>
        </w:rPr>
        <w:t>含關聯之財團法人</w:t>
      </w:r>
      <w:r w:rsidRPr="004D46EB">
        <w:rPr>
          <w:rFonts w:hAnsi="標楷體"/>
          <w:kern w:val="0"/>
          <w:szCs w:val="32"/>
          <w:lang w:val="zh-TW"/>
        </w:rPr>
        <w:t>)</w:t>
      </w:r>
      <w:r w:rsidRPr="004D46EB">
        <w:rPr>
          <w:rFonts w:hAnsi="標楷體" w:hint="eastAsia"/>
          <w:kern w:val="0"/>
          <w:szCs w:val="32"/>
          <w:lang w:val="zh-TW"/>
        </w:rPr>
        <w:t>，該筆支出如符合信託本旨，即應計入其當年度支出總額。至於受贈之財團法人應列為其收入，其如將該收入確實用於公益活動之支出，符合稅法鼓勵從事公益之目的，尚無課稅問題，倘該收入未用於公益支出或不符合所得稅免稅標準規定，即應依法課稅。</w:t>
      </w:r>
      <w:r w:rsidRPr="004D46EB">
        <w:rPr>
          <w:rFonts w:hAnsi="標楷體" w:hint="eastAsia"/>
          <w:kern w:val="0"/>
          <w:szCs w:val="32"/>
          <w:lang w:val="zh-TW"/>
        </w:rPr>
        <w:lastRenderedPageBreak/>
        <w:t>依此，公益信託及財團法人應依個別之收入支出情形，分別依適用免稅要件認定徵免所得稅，至於公益信託及</w:t>
      </w:r>
      <w:proofErr w:type="gramStart"/>
      <w:r w:rsidRPr="004D46EB">
        <w:rPr>
          <w:rFonts w:hAnsi="標楷體" w:hint="eastAsia"/>
          <w:kern w:val="0"/>
          <w:szCs w:val="32"/>
          <w:lang w:val="zh-TW"/>
        </w:rPr>
        <w:t>財團法人間如有</w:t>
      </w:r>
      <w:proofErr w:type="gramEnd"/>
      <w:r w:rsidRPr="004D46EB">
        <w:rPr>
          <w:rFonts w:hAnsi="標楷體" w:hint="eastAsia"/>
          <w:kern w:val="0"/>
          <w:szCs w:val="32"/>
          <w:lang w:val="zh-TW"/>
        </w:rPr>
        <w:t>藉不當安排列報支出規避稅負情形者，宜由稅捐</w:t>
      </w:r>
      <w:proofErr w:type="gramStart"/>
      <w:r w:rsidRPr="004D46EB">
        <w:rPr>
          <w:rFonts w:hAnsi="標楷體" w:hint="eastAsia"/>
          <w:kern w:val="0"/>
          <w:szCs w:val="32"/>
          <w:lang w:val="zh-TW"/>
        </w:rPr>
        <w:t>稽</w:t>
      </w:r>
      <w:proofErr w:type="gramEnd"/>
      <w:r w:rsidRPr="004D46EB">
        <w:rPr>
          <w:rFonts w:hAnsi="標楷體" w:hint="eastAsia"/>
          <w:kern w:val="0"/>
          <w:szCs w:val="32"/>
          <w:lang w:val="zh-TW"/>
        </w:rPr>
        <w:t>徵機關就個案查明是否確用於公益活動，依法核處。</w:t>
      </w:r>
    </w:p>
    <w:p w:rsidR="00495736" w:rsidRPr="004D46EB" w:rsidRDefault="007F147E" w:rsidP="000D704A">
      <w:pPr>
        <w:pStyle w:val="4"/>
        <w:rPr>
          <w:lang w:val="zh-TW"/>
        </w:rPr>
      </w:pPr>
      <w:r w:rsidRPr="004D46EB">
        <w:rPr>
          <w:rFonts w:hint="eastAsia"/>
        </w:rPr>
        <w:t>公益信託王長庚社會福利基金於106年捐贈予公益信託大眾教育基金、財團法人王</w:t>
      </w:r>
      <w:proofErr w:type="gramStart"/>
      <w:r w:rsidRPr="004D46EB">
        <w:rPr>
          <w:rFonts w:hint="eastAsia"/>
        </w:rPr>
        <w:t>詹</w:t>
      </w:r>
      <w:proofErr w:type="gramEnd"/>
      <w:r w:rsidRPr="004D46EB">
        <w:rPr>
          <w:rFonts w:hint="eastAsia"/>
        </w:rPr>
        <w:t>樣社會福利慈善基金會及財團法人基督教異</w:t>
      </w:r>
      <w:proofErr w:type="gramStart"/>
      <w:r w:rsidRPr="004D46EB">
        <w:rPr>
          <w:rFonts w:hint="eastAsia"/>
        </w:rPr>
        <w:t>象</w:t>
      </w:r>
      <w:proofErr w:type="gramEnd"/>
      <w:r w:rsidRPr="004D46EB">
        <w:rPr>
          <w:rFonts w:hint="eastAsia"/>
        </w:rPr>
        <w:t>事奉展望會等關聯</w:t>
      </w:r>
      <w:r w:rsidR="00901DC3" w:rsidRPr="004D46EB">
        <w:rPr>
          <w:rFonts w:hint="eastAsia"/>
        </w:rPr>
        <w:t>公益</w:t>
      </w:r>
      <w:r w:rsidRPr="004D46EB">
        <w:rPr>
          <w:rFonts w:hint="eastAsia"/>
        </w:rPr>
        <w:t>團體及公益信託，占當年度捐贈支出97%，</w:t>
      </w:r>
      <w:r w:rsidRPr="004D46EB">
        <w:rPr>
          <w:rFonts w:hint="eastAsia"/>
          <w:b/>
          <w:u w:val="single"/>
        </w:rPr>
        <w:t>經查該等財團法人</w:t>
      </w:r>
      <w:proofErr w:type="gramStart"/>
      <w:r w:rsidRPr="004D46EB">
        <w:rPr>
          <w:rFonts w:hint="eastAsia"/>
          <w:b/>
          <w:u w:val="single"/>
        </w:rPr>
        <w:t>106</w:t>
      </w:r>
      <w:proofErr w:type="gramEnd"/>
      <w:r w:rsidRPr="004D46EB">
        <w:rPr>
          <w:rFonts w:hint="eastAsia"/>
          <w:b/>
          <w:u w:val="single"/>
        </w:rPr>
        <w:t>年度之支出，</w:t>
      </w:r>
      <w:proofErr w:type="gramStart"/>
      <w:r w:rsidRPr="004D46EB">
        <w:rPr>
          <w:rFonts w:hint="eastAsia"/>
          <w:b/>
          <w:u w:val="single"/>
        </w:rPr>
        <w:t>均係用於</w:t>
      </w:r>
      <w:proofErr w:type="gramEnd"/>
      <w:r w:rsidRPr="004D46EB">
        <w:rPr>
          <w:rFonts w:hint="eastAsia"/>
          <w:b/>
          <w:u w:val="single"/>
        </w:rPr>
        <w:t>創設目的活動，且符合行政院訂定「教育文化公益慈善機關或團體免納所得稅適用標準」</w:t>
      </w:r>
      <w:r w:rsidRPr="004D46EB">
        <w:rPr>
          <w:rFonts w:hint="eastAsia"/>
        </w:rPr>
        <w:t>(下稱所得稅免稅標準)規定，其</w:t>
      </w:r>
      <w:r w:rsidRPr="004D46EB">
        <w:rPr>
          <w:rFonts w:hint="eastAsia"/>
          <w:b/>
          <w:u w:val="single"/>
        </w:rPr>
        <w:t>支出對象並未發現有對特定人給予特定利益之情形</w:t>
      </w:r>
      <w:r w:rsidRPr="004D46EB">
        <w:rPr>
          <w:rFonts w:hint="eastAsia"/>
        </w:rPr>
        <w:t>；又</w:t>
      </w:r>
      <w:r w:rsidRPr="004D46EB">
        <w:rPr>
          <w:rFonts w:hint="eastAsia"/>
          <w:b/>
          <w:u w:val="single"/>
        </w:rPr>
        <w:t>其他年度情形相同，尚未發現有對特定人給予特定利益之情形</w:t>
      </w:r>
      <w:r w:rsidRPr="004D46EB">
        <w:rPr>
          <w:rFonts w:hint="eastAsia"/>
        </w:rPr>
        <w:t>。</w:t>
      </w:r>
    </w:p>
    <w:p w:rsidR="00090CA3" w:rsidRPr="004D46EB" w:rsidRDefault="00090CA3" w:rsidP="000D704A">
      <w:pPr>
        <w:pStyle w:val="4"/>
        <w:rPr>
          <w:lang w:val="zh-TW"/>
        </w:rPr>
      </w:pPr>
      <w:r w:rsidRPr="004D46EB">
        <w:rPr>
          <w:rFonts w:hint="eastAsia"/>
        </w:rPr>
        <w:t>公益信託林</w:t>
      </w:r>
      <w:proofErr w:type="gramStart"/>
      <w:r w:rsidRPr="004D46EB">
        <w:rPr>
          <w:rFonts w:hint="eastAsia"/>
        </w:rPr>
        <w:t>堉璘</w:t>
      </w:r>
      <w:proofErr w:type="gramEnd"/>
      <w:r w:rsidRPr="004D46EB">
        <w:rPr>
          <w:rFonts w:hint="eastAsia"/>
        </w:rPr>
        <w:t>宏泰教育文化公益基金106年及107年間捐贈予財團法人林</w:t>
      </w:r>
      <w:proofErr w:type="gramStart"/>
      <w:r w:rsidRPr="004D46EB">
        <w:rPr>
          <w:rFonts w:hint="eastAsia"/>
        </w:rPr>
        <w:t>堉璘</w:t>
      </w:r>
      <w:proofErr w:type="gramEnd"/>
      <w:r w:rsidRPr="004D46EB">
        <w:rPr>
          <w:rFonts w:hint="eastAsia"/>
        </w:rPr>
        <w:t>宏泰教育基金會現金3,200萬元及5,100萬元，惟</w:t>
      </w:r>
      <w:r w:rsidRPr="004D46EB">
        <w:rPr>
          <w:rFonts w:hint="eastAsia"/>
          <w:b/>
          <w:u w:val="single"/>
        </w:rPr>
        <w:t>經查該基金會之支出，係用於創設目的活動，其支出符合所得稅免稅標準規定，且支出對象並未發現有對特定人給予特定利益之情形</w:t>
      </w:r>
      <w:r w:rsidRPr="004D46EB">
        <w:rPr>
          <w:rFonts w:hint="eastAsia"/>
        </w:rPr>
        <w:t>，</w:t>
      </w:r>
      <w:r w:rsidRPr="004D46EB">
        <w:rPr>
          <w:rFonts w:hint="eastAsia"/>
          <w:b/>
          <w:u w:val="single"/>
        </w:rPr>
        <w:t>與所得稅法第4條之3</w:t>
      </w:r>
      <w:r w:rsidR="00DF0A10" w:rsidRPr="004D46EB">
        <w:rPr>
          <w:rFonts w:hint="eastAsia"/>
          <w:b/>
          <w:u w:val="single"/>
        </w:rPr>
        <w:t>與遺產及贈與稅法</w:t>
      </w:r>
      <w:r w:rsidRPr="004D46EB">
        <w:rPr>
          <w:rFonts w:hint="eastAsia"/>
          <w:b/>
          <w:u w:val="single"/>
        </w:rPr>
        <w:t>第16條之1租稅優惠，形式上</w:t>
      </w:r>
      <w:proofErr w:type="gramStart"/>
      <w:r w:rsidRPr="004D46EB">
        <w:rPr>
          <w:rFonts w:hint="eastAsia"/>
          <w:b/>
          <w:u w:val="single"/>
        </w:rPr>
        <w:t>尚無未合</w:t>
      </w:r>
      <w:proofErr w:type="gramEnd"/>
      <w:r w:rsidRPr="004D46EB">
        <w:rPr>
          <w:rFonts w:hint="eastAsia"/>
          <w:b/>
          <w:u w:val="single"/>
        </w:rPr>
        <w:t>，惟實質上有否藉由成立、捐贈公益信託規避稅負等疑義，</w:t>
      </w:r>
      <w:proofErr w:type="gramStart"/>
      <w:r w:rsidRPr="004D46EB">
        <w:rPr>
          <w:rFonts w:hint="eastAsia"/>
          <w:b/>
          <w:u w:val="single"/>
        </w:rPr>
        <w:t>臺</w:t>
      </w:r>
      <w:proofErr w:type="gramEnd"/>
      <w:r w:rsidRPr="004D46EB">
        <w:rPr>
          <w:rFonts w:hint="eastAsia"/>
          <w:b/>
          <w:u w:val="single"/>
        </w:rPr>
        <w:t>北國稅局刻</w:t>
      </w:r>
      <w:proofErr w:type="gramStart"/>
      <w:r w:rsidRPr="004D46EB">
        <w:rPr>
          <w:rFonts w:hint="eastAsia"/>
          <w:b/>
          <w:u w:val="single"/>
        </w:rPr>
        <w:t>研</w:t>
      </w:r>
      <w:proofErr w:type="gramEnd"/>
      <w:r w:rsidRPr="004D46EB">
        <w:rPr>
          <w:rFonts w:hint="eastAsia"/>
          <w:b/>
          <w:u w:val="single"/>
        </w:rPr>
        <w:t>議按實質課說原則核課之適法性</w:t>
      </w:r>
      <w:r w:rsidRPr="004D46EB">
        <w:rPr>
          <w:rFonts w:hint="eastAsia"/>
        </w:rPr>
        <w:t>。</w:t>
      </w:r>
    </w:p>
    <w:p w:rsidR="00B306D8" w:rsidRPr="004D46EB" w:rsidRDefault="004E5688" w:rsidP="000D704A">
      <w:pPr>
        <w:pStyle w:val="3"/>
      </w:pPr>
      <w:r w:rsidRPr="004D46EB">
        <w:rPr>
          <w:rFonts w:hint="eastAsia"/>
        </w:rPr>
        <w:t>惟</w:t>
      </w:r>
      <w:r w:rsidR="00EF02E3" w:rsidRPr="004D46EB">
        <w:rPr>
          <w:rFonts w:hint="eastAsia"/>
        </w:rPr>
        <w:t>按</w:t>
      </w:r>
      <w:r w:rsidRPr="004D46EB">
        <w:rPr>
          <w:rFonts w:hint="eastAsia"/>
        </w:rPr>
        <w:t>，</w:t>
      </w:r>
      <w:r w:rsidR="0053703B" w:rsidRPr="004D46EB">
        <w:rPr>
          <w:rFonts w:hint="eastAsia"/>
        </w:rPr>
        <w:t>縱使受捐贈之關聯財團法人，其</w:t>
      </w:r>
      <w:r w:rsidR="00B306D8" w:rsidRPr="004D46EB">
        <w:rPr>
          <w:rFonts w:hint="eastAsia"/>
        </w:rPr>
        <w:t>支出</w:t>
      </w:r>
      <w:r w:rsidR="0053703B" w:rsidRPr="004D46EB">
        <w:rPr>
          <w:rFonts w:hint="eastAsia"/>
        </w:rPr>
        <w:t>係全數</w:t>
      </w:r>
      <w:r w:rsidR="00B306D8" w:rsidRPr="004D46EB">
        <w:rPr>
          <w:rFonts w:hint="eastAsia"/>
        </w:rPr>
        <w:t>用於創設目的</w:t>
      </w:r>
      <w:r w:rsidR="0053703B" w:rsidRPr="004D46EB">
        <w:rPr>
          <w:rFonts w:hint="eastAsia"/>
        </w:rPr>
        <w:t>之</w:t>
      </w:r>
      <w:r w:rsidR="00B306D8" w:rsidRPr="004D46EB">
        <w:rPr>
          <w:rFonts w:hint="eastAsia"/>
        </w:rPr>
        <w:t>活動，仍不免發生，</w:t>
      </w:r>
      <w:r w:rsidR="00B306D8" w:rsidRPr="004D46EB">
        <w:rPr>
          <w:lang w:val="zh-TW"/>
        </w:rPr>
        <w:t>實為一筆</w:t>
      </w:r>
      <w:r w:rsidR="00B306D8" w:rsidRPr="004D46EB">
        <w:rPr>
          <w:rFonts w:hint="eastAsia"/>
          <w:lang w:val="zh-TW"/>
        </w:rPr>
        <w:t>公益</w:t>
      </w:r>
      <w:r w:rsidR="00B306D8" w:rsidRPr="004D46EB">
        <w:rPr>
          <w:lang w:val="zh-TW"/>
        </w:rPr>
        <w:t>支出，但卻使公益信託與</w:t>
      </w:r>
      <w:r w:rsidR="00B306D8" w:rsidRPr="004D46EB">
        <w:rPr>
          <w:rFonts w:hint="eastAsia"/>
          <w:lang w:val="zh-TW"/>
        </w:rPr>
        <w:t>受捐助之</w:t>
      </w:r>
      <w:r w:rsidR="00B306D8" w:rsidRPr="004D46EB">
        <w:rPr>
          <w:rFonts w:hint="eastAsia"/>
        </w:rPr>
        <w:t>教育、文化、公益、慈善機關或團體</w:t>
      </w:r>
      <w:r w:rsidR="00B306D8" w:rsidRPr="004D46EB">
        <w:t>(</w:t>
      </w:r>
      <w:r w:rsidR="00B306D8" w:rsidRPr="004D46EB">
        <w:rPr>
          <w:rFonts w:hint="eastAsia"/>
        </w:rPr>
        <w:t>含關聯之財團法人</w:t>
      </w:r>
      <w:r w:rsidR="00B306D8" w:rsidRPr="004D46EB">
        <w:t>)</w:t>
      </w:r>
      <w:r w:rsidR="00B306D8" w:rsidRPr="004D46EB">
        <w:rPr>
          <w:lang w:val="zh-TW"/>
        </w:rPr>
        <w:t>均</w:t>
      </w:r>
      <w:r w:rsidR="00B306D8" w:rsidRPr="004D46EB">
        <w:rPr>
          <w:rFonts w:hint="eastAsia"/>
          <w:lang w:val="zh-TW"/>
        </w:rPr>
        <w:t>符合免</w:t>
      </w:r>
      <w:r w:rsidR="00B306D8" w:rsidRPr="004D46EB">
        <w:rPr>
          <w:rFonts w:hint="eastAsia"/>
          <w:lang w:val="zh-TW"/>
        </w:rPr>
        <w:lastRenderedPageBreak/>
        <w:t>稅標準及要件。</w:t>
      </w:r>
      <w:r w:rsidR="0053703B" w:rsidRPr="004D46EB">
        <w:rPr>
          <w:rFonts w:hint="eastAsia"/>
        </w:rPr>
        <w:t>藉由甲公益信託與關聯之乙財團法人間轉手捐贈之安排，</w:t>
      </w:r>
      <w:r w:rsidR="0054513E" w:rsidRPr="004D46EB">
        <w:rPr>
          <w:rFonts w:hint="eastAsia"/>
          <w:b/>
          <w:u w:val="single"/>
        </w:rPr>
        <w:t>一筆公益支出在現行稅法下可享多次免稅效果</w:t>
      </w:r>
      <w:r w:rsidR="0053703B" w:rsidRPr="004D46EB">
        <w:rPr>
          <w:rFonts w:hint="eastAsia"/>
          <w:b/>
          <w:u w:val="single"/>
        </w:rPr>
        <w:t>，未盡合理</w:t>
      </w:r>
      <w:r w:rsidR="0053703B" w:rsidRPr="004D46EB">
        <w:rPr>
          <w:rFonts w:hint="eastAsia"/>
        </w:rPr>
        <w:t>。</w:t>
      </w:r>
      <w:r w:rsidR="0053703B" w:rsidRPr="004D46EB">
        <w:rPr>
          <w:rFonts w:hint="eastAsia"/>
          <w:b/>
          <w:u w:val="single"/>
        </w:rPr>
        <w:t>本院詢問時，法務部表示「公益信託捐贈財團法人，再捐給其他財團法人，究應享有一次免稅或多次免稅之優惠，亦應於稅制上詳加考量，本部相關意見將提供財政部參考」</w:t>
      </w:r>
      <w:r w:rsidR="0053703B" w:rsidRPr="004D46EB">
        <w:rPr>
          <w:rFonts w:hint="eastAsia"/>
        </w:rPr>
        <w:t>。</w:t>
      </w:r>
      <w:r w:rsidR="00B306D8" w:rsidRPr="004D46EB">
        <w:rPr>
          <w:rFonts w:hint="eastAsia"/>
        </w:rPr>
        <w:t>依所得稅免稅標準第2條第1項第8款之規</w:t>
      </w:r>
      <w:r w:rsidR="00B306D8" w:rsidRPr="004D46EB">
        <w:rPr>
          <w:rFonts w:hAnsi="標楷體" w:hint="eastAsia"/>
        </w:rPr>
        <w:t>定：「</w:t>
      </w:r>
      <w:r w:rsidR="00B306D8" w:rsidRPr="004D46EB">
        <w:rPr>
          <w:rFonts w:hAnsi="標楷體"/>
        </w:rPr>
        <w:t>教育、文化、公益、慈善機關或團體符合下列規定者，其本身之所得及其附屬作業組織之所得，除銷售貨物或勞務之所得外，免納所得稅</w:t>
      </w:r>
      <w:r w:rsidR="00B306D8" w:rsidRPr="004D46EB">
        <w:rPr>
          <w:rFonts w:hAnsi="標楷體" w:hint="eastAsia"/>
        </w:rPr>
        <w:t>：</w:t>
      </w:r>
      <w:r w:rsidR="00B306D8" w:rsidRPr="004D46EB">
        <w:rPr>
          <w:rFonts w:hAnsi="標楷體"/>
        </w:rPr>
        <w:t>…</w:t>
      </w:r>
      <w:proofErr w:type="gramStart"/>
      <w:r w:rsidR="00B306D8" w:rsidRPr="004D46EB">
        <w:rPr>
          <w:rFonts w:hAnsi="標楷體"/>
        </w:rPr>
        <w:t>…</w:t>
      </w:r>
      <w:proofErr w:type="gramEnd"/>
      <w:r w:rsidR="00B306D8" w:rsidRPr="004D46EB">
        <w:rPr>
          <w:rFonts w:hAnsi="標楷體" w:hint="eastAsia"/>
        </w:rPr>
        <w:t>八、</w:t>
      </w:r>
      <w:r w:rsidR="00B306D8" w:rsidRPr="004D46EB">
        <w:rPr>
          <w:rFonts w:hAnsi="標楷體"/>
        </w:rPr>
        <w:t>其用於與其創設目的有關活動之支出，不低於基金之每年孳息及其他各項收入百分之六十</w:t>
      </w:r>
      <w:r w:rsidR="00B306D8" w:rsidRPr="004D46EB">
        <w:rPr>
          <w:rFonts w:hAnsi="標楷體" w:hint="eastAsia"/>
        </w:rPr>
        <w:t>。</w:t>
      </w:r>
      <w:r w:rsidR="00B306D8" w:rsidRPr="004D46EB">
        <w:rPr>
          <w:rFonts w:hAnsi="標楷體"/>
        </w:rPr>
        <w:t>…</w:t>
      </w:r>
      <w:proofErr w:type="gramStart"/>
      <w:r w:rsidR="00B306D8" w:rsidRPr="004D46EB">
        <w:rPr>
          <w:rFonts w:hAnsi="標楷體"/>
        </w:rPr>
        <w:t>…</w:t>
      </w:r>
      <w:proofErr w:type="gramEnd"/>
      <w:r w:rsidR="00B306D8" w:rsidRPr="004D46EB">
        <w:rPr>
          <w:rFonts w:hAnsi="標楷體" w:hint="eastAsia"/>
        </w:rPr>
        <w:t>」</w:t>
      </w:r>
      <w:r w:rsidR="0053703B" w:rsidRPr="004D46EB">
        <w:rPr>
          <w:rFonts w:hint="eastAsia"/>
        </w:rPr>
        <w:t>。</w:t>
      </w:r>
      <w:r w:rsidR="00B306D8" w:rsidRPr="004D46EB">
        <w:rPr>
          <w:rFonts w:hint="eastAsia"/>
        </w:rPr>
        <w:t>假設甲公益信託捐助5</w:t>
      </w:r>
      <w:r w:rsidR="00B306D8" w:rsidRPr="004D46EB">
        <w:t>,</w:t>
      </w:r>
      <w:proofErr w:type="gramStart"/>
      <w:r w:rsidR="00B306D8" w:rsidRPr="004D46EB">
        <w:rPr>
          <w:rFonts w:hint="eastAsia"/>
        </w:rPr>
        <w:t>000萬元予乙財團法人</w:t>
      </w:r>
      <w:proofErr w:type="gramEnd"/>
      <w:r w:rsidR="00B306D8" w:rsidRPr="004D46EB">
        <w:rPr>
          <w:rFonts w:hint="eastAsia"/>
        </w:rPr>
        <w:t>，乙財團法人將該筆5</w:t>
      </w:r>
      <w:r w:rsidR="00B306D8" w:rsidRPr="004D46EB">
        <w:t>,</w:t>
      </w:r>
      <w:r w:rsidR="00B306D8" w:rsidRPr="004D46EB">
        <w:rPr>
          <w:rFonts w:hint="eastAsia"/>
        </w:rPr>
        <w:t>000萬元收入全數</w:t>
      </w:r>
      <w:proofErr w:type="gramStart"/>
      <w:r w:rsidR="00B306D8" w:rsidRPr="004D46EB">
        <w:rPr>
          <w:rFonts w:hint="eastAsia"/>
        </w:rPr>
        <w:t>捐助予丙財團法人</w:t>
      </w:r>
      <w:proofErr w:type="gramEnd"/>
      <w:r w:rsidR="00B306D8" w:rsidRPr="004D46EB">
        <w:rPr>
          <w:rFonts w:hint="eastAsia"/>
        </w:rPr>
        <w:t>，丙財團法人再將該筆5</w:t>
      </w:r>
      <w:r w:rsidR="00B306D8" w:rsidRPr="004D46EB">
        <w:t>,</w:t>
      </w:r>
      <w:r w:rsidR="00B306D8" w:rsidRPr="004D46EB">
        <w:rPr>
          <w:rFonts w:hint="eastAsia"/>
        </w:rPr>
        <w:t>000萬元</w:t>
      </w:r>
      <w:r w:rsidR="00901DC3" w:rsidRPr="004D46EB">
        <w:rPr>
          <w:rFonts w:hint="eastAsia"/>
        </w:rPr>
        <w:t>全數</w:t>
      </w:r>
      <w:r w:rsidR="00B306D8" w:rsidRPr="004D46EB">
        <w:rPr>
          <w:rFonts w:hint="eastAsia"/>
        </w:rPr>
        <w:t>收入投入公益，其中甲公益信託與乙</w:t>
      </w:r>
      <w:proofErr w:type="gramStart"/>
      <w:r w:rsidR="00B306D8" w:rsidRPr="004D46EB">
        <w:rPr>
          <w:rFonts w:hint="eastAsia"/>
        </w:rPr>
        <w:t>財團法人間具關聯</w:t>
      </w:r>
      <w:proofErr w:type="gramEnd"/>
      <w:r w:rsidR="00B306D8" w:rsidRPr="004D46EB">
        <w:rPr>
          <w:rFonts w:hint="eastAsia"/>
        </w:rPr>
        <w:t>性，藉由上開轉手安排，可使甲公益信託免於因「無正當理由連續3年不為活動」而經目的事業主管機關撤銷其許可或為其他必要之處置，</w:t>
      </w:r>
      <w:proofErr w:type="gramStart"/>
      <w:r w:rsidR="00B306D8" w:rsidRPr="004D46EB">
        <w:rPr>
          <w:rFonts w:hint="eastAsia"/>
        </w:rPr>
        <w:t>亦可使乙</w:t>
      </w:r>
      <w:proofErr w:type="gramEnd"/>
      <w:r w:rsidR="00B306D8" w:rsidRPr="004D46EB">
        <w:rPr>
          <w:rFonts w:hint="eastAsia"/>
        </w:rPr>
        <w:t>、丙財團法人均符合</w:t>
      </w:r>
      <w:proofErr w:type="gramStart"/>
      <w:r w:rsidR="00B306D8" w:rsidRPr="004D46EB">
        <w:rPr>
          <w:rFonts w:hint="eastAsia"/>
        </w:rPr>
        <w:t>上開免納</w:t>
      </w:r>
      <w:proofErr w:type="gramEnd"/>
      <w:r w:rsidR="00B306D8" w:rsidRPr="004D46EB">
        <w:rPr>
          <w:rFonts w:hint="eastAsia"/>
        </w:rPr>
        <w:t>所得稅適用標準，</w:t>
      </w:r>
      <w:proofErr w:type="gramStart"/>
      <w:r w:rsidR="00B306D8" w:rsidRPr="004D46EB">
        <w:rPr>
          <w:rFonts w:hint="eastAsia"/>
        </w:rPr>
        <w:t>非僅乙財團法人</w:t>
      </w:r>
      <w:proofErr w:type="gramEnd"/>
      <w:r w:rsidR="00B306D8" w:rsidRPr="004D46EB">
        <w:rPr>
          <w:rFonts w:hint="eastAsia"/>
        </w:rPr>
        <w:t>本身之所得及其附屬作業組織之所得，除銷售貨物或勞務之所得外，免納所得稅外，個人對乙財團法人之捐贈總額，</w:t>
      </w:r>
      <w:proofErr w:type="gramStart"/>
      <w:r w:rsidR="00B306D8" w:rsidRPr="004D46EB">
        <w:rPr>
          <w:rFonts w:hint="eastAsia"/>
        </w:rPr>
        <w:t>亦可於計徵</w:t>
      </w:r>
      <w:proofErr w:type="gramEnd"/>
      <w:r w:rsidR="00B306D8" w:rsidRPr="004D46EB">
        <w:rPr>
          <w:rFonts w:hint="eastAsia"/>
        </w:rPr>
        <w:t>個人之綜合所得稅時申報為列舉扣除額，自個人綜合所得總額扣除。</w:t>
      </w:r>
      <w:r w:rsidR="0053703B" w:rsidRPr="004D46EB">
        <w:rPr>
          <w:rFonts w:hint="eastAsia"/>
        </w:rPr>
        <w:t>一筆公益支出在現行稅法下可享多次免稅效果，未盡合理。</w:t>
      </w:r>
    </w:p>
    <w:p w:rsidR="00ED50B3" w:rsidRPr="004D46EB" w:rsidRDefault="003A0D5D" w:rsidP="000D704A">
      <w:pPr>
        <w:pStyle w:val="3"/>
      </w:pPr>
      <w:r w:rsidRPr="004D46EB">
        <w:rPr>
          <w:rFonts w:hint="eastAsia"/>
        </w:rPr>
        <w:t>綜上，</w:t>
      </w:r>
      <w:r w:rsidR="0054513E" w:rsidRPr="004D46EB">
        <w:rPr>
          <w:rFonts w:hint="eastAsia"/>
        </w:rPr>
        <w:t>公益信託之捐助對象多有</w:t>
      </w:r>
      <w:r w:rsidR="00B17AB1" w:rsidRPr="004D46EB">
        <w:rPr>
          <w:rFonts w:hint="eastAsia"/>
        </w:rPr>
        <w:t>為</w:t>
      </w:r>
      <w:r w:rsidR="00B17AB1" w:rsidRPr="004D46EB">
        <w:t>關聯之</w:t>
      </w:r>
      <w:r w:rsidR="00B17AB1" w:rsidRPr="004D46EB">
        <w:rPr>
          <w:rFonts w:hint="eastAsia"/>
        </w:rPr>
        <w:t>公益</w:t>
      </w:r>
      <w:r w:rsidR="00B17AB1" w:rsidRPr="004D46EB">
        <w:t>團體</w:t>
      </w:r>
      <w:r w:rsidR="00B17AB1" w:rsidRPr="004D46EB">
        <w:rPr>
          <w:rFonts w:hint="eastAsia"/>
        </w:rPr>
        <w:t>及公益信託</w:t>
      </w:r>
      <w:r w:rsidR="0054513E" w:rsidRPr="004D46EB">
        <w:rPr>
          <w:rFonts w:hint="eastAsia"/>
        </w:rPr>
        <w:t>者</w:t>
      </w:r>
      <w:r w:rsidR="00B17AB1" w:rsidRPr="004D46EB">
        <w:rPr>
          <w:rFonts w:hint="eastAsia"/>
        </w:rPr>
        <w:t>，法務部表示，如最終利益仍由不特定多數人所共享時，</w:t>
      </w:r>
      <w:r w:rsidR="00B17AB1" w:rsidRPr="004D46EB">
        <w:t>符合受益對象為不特定多數人之公益性目的</w:t>
      </w:r>
      <w:r w:rsidR="0054513E" w:rsidRPr="004D46EB">
        <w:rPr>
          <w:rFonts w:hint="eastAsia"/>
        </w:rPr>
        <w:t>，並表示相關目的事業主管機關</w:t>
      </w:r>
      <w:proofErr w:type="gramStart"/>
      <w:r w:rsidR="0054513E" w:rsidRPr="004D46EB">
        <w:rPr>
          <w:rFonts w:hint="eastAsia"/>
        </w:rPr>
        <w:t>允</w:t>
      </w:r>
      <w:proofErr w:type="gramEnd"/>
      <w:r w:rsidR="0054513E" w:rsidRPr="004D46EB">
        <w:rPr>
          <w:rFonts w:hint="eastAsia"/>
        </w:rPr>
        <w:t>應</w:t>
      </w:r>
      <w:r w:rsidR="00B17AB1" w:rsidRPr="004D46EB">
        <w:rPr>
          <w:rFonts w:hint="eastAsia"/>
        </w:rPr>
        <w:lastRenderedPageBreak/>
        <w:t>秉其權責就公益信託最終受益對象是否屬不特定人之情形持續加強追蹤查核，必要時尚應促其說明</w:t>
      </w:r>
      <w:proofErr w:type="gramStart"/>
      <w:r w:rsidR="00B17AB1" w:rsidRPr="004D46EB">
        <w:rPr>
          <w:rFonts w:hint="eastAsia"/>
        </w:rPr>
        <w:t>釐</w:t>
      </w:r>
      <w:proofErr w:type="gramEnd"/>
      <w:r w:rsidR="00B17AB1" w:rsidRPr="004D46EB">
        <w:rPr>
          <w:rFonts w:hint="eastAsia"/>
        </w:rPr>
        <w:t>清</w:t>
      </w:r>
      <w:r w:rsidR="0054513E" w:rsidRPr="004D46EB">
        <w:rPr>
          <w:rFonts w:hint="eastAsia"/>
        </w:rPr>
        <w:t>，以確保公益信託就特定團體為捐贈時，仍須遵守普遍性及公平性原則</w:t>
      </w:r>
      <w:r w:rsidR="003D0A17" w:rsidRPr="004D46EB">
        <w:rPr>
          <w:rFonts w:hint="eastAsia"/>
        </w:rPr>
        <w:t>；</w:t>
      </w:r>
      <w:proofErr w:type="gramStart"/>
      <w:r w:rsidR="003D0A17" w:rsidRPr="004D46EB">
        <w:rPr>
          <w:rFonts w:hint="eastAsia"/>
        </w:rPr>
        <w:t>惟查</w:t>
      </w:r>
      <w:proofErr w:type="gramEnd"/>
      <w:r w:rsidR="003D0A17" w:rsidRPr="004D46EB">
        <w:rPr>
          <w:rFonts w:hint="eastAsia"/>
        </w:rPr>
        <w:t>，衛福</w:t>
      </w:r>
      <w:proofErr w:type="gramStart"/>
      <w:r w:rsidR="003D0A17" w:rsidRPr="004D46EB">
        <w:rPr>
          <w:rFonts w:hint="eastAsia"/>
        </w:rPr>
        <w:t>部及教育部均未</w:t>
      </w:r>
      <w:proofErr w:type="gramEnd"/>
      <w:r w:rsidR="003D0A17" w:rsidRPr="004D46EB">
        <w:rPr>
          <w:rFonts w:hint="eastAsia"/>
        </w:rPr>
        <w:t>依法務部之說明，就公益信託之最終受益對象追蹤查核，尚難以確保普遍性及公平性原則</w:t>
      </w:r>
      <w:r w:rsidR="00B17AB1" w:rsidRPr="004D46EB">
        <w:rPr>
          <w:rFonts w:hint="eastAsia"/>
        </w:rPr>
        <w:t>。</w:t>
      </w:r>
      <w:proofErr w:type="gramStart"/>
      <w:r w:rsidR="00B17AB1" w:rsidRPr="004D46EB">
        <w:rPr>
          <w:rFonts w:hint="eastAsia"/>
        </w:rPr>
        <w:t>另</w:t>
      </w:r>
      <w:proofErr w:type="gramEnd"/>
      <w:r w:rsidR="00B17AB1" w:rsidRPr="004D46EB">
        <w:rPr>
          <w:rFonts w:hint="eastAsia"/>
        </w:rPr>
        <w:t>，財政部表示，</w:t>
      </w:r>
      <w:r w:rsidR="00C24DCE" w:rsidRPr="004D46EB">
        <w:rPr>
          <w:rFonts w:hAnsi="標楷體" w:hint="eastAsia"/>
          <w:kern w:val="0"/>
          <w:szCs w:val="32"/>
          <w:lang w:val="zh-TW"/>
        </w:rPr>
        <w:t>公益信託將其信託財產孳息等收入捐贈予其他財團法人</w:t>
      </w:r>
      <w:r w:rsidR="00C24DCE" w:rsidRPr="004D46EB">
        <w:rPr>
          <w:rFonts w:hAnsi="標楷體"/>
          <w:kern w:val="0"/>
          <w:szCs w:val="32"/>
          <w:lang w:val="zh-TW"/>
        </w:rPr>
        <w:t>(</w:t>
      </w:r>
      <w:r w:rsidR="00C24DCE" w:rsidRPr="004D46EB">
        <w:rPr>
          <w:rFonts w:hAnsi="標楷體" w:hint="eastAsia"/>
          <w:kern w:val="0"/>
          <w:szCs w:val="32"/>
          <w:lang w:val="zh-TW"/>
        </w:rPr>
        <w:t>含關聯之財團法人</w:t>
      </w:r>
      <w:r w:rsidR="00C24DCE" w:rsidRPr="004D46EB">
        <w:rPr>
          <w:rFonts w:hAnsi="標楷體"/>
          <w:kern w:val="0"/>
          <w:szCs w:val="32"/>
          <w:lang w:val="zh-TW"/>
        </w:rPr>
        <w:t>)</w:t>
      </w:r>
      <w:r w:rsidR="00D02805" w:rsidRPr="004D46EB">
        <w:rPr>
          <w:rFonts w:hAnsi="標楷體" w:hint="eastAsia"/>
          <w:kern w:val="0"/>
          <w:szCs w:val="32"/>
          <w:lang w:val="zh-TW"/>
        </w:rPr>
        <w:t>，該筆支出如符合信託本旨，即應計入其當年度支出總額，而</w:t>
      </w:r>
      <w:r w:rsidR="00C24DCE" w:rsidRPr="004D46EB">
        <w:rPr>
          <w:rFonts w:hAnsi="標楷體" w:hint="eastAsia"/>
          <w:kern w:val="0"/>
          <w:szCs w:val="32"/>
          <w:lang w:val="zh-TW"/>
        </w:rPr>
        <w:t>受贈之財團法人應列為其收入，其如將該收入確實用於公益活動之支出，符合稅法鼓勵從事公益之目的，尚無課稅問題</w:t>
      </w:r>
      <w:r w:rsidR="004E5688" w:rsidRPr="004D46EB">
        <w:rPr>
          <w:rFonts w:hint="eastAsia"/>
        </w:rPr>
        <w:t>。如此，</w:t>
      </w:r>
      <w:r w:rsidR="00B17AB1" w:rsidRPr="004D46EB">
        <w:rPr>
          <w:rFonts w:hint="eastAsia"/>
        </w:rPr>
        <w:t>藉轉手捐贈之安排</w:t>
      </w:r>
      <w:r w:rsidR="009B17EB" w:rsidRPr="004D46EB">
        <w:rPr>
          <w:rFonts w:hint="eastAsia"/>
        </w:rPr>
        <w:t>，一筆公益支出在現行稅法下</w:t>
      </w:r>
      <w:r w:rsidR="00D02805" w:rsidRPr="004D46EB">
        <w:rPr>
          <w:rFonts w:hint="eastAsia"/>
        </w:rPr>
        <w:t>恐有</w:t>
      </w:r>
      <w:r w:rsidR="009B17EB" w:rsidRPr="004D46EB">
        <w:rPr>
          <w:rFonts w:hint="eastAsia"/>
        </w:rPr>
        <w:t>可享多次免稅效果</w:t>
      </w:r>
      <w:r w:rsidR="00D02805" w:rsidRPr="004D46EB">
        <w:rPr>
          <w:rFonts w:hint="eastAsia"/>
        </w:rPr>
        <w:t>之虞</w:t>
      </w:r>
      <w:r w:rsidR="009B17EB" w:rsidRPr="004D46EB">
        <w:rPr>
          <w:rFonts w:hint="eastAsia"/>
        </w:rPr>
        <w:t>，未盡合理。</w:t>
      </w:r>
      <w:r w:rsidR="00B17AB1" w:rsidRPr="004D46EB">
        <w:rPr>
          <w:rFonts w:hint="eastAsia"/>
        </w:rPr>
        <w:t>法務部與財政部允宜妥</w:t>
      </w:r>
      <w:proofErr w:type="gramStart"/>
      <w:r w:rsidR="00B17AB1" w:rsidRPr="004D46EB">
        <w:rPr>
          <w:rFonts w:hint="eastAsia"/>
        </w:rPr>
        <w:t>謀善策，俾</w:t>
      </w:r>
      <w:proofErr w:type="gramEnd"/>
      <w:r w:rsidR="00B17AB1" w:rsidRPr="004D46EB">
        <w:rPr>
          <w:rFonts w:hint="eastAsia"/>
        </w:rPr>
        <w:t>免公益信託捐助</w:t>
      </w:r>
      <w:r w:rsidR="00B17AB1" w:rsidRPr="004D46EB">
        <w:t>關聯</w:t>
      </w:r>
      <w:r w:rsidR="00B17AB1" w:rsidRPr="004D46EB">
        <w:rPr>
          <w:rFonts w:hint="eastAsia"/>
        </w:rPr>
        <w:t>公益</w:t>
      </w:r>
      <w:r w:rsidR="00B17AB1" w:rsidRPr="004D46EB">
        <w:t>團體</w:t>
      </w:r>
      <w:r w:rsidR="00B17AB1" w:rsidRPr="004D46EB">
        <w:rPr>
          <w:rFonts w:hint="eastAsia"/>
        </w:rPr>
        <w:t>及公益信託之行為淪為避稅管道。</w:t>
      </w:r>
    </w:p>
    <w:p w:rsidR="0057332E" w:rsidRPr="004D46EB" w:rsidRDefault="0057332E" w:rsidP="000D704A">
      <w:pPr>
        <w:pStyle w:val="2"/>
        <w:numPr>
          <w:ilvl w:val="1"/>
          <w:numId w:val="1"/>
        </w:numPr>
        <w:spacing w:line="440" w:lineRule="exact"/>
        <w:rPr>
          <w:b/>
        </w:rPr>
      </w:pPr>
      <w:r w:rsidRPr="004D46EB">
        <w:rPr>
          <w:rFonts w:hint="eastAsia"/>
          <w:b/>
        </w:rPr>
        <w:t>國內十大公益信託於信託契約賦予諮詢委員會就信託財產之運用決定權，依法務部相關函釋，恐與公益信託制度之</w:t>
      </w:r>
      <w:proofErr w:type="gramStart"/>
      <w:r w:rsidRPr="004D46EB">
        <w:rPr>
          <w:rFonts w:hint="eastAsia"/>
          <w:b/>
        </w:rPr>
        <w:t>本旨有違</w:t>
      </w:r>
      <w:proofErr w:type="gramEnd"/>
      <w:r w:rsidRPr="004D46EB">
        <w:rPr>
          <w:rFonts w:hAnsi="標楷體" w:hint="eastAsia"/>
          <w:b/>
        </w:rPr>
        <w:t>，</w:t>
      </w:r>
      <w:proofErr w:type="gramStart"/>
      <w:r w:rsidRPr="004D46EB">
        <w:rPr>
          <w:rFonts w:hAnsi="標楷體" w:hint="eastAsia"/>
          <w:b/>
        </w:rPr>
        <w:t>惟除教育部</w:t>
      </w:r>
      <w:proofErr w:type="gramEnd"/>
      <w:r w:rsidRPr="004D46EB">
        <w:rPr>
          <w:rFonts w:hAnsi="標楷體" w:hint="eastAsia"/>
          <w:b/>
        </w:rPr>
        <w:t>已督導</w:t>
      </w:r>
      <w:r w:rsidRPr="004D46EB">
        <w:rPr>
          <w:b/>
        </w:rPr>
        <w:t>公益信託林</w:t>
      </w:r>
      <w:proofErr w:type="gramStart"/>
      <w:r w:rsidRPr="004D46EB">
        <w:rPr>
          <w:b/>
        </w:rPr>
        <w:t>堉璘</w:t>
      </w:r>
      <w:proofErr w:type="gramEnd"/>
      <w:r w:rsidRPr="004D46EB">
        <w:rPr>
          <w:b/>
        </w:rPr>
        <w:t>宏泰教育文化公益基金</w:t>
      </w:r>
      <w:r w:rsidRPr="004D46EB">
        <w:rPr>
          <w:rFonts w:hint="eastAsia"/>
          <w:b/>
        </w:rPr>
        <w:t>修正信託契約外，</w:t>
      </w:r>
      <w:proofErr w:type="gramStart"/>
      <w:r w:rsidRPr="004D46EB">
        <w:rPr>
          <w:rFonts w:hint="eastAsia"/>
          <w:b/>
        </w:rPr>
        <w:t>衛福部及內政部</w:t>
      </w:r>
      <w:proofErr w:type="gramEnd"/>
      <w:r w:rsidRPr="004D46EB">
        <w:rPr>
          <w:rFonts w:hint="eastAsia"/>
          <w:b/>
        </w:rPr>
        <w:t>卻迄未監督該等信託契約之修正，內政部並表示宜於信託法修正時具體明文規定</w:t>
      </w:r>
      <w:r w:rsidR="00237845" w:rsidRPr="004D46EB">
        <w:rPr>
          <w:rFonts w:hint="eastAsia"/>
          <w:b/>
        </w:rPr>
        <w:t>。</w:t>
      </w:r>
      <w:r w:rsidRPr="004D46EB">
        <w:rPr>
          <w:rFonts w:hint="eastAsia"/>
          <w:b/>
        </w:rPr>
        <w:t>法務部</w:t>
      </w:r>
      <w:r w:rsidR="007C4B0E" w:rsidRPr="004D46EB">
        <w:rPr>
          <w:rFonts w:hint="eastAsia"/>
          <w:b/>
        </w:rPr>
        <w:t>允宜</w:t>
      </w:r>
      <w:r w:rsidRPr="004D46EB">
        <w:rPr>
          <w:rFonts w:hint="eastAsia"/>
          <w:b/>
        </w:rPr>
        <w:t>儘速</w:t>
      </w:r>
      <w:proofErr w:type="gramStart"/>
      <w:r w:rsidRPr="004D46EB">
        <w:rPr>
          <w:rFonts w:hint="eastAsia"/>
          <w:b/>
        </w:rPr>
        <w:t>釐</w:t>
      </w:r>
      <w:proofErr w:type="gramEnd"/>
      <w:r w:rsidRPr="004D46EB">
        <w:rPr>
          <w:rFonts w:hint="eastAsia"/>
          <w:b/>
        </w:rPr>
        <w:t>清</w:t>
      </w:r>
      <w:r w:rsidR="007C4B0E" w:rsidRPr="004D46EB">
        <w:rPr>
          <w:rFonts w:hint="eastAsia"/>
          <w:b/>
        </w:rPr>
        <w:t>與</w:t>
      </w:r>
      <w:proofErr w:type="gramStart"/>
      <w:r w:rsidR="007C4B0E" w:rsidRPr="004D46EB">
        <w:rPr>
          <w:rFonts w:hint="eastAsia"/>
          <w:b/>
        </w:rPr>
        <w:t>內政部間就公益</w:t>
      </w:r>
      <w:proofErr w:type="gramEnd"/>
      <w:r w:rsidR="007C4B0E" w:rsidRPr="004D46EB">
        <w:rPr>
          <w:rFonts w:hint="eastAsia"/>
          <w:b/>
        </w:rPr>
        <w:t>信託</w:t>
      </w:r>
      <w:r w:rsidR="00896594" w:rsidRPr="004D46EB">
        <w:rPr>
          <w:rFonts w:hint="eastAsia"/>
          <w:b/>
        </w:rPr>
        <w:t>諮詢委員會之職權</w:t>
      </w:r>
      <w:r w:rsidR="007C4B0E" w:rsidRPr="004D46EB">
        <w:rPr>
          <w:rFonts w:hint="eastAsia"/>
          <w:b/>
        </w:rPr>
        <w:t>之</w:t>
      </w:r>
      <w:r w:rsidR="0069461D" w:rsidRPr="004D46EB">
        <w:rPr>
          <w:rFonts w:hint="eastAsia"/>
          <w:b/>
        </w:rPr>
        <w:t>相關法令</w:t>
      </w:r>
      <w:r w:rsidRPr="004D46EB">
        <w:rPr>
          <w:rFonts w:hint="eastAsia"/>
          <w:b/>
        </w:rPr>
        <w:t>疑義</w:t>
      </w:r>
      <w:r w:rsidR="007C4B0E" w:rsidRPr="004D46EB">
        <w:rPr>
          <w:rFonts w:hint="eastAsia"/>
          <w:b/>
        </w:rPr>
        <w:t>，並由相關目的事業主管機關一致遵循</w:t>
      </w:r>
      <w:r w:rsidR="00237845" w:rsidRPr="004D46EB">
        <w:rPr>
          <w:rFonts w:hint="eastAsia"/>
          <w:b/>
        </w:rPr>
        <w:t>。</w:t>
      </w:r>
      <w:proofErr w:type="gramStart"/>
      <w:r w:rsidRPr="004D46EB">
        <w:rPr>
          <w:rFonts w:hint="eastAsia"/>
          <w:b/>
        </w:rPr>
        <w:t>俾</w:t>
      </w:r>
      <w:proofErr w:type="gramEnd"/>
      <w:r w:rsidRPr="004D46EB">
        <w:rPr>
          <w:rFonts w:hint="eastAsia"/>
          <w:b/>
        </w:rPr>
        <w:t>免公益信託持有鉅額股票且仍由委託人之關係人</w:t>
      </w:r>
      <w:r w:rsidR="00896594" w:rsidRPr="004D46EB">
        <w:rPr>
          <w:rFonts w:hint="eastAsia"/>
          <w:b/>
        </w:rPr>
        <w:t>(諮詢委員會)</w:t>
      </w:r>
      <w:r w:rsidRPr="004D46EB">
        <w:rPr>
          <w:rFonts w:hint="eastAsia"/>
          <w:b/>
        </w:rPr>
        <w:t>實質掌握該財產之管理、處分等權利，淪為集團控股情形。</w:t>
      </w:r>
    </w:p>
    <w:p w:rsidR="0057332E" w:rsidRPr="004D46EB" w:rsidRDefault="000C2FF5" w:rsidP="000D704A">
      <w:pPr>
        <w:pStyle w:val="3"/>
        <w:spacing w:line="440" w:lineRule="exact"/>
      </w:pPr>
      <w:r w:rsidRPr="004D46EB">
        <w:rPr>
          <w:rFonts w:hint="eastAsia"/>
        </w:rPr>
        <w:t>依法務部說明，</w:t>
      </w:r>
      <w:r w:rsidR="0057332E" w:rsidRPr="004D46EB">
        <w:rPr>
          <w:rFonts w:hint="eastAsia"/>
        </w:rPr>
        <w:t>公益信託之諮詢委員會，其設立目的僅在輔助受託人，提供受託人執行與管理處分信託財產之建議與意見，具顧問性質，並無執行信託</w:t>
      </w:r>
      <w:r w:rsidR="0057332E" w:rsidRPr="004D46EB">
        <w:rPr>
          <w:rFonts w:hint="eastAsia"/>
        </w:rPr>
        <w:lastRenderedPageBreak/>
        <w:t>事務之權限；而信託監察人亦有其固有職務，故委託人如於信託契約中將信託財產之運用決定權，全部保留由諮詢委員會及信託監察人行使，恐已逾越信託法賦予公益信託受託人之權限，且有悖於諮詢委員會及信託監察人之設置目的，而與公益信託法制有所未合</w:t>
      </w:r>
      <w:r w:rsidRPr="004D46EB">
        <w:rPr>
          <w:rFonts w:hint="eastAsia"/>
        </w:rPr>
        <w:t>，</w:t>
      </w:r>
      <w:proofErr w:type="gramStart"/>
      <w:r w:rsidRPr="004D46EB">
        <w:rPr>
          <w:rFonts w:hint="eastAsia"/>
        </w:rPr>
        <w:t>迭經該</w:t>
      </w:r>
      <w:proofErr w:type="gramEnd"/>
      <w:r w:rsidR="0057332E" w:rsidRPr="004D46EB">
        <w:rPr>
          <w:rFonts w:hint="eastAsia"/>
        </w:rPr>
        <w:t>部多次函釋在案</w:t>
      </w:r>
      <w:r w:rsidR="0057332E" w:rsidRPr="004D46EB">
        <w:rPr>
          <w:rStyle w:val="afe"/>
        </w:rPr>
        <w:footnoteReference w:id="8"/>
      </w:r>
      <w:r w:rsidR="0057332E" w:rsidRPr="004D46EB">
        <w:rPr>
          <w:rFonts w:hint="eastAsia"/>
        </w:rPr>
        <w:t>。</w:t>
      </w:r>
    </w:p>
    <w:p w:rsidR="0057332E" w:rsidRPr="004D46EB" w:rsidRDefault="0057332E" w:rsidP="000D704A">
      <w:pPr>
        <w:pStyle w:val="3"/>
        <w:spacing w:line="440" w:lineRule="exact"/>
        <w:rPr>
          <w:rFonts w:hAnsi="標楷體"/>
        </w:rPr>
      </w:pPr>
      <w:r w:rsidRPr="004D46EB">
        <w:rPr>
          <w:rFonts w:hAnsi="標楷體" w:hint="eastAsia"/>
        </w:rPr>
        <w:t>經查，依據104年5月29日</w:t>
      </w:r>
      <w:r w:rsidRPr="004D46EB">
        <w:t>公益信託林</w:t>
      </w:r>
      <w:proofErr w:type="gramStart"/>
      <w:r w:rsidRPr="004D46EB">
        <w:t>堉璘</w:t>
      </w:r>
      <w:proofErr w:type="gramEnd"/>
      <w:r w:rsidRPr="004D46EB">
        <w:t>宏泰教育文化公益基金</w:t>
      </w:r>
      <w:r w:rsidRPr="004D46EB">
        <w:rPr>
          <w:rFonts w:hint="eastAsia"/>
        </w:rPr>
        <w:t>之公益信託契約第39條、第44條約定：</w:t>
      </w:r>
      <w:r w:rsidR="006C610F" w:rsidRPr="004D46EB">
        <w:rPr>
          <w:rFonts w:hint="eastAsia"/>
        </w:rPr>
        <w:t>(略)。</w:t>
      </w:r>
      <w:r w:rsidRPr="004D46EB">
        <w:rPr>
          <w:rFonts w:hAnsi="標楷體" w:hint="eastAsia"/>
        </w:rPr>
        <w:t>教育部106年實地查核，就該公益信託查核結論略</w:t>
      </w:r>
      <w:proofErr w:type="gramStart"/>
      <w:r w:rsidRPr="004D46EB">
        <w:rPr>
          <w:rFonts w:hAnsi="標楷體" w:hint="eastAsia"/>
        </w:rPr>
        <w:t>以</w:t>
      </w:r>
      <w:proofErr w:type="gramEnd"/>
      <w:r w:rsidRPr="004D46EB">
        <w:rPr>
          <w:rFonts w:hAnsi="標楷體" w:hint="eastAsia"/>
        </w:rPr>
        <w:t>：「信託財產由信託監察人會議同意管理、運用或處分。建議受託人與委託人討論，修改契約，避免由信託監察人直接指示信託財產之運用。」並依法務部108年2月13日法律字第10803502450號</w:t>
      </w:r>
      <w:proofErr w:type="gramStart"/>
      <w:r w:rsidRPr="004D46EB">
        <w:rPr>
          <w:rFonts w:hAnsi="標楷體" w:hint="eastAsia"/>
        </w:rPr>
        <w:t>函釋就相關</w:t>
      </w:r>
      <w:proofErr w:type="gramEnd"/>
      <w:r w:rsidRPr="004D46EB">
        <w:rPr>
          <w:rFonts w:hAnsi="標楷體" w:hint="eastAsia"/>
        </w:rPr>
        <w:t>情事說明略</w:t>
      </w:r>
      <w:proofErr w:type="gramStart"/>
      <w:r w:rsidRPr="004D46EB">
        <w:rPr>
          <w:rFonts w:hAnsi="標楷體" w:hint="eastAsia"/>
        </w:rPr>
        <w:t>以</w:t>
      </w:r>
      <w:proofErr w:type="gramEnd"/>
      <w:r w:rsidRPr="004D46EB">
        <w:rPr>
          <w:rFonts w:hAnsi="標楷體" w:hint="eastAsia"/>
        </w:rPr>
        <w:t>：「公益信託，如委託人於信託契約中將信託財產運用決定權，全部保留由諮詢委員會及信託監察人行使，恐已逾越信託法賦予公益信託受託人權限，且有悖於諮詢委員會設置目的，而與公益信託法制有所未合</w:t>
      </w:r>
      <w:r w:rsidRPr="004D46EB">
        <w:rPr>
          <w:rFonts w:hAnsi="標楷體"/>
        </w:rPr>
        <w:t>…</w:t>
      </w:r>
      <w:proofErr w:type="gramStart"/>
      <w:r w:rsidRPr="004D46EB">
        <w:rPr>
          <w:rFonts w:hAnsi="標楷體"/>
        </w:rPr>
        <w:t>…</w:t>
      </w:r>
      <w:proofErr w:type="gramEnd"/>
      <w:r w:rsidRPr="004D46EB">
        <w:rPr>
          <w:rFonts w:hAnsi="標楷體" w:hint="eastAsia"/>
        </w:rPr>
        <w:t>倘信託契約賦予諮詢委員會就信託財產之管理處分，有同意與否或審核之決定權者，恐與公益信託制度之</w:t>
      </w:r>
      <w:proofErr w:type="gramStart"/>
      <w:r w:rsidRPr="004D46EB">
        <w:rPr>
          <w:rFonts w:hAnsi="標楷體" w:hint="eastAsia"/>
        </w:rPr>
        <w:t>本旨有違</w:t>
      </w:r>
      <w:proofErr w:type="gramEnd"/>
      <w:r w:rsidR="00460719" w:rsidRPr="004D46EB">
        <w:rPr>
          <w:rFonts w:hAnsi="標楷體" w:hint="eastAsia"/>
        </w:rPr>
        <w:t>(</w:t>
      </w:r>
      <w:r w:rsidR="00460719" w:rsidRPr="004D46EB">
        <w:rPr>
          <w:rFonts w:hAnsi="標楷體" w:hint="eastAsia"/>
          <w:szCs w:val="32"/>
        </w:rPr>
        <w:t>法務部104年7月2日法律字第10403508080號函參照</w:t>
      </w:r>
      <w:r w:rsidR="00460719" w:rsidRPr="004D46EB">
        <w:rPr>
          <w:rFonts w:hAnsi="標楷體" w:hint="eastAsia"/>
        </w:rPr>
        <w:t>)</w:t>
      </w:r>
      <w:r w:rsidRPr="004D46EB">
        <w:rPr>
          <w:rFonts w:hAnsi="標楷體" w:hint="eastAsia"/>
        </w:rPr>
        <w:t>」；經教育部1</w:t>
      </w:r>
      <w:r w:rsidRPr="004D46EB">
        <w:rPr>
          <w:rFonts w:hAnsi="標楷體"/>
        </w:rPr>
        <w:t>07</w:t>
      </w:r>
      <w:r w:rsidRPr="004D46EB">
        <w:rPr>
          <w:rFonts w:hAnsi="標楷體" w:hint="eastAsia"/>
        </w:rPr>
        <w:t>年9月</w:t>
      </w:r>
      <w:r w:rsidRPr="004D46EB">
        <w:rPr>
          <w:rFonts w:hAnsi="標楷體" w:hint="eastAsia"/>
        </w:rPr>
        <w:lastRenderedPageBreak/>
        <w:t>10日函請該信託全面審視修正信託契約，因部分</w:t>
      </w:r>
      <w:proofErr w:type="gramStart"/>
      <w:r w:rsidRPr="004D46EB">
        <w:rPr>
          <w:rFonts w:hAnsi="標楷體" w:hint="eastAsia"/>
        </w:rPr>
        <w:t>條文仍恐逾越</w:t>
      </w:r>
      <w:proofErr w:type="gramEnd"/>
      <w:r w:rsidRPr="004D46EB">
        <w:rPr>
          <w:rFonts w:hAnsi="標楷體" w:hint="eastAsia"/>
        </w:rPr>
        <w:t>或限制受託人職權退請修正，</w:t>
      </w:r>
      <w:proofErr w:type="gramStart"/>
      <w:r w:rsidRPr="004D46EB">
        <w:rPr>
          <w:rFonts w:hAnsi="標楷體" w:hint="eastAsia"/>
        </w:rPr>
        <w:t>嗣</w:t>
      </w:r>
      <w:proofErr w:type="gramEnd"/>
      <w:r w:rsidRPr="004D46EB">
        <w:rPr>
          <w:rFonts w:hAnsi="標楷體" w:hint="eastAsia"/>
        </w:rPr>
        <w:t>於1</w:t>
      </w:r>
      <w:r w:rsidRPr="004D46EB">
        <w:rPr>
          <w:rFonts w:hAnsi="標楷體"/>
        </w:rPr>
        <w:t>08</w:t>
      </w:r>
      <w:r w:rsidRPr="004D46EB">
        <w:rPr>
          <w:rFonts w:hAnsi="標楷體" w:hint="eastAsia"/>
        </w:rPr>
        <w:t>年9月12日完成信託契約修正變更事宜。</w:t>
      </w:r>
    </w:p>
    <w:p w:rsidR="0057332E" w:rsidRPr="004D46EB" w:rsidRDefault="0057332E" w:rsidP="000D704A">
      <w:pPr>
        <w:pStyle w:val="3"/>
        <w:spacing w:line="440" w:lineRule="exact"/>
        <w:rPr>
          <w:rFonts w:hAnsi="標楷體"/>
        </w:rPr>
      </w:pPr>
      <w:proofErr w:type="gramStart"/>
      <w:r w:rsidRPr="004D46EB">
        <w:rPr>
          <w:rFonts w:hint="eastAsia"/>
        </w:rPr>
        <w:t>惟查</w:t>
      </w:r>
      <w:proofErr w:type="gramEnd"/>
      <w:r w:rsidRPr="004D46EB">
        <w:rPr>
          <w:rFonts w:hint="eastAsia"/>
        </w:rPr>
        <w:t>，</w:t>
      </w:r>
      <w:r w:rsidR="00300C67" w:rsidRPr="004D46EB">
        <w:rPr>
          <w:rFonts w:hint="eastAsia"/>
        </w:rPr>
        <w:t>國內十大公益信託中，</w:t>
      </w:r>
      <w:r w:rsidRPr="004D46EB">
        <w:rPr>
          <w:rFonts w:hint="eastAsia"/>
        </w:rPr>
        <w:t>除上述</w:t>
      </w:r>
      <w:r w:rsidRPr="004D46EB">
        <w:t>公益信託林</w:t>
      </w:r>
      <w:proofErr w:type="gramStart"/>
      <w:r w:rsidRPr="004D46EB">
        <w:t>堉璘</w:t>
      </w:r>
      <w:proofErr w:type="gramEnd"/>
      <w:r w:rsidRPr="004D46EB">
        <w:t>宏泰教育文化公益基金</w:t>
      </w:r>
      <w:r w:rsidRPr="004D46EB">
        <w:rPr>
          <w:rFonts w:hint="eastAsia"/>
        </w:rPr>
        <w:t>已完成信託契約之修正，</w:t>
      </w:r>
      <w:r w:rsidR="00300C67" w:rsidRPr="004D46EB">
        <w:rPr>
          <w:rFonts w:hint="eastAsia"/>
        </w:rPr>
        <w:t>另有下列公益信託亦同樣於</w:t>
      </w:r>
      <w:r w:rsidRPr="004D46EB">
        <w:rPr>
          <w:rFonts w:hint="eastAsia"/>
        </w:rPr>
        <w:t>公益信託契約</w:t>
      </w:r>
      <w:r w:rsidR="00300C67" w:rsidRPr="004D46EB">
        <w:rPr>
          <w:rFonts w:hAnsi="標楷體" w:hint="eastAsia"/>
        </w:rPr>
        <w:t>賦予諮詢委員會就信託財產之管理處分，有</w:t>
      </w:r>
      <w:r w:rsidRPr="004D46EB">
        <w:rPr>
          <w:rFonts w:hAnsi="標楷體" w:hint="eastAsia"/>
        </w:rPr>
        <w:t>同意與否或審核之決定權</w:t>
      </w:r>
      <w:r w:rsidR="00300C67" w:rsidRPr="004D46EB">
        <w:rPr>
          <w:rFonts w:hAnsi="標楷體" w:hint="eastAsia"/>
        </w:rPr>
        <w:t>，卻迄未修正信託契約；</w:t>
      </w:r>
      <w:r w:rsidRPr="004D46EB">
        <w:rPr>
          <w:rFonts w:hAnsi="標楷體" w:hint="eastAsia"/>
        </w:rPr>
        <w:t>恐</w:t>
      </w:r>
      <w:r w:rsidRPr="004D46EB">
        <w:rPr>
          <w:rFonts w:hAnsi="標楷體" w:hint="eastAsia"/>
          <w:szCs w:val="32"/>
        </w:rPr>
        <w:t>未符法務部之多次函釋，而</w:t>
      </w:r>
      <w:r w:rsidRPr="004D46EB">
        <w:rPr>
          <w:rFonts w:hAnsi="標楷體" w:hint="eastAsia"/>
        </w:rPr>
        <w:t>與公益信託制度之</w:t>
      </w:r>
      <w:proofErr w:type="gramStart"/>
      <w:r w:rsidRPr="004D46EB">
        <w:rPr>
          <w:rFonts w:hAnsi="標楷體" w:hint="eastAsia"/>
        </w:rPr>
        <w:t>本旨有違</w:t>
      </w:r>
      <w:proofErr w:type="gramEnd"/>
      <w:r w:rsidRPr="004D46EB">
        <w:rPr>
          <w:rFonts w:hint="eastAsia"/>
        </w:rPr>
        <w:t>：</w:t>
      </w:r>
    </w:p>
    <w:p w:rsidR="0057332E" w:rsidRPr="004D46EB" w:rsidRDefault="0057332E" w:rsidP="000D704A">
      <w:pPr>
        <w:pStyle w:val="4"/>
        <w:spacing w:line="440" w:lineRule="exact"/>
      </w:pPr>
      <w:r w:rsidRPr="004D46EB">
        <w:rPr>
          <w:rFonts w:hint="eastAsia"/>
        </w:rPr>
        <w:t>依據公益信託王長庚社會福利基金信託契約第8條第2項、第10條第5項及該基金諮詢委員會組織章則第7條第2項之約定：</w:t>
      </w:r>
      <w:r w:rsidR="006C610F" w:rsidRPr="004D46EB">
        <w:rPr>
          <w:rFonts w:hint="eastAsia"/>
        </w:rPr>
        <w:t>(略)。</w:t>
      </w:r>
      <w:r w:rsidRPr="004D46EB">
        <w:rPr>
          <w:rFonts w:hint="eastAsia"/>
        </w:rPr>
        <w:t>並於公益信託恩典社會福利基金、公益信託主愛社會福利基金、公益信託基督教中華信望愛基金及公益信託王楊嬌信望愛基金，亦有相同或類似規定</w:t>
      </w:r>
      <w:r w:rsidRPr="004D46EB">
        <w:rPr>
          <w:rStyle w:val="afe"/>
          <w:rFonts w:hAnsi="標楷體"/>
        </w:rPr>
        <w:footnoteReference w:id="9"/>
      </w:r>
      <w:r w:rsidRPr="004D46EB">
        <w:rPr>
          <w:rFonts w:hint="eastAsia"/>
        </w:rPr>
        <w:t>。公益信託王長庚社會福利基金信託契約第10條第5項並約定：</w:t>
      </w:r>
      <w:r w:rsidRPr="004D46EB">
        <w:rPr>
          <w:rFonts w:hAnsi="標楷體" w:hint="eastAsia"/>
        </w:rPr>
        <w:t>「</w:t>
      </w:r>
      <w:r w:rsidRPr="004D46EB">
        <w:rPr>
          <w:rFonts w:hAnsi="標楷體"/>
        </w:rPr>
        <w:t>…</w:t>
      </w:r>
      <w:proofErr w:type="gramStart"/>
      <w:r w:rsidRPr="004D46EB">
        <w:rPr>
          <w:rFonts w:hAnsi="標楷體"/>
        </w:rPr>
        <w:t>…</w:t>
      </w:r>
      <w:proofErr w:type="gramEnd"/>
      <w:r w:rsidRPr="004D46EB">
        <w:rPr>
          <w:rFonts w:hint="eastAsia"/>
        </w:rPr>
        <w:t>且除諮詢委員會另有決議外，不得處分任何信託資產。</w:t>
      </w:r>
      <w:r w:rsidRPr="004D46EB">
        <w:rPr>
          <w:rFonts w:hAnsi="標楷體" w:hint="eastAsia"/>
        </w:rPr>
        <w:t>」</w:t>
      </w:r>
    </w:p>
    <w:p w:rsidR="0057332E" w:rsidRPr="004D46EB" w:rsidRDefault="0057332E" w:rsidP="000D704A">
      <w:pPr>
        <w:pStyle w:val="4"/>
        <w:spacing w:line="440" w:lineRule="exact"/>
      </w:pPr>
      <w:r w:rsidRPr="004D46EB">
        <w:rPr>
          <w:rFonts w:hint="eastAsia"/>
        </w:rPr>
        <w:t>依據公益信託葉慈社會福利基金信託契約第12條第3項之約定</w:t>
      </w:r>
      <w:r w:rsidRPr="004D46EB">
        <w:rPr>
          <w:rFonts w:hAnsi="標楷體" w:hint="eastAsia"/>
        </w:rPr>
        <w:t>：</w:t>
      </w:r>
      <w:r w:rsidR="006C610F" w:rsidRPr="004D46EB">
        <w:rPr>
          <w:rFonts w:hint="eastAsia"/>
        </w:rPr>
        <w:t>(略)</w:t>
      </w:r>
      <w:r w:rsidRPr="004D46EB">
        <w:rPr>
          <w:rFonts w:hAnsi="標楷體" w:hint="eastAsia"/>
        </w:rPr>
        <w:t>，該契約第28條第1項第1款、第2款之約定：</w:t>
      </w:r>
      <w:r w:rsidR="006C610F" w:rsidRPr="004D46EB">
        <w:rPr>
          <w:rFonts w:hint="eastAsia"/>
        </w:rPr>
        <w:t>(略)</w:t>
      </w:r>
      <w:r w:rsidRPr="004D46EB">
        <w:rPr>
          <w:rFonts w:hAnsi="標楷體" w:hint="eastAsia"/>
        </w:rPr>
        <w:t>該契約第28條第2項之約定：</w:t>
      </w:r>
      <w:r w:rsidR="006C610F" w:rsidRPr="004D46EB">
        <w:rPr>
          <w:rFonts w:hint="eastAsia"/>
        </w:rPr>
        <w:t>(略)。</w:t>
      </w:r>
    </w:p>
    <w:p w:rsidR="0057332E" w:rsidRPr="004D46EB" w:rsidRDefault="0057332E" w:rsidP="000D704A">
      <w:pPr>
        <w:pStyle w:val="4"/>
        <w:spacing w:line="440" w:lineRule="exact"/>
      </w:pPr>
      <w:r w:rsidRPr="004D46EB">
        <w:rPr>
          <w:rFonts w:hint="eastAsia"/>
        </w:rPr>
        <w:t>依據公益信託大眾教育基金信託契約第9條第6項、第8項及第9項之約定：</w:t>
      </w:r>
      <w:r w:rsidR="006C610F" w:rsidRPr="004D46EB">
        <w:rPr>
          <w:rFonts w:hint="eastAsia"/>
        </w:rPr>
        <w:t>(略)。</w:t>
      </w:r>
    </w:p>
    <w:p w:rsidR="0057332E" w:rsidRPr="004D46EB" w:rsidRDefault="0057332E" w:rsidP="000D704A">
      <w:pPr>
        <w:pStyle w:val="3"/>
        <w:spacing w:line="440" w:lineRule="exact"/>
      </w:pPr>
      <w:r w:rsidRPr="004D46EB">
        <w:rPr>
          <w:rFonts w:hint="eastAsia"/>
        </w:rPr>
        <w:t>除</w:t>
      </w:r>
      <w:proofErr w:type="gramStart"/>
      <w:r w:rsidRPr="004D46EB">
        <w:rPr>
          <w:rFonts w:hint="eastAsia"/>
        </w:rPr>
        <w:t>教育部已督請</w:t>
      </w:r>
      <w:proofErr w:type="gramEnd"/>
      <w:r w:rsidR="00A853A0" w:rsidRPr="004D46EB">
        <w:rPr>
          <w:rFonts w:hint="eastAsia"/>
        </w:rPr>
        <w:t>公益信託大眾教育基金</w:t>
      </w:r>
      <w:r w:rsidRPr="004D46EB">
        <w:rPr>
          <w:rFonts w:hint="eastAsia"/>
        </w:rPr>
        <w:t>檢視修正信託契約外，</w:t>
      </w:r>
      <w:proofErr w:type="gramStart"/>
      <w:r w:rsidRPr="004D46EB">
        <w:rPr>
          <w:rFonts w:hint="eastAsia"/>
        </w:rPr>
        <w:t>衛福部及內政部</w:t>
      </w:r>
      <w:proofErr w:type="gramEnd"/>
      <w:r w:rsidRPr="004D46EB">
        <w:rPr>
          <w:rFonts w:hint="eastAsia"/>
        </w:rPr>
        <w:t>卻迄未依法務部相關函釋意旨，監督該等信託契約之修正；內政部並表示</w:t>
      </w:r>
      <w:r w:rsidRPr="004D46EB">
        <w:rPr>
          <w:rFonts w:hAnsi="標楷體" w:hint="eastAsia"/>
        </w:rPr>
        <w:lastRenderedPageBreak/>
        <w:t>前已多次</w:t>
      </w:r>
      <w:r w:rsidRPr="004D46EB">
        <w:rPr>
          <w:rFonts w:hint="eastAsia"/>
        </w:rPr>
        <w:t>函</w:t>
      </w:r>
      <w:proofErr w:type="gramStart"/>
      <w:r w:rsidRPr="004D46EB">
        <w:rPr>
          <w:rFonts w:hint="eastAsia"/>
        </w:rPr>
        <w:t>詢</w:t>
      </w:r>
      <w:proofErr w:type="gramEnd"/>
      <w:r w:rsidRPr="004D46EB">
        <w:rPr>
          <w:rFonts w:hint="eastAsia"/>
        </w:rPr>
        <w:t>法務部在案</w:t>
      </w:r>
      <w:r w:rsidRPr="004D46EB">
        <w:rPr>
          <w:rFonts w:hAnsi="標楷體" w:hint="eastAsia"/>
        </w:rPr>
        <w:t>，而</w:t>
      </w:r>
      <w:r w:rsidRPr="004D46EB">
        <w:rPr>
          <w:rFonts w:hint="eastAsia"/>
        </w:rPr>
        <w:t>法務部</w:t>
      </w:r>
      <w:r w:rsidRPr="004D46EB">
        <w:rPr>
          <w:rFonts w:hAnsi="標楷體" w:hint="eastAsia"/>
        </w:rPr>
        <w:t>107年12月3日及108年2月13日函文有所改變，又無</w:t>
      </w:r>
      <w:proofErr w:type="gramStart"/>
      <w:r w:rsidRPr="004D46EB">
        <w:rPr>
          <w:rFonts w:hAnsi="標楷體" w:hint="eastAsia"/>
        </w:rPr>
        <w:t>通函周知</w:t>
      </w:r>
      <w:proofErr w:type="gramEnd"/>
      <w:r w:rsidRPr="004D46EB">
        <w:rPr>
          <w:rFonts w:hAnsi="標楷體" w:hint="eastAsia"/>
        </w:rPr>
        <w:t>，</w:t>
      </w:r>
      <w:proofErr w:type="gramStart"/>
      <w:r w:rsidRPr="004D46EB">
        <w:rPr>
          <w:rFonts w:hAnsi="標楷體" w:hint="eastAsia"/>
        </w:rPr>
        <w:t>爰</w:t>
      </w:r>
      <w:proofErr w:type="gramEnd"/>
      <w:r w:rsidRPr="004D46EB">
        <w:rPr>
          <w:rFonts w:hAnsi="標楷體" w:hint="eastAsia"/>
        </w:rPr>
        <w:t>如</w:t>
      </w:r>
      <w:proofErr w:type="gramStart"/>
      <w:r w:rsidRPr="004D46EB">
        <w:rPr>
          <w:rFonts w:hint="eastAsia"/>
        </w:rPr>
        <w:t>法務部現認</w:t>
      </w:r>
      <w:proofErr w:type="gramEnd"/>
      <w:r w:rsidRPr="004D46EB">
        <w:rPr>
          <w:rFonts w:hAnsi="標楷體" w:hint="eastAsia"/>
        </w:rPr>
        <w:t>「公益信託受託人</w:t>
      </w:r>
      <w:r w:rsidRPr="004D46EB">
        <w:rPr>
          <w:rFonts w:hint="eastAsia"/>
        </w:rPr>
        <w:t>對信託財產須具有裁量權</w:t>
      </w:r>
      <w:r w:rsidRPr="004D46EB">
        <w:rPr>
          <w:rFonts w:hAnsi="標楷體" w:hint="eastAsia"/>
        </w:rPr>
        <w:t>（</w:t>
      </w:r>
      <w:r w:rsidRPr="004D46EB">
        <w:rPr>
          <w:rFonts w:hint="eastAsia"/>
        </w:rPr>
        <w:t>運用決定權</w:t>
      </w:r>
      <w:r w:rsidRPr="004D46EB">
        <w:rPr>
          <w:rFonts w:hAnsi="標楷體" w:hint="eastAsia"/>
        </w:rPr>
        <w:t>）」始符公益信託法制，</w:t>
      </w:r>
      <w:r w:rsidRPr="004D46EB">
        <w:rPr>
          <w:rFonts w:hint="eastAsia"/>
        </w:rPr>
        <w:t>宜於信託法修正時具體明文規定</w:t>
      </w:r>
      <w:r w:rsidRPr="004D46EB">
        <w:rPr>
          <w:rFonts w:hAnsi="標楷體" w:hint="eastAsia"/>
        </w:rPr>
        <w:t>，</w:t>
      </w:r>
      <w:proofErr w:type="gramStart"/>
      <w:r w:rsidRPr="004D46EB">
        <w:rPr>
          <w:rFonts w:hAnsi="標楷體" w:hint="eastAsia"/>
        </w:rPr>
        <w:t>俾</w:t>
      </w:r>
      <w:proofErr w:type="gramEnd"/>
      <w:r w:rsidRPr="004D46EB">
        <w:rPr>
          <w:rFonts w:hAnsi="標楷體" w:hint="eastAsia"/>
        </w:rPr>
        <w:t>便內政部及各目的事業主管機關據</w:t>
      </w:r>
      <w:proofErr w:type="gramStart"/>
      <w:r w:rsidRPr="004D46EB">
        <w:rPr>
          <w:rFonts w:hAnsi="標楷體" w:hint="eastAsia"/>
        </w:rPr>
        <w:t>以憑辦</w:t>
      </w:r>
      <w:proofErr w:type="gramEnd"/>
      <w:r w:rsidRPr="004D46EB">
        <w:rPr>
          <w:rFonts w:hint="eastAsia"/>
        </w:rPr>
        <w:t>：</w:t>
      </w:r>
    </w:p>
    <w:p w:rsidR="0057332E" w:rsidRPr="004D46EB" w:rsidRDefault="0057332E" w:rsidP="000D704A">
      <w:pPr>
        <w:pStyle w:val="4"/>
        <w:spacing w:line="440" w:lineRule="exact"/>
      </w:pPr>
      <w:r w:rsidRPr="004D46EB">
        <w:rPr>
          <w:rFonts w:hint="eastAsia"/>
        </w:rPr>
        <w:t>依教育部說明，有關</w:t>
      </w:r>
      <w:r w:rsidRPr="004D46EB">
        <w:t>公益信託大眾教育基金</w:t>
      </w:r>
      <w:r w:rsidRPr="004D46EB">
        <w:rPr>
          <w:rFonts w:hint="eastAsia"/>
        </w:rPr>
        <w:t>之信託契約，該</w:t>
      </w:r>
      <w:proofErr w:type="gramStart"/>
      <w:r w:rsidRPr="004D46EB">
        <w:rPr>
          <w:rFonts w:hint="eastAsia"/>
        </w:rPr>
        <w:t>部以108年9月12日臺教社</w:t>
      </w:r>
      <w:proofErr w:type="gramEnd"/>
      <w:r w:rsidRPr="004D46EB">
        <w:rPr>
          <w:rFonts w:hint="eastAsia"/>
        </w:rPr>
        <w:t>（三）字第1</w:t>
      </w:r>
      <w:r w:rsidRPr="004D46EB">
        <w:t>080130086</w:t>
      </w:r>
      <w:r w:rsidRPr="004D46EB">
        <w:rPr>
          <w:rFonts w:hint="eastAsia"/>
        </w:rPr>
        <w:t>號函請通盤檢視，若有諮詢委員會逾越或限制受託人職權情事涉違反法務部相關函釋意旨者，應修正其信託契約內容並辦理契約變更。</w:t>
      </w:r>
    </w:p>
    <w:p w:rsidR="0057332E" w:rsidRPr="004D46EB" w:rsidRDefault="0057332E" w:rsidP="000D704A">
      <w:pPr>
        <w:pStyle w:val="4"/>
        <w:spacing w:line="440" w:lineRule="exact"/>
      </w:pPr>
      <w:r w:rsidRPr="004D46EB">
        <w:rPr>
          <w:rFonts w:hint="eastAsia"/>
        </w:rPr>
        <w:t>依衛福部說明，社</w:t>
      </w:r>
      <w:r w:rsidRPr="004D46EB">
        <w:t>會福利公益信託之運作，</w:t>
      </w:r>
      <w:r w:rsidRPr="004D46EB">
        <w:rPr>
          <w:rFonts w:hint="eastAsia"/>
        </w:rPr>
        <w:t>公</w:t>
      </w:r>
      <w:r w:rsidRPr="004D46EB">
        <w:t>益信託得設置諮詢委員會</w:t>
      </w:r>
      <w:r w:rsidRPr="004D46EB">
        <w:rPr>
          <w:rFonts w:hint="eastAsia"/>
        </w:rPr>
        <w:t>，</w:t>
      </w:r>
      <w:r w:rsidRPr="004D46EB">
        <w:t>以協助</w:t>
      </w:r>
      <w:r w:rsidRPr="004D46EB">
        <w:rPr>
          <w:rFonts w:hint="eastAsia"/>
        </w:rPr>
        <w:t>公</w:t>
      </w:r>
      <w:r w:rsidRPr="004D46EB">
        <w:t>益信</w:t>
      </w:r>
      <w:r w:rsidRPr="004D46EB">
        <w:rPr>
          <w:rFonts w:hint="eastAsia"/>
        </w:rPr>
        <w:t>託</w:t>
      </w:r>
      <w:r w:rsidRPr="004D46EB">
        <w:t>之推動與執行或為受託人處理信託事務之意見諮詢，</w:t>
      </w:r>
      <w:r w:rsidRPr="004D46EB">
        <w:rPr>
          <w:rFonts w:hint="eastAsia"/>
        </w:rPr>
        <w:t>屬</w:t>
      </w:r>
      <w:r w:rsidRPr="004D46EB">
        <w:t>於輔助之性質</w:t>
      </w:r>
      <w:r w:rsidRPr="004D46EB">
        <w:rPr>
          <w:rFonts w:hint="eastAsia"/>
        </w:rPr>
        <w:t>，</w:t>
      </w:r>
      <w:proofErr w:type="gramStart"/>
      <w:r w:rsidRPr="004D46EB">
        <w:rPr>
          <w:rFonts w:hint="eastAsia"/>
        </w:rPr>
        <w:t>該</w:t>
      </w:r>
      <w:r w:rsidRPr="004D46EB">
        <w:t>部</w:t>
      </w:r>
      <w:r w:rsidRPr="004D46EB">
        <w:rPr>
          <w:rFonts w:hint="eastAsia"/>
        </w:rPr>
        <w:t>以</w:t>
      </w:r>
      <w:r w:rsidRPr="004D46EB">
        <w:t>行政</w:t>
      </w:r>
      <w:proofErr w:type="gramEnd"/>
      <w:r w:rsidRPr="004D46EB">
        <w:t>指導</w:t>
      </w:r>
      <w:r w:rsidRPr="004D46EB">
        <w:rPr>
          <w:rFonts w:hint="eastAsia"/>
        </w:rPr>
        <w:t>方</w:t>
      </w:r>
      <w:r w:rsidRPr="004D46EB">
        <w:t>式</w:t>
      </w:r>
      <w:r w:rsidRPr="004D46EB">
        <w:rPr>
          <w:rFonts w:hint="eastAsia"/>
        </w:rPr>
        <w:t>對</w:t>
      </w:r>
      <w:r w:rsidRPr="004D46EB">
        <w:t>受託人</w:t>
      </w:r>
      <w:r w:rsidRPr="004D46EB">
        <w:rPr>
          <w:rFonts w:hint="eastAsia"/>
        </w:rPr>
        <w:t>進</w:t>
      </w:r>
      <w:r w:rsidRPr="004D46EB">
        <w:t>行</w:t>
      </w:r>
      <w:r w:rsidRPr="004D46EB">
        <w:rPr>
          <w:rFonts w:hint="eastAsia"/>
        </w:rPr>
        <w:t>政</w:t>
      </w:r>
      <w:r w:rsidRPr="004D46EB">
        <w:t>令宣達</w:t>
      </w:r>
      <w:r w:rsidRPr="004D46EB">
        <w:rPr>
          <w:rFonts w:hint="eastAsia"/>
        </w:rPr>
        <w:t>。</w:t>
      </w:r>
      <w:r w:rsidR="00A853A0" w:rsidRPr="004D46EB">
        <w:rPr>
          <w:rFonts w:hint="eastAsia"/>
        </w:rPr>
        <w:t>惟</w:t>
      </w:r>
      <w:proofErr w:type="gramStart"/>
      <w:r w:rsidR="00A853A0" w:rsidRPr="004D46EB">
        <w:rPr>
          <w:rFonts w:hint="eastAsia"/>
        </w:rPr>
        <w:t>該部就前述</w:t>
      </w:r>
      <w:proofErr w:type="gramEnd"/>
      <w:r w:rsidR="00A853A0" w:rsidRPr="004D46EB">
        <w:rPr>
          <w:rFonts w:hint="eastAsia"/>
        </w:rPr>
        <w:t>公益信託王長庚社會福利基金、公益信託恩典社會福利基金、公益信託主愛社會福利基金、公益信託基督教中華信望愛基金、公益信託王楊嬌信望愛基金及公益信託葉慈社會福利基金，亦同樣於公益信託契約</w:t>
      </w:r>
      <w:r w:rsidR="00A853A0" w:rsidRPr="004D46EB">
        <w:rPr>
          <w:rFonts w:hAnsi="標楷體" w:hint="eastAsia"/>
        </w:rPr>
        <w:t>賦予諮詢委員會就信託財產之管理處分，有同意與否或審核之決定權，卻迄未</w:t>
      </w:r>
      <w:r w:rsidR="00315531" w:rsidRPr="004D46EB">
        <w:rPr>
          <w:rFonts w:hint="eastAsia"/>
        </w:rPr>
        <w:t>監督上開</w:t>
      </w:r>
      <w:r w:rsidR="00A853A0" w:rsidRPr="004D46EB">
        <w:rPr>
          <w:rFonts w:hint="eastAsia"/>
        </w:rPr>
        <w:t>公益信託檢視</w:t>
      </w:r>
      <w:r w:rsidR="008C02D8" w:rsidRPr="004D46EB">
        <w:rPr>
          <w:rFonts w:hint="eastAsia"/>
        </w:rPr>
        <w:t>及</w:t>
      </w:r>
      <w:r w:rsidR="00A853A0" w:rsidRPr="004D46EB">
        <w:rPr>
          <w:rFonts w:hAnsi="標楷體" w:hint="eastAsia"/>
        </w:rPr>
        <w:t>修正信託契約</w:t>
      </w:r>
      <w:r w:rsidR="008C02D8" w:rsidRPr="004D46EB">
        <w:rPr>
          <w:rFonts w:hAnsi="標楷體" w:hint="eastAsia"/>
        </w:rPr>
        <w:t>。</w:t>
      </w:r>
    </w:p>
    <w:p w:rsidR="0057332E" w:rsidRPr="004D46EB" w:rsidRDefault="0057332E" w:rsidP="000D704A">
      <w:pPr>
        <w:pStyle w:val="4"/>
        <w:spacing w:line="440" w:lineRule="exact"/>
        <w:rPr>
          <w:rFonts w:hAnsi="標楷體"/>
          <w:szCs w:val="32"/>
        </w:rPr>
      </w:pPr>
      <w:proofErr w:type="gramStart"/>
      <w:r w:rsidRPr="004D46EB">
        <w:rPr>
          <w:rFonts w:hint="eastAsia"/>
        </w:rPr>
        <w:t>詢</w:t>
      </w:r>
      <w:proofErr w:type="gramEnd"/>
      <w:r w:rsidRPr="004D46EB">
        <w:rPr>
          <w:rFonts w:hint="eastAsia"/>
        </w:rPr>
        <w:t>據內政部表示：</w:t>
      </w:r>
    </w:p>
    <w:p w:rsidR="0057332E" w:rsidRPr="004D46EB" w:rsidRDefault="0057332E" w:rsidP="000D704A">
      <w:pPr>
        <w:pStyle w:val="5"/>
        <w:spacing w:line="440" w:lineRule="exact"/>
      </w:pPr>
      <w:r w:rsidRPr="004D46EB">
        <w:rPr>
          <w:rFonts w:hint="eastAsia"/>
        </w:rPr>
        <w:t>法務部107年12月3日法律字第10703516860號函、108年2月13日法律字第10803502450號函</w:t>
      </w:r>
      <w:r w:rsidRPr="004D46EB">
        <w:rPr>
          <w:rFonts w:hAnsi="標楷體" w:hint="eastAsia"/>
        </w:rPr>
        <w:t>：</w:t>
      </w:r>
      <w:r w:rsidRPr="004D46EB">
        <w:rPr>
          <w:rFonts w:hint="eastAsia"/>
        </w:rPr>
        <w:t>「…</w:t>
      </w:r>
      <w:proofErr w:type="gramStart"/>
      <w:r w:rsidRPr="004D46EB">
        <w:rPr>
          <w:rFonts w:hint="eastAsia"/>
        </w:rPr>
        <w:t>…</w:t>
      </w:r>
      <w:proofErr w:type="gramEnd"/>
      <w:r w:rsidRPr="004D46EB">
        <w:rPr>
          <w:rFonts w:hint="eastAsia"/>
        </w:rPr>
        <w:t>惟於公益信託之情形，受託人須受公益目的限制，</w:t>
      </w:r>
      <w:r w:rsidRPr="004D46EB">
        <w:rPr>
          <w:rFonts w:hint="eastAsia"/>
          <w:b/>
          <w:u w:val="single"/>
        </w:rPr>
        <w:t>尚不得由委託人依私法自治原則，於信託行為內保留全部之運用決定權</w:t>
      </w:r>
      <w:r w:rsidRPr="004D46EB">
        <w:rPr>
          <w:rFonts w:hint="eastAsia"/>
        </w:rPr>
        <w:t>。</w:t>
      </w:r>
      <w:r w:rsidRPr="004D46EB">
        <w:rPr>
          <w:rFonts w:hint="eastAsia"/>
          <w:b/>
          <w:u w:val="single"/>
        </w:rPr>
        <w:t>至若委託人或指示權人對信託事務之處理，僅為概括</w:t>
      </w:r>
      <w:r w:rsidRPr="004D46EB">
        <w:rPr>
          <w:rFonts w:hint="eastAsia"/>
          <w:b/>
          <w:u w:val="single"/>
        </w:rPr>
        <w:lastRenderedPageBreak/>
        <w:t>指示，受託人於該概括指示之範圍內，對於信託事務仍具有裁量權（運用決定權），似無不可</w:t>
      </w:r>
      <w:r w:rsidRPr="004D46EB">
        <w:rPr>
          <w:rFonts w:hint="eastAsia"/>
        </w:rPr>
        <w:t>…</w:t>
      </w:r>
      <w:proofErr w:type="gramStart"/>
      <w:r w:rsidRPr="004D46EB">
        <w:rPr>
          <w:rFonts w:hint="eastAsia"/>
        </w:rPr>
        <w:t>…</w:t>
      </w:r>
      <w:proofErr w:type="gramEnd"/>
      <w:r w:rsidRPr="004D46EB">
        <w:rPr>
          <w:rFonts w:hint="eastAsia"/>
        </w:rPr>
        <w:t>委託人於信託契約中將信託財產之運用決定權，全部保留由諮詢委員會行使，恐已逾越信託法賦予公益信託受託人之權限，且有悖於諮詢委員會之設置目的，而與公益信託法制有所未合</w:t>
      </w:r>
      <w:r w:rsidRPr="004D46EB">
        <w:rPr>
          <w:rFonts w:ascii="新細明體" w:eastAsia="新細明體" w:hAnsi="新細明體" w:hint="eastAsia"/>
        </w:rPr>
        <w:t>。</w:t>
      </w:r>
      <w:r w:rsidRPr="004D46EB">
        <w:rPr>
          <w:rFonts w:hint="eastAsia"/>
        </w:rPr>
        <w:t>…</w:t>
      </w:r>
      <w:proofErr w:type="gramStart"/>
      <w:r w:rsidRPr="004D46EB">
        <w:rPr>
          <w:rFonts w:hint="eastAsia"/>
        </w:rPr>
        <w:t>…</w:t>
      </w:r>
      <w:proofErr w:type="gramEnd"/>
      <w:r w:rsidRPr="004D46EB">
        <w:rPr>
          <w:rFonts w:hint="eastAsia"/>
        </w:rPr>
        <w:t>」</w:t>
      </w:r>
      <w:r w:rsidRPr="004D46EB">
        <w:rPr>
          <w:rFonts w:hAnsi="標楷體" w:hint="eastAsia"/>
        </w:rPr>
        <w:t>，依</w:t>
      </w:r>
      <w:r w:rsidRPr="004D46EB">
        <w:rPr>
          <w:rFonts w:hint="eastAsia"/>
        </w:rPr>
        <w:t>法務部上開2函</w:t>
      </w:r>
      <w:r w:rsidRPr="004D46EB">
        <w:rPr>
          <w:rFonts w:hAnsi="標楷體" w:hint="eastAsia"/>
        </w:rPr>
        <w:t>，</w:t>
      </w:r>
      <w:proofErr w:type="gramStart"/>
      <w:r w:rsidRPr="004D46EB">
        <w:rPr>
          <w:rFonts w:hint="eastAsia"/>
        </w:rPr>
        <w:t>係認應</w:t>
      </w:r>
      <w:proofErr w:type="gramEnd"/>
      <w:r w:rsidRPr="004D46EB">
        <w:rPr>
          <w:rFonts w:hint="eastAsia"/>
        </w:rPr>
        <w:t>由受託人對於信託事務具有裁量權</w:t>
      </w:r>
      <w:r w:rsidRPr="004D46EB">
        <w:rPr>
          <w:rFonts w:hAnsi="標楷體" w:hint="eastAsia"/>
        </w:rPr>
        <w:t>（運用決定權），而非由委託人或諮詢委員會具有</w:t>
      </w:r>
      <w:r w:rsidRPr="004D46EB">
        <w:rPr>
          <w:rFonts w:hint="eastAsia"/>
        </w:rPr>
        <w:t>裁量權</w:t>
      </w:r>
      <w:r w:rsidRPr="004D46EB">
        <w:rPr>
          <w:rFonts w:hAnsi="標楷體" w:hint="eastAsia"/>
        </w:rPr>
        <w:t>（運用決定權），方合於公益信託法制</w:t>
      </w:r>
      <w:r w:rsidRPr="004D46EB">
        <w:rPr>
          <w:rFonts w:ascii="新細明體" w:eastAsia="新細明體" w:hAnsi="新細明體" w:hint="eastAsia"/>
        </w:rPr>
        <w:t>。</w:t>
      </w:r>
    </w:p>
    <w:p w:rsidR="0057332E" w:rsidRPr="004D46EB" w:rsidRDefault="0057332E" w:rsidP="000D704A">
      <w:pPr>
        <w:pStyle w:val="5"/>
        <w:spacing w:line="440" w:lineRule="exact"/>
      </w:pPr>
      <w:r w:rsidRPr="004D46EB">
        <w:rPr>
          <w:rFonts w:hint="eastAsia"/>
        </w:rPr>
        <w:t>查</w:t>
      </w:r>
      <w:r w:rsidRPr="004D46EB">
        <w:rPr>
          <w:rFonts w:hAnsi="標楷體" w:hint="eastAsia"/>
        </w:rPr>
        <w:t>信託法全文（含第8章公益信託章）</w:t>
      </w:r>
      <w:proofErr w:type="gramStart"/>
      <w:r w:rsidRPr="004D46EB">
        <w:rPr>
          <w:rFonts w:hAnsi="標楷體" w:hint="eastAsia"/>
        </w:rPr>
        <w:t>均未規範</w:t>
      </w:r>
      <w:proofErr w:type="gramEnd"/>
      <w:r w:rsidRPr="004D46EB">
        <w:rPr>
          <w:rFonts w:hAnsi="標楷體" w:hint="eastAsia"/>
        </w:rPr>
        <w:t>「運用決定權」，</w:t>
      </w:r>
      <w:r w:rsidRPr="004D46EB">
        <w:rPr>
          <w:rFonts w:hint="eastAsia"/>
        </w:rPr>
        <w:t>內政部前就其他申請設立公益信託案，涉有</w:t>
      </w:r>
      <w:r w:rsidRPr="004D46EB">
        <w:rPr>
          <w:rFonts w:hAnsi="標楷體" w:hint="eastAsia"/>
        </w:rPr>
        <w:t>「</w:t>
      </w:r>
      <w:r w:rsidRPr="004D46EB">
        <w:rPr>
          <w:rFonts w:hint="eastAsia"/>
        </w:rPr>
        <w:t>受託人就信託財產不具運用決定權</w:t>
      </w:r>
      <w:r w:rsidRPr="004D46EB">
        <w:rPr>
          <w:rFonts w:hAnsi="標楷體" w:hint="eastAsia"/>
        </w:rPr>
        <w:t>」</w:t>
      </w:r>
      <w:r w:rsidRPr="004D46EB">
        <w:rPr>
          <w:rFonts w:hint="eastAsia"/>
        </w:rPr>
        <w:t>是否合於信託法及法務部103年5月12日法律字第10303506000號函疑義，前以104年3月2日台內密</w:t>
      </w:r>
      <w:proofErr w:type="gramStart"/>
      <w:r w:rsidRPr="004D46EB">
        <w:rPr>
          <w:rFonts w:hint="eastAsia"/>
        </w:rPr>
        <w:t>仁民字</w:t>
      </w:r>
      <w:proofErr w:type="gramEnd"/>
      <w:r w:rsidRPr="004D46EB">
        <w:rPr>
          <w:rFonts w:hint="eastAsia"/>
        </w:rPr>
        <w:t>第1041100986號函</w:t>
      </w:r>
      <w:proofErr w:type="gramStart"/>
      <w:r w:rsidRPr="004D46EB">
        <w:rPr>
          <w:rFonts w:hint="eastAsia"/>
        </w:rPr>
        <w:t>詢</w:t>
      </w:r>
      <w:proofErr w:type="gramEnd"/>
      <w:r w:rsidRPr="004D46EB">
        <w:rPr>
          <w:rFonts w:hint="eastAsia"/>
        </w:rPr>
        <w:t>法務部在案，惟經法務部以104年4月10日法律字第10403503940號函復內政部略</w:t>
      </w:r>
      <w:proofErr w:type="gramStart"/>
      <w:r w:rsidRPr="004D46EB">
        <w:rPr>
          <w:rFonts w:hint="eastAsia"/>
        </w:rPr>
        <w:t>以</w:t>
      </w:r>
      <w:proofErr w:type="gramEnd"/>
      <w:r w:rsidRPr="004D46EB">
        <w:rPr>
          <w:rFonts w:hint="eastAsia"/>
        </w:rPr>
        <w:t>：「…</w:t>
      </w:r>
      <w:proofErr w:type="gramStart"/>
      <w:r w:rsidRPr="004D46EB">
        <w:rPr>
          <w:rFonts w:hint="eastAsia"/>
        </w:rPr>
        <w:t>…倘本件</w:t>
      </w:r>
      <w:proofErr w:type="gramEnd"/>
      <w:r w:rsidRPr="004D46EB">
        <w:rPr>
          <w:rFonts w:hint="eastAsia"/>
        </w:rPr>
        <w:t>公益信託契約當事人之意旨，</w:t>
      </w:r>
      <w:r w:rsidRPr="004D46EB">
        <w:rPr>
          <w:rFonts w:hint="eastAsia"/>
          <w:b/>
          <w:u w:val="single"/>
        </w:rPr>
        <w:t>係受託人對信託財產具有執行管理或處分之權限，而諮詢委員會僅有對受託人指示、審核管理或處分信託財產之權限，則其應屬本法所稱之信託</w:t>
      </w:r>
      <w:r w:rsidRPr="004D46EB">
        <w:rPr>
          <w:rFonts w:hint="eastAsia"/>
        </w:rPr>
        <w:t>…</w:t>
      </w:r>
      <w:proofErr w:type="gramStart"/>
      <w:r w:rsidRPr="004D46EB">
        <w:rPr>
          <w:rFonts w:hint="eastAsia"/>
        </w:rPr>
        <w:t>…</w:t>
      </w:r>
      <w:proofErr w:type="gramEnd"/>
      <w:r w:rsidRPr="004D46EB">
        <w:rPr>
          <w:rFonts w:hint="eastAsia"/>
        </w:rPr>
        <w:t>」</w:t>
      </w:r>
      <w:r w:rsidRPr="004D46EB">
        <w:rPr>
          <w:rFonts w:ascii="新細明體" w:eastAsia="新細明體" w:hAnsi="新細明體" w:hint="eastAsia"/>
        </w:rPr>
        <w:t>。</w:t>
      </w:r>
    </w:p>
    <w:p w:rsidR="0057332E" w:rsidRPr="004D46EB" w:rsidRDefault="0057332E" w:rsidP="000D704A">
      <w:pPr>
        <w:pStyle w:val="5"/>
        <w:spacing w:line="440" w:lineRule="exact"/>
      </w:pPr>
      <w:r w:rsidRPr="004D46EB">
        <w:rPr>
          <w:rFonts w:hint="eastAsia"/>
        </w:rPr>
        <w:t>除上述案例外</w:t>
      </w:r>
      <w:r w:rsidRPr="004D46EB">
        <w:rPr>
          <w:rFonts w:hAnsi="標楷體" w:hint="eastAsia"/>
        </w:rPr>
        <w:t>，內政部前就其他申請設立公益信託案，再涉有受託人是否須就信託財產具有管理、運用、處分之決定權疑義，再</w:t>
      </w:r>
      <w:r w:rsidRPr="004D46EB">
        <w:rPr>
          <w:rFonts w:hint="eastAsia"/>
        </w:rPr>
        <w:t>以106年4月27日台</w:t>
      </w:r>
      <w:proofErr w:type="gramStart"/>
      <w:r w:rsidRPr="004D46EB">
        <w:rPr>
          <w:rFonts w:hint="eastAsia"/>
        </w:rPr>
        <w:t>內民字第1060032168號</w:t>
      </w:r>
      <w:proofErr w:type="gramEnd"/>
      <w:r w:rsidRPr="004D46EB">
        <w:rPr>
          <w:rFonts w:hint="eastAsia"/>
        </w:rPr>
        <w:t>函</w:t>
      </w:r>
      <w:proofErr w:type="gramStart"/>
      <w:r w:rsidRPr="004D46EB">
        <w:rPr>
          <w:rFonts w:hint="eastAsia"/>
        </w:rPr>
        <w:t>詢</w:t>
      </w:r>
      <w:proofErr w:type="gramEnd"/>
      <w:r w:rsidRPr="004D46EB">
        <w:rPr>
          <w:rFonts w:hint="eastAsia"/>
        </w:rPr>
        <w:t>法務部，惟仍經法務部以106年8月24日法律字第10603511480</w:t>
      </w:r>
      <w:r w:rsidR="00B0428C" w:rsidRPr="004D46EB">
        <w:rPr>
          <w:rFonts w:hint="eastAsia"/>
        </w:rPr>
        <w:t>號函復內政</w:t>
      </w:r>
      <w:r w:rsidRPr="004D46EB">
        <w:rPr>
          <w:rFonts w:hint="eastAsia"/>
        </w:rPr>
        <w:t>部略</w:t>
      </w:r>
      <w:proofErr w:type="gramStart"/>
      <w:r w:rsidRPr="004D46EB">
        <w:rPr>
          <w:rFonts w:hint="eastAsia"/>
        </w:rPr>
        <w:t>以</w:t>
      </w:r>
      <w:proofErr w:type="gramEnd"/>
      <w:r w:rsidRPr="004D46EB">
        <w:rPr>
          <w:rFonts w:hint="eastAsia"/>
        </w:rPr>
        <w:t>：「…</w:t>
      </w:r>
      <w:proofErr w:type="gramStart"/>
      <w:r w:rsidRPr="004D46EB">
        <w:rPr>
          <w:rFonts w:hint="eastAsia"/>
        </w:rPr>
        <w:t>…</w:t>
      </w:r>
      <w:proofErr w:type="gramEnd"/>
      <w:r w:rsidRPr="004D46EB">
        <w:rPr>
          <w:rFonts w:hint="eastAsia"/>
        </w:rPr>
        <w:t>如受託人未被賦予裁量權，僅須依信託條款之訂定，或依他人之指示管理或處分信託財產，因其對信託財產仍具有管理權，是為事務信託，故屬</w:t>
      </w:r>
      <w:r w:rsidRPr="004D46EB">
        <w:rPr>
          <w:rFonts w:hint="eastAsia"/>
        </w:rPr>
        <w:lastRenderedPageBreak/>
        <w:t>本法之信託…</w:t>
      </w:r>
      <w:proofErr w:type="gramStart"/>
      <w:r w:rsidRPr="004D46EB">
        <w:rPr>
          <w:rFonts w:hint="eastAsia"/>
        </w:rPr>
        <w:t>…</w:t>
      </w:r>
      <w:proofErr w:type="gramEnd"/>
      <w:r w:rsidRPr="004D46EB">
        <w:rPr>
          <w:rFonts w:hint="eastAsia"/>
        </w:rPr>
        <w:t>」</w:t>
      </w:r>
      <w:r w:rsidRPr="004D46EB">
        <w:rPr>
          <w:rFonts w:ascii="新細明體" w:eastAsia="新細明體" w:hAnsi="新細明體" w:hint="eastAsia"/>
        </w:rPr>
        <w:t>。</w:t>
      </w:r>
    </w:p>
    <w:p w:rsidR="0057332E" w:rsidRPr="004D46EB" w:rsidRDefault="0057332E" w:rsidP="000D704A">
      <w:pPr>
        <w:pStyle w:val="5"/>
        <w:spacing w:line="440" w:lineRule="exact"/>
      </w:pPr>
      <w:r w:rsidRPr="004D46EB">
        <w:rPr>
          <w:rFonts w:hAnsi="標楷體" w:hint="eastAsia"/>
        </w:rPr>
        <w:t>綜上所述，有關公益信託受託人對信託財產是否須具有裁量權（運用決定權）</w:t>
      </w:r>
      <w:r w:rsidR="00117C41" w:rsidRPr="004D46EB">
        <w:rPr>
          <w:rFonts w:hAnsi="標楷體" w:hint="eastAsia"/>
        </w:rPr>
        <w:t>乙節</w:t>
      </w:r>
      <w:r w:rsidRPr="004D46EB">
        <w:rPr>
          <w:rFonts w:hAnsi="標楷體" w:hint="eastAsia"/>
        </w:rPr>
        <w:t>，內政部前已多次</w:t>
      </w:r>
      <w:r w:rsidRPr="004D46EB">
        <w:rPr>
          <w:rFonts w:hint="eastAsia"/>
        </w:rPr>
        <w:t>函</w:t>
      </w:r>
      <w:proofErr w:type="gramStart"/>
      <w:r w:rsidRPr="004D46EB">
        <w:rPr>
          <w:rFonts w:hint="eastAsia"/>
        </w:rPr>
        <w:t>詢</w:t>
      </w:r>
      <w:proofErr w:type="gramEnd"/>
      <w:r w:rsidRPr="004D46EB">
        <w:rPr>
          <w:rFonts w:hint="eastAsia"/>
        </w:rPr>
        <w:t>法務部在案</w:t>
      </w:r>
      <w:r w:rsidRPr="004D46EB">
        <w:rPr>
          <w:rFonts w:hAnsi="標楷體" w:hint="eastAsia"/>
        </w:rPr>
        <w:t>，並經法務部回復如前述，而</w:t>
      </w:r>
      <w:r w:rsidRPr="004D46EB">
        <w:rPr>
          <w:rFonts w:hint="eastAsia"/>
        </w:rPr>
        <w:t>法務部</w:t>
      </w:r>
      <w:r w:rsidRPr="004D46EB">
        <w:rPr>
          <w:rFonts w:hAnsi="標楷體" w:hint="eastAsia"/>
        </w:rPr>
        <w:t>107年12月3日及108年2月13日函文有所改變，又無</w:t>
      </w:r>
      <w:proofErr w:type="gramStart"/>
      <w:r w:rsidRPr="004D46EB">
        <w:rPr>
          <w:rFonts w:hAnsi="標楷體" w:hint="eastAsia"/>
        </w:rPr>
        <w:t>通函周知</w:t>
      </w:r>
      <w:proofErr w:type="gramEnd"/>
      <w:r w:rsidRPr="004D46EB">
        <w:rPr>
          <w:rFonts w:hAnsi="標楷體" w:hint="eastAsia"/>
        </w:rPr>
        <w:t>，</w:t>
      </w:r>
      <w:proofErr w:type="gramStart"/>
      <w:r w:rsidRPr="004D46EB">
        <w:rPr>
          <w:rFonts w:hAnsi="標楷體" w:hint="eastAsia"/>
        </w:rPr>
        <w:t>爰</w:t>
      </w:r>
      <w:proofErr w:type="gramEnd"/>
      <w:r w:rsidRPr="004D46EB">
        <w:rPr>
          <w:rFonts w:hAnsi="標楷體" w:hint="eastAsia"/>
        </w:rPr>
        <w:t>如</w:t>
      </w:r>
      <w:proofErr w:type="gramStart"/>
      <w:r w:rsidRPr="004D46EB">
        <w:rPr>
          <w:rFonts w:hint="eastAsia"/>
        </w:rPr>
        <w:t>法務部現認</w:t>
      </w:r>
      <w:proofErr w:type="gramEnd"/>
      <w:r w:rsidRPr="004D46EB">
        <w:rPr>
          <w:rFonts w:hAnsi="標楷體" w:hint="eastAsia"/>
        </w:rPr>
        <w:t>「公益信託受託人</w:t>
      </w:r>
      <w:r w:rsidRPr="004D46EB">
        <w:rPr>
          <w:rFonts w:hint="eastAsia"/>
        </w:rPr>
        <w:t>對信託財產須具有裁量權</w:t>
      </w:r>
      <w:r w:rsidRPr="004D46EB">
        <w:rPr>
          <w:rFonts w:hAnsi="標楷體" w:hint="eastAsia"/>
        </w:rPr>
        <w:t>（</w:t>
      </w:r>
      <w:r w:rsidRPr="004D46EB">
        <w:rPr>
          <w:rFonts w:hint="eastAsia"/>
        </w:rPr>
        <w:t>運用決定權</w:t>
      </w:r>
      <w:r w:rsidRPr="004D46EB">
        <w:rPr>
          <w:rFonts w:hAnsi="標楷體" w:hint="eastAsia"/>
        </w:rPr>
        <w:t>）」始符公益信託法制，</w:t>
      </w:r>
      <w:r w:rsidRPr="004D46EB">
        <w:rPr>
          <w:rFonts w:hint="eastAsia"/>
        </w:rPr>
        <w:t>宜於</w:t>
      </w:r>
      <w:r w:rsidRPr="004D46EB">
        <w:rPr>
          <w:rFonts w:hAnsi="標楷體" w:hint="eastAsia"/>
        </w:rPr>
        <w:t>「</w:t>
      </w:r>
      <w:r w:rsidRPr="004D46EB">
        <w:rPr>
          <w:rFonts w:hint="eastAsia"/>
        </w:rPr>
        <w:t>信託法</w:t>
      </w:r>
      <w:r w:rsidRPr="004D46EB">
        <w:rPr>
          <w:rFonts w:hAnsi="標楷體" w:hint="eastAsia"/>
        </w:rPr>
        <w:t>」</w:t>
      </w:r>
      <w:r w:rsidRPr="004D46EB">
        <w:rPr>
          <w:rFonts w:hint="eastAsia"/>
        </w:rPr>
        <w:t>修正時具體明文規定</w:t>
      </w:r>
      <w:r w:rsidRPr="004D46EB">
        <w:rPr>
          <w:rFonts w:hAnsi="標楷體" w:hint="eastAsia"/>
        </w:rPr>
        <w:t>，</w:t>
      </w:r>
      <w:proofErr w:type="gramStart"/>
      <w:r w:rsidRPr="004D46EB">
        <w:rPr>
          <w:rFonts w:hAnsi="標楷體" w:hint="eastAsia"/>
        </w:rPr>
        <w:t>俾</w:t>
      </w:r>
      <w:proofErr w:type="gramEnd"/>
      <w:r w:rsidRPr="004D46EB">
        <w:rPr>
          <w:rFonts w:hAnsi="標楷體" w:hint="eastAsia"/>
        </w:rPr>
        <w:t>便內政部及各目的事業主管機關據</w:t>
      </w:r>
      <w:proofErr w:type="gramStart"/>
      <w:r w:rsidRPr="004D46EB">
        <w:rPr>
          <w:rFonts w:hAnsi="標楷體" w:hint="eastAsia"/>
        </w:rPr>
        <w:t>以憑辦</w:t>
      </w:r>
      <w:proofErr w:type="gramEnd"/>
      <w:r w:rsidRPr="004D46EB">
        <w:rPr>
          <w:rFonts w:ascii="新細明體" w:eastAsia="新細明體" w:hAnsi="新細明體" w:hint="eastAsia"/>
        </w:rPr>
        <w:t>。</w:t>
      </w:r>
    </w:p>
    <w:p w:rsidR="0057332E" w:rsidRPr="004D46EB" w:rsidRDefault="007D5E56" w:rsidP="000D704A">
      <w:pPr>
        <w:pStyle w:val="3"/>
        <w:spacing w:line="440" w:lineRule="exact"/>
        <w:rPr>
          <w:rFonts w:hAnsi="標楷體" w:cs="Arial"/>
          <w:bdr w:val="nil"/>
        </w:rPr>
      </w:pPr>
      <w:proofErr w:type="gramStart"/>
      <w:r w:rsidRPr="004D46EB">
        <w:rPr>
          <w:rFonts w:hint="eastAsia"/>
        </w:rPr>
        <w:t>另</w:t>
      </w:r>
      <w:proofErr w:type="gramEnd"/>
      <w:r w:rsidRPr="004D46EB">
        <w:rPr>
          <w:rFonts w:hint="eastAsia"/>
        </w:rPr>
        <w:t>，</w:t>
      </w:r>
      <w:r w:rsidR="0057332E" w:rsidRPr="004D46EB">
        <w:rPr>
          <w:rFonts w:hint="eastAsia"/>
        </w:rPr>
        <w:t>有關國內十大公益信託之委託人、信託監察人、諮詢委員相互間是否具有配偶及三親等以內親屬關係之情形，依各該目的事業主管機關之說明，除公益信託葉慈社會福利基金外，</w:t>
      </w:r>
      <w:proofErr w:type="gramStart"/>
      <w:r w:rsidR="0057332E" w:rsidRPr="004D46EB">
        <w:rPr>
          <w:rFonts w:hint="eastAsia"/>
        </w:rPr>
        <w:t>均有上述</w:t>
      </w:r>
      <w:proofErr w:type="gramEnd"/>
      <w:r w:rsidR="0057332E" w:rsidRPr="004D46EB">
        <w:rPr>
          <w:rFonts w:hint="eastAsia"/>
        </w:rPr>
        <w:t>情形。依</w:t>
      </w:r>
      <w:r w:rsidR="0057332E" w:rsidRPr="004D46EB">
        <w:t>中華民國信託業商業同業公會「中華民國信託業商業同業公會會員辦理公益信託實務準則」</w:t>
      </w:r>
      <w:r w:rsidR="0057332E" w:rsidRPr="004D46EB">
        <w:rPr>
          <w:rStyle w:val="afe"/>
        </w:rPr>
        <w:footnoteReference w:id="10"/>
      </w:r>
      <w:r w:rsidR="0057332E" w:rsidRPr="004D46EB">
        <w:rPr>
          <w:rFonts w:hint="eastAsia"/>
        </w:rPr>
        <w:t>之條文說明略</w:t>
      </w:r>
      <w:proofErr w:type="gramStart"/>
      <w:r w:rsidR="0057332E" w:rsidRPr="004D46EB">
        <w:rPr>
          <w:rFonts w:hint="eastAsia"/>
        </w:rPr>
        <w:t>以</w:t>
      </w:r>
      <w:proofErr w:type="gramEnd"/>
      <w:r w:rsidR="0057332E" w:rsidRPr="004D46EB">
        <w:rPr>
          <w:rFonts w:hint="eastAsia"/>
        </w:rPr>
        <w:t>：</w:t>
      </w:r>
      <w:r w:rsidR="0057332E" w:rsidRPr="004D46EB">
        <w:rPr>
          <w:rFonts w:hAnsi="標楷體" w:hint="eastAsia"/>
        </w:rPr>
        <w:t>「</w:t>
      </w:r>
      <w:r w:rsidR="0057332E" w:rsidRPr="004D46EB">
        <w:rPr>
          <w:rFonts w:hAnsi="標楷體" w:cs="Arial"/>
          <w:bdr w:val="nil"/>
        </w:rPr>
        <w:t>現行信託法並未規範公益信託必須設置諮詢委員會，惟實務上多有成立諮詢委員會之情形，以提供受託人關於信託財產管理、運用、處分之意見，從而公益信託之財產管理方式與運用用途，實與諮詢委員會之意見息息相關，故有關諮詢委員會成員之身分資格，自屬重要。</w:t>
      </w:r>
      <w:r w:rsidR="0057332E" w:rsidRPr="004D46EB">
        <w:rPr>
          <w:rFonts w:hAnsi="標楷體" w:cs="Arial" w:hint="eastAsia"/>
          <w:bdr w:val="nil"/>
        </w:rPr>
        <w:t>」又依法務部函復為使公益信託制度更為</w:t>
      </w:r>
      <w:proofErr w:type="gramStart"/>
      <w:r w:rsidR="0057332E" w:rsidRPr="004D46EB">
        <w:rPr>
          <w:rFonts w:hAnsi="標楷體" w:cs="Arial" w:hint="eastAsia"/>
          <w:bdr w:val="nil"/>
        </w:rPr>
        <w:t>健全，</w:t>
      </w:r>
      <w:proofErr w:type="gramEnd"/>
      <w:r w:rsidR="0057332E" w:rsidRPr="004D46EB">
        <w:rPr>
          <w:rFonts w:hAnsi="標楷體" w:cs="Arial" w:hint="eastAsia"/>
          <w:bdr w:val="nil"/>
        </w:rPr>
        <w:t>避免公益信託被少數意見所操控，已於</w:t>
      </w:r>
      <w:r w:rsidR="0057332E" w:rsidRPr="004D46EB">
        <w:rPr>
          <w:rFonts w:hint="eastAsia"/>
        </w:rPr>
        <w:t>信託法部分條文修正草案</w:t>
      </w:r>
      <w:r w:rsidR="0057332E" w:rsidRPr="004D46EB">
        <w:rPr>
          <w:rFonts w:hAnsi="標楷體" w:cs="Arial" w:hint="eastAsia"/>
          <w:bdr w:val="nil"/>
        </w:rPr>
        <w:t>針對</w:t>
      </w:r>
      <w:r w:rsidR="0057332E" w:rsidRPr="004D46EB">
        <w:rPr>
          <w:rFonts w:hAnsi="標楷體" w:cs="Arial"/>
          <w:bdr w:val="nil"/>
        </w:rPr>
        <w:t>信託</w:t>
      </w:r>
      <w:r w:rsidR="0057332E" w:rsidRPr="004D46EB">
        <w:rPr>
          <w:rFonts w:hAnsi="標楷體" w:cs="Arial" w:hint="eastAsia"/>
          <w:bdr w:val="nil"/>
        </w:rPr>
        <w:t>監</w:t>
      </w:r>
      <w:r w:rsidR="0057332E" w:rsidRPr="004D46EB">
        <w:rPr>
          <w:rFonts w:hAnsi="標楷體" w:cs="Arial"/>
          <w:bdr w:val="nil"/>
        </w:rPr>
        <w:t>察人、諮詢委員</w:t>
      </w:r>
      <w:r w:rsidR="0057332E" w:rsidRPr="004D46EB">
        <w:rPr>
          <w:rFonts w:hAnsi="標楷體" w:cs="Arial" w:hint="eastAsia"/>
          <w:bdr w:val="nil"/>
        </w:rPr>
        <w:t>之親</w:t>
      </w:r>
      <w:r w:rsidR="0057332E" w:rsidRPr="004D46EB">
        <w:rPr>
          <w:rFonts w:hAnsi="標楷體" w:cs="Arial"/>
          <w:bdr w:val="nil"/>
        </w:rPr>
        <w:t>屬關係與利害關係</w:t>
      </w:r>
      <w:r w:rsidR="0057332E" w:rsidRPr="004D46EB">
        <w:rPr>
          <w:rFonts w:hAnsi="標楷體" w:cs="Arial" w:hint="eastAsia"/>
          <w:bdr w:val="nil"/>
        </w:rPr>
        <w:t>等納入規範。</w:t>
      </w:r>
    </w:p>
    <w:p w:rsidR="00237845" w:rsidRPr="004D46EB" w:rsidRDefault="0057332E" w:rsidP="000D704A">
      <w:pPr>
        <w:pStyle w:val="3"/>
        <w:spacing w:line="440" w:lineRule="exact"/>
      </w:pPr>
      <w:r w:rsidRPr="004D46EB">
        <w:rPr>
          <w:rFonts w:hint="eastAsia"/>
        </w:rPr>
        <w:t>綜上，</w:t>
      </w:r>
      <w:r w:rsidR="00237845" w:rsidRPr="004D46EB">
        <w:rPr>
          <w:rFonts w:hint="eastAsia"/>
        </w:rPr>
        <w:t>國內十大公益信託於信託契約賦予諮詢委員</w:t>
      </w:r>
      <w:r w:rsidR="00237845" w:rsidRPr="004D46EB">
        <w:rPr>
          <w:rFonts w:hint="eastAsia"/>
        </w:rPr>
        <w:lastRenderedPageBreak/>
        <w:t>會就信託財產之運用決定權，依法務部相關函釋，恐與公益信託制度之</w:t>
      </w:r>
      <w:proofErr w:type="gramStart"/>
      <w:r w:rsidR="00237845" w:rsidRPr="004D46EB">
        <w:rPr>
          <w:rFonts w:hint="eastAsia"/>
        </w:rPr>
        <w:t>本旨有違</w:t>
      </w:r>
      <w:proofErr w:type="gramEnd"/>
      <w:r w:rsidR="00237845" w:rsidRPr="004D46EB">
        <w:rPr>
          <w:rFonts w:hAnsi="標楷體" w:hint="eastAsia"/>
        </w:rPr>
        <w:t>，</w:t>
      </w:r>
      <w:proofErr w:type="gramStart"/>
      <w:r w:rsidR="00237845" w:rsidRPr="004D46EB">
        <w:rPr>
          <w:rFonts w:hAnsi="標楷體" w:hint="eastAsia"/>
        </w:rPr>
        <w:t>惟除教育部</w:t>
      </w:r>
      <w:proofErr w:type="gramEnd"/>
      <w:r w:rsidR="00237845" w:rsidRPr="004D46EB">
        <w:rPr>
          <w:rFonts w:hAnsi="標楷體" w:hint="eastAsia"/>
        </w:rPr>
        <w:t>已督導</w:t>
      </w:r>
      <w:r w:rsidR="00237845" w:rsidRPr="004D46EB">
        <w:t>公益信託林</w:t>
      </w:r>
      <w:proofErr w:type="gramStart"/>
      <w:r w:rsidR="00237845" w:rsidRPr="004D46EB">
        <w:t>堉璘</w:t>
      </w:r>
      <w:proofErr w:type="gramEnd"/>
      <w:r w:rsidR="00237845" w:rsidRPr="004D46EB">
        <w:t>宏泰教育文化公益基金</w:t>
      </w:r>
      <w:r w:rsidR="00237845" w:rsidRPr="004D46EB">
        <w:rPr>
          <w:rFonts w:hint="eastAsia"/>
        </w:rPr>
        <w:t>修正信託契約外，</w:t>
      </w:r>
      <w:proofErr w:type="gramStart"/>
      <w:r w:rsidR="00237845" w:rsidRPr="004D46EB">
        <w:rPr>
          <w:rFonts w:hint="eastAsia"/>
        </w:rPr>
        <w:t>衛福部及內政部</w:t>
      </w:r>
      <w:proofErr w:type="gramEnd"/>
      <w:r w:rsidR="00237845" w:rsidRPr="004D46EB">
        <w:rPr>
          <w:rFonts w:hint="eastAsia"/>
        </w:rPr>
        <w:t>卻迄未監督該等信託契約之修正，內政部並表示宜於信託法修正時具體明文規定。法務部允宜儘速</w:t>
      </w:r>
      <w:proofErr w:type="gramStart"/>
      <w:r w:rsidR="00237845" w:rsidRPr="004D46EB">
        <w:rPr>
          <w:rFonts w:hint="eastAsia"/>
        </w:rPr>
        <w:t>釐</w:t>
      </w:r>
      <w:proofErr w:type="gramEnd"/>
      <w:r w:rsidR="00237845" w:rsidRPr="004D46EB">
        <w:rPr>
          <w:rFonts w:hint="eastAsia"/>
        </w:rPr>
        <w:t>清與</w:t>
      </w:r>
      <w:proofErr w:type="gramStart"/>
      <w:r w:rsidR="00237845" w:rsidRPr="004D46EB">
        <w:rPr>
          <w:rFonts w:hint="eastAsia"/>
        </w:rPr>
        <w:t>內政部間就公益</w:t>
      </w:r>
      <w:proofErr w:type="gramEnd"/>
      <w:r w:rsidR="00237845" w:rsidRPr="004D46EB">
        <w:rPr>
          <w:rFonts w:hint="eastAsia"/>
        </w:rPr>
        <w:t>信託諮詢委員會之職權之相關法律疑義，並由相關目的事業主管機關一致遵循。</w:t>
      </w:r>
      <w:proofErr w:type="gramStart"/>
      <w:r w:rsidR="00237845" w:rsidRPr="004D46EB">
        <w:rPr>
          <w:rFonts w:hint="eastAsia"/>
        </w:rPr>
        <w:t>俾</w:t>
      </w:r>
      <w:proofErr w:type="gramEnd"/>
      <w:r w:rsidR="00237845" w:rsidRPr="004D46EB">
        <w:rPr>
          <w:rFonts w:hint="eastAsia"/>
        </w:rPr>
        <w:t>免公益信託持有鉅額股票且仍由委託人之關係人(諮詢委員會)實質掌握該財產之管理、處分等權利，淪為集團控股情形。</w:t>
      </w:r>
    </w:p>
    <w:p w:rsidR="000E060B" w:rsidRPr="004D46EB" w:rsidRDefault="000E060B" w:rsidP="000D704A">
      <w:pPr>
        <w:pStyle w:val="2"/>
        <w:numPr>
          <w:ilvl w:val="1"/>
          <w:numId w:val="1"/>
        </w:numPr>
        <w:spacing w:line="440" w:lineRule="exact"/>
        <w:rPr>
          <w:rFonts w:hAnsi="標楷體"/>
          <w:b/>
          <w:kern w:val="0"/>
          <w:szCs w:val="32"/>
          <w:lang w:val="zh-TW"/>
        </w:rPr>
      </w:pPr>
      <w:r w:rsidRPr="004D46EB">
        <w:rPr>
          <w:rFonts w:hAnsi="標楷體" w:hint="eastAsia"/>
          <w:b/>
          <w:kern w:val="0"/>
          <w:szCs w:val="32"/>
          <w:lang w:val="zh-TW"/>
        </w:rPr>
        <w:t>我國</w:t>
      </w:r>
      <w:r w:rsidR="00CF135F" w:rsidRPr="004D46EB">
        <w:rPr>
          <w:rFonts w:hAnsi="標楷體"/>
          <w:b/>
          <w:kern w:val="0"/>
          <w:szCs w:val="32"/>
          <w:lang w:val="zh-TW"/>
        </w:rPr>
        <w:t>稅法規定公益信託之受託人須為信託業者方享有租稅</w:t>
      </w:r>
      <w:r w:rsidRPr="004D46EB">
        <w:rPr>
          <w:rFonts w:hAnsi="標楷體"/>
          <w:b/>
          <w:kern w:val="0"/>
          <w:szCs w:val="32"/>
          <w:lang w:val="zh-TW"/>
        </w:rPr>
        <w:t>優惠</w:t>
      </w:r>
      <w:r w:rsidRPr="004D46EB">
        <w:rPr>
          <w:rFonts w:hAnsi="標楷體" w:hint="eastAsia"/>
          <w:b/>
          <w:kern w:val="0"/>
          <w:szCs w:val="32"/>
          <w:lang w:val="zh-TW"/>
        </w:rPr>
        <w:t>，</w:t>
      </w:r>
      <w:proofErr w:type="gramStart"/>
      <w:r w:rsidRPr="004D46EB">
        <w:rPr>
          <w:rFonts w:hAnsi="標楷體" w:hint="eastAsia"/>
          <w:b/>
          <w:kern w:val="0"/>
          <w:szCs w:val="32"/>
          <w:lang w:val="zh-TW"/>
        </w:rPr>
        <w:t>惟隨公益</w:t>
      </w:r>
      <w:proofErr w:type="gramEnd"/>
      <w:r w:rsidRPr="004D46EB">
        <w:rPr>
          <w:rFonts w:hAnsi="標楷體" w:hint="eastAsia"/>
          <w:b/>
          <w:kern w:val="0"/>
          <w:szCs w:val="32"/>
          <w:lang w:val="zh-TW"/>
        </w:rPr>
        <w:t>信託發展，對於環境或文化資產保存等類之「經營型」公益信託，現行稅法規定得享租稅優惠之信託業者未必具有該方面之專業管理能力</w:t>
      </w:r>
      <w:r w:rsidRPr="004D46EB">
        <w:rPr>
          <w:rFonts w:hAnsi="標楷體"/>
          <w:b/>
          <w:kern w:val="0"/>
          <w:szCs w:val="32"/>
          <w:lang w:val="zh-TW"/>
        </w:rPr>
        <w:t>，</w:t>
      </w:r>
      <w:r w:rsidRPr="004D46EB">
        <w:rPr>
          <w:rFonts w:hAnsi="標楷體" w:hint="eastAsia"/>
          <w:b/>
          <w:kern w:val="0"/>
          <w:szCs w:val="32"/>
          <w:lang w:val="zh-TW"/>
        </w:rPr>
        <w:t>故</w:t>
      </w:r>
      <w:r w:rsidR="00D81765" w:rsidRPr="004D46EB">
        <w:rPr>
          <w:rFonts w:hAnsi="標楷體" w:hint="eastAsia"/>
          <w:b/>
          <w:kern w:val="0"/>
          <w:szCs w:val="32"/>
          <w:lang w:val="zh-TW"/>
        </w:rPr>
        <w:t>目前實務上</w:t>
      </w:r>
      <w:r w:rsidRPr="004D46EB">
        <w:rPr>
          <w:rFonts w:hAnsi="標楷體" w:hint="eastAsia"/>
          <w:b/>
          <w:kern w:val="0"/>
          <w:szCs w:val="32"/>
          <w:lang w:val="zh-TW"/>
        </w:rPr>
        <w:t>多</w:t>
      </w:r>
      <w:r w:rsidR="00CF135F" w:rsidRPr="004D46EB">
        <w:rPr>
          <w:rFonts w:hAnsi="標楷體" w:hint="eastAsia"/>
          <w:b/>
          <w:kern w:val="0"/>
          <w:szCs w:val="32"/>
          <w:lang w:val="zh-TW"/>
        </w:rPr>
        <w:t>以捐助</w:t>
      </w:r>
      <w:r w:rsidRPr="004D46EB">
        <w:rPr>
          <w:rFonts w:hAnsi="標楷體" w:hint="eastAsia"/>
          <w:b/>
          <w:kern w:val="0"/>
          <w:szCs w:val="32"/>
          <w:lang w:val="zh-TW"/>
        </w:rPr>
        <w:t>其他公益團體及個人</w:t>
      </w:r>
      <w:r w:rsidR="00CF135F" w:rsidRPr="004D46EB">
        <w:rPr>
          <w:rFonts w:hAnsi="標楷體" w:hint="eastAsia"/>
          <w:b/>
          <w:kern w:val="0"/>
          <w:szCs w:val="32"/>
          <w:lang w:val="zh-TW"/>
        </w:rPr>
        <w:t>之方式執行。</w:t>
      </w:r>
      <w:r w:rsidRPr="004D46EB">
        <w:rPr>
          <w:rFonts w:hAnsi="標楷體" w:hint="eastAsia"/>
          <w:b/>
          <w:kern w:val="0"/>
          <w:szCs w:val="32"/>
          <w:lang w:val="zh-TW"/>
        </w:rPr>
        <w:t>財政部表示</w:t>
      </w:r>
      <w:r w:rsidRPr="004D46EB">
        <w:rPr>
          <w:rFonts w:hAnsi="標楷體"/>
          <w:b/>
          <w:kern w:val="0"/>
          <w:szCs w:val="32"/>
          <w:lang w:val="zh-TW"/>
        </w:rPr>
        <w:t>將</w:t>
      </w:r>
      <w:proofErr w:type="gramStart"/>
      <w:r w:rsidRPr="004D46EB">
        <w:rPr>
          <w:rFonts w:hAnsi="標楷體"/>
          <w:b/>
          <w:kern w:val="0"/>
          <w:szCs w:val="32"/>
          <w:lang w:val="zh-TW"/>
        </w:rPr>
        <w:t>研</w:t>
      </w:r>
      <w:proofErr w:type="gramEnd"/>
      <w:r w:rsidRPr="004D46EB">
        <w:rPr>
          <w:rFonts w:hAnsi="標楷體"/>
          <w:b/>
          <w:kern w:val="0"/>
          <w:szCs w:val="32"/>
          <w:lang w:val="zh-TW"/>
        </w:rPr>
        <w:t>議放寬符合一定條件具公益性質之法人擔任受託人之可行性</w:t>
      </w:r>
      <w:r w:rsidRPr="004D46EB">
        <w:rPr>
          <w:rFonts w:hAnsi="標楷體" w:hint="eastAsia"/>
          <w:b/>
          <w:kern w:val="0"/>
          <w:szCs w:val="32"/>
          <w:lang w:val="zh-TW"/>
        </w:rPr>
        <w:t>，允宜儘速推動修法</w:t>
      </w:r>
      <w:r w:rsidRPr="004D46EB">
        <w:rPr>
          <w:rFonts w:hAnsi="標楷體"/>
          <w:b/>
          <w:kern w:val="0"/>
          <w:szCs w:val="32"/>
          <w:lang w:val="zh-TW"/>
        </w:rPr>
        <w:t>，</w:t>
      </w:r>
      <w:proofErr w:type="gramStart"/>
      <w:r w:rsidRPr="004D46EB">
        <w:rPr>
          <w:rFonts w:hAnsi="標楷體"/>
          <w:b/>
          <w:kern w:val="0"/>
          <w:szCs w:val="32"/>
          <w:lang w:val="zh-TW"/>
        </w:rPr>
        <w:t>俾</w:t>
      </w:r>
      <w:proofErr w:type="gramEnd"/>
      <w:r w:rsidRPr="004D46EB">
        <w:rPr>
          <w:rFonts w:hAnsi="標楷體"/>
          <w:b/>
          <w:kern w:val="0"/>
          <w:szCs w:val="32"/>
          <w:lang w:val="zh-TW"/>
        </w:rPr>
        <w:t>落實租稅中立性原則</w:t>
      </w:r>
      <w:r w:rsidRPr="004D46EB">
        <w:rPr>
          <w:rFonts w:hAnsi="標楷體" w:hint="eastAsia"/>
          <w:b/>
          <w:kern w:val="0"/>
          <w:szCs w:val="32"/>
          <w:lang w:val="zh-TW"/>
        </w:rPr>
        <w:t>。</w:t>
      </w:r>
    </w:p>
    <w:p w:rsidR="00425B8A" w:rsidRPr="004D46EB" w:rsidRDefault="000E060B" w:rsidP="000D704A">
      <w:pPr>
        <w:pStyle w:val="3"/>
        <w:spacing w:line="440" w:lineRule="exact"/>
        <w:rPr>
          <w:rFonts w:ascii="Times New Roman" w:hAnsi="Times New Roman"/>
        </w:rPr>
      </w:pPr>
      <w:r w:rsidRPr="004D46EB">
        <w:rPr>
          <w:rFonts w:hint="eastAsia"/>
        </w:rPr>
        <w:t>學理上有以受託人給付內容為分類標準，區分為「經營型」與「給付型」公益信託。前者係指直接經營公益事業之公益信託（operating foundation）；後者則係指以對受益人給付獎助金為內容之公益信託（granting foundation）。前者之受託人須直接負責事業的經營，受託人必須具備特殊的知識能力；後者則受託人之職責僅為將信託收益負責分配於合乎受益資格的受益人。</w:t>
      </w:r>
      <w:r w:rsidRPr="004D46EB">
        <w:rPr>
          <w:rStyle w:val="afe"/>
        </w:rPr>
        <w:footnoteReference w:id="11"/>
      </w:r>
    </w:p>
    <w:p w:rsidR="00CF135F" w:rsidRPr="004D46EB" w:rsidRDefault="00CF135F" w:rsidP="000D704A">
      <w:pPr>
        <w:pStyle w:val="3"/>
        <w:spacing w:line="440" w:lineRule="exact"/>
      </w:pPr>
      <w:r w:rsidRPr="004D46EB">
        <w:rPr>
          <w:rFonts w:hint="eastAsia"/>
        </w:rPr>
        <w:t>就「經營型」公益信託而言，</w:t>
      </w:r>
      <w:r w:rsidR="00425B8A" w:rsidRPr="004D46EB">
        <w:rPr>
          <w:rFonts w:hint="eastAsia"/>
        </w:rPr>
        <w:t>依法務部說明，例如以環境生態與文化資產之保護、保存為信託</w:t>
      </w:r>
      <w:proofErr w:type="gramStart"/>
      <w:r w:rsidR="00425B8A" w:rsidRPr="004D46EB">
        <w:rPr>
          <w:rFonts w:hint="eastAsia"/>
        </w:rPr>
        <w:t>本旨所成立</w:t>
      </w:r>
      <w:proofErr w:type="gramEnd"/>
      <w:r w:rsidR="00425B8A" w:rsidRPr="004D46EB">
        <w:rPr>
          <w:rFonts w:hint="eastAsia"/>
        </w:rPr>
        <w:t>之公益信託，</w:t>
      </w:r>
      <w:r w:rsidRPr="004D46EB">
        <w:rPr>
          <w:rFonts w:hint="eastAsia"/>
        </w:rPr>
        <w:t>此類公益信託成立之後，</w:t>
      </w:r>
      <w:proofErr w:type="gramStart"/>
      <w:r w:rsidRPr="004D46EB">
        <w:rPr>
          <w:rFonts w:hint="eastAsia"/>
        </w:rPr>
        <w:t>如舉環</w:t>
      </w:r>
      <w:r w:rsidRPr="004D46EB">
        <w:rPr>
          <w:rFonts w:hint="eastAsia"/>
        </w:rPr>
        <w:lastRenderedPageBreak/>
        <w:t>境</w:t>
      </w:r>
      <w:proofErr w:type="gramEnd"/>
      <w:r w:rsidRPr="004D46EB">
        <w:rPr>
          <w:rFonts w:hint="eastAsia"/>
        </w:rPr>
        <w:t>生態公益信託為例，其信託本旨為「圈地保護棲地，使之恢復自然原始生態」</w:t>
      </w:r>
      <w:r w:rsidR="00DB4A06" w:rsidRPr="004D46EB">
        <w:rPr>
          <w:rFonts w:hint="eastAsia"/>
        </w:rPr>
        <w:t>，又有如以古蹟保存為信託本旨之公益信託</w:t>
      </w:r>
      <w:r w:rsidRPr="004D46EB">
        <w:rPr>
          <w:rFonts w:hint="eastAsia"/>
        </w:rPr>
        <w:t>。</w:t>
      </w:r>
    </w:p>
    <w:p w:rsidR="000941BD" w:rsidRPr="004D46EB" w:rsidRDefault="00CF135F" w:rsidP="000D704A">
      <w:pPr>
        <w:pStyle w:val="3"/>
        <w:spacing w:line="440" w:lineRule="exact"/>
        <w:rPr>
          <w:rFonts w:ascii="Times New Roman" w:hAnsi="Times New Roman"/>
        </w:rPr>
      </w:pPr>
      <w:r w:rsidRPr="004D46EB">
        <w:rPr>
          <w:rFonts w:hint="eastAsia"/>
        </w:rPr>
        <w:t>環境信託為個人</w:t>
      </w:r>
      <w:r w:rsidR="000941BD" w:rsidRPr="004D46EB">
        <w:rPr>
          <w:rFonts w:hint="eastAsia"/>
        </w:rPr>
        <w:t>或企業將其所</w:t>
      </w:r>
      <w:r w:rsidRPr="004D46EB">
        <w:rPr>
          <w:rFonts w:hint="eastAsia"/>
        </w:rPr>
        <w:t>有之土地、金錢、股票、房屋等（委託物）交付予</w:t>
      </w:r>
      <w:r w:rsidR="00425B8A" w:rsidRPr="004D46EB">
        <w:rPr>
          <w:rFonts w:hint="eastAsia"/>
        </w:rPr>
        <w:t>個人或團體</w:t>
      </w:r>
      <w:r w:rsidRPr="004D46EB">
        <w:rPr>
          <w:rFonts w:hint="eastAsia"/>
        </w:rPr>
        <w:t>，依照其「環境保護、棲地保存」的理念</w:t>
      </w:r>
      <w:r w:rsidR="000941BD" w:rsidRPr="004D46EB">
        <w:rPr>
          <w:rFonts w:hint="eastAsia"/>
        </w:rPr>
        <w:t>（信託本旨）而進</w:t>
      </w:r>
      <w:r w:rsidR="00425B8A" w:rsidRPr="004D46EB">
        <w:rPr>
          <w:rFonts w:hint="eastAsia"/>
        </w:rPr>
        <w:t>行土地或</w:t>
      </w:r>
      <w:r w:rsidR="000941BD" w:rsidRPr="004D46EB">
        <w:rPr>
          <w:rFonts w:hint="eastAsia"/>
        </w:rPr>
        <w:t>金錢等的經營與管理（資產管理），藉此進行棲地復育、生物多樣性保護及保護自然及人文環境等</w:t>
      </w:r>
      <w:r w:rsidRPr="004D46EB">
        <w:rPr>
          <w:rFonts w:hint="eastAsia"/>
        </w:rPr>
        <w:t>，</w:t>
      </w:r>
      <w:r w:rsidR="000941BD" w:rsidRPr="004D46EB">
        <w:rPr>
          <w:rFonts w:hint="eastAsia"/>
        </w:rPr>
        <w:t>產生</w:t>
      </w:r>
      <w:r w:rsidRPr="004D46EB">
        <w:rPr>
          <w:rFonts w:hint="eastAsia"/>
        </w:rPr>
        <w:t>由全民所</w:t>
      </w:r>
      <w:r w:rsidR="000941BD" w:rsidRPr="004D46EB">
        <w:rPr>
          <w:rFonts w:hint="eastAsia"/>
        </w:rPr>
        <w:t>共享之公益利益</w:t>
      </w:r>
      <w:r w:rsidRPr="004D46EB">
        <w:rPr>
          <w:rFonts w:hint="eastAsia"/>
        </w:rPr>
        <w:t>。公益信託於本質上強調「公眾參與」、「目標明確（公益性）」與「資訊公開」之特性，將公益信託導入環境保護行動，</w:t>
      </w:r>
      <w:r w:rsidR="000941BD" w:rsidRPr="004D46EB">
        <w:rPr>
          <w:rFonts w:hint="eastAsia"/>
        </w:rPr>
        <w:t>其精神與</w:t>
      </w:r>
      <w:proofErr w:type="gramStart"/>
      <w:r w:rsidR="000941BD" w:rsidRPr="004D46EB">
        <w:rPr>
          <w:rFonts w:hint="eastAsia"/>
        </w:rPr>
        <w:t>意涵係</w:t>
      </w:r>
      <w:r w:rsidR="00425B8A" w:rsidRPr="004D46EB">
        <w:rPr>
          <w:rFonts w:hint="eastAsia"/>
        </w:rPr>
        <w:t>強調</w:t>
      </w:r>
      <w:proofErr w:type="gramEnd"/>
      <w:r w:rsidR="00425B8A" w:rsidRPr="004D46EB">
        <w:rPr>
          <w:rFonts w:hint="eastAsia"/>
        </w:rPr>
        <w:t>「</w:t>
      </w:r>
      <w:r w:rsidR="000941BD" w:rsidRPr="004D46EB">
        <w:rPr>
          <w:rFonts w:hint="eastAsia"/>
        </w:rPr>
        <w:t>由下而上</w:t>
      </w:r>
      <w:r w:rsidR="00425B8A" w:rsidRPr="004D46EB">
        <w:rPr>
          <w:rFonts w:hint="eastAsia"/>
        </w:rPr>
        <w:t>」</w:t>
      </w:r>
      <w:r w:rsidR="000941BD" w:rsidRPr="004D46EB">
        <w:rPr>
          <w:rFonts w:hint="eastAsia"/>
        </w:rPr>
        <w:t>自發性發展，透過社會教育</w:t>
      </w:r>
      <w:r w:rsidR="00425B8A" w:rsidRPr="004D46EB">
        <w:rPr>
          <w:rFonts w:hint="eastAsia"/>
        </w:rPr>
        <w:t>、</w:t>
      </w:r>
      <w:r w:rsidR="00EB4572" w:rsidRPr="004D46EB">
        <w:rPr>
          <w:rFonts w:hint="eastAsia"/>
        </w:rPr>
        <w:t>研究探析與理念推展，</w:t>
      </w:r>
      <w:r w:rsidR="00425B8A" w:rsidRPr="004D46EB">
        <w:rPr>
          <w:rFonts w:hint="eastAsia"/>
        </w:rPr>
        <w:t>活絡並</w:t>
      </w:r>
      <w:r w:rsidR="000941BD" w:rsidRPr="004D46EB">
        <w:rPr>
          <w:rFonts w:hint="eastAsia"/>
        </w:rPr>
        <w:t>促進全民參與</w:t>
      </w:r>
      <w:r w:rsidR="00425B8A" w:rsidRPr="004D46EB">
        <w:rPr>
          <w:rFonts w:hint="eastAsia"/>
        </w:rPr>
        <w:t>環境保護工作</w:t>
      </w:r>
      <w:r w:rsidR="000941BD" w:rsidRPr="004D46EB">
        <w:rPr>
          <w:rFonts w:hint="eastAsia"/>
        </w:rPr>
        <w:t>，保存自然環境景觀資產，</w:t>
      </w:r>
      <w:r w:rsidR="00425B8A" w:rsidRPr="004D46EB">
        <w:rPr>
          <w:rFonts w:hint="eastAsia"/>
        </w:rPr>
        <w:t>讓「人人皆可</w:t>
      </w:r>
      <w:r w:rsidR="000941BD" w:rsidRPr="004D46EB">
        <w:rPr>
          <w:rFonts w:hint="eastAsia"/>
        </w:rPr>
        <w:t>為環境盡一份心力」</w:t>
      </w:r>
      <w:r w:rsidR="00DB4A06" w:rsidRPr="004D46EB">
        <w:rPr>
          <w:rFonts w:hint="eastAsia"/>
        </w:rPr>
        <w:t>，落實「人民是國家最強的力量，也是最大的</w:t>
      </w:r>
      <w:r w:rsidR="00DB4A06" w:rsidRPr="004D46EB">
        <w:rPr>
          <w:rFonts w:hAnsi="標楷體" w:hint="eastAsia"/>
        </w:rPr>
        <w:t>『</w:t>
      </w:r>
      <w:r w:rsidR="00DB4A06" w:rsidRPr="004D46EB">
        <w:rPr>
          <w:rFonts w:hint="eastAsia"/>
        </w:rPr>
        <w:t>財團</w:t>
      </w:r>
      <w:r w:rsidR="00DB4A06" w:rsidRPr="004D46EB">
        <w:rPr>
          <w:rFonts w:hAnsi="標楷體" w:hint="eastAsia"/>
        </w:rPr>
        <w:t>』</w:t>
      </w:r>
      <w:r w:rsidR="00DB4A06" w:rsidRPr="004D46EB">
        <w:rPr>
          <w:rFonts w:hint="eastAsia"/>
        </w:rPr>
        <w:t>」</w:t>
      </w:r>
      <w:r w:rsidR="000941BD" w:rsidRPr="004D46EB">
        <w:rPr>
          <w:rFonts w:hint="eastAsia"/>
        </w:rPr>
        <w:t>，賦予權利</w:t>
      </w:r>
      <w:r w:rsidR="00EB4572" w:rsidRPr="004D46EB">
        <w:rPr>
          <w:rFonts w:hint="eastAsia"/>
        </w:rPr>
        <w:t>，促進自覺</w:t>
      </w:r>
      <w:r w:rsidR="000941BD" w:rsidRPr="004D46EB">
        <w:rPr>
          <w:rFonts w:hint="eastAsia"/>
        </w:rPr>
        <w:t>，善盡關懷，永續發展。</w:t>
      </w:r>
      <w:r w:rsidR="00EB4572" w:rsidRPr="004D46EB">
        <w:rPr>
          <w:rFonts w:hint="eastAsia"/>
        </w:rPr>
        <w:t>英國、美國及</w:t>
      </w:r>
      <w:proofErr w:type="gramStart"/>
      <w:r w:rsidR="00EB4572" w:rsidRPr="004D46EB">
        <w:rPr>
          <w:rFonts w:hint="eastAsia"/>
        </w:rPr>
        <w:t>日本均有民眾</w:t>
      </w:r>
      <w:proofErr w:type="gramEnd"/>
      <w:r w:rsidR="00EB4572" w:rsidRPr="004D46EB">
        <w:rPr>
          <w:rFonts w:hint="eastAsia"/>
        </w:rPr>
        <w:t>共同參與保護環境、古蹟文化之環境信託運動成功案例</w:t>
      </w:r>
      <w:r w:rsidR="00EB4572" w:rsidRPr="004D46EB">
        <w:rPr>
          <w:rStyle w:val="afe"/>
        </w:rPr>
        <w:footnoteReference w:id="12"/>
      </w:r>
      <w:r w:rsidR="00EB4572" w:rsidRPr="004D46EB">
        <w:rPr>
          <w:rFonts w:hint="eastAsia"/>
        </w:rPr>
        <w:t>。</w:t>
      </w:r>
    </w:p>
    <w:p w:rsidR="00DB4A06" w:rsidRPr="004D46EB" w:rsidRDefault="00DB4A06" w:rsidP="000D704A">
      <w:pPr>
        <w:pStyle w:val="3"/>
        <w:spacing w:line="440" w:lineRule="exact"/>
        <w:rPr>
          <w:rFonts w:ascii="Times New Roman" w:hAnsi="Times New Roman"/>
        </w:rPr>
      </w:pPr>
      <w:proofErr w:type="gramStart"/>
      <w:r w:rsidRPr="004D46EB">
        <w:rPr>
          <w:rFonts w:hint="eastAsia"/>
        </w:rPr>
        <w:t>惟</w:t>
      </w:r>
      <w:proofErr w:type="gramEnd"/>
      <w:r w:rsidRPr="004D46EB">
        <w:rPr>
          <w:rFonts w:hint="eastAsia"/>
        </w:rPr>
        <w:t>目前國內「經營型」公益信託之數目及占比甚少</w:t>
      </w:r>
      <w:r w:rsidRPr="004D46EB">
        <w:rPr>
          <w:rStyle w:val="afe"/>
        </w:rPr>
        <w:footnoteReference w:id="13"/>
      </w:r>
      <w:r w:rsidRPr="004D46EB">
        <w:rPr>
          <w:rFonts w:hint="eastAsia"/>
        </w:rPr>
        <w:t>，依法務部說明：</w:t>
      </w:r>
    </w:p>
    <w:p w:rsidR="00DB4A06" w:rsidRPr="004D46EB" w:rsidRDefault="000E060B" w:rsidP="000D704A">
      <w:pPr>
        <w:pStyle w:val="4"/>
        <w:spacing w:line="440" w:lineRule="exact"/>
        <w:rPr>
          <w:rFonts w:ascii="Times New Roman" w:hAnsi="Times New Roman"/>
        </w:rPr>
      </w:pPr>
      <w:r w:rsidRPr="004D46EB">
        <w:rPr>
          <w:rFonts w:hint="eastAsia"/>
        </w:rPr>
        <w:t>公益信託</w:t>
      </w:r>
      <w:proofErr w:type="gramStart"/>
      <w:r w:rsidRPr="004D46EB">
        <w:rPr>
          <w:rFonts w:hint="eastAsia"/>
        </w:rPr>
        <w:t>專章係所有</w:t>
      </w:r>
      <w:proofErr w:type="gramEnd"/>
      <w:r w:rsidRPr="004D46EB">
        <w:rPr>
          <w:rFonts w:hint="eastAsia"/>
        </w:rPr>
        <w:t>公益信託之原則性規範，對於民間欲從事公益而採取「經營型」或「給付型」之公益信託型態，現行信託法係</w:t>
      </w:r>
      <w:proofErr w:type="gramStart"/>
      <w:r w:rsidRPr="004D46EB">
        <w:rPr>
          <w:rFonts w:hint="eastAsia"/>
        </w:rPr>
        <w:t>採</w:t>
      </w:r>
      <w:proofErr w:type="gramEnd"/>
      <w:r w:rsidRPr="004D46EB">
        <w:rPr>
          <w:rFonts w:hint="eastAsia"/>
        </w:rPr>
        <w:t>開放且未設限種類之規範。</w:t>
      </w:r>
    </w:p>
    <w:p w:rsidR="000E060B" w:rsidRPr="004D46EB" w:rsidRDefault="000E060B" w:rsidP="000D704A">
      <w:pPr>
        <w:pStyle w:val="4"/>
        <w:spacing w:line="440" w:lineRule="exact"/>
        <w:rPr>
          <w:rFonts w:ascii="Times New Roman" w:hAnsi="Times New Roman"/>
        </w:rPr>
      </w:pPr>
      <w:r w:rsidRPr="004D46EB">
        <w:rPr>
          <w:rFonts w:hint="eastAsia"/>
        </w:rPr>
        <w:t>惟依相關稅法規定，公益信託之受託人須為信託業者，方享有租稅上之優惠，而信託業多為銀行，</w:t>
      </w:r>
      <w:r w:rsidRPr="004D46EB">
        <w:rPr>
          <w:rFonts w:hint="eastAsia"/>
        </w:rPr>
        <w:lastRenderedPageBreak/>
        <w:t>直接經營公益事業非其專業，</w:t>
      </w:r>
      <w:r w:rsidRPr="004D46EB">
        <w:rPr>
          <w:rFonts w:ascii="Times New Roman" w:hAnsi="Times New Roman" w:hint="eastAsia"/>
        </w:rPr>
        <w:t>故多以捐助財團法人、其他公益團體或個人等之方式執行，</w:t>
      </w:r>
      <w:r w:rsidRPr="004D46EB">
        <w:rPr>
          <w:rFonts w:hint="eastAsia"/>
        </w:rPr>
        <w:t>此應為國內「經營型」公益信託數目甚少的原因之</w:t>
      </w:r>
      <w:proofErr w:type="gramStart"/>
      <w:r w:rsidRPr="004D46EB">
        <w:rPr>
          <w:rFonts w:hint="eastAsia"/>
        </w:rPr>
        <w:t>一</w:t>
      </w:r>
      <w:proofErr w:type="gramEnd"/>
      <w:r w:rsidRPr="004D46EB">
        <w:rPr>
          <w:rFonts w:hint="eastAsia"/>
        </w:rPr>
        <w:t>；</w:t>
      </w:r>
      <w:proofErr w:type="gramStart"/>
      <w:r w:rsidRPr="004D46EB">
        <w:rPr>
          <w:rFonts w:hint="eastAsia"/>
        </w:rPr>
        <w:t>社會上迭有建議</w:t>
      </w:r>
      <w:proofErr w:type="gramEnd"/>
      <w:r w:rsidRPr="004D46EB">
        <w:rPr>
          <w:rFonts w:hint="eastAsia"/>
        </w:rPr>
        <w:t>移除稅制上之不公平，藉以提升公益信託多元運用之可能。</w:t>
      </w:r>
    </w:p>
    <w:p w:rsidR="0064064B" w:rsidRPr="004D46EB" w:rsidRDefault="000E060B" w:rsidP="000D704A">
      <w:pPr>
        <w:pStyle w:val="3"/>
        <w:spacing w:line="440" w:lineRule="exact"/>
        <w:rPr>
          <w:rFonts w:ascii="Times New Roman" w:hAnsi="Times New Roman"/>
        </w:rPr>
      </w:pPr>
      <w:r w:rsidRPr="004D46EB">
        <w:rPr>
          <w:rFonts w:hint="eastAsia"/>
        </w:rPr>
        <w:t>我國90年間增訂所得稅法第4條之3與遺產及贈與稅法第16條之1，規定公益信託之受託人為信託業法所稱之信託業</w:t>
      </w:r>
      <w:r w:rsidR="0064064B" w:rsidRPr="004D46EB">
        <w:rPr>
          <w:rFonts w:hint="eastAsia"/>
        </w:rPr>
        <w:t>，</w:t>
      </w:r>
      <w:r w:rsidR="0064064B" w:rsidRPr="004D46EB">
        <w:rPr>
          <w:rFonts w:hAnsi="標楷體" w:hint="eastAsia"/>
          <w:szCs w:val="32"/>
        </w:rPr>
        <w:t>依財政部說明：</w:t>
      </w:r>
    </w:p>
    <w:p w:rsidR="0064064B" w:rsidRPr="004D46EB" w:rsidRDefault="000E060B" w:rsidP="000D704A">
      <w:pPr>
        <w:pStyle w:val="4"/>
        <w:spacing w:line="440" w:lineRule="exact"/>
        <w:rPr>
          <w:rFonts w:ascii="Times New Roman" w:hAnsi="Times New Roman"/>
        </w:rPr>
      </w:pPr>
      <w:r w:rsidRPr="004D46EB">
        <w:rPr>
          <w:rFonts w:hint="eastAsia"/>
        </w:rPr>
        <w:t>係參考日本立法例所定，並考量信託業經營信託事務，應依</w:t>
      </w:r>
      <w:proofErr w:type="gramStart"/>
      <w:r w:rsidRPr="004D46EB">
        <w:rPr>
          <w:rFonts w:hint="eastAsia"/>
        </w:rPr>
        <w:t>循</w:t>
      </w:r>
      <w:proofErr w:type="gramEnd"/>
      <w:r w:rsidRPr="004D46EB">
        <w:rPr>
          <w:rFonts w:hint="eastAsia"/>
        </w:rPr>
        <w:t>信託業法規定，並受主管機關金融監督管理委員會之高度監督與管理</w:t>
      </w:r>
      <w:r w:rsidRPr="004D46EB">
        <w:t>，以保障委託人及受益人權益，防止藉公益信託獲取不當租稅利益</w:t>
      </w:r>
      <w:r w:rsidRPr="004D46EB">
        <w:rPr>
          <w:rFonts w:hint="eastAsia"/>
        </w:rPr>
        <w:t>。</w:t>
      </w:r>
    </w:p>
    <w:p w:rsidR="0064064B" w:rsidRPr="004D46EB" w:rsidRDefault="0064064B" w:rsidP="000D704A">
      <w:pPr>
        <w:pStyle w:val="4"/>
        <w:spacing w:line="440" w:lineRule="exact"/>
        <w:rPr>
          <w:rFonts w:ascii="Times New Roman" w:hAnsi="Times New Roman"/>
        </w:rPr>
      </w:pPr>
      <w:r w:rsidRPr="004D46EB">
        <w:rPr>
          <w:rFonts w:cs="標楷體" w:hint="eastAsia"/>
          <w:kern w:val="0"/>
        </w:rPr>
        <w:t>財政部表示，</w:t>
      </w:r>
      <w:r w:rsidR="000E060B" w:rsidRPr="004D46EB">
        <w:rPr>
          <w:rFonts w:hAnsi="標楷體" w:hint="eastAsia"/>
          <w:b/>
          <w:szCs w:val="32"/>
          <w:u w:val="single"/>
        </w:rPr>
        <w:t>隨公益信託發展，對於環境或文化資產保存等類之</w:t>
      </w:r>
      <w:r w:rsidR="000E060B" w:rsidRPr="004D46EB">
        <w:rPr>
          <w:rFonts w:hint="eastAsia"/>
          <w:b/>
          <w:u w:val="single"/>
        </w:rPr>
        <w:t>「經營型」</w:t>
      </w:r>
      <w:r w:rsidR="000E060B" w:rsidRPr="004D46EB">
        <w:rPr>
          <w:rFonts w:hAnsi="標楷體" w:hint="eastAsia"/>
          <w:b/>
          <w:szCs w:val="32"/>
          <w:u w:val="single"/>
        </w:rPr>
        <w:t>公益信託，現行稅法規定得享租稅優惠之信託業者未必具有該方面之專業管理能力，從而社團法人台灣環境資訊協會多次建議修正稅法放寬受託人資格限制，</w:t>
      </w:r>
      <w:proofErr w:type="gramStart"/>
      <w:r w:rsidR="000E060B" w:rsidRPr="004D46EB">
        <w:rPr>
          <w:rFonts w:hAnsi="標楷體" w:hint="eastAsia"/>
          <w:b/>
          <w:szCs w:val="32"/>
          <w:u w:val="single"/>
        </w:rPr>
        <w:t>該部亦注意</w:t>
      </w:r>
      <w:proofErr w:type="gramEnd"/>
      <w:r w:rsidR="000E060B" w:rsidRPr="004D46EB">
        <w:rPr>
          <w:rFonts w:hAnsi="標楷體" w:hint="eastAsia"/>
          <w:b/>
          <w:szCs w:val="32"/>
          <w:u w:val="single"/>
        </w:rPr>
        <w:t>到相關問題</w:t>
      </w:r>
      <w:r w:rsidR="000E060B" w:rsidRPr="004D46EB">
        <w:rPr>
          <w:rFonts w:hAnsi="標楷體" w:hint="eastAsia"/>
          <w:szCs w:val="32"/>
        </w:rPr>
        <w:t>。</w:t>
      </w:r>
    </w:p>
    <w:p w:rsidR="000E060B" w:rsidRPr="004D46EB" w:rsidRDefault="0064064B" w:rsidP="000D704A">
      <w:pPr>
        <w:pStyle w:val="4"/>
        <w:spacing w:line="440" w:lineRule="exact"/>
        <w:rPr>
          <w:rFonts w:ascii="Times New Roman" w:hAnsi="Times New Roman"/>
        </w:rPr>
      </w:pPr>
      <w:r w:rsidRPr="004D46EB">
        <w:rPr>
          <w:rFonts w:hAnsi="標楷體" w:hint="eastAsia"/>
          <w:szCs w:val="32"/>
        </w:rPr>
        <w:t>財政</w:t>
      </w:r>
      <w:r w:rsidR="000E060B" w:rsidRPr="004D46EB">
        <w:rPr>
          <w:rFonts w:hAnsi="標楷體" w:hint="eastAsia"/>
          <w:szCs w:val="32"/>
        </w:rPr>
        <w:t>部</w:t>
      </w:r>
      <w:r w:rsidRPr="004D46EB">
        <w:rPr>
          <w:rFonts w:hAnsi="標楷體" w:hint="eastAsia"/>
          <w:szCs w:val="32"/>
        </w:rPr>
        <w:t>並</w:t>
      </w:r>
      <w:r w:rsidR="000E060B" w:rsidRPr="004D46EB">
        <w:rPr>
          <w:rFonts w:hAnsi="標楷體" w:hint="eastAsia"/>
          <w:szCs w:val="32"/>
        </w:rPr>
        <w:t>表示，</w:t>
      </w:r>
      <w:r w:rsidRPr="004D46EB">
        <w:rPr>
          <w:rFonts w:hAnsi="標楷體" w:cs="標楷體" w:hint="eastAsia"/>
          <w:kern w:val="0"/>
          <w:szCs w:val="32"/>
        </w:rPr>
        <w:t>基於公益信託與財團法人均具有輔助公共支出之功能，</w:t>
      </w:r>
      <w:r w:rsidR="000E060B" w:rsidRPr="004D46EB">
        <w:rPr>
          <w:rFonts w:hAnsi="標楷體" w:cs="標楷體" w:hint="eastAsia"/>
          <w:b/>
          <w:kern w:val="0"/>
          <w:szCs w:val="32"/>
          <w:u w:val="single"/>
        </w:rPr>
        <w:t>將</w:t>
      </w:r>
      <w:r w:rsidR="000E060B" w:rsidRPr="004D46EB">
        <w:rPr>
          <w:rFonts w:hAnsi="標楷體" w:cs="標楷體" w:hint="eastAsia"/>
          <w:b/>
          <w:kern w:val="0"/>
          <w:szCs w:val="32"/>
          <w:u w:val="single"/>
          <w:lang w:val="zh-TW"/>
        </w:rPr>
        <w:t>檢討修正所得稅法與遺產及贈與稅法有關公益信託租稅優惠適用要件，</w:t>
      </w:r>
      <w:proofErr w:type="gramStart"/>
      <w:r w:rsidR="000E060B" w:rsidRPr="004D46EB">
        <w:rPr>
          <w:rFonts w:hAnsi="標楷體" w:cs="標楷體" w:hint="eastAsia"/>
          <w:b/>
          <w:kern w:val="0"/>
          <w:szCs w:val="32"/>
          <w:u w:val="single"/>
          <w:lang w:val="zh-TW"/>
        </w:rPr>
        <w:t>研</w:t>
      </w:r>
      <w:proofErr w:type="gramEnd"/>
      <w:r w:rsidR="000E060B" w:rsidRPr="004D46EB">
        <w:rPr>
          <w:rFonts w:hAnsi="標楷體" w:cs="標楷體" w:hint="eastAsia"/>
          <w:b/>
          <w:kern w:val="0"/>
          <w:szCs w:val="32"/>
          <w:u w:val="single"/>
          <w:lang w:val="zh-TW"/>
        </w:rPr>
        <w:t>議放寬符合一定條件</w:t>
      </w:r>
      <w:r w:rsidR="000E060B" w:rsidRPr="004D46EB">
        <w:rPr>
          <w:rFonts w:hAnsi="標楷體" w:cs="標楷體" w:hint="eastAsia"/>
          <w:b/>
          <w:kern w:val="0"/>
          <w:szCs w:val="32"/>
          <w:u w:val="single"/>
        </w:rPr>
        <w:t>具公益性質之法人</w:t>
      </w:r>
      <w:r w:rsidR="000E060B" w:rsidRPr="004D46EB">
        <w:rPr>
          <w:rFonts w:hAnsi="標楷體" w:cs="標楷體" w:hint="eastAsia"/>
          <w:b/>
          <w:kern w:val="0"/>
          <w:szCs w:val="32"/>
          <w:u w:val="single"/>
          <w:lang w:val="zh-TW"/>
        </w:rPr>
        <w:t>擔任受託人之可行性</w:t>
      </w:r>
      <w:r w:rsidR="000E060B" w:rsidRPr="004D46EB">
        <w:rPr>
          <w:rFonts w:hAnsi="標楷體" w:hint="eastAsia"/>
          <w:szCs w:val="32"/>
        </w:rPr>
        <w:t>，</w:t>
      </w:r>
      <w:proofErr w:type="gramStart"/>
      <w:r w:rsidR="000E060B" w:rsidRPr="004D46EB">
        <w:rPr>
          <w:rFonts w:hAnsi="標楷體" w:cs="標楷體" w:hint="eastAsia"/>
          <w:kern w:val="0"/>
          <w:szCs w:val="32"/>
        </w:rPr>
        <w:t>俾</w:t>
      </w:r>
      <w:proofErr w:type="gramEnd"/>
      <w:r w:rsidR="000E060B" w:rsidRPr="004D46EB">
        <w:rPr>
          <w:rFonts w:hAnsi="標楷體" w:cs="標楷體" w:hint="eastAsia"/>
          <w:kern w:val="0"/>
          <w:szCs w:val="32"/>
        </w:rPr>
        <w:t>落實</w:t>
      </w:r>
      <w:r w:rsidR="000E060B" w:rsidRPr="004D46EB">
        <w:rPr>
          <w:rFonts w:hAnsi="標楷體" w:cs="標楷體"/>
          <w:kern w:val="0"/>
          <w:szCs w:val="32"/>
        </w:rPr>
        <w:t>租稅公平及</w:t>
      </w:r>
      <w:r w:rsidR="000E060B" w:rsidRPr="004D46EB">
        <w:rPr>
          <w:rFonts w:hAnsi="標楷體" w:cs="標楷體" w:hint="eastAsia"/>
          <w:kern w:val="0"/>
          <w:szCs w:val="32"/>
        </w:rPr>
        <w:t>租稅中立性原則。</w:t>
      </w:r>
    </w:p>
    <w:p w:rsidR="0064064B" w:rsidRPr="004D46EB" w:rsidRDefault="0064064B" w:rsidP="000D704A">
      <w:pPr>
        <w:pStyle w:val="4"/>
        <w:spacing w:line="440" w:lineRule="exact"/>
        <w:rPr>
          <w:rFonts w:ascii="Times New Roman" w:hAnsi="Times New Roman"/>
        </w:rPr>
      </w:pPr>
      <w:r w:rsidRPr="004D46EB">
        <w:rPr>
          <w:rFonts w:cs="標楷體" w:hint="eastAsia"/>
          <w:kern w:val="0"/>
        </w:rPr>
        <w:t>財政</w:t>
      </w:r>
      <w:r w:rsidRPr="004D46EB">
        <w:rPr>
          <w:rFonts w:cs="標楷體"/>
          <w:kern w:val="0"/>
        </w:rPr>
        <w:t>部107</w:t>
      </w:r>
      <w:r w:rsidRPr="004D46EB">
        <w:rPr>
          <w:rFonts w:cs="標楷體" w:hint="eastAsia"/>
          <w:kern w:val="0"/>
        </w:rPr>
        <w:t>年</w:t>
      </w:r>
      <w:r w:rsidRPr="004D46EB">
        <w:rPr>
          <w:rFonts w:cs="標楷體"/>
          <w:kern w:val="0"/>
        </w:rPr>
        <w:t>9</w:t>
      </w:r>
      <w:r w:rsidRPr="004D46EB">
        <w:rPr>
          <w:rFonts w:cs="標楷體" w:hint="eastAsia"/>
          <w:kern w:val="0"/>
        </w:rPr>
        <w:t>月</w:t>
      </w:r>
      <w:r w:rsidRPr="004D46EB">
        <w:rPr>
          <w:rFonts w:cs="標楷體"/>
          <w:kern w:val="0"/>
        </w:rPr>
        <w:t>3</w:t>
      </w:r>
      <w:r w:rsidRPr="004D46EB">
        <w:rPr>
          <w:rFonts w:cs="標楷體" w:hint="eastAsia"/>
          <w:kern w:val="0"/>
        </w:rPr>
        <w:t>日</w:t>
      </w:r>
      <w:r w:rsidRPr="004D46EB">
        <w:rPr>
          <w:rFonts w:cs="標楷體"/>
          <w:kern w:val="0"/>
        </w:rPr>
        <w:t>委託專家學者，</w:t>
      </w:r>
      <w:r w:rsidRPr="004D46EB">
        <w:rPr>
          <w:rFonts w:cs="標楷體" w:hint="eastAsia"/>
          <w:kern w:val="0"/>
        </w:rPr>
        <w:t>蒐集彙整法國、美國、德國及日本之公益信託制度，法國公益信託限制僅得由金融機構擔任受託人，美國及德國未設有明文，</w:t>
      </w:r>
      <w:r w:rsidRPr="004D46EB">
        <w:rPr>
          <w:rFonts w:hint="eastAsia"/>
        </w:rPr>
        <w:t>日本公益信託法對受託人資格雖未設有明文</w:t>
      </w:r>
      <w:r w:rsidRPr="004D46EB">
        <w:rPr>
          <w:rFonts w:ascii="新細明體" w:eastAsia="新細明體" w:hAnsi="新細明體" w:hint="eastAsia"/>
        </w:rPr>
        <w:t>，</w:t>
      </w:r>
      <w:r w:rsidRPr="004D46EB">
        <w:rPr>
          <w:rFonts w:hint="eastAsia"/>
        </w:rPr>
        <w:t>但稅制</w:t>
      </w:r>
      <w:r w:rsidRPr="004D46EB">
        <w:t>上規定</w:t>
      </w:r>
      <w:r w:rsidRPr="004D46EB">
        <w:rPr>
          <w:rFonts w:hint="eastAsia"/>
        </w:rPr>
        <w:t>享有租稅優惠之「</w:t>
      </w:r>
      <w:r w:rsidRPr="004D46EB">
        <w:t>特定公益信託</w:t>
      </w:r>
      <w:r w:rsidRPr="004D46EB">
        <w:rPr>
          <w:rFonts w:hint="eastAsia"/>
        </w:rPr>
        <w:t>」</w:t>
      </w:r>
      <w:r w:rsidRPr="004D46EB">
        <w:t>及</w:t>
      </w:r>
      <w:r w:rsidRPr="004D46EB">
        <w:rPr>
          <w:rFonts w:hint="eastAsia"/>
        </w:rPr>
        <w:t>「</w:t>
      </w:r>
      <w:r w:rsidRPr="004D46EB">
        <w:t>認定特定公益信託</w:t>
      </w:r>
      <w:r w:rsidRPr="004D46EB">
        <w:rPr>
          <w:rFonts w:hint="eastAsia"/>
        </w:rPr>
        <w:t>」，應符</w:t>
      </w:r>
      <w:r w:rsidRPr="004D46EB">
        <w:rPr>
          <w:rFonts w:hint="eastAsia"/>
        </w:rPr>
        <w:lastRenderedPageBreak/>
        <w:t>合</w:t>
      </w:r>
      <w:r w:rsidRPr="004D46EB">
        <w:t>受託人</w:t>
      </w:r>
      <w:r w:rsidRPr="004D46EB">
        <w:rPr>
          <w:rFonts w:hint="eastAsia"/>
        </w:rPr>
        <w:t>為信託公司(包括兼營信託業務之金融機構)、公益信託終了時</w:t>
      </w:r>
      <w:r w:rsidRPr="004D46EB">
        <w:t>，</w:t>
      </w:r>
      <w:r w:rsidRPr="004D46EB">
        <w:rPr>
          <w:rFonts w:hint="eastAsia"/>
        </w:rPr>
        <w:t>信託財產不得歸屬委託人</w:t>
      </w:r>
      <w:r w:rsidRPr="004D46EB">
        <w:t>，</w:t>
      </w:r>
      <w:r w:rsidRPr="004D46EB">
        <w:rPr>
          <w:rFonts w:hint="eastAsia"/>
        </w:rPr>
        <w:t>應歸屬國家或地方公共團體或其他具有類似目的之公益信託等要件。</w:t>
      </w:r>
    </w:p>
    <w:p w:rsidR="000E060B" w:rsidRPr="004D46EB" w:rsidRDefault="003223EA" w:rsidP="000D704A">
      <w:pPr>
        <w:pStyle w:val="3"/>
        <w:spacing w:line="440" w:lineRule="exact"/>
        <w:ind w:left="1360" w:hanging="680"/>
      </w:pPr>
      <w:r w:rsidRPr="004D46EB">
        <w:rPr>
          <w:rFonts w:hint="eastAsia"/>
          <w:shd w:val="clear" w:color="auto" w:fill="FFFFFF"/>
        </w:rPr>
        <w:t>相較</w:t>
      </w:r>
      <w:r w:rsidR="0095671F" w:rsidRPr="004D46EB">
        <w:rPr>
          <w:rFonts w:hint="eastAsia"/>
          <w:shd w:val="clear" w:color="auto" w:fill="FFFFFF"/>
        </w:rPr>
        <w:t>以捐助</w:t>
      </w:r>
      <w:r w:rsidR="000E060B" w:rsidRPr="004D46EB">
        <w:rPr>
          <w:rFonts w:hint="eastAsia"/>
          <w:shd w:val="clear" w:color="auto" w:fill="FFFFFF"/>
        </w:rPr>
        <w:t>為主之</w:t>
      </w:r>
      <w:r w:rsidR="0095671F" w:rsidRPr="004D46EB">
        <w:rPr>
          <w:rFonts w:hint="eastAsia"/>
          <w:shd w:val="clear" w:color="auto" w:fill="FFFFFF"/>
        </w:rPr>
        <w:t>國內十大公益信託可適用租稅優惠，同為從事公益之</w:t>
      </w:r>
      <w:r w:rsidR="0064064B" w:rsidRPr="004D46EB">
        <w:rPr>
          <w:rFonts w:hint="eastAsia"/>
        </w:rPr>
        <w:t>環境生態公益信託及以古蹟保存為信託本旨之公益信託，</w:t>
      </w:r>
      <w:r w:rsidR="000E060B" w:rsidRPr="004D46EB">
        <w:rPr>
          <w:rFonts w:hint="eastAsia"/>
          <w:shd w:val="clear" w:color="auto" w:fill="FFFFFF"/>
        </w:rPr>
        <w:t>卻因受託人</w:t>
      </w:r>
      <w:r w:rsidR="0095671F" w:rsidRPr="004D46EB">
        <w:rPr>
          <w:rFonts w:hint="eastAsia"/>
        </w:rPr>
        <w:t>須具備特殊知識能力並直接負責事業</w:t>
      </w:r>
      <w:r w:rsidR="00D81765" w:rsidRPr="004D46EB">
        <w:rPr>
          <w:rFonts w:hint="eastAsia"/>
        </w:rPr>
        <w:t>經營</w:t>
      </w:r>
      <w:r w:rsidR="00EB4572" w:rsidRPr="004D46EB">
        <w:rPr>
          <w:rFonts w:hint="eastAsia"/>
        </w:rPr>
        <w:t>而</w:t>
      </w:r>
      <w:r w:rsidR="00EB4572" w:rsidRPr="004D46EB">
        <w:rPr>
          <w:rFonts w:hint="eastAsia"/>
          <w:shd w:val="clear" w:color="auto" w:fill="FFFFFF"/>
        </w:rPr>
        <w:t>非信託業者</w:t>
      </w:r>
      <w:r w:rsidR="00D81765" w:rsidRPr="004D46EB">
        <w:rPr>
          <w:rFonts w:hint="eastAsia"/>
        </w:rPr>
        <w:t>，則無法適用</w:t>
      </w:r>
      <w:r w:rsidR="0064064B" w:rsidRPr="004D46EB">
        <w:rPr>
          <w:rFonts w:hint="eastAsia"/>
        </w:rPr>
        <w:t>優惠</w:t>
      </w:r>
      <w:r w:rsidR="00D81765" w:rsidRPr="004D46EB">
        <w:rPr>
          <w:rFonts w:hint="eastAsia"/>
        </w:rPr>
        <w:t>。前述國內十</w:t>
      </w:r>
      <w:r w:rsidR="000E060B" w:rsidRPr="004D46EB">
        <w:rPr>
          <w:rFonts w:hint="eastAsia"/>
        </w:rPr>
        <w:t>大公益信託</w:t>
      </w:r>
      <w:r w:rsidR="0064064B" w:rsidRPr="004D46EB">
        <w:rPr>
          <w:rFonts w:hint="eastAsia"/>
        </w:rPr>
        <w:t>部分有</w:t>
      </w:r>
      <w:r w:rsidR="000E060B" w:rsidRPr="004D46EB">
        <w:rPr>
          <w:rFonts w:hint="eastAsia"/>
        </w:rPr>
        <w:t>獲贈</w:t>
      </w:r>
      <w:r w:rsidR="00D81765" w:rsidRPr="004D46EB">
        <w:rPr>
          <w:rFonts w:hint="eastAsia"/>
        </w:rPr>
        <w:t>高額未上市(櫃)公司</w:t>
      </w:r>
      <w:r w:rsidR="000E060B" w:rsidRPr="004D46EB">
        <w:rPr>
          <w:rFonts w:hint="eastAsia"/>
        </w:rPr>
        <w:t>股票</w:t>
      </w:r>
      <w:r w:rsidR="0064064B" w:rsidRPr="004D46EB">
        <w:rPr>
          <w:rFonts w:hint="eastAsia"/>
        </w:rPr>
        <w:t>之情形</w:t>
      </w:r>
      <w:r w:rsidR="000E060B" w:rsidRPr="004D46EB">
        <w:rPr>
          <w:rFonts w:hint="eastAsia"/>
        </w:rPr>
        <w:t>，</w:t>
      </w:r>
      <w:r w:rsidR="000E060B" w:rsidRPr="004D46EB">
        <w:rPr>
          <w:rFonts w:hAnsi="標楷體" w:cs="TimesNewRomanPSMT"/>
          <w:kern w:val="0"/>
          <w:szCs w:val="32"/>
        </w:rPr>
        <w:t>個人提供財產成立、</w:t>
      </w:r>
      <w:r w:rsidR="000E060B" w:rsidRPr="004D46EB">
        <w:rPr>
          <w:rFonts w:hAnsi="標楷體" w:cs="TimesNewRomanPSMT"/>
          <w:spacing w:val="20"/>
          <w:kern w:val="0"/>
          <w:szCs w:val="32"/>
        </w:rPr>
        <w:t>捐贈或加入公益信託，受益人得享</w:t>
      </w:r>
      <w:r w:rsidR="000E060B" w:rsidRPr="004D46EB">
        <w:rPr>
          <w:rFonts w:hAnsi="標楷體" w:cs="TimesNewRomanPSMT"/>
          <w:kern w:val="0"/>
          <w:szCs w:val="32"/>
        </w:rPr>
        <w:t>有信託利益之權利，不計入贈與總額</w:t>
      </w:r>
      <w:r w:rsidRPr="004D46EB">
        <w:rPr>
          <w:rStyle w:val="afe"/>
          <w:rFonts w:hAnsi="標楷體" w:cs="TimesNewRomanPSMT"/>
          <w:kern w:val="0"/>
          <w:szCs w:val="32"/>
        </w:rPr>
        <w:footnoteReference w:id="14"/>
      </w:r>
      <w:r w:rsidR="000E060B" w:rsidRPr="004D46EB">
        <w:rPr>
          <w:rFonts w:hAnsi="標楷體" w:cs="TimesNewRomanPSMT" w:hint="eastAsia"/>
          <w:kern w:val="0"/>
          <w:szCs w:val="32"/>
        </w:rPr>
        <w:t>；</w:t>
      </w:r>
      <w:r w:rsidRPr="004D46EB">
        <w:rPr>
          <w:rFonts w:hAnsi="標楷體" w:cs="TimesNewRomanPSMT" w:hint="eastAsia"/>
          <w:kern w:val="0"/>
          <w:szCs w:val="32"/>
        </w:rPr>
        <w:t>遺贈人、受遺贈人或繼承人提供財產，捐贈或加入於被繼承人死亡時已成立之公益信託，該財產不計入遺產總額</w:t>
      </w:r>
      <w:r w:rsidRPr="004D46EB">
        <w:rPr>
          <w:rFonts w:hAnsi="標楷體" w:cs="TimesNewRomanPSMT" w:hint="eastAsia"/>
          <w:kern w:val="0"/>
          <w:szCs w:val="32"/>
          <w:vertAlign w:val="superscript"/>
        </w:rPr>
        <w:t>27</w:t>
      </w:r>
      <w:r w:rsidRPr="004D46EB">
        <w:rPr>
          <w:rFonts w:hAnsi="標楷體" w:cs="TimesNewRomanPSMT" w:hint="eastAsia"/>
          <w:kern w:val="0"/>
          <w:szCs w:val="32"/>
        </w:rPr>
        <w:t>；個人及營利事業成立、捐贈或加入公益信託，適用</w:t>
      </w:r>
      <w:r w:rsidRPr="004D46EB">
        <w:rPr>
          <w:rFonts w:hAnsi="標楷體" w:cs="TimesNewRomanPSMT"/>
          <w:kern w:val="0"/>
          <w:szCs w:val="32"/>
        </w:rPr>
        <w:t>個人列舉捐贈扣除額或營利事業列為當年度費用</w:t>
      </w:r>
      <w:r w:rsidRPr="004D46EB">
        <w:rPr>
          <w:rStyle w:val="afe"/>
          <w:rFonts w:hAnsi="標楷體" w:cs="TimesNewRomanPSMT"/>
          <w:kern w:val="0"/>
          <w:szCs w:val="32"/>
        </w:rPr>
        <w:footnoteReference w:id="15"/>
      </w:r>
      <w:r w:rsidR="000E060B" w:rsidRPr="004D46EB">
        <w:rPr>
          <w:rFonts w:hAnsi="標楷體" w:cs="TimesNewRomanPSMT" w:hint="eastAsia"/>
          <w:kern w:val="0"/>
          <w:szCs w:val="32"/>
        </w:rPr>
        <w:t>。</w:t>
      </w:r>
      <w:r w:rsidR="006E501E" w:rsidRPr="004D46EB">
        <w:rPr>
          <w:rFonts w:hint="eastAsia"/>
        </w:rPr>
        <w:t>反觀，民眾捐地或</w:t>
      </w:r>
      <w:r w:rsidR="000E060B" w:rsidRPr="004D46EB">
        <w:rPr>
          <w:rFonts w:hint="eastAsia"/>
        </w:rPr>
        <w:t>捐款予環境信託</w:t>
      </w:r>
      <w:r w:rsidR="0064064B" w:rsidRPr="004D46EB">
        <w:rPr>
          <w:rFonts w:hint="eastAsia"/>
        </w:rPr>
        <w:t>，</w:t>
      </w:r>
      <w:r w:rsidR="000E060B" w:rsidRPr="004D46EB">
        <w:rPr>
          <w:rFonts w:hint="eastAsia"/>
        </w:rPr>
        <w:t>希望保存自然與文化資產，</w:t>
      </w:r>
      <w:r w:rsidR="0095671F" w:rsidRPr="004D46EB">
        <w:rPr>
          <w:rFonts w:hint="eastAsia"/>
        </w:rPr>
        <w:t>同</w:t>
      </w:r>
      <w:r w:rsidR="000E060B" w:rsidRPr="004D46EB">
        <w:rPr>
          <w:rFonts w:hint="eastAsia"/>
        </w:rPr>
        <w:t>為公益目的，卻</w:t>
      </w:r>
      <w:r w:rsidR="006E501E" w:rsidRPr="004D46EB">
        <w:rPr>
          <w:rFonts w:hint="eastAsia"/>
        </w:rPr>
        <w:t>無法適用上開租稅優惠，而須計入贈與總額</w:t>
      </w:r>
      <w:r w:rsidR="008901B9" w:rsidRPr="004D46EB">
        <w:rPr>
          <w:rFonts w:hint="eastAsia"/>
        </w:rPr>
        <w:t>，</w:t>
      </w:r>
      <w:r w:rsidR="006E501E" w:rsidRPr="004D46EB">
        <w:rPr>
          <w:rFonts w:hint="eastAsia"/>
        </w:rPr>
        <w:t>且</w:t>
      </w:r>
      <w:r w:rsidR="000E060B" w:rsidRPr="004D46EB">
        <w:rPr>
          <w:rFonts w:hint="eastAsia"/>
        </w:rPr>
        <w:t>無法</w:t>
      </w:r>
      <w:r w:rsidR="008901B9" w:rsidRPr="004D46EB">
        <w:rPr>
          <w:rFonts w:hAnsi="標楷體" w:cs="TimesNewRomanPSMT"/>
          <w:kern w:val="0"/>
          <w:szCs w:val="32"/>
        </w:rPr>
        <w:t>列報捐贈</w:t>
      </w:r>
      <w:r w:rsidR="008901B9" w:rsidRPr="004D46EB">
        <w:rPr>
          <w:rFonts w:hAnsi="標楷體" w:cs="TimesNewRomanPSMT" w:hint="eastAsia"/>
          <w:kern w:val="0"/>
          <w:szCs w:val="32"/>
        </w:rPr>
        <w:t>列舉</w:t>
      </w:r>
      <w:r w:rsidR="008901B9" w:rsidRPr="004D46EB">
        <w:rPr>
          <w:rFonts w:hAnsi="標楷體" w:cs="TimesNewRomanPSMT"/>
          <w:kern w:val="0"/>
          <w:szCs w:val="32"/>
        </w:rPr>
        <w:t>扣除</w:t>
      </w:r>
      <w:r w:rsidR="008901B9" w:rsidRPr="004D46EB">
        <w:rPr>
          <w:rFonts w:hAnsi="標楷體" w:cs="TimesNewRomanPSMT" w:hint="eastAsia"/>
          <w:kern w:val="0"/>
          <w:szCs w:val="32"/>
        </w:rPr>
        <w:t>額</w:t>
      </w:r>
      <w:r w:rsidR="006E501E" w:rsidRPr="004D46EB">
        <w:rPr>
          <w:rFonts w:hAnsi="標楷體" w:cs="TimesNewRomanPSMT" w:hint="eastAsia"/>
          <w:kern w:val="0"/>
          <w:szCs w:val="32"/>
        </w:rPr>
        <w:t>或</w:t>
      </w:r>
      <w:r w:rsidR="008901B9" w:rsidRPr="004D46EB">
        <w:rPr>
          <w:rFonts w:hAnsi="標楷體" w:cs="TimesNewRomanPSMT"/>
          <w:kern w:val="0"/>
          <w:szCs w:val="32"/>
        </w:rPr>
        <w:t>捐贈費用</w:t>
      </w:r>
      <w:r w:rsidR="008901B9" w:rsidRPr="004D46EB">
        <w:rPr>
          <w:rFonts w:hint="eastAsia"/>
        </w:rPr>
        <w:t>，</w:t>
      </w:r>
      <w:r w:rsidR="000E060B" w:rsidRPr="004D46EB">
        <w:rPr>
          <w:rFonts w:hint="eastAsia"/>
        </w:rPr>
        <w:t>有違</w:t>
      </w:r>
      <w:r w:rsidR="000E060B" w:rsidRPr="004D46EB">
        <w:rPr>
          <w:rFonts w:hAnsi="標楷體" w:cs="標楷體" w:hint="eastAsia"/>
          <w:kern w:val="0"/>
          <w:szCs w:val="32"/>
        </w:rPr>
        <w:t>租稅中立性原則</w:t>
      </w:r>
      <w:r w:rsidR="00D81765" w:rsidRPr="004D46EB">
        <w:rPr>
          <w:rFonts w:hint="eastAsia"/>
        </w:rPr>
        <w:t>，而不利於環境信</w:t>
      </w:r>
      <w:r w:rsidR="000E060B" w:rsidRPr="004D46EB">
        <w:rPr>
          <w:rFonts w:hint="eastAsia"/>
        </w:rPr>
        <w:t>託及</w:t>
      </w:r>
      <w:r w:rsidR="0095671F" w:rsidRPr="004D46EB">
        <w:rPr>
          <w:rFonts w:hint="eastAsia"/>
        </w:rPr>
        <w:t>「經營型」</w:t>
      </w:r>
      <w:r w:rsidR="006E501E" w:rsidRPr="004D46EB">
        <w:rPr>
          <w:rFonts w:hint="eastAsia"/>
        </w:rPr>
        <w:t>公益信託之發展。</w:t>
      </w:r>
      <w:r w:rsidR="008901B9" w:rsidRPr="004D46EB">
        <w:rPr>
          <w:rFonts w:hint="eastAsia"/>
        </w:rPr>
        <w:t>財政部既表示</w:t>
      </w:r>
      <w:r w:rsidR="006E501E" w:rsidRPr="004D46EB">
        <w:rPr>
          <w:rFonts w:hint="eastAsia"/>
        </w:rPr>
        <w:t>將</w:t>
      </w:r>
      <w:proofErr w:type="gramStart"/>
      <w:r w:rsidR="006E501E" w:rsidRPr="004D46EB">
        <w:rPr>
          <w:rFonts w:hint="eastAsia"/>
        </w:rPr>
        <w:t>研</w:t>
      </w:r>
      <w:proofErr w:type="gramEnd"/>
      <w:r w:rsidR="006E501E" w:rsidRPr="004D46EB">
        <w:rPr>
          <w:rFonts w:hint="eastAsia"/>
        </w:rPr>
        <w:t>議及檢討修法</w:t>
      </w:r>
      <w:r w:rsidRPr="004D46EB">
        <w:rPr>
          <w:rFonts w:hint="eastAsia"/>
        </w:rPr>
        <w:t>，</w:t>
      </w:r>
      <w:r w:rsidR="006E501E" w:rsidRPr="004D46EB">
        <w:rPr>
          <w:rFonts w:hint="eastAsia"/>
        </w:rPr>
        <w:t>允宜儘速推動</w:t>
      </w:r>
      <w:r w:rsidR="000E060B" w:rsidRPr="004D46EB">
        <w:rPr>
          <w:rFonts w:hint="eastAsia"/>
        </w:rPr>
        <w:t>。</w:t>
      </w:r>
    </w:p>
    <w:p w:rsidR="00E25849" w:rsidRPr="004D46EB" w:rsidRDefault="00E25849" w:rsidP="004E05A1">
      <w:pPr>
        <w:pStyle w:val="1"/>
        <w:ind w:left="2380" w:hanging="2380"/>
      </w:pPr>
      <w:bookmarkStart w:id="53" w:name="_Toc524895648"/>
      <w:bookmarkStart w:id="54" w:name="_Toc524896194"/>
      <w:bookmarkStart w:id="55" w:name="_Toc524896224"/>
      <w:bookmarkStart w:id="56" w:name="_Toc524902734"/>
      <w:bookmarkStart w:id="57" w:name="_Toc525066148"/>
      <w:bookmarkStart w:id="58" w:name="_Toc525070839"/>
      <w:bookmarkStart w:id="59" w:name="_Toc525938379"/>
      <w:bookmarkStart w:id="60" w:name="_Toc525939227"/>
      <w:bookmarkStart w:id="61" w:name="_Toc525939732"/>
      <w:bookmarkStart w:id="62" w:name="_Toc529218272"/>
      <w:bookmarkEnd w:id="0"/>
      <w:r w:rsidRPr="004D46EB">
        <w:br w:type="page"/>
      </w:r>
      <w:bookmarkStart w:id="63" w:name="_Toc529222689"/>
      <w:bookmarkStart w:id="64" w:name="_Toc529223111"/>
      <w:bookmarkStart w:id="65" w:name="_Toc529223862"/>
      <w:bookmarkStart w:id="66" w:name="_Toc529228265"/>
      <w:bookmarkStart w:id="67" w:name="_Toc2400395"/>
      <w:bookmarkStart w:id="68" w:name="_Toc4316189"/>
      <w:bookmarkStart w:id="69" w:name="_Toc4473330"/>
      <w:bookmarkStart w:id="70" w:name="_Toc69556897"/>
      <w:bookmarkStart w:id="71" w:name="_Toc69556946"/>
      <w:bookmarkStart w:id="72" w:name="_Toc69609820"/>
      <w:bookmarkStart w:id="73" w:name="_Toc70241816"/>
      <w:bookmarkStart w:id="74" w:name="_Toc70242205"/>
      <w:bookmarkStart w:id="75" w:name="_Toc421794875"/>
      <w:bookmarkStart w:id="76" w:name="_Toc422834160"/>
      <w:r w:rsidRPr="004D46EB">
        <w:rPr>
          <w:rFonts w:hint="eastAsia"/>
        </w:rPr>
        <w:lastRenderedPageBreak/>
        <w:t>處理辦法：</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rsidR="00FB7770" w:rsidRPr="004D46EB" w:rsidRDefault="00E06856" w:rsidP="00464B85">
      <w:pPr>
        <w:pStyle w:val="2"/>
      </w:pPr>
      <w:bookmarkStart w:id="77" w:name="_Toc524895649"/>
      <w:bookmarkStart w:id="78" w:name="_Toc524896195"/>
      <w:bookmarkStart w:id="79" w:name="_Toc524896225"/>
      <w:bookmarkStart w:id="80" w:name="_Toc70241820"/>
      <w:bookmarkStart w:id="81" w:name="_Toc70242209"/>
      <w:bookmarkStart w:id="82" w:name="_Toc421794876"/>
      <w:bookmarkStart w:id="83" w:name="_Toc421795442"/>
      <w:bookmarkStart w:id="84" w:name="_Toc421796023"/>
      <w:bookmarkStart w:id="85" w:name="_Toc422728958"/>
      <w:bookmarkStart w:id="86" w:name="_Toc422834161"/>
      <w:bookmarkStart w:id="87" w:name="_Toc2400396"/>
      <w:bookmarkStart w:id="88" w:name="_Toc4316190"/>
      <w:bookmarkStart w:id="89" w:name="_Toc4473331"/>
      <w:bookmarkStart w:id="90" w:name="_Toc69556898"/>
      <w:bookmarkStart w:id="91" w:name="_Toc69556947"/>
      <w:bookmarkStart w:id="92" w:name="_Toc69609821"/>
      <w:bookmarkStart w:id="93" w:name="_Toc70241817"/>
      <w:bookmarkStart w:id="94" w:name="_Toc70242206"/>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7"/>
      <w:bookmarkEnd w:id="78"/>
      <w:bookmarkEnd w:id="79"/>
      <w:r w:rsidRPr="004D46EB">
        <w:rPr>
          <w:rFonts w:hint="eastAsia"/>
        </w:rPr>
        <w:t>調查意見一</w:t>
      </w:r>
      <w:r w:rsidR="00464B85" w:rsidRPr="004D46EB">
        <w:rPr>
          <w:rFonts w:hint="eastAsia"/>
        </w:rPr>
        <w:t>至三</w:t>
      </w:r>
      <w:r w:rsidR="00FB7770" w:rsidRPr="004D46EB">
        <w:rPr>
          <w:rFonts w:hint="eastAsia"/>
        </w:rPr>
        <w:t>，</w:t>
      </w:r>
      <w:r w:rsidR="005A4EB4" w:rsidRPr="004D46EB">
        <w:rPr>
          <w:rFonts w:hint="eastAsia"/>
        </w:rPr>
        <w:t>函請法務部、</w:t>
      </w:r>
      <w:r w:rsidR="00024DDD" w:rsidRPr="004D46EB">
        <w:rPr>
          <w:rFonts w:hint="eastAsia"/>
        </w:rPr>
        <w:t>財政部、教育部、衛生福利</w:t>
      </w:r>
      <w:r w:rsidR="00454B16" w:rsidRPr="004D46EB">
        <w:rPr>
          <w:rFonts w:hint="eastAsia"/>
        </w:rPr>
        <w:t>部、</w:t>
      </w:r>
      <w:r w:rsidR="005A4EB4" w:rsidRPr="004D46EB">
        <w:rPr>
          <w:rFonts w:hint="eastAsia"/>
        </w:rPr>
        <w:t>內政部</w:t>
      </w:r>
      <w:r w:rsidR="00454B16" w:rsidRPr="004D46EB">
        <w:rPr>
          <w:rFonts w:hint="eastAsia"/>
        </w:rPr>
        <w:t>及</w:t>
      </w:r>
      <w:proofErr w:type="gramStart"/>
      <w:r w:rsidR="00454B16" w:rsidRPr="004D46EB">
        <w:rPr>
          <w:rFonts w:hint="eastAsia"/>
        </w:rPr>
        <w:t>臺</w:t>
      </w:r>
      <w:proofErr w:type="gramEnd"/>
      <w:r w:rsidR="00454B16" w:rsidRPr="004D46EB">
        <w:rPr>
          <w:rFonts w:hint="eastAsia"/>
        </w:rPr>
        <w:t>南市政府</w:t>
      </w:r>
      <w:r w:rsidR="005A4EB4" w:rsidRPr="004D46EB">
        <w:rPr>
          <w:rFonts w:hint="eastAsia"/>
        </w:rPr>
        <w:t>確實檢討改進</w:t>
      </w:r>
      <w:proofErr w:type="gramStart"/>
      <w:r w:rsidR="005A4EB4" w:rsidRPr="004D46EB">
        <w:rPr>
          <w:rFonts w:hint="eastAsia"/>
        </w:rPr>
        <w:t>見復。</w:t>
      </w:r>
      <w:bookmarkEnd w:id="80"/>
      <w:bookmarkEnd w:id="81"/>
      <w:bookmarkEnd w:id="82"/>
      <w:bookmarkEnd w:id="83"/>
      <w:bookmarkEnd w:id="84"/>
      <w:bookmarkEnd w:id="85"/>
      <w:bookmarkEnd w:id="86"/>
      <w:proofErr w:type="gramEnd"/>
    </w:p>
    <w:p w:rsidR="0057332E" w:rsidRPr="004D46EB" w:rsidRDefault="0057332E" w:rsidP="00464B85">
      <w:pPr>
        <w:pStyle w:val="2"/>
      </w:pPr>
      <w:r w:rsidRPr="004D46EB">
        <w:rPr>
          <w:rFonts w:hint="eastAsia"/>
        </w:rPr>
        <w:t>調查意見四，函請法務部、教育部、</w:t>
      </w:r>
      <w:r w:rsidR="00454B16" w:rsidRPr="004D46EB">
        <w:rPr>
          <w:rFonts w:hint="eastAsia"/>
        </w:rPr>
        <w:t>衛生</w:t>
      </w:r>
      <w:proofErr w:type="gramStart"/>
      <w:r w:rsidR="00454B16" w:rsidRPr="004D46EB">
        <w:rPr>
          <w:rFonts w:hint="eastAsia"/>
        </w:rPr>
        <w:t>福利部</w:t>
      </w:r>
      <w:r w:rsidRPr="004D46EB">
        <w:rPr>
          <w:rFonts w:hint="eastAsia"/>
        </w:rPr>
        <w:t>及內政部</w:t>
      </w:r>
      <w:proofErr w:type="gramEnd"/>
      <w:r w:rsidRPr="004D46EB">
        <w:rPr>
          <w:rFonts w:hint="eastAsia"/>
        </w:rPr>
        <w:t>確實檢討改進</w:t>
      </w:r>
      <w:proofErr w:type="gramStart"/>
      <w:r w:rsidRPr="004D46EB">
        <w:rPr>
          <w:rFonts w:hint="eastAsia"/>
        </w:rPr>
        <w:t>見復。</w:t>
      </w:r>
      <w:proofErr w:type="gramEnd"/>
    </w:p>
    <w:p w:rsidR="00E25849" w:rsidRPr="004D46EB" w:rsidRDefault="00464B85" w:rsidP="00464B85">
      <w:pPr>
        <w:pStyle w:val="2"/>
      </w:pPr>
      <w:bookmarkStart w:id="106" w:name="_Toc421794877"/>
      <w:bookmarkStart w:id="107" w:name="_Toc421795443"/>
      <w:bookmarkStart w:id="108" w:name="_Toc421796024"/>
      <w:bookmarkStart w:id="109" w:name="_Toc422728959"/>
      <w:bookmarkStart w:id="110" w:name="_Toc422834162"/>
      <w:r w:rsidRPr="004D46EB">
        <w:rPr>
          <w:rFonts w:hint="eastAsia"/>
        </w:rPr>
        <w:t>調查意見五</w:t>
      </w:r>
      <w:r w:rsidR="00E25849" w:rsidRPr="004D46EB">
        <w:rPr>
          <w:rFonts w:hint="eastAsia"/>
        </w:rPr>
        <w:t>，函請</w:t>
      </w:r>
      <w:r w:rsidR="005A4EB4" w:rsidRPr="004D46EB">
        <w:rPr>
          <w:rFonts w:hint="eastAsia"/>
        </w:rPr>
        <w:t>財政部</w:t>
      </w:r>
      <w:r w:rsidR="00E25849" w:rsidRPr="004D46EB">
        <w:rPr>
          <w:rFonts w:hint="eastAsia"/>
        </w:rPr>
        <w:t>確實檢討改進</w:t>
      </w:r>
      <w:proofErr w:type="gramStart"/>
      <w:r w:rsidR="00E25849" w:rsidRPr="004D46EB">
        <w:rPr>
          <w:rFonts w:hint="eastAsia"/>
        </w:rPr>
        <w:t>見復。</w:t>
      </w:r>
      <w:bookmarkEnd w:id="87"/>
      <w:bookmarkEnd w:id="88"/>
      <w:bookmarkEnd w:id="89"/>
      <w:bookmarkEnd w:id="90"/>
      <w:bookmarkEnd w:id="91"/>
      <w:bookmarkEnd w:id="92"/>
      <w:bookmarkEnd w:id="93"/>
      <w:bookmarkEnd w:id="94"/>
      <w:bookmarkEnd w:id="106"/>
      <w:bookmarkEnd w:id="107"/>
      <w:bookmarkEnd w:id="108"/>
      <w:bookmarkEnd w:id="109"/>
      <w:bookmarkEnd w:id="110"/>
      <w:proofErr w:type="gramEnd"/>
    </w:p>
    <w:p w:rsidR="00024DDD" w:rsidRPr="004D46EB" w:rsidRDefault="00024DDD" w:rsidP="00464B85">
      <w:pPr>
        <w:pStyle w:val="2"/>
      </w:pPr>
      <w:r w:rsidRPr="004D46EB">
        <w:rPr>
          <w:rFonts w:hint="eastAsia"/>
        </w:rPr>
        <w:t>調查意見(含前言)及處理辦法，經委員會討論通過後公布。</w:t>
      </w:r>
    </w:p>
    <w:p w:rsidR="00E25849" w:rsidRPr="004D46EB" w:rsidRDefault="005A4EB4" w:rsidP="00464B85">
      <w:pPr>
        <w:pStyle w:val="2"/>
      </w:pPr>
      <w:bookmarkStart w:id="111" w:name="_Toc2400397"/>
      <w:bookmarkStart w:id="112" w:name="_Toc4316191"/>
      <w:bookmarkStart w:id="113" w:name="_Toc4473332"/>
      <w:bookmarkStart w:id="114" w:name="_Toc69556901"/>
      <w:bookmarkStart w:id="115" w:name="_Toc69556950"/>
      <w:bookmarkStart w:id="116" w:name="_Toc69609824"/>
      <w:bookmarkStart w:id="117" w:name="_Toc70241822"/>
      <w:bookmarkStart w:id="118" w:name="_Toc70242211"/>
      <w:bookmarkStart w:id="119" w:name="_Toc421794881"/>
      <w:bookmarkStart w:id="120" w:name="_Toc421795447"/>
      <w:bookmarkStart w:id="121" w:name="_Toc421796028"/>
      <w:bookmarkStart w:id="122" w:name="_Toc422728963"/>
      <w:bookmarkStart w:id="123" w:name="_Toc422834166"/>
      <w:bookmarkEnd w:id="95"/>
      <w:bookmarkEnd w:id="96"/>
      <w:bookmarkEnd w:id="97"/>
      <w:bookmarkEnd w:id="98"/>
      <w:bookmarkEnd w:id="99"/>
      <w:bookmarkEnd w:id="100"/>
      <w:bookmarkEnd w:id="101"/>
      <w:bookmarkEnd w:id="102"/>
      <w:bookmarkEnd w:id="103"/>
      <w:bookmarkEnd w:id="104"/>
      <w:bookmarkEnd w:id="105"/>
      <w:r w:rsidRPr="004D46EB">
        <w:rPr>
          <w:rFonts w:hint="eastAsia"/>
        </w:rPr>
        <w:t>檢</w:t>
      </w:r>
      <w:proofErr w:type="gramStart"/>
      <w:r w:rsidRPr="004D46EB">
        <w:rPr>
          <w:rFonts w:hint="eastAsia"/>
        </w:rPr>
        <w:t>附派查函</w:t>
      </w:r>
      <w:proofErr w:type="gramEnd"/>
      <w:r w:rsidRPr="004D46EB">
        <w:rPr>
          <w:rFonts w:hint="eastAsia"/>
        </w:rPr>
        <w:t>及相關附件，送請司法及獄政</w:t>
      </w:r>
      <w:r w:rsidR="00E25849" w:rsidRPr="004D46EB">
        <w:rPr>
          <w:rFonts w:hint="eastAsia"/>
        </w:rPr>
        <w:t>、</w:t>
      </w:r>
      <w:r w:rsidR="00293E93" w:rsidRPr="004D46EB">
        <w:rPr>
          <w:rFonts w:hint="eastAsia"/>
        </w:rPr>
        <w:t>財政及經濟</w:t>
      </w:r>
      <w:r w:rsidR="00E25849" w:rsidRPr="004D46EB">
        <w:rPr>
          <w:rFonts w:hint="eastAsia"/>
        </w:rPr>
        <w:t>、</w:t>
      </w:r>
      <w:r w:rsidR="00AF349B" w:rsidRPr="004D46EB">
        <w:rPr>
          <w:rFonts w:hint="eastAsia"/>
        </w:rPr>
        <w:t>教育及文化</w:t>
      </w:r>
      <w:r w:rsidR="00293E93" w:rsidRPr="004D46EB">
        <w:rPr>
          <w:rFonts w:hint="eastAsia"/>
        </w:rPr>
        <w:t>、內政及族群委員會</w:t>
      </w:r>
      <w:r w:rsidR="00E25849" w:rsidRPr="004D46EB">
        <w:rPr>
          <w:rFonts w:hAnsi="標楷體" w:hint="eastAsia"/>
        </w:rPr>
        <w:t>聯席會議</w:t>
      </w:r>
      <w:r w:rsidR="00E25849" w:rsidRPr="004D46EB">
        <w:rPr>
          <w:rFonts w:hint="eastAsia"/>
        </w:rPr>
        <w:t>處理。</w:t>
      </w:r>
      <w:bookmarkEnd w:id="111"/>
      <w:bookmarkEnd w:id="112"/>
      <w:bookmarkEnd w:id="113"/>
      <w:bookmarkEnd w:id="114"/>
      <w:bookmarkEnd w:id="115"/>
      <w:bookmarkEnd w:id="116"/>
      <w:bookmarkEnd w:id="117"/>
      <w:bookmarkEnd w:id="118"/>
      <w:bookmarkEnd w:id="119"/>
      <w:bookmarkEnd w:id="120"/>
      <w:bookmarkEnd w:id="121"/>
      <w:bookmarkEnd w:id="122"/>
      <w:bookmarkEnd w:id="123"/>
    </w:p>
    <w:p w:rsidR="00770453" w:rsidRPr="004D46EB" w:rsidRDefault="00770453" w:rsidP="00770453">
      <w:pPr>
        <w:pStyle w:val="aa"/>
        <w:spacing w:beforeLines="50" w:before="228" w:afterLines="100" w:after="457"/>
        <w:ind w:leftChars="1100" w:left="3742"/>
        <w:rPr>
          <w:b w:val="0"/>
          <w:bCs/>
          <w:snapToGrid/>
          <w:spacing w:val="12"/>
          <w:kern w:val="0"/>
          <w:sz w:val="40"/>
        </w:rPr>
      </w:pPr>
    </w:p>
    <w:p w:rsidR="00E25849" w:rsidRPr="004D46EB" w:rsidRDefault="00E25849" w:rsidP="00770453">
      <w:pPr>
        <w:pStyle w:val="aa"/>
        <w:spacing w:beforeLines="50" w:before="228" w:afterLines="100" w:after="457"/>
        <w:ind w:leftChars="1100" w:left="3742"/>
        <w:rPr>
          <w:b w:val="0"/>
          <w:bCs/>
          <w:snapToGrid/>
          <w:spacing w:val="12"/>
          <w:kern w:val="0"/>
          <w:sz w:val="40"/>
        </w:rPr>
      </w:pPr>
      <w:r w:rsidRPr="004D46EB">
        <w:rPr>
          <w:rFonts w:hint="eastAsia"/>
          <w:b w:val="0"/>
          <w:bCs/>
          <w:snapToGrid/>
          <w:spacing w:val="12"/>
          <w:kern w:val="0"/>
          <w:sz w:val="40"/>
        </w:rPr>
        <w:t>調查委員：</w:t>
      </w:r>
      <w:r w:rsidR="00B018DF">
        <w:rPr>
          <w:rFonts w:hint="eastAsia"/>
          <w:b w:val="0"/>
          <w:bCs/>
          <w:snapToGrid/>
          <w:spacing w:val="12"/>
          <w:kern w:val="0"/>
          <w:sz w:val="40"/>
        </w:rPr>
        <w:t>蔡崇義</w:t>
      </w:r>
    </w:p>
    <w:p w:rsidR="00770453" w:rsidRPr="004D46EB" w:rsidRDefault="00770453" w:rsidP="00770453">
      <w:pPr>
        <w:pStyle w:val="aa"/>
        <w:spacing w:before="0" w:after="0"/>
        <w:ind w:leftChars="1100" w:left="3742"/>
        <w:rPr>
          <w:rFonts w:ascii="Times New Roman"/>
          <w:b w:val="0"/>
          <w:bCs/>
          <w:snapToGrid/>
          <w:spacing w:val="0"/>
          <w:kern w:val="0"/>
          <w:sz w:val="40"/>
        </w:rPr>
      </w:pPr>
    </w:p>
    <w:p w:rsidR="00293E93" w:rsidRPr="004D46EB" w:rsidRDefault="00293E93" w:rsidP="00770453">
      <w:pPr>
        <w:pStyle w:val="aa"/>
        <w:spacing w:before="0" w:after="0"/>
        <w:ind w:leftChars="1100" w:left="3742"/>
        <w:rPr>
          <w:rFonts w:ascii="Times New Roman"/>
          <w:b w:val="0"/>
          <w:bCs/>
          <w:snapToGrid/>
          <w:spacing w:val="0"/>
          <w:kern w:val="0"/>
          <w:sz w:val="40"/>
        </w:rPr>
      </w:pPr>
    </w:p>
    <w:p w:rsidR="00293E93" w:rsidRPr="004D46EB" w:rsidRDefault="00293E93" w:rsidP="00770453">
      <w:pPr>
        <w:pStyle w:val="aa"/>
        <w:spacing w:before="0" w:after="0"/>
        <w:ind w:leftChars="1100" w:left="3742"/>
        <w:rPr>
          <w:rFonts w:ascii="Times New Roman"/>
          <w:b w:val="0"/>
          <w:bCs/>
          <w:snapToGrid/>
          <w:spacing w:val="0"/>
          <w:kern w:val="0"/>
          <w:sz w:val="40"/>
        </w:rPr>
      </w:pPr>
    </w:p>
    <w:p w:rsidR="00293E93" w:rsidRPr="004D46EB" w:rsidRDefault="00293E93" w:rsidP="00770453">
      <w:pPr>
        <w:pStyle w:val="aa"/>
        <w:spacing w:before="0" w:after="0"/>
        <w:ind w:leftChars="1100" w:left="3742"/>
        <w:rPr>
          <w:rFonts w:ascii="Times New Roman"/>
          <w:b w:val="0"/>
          <w:bCs/>
          <w:snapToGrid/>
          <w:spacing w:val="0"/>
          <w:kern w:val="0"/>
          <w:sz w:val="40"/>
        </w:rPr>
      </w:pPr>
      <w:bookmarkStart w:id="124" w:name="_GoBack"/>
      <w:bookmarkEnd w:id="124"/>
    </w:p>
    <w:sectPr w:rsidR="00293E93" w:rsidRPr="004D46EB" w:rsidSect="002306E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F23" w:rsidRDefault="008D4F23">
      <w:r>
        <w:separator/>
      </w:r>
    </w:p>
  </w:endnote>
  <w:endnote w:type="continuationSeparator" w:id="0">
    <w:p w:rsidR="008D4F23" w:rsidRDefault="008D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Ming-Lt-HK-BF">
    <w:altName w:val="AR MingtiM BIG-5"/>
    <w:panose1 w:val="00000000000000000000"/>
    <w:charset w:val="88"/>
    <w:family w:val="auto"/>
    <w:notTrueType/>
    <w:pitch w:val="default"/>
    <w:sig w:usb0="00000001" w:usb1="08080000" w:usb2="00000010" w:usb3="00000000" w:csb0="00100000" w:csb1="00000000"/>
  </w:font>
  <w:font w:name="TimesNewRomanPSMT">
    <w:altName w:val="Adobe 明體 Std L"/>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AB" w:rsidRDefault="009651A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018DF">
      <w:rPr>
        <w:rStyle w:val="ac"/>
        <w:noProof/>
        <w:sz w:val="24"/>
      </w:rPr>
      <w:t>39</w:t>
    </w:r>
    <w:r>
      <w:rPr>
        <w:rStyle w:val="ac"/>
        <w:sz w:val="24"/>
      </w:rPr>
      <w:fldChar w:fldCharType="end"/>
    </w:r>
  </w:p>
  <w:p w:rsidR="009651AB" w:rsidRDefault="009651A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F23" w:rsidRDefault="008D4F23">
      <w:r>
        <w:separator/>
      </w:r>
    </w:p>
  </w:footnote>
  <w:footnote w:type="continuationSeparator" w:id="0">
    <w:p w:rsidR="008D4F23" w:rsidRDefault="008D4F23">
      <w:r>
        <w:continuationSeparator/>
      </w:r>
    </w:p>
  </w:footnote>
  <w:footnote w:id="1">
    <w:p w:rsidR="009651AB" w:rsidRPr="002967AA" w:rsidRDefault="009651AB" w:rsidP="00B8172F">
      <w:pPr>
        <w:pStyle w:val="afc"/>
        <w:jc w:val="both"/>
      </w:pPr>
      <w:r>
        <w:rPr>
          <w:rStyle w:val="afe"/>
        </w:rPr>
        <w:footnoteRef/>
      </w:r>
      <w:r>
        <w:t xml:space="preserve"> </w:t>
      </w:r>
      <w:r>
        <w:rPr>
          <w:rFonts w:hint="eastAsia"/>
        </w:rPr>
        <w:t>信託法第85條：</w:t>
      </w:r>
      <w:r w:rsidRPr="008B1EFB">
        <w:rPr>
          <w:rFonts w:hint="eastAsia"/>
        </w:rPr>
        <w:t>「公益信託之許可及監督辦法，由目的事業主管機關定之。」</w:t>
      </w:r>
      <w:r>
        <w:rPr>
          <w:rFonts w:hint="eastAsia"/>
        </w:rPr>
        <w:t>依</w:t>
      </w:r>
      <w:r w:rsidRPr="00C43C38">
        <w:rPr>
          <w:rFonts w:hint="eastAsia"/>
        </w:rPr>
        <w:t>社會福利公益信託許可及監督辦法第26條</w:t>
      </w:r>
      <w:r>
        <w:rPr>
          <w:rFonts w:hint="eastAsia"/>
        </w:rPr>
        <w:t>、教育業務</w:t>
      </w:r>
      <w:r w:rsidRPr="00C43C38">
        <w:rPr>
          <w:rFonts w:hint="eastAsia"/>
        </w:rPr>
        <w:t>公益信託許可及監督辦法</w:t>
      </w:r>
      <w:r>
        <w:rPr>
          <w:rFonts w:hint="eastAsia"/>
        </w:rPr>
        <w:t>第26條、內政業務</w:t>
      </w:r>
      <w:r w:rsidRPr="00C43C38">
        <w:rPr>
          <w:rFonts w:hint="eastAsia"/>
        </w:rPr>
        <w:t>公益信託許可及監督辦法</w:t>
      </w:r>
      <w:r>
        <w:rPr>
          <w:rFonts w:hint="eastAsia"/>
        </w:rPr>
        <w:t>第26條</w:t>
      </w:r>
      <w:r w:rsidRPr="00C43C38">
        <w:rPr>
          <w:rFonts w:hint="eastAsia"/>
        </w:rPr>
        <w:t>：「</w:t>
      </w:r>
      <w:r w:rsidRPr="008B1EFB">
        <w:rPr>
          <w:rFonts w:hint="eastAsia"/>
        </w:rPr>
        <w:t>(第1項)</w:t>
      </w:r>
      <w:r w:rsidRPr="00C43C38">
        <w:rPr>
          <w:rFonts w:hint="eastAsia"/>
        </w:rPr>
        <w:t>主管機關得依本法第</w:t>
      </w:r>
      <w:r>
        <w:rPr>
          <w:rFonts w:hint="eastAsia"/>
        </w:rPr>
        <w:t>72條第1項及第2</w:t>
      </w:r>
      <w:r w:rsidRPr="00C43C38">
        <w:rPr>
          <w:rFonts w:hint="eastAsia"/>
        </w:rPr>
        <w:t>項規定，命受託人就信託事務及信託財產狀況提出報告，並得隨時派員檢查。</w:t>
      </w:r>
      <w:r w:rsidRPr="008B1EFB">
        <w:rPr>
          <w:rFonts w:hint="eastAsia"/>
        </w:rPr>
        <w:t>(第2項)</w:t>
      </w:r>
      <w:r w:rsidRPr="00C43C38">
        <w:rPr>
          <w:rFonts w:hint="eastAsia"/>
        </w:rPr>
        <w:t>主管機關對前項提出之報告或檢查結果，認有保全信託</w:t>
      </w:r>
      <w:proofErr w:type="gramStart"/>
      <w:r w:rsidRPr="00C43C38">
        <w:rPr>
          <w:rFonts w:hint="eastAsia"/>
        </w:rPr>
        <w:t>財產或</w:t>
      </w:r>
      <w:r w:rsidRPr="00D414CA">
        <w:rPr>
          <w:rFonts w:hint="eastAsia"/>
          <w:b/>
          <w:u w:val="single"/>
        </w:rPr>
        <w:t>導正</w:t>
      </w:r>
      <w:proofErr w:type="gramEnd"/>
      <w:r w:rsidRPr="00C43C38">
        <w:rPr>
          <w:rFonts w:hint="eastAsia"/>
        </w:rPr>
        <w:t>信託事務之必要者，得命受託人提供相當之擔保或</w:t>
      </w:r>
      <w:r w:rsidRPr="00D414CA">
        <w:rPr>
          <w:rFonts w:hint="eastAsia"/>
          <w:b/>
          <w:u w:val="single"/>
        </w:rPr>
        <w:t>為其他適當之處置</w:t>
      </w:r>
      <w:r w:rsidRPr="00C43C38">
        <w:rPr>
          <w:rFonts w:hint="eastAsia"/>
        </w:rPr>
        <w:t>。」</w:t>
      </w:r>
    </w:p>
  </w:footnote>
  <w:footnote w:id="2">
    <w:p w:rsidR="009651AB" w:rsidRPr="00DE5E89" w:rsidRDefault="009651AB" w:rsidP="000E060B">
      <w:pPr>
        <w:pStyle w:val="afc"/>
      </w:pPr>
      <w:r>
        <w:rPr>
          <w:rStyle w:val="afe"/>
        </w:rPr>
        <w:footnoteRef/>
      </w:r>
      <w:r>
        <w:t xml:space="preserve"> </w:t>
      </w:r>
      <w:r>
        <w:rPr>
          <w:rFonts w:hint="eastAsia"/>
        </w:rPr>
        <w:t>依教育部及</w:t>
      </w:r>
      <w:proofErr w:type="gramStart"/>
      <w:r>
        <w:rPr>
          <w:rFonts w:hint="eastAsia"/>
        </w:rPr>
        <w:t>衛福部函復</w:t>
      </w:r>
      <w:proofErr w:type="gramEnd"/>
      <w:r>
        <w:rPr>
          <w:rFonts w:hint="eastAsia"/>
        </w:rPr>
        <w:t>資料。</w:t>
      </w:r>
    </w:p>
  </w:footnote>
  <w:footnote w:id="3">
    <w:p w:rsidR="009651AB" w:rsidRPr="00F82EB8" w:rsidRDefault="009651AB" w:rsidP="00F82EB8">
      <w:pPr>
        <w:pStyle w:val="afc"/>
        <w:jc w:val="both"/>
      </w:pPr>
      <w:r>
        <w:rPr>
          <w:rStyle w:val="afe"/>
        </w:rPr>
        <w:footnoteRef/>
      </w:r>
      <w:r>
        <w:t xml:space="preserve"> </w:t>
      </w:r>
      <w:r w:rsidRPr="00875D9D">
        <w:rPr>
          <w:rFonts w:hint="eastAsia"/>
        </w:rPr>
        <w:t>公益信託之設立</w:t>
      </w:r>
      <w:r w:rsidRPr="00221E96">
        <w:rPr>
          <w:rFonts w:hint="eastAsia"/>
        </w:rPr>
        <w:t>，</w:t>
      </w:r>
      <w:r w:rsidRPr="00875D9D">
        <w:rPr>
          <w:rFonts w:hint="eastAsia"/>
        </w:rPr>
        <w:t>係由受託人檢具信託契約、信託財產證明文件、受託當年度及次年度信託事務計算書及收支預算書等相關文件向目的事業主管機關申請</w:t>
      </w:r>
      <w:r w:rsidRPr="005C7078">
        <w:rPr>
          <w:rFonts w:ascii="新細明體" w:eastAsia="新細明體" w:hAnsi="新細明體" w:hint="eastAsia"/>
        </w:rPr>
        <w:t>，</w:t>
      </w:r>
      <w:r w:rsidRPr="00875D9D">
        <w:rPr>
          <w:rFonts w:hint="eastAsia"/>
        </w:rPr>
        <w:t>經該管機關審查該信託之設立是否確以公共利益為目的、信託財產如何從事公益活動與實現公益目的及受託人是否確有管理或處分信託財產能力等，經其許可成立</w:t>
      </w:r>
      <w:r>
        <w:rPr>
          <w:rFonts w:hint="eastAsia"/>
        </w:rPr>
        <w:t>。</w:t>
      </w:r>
    </w:p>
  </w:footnote>
  <w:footnote w:id="4">
    <w:p w:rsidR="009651AB" w:rsidRPr="00B432F1" w:rsidRDefault="009651AB" w:rsidP="00601C82">
      <w:pPr>
        <w:pStyle w:val="afc"/>
        <w:jc w:val="both"/>
      </w:pPr>
      <w:r>
        <w:rPr>
          <w:rStyle w:val="afe"/>
        </w:rPr>
        <w:footnoteRef/>
      </w:r>
      <w:r>
        <w:t xml:space="preserve"> </w:t>
      </w:r>
      <w:r>
        <w:rPr>
          <w:rFonts w:hint="eastAsia"/>
        </w:rPr>
        <w:t>係指公益支出占當年度信託總支出之比例。</w:t>
      </w:r>
    </w:p>
  </w:footnote>
  <w:footnote w:id="5">
    <w:p w:rsidR="009651AB" w:rsidRPr="00DA74A9" w:rsidRDefault="009651AB" w:rsidP="00601C82">
      <w:pPr>
        <w:pStyle w:val="afc"/>
        <w:jc w:val="both"/>
      </w:pPr>
      <w:r>
        <w:rPr>
          <w:rStyle w:val="afe"/>
        </w:rPr>
        <w:footnoteRef/>
      </w:r>
      <w:r>
        <w:t xml:space="preserve"> </w:t>
      </w:r>
      <w:r>
        <w:rPr>
          <w:rFonts w:hint="eastAsia"/>
        </w:rPr>
        <w:t>係指公益信託</w:t>
      </w:r>
      <w:r w:rsidRPr="00034A8F">
        <w:rPr>
          <w:rFonts w:hint="eastAsia"/>
        </w:rPr>
        <w:t>執行工作項目</w:t>
      </w:r>
      <w:proofErr w:type="gramStart"/>
      <w:r>
        <w:rPr>
          <w:rFonts w:hint="eastAsia"/>
        </w:rPr>
        <w:t>金額占同年度</w:t>
      </w:r>
      <w:proofErr w:type="gramEnd"/>
      <w:r>
        <w:rPr>
          <w:rFonts w:hint="eastAsia"/>
        </w:rPr>
        <w:t>信託財產目錄所載各類財產合計金額之比例偏低，</w:t>
      </w:r>
      <w:r w:rsidRPr="00034A8F">
        <w:rPr>
          <w:rFonts w:hint="eastAsia"/>
        </w:rPr>
        <w:t>未達相對適當比例</w:t>
      </w:r>
      <w:r>
        <w:rPr>
          <w:rFonts w:hint="eastAsia"/>
        </w:rPr>
        <w:t>。</w:t>
      </w:r>
    </w:p>
  </w:footnote>
  <w:footnote w:id="6">
    <w:p w:rsidR="009651AB" w:rsidRPr="002D73B6" w:rsidRDefault="009651AB" w:rsidP="002D73B6">
      <w:pPr>
        <w:pStyle w:val="afc"/>
        <w:jc w:val="both"/>
      </w:pPr>
      <w:r>
        <w:rPr>
          <w:rStyle w:val="afe"/>
        </w:rPr>
        <w:footnoteRef/>
      </w:r>
      <w:r>
        <w:t xml:space="preserve"> </w:t>
      </w:r>
      <w:r>
        <w:rPr>
          <w:rFonts w:hint="eastAsia"/>
        </w:rPr>
        <w:t>依教育部說明，</w:t>
      </w:r>
      <w:r w:rsidRPr="00D15876">
        <w:rPr>
          <w:rFonts w:hint="eastAsia"/>
        </w:rPr>
        <w:t>有關財產運用計畫之提報相關規範，將</w:t>
      </w:r>
      <w:proofErr w:type="gramStart"/>
      <w:r w:rsidRPr="00D15876">
        <w:rPr>
          <w:rFonts w:hint="eastAsia"/>
        </w:rPr>
        <w:t>俟</w:t>
      </w:r>
      <w:proofErr w:type="gramEnd"/>
      <w:r w:rsidRPr="00D15876">
        <w:rPr>
          <w:rFonts w:hint="eastAsia"/>
        </w:rPr>
        <w:t>信託法修法完成後，據以</w:t>
      </w:r>
      <w:r>
        <w:rPr>
          <w:rFonts w:hint="eastAsia"/>
        </w:rPr>
        <w:t>修正該</w:t>
      </w:r>
      <w:r w:rsidRPr="00D15876">
        <w:rPr>
          <w:rFonts w:hint="eastAsia"/>
        </w:rPr>
        <w:t>部許可及監督辦法</w:t>
      </w:r>
      <w:r>
        <w:rPr>
          <w:rFonts w:hint="eastAsia"/>
        </w:rPr>
        <w:t>，依法執行。</w:t>
      </w:r>
    </w:p>
  </w:footnote>
  <w:footnote w:id="7">
    <w:p w:rsidR="009651AB" w:rsidRPr="00512C9E" w:rsidRDefault="009651AB">
      <w:pPr>
        <w:pStyle w:val="afc"/>
      </w:pPr>
      <w:r>
        <w:rPr>
          <w:rStyle w:val="afe"/>
        </w:rPr>
        <w:footnoteRef/>
      </w:r>
      <w:r>
        <w:t xml:space="preserve"> </w:t>
      </w:r>
      <w:proofErr w:type="gramStart"/>
      <w:r w:rsidRPr="00512C9E">
        <w:rPr>
          <w:rFonts w:hint="eastAsia"/>
        </w:rPr>
        <w:t>王志誠著</w:t>
      </w:r>
      <w:proofErr w:type="gramEnd"/>
      <w:r w:rsidRPr="00512C9E">
        <w:rPr>
          <w:rFonts w:hint="eastAsia"/>
        </w:rPr>
        <w:t>，信託法，107年8月7版1刷，第337頁參照</w:t>
      </w:r>
      <w:r>
        <w:rPr>
          <w:rFonts w:hint="eastAsia"/>
        </w:rPr>
        <w:t>。</w:t>
      </w:r>
    </w:p>
  </w:footnote>
  <w:footnote w:id="8">
    <w:p w:rsidR="009651AB" w:rsidRPr="00422FEF" w:rsidRDefault="009651AB" w:rsidP="0057332E">
      <w:pPr>
        <w:pStyle w:val="afc"/>
        <w:jc w:val="both"/>
      </w:pPr>
      <w:r>
        <w:rPr>
          <w:rStyle w:val="afe"/>
        </w:rPr>
        <w:footnoteRef/>
      </w:r>
      <w:r>
        <w:t xml:space="preserve"> </w:t>
      </w:r>
      <w:r>
        <w:rPr>
          <w:rFonts w:ascii="Times New Roman" w:hint="eastAsia"/>
          <w:szCs w:val="32"/>
        </w:rPr>
        <w:t>依法</w:t>
      </w:r>
      <w:r w:rsidRPr="00FF70D3">
        <w:rPr>
          <w:rFonts w:hAnsi="標楷體" w:hint="eastAsia"/>
          <w:szCs w:val="32"/>
        </w:rPr>
        <w:t>務部9</w:t>
      </w:r>
      <w:r w:rsidRPr="00FF70D3">
        <w:rPr>
          <w:rFonts w:hAnsi="標楷體"/>
          <w:szCs w:val="32"/>
        </w:rPr>
        <w:t>3</w:t>
      </w:r>
      <w:r w:rsidRPr="00FF70D3">
        <w:rPr>
          <w:rFonts w:hAnsi="標楷體" w:hint="eastAsia"/>
          <w:szCs w:val="32"/>
        </w:rPr>
        <w:t>年10月20日法律字第</w:t>
      </w:r>
      <w:r w:rsidRPr="00FF70D3">
        <w:rPr>
          <w:rFonts w:hAnsi="標楷體"/>
          <w:szCs w:val="32"/>
        </w:rPr>
        <w:t>0930700508</w:t>
      </w:r>
      <w:r w:rsidRPr="00FF70D3">
        <w:rPr>
          <w:rFonts w:hAnsi="標楷體" w:hint="eastAsia"/>
          <w:szCs w:val="32"/>
        </w:rPr>
        <w:t>號函釋略</w:t>
      </w:r>
      <w:proofErr w:type="gramStart"/>
      <w:r w:rsidRPr="00FF70D3">
        <w:rPr>
          <w:rFonts w:hAnsi="標楷體" w:hint="eastAsia"/>
          <w:szCs w:val="32"/>
        </w:rPr>
        <w:t>以</w:t>
      </w:r>
      <w:proofErr w:type="gramEnd"/>
      <w:r w:rsidRPr="00FF70D3">
        <w:rPr>
          <w:rFonts w:hAnsi="標楷體" w:hint="eastAsia"/>
          <w:szCs w:val="32"/>
        </w:rPr>
        <w:t>：「</w:t>
      </w:r>
      <w:r w:rsidRPr="002E61F7">
        <w:rPr>
          <w:rFonts w:hAnsi="標楷體" w:hint="eastAsia"/>
          <w:b/>
          <w:szCs w:val="32"/>
          <w:u w:val="single"/>
        </w:rPr>
        <w:t>諮詢委員會</w:t>
      </w:r>
      <w:r w:rsidRPr="00FF70D3">
        <w:rPr>
          <w:rFonts w:hAnsi="標楷體" w:hint="eastAsia"/>
          <w:szCs w:val="32"/>
        </w:rPr>
        <w:t>設置之目的係在輔助受託人處理信託事務，</w:t>
      </w:r>
      <w:r w:rsidRPr="002E61F7">
        <w:rPr>
          <w:rFonts w:hAnsi="標楷體" w:hint="eastAsia"/>
          <w:b/>
          <w:szCs w:val="32"/>
          <w:u w:val="single"/>
        </w:rPr>
        <w:t>僅具顧問之性質</w:t>
      </w:r>
      <w:r w:rsidRPr="00FF70D3">
        <w:rPr>
          <w:rFonts w:hAnsi="標楷體" w:hint="eastAsia"/>
          <w:szCs w:val="32"/>
        </w:rPr>
        <w:t>，尚不得代行受託人或信託監察人之權限。受託人管理、處分信託財產及處理信託事務，應依信託本旨為之。</w:t>
      </w:r>
      <w:r w:rsidRPr="002E61F7">
        <w:rPr>
          <w:rFonts w:hAnsi="標楷體"/>
          <w:b/>
          <w:szCs w:val="32"/>
          <w:u w:val="single"/>
        </w:rPr>
        <w:t>信託行為訂定受託人處理信託事務須徵詢諮詢委員會之意見者，如為貫徹信託</w:t>
      </w:r>
      <w:proofErr w:type="gramStart"/>
      <w:r w:rsidRPr="002E61F7">
        <w:rPr>
          <w:rFonts w:hAnsi="標楷體"/>
          <w:b/>
          <w:szCs w:val="32"/>
          <w:u w:val="single"/>
        </w:rPr>
        <w:t>本旨及為</w:t>
      </w:r>
      <w:proofErr w:type="gramEnd"/>
      <w:r w:rsidRPr="002E61F7">
        <w:rPr>
          <w:rFonts w:hAnsi="標楷體"/>
          <w:b/>
          <w:szCs w:val="32"/>
          <w:u w:val="single"/>
        </w:rPr>
        <w:t>達成信託目的所必要，受託人即應受其拘束</w:t>
      </w:r>
      <w:r w:rsidRPr="002E61F7">
        <w:rPr>
          <w:rFonts w:hAnsi="標楷體"/>
          <w:b/>
          <w:szCs w:val="32"/>
        </w:rPr>
        <w:t>。</w:t>
      </w:r>
      <w:proofErr w:type="gramStart"/>
      <w:r w:rsidRPr="00FF70D3">
        <w:rPr>
          <w:rFonts w:hAnsi="標楷體"/>
        </w:rPr>
        <w:t>惟</w:t>
      </w:r>
      <w:proofErr w:type="gramEnd"/>
      <w:r w:rsidRPr="00FF70D3">
        <w:rPr>
          <w:rFonts w:hAnsi="標楷體"/>
        </w:rPr>
        <w:t>由於受託人乃信託財產對外唯一有管理處分權之人，故此項限制僅具內部約定之性質，並不影響受託人對外所為法律行為之效力，而受託人亦不能以有上開</w:t>
      </w:r>
      <w:r w:rsidRPr="00FF70D3">
        <w:rPr>
          <w:rFonts w:hAnsi="標楷體" w:cs="新細明體"/>
        </w:rPr>
        <w:t>限制而免除其對外之法律責任</w:t>
      </w:r>
      <w:r w:rsidRPr="00FF70D3">
        <w:rPr>
          <w:rFonts w:hAnsi="標楷體" w:cs="新細明體" w:hint="eastAsia"/>
        </w:rPr>
        <w:t>。</w:t>
      </w:r>
      <w:r w:rsidRPr="00FF70D3">
        <w:rPr>
          <w:rFonts w:hAnsi="標楷體" w:hint="eastAsia"/>
          <w:szCs w:val="32"/>
        </w:rPr>
        <w:t>」法務部104年7月2日法律字第</w:t>
      </w:r>
      <w:r>
        <w:rPr>
          <w:rFonts w:hAnsi="標楷體" w:hint="eastAsia"/>
          <w:szCs w:val="32"/>
        </w:rPr>
        <w:t>1040350808</w:t>
      </w:r>
      <w:r w:rsidRPr="00FF70D3">
        <w:rPr>
          <w:rFonts w:hAnsi="標楷體" w:hint="eastAsia"/>
          <w:szCs w:val="32"/>
        </w:rPr>
        <w:t>0號函釋略</w:t>
      </w:r>
      <w:proofErr w:type="gramStart"/>
      <w:r w:rsidRPr="00FF70D3">
        <w:rPr>
          <w:rFonts w:hAnsi="標楷體" w:hint="eastAsia"/>
          <w:szCs w:val="32"/>
        </w:rPr>
        <w:t>以</w:t>
      </w:r>
      <w:proofErr w:type="gramEnd"/>
      <w:r w:rsidRPr="00FF70D3">
        <w:rPr>
          <w:rFonts w:hAnsi="標楷體" w:hint="eastAsia"/>
          <w:szCs w:val="32"/>
        </w:rPr>
        <w:t>：「公益信託</w:t>
      </w:r>
      <w:r w:rsidRPr="002E61F7">
        <w:rPr>
          <w:rFonts w:hAnsi="標楷體" w:hint="eastAsia"/>
          <w:b/>
          <w:szCs w:val="32"/>
          <w:u w:val="single"/>
        </w:rPr>
        <w:t>諮詢委員會</w:t>
      </w:r>
      <w:r w:rsidRPr="00FF70D3">
        <w:rPr>
          <w:rFonts w:hAnsi="標楷體" w:hint="eastAsia"/>
          <w:szCs w:val="32"/>
        </w:rPr>
        <w:t>之設置，</w:t>
      </w:r>
      <w:r w:rsidRPr="002E61F7">
        <w:rPr>
          <w:rFonts w:hAnsi="標楷體" w:hint="eastAsia"/>
          <w:b/>
          <w:szCs w:val="32"/>
          <w:u w:val="single"/>
        </w:rPr>
        <w:t>僅為輔助受託人，提供受託人執行與管理處分信託財產之建議與意見</w:t>
      </w:r>
      <w:r w:rsidRPr="00FF70D3">
        <w:rPr>
          <w:rFonts w:hAnsi="標楷體" w:hint="eastAsia"/>
          <w:szCs w:val="32"/>
        </w:rPr>
        <w:t>，並無執行信託事務之權限。</w:t>
      </w:r>
      <w:r w:rsidRPr="002E61F7">
        <w:rPr>
          <w:rFonts w:hAnsi="標楷體" w:hint="eastAsia"/>
          <w:b/>
          <w:szCs w:val="32"/>
          <w:u w:val="single"/>
        </w:rPr>
        <w:t>倘</w:t>
      </w:r>
      <w:r w:rsidRPr="002E61F7">
        <w:rPr>
          <w:rFonts w:hAnsi="標楷體" w:hint="eastAsia"/>
          <w:szCs w:val="32"/>
        </w:rPr>
        <w:t>信託契約賦予</w:t>
      </w:r>
      <w:r w:rsidRPr="002E61F7">
        <w:rPr>
          <w:rFonts w:hAnsi="標楷體" w:hint="eastAsia"/>
          <w:b/>
          <w:szCs w:val="32"/>
          <w:u w:val="single"/>
        </w:rPr>
        <w:t>諮詢委員會就信託財產之管理處分，有同意與否或審核之決定權者，恐與信託制度</w:t>
      </w:r>
      <w:proofErr w:type="gramStart"/>
      <w:r w:rsidRPr="002E61F7">
        <w:rPr>
          <w:rFonts w:hAnsi="標楷體" w:hint="eastAsia"/>
          <w:b/>
          <w:szCs w:val="32"/>
          <w:u w:val="single"/>
        </w:rPr>
        <w:t>本旨有違</w:t>
      </w:r>
      <w:proofErr w:type="gramEnd"/>
      <w:r w:rsidRPr="00FF70D3">
        <w:rPr>
          <w:rFonts w:hAnsi="標楷體" w:hint="eastAsia"/>
          <w:szCs w:val="32"/>
        </w:rPr>
        <w:t>。」法務部107年12月3日法律字第</w:t>
      </w:r>
      <w:r>
        <w:rPr>
          <w:rFonts w:hAnsi="標楷體" w:hint="eastAsia"/>
          <w:szCs w:val="32"/>
        </w:rPr>
        <w:t>10703516860</w:t>
      </w:r>
      <w:r w:rsidRPr="00FF70D3">
        <w:rPr>
          <w:rFonts w:hAnsi="標楷體" w:hint="eastAsia"/>
          <w:szCs w:val="32"/>
        </w:rPr>
        <w:t>號</w:t>
      </w:r>
      <w:r>
        <w:rPr>
          <w:rFonts w:hAnsi="標楷體" w:hint="eastAsia"/>
          <w:szCs w:val="32"/>
        </w:rPr>
        <w:t>函釋略</w:t>
      </w:r>
      <w:proofErr w:type="gramStart"/>
      <w:r>
        <w:rPr>
          <w:rFonts w:hAnsi="標楷體" w:hint="eastAsia"/>
          <w:szCs w:val="32"/>
        </w:rPr>
        <w:t>以</w:t>
      </w:r>
      <w:proofErr w:type="gramEnd"/>
      <w:r>
        <w:rPr>
          <w:rFonts w:hAnsi="標楷體" w:hint="eastAsia"/>
          <w:szCs w:val="32"/>
        </w:rPr>
        <w:t>：「</w:t>
      </w:r>
      <w:r w:rsidRPr="00F379B0">
        <w:rPr>
          <w:rFonts w:hAnsi="標楷體" w:hint="eastAsia"/>
          <w:szCs w:val="32"/>
        </w:rPr>
        <w:t>信託法第1、</w:t>
      </w:r>
      <w:r>
        <w:rPr>
          <w:rFonts w:hAnsi="標楷體" w:hint="eastAsia"/>
          <w:szCs w:val="32"/>
        </w:rPr>
        <w:t>69</w:t>
      </w:r>
      <w:r w:rsidRPr="00F379B0">
        <w:rPr>
          <w:rFonts w:hAnsi="標楷體" w:hint="eastAsia"/>
          <w:szCs w:val="32"/>
        </w:rPr>
        <w:t>條等規定參照，委託人於信託契約中將</w:t>
      </w:r>
      <w:r w:rsidRPr="002E61F7">
        <w:rPr>
          <w:rFonts w:hAnsi="標楷體" w:hint="eastAsia"/>
          <w:b/>
          <w:szCs w:val="32"/>
          <w:u w:val="single"/>
        </w:rPr>
        <w:t>信託財產運用決定權，全部保留由諮詢委員會行使，恐已逾越信託法賦予公益信託受託人權限</w:t>
      </w:r>
      <w:r w:rsidRPr="00F379B0">
        <w:rPr>
          <w:rFonts w:hAnsi="標楷體" w:hint="eastAsia"/>
          <w:szCs w:val="32"/>
        </w:rPr>
        <w:t>，且有悖於諮詢委員會設置目的，而與公益信託法制有所未合</w:t>
      </w:r>
      <w:r w:rsidRPr="00FF70D3">
        <w:rPr>
          <w:rFonts w:hAnsi="標楷體" w:hint="eastAsia"/>
          <w:szCs w:val="32"/>
        </w:rPr>
        <w:t>。</w:t>
      </w:r>
      <w:r>
        <w:rPr>
          <w:rFonts w:hAnsi="標楷體" w:hint="eastAsia"/>
          <w:szCs w:val="32"/>
        </w:rPr>
        <w:t>」</w:t>
      </w:r>
    </w:p>
  </w:footnote>
  <w:footnote w:id="9">
    <w:p w:rsidR="009651AB" w:rsidRPr="00476340" w:rsidRDefault="009651AB" w:rsidP="0057332E">
      <w:pPr>
        <w:pStyle w:val="afc"/>
        <w:jc w:val="both"/>
      </w:pPr>
      <w:r>
        <w:rPr>
          <w:rStyle w:val="afe"/>
        </w:rPr>
        <w:footnoteRef/>
      </w:r>
      <w:r>
        <w:t xml:space="preserve"> </w:t>
      </w:r>
      <w:r w:rsidRPr="003E59C9">
        <w:rPr>
          <w:rFonts w:hAnsi="標楷體" w:hint="eastAsia"/>
        </w:rPr>
        <w:t>依據公益信託</w:t>
      </w:r>
      <w:r>
        <w:rPr>
          <w:rFonts w:hAnsi="標楷體" w:hint="eastAsia"/>
        </w:rPr>
        <w:t>恩典</w:t>
      </w:r>
      <w:r w:rsidRPr="003E59C9">
        <w:rPr>
          <w:rFonts w:hAnsi="標楷體" w:hint="eastAsia"/>
        </w:rPr>
        <w:t>社會福利基金信託契約</w:t>
      </w:r>
      <w:r>
        <w:rPr>
          <w:rFonts w:hAnsi="標楷體" w:hint="eastAsia"/>
        </w:rPr>
        <w:t>第9條第4項、第11條第4項及該</w:t>
      </w:r>
      <w:r w:rsidRPr="003E59C9">
        <w:rPr>
          <w:rFonts w:hAnsi="標楷體" w:hint="eastAsia"/>
        </w:rPr>
        <w:t>基金諮詢委員會章程</w:t>
      </w:r>
      <w:r>
        <w:rPr>
          <w:rFonts w:hAnsi="標楷體" w:hint="eastAsia"/>
        </w:rPr>
        <w:t>第8條第2款、</w:t>
      </w:r>
      <w:r w:rsidRPr="003E59C9">
        <w:rPr>
          <w:rFonts w:hAnsi="標楷體" w:hint="eastAsia"/>
        </w:rPr>
        <w:t>公益信託主愛社會福利基金信託契約第8條第2項</w:t>
      </w:r>
      <w:r>
        <w:rPr>
          <w:rFonts w:hAnsi="標楷體" w:hint="eastAsia"/>
        </w:rPr>
        <w:t>、第10條第7項</w:t>
      </w:r>
      <w:r w:rsidRPr="003E59C9">
        <w:rPr>
          <w:rFonts w:hAnsi="標楷體" w:hint="eastAsia"/>
        </w:rPr>
        <w:t>及該基金諮詢委員會組織章程第7條第2項、公益信託</w:t>
      </w:r>
      <w:r>
        <w:rPr>
          <w:rFonts w:hAnsi="標楷體" w:hint="eastAsia"/>
        </w:rPr>
        <w:t>基督教中華信望愛基金</w:t>
      </w:r>
      <w:r w:rsidRPr="003E59C9">
        <w:rPr>
          <w:rFonts w:hAnsi="標楷體" w:hint="eastAsia"/>
        </w:rPr>
        <w:t>信託契約第7條第2項</w:t>
      </w:r>
      <w:r>
        <w:rPr>
          <w:rFonts w:hAnsi="標楷體" w:hint="eastAsia"/>
        </w:rPr>
        <w:t>、第9條第7項及</w:t>
      </w:r>
      <w:r w:rsidRPr="003E59C9">
        <w:rPr>
          <w:rFonts w:hAnsi="標楷體" w:hint="eastAsia"/>
        </w:rPr>
        <w:t>該基金諮詢委員會組織章程第7條第2項</w:t>
      </w:r>
      <w:r>
        <w:rPr>
          <w:rFonts w:hAnsi="標楷體" w:hint="eastAsia"/>
        </w:rPr>
        <w:t>、</w:t>
      </w:r>
      <w:r w:rsidRPr="003E59C9">
        <w:rPr>
          <w:rFonts w:hAnsi="標楷體" w:hint="eastAsia"/>
        </w:rPr>
        <w:t>公益信託</w:t>
      </w:r>
      <w:r>
        <w:rPr>
          <w:rFonts w:hAnsi="標楷體" w:hint="eastAsia"/>
        </w:rPr>
        <w:t>王楊嬌信望愛</w:t>
      </w:r>
      <w:r w:rsidRPr="003E59C9">
        <w:rPr>
          <w:rFonts w:hAnsi="標楷體" w:hint="eastAsia"/>
        </w:rPr>
        <w:t>基金</w:t>
      </w:r>
      <w:r>
        <w:rPr>
          <w:rFonts w:hAnsi="標楷體" w:hint="eastAsia"/>
        </w:rPr>
        <w:t>第10條第4項、第12條第4項及該</w:t>
      </w:r>
      <w:r w:rsidRPr="003E59C9">
        <w:rPr>
          <w:rFonts w:hAnsi="標楷體" w:hint="eastAsia"/>
        </w:rPr>
        <w:t>基金諮詢委員會章程</w:t>
      </w:r>
      <w:r>
        <w:rPr>
          <w:rFonts w:hAnsi="標楷體" w:hint="eastAsia"/>
        </w:rPr>
        <w:t>第8條第2款。</w:t>
      </w:r>
    </w:p>
  </w:footnote>
  <w:footnote w:id="10">
    <w:p w:rsidR="009651AB" w:rsidRDefault="009651AB" w:rsidP="0057332E">
      <w:pPr>
        <w:pStyle w:val="afc"/>
        <w:jc w:val="both"/>
      </w:pPr>
      <w:r>
        <w:rPr>
          <w:rStyle w:val="afe"/>
        </w:rPr>
        <w:footnoteRef/>
      </w:r>
      <w:r>
        <w:t xml:space="preserve"> </w:t>
      </w:r>
      <w:r w:rsidRPr="00945140">
        <w:t>為加強公益信託之正當性、合目的性，提升社會大眾對於公益信託之信賴，中華民國信託業商業同業公會</w:t>
      </w:r>
      <w:proofErr w:type="gramStart"/>
      <w:r>
        <w:t>爰</w:t>
      </w:r>
      <w:proofErr w:type="gramEnd"/>
      <w:r>
        <w:t>依金融監督管理委員會</w:t>
      </w:r>
      <w:r>
        <w:rPr>
          <w:rFonts w:hint="eastAsia"/>
        </w:rPr>
        <w:t>(下稱金管會)</w:t>
      </w:r>
      <w:r w:rsidRPr="00945140">
        <w:t>107年10月11日金管銀票字第10702737991號函指示，根據實務運作情形，參酌現行</w:t>
      </w:r>
      <w:r>
        <w:t>各目的事業主管機關對於公益信託管理及監督之修法方向與意旨，擬定</w:t>
      </w:r>
      <w:r w:rsidRPr="00DF0507">
        <w:t>「中華民國信託業商業同業公會會員辦理公益信託實務準則」</w:t>
      </w:r>
      <w:r>
        <w:rPr>
          <w:rFonts w:hint="eastAsia"/>
        </w:rPr>
        <w:t>，並經金管會</w:t>
      </w:r>
      <w:r>
        <w:t>108年4月15日金管銀票字第10801037500號</w:t>
      </w:r>
      <w:proofErr w:type="gramStart"/>
      <w:r>
        <w:rPr>
          <w:rFonts w:hint="eastAsia"/>
        </w:rPr>
        <w:t>函洽悉。</w:t>
      </w:r>
      <w:proofErr w:type="gramEnd"/>
    </w:p>
  </w:footnote>
  <w:footnote w:id="11">
    <w:p w:rsidR="009651AB" w:rsidRPr="00951260" w:rsidRDefault="009651AB" w:rsidP="000E060B">
      <w:pPr>
        <w:pStyle w:val="afc"/>
      </w:pPr>
      <w:r>
        <w:rPr>
          <w:rStyle w:val="afe"/>
        </w:rPr>
        <w:footnoteRef/>
      </w:r>
      <w:r>
        <w:t xml:space="preserve"> </w:t>
      </w:r>
      <w:proofErr w:type="gramStart"/>
      <w:r w:rsidRPr="00951260">
        <w:rPr>
          <w:rFonts w:hint="eastAsia"/>
        </w:rPr>
        <w:t>王志誠著</w:t>
      </w:r>
      <w:proofErr w:type="gramEnd"/>
      <w:r w:rsidRPr="00951260">
        <w:rPr>
          <w:rFonts w:hint="eastAsia"/>
        </w:rPr>
        <w:t>，信託法，107年8月7版1刷，第325頁參照</w:t>
      </w:r>
      <w:r>
        <w:rPr>
          <w:rFonts w:hint="eastAsia"/>
        </w:rPr>
        <w:t>。</w:t>
      </w:r>
    </w:p>
  </w:footnote>
  <w:footnote w:id="12">
    <w:p w:rsidR="009651AB" w:rsidRPr="00354BEF" w:rsidRDefault="009651AB" w:rsidP="00DB4A06">
      <w:pPr>
        <w:pStyle w:val="afc"/>
        <w:jc w:val="both"/>
      </w:pPr>
      <w:r>
        <w:rPr>
          <w:rStyle w:val="afe"/>
        </w:rPr>
        <w:footnoteRef/>
      </w:r>
      <w:r>
        <w:t xml:space="preserve"> </w:t>
      </w:r>
      <w:r>
        <w:rPr>
          <w:rFonts w:hint="eastAsia"/>
        </w:rPr>
        <w:t>社團法人台灣環境資訊協會</w:t>
      </w:r>
      <w:r>
        <w:rPr>
          <w:rFonts w:hAnsi="標楷體" w:hint="eastAsia"/>
        </w:rPr>
        <w:t>97年12月</w:t>
      </w:r>
      <w:r>
        <w:rPr>
          <w:rFonts w:hint="eastAsia"/>
        </w:rPr>
        <w:t>出版</w:t>
      </w:r>
      <w:r>
        <w:rPr>
          <w:rFonts w:hAnsi="標楷體" w:hint="eastAsia"/>
        </w:rPr>
        <w:t>「環境信託-給大地一個永恆的許諾」。</w:t>
      </w:r>
    </w:p>
  </w:footnote>
  <w:footnote w:id="13">
    <w:p w:rsidR="009651AB" w:rsidRDefault="009651AB" w:rsidP="00DB4A06">
      <w:pPr>
        <w:pStyle w:val="afc"/>
        <w:jc w:val="both"/>
      </w:pPr>
      <w:r>
        <w:rPr>
          <w:rStyle w:val="afe"/>
        </w:rPr>
        <w:footnoteRef/>
      </w:r>
      <w:r>
        <w:t xml:space="preserve"> </w:t>
      </w:r>
      <w:r>
        <w:rPr>
          <w:rFonts w:hint="eastAsia"/>
        </w:rPr>
        <w:t>有關</w:t>
      </w:r>
      <w:r w:rsidRPr="00DB4A06">
        <w:rPr>
          <w:rFonts w:hint="eastAsia"/>
        </w:rPr>
        <w:t>國內</w:t>
      </w:r>
      <w:r>
        <w:rPr>
          <w:rFonts w:hint="eastAsia"/>
        </w:rPr>
        <w:t>公益信託</w:t>
      </w:r>
      <w:r w:rsidRPr="00DB4A06">
        <w:t>屬「營運型」公益信託之數量及占比</w:t>
      </w:r>
      <w:r w:rsidRPr="00DB4A06">
        <w:rPr>
          <w:rFonts w:hint="eastAsia"/>
        </w:rPr>
        <w:t>為何</w:t>
      </w:r>
      <w:r>
        <w:rPr>
          <w:rFonts w:hint="eastAsia"/>
        </w:rPr>
        <w:t>，</w:t>
      </w:r>
      <w:proofErr w:type="gramStart"/>
      <w:r>
        <w:rPr>
          <w:rFonts w:hint="eastAsia"/>
        </w:rPr>
        <w:t>詢</w:t>
      </w:r>
      <w:proofErr w:type="gramEnd"/>
      <w:r>
        <w:rPr>
          <w:rFonts w:hint="eastAsia"/>
        </w:rPr>
        <w:t>據法務部表示</w:t>
      </w:r>
      <w:r w:rsidRPr="00DB4A06">
        <w:rPr>
          <w:rFonts w:hint="eastAsia"/>
        </w:rPr>
        <w:t>，由於實務上對於「經營型」與「給付型」公益信託並無精</w:t>
      </w:r>
      <w:proofErr w:type="gramStart"/>
      <w:r w:rsidRPr="00DB4A06">
        <w:rPr>
          <w:rFonts w:hint="eastAsia"/>
        </w:rPr>
        <w:t>準</w:t>
      </w:r>
      <w:proofErr w:type="gramEnd"/>
      <w:r w:rsidRPr="00DB4A06">
        <w:rPr>
          <w:rFonts w:hint="eastAsia"/>
        </w:rPr>
        <w:t>定義，尚且涉及個案具體認定，</w:t>
      </w:r>
      <w:proofErr w:type="gramStart"/>
      <w:r>
        <w:rPr>
          <w:rFonts w:hint="eastAsia"/>
        </w:rPr>
        <w:t>該</w:t>
      </w:r>
      <w:r w:rsidRPr="00DB4A06">
        <w:rPr>
          <w:rFonts w:hint="eastAsia"/>
        </w:rPr>
        <w:t>部並無</w:t>
      </w:r>
      <w:proofErr w:type="gramEnd"/>
      <w:r w:rsidRPr="00DB4A06">
        <w:rPr>
          <w:rFonts w:hint="eastAsia"/>
        </w:rPr>
        <w:t>相關資料可資提供。</w:t>
      </w:r>
    </w:p>
  </w:footnote>
  <w:footnote w:id="14">
    <w:p w:rsidR="009651AB" w:rsidRDefault="009651AB">
      <w:pPr>
        <w:pStyle w:val="afc"/>
      </w:pPr>
      <w:r>
        <w:rPr>
          <w:rStyle w:val="afe"/>
        </w:rPr>
        <w:footnoteRef/>
      </w:r>
      <w:r>
        <w:t xml:space="preserve"> </w:t>
      </w:r>
      <w:r w:rsidRPr="003223EA">
        <w:t>遺</w:t>
      </w:r>
      <w:r>
        <w:rPr>
          <w:rFonts w:hint="eastAsia"/>
        </w:rPr>
        <w:t>產及贈與</w:t>
      </w:r>
      <w:r w:rsidRPr="003223EA">
        <w:t>稅法第16條之1</w:t>
      </w:r>
      <w:r w:rsidRPr="003223EA">
        <w:rPr>
          <w:rFonts w:hint="eastAsia"/>
        </w:rPr>
        <w:t>及</w:t>
      </w:r>
      <w:r w:rsidRPr="003223EA">
        <w:t>第20條之1</w:t>
      </w:r>
      <w:r>
        <w:rPr>
          <w:rFonts w:hint="eastAsia"/>
        </w:rPr>
        <w:t>。</w:t>
      </w:r>
    </w:p>
  </w:footnote>
  <w:footnote w:id="15">
    <w:p w:rsidR="009651AB" w:rsidRDefault="009651AB">
      <w:pPr>
        <w:pStyle w:val="afc"/>
      </w:pPr>
      <w:r>
        <w:rPr>
          <w:rStyle w:val="afe"/>
        </w:rPr>
        <w:footnoteRef/>
      </w:r>
      <w:r>
        <w:t xml:space="preserve"> </w:t>
      </w:r>
      <w:r w:rsidRPr="003223EA">
        <w:t>所得稅法第6條之1</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7E08ED"/>
    <w:multiLevelType w:val="hybridMultilevel"/>
    <w:tmpl w:val="A26EFD3E"/>
    <w:lvl w:ilvl="0" w:tplc="B7549400">
      <w:start w:val="1"/>
      <w:numFmt w:val="decimal"/>
      <w:lvlText w:val="%1."/>
      <w:lvlJc w:val="left"/>
      <w:pPr>
        <w:ind w:left="480" w:hanging="48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9E90684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6D64E92"/>
    <w:multiLevelType w:val="hybridMultilevel"/>
    <w:tmpl w:val="BFE2CF4C"/>
    <w:lvl w:ilvl="0" w:tplc="BFCEF692">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E9412F"/>
    <w:multiLevelType w:val="hybridMultilevel"/>
    <w:tmpl w:val="AF6C56CC"/>
    <w:lvl w:ilvl="0" w:tplc="3DA09AF6">
      <w:start w:val="1"/>
      <w:numFmt w:val="decimal"/>
      <w:suff w:val="nothing"/>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6F6C42"/>
    <w:multiLevelType w:val="hybridMultilevel"/>
    <w:tmpl w:val="84647820"/>
    <w:lvl w:ilvl="0" w:tplc="E0800D6E">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A638CE"/>
    <w:multiLevelType w:val="hybridMultilevel"/>
    <w:tmpl w:val="74BCAEBC"/>
    <w:lvl w:ilvl="0" w:tplc="639E0F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E634E0"/>
    <w:multiLevelType w:val="hybridMultilevel"/>
    <w:tmpl w:val="40DE079E"/>
    <w:lvl w:ilvl="0" w:tplc="BC766DA8">
      <w:start w:val="1"/>
      <w:numFmt w:val="decimal"/>
      <w:lvlText w:val="%1."/>
      <w:lvlJc w:val="left"/>
      <w:pPr>
        <w:ind w:left="480" w:hanging="48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7766D19"/>
    <w:multiLevelType w:val="hybridMultilevel"/>
    <w:tmpl w:val="84647820"/>
    <w:lvl w:ilvl="0" w:tplc="E0800D6E">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16919CE"/>
    <w:multiLevelType w:val="hybridMultilevel"/>
    <w:tmpl w:val="84647820"/>
    <w:lvl w:ilvl="0" w:tplc="E0800D6E">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3DE5C51"/>
    <w:multiLevelType w:val="hybridMultilevel"/>
    <w:tmpl w:val="84647820"/>
    <w:lvl w:ilvl="0" w:tplc="E0800D6E">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981B55"/>
    <w:multiLevelType w:val="hybridMultilevel"/>
    <w:tmpl w:val="84647820"/>
    <w:lvl w:ilvl="0" w:tplc="E0800D6E">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5F5684"/>
    <w:multiLevelType w:val="hybridMultilevel"/>
    <w:tmpl w:val="E76A8804"/>
    <w:lvl w:ilvl="0" w:tplc="66EE452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4FE4E10"/>
    <w:multiLevelType w:val="hybridMultilevel"/>
    <w:tmpl w:val="BFE2CF4C"/>
    <w:lvl w:ilvl="0" w:tplc="BFCEF692">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8895103"/>
    <w:multiLevelType w:val="hybridMultilevel"/>
    <w:tmpl w:val="ACB663AE"/>
    <w:lvl w:ilvl="0" w:tplc="EC3C59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DFE1DF3"/>
    <w:multiLevelType w:val="hybridMultilevel"/>
    <w:tmpl w:val="03566B40"/>
    <w:lvl w:ilvl="0" w:tplc="73342DA2">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314760"/>
    <w:multiLevelType w:val="hybridMultilevel"/>
    <w:tmpl w:val="2396994C"/>
    <w:lvl w:ilvl="0" w:tplc="A9746988">
      <w:start w:val="1"/>
      <w:numFmt w:val="decimal"/>
      <w:lvlText w:val="%1."/>
      <w:lvlJc w:val="left"/>
      <w:pPr>
        <w:ind w:left="360" w:hanging="360"/>
      </w:pPr>
      <w:rPr>
        <w:rFonts w:hAnsi="Times New Roman" w:cstheme="minorBid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CE6182"/>
    <w:multiLevelType w:val="hybridMultilevel"/>
    <w:tmpl w:val="010EAD78"/>
    <w:lvl w:ilvl="0" w:tplc="5A68E5A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D187806"/>
    <w:multiLevelType w:val="hybridMultilevel"/>
    <w:tmpl w:val="32949D20"/>
    <w:lvl w:ilvl="0" w:tplc="48E86CD0">
      <w:start w:val="1"/>
      <w:numFmt w:val="decimal"/>
      <w:lvlText w:val="%1."/>
      <w:lvlJc w:val="left"/>
      <w:pPr>
        <w:ind w:left="480" w:hanging="480"/>
      </w:pPr>
      <w:rPr>
        <w:rFonts w:ascii="Times New Roman" w:hAnsi="Times New Roman" w:cs="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D8F44E6"/>
    <w:multiLevelType w:val="hybridMultilevel"/>
    <w:tmpl w:val="8B863BB6"/>
    <w:lvl w:ilvl="0" w:tplc="C0FC138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1231EFF"/>
    <w:multiLevelType w:val="hybridMultilevel"/>
    <w:tmpl w:val="84647820"/>
    <w:lvl w:ilvl="0" w:tplc="E0800D6E">
      <w:start w:val="1"/>
      <w:numFmt w:val="taiwaneseCountingThousand"/>
      <w:lvlText w:val="%1、"/>
      <w:lvlJc w:val="left"/>
      <w:pPr>
        <w:ind w:left="440" w:hanging="4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570FCE"/>
    <w:multiLevelType w:val="hybridMultilevel"/>
    <w:tmpl w:val="BFE2CF4C"/>
    <w:lvl w:ilvl="0" w:tplc="BFCEF692">
      <w:start w:val="1"/>
      <w:numFmt w:val="decimal"/>
      <w:suff w:val="nothing"/>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A101389"/>
    <w:multiLevelType w:val="hybridMultilevel"/>
    <w:tmpl w:val="26F4A8F2"/>
    <w:lvl w:ilvl="0" w:tplc="E168EC1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4"/>
    <w:lvlOverride w:ilvl="0">
      <w:startOverride w:val="1"/>
    </w:lvlOverride>
  </w:num>
  <w:num w:numId="5">
    <w:abstractNumId w:val="16"/>
  </w:num>
  <w:num w:numId="6">
    <w:abstractNumId w:val="11"/>
  </w:num>
  <w:num w:numId="7">
    <w:abstractNumId w:val="17"/>
  </w:num>
  <w:num w:numId="8">
    <w:abstractNumId w:val="2"/>
  </w:num>
  <w:num w:numId="9">
    <w:abstractNumId w:val="19"/>
  </w:num>
  <w:num w:numId="10">
    <w:abstractNumId w:val="1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5"/>
  </w:num>
  <w:num w:numId="14">
    <w:abstractNumId w:val="8"/>
  </w:num>
  <w:num w:numId="15">
    <w:abstractNumId w:val="27"/>
  </w:num>
  <w:num w:numId="16">
    <w:abstractNumId w:val="18"/>
  </w:num>
  <w:num w:numId="17">
    <w:abstractNumId w:val="1"/>
  </w:num>
  <w:num w:numId="18">
    <w:abstractNumId w:val="24"/>
  </w:num>
  <w:num w:numId="19">
    <w:abstractNumId w:val="16"/>
    <w:lvlOverride w:ilvl="0">
      <w:startOverride w:val="1"/>
    </w:lvlOverride>
  </w:num>
  <w:num w:numId="20">
    <w:abstractNumId w:val="7"/>
  </w:num>
  <w:num w:numId="21">
    <w:abstractNumId w:val="20"/>
  </w:num>
  <w:num w:numId="22">
    <w:abstractNumId w:val="22"/>
  </w:num>
  <w:num w:numId="23">
    <w:abstractNumId w:val="5"/>
  </w:num>
  <w:num w:numId="24">
    <w:abstractNumId w:val="3"/>
  </w:num>
  <w:num w:numId="25">
    <w:abstractNumId w:val="12"/>
  </w:num>
  <w:num w:numId="26">
    <w:abstractNumId w:val="23"/>
  </w:num>
  <w:num w:numId="27">
    <w:abstractNumId w:val="15"/>
  </w:num>
  <w:num w:numId="28">
    <w:abstractNumId w:val="13"/>
  </w:num>
  <w:num w:numId="29">
    <w:abstractNumId w:val="21"/>
  </w:num>
  <w:num w:numId="30">
    <w:abstractNumId w:val="6"/>
  </w:num>
  <w:num w:numId="31">
    <w:abstractNumId w:val="9"/>
  </w:num>
  <w:num w:numId="32">
    <w:abstractNumId w:val="26"/>
  </w:num>
  <w:num w:numId="33">
    <w:abstractNumId w:val="2"/>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276"/>
    <w:rsid w:val="00006961"/>
    <w:rsid w:val="00010F3E"/>
    <w:rsid w:val="000112BF"/>
    <w:rsid w:val="00012233"/>
    <w:rsid w:val="000133A7"/>
    <w:rsid w:val="00017318"/>
    <w:rsid w:val="0001765F"/>
    <w:rsid w:val="00017884"/>
    <w:rsid w:val="000229AD"/>
    <w:rsid w:val="00022FE7"/>
    <w:rsid w:val="000234B6"/>
    <w:rsid w:val="000246F7"/>
    <w:rsid w:val="00024DDD"/>
    <w:rsid w:val="000261F2"/>
    <w:rsid w:val="0003114D"/>
    <w:rsid w:val="00034A8F"/>
    <w:rsid w:val="00036D76"/>
    <w:rsid w:val="00037D6D"/>
    <w:rsid w:val="0004163B"/>
    <w:rsid w:val="000461B9"/>
    <w:rsid w:val="000474B0"/>
    <w:rsid w:val="00047651"/>
    <w:rsid w:val="00050B25"/>
    <w:rsid w:val="00052105"/>
    <w:rsid w:val="00057AB9"/>
    <w:rsid w:val="00057F32"/>
    <w:rsid w:val="00062A25"/>
    <w:rsid w:val="000636A8"/>
    <w:rsid w:val="00065CA6"/>
    <w:rsid w:val="00073CB5"/>
    <w:rsid w:val="0007425C"/>
    <w:rsid w:val="00077553"/>
    <w:rsid w:val="00082F57"/>
    <w:rsid w:val="00084E19"/>
    <w:rsid w:val="000851A2"/>
    <w:rsid w:val="000862B4"/>
    <w:rsid w:val="00090CA3"/>
    <w:rsid w:val="00091BD5"/>
    <w:rsid w:val="0009352E"/>
    <w:rsid w:val="000941BD"/>
    <w:rsid w:val="00096B96"/>
    <w:rsid w:val="000A1796"/>
    <w:rsid w:val="000A24B2"/>
    <w:rsid w:val="000A2F3F"/>
    <w:rsid w:val="000A3F12"/>
    <w:rsid w:val="000A7D9A"/>
    <w:rsid w:val="000B0B4A"/>
    <w:rsid w:val="000B279A"/>
    <w:rsid w:val="000B3451"/>
    <w:rsid w:val="000B36A6"/>
    <w:rsid w:val="000B4419"/>
    <w:rsid w:val="000B48E9"/>
    <w:rsid w:val="000B53E5"/>
    <w:rsid w:val="000B61D2"/>
    <w:rsid w:val="000B675F"/>
    <w:rsid w:val="000B70A7"/>
    <w:rsid w:val="000B73DD"/>
    <w:rsid w:val="000B7A8A"/>
    <w:rsid w:val="000B7C14"/>
    <w:rsid w:val="000C03BB"/>
    <w:rsid w:val="000C23A9"/>
    <w:rsid w:val="000C2E64"/>
    <w:rsid w:val="000C2FF5"/>
    <w:rsid w:val="000C495F"/>
    <w:rsid w:val="000D1894"/>
    <w:rsid w:val="000D3FE6"/>
    <w:rsid w:val="000D5526"/>
    <w:rsid w:val="000D5E74"/>
    <w:rsid w:val="000D66D9"/>
    <w:rsid w:val="000D704A"/>
    <w:rsid w:val="000E060B"/>
    <w:rsid w:val="000E6431"/>
    <w:rsid w:val="000F21A5"/>
    <w:rsid w:val="000F3A3F"/>
    <w:rsid w:val="000F4C57"/>
    <w:rsid w:val="00102AF9"/>
    <w:rsid w:val="00102B9F"/>
    <w:rsid w:val="001073D5"/>
    <w:rsid w:val="00112637"/>
    <w:rsid w:val="00112ABC"/>
    <w:rsid w:val="0011512D"/>
    <w:rsid w:val="00115AC8"/>
    <w:rsid w:val="00117C41"/>
    <w:rsid w:val="00117D86"/>
    <w:rsid w:val="0012001E"/>
    <w:rsid w:val="00120804"/>
    <w:rsid w:val="00124529"/>
    <w:rsid w:val="00126A55"/>
    <w:rsid w:val="00133F08"/>
    <w:rsid w:val="00134108"/>
    <w:rsid w:val="001345E6"/>
    <w:rsid w:val="00134ABA"/>
    <w:rsid w:val="001378B0"/>
    <w:rsid w:val="00142656"/>
    <w:rsid w:val="00142E00"/>
    <w:rsid w:val="00143C30"/>
    <w:rsid w:val="00144F5F"/>
    <w:rsid w:val="00147188"/>
    <w:rsid w:val="00152793"/>
    <w:rsid w:val="00153B7E"/>
    <w:rsid w:val="001545A9"/>
    <w:rsid w:val="00156375"/>
    <w:rsid w:val="001637C7"/>
    <w:rsid w:val="0016480E"/>
    <w:rsid w:val="001701DE"/>
    <w:rsid w:val="001710B0"/>
    <w:rsid w:val="00171550"/>
    <w:rsid w:val="00171EDD"/>
    <w:rsid w:val="00174297"/>
    <w:rsid w:val="00174C1B"/>
    <w:rsid w:val="001768E5"/>
    <w:rsid w:val="00180E06"/>
    <w:rsid w:val="001817B3"/>
    <w:rsid w:val="00183014"/>
    <w:rsid w:val="001836A2"/>
    <w:rsid w:val="00187ABF"/>
    <w:rsid w:val="00191E43"/>
    <w:rsid w:val="00192CD4"/>
    <w:rsid w:val="0019323B"/>
    <w:rsid w:val="00195312"/>
    <w:rsid w:val="001959C2"/>
    <w:rsid w:val="00197E02"/>
    <w:rsid w:val="001A51E3"/>
    <w:rsid w:val="001A6226"/>
    <w:rsid w:val="001A6E1B"/>
    <w:rsid w:val="001A7968"/>
    <w:rsid w:val="001B1251"/>
    <w:rsid w:val="001B1763"/>
    <w:rsid w:val="001B1B25"/>
    <w:rsid w:val="001B2E98"/>
    <w:rsid w:val="001B3483"/>
    <w:rsid w:val="001B3C1E"/>
    <w:rsid w:val="001B41DC"/>
    <w:rsid w:val="001B4494"/>
    <w:rsid w:val="001B6519"/>
    <w:rsid w:val="001B664F"/>
    <w:rsid w:val="001B7668"/>
    <w:rsid w:val="001C018D"/>
    <w:rsid w:val="001C0D8B"/>
    <w:rsid w:val="001C0DA8"/>
    <w:rsid w:val="001C4E81"/>
    <w:rsid w:val="001D4AD7"/>
    <w:rsid w:val="001E0D8A"/>
    <w:rsid w:val="001E2321"/>
    <w:rsid w:val="001E67BA"/>
    <w:rsid w:val="001E705A"/>
    <w:rsid w:val="001E74C2"/>
    <w:rsid w:val="001F3A85"/>
    <w:rsid w:val="001F4F82"/>
    <w:rsid w:val="001F5A48"/>
    <w:rsid w:val="001F6260"/>
    <w:rsid w:val="001F6C47"/>
    <w:rsid w:val="001F7242"/>
    <w:rsid w:val="00200007"/>
    <w:rsid w:val="002030A5"/>
    <w:rsid w:val="00203131"/>
    <w:rsid w:val="002101DB"/>
    <w:rsid w:val="00210BC3"/>
    <w:rsid w:val="00210FAD"/>
    <w:rsid w:val="00212E88"/>
    <w:rsid w:val="00213C9C"/>
    <w:rsid w:val="0021492A"/>
    <w:rsid w:val="00214BC0"/>
    <w:rsid w:val="0022009E"/>
    <w:rsid w:val="00222A11"/>
    <w:rsid w:val="00223241"/>
    <w:rsid w:val="0022425C"/>
    <w:rsid w:val="002246DE"/>
    <w:rsid w:val="00226561"/>
    <w:rsid w:val="002306E1"/>
    <w:rsid w:val="0023187E"/>
    <w:rsid w:val="00231E78"/>
    <w:rsid w:val="00233369"/>
    <w:rsid w:val="002357BB"/>
    <w:rsid w:val="00237845"/>
    <w:rsid w:val="00241BAC"/>
    <w:rsid w:val="002429E2"/>
    <w:rsid w:val="00250F44"/>
    <w:rsid w:val="00252BC4"/>
    <w:rsid w:val="00254014"/>
    <w:rsid w:val="00254B39"/>
    <w:rsid w:val="0026504D"/>
    <w:rsid w:val="002669C9"/>
    <w:rsid w:val="00267E2C"/>
    <w:rsid w:val="00270B20"/>
    <w:rsid w:val="00271D5B"/>
    <w:rsid w:val="00273A2F"/>
    <w:rsid w:val="00274E19"/>
    <w:rsid w:val="00277649"/>
    <w:rsid w:val="00280986"/>
    <w:rsid w:val="002809E2"/>
    <w:rsid w:val="00281ECE"/>
    <w:rsid w:val="002828E4"/>
    <w:rsid w:val="002831C7"/>
    <w:rsid w:val="002840C6"/>
    <w:rsid w:val="00284523"/>
    <w:rsid w:val="00290F8C"/>
    <w:rsid w:val="002934DE"/>
    <w:rsid w:val="00293E93"/>
    <w:rsid w:val="00295174"/>
    <w:rsid w:val="00296172"/>
    <w:rsid w:val="002967AA"/>
    <w:rsid w:val="00296B92"/>
    <w:rsid w:val="002A16E9"/>
    <w:rsid w:val="002A2C22"/>
    <w:rsid w:val="002A37FE"/>
    <w:rsid w:val="002A381A"/>
    <w:rsid w:val="002A4AB8"/>
    <w:rsid w:val="002A60E1"/>
    <w:rsid w:val="002B02EB"/>
    <w:rsid w:val="002B1030"/>
    <w:rsid w:val="002B1B44"/>
    <w:rsid w:val="002C0602"/>
    <w:rsid w:val="002C5664"/>
    <w:rsid w:val="002C6055"/>
    <w:rsid w:val="002D409A"/>
    <w:rsid w:val="002D5C16"/>
    <w:rsid w:val="002D73B6"/>
    <w:rsid w:val="002E371D"/>
    <w:rsid w:val="002E4F4D"/>
    <w:rsid w:val="002E61F7"/>
    <w:rsid w:val="002E659F"/>
    <w:rsid w:val="002E7D12"/>
    <w:rsid w:val="002F2476"/>
    <w:rsid w:val="002F3DFF"/>
    <w:rsid w:val="002F5E05"/>
    <w:rsid w:val="00300C67"/>
    <w:rsid w:val="00305E65"/>
    <w:rsid w:val="00307A76"/>
    <w:rsid w:val="00312810"/>
    <w:rsid w:val="0031455E"/>
    <w:rsid w:val="00315531"/>
    <w:rsid w:val="00315A16"/>
    <w:rsid w:val="00317053"/>
    <w:rsid w:val="0031761E"/>
    <w:rsid w:val="0032109C"/>
    <w:rsid w:val="003223EA"/>
    <w:rsid w:val="00322B45"/>
    <w:rsid w:val="00323809"/>
    <w:rsid w:val="00323D41"/>
    <w:rsid w:val="00325414"/>
    <w:rsid w:val="003302F1"/>
    <w:rsid w:val="003312BC"/>
    <w:rsid w:val="0033430B"/>
    <w:rsid w:val="00334F1D"/>
    <w:rsid w:val="00341394"/>
    <w:rsid w:val="00341FC8"/>
    <w:rsid w:val="00344664"/>
    <w:rsid w:val="0034470E"/>
    <w:rsid w:val="0034575B"/>
    <w:rsid w:val="00347E37"/>
    <w:rsid w:val="0035009E"/>
    <w:rsid w:val="00352D4D"/>
    <w:rsid w:val="00352DB0"/>
    <w:rsid w:val="00353F71"/>
    <w:rsid w:val="003575D4"/>
    <w:rsid w:val="00360E96"/>
    <w:rsid w:val="00361063"/>
    <w:rsid w:val="00361C27"/>
    <w:rsid w:val="0037074A"/>
    <w:rsid w:val="0037094A"/>
    <w:rsid w:val="00371ED3"/>
    <w:rsid w:val="00372659"/>
    <w:rsid w:val="00372FFC"/>
    <w:rsid w:val="00373642"/>
    <w:rsid w:val="0037728A"/>
    <w:rsid w:val="00377CBF"/>
    <w:rsid w:val="00380B7D"/>
    <w:rsid w:val="00381A99"/>
    <w:rsid w:val="003829C2"/>
    <w:rsid w:val="003830B2"/>
    <w:rsid w:val="00384724"/>
    <w:rsid w:val="003919B7"/>
    <w:rsid w:val="00391D57"/>
    <w:rsid w:val="00392292"/>
    <w:rsid w:val="00394B4D"/>
    <w:rsid w:val="00394E85"/>
    <w:rsid w:val="00394F45"/>
    <w:rsid w:val="003A0D5D"/>
    <w:rsid w:val="003A2978"/>
    <w:rsid w:val="003A3450"/>
    <w:rsid w:val="003A58E9"/>
    <w:rsid w:val="003A5927"/>
    <w:rsid w:val="003A68C7"/>
    <w:rsid w:val="003B1017"/>
    <w:rsid w:val="003B1E6A"/>
    <w:rsid w:val="003B3C07"/>
    <w:rsid w:val="003B6081"/>
    <w:rsid w:val="003B6775"/>
    <w:rsid w:val="003B6E6A"/>
    <w:rsid w:val="003C155E"/>
    <w:rsid w:val="003C4058"/>
    <w:rsid w:val="003C5FE2"/>
    <w:rsid w:val="003C6864"/>
    <w:rsid w:val="003D05FB"/>
    <w:rsid w:val="003D0A17"/>
    <w:rsid w:val="003D1225"/>
    <w:rsid w:val="003D1B16"/>
    <w:rsid w:val="003D2264"/>
    <w:rsid w:val="003D3563"/>
    <w:rsid w:val="003D3B77"/>
    <w:rsid w:val="003D45BF"/>
    <w:rsid w:val="003D508A"/>
    <w:rsid w:val="003D537F"/>
    <w:rsid w:val="003D7106"/>
    <w:rsid w:val="003D7B75"/>
    <w:rsid w:val="003E0208"/>
    <w:rsid w:val="003E1420"/>
    <w:rsid w:val="003E4B57"/>
    <w:rsid w:val="003E59C9"/>
    <w:rsid w:val="003E659C"/>
    <w:rsid w:val="003E7851"/>
    <w:rsid w:val="003F2258"/>
    <w:rsid w:val="003F27E1"/>
    <w:rsid w:val="003F437A"/>
    <w:rsid w:val="003F5C2B"/>
    <w:rsid w:val="003F687D"/>
    <w:rsid w:val="004008C9"/>
    <w:rsid w:val="00402240"/>
    <w:rsid w:val="004023E9"/>
    <w:rsid w:val="0040454A"/>
    <w:rsid w:val="00405765"/>
    <w:rsid w:val="00406198"/>
    <w:rsid w:val="00406FDF"/>
    <w:rsid w:val="00411671"/>
    <w:rsid w:val="00413F83"/>
    <w:rsid w:val="0041490C"/>
    <w:rsid w:val="00416191"/>
    <w:rsid w:val="00416721"/>
    <w:rsid w:val="00416E18"/>
    <w:rsid w:val="00417D95"/>
    <w:rsid w:val="00421EF0"/>
    <w:rsid w:val="004224FA"/>
    <w:rsid w:val="00422FEF"/>
    <w:rsid w:val="00423D07"/>
    <w:rsid w:val="00425B8A"/>
    <w:rsid w:val="00427936"/>
    <w:rsid w:val="0043312D"/>
    <w:rsid w:val="00442A21"/>
    <w:rsid w:val="0044346F"/>
    <w:rsid w:val="00451DA5"/>
    <w:rsid w:val="00453FBA"/>
    <w:rsid w:val="00453FF6"/>
    <w:rsid w:val="0045446E"/>
    <w:rsid w:val="00454B16"/>
    <w:rsid w:val="00455375"/>
    <w:rsid w:val="0045644B"/>
    <w:rsid w:val="00457199"/>
    <w:rsid w:val="00460538"/>
    <w:rsid w:val="00460719"/>
    <w:rsid w:val="00461AA8"/>
    <w:rsid w:val="00464B85"/>
    <w:rsid w:val="0046520A"/>
    <w:rsid w:val="0046553A"/>
    <w:rsid w:val="00466A16"/>
    <w:rsid w:val="004672AB"/>
    <w:rsid w:val="00467730"/>
    <w:rsid w:val="004714FE"/>
    <w:rsid w:val="00476340"/>
    <w:rsid w:val="00476519"/>
    <w:rsid w:val="00477BAA"/>
    <w:rsid w:val="004910F1"/>
    <w:rsid w:val="00494268"/>
    <w:rsid w:val="00494449"/>
    <w:rsid w:val="00495053"/>
    <w:rsid w:val="004956B5"/>
    <w:rsid w:val="00495736"/>
    <w:rsid w:val="004A14B2"/>
    <w:rsid w:val="004A1923"/>
    <w:rsid w:val="004A1F59"/>
    <w:rsid w:val="004A29BE"/>
    <w:rsid w:val="004A3225"/>
    <w:rsid w:val="004A33EE"/>
    <w:rsid w:val="004A3AA8"/>
    <w:rsid w:val="004A3BBF"/>
    <w:rsid w:val="004A71B3"/>
    <w:rsid w:val="004B117E"/>
    <w:rsid w:val="004B13C7"/>
    <w:rsid w:val="004B37D9"/>
    <w:rsid w:val="004B62E4"/>
    <w:rsid w:val="004B778F"/>
    <w:rsid w:val="004C0609"/>
    <w:rsid w:val="004C0C2C"/>
    <w:rsid w:val="004C2679"/>
    <w:rsid w:val="004C5EBA"/>
    <w:rsid w:val="004C639F"/>
    <w:rsid w:val="004C7604"/>
    <w:rsid w:val="004D141F"/>
    <w:rsid w:val="004D2742"/>
    <w:rsid w:val="004D3ADB"/>
    <w:rsid w:val="004D46EB"/>
    <w:rsid w:val="004D4704"/>
    <w:rsid w:val="004D6310"/>
    <w:rsid w:val="004D747F"/>
    <w:rsid w:val="004E0062"/>
    <w:rsid w:val="004E05A1"/>
    <w:rsid w:val="004E08DB"/>
    <w:rsid w:val="004E373A"/>
    <w:rsid w:val="004E5688"/>
    <w:rsid w:val="004E6CA8"/>
    <w:rsid w:val="004F42F0"/>
    <w:rsid w:val="004F472A"/>
    <w:rsid w:val="004F5E57"/>
    <w:rsid w:val="004F6710"/>
    <w:rsid w:val="00500962"/>
    <w:rsid w:val="00500B5C"/>
    <w:rsid w:val="00500C3E"/>
    <w:rsid w:val="00502849"/>
    <w:rsid w:val="00504334"/>
    <w:rsid w:val="0050498D"/>
    <w:rsid w:val="00505D3E"/>
    <w:rsid w:val="005104D7"/>
    <w:rsid w:val="005107B0"/>
    <w:rsid w:val="00510B9E"/>
    <w:rsid w:val="00512C9E"/>
    <w:rsid w:val="00512E08"/>
    <w:rsid w:val="0051460B"/>
    <w:rsid w:val="00516813"/>
    <w:rsid w:val="00520BAE"/>
    <w:rsid w:val="00525FB5"/>
    <w:rsid w:val="00526030"/>
    <w:rsid w:val="00532E1C"/>
    <w:rsid w:val="005338F5"/>
    <w:rsid w:val="00536789"/>
    <w:rsid w:val="00536BC2"/>
    <w:rsid w:val="0053703B"/>
    <w:rsid w:val="005425E1"/>
    <w:rsid w:val="005427C5"/>
    <w:rsid w:val="00542CF6"/>
    <w:rsid w:val="00544D7E"/>
    <w:rsid w:val="0054513E"/>
    <w:rsid w:val="00546089"/>
    <w:rsid w:val="00547BE4"/>
    <w:rsid w:val="00552FD0"/>
    <w:rsid w:val="00553C03"/>
    <w:rsid w:val="00553E56"/>
    <w:rsid w:val="00554815"/>
    <w:rsid w:val="00560DDA"/>
    <w:rsid w:val="00563692"/>
    <w:rsid w:val="00571679"/>
    <w:rsid w:val="0057332E"/>
    <w:rsid w:val="005733B3"/>
    <w:rsid w:val="00573A53"/>
    <w:rsid w:val="00574AC1"/>
    <w:rsid w:val="00575A3F"/>
    <w:rsid w:val="0058105B"/>
    <w:rsid w:val="005823B1"/>
    <w:rsid w:val="00582B50"/>
    <w:rsid w:val="00584235"/>
    <w:rsid w:val="005844E7"/>
    <w:rsid w:val="005908B8"/>
    <w:rsid w:val="0059512E"/>
    <w:rsid w:val="005A02C3"/>
    <w:rsid w:val="005A4ABD"/>
    <w:rsid w:val="005A4EB4"/>
    <w:rsid w:val="005A6DD2"/>
    <w:rsid w:val="005B3CF5"/>
    <w:rsid w:val="005B67CA"/>
    <w:rsid w:val="005B6927"/>
    <w:rsid w:val="005B6978"/>
    <w:rsid w:val="005B6D3C"/>
    <w:rsid w:val="005C385D"/>
    <w:rsid w:val="005D0DC7"/>
    <w:rsid w:val="005D3B20"/>
    <w:rsid w:val="005D71B7"/>
    <w:rsid w:val="005E0065"/>
    <w:rsid w:val="005E1968"/>
    <w:rsid w:val="005E2B06"/>
    <w:rsid w:val="005E2F24"/>
    <w:rsid w:val="005E4759"/>
    <w:rsid w:val="005E5C68"/>
    <w:rsid w:val="005E65C0"/>
    <w:rsid w:val="005F0390"/>
    <w:rsid w:val="005F267B"/>
    <w:rsid w:val="005F3940"/>
    <w:rsid w:val="005F44BF"/>
    <w:rsid w:val="005F4943"/>
    <w:rsid w:val="005F5D15"/>
    <w:rsid w:val="00601C82"/>
    <w:rsid w:val="006024C3"/>
    <w:rsid w:val="006072CD"/>
    <w:rsid w:val="00612023"/>
    <w:rsid w:val="006136F2"/>
    <w:rsid w:val="00614190"/>
    <w:rsid w:val="0061698E"/>
    <w:rsid w:val="00620BC7"/>
    <w:rsid w:val="006211BB"/>
    <w:rsid w:val="006222BA"/>
    <w:rsid w:val="00622A99"/>
    <w:rsid w:val="00622E67"/>
    <w:rsid w:val="00622FD9"/>
    <w:rsid w:val="00625EF0"/>
    <w:rsid w:val="00626B57"/>
    <w:rsid w:val="00626EDC"/>
    <w:rsid w:val="00632977"/>
    <w:rsid w:val="00634946"/>
    <w:rsid w:val="00635AAC"/>
    <w:rsid w:val="0064064B"/>
    <w:rsid w:val="00644D12"/>
    <w:rsid w:val="006452D3"/>
    <w:rsid w:val="006458E3"/>
    <w:rsid w:val="00645B3A"/>
    <w:rsid w:val="006470EC"/>
    <w:rsid w:val="006542D6"/>
    <w:rsid w:val="0065467D"/>
    <w:rsid w:val="0065598E"/>
    <w:rsid w:val="00655AF2"/>
    <w:rsid w:val="00655BC5"/>
    <w:rsid w:val="006568BE"/>
    <w:rsid w:val="0066025D"/>
    <w:rsid w:val="0066091A"/>
    <w:rsid w:val="00660EA2"/>
    <w:rsid w:val="006663A8"/>
    <w:rsid w:val="006735D9"/>
    <w:rsid w:val="006735EC"/>
    <w:rsid w:val="006773EC"/>
    <w:rsid w:val="00680504"/>
    <w:rsid w:val="0068172F"/>
    <w:rsid w:val="00681CD9"/>
    <w:rsid w:val="00682EB0"/>
    <w:rsid w:val="00683E30"/>
    <w:rsid w:val="00686CB8"/>
    <w:rsid w:val="00687024"/>
    <w:rsid w:val="00691D09"/>
    <w:rsid w:val="006942BD"/>
    <w:rsid w:val="00694524"/>
    <w:rsid w:val="0069461D"/>
    <w:rsid w:val="00695E22"/>
    <w:rsid w:val="006A015B"/>
    <w:rsid w:val="006A46FD"/>
    <w:rsid w:val="006A766C"/>
    <w:rsid w:val="006B1D77"/>
    <w:rsid w:val="006B25C6"/>
    <w:rsid w:val="006B3985"/>
    <w:rsid w:val="006B4B5C"/>
    <w:rsid w:val="006B6D3A"/>
    <w:rsid w:val="006B6E6F"/>
    <w:rsid w:val="006B7093"/>
    <w:rsid w:val="006B7417"/>
    <w:rsid w:val="006C1314"/>
    <w:rsid w:val="006C610F"/>
    <w:rsid w:val="006D3037"/>
    <w:rsid w:val="006D31F9"/>
    <w:rsid w:val="006D3691"/>
    <w:rsid w:val="006D747F"/>
    <w:rsid w:val="006D75ED"/>
    <w:rsid w:val="006E160F"/>
    <w:rsid w:val="006E3190"/>
    <w:rsid w:val="006E3287"/>
    <w:rsid w:val="006E4F4A"/>
    <w:rsid w:val="006E501E"/>
    <w:rsid w:val="006E5EF0"/>
    <w:rsid w:val="006F1315"/>
    <w:rsid w:val="006F3563"/>
    <w:rsid w:val="006F3BDE"/>
    <w:rsid w:val="006F42B9"/>
    <w:rsid w:val="006F6103"/>
    <w:rsid w:val="007006A5"/>
    <w:rsid w:val="00704E00"/>
    <w:rsid w:val="00710467"/>
    <w:rsid w:val="00715524"/>
    <w:rsid w:val="00717EC5"/>
    <w:rsid w:val="007209E7"/>
    <w:rsid w:val="0072485B"/>
    <w:rsid w:val="00725945"/>
    <w:rsid w:val="00726182"/>
    <w:rsid w:val="00727635"/>
    <w:rsid w:val="00731A65"/>
    <w:rsid w:val="00732329"/>
    <w:rsid w:val="007337CA"/>
    <w:rsid w:val="007343E9"/>
    <w:rsid w:val="00734CE4"/>
    <w:rsid w:val="00735123"/>
    <w:rsid w:val="00735856"/>
    <w:rsid w:val="00741837"/>
    <w:rsid w:val="00741DCF"/>
    <w:rsid w:val="00742A1C"/>
    <w:rsid w:val="007453E6"/>
    <w:rsid w:val="00747A62"/>
    <w:rsid w:val="00747BCD"/>
    <w:rsid w:val="00757642"/>
    <w:rsid w:val="00760F9F"/>
    <w:rsid w:val="0076152D"/>
    <w:rsid w:val="00767A93"/>
    <w:rsid w:val="00767D5A"/>
    <w:rsid w:val="00767FB8"/>
    <w:rsid w:val="00770453"/>
    <w:rsid w:val="0077309D"/>
    <w:rsid w:val="0077571A"/>
    <w:rsid w:val="007774EE"/>
    <w:rsid w:val="00781822"/>
    <w:rsid w:val="00782B6B"/>
    <w:rsid w:val="00783F21"/>
    <w:rsid w:val="007857C4"/>
    <w:rsid w:val="007860CB"/>
    <w:rsid w:val="00787159"/>
    <w:rsid w:val="007871EC"/>
    <w:rsid w:val="0079043A"/>
    <w:rsid w:val="00791624"/>
    <w:rsid w:val="00791668"/>
    <w:rsid w:val="00791AA1"/>
    <w:rsid w:val="00792300"/>
    <w:rsid w:val="007A215C"/>
    <w:rsid w:val="007A2D9E"/>
    <w:rsid w:val="007A3793"/>
    <w:rsid w:val="007A6729"/>
    <w:rsid w:val="007A73C3"/>
    <w:rsid w:val="007B18B7"/>
    <w:rsid w:val="007B37F6"/>
    <w:rsid w:val="007B46FC"/>
    <w:rsid w:val="007B5D08"/>
    <w:rsid w:val="007C1BA2"/>
    <w:rsid w:val="007C2B48"/>
    <w:rsid w:val="007C4B0E"/>
    <w:rsid w:val="007D20E9"/>
    <w:rsid w:val="007D3ABF"/>
    <w:rsid w:val="007D44E3"/>
    <w:rsid w:val="007D5E56"/>
    <w:rsid w:val="007D7881"/>
    <w:rsid w:val="007D7E3A"/>
    <w:rsid w:val="007E0E10"/>
    <w:rsid w:val="007E2535"/>
    <w:rsid w:val="007E4768"/>
    <w:rsid w:val="007E4BDE"/>
    <w:rsid w:val="007E7082"/>
    <w:rsid w:val="007E777B"/>
    <w:rsid w:val="007F0741"/>
    <w:rsid w:val="007F147E"/>
    <w:rsid w:val="007F152E"/>
    <w:rsid w:val="007F2070"/>
    <w:rsid w:val="007F3C20"/>
    <w:rsid w:val="007F4589"/>
    <w:rsid w:val="007F5AA8"/>
    <w:rsid w:val="007F63C1"/>
    <w:rsid w:val="007F7481"/>
    <w:rsid w:val="00804033"/>
    <w:rsid w:val="008053F5"/>
    <w:rsid w:val="00805686"/>
    <w:rsid w:val="00805E0C"/>
    <w:rsid w:val="00807AF7"/>
    <w:rsid w:val="00807D70"/>
    <w:rsid w:val="00810198"/>
    <w:rsid w:val="00815DA8"/>
    <w:rsid w:val="00817A7D"/>
    <w:rsid w:val="0082194D"/>
    <w:rsid w:val="008221F9"/>
    <w:rsid w:val="00826EF5"/>
    <w:rsid w:val="00831693"/>
    <w:rsid w:val="008321C2"/>
    <w:rsid w:val="00833030"/>
    <w:rsid w:val="0083357E"/>
    <w:rsid w:val="008347CE"/>
    <w:rsid w:val="008371F1"/>
    <w:rsid w:val="00840104"/>
    <w:rsid w:val="00840C1F"/>
    <w:rsid w:val="008411C9"/>
    <w:rsid w:val="008417C6"/>
    <w:rsid w:val="00841FC5"/>
    <w:rsid w:val="00842D10"/>
    <w:rsid w:val="00843D0F"/>
    <w:rsid w:val="00845709"/>
    <w:rsid w:val="0085145F"/>
    <w:rsid w:val="008517C7"/>
    <w:rsid w:val="008542FB"/>
    <w:rsid w:val="0085637F"/>
    <w:rsid w:val="008576BD"/>
    <w:rsid w:val="00860463"/>
    <w:rsid w:val="00862C44"/>
    <w:rsid w:val="0086430D"/>
    <w:rsid w:val="00870AC7"/>
    <w:rsid w:val="008716EE"/>
    <w:rsid w:val="008733DA"/>
    <w:rsid w:val="00873877"/>
    <w:rsid w:val="008741F1"/>
    <w:rsid w:val="00876AD2"/>
    <w:rsid w:val="008779F4"/>
    <w:rsid w:val="008850E4"/>
    <w:rsid w:val="008901B9"/>
    <w:rsid w:val="00890D42"/>
    <w:rsid w:val="0089395F"/>
    <w:rsid w:val="008939AB"/>
    <w:rsid w:val="00896594"/>
    <w:rsid w:val="008A0CD5"/>
    <w:rsid w:val="008A12F5"/>
    <w:rsid w:val="008A3148"/>
    <w:rsid w:val="008A33B5"/>
    <w:rsid w:val="008A5C0D"/>
    <w:rsid w:val="008A6B38"/>
    <w:rsid w:val="008B0865"/>
    <w:rsid w:val="008B0B8A"/>
    <w:rsid w:val="008B1587"/>
    <w:rsid w:val="008B1B01"/>
    <w:rsid w:val="008B1EFB"/>
    <w:rsid w:val="008B3772"/>
    <w:rsid w:val="008B3BCD"/>
    <w:rsid w:val="008B6DF8"/>
    <w:rsid w:val="008B707E"/>
    <w:rsid w:val="008B75AB"/>
    <w:rsid w:val="008C02D8"/>
    <w:rsid w:val="008C106C"/>
    <w:rsid w:val="008C10F1"/>
    <w:rsid w:val="008C1926"/>
    <w:rsid w:val="008C1E99"/>
    <w:rsid w:val="008D4F23"/>
    <w:rsid w:val="008D5C33"/>
    <w:rsid w:val="008D7B6F"/>
    <w:rsid w:val="008E0085"/>
    <w:rsid w:val="008E0FA7"/>
    <w:rsid w:val="008E2AA6"/>
    <w:rsid w:val="008E311B"/>
    <w:rsid w:val="008E3A66"/>
    <w:rsid w:val="008E3FA6"/>
    <w:rsid w:val="008E46BC"/>
    <w:rsid w:val="008E73C4"/>
    <w:rsid w:val="008F46E7"/>
    <w:rsid w:val="008F6058"/>
    <w:rsid w:val="008F64CA"/>
    <w:rsid w:val="008F6F0B"/>
    <w:rsid w:val="008F7E4B"/>
    <w:rsid w:val="00901DC3"/>
    <w:rsid w:val="00902E6E"/>
    <w:rsid w:val="009040A3"/>
    <w:rsid w:val="00905AE0"/>
    <w:rsid w:val="009061C8"/>
    <w:rsid w:val="00907884"/>
    <w:rsid w:val="00907BA7"/>
    <w:rsid w:val="0091064E"/>
    <w:rsid w:val="00911FC5"/>
    <w:rsid w:val="009133D7"/>
    <w:rsid w:val="00913C2E"/>
    <w:rsid w:val="00913DE4"/>
    <w:rsid w:val="00914C40"/>
    <w:rsid w:val="009201A2"/>
    <w:rsid w:val="009210A9"/>
    <w:rsid w:val="009219D9"/>
    <w:rsid w:val="009259D0"/>
    <w:rsid w:val="009267B0"/>
    <w:rsid w:val="00930402"/>
    <w:rsid w:val="00931A10"/>
    <w:rsid w:val="009320E8"/>
    <w:rsid w:val="009414A4"/>
    <w:rsid w:val="009420E9"/>
    <w:rsid w:val="00945140"/>
    <w:rsid w:val="00945171"/>
    <w:rsid w:val="00946B65"/>
    <w:rsid w:val="00947967"/>
    <w:rsid w:val="00947C77"/>
    <w:rsid w:val="00955201"/>
    <w:rsid w:val="0095671F"/>
    <w:rsid w:val="00957DC1"/>
    <w:rsid w:val="009651AB"/>
    <w:rsid w:val="00965200"/>
    <w:rsid w:val="00965D0C"/>
    <w:rsid w:val="00965D82"/>
    <w:rsid w:val="009668B3"/>
    <w:rsid w:val="00967913"/>
    <w:rsid w:val="00967CBA"/>
    <w:rsid w:val="00971471"/>
    <w:rsid w:val="00976853"/>
    <w:rsid w:val="0098239C"/>
    <w:rsid w:val="009849C2"/>
    <w:rsid w:val="00984D24"/>
    <w:rsid w:val="009858EB"/>
    <w:rsid w:val="00987230"/>
    <w:rsid w:val="00990FC0"/>
    <w:rsid w:val="00992682"/>
    <w:rsid w:val="00994C7B"/>
    <w:rsid w:val="009953FB"/>
    <w:rsid w:val="009966B0"/>
    <w:rsid w:val="00996E69"/>
    <w:rsid w:val="00997505"/>
    <w:rsid w:val="00997A50"/>
    <w:rsid w:val="009A3F47"/>
    <w:rsid w:val="009A777C"/>
    <w:rsid w:val="009B0046"/>
    <w:rsid w:val="009B17EB"/>
    <w:rsid w:val="009C1440"/>
    <w:rsid w:val="009C1F01"/>
    <w:rsid w:val="009C2107"/>
    <w:rsid w:val="009C3CD7"/>
    <w:rsid w:val="009C5D9E"/>
    <w:rsid w:val="009D1723"/>
    <w:rsid w:val="009D2C3E"/>
    <w:rsid w:val="009D2DB1"/>
    <w:rsid w:val="009D4703"/>
    <w:rsid w:val="009E0625"/>
    <w:rsid w:val="009E08AC"/>
    <w:rsid w:val="009E1AF4"/>
    <w:rsid w:val="009E3034"/>
    <w:rsid w:val="009E53B3"/>
    <w:rsid w:val="009E549F"/>
    <w:rsid w:val="009E6245"/>
    <w:rsid w:val="009F1107"/>
    <w:rsid w:val="009F28A8"/>
    <w:rsid w:val="009F473E"/>
    <w:rsid w:val="009F5247"/>
    <w:rsid w:val="009F682A"/>
    <w:rsid w:val="00A022BE"/>
    <w:rsid w:val="00A0423B"/>
    <w:rsid w:val="00A05793"/>
    <w:rsid w:val="00A07B4B"/>
    <w:rsid w:val="00A12D55"/>
    <w:rsid w:val="00A14219"/>
    <w:rsid w:val="00A14C6C"/>
    <w:rsid w:val="00A163E3"/>
    <w:rsid w:val="00A206D9"/>
    <w:rsid w:val="00A22E6C"/>
    <w:rsid w:val="00A24C95"/>
    <w:rsid w:val="00A2599A"/>
    <w:rsid w:val="00A26094"/>
    <w:rsid w:val="00A26775"/>
    <w:rsid w:val="00A301BF"/>
    <w:rsid w:val="00A302B2"/>
    <w:rsid w:val="00A304D9"/>
    <w:rsid w:val="00A3081B"/>
    <w:rsid w:val="00A32571"/>
    <w:rsid w:val="00A331B4"/>
    <w:rsid w:val="00A33AB9"/>
    <w:rsid w:val="00A3484E"/>
    <w:rsid w:val="00A34D21"/>
    <w:rsid w:val="00A356D3"/>
    <w:rsid w:val="00A35E89"/>
    <w:rsid w:val="00A36ADA"/>
    <w:rsid w:val="00A36D2B"/>
    <w:rsid w:val="00A37C4D"/>
    <w:rsid w:val="00A409E8"/>
    <w:rsid w:val="00A438D8"/>
    <w:rsid w:val="00A473F5"/>
    <w:rsid w:val="00A51F9D"/>
    <w:rsid w:val="00A52FA8"/>
    <w:rsid w:val="00A5416A"/>
    <w:rsid w:val="00A60469"/>
    <w:rsid w:val="00A639F4"/>
    <w:rsid w:val="00A6506B"/>
    <w:rsid w:val="00A65864"/>
    <w:rsid w:val="00A65E37"/>
    <w:rsid w:val="00A65FAE"/>
    <w:rsid w:val="00A73CEE"/>
    <w:rsid w:val="00A81834"/>
    <w:rsid w:val="00A81A32"/>
    <w:rsid w:val="00A82EFE"/>
    <w:rsid w:val="00A835BD"/>
    <w:rsid w:val="00A84125"/>
    <w:rsid w:val="00A84BE5"/>
    <w:rsid w:val="00A853A0"/>
    <w:rsid w:val="00A8577C"/>
    <w:rsid w:val="00A94950"/>
    <w:rsid w:val="00A960D0"/>
    <w:rsid w:val="00A97B15"/>
    <w:rsid w:val="00AA250A"/>
    <w:rsid w:val="00AA2870"/>
    <w:rsid w:val="00AA42D5"/>
    <w:rsid w:val="00AB1716"/>
    <w:rsid w:val="00AB2FAB"/>
    <w:rsid w:val="00AB5C14"/>
    <w:rsid w:val="00AB5C79"/>
    <w:rsid w:val="00AC1EE7"/>
    <w:rsid w:val="00AC333F"/>
    <w:rsid w:val="00AC585C"/>
    <w:rsid w:val="00AC680B"/>
    <w:rsid w:val="00AD1925"/>
    <w:rsid w:val="00AD2A08"/>
    <w:rsid w:val="00AD576A"/>
    <w:rsid w:val="00AD58B5"/>
    <w:rsid w:val="00AD7CB5"/>
    <w:rsid w:val="00AE067D"/>
    <w:rsid w:val="00AF1181"/>
    <w:rsid w:val="00AF1A5A"/>
    <w:rsid w:val="00AF2F79"/>
    <w:rsid w:val="00AF349B"/>
    <w:rsid w:val="00AF4509"/>
    <w:rsid w:val="00AF4653"/>
    <w:rsid w:val="00AF6A58"/>
    <w:rsid w:val="00AF7DB7"/>
    <w:rsid w:val="00B018DF"/>
    <w:rsid w:val="00B01CAE"/>
    <w:rsid w:val="00B0428C"/>
    <w:rsid w:val="00B078ED"/>
    <w:rsid w:val="00B10585"/>
    <w:rsid w:val="00B10D02"/>
    <w:rsid w:val="00B10E83"/>
    <w:rsid w:val="00B11DD7"/>
    <w:rsid w:val="00B12E84"/>
    <w:rsid w:val="00B17AB1"/>
    <w:rsid w:val="00B201E2"/>
    <w:rsid w:val="00B20AAF"/>
    <w:rsid w:val="00B2159E"/>
    <w:rsid w:val="00B2223D"/>
    <w:rsid w:val="00B22F63"/>
    <w:rsid w:val="00B238D0"/>
    <w:rsid w:val="00B258A5"/>
    <w:rsid w:val="00B25A20"/>
    <w:rsid w:val="00B26BB7"/>
    <w:rsid w:val="00B306D8"/>
    <w:rsid w:val="00B3600B"/>
    <w:rsid w:val="00B402FC"/>
    <w:rsid w:val="00B408FC"/>
    <w:rsid w:val="00B432F1"/>
    <w:rsid w:val="00B43831"/>
    <w:rsid w:val="00B443E4"/>
    <w:rsid w:val="00B444E5"/>
    <w:rsid w:val="00B5124D"/>
    <w:rsid w:val="00B52FF4"/>
    <w:rsid w:val="00B5484D"/>
    <w:rsid w:val="00B5579C"/>
    <w:rsid w:val="00B563EA"/>
    <w:rsid w:val="00B56CDF"/>
    <w:rsid w:val="00B60E51"/>
    <w:rsid w:val="00B611A2"/>
    <w:rsid w:val="00B611A6"/>
    <w:rsid w:val="00B63A54"/>
    <w:rsid w:val="00B63EFC"/>
    <w:rsid w:val="00B64E2B"/>
    <w:rsid w:val="00B660EE"/>
    <w:rsid w:val="00B70F55"/>
    <w:rsid w:val="00B70F7F"/>
    <w:rsid w:val="00B722DC"/>
    <w:rsid w:val="00B73ED1"/>
    <w:rsid w:val="00B74369"/>
    <w:rsid w:val="00B74B53"/>
    <w:rsid w:val="00B77D18"/>
    <w:rsid w:val="00B8172F"/>
    <w:rsid w:val="00B81D7E"/>
    <w:rsid w:val="00B81EEF"/>
    <w:rsid w:val="00B8313A"/>
    <w:rsid w:val="00B85BF8"/>
    <w:rsid w:val="00B93503"/>
    <w:rsid w:val="00B93EF3"/>
    <w:rsid w:val="00B95D4F"/>
    <w:rsid w:val="00B96492"/>
    <w:rsid w:val="00B96ABC"/>
    <w:rsid w:val="00BA31E8"/>
    <w:rsid w:val="00BA545C"/>
    <w:rsid w:val="00BA55E0"/>
    <w:rsid w:val="00BA6BD4"/>
    <w:rsid w:val="00BA6C7A"/>
    <w:rsid w:val="00BA7F59"/>
    <w:rsid w:val="00BB1103"/>
    <w:rsid w:val="00BB17D1"/>
    <w:rsid w:val="00BB203C"/>
    <w:rsid w:val="00BB3752"/>
    <w:rsid w:val="00BB540A"/>
    <w:rsid w:val="00BB54DF"/>
    <w:rsid w:val="00BB6688"/>
    <w:rsid w:val="00BC0356"/>
    <w:rsid w:val="00BC24C6"/>
    <w:rsid w:val="00BC26D4"/>
    <w:rsid w:val="00BC4B24"/>
    <w:rsid w:val="00BC6B2B"/>
    <w:rsid w:val="00BD45EB"/>
    <w:rsid w:val="00BD4C62"/>
    <w:rsid w:val="00BD5FA1"/>
    <w:rsid w:val="00BD6AEF"/>
    <w:rsid w:val="00BD6D3E"/>
    <w:rsid w:val="00BD78FE"/>
    <w:rsid w:val="00BE0B02"/>
    <w:rsid w:val="00BE0C80"/>
    <w:rsid w:val="00BE29C7"/>
    <w:rsid w:val="00BF265E"/>
    <w:rsid w:val="00BF2A42"/>
    <w:rsid w:val="00BF7526"/>
    <w:rsid w:val="00C00607"/>
    <w:rsid w:val="00C00B66"/>
    <w:rsid w:val="00C03D8C"/>
    <w:rsid w:val="00C055EC"/>
    <w:rsid w:val="00C057C1"/>
    <w:rsid w:val="00C05DBD"/>
    <w:rsid w:val="00C101C6"/>
    <w:rsid w:val="00C10DC9"/>
    <w:rsid w:val="00C1240F"/>
    <w:rsid w:val="00C12FB3"/>
    <w:rsid w:val="00C1339B"/>
    <w:rsid w:val="00C17341"/>
    <w:rsid w:val="00C21FBE"/>
    <w:rsid w:val="00C2217F"/>
    <w:rsid w:val="00C22500"/>
    <w:rsid w:val="00C24DCE"/>
    <w:rsid w:val="00C24EEF"/>
    <w:rsid w:val="00C25221"/>
    <w:rsid w:val="00C25CF6"/>
    <w:rsid w:val="00C2679A"/>
    <w:rsid w:val="00C26C36"/>
    <w:rsid w:val="00C27696"/>
    <w:rsid w:val="00C31339"/>
    <w:rsid w:val="00C32768"/>
    <w:rsid w:val="00C32D5F"/>
    <w:rsid w:val="00C3321C"/>
    <w:rsid w:val="00C40F71"/>
    <w:rsid w:val="00C431DF"/>
    <w:rsid w:val="00C44770"/>
    <w:rsid w:val="00C456BD"/>
    <w:rsid w:val="00C460B3"/>
    <w:rsid w:val="00C46994"/>
    <w:rsid w:val="00C52A29"/>
    <w:rsid w:val="00C530DC"/>
    <w:rsid w:val="00C5350D"/>
    <w:rsid w:val="00C536FB"/>
    <w:rsid w:val="00C57D72"/>
    <w:rsid w:val="00C6042F"/>
    <w:rsid w:val="00C6123C"/>
    <w:rsid w:val="00C62398"/>
    <w:rsid w:val="00C6311A"/>
    <w:rsid w:val="00C63B74"/>
    <w:rsid w:val="00C65437"/>
    <w:rsid w:val="00C7084D"/>
    <w:rsid w:val="00C7315E"/>
    <w:rsid w:val="00C74E24"/>
    <w:rsid w:val="00C75895"/>
    <w:rsid w:val="00C805AA"/>
    <w:rsid w:val="00C83C9F"/>
    <w:rsid w:val="00C8547D"/>
    <w:rsid w:val="00C8769E"/>
    <w:rsid w:val="00C91046"/>
    <w:rsid w:val="00C9221A"/>
    <w:rsid w:val="00C92C62"/>
    <w:rsid w:val="00C94840"/>
    <w:rsid w:val="00C966C8"/>
    <w:rsid w:val="00CA230D"/>
    <w:rsid w:val="00CA4EE3"/>
    <w:rsid w:val="00CB027F"/>
    <w:rsid w:val="00CB256B"/>
    <w:rsid w:val="00CC0EBB"/>
    <w:rsid w:val="00CC6297"/>
    <w:rsid w:val="00CC7690"/>
    <w:rsid w:val="00CD1986"/>
    <w:rsid w:val="00CD48BA"/>
    <w:rsid w:val="00CD54BF"/>
    <w:rsid w:val="00CD6D16"/>
    <w:rsid w:val="00CE3C7A"/>
    <w:rsid w:val="00CE4D5C"/>
    <w:rsid w:val="00CF05DA"/>
    <w:rsid w:val="00CF135F"/>
    <w:rsid w:val="00CF58EB"/>
    <w:rsid w:val="00CF6FEC"/>
    <w:rsid w:val="00D0106E"/>
    <w:rsid w:val="00D01122"/>
    <w:rsid w:val="00D02146"/>
    <w:rsid w:val="00D02805"/>
    <w:rsid w:val="00D0405E"/>
    <w:rsid w:val="00D06383"/>
    <w:rsid w:val="00D10A49"/>
    <w:rsid w:val="00D12F66"/>
    <w:rsid w:val="00D1374C"/>
    <w:rsid w:val="00D14C85"/>
    <w:rsid w:val="00D14E1C"/>
    <w:rsid w:val="00D16EAA"/>
    <w:rsid w:val="00D20A31"/>
    <w:rsid w:val="00D20E85"/>
    <w:rsid w:val="00D24615"/>
    <w:rsid w:val="00D24BD0"/>
    <w:rsid w:val="00D256E3"/>
    <w:rsid w:val="00D32ED9"/>
    <w:rsid w:val="00D34B28"/>
    <w:rsid w:val="00D35E6C"/>
    <w:rsid w:val="00D37842"/>
    <w:rsid w:val="00D42DC2"/>
    <w:rsid w:val="00D4302B"/>
    <w:rsid w:val="00D43DB3"/>
    <w:rsid w:val="00D45060"/>
    <w:rsid w:val="00D537E1"/>
    <w:rsid w:val="00D55BB2"/>
    <w:rsid w:val="00D6091A"/>
    <w:rsid w:val="00D6605A"/>
    <w:rsid w:val="00D6695F"/>
    <w:rsid w:val="00D671BA"/>
    <w:rsid w:val="00D67638"/>
    <w:rsid w:val="00D67DA5"/>
    <w:rsid w:val="00D72111"/>
    <w:rsid w:val="00D726DF"/>
    <w:rsid w:val="00D73835"/>
    <w:rsid w:val="00D75644"/>
    <w:rsid w:val="00D766B4"/>
    <w:rsid w:val="00D76EE6"/>
    <w:rsid w:val="00D7790D"/>
    <w:rsid w:val="00D81656"/>
    <w:rsid w:val="00D81765"/>
    <w:rsid w:val="00D833B2"/>
    <w:rsid w:val="00D83D87"/>
    <w:rsid w:val="00D84A6D"/>
    <w:rsid w:val="00D86A30"/>
    <w:rsid w:val="00D93499"/>
    <w:rsid w:val="00D97CB4"/>
    <w:rsid w:val="00D97DD4"/>
    <w:rsid w:val="00DA0025"/>
    <w:rsid w:val="00DA1C1F"/>
    <w:rsid w:val="00DA5A8A"/>
    <w:rsid w:val="00DA63FE"/>
    <w:rsid w:val="00DA74A9"/>
    <w:rsid w:val="00DB07EB"/>
    <w:rsid w:val="00DB1170"/>
    <w:rsid w:val="00DB26CD"/>
    <w:rsid w:val="00DB441C"/>
    <w:rsid w:val="00DB44AF"/>
    <w:rsid w:val="00DB4A06"/>
    <w:rsid w:val="00DB7FC9"/>
    <w:rsid w:val="00DC1F58"/>
    <w:rsid w:val="00DC286C"/>
    <w:rsid w:val="00DC339B"/>
    <w:rsid w:val="00DC5D40"/>
    <w:rsid w:val="00DC6895"/>
    <w:rsid w:val="00DC69A7"/>
    <w:rsid w:val="00DC6D93"/>
    <w:rsid w:val="00DC7676"/>
    <w:rsid w:val="00DC7851"/>
    <w:rsid w:val="00DD30E9"/>
    <w:rsid w:val="00DD3A1D"/>
    <w:rsid w:val="00DD3A33"/>
    <w:rsid w:val="00DD454B"/>
    <w:rsid w:val="00DD4F47"/>
    <w:rsid w:val="00DD6411"/>
    <w:rsid w:val="00DD6C54"/>
    <w:rsid w:val="00DD7FBB"/>
    <w:rsid w:val="00DE0B9F"/>
    <w:rsid w:val="00DE2A9E"/>
    <w:rsid w:val="00DE4238"/>
    <w:rsid w:val="00DE657F"/>
    <w:rsid w:val="00DF0507"/>
    <w:rsid w:val="00DF072F"/>
    <w:rsid w:val="00DF0A10"/>
    <w:rsid w:val="00DF0C32"/>
    <w:rsid w:val="00DF1218"/>
    <w:rsid w:val="00DF6462"/>
    <w:rsid w:val="00E00F3F"/>
    <w:rsid w:val="00E01740"/>
    <w:rsid w:val="00E02DF6"/>
    <w:rsid w:val="00E02FA0"/>
    <w:rsid w:val="00E036DC"/>
    <w:rsid w:val="00E05097"/>
    <w:rsid w:val="00E0520C"/>
    <w:rsid w:val="00E05BE6"/>
    <w:rsid w:val="00E06856"/>
    <w:rsid w:val="00E06E3C"/>
    <w:rsid w:val="00E100C0"/>
    <w:rsid w:val="00E10454"/>
    <w:rsid w:val="00E112E5"/>
    <w:rsid w:val="00E122D8"/>
    <w:rsid w:val="00E12CC8"/>
    <w:rsid w:val="00E12E66"/>
    <w:rsid w:val="00E1460B"/>
    <w:rsid w:val="00E146D8"/>
    <w:rsid w:val="00E15352"/>
    <w:rsid w:val="00E15AD5"/>
    <w:rsid w:val="00E1636F"/>
    <w:rsid w:val="00E21CC7"/>
    <w:rsid w:val="00E24D9E"/>
    <w:rsid w:val="00E25442"/>
    <w:rsid w:val="00E25849"/>
    <w:rsid w:val="00E30582"/>
    <w:rsid w:val="00E30993"/>
    <w:rsid w:val="00E3197E"/>
    <w:rsid w:val="00E320C8"/>
    <w:rsid w:val="00E342F8"/>
    <w:rsid w:val="00E351ED"/>
    <w:rsid w:val="00E3606D"/>
    <w:rsid w:val="00E36BC5"/>
    <w:rsid w:val="00E4161A"/>
    <w:rsid w:val="00E42078"/>
    <w:rsid w:val="00E42B19"/>
    <w:rsid w:val="00E43251"/>
    <w:rsid w:val="00E44EF0"/>
    <w:rsid w:val="00E50B40"/>
    <w:rsid w:val="00E53626"/>
    <w:rsid w:val="00E55129"/>
    <w:rsid w:val="00E55164"/>
    <w:rsid w:val="00E5630A"/>
    <w:rsid w:val="00E6034B"/>
    <w:rsid w:val="00E629F7"/>
    <w:rsid w:val="00E6549E"/>
    <w:rsid w:val="00E65861"/>
    <w:rsid w:val="00E65EDE"/>
    <w:rsid w:val="00E66637"/>
    <w:rsid w:val="00E66F09"/>
    <w:rsid w:val="00E70D24"/>
    <w:rsid w:val="00E70F81"/>
    <w:rsid w:val="00E723BE"/>
    <w:rsid w:val="00E734BF"/>
    <w:rsid w:val="00E73E85"/>
    <w:rsid w:val="00E75DDA"/>
    <w:rsid w:val="00E77055"/>
    <w:rsid w:val="00E77460"/>
    <w:rsid w:val="00E83ABC"/>
    <w:rsid w:val="00E844F2"/>
    <w:rsid w:val="00E86C22"/>
    <w:rsid w:val="00E902F9"/>
    <w:rsid w:val="00E90AD0"/>
    <w:rsid w:val="00E92938"/>
    <w:rsid w:val="00E92FCB"/>
    <w:rsid w:val="00E9471C"/>
    <w:rsid w:val="00E9632D"/>
    <w:rsid w:val="00E97863"/>
    <w:rsid w:val="00EA128B"/>
    <w:rsid w:val="00EA147F"/>
    <w:rsid w:val="00EA33F3"/>
    <w:rsid w:val="00EA4A27"/>
    <w:rsid w:val="00EA4FA6"/>
    <w:rsid w:val="00EA5318"/>
    <w:rsid w:val="00EA6305"/>
    <w:rsid w:val="00EA6A1E"/>
    <w:rsid w:val="00EB1A25"/>
    <w:rsid w:val="00EB4572"/>
    <w:rsid w:val="00EB60E0"/>
    <w:rsid w:val="00EC035A"/>
    <w:rsid w:val="00EC1292"/>
    <w:rsid w:val="00EC7363"/>
    <w:rsid w:val="00EC7554"/>
    <w:rsid w:val="00ED03AB"/>
    <w:rsid w:val="00ED1963"/>
    <w:rsid w:val="00ED1CD4"/>
    <w:rsid w:val="00ED1D2B"/>
    <w:rsid w:val="00ED3F5F"/>
    <w:rsid w:val="00ED50B3"/>
    <w:rsid w:val="00ED52B5"/>
    <w:rsid w:val="00ED64B5"/>
    <w:rsid w:val="00EE0D41"/>
    <w:rsid w:val="00EE154B"/>
    <w:rsid w:val="00EE3B64"/>
    <w:rsid w:val="00EE4AAE"/>
    <w:rsid w:val="00EE7741"/>
    <w:rsid w:val="00EE7CCA"/>
    <w:rsid w:val="00EF02E3"/>
    <w:rsid w:val="00EF5CF3"/>
    <w:rsid w:val="00EF738D"/>
    <w:rsid w:val="00F04EF1"/>
    <w:rsid w:val="00F06E53"/>
    <w:rsid w:val="00F165E0"/>
    <w:rsid w:val="00F16A14"/>
    <w:rsid w:val="00F17B08"/>
    <w:rsid w:val="00F20FEA"/>
    <w:rsid w:val="00F21845"/>
    <w:rsid w:val="00F30178"/>
    <w:rsid w:val="00F30746"/>
    <w:rsid w:val="00F34781"/>
    <w:rsid w:val="00F362D7"/>
    <w:rsid w:val="00F36585"/>
    <w:rsid w:val="00F37D7B"/>
    <w:rsid w:val="00F41709"/>
    <w:rsid w:val="00F45B65"/>
    <w:rsid w:val="00F4754A"/>
    <w:rsid w:val="00F47A3D"/>
    <w:rsid w:val="00F5314C"/>
    <w:rsid w:val="00F5688C"/>
    <w:rsid w:val="00F56B8D"/>
    <w:rsid w:val="00F60048"/>
    <w:rsid w:val="00F635DD"/>
    <w:rsid w:val="00F65B3C"/>
    <w:rsid w:val="00F6627B"/>
    <w:rsid w:val="00F66286"/>
    <w:rsid w:val="00F67108"/>
    <w:rsid w:val="00F67294"/>
    <w:rsid w:val="00F67EDB"/>
    <w:rsid w:val="00F7336E"/>
    <w:rsid w:val="00F734F2"/>
    <w:rsid w:val="00F74235"/>
    <w:rsid w:val="00F745D0"/>
    <w:rsid w:val="00F75052"/>
    <w:rsid w:val="00F75EAF"/>
    <w:rsid w:val="00F804D3"/>
    <w:rsid w:val="00F816CB"/>
    <w:rsid w:val="00F81CD2"/>
    <w:rsid w:val="00F82641"/>
    <w:rsid w:val="00F8267A"/>
    <w:rsid w:val="00F82C5A"/>
    <w:rsid w:val="00F82E76"/>
    <w:rsid w:val="00F82EB8"/>
    <w:rsid w:val="00F902EC"/>
    <w:rsid w:val="00F90F18"/>
    <w:rsid w:val="00F9213A"/>
    <w:rsid w:val="00F937E4"/>
    <w:rsid w:val="00F93AE1"/>
    <w:rsid w:val="00F95EE7"/>
    <w:rsid w:val="00F961A2"/>
    <w:rsid w:val="00F97776"/>
    <w:rsid w:val="00FA389E"/>
    <w:rsid w:val="00FA39E6"/>
    <w:rsid w:val="00FA6C1E"/>
    <w:rsid w:val="00FA7BC9"/>
    <w:rsid w:val="00FA7C8C"/>
    <w:rsid w:val="00FA7CC0"/>
    <w:rsid w:val="00FB378E"/>
    <w:rsid w:val="00FB37F1"/>
    <w:rsid w:val="00FB4652"/>
    <w:rsid w:val="00FB47C0"/>
    <w:rsid w:val="00FB501B"/>
    <w:rsid w:val="00FB6546"/>
    <w:rsid w:val="00FB719A"/>
    <w:rsid w:val="00FB7770"/>
    <w:rsid w:val="00FC3DDB"/>
    <w:rsid w:val="00FD1330"/>
    <w:rsid w:val="00FD3B91"/>
    <w:rsid w:val="00FD4AFC"/>
    <w:rsid w:val="00FD4FD4"/>
    <w:rsid w:val="00FD576B"/>
    <w:rsid w:val="00FD579E"/>
    <w:rsid w:val="00FD593E"/>
    <w:rsid w:val="00FD6845"/>
    <w:rsid w:val="00FE4516"/>
    <w:rsid w:val="00FE64C8"/>
    <w:rsid w:val="00FF021E"/>
    <w:rsid w:val="00FF2721"/>
    <w:rsid w:val="00FF4DCD"/>
    <w:rsid w:val="00FF70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E1B3E3-08C6-4200-8D6C-DE2D2DFB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0E060B"/>
    <w:pPr>
      <w:snapToGrid w:val="0"/>
      <w:jc w:val="left"/>
    </w:pPr>
    <w:rPr>
      <w:sz w:val="20"/>
    </w:rPr>
  </w:style>
  <w:style w:type="character" w:customStyle="1" w:styleId="afd">
    <w:name w:val="註腳文字 字元"/>
    <w:basedOn w:val="a7"/>
    <w:link w:val="afc"/>
    <w:uiPriority w:val="99"/>
    <w:rsid w:val="000E060B"/>
    <w:rPr>
      <w:rFonts w:ascii="標楷體" w:eastAsia="標楷體"/>
      <w:kern w:val="2"/>
    </w:rPr>
  </w:style>
  <w:style w:type="character" w:styleId="afe">
    <w:name w:val="footnote reference"/>
    <w:basedOn w:val="a7"/>
    <w:uiPriority w:val="99"/>
    <w:semiHidden/>
    <w:unhideWhenUsed/>
    <w:rsid w:val="000E060B"/>
    <w:rPr>
      <w:vertAlign w:val="superscript"/>
    </w:rPr>
  </w:style>
  <w:style w:type="paragraph" w:customStyle="1" w:styleId="cjk">
    <w:name w:val="cjk"/>
    <w:basedOn w:val="a6"/>
    <w:rsid w:val="000E060B"/>
    <w:pPr>
      <w:widowControl/>
      <w:overflowPunct/>
      <w:autoSpaceDE/>
      <w:autoSpaceDN/>
      <w:spacing w:before="100" w:beforeAutospacing="1" w:line="363" w:lineRule="atLeast"/>
      <w:jc w:val="left"/>
    </w:pPr>
    <w:rPr>
      <w:rFonts w:hAnsi="標楷體" w:cs="新細明體"/>
      <w:kern w:val="0"/>
      <w:sz w:val="24"/>
      <w:szCs w:val="24"/>
    </w:rPr>
  </w:style>
  <w:style w:type="paragraph" w:styleId="HTML">
    <w:name w:val="HTML Preformatted"/>
    <w:basedOn w:val="a6"/>
    <w:link w:val="HTML0"/>
    <w:uiPriority w:val="99"/>
    <w:unhideWhenUsed/>
    <w:rsid w:val="000E060B"/>
    <w:rPr>
      <w:rFonts w:ascii="Courier New" w:hAnsi="Courier New" w:cs="Courier New"/>
      <w:sz w:val="20"/>
    </w:rPr>
  </w:style>
  <w:style w:type="character" w:customStyle="1" w:styleId="HTML0">
    <w:name w:val="HTML 預設格式 字元"/>
    <w:basedOn w:val="a7"/>
    <w:link w:val="HTML"/>
    <w:uiPriority w:val="99"/>
    <w:rsid w:val="000E060B"/>
    <w:rPr>
      <w:rFonts w:ascii="Courier New" w:eastAsia="標楷體" w:hAnsi="Courier New" w:cs="Courier New"/>
      <w:kern w:val="2"/>
    </w:rPr>
  </w:style>
  <w:style w:type="character" w:styleId="aff">
    <w:name w:val="annotation reference"/>
    <w:basedOn w:val="a7"/>
    <w:uiPriority w:val="99"/>
    <w:semiHidden/>
    <w:unhideWhenUsed/>
    <w:rsid w:val="000E060B"/>
    <w:rPr>
      <w:sz w:val="18"/>
      <w:szCs w:val="18"/>
    </w:rPr>
  </w:style>
  <w:style w:type="paragraph" w:styleId="aff0">
    <w:name w:val="annotation text"/>
    <w:basedOn w:val="a6"/>
    <w:link w:val="aff1"/>
    <w:uiPriority w:val="99"/>
    <w:semiHidden/>
    <w:unhideWhenUsed/>
    <w:rsid w:val="000E060B"/>
    <w:pPr>
      <w:jc w:val="left"/>
    </w:pPr>
  </w:style>
  <w:style w:type="character" w:customStyle="1" w:styleId="aff1">
    <w:name w:val="註解文字 字元"/>
    <w:basedOn w:val="a7"/>
    <w:link w:val="aff0"/>
    <w:uiPriority w:val="99"/>
    <w:semiHidden/>
    <w:rsid w:val="000E060B"/>
    <w:rPr>
      <w:rFonts w:ascii="標楷體" w:eastAsia="標楷體"/>
      <w:kern w:val="2"/>
      <w:sz w:val="32"/>
    </w:rPr>
  </w:style>
  <w:style w:type="paragraph" w:styleId="aff2">
    <w:name w:val="annotation subject"/>
    <w:basedOn w:val="aff0"/>
    <w:next w:val="aff0"/>
    <w:link w:val="aff3"/>
    <w:uiPriority w:val="99"/>
    <w:semiHidden/>
    <w:unhideWhenUsed/>
    <w:rsid w:val="000E060B"/>
    <w:rPr>
      <w:b/>
      <w:bCs/>
    </w:rPr>
  </w:style>
  <w:style w:type="character" w:customStyle="1" w:styleId="aff3">
    <w:name w:val="註解主旨 字元"/>
    <w:basedOn w:val="aff1"/>
    <w:link w:val="aff2"/>
    <w:uiPriority w:val="99"/>
    <w:semiHidden/>
    <w:rsid w:val="000E060B"/>
    <w:rPr>
      <w:rFonts w:ascii="標楷體" w:eastAsia="標楷體"/>
      <w:b/>
      <w:bCs/>
      <w:kern w:val="2"/>
      <w:sz w:val="32"/>
    </w:rPr>
  </w:style>
  <w:style w:type="character" w:styleId="aff4">
    <w:name w:val="Placeholder Text"/>
    <w:basedOn w:val="a7"/>
    <w:uiPriority w:val="99"/>
    <w:semiHidden/>
    <w:rsid w:val="000E060B"/>
    <w:rPr>
      <w:color w:val="808080"/>
    </w:rPr>
  </w:style>
  <w:style w:type="character" w:styleId="aff5">
    <w:name w:val="Strong"/>
    <w:basedOn w:val="a7"/>
    <w:uiPriority w:val="22"/>
    <w:qFormat/>
    <w:rsid w:val="00B20AAF"/>
    <w:rPr>
      <w:b/>
      <w:bCs/>
    </w:rPr>
  </w:style>
  <w:style w:type="character" w:customStyle="1" w:styleId="30">
    <w:name w:val="標題 3 字元"/>
    <w:basedOn w:val="a7"/>
    <w:link w:val="3"/>
    <w:rsid w:val="00065CA6"/>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95669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773F9-1DD4-438E-A4A0-88FC81BE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210</TotalTime>
  <Pages>40</Pages>
  <Words>12774</Words>
  <Characters>14308</Characters>
  <Application>Microsoft Office Word</Application>
  <DocSecurity>0</DocSecurity>
  <Lines>1022</Lines>
  <Paragraphs>873</Paragraphs>
  <ScaleCrop>false</ScaleCrop>
  <Company>cy</Company>
  <LinksUpToDate>false</LinksUpToDate>
  <CharactersWithSpaces>26209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楊華璇</cp:lastModifiedBy>
  <cp:revision>24</cp:revision>
  <cp:lastPrinted>2020-07-23T06:24:00Z</cp:lastPrinted>
  <dcterms:created xsi:type="dcterms:W3CDTF">2020-07-23T03:18:00Z</dcterms:created>
  <dcterms:modified xsi:type="dcterms:W3CDTF">2020-08-05T08:04:00Z</dcterms:modified>
</cp:coreProperties>
</file>