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FEE"/>
  <w:body>
    <w:p w:rsidR="00D75644" w:rsidRPr="004D141F" w:rsidRDefault="00D75644" w:rsidP="00F37D7B">
      <w:pPr>
        <w:pStyle w:val="af2"/>
      </w:pPr>
      <w:r w:rsidRPr="004D141F">
        <w:rPr>
          <w:rFonts w:hint="eastAsia"/>
        </w:rPr>
        <w:t>調查</w:t>
      </w:r>
      <w:r w:rsidR="001040D4">
        <w:rPr>
          <w:rFonts w:hint="eastAsia"/>
        </w:rPr>
        <w:t>意見</w:t>
      </w:r>
    </w:p>
    <w:p w:rsidR="00E25849" w:rsidRDefault="00E25849" w:rsidP="001040D4">
      <w:pPr>
        <w:pStyle w:val="1"/>
        <w:numPr>
          <w:ilvl w:val="0"/>
          <w:numId w:val="0"/>
        </w:numPr>
        <w:kinsoku/>
        <w:ind w:left="2381"/>
      </w:pPr>
    </w:p>
    <w:p w:rsidR="00233856" w:rsidRPr="00BA78BF" w:rsidRDefault="00413D1A" w:rsidP="00DF47E9">
      <w:pPr>
        <w:pStyle w:val="2"/>
        <w:rPr>
          <w:b/>
        </w:rPr>
      </w:pPr>
      <w:bookmarkStart w:id="0" w:name="_Toc524902730"/>
      <w:r w:rsidRPr="00BA78BF">
        <w:rPr>
          <w:rFonts w:hint="eastAsia"/>
          <w:b/>
        </w:rPr>
        <w:t>彰化縣政府及彰化縣員林市公所查報</w:t>
      </w:r>
      <w:r w:rsidR="0015545E">
        <w:rPr>
          <w:rFonts w:hint="eastAsia"/>
          <w:b/>
        </w:rPr>
        <w:t>及裁處</w:t>
      </w:r>
      <w:r w:rsidRPr="00BA78BF">
        <w:rPr>
          <w:rFonts w:hint="eastAsia"/>
          <w:b/>
        </w:rPr>
        <w:t>該縣員林市益民段14-1、222、222-22地號土地之房屋違建，</w:t>
      </w:r>
      <w:r w:rsidR="00AF2D87">
        <w:rPr>
          <w:rFonts w:hint="eastAsia"/>
          <w:b/>
        </w:rPr>
        <w:t>依建築法及</w:t>
      </w:r>
      <w:r w:rsidR="00AF2D87" w:rsidRPr="00AF2D87">
        <w:rPr>
          <w:rFonts w:hint="eastAsia"/>
          <w:b/>
        </w:rPr>
        <w:t>違章建築處理辦法</w:t>
      </w:r>
      <w:r w:rsidR="00106C43">
        <w:rPr>
          <w:rFonts w:hint="eastAsia"/>
          <w:b/>
        </w:rPr>
        <w:t>相關規定</w:t>
      </w:r>
      <w:r w:rsidR="00AF2D87">
        <w:rPr>
          <w:rFonts w:hint="eastAsia"/>
          <w:b/>
        </w:rPr>
        <w:t>，</w:t>
      </w:r>
      <w:r w:rsidRPr="00BA78BF">
        <w:rPr>
          <w:rFonts w:hint="eastAsia"/>
          <w:b/>
        </w:rPr>
        <w:t>認定列為新建項目，並依該府執行違章建築取締及拆除措施</w:t>
      </w:r>
      <w:r w:rsidR="00764EBE">
        <w:rPr>
          <w:rFonts w:hint="eastAsia"/>
          <w:b/>
        </w:rPr>
        <w:t>之「一般案件」</w:t>
      </w:r>
      <w:r w:rsidRPr="00BA78BF">
        <w:rPr>
          <w:rFonts w:hint="eastAsia"/>
          <w:b/>
        </w:rPr>
        <w:t>排定拆除，</w:t>
      </w:r>
      <w:r w:rsidR="00CB2F97" w:rsidRPr="00CB2F97">
        <w:rPr>
          <w:rFonts w:hint="eastAsia"/>
          <w:b/>
        </w:rPr>
        <w:t>其處理情形</w:t>
      </w:r>
      <w:r w:rsidRPr="00BA78BF">
        <w:rPr>
          <w:rFonts w:hint="eastAsia"/>
          <w:b/>
        </w:rPr>
        <w:t>尚無違誤。</w:t>
      </w:r>
    </w:p>
    <w:p w:rsidR="009C7CD5" w:rsidRDefault="00DF47E9" w:rsidP="00EB414D">
      <w:pPr>
        <w:pStyle w:val="3"/>
      </w:pPr>
      <w:r>
        <w:rPr>
          <w:rFonts w:hint="eastAsia"/>
        </w:rPr>
        <w:t>按</w:t>
      </w:r>
      <w:r w:rsidR="00EB414D">
        <w:rPr>
          <w:rFonts w:hAnsi="標楷體" w:hint="eastAsia"/>
        </w:rPr>
        <w:t>《</w:t>
      </w:r>
      <w:r>
        <w:rPr>
          <w:rFonts w:hint="eastAsia"/>
        </w:rPr>
        <w:t>建築法</w:t>
      </w:r>
      <w:r w:rsidR="00EB414D">
        <w:rPr>
          <w:rFonts w:hAnsi="標楷體" w:hint="eastAsia"/>
        </w:rPr>
        <w:t>》</w:t>
      </w:r>
      <w:r w:rsidR="00E01B05">
        <w:rPr>
          <w:rFonts w:hint="eastAsia"/>
        </w:rPr>
        <w:t>第</w:t>
      </w:r>
      <w:r w:rsidR="00E01B05">
        <w:t>25</w:t>
      </w:r>
      <w:r w:rsidR="00E01B05">
        <w:rPr>
          <w:rFonts w:hint="eastAsia"/>
        </w:rPr>
        <w:t>條規定</w:t>
      </w:r>
      <w:r w:rsidR="00A85AB6">
        <w:rPr>
          <w:rFonts w:hint="eastAsia"/>
        </w:rPr>
        <w:t>：「建築物非經申請直轄市、縣</w:t>
      </w:r>
      <w:r w:rsidR="00253518">
        <w:rPr>
          <w:rFonts w:hint="eastAsia"/>
        </w:rPr>
        <w:t>(市)(局)</w:t>
      </w:r>
      <w:r w:rsidR="00A85AB6">
        <w:rPr>
          <w:rFonts w:hint="eastAsia"/>
        </w:rPr>
        <w:t>主管建築機關之審查許可並發給執照，不得擅自建造或使用或拆除。……」</w:t>
      </w:r>
      <w:r w:rsidR="00B01456" w:rsidRPr="00EB414D">
        <w:rPr>
          <w:rFonts w:hAnsi="標楷體" w:hint="eastAsia"/>
        </w:rPr>
        <w:t>《</w:t>
      </w:r>
      <w:r w:rsidR="00E01B05">
        <w:rPr>
          <w:rFonts w:hint="eastAsia"/>
        </w:rPr>
        <w:t>違章建築處理辦法</w:t>
      </w:r>
      <w:r w:rsidR="00B01456" w:rsidRPr="00EB414D">
        <w:rPr>
          <w:rFonts w:hAnsi="標楷體" w:hint="eastAsia"/>
        </w:rPr>
        <w:t>》</w:t>
      </w:r>
      <w:r w:rsidR="007A11EB">
        <w:rPr>
          <w:rFonts w:hint="eastAsia"/>
        </w:rPr>
        <w:t>第3條</w:t>
      </w:r>
      <w:r w:rsidR="007B66D2">
        <w:rPr>
          <w:rFonts w:hint="eastAsia"/>
        </w:rPr>
        <w:t>第1項及第2項</w:t>
      </w:r>
      <w:r w:rsidR="007A11EB">
        <w:rPr>
          <w:rFonts w:hint="eastAsia"/>
        </w:rPr>
        <w:t>規定：「(第</w:t>
      </w:r>
      <w:r w:rsidR="007A11EB">
        <w:t>1</w:t>
      </w:r>
      <w:r w:rsidR="007A11EB">
        <w:rPr>
          <w:rFonts w:hint="eastAsia"/>
        </w:rPr>
        <w:t>項)違章建築之拆除，由直轄市、縣(市)主管建築機關執行之。(第</w:t>
      </w:r>
      <w:r w:rsidR="007A11EB">
        <w:t>2</w:t>
      </w:r>
      <w:r w:rsidR="007A11EB">
        <w:rPr>
          <w:rFonts w:hint="eastAsia"/>
        </w:rPr>
        <w:t>項)直轄市、縣(市)主管建築機關應視實際需要置違章建築查報人員在轄區執行違章建築查報事項。鄉(鎮、市、區)公所得指定人員辦理違章建築之查報工作。」</w:t>
      </w:r>
      <w:r w:rsidR="00E01B05">
        <w:rPr>
          <w:rFonts w:hint="eastAsia"/>
        </w:rPr>
        <w:t>第5條規定</w:t>
      </w:r>
      <w:r w:rsidR="007A11EB">
        <w:rPr>
          <w:rFonts w:hint="eastAsia"/>
        </w:rPr>
        <w:t>：「直轄市、縣(市)主管建築機關，應於接到違章建築查報人員報告之日起</w:t>
      </w:r>
      <w:r w:rsidR="00B01456">
        <w:rPr>
          <w:rFonts w:hint="eastAsia"/>
        </w:rPr>
        <w:t>5</w:t>
      </w:r>
      <w:r w:rsidR="007A11EB">
        <w:rPr>
          <w:rFonts w:hint="eastAsia"/>
        </w:rPr>
        <w:t>日內實施勘查，認定必須拆除者，應即拆除之。認定尚未構成拆除要件者，通知違建人於收到通知後</w:t>
      </w:r>
      <w:r w:rsidR="00B01456">
        <w:rPr>
          <w:rFonts w:hint="eastAsia"/>
        </w:rPr>
        <w:t>30</w:t>
      </w:r>
      <w:r w:rsidR="007A11EB">
        <w:rPr>
          <w:rFonts w:hint="eastAsia"/>
        </w:rPr>
        <w:t>日內，依建築法第</w:t>
      </w:r>
      <w:r w:rsidR="00B01456">
        <w:rPr>
          <w:rFonts w:hint="eastAsia"/>
        </w:rPr>
        <w:t>30</w:t>
      </w:r>
      <w:r w:rsidR="007A11EB">
        <w:rPr>
          <w:rFonts w:hint="eastAsia"/>
        </w:rPr>
        <w:t>條之規定補行申請執照。違建人之申請執照不合規定或逾期未補辦申領執照手續者，直轄市、縣(市)主管建築機關應拆除之。」</w:t>
      </w:r>
      <w:r w:rsidR="005B1302">
        <w:rPr>
          <w:rFonts w:hint="eastAsia"/>
        </w:rPr>
        <w:t>另</w:t>
      </w:r>
      <w:r w:rsidR="005B1302" w:rsidRPr="00EB414D">
        <w:rPr>
          <w:rFonts w:hAnsi="標楷體" w:hint="eastAsia"/>
        </w:rPr>
        <w:t>《</w:t>
      </w:r>
      <w:r w:rsidR="005B1302" w:rsidRPr="00B01456">
        <w:rPr>
          <w:rFonts w:hint="eastAsia"/>
        </w:rPr>
        <w:t>彰化縣政府執行違章建築取締及拆除措施</w:t>
      </w:r>
      <w:r w:rsidR="005B1302" w:rsidRPr="00EB414D">
        <w:rPr>
          <w:rFonts w:hAnsi="標楷體" w:hint="eastAsia"/>
        </w:rPr>
        <w:t>》第4點規定：「執行拆除順序：</w:t>
      </w:r>
      <w:r w:rsidR="005B1302">
        <w:rPr>
          <w:rFonts w:hint="eastAsia"/>
        </w:rPr>
        <w:t>(一)</w:t>
      </w:r>
      <w:r w:rsidR="005B1302" w:rsidRPr="00EB414D">
        <w:rPr>
          <w:rFonts w:hint="eastAsia"/>
          <w:b/>
        </w:rPr>
        <w:t>即報即拆</w:t>
      </w:r>
      <w:r w:rsidR="005B1302">
        <w:rPr>
          <w:rFonts w:hint="eastAsia"/>
        </w:rPr>
        <w:t>案件：經本府認定為無法補辦執照之</w:t>
      </w:r>
      <w:r w:rsidR="005B1302" w:rsidRPr="00EB414D">
        <w:rPr>
          <w:rFonts w:hint="eastAsia"/>
          <w:b/>
        </w:rPr>
        <w:t>施工中</w:t>
      </w:r>
      <w:r w:rsidR="005B1302">
        <w:rPr>
          <w:rFonts w:hint="eastAsia"/>
        </w:rPr>
        <w:t>違章建築，即於違章建築拆除通知函送達違建人之次日起30日內執行拆除</w:t>
      </w:r>
      <w:r w:rsidR="0014260F">
        <w:rPr>
          <w:rFonts w:hint="eastAsia"/>
        </w:rPr>
        <w:t>……</w:t>
      </w:r>
      <w:r w:rsidR="005B1302">
        <w:rPr>
          <w:rFonts w:hint="eastAsia"/>
        </w:rPr>
        <w:t>。</w:t>
      </w:r>
      <w:r w:rsidR="005B1302">
        <w:t>(</w:t>
      </w:r>
      <w:r w:rsidR="005B1302">
        <w:rPr>
          <w:rFonts w:hint="eastAsia"/>
        </w:rPr>
        <w:t>二</w:t>
      </w:r>
      <w:r w:rsidR="005B1302">
        <w:t>)</w:t>
      </w:r>
      <w:r w:rsidR="005B1302" w:rsidRPr="00EB414D">
        <w:rPr>
          <w:rFonts w:hint="eastAsia"/>
          <w:b/>
        </w:rPr>
        <w:t>優先</w:t>
      </w:r>
      <w:r w:rsidR="005B1302">
        <w:rPr>
          <w:rFonts w:hint="eastAsia"/>
        </w:rPr>
        <w:t>案件：1.屬本府執行既存違章建築影響公共安全拆除計畫，有</w:t>
      </w:r>
      <w:r w:rsidR="005B1302" w:rsidRPr="00EB414D">
        <w:rPr>
          <w:rFonts w:hint="eastAsia"/>
          <w:b/>
        </w:rPr>
        <w:t>嚴重影響公共安全</w:t>
      </w:r>
      <w:r w:rsidR="005B1302">
        <w:rPr>
          <w:rFonts w:hint="eastAsia"/>
        </w:rPr>
        <w:t>之違建。2.妨害</w:t>
      </w:r>
      <w:r w:rsidR="005B1302" w:rsidRPr="00EB414D">
        <w:rPr>
          <w:rFonts w:hint="eastAsia"/>
          <w:b/>
        </w:rPr>
        <w:t>公共交通及公共衛生</w:t>
      </w:r>
      <w:r w:rsidR="005B1302">
        <w:rPr>
          <w:rFonts w:hint="eastAsia"/>
        </w:rPr>
        <w:t>且經</w:t>
      </w:r>
      <w:r w:rsidR="005B1302">
        <w:rPr>
          <w:rFonts w:hint="eastAsia"/>
        </w:rPr>
        <w:lastRenderedPageBreak/>
        <w:t>目的事業主管機關認定有案之違建。3.違反建築技術規則設計施工篇第99條屋頂避難平台之違建。(三)</w:t>
      </w:r>
      <w:r w:rsidR="005B1302" w:rsidRPr="00EB414D">
        <w:rPr>
          <w:rFonts w:hint="eastAsia"/>
          <w:b/>
        </w:rPr>
        <w:t>一般</w:t>
      </w:r>
      <w:r w:rsidR="005B1302">
        <w:rPr>
          <w:rFonts w:hint="eastAsia"/>
        </w:rPr>
        <w:t>案件：1</w:t>
      </w:r>
      <w:r w:rsidR="005B1302">
        <w:t>.</w:t>
      </w:r>
      <w:r w:rsidR="005B1302">
        <w:rPr>
          <w:rFonts w:hint="eastAsia"/>
        </w:rPr>
        <w:t>妨害市容觀瞻之違建。2</w:t>
      </w:r>
      <w:r w:rsidR="005B1302">
        <w:t>.</w:t>
      </w:r>
      <w:r w:rsidR="005B1302">
        <w:rPr>
          <w:rFonts w:hint="eastAsia"/>
        </w:rPr>
        <w:t>妨害水利之違建。3.人民陳情有私權爭議之違建。4.其他案件。」</w:t>
      </w:r>
    </w:p>
    <w:p w:rsidR="00A64436" w:rsidRDefault="00A64436" w:rsidP="00A64436">
      <w:pPr>
        <w:pStyle w:val="3"/>
      </w:pPr>
      <w:r>
        <w:rPr>
          <w:rFonts w:hint="eastAsia"/>
        </w:rPr>
        <w:t>經查，臺灣彰化地方檢察署(下</w:t>
      </w:r>
      <w:r w:rsidRPr="00342CFA">
        <w:rPr>
          <w:rFonts w:hint="eastAsia"/>
        </w:rPr>
        <w:t>稱彰化地檢署</w:t>
      </w:r>
      <w:r w:rsidRPr="00342CFA">
        <w:t>)</w:t>
      </w:r>
      <w:r>
        <w:rPr>
          <w:rFonts w:hint="eastAsia"/>
        </w:rPr>
        <w:t>於108年7月17日函請縣府建設處拆除該署遷建預定用地(益民段</w:t>
      </w:r>
      <w:r>
        <w:t>14-1</w:t>
      </w:r>
      <w:r>
        <w:rPr>
          <w:rFonts w:hint="eastAsia"/>
        </w:rPr>
        <w:t>地號)土地內之違章建築物，經縣府於同年9月12日函請市公所查報。市公所則於同年10月2日開立違章建築查報單略以：「違建地點：益民段14-1、222-22、222地號。違建類別：</w:t>
      </w:r>
      <w:r w:rsidRPr="001A752A">
        <w:rPr>
          <w:rFonts w:hint="eastAsia"/>
          <w:b/>
        </w:rPr>
        <w:t>新建</w:t>
      </w:r>
      <w:r>
        <w:rPr>
          <w:rFonts w:hint="eastAsia"/>
        </w:rPr>
        <w:t>。違建情形：鐵皮加磚造、1層約3公尺高，面積約159.5平方公尺、完成程度約100%；坐落都市計畫內，土地使用分區為部分機關用地、部分住宅區、部分行水區。經勘查違反建築法第25條規定擅自建造。」並</w:t>
      </w:r>
      <w:r w:rsidRPr="004744BB">
        <w:rPr>
          <w:rFonts w:hint="eastAsia"/>
        </w:rPr>
        <w:t>違章建築補辦手續通知單</w:t>
      </w:r>
      <w:r w:rsidR="00A9215D">
        <w:rPr>
          <w:rFonts w:hint="eastAsia"/>
        </w:rPr>
        <w:t>函</w:t>
      </w:r>
      <w:r>
        <w:rPr>
          <w:rFonts w:hint="eastAsia"/>
        </w:rPr>
        <w:t>知張君於1個月内</w:t>
      </w:r>
      <w:r w:rsidRPr="00FC6888">
        <w:rPr>
          <w:rFonts w:hint="eastAsia"/>
        </w:rPr>
        <w:t>自行拆除或申請補辦建</w:t>
      </w:r>
      <w:r>
        <w:rPr>
          <w:rFonts w:hint="eastAsia"/>
        </w:rPr>
        <w:t>築</w:t>
      </w:r>
      <w:r w:rsidRPr="00FC6888">
        <w:rPr>
          <w:rFonts w:hint="eastAsia"/>
        </w:rPr>
        <w:t>執照</w:t>
      </w:r>
      <w:r>
        <w:rPr>
          <w:rFonts w:hint="eastAsia"/>
        </w:rPr>
        <w:t>。因張君</w:t>
      </w:r>
      <w:r w:rsidRPr="00F431B6">
        <w:rPr>
          <w:rFonts w:hint="eastAsia"/>
        </w:rPr>
        <w:t>逾期未補辦申請建築執照</w:t>
      </w:r>
      <w:r>
        <w:rPr>
          <w:rFonts w:hint="eastAsia"/>
        </w:rPr>
        <w:t>，亦未於期限內</w:t>
      </w:r>
      <w:r w:rsidRPr="00F431B6">
        <w:rPr>
          <w:rFonts w:hint="eastAsia"/>
        </w:rPr>
        <w:t>自行拆除</w:t>
      </w:r>
      <w:r>
        <w:rPr>
          <w:rFonts w:hint="eastAsia"/>
        </w:rPr>
        <w:t>違</w:t>
      </w:r>
      <w:r w:rsidRPr="00F431B6">
        <w:rPr>
          <w:rFonts w:hint="eastAsia"/>
        </w:rPr>
        <w:t>建物</w:t>
      </w:r>
      <w:r>
        <w:rPr>
          <w:rFonts w:hint="eastAsia"/>
        </w:rPr>
        <w:t>，縣府遂於同年11月19日開立裁處書，函請張君於</w:t>
      </w:r>
      <w:r w:rsidRPr="00CD5498">
        <w:t>30</w:t>
      </w:r>
      <w:r w:rsidRPr="00CD5498">
        <w:rPr>
          <w:rFonts w:hint="eastAsia"/>
        </w:rPr>
        <w:t>日内自行拆除，</w:t>
      </w:r>
      <w:r>
        <w:rPr>
          <w:rFonts w:hint="eastAsia"/>
        </w:rPr>
        <w:t>否則</w:t>
      </w:r>
      <w:r w:rsidRPr="00CD5498">
        <w:rPr>
          <w:rFonts w:hint="eastAsia"/>
        </w:rPr>
        <w:t>將另排定時間執行拆除作業。</w:t>
      </w:r>
    </w:p>
    <w:p w:rsidR="00A71915" w:rsidRDefault="00877E3D" w:rsidP="00A71915">
      <w:pPr>
        <w:pStyle w:val="3"/>
      </w:pPr>
      <w:r>
        <w:rPr>
          <w:rFonts w:hint="eastAsia"/>
        </w:rPr>
        <w:t>另</w:t>
      </w:r>
      <w:r w:rsidR="00A71915">
        <w:rPr>
          <w:rFonts w:hint="eastAsia"/>
        </w:rPr>
        <w:t>據縣府說明略以：</w:t>
      </w:r>
    </w:p>
    <w:p w:rsidR="00375ADC" w:rsidRDefault="00375ADC" w:rsidP="00A71915">
      <w:pPr>
        <w:pStyle w:val="4"/>
      </w:pPr>
      <w:r>
        <w:rPr>
          <w:rFonts w:hint="eastAsia"/>
        </w:rPr>
        <w:t>本案建築物位於員林市都市計畫區內，該計畫係58年1月25日公告實施，違建人未能提具實施建築管理前已建造完成之合法房屋證明，故非屬舊有合法房屋。</w:t>
      </w:r>
    </w:p>
    <w:p w:rsidR="00A71915" w:rsidRDefault="00A71915" w:rsidP="00A71915">
      <w:pPr>
        <w:pStyle w:val="4"/>
      </w:pPr>
      <w:r>
        <w:rPr>
          <w:rFonts w:hint="eastAsia"/>
        </w:rPr>
        <w:t>本案屬整幢違建且占用彰化地檢署機關用地，經市公所違章查報認定建造行為列為新建項目，並無相違。</w:t>
      </w:r>
    </w:p>
    <w:p w:rsidR="00B052A1" w:rsidRDefault="00B052A1" w:rsidP="00B052A1">
      <w:pPr>
        <w:pStyle w:val="4"/>
      </w:pPr>
      <w:r w:rsidRPr="00B052A1">
        <w:rPr>
          <w:rFonts w:hint="eastAsia"/>
        </w:rPr>
        <w:t>本案因未影響公共安全，不會優先拆除。</w:t>
      </w:r>
    </w:p>
    <w:p w:rsidR="00230033" w:rsidRDefault="00877E3D" w:rsidP="00D86D11">
      <w:pPr>
        <w:pStyle w:val="3"/>
      </w:pPr>
      <w:r>
        <w:rPr>
          <w:rFonts w:hint="eastAsia"/>
        </w:rPr>
        <w:t>綜上，</w:t>
      </w:r>
      <w:r w:rsidR="00856539" w:rsidRPr="00856539">
        <w:rPr>
          <w:rFonts w:hint="eastAsia"/>
        </w:rPr>
        <w:t>縣府及市公所查報益民段14-1、222、222-22</w:t>
      </w:r>
      <w:r w:rsidR="00856539" w:rsidRPr="00856539">
        <w:rPr>
          <w:rFonts w:hint="eastAsia"/>
        </w:rPr>
        <w:lastRenderedPageBreak/>
        <w:t>地號土地</w:t>
      </w:r>
      <w:r w:rsidR="00413D1A">
        <w:rPr>
          <w:rFonts w:hint="eastAsia"/>
        </w:rPr>
        <w:t>之</w:t>
      </w:r>
      <w:r w:rsidR="00826475">
        <w:rPr>
          <w:rFonts w:hint="eastAsia"/>
        </w:rPr>
        <w:t>房屋</w:t>
      </w:r>
      <w:r w:rsidR="00856539">
        <w:rPr>
          <w:rFonts w:hint="eastAsia"/>
        </w:rPr>
        <w:t>違建，</w:t>
      </w:r>
      <w:r w:rsidR="00106C43" w:rsidRPr="00106C43">
        <w:rPr>
          <w:rFonts w:hint="eastAsia"/>
        </w:rPr>
        <w:t>依建築法及違章建築處理辦法相關規定，認定列為新建項目，並依該府執行違章建築取締及拆除措施之「一般案件」排定拆除，其處理情形尚無違誤。</w:t>
      </w:r>
    </w:p>
    <w:p w:rsidR="00DF47E9" w:rsidRPr="00433595" w:rsidRDefault="005A6CAF" w:rsidP="005A6CAF">
      <w:pPr>
        <w:pStyle w:val="2"/>
        <w:rPr>
          <w:b/>
        </w:rPr>
      </w:pPr>
      <w:r w:rsidRPr="005A6CAF">
        <w:rPr>
          <w:rFonts w:hint="eastAsia"/>
          <w:b/>
        </w:rPr>
        <w:t>臺灣彰化農田水利會辦理水利用地測量發</w:t>
      </w:r>
      <w:r w:rsidRPr="0057540A">
        <w:rPr>
          <w:rFonts w:hint="eastAsia"/>
          <w:b/>
        </w:rPr>
        <w:t>現</w:t>
      </w:r>
      <w:r w:rsidR="0057540A" w:rsidRPr="0057540A">
        <w:rPr>
          <w:rFonts w:hint="eastAsia"/>
          <w:b/>
        </w:rPr>
        <w:t>彰化縣員林市</w:t>
      </w:r>
      <w:r w:rsidRPr="005A6CAF">
        <w:rPr>
          <w:rFonts w:hint="eastAsia"/>
          <w:b/>
        </w:rPr>
        <w:t>益民段222、222-22地號部分土地遭占用，乃協商由張君簽具切結書，並依法要求繳交占用期間補償金，嗣因應</w:t>
      </w:r>
      <w:r w:rsidR="0057540A" w:rsidRPr="0057540A">
        <w:rPr>
          <w:rFonts w:hint="eastAsia"/>
          <w:b/>
        </w:rPr>
        <w:t>臺灣彰化地方檢察署</w:t>
      </w:r>
      <w:r w:rsidRPr="005A6CAF">
        <w:rPr>
          <w:rFonts w:hint="eastAsia"/>
          <w:b/>
        </w:rPr>
        <w:t>函</w:t>
      </w:r>
      <w:r w:rsidR="0057540A">
        <w:rPr>
          <w:rFonts w:hint="eastAsia"/>
          <w:b/>
        </w:rPr>
        <w:t>文</w:t>
      </w:r>
      <w:r w:rsidRPr="005A6CAF">
        <w:rPr>
          <w:rFonts w:hint="eastAsia"/>
          <w:b/>
        </w:rPr>
        <w:t>，函知張君限期回復原狀歸還土地，否則將配合</w:t>
      </w:r>
      <w:r w:rsidR="0057540A">
        <w:rPr>
          <w:rFonts w:hint="eastAsia"/>
          <w:b/>
        </w:rPr>
        <w:t>該</w:t>
      </w:r>
      <w:r w:rsidRPr="005A6CAF">
        <w:rPr>
          <w:rFonts w:hint="eastAsia"/>
          <w:b/>
        </w:rPr>
        <w:t>署依循民事程序辦理，其處理經過尚難認有違誤。</w:t>
      </w:r>
      <w:r w:rsidR="00982385">
        <w:rPr>
          <w:rFonts w:hint="eastAsia"/>
          <w:b/>
        </w:rPr>
        <w:t>另，</w:t>
      </w:r>
      <w:r w:rsidRPr="0057540A">
        <w:rPr>
          <w:rFonts w:hint="eastAsia"/>
          <w:b/>
        </w:rPr>
        <w:t>因張君提具之</w:t>
      </w:r>
      <w:r w:rsidR="0057540A" w:rsidRPr="0057540A">
        <w:rPr>
          <w:rFonts w:hint="eastAsia"/>
          <w:b/>
        </w:rPr>
        <w:t>行政院農業委員會農林航空測量所拍攝照片</w:t>
      </w:r>
      <w:r w:rsidRPr="005A6CAF">
        <w:rPr>
          <w:rFonts w:hint="eastAsia"/>
          <w:b/>
        </w:rPr>
        <w:t>標示位置錯誤，</w:t>
      </w:r>
      <w:r w:rsidR="00EA629A">
        <w:rPr>
          <w:rFonts w:hint="eastAsia"/>
          <w:b/>
        </w:rPr>
        <w:t>尚</w:t>
      </w:r>
      <w:r w:rsidRPr="005A6CAF">
        <w:rPr>
          <w:rFonts w:hint="eastAsia"/>
          <w:b/>
        </w:rPr>
        <w:t>無法判定渠所有房屋於70年4月7日或81年5月29日已存在，又</w:t>
      </w:r>
      <w:r>
        <w:rPr>
          <w:rFonts w:hint="eastAsia"/>
          <w:b/>
        </w:rPr>
        <w:t>因</w:t>
      </w:r>
      <w:r w:rsidR="00F86069" w:rsidRPr="0057540A">
        <w:rPr>
          <w:rFonts w:hint="eastAsia"/>
          <w:b/>
        </w:rPr>
        <w:t>臺灣彰化地方檢察署</w:t>
      </w:r>
      <w:r w:rsidRPr="005A6CAF">
        <w:rPr>
          <w:rFonts w:hint="eastAsia"/>
          <w:b/>
        </w:rPr>
        <w:t>於103年8月即申請撥用</w:t>
      </w:r>
      <w:r w:rsidR="00F86069" w:rsidRPr="0057540A">
        <w:rPr>
          <w:rFonts w:hint="eastAsia"/>
          <w:b/>
        </w:rPr>
        <w:t>彰化縣員林市</w:t>
      </w:r>
      <w:r w:rsidRPr="005A6CAF">
        <w:rPr>
          <w:rFonts w:hint="eastAsia"/>
          <w:b/>
        </w:rPr>
        <w:t>益民段14-1地號等4筆國有土地，並於108年4月獲行政院核准撥用，因此，</w:t>
      </w:r>
      <w:r w:rsidR="00F86069" w:rsidRPr="00F86069">
        <w:rPr>
          <w:rFonts w:hAnsi="標楷體" w:hint="eastAsia"/>
          <w:b/>
        </w:rPr>
        <w:t>財政部國有財產署中區分署</w:t>
      </w:r>
      <w:r w:rsidRPr="005A6CAF">
        <w:rPr>
          <w:rFonts w:hint="eastAsia"/>
          <w:b/>
        </w:rPr>
        <w:t>彰化辦事處依國</w:t>
      </w:r>
      <w:r w:rsidR="00F86069">
        <w:rPr>
          <w:rFonts w:hint="eastAsia"/>
          <w:b/>
        </w:rPr>
        <w:t>有財</w:t>
      </w:r>
      <w:r w:rsidRPr="005A6CAF">
        <w:rPr>
          <w:rFonts w:hint="eastAsia"/>
          <w:b/>
        </w:rPr>
        <w:t>產法及</w:t>
      </w:r>
      <w:r w:rsidR="00F86069" w:rsidRPr="00F86069">
        <w:rPr>
          <w:rFonts w:hint="eastAsia"/>
          <w:b/>
        </w:rPr>
        <w:t>國有非公用不動產出租管理辦法</w:t>
      </w:r>
      <w:r w:rsidRPr="005A6CAF">
        <w:rPr>
          <w:rFonts w:hint="eastAsia"/>
          <w:b/>
        </w:rPr>
        <w:t>相關規定</w:t>
      </w:r>
      <w:r w:rsidR="00982385">
        <w:rPr>
          <w:rFonts w:hint="eastAsia"/>
          <w:b/>
        </w:rPr>
        <w:t>，</w:t>
      </w:r>
      <w:r w:rsidRPr="005A6CAF">
        <w:rPr>
          <w:rFonts w:hint="eastAsia"/>
          <w:b/>
        </w:rPr>
        <w:t>不出租</w:t>
      </w:r>
      <w:r w:rsidR="00982385" w:rsidRPr="0057540A">
        <w:rPr>
          <w:rFonts w:hint="eastAsia"/>
          <w:b/>
        </w:rPr>
        <w:t>彰化縣員林市</w:t>
      </w:r>
      <w:r w:rsidR="00982385" w:rsidRPr="005A6CAF">
        <w:rPr>
          <w:rFonts w:hint="eastAsia"/>
          <w:b/>
        </w:rPr>
        <w:t>益民段14-1</w:t>
      </w:r>
      <w:r w:rsidR="00982385">
        <w:rPr>
          <w:rFonts w:hint="eastAsia"/>
          <w:b/>
        </w:rPr>
        <w:t>、58</w:t>
      </w:r>
      <w:r w:rsidR="00982385" w:rsidRPr="005A6CAF">
        <w:rPr>
          <w:rFonts w:hint="eastAsia"/>
          <w:b/>
        </w:rPr>
        <w:t>地號</w:t>
      </w:r>
      <w:r w:rsidR="00982385">
        <w:rPr>
          <w:rFonts w:hint="eastAsia"/>
          <w:b/>
        </w:rPr>
        <w:t>土地</w:t>
      </w:r>
      <w:r w:rsidRPr="005A6CAF">
        <w:rPr>
          <w:rFonts w:hint="eastAsia"/>
          <w:b/>
        </w:rPr>
        <w:t>，亦難認有違誤。</w:t>
      </w:r>
    </w:p>
    <w:p w:rsidR="00CD2042" w:rsidRDefault="00106704" w:rsidP="00C55BE7">
      <w:pPr>
        <w:pStyle w:val="3"/>
      </w:pPr>
      <w:r>
        <w:rPr>
          <w:rFonts w:hint="eastAsia"/>
        </w:rPr>
        <w:t>按</w:t>
      </w:r>
      <w:r w:rsidRPr="00C45EBB">
        <w:rPr>
          <w:rFonts w:hAnsi="標楷體" w:hint="eastAsia"/>
        </w:rPr>
        <w:t>《</w:t>
      </w:r>
      <w:r w:rsidR="00CD2042">
        <w:rPr>
          <w:rFonts w:hint="eastAsia"/>
        </w:rPr>
        <w:t>國有財產法</w:t>
      </w:r>
      <w:r w:rsidRPr="00C45EBB">
        <w:rPr>
          <w:rFonts w:hAnsi="標楷體" w:hint="eastAsia"/>
        </w:rPr>
        <w:t>》</w:t>
      </w:r>
      <w:r>
        <w:rPr>
          <w:rFonts w:hint="eastAsia"/>
        </w:rPr>
        <w:t>(下稱國產法</w:t>
      </w:r>
      <w:r>
        <w:t>)</w:t>
      </w:r>
      <w:r>
        <w:rPr>
          <w:rFonts w:hint="eastAsia"/>
        </w:rPr>
        <w:t>第</w:t>
      </w:r>
      <w:r w:rsidR="00CD2042">
        <w:t>42</w:t>
      </w:r>
      <w:r w:rsidR="00CD2042">
        <w:rPr>
          <w:rFonts w:hint="eastAsia"/>
        </w:rPr>
        <w:t>條第</w:t>
      </w:r>
      <w:r w:rsidR="00CD2042">
        <w:t>1</w:t>
      </w:r>
      <w:r w:rsidR="00CD2042">
        <w:rPr>
          <w:rFonts w:hint="eastAsia"/>
        </w:rPr>
        <w:t>項規定</w:t>
      </w:r>
      <w:r>
        <w:rPr>
          <w:rFonts w:hint="eastAsia"/>
        </w:rPr>
        <w:t>：</w:t>
      </w:r>
      <w:r w:rsidR="00CA108E">
        <w:rPr>
          <w:rFonts w:hint="eastAsia"/>
        </w:rPr>
        <w:t>「非公用財產類不動產之出租，得以標租方式辦理。但合於左列各款規定之一者，得</w:t>
      </w:r>
      <w:r w:rsidR="00CA108E" w:rsidRPr="00C45EBB">
        <w:rPr>
          <w:rFonts w:hint="eastAsia"/>
          <w:b/>
        </w:rPr>
        <w:t>逕予出租</w:t>
      </w:r>
      <w:r w:rsidR="00CA108E">
        <w:rPr>
          <w:rFonts w:hint="eastAsia"/>
        </w:rPr>
        <w:t>︰一、原有租賃期限屆滿，未逾6個月者。二、民國</w:t>
      </w:r>
      <w:r w:rsidR="00CA108E" w:rsidRPr="00C45EBB">
        <w:rPr>
          <w:rFonts w:hint="eastAsia"/>
          <w:b/>
        </w:rPr>
        <w:t>82年7月21日前已實際使用，並願繳清歷年使用補償金者</w:t>
      </w:r>
      <w:r w:rsidR="00CA108E">
        <w:rPr>
          <w:rFonts w:hint="eastAsia"/>
        </w:rPr>
        <w:t>。三、依法得讓售者。」</w:t>
      </w:r>
      <w:r w:rsidR="00C45EBB" w:rsidRPr="00C45EBB">
        <w:rPr>
          <w:rFonts w:hAnsi="標楷體" w:hint="eastAsia"/>
        </w:rPr>
        <w:t>《</w:t>
      </w:r>
      <w:r w:rsidR="00C45EBB">
        <w:rPr>
          <w:rFonts w:hint="eastAsia"/>
        </w:rPr>
        <w:t>國有非公用不動產出租管理辦法</w:t>
      </w:r>
      <w:r w:rsidR="00C45EBB" w:rsidRPr="00C45EBB">
        <w:rPr>
          <w:rFonts w:hAnsi="標楷體" w:hint="eastAsia"/>
        </w:rPr>
        <w:t>》</w:t>
      </w:r>
      <w:r w:rsidR="00C45EBB" w:rsidRPr="00C45EBB">
        <w:rPr>
          <w:rFonts w:hAnsi="標楷體"/>
        </w:rPr>
        <w:t>(</w:t>
      </w:r>
      <w:r w:rsidR="00C45EBB" w:rsidRPr="00C45EBB">
        <w:rPr>
          <w:rFonts w:hAnsi="標楷體" w:hint="eastAsia"/>
        </w:rPr>
        <w:t>下稱</w:t>
      </w:r>
      <w:r w:rsidR="00C45EBB" w:rsidRPr="00342CFA">
        <w:rPr>
          <w:rFonts w:hint="eastAsia"/>
        </w:rPr>
        <w:t>出租管理辦法</w:t>
      </w:r>
      <w:r w:rsidR="00C45EBB" w:rsidRPr="00342CFA">
        <w:rPr>
          <w:rFonts w:hAnsi="標楷體"/>
        </w:rPr>
        <w:t>)</w:t>
      </w:r>
      <w:r w:rsidR="00C45EBB" w:rsidRPr="00342CFA">
        <w:rPr>
          <w:rFonts w:hint="eastAsia"/>
        </w:rPr>
        <w:t>第25條第5款規定：「申請租用非公用不動產案件，有</w:t>
      </w:r>
      <w:r w:rsidR="00C45EBB">
        <w:rPr>
          <w:rFonts w:hint="eastAsia"/>
        </w:rPr>
        <w:t>下列情形之一者，</w:t>
      </w:r>
      <w:r w:rsidR="00C45EBB" w:rsidRPr="00C45EBB">
        <w:rPr>
          <w:rFonts w:hint="eastAsia"/>
          <w:b/>
        </w:rPr>
        <w:t>得予註銷</w:t>
      </w:r>
      <w:r w:rsidR="00C45EBB">
        <w:rPr>
          <w:rFonts w:hint="eastAsia"/>
        </w:rPr>
        <w:t>，並退還原申請書所附證件：……五、</w:t>
      </w:r>
      <w:r w:rsidR="00C45EBB" w:rsidRPr="00B26B19">
        <w:rPr>
          <w:rFonts w:hint="eastAsia"/>
          <w:b/>
        </w:rPr>
        <w:t>有預定用途、使用計畫</w:t>
      </w:r>
      <w:r w:rsidR="00C45EBB">
        <w:rPr>
          <w:rFonts w:hint="eastAsia"/>
        </w:rPr>
        <w:t>或其他處理方式……。」</w:t>
      </w:r>
      <w:r w:rsidR="00BA69EF">
        <w:rPr>
          <w:rFonts w:hint="eastAsia"/>
        </w:rPr>
        <w:t>因此，得逕予出租之國有地係以82年7月21日前已供建</w:t>
      </w:r>
      <w:r w:rsidR="00BA69EF">
        <w:rPr>
          <w:rFonts w:hint="eastAsia"/>
        </w:rPr>
        <w:lastRenderedPageBreak/>
        <w:t>築基地使用至今者為限</w:t>
      </w:r>
      <w:r w:rsidR="00C45EBB">
        <w:rPr>
          <w:rFonts w:hint="eastAsia"/>
        </w:rPr>
        <w:t>，惟若該國有地有預定用途、使用計畫時，得予註銷租用</w:t>
      </w:r>
      <w:r w:rsidR="00BA69EF">
        <w:rPr>
          <w:rFonts w:hint="eastAsia"/>
        </w:rPr>
        <w:t>。</w:t>
      </w:r>
    </w:p>
    <w:p w:rsidR="00004F13" w:rsidRDefault="00887A0A" w:rsidP="000C51CF">
      <w:pPr>
        <w:pStyle w:val="3"/>
      </w:pPr>
      <w:r w:rsidRPr="00B007D9">
        <w:rPr>
          <w:rFonts w:hAnsi="標楷體" w:hint="eastAsia"/>
        </w:rPr>
        <w:t>彰化水利會</w:t>
      </w:r>
      <w:r w:rsidR="00FE0960" w:rsidRPr="00B007D9">
        <w:rPr>
          <w:rFonts w:hAnsi="標楷體" w:hint="eastAsia"/>
        </w:rPr>
        <w:t>於</w:t>
      </w:r>
      <w:r w:rsidRPr="00B007D9">
        <w:rPr>
          <w:rFonts w:hAnsi="標楷體" w:hint="eastAsia"/>
        </w:rPr>
        <w:t>103年12月19日辦理</w:t>
      </w:r>
      <w:r w:rsidR="00474CFF" w:rsidRPr="00EC7B0C">
        <w:rPr>
          <w:rFonts w:hint="eastAsia"/>
        </w:rPr>
        <w:t>水利用地測量完竣後</w:t>
      </w:r>
      <w:r w:rsidR="00474CFF">
        <w:rPr>
          <w:rFonts w:hint="eastAsia"/>
        </w:rPr>
        <w:t>，</w:t>
      </w:r>
      <w:r w:rsidR="00474CFF" w:rsidRPr="00EC7B0C">
        <w:rPr>
          <w:rFonts w:hint="eastAsia"/>
        </w:rPr>
        <w:t>發現</w:t>
      </w:r>
      <w:r w:rsidRPr="00EC7B0C">
        <w:rPr>
          <w:rFonts w:hint="eastAsia"/>
        </w:rPr>
        <w:t>益民段222、222-22地號</w:t>
      </w:r>
      <w:r w:rsidR="00294A44">
        <w:rPr>
          <w:rFonts w:hint="eastAsia"/>
        </w:rPr>
        <w:t>部分土地</w:t>
      </w:r>
      <w:r w:rsidRPr="00EC7B0C">
        <w:rPr>
          <w:rFonts w:hint="eastAsia"/>
        </w:rPr>
        <w:t>遭</w:t>
      </w:r>
      <w:r w:rsidR="00FA30FB">
        <w:rPr>
          <w:rFonts w:hint="eastAsia"/>
        </w:rPr>
        <w:t>張君</w:t>
      </w:r>
      <w:r w:rsidRPr="00EC7B0C">
        <w:rPr>
          <w:rFonts w:hint="eastAsia"/>
        </w:rPr>
        <w:t>占用</w:t>
      </w:r>
      <w:r w:rsidR="00953052">
        <w:rPr>
          <w:rFonts w:hint="eastAsia"/>
        </w:rPr>
        <w:t>(詳附圖</w:t>
      </w:r>
      <w:r w:rsidR="00474CFF">
        <w:rPr>
          <w:rFonts w:hint="eastAsia"/>
        </w:rPr>
        <w:t>一</w:t>
      </w:r>
      <w:r w:rsidR="00362173">
        <w:rPr>
          <w:rFonts w:hint="eastAsia"/>
        </w:rPr>
        <w:t>，</w:t>
      </w:r>
      <w:r w:rsidR="00C1797D">
        <w:rPr>
          <w:rFonts w:hint="eastAsia"/>
        </w:rPr>
        <w:t>虛線</w:t>
      </w:r>
      <w:r w:rsidR="00FA30FB">
        <w:rPr>
          <w:rFonts w:hint="eastAsia"/>
        </w:rPr>
        <w:t>圈處</w:t>
      </w:r>
      <w:r w:rsidR="00953052">
        <w:t>)</w:t>
      </w:r>
      <w:r w:rsidR="00FE0960">
        <w:rPr>
          <w:rFonts w:hint="eastAsia"/>
        </w:rPr>
        <w:t>，</w:t>
      </w:r>
      <w:r w:rsidR="00FA30FB">
        <w:rPr>
          <w:rFonts w:hint="eastAsia"/>
        </w:rPr>
        <w:t>乃</w:t>
      </w:r>
      <w:r w:rsidR="00EC143C">
        <w:rPr>
          <w:rFonts w:hint="eastAsia"/>
        </w:rPr>
        <w:t>於104年6月3日協商由</w:t>
      </w:r>
      <w:r w:rsidR="00AA1223">
        <w:rPr>
          <w:rFonts w:hint="eastAsia"/>
        </w:rPr>
        <w:t>張君</w:t>
      </w:r>
      <w:r w:rsidR="00EC143C">
        <w:rPr>
          <w:rFonts w:hint="eastAsia"/>
        </w:rPr>
        <w:t>簽具切結書</w:t>
      </w:r>
      <w:r w:rsidR="00AA1223">
        <w:rPr>
          <w:rFonts w:hint="eastAsia"/>
        </w:rPr>
        <w:t>，</w:t>
      </w:r>
      <w:r w:rsidR="00AA1223" w:rsidRPr="00AA1223">
        <w:rPr>
          <w:rFonts w:hint="eastAsia"/>
        </w:rPr>
        <w:t>依民法179條不當得利規定</w:t>
      </w:r>
      <w:r w:rsidR="00EC143C">
        <w:rPr>
          <w:rFonts w:hint="eastAsia"/>
        </w:rPr>
        <w:t>，繳</w:t>
      </w:r>
      <w:r w:rsidR="00AB1BF2">
        <w:rPr>
          <w:rFonts w:hint="eastAsia"/>
        </w:rPr>
        <w:t>交</w:t>
      </w:r>
      <w:r w:rsidR="00EC143C">
        <w:rPr>
          <w:rFonts w:hint="eastAsia"/>
        </w:rPr>
        <w:t>占用</w:t>
      </w:r>
      <w:r w:rsidR="00AB1BF2">
        <w:rPr>
          <w:rFonts w:hint="eastAsia"/>
        </w:rPr>
        <w:t>期間</w:t>
      </w:r>
      <w:r w:rsidR="00EC143C">
        <w:rPr>
          <w:rFonts w:hint="eastAsia"/>
        </w:rPr>
        <w:t>補償金</w:t>
      </w:r>
      <w:r w:rsidR="00AB1BF2">
        <w:rPr>
          <w:rFonts w:hint="eastAsia"/>
        </w:rPr>
        <w:t>，並承諾爾後該會因</w:t>
      </w:r>
      <w:r w:rsidR="00AB1BF2" w:rsidRPr="00AB1BF2">
        <w:rPr>
          <w:rFonts w:hint="eastAsia"/>
        </w:rPr>
        <w:t>業務營運需求通知拆除時，願無條件歸還所占用水利地，自行拆遷搬離所有地上物、恢復原狀，並願承擔所有法律責任，不向</w:t>
      </w:r>
      <w:r w:rsidR="00AB1BF2">
        <w:rPr>
          <w:rFonts w:hint="eastAsia"/>
        </w:rPr>
        <w:t>該</w:t>
      </w:r>
      <w:r w:rsidR="00AB1BF2" w:rsidRPr="00AB1BF2">
        <w:rPr>
          <w:rFonts w:hint="eastAsia"/>
        </w:rPr>
        <w:t>會要求任何賠償</w:t>
      </w:r>
      <w:r w:rsidR="00AB1BF2">
        <w:rPr>
          <w:rFonts w:hint="eastAsia"/>
        </w:rPr>
        <w:t>。</w:t>
      </w:r>
      <w:r w:rsidR="00B007D9">
        <w:rPr>
          <w:rFonts w:hint="eastAsia"/>
        </w:rPr>
        <w:t>彰化水利會</w:t>
      </w:r>
      <w:r w:rsidR="00D65EAD">
        <w:rPr>
          <w:rFonts w:hint="eastAsia"/>
        </w:rPr>
        <w:t>並</w:t>
      </w:r>
      <w:r w:rsidR="00B007D9">
        <w:rPr>
          <w:rFonts w:hint="eastAsia"/>
        </w:rPr>
        <w:t>於104年9月向張君追繳5年</w:t>
      </w:r>
      <w:r w:rsidR="005B7FFD">
        <w:rPr>
          <w:rFonts w:hint="eastAsia"/>
        </w:rPr>
        <w:t>占用補償金</w:t>
      </w:r>
      <w:r w:rsidR="00AA1223">
        <w:t>(</w:t>
      </w:r>
      <w:r w:rsidR="00AA1223" w:rsidRPr="00AA1223">
        <w:t>9</w:t>
      </w:r>
      <w:r w:rsidR="00AA1223">
        <w:t>9</w:t>
      </w:r>
      <w:r w:rsidR="00AA1223">
        <w:rPr>
          <w:rFonts w:hint="eastAsia"/>
        </w:rPr>
        <w:t>年</w:t>
      </w:r>
      <w:r w:rsidR="00AA1223" w:rsidRPr="00AA1223">
        <w:t>6</w:t>
      </w:r>
      <w:r w:rsidR="00AA1223">
        <w:rPr>
          <w:rFonts w:hint="eastAsia"/>
        </w:rPr>
        <w:t>月</w:t>
      </w:r>
      <w:r w:rsidR="00AA1223" w:rsidRPr="00AA1223">
        <w:t>4</w:t>
      </w:r>
      <w:r w:rsidR="00AA1223">
        <w:rPr>
          <w:rFonts w:hint="eastAsia"/>
        </w:rPr>
        <w:t>日至</w:t>
      </w:r>
      <w:r w:rsidR="00AA1223">
        <w:t>104</w:t>
      </w:r>
      <w:r w:rsidR="00AA1223">
        <w:rPr>
          <w:rFonts w:hint="eastAsia"/>
        </w:rPr>
        <w:t>年</w:t>
      </w:r>
      <w:r w:rsidR="00AA1223">
        <w:t>6</w:t>
      </w:r>
      <w:r w:rsidR="00AA1223">
        <w:rPr>
          <w:rFonts w:hint="eastAsia"/>
        </w:rPr>
        <w:t>月</w:t>
      </w:r>
      <w:r w:rsidR="00AA1223">
        <w:t>3</w:t>
      </w:r>
      <w:r w:rsidR="00AA1223">
        <w:rPr>
          <w:rFonts w:hint="eastAsia"/>
        </w:rPr>
        <w:t>日</w:t>
      </w:r>
      <w:r w:rsidR="00AA1223">
        <w:t>)</w:t>
      </w:r>
      <w:r w:rsidR="00EC143C">
        <w:rPr>
          <w:rFonts w:hint="eastAsia"/>
        </w:rPr>
        <w:t>，</w:t>
      </w:r>
      <w:r w:rsidR="00982F34">
        <w:rPr>
          <w:rFonts w:hint="eastAsia"/>
        </w:rPr>
        <w:t>包括</w:t>
      </w:r>
      <w:r w:rsidR="00982F34" w:rsidRPr="00FA30FB">
        <w:rPr>
          <w:rFonts w:hint="eastAsia"/>
        </w:rPr>
        <w:t>222地號</w:t>
      </w:r>
      <w:r w:rsidR="00FA30FB" w:rsidRPr="00FA30FB">
        <w:t>(</w:t>
      </w:r>
      <w:r w:rsidR="00FA30FB">
        <w:rPr>
          <w:rFonts w:hint="eastAsia"/>
        </w:rPr>
        <w:t>占用</w:t>
      </w:r>
      <w:r w:rsidR="00FA30FB" w:rsidRPr="00FA30FB">
        <w:rPr>
          <w:rFonts w:hint="eastAsia"/>
        </w:rPr>
        <w:t>面積</w:t>
      </w:r>
      <w:r w:rsidR="00B431AE">
        <w:rPr>
          <w:rFonts w:hint="eastAsia"/>
        </w:rPr>
        <w:t>49.13平方公尺</w:t>
      </w:r>
      <w:r w:rsidR="00FA30FB" w:rsidRPr="00FA30FB">
        <w:t>)</w:t>
      </w:r>
      <w:r w:rsidR="00DE64FE">
        <w:rPr>
          <w:rFonts w:hint="eastAsia"/>
        </w:rPr>
        <w:t>新臺幣(下同</w:t>
      </w:r>
      <w:r w:rsidR="00DE64FE">
        <w:t>)</w:t>
      </w:r>
      <w:r w:rsidR="00FA30FB" w:rsidRPr="00FA30FB">
        <w:t>9</w:t>
      </w:r>
      <w:r w:rsidR="00FA30FB" w:rsidRPr="00FA30FB">
        <w:rPr>
          <w:rFonts w:hint="eastAsia"/>
        </w:rPr>
        <w:t>萬</w:t>
      </w:r>
      <w:r w:rsidR="00FA30FB" w:rsidRPr="00FA30FB">
        <w:t>6,295</w:t>
      </w:r>
      <w:r w:rsidR="00FA30FB" w:rsidRPr="00FA30FB">
        <w:rPr>
          <w:rFonts w:hint="eastAsia"/>
        </w:rPr>
        <w:t>元及</w:t>
      </w:r>
      <w:r w:rsidR="00FA30FB" w:rsidRPr="00FA30FB">
        <w:t>222-</w:t>
      </w:r>
      <w:r w:rsidR="00DE64FE">
        <w:rPr>
          <w:rFonts w:hint="eastAsia"/>
        </w:rPr>
        <w:t xml:space="preserve"> </w:t>
      </w:r>
      <w:r w:rsidR="00FA30FB" w:rsidRPr="00FA30FB">
        <w:t>22</w:t>
      </w:r>
      <w:r w:rsidR="00FA30FB" w:rsidRPr="00FA30FB">
        <w:rPr>
          <w:rFonts w:hint="eastAsia"/>
        </w:rPr>
        <w:t>地號</w:t>
      </w:r>
      <w:r w:rsidR="00FA30FB">
        <w:rPr>
          <w:rFonts w:hint="eastAsia"/>
        </w:rPr>
        <w:t>(占用面積</w:t>
      </w:r>
      <w:r w:rsidR="00B431AE">
        <w:rPr>
          <w:rFonts w:hint="eastAsia"/>
        </w:rPr>
        <w:t>60.47平方公尺</w:t>
      </w:r>
      <w:r w:rsidR="00FA30FB">
        <w:t>)</w:t>
      </w:r>
      <w:r w:rsidR="00982F34" w:rsidRPr="00FA30FB">
        <w:rPr>
          <w:rFonts w:hint="eastAsia"/>
        </w:rPr>
        <w:t>11萬8</w:t>
      </w:r>
      <w:r w:rsidR="00982F34" w:rsidRPr="00FA30FB">
        <w:t>,5</w:t>
      </w:r>
      <w:r w:rsidR="00982F34" w:rsidRPr="00FA30FB">
        <w:rPr>
          <w:rFonts w:hint="eastAsia"/>
        </w:rPr>
        <w:t>21元</w:t>
      </w:r>
      <w:r w:rsidR="00982F34">
        <w:rPr>
          <w:rFonts w:hint="eastAsia"/>
        </w:rPr>
        <w:t>，共計21萬4</w:t>
      </w:r>
      <w:r w:rsidR="00982F34">
        <w:t>,</w:t>
      </w:r>
      <w:r w:rsidR="00982F34">
        <w:rPr>
          <w:rFonts w:hint="eastAsia"/>
        </w:rPr>
        <w:t>816元，並</w:t>
      </w:r>
      <w:r w:rsidR="00EC143C">
        <w:rPr>
          <w:rFonts w:hint="eastAsia"/>
        </w:rPr>
        <w:t>列入管理暫時使用。</w:t>
      </w:r>
      <w:r w:rsidR="00BC31E1">
        <w:rPr>
          <w:rFonts w:hint="eastAsia"/>
        </w:rPr>
        <w:t>其後，張君</w:t>
      </w:r>
      <w:r w:rsidR="00AB3A97">
        <w:rPr>
          <w:rFonts w:hint="eastAsia"/>
        </w:rPr>
        <w:t>陸續</w:t>
      </w:r>
      <w:r w:rsidR="00BC31E1">
        <w:rPr>
          <w:rFonts w:hint="eastAsia"/>
        </w:rPr>
        <w:t>繳納104年6月4日至1</w:t>
      </w:r>
      <w:r w:rsidR="00BC31E1">
        <w:t>0</w:t>
      </w:r>
      <w:r w:rsidR="00F46857">
        <w:t>8</w:t>
      </w:r>
      <w:r w:rsidR="00BC31E1">
        <w:rPr>
          <w:rFonts w:hint="eastAsia"/>
        </w:rPr>
        <w:t>年1</w:t>
      </w:r>
      <w:r w:rsidR="00BC31E1">
        <w:t>2</w:t>
      </w:r>
      <w:r w:rsidR="00BC31E1">
        <w:rPr>
          <w:rFonts w:hint="eastAsia"/>
        </w:rPr>
        <w:t>月31日之占用補償金</w:t>
      </w:r>
      <w:r w:rsidR="00B464CB">
        <w:rPr>
          <w:rFonts w:hint="eastAsia"/>
        </w:rPr>
        <w:t>共計</w:t>
      </w:r>
      <w:r w:rsidR="00B464CB" w:rsidRPr="00B464CB">
        <w:t>20</w:t>
      </w:r>
      <w:r w:rsidR="00B464CB">
        <w:rPr>
          <w:rFonts w:hint="eastAsia"/>
        </w:rPr>
        <w:t>萬</w:t>
      </w:r>
      <w:r w:rsidR="00B464CB" w:rsidRPr="00B464CB">
        <w:t>8,621</w:t>
      </w:r>
      <w:r w:rsidR="00B464CB">
        <w:rPr>
          <w:rFonts w:hint="eastAsia"/>
        </w:rPr>
        <w:t>元</w:t>
      </w:r>
      <w:r w:rsidR="00BC31E1">
        <w:rPr>
          <w:rFonts w:hint="eastAsia"/>
        </w:rPr>
        <w:t>。</w:t>
      </w:r>
      <w:r w:rsidR="00AF0B70">
        <w:rPr>
          <w:rFonts w:hint="eastAsia"/>
        </w:rPr>
        <w:t>嗣因彰化地檢署於109年3月25日函彰化水利會，詢問是否配合共同依循民事程序解決張君占用</w:t>
      </w:r>
      <w:r w:rsidR="006A55E0">
        <w:rPr>
          <w:rFonts w:hint="eastAsia"/>
        </w:rPr>
        <w:t>一</w:t>
      </w:r>
      <w:r w:rsidR="00AF0B70">
        <w:rPr>
          <w:rFonts w:hint="eastAsia"/>
        </w:rPr>
        <w:t>事，該會</w:t>
      </w:r>
      <w:r w:rsidR="00386868">
        <w:rPr>
          <w:rFonts w:hint="eastAsia"/>
        </w:rPr>
        <w:t>乃</w:t>
      </w:r>
      <w:r w:rsidR="00AF0B70">
        <w:rPr>
          <w:rFonts w:hint="eastAsia"/>
        </w:rPr>
        <w:t>先行函文通知張君限期回復原狀歸還土地，逾期未拆除回復即</w:t>
      </w:r>
      <w:r w:rsidR="00AF0B70" w:rsidRPr="00C534D7">
        <w:rPr>
          <w:rFonts w:hint="eastAsia"/>
        </w:rPr>
        <w:t>依彰化地檢署函配合辦理</w:t>
      </w:r>
      <w:r w:rsidR="00AF0B70">
        <w:rPr>
          <w:rFonts w:hint="eastAsia"/>
        </w:rPr>
        <w:t>。</w:t>
      </w:r>
    </w:p>
    <w:p w:rsidR="00F45E4E" w:rsidRDefault="00A137E3" w:rsidP="002263BF">
      <w:pPr>
        <w:pStyle w:val="3"/>
      </w:pPr>
      <w:r>
        <w:rPr>
          <w:rFonts w:hint="eastAsia"/>
        </w:rPr>
        <w:t>張君於</w:t>
      </w:r>
      <w:r w:rsidR="001044BA">
        <w:rPr>
          <w:rFonts w:hint="eastAsia"/>
        </w:rPr>
        <w:t>10</w:t>
      </w:r>
      <w:r w:rsidR="001044BA">
        <w:t>4</w:t>
      </w:r>
      <w:r w:rsidR="001044BA">
        <w:rPr>
          <w:rFonts w:hint="eastAsia"/>
        </w:rPr>
        <w:t>年4月</w:t>
      </w:r>
      <w:r w:rsidR="001044BA" w:rsidRPr="001F3AF1">
        <w:rPr>
          <w:rFonts w:hint="eastAsia"/>
        </w:rPr>
        <w:t>持</w:t>
      </w:r>
      <w:r w:rsidR="001044BA" w:rsidRPr="00BB5B14">
        <w:rPr>
          <w:rFonts w:hint="eastAsia"/>
        </w:rPr>
        <w:t>行政院農業委員會農林航空測量所</w:t>
      </w:r>
      <w:r w:rsidR="001044BA" w:rsidRPr="001F3AF1">
        <w:rPr>
          <w:rFonts w:hint="eastAsia"/>
        </w:rPr>
        <w:t>拍攝照片</w:t>
      </w:r>
      <w:r w:rsidR="002135BF">
        <w:t>(</w:t>
      </w:r>
      <w:r w:rsidR="002135BF">
        <w:rPr>
          <w:rFonts w:hint="eastAsia"/>
        </w:rPr>
        <w:t>下</w:t>
      </w:r>
      <w:r w:rsidR="002135BF" w:rsidRPr="00342CFA">
        <w:rPr>
          <w:rFonts w:hint="eastAsia"/>
        </w:rPr>
        <w:t>稱航照圖</w:t>
      </w:r>
      <w:r w:rsidR="002135BF" w:rsidRPr="00342CFA">
        <w:t>)</w:t>
      </w:r>
      <w:r w:rsidR="001044BA" w:rsidRPr="00342CFA">
        <w:rPr>
          <w:rFonts w:hint="eastAsia"/>
        </w:rPr>
        <w:t>，向彰化辦事處申請承租益民</w:t>
      </w:r>
      <w:r w:rsidR="00586F47" w:rsidRPr="00342CFA">
        <w:rPr>
          <w:rFonts w:hint="eastAsia"/>
        </w:rPr>
        <w:t>段</w:t>
      </w:r>
      <w:r w:rsidR="001044BA" w:rsidRPr="00342CFA">
        <w:rPr>
          <w:rFonts w:hint="eastAsia"/>
        </w:rPr>
        <w:t>14-1及58地號等2</w:t>
      </w:r>
      <w:r w:rsidR="001044BA" w:rsidRPr="001F3AF1">
        <w:rPr>
          <w:rFonts w:hint="eastAsia"/>
        </w:rPr>
        <w:t>筆國有土地</w:t>
      </w:r>
      <w:r w:rsidR="001044BA" w:rsidRPr="00055805">
        <w:rPr>
          <w:rFonts w:hint="eastAsia"/>
        </w:rPr>
        <w:t>。</w:t>
      </w:r>
      <w:r w:rsidR="00E74268" w:rsidRPr="00BB5B14">
        <w:rPr>
          <w:rFonts w:hint="eastAsia"/>
        </w:rPr>
        <w:t>經該處派員勘</w:t>
      </w:r>
      <w:r w:rsidR="00B931AB">
        <w:rPr>
          <w:rFonts w:hint="eastAsia"/>
        </w:rPr>
        <w:t>清</w:t>
      </w:r>
      <w:r w:rsidR="00E74268" w:rsidRPr="00BB5B14">
        <w:rPr>
          <w:rFonts w:hint="eastAsia"/>
        </w:rPr>
        <w:t>查</w:t>
      </w:r>
      <w:r w:rsidR="00B931AB">
        <w:rPr>
          <w:rFonts w:hint="eastAsia"/>
        </w:rPr>
        <w:t>後，</w:t>
      </w:r>
      <w:r w:rsidR="00E62060">
        <w:rPr>
          <w:rFonts w:hint="eastAsia"/>
        </w:rPr>
        <w:t>於</w:t>
      </w:r>
      <w:r w:rsidR="00E62060" w:rsidRPr="00BB5B14">
        <w:rPr>
          <w:rFonts w:hint="eastAsia"/>
        </w:rPr>
        <w:t>105年8月11日函復張君略以</w:t>
      </w:r>
      <w:r w:rsidR="00E62060">
        <w:rPr>
          <w:rFonts w:hint="eastAsia"/>
        </w:rPr>
        <w:t>：</w:t>
      </w:r>
      <w:r w:rsidR="00103CAB" w:rsidRPr="00103CAB">
        <w:rPr>
          <w:rFonts w:hint="eastAsia"/>
        </w:rPr>
        <w:t>依案附82年6月13日航照圖(底片號碼82P55-138)，無法判釋</w:t>
      </w:r>
      <w:r w:rsidR="00501CEE">
        <w:rPr>
          <w:rFonts w:hint="eastAsia"/>
        </w:rPr>
        <w:t>該</w:t>
      </w:r>
      <w:r w:rsidR="00103CAB" w:rsidRPr="00103CAB">
        <w:rPr>
          <w:rFonts w:hint="eastAsia"/>
        </w:rPr>
        <w:t>土地上是否有建物存在，故無法辦理出租</w:t>
      </w:r>
      <w:r w:rsidR="00103CAB">
        <w:rPr>
          <w:rFonts w:hint="eastAsia"/>
        </w:rPr>
        <w:t>；</w:t>
      </w:r>
      <w:r w:rsidR="00103CAB" w:rsidRPr="00103CAB">
        <w:rPr>
          <w:rFonts w:hint="eastAsia"/>
        </w:rPr>
        <w:t>另查14-1地號土地有預定用途、使用計畫，依規定申租案得予註銷。</w:t>
      </w:r>
      <w:r w:rsidR="005E018C">
        <w:rPr>
          <w:rFonts w:hint="eastAsia"/>
        </w:rPr>
        <w:t>張君</w:t>
      </w:r>
      <w:r w:rsidR="00444955">
        <w:rPr>
          <w:rFonts w:hint="eastAsia"/>
        </w:rPr>
        <w:t>則</w:t>
      </w:r>
      <w:r w:rsidR="005E018C">
        <w:rPr>
          <w:rFonts w:hint="eastAsia"/>
        </w:rPr>
        <w:t>於106年3月1日</w:t>
      </w:r>
      <w:r w:rsidR="00444955">
        <w:rPr>
          <w:rFonts w:hint="eastAsia"/>
        </w:rPr>
        <w:t>再</w:t>
      </w:r>
      <w:r w:rsidR="005E018C">
        <w:rPr>
          <w:rFonts w:hint="eastAsia"/>
        </w:rPr>
        <w:t>向彰化辦事處</w:t>
      </w:r>
      <w:r w:rsidR="00444955" w:rsidRPr="0024111C">
        <w:rPr>
          <w:rFonts w:hint="eastAsia"/>
        </w:rPr>
        <w:t>申請承租</w:t>
      </w:r>
      <w:r w:rsidR="00501CEE">
        <w:rPr>
          <w:rFonts w:hint="eastAsia"/>
        </w:rPr>
        <w:t>該</w:t>
      </w:r>
      <w:r w:rsidR="00444955" w:rsidRPr="0024111C">
        <w:rPr>
          <w:rFonts w:hint="eastAsia"/>
        </w:rPr>
        <w:t>2筆國有土地</w:t>
      </w:r>
      <w:r w:rsidR="00444955">
        <w:rPr>
          <w:rFonts w:hint="eastAsia"/>
        </w:rPr>
        <w:t>，</w:t>
      </w:r>
      <w:r w:rsidR="003B18F6">
        <w:rPr>
          <w:rFonts w:hint="eastAsia"/>
        </w:rPr>
        <w:t>復</w:t>
      </w:r>
      <w:r w:rsidR="00AE0C66">
        <w:rPr>
          <w:rFonts w:hint="eastAsia"/>
        </w:rPr>
        <w:t>經</w:t>
      </w:r>
      <w:r w:rsidR="00444955">
        <w:rPr>
          <w:rFonts w:hint="eastAsia"/>
        </w:rPr>
        <w:t>該處</w:t>
      </w:r>
      <w:r w:rsidR="00AE0C66">
        <w:rPr>
          <w:rFonts w:hint="eastAsia"/>
        </w:rPr>
        <w:t>於同年6月</w:t>
      </w:r>
      <w:r w:rsidR="00AE0C66">
        <w:rPr>
          <w:rFonts w:hint="eastAsia"/>
        </w:rPr>
        <w:lastRenderedPageBreak/>
        <w:t>22日函復略以：依</w:t>
      </w:r>
      <w:r w:rsidR="00AE0C66" w:rsidRPr="002135BF">
        <w:rPr>
          <w:rFonts w:hint="eastAsia"/>
        </w:rPr>
        <w:t>國</w:t>
      </w:r>
      <w:r w:rsidR="00B52A4B" w:rsidRPr="002135BF">
        <w:rPr>
          <w:rFonts w:hint="eastAsia"/>
        </w:rPr>
        <w:t>產</w:t>
      </w:r>
      <w:r w:rsidR="00AE0C66" w:rsidRPr="002135BF">
        <w:rPr>
          <w:rFonts w:hint="eastAsia"/>
        </w:rPr>
        <w:t>法</w:t>
      </w:r>
      <w:r w:rsidR="00AE0C66">
        <w:rPr>
          <w:rFonts w:hint="eastAsia"/>
        </w:rPr>
        <w:t>第42條第1項第2款規定逕予出租之國有基地係以82</w:t>
      </w:r>
      <w:r w:rsidR="00815D73">
        <w:rPr>
          <w:rFonts w:hint="eastAsia"/>
        </w:rPr>
        <w:t>年</w:t>
      </w:r>
      <w:r w:rsidR="00AE0C66">
        <w:rPr>
          <w:rFonts w:hint="eastAsia"/>
        </w:rPr>
        <w:t>7</w:t>
      </w:r>
      <w:r w:rsidR="00815D73">
        <w:rPr>
          <w:rFonts w:hint="eastAsia"/>
        </w:rPr>
        <w:t>月</w:t>
      </w:r>
      <w:r w:rsidR="00AE0C66">
        <w:rPr>
          <w:rFonts w:hint="eastAsia"/>
        </w:rPr>
        <w:t>21</w:t>
      </w:r>
      <w:r w:rsidR="00815D73">
        <w:rPr>
          <w:rFonts w:hint="eastAsia"/>
        </w:rPr>
        <w:t>日</w:t>
      </w:r>
      <w:r w:rsidR="00AE0C66">
        <w:rPr>
          <w:rFonts w:hint="eastAsia"/>
        </w:rPr>
        <w:t>前已供建築基地使用至今者為限</w:t>
      </w:r>
      <w:r w:rsidR="003B18F6">
        <w:rPr>
          <w:rFonts w:hint="eastAsia"/>
        </w:rPr>
        <w:t>，</w:t>
      </w:r>
      <w:r w:rsidR="00AE0C66">
        <w:rPr>
          <w:rFonts w:hint="eastAsia"/>
        </w:rPr>
        <w:t>依案附</w:t>
      </w:r>
      <w:r w:rsidR="00B52A4B">
        <w:rPr>
          <w:rFonts w:hint="eastAsia"/>
        </w:rPr>
        <w:t>81</w:t>
      </w:r>
      <w:r w:rsidR="00815D73">
        <w:rPr>
          <w:rFonts w:hint="eastAsia"/>
        </w:rPr>
        <w:t>年</w:t>
      </w:r>
      <w:r w:rsidR="00B52A4B">
        <w:rPr>
          <w:rFonts w:hint="eastAsia"/>
        </w:rPr>
        <w:t>5</w:t>
      </w:r>
      <w:r w:rsidR="00815D73">
        <w:rPr>
          <w:rFonts w:hint="eastAsia"/>
        </w:rPr>
        <w:t>月</w:t>
      </w:r>
      <w:r w:rsidR="00B52A4B">
        <w:rPr>
          <w:rFonts w:hint="eastAsia"/>
        </w:rPr>
        <w:t>29</w:t>
      </w:r>
      <w:r w:rsidR="00815D73">
        <w:rPr>
          <w:rFonts w:hint="eastAsia"/>
        </w:rPr>
        <w:t>日</w:t>
      </w:r>
      <w:r w:rsidR="00AE0C66">
        <w:rPr>
          <w:rFonts w:hint="eastAsia"/>
        </w:rPr>
        <w:t>航照圖(底片號碼</w:t>
      </w:r>
      <w:r w:rsidR="00AE0C66">
        <w:t>81P042-038)</w:t>
      </w:r>
      <w:r w:rsidR="00AE0C66">
        <w:rPr>
          <w:rFonts w:hint="eastAsia"/>
        </w:rPr>
        <w:t>，經判釋結果</w:t>
      </w:r>
      <w:r w:rsidR="00501CEE">
        <w:rPr>
          <w:rFonts w:hint="eastAsia"/>
        </w:rPr>
        <w:t>該</w:t>
      </w:r>
      <w:r w:rsidR="00AE0C66">
        <w:rPr>
          <w:rFonts w:hint="eastAsia"/>
        </w:rPr>
        <w:t>土地上</w:t>
      </w:r>
      <w:r w:rsidR="00AE0C66" w:rsidRPr="004E2719">
        <w:rPr>
          <w:rFonts w:hint="eastAsia"/>
          <w:b/>
        </w:rPr>
        <w:t>並無建物存在</w:t>
      </w:r>
      <w:r w:rsidR="00AE0C66">
        <w:rPr>
          <w:rFonts w:hint="eastAsia"/>
        </w:rPr>
        <w:t>，故無法辦理出租</w:t>
      </w:r>
      <w:r w:rsidR="00AE0C66">
        <w:t>(</w:t>
      </w:r>
      <w:r w:rsidR="00AE0C66" w:rsidRPr="00815D73">
        <w:rPr>
          <w:rFonts w:hint="eastAsia"/>
        </w:rPr>
        <w:t>航照圖上所標示位置，非目前實地地上物位置</w:t>
      </w:r>
      <w:r w:rsidR="00AE0C66">
        <w:t>)</w:t>
      </w:r>
      <w:r w:rsidR="00B77F39">
        <w:t>(</w:t>
      </w:r>
      <w:r w:rsidR="00B77F39">
        <w:rPr>
          <w:rFonts w:hint="eastAsia"/>
        </w:rPr>
        <w:t>詳附圖二</w:t>
      </w:r>
      <w:r w:rsidR="00B77F39">
        <w:t>)</w:t>
      </w:r>
      <w:r w:rsidR="009D1EAC">
        <w:rPr>
          <w:rFonts w:hint="eastAsia"/>
        </w:rPr>
        <w:t>；</w:t>
      </w:r>
      <w:r w:rsidR="00AE0C66">
        <w:rPr>
          <w:rFonts w:hint="eastAsia"/>
        </w:rPr>
        <w:t>另14-1地號土地為機關用地已留供彰化地檢署辦理撥用，目前</w:t>
      </w:r>
      <w:r w:rsidR="00AE0C66" w:rsidRPr="004E2719">
        <w:rPr>
          <w:rFonts w:hint="eastAsia"/>
          <w:b/>
        </w:rPr>
        <w:t>委由該署代為管理</w:t>
      </w:r>
      <w:r w:rsidR="00AE0C66">
        <w:rPr>
          <w:rFonts w:hint="eastAsia"/>
        </w:rPr>
        <w:t>中。</w:t>
      </w:r>
    </w:p>
    <w:p w:rsidR="004E2719" w:rsidRDefault="00E41FA4" w:rsidP="00F45E4E">
      <w:pPr>
        <w:pStyle w:val="31"/>
        <w:ind w:left="1361" w:firstLine="680"/>
      </w:pPr>
      <w:r>
        <w:rPr>
          <w:rFonts w:hint="eastAsia"/>
        </w:rPr>
        <w:t>彰化辦事處</w:t>
      </w:r>
      <w:r w:rsidR="00C00EC4">
        <w:rPr>
          <w:rFonts w:hint="eastAsia"/>
        </w:rPr>
        <w:t>並</w:t>
      </w:r>
      <w:r>
        <w:rPr>
          <w:rFonts w:hint="eastAsia"/>
        </w:rPr>
        <w:t>依</w:t>
      </w:r>
      <w:r w:rsidRPr="00C07BA4">
        <w:rPr>
          <w:rFonts w:hint="eastAsia"/>
        </w:rPr>
        <w:t>國有非公用不動產被占用處理要點</w:t>
      </w:r>
      <w:r>
        <w:rPr>
          <w:rFonts w:hint="eastAsia"/>
        </w:rPr>
        <w:t>就</w:t>
      </w:r>
      <w:r w:rsidR="00F97D64">
        <w:rPr>
          <w:rFonts w:hint="eastAsia"/>
        </w:rPr>
        <w:t>該</w:t>
      </w:r>
      <w:r>
        <w:rPr>
          <w:rFonts w:hint="eastAsia"/>
        </w:rPr>
        <w:t>2筆國有土地列管占用</w:t>
      </w:r>
      <w:r w:rsidR="004E2719">
        <w:rPr>
          <w:rFonts w:hint="eastAsia"/>
        </w:rPr>
        <w:t>，</w:t>
      </w:r>
      <w:r w:rsidR="005827A2">
        <w:rPr>
          <w:rFonts w:hint="eastAsia"/>
        </w:rPr>
        <w:t>於106年10月</w:t>
      </w:r>
      <w:r>
        <w:rPr>
          <w:rFonts w:hint="eastAsia"/>
        </w:rPr>
        <w:t>向張君追收</w:t>
      </w:r>
      <w:r w:rsidR="004E2719">
        <w:rPr>
          <w:rFonts w:hint="eastAsia"/>
        </w:rPr>
        <w:t>使用補償金，含</w:t>
      </w:r>
      <w:r w:rsidR="005827A2">
        <w:rPr>
          <w:rFonts w:hint="eastAsia"/>
        </w:rPr>
        <w:t>14-</w:t>
      </w:r>
      <w:r w:rsidR="005827A2">
        <w:t>1</w:t>
      </w:r>
      <w:r w:rsidR="005827A2">
        <w:rPr>
          <w:rFonts w:hint="eastAsia"/>
        </w:rPr>
        <w:t>地號(使用面積約198平方公尺)</w:t>
      </w:r>
      <w:r w:rsidR="005827A2" w:rsidRPr="00301282">
        <w:rPr>
          <w:rFonts w:hint="eastAsia"/>
        </w:rPr>
        <w:t>101年4月至106年9月</w:t>
      </w:r>
      <w:r w:rsidR="004E2719">
        <w:rPr>
          <w:rFonts w:hint="eastAsia"/>
        </w:rPr>
        <w:t>共計</w:t>
      </w:r>
      <w:r w:rsidR="005827A2" w:rsidRPr="00301282">
        <w:rPr>
          <w:rFonts w:hint="eastAsia"/>
        </w:rPr>
        <w:t>28萬9,</w:t>
      </w:r>
      <w:r w:rsidR="005827A2" w:rsidRPr="00301282">
        <w:t>749</w:t>
      </w:r>
      <w:r w:rsidR="005827A2">
        <w:rPr>
          <w:rFonts w:hint="eastAsia"/>
        </w:rPr>
        <w:t>元</w:t>
      </w:r>
      <w:r w:rsidR="00A90A31">
        <w:rPr>
          <w:rFonts w:hint="eastAsia"/>
        </w:rPr>
        <w:t>、</w:t>
      </w:r>
      <w:r w:rsidR="005827A2">
        <w:rPr>
          <w:rFonts w:hint="eastAsia"/>
        </w:rPr>
        <w:t>58地號(使用面積約34.66平方公尺)</w:t>
      </w:r>
      <w:r w:rsidR="005827A2" w:rsidRPr="00301282">
        <w:rPr>
          <w:rFonts w:hint="eastAsia"/>
        </w:rPr>
        <w:t>101年2月至106年9月</w:t>
      </w:r>
      <w:r w:rsidR="004E2719">
        <w:rPr>
          <w:rFonts w:hint="eastAsia"/>
        </w:rPr>
        <w:t>共計</w:t>
      </w:r>
      <w:r w:rsidR="005827A2" w:rsidRPr="00301282">
        <w:rPr>
          <w:rFonts w:hint="eastAsia"/>
        </w:rPr>
        <w:t>4</w:t>
      </w:r>
      <w:r w:rsidR="00301282" w:rsidRPr="00301282">
        <w:rPr>
          <w:rFonts w:hint="eastAsia"/>
        </w:rPr>
        <w:t>萬</w:t>
      </w:r>
      <w:r w:rsidR="005827A2" w:rsidRPr="00301282">
        <w:rPr>
          <w:rFonts w:hint="eastAsia"/>
        </w:rPr>
        <w:t>8,076</w:t>
      </w:r>
      <w:r w:rsidR="005827A2">
        <w:rPr>
          <w:rFonts w:hint="eastAsia"/>
        </w:rPr>
        <w:t>元，</w:t>
      </w:r>
      <w:r w:rsidRPr="00643CA6">
        <w:rPr>
          <w:rFonts w:hint="eastAsia"/>
        </w:rPr>
        <w:t>因張君申辦分期繳納，</w:t>
      </w:r>
      <w:r w:rsidR="000F128F">
        <w:rPr>
          <w:rFonts w:hint="eastAsia"/>
        </w:rPr>
        <w:t>目前</w:t>
      </w:r>
      <w:r w:rsidRPr="00643CA6">
        <w:rPr>
          <w:rFonts w:hint="eastAsia"/>
        </w:rPr>
        <w:t>尚餘到期日為109年4月30日，14-1地號4</w:t>
      </w:r>
      <w:r w:rsidR="002B4FF4">
        <w:rPr>
          <w:rFonts w:hint="eastAsia"/>
        </w:rPr>
        <w:t>萬</w:t>
      </w:r>
      <w:r w:rsidRPr="00643CA6">
        <w:rPr>
          <w:rFonts w:hint="eastAsia"/>
        </w:rPr>
        <w:t>7</w:t>
      </w:r>
      <w:r w:rsidRPr="00643CA6">
        <w:t>,</w:t>
      </w:r>
      <w:r w:rsidRPr="00643CA6">
        <w:rPr>
          <w:rFonts w:hint="eastAsia"/>
        </w:rPr>
        <w:t>800元、58地號7</w:t>
      </w:r>
      <w:r w:rsidRPr="00643CA6">
        <w:t>,</w:t>
      </w:r>
      <w:r w:rsidRPr="00643CA6">
        <w:rPr>
          <w:rFonts w:hint="eastAsia"/>
        </w:rPr>
        <w:t>600元，合計5</w:t>
      </w:r>
      <w:r w:rsidR="002B4FF4">
        <w:rPr>
          <w:rFonts w:hint="eastAsia"/>
        </w:rPr>
        <w:t>萬</w:t>
      </w:r>
      <w:r w:rsidRPr="00643CA6">
        <w:rPr>
          <w:rFonts w:hint="eastAsia"/>
        </w:rPr>
        <w:t>5,400元未繳</w:t>
      </w:r>
      <w:r w:rsidR="0042071F">
        <w:rPr>
          <w:rFonts w:hint="eastAsia"/>
        </w:rPr>
        <w:t>。</w:t>
      </w:r>
      <w:r w:rsidR="001B4140" w:rsidRPr="007D2975">
        <w:rPr>
          <w:rFonts w:hint="eastAsia"/>
        </w:rPr>
        <w:t>另</w:t>
      </w:r>
      <w:r w:rsidR="001B4140">
        <w:rPr>
          <w:rFonts w:hint="eastAsia"/>
        </w:rPr>
        <w:t>，</w:t>
      </w:r>
      <w:r w:rsidR="001B4140" w:rsidRPr="001B4140">
        <w:rPr>
          <w:rFonts w:hint="eastAsia"/>
        </w:rPr>
        <w:t>58地號106年10月至108年12月之使用補償金已繳納完畢，109年1月至6月之使用補償金4,242元，繳款期限為109年8月31日。</w:t>
      </w:r>
      <w:r w:rsidR="009D3D3F" w:rsidRPr="009D3D3F">
        <w:rPr>
          <w:rFonts w:hint="eastAsia"/>
        </w:rPr>
        <w:t>14-1地號106年10月至107年12月之使用補償金亦已繳</w:t>
      </w:r>
      <w:r w:rsidR="009D3D3F">
        <w:rPr>
          <w:rFonts w:hint="eastAsia"/>
        </w:rPr>
        <w:t>納完</w:t>
      </w:r>
      <w:r w:rsidR="009D3D3F" w:rsidRPr="009D3D3F">
        <w:rPr>
          <w:rFonts w:hint="eastAsia"/>
        </w:rPr>
        <w:t>畢</w:t>
      </w:r>
      <w:r w:rsidR="009D3D3F">
        <w:rPr>
          <w:rFonts w:hint="eastAsia"/>
        </w:rPr>
        <w:t>，</w:t>
      </w:r>
      <w:r w:rsidR="00562AE3">
        <w:rPr>
          <w:rFonts w:hint="eastAsia"/>
        </w:rPr>
        <w:t>因</w:t>
      </w:r>
      <w:r w:rsidR="009D3D3F" w:rsidRPr="009D3D3F">
        <w:rPr>
          <w:rFonts w:hint="eastAsia"/>
        </w:rPr>
        <w:t>108年4月由</w:t>
      </w:r>
      <w:r w:rsidR="009D3D3F">
        <w:rPr>
          <w:rFonts w:hint="eastAsia"/>
        </w:rPr>
        <w:t>彰化</w:t>
      </w:r>
      <w:r w:rsidR="009D3D3F" w:rsidRPr="009D3D3F">
        <w:rPr>
          <w:rFonts w:hint="eastAsia"/>
        </w:rPr>
        <w:t>地檢署撥用完畢，故使用補償金收至108年4月止</w:t>
      </w:r>
      <w:r w:rsidR="009D3D3F">
        <w:rPr>
          <w:rFonts w:hint="eastAsia"/>
        </w:rPr>
        <w:t>，</w:t>
      </w:r>
      <w:r w:rsidR="009D3D3F" w:rsidRPr="009D3D3F">
        <w:rPr>
          <w:rFonts w:hint="eastAsia"/>
        </w:rPr>
        <w:t>目前</w:t>
      </w:r>
      <w:r w:rsidR="00C0511E">
        <w:rPr>
          <w:rFonts w:hint="eastAsia"/>
        </w:rPr>
        <w:t>尚</w:t>
      </w:r>
      <w:r w:rsidR="009D3D3F" w:rsidRPr="009D3D3F">
        <w:rPr>
          <w:rFonts w:hint="eastAsia"/>
        </w:rPr>
        <w:t>餘108年1月至4月</w:t>
      </w:r>
      <w:r w:rsidR="00562AE3">
        <w:rPr>
          <w:rFonts w:hint="eastAsia"/>
        </w:rPr>
        <w:t>之</w:t>
      </w:r>
      <w:r w:rsidR="009D3D3F" w:rsidRPr="009D3D3F">
        <w:rPr>
          <w:rFonts w:hint="eastAsia"/>
        </w:rPr>
        <w:t>使用補償金2</w:t>
      </w:r>
      <w:r w:rsidR="00562AE3">
        <w:rPr>
          <w:rFonts w:hint="eastAsia"/>
        </w:rPr>
        <w:t>萬</w:t>
      </w:r>
      <w:r w:rsidR="009D3D3F" w:rsidRPr="009D3D3F">
        <w:rPr>
          <w:rFonts w:hint="eastAsia"/>
        </w:rPr>
        <w:t>332元未繳。</w:t>
      </w:r>
    </w:p>
    <w:p w:rsidR="00500D4D" w:rsidRDefault="00822B44" w:rsidP="00EF1AFB">
      <w:pPr>
        <w:pStyle w:val="3"/>
      </w:pPr>
      <w:r>
        <w:rPr>
          <w:rFonts w:hint="eastAsia"/>
        </w:rPr>
        <w:t>經查，</w:t>
      </w:r>
      <w:r w:rsidR="003D5D07">
        <w:rPr>
          <w:rFonts w:hint="eastAsia"/>
        </w:rPr>
        <w:t>張君</w:t>
      </w:r>
      <w:r w:rsidR="003D5D07" w:rsidRPr="008978A0">
        <w:rPr>
          <w:rFonts w:hint="eastAsia"/>
        </w:rPr>
        <w:t>有房屋</w:t>
      </w:r>
      <w:r w:rsidR="002135BF">
        <w:t>(</w:t>
      </w:r>
      <w:r w:rsidR="002135BF">
        <w:rPr>
          <w:rFonts w:hint="eastAsia"/>
        </w:rPr>
        <w:t>含</w:t>
      </w:r>
      <w:r w:rsidR="002135BF" w:rsidRPr="00A10001">
        <w:rPr>
          <w:rFonts w:hint="eastAsia"/>
        </w:rPr>
        <w:t>鐵皮</w:t>
      </w:r>
      <w:r w:rsidR="002135BF">
        <w:rPr>
          <w:rFonts w:hint="eastAsia"/>
        </w:rPr>
        <w:t>屋</w:t>
      </w:r>
      <w:r w:rsidR="002135BF" w:rsidRPr="00A10001">
        <w:rPr>
          <w:rFonts w:hint="eastAsia"/>
        </w:rPr>
        <w:t>、貨櫃屋、水泥地、出入通道、圍牆内泥土地</w:t>
      </w:r>
      <w:r w:rsidR="002135BF">
        <w:rPr>
          <w:rFonts w:hint="eastAsia"/>
        </w:rPr>
        <w:t>等</w:t>
      </w:r>
      <w:r w:rsidR="002135BF">
        <w:t>)</w:t>
      </w:r>
      <w:r w:rsidR="003D5D07">
        <w:rPr>
          <w:rFonts w:hint="eastAsia"/>
        </w:rPr>
        <w:t>係</w:t>
      </w:r>
      <w:r w:rsidR="003D5D07" w:rsidRPr="008978A0">
        <w:rPr>
          <w:rFonts w:hint="eastAsia"/>
        </w:rPr>
        <w:t>坐落益民段14-1、58、222、222-22地號土地上</w:t>
      </w:r>
      <w:r w:rsidR="003D5D07">
        <w:rPr>
          <w:rFonts w:hint="eastAsia"/>
        </w:rPr>
        <w:t>，</w:t>
      </w:r>
      <w:r w:rsidR="00FA10A5">
        <w:rPr>
          <w:rFonts w:hint="eastAsia"/>
        </w:rPr>
        <w:t>產權分屬彰化水利會</w:t>
      </w:r>
      <w:r w:rsidR="00FA10A5">
        <w:t>(</w:t>
      </w:r>
      <w:r w:rsidR="00FA10A5" w:rsidRPr="008978A0">
        <w:rPr>
          <w:rFonts w:hint="eastAsia"/>
        </w:rPr>
        <w:t>222、222-22地號</w:t>
      </w:r>
      <w:r w:rsidR="00FA10A5">
        <w:t>)</w:t>
      </w:r>
      <w:r w:rsidR="00FA10A5">
        <w:rPr>
          <w:rFonts w:hint="eastAsia"/>
        </w:rPr>
        <w:t>、國產署</w:t>
      </w:r>
      <w:r w:rsidR="00FA10A5">
        <w:t>(14-1</w:t>
      </w:r>
      <w:r w:rsidR="00FA10A5">
        <w:rPr>
          <w:rFonts w:hint="eastAsia"/>
        </w:rPr>
        <w:t>、58地號</w:t>
      </w:r>
      <w:r w:rsidR="00FA10A5">
        <w:t>)</w:t>
      </w:r>
      <w:r w:rsidR="00FA10A5">
        <w:rPr>
          <w:rFonts w:hint="eastAsia"/>
        </w:rPr>
        <w:t>及彰化地檢署</w:t>
      </w:r>
      <w:r w:rsidR="00FA10A5">
        <w:t>(14-1</w:t>
      </w:r>
      <w:r w:rsidR="00FA10A5">
        <w:rPr>
          <w:rFonts w:hint="eastAsia"/>
        </w:rPr>
        <w:t>地號，</w:t>
      </w:r>
      <w:r w:rsidR="00E06616">
        <w:rPr>
          <w:rFonts w:hint="eastAsia"/>
        </w:rPr>
        <w:t>1</w:t>
      </w:r>
      <w:r w:rsidR="00E06616">
        <w:t>08</w:t>
      </w:r>
      <w:r w:rsidR="00E06616">
        <w:rPr>
          <w:rFonts w:hint="eastAsia"/>
        </w:rPr>
        <w:t>年4月起</w:t>
      </w:r>
      <w:r w:rsidR="00FA10A5">
        <w:t>)</w:t>
      </w:r>
      <w:r w:rsidR="002135BF">
        <w:rPr>
          <w:rFonts w:hint="eastAsia"/>
        </w:rPr>
        <w:t>。雖張君陳訴，渠</w:t>
      </w:r>
      <w:r w:rsidR="002135BF" w:rsidRPr="007D44C4">
        <w:rPr>
          <w:rFonts w:hint="eastAsia"/>
        </w:rPr>
        <w:t>所有房屋</w:t>
      </w:r>
      <w:r w:rsidR="002135BF">
        <w:rPr>
          <w:rFonts w:hint="eastAsia"/>
        </w:rPr>
        <w:t>係</w:t>
      </w:r>
      <w:r w:rsidR="002135BF" w:rsidRPr="008978A0">
        <w:rPr>
          <w:rFonts w:hint="eastAsia"/>
        </w:rPr>
        <w:t>70年4月7日前已存在</w:t>
      </w:r>
      <w:r w:rsidR="002135BF">
        <w:t>(</w:t>
      </w:r>
      <w:r w:rsidR="002135BF">
        <w:rPr>
          <w:rFonts w:hint="eastAsia"/>
        </w:rPr>
        <w:t>詳附圖</w:t>
      </w:r>
      <w:r w:rsidR="002309C0">
        <w:rPr>
          <w:rFonts w:hint="eastAsia"/>
        </w:rPr>
        <w:t>三</w:t>
      </w:r>
      <w:r w:rsidR="002135BF">
        <w:rPr>
          <w:rFonts w:hint="eastAsia"/>
        </w:rPr>
        <w:t>箭頭所指處）</w:t>
      </w:r>
      <w:r w:rsidR="002135BF" w:rsidRPr="002C16AE">
        <w:rPr>
          <w:rFonts w:hAnsi="標楷體" w:hint="eastAsia"/>
        </w:rPr>
        <w:t>。</w:t>
      </w:r>
      <w:r w:rsidR="002309C0">
        <w:rPr>
          <w:rFonts w:hint="eastAsia"/>
        </w:rPr>
        <w:t>然</w:t>
      </w:r>
      <w:r w:rsidR="00314D31">
        <w:rPr>
          <w:rFonts w:hint="eastAsia"/>
        </w:rPr>
        <w:t>由</w:t>
      </w:r>
      <w:r w:rsidR="00314D31" w:rsidRPr="00060C0A">
        <w:rPr>
          <w:rFonts w:hint="eastAsia"/>
        </w:rPr>
        <w:t>內政部地籍圖資網路便民服務系統</w:t>
      </w:r>
      <w:r w:rsidR="002135BF">
        <w:rPr>
          <w:rFonts w:hint="eastAsia"/>
        </w:rPr>
        <w:t>所</w:t>
      </w:r>
      <w:r w:rsidR="00314D31">
        <w:rPr>
          <w:rFonts w:hint="eastAsia"/>
        </w:rPr>
        <w:t>查詢</w:t>
      </w:r>
      <w:r w:rsidR="00314D31">
        <w:rPr>
          <w:rFonts w:hint="eastAsia"/>
        </w:rPr>
        <w:lastRenderedPageBreak/>
        <w:t>圖資(附圖</w:t>
      </w:r>
      <w:r w:rsidR="002309C0">
        <w:rPr>
          <w:rFonts w:hint="eastAsia"/>
        </w:rPr>
        <w:t>四</w:t>
      </w:r>
      <w:r w:rsidR="00314D31">
        <w:t>)</w:t>
      </w:r>
      <w:r w:rsidR="00314D31">
        <w:rPr>
          <w:rFonts w:hint="eastAsia"/>
        </w:rPr>
        <w:t>可見，</w:t>
      </w:r>
      <w:r w:rsidR="002135BF">
        <w:rPr>
          <w:rFonts w:hint="eastAsia"/>
        </w:rPr>
        <w:t>張君之</w:t>
      </w:r>
      <w:r w:rsidR="00FE1F18">
        <w:rPr>
          <w:rFonts w:hint="eastAsia"/>
        </w:rPr>
        <w:t>主要建築物(鐵皮屋</w:t>
      </w:r>
      <w:r w:rsidR="00FE1F18">
        <w:t>)</w:t>
      </w:r>
      <w:r w:rsidR="002135BF">
        <w:rPr>
          <w:rFonts w:hint="eastAsia"/>
        </w:rPr>
        <w:t>係</w:t>
      </w:r>
      <w:r w:rsidR="00FE1F18">
        <w:rPr>
          <w:rFonts w:hint="eastAsia"/>
        </w:rPr>
        <w:t>坐落在</w:t>
      </w:r>
      <w:r w:rsidR="007C6B83" w:rsidRPr="008978A0">
        <w:rPr>
          <w:rFonts w:hint="eastAsia"/>
        </w:rPr>
        <w:t>益民段</w:t>
      </w:r>
      <w:r w:rsidR="00FE1F18" w:rsidRPr="008978A0">
        <w:rPr>
          <w:rFonts w:hint="eastAsia"/>
        </w:rPr>
        <w:t>14-1、222、222-22地號土地上</w:t>
      </w:r>
      <w:r w:rsidR="007C6B83">
        <w:rPr>
          <w:rFonts w:hint="eastAsia"/>
        </w:rPr>
        <w:t>，</w:t>
      </w:r>
      <w:r w:rsidR="007C6B83" w:rsidRPr="008978A0">
        <w:rPr>
          <w:rFonts w:hint="eastAsia"/>
        </w:rPr>
        <w:t>益民段</w:t>
      </w:r>
      <w:r w:rsidR="007C6B83">
        <w:rPr>
          <w:rFonts w:hint="eastAsia"/>
        </w:rPr>
        <w:t>58地號</w:t>
      </w:r>
      <w:r w:rsidR="00F7490F">
        <w:rPr>
          <w:rFonts w:hint="eastAsia"/>
        </w:rPr>
        <w:t>則有</w:t>
      </w:r>
      <w:r w:rsidR="00F7490F" w:rsidRPr="00A10001">
        <w:rPr>
          <w:rFonts w:hint="eastAsia"/>
        </w:rPr>
        <w:t>貨櫃屋</w:t>
      </w:r>
      <w:r w:rsidR="00F7490F">
        <w:rPr>
          <w:rFonts w:hint="eastAsia"/>
        </w:rPr>
        <w:t>及圍籬</w:t>
      </w:r>
      <w:r w:rsidR="0094289D">
        <w:rPr>
          <w:rFonts w:hint="eastAsia"/>
        </w:rPr>
        <w:t>等</w:t>
      </w:r>
      <w:r w:rsidR="002309C0">
        <w:rPr>
          <w:rFonts w:hint="eastAsia"/>
        </w:rPr>
        <w:t>，</w:t>
      </w:r>
      <w:r w:rsidR="00A00319" w:rsidRPr="002C16AE">
        <w:rPr>
          <w:rFonts w:hAnsi="標楷體" w:hint="eastAsia"/>
        </w:rPr>
        <w:t>比對上開</w:t>
      </w:r>
      <w:r w:rsidR="002309C0" w:rsidRPr="002C16AE">
        <w:rPr>
          <w:rFonts w:hAnsi="標楷體" w:hint="eastAsia"/>
        </w:rPr>
        <w:t>航</w:t>
      </w:r>
      <w:r w:rsidR="003D1367" w:rsidRPr="002C16AE">
        <w:rPr>
          <w:rFonts w:hAnsi="標楷體" w:hint="eastAsia"/>
        </w:rPr>
        <w:t>照</w:t>
      </w:r>
      <w:r w:rsidR="00A00319" w:rsidRPr="002C16AE">
        <w:rPr>
          <w:rFonts w:hAnsi="標楷體" w:hint="eastAsia"/>
        </w:rPr>
        <w:t>圖，</w:t>
      </w:r>
      <w:r w:rsidR="00223D52" w:rsidRPr="002C16AE">
        <w:rPr>
          <w:rFonts w:hAnsi="標楷體" w:hint="eastAsia"/>
        </w:rPr>
        <w:t>應係</w:t>
      </w:r>
      <w:r w:rsidR="006F0240">
        <w:rPr>
          <w:rFonts w:hAnsi="標楷體" w:hint="eastAsia"/>
        </w:rPr>
        <w:t>位於</w:t>
      </w:r>
      <w:r w:rsidR="00223D52" w:rsidRPr="002C16AE">
        <w:rPr>
          <w:rFonts w:hAnsi="標楷體" w:hint="eastAsia"/>
        </w:rPr>
        <w:t>虛線圈出處，</w:t>
      </w:r>
      <w:r w:rsidR="004345BF">
        <w:rPr>
          <w:rFonts w:hAnsi="標楷體" w:hint="eastAsia"/>
        </w:rPr>
        <w:t>原</w:t>
      </w:r>
      <w:r w:rsidR="0005230C">
        <w:rPr>
          <w:rFonts w:hint="eastAsia"/>
        </w:rPr>
        <w:t>箭頭所指</w:t>
      </w:r>
      <w:r w:rsidR="00A00319" w:rsidRPr="002C16AE">
        <w:rPr>
          <w:rFonts w:hAnsi="標楷體" w:hint="eastAsia"/>
        </w:rPr>
        <w:t>位置顯非正確，</w:t>
      </w:r>
      <w:r w:rsidR="0094289D">
        <w:rPr>
          <w:rFonts w:hAnsi="標楷體" w:hint="eastAsia"/>
        </w:rPr>
        <w:t>而</w:t>
      </w:r>
      <w:r w:rsidR="002965C9" w:rsidRPr="002C16AE">
        <w:rPr>
          <w:rFonts w:hAnsi="標楷體" w:hint="eastAsia"/>
        </w:rPr>
        <w:t>70年4月7日</w:t>
      </w:r>
      <w:r w:rsidR="002965C9">
        <w:rPr>
          <w:rFonts w:hAnsi="標楷體" w:hint="eastAsia"/>
        </w:rPr>
        <w:t>及</w:t>
      </w:r>
      <w:r w:rsidR="002965C9" w:rsidRPr="002C16AE">
        <w:rPr>
          <w:rFonts w:hAnsi="標楷體" w:hint="eastAsia"/>
        </w:rPr>
        <w:t>81年5月29日</w:t>
      </w:r>
      <w:r w:rsidR="002965C9">
        <w:rPr>
          <w:rFonts w:hAnsi="標楷體" w:hint="eastAsia"/>
        </w:rPr>
        <w:t>航照圖中</w:t>
      </w:r>
      <w:r w:rsidR="004345BF" w:rsidRPr="002C16AE">
        <w:rPr>
          <w:rFonts w:hAnsi="標楷體" w:hint="eastAsia"/>
        </w:rPr>
        <w:t>虛線圈處</w:t>
      </w:r>
      <w:r w:rsidR="0094289D">
        <w:rPr>
          <w:rFonts w:hAnsi="標楷體" w:hint="eastAsia"/>
        </w:rPr>
        <w:t>尚</w:t>
      </w:r>
      <w:r w:rsidR="00A00319" w:rsidRPr="002C16AE">
        <w:rPr>
          <w:rFonts w:hAnsi="標楷體" w:hint="eastAsia"/>
        </w:rPr>
        <w:t>無法判定</w:t>
      </w:r>
      <w:r w:rsidR="00FB6E2C" w:rsidRPr="002C16AE">
        <w:rPr>
          <w:rFonts w:hAnsi="標楷體" w:hint="eastAsia"/>
        </w:rPr>
        <w:t>有建築物</w:t>
      </w:r>
      <w:r w:rsidR="00936719" w:rsidRPr="002C16AE">
        <w:rPr>
          <w:rFonts w:hAnsi="標楷體" w:hint="eastAsia"/>
        </w:rPr>
        <w:t>存在</w:t>
      </w:r>
      <w:r w:rsidR="00471E31" w:rsidRPr="002C16AE">
        <w:rPr>
          <w:rFonts w:hAnsi="標楷體" w:hint="eastAsia"/>
        </w:rPr>
        <w:t>。又，</w:t>
      </w:r>
      <w:r w:rsidR="00E128FF" w:rsidRPr="00BB5B14">
        <w:rPr>
          <w:rFonts w:hint="eastAsia"/>
        </w:rPr>
        <w:t>彰化地檢署於103年8月即向</w:t>
      </w:r>
      <w:r w:rsidR="00E128FF">
        <w:rPr>
          <w:rFonts w:hint="eastAsia"/>
        </w:rPr>
        <w:t>國產</w:t>
      </w:r>
      <w:r w:rsidR="00E128FF" w:rsidRPr="00BB5B14">
        <w:rPr>
          <w:rFonts w:hint="eastAsia"/>
        </w:rPr>
        <w:t>署申請撥用益民段14-1地號等4筆國有土地</w:t>
      </w:r>
      <w:r w:rsidR="00CD5E77">
        <w:rPr>
          <w:rFonts w:hint="eastAsia"/>
        </w:rPr>
        <w:t>，</w:t>
      </w:r>
      <w:r w:rsidR="00FA5332">
        <w:rPr>
          <w:rFonts w:hint="eastAsia"/>
        </w:rPr>
        <w:t>並</w:t>
      </w:r>
      <w:r w:rsidR="00471E31">
        <w:rPr>
          <w:rFonts w:hint="eastAsia"/>
        </w:rPr>
        <w:t>於108年4月獲行政院核准撥用，</w:t>
      </w:r>
      <w:r w:rsidR="002C16AE">
        <w:rPr>
          <w:rFonts w:hint="eastAsia"/>
        </w:rPr>
        <w:t>因此，</w:t>
      </w:r>
      <w:r w:rsidR="00471E31" w:rsidRPr="00BB5B14">
        <w:rPr>
          <w:rFonts w:hint="eastAsia"/>
        </w:rPr>
        <w:t>彰化辦事處依</w:t>
      </w:r>
      <w:r w:rsidR="002C16AE">
        <w:rPr>
          <w:rFonts w:hint="eastAsia"/>
        </w:rPr>
        <w:t>國產法及</w:t>
      </w:r>
      <w:r w:rsidR="00471E31" w:rsidRPr="0013753E">
        <w:rPr>
          <w:rFonts w:hint="eastAsia"/>
        </w:rPr>
        <w:t>出租管理辦法</w:t>
      </w:r>
      <w:r w:rsidR="002C16AE">
        <w:rPr>
          <w:rFonts w:hint="eastAsia"/>
        </w:rPr>
        <w:t>相關</w:t>
      </w:r>
      <w:r w:rsidR="00471E31" w:rsidRPr="00BB5B14">
        <w:rPr>
          <w:rFonts w:hint="eastAsia"/>
        </w:rPr>
        <w:t>規定不予出租</w:t>
      </w:r>
      <w:r w:rsidR="008417AF">
        <w:rPr>
          <w:rFonts w:hint="eastAsia"/>
        </w:rPr>
        <w:t>，</w:t>
      </w:r>
      <w:r w:rsidR="002B503C">
        <w:rPr>
          <w:rFonts w:hint="eastAsia"/>
        </w:rPr>
        <w:t>尚無違誤。</w:t>
      </w:r>
    </w:p>
    <w:p w:rsidR="008540C9" w:rsidRDefault="003138AD" w:rsidP="00F659C0">
      <w:pPr>
        <w:pStyle w:val="3"/>
      </w:pPr>
      <w:r>
        <w:rPr>
          <w:rFonts w:hint="eastAsia"/>
        </w:rPr>
        <w:t>綜上，</w:t>
      </w:r>
      <w:r w:rsidRPr="0040272C">
        <w:rPr>
          <w:rFonts w:hint="eastAsia"/>
        </w:rPr>
        <w:t>彰化水利會</w:t>
      </w:r>
      <w:r w:rsidR="00F85E28" w:rsidRPr="00235A80">
        <w:rPr>
          <w:rFonts w:hAnsi="標楷體" w:hint="eastAsia"/>
        </w:rPr>
        <w:t>辦理</w:t>
      </w:r>
      <w:r w:rsidR="00F85E28" w:rsidRPr="00EC7B0C">
        <w:rPr>
          <w:rFonts w:hint="eastAsia"/>
        </w:rPr>
        <w:t>水利用地測量發現</w:t>
      </w:r>
      <w:r w:rsidR="00705C6C" w:rsidRPr="008978A0">
        <w:rPr>
          <w:rFonts w:hint="eastAsia"/>
        </w:rPr>
        <w:t>益民段222、222-22地號</w:t>
      </w:r>
      <w:r w:rsidR="00F85E28">
        <w:rPr>
          <w:rFonts w:hint="eastAsia"/>
        </w:rPr>
        <w:t>部分土地</w:t>
      </w:r>
      <w:r w:rsidR="00F85E28" w:rsidRPr="00EC7B0C">
        <w:rPr>
          <w:rFonts w:hint="eastAsia"/>
        </w:rPr>
        <w:t>遭占用</w:t>
      </w:r>
      <w:r w:rsidR="00F85E28">
        <w:rPr>
          <w:rFonts w:hint="eastAsia"/>
        </w:rPr>
        <w:t>，乃協商由張君簽具切結書，</w:t>
      </w:r>
      <w:r w:rsidR="00E57735">
        <w:rPr>
          <w:rFonts w:hint="eastAsia"/>
        </w:rPr>
        <w:t>並</w:t>
      </w:r>
      <w:r w:rsidR="00E57735" w:rsidRPr="00AA1223">
        <w:rPr>
          <w:rFonts w:hint="eastAsia"/>
        </w:rPr>
        <w:t>依法</w:t>
      </w:r>
      <w:r w:rsidR="00E57735">
        <w:rPr>
          <w:rFonts w:hint="eastAsia"/>
        </w:rPr>
        <w:t>要求繳交占用期間補償金，</w:t>
      </w:r>
      <w:r w:rsidR="00AA14A4">
        <w:rPr>
          <w:rFonts w:hint="eastAsia"/>
        </w:rPr>
        <w:t>嗣因應彰化地檢署函</w:t>
      </w:r>
      <w:r w:rsidR="0057540A">
        <w:rPr>
          <w:rFonts w:hint="eastAsia"/>
        </w:rPr>
        <w:t>文</w:t>
      </w:r>
      <w:r w:rsidR="00AA14A4">
        <w:rPr>
          <w:rFonts w:hint="eastAsia"/>
        </w:rPr>
        <w:t>，函知張君限期回復原狀歸還土地，否則將</w:t>
      </w:r>
      <w:r w:rsidR="00AA14A4" w:rsidRPr="00C534D7">
        <w:rPr>
          <w:rFonts w:hint="eastAsia"/>
        </w:rPr>
        <w:t>配合</w:t>
      </w:r>
      <w:r w:rsidR="0057540A">
        <w:rPr>
          <w:rFonts w:hint="eastAsia"/>
        </w:rPr>
        <w:t>該</w:t>
      </w:r>
      <w:r w:rsidR="00AA14A4" w:rsidRPr="00C534D7">
        <w:rPr>
          <w:rFonts w:hint="eastAsia"/>
        </w:rPr>
        <w:t>署</w:t>
      </w:r>
      <w:r w:rsidR="00AA14A4">
        <w:rPr>
          <w:rFonts w:hint="eastAsia"/>
        </w:rPr>
        <w:t>依循民事程序</w:t>
      </w:r>
      <w:r w:rsidR="00235A80">
        <w:rPr>
          <w:rFonts w:hint="eastAsia"/>
        </w:rPr>
        <w:t>辦理</w:t>
      </w:r>
      <w:r w:rsidR="00AA14A4">
        <w:rPr>
          <w:rFonts w:hint="eastAsia"/>
        </w:rPr>
        <w:t>，其處理經過尚難認有違誤。</w:t>
      </w:r>
      <w:r w:rsidR="00F659C0">
        <w:rPr>
          <w:rFonts w:hint="eastAsia"/>
        </w:rPr>
        <w:t>另，</w:t>
      </w:r>
      <w:r w:rsidR="008540C9">
        <w:rPr>
          <w:rFonts w:hint="eastAsia"/>
        </w:rPr>
        <w:t>因張君提具之航照圖標示位置錯誤，</w:t>
      </w:r>
      <w:r w:rsidR="00EA629A">
        <w:rPr>
          <w:rFonts w:hint="eastAsia"/>
        </w:rPr>
        <w:t>尚</w:t>
      </w:r>
      <w:r w:rsidR="00705C6C" w:rsidRPr="002C16AE">
        <w:rPr>
          <w:rFonts w:hAnsi="標楷體" w:hint="eastAsia"/>
        </w:rPr>
        <w:t>無法判定</w:t>
      </w:r>
      <w:r w:rsidR="00705C6C">
        <w:rPr>
          <w:rFonts w:hAnsi="標楷體" w:hint="eastAsia"/>
        </w:rPr>
        <w:t>渠所有房屋於</w:t>
      </w:r>
      <w:r w:rsidR="00705C6C" w:rsidRPr="002C16AE">
        <w:rPr>
          <w:rFonts w:hAnsi="標楷體" w:hint="eastAsia"/>
        </w:rPr>
        <w:t>70年4月7日或81年5月29日</w:t>
      </w:r>
      <w:r w:rsidR="00705C6C">
        <w:rPr>
          <w:rFonts w:hAnsi="標楷體" w:hint="eastAsia"/>
        </w:rPr>
        <w:t>已</w:t>
      </w:r>
      <w:r w:rsidR="00705C6C" w:rsidRPr="002C16AE">
        <w:rPr>
          <w:rFonts w:hAnsi="標楷體" w:hint="eastAsia"/>
        </w:rPr>
        <w:t>存在</w:t>
      </w:r>
      <w:r w:rsidR="00705C6C">
        <w:rPr>
          <w:rFonts w:hAnsi="標楷體" w:hint="eastAsia"/>
        </w:rPr>
        <w:t>，又</w:t>
      </w:r>
      <w:r w:rsidR="005A6CAF">
        <w:rPr>
          <w:rFonts w:hAnsi="標楷體" w:hint="eastAsia"/>
        </w:rPr>
        <w:t>因</w:t>
      </w:r>
      <w:r w:rsidR="00705C6C">
        <w:rPr>
          <w:rFonts w:hAnsi="標楷體" w:hint="eastAsia"/>
        </w:rPr>
        <w:t>彰化地檢署</w:t>
      </w:r>
      <w:r w:rsidR="00FA5332" w:rsidRPr="00BB5B14">
        <w:rPr>
          <w:rFonts w:hint="eastAsia"/>
        </w:rPr>
        <w:t>於103年8月即申請撥用益民段14-1地號等4筆國有土地</w:t>
      </w:r>
      <w:r w:rsidR="00FA5332">
        <w:rPr>
          <w:rFonts w:hint="eastAsia"/>
        </w:rPr>
        <w:t>，並於108年4月獲行政院核准撥用，因此，</w:t>
      </w:r>
      <w:r w:rsidR="00FA5332" w:rsidRPr="00BB5B14">
        <w:rPr>
          <w:rFonts w:hint="eastAsia"/>
        </w:rPr>
        <w:t>彰化辦事處依</w:t>
      </w:r>
      <w:r w:rsidR="00FA5332">
        <w:rPr>
          <w:rFonts w:hint="eastAsia"/>
        </w:rPr>
        <w:t>國產法及</w:t>
      </w:r>
      <w:r w:rsidR="00FA5332" w:rsidRPr="0013753E">
        <w:rPr>
          <w:rFonts w:hint="eastAsia"/>
        </w:rPr>
        <w:t>出租管理辦法</w:t>
      </w:r>
      <w:r w:rsidR="00FA5332">
        <w:rPr>
          <w:rFonts w:hint="eastAsia"/>
        </w:rPr>
        <w:t>相關</w:t>
      </w:r>
      <w:r w:rsidR="00FA5332" w:rsidRPr="00BB5B14">
        <w:rPr>
          <w:rFonts w:hint="eastAsia"/>
        </w:rPr>
        <w:t>規定</w:t>
      </w:r>
      <w:r w:rsidR="00F659C0">
        <w:rPr>
          <w:rFonts w:hint="eastAsia"/>
        </w:rPr>
        <w:t>，</w:t>
      </w:r>
      <w:r w:rsidR="00FA5332" w:rsidRPr="00BB5B14">
        <w:rPr>
          <w:rFonts w:hint="eastAsia"/>
        </w:rPr>
        <w:t>不出租</w:t>
      </w:r>
      <w:r w:rsidR="00F659C0" w:rsidRPr="00F659C0">
        <w:rPr>
          <w:rFonts w:hint="eastAsia"/>
        </w:rPr>
        <w:t>益民段14-1、58地號土地</w:t>
      </w:r>
      <w:r w:rsidR="00FA5332">
        <w:rPr>
          <w:rFonts w:hint="eastAsia"/>
        </w:rPr>
        <w:t>，亦難認有違誤。</w:t>
      </w:r>
    </w:p>
    <w:p w:rsidR="00E25849" w:rsidRDefault="00233856" w:rsidP="004E05A1">
      <w:pPr>
        <w:pStyle w:val="1"/>
        <w:ind w:left="2380" w:hanging="2380"/>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End w:id="0"/>
      <w:r>
        <w:br w:type="page"/>
      </w:r>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Start w:id="23" w:name="_Toc421794875"/>
      <w:bookmarkStart w:id="24" w:name="_Toc422834160"/>
      <w:r>
        <w:rPr>
          <w:rFonts w:hint="eastAsia"/>
        </w:rPr>
        <w:lastRenderedPageBreak/>
        <w:t>處理辦法：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9449E" w:rsidRDefault="00D9449E" w:rsidP="00D9449E">
      <w:pPr>
        <w:pStyle w:val="2"/>
      </w:pPr>
      <w:bookmarkStart w:id="25" w:name="_Toc524895649"/>
      <w:bookmarkStart w:id="26" w:name="_Toc524896195"/>
      <w:bookmarkStart w:id="27" w:name="_Toc524896225"/>
      <w:bookmarkStart w:id="28" w:name="_Toc70241819"/>
      <w:bookmarkStart w:id="29" w:name="_Toc70242208"/>
      <w:bookmarkStart w:id="30" w:name="_Toc421794878"/>
      <w:bookmarkStart w:id="31" w:name="_Toc421795444"/>
      <w:bookmarkStart w:id="32" w:name="_Toc421796025"/>
      <w:bookmarkStart w:id="33" w:name="_Toc422728960"/>
      <w:bookmarkStart w:id="34" w:name="_Toc422834163"/>
      <w:bookmarkStart w:id="35" w:name="_Toc524902735"/>
      <w:bookmarkStart w:id="36" w:name="_Toc525066149"/>
      <w:bookmarkStart w:id="37" w:name="_Toc525070840"/>
      <w:bookmarkStart w:id="38" w:name="_Toc525938380"/>
      <w:bookmarkStart w:id="39" w:name="_Toc525939228"/>
      <w:bookmarkStart w:id="40" w:name="_Toc525939733"/>
      <w:bookmarkStart w:id="41" w:name="_Toc529218273"/>
      <w:bookmarkStart w:id="42" w:name="_Toc529222690"/>
      <w:bookmarkStart w:id="43" w:name="_Toc529223112"/>
      <w:bookmarkStart w:id="44" w:name="_Toc529223863"/>
      <w:bookmarkStart w:id="45" w:name="_Toc529228266"/>
      <w:bookmarkStart w:id="46" w:name="_Toc70241818"/>
      <w:bookmarkStart w:id="47" w:name="_Toc70242207"/>
      <w:bookmarkEnd w:id="25"/>
      <w:bookmarkEnd w:id="26"/>
      <w:bookmarkEnd w:id="27"/>
      <w:r>
        <w:rPr>
          <w:rFonts w:hint="eastAsia"/>
        </w:rPr>
        <w:t>調查意見，函復陳訴人。</w:t>
      </w:r>
    </w:p>
    <w:p w:rsidR="00594314" w:rsidRDefault="00594314" w:rsidP="00560DDA">
      <w:pPr>
        <w:pStyle w:val="2"/>
      </w:pPr>
      <w:r>
        <w:rPr>
          <w:rFonts w:hint="eastAsia"/>
        </w:rPr>
        <w:t>調查報告結案存查。</w:t>
      </w:r>
    </w:p>
    <w:p w:rsidR="00E25849" w:rsidRDefault="00594314">
      <w:pPr>
        <w:pStyle w:val="2"/>
      </w:pPr>
      <w:bookmarkStart w:id="48" w:name="_Toc2400397"/>
      <w:bookmarkStart w:id="49" w:name="_Toc4316191"/>
      <w:bookmarkStart w:id="50" w:name="_Toc4473332"/>
      <w:bookmarkStart w:id="51" w:name="_Toc69556901"/>
      <w:bookmarkStart w:id="52" w:name="_Toc69556950"/>
      <w:bookmarkStart w:id="53" w:name="_Toc69609824"/>
      <w:bookmarkStart w:id="54" w:name="_Toc70241822"/>
      <w:bookmarkStart w:id="55" w:name="_Toc70242211"/>
      <w:bookmarkStart w:id="56" w:name="_Toc421794881"/>
      <w:bookmarkStart w:id="57" w:name="_Toc421795447"/>
      <w:bookmarkStart w:id="58" w:name="_Toc421796028"/>
      <w:bookmarkStart w:id="59" w:name="_Toc422728963"/>
      <w:bookmarkStart w:id="60" w:name="_Toc42283416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rFonts w:hint="eastAsia"/>
          <w:color w:val="000000"/>
        </w:rPr>
        <w:t>檢附派查函及相關附件，送請內政及族群委員會、財政及經濟委員會</w:t>
      </w:r>
      <w:r>
        <w:rPr>
          <w:rFonts w:hAnsi="標楷體" w:hint="eastAsia"/>
          <w:color w:val="000000"/>
        </w:rPr>
        <w:t>聯席會議</w:t>
      </w:r>
      <w:r>
        <w:rPr>
          <w:rFonts w:hint="eastAsia"/>
          <w:color w:val="000000"/>
        </w:rPr>
        <w:t>處理。</w:t>
      </w:r>
      <w:bookmarkEnd w:id="48"/>
      <w:bookmarkEnd w:id="49"/>
      <w:bookmarkEnd w:id="50"/>
      <w:bookmarkEnd w:id="51"/>
      <w:bookmarkEnd w:id="52"/>
      <w:bookmarkEnd w:id="53"/>
      <w:bookmarkEnd w:id="54"/>
      <w:bookmarkEnd w:id="55"/>
      <w:bookmarkEnd w:id="56"/>
      <w:bookmarkEnd w:id="57"/>
      <w:bookmarkEnd w:id="58"/>
      <w:bookmarkEnd w:id="59"/>
      <w:bookmarkEnd w:id="60"/>
    </w:p>
    <w:p w:rsidR="001040D4" w:rsidRDefault="001040D4"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bookmarkStart w:id="61" w:name="_GoBack"/>
      <w:bookmarkEnd w:id="61"/>
      <w:r>
        <w:rPr>
          <w:rFonts w:hint="eastAsia"/>
          <w:b w:val="0"/>
          <w:bCs/>
          <w:snapToGrid/>
          <w:spacing w:val="12"/>
          <w:kern w:val="0"/>
          <w:sz w:val="40"/>
        </w:rPr>
        <w:t>調查委員：</w:t>
      </w:r>
      <w:r w:rsidR="001040D4">
        <w:rPr>
          <w:rFonts w:hint="eastAsia"/>
          <w:b w:val="0"/>
          <w:bCs/>
          <w:snapToGrid/>
          <w:spacing w:val="12"/>
          <w:kern w:val="0"/>
          <w:sz w:val="40"/>
        </w:rPr>
        <w:t>瓦歷斯</w:t>
      </w:r>
      <w:r w:rsidR="001040D4">
        <w:rPr>
          <w:rFonts w:hAnsi="標楷體" w:hint="eastAsia"/>
          <w:b w:val="0"/>
          <w:bCs/>
          <w:snapToGrid/>
          <w:spacing w:val="12"/>
          <w:kern w:val="0"/>
          <w:sz w:val="40"/>
        </w:rPr>
        <w:t>∙</w:t>
      </w:r>
      <w:r w:rsidR="001040D4">
        <w:rPr>
          <w:rFonts w:hint="eastAsia"/>
          <w:b w:val="0"/>
          <w:bCs/>
          <w:snapToGrid/>
          <w:spacing w:val="12"/>
          <w:kern w:val="0"/>
          <w:sz w:val="40"/>
        </w:rPr>
        <w:t>貝林</w:t>
      </w:r>
    </w:p>
    <w:p w:rsidR="00770453" w:rsidRDefault="00770453" w:rsidP="00770453">
      <w:pPr>
        <w:pStyle w:val="aa"/>
        <w:spacing w:before="0" w:after="0"/>
        <w:ind w:leftChars="1100" w:left="3742"/>
        <w:rPr>
          <w:rFonts w:ascii="Times New Roman"/>
          <w:b w:val="0"/>
          <w:bCs/>
          <w:snapToGrid/>
          <w:spacing w:val="0"/>
          <w:kern w:val="0"/>
          <w:sz w:val="40"/>
        </w:rPr>
      </w:pPr>
    </w:p>
    <w:p w:rsidR="000E343C" w:rsidRDefault="000E343C" w:rsidP="00770453">
      <w:pPr>
        <w:pStyle w:val="aa"/>
        <w:spacing w:before="0" w:after="0"/>
        <w:ind w:leftChars="1100" w:left="3742"/>
        <w:rPr>
          <w:rFonts w:ascii="Times New Roman"/>
          <w:b w:val="0"/>
          <w:bCs/>
          <w:snapToGrid/>
          <w:spacing w:val="0"/>
          <w:kern w:val="0"/>
          <w:sz w:val="40"/>
        </w:rPr>
      </w:pPr>
    </w:p>
    <w:p w:rsidR="00775417" w:rsidRDefault="00775417">
      <w:pPr>
        <w:widowControl/>
        <w:kinsoku/>
        <w:overflowPunct/>
        <w:autoSpaceDE/>
        <w:autoSpaceDN/>
        <w:jc w:val="left"/>
        <w:rPr>
          <w:bCs/>
          <w:kern w:val="0"/>
        </w:rPr>
      </w:pPr>
      <w:r>
        <w:rPr>
          <w:bCs/>
        </w:rPr>
        <w:br w:type="page"/>
      </w:r>
    </w:p>
    <w:p w:rsidR="00067ACE" w:rsidRDefault="00067ACE" w:rsidP="00775417">
      <w:pPr>
        <w:pStyle w:val="a"/>
        <w:ind w:left="1361" w:hanging="1361"/>
      </w:pPr>
      <w:r>
        <w:rPr>
          <w:rFonts w:hint="eastAsia"/>
        </w:rPr>
        <w:lastRenderedPageBreak/>
        <w:t>彰化水利會測量圖</w:t>
      </w:r>
      <w:r>
        <w:t>(103</w:t>
      </w:r>
      <w:r>
        <w:rPr>
          <w:rFonts w:hint="eastAsia"/>
        </w:rPr>
        <w:t>年</w:t>
      </w:r>
      <w:r>
        <w:t>12</w:t>
      </w:r>
      <w:r>
        <w:rPr>
          <w:rFonts w:hint="eastAsia"/>
        </w:rPr>
        <w:t>月</w:t>
      </w:r>
      <w:r>
        <w:t>19</w:t>
      </w:r>
      <w:r>
        <w:rPr>
          <w:rFonts w:hint="eastAsia"/>
        </w:rPr>
        <w:t>日)</w:t>
      </w:r>
    </w:p>
    <w:p w:rsidR="00067ACE" w:rsidRDefault="00067ACE" w:rsidP="00450935">
      <w:pPr>
        <w:snapToGrid w:val="0"/>
        <w:spacing w:afterLines="50" w:after="228"/>
      </w:pPr>
      <w:r>
        <w:rPr>
          <w:noProof/>
        </w:rPr>
        <mc:AlternateContent>
          <mc:Choice Requires="wps">
            <w:drawing>
              <wp:anchor distT="0" distB="0" distL="114300" distR="114300" simplePos="0" relativeHeight="251660288" behindDoc="0" locked="0" layoutInCell="1" allowOverlap="1" wp14:anchorId="4506A2CC" wp14:editId="2AA0364A">
                <wp:simplePos x="0" y="0"/>
                <wp:positionH relativeFrom="column">
                  <wp:posOffset>3312160</wp:posOffset>
                </wp:positionH>
                <wp:positionV relativeFrom="paragraph">
                  <wp:posOffset>2232025</wp:posOffset>
                </wp:positionV>
                <wp:extent cx="720000" cy="576000"/>
                <wp:effectExtent l="19050" t="19050" r="23495" b="14605"/>
                <wp:wrapNone/>
                <wp:docPr id="6" name="橢圓 6"/>
                <wp:cNvGraphicFramePr/>
                <a:graphic xmlns:a="http://schemas.openxmlformats.org/drawingml/2006/main">
                  <a:graphicData uri="http://schemas.microsoft.com/office/word/2010/wordprocessingShape">
                    <wps:wsp>
                      <wps:cNvSpPr/>
                      <wps:spPr>
                        <a:xfrm>
                          <a:off x="0" y="0"/>
                          <a:ext cx="720000" cy="576000"/>
                        </a:xfrm>
                        <a:prstGeom prst="ellipse">
                          <a:avLst/>
                        </a:prstGeom>
                        <a:noFill/>
                        <a:ln w="28575">
                          <a:solidFill>
                            <a:schemeClr val="accent6">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4A0017" id="橢圓 6" o:spid="_x0000_s1026" style="position:absolute;margin-left:260.8pt;margin-top:175.75pt;width:56.7pt;height:4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" filled="f" strokecolor="#974706 [1609]" strokeweight="2.25pt">
                <v:stroke dashstyle="dash"/>
              </v:oval>
            </w:pict>
          </mc:Fallback>
        </mc:AlternateContent>
      </w:r>
      <w:r>
        <w:rPr>
          <w:noProof/>
        </w:rPr>
        <w:drawing>
          <wp:inline distT="0" distB="0" distL="0" distR="0" wp14:anchorId="1961CA1D" wp14:editId="57938D08">
            <wp:extent cx="5615940" cy="3970655"/>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6.員林鎮益民段222等地號-10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3970655"/>
                    </a:xfrm>
                    <a:prstGeom prst="rect">
                      <a:avLst/>
                    </a:prstGeom>
                  </pic:spPr>
                </pic:pic>
              </a:graphicData>
            </a:graphic>
          </wp:inline>
        </w:drawing>
      </w:r>
    </w:p>
    <w:p w:rsidR="00F04100" w:rsidRDefault="00F04100" w:rsidP="00775417">
      <w:pPr>
        <w:pStyle w:val="a"/>
        <w:ind w:left="1361" w:hanging="1361"/>
      </w:pPr>
      <w:r>
        <w:rPr>
          <w:rFonts w:hint="eastAsia"/>
        </w:rPr>
        <w:t>航照圖(攝影日期81</w:t>
      </w:r>
      <w:r>
        <w:t>-05-29</w:t>
      </w:r>
      <w:r>
        <w:rPr>
          <w:rFonts w:hint="eastAsia"/>
        </w:rPr>
        <w:t xml:space="preserve"> </w:t>
      </w:r>
      <w:r w:rsidRPr="00D41916">
        <w:rPr>
          <w:rFonts w:hint="eastAsia"/>
        </w:rPr>
        <w:t>底片號碼</w:t>
      </w:r>
      <w:r>
        <w:rPr>
          <w:rFonts w:hint="eastAsia"/>
        </w:rPr>
        <w:t>81</w:t>
      </w:r>
      <w:r w:rsidRPr="00D41916">
        <w:t>P</w:t>
      </w:r>
      <w:r>
        <w:t>042</w:t>
      </w:r>
      <w:r w:rsidRPr="00D41916">
        <w:t>-0</w:t>
      </w:r>
      <w:r>
        <w:t>38)</w:t>
      </w:r>
    </w:p>
    <w:p w:rsidR="00F04100" w:rsidRDefault="00D12783" w:rsidP="00450935">
      <w:pPr>
        <w:snapToGrid w:val="0"/>
      </w:pPr>
      <w:r>
        <w:rPr>
          <w:noProof/>
        </w:rPr>
        <mc:AlternateContent>
          <mc:Choice Requires="wps">
            <w:drawing>
              <wp:anchor distT="0" distB="0" distL="114300" distR="114300" simplePos="0" relativeHeight="251667456" behindDoc="0" locked="0" layoutInCell="1" allowOverlap="1" wp14:anchorId="222521A6" wp14:editId="0588ADC8">
                <wp:simplePos x="0" y="0"/>
                <wp:positionH relativeFrom="column">
                  <wp:posOffset>2852678</wp:posOffset>
                </wp:positionH>
                <wp:positionV relativeFrom="paragraph">
                  <wp:posOffset>2073910</wp:posOffset>
                </wp:positionV>
                <wp:extent cx="791845" cy="647700"/>
                <wp:effectExtent l="19050" t="19050" r="27305" b="19050"/>
                <wp:wrapNone/>
                <wp:docPr id="3" name="橢圓 3"/>
                <wp:cNvGraphicFramePr/>
                <a:graphic xmlns:a="http://schemas.openxmlformats.org/drawingml/2006/main">
                  <a:graphicData uri="http://schemas.microsoft.com/office/word/2010/wordprocessingShape">
                    <wps:wsp>
                      <wps:cNvSpPr/>
                      <wps:spPr>
                        <a:xfrm>
                          <a:off x="0" y="0"/>
                          <a:ext cx="791845" cy="647700"/>
                        </a:xfrm>
                        <a:prstGeom prst="ellipse">
                          <a:avLst/>
                        </a:prstGeom>
                        <a:noFill/>
                        <a:ln w="28575">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FE91C" id="橢圓 3" o:spid="_x0000_s1026" style="position:absolute;margin-left:224.6pt;margin-top:163.3pt;width:62.3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" filled="f" strokecolor="#ffc000" strokeweight="2.25pt">
                <v:stroke dashstyle="dash"/>
              </v:oval>
            </w:pict>
          </mc:Fallback>
        </mc:AlternateContent>
      </w:r>
      <w:r w:rsidR="00400990">
        <w:rPr>
          <w:noProof/>
        </w:rPr>
        <w:drawing>
          <wp:inline distT="0" distB="0" distL="0" distR="0">
            <wp:extent cx="3969385" cy="5615940"/>
            <wp:effectExtent l="0" t="4127" r="7937" b="7938"/>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0529_81P042-038.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969385" cy="5615940"/>
                    </a:xfrm>
                    <a:prstGeom prst="rect">
                      <a:avLst/>
                    </a:prstGeom>
                  </pic:spPr>
                </pic:pic>
              </a:graphicData>
            </a:graphic>
          </wp:inline>
        </w:drawing>
      </w:r>
    </w:p>
    <w:p w:rsidR="003D1367" w:rsidRDefault="00FF1BD4" w:rsidP="00060C0A">
      <w:pPr>
        <w:pStyle w:val="a"/>
        <w:ind w:left="1361" w:hanging="1361"/>
      </w:pPr>
      <w:r>
        <w:rPr>
          <w:rFonts w:hint="eastAsia"/>
        </w:rPr>
        <w:lastRenderedPageBreak/>
        <w:t>航照圖(攝影日期</w:t>
      </w:r>
      <w:r w:rsidRPr="00D41916">
        <w:t>70</w:t>
      </w:r>
      <w:r>
        <w:t>-0</w:t>
      </w:r>
      <w:r w:rsidRPr="00D41916">
        <w:t>4</w:t>
      </w:r>
      <w:r>
        <w:t>-0</w:t>
      </w:r>
      <w:r w:rsidRPr="00D41916">
        <w:t>7</w:t>
      </w:r>
      <w:r>
        <w:rPr>
          <w:rFonts w:hint="eastAsia"/>
        </w:rPr>
        <w:t xml:space="preserve"> </w:t>
      </w:r>
      <w:r w:rsidRPr="00D41916">
        <w:rPr>
          <w:rFonts w:hint="eastAsia"/>
        </w:rPr>
        <w:t>底片號碼</w:t>
      </w:r>
      <w:r w:rsidRPr="00D41916">
        <w:t>70P18-240</w:t>
      </w:r>
      <w:r>
        <w:t>)</w:t>
      </w:r>
    </w:p>
    <w:p w:rsidR="00FF1BD4" w:rsidRDefault="00FF1BD4" w:rsidP="00FF1BD4">
      <w:pPr>
        <w:snapToGrid w:val="0"/>
        <w:spacing w:afterLines="50" w:after="228"/>
      </w:pPr>
      <w:r>
        <w:rPr>
          <w:noProof/>
        </w:rPr>
        <mc:AlternateContent>
          <mc:Choice Requires="wps">
            <w:drawing>
              <wp:anchor distT="0" distB="0" distL="114300" distR="114300" simplePos="0" relativeHeight="251657728" behindDoc="0" locked="0" layoutInCell="1" allowOverlap="1" wp14:anchorId="58DF339F" wp14:editId="05CC3F8B">
                <wp:simplePos x="0" y="0"/>
                <wp:positionH relativeFrom="column">
                  <wp:posOffset>2521469</wp:posOffset>
                </wp:positionH>
                <wp:positionV relativeFrom="paragraph">
                  <wp:posOffset>2196465</wp:posOffset>
                </wp:positionV>
                <wp:extent cx="792000" cy="648000"/>
                <wp:effectExtent l="19050" t="19050" r="27305" b="19050"/>
                <wp:wrapNone/>
                <wp:docPr id="8" name="橢圓 8"/>
                <wp:cNvGraphicFramePr/>
                <a:graphic xmlns:a="http://schemas.openxmlformats.org/drawingml/2006/main">
                  <a:graphicData uri="http://schemas.microsoft.com/office/word/2010/wordprocessingShape">
                    <wps:wsp>
                      <wps:cNvSpPr/>
                      <wps:spPr>
                        <a:xfrm>
                          <a:off x="0" y="0"/>
                          <a:ext cx="792000" cy="648000"/>
                        </a:xfrm>
                        <a:prstGeom prst="ellipse">
                          <a:avLst/>
                        </a:prstGeom>
                        <a:noFill/>
                        <a:ln w="28575">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920A55" id="橢圓 8" o:spid="_x0000_s1026" style="position:absolute;margin-left:198.55pt;margin-top:172.95pt;width:62.3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" filled="f" strokecolor="#ffc000" strokeweight="2.25pt">
                <v:stroke dashstyle="dash"/>
              </v:oval>
            </w:pict>
          </mc:Fallback>
        </mc:AlternateContent>
      </w:r>
      <w:r>
        <w:rPr>
          <w:noProof/>
        </w:rPr>
        <w:drawing>
          <wp:inline distT="0" distB="0" distL="0" distR="0" wp14:anchorId="366A9D6E" wp14:editId="33264720">
            <wp:extent cx="3969385" cy="5615940"/>
            <wp:effectExtent l="0" t="4127" r="7937" b="7938"/>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00407_70P18-240.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969385" cy="5615940"/>
                    </a:xfrm>
                    <a:prstGeom prst="rect">
                      <a:avLst/>
                    </a:prstGeom>
                  </pic:spPr>
                </pic:pic>
              </a:graphicData>
            </a:graphic>
          </wp:inline>
        </w:drawing>
      </w:r>
    </w:p>
    <w:p w:rsidR="00060C0A" w:rsidRDefault="00060C0A" w:rsidP="00060C0A">
      <w:pPr>
        <w:pStyle w:val="a"/>
        <w:ind w:left="1361" w:hanging="1361"/>
      </w:pPr>
      <w:r w:rsidRPr="00060C0A">
        <w:rPr>
          <w:rFonts w:hint="eastAsia"/>
        </w:rPr>
        <w:t>內政部地籍圖資網路便民服務系統</w:t>
      </w:r>
      <w:r>
        <w:rPr>
          <w:rFonts w:hint="eastAsia"/>
        </w:rPr>
        <w:t>查詢圖資</w:t>
      </w:r>
    </w:p>
    <w:p w:rsidR="00B01D1F" w:rsidRDefault="00A61B41" w:rsidP="004759B7">
      <w:pPr>
        <w:snapToGrid w:val="0"/>
        <w:spacing w:afterLines="50" w:after="228"/>
      </w:pPr>
      <w:r>
        <w:rPr>
          <w:noProof/>
        </w:rPr>
        <mc:AlternateContent>
          <mc:Choice Requires="wps">
            <w:drawing>
              <wp:anchor distT="0" distB="0" distL="114300" distR="114300" simplePos="0" relativeHeight="251659776" behindDoc="0" locked="0" layoutInCell="1" allowOverlap="1" wp14:anchorId="30E3043A" wp14:editId="1025E2E4">
                <wp:simplePos x="0" y="0"/>
                <wp:positionH relativeFrom="column">
                  <wp:posOffset>2988310</wp:posOffset>
                </wp:positionH>
                <wp:positionV relativeFrom="paragraph">
                  <wp:posOffset>2088515</wp:posOffset>
                </wp:positionV>
                <wp:extent cx="792000" cy="648000"/>
                <wp:effectExtent l="19050" t="19050" r="27305" b="19050"/>
                <wp:wrapNone/>
                <wp:docPr id="10" name="橢圓 10"/>
                <wp:cNvGraphicFramePr/>
                <a:graphic xmlns:a="http://schemas.openxmlformats.org/drawingml/2006/main">
                  <a:graphicData uri="http://schemas.microsoft.com/office/word/2010/wordprocessingShape">
                    <wps:wsp>
                      <wps:cNvSpPr/>
                      <wps:spPr>
                        <a:xfrm>
                          <a:off x="0" y="0"/>
                          <a:ext cx="792000" cy="648000"/>
                        </a:xfrm>
                        <a:prstGeom prst="ellipse">
                          <a:avLst/>
                        </a:prstGeom>
                        <a:noFill/>
                        <a:ln w="28575">
                          <a:solidFill>
                            <a:srgbClr val="FFC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980E09" id="橢圓 10" o:spid="_x0000_s1026" style="position:absolute;margin-left:235.3pt;margin-top:164.45pt;width:62.35pt;height: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" filled="f" strokecolor="#ffc000" strokeweight="2.25pt">
                <v:stroke dashstyle="dash"/>
              </v:oval>
            </w:pict>
          </mc:Fallback>
        </mc:AlternateContent>
      </w:r>
      <w:r w:rsidR="00060C0A">
        <w:rPr>
          <w:noProof/>
        </w:rPr>
        <w:drawing>
          <wp:inline distT="0" distB="0" distL="0" distR="0">
            <wp:extent cx="5615940" cy="3299460"/>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內政部地籍圖資網路便民服務系統.JPG"/>
                    <pic:cNvPicPr/>
                  </pic:nvPicPr>
                  <pic:blipFill>
                    <a:blip r:embed="rId12">
                      <a:extLst>
                        <a:ext uri="{28A0092B-C50C-407E-A947-70E740481C1C}">
                          <a14:useLocalDpi xmlns:a14="http://schemas.microsoft.com/office/drawing/2010/main" val="0"/>
                        </a:ext>
                      </a:extLst>
                    </a:blip>
                    <a:stretch>
                      <a:fillRect/>
                    </a:stretch>
                  </pic:blipFill>
                  <pic:spPr>
                    <a:xfrm>
                      <a:off x="0" y="0"/>
                      <a:ext cx="5615940" cy="3299460"/>
                    </a:xfrm>
                    <a:prstGeom prst="rect">
                      <a:avLst/>
                    </a:prstGeom>
                  </pic:spPr>
                </pic:pic>
              </a:graphicData>
            </a:graphic>
          </wp:inline>
        </w:drawing>
      </w:r>
    </w:p>
    <w:sectPr w:rsidR="00B01D1F" w:rsidSect="009C422A">
      <w:footerReference w:type="default" r:id="rId13"/>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2D9" w:rsidRDefault="00A112D9">
      <w:r>
        <w:separator/>
      </w:r>
    </w:p>
  </w:endnote>
  <w:endnote w:type="continuationSeparator" w:id="0">
    <w:p w:rsidR="00A112D9" w:rsidRDefault="00A1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040D4">
      <w:rPr>
        <w:rStyle w:val="ac"/>
        <w:noProof/>
        <w:sz w:val="24"/>
      </w:rPr>
      <w:t>7</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2D9" w:rsidRDefault="00A112D9">
      <w:r>
        <w:separator/>
      </w:r>
    </w:p>
  </w:footnote>
  <w:footnote w:type="continuationSeparator" w:id="0">
    <w:p w:rsidR="00A112D9" w:rsidRDefault="00A112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E2875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C07"/>
    <w:rsid w:val="00004F13"/>
    <w:rsid w:val="000067E6"/>
    <w:rsid w:val="00006961"/>
    <w:rsid w:val="000112BF"/>
    <w:rsid w:val="00012233"/>
    <w:rsid w:val="00017318"/>
    <w:rsid w:val="000229AD"/>
    <w:rsid w:val="000246F7"/>
    <w:rsid w:val="00025FB1"/>
    <w:rsid w:val="00027CFB"/>
    <w:rsid w:val="0003114D"/>
    <w:rsid w:val="00035A15"/>
    <w:rsid w:val="00035B24"/>
    <w:rsid w:val="00036D76"/>
    <w:rsid w:val="00037401"/>
    <w:rsid w:val="000429EA"/>
    <w:rsid w:val="0005230C"/>
    <w:rsid w:val="00052ABF"/>
    <w:rsid w:val="00054997"/>
    <w:rsid w:val="00055805"/>
    <w:rsid w:val="0005651D"/>
    <w:rsid w:val="00057EC4"/>
    <w:rsid w:val="00057F32"/>
    <w:rsid w:val="00060C0A"/>
    <w:rsid w:val="00061427"/>
    <w:rsid w:val="000623F8"/>
    <w:rsid w:val="0006272E"/>
    <w:rsid w:val="00062913"/>
    <w:rsid w:val="00062A25"/>
    <w:rsid w:val="00062CC1"/>
    <w:rsid w:val="00064118"/>
    <w:rsid w:val="000662DB"/>
    <w:rsid w:val="000671E8"/>
    <w:rsid w:val="00067ACE"/>
    <w:rsid w:val="00070A78"/>
    <w:rsid w:val="00073AE7"/>
    <w:rsid w:val="00073CB5"/>
    <w:rsid w:val="000740F6"/>
    <w:rsid w:val="0007425C"/>
    <w:rsid w:val="00074F57"/>
    <w:rsid w:val="00077553"/>
    <w:rsid w:val="00077DC5"/>
    <w:rsid w:val="00081756"/>
    <w:rsid w:val="00081F31"/>
    <w:rsid w:val="00084AB1"/>
    <w:rsid w:val="00084EA9"/>
    <w:rsid w:val="000851A2"/>
    <w:rsid w:val="00090B05"/>
    <w:rsid w:val="00090C89"/>
    <w:rsid w:val="0009190C"/>
    <w:rsid w:val="000929BE"/>
    <w:rsid w:val="0009352E"/>
    <w:rsid w:val="00095CD1"/>
    <w:rsid w:val="00096B96"/>
    <w:rsid w:val="000A2F3F"/>
    <w:rsid w:val="000A43EB"/>
    <w:rsid w:val="000B0B4A"/>
    <w:rsid w:val="000B279A"/>
    <w:rsid w:val="000B61D2"/>
    <w:rsid w:val="000B69D2"/>
    <w:rsid w:val="000B70A7"/>
    <w:rsid w:val="000B73DD"/>
    <w:rsid w:val="000C07C0"/>
    <w:rsid w:val="000C495F"/>
    <w:rsid w:val="000C4F33"/>
    <w:rsid w:val="000D0461"/>
    <w:rsid w:val="000D10C6"/>
    <w:rsid w:val="000D2035"/>
    <w:rsid w:val="000D3277"/>
    <w:rsid w:val="000D66D9"/>
    <w:rsid w:val="000D7638"/>
    <w:rsid w:val="000D7C0A"/>
    <w:rsid w:val="000E09E1"/>
    <w:rsid w:val="000E343C"/>
    <w:rsid w:val="000E51C1"/>
    <w:rsid w:val="000E6431"/>
    <w:rsid w:val="000F128F"/>
    <w:rsid w:val="000F21A5"/>
    <w:rsid w:val="000F4D74"/>
    <w:rsid w:val="00102B9F"/>
    <w:rsid w:val="00103CAB"/>
    <w:rsid w:val="001040D4"/>
    <w:rsid w:val="001044BA"/>
    <w:rsid w:val="00105DB5"/>
    <w:rsid w:val="00106704"/>
    <w:rsid w:val="00106C43"/>
    <w:rsid w:val="0010796F"/>
    <w:rsid w:val="00112637"/>
    <w:rsid w:val="00112ABC"/>
    <w:rsid w:val="001178EE"/>
    <w:rsid w:val="00117F24"/>
    <w:rsid w:val="0012001E"/>
    <w:rsid w:val="00124CF2"/>
    <w:rsid w:val="00125AA3"/>
    <w:rsid w:val="00126A55"/>
    <w:rsid w:val="001322E4"/>
    <w:rsid w:val="00133F08"/>
    <w:rsid w:val="001345E6"/>
    <w:rsid w:val="00135276"/>
    <w:rsid w:val="0013753E"/>
    <w:rsid w:val="001378B0"/>
    <w:rsid w:val="0014260F"/>
    <w:rsid w:val="00142E00"/>
    <w:rsid w:val="001500AE"/>
    <w:rsid w:val="00152793"/>
    <w:rsid w:val="00152843"/>
    <w:rsid w:val="00153B7E"/>
    <w:rsid w:val="001545A9"/>
    <w:rsid w:val="00155370"/>
    <w:rsid w:val="0015545E"/>
    <w:rsid w:val="00155C63"/>
    <w:rsid w:val="001622B2"/>
    <w:rsid w:val="001637C7"/>
    <w:rsid w:val="0016480E"/>
    <w:rsid w:val="00165B28"/>
    <w:rsid w:val="00174297"/>
    <w:rsid w:val="00180E06"/>
    <w:rsid w:val="001817B3"/>
    <w:rsid w:val="00183014"/>
    <w:rsid w:val="00187E00"/>
    <w:rsid w:val="001955BF"/>
    <w:rsid w:val="001959C2"/>
    <w:rsid w:val="0019793F"/>
    <w:rsid w:val="001979E4"/>
    <w:rsid w:val="001A1C1D"/>
    <w:rsid w:val="001A3163"/>
    <w:rsid w:val="001A4E93"/>
    <w:rsid w:val="001A51E3"/>
    <w:rsid w:val="001A571B"/>
    <w:rsid w:val="001A752A"/>
    <w:rsid w:val="001A7968"/>
    <w:rsid w:val="001A7AA1"/>
    <w:rsid w:val="001B2E98"/>
    <w:rsid w:val="001B3483"/>
    <w:rsid w:val="001B3C1E"/>
    <w:rsid w:val="001B4140"/>
    <w:rsid w:val="001B4494"/>
    <w:rsid w:val="001B5783"/>
    <w:rsid w:val="001B75A3"/>
    <w:rsid w:val="001C09AD"/>
    <w:rsid w:val="001C0D8B"/>
    <w:rsid w:val="001C0DA8"/>
    <w:rsid w:val="001C1FA9"/>
    <w:rsid w:val="001C329D"/>
    <w:rsid w:val="001D1BFA"/>
    <w:rsid w:val="001D31C5"/>
    <w:rsid w:val="001D3648"/>
    <w:rsid w:val="001D4AD7"/>
    <w:rsid w:val="001D5C6F"/>
    <w:rsid w:val="001D6F69"/>
    <w:rsid w:val="001E0D8A"/>
    <w:rsid w:val="001E2A43"/>
    <w:rsid w:val="001E3F84"/>
    <w:rsid w:val="001E4E86"/>
    <w:rsid w:val="001E67BA"/>
    <w:rsid w:val="001E73D6"/>
    <w:rsid w:val="001E74C2"/>
    <w:rsid w:val="001E7B71"/>
    <w:rsid w:val="001F1DBD"/>
    <w:rsid w:val="001F2E31"/>
    <w:rsid w:val="001F3AF1"/>
    <w:rsid w:val="001F4F82"/>
    <w:rsid w:val="001F5A48"/>
    <w:rsid w:val="001F6260"/>
    <w:rsid w:val="001F6698"/>
    <w:rsid w:val="00200007"/>
    <w:rsid w:val="002030A5"/>
    <w:rsid w:val="00203131"/>
    <w:rsid w:val="00212E88"/>
    <w:rsid w:val="002135BF"/>
    <w:rsid w:val="00213C9A"/>
    <w:rsid w:val="00213C9C"/>
    <w:rsid w:val="00217B9A"/>
    <w:rsid w:val="0022009E"/>
    <w:rsid w:val="00222203"/>
    <w:rsid w:val="00223241"/>
    <w:rsid w:val="00223D52"/>
    <w:rsid w:val="0022425C"/>
    <w:rsid w:val="002246DE"/>
    <w:rsid w:val="00224B6C"/>
    <w:rsid w:val="00230033"/>
    <w:rsid w:val="002309C0"/>
    <w:rsid w:val="0023144D"/>
    <w:rsid w:val="002320EB"/>
    <w:rsid w:val="00233856"/>
    <w:rsid w:val="002347BE"/>
    <w:rsid w:val="00235A80"/>
    <w:rsid w:val="00237862"/>
    <w:rsid w:val="0024047C"/>
    <w:rsid w:val="00240F2B"/>
    <w:rsid w:val="0024111C"/>
    <w:rsid w:val="002429E2"/>
    <w:rsid w:val="00246D15"/>
    <w:rsid w:val="00247874"/>
    <w:rsid w:val="00252BC4"/>
    <w:rsid w:val="00253518"/>
    <w:rsid w:val="00254014"/>
    <w:rsid w:val="00254810"/>
    <w:rsid w:val="00254B39"/>
    <w:rsid w:val="002608E3"/>
    <w:rsid w:val="00263D86"/>
    <w:rsid w:val="00264815"/>
    <w:rsid w:val="0026504D"/>
    <w:rsid w:val="00267F5F"/>
    <w:rsid w:val="00273A2F"/>
    <w:rsid w:val="00274CEA"/>
    <w:rsid w:val="002759D6"/>
    <w:rsid w:val="00280986"/>
    <w:rsid w:val="00280FE0"/>
    <w:rsid w:val="0028148B"/>
    <w:rsid w:val="00281ECE"/>
    <w:rsid w:val="002831C7"/>
    <w:rsid w:val="002840C6"/>
    <w:rsid w:val="00286904"/>
    <w:rsid w:val="00293134"/>
    <w:rsid w:val="00293D7E"/>
    <w:rsid w:val="00294A44"/>
    <w:rsid w:val="00295052"/>
    <w:rsid w:val="00295174"/>
    <w:rsid w:val="00296172"/>
    <w:rsid w:val="002965C9"/>
    <w:rsid w:val="00296B92"/>
    <w:rsid w:val="002A17E0"/>
    <w:rsid w:val="002A2C22"/>
    <w:rsid w:val="002A6919"/>
    <w:rsid w:val="002A6E91"/>
    <w:rsid w:val="002B02EB"/>
    <w:rsid w:val="002B26A1"/>
    <w:rsid w:val="002B477B"/>
    <w:rsid w:val="002B4FF4"/>
    <w:rsid w:val="002B503C"/>
    <w:rsid w:val="002C0602"/>
    <w:rsid w:val="002C16AE"/>
    <w:rsid w:val="002C2C5B"/>
    <w:rsid w:val="002C6135"/>
    <w:rsid w:val="002C7B37"/>
    <w:rsid w:val="002D16BE"/>
    <w:rsid w:val="002D56A9"/>
    <w:rsid w:val="002D5C16"/>
    <w:rsid w:val="002E46F1"/>
    <w:rsid w:val="002E4B16"/>
    <w:rsid w:val="002E5C76"/>
    <w:rsid w:val="002E6AF9"/>
    <w:rsid w:val="002F2476"/>
    <w:rsid w:val="002F3DFF"/>
    <w:rsid w:val="002F4625"/>
    <w:rsid w:val="002F5625"/>
    <w:rsid w:val="002F5E05"/>
    <w:rsid w:val="002F6ACC"/>
    <w:rsid w:val="00301282"/>
    <w:rsid w:val="00302E39"/>
    <w:rsid w:val="0030456D"/>
    <w:rsid w:val="00307A76"/>
    <w:rsid w:val="00311D18"/>
    <w:rsid w:val="003129CE"/>
    <w:rsid w:val="003138AD"/>
    <w:rsid w:val="0031425C"/>
    <w:rsid w:val="0031455E"/>
    <w:rsid w:val="0031470D"/>
    <w:rsid w:val="00314D31"/>
    <w:rsid w:val="00315A16"/>
    <w:rsid w:val="00317053"/>
    <w:rsid w:val="003177D8"/>
    <w:rsid w:val="003203BB"/>
    <w:rsid w:val="0032109C"/>
    <w:rsid w:val="00322B45"/>
    <w:rsid w:val="003230E1"/>
    <w:rsid w:val="00323809"/>
    <w:rsid w:val="00323D41"/>
    <w:rsid w:val="00325414"/>
    <w:rsid w:val="003302F1"/>
    <w:rsid w:val="00342CFA"/>
    <w:rsid w:val="0034470E"/>
    <w:rsid w:val="0034517A"/>
    <w:rsid w:val="0035169B"/>
    <w:rsid w:val="00351EC2"/>
    <w:rsid w:val="00352ABA"/>
    <w:rsid w:val="00352DB0"/>
    <w:rsid w:val="0035527C"/>
    <w:rsid w:val="00361063"/>
    <w:rsid w:val="00361CC3"/>
    <w:rsid w:val="00362173"/>
    <w:rsid w:val="0036586A"/>
    <w:rsid w:val="00366ADF"/>
    <w:rsid w:val="0037094A"/>
    <w:rsid w:val="00371A3F"/>
    <w:rsid w:val="00371ED3"/>
    <w:rsid w:val="00372659"/>
    <w:rsid w:val="00372FFC"/>
    <w:rsid w:val="00375ADC"/>
    <w:rsid w:val="0037708E"/>
    <w:rsid w:val="0037728A"/>
    <w:rsid w:val="00380B7D"/>
    <w:rsid w:val="00380F40"/>
    <w:rsid w:val="00381A99"/>
    <w:rsid w:val="003829C2"/>
    <w:rsid w:val="003830B2"/>
    <w:rsid w:val="003839A5"/>
    <w:rsid w:val="00384724"/>
    <w:rsid w:val="00385118"/>
    <w:rsid w:val="00386451"/>
    <w:rsid w:val="00386868"/>
    <w:rsid w:val="003876AA"/>
    <w:rsid w:val="003919B7"/>
    <w:rsid w:val="00391D57"/>
    <w:rsid w:val="00392292"/>
    <w:rsid w:val="00394F45"/>
    <w:rsid w:val="00395BAC"/>
    <w:rsid w:val="00395F3E"/>
    <w:rsid w:val="0039672E"/>
    <w:rsid w:val="003A0FCA"/>
    <w:rsid w:val="003A134A"/>
    <w:rsid w:val="003A2420"/>
    <w:rsid w:val="003A5659"/>
    <w:rsid w:val="003A5927"/>
    <w:rsid w:val="003A6F2C"/>
    <w:rsid w:val="003A73EA"/>
    <w:rsid w:val="003B1017"/>
    <w:rsid w:val="003B18F6"/>
    <w:rsid w:val="003B1BBB"/>
    <w:rsid w:val="003B3C07"/>
    <w:rsid w:val="003B6081"/>
    <w:rsid w:val="003B6775"/>
    <w:rsid w:val="003C0C60"/>
    <w:rsid w:val="003C1D1B"/>
    <w:rsid w:val="003C348E"/>
    <w:rsid w:val="003C5FE2"/>
    <w:rsid w:val="003C67D0"/>
    <w:rsid w:val="003D05FB"/>
    <w:rsid w:val="003D1367"/>
    <w:rsid w:val="003D1B16"/>
    <w:rsid w:val="003D2E03"/>
    <w:rsid w:val="003D3998"/>
    <w:rsid w:val="003D42A1"/>
    <w:rsid w:val="003D44F3"/>
    <w:rsid w:val="003D45BF"/>
    <w:rsid w:val="003D508A"/>
    <w:rsid w:val="003D537F"/>
    <w:rsid w:val="003D5D07"/>
    <w:rsid w:val="003D7B75"/>
    <w:rsid w:val="003E0208"/>
    <w:rsid w:val="003E22AC"/>
    <w:rsid w:val="003E3F87"/>
    <w:rsid w:val="003E4200"/>
    <w:rsid w:val="003E4B57"/>
    <w:rsid w:val="003F272E"/>
    <w:rsid w:val="003F27E1"/>
    <w:rsid w:val="003F437A"/>
    <w:rsid w:val="003F5C2B"/>
    <w:rsid w:val="003F61C1"/>
    <w:rsid w:val="00400990"/>
    <w:rsid w:val="004017B5"/>
    <w:rsid w:val="00402240"/>
    <w:rsid w:val="004023E9"/>
    <w:rsid w:val="0040272C"/>
    <w:rsid w:val="004042D3"/>
    <w:rsid w:val="0040454A"/>
    <w:rsid w:val="004070D9"/>
    <w:rsid w:val="00410E7E"/>
    <w:rsid w:val="00413D1A"/>
    <w:rsid w:val="00413F83"/>
    <w:rsid w:val="0041490C"/>
    <w:rsid w:val="00415D47"/>
    <w:rsid w:val="00416191"/>
    <w:rsid w:val="00416614"/>
    <w:rsid w:val="00416721"/>
    <w:rsid w:val="00416776"/>
    <w:rsid w:val="0042071F"/>
    <w:rsid w:val="00421EF0"/>
    <w:rsid w:val="004224FA"/>
    <w:rsid w:val="00423D07"/>
    <w:rsid w:val="0042551D"/>
    <w:rsid w:val="0042607F"/>
    <w:rsid w:val="00427936"/>
    <w:rsid w:val="00432F07"/>
    <w:rsid w:val="0043312E"/>
    <w:rsid w:val="00433595"/>
    <w:rsid w:val="004345BF"/>
    <w:rsid w:val="00437C5E"/>
    <w:rsid w:val="00440CD9"/>
    <w:rsid w:val="00440E4B"/>
    <w:rsid w:val="00443140"/>
    <w:rsid w:val="0044346F"/>
    <w:rsid w:val="00444955"/>
    <w:rsid w:val="00447150"/>
    <w:rsid w:val="0045084C"/>
    <w:rsid w:val="00450935"/>
    <w:rsid w:val="00450BFF"/>
    <w:rsid w:val="00453FF6"/>
    <w:rsid w:val="0046175C"/>
    <w:rsid w:val="00464507"/>
    <w:rsid w:val="0046520A"/>
    <w:rsid w:val="00465F7D"/>
    <w:rsid w:val="004672AB"/>
    <w:rsid w:val="00467D5B"/>
    <w:rsid w:val="00470C3E"/>
    <w:rsid w:val="004714FE"/>
    <w:rsid w:val="00471E31"/>
    <w:rsid w:val="004744BB"/>
    <w:rsid w:val="00474CFF"/>
    <w:rsid w:val="004759B7"/>
    <w:rsid w:val="00477BAA"/>
    <w:rsid w:val="0048153E"/>
    <w:rsid w:val="004839E8"/>
    <w:rsid w:val="00487844"/>
    <w:rsid w:val="0049091D"/>
    <w:rsid w:val="00494C62"/>
    <w:rsid w:val="00495053"/>
    <w:rsid w:val="004967A0"/>
    <w:rsid w:val="00497824"/>
    <w:rsid w:val="004A0BC1"/>
    <w:rsid w:val="004A1169"/>
    <w:rsid w:val="004A1F59"/>
    <w:rsid w:val="004A2086"/>
    <w:rsid w:val="004A29BE"/>
    <w:rsid w:val="004A3225"/>
    <w:rsid w:val="004A33EE"/>
    <w:rsid w:val="004A3AA8"/>
    <w:rsid w:val="004A4A01"/>
    <w:rsid w:val="004B0A8C"/>
    <w:rsid w:val="004B13C7"/>
    <w:rsid w:val="004B4A5E"/>
    <w:rsid w:val="004B4EC0"/>
    <w:rsid w:val="004B778F"/>
    <w:rsid w:val="004B78F8"/>
    <w:rsid w:val="004C0609"/>
    <w:rsid w:val="004C639F"/>
    <w:rsid w:val="004C68FE"/>
    <w:rsid w:val="004D141F"/>
    <w:rsid w:val="004D2742"/>
    <w:rsid w:val="004D6310"/>
    <w:rsid w:val="004E0062"/>
    <w:rsid w:val="004E05A1"/>
    <w:rsid w:val="004E26E4"/>
    <w:rsid w:val="004E2719"/>
    <w:rsid w:val="004E3811"/>
    <w:rsid w:val="004E3F81"/>
    <w:rsid w:val="004E43FD"/>
    <w:rsid w:val="004E56B8"/>
    <w:rsid w:val="004E7825"/>
    <w:rsid w:val="004F32DA"/>
    <w:rsid w:val="004F388D"/>
    <w:rsid w:val="004F3ED5"/>
    <w:rsid w:val="004F472A"/>
    <w:rsid w:val="004F5E57"/>
    <w:rsid w:val="004F6710"/>
    <w:rsid w:val="004F6BC6"/>
    <w:rsid w:val="004F6E18"/>
    <w:rsid w:val="00500C3E"/>
    <w:rsid w:val="00500C6A"/>
    <w:rsid w:val="00500D4D"/>
    <w:rsid w:val="00501341"/>
    <w:rsid w:val="00501CEE"/>
    <w:rsid w:val="00501E8F"/>
    <w:rsid w:val="00502849"/>
    <w:rsid w:val="00504334"/>
    <w:rsid w:val="0050463E"/>
    <w:rsid w:val="0050498D"/>
    <w:rsid w:val="00504FF0"/>
    <w:rsid w:val="0050524E"/>
    <w:rsid w:val="00505F0C"/>
    <w:rsid w:val="005062FB"/>
    <w:rsid w:val="005104D7"/>
    <w:rsid w:val="00510B9E"/>
    <w:rsid w:val="0051516F"/>
    <w:rsid w:val="0051634D"/>
    <w:rsid w:val="005224F7"/>
    <w:rsid w:val="00522FA4"/>
    <w:rsid w:val="005323F9"/>
    <w:rsid w:val="005341C1"/>
    <w:rsid w:val="00536BC2"/>
    <w:rsid w:val="005416A2"/>
    <w:rsid w:val="005425E1"/>
    <w:rsid w:val="005427C5"/>
    <w:rsid w:val="00542CF6"/>
    <w:rsid w:val="00544BFF"/>
    <w:rsid w:val="005461C7"/>
    <w:rsid w:val="0054775D"/>
    <w:rsid w:val="00553C03"/>
    <w:rsid w:val="00554B8A"/>
    <w:rsid w:val="00557ED6"/>
    <w:rsid w:val="00560961"/>
    <w:rsid w:val="00560DDA"/>
    <w:rsid w:val="00562AE3"/>
    <w:rsid w:val="00563692"/>
    <w:rsid w:val="0056419E"/>
    <w:rsid w:val="005663FE"/>
    <w:rsid w:val="00567DFF"/>
    <w:rsid w:val="00570A22"/>
    <w:rsid w:val="00571679"/>
    <w:rsid w:val="0057540A"/>
    <w:rsid w:val="00576104"/>
    <w:rsid w:val="00576529"/>
    <w:rsid w:val="00577819"/>
    <w:rsid w:val="005827A2"/>
    <w:rsid w:val="0058332E"/>
    <w:rsid w:val="00584235"/>
    <w:rsid w:val="005844E7"/>
    <w:rsid w:val="00586F47"/>
    <w:rsid w:val="00586F6B"/>
    <w:rsid w:val="0058787A"/>
    <w:rsid w:val="005908B8"/>
    <w:rsid w:val="00591AED"/>
    <w:rsid w:val="005940F0"/>
    <w:rsid w:val="005942E4"/>
    <w:rsid w:val="00594314"/>
    <w:rsid w:val="0059512E"/>
    <w:rsid w:val="00596359"/>
    <w:rsid w:val="005A155C"/>
    <w:rsid w:val="005A1D7E"/>
    <w:rsid w:val="005A407A"/>
    <w:rsid w:val="005A6CAF"/>
    <w:rsid w:val="005A6DD2"/>
    <w:rsid w:val="005B1302"/>
    <w:rsid w:val="005B41CC"/>
    <w:rsid w:val="005B6F33"/>
    <w:rsid w:val="005B73FA"/>
    <w:rsid w:val="005B7FFD"/>
    <w:rsid w:val="005C385D"/>
    <w:rsid w:val="005C579B"/>
    <w:rsid w:val="005D003F"/>
    <w:rsid w:val="005D1BE0"/>
    <w:rsid w:val="005D3541"/>
    <w:rsid w:val="005D3B20"/>
    <w:rsid w:val="005D71B7"/>
    <w:rsid w:val="005D77A3"/>
    <w:rsid w:val="005D783F"/>
    <w:rsid w:val="005E018C"/>
    <w:rsid w:val="005E06C3"/>
    <w:rsid w:val="005E296B"/>
    <w:rsid w:val="005E4759"/>
    <w:rsid w:val="005E5219"/>
    <w:rsid w:val="005E5C68"/>
    <w:rsid w:val="005E65C0"/>
    <w:rsid w:val="005F0390"/>
    <w:rsid w:val="005F0CD9"/>
    <w:rsid w:val="005F1463"/>
    <w:rsid w:val="005F272F"/>
    <w:rsid w:val="005F51E1"/>
    <w:rsid w:val="005F761C"/>
    <w:rsid w:val="005F7F07"/>
    <w:rsid w:val="00606F4C"/>
    <w:rsid w:val="006072CD"/>
    <w:rsid w:val="00612023"/>
    <w:rsid w:val="006120ED"/>
    <w:rsid w:val="00614190"/>
    <w:rsid w:val="00616DD0"/>
    <w:rsid w:val="006177A5"/>
    <w:rsid w:val="00620B13"/>
    <w:rsid w:val="00622A99"/>
    <w:rsid w:val="00622E67"/>
    <w:rsid w:val="0062408F"/>
    <w:rsid w:val="00625242"/>
    <w:rsid w:val="00626B57"/>
    <w:rsid w:val="00626EDC"/>
    <w:rsid w:val="00631234"/>
    <w:rsid w:val="006330B1"/>
    <w:rsid w:val="00633808"/>
    <w:rsid w:val="00634CAC"/>
    <w:rsid w:val="00643CA6"/>
    <w:rsid w:val="006452D3"/>
    <w:rsid w:val="006460D4"/>
    <w:rsid w:val="006470EC"/>
    <w:rsid w:val="00647883"/>
    <w:rsid w:val="00650930"/>
    <w:rsid w:val="0065214B"/>
    <w:rsid w:val="006542D6"/>
    <w:rsid w:val="0065598E"/>
    <w:rsid w:val="00655AF2"/>
    <w:rsid w:val="00655BC5"/>
    <w:rsid w:val="006568BE"/>
    <w:rsid w:val="006569CF"/>
    <w:rsid w:val="0066025D"/>
    <w:rsid w:val="0066091A"/>
    <w:rsid w:val="00660FE6"/>
    <w:rsid w:val="006647C0"/>
    <w:rsid w:val="00665299"/>
    <w:rsid w:val="006718FD"/>
    <w:rsid w:val="00674365"/>
    <w:rsid w:val="006757AB"/>
    <w:rsid w:val="006773EC"/>
    <w:rsid w:val="00677760"/>
    <w:rsid w:val="00680504"/>
    <w:rsid w:val="00680D5D"/>
    <w:rsid w:val="00681CD9"/>
    <w:rsid w:val="00683E30"/>
    <w:rsid w:val="00687024"/>
    <w:rsid w:val="00695E22"/>
    <w:rsid w:val="006A0291"/>
    <w:rsid w:val="006A0683"/>
    <w:rsid w:val="006A55E0"/>
    <w:rsid w:val="006A69DD"/>
    <w:rsid w:val="006B0625"/>
    <w:rsid w:val="006B66CF"/>
    <w:rsid w:val="006B7093"/>
    <w:rsid w:val="006B72E2"/>
    <w:rsid w:val="006B7417"/>
    <w:rsid w:val="006C3B6A"/>
    <w:rsid w:val="006C4A1D"/>
    <w:rsid w:val="006D04A4"/>
    <w:rsid w:val="006D161F"/>
    <w:rsid w:val="006D31F9"/>
    <w:rsid w:val="006D3691"/>
    <w:rsid w:val="006D5024"/>
    <w:rsid w:val="006E3783"/>
    <w:rsid w:val="006E5EF0"/>
    <w:rsid w:val="006E76AC"/>
    <w:rsid w:val="006F0240"/>
    <w:rsid w:val="006F2912"/>
    <w:rsid w:val="006F34FC"/>
    <w:rsid w:val="006F3563"/>
    <w:rsid w:val="006F42B9"/>
    <w:rsid w:val="006F6103"/>
    <w:rsid w:val="00701166"/>
    <w:rsid w:val="007012C2"/>
    <w:rsid w:val="00702DBB"/>
    <w:rsid w:val="00704E00"/>
    <w:rsid w:val="00705408"/>
    <w:rsid w:val="007059E3"/>
    <w:rsid w:val="00705B37"/>
    <w:rsid w:val="00705C6C"/>
    <w:rsid w:val="00710CFD"/>
    <w:rsid w:val="0071152E"/>
    <w:rsid w:val="00711CE7"/>
    <w:rsid w:val="0071350F"/>
    <w:rsid w:val="00716D3A"/>
    <w:rsid w:val="007209E7"/>
    <w:rsid w:val="00724C13"/>
    <w:rsid w:val="00726182"/>
    <w:rsid w:val="007271E4"/>
    <w:rsid w:val="00727635"/>
    <w:rsid w:val="00732329"/>
    <w:rsid w:val="007337CA"/>
    <w:rsid w:val="00734CE4"/>
    <w:rsid w:val="00735123"/>
    <w:rsid w:val="00736ACC"/>
    <w:rsid w:val="00741837"/>
    <w:rsid w:val="007425B9"/>
    <w:rsid w:val="007439A4"/>
    <w:rsid w:val="00743A6B"/>
    <w:rsid w:val="007453E6"/>
    <w:rsid w:val="00755AA9"/>
    <w:rsid w:val="007638EC"/>
    <w:rsid w:val="00764EBE"/>
    <w:rsid w:val="00770453"/>
    <w:rsid w:val="00770E5A"/>
    <w:rsid w:val="00772355"/>
    <w:rsid w:val="0077309D"/>
    <w:rsid w:val="007734C7"/>
    <w:rsid w:val="00775417"/>
    <w:rsid w:val="007774EE"/>
    <w:rsid w:val="00781822"/>
    <w:rsid w:val="00783F21"/>
    <w:rsid w:val="00784A98"/>
    <w:rsid w:val="00787159"/>
    <w:rsid w:val="00787ADB"/>
    <w:rsid w:val="0079043A"/>
    <w:rsid w:val="007907F1"/>
    <w:rsid w:val="00791668"/>
    <w:rsid w:val="00791AA1"/>
    <w:rsid w:val="00792DF0"/>
    <w:rsid w:val="00794730"/>
    <w:rsid w:val="00797B9B"/>
    <w:rsid w:val="007A11EB"/>
    <w:rsid w:val="007A3793"/>
    <w:rsid w:val="007A3E3B"/>
    <w:rsid w:val="007B0F3E"/>
    <w:rsid w:val="007B1FFF"/>
    <w:rsid w:val="007B59C0"/>
    <w:rsid w:val="007B66D2"/>
    <w:rsid w:val="007B6A08"/>
    <w:rsid w:val="007B6B23"/>
    <w:rsid w:val="007C0613"/>
    <w:rsid w:val="007C0BD6"/>
    <w:rsid w:val="007C0F58"/>
    <w:rsid w:val="007C1BA2"/>
    <w:rsid w:val="007C22A8"/>
    <w:rsid w:val="007C2B48"/>
    <w:rsid w:val="007C4DE8"/>
    <w:rsid w:val="007C5281"/>
    <w:rsid w:val="007C558F"/>
    <w:rsid w:val="007C6B83"/>
    <w:rsid w:val="007D20E9"/>
    <w:rsid w:val="007D2975"/>
    <w:rsid w:val="007D7881"/>
    <w:rsid w:val="007D7E3A"/>
    <w:rsid w:val="007E01C3"/>
    <w:rsid w:val="007E0249"/>
    <w:rsid w:val="007E0E10"/>
    <w:rsid w:val="007E42B5"/>
    <w:rsid w:val="007E4768"/>
    <w:rsid w:val="007E5A20"/>
    <w:rsid w:val="007E777B"/>
    <w:rsid w:val="007F08F8"/>
    <w:rsid w:val="007F2070"/>
    <w:rsid w:val="007F53EC"/>
    <w:rsid w:val="007F5AB5"/>
    <w:rsid w:val="007F63C1"/>
    <w:rsid w:val="00800920"/>
    <w:rsid w:val="00803089"/>
    <w:rsid w:val="008053F5"/>
    <w:rsid w:val="00806A88"/>
    <w:rsid w:val="00807AF7"/>
    <w:rsid w:val="00810198"/>
    <w:rsid w:val="00815D73"/>
    <w:rsid w:val="00815DA8"/>
    <w:rsid w:val="00815E55"/>
    <w:rsid w:val="00817E91"/>
    <w:rsid w:val="00820A1C"/>
    <w:rsid w:val="0082194D"/>
    <w:rsid w:val="008221F9"/>
    <w:rsid w:val="00822B44"/>
    <w:rsid w:val="008237EB"/>
    <w:rsid w:val="00826475"/>
    <w:rsid w:val="00826EF5"/>
    <w:rsid w:val="008301EB"/>
    <w:rsid w:val="00831693"/>
    <w:rsid w:val="00831759"/>
    <w:rsid w:val="0083336D"/>
    <w:rsid w:val="00833636"/>
    <w:rsid w:val="00833FA2"/>
    <w:rsid w:val="008354D7"/>
    <w:rsid w:val="008356FF"/>
    <w:rsid w:val="00840104"/>
    <w:rsid w:val="00840C1F"/>
    <w:rsid w:val="00840D41"/>
    <w:rsid w:val="008411C9"/>
    <w:rsid w:val="008417AF"/>
    <w:rsid w:val="00841FC5"/>
    <w:rsid w:val="0084207C"/>
    <w:rsid w:val="00843D0F"/>
    <w:rsid w:val="00845709"/>
    <w:rsid w:val="0084606B"/>
    <w:rsid w:val="00851DC1"/>
    <w:rsid w:val="008540C9"/>
    <w:rsid w:val="00855DE9"/>
    <w:rsid w:val="00856539"/>
    <w:rsid w:val="008576BD"/>
    <w:rsid w:val="00860463"/>
    <w:rsid w:val="0086362F"/>
    <w:rsid w:val="00863744"/>
    <w:rsid w:val="00870A36"/>
    <w:rsid w:val="008717A8"/>
    <w:rsid w:val="00871F5A"/>
    <w:rsid w:val="008733DA"/>
    <w:rsid w:val="00875413"/>
    <w:rsid w:val="00876858"/>
    <w:rsid w:val="008774C9"/>
    <w:rsid w:val="00877A0B"/>
    <w:rsid w:val="00877E3D"/>
    <w:rsid w:val="008802EE"/>
    <w:rsid w:val="008829AC"/>
    <w:rsid w:val="008850E4"/>
    <w:rsid w:val="0088678F"/>
    <w:rsid w:val="00887521"/>
    <w:rsid w:val="00887A0A"/>
    <w:rsid w:val="0089237B"/>
    <w:rsid w:val="008939AB"/>
    <w:rsid w:val="00894DF3"/>
    <w:rsid w:val="00895A4C"/>
    <w:rsid w:val="00895DB0"/>
    <w:rsid w:val="008978A0"/>
    <w:rsid w:val="008A12F5"/>
    <w:rsid w:val="008A24B2"/>
    <w:rsid w:val="008A3347"/>
    <w:rsid w:val="008A45E8"/>
    <w:rsid w:val="008A6945"/>
    <w:rsid w:val="008B1587"/>
    <w:rsid w:val="008B1B01"/>
    <w:rsid w:val="008B3BCD"/>
    <w:rsid w:val="008B5C87"/>
    <w:rsid w:val="008B6DF8"/>
    <w:rsid w:val="008C106C"/>
    <w:rsid w:val="008C10F1"/>
    <w:rsid w:val="008C136E"/>
    <w:rsid w:val="008C1926"/>
    <w:rsid w:val="008C1A01"/>
    <w:rsid w:val="008C1E99"/>
    <w:rsid w:val="008C2F4E"/>
    <w:rsid w:val="008C32E3"/>
    <w:rsid w:val="008C407D"/>
    <w:rsid w:val="008D3B29"/>
    <w:rsid w:val="008D40A4"/>
    <w:rsid w:val="008E0085"/>
    <w:rsid w:val="008E2A50"/>
    <w:rsid w:val="008E2AA6"/>
    <w:rsid w:val="008E2B9B"/>
    <w:rsid w:val="008E311B"/>
    <w:rsid w:val="008F06B5"/>
    <w:rsid w:val="008F0B79"/>
    <w:rsid w:val="008F46E7"/>
    <w:rsid w:val="008F4EE5"/>
    <w:rsid w:val="008F64CA"/>
    <w:rsid w:val="008F6F0B"/>
    <w:rsid w:val="008F7E4B"/>
    <w:rsid w:val="00905335"/>
    <w:rsid w:val="00905728"/>
    <w:rsid w:val="00907BA7"/>
    <w:rsid w:val="0091064E"/>
    <w:rsid w:val="00911FC5"/>
    <w:rsid w:val="009120E6"/>
    <w:rsid w:val="0091488C"/>
    <w:rsid w:val="00920F6F"/>
    <w:rsid w:val="00923333"/>
    <w:rsid w:val="00923B9F"/>
    <w:rsid w:val="00931A10"/>
    <w:rsid w:val="00931FDD"/>
    <w:rsid w:val="00933B75"/>
    <w:rsid w:val="00934DCD"/>
    <w:rsid w:val="00935146"/>
    <w:rsid w:val="00935C76"/>
    <w:rsid w:val="00936719"/>
    <w:rsid w:val="00936A54"/>
    <w:rsid w:val="0094289D"/>
    <w:rsid w:val="00942908"/>
    <w:rsid w:val="00945FE6"/>
    <w:rsid w:val="009467EC"/>
    <w:rsid w:val="00947967"/>
    <w:rsid w:val="00953052"/>
    <w:rsid w:val="00955201"/>
    <w:rsid w:val="00956D34"/>
    <w:rsid w:val="00962858"/>
    <w:rsid w:val="00965200"/>
    <w:rsid w:val="00966132"/>
    <w:rsid w:val="009668B3"/>
    <w:rsid w:val="00970969"/>
    <w:rsid w:val="00971471"/>
    <w:rsid w:val="009715A7"/>
    <w:rsid w:val="00971BFF"/>
    <w:rsid w:val="00974812"/>
    <w:rsid w:val="00982385"/>
    <w:rsid w:val="00982F34"/>
    <w:rsid w:val="009837B5"/>
    <w:rsid w:val="009838FC"/>
    <w:rsid w:val="009849C2"/>
    <w:rsid w:val="00984D24"/>
    <w:rsid w:val="00984E66"/>
    <w:rsid w:val="00985060"/>
    <w:rsid w:val="009858EB"/>
    <w:rsid w:val="00986B7C"/>
    <w:rsid w:val="009874B3"/>
    <w:rsid w:val="00987B52"/>
    <w:rsid w:val="00994DD9"/>
    <w:rsid w:val="009954FD"/>
    <w:rsid w:val="00997944"/>
    <w:rsid w:val="00997E76"/>
    <w:rsid w:val="009A3F47"/>
    <w:rsid w:val="009B0046"/>
    <w:rsid w:val="009B07F8"/>
    <w:rsid w:val="009B6084"/>
    <w:rsid w:val="009C1440"/>
    <w:rsid w:val="009C178E"/>
    <w:rsid w:val="009C2107"/>
    <w:rsid w:val="009C422A"/>
    <w:rsid w:val="009C5D9E"/>
    <w:rsid w:val="009C7CD5"/>
    <w:rsid w:val="009D1EAC"/>
    <w:rsid w:val="009D2425"/>
    <w:rsid w:val="009D25DF"/>
    <w:rsid w:val="009D2C3E"/>
    <w:rsid w:val="009D3BFB"/>
    <w:rsid w:val="009D3D3F"/>
    <w:rsid w:val="009D67FB"/>
    <w:rsid w:val="009D7588"/>
    <w:rsid w:val="009E0625"/>
    <w:rsid w:val="009E1F6F"/>
    <w:rsid w:val="009E3034"/>
    <w:rsid w:val="009E549F"/>
    <w:rsid w:val="009E5A94"/>
    <w:rsid w:val="009F28A8"/>
    <w:rsid w:val="009F30A6"/>
    <w:rsid w:val="009F473E"/>
    <w:rsid w:val="009F5247"/>
    <w:rsid w:val="009F682A"/>
    <w:rsid w:val="00A00319"/>
    <w:rsid w:val="00A0139B"/>
    <w:rsid w:val="00A013DD"/>
    <w:rsid w:val="00A022BE"/>
    <w:rsid w:val="00A02980"/>
    <w:rsid w:val="00A06BEB"/>
    <w:rsid w:val="00A07B4B"/>
    <w:rsid w:val="00A10001"/>
    <w:rsid w:val="00A10B05"/>
    <w:rsid w:val="00A112D9"/>
    <w:rsid w:val="00A137E3"/>
    <w:rsid w:val="00A141E4"/>
    <w:rsid w:val="00A147A0"/>
    <w:rsid w:val="00A157D0"/>
    <w:rsid w:val="00A23529"/>
    <w:rsid w:val="00A24C95"/>
    <w:rsid w:val="00A2599A"/>
    <w:rsid w:val="00A26094"/>
    <w:rsid w:val="00A26789"/>
    <w:rsid w:val="00A301BF"/>
    <w:rsid w:val="00A302B2"/>
    <w:rsid w:val="00A3075B"/>
    <w:rsid w:val="00A319BD"/>
    <w:rsid w:val="00A331B4"/>
    <w:rsid w:val="00A33E5A"/>
    <w:rsid w:val="00A3484E"/>
    <w:rsid w:val="00A356D3"/>
    <w:rsid w:val="00A36ADA"/>
    <w:rsid w:val="00A37C4D"/>
    <w:rsid w:val="00A438D8"/>
    <w:rsid w:val="00A46147"/>
    <w:rsid w:val="00A473F5"/>
    <w:rsid w:val="00A51625"/>
    <w:rsid w:val="00A5191E"/>
    <w:rsid w:val="00A51F9D"/>
    <w:rsid w:val="00A53339"/>
    <w:rsid w:val="00A53431"/>
    <w:rsid w:val="00A535EE"/>
    <w:rsid w:val="00A535F2"/>
    <w:rsid w:val="00A5416A"/>
    <w:rsid w:val="00A6128C"/>
    <w:rsid w:val="00A61B41"/>
    <w:rsid w:val="00A61C23"/>
    <w:rsid w:val="00A6389B"/>
    <w:rsid w:val="00A639F4"/>
    <w:rsid w:val="00A64436"/>
    <w:rsid w:val="00A65864"/>
    <w:rsid w:val="00A65FAE"/>
    <w:rsid w:val="00A6777D"/>
    <w:rsid w:val="00A67CCB"/>
    <w:rsid w:val="00A704D6"/>
    <w:rsid w:val="00A71915"/>
    <w:rsid w:val="00A73F6B"/>
    <w:rsid w:val="00A7569D"/>
    <w:rsid w:val="00A76001"/>
    <w:rsid w:val="00A774CE"/>
    <w:rsid w:val="00A81A32"/>
    <w:rsid w:val="00A835BD"/>
    <w:rsid w:val="00A83683"/>
    <w:rsid w:val="00A84035"/>
    <w:rsid w:val="00A85AB6"/>
    <w:rsid w:val="00A85E4D"/>
    <w:rsid w:val="00A868D4"/>
    <w:rsid w:val="00A90A31"/>
    <w:rsid w:val="00A9215D"/>
    <w:rsid w:val="00A92C7D"/>
    <w:rsid w:val="00A967F8"/>
    <w:rsid w:val="00A96DFD"/>
    <w:rsid w:val="00A976B5"/>
    <w:rsid w:val="00A97B15"/>
    <w:rsid w:val="00AA1223"/>
    <w:rsid w:val="00AA14A4"/>
    <w:rsid w:val="00AA20D5"/>
    <w:rsid w:val="00AA42D5"/>
    <w:rsid w:val="00AB1BF2"/>
    <w:rsid w:val="00AB2C24"/>
    <w:rsid w:val="00AB2FAB"/>
    <w:rsid w:val="00AB3A97"/>
    <w:rsid w:val="00AB5491"/>
    <w:rsid w:val="00AB5C14"/>
    <w:rsid w:val="00AC1EE7"/>
    <w:rsid w:val="00AC23A7"/>
    <w:rsid w:val="00AC333F"/>
    <w:rsid w:val="00AC3BD0"/>
    <w:rsid w:val="00AC4CD7"/>
    <w:rsid w:val="00AC585C"/>
    <w:rsid w:val="00AC6551"/>
    <w:rsid w:val="00AC7E56"/>
    <w:rsid w:val="00AD1925"/>
    <w:rsid w:val="00AD2A1F"/>
    <w:rsid w:val="00AD2A34"/>
    <w:rsid w:val="00AD5892"/>
    <w:rsid w:val="00AE067D"/>
    <w:rsid w:val="00AE0C66"/>
    <w:rsid w:val="00AE2A62"/>
    <w:rsid w:val="00AE5EB0"/>
    <w:rsid w:val="00AE7DB7"/>
    <w:rsid w:val="00AF06B5"/>
    <w:rsid w:val="00AF0B70"/>
    <w:rsid w:val="00AF1181"/>
    <w:rsid w:val="00AF2363"/>
    <w:rsid w:val="00AF2D87"/>
    <w:rsid w:val="00AF2F79"/>
    <w:rsid w:val="00AF4653"/>
    <w:rsid w:val="00AF50D3"/>
    <w:rsid w:val="00AF660A"/>
    <w:rsid w:val="00AF7DB7"/>
    <w:rsid w:val="00B007D9"/>
    <w:rsid w:val="00B01456"/>
    <w:rsid w:val="00B01D1F"/>
    <w:rsid w:val="00B034B3"/>
    <w:rsid w:val="00B052A1"/>
    <w:rsid w:val="00B104DE"/>
    <w:rsid w:val="00B10A5A"/>
    <w:rsid w:val="00B10D02"/>
    <w:rsid w:val="00B10EE6"/>
    <w:rsid w:val="00B13563"/>
    <w:rsid w:val="00B1566C"/>
    <w:rsid w:val="00B158E3"/>
    <w:rsid w:val="00B16497"/>
    <w:rsid w:val="00B2003C"/>
    <w:rsid w:val="00B201E2"/>
    <w:rsid w:val="00B24D07"/>
    <w:rsid w:val="00B26B19"/>
    <w:rsid w:val="00B27846"/>
    <w:rsid w:val="00B31717"/>
    <w:rsid w:val="00B35B31"/>
    <w:rsid w:val="00B374BA"/>
    <w:rsid w:val="00B42E40"/>
    <w:rsid w:val="00B431AE"/>
    <w:rsid w:val="00B443E4"/>
    <w:rsid w:val="00B464CB"/>
    <w:rsid w:val="00B525FC"/>
    <w:rsid w:val="00B52A4B"/>
    <w:rsid w:val="00B52C21"/>
    <w:rsid w:val="00B5484D"/>
    <w:rsid w:val="00B55E88"/>
    <w:rsid w:val="00B563EA"/>
    <w:rsid w:val="00B56CDF"/>
    <w:rsid w:val="00B5797A"/>
    <w:rsid w:val="00B60E51"/>
    <w:rsid w:val="00B62334"/>
    <w:rsid w:val="00B626B7"/>
    <w:rsid w:val="00B638A6"/>
    <w:rsid w:val="00B63A54"/>
    <w:rsid w:val="00B64D28"/>
    <w:rsid w:val="00B70045"/>
    <w:rsid w:val="00B72E62"/>
    <w:rsid w:val="00B777C2"/>
    <w:rsid w:val="00B77D18"/>
    <w:rsid w:val="00B77D30"/>
    <w:rsid w:val="00B77F39"/>
    <w:rsid w:val="00B8156B"/>
    <w:rsid w:val="00B8313A"/>
    <w:rsid w:val="00B83CB1"/>
    <w:rsid w:val="00B867D3"/>
    <w:rsid w:val="00B86D03"/>
    <w:rsid w:val="00B91101"/>
    <w:rsid w:val="00B931AB"/>
    <w:rsid w:val="00B93503"/>
    <w:rsid w:val="00B95A32"/>
    <w:rsid w:val="00B95AF0"/>
    <w:rsid w:val="00BA31E8"/>
    <w:rsid w:val="00BA399D"/>
    <w:rsid w:val="00BA55E0"/>
    <w:rsid w:val="00BA620B"/>
    <w:rsid w:val="00BA69EF"/>
    <w:rsid w:val="00BA6BD4"/>
    <w:rsid w:val="00BA6C7A"/>
    <w:rsid w:val="00BA78BF"/>
    <w:rsid w:val="00BB17D1"/>
    <w:rsid w:val="00BB3752"/>
    <w:rsid w:val="00BB4ABD"/>
    <w:rsid w:val="00BB5B14"/>
    <w:rsid w:val="00BB6688"/>
    <w:rsid w:val="00BB77C8"/>
    <w:rsid w:val="00BC0DDA"/>
    <w:rsid w:val="00BC26D4"/>
    <w:rsid w:val="00BC31E1"/>
    <w:rsid w:val="00BD03A0"/>
    <w:rsid w:val="00BD1E0B"/>
    <w:rsid w:val="00BD7DB6"/>
    <w:rsid w:val="00BE0C80"/>
    <w:rsid w:val="00BE7C61"/>
    <w:rsid w:val="00BF2A42"/>
    <w:rsid w:val="00BF2BBB"/>
    <w:rsid w:val="00C00EC4"/>
    <w:rsid w:val="00C03D8C"/>
    <w:rsid w:val="00C04E27"/>
    <w:rsid w:val="00C0511E"/>
    <w:rsid w:val="00C055EC"/>
    <w:rsid w:val="00C05722"/>
    <w:rsid w:val="00C068E7"/>
    <w:rsid w:val="00C07BA4"/>
    <w:rsid w:val="00C10DC9"/>
    <w:rsid w:val="00C12FB3"/>
    <w:rsid w:val="00C1365E"/>
    <w:rsid w:val="00C17341"/>
    <w:rsid w:val="00C1797D"/>
    <w:rsid w:val="00C20714"/>
    <w:rsid w:val="00C22500"/>
    <w:rsid w:val="00C24EEF"/>
    <w:rsid w:val="00C2525A"/>
    <w:rsid w:val="00C253F4"/>
    <w:rsid w:val="00C25925"/>
    <w:rsid w:val="00C25CF6"/>
    <w:rsid w:val="00C26C36"/>
    <w:rsid w:val="00C30975"/>
    <w:rsid w:val="00C32768"/>
    <w:rsid w:val="00C41BB9"/>
    <w:rsid w:val="00C431DF"/>
    <w:rsid w:val="00C456BD"/>
    <w:rsid w:val="00C45EBB"/>
    <w:rsid w:val="00C460B3"/>
    <w:rsid w:val="00C50ED4"/>
    <w:rsid w:val="00C51D29"/>
    <w:rsid w:val="00C52AF9"/>
    <w:rsid w:val="00C530DC"/>
    <w:rsid w:val="00C53337"/>
    <w:rsid w:val="00C534D7"/>
    <w:rsid w:val="00C5350D"/>
    <w:rsid w:val="00C53E2E"/>
    <w:rsid w:val="00C6123C"/>
    <w:rsid w:val="00C6311A"/>
    <w:rsid w:val="00C65CB1"/>
    <w:rsid w:val="00C66A69"/>
    <w:rsid w:val="00C66D68"/>
    <w:rsid w:val="00C67251"/>
    <w:rsid w:val="00C7084D"/>
    <w:rsid w:val="00C70D59"/>
    <w:rsid w:val="00C7180B"/>
    <w:rsid w:val="00C7315E"/>
    <w:rsid w:val="00C75895"/>
    <w:rsid w:val="00C76C39"/>
    <w:rsid w:val="00C83C9F"/>
    <w:rsid w:val="00C85679"/>
    <w:rsid w:val="00C87546"/>
    <w:rsid w:val="00C91AE5"/>
    <w:rsid w:val="00C92AB2"/>
    <w:rsid w:val="00C92BEC"/>
    <w:rsid w:val="00C9337B"/>
    <w:rsid w:val="00C94840"/>
    <w:rsid w:val="00CA108E"/>
    <w:rsid w:val="00CA4EE3"/>
    <w:rsid w:val="00CA6BCC"/>
    <w:rsid w:val="00CB027F"/>
    <w:rsid w:val="00CB060E"/>
    <w:rsid w:val="00CB2205"/>
    <w:rsid w:val="00CB27A9"/>
    <w:rsid w:val="00CB2F97"/>
    <w:rsid w:val="00CC0179"/>
    <w:rsid w:val="00CC0EBB"/>
    <w:rsid w:val="00CC21D0"/>
    <w:rsid w:val="00CC2855"/>
    <w:rsid w:val="00CC2EEA"/>
    <w:rsid w:val="00CC4C6E"/>
    <w:rsid w:val="00CC613A"/>
    <w:rsid w:val="00CC6297"/>
    <w:rsid w:val="00CC7690"/>
    <w:rsid w:val="00CD1986"/>
    <w:rsid w:val="00CD2042"/>
    <w:rsid w:val="00CD5498"/>
    <w:rsid w:val="00CD54BF"/>
    <w:rsid w:val="00CD5E77"/>
    <w:rsid w:val="00CD638C"/>
    <w:rsid w:val="00CE2AB6"/>
    <w:rsid w:val="00CE494F"/>
    <w:rsid w:val="00CE4D5C"/>
    <w:rsid w:val="00CE5905"/>
    <w:rsid w:val="00CF05DA"/>
    <w:rsid w:val="00CF58EB"/>
    <w:rsid w:val="00CF6BDF"/>
    <w:rsid w:val="00CF6FEC"/>
    <w:rsid w:val="00D0106E"/>
    <w:rsid w:val="00D04309"/>
    <w:rsid w:val="00D05970"/>
    <w:rsid w:val="00D06383"/>
    <w:rsid w:val="00D074B4"/>
    <w:rsid w:val="00D11E66"/>
    <w:rsid w:val="00D12783"/>
    <w:rsid w:val="00D130FE"/>
    <w:rsid w:val="00D158F1"/>
    <w:rsid w:val="00D17D01"/>
    <w:rsid w:val="00D208DB"/>
    <w:rsid w:val="00D20AF2"/>
    <w:rsid w:val="00D20E85"/>
    <w:rsid w:val="00D22E26"/>
    <w:rsid w:val="00D24615"/>
    <w:rsid w:val="00D25308"/>
    <w:rsid w:val="00D26F87"/>
    <w:rsid w:val="00D27E80"/>
    <w:rsid w:val="00D32B2A"/>
    <w:rsid w:val="00D342D6"/>
    <w:rsid w:val="00D34D21"/>
    <w:rsid w:val="00D37842"/>
    <w:rsid w:val="00D37C52"/>
    <w:rsid w:val="00D41916"/>
    <w:rsid w:val="00D428B0"/>
    <w:rsid w:val="00D42C1C"/>
    <w:rsid w:val="00D42DC2"/>
    <w:rsid w:val="00D4302B"/>
    <w:rsid w:val="00D449F8"/>
    <w:rsid w:val="00D454C6"/>
    <w:rsid w:val="00D46405"/>
    <w:rsid w:val="00D47157"/>
    <w:rsid w:val="00D52403"/>
    <w:rsid w:val="00D52422"/>
    <w:rsid w:val="00D537E1"/>
    <w:rsid w:val="00D54DF3"/>
    <w:rsid w:val="00D55BB2"/>
    <w:rsid w:val="00D6091A"/>
    <w:rsid w:val="00D65EAD"/>
    <w:rsid w:val="00D6605A"/>
    <w:rsid w:val="00D6695F"/>
    <w:rsid w:val="00D67E0A"/>
    <w:rsid w:val="00D72F38"/>
    <w:rsid w:val="00D75644"/>
    <w:rsid w:val="00D762AC"/>
    <w:rsid w:val="00D80DA3"/>
    <w:rsid w:val="00D81656"/>
    <w:rsid w:val="00D83D87"/>
    <w:rsid w:val="00D84067"/>
    <w:rsid w:val="00D84A6D"/>
    <w:rsid w:val="00D84DED"/>
    <w:rsid w:val="00D8646B"/>
    <w:rsid w:val="00D86A30"/>
    <w:rsid w:val="00D8706E"/>
    <w:rsid w:val="00D92EC4"/>
    <w:rsid w:val="00D9449E"/>
    <w:rsid w:val="00D953D7"/>
    <w:rsid w:val="00D97CB4"/>
    <w:rsid w:val="00D97DD4"/>
    <w:rsid w:val="00DA30CA"/>
    <w:rsid w:val="00DA5A8A"/>
    <w:rsid w:val="00DA6C97"/>
    <w:rsid w:val="00DB1170"/>
    <w:rsid w:val="00DB1346"/>
    <w:rsid w:val="00DB26CD"/>
    <w:rsid w:val="00DB441C"/>
    <w:rsid w:val="00DB44AF"/>
    <w:rsid w:val="00DB54BC"/>
    <w:rsid w:val="00DB5F41"/>
    <w:rsid w:val="00DB76EB"/>
    <w:rsid w:val="00DC1F58"/>
    <w:rsid w:val="00DC256A"/>
    <w:rsid w:val="00DC333E"/>
    <w:rsid w:val="00DC339B"/>
    <w:rsid w:val="00DC3A2F"/>
    <w:rsid w:val="00DC4124"/>
    <w:rsid w:val="00DC44F4"/>
    <w:rsid w:val="00DC5D40"/>
    <w:rsid w:val="00DC5E6D"/>
    <w:rsid w:val="00DC667B"/>
    <w:rsid w:val="00DC69A7"/>
    <w:rsid w:val="00DC69D3"/>
    <w:rsid w:val="00DC7889"/>
    <w:rsid w:val="00DD30E9"/>
    <w:rsid w:val="00DD4F47"/>
    <w:rsid w:val="00DD7FBB"/>
    <w:rsid w:val="00DE01D7"/>
    <w:rsid w:val="00DE0B9F"/>
    <w:rsid w:val="00DE2978"/>
    <w:rsid w:val="00DE2A9E"/>
    <w:rsid w:val="00DE4238"/>
    <w:rsid w:val="00DE64FE"/>
    <w:rsid w:val="00DE657F"/>
    <w:rsid w:val="00DE6BAC"/>
    <w:rsid w:val="00DF1218"/>
    <w:rsid w:val="00DF1A8F"/>
    <w:rsid w:val="00DF47E9"/>
    <w:rsid w:val="00DF6462"/>
    <w:rsid w:val="00E01128"/>
    <w:rsid w:val="00E01B05"/>
    <w:rsid w:val="00E02FA0"/>
    <w:rsid w:val="00E036DC"/>
    <w:rsid w:val="00E040B6"/>
    <w:rsid w:val="00E052D2"/>
    <w:rsid w:val="00E062D6"/>
    <w:rsid w:val="00E06616"/>
    <w:rsid w:val="00E10046"/>
    <w:rsid w:val="00E10454"/>
    <w:rsid w:val="00E112E5"/>
    <w:rsid w:val="00E122D8"/>
    <w:rsid w:val="00E128FF"/>
    <w:rsid w:val="00E12CC8"/>
    <w:rsid w:val="00E13C46"/>
    <w:rsid w:val="00E13D07"/>
    <w:rsid w:val="00E140CA"/>
    <w:rsid w:val="00E14ECB"/>
    <w:rsid w:val="00E150F7"/>
    <w:rsid w:val="00E15342"/>
    <w:rsid w:val="00E15352"/>
    <w:rsid w:val="00E15685"/>
    <w:rsid w:val="00E16184"/>
    <w:rsid w:val="00E16322"/>
    <w:rsid w:val="00E16ECE"/>
    <w:rsid w:val="00E21CC7"/>
    <w:rsid w:val="00E24D9E"/>
    <w:rsid w:val="00E24EC4"/>
    <w:rsid w:val="00E25849"/>
    <w:rsid w:val="00E27CDF"/>
    <w:rsid w:val="00E30AA0"/>
    <w:rsid w:val="00E3197E"/>
    <w:rsid w:val="00E328FD"/>
    <w:rsid w:val="00E342F8"/>
    <w:rsid w:val="00E34653"/>
    <w:rsid w:val="00E351ED"/>
    <w:rsid w:val="00E41FA4"/>
    <w:rsid w:val="00E425D5"/>
    <w:rsid w:val="00E42B19"/>
    <w:rsid w:val="00E43813"/>
    <w:rsid w:val="00E52A6C"/>
    <w:rsid w:val="00E57735"/>
    <w:rsid w:val="00E6034B"/>
    <w:rsid w:val="00E61E13"/>
    <w:rsid w:val="00E62060"/>
    <w:rsid w:val="00E648D0"/>
    <w:rsid w:val="00E65243"/>
    <w:rsid w:val="00E6549E"/>
    <w:rsid w:val="00E65EDE"/>
    <w:rsid w:val="00E66ECA"/>
    <w:rsid w:val="00E708B0"/>
    <w:rsid w:val="00E70F81"/>
    <w:rsid w:val="00E74268"/>
    <w:rsid w:val="00E74E1F"/>
    <w:rsid w:val="00E77055"/>
    <w:rsid w:val="00E77460"/>
    <w:rsid w:val="00E77732"/>
    <w:rsid w:val="00E803DA"/>
    <w:rsid w:val="00E83ABC"/>
    <w:rsid w:val="00E844F2"/>
    <w:rsid w:val="00E86698"/>
    <w:rsid w:val="00E8745B"/>
    <w:rsid w:val="00E90AD0"/>
    <w:rsid w:val="00E916A2"/>
    <w:rsid w:val="00E91884"/>
    <w:rsid w:val="00E92FCB"/>
    <w:rsid w:val="00E96AE1"/>
    <w:rsid w:val="00EA147F"/>
    <w:rsid w:val="00EA223A"/>
    <w:rsid w:val="00EA4A27"/>
    <w:rsid w:val="00EA4FA6"/>
    <w:rsid w:val="00EA629A"/>
    <w:rsid w:val="00EA70FD"/>
    <w:rsid w:val="00EB1167"/>
    <w:rsid w:val="00EB18B4"/>
    <w:rsid w:val="00EB1A25"/>
    <w:rsid w:val="00EB2852"/>
    <w:rsid w:val="00EB414D"/>
    <w:rsid w:val="00EB6206"/>
    <w:rsid w:val="00EC1147"/>
    <w:rsid w:val="00EC143C"/>
    <w:rsid w:val="00EC47A7"/>
    <w:rsid w:val="00EC7363"/>
    <w:rsid w:val="00ED03AB"/>
    <w:rsid w:val="00ED1963"/>
    <w:rsid w:val="00ED1CD4"/>
    <w:rsid w:val="00ED1D2B"/>
    <w:rsid w:val="00ED21F1"/>
    <w:rsid w:val="00ED64B5"/>
    <w:rsid w:val="00ED732E"/>
    <w:rsid w:val="00EE415B"/>
    <w:rsid w:val="00EE5A37"/>
    <w:rsid w:val="00EE6B49"/>
    <w:rsid w:val="00EE7389"/>
    <w:rsid w:val="00EE7CCA"/>
    <w:rsid w:val="00EF1799"/>
    <w:rsid w:val="00EF59A5"/>
    <w:rsid w:val="00EF78A4"/>
    <w:rsid w:val="00EF7C5A"/>
    <w:rsid w:val="00F00831"/>
    <w:rsid w:val="00F00D66"/>
    <w:rsid w:val="00F0190B"/>
    <w:rsid w:val="00F04100"/>
    <w:rsid w:val="00F05C02"/>
    <w:rsid w:val="00F06E53"/>
    <w:rsid w:val="00F10586"/>
    <w:rsid w:val="00F10CF1"/>
    <w:rsid w:val="00F141CD"/>
    <w:rsid w:val="00F143D5"/>
    <w:rsid w:val="00F16A14"/>
    <w:rsid w:val="00F2262B"/>
    <w:rsid w:val="00F24487"/>
    <w:rsid w:val="00F26AFC"/>
    <w:rsid w:val="00F34F50"/>
    <w:rsid w:val="00F361B1"/>
    <w:rsid w:val="00F362D7"/>
    <w:rsid w:val="00F37D7B"/>
    <w:rsid w:val="00F414DE"/>
    <w:rsid w:val="00F41537"/>
    <w:rsid w:val="00F431B6"/>
    <w:rsid w:val="00F4449C"/>
    <w:rsid w:val="00F45E4E"/>
    <w:rsid w:val="00F461AC"/>
    <w:rsid w:val="00F46857"/>
    <w:rsid w:val="00F4789D"/>
    <w:rsid w:val="00F50E4E"/>
    <w:rsid w:val="00F51DC2"/>
    <w:rsid w:val="00F5314C"/>
    <w:rsid w:val="00F54328"/>
    <w:rsid w:val="00F5688C"/>
    <w:rsid w:val="00F56BB2"/>
    <w:rsid w:val="00F60048"/>
    <w:rsid w:val="00F60814"/>
    <w:rsid w:val="00F6105D"/>
    <w:rsid w:val="00F61725"/>
    <w:rsid w:val="00F61967"/>
    <w:rsid w:val="00F621BC"/>
    <w:rsid w:val="00F635DD"/>
    <w:rsid w:val="00F659C0"/>
    <w:rsid w:val="00F6627B"/>
    <w:rsid w:val="00F6646E"/>
    <w:rsid w:val="00F66CA3"/>
    <w:rsid w:val="00F72B16"/>
    <w:rsid w:val="00F730E4"/>
    <w:rsid w:val="00F7336E"/>
    <w:rsid w:val="00F734F2"/>
    <w:rsid w:val="00F7490F"/>
    <w:rsid w:val="00F75052"/>
    <w:rsid w:val="00F77172"/>
    <w:rsid w:val="00F773E1"/>
    <w:rsid w:val="00F77FC0"/>
    <w:rsid w:val="00F804D3"/>
    <w:rsid w:val="00F816CB"/>
    <w:rsid w:val="00F81CD2"/>
    <w:rsid w:val="00F82641"/>
    <w:rsid w:val="00F85E28"/>
    <w:rsid w:val="00F86069"/>
    <w:rsid w:val="00F906CE"/>
    <w:rsid w:val="00F90B11"/>
    <w:rsid w:val="00F90F18"/>
    <w:rsid w:val="00F91DA0"/>
    <w:rsid w:val="00F937E4"/>
    <w:rsid w:val="00F95DFB"/>
    <w:rsid w:val="00F95EE7"/>
    <w:rsid w:val="00F96829"/>
    <w:rsid w:val="00F96BE0"/>
    <w:rsid w:val="00F97D64"/>
    <w:rsid w:val="00FA0215"/>
    <w:rsid w:val="00FA067C"/>
    <w:rsid w:val="00FA0785"/>
    <w:rsid w:val="00FA10A5"/>
    <w:rsid w:val="00FA1554"/>
    <w:rsid w:val="00FA30FB"/>
    <w:rsid w:val="00FA39E6"/>
    <w:rsid w:val="00FA5332"/>
    <w:rsid w:val="00FA6467"/>
    <w:rsid w:val="00FA7BC9"/>
    <w:rsid w:val="00FB0DC2"/>
    <w:rsid w:val="00FB1C0C"/>
    <w:rsid w:val="00FB378E"/>
    <w:rsid w:val="00FB37F1"/>
    <w:rsid w:val="00FB47C0"/>
    <w:rsid w:val="00FB501B"/>
    <w:rsid w:val="00FB6E2C"/>
    <w:rsid w:val="00FB719A"/>
    <w:rsid w:val="00FB72CD"/>
    <w:rsid w:val="00FB7770"/>
    <w:rsid w:val="00FC03D2"/>
    <w:rsid w:val="00FC0CC2"/>
    <w:rsid w:val="00FC5919"/>
    <w:rsid w:val="00FC6888"/>
    <w:rsid w:val="00FC79FA"/>
    <w:rsid w:val="00FD04E1"/>
    <w:rsid w:val="00FD1348"/>
    <w:rsid w:val="00FD3B91"/>
    <w:rsid w:val="00FD4E67"/>
    <w:rsid w:val="00FD576B"/>
    <w:rsid w:val="00FD579E"/>
    <w:rsid w:val="00FD6845"/>
    <w:rsid w:val="00FE0960"/>
    <w:rsid w:val="00FE0BBE"/>
    <w:rsid w:val="00FE1F18"/>
    <w:rsid w:val="00FE4516"/>
    <w:rsid w:val="00FE64C8"/>
    <w:rsid w:val="00FE70CA"/>
    <w:rsid w:val="00FF0B93"/>
    <w:rsid w:val="00FF1BD4"/>
    <w:rsid w:val="00FF396F"/>
    <w:rsid w:val="00FF6D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C4CD7"/>
    <w:pPr>
      <w:snapToGrid w:val="0"/>
      <w:jc w:val="left"/>
    </w:pPr>
    <w:rPr>
      <w:sz w:val="20"/>
    </w:rPr>
  </w:style>
  <w:style w:type="character" w:customStyle="1" w:styleId="afd">
    <w:name w:val="註腳文字 字元"/>
    <w:basedOn w:val="a7"/>
    <w:link w:val="afc"/>
    <w:uiPriority w:val="99"/>
    <w:semiHidden/>
    <w:rsid w:val="00AC4CD7"/>
    <w:rPr>
      <w:rFonts w:ascii="標楷體" w:eastAsia="標楷體"/>
      <w:kern w:val="2"/>
    </w:rPr>
  </w:style>
  <w:style w:type="character" w:styleId="afe">
    <w:name w:val="footnote reference"/>
    <w:basedOn w:val="a7"/>
    <w:uiPriority w:val="99"/>
    <w:semiHidden/>
    <w:unhideWhenUsed/>
    <w:rsid w:val="00AC4CD7"/>
    <w:rPr>
      <w:vertAlign w:val="superscript"/>
    </w:rPr>
  </w:style>
  <w:style w:type="paragraph" w:styleId="Web">
    <w:name w:val="Normal (Web)"/>
    <w:basedOn w:val="a6"/>
    <w:uiPriority w:val="99"/>
    <w:semiHidden/>
    <w:unhideWhenUsed/>
    <w:rsid w:val="0071350F"/>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ED42E-0C29-481A-B9D1-02B1A36C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610</Words>
  <Characters>3479</Characters>
  <Application>Microsoft Office Word</Application>
  <DocSecurity>0</DocSecurity>
  <Lines>28</Lines>
  <Paragraphs>8</Paragraphs>
  <ScaleCrop>false</ScaleCrop>
  <Company>cy</Company>
  <LinksUpToDate>false</LinksUpToDate>
  <CharactersWithSpaces>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2020-06-30T07:20:00Z</cp:lastPrinted>
  <dcterms:created xsi:type="dcterms:W3CDTF">2020-07-29T01:37:00Z</dcterms:created>
  <dcterms:modified xsi:type="dcterms:W3CDTF">2020-07-29T01:37:00Z</dcterms:modified>
</cp:coreProperties>
</file>