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2659D" w:rsidRDefault="00D75644" w:rsidP="00F37D7B">
      <w:pPr>
        <w:pStyle w:val="af2"/>
      </w:pPr>
      <w:r w:rsidRPr="00B2659D">
        <w:rPr>
          <w:rFonts w:hint="eastAsia"/>
        </w:rPr>
        <w:t>調查報告</w:t>
      </w:r>
    </w:p>
    <w:p w:rsidR="00E25849" w:rsidRPr="00B2659D"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B2659D">
        <w:rPr>
          <w:rFonts w:hint="eastAsia"/>
        </w:rPr>
        <w:t>調查緣起</w:t>
      </w:r>
      <w:bookmarkEnd w:id="0"/>
      <w:bookmarkEnd w:id="1"/>
      <w:bookmarkEnd w:id="2"/>
      <w:bookmarkEnd w:id="3"/>
      <w:bookmarkEnd w:id="4"/>
      <w:bookmarkEnd w:id="5"/>
      <w:bookmarkEnd w:id="6"/>
      <w:bookmarkEnd w:id="7"/>
      <w:bookmarkEnd w:id="8"/>
      <w:r w:rsidRPr="00B2659D">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E21CC7" w:rsidRPr="00B2659D">
        <w:rPr>
          <w:rFonts w:hint="eastAsia"/>
        </w:rPr>
        <w:t>委員自動調查。</w:t>
      </w:r>
      <w:bookmarkEnd w:id="22"/>
      <w:bookmarkEnd w:id="23"/>
    </w:p>
    <w:p w:rsidR="00E25849" w:rsidRPr="00B2659D" w:rsidRDefault="00E25849" w:rsidP="00A84440">
      <w:pPr>
        <w:pStyle w:val="1"/>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B2659D">
        <w:rPr>
          <w:rFonts w:hint="eastAsia"/>
        </w:rPr>
        <w:t>調查對象</w:t>
      </w:r>
      <w:bookmarkEnd w:id="24"/>
      <w:bookmarkEnd w:id="25"/>
      <w:bookmarkEnd w:id="26"/>
      <w:bookmarkEnd w:id="27"/>
      <w:bookmarkEnd w:id="28"/>
      <w:bookmarkEnd w:id="29"/>
      <w:bookmarkEnd w:id="30"/>
      <w:bookmarkEnd w:id="31"/>
      <w:bookmarkEnd w:id="32"/>
      <w:bookmarkEnd w:id="33"/>
      <w:r w:rsidRPr="00B2659D">
        <w:rPr>
          <w:rFonts w:hint="eastAsia"/>
        </w:rPr>
        <w:t>：</w:t>
      </w:r>
      <w:r w:rsidR="00B834C5" w:rsidRPr="00B2659D">
        <w:rPr>
          <w:rFonts w:hint="eastAsia"/>
        </w:rPr>
        <w:t>衛生福利部</w:t>
      </w:r>
      <w:r w:rsidR="00A84440" w:rsidRPr="00B2659D">
        <w:rPr>
          <w:rFonts w:hint="eastAsia"/>
        </w:rPr>
        <w:t>、衛生福利部食品藥物管理署</w:t>
      </w:r>
      <w:r w:rsidR="004C347C" w:rsidRPr="00B2659D">
        <w:rPr>
          <w:rFonts w:hint="eastAsia"/>
        </w:rPr>
        <w:t>、外交部</w:t>
      </w:r>
      <w:r w:rsidRPr="00B2659D">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B2659D" w:rsidRDefault="00E25849" w:rsidP="008B4D52">
      <w:pPr>
        <w:pStyle w:val="1"/>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B2659D">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2ECC" w:rsidRPr="00B2659D">
        <w:tab/>
      </w:r>
      <w:r w:rsidR="00B95F90">
        <w:rPr>
          <w:rFonts w:hAnsi="標楷體" w:hint="eastAsia"/>
        </w:rPr>
        <w:t>ΟΟ</w:t>
      </w:r>
      <w:r w:rsidR="00291A69" w:rsidRPr="00B2659D">
        <w:rPr>
          <w:rFonts w:hint="eastAsia"/>
        </w:rPr>
        <w:t>生物科技股份</w:t>
      </w:r>
      <w:r w:rsidR="00575ABC">
        <w:rPr>
          <w:rFonts w:hint="eastAsia"/>
        </w:rPr>
        <w:t>有限</w:t>
      </w:r>
      <w:r w:rsidR="00291A69" w:rsidRPr="00B2659D">
        <w:rPr>
          <w:rFonts w:hint="eastAsia"/>
        </w:rPr>
        <w:t>公司於106年</w:t>
      </w:r>
      <w:r w:rsidR="004D7FDD" w:rsidRPr="00B2659D">
        <w:rPr>
          <w:rStyle w:val="aff"/>
          <w:spacing w:val="-4"/>
        </w:rPr>
        <w:footnoteReference w:id="1"/>
      </w:r>
      <w:r w:rsidR="00291A69" w:rsidRPr="00B2659D">
        <w:rPr>
          <w:rFonts w:hint="eastAsia"/>
        </w:rPr>
        <w:t>間向衛生福利部食品藥物管理署通報，該公司製造</w:t>
      </w:r>
      <w:r w:rsidR="00291A69" w:rsidRPr="000324A2">
        <w:rPr>
          <w:rFonts w:hint="eastAsia"/>
          <w:spacing w:val="-2"/>
        </w:rPr>
        <w:t>之破傷風</w:t>
      </w:r>
      <w:r w:rsidR="00EA1D6C" w:rsidRPr="000324A2">
        <w:rPr>
          <w:rFonts w:hint="eastAsia"/>
          <w:spacing w:val="-2"/>
        </w:rPr>
        <w:t>類毒素</w:t>
      </w:r>
      <w:r w:rsidR="00291A69" w:rsidRPr="000324A2">
        <w:rPr>
          <w:rFonts w:hint="eastAsia"/>
          <w:spacing w:val="-2"/>
        </w:rPr>
        <w:t>經評估將有缺藥現象，爰申請專案進口</w:t>
      </w:r>
      <w:r w:rsidR="000324A2" w:rsidRPr="000324A2">
        <w:rPr>
          <w:rFonts w:hint="eastAsia"/>
          <w:spacing w:val="-2"/>
        </w:rPr>
        <w:t>同類藥品</w:t>
      </w:r>
      <w:r w:rsidR="00291A69" w:rsidRPr="000324A2">
        <w:rPr>
          <w:rFonts w:hint="eastAsia"/>
          <w:spacing w:val="-2"/>
        </w:rPr>
        <w:t>，迄今</w:t>
      </w:r>
      <w:r w:rsidR="00CD7912" w:rsidRPr="000324A2">
        <w:rPr>
          <w:rFonts w:hint="eastAsia"/>
          <w:spacing w:val="-2"/>
        </w:rPr>
        <w:t>該進口藥品</w:t>
      </w:r>
      <w:r w:rsidR="00291A69" w:rsidRPr="000324A2">
        <w:rPr>
          <w:rFonts w:hint="eastAsia"/>
          <w:spacing w:val="-2"/>
        </w:rPr>
        <w:t>仍在</w:t>
      </w:r>
      <w:r w:rsidR="000324A2" w:rsidRPr="000324A2">
        <w:rPr>
          <w:rFonts w:hint="eastAsia"/>
          <w:spacing w:val="-2"/>
        </w:rPr>
        <w:t>國內</w:t>
      </w:r>
      <w:r w:rsidR="00291A69" w:rsidRPr="000324A2">
        <w:rPr>
          <w:rFonts w:hint="eastAsia"/>
          <w:spacing w:val="-2"/>
        </w:rPr>
        <w:t>臨床試驗階段，亦未完成藥品查驗登記，衍生先行提供民眾接種使用之健康風險爭議。</w:t>
      </w:r>
      <w:r w:rsidR="00277C1C">
        <w:rPr>
          <w:rFonts w:hint="eastAsia"/>
          <w:spacing w:val="-2"/>
        </w:rPr>
        <w:t>該</w:t>
      </w:r>
      <w:r w:rsidR="00291A69" w:rsidRPr="000324A2">
        <w:rPr>
          <w:rFonts w:hint="eastAsia"/>
          <w:spacing w:val="-2"/>
        </w:rPr>
        <w:t>署對於現行必要藥品</w:t>
      </w:r>
      <w:r w:rsidR="000324A2" w:rsidRPr="000324A2">
        <w:rPr>
          <w:rFonts w:hint="eastAsia"/>
          <w:spacing w:val="-10"/>
        </w:rPr>
        <w:t>(</w:t>
      </w:r>
      <w:r w:rsidR="000324A2" w:rsidRPr="000324A2">
        <w:rPr>
          <w:spacing w:val="-10"/>
        </w:rPr>
        <w:t>Essential Drugs</w:t>
      </w:r>
      <w:r w:rsidR="000324A2" w:rsidRPr="000324A2">
        <w:rPr>
          <w:rFonts w:hint="eastAsia"/>
          <w:spacing w:val="-10"/>
        </w:rPr>
        <w:t>)</w:t>
      </w:r>
      <w:r w:rsidR="00291A69" w:rsidRPr="000324A2">
        <w:rPr>
          <w:rFonts w:hint="eastAsia"/>
          <w:spacing w:val="-2"/>
        </w:rPr>
        <w:t>缺</w:t>
      </w:r>
      <w:r w:rsidR="004A2ECC" w:rsidRPr="000324A2">
        <w:rPr>
          <w:rFonts w:hint="eastAsia"/>
          <w:spacing w:val="-2"/>
        </w:rPr>
        <w:t>藥之評估、預警及把關機制</w:t>
      </w:r>
      <w:r w:rsidR="00291A69" w:rsidRPr="000324A2">
        <w:rPr>
          <w:rFonts w:hint="eastAsia"/>
          <w:spacing w:val="-2"/>
        </w:rPr>
        <w:t>為何？國人使用該等專案進口藥品</w:t>
      </w:r>
      <w:r w:rsidR="004A2ECC" w:rsidRPr="000324A2">
        <w:rPr>
          <w:rFonts w:hint="eastAsia"/>
          <w:spacing w:val="-2"/>
        </w:rPr>
        <w:t>之</w:t>
      </w:r>
      <w:r w:rsidR="00291A69" w:rsidRPr="000324A2">
        <w:rPr>
          <w:rFonts w:hint="eastAsia"/>
          <w:spacing w:val="-2"/>
        </w:rPr>
        <w:t>權益保障</w:t>
      </w:r>
      <w:r w:rsidR="000324A2" w:rsidRPr="000324A2">
        <w:rPr>
          <w:rFonts w:hint="eastAsia"/>
          <w:spacing w:val="-2"/>
        </w:rPr>
        <w:t>措施是否周妥</w:t>
      </w:r>
      <w:r w:rsidR="00291A69" w:rsidRPr="000324A2">
        <w:rPr>
          <w:rFonts w:hint="eastAsia"/>
          <w:spacing w:val="-2"/>
        </w:rPr>
        <w:t>？</w:t>
      </w:r>
      <w:r w:rsidR="0063592C" w:rsidRPr="000324A2">
        <w:rPr>
          <w:rFonts w:hint="eastAsia"/>
          <w:spacing w:val="-2"/>
        </w:rPr>
        <w:t>均</w:t>
      </w:r>
      <w:r w:rsidR="00291A69" w:rsidRPr="000324A2">
        <w:rPr>
          <w:rFonts w:hint="eastAsia"/>
          <w:spacing w:val="-2"/>
        </w:rPr>
        <w:t>有深入瞭解之必要案。</w:t>
      </w:r>
    </w:p>
    <w:p w:rsidR="00E25849" w:rsidRPr="00B2659D" w:rsidRDefault="00E25849" w:rsidP="00B834C5">
      <w:pPr>
        <w:pStyle w:val="1"/>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B2659D">
        <w:rPr>
          <w:rFonts w:hint="eastAsia"/>
        </w:rPr>
        <w:t>調查依據：</w:t>
      </w:r>
      <w:r w:rsidR="00D33A9E">
        <w:rPr>
          <w:rFonts w:hint="eastAsia"/>
        </w:rPr>
        <w:t>略</w:t>
      </w:r>
      <w:r w:rsidRPr="00B2659D">
        <w:rPr>
          <w:rFonts w:hint="eastAsia"/>
        </w:rPr>
        <w: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25849" w:rsidRPr="00B2659D" w:rsidRDefault="00E25849" w:rsidP="00D84A6D">
      <w:pPr>
        <w:pStyle w:val="1"/>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B2659D">
        <w:rPr>
          <w:rFonts w:hint="eastAsia"/>
        </w:rPr>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563692" w:rsidRPr="00B2659D" w:rsidRDefault="00EE7312" w:rsidP="00EE7312">
      <w:pPr>
        <w:pStyle w:val="2"/>
      </w:pPr>
      <w:r w:rsidRPr="00B2659D">
        <w:rPr>
          <w:rFonts w:hint="eastAsia"/>
        </w:rPr>
        <w:t>國內必要藥品短缺之預警評估機制與其通報、處置應變管理措施，以及其等與先進國家比較情形。</w:t>
      </w:r>
    </w:p>
    <w:p w:rsidR="0068213E" w:rsidRPr="00B2659D" w:rsidRDefault="00EE7312" w:rsidP="00EE7312">
      <w:pPr>
        <w:pStyle w:val="2"/>
      </w:pPr>
      <w:r w:rsidRPr="00B2659D">
        <w:rPr>
          <w:rFonts w:hint="eastAsia"/>
        </w:rPr>
        <w:t>本案</w:t>
      </w:r>
      <w:r w:rsidR="00E6501F" w:rsidRPr="00B2659D">
        <w:rPr>
          <w:rFonts w:hint="eastAsia"/>
        </w:rPr>
        <w:t>必</w:t>
      </w:r>
      <w:r w:rsidR="00822EE6" w:rsidRPr="00B2659D">
        <w:rPr>
          <w:rFonts w:hint="eastAsia"/>
        </w:rPr>
        <w:t>要</w:t>
      </w:r>
      <w:r w:rsidR="00E6501F" w:rsidRPr="00B2659D">
        <w:rPr>
          <w:rFonts w:hint="eastAsia"/>
        </w:rPr>
        <w:t>藥品</w:t>
      </w:r>
      <w:r w:rsidRPr="00B2659D">
        <w:rPr>
          <w:rFonts w:hint="eastAsia"/>
        </w:rPr>
        <w:t>缺藥</w:t>
      </w:r>
      <w:r w:rsidR="00822EE6" w:rsidRPr="00B2659D">
        <w:rPr>
          <w:rFonts w:hint="eastAsia"/>
        </w:rPr>
        <w:t>通報</w:t>
      </w:r>
      <w:r w:rsidR="00B2659D">
        <w:rPr>
          <w:rFonts w:hint="eastAsia"/>
        </w:rPr>
        <w:t>之</w:t>
      </w:r>
      <w:r w:rsidRPr="00B2659D">
        <w:rPr>
          <w:rFonts w:hint="eastAsia"/>
        </w:rPr>
        <w:t>相關經過及主管機關因應處置情形。</w:t>
      </w:r>
    </w:p>
    <w:p w:rsidR="00E6501F" w:rsidRPr="00B2659D" w:rsidRDefault="00E6501F" w:rsidP="00E6501F">
      <w:pPr>
        <w:pStyle w:val="2"/>
      </w:pPr>
      <w:r w:rsidRPr="00B2659D">
        <w:rPr>
          <w:rFonts w:hint="eastAsia"/>
        </w:rPr>
        <w:t>國內必要藥品經專案核准進口後，</w:t>
      </w:r>
      <w:r w:rsidR="004300CC">
        <w:rPr>
          <w:rFonts w:hint="eastAsia"/>
        </w:rPr>
        <w:t>主管機關</w:t>
      </w:r>
      <w:r w:rsidRPr="00B2659D">
        <w:rPr>
          <w:rFonts w:hint="eastAsia"/>
        </w:rPr>
        <w:t>後續追蹤</w:t>
      </w:r>
      <w:r w:rsidR="004300CC">
        <w:rPr>
          <w:rFonts w:hint="eastAsia"/>
        </w:rPr>
        <w:t>、</w:t>
      </w:r>
      <w:r w:rsidRPr="00B2659D">
        <w:rPr>
          <w:rFonts w:hint="eastAsia"/>
        </w:rPr>
        <w:t>展延審核機制</w:t>
      </w:r>
      <w:r w:rsidR="004300CC">
        <w:rPr>
          <w:rFonts w:hint="eastAsia"/>
        </w:rPr>
        <w:t>及執行情形</w:t>
      </w:r>
      <w:r w:rsidRPr="00B2659D">
        <w:rPr>
          <w:rFonts w:hint="eastAsia"/>
        </w:rPr>
        <w:t>。</w:t>
      </w:r>
    </w:p>
    <w:p w:rsidR="009E3279" w:rsidRPr="00B2659D" w:rsidRDefault="009E3279" w:rsidP="008B380E">
      <w:pPr>
        <w:pStyle w:val="2"/>
      </w:pPr>
      <w:r w:rsidRPr="00B2659D">
        <w:rPr>
          <w:rFonts w:hint="eastAsia"/>
        </w:rPr>
        <w:t>主管機關</w:t>
      </w:r>
      <w:r w:rsidR="00670F66" w:rsidRPr="00B2659D">
        <w:rPr>
          <w:rFonts w:hint="eastAsia"/>
        </w:rPr>
        <w:t>針對</w:t>
      </w:r>
      <w:r w:rsidR="00670F66" w:rsidRPr="00B2659D">
        <w:rPr>
          <w:rFonts w:ascii="新細明體" w:eastAsia="新細明體" w:hAnsi="新細明體" w:hint="eastAsia"/>
        </w:rPr>
        <w:t>「</w:t>
      </w:r>
      <w:r w:rsidR="00670F66" w:rsidRPr="00B2659D">
        <w:rPr>
          <w:rFonts w:hint="eastAsia"/>
        </w:rPr>
        <w:t>專案進口系爭藥品疑</w:t>
      </w:r>
      <w:r w:rsidR="00670F66" w:rsidRPr="00B2659D">
        <w:rPr>
          <w:rFonts w:hAnsi="標楷體" w:hint="eastAsia"/>
        </w:rPr>
        <w:t>因全民健康保險給付過低」、</w:t>
      </w:r>
      <w:r w:rsidR="00670F66" w:rsidRPr="00B2659D">
        <w:rPr>
          <w:rFonts w:ascii="新細明體" w:eastAsia="新細明體" w:hAnsi="新細明體" w:hint="eastAsia"/>
        </w:rPr>
        <w:t>「</w:t>
      </w:r>
      <w:r w:rsidR="00670F66" w:rsidRPr="00B2659D">
        <w:rPr>
          <w:rFonts w:hAnsi="標楷體" w:hint="eastAsia"/>
        </w:rPr>
        <w:t>民眾施打系爭專案進口疫苗後，倘產生不良反應，相關救濟途徑及權益保障措施似有不足」，以及</w:t>
      </w:r>
      <w:r w:rsidR="00670F66" w:rsidRPr="00B2659D">
        <w:rPr>
          <w:rFonts w:ascii="新細明體" w:eastAsia="新細明體" w:hAnsi="新細明體" w:hint="eastAsia"/>
        </w:rPr>
        <w:t>「</w:t>
      </w:r>
      <w:r w:rsidR="002D40DB" w:rsidRPr="00B2659D">
        <w:rPr>
          <w:rFonts w:hAnsi="標楷體" w:hint="eastAsia"/>
        </w:rPr>
        <w:t>使用</w:t>
      </w:r>
      <w:r w:rsidR="00670F66" w:rsidRPr="00B2659D">
        <w:rPr>
          <w:rFonts w:hAnsi="標楷體" w:hint="eastAsia"/>
        </w:rPr>
        <w:t>專案進口藥品前，應否取得病人同</w:t>
      </w:r>
      <w:r w:rsidR="00670F66" w:rsidRPr="00B2659D">
        <w:rPr>
          <w:rFonts w:hAnsi="標楷體" w:hint="eastAsia"/>
        </w:rPr>
        <w:lastRenderedPageBreak/>
        <w:t>意書」</w:t>
      </w:r>
      <w:r w:rsidRPr="00B2659D">
        <w:rPr>
          <w:rFonts w:hint="eastAsia"/>
        </w:rPr>
        <w:t>等疑慮之說明及處理情形。</w:t>
      </w:r>
    </w:p>
    <w:p w:rsidR="00640E65" w:rsidRPr="00B2659D" w:rsidRDefault="00640E65" w:rsidP="00640E65">
      <w:pPr>
        <w:pStyle w:val="2"/>
      </w:pPr>
      <w:r w:rsidRPr="00B2659D">
        <w:rPr>
          <w:rFonts w:hint="eastAsia"/>
        </w:rPr>
        <w:t>我國製藥業者原料藥源自各國輸入之比率與其受疫情之影響及主管機關因應情形。</w:t>
      </w:r>
    </w:p>
    <w:p w:rsidR="00EE7312" w:rsidRPr="00B2659D" w:rsidRDefault="00EE7312" w:rsidP="00EE7312">
      <w:pPr>
        <w:pStyle w:val="2"/>
      </w:pPr>
      <w:r w:rsidRPr="00B2659D">
        <w:rPr>
          <w:rFonts w:hint="eastAsia"/>
        </w:rPr>
        <w:t>其他與本案案由有關</w:t>
      </w:r>
      <w:r w:rsidR="00640E65" w:rsidRPr="00B2659D">
        <w:rPr>
          <w:rFonts w:hint="eastAsia"/>
        </w:rPr>
        <w:t>之</w:t>
      </w:r>
      <w:r w:rsidRPr="00B2659D">
        <w:rPr>
          <w:rFonts w:hint="eastAsia"/>
        </w:rPr>
        <w:t>應調查事項。</w:t>
      </w:r>
    </w:p>
    <w:p w:rsidR="00E25849" w:rsidRPr="00B2659D" w:rsidRDefault="00E25849" w:rsidP="00BA6C7A">
      <w:pPr>
        <w:pStyle w:val="1"/>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B2659D">
        <w:rPr>
          <w:rFonts w:hint="eastAsia"/>
        </w:rPr>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E53A1" w:rsidRPr="00B2659D" w:rsidRDefault="00D10B0D" w:rsidP="00735F38">
      <w:pPr>
        <w:pStyle w:val="10"/>
        <w:ind w:left="680" w:firstLine="680"/>
      </w:pPr>
      <w:bookmarkStart w:id="159" w:name="_Toc525070834"/>
      <w:bookmarkStart w:id="160" w:name="_Toc525938374"/>
      <w:bookmarkStart w:id="161" w:name="_Toc525939222"/>
      <w:bookmarkStart w:id="162" w:name="_Toc525939727"/>
      <w:bookmarkStart w:id="163" w:name="_Toc525066144"/>
      <w:bookmarkStart w:id="164" w:name="_Toc524892372"/>
      <w:r w:rsidRPr="00B2659D">
        <w:rPr>
          <w:rFonts w:hint="eastAsia"/>
        </w:rPr>
        <w:t>本案係據醫事人員指訴，迭經本院監察業務處函詢衛生福利部(下稱衛福部)有案</w:t>
      </w:r>
      <w:r w:rsidR="004978B5" w:rsidRPr="00B2659D">
        <w:rPr>
          <w:rFonts w:hint="eastAsia"/>
        </w:rPr>
        <w:t>，因相關疑點</w:t>
      </w:r>
      <w:r w:rsidR="004300CC">
        <w:rPr>
          <w:rFonts w:hint="eastAsia"/>
        </w:rPr>
        <w:t>迄</w:t>
      </w:r>
      <w:r w:rsidR="00DE53A1" w:rsidRPr="00B2659D">
        <w:rPr>
          <w:rFonts w:hint="eastAsia"/>
        </w:rPr>
        <w:t>未明確釐清</w:t>
      </w:r>
      <w:r w:rsidR="004978B5" w:rsidRPr="00B2659D">
        <w:rPr>
          <w:rFonts w:hint="eastAsia"/>
        </w:rPr>
        <w:t>，諸如</w:t>
      </w:r>
      <w:r w:rsidR="00DE53A1" w:rsidRPr="00B2659D">
        <w:rPr>
          <w:rFonts w:hint="eastAsia"/>
        </w:rPr>
        <w:t>：</w:t>
      </w:r>
      <w:r w:rsidR="004978B5" w:rsidRPr="00B2659D">
        <w:rPr>
          <w:rFonts w:hint="eastAsia"/>
        </w:rPr>
        <w:t>國內必要藥品</w:t>
      </w:r>
      <w:r w:rsidR="008B4D52" w:rsidRPr="00B2659D">
        <w:rPr>
          <w:rFonts w:hint="eastAsia"/>
        </w:rPr>
        <w:t>(</w:t>
      </w:r>
      <w:r w:rsidR="008B4D52" w:rsidRPr="00B2659D">
        <w:t>Essential Drugs</w:t>
      </w:r>
      <w:r w:rsidR="008B4D52" w:rsidRPr="00B2659D">
        <w:rPr>
          <w:rFonts w:hint="eastAsia"/>
        </w:rPr>
        <w:t>，下同)</w:t>
      </w:r>
      <w:r w:rsidR="006D2AE9" w:rsidRPr="00B2659D">
        <w:rPr>
          <w:rStyle w:val="aff"/>
        </w:rPr>
        <w:footnoteReference w:id="2"/>
      </w:r>
      <w:r w:rsidR="004978B5" w:rsidRPr="00B2659D">
        <w:rPr>
          <w:rFonts w:hint="eastAsia"/>
        </w:rPr>
        <w:t>事先預警</w:t>
      </w:r>
      <w:r w:rsidR="00DE53A1" w:rsidRPr="00B2659D">
        <w:rPr>
          <w:rFonts w:hint="eastAsia"/>
        </w:rPr>
        <w:t>與評估機制及</w:t>
      </w:r>
      <w:r w:rsidR="004978B5" w:rsidRPr="00B2659D">
        <w:rPr>
          <w:rFonts w:hint="eastAsia"/>
        </w:rPr>
        <w:t>相關</w:t>
      </w:r>
      <w:r w:rsidR="00DE53A1" w:rsidRPr="00B2659D">
        <w:rPr>
          <w:rFonts w:hint="eastAsia"/>
        </w:rPr>
        <w:t>應變</w:t>
      </w:r>
      <w:r w:rsidR="004978B5" w:rsidRPr="00B2659D">
        <w:rPr>
          <w:rFonts w:hint="eastAsia"/>
        </w:rPr>
        <w:t>解決方案</w:t>
      </w:r>
      <w:r w:rsidR="004300CC">
        <w:rPr>
          <w:rFonts w:hint="eastAsia"/>
        </w:rPr>
        <w:t>是</w:t>
      </w:r>
      <w:r w:rsidR="00DE53A1" w:rsidRPr="00B2659D">
        <w:rPr>
          <w:rFonts w:hint="eastAsia"/>
        </w:rPr>
        <w:t>否</w:t>
      </w:r>
      <w:r w:rsidR="004300CC">
        <w:rPr>
          <w:rFonts w:hint="eastAsia"/>
        </w:rPr>
        <w:t>健全</w:t>
      </w:r>
      <w:r w:rsidR="00DE53A1" w:rsidRPr="00B2659D">
        <w:rPr>
          <w:rFonts w:hint="eastAsia"/>
        </w:rPr>
        <w:t>，以及</w:t>
      </w:r>
      <w:r w:rsidR="004300CC">
        <w:rPr>
          <w:rFonts w:hint="eastAsia"/>
        </w:rPr>
        <w:t>就醫民眾</w:t>
      </w:r>
      <w:r w:rsidR="004978B5" w:rsidRPr="00B2659D">
        <w:rPr>
          <w:rFonts w:hint="eastAsia"/>
        </w:rPr>
        <w:t>相關權益保障</w:t>
      </w:r>
      <w:r w:rsidR="00DE53A1" w:rsidRPr="00B2659D">
        <w:rPr>
          <w:rFonts w:hint="eastAsia"/>
        </w:rPr>
        <w:t>措施</w:t>
      </w:r>
      <w:r w:rsidR="004300CC">
        <w:rPr>
          <w:rFonts w:hint="eastAsia"/>
        </w:rPr>
        <w:t>有否足適</w:t>
      </w:r>
      <w:r w:rsidR="004978B5" w:rsidRPr="00B2659D">
        <w:rPr>
          <w:rFonts w:hint="eastAsia"/>
        </w:rPr>
        <w:t>？凡此悉攸關國人健康</w:t>
      </w:r>
      <w:r w:rsidR="004300CC">
        <w:rPr>
          <w:rFonts w:hint="eastAsia"/>
        </w:rPr>
        <w:t>人</w:t>
      </w:r>
      <w:r w:rsidR="004978B5" w:rsidRPr="00B2659D">
        <w:rPr>
          <w:rFonts w:hint="eastAsia"/>
        </w:rPr>
        <w:t>權之保障及必要藥品專案</w:t>
      </w:r>
      <w:r w:rsidR="004300CC">
        <w:rPr>
          <w:rFonts w:hint="eastAsia"/>
        </w:rPr>
        <w:t>核准</w:t>
      </w:r>
      <w:r w:rsidR="004978B5" w:rsidRPr="00B2659D">
        <w:rPr>
          <w:rFonts w:hint="eastAsia"/>
        </w:rPr>
        <w:t>進口相關</w:t>
      </w:r>
      <w:r w:rsidR="004300CC">
        <w:rPr>
          <w:rFonts w:hint="eastAsia"/>
        </w:rPr>
        <w:t>審查</w:t>
      </w:r>
      <w:r w:rsidR="004978B5" w:rsidRPr="00B2659D">
        <w:rPr>
          <w:rFonts w:hint="eastAsia"/>
        </w:rPr>
        <w:t>規範與程序之周延性，均有進一步查明之必要</w:t>
      </w:r>
      <w:r w:rsidR="00DE53A1" w:rsidRPr="00B2659D">
        <w:rPr>
          <w:rFonts w:hint="eastAsia"/>
        </w:rPr>
        <w:t>，爰立案調查</w:t>
      </w:r>
      <w:r w:rsidRPr="00B2659D">
        <w:rPr>
          <w:rFonts w:hint="eastAsia"/>
        </w:rPr>
        <w:t>。</w:t>
      </w:r>
    </w:p>
    <w:p w:rsidR="00213C9C" w:rsidRPr="00B2659D" w:rsidRDefault="004300CC" w:rsidP="00735F38">
      <w:pPr>
        <w:pStyle w:val="10"/>
        <w:ind w:left="680" w:firstLine="680"/>
      </w:pPr>
      <w:r>
        <w:rPr>
          <w:rFonts w:hint="eastAsia"/>
        </w:rPr>
        <w:t>案經</w:t>
      </w:r>
      <w:r w:rsidR="00C90FE1" w:rsidRPr="00B2659D">
        <w:rPr>
          <w:rFonts w:hint="eastAsia"/>
        </w:rPr>
        <w:t>函請</w:t>
      </w:r>
      <w:r w:rsidR="00C548F8" w:rsidRPr="00B2659D">
        <w:rPr>
          <w:rFonts w:hint="eastAsia"/>
        </w:rPr>
        <w:t>衛</w:t>
      </w:r>
      <w:r w:rsidR="00C90FE1" w:rsidRPr="00B2659D">
        <w:rPr>
          <w:rFonts w:hint="eastAsia"/>
        </w:rPr>
        <w:t>福部就有關事項提出說明併附佐證資料到院。</w:t>
      </w:r>
      <w:r>
        <w:rPr>
          <w:rFonts w:hint="eastAsia"/>
        </w:rPr>
        <w:t>嗣</w:t>
      </w:r>
      <w:r w:rsidR="00C90FE1" w:rsidRPr="00B2659D">
        <w:rPr>
          <w:rFonts w:hint="eastAsia"/>
        </w:rPr>
        <w:t>針對前揭調查所得疑點詢問衛福部食品藥物管理署(下稱食藥署)吳署長、藥品組林組長、張科長、衛福部</w:t>
      </w:r>
      <w:r w:rsidR="00C90FE1" w:rsidRPr="00B2659D">
        <w:rPr>
          <w:rFonts w:hint="eastAsia"/>
        </w:rPr>
        <w:tab/>
        <w:t>疾病管制署(下稱疾管署)</w:t>
      </w:r>
      <w:r w:rsidR="00161227" w:rsidRPr="00B2659D">
        <w:rPr>
          <w:rFonts w:hint="eastAsia"/>
        </w:rPr>
        <w:t>急性傳染病組</w:t>
      </w:r>
      <w:r w:rsidR="00C90FE1" w:rsidRPr="00B2659D">
        <w:rPr>
          <w:rFonts w:hint="eastAsia"/>
        </w:rPr>
        <w:t>楊組長、張科長、衛福部</w:t>
      </w:r>
      <w:r w:rsidR="00C90FE1" w:rsidRPr="00B2659D">
        <w:rPr>
          <w:rFonts w:hint="eastAsia"/>
        </w:rPr>
        <w:tab/>
        <w:t>中央健康保險署(下稱健保署)醫審及藥材組戴組長等相關業務主管人員。</w:t>
      </w:r>
      <w:r w:rsidR="00806068" w:rsidRPr="00B2659D">
        <w:rPr>
          <w:rFonts w:hint="eastAsia"/>
          <w:spacing w:val="-4"/>
        </w:rPr>
        <w:t>繼而持續蒐研相關卷證</w:t>
      </w:r>
      <w:r w:rsidR="00761AB9" w:rsidRPr="00B2659D">
        <w:rPr>
          <w:rFonts w:hint="eastAsia"/>
          <w:spacing w:val="-4"/>
        </w:rPr>
        <w:t>、衛福部、食藥署與外交部網站登載之相關資料、統計數據及</w:t>
      </w:r>
      <w:r w:rsidR="00806068" w:rsidRPr="00B2659D">
        <w:rPr>
          <w:rFonts w:hint="eastAsia"/>
          <w:spacing w:val="-4"/>
        </w:rPr>
        <w:t>參考文獻，業調查竣事。茲綜整調查事實如下：</w:t>
      </w:r>
    </w:p>
    <w:p w:rsidR="007B773D" w:rsidRPr="00B2659D" w:rsidRDefault="007B773D" w:rsidP="007B773D">
      <w:pPr>
        <w:pStyle w:val="2"/>
      </w:pPr>
      <w:bookmarkStart w:id="165" w:name="_Toc421794870"/>
      <w:bookmarkStart w:id="166" w:name="_Toc422834155"/>
      <w:r w:rsidRPr="00B2659D">
        <w:rPr>
          <w:rFonts w:hint="eastAsia"/>
          <w:b/>
        </w:rPr>
        <w:t>國內必要藥品短缺之預警評估機制與其通報、處置應變管理措施，以及其等與先進國家比較情形：</w:t>
      </w:r>
    </w:p>
    <w:p w:rsidR="007B773D" w:rsidRPr="00B2659D" w:rsidRDefault="007B773D" w:rsidP="007B773D">
      <w:pPr>
        <w:pStyle w:val="21"/>
        <w:ind w:left="1020" w:firstLine="680"/>
      </w:pPr>
      <w:r w:rsidRPr="00B2659D">
        <w:rPr>
          <w:rFonts w:hint="eastAsia"/>
        </w:rPr>
        <w:t>據衛福部</w:t>
      </w:r>
      <w:r w:rsidR="00BF6331" w:rsidRPr="00B2659D">
        <w:rPr>
          <w:rFonts w:hint="eastAsia"/>
        </w:rPr>
        <w:t>分別</w:t>
      </w:r>
      <w:r w:rsidRPr="00B2659D">
        <w:rPr>
          <w:rFonts w:hint="eastAsia"/>
        </w:rPr>
        <w:t>查復如下：</w:t>
      </w:r>
    </w:p>
    <w:p w:rsidR="007B773D" w:rsidRPr="00B2659D" w:rsidRDefault="007B773D" w:rsidP="007B773D">
      <w:pPr>
        <w:pStyle w:val="3"/>
      </w:pPr>
      <w:r w:rsidRPr="00B2659D">
        <w:rPr>
          <w:rFonts w:hint="eastAsia"/>
        </w:rPr>
        <w:t>國內必要藥品短缺之預警評估機制與其通報、處置應變管理措施</w:t>
      </w:r>
      <w:r w:rsidR="00DB3982" w:rsidRPr="00B2659D">
        <w:rPr>
          <w:rFonts w:hint="eastAsia"/>
        </w:rPr>
        <w:t>：</w:t>
      </w:r>
    </w:p>
    <w:p w:rsidR="002930AB" w:rsidRPr="00B2659D" w:rsidRDefault="002930AB" w:rsidP="002930AB">
      <w:pPr>
        <w:pStyle w:val="4"/>
      </w:pPr>
      <w:r w:rsidRPr="00B2659D">
        <w:rPr>
          <w:rFonts w:hint="eastAsia"/>
        </w:rPr>
        <w:t>依藥事法第</w:t>
      </w:r>
      <w:r w:rsidR="00605FEA" w:rsidRPr="00B2659D">
        <w:rPr>
          <w:rFonts w:hint="eastAsia"/>
        </w:rPr>
        <w:t>27</w:t>
      </w:r>
      <w:r w:rsidRPr="00B2659D">
        <w:rPr>
          <w:rFonts w:hint="eastAsia"/>
        </w:rPr>
        <w:t>條之</w:t>
      </w:r>
      <w:r w:rsidR="00605FEA" w:rsidRPr="00B2659D">
        <w:rPr>
          <w:rFonts w:hint="eastAsia"/>
        </w:rPr>
        <w:t>2</w:t>
      </w:r>
      <w:r w:rsidRPr="00B2659D">
        <w:rPr>
          <w:rFonts w:hint="eastAsia"/>
        </w:rPr>
        <w:t>第</w:t>
      </w:r>
      <w:r w:rsidR="00605FEA" w:rsidRPr="00B2659D">
        <w:rPr>
          <w:rFonts w:hint="eastAsia"/>
        </w:rPr>
        <w:t>1</w:t>
      </w:r>
      <w:r w:rsidRPr="00B2659D">
        <w:rPr>
          <w:rFonts w:hint="eastAsia"/>
        </w:rPr>
        <w:t>項規定，必要藥品清單品項之許可證持有者，如有無法繼續製造、輸入或</w:t>
      </w:r>
      <w:r w:rsidRPr="00B2659D">
        <w:rPr>
          <w:rFonts w:hint="eastAsia"/>
        </w:rPr>
        <w:lastRenderedPageBreak/>
        <w:t>不足供應該藥品之虞時，應至少於</w:t>
      </w:r>
      <w:r w:rsidR="00AF0638" w:rsidRPr="00B2659D">
        <w:rPr>
          <w:rFonts w:hint="eastAsia"/>
        </w:rPr>
        <w:t>6</w:t>
      </w:r>
      <w:r w:rsidRPr="00B2659D">
        <w:rPr>
          <w:rFonts w:hint="eastAsia"/>
        </w:rPr>
        <w:t>個月前向食藥署通報。醫療人員及民眾當獲知有藥品短缺情形時，亦可於</w:t>
      </w:r>
      <w:r w:rsidR="00AF0638" w:rsidRPr="00B2659D">
        <w:rPr>
          <w:rFonts w:hint="eastAsia"/>
        </w:rPr>
        <w:t>食</w:t>
      </w:r>
      <w:r w:rsidRPr="00B2659D">
        <w:rPr>
          <w:rFonts w:hint="eastAsia"/>
        </w:rPr>
        <w:t>藥署藥品供應資訊平台(http://dsms.fda.gov.tw/</w:t>
      </w:r>
      <w:r w:rsidR="00F34E9C" w:rsidRPr="00B2659D">
        <w:rPr>
          <w:rStyle w:val="aff"/>
        </w:rPr>
        <w:footnoteReference w:id="3"/>
      </w:r>
      <w:r w:rsidRPr="00B2659D">
        <w:rPr>
          <w:rFonts w:hint="eastAsia"/>
        </w:rPr>
        <w:t>)進行通報。食藥署委託社團法人臺灣臨床藥學會</w:t>
      </w:r>
      <w:r w:rsidR="009B26AE" w:rsidRPr="00B2659D">
        <w:rPr>
          <w:rStyle w:val="aff"/>
        </w:rPr>
        <w:footnoteReference w:id="4"/>
      </w:r>
      <w:r w:rsidRPr="00B2659D">
        <w:rPr>
          <w:rFonts w:hint="eastAsia"/>
        </w:rPr>
        <w:t>協助執行藥品短缺通報案件之分類及初步評估，由醫學中心</w:t>
      </w:r>
      <w:r w:rsidR="00107C9F" w:rsidRPr="00B2659D">
        <w:rPr>
          <w:rFonts w:hint="eastAsia"/>
        </w:rPr>
        <w:t>等醫療機構</w:t>
      </w:r>
      <w:r w:rsidRPr="00B2659D">
        <w:rPr>
          <w:rFonts w:hint="eastAsia"/>
        </w:rPr>
        <w:t>專業臨床藥師依據國內外治療指引及臨床藥理等專業知識進行評估，並將評估結果回覆食藥署，以作進一步處置。</w:t>
      </w:r>
    </w:p>
    <w:p w:rsidR="002930AB" w:rsidRPr="00B2659D" w:rsidRDefault="002930AB" w:rsidP="00761AB9">
      <w:pPr>
        <w:pStyle w:val="4"/>
      </w:pPr>
      <w:r w:rsidRPr="00B2659D">
        <w:rPr>
          <w:rFonts w:hint="eastAsia"/>
        </w:rPr>
        <w:t>通報品項經</w:t>
      </w:r>
      <w:r w:rsidR="00107C9F" w:rsidRPr="00B2659D">
        <w:rPr>
          <w:rFonts w:hint="eastAsia"/>
        </w:rPr>
        <w:t>上揭程序</w:t>
      </w:r>
      <w:r w:rsidRPr="00B2659D">
        <w:rPr>
          <w:rFonts w:hint="eastAsia"/>
        </w:rPr>
        <w:t>評估</w:t>
      </w:r>
      <w:r w:rsidR="00107C9F" w:rsidRPr="00B2659D">
        <w:rPr>
          <w:rFonts w:hint="eastAsia"/>
        </w:rPr>
        <w:t>後，</w:t>
      </w:r>
      <w:r w:rsidRPr="00B2659D">
        <w:rPr>
          <w:rFonts w:hint="eastAsia"/>
        </w:rPr>
        <w:t>若有藥品可供替代，則將短缺案件及可替代藥品公開於藥品供應資訊平台。若為無藥品可供替代，除將短缺案件公開於藥品供應資訊平台，並啟動下列</w:t>
      </w:r>
      <w:r w:rsidR="00EE67A0" w:rsidRPr="00B2659D">
        <w:rPr>
          <w:rFonts w:hint="eastAsia"/>
        </w:rPr>
        <w:t>缺藥處理機制：(1)</w:t>
      </w:r>
      <w:r w:rsidR="00761AB9" w:rsidRPr="00B2659D">
        <w:rPr>
          <w:rFonts w:hint="eastAsia"/>
        </w:rPr>
        <w:t>責成廠商協助藥品調度及管控發貨量</w:t>
      </w:r>
      <w:r w:rsidR="00EE67A0" w:rsidRPr="00B2659D">
        <w:rPr>
          <w:rFonts w:hint="eastAsia"/>
        </w:rPr>
        <w:t>。(2)</w:t>
      </w:r>
      <w:r w:rsidR="00761AB9" w:rsidRPr="00B2659D">
        <w:rPr>
          <w:rFonts w:hint="eastAsia"/>
        </w:rPr>
        <w:t>公開徵求專案輸入或專案製造</w:t>
      </w:r>
      <w:r w:rsidR="00EE67A0" w:rsidRPr="00B2659D">
        <w:rPr>
          <w:rFonts w:hint="eastAsia"/>
        </w:rPr>
        <w:t>。(3)</w:t>
      </w:r>
      <w:r w:rsidR="00761AB9" w:rsidRPr="00B2659D">
        <w:rPr>
          <w:rFonts w:hint="eastAsia"/>
        </w:rPr>
        <w:t>尋求替代療法</w:t>
      </w:r>
      <w:r w:rsidR="00EE67A0" w:rsidRPr="00B2659D">
        <w:rPr>
          <w:rFonts w:hint="eastAsia"/>
        </w:rPr>
        <w:t>。(4)</w:t>
      </w:r>
      <w:r w:rsidR="00761AB9" w:rsidRPr="00B2659D">
        <w:rPr>
          <w:rFonts w:hint="eastAsia"/>
        </w:rPr>
        <w:t>若牽涉原料藥、藥證及製造廠許可等行政問題，則轉知相關單位加速審查</w:t>
      </w:r>
      <w:r w:rsidR="00EE67A0" w:rsidRPr="00B2659D">
        <w:rPr>
          <w:rFonts w:hint="eastAsia"/>
        </w:rPr>
        <w:t>。(5)</w:t>
      </w:r>
      <w:r w:rsidR="00761AB9" w:rsidRPr="00B2659D">
        <w:rPr>
          <w:rFonts w:hint="eastAsia"/>
        </w:rPr>
        <w:t>若為長期短缺(如廠商停產)或多次短暫供應不足，則鼓勵其他廠商申請藥品許可證等。</w:t>
      </w:r>
    </w:p>
    <w:p w:rsidR="007B773D" w:rsidRPr="00B2659D" w:rsidRDefault="002930AB" w:rsidP="002930AB">
      <w:pPr>
        <w:pStyle w:val="4"/>
      </w:pPr>
      <w:r w:rsidRPr="00B2659D">
        <w:rPr>
          <w:rFonts w:hint="eastAsia"/>
        </w:rPr>
        <w:t>另，如相關政策制定(如</w:t>
      </w:r>
      <w:r w:rsidR="00623BD2" w:rsidRPr="00B2659D">
        <w:rPr>
          <w:rFonts w:hint="eastAsia"/>
        </w:rPr>
        <w:t>PIC/S</w:t>
      </w:r>
      <w:r w:rsidR="00623BD2" w:rsidRPr="00B2659D">
        <w:rPr>
          <w:rStyle w:val="aff"/>
        </w:rPr>
        <w:footnoteReference w:id="5"/>
      </w:r>
      <w:r w:rsidR="00623BD2" w:rsidRPr="00B2659D">
        <w:rPr>
          <w:rFonts w:hint="eastAsia"/>
        </w:rPr>
        <w:t xml:space="preserve"> GMP</w:t>
      </w:r>
      <w:r w:rsidR="00623BD2" w:rsidRPr="00B2659D">
        <w:rPr>
          <w:rStyle w:val="aff"/>
        </w:rPr>
        <w:footnoteReference w:id="6"/>
      </w:r>
      <w:r w:rsidRPr="00B2659D">
        <w:rPr>
          <w:rFonts w:hint="eastAsia"/>
        </w:rPr>
        <w:t>)可能導致藥品下架回收、製造廠停止製造之前，食藥署亦</w:t>
      </w:r>
      <w:r w:rsidR="00ED04F3" w:rsidRPr="00B2659D">
        <w:rPr>
          <w:rFonts w:hint="eastAsia"/>
        </w:rPr>
        <w:t>將</w:t>
      </w:r>
      <w:r w:rsidRPr="00B2659D">
        <w:rPr>
          <w:rFonts w:hint="eastAsia"/>
        </w:rPr>
        <w:lastRenderedPageBreak/>
        <w:t>進行預防性評估其替代藥品或替代療法，預防藥品短缺事件發生。</w:t>
      </w:r>
    </w:p>
    <w:p w:rsidR="00FC09E6" w:rsidRPr="00B2659D" w:rsidRDefault="00DE5692" w:rsidP="00DE5692">
      <w:pPr>
        <w:pStyle w:val="3"/>
      </w:pPr>
      <w:r w:rsidRPr="00B2659D">
        <w:rPr>
          <w:rFonts w:hint="eastAsia"/>
        </w:rPr>
        <w:t>我國藥品短缺通報暨評估處理機制與先進國家比較情形：</w:t>
      </w:r>
    </w:p>
    <w:p w:rsidR="00AE3002" w:rsidRPr="00B2659D" w:rsidRDefault="008142CA" w:rsidP="0079308D">
      <w:pPr>
        <w:pStyle w:val="4"/>
      </w:pPr>
      <w:r w:rsidRPr="00B2659D">
        <w:rPr>
          <w:rFonts w:hint="eastAsia"/>
        </w:rPr>
        <w:t>必要藥品</w:t>
      </w:r>
      <w:r w:rsidR="0079308D" w:rsidRPr="00B2659D">
        <w:rPr>
          <w:rFonts w:hint="eastAsia"/>
        </w:rPr>
        <w:t>雖</w:t>
      </w:r>
      <w:r w:rsidRPr="00B2659D">
        <w:rPr>
          <w:rFonts w:hint="eastAsia"/>
        </w:rPr>
        <w:t>無基本藥品存量之規範，</w:t>
      </w:r>
      <w:r w:rsidR="0079308D" w:rsidRPr="00B2659D">
        <w:rPr>
          <w:rFonts w:hint="eastAsia"/>
        </w:rPr>
        <w:t>然</w:t>
      </w:r>
      <w:r w:rsidRPr="00B2659D">
        <w:rPr>
          <w:rFonts w:hint="eastAsia"/>
        </w:rPr>
        <w:t>藥商因價格或市場機制等狀況，致供貨有困難之虞時，恐影響民眾必須用藥需求，我國藥事法第27條之2</w:t>
      </w:r>
      <w:r w:rsidR="0079308D" w:rsidRPr="00B2659D">
        <w:rPr>
          <w:rFonts w:hint="eastAsia"/>
        </w:rPr>
        <w:t>爰已</w:t>
      </w:r>
      <w:r w:rsidRPr="00B2659D">
        <w:rPr>
          <w:rFonts w:hint="eastAsia"/>
        </w:rPr>
        <w:t>規定，藥商持有經中央衛生主管機關公告為必要藥品之許可證，如有無法繼續製造、輸入或不足供應該藥品之虞時，應至少於</w:t>
      </w:r>
      <w:r w:rsidR="00BF6331" w:rsidRPr="00B2659D">
        <w:rPr>
          <w:rFonts w:hint="eastAsia"/>
        </w:rPr>
        <w:t>6</w:t>
      </w:r>
      <w:r w:rsidRPr="00B2659D">
        <w:rPr>
          <w:rFonts w:hint="eastAsia"/>
        </w:rPr>
        <w:t>個月前向中央衛生主管機關通報，此規定與國外藥品短缺通報處理規定相似，美國、加拿大、澳洲及歐盟等國家皆由廠商於藥品供應不足之虞時，自主向衛生主管機關通報</w:t>
      </w:r>
      <w:r w:rsidR="0079308D" w:rsidRPr="00B2659D">
        <w:rPr>
          <w:rFonts w:hint="eastAsia"/>
        </w:rPr>
        <w:t>。</w:t>
      </w:r>
      <w:r w:rsidR="00AE3002" w:rsidRPr="00B2659D">
        <w:rPr>
          <w:rFonts w:hint="eastAsia"/>
        </w:rPr>
        <w:t>衛生主管機關</w:t>
      </w:r>
      <w:r w:rsidR="0079308D" w:rsidRPr="00B2659D">
        <w:rPr>
          <w:rFonts w:hint="eastAsia"/>
        </w:rPr>
        <w:t>俟</w:t>
      </w:r>
      <w:r w:rsidR="00AE3002" w:rsidRPr="00B2659D">
        <w:rPr>
          <w:rFonts w:hint="eastAsia"/>
        </w:rPr>
        <w:t>接獲藥品短缺通報後，</w:t>
      </w:r>
      <w:r w:rsidR="0079308D" w:rsidRPr="00B2659D">
        <w:rPr>
          <w:rFonts w:hint="eastAsia"/>
        </w:rPr>
        <w:t>即</w:t>
      </w:r>
      <w:r w:rsidR="00AE3002" w:rsidRPr="00B2659D">
        <w:rPr>
          <w:rFonts w:hint="eastAsia"/>
        </w:rPr>
        <w:t>將藥品短缺資訊公告於相關網站。</w:t>
      </w:r>
      <w:r w:rsidR="0079308D" w:rsidRPr="00B2659D">
        <w:rPr>
          <w:rFonts w:hint="eastAsia"/>
        </w:rPr>
        <w:t>茲將</w:t>
      </w:r>
      <w:r w:rsidR="00AE3002" w:rsidRPr="00B2659D">
        <w:rPr>
          <w:rFonts w:hint="eastAsia"/>
        </w:rPr>
        <w:t>我國藥品短缺通報暨評估處理機制與其他國家之比較</w:t>
      </w:r>
      <w:r w:rsidR="0079308D" w:rsidRPr="00B2659D">
        <w:rPr>
          <w:rFonts w:hint="eastAsia"/>
        </w:rPr>
        <w:t>表列如下</w:t>
      </w:r>
      <w:r w:rsidR="00AE3002" w:rsidRPr="00B2659D">
        <w:rPr>
          <w:rFonts w:hint="eastAsia"/>
        </w:rPr>
        <w:t>：</w:t>
      </w:r>
    </w:p>
    <w:p w:rsidR="005E4F34" w:rsidRPr="00B2659D" w:rsidRDefault="005E4F34" w:rsidP="003E469E">
      <w:pPr>
        <w:pStyle w:val="a3"/>
        <w:spacing w:before="480" w:after="120" w:line="320" w:lineRule="exact"/>
        <w:jc w:val="center"/>
      </w:pPr>
      <w:r w:rsidRPr="00B2659D">
        <w:rPr>
          <w:rFonts w:hint="eastAsia"/>
        </w:rPr>
        <w:t>我國藥品短缺通報暨評估處理機制與先進國家比較情形</w:t>
      </w:r>
    </w:p>
    <w:tbl>
      <w:tblPr>
        <w:tblStyle w:val="13"/>
        <w:tblW w:w="5000" w:type="pct"/>
        <w:tblInd w:w="-88" w:type="dxa"/>
        <w:tblLook w:val="0420" w:firstRow="1" w:lastRow="0" w:firstColumn="0" w:lastColumn="0" w:noHBand="0" w:noVBand="1"/>
      </w:tblPr>
      <w:tblGrid>
        <w:gridCol w:w="1130"/>
        <w:gridCol w:w="1875"/>
        <w:gridCol w:w="2060"/>
        <w:gridCol w:w="1942"/>
        <w:gridCol w:w="2053"/>
      </w:tblGrid>
      <w:tr w:rsidR="005E4F34" w:rsidRPr="00B2659D" w:rsidTr="00A46A0B">
        <w:trPr>
          <w:trHeight w:val="584"/>
          <w:tblHeader/>
        </w:trPr>
        <w:tc>
          <w:tcPr>
            <w:tcW w:w="623" w:type="pct"/>
            <w:shd w:val="clear" w:color="auto" w:fill="D6E3BC" w:themeFill="accent3" w:themeFillTint="66"/>
          </w:tcPr>
          <w:p w:rsidR="00B4665D" w:rsidRPr="00B2659D" w:rsidRDefault="00B4665D" w:rsidP="003E469E">
            <w:pPr>
              <w:widowControl/>
              <w:snapToGrid w:val="0"/>
              <w:spacing w:line="320" w:lineRule="exact"/>
              <w:rPr>
                <w:rFonts w:hAnsi="標楷體"/>
                <w:spacing w:val="-16"/>
                <w:sz w:val="20"/>
                <w:szCs w:val="20"/>
              </w:rPr>
            </w:pPr>
            <w:r w:rsidRPr="00B2659D">
              <w:rPr>
                <w:rFonts w:hAnsi="標楷體"/>
                <w:noProof/>
                <w:spacing w:val="-16"/>
                <w:sz w:val="20"/>
              </w:rPr>
              <mc:AlternateContent>
                <mc:Choice Requires="wps">
                  <w:drawing>
                    <wp:anchor distT="0" distB="0" distL="114300" distR="114300" simplePos="0" relativeHeight="251656704" behindDoc="0" locked="0" layoutInCell="1" allowOverlap="1" wp14:anchorId="127985D3" wp14:editId="5B0FBDA7">
                      <wp:simplePos x="0" y="0"/>
                      <wp:positionH relativeFrom="column">
                        <wp:posOffset>-70260</wp:posOffset>
                      </wp:positionH>
                      <wp:positionV relativeFrom="paragraph">
                        <wp:posOffset>-10262</wp:posOffset>
                      </wp:positionV>
                      <wp:extent cx="693175" cy="420329"/>
                      <wp:effectExtent l="0" t="0" r="31115" b="37465"/>
                      <wp:wrapNone/>
                      <wp:docPr id="1" name="直線接點 1"/>
                      <wp:cNvGraphicFramePr/>
                      <a:graphic xmlns:a="http://schemas.openxmlformats.org/drawingml/2006/main">
                        <a:graphicData uri="http://schemas.microsoft.com/office/word/2010/wordprocessingShape">
                          <wps:wsp>
                            <wps:cNvCnPr/>
                            <wps:spPr>
                              <a:xfrm>
                                <a:off x="0" y="0"/>
                                <a:ext cx="693175" cy="4203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EB14E" id="直線接點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8pt" to="49.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" strokecolor="black [3213]"/>
                  </w:pict>
                </mc:Fallback>
              </mc:AlternateContent>
            </w:r>
            <w:r w:rsidRPr="00B2659D">
              <w:rPr>
                <w:rFonts w:hAnsi="標楷體" w:hint="eastAsia"/>
                <w:spacing w:val="-16"/>
                <w:sz w:val="20"/>
                <w:szCs w:val="20"/>
              </w:rPr>
              <w:t xml:space="preserve">      國家</w:t>
            </w:r>
          </w:p>
          <w:p w:rsidR="00B4665D" w:rsidRPr="00B2659D" w:rsidRDefault="00B4665D" w:rsidP="003E469E">
            <w:pPr>
              <w:widowControl/>
              <w:snapToGrid w:val="0"/>
              <w:spacing w:line="320" w:lineRule="exact"/>
              <w:rPr>
                <w:rFonts w:hAnsi="標楷體"/>
                <w:spacing w:val="-16"/>
                <w:sz w:val="20"/>
                <w:szCs w:val="20"/>
              </w:rPr>
            </w:pPr>
            <w:r w:rsidRPr="00B2659D">
              <w:rPr>
                <w:rFonts w:hAnsi="標楷體" w:hint="eastAsia"/>
                <w:spacing w:val="-16"/>
                <w:sz w:val="20"/>
                <w:szCs w:val="20"/>
              </w:rPr>
              <w:t>比較項目</w:t>
            </w:r>
          </w:p>
        </w:tc>
        <w:tc>
          <w:tcPr>
            <w:tcW w:w="1034" w:type="pct"/>
            <w:shd w:val="clear" w:color="auto" w:fill="D6E3BC" w:themeFill="accent3" w:themeFillTint="66"/>
            <w:vAlign w:val="center"/>
            <w:hideMark/>
          </w:tcPr>
          <w:p w:rsidR="00B4665D" w:rsidRPr="00B2659D" w:rsidRDefault="00B4665D" w:rsidP="003E469E">
            <w:pPr>
              <w:widowControl/>
              <w:snapToGrid w:val="0"/>
              <w:spacing w:line="320" w:lineRule="exact"/>
              <w:jc w:val="center"/>
              <w:rPr>
                <w:rFonts w:hAnsi="標楷體"/>
                <w:bCs/>
                <w:spacing w:val="-8"/>
                <w:sz w:val="28"/>
                <w:szCs w:val="28"/>
              </w:rPr>
            </w:pPr>
            <w:r w:rsidRPr="00B2659D">
              <w:rPr>
                <w:rFonts w:hAnsi="標楷體" w:hint="eastAsia"/>
                <w:bCs/>
                <w:spacing w:val="-8"/>
                <w:sz w:val="28"/>
                <w:szCs w:val="28"/>
              </w:rPr>
              <w:t>我國</w:t>
            </w:r>
          </w:p>
        </w:tc>
        <w:tc>
          <w:tcPr>
            <w:tcW w:w="1137" w:type="pct"/>
            <w:shd w:val="clear" w:color="auto" w:fill="D6E3BC" w:themeFill="accent3" w:themeFillTint="66"/>
            <w:vAlign w:val="center"/>
          </w:tcPr>
          <w:p w:rsidR="00B4665D" w:rsidRPr="00B2659D" w:rsidRDefault="00B4665D" w:rsidP="003E469E">
            <w:pPr>
              <w:widowControl/>
              <w:snapToGrid w:val="0"/>
              <w:spacing w:line="320" w:lineRule="exact"/>
              <w:jc w:val="center"/>
              <w:rPr>
                <w:rFonts w:hAnsi="標楷體"/>
                <w:bCs/>
                <w:spacing w:val="-8"/>
                <w:sz w:val="28"/>
                <w:szCs w:val="28"/>
              </w:rPr>
            </w:pPr>
            <w:r w:rsidRPr="00B2659D">
              <w:rPr>
                <w:rFonts w:hAnsi="標楷體" w:hint="eastAsia"/>
                <w:bCs/>
                <w:spacing w:val="-8"/>
                <w:sz w:val="28"/>
                <w:szCs w:val="28"/>
              </w:rPr>
              <w:t>美國</w:t>
            </w:r>
          </w:p>
        </w:tc>
        <w:tc>
          <w:tcPr>
            <w:tcW w:w="1072" w:type="pct"/>
            <w:shd w:val="clear" w:color="auto" w:fill="D6E3BC" w:themeFill="accent3" w:themeFillTint="66"/>
            <w:vAlign w:val="center"/>
            <w:hideMark/>
          </w:tcPr>
          <w:p w:rsidR="00B4665D" w:rsidRPr="00B2659D" w:rsidRDefault="00B4665D" w:rsidP="003E469E">
            <w:pPr>
              <w:widowControl/>
              <w:snapToGrid w:val="0"/>
              <w:spacing w:line="320" w:lineRule="exact"/>
              <w:jc w:val="center"/>
              <w:rPr>
                <w:rFonts w:hAnsi="標楷體"/>
                <w:spacing w:val="-8"/>
                <w:sz w:val="28"/>
                <w:szCs w:val="28"/>
              </w:rPr>
            </w:pPr>
            <w:r w:rsidRPr="00B2659D">
              <w:rPr>
                <w:rFonts w:hAnsi="標楷體"/>
                <w:bCs/>
                <w:spacing w:val="-8"/>
                <w:sz w:val="28"/>
                <w:szCs w:val="28"/>
              </w:rPr>
              <w:t>加拿大</w:t>
            </w:r>
          </w:p>
        </w:tc>
        <w:tc>
          <w:tcPr>
            <w:tcW w:w="1133" w:type="pct"/>
            <w:shd w:val="clear" w:color="auto" w:fill="D6E3BC" w:themeFill="accent3" w:themeFillTint="66"/>
            <w:vAlign w:val="center"/>
            <w:hideMark/>
          </w:tcPr>
          <w:p w:rsidR="00B4665D" w:rsidRPr="00B2659D" w:rsidRDefault="00B4665D" w:rsidP="003E469E">
            <w:pPr>
              <w:widowControl/>
              <w:snapToGrid w:val="0"/>
              <w:spacing w:line="320" w:lineRule="exact"/>
              <w:jc w:val="center"/>
              <w:rPr>
                <w:rFonts w:hAnsi="標楷體"/>
                <w:spacing w:val="-8"/>
                <w:sz w:val="28"/>
                <w:szCs w:val="28"/>
              </w:rPr>
            </w:pPr>
            <w:r w:rsidRPr="00B2659D">
              <w:rPr>
                <w:rFonts w:hAnsi="標楷體"/>
                <w:bCs/>
                <w:spacing w:val="-8"/>
                <w:sz w:val="28"/>
                <w:szCs w:val="28"/>
              </w:rPr>
              <w:t>澳洲</w:t>
            </w:r>
          </w:p>
        </w:tc>
      </w:tr>
      <w:tr w:rsidR="00A46A0B" w:rsidRPr="00B2659D" w:rsidTr="00761AB9">
        <w:trPr>
          <w:trHeight w:val="584"/>
        </w:trPr>
        <w:tc>
          <w:tcPr>
            <w:tcW w:w="623" w:type="pct"/>
            <w:vAlign w:val="center"/>
            <w:hideMark/>
          </w:tcPr>
          <w:p w:rsidR="00B4665D" w:rsidRPr="00B2659D" w:rsidRDefault="00B4665D" w:rsidP="003E469E">
            <w:pPr>
              <w:widowControl/>
              <w:snapToGrid w:val="0"/>
              <w:spacing w:line="320" w:lineRule="exact"/>
              <w:jc w:val="center"/>
              <w:rPr>
                <w:rFonts w:hAnsi="標楷體"/>
                <w:spacing w:val="-8"/>
                <w:sz w:val="28"/>
                <w:szCs w:val="28"/>
              </w:rPr>
            </w:pPr>
            <w:r w:rsidRPr="00B2659D">
              <w:rPr>
                <w:rFonts w:hAnsi="標楷體"/>
                <w:spacing w:val="-8"/>
                <w:sz w:val="28"/>
                <w:szCs w:val="28"/>
              </w:rPr>
              <w:t>缺藥通報時間</w:t>
            </w:r>
          </w:p>
        </w:tc>
        <w:tc>
          <w:tcPr>
            <w:tcW w:w="1034" w:type="pct"/>
            <w:hideMark/>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t>許可證持有者於供應不足之虞之</w:t>
            </w:r>
            <w:r w:rsidRPr="00B2659D">
              <w:rPr>
                <w:rFonts w:hAnsi="標楷體"/>
                <w:spacing w:val="-8"/>
                <w:sz w:val="28"/>
                <w:szCs w:val="28"/>
              </w:rPr>
              <w:t>6個月前</w:t>
            </w:r>
            <w:r w:rsidRPr="00B2659D">
              <w:rPr>
                <w:rFonts w:hAnsi="標楷體" w:hint="eastAsia"/>
                <w:spacing w:val="-8"/>
                <w:sz w:val="28"/>
                <w:szCs w:val="28"/>
              </w:rPr>
              <w:t>向食藥署通報</w:t>
            </w:r>
          </w:p>
        </w:tc>
        <w:tc>
          <w:tcPr>
            <w:tcW w:w="1137" w:type="pct"/>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t>許可證持有者於供應不足之虞之</w:t>
            </w:r>
            <w:r w:rsidRPr="00B2659D">
              <w:rPr>
                <w:rFonts w:hAnsi="標楷體"/>
                <w:spacing w:val="-8"/>
                <w:sz w:val="28"/>
                <w:szCs w:val="28"/>
              </w:rPr>
              <w:t>6個月前</w:t>
            </w:r>
            <w:r w:rsidRPr="00B2659D">
              <w:rPr>
                <w:rFonts w:hAnsi="標楷體" w:hint="eastAsia"/>
                <w:spacing w:val="-8"/>
                <w:sz w:val="28"/>
                <w:szCs w:val="28"/>
              </w:rPr>
              <w:t>向衛生主管機關通報</w:t>
            </w:r>
          </w:p>
        </w:tc>
        <w:tc>
          <w:tcPr>
            <w:tcW w:w="1072" w:type="pct"/>
            <w:hideMark/>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t>許可證持有者於供應不足之虞之</w:t>
            </w:r>
            <w:r w:rsidRPr="00B2659D">
              <w:rPr>
                <w:rFonts w:hAnsi="標楷體"/>
                <w:spacing w:val="-8"/>
                <w:sz w:val="28"/>
                <w:szCs w:val="28"/>
              </w:rPr>
              <w:t>6個月前</w:t>
            </w:r>
            <w:r w:rsidRPr="00B2659D">
              <w:rPr>
                <w:rFonts w:hAnsi="標楷體" w:hint="eastAsia"/>
                <w:spacing w:val="-8"/>
                <w:sz w:val="28"/>
                <w:szCs w:val="28"/>
              </w:rPr>
              <w:t>向衛生主管機關通報</w:t>
            </w:r>
          </w:p>
        </w:tc>
        <w:tc>
          <w:tcPr>
            <w:tcW w:w="1133" w:type="pct"/>
            <w:hideMark/>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t>許可證持有者於</w:t>
            </w:r>
            <w:r w:rsidRPr="00B2659D">
              <w:rPr>
                <w:rFonts w:hAnsi="標楷體"/>
                <w:spacing w:val="-8"/>
                <w:sz w:val="28"/>
                <w:szCs w:val="28"/>
              </w:rPr>
              <w:t>知道短缺訊息的2個工作天內</w:t>
            </w:r>
            <w:r w:rsidRPr="00B2659D">
              <w:rPr>
                <w:rFonts w:hAnsi="標楷體" w:hint="eastAsia"/>
                <w:spacing w:val="-8"/>
                <w:sz w:val="28"/>
                <w:szCs w:val="28"/>
              </w:rPr>
              <w:t>向衛生主管機關通報</w:t>
            </w:r>
          </w:p>
        </w:tc>
      </w:tr>
      <w:tr w:rsidR="00A46A0B" w:rsidRPr="00B2659D" w:rsidTr="00761AB9">
        <w:trPr>
          <w:trHeight w:val="584"/>
        </w:trPr>
        <w:tc>
          <w:tcPr>
            <w:tcW w:w="623" w:type="pct"/>
            <w:vAlign w:val="center"/>
            <w:hideMark/>
          </w:tcPr>
          <w:p w:rsidR="00676201" w:rsidRPr="00B2659D" w:rsidRDefault="00B4665D" w:rsidP="003E469E">
            <w:pPr>
              <w:widowControl/>
              <w:snapToGrid w:val="0"/>
              <w:spacing w:line="320" w:lineRule="exact"/>
              <w:jc w:val="center"/>
              <w:rPr>
                <w:rFonts w:hAnsi="標楷體"/>
                <w:spacing w:val="-8"/>
                <w:sz w:val="28"/>
                <w:szCs w:val="28"/>
              </w:rPr>
            </w:pPr>
            <w:r w:rsidRPr="00B2659D">
              <w:rPr>
                <w:rFonts w:hAnsi="標楷體"/>
                <w:spacing w:val="-8"/>
                <w:sz w:val="28"/>
                <w:szCs w:val="28"/>
              </w:rPr>
              <w:t>政府</w:t>
            </w:r>
          </w:p>
          <w:p w:rsidR="00B4665D" w:rsidRPr="00B2659D" w:rsidRDefault="00B4665D" w:rsidP="003E469E">
            <w:pPr>
              <w:widowControl/>
              <w:snapToGrid w:val="0"/>
              <w:spacing w:line="320" w:lineRule="exact"/>
              <w:jc w:val="center"/>
              <w:rPr>
                <w:rFonts w:hAnsi="標楷體"/>
                <w:spacing w:val="-8"/>
                <w:sz w:val="28"/>
                <w:szCs w:val="28"/>
              </w:rPr>
            </w:pPr>
            <w:r w:rsidRPr="00B2659D">
              <w:rPr>
                <w:rFonts w:hAnsi="標楷體"/>
                <w:spacing w:val="-8"/>
                <w:sz w:val="28"/>
                <w:szCs w:val="28"/>
              </w:rPr>
              <w:t>角色</w:t>
            </w:r>
          </w:p>
        </w:tc>
        <w:tc>
          <w:tcPr>
            <w:tcW w:w="1034" w:type="pct"/>
            <w:hideMark/>
          </w:tcPr>
          <w:p w:rsidR="00B4665D" w:rsidRPr="00B2659D" w:rsidRDefault="00B4665D" w:rsidP="003E469E">
            <w:pPr>
              <w:pStyle w:val="aff0"/>
              <w:tabs>
                <w:tab w:val="left" w:pos="37"/>
              </w:tabs>
              <w:overflowPunct w:val="0"/>
              <w:spacing w:line="320" w:lineRule="exact"/>
              <w:ind w:left="-105" w:rightChars="-31" w:right="-105"/>
              <w:jc w:val="both"/>
              <w:rPr>
                <w:rFonts w:eastAsia="標楷體"/>
                <w:spacing w:val="-8"/>
                <w:sz w:val="28"/>
                <w:szCs w:val="28"/>
              </w:rPr>
            </w:pPr>
            <w:r w:rsidRPr="00B2659D">
              <w:rPr>
                <w:rFonts w:eastAsia="標楷體" w:hint="eastAsia"/>
                <w:spacing w:val="-8"/>
                <w:sz w:val="28"/>
                <w:szCs w:val="28"/>
              </w:rPr>
              <w:t>食藥署接獲藥品短缺通報後，針對通報品項評估短缺原因、替代藥品或替代療法，並將評估結果公告於藥品供應資</w:t>
            </w:r>
            <w:r w:rsidRPr="00B2659D">
              <w:rPr>
                <w:rFonts w:eastAsia="標楷體" w:hint="eastAsia"/>
                <w:spacing w:val="-8"/>
                <w:sz w:val="28"/>
                <w:szCs w:val="28"/>
              </w:rPr>
              <w:lastRenderedPageBreak/>
              <w:t>訊平台，以及確認其他同成分或不同成分之替代藥品供應商是否可增加產能。</w:t>
            </w:r>
          </w:p>
        </w:tc>
        <w:tc>
          <w:tcPr>
            <w:tcW w:w="1137" w:type="pct"/>
          </w:tcPr>
          <w:p w:rsidR="00B4665D" w:rsidRPr="00B2659D" w:rsidRDefault="00B4665D" w:rsidP="003E469E">
            <w:pPr>
              <w:widowControl/>
              <w:snapToGrid w:val="0"/>
              <w:spacing w:line="320" w:lineRule="exact"/>
              <w:rPr>
                <w:rFonts w:hAnsi="標楷體"/>
                <w:spacing w:val="-8"/>
                <w:sz w:val="28"/>
                <w:szCs w:val="28"/>
              </w:rPr>
            </w:pPr>
            <w:r w:rsidRPr="00B2659D">
              <w:rPr>
                <w:rFonts w:hint="eastAsia"/>
                <w:spacing w:val="-8"/>
                <w:sz w:val="28"/>
                <w:szCs w:val="28"/>
              </w:rPr>
              <w:lastRenderedPageBreak/>
              <w:t>衛生主管機關接獲藥品短缺通報後，針對通報品項評估短缺原因、替代藥品或替代療法，並將評估結果公告，</w:t>
            </w:r>
            <w:r w:rsidRPr="00B2659D">
              <w:rPr>
                <w:rFonts w:hint="eastAsia"/>
                <w:spacing w:val="-8"/>
                <w:sz w:val="28"/>
                <w:szCs w:val="28"/>
              </w:rPr>
              <w:lastRenderedPageBreak/>
              <w:t>以及確認其他同成分或不同成分之替代藥品供應商是否可增加產能。</w:t>
            </w:r>
          </w:p>
        </w:tc>
        <w:tc>
          <w:tcPr>
            <w:tcW w:w="1072" w:type="pct"/>
            <w:hideMark/>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lastRenderedPageBreak/>
              <w:t>衛生主管機關接獲藥品短缺通報後，調查供應情形並將藥品短缺品項公告其網站。</w:t>
            </w:r>
          </w:p>
        </w:tc>
        <w:tc>
          <w:tcPr>
            <w:tcW w:w="1133" w:type="pct"/>
            <w:hideMark/>
          </w:tcPr>
          <w:p w:rsidR="00B4665D" w:rsidRPr="00B2659D" w:rsidRDefault="00B4665D" w:rsidP="003E469E">
            <w:pPr>
              <w:widowControl/>
              <w:snapToGrid w:val="0"/>
              <w:spacing w:line="320" w:lineRule="exact"/>
              <w:rPr>
                <w:rFonts w:hAnsi="標楷體"/>
                <w:spacing w:val="-8"/>
                <w:sz w:val="28"/>
                <w:szCs w:val="28"/>
              </w:rPr>
            </w:pPr>
            <w:r w:rsidRPr="00B2659D">
              <w:rPr>
                <w:rFonts w:hAnsi="標楷體" w:hint="eastAsia"/>
                <w:spacing w:val="-8"/>
                <w:sz w:val="28"/>
                <w:szCs w:val="28"/>
              </w:rPr>
              <w:t>衛生主管機關接獲藥品短缺通報後，調查供應情形並將藥品短缺品項公告其網站。</w:t>
            </w:r>
          </w:p>
        </w:tc>
      </w:tr>
    </w:tbl>
    <w:p w:rsidR="005E4F34" w:rsidRPr="00B2659D" w:rsidRDefault="00A46A0B" w:rsidP="00A46A0B">
      <w:pPr>
        <w:pStyle w:val="4"/>
        <w:numPr>
          <w:ilvl w:val="0"/>
          <w:numId w:val="0"/>
        </w:numPr>
        <w:spacing w:afterLines="100" w:after="457" w:line="260" w:lineRule="exact"/>
        <w:ind w:leftChars="-70" w:left="-38" w:hangingChars="91" w:hanging="200"/>
        <w:rPr>
          <w:sz w:val="20"/>
          <w:szCs w:val="20"/>
        </w:rPr>
      </w:pPr>
      <w:r w:rsidRPr="00B2659D">
        <w:rPr>
          <w:rFonts w:hint="eastAsia"/>
          <w:sz w:val="20"/>
          <w:szCs w:val="20"/>
        </w:rPr>
        <w:lastRenderedPageBreak/>
        <w:t>資料來源：衛福部。</w:t>
      </w:r>
    </w:p>
    <w:p w:rsidR="00735F38" w:rsidRPr="00B2659D" w:rsidRDefault="00A46A0B" w:rsidP="00A46A0B">
      <w:pPr>
        <w:pStyle w:val="4"/>
      </w:pPr>
      <w:r w:rsidRPr="00B2659D">
        <w:rPr>
          <w:rFonts w:hint="eastAsia"/>
        </w:rPr>
        <w:t>食藥署於短缺藥品之評估結果為無替代藥品或替代療法時，將</w:t>
      </w:r>
      <w:r w:rsidR="00762633" w:rsidRPr="00B2659D">
        <w:rPr>
          <w:rFonts w:hint="eastAsia"/>
        </w:rPr>
        <w:t>公開徵求並與健保署共同尋求其他廠商專案輸入或專案製造，以保障民眾用藥權益</w:t>
      </w:r>
      <w:r w:rsidR="00CC64CE" w:rsidRPr="00B2659D">
        <w:rPr>
          <w:rFonts w:hint="eastAsia"/>
        </w:rPr>
        <w:t>，</w:t>
      </w:r>
      <w:r w:rsidR="00762633" w:rsidRPr="00B2659D">
        <w:rPr>
          <w:rFonts w:hint="eastAsia"/>
        </w:rPr>
        <w:t>美國</w:t>
      </w:r>
      <w:r w:rsidRPr="00B2659D">
        <w:rPr>
          <w:rFonts w:hint="eastAsia"/>
        </w:rPr>
        <w:t>等先進國家</w:t>
      </w:r>
      <w:r w:rsidR="00CC64CE" w:rsidRPr="00B2659D">
        <w:rPr>
          <w:rFonts w:hint="eastAsia"/>
        </w:rPr>
        <w:t>則</w:t>
      </w:r>
      <w:r w:rsidR="00762633" w:rsidRPr="00B2659D">
        <w:rPr>
          <w:rFonts w:hint="eastAsia"/>
        </w:rPr>
        <w:t>尚無相關機制。</w:t>
      </w:r>
      <w:r w:rsidRPr="00B2659D">
        <w:rPr>
          <w:rFonts w:hint="eastAsia"/>
        </w:rPr>
        <w:t>此外，食藥署於藥品短缺期間，如廠商僅供應特定層級之醫療院所，將</w:t>
      </w:r>
      <w:r w:rsidR="00762633" w:rsidRPr="00B2659D">
        <w:rPr>
          <w:rFonts w:hint="eastAsia"/>
        </w:rPr>
        <w:t>與</w:t>
      </w:r>
      <w:r w:rsidRPr="00B2659D">
        <w:rPr>
          <w:rFonts w:hint="eastAsia"/>
        </w:rPr>
        <w:t>該</w:t>
      </w:r>
      <w:r w:rsidR="00762633" w:rsidRPr="00B2659D">
        <w:rPr>
          <w:rFonts w:hint="eastAsia"/>
        </w:rPr>
        <w:t>廠商溝通並鼓勵依據過去市場分配比</w:t>
      </w:r>
      <w:r w:rsidR="00CC64CE" w:rsidRPr="00B2659D">
        <w:rPr>
          <w:rFonts w:hint="eastAsia"/>
        </w:rPr>
        <w:t>率</w:t>
      </w:r>
      <w:r w:rsidR="00762633" w:rsidRPr="00B2659D">
        <w:rPr>
          <w:rFonts w:hint="eastAsia"/>
        </w:rPr>
        <w:t>，供應藥品予各層級之醫療院所。</w:t>
      </w:r>
    </w:p>
    <w:p w:rsidR="008A5659" w:rsidRPr="00B2659D" w:rsidRDefault="008A5659" w:rsidP="00B443E4">
      <w:pPr>
        <w:pStyle w:val="2"/>
        <w:rPr>
          <w:b/>
        </w:rPr>
      </w:pPr>
      <w:r w:rsidRPr="00B2659D">
        <w:rPr>
          <w:rFonts w:hint="eastAsia"/>
          <w:b/>
        </w:rPr>
        <w:t>本案</w:t>
      </w:r>
      <w:r w:rsidR="00822EE6" w:rsidRPr="00B2659D">
        <w:rPr>
          <w:rFonts w:hint="eastAsia"/>
          <w:b/>
        </w:rPr>
        <w:t>必要藥品</w:t>
      </w:r>
      <w:r w:rsidRPr="00B2659D">
        <w:rPr>
          <w:rFonts w:hint="eastAsia"/>
          <w:b/>
        </w:rPr>
        <w:t>缺藥</w:t>
      </w:r>
      <w:r w:rsidR="006769C0" w:rsidRPr="00B2659D">
        <w:rPr>
          <w:rFonts w:hint="eastAsia"/>
          <w:b/>
        </w:rPr>
        <w:t>通報</w:t>
      </w:r>
      <w:r w:rsidRPr="00B2659D">
        <w:rPr>
          <w:rFonts w:hint="eastAsia"/>
          <w:b/>
        </w:rPr>
        <w:t>相關經過及主管機關</w:t>
      </w:r>
      <w:r w:rsidR="002A05CE" w:rsidRPr="00B2659D">
        <w:rPr>
          <w:rFonts w:hint="eastAsia"/>
          <w:b/>
        </w:rPr>
        <w:t>因應</w:t>
      </w:r>
      <w:r w:rsidRPr="00B2659D">
        <w:rPr>
          <w:rFonts w:hint="eastAsia"/>
          <w:b/>
        </w:rPr>
        <w:t>處置情形：</w:t>
      </w:r>
    </w:p>
    <w:p w:rsidR="002A05CE" w:rsidRPr="00B2659D" w:rsidRDefault="00931D42" w:rsidP="0053418E">
      <w:pPr>
        <w:pStyle w:val="21"/>
        <w:ind w:left="1020" w:firstLine="680"/>
      </w:pPr>
      <w:r w:rsidRPr="00B2659D">
        <w:rPr>
          <w:rFonts w:hint="eastAsia"/>
        </w:rPr>
        <w:t>據</w:t>
      </w:r>
      <w:r w:rsidR="002A05CE" w:rsidRPr="00B2659D">
        <w:rPr>
          <w:rFonts w:hint="eastAsia"/>
        </w:rPr>
        <w:t>衛福部歷次查復</w:t>
      </w:r>
      <w:r w:rsidR="005746C5" w:rsidRPr="00B2659D">
        <w:rPr>
          <w:rFonts w:hint="eastAsia"/>
        </w:rPr>
        <w:t>本院</w:t>
      </w:r>
      <w:r w:rsidR="005746C5" w:rsidRPr="00B2659D">
        <w:rPr>
          <w:rStyle w:val="aff"/>
        </w:rPr>
        <w:footnoteReference w:id="7"/>
      </w:r>
      <w:r w:rsidR="002A05CE" w:rsidRPr="00B2659D">
        <w:rPr>
          <w:rFonts w:hint="eastAsia"/>
        </w:rPr>
        <w:t>資料</w:t>
      </w:r>
      <w:r w:rsidR="005746C5" w:rsidRPr="00B2659D">
        <w:rPr>
          <w:rStyle w:val="aff"/>
        </w:rPr>
        <w:footnoteReference w:id="8"/>
      </w:r>
      <w:r w:rsidRPr="00B2659D">
        <w:rPr>
          <w:rFonts w:hint="eastAsia"/>
        </w:rPr>
        <w:t>，綜整</w:t>
      </w:r>
      <w:r w:rsidR="002A05CE" w:rsidRPr="00B2659D">
        <w:rPr>
          <w:rFonts w:hint="eastAsia"/>
        </w:rPr>
        <w:t>如下</w:t>
      </w:r>
      <w:r w:rsidR="005109A3" w:rsidRPr="00B2659D">
        <w:rPr>
          <w:rFonts w:hint="eastAsia"/>
        </w:rPr>
        <w:t>；相關大事記則彙列如表</w:t>
      </w:r>
      <w:r w:rsidR="002D40DB" w:rsidRPr="00B2659D">
        <w:rPr>
          <w:rFonts w:hint="eastAsia"/>
        </w:rPr>
        <w:t>2</w:t>
      </w:r>
      <w:r w:rsidR="002A05CE" w:rsidRPr="00B2659D">
        <w:rPr>
          <w:rFonts w:hint="eastAsia"/>
        </w:rPr>
        <w:t>：</w:t>
      </w:r>
    </w:p>
    <w:p w:rsidR="0042450F" w:rsidRPr="00B2659D" w:rsidRDefault="00B95F90" w:rsidP="00217D7E">
      <w:pPr>
        <w:pStyle w:val="3"/>
      </w:pPr>
      <w:r>
        <w:rPr>
          <w:rFonts w:hAnsi="標楷體" w:hint="eastAsia"/>
        </w:rPr>
        <w:t>ΟΟ</w:t>
      </w:r>
      <w:r w:rsidR="002A05CE" w:rsidRPr="00B2659D">
        <w:rPr>
          <w:rFonts w:hint="eastAsia"/>
        </w:rPr>
        <w:t>生物科技股份有限公司(下稱</w:t>
      </w:r>
      <w:r>
        <w:rPr>
          <w:rFonts w:hAnsi="標楷體" w:hint="eastAsia"/>
        </w:rPr>
        <w:t>ΟΟ</w:t>
      </w:r>
      <w:r w:rsidR="002A05CE" w:rsidRPr="00B2659D">
        <w:rPr>
          <w:rFonts w:hint="eastAsia"/>
        </w:rPr>
        <w:t>公司)</w:t>
      </w:r>
      <w:r w:rsidR="00D23762" w:rsidRPr="00B2659D">
        <w:rPr>
          <w:rFonts w:hint="eastAsia"/>
        </w:rPr>
        <w:t>以</w:t>
      </w:r>
      <w:r w:rsidR="002A05CE" w:rsidRPr="00B2659D">
        <w:rPr>
          <w:rFonts w:hint="eastAsia"/>
        </w:rPr>
        <w:t>106年1月</w:t>
      </w:r>
      <w:r w:rsidR="00D23762" w:rsidRPr="00B2659D">
        <w:rPr>
          <w:rFonts w:hint="eastAsia"/>
        </w:rPr>
        <w:t>16</w:t>
      </w:r>
      <w:r w:rsidR="002A05CE" w:rsidRPr="00B2659D">
        <w:rPr>
          <w:rFonts w:hint="eastAsia"/>
        </w:rPr>
        <w:t>日</w:t>
      </w:r>
      <w:r>
        <w:rPr>
          <w:rFonts w:hAnsi="標楷體" w:hint="eastAsia"/>
        </w:rPr>
        <w:t>ΟΟ</w:t>
      </w:r>
      <w:r w:rsidR="00D23762" w:rsidRPr="00B2659D">
        <w:rPr>
          <w:rFonts w:hint="eastAsia"/>
        </w:rPr>
        <w:t>字第04106011號函</w:t>
      </w:r>
      <w:r w:rsidR="002A05CE" w:rsidRPr="00B2659D">
        <w:rPr>
          <w:rFonts w:hint="eastAsia"/>
        </w:rPr>
        <w:t>通報</w:t>
      </w:r>
      <w:r w:rsidR="00DA1F2C" w:rsidRPr="00B2659D">
        <w:rPr>
          <w:rFonts w:hint="eastAsia"/>
        </w:rPr>
        <w:t>健保署並副知食藥署略以：</w:t>
      </w:r>
      <w:r w:rsidR="002A05CE" w:rsidRPr="00B2659D">
        <w:rPr>
          <w:rFonts w:hint="eastAsia"/>
        </w:rPr>
        <w:t>該公司製造之「</w:t>
      </w:r>
      <w:r>
        <w:rPr>
          <w:rFonts w:hAnsi="標楷體" w:hint="eastAsia"/>
        </w:rPr>
        <w:t>ΟΟ</w:t>
      </w:r>
      <w:r w:rsidR="002A05CE" w:rsidRPr="00B2659D">
        <w:rPr>
          <w:rFonts w:hint="eastAsia"/>
        </w:rPr>
        <w:t>明礬沈澱破傷風</w:t>
      </w:r>
      <w:r w:rsidR="004B315A" w:rsidRPr="00B2659D">
        <w:rPr>
          <w:rStyle w:val="aff"/>
        </w:rPr>
        <w:footnoteReference w:id="9"/>
      </w:r>
      <w:r w:rsidR="002A05CE" w:rsidRPr="00B2659D">
        <w:rPr>
          <w:rFonts w:hint="eastAsia"/>
        </w:rPr>
        <w:t>類毒素</w:t>
      </w:r>
      <w:r w:rsidR="00770DD5" w:rsidRPr="00B2659D">
        <w:rPr>
          <w:rStyle w:val="aff"/>
        </w:rPr>
        <w:footnoteReference w:id="10"/>
      </w:r>
      <w:r w:rsidR="002A05CE" w:rsidRPr="00B2659D">
        <w:rPr>
          <w:rFonts w:hint="eastAsia"/>
        </w:rPr>
        <w:t>(衛署菌疫輸字第</w:t>
      </w:r>
      <w:r>
        <w:rPr>
          <w:rFonts w:hAnsi="標楷體" w:hint="eastAsia"/>
        </w:rPr>
        <w:t>ΟΟ</w:t>
      </w:r>
      <w:r w:rsidR="002A05CE" w:rsidRPr="00B2659D">
        <w:rPr>
          <w:rFonts w:hint="eastAsia"/>
        </w:rPr>
        <w:t>號</w:t>
      </w:r>
      <w:r w:rsidR="008A6480" w:rsidRPr="00B2659D">
        <w:rPr>
          <w:rFonts w:hint="eastAsia"/>
        </w:rPr>
        <w:t>)</w:t>
      </w:r>
      <w:r w:rsidR="002A05CE" w:rsidRPr="00B2659D">
        <w:rPr>
          <w:rFonts w:hint="eastAsia"/>
        </w:rPr>
        <w:t>」</w:t>
      </w:r>
      <w:r w:rsidR="00512392" w:rsidRPr="00B2659D">
        <w:rPr>
          <w:rFonts w:hint="eastAsia"/>
        </w:rPr>
        <w:t>，</w:t>
      </w:r>
      <w:r w:rsidR="00DA1F2C" w:rsidRPr="00B2659D">
        <w:rPr>
          <w:rFonts w:hint="eastAsia"/>
        </w:rPr>
        <w:t>依據目前每</w:t>
      </w:r>
      <w:r w:rsidR="00DA1F2C" w:rsidRPr="00B2659D">
        <w:rPr>
          <w:rFonts w:hint="eastAsia"/>
        </w:rPr>
        <w:lastRenderedPageBreak/>
        <w:t>月使用量，該公司庫存量將於同年9月用罄，而新批次生產計畫預計於106年12月後方可再接續供應</w:t>
      </w:r>
      <w:r w:rsidR="00512392" w:rsidRPr="00B2659D">
        <w:rPr>
          <w:rStyle w:val="aff"/>
        </w:rPr>
        <w:footnoteReference w:id="11"/>
      </w:r>
      <w:r w:rsidR="00DA1F2C" w:rsidRPr="00B2659D">
        <w:rPr>
          <w:rFonts w:hint="eastAsia"/>
        </w:rPr>
        <w:t>，故此期間</w:t>
      </w:r>
      <w:r w:rsidR="0042450F" w:rsidRPr="00B2659D">
        <w:rPr>
          <w:rFonts w:hint="eastAsia"/>
        </w:rPr>
        <w:t>將無法正常供貨。該公司擬以進口</w:t>
      </w:r>
      <w:r w:rsidR="0009552A">
        <w:rPr>
          <w:rFonts w:hAnsi="標楷體" w:hint="eastAsia"/>
        </w:rPr>
        <w:t>ΟΟ</w:t>
      </w:r>
      <w:r w:rsidR="0053418E" w:rsidRPr="00B2659D">
        <w:rPr>
          <w:rFonts w:hint="eastAsia"/>
        </w:rPr>
        <w:t>公司之符合PIC/S GMP生產，且與該公司產品相同劑量的破傷風類毒素產品，共三批次約46.5萬劑，為此期間之替代品。考量國外生產供應的準備期為6個月，故該公司期望可於同年2月底前由主管機關核准專案進口以確認向國外供應商</w:t>
      </w:r>
      <w:r w:rsidR="006D2D33" w:rsidRPr="00B2659D">
        <w:rPr>
          <w:rFonts w:hint="eastAsia"/>
        </w:rPr>
        <w:t>下單，擬請同意</w:t>
      </w:r>
      <w:r w:rsidR="00207720" w:rsidRPr="00B2659D">
        <w:rPr>
          <w:rFonts w:hint="eastAsia"/>
        </w:rPr>
        <w:t>此替代方案</w:t>
      </w:r>
      <w:r w:rsidR="00360474" w:rsidRPr="00B2659D">
        <w:rPr>
          <w:rFonts w:hAnsi="標楷體" w:hint="eastAsia"/>
        </w:rPr>
        <w:t>……</w:t>
      </w:r>
      <w:r w:rsidR="008A6480" w:rsidRPr="00B2659D">
        <w:rPr>
          <w:rFonts w:hAnsi="標楷體" w:hint="eastAsia"/>
        </w:rPr>
        <w:t>。</w:t>
      </w:r>
    </w:p>
    <w:p w:rsidR="00E9214A" w:rsidRPr="00B2659D" w:rsidRDefault="00B95F90" w:rsidP="008E5689">
      <w:pPr>
        <w:pStyle w:val="3"/>
      </w:pPr>
      <w:r>
        <w:rPr>
          <w:rFonts w:hAnsi="標楷體" w:hint="eastAsia"/>
        </w:rPr>
        <w:t>ΟΟ</w:t>
      </w:r>
      <w:r w:rsidR="008E5689" w:rsidRPr="00B2659D">
        <w:rPr>
          <w:rFonts w:hint="eastAsia"/>
        </w:rPr>
        <w:t>公司嗣以106年3月3日</w:t>
      </w:r>
      <w:r>
        <w:rPr>
          <w:rFonts w:hAnsi="標楷體" w:hint="eastAsia"/>
        </w:rPr>
        <w:t>ΟΟ</w:t>
      </w:r>
      <w:r w:rsidR="008E5689" w:rsidRPr="00B2659D">
        <w:rPr>
          <w:rFonts w:hint="eastAsia"/>
        </w:rPr>
        <w:t>字第16106030號函食藥署略以：因生產排程受限，該公司之「</w:t>
      </w:r>
      <w:r>
        <w:rPr>
          <w:rFonts w:hAnsi="標楷體" w:hint="eastAsia"/>
        </w:rPr>
        <w:t>ΟΟ</w:t>
      </w:r>
      <w:r w:rsidR="008E5689" w:rsidRPr="00B2659D">
        <w:rPr>
          <w:rFonts w:hint="eastAsia"/>
        </w:rPr>
        <w:t>明礬沈澱破傷風類毒素(衛署菌液製字第</w:t>
      </w:r>
      <w:r>
        <w:rPr>
          <w:rFonts w:hAnsi="標楷體" w:hint="eastAsia"/>
        </w:rPr>
        <w:t>ΟΟ</w:t>
      </w:r>
      <w:r w:rsidR="008E5689" w:rsidRPr="00B2659D">
        <w:rPr>
          <w:rFonts w:hint="eastAsia"/>
        </w:rPr>
        <w:t>號)</w:t>
      </w:r>
      <w:r w:rsidR="008E5689" w:rsidRPr="00B2659D">
        <w:rPr>
          <w:rFonts w:hAnsi="標楷體" w:hint="eastAsia"/>
        </w:rPr>
        <w:t>」自106年10月起將供貨短缺，依與健保署合約精神專案進口該藥品以滿足國內需求。茲檢附藥商販賣證明書影本、輸入藥品之國外核准製造及販賣證明、製造廠資料、藥品檢驗規格成績書、預計輸入數量及估算方式、藥品之標籤仿單及外盒包裝、全民健康保險特約醫事服務機構臨床用藥合約書，敬請准予核發限多次使用之進口同意書……。</w:t>
      </w:r>
    </w:p>
    <w:p w:rsidR="00E407B1" w:rsidRPr="00B2659D" w:rsidRDefault="00EF46E7" w:rsidP="0009552A">
      <w:pPr>
        <w:pStyle w:val="3"/>
      </w:pPr>
      <w:r w:rsidRPr="00B2659D">
        <w:rPr>
          <w:rFonts w:hint="eastAsia"/>
        </w:rPr>
        <w:t>經食藥署</w:t>
      </w:r>
      <w:r w:rsidR="000442AD" w:rsidRPr="00B2659D">
        <w:rPr>
          <w:rFonts w:hint="eastAsia"/>
        </w:rPr>
        <w:t>以106年4月18日FDA藥字第1066011894號函復</w:t>
      </w:r>
      <w:r w:rsidR="0009552A" w:rsidRPr="0009552A">
        <w:rPr>
          <w:rFonts w:hint="eastAsia"/>
        </w:rPr>
        <w:t>ΟΟ</w:t>
      </w:r>
      <w:r w:rsidR="000442AD" w:rsidRPr="00B2659D">
        <w:rPr>
          <w:rFonts w:hint="eastAsia"/>
        </w:rPr>
        <w:t>公司略為：</w:t>
      </w:r>
      <w:r w:rsidR="008B2CDF" w:rsidRPr="00B2659D">
        <w:rPr>
          <w:rFonts w:hint="eastAsia"/>
        </w:rPr>
        <w:t>主旨：</w:t>
      </w:r>
      <w:r w:rsidR="000442AD" w:rsidRPr="00B2659D">
        <w:rPr>
          <w:rFonts w:hint="eastAsia"/>
        </w:rPr>
        <w:t>有關該公司申請</w:t>
      </w:r>
      <w:r w:rsidR="00671C39">
        <w:rPr>
          <w:rFonts w:hint="eastAsia"/>
        </w:rPr>
        <w:t>ΟΟ</w:t>
      </w:r>
      <w:r w:rsidR="00DC1FA9" w:rsidRPr="00B2659D">
        <w:rPr>
          <w:rFonts w:hint="eastAsia"/>
        </w:rPr>
        <w:t>製造之破傷風類毒素</w:t>
      </w:r>
      <w:r w:rsidR="002E5AD7" w:rsidRPr="00B2659D">
        <w:rPr>
          <w:rFonts w:hint="eastAsia"/>
        </w:rPr>
        <w:t>「</w:t>
      </w:r>
      <w:r w:rsidR="000519ED" w:rsidRPr="00B2659D">
        <w:t>Tetana-Tetana vaccine adsorbed suspension for</w:t>
      </w:r>
      <w:r w:rsidR="000519ED" w:rsidRPr="00B2659D">
        <w:rPr>
          <w:rFonts w:hint="eastAsia"/>
        </w:rPr>
        <w:t xml:space="preserve"> </w:t>
      </w:r>
      <w:r w:rsidR="000519ED" w:rsidRPr="00B2659D">
        <w:t>injection Iml/Amp 10Amp/Box</w:t>
      </w:r>
      <w:r w:rsidR="002E5AD7" w:rsidRPr="00B2659D">
        <w:rPr>
          <w:rFonts w:hint="eastAsia"/>
        </w:rPr>
        <w:t>」</w:t>
      </w:r>
      <w:r w:rsidR="000519ED" w:rsidRPr="00B2659D">
        <w:rPr>
          <w:rFonts w:hint="eastAsia"/>
        </w:rPr>
        <w:t>共93,000盒專案進口一案，該署同意</w:t>
      </w:r>
      <w:r w:rsidR="00E60904" w:rsidRPr="00B2659D">
        <w:rPr>
          <w:rStyle w:val="aff"/>
          <w:rFonts w:hAnsi="標楷體"/>
        </w:rPr>
        <w:footnoteReference w:id="12"/>
      </w:r>
      <w:r w:rsidR="000519ED" w:rsidRPr="00B2659D">
        <w:rPr>
          <w:rFonts w:hint="eastAsia"/>
        </w:rPr>
        <w:t>……。</w:t>
      </w:r>
      <w:r w:rsidR="008B2CDF" w:rsidRPr="00B2659D">
        <w:rPr>
          <w:rFonts w:hint="eastAsia"/>
        </w:rPr>
        <w:t>説明：</w:t>
      </w:r>
      <w:r w:rsidR="00E9214A" w:rsidRPr="00B2659D">
        <w:rPr>
          <w:rFonts w:hint="eastAsia"/>
        </w:rPr>
        <w:t>……</w:t>
      </w:r>
      <w:r w:rsidR="008B2CDF" w:rsidRPr="00B2659D">
        <w:rPr>
          <w:rFonts w:hint="eastAsia"/>
        </w:rPr>
        <w:t>二、旨揭藥品尚未經衛福部核</w:t>
      </w:r>
      <w:r w:rsidR="008B2CDF" w:rsidRPr="00B2659D">
        <w:rPr>
          <w:rFonts w:hint="eastAsia"/>
        </w:rPr>
        <w:lastRenderedPageBreak/>
        <w:t>准上市，請相關醫療院所在使用時，必須加強對旨揭藥品之不良反應監視及通報，若經發現，請立即通知全國不良反應通報中心，以保障病人權益。三、為確保病人告知後同意之</w:t>
      </w:r>
      <w:r w:rsidR="00E9214A" w:rsidRPr="00B2659D">
        <w:rPr>
          <w:rFonts w:hint="eastAsia"/>
        </w:rPr>
        <w:t>權</w:t>
      </w:r>
      <w:r w:rsidR="008B2CDF" w:rsidRPr="00B2659D">
        <w:rPr>
          <w:rFonts w:hint="eastAsia"/>
        </w:rPr>
        <w:t>利，藥品使用前應先向病人清楚說明與告知，並取得病人同意書後留院備查，以供查考</w:t>
      </w:r>
      <w:r w:rsidR="00E9214A" w:rsidRPr="00B2659D">
        <w:rPr>
          <w:rFonts w:hint="eastAsia"/>
        </w:rPr>
        <w:t>。</w:t>
      </w:r>
      <w:r w:rsidR="008B2CDF" w:rsidRPr="00B2659D">
        <w:rPr>
          <w:rFonts w:hint="eastAsia"/>
        </w:rPr>
        <w:t>四</w:t>
      </w:r>
      <w:r w:rsidR="00E9214A" w:rsidRPr="00B2659D">
        <w:rPr>
          <w:rFonts w:hint="eastAsia"/>
        </w:rPr>
        <w:t>、</w:t>
      </w:r>
      <w:r w:rsidR="008B2CDF" w:rsidRPr="00B2659D">
        <w:rPr>
          <w:rFonts w:hint="eastAsia"/>
        </w:rPr>
        <w:t>本同意函自發文日起</w:t>
      </w:r>
      <w:r w:rsidR="008B2CDF" w:rsidRPr="00B2659D">
        <w:t>1</w:t>
      </w:r>
      <w:r w:rsidR="008B2CDF" w:rsidRPr="00B2659D">
        <w:rPr>
          <w:rFonts w:hint="eastAsia"/>
        </w:rPr>
        <w:t>年内同意所核藥品數量之進口。</w:t>
      </w:r>
    </w:p>
    <w:p w:rsidR="00AD4937" w:rsidRPr="00B2659D" w:rsidRDefault="00E9214A" w:rsidP="003E469E">
      <w:pPr>
        <w:pStyle w:val="a3"/>
        <w:spacing w:before="360" w:after="120" w:line="320" w:lineRule="exact"/>
        <w:jc w:val="center"/>
      </w:pPr>
      <w:r w:rsidRPr="00B2659D">
        <w:rPr>
          <w:rFonts w:hint="eastAsia"/>
        </w:rPr>
        <w:t>本案缺藥通報相關經過及主管機關因應處置情形大事記</w:t>
      </w:r>
    </w:p>
    <w:tbl>
      <w:tblPr>
        <w:tblStyle w:val="af6"/>
        <w:tblW w:w="8647" w:type="dxa"/>
        <w:tblInd w:w="250" w:type="dxa"/>
        <w:tblLook w:val="04A0" w:firstRow="1" w:lastRow="0" w:firstColumn="1" w:lastColumn="0" w:noHBand="0" w:noVBand="1"/>
      </w:tblPr>
      <w:tblGrid>
        <w:gridCol w:w="2112"/>
        <w:gridCol w:w="6535"/>
      </w:tblGrid>
      <w:tr w:rsidR="00E9214A" w:rsidRPr="00905840" w:rsidTr="00137BAB">
        <w:trPr>
          <w:tblHeader/>
        </w:trPr>
        <w:tc>
          <w:tcPr>
            <w:tcW w:w="2112" w:type="dxa"/>
            <w:tcBorders>
              <w:bottom w:val="single" w:sz="4" w:space="0" w:color="auto"/>
            </w:tcBorders>
            <w:shd w:val="clear" w:color="auto" w:fill="DAEEF3" w:themeFill="accent5" w:themeFillTint="33"/>
            <w:vAlign w:val="center"/>
          </w:tcPr>
          <w:p w:rsidR="00E9214A" w:rsidRPr="00905840" w:rsidRDefault="00E9214A" w:rsidP="003E469E">
            <w:pPr>
              <w:pStyle w:val="af7"/>
              <w:spacing w:line="320" w:lineRule="exact"/>
              <w:ind w:leftChars="-38" w:left="-1" w:hangingChars="45" w:hanging="128"/>
              <w:jc w:val="center"/>
              <w:rPr>
                <w:rFonts w:hAnsi="標楷體"/>
                <w:color w:val="333333"/>
                <w:spacing w:val="-8"/>
                <w:sz w:val="28"/>
                <w:szCs w:val="28"/>
              </w:rPr>
            </w:pPr>
            <w:r w:rsidRPr="00905840">
              <w:rPr>
                <w:rFonts w:hAnsi="標楷體"/>
                <w:color w:val="333333"/>
                <w:spacing w:val="-8"/>
                <w:sz w:val="28"/>
                <w:szCs w:val="28"/>
              </w:rPr>
              <w:t>時間</w:t>
            </w:r>
            <w:r w:rsidR="00352CDF" w:rsidRPr="00905840">
              <w:rPr>
                <w:rFonts w:hAnsi="標楷體" w:hint="eastAsia"/>
                <w:color w:val="333333"/>
                <w:spacing w:val="-8"/>
                <w:sz w:val="20"/>
              </w:rPr>
              <w:t>(年.月.日)</w:t>
            </w:r>
          </w:p>
        </w:tc>
        <w:tc>
          <w:tcPr>
            <w:tcW w:w="6535" w:type="dxa"/>
            <w:shd w:val="clear" w:color="auto" w:fill="DAEEF3" w:themeFill="accent5" w:themeFillTint="33"/>
            <w:vAlign w:val="center"/>
          </w:tcPr>
          <w:p w:rsidR="00E9214A" w:rsidRPr="00905840" w:rsidRDefault="00E9214A" w:rsidP="003E469E">
            <w:pPr>
              <w:pStyle w:val="af7"/>
              <w:spacing w:line="320" w:lineRule="exact"/>
              <w:ind w:leftChars="-233" w:left="0" w:hangingChars="279" w:hanging="793"/>
              <w:jc w:val="center"/>
              <w:rPr>
                <w:rFonts w:hAnsi="標楷體"/>
                <w:color w:val="333333"/>
                <w:spacing w:val="-8"/>
                <w:sz w:val="28"/>
                <w:szCs w:val="28"/>
              </w:rPr>
            </w:pPr>
            <w:r w:rsidRPr="00905840">
              <w:rPr>
                <w:rFonts w:hAnsi="標楷體"/>
                <w:color w:val="333333"/>
                <w:spacing w:val="-8"/>
                <w:sz w:val="28"/>
                <w:szCs w:val="28"/>
              </w:rPr>
              <w:t>事件</w:t>
            </w:r>
          </w:p>
        </w:tc>
      </w:tr>
      <w:tr w:rsidR="00AE3002" w:rsidRPr="00905840" w:rsidTr="00137BAB">
        <w:tc>
          <w:tcPr>
            <w:tcW w:w="2112" w:type="dxa"/>
            <w:vAlign w:val="center"/>
          </w:tcPr>
          <w:p w:rsidR="00AE3002" w:rsidRPr="00905840" w:rsidRDefault="00AE3002"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105.</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8.15</w:t>
            </w:r>
          </w:p>
        </w:tc>
        <w:tc>
          <w:tcPr>
            <w:tcW w:w="6535" w:type="dxa"/>
          </w:tcPr>
          <w:p w:rsidR="00AE3002" w:rsidRPr="00B700C9" w:rsidRDefault="00AE3002" w:rsidP="00B700C9">
            <w:pPr>
              <w:pStyle w:val="af7"/>
              <w:spacing w:line="320" w:lineRule="exact"/>
              <w:ind w:leftChars="-26" w:left="-88" w:firstLine="2"/>
              <w:rPr>
                <w:rFonts w:hAnsi="標楷體"/>
                <w:color w:val="333333"/>
                <w:spacing w:val="-8"/>
                <w:sz w:val="28"/>
                <w:szCs w:val="28"/>
              </w:rPr>
            </w:pPr>
            <w:r w:rsidRPr="00B700C9">
              <w:rPr>
                <w:rFonts w:hAnsi="標楷體" w:hint="eastAsia"/>
                <w:color w:val="333333"/>
                <w:spacing w:val="-8"/>
                <w:sz w:val="28"/>
                <w:szCs w:val="28"/>
              </w:rPr>
              <w:t>食藥署接獲</w:t>
            </w:r>
            <w:r w:rsidR="00671C39" w:rsidRPr="00B700C9">
              <w:rPr>
                <w:rFonts w:hAnsi="標楷體" w:hint="eastAsia"/>
                <w:sz w:val="28"/>
                <w:szCs w:val="28"/>
              </w:rPr>
              <w:t>ΟΟ</w:t>
            </w:r>
            <w:r w:rsidRPr="00B700C9">
              <w:rPr>
                <w:rFonts w:hAnsi="標楷體" w:hint="eastAsia"/>
                <w:color w:val="333333"/>
                <w:spacing w:val="-8"/>
                <w:sz w:val="28"/>
                <w:szCs w:val="28"/>
              </w:rPr>
              <w:t>公司申請「</w:t>
            </w:r>
            <w:r w:rsidR="00671C39" w:rsidRPr="00B700C9">
              <w:rPr>
                <w:rFonts w:hAnsi="標楷體" w:hint="eastAsia"/>
                <w:sz w:val="28"/>
                <w:szCs w:val="28"/>
              </w:rPr>
              <w:t>ΟΟ</w:t>
            </w:r>
            <w:r w:rsidRPr="00B700C9">
              <w:rPr>
                <w:rFonts w:hAnsi="標楷體" w:hint="eastAsia"/>
                <w:color w:val="333333"/>
                <w:spacing w:val="-8"/>
                <w:sz w:val="28"/>
                <w:szCs w:val="28"/>
              </w:rPr>
              <w:t>明礬沈澱破傷風類毒素(衛署菌疫製字第</w:t>
            </w:r>
            <w:r w:rsidR="00B700C9" w:rsidRPr="00B700C9">
              <w:rPr>
                <w:rFonts w:hAnsi="標楷體" w:hint="eastAsia"/>
                <w:color w:val="333333"/>
                <w:spacing w:val="-8"/>
                <w:sz w:val="28"/>
                <w:szCs w:val="28"/>
              </w:rPr>
              <w:t>ΟΟ</w:t>
            </w:r>
            <w:r w:rsidRPr="00B700C9">
              <w:rPr>
                <w:rFonts w:hAnsi="標楷體" w:hint="eastAsia"/>
                <w:color w:val="333333"/>
                <w:spacing w:val="-8"/>
                <w:sz w:val="28"/>
                <w:szCs w:val="28"/>
              </w:rPr>
              <w:t>號)</w:t>
            </w:r>
            <w:r w:rsidR="008D771F" w:rsidRPr="00B700C9">
              <w:rPr>
                <w:rFonts w:hAnsi="標楷體" w:hint="eastAsia"/>
                <w:color w:val="333333"/>
                <w:spacing w:val="-8"/>
                <w:sz w:val="28"/>
                <w:szCs w:val="28"/>
              </w:rPr>
              <w:t>」之製造廠區遷移時，</w:t>
            </w:r>
            <w:r w:rsidRPr="00B700C9">
              <w:rPr>
                <w:rFonts w:hAnsi="標楷體" w:hint="eastAsia"/>
                <w:color w:val="333333"/>
                <w:spacing w:val="-8"/>
                <w:sz w:val="28"/>
                <w:szCs w:val="28"/>
              </w:rPr>
              <w:t>進行文件審核。</w:t>
            </w:r>
          </w:p>
        </w:tc>
      </w:tr>
      <w:tr w:rsidR="00AE3002" w:rsidRPr="00905840" w:rsidTr="00137BAB">
        <w:tc>
          <w:tcPr>
            <w:tcW w:w="2112" w:type="dxa"/>
            <w:vAlign w:val="center"/>
          </w:tcPr>
          <w:p w:rsidR="00AE3002" w:rsidRPr="00905840" w:rsidRDefault="00AE3002"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105.10.20</w:t>
            </w:r>
          </w:p>
        </w:tc>
        <w:tc>
          <w:tcPr>
            <w:tcW w:w="6535" w:type="dxa"/>
          </w:tcPr>
          <w:p w:rsidR="00AE3002" w:rsidRPr="00B700C9" w:rsidRDefault="00AE3002" w:rsidP="003E469E">
            <w:pPr>
              <w:pStyle w:val="af7"/>
              <w:spacing w:line="320" w:lineRule="exact"/>
              <w:ind w:leftChars="-26" w:left="-88" w:firstLine="2"/>
              <w:rPr>
                <w:rFonts w:hAnsi="標楷體"/>
                <w:color w:val="333333"/>
                <w:spacing w:val="-8"/>
                <w:sz w:val="28"/>
                <w:szCs w:val="28"/>
              </w:rPr>
            </w:pPr>
            <w:r w:rsidRPr="00B700C9">
              <w:rPr>
                <w:rFonts w:hAnsi="標楷體" w:hint="eastAsia"/>
                <w:color w:val="333333"/>
                <w:spacing w:val="-8"/>
                <w:sz w:val="28"/>
                <w:szCs w:val="28"/>
              </w:rPr>
              <w:t>食藥署通知</w:t>
            </w:r>
            <w:r w:rsidR="00671C39" w:rsidRPr="00B700C9">
              <w:rPr>
                <w:rFonts w:hAnsi="標楷體" w:hint="eastAsia"/>
                <w:sz w:val="28"/>
                <w:szCs w:val="28"/>
              </w:rPr>
              <w:t>ΟΟ</w:t>
            </w:r>
            <w:r w:rsidRPr="00B700C9">
              <w:rPr>
                <w:rFonts w:hAnsi="標楷體" w:hint="eastAsia"/>
                <w:color w:val="333333"/>
                <w:spacing w:val="-8"/>
                <w:sz w:val="28"/>
                <w:szCs w:val="28"/>
              </w:rPr>
              <w:t>公司補件。</w:t>
            </w:r>
          </w:p>
        </w:tc>
      </w:tr>
      <w:tr w:rsidR="00AE3002" w:rsidRPr="00905840" w:rsidTr="00137BAB">
        <w:tc>
          <w:tcPr>
            <w:tcW w:w="2112" w:type="dxa"/>
            <w:vAlign w:val="center"/>
          </w:tcPr>
          <w:p w:rsidR="00AE3002" w:rsidRPr="00905840" w:rsidRDefault="00AE3002"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105.11.</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1</w:t>
            </w:r>
          </w:p>
        </w:tc>
        <w:tc>
          <w:tcPr>
            <w:tcW w:w="6535" w:type="dxa"/>
          </w:tcPr>
          <w:p w:rsidR="00AE3002" w:rsidRPr="00B700C9" w:rsidRDefault="00AE3002" w:rsidP="003E469E">
            <w:pPr>
              <w:pStyle w:val="af7"/>
              <w:spacing w:line="320" w:lineRule="exact"/>
              <w:ind w:leftChars="-26" w:left="-88" w:firstLine="2"/>
              <w:rPr>
                <w:rFonts w:hAnsi="標楷體"/>
                <w:color w:val="333333"/>
                <w:spacing w:val="-8"/>
                <w:sz w:val="28"/>
                <w:szCs w:val="28"/>
              </w:rPr>
            </w:pPr>
            <w:r w:rsidRPr="00B700C9">
              <w:rPr>
                <w:rFonts w:hAnsi="標楷體" w:hint="eastAsia"/>
                <w:color w:val="333333"/>
                <w:spacing w:val="-8"/>
                <w:sz w:val="28"/>
                <w:szCs w:val="28"/>
              </w:rPr>
              <w:t>食藥署</w:t>
            </w:r>
            <w:r w:rsidR="00373BF6" w:rsidRPr="00B700C9">
              <w:rPr>
                <w:rFonts w:hAnsi="標楷體" w:hint="eastAsia"/>
                <w:color w:val="333333"/>
                <w:spacing w:val="-8"/>
                <w:sz w:val="28"/>
                <w:szCs w:val="28"/>
              </w:rPr>
              <w:t>接獲</w:t>
            </w:r>
            <w:r w:rsidR="00671C39" w:rsidRPr="00B700C9">
              <w:rPr>
                <w:rFonts w:hAnsi="標楷體" w:hint="eastAsia"/>
                <w:sz w:val="28"/>
                <w:szCs w:val="28"/>
              </w:rPr>
              <w:t>ΟΟ</w:t>
            </w:r>
            <w:r w:rsidR="008D771F" w:rsidRPr="00B700C9">
              <w:rPr>
                <w:rFonts w:hAnsi="標楷體" w:hint="eastAsia"/>
                <w:color w:val="333333"/>
                <w:spacing w:val="-8"/>
                <w:sz w:val="28"/>
                <w:szCs w:val="28"/>
              </w:rPr>
              <w:t>公司補件函文後，</w:t>
            </w:r>
            <w:r w:rsidRPr="00B700C9">
              <w:rPr>
                <w:rFonts w:hAnsi="標楷體" w:hint="eastAsia"/>
                <w:color w:val="333333"/>
                <w:spacing w:val="-8"/>
                <w:sz w:val="28"/>
                <w:szCs w:val="28"/>
              </w:rPr>
              <w:t>進行文件審查。</w:t>
            </w:r>
          </w:p>
        </w:tc>
      </w:tr>
      <w:tr w:rsidR="00AE3002" w:rsidRPr="00905840" w:rsidTr="00137BAB">
        <w:tc>
          <w:tcPr>
            <w:tcW w:w="2112" w:type="dxa"/>
            <w:vAlign w:val="center"/>
          </w:tcPr>
          <w:p w:rsidR="00AE3002" w:rsidRPr="00905840" w:rsidRDefault="00AE3002"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1.16</w:t>
            </w:r>
          </w:p>
        </w:tc>
        <w:tc>
          <w:tcPr>
            <w:tcW w:w="6535" w:type="dxa"/>
          </w:tcPr>
          <w:p w:rsidR="00AE3002" w:rsidRPr="00B700C9" w:rsidRDefault="00671C39" w:rsidP="008D771F">
            <w:pPr>
              <w:pStyle w:val="af7"/>
              <w:spacing w:line="320" w:lineRule="exact"/>
              <w:ind w:leftChars="-26" w:left="-88" w:firstLine="2"/>
              <w:rPr>
                <w:rFonts w:hAnsi="標楷體"/>
                <w:color w:val="333333"/>
                <w:spacing w:val="-8"/>
                <w:sz w:val="28"/>
                <w:szCs w:val="28"/>
              </w:rPr>
            </w:pPr>
            <w:r w:rsidRPr="00B700C9">
              <w:rPr>
                <w:rFonts w:hAnsi="標楷體" w:hint="eastAsia"/>
                <w:sz w:val="28"/>
                <w:szCs w:val="28"/>
              </w:rPr>
              <w:t>ΟΟ</w:t>
            </w:r>
            <w:r w:rsidR="00AE3002" w:rsidRPr="00B700C9">
              <w:rPr>
                <w:rFonts w:hAnsi="標楷體" w:hint="eastAsia"/>
                <w:color w:val="333333"/>
                <w:spacing w:val="-8"/>
                <w:sz w:val="28"/>
                <w:szCs w:val="28"/>
              </w:rPr>
              <w:t>公司以</w:t>
            </w:r>
            <w:r w:rsidRPr="00B700C9">
              <w:rPr>
                <w:rFonts w:hAnsi="標楷體" w:hint="eastAsia"/>
                <w:sz w:val="28"/>
                <w:szCs w:val="28"/>
              </w:rPr>
              <w:t>ΟΟ</w:t>
            </w:r>
            <w:r w:rsidR="00AE3002" w:rsidRPr="00B700C9">
              <w:rPr>
                <w:rFonts w:hAnsi="標楷體" w:hint="eastAsia"/>
                <w:color w:val="333333"/>
                <w:spacing w:val="-8"/>
                <w:sz w:val="28"/>
                <w:szCs w:val="28"/>
              </w:rPr>
              <w:t>字第04106011號函通報健保署並副知食藥署：因生產排程受限，該公司</w:t>
            </w:r>
            <w:r w:rsidR="008D771F" w:rsidRPr="00B700C9">
              <w:rPr>
                <w:rFonts w:hAnsi="標楷體" w:hint="eastAsia"/>
                <w:color w:val="333333"/>
                <w:spacing w:val="-8"/>
                <w:sz w:val="28"/>
                <w:szCs w:val="28"/>
              </w:rPr>
              <w:t>產製之系爭</w:t>
            </w:r>
            <w:r w:rsidR="00AE3002" w:rsidRPr="00B700C9">
              <w:rPr>
                <w:rFonts w:hAnsi="標楷體" w:hint="eastAsia"/>
                <w:color w:val="333333"/>
                <w:spacing w:val="-8"/>
                <w:sz w:val="28"/>
                <w:szCs w:val="28"/>
              </w:rPr>
              <w:t>破傷風類毒素</w:t>
            </w:r>
            <w:r w:rsidR="008D771F" w:rsidRPr="00B700C9">
              <w:rPr>
                <w:rFonts w:hAnsi="標楷體" w:hint="eastAsia"/>
                <w:color w:val="333333"/>
                <w:spacing w:val="-8"/>
                <w:sz w:val="28"/>
                <w:szCs w:val="28"/>
              </w:rPr>
              <w:t>自</w:t>
            </w:r>
            <w:r w:rsidR="00373BF6" w:rsidRPr="00B700C9">
              <w:rPr>
                <w:rFonts w:hAnsi="標楷體" w:hint="eastAsia"/>
                <w:color w:val="333333"/>
                <w:spacing w:val="-8"/>
                <w:sz w:val="28"/>
                <w:szCs w:val="28"/>
              </w:rPr>
              <w:t>同</w:t>
            </w:r>
            <w:r w:rsidR="00AE3002" w:rsidRPr="00B700C9">
              <w:rPr>
                <w:rFonts w:hAnsi="標楷體" w:hint="eastAsia"/>
                <w:color w:val="333333"/>
                <w:spacing w:val="-8"/>
                <w:sz w:val="28"/>
                <w:szCs w:val="28"/>
              </w:rPr>
              <w:t>年10月起將供貨短缺……。</w:t>
            </w:r>
          </w:p>
        </w:tc>
      </w:tr>
      <w:tr w:rsidR="00ED5E8E" w:rsidRPr="00905840" w:rsidTr="00137BAB">
        <w:tc>
          <w:tcPr>
            <w:tcW w:w="2112" w:type="dxa"/>
            <w:vAlign w:val="center"/>
          </w:tcPr>
          <w:p w:rsidR="00ED5E8E" w:rsidRPr="00905840" w:rsidRDefault="00ED5E8E"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1.18</w:t>
            </w:r>
          </w:p>
        </w:tc>
        <w:tc>
          <w:tcPr>
            <w:tcW w:w="6535" w:type="dxa"/>
          </w:tcPr>
          <w:p w:rsidR="00ED5E8E" w:rsidRPr="00B700C9" w:rsidRDefault="00ED5E8E" w:rsidP="003E469E">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w:t>
            </w:r>
            <w:r w:rsidR="00CD34D2" w:rsidRPr="00B700C9">
              <w:rPr>
                <w:rFonts w:hAnsi="標楷體" w:hint="eastAsia"/>
                <w:color w:val="333333"/>
                <w:spacing w:val="-8"/>
                <w:sz w:val="28"/>
                <w:szCs w:val="28"/>
              </w:rPr>
              <w:t>接獲</w:t>
            </w:r>
            <w:r w:rsidR="00671C39" w:rsidRPr="00B700C9">
              <w:rPr>
                <w:rFonts w:hAnsi="標楷體" w:hint="eastAsia"/>
                <w:sz w:val="28"/>
                <w:szCs w:val="28"/>
              </w:rPr>
              <w:t>ΟΟ</w:t>
            </w:r>
            <w:r w:rsidRPr="00B700C9">
              <w:rPr>
                <w:rFonts w:hAnsi="標楷體"/>
                <w:color w:val="333333"/>
                <w:spacing w:val="-8"/>
                <w:sz w:val="28"/>
                <w:szCs w:val="28"/>
              </w:rPr>
              <w:t>公司</w:t>
            </w:r>
            <w:r w:rsidR="00CD34D2" w:rsidRPr="00B700C9">
              <w:rPr>
                <w:rFonts w:hAnsi="標楷體" w:hint="eastAsia"/>
                <w:color w:val="333333"/>
                <w:spacing w:val="-8"/>
                <w:sz w:val="28"/>
                <w:szCs w:val="28"/>
              </w:rPr>
              <w:t>上揭</w:t>
            </w:r>
            <w:r w:rsidRPr="00B700C9">
              <w:rPr>
                <w:rFonts w:hAnsi="標楷體"/>
                <w:color w:val="333333"/>
                <w:spacing w:val="-8"/>
                <w:sz w:val="28"/>
                <w:szCs w:val="28"/>
              </w:rPr>
              <w:t>來函。</w:t>
            </w:r>
          </w:p>
        </w:tc>
      </w:tr>
      <w:tr w:rsidR="00E9214A" w:rsidRPr="00905840" w:rsidTr="00137BAB">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106.1.20</w:t>
            </w:r>
          </w:p>
        </w:tc>
        <w:tc>
          <w:tcPr>
            <w:tcW w:w="6535" w:type="dxa"/>
          </w:tcPr>
          <w:p w:rsidR="00E9214A" w:rsidRPr="00B700C9" w:rsidRDefault="00671C39" w:rsidP="003E469E">
            <w:pPr>
              <w:pStyle w:val="af7"/>
              <w:spacing w:line="320" w:lineRule="exact"/>
              <w:ind w:leftChars="-26" w:left="-88" w:firstLine="2"/>
              <w:rPr>
                <w:rFonts w:hAnsi="標楷體"/>
                <w:color w:val="333333"/>
                <w:spacing w:val="-8"/>
                <w:sz w:val="28"/>
                <w:szCs w:val="28"/>
              </w:rPr>
            </w:pPr>
            <w:r w:rsidRPr="00B700C9">
              <w:rPr>
                <w:rFonts w:hAnsi="標楷體" w:hint="eastAsia"/>
                <w:sz w:val="28"/>
                <w:szCs w:val="28"/>
              </w:rPr>
              <w:t>ΟΟ</w:t>
            </w:r>
            <w:r w:rsidR="00E9214A" w:rsidRPr="00B700C9">
              <w:rPr>
                <w:rFonts w:hAnsi="標楷體"/>
                <w:color w:val="333333"/>
                <w:spacing w:val="-8"/>
                <w:sz w:val="28"/>
                <w:szCs w:val="28"/>
              </w:rPr>
              <w:t>公司於食藥署藥品供應資訊平台</w:t>
            </w:r>
            <w:r w:rsidR="00CD34D2" w:rsidRPr="00B700C9">
              <w:rPr>
                <w:rFonts w:hAnsi="標楷體" w:hint="eastAsia"/>
                <w:color w:val="333333"/>
                <w:spacing w:val="-8"/>
                <w:sz w:val="28"/>
                <w:szCs w:val="28"/>
              </w:rPr>
              <w:t>登錄</w:t>
            </w:r>
            <w:r w:rsidR="00E9214A" w:rsidRPr="00B700C9">
              <w:rPr>
                <w:rFonts w:hAnsi="標楷體"/>
                <w:color w:val="333333"/>
                <w:spacing w:val="-8"/>
                <w:sz w:val="28"/>
                <w:szCs w:val="28"/>
              </w:rPr>
              <w:t>通報</w:t>
            </w:r>
            <w:r w:rsidR="00CD34D2" w:rsidRPr="00B700C9">
              <w:rPr>
                <w:rFonts w:hAnsi="標楷體" w:hint="eastAsia"/>
                <w:color w:val="333333"/>
                <w:spacing w:val="-8"/>
                <w:sz w:val="28"/>
                <w:szCs w:val="28"/>
              </w:rPr>
              <w:t>系爭</w:t>
            </w:r>
            <w:r w:rsidR="00E9214A" w:rsidRPr="00B700C9">
              <w:rPr>
                <w:rFonts w:hAnsi="標楷體"/>
                <w:color w:val="333333"/>
                <w:spacing w:val="-8"/>
                <w:sz w:val="28"/>
                <w:szCs w:val="28"/>
              </w:rPr>
              <w:t>藥品短缺，經社團法人臨床藥學會專業評估，破傷風類毒素常用於急診傷患預防感染，如確定短缺，建議應專案進口破傷風類毒素。</w:t>
            </w:r>
          </w:p>
        </w:tc>
      </w:tr>
      <w:tr w:rsidR="00E9214A" w:rsidRPr="00905840" w:rsidTr="00137BAB">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3.</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7</w:t>
            </w:r>
          </w:p>
        </w:tc>
        <w:tc>
          <w:tcPr>
            <w:tcW w:w="6535" w:type="dxa"/>
          </w:tcPr>
          <w:p w:rsidR="00E9214A" w:rsidRPr="00B700C9" w:rsidRDefault="00E9214A" w:rsidP="0009552A">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w:t>
            </w:r>
            <w:r w:rsidR="002C2A70" w:rsidRPr="00B700C9">
              <w:rPr>
                <w:rFonts w:hAnsi="標楷體" w:hint="eastAsia"/>
                <w:color w:val="333333"/>
                <w:spacing w:val="-8"/>
                <w:sz w:val="28"/>
                <w:szCs w:val="28"/>
              </w:rPr>
              <w:t>接獲</w:t>
            </w:r>
            <w:r w:rsidR="00671C39" w:rsidRPr="00B700C9">
              <w:rPr>
                <w:rFonts w:hAnsi="標楷體" w:hint="eastAsia"/>
                <w:sz w:val="28"/>
                <w:szCs w:val="28"/>
              </w:rPr>
              <w:t>ΟΟ</w:t>
            </w:r>
            <w:r w:rsidRPr="00B700C9">
              <w:rPr>
                <w:rFonts w:hAnsi="標楷體"/>
                <w:color w:val="333333"/>
                <w:spacing w:val="-8"/>
                <w:sz w:val="28"/>
                <w:szCs w:val="28"/>
              </w:rPr>
              <w:t>公司來函申請專案進口</w:t>
            </w:r>
            <w:r w:rsidR="0009552A" w:rsidRPr="00B700C9">
              <w:rPr>
                <w:rFonts w:hAnsi="標楷體" w:hint="eastAsia"/>
                <w:color w:val="333333"/>
                <w:spacing w:val="-8"/>
                <w:sz w:val="28"/>
                <w:szCs w:val="28"/>
              </w:rPr>
              <w:t>ΟΟ</w:t>
            </w:r>
            <w:r w:rsidRPr="00B700C9">
              <w:rPr>
                <w:rFonts w:hAnsi="標楷體"/>
                <w:color w:val="333333"/>
                <w:spacing w:val="-8"/>
                <w:sz w:val="28"/>
                <w:szCs w:val="28"/>
              </w:rPr>
              <w:t>公司製造之破傷風類毒素。</w:t>
            </w:r>
          </w:p>
        </w:tc>
      </w:tr>
      <w:tr w:rsidR="00E9214A" w:rsidRPr="00905840" w:rsidTr="00137BAB">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w:t>
            </w:r>
            <w:r w:rsidR="00373BF6" w:rsidRPr="00905840">
              <w:rPr>
                <w:rFonts w:hAnsi="標楷體" w:cs="Arial" w:hint="eastAsia"/>
                <w:color w:val="333333"/>
                <w:spacing w:val="-8"/>
                <w:sz w:val="28"/>
                <w:szCs w:val="28"/>
              </w:rPr>
              <w:t>0</w:t>
            </w:r>
            <w:r w:rsidRPr="00905840">
              <w:rPr>
                <w:rFonts w:hAnsi="標楷體" w:cs="Arial"/>
                <w:color w:val="333333"/>
                <w:spacing w:val="-8"/>
                <w:sz w:val="28"/>
                <w:szCs w:val="28"/>
              </w:rPr>
              <w:t>4.18</w:t>
            </w:r>
          </w:p>
        </w:tc>
        <w:tc>
          <w:tcPr>
            <w:tcW w:w="6535" w:type="dxa"/>
          </w:tcPr>
          <w:p w:rsidR="00E9214A" w:rsidRPr="00B700C9" w:rsidRDefault="00E9214A" w:rsidP="003E469E">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w:t>
            </w:r>
            <w:r w:rsidR="00373BF6" w:rsidRPr="00B700C9">
              <w:rPr>
                <w:rFonts w:hAnsi="標楷體" w:hint="eastAsia"/>
                <w:color w:val="333333"/>
                <w:spacing w:val="-8"/>
                <w:sz w:val="28"/>
                <w:szCs w:val="28"/>
              </w:rPr>
              <w:t>依</w:t>
            </w:r>
            <w:r w:rsidRPr="00B700C9">
              <w:rPr>
                <w:rFonts w:hAnsi="標楷體"/>
                <w:color w:val="333333"/>
                <w:spacing w:val="-8"/>
                <w:sz w:val="28"/>
                <w:szCs w:val="28"/>
              </w:rPr>
              <w:t>健保署提供之105年度破傷風類毒素健保申報量及健保署與</w:t>
            </w:r>
            <w:r w:rsidR="00671C39" w:rsidRPr="00B700C9">
              <w:rPr>
                <w:rFonts w:hAnsi="標楷體" w:hint="eastAsia"/>
                <w:sz w:val="28"/>
                <w:szCs w:val="28"/>
              </w:rPr>
              <w:t>ΟΟ</w:t>
            </w:r>
            <w:r w:rsidRPr="00B700C9">
              <w:rPr>
                <w:rFonts w:hAnsi="標楷體"/>
                <w:color w:val="333333"/>
                <w:spacing w:val="-8"/>
                <w:sz w:val="28"/>
                <w:szCs w:val="28"/>
              </w:rPr>
              <w:t>公司之合約，</w:t>
            </w:r>
            <w:r w:rsidR="00373BF6" w:rsidRPr="00B700C9">
              <w:rPr>
                <w:rFonts w:hAnsi="標楷體" w:hint="eastAsia"/>
                <w:color w:val="333333"/>
                <w:spacing w:val="-8"/>
                <w:sz w:val="28"/>
                <w:szCs w:val="28"/>
              </w:rPr>
              <w:t>並</w:t>
            </w:r>
            <w:r w:rsidRPr="00B700C9">
              <w:rPr>
                <w:rFonts w:hAnsi="標楷體"/>
                <w:color w:val="333333"/>
                <w:spacing w:val="-8"/>
                <w:sz w:val="28"/>
                <w:szCs w:val="28"/>
              </w:rPr>
              <w:t>參考</w:t>
            </w:r>
            <w:r w:rsidR="00671C39" w:rsidRPr="00B700C9">
              <w:rPr>
                <w:rFonts w:hAnsi="標楷體" w:hint="eastAsia"/>
                <w:sz w:val="28"/>
                <w:szCs w:val="28"/>
              </w:rPr>
              <w:t>ΟΟ</w:t>
            </w:r>
            <w:r w:rsidRPr="00B700C9">
              <w:rPr>
                <w:rFonts w:hAnsi="標楷體"/>
                <w:color w:val="333333"/>
                <w:spacing w:val="-8"/>
                <w:sz w:val="28"/>
                <w:szCs w:val="28"/>
              </w:rPr>
              <w:t>公司提供之月銷售量，考量</w:t>
            </w:r>
            <w:r w:rsidR="00373BF6" w:rsidRPr="00B700C9">
              <w:rPr>
                <w:rFonts w:hAnsi="標楷體" w:hint="eastAsia"/>
                <w:color w:val="333333"/>
                <w:spacing w:val="-8"/>
                <w:sz w:val="28"/>
                <w:szCs w:val="28"/>
              </w:rPr>
              <w:t>該藥</w:t>
            </w:r>
            <w:r w:rsidRPr="00B700C9">
              <w:rPr>
                <w:rFonts w:hAnsi="標楷體"/>
                <w:color w:val="333333"/>
                <w:spacing w:val="-8"/>
                <w:sz w:val="28"/>
                <w:szCs w:val="28"/>
              </w:rPr>
              <w:t>品確有公衛及病人治療需求，</w:t>
            </w:r>
            <w:r w:rsidR="00373BF6" w:rsidRPr="00B700C9">
              <w:rPr>
                <w:rFonts w:hAnsi="標楷體" w:hint="eastAsia"/>
                <w:color w:val="333333"/>
                <w:spacing w:val="-8"/>
                <w:sz w:val="28"/>
                <w:szCs w:val="28"/>
              </w:rPr>
              <w:t>遂</w:t>
            </w:r>
            <w:r w:rsidRPr="00B700C9">
              <w:rPr>
                <w:rFonts w:hAnsi="標楷體"/>
                <w:color w:val="333333"/>
                <w:spacing w:val="-8"/>
                <w:sz w:val="28"/>
                <w:szCs w:val="28"/>
              </w:rPr>
              <w:t>同意</w:t>
            </w:r>
            <w:r w:rsidR="00671C39" w:rsidRPr="00B700C9">
              <w:rPr>
                <w:rFonts w:hAnsi="標楷體" w:hint="eastAsia"/>
                <w:sz w:val="28"/>
                <w:szCs w:val="28"/>
              </w:rPr>
              <w:t>ΟΟ</w:t>
            </w:r>
            <w:r w:rsidRPr="00B700C9">
              <w:rPr>
                <w:rFonts w:hAnsi="標楷體"/>
                <w:color w:val="333333"/>
                <w:spacing w:val="-8"/>
                <w:sz w:val="28"/>
                <w:szCs w:val="28"/>
              </w:rPr>
              <w:t>公司專案輸入</w:t>
            </w:r>
            <w:r w:rsidR="0009552A" w:rsidRPr="00B700C9">
              <w:rPr>
                <w:rFonts w:hAnsi="標楷體" w:hint="eastAsia"/>
                <w:color w:val="333333"/>
                <w:spacing w:val="-8"/>
                <w:sz w:val="28"/>
                <w:szCs w:val="28"/>
              </w:rPr>
              <w:t>ΟΟ</w:t>
            </w:r>
            <w:r w:rsidRPr="00B700C9">
              <w:rPr>
                <w:rFonts w:hAnsi="標楷體"/>
                <w:color w:val="333333"/>
                <w:spacing w:val="-8"/>
                <w:sz w:val="28"/>
                <w:szCs w:val="28"/>
              </w:rPr>
              <w:t>破傷風類毒素半年用量(93萬劑)。</w:t>
            </w:r>
          </w:p>
        </w:tc>
      </w:tr>
      <w:tr w:rsidR="00E9214A" w:rsidRPr="00905840" w:rsidTr="00137BAB">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106.11.27</w:t>
            </w:r>
          </w:p>
        </w:tc>
        <w:tc>
          <w:tcPr>
            <w:tcW w:w="6535" w:type="dxa"/>
          </w:tcPr>
          <w:p w:rsidR="00E9214A" w:rsidRPr="00B700C9" w:rsidRDefault="00671C39" w:rsidP="003E469E">
            <w:pPr>
              <w:pStyle w:val="af7"/>
              <w:spacing w:line="320" w:lineRule="exact"/>
              <w:ind w:leftChars="-26" w:left="160" w:rightChars="-22" w:right="-75" w:hanging="248"/>
              <w:rPr>
                <w:rFonts w:hAnsi="標楷體"/>
                <w:color w:val="333333"/>
                <w:spacing w:val="-8"/>
                <w:sz w:val="28"/>
                <w:szCs w:val="28"/>
              </w:rPr>
            </w:pPr>
            <w:r w:rsidRPr="00B700C9">
              <w:rPr>
                <w:rFonts w:hAnsi="標楷體"/>
                <w:color w:val="333333"/>
                <w:spacing w:val="-8"/>
                <w:sz w:val="28"/>
                <w:szCs w:val="28"/>
              </w:rPr>
              <w:t>1</w:t>
            </w:r>
            <w:r w:rsidRPr="00B700C9">
              <w:rPr>
                <w:rFonts w:hAnsi="標楷體" w:hint="eastAsia"/>
                <w:sz w:val="28"/>
                <w:szCs w:val="28"/>
              </w:rPr>
              <w:t xml:space="preserve"> </w:t>
            </w:r>
            <w:r w:rsidRPr="00B700C9">
              <w:rPr>
                <w:rFonts w:hAnsi="標楷體" w:hint="eastAsia"/>
                <w:sz w:val="28"/>
                <w:szCs w:val="28"/>
              </w:rPr>
              <w:t>ΟΟ</w:t>
            </w:r>
            <w:r w:rsidR="00E9214A" w:rsidRPr="00B700C9">
              <w:rPr>
                <w:rFonts w:hAnsi="標楷體"/>
                <w:color w:val="333333"/>
                <w:spacing w:val="-8"/>
                <w:sz w:val="28"/>
                <w:szCs w:val="28"/>
              </w:rPr>
              <w:t>公司來電通知即日起</w:t>
            </w:r>
            <w:r w:rsidR="00373BF6" w:rsidRPr="00B700C9">
              <w:rPr>
                <w:rFonts w:hAnsi="標楷體" w:hint="eastAsia"/>
                <w:color w:val="333333"/>
                <w:spacing w:val="-8"/>
                <w:sz w:val="28"/>
                <w:szCs w:val="28"/>
              </w:rPr>
              <w:t>該公司系爭藥品</w:t>
            </w:r>
            <w:r w:rsidR="00E9214A" w:rsidRPr="00B700C9">
              <w:rPr>
                <w:rFonts w:hAnsi="標楷體"/>
                <w:color w:val="333333"/>
                <w:spacing w:val="-8"/>
                <w:sz w:val="28"/>
                <w:szCs w:val="28"/>
              </w:rPr>
              <w:t>恢復正常供貨。</w:t>
            </w:r>
          </w:p>
          <w:p w:rsidR="00E9214A" w:rsidRPr="00B700C9" w:rsidRDefault="00E9214A" w:rsidP="0009552A">
            <w:pPr>
              <w:pStyle w:val="af7"/>
              <w:spacing w:line="320" w:lineRule="exact"/>
              <w:ind w:leftChars="-30" w:left="181" w:rightChars="-22" w:right="-75" w:hanging="283"/>
              <w:rPr>
                <w:rFonts w:hAnsi="標楷體"/>
                <w:color w:val="333333"/>
                <w:spacing w:val="-8"/>
                <w:sz w:val="28"/>
                <w:szCs w:val="28"/>
              </w:rPr>
            </w:pPr>
            <w:r w:rsidRPr="00B700C9">
              <w:rPr>
                <w:rFonts w:hAnsi="標楷體"/>
                <w:color w:val="333333"/>
                <w:spacing w:val="-8"/>
                <w:sz w:val="28"/>
                <w:szCs w:val="28"/>
              </w:rPr>
              <w:t>2.食藥署電洽</w:t>
            </w:r>
            <w:r w:rsidR="00671C39" w:rsidRPr="00B700C9">
              <w:rPr>
                <w:rFonts w:hAnsi="標楷體" w:hint="eastAsia"/>
                <w:sz w:val="28"/>
                <w:szCs w:val="28"/>
              </w:rPr>
              <w:t>ΟΟ</w:t>
            </w:r>
            <w:r w:rsidRPr="00B700C9">
              <w:rPr>
                <w:rFonts w:hAnsi="標楷體"/>
                <w:color w:val="333333"/>
                <w:spacing w:val="-8"/>
                <w:sz w:val="28"/>
                <w:szCs w:val="28"/>
              </w:rPr>
              <w:t>公司，</w:t>
            </w:r>
            <w:r w:rsidR="00373BF6" w:rsidRPr="00B700C9">
              <w:rPr>
                <w:rFonts w:hAnsi="標楷體" w:hint="eastAsia"/>
                <w:color w:val="333333"/>
                <w:spacing w:val="-8"/>
                <w:sz w:val="28"/>
                <w:szCs w:val="28"/>
              </w:rPr>
              <w:t>經該公司</w:t>
            </w:r>
            <w:r w:rsidRPr="00B700C9">
              <w:rPr>
                <w:rFonts w:hAnsi="標楷體"/>
                <w:color w:val="333333"/>
                <w:spacing w:val="-8"/>
                <w:sz w:val="28"/>
                <w:szCs w:val="28"/>
              </w:rPr>
              <w:t>表示該</w:t>
            </w:r>
            <w:r w:rsidR="00373BF6" w:rsidRPr="00B700C9">
              <w:rPr>
                <w:rFonts w:hAnsi="標楷體" w:hint="eastAsia"/>
                <w:color w:val="333333"/>
                <w:spacing w:val="-8"/>
                <w:sz w:val="28"/>
                <w:szCs w:val="28"/>
              </w:rPr>
              <w:t>公</w:t>
            </w:r>
            <w:r w:rsidRPr="00B700C9">
              <w:rPr>
                <w:rFonts w:hAnsi="標楷體"/>
                <w:color w:val="333333"/>
                <w:spacing w:val="-8"/>
                <w:sz w:val="28"/>
                <w:szCs w:val="28"/>
              </w:rPr>
              <w:t>司製造及專案輸入之藥品破傷風類毒素，預計可供應至108年第4季；同時該公司表示</w:t>
            </w:r>
            <w:r w:rsidR="0009552A" w:rsidRPr="00B700C9">
              <w:rPr>
                <w:rFonts w:hAnsi="標楷體" w:hint="eastAsia"/>
                <w:color w:val="333333"/>
                <w:spacing w:val="-8"/>
                <w:sz w:val="28"/>
                <w:szCs w:val="28"/>
              </w:rPr>
              <w:t>ΟΟ</w:t>
            </w:r>
            <w:r w:rsidRPr="00B700C9">
              <w:rPr>
                <w:rFonts w:hAnsi="標楷體"/>
                <w:color w:val="333333"/>
                <w:spacing w:val="-8"/>
                <w:sz w:val="28"/>
                <w:szCs w:val="28"/>
              </w:rPr>
              <w:t>公司製造之破傷風類毒素向</w:t>
            </w:r>
            <w:r w:rsidR="00373BF6" w:rsidRPr="00B700C9">
              <w:rPr>
                <w:rFonts w:hAnsi="標楷體" w:hint="eastAsia"/>
                <w:color w:val="333333"/>
                <w:spacing w:val="-8"/>
                <w:sz w:val="28"/>
                <w:szCs w:val="28"/>
              </w:rPr>
              <w:t>該</w:t>
            </w:r>
            <w:r w:rsidRPr="00B700C9">
              <w:rPr>
                <w:rFonts w:hAnsi="標楷體"/>
                <w:color w:val="333333"/>
                <w:spacing w:val="-8"/>
                <w:sz w:val="28"/>
                <w:szCs w:val="28"/>
              </w:rPr>
              <w:t>部申請藥品臨床試驗計畫及藥品查驗登記規劃期程如下：(1)預計106年12月底</w:t>
            </w:r>
            <w:r w:rsidR="0036639A" w:rsidRPr="00B700C9">
              <w:rPr>
                <w:rFonts w:hAnsi="標楷體" w:hint="eastAsia"/>
                <w:color w:val="333333"/>
                <w:spacing w:val="-8"/>
                <w:sz w:val="28"/>
                <w:szCs w:val="28"/>
              </w:rPr>
              <w:t>提出</w:t>
            </w:r>
            <w:r w:rsidRPr="00B700C9">
              <w:rPr>
                <w:rFonts w:hAnsi="標楷體"/>
                <w:color w:val="333333"/>
                <w:spacing w:val="-8"/>
                <w:sz w:val="28"/>
                <w:szCs w:val="28"/>
              </w:rPr>
              <w:t>藥品臨床試驗計畫申請，並</w:t>
            </w:r>
            <w:r w:rsidR="0036639A" w:rsidRPr="00B700C9">
              <w:rPr>
                <w:rFonts w:hAnsi="標楷體" w:hint="eastAsia"/>
                <w:color w:val="333333"/>
                <w:spacing w:val="-8"/>
                <w:sz w:val="28"/>
                <w:szCs w:val="28"/>
              </w:rPr>
              <w:t>期</w:t>
            </w:r>
            <w:r w:rsidRPr="00B700C9">
              <w:rPr>
                <w:rFonts w:hAnsi="標楷體"/>
                <w:color w:val="333333"/>
                <w:spacing w:val="-8"/>
                <w:sz w:val="28"/>
                <w:szCs w:val="28"/>
              </w:rPr>
              <w:t>於107年3月16日經</w:t>
            </w:r>
            <w:r w:rsidR="0036639A" w:rsidRPr="00B700C9">
              <w:rPr>
                <w:rFonts w:hAnsi="標楷體" w:hint="eastAsia"/>
                <w:color w:val="333333"/>
                <w:spacing w:val="-8"/>
                <w:sz w:val="28"/>
                <w:szCs w:val="28"/>
              </w:rPr>
              <w:t>該</w:t>
            </w:r>
            <w:r w:rsidRPr="00B700C9">
              <w:rPr>
                <w:rFonts w:hAnsi="標楷體"/>
                <w:color w:val="333333"/>
                <w:spacing w:val="-8"/>
                <w:sz w:val="28"/>
                <w:szCs w:val="28"/>
              </w:rPr>
              <w:t>部同意試驗進行。(2)預計107年第2季申請藥品查驗登</w:t>
            </w:r>
            <w:r w:rsidRPr="00B700C9">
              <w:rPr>
                <w:rFonts w:hAnsi="標楷體"/>
                <w:color w:val="333333"/>
                <w:spacing w:val="-8"/>
                <w:sz w:val="28"/>
                <w:szCs w:val="28"/>
              </w:rPr>
              <w:lastRenderedPageBreak/>
              <w:t>記及PIC/S GMP審查</w:t>
            </w:r>
            <w:r w:rsidR="0036639A" w:rsidRPr="00B700C9">
              <w:rPr>
                <w:rFonts w:hAnsi="標楷體" w:hint="eastAsia"/>
                <w:color w:val="333333"/>
                <w:spacing w:val="-8"/>
                <w:sz w:val="28"/>
                <w:szCs w:val="28"/>
              </w:rPr>
              <w:t>，期1</w:t>
            </w:r>
            <w:r w:rsidRPr="00B700C9">
              <w:rPr>
                <w:rFonts w:hAnsi="標楷體"/>
                <w:color w:val="333333"/>
                <w:spacing w:val="-8"/>
                <w:sz w:val="28"/>
                <w:szCs w:val="28"/>
              </w:rPr>
              <w:t>08年第3季取得藥品許可證。</w:t>
            </w:r>
          </w:p>
        </w:tc>
      </w:tr>
      <w:tr w:rsidR="00E9214A" w:rsidRPr="00905840" w:rsidTr="00137BAB">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lastRenderedPageBreak/>
              <w:t>107.</w:t>
            </w:r>
            <w:r w:rsidR="0036639A" w:rsidRPr="00905840">
              <w:rPr>
                <w:rFonts w:hAnsi="標楷體" w:cs="Arial" w:hint="eastAsia"/>
                <w:color w:val="333333"/>
                <w:spacing w:val="-8"/>
                <w:sz w:val="28"/>
                <w:szCs w:val="28"/>
              </w:rPr>
              <w:t>0</w:t>
            </w:r>
            <w:r w:rsidRPr="00905840">
              <w:rPr>
                <w:rFonts w:hAnsi="標楷體" w:cs="Arial"/>
                <w:color w:val="333333"/>
                <w:spacing w:val="-8"/>
                <w:sz w:val="28"/>
                <w:szCs w:val="28"/>
              </w:rPr>
              <w:t>6.28</w:t>
            </w:r>
          </w:p>
        </w:tc>
        <w:tc>
          <w:tcPr>
            <w:tcW w:w="6535" w:type="dxa"/>
          </w:tcPr>
          <w:p w:rsidR="00E9214A" w:rsidRPr="00B700C9" w:rsidRDefault="00671C39" w:rsidP="008D771F">
            <w:pPr>
              <w:pStyle w:val="af7"/>
              <w:spacing w:line="320" w:lineRule="exact"/>
              <w:ind w:leftChars="-26" w:left="-88" w:firstLine="2"/>
              <w:rPr>
                <w:rFonts w:hAnsi="標楷體"/>
                <w:color w:val="333333"/>
                <w:spacing w:val="-8"/>
                <w:sz w:val="28"/>
                <w:szCs w:val="28"/>
              </w:rPr>
            </w:pPr>
            <w:r w:rsidRPr="00B700C9">
              <w:rPr>
                <w:rFonts w:hAnsi="標楷體" w:hint="eastAsia"/>
                <w:sz w:val="28"/>
                <w:szCs w:val="28"/>
              </w:rPr>
              <w:t>ΟΟ</w:t>
            </w:r>
            <w:r w:rsidR="00E9214A" w:rsidRPr="00B700C9">
              <w:rPr>
                <w:rFonts w:hAnsi="標楷體"/>
                <w:color w:val="333333"/>
                <w:spacing w:val="-8"/>
                <w:sz w:val="28"/>
                <w:szCs w:val="28"/>
              </w:rPr>
              <w:t>公司通報該公司自製之</w:t>
            </w:r>
            <w:r w:rsidR="0036639A" w:rsidRPr="00B700C9">
              <w:rPr>
                <w:rFonts w:hAnsi="標楷體" w:hint="eastAsia"/>
                <w:color w:val="333333"/>
                <w:spacing w:val="-8"/>
                <w:sz w:val="28"/>
                <w:szCs w:val="28"/>
              </w:rPr>
              <w:t>系爭藥品</w:t>
            </w:r>
            <w:r w:rsidR="00E9214A" w:rsidRPr="00B700C9">
              <w:rPr>
                <w:rFonts w:hAnsi="標楷體"/>
                <w:color w:val="333333"/>
                <w:spacing w:val="-8"/>
                <w:sz w:val="28"/>
                <w:szCs w:val="28"/>
              </w:rPr>
              <w:t>，因原料藥製造廠未符合PIC/S GMP，無法繼續生產原料藥</w:t>
            </w:r>
            <w:r w:rsidR="0036639A" w:rsidRPr="00B700C9">
              <w:rPr>
                <w:rFonts w:hAnsi="標楷體" w:hint="eastAsia"/>
                <w:color w:val="333333"/>
                <w:spacing w:val="-8"/>
                <w:sz w:val="28"/>
                <w:szCs w:val="28"/>
              </w:rPr>
              <w:t>，遂</w:t>
            </w:r>
            <w:r w:rsidR="00E9214A" w:rsidRPr="00B700C9">
              <w:rPr>
                <w:rFonts w:hAnsi="標楷體"/>
                <w:color w:val="333333"/>
                <w:spacing w:val="-8"/>
                <w:sz w:val="28"/>
                <w:szCs w:val="28"/>
              </w:rPr>
              <w:t>不再供應，預計庫存品可供應至</w:t>
            </w:r>
            <w:r w:rsidR="008D771F" w:rsidRPr="00B700C9">
              <w:rPr>
                <w:rFonts w:hAnsi="標楷體" w:hint="eastAsia"/>
                <w:color w:val="333333"/>
                <w:spacing w:val="-8"/>
                <w:sz w:val="28"/>
                <w:szCs w:val="28"/>
              </w:rPr>
              <w:t>同</w:t>
            </w:r>
            <w:r w:rsidR="00E9214A" w:rsidRPr="00B700C9">
              <w:rPr>
                <w:rFonts w:hAnsi="標楷體"/>
                <w:color w:val="333333"/>
                <w:spacing w:val="-8"/>
                <w:sz w:val="28"/>
                <w:szCs w:val="28"/>
              </w:rPr>
              <w:t>年12月初，爾後將以專案進口之「</w:t>
            </w:r>
            <w:r w:rsidR="0009552A" w:rsidRPr="00B700C9">
              <w:rPr>
                <w:rFonts w:hAnsi="標楷體" w:hint="eastAsia"/>
                <w:color w:val="333333"/>
                <w:spacing w:val="-8"/>
                <w:sz w:val="28"/>
                <w:szCs w:val="28"/>
              </w:rPr>
              <w:t>ΟΟ</w:t>
            </w:r>
            <w:r w:rsidR="00E9214A" w:rsidRPr="00B700C9">
              <w:rPr>
                <w:rFonts w:hAnsi="標楷體"/>
                <w:color w:val="333333"/>
                <w:spacing w:val="-8"/>
                <w:sz w:val="28"/>
                <w:szCs w:val="28"/>
              </w:rPr>
              <w:t>破傷風類毒素」替代</w:t>
            </w:r>
            <w:r w:rsidR="0036639A" w:rsidRPr="00B700C9">
              <w:rPr>
                <w:rFonts w:hAnsi="標楷體" w:hint="eastAsia"/>
                <w:color w:val="333333"/>
                <w:spacing w:val="-8"/>
                <w:sz w:val="28"/>
                <w:szCs w:val="28"/>
              </w:rPr>
              <w:t>。</w:t>
            </w:r>
          </w:p>
        </w:tc>
      </w:tr>
      <w:tr w:rsidR="00E9214A" w:rsidRPr="00905840" w:rsidTr="00137BAB">
        <w:trPr>
          <w:trHeight w:val="857"/>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107.</w:t>
            </w:r>
            <w:r w:rsidR="0036639A" w:rsidRPr="00905840">
              <w:rPr>
                <w:rFonts w:hAnsi="標楷體" w:cs="Arial" w:hint="eastAsia"/>
                <w:color w:val="333333"/>
                <w:spacing w:val="-8"/>
                <w:sz w:val="28"/>
                <w:szCs w:val="28"/>
              </w:rPr>
              <w:t>0</w:t>
            </w:r>
            <w:r w:rsidRPr="00905840">
              <w:rPr>
                <w:rFonts w:hAnsi="標楷體" w:cs="Arial"/>
                <w:color w:val="333333"/>
                <w:spacing w:val="-8"/>
                <w:sz w:val="28"/>
                <w:szCs w:val="28"/>
              </w:rPr>
              <w:t>7.</w:t>
            </w:r>
            <w:r w:rsidR="0036639A" w:rsidRPr="00905840">
              <w:rPr>
                <w:rFonts w:hAnsi="標楷體" w:cs="Arial" w:hint="eastAsia"/>
                <w:color w:val="333333"/>
                <w:spacing w:val="-8"/>
                <w:sz w:val="28"/>
                <w:szCs w:val="28"/>
              </w:rPr>
              <w:t>0</w:t>
            </w:r>
            <w:r w:rsidRPr="00905840">
              <w:rPr>
                <w:rFonts w:hAnsi="標楷體" w:cs="Arial"/>
                <w:color w:val="333333"/>
                <w:spacing w:val="-8"/>
                <w:sz w:val="28"/>
                <w:szCs w:val="28"/>
              </w:rPr>
              <w:t>2</w:t>
            </w:r>
          </w:p>
        </w:tc>
        <w:tc>
          <w:tcPr>
            <w:tcW w:w="6535" w:type="dxa"/>
            <w:vAlign w:val="center"/>
          </w:tcPr>
          <w:p w:rsidR="00E9214A" w:rsidRPr="00B700C9" w:rsidRDefault="0036639A" w:rsidP="00671C39">
            <w:pPr>
              <w:pStyle w:val="af7"/>
              <w:spacing w:line="320" w:lineRule="exact"/>
              <w:ind w:leftChars="-26" w:left="-88" w:firstLine="2"/>
              <w:rPr>
                <w:rFonts w:hAnsi="標楷體"/>
                <w:color w:val="333333"/>
                <w:spacing w:val="-8"/>
                <w:sz w:val="28"/>
                <w:szCs w:val="28"/>
              </w:rPr>
            </w:pPr>
            <w:r w:rsidRPr="00B700C9">
              <w:rPr>
                <w:rFonts w:hAnsi="標楷體" w:hint="eastAsia"/>
                <w:color w:val="333333"/>
                <w:spacing w:val="-8"/>
                <w:sz w:val="28"/>
                <w:szCs w:val="28"/>
              </w:rPr>
              <w:t>上述</w:t>
            </w:r>
            <w:r w:rsidR="00671C39" w:rsidRPr="00B700C9">
              <w:rPr>
                <w:rFonts w:hAnsi="標楷體" w:hint="eastAsia"/>
                <w:sz w:val="28"/>
                <w:szCs w:val="28"/>
              </w:rPr>
              <w:t>ΟΟ</w:t>
            </w:r>
            <w:r w:rsidRPr="00B700C9">
              <w:rPr>
                <w:rFonts w:hAnsi="標楷體" w:hint="eastAsia"/>
                <w:color w:val="333333"/>
                <w:spacing w:val="-8"/>
                <w:sz w:val="28"/>
                <w:szCs w:val="28"/>
              </w:rPr>
              <w:t>公司通報之</w:t>
            </w:r>
            <w:r w:rsidR="00E9214A" w:rsidRPr="00B700C9">
              <w:rPr>
                <w:rFonts w:hAnsi="標楷體"/>
                <w:color w:val="333333"/>
                <w:spacing w:val="-8"/>
                <w:sz w:val="28"/>
                <w:szCs w:val="28"/>
              </w:rPr>
              <w:t>短缺案件，經社團法人臨床藥學會專業評估結果如下：1.</w:t>
            </w:r>
            <w:r w:rsidRPr="00B700C9">
              <w:rPr>
                <w:rFonts w:hAnsi="標楷體" w:hint="eastAsia"/>
                <w:color w:val="333333"/>
                <w:spacing w:val="-8"/>
                <w:sz w:val="28"/>
                <w:szCs w:val="28"/>
              </w:rPr>
              <w:t>系爭藥品</w:t>
            </w:r>
            <w:r w:rsidR="00E9214A" w:rsidRPr="00B700C9">
              <w:rPr>
                <w:rFonts w:hAnsi="標楷體"/>
                <w:color w:val="333333"/>
                <w:spacing w:val="-8"/>
                <w:sz w:val="28"/>
                <w:szCs w:val="28"/>
              </w:rPr>
              <w:t>臨床用途為預防破傷風。2.目前</w:t>
            </w:r>
            <w:r w:rsidR="0024665D" w:rsidRPr="00B700C9">
              <w:rPr>
                <w:rFonts w:hAnsi="標楷體" w:hint="eastAsia"/>
                <w:color w:val="333333"/>
                <w:spacing w:val="-8"/>
                <w:sz w:val="28"/>
                <w:szCs w:val="28"/>
              </w:rPr>
              <w:t>國內</w:t>
            </w:r>
            <w:r w:rsidR="00E9214A" w:rsidRPr="00B700C9">
              <w:rPr>
                <w:rFonts w:hAnsi="標楷體"/>
                <w:color w:val="333333"/>
                <w:spacing w:val="-8"/>
                <w:sz w:val="28"/>
                <w:szCs w:val="28"/>
              </w:rPr>
              <w:t>有三家藥廠生產多合一的白喉\破傷風\百日咳\小兒麻痹\b型流行性感冒嗜血桿菌\B型肝炎混合疫苗可替代。3.但目前</w:t>
            </w:r>
            <w:r w:rsidR="0024665D" w:rsidRPr="00B700C9">
              <w:rPr>
                <w:rFonts w:hAnsi="標楷體" w:hint="eastAsia"/>
                <w:color w:val="333333"/>
                <w:spacing w:val="-8"/>
                <w:sz w:val="28"/>
                <w:szCs w:val="28"/>
              </w:rPr>
              <w:t>國內</w:t>
            </w:r>
            <w:r w:rsidR="00E9214A" w:rsidRPr="00B700C9">
              <w:rPr>
                <w:rFonts w:hAnsi="標楷體"/>
                <w:color w:val="333333"/>
                <w:spacing w:val="-8"/>
                <w:sz w:val="28"/>
                <w:szCs w:val="28"/>
              </w:rPr>
              <w:t>單方品項</w:t>
            </w:r>
            <w:r w:rsidRPr="00B700C9">
              <w:rPr>
                <w:rFonts w:hAnsi="標楷體" w:hint="eastAsia"/>
                <w:color w:val="333333"/>
                <w:spacing w:val="-8"/>
                <w:sz w:val="28"/>
                <w:szCs w:val="28"/>
              </w:rPr>
              <w:t>僅</w:t>
            </w:r>
            <w:r w:rsidR="00671C39" w:rsidRPr="00B700C9">
              <w:rPr>
                <w:rFonts w:hAnsi="標楷體" w:hint="eastAsia"/>
                <w:sz w:val="28"/>
                <w:szCs w:val="28"/>
              </w:rPr>
              <w:t>ΟΟ</w:t>
            </w:r>
            <w:r w:rsidR="00E9214A" w:rsidRPr="00B700C9">
              <w:rPr>
                <w:rFonts w:hAnsi="標楷體"/>
                <w:color w:val="333333"/>
                <w:spacing w:val="-8"/>
                <w:sz w:val="28"/>
                <w:szCs w:val="28"/>
              </w:rPr>
              <w:t>公司生產</w:t>
            </w:r>
            <w:r w:rsidRPr="00B700C9">
              <w:rPr>
                <w:rFonts w:hAnsi="標楷體" w:hint="eastAsia"/>
                <w:color w:val="333333"/>
                <w:spacing w:val="-8"/>
                <w:sz w:val="28"/>
                <w:szCs w:val="28"/>
              </w:rPr>
              <w:t>之系爭藥品</w:t>
            </w:r>
            <w:r w:rsidR="00E9214A" w:rsidRPr="00B700C9">
              <w:rPr>
                <w:rFonts w:hAnsi="標楷體"/>
                <w:color w:val="333333"/>
                <w:spacing w:val="-8"/>
                <w:sz w:val="28"/>
                <w:szCs w:val="28"/>
              </w:rPr>
              <w:t>，故無其他單方的破傷風類毒素替代藥品可取代使用。4.</w:t>
            </w:r>
            <w:r w:rsidR="00671C39" w:rsidRPr="00B700C9">
              <w:rPr>
                <w:rFonts w:hAnsi="標楷體" w:hint="eastAsia"/>
                <w:sz w:val="28"/>
                <w:szCs w:val="28"/>
              </w:rPr>
              <w:t>ΟΟ</w:t>
            </w:r>
            <w:r w:rsidR="0024665D" w:rsidRPr="00B700C9">
              <w:rPr>
                <w:rFonts w:hAnsi="標楷體" w:hint="eastAsia"/>
                <w:color w:val="333333"/>
                <w:spacing w:val="-8"/>
                <w:sz w:val="28"/>
                <w:szCs w:val="28"/>
              </w:rPr>
              <w:t>公</w:t>
            </w:r>
            <w:r w:rsidR="00E9214A" w:rsidRPr="00B700C9">
              <w:rPr>
                <w:rFonts w:hAnsi="標楷體"/>
                <w:color w:val="333333"/>
                <w:spacing w:val="-8"/>
                <w:sz w:val="28"/>
                <w:szCs w:val="28"/>
              </w:rPr>
              <w:t>司表示，</w:t>
            </w:r>
            <w:r w:rsidR="008D771F" w:rsidRPr="00B700C9">
              <w:rPr>
                <w:rFonts w:hAnsi="標楷體" w:hint="eastAsia"/>
                <w:color w:val="333333"/>
                <w:spacing w:val="-8"/>
                <w:sz w:val="28"/>
                <w:szCs w:val="28"/>
              </w:rPr>
              <w:t>同</w:t>
            </w:r>
            <w:r w:rsidR="00E9214A" w:rsidRPr="00B700C9">
              <w:rPr>
                <w:rFonts w:hAnsi="標楷體"/>
                <w:color w:val="333333"/>
                <w:spacing w:val="-8"/>
                <w:sz w:val="28"/>
                <w:szCs w:val="28"/>
              </w:rPr>
              <w:t>年12月將</w:t>
            </w:r>
            <w:r w:rsidR="0024665D" w:rsidRPr="00B700C9">
              <w:rPr>
                <w:rFonts w:hAnsi="標楷體" w:hint="eastAsia"/>
                <w:color w:val="333333"/>
                <w:spacing w:val="-8"/>
                <w:sz w:val="28"/>
                <w:szCs w:val="28"/>
              </w:rPr>
              <w:t>採</w:t>
            </w:r>
            <w:r w:rsidR="00E9214A" w:rsidRPr="00B700C9">
              <w:rPr>
                <w:rFonts w:hAnsi="標楷體"/>
                <w:color w:val="333333"/>
                <w:spacing w:val="-8"/>
                <w:sz w:val="28"/>
                <w:szCs w:val="28"/>
              </w:rPr>
              <w:t>專案進口方式，進口</w:t>
            </w:r>
            <w:r w:rsidR="0009552A" w:rsidRPr="00B700C9">
              <w:rPr>
                <w:rFonts w:hAnsi="標楷體" w:hint="eastAsia"/>
                <w:color w:val="333333"/>
                <w:spacing w:val="-8"/>
                <w:sz w:val="28"/>
                <w:szCs w:val="28"/>
              </w:rPr>
              <w:t>ΟΟ</w:t>
            </w:r>
            <w:r w:rsidR="00E9214A" w:rsidRPr="00B700C9">
              <w:rPr>
                <w:rFonts w:hAnsi="標楷體"/>
                <w:color w:val="333333"/>
                <w:spacing w:val="-8"/>
                <w:sz w:val="28"/>
                <w:szCs w:val="28"/>
              </w:rPr>
              <w:t>製造同成分、同劑型、同劑量藥品。</w:t>
            </w:r>
          </w:p>
        </w:tc>
      </w:tr>
      <w:tr w:rsidR="00E9214A" w:rsidRPr="00905840" w:rsidTr="00137BAB">
        <w:trPr>
          <w:trHeight w:val="558"/>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107.</w:t>
            </w:r>
            <w:r w:rsidR="0024665D" w:rsidRPr="00905840">
              <w:rPr>
                <w:rFonts w:hAnsi="標楷體" w:cs="Arial" w:hint="eastAsia"/>
                <w:color w:val="333333"/>
                <w:spacing w:val="-8"/>
                <w:sz w:val="28"/>
                <w:szCs w:val="28"/>
              </w:rPr>
              <w:t>0</w:t>
            </w:r>
            <w:r w:rsidRPr="00905840">
              <w:rPr>
                <w:rFonts w:hAnsi="標楷體" w:cs="Arial"/>
                <w:color w:val="333333"/>
                <w:spacing w:val="-8"/>
                <w:sz w:val="28"/>
                <w:szCs w:val="28"/>
              </w:rPr>
              <w:t>8.16</w:t>
            </w:r>
          </w:p>
        </w:tc>
        <w:tc>
          <w:tcPr>
            <w:tcW w:w="6535" w:type="dxa"/>
            <w:vAlign w:val="center"/>
          </w:tcPr>
          <w:p w:rsidR="00E9214A" w:rsidRPr="00B700C9" w:rsidRDefault="00E9214A" w:rsidP="003E469E">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經整體評估，食藥署於藥品供應資訊平台公告因破傷風類毒素藥品短缺，徵求有意願專案製造或輸入供應之廠商。</w:t>
            </w:r>
          </w:p>
        </w:tc>
      </w:tr>
      <w:tr w:rsidR="00E9214A" w:rsidRPr="00905840" w:rsidTr="00137BAB">
        <w:trPr>
          <w:trHeight w:val="857"/>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107.</w:t>
            </w:r>
            <w:r w:rsidR="0024665D" w:rsidRPr="00905840">
              <w:rPr>
                <w:rFonts w:hAnsi="標楷體" w:cs="Arial" w:hint="eastAsia"/>
                <w:color w:val="333333"/>
                <w:spacing w:val="-8"/>
                <w:sz w:val="28"/>
                <w:szCs w:val="28"/>
              </w:rPr>
              <w:t>0</w:t>
            </w:r>
            <w:r w:rsidRPr="00905840">
              <w:rPr>
                <w:rFonts w:hAnsi="標楷體" w:cs="Arial"/>
                <w:color w:val="333333"/>
                <w:spacing w:val="-8"/>
                <w:sz w:val="28"/>
                <w:szCs w:val="28"/>
              </w:rPr>
              <w:t>9.18</w:t>
            </w:r>
          </w:p>
        </w:tc>
        <w:tc>
          <w:tcPr>
            <w:tcW w:w="6535" w:type="dxa"/>
            <w:vAlign w:val="center"/>
          </w:tcPr>
          <w:p w:rsidR="00E9214A" w:rsidRPr="00B700C9" w:rsidRDefault="00E9214A" w:rsidP="00A3779C">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w:t>
            </w:r>
            <w:r w:rsidR="0024665D" w:rsidRPr="00B700C9">
              <w:rPr>
                <w:rFonts w:hAnsi="標楷體" w:hint="eastAsia"/>
                <w:color w:val="333333"/>
                <w:spacing w:val="-8"/>
                <w:sz w:val="28"/>
                <w:szCs w:val="28"/>
              </w:rPr>
              <w:t>接獲</w:t>
            </w:r>
            <w:r w:rsidR="00671C39" w:rsidRPr="00B700C9">
              <w:rPr>
                <w:rFonts w:hAnsi="標楷體" w:hint="eastAsia"/>
                <w:sz w:val="28"/>
                <w:szCs w:val="28"/>
              </w:rPr>
              <w:t>ΟΟ</w:t>
            </w:r>
            <w:r w:rsidRPr="00B700C9">
              <w:rPr>
                <w:rFonts w:hAnsi="標楷體"/>
                <w:color w:val="333333"/>
                <w:spacing w:val="-8"/>
                <w:sz w:val="28"/>
                <w:szCs w:val="28"/>
              </w:rPr>
              <w:t>公司說明專案進口之</w:t>
            </w:r>
            <w:r w:rsidR="0009552A" w:rsidRPr="00B700C9">
              <w:rPr>
                <w:rFonts w:hAnsi="標楷體" w:hint="eastAsia"/>
                <w:color w:val="333333"/>
                <w:spacing w:val="-8"/>
                <w:sz w:val="28"/>
                <w:szCs w:val="28"/>
              </w:rPr>
              <w:t>ΟΟ</w:t>
            </w:r>
            <w:r w:rsidRPr="00B700C9">
              <w:rPr>
                <w:rFonts w:hAnsi="標楷體"/>
                <w:color w:val="333333"/>
                <w:spacing w:val="-8"/>
                <w:sz w:val="28"/>
                <w:szCs w:val="28"/>
              </w:rPr>
              <w:t>製造破傷風類毒素預計供應至109年第1季，同時說明該公司已於</w:t>
            </w:r>
            <w:r w:rsidR="00A3779C" w:rsidRPr="00B700C9">
              <w:rPr>
                <w:rFonts w:hAnsi="標楷體" w:hint="eastAsia"/>
                <w:color w:val="333333"/>
                <w:spacing w:val="-8"/>
                <w:sz w:val="28"/>
                <w:szCs w:val="28"/>
              </w:rPr>
              <w:t>同</w:t>
            </w:r>
            <w:r w:rsidRPr="00B700C9">
              <w:rPr>
                <w:rFonts w:hAnsi="標楷體"/>
                <w:color w:val="333333"/>
                <w:spacing w:val="-8"/>
                <w:sz w:val="28"/>
                <w:szCs w:val="28"/>
              </w:rPr>
              <w:t>年8月14日函送健保署申請健保核價。未來是否執行臨床試驗及查驗登記之期程，待健保署核價確認公告後重新規劃，最快將於</w:t>
            </w:r>
            <w:r w:rsidR="00A3779C" w:rsidRPr="00B700C9">
              <w:rPr>
                <w:rFonts w:hAnsi="標楷體" w:hint="eastAsia"/>
                <w:color w:val="333333"/>
                <w:spacing w:val="-8"/>
                <w:sz w:val="28"/>
                <w:szCs w:val="28"/>
              </w:rPr>
              <w:t>同</w:t>
            </w:r>
            <w:r w:rsidRPr="00B700C9">
              <w:rPr>
                <w:rFonts w:hAnsi="標楷體"/>
                <w:color w:val="333333"/>
                <w:spacing w:val="-8"/>
                <w:sz w:val="28"/>
                <w:szCs w:val="28"/>
              </w:rPr>
              <w:t>年12月開始執行臨床試驗，並於108年7月中旬向食藥署申請查驗登記。</w:t>
            </w:r>
          </w:p>
        </w:tc>
      </w:tr>
      <w:tr w:rsidR="0024665D" w:rsidRPr="00905840" w:rsidTr="00137BAB">
        <w:trPr>
          <w:trHeight w:val="857"/>
        </w:trPr>
        <w:tc>
          <w:tcPr>
            <w:tcW w:w="2112" w:type="dxa"/>
            <w:vAlign w:val="center"/>
          </w:tcPr>
          <w:p w:rsidR="0024665D" w:rsidRPr="00905840" w:rsidRDefault="0024665D"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hint="eastAsia"/>
                <w:color w:val="333333"/>
                <w:spacing w:val="-8"/>
                <w:sz w:val="28"/>
                <w:szCs w:val="28"/>
              </w:rPr>
              <w:t>107.09.19</w:t>
            </w:r>
          </w:p>
        </w:tc>
        <w:tc>
          <w:tcPr>
            <w:tcW w:w="6535" w:type="dxa"/>
            <w:vAlign w:val="center"/>
          </w:tcPr>
          <w:p w:rsidR="0024665D" w:rsidRPr="00B700C9" w:rsidRDefault="00960EA0" w:rsidP="00960EA0">
            <w:pPr>
              <w:pStyle w:val="af7"/>
              <w:spacing w:line="320" w:lineRule="exact"/>
              <w:ind w:leftChars="-26" w:left="-88" w:firstLine="2"/>
              <w:rPr>
                <w:rFonts w:hAnsi="標楷體"/>
                <w:color w:val="333333"/>
                <w:spacing w:val="-8"/>
                <w:sz w:val="28"/>
                <w:szCs w:val="28"/>
              </w:rPr>
            </w:pPr>
            <w:r w:rsidRPr="00B700C9">
              <w:rPr>
                <w:rFonts w:hAnsi="標楷體" w:hint="eastAsia"/>
                <w:color w:val="333333"/>
                <w:spacing w:val="-8"/>
                <w:sz w:val="28"/>
                <w:szCs w:val="28"/>
              </w:rPr>
              <w:t>ΟΟΟ</w:t>
            </w:r>
            <w:r w:rsidR="00B55BFF" w:rsidRPr="00B700C9">
              <w:rPr>
                <w:rFonts w:hAnsi="標楷體" w:hint="eastAsia"/>
                <w:color w:val="333333"/>
                <w:spacing w:val="-8"/>
                <w:sz w:val="28"/>
                <w:szCs w:val="28"/>
              </w:rPr>
              <w:t>生醫科技股份有限公司(下稱</w:t>
            </w:r>
            <w:r w:rsidRPr="00B700C9">
              <w:rPr>
                <w:rFonts w:hAnsi="標楷體" w:hint="eastAsia"/>
                <w:color w:val="333333"/>
                <w:spacing w:val="-8"/>
                <w:sz w:val="28"/>
                <w:szCs w:val="28"/>
              </w:rPr>
              <w:t>ΟΟΟ</w:t>
            </w:r>
            <w:r w:rsidR="00B55BFF" w:rsidRPr="00B700C9">
              <w:rPr>
                <w:rFonts w:hAnsi="標楷體" w:hint="eastAsia"/>
                <w:color w:val="333333"/>
                <w:spacing w:val="-8"/>
                <w:sz w:val="28"/>
                <w:szCs w:val="28"/>
              </w:rPr>
              <w:t>公司)</w:t>
            </w:r>
            <w:r w:rsidR="0024665D" w:rsidRPr="00B700C9">
              <w:rPr>
                <w:rFonts w:hAnsi="標楷體"/>
                <w:color w:val="333333"/>
                <w:spacing w:val="-8"/>
                <w:sz w:val="28"/>
                <w:szCs w:val="28"/>
              </w:rPr>
              <w:t>向食藥署申請專案輸入</w:t>
            </w:r>
            <w:r w:rsidRPr="00B700C9">
              <w:rPr>
                <w:rFonts w:hAnsi="標楷體" w:hint="eastAsia"/>
                <w:color w:val="333333"/>
                <w:spacing w:val="-8"/>
                <w:sz w:val="28"/>
                <w:szCs w:val="28"/>
              </w:rPr>
              <w:t>ΟΟ</w:t>
            </w:r>
            <w:r w:rsidR="0024665D" w:rsidRPr="00B700C9">
              <w:rPr>
                <w:rFonts w:hAnsi="標楷體"/>
                <w:color w:val="333333"/>
                <w:spacing w:val="-8"/>
                <w:sz w:val="28"/>
                <w:szCs w:val="28"/>
              </w:rPr>
              <w:t>製破傷風類毒素8萬支</w:t>
            </w:r>
            <w:r w:rsidR="0025395D" w:rsidRPr="00B700C9">
              <w:rPr>
                <w:rFonts w:hAnsi="標楷體" w:hint="eastAsia"/>
                <w:color w:val="333333"/>
                <w:spacing w:val="-8"/>
                <w:sz w:val="28"/>
                <w:szCs w:val="28"/>
              </w:rPr>
              <w:t>。</w:t>
            </w:r>
          </w:p>
        </w:tc>
      </w:tr>
      <w:tr w:rsidR="00E9214A" w:rsidRPr="00905840" w:rsidTr="00137BAB">
        <w:trPr>
          <w:trHeight w:val="857"/>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107.10.</w:t>
            </w:r>
            <w:r w:rsidR="00247D6C" w:rsidRPr="00905840">
              <w:rPr>
                <w:rFonts w:hAnsi="標楷體" w:cs="Arial" w:hint="eastAsia"/>
                <w:color w:val="333333"/>
                <w:spacing w:val="-8"/>
                <w:sz w:val="28"/>
                <w:szCs w:val="28"/>
              </w:rPr>
              <w:t>0</w:t>
            </w:r>
            <w:r w:rsidRPr="00905840">
              <w:rPr>
                <w:rFonts w:hAnsi="標楷體" w:cs="Arial"/>
                <w:color w:val="333333"/>
                <w:spacing w:val="-8"/>
                <w:sz w:val="28"/>
                <w:szCs w:val="28"/>
              </w:rPr>
              <w:t>5</w:t>
            </w:r>
          </w:p>
        </w:tc>
        <w:tc>
          <w:tcPr>
            <w:tcW w:w="6535" w:type="dxa"/>
            <w:vAlign w:val="center"/>
          </w:tcPr>
          <w:p w:rsidR="00E9214A" w:rsidRPr="00B700C9" w:rsidRDefault="00E9214A" w:rsidP="00B55BFF">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食藥署核准</w:t>
            </w:r>
            <w:r w:rsidR="00960EA0" w:rsidRPr="00B700C9">
              <w:rPr>
                <w:rFonts w:hAnsi="標楷體" w:hint="eastAsia"/>
                <w:color w:val="333333"/>
                <w:spacing w:val="-8"/>
                <w:sz w:val="28"/>
                <w:szCs w:val="28"/>
              </w:rPr>
              <w:t>ΟΟΟ</w:t>
            </w:r>
            <w:r w:rsidR="009B4FA0" w:rsidRPr="00B700C9">
              <w:rPr>
                <w:rFonts w:hAnsi="標楷體" w:hint="eastAsia"/>
                <w:color w:val="333333"/>
                <w:spacing w:val="-8"/>
                <w:sz w:val="28"/>
                <w:szCs w:val="28"/>
              </w:rPr>
              <w:t>公司</w:t>
            </w:r>
            <w:r w:rsidR="0025395D" w:rsidRPr="00B700C9">
              <w:rPr>
                <w:rFonts w:hAnsi="標楷體" w:hint="eastAsia"/>
                <w:color w:val="333333"/>
                <w:spacing w:val="-8"/>
                <w:sz w:val="28"/>
                <w:szCs w:val="28"/>
              </w:rPr>
              <w:t>專案進口。</w:t>
            </w:r>
          </w:p>
        </w:tc>
      </w:tr>
      <w:tr w:rsidR="00E9214A" w:rsidRPr="00905840" w:rsidTr="00137BAB">
        <w:trPr>
          <w:trHeight w:val="857"/>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108.</w:t>
            </w:r>
            <w:r w:rsidR="00F944C1" w:rsidRPr="00905840">
              <w:rPr>
                <w:rFonts w:hAnsi="標楷體" w:cs="Arial" w:hint="eastAsia"/>
                <w:color w:val="333333"/>
                <w:spacing w:val="-8"/>
                <w:sz w:val="28"/>
                <w:szCs w:val="28"/>
              </w:rPr>
              <w:t>0</w:t>
            </w:r>
            <w:r w:rsidRPr="00905840">
              <w:rPr>
                <w:rFonts w:hAnsi="標楷體" w:cs="Arial"/>
                <w:color w:val="333333"/>
                <w:spacing w:val="-8"/>
                <w:sz w:val="28"/>
                <w:szCs w:val="28"/>
              </w:rPr>
              <w:t>9.</w:t>
            </w:r>
            <w:r w:rsidR="00F944C1" w:rsidRPr="00905840">
              <w:rPr>
                <w:rFonts w:hAnsi="標楷體" w:cs="Arial" w:hint="eastAsia"/>
                <w:color w:val="333333"/>
                <w:spacing w:val="-8"/>
                <w:sz w:val="28"/>
                <w:szCs w:val="28"/>
              </w:rPr>
              <w:t>0</w:t>
            </w:r>
            <w:r w:rsidRPr="00905840">
              <w:rPr>
                <w:rFonts w:hAnsi="標楷體" w:cs="Arial"/>
                <w:color w:val="333333"/>
                <w:spacing w:val="-8"/>
                <w:sz w:val="28"/>
                <w:szCs w:val="28"/>
              </w:rPr>
              <w:t>4</w:t>
            </w:r>
          </w:p>
        </w:tc>
        <w:tc>
          <w:tcPr>
            <w:tcW w:w="6535" w:type="dxa"/>
            <w:vAlign w:val="center"/>
          </w:tcPr>
          <w:p w:rsidR="00E9214A" w:rsidRPr="00B700C9" w:rsidRDefault="00E9214A" w:rsidP="003E469E">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食藥署函請</w:t>
            </w:r>
            <w:r w:rsidR="00960EA0" w:rsidRPr="00B700C9">
              <w:rPr>
                <w:rFonts w:hAnsi="標楷體" w:hint="eastAsia"/>
                <w:color w:val="333333"/>
                <w:spacing w:val="-8"/>
                <w:sz w:val="28"/>
                <w:szCs w:val="28"/>
              </w:rPr>
              <w:t>ΟΟΟ</w:t>
            </w:r>
            <w:r w:rsidRPr="00B700C9">
              <w:rPr>
                <w:rFonts w:hAnsi="標楷體"/>
                <w:color w:val="333333"/>
                <w:spacing w:val="-8"/>
                <w:sz w:val="28"/>
                <w:szCs w:val="28"/>
              </w:rPr>
              <w:t>公司及</w:t>
            </w:r>
            <w:r w:rsidR="00671C39" w:rsidRPr="00B700C9">
              <w:rPr>
                <w:rFonts w:hAnsi="標楷體" w:hint="eastAsia"/>
                <w:sz w:val="28"/>
                <w:szCs w:val="28"/>
              </w:rPr>
              <w:t>ΟΟ</w:t>
            </w:r>
            <w:r w:rsidRPr="00B700C9">
              <w:rPr>
                <w:rFonts w:hAnsi="標楷體"/>
                <w:color w:val="333333"/>
                <w:spacing w:val="-8"/>
                <w:sz w:val="28"/>
                <w:szCs w:val="28"/>
              </w:rPr>
              <w:t>公司說明專案輸入之破傷風類毒素執行臨床試驗及新藥查驗登記之規劃或進度。</w:t>
            </w:r>
          </w:p>
        </w:tc>
      </w:tr>
      <w:tr w:rsidR="00E9214A" w:rsidRPr="00905840" w:rsidTr="00137BAB">
        <w:trPr>
          <w:trHeight w:val="857"/>
        </w:trPr>
        <w:tc>
          <w:tcPr>
            <w:tcW w:w="2112" w:type="dxa"/>
            <w:vAlign w:val="center"/>
          </w:tcPr>
          <w:p w:rsidR="00F944C1"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108.9.10</w:t>
            </w:r>
          </w:p>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108.9.11</w:t>
            </w:r>
          </w:p>
        </w:tc>
        <w:tc>
          <w:tcPr>
            <w:tcW w:w="6535" w:type="dxa"/>
            <w:vAlign w:val="center"/>
          </w:tcPr>
          <w:p w:rsidR="00E9214A" w:rsidRPr="00B700C9" w:rsidRDefault="00E9214A" w:rsidP="00960EA0">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w:t>
            </w:r>
            <w:r w:rsidR="00F944C1" w:rsidRPr="00B700C9">
              <w:rPr>
                <w:rFonts w:hAnsi="標楷體" w:hint="eastAsia"/>
                <w:color w:val="333333"/>
                <w:spacing w:val="-8"/>
                <w:sz w:val="28"/>
                <w:szCs w:val="28"/>
              </w:rPr>
              <w:t>分別接獲</w:t>
            </w:r>
            <w:r w:rsidR="00671C39" w:rsidRPr="00B700C9">
              <w:rPr>
                <w:rFonts w:hAnsi="標楷體" w:hint="eastAsia"/>
                <w:sz w:val="28"/>
                <w:szCs w:val="28"/>
              </w:rPr>
              <w:t>ΟΟ</w:t>
            </w:r>
            <w:r w:rsidRPr="00B700C9">
              <w:rPr>
                <w:rFonts w:hAnsi="標楷體"/>
                <w:color w:val="333333"/>
                <w:spacing w:val="-8"/>
                <w:sz w:val="28"/>
                <w:szCs w:val="28"/>
              </w:rPr>
              <w:t>公司及</w:t>
            </w:r>
            <w:r w:rsidR="00960EA0" w:rsidRPr="00B700C9">
              <w:rPr>
                <w:rFonts w:hAnsi="標楷體" w:hint="eastAsia"/>
                <w:color w:val="333333"/>
                <w:spacing w:val="-8"/>
                <w:sz w:val="28"/>
                <w:szCs w:val="28"/>
              </w:rPr>
              <w:t>ΟΟΟ</w:t>
            </w:r>
            <w:r w:rsidRPr="00B700C9">
              <w:rPr>
                <w:rFonts w:hAnsi="標楷體"/>
                <w:color w:val="333333"/>
                <w:spacing w:val="-8"/>
                <w:sz w:val="28"/>
                <w:szCs w:val="28"/>
              </w:rPr>
              <w:t>公司</w:t>
            </w:r>
            <w:r w:rsidR="00F944C1" w:rsidRPr="00B700C9">
              <w:rPr>
                <w:rFonts w:hAnsi="標楷體" w:hint="eastAsia"/>
                <w:color w:val="333333"/>
                <w:spacing w:val="-8"/>
                <w:sz w:val="28"/>
                <w:szCs w:val="28"/>
              </w:rPr>
              <w:t>來</w:t>
            </w:r>
            <w:r w:rsidRPr="00B700C9">
              <w:rPr>
                <w:rFonts w:hAnsi="標楷體"/>
                <w:color w:val="333333"/>
                <w:spacing w:val="-8"/>
                <w:sz w:val="28"/>
                <w:szCs w:val="28"/>
              </w:rPr>
              <w:t>函說明</w:t>
            </w:r>
            <w:r w:rsidR="00F944C1" w:rsidRPr="00B700C9">
              <w:rPr>
                <w:rFonts w:hAnsi="標楷體" w:hint="eastAsia"/>
                <w:color w:val="333333"/>
                <w:spacing w:val="-8"/>
                <w:sz w:val="28"/>
                <w:szCs w:val="28"/>
              </w:rPr>
              <w:t>略以</w:t>
            </w:r>
            <w:r w:rsidRPr="00B700C9">
              <w:rPr>
                <w:rFonts w:hAnsi="標楷體"/>
                <w:color w:val="333333"/>
                <w:spacing w:val="-8"/>
                <w:sz w:val="28"/>
                <w:szCs w:val="28"/>
              </w:rPr>
              <w:t>：1.因前批專案進口產品及用盡，</w:t>
            </w:r>
            <w:r w:rsidR="00671C39" w:rsidRPr="00B700C9">
              <w:rPr>
                <w:rFonts w:hAnsi="標楷體" w:hint="eastAsia"/>
                <w:sz w:val="28"/>
                <w:szCs w:val="28"/>
              </w:rPr>
              <w:t>ΟΟ</w:t>
            </w:r>
            <w:r w:rsidRPr="00B700C9">
              <w:rPr>
                <w:rFonts w:hAnsi="標楷體"/>
                <w:color w:val="333333"/>
                <w:spacing w:val="-8"/>
                <w:sz w:val="28"/>
                <w:szCs w:val="28"/>
              </w:rPr>
              <w:t>公司及</w:t>
            </w:r>
            <w:r w:rsidR="00960EA0" w:rsidRPr="00B700C9">
              <w:rPr>
                <w:rFonts w:hAnsi="標楷體" w:hint="eastAsia"/>
                <w:color w:val="333333"/>
                <w:spacing w:val="-8"/>
                <w:sz w:val="28"/>
                <w:szCs w:val="28"/>
              </w:rPr>
              <w:t>ΟΟΟ</w:t>
            </w:r>
            <w:r w:rsidRPr="00B700C9">
              <w:rPr>
                <w:rFonts w:hAnsi="標楷體"/>
                <w:color w:val="333333"/>
                <w:spacing w:val="-8"/>
                <w:sz w:val="28"/>
                <w:szCs w:val="28"/>
              </w:rPr>
              <w:t>公司再次申請分別由</w:t>
            </w:r>
            <w:r w:rsidR="0009552A" w:rsidRPr="00B700C9">
              <w:rPr>
                <w:rFonts w:hAnsi="標楷體" w:hint="eastAsia"/>
                <w:color w:val="333333"/>
                <w:spacing w:val="-8"/>
                <w:sz w:val="28"/>
                <w:szCs w:val="28"/>
              </w:rPr>
              <w:t>ΟΟ</w:t>
            </w:r>
            <w:r w:rsidRPr="00B700C9">
              <w:rPr>
                <w:rFonts w:hAnsi="標楷體"/>
                <w:color w:val="333333"/>
                <w:spacing w:val="-8"/>
                <w:sz w:val="28"/>
                <w:szCs w:val="28"/>
              </w:rPr>
              <w:t>及</w:t>
            </w:r>
            <w:r w:rsidR="0009552A" w:rsidRPr="00B700C9">
              <w:rPr>
                <w:rFonts w:hAnsi="標楷體" w:hint="eastAsia"/>
                <w:color w:val="333333"/>
                <w:spacing w:val="-8"/>
                <w:sz w:val="28"/>
                <w:szCs w:val="28"/>
              </w:rPr>
              <w:t>ΟΟ</w:t>
            </w:r>
            <w:r w:rsidRPr="00B700C9">
              <w:rPr>
                <w:rFonts w:hAnsi="標楷體"/>
                <w:color w:val="333333"/>
                <w:spacing w:val="-8"/>
                <w:sz w:val="28"/>
                <w:szCs w:val="28"/>
              </w:rPr>
              <w:t>製造之破傷風類毒素專案進口。2.</w:t>
            </w:r>
            <w:r w:rsidR="00671C39" w:rsidRPr="00B700C9">
              <w:rPr>
                <w:rFonts w:hAnsi="標楷體" w:hint="eastAsia"/>
                <w:sz w:val="28"/>
                <w:szCs w:val="28"/>
              </w:rPr>
              <w:t>ΟΟ</w:t>
            </w:r>
            <w:r w:rsidRPr="00B700C9">
              <w:rPr>
                <w:rFonts w:hAnsi="標楷體"/>
                <w:color w:val="333333"/>
                <w:spacing w:val="-8"/>
                <w:sz w:val="28"/>
                <w:szCs w:val="28"/>
              </w:rPr>
              <w:t>公司說明預計108年年底向食藥署申請查驗登記。3.</w:t>
            </w:r>
            <w:r w:rsidR="00960EA0" w:rsidRPr="00B700C9">
              <w:rPr>
                <w:rFonts w:hAnsi="標楷體" w:hint="eastAsia"/>
                <w:color w:val="333333"/>
                <w:spacing w:val="-8"/>
                <w:sz w:val="28"/>
                <w:szCs w:val="28"/>
              </w:rPr>
              <w:t>ΟΟΟ</w:t>
            </w:r>
            <w:r w:rsidRPr="00B700C9">
              <w:rPr>
                <w:rFonts w:hAnsi="標楷體"/>
                <w:color w:val="333333"/>
                <w:spacing w:val="-8"/>
                <w:sz w:val="28"/>
                <w:szCs w:val="28"/>
              </w:rPr>
              <w:t>公司說明將委外進行藥品查驗登記，近期將委託公司人員前往</w:t>
            </w:r>
            <w:r w:rsidR="00960EA0" w:rsidRPr="00B700C9">
              <w:rPr>
                <w:rFonts w:hAnsi="標楷體" w:hint="eastAsia"/>
                <w:color w:val="333333"/>
                <w:spacing w:val="-8"/>
                <w:sz w:val="28"/>
                <w:szCs w:val="28"/>
              </w:rPr>
              <w:t>ΟΟ</w:t>
            </w:r>
            <w:r w:rsidRPr="00B700C9">
              <w:rPr>
                <w:rFonts w:hAnsi="標楷體"/>
                <w:color w:val="333333"/>
                <w:spacing w:val="-8"/>
                <w:sz w:val="28"/>
                <w:szCs w:val="28"/>
              </w:rPr>
              <w:t>查廠。</w:t>
            </w:r>
          </w:p>
        </w:tc>
      </w:tr>
      <w:tr w:rsidR="00E9214A" w:rsidRPr="00905840" w:rsidTr="00137BAB">
        <w:trPr>
          <w:trHeight w:val="857"/>
        </w:trPr>
        <w:tc>
          <w:tcPr>
            <w:tcW w:w="2112" w:type="dxa"/>
            <w:vAlign w:val="center"/>
          </w:tcPr>
          <w:p w:rsidR="00E9214A" w:rsidRPr="00905840" w:rsidRDefault="00E9214A" w:rsidP="003E469E">
            <w:pPr>
              <w:pStyle w:val="af7"/>
              <w:spacing w:line="320" w:lineRule="exact"/>
              <w:ind w:leftChars="-29" w:left="0" w:hangingChars="35" w:hanging="99"/>
              <w:jc w:val="center"/>
              <w:rPr>
                <w:rFonts w:hAnsi="標楷體" w:cs="Arial"/>
                <w:color w:val="333333"/>
                <w:spacing w:val="-8"/>
                <w:sz w:val="28"/>
                <w:szCs w:val="28"/>
              </w:rPr>
            </w:pPr>
            <w:r w:rsidRPr="00905840">
              <w:rPr>
                <w:rFonts w:hAnsi="標楷體" w:cs="Arial"/>
                <w:color w:val="333333"/>
                <w:spacing w:val="-8"/>
                <w:sz w:val="28"/>
                <w:szCs w:val="28"/>
              </w:rPr>
              <w:t>108.10.</w:t>
            </w:r>
            <w:r w:rsidR="008D771F">
              <w:rPr>
                <w:rFonts w:hAnsi="標楷體" w:cs="Arial" w:hint="eastAsia"/>
                <w:color w:val="333333"/>
                <w:spacing w:val="-8"/>
                <w:sz w:val="28"/>
                <w:szCs w:val="28"/>
              </w:rPr>
              <w:t>0</w:t>
            </w:r>
            <w:r w:rsidRPr="00905840">
              <w:rPr>
                <w:rFonts w:hAnsi="標楷體" w:cs="Arial"/>
                <w:color w:val="333333"/>
                <w:spacing w:val="-8"/>
                <w:sz w:val="28"/>
                <w:szCs w:val="28"/>
              </w:rPr>
              <w:t>5</w:t>
            </w:r>
          </w:p>
        </w:tc>
        <w:tc>
          <w:tcPr>
            <w:tcW w:w="6535" w:type="dxa"/>
            <w:vAlign w:val="center"/>
          </w:tcPr>
          <w:p w:rsidR="00E9214A" w:rsidRPr="00B700C9" w:rsidRDefault="00E9214A" w:rsidP="003E469E">
            <w:pPr>
              <w:pStyle w:val="af7"/>
              <w:spacing w:line="320" w:lineRule="exact"/>
              <w:ind w:leftChars="-26" w:left="-88" w:firstLine="2"/>
              <w:rPr>
                <w:rFonts w:hAnsi="標楷體"/>
                <w:color w:val="333333"/>
                <w:spacing w:val="-8"/>
                <w:sz w:val="28"/>
                <w:szCs w:val="28"/>
              </w:rPr>
            </w:pPr>
            <w:r w:rsidRPr="00B700C9">
              <w:rPr>
                <w:rFonts w:hAnsi="標楷體"/>
                <w:color w:val="333333"/>
                <w:spacing w:val="-8"/>
                <w:sz w:val="28"/>
                <w:szCs w:val="28"/>
              </w:rPr>
              <w:t>食藥署函復</w:t>
            </w:r>
            <w:r w:rsidR="00671C39" w:rsidRPr="00B700C9">
              <w:rPr>
                <w:rFonts w:hAnsi="標楷體" w:hint="eastAsia"/>
                <w:sz w:val="28"/>
                <w:szCs w:val="28"/>
              </w:rPr>
              <w:t>ΟΟ</w:t>
            </w:r>
            <w:r w:rsidRPr="00B700C9">
              <w:rPr>
                <w:rFonts w:hAnsi="標楷體"/>
                <w:color w:val="333333"/>
                <w:spacing w:val="-8"/>
                <w:sz w:val="28"/>
                <w:szCs w:val="28"/>
              </w:rPr>
              <w:t>公</w:t>
            </w:r>
            <w:bookmarkStart w:id="167" w:name="_GoBack"/>
            <w:bookmarkEnd w:id="167"/>
            <w:r w:rsidRPr="00B700C9">
              <w:rPr>
                <w:rFonts w:hAnsi="標楷體"/>
                <w:color w:val="333333"/>
                <w:spacing w:val="-8"/>
                <w:sz w:val="28"/>
                <w:szCs w:val="28"/>
              </w:rPr>
              <w:t>司及</w:t>
            </w:r>
            <w:r w:rsidR="00960EA0" w:rsidRPr="00B700C9">
              <w:rPr>
                <w:rFonts w:hAnsi="標楷體" w:hint="eastAsia"/>
                <w:color w:val="333333"/>
                <w:spacing w:val="-8"/>
                <w:sz w:val="28"/>
                <w:szCs w:val="28"/>
              </w:rPr>
              <w:t>ΟΟΟ</w:t>
            </w:r>
            <w:r w:rsidRPr="00B700C9">
              <w:rPr>
                <w:rFonts w:hAnsi="標楷體"/>
                <w:color w:val="333333"/>
                <w:spacing w:val="-8"/>
                <w:sz w:val="28"/>
                <w:szCs w:val="28"/>
              </w:rPr>
              <w:t>公司各准予</w:t>
            </w:r>
            <w:r w:rsidR="008D771F" w:rsidRPr="00B700C9">
              <w:rPr>
                <w:rFonts w:hAnsi="標楷體" w:hint="eastAsia"/>
                <w:color w:val="333333"/>
                <w:spacing w:val="-8"/>
                <w:sz w:val="28"/>
                <w:szCs w:val="28"/>
              </w:rPr>
              <w:t>所</w:t>
            </w:r>
            <w:r w:rsidRPr="00B700C9">
              <w:rPr>
                <w:rFonts w:hAnsi="標楷體"/>
                <w:color w:val="333333"/>
                <w:spacing w:val="-8"/>
                <w:sz w:val="28"/>
                <w:szCs w:val="28"/>
              </w:rPr>
              <w:t>缺藥</w:t>
            </w:r>
            <w:r w:rsidR="008D771F" w:rsidRPr="00B700C9">
              <w:rPr>
                <w:rFonts w:hAnsi="標楷體" w:hint="eastAsia"/>
                <w:color w:val="333333"/>
                <w:spacing w:val="-8"/>
                <w:sz w:val="28"/>
                <w:szCs w:val="28"/>
              </w:rPr>
              <w:t>品項</w:t>
            </w:r>
            <w:r w:rsidRPr="00B700C9">
              <w:rPr>
                <w:rFonts w:hAnsi="標楷體"/>
                <w:color w:val="333333"/>
                <w:spacing w:val="-8"/>
                <w:sz w:val="28"/>
                <w:szCs w:val="28"/>
              </w:rPr>
              <w:t>專案進口之</w:t>
            </w:r>
            <w:r w:rsidR="00627DA8" w:rsidRPr="00B700C9">
              <w:rPr>
                <w:rFonts w:hAnsi="標楷體" w:hint="eastAsia"/>
                <w:color w:val="333333"/>
                <w:spacing w:val="-8"/>
                <w:sz w:val="28"/>
                <w:szCs w:val="28"/>
              </w:rPr>
              <w:t>1</w:t>
            </w:r>
            <w:r w:rsidRPr="00B700C9">
              <w:rPr>
                <w:rFonts w:hAnsi="標楷體"/>
                <w:color w:val="333333"/>
                <w:spacing w:val="-8"/>
                <w:sz w:val="28"/>
                <w:szCs w:val="28"/>
              </w:rPr>
              <w:t>年用量。</w:t>
            </w:r>
          </w:p>
        </w:tc>
      </w:tr>
    </w:tbl>
    <w:p w:rsidR="00A24688" w:rsidRPr="00B2659D" w:rsidRDefault="00A24688" w:rsidP="008D771F">
      <w:pPr>
        <w:pStyle w:val="4"/>
        <w:numPr>
          <w:ilvl w:val="0"/>
          <w:numId w:val="0"/>
        </w:numPr>
        <w:spacing w:afterLines="100" w:after="457" w:line="320" w:lineRule="exact"/>
        <w:ind w:leftChars="30" w:left="302" w:hangingChars="91" w:hanging="200"/>
        <w:rPr>
          <w:sz w:val="20"/>
          <w:szCs w:val="20"/>
        </w:rPr>
      </w:pPr>
      <w:r w:rsidRPr="00B2659D">
        <w:rPr>
          <w:rFonts w:hint="eastAsia"/>
          <w:sz w:val="20"/>
          <w:szCs w:val="20"/>
        </w:rPr>
        <w:lastRenderedPageBreak/>
        <w:t>資料來源：衛福部。</w:t>
      </w:r>
    </w:p>
    <w:p w:rsidR="0074597F" w:rsidRPr="00B2659D" w:rsidRDefault="0074597F" w:rsidP="0074597F">
      <w:pPr>
        <w:pStyle w:val="2"/>
        <w:numPr>
          <w:ilvl w:val="1"/>
          <w:numId w:val="1"/>
        </w:numPr>
        <w:rPr>
          <w:b/>
        </w:rPr>
      </w:pPr>
      <w:r w:rsidRPr="00B2659D">
        <w:rPr>
          <w:rFonts w:hint="eastAsia"/>
          <w:b/>
        </w:rPr>
        <w:t>國內必要藥品經專案核准進口後，衛福部後續追蹤</w:t>
      </w:r>
      <w:r w:rsidR="002D40DB" w:rsidRPr="00B2659D">
        <w:rPr>
          <w:rFonts w:hint="eastAsia"/>
          <w:b/>
        </w:rPr>
        <w:t>及</w:t>
      </w:r>
      <w:r w:rsidRPr="00B2659D">
        <w:rPr>
          <w:rFonts w:hint="eastAsia"/>
          <w:b/>
        </w:rPr>
        <w:t>展延審核機制：</w:t>
      </w:r>
    </w:p>
    <w:p w:rsidR="0074597F" w:rsidRPr="00B2659D" w:rsidRDefault="0074597F" w:rsidP="0074597F">
      <w:pPr>
        <w:pStyle w:val="3"/>
        <w:numPr>
          <w:ilvl w:val="2"/>
          <w:numId w:val="1"/>
        </w:numPr>
      </w:pPr>
      <w:r w:rsidRPr="00B2659D">
        <w:rPr>
          <w:rFonts w:hint="eastAsia"/>
        </w:rPr>
        <w:t>經查，國內必要藥品如有缺藥情形，經依上揭程序通報、登錄及評估後，依藥事法第27條之2及依同條第3項授權訂定之</w:t>
      </w:r>
      <w:r w:rsidRPr="00B2659D">
        <w:rPr>
          <w:rFonts w:ascii="新細明體" w:eastAsia="新細明體" w:hAnsi="新細明體" w:hint="eastAsia"/>
        </w:rPr>
        <w:t>「</w:t>
      </w:r>
      <w:r w:rsidRPr="00B2659D">
        <w:rPr>
          <w:rFonts w:hint="eastAsia"/>
        </w:rPr>
        <w:t>必要藥品短缺通報登錄及專案核准製造輸入辦法</w:t>
      </w:r>
      <w:r w:rsidRPr="00B2659D">
        <w:rPr>
          <w:rFonts w:hAnsi="標楷體" w:hint="eastAsia"/>
        </w:rPr>
        <w:t>」第6條</w:t>
      </w:r>
      <w:r w:rsidRPr="00B2659D">
        <w:rPr>
          <w:rStyle w:val="aff"/>
        </w:rPr>
        <w:footnoteReference w:id="13"/>
      </w:r>
      <w:r w:rsidRPr="00B2659D">
        <w:rPr>
          <w:rFonts w:hAnsi="標楷體" w:hint="eastAsia"/>
        </w:rPr>
        <w:t>等</w:t>
      </w:r>
      <w:r w:rsidRPr="00B2659D">
        <w:rPr>
          <w:rFonts w:hint="eastAsia"/>
        </w:rPr>
        <w:t>規定，衛福部自得專案核准自他國輸入取得該國</w:t>
      </w:r>
      <w:r w:rsidRPr="00B2659D">
        <w:rPr>
          <w:rFonts w:hint="eastAsia"/>
          <w:spacing w:val="-8"/>
        </w:rPr>
        <w:t>製造及販賣</w:t>
      </w:r>
      <w:r w:rsidRPr="00B2659D">
        <w:rPr>
          <w:rFonts w:hint="eastAsia"/>
        </w:rPr>
        <w:t>許可證之藥品，免受同法第39條</w:t>
      </w:r>
      <w:r w:rsidRPr="00B2659D">
        <w:rPr>
          <w:rStyle w:val="aff"/>
        </w:rPr>
        <w:footnoteReference w:id="14"/>
      </w:r>
      <w:r w:rsidRPr="00B2659D">
        <w:rPr>
          <w:rFonts w:hint="eastAsia"/>
        </w:rPr>
        <w:t>應申請國內查驗登記許可之限制。</w:t>
      </w:r>
    </w:p>
    <w:p w:rsidR="0074597F" w:rsidRPr="00B2659D" w:rsidRDefault="0074597F" w:rsidP="0074597F">
      <w:pPr>
        <w:pStyle w:val="3"/>
        <w:numPr>
          <w:ilvl w:val="2"/>
          <w:numId w:val="1"/>
        </w:numPr>
      </w:pPr>
      <w:r w:rsidRPr="00B2659D">
        <w:rPr>
          <w:rFonts w:hint="eastAsia"/>
        </w:rPr>
        <w:t>自他國專案輸入之藥品，固已取得該國相關許可證，然而，各國藥品產製品質、專業水準、政府與業者之管制門檻及相關審核、許可機制胥優劣不一，其品質、安全及有效性與國內查驗登記許可之藥品是否相似或趨近相同，難謂無疑。</w:t>
      </w:r>
    </w:p>
    <w:p w:rsidR="0074597F" w:rsidRPr="00B2659D" w:rsidRDefault="0074597F" w:rsidP="0074597F">
      <w:pPr>
        <w:pStyle w:val="3"/>
        <w:numPr>
          <w:ilvl w:val="2"/>
          <w:numId w:val="1"/>
        </w:numPr>
      </w:pPr>
      <w:r w:rsidRPr="00B2659D">
        <w:rPr>
          <w:rFonts w:hint="eastAsia"/>
        </w:rPr>
        <w:t>縱依上開辦法第9條</w:t>
      </w:r>
      <w:r w:rsidRPr="00B2659D">
        <w:rPr>
          <w:rStyle w:val="aff"/>
        </w:rPr>
        <w:footnoteReference w:id="15"/>
      </w:r>
      <w:r w:rsidRPr="00B2659D">
        <w:rPr>
          <w:rFonts w:hint="eastAsia"/>
        </w:rPr>
        <w:t>規定，核准與後續展延有期限及申請次數之規定，同條第2項卻授權衛福部倘該部認有必要，得同意再展延，免受前開期限及次數之限制。</w:t>
      </w:r>
    </w:p>
    <w:p w:rsidR="00A97517" w:rsidRPr="00B2659D" w:rsidRDefault="00A24688" w:rsidP="00A97517">
      <w:pPr>
        <w:pStyle w:val="2"/>
        <w:rPr>
          <w:b/>
        </w:rPr>
      </w:pPr>
      <w:r w:rsidRPr="00B2659D">
        <w:rPr>
          <w:rFonts w:hint="eastAsia"/>
          <w:b/>
        </w:rPr>
        <w:t>衛福部針對</w:t>
      </w:r>
      <w:r w:rsidR="007457DC" w:rsidRPr="00B2659D">
        <w:rPr>
          <w:rFonts w:ascii="新細明體" w:eastAsia="新細明體" w:hAnsi="新細明體" w:hint="eastAsia"/>
          <w:b/>
        </w:rPr>
        <w:t>「</w:t>
      </w:r>
      <w:r w:rsidRPr="00B2659D">
        <w:rPr>
          <w:rFonts w:hint="eastAsia"/>
          <w:b/>
        </w:rPr>
        <w:t>專案進口</w:t>
      </w:r>
      <w:r w:rsidR="007146EB" w:rsidRPr="00B2659D">
        <w:rPr>
          <w:rFonts w:hint="eastAsia"/>
          <w:b/>
        </w:rPr>
        <w:t>系爭</w:t>
      </w:r>
      <w:r w:rsidRPr="00B2659D">
        <w:rPr>
          <w:rFonts w:hint="eastAsia"/>
          <w:b/>
        </w:rPr>
        <w:t>藥品</w:t>
      </w:r>
      <w:r w:rsidR="00171783" w:rsidRPr="00B2659D">
        <w:rPr>
          <w:rFonts w:hint="eastAsia"/>
          <w:b/>
        </w:rPr>
        <w:t>疑</w:t>
      </w:r>
      <w:r w:rsidR="007146EB" w:rsidRPr="00B2659D">
        <w:rPr>
          <w:rFonts w:hAnsi="標楷體" w:hint="eastAsia"/>
          <w:b/>
        </w:rPr>
        <w:t>因</w:t>
      </w:r>
      <w:r w:rsidRPr="00B2659D">
        <w:rPr>
          <w:rFonts w:hAnsi="標楷體" w:hint="eastAsia"/>
          <w:b/>
        </w:rPr>
        <w:t>全民健康保險給付過低」</w:t>
      </w:r>
      <w:r w:rsidR="00670F66" w:rsidRPr="00B2659D">
        <w:rPr>
          <w:rFonts w:hAnsi="標楷體" w:hint="eastAsia"/>
          <w:b/>
        </w:rPr>
        <w:t>、</w:t>
      </w:r>
      <w:r w:rsidR="009A6FE8" w:rsidRPr="00B2659D">
        <w:rPr>
          <w:rFonts w:ascii="新細明體" w:eastAsia="新細明體" w:hAnsi="新細明體" w:hint="eastAsia"/>
          <w:b/>
        </w:rPr>
        <w:t>「</w:t>
      </w:r>
      <w:r w:rsidRPr="00B2659D">
        <w:rPr>
          <w:rFonts w:hAnsi="標楷體" w:hint="eastAsia"/>
          <w:b/>
        </w:rPr>
        <w:t>民眾施打系爭專案進口疫苗後，倘產生不</w:t>
      </w:r>
      <w:r w:rsidRPr="00B2659D">
        <w:rPr>
          <w:rFonts w:hAnsi="標楷體" w:hint="eastAsia"/>
          <w:b/>
        </w:rPr>
        <w:lastRenderedPageBreak/>
        <w:t>良反應，</w:t>
      </w:r>
      <w:r w:rsidR="00605C92" w:rsidRPr="00B2659D">
        <w:rPr>
          <w:rFonts w:hAnsi="標楷體" w:hint="eastAsia"/>
          <w:b/>
        </w:rPr>
        <w:t>相關</w:t>
      </w:r>
      <w:r w:rsidRPr="00B2659D">
        <w:rPr>
          <w:rFonts w:hAnsi="標楷體" w:hint="eastAsia"/>
          <w:b/>
        </w:rPr>
        <w:t>救濟途徑及權益保障措施</w:t>
      </w:r>
      <w:r w:rsidR="00605C92" w:rsidRPr="00B2659D">
        <w:rPr>
          <w:rFonts w:hAnsi="標楷體" w:hint="eastAsia"/>
          <w:b/>
        </w:rPr>
        <w:t>似有不足</w:t>
      </w:r>
      <w:r w:rsidR="009A6FE8" w:rsidRPr="00B2659D">
        <w:rPr>
          <w:rFonts w:hAnsi="標楷體" w:hint="eastAsia"/>
          <w:b/>
        </w:rPr>
        <w:t>」</w:t>
      </w:r>
      <w:r w:rsidR="00670F66" w:rsidRPr="00B2659D">
        <w:rPr>
          <w:rFonts w:hAnsi="標楷體" w:hint="eastAsia"/>
          <w:b/>
        </w:rPr>
        <w:t>，以及</w:t>
      </w:r>
      <w:r w:rsidR="00670F66" w:rsidRPr="00B2659D">
        <w:rPr>
          <w:rFonts w:ascii="新細明體" w:eastAsia="新細明體" w:hAnsi="新細明體" w:hint="eastAsia"/>
          <w:b/>
        </w:rPr>
        <w:t>「</w:t>
      </w:r>
      <w:r w:rsidR="002D40DB" w:rsidRPr="00B2659D">
        <w:rPr>
          <w:rFonts w:hAnsi="標楷體" w:hint="eastAsia"/>
          <w:b/>
        </w:rPr>
        <w:t>使用</w:t>
      </w:r>
      <w:r w:rsidR="00670F66" w:rsidRPr="00B2659D">
        <w:rPr>
          <w:rFonts w:hAnsi="標楷體" w:hint="eastAsia"/>
          <w:b/>
        </w:rPr>
        <w:t>專案進口藥品前，應否取得病人同意書」</w:t>
      </w:r>
      <w:r w:rsidRPr="00B2659D">
        <w:rPr>
          <w:rFonts w:hAnsi="標楷體" w:hint="eastAsia"/>
          <w:b/>
        </w:rPr>
        <w:t>等疑慮</w:t>
      </w:r>
      <w:r w:rsidR="009A6FE8" w:rsidRPr="00B2659D">
        <w:rPr>
          <w:rFonts w:hAnsi="標楷體" w:hint="eastAsia"/>
          <w:b/>
        </w:rPr>
        <w:t>之說明及處理情形：</w:t>
      </w:r>
    </w:p>
    <w:p w:rsidR="00171783" w:rsidRPr="00B2659D" w:rsidRDefault="00171783" w:rsidP="00171783">
      <w:pPr>
        <w:pStyle w:val="21"/>
        <w:ind w:left="1020" w:firstLine="680"/>
      </w:pPr>
      <w:r w:rsidRPr="00B2659D">
        <w:rPr>
          <w:rFonts w:hint="eastAsia"/>
        </w:rPr>
        <w:t>據</w:t>
      </w:r>
      <w:r w:rsidR="00605C92" w:rsidRPr="00B2659D">
        <w:rPr>
          <w:rFonts w:hAnsi="標楷體" w:hint="eastAsia"/>
        </w:rPr>
        <w:t>國內基層醫療院所、醫事人員相關指訴內容及醫師公會理事長投書媒體内容可</w:t>
      </w:r>
      <w:r w:rsidRPr="00B2659D">
        <w:rPr>
          <w:rFonts w:hint="eastAsia"/>
        </w:rPr>
        <w:t>悉，</w:t>
      </w:r>
      <w:r w:rsidR="00A97517" w:rsidRPr="00B2659D">
        <w:rPr>
          <w:rFonts w:hint="eastAsia"/>
        </w:rPr>
        <w:t>迄今</w:t>
      </w:r>
      <w:r w:rsidRPr="00B2659D">
        <w:rPr>
          <w:rFonts w:hint="eastAsia"/>
        </w:rPr>
        <w:t>坊間</w:t>
      </w:r>
      <w:r w:rsidR="00A97517" w:rsidRPr="00B2659D">
        <w:rPr>
          <w:rFonts w:hint="eastAsia"/>
        </w:rPr>
        <w:t>仍不斷傳言：「</w:t>
      </w:r>
      <w:r w:rsidRPr="00B2659D">
        <w:rPr>
          <w:rFonts w:hint="eastAsia"/>
        </w:rPr>
        <w:t>專案進口系爭疫苗疑因</w:t>
      </w:r>
      <w:r w:rsidR="00A97517" w:rsidRPr="00B2659D">
        <w:rPr>
          <w:rFonts w:hint="eastAsia"/>
        </w:rPr>
        <w:t>全民健康保險給付(下稱健保給付)過低」</w:t>
      </w:r>
      <w:r w:rsidRPr="00B2659D">
        <w:rPr>
          <w:rFonts w:hint="eastAsia"/>
        </w:rPr>
        <w:t>等情</w:t>
      </w:r>
      <w:r w:rsidR="00A97517" w:rsidRPr="00B2659D">
        <w:rPr>
          <w:rFonts w:hint="eastAsia"/>
        </w:rPr>
        <w:t>，</w:t>
      </w:r>
      <w:r w:rsidR="00605C92" w:rsidRPr="00B2659D">
        <w:rPr>
          <w:rFonts w:hint="eastAsia"/>
        </w:rPr>
        <w:t>並有</w:t>
      </w:r>
      <w:r w:rsidR="00280894" w:rsidRPr="00B2659D">
        <w:rPr>
          <w:rFonts w:ascii="新細明體" w:eastAsia="新細明體" w:hAnsi="新細明體" w:hint="eastAsia"/>
        </w:rPr>
        <w:t>「</w:t>
      </w:r>
      <w:r w:rsidR="00A97517" w:rsidRPr="00B2659D">
        <w:rPr>
          <w:rFonts w:hint="eastAsia"/>
        </w:rPr>
        <w:t>民眾施打系爭專案進口疫苗後，倘產生不良反應，救濟途徑及權益保障措施</w:t>
      </w:r>
      <w:r w:rsidR="00605C92" w:rsidRPr="00B2659D">
        <w:rPr>
          <w:rFonts w:hint="eastAsia"/>
        </w:rPr>
        <w:t>似有不足</w:t>
      </w:r>
      <w:r w:rsidR="00280894" w:rsidRPr="00B2659D">
        <w:rPr>
          <w:rFonts w:hAnsi="標楷體" w:hint="eastAsia"/>
        </w:rPr>
        <w:t>」</w:t>
      </w:r>
      <w:r w:rsidR="004876D1" w:rsidRPr="00B2659D">
        <w:rPr>
          <w:rFonts w:hAnsi="標楷體" w:hint="eastAsia"/>
        </w:rPr>
        <w:t>、</w:t>
      </w:r>
      <w:r w:rsidR="004876D1" w:rsidRPr="00B2659D">
        <w:rPr>
          <w:rFonts w:ascii="新細明體" w:eastAsia="新細明體" w:hAnsi="新細明體" w:hint="eastAsia"/>
        </w:rPr>
        <w:t>「</w:t>
      </w:r>
      <w:r w:rsidR="004876D1" w:rsidRPr="00B2659D">
        <w:rPr>
          <w:rFonts w:hAnsi="標楷體" w:hint="eastAsia"/>
        </w:rPr>
        <w:t>使用專案進口藥品前，取得病人同意書，可能造成臨床使用上的困擾」</w:t>
      </w:r>
      <w:r w:rsidR="00A97517" w:rsidRPr="00B2659D">
        <w:rPr>
          <w:rFonts w:hint="eastAsia"/>
        </w:rPr>
        <w:t>等疑慮，</w:t>
      </w:r>
      <w:r w:rsidRPr="00B2659D">
        <w:rPr>
          <w:rFonts w:hint="eastAsia"/>
        </w:rPr>
        <w:t>經</w:t>
      </w:r>
      <w:r w:rsidR="00A97517" w:rsidRPr="00B2659D">
        <w:rPr>
          <w:rFonts w:hint="eastAsia"/>
        </w:rPr>
        <w:t>衛福部分別查復略以：</w:t>
      </w:r>
    </w:p>
    <w:p w:rsidR="003778E9" w:rsidRPr="00B2659D" w:rsidRDefault="003778E9" w:rsidP="00C553E6">
      <w:pPr>
        <w:pStyle w:val="3"/>
        <w:rPr>
          <w:rFonts w:hAnsi="標楷體"/>
        </w:rPr>
      </w:pPr>
      <w:r w:rsidRPr="00B2659D">
        <w:rPr>
          <w:rFonts w:hint="eastAsia"/>
        </w:rPr>
        <w:t>專案進口系爭疫苗</w:t>
      </w:r>
      <w:r w:rsidR="00605C92" w:rsidRPr="00B2659D">
        <w:rPr>
          <w:rFonts w:hint="eastAsia"/>
        </w:rPr>
        <w:t>之</w:t>
      </w:r>
      <w:r w:rsidRPr="00B2659D">
        <w:rPr>
          <w:rFonts w:hint="eastAsia"/>
        </w:rPr>
        <w:t>健保給付</w:t>
      </w:r>
      <w:r w:rsidR="00605C92" w:rsidRPr="00B2659D">
        <w:rPr>
          <w:rFonts w:hint="eastAsia"/>
        </w:rPr>
        <w:t>核價情形</w:t>
      </w:r>
      <w:r w:rsidRPr="00B2659D">
        <w:rPr>
          <w:rFonts w:hint="eastAsia"/>
        </w:rPr>
        <w:t>：</w:t>
      </w:r>
    </w:p>
    <w:p w:rsidR="00432E4E" w:rsidRPr="00B2659D" w:rsidRDefault="00A97517" w:rsidP="003778E9">
      <w:pPr>
        <w:pStyle w:val="32"/>
        <w:ind w:left="1361" w:firstLine="680"/>
      </w:pPr>
      <w:r w:rsidRPr="00B2659D">
        <w:rPr>
          <w:rFonts w:hint="eastAsia"/>
        </w:rPr>
        <w:t>健保署對於不可替代特殊藥品的健保支付價格，訂有相關較佳的核價規定，以提高藥廠供貨的意願。目前，包括</w:t>
      </w:r>
      <w:r w:rsidR="0009552A">
        <w:rPr>
          <w:rFonts w:hAnsi="標楷體" w:hint="eastAsia"/>
        </w:rPr>
        <w:t>ΟΟ</w:t>
      </w:r>
      <w:r w:rsidRPr="00B2659D">
        <w:rPr>
          <w:rFonts w:hint="eastAsia"/>
        </w:rPr>
        <w:t>公司及</w:t>
      </w:r>
      <w:r w:rsidR="00960EA0" w:rsidRPr="00960EA0">
        <w:rPr>
          <w:rFonts w:hint="eastAsia"/>
        </w:rPr>
        <w:t>ΟΟΟ</w:t>
      </w:r>
      <w:r w:rsidRPr="00B2659D">
        <w:rPr>
          <w:rFonts w:hint="eastAsia"/>
        </w:rPr>
        <w:t>公司進口的破傷風疫苗每支0.5 C.C.的規格均核價84元，與之前核給</w:t>
      </w:r>
      <w:r w:rsidR="0009552A">
        <w:rPr>
          <w:rFonts w:hAnsi="標楷體" w:hint="eastAsia"/>
        </w:rPr>
        <w:t>ΟΟ</w:t>
      </w:r>
      <w:r w:rsidRPr="00B2659D">
        <w:rPr>
          <w:rFonts w:hint="eastAsia"/>
        </w:rPr>
        <w:t>公司製造之破傷風類毒素支付價每支66元相較，調升幅度約2.5倍。就實務面而言……藥品臨時供貨短缺問題很難單一歸責於健保核價上。……若有廠商函知食藥署將停止供應之情事，健保署會積極處理，確認是否為價格因素後，若是，則請廠商依規定建議為特殊藥品，並依廠商之成本資料及臨床需</w:t>
      </w:r>
      <w:r w:rsidR="00A3779C">
        <w:rPr>
          <w:rFonts w:hint="eastAsia"/>
        </w:rPr>
        <w:t>求，經健保藥品共同擬訂會議評估是否提高支付價格，以確保醫療院所及</w:t>
      </w:r>
      <w:r w:rsidRPr="00B2659D">
        <w:rPr>
          <w:rFonts w:hint="eastAsia"/>
        </w:rPr>
        <w:t>民眾之用藥權益。</w:t>
      </w:r>
    </w:p>
    <w:p w:rsidR="00432E4E" w:rsidRPr="00B2659D" w:rsidRDefault="00432E4E" w:rsidP="00432E4E">
      <w:pPr>
        <w:pStyle w:val="3"/>
      </w:pPr>
      <w:r w:rsidRPr="00B2659D">
        <w:rPr>
          <w:rFonts w:hint="eastAsia"/>
        </w:rPr>
        <w:t>民眾施打系爭專案進口疫苗後，倘產生不良反應之相關救濟途徑及權益保障措施：</w:t>
      </w:r>
    </w:p>
    <w:p w:rsidR="00A97517" w:rsidRPr="00B2659D" w:rsidRDefault="00A97517" w:rsidP="002D2339">
      <w:pPr>
        <w:pStyle w:val="4"/>
      </w:pPr>
      <w:r w:rsidRPr="00B2659D">
        <w:rPr>
          <w:rFonts w:hint="eastAsia"/>
        </w:rPr>
        <w:t>一般專案進口藥品未領有衛福部核發之許可證，如發生藥品不良反應事件，無法申請藥害救</w:t>
      </w:r>
      <w:r w:rsidRPr="00B2659D">
        <w:rPr>
          <w:rFonts w:hint="eastAsia"/>
        </w:rPr>
        <w:lastRenderedPageBreak/>
        <w:t>濟，惟依據傳染病防治法第30條</w:t>
      </w:r>
      <w:r w:rsidRPr="00B2659D">
        <w:rPr>
          <w:vertAlign w:val="superscript"/>
        </w:rPr>
        <w:footnoteReference w:id="16"/>
      </w:r>
      <w:r w:rsidRPr="00B2659D">
        <w:rPr>
          <w:rFonts w:hint="eastAsia"/>
        </w:rPr>
        <w:t>第2項授權訂定之預防接種受害救濟基金徵收及審議辦法第2條</w:t>
      </w:r>
      <w:r w:rsidRPr="00B2659D">
        <w:rPr>
          <w:vertAlign w:val="superscript"/>
        </w:rPr>
        <w:footnoteReference w:id="17"/>
      </w:r>
      <w:r w:rsidRPr="00B2659D">
        <w:rPr>
          <w:rFonts w:hint="eastAsia"/>
        </w:rPr>
        <w:t>規定</w:t>
      </w:r>
      <w:r w:rsidR="00605C92" w:rsidRPr="00B2659D">
        <w:rPr>
          <w:rFonts w:hint="eastAsia"/>
        </w:rPr>
        <w:t>，</w:t>
      </w:r>
      <w:r w:rsidRPr="00B2659D">
        <w:rPr>
          <w:rFonts w:hint="eastAsia"/>
        </w:rPr>
        <w:t>經檢驗或書面審查合格之專案核准進口疫苗，係屬預防接種受害救濟制度之保障範圍。</w:t>
      </w:r>
    </w:p>
    <w:p w:rsidR="002D2339" w:rsidRPr="00B2659D" w:rsidRDefault="002D2339" w:rsidP="002D2339">
      <w:pPr>
        <w:pStyle w:val="4"/>
      </w:pPr>
      <w:r w:rsidRPr="00B2659D">
        <w:rPr>
          <w:rFonts w:hint="eastAsia"/>
        </w:rPr>
        <w:t>上述理由及其法令依據如下：</w:t>
      </w:r>
    </w:p>
    <w:p w:rsidR="006207F5" w:rsidRPr="00B2659D" w:rsidRDefault="006207F5" w:rsidP="006207F5">
      <w:pPr>
        <w:pStyle w:val="5"/>
      </w:pPr>
      <w:r w:rsidRPr="00B2659D">
        <w:rPr>
          <w:rFonts w:hint="eastAsia"/>
        </w:rPr>
        <w:t>依據藥害救濟法第1條規定：為正當使用合法藥物而受害者，獲得及時救濟，其合法藥物係指領有主管機關核發藥物許可證。</w:t>
      </w:r>
    </w:p>
    <w:p w:rsidR="006207F5" w:rsidRPr="00B2659D" w:rsidRDefault="006207F5" w:rsidP="006207F5">
      <w:pPr>
        <w:pStyle w:val="5"/>
      </w:pPr>
      <w:r w:rsidRPr="00B2659D">
        <w:rPr>
          <w:rFonts w:hint="eastAsia"/>
        </w:rPr>
        <w:t>專案輸入藥品係「為預防、診治危及生命或嚴重失能知疾病，且國內尚無適當藥物或合適替代療法；因應緊急公共衛生情事之需要」、「中央主管機關於傳染病發生或有發生之虞時，得緊急專案採購藥品、器材，惟應於半年內補齊相關文件並完成檢驗」、「病患經醫療機構出具證明申請供自用者、申請供公共安全或公共衛生或重大災害之用者」之使用，其藥品之品質、療效及安全性難以確立標準，與藥害救濟之立法目的尚有差異。</w:t>
      </w:r>
    </w:p>
    <w:p w:rsidR="006207F5" w:rsidRPr="00B2659D" w:rsidRDefault="006207F5" w:rsidP="006207F5">
      <w:pPr>
        <w:pStyle w:val="5"/>
      </w:pPr>
      <w:r w:rsidRPr="00B2659D">
        <w:rPr>
          <w:rFonts w:hint="eastAsia"/>
        </w:rPr>
        <w:t>復依藥害救濟法第5條及第7條明定，藥害救濟基金來源主要為藥物製造業者及輸入業者依其前一年度藥物銷售額之一定比率所繳納之徵收金，然因專案輸入藥品得由藥商及專案申請者包括政府、醫療機構、罕見疾病病人與家屬及相關基金會、學會、協會等提出申請，尚非屬</w:t>
      </w:r>
      <w:r w:rsidRPr="00B2659D">
        <w:rPr>
          <w:rFonts w:hint="eastAsia"/>
        </w:rPr>
        <w:lastRenderedPageBreak/>
        <w:t>該法第7條所定之主體，亦無法以該法第7條所定之徵收金額度及比率徵收。</w:t>
      </w:r>
    </w:p>
    <w:p w:rsidR="006207F5" w:rsidRPr="00B2659D" w:rsidRDefault="006207F5" w:rsidP="006207F5">
      <w:pPr>
        <w:pStyle w:val="5"/>
      </w:pPr>
      <w:r w:rsidRPr="00B2659D">
        <w:rPr>
          <w:rFonts w:hint="eastAsia"/>
        </w:rPr>
        <w:t>再依預防接種受害救濟基金徵收及審議辦法第2條規定，得依該辦法之規定，請求救濟之預防接種範圍包括施打領有中央主管機關核發許可證或專案核准輸入，並經檢驗或書面審查合格之疫苗。</w:t>
      </w:r>
    </w:p>
    <w:p w:rsidR="002D2339" w:rsidRPr="00B2659D" w:rsidRDefault="00377214" w:rsidP="00D26ADC">
      <w:pPr>
        <w:pStyle w:val="4"/>
      </w:pPr>
      <w:r w:rsidRPr="00B2659D">
        <w:rPr>
          <w:rFonts w:hint="eastAsia"/>
        </w:rPr>
        <w:t>申請救濟途徑及民眾申請救濟情形：</w:t>
      </w:r>
    </w:p>
    <w:p w:rsidR="00C42C23" w:rsidRDefault="00CC3CE9" w:rsidP="00A45EAB">
      <w:pPr>
        <w:pStyle w:val="5"/>
      </w:pPr>
      <w:r w:rsidRPr="00B2659D">
        <w:rPr>
          <w:rFonts w:hint="eastAsia"/>
        </w:rPr>
        <w:t>疾管署、國民健康署及地方政府衛生局皆有設置關懷專線供民眾諮詢疫苗接種後發生之不良事件，地方政府衛生局亦會針對公費疫苗接種者進行主動關懷，並告知預防接種受害救濟之申請方法。此外，疾管署每年另製作衛教海報、手冊或單張轉請醫療院所置於接種地點，民眾如接種自費疫苗後發生不良事件，就醫時醫師亦會說明預防接種受害救濟制度。</w:t>
      </w:r>
    </w:p>
    <w:p w:rsidR="00377214" w:rsidRPr="00B2659D" w:rsidRDefault="00B77FBF" w:rsidP="0009552A">
      <w:pPr>
        <w:pStyle w:val="5"/>
      </w:pPr>
      <w:r w:rsidRPr="00B2659D">
        <w:rPr>
          <w:rFonts w:hint="eastAsia"/>
        </w:rPr>
        <w:t>經</w:t>
      </w:r>
      <w:r w:rsidR="00C42C23">
        <w:rPr>
          <w:rFonts w:hint="eastAsia"/>
        </w:rPr>
        <w:t>食藥署及</w:t>
      </w:r>
      <w:r w:rsidR="00A45EAB" w:rsidRPr="00B2659D">
        <w:rPr>
          <w:rFonts w:hint="eastAsia"/>
        </w:rPr>
        <w:t>疾管署</w:t>
      </w:r>
      <w:r w:rsidRPr="00B2659D">
        <w:rPr>
          <w:rFonts w:hint="eastAsia"/>
        </w:rPr>
        <w:t>統計，</w:t>
      </w:r>
      <w:r w:rsidR="009C5E22">
        <w:rPr>
          <w:rFonts w:hint="eastAsia"/>
        </w:rPr>
        <w:t>截</w:t>
      </w:r>
      <w:r w:rsidR="00C42C23" w:rsidRPr="00C42C23">
        <w:rPr>
          <w:rFonts w:hint="eastAsia"/>
        </w:rPr>
        <w:t>至109年1月2日，</w:t>
      </w:r>
      <w:r w:rsidR="00C42C23">
        <w:rPr>
          <w:rFonts w:hint="eastAsia"/>
        </w:rPr>
        <w:t>雖</w:t>
      </w:r>
      <w:r w:rsidR="00C42C23" w:rsidRPr="00C42C23">
        <w:rPr>
          <w:rFonts w:hint="eastAsia"/>
        </w:rPr>
        <w:t>接獲6例使用專案輸入藥品「</w:t>
      </w:r>
      <w:r w:rsidR="0009552A" w:rsidRPr="0009552A">
        <w:rPr>
          <w:rFonts w:hint="eastAsia"/>
        </w:rPr>
        <w:t>ΟΟ</w:t>
      </w:r>
      <w:r w:rsidR="00C42C23" w:rsidRPr="00C42C23">
        <w:rPr>
          <w:rFonts w:hint="eastAsia"/>
        </w:rPr>
        <w:t>的破傷風類毒素(Tetana)</w:t>
      </w:r>
      <w:r w:rsidR="009C5E22">
        <w:rPr>
          <w:rStyle w:val="aff"/>
        </w:rPr>
        <w:footnoteReference w:id="18"/>
      </w:r>
      <w:r w:rsidR="00C42C23" w:rsidRPr="00C42C23">
        <w:rPr>
          <w:rFonts w:hint="eastAsia"/>
        </w:rPr>
        <w:t>」之不良反應相關通報，</w:t>
      </w:r>
      <w:r w:rsidR="00F14442">
        <w:rPr>
          <w:rFonts w:hint="eastAsia"/>
        </w:rPr>
        <w:t>然</w:t>
      </w:r>
      <w:r w:rsidR="00C42C23" w:rsidRPr="00C42C23">
        <w:rPr>
          <w:rFonts w:hint="eastAsia"/>
        </w:rPr>
        <w:t>其不良反應皆為注射部位發生紅腫熱痛或紅疹發癢等現象</w:t>
      </w:r>
      <w:r w:rsidR="00C42C23">
        <w:rPr>
          <w:rFonts w:hint="eastAsia"/>
        </w:rPr>
        <w:t>，</w:t>
      </w:r>
      <w:r w:rsidR="00F14442">
        <w:rPr>
          <w:rFonts w:hint="eastAsia"/>
        </w:rPr>
        <w:t>且</w:t>
      </w:r>
      <w:r w:rsidRPr="00B2659D">
        <w:rPr>
          <w:rFonts w:hint="eastAsia"/>
        </w:rPr>
        <w:t>迄今尚無民眾以專案進口破傷風類毒素疫苗申請預防接種受害救濟之案件。</w:t>
      </w:r>
    </w:p>
    <w:p w:rsidR="00A45EAB" w:rsidRPr="00B2659D" w:rsidRDefault="00A45EAB" w:rsidP="00B77FBF">
      <w:pPr>
        <w:pStyle w:val="5"/>
      </w:pPr>
      <w:r w:rsidRPr="00B2659D">
        <w:rPr>
          <w:rFonts w:hint="eastAsia"/>
        </w:rPr>
        <w:t>另查，就醫民眾因無法辨別專案核准進口與國內查驗登記許可藥品之差別，遂自然而然對「無法申請藥害救濟」等規定，產生責難與訾議，以及疫苗安全及有效性等相關風險之質疑</w:t>
      </w:r>
      <w:r w:rsidRPr="00B2659D">
        <w:rPr>
          <w:rFonts w:hAnsi="標楷體" w:hint="eastAsia"/>
        </w:rPr>
        <w:t>。</w:t>
      </w:r>
    </w:p>
    <w:p w:rsidR="00670F66" w:rsidRPr="00B2659D" w:rsidRDefault="00670F66" w:rsidP="00670F66">
      <w:pPr>
        <w:pStyle w:val="3"/>
      </w:pPr>
      <w:r w:rsidRPr="00B2659D">
        <w:rPr>
          <w:rFonts w:hAnsi="標楷體" w:hint="eastAsia"/>
        </w:rPr>
        <w:t>專案進口藥品使用前，應否取得病人同意書</w:t>
      </w:r>
      <w:r w:rsidR="000A45D4" w:rsidRPr="00B2659D">
        <w:rPr>
          <w:rFonts w:hAnsi="標楷體" w:hint="eastAsia"/>
        </w:rPr>
        <w:t>及相關配套是否周妥</w:t>
      </w:r>
      <w:r w:rsidR="000C52F0">
        <w:rPr>
          <w:rFonts w:hAnsi="標楷體" w:hint="eastAsia"/>
        </w:rPr>
        <w:t>等</w:t>
      </w:r>
      <w:r w:rsidRPr="00B2659D">
        <w:rPr>
          <w:rFonts w:hAnsi="標楷體" w:hint="eastAsia"/>
        </w:rPr>
        <w:t>疑慮：</w:t>
      </w:r>
    </w:p>
    <w:p w:rsidR="00704099" w:rsidRPr="00B2659D" w:rsidRDefault="006326D4" w:rsidP="00C553E6">
      <w:pPr>
        <w:pStyle w:val="4"/>
      </w:pPr>
      <w:r w:rsidRPr="00B2659D">
        <w:rPr>
          <w:rFonts w:hAnsi="標楷體" w:hint="eastAsia"/>
        </w:rPr>
        <w:lastRenderedPageBreak/>
        <w:t>食藥署已於</w:t>
      </w:r>
      <w:r w:rsidR="0009552A">
        <w:rPr>
          <w:rFonts w:hAnsi="標楷體" w:hint="eastAsia"/>
        </w:rPr>
        <w:t>ΟΟ</w:t>
      </w:r>
      <w:r w:rsidR="0041747A" w:rsidRPr="00B2659D">
        <w:rPr>
          <w:rFonts w:hAnsi="標楷體" w:hint="eastAsia"/>
        </w:rPr>
        <w:t>公司上</w:t>
      </w:r>
      <w:r w:rsidRPr="00B2659D">
        <w:rPr>
          <w:rFonts w:hAnsi="標楷體" w:hint="eastAsia"/>
        </w:rPr>
        <w:t>揭核准函明載：</w:t>
      </w:r>
      <w:r w:rsidRPr="00B2659D">
        <w:rPr>
          <w:rFonts w:ascii="新細明體" w:eastAsia="新細明體" w:hAnsi="新細明體" w:hint="eastAsia"/>
        </w:rPr>
        <w:t>「</w:t>
      </w:r>
      <w:r w:rsidRPr="00B2659D">
        <w:rPr>
          <w:rFonts w:hAnsi="標楷體" w:hint="eastAsia"/>
        </w:rPr>
        <w:t>系爭專案進口藥品使用前應先向病人清楚說明，並取得病人同意書後留院備查」等語，</w:t>
      </w:r>
      <w:r w:rsidR="0009552A">
        <w:rPr>
          <w:rFonts w:hAnsi="標楷體" w:hint="eastAsia"/>
        </w:rPr>
        <w:t>ΟΟ</w:t>
      </w:r>
      <w:r w:rsidR="0041747A" w:rsidRPr="00B2659D">
        <w:rPr>
          <w:rFonts w:hint="eastAsia"/>
        </w:rPr>
        <w:t>公司並隨依食藥署之要求，擬具</w:t>
      </w:r>
      <w:r w:rsidR="0041747A" w:rsidRPr="00B2659D">
        <w:rPr>
          <w:rFonts w:hAnsi="標楷體" w:hint="eastAsia"/>
        </w:rPr>
        <w:t>「專案進口破傷風類毒素接種須知及同意書」在案。</w:t>
      </w:r>
    </w:p>
    <w:p w:rsidR="00A45EAB" w:rsidRPr="00B2659D" w:rsidRDefault="00704099" w:rsidP="00C553E6">
      <w:pPr>
        <w:pStyle w:val="4"/>
      </w:pPr>
      <w:r w:rsidRPr="00B2659D">
        <w:rPr>
          <w:rFonts w:hint="eastAsia"/>
        </w:rPr>
        <w:t>嗣因衛福部接獲部分醫療院所反應該同意書造成臨床使用之困擾，食藥署遂於108年3月20日邀集中華民國醫師公會全國聯合會、台灣急診醫學會、台灣醫院協會、中華民國診所協會全國聯合會、中華民國基層醫療協會、中華民國基層醫師協會、台灣外科醫學會等醫療相關公協會及該部醫事司、疾管署、食藥署等所屬機關、單位召開「專案進口破傷風疫苗知情同意研商會議」之決議略以：「考量本案專案進口破傷風疫苗係因應公共衛生需求，經醫師評估風險利益後施打</w:t>
      </w:r>
      <w:r w:rsidRPr="00C87B36">
        <w:rPr>
          <w:rFonts w:hAnsi="標楷體" w:hint="eastAsia"/>
        </w:rPr>
        <w:t>……</w:t>
      </w:r>
      <w:r w:rsidRPr="00B2659D">
        <w:rPr>
          <w:rFonts w:hint="eastAsia"/>
        </w:rPr>
        <w:t>為免除臨床端實務執行層面困擾，故建議不要求病人額外簽署同意書。」該部爰免除該病患知情同意書之簽署</w:t>
      </w:r>
      <w:r w:rsidRPr="00C87B36">
        <w:rPr>
          <w:rFonts w:hint="eastAsia"/>
          <w:b/>
        </w:rPr>
        <w:t>，</w:t>
      </w:r>
      <w:r w:rsidRPr="00B2659D">
        <w:rPr>
          <w:rFonts w:hint="eastAsia"/>
        </w:rPr>
        <w:t>以上有食藥署108年3月25日FDA藥字第1081402761號函附之會議紀錄、同年月日同字第1081402918號、同年7月7日同字第1086016004號等函附卷足憑。據上可見，囿於</w:t>
      </w:r>
      <w:r w:rsidRPr="00C87B36">
        <w:rPr>
          <w:rFonts w:hAnsi="標楷體" w:hint="eastAsia"/>
        </w:rPr>
        <w:t>部分</w:t>
      </w:r>
      <w:r w:rsidRPr="00B2659D">
        <w:rPr>
          <w:rFonts w:hint="eastAsia"/>
        </w:rPr>
        <w:t>醫療院所指訴</w:t>
      </w:r>
      <w:r w:rsidRPr="00C87B36">
        <w:rPr>
          <w:rFonts w:ascii="新細明體" w:eastAsia="新細明體" w:hAnsi="新細明體" w:hint="eastAsia"/>
        </w:rPr>
        <w:t>「</w:t>
      </w:r>
      <w:r w:rsidRPr="00B2659D">
        <w:rPr>
          <w:rFonts w:hint="eastAsia"/>
        </w:rPr>
        <w:t>要求病患簽署</w:t>
      </w:r>
      <w:r w:rsidRPr="00C87B36">
        <w:rPr>
          <w:rFonts w:hAnsi="標楷體" w:hint="eastAsia"/>
        </w:rPr>
        <w:t>『</w:t>
      </w:r>
      <w:r w:rsidRPr="00B2659D">
        <w:rPr>
          <w:rFonts w:hint="eastAsia"/>
        </w:rPr>
        <w:t>專案進口破傷風類毒素接種須知及同意書</w:t>
      </w:r>
      <w:r w:rsidRPr="00C87B36">
        <w:rPr>
          <w:rFonts w:hAnsi="標楷體" w:hint="eastAsia"/>
        </w:rPr>
        <w:t>』</w:t>
      </w:r>
      <w:r w:rsidRPr="00B2659D">
        <w:rPr>
          <w:rFonts w:hint="eastAsia"/>
        </w:rPr>
        <w:t>造成臨床使用困擾</w:t>
      </w:r>
      <w:r w:rsidRPr="00C87B36">
        <w:rPr>
          <w:rFonts w:hAnsi="標楷體" w:hint="eastAsia"/>
        </w:rPr>
        <w:t>」等情</w:t>
      </w:r>
      <w:r w:rsidRPr="00B2659D">
        <w:rPr>
          <w:rFonts w:hint="eastAsia"/>
        </w:rPr>
        <w:t>，該署並未諮詢病人與消費者權益相關保護團體及法界人士意見，僅邀集醫事相關團體研商後，即免除該同意書之簽署。</w:t>
      </w:r>
    </w:p>
    <w:p w:rsidR="006326D4" w:rsidRPr="00B2659D" w:rsidRDefault="00A45EAB" w:rsidP="00C553E6">
      <w:pPr>
        <w:pStyle w:val="4"/>
      </w:pPr>
      <w:r w:rsidRPr="00B2659D">
        <w:rPr>
          <w:rFonts w:hAnsi="標楷體" w:hint="eastAsia"/>
        </w:rPr>
        <w:t>此外，食藥署迄未</w:t>
      </w:r>
      <w:r w:rsidRPr="00B2659D">
        <w:rPr>
          <w:rFonts w:hint="eastAsia"/>
        </w:rPr>
        <w:t>對</w:t>
      </w:r>
      <w:r w:rsidR="003E469E" w:rsidRPr="00B2659D">
        <w:rPr>
          <w:rFonts w:hint="eastAsia"/>
        </w:rPr>
        <w:t>系爭</w:t>
      </w:r>
      <w:r w:rsidRPr="00B2659D">
        <w:rPr>
          <w:rFonts w:ascii="新細明體" w:eastAsia="新細明體" w:hAnsi="新細明體" w:hint="eastAsia"/>
        </w:rPr>
        <w:t>「</w:t>
      </w:r>
      <w:r w:rsidRPr="00B2659D">
        <w:rPr>
          <w:rFonts w:hint="eastAsia"/>
        </w:rPr>
        <w:t>專案核准進口</w:t>
      </w:r>
      <w:r w:rsidRPr="00B2659D">
        <w:rPr>
          <w:rFonts w:hAnsi="標楷體" w:hint="eastAsia"/>
        </w:rPr>
        <w:t>」等</w:t>
      </w:r>
      <w:r w:rsidRPr="00B2659D">
        <w:rPr>
          <w:rFonts w:hint="eastAsia"/>
        </w:rPr>
        <w:t>暫時性權宜措施及其實施期限，研定一致性之官方說明，俾足以對各界釋疑，</w:t>
      </w:r>
      <w:r w:rsidR="00F14442">
        <w:rPr>
          <w:rFonts w:hint="eastAsia"/>
        </w:rPr>
        <w:t>對民眾之</w:t>
      </w:r>
      <w:r w:rsidRPr="00B2659D">
        <w:rPr>
          <w:rFonts w:hint="eastAsia"/>
        </w:rPr>
        <w:t>相關溝通、宣導及權益保障等配套措施</w:t>
      </w:r>
      <w:r w:rsidR="00F14442">
        <w:rPr>
          <w:rFonts w:hint="eastAsia"/>
        </w:rPr>
        <w:t>亦</w:t>
      </w:r>
      <w:r w:rsidRPr="00B2659D">
        <w:rPr>
          <w:rFonts w:hint="eastAsia"/>
        </w:rPr>
        <w:t>皆有不足。</w:t>
      </w:r>
    </w:p>
    <w:p w:rsidR="00237E25" w:rsidRPr="00B2659D" w:rsidRDefault="00237E25" w:rsidP="00237E25">
      <w:pPr>
        <w:pStyle w:val="2"/>
        <w:rPr>
          <w:b/>
        </w:rPr>
      </w:pPr>
      <w:r w:rsidRPr="00B2659D">
        <w:rPr>
          <w:rFonts w:hint="eastAsia"/>
          <w:b/>
        </w:rPr>
        <w:lastRenderedPageBreak/>
        <w:t>我國製藥業者原料藥源自</w:t>
      </w:r>
      <w:r w:rsidR="007E5340" w:rsidRPr="00B2659D">
        <w:rPr>
          <w:rFonts w:hint="eastAsia"/>
          <w:b/>
        </w:rPr>
        <w:t>各國</w:t>
      </w:r>
      <w:r w:rsidRPr="00B2659D">
        <w:rPr>
          <w:rFonts w:hint="eastAsia"/>
          <w:b/>
        </w:rPr>
        <w:t>輸入之比率</w:t>
      </w:r>
      <w:r w:rsidR="00640E65" w:rsidRPr="00B2659D">
        <w:rPr>
          <w:rFonts w:hint="eastAsia"/>
          <w:b/>
        </w:rPr>
        <w:t>與其</w:t>
      </w:r>
      <w:r w:rsidR="007E5340" w:rsidRPr="00B2659D">
        <w:rPr>
          <w:rFonts w:hint="eastAsia"/>
          <w:b/>
        </w:rPr>
        <w:t>受疫情之影響及主管機關</w:t>
      </w:r>
      <w:r w:rsidR="00B420CC" w:rsidRPr="00B2659D">
        <w:rPr>
          <w:rFonts w:hint="eastAsia"/>
          <w:b/>
        </w:rPr>
        <w:t>因應</w:t>
      </w:r>
      <w:r w:rsidR="007E5340" w:rsidRPr="00B2659D">
        <w:rPr>
          <w:rFonts w:hint="eastAsia"/>
          <w:b/>
        </w:rPr>
        <w:t>情形</w:t>
      </w:r>
      <w:r w:rsidRPr="00B2659D">
        <w:rPr>
          <w:rFonts w:hint="eastAsia"/>
          <w:b/>
        </w:rPr>
        <w:t>：</w:t>
      </w:r>
    </w:p>
    <w:p w:rsidR="00237E25" w:rsidRPr="00C87B36" w:rsidRDefault="00237E25" w:rsidP="00C553E6">
      <w:pPr>
        <w:pStyle w:val="3"/>
        <w:rPr>
          <w:spacing w:val="-2"/>
        </w:rPr>
      </w:pPr>
      <w:r w:rsidRPr="00C87B36">
        <w:rPr>
          <w:rFonts w:hint="eastAsia"/>
          <w:spacing w:val="-2"/>
        </w:rPr>
        <w:t>據衛福部值武漢肺炎疫情升溫之際，分別於</w:t>
      </w:r>
      <w:r w:rsidRPr="00C87B36">
        <w:rPr>
          <w:spacing w:val="-2"/>
        </w:rPr>
        <w:t>109</w:t>
      </w:r>
      <w:r w:rsidRPr="00C87B36">
        <w:rPr>
          <w:rFonts w:hint="eastAsia"/>
          <w:spacing w:val="-2"/>
        </w:rPr>
        <w:t>年</w:t>
      </w:r>
      <w:r w:rsidRPr="00C87B36">
        <w:rPr>
          <w:spacing w:val="-2"/>
        </w:rPr>
        <w:t>3</w:t>
      </w:r>
      <w:r w:rsidRPr="00C87B36">
        <w:rPr>
          <w:rFonts w:hint="eastAsia"/>
          <w:spacing w:val="-2"/>
        </w:rPr>
        <w:t>月</w:t>
      </w:r>
      <w:r w:rsidRPr="00C87B36">
        <w:rPr>
          <w:spacing w:val="-2"/>
        </w:rPr>
        <w:t>12</w:t>
      </w:r>
      <w:r w:rsidRPr="00C87B36">
        <w:rPr>
          <w:rFonts w:hint="eastAsia"/>
          <w:spacing w:val="-2"/>
        </w:rPr>
        <w:t>日、4月24日發布與出版之新聞資料及第762期藥物食品安全週報載明略以：「為因應疫情長期發展，食藥署已預作多項應變措施，包括盤點可能受影響之原物料、鼓勵業者先行尋找原料藥之替代來源、加速審查業者原料藥相關申請案，並已研擬相關補貼措施，降低業者取得原料藥增加之成本負擔。</w:t>
      </w:r>
      <w:r w:rsidRPr="00C87B36">
        <w:rPr>
          <w:rFonts w:hAnsi="標楷體" w:hint="eastAsia"/>
          <w:spacing w:val="-2"/>
        </w:rPr>
        <w:t>……</w:t>
      </w:r>
      <w:r w:rsidRPr="00C87B36">
        <w:rPr>
          <w:rFonts w:hint="eastAsia"/>
          <w:spacing w:val="-2"/>
        </w:rPr>
        <w:t>。業界表示一般原料藥維持3至6個月以上庫存</w:t>
      </w:r>
      <w:r w:rsidRPr="00C87B36">
        <w:rPr>
          <w:rFonts w:hAnsi="標楷體" w:hint="eastAsia"/>
          <w:spacing w:val="-2"/>
        </w:rPr>
        <w:t>……</w:t>
      </w:r>
      <w:r w:rsidRPr="00C87B36">
        <w:rPr>
          <w:rFonts w:hint="eastAsia"/>
          <w:spacing w:val="-2"/>
        </w:rPr>
        <w:t>食藥署後續亦加速審查自用原料及新增原料藥來源申請案，以確保業者取得所需原料藥，避免藥品短缺。」</w:t>
      </w:r>
      <w:r w:rsidR="00640E65" w:rsidRPr="00C87B36">
        <w:rPr>
          <w:rFonts w:hint="eastAsia"/>
          <w:spacing w:val="-2"/>
        </w:rPr>
        <w:t>可</w:t>
      </w:r>
      <w:r w:rsidRPr="00C87B36">
        <w:rPr>
          <w:rFonts w:hint="eastAsia"/>
          <w:spacing w:val="-2"/>
        </w:rPr>
        <w:t>見傳染病疫情伴隨之相關交通禁運、境管等措施，勢將阻卻原料藥輸入我國之管道，倘疫情持續升溫，短期無以趨緩，致超過藥品安全庫存量維持期間，國人用藥需求遭嚴重影響之程度，不言自明</w:t>
      </w:r>
      <w:r w:rsidR="00640E65" w:rsidRPr="00C87B36">
        <w:rPr>
          <w:rFonts w:hint="eastAsia"/>
          <w:spacing w:val="-2"/>
        </w:rPr>
        <w:t>。對此，</w:t>
      </w:r>
      <w:r w:rsidRPr="00C87B36">
        <w:rPr>
          <w:rFonts w:hint="eastAsia"/>
          <w:spacing w:val="-2"/>
        </w:rPr>
        <w:t>食藥署主管人員及仿間藥局分別表示略以：「一款治療甲狀腺亢進的藥物原料藥，可能受中國大陸疫情停工影響斷料</w:t>
      </w:r>
      <w:r w:rsidRPr="00C87B36">
        <w:rPr>
          <w:rFonts w:hAnsi="標楷體" w:hint="eastAsia"/>
          <w:spacing w:val="-2"/>
        </w:rPr>
        <w:t>……</w:t>
      </w:r>
      <w:r w:rsidRPr="00C87B36">
        <w:rPr>
          <w:rFonts w:hint="eastAsia"/>
          <w:spacing w:val="-2"/>
        </w:rPr>
        <w:t>」「</w:t>
      </w:r>
      <w:r w:rsidRPr="00C87B36">
        <w:rPr>
          <w:rFonts w:hAnsi="標楷體" w:hint="eastAsia"/>
          <w:spacing w:val="-2"/>
        </w:rPr>
        <w:t>……</w:t>
      </w:r>
      <w:r w:rsidRPr="00C87B36">
        <w:rPr>
          <w:rFonts w:hint="eastAsia"/>
          <w:spacing w:val="-2"/>
        </w:rPr>
        <w:t>過去在非疫情期間，食藥署藥品資訊供應平台的缺藥通報，每個月頂多1到2件，但目前(109年)3月份累計已經通報上百款藥物缺貨</w:t>
      </w:r>
      <w:r w:rsidRPr="00C87B36">
        <w:rPr>
          <w:rFonts w:hAnsi="標楷體" w:hint="eastAsia"/>
          <w:spacing w:val="-2"/>
        </w:rPr>
        <w:t>……</w:t>
      </w:r>
      <w:r w:rsidRPr="00C87B36">
        <w:rPr>
          <w:rFonts w:hint="eastAsia"/>
          <w:spacing w:val="-2"/>
        </w:rPr>
        <w:t>」等語。</w:t>
      </w:r>
    </w:p>
    <w:p w:rsidR="00237E25" w:rsidRPr="00B2659D" w:rsidRDefault="00237E25" w:rsidP="00640E65">
      <w:pPr>
        <w:pStyle w:val="3"/>
      </w:pPr>
      <w:r w:rsidRPr="00B2659D">
        <w:rPr>
          <w:rFonts w:hint="eastAsia"/>
        </w:rPr>
        <w:t>復據衛福部統計</w:t>
      </w:r>
      <w:r w:rsidRPr="00B2659D">
        <w:rPr>
          <w:rStyle w:val="aff"/>
        </w:rPr>
        <w:footnoteReference w:id="19"/>
      </w:r>
      <w:r w:rsidRPr="00B2659D">
        <w:rPr>
          <w:rFonts w:hint="eastAsia"/>
        </w:rPr>
        <w:t>，自用原料藥部分，自中國輸入之自用原料藥於108年6月至12月期間約占我國自用原料藥總量之35%，嗣因109年1月至2月受武漢肺炎疫情禁運之影響，占比降至約27%，續因疫情趨緩，相關交通限制措施逐漸放寬，同年3至5月回升至約34%。其餘位居第2與第3位之印度及日本，前</w:t>
      </w:r>
      <w:r w:rsidRPr="00B2659D">
        <w:rPr>
          <w:rFonts w:hint="eastAsia"/>
        </w:rPr>
        <w:lastRenderedPageBreak/>
        <w:t>述各期間之占比則約分布於28%至8%之間不等變化。可見我國製藥業者原料藥源自中國輸入之比率高居各輸入國家之第1位，平均占比超過第2及第3位之印度與日本，至多可達15%以上。</w:t>
      </w:r>
    </w:p>
    <w:p w:rsidR="00E25849" w:rsidRPr="00B2659D" w:rsidRDefault="00E25849" w:rsidP="004E05A1">
      <w:pPr>
        <w:pStyle w:val="1"/>
        <w:ind w:left="2380" w:hanging="2380"/>
      </w:pPr>
      <w:bookmarkStart w:id="168" w:name="_Toc524895646"/>
      <w:bookmarkStart w:id="169" w:name="_Toc524896192"/>
      <w:bookmarkStart w:id="170" w:name="_Toc524896222"/>
      <w:bookmarkStart w:id="171" w:name="_Toc524902729"/>
      <w:bookmarkStart w:id="172" w:name="_Toc525066145"/>
      <w:bookmarkStart w:id="173" w:name="_Toc525070836"/>
      <w:bookmarkStart w:id="174" w:name="_Toc525938376"/>
      <w:bookmarkStart w:id="175" w:name="_Toc525939224"/>
      <w:bookmarkStart w:id="176" w:name="_Toc525939729"/>
      <w:bookmarkStart w:id="177" w:name="_Toc529218269"/>
      <w:bookmarkEnd w:id="159"/>
      <w:bookmarkEnd w:id="160"/>
      <w:bookmarkEnd w:id="161"/>
      <w:bookmarkEnd w:id="162"/>
      <w:bookmarkEnd w:id="163"/>
      <w:bookmarkEnd w:id="164"/>
      <w:bookmarkEnd w:id="165"/>
      <w:bookmarkEnd w:id="166"/>
      <w:r w:rsidRPr="00B2659D">
        <w:br w:type="page"/>
      </w:r>
      <w:bookmarkStart w:id="178" w:name="_Toc529222686"/>
      <w:bookmarkStart w:id="179" w:name="_Toc529223108"/>
      <w:bookmarkStart w:id="180" w:name="_Toc529223859"/>
      <w:bookmarkStart w:id="181" w:name="_Toc529228262"/>
      <w:bookmarkStart w:id="182" w:name="_Toc2400392"/>
      <w:bookmarkStart w:id="183" w:name="_Toc4316186"/>
      <w:bookmarkStart w:id="184" w:name="_Toc4473327"/>
      <w:bookmarkStart w:id="185" w:name="_Toc69556894"/>
      <w:bookmarkStart w:id="186" w:name="_Toc69556943"/>
      <w:bookmarkStart w:id="187" w:name="_Toc69609817"/>
      <w:bookmarkStart w:id="188" w:name="_Toc70241813"/>
      <w:bookmarkStart w:id="189" w:name="_Toc70242202"/>
      <w:bookmarkStart w:id="190" w:name="_Toc421794872"/>
      <w:bookmarkStart w:id="191" w:name="_Toc422834157"/>
      <w:r w:rsidRPr="00B2659D">
        <w:rPr>
          <w:rFonts w:hint="eastAsia"/>
        </w:rPr>
        <w:lastRenderedPageBreak/>
        <w:t>調查意見：</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3D5639" w:rsidRPr="00B2659D" w:rsidRDefault="002411D8" w:rsidP="00A639F4">
      <w:pPr>
        <w:pStyle w:val="10"/>
        <w:ind w:left="680" w:firstLine="680"/>
      </w:pPr>
      <w:bookmarkStart w:id="192" w:name="_Toc524902730"/>
      <w:r w:rsidRPr="00B2659D">
        <w:rPr>
          <w:rFonts w:hint="eastAsia"/>
        </w:rPr>
        <w:t>本案係</w:t>
      </w:r>
      <w:r w:rsidR="00C80F98" w:rsidRPr="00B2659D">
        <w:rPr>
          <w:rFonts w:hint="eastAsia"/>
        </w:rPr>
        <w:t>據</w:t>
      </w:r>
      <w:r w:rsidR="00566FAC" w:rsidRPr="00B2659D">
        <w:rPr>
          <w:rFonts w:hint="eastAsia"/>
        </w:rPr>
        <w:t>醫事人員</w:t>
      </w:r>
      <w:r w:rsidRPr="00B2659D">
        <w:rPr>
          <w:rFonts w:hint="eastAsia"/>
        </w:rPr>
        <w:t>指訴</w:t>
      </w:r>
      <w:r w:rsidR="000B0719" w:rsidRPr="00B2659D">
        <w:rPr>
          <w:rFonts w:hint="eastAsia"/>
        </w:rPr>
        <w:t>，迭經本院監察業務處函詢衛生福利部(下稱衛福部)後發現</w:t>
      </w:r>
      <w:r w:rsidR="00C80F98" w:rsidRPr="00B2659D">
        <w:rPr>
          <w:rFonts w:hint="eastAsia"/>
        </w:rPr>
        <w:t>，</w:t>
      </w:r>
      <w:r w:rsidR="0009552A">
        <w:rPr>
          <w:rFonts w:hAnsi="標楷體" w:hint="eastAsia"/>
        </w:rPr>
        <w:t>ΟΟ</w:t>
      </w:r>
      <w:r w:rsidR="003D5639" w:rsidRPr="00B2659D">
        <w:rPr>
          <w:rFonts w:hint="eastAsia"/>
        </w:rPr>
        <w:t>生物科技股份</w:t>
      </w:r>
      <w:r w:rsidR="00575ABC">
        <w:rPr>
          <w:rFonts w:hint="eastAsia"/>
        </w:rPr>
        <w:t>有限</w:t>
      </w:r>
      <w:r w:rsidR="003D5639" w:rsidRPr="00B2659D">
        <w:rPr>
          <w:rFonts w:hint="eastAsia"/>
        </w:rPr>
        <w:t>公司</w:t>
      </w:r>
      <w:r w:rsidR="00E81309" w:rsidRPr="00B2659D">
        <w:rPr>
          <w:rFonts w:hint="eastAsia"/>
        </w:rPr>
        <w:t>(下稱</w:t>
      </w:r>
      <w:r w:rsidR="0009552A">
        <w:rPr>
          <w:rFonts w:hAnsi="標楷體" w:hint="eastAsia"/>
        </w:rPr>
        <w:t>ΟΟ</w:t>
      </w:r>
      <w:r w:rsidR="00E81309" w:rsidRPr="00B2659D">
        <w:rPr>
          <w:rFonts w:hint="eastAsia"/>
        </w:rPr>
        <w:t>公司)</w:t>
      </w:r>
      <w:r w:rsidR="003D5639" w:rsidRPr="00B2659D">
        <w:rPr>
          <w:rFonts w:hint="eastAsia"/>
        </w:rPr>
        <w:t>於</w:t>
      </w:r>
      <w:r w:rsidR="004F6B51" w:rsidRPr="00B2659D">
        <w:rPr>
          <w:rFonts w:hint="eastAsia"/>
        </w:rPr>
        <w:t>民國(下同)</w:t>
      </w:r>
      <w:r w:rsidR="003D5639" w:rsidRPr="00B2659D">
        <w:rPr>
          <w:rFonts w:hint="eastAsia"/>
        </w:rPr>
        <w:t>106年</w:t>
      </w:r>
      <w:r w:rsidR="003D5639" w:rsidRPr="00B2659D">
        <w:rPr>
          <w:rStyle w:val="aff"/>
          <w:spacing w:val="-4"/>
        </w:rPr>
        <w:footnoteReference w:id="20"/>
      </w:r>
      <w:r w:rsidR="003D5639" w:rsidRPr="00B2659D">
        <w:rPr>
          <w:rFonts w:hint="eastAsia"/>
        </w:rPr>
        <w:t>間向</w:t>
      </w:r>
      <w:r w:rsidR="00D25D3C" w:rsidRPr="00B2659D">
        <w:rPr>
          <w:rFonts w:hint="eastAsia"/>
        </w:rPr>
        <w:t>衛福部</w:t>
      </w:r>
      <w:r w:rsidR="003D5639" w:rsidRPr="00B2659D">
        <w:rPr>
          <w:rFonts w:hint="eastAsia"/>
        </w:rPr>
        <w:t>食品藥物管理署</w:t>
      </w:r>
      <w:r w:rsidR="00C80F98" w:rsidRPr="00B2659D">
        <w:rPr>
          <w:rFonts w:hint="eastAsia"/>
        </w:rPr>
        <w:t>(下稱食藥署)</w:t>
      </w:r>
      <w:r w:rsidR="003D5639" w:rsidRPr="00B2659D">
        <w:rPr>
          <w:rFonts w:hint="eastAsia"/>
        </w:rPr>
        <w:t>通報，該公司製造之破傷風類毒素經評估將有缺藥</w:t>
      </w:r>
      <w:r w:rsidR="004C47AD" w:rsidRPr="00B2659D">
        <w:rPr>
          <w:rStyle w:val="aff"/>
        </w:rPr>
        <w:footnoteReference w:id="21"/>
      </w:r>
      <w:r w:rsidR="003D5639" w:rsidRPr="00B2659D">
        <w:rPr>
          <w:rFonts w:hint="eastAsia"/>
        </w:rPr>
        <w:t>現象，</w:t>
      </w:r>
      <w:r w:rsidRPr="00B2659D">
        <w:rPr>
          <w:rFonts w:hint="eastAsia"/>
        </w:rPr>
        <w:t>遂向食藥署</w:t>
      </w:r>
      <w:r w:rsidR="003D5639" w:rsidRPr="00B2659D">
        <w:rPr>
          <w:rFonts w:hint="eastAsia"/>
        </w:rPr>
        <w:t>申請專案進口</w:t>
      </w:r>
      <w:r w:rsidR="0009552A" w:rsidRPr="0009552A">
        <w:rPr>
          <w:rFonts w:hint="eastAsia"/>
        </w:rPr>
        <w:t>ΟΟ</w:t>
      </w:r>
      <w:r w:rsidR="003D5639" w:rsidRPr="00B2659D">
        <w:rPr>
          <w:rFonts w:hint="eastAsia"/>
        </w:rPr>
        <w:t>製破傷風</w:t>
      </w:r>
      <w:r w:rsidR="00C80F98" w:rsidRPr="00B2659D">
        <w:rPr>
          <w:rFonts w:hint="eastAsia"/>
        </w:rPr>
        <w:t>類毒素</w:t>
      </w:r>
      <w:r w:rsidR="003D5639" w:rsidRPr="00B2659D">
        <w:rPr>
          <w:rFonts w:hint="eastAsia"/>
        </w:rPr>
        <w:t>，迄今</w:t>
      </w:r>
      <w:r w:rsidR="00BD616C">
        <w:rPr>
          <w:rFonts w:hint="eastAsia"/>
        </w:rPr>
        <w:t>該進口藥品於國內</w:t>
      </w:r>
      <w:r w:rsidR="003D5639" w:rsidRPr="00B2659D">
        <w:rPr>
          <w:rFonts w:hint="eastAsia"/>
        </w:rPr>
        <w:t>仍在臨床試驗階段，亦未完成</w:t>
      </w:r>
      <w:r w:rsidRPr="00B2659D">
        <w:rPr>
          <w:rFonts w:hint="eastAsia"/>
        </w:rPr>
        <w:t>國內</w:t>
      </w:r>
      <w:r w:rsidR="003D5639" w:rsidRPr="00B2659D">
        <w:rPr>
          <w:rFonts w:hint="eastAsia"/>
        </w:rPr>
        <w:t>藥品</w:t>
      </w:r>
      <w:r w:rsidRPr="00B2659D">
        <w:rPr>
          <w:rFonts w:hint="eastAsia"/>
        </w:rPr>
        <w:t>輸入</w:t>
      </w:r>
      <w:r w:rsidR="003D5639" w:rsidRPr="00B2659D">
        <w:rPr>
          <w:rFonts w:hint="eastAsia"/>
        </w:rPr>
        <w:t>查驗登記，衍生先行提供民眾接種使用之健康風險爭議。</w:t>
      </w:r>
      <w:r w:rsidR="00C553E6">
        <w:rPr>
          <w:rFonts w:hint="eastAsia"/>
        </w:rPr>
        <w:t>究</w:t>
      </w:r>
      <w:r w:rsidR="003D5639" w:rsidRPr="00B2659D">
        <w:rPr>
          <w:rFonts w:hint="eastAsia"/>
        </w:rPr>
        <w:t>食藥署對於現行必要藥品缺藥之評估、預警及把關機制</w:t>
      </w:r>
      <w:r w:rsidRPr="00B2659D">
        <w:rPr>
          <w:rFonts w:hint="eastAsia"/>
        </w:rPr>
        <w:t>是否</w:t>
      </w:r>
      <w:r w:rsidR="00575ABC">
        <w:rPr>
          <w:rFonts w:hint="eastAsia"/>
        </w:rPr>
        <w:t>健全，以及</w:t>
      </w:r>
      <w:r w:rsidR="00575ABC" w:rsidRPr="00B2659D">
        <w:rPr>
          <w:rFonts w:hint="eastAsia"/>
        </w:rPr>
        <w:t>專案</w:t>
      </w:r>
      <w:r w:rsidR="00575ABC">
        <w:rPr>
          <w:rFonts w:hint="eastAsia"/>
        </w:rPr>
        <w:t>核准</w:t>
      </w:r>
      <w:r w:rsidR="00575ABC" w:rsidRPr="00B2659D">
        <w:rPr>
          <w:rFonts w:hint="eastAsia"/>
        </w:rPr>
        <w:t>進口</w:t>
      </w:r>
      <w:r w:rsidR="00575ABC">
        <w:rPr>
          <w:rFonts w:hint="eastAsia"/>
        </w:rPr>
        <w:t>審查機制與其後續追蹤</w:t>
      </w:r>
      <w:r w:rsidR="00575ABC" w:rsidRPr="00B2659D">
        <w:rPr>
          <w:rFonts w:hint="eastAsia"/>
        </w:rPr>
        <w:t>相關規範</w:t>
      </w:r>
      <w:r w:rsidR="00575ABC">
        <w:rPr>
          <w:rFonts w:hint="eastAsia"/>
        </w:rPr>
        <w:t>及</w:t>
      </w:r>
      <w:r w:rsidR="00575ABC" w:rsidRPr="00B2659D">
        <w:rPr>
          <w:rFonts w:hint="eastAsia"/>
        </w:rPr>
        <w:t>程序</w:t>
      </w:r>
      <w:r w:rsidR="00BD616C">
        <w:rPr>
          <w:rFonts w:hint="eastAsia"/>
        </w:rPr>
        <w:t>是</w:t>
      </w:r>
      <w:r w:rsidR="00575ABC">
        <w:rPr>
          <w:rFonts w:hint="eastAsia"/>
        </w:rPr>
        <w:t>否已臻</w:t>
      </w:r>
      <w:r w:rsidR="00575ABC" w:rsidRPr="00B2659D">
        <w:rPr>
          <w:rFonts w:hint="eastAsia"/>
        </w:rPr>
        <w:t>周</w:t>
      </w:r>
      <w:r w:rsidR="00575ABC">
        <w:rPr>
          <w:rFonts w:hint="eastAsia"/>
        </w:rPr>
        <w:t>妥及完備，</w:t>
      </w:r>
      <w:r w:rsidR="00BD616C">
        <w:rPr>
          <w:rFonts w:hint="eastAsia"/>
        </w:rPr>
        <w:t>既攸關國人健康人權至鉅，</w:t>
      </w:r>
      <w:r w:rsidRPr="00B2659D">
        <w:rPr>
          <w:rFonts w:hint="eastAsia"/>
        </w:rPr>
        <w:t>顯</w:t>
      </w:r>
      <w:r w:rsidR="003D5639" w:rsidRPr="00B2659D">
        <w:rPr>
          <w:rFonts w:hint="eastAsia"/>
        </w:rPr>
        <w:t>有深入</w:t>
      </w:r>
      <w:r w:rsidR="00BD616C">
        <w:rPr>
          <w:rFonts w:hint="eastAsia"/>
        </w:rPr>
        <w:t>查</w:t>
      </w:r>
      <w:r w:rsidRPr="00B2659D">
        <w:rPr>
          <w:rFonts w:hint="eastAsia"/>
        </w:rPr>
        <w:t>明</w:t>
      </w:r>
      <w:r w:rsidR="003D5639" w:rsidRPr="00B2659D">
        <w:rPr>
          <w:rFonts w:hint="eastAsia"/>
        </w:rPr>
        <w:t>之必要</w:t>
      </w:r>
      <w:r w:rsidRPr="00B2659D">
        <w:rPr>
          <w:rFonts w:hint="eastAsia"/>
        </w:rPr>
        <w:t>，爰立案調查</w:t>
      </w:r>
      <w:r w:rsidR="003D5639" w:rsidRPr="00B2659D">
        <w:rPr>
          <w:rFonts w:hint="eastAsia"/>
        </w:rPr>
        <w:t>。</w:t>
      </w:r>
    </w:p>
    <w:p w:rsidR="004F6710" w:rsidRPr="00B2659D" w:rsidRDefault="003D5639" w:rsidP="00A639F4">
      <w:pPr>
        <w:pStyle w:val="10"/>
        <w:ind w:left="680" w:firstLine="680"/>
      </w:pPr>
      <w:r w:rsidRPr="00B2659D">
        <w:rPr>
          <w:rFonts w:hint="eastAsia"/>
        </w:rPr>
        <w:t>案經函請衛福部就有關事項提出說明併附佐證資料到院。嗣</w:t>
      </w:r>
      <w:r w:rsidR="00516E6F" w:rsidRPr="00B2659D">
        <w:rPr>
          <w:rFonts w:hint="eastAsia"/>
        </w:rPr>
        <w:t>針對前揭調查所得疑點</w:t>
      </w:r>
      <w:r w:rsidRPr="00B2659D">
        <w:rPr>
          <w:rFonts w:hint="eastAsia"/>
        </w:rPr>
        <w:t>詢問食藥署署長</w:t>
      </w:r>
      <w:r w:rsidR="00AF646C" w:rsidRPr="00B2659D">
        <w:rPr>
          <w:rFonts w:hint="eastAsia"/>
        </w:rPr>
        <w:t>暨該署</w:t>
      </w:r>
      <w:r w:rsidRPr="00B2659D">
        <w:rPr>
          <w:rFonts w:hint="eastAsia"/>
        </w:rPr>
        <w:t>藥品組、衛福部</w:t>
      </w:r>
      <w:r w:rsidRPr="00B2659D">
        <w:rPr>
          <w:rFonts w:hint="eastAsia"/>
        </w:rPr>
        <w:tab/>
        <w:t>疾病管制署</w:t>
      </w:r>
      <w:r w:rsidR="002411D8" w:rsidRPr="00B2659D">
        <w:rPr>
          <w:rFonts w:hint="eastAsia"/>
        </w:rPr>
        <w:t>(下稱疾管署)</w:t>
      </w:r>
      <w:r w:rsidR="00A466B7" w:rsidRPr="00B2659D">
        <w:rPr>
          <w:rFonts w:hint="eastAsia"/>
        </w:rPr>
        <w:t>急性傳染病組</w:t>
      </w:r>
      <w:r w:rsidRPr="00B2659D">
        <w:rPr>
          <w:rFonts w:hint="eastAsia"/>
        </w:rPr>
        <w:t>、衛福部</w:t>
      </w:r>
      <w:r w:rsidRPr="00B2659D">
        <w:rPr>
          <w:rFonts w:hint="eastAsia"/>
        </w:rPr>
        <w:tab/>
        <w:t>中央健康保險署</w:t>
      </w:r>
      <w:r w:rsidR="002411D8" w:rsidRPr="00B2659D">
        <w:rPr>
          <w:rFonts w:hint="eastAsia"/>
        </w:rPr>
        <w:t>(下稱健保署)</w:t>
      </w:r>
      <w:r w:rsidRPr="00B2659D">
        <w:rPr>
          <w:rFonts w:hint="eastAsia"/>
        </w:rPr>
        <w:t>醫審及藥材組等相關業務主管人員。</w:t>
      </w:r>
      <w:r w:rsidR="00761AB9" w:rsidRPr="00B2659D">
        <w:rPr>
          <w:rFonts w:hint="eastAsia"/>
          <w:spacing w:val="-4"/>
        </w:rPr>
        <w:t>繼而持續蒐研相關卷證、衛福部、食藥署與外交部網站登載之相關資料、統計數據及參考文獻</w:t>
      </w:r>
      <w:r w:rsidRPr="00B2659D">
        <w:rPr>
          <w:rFonts w:hint="eastAsia"/>
        </w:rPr>
        <w:t>。茲</w:t>
      </w:r>
      <w:r w:rsidR="00307A76" w:rsidRPr="00B2659D">
        <w:rPr>
          <w:rFonts w:hint="eastAsia"/>
        </w:rPr>
        <w:t>臚</w:t>
      </w:r>
      <w:r w:rsidR="00FB501B" w:rsidRPr="00B2659D">
        <w:rPr>
          <w:rFonts w:hint="eastAsia"/>
        </w:rPr>
        <w:t>列調查意見如下：</w:t>
      </w:r>
    </w:p>
    <w:p w:rsidR="00C17F75" w:rsidRPr="00B2659D" w:rsidRDefault="00906040" w:rsidP="00906040">
      <w:pPr>
        <w:pStyle w:val="2"/>
        <w:rPr>
          <w:b/>
        </w:rPr>
      </w:pPr>
      <w:bookmarkStart w:id="193" w:name="_Toc421794873"/>
      <w:bookmarkStart w:id="194" w:name="_Toc422834158"/>
      <w:r w:rsidRPr="00B2659D">
        <w:rPr>
          <w:rFonts w:hint="eastAsia"/>
          <w:b/>
        </w:rPr>
        <w:t>國內必要藥品如有缺藥情形，經依程序通報、登錄及評估後，依藥事法第27條之2規定，衛福部固得專案核准自他國輸入</w:t>
      </w:r>
      <w:r w:rsidR="00F3568D">
        <w:rPr>
          <w:rFonts w:hint="eastAsia"/>
          <w:b/>
        </w:rPr>
        <w:t>已</w:t>
      </w:r>
      <w:r w:rsidRPr="00B2659D">
        <w:rPr>
          <w:rFonts w:hint="eastAsia"/>
          <w:b/>
        </w:rPr>
        <w:t>取得該國許可證之藥品</w:t>
      </w:r>
      <w:r w:rsidR="00C17F75" w:rsidRPr="00B2659D">
        <w:rPr>
          <w:rFonts w:hint="eastAsia"/>
          <w:b/>
        </w:rPr>
        <w:t>，不受同法第39條應申請國內查驗登記許可之限制，惟各國藥品品質</w:t>
      </w:r>
      <w:r w:rsidR="00BE0E5A" w:rsidRPr="00B2659D">
        <w:rPr>
          <w:rFonts w:hint="eastAsia"/>
          <w:b/>
        </w:rPr>
        <w:t>、專業水準</w:t>
      </w:r>
      <w:r w:rsidR="00C17F75" w:rsidRPr="00B2659D">
        <w:rPr>
          <w:rFonts w:hint="eastAsia"/>
          <w:b/>
        </w:rPr>
        <w:t>與</w:t>
      </w:r>
      <w:r w:rsidR="00C520DE" w:rsidRPr="00B2659D">
        <w:rPr>
          <w:rFonts w:hint="eastAsia"/>
          <w:b/>
        </w:rPr>
        <w:t>審核</w:t>
      </w:r>
      <w:r w:rsidR="00C17F75" w:rsidRPr="00B2659D">
        <w:rPr>
          <w:rFonts w:hint="eastAsia"/>
          <w:b/>
        </w:rPr>
        <w:t>機制優劣不一，</w:t>
      </w:r>
      <w:r w:rsidR="00C553E6">
        <w:rPr>
          <w:rFonts w:hint="eastAsia"/>
          <w:b/>
        </w:rPr>
        <w:t>為避免藥商規避國內查驗登記許可之審核程序，將此專案輸入程序</w:t>
      </w:r>
      <w:r w:rsidR="00BE0E5A" w:rsidRPr="00B2659D">
        <w:rPr>
          <w:rFonts w:hint="eastAsia"/>
          <w:b/>
        </w:rPr>
        <w:lastRenderedPageBreak/>
        <w:t>視為取巧途逕</w:t>
      </w:r>
      <w:r w:rsidR="0047081E">
        <w:rPr>
          <w:rFonts w:hint="eastAsia"/>
          <w:b/>
        </w:rPr>
        <w:t>而</w:t>
      </w:r>
      <w:r w:rsidR="00BE0E5A" w:rsidRPr="00B2659D">
        <w:rPr>
          <w:rFonts w:hint="eastAsia"/>
          <w:b/>
        </w:rPr>
        <w:t>頻輸入他國把關機制較寬鬆之藥品，對於國人健康與生命安全恐生負面影響，衛福部</w:t>
      </w:r>
      <w:r w:rsidR="00D83EE9" w:rsidRPr="00B2659D">
        <w:rPr>
          <w:rFonts w:hint="eastAsia"/>
          <w:b/>
        </w:rPr>
        <w:t>自</w:t>
      </w:r>
      <w:r w:rsidR="00BE0E5A" w:rsidRPr="00B2659D">
        <w:rPr>
          <w:rFonts w:hint="eastAsia"/>
          <w:b/>
        </w:rPr>
        <w:t>應強化</w:t>
      </w:r>
      <w:r w:rsidR="00F958B2" w:rsidRPr="00B2659D">
        <w:rPr>
          <w:rFonts w:hint="eastAsia"/>
          <w:b/>
        </w:rPr>
        <w:t>專案</w:t>
      </w:r>
      <w:r w:rsidR="00D83EE9" w:rsidRPr="00B2659D">
        <w:rPr>
          <w:rFonts w:hint="eastAsia"/>
          <w:b/>
        </w:rPr>
        <w:t>核</w:t>
      </w:r>
      <w:r w:rsidR="00F958B2" w:rsidRPr="00B2659D">
        <w:rPr>
          <w:rFonts w:hint="eastAsia"/>
          <w:b/>
        </w:rPr>
        <w:t>准</w:t>
      </w:r>
      <w:r w:rsidR="00F43030" w:rsidRPr="00B2659D">
        <w:rPr>
          <w:rFonts w:hint="eastAsia"/>
          <w:b/>
        </w:rPr>
        <w:t>之審查</w:t>
      </w:r>
      <w:r w:rsidR="00D83EE9" w:rsidRPr="00B2659D">
        <w:rPr>
          <w:rFonts w:hint="eastAsia"/>
          <w:b/>
        </w:rPr>
        <w:t>機制，尤</w:t>
      </w:r>
      <w:r w:rsidR="00F958B2" w:rsidRPr="00B2659D">
        <w:rPr>
          <w:rFonts w:hint="eastAsia"/>
          <w:b/>
        </w:rPr>
        <w:t>應精進</w:t>
      </w:r>
      <w:r w:rsidR="00BE0E5A" w:rsidRPr="00B2659D">
        <w:rPr>
          <w:rFonts w:hint="eastAsia"/>
          <w:b/>
        </w:rPr>
        <w:t>後續追蹤、展延審核</w:t>
      </w:r>
      <w:r w:rsidR="00F958B2" w:rsidRPr="00B2659D">
        <w:rPr>
          <w:rFonts w:hint="eastAsia"/>
          <w:b/>
        </w:rPr>
        <w:t>措施</w:t>
      </w:r>
      <w:r w:rsidR="00BE0E5A" w:rsidRPr="00B2659D">
        <w:rPr>
          <w:rFonts w:hint="eastAsia"/>
          <w:b/>
        </w:rPr>
        <w:t>及相關認定標準</w:t>
      </w:r>
      <w:r w:rsidR="00C17F75" w:rsidRPr="00B2659D">
        <w:rPr>
          <w:rFonts w:hint="eastAsia"/>
          <w:b/>
        </w:rPr>
        <w:t>，以維繫國內藥品查驗登記制度之公平</w:t>
      </w:r>
      <w:r w:rsidR="00C520DE" w:rsidRPr="00B2659D">
        <w:rPr>
          <w:rFonts w:hint="eastAsia"/>
          <w:b/>
        </w:rPr>
        <w:t>與周</w:t>
      </w:r>
      <w:r w:rsidR="00BE0E5A" w:rsidRPr="00B2659D">
        <w:rPr>
          <w:rFonts w:hint="eastAsia"/>
          <w:b/>
        </w:rPr>
        <w:t>妥</w:t>
      </w:r>
      <w:r w:rsidR="00C520DE" w:rsidRPr="00B2659D">
        <w:rPr>
          <w:rFonts w:hint="eastAsia"/>
          <w:b/>
        </w:rPr>
        <w:t>性，俾</w:t>
      </w:r>
      <w:r w:rsidR="00C17F75" w:rsidRPr="00B2659D">
        <w:rPr>
          <w:rFonts w:hint="eastAsia"/>
          <w:b/>
        </w:rPr>
        <w:t>確保民眾用藥安全：</w:t>
      </w:r>
    </w:p>
    <w:p w:rsidR="00C17F75" w:rsidRPr="00B2659D" w:rsidRDefault="00C17F75" w:rsidP="00C17F75">
      <w:pPr>
        <w:pStyle w:val="3"/>
      </w:pPr>
      <w:r w:rsidRPr="00B2659D">
        <w:rPr>
          <w:rFonts w:hint="eastAsia"/>
        </w:rPr>
        <w:t>按藥品攸關國人健康與生命安全，與一般民生消費用品顯有不同，既屬民眾強烈依</w:t>
      </w:r>
      <w:r w:rsidR="00C520DE" w:rsidRPr="00B2659D">
        <w:rPr>
          <w:rFonts w:hint="eastAsia"/>
        </w:rPr>
        <w:t>賴</w:t>
      </w:r>
      <w:r w:rsidRPr="00B2659D">
        <w:rPr>
          <w:rFonts w:hint="eastAsia"/>
        </w:rPr>
        <w:t>與</w:t>
      </w:r>
      <w:r w:rsidR="00C520DE" w:rsidRPr="00B2659D">
        <w:rPr>
          <w:rFonts w:hint="eastAsia"/>
        </w:rPr>
        <w:t>政府</w:t>
      </w:r>
      <w:r w:rsidRPr="00B2659D">
        <w:rPr>
          <w:rFonts w:hint="eastAsia"/>
        </w:rPr>
        <w:t>高度管制產業，衛福部</w:t>
      </w:r>
      <w:r w:rsidR="00C520DE" w:rsidRPr="00B2659D">
        <w:rPr>
          <w:rFonts w:hint="eastAsia"/>
        </w:rPr>
        <w:t>允</w:t>
      </w:r>
      <w:r w:rsidRPr="00B2659D">
        <w:rPr>
          <w:rFonts w:hint="eastAsia"/>
        </w:rPr>
        <w:t>應自源頭製造、輸入等查驗登記許可制度、邊境管理及市場安全監視、追蹤勾稽與查處機制</w:t>
      </w:r>
      <w:r w:rsidR="00C520DE" w:rsidRPr="00B2659D">
        <w:rPr>
          <w:rFonts w:hint="eastAsia"/>
        </w:rPr>
        <w:t>，督同所屬有效</w:t>
      </w:r>
      <w:r w:rsidRPr="00B2659D">
        <w:rPr>
          <w:rFonts w:hint="eastAsia"/>
        </w:rPr>
        <w:t>採取相應措施與策略，以確保民眾用藥安全。</w:t>
      </w:r>
    </w:p>
    <w:p w:rsidR="00C17F75" w:rsidRPr="00B2659D" w:rsidRDefault="00597520" w:rsidP="00ED52E5">
      <w:pPr>
        <w:pStyle w:val="3"/>
      </w:pPr>
      <w:r w:rsidRPr="00B2659D">
        <w:rPr>
          <w:rFonts w:hint="eastAsia"/>
        </w:rPr>
        <w:t>據衛福部查復，</w:t>
      </w:r>
      <w:r w:rsidR="00C17F75" w:rsidRPr="00B2659D">
        <w:rPr>
          <w:rFonts w:hint="eastAsia"/>
        </w:rPr>
        <w:t>依藥事法第27條之2</w:t>
      </w:r>
      <w:r w:rsidR="00A56ED8" w:rsidRPr="00B2659D">
        <w:rPr>
          <w:rStyle w:val="aff"/>
        </w:rPr>
        <w:footnoteReference w:id="22"/>
      </w:r>
      <w:r w:rsidR="00C17F75" w:rsidRPr="00B2659D">
        <w:rPr>
          <w:rFonts w:hint="eastAsia"/>
        </w:rPr>
        <w:t>第1項規定，必要藥品清單品項之許可證持有者，如有無法繼續製造、輸入或不足供應該藥品之虞時，應至少於6個月前向食藥署通報。醫療人員及民眾當獲知有藥品短缺情形時，亦可於食藥署藥品供應資訊平台(http://dsms.fda.gov.tw/</w:t>
      </w:r>
      <w:r w:rsidR="00C17F75" w:rsidRPr="00B2659D">
        <w:rPr>
          <w:rStyle w:val="aff"/>
        </w:rPr>
        <w:footnoteReference w:id="23"/>
      </w:r>
      <w:r w:rsidR="00C17F75" w:rsidRPr="00B2659D">
        <w:rPr>
          <w:rFonts w:hint="eastAsia"/>
        </w:rPr>
        <w:t>)進行通報。食藥署委託社團法人臺灣臨床藥學會協助執行藥品短缺通報案件之分類及初步評估，由醫學中心</w:t>
      </w:r>
      <w:r w:rsidR="00A56ED8">
        <w:rPr>
          <w:rFonts w:hint="eastAsia"/>
        </w:rPr>
        <w:t>等機構</w:t>
      </w:r>
      <w:r w:rsidR="00C17F75" w:rsidRPr="00B2659D">
        <w:rPr>
          <w:rFonts w:hint="eastAsia"/>
        </w:rPr>
        <w:t>專業臨床藥師依據國內外治療指引及臨床藥理等專業知識進行評估，並將評估結果回覆食藥署，以作進一步處置。通報品項經評估若有藥品可供替代，則</w:t>
      </w:r>
      <w:r w:rsidR="00C17F75" w:rsidRPr="00B2659D">
        <w:rPr>
          <w:rFonts w:hint="eastAsia"/>
        </w:rPr>
        <w:lastRenderedPageBreak/>
        <w:t>將短缺案件及可替代藥品公開於藥品供應資訊平台。若無藥品可供替代，除將短缺案件公開於藥品供應資訊平台，並啟動</w:t>
      </w:r>
      <w:r w:rsidR="0020398D" w:rsidRPr="00B2659D">
        <w:rPr>
          <w:rFonts w:ascii="新細明體" w:eastAsia="新細明體" w:hAnsi="新細明體" w:hint="eastAsia"/>
        </w:rPr>
        <w:t>「</w:t>
      </w:r>
      <w:r w:rsidR="004223ED" w:rsidRPr="00B2659D">
        <w:rPr>
          <w:rFonts w:hint="eastAsia"/>
        </w:rPr>
        <w:t>責成廠商協助藥品調度及管控發貨量</w:t>
      </w:r>
      <w:r w:rsidR="0020398D" w:rsidRPr="00B2659D">
        <w:rPr>
          <w:rFonts w:hAnsi="標楷體" w:hint="eastAsia"/>
        </w:rPr>
        <w:t>」</w:t>
      </w:r>
      <w:r w:rsidR="00AA3EC9" w:rsidRPr="00B2659D">
        <w:rPr>
          <w:rFonts w:hint="eastAsia"/>
        </w:rPr>
        <w:t>、</w:t>
      </w:r>
      <w:r w:rsidR="00AA3EC9" w:rsidRPr="00B2659D">
        <w:rPr>
          <w:rFonts w:ascii="新細明體" w:eastAsia="新細明體" w:hAnsi="新細明體" w:hint="eastAsia"/>
        </w:rPr>
        <w:t>「</w:t>
      </w:r>
      <w:r w:rsidR="00AA3EC9" w:rsidRPr="00B2659D">
        <w:rPr>
          <w:rFonts w:hint="eastAsia"/>
        </w:rPr>
        <w:t>公開徵求專案輸入或專案製造</w:t>
      </w:r>
      <w:r w:rsidR="00AA3EC9" w:rsidRPr="00B2659D">
        <w:rPr>
          <w:rFonts w:hAnsi="標楷體" w:hint="eastAsia"/>
        </w:rPr>
        <w:t>」、</w:t>
      </w:r>
      <w:r w:rsidR="00E6641C" w:rsidRPr="00B2659D">
        <w:rPr>
          <w:rFonts w:ascii="新細明體" w:eastAsia="新細明體" w:hAnsi="新細明體" w:hint="eastAsia"/>
        </w:rPr>
        <w:t>「</w:t>
      </w:r>
      <w:r w:rsidR="00E6641C" w:rsidRPr="00B2659D">
        <w:rPr>
          <w:rFonts w:hint="eastAsia"/>
        </w:rPr>
        <w:t>尋求替代療法</w:t>
      </w:r>
      <w:r w:rsidR="00E6641C" w:rsidRPr="00B2659D">
        <w:rPr>
          <w:rFonts w:hAnsi="標楷體" w:hint="eastAsia"/>
        </w:rPr>
        <w:t>」</w:t>
      </w:r>
      <w:r w:rsidR="00E6641C" w:rsidRPr="00B2659D">
        <w:rPr>
          <w:rFonts w:hint="eastAsia"/>
        </w:rPr>
        <w:t>等</w:t>
      </w:r>
      <w:r w:rsidRPr="00B2659D">
        <w:rPr>
          <w:rFonts w:hint="eastAsia"/>
        </w:rPr>
        <w:t>相關</w:t>
      </w:r>
      <w:r w:rsidR="00C17F75" w:rsidRPr="00B2659D">
        <w:rPr>
          <w:rFonts w:hint="eastAsia"/>
        </w:rPr>
        <w:t>缺藥處理機制</w:t>
      </w:r>
      <w:r w:rsidRPr="00B2659D">
        <w:rPr>
          <w:rFonts w:hint="eastAsia"/>
        </w:rPr>
        <w:t>。</w:t>
      </w:r>
      <w:r w:rsidR="00755AA4" w:rsidRPr="00B2659D">
        <w:rPr>
          <w:rFonts w:hint="eastAsia"/>
        </w:rPr>
        <w:t>此外，食藥署接獲藥品短缺通報並評估完成後，除將評估結果及替代藥品等資訊公告於前揭藥品供應資訊平台外，亦將前述資訊電郵通知健保署，協助透過健保署</w:t>
      </w:r>
      <w:r w:rsidR="00C553E6">
        <w:rPr>
          <w:rFonts w:hint="eastAsia"/>
        </w:rPr>
        <w:t>全民健康</w:t>
      </w:r>
      <w:r w:rsidR="00ED52E5" w:rsidRPr="00B2659D">
        <w:rPr>
          <w:rFonts w:hint="eastAsia"/>
        </w:rPr>
        <w:t>保</w:t>
      </w:r>
      <w:r w:rsidR="00C553E6">
        <w:rPr>
          <w:rFonts w:hint="eastAsia"/>
        </w:rPr>
        <w:t>險(下稱健保)</w:t>
      </w:r>
      <w:r w:rsidR="00ED52E5" w:rsidRPr="00B2659D">
        <w:rPr>
          <w:rFonts w:hint="eastAsia"/>
        </w:rPr>
        <w:t>資訊網服務系統</w:t>
      </w:r>
      <w:r w:rsidR="00755AA4" w:rsidRPr="00B2659D">
        <w:rPr>
          <w:rFonts w:hint="eastAsia"/>
        </w:rPr>
        <w:t>機制</w:t>
      </w:r>
      <w:r w:rsidR="00A56ED8">
        <w:rPr>
          <w:rFonts w:hint="eastAsia"/>
        </w:rPr>
        <w:t>周</w:t>
      </w:r>
      <w:r w:rsidR="00755AA4" w:rsidRPr="00B2659D">
        <w:rPr>
          <w:rFonts w:hint="eastAsia"/>
        </w:rPr>
        <w:t>知醫療院所，以利臨床醫療人員即時得知相關資訊以為因應。</w:t>
      </w:r>
    </w:p>
    <w:p w:rsidR="00597520" w:rsidRPr="00B2659D" w:rsidRDefault="00ED5ED2" w:rsidP="001749D3">
      <w:pPr>
        <w:pStyle w:val="3"/>
      </w:pPr>
      <w:r w:rsidRPr="00B2659D">
        <w:rPr>
          <w:rFonts w:hint="eastAsia"/>
        </w:rPr>
        <w:t>經查</w:t>
      </w:r>
      <w:r w:rsidR="0047429F" w:rsidRPr="00B2659D">
        <w:rPr>
          <w:rFonts w:hint="eastAsia"/>
        </w:rPr>
        <w:t>，</w:t>
      </w:r>
      <w:r w:rsidR="00597520" w:rsidRPr="00B2659D">
        <w:rPr>
          <w:rFonts w:hint="eastAsia"/>
        </w:rPr>
        <w:t>國內必要藥品如有缺藥情形，</w:t>
      </w:r>
      <w:r w:rsidR="00561F7E" w:rsidRPr="00B2659D">
        <w:rPr>
          <w:rFonts w:hint="eastAsia"/>
        </w:rPr>
        <w:t>經</w:t>
      </w:r>
      <w:r w:rsidRPr="00B2659D">
        <w:rPr>
          <w:rFonts w:hint="eastAsia"/>
        </w:rPr>
        <w:t>依上揭程序通報、登錄及評估後，</w:t>
      </w:r>
      <w:r w:rsidR="00597520" w:rsidRPr="00B2659D">
        <w:rPr>
          <w:rFonts w:hint="eastAsia"/>
        </w:rPr>
        <w:t>依藥事法第27條之2</w:t>
      </w:r>
      <w:r w:rsidR="001D2F1A" w:rsidRPr="00B2659D">
        <w:rPr>
          <w:rFonts w:hint="eastAsia"/>
        </w:rPr>
        <w:t>及依同條第</w:t>
      </w:r>
      <w:r w:rsidR="00821ED6" w:rsidRPr="00B2659D">
        <w:rPr>
          <w:rFonts w:hint="eastAsia"/>
        </w:rPr>
        <w:t>3</w:t>
      </w:r>
      <w:r w:rsidR="001D2F1A" w:rsidRPr="00B2659D">
        <w:rPr>
          <w:rFonts w:hint="eastAsia"/>
        </w:rPr>
        <w:t>項</w:t>
      </w:r>
      <w:r w:rsidR="008623AC" w:rsidRPr="00B2659D">
        <w:rPr>
          <w:rStyle w:val="aff"/>
        </w:rPr>
        <w:footnoteReference w:id="24"/>
      </w:r>
      <w:r w:rsidR="001D2F1A" w:rsidRPr="00B2659D">
        <w:rPr>
          <w:rFonts w:hint="eastAsia"/>
        </w:rPr>
        <w:t>授權訂定之</w:t>
      </w:r>
      <w:r w:rsidR="00821ED6" w:rsidRPr="00B2659D">
        <w:rPr>
          <w:rFonts w:ascii="新細明體" w:eastAsia="新細明體" w:hAnsi="新細明體" w:hint="eastAsia"/>
        </w:rPr>
        <w:t>「</w:t>
      </w:r>
      <w:r w:rsidR="00821ED6" w:rsidRPr="00B2659D">
        <w:rPr>
          <w:rFonts w:hint="eastAsia"/>
        </w:rPr>
        <w:t>必要藥品短缺通報登錄及專案核准製造輸入辦法</w:t>
      </w:r>
      <w:r w:rsidR="00821ED6" w:rsidRPr="00B2659D">
        <w:rPr>
          <w:rFonts w:hAnsi="標楷體" w:hint="eastAsia"/>
        </w:rPr>
        <w:t>」第6條</w:t>
      </w:r>
      <w:r w:rsidR="00821ED6" w:rsidRPr="00B2659D">
        <w:rPr>
          <w:rStyle w:val="aff"/>
        </w:rPr>
        <w:footnoteReference w:id="25"/>
      </w:r>
      <w:r w:rsidR="00821ED6" w:rsidRPr="00B2659D">
        <w:rPr>
          <w:rFonts w:hAnsi="標楷體" w:hint="eastAsia"/>
        </w:rPr>
        <w:t>等</w:t>
      </w:r>
      <w:r w:rsidR="00597520" w:rsidRPr="00B2659D">
        <w:rPr>
          <w:rFonts w:hint="eastAsia"/>
        </w:rPr>
        <w:t>規定</w:t>
      </w:r>
      <w:r w:rsidRPr="00B2659D">
        <w:rPr>
          <w:rFonts w:hint="eastAsia"/>
        </w:rPr>
        <w:t>，衛福部</w:t>
      </w:r>
      <w:r w:rsidR="00597520" w:rsidRPr="00B2659D">
        <w:rPr>
          <w:rFonts w:hint="eastAsia"/>
        </w:rPr>
        <w:t>得專案核准自他國輸入取得該國</w:t>
      </w:r>
      <w:r w:rsidR="00821ED6" w:rsidRPr="00B2659D">
        <w:rPr>
          <w:rFonts w:hint="eastAsia"/>
          <w:spacing w:val="-8"/>
        </w:rPr>
        <w:t>製造及販賣</w:t>
      </w:r>
      <w:r w:rsidR="00597520" w:rsidRPr="00B2659D">
        <w:rPr>
          <w:rFonts w:hint="eastAsia"/>
        </w:rPr>
        <w:t>許可證之</w:t>
      </w:r>
      <w:r w:rsidR="00066DD1" w:rsidRPr="00B2659D">
        <w:rPr>
          <w:rFonts w:hint="eastAsia"/>
        </w:rPr>
        <w:t>藥品，免</w:t>
      </w:r>
      <w:r w:rsidR="00597520" w:rsidRPr="00B2659D">
        <w:rPr>
          <w:rFonts w:hint="eastAsia"/>
        </w:rPr>
        <w:t>受同法第39條</w:t>
      </w:r>
      <w:r w:rsidR="00172FBB" w:rsidRPr="00B2659D">
        <w:rPr>
          <w:rStyle w:val="aff"/>
        </w:rPr>
        <w:footnoteReference w:id="26"/>
      </w:r>
      <w:r w:rsidR="00597520" w:rsidRPr="00B2659D">
        <w:rPr>
          <w:rFonts w:hint="eastAsia"/>
        </w:rPr>
        <w:t>應申請國內查驗登記許可之限制</w:t>
      </w:r>
      <w:r w:rsidR="001012A1" w:rsidRPr="00B2659D">
        <w:rPr>
          <w:rFonts w:hint="eastAsia"/>
        </w:rPr>
        <w:t>。</w:t>
      </w:r>
      <w:r w:rsidR="00A33B51" w:rsidRPr="00B2659D">
        <w:rPr>
          <w:rFonts w:hint="eastAsia"/>
        </w:rPr>
        <w:t>縱</w:t>
      </w:r>
      <w:r w:rsidR="001012A1" w:rsidRPr="00B2659D">
        <w:rPr>
          <w:rFonts w:hint="eastAsia"/>
        </w:rPr>
        <w:t>依</w:t>
      </w:r>
      <w:r w:rsidR="008623AC" w:rsidRPr="00B2659D">
        <w:rPr>
          <w:rFonts w:hint="eastAsia"/>
        </w:rPr>
        <w:t>前開</w:t>
      </w:r>
      <w:r w:rsidR="00F51DB8" w:rsidRPr="00B2659D">
        <w:rPr>
          <w:rFonts w:hint="eastAsia"/>
        </w:rPr>
        <w:t>辦法</w:t>
      </w:r>
      <w:r w:rsidR="00E92A13" w:rsidRPr="00B2659D">
        <w:rPr>
          <w:rFonts w:hint="eastAsia"/>
        </w:rPr>
        <w:t>第9條</w:t>
      </w:r>
      <w:r w:rsidR="00804AF1" w:rsidRPr="00B2659D">
        <w:rPr>
          <w:rStyle w:val="aff"/>
        </w:rPr>
        <w:footnoteReference w:id="27"/>
      </w:r>
      <w:r w:rsidR="00E92A13" w:rsidRPr="00B2659D">
        <w:rPr>
          <w:rFonts w:hint="eastAsia"/>
        </w:rPr>
        <w:t>規定</w:t>
      </w:r>
      <w:r w:rsidR="005C6C02" w:rsidRPr="00B2659D">
        <w:rPr>
          <w:rFonts w:hint="eastAsia"/>
        </w:rPr>
        <w:t>，</w:t>
      </w:r>
      <w:r w:rsidR="00A33B51" w:rsidRPr="00B2659D">
        <w:rPr>
          <w:rFonts w:hint="eastAsia"/>
        </w:rPr>
        <w:t>核准與</w:t>
      </w:r>
      <w:r w:rsidR="005C6C02" w:rsidRPr="00B2659D">
        <w:rPr>
          <w:rFonts w:hint="eastAsia"/>
        </w:rPr>
        <w:t>後續展延</w:t>
      </w:r>
      <w:r w:rsidR="00A56ED8">
        <w:rPr>
          <w:rFonts w:hint="eastAsia"/>
        </w:rPr>
        <w:t>已</w:t>
      </w:r>
      <w:r w:rsidR="005C6C02" w:rsidRPr="00B2659D">
        <w:rPr>
          <w:rFonts w:hint="eastAsia"/>
        </w:rPr>
        <w:t>有期限及申請次數之規</w:t>
      </w:r>
      <w:r w:rsidR="00A56ED8">
        <w:rPr>
          <w:rFonts w:hint="eastAsia"/>
        </w:rPr>
        <w:t>範</w:t>
      </w:r>
      <w:r w:rsidR="005C6C02" w:rsidRPr="00B2659D">
        <w:rPr>
          <w:rFonts w:hint="eastAsia"/>
        </w:rPr>
        <w:t>，</w:t>
      </w:r>
      <w:r w:rsidR="00A33B51" w:rsidRPr="00B2659D">
        <w:rPr>
          <w:rFonts w:hint="eastAsia"/>
        </w:rPr>
        <w:t>同條第2項卻授權衛福部</w:t>
      </w:r>
      <w:r w:rsidR="004B643E" w:rsidRPr="00B2659D">
        <w:rPr>
          <w:rFonts w:hint="eastAsia"/>
        </w:rPr>
        <w:t>倘該部</w:t>
      </w:r>
      <w:r w:rsidR="00A33B51" w:rsidRPr="00B2659D">
        <w:rPr>
          <w:rFonts w:hint="eastAsia"/>
        </w:rPr>
        <w:t>認有</w:t>
      </w:r>
      <w:r w:rsidR="00DD5BD1" w:rsidRPr="00B2659D">
        <w:rPr>
          <w:rFonts w:ascii="新細明體" w:eastAsia="新細明體" w:hAnsi="新細明體" w:hint="eastAsia"/>
        </w:rPr>
        <w:t>「</w:t>
      </w:r>
      <w:r w:rsidR="00A33B51" w:rsidRPr="00B2659D">
        <w:rPr>
          <w:rFonts w:hint="eastAsia"/>
        </w:rPr>
        <w:t>必要</w:t>
      </w:r>
      <w:r w:rsidR="00DD5BD1" w:rsidRPr="00B2659D">
        <w:rPr>
          <w:rFonts w:hAnsi="標楷體" w:hint="eastAsia"/>
        </w:rPr>
        <w:t>」</w:t>
      </w:r>
      <w:r w:rsidR="00A33B51" w:rsidRPr="00B2659D">
        <w:rPr>
          <w:rFonts w:hint="eastAsia"/>
        </w:rPr>
        <w:t>，</w:t>
      </w:r>
      <w:r w:rsidR="004B643E" w:rsidRPr="00B2659D">
        <w:rPr>
          <w:rFonts w:hint="eastAsia"/>
        </w:rPr>
        <w:t>得</w:t>
      </w:r>
      <w:r w:rsidR="00A33B51" w:rsidRPr="00B2659D">
        <w:rPr>
          <w:rFonts w:hint="eastAsia"/>
        </w:rPr>
        <w:t>同意再展延，免受前開期限及次數之限制</w:t>
      </w:r>
      <w:r w:rsidR="008B22FF" w:rsidRPr="00B2659D">
        <w:rPr>
          <w:rFonts w:hint="eastAsia"/>
        </w:rPr>
        <w:t>。</w:t>
      </w:r>
      <w:r w:rsidR="00DD5BD1" w:rsidRPr="00B2659D">
        <w:rPr>
          <w:rFonts w:hint="eastAsia"/>
        </w:rPr>
        <w:t>申</w:t>
      </w:r>
      <w:r w:rsidR="00A33B51" w:rsidRPr="00B2659D">
        <w:rPr>
          <w:rFonts w:hint="eastAsia"/>
        </w:rPr>
        <w:t>言之，倘前</w:t>
      </w:r>
      <w:r w:rsidR="008B22FF" w:rsidRPr="00B2659D">
        <w:rPr>
          <w:rFonts w:hint="eastAsia"/>
        </w:rPr>
        <w:t>揭</w:t>
      </w:r>
      <w:r w:rsidR="00A33B51" w:rsidRPr="00B2659D">
        <w:rPr>
          <w:rFonts w:ascii="新細明體" w:eastAsia="新細明體" w:hAnsi="新細明體" w:hint="eastAsia"/>
        </w:rPr>
        <w:t>「</w:t>
      </w:r>
      <w:r w:rsidR="00A33B51" w:rsidRPr="00B2659D">
        <w:rPr>
          <w:rFonts w:hint="eastAsia"/>
        </w:rPr>
        <w:t>必要</w:t>
      </w:r>
      <w:r w:rsidR="00A33B51" w:rsidRPr="00B2659D">
        <w:rPr>
          <w:rFonts w:hAnsi="標楷體" w:hint="eastAsia"/>
        </w:rPr>
        <w:t>」</w:t>
      </w:r>
      <w:r w:rsidR="004B643E" w:rsidRPr="00B2659D">
        <w:rPr>
          <w:rFonts w:hAnsi="標楷體" w:hint="eastAsia"/>
        </w:rPr>
        <w:t>之</w:t>
      </w:r>
      <w:r w:rsidR="004B643E" w:rsidRPr="00B2659D">
        <w:rPr>
          <w:rFonts w:hAnsi="標楷體" w:hint="eastAsia"/>
        </w:rPr>
        <w:lastRenderedPageBreak/>
        <w:t>認定，欠缺</w:t>
      </w:r>
      <w:r w:rsidR="00A33B51" w:rsidRPr="00B2659D">
        <w:rPr>
          <w:rFonts w:hAnsi="標楷體" w:hint="eastAsia"/>
        </w:rPr>
        <w:t>明確標準及</w:t>
      </w:r>
      <w:r w:rsidR="004B643E" w:rsidRPr="00B2659D">
        <w:rPr>
          <w:rFonts w:hAnsi="標楷體" w:hint="eastAsia"/>
        </w:rPr>
        <w:t>依據</w:t>
      </w:r>
      <w:r w:rsidR="00A33B51" w:rsidRPr="00B2659D">
        <w:rPr>
          <w:rFonts w:hAnsi="標楷體" w:hint="eastAsia"/>
        </w:rPr>
        <w:t>，</w:t>
      </w:r>
      <w:r w:rsidR="00EC54A6" w:rsidRPr="00B2659D">
        <w:rPr>
          <w:rFonts w:hAnsi="標楷體" w:hint="eastAsia"/>
        </w:rPr>
        <w:t>則</w:t>
      </w:r>
      <w:r w:rsidR="00A33B51" w:rsidRPr="00B2659D">
        <w:rPr>
          <w:rFonts w:hAnsi="標楷體" w:hint="eastAsia"/>
        </w:rPr>
        <w:t>該</w:t>
      </w:r>
      <w:r w:rsidR="008B22FF" w:rsidRPr="00B2659D">
        <w:rPr>
          <w:rFonts w:hAnsi="標楷體" w:hint="eastAsia"/>
        </w:rPr>
        <w:t>項</w:t>
      </w:r>
      <w:r w:rsidR="00A33B51" w:rsidRPr="00B2659D">
        <w:rPr>
          <w:rFonts w:hint="eastAsia"/>
        </w:rPr>
        <w:t>規定無異</w:t>
      </w:r>
      <w:r w:rsidR="00CF5B79" w:rsidRPr="00B2659D">
        <w:rPr>
          <w:rFonts w:hint="eastAsia"/>
        </w:rPr>
        <w:t>予以人為操弄可乘之機，</w:t>
      </w:r>
      <w:r w:rsidR="00A33B51" w:rsidRPr="00B2659D">
        <w:rPr>
          <w:rFonts w:hint="eastAsia"/>
        </w:rPr>
        <w:t>大開展延無限期之門，</w:t>
      </w:r>
      <w:r w:rsidR="00F24E44" w:rsidRPr="00B2659D">
        <w:rPr>
          <w:rFonts w:hint="eastAsia"/>
        </w:rPr>
        <w:t>易招訾議，不</w:t>
      </w:r>
      <w:r w:rsidR="00EC54A6" w:rsidRPr="00B2659D">
        <w:rPr>
          <w:rFonts w:hint="eastAsia"/>
        </w:rPr>
        <w:t>無審慎檢討之空間</w:t>
      </w:r>
      <w:r w:rsidR="00A33B51" w:rsidRPr="00B2659D">
        <w:rPr>
          <w:rFonts w:hint="eastAsia"/>
        </w:rPr>
        <w:t>。</w:t>
      </w:r>
      <w:r w:rsidR="008B22FF" w:rsidRPr="00B2659D">
        <w:rPr>
          <w:rFonts w:hint="eastAsia"/>
        </w:rPr>
        <w:t>且</w:t>
      </w:r>
      <w:r w:rsidR="00F90B0C" w:rsidRPr="00B2659D">
        <w:rPr>
          <w:rFonts w:hint="eastAsia"/>
        </w:rPr>
        <w:t>自他國專案輸入之藥品，</w:t>
      </w:r>
      <w:r w:rsidR="00A33B51" w:rsidRPr="00B2659D">
        <w:rPr>
          <w:rFonts w:hint="eastAsia"/>
        </w:rPr>
        <w:t>固</w:t>
      </w:r>
      <w:r w:rsidR="00F90B0C" w:rsidRPr="00B2659D">
        <w:rPr>
          <w:rFonts w:hint="eastAsia"/>
        </w:rPr>
        <w:t>已取得該國相關許可證，然而，</w:t>
      </w:r>
      <w:r w:rsidR="00597520" w:rsidRPr="00B2659D">
        <w:rPr>
          <w:rFonts w:hint="eastAsia"/>
        </w:rPr>
        <w:t>各國藥品</w:t>
      </w:r>
      <w:r w:rsidR="00066DD1" w:rsidRPr="00B2659D">
        <w:rPr>
          <w:rFonts w:hint="eastAsia"/>
        </w:rPr>
        <w:t>產製</w:t>
      </w:r>
      <w:r w:rsidR="00597520" w:rsidRPr="00B2659D">
        <w:rPr>
          <w:rFonts w:hint="eastAsia"/>
        </w:rPr>
        <w:t>品質</w:t>
      </w:r>
      <w:r w:rsidR="00066DD1" w:rsidRPr="00B2659D">
        <w:rPr>
          <w:rFonts w:hint="eastAsia"/>
        </w:rPr>
        <w:t>、</w:t>
      </w:r>
      <w:r w:rsidR="00F90B0C" w:rsidRPr="00B2659D">
        <w:rPr>
          <w:rFonts w:hint="eastAsia"/>
        </w:rPr>
        <w:t>專業</w:t>
      </w:r>
      <w:r w:rsidR="00EC54A6" w:rsidRPr="00B2659D">
        <w:rPr>
          <w:rFonts w:hint="eastAsia"/>
        </w:rPr>
        <w:t>水準</w:t>
      </w:r>
      <w:r w:rsidR="00F90B0C" w:rsidRPr="00B2659D">
        <w:rPr>
          <w:rFonts w:hint="eastAsia"/>
        </w:rPr>
        <w:t>、政府與業者之</w:t>
      </w:r>
      <w:r w:rsidR="00066DD1" w:rsidRPr="00B2659D">
        <w:rPr>
          <w:rFonts w:hint="eastAsia"/>
        </w:rPr>
        <w:t>管</w:t>
      </w:r>
      <w:r w:rsidR="00EC54A6" w:rsidRPr="00B2659D">
        <w:rPr>
          <w:rFonts w:hint="eastAsia"/>
        </w:rPr>
        <w:t>制門檻</w:t>
      </w:r>
      <w:r w:rsidR="00F90B0C" w:rsidRPr="00B2659D">
        <w:rPr>
          <w:rFonts w:hint="eastAsia"/>
        </w:rPr>
        <w:t>及相關</w:t>
      </w:r>
      <w:r w:rsidR="00066DD1" w:rsidRPr="00B2659D">
        <w:rPr>
          <w:rFonts w:hint="eastAsia"/>
        </w:rPr>
        <w:t>審核</w:t>
      </w:r>
      <w:r w:rsidR="00F90B0C" w:rsidRPr="00B2659D">
        <w:rPr>
          <w:rFonts w:hint="eastAsia"/>
        </w:rPr>
        <w:t>、</w:t>
      </w:r>
      <w:r w:rsidR="00066DD1" w:rsidRPr="00B2659D">
        <w:rPr>
          <w:rFonts w:hint="eastAsia"/>
        </w:rPr>
        <w:t>許可</w:t>
      </w:r>
      <w:r w:rsidR="00597520" w:rsidRPr="00B2659D">
        <w:rPr>
          <w:rFonts w:hint="eastAsia"/>
        </w:rPr>
        <w:t>機制</w:t>
      </w:r>
      <w:r w:rsidR="00EC54A6" w:rsidRPr="00B2659D">
        <w:rPr>
          <w:rFonts w:hint="eastAsia"/>
        </w:rPr>
        <w:t>胥</w:t>
      </w:r>
      <w:r w:rsidR="00597520" w:rsidRPr="00B2659D">
        <w:rPr>
          <w:rFonts w:hint="eastAsia"/>
        </w:rPr>
        <w:t>優劣不一，</w:t>
      </w:r>
      <w:r w:rsidR="00F90B0C" w:rsidRPr="00B2659D">
        <w:rPr>
          <w:rFonts w:hint="eastAsia"/>
        </w:rPr>
        <w:t>其</w:t>
      </w:r>
      <w:r w:rsidR="00066DD1" w:rsidRPr="00B2659D">
        <w:rPr>
          <w:rFonts w:hint="eastAsia"/>
        </w:rPr>
        <w:t>品質、安全及有效性與國內</w:t>
      </w:r>
      <w:r w:rsidR="00F90B0C" w:rsidRPr="00B2659D">
        <w:rPr>
          <w:rFonts w:hint="eastAsia"/>
        </w:rPr>
        <w:t>查驗登記許可之藥品是否</w:t>
      </w:r>
      <w:r w:rsidR="00B97646" w:rsidRPr="00B2659D">
        <w:rPr>
          <w:rFonts w:hint="eastAsia"/>
        </w:rPr>
        <w:t>相</w:t>
      </w:r>
      <w:r w:rsidR="008B22FF" w:rsidRPr="00B2659D">
        <w:rPr>
          <w:rFonts w:hint="eastAsia"/>
        </w:rPr>
        <w:t>似</w:t>
      </w:r>
      <w:r w:rsidR="00B97646" w:rsidRPr="00B2659D">
        <w:rPr>
          <w:rFonts w:hint="eastAsia"/>
        </w:rPr>
        <w:t>或趨近相同</w:t>
      </w:r>
      <w:r w:rsidR="00F90B0C" w:rsidRPr="00B2659D">
        <w:rPr>
          <w:rFonts w:hint="eastAsia"/>
        </w:rPr>
        <w:t>，</w:t>
      </w:r>
      <w:r w:rsidR="00B97646" w:rsidRPr="00B2659D">
        <w:rPr>
          <w:rFonts w:hint="eastAsia"/>
        </w:rPr>
        <w:t>衛福部、</w:t>
      </w:r>
      <w:r w:rsidR="00F90B0C" w:rsidRPr="00B2659D">
        <w:rPr>
          <w:rFonts w:hint="eastAsia"/>
        </w:rPr>
        <w:t>食藥署</w:t>
      </w:r>
      <w:r w:rsidR="00B97646" w:rsidRPr="00B2659D">
        <w:rPr>
          <w:rFonts w:hint="eastAsia"/>
        </w:rPr>
        <w:t>、藥商及醫療院所</w:t>
      </w:r>
      <w:r w:rsidR="00F90B0C" w:rsidRPr="00B2659D">
        <w:rPr>
          <w:rFonts w:hint="eastAsia"/>
        </w:rPr>
        <w:t>恐</w:t>
      </w:r>
      <w:r w:rsidR="00B97646" w:rsidRPr="00B2659D">
        <w:rPr>
          <w:rFonts w:hint="eastAsia"/>
        </w:rPr>
        <w:t>皆</w:t>
      </w:r>
      <w:r w:rsidR="00F90B0C" w:rsidRPr="00B2659D">
        <w:rPr>
          <w:rFonts w:hint="eastAsia"/>
        </w:rPr>
        <w:t>難</w:t>
      </w:r>
      <w:r w:rsidR="00DD6162" w:rsidRPr="00B2659D">
        <w:rPr>
          <w:rFonts w:hint="eastAsia"/>
        </w:rPr>
        <w:t>擔此保</w:t>
      </w:r>
      <w:r w:rsidR="00F90B0C" w:rsidRPr="00B2659D">
        <w:rPr>
          <w:rFonts w:hint="eastAsia"/>
        </w:rPr>
        <w:t>證</w:t>
      </w:r>
      <w:r w:rsidR="00DD6162" w:rsidRPr="00B2659D">
        <w:rPr>
          <w:rFonts w:hint="eastAsia"/>
        </w:rPr>
        <w:t>責任</w:t>
      </w:r>
      <w:r w:rsidR="00712E99" w:rsidRPr="00B2659D">
        <w:rPr>
          <w:rFonts w:hint="eastAsia"/>
        </w:rPr>
        <w:t>，此</w:t>
      </w:r>
      <w:r w:rsidR="001749D3" w:rsidRPr="00B2659D">
        <w:rPr>
          <w:rFonts w:hint="eastAsia"/>
        </w:rPr>
        <w:t>復</w:t>
      </w:r>
      <w:r w:rsidR="00712E99" w:rsidRPr="00B2659D">
        <w:rPr>
          <w:rFonts w:hint="eastAsia"/>
        </w:rPr>
        <w:t>觀食藥署於本院約詢前查復資料自承</w:t>
      </w:r>
      <w:r w:rsidR="001749D3" w:rsidRPr="00B2659D">
        <w:rPr>
          <w:rFonts w:hint="eastAsia"/>
        </w:rPr>
        <w:t>略以</w:t>
      </w:r>
      <w:r w:rsidR="00712E99" w:rsidRPr="00B2659D">
        <w:rPr>
          <w:rFonts w:hint="eastAsia"/>
        </w:rPr>
        <w:t>：</w:t>
      </w:r>
      <w:r w:rsidR="00A85E4F" w:rsidRPr="00B2659D">
        <w:rPr>
          <w:rFonts w:hint="eastAsia"/>
        </w:rPr>
        <w:t>「</w:t>
      </w:r>
      <w:r w:rsidR="001749D3" w:rsidRPr="00B2659D">
        <w:rPr>
          <w:rFonts w:hint="eastAsia"/>
        </w:rPr>
        <w:t>專案輸入藥品則係</w:t>
      </w:r>
      <w:r w:rsidR="001749D3" w:rsidRPr="00B2659D">
        <w:rPr>
          <w:rFonts w:hAnsi="標楷體" w:hint="eastAsia"/>
        </w:rPr>
        <w:t>『</w:t>
      </w:r>
      <w:r w:rsidR="001749D3" w:rsidRPr="00B2659D">
        <w:rPr>
          <w:rFonts w:hint="eastAsia"/>
        </w:rPr>
        <w:t>為預防、診治危及生命或嚴重失能知疾病，且國內尚無適當藥物或合適替代療法；因應緊急公共衛生情事之需要</w:t>
      </w:r>
      <w:r w:rsidR="001749D3" w:rsidRPr="00B2659D">
        <w:rPr>
          <w:rFonts w:hAnsi="標楷體" w:hint="eastAsia"/>
        </w:rPr>
        <w:t>』……</w:t>
      </w:r>
      <w:r w:rsidR="001749D3" w:rsidRPr="00B2659D">
        <w:rPr>
          <w:rFonts w:hint="eastAsia"/>
        </w:rPr>
        <w:t>之使用，其</w:t>
      </w:r>
      <w:r w:rsidR="001749D3" w:rsidRPr="00A56ED8">
        <w:rPr>
          <w:rFonts w:hint="eastAsia"/>
          <w:b/>
          <w:u w:val="single"/>
        </w:rPr>
        <w:t>藥品之品質、療效及安全性難以確立標準</w:t>
      </w:r>
      <w:r w:rsidR="002208A6" w:rsidRPr="00B2659D">
        <w:rPr>
          <w:rFonts w:hAnsi="標楷體" w:hint="eastAsia"/>
        </w:rPr>
        <w:t>……</w:t>
      </w:r>
      <w:r w:rsidR="00A85E4F" w:rsidRPr="00B2659D">
        <w:rPr>
          <w:rFonts w:hint="eastAsia"/>
        </w:rPr>
        <w:t>」等語益明</w:t>
      </w:r>
      <w:r w:rsidR="00F90B0C" w:rsidRPr="00B2659D">
        <w:rPr>
          <w:rFonts w:hint="eastAsia"/>
        </w:rPr>
        <w:t>。</w:t>
      </w:r>
      <w:r w:rsidR="003B7032" w:rsidRPr="00B2659D">
        <w:rPr>
          <w:rFonts w:hint="eastAsia"/>
        </w:rPr>
        <w:t>爰</w:t>
      </w:r>
      <w:r w:rsidR="00597520" w:rsidRPr="00B2659D">
        <w:rPr>
          <w:rFonts w:hint="eastAsia"/>
        </w:rPr>
        <w:t>為避免</w:t>
      </w:r>
      <w:r w:rsidR="003B7032" w:rsidRPr="00B2659D">
        <w:rPr>
          <w:rFonts w:hint="eastAsia"/>
        </w:rPr>
        <w:t>藥商規避國內查驗登記許可之嚴謹審核程序，將</w:t>
      </w:r>
      <w:r w:rsidR="00597520" w:rsidRPr="00B2659D">
        <w:rPr>
          <w:rFonts w:hint="eastAsia"/>
        </w:rPr>
        <w:t>此專案</w:t>
      </w:r>
      <w:r w:rsidR="00F43030" w:rsidRPr="00B2659D">
        <w:rPr>
          <w:rFonts w:hint="eastAsia"/>
        </w:rPr>
        <w:t>核准程序</w:t>
      </w:r>
      <w:r w:rsidR="003B7032" w:rsidRPr="00B2659D">
        <w:rPr>
          <w:rFonts w:hint="eastAsia"/>
        </w:rPr>
        <w:t>視為</w:t>
      </w:r>
      <w:r w:rsidR="00597520" w:rsidRPr="00B2659D">
        <w:rPr>
          <w:rFonts w:hint="eastAsia"/>
        </w:rPr>
        <w:t>取巧途逕</w:t>
      </w:r>
      <w:r w:rsidR="0047081E">
        <w:rPr>
          <w:rFonts w:hint="eastAsia"/>
        </w:rPr>
        <w:t>而</w:t>
      </w:r>
      <w:r w:rsidR="00597520" w:rsidRPr="00B2659D">
        <w:rPr>
          <w:rFonts w:hint="eastAsia"/>
        </w:rPr>
        <w:t>頻輸入他國把關機制較寬鬆之藥品，</w:t>
      </w:r>
      <w:r w:rsidR="00F24E44" w:rsidRPr="00B2659D">
        <w:rPr>
          <w:rFonts w:hint="eastAsia"/>
        </w:rPr>
        <w:t>對於國人健康與生命安全</w:t>
      </w:r>
      <w:r w:rsidR="0082744C" w:rsidRPr="00B2659D">
        <w:rPr>
          <w:rFonts w:hint="eastAsia"/>
        </w:rPr>
        <w:t>恐</w:t>
      </w:r>
      <w:r w:rsidR="00BE0E5A" w:rsidRPr="00B2659D">
        <w:rPr>
          <w:rFonts w:hint="eastAsia"/>
        </w:rPr>
        <w:t>生負面</w:t>
      </w:r>
      <w:r w:rsidR="000D0036" w:rsidRPr="00B2659D">
        <w:rPr>
          <w:rFonts w:hint="eastAsia"/>
        </w:rPr>
        <w:t>影響</w:t>
      </w:r>
      <w:r w:rsidR="00F24E44" w:rsidRPr="00B2659D">
        <w:rPr>
          <w:rFonts w:hint="eastAsia"/>
        </w:rPr>
        <w:t>，</w:t>
      </w:r>
      <w:r w:rsidR="00F43030" w:rsidRPr="00C553E6">
        <w:rPr>
          <w:rFonts w:hint="eastAsia"/>
        </w:rPr>
        <w:t>衛福部除應強化專案核准之審查機制，並對藥商所提供國外藥廠相關資料建立勾稽查證程序之外，尤應精進後續追蹤、展延審核措施及相關認定標準</w:t>
      </w:r>
      <w:r w:rsidR="0082744C" w:rsidRPr="00B2659D">
        <w:rPr>
          <w:rFonts w:hint="eastAsia"/>
        </w:rPr>
        <w:t>，以求周妥</w:t>
      </w:r>
      <w:r w:rsidR="00214225" w:rsidRPr="00B2659D">
        <w:rPr>
          <w:rFonts w:hint="eastAsia"/>
        </w:rPr>
        <w:t>並杜弊端</w:t>
      </w:r>
      <w:r w:rsidR="003B7032" w:rsidRPr="00B2659D">
        <w:rPr>
          <w:rFonts w:hint="eastAsia"/>
        </w:rPr>
        <w:t>。</w:t>
      </w:r>
    </w:p>
    <w:p w:rsidR="00E6641C" w:rsidRPr="00B2659D" w:rsidRDefault="001F0397" w:rsidP="008142CA">
      <w:pPr>
        <w:pStyle w:val="3"/>
      </w:pPr>
      <w:r w:rsidRPr="00B2659D">
        <w:rPr>
          <w:rFonts w:hint="eastAsia"/>
        </w:rPr>
        <w:t>綜上，</w:t>
      </w:r>
      <w:r w:rsidR="00F43030" w:rsidRPr="00B2659D">
        <w:rPr>
          <w:rFonts w:hint="eastAsia"/>
        </w:rPr>
        <w:t>國內必要藥品如有缺藥情形，經依程序通報、登錄及評估後，依藥事法第27條之2規定，衛福部固得專案核准自他國輸入</w:t>
      </w:r>
      <w:r w:rsidR="0047081E">
        <w:rPr>
          <w:rFonts w:hint="eastAsia"/>
        </w:rPr>
        <w:t>已</w:t>
      </w:r>
      <w:r w:rsidR="00F43030" w:rsidRPr="00B2659D">
        <w:rPr>
          <w:rFonts w:hint="eastAsia"/>
        </w:rPr>
        <w:t>取得該國許可證之藥品，不受同法第39條應申請國內查驗登記許可之限制，惟各國藥品品質、專業水準與審核機制優劣不一，為避免藥商規避國內查驗登記許可之審核程序，將此專案核准程序視為取巧途逕，頻輸入他國把關機制較寬鬆之藥品，對於國人健康與生命安全恐生負面影響，衛福部自應強化專案核准之審查機</w:t>
      </w:r>
      <w:r w:rsidR="00F43030" w:rsidRPr="00B2659D">
        <w:rPr>
          <w:rFonts w:hint="eastAsia"/>
        </w:rPr>
        <w:lastRenderedPageBreak/>
        <w:t>制，尤應精進後續追蹤、展延審核措施及相關認定標準，以維繫國內藥品查驗登記制度之公平與周妥性，俾確保民眾用藥安全</w:t>
      </w:r>
      <w:r w:rsidR="008142CA" w:rsidRPr="00B2659D">
        <w:rPr>
          <w:rFonts w:hint="eastAsia"/>
        </w:rPr>
        <w:t>。</w:t>
      </w:r>
      <w:r w:rsidR="00794869" w:rsidRPr="00B2659D">
        <w:rPr>
          <w:rFonts w:hint="eastAsia"/>
        </w:rPr>
        <w:t>至為確保</w:t>
      </w:r>
      <w:r w:rsidR="00E0372B" w:rsidRPr="00B2659D">
        <w:rPr>
          <w:rFonts w:hint="eastAsia"/>
        </w:rPr>
        <w:t>藥商所檢附</w:t>
      </w:r>
      <w:r w:rsidR="0047081E">
        <w:rPr>
          <w:rFonts w:hint="eastAsia"/>
        </w:rPr>
        <w:t>他國必要</w:t>
      </w:r>
      <w:r w:rsidR="00794869" w:rsidRPr="00B2659D">
        <w:rPr>
          <w:rFonts w:hint="eastAsia"/>
        </w:rPr>
        <w:t>藥品相關許可證</w:t>
      </w:r>
      <w:r w:rsidR="00E0372B" w:rsidRPr="00B2659D">
        <w:rPr>
          <w:rFonts w:hint="eastAsia"/>
        </w:rPr>
        <w:t>之</w:t>
      </w:r>
      <w:r w:rsidR="00794869" w:rsidRPr="00B2659D">
        <w:rPr>
          <w:rFonts w:hint="eastAsia"/>
        </w:rPr>
        <w:t>真實性與其相關產製</w:t>
      </w:r>
      <w:r w:rsidR="0047081E">
        <w:rPr>
          <w:rFonts w:hint="eastAsia"/>
        </w:rPr>
        <w:t>、</w:t>
      </w:r>
      <w:r w:rsidR="00794869" w:rsidRPr="00B2659D">
        <w:rPr>
          <w:rFonts w:hint="eastAsia"/>
        </w:rPr>
        <w:t>管控品質</w:t>
      </w:r>
      <w:r w:rsidR="0047081E">
        <w:rPr>
          <w:rFonts w:hint="eastAsia"/>
        </w:rPr>
        <w:t>及後市場安全性</w:t>
      </w:r>
      <w:r w:rsidR="00794869" w:rsidRPr="00B2659D">
        <w:rPr>
          <w:rFonts w:hint="eastAsia"/>
        </w:rPr>
        <w:t>，衛福部</w:t>
      </w:r>
      <w:r w:rsidR="00E0372B" w:rsidRPr="00B2659D">
        <w:rPr>
          <w:rFonts w:hint="eastAsia"/>
        </w:rPr>
        <w:t>允</w:t>
      </w:r>
      <w:r w:rsidR="00794869" w:rsidRPr="00B2659D">
        <w:rPr>
          <w:rFonts w:hint="eastAsia"/>
        </w:rPr>
        <w:t>宜</w:t>
      </w:r>
      <w:r w:rsidR="00E0372B" w:rsidRPr="00B2659D">
        <w:rPr>
          <w:rFonts w:hint="eastAsia"/>
        </w:rPr>
        <w:t>督同所屬與其駐外單位及藥商</w:t>
      </w:r>
      <w:r w:rsidR="00794869" w:rsidRPr="00B2659D">
        <w:rPr>
          <w:rFonts w:hint="eastAsia"/>
        </w:rPr>
        <w:t>建</w:t>
      </w:r>
      <w:r w:rsidR="00E0372B" w:rsidRPr="00B2659D">
        <w:rPr>
          <w:rFonts w:hint="eastAsia"/>
        </w:rPr>
        <w:t>立相關</w:t>
      </w:r>
      <w:r w:rsidR="00794869" w:rsidRPr="00B2659D">
        <w:rPr>
          <w:rFonts w:hint="eastAsia"/>
        </w:rPr>
        <w:t>查廠</w:t>
      </w:r>
      <w:r w:rsidR="00E0372B" w:rsidRPr="00B2659D">
        <w:rPr>
          <w:rFonts w:hint="eastAsia"/>
        </w:rPr>
        <w:t>及</w:t>
      </w:r>
      <w:r w:rsidR="00864065" w:rsidRPr="00B2659D">
        <w:rPr>
          <w:rFonts w:hint="eastAsia"/>
        </w:rPr>
        <w:t>勾稽</w:t>
      </w:r>
      <w:r w:rsidR="00E0372B" w:rsidRPr="00B2659D">
        <w:rPr>
          <w:rFonts w:hint="eastAsia"/>
        </w:rPr>
        <w:t>複核查證機制，並由外交部積極協處之，特此敘明。</w:t>
      </w:r>
    </w:p>
    <w:p w:rsidR="004E3311" w:rsidRPr="0009552A" w:rsidRDefault="0009552A" w:rsidP="0009552A">
      <w:pPr>
        <w:pStyle w:val="2"/>
        <w:rPr>
          <w:rFonts w:hAnsi="標楷體"/>
          <w:b/>
        </w:rPr>
      </w:pPr>
      <w:r w:rsidRPr="0009552A">
        <w:rPr>
          <w:rFonts w:hAnsi="標楷體" w:hint="eastAsia"/>
          <w:b/>
        </w:rPr>
        <w:t>ΟΟ</w:t>
      </w:r>
      <w:r w:rsidR="002A4F3F" w:rsidRPr="0009552A">
        <w:rPr>
          <w:rFonts w:hAnsi="標楷體" w:hint="eastAsia"/>
          <w:b/>
        </w:rPr>
        <w:t>公司產製之破傷風類毒素，</w:t>
      </w:r>
      <w:r w:rsidR="004975F5" w:rsidRPr="0009552A">
        <w:rPr>
          <w:rFonts w:hAnsi="標楷體" w:hint="eastAsia"/>
          <w:b/>
        </w:rPr>
        <w:t>囿於</w:t>
      </w:r>
      <w:r w:rsidR="002A4F3F" w:rsidRPr="0009552A">
        <w:rPr>
          <w:rFonts w:hAnsi="標楷體" w:hint="eastAsia"/>
          <w:b/>
        </w:rPr>
        <w:t>生產排程致供貨短缺，</w:t>
      </w:r>
      <w:r w:rsidR="008B2409" w:rsidRPr="0009552A">
        <w:rPr>
          <w:rFonts w:hAnsi="標楷體" w:hint="eastAsia"/>
          <w:b/>
        </w:rPr>
        <w:t>爰依藥事法</w:t>
      </w:r>
      <w:r w:rsidR="002A4F3F" w:rsidRPr="0009552A">
        <w:rPr>
          <w:rFonts w:hAnsi="標楷體" w:hint="eastAsia"/>
          <w:b/>
        </w:rPr>
        <w:t>通報並申請專案</w:t>
      </w:r>
      <w:r w:rsidR="00696443" w:rsidRPr="0009552A">
        <w:rPr>
          <w:rFonts w:hAnsi="標楷體" w:hint="eastAsia"/>
          <w:b/>
        </w:rPr>
        <w:t>進口</w:t>
      </w:r>
      <w:r w:rsidRPr="0009552A">
        <w:rPr>
          <w:rFonts w:hAnsi="標楷體" w:hint="eastAsia"/>
          <w:b/>
        </w:rPr>
        <w:t>ΟΟ</w:t>
      </w:r>
      <w:r w:rsidR="00696443" w:rsidRPr="0009552A">
        <w:rPr>
          <w:rFonts w:hAnsi="標楷體" w:hint="eastAsia"/>
          <w:b/>
        </w:rPr>
        <w:t>產製之同類藥品，食藥署</w:t>
      </w:r>
      <w:r w:rsidR="0034634D" w:rsidRPr="0009552A">
        <w:rPr>
          <w:rFonts w:hAnsi="標楷體" w:hint="eastAsia"/>
          <w:b/>
        </w:rPr>
        <w:t>於嗣後之核准函</w:t>
      </w:r>
      <w:r w:rsidR="0047081E" w:rsidRPr="0009552A">
        <w:rPr>
          <w:rFonts w:hAnsi="標楷體" w:hint="eastAsia"/>
          <w:b/>
        </w:rPr>
        <w:t>既</w:t>
      </w:r>
      <w:r w:rsidR="0034634D" w:rsidRPr="0009552A">
        <w:rPr>
          <w:rFonts w:hAnsi="標楷體" w:hint="eastAsia"/>
          <w:b/>
        </w:rPr>
        <w:t>載明</w:t>
      </w:r>
      <w:r w:rsidR="0088636F" w:rsidRPr="0009552A">
        <w:rPr>
          <w:rFonts w:ascii="新細明體" w:eastAsia="新細明體" w:hAnsi="新細明體" w:hint="eastAsia"/>
          <w:b/>
        </w:rPr>
        <w:t>「</w:t>
      </w:r>
      <w:r w:rsidR="00B81A76" w:rsidRPr="0009552A">
        <w:rPr>
          <w:rFonts w:hAnsi="標楷體" w:hint="eastAsia"/>
          <w:b/>
        </w:rPr>
        <w:t>系爭專案進口</w:t>
      </w:r>
      <w:r w:rsidR="0034634D" w:rsidRPr="0009552A">
        <w:rPr>
          <w:rFonts w:hAnsi="標楷體" w:hint="eastAsia"/>
          <w:b/>
        </w:rPr>
        <w:t>藥品使用前</w:t>
      </w:r>
      <w:r w:rsidR="00A06FF8" w:rsidRPr="0009552A">
        <w:rPr>
          <w:rFonts w:hAnsi="標楷體" w:hint="eastAsia"/>
          <w:b/>
        </w:rPr>
        <w:t>，</w:t>
      </w:r>
      <w:r w:rsidR="0034634D" w:rsidRPr="0009552A">
        <w:rPr>
          <w:rFonts w:hAnsi="標楷體" w:hint="eastAsia"/>
          <w:b/>
        </w:rPr>
        <w:t>應取得病人同意書</w:t>
      </w:r>
      <w:r w:rsidR="0088636F" w:rsidRPr="0009552A">
        <w:rPr>
          <w:rFonts w:hAnsi="標楷體" w:hint="eastAsia"/>
          <w:b/>
        </w:rPr>
        <w:t>」</w:t>
      </w:r>
      <w:r w:rsidR="00B81A76" w:rsidRPr="0009552A">
        <w:rPr>
          <w:rFonts w:hAnsi="標楷體" w:hint="eastAsia"/>
          <w:b/>
        </w:rPr>
        <w:t>等語</w:t>
      </w:r>
      <w:r w:rsidR="0034634D" w:rsidRPr="0009552A">
        <w:rPr>
          <w:rFonts w:hAnsi="標楷體" w:hint="eastAsia"/>
          <w:b/>
        </w:rPr>
        <w:t>，</w:t>
      </w:r>
      <w:r w:rsidR="00B81A76" w:rsidRPr="0009552A">
        <w:rPr>
          <w:rFonts w:hAnsi="標楷體" w:hint="eastAsia"/>
          <w:b/>
        </w:rPr>
        <w:t>允應</w:t>
      </w:r>
      <w:r w:rsidR="006A3AD8" w:rsidRPr="0009552A">
        <w:rPr>
          <w:rFonts w:hAnsi="標楷體" w:hint="eastAsia"/>
          <w:b/>
        </w:rPr>
        <w:t>事</w:t>
      </w:r>
      <w:r w:rsidR="00651C26" w:rsidRPr="0009552A">
        <w:rPr>
          <w:rFonts w:hAnsi="標楷體" w:hint="eastAsia"/>
          <w:b/>
        </w:rPr>
        <w:t>前整備</w:t>
      </w:r>
      <w:r w:rsidR="00A97517" w:rsidRPr="0009552A">
        <w:rPr>
          <w:rFonts w:hAnsi="標楷體" w:hint="eastAsia"/>
          <w:b/>
        </w:rPr>
        <w:t>妥善</w:t>
      </w:r>
      <w:r w:rsidR="00C553E6" w:rsidRPr="0009552A">
        <w:rPr>
          <w:rFonts w:hAnsi="標楷體" w:hint="eastAsia"/>
          <w:b/>
        </w:rPr>
        <w:t>後，據以督促藥商偕同</w:t>
      </w:r>
      <w:r w:rsidR="00651C26" w:rsidRPr="0009552A">
        <w:rPr>
          <w:rFonts w:hAnsi="標楷體" w:hint="eastAsia"/>
          <w:b/>
        </w:rPr>
        <w:t>醫療院所</w:t>
      </w:r>
      <w:r w:rsidR="00B81A76" w:rsidRPr="0009552A">
        <w:rPr>
          <w:rFonts w:hAnsi="標楷體" w:hint="eastAsia"/>
          <w:b/>
        </w:rPr>
        <w:t>落實執行，詎</w:t>
      </w:r>
      <w:r w:rsidR="00D8753F" w:rsidRPr="0009552A">
        <w:rPr>
          <w:rFonts w:hAnsi="標楷體" w:hint="eastAsia"/>
          <w:b/>
        </w:rPr>
        <w:t>該署</w:t>
      </w:r>
      <w:r w:rsidR="0071786C" w:rsidRPr="0009552A">
        <w:rPr>
          <w:rFonts w:hAnsi="標楷體" w:hint="eastAsia"/>
          <w:b/>
        </w:rPr>
        <w:t>迄</w:t>
      </w:r>
      <w:r w:rsidR="008E3E76" w:rsidRPr="0009552A">
        <w:rPr>
          <w:rFonts w:hint="eastAsia"/>
          <w:b/>
        </w:rPr>
        <w:t>未完備相關</w:t>
      </w:r>
      <w:r w:rsidR="00C17F75" w:rsidRPr="0009552A">
        <w:rPr>
          <w:rFonts w:hint="eastAsia"/>
          <w:b/>
        </w:rPr>
        <w:t>溝通</w:t>
      </w:r>
      <w:r w:rsidR="002507BB" w:rsidRPr="0009552A">
        <w:rPr>
          <w:rFonts w:hint="eastAsia"/>
          <w:b/>
        </w:rPr>
        <w:t>、宣導</w:t>
      </w:r>
      <w:r w:rsidR="008E3E76" w:rsidRPr="0009552A">
        <w:rPr>
          <w:rFonts w:hint="eastAsia"/>
          <w:b/>
        </w:rPr>
        <w:t>及權益保障等配套措施，逕由醫事人員承擔就醫民眾責難與相關風險，復</w:t>
      </w:r>
      <w:r w:rsidR="004975F5" w:rsidRPr="0009552A">
        <w:rPr>
          <w:rFonts w:hAnsi="標楷體" w:hint="eastAsia"/>
          <w:b/>
        </w:rPr>
        <w:t>因</w:t>
      </w:r>
      <w:r w:rsidR="0034634D" w:rsidRPr="0009552A">
        <w:rPr>
          <w:rFonts w:hAnsi="標楷體" w:hint="eastAsia"/>
          <w:b/>
        </w:rPr>
        <w:t>部分</w:t>
      </w:r>
      <w:r w:rsidR="008B2409" w:rsidRPr="0009552A">
        <w:rPr>
          <w:rFonts w:hint="eastAsia"/>
          <w:b/>
        </w:rPr>
        <w:t>醫療院所指訴該同意書</w:t>
      </w:r>
      <w:r w:rsidR="0047081E" w:rsidRPr="0009552A">
        <w:rPr>
          <w:rFonts w:hint="eastAsia"/>
          <w:b/>
        </w:rPr>
        <w:t>已</w:t>
      </w:r>
      <w:r w:rsidR="008B2409" w:rsidRPr="0009552A">
        <w:rPr>
          <w:rFonts w:hint="eastAsia"/>
          <w:b/>
        </w:rPr>
        <w:t>造成</w:t>
      </w:r>
      <w:r w:rsidR="0047081E" w:rsidRPr="0009552A">
        <w:rPr>
          <w:rFonts w:hint="eastAsia"/>
          <w:b/>
        </w:rPr>
        <w:t>嚴重</w:t>
      </w:r>
      <w:r w:rsidR="008B2409" w:rsidRPr="0009552A">
        <w:rPr>
          <w:rFonts w:hint="eastAsia"/>
          <w:b/>
        </w:rPr>
        <w:t>困擾，</w:t>
      </w:r>
      <w:r w:rsidR="00651C26" w:rsidRPr="0009552A">
        <w:rPr>
          <w:rFonts w:hint="eastAsia"/>
          <w:b/>
        </w:rPr>
        <w:t>該署</w:t>
      </w:r>
      <w:r w:rsidR="00D8753F" w:rsidRPr="0009552A">
        <w:rPr>
          <w:rFonts w:hint="eastAsia"/>
          <w:b/>
        </w:rPr>
        <w:t>竟</w:t>
      </w:r>
      <w:r w:rsidR="00C17F75" w:rsidRPr="0009552A">
        <w:rPr>
          <w:rFonts w:hint="eastAsia"/>
          <w:b/>
        </w:rPr>
        <w:t>未徵詢醫事專業以外團體意見，即率</w:t>
      </w:r>
      <w:r w:rsidR="004975F5" w:rsidRPr="0009552A">
        <w:rPr>
          <w:rFonts w:hint="eastAsia"/>
          <w:b/>
        </w:rPr>
        <w:t>免</w:t>
      </w:r>
      <w:r w:rsidR="00E81309" w:rsidRPr="0009552A">
        <w:rPr>
          <w:rFonts w:hint="eastAsia"/>
          <w:b/>
        </w:rPr>
        <w:t>除</w:t>
      </w:r>
      <w:r w:rsidR="008B2409" w:rsidRPr="0009552A">
        <w:rPr>
          <w:rFonts w:hint="eastAsia"/>
          <w:b/>
        </w:rPr>
        <w:t>該同意書</w:t>
      </w:r>
      <w:r w:rsidR="004975F5" w:rsidRPr="0009552A">
        <w:rPr>
          <w:rFonts w:hint="eastAsia"/>
          <w:b/>
        </w:rPr>
        <w:t>之簽署</w:t>
      </w:r>
      <w:r w:rsidR="008B2409" w:rsidRPr="0009552A">
        <w:rPr>
          <w:rFonts w:hint="eastAsia"/>
          <w:b/>
        </w:rPr>
        <w:t>，肇生就醫民眾施打前有無被充分告知</w:t>
      </w:r>
      <w:r w:rsidR="0088636F" w:rsidRPr="0009552A">
        <w:rPr>
          <w:rFonts w:hint="eastAsia"/>
          <w:b/>
        </w:rPr>
        <w:t>相關資訊</w:t>
      </w:r>
      <w:r w:rsidR="008B2409" w:rsidRPr="0009552A">
        <w:rPr>
          <w:rFonts w:hint="eastAsia"/>
          <w:b/>
        </w:rPr>
        <w:t>，無從查證</w:t>
      </w:r>
      <w:r w:rsidR="00C17F75" w:rsidRPr="0009552A">
        <w:rPr>
          <w:rFonts w:hint="eastAsia"/>
          <w:b/>
        </w:rPr>
        <w:t>，以及醫事人員</w:t>
      </w:r>
      <w:r w:rsidR="0047081E" w:rsidRPr="0009552A">
        <w:rPr>
          <w:rFonts w:hint="eastAsia"/>
          <w:b/>
        </w:rPr>
        <w:t>倘</w:t>
      </w:r>
      <w:r w:rsidR="00C17F75" w:rsidRPr="0009552A">
        <w:rPr>
          <w:rFonts w:hint="eastAsia"/>
          <w:b/>
        </w:rPr>
        <w:t>涉訟時難以自保</w:t>
      </w:r>
      <w:r w:rsidR="00E81309" w:rsidRPr="0009552A">
        <w:rPr>
          <w:rFonts w:hint="eastAsia"/>
          <w:b/>
        </w:rPr>
        <w:t>等</w:t>
      </w:r>
      <w:r w:rsidR="008B2409" w:rsidRPr="0009552A">
        <w:rPr>
          <w:rFonts w:hint="eastAsia"/>
          <w:b/>
        </w:rPr>
        <w:t>疑慮</w:t>
      </w:r>
      <w:r w:rsidR="00B81A76" w:rsidRPr="0009552A">
        <w:rPr>
          <w:rFonts w:hint="eastAsia"/>
          <w:b/>
        </w:rPr>
        <w:t>，</w:t>
      </w:r>
      <w:r w:rsidR="00E81309" w:rsidRPr="0009552A">
        <w:rPr>
          <w:rFonts w:hint="eastAsia"/>
          <w:b/>
        </w:rPr>
        <w:t>洵</w:t>
      </w:r>
      <w:r w:rsidR="00B81A76" w:rsidRPr="0009552A">
        <w:rPr>
          <w:rFonts w:hint="eastAsia"/>
          <w:b/>
        </w:rPr>
        <w:t>欠周妥：</w:t>
      </w:r>
    </w:p>
    <w:p w:rsidR="00AF6FB3" w:rsidRPr="00B2659D" w:rsidRDefault="00AF6FB3" w:rsidP="00B10A21">
      <w:pPr>
        <w:pStyle w:val="3"/>
      </w:pPr>
      <w:r w:rsidRPr="00B2659D">
        <w:rPr>
          <w:rFonts w:hint="eastAsia"/>
        </w:rPr>
        <w:t>按政府任何施政</w:t>
      </w:r>
      <w:r w:rsidR="002507BB" w:rsidRPr="00B2659D">
        <w:rPr>
          <w:rFonts w:hint="eastAsia"/>
        </w:rPr>
        <w:t>、法令及</w:t>
      </w:r>
      <w:r w:rsidRPr="00B2659D">
        <w:rPr>
          <w:rFonts w:hint="eastAsia"/>
        </w:rPr>
        <w:t>相關</w:t>
      </w:r>
      <w:r w:rsidR="00864065" w:rsidRPr="00B2659D">
        <w:rPr>
          <w:rFonts w:hint="eastAsia"/>
        </w:rPr>
        <w:t>決策、</w:t>
      </w:r>
      <w:r w:rsidRPr="00B2659D">
        <w:rPr>
          <w:rFonts w:hint="eastAsia"/>
        </w:rPr>
        <w:t>作為允應</w:t>
      </w:r>
      <w:r w:rsidR="00307ABC" w:rsidRPr="00B2659D">
        <w:rPr>
          <w:rFonts w:hint="eastAsia"/>
        </w:rPr>
        <w:t>完備相關配套</w:t>
      </w:r>
      <w:r w:rsidR="0064666C" w:rsidRPr="00B2659D">
        <w:rPr>
          <w:rFonts w:hint="eastAsia"/>
        </w:rPr>
        <w:t>措施，並</w:t>
      </w:r>
      <w:r w:rsidR="008D6322" w:rsidRPr="00B2659D">
        <w:rPr>
          <w:rFonts w:hint="eastAsia"/>
        </w:rPr>
        <w:t>應</w:t>
      </w:r>
      <w:r w:rsidR="00E81309" w:rsidRPr="00B2659D">
        <w:rPr>
          <w:rFonts w:hint="eastAsia"/>
        </w:rPr>
        <w:t>提</w:t>
      </w:r>
      <w:r w:rsidR="0064666C" w:rsidRPr="00B2659D">
        <w:rPr>
          <w:rFonts w:hint="eastAsia"/>
        </w:rPr>
        <w:t>前</w:t>
      </w:r>
      <w:r w:rsidR="00E81309" w:rsidRPr="00B2659D">
        <w:rPr>
          <w:rFonts w:hint="eastAsia"/>
        </w:rPr>
        <w:t>部署並</w:t>
      </w:r>
      <w:r w:rsidR="0064666C" w:rsidRPr="00B2659D">
        <w:rPr>
          <w:rFonts w:hint="eastAsia"/>
        </w:rPr>
        <w:t>整備妥善後，充分宣導及溝通</w:t>
      </w:r>
      <w:r w:rsidR="00307ABC" w:rsidRPr="00B2659D">
        <w:rPr>
          <w:rFonts w:hint="eastAsia"/>
        </w:rPr>
        <w:t>，</w:t>
      </w:r>
      <w:r w:rsidR="00490051" w:rsidRPr="00B2659D">
        <w:rPr>
          <w:rFonts w:hint="eastAsia"/>
        </w:rPr>
        <w:t>以</w:t>
      </w:r>
      <w:r w:rsidR="0064666C" w:rsidRPr="00B2659D">
        <w:rPr>
          <w:rFonts w:hint="eastAsia"/>
        </w:rPr>
        <w:t>預先化解</w:t>
      </w:r>
      <w:r w:rsidR="00490051" w:rsidRPr="00B2659D">
        <w:rPr>
          <w:rFonts w:hint="eastAsia"/>
        </w:rPr>
        <w:t>相關利害團體及民眾</w:t>
      </w:r>
      <w:r w:rsidR="0064666C" w:rsidRPr="00B2659D">
        <w:rPr>
          <w:rFonts w:hint="eastAsia"/>
        </w:rPr>
        <w:t>可能</w:t>
      </w:r>
      <w:r w:rsidR="00490051" w:rsidRPr="00B2659D">
        <w:rPr>
          <w:rFonts w:hint="eastAsia"/>
        </w:rPr>
        <w:t>之</w:t>
      </w:r>
      <w:r w:rsidR="0064666C" w:rsidRPr="00B2659D">
        <w:rPr>
          <w:rFonts w:hint="eastAsia"/>
        </w:rPr>
        <w:t>疑慮與阻力，俾有效提升被</w:t>
      </w:r>
      <w:r w:rsidR="00490051" w:rsidRPr="00B2659D">
        <w:rPr>
          <w:rFonts w:hint="eastAsia"/>
        </w:rPr>
        <w:t>信賴</w:t>
      </w:r>
      <w:r w:rsidR="0064666C" w:rsidRPr="00B2659D">
        <w:rPr>
          <w:rFonts w:hint="eastAsia"/>
        </w:rPr>
        <w:t>感</w:t>
      </w:r>
      <w:r w:rsidR="00490051" w:rsidRPr="00B2659D">
        <w:rPr>
          <w:rFonts w:hint="eastAsia"/>
        </w:rPr>
        <w:t>與配合</w:t>
      </w:r>
      <w:r w:rsidR="0064666C" w:rsidRPr="00B2659D">
        <w:rPr>
          <w:rFonts w:hint="eastAsia"/>
        </w:rPr>
        <w:t>度，始能</w:t>
      </w:r>
      <w:r w:rsidR="002507BB" w:rsidRPr="00B2659D">
        <w:rPr>
          <w:rFonts w:hint="eastAsia"/>
        </w:rPr>
        <w:t>促使其</w:t>
      </w:r>
      <w:r w:rsidR="0064666C" w:rsidRPr="00B2659D">
        <w:rPr>
          <w:rFonts w:hint="eastAsia"/>
        </w:rPr>
        <w:t>順利</w:t>
      </w:r>
      <w:r w:rsidR="00452027" w:rsidRPr="00B2659D">
        <w:rPr>
          <w:rFonts w:hint="eastAsia"/>
        </w:rPr>
        <w:t>進展</w:t>
      </w:r>
      <w:r w:rsidR="00E81309" w:rsidRPr="00B2659D">
        <w:rPr>
          <w:rFonts w:hint="eastAsia"/>
        </w:rPr>
        <w:t>無礙</w:t>
      </w:r>
      <w:r w:rsidR="00C032F6" w:rsidRPr="00B2659D">
        <w:rPr>
          <w:rFonts w:hint="eastAsia"/>
        </w:rPr>
        <w:t>。</w:t>
      </w:r>
    </w:p>
    <w:p w:rsidR="00650D12" w:rsidRPr="00B2659D" w:rsidRDefault="00AF6FB3" w:rsidP="00280677">
      <w:pPr>
        <w:pStyle w:val="3"/>
      </w:pPr>
      <w:r w:rsidRPr="00B2659D">
        <w:rPr>
          <w:rFonts w:hint="eastAsia"/>
        </w:rPr>
        <w:t>據衛福部查復，</w:t>
      </w:r>
      <w:r w:rsidR="0009552A">
        <w:rPr>
          <w:rFonts w:hAnsi="標楷體" w:hint="eastAsia"/>
        </w:rPr>
        <w:t>ΟΟ</w:t>
      </w:r>
      <w:r w:rsidR="00B10A21" w:rsidRPr="00B2659D">
        <w:rPr>
          <w:rFonts w:hint="eastAsia"/>
        </w:rPr>
        <w:t>公司以106年1月16日</w:t>
      </w:r>
      <w:r w:rsidR="0009552A">
        <w:rPr>
          <w:rFonts w:hAnsi="標楷體" w:hint="eastAsia"/>
        </w:rPr>
        <w:t>ΟΟ</w:t>
      </w:r>
      <w:r w:rsidR="00B10A21" w:rsidRPr="00B2659D">
        <w:rPr>
          <w:rFonts w:hint="eastAsia"/>
        </w:rPr>
        <w:t>字第04106011號函通報健保署並副知食藥署略以：該公司製造之「</w:t>
      </w:r>
      <w:r w:rsidR="0009552A">
        <w:rPr>
          <w:rFonts w:hAnsi="標楷體" w:hint="eastAsia"/>
        </w:rPr>
        <w:t>ΟΟ</w:t>
      </w:r>
      <w:r w:rsidR="00B10A21" w:rsidRPr="00B2659D">
        <w:rPr>
          <w:rFonts w:hint="eastAsia"/>
        </w:rPr>
        <w:t>明礬沈澱破傷風類毒素(衛署菌疫輸字第</w:t>
      </w:r>
      <w:r w:rsidR="0009552A">
        <w:rPr>
          <w:rFonts w:hAnsi="標楷體" w:hint="eastAsia"/>
        </w:rPr>
        <w:t>ΟΟ</w:t>
      </w:r>
      <w:r w:rsidR="00B10A21" w:rsidRPr="00B2659D">
        <w:rPr>
          <w:rFonts w:hint="eastAsia"/>
        </w:rPr>
        <w:t>號</w:t>
      </w:r>
      <w:r w:rsidR="0088636F" w:rsidRPr="00B2659D">
        <w:rPr>
          <w:rFonts w:hint="eastAsia"/>
        </w:rPr>
        <w:t>)</w:t>
      </w:r>
      <w:r w:rsidR="00B10A21" w:rsidRPr="00B2659D">
        <w:rPr>
          <w:rFonts w:hint="eastAsia"/>
        </w:rPr>
        <w:t>」</w:t>
      </w:r>
      <w:r w:rsidR="001827AE" w:rsidRPr="00B2659D">
        <w:rPr>
          <w:rFonts w:hint="eastAsia"/>
        </w:rPr>
        <w:t>，</w:t>
      </w:r>
      <w:r w:rsidR="00B10A21" w:rsidRPr="00B2659D">
        <w:rPr>
          <w:rFonts w:hint="eastAsia"/>
        </w:rPr>
        <w:t>依據</w:t>
      </w:r>
      <w:r w:rsidR="001827AE" w:rsidRPr="00B2659D">
        <w:rPr>
          <w:rFonts w:hint="eastAsia"/>
        </w:rPr>
        <w:t>其</w:t>
      </w:r>
      <w:r w:rsidR="00B10A21" w:rsidRPr="00B2659D">
        <w:rPr>
          <w:rFonts w:hint="eastAsia"/>
        </w:rPr>
        <w:t>目前每月使用量，該公司庫存量將於同年9月用罄，而新批次生產計畫預計</w:t>
      </w:r>
      <w:r w:rsidR="0088636F" w:rsidRPr="00B2659D">
        <w:rPr>
          <w:rFonts w:hint="eastAsia"/>
        </w:rPr>
        <w:lastRenderedPageBreak/>
        <w:t>同</w:t>
      </w:r>
      <w:r w:rsidR="00B10A21" w:rsidRPr="00B2659D">
        <w:rPr>
          <w:rFonts w:hint="eastAsia"/>
        </w:rPr>
        <w:t>年12月後方可再接續供應</w:t>
      </w:r>
      <w:r w:rsidR="00C61490" w:rsidRPr="00B2659D">
        <w:rPr>
          <w:rStyle w:val="aff"/>
        </w:rPr>
        <w:footnoteReference w:id="28"/>
      </w:r>
      <w:r w:rsidR="00B10A21" w:rsidRPr="00B2659D">
        <w:rPr>
          <w:rFonts w:hint="eastAsia"/>
        </w:rPr>
        <w:t>，故此期間將無法正常供貨。該公司擬以進口</w:t>
      </w:r>
      <w:r w:rsidR="00AE103F">
        <w:rPr>
          <w:rFonts w:hAnsi="標楷體" w:hint="eastAsia"/>
        </w:rPr>
        <w:t>ΟΟ</w:t>
      </w:r>
      <w:r w:rsidR="00B10A21" w:rsidRPr="00B2659D">
        <w:rPr>
          <w:rFonts w:hint="eastAsia"/>
        </w:rPr>
        <w:t>公司之符合PIC/S GMP 生產，且與該公司產品相同劑量的破傷風類毒素產品，共三批次約46.5萬劑，為此期間之替代品……。</w:t>
      </w:r>
      <w:r w:rsidR="00D8753F" w:rsidRPr="00B2659D">
        <w:rPr>
          <w:rFonts w:hint="eastAsia"/>
        </w:rPr>
        <w:t>復</w:t>
      </w:r>
      <w:r w:rsidR="0088636F" w:rsidRPr="00B2659D">
        <w:rPr>
          <w:rFonts w:hint="eastAsia"/>
        </w:rPr>
        <w:t>經</w:t>
      </w:r>
      <w:r w:rsidR="0009552A">
        <w:rPr>
          <w:rFonts w:hAnsi="標楷體" w:hint="eastAsia"/>
        </w:rPr>
        <w:t>ΟΟ</w:t>
      </w:r>
      <w:r w:rsidR="00B10A21" w:rsidRPr="00B2659D">
        <w:rPr>
          <w:rFonts w:hint="eastAsia"/>
        </w:rPr>
        <w:t>公司</w:t>
      </w:r>
      <w:r w:rsidR="0088636F" w:rsidRPr="00B2659D">
        <w:rPr>
          <w:rFonts w:hint="eastAsia"/>
        </w:rPr>
        <w:t>以同</w:t>
      </w:r>
      <w:r w:rsidR="00B10A21" w:rsidRPr="00B2659D">
        <w:rPr>
          <w:rFonts w:hint="eastAsia"/>
        </w:rPr>
        <w:t>年3月3日</w:t>
      </w:r>
      <w:r w:rsidR="0009552A">
        <w:rPr>
          <w:rFonts w:hAnsi="標楷體" w:hint="eastAsia"/>
        </w:rPr>
        <w:t>ΟΟ</w:t>
      </w:r>
      <w:r w:rsidR="00B10A21" w:rsidRPr="00B2659D">
        <w:rPr>
          <w:rFonts w:hint="eastAsia"/>
        </w:rPr>
        <w:t>字第16106030號函食藥署略以：因生產排程受限，該公司</w:t>
      </w:r>
      <w:r w:rsidR="0088636F" w:rsidRPr="00B2659D">
        <w:rPr>
          <w:rFonts w:hint="eastAsia"/>
        </w:rPr>
        <w:t>前揭</w:t>
      </w:r>
      <w:r w:rsidR="00B10A21" w:rsidRPr="00B2659D">
        <w:rPr>
          <w:rFonts w:hint="eastAsia"/>
        </w:rPr>
        <w:t>破傷風類毒素自</w:t>
      </w:r>
      <w:r w:rsidR="00650D12" w:rsidRPr="00B2659D">
        <w:rPr>
          <w:rFonts w:hint="eastAsia"/>
        </w:rPr>
        <w:t>同</w:t>
      </w:r>
      <w:r w:rsidR="00B10A21" w:rsidRPr="00B2659D">
        <w:rPr>
          <w:rFonts w:hint="eastAsia"/>
        </w:rPr>
        <w:t>年10月起將供貨短缺</w:t>
      </w:r>
      <w:r w:rsidR="00650D12" w:rsidRPr="00B2659D">
        <w:rPr>
          <w:rFonts w:hAnsi="標楷體" w:hint="eastAsia"/>
        </w:rPr>
        <w:t>……</w:t>
      </w:r>
      <w:r w:rsidR="00B10A21" w:rsidRPr="00B2659D">
        <w:rPr>
          <w:rFonts w:hint="eastAsia"/>
        </w:rPr>
        <w:t>。茲檢附藥商販賣證明書影本、輸入藥品之國外核准製造及販賣證明、製造廠資料</w:t>
      </w:r>
      <w:r w:rsidR="00650D12" w:rsidRPr="00B2659D">
        <w:rPr>
          <w:rFonts w:hAnsi="標楷體" w:hint="eastAsia"/>
        </w:rPr>
        <w:t>……</w:t>
      </w:r>
      <w:r w:rsidR="00B10A21" w:rsidRPr="00B2659D">
        <w:rPr>
          <w:rFonts w:hint="eastAsia"/>
        </w:rPr>
        <w:t>敬請准予核發多次使用之進口同意書。</w:t>
      </w:r>
    </w:p>
    <w:p w:rsidR="00B337FF" w:rsidRPr="00B2659D" w:rsidRDefault="00650D12" w:rsidP="00960EA0">
      <w:pPr>
        <w:pStyle w:val="3"/>
        <w:rPr>
          <w:rFonts w:hAnsi="標楷體"/>
        </w:rPr>
      </w:pPr>
      <w:r w:rsidRPr="00B2659D">
        <w:rPr>
          <w:rFonts w:hint="eastAsia"/>
        </w:rPr>
        <w:t>案經</w:t>
      </w:r>
      <w:r w:rsidR="00B10A21" w:rsidRPr="00B2659D">
        <w:rPr>
          <w:rFonts w:hint="eastAsia"/>
        </w:rPr>
        <w:t>食藥署以</w:t>
      </w:r>
      <w:r w:rsidR="00B10A21" w:rsidRPr="00B2659D">
        <w:t>106</w:t>
      </w:r>
      <w:r w:rsidR="00B10A21" w:rsidRPr="00B2659D">
        <w:rPr>
          <w:rFonts w:hint="eastAsia"/>
        </w:rPr>
        <w:t>年</w:t>
      </w:r>
      <w:r w:rsidR="00B10A21" w:rsidRPr="00B2659D">
        <w:t>4</w:t>
      </w:r>
      <w:r w:rsidR="00B10A21" w:rsidRPr="00B2659D">
        <w:rPr>
          <w:rFonts w:hint="eastAsia"/>
        </w:rPr>
        <w:t>月</w:t>
      </w:r>
      <w:r w:rsidR="00B10A21" w:rsidRPr="00B2659D">
        <w:t>18</w:t>
      </w:r>
      <w:r w:rsidR="00B10A21" w:rsidRPr="00B2659D">
        <w:rPr>
          <w:rFonts w:hint="eastAsia"/>
        </w:rPr>
        <w:t>日</w:t>
      </w:r>
      <w:r w:rsidR="00B10A21" w:rsidRPr="00B2659D">
        <w:t>FDA</w:t>
      </w:r>
      <w:r w:rsidR="00B10A21" w:rsidRPr="00B2659D">
        <w:rPr>
          <w:rFonts w:hint="eastAsia"/>
        </w:rPr>
        <w:t>藥字第</w:t>
      </w:r>
      <w:r w:rsidR="00B10A21" w:rsidRPr="00B2659D">
        <w:t>1066011894</w:t>
      </w:r>
      <w:r w:rsidR="00B10A21" w:rsidRPr="00B2659D">
        <w:rPr>
          <w:rFonts w:hint="eastAsia"/>
        </w:rPr>
        <w:t>號函復</w:t>
      </w:r>
      <w:r w:rsidR="0009552A">
        <w:rPr>
          <w:rFonts w:hAnsi="標楷體" w:hint="eastAsia"/>
        </w:rPr>
        <w:t>ΟΟ</w:t>
      </w:r>
      <w:r w:rsidR="00B10A21" w:rsidRPr="00B2659D">
        <w:rPr>
          <w:rFonts w:hint="eastAsia"/>
        </w:rPr>
        <w:t>公司略為：</w:t>
      </w:r>
      <w:r w:rsidR="002A164B" w:rsidRPr="00B2659D">
        <w:rPr>
          <w:rFonts w:ascii="新細明體" w:eastAsia="新細明體" w:hAnsi="新細明體" w:hint="eastAsia"/>
        </w:rPr>
        <w:t>「</w:t>
      </w:r>
      <w:r w:rsidR="00B10A21" w:rsidRPr="00B2659D">
        <w:rPr>
          <w:rFonts w:hint="eastAsia"/>
        </w:rPr>
        <w:t>主旨：有關該公司申請</w:t>
      </w:r>
      <w:r w:rsidR="00AE103F" w:rsidRPr="00AE103F">
        <w:rPr>
          <w:rFonts w:hint="eastAsia"/>
        </w:rPr>
        <w:t>ΟΟ</w:t>
      </w:r>
      <w:r w:rsidR="00B10A21" w:rsidRPr="00B2659D">
        <w:rPr>
          <w:rFonts w:hint="eastAsia"/>
        </w:rPr>
        <w:t>製造之破傷風類毒素共</w:t>
      </w:r>
      <w:r w:rsidR="00B10A21" w:rsidRPr="00B2659D">
        <w:t>93,000</w:t>
      </w:r>
      <w:r w:rsidR="00B10A21" w:rsidRPr="00B2659D">
        <w:rPr>
          <w:rFonts w:hint="eastAsia"/>
        </w:rPr>
        <w:t>盒專案進口一案，</w:t>
      </w:r>
      <w:r w:rsidR="002A164B" w:rsidRPr="00B2659D">
        <w:rPr>
          <w:rFonts w:hint="eastAsia"/>
        </w:rPr>
        <w:t>本</w:t>
      </w:r>
      <w:r w:rsidR="00B10A21" w:rsidRPr="00B2659D">
        <w:rPr>
          <w:rFonts w:hint="eastAsia"/>
        </w:rPr>
        <w:t>署同意……。説明：……三、為確保病人告知後同意之權利，藥品使用前應先向病人清楚說明與告知，並取得病人同意書後留院備查，以供查考</w:t>
      </w:r>
      <w:r w:rsidRPr="00B2659D">
        <w:rPr>
          <w:rFonts w:hAnsi="標楷體" w:hint="eastAsia"/>
        </w:rPr>
        <w:t>……</w:t>
      </w:r>
      <w:r w:rsidR="00B10A21" w:rsidRPr="00B2659D">
        <w:rPr>
          <w:rFonts w:hint="eastAsia"/>
        </w:rPr>
        <w:t>。</w:t>
      </w:r>
      <w:r w:rsidR="00025AB5" w:rsidRPr="00B2659D">
        <w:rPr>
          <w:rFonts w:hAnsi="標楷體" w:hint="eastAsia"/>
        </w:rPr>
        <w:t>」</w:t>
      </w:r>
      <w:r w:rsidR="0009552A">
        <w:rPr>
          <w:rFonts w:hAnsi="標楷體" w:hint="eastAsia"/>
        </w:rPr>
        <w:t>ΟΟ</w:t>
      </w:r>
      <w:r w:rsidR="004E3311" w:rsidRPr="00B2659D">
        <w:rPr>
          <w:rFonts w:hint="eastAsia"/>
        </w:rPr>
        <w:t>公司</w:t>
      </w:r>
      <w:r w:rsidR="00FC26FA" w:rsidRPr="00B2659D">
        <w:rPr>
          <w:rFonts w:hint="eastAsia"/>
        </w:rPr>
        <w:t>隨</w:t>
      </w:r>
      <w:r w:rsidR="00025AB5" w:rsidRPr="00B2659D">
        <w:rPr>
          <w:rFonts w:hint="eastAsia"/>
        </w:rPr>
        <w:t>依食藥署</w:t>
      </w:r>
      <w:r w:rsidR="00FC26FA" w:rsidRPr="00B2659D">
        <w:rPr>
          <w:rFonts w:hint="eastAsia"/>
        </w:rPr>
        <w:t>之</w:t>
      </w:r>
      <w:r w:rsidR="00025AB5" w:rsidRPr="00B2659D">
        <w:rPr>
          <w:rFonts w:hint="eastAsia"/>
        </w:rPr>
        <w:t>要求</w:t>
      </w:r>
      <w:r w:rsidR="00FC26FA" w:rsidRPr="00B2659D">
        <w:rPr>
          <w:rFonts w:hint="eastAsia"/>
        </w:rPr>
        <w:t>，</w:t>
      </w:r>
      <w:r w:rsidR="004E3311" w:rsidRPr="00B2659D">
        <w:rPr>
          <w:rFonts w:hint="eastAsia"/>
        </w:rPr>
        <w:t>擬具</w:t>
      </w:r>
      <w:r w:rsidR="004E3311" w:rsidRPr="00B2659D">
        <w:rPr>
          <w:rFonts w:hAnsi="標楷體" w:hint="eastAsia"/>
        </w:rPr>
        <w:t>「專案進口破傷風類毒素接種須知及同意書」</w:t>
      </w:r>
      <w:r w:rsidR="004D44E3" w:rsidRPr="00B2659D">
        <w:rPr>
          <w:rFonts w:hAnsi="標楷體" w:hint="eastAsia"/>
        </w:rPr>
        <w:t>在案。</w:t>
      </w:r>
      <w:r w:rsidR="00967B7A" w:rsidRPr="00B2659D">
        <w:rPr>
          <w:rFonts w:hAnsi="標楷體" w:hint="eastAsia"/>
        </w:rPr>
        <w:t>至</w:t>
      </w:r>
      <w:r w:rsidR="00376F54" w:rsidRPr="00B2659D">
        <w:rPr>
          <w:rFonts w:hAnsi="標楷體" w:hint="eastAsia"/>
        </w:rPr>
        <w:t>專案進口系爭疫苗是否如</w:t>
      </w:r>
      <w:r w:rsidR="00601476" w:rsidRPr="00B2659D">
        <w:rPr>
          <w:rFonts w:hAnsi="標楷體" w:hint="eastAsia"/>
        </w:rPr>
        <w:t>坊間</w:t>
      </w:r>
      <w:r w:rsidR="005F6701" w:rsidRPr="00B2659D">
        <w:rPr>
          <w:rFonts w:hAnsi="標楷體" w:hint="eastAsia"/>
        </w:rPr>
        <w:t>迄今仍不斷</w:t>
      </w:r>
      <w:r w:rsidR="00376F54" w:rsidRPr="00B2659D">
        <w:rPr>
          <w:rFonts w:hAnsi="標楷體" w:hint="eastAsia"/>
        </w:rPr>
        <w:t>傳</w:t>
      </w:r>
      <w:r w:rsidR="005F6701" w:rsidRPr="00B2659D">
        <w:rPr>
          <w:rFonts w:hAnsi="標楷體" w:hint="eastAsia"/>
        </w:rPr>
        <w:t>言：</w:t>
      </w:r>
      <w:r w:rsidR="00376F54" w:rsidRPr="00B2659D">
        <w:rPr>
          <w:rFonts w:hAnsi="標楷體" w:hint="eastAsia"/>
        </w:rPr>
        <w:t>「</w:t>
      </w:r>
      <w:r w:rsidR="0071786C">
        <w:rPr>
          <w:rFonts w:hAnsi="標楷體" w:hint="eastAsia"/>
        </w:rPr>
        <w:t>肇因於</w:t>
      </w:r>
      <w:r w:rsidR="00802E90" w:rsidRPr="00B2659D">
        <w:rPr>
          <w:rFonts w:hAnsi="標楷體" w:hint="eastAsia"/>
        </w:rPr>
        <w:t>健保給付</w:t>
      </w:r>
      <w:r w:rsidR="00376F54" w:rsidRPr="00B2659D">
        <w:rPr>
          <w:rFonts w:hAnsi="標楷體" w:hint="eastAsia"/>
        </w:rPr>
        <w:t>過低」</w:t>
      </w:r>
      <w:r w:rsidR="0071786C">
        <w:rPr>
          <w:rFonts w:hAnsi="標楷體" w:hint="eastAsia"/>
        </w:rPr>
        <w:t>等情</w:t>
      </w:r>
      <w:r w:rsidR="00376F54" w:rsidRPr="00B2659D">
        <w:rPr>
          <w:rFonts w:hAnsi="標楷體" w:hint="eastAsia"/>
        </w:rPr>
        <w:t>，以及</w:t>
      </w:r>
      <w:r w:rsidR="00967B7A" w:rsidRPr="00B2659D">
        <w:rPr>
          <w:rFonts w:hAnsi="標楷體" w:hint="eastAsia"/>
        </w:rPr>
        <w:t>民眾施打系爭專案進口疫苗</w:t>
      </w:r>
      <w:r w:rsidR="00376F54" w:rsidRPr="00B2659D">
        <w:rPr>
          <w:rFonts w:hAnsi="標楷體" w:hint="eastAsia"/>
        </w:rPr>
        <w:t>後，</w:t>
      </w:r>
      <w:r w:rsidR="001B634B" w:rsidRPr="00B2659D">
        <w:rPr>
          <w:rFonts w:hAnsi="標楷體" w:hint="eastAsia"/>
        </w:rPr>
        <w:t>倘產生不良反應，有何救濟</w:t>
      </w:r>
      <w:r w:rsidR="003374F1" w:rsidRPr="00B2659D">
        <w:rPr>
          <w:rFonts w:hAnsi="標楷體" w:hint="eastAsia"/>
        </w:rPr>
        <w:t>途徑及權益保障</w:t>
      </w:r>
      <w:r w:rsidR="001B634B" w:rsidRPr="00B2659D">
        <w:rPr>
          <w:rFonts w:hAnsi="標楷體" w:hint="eastAsia"/>
        </w:rPr>
        <w:t>措施</w:t>
      </w:r>
      <w:r w:rsidR="00376F54" w:rsidRPr="00B2659D">
        <w:rPr>
          <w:rFonts w:hAnsi="標楷體" w:hint="eastAsia"/>
        </w:rPr>
        <w:t>等</w:t>
      </w:r>
      <w:r w:rsidR="00802E90" w:rsidRPr="00B2659D">
        <w:rPr>
          <w:rFonts w:hAnsi="標楷體" w:hint="eastAsia"/>
        </w:rPr>
        <w:t>疑慮</w:t>
      </w:r>
      <w:r w:rsidR="001B634B" w:rsidRPr="00B2659D">
        <w:rPr>
          <w:rFonts w:hAnsi="標楷體" w:hint="eastAsia"/>
        </w:rPr>
        <w:t>，</w:t>
      </w:r>
      <w:r w:rsidR="00802E90" w:rsidRPr="00B2659D">
        <w:rPr>
          <w:rFonts w:hAnsi="標楷體" w:hint="eastAsia"/>
        </w:rPr>
        <w:t>衛福部</w:t>
      </w:r>
      <w:r w:rsidR="003374F1" w:rsidRPr="00B2659D">
        <w:rPr>
          <w:rFonts w:hAnsi="標楷體" w:hint="eastAsia"/>
        </w:rPr>
        <w:t>則</w:t>
      </w:r>
      <w:r w:rsidR="00376F54" w:rsidRPr="00B2659D">
        <w:rPr>
          <w:rFonts w:hAnsi="標楷體" w:hint="eastAsia"/>
        </w:rPr>
        <w:t>分別</w:t>
      </w:r>
      <w:r w:rsidR="001B634B" w:rsidRPr="00B2659D">
        <w:rPr>
          <w:rFonts w:hAnsi="標楷體" w:hint="eastAsia"/>
        </w:rPr>
        <w:t>查復略以：</w:t>
      </w:r>
      <w:r w:rsidR="00F363FA" w:rsidRPr="00B2659D">
        <w:rPr>
          <w:rFonts w:hAnsi="標楷體" w:hint="eastAsia"/>
        </w:rPr>
        <w:t>「</w:t>
      </w:r>
      <w:r w:rsidR="00802E90" w:rsidRPr="00B2659D">
        <w:rPr>
          <w:rFonts w:hAnsi="標楷體" w:hint="eastAsia"/>
        </w:rPr>
        <w:t>健保署對於不可替代特殊藥品的健保支付價格，訂有相關較佳的核價規定，以提高藥廠供貨的意願。</w:t>
      </w:r>
      <w:r w:rsidR="005F6701" w:rsidRPr="00B2659D">
        <w:rPr>
          <w:rFonts w:hAnsi="標楷體" w:hint="eastAsia"/>
        </w:rPr>
        <w:t>……</w:t>
      </w:r>
      <w:r w:rsidR="00802E90" w:rsidRPr="00B2659D">
        <w:rPr>
          <w:rFonts w:hAnsi="標楷體" w:hint="eastAsia"/>
        </w:rPr>
        <w:t>目前，包括</w:t>
      </w:r>
      <w:r w:rsidR="0009552A">
        <w:rPr>
          <w:rFonts w:hAnsi="標楷體" w:hint="eastAsia"/>
        </w:rPr>
        <w:t>ΟΟ</w:t>
      </w:r>
      <w:r w:rsidR="00802E90" w:rsidRPr="00B2659D">
        <w:rPr>
          <w:rFonts w:hAnsi="標楷體" w:hint="eastAsia"/>
        </w:rPr>
        <w:t>公司及</w:t>
      </w:r>
      <w:r w:rsidR="00960EA0" w:rsidRPr="00960EA0">
        <w:rPr>
          <w:rFonts w:hAnsi="標楷體" w:hint="eastAsia"/>
        </w:rPr>
        <w:t>ΟΟΟ</w:t>
      </w:r>
      <w:r w:rsidR="00802E90" w:rsidRPr="00B2659D">
        <w:rPr>
          <w:rFonts w:hAnsi="標楷體" w:hint="eastAsia"/>
        </w:rPr>
        <w:t>公司進口的破傷風疫苗每支0.5</w:t>
      </w:r>
      <w:r w:rsidR="005F6701" w:rsidRPr="00B2659D">
        <w:rPr>
          <w:rFonts w:hAnsi="標楷體" w:hint="eastAsia"/>
        </w:rPr>
        <w:t xml:space="preserve"> C.C.</w:t>
      </w:r>
      <w:r w:rsidR="00802E90" w:rsidRPr="00B2659D">
        <w:rPr>
          <w:rFonts w:hAnsi="標楷體" w:hint="eastAsia"/>
        </w:rPr>
        <w:t>的規格均核價</w:t>
      </w:r>
      <w:r w:rsidR="005F6701" w:rsidRPr="00B2659D">
        <w:rPr>
          <w:rFonts w:hAnsi="標楷體" w:hint="eastAsia"/>
        </w:rPr>
        <w:t>新臺幣(下同)</w:t>
      </w:r>
      <w:r w:rsidR="00802E90" w:rsidRPr="00B2659D">
        <w:rPr>
          <w:rFonts w:hAnsi="標楷體" w:hint="eastAsia"/>
        </w:rPr>
        <w:t>84元，與之前核給</w:t>
      </w:r>
      <w:r w:rsidR="0009552A">
        <w:rPr>
          <w:rFonts w:hAnsi="標楷體" w:hint="eastAsia"/>
        </w:rPr>
        <w:t>ΟΟ</w:t>
      </w:r>
      <w:r w:rsidR="00802E90" w:rsidRPr="00B2659D">
        <w:rPr>
          <w:rFonts w:hAnsi="標楷體" w:hint="eastAsia"/>
        </w:rPr>
        <w:t>公司</w:t>
      </w:r>
      <w:r w:rsidR="0071786C">
        <w:rPr>
          <w:rFonts w:hAnsi="標楷體" w:hint="eastAsia"/>
        </w:rPr>
        <w:t>自產</w:t>
      </w:r>
      <w:r w:rsidR="00802E90" w:rsidRPr="00B2659D">
        <w:rPr>
          <w:rFonts w:hAnsi="標楷體" w:hint="eastAsia"/>
        </w:rPr>
        <w:t>之破傷風類毒素支付價每支66元相較，調升幅度約2.5倍。就</w:t>
      </w:r>
      <w:r w:rsidR="00802E90" w:rsidRPr="00B2659D">
        <w:rPr>
          <w:rFonts w:hAnsi="標楷體" w:hint="eastAsia"/>
        </w:rPr>
        <w:lastRenderedPageBreak/>
        <w:t>實務面而言</w:t>
      </w:r>
      <w:r w:rsidR="005F6701" w:rsidRPr="00B2659D">
        <w:rPr>
          <w:rFonts w:hAnsi="標楷體" w:hint="eastAsia"/>
        </w:rPr>
        <w:t>……</w:t>
      </w:r>
      <w:r w:rsidR="00802E90" w:rsidRPr="00B2659D">
        <w:rPr>
          <w:rFonts w:hAnsi="標楷體" w:hint="eastAsia"/>
        </w:rPr>
        <w:t>藥品臨時供貨短缺問題很難單一歸責於健保核價上。</w:t>
      </w:r>
      <w:r w:rsidR="005F6701" w:rsidRPr="00B2659D">
        <w:rPr>
          <w:rFonts w:hAnsi="標楷體" w:hint="eastAsia"/>
        </w:rPr>
        <w:t>……</w:t>
      </w:r>
      <w:r w:rsidR="00802E90" w:rsidRPr="00B2659D">
        <w:rPr>
          <w:rFonts w:hAnsi="標楷體" w:hint="eastAsia"/>
        </w:rPr>
        <w:t>若有廠商函知</w:t>
      </w:r>
      <w:r w:rsidR="005F6701" w:rsidRPr="00B2659D">
        <w:rPr>
          <w:rFonts w:hAnsi="標楷體" w:hint="eastAsia"/>
        </w:rPr>
        <w:t>食藥</w:t>
      </w:r>
      <w:r w:rsidR="00802E90" w:rsidRPr="00B2659D">
        <w:rPr>
          <w:rFonts w:hAnsi="標楷體" w:hint="eastAsia"/>
        </w:rPr>
        <w:t>署將停止供應之情事，健保署會積極處理，確認是否為價格因素後，若是，則請廠商依規定建議為特殊藥品，並依廠商之成本資料及臨床需</w:t>
      </w:r>
      <w:r w:rsidR="0071786C">
        <w:rPr>
          <w:rFonts w:hAnsi="標楷體" w:hint="eastAsia"/>
        </w:rPr>
        <w:t>求，經健保藥品共同擬訂會議評估是否提高支付價格，以確保醫療院所及</w:t>
      </w:r>
      <w:r w:rsidR="00802E90" w:rsidRPr="00B2659D">
        <w:rPr>
          <w:rFonts w:hAnsi="標楷體" w:hint="eastAsia"/>
        </w:rPr>
        <w:t>民眾之用藥權益。</w:t>
      </w:r>
      <w:r w:rsidR="00B2261B">
        <w:rPr>
          <w:rFonts w:hAnsi="標楷體" w:hint="eastAsia"/>
        </w:rPr>
        <w:t>……</w:t>
      </w:r>
      <w:r w:rsidR="00F363FA" w:rsidRPr="00B2659D">
        <w:rPr>
          <w:rFonts w:hAnsi="標楷體" w:hint="eastAsia"/>
        </w:rPr>
        <w:t>」</w:t>
      </w:r>
      <w:r w:rsidR="00B07531" w:rsidRPr="00B2659D">
        <w:rPr>
          <w:rFonts w:hAnsi="標楷體" w:hint="eastAsia"/>
        </w:rPr>
        <w:t>「一般專案進口藥品未領有</w:t>
      </w:r>
      <w:r w:rsidR="003374F1" w:rsidRPr="00B2659D">
        <w:rPr>
          <w:rFonts w:hAnsi="標楷體" w:hint="eastAsia"/>
        </w:rPr>
        <w:t>衛福</w:t>
      </w:r>
      <w:r w:rsidR="00B07531" w:rsidRPr="00B2659D">
        <w:rPr>
          <w:rFonts w:hAnsi="標楷體" w:hint="eastAsia"/>
        </w:rPr>
        <w:t>部核發之</w:t>
      </w:r>
      <w:r w:rsidR="00DD5BD1" w:rsidRPr="00B2659D">
        <w:rPr>
          <w:rFonts w:hAnsi="標楷體" w:hint="eastAsia"/>
        </w:rPr>
        <w:t>查驗登記</w:t>
      </w:r>
      <w:r w:rsidR="00B07531" w:rsidRPr="00B2659D">
        <w:rPr>
          <w:rFonts w:hAnsi="標楷體" w:hint="eastAsia"/>
        </w:rPr>
        <w:t>許可證，如發生藥品不良反應事件，無法申請藥害救濟，惟</w:t>
      </w:r>
      <w:r w:rsidR="00EF7CFB" w:rsidRPr="00B2659D">
        <w:rPr>
          <w:rFonts w:hAnsi="標楷體" w:hint="eastAsia"/>
        </w:rPr>
        <w:t>……</w:t>
      </w:r>
      <w:r w:rsidR="00B07531" w:rsidRPr="00B2659D">
        <w:rPr>
          <w:rFonts w:hAnsi="標楷體" w:hint="eastAsia"/>
        </w:rPr>
        <w:t>依據傳染病防治法第30條</w:t>
      </w:r>
      <w:r w:rsidR="00FC04DF" w:rsidRPr="00B2659D">
        <w:rPr>
          <w:rFonts w:hAnsi="標楷體"/>
          <w:vertAlign w:val="superscript"/>
        </w:rPr>
        <w:footnoteReference w:id="29"/>
      </w:r>
      <w:r w:rsidR="00B07531" w:rsidRPr="00B2659D">
        <w:rPr>
          <w:rFonts w:hAnsi="標楷體" w:hint="eastAsia"/>
        </w:rPr>
        <w:t>第2項授權訂定</w:t>
      </w:r>
      <w:r w:rsidR="003374F1" w:rsidRPr="00B2659D">
        <w:rPr>
          <w:rFonts w:hAnsi="標楷體" w:hint="eastAsia"/>
        </w:rPr>
        <w:t>之</w:t>
      </w:r>
      <w:r w:rsidR="00B07531" w:rsidRPr="00B2659D">
        <w:rPr>
          <w:rFonts w:hAnsi="標楷體" w:hint="eastAsia"/>
        </w:rPr>
        <w:t>預防接種受害救濟基金徵收及審議辦法第2條</w:t>
      </w:r>
      <w:r w:rsidR="003374F1" w:rsidRPr="00B2659D">
        <w:rPr>
          <w:rFonts w:hAnsi="標楷體"/>
          <w:vertAlign w:val="superscript"/>
        </w:rPr>
        <w:footnoteReference w:id="30"/>
      </w:r>
      <w:r w:rsidR="00B07531" w:rsidRPr="00B2659D">
        <w:rPr>
          <w:rFonts w:hAnsi="標楷體" w:hint="eastAsia"/>
        </w:rPr>
        <w:t>規定</w:t>
      </w:r>
      <w:r w:rsidR="00B2261B">
        <w:rPr>
          <w:rFonts w:hAnsi="標楷體" w:hint="eastAsia"/>
        </w:rPr>
        <w:t>，</w:t>
      </w:r>
      <w:r w:rsidR="00B07531" w:rsidRPr="00B2659D">
        <w:rPr>
          <w:rFonts w:hAnsi="標楷體" w:hint="eastAsia"/>
        </w:rPr>
        <w:t>經檢驗或書面審查合格之專案核准進口疫苗，係屬預防接種受害救濟制度之保障範圍</w:t>
      </w:r>
      <w:r w:rsidR="00960707" w:rsidRPr="00B2659D">
        <w:rPr>
          <w:rFonts w:hAnsi="標楷體" w:hint="eastAsia"/>
        </w:rPr>
        <w:t>……</w:t>
      </w:r>
      <w:r w:rsidR="00B07531" w:rsidRPr="00B2659D">
        <w:rPr>
          <w:rFonts w:hAnsi="標楷體" w:hint="eastAsia"/>
        </w:rPr>
        <w:t>」</w:t>
      </w:r>
      <w:r w:rsidR="00376F54" w:rsidRPr="00B2659D">
        <w:rPr>
          <w:rFonts w:hAnsi="標楷體" w:hint="eastAsia"/>
        </w:rPr>
        <w:t>等語。</w:t>
      </w:r>
    </w:p>
    <w:p w:rsidR="0064738B" w:rsidRPr="00B2659D" w:rsidRDefault="00B337FF" w:rsidP="00C553E6">
      <w:pPr>
        <w:pStyle w:val="3"/>
      </w:pPr>
      <w:r w:rsidRPr="00B2659D">
        <w:rPr>
          <w:rFonts w:hint="eastAsia"/>
        </w:rPr>
        <w:t>由上</w:t>
      </w:r>
      <w:r w:rsidR="00D769B7" w:rsidRPr="00B2659D">
        <w:rPr>
          <w:rFonts w:hint="eastAsia"/>
        </w:rPr>
        <w:t>可</w:t>
      </w:r>
      <w:r w:rsidR="0064738B" w:rsidRPr="00B2659D">
        <w:rPr>
          <w:rFonts w:hint="eastAsia"/>
        </w:rPr>
        <w:t>見，</w:t>
      </w:r>
      <w:r w:rsidR="00B2261B">
        <w:rPr>
          <w:rFonts w:hAnsi="標楷體" w:hint="eastAsia"/>
        </w:rPr>
        <w:t>食藥署已於上</w:t>
      </w:r>
      <w:r w:rsidR="0064738B" w:rsidRPr="00B2659D">
        <w:rPr>
          <w:rFonts w:hAnsi="標楷體" w:hint="eastAsia"/>
        </w:rPr>
        <w:t>揭核准函明載</w:t>
      </w:r>
      <w:r w:rsidR="00EC4673" w:rsidRPr="00B2659D">
        <w:rPr>
          <w:rFonts w:hAnsi="標楷體" w:hint="eastAsia"/>
        </w:rPr>
        <w:t>：</w:t>
      </w:r>
      <w:r w:rsidR="0064738B" w:rsidRPr="00B2659D">
        <w:rPr>
          <w:rFonts w:ascii="新細明體" w:eastAsia="新細明體" w:hAnsi="新細明體" w:hint="eastAsia"/>
        </w:rPr>
        <w:t>「</w:t>
      </w:r>
      <w:r w:rsidR="0064738B" w:rsidRPr="00B2659D">
        <w:rPr>
          <w:rFonts w:hAnsi="標楷體" w:hint="eastAsia"/>
        </w:rPr>
        <w:t>系爭專案進口藥品使用前</w:t>
      </w:r>
      <w:r w:rsidR="00A264D6" w:rsidRPr="00B2659D">
        <w:rPr>
          <w:rFonts w:hAnsi="標楷體" w:hint="eastAsia"/>
        </w:rPr>
        <w:t>，</w:t>
      </w:r>
      <w:r w:rsidR="0064738B" w:rsidRPr="00B2659D">
        <w:rPr>
          <w:rFonts w:hAnsi="標楷體" w:hint="eastAsia"/>
        </w:rPr>
        <w:t>應先向病人清楚說明，並取得病人同意書後留院備查」等語，該署自應於系爭疫苗發送全國醫療院所施打之前，健全相關配套</w:t>
      </w:r>
      <w:r w:rsidR="00FD2A5A" w:rsidRPr="00B2659D">
        <w:rPr>
          <w:rFonts w:hAnsi="標楷體" w:hint="eastAsia"/>
        </w:rPr>
        <w:t>措施</w:t>
      </w:r>
      <w:r w:rsidR="0064738B" w:rsidRPr="00B2659D">
        <w:rPr>
          <w:rFonts w:hAnsi="標楷體" w:hint="eastAsia"/>
        </w:rPr>
        <w:t>後</w:t>
      </w:r>
      <w:r w:rsidR="00FD2A5A" w:rsidRPr="00B2659D">
        <w:rPr>
          <w:rFonts w:hAnsi="標楷體" w:hint="eastAsia"/>
        </w:rPr>
        <w:t>，據以</w:t>
      </w:r>
      <w:r w:rsidR="0064738B" w:rsidRPr="00B2659D">
        <w:rPr>
          <w:rFonts w:hAnsi="標楷體" w:hint="eastAsia"/>
        </w:rPr>
        <w:t>督促藥</w:t>
      </w:r>
      <w:r w:rsidR="00FD2A5A" w:rsidRPr="00B2659D">
        <w:rPr>
          <w:rFonts w:hAnsi="標楷體" w:hint="eastAsia"/>
        </w:rPr>
        <w:t>商</w:t>
      </w:r>
      <w:r w:rsidR="00D769B7" w:rsidRPr="00B2659D">
        <w:rPr>
          <w:rFonts w:hAnsi="標楷體" w:hint="eastAsia"/>
        </w:rPr>
        <w:t>偕同</w:t>
      </w:r>
      <w:r w:rsidR="0064738B" w:rsidRPr="00B2659D">
        <w:rPr>
          <w:rFonts w:hAnsi="標楷體" w:hint="eastAsia"/>
        </w:rPr>
        <w:t>全國醫療院所落實執行。惟</w:t>
      </w:r>
      <w:r w:rsidR="00D769B7" w:rsidRPr="00B2659D">
        <w:rPr>
          <w:rFonts w:hAnsi="標楷體" w:hint="eastAsia"/>
        </w:rPr>
        <w:t>查，</w:t>
      </w:r>
      <w:r w:rsidR="0064738B" w:rsidRPr="00B2659D">
        <w:rPr>
          <w:rFonts w:hAnsi="標楷體" w:hint="eastAsia"/>
        </w:rPr>
        <w:t>該署</w:t>
      </w:r>
      <w:r w:rsidR="00677A34" w:rsidRPr="00B2659D">
        <w:rPr>
          <w:rFonts w:hAnsi="標楷體" w:hint="eastAsia"/>
        </w:rPr>
        <w:t>迄</w:t>
      </w:r>
      <w:r w:rsidR="00D769B7" w:rsidRPr="00B2659D">
        <w:rPr>
          <w:rFonts w:hAnsi="標楷體" w:hint="eastAsia"/>
        </w:rPr>
        <w:t>未</w:t>
      </w:r>
      <w:r w:rsidR="00D769B7" w:rsidRPr="00B2659D">
        <w:rPr>
          <w:rFonts w:hint="eastAsia"/>
        </w:rPr>
        <w:t>對該</w:t>
      </w:r>
      <w:r w:rsidR="00D769B7" w:rsidRPr="00B2659D">
        <w:rPr>
          <w:rFonts w:ascii="新細明體" w:eastAsia="新細明體" w:hAnsi="新細明體" w:hint="eastAsia"/>
        </w:rPr>
        <w:t>「</w:t>
      </w:r>
      <w:r w:rsidR="00D769B7" w:rsidRPr="00B2659D">
        <w:rPr>
          <w:rFonts w:hint="eastAsia"/>
        </w:rPr>
        <w:t>專案核准進口</w:t>
      </w:r>
      <w:r w:rsidR="00D769B7" w:rsidRPr="00B2659D">
        <w:rPr>
          <w:rFonts w:hAnsi="標楷體" w:hint="eastAsia"/>
        </w:rPr>
        <w:t>」等</w:t>
      </w:r>
      <w:r w:rsidR="00D769B7" w:rsidRPr="00B2659D">
        <w:rPr>
          <w:rFonts w:hint="eastAsia"/>
        </w:rPr>
        <w:t>暫時性權宜措施及其實施期限，研定一致性之官方說明，俾足以對各界釋疑，</w:t>
      </w:r>
      <w:r w:rsidR="0047081E">
        <w:rPr>
          <w:rFonts w:hint="eastAsia"/>
        </w:rPr>
        <w:t>尤以</w:t>
      </w:r>
      <w:r w:rsidR="00C553E6">
        <w:rPr>
          <w:rFonts w:hint="eastAsia"/>
        </w:rPr>
        <w:t>對於民眾之</w:t>
      </w:r>
      <w:r w:rsidR="00D769B7" w:rsidRPr="00B2659D">
        <w:rPr>
          <w:rFonts w:hint="eastAsia"/>
        </w:rPr>
        <w:t>相關溝通、宣導及權益保障等配套措施</w:t>
      </w:r>
      <w:r w:rsidR="0047081E">
        <w:rPr>
          <w:rFonts w:hint="eastAsia"/>
        </w:rPr>
        <w:t>更</w:t>
      </w:r>
      <w:r w:rsidR="00D769B7" w:rsidRPr="00B2659D">
        <w:rPr>
          <w:rFonts w:hint="eastAsia"/>
        </w:rPr>
        <w:t>皆有不足，</w:t>
      </w:r>
      <w:r w:rsidR="00FD2A5A" w:rsidRPr="00B2659D">
        <w:rPr>
          <w:rFonts w:hint="eastAsia"/>
        </w:rPr>
        <w:t>除</w:t>
      </w:r>
      <w:r w:rsidR="0064738B" w:rsidRPr="00B2659D">
        <w:rPr>
          <w:rFonts w:hint="eastAsia"/>
        </w:rPr>
        <w:t>逕由醫事人員承擔就醫民眾</w:t>
      </w:r>
      <w:r w:rsidR="00223EFD" w:rsidRPr="00B2659D">
        <w:rPr>
          <w:rFonts w:hint="eastAsia"/>
        </w:rPr>
        <w:t>因無法辨別</w:t>
      </w:r>
      <w:r w:rsidR="00D769B7" w:rsidRPr="00B2659D">
        <w:rPr>
          <w:rFonts w:hint="eastAsia"/>
        </w:rPr>
        <w:t>該</w:t>
      </w:r>
      <w:r w:rsidR="00223EFD" w:rsidRPr="00B2659D">
        <w:rPr>
          <w:rFonts w:hint="eastAsia"/>
        </w:rPr>
        <w:t>專案核准進口與國內查驗登記許可藥品之差別</w:t>
      </w:r>
      <w:r w:rsidR="00A04B9D" w:rsidRPr="00B2659D">
        <w:rPr>
          <w:rFonts w:hint="eastAsia"/>
        </w:rPr>
        <w:t>，遂</w:t>
      </w:r>
      <w:r w:rsidR="00223EFD" w:rsidRPr="00B2659D">
        <w:rPr>
          <w:rFonts w:hint="eastAsia"/>
        </w:rPr>
        <w:t>自然而然</w:t>
      </w:r>
      <w:r w:rsidR="00376F54" w:rsidRPr="00B2659D">
        <w:rPr>
          <w:rFonts w:hint="eastAsia"/>
        </w:rPr>
        <w:t>對「無法申</w:t>
      </w:r>
      <w:r w:rsidR="00376F54" w:rsidRPr="00B2659D">
        <w:rPr>
          <w:rFonts w:hint="eastAsia"/>
        </w:rPr>
        <w:lastRenderedPageBreak/>
        <w:t>請藥害救濟」</w:t>
      </w:r>
      <w:r w:rsidR="00A04B9D" w:rsidRPr="00B2659D">
        <w:rPr>
          <w:rFonts w:hint="eastAsia"/>
        </w:rPr>
        <w:t>等規定產生之</w:t>
      </w:r>
      <w:r w:rsidR="0064738B" w:rsidRPr="00B2659D">
        <w:rPr>
          <w:rFonts w:hint="eastAsia"/>
        </w:rPr>
        <w:t>責難</w:t>
      </w:r>
      <w:r w:rsidR="00A04B9D" w:rsidRPr="00B2659D">
        <w:rPr>
          <w:rFonts w:hint="eastAsia"/>
        </w:rPr>
        <w:t>，以及</w:t>
      </w:r>
      <w:r w:rsidR="0064738B" w:rsidRPr="00B2659D">
        <w:rPr>
          <w:rFonts w:hint="eastAsia"/>
        </w:rPr>
        <w:t>疫苗安全</w:t>
      </w:r>
      <w:r w:rsidR="00376F54" w:rsidRPr="00B2659D">
        <w:rPr>
          <w:rFonts w:hint="eastAsia"/>
        </w:rPr>
        <w:t>及</w:t>
      </w:r>
      <w:r w:rsidR="0064738B" w:rsidRPr="00B2659D">
        <w:rPr>
          <w:rFonts w:hint="eastAsia"/>
        </w:rPr>
        <w:t>有效性等相關風險</w:t>
      </w:r>
      <w:r w:rsidR="00376F54" w:rsidRPr="00B2659D">
        <w:rPr>
          <w:rFonts w:hint="eastAsia"/>
        </w:rPr>
        <w:t>之質</w:t>
      </w:r>
      <w:r w:rsidR="00651C26" w:rsidRPr="00B2659D">
        <w:rPr>
          <w:rFonts w:hint="eastAsia"/>
        </w:rPr>
        <w:t>疑</w:t>
      </w:r>
      <w:r w:rsidR="00375653" w:rsidRPr="00B2659D">
        <w:rPr>
          <w:rFonts w:hint="eastAsia"/>
        </w:rPr>
        <w:t>外，</w:t>
      </w:r>
      <w:r w:rsidR="0047081E">
        <w:rPr>
          <w:rFonts w:hint="eastAsia"/>
        </w:rPr>
        <w:t>迄今</w:t>
      </w:r>
      <w:r w:rsidR="00375653" w:rsidRPr="00B2659D">
        <w:rPr>
          <w:rFonts w:hint="eastAsia"/>
        </w:rPr>
        <w:t>醫事人員</w:t>
      </w:r>
      <w:r w:rsidR="005F6701" w:rsidRPr="00B2659D">
        <w:rPr>
          <w:rFonts w:hint="eastAsia"/>
        </w:rPr>
        <w:t>、藥商</w:t>
      </w:r>
      <w:r w:rsidR="0047081E">
        <w:rPr>
          <w:rFonts w:hint="eastAsia"/>
        </w:rPr>
        <w:t>尚且</w:t>
      </w:r>
      <w:r w:rsidR="005F6701" w:rsidRPr="00B2659D">
        <w:rPr>
          <w:rFonts w:hint="eastAsia"/>
        </w:rPr>
        <w:t>對</w:t>
      </w:r>
      <w:r w:rsidR="00375653" w:rsidRPr="00B2659D">
        <w:rPr>
          <w:rFonts w:hint="eastAsia"/>
        </w:rPr>
        <w:t>專案進口系爭疫苗係國內健保給付過低</w:t>
      </w:r>
      <w:r w:rsidR="00651C26" w:rsidRPr="00B2659D">
        <w:rPr>
          <w:rFonts w:hint="eastAsia"/>
        </w:rPr>
        <w:t>所致</w:t>
      </w:r>
      <w:r w:rsidR="005F6701" w:rsidRPr="00B2659D">
        <w:rPr>
          <w:rFonts w:hint="eastAsia"/>
        </w:rPr>
        <w:t>等情，</w:t>
      </w:r>
      <w:r w:rsidR="00223EFD" w:rsidRPr="00B2659D">
        <w:rPr>
          <w:rFonts w:hint="eastAsia"/>
        </w:rPr>
        <w:t>仍</w:t>
      </w:r>
      <w:r w:rsidR="005F6701" w:rsidRPr="00B2659D">
        <w:rPr>
          <w:rFonts w:hint="eastAsia"/>
        </w:rPr>
        <w:t>質疑</w:t>
      </w:r>
      <w:r w:rsidR="00223EFD" w:rsidRPr="00B2659D">
        <w:rPr>
          <w:rFonts w:hint="eastAsia"/>
        </w:rPr>
        <w:t>不斷</w:t>
      </w:r>
      <w:r w:rsidR="005F6701" w:rsidRPr="00B2659D">
        <w:rPr>
          <w:rFonts w:hint="eastAsia"/>
        </w:rPr>
        <w:t>，</w:t>
      </w:r>
      <w:r w:rsidR="0064738B" w:rsidRPr="00B2659D">
        <w:rPr>
          <w:rFonts w:hint="eastAsia"/>
        </w:rPr>
        <w:t>此</w:t>
      </w:r>
      <w:r w:rsidR="006841F1" w:rsidRPr="00B2659D">
        <w:rPr>
          <w:rFonts w:hint="eastAsia"/>
        </w:rPr>
        <w:t>分別</w:t>
      </w:r>
      <w:r w:rsidR="0064738B" w:rsidRPr="00B2659D">
        <w:rPr>
          <w:rFonts w:hint="eastAsia"/>
        </w:rPr>
        <w:t>有</w:t>
      </w:r>
      <w:r w:rsidR="0064738B" w:rsidRPr="00B2659D">
        <w:rPr>
          <w:rFonts w:hAnsi="標楷體" w:hint="eastAsia"/>
        </w:rPr>
        <w:t>國內基層醫療院所</w:t>
      </w:r>
      <w:r w:rsidR="00375653" w:rsidRPr="00B2659D">
        <w:rPr>
          <w:rFonts w:hAnsi="標楷體" w:hint="eastAsia"/>
        </w:rPr>
        <w:t>、</w:t>
      </w:r>
      <w:r w:rsidR="0064738B" w:rsidRPr="00B2659D">
        <w:rPr>
          <w:rFonts w:hAnsi="標楷體" w:hint="eastAsia"/>
        </w:rPr>
        <w:t>醫事人員相關指訴內容</w:t>
      </w:r>
      <w:r w:rsidR="00375653" w:rsidRPr="00B2659D">
        <w:rPr>
          <w:rFonts w:hAnsi="標楷體" w:hint="eastAsia"/>
        </w:rPr>
        <w:t>及醫師公會理事長投書媒體内容</w:t>
      </w:r>
      <w:r w:rsidR="0064738B" w:rsidRPr="00B2659D">
        <w:rPr>
          <w:rFonts w:hAnsi="標楷體" w:hint="eastAsia"/>
        </w:rPr>
        <w:t>足憑。</w:t>
      </w:r>
    </w:p>
    <w:p w:rsidR="00112F0F" w:rsidRPr="00B2659D" w:rsidRDefault="005F6701" w:rsidP="00707DD8">
      <w:pPr>
        <w:pStyle w:val="3"/>
      </w:pPr>
      <w:r w:rsidRPr="00B2659D">
        <w:rPr>
          <w:rFonts w:hint="eastAsia"/>
        </w:rPr>
        <w:t>嗣</w:t>
      </w:r>
      <w:r w:rsidR="00112F0F" w:rsidRPr="00B2659D">
        <w:rPr>
          <w:rFonts w:hint="eastAsia"/>
        </w:rPr>
        <w:t>因衛福部接獲部分醫療院所反應該同意書造成臨床使用之困擾，食藥署</w:t>
      </w:r>
      <w:r w:rsidR="00185A18" w:rsidRPr="00B2659D">
        <w:rPr>
          <w:rFonts w:hint="eastAsia"/>
        </w:rPr>
        <w:t>遂</w:t>
      </w:r>
      <w:r w:rsidR="00112F0F" w:rsidRPr="00B2659D">
        <w:rPr>
          <w:rFonts w:hint="eastAsia"/>
        </w:rPr>
        <w:t>於108年3月20日邀集中華民國醫師公會全國聯合會、台灣急診醫學會、台灣醫院協會、中華民國診所協會全國聯合會、中華民國基層醫療協會、中華民國基層醫師協會、台灣外科醫學會等醫療相關公協會及該部醫事司、疾管署、食藥署等所屬機關、單位召開「專案進口破傷風疫苗知情同意研商會議」之決議略以：「考量本案專案進口破傷風疫苗係因應公共衛生需求，經醫師評估風險利益後施打</w:t>
      </w:r>
      <w:r w:rsidR="00707DD8" w:rsidRPr="00B2659D">
        <w:rPr>
          <w:rFonts w:hAnsi="標楷體" w:hint="eastAsia"/>
        </w:rPr>
        <w:t>……</w:t>
      </w:r>
      <w:r w:rsidR="00112F0F" w:rsidRPr="00B2659D">
        <w:rPr>
          <w:rFonts w:hint="eastAsia"/>
        </w:rPr>
        <w:t>為免除臨床端實務執行層面困擾，故建議不要求病人額外簽署</w:t>
      </w:r>
      <w:r w:rsidR="001C6F96" w:rsidRPr="00B2659D">
        <w:rPr>
          <w:rFonts w:hint="eastAsia"/>
        </w:rPr>
        <w:t>同</w:t>
      </w:r>
      <w:r w:rsidR="00112F0F" w:rsidRPr="00B2659D">
        <w:rPr>
          <w:rFonts w:hint="eastAsia"/>
        </w:rPr>
        <w:t>意書。」該部</w:t>
      </w:r>
      <w:r w:rsidR="00707DD8" w:rsidRPr="00B2659D">
        <w:rPr>
          <w:rFonts w:hint="eastAsia"/>
        </w:rPr>
        <w:t>爰</w:t>
      </w:r>
      <w:r w:rsidR="00112F0F" w:rsidRPr="00B2659D">
        <w:rPr>
          <w:rFonts w:hint="eastAsia"/>
        </w:rPr>
        <w:t>免除該病患知情同意書之簽署</w:t>
      </w:r>
      <w:r w:rsidR="000B605E" w:rsidRPr="00B2659D">
        <w:rPr>
          <w:rFonts w:hint="eastAsia"/>
          <w:b/>
        </w:rPr>
        <w:t>，</w:t>
      </w:r>
      <w:r w:rsidR="000B605E" w:rsidRPr="00B2659D">
        <w:rPr>
          <w:rFonts w:hint="eastAsia"/>
        </w:rPr>
        <w:t>以上有食藥署108年3月25日FDA藥字第1081402761號函附之會議紀錄、同年月日同字第1081402918號、同年7月7日同字第1086016004號等函附卷足憑。</w:t>
      </w:r>
      <w:r w:rsidR="00707DD8" w:rsidRPr="00B2659D">
        <w:rPr>
          <w:rFonts w:hint="eastAsia"/>
        </w:rPr>
        <w:t>據上顯見，囿於</w:t>
      </w:r>
      <w:r w:rsidR="001E4DDA" w:rsidRPr="00B2659D">
        <w:rPr>
          <w:rFonts w:hAnsi="標楷體" w:hint="eastAsia"/>
        </w:rPr>
        <w:t>部分</w:t>
      </w:r>
      <w:r w:rsidR="001E4DDA" w:rsidRPr="00B2659D">
        <w:rPr>
          <w:rFonts w:hint="eastAsia"/>
        </w:rPr>
        <w:t>醫療院所指訴</w:t>
      </w:r>
      <w:r w:rsidR="00E10898" w:rsidRPr="00B2659D">
        <w:rPr>
          <w:rFonts w:ascii="新細明體" w:eastAsia="新細明體" w:hAnsi="新細明體" w:hint="eastAsia"/>
        </w:rPr>
        <w:t>「</w:t>
      </w:r>
      <w:r w:rsidR="000B605E" w:rsidRPr="00B2659D">
        <w:rPr>
          <w:rFonts w:hint="eastAsia"/>
        </w:rPr>
        <w:t>要求病患</w:t>
      </w:r>
      <w:r w:rsidR="001E4DDA" w:rsidRPr="00B2659D">
        <w:rPr>
          <w:rFonts w:hint="eastAsia"/>
        </w:rPr>
        <w:t>簽署</w:t>
      </w:r>
      <w:r w:rsidR="0070771D" w:rsidRPr="00B2659D">
        <w:rPr>
          <w:rFonts w:hAnsi="標楷體" w:hint="eastAsia"/>
        </w:rPr>
        <w:t>『</w:t>
      </w:r>
      <w:r w:rsidR="0070771D" w:rsidRPr="00B2659D">
        <w:rPr>
          <w:rFonts w:hint="eastAsia"/>
        </w:rPr>
        <w:t>專案進口破傷風類毒素接種須知及同意書</w:t>
      </w:r>
      <w:r w:rsidR="0070771D" w:rsidRPr="00B2659D">
        <w:rPr>
          <w:rFonts w:hAnsi="標楷體" w:hint="eastAsia"/>
        </w:rPr>
        <w:t>』</w:t>
      </w:r>
      <w:r w:rsidR="001E4DDA" w:rsidRPr="00B2659D">
        <w:rPr>
          <w:rFonts w:hint="eastAsia"/>
        </w:rPr>
        <w:t>造成臨床使用困擾</w:t>
      </w:r>
      <w:r w:rsidR="0070771D" w:rsidRPr="00B2659D">
        <w:rPr>
          <w:rFonts w:hAnsi="標楷體" w:hint="eastAsia"/>
        </w:rPr>
        <w:t>」</w:t>
      </w:r>
      <w:r w:rsidR="00D421BE" w:rsidRPr="00B2659D">
        <w:rPr>
          <w:rFonts w:hAnsi="標楷體" w:hint="eastAsia"/>
        </w:rPr>
        <w:t>等情</w:t>
      </w:r>
      <w:r w:rsidR="001E4DDA" w:rsidRPr="00B2659D">
        <w:rPr>
          <w:rFonts w:hint="eastAsia"/>
        </w:rPr>
        <w:t>，該署竟</w:t>
      </w:r>
      <w:r w:rsidR="0070771D" w:rsidRPr="00B2659D">
        <w:rPr>
          <w:rFonts w:hint="eastAsia"/>
        </w:rPr>
        <w:t>未諮詢病人</w:t>
      </w:r>
      <w:r w:rsidR="00223EFD" w:rsidRPr="00B2659D">
        <w:rPr>
          <w:rFonts w:hint="eastAsia"/>
        </w:rPr>
        <w:t>與</w:t>
      </w:r>
      <w:r w:rsidR="0070771D" w:rsidRPr="00B2659D">
        <w:rPr>
          <w:rFonts w:hint="eastAsia"/>
        </w:rPr>
        <w:t>消費者權益相關保護團體及法界人士意見，僅邀集醫事相關團體研商後，即</w:t>
      </w:r>
      <w:r w:rsidR="00EC4673" w:rsidRPr="00B2659D">
        <w:rPr>
          <w:rFonts w:hint="eastAsia"/>
        </w:rPr>
        <w:t>率</w:t>
      </w:r>
      <w:r w:rsidR="001E4DDA" w:rsidRPr="00B2659D">
        <w:rPr>
          <w:rFonts w:hint="eastAsia"/>
        </w:rPr>
        <w:t>免除該同意書之簽署</w:t>
      </w:r>
      <w:r w:rsidR="000B605E" w:rsidRPr="00B2659D">
        <w:rPr>
          <w:rFonts w:hint="eastAsia"/>
        </w:rPr>
        <w:t>，</w:t>
      </w:r>
      <w:r w:rsidR="00D421BE" w:rsidRPr="00B2659D">
        <w:rPr>
          <w:rFonts w:hint="eastAsia"/>
        </w:rPr>
        <w:t>不僅</w:t>
      </w:r>
      <w:r w:rsidR="000B605E" w:rsidRPr="00B2659D">
        <w:rPr>
          <w:rFonts w:hint="eastAsia"/>
        </w:rPr>
        <w:t>肇</w:t>
      </w:r>
      <w:r w:rsidR="001E4DDA" w:rsidRPr="00B2659D">
        <w:rPr>
          <w:rFonts w:hint="eastAsia"/>
        </w:rPr>
        <w:t>生就醫民眾施打前究竟有無被充分告知相關資訊，無從查證</w:t>
      </w:r>
      <w:r w:rsidR="000B605E" w:rsidRPr="00B2659D">
        <w:rPr>
          <w:rFonts w:hint="eastAsia"/>
        </w:rPr>
        <w:t>之</w:t>
      </w:r>
      <w:r w:rsidR="001E4DDA" w:rsidRPr="00B2659D">
        <w:rPr>
          <w:rFonts w:hint="eastAsia"/>
        </w:rPr>
        <w:t>疑慮</w:t>
      </w:r>
      <w:r w:rsidR="00D421BE" w:rsidRPr="00B2659D">
        <w:rPr>
          <w:rFonts w:hint="eastAsia"/>
        </w:rPr>
        <w:t>，</w:t>
      </w:r>
      <w:r w:rsidR="000B605E" w:rsidRPr="00B2659D">
        <w:rPr>
          <w:rFonts w:hint="eastAsia"/>
        </w:rPr>
        <w:t>倘民眾</w:t>
      </w:r>
      <w:r w:rsidR="00EC4673" w:rsidRPr="00B2659D">
        <w:rPr>
          <w:rFonts w:hint="eastAsia"/>
        </w:rPr>
        <w:t>施</w:t>
      </w:r>
      <w:r w:rsidR="0047081E">
        <w:rPr>
          <w:rFonts w:hint="eastAsia"/>
        </w:rPr>
        <w:t>用</w:t>
      </w:r>
      <w:r w:rsidR="000B605E" w:rsidRPr="00B2659D">
        <w:rPr>
          <w:rFonts w:hint="eastAsia"/>
        </w:rPr>
        <w:t>系爭</w:t>
      </w:r>
      <w:r w:rsidR="00185A18" w:rsidRPr="00B2659D">
        <w:rPr>
          <w:rFonts w:hint="eastAsia"/>
        </w:rPr>
        <w:t>專案進口</w:t>
      </w:r>
      <w:r w:rsidR="000B605E" w:rsidRPr="00B2659D">
        <w:rPr>
          <w:rFonts w:hint="eastAsia"/>
        </w:rPr>
        <w:t>疫苗</w:t>
      </w:r>
      <w:r w:rsidR="00EC4673" w:rsidRPr="00B2659D">
        <w:rPr>
          <w:rFonts w:hint="eastAsia"/>
        </w:rPr>
        <w:t>後</w:t>
      </w:r>
      <w:r w:rsidR="000B605E" w:rsidRPr="00B2659D">
        <w:rPr>
          <w:rFonts w:hint="eastAsia"/>
        </w:rPr>
        <w:t>，</w:t>
      </w:r>
      <w:r w:rsidR="0047081E">
        <w:rPr>
          <w:rFonts w:hint="eastAsia"/>
        </w:rPr>
        <w:t>肇</w:t>
      </w:r>
      <w:r w:rsidR="00EC4673" w:rsidRPr="00B2659D">
        <w:rPr>
          <w:rFonts w:hint="eastAsia"/>
        </w:rPr>
        <w:t>生不良反應</w:t>
      </w:r>
      <w:r w:rsidR="000B605E" w:rsidRPr="00B2659D">
        <w:rPr>
          <w:rFonts w:hint="eastAsia"/>
        </w:rPr>
        <w:t>，</w:t>
      </w:r>
      <w:r w:rsidR="00C17F75" w:rsidRPr="00B2659D">
        <w:rPr>
          <w:rFonts w:hint="eastAsia"/>
        </w:rPr>
        <w:t>如</w:t>
      </w:r>
      <w:r w:rsidR="000B605E" w:rsidRPr="00B2659D">
        <w:rPr>
          <w:rFonts w:hint="eastAsia"/>
        </w:rPr>
        <w:t>有心人士</w:t>
      </w:r>
      <w:r w:rsidR="00C17F75" w:rsidRPr="00B2659D">
        <w:rPr>
          <w:rFonts w:hint="eastAsia"/>
        </w:rPr>
        <w:t>為居於訴訟之有利地位，</w:t>
      </w:r>
      <w:r w:rsidR="00513CA5" w:rsidRPr="00B2659D">
        <w:rPr>
          <w:rFonts w:hint="eastAsia"/>
        </w:rPr>
        <w:t>恐恣意</w:t>
      </w:r>
      <w:r w:rsidR="000B605E" w:rsidRPr="00B2659D">
        <w:rPr>
          <w:rFonts w:hint="eastAsia"/>
        </w:rPr>
        <w:t>指控醫事人員</w:t>
      </w:r>
      <w:r w:rsidR="00C17F75" w:rsidRPr="00B2659D">
        <w:rPr>
          <w:rFonts w:hint="eastAsia"/>
        </w:rPr>
        <w:t>事前並未告知系爭疫苗係專案進</w:t>
      </w:r>
      <w:r w:rsidR="00C17F75" w:rsidRPr="00B2659D">
        <w:rPr>
          <w:rFonts w:hint="eastAsia"/>
        </w:rPr>
        <w:lastRenderedPageBreak/>
        <w:t>口</w:t>
      </w:r>
      <w:r w:rsidR="000B605E" w:rsidRPr="00B2659D">
        <w:rPr>
          <w:rFonts w:hint="eastAsia"/>
        </w:rPr>
        <w:t>，屆時被指控之醫事人員</w:t>
      </w:r>
      <w:r w:rsidR="00FC2E8C" w:rsidRPr="00B2659D">
        <w:rPr>
          <w:rFonts w:hint="eastAsia"/>
        </w:rPr>
        <w:t>，因無同意書可資佐證</w:t>
      </w:r>
      <w:r w:rsidR="00C17F75" w:rsidRPr="00B2659D">
        <w:rPr>
          <w:rFonts w:hint="eastAsia"/>
        </w:rPr>
        <w:t>，</w:t>
      </w:r>
      <w:r w:rsidR="00185A18" w:rsidRPr="00B2659D">
        <w:rPr>
          <w:rFonts w:hint="eastAsia"/>
        </w:rPr>
        <w:t>勢</w:t>
      </w:r>
      <w:r w:rsidR="00C17F75" w:rsidRPr="00B2659D">
        <w:rPr>
          <w:rFonts w:hint="eastAsia"/>
        </w:rPr>
        <w:t>將</w:t>
      </w:r>
      <w:r w:rsidR="00FC2E8C" w:rsidRPr="00B2659D">
        <w:rPr>
          <w:rFonts w:hint="eastAsia"/>
        </w:rPr>
        <w:t>空口無憑，</w:t>
      </w:r>
      <w:r w:rsidR="000B605E" w:rsidRPr="00B2659D">
        <w:rPr>
          <w:rFonts w:hint="eastAsia"/>
        </w:rPr>
        <w:t>難以自保</w:t>
      </w:r>
      <w:r w:rsidR="00C17F75" w:rsidRPr="00B2659D">
        <w:rPr>
          <w:rFonts w:hint="eastAsia"/>
        </w:rPr>
        <w:t>。凡此凸顯食藥署相關配套及決策難謂周妥，亟應</w:t>
      </w:r>
      <w:r w:rsidR="00185A18" w:rsidRPr="00B2659D">
        <w:rPr>
          <w:rFonts w:hint="eastAsia"/>
        </w:rPr>
        <w:t>積極</w:t>
      </w:r>
      <w:r w:rsidR="00C17F75" w:rsidRPr="00B2659D">
        <w:rPr>
          <w:rFonts w:hint="eastAsia"/>
        </w:rPr>
        <w:t>檢討改善。</w:t>
      </w:r>
    </w:p>
    <w:p w:rsidR="00185A18" w:rsidRPr="00B2659D" w:rsidRDefault="00185A18" w:rsidP="00707DD8">
      <w:pPr>
        <w:pStyle w:val="3"/>
      </w:pPr>
      <w:r w:rsidRPr="00B2659D">
        <w:rPr>
          <w:rFonts w:hint="eastAsia"/>
        </w:rPr>
        <w:t>綜上，</w:t>
      </w:r>
      <w:r w:rsidR="0009552A">
        <w:rPr>
          <w:rFonts w:hAnsi="標楷體" w:hint="eastAsia"/>
        </w:rPr>
        <w:t>ΟΟ</w:t>
      </w:r>
      <w:r w:rsidR="00D769B7" w:rsidRPr="00B2659D">
        <w:rPr>
          <w:rFonts w:hAnsi="標楷體" w:hint="eastAsia"/>
        </w:rPr>
        <w:t>公司產製之破傷風類毒素，囿於生產排程致供貨短缺，爰依藥事法通報並申請專案進口</w:t>
      </w:r>
      <w:r w:rsidR="00AE103F">
        <w:rPr>
          <w:rFonts w:hAnsi="標楷體" w:hint="eastAsia"/>
        </w:rPr>
        <w:t>ΟΟ</w:t>
      </w:r>
      <w:r w:rsidR="00D769B7" w:rsidRPr="00B2659D">
        <w:rPr>
          <w:rFonts w:hAnsi="標楷體" w:hint="eastAsia"/>
        </w:rPr>
        <w:t>產製之同類藥品，食藥署於嗣後之核准函</w:t>
      </w:r>
      <w:r w:rsidR="0047081E" w:rsidRPr="00B2659D">
        <w:rPr>
          <w:rFonts w:hAnsi="標楷體" w:hint="eastAsia"/>
        </w:rPr>
        <w:t>既</w:t>
      </w:r>
      <w:r w:rsidR="00D769B7" w:rsidRPr="00B2659D">
        <w:rPr>
          <w:rFonts w:hAnsi="標楷體" w:hint="eastAsia"/>
        </w:rPr>
        <w:t>載明</w:t>
      </w:r>
      <w:r w:rsidR="00D769B7" w:rsidRPr="00B2659D">
        <w:rPr>
          <w:rFonts w:ascii="新細明體" w:eastAsia="新細明體" w:hAnsi="新細明體" w:hint="eastAsia"/>
        </w:rPr>
        <w:t>「</w:t>
      </w:r>
      <w:r w:rsidR="00D769B7" w:rsidRPr="00B2659D">
        <w:rPr>
          <w:rFonts w:hAnsi="標楷體" w:hint="eastAsia"/>
        </w:rPr>
        <w:t>系爭專案進口藥品使用前，應取得病人同意書」等語，允應事前整備妥善</w:t>
      </w:r>
      <w:r w:rsidR="00C553E6">
        <w:rPr>
          <w:rFonts w:hAnsi="標楷體" w:hint="eastAsia"/>
        </w:rPr>
        <w:t>後，據以督促藥商偕同</w:t>
      </w:r>
      <w:r w:rsidR="00B2261B">
        <w:rPr>
          <w:rFonts w:hAnsi="標楷體" w:hint="eastAsia"/>
        </w:rPr>
        <w:t>醫療院所落實執行，詎該署迄</w:t>
      </w:r>
      <w:r w:rsidR="00D769B7" w:rsidRPr="00B2659D">
        <w:rPr>
          <w:rFonts w:hint="eastAsia"/>
        </w:rPr>
        <w:t>未完備相關溝通、宣導及權益保障等配套措施，逕由醫事人員承擔就醫民眾責難與相關風險，復</w:t>
      </w:r>
      <w:r w:rsidR="00D769B7" w:rsidRPr="00B2659D">
        <w:rPr>
          <w:rFonts w:hAnsi="標楷體" w:hint="eastAsia"/>
        </w:rPr>
        <w:t>因部分</w:t>
      </w:r>
      <w:r w:rsidR="00D769B7" w:rsidRPr="00B2659D">
        <w:rPr>
          <w:rFonts w:hint="eastAsia"/>
        </w:rPr>
        <w:t>醫療院所指訴該同意書</w:t>
      </w:r>
      <w:r w:rsidR="0047081E">
        <w:rPr>
          <w:rFonts w:hint="eastAsia"/>
        </w:rPr>
        <w:t>已</w:t>
      </w:r>
      <w:r w:rsidR="00D769B7" w:rsidRPr="00B2659D">
        <w:rPr>
          <w:rFonts w:hint="eastAsia"/>
        </w:rPr>
        <w:t>造成</w:t>
      </w:r>
      <w:r w:rsidR="0047081E">
        <w:rPr>
          <w:rFonts w:hint="eastAsia"/>
        </w:rPr>
        <w:t>嚴重</w:t>
      </w:r>
      <w:r w:rsidR="00D769B7" w:rsidRPr="00B2659D">
        <w:rPr>
          <w:rFonts w:hint="eastAsia"/>
        </w:rPr>
        <w:t>困擾，該署竟未徵詢醫事專業以外團體意見，即率免除該同意書之簽署，肇生就醫民眾施打前有無被充分告知相關資訊，無從查證，以及醫事人員</w:t>
      </w:r>
      <w:r w:rsidR="0047081E">
        <w:rPr>
          <w:rFonts w:hint="eastAsia"/>
        </w:rPr>
        <w:t>倘</w:t>
      </w:r>
      <w:r w:rsidR="00D769B7" w:rsidRPr="00B2659D">
        <w:rPr>
          <w:rFonts w:hint="eastAsia"/>
        </w:rPr>
        <w:t>涉訟時難以自保等疑慮，洵欠周妥。</w:t>
      </w:r>
    </w:p>
    <w:bookmarkEnd w:id="193"/>
    <w:bookmarkEnd w:id="194"/>
    <w:p w:rsidR="00EC25C0" w:rsidRPr="00B2659D" w:rsidRDefault="00505DF4" w:rsidP="000E75A6">
      <w:pPr>
        <w:pStyle w:val="2"/>
        <w:rPr>
          <w:b/>
        </w:rPr>
      </w:pPr>
      <w:r w:rsidRPr="00B2659D">
        <w:rPr>
          <w:rFonts w:hint="eastAsia"/>
          <w:b/>
        </w:rPr>
        <w:t>鑒於</w:t>
      </w:r>
      <w:r w:rsidR="000E75A6" w:rsidRPr="00B2659D">
        <w:rPr>
          <w:rFonts w:hint="eastAsia"/>
          <w:b/>
        </w:rPr>
        <w:t>我國製藥業者</w:t>
      </w:r>
      <w:r w:rsidR="00EC25C0" w:rsidRPr="00B2659D">
        <w:rPr>
          <w:rFonts w:hint="eastAsia"/>
          <w:b/>
        </w:rPr>
        <w:t>原料藥</w:t>
      </w:r>
      <w:r w:rsidR="00362DD7" w:rsidRPr="00B2659D">
        <w:rPr>
          <w:rFonts w:hint="eastAsia"/>
          <w:b/>
        </w:rPr>
        <w:t>源自</w:t>
      </w:r>
      <w:r w:rsidR="000E75A6" w:rsidRPr="00B2659D">
        <w:rPr>
          <w:rFonts w:hint="eastAsia"/>
          <w:b/>
        </w:rPr>
        <w:t>中國輸入之</w:t>
      </w:r>
      <w:r w:rsidR="00EC25C0" w:rsidRPr="00B2659D">
        <w:rPr>
          <w:rFonts w:hint="eastAsia"/>
          <w:b/>
        </w:rPr>
        <w:t>比率</w:t>
      </w:r>
      <w:r w:rsidR="000E75A6" w:rsidRPr="00B2659D">
        <w:rPr>
          <w:rFonts w:hint="eastAsia"/>
          <w:b/>
        </w:rPr>
        <w:t>高居</w:t>
      </w:r>
      <w:r w:rsidR="00EC25C0" w:rsidRPr="00B2659D">
        <w:rPr>
          <w:rFonts w:hint="eastAsia"/>
          <w:b/>
        </w:rPr>
        <w:t>各國</w:t>
      </w:r>
      <w:r w:rsidR="00FD3E38" w:rsidRPr="00B2659D">
        <w:rPr>
          <w:rFonts w:hint="eastAsia"/>
          <w:b/>
        </w:rPr>
        <w:t>之</w:t>
      </w:r>
      <w:r w:rsidR="001B1DD3" w:rsidRPr="00B2659D">
        <w:rPr>
          <w:rFonts w:hint="eastAsia"/>
          <w:b/>
        </w:rPr>
        <w:t>首</w:t>
      </w:r>
      <w:r w:rsidR="000E75A6" w:rsidRPr="00B2659D">
        <w:rPr>
          <w:rFonts w:hint="eastAsia"/>
          <w:b/>
        </w:rPr>
        <w:t>位</w:t>
      </w:r>
      <w:r w:rsidR="00EC25C0" w:rsidRPr="00B2659D">
        <w:rPr>
          <w:rFonts w:hint="eastAsia"/>
          <w:b/>
        </w:rPr>
        <w:t>，為避免</w:t>
      </w:r>
      <w:r w:rsidRPr="00B2659D">
        <w:rPr>
          <w:rFonts w:hint="eastAsia"/>
          <w:b/>
        </w:rPr>
        <w:t>突發之</w:t>
      </w:r>
      <w:r w:rsidR="00FD3E38" w:rsidRPr="00B2659D">
        <w:rPr>
          <w:rFonts w:hint="eastAsia"/>
          <w:b/>
        </w:rPr>
        <w:t>傳染病</w:t>
      </w:r>
      <w:r w:rsidR="00EC25C0" w:rsidRPr="00B2659D">
        <w:rPr>
          <w:rFonts w:hint="eastAsia"/>
          <w:b/>
        </w:rPr>
        <w:t>疫情</w:t>
      </w:r>
      <w:r w:rsidR="00FD3E38" w:rsidRPr="00B2659D">
        <w:rPr>
          <w:rFonts w:hint="eastAsia"/>
          <w:b/>
        </w:rPr>
        <w:t>及</w:t>
      </w:r>
      <w:r w:rsidRPr="00B2659D">
        <w:rPr>
          <w:rFonts w:hint="eastAsia"/>
          <w:b/>
        </w:rPr>
        <w:t>相關</w:t>
      </w:r>
      <w:r w:rsidR="00EC25C0" w:rsidRPr="00B2659D">
        <w:rPr>
          <w:rFonts w:hint="eastAsia"/>
          <w:b/>
        </w:rPr>
        <w:t>交通禁運措施</w:t>
      </w:r>
      <w:r w:rsidR="00101166" w:rsidRPr="00B2659D">
        <w:rPr>
          <w:rFonts w:hint="eastAsia"/>
          <w:b/>
        </w:rPr>
        <w:t>長期</w:t>
      </w:r>
      <w:r w:rsidRPr="00B2659D">
        <w:rPr>
          <w:rFonts w:hint="eastAsia"/>
          <w:b/>
        </w:rPr>
        <w:t>阻卻原料藥自中國輸入之管道，</w:t>
      </w:r>
      <w:r w:rsidR="00070548" w:rsidRPr="00B2659D">
        <w:rPr>
          <w:rFonts w:hint="eastAsia"/>
          <w:b/>
        </w:rPr>
        <w:t>致</w:t>
      </w:r>
      <w:r w:rsidR="00101166" w:rsidRPr="00B2659D">
        <w:rPr>
          <w:rFonts w:hint="eastAsia"/>
          <w:b/>
        </w:rPr>
        <w:t>嚴重</w:t>
      </w:r>
      <w:r w:rsidRPr="00B2659D">
        <w:rPr>
          <w:rFonts w:hint="eastAsia"/>
          <w:b/>
        </w:rPr>
        <w:t>影響</w:t>
      </w:r>
      <w:r w:rsidR="00EC25C0" w:rsidRPr="00B2659D">
        <w:rPr>
          <w:rFonts w:hint="eastAsia"/>
          <w:b/>
        </w:rPr>
        <w:t>國</w:t>
      </w:r>
      <w:r w:rsidR="00FD3E38" w:rsidRPr="00B2659D">
        <w:rPr>
          <w:rFonts w:hint="eastAsia"/>
          <w:b/>
        </w:rPr>
        <w:t>人用藥需求，允由衛福部</w:t>
      </w:r>
      <w:r w:rsidR="00A65CEE" w:rsidRPr="00B2659D">
        <w:rPr>
          <w:rFonts w:hint="eastAsia"/>
          <w:b/>
        </w:rPr>
        <w:t>積極</w:t>
      </w:r>
      <w:r w:rsidR="00070548" w:rsidRPr="00B2659D">
        <w:rPr>
          <w:rFonts w:hint="eastAsia"/>
          <w:b/>
        </w:rPr>
        <w:t>協助國內製藥</w:t>
      </w:r>
      <w:r w:rsidR="00D93098" w:rsidRPr="00B2659D">
        <w:rPr>
          <w:rFonts w:hint="eastAsia"/>
          <w:b/>
        </w:rPr>
        <w:t>業</w:t>
      </w:r>
      <w:r w:rsidR="00070548" w:rsidRPr="00B2659D">
        <w:rPr>
          <w:rFonts w:hint="eastAsia"/>
          <w:b/>
        </w:rPr>
        <w:t>者妥</w:t>
      </w:r>
      <w:r w:rsidR="00D93098" w:rsidRPr="00B2659D">
        <w:rPr>
          <w:rFonts w:hint="eastAsia"/>
          <w:b/>
        </w:rPr>
        <w:t>覓</w:t>
      </w:r>
      <w:r w:rsidR="00F231F3" w:rsidRPr="00B2659D">
        <w:rPr>
          <w:rFonts w:hint="eastAsia"/>
          <w:b/>
        </w:rPr>
        <w:t>原料藥</w:t>
      </w:r>
      <w:r w:rsidR="00070548" w:rsidRPr="00B2659D">
        <w:rPr>
          <w:rFonts w:hint="eastAsia"/>
          <w:b/>
        </w:rPr>
        <w:t>多元輸入來源</w:t>
      </w:r>
      <w:r w:rsidR="00002225" w:rsidRPr="00B2659D">
        <w:rPr>
          <w:rFonts w:hint="eastAsia"/>
          <w:b/>
        </w:rPr>
        <w:t>，</w:t>
      </w:r>
      <w:r w:rsidR="00A65CEE" w:rsidRPr="00B2659D">
        <w:rPr>
          <w:rFonts w:hint="eastAsia"/>
          <w:b/>
        </w:rPr>
        <w:t>以分散</w:t>
      </w:r>
      <w:r w:rsidRPr="00B2659D">
        <w:rPr>
          <w:rFonts w:hint="eastAsia"/>
          <w:b/>
        </w:rPr>
        <w:t>風險，</w:t>
      </w:r>
      <w:r w:rsidR="00A65CEE" w:rsidRPr="00B2659D">
        <w:rPr>
          <w:rFonts w:hint="eastAsia"/>
          <w:b/>
        </w:rPr>
        <w:t>確保民眾</w:t>
      </w:r>
      <w:r w:rsidR="00101166" w:rsidRPr="00B2659D">
        <w:rPr>
          <w:rFonts w:hint="eastAsia"/>
          <w:b/>
        </w:rPr>
        <w:t>及醫療機構</w:t>
      </w:r>
      <w:r w:rsidR="00A65CEE" w:rsidRPr="00B2659D">
        <w:rPr>
          <w:rFonts w:hint="eastAsia"/>
          <w:b/>
        </w:rPr>
        <w:t>用藥需求無虞：</w:t>
      </w:r>
    </w:p>
    <w:p w:rsidR="00BF7678" w:rsidRPr="00B2659D" w:rsidRDefault="00F231F3" w:rsidP="00B64AF5">
      <w:pPr>
        <w:pStyle w:val="3"/>
      </w:pPr>
      <w:r w:rsidRPr="00B2659D">
        <w:rPr>
          <w:rFonts w:hint="eastAsia"/>
        </w:rPr>
        <w:t>按</w:t>
      </w:r>
      <w:r w:rsidR="00BF7678" w:rsidRPr="00B2659D">
        <w:rPr>
          <w:rFonts w:hint="eastAsia"/>
        </w:rPr>
        <w:t>國內藥品管理、政策之研擬與藥品</w:t>
      </w:r>
      <w:r w:rsidR="00805096" w:rsidRPr="00B2659D">
        <w:rPr>
          <w:rFonts w:hint="eastAsia"/>
        </w:rPr>
        <w:t>之</w:t>
      </w:r>
      <w:r w:rsidR="00BF7678" w:rsidRPr="00B2659D">
        <w:rPr>
          <w:rFonts w:hint="eastAsia"/>
        </w:rPr>
        <w:t>安全監視、</w:t>
      </w:r>
      <w:r w:rsidR="005E7B61" w:rsidRPr="00B2659D">
        <w:rPr>
          <w:rFonts w:hint="eastAsia"/>
        </w:rPr>
        <w:t>風險</w:t>
      </w:r>
      <w:r w:rsidR="00BF7678" w:rsidRPr="00B2659D">
        <w:rPr>
          <w:rFonts w:hint="eastAsia"/>
        </w:rPr>
        <w:t>評估</w:t>
      </w:r>
      <w:r w:rsidR="005E7B61" w:rsidRPr="00B2659D">
        <w:rPr>
          <w:rFonts w:hint="eastAsia"/>
        </w:rPr>
        <w:t>、風險管理</w:t>
      </w:r>
      <w:r w:rsidR="00BF7678" w:rsidRPr="00B2659D">
        <w:rPr>
          <w:rFonts w:hint="eastAsia"/>
        </w:rPr>
        <w:t>及業者輔導，係屬食藥署法定職掌事項，</w:t>
      </w:r>
      <w:r w:rsidR="00E744D3" w:rsidRPr="00B2659D">
        <w:rPr>
          <w:rFonts w:hint="eastAsia"/>
        </w:rPr>
        <w:t>此分別</w:t>
      </w:r>
      <w:r w:rsidR="00805096" w:rsidRPr="00B2659D">
        <w:rPr>
          <w:rFonts w:hint="eastAsia"/>
        </w:rPr>
        <w:t>於食藥署組織法第2條</w:t>
      </w:r>
      <w:r w:rsidR="00805096" w:rsidRPr="00B2659D">
        <w:rPr>
          <w:rStyle w:val="aff"/>
        </w:rPr>
        <w:footnoteReference w:id="31"/>
      </w:r>
      <w:r w:rsidR="00805096" w:rsidRPr="00B2659D">
        <w:rPr>
          <w:rFonts w:hint="eastAsia"/>
        </w:rPr>
        <w:t>及</w:t>
      </w:r>
      <w:r w:rsidR="000A00EE" w:rsidRPr="00B2659D">
        <w:rPr>
          <w:rFonts w:hint="eastAsia"/>
        </w:rPr>
        <w:t>食藥</w:t>
      </w:r>
      <w:r w:rsidR="00BF7678" w:rsidRPr="00B2659D">
        <w:rPr>
          <w:rFonts w:hint="eastAsia"/>
        </w:rPr>
        <w:t>署處務規程第</w:t>
      </w:r>
      <w:r w:rsidR="000A00EE" w:rsidRPr="00B2659D">
        <w:rPr>
          <w:rFonts w:hint="eastAsia"/>
        </w:rPr>
        <w:t>7條</w:t>
      </w:r>
      <w:r w:rsidR="000A00EE" w:rsidRPr="00B2659D">
        <w:rPr>
          <w:rStyle w:val="aff"/>
        </w:rPr>
        <w:footnoteReference w:id="32"/>
      </w:r>
      <w:r w:rsidR="00805096" w:rsidRPr="00B2659D">
        <w:rPr>
          <w:rFonts w:hint="eastAsia"/>
        </w:rPr>
        <w:t>，</w:t>
      </w:r>
      <w:r w:rsidR="000A00EE" w:rsidRPr="00B2659D">
        <w:rPr>
          <w:rFonts w:hint="eastAsia"/>
        </w:rPr>
        <w:t>定有明文。</w:t>
      </w:r>
    </w:p>
    <w:p w:rsidR="000E75A6" w:rsidRPr="00B2659D" w:rsidRDefault="00BC0FE7" w:rsidP="0089580C">
      <w:pPr>
        <w:pStyle w:val="3"/>
      </w:pPr>
      <w:r w:rsidRPr="00B2659D">
        <w:rPr>
          <w:rFonts w:hint="eastAsia"/>
        </w:rPr>
        <w:lastRenderedPageBreak/>
        <w:t>據衛福部</w:t>
      </w:r>
      <w:r w:rsidR="003438ED" w:rsidRPr="00B2659D">
        <w:rPr>
          <w:rFonts w:hint="eastAsia"/>
        </w:rPr>
        <w:t>值</w:t>
      </w:r>
      <w:r w:rsidRPr="00B2659D">
        <w:rPr>
          <w:rFonts w:hint="eastAsia"/>
        </w:rPr>
        <w:t>武漢肺炎疫情</w:t>
      </w:r>
      <w:r w:rsidR="003438ED" w:rsidRPr="00B2659D">
        <w:rPr>
          <w:rFonts w:hint="eastAsia"/>
        </w:rPr>
        <w:t>升溫之際</w:t>
      </w:r>
      <w:r w:rsidRPr="00B2659D">
        <w:rPr>
          <w:rFonts w:hint="eastAsia"/>
        </w:rPr>
        <w:t>，</w:t>
      </w:r>
      <w:r w:rsidR="003438ED" w:rsidRPr="00B2659D">
        <w:rPr>
          <w:rFonts w:hint="eastAsia"/>
        </w:rPr>
        <w:t>分別於</w:t>
      </w:r>
      <w:r w:rsidR="003438ED" w:rsidRPr="00B2659D">
        <w:t>109</w:t>
      </w:r>
      <w:r w:rsidR="003438ED" w:rsidRPr="00B2659D">
        <w:rPr>
          <w:rFonts w:hint="eastAsia"/>
        </w:rPr>
        <w:t>年</w:t>
      </w:r>
      <w:r w:rsidR="003438ED" w:rsidRPr="00B2659D">
        <w:t>3</w:t>
      </w:r>
      <w:r w:rsidR="003438ED" w:rsidRPr="00B2659D">
        <w:rPr>
          <w:rFonts w:hint="eastAsia"/>
        </w:rPr>
        <w:t>月</w:t>
      </w:r>
      <w:r w:rsidR="003438ED" w:rsidRPr="00B2659D">
        <w:t>12</w:t>
      </w:r>
      <w:r w:rsidR="003438ED" w:rsidRPr="00B2659D">
        <w:rPr>
          <w:rFonts w:hint="eastAsia"/>
        </w:rPr>
        <w:t>日</w:t>
      </w:r>
      <w:r w:rsidR="00C32A05" w:rsidRPr="00B2659D">
        <w:rPr>
          <w:rFonts w:hint="eastAsia"/>
        </w:rPr>
        <w:t>、4月24日</w:t>
      </w:r>
      <w:r w:rsidR="003438ED" w:rsidRPr="00B2659D">
        <w:rPr>
          <w:rFonts w:hint="eastAsia"/>
        </w:rPr>
        <w:t>發布</w:t>
      </w:r>
      <w:r w:rsidR="00C32A05" w:rsidRPr="00B2659D">
        <w:rPr>
          <w:rFonts w:hint="eastAsia"/>
        </w:rPr>
        <w:t>與出版之</w:t>
      </w:r>
      <w:r w:rsidR="003438ED" w:rsidRPr="00B2659D">
        <w:rPr>
          <w:rFonts w:hint="eastAsia"/>
        </w:rPr>
        <w:t>新聞</w:t>
      </w:r>
      <w:r w:rsidR="00C32A05" w:rsidRPr="00B2659D">
        <w:rPr>
          <w:rFonts w:hint="eastAsia"/>
        </w:rPr>
        <w:t>資料及第762期藥物食品安全週報載明</w:t>
      </w:r>
      <w:r w:rsidR="003438ED" w:rsidRPr="00B2659D">
        <w:rPr>
          <w:rFonts w:hint="eastAsia"/>
        </w:rPr>
        <w:t>略以：「</w:t>
      </w:r>
      <w:r w:rsidR="00B148CB" w:rsidRPr="00B2659D">
        <w:rPr>
          <w:rFonts w:hint="eastAsia"/>
        </w:rPr>
        <w:t>為因應疫情長期發展，食藥署已預作多項應變措施，包括盤點可能受影響之原物料、鼓勵業者先行尋找原料藥之替代來源、加速審查業者原料藥相關申請案，並已研擬相關補貼措施，降低業者取得原料藥增加之成本負擔。</w:t>
      </w:r>
      <w:r w:rsidR="00597253" w:rsidRPr="00B2659D">
        <w:rPr>
          <w:rFonts w:hAnsi="標楷體" w:hint="eastAsia"/>
        </w:rPr>
        <w:t>……</w:t>
      </w:r>
      <w:r w:rsidR="00B148CB" w:rsidRPr="00B2659D">
        <w:rPr>
          <w:rFonts w:hint="eastAsia"/>
        </w:rPr>
        <w:t>。業界表示一般原料藥維持3</w:t>
      </w:r>
      <w:r w:rsidR="00597253" w:rsidRPr="00B2659D">
        <w:rPr>
          <w:rFonts w:hint="eastAsia"/>
        </w:rPr>
        <w:t>至</w:t>
      </w:r>
      <w:r w:rsidR="00B148CB" w:rsidRPr="00B2659D">
        <w:rPr>
          <w:rFonts w:hint="eastAsia"/>
        </w:rPr>
        <w:t>6個月以上庫存</w:t>
      </w:r>
      <w:r w:rsidR="00E10CDC" w:rsidRPr="00B2659D">
        <w:rPr>
          <w:rFonts w:hAnsi="標楷體" w:hint="eastAsia"/>
        </w:rPr>
        <w:t>……</w:t>
      </w:r>
      <w:r w:rsidR="00B148CB" w:rsidRPr="00B2659D">
        <w:rPr>
          <w:rFonts w:hint="eastAsia"/>
        </w:rPr>
        <w:t>食藥署後續亦加速審查自用原料及新增原料藥來源申請案，以確保業者取得所需原料藥，避免藥品短缺。</w:t>
      </w:r>
      <w:r w:rsidR="003438ED" w:rsidRPr="00B2659D">
        <w:rPr>
          <w:rFonts w:hint="eastAsia"/>
        </w:rPr>
        <w:t>」</w:t>
      </w:r>
      <w:r w:rsidR="00597253" w:rsidRPr="00B2659D">
        <w:rPr>
          <w:rFonts w:hint="eastAsia"/>
        </w:rPr>
        <w:t>顯見傳染病疫情伴隨之相關交通禁運、境管等措施，</w:t>
      </w:r>
      <w:r w:rsidR="00E10CDC" w:rsidRPr="00B2659D">
        <w:rPr>
          <w:rFonts w:hint="eastAsia"/>
        </w:rPr>
        <w:t>勢將</w:t>
      </w:r>
      <w:r w:rsidR="00597253" w:rsidRPr="00B2659D">
        <w:rPr>
          <w:rFonts w:hint="eastAsia"/>
        </w:rPr>
        <w:t>阻卻原料藥輸入</w:t>
      </w:r>
      <w:r w:rsidR="00E10CDC" w:rsidRPr="00B2659D">
        <w:rPr>
          <w:rFonts w:hint="eastAsia"/>
        </w:rPr>
        <w:t>我國</w:t>
      </w:r>
      <w:r w:rsidR="00597253" w:rsidRPr="00B2659D">
        <w:rPr>
          <w:rFonts w:hint="eastAsia"/>
        </w:rPr>
        <w:t>之管道</w:t>
      </w:r>
      <w:r w:rsidR="00E10CDC" w:rsidRPr="00B2659D">
        <w:rPr>
          <w:rFonts w:hint="eastAsia"/>
        </w:rPr>
        <w:t>，倘疫情持續升溫，短期無以趨緩，致超過藥品安全庫存量維持期間，</w:t>
      </w:r>
      <w:r w:rsidR="00597253" w:rsidRPr="00B2659D">
        <w:rPr>
          <w:rFonts w:hint="eastAsia"/>
        </w:rPr>
        <w:t>國人用藥需求</w:t>
      </w:r>
      <w:r w:rsidR="006E59B3" w:rsidRPr="00B2659D">
        <w:rPr>
          <w:rFonts w:hint="eastAsia"/>
        </w:rPr>
        <w:t>遭嚴重影響之程度，不言自明，此復觀食藥署主管人員及仿間藥局分別表示略以：「</w:t>
      </w:r>
      <w:r w:rsidR="0089580C" w:rsidRPr="00B2659D">
        <w:rPr>
          <w:rFonts w:hint="eastAsia"/>
        </w:rPr>
        <w:t>一款治療甲狀腺亢進的藥物原料藥，可能受中國大陸</w:t>
      </w:r>
      <w:r w:rsidR="00146592" w:rsidRPr="00B2659D">
        <w:rPr>
          <w:rFonts w:hint="eastAsia"/>
        </w:rPr>
        <w:t>疫情</w:t>
      </w:r>
      <w:r w:rsidR="0089580C" w:rsidRPr="00B2659D">
        <w:rPr>
          <w:rFonts w:hint="eastAsia"/>
        </w:rPr>
        <w:t>停工影響斷料</w:t>
      </w:r>
      <w:r w:rsidR="0089580C" w:rsidRPr="00B2659D">
        <w:rPr>
          <w:rFonts w:hAnsi="標楷體" w:hint="eastAsia"/>
        </w:rPr>
        <w:t>……</w:t>
      </w:r>
      <w:r w:rsidR="006E59B3" w:rsidRPr="00B2659D">
        <w:rPr>
          <w:rFonts w:hint="eastAsia"/>
        </w:rPr>
        <w:t>」「</w:t>
      </w:r>
      <w:r w:rsidR="00146592" w:rsidRPr="00B2659D">
        <w:rPr>
          <w:rFonts w:hAnsi="標楷體" w:hint="eastAsia"/>
        </w:rPr>
        <w:t>……</w:t>
      </w:r>
      <w:r w:rsidR="006E59B3" w:rsidRPr="00B2659D">
        <w:rPr>
          <w:rFonts w:hint="eastAsia"/>
        </w:rPr>
        <w:t>過去在非疫情期間，食藥署藥品資訊供應平台的缺藥通報，每個月頂多1到2件，但目前(109年)3月份累計已經通報上百款藥物缺貨</w:t>
      </w:r>
      <w:r w:rsidR="00D65E64" w:rsidRPr="00B2659D">
        <w:rPr>
          <w:rFonts w:hAnsi="標楷體" w:hint="eastAsia"/>
        </w:rPr>
        <w:t>……</w:t>
      </w:r>
      <w:r w:rsidR="006E59B3" w:rsidRPr="00B2659D">
        <w:rPr>
          <w:rFonts w:hint="eastAsia"/>
        </w:rPr>
        <w:t>」等語</w:t>
      </w:r>
      <w:r w:rsidR="00146592" w:rsidRPr="00B2659D">
        <w:rPr>
          <w:rFonts w:hint="eastAsia"/>
        </w:rPr>
        <w:t>，</w:t>
      </w:r>
      <w:r w:rsidR="006E59B3" w:rsidRPr="00B2659D">
        <w:rPr>
          <w:rFonts w:hint="eastAsia"/>
        </w:rPr>
        <w:t>益</w:t>
      </w:r>
      <w:r w:rsidR="00146592" w:rsidRPr="00B2659D">
        <w:rPr>
          <w:rFonts w:hint="eastAsia"/>
        </w:rPr>
        <w:t>資佐證</w:t>
      </w:r>
      <w:r w:rsidR="006E59B3" w:rsidRPr="00B2659D">
        <w:rPr>
          <w:rFonts w:hint="eastAsia"/>
        </w:rPr>
        <w:t>。</w:t>
      </w:r>
    </w:p>
    <w:p w:rsidR="00E10CDC" w:rsidRPr="00B2659D" w:rsidRDefault="00D46464" w:rsidP="00280677">
      <w:pPr>
        <w:pStyle w:val="3"/>
      </w:pPr>
      <w:r w:rsidRPr="00B2659D">
        <w:rPr>
          <w:rFonts w:hint="eastAsia"/>
        </w:rPr>
        <w:t>復據衛福部統計</w:t>
      </w:r>
      <w:r w:rsidR="00E10CDC" w:rsidRPr="00B2659D">
        <w:rPr>
          <w:rStyle w:val="aff"/>
        </w:rPr>
        <w:footnoteReference w:id="33"/>
      </w:r>
      <w:r w:rsidR="00E10CDC" w:rsidRPr="00B2659D">
        <w:rPr>
          <w:rFonts w:hint="eastAsia"/>
        </w:rPr>
        <w:t>，自中國輸入之自用原料藥於108年6月至12月期間約占我國自用原料藥</w:t>
      </w:r>
      <w:r w:rsidR="00B64AF5" w:rsidRPr="00B2659D">
        <w:rPr>
          <w:rFonts w:hint="eastAsia"/>
        </w:rPr>
        <w:t>總量之</w:t>
      </w:r>
      <w:r w:rsidR="00E10CDC" w:rsidRPr="00B2659D">
        <w:rPr>
          <w:rFonts w:hint="eastAsia"/>
        </w:rPr>
        <w:t>35%，</w:t>
      </w:r>
      <w:r w:rsidR="00B64AF5" w:rsidRPr="00B2659D">
        <w:rPr>
          <w:rFonts w:hint="eastAsia"/>
        </w:rPr>
        <w:t>嗣因</w:t>
      </w:r>
      <w:r w:rsidR="00E10CDC" w:rsidRPr="00B2659D">
        <w:rPr>
          <w:rFonts w:hint="eastAsia"/>
        </w:rPr>
        <w:t>109年1月至2月受</w:t>
      </w:r>
      <w:r w:rsidR="00B64AF5" w:rsidRPr="00B2659D">
        <w:rPr>
          <w:rFonts w:hint="eastAsia"/>
        </w:rPr>
        <w:t>武漢肺炎</w:t>
      </w:r>
      <w:r w:rsidR="00E10CDC" w:rsidRPr="00B2659D">
        <w:rPr>
          <w:rFonts w:hint="eastAsia"/>
        </w:rPr>
        <w:t>疫情禁運</w:t>
      </w:r>
      <w:r w:rsidR="00B64AF5" w:rsidRPr="00B2659D">
        <w:rPr>
          <w:rFonts w:hint="eastAsia"/>
        </w:rPr>
        <w:t>之</w:t>
      </w:r>
      <w:r w:rsidR="00E10CDC" w:rsidRPr="00B2659D">
        <w:rPr>
          <w:rFonts w:hint="eastAsia"/>
        </w:rPr>
        <w:t>影響，占比降至約27%</w:t>
      </w:r>
      <w:r w:rsidR="006E59B3" w:rsidRPr="00B2659D">
        <w:rPr>
          <w:rFonts w:hint="eastAsia"/>
        </w:rPr>
        <w:t>，</w:t>
      </w:r>
      <w:r w:rsidR="00E10CDC" w:rsidRPr="00B2659D">
        <w:rPr>
          <w:rFonts w:hint="eastAsia"/>
        </w:rPr>
        <w:t>續</w:t>
      </w:r>
      <w:r w:rsidR="00B64AF5" w:rsidRPr="00B2659D">
        <w:rPr>
          <w:rFonts w:hint="eastAsia"/>
        </w:rPr>
        <w:t>因疫情趨緩，相關</w:t>
      </w:r>
      <w:r w:rsidR="00E10CDC" w:rsidRPr="00B2659D">
        <w:rPr>
          <w:rFonts w:hint="eastAsia"/>
        </w:rPr>
        <w:t>交通限制</w:t>
      </w:r>
      <w:r w:rsidR="00B64AF5" w:rsidRPr="00B2659D">
        <w:rPr>
          <w:rFonts w:hint="eastAsia"/>
        </w:rPr>
        <w:t>措施逐漸放寬</w:t>
      </w:r>
      <w:r w:rsidR="00E10CDC" w:rsidRPr="00B2659D">
        <w:rPr>
          <w:rFonts w:hint="eastAsia"/>
        </w:rPr>
        <w:t>，</w:t>
      </w:r>
      <w:r w:rsidR="006A1BD9" w:rsidRPr="00B2659D">
        <w:rPr>
          <w:rFonts w:hint="eastAsia"/>
        </w:rPr>
        <w:t>同</w:t>
      </w:r>
      <w:r w:rsidR="00E10CDC" w:rsidRPr="00B2659D">
        <w:rPr>
          <w:rFonts w:hint="eastAsia"/>
        </w:rPr>
        <w:t>年3至5月</w:t>
      </w:r>
      <w:r w:rsidR="00B64AF5" w:rsidRPr="00B2659D">
        <w:rPr>
          <w:rFonts w:hint="eastAsia"/>
        </w:rPr>
        <w:t>回</w:t>
      </w:r>
      <w:r w:rsidR="00E10CDC" w:rsidRPr="00B2659D">
        <w:rPr>
          <w:rFonts w:hint="eastAsia"/>
        </w:rPr>
        <w:t>升至約34%。</w:t>
      </w:r>
      <w:r w:rsidR="00B64AF5" w:rsidRPr="00B2659D">
        <w:rPr>
          <w:rFonts w:hint="eastAsia"/>
        </w:rPr>
        <w:t>其餘位居第2與第3位之印度及日本，前述</w:t>
      </w:r>
      <w:r w:rsidR="006A1BD9" w:rsidRPr="00B2659D">
        <w:rPr>
          <w:rFonts w:hint="eastAsia"/>
        </w:rPr>
        <w:t>各</w:t>
      </w:r>
      <w:r w:rsidR="00B64AF5" w:rsidRPr="00B2659D">
        <w:rPr>
          <w:rFonts w:hint="eastAsia"/>
        </w:rPr>
        <w:t>期間之占比則約分布於28%至8%</w:t>
      </w:r>
      <w:r w:rsidR="00D65E64" w:rsidRPr="00B2659D">
        <w:rPr>
          <w:rFonts w:hint="eastAsia"/>
        </w:rPr>
        <w:t>之間不等變化。可</w:t>
      </w:r>
      <w:r w:rsidR="00B64AF5" w:rsidRPr="00B2659D">
        <w:rPr>
          <w:rFonts w:hint="eastAsia"/>
        </w:rPr>
        <w:t>見我國製藥</w:t>
      </w:r>
      <w:r w:rsidR="00B64AF5" w:rsidRPr="00B2659D">
        <w:rPr>
          <w:rFonts w:hint="eastAsia"/>
        </w:rPr>
        <w:lastRenderedPageBreak/>
        <w:t>業者原料藥源自中國輸入之比率高居各輸入國家之</w:t>
      </w:r>
      <w:r w:rsidR="001B1DD3" w:rsidRPr="00B2659D">
        <w:rPr>
          <w:rFonts w:hint="eastAsia"/>
        </w:rPr>
        <w:t>首</w:t>
      </w:r>
      <w:r w:rsidR="00B64AF5" w:rsidRPr="00B2659D">
        <w:rPr>
          <w:rFonts w:hint="eastAsia"/>
        </w:rPr>
        <w:t>位</w:t>
      </w:r>
      <w:r w:rsidRPr="00B2659D">
        <w:rPr>
          <w:rFonts w:hint="eastAsia"/>
        </w:rPr>
        <w:t>，平均占比超過第2及第3位之印度與日本</w:t>
      </w:r>
      <w:r w:rsidR="006A1BD9" w:rsidRPr="00B2659D">
        <w:rPr>
          <w:rFonts w:hint="eastAsia"/>
        </w:rPr>
        <w:t>，至多可</w:t>
      </w:r>
      <w:r w:rsidRPr="00B2659D">
        <w:rPr>
          <w:rFonts w:hint="eastAsia"/>
        </w:rPr>
        <w:t>達15%以上，在在凸顯國內製藥</w:t>
      </w:r>
      <w:r w:rsidR="00B2261B">
        <w:rPr>
          <w:rFonts w:hint="eastAsia"/>
        </w:rPr>
        <w:t>業</w:t>
      </w:r>
      <w:r w:rsidRPr="00B2659D">
        <w:rPr>
          <w:rFonts w:hint="eastAsia"/>
        </w:rPr>
        <w:t>者於平時即應妥覓中國以外原料藥多元輸入管道及來源，以分散風險，</w:t>
      </w:r>
      <w:r w:rsidR="00B2261B">
        <w:rPr>
          <w:rFonts w:hint="eastAsia"/>
        </w:rPr>
        <w:t>俾</w:t>
      </w:r>
      <w:r w:rsidRPr="00B2659D">
        <w:rPr>
          <w:rFonts w:hint="eastAsia"/>
        </w:rPr>
        <w:t>確保民眾及醫療機構用藥需求無虞，衛福部亟應積極輔導及協處。</w:t>
      </w:r>
    </w:p>
    <w:p w:rsidR="005A44C9" w:rsidRPr="00B2659D" w:rsidRDefault="005A44C9" w:rsidP="005A44C9">
      <w:pPr>
        <w:pStyle w:val="3"/>
      </w:pPr>
      <w:r w:rsidRPr="00B2659D">
        <w:rPr>
          <w:rFonts w:hint="eastAsia"/>
        </w:rPr>
        <w:t>綜上，</w:t>
      </w:r>
      <w:r w:rsidR="006A1BD9" w:rsidRPr="00B2659D">
        <w:rPr>
          <w:rFonts w:hint="eastAsia"/>
        </w:rPr>
        <w:t>鑒於我國製藥業者原料藥源自中國輸入之比率高居各國之</w:t>
      </w:r>
      <w:r w:rsidR="001B1DD3" w:rsidRPr="00B2659D">
        <w:rPr>
          <w:rFonts w:hint="eastAsia"/>
        </w:rPr>
        <w:t>首</w:t>
      </w:r>
      <w:r w:rsidR="006A1BD9" w:rsidRPr="00B2659D">
        <w:rPr>
          <w:rFonts w:hint="eastAsia"/>
        </w:rPr>
        <w:t>位，為避免突發之傳染病疫情及相關交通禁運措施長期阻卻原料藥自中國輸入之管道，致嚴重影響國人用藥需求，允由衛福部積極協助國內製藥業者妥覓原料藥多元輸入來源，以分散風險，確保民眾及醫療機構用藥需求無虞</w:t>
      </w:r>
      <w:r w:rsidRPr="00B2659D">
        <w:rPr>
          <w:rFonts w:hint="eastAsia"/>
        </w:rPr>
        <w:t>。</w:t>
      </w:r>
    </w:p>
    <w:p w:rsidR="00E25849" w:rsidRPr="00B2659D" w:rsidRDefault="00E25849" w:rsidP="004E05A1">
      <w:pPr>
        <w:pStyle w:val="1"/>
        <w:ind w:left="2380" w:hanging="2380"/>
      </w:pPr>
      <w:bookmarkStart w:id="195" w:name="_Toc524895648"/>
      <w:bookmarkStart w:id="196" w:name="_Toc524896194"/>
      <w:bookmarkStart w:id="197" w:name="_Toc524896224"/>
      <w:bookmarkStart w:id="198" w:name="_Toc524902734"/>
      <w:bookmarkStart w:id="199" w:name="_Toc525066148"/>
      <w:bookmarkStart w:id="200" w:name="_Toc525070839"/>
      <w:bookmarkStart w:id="201" w:name="_Toc525938379"/>
      <w:bookmarkStart w:id="202" w:name="_Toc525939227"/>
      <w:bookmarkStart w:id="203" w:name="_Toc525939732"/>
      <w:bookmarkStart w:id="204" w:name="_Toc529218272"/>
      <w:bookmarkEnd w:id="192"/>
      <w:r w:rsidRPr="00B2659D">
        <w:br w:type="page"/>
      </w:r>
      <w:bookmarkStart w:id="205" w:name="_Toc529222689"/>
      <w:bookmarkStart w:id="206" w:name="_Toc529223111"/>
      <w:bookmarkStart w:id="207" w:name="_Toc529223862"/>
      <w:bookmarkStart w:id="208" w:name="_Toc529228265"/>
      <w:bookmarkStart w:id="209" w:name="_Toc2400395"/>
      <w:bookmarkStart w:id="210" w:name="_Toc4316189"/>
      <w:bookmarkStart w:id="211" w:name="_Toc4473330"/>
      <w:bookmarkStart w:id="212" w:name="_Toc69556897"/>
      <w:bookmarkStart w:id="213" w:name="_Toc69556946"/>
      <w:bookmarkStart w:id="214" w:name="_Toc69609820"/>
      <w:bookmarkStart w:id="215" w:name="_Toc70241816"/>
      <w:bookmarkStart w:id="216" w:name="_Toc70242205"/>
      <w:bookmarkStart w:id="217" w:name="_Toc421794875"/>
      <w:bookmarkStart w:id="218" w:name="_Toc422834160"/>
      <w:r w:rsidRPr="00B2659D">
        <w:rPr>
          <w:rFonts w:hint="eastAsia"/>
        </w:rPr>
        <w:lastRenderedPageBreak/>
        <w:t>處理辦法：</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0E75A6" w:rsidRPr="00B2659D">
        <w:t xml:space="preserve"> </w:t>
      </w:r>
    </w:p>
    <w:p w:rsidR="00E25849" w:rsidRPr="00B2659D" w:rsidRDefault="00E25849">
      <w:pPr>
        <w:pStyle w:val="2"/>
      </w:pPr>
      <w:bookmarkStart w:id="219" w:name="_Toc524895649"/>
      <w:bookmarkStart w:id="220" w:name="_Toc524896195"/>
      <w:bookmarkStart w:id="221" w:name="_Toc524896225"/>
      <w:bookmarkStart w:id="222" w:name="_Toc2400396"/>
      <w:bookmarkStart w:id="223" w:name="_Toc4316190"/>
      <w:bookmarkStart w:id="224" w:name="_Toc4473331"/>
      <w:bookmarkStart w:id="225" w:name="_Toc69556898"/>
      <w:bookmarkStart w:id="226" w:name="_Toc69556947"/>
      <w:bookmarkStart w:id="227" w:name="_Toc69609821"/>
      <w:bookmarkStart w:id="228" w:name="_Toc70241817"/>
      <w:bookmarkStart w:id="229" w:name="_Toc70242206"/>
      <w:bookmarkStart w:id="230" w:name="_Toc421794877"/>
      <w:bookmarkStart w:id="231" w:name="_Toc421795443"/>
      <w:bookmarkStart w:id="232" w:name="_Toc421796024"/>
      <w:bookmarkStart w:id="233" w:name="_Toc422728959"/>
      <w:bookmarkStart w:id="234" w:name="_Toc422834162"/>
      <w:bookmarkStart w:id="235" w:name="_Toc524902735"/>
      <w:bookmarkStart w:id="236" w:name="_Toc525066149"/>
      <w:bookmarkStart w:id="237" w:name="_Toc525070840"/>
      <w:bookmarkStart w:id="238" w:name="_Toc525938380"/>
      <w:bookmarkStart w:id="239" w:name="_Toc525939228"/>
      <w:bookmarkStart w:id="240" w:name="_Toc525939733"/>
      <w:bookmarkStart w:id="241" w:name="_Toc529218273"/>
      <w:bookmarkStart w:id="242" w:name="_Toc529222690"/>
      <w:bookmarkStart w:id="243" w:name="_Toc529223112"/>
      <w:bookmarkStart w:id="244" w:name="_Toc529223863"/>
      <w:bookmarkStart w:id="245" w:name="_Toc529228266"/>
      <w:bookmarkEnd w:id="219"/>
      <w:bookmarkEnd w:id="220"/>
      <w:bookmarkEnd w:id="221"/>
      <w:r w:rsidRPr="00B2659D">
        <w:rPr>
          <w:rFonts w:hint="eastAsia"/>
        </w:rPr>
        <w:t>調查意見，函請</w:t>
      </w:r>
      <w:r w:rsidR="00622ED6" w:rsidRPr="00B2659D">
        <w:rPr>
          <w:rFonts w:hint="eastAsia"/>
        </w:rPr>
        <w:t>衛生福利部督同所屬</w:t>
      </w:r>
      <w:r w:rsidR="00822EE6" w:rsidRPr="00B2659D">
        <w:rPr>
          <w:rFonts w:hint="eastAsia"/>
        </w:rPr>
        <w:t>，</w:t>
      </w:r>
      <w:r w:rsidR="006D1517" w:rsidRPr="00B2659D">
        <w:rPr>
          <w:rFonts w:hint="eastAsia"/>
        </w:rPr>
        <w:t>於文到</w:t>
      </w:r>
      <w:r w:rsidR="00864065" w:rsidRPr="00B2659D">
        <w:rPr>
          <w:rFonts w:hint="eastAsia"/>
        </w:rPr>
        <w:t>3</w:t>
      </w:r>
      <w:r w:rsidR="006D1517" w:rsidRPr="00B2659D">
        <w:rPr>
          <w:rFonts w:hint="eastAsia"/>
        </w:rPr>
        <w:t>個月內</w:t>
      </w:r>
      <w:r w:rsidRPr="00B2659D">
        <w:rPr>
          <w:rFonts w:hint="eastAsia"/>
        </w:rPr>
        <w:t>確實檢討改</w:t>
      </w:r>
      <w:r w:rsidR="00182EDA" w:rsidRPr="00B2659D">
        <w:rPr>
          <w:rFonts w:hint="eastAsia"/>
        </w:rPr>
        <w:t>善</w:t>
      </w:r>
      <w:r w:rsidRPr="00B2659D">
        <w:rPr>
          <w:rFonts w:hint="eastAsia"/>
        </w:rPr>
        <w:t>見復。</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CB253B" w:rsidRPr="00B2659D" w:rsidRDefault="00CB253B" w:rsidP="00F60048">
      <w:pPr>
        <w:pStyle w:val="2"/>
        <w:rPr>
          <w:color w:val="000000" w:themeColor="text1"/>
        </w:rPr>
      </w:pPr>
      <w:bookmarkStart w:id="246" w:name="_Toc2400397"/>
      <w:bookmarkStart w:id="247" w:name="_Toc4316191"/>
      <w:bookmarkStart w:id="248" w:name="_Toc4473332"/>
      <w:bookmarkStart w:id="249" w:name="_Toc69556901"/>
      <w:bookmarkStart w:id="250" w:name="_Toc69556950"/>
      <w:bookmarkStart w:id="251" w:name="_Toc69609824"/>
      <w:bookmarkStart w:id="252" w:name="_Toc70241822"/>
      <w:bookmarkStart w:id="253" w:name="_Toc70242211"/>
      <w:bookmarkStart w:id="254" w:name="_Toc421794881"/>
      <w:bookmarkStart w:id="255" w:name="_Toc421795447"/>
      <w:bookmarkStart w:id="256" w:name="_Toc421796028"/>
      <w:bookmarkStart w:id="257" w:name="_Toc422728963"/>
      <w:bookmarkStart w:id="258" w:name="_Toc422834166"/>
      <w:bookmarkEnd w:id="235"/>
      <w:bookmarkEnd w:id="236"/>
      <w:bookmarkEnd w:id="237"/>
      <w:bookmarkEnd w:id="238"/>
      <w:bookmarkEnd w:id="239"/>
      <w:bookmarkEnd w:id="240"/>
      <w:bookmarkEnd w:id="241"/>
      <w:bookmarkEnd w:id="242"/>
      <w:bookmarkEnd w:id="243"/>
      <w:bookmarkEnd w:id="244"/>
      <w:bookmarkEnd w:id="245"/>
      <w:r w:rsidRPr="00B2659D">
        <w:rPr>
          <w:rFonts w:hint="eastAsia"/>
        </w:rPr>
        <w:t>抄調查意見一，函請外交部就調查意見一之(四)積極協處，於文到3個月內確實辦理見復。</w:t>
      </w:r>
    </w:p>
    <w:p w:rsidR="00CB253B" w:rsidRPr="00B2659D" w:rsidRDefault="00CB253B" w:rsidP="00F60048">
      <w:pPr>
        <w:pStyle w:val="2"/>
        <w:rPr>
          <w:color w:val="000000" w:themeColor="text1"/>
        </w:rPr>
      </w:pPr>
      <w:r w:rsidRPr="00B2659D">
        <w:rPr>
          <w:rFonts w:hint="eastAsia"/>
          <w:color w:val="000000" w:themeColor="text1"/>
        </w:rPr>
        <w:t>調查意見，移請</w:t>
      </w:r>
      <w:r w:rsidRPr="00B2659D">
        <w:rPr>
          <w:rFonts w:hint="eastAsia"/>
          <w:bCs w:val="0"/>
          <w:color w:val="000000" w:themeColor="text1"/>
        </w:rPr>
        <w:t>本院人權保障委員會</w:t>
      </w:r>
      <w:r w:rsidRPr="00B2659D">
        <w:rPr>
          <w:rFonts w:hint="eastAsia"/>
          <w:color w:val="000000" w:themeColor="text1"/>
        </w:rPr>
        <w:t>參考</w:t>
      </w:r>
      <w:r w:rsidRPr="00B2659D">
        <w:rPr>
          <w:rFonts w:hAnsi="標楷體" w:hint="eastAsia"/>
          <w:color w:val="000000" w:themeColor="text1"/>
        </w:rPr>
        <w:t>。</w:t>
      </w:r>
    </w:p>
    <w:p w:rsidR="00E25849" w:rsidRPr="00B2659D" w:rsidRDefault="00CB253B">
      <w:pPr>
        <w:pStyle w:val="2"/>
      </w:pPr>
      <w:r w:rsidRPr="00B2659D">
        <w:rPr>
          <w:rFonts w:hint="eastAsia"/>
          <w:color w:val="000000"/>
        </w:rPr>
        <w:t>檢附派查函及相關附件，送請內政及族群委員會、外交及僑政委員會</w:t>
      </w:r>
      <w:r w:rsidRPr="00B2659D">
        <w:rPr>
          <w:rFonts w:hAnsi="標楷體" w:hint="eastAsia"/>
          <w:color w:val="000000"/>
        </w:rPr>
        <w:t>聯席會議</w:t>
      </w:r>
      <w:r w:rsidRPr="00B2659D">
        <w:rPr>
          <w:rFonts w:hint="eastAsia"/>
          <w:color w:val="000000"/>
        </w:rPr>
        <w:t>處理。</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E25849" w:rsidRPr="00B2659D" w:rsidRDefault="00E25849" w:rsidP="00770453">
      <w:pPr>
        <w:pStyle w:val="aa"/>
        <w:spacing w:beforeLines="50" w:before="228" w:afterLines="100" w:after="457"/>
        <w:ind w:leftChars="1100" w:left="3742"/>
        <w:rPr>
          <w:bCs/>
          <w:snapToGrid/>
          <w:spacing w:val="12"/>
          <w:kern w:val="0"/>
          <w:sz w:val="40"/>
        </w:rPr>
      </w:pPr>
      <w:r w:rsidRPr="00B2659D">
        <w:rPr>
          <w:rFonts w:hint="eastAsia"/>
          <w:bCs/>
          <w:snapToGrid/>
          <w:spacing w:val="12"/>
          <w:kern w:val="0"/>
          <w:sz w:val="40"/>
        </w:rPr>
        <w:t>調查委員：</w:t>
      </w:r>
      <w:r w:rsidR="00D2259E">
        <w:rPr>
          <w:rFonts w:hint="eastAsia"/>
          <w:bCs/>
          <w:snapToGrid/>
          <w:spacing w:val="12"/>
          <w:kern w:val="0"/>
          <w:sz w:val="40"/>
        </w:rPr>
        <w:t>張武修</w:t>
      </w:r>
    </w:p>
    <w:p w:rsidR="00770453" w:rsidRPr="00B2659D" w:rsidRDefault="00770453" w:rsidP="00770453">
      <w:pPr>
        <w:pStyle w:val="aa"/>
        <w:spacing w:before="0" w:after="0"/>
        <w:ind w:leftChars="1100" w:left="3742"/>
        <w:rPr>
          <w:rFonts w:ascii="Times New Roman"/>
          <w:b w:val="0"/>
          <w:bCs/>
          <w:snapToGrid/>
          <w:spacing w:val="0"/>
          <w:kern w:val="0"/>
          <w:sz w:val="40"/>
        </w:rPr>
      </w:pPr>
    </w:p>
    <w:p w:rsidR="0020342A" w:rsidRPr="00B2659D" w:rsidRDefault="0020342A" w:rsidP="00770453">
      <w:pPr>
        <w:pStyle w:val="aa"/>
        <w:spacing w:before="0" w:after="0"/>
        <w:ind w:leftChars="1100" w:left="3742"/>
        <w:rPr>
          <w:rFonts w:ascii="Times New Roman"/>
          <w:b w:val="0"/>
          <w:bCs/>
          <w:snapToGrid/>
          <w:spacing w:val="0"/>
          <w:kern w:val="0"/>
          <w:sz w:val="40"/>
        </w:rPr>
      </w:pPr>
    </w:p>
    <w:p w:rsidR="0020342A" w:rsidRPr="00B2659D" w:rsidRDefault="0020342A" w:rsidP="00770453">
      <w:pPr>
        <w:pStyle w:val="aa"/>
        <w:spacing w:before="0" w:after="0"/>
        <w:ind w:leftChars="1100" w:left="3742"/>
        <w:rPr>
          <w:rFonts w:ascii="Times New Roman"/>
          <w:b w:val="0"/>
          <w:bCs/>
          <w:snapToGrid/>
          <w:spacing w:val="0"/>
          <w:kern w:val="0"/>
          <w:sz w:val="40"/>
        </w:rPr>
      </w:pPr>
    </w:p>
    <w:p w:rsidR="0020342A" w:rsidRPr="00B2659D" w:rsidRDefault="0020342A" w:rsidP="00770453">
      <w:pPr>
        <w:pStyle w:val="aa"/>
        <w:spacing w:before="0" w:after="0"/>
        <w:ind w:leftChars="1100" w:left="3742"/>
        <w:rPr>
          <w:rFonts w:ascii="Times New Roman"/>
          <w:b w:val="0"/>
          <w:bCs/>
          <w:snapToGrid/>
          <w:spacing w:val="0"/>
          <w:kern w:val="0"/>
          <w:sz w:val="40"/>
        </w:rPr>
      </w:pPr>
    </w:p>
    <w:p w:rsidR="0020342A" w:rsidRPr="00B2659D" w:rsidRDefault="0020342A" w:rsidP="00770453">
      <w:pPr>
        <w:pStyle w:val="aa"/>
        <w:spacing w:before="0" w:after="0"/>
        <w:ind w:leftChars="1100" w:left="3742"/>
        <w:rPr>
          <w:rFonts w:ascii="Times New Roman"/>
          <w:b w:val="0"/>
          <w:bCs/>
          <w:snapToGrid/>
          <w:spacing w:val="0"/>
          <w:kern w:val="0"/>
          <w:sz w:val="40"/>
        </w:rPr>
      </w:pPr>
    </w:p>
    <w:p w:rsidR="0020342A" w:rsidRPr="00B2659D" w:rsidRDefault="0020342A" w:rsidP="00770453">
      <w:pPr>
        <w:pStyle w:val="aa"/>
        <w:spacing w:before="0" w:after="0"/>
        <w:ind w:leftChars="1100" w:left="3742"/>
        <w:rPr>
          <w:rFonts w:ascii="Times New Roman"/>
          <w:b w:val="0"/>
          <w:bCs/>
          <w:snapToGrid/>
          <w:spacing w:val="0"/>
          <w:kern w:val="0"/>
          <w:sz w:val="40"/>
        </w:rPr>
      </w:pPr>
    </w:p>
    <w:p w:rsidR="00E25849" w:rsidRPr="00B2659D" w:rsidRDefault="00E25849">
      <w:pPr>
        <w:pStyle w:val="af"/>
        <w:rPr>
          <w:rFonts w:hAnsi="標楷體"/>
          <w:bCs/>
        </w:rPr>
      </w:pPr>
      <w:r w:rsidRPr="00B2659D">
        <w:rPr>
          <w:rFonts w:hAnsi="標楷體" w:hint="eastAsia"/>
          <w:bCs/>
        </w:rPr>
        <w:t>中</w:t>
      </w:r>
      <w:r w:rsidR="00B5484D" w:rsidRPr="00B2659D">
        <w:rPr>
          <w:rFonts w:hAnsi="標楷體" w:hint="eastAsia"/>
          <w:bCs/>
        </w:rPr>
        <w:t xml:space="preserve">  </w:t>
      </w:r>
      <w:r w:rsidRPr="00B2659D">
        <w:rPr>
          <w:rFonts w:hAnsi="標楷體" w:hint="eastAsia"/>
          <w:bCs/>
        </w:rPr>
        <w:t>華</w:t>
      </w:r>
      <w:r w:rsidR="00B5484D" w:rsidRPr="00B2659D">
        <w:rPr>
          <w:rFonts w:hAnsi="標楷體" w:hint="eastAsia"/>
          <w:bCs/>
        </w:rPr>
        <w:t xml:space="preserve">  </w:t>
      </w:r>
      <w:r w:rsidRPr="00B2659D">
        <w:rPr>
          <w:rFonts w:hAnsi="標楷體" w:hint="eastAsia"/>
          <w:bCs/>
        </w:rPr>
        <w:t>民</w:t>
      </w:r>
      <w:r w:rsidR="00B5484D" w:rsidRPr="00B2659D">
        <w:rPr>
          <w:rFonts w:hAnsi="標楷體" w:hint="eastAsia"/>
          <w:bCs/>
        </w:rPr>
        <w:t xml:space="preserve">  </w:t>
      </w:r>
      <w:r w:rsidRPr="00B2659D">
        <w:rPr>
          <w:rFonts w:hAnsi="標楷體" w:hint="eastAsia"/>
          <w:bCs/>
        </w:rPr>
        <w:t xml:space="preserve">國　</w:t>
      </w:r>
      <w:r w:rsidR="001E74C2" w:rsidRPr="00B2659D">
        <w:rPr>
          <w:rFonts w:hAnsi="標楷體" w:hint="eastAsia"/>
          <w:bCs/>
        </w:rPr>
        <w:t>10</w:t>
      </w:r>
      <w:r w:rsidR="00D25C1D" w:rsidRPr="00B2659D">
        <w:rPr>
          <w:rFonts w:hAnsi="標楷體" w:hint="eastAsia"/>
          <w:bCs/>
        </w:rPr>
        <w:t>9</w:t>
      </w:r>
      <w:r w:rsidRPr="00B2659D">
        <w:rPr>
          <w:rFonts w:hAnsi="標楷體" w:hint="eastAsia"/>
          <w:bCs/>
        </w:rPr>
        <w:t xml:space="preserve">　年　</w:t>
      </w:r>
      <w:r w:rsidR="00237E25" w:rsidRPr="00B2659D">
        <w:rPr>
          <w:rFonts w:hAnsi="標楷體" w:hint="eastAsia"/>
          <w:bCs/>
        </w:rPr>
        <w:t>7</w:t>
      </w:r>
      <w:r w:rsidRPr="00B2659D">
        <w:rPr>
          <w:rFonts w:hAnsi="標楷體" w:hint="eastAsia"/>
          <w:bCs/>
        </w:rPr>
        <w:t xml:space="preserve">　月　</w:t>
      </w:r>
      <w:r w:rsidR="00D2259E">
        <w:rPr>
          <w:rFonts w:hAnsi="標楷體" w:hint="eastAsia"/>
          <w:bCs/>
        </w:rPr>
        <w:t>21</w:t>
      </w:r>
      <w:r w:rsidRPr="00B2659D">
        <w:rPr>
          <w:rFonts w:hAnsi="標楷體" w:hint="eastAsia"/>
          <w:bCs/>
        </w:rPr>
        <w:t xml:space="preserve">　日</w:t>
      </w:r>
    </w:p>
    <w:p w:rsidR="001F1D9E" w:rsidRPr="00514EAC" w:rsidRDefault="001F1D9E" w:rsidP="001F1D9E">
      <w:pPr>
        <w:widowControl/>
        <w:overflowPunct/>
        <w:autoSpaceDE/>
        <w:autoSpaceDN/>
        <w:jc w:val="left"/>
      </w:pPr>
    </w:p>
    <w:sectPr w:rsidR="001F1D9E" w:rsidRPr="00514EA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69" w:rsidRDefault="00CC5669">
      <w:r>
        <w:separator/>
      </w:r>
    </w:p>
  </w:endnote>
  <w:endnote w:type="continuationSeparator" w:id="0">
    <w:p w:rsidR="00CC5669" w:rsidRDefault="00C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E6" w:rsidRDefault="00C553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67C78">
      <w:rPr>
        <w:rStyle w:val="ac"/>
        <w:noProof/>
        <w:sz w:val="24"/>
      </w:rPr>
      <w:t>7</w:t>
    </w:r>
    <w:r>
      <w:rPr>
        <w:rStyle w:val="ac"/>
        <w:sz w:val="24"/>
      </w:rPr>
      <w:fldChar w:fldCharType="end"/>
    </w:r>
  </w:p>
  <w:p w:rsidR="00C553E6" w:rsidRDefault="00C553E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69" w:rsidRDefault="00CC5669">
      <w:r>
        <w:separator/>
      </w:r>
    </w:p>
  </w:footnote>
  <w:footnote w:type="continuationSeparator" w:id="0">
    <w:p w:rsidR="00CC5669" w:rsidRDefault="00CC5669">
      <w:r>
        <w:continuationSeparator/>
      </w:r>
    </w:p>
  </w:footnote>
  <w:footnote w:id="1">
    <w:p w:rsidR="00C553E6" w:rsidRPr="00400A5F" w:rsidRDefault="00C553E6" w:rsidP="004D7FDD">
      <w:pPr>
        <w:pStyle w:val="afd"/>
        <w:spacing w:line="240" w:lineRule="exact"/>
        <w:ind w:leftChars="4" w:left="168" w:hangingChars="70" w:hanging="154"/>
        <w:jc w:val="both"/>
        <w:rPr>
          <w:spacing w:val="-8"/>
        </w:rPr>
      </w:pPr>
      <w:r>
        <w:rPr>
          <w:rStyle w:val="aff"/>
        </w:rPr>
        <w:footnoteRef/>
      </w:r>
      <w:r>
        <w:t xml:space="preserve"> </w:t>
      </w:r>
      <w:r w:rsidRPr="00400A5F">
        <w:rPr>
          <w:rFonts w:hint="eastAsia"/>
          <w:spacing w:val="-8"/>
        </w:rPr>
        <w:t>本報告年份表示方式：如屬國內者，以民國表示，於年代前不贅註</w:t>
      </w:r>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；如屬國外或涉及國際事務者，則以西元表示，並於年代前皆加註</w:t>
      </w:r>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
    <w:p w:rsidR="00C553E6" w:rsidRPr="006D2AE9" w:rsidRDefault="00C553E6" w:rsidP="006D2AE9">
      <w:pPr>
        <w:pStyle w:val="afd"/>
        <w:spacing w:line="240" w:lineRule="exact"/>
        <w:ind w:leftChars="3" w:left="164" w:hangingChars="70" w:hanging="154"/>
        <w:jc w:val="both"/>
      </w:pPr>
      <w:r>
        <w:rPr>
          <w:rStyle w:val="aff"/>
        </w:rPr>
        <w:footnoteRef/>
      </w:r>
      <w:r>
        <w:t xml:space="preserve"> </w:t>
      </w:r>
      <w:r w:rsidRPr="006D2AE9">
        <w:rPr>
          <w:rFonts w:hint="eastAsia"/>
          <w:spacing w:val="-8"/>
        </w:rPr>
        <w:t>國內必要藥品清單決定機制：係由社團法人臺灣臨床藥學會邀集各醫學中心討論，並參考世界衛生組織 Essential drug list及依風險評估新增及刪除部分品項，完成歷次修訂。</w:t>
      </w:r>
      <w:r>
        <w:rPr>
          <w:rFonts w:hint="eastAsia"/>
          <w:spacing w:val="-8"/>
        </w:rPr>
        <w:t>資料來源：衛福部網站。</w:t>
      </w:r>
    </w:p>
  </w:footnote>
  <w:footnote w:id="3">
    <w:p w:rsidR="00C553E6" w:rsidRPr="00F34E9C" w:rsidRDefault="00C553E6" w:rsidP="002D40DB">
      <w:pPr>
        <w:pStyle w:val="afd"/>
        <w:wordWrap w:val="0"/>
        <w:spacing w:line="240" w:lineRule="exact"/>
        <w:ind w:leftChars="3" w:left="177" w:hangingChars="76" w:hanging="167"/>
        <w:jc w:val="both"/>
      </w:pPr>
      <w:r>
        <w:rPr>
          <w:rStyle w:val="aff"/>
        </w:rPr>
        <w:footnoteRef/>
      </w:r>
      <w:r>
        <w:t xml:space="preserve"> </w:t>
      </w:r>
      <w:r w:rsidRPr="00A97363">
        <w:rPr>
          <w:rFonts w:hint="eastAsia"/>
          <w:spacing w:val="-8"/>
        </w:rPr>
        <w:t>為</w:t>
      </w:r>
      <w:r w:rsidRPr="002D40DB">
        <w:rPr>
          <w:rFonts w:hint="eastAsia"/>
          <w:spacing w:val="-10"/>
        </w:rPr>
        <w:t>保障民眾用藥權益，預防並因應藥品供應不足，食藥署自民國(下同)101年建立「台灣藥品短缺資訊網」，設置藥品供應短缺通報之統一窗口，並與社團法人台灣臨床藥學會建立藥品供應短缺通報處理機制，包括：接獲短缺通報後之替代品項評估、醫院庫存量調查、公開徵求有意願專案進口或製造之廠商等，並與各醫療機構、公(協)學會及醫學會建立聯絡窗口，期藉由與第一線醫療人員及藥商共同攜手合作，達成資訊分享及互助之目的。資料來源：</w:t>
      </w:r>
      <w:r w:rsidRPr="002D40DB">
        <w:rPr>
          <w:spacing w:val="-10"/>
        </w:rPr>
        <w:t>https://dsms.fda.gov.tw/About.aspx</w:t>
      </w:r>
      <w:r w:rsidRPr="002D40DB">
        <w:rPr>
          <w:rFonts w:hint="eastAsia"/>
          <w:spacing w:val="-10"/>
        </w:rPr>
        <w:t>。</w:t>
      </w:r>
    </w:p>
  </w:footnote>
  <w:footnote w:id="4">
    <w:p w:rsidR="00C553E6" w:rsidRPr="009B26AE" w:rsidRDefault="00C553E6" w:rsidP="00905A63">
      <w:pPr>
        <w:pStyle w:val="afd"/>
        <w:wordWrap w:val="0"/>
        <w:spacing w:line="240" w:lineRule="exact"/>
        <w:ind w:leftChars="3" w:left="177" w:hangingChars="76" w:hanging="167"/>
        <w:jc w:val="both"/>
      </w:pPr>
      <w:r>
        <w:rPr>
          <w:rStyle w:val="aff"/>
        </w:rPr>
        <w:footnoteRef/>
      </w:r>
      <w:r>
        <w:rPr>
          <w:rFonts w:hint="eastAsia"/>
        </w:rPr>
        <w:t xml:space="preserve"> </w:t>
      </w:r>
      <w:r w:rsidRPr="00905A63">
        <w:rPr>
          <w:rFonts w:hint="eastAsia"/>
          <w:spacing w:val="-10"/>
        </w:rPr>
        <w:t>75年間，值國內各醫學院紛紛增設臨床藥物治療學、藥物動力學、藥效藥劑學等課程，各教學醫院亦相繼成立臨床藥學部門，實施單一劑量配藥制度、提供治療藥物濃度監測、全靜脈營養劑配製、訪問病人患及指導用藥方法等，藥界認為國內推展臨床藥學之環境及時機已告成熟，遂由36名醫院藥劑部主任及藥學系教授聯合發起籌組「中華民國臨床藥學會」，於同年6月13日依法向內政部提出申請，同年9月19日經內政部以臺(75)內社字第430924號函准在案，期藉由該學會的功能，辦理臨床藥師訓練、藥師持續教育及國內外學術研討會活動。資料來源：</w:t>
      </w:r>
      <w:r w:rsidRPr="00905A63">
        <w:rPr>
          <w:spacing w:val="-10"/>
        </w:rPr>
        <w:t>http://www.tshp.org.tw/ehc-tshp/s/w/aim1/article?articleId=a52582585be94a93840cb2ba442ec1aa</w:t>
      </w:r>
      <w:r w:rsidRPr="00905A63">
        <w:rPr>
          <w:rFonts w:hint="eastAsia"/>
          <w:spacing w:val="-10"/>
        </w:rPr>
        <w:t>。</w:t>
      </w:r>
    </w:p>
  </w:footnote>
  <w:footnote w:id="5">
    <w:p w:rsidR="00C553E6" w:rsidRPr="001A54FA" w:rsidRDefault="00C553E6" w:rsidP="00623BD2">
      <w:pPr>
        <w:pStyle w:val="afd"/>
        <w:spacing w:line="240" w:lineRule="exact"/>
        <w:ind w:left="154" w:hangingChars="70" w:hanging="154"/>
        <w:jc w:val="both"/>
        <w:rPr>
          <w:spacing w:val="-8"/>
        </w:rPr>
      </w:pPr>
      <w:r w:rsidRPr="001A54FA">
        <w:rPr>
          <w:rStyle w:val="aff"/>
          <w:spacing w:val="-8"/>
        </w:rPr>
        <w:footnoteRef/>
      </w:r>
      <w:r w:rsidRPr="001A54FA">
        <w:rPr>
          <w:rFonts w:hint="eastAsia"/>
          <w:spacing w:val="-8"/>
        </w:rPr>
        <w:t>係指國際醫藥品稽查協約組織之英文全名(</w:t>
      </w:r>
      <w:r w:rsidRPr="001A54FA">
        <w:rPr>
          <w:spacing w:val="-8"/>
        </w:rPr>
        <w:t>The Pharmaceutical Inspection Convention and</w:t>
      </w:r>
      <w:r w:rsidRPr="001A54FA">
        <w:rPr>
          <w:rFonts w:hint="eastAsia"/>
          <w:spacing w:val="-8"/>
        </w:rPr>
        <w:t xml:space="preserve"> </w:t>
      </w:r>
      <w:r w:rsidRPr="001A54FA">
        <w:rPr>
          <w:spacing w:val="-8"/>
        </w:rPr>
        <w:t>Co-operation Scheme</w:t>
      </w:r>
      <w:r w:rsidRPr="001A54FA">
        <w:rPr>
          <w:rFonts w:hint="eastAsia"/>
          <w:spacing w:val="-8"/>
        </w:rPr>
        <w:t>)縮寫。</w:t>
      </w:r>
    </w:p>
  </w:footnote>
  <w:footnote w:id="6">
    <w:p w:rsidR="00C553E6" w:rsidRPr="001A54FA" w:rsidRDefault="00C553E6" w:rsidP="00623BD2">
      <w:pPr>
        <w:pStyle w:val="afd"/>
        <w:spacing w:line="240" w:lineRule="exact"/>
        <w:jc w:val="both"/>
        <w:rPr>
          <w:spacing w:val="-8"/>
        </w:rPr>
      </w:pPr>
      <w:r w:rsidRPr="001A54FA">
        <w:rPr>
          <w:rStyle w:val="aff"/>
          <w:spacing w:val="-8"/>
        </w:rPr>
        <w:footnoteRef/>
      </w:r>
      <w:r w:rsidRPr="001A54FA">
        <w:rPr>
          <w:rFonts w:hint="eastAsia"/>
          <w:spacing w:val="-8"/>
        </w:rPr>
        <w:t>係指藥品優良製造規範，英文全名為Good Manufacturing Practice</w:t>
      </w:r>
      <w:r>
        <w:rPr>
          <w:rFonts w:hint="eastAsia"/>
          <w:spacing w:val="-8"/>
        </w:rPr>
        <w:t>。</w:t>
      </w:r>
    </w:p>
  </w:footnote>
  <w:footnote w:id="7">
    <w:p w:rsidR="00C553E6" w:rsidRPr="00590AEA" w:rsidRDefault="00C553E6" w:rsidP="00D163DC">
      <w:pPr>
        <w:pStyle w:val="afd"/>
        <w:wordWrap w:val="0"/>
        <w:spacing w:line="240" w:lineRule="exact"/>
        <w:jc w:val="both"/>
        <w:rPr>
          <w:spacing w:val="-8"/>
        </w:rPr>
      </w:pPr>
      <w:r>
        <w:rPr>
          <w:rStyle w:val="aff"/>
        </w:rPr>
        <w:footnoteRef/>
      </w:r>
      <w:r>
        <w:t xml:space="preserve"> </w:t>
      </w:r>
      <w:r>
        <w:rPr>
          <w:rFonts w:hint="eastAsia"/>
          <w:spacing w:val="-8"/>
        </w:rPr>
        <w:t>涵括</w:t>
      </w:r>
      <w:r w:rsidRPr="00590AEA">
        <w:rPr>
          <w:rFonts w:hint="eastAsia"/>
          <w:spacing w:val="-8"/>
        </w:rPr>
        <w:t>本院監察業務處初步函詢階段資料。</w:t>
      </w:r>
    </w:p>
  </w:footnote>
  <w:footnote w:id="8">
    <w:p w:rsidR="00C553E6" w:rsidRPr="00590AEA" w:rsidRDefault="00C553E6" w:rsidP="00D163DC">
      <w:pPr>
        <w:pStyle w:val="afd"/>
        <w:wordWrap w:val="0"/>
        <w:spacing w:line="240" w:lineRule="exact"/>
        <w:ind w:leftChars="2" w:left="146" w:hangingChars="63" w:hanging="139"/>
        <w:jc w:val="both"/>
        <w:rPr>
          <w:spacing w:val="-8"/>
        </w:rPr>
      </w:pPr>
      <w:r w:rsidRPr="00590AEA">
        <w:rPr>
          <w:rStyle w:val="aff"/>
          <w:spacing w:val="-8"/>
        </w:rPr>
        <w:footnoteRef/>
      </w:r>
      <w:r w:rsidRPr="00590AEA">
        <w:rPr>
          <w:spacing w:val="-8"/>
        </w:rPr>
        <w:t xml:space="preserve"> </w:t>
      </w:r>
      <w:r>
        <w:rPr>
          <w:rFonts w:hint="eastAsia"/>
          <w:spacing w:val="-8"/>
        </w:rPr>
        <w:t>衛福部</w:t>
      </w:r>
      <w:r w:rsidRPr="00590AEA">
        <w:rPr>
          <w:rFonts w:hint="eastAsia"/>
          <w:spacing w:val="-8"/>
        </w:rPr>
        <w:t>108年4月3衛授食字第1089006297號、</w:t>
      </w:r>
      <w:r>
        <w:rPr>
          <w:rFonts w:hint="eastAsia"/>
          <w:spacing w:val="-8"/>
        </w:rPr>
        <w:t>同</w:t>
      </w:r>
      <w:r w:rsidRPr="006769C0">
        <w:rPr>
          <w:rFonts w:hint="eastAsia"/>
          <w:spacing w:val="-8"/>
        </w:rPr>
        <w:t>年7月26日</w:t>
      </w:r>
      <w:r>
        <w:rPr>
          <w:rFonts w:hint="eastAsia"/>
          <w:spacing w:val="-8"/>
        </w:rPr>
        <w:t>同</w:t>
      </w:r>
      <w:r w:rsidRPr="006769C0">
        <w:rPr>
          <w:rFonts w:hint="eastAsia"/>
          <w:spacing w:val="-8"/>
        </w:rPr>
        <w:t>字第1089019361號</w:t>
      </w:r>
      <w:r>
        <w:rPr>
          <w:rFonts w:hint="eastAsia"/>
          <w:spacing w:val="-8"/>
        </w:rPr>
        <w:t>、同</w:t>
      </w:r>
      <w:r w:rsidRPr="00F2587A">
        <w:rPr>
          <w:rFonts w:hint="eastAsia"/>
          <w:spacing w:val="-8"/>
        </w:rPr>
        <w:t>年10月4日</w:t>
      </w:r>
      <w:r>
        <w:rPr>
          <w:rFonts w:hint="eastAsia"/>
          <w:spacing w:val="-8"/>
        </w:rPr>
        <w:t>同</w:t>
      </w:r>
      <w:r w:rsidRPr="00F2587A">
        <w:rPr>
          <w:rFonts w:hint="eastAsia"/>
          <w:spacing w:val="-8"/>
        </w:rPr>
        <w:t>字第1089028730號</w:t>
      </w:r>
      <w:r>
        <w:rPr>
          <w:rFonts w:hint="eastAsia"/>
          <w:spacing w:val="-8"/>
        </w:rPr>
        <w:t>、109年2月12日同字第1099002162號</w:t>
      </w:r>
      <w:r w:rsidRPr="00590AEA">
        <w:rPr>
          <w:rFonts w:hint="eastAsia"/>
          <w:spacing w:val="-8"/>
        </w:rPr>
        <w:t>等函</w:t>
      </w:r>
      <w:r>
        <w:rPr>
          <w:rFonts w:hint="eastAsia"/>
          <w:spacing w:val="-8"/>
        </w:rPr>
        <w:t>及食藥署於本院同年6月29日約詢前查復資料。</w:t>
      </w:r>
    </w:p>
  </w:footnote>
  <w:footnote w:id="9">
    <w:p w:rsidR="00C553E6" w:rsidRPr="004B315A" w:rsidRDefault="00C553E6" w:rsidP="00D163DC">
      <w:pPr>
        <w:pStyle w:val="afd"/>
        <w:wordWrap w:val="0"/>
        <w:spacing w:line="240" w:lineRule="exact"/>
        <w:ind w:leftChars="2" w:left="146" w:hangingChars="63" w:hanging="139"/>
        <w:jc w:val="both"/>
      </w:pPr>
      <w:r>
        <w:rPr>
          <w:rStyle w:val="aff"/>
        </w:rPr>
        <w:footnoteRef/>
      </w:r>
      <w:r>
        <w:rPr>
          <w:rFonts w:hint="eastAsia"/>
          <w:spacing w:val="-8"/>
        </w:rPr>
        <w:t>破傷風係</w:t>
      </w:r>
      <w:r w:rsidRPr="002D0157">
        <w:rPr>
          <w:rFonts w:hint="eastAsia"/>
          <w:spacing w:val="-8"/>
        </w:rPr>
        <w:t>由Clostridium tetani 桿菌所造成的疾病，其歷史記載可追溯至西元前400年</w:t>
      </w:r>
      <w:r>
        <w:rPr>
          <w:rFonts w:hint="eastAsia"/>
          <w:spacing w:val="-8"/>
        </w:rPr>
        <w:t>，我國於</w:t>
      </w:r>
      <w:r w:rsidRPr="0094520D">
        <w:rPr>
          <w:rFonts w:hint="eastAsia"/>
          <w:spacing w:val="-8"/>
        </w:rPr>
        <w:t>93年1月20日</w:t>
      </w:r>
      <w:r>
        <w:rPr>
          <w:rFonts w:hint="eastAsia"/>
          <w:spacing w:val="-8"/>
        </w:rPr>
        <w:t>以</w:t>
      </w:r>
      <w:r w:rsidRPr="0094520D">
        <w:rPr>
          <w:rFonts w:hint="eastAsia"/>
          <w:spacing w:val="-8"/>
        </w:rPr>
        <w:t>總統華總一義字第09300010081號令修正公布</w:t>
      </w:r>
      <w:r>
        <w:rPr>
          <w:rFonts w:hint="eastAsia"/>
          <w:spacing w:val="-8"/>
        </w:rPr>
        <w:t>之</w:t>
      </w:r>
      <w:r w:rsidRPr="0094520D">
        <w:rPr>
          <w:rFonts w:hint="eastAsia"/>
          <w:spacing w:val="-8"/>
        </w:rPr>
        <w:t>「傳染病防治法」，</w:t>
      </w:r>
      <w:r>
        <w:rPr>
          <w:rFonts w:hint="eastAsia"/>
          <w:spacing w:val="-8"/>
        </w:rPr>
        <w:t>業</w:t>
      </w:r>
      <w:r w:rsidRPr="0094520D">
        <w:rPr>
          <w:rFonts w:hint="eastAsia"/>
          <w:spacing w:val="-8"/>
        </w:rPr>
        <w:t>將「破傷風」修正為第三類傳染病</w:t>
      </w:r>
      <w:r>
        <w:rPr>
          <w:rFonts w:hint="eastAsia"/>
          <w:spacing w:val="-8"/>
        </w:rPr>
        <w:t>，</w:t>
      </w:r>
      <w:r w:rsidRPr="00565262">
        <w:rPr>
          <w:rFonts w:hint="eastAsia"/>
          <w:spacing w:val="-8"/>
        </w:rPr>
        <w:t>老年人及嬰幼兒死亡率較高</w:t>
      </w:r>
      <w:r>
        <w:rPr>
          <w:rFonts w:hint="eastAsia"/>
          <w:spacing w:val="-8"/>
        </w:rPr>
        <w:t>，臺</w:t>
      </w:r>
      <w:r w:rsidRPr="00565262">
        <w:rPr>
          <w:rFonts w:hint="eastAsia"/>
          <w:spacing w:val="-8"/>
        </w:rPr>
        <w:t>灣近年來每年通報病例均在20例以下，死亡病例亦逐年減少</w:t>
      </w:r>
      <w:r>
        <w:rPr>
          <w:rFonts w:hint="eastAsia"/>
          <w:spacing w:val="-8"/>
        </w:rPr>
        <w:t>。</w:t>
      </w:r>
      <w:r w:rsidRPr="002D0157">
        <w:rPr>
          <w:rFonts w:hint="eastAsia"/>
          <w:spacing w:val="-8"/>
        </w:rPr>
        <w:t>依據世界衛生組織（World Health Organization，</w:t>
      </w:r>
      <w:r w:rsidR="00A3779C">
        <w:rPr>
          <w:rFonts w:hint="eastAsia"/>
          <w:spacing w:val="-8"/>
        </w:rPr>
        <w:t>簡稱</w:t>
      </w:r>
      <w:r w:rsidRPr="002D0157">
        <w:rPr>
          <w:rFonts w:hint="eastAsia"/>
          <w:spacing w:val="-8"/>
        </w:rPr>
        <w:t>WHO）在西元2008年所作的推估，全球約有50,000例新生兒死於新生兒破傷風，雖較1980年代有92%的下降，但在貧窮及中低收入國家中，破傷風仍是一項重要的公共衛生議題。</w:t>
      </w:r>
      <w:r w:rsidRPr="00565262">
        <w:rPr>
          <w:rFonts w:hint="eastAsia"/>
          <w:spacing w:val="-8"/>
        </w:rPr>
        <w:t>破傷風桿菌感染僅侷限於壞死組織，不會導致組織破壞或發炎反應，但破傷風桿菌產生的神經性外毒素，會影響中樞神經系統及自主神經系統，導致嚴重的神經性症狀與死亡。</w:t>
      </w:r>
      <w:r w:rsidRPr="002D0157">
        <w:rPr>
          <w:rFonts w:hint="eastAsia"/>
          <w:spacing w:val="-8"/>
        </w:rPr>
        <w:t>資料來源：疾管署網站(</w:t>
      </w:r>
      <w:r w:rsidRPr="0076424E">
        <w:rPr>
          <w:spacing w:val="-8"/>
        </w:rPr>
        <w:t>https://www.cdc.gov.tw/Disease/SubIndex/EV01ORLYYgeN-4LdmfQZOw</w:t>
      </w:r>
      <w:r>
        <w:rPr>
          <w:rFonts w:hint="eastAsia"/>
          <w:spacing w:val="-8"/>
        </w:rPr>
        <w:t>、</w:t>
      </w:r>
      <w:r w:rsidRPr="006832A2">
        <w:rPr>
          <w:spacing w:val="-8"/>
        </w:rPr>
        <w:t>https://www.cdc.gov.tw/File/Get/9sfz304ZUtgpcX3S8adSgg</w:t>
      </w:r>
      <w:r w:rsidRPr="002D0157">
        <w:rPr>
          <w:rFonts w:hint="eastAsia"/>
          <w:spacing w:val="-8"/>
        </w:rPr>
        <w:t>)</w:t>
      </w:r>
      <w:r>
        <w:rPr>
          <w:rFonts w:hint="eastAsia"/>
          <w:spacing w:val="-8"/>
        </w:rPr>
        <w:t>。</w:t>
      </w:r>
    </w:p>
  </w:footnote>
  <w:footnote w:id="10">
    <w:p w:rsidR="00C553E6" w:rsidRPr="001A54FA" w:rsidRDefault="00C553E6" w:rsidP="00D163DC">
      <w:pPr>
        <w:pStyle w:val="afd"/>
        <w:wordWrap w:val="0"/>
        <w:spacing w:line="240" w:lineRule="exact"/>
        <w:ind w:leftChars="2" w:left="152" w:hangingChars="66" w:hanging="145"/>
        <w:jc w:val="both"/>
        <w:rPr>
          <w:spacing w:val="-8"/>
        </w:rPr>
      </w:pPr>
      <w:r>
        <w:rPr>
          <w:rStyle w:val="aff"/>
        </w:rPr>
        <w:footnoteRef/>
      </w:r>
      <w:r w:rsidRPr="002D0157">
        <w:rPr>
          <w:rFonts w:hint="eastAsia"/>
          <w:spacing w:val="-8"/>
        </w:rPr>
        <w:t>破傷風類毒素</w:t>
      </w:r>
      <w:r w:rsidRPr="00A3779C">
        <w:rPr>
          <w:rFonts w:hint="eastAsia"/>
          <w:spacing w:val="-16"/>
        </w:rPr>
        <w:t>(Tetanus toxoid，</w:t>
      </w:r>
      <w:r w:rsidR="00A3779C">
        <w:rPr>
          <w:rFonts w:hint="eastAsia"/>
          <w:spacing w:val="-16"/>
        </w:rPr>
        <w:t>簡稱</w:t>
      </w:r>
      <w:r w:rsidRPr="00A3779C">
        <w:rPr>
          <w:rFonts w:hint="eastAsia"/>
          <w:spacing w:val="-16"/>
        </w:rPr>
        <w:t>TT)</w:t>
      </w:r>
      <w:r w:rsidRPr="002D0157">
        <w:rPr>
          <w:rFonts w:hint="eastAsia"/>
          <w:spacing w:val="-8"/>
        </w:rPr>
        <w:t>於西元1924年被發明之後，拯救了無數人的性命。我國亦於</w:t>
      </w:r>
      <w:r>
        <w:rPr>
          <w:rFonts w:hint="eastAsia"/>
          <w:spacing w:val="-8"/>
        </w:rPr>
        <w:t>84</w:t>
      </w:r>
      <w:r w:rsidRPr="002D0157">
        <w:rPr>
          <w:rFonts w:hint="eastAsia"/>
          <w:spacing w:val="-8"/>
        </w:rPr>
        <w:t>年</w:t>
      </w:r>
      <w:r>
        <w:rPr>
          <w:rFonts w:hint="eastAsia"/>
          <w:spacing w:val="-8"/>
        </w:rPr>
        <w:t>起</w:t>
      </w:r>
      <w:r w:rsidRPr="002D0157">
        <w:rPr>
          <w:rFonts w:hint="eastAsia"/>
          <w:spacing w:val="-8"/>
        </w:rPr>
        <w:t>針對幼童開始全面施打含TT的白喉、破傷風、全細胞型百日咳三合一疫苗(</w:t>
      </w:r>
      <w:r w:rsidR="00A3779C">
        <w:rPr>
          <w:rFonts w:hint="eastAsia"/>
          <w:spacing w:val="-8"/>
        </w:rPr>
        <w:t>簡稱</w:t>
      </w:r>
      <w:r w:rsidRPr="002D0157">
        <w:rPr>
          <w:rFonts w:hint="eastAsia"/>
          <w:spacing w:val="-8"/>
        </w:rPr>
        <w:t>DTwP)</w:t>
      </w:r>
      <w:r>
        <w:rPr>
          <w:rFonts w:hint="eastAsia"/>
          <w:spacing w:val="-8"/>
        </w:rPr>
        <w:t>。</w:t>
      </w:r>
      <w:r w:rsidR="00A3779C">
        <w:rPr>
          <w:rFonts w:hint="eastAsia"/>
          <w:spacing w:val="-8"/>
        </w:rPr>
        <w:t>其</w:t>
      </w:r>
      <w:r>
        <w:rPr>
          <w:rFonts w:hint="eastAsia"/>
          <w:spacing w:val="-8"/>
        </w:rPr>
        <w:t>係</w:t>
      </w:r>
      <w:r w:rsidRPr="002B6EEE">
        <w:rPr>
          <w:rFonts w:hint="eastAsia"/>
          <w:spacing w:val="-8"/>
        </w:rPr>
        <w:t>由破傷風桿菌的破傷風毒素，經甲醛減毒處理及精製後，以磷酸鋁吸附所得的無菌懸浮液。資料來源：</w:t>
      </w:r>
      <w:r w:rsidR="0009552A" w:rsidRPr="0009552A">
        <w:rPr>
          <w:rFonts w:hint="eastAsia"/>
          <w:spacing w:val="-8"/>
        </w:rPr>
        <w:t>ΟΟ</w:t>
      </w:r>
      <w:r w:rsidRPr="002B6EEE">
        <w:rPr>
          <w:rFonts w:hint="eastAsia"/>
          <w:spacing w:val="-8"/>
        </w:rPr>
        <w:t>公司網站</w:t>
      </w:r>
      <w:r>
        <w:rPr>
          <w:rFonts w:hint="eastAsia"/>
          <w:spacing w:val="-8"/>
        </w:rPr>
        <w:t>、</w:t>
      </w:r>
      <w:r w:rsidRPr="002D0157">
        <w:rPr>
          <w:rFonts w:hint="eastAsia"/>
          <w:spacing w:val="-8"/>
        </w:rPr>
        <w:t>疾管署網</w:t>
      </w:r>
      <w:r w:rsidRPr="001A54FA">
        <w:rPr>
          <w:rFonts w:hint="eastAsia"/>
          <w:spacing w:val="-8"/>
        </w:rPr>
        <w:t>站(</w:t>
      </w:r>
      <w:r w:rsidRPr="001A54FA">
        <w:rPr>
          <w:spacing w:val="-8"/>
        </w:rPr>
        <w:t>https://www.cdc.gov.tw/Disease/SubIndex/EV01ORLYYgeN-4LdmfQZOw</w:t>
      </w:r>
      <w:r w:rsidRPr="001A54FA">
        <w:rPr>
          <w:rFonts w:hint="eastAsia"/>
          <w:spacing w:val="-8"/>
        </w:rPr>
        <w:t>)。</w:t>
      </w:r>
    </w:p>
  </w:footnote>
  <w:footnote w:id="11">
    <w:p w:rsidR="00C553E6" w:rsidRPr="001A54FA" w:rsidRDefault="00C553E6" w:rsidP="00D163DC">
      <w:pPr>
        <w:pStyle w:val="afd"/>
        <w:wordWrap w:val="0"/>
        <w:spacing w:line="240" w:lineRule="exact"/>
        <w:jc w:val="both"/>
        <w:rPr>
          <w:spacing w:val="-8"/>
        </w:rPr>
      </w:pPr>
      <w:r w:rsidRPr="001A54FA">
        <w:rPr>
          <w:rStyle w:val="aff"/>
          <w:spacing w:val="-8"/>
        </w:rPr>
        <w:footnoteRef/>
      </w:r>
      <w:r w:rsidRPr="001A54FA">
        <w:rPr>
          <w:spacing w:val="-8"/>
        </w:rPr>
        <w:t xml:space="preserve"> </w:t>
      </w:r>
      <w:r w:rsidRPr="001A54FA">
        <w:rPr>
          <w:rFonts w:hint="eastAsia"/>
          <w:spacing w:val="-8"/>
        </w:rPr>
        <w:t>據衛福部查復，嗣因該原料藥未取得PIC/S GMP認證，致無法如該公司所稱再接續製造供應。</w:t>
      </w:r>
    </w:p>
  </w:footnote>
  <w:footnote w:id="12">
    <w:p w:rsidR="00C553E6" w:rsidRPr="00E60904" w:rsidRDefault="00C553E6" w:rsidP="003276B3">
      <w:pPr>
        <w:pStyle w:val="afd"/>
        <w:spacing w:line="240" w:lineRule="exact"/>
        <w:jc w:val="both"/>
      </w:pPr>
      <w:r>
        <w:rPr>
          <w:rStyle w:val="aff"/>
        </w:rPr>
        <w:footnoteRef/>
      </w:r>
      <w:r w:rsidRPr="003276B3">
        <w:rPr>
          <w:spacing w:val="-8"/>
        </w:rPr>
        <w:t xml:space="preserve"> </w:t>
      </w:r>
      <w:r w:rsidR="003276B3" w:rsidRPr="003276B3">
        <w:rPr>
          <w:rFonts w:hint="eastAsia"/>
          <w:spacing w:val="-8"/>
        </w:rPr>
        <w:t>經食藥署依上揭評估程序後，認確有缺藥情事，且國內暫</w:t>
      </w:r>
      <w:r w:rsidRPr="003276B3">
        <w:rPr>
          <w:rFonts w:hint="eastAsia"/>
          <w:spacing w:val="-8"/>
        </w:rPr>
        <w:t>無其他替代</w:t>
      </w:r>
      <w:r w:rsidR="003276B3" w:rsidRPr="003276B3">
        <w:rPr>
          <w:rFonts w:hint="eastAsia"/>
          <w:spacing w:val="-8"/>
        </w:rPr>
        <w:t>品</w:t>
      </w:r>
      <w:r w:rsidRPr="003276B3">
        <w:rPr>
          <w:rFonts w:hint="eastAsia"/>
          <w:spacing w:val="-8"/>
        </w:rPr>
        <w:t>，爰同意其專案進口</w:t>
      </w:r>
      <w:r>
        <w:rPr>
          <w:rFonts w:hint="eastAsia"/>
        </w:rPr>
        <w:t>。</w:t>
      </w:r>
    </w:p>
  </w:footnote>
  <w:footnote w:id="13">
    <w:p w:rsidR="00C553E6" w:rsidRPr="00906040" w:rsidRDefault="00C553E6" w:rsidP="0074597F">
      <w:pPr>
        <w:pStyle w:val="afd"/>
        <w:spacing w:line="240" w:lineRule="exact"/>
        <w:ind w:leftChars="4" w:left="223" w:hangingChars="95" w:hanging="209"/>
        <w:jc w:val="both"/>
      </w:pPr>
      <w:r>
        <w:rPr>
          <w:rStyle w:val="aff"/>
        </w:rPr>
        <w:footnoteRef/>
      </w:r>
      <w:r>
        <w:t xml:space="preserve"> </w:t>
      </w:r>
      <w:r w:rsidRPr="00661107">
        <w:rPr>
          <w:rFonts w:hint="eastAsia"/>
          <w:spacing w:val="-8"/>
        </w:rPr>
        <w:t>必要藥品短缺通報登錄及專案核准製造輸入辦法第</w:t>
      </w:r>
      <w:r>
        <w:rPr>
          <w:rFonts w:hint="eastAsia"/>
          <w:spacing w:val="-8"/>
        </w:rPr>
        <w:t>6</w:t>
      </w:r>
      <w:r w:rsidRPr="00661107">
        <w:rPr>
          <w:rFonts w:hint="eastAsia"/>
          <w:spacing w:val="-8"/>
        </w:rPr>
        <w:t>條</w:t>
      </w:r>
      <w:r>
        <w:rPr>
          <w:rFonts w:hint="eastAsia"/>
          <w:spacing w:val="-8"/>
        </w:rPr>
        <w:t>：</w:t>
      </w:r>
      <w:r>
        <w:rPr>
          <w:rFonts w:ascii="新細明體" w:eastAsia="新細明體" w:hAnsi="新細明體" w:hint="eastAsia"/>
          <w:spacing w:val="-8"/>
        </w:rPr>
        <w:t>「</w:t>
      </w:r>
      <w:r w:rsidRPr="001D2F1A">
        <w:rPr>
          <w:rFonts w:hint="eastAsia"/>
          <w:spacing w:val="-8"/>
        </w:rPr>
        <w:t>申請專案核准輸入，應檢附下列文件、資料：一、申請書。二、藥商資格證明文件。三、輸入藥品之國外核准製造及販賣證明。四、製造廠資料。五、藥品檢驗規格成績書。六、預計輸入數量及估算方式。七、藥品之標籤、仿單及包裝。八、其他經中央衛生主管機關認有必要提出之文件、資料。</w:t>
      </w:r>
      <w:r>
        <w:rPr>
          <w:rFonts w:hAnsi="標楷體" w:hint="eastAsia"/>
          <w:spacing w:val="-8"/>
        </w:rPr>
        <w:t>」</w:t>
      </w:r>
      <w:r w:rsidRPr="00661107">
        <w:rPr>
          <w:rFonts w:hint="eastAsia"/>
          <w:spacing w:val="-8"/>
        </w:rPr>
        <w:t>。</w:t>
      </w:r>
    </w:p>
  </w:footnote>
  <w:footnote w:id="14">
    <w:p w:rsidR="00C553E6" w:rsidRPr="00172FBB" w:rsidRDefault="00C553E6" w:rsidP="0074597F">
      <w:pPr>
        <w:pStyle w:val="afd"/>
        <w:wordWrap w:val="0"/>
        <w:spacing w:line="240" w:lineRule="exact"/>
        <w:ind w:left="196" w:hangingChars="89" w:hanging="196"/>
        <w:jc w:val="both"/>
      </w:pPr>
      <w:r>
        <w:rPr>
          <w:rStyle w:val="aff"/>
        </w:rPr>
        <w:footnoteRef/>
      </w:r>
      <w:r>
        <w:t xml:space="preserve"> </w:t>
      </w:r>
      <w:r w:rsidRPr="00C744E2">
        <w:rPr>
          <w:rFonts w:hint="eastAsia"/>
          <w:spacing w:val="-8"/>
        </w:rPr>
        <w:t>藥事法第39條</w:t>
      </w:r>
      <w:r>
        <w:rPr>
          <w:rFonts w:hint="eastAsia"/>
          <w:spacing w:val="-8"/>
        </w:rPr>
        <w:t>略以</w:t>
      </w:r>
      <w:r w:rsidRPr="00C744E2">
        <w:rPr>
          <w:rFonts w:hint="eastAsia"/>
          <w:spacing w:val="-8"/>
        </w:rPr>
        <w:t>：「製造、輸入藥品，應將其成分、原料藥來源、規格、性能、製法之要旨，檢驗規格與方法及有關資料或證件，連同原文和中文標籤、原文和中文仿單及樣品，並繳納費用，申請中央衛生主管機關查驗登記，經核准發給藥品許可證後，始得製造或輸入。向中央衛生主管機關申請藥品試製經核准輸入原料藥者，不適用前項規定；其申請條件及應繳費用，由中央衛生主管機關定之。第一項輸入藥品，應由藥品許可證所有人及其授權者輸入。</w:t>
      </w:r>
      <w:r>
        <w:rPr>
          <w:rFonts w:hAnsi="標楷體" w:hint="eastAsia"/>
          <w:spacing w:val="-8"/>
        </w:rPr>
        <w:t>……</w:t>
      </w:r>
      <w:r>
        <w:rPr>
          <w:rFonts w:hAnsi="標楷體" w:hint="eastAsia"/>
        </w:rPr>
        <w:t>」</w:t>
      </w:r>
      <w:r w:rsidR="00FA3071">
        <w:rPr>
          <w:rFonts w:hAnsi="標楷體" w:hint="eastAsia"/>
        </w:rPr>
        <w:t>。</w:t>
      </w:r>
    </w:p>
  </w:footnote>
  <w:footnote w:id="15">
    <w:p w:rsidR="00C553E6" w:rsidRPr="00661107" w:rsidRDefault="00C553E6" w:rsidP="0074597F">
      <w:pPr>
        <w:pStyle w:val="afd"/>
        <w:spacing w:line="240" w:lineRule="exact"/>
        <w:ind w:leftChars="3" w:left="237" w:hangingChars="103" w:hanging="227"/>
        <w:jc w:val="both"/>
        <w:rPr>
          <w:spacing w:val="-8"/>
        </w:rPr>
      </w:pPr>
      <w:r>
        <w:rPr>
          <w:rStyle w:val="aff"/>
        </w:rPr>
        <w:footnoteRef/>
      </w:r>
      <w:r>
        <w:t xml:space="preserve"> </w:t>
      </w:r>
      <w:r w:rsidRPr="00661107">
        <w:rPr>
          <w:rFonts w:hint="eastAsia"/>
          <w:spacing w:val="-8"/>
        </w:rPr>
        <w:t>必要藥品短缺通報登錄及專案核准製造輸入辦法第9條</w:t>
      </w:r>
      <w:r>
        <w:rPr>
          <w:rFonts w:hint="eastAsia"/>
          <w:spacing w:val="-8"/>
        </w:rPr>
        <w:t>：</w:t>
      </w:r>
      <w:r>
        <w:rPr>
          <w:rFonts w:ascii="新細明體" w:eastAsia="新細明體" w:hAnsi="新細明體" w:hint="eastAsia"/>
          <w:spacing w:val="-8"/>
        </w:rPr>
        <w:t>「</w:t>
      </w:r>
      <w:r w:rsidRPr="00661107">
        <w:rPr>
          <w:rFonts w:hint="eastAsia"/>
          <w:spacing w:val="-8"/>
        </w:rPr>
        <w:t>經專案核准製造或輸入者，每次核准期限，最長為</w:t>
      </w:r>
      <w:r>
        <w:rPr>
          <w:rFonts w:hint="eastAsia"/>
          <w:spacing w:val="-8"/>
        </w:rPr>
        <w:t>1</w:t>
      </w:r>
      <w:r w:rsidRPr="00661107">
        <w:rPr>
          <w:rFonts w:hint="eastAsia"/>
          <w:spacing w:val="-8"/>
        </w:rPr>
        <w:t>年。期滿前</w:t>
      </w:r>
      <w:r>
        <w:rPr>
          <w:rFonts w:hint="eastAsia"/>
          <w:spacing w:val="-8"/>
        </w:rPr>
        <w:t>30日</w:t>
      </w:r>
      <w:r w:rsidRPr="00661107">
        <w:rPr>
          <w:rFonts w:hint="eastAsia"/>
          <w:spacing w:val="-8"/>
        </w:rPr>
        <w:t>得申請展延，每次展延</w:t>
      </w:r>
      <w:r>
        <w:rPr>
          <w:rFonts w:hint="eastAsia"/>
          <w:spacing w:val="-8"/>
        </w:rPr>
        <w:t>6</w:t>
      </w:r>
      <w:r w:rsidRPr="00661107">
        <w:rPr>
          <w:rFonts w:hint="eastAsia"/>
          <w:spacing w:val="-8"/>
        </w:rPr>
        <w:t>個月，並以展延</w:t>
      </w:r>
      <w:r>
        <w:rPr>
          <w:rFonts w:hint="eastAsia"/>
          <w:spacing w:val="-8"/>
        </w:rPr>
        <w:t>2</w:t>
      </w:r>
      <w:r w:rsidRPr="00661107">
        <w:rPr>
          <w:rFonts w:hint="eastAsia"/>
          <w:spacing w:val="-8"/>
        </w:rPr>
        <w:t>次為限。但經中央衛生主管機關認有必要而同意再展延者，不在此限。前項展延，準用第</w:t>
      </w:r>
      <w:r>
        <w:rPr>
          <w:rFonts w:hint="eastAsia"/>
          <w:spacing w:val="-8"/>
        </w:rPr>
        <w:t>5</w:t>
      </w:r>
      <w:r w:rsidRPr="00661107">
        <w:rPr>
          <w:rFonts w:hint="eastAsia"/>
          <w:spacing w:val="-8"/>
        </w:rPr>
        <w:t>條及第</w:t>
      </w:r>
      <w:r>
        <w:rPr>
          <w:rFonts w:hint="eastAsia"/>
          <w:spacing w:val="-8"/>
        </w:rPr>
        <w:t>6</w:t>
      </w:r>
      <w:r w:rsidRPr="00661107">
        <w:rPr>
          <w:rFonts w:hint="eastAsia"/>
          <w:spacing w:val="-8"/>
        </w:rPr>
        <w:t>條規定向中央衛生主管機關提出申請。必要藥品或其替代藥品無不足供應之虞時，其展延申請，得不予核准</w:t>
      </w:r>
      <w:r>
        <w:rPr>
          <w:rFonts w:hAnsi="標楷體" w:hint="eastAsia"/>
          <w:spacing w:val="-8"/>
        </w:rPr>
        <w:t>」</w:t>
      </w:r>
      <w:r w:rsidRPr="00661107">
        <w:rPr>
          <w:rFonts w:hint="eastAsia"/>
          <w:spacing w:val="-8"/>
        </w:rPr>
        <w:t>。</w:t>
      </w:r>
    </w:p>
  </w:footnote>
  <w:footnote w:id="16">
    <w:p w:rsidR="00C553E6" w:rsidRPr="00FC04DF" w:rsidRDefault="00C553E6" w:rsidP="00A97517">
      <w:pPr>
        <w:pStyle w:val="afd"/>
        <w:spacing w:line="240" w:lineRule="exact"/>
        <w:ind w:leftChars="4" w:left="210" w:hangingChars="89" w:hanging="196"/>
        <w:jc w:val="both"/>
      </w:pPr>
      <w:r>
        <w:rPr>
          <w:rStyle w:val="aff"/>
        </w:rPr>
        <w:footnoteRef/>
      </w:r>
      <w:r>
        <w:t xml:space="preserve"> </w:t>
      </w:r>
      <w:r w:rsidRPr="00264465">
        <w:rPr>
          <w:rFonts w:hint="eastAsia"/>
          <w:spacing w:val="-8"/>
        </w:rPr>
        <w:t>傳染病防治法第2條：</w:t>
      </w:r>
      <w:r w:rsidRPr="00264465">
        <w:rPr>
          <w:rFonts w:ascii="新細明體" w:eastAsia="新細明體" w:hAnsi="新細明體" w:hint="eastAsia"/>
          <w:spacing w:val="-8"/>
        </w:rPr>
        <w:t>「</w:t>
      </w:r>
      <w:r w:rsidRPr="00264465">
        <w:rPr>
          <w:rFonts w:hint="eastAsia"/>
          <w:spacing w:val="-8"/>
        </w:rPr>
        <w:t>因預防接種而受害者，得請求救濟補償。前項請求權，自請求權人知有受害情事日起，因2年間不行使而消滅；自受害發生日起，逾5年者亦同。中央主管機關應於疫苗檢驗合格時，徵收一定金額充作預防接種受害救濟基金。前項徵收之金額、繳交期限、免徵範圍與預防接種受害救濟之資格、給付種類、金額、審議方式、程序及其他應遵行事項之辦法，由中央主管機關定之。</w:t>
      </w:r>
      <w:r w:rsidRPr="00264465">
        <w:rPr>
          <w:rFonts w:hAnsi="標楷體" w:hint="eastAsia"/>
          <w:spacing w:val="-8"/>
        </w:rPr>
        <w:t>」</w:t>
      </w:r>
    </w:p>
  </w:footnote>
  <w:footnote w:id="17">
    <w:p w:rsidR="00C553E6" w:rsidRPr="003374F1" w:rsidRDefault="00C553E6" w:rsidP="00A97517">
      <w:pPr>
        <w:pStyle w:val="afd"/>
        <w:spacing w:line="240" w:lineRule="exact"/>
        <w:ind w:leftChars="4" w:left="236" w:hangingChars="101" w:hanging="222"/>
        <w:jc w:val="both"/>
      </w:pPr>
      <w:r>
        <w:rPr>
          <w:rStyle w:val="aff"/>
        </w:rPr>
        <w:footnoteRef/>
      </w:r>
      <w:r>
        <w:t xml:space="preserve"> </w:t>
      </w:r>
      <w:r w:rsidRPr="00982669">
        <w:rPr>
          <w:rFonts w:hint="eastAsia"/>
          <w:spacing w:val="-8"/>
        </w:rPr>
        <w:t>預防接種受害救濟基金徵收及審議辦法第2條：「（第1項）本人或母體疑因預防接種而受害者，得依本辦法之規定請求救濟。（第2項）前項預防接種之範圍，包括施打領有中央主管機關核發許可證或專案核准進口，並經檢驗或書面審查合格之疫苗。」</w:t>
      </w:r>
      <w:r>
        <w:rPr>
          <w:rFonts w:hint="eastAsia"/>
          <w:spacing w:val="-8"/>
        </w:rPr>
        <w:t>。</w:t>
      </w:r>
    </w:p>
  </w:footnote>
  <w:footnote w:id="18">
    <w:p w:rsidR="00C553E6" w:rsidRPr="009C5E22" w:rsidRDefault="00C553E6" w:rsidP="00F14442">
      <w:pPr>
        <w:pStyle w:val="afd"/>
        <w:ind w:leftChars="2" w:left="104" w:hangingChars="44" w:hanging="97"/>
        <w:jc w:val="both"/>
      </w:pPr>
      <w:r>
        <w:rPr>
          <w:rStyle w:val="aff"/>
        </w:rPr>
        <w:footnoteRef/>
      </w:r>
      <w:r w:rsidRPr="009C5E22">
        <w:rPr>
          <w:rFonts w:hint="eastAsia"/>
        </w:rPr>
        <w:tab/>
      </w:r>
      <w:r>
        <w:rPr>
          <w:rFonts w:hint="eastAsia"/>
        </w:rPr>
        <w:t>迄今</w:t>
      </w:r>
      <w:r w:rsidRPr="009C5E22">
        <w:rPr>
          <w:rFonts w:hint="eastAsia"/>
        </w:rPr>
        <w:t>原產國</w:t>
      </w:r>
      <w:r w:rsidR="00AE103F" w:rsidRPr="00AE103F">
        <w:rPr>
          <w:rFonts w:hint="eastAsia"/>
        </w:rPr>
        <w:t>ΟΟ</w:t>
      </w:r>
      <w:r>
        <w:rPr>
          <w:rFonts w:hint="eastAsia"/>
        </w:rPr>
        <w:t>計發生</w:t>
      </w:r>
      <w:r w:rsidRPr="009C5E22">
        <w:rPr>
          <w:rFonts w:hint="eastAsia"/>
        </w:rPr>
        <w:t>48例不良反應，大多</w:t>
      </w:r>
      <w:r>
        <w:rPr>
          <w:rFonts w:hint="eastAsia"/>
        </w:rPr>
        <w:t>亦</w:t>
      </w:r>
      <w:r w:rsidRPr="009C5E22">
        <w:rPr>
          <w:rFonts w:hint="eastAsia"/>
        </w:rPr>
        <w:t>為紅腫、紅疹等局部不良</w:t>
      </w:r>
      <w:r>
        <w:rPr>
          <w:rFonts w:hint="eastAsia"/>
        </w:rPr>
        <w:t>症狀。資料來源：衛福部。</w:t>
      </w:r>
    </w:p>
  </w:footnote>
  <w:footnote w:id="19">
    <w:p w:rsidR="00C553E6" w:rsidRPr="000C52F0" w:rsidRDefault="00C553E6" w:rsidP="000C52F0">
      <w:pPr>
        <w:pStyle w:val="afd"/>
        <w:spacing w:line="240" w:lineRule="exact"/>
        <w:jc w:val="both"/>
        <w:rPr>
          <w:spacing w:val="-8"/>
        </w:rPr>
      </w:pPr>
      <w:r w:rsidRPr="000C52F0">
        <w:rPr>
          <w:rStyle w:val="aff"/>
          <w:spacing w:val="-8"/>
        </w:rPr>
        <w:footnoteRef/>
      </w:r>
      <w:r w:rsidRPr="000C52F0">
        <w:rPr>
          <w:spacing w:val="-8"/>
        </w:rPr>
        <w:t xml:space="preserve"> </w:t>
      </w:r>
      <w:r w:rsidRPr="000C52F0">
        <w:rPr>
          <w:rFonts w:hint="eastAsia"/>
          <w:spacing w:val="-8"/>
        </w:rPr>
        <w:t>資料來源：食藥署於本院109年6月29日約詢前查復資料。</w:t>
      </w:r>
    </w:p>
  </w:footnote>
  <w:footnote w:id="20">
    <w:p w:rsidR="00C553E6" w:rsidRPr="00400A5F" w:rsidRDefault="00C553E6" w:rsidP="003D5639">
      <w:pPr>
        <w:pStyle w:val="afd"/>
        <w:spacing w:line="240" w:lineRule="exact"/>
        <w:ind w:leftChars="4" w:left="168" w:hangingChars="70" w:hanging="154"/>
        <w:jc w:val="both"/>
        <w:rPr>
          <w:spacing w:val="-8"/>
        </w:rPr>
      </w:pPr>
      <w:r>
        <w:rPr>
          <w:rStyle w:val="aff"/>
        </w:rPr>
        <w:footnoteRef/>
      </w:r>
      <w:r w:rsidRPr="00400A5F">
        <w:rPr>
          <w:rFonts w:hint="eastAsia"/>
          <w:spacing w:val="-8"/>
        </w:rPr>
        <w:t>本報告年份表示方式：如屬國內者，以民國表示，於年代前不贅註</w:t>
      </w:r>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；如屬國外或涉及國際事務者，則以西元表示，並於年代前皆加註</w:t>
      </w:r>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1">
    <w:p w:rsidR="00C553E6" w:rsidRPr="004C47AD" w:rsidRDefault="00C553E6" w:rsidP="00103532">
      <w:pPr>
        <w:pStyle w:val="afd"/>
        <w:spacing w:line="240" w:lineRule="exact"/>
        <w:ind w:leftChars="3" w:left="177" w:hangingChars="76" w:hanging="167"/>
        <w:jc w:val="both"/>
      </w:pPr>
      <w:r>
        <w:rPr>
          <w:rStyle w:val="aff"/>
        </w:rPr>
        <w:footnoteRef/>
      </w:r>
      <w:r w:rsidRPr="00103532">
        <w:rPr>
          <w:rFonts w:hint="eastAsia"/>
          <w:spacing w:val="-8"/>
        </w:rPr>
        <w:t>缺藥(Drug shortage)係指臨床上為必要性且無可替代之藥品所發生供應短缺情形。資料參考來源：</w:t>
      </w:r>
      <w:r>
        <w:rPr>
          <w:rFonts w:hint="eastAsia"/>
          <w:spacing w:val="-8"/>
        </w:rPr>
        <w:t>衛福部網站(</w:t>
      </w:r>
      <w:r w:rsidRPr="00103532">
        <w:rPr>
          <w:spacing w:val="-8"/>
        </w:rPr>
        <w:t>https://www.mohw.gov.tw/cp-16-51941-1.html</w:t>
      </w:r>
      <w:r>
        <w:rPr>
          <w:rFonts w:hint="eastAsia"/>
          <w:spacing w:val="-8"/>
        </w:rPr>
        <w:t>)。</w:t>
      </w:r>
    </w:p>
  </w:footnote>
  <w:footnote w:id="22">
    <w:p w:rsidR="00A56ED8" w:rsidRPr="0040295F" w:rsidRDefault="00A56ED8" w:rsidP="002F0166">
      <w:pPr>
        <w:pStyle w:val="afd"/>
        <w:spacing w:line="240" w:lineRule="exact"/>
        <w:ind w:left="139" w:hangingChars="63" w:hanging="139"/>
        <w:jc w:val="both"/>
        <w:rPr>
          <w:spacing w:val="-8"/>
        </w:rPr>
      </w:pPr>
      <w:r>
        <w:rPr>
          <w:rStyle w:val="aff"/>
        </w:rPr>
        <w:footnoteRef/>
      </w:r>
      <w:r w:rsidRPr="0040295F">
        <w:rPr>
          <w:rFonts w:hint="eastAsia"/>
          <w:spacing w:val="-8"/>
        </w:rPr>
        <w:t>藥事法第27條之2：</w:t>
      </w:r>
      <w:r w:rsidRPr="0040295F">
        <w:rPr>
          <w:rFonts w:hAnsi="標楷體" w:hint="eastAsia"/>
          <w:spacing w:val="-8"/>
        </w:rPr>
        <w:t>「</w:t>
      </w:r>
      <w:r>
        <w:rPr>
          <w:rFonts w:hAnsi="標楷體" w:hint="eastAsia"/>
          <w:spacing w:val="-8"/>
        </w:rPr>
        <w:t>(第1項)</w:t>
      </w:r>
      <w:r w:rsidRPr="0040295F">
        <w:rPr>
          <w:rFonts w:hAnsi="標楷體" w:hint="eastAsia"/>
          <w:spacing w:val="-8"/>
        </w:rPr>
        <w:t>藥商持有經中央衛生主管機關公告為必要藥品之許可證，如有無法繼續製造、輸入或不足供應該藥品之虞時，應至少於</w:t>
      </w:r>
      <w:r>
        <w:rPr>
          <w:rFonts w:hAnsi="標楷體" w:hint="eastAsia"/>
          <w:spacing w:val="-8"/>
        </w:rPr>
        <w:t>6</w:t>
      </w:r>
      <w:r w:rsidRPr="0040295F">
        <w:rPr>
          <w:rFonts w:hAnsi="標楷體" w:hint="eastAsia"/>
          <w:spacing w:val="-8"/>
        </w:rPr>
        <w:t>個月前向中央衛生主管機關通報；如因天災或其他不應歸責於藥商之事由，而未及於前述期間內通報者，應於事件發生後</w:t>
      </w:r>
      <w:r>
        <w:rPr>
          <w:rFonts w:hAnsi="標楷體" w:hint="eastAsia"/>
          <w:spacing w:val="-8"/>
        </w:rPr>
        <w:t>30</w:t>
      </w:r>
      <w:r w:rsidRPr="0040295F">
        <w:rPr>
          <w:rFonts w:hAnsi="標楷體" w:hint="eastAsia"/>
          <w:spacing w:val="-8"/>
        </w:rPr>
        <w:t>日內向中央衛生主管機關通報。</w:t>
      </w:r>
      <w:r>
        <w:rPr>
          <w:rFonts w:hAnsi="標楷體" w:hint="eastAsia"/>
          <w:spacing w:val="-8"/>
        </w:rPr>
        <w:t>(第2項)</w:t>
      </w:r>
      <w:r w:rsidRPr="0040295F">
        <w:rPr>
          <w:rFonts w:hAnsi="標楷體" w:hint="eastAsia"/>
          <w:spacing w:val="-8"/>
        </w:rPr>
        <w:t>中央衛生主管機關於接獲前項通報或得知必要藥品有不足供應之虞時，得登錄於公開網站，並得專案核准該藥品或其替代藥品之製造或輸入，不受第</w:t>
      </w:r>
      <w:r>
        <w:rPr>
          <w:rFonts w:hAnsi="標楷體" w:hint="eastAsia"/>
          <w:spacing w:val="-8"/>
        </w:rPr>
        <w:t>39</w:t>
      </w:r>
      <w:r w:rsidRPr="0040295F">
        <w:rPr>
          <w:rFonts w:hAnsi="標楷體" w:hint="eastAsia"/>
          <w:spacing w:val="-8"/>
        </w:rPr>
        <w:t>條之限制。</w:t>
      </w:r>
      <w:r>
        <w:rPr>
          <w:rFonts w:hAnsi="標楷體" w:hint="eastAsia"/>
          <w:spacing w:val="-8"/>
        </w:rPr>
        <w:t>(第3項)</w:t>
      </w:r>
      <w:r w:rsidRPr="0040295F">
        <w:rPr>
          <w:rFonts w:hAnsi="標楷體" w:hint="eastAsia"/>
          <w:spacing w:val="-8"/>
        </w:rPr>
        <w:t>第</w:t>
      </w:r>
      <w:r>
        <w:rPr>
          <w:rFonts w:hAnsi="標楷體" w:hint="eastAsia"/>
          <w:spacing w:val="-8"/>
        </w:rPr>
        <w:t>1</w:t>
      </w:r>
      <w:r w:rsidRPr="0040295F">
        <w:rPr>
          <w:rFonts w:hAnsi="標楷體" w:hint="eastAsia"/>
          <w:spacing w:val="-8"/>
        </w:rPr>
        <w:t>項通報與前項登錄之作業及專案核准之申請條件、審查程序、核准基準及其他應遵行事項之辦法，由中央衛生主管機關定之」</w:t>
      </w:r>
      <w:r>
        <w:rPr>
          <w:rFonts w:hAnsi="標楷體" w:hint="eastAsia"/>
          <w:spacing w:val="-8"/>
        </w:rPr>
        <w:t>。</w:t>
      </w:r>
    </w:p>
  </w:footnote>
  <w:footnote w:id="23">
    <w:p w:rsidR="00C553E6" w:rsidRPr="00F34E9C" w:rsidRDefault="00C553E6" w:rsidP="002F0166">
      <w:pPr>
        <w:pStyle w:val="afd"/>
        <w:spacing w:line="240" w:lineRule="exact"/>
        <w:ind w:leftChars="3" w:left="142" w:hangingChars="60" w:hanging="132"/>
        <w:jc w:val="both"/>
      </w:pPr>
      <w:r>
        <w:rPr>
          <w:rStyle w:val="aff"/>
        </w:rPr>
        <w:footnoteRef/>
      </w:r>
      <w:r w:rsidRPr="00A97363">
        <w:rPr>
          <w:rFonts w:hint="eastAsia"/>
          <w:spacing w:val="-8"/>
        </w:rPr>
        <w:t>為保障民眾用藥權益，預防並因應藥品供應不足，食藥署自101年建立「台灣藥品短缺資訊網」，設置藥品供應短缺通報之統一窗口，並與社團法人台灣臨床藥學會建立藥品供應短缺通報處理機制，包括：接獲短缺通報後之替代品項評估、醫院庫存量調查、公開徵求有意願專案進口或製造之廠商等，並與各醫療機構、公(協)學會及醫學會建立聯絡窗口，期藉由與第一線醫療人員及藥商共同攜手合作，達成資訊分享及互助之目的。</w:t>
      </w:r>
      <w:r>
        <w:rPr>
          <w:rFonts w:hint="eastAsia"/>
          <w:spacing w:val="-8"/>
        </w:rPr>
        <w:t>資料來源：</w:t>
      </w:r>
      <w:r w:rsidRPr="00A97363">
        <w:rPr>
          <w:spacing w:val="-8"/>
        </w:rPr>
        <w:t>https://dsms.fda.gov.tw/About.aspx</w:t>
      </w:r>
      <w:r>
        <w:rPr>
          <w:rFonts w:hint="eastAsia"/>
          <w:spacing w:val="-8"/>
        </w:rPr>
        <w:t>。</w:t>
      </w:r>
    </w:p>
  </w:footnote>
  <w:footnote w:id="24">
    <w:p w:rsidR="00C553E6" w:rsidRPr="00516552" w:rsidRDefault="00C553E6" w:rsidP="008623AC">
      <w:pPr>
        <w:pStyle w:val="afd"/>
        <w:jc w:val="both"/>
      </w:pPr>
      <w:r>
        <w:rPr>
          <w:rStyle w:val="aff"/>
        </w:rPr>
        <w:footnoteRef/>
      </w:r>
      <w:r>
        <w:t xml:space="preserve"> </w:t>
      </w:r>
      <w:r>
        <w:rPr>
          <w:rFonts w:hint="eastAsia"/>
        </w:rPr>
        <w:t>同註</w:t>
      </w:r>
      <w:r w:rsidR="00D2259E">
        <w:rPr>
          <w:rFonts w:hint="eastAsia"/>
        </w:rPr>
        <w:t>22</w:t>
      </w:r>
      <w:r>
        <w:rPr>
          <w:rFonts w:hint="eastAsia"/>
        </w:rPr>
        <w:t>。</w:t>
      </w:r>
    </w:p>
  </w:footnote>
  <w:footnote w:id="25">
    <w:p w:rsidR="00C553E6" w:rsidRPr="00906040" w:rsidRDefault="00C553E6" w:rsidP="00821ED6">
      <w:pPr>
        <w:pStyle w:val="afd"/>
        <w:spacing w:line="240" w:lineRule="exact"/>
        <w:ind w:leftChars="4" w:left="223" w:hangingChars="95" w:hanging="209"/>
        <w:jc w:val="both"/>
      </w:pPr>
      <w:r>
        <w:rPr>
          <w:rStyle w:val="aff"/>
        </w:rPr>
        <w:footnoteRef/>
      </w:r>
      <w:r>
        <w:t xml:space="preserve"> </w:t>
      </w:r>
      <w:r w:rsidRPr="00661107">
        <w:rPr>
          <w:rFonts w:hint="eastAsia"/>
          <w:spacing w:val="-8"/>
        </w:rPr>
        <w:t>必要藥品短缺通報登錄及專案核准製造輸入辦法第</w:t>
      </w:r>
      <w:r>
        <w:rPr>
          <w:rFonts w:hint="eastAsia"/>
          <w:spacing w:val="-8"/>
        </w:rPr>
        <w:t>6</w:t>
      </w:r>
      <w:r w:rsidRPr="00661107">
        <w:rPr>
          <w:rFonts w:hint="eastAsia"/>
          <w:spacing w:val="-8"/>
        </w:rPr>
        <w:t>條</w:t>
      </w:r>
      <w:r>
        <w:rPr>
          <w:rFonts w:hint="eastAsia"/>
          <w:spacing w:val="-8"/>
        </w:rPr>
        <w:t>：</w:t>
      </w:r>
      <w:r>
        <w:rPr>
          <w:rFonts w:ascii="新細明體" w:eastAsia="新細明體" w:hAnsi="新細明體" w:hint="eastAsia"/>
          <w:spacing w:val="-8"/>
        </w:rPr>
        <w:t>「</w:t>
      </w:r>
      <w:r w:rsidRPr="001D2F1A">
        <w:rPr>
          <w:rFonts w:hint="eastAsia"/>
          <w:spacing w:val="-8"/>
        </w:rPr>
        <w:t>申請專案核准輸入，應檢附下列文件、資料：一、申請書。二、藥商資格證明文件。三、輸入藥品之國外核准製造及販賣證明。四、製造廠資料。五、藥品檢驗規格成績書。六、預計輸入數量及估算方式。七、藥品之標籤、仿單及包裝。八、其他經中央衛生主管機關認有必要提出之文件、資料。</w:t>
      </w:r>
      <w:r>
        <w:rPr>
          <w:rFonts w:hAnsi="標楷體" w:hint="eastAsia"/>
          <w:spacing w:val="-8"/>
        </w:rPr>
        <w:t>」</w:t>
      </w:r>
      <w:r w:rsidRPr="00661107">
        <w:rPr>
          <w:rFonts w:hint="eastAsia"/>
          <w:spacing w:val="-8"/>
        </w:rPr>
        <w:t>。</w:t>
      </w:r>
    </w:p>
  </w:footnote>
  <w:footnote w:id="26">
    <w:p w:rsidR="00C553E6" w:rsidRPr="00172FBB" w:rsidRDefault="00C553E6" w:rsidP="00A56ED8">
      <w:pPr>
        <w:pStyle w:val="afd"/>
        <w:wordWrap w:val="0"/>
        <w:spacing w:line="240" w:lineRule="exact"/>
        <w:ind w:left="222" w:hangingChars="101" w:hanging="222"/>
        <w:jc w:val="both"/>
      </w:pPr>
      <w:r>
        <w:rPr>
          <w:rStyle w:val="aff"/>
        </w:rPr>
        <w:footnoteRef/>
      </w:r>
      <w:r>
        <w:t xml:space="preserve"> </w:t>
      </w:r>
      <w:r w:rsidRPr="00C744E2">
        <w:rPr>
          <w:rFonts w:hint="eastAsia"/>
          <w:spacing w:val="-8"/>
        </w:rPr>
        <w:t>藥事法第39條</w:t>
      </w:r>
      <w:r>
        <w:rPr>
          <w:rFonts w:hint="eastAsia"/>
          <w:spacing w:val="-8"/>
        </w:rPr>
        <w:t>略以</w:t>
      </w:r>
      <w:r w:rsidRPr="00C744E2">
        <w:rPr>
          <w:rFonts w:hint="eastAsia"/>
          <w:spacing w:val="-8"/>
        </w:rPr>
        <w:t>：「製造、輸入藥品，應將其成分、原料藥來源、規格、性能、製法之要旨，檢驗規格與方法及有關資料或證件，連同原文和中文標籤、原文和中文仿單及樣品，並繳納費用，申請中央衛生主管機關查驗登記，經核准發給藥品許可證後，始得製造或輸入。向中央衛生主管機關申請藥品試製經核准輸入原料藥者，不適用前項規定；其申請條件及應繳費用，由中央衛生主管機關定之。第一項輸入藥品，應由藥品許可證所有人及其授權者輸入。</w:t>
      </w:r>
      <w:r>
        <w:rPr>
          <w:rFonts w:hAnsi="標楷體" w:hint="eastAsia"/>
          <w:spacing w:val="-8"/>
        </w:rPr>
        <w:t>……</w:t>
      </w:r>
      <w:r>
        <w:rPr>
          <w:rFonts w:hAnsi="標楷體" w:hint="eastAsia"/>
        </w:rPr>
        <w:t>」</w:t>
      </w:r>
      <w:r w:rsidR="00A56ED8">
        <w:rPr>
          <w:rFonts w:hAnsi="標楷體" w:hint="eastAsia"/>
        </w:rPr>
        <w:t>。</w:t>
      </w:r>
    </w:p>
  </w:footnote>
  <w:footnote w:id="27">
    <w:p w:rsidR="00C553E6" w:rsidRPr="00661107" w:rsidRDefault="00C553E6" w:rsidP="00661107">
      <w:pPr>
        <w:pStyle w:val="afd"/>
        <w:spacing w:line="240" w:lineRule="exact"/>
        <w:ind w:leftChars="3" w:left="237" w:hangingChars="103" w:hanging="227"/>
        <w:jc w:val="both"/>
        <w:rPr>
          <w:spacing w:val="-8"/>
        </w:rPr>
      </w:pPr>
      <w:r>
        <w:rPr>
          <w:rStyle w:val="aff"/>
        </w:rPr>
        <w:footnoteRef/>
      </w:r>
      <w:r>
        <w:t xml:space="preserve"> </w:t>
      </w:r>
      <w:r w:rsidRPr="00661107">
        <w:rPr>
          <w:rFonts w:hint="eastAsia"/>
          <w:spacing w:val="-8"/>
        </w:rPr>
        <w:t>必要藥品短缺通報登錄及專案核准製造輸入辦法第9條</w:t>
      </w:r>
      <w:r>
        <w:rPr>
          <w:rFonts w:hint="eastAsia"/>
          <w:spacing w:val="-8"/>
        </w:rPr>
        <w:t>：</w:t>
      </w:r>
      <w:r>
        <w:rPr>
          <w:rFonts w:ascii="新細明體" w:eastAsia="新細明體" w:hAnsi="新細明體" w:hint="eastAsia"/>
          <w:spacing w:val="-8"/>
        </w:rPr>
        <w:t>「</w:t>
      </w:r>
      <w:r w:rsidRPr="00661107">
        <w:rPr>
          <w:rFonts w:hint="eastAsia"/>
          <w:spacing w:val="-8"/>
        </w:rPr>
        <w:t>經專案核准製造或輸入者，每次核准期限，最長為</w:t>
      </w:r>
      <w:r>
        <w:rPr>
          <w:rFonts w:hint="eastAsia"/>
          <w:spacing w:val="-8"/>
        </w:rPr>
        <w:t>1</w:t>
      </w:r>
      <w:r w:rsidRPr="00661107">
        <w:rPr>
          <w:rFonts w:hint="eastAsia"/>
          <w:spacing w:val="-8"/>
        </w:rPr>
        <w:t>年。期滿前</w:t>
      </w:r>
      <w:r>
        <w:rPr>
          <w:rFonts w:hint="eastAsia"/>
          <w:spacing w:val="-8"/>
        </w:rPr>
        <w:t>30日</w:t>
      </w:r>
      <w:r w:rsidRPr="00661107">
        <w:rPr>
          <w:rFonts w:hint="eastAsia"/>
          <w:spacing w:val="-8"/>
        </w:rPr>
        <w:t>得申請展延，每次展延</w:t>
      </w:r>
      <w:r>
        <w:rPr>
          <w:rFonts w:hint="eastAsia"/>
          <w:spacing w:val="-8"/>
        </w:rPr>
        <w:t>6</w:t>
      </w:r>
      <w:r w:rsidRPr="00661107">
        <w:rPr>
          <w:rFonts w:hint="eastAsia"/>
          <w:spacing w:val="-8"/>
        </w:rPr>
        <w:t>個月，並以展延</w:t>
      </w:r>
      <w:r>
        <w:rPr>
          <w:rFonts w:hint="eastAsia"/>
          <w:spacing w:val="-8"/>
        </w:rPr>
        <w:t>2</w:t>
      </w:r>
      <w:r w:rsidRPr="00661107">
        <w:rPr>
          <w:rFonts w:hint="eastAsia"/>
          <w:spacing w:val="-8"/>
        </w:rPr>
        <w:t>次為限。但經中央衛生主管機關認有必要而同意再展延者，不在此限。前項展延，準用第</w:t>
      </w:r>
      <w:r>
        <w:rPr>
          <w:rFonts w:hint="eastAsia"/>
          <w:spacing w:val="-8"/>
        </w:rPr>
        <w:t>5</w:t>
      </w:r>
      <w:r w:rsidRPr="00661107">
        <w:rPr>
          <w:rFonts w:hint="eastAsia"/>
          <w:spacing w:val="-8"/>
        </w:rPr>
        <w:t>條及第</w:t>
      </w:r>
      <w:r>
        <w:rPr>
          <w:rFonts w:hint="eastAsia"/>
          <w:spacing w:val="-8"/>
        </w:rPr>
        <w:t>6</w:t>
      </w:r>
      <w:r w:rsidRPr="00661107">
        <w:rPr>
          <w:rFonts w:hint="eastAsia"/>
          <w:spacing w:val="-8"/>
        </w:rPr>
        <w:t>條規定向中央衛生主管機關提出申請。必要藥品或其替代藥品無不足供應之虞時，其展延申請，得不予核准</w:t>
      </w:r>
      <w:r>
        <w:rPr>
          <w:rFonts w:hAnsi="標楷體" w:hint="eastAsia"/>
          <w:spacing w:val="-8"/>
        </w:rPr>
        <w:t>」</w:t>
      </w:r>
      <w:r w:rsidRPr="00661107">
        <w:rPr>
          <w:rFonts w:hint="eastAsia"/>
          <w:spacing w:val="-8"/>
        </w:rPr>
        <w:t>。</w:t>
      </w:r>
    </w:p>
  </w:footnote>
  <w:footnote w:id="28">
    <w:p w:rsidR="00C553E6" w:rsidRPr="00C61490" w:rsidRDefault="00C553E6" w:rsidP="00CC2B4F">
      <w:pPr>
        <w:pStyle w:val="afd"/>
        <w:jc w:val="both"/>
      </w:pPr>
      <w:r>
        <w:rPr>
          <w:rStyle w:val="aff"/>
        </w:rPr>
        <w:footnoteRef/>
      </w:r>
      <w:r>
        <w:t xml:space="preserve"> </w:t>
      </w:r>
      <w:r>
        <w:rPr>
          <w:rFonts w:hint="eastAsia"/>
        </w:rPr>
        <w:t>據衛福部查復，嗣</w:t>
      </w:r>
      <w:r w:rsidRPr="00C61490">
        <w:rPr>
          <w:rFonts w:hint="eastAsia"/>
        </w:rPr>
        <w:t>因</w:t>
      </w:r>
      <w:r>
        <w:rPr>
          <w:rFonts w:hint="eastAsia"/>
        </w:rPr>
        <w:t>該</w:t>
      </w:r>
      <w:r w:rsidRPr="00C61490">
        <w:rPr>
          <w:rFonts w:hint="eastAsia"/>
        </w:rPr>
        <w:t>原料藥未取得PIC/S GMP認證</w:t>
      </w:r>
      <w:r>
        <w:rPr>
          <w:rFonts w:hint="eastAsia"/>
        </w:rPr>
        <w:t>，致</w:t>
      </w:r>
      <w:r w:rsidRPr="00C61490">
        <w:rPr>
          <w:rFonts w:hint="eastAsia"/>
        </w:rPr>
        <w:t>無法</w:t>
      </w:r>
      <w:r>
        <w:rPr>
          <w:rFonts w:hint="eastAsia"/>
        </w:rPr>
        <w:t>如該公司所稱再接續</w:t>
      </w:r>
      <w:r w:rsidRPr="00C61490">
        <w:rPr>
          <w:rFonts w:hint="eastAsia"/>
        </w:rPr>
        <w:t>製造</w:t>
      </w:r>
      <w:r>
        <w:rPr>
          <w:rFonts w:hint="eastAsia"/>
        </w:rPr>
        <w:t>供應。</w:t>
      </w:r>
    </w:p>
  </w:footnote>
  <w:footnote w:id="29">
    <w:p w:rsidR="00C553E6" w:rsidRPr="00FC04DF" w:rsidRDefault="00C553E6" w:rsidP="00264465">
      <w:pPr>
        <w:pStyle w:val="afd"/>
        <w:spacing w:line="240" w:lineRule="exact"/>
        <w:ind w:leftChars="4" w:left="210" w:hangingChars="89" w:hanging="196"/>
        <w:jc w:val="both"/>
      </w:pPr>
      <w:r>
        <w:rPr>
          <w:rStyle w:val="aff"/>
        </w:rPr>
        <w:footnoteRef/>
      </w:r>
      <w:r>
        <w:t xml:space="preserve"> </w:t>
      </w:r>
      <w:r w:rsidRPr="00264465">
        <w:rPr>
          <w:rFonts w:hint="eastAsia"/>
          <w:spacing w:val="-8"/>
        </w:rPr>
        <w:t>傳染病防治法第2條：</w:t>
      </w:r>
      <w:r w:rsidRPr="00264465">
        <w:rPr>
          <w:rFonts w:ascii="新細明體" w:eastAsia="新細明體" w:hAnsi="新細明體" w:hint="eastAsia"/>
          <w:spacing w:val="-8"/>
        </w:rPr>
        <w:t>「</w:t>
      </w:r>
      <w:r w:rsidRPr="00264465">
        <w:rPr>
          <w:rFonts w:hint="eastAsia"/>
          <w:spacing w:val="-8"/>
        </w:rPr>
        <w:t>因預防接種而受害者，得請求救濟補償。前項請求權，自請求權人知有受害情事日起，因2年間不行使而消滅；自受害發生日起，逾5年者亦同。中央主管機關應於疫苗檢驗合格時，徵收一定金額充作預防接種受害救濟基金。前項徵收之金額、繳交期限、免徵範圍與預防接種受害救濟之資格、給付種類、金額、審議方式、程序及其他應遵行事項之辦法，由中央主管機關定之。</w:t>
      </w:r>
      <w:r w:rsidRPr="00264465">
        <w:rPr>
          <w:rFonts w:hAnsi="標楷體" w:hint="eastAsia"/>
          <w:spacing w:val="-8"/>
        </w:rPr>
        <w:t>」</w:t>
      </w:r>
    </w:p>
  </w:footnote>
  <w:footnote w:id="30">
    <w:p w:rsidR="00C553E6" w:rsidRPr="003374F1" w:rsidRDefault="00C553E6" w:rsidP="00264465">
      <w:pPr>
        <w:pStyle w:val="afd"/>
        <w:spacing w:line="240" w:lineRule="exact"/>
        <w:ind w:leftChars="4" w:left="236" w:hangingChars="101" w:hanging="222"/>
        <w:jc w:val="both"/>
      </w:pPr>
      <w:r>
        <w:rPr>
          <w:rStyle w:val="aff"/>
        </w:rPr>
        <w:footnoteRef/>
      </w:r>
      <w:r>
        <w:t xml:space="preserve"> </w:t>
      </w:r>
      <w:r w:rsidRPr="00982669">
        <w:rPr>
          <w:rFonts w:hint="eastAsia"/>
          <w:spacing w:val="-8"/>
        </w:rPr>
        <w:t>預防接種受害救濟基金徵收及審議辦法第2條：「（第1項）本人或母體疑因預防接種而受害者，得依本辦法之規定請求救濟。（第2項）前項預防接種之範圍，包括施打領有中央主管機關核發許可證或專案核准進口，並經檢驗或書面審查合格之疫苗。」</w:t>
      </w:r>
      <w:r>
        <w:rPr>
          <w:rFonts w:hint="eastAsia"/>
          <w:spacing w:val="-8"/>
        </w:rPr>
        <w:t>。</w:t>
      </w:r>
    </w:p>
  </w:footnote>
  <w:footnote w:id="31">
    <w:p w:rsidR="00C553E6" w:rsidRPr="00805096" w:rsidRDefault="00C553E6" w:rsidP="00B2261B">
      <w:pPr>
        <w:pStyle w:val="afd"/>
        <w:spacing w:line="240" w:lineRule="exact"/>
        <w:ind w:leftChars="3" w:left="124" w:hangingChars="52" w:hanging="114"/>
        <w:jc w:val="both"/>
      </w:pPr>
      <w:r>
        <w:rPr>
          <w:rStyle w:val="aff"/>
        </w:rPr>
        <w:footnoteRef/>
      </w:r>
      <w:r w:rsidRPr="00DC2D8F">
        <w:rPr>
          <w:rFonts w:hint="eastAsia"/>
          <w:spacing w:val="-8"/>
        </w:rPr>
        <w:t>食藥署組織法第2條略以：「本署掌理下列事項：一、食品、藥物、化粧品(下稱食品藥物化粧品)管理政策之規劃與執行及相關法規之研擬。二、食品藥物化粧品之查驗登記、審核、給證、備查與藥物人體試驗之審查及監督。三、食品藥物化粧品業者之生產流程管理、輸入查(檢)驗、流通、稽查、查核及輔導。四、食品藥物化粧品之檢驗、研究、實驗室認證、風險評估與風險管理</w:t>
      </w:r>
      <w:r>
        <w:rPr>
          <w:rFonts w:hAnsi="標楷體" w:hint="eastAsia"/>
          <w:spacing w:val="-8"/>
        </w:rPr>
        <w:t>……</w:t>
      </w:r>
      <w:r w:rsidRPr="00DC2D8F">
        <w:rPr>
          <w:rFonts w:hint="eastAsia"/>
          <w:spacing w:val="-8"/>
        </w:rPr>
        <w:t>。五、食品藥物化粧品之安全監視、危害事件調查及處理。</w:t>
      </w:r>
      <w:r w:rsidRPr="00DC2D8F">
        <w:rPr>
          <w:rFonts w:hAnsi="標楷體" w:hint="eastAsia"/>
          <w:spacing w:val="-8"/>
        </w:rPr>
        <w:t>……</w:t>
      </w:r>
      <w:r w:rsidRPr="00DC2D8F">
        <w:rPr>
          <w:rFonts w:hint="eastAsia"/>
          <w:spacing w:val="-8"/>
        </w:rPr>
        <w:t>」。</w:t>
      </w:r>
    </w:p>
  </w:footnote>
  <w:footnote w:id="32">
    <w:p w:rsidR="00C553E6" w:rsidRDefault="00C553E6" w:rsidP="00766487">
      <w:pPr>
        <w:pStyle w:val="afd"/>
        <w:spacing w:line="240" w:lineRule="exact"/>
        <w:ind w:leftChars="3" w:left="191" w:hangingChars="82" w:hanging="181"/>
        <w:jc w:val="both"/>
      </w:pPr>
      <w:r>
        <w:rPr>
          <w:rStyle w:val="aff"/>
        </w:rPr>
        <w:footnoteRef/>
      </w:r>
      <w:r>
        <w:t xml:space="preserve"> </w:t>
      </w:r>
      <w:r w:rsidRPr="00311C7B">
        <w:rPr>
          <w:rFonts w:hint="eastAsia"/>
          <w:spacing w:val="-8"/>
        </w:rPr>
        <w:t>食藥署處務規程第7條略以：</w:t>
      </w:r>
      <w:r w:rsidRPr="00311C7B">
        <w:rPr>
          <w:rFonts w:ascii="新細明體" w:eastAsia="新細明體" w:hAnsi="新細明體" w:hint="eastAsia"/>
          <w:spacing w:val="-8"/>
        </w:rPr>
        <w:t>「</w:t>
      </w:r>
      <w:r w:rsidRPr="00311C7B">
        <w:rPr>
          <w:rFonts w:hint="eastAsia"/>
          <w:spacing w:val="-8"/>
        </w:rPr>
        <w:t>藥品組掌理事項如下：一、藥品管理、政策及相關法規之研擬。二、藥品之查驗登記與其許可證變更、移轉、展延登記之審查，及許可證之核發、換發、補發。三、藥品安全監視、評估及業者輔導。</w:t>
      </w:r>
      <w:r w:rsidRPr="00311C7B">
        <w:rPr>
          <w:rFonts w:hAnsi="標楷體" w:hint="eastAsia"/>
          <w:spacing w:val="-8"/>
        </w:rPr>
        <w:t>……」</w:t>
      </w:r>
      <w:r>
        <w:rPr>
          <w:rFonts w:hAnsi="標楷體" w:hint="eastAsia"/>
          <w:spacing w:val="-8"/>
        </w:rPr>
        <w:t>。</w:t>
      </w:r>
    </w:p>
  </w:footnote>
  <w:footnote w:id="33">
    <w:p w:rsidR="00C553E6" w:rsidRDefault="00C553E6">
      <w:pPr>
        <w:pStyle w:val="afd"/>
      </w:pPr>
      <w:r>
        <w:rPr>
          <w:rStyle w:val="aff"/>
        </w:rPr>
        <w:footnoteRef/>
      </w:r>
      <w:r>
        <w:t xml:space="preserve"> </w:t>
      </w:r>
      <w:r>
        <w:rPr>
          <w:rFonts w:hint="eastAsia"/>
        </w:rPr>
        <w:t>資料來源：食藥署於本院109年6月29日約詢前查復資料。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225"/>
    <w:rsid w:val="00004DB4"/>
    <w:rsid w:val="00006961"/>
    <w:rsid w:val="00007357"/>
    <w:rsid w:val="000112BF"/>
    <w:rsid w:val="00012233"/>
    <w:rsid w:val="00017318"/>
    <w:rsid w:val="00020F51"/>
    <w:rsid w:val="00021BFC"/>
    <w:rsid w:val="000229AD"/>
    <w:rsid w:val="000245ED"/>
    <w:rsid w:val="000246F7"/>
    <w:rsid w:val="00025AB5"/>
    <w:rsid w:val="00026C64"/>
    <w:rsid w:val="0003114D"/>
    <w:rsid w:val="000324A2"/>
    <w:rsid w:val="00034643"/>
    <w:rsid w:val="00036D76"/>
    <w:rsid w:val="00037FB4"/>
    <w:rsid w:val="000442AD"/>
    <w:rsid w:val="000442F4"/>
    <w:rsid w:val="000519ED"/>
    <w:rsid w:val="000557EF"/>
    <w:rsid w:val="00057847"/>
    <w:rsid w:val="00057F32"/>
    <w:rsid w:val="00060530"/>
    <w:rsid w:val="00060853"/>
    <w:rsid w:val="0006209A"/>
    <w:rsid w:val="00062A25"/>
    <w:rsid w:val="00066DD1"/>
    <w:rsid w:val="00070548"/>
    <w:rsid w:val="00073CB5"/>
    <w:rsid w:val="0007425C"/>
    <w:rsid w:val="00077553"/>
    <w:rsid w:val="000851A2"/>
    <w:rsid w:val="0009352E"/>
    <w:rsid w:val="0009552A"/>
    <w:rsid w:val="00096B96"/>
    <w:rsid w:val="000A00EE"/>
    <w:rsid w:val="000A0104"/>
    <w:rsid w:val="000A2F3F"/>
    <w:rsid w:val="000A45D4"/>
    <w:rsid w:val="000A6530"/>
    <w:rsid w:val="000B0719"/>
    <w:rsid w:val="000B0B4A"/>
    <w:rsid w:val="000B279A"/>
    <w:rsid w:val="000B2FED"/>
    <w:rsid w:val="000B605E"/>
    <w:rsid w:val="000B61D2"/>
    <w:rsid w:val="000B70A7"/>
    <w:rsid w:val="000B73DD"/>
    <w:rsid w:val="000C1F7D"/>
    <w:rsid w:val="000C4576"/>
    <w:rsid w:val="000C495F"/>
    <w:rsid w:val="000C52F0"/>
    <w:rsid w:val="000C7940"/>
    <w:rsid w:val="000D0036"/>
    <w:rsid w:val="000D1C61"/>
    <w:rsid w:val="000D4FDE"/>
    <w:rsid w:val="000D50D7"/>
    <w:rsid w:val="000D66D9"/>
    <w:rsid w:val="000E2B75"/>
    <w:rsid w:val="000E5461"/>
    <w:rsid w:val="000E6431"/>
    <w:rsid w:val="000E75A6"/>
    <w:rsid w:val="000F0B25"/>
    <w:rsid w:val="000F1A83"/>
    <w:rsid w:val="000F21A5"/>
    <w:rsid w:val="000F5235"/>
    <w:rsid w:val="000F5452"/>
    <w:rsid w:val="00101166"/>
    <w:rsid w:val="001012A1"/>
    <w:rsid w:val="00102B9F"/>
    <w:rsid w:val="00103532"/>
    <w:rsid w:val="00107C9F"/>
    <w:rsid w:val="00112637"/>
    <w:rsid w:val="00112ABC"/>
    <w:rsid w:val="00112F0F"/>
    <w:rsid w:val="00114AF6"/>
    <w:rsid w:val="00115E23"/>
    <w:rsid w:val="0012001E"/>
    <w:rsid w:val="00120704"/>
    <w:rsid w:val="00122616"/>
    <w:rsid w:val="00126A55"/>
    <w:rsid w:val="0013186F"/>
    <w:rsid w:val="00131F24"/>
    <w:rsid w:val="00133F08"/>
    <w:rsid w:val="001345E6"/>
    <w:rsid w:val="001378B0"/>
    <w:rsid w:val="00137BAB"/>
    <w:rsid w:val="00142E00"/>
    <w:rsid w:val="00144C91"/>
    <w:rsid w:val="00146592"/>
    <w:rsid w:val="00152793"/>
    <w:rsid w:val="00152ACE"/>
    <w:rsid w:val="00153B7E"/>
    <w:rsid w:val="001545A9"/>
    <w:rsid w:val="00161227"/>
    <w:rsid w:val="001637C7"/>
    <w:rsid w:val="0016480E"/>
    <w:rsid w:val="001649E7"/>
    <w:rsid w:val="00164F9A"/>
    <w:rsid w:val="00170336"/>
    <w:rsid w:val="00171783"/>
    <w:rsid w:val="00171A44"/>
    <w:rsid w:val="00172FBB"/>
    <w:rsid w:val="00174297"/>
    <w:rsid w:val="001749D3"/>
    <w:rsid w:val="00180E06"/>
    <w:rsid w:val="001817B3"/>
    <w:rsid w:val="001827AE"/>
    <w:rsid w:val="00182EDA"/>
    <w:rsid w:val="00183014"/>
    <w:rsid w:val="00185A18"/>
    <w:rsid w:val="00186D9C"/>
    <w:rsid w:val="001959C2"/>
    <w:rsid w:val="001A2858"/>
    <w:rsid w:val="001A3495"/>
    <w:rsid w:val="001A51E3"/>
    <w:rsid w:val="001A54FA"/>
    <w:rsid w:val="001A6519"/>
    <w:rsid w:val="001A7968"/>
    <w:rsid w:val="001B1BAD"/>
    <w:rsid w:val="001B1DD3"/>
    <w:rsid w:val="001B2E98"/>
    <w:rsid w:val="001B3483"/>
    <w:rsid w:val="001B3C1E"/>
    <w:rsid w:val="001B4494"/>
    <w:rsid w:val="001B634B"/>
    <w:rsid w:val="001C0D8B"/>
    <w:rsid w:val="001C0DA8"/>
    <w:rsid w:val="001C6F96"/>
    <w:rsid w:val="001D06D3"/>
    <w:rsid w:val="001D2F1A"/>
    <w:rsid w:val="001D4AD7"/>
    <w:rsid w:val="001D715E"/>
    <w:rsid w:val="001E0D8A"/>
    <w:rsid w:val="001E4DDA"/>
    <w:rsid w:val="001E67BA"/>
    <w:rsid w:val="001E74C2"/>
    <w:rsid w:val="001F0397"/>
    <w:rsid w:val="001F1D9E"/>
    <w:rsid w:val="001F2D48"/>
    <w:rsid w:val="001F321E"/>
    <w:rsid w:val="001F4F82"/>
    <w:rsid w:val="001F530A"/>
    <w:rsid w:val="001F5A48"/>
    <w:rsid w:val="001F6260"/>
    <w:rsid w:val="00200007"/>
    <w:rsid w:val="00200F94"/>
    <w:rsid w:val="002030A5"/>
    <w:rsid w:val="00203131"/>
    <w:rsid w:val="0020342A"/>
    <w:rsid w:val="0020398D"/>
    <w:rsid w:val="002046C4"/>
    <w:rsid w:val="00207720"/>
    <w:rsid w:val="00210BC3"/>
    <w:rsid w:val="00212E88"/>
    <w:rsid w:val="00213C9C"/>
    <w:rsid w:val="00214225"/>
    <w:rsid w:val="00216E24"/>
    <w:rsid w:val="00217D7E"/>
    <w:rsid w:val="0022009E"/>
    <w:rsid w:val="002208A6"/>
    <w:rsid w:val="00220C14"/>
    <w:rsid w:val="00220CFB"/>
    <w:rsid w:val="00222B7C"/>
    <w:rsid w:val="00223241"/>
    <w:rsid w:val="00223EFD"/>
    <w:rsid w:val="00223F23"/>
    <w:rsid w:val="0022425C"/>
    <w:rsid w:val="002246DE"/>
    <w:rsid w:val="002259A7"/>
    <w:rsid w:val="00230942"/>
    <w:rsid w:val="00233047"/>
    <w:rsid w:val="002360EB"/>
    <w:rsid w:val="00237605"/>
    <w:rsid w:val="00237E25"/>
    <w:rsid w:val="002401FD"/>
    <w:rsid w:val="002405D5"/>
    <w:rsid w:val="002411D8"/>
    <w:rsid w:val="002429E2"/>
    <w:rsid w:val="0024665D"/>
    <w:rsid w:val="00247D6C"/>
    <w:rsid w:val="002507BB"/>
    <w:rsid w:val="00250AA5"/>
    <w:rsid w:val="00251990"/>
    <w:rsid w:val="00252096"/>
    <w:rsid w:val="00252569"/>
    <w:rsid w:val="00252BC4"/>
    <w:rsid w:val="0025395D"/>
    <w:rsid w:val="00254014"/>
    <w:rsid w:val="0025434C"/>
    <w:rsid w:val="00254B39"/>
    <w:rsid w:val="00256552"/>
    <w:rsid w:val="002619E0"/>
    <w:rsid w:val="00263C2A"/>
    <w:rsid w:val="00264465"/>
    <w:rsid w:val="0026504D"/>
    <w:rsid w:val="00266AC9"/>
    <w:rsid w:val="00267C78"/>
    <w:rsid w:val="00273A2F"/>
    <w:rsid w:val="002758BA"/>
    <w:rsid w:val="00277C1C"/>
    <w:rsid w:val="00280312"/>
    <w:rsid w:val="00280677"/>
    <w:rsid w:val="00280894"/>
    <w:rsid w:val="00280986"/>
    <w:rsid w:val="00281ECE"/>
    <w:rsid w:val="002831C7"/>
    <w:rsid w:val="00283565"/>
    <w:rsid w:val="002840C6"/>
    <w:rsid w:val="00291A69"/>
    <w:rsid w:val="002930AB"/>
    <w:rsid w:val="00295174"/>
    <w:rsid w:val="00296172"/>
    <w:rsid w:val="00296B92"/>
    <w:rsid w:val="002A05CE"/>
    <w:rsid w:val="002A164B"/>
    <w:rsid w:val="002A2C22"/>
    <w:rsid w:val="002A4F3F"/>
    <w:rsid w:val="002A639A"/>
    <w:rsid w:val="002A7394"/>
    <w:rsid w:val="002B02EB"/>
    <w:rsid w:val="002B3DB2"/>
    <w:rsid w:val="002B6EEE"/>
    <w:rsid w:val="002C0602"/>
    <w:rsid w:val="002C1D28"/>
    <w:rsid w:val="002C2A70"/>
    <w:rsid w:val="002C3DE8"/>
    <w:rsid w:val="002D0157"/>
    <w:rsid w:val="002D112A"/>
    <w:rsid w:val="002D2339"/>
    <w:rsid w:val="002D40DB"/>
    <w:rsid w:val="002D5C16"/>
    <w:rsid w:val="002E485D"/>
    <w:rsid w:val="002E5AD7"/>
    <w:rsid w:val="002F0166"/>
    <w:rsid w:val="002F0B88"/>
    <w:rsid w:val="002F2476"/>
    <w:rsid w:val="002F35F5"/>
    <w:rsid w:val="002F3DFF"/>
    <w:rsid w:val="002F569A"/>
    <w:rsid w:val="002F5E05"/>
    <w:rsid w:val="002F7907"/>
    <w:rsid w:val="00301AF5"/>
    <w:rsid w:val="00306641"/>
    <w:rsid w:val="00307A76"/>
    <w:rsid w:val="00307ABC"/>
    <w:rsid w:val="00311C7B"/>
    <w:rsid w:val="0031455E"/>
    <w:rsid w:val="003153FF"/>
    <w:rsid w:val="00315A16"/>
    <w:rsid w:val="00317053"/>
    <w:rsid w:val="0032049C"/>
    <w:rsid w:val="0032109C"/>
    <w:rsid w:val="00322358"/>
    <w:rsid w:val="00322862"/>
    <w:rsid w:val="00322B45"/>
    <w:rsid w:val="00323809"/>
    <w:rsid w:val="00323D41"/>
    <w:rsid w:val="00324408"/>
    <w:rsid w:val="00325414"/>
    <w:rsid w:val="00326ACF"/>
    <w:rsid w:val="003276B3"/>
    <w:rsid w:val="003302F1"/>
    <w:rsid w:val="00331CEE"/>
    <w:rsid w:val="003374F1"/>
    <w:rsid w:val="003438ED"/>
    <w:rsid w:val="0034470E"/>
    <w:rsid w:val="0034634D"/>
    <w:rsid w:val="003464D5"/>
    <w:rsid w:val="00352CDF"/>
    <w:rsid w:val="00352DB0"/>
    <w:rsid w:val="003548CB"/>
    <w:rsid w:val="0036031A"/>
    <w:rsid w:val="00360474"/>
    <w:rsid w:val="00360804"/>
    <w:rsid w:val="00360C75"/>
    <w:rsid w:val="00361063"/>
    <w:rsid w:val="00361172"/>
    <w:rsid w:val="00362DD7"/>
    <w:rsid w:val="0036639A"/>
    <w:rsid w:val="003678B3"/>
    <w:rsid w:val="0037094A"/>
    <w:rsid w:val="00371ED3"/>
    <w:rsid w:val="00372659"/>
    <w:rsid w:val="00372FFC"/>
    <w:rsid w:val="00373BF6"/>
    <w:rsid w:val="00374CEE"/>
    <w:rsid w:val="00375653"/>
    <w:rsid w:val="00376F54"/>
    <w:rsid w:val="00377214"/>
    <w:rsid w:val="0037728A"/>
    <w:rsid w:val="003778E9"/>
    <w:rsid w:val="00380B7D"/>
    <w:rsid w:val="00381A99"/>
    <w:rsid w:val="003829C2"/>
    <w:rsid w:val="003830B2"/>
    <w:rsid w:val="00383D00"/>
    <w:rsid w:val="00384724"/>
    <w:rsid w:val="00385DDB"/>
    <w:rsid w:val="003919B7"/>
    <w:rsid w:val="00391D57"/>
    <w:rsid w:val="00392292"/>
    <w:rsid w:val="00394F45"/>
    <w:rsid w:val="003966D8"/>
    <w:rsid w:val="00397288"/>
    <w:rsid w:val="003A0F22"/>
    <w:rsid w:val="003A4BFB"/>
    <w:rsid w:val="003A5927"/>
    <w:rsid w:val="003B052B"/>
    <w:rsid w:val="003B1017"/>
    <w:rsid w:val="003B1121"/>
    <w:rsid w:val="003B2CC5"/>
    <w:rsid w:val="003B3C07"/>
    <w:rsid w:val="003B6081"/>
    <w:rsid w:val="003B6775"/>
    <w:rsid w:val="003B7032"/>
    <w:rsid w:val="003B7368"/>
    <w:rsid w:val="003C3C44"/>
    <w:rsid w:val="003C5FE2"/>
    <w:rsid w:val="003D05FB"/>
    <w:rsid w:val="003D13B8"/>
    <w:rsid w:val="003D1B16"/>
    <w:rsid w:val="003D45BF"/>
    <w:rsid w:val="003D508A"/>
    <w:rsid w:val="003D537F"/>
    <w:rsid w:val="003D5639"/>
    <w:rsid w:val="003D59CF"/>
    <w:rsid w:val="003D7B75"/>
    <w:rsid w:val="003E0208"/>
    <w:rsid w:val="003E10F3"/>
    <w:rsid w:val="003E3CCD"/>
    <w:rsid w:val="003E469E"/>
    <w:rsid w:val="003E4B57"/>
    <w:rsid w:val="003F12F5"/>
    <w:rsid w:val="003F27E1"/>
    <w:rsid w:val="003F2CB6"/>
    <w:rsid w:val="003F327E"/>
    <w:rsid w:val="003F437A"/>
    <w:rsid w:val="003F5C2B"/>
    <w:rsid w:val="003F5DE6"/>
    <w:rsid w:val="00402240"/>
    <w:rsid w:val="004023E9"/>
    <w:rsid w:val="0040295F"/>
    <w:rsid w:val="00402E63"/>
    <w:rsid w:val="0040454A"/>
    <w:rsid w:val="00411D02"/>
    <w:rsid w:val="00413F83"/>
    <w:rsid w:val="0041490C"/>
    <w:rsid w:val="00416191"/>
    <w:rsid w:val="00416721"/>
    <w:rsid w:val="00416D9D"/>
    <w:rsid w:val="0041747A"/>
    <w:rsid w:val="00417E7D"/>
    <w:rsid w:val="00421EF0"/>
    <w:rsid w:val="004223ED"/>
    <w:rsid w:val="004224FA"/>
    <w:rsid w:val="00423D07"/>
    <w:rsid w:val="0042450F"/>
    <w:rsid w:val="00424A32"/>
    <w:rsid w:val="00427936"/>
    <w:rsid w:val="004300CC"/>
    <w:rsid w:val="00431DEE"/>
    <w:rsid w:val="00432E4E"/>
    <w:rsid w:val="00434B84"/>
    <w:rsid w:val="004402B8"/>
    <w:rsid w:val="0044346F"/>
    <w:rsid w:val="0044386F"/>
    <w:rsid w:val="0044558C"/>
    <w:rsid w:val="0045029F"/>
    <w:rsid w:val="00452027"/>
    <w:rsid w:val="00453FF6"/>
    <w:rsid w:val="0046520A"/>
    <w:rsid w:val="004672AB"/>
    <w:rsid w:val="0046775D"/>
    <w:rsid w:val="004677A3"/>
    <w:rsid w:val="0047081E"/>
    <w:rsid w:val="004714FE"/>
    <w:rsid w:val="0047429F"/>
    <w:rsid w:val="004773B7"/>
    <w:rsid w:val="0047799F"/>
    <w:rsid w:val="00477BAA"/>
    <w:rsid w:val="004876D1"/>
    <w:rsid w:val="00490051"/>
    <w:rsid w:val="00491A68"/>
    <w:rsid w:val="00491E16"/>
    <w:rsid w:val="0049323A"/>
    <w:rsid w:val="004937FE"/>
    <w:rsid w:val="00495053"/>
    <w:rsid w:val="004957E9"/>
    <w:rsid w:val="004975F5"/>
    <w:rsid w:val="004978B5"/>
    <w:rsid w:val="004A04C6"/>
    <w:rsid w:val="004A07BF"/>
    <w:rsid w:val="004A1F59"/>
    <w:rsid w:val="004A23F8"/>
    <w:rsid w:val="004A29BE"/>
    <w:rsid w:val="004A2ECC"/>
    <w:rsid w:val="004A3225"/>
    <w:rsid w:val="004A33EE"/>
    <w:rsid w:val="004A3AA8"/>
    <w:rsid w:val="004B13C7"/>
    <w:rsid w:val="004B2C77"/>
    <w:rsid w:val="004B315A"/>
    <w:rsid w:val="004B620B"/>
    <w:rsid w:val="004B643E"/>
    <w:rsid w:val="004B778F"/>
    <w:rsid w:val="004C0609"/>
    <w:rsid w:val="004C347C"/>
    <w:rsid w:val="004C47AD"/>
    <w:rsid w:val="004C639F"/>
    <w:rsid w:val="004C6B6B"/>
    <w:rsid w:val="004C79B8"/>
    <w:rsid w:val="004D0491"/>
    <w:rsid w:val="004D0567"/>
    <w:rsid w:val="004D141F"/>
    <w:rsid w:val="004D1EA9"/>
    <w:rsid w:val="004D2737"/>
    <w:rsid w:val="004D2742"/>
    <w:rsid w:val="004D33B7"/>
    <w:rsid w:val="004D44E3"/>
    <w:rsid w:val="004D6310"/>
    <w:rsid w:val="004D7699"/>
    <w:rsid w:val="004D7FDD"/>
    <w:rsid w:val="004E0062"/>
    <w:rsid w:val="004E05A1"/>
    <w:rsid w:val="004E3311"/>
    <w:rsid w:val="004F216D"/>
    <w:rsid w:val="004F472A"/>
    <w:rsid w:val="004F5E57"/>
    <w:rsid w:val="004F6710"/>
    <w:rsid w:val="004F6B51"/>
    <w:rsid w:val="00500C3E"/>
    <w:rsid w:val="005027E7"/>
    <w:rsid w:val="00502849"/>
    <w:rsid w:val="00504334"/>
    <w:rsid w:val="0050498D"/>
    <w:rsid w:val="00505DF4"/>
    <w:rsid w:val="005104D7"/>
    <w:rsid w:val="005109A3"/>
    <w:rsid w:val="00510B9E"/>
    <w:rsid w:val="00512392"/>
    <w:rsid w:val="00513CA5"/>
    <w:rsid w:val="00516552"/>
    <w:rsid w:val="00516E6F"/>
    <w:rsid w:val="00527F0B"/>
    <w:rsid w:val="00533E53"/>
    <w:rsid w:val="0053418E"/>
    <w:rsid w:val="00536BC2"/>
    <w:rsid w:val="005425E1"/>
    <w:rsid w:val="005427C5"/>
    <w:rsid w:val="00542CF6"/>
    <w:rsid w:val="00546A5D"/>
    <w:rsid w:val="00552133"/>
    <w:rsid w:val="005533BA"/>
    <w:rsid w:val="00553C03"/>
    <w:rsid w:val="005549C1"/>
    <w:rsid w:val="005601D4"/>
    <w:rsid w:val="00560DDA"/>
    <w:rsid w:val="00561F7E"/>
    <w:rsid w:val="00562B8C"/>
    <w:rsid w:val="00563692"/>
    <w:rsid w:val="00565262"/>
    <w:rsid w:val="00566749"/>
    <w:rsid w:val="00566FAC"/>
    <w:rsid w:val="00567601"/>
    <w:rsid w:val="00571679"/>
    <w:rsid w:val="005746C5"/>
    <w:rsid w:val="00575ABC"/>
    <w:rsid w:val="00584235"/>
    <w:rsid w:val="005844E7"/>
    <w:rsid w:val="00585244"/>
    <w:rsid w:val="00587D92"/>
    <w:rsid w:val="005908B8"/>
    <w:rsid w:val="00590AEA"/>
    <w:rsid w:val="0059367E"/>
    <w:rsid w:val="0059512E"/>
    <w:rsid w:val="00597253"/>
    <w:rsid w:val="00597520"/>
    <w:rsid w:val="005976E6"/>
    <w:rsid w:val="005A44C9"/>
    <w:rsid w:val="005A4C4F"/>
    <w:rsid w:val="005A6DD2"/>
    <w:rsid w:val="005B1BBF"/>
    <w:rsid w:val="005B24A9"/>
    <w:rsid w:val="005C043E"/>
    <w:rsid w:val="005C385D"/>
    <w:rsid w:val="005C402C"/>
    <w:rsid w:val="005C66F0"/>
    <w:rsid w:val="005C6C02"/>
    <w:rsid w:val="005D3B20"/>
    <w:rsid w:val="005D3F5F"/>
    <w:rsid w:val="005D71B7"/>
    <w:rsid w:val="005E0ABD"/>
    <w:rsid w:val="005E4759"/>
    <w:rsid w:val="005E4F34"/>
    <w:rsid w:val="005E5C68"/>
    <w:rsid w:val="005E65C0"/>
    <w:rsid w:val="005E7B61"/>
    <w:rsid w:val="005F0390"/>
    <w:rsid w:val="005F1855"/>
    <w:rsid w:val="005F4574"/>
    <w:rsid w:val="005F6701"/>
    <w:rsid w:val="005F7425"/>
    <w:rsid w:val="00601476"/>
    <w:rsid w:val="006034B5"/>
    <w:rsid w:val="00605C92"/>
    <w:rsid w:val="00605FEA"/>
    <w:rsid w:val="006072CD"/>
    <w:rsid w:val="00612023"/>
    <w:rsid w:val="00614190"/>
    <w:rsid w:val="006145F2"/>
    <w:rsid w:val="00615315"/>
    <w:rsid w:val="006207F5"/>
    <w:rsid w:val="00622A99"/>
    <w:rsid w:val="00622E67"/>
    <w:rsid w:val="00622ED6"/>
    <w:rsid w:val="00623BD2"/>
    <w:rsid w:val="00626B57"/>
    <w:rsid w:val="00626EDC"/>
    <w:rsid w:val="00627DA8"/>
    <w:rsid w:val="006326D4"/>
    <w:rsid w:val="0063498C"/>
    <w:rsid w:val="0063592C"/>
    <w:rsid w:val="00640917"/>
    <w:rsid w:val="00640E65"/>
    <w:rsid w:val="006452D3"/>
    <w:rsid w:val="00645DB7"/>
    <w:rsid w:val="0064666C"/>
    <w:rsid w:val="006470EC"/>
    <w:rsid w:val="0064738B"/>
    <w:rsid w:val="00650D12"/>
    <w:rsid w:val="00651C26"/>
    <w:rsid w:val="006542D6"/>
    <w:rsid w:val="00654604"/>
    <w:rsid w:val="0065598E"/>
    <w:rsid w:val="00655AF2"/>
    <w:rsid w:val="00655BC5"/>
    <w:rsid w:val="006568BE"/>
    <w:rsid w:val="0065717A"/>
    <w:rsid w:val="00657E7B"/>
    <w:rsid w:val="0066025D"/>
    <w:rsid w:val="0066091A"/>
    <w:rsid w:val="00661107"/>
    <w:rsid w:val="00661AD0"/>
    <w:rsid w:val="006647E6"/>
    <w:rsid w:val="00665899"/>
    <w:rsid w:val="00670F66"/>
    <w:rsid w:val="00671C39"/>
    <w:rsid w:val="00673225"/>
    <w:rsid w:val="00676201"/>
    <w:rsid w:val="006769C0"/>
    <w:rsid w:val="006773EC"/>
    <w:rsid w:val="00677842"/>
    <w:rsid w:val="00677A34"/>
    <w:rsid w:val="00680504"/>
    <w:rsid w:val="00681CD9"/>
    <w:rsid w:val="0068213E"/>
    <w:rsid w:val="006832A2"/>
    <w:rsid w:val="00683E30"/>
    <w:rsid w:val="006841F1"/>
    <w:rsid w:val="00687024"/>
    <w:rsid w:val="00693F0D"/>
    <w:rsid w:val="00695E22"/>
    <w:rsid w:val="00696443"/>
    <w:rsid w:val="006A1BD9"/>
    <w:rsid w:val="006A3AD8"/>
    <w:rsid w:val="006B565A"/>
    <w:rsid w:val="006B67A9"/>
    <w:rsid w:val="006B6E7A"/>
    <w:rsid w:val="006B7093"/>
    <w:rsid w:val="006B7417"/>
    <w:rsid w:val="006D0075"/>
    <w:rsid w:val="006D1517"/>
    <w:rsid w:val="006D2AE9"/>
    <w:rsid w:val="006D2D33"/>
    <w:rsid w:val="006D31F9"/>
    <w:rsid w:val="006D3691"/>
    <w:rsid w:val="006E0912"/>
    <w:rsid w:val="006E1768"/>
    <w:rsid w:val="006E59B3"/>
    <w:rsid w:val="006E5EF0"/>
    <w:rsid w:val="006F1426"/>
    <w:rsid w:val="006F3563"/>
    <w:rsid w:val="006F42B9"/>
    <w:rsid w:val="006F6103"/>
    <w:rsid w:val="00704099"/>
    <w:rsid w:val="00704E00"/>
    <w:rsid w:val="007060AD"/>
    <w:rsid w:val="00706552"/>
    <w:rsid w:val="0070771D"/>
    <w:rsid w:val="00707DD8"/>
    <w:rsid w:val="00712535"/>
    <w:rsid w:val="00712E99"/>
    <w:rsid w:val="00713129"/>
    <w:rsid w:val="007146EB"/>
    <w:rsid w:val="0071786C"/>
    <w:rsid w:val="007209E7"/>
    <w:rsid w:val="00726182"/>
    <w:rsid w:val="00727635"/>
    <w:rsid w:val="00730AAF"/>
    <w:rsid w:val="00731588"/>
    <w:rsid w:val="00732329"/>
    <w:rsid w:val="007337CA"/>
    <w:rsid w:val="007342B0"/>
    <w:rsid w:val="00734642"/>
    <w:rsid w:val="00734CE4"/>
    <w:rsid w:val="00735123"/>
    <w:rsid w:val="00735F38"/>
    <w:rsid w:val="00740464"/>
    <w:rsid w:val="007415F0"/>
    <w:rsid w:val="00741837"/>
    <w:rsid w:val="00742AFE"/>
    <w:rsid w:val="007453E6"/>
    <w:rsid w:val="007457DC"/>
    <w:rsid w:val="0074597F"/>
    <w:rsid w:val="007503E1"/>
    <w:rsid w:val="00752595"/>
    <w:rsid w:val="007558C8"/>
    <w:rsid w:val="00755AA4"/>
    <w:rsid w:val="00755ED7"/>
    <w:rsid w:val="00761AB9"/>
    <w:rsid w:val="00762633"/>
    <w:rsid w:val="0076424E"/>
    <w:rsid w:val="00766487"/>
    <w:rsid w:val="00766714"/>
    <w:rsid w:val="00770453"/>
    <w:rsid w:val="00770DD5"/>
    <w:rsid w:val="0077309D"/>
    <w:rsid w:val="00774663"/>
    <w:rsid w:val="007774EE"/>
    <w:rsid w:val="007810DB"/>
    <w:rsid w:val="00781822"/>
    <w:rsid w:val="00782D29"/>
    <w:rsid w:val="00783F21"/>
    <w:rsid w:val="00787159"/>
    <w:rsid w:val="0079043A"/>
    <w:rsid w:val="00791668"/>
    <w:rsid w:val="00791AA1"/>
    <w:rsid w:val="0079308D"/>
    <w:rsid w:val="0079467E"/>
    <w:rsid w:val="00794869"/>
    <w:rsid w:val="007A3793"/>
    <w:rsid w:val="007A382F"/>
    <w:rsid w:val="007B690F"/>
    <w:rsid w:val="007B773D"/>
    <w:rsid w:val="007C1BA2"/>
    <w:rsid w:val="007C2B48"/>
    <w:rsid w:val="007D20E9"/>
    <w:rsid w:val="007D7881"/>
    <w:rsid w:val="007D7E3A"/>
    <w:rsid w:val="007E0E10"/>
    <w:rsid w:val="007E4768"/>
    <w:rsid w:val="007E5340"/>
    <w:rsid w:val="007E75ED"/>
    <w:rsid w:val="007E777B"/>
    <w:rsid w:val="007F13CF"/>
    <w:rsid w:val="007F2070"/>
    <w:rsid w:val="007F4721"/>
    <w:rsid w:val="007F63C1"/>
    <w:rsid w:val="008024DE"/>
    <w:rsid w:val="0080291D"/>
    <w:rsid w:val="00802E90"/>
    <w:rsid w:val="00804AF1"/>
    <w:rsid w:val="00805096"/>
    <w:rsid w:val="008053F5"/>
    <w:rsid w:val="00806068"/>
    <w:rsid w:val="00807AF7"/>
    <w:rsid w:val="00810198"/>
    <w:rsid w:val="00812473"/>
    <w:rsid w:val="008142CA"/>
    <w:rsid w:val="00815DA8"/>
    <w:rsid w:val="00816BCA"/>
    <w:rsid w:val="008218F7"/>
    <w:rsid w:val="0082194D"/>
    <w:rsid w:val="00821ED6"/>
    <w:rsid w:val="008221F9"/>
    <w:rsid w:val="0082263B"/>
    <w:rsid w:val="00822EE6"/>
    <w:rsid w:val="00826EF5"/>
    <w:rsid w:val="0082744C"/>
    <w:rsid w:val="00830AE1"/>
    <w:rsid w:val="00830D5B"/>
    <w:rsid w:val="00831693"/>
    <w:rsid w:val="0083462A"/>
    <w:rsid w:val="008371E8"/>
    <w:rsid w:val="00840104"/>
    <w:rsid w:val="00840C1F"/>
    <w:rsid w:val="008411C9"/>
    <w:rsid w:val="00841FC5"/>
    <w:rsid w:val="00843D0F"/>
    <w:rsid w:val="00844F37"/>
    <w:rsid w:val="00845709"/>
    <w:rsid w:val="008576BD"/>
    <w:rsid w:val="00860463"/>
    <w:rsid w:val="008623AC"/>
    <w:rsid w:val="00864065"/>
    <w:rsid w:val="008733DA"/>
    <w:rsid w:val="00876470"/>
    <w:rsid w:val="008850E4"/>
    <w:rsid w:val="0088636F"/>
    <w:rsid w:val="008939AB"/>
    <w:rsid w:val="0089580C"/>
    <w:rsid w:val="00897F4F"/>
    <w:rsid w:val="008A12F5"/>
    <w:rsid w:val="008A5659"/>
    <w:rsid w:val="008A6480"/>
    <w:rsid w:val="008B1587"/>
    <w:rsid w:val="008B1B01"/>
    <w:rsid w:val="008B22FF"/>
    <w:rsid w:val="008B2409"/>
    <w:rsid w:val="008B2CDF"/>
    <w:rsid w:val="008B380E"/>
    <w:rsid w:val="008B3BCD"/>
    <w:rsid w:val="008B4D52"/>
    <w:rsid w:val="008B5950"/>
    <w:rsid w:val="008B6DF8"/>
    <w:rsid w:val="008B78B1"/>
    <w:rsid w:val="008B7AD8"/>
    <w:rsid w:val="008C106C"/>
    <w:rsid w:val="008C10F1"/>
    <w:rsid w:val="008C1926"/>
    <w:rsid w:val="008C1E99"/>
    <w:rsid w:val="008D0C15"/>
    <w:rsid w:val="008D1EC5"/>
    <w:rsid w:val="008D6322"/>
    <w:rsid w:val="008D771F"/>
    <w:rsid w:val="008E0085"/>
    <w:rsid w:val="008E07D2"/>
    <w:rsid w:val="008E2AA6"/>
    <w:rsid w:val="008E311B"/>
    <w:rsid w:val="008E3E76"/>
    <w:rsid w:val="008E5689"/>
    <w:rsid w:val="008F46E7"/>
    <w:rsid w:val="008F64CA"/>
    <w:rsid w:val="008F6F0B"/>
    <w:rsid w:val="008F7E4B"/>
    <w:rsid w:val="00905840"/>
    <w:rsid w:val="009059F1"/>
    <w:rsid w:val="00905A63"/>
    <w:rsid w:val="00906040"/>
    <w:rsid w:val="00907BA7"/>
    <w:rsid w:val="0091064E"/>
    <w:rsid w:val="0091146C"/>
    <w:rsid w:val="00911FC5"/>
    <w:rsid w:val="009136AB"/>
    <w:rsid w:val="00920D56"/>
    <w:rsid w:val="00921140"/>
    <w:rsid w:val="00924BA2"/>
    <w:rsid w:val="00931A10"/>
    <w:rsid w:val="00931D42"/>
    <w:rsid w:val="0093369F"/>
    <w:rsid w:val="00935860"/>
    <w:rsid w:val="009451DB"/>
    <w:rsid w:val="0094520D"/>
    <w:rsid w:val="00946ED0"/>
    <w:rsid w:val="0094750A"/>
    <w:rsid w:val="00947967"/>
    <w:rsid w:val="00951705"/>
    <w:rsid w:val="00953EBB"/>
    <w:rsid w:val="00955201"/>
    <w:rsid w:val="00960707"/>
    <w:rsid w:val="00960EA0"/>
    <w:rsid w:val="00965200"/>
    <w:rsid w:val="009668B3"/>
    <w:rsid w:val="00967B7A"/>
    <w:rsid w:val="00971471"/>
    <w:rsid w:val="00972359"/>
    <w:rsid w:val="009813AC"/>
    <w:rsid w:val="00982669"/>
    <w:rsid w:val="00983BD7"/>
    <w:rsid w:val="009849C2"/>
    <w:rsid w:val="00984D24"/>
    <w:rsid w:val="0098528E"/>
    <w:rsid w:val="009858EB"/>
    <w:rsid w:val="00987380"/>
    <w:rsid w:val="00996C8E"/>
    <w:rsid w:val="00997ADD"/>
    <w:rsid w:val="009A2312"/>
    <w:rsid w:val="009A3E75"/>
    <w:rsid w:val="009A3F47"/>
    <w:rsid w:val="009A6FE8"/>
    <w:rsid w:val="009B0046"/>
    <w:rsid w:val="009B26AE"/>
    <w:rsid w:val="009B4FA0"/>
    <w:rsid w:val="009C1183"/>
    <w:rsid w:val="009C1440"/>
    <w:rsid w:val="009C2107"/>
    <w:rsid w:val="009C421B"/>
    <w:rsid w:val="009C5D9E"/>
    <w:rsid w:val="009C5E22"/>
    <w:rsid w:val="009C7B3C"/>
    <w:rsid w:val="009D2C3E"/>
    <w:rsid w:val="009D6F4D"/>
    <w:rsid w:val="009E0625"/>
    <w:rsid w:val="009E3034"/>
    <w:rsid w:val="009E3279"/>
    <w:rsid w:val="009E549F"/>
    <w:rsid w:val="009F07BA"/>
    <w:rsid w:val="009F28A8"/>
    <w:rsid w:val="009F473E"/>
    <w:rsid w:val="009F5247"/>
    <w:rsid w:val="009F682A"/>
    <w:rsid w:val="009F77BB"/>
    <w:rsid w:val="00A022BE"/>
    <w:rsid w:val="00A04B9D"/>
    <w:rsid w:val="00A064CB"/>
    <w:rsid w:val="00A06FF8"/>
    <w:rsid w:val="00A07B4B"/>
    <w:rsid w:val="00A11ED5"/>
    <w:rsid w:val="00A132E0"/>
    <w:rsid w:val="00A16E9D"/>
    <w:rsid w:val="00A20B24"/>
    <w:rsid w:val="00A24688"/>
    <w:rsid w:val="00A24C95"/>
    <w:rsid w:val="00A2599A"/>
    <w:rsid w:val="00A26094"/>
    <w:rsid w:val="00A264D6"/>
    <w:rsid w:val="00A301BF"/>
    <w:rsid w:val="00A302B2"/>
    <w:rsid w:val="00A30A9C"/>
    <w:rsid w:val="00A30F95"/>
    <w:rsid w:val="00A3115B"/>
    <w:rsid w:val="00A331B4"/>
    <w:rsid w:val="00A33B51"/>
    <w:rsid w:val="00A3484E"/>
    <w:rsid w:val="00A356D3"/>
    <w:rsid w:val="00A36ADA"/>
    <w:rsid w:val="00A3779C"/>
    <w:rsid w:val="00A37C4D"/>
    <w:rsid w:val="00A40604"/>
    <w:rsid w:val="00A40FB7"/>
    <w:rsid w:val="00A438D8"/>
    <w:rsid w:val="00A45EAB"/>
    <w:rsid w:val="00A4668E"/>
    <w:rsid w:val="00A466B7"/>
    <w:rsid w:val="00A46A0B"/>
    <w:rsid w:val="00A46D65"/>
    <w:rsid w:val="00A473F5"/>
    <w:rsid w:val="00A51331"/>
    <w:rsid w:val="00A51F9D"/>
    <w:rsid w:val="00A5416A"/>
    <w:rsid w:val="00A56ED8"/>
    <w:rsid w:val="00A639F4"/>
    <w:rsid w:val="00A65864"/>
    <w:rsid w:val="00A65CEE"/>
    <w:rsid w:val="00A65FAE"/>
    <w:rsid w:val="00A67DD6"/>
    <w:rsid w:val="00A7027A"/>
    <w:rsid w:val="00A81A32"/>
    <w:rsid w:val="00A835BD"/>
    <w:rsid w:val="00A84440"/>
    <w:rsid w:val="00A85E4F"/>
    <w:rsid w:val="00A86ED1"/>
    <w:rsid w:val="00A931CC"/>
    <w:rsid w:val="00A97363"/>
    <w:rsid w:val="00A97517"/>
    <w:rsid w:val="00A97B15"/>
    <w:rsid w:val="00AA323F"/>
    <w:rsid w:val="00AA3EC9"/>
    <w:rsid w:val="00AA42D5"/>
    <w:rsid w:val="00AA4320"/>
    <w:rsid w:val="00AA4B71"/>
    <w:rsid w:val="00AA660A"/>
    <w:rsid w:val="00AA7D8B"/>
    <w:rsid w:val="00AB2FAB"/>
    <w:rsid w:val="00AB4CA5"/>
    <w:rsid w:val="00AB5C14"/>
    <w:rsid w:val="00AB7721"/>
    <w:rsid w:val="00AC1EE7"/>
    <w:rsid w:val="00AC333F"/>
    <w:rsid w:val="00AC576B"/>
    <w:rsid w:val="00AC585C"/>
    <w:rsid w:val="00AD1925"/>
    <w:rsid w:val="00AD4937"/>
    <w:rsid w:val="00AE01A3"/>
    <w:rsid w:val="00AE067D"/>
    <w:rsid w:val="00AE103F"/>
    <w:rsid w:val="00AE3002"/>
    <w:rsid w:val="00AE4140"/>
    <w:rsid w:val="00AF0638"/>
    <w:rsid w:val="00AF1181"/>
    <w:rsid w:val="00AF2C0E"/>
    <w:rsid w:val="00AF2F79"/>
    <w:rsid w:val="00AF4653"/>
    <w:rsid w:val="00AF646C"/>
    <w:rsid w:val="00AF6FB3"/>
    <w:rsid w:val="00AF7DB7"/>
    <w:rsid w:val="00B07531"/>
    <w:rsid w:val="00B10A21"/>
    <w:rsid w:val="00B10D02"/>
    <w:rsid w:val="00B148CB"/>
    <w:rsid w:val="00B201E2"/>
    <w:rsid w:val="00B2150E"/>
    <w:rsid w:val="00B2261B"/>
    <w:rsid w:val="00B2659D"/>
    <w:rsid w:val="00B27731"/>
    <w:rsid w:val="00B30791"/>
    <w:rsid w:val="00B337FF"/>
    <w:rsid w:val="00B37E0C"/>
    <w:rsid w:val="00B420CC"/>
    <w:rsid w:val="00B443E4"/>
    <w:rsid w:val="00B46310"/>
    <w:rsid w:val="00B4665D"/>
    <w:rsid w:val="00B5484D"/>
    <w:rsid w:val="00B55BFF"/>
    <w:rsid w:val="00B563EA"/>
    <w:rsid w:val="00B56CDF"/>
    <w:rsid w:val="00B60E51"/>
    <w:rsid w:val="00B629E2"/>
    <w:rsid w:val="00B63A54"/>
    <w:rsid w:val="00B64AF5"/>
    <w:rsid w:val="00B6682A"/>
    <w:rsid w:val="00B700C9"/>
    <w:rsid w:val="00B7711C"/>
    <w:rsid w:val="00B77D18"/>
    <w:rsid w:val="00B77FBF"/>
    <w:rsid w:val="00B81A76"/>
    <w:rsid w:val="00B8313A"/>
    <w:rsid w:val="00B834C5"/>
    <w:rsid w:val="00B85BA6"/>
    <w:rsid w:val="00B93503"/>
    <w:rsid w:val="00B95F90"/>
    <w:rsid w:val="00B96718"/>
    <w:rsid w:val="00B97646"/>
    <w:rsid w:val="00BA12AC"/>
    <w:rsid w:val="00BA30A6"/>
    <w:rsid w:val="00BA31E8"/>
    <w:rsid w:val="00BA55E0"/>
    <w:rsid w:val="00BA6BD4"/>
    <w:rsid w:val="00BA6C7A"/>
    <w:rsid w:val="00BB05B5"/>
    <w:rsid w:val="00BB17D1"/>
    <w:rsid w:val="00BB3752"/>
    <w:rsid w:val="00BB552B"/>
    <w:rsid w:val="00BB6688"/>
    <w:rsid w:val="00BC07A6"/>
    <w:rsid w:val="00BC0FE7"/>
    <w:rsid w:val="00BC26D4"/>
    <w:rsid w:val="00BC294B"/>
    <w:rsid w:val="00BC5D57"/>
    <w:rsid w:val="00BC77C1"/>
    <w:rsid w:val="00BD616C"/>
    <w:rsid w:val="00BE0C80"/>
    <w:rsid w:val="00BE0E5A"/>
    <w:rsid w:val="00BF2A42"/>
    <w:rsid w:val="00BF44C0"/>
    <w:rsid w:val="00BF6331"/>
    <w:rsid w:val="00BF7678"/>
    <w:rsid w:val="00C032F6"/>
    <w:rsid w:val="00C03D8C"/>
    <w:rsid w:val="00C0477E"/>
    <w:rsid w:val="00C055EC"/>
    <w:rsid w:val="00C0561D"/>
    <w:rsid w:val="00C07A08"/>
    <w:rsid w:val="00C10DC9"/>
    <w:rsid w:val="00C12C3A"/>
    <w:rsid w:val="00C12FB3"/>
    <w:rsid w:val="00C17341"/>
    <w:rsid w:val="00C17F75"/>
    <w:rsid w:val="00C22500"/>
    <w:rsid w:val="00C24EEF"/>
    <w:rsid w:val="00C25CF6"/>
    <w:rsid w:val="00C26C36"/>
    <w:rsid w:val="00C32768"/>
    <w:rsid w:val="00C32A05"/>
    <w:rsid w:val="00C417AE"/>
    <w:rsid w:val="00C42C23"/>
    <w:rsid w:val="00C431DF"/>
    <w:rsid w:val="00C456BD"/>
    <w:rsid w:val="00C45B90"/>
    <w:rsid w:val="00C460B3"/>
    <w:rsid w:val="00C520DE"/>
    <w:rsid w:val="00C52DDB"/>
    <w:rsid w:val="00C530DC"/>
    <w:rsid w:val="00C5350D"/>
    <w:rsid w:val="00C548F8"/>
    <w:rsid w:val="00C553E6"/>
    <w:rsid w:val="00C6123C"/>
    <w:rsid w:val="00C61490"/>
    <w:rsid w:val="00C61643"/>
    <w:rsid w:val="00C6311A"/>
    <w:rsid w:val="00C646C7"/>
    <w:rsid w:val="00C648AE"/>
    <w:rsid w:val="00C66F72"/>
    <w:rsid w:val="00C7084D"/>
    <w:rsid w:val="00C7315E"/>
    <w:rsid w:val="00C744E2"/>
    <w:rsid w:val="00C746D8"/>
    <w:rsid w:val="00C74D4A"/>
    <w:rsid w:val="00C75895"/>
    <w:rsid w:val="00C80F98"/>
    <w:rsid w:val="00C83C9F"/>
    <w:rsid w:val="00C87B36"/>
    <w:rsid w:val="00C90FE1"/>
    <w:rsid w:val="00C915F1"/>
    <w:rsid w:val="00C94840"/>
    <w:rsid w:val="00C96D2A"/>
    <w:rsid w:val="00CA36B4"/>
    <w:rsid w:val="00CA4EE3"/>
    <w:rsid w:val="00CA7B6B"/>
    <w:rsid w:val="00CB027F"/>
    <w:rsid w:val="00CB253B"/>
    <w:rsid w:val="00CB36F1"/>
    <w:rsid w:val="00CB6E7F"/>
    <w:rsid w:val="00CC0EBB"/>
    <w:rsid w:val="00CC2B4F"/>
    <w:rsid w:val="00CC3CE9"/>
    <w:rsid w:val="00CC5669"/>
    <w:rsid w:val="00CC6297"/>
    <w:rsid w:val="00CC64CE"/>
    <w:rsid w:val="00CC664C"/>
    <w:rsid w:val="00CC6AB2"/>
    <w:rsid w:val="00CC7690"/>
    <w:rsid w:val="00CD1986"/>
    <w:rsid w:val="00CD34D2"/>
    <w:rsid w:val="00CD380A"/>
    <w:rsid w:val="00CD54BF"/>
    <w:rsid w:val="00CD6D5A"/>
    <w:rsid w:val="00CD7912"/>
    <w:rsid w:val="00CE18C7"/>
    <w:rsid w:val="00CE293A"/>
    <w:rsid w:val="00CE2C4B"/>
    <w:rsid w:val="00CE4D5C"/>
    <w:rsid w:val="00CF05DA"/>
    <w:rsid w:val="00CF58EB"/>
    <w:rsid w:val="00CF5B79"/>
    <w:rsid w:val="00CF6736"/>
    <w:rsid w:val="00CF6FEC"/>
    <w:rsid w:val="00D0106E"/>
    <w:rsid w:val="00D03AFE"/>
    <w:rsid w:val="00D06383"/>
    <w:rsid w:val="00D10B0D"/>
    <w:rsid w:val="00D13D10"/>
    <w:rsid w:val="00D154FA"/>
    <w:rsid w:val="00D15AB9"/>
    <w:rsid w:val="00D163DC"/>
    <w:rsid w:val="00D16549"/>
    <w:rsid w:val="00D20E85"/>
    <w:rsid w:val="00D2259E"/>
    <w:rsid w:val="00D23762"/>
    <w:rsid w:val="00D24615"/>
    <w:rsid w:val="00D25C1D"/>
    <w:rsid w:val="00D25D3C"/>
    <w:rsid w:val="00D26ADC"/>
    <w:rsid w:val="00D33315"/>
    <w:rsid w:val="00D33A9E"/>
    <w:rsid w:val="00D37842"/>
    <w:rsid w:val="00D40053"/>
    <w:rsid w:val="00D41010"/>
    <w:rsid w:val="00D421BE"/>
    <w:rsid w:val="00D42DC2"/>
    <w:rsid w:val="00D4302B"/>
    <w:rsid w:val="00D46464"/>
    <w:rsid w:val="00D47EE7"/>
    <w:rsid w:val="00D5178F"/>
    <w:rsid w:val="00D537E1"/>
    <w:rsid w:val="00D53CD8"/>
    <w:rsid w:val="00D55BB2"/>
    <w:rsid w:val="00D55D6D"/>
    <w:rsid w:val="00D6091A"/>
    <w:rsid w:val="00D65E64"/>
    <w:rsid w:val="00D6605A"/>
    <w:rsid w:val="00D6695F"/>
    <w:rsid w:val="00D71677"/>
    <w:rsid w:val="00D7338B"/>
    <w:rsid w:val="00D75644"/>
    <w:rsid w:val="00D769B7"/>
    <w:rsid w:val="00D80EBF"/>
    <w:rsid w:val="00D81656"/>
    <w:rsid w:val="00D83D87"/>
    <w:rsid w:val="00D83EE9"/>
    <w:rsid w:val="00D84A6D"/>
    <w:rsid w:val="00D86A30"/>
    <w:rsid w:val="00D8753F"/>
    <w:rsid w:val="00D93098"/>
    <w:rsid w:val="00D942B2"/>
    <w:rsid w:val="00D9488A"/>
    <w:rsid w:val="00D97CB4"/>
    <w:rsid w:val="00D97DD4"/>
    <w:rsid w:val="00DA0723"/>
    <w:rsid w:val="00DA1F2C"/>
    <w:rsid w:val="00DA2EC1"/>
    <w:rsid w:val="00DA573B"/>
    <w:rsid w:val="00DA5A8A"/>
    <w:rsid w:val="00DA72E5"/>
    <w:rsid w:val="00DB1170"/>
    <w:rsid w:val="00DB26CD"/>
    <w:rsid w:val="00DB3982"/>
    <w:rsid w:val="00DB441C"/>
    <w:rsid w:val="00DB44AF"/>
    <w:rsid w:val="00DB4E2D"/>
    <w:rsid w:val="00DB619A"/>
    <w:rsid w:val="00DC1F58"/>
    <w:rsid w:val="00DC1FA9"/>
    <w:rsid w:val="00DC2D8F"/>
    <w:rsid w:val="00DC339B"/>
    <w:rsid w:val="00DC5D40"/>
    <w:rsid w:val="00DC69A7"/>
    <w:rsid w:val="00DD1268"/>
    <w:rsid w:val="00DD2018"/>
    <w:rsid w:val="00DD30E9"/>
    <w:rsid w:val="00DD49F0"/>
    <w:rsid w:val="00DD4F47"/>
    <w:rsid w:val="00DD5BD1"/>
    <w:rsid w:val="00DD6162"/>
    <w:rsid w:val="00DD7234"/>
    <w:rsid w:val="00DD7FBB"/>
    <w:rsid w:val="00DE0400"/>
    <w:rsid w:val="00DE0B9F"/>
    <w:rsid w:val="00DE2A9E"/>
    <w:rsid w:val="00DE4238"/>
    <w:rsid w:val="00DE53A1"/>
    <w:rsid w:val="00DE5692"/>
    <w:rsid w:val="00DE657F"/>
    <w:rsid w:val="00DF0B1B"/>
    <w:rsid w:val="00DF1218"/>
    <w:rsid w:val="00DF2333"/>
    <w:rsid w:val="00DF4C90"/>
    <w:rsid w:val="00DF6462"/>
    <w:rsid w:val="00E019BF"/>
    <w:rsid w:val="00E02FA0"/>
    <w:rsid w:val="00E036DC"/>
    <w:rsid w:val="00E0372B"/>
    <w:rsid w:val="00E10454"/>
    <w:rsid w:val="00E10898"/>
    <w:rsid w:val="00E10CDC"/>
    <w:rsid w:val="00E112E5"/>
    <w:rsid w:val="00E122D8"/>
    <w:rsid w:val="00E12CC8"/>
    <w:rsid w:val="00E15352"/>
    <w:rsid w:val="00E15436"/>
    <w:rsid w:val="00E1798B"/>
    <w:rsid w:val="00E179A3"/>
    <w:rsid w:val="00E21CC7"/>
    <w:rsid w:val="00E249C4"/>
    <w:rsid w:val="00E24D9E"/>
    <w:rsid w:val="00E25849"/>
    <w:rsid w:val="00E25D43"/>
    <w:rsid w:val="00E25FF8"/>
    <w:rsid w:val="00E26F58"/>
    <w:rsid w:val="00E3197E"/>
    <w:rsid w:val="00E342F8"/>
    <w:rsid w:val="00E351ED"/>
    <w:rsid w:val="00E407B1"/>
    <w:rsid w:val="00E42B19"/>
    <w:rsid w:val="00E501DC"/>
    <w:rsid w:val="00E51770"/>
    <w:rsid w:val="00E536D3"/>
    <w:rsid w:val="00E54581"/>
    <w:rsid w:val="00E60032"/>
    <w:rsid w:val="00E6034B"/>
    <w:rsid w:val="00E60904"/>
    <w:rsid w:val="00E61C81"/>
    <w:rsid w:val="00E6501F"/>
    <w:rsid w:val="00E6549E"/>
    <w:rsid w:val="00E65EDE"/>
    <w:rsid w:val="00E6641C"/>
    <w:rsid w:val="00E66BEC"/>
    <w:rsid w:val="00E678BF"/>
    <w:rsid w:val="00E70F81"/>
    <w:rsid w:val="00E744D3"/>
    <w:rsid w:val="00E77055"/>
    <w:rsid w:val="00E77460"/>
    <w:rsid w:val="00E81309"/>
    <w:rsid w:val="00E83ABC"/>
    <w:rsid w:val="00E844F2"/>
    <w:rsid w:val="00E86544"/>
    <w:rsid w:val="00E90AD0"/>
    <w:rsid w:val="00E9214A"/>
    <w:rsid w:val="00E92A13"/>
    <w:rsid w:val="00E92FCB"/>
    <w:rsid w:val="00E95E5D"/>
    <w:rsid w:val="00EA1252"/>
    <w:rsid w:val="00EA147F"/>
    <w:rsid w:val="00EA1D6C"/>
    <w:rsid w:val="00EA33CD"/>
    <w:rsid w:val="00EA4A27"/>
    <w:rsid w:val="00EA4FA6"/>
    <w:rsid w:val="00EA61D7"/>
    <w:rsid w:val="00EA6DED"/>
    <w:rsid w:val="00EA7572"/>
    <w:rsid w:val="00EB1A25"/>
    <w:rsid w:val="00EC11A8"/>
    <w:rsid w:val="00EC1685"/>
    <w:rsid w:val="00EC25C0"/>
    <w:rsid w:val="00EC27C8"/>
    <w:rsid w:val="00EC2B95"/>
    <w:rsid w:val="00EC4673"/>
    <w:rsid w:val="00EC54A6"/>
    <w:rsid w:val="00EC7363"/>
    <w:rsid w:val="00ED03AB"/>
    <w:rsid w:val="00ED04F3"/>
    <w:rsid w:val="00ED1963"/>
    <w:rsid w:val="00ED1CD4"/>
    <w:rsid w:val="00ED1D2B"/>
    <w:rsid w:val="00ED371A"/>
    <w:rsid w:val="00ED52E5"/>
    <w:rsid w:val="00ED5E8E"/>
    <w:rsid w:val="00ED5ED2"/>
    <w:rsid w:val="00ED64B5"/>
    <w:rsid w:val="00EE1BD5"/>
    <w:rsid w:val="00EE418F"/>
    <w:rsid w:val="00EE5498"/>
    <w:rsid w:val="00EE67A0"/>
    <w:rsid w:val="00EE7312"/>
    <w:rsid w:val="00EE7CCA"/>
    <w:rsid w:val="00EF46E7"/>
    <w:rsid w:val="00EF7CFB"/>
    <w:rsid w:val="00F0491F"/>
    <w:rsid w:val="00F06E53"/>
    <w:rsid w:val="00F12E14"/>
    <w:rsid w:val="00F14442"/>
    <w:rsid w:val="00F14B88"/>
    <w:rsid w:val="00F16A14"/>
    <w:rsid w:val="00F231F3"/>
    <w:rsid w:val="00F24E44"/>
    <w:rsid w:val="00F2587A"/>
    <w:rsid w:val="00F30878"/>
    <w:rsid w:val="00F34E9C"/>
    <w:rsid w:val="00F3568D"/>
    <w:rsid w:val="00F362D7"/>
    <w:rsid w:val="00F363FA"/>
    <w:rsid w:val="00F37D7B"/>
    <w:rsid w:val="00F41703"/>
    <w:rsid w:val="00F43030"/>
    <w:rsid w:val="00F51DB8"/>
    <w:rsid w:val="00F5314C"/>
    <w:rsid w:val="00F548AD"/>
    <w:rsid w:val="00F56352"/>
    <w:rsid w:val="00F5688C"/>
    <w:rsid w:val="00F60048"/>
    <w:rsid w:val="00F635DD"/>
    <w:rsid w:val="00F65021"/>
    <w:rsid w:val="00F6627B"/>
    <w:rsid w:val="00F7336E"/>
    <w:rsid w:val="00F734F2"/>
    <w:rsid w:val="00F75052"/>
    <w:rsid w:val="00F804D3"/>
    <w:rsid w:val="00F816CB"/>
    <w:rsid w:val="00F81CD2"/>
    <w:rsid w:val="00F82641"/>
    <w:rsid w:val="00F90B0C"/>
    <w:rsid w:val="00F90F18"/>
    <w:rsid w:val="00F90F90"/>
    <w:rsid w:val="00F937E4"/>
    <w:rsid w:val="00F944C1"/>
    <w:rsid w:val="00F958B2"/>
    <w:rsid w:val="00F95EE7"/>
    <w:rsid w:val="00FA3071"/>
    <w:rsid w:val="00FA39E6"/>
    <w:rsid w:val="00FA7BC9"/>
    <w:rsid w:val="00FB2B7D"/>
    <w:rsid w:val="00FB378E"/>
    <w:rsid w:val="00FB37F1"/>
    <w:rsid w:val="00FB47C0"/>
    <w:rsid w:val="00FB501B"/>
    <w:rsid w:val="00FB719A"/>
    <w:rsid w:val="00FB7770"/>
    <w:rsid w:val="00FC04DF"/>
    <w:rsid w:val="00FC09E6"/>
    <w:rsid w:val="00FC1112"/>
    <w:rsid w:val="00FC26FA"/>
    <w:rsid w:val="00FC2E8C"/>
    <w:rsid w:val="00FC34C9"/>
    <w:rsid w:val="00FC375B"/>
    <w:rsid w:val="00FC4700"/>
    <w:rsid w:val="00FD2A5A"/>
    <w:rsid w:val="00FD3B91"/>
    <w:rsid w:val="00FD3E38"/>
    <w:rsid w:val="00FD5723"/>
    <w:rsid w:val="00FD576B"/>
    <w:rsid w:val="00FD579E"/>
    <w:rsid w:val="00FD6845"/>
    <w:rsid w:val="00FD721A"/>
    <w:rsid w:val="00FE38D9"/>
    <w:rsid w:val="00FE4516"/>
    <w:rsid w:val="00FE4C16"/>
    <w:rsid w:val="00FE64C8"/>
    <w:rsid w:val="00FE773C"/>
    <w:rsid w:val="00FF1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78833"/>
  <w15:docId w15:val="{B39BB355-1B96-49C1-AB4C-CA8F0621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卑南壹,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5746C5"/>
    <w:pPr>
      <w:snapToGrid w:val="0"/>
      <w:jc w:val="left"/>
    </w:pPr>
    <w:rPr>
      <w:sz w:val="20"/>
    </w:rPr>
  </w:style>
  <w:style w:type="character" w:customStyle="1" w:styleId="afe">
    <w:name w:val="註腳文字 字元"/>
    <w:basedOn w:val="a7"/>
    <w:link w:val="afd"/>
    <w:uiPriority w:val="99"/>
    <w:rsid w:val="005746C5"/>
    <w:rPr>
      <w:rFonts w:ascii="標楷體" w:eastAsia="標楷體"/>
      <w:kern w:val="2"/>
    </w:rPr>
  </w:style>
  <w:style w:type="character" w:styleId="aff">
    <w:name w:val="footnote reference"/>
    <w:basedOn w:val="a7"/>
    <w:uiPriority w:val="99"/>
    <w:semiHidden/>
    <w:unhideWhenUsed/>
    <w:rsid w:val="005746C5"/>
    <w:rPr>
      <w:vertAlign w:val="superscript"/>
    </w:rPr>
  </w:style>
  <w:style w:type="character" w:customStyle="1" w:styleId="af8">
    <w:name w:val="清單段落 字元"/>
    <w:aliases w:val="卑南壹 字元,List Paragraph 字元"/>
    <w:link w:val="af7"/>
    <w:uiPriority w:val="34"/>
    <w:locked/>
    <w:rsid w:val="00E9214A"/>
    <w:rPr>
      <w:rFonts w:ascii="標楷體" w:eastAsia="標楷體"/>
      <w:kern w:val="2"/>
      <w:sz w:val="32"/>
    </w:rPr>
  </w:style>
  <w:style w:type="table" w:customStyle="1" w:styleId="13">
    <w:name w:val="表格格線1"/>
    <w:basedOn w:val="a8"/>
    <w:next w:val="af6"/>
    <w:uiPriority w:val="39"/>
    <w:rsid w:val="00AE30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分項段落"/>
    <w:basedOn w:val="a6"/>
    <w:rsid w:val="00AE3002"/>
    <w:pPr>
      <w:overflowPunct/>
      <w:autoSpaceDE/>
      <w:autoSpaceDN/>
      <w:jc w:val="left"/>
    </w:pPr>
    <w:rPr>
      <w:rFonts w:ascii="Times New Roman" w:eastAsia="新細明體"/>
      <w:sz w:val="24"/>
    </w:rPr>
  </w:style>
  <w:style w:type="character" w:customStyle="1" w:styleId="30">
    <w:name w:val="標題 3 字元"/>
    <w:basedOn w:val="a7"/>
    <w:link w:val="3"/>
    <w:rsid w:val="0074597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0BD3-0718-44A7-9469-204D29B3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35</TotalTime>
  <Pages>27</Pages>
  <Words>7236</Words>
  <Characters>7236</Characters>
  <Application>Microsoft Office Word</Application>
  <DocSecurity>0</DocSecurity>
  <Lines>328</Lines>
  <Paragraphs>111</Paragraphs>
  <ScaleCrop>false</ScaleCrop>
  <Company>cy</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楊昌憲</cp:lastModifiedBy>
  <cp:revision>13</cp:revision>
  <cp:lastPrinted>2020-07-13T08:33:00Z</cp:lastPrinted>
  <dcterms:created xsi:type="dcterms:W3CDTF">2020-07-21T07:29:00Z</dcterms:created>
  <dcterms:modified xsi:type="dcterms:W3CDTF">2020-07-21T08:03:00Z</dcterms:modified>
</cp:coreProperties>
</file>