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C0612" w:rsidRDefault="00D75644" w:rsidP="00F37D7B">
      <w:pPr>
        <w:pStyle w:val="af2"/>
        <w:rPr>
          <w:color w:val="000000" w:themeColor="text1"/>
        </w:rPr>
      </w:pPr>
      <w:r w:rsidRPr="007C0612">
        <w:rPr>
          <w:rFonts w:hint="eastAsia"/>
          <w:color w:val="000000" w:themeColor="text1"/>
        </w:rPr>
        <w:t>調查</w:t>
      </w:r>
      <w:r w:rsidR="0075462D" w:rsidRPr="007C0612">
        <w:rPr>
          <w:rFonts w:hint="eastAsia"/>
          <w:color w:val="000000" w:themeColor="text1"/>
        </w:rPr>
        <w:t>報告</w:t>
      </w:r>
    </w:p>
    <w:p w:rsidR="00E25849" w:rsidRPr="007C0612"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C0612">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7C0612">
        <w:rPr>
          <w:color w:val="000000" w:themeColor="text1"/>
        </w:rPr>
        <w:fldChar w:fldCharType="begin"/>
      </w:r>
      <w:r w:rsidRPr="007C0612">
        <w:rPr>
          <w:color w:val="000000" w:themeColor="text1"/>
        </w:rPr>
        <w:instrText xml:space="preserve"> MERGEFIELD </w:instrText>
      </w:r>
      <w:r w:rsidRPr="007C0612">
        <w:rPr>
          <w:rFonts w:hint="eastAsia"/>
          <w:color w:val="000000" w:themeColor="text1"/>
        </w:rPr>
        <w:instrText>案由</w:instrText>
      </w:r>
      <w:r w:rsidRPr="007C0612">
        <w:rPr>
          <w:color w:val="000000" w:themeColor="text1"/>
        </w:rPr>
        <w:instrText xml:space="preserve"> </w:instrText>
      </w:r>
      <w:r w:rsidR="001C0DA8" w:rsidRPr="007C0612">
        <w:rPr>
          <w:color w:val="000000" w:themeColor="text1"/>
        </w:rPr>
        <w:fldChar w:fldCharType="separate"/>
      </w:r>
      <w:bookmarkEnd w:id="11"/>
      <w:r w:rsidR="009172F8" w:rsidRPr="007C0612">
        <w:rPr>
          <w:rFonts w:hint="eastAsia"/>
          <w:noProof/>
          <w:color w:val="000000" w:themeColor="text1"/>
        </w:rPr>
        <w:t>有關行政院78年間指示臺灣省政府研擬公有土地增編原住民山地保留地計畫後，陸續訂頒「公有土地增編原住民保留地處理原則」、「公有土地劃編原住民保留地要點」及「公有土地增劃編原住民保留地審查作業規範」等法令規定，並於104年核定「補辦增劃編原住民保留地實施計畫」，究相關主管機關依上開法令規定實施之成效為何?核定原住民保留地之面積為何?核定後未辦理測量複丈之面積為何?核定後分配予原住民之土地面積為何?自原住民族基本法實施後有無相關策進作為?另原住民族委員會歷年辦理上開計畫之執行成效為何?遭遇何種困境?相關部會對於該計畫之配合程度為何?所需預算及人力情形為何?相關問題均有進一步調查釐清之必要，以維原住民族權益</w:t>
      </w:r>
      <w:bookmarkEnd w:id="10"/>
      <w:r w:rsidR="001C0DA8" w:rsidRPr="007C0612">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C0612" w:rsidRDefault="00E25849" w:rsidP="00F772CE">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C0612">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81E28" w:rsidRPr="007C0612" w:rsidRDefault="008145ED" w:rsidP="005F3757">
      <w:pPr>
        <w:pStyle w:val="10"/>
        <w:spacing w:line="460" w:lineRule="exact"/>
        <w:ind w:left="680" w:firstLine="680"/>
        <w:rPr>
          <w:rFonts w:hAnsi="標楷體"/>
          <w:color w:val="000000" w:themeColor="text1"/>
          <w:szCs w:val="32"/>
        </w:rPr>
      </w:pPr>
      <w:r w:rsidRPr="007C0612">
        <w:rPr>
          <w:rFonts w:hint="eastAsia"/>
          <w:noProof/>
          <w:color w:val="000000" w:themeColor="text1"/>
        </w:rPr>
        <w:t>有關行政院</w:t>
      </w:r>
      <w:r w:rsidR="00E7790E" w:rsidRPr="007C0612">
        <w:rPr>
          <w:rFonts w:hint="eastAsia"/>
          <w:noProof/>
          <w:color w:val="000000" w:themeColor="text1"/>
        </w:rPr>
        <w:t>民國</w:t>
      </w:r>
      <w:r w:rsidR="0003592B" w:rsidRPr="007C0612">
        <w:rPr>
          <w:rFonts w:hint="eastAsia"/>
          <w:noProof/>
          <w:color w:val="000000" w:themeColor="text1"/>
        </w:rPr>
        <w:t>（下同）</w:t>
      </w:r>
      <w:r w:rsidRPr="007C0612">
        <w:rPr>
          <w:rFonts w:hint="eastAsia"/>
          <w:noProof/>
          <w:color w:val="000000" w:themeColor="text1"/>
        </w:rPr>
        <w:t>78年間指示臺灣省政府研擬公有土地增編原住民山地保留地計畫後，陸續訂頒「公有土地增編原住民保留地處理原則」、「公有土地劃編原住民保留地要點」及「公有土地增劃編原住民保留地審查作業規範」等法令規定，並於104年核定「補辦增劃編原住民保留地實施計畫」，究相關主管機關依上開法令規定實施之成效為何?核定原住民保留地之面積為何?核定後未辦理測量複丈之面積為何?核定後分配予原住民之土地面積為何?自原住民族基本法實施後有無相關策進作為?另原住民族委員會歷年辦理上開計畫之執行成效為何?遭遇何種困境?相關部會對於該計畫之配合程度為何?所需預算及人力情形為何</w:t>
      </w:r>
      <w:r w:rsidR="005D2C05" w:rsidRPr="007C0612">
        <w:rPr>
          <w:rFonts w:hAnsi="標楷體" w:hint="eastAsia"/>
          <w:color w:val="000000" w:themeColor="text1"/>
          <w:szCs w:val="32"/>
        </w:rPr>
        <w:t>等情乙案，</w:t>
      </w:r>
      <w:r w:rsidR="005D2C05" w:rsidRPr="007C0612">
        <w:rPr>
          <w:rFonts w:hAnsi="標楷體"/>
          <w:color w:val="000000" w:themeColor="text1"/>
          <w:szCs w:val="32"/>
        </w:rPr>
        <w:t>經</w:t>
      </w:r>
      <w:r w:rsidR="005D2C05" w:rsidRPr="007C0612">
        <w:rPr>
          <w:rFonts w:hAnsi="標楷體" w:hint="eastAsia"/>
          <w:color w:val="000000" w:themeColor="text1"/>
          <w:szCs w:val="32"/>
        </w:rPr>
        <w:t>函請原住民族委員會(下稱原民會)、</w:t>
      </w:r>
      <w:r w:rsidR="0001742E" w:rsidRPr="007C0612">
        <w:rPr>
          <w:rFonts w:hAnsi="標楷體" w:hint="eastAsia"/>
          <w:color w:val="000000" w:themeColor="text1"/>
          <w:szCs w:val="32"/>
        </w:rPr>
        <w:t>行政院農業委員會</w:t>
      </w:r>
      <w:r w:rsidR="005D2C05" w:rsidRPr="007C0612">
        <w:rPr>
          <w:rFonts w:hAnsi="標楷體" w:hint="eastAsia"/>
          <w:color w:val="000000" w:themeColor="text1"/>
          <w:szCs w:val="32"/>
        </w:rPr>
        <w:t>(下稱</w:t>
      </w:r>
      <w:r w:rsidR="0001742E" w:rsidRPr="007C0612">
        <w:rPr>
          <w:rFonts w:hAnsi="標楷體" w:hint="eastAsia"/>
          <w:color w:val="000000" w:themeColor="text1"/>
          <w:szCs w:val="32"/>
        </w:rPr>
        <w:t>農委會</w:t>
      </w:r>
      <w:r w:rsidR="005D2C05" w:rsidRPr="007C0612">
        <w:rPr>
          <w:rFonts w:hAnsi="標楷體" w:hint="eastAsia"/>
          <w:color w:val="000000" w:themeColor="text1"/>
          <w:szCs w:val="32"/>
        </w:rPr>
        <w:t>)、</w:t>
      </w:r>
      <w:r w:rsidR="00985981" w:rsidRPr="007C0612">
        <w:rPr>
          <w:rFonts w:hAnsi="標楷體" w:hint="eastAsia"/>
          <w:color w:val="000000" w:themeColor="text1"/>
          <w:szCs w:val="32"/>
        </w:rPr>
        <w:t>審計部</w:t>
      </w:r>
      <w:r w:rsidR="005D2C05" w:rsidRPr="007C0612">
        <w:rPr>
          <w:rFonts w:hAnsi="標楷體" w:hint="eastAsia"/>
          <w:color w:val="000000" w:themeColor="text1"/>
          <w:szCs w:val="32"/>
        </w:rPr>
        <w:t>說明，並詢問</w:t>
      </w:r>
      <w:r w:rsidR="00B4124F" w:rsidRPr="007C0612">
        <w:rPr>
          <w:rFonts w:hAnsi="標楷體" w:hint="eastAsia"/>
          <w:color w:val="000000" w:themeColor="text1"/>
          <w:szCs w:val="32"/>
        </w:rPr>
        <w:t>原民會、內政部（地政司）</w:t>
      </w:r>
      <w:r w:rsidR="005D2C05" w:rsidRPr="007C0612">
        <w:rPr>
          <w:rFonts w:hAnsi="標楷體" w:hint="eastAsia"/>
          <w:color w:val="000000" w:themeColor="text1"/>
          <w:szCs w:val="32"/>
        </w:rPr>
        <w:t>相關業務主管人員。</w:t>
      </w:r>
      <w:r w:rsidR="005D2C05" w:rsidRPr="007C0612">
        <w:rPr>
          <w:rFonts w:hAnsi="標楷體"/>
          <w:color w:val="000000" w:themeColor="text1"/>
        </w:rPr>
        <w:t>茲根據相關函復說明</w:t>
      </w:r>
      <w:r w:rsidR="005D2C05" w:rsidRPr="007C0612">
        <w:rPr>
          <w:rFonts w:hAnsi="標楷體" w:hint="eastAsia"/>
          <w:color w:val="000000" w:themeColor="text1"/>
        </w:rPr>
        <w:t>及約詢所得</w:t>
      </w:r>
      <w:r w:rsidR="005D2C05" w:rsidRPr="007C0612">
        <w:rPr>
          <w:rFonts w:hAnsi="標楷體" w:hint="eastAsia"/>
          <w:color w:val="000000" w:themeColor="text1"/>
          <w:szCs w:val="32"/>
        </w:rPr>
        <w:t>，綜合調查意見如下:</w:t>
      </w:r>
    </w:p>
    <w:p w:rsidR="00EB3B1A" w:rsidRPr="007C0612" w:rsidRDefault="00937732" w:rsidP="00937732">
      <w:pPr>
        <w:pStyle w:val="2"/>
        <w:rPr>
          <w:b/>
          <w:color w:val="000000" w:themeColor="text1"/>
          <w:szCs w:val="32"/>
        </w:rPr>
      </w:pPr>
      <w:bookmarkStart w:id="49" w:name="_Toc524902730"/>
      <w:r w:rsidRPr="007C0612">
        <w:rPr>
          <w:rFonts w:hint="eastAsia"/>
          <w:b/>
          <w:color w:val="000000" w:themeColor="text1"/>
          <w:szCs w:val="32"/>
        </w:rPr>
        <w:t>增劃編保留地業務自78年實施迄今已30年，回顧執行總體成效，行政院核定土地面積總計已達27,</w:t>
      </w:r>
      <w:r w:rsidR="001B7F12" w:rsidRPr="007C0612">
        <w:rPr>
          <w:b/>
          <w:color w:val="000000" w:themeColor="text1"/>
          <w:szCs w:val="32"/>
        </w:rPr>
        <w:t>593</w:t>
      </w:r>
      <w:r w:rsidRPr="007C0612">
        <w:rPr>
          <w:rFonts w:hint="eastAsia"/>
          <w:b/>
          <w:color w:val="000000" w:themeColor="text1"/>
          <w:szCs w:val="32"/>
        </w:rPr>
        <w:t>公頃，惟受限於基層行政執行人員異動頻繁、地政業務繁雜細瑣、人力不足及權屬關係複雜待釐清審認困難等因素，導致業務推行進度未盡完善，而前述所遭遇困境瓶頸，猶仍需原民會</w:t>
      </w:r>
      <w:r w:rsidR="0028467C" w:rsidRPr="007C0612">
        <w:rPr>
          <w:rFonts w:hint="eastAsia"/>
          <w:b/>
          <w:color w:val="000000" w:themeColor="text1"/>
          <w:szCs w:val="32"/>
        </w:rPr>
        <w:t>積極</w:t>
      </w:r>
      <w:r w:rsidRPr="007C0612">
        <w:rPr>
          <w:rFonts w:hint="eastAsia"/>
          <w:b/>
          <w:color w:val="000000" w:themeColor="text1"/>
          <w:szCs w:val="32"/>
        </w:rPr>
        <w:t>協調處置</w:t>
      </w:r>
    </w:p>
    <w:p w:rsidR="000A0613" w:rsidRPr="007C0612" w:rsidRDefault="00E57DB6" w:rsidP="005F3757">
      <w:pPr>
        <w:pStyle w:val="3"/>
        <w:spacing w:line="460" w:lineRule="exact"/>
        <w:rPr>
          <w:color w:val="000000" w:themeColor="text1"/>
        </w:rPr>
      </w:pPr>
      <w:r w:rsidRPr="007C0612">
        <w:rPr>
          <w:rFonts w:hint="eastAsia"/>
          <w:color w:val="000000" w:themeColor="text1"/>
        </w:rPr>
        <w:t>查「公有土地增編原住民保留地處理原則」及「公有土地劃編原住民保留地」辦理緣起，係因前臺灣省政府鑑於原住民族社會於77年及78年間發起3次</w:t>
      </w:r>
      <w:r w:rsidRPr="007C0612">
        <w:rPr>
          <w:rFonts w:hAnsi="標楷體" w:hint="eastAsia"/>
          <w:color w:val="000000" w:themeColor="text1"/>
        </w:rPr>
        <w:t>「</w:t>
      </w:r>
      <w:r w:rsidRPr="007C0612">
        <w:rPr>
          <w:rFonts w:hint="eastAsia"/>
          <w:color w:val="000000" w:themeColor="text1"/>
        </w:rPr>
        <w:t>還我土地運動</w:t>
      </w:r>
      <w:r w:rsidRPr="007C0612">
        <w:rPr>
          <w:rFonts w:hAnsi="標楷體" w:hint="eastAsia"/>
          <w:color w:val="000000" w:themeColor="text1"/>
        </w:rPr>
        <w:t>」</w:t>
      </w:r>
      <w:r w:rsidRPr="007C0612">
        <w:rPr>
          <w:rFonts w:hint="eastAsia"/>
          <w:color w:val="000000" w:themeColor="text1"/>
        </w:rPr>
        <w:t>之訴求，且為解決原住民保留地用地不足之問題及安定原住民生計，輔導取得土地權利，促進原住民社會發展，乃依據</w:t>
      </w:r>
      <w:r w:rsidR="00BE5CD4" w:rsidRPr="007C0612">
        <w:rPr>
          <w:rFonts w:hAnsi="標楷體" w:hint="eastAsia"/>
          <w:color w:val="000000" w:themeColor="text1"/>
        </w:rPr>
        <w:t>「</w:t>
      </w:r>
      <w:r w:rsidRPr="007C0612">
        <w:rPr>
          <w:rFonts w:hint="eastAsia"/>
          <w:color w:val="000000" w:themeColor="text1"/>
        </w:rPr>
        <w:t>臺灣省原住民社會發展方案</w:t>
      </w:r>
      <w:r w:rsidR="00BE5CD4" w:rsidRPr="007C0612">
        <w:rPr>
          <w:rFonts w:hAnsi="標楷體" w:hint="eastAsia"/>
          <w:color w:val="000000" w:themeColor="text1"/>
        </w:rPr>
        <w:t>」</w:t>
      </w:r>
      <w:r w:rsidRPr="007C0612">
        <w:rPr>
          <w:rFonts w:hint="eastAsia"/>
          <w:color w:val="000000" w:themeColor="text1"/>
        </w:rPr>
        <w:t>，策劃增編原住民保留地工作，於78年11月訂定</w:t>
      </w:r>
      <w:r w:rsidR="00BE5CD4" w:rsidRPr="007C0612">
        <w:rPr>
          <w:rFonts w:hAnsi="標楷體" w:hint="eastAsia"/>
          <w:color w:val="000000" w:themeColor="text1"/>
        </w:rPr>
        <w:t>「</w:t>
      </w:r>
      <w:r w:rsidRPr="007C0612">
        <w:rPr>
          <w:rFonts w:hint="eastAsia"/>
          <w:color w:val="000000" w:themeColor="text1"/>
        </w:rPr>
        <w:t>山胞使用原住民保留地以外公有土地增編為山胞保留地會勘處理原則</w:t>
      </w:r>
      <w:r w:rsidR="00BE5CD4" w:rsidRPr="007C0612">
        <w:rPr>
          <w:rFonts w:hAnsi="標楷體" w:hint="eastAsia"/>
          <w:color w:val="000000" w:themeColor="text1"/>
        </w:rPr>
        <w:t>」</w:t>
      </w:r>
      <w:r w:rsidR="00E7790E" w:rsidRPr="007C0612">
        <w:rPr>
          <w:rFonts w:hAnsi="標楷體" w:hint="eastAsia"/>
          <w:color w:val="000000" w:themeColor="text1"/>
        </w:rPr>
        <w:t>（下稱增編原則）</w:t>
      </w:r>
      <w:r w:rsidRPr="007C0612">
        <w:rPr>
          <w:rFonts w:hint="eastAsia"/>
          <w:color w:val="000000" w:themeColor="text1"/>
        </w:rPr>
        <w:t>，規定凡原住民於77年2月1日前繼續使用其袓先遺留之土地，迄申請當時仍使用者，皆可向轄區鄉（鎮、市）公所申請，經公有土地管理機關同意後，即可增編為原住民保留地，增加原住民保留地土地資源。另為解決原住民族社會居住用地嚴重不足課題，臺灣省政府依行政院78年12月核定之「臺灣省山胞原居住使用公有土地劃編山胞保留地要點」</w:t>
      </w:r>
      <w:r w:rsidR="00E7790E" w:rsidRPr="007C0612">
        <w:rPr>
          <w:rFonts w:hint="eastAsia"/>
          <w:color w:val="000000" w:themeColor="text1"/>
        </w:rPr>
        <w:t>（下稱劃編要點）</w:t>
      </w:r>
      <w:r w:rsidRPr="007C0612">
        <w:rPr>
          <w:rFonts w:hint="eastAsia"/>
          <w:color w:val="000000" w:themeColor="text1"/>
        </w:rPr>
        <w:t>處理原住民居住用地問題，凡原住民原居住使用公有土地者，由鄉（鎮、市）公所勘查、審查並經公有土地管理機關同意，即劃編為原住民保留地，以供原住民居住之用。</w:t>
      </w:r>
      <w:r w:rsidR="00E7790E" w:rsidRPr="007C0612">
        <w:rPr>
          <w:color w:val="000000" w:themeColor="text1"/>
        </w:rPr>
        <w:t>上述增編原則與劃編要點於79年開始實施後，有關申請原住民保留地增編案，因山地鄉資訊不足，符合資格而漏報申請者時有所聞，故經內政部83年10月3日開會研商，得不受行政院81年1月16日停止受理增編期限之限制，其受理申請期限延長至87年12月底。</w:t>
      </w:r>
      <w:r w:rsidR="008A13BC" w:rsidRPr="007C0612">
        <w:rPr>
          <w:color w:val="000000" w:themeColor="text1"/>
        </w:rPr>
        <w:t>總計自79年至87年辦理增劃編原住民保留地</w:t>
      </w:r>
      <w:r w:rsidR="008A13BC" w:rsidRPr="007C0612">
        <w:rPr>
          <w:rFonts w:hint="eastAsia"/>
          <w:color w:val="000000" w:themeColor="text1"/>
        </w:rPr>
        <w:t>(第1階段增劃編保留地)成效在</w:t>
      </w:r>
      <w:r w:rsidR="008A13BC" w:rsidRPr="007C0612">
        <w:rPr>
          <w:color w:val="000000" w:themeColor="text1"/>
        </w:rPr>
        <w:t>增編原住民保留地面積</w:t>
      </w:r>
      <w:r w:rsidR="008A13BC" w:rsidRPr="007C0612">
        <w:rPr>
          <w:rFonts w:hint="eastAsia"/>
          <w:color w:val="000000" w:themeColor="text1"/>
        </w:rPr>
        <w:t>部分</w:t>
      </w:r>
      <w:r w:rsidR="008A13BC" w:rsidRPr="007C0612">
        <w:rPr>
          <w:color w:val="000000" w:themeColor="text1"/>
        </w:rPr>
        <w:t>，依增編原則完成增編手續之原住民保留地面積合計約</w:t>
      </w:r>
      <w:r w:rsidR="00A678B1" w:rsidRPr="007C0612">
        <w:rPr>
          <w:rFonts w:hint="eastAsia"/>
          <w:color w:val="000000" w:themeColor="text1"/>
        </w:rPr>
        <w:t>1</w:t>
      </w:r>
      <w:r w:rsidR="00ED160F" w:rsidRPr="007C0612">
        <w:rPr>
          <w:rFonts w:hint="eastAsia"/>
          <w:color w:val="000000" w:themeColor="text1"/>
        </w:rPr>
        <w:t>6</w:t>
      </w:r>
      <w:r w:rsidR="008A13BC" w:rsidRPr="007C0612">
        <w:rPr>
          <w:color w:val="000000" w:themeColor="text1"/>
        </w:rPr>
        <w:t>,</w:t>
      </w:r>
      <w:r w:rsidR="00ED160F" w:rsidRPr="007C0612">
        <w:rPr>
          <w:rFonts w:hint="eastAsia"/>
          <w:color w:val="000000" w:themeColor="text1"/>
        </w:rPr>
        <w:t>799</w:t>
      </w:r>
      <w:r w:rsidR="008A13BC" w:rsidRPr="007C0612">
        <w:rPr>
          <w:color w:val="000000" w:themeColor="text1"/>
        </w:rPr>
        <w:t>公頃</w:t>
      </w:r>
      <w:r w:rsidR="008A13BC" w:rsidRPr="007C0612">
        <w:rPr>
          <w:rFonts w:hint="eastAsia"/>
          <w:color w:val="000000" w:themeColor="text1"/>
        </w:rPr>
        <w:t>;</w:t>
      </w:r>
      <w:r w:rsidR="008A13BC" w:rsidRPr="007C0612">
        <w:rPr>
          <w:color w:val="000000" w:themeColor="text1"/>
        </w:rPr>
        <w:t>劃編原住民保留地面積</w:t>
      </w:r>
      <w:r w:rsidR="000945BA" w:rsidRPr="007C0612">
        <w:rPr>
          <w:rFonts w:hint="eastAsia"/>
          <w:color w:val="000000" w:themeColor="text1"/>
        </w:rPr>
        <w:t>部分，</w:t>
      </w:r>
      <w:r w:rsidR="008A13BC" w:rsidRPr="007C0612">
        <w:rPr>
          <w:color w:val="000000" w:themeColor="text1"/>
        </w:rPr>
        <w:t>合計</w:t>
      </w:r>
      <w:r w:rsidR="000945BA" w:rsidRPr="007C0612">
        <w:rPr>
          <w:rFonts w:hint="eastAsia"/>
          <w:color w:val="000000" w:themeColor="text1"/>
        </w:rPr>
        <w:t>有</w:t>
      </w:r>
      <w:r w:rsidR="008A13BC" w:rsidRPr="007C0612">
        <w:rPr>
          <w:color w:val="000000" w:themeColor="text1"/>
        </w:rPr>
        <w:t>284公頃。</w:t>
      </w:r>
      <w:r w:rsidR="007841F4" w:rsidRPr="007C0612">
        <w:rPr>
          <w:rFonts w:hint="eastAsia"/>
          <w:color w:val="000000" w:themeColor="text1"/>
        </w:rPr>
        <w:t>然</w:t>
      </w:r>
      <w:r w:rsidR="00EC2A74" w:rsidRPr="007C0612">
        <w:rPr>
          <w:rFonts w:hint="eastAsia"/>
          <w:color w:val="000000" w:themeColor="text1"/>
        </w:rPr>
        <w:t>第1階段增劃編保留地執行期間</w:t>
      </w:r>
      <w:r w:rsidR="007841F4" w:rsidRPr="007C0612">
        <w:rPr>
          <w:rFonts w:hint="eastAsia"/>
          <w:color w:val="000000" w:themeColor="text1"/>
        </w:rPr>
        <w:t>成效未達效果原因有</w:t>
      </w:r>
      <w:r w:rsidR="006668CB" w:rsidRPr="007C0612">
        <w:rPr>
          <w:rFonts w:hint="eastAsia"/>
          <w:color w:val="000000" w:themeColor="text1"/>
        </w:rPr>
        <w:t>1.</w:t>
      </w:r>
      <w:r w:rsidR="000A0613" w:rsidRPr="007C0612">
        <w:rPr>
          <w:rFonts w:hint="eastAsia"/>
          <w:color w:val="000000" w:themeColor="text1"/>
        </w:rPr>
        <w:t>政令宣導未能普及</w:t>
      </w:r>
      <w:r w:rsidR="008A0916" w:rsidRPr="007C0612">
        <w:rPr>
          <w:rFonts w:hint="eastAsia"/>
          <w:color w:val="000000" w:themeColor="text1"/>
        </w:rPr>
        <w:t>（</w:t>
      </w:r>
      <w:r w:rsidR="008A0916" w:rsidRPr="007C0612">
        <w:rPr>
          <w:color w:val="000000" w:themeColor="text1"/>
        </w:rPr>
        <w:t>山地鄉位處邊陲地帶，獲致訊息不易</w:t>
      </w:r>
      <w:r w:rsidR="008A0916" w:rsidRPr="007C0612">
        <w:rPr>
          <w:rFonts w:hint="eastAsia"/>
          <w:color w:val="000000" w:themeColor="text1"/>
        </w:rPr>
        <w:t>，</w:t>
      </w:r>
      <w:r w:rsidR="008A0916" w:rsidRPr="007C0612">
        <w:rPr>
          <w:color w:val="000000" w:themeColor="text1"/>
        </w:rPr>
        <w:t>效果有限</w:t>
      </w:r>
      <w:r w:rsidR="008A0916" w:rsidRPr="007C0612">
        <w:rPr>
          <w:rFonts w:hint="eastAsia"/>
          <w:color w:val="000000" w:themeColor="text1"/>
        </w:rPr>
        <w:t>）</w:t>
      </w:r>
      <w:r w:rsidR="006668CB" w:rsidRPr="007C0612">
        <w:rPr>
          <w:rFonts w:hint="eastAsia"/>
          <w:color w:val="000000" w:themeColor="text1"/>
        </w:rPr>
        <w:t>。2.</w:t>
      </w:r>
      <w:r w:rsidR="000A0613" w:rsidRPr="007C0612">
        <w:rPr>
          <w:rFonts w:hint="eastAsia"/>
          <w:color w:val="000000" w:themeColor="text1"/>
        </w:rPr>
        <w:t>申請期限訂有限制</w:t>
      </w:r>
      <w:r w:rsidR="008A0916" w:rsidRPr="007C0612">
        <w:rPr>
          <w:rFonts w:hint="eastAsia"/>
          <w:color w:val="000000" w:themeColor="text1"/>
        </w:rPr>
        <w:t>（申請期限固然應訂有期限，亦不宜過短）</w:t>
      </w:r>
      <w:r w:rsidR="006668CB" w:rsidRPr="007C0612">
        <w:rPr>
          <w:rFonts w:hint="eastAsia"/>
          <w:color w:val="000000" w:themeColor="text1"/>
        </w:rPr>
        <w:t>。3.</w:t>
      </w:r>
      <w:r w:rsidR="000A0613" w:rsidRPr="007C0612">
        <w:rPr>
          <w:rFonts w:hint="eastAsia"/>
          <w:color w:val="000000" w:themeColor="text1"/>
        </w:rPr>
        <w:t>增編原則部分規定限縮原住民權益</w:t>
      </w:r>
      <w:r w:rsidR="008A0916" w:rsidRPr="007C0612">
        <w:rPr>
          <w:rFonts w:hint="eastAsia"/>
          <w:color w:val="000000" w:themeColor="text1"/>
        </w:rPr>
        <w:t>（當時部分原住民申請之標的如位處保安林，管理機關皆不同意，致使申請案皆被駁回）</w:t>
      </w:r>
      <w:r w:rsidR="006668CB" w:rsidRPr="007C0612">
        <w:rPr>
          <w:rFonts w:hint="eastAsia"/>
          <w:color w:val="000000" w:themeColor="text1"/>
        </w:rPr>
        <w:t>。</w:t>
      </w:r>
      <w:r w:rsidR="00F4605A" w:rsidRPr="007C0612">
        <w:rPr>
          <w:rFonts w:hint="eastAsia"/>
          <w:color w:val="000000" w:themeColor="text1"/>
        </w:rPr>
        <w:t>4.</w:t>
      </w:r>
      <w:r w:rsidR="00F4605A" w:rsidRPr="007C0612">
        <w:rPr>
          <w:color w:val="000000" w:themeColor="text1"/>
        </w:rPr>
        <w:t>實施地區之限制</w:t>
      </w:r>
      <w:r w:rsidR="00F4605A" w:rsidRPr="007C0612">
        <w:rPr>
          <w:rFonts w:hint="eastAsia"/>
          <w:color w:val="000000" w:themeColor="text1"/>
        </w:rPr>
        <w:t>（未能涵蓋所有原住民地區）等原因</w:t>
      </w:r>
      <w:r w:rsidR="000A0613" w:rsidRPr="007C0612">
        <w:rPr>
          <w:rFonts w:hint="eastAsia"/>
          <w:color w:val="000000" w:themeColor="text1"/>
        </w:rPr>
        <w:t>。</w:t>
      </w:r>
    </w:p>
    <w:p w:rsidR="00BB1FD0" w:rsidRPr="007C0612" w:rsidRDefault="00096919" w:rsidP="005F3757">
      <w:pPr>
        <w:pStyle w:val="3"/>
        <w:spacing w:line="460" w:lineRule="exact"/>
        <w:rPr>
          <w:rFonts w:hAnsi="標楷體"/>
          <w:b/>
          <w:color w:val="000000" w:themeColor="text1"/>
        </w:rPr>
      </w:pPr>
      <w:r w:rsidRPr="007C0612">
        <w:rPr>
          <w:color w:val="000000" w:themeColor="text1"/>
        </w:rPr>
        <w:t>79年至87年辦理增劃編原住民保留地，係依據「臺灣省原住民社會發展方案」所做之政策性決定，</w:t>
      </w:r>
      <w:r w:rsidR="006D20FB" w:rsidRPr="007C0612">
        <w:rPr>
          <w:rFonts w:hint="eastAsia"/>
          <w:color w:val="000000" w:themeColor="text1"/>
        </w:rPr>
        <w:t>而</w:t>
      </w:r>
      <w:r w:rsidR="002122C2" w:rsidRPr="007C0612">
        <w:rPr>
          <w:rFonts w:hint="eastAsia"/>
          <w:color w:val="000000" w:themeColor="text1"/>
        </w:rPr>
        <w:t>為改善</w:t>
      </w:r>
      <w:r w:rsidR="009071F2" w:rsidRPr="007C0612">
        <w:rPr>
          <w:rFonts w:hint="eastAsia"/>
          <w:color w:val="000000" w:themeColor="text1"/>
        </w:rPr>
        <w:t>第</w:t>
      </w:r>
      <w:r w:rsidR="002122C2" w:rsidRPr="007C0612">
        <w:rPr>
          <w:rFonts w:hint="eastAsia"/>
          <w:color w:val="000000" w:themeColor="text1"/>
        </w:rPr>
        <w:t>1階段增劃編保留地執行期間成效不彰原因，</w:t>
      </w:r>
      <w:r w:rsidR="006D20FB" w:rsidRPr="007C0612">
        <w:rPr>
          <w:rFonts w:hint="eastAsia"/>
          <w:color w:val="000000" w:themeColor="text1"/>
        </w:rPr>
        <w:t>原民會</w:t>
      </w:r>
      <w:r w:rsidR="00BD35AF" w:rsidRPr="007C0612">
        <w:rPr>
          <w:rFonts w:hint="eastAsia"/>
          <w:color w:val="000000" w:themeColor="text1"/>
        </w:rPr>
        <w:t>96年</w:t>
      </w:r>
      <w:r w:rsidR="006D20FB" w:rsidRPr="007C0612">
        <w:rPr>
          <w:rFonts w:hint="eastAsia"/>
          <w:color w:val="000000" w:themeColor="text1"/>
        </w:rPr>
        <w:t>推動</w:t>
      </w:r>
      <w:r w:rsidR="000248D1" w:rsidRPr="007C0612">
        <w:rPr>
          <w:rFonts w:hint="eastAsia"/>
          <w:color w:val="000000" w:themeColor="text1"/>
        </w:rPr>
        <w:t>之</w:t>
      </w:r>
      <w:r w:rsidRPr="007C0612">
        <w:rPr>
          <w:color w:val="000000" w:themeColor="text1"/>
        </w:rPr>
        <w:t>「補辦增劃編原住民保留地實施計畫」</w:t>
      </w:r>
      <w:r w:rsidR="009071F2" w:rsidRPr="007C0612">
        <w:rPr>
          <w:rFonts w:hint="eastAsia"/>
          <w:color w:val="000000" w:themeColor="text1"/>
        </w:rPr>
        <w:t>（第2階段增劃編保留地）</w:t>
      </w:r>
      <w:r w:rsidRPr="007C0612">
        <w:rPr>
          <w:color w:val="000000" w:themeColor="text1"/>
        </w:rPr>
        <w:t>，係</w:t>
      </w:r>
      <w:r w:rsidR="006D20FB" w:rsidRPr="007C0612">
        <w:rPr>
          <w:rFonts w:hint="eastAsia"/>
          <w:color w:val="000000" w:themeColor="text1"/>
        </w:rPr>
        <w:t>以</w:t>
      </w:r>
      <w:r w:rsidRPr="007C0612">
        <w:rPr>
          <w:color w:val="000000" w:themeColor="text1"/>
        </w:rPr>
        <w:t>「補辦」措施，</w:t>
      </w:r>
      <w:r w:rsidR="006D20FB" w:rsidRPr="007C0612">
        <w:rPr>
          <w:rFonts w:hint="eastAsia"/>
          <w:color w:val="000000" w:themeColor="text1"/>
        </w:rPr>
        <w:t>係針對</w:t>
      </w:r>
      <w:r w:rsidRPr="007C0612">
        <w:rPr>
          <w:color w:val="000000" w:themeColor="text1"/>
        </w:rPr>
        <w:t>大部分當時符合增編原則及劃編要點漏報</w:t>
      </w:r>
      <w:r w:rsidR="003D7796" w:rsidRPr="007C0612">
        <w:rPr>
          <w:rFonts w:hint="eastAsia"/>
          <w:color w:val="000000" w:themeColor="text1"/>
        </w:rPr>
        <w:t>卻無法補報</w:t>
      </w:r>
      <w:r w:rsidRPr="007C0612">
        <w:rPr>
          <w:color w:val="000000" w:themeColor="text1"/>
        </w:rPr>
        <w:t>，俾使原住民有再次申請之機會，</w:t>
      </w:r>
      <w:r w:rsidR="000248D1" w:rsidRPr="007C0612">
        <w:rPr>
          <w:rFonts w:hint="eastAsia"/>
          <w:color w:val="000000" w:themeColor="text1"/>
        </w:rPr>
        <w:t>同時希望達到</w:t>
      </w:r>
      <w:r w:rsidR="000248D1" w:rsidRPr="007C0612">
        <w:rPr>
          <w:color w:val="000000" w:themeColor="text1"/>
        </w:rPr>
        <w:t>安定原住民在原住民族地區之基本生存權</w:t>
      </w:r>
      <w:r w:rsidR="000248D1" w:rsidRPr="007C0612">
        <w:rPr>
          <w:rFonts w:hint="eastAsia"/>
          <w:color w:val="000000" w:themeColor="text1"/>
        </w:rPr>
        <w:t>、</w:t>
      </w:r>
      <w:r w:rsidR="000248D1" w:rsidRPr="007C0612">
        <w:rPr>
          <w:color w:val="000000" w:themeColor="text1"/>
        </w:rPr>
        <w:t>解決原住民族地區居住用地不足</w:t>
      </w:r>
      <w:r w:rsidR="005D3378" w:rsidRPr="007C0612">
        <w:rPr>
          <w:rFonts w:hint="eastAsia"/>
          <w:color w:val="000000" w:themeColor="text1"/>
        </w:rPr>
        <w:t>、</w:t>
      </w:r>
      <w:r w:rsidR="000248D1" w:rsidRPr="007C0612">
        <w:rPr>
          <w:rFonts w:hint="eastAsia"/>
          <w:color w:val="000000" w:themeColor="text1"/>
        </w:rPr>
        <w:t>解決山地鄉原住民族地區原住民宗教團體申請無償使用原住民保留地</w:t>
      </w:r>
      <w:r w:rsidR="005D3378" w:rsidRPr="007C0612">
        <w:rPr>
          <w:rFonts w:hint="eastAsia"/>
          <w:color w:val="000000" w:themeColor="text1"/>
        </w:rPr>
        <w:t>及</w:t>
      </w:r>
      <w:r w:rsidR="005D3378" w:rsidRPr="007C0612">
        <w:rPr>
          <w:color w:val="000000" w:themeColor="text1"/>
        </w:rPr>
        <w:t>節省行政資源耗費</w:t>
      </w:r>
      <w:r w:rsidR="005D3378" w:rsidRPr="007C0612">
        <w:rPr>
          <w:rFonts w:hint="eastAsia"/>
          <w:color w:val="000000" w:themeColor="text1"/>
        </w:rPr>
        <w:t>等重要之目的。</w:t>
      </w:r>
      <w:r w:rsidR="003253D3" w:rsidRPr="007C0612">
        <w:rPr>
          <w:rFonts w:hint="eastAsia"/>
          <w:color w:val="000000" w:themeColor="text1"/>
        </w:rPr>
        <w:t>並進</w:t>
      </w:r>
      <w:r w:rsidR="009232D0" w:rsidRPr="007C0612">
        <w:rPr>
          <w:rFonts w:hint="eastAsia"/>
          <w:color w:val="000000" w:themeColor="text1"/>
        </w:rPr>
        <w:t>而訂定「公有土地增編原住民保留地處理原則」</w:t>
      </w:r>
      <w:r w:rsidR="00930B1B" w:rsidRPr="007C0612">
        <w:rPr>
          <w:rFonts w:hint="eastAsia"/>
          <w:color w:val="000000" w:themeColor="text1"/>
        </w:rPr>
        <w:t>（以下仍稱增編原則）</w:t>
      </w:r>
      <w:r w:rsidR="009232D0" w:rsidRPr="007C0612">
        <w:rPr>
          <w:rFonts w:hint="eastAsia"/>
          <w:color w:val="000000" w:themeColor="text1"/>
        </w:rPr>
        <w:t>、「公有土地劃編原住民保留地要點」</w:t>
      </w:r>
      <w:r w:rsidR="00930B1B" w:rsidRPr="007C0612">
        <w:rPr>
          <w:rFonts w:hint="eastAsia"/>
          <w:color w:val="000000" w:themeColor="text1"/>
        </w:rPr>
        <w:t>（以下仍稱劃編要點）</w:t>
      </w:r>
      <w:r w:rsidR="009232D0" w:rsidRPr="007C0612">
        <w:rPr>
          <w:rFonts w:hint="eastAsia"/>
          <w:color w:val="000000" w:themeColor="text1"/>
        </w:rPr>
        <w:t>及「公有土地增劃編原住民保留地作業規範等作業規則」為業務執行依據，</w:t>
      </w:r>
      <w:r w:rsidR="003253D3" w:rsidRPr="007C0612">
        <w:rPr>
          <w:rFonts w:hint="eastAsia"/>
          <w:color w:val="000000" w:themeColor="text1"/>
        </w:rPr>
        <w:t>且</w:t>
      </w:r>
      <w:r w:rsidR="009232D0" w:rsidRPr="007C0612">
        <w:rPr>
          <w:rFonts w:hint="eastAsia"/>
          <w:color w:val="000000" w:themeColor="text1"/>
        </w:rPr>
        <w:t>針對第1階段實施遭遇困境提出</w:t>
      </w:r>
      <w:r w:rsidR="006901F3" w:rsidRPr="007C0612">
        <w:rPr>
          <w:rFonts w:hint="eastAsia"/>
          <w:color w:val="000000" w:themeColor="text1"/>
        </w:rPr>
        <w:t>解決</w:t>
      </w:r>
      <w:r w:rsidR="009232D0" w:rsidRPr="007C0612">
        <w:rPr>
          <w:rFonts w:hint="eastAsia"/>
          <w:color w:val="000000" w:themeColor="text1"/>
        </w:rPr>
        <w:t>對策</w:t>
      </w:r>
      <w:r w:rsidR="003253D3" w:rsidRPr="007C0612">
        <w:rPr>
          <w:rFonts w:hint="eastAsia"/>
          <w:color w:val="000000" w:themeColor="text1"/>
        </w:rPr>
        <w:t>，例如</w:t>
      </w:r>
      <w:r w:rsidR="009232D0" w:rsidRPr="007C0612">
        <w:rPr>
          <w:rFonts w:hint="eastAsia"/>
          <w:color w:val="000000" w:themeColor="text1"/>
        </w:rPr>
        <w:t>有關強化政令宣導、放寬申請期限、修正增編原則規定等具體措施。</w:t>
      </w:r>
      <w:r w:rsidR="00D62DBE" w:rsidRPr="007C0612">
        <w:rPr>
          <w:rFonts w:hint="eastAsia"/>
          <w:color w:val="000000" w:themeColor="text1"/>
        </w:rPr>
        <w:t>「補辦增劃編原住民保留地實施計畫」自96年開始推動後，原定受理期限至103年底，惟原住民族社會冀望受理期限展延，或調整為經常性業務，為回應原住民族社會輿情，原民會爰於103年12月29日以原民土字第1030066945號函檢陳修正計畫及相關行政規則，報請行政院同意刪除本計畫之受理期限，俾調整為持續性及常態性計畫，</w:t>
      </w:r>
      <w:r w:rsidR="009E5FA5" w:rsidRPr="007C0612">
        <w:rPr>
          <w:rFonts w:hint="eastAsia"/>
          <w:color w:val="000000" w:themeColor="text1"/>
        </w:rPr>
        <w:t>並</w:t>
      </w:r>
      <w:r w:rsidR="00D62DBE" w:rsidRPr="007C0612">
        <w:rPr>
          <w:rFonts w:hint="eastAsia"/>
          <w:color w:val="000000" w:themeColor="text1"/>
        </w:rPr>
        <w:t>奉行政院於104年2月5日院臺建字第1040005405號函同意有案。</w:t>
      </w:r>
      <w:r w:rsidR="003D7796" w:rsidRPr="007C0612">
        <w:rPr>
          <w:rFonts w:hint="eastAsia"/>
          <w:color w:val="000000" w:themeColor="text1"/>
        </w:rPr>
        <w:t>截至本案調查期間，</w:t>
      </w:r>
      <w:r w:rsidR="006901F3" w:rsidRPr="007C0612">
        <w:rPr>
          <w:rFonts w:hint="eastAsia"/>
          <w:color w:val="000000" w:themeColor="text1"/>
        </w:rPr>
        <w:t>總計第2階段增劃編保留地實施成效(資料統計日期：</w:t>
      </w:r>
      <w:r w:rsidR="00333039" w:rsidRPr="007C0612">
        <w:rPr>
          <w:rFonts w:hint="eastAsia"/>
          <w:color w:val="000000" w:themeColor="text1"/>
        </w:rPr>
        <w:t>至</w:t>
      </w:r>
      <w:r w:rsidR="006901F3" w:rsidRPr="007C0612">
        <w:rPr>
          <w:rFonts w:hint="eastAsia"/>
          <w:color w:val="000000" w:themeColor="text1"/>
        </w:rPr>
        <w:t>10</w:t>
      </w:r>
      <w:r w:rsidR="001B7F12" w:rsidRPr="007C0612">
        <w:rPr>
          <w:color w:val="000000" w:themeColor="text1"/>
        </w:rPr>
        <w:t>8</w:t>
      </w:r>
      <w:r w:rsidR="006901F3" w:rsidRPr="007C0612">
        <w:rPr>
          <w:rFonts w:hint="eastAsia"/>
          <w:color w:val="000000" w:themeColor="text1"/>
        </w:rPr>
        <w:t>年12月31日止)</w:t>
      </w:r>
      <w:r w:rsidR="00387179" w:rsidRPr="007C0612">
        <w:rPr>
          <w:rFonts w:hint="eastAsia"/>
          <w:color w:val="000000" w:themeColor="text1"/>
        </w:rPr>
        <w:t>行政院已核定3,</w:t>
      </w:r>
      <w:r w:rsidR="001B7F12" w:rsidRPr="007C0612">
        <w:rPr>
          <w:color w:val="000000" w:themeColor="text1"/>
        </w:rPr>
        <w:t>329</w:t>
      </w:r>
      <w:r w:rsidR="00387179" w:rsidRPr="007C0612">
        <w:rPr>
          <w:rFonts w:hint="eastAsia"/>
          <w:color w:val="000000" w:themeColor="text1"/>
        </w:rPr>
        <w:t>公頃</w:t>
      </w:r>
      <w:r w:rsidR="00B85A33" w:rsidRPr="007C0612">
        <w:rPr>
          <w:rFonts w:hint="eastAsia"/>
          <w:color w:val="000000" w:themeColor="text1"/>
        </w:rPr>
        <w:t>(1</w:t>
      </w:r>
      <w:r w:rsidR="001B7F12" w:rsidRPr="007C0612">
        <w:rPr>
          <w:color w:val="000000" w:themeColor="text1"/>
        </w:rPr>
        <w:t>1</w:t>
      </w:r>
      <w:r w:rsidR="00B85A33" w:rsidRPr="007C0612">
        <w:rPr>
          <w:rFonts w:hint="eastAsia"/>
          <w:color w:val="000000" w:themeColor="text1"/>
        </w:rPr>
        <w:t>,</w:t>
      </w:r>
      <w:r w:rsidR="001B7F12" w:rsidRPr="007C0612">
        <w:rPr>
          <w:color w:val="000000" w:themeColor="text1"/>
        </w:rPr>
        <w:t>146</w:t>
      </w:r>
      <w:r w:rsidR="00B85A33" w:rsidRPr="007C0612">
        <w:rPr>
          <w:color w:val="000000" w:themeColor="text1"/>
        </w:rPr>
        <w:t>筆</w:t>
      </w:r>
      <w:r w:rsidR="00B85A33" w:rsidRPr="007C0612">
        <w:rPr>
          <w:rFonts w:hint="eastAsia"/>
          <w:color w:val="000000" w:themeColor="text1"/>
        </w:rPr>
        <w:t>)</w:t>
      </w:r>
      <w:r w:rsidR="00387179" w:rsidRPr="007C0612">
        <w:rPr>
          <w:rFonts w:hint="eastAsia"/>
          <w:color w:val="000000" w:themeColor="text1"/>
        </w:rPr>
        <w:t>原住民保留地之增劃編。</w:t>
      </w:r>
      <w:r w:rsidR="00B85A33" w:rsidRPr="007C0612">
        <w:rPr>
          <w:rFonts w:hint="eastAsia"/>
          <w:color w:val="000000" w:themeColor="text1"/>
        </w:rPr>
        <w:t>以下為</w:t>
      </w:r>
      <w:r w:rsidR="00F04FC5" w:rsidRPr="007C0612">
        <w:rPr>
          <w:rFonts w:hint="eastAsia"/>
          <w:color w:val="000000" w:themeColor="text1"/>
        </w:rPr>
        <w:t>第2階段增劃編保留地</w:t>
      </w:r>
      <w:r w:rsidR="00387179" w:rsidRPr="007C0612">
        <w:rPr>
          <w:rFonts w:hint="eastAsia"/>
          <w:color w:val="000000" w:themeColor="text1"/>
        </w:rPr>
        <w:t>各階段</w:t>
      </w:r>
      <w:r w:rsidR="00333039" w:rsidRPr="007C0612">
        <w:rPr>
          <w:rFonts w:hint="eastAsia"/>
          <w:color w:val="000000" w:themeColor="text1"/>
        </w:rPr>
        <w:t>執行情形(</w:t>
      </w:r>
      <w:r w:rsidR="00333039" w:rsidRPr="007C0612">
        <w:rPr>
          <w:rFonts w:hAnsi="標楷體" w:hint="eastAsia"/>
          <w:color w:val="000000" w:themeColor="text1"/>
          <w:szCs w:val="32"/>
        </w:rPr>
        <w:t>土地筆數及面積)說明：</w:t>
      </w:r>
    </w:p>
    <w:p w:rsidR="00E731D6" w:rsidRPr="007C0612" w:rsidRDefault="00E731D6" w:rsidP="005F3757">
      <w:pPr>
        <w:pStyle w:val="4"/>
        <w:spacing w:line="460" w:lineRule="exact"/>
        <w:rPr>
          <w:color w:val="000000" w:themeColor="text1"/>
        </w:rPr>
      </w:pPr>
      <w:r w:rsidRPr="007C0612">
        <w:rPr>
          <w:rFonts w:hint="eastAsia"/>
          <w:color w:val="000000" w:themeColor="text1"/>
        </w:rPr>
        <w:t>受理階段：</w:t>
      </w:r>
      <w:r w:rsidR="001B7F12" w:rsidRPr="007C0612">
        <w:rPr>
          <w:color w:val="000000" w:themeColor="text1"/>
        </w:rPr>
        <w:t>54,309</w:t>
      </w:r>
      <w:r w:rsidRPr="007C0612">
        <w:rPr>
          <w:rFonts w:hint="eastAsia"/>
          <w:color w:val="000000" w:themeColor="text1"/>
        </w:rPr>
        <w:t>筆，面積</w:t>
      </w:r>
      <w:r w:rsidR="001B7F12" w:rsidRPr="007C0612">
        <w:rPr>
          <w:color w:val="000000" w:themeColor="text1"/>
        </w:rPr>
        <w:t>66,101</w:t>
      </w:r>
      <w:r w:rsidRPr="007C0612">
        <w:rPr>
          <w:rFonts w:hint="eastAsia"/>
          <w:color w:val="000000" w:themeColor="text1"/>
        </w:rPr>
        <w:t>公頃(依每筆土地面積累計)。</w:t>
      </w:r>
    </w:p>
    <w:p w:rsidR="00E731D6" w:rsidRPr="007C0612" w:rsidRDefault="00E731D6" w:rsidP="005F3757">
      <w:pPr>
        <w:pStyle w:val="4"/>
        <w:spacing w:line="460" w:lineRule="exact"/>
        <w:rPr>
          <w:color w:val="000000" w:themeColor="text1"/>
        </w:rPr>
      </w:pPr>
      <w:r w:rsidRPr="007C0612">
        <w:rPr>
          <w:rFonts w:hint="eastAsia"/>
          <w:color w:val="000000" w:themeColor="text1"/>
        </w:rPr>
        <w:t>會勘階段：</w:t>
      </w:r>
      <w:r w:rsidR="001B7F12" w:rsidRPr="007C0612">
        <w:rPr>
          <w:rFonts w:hint="eastAsia"/>
          <w:color w:val="000000" w:themeColor="text1"/>
        </w:rPr>
        <w:t>完成會勘</w:t>
      </w:r>
      <w:r w:rsidR="001B7F12" w:rsidRPr="007C0612">
        <w:rPr>
          <w:color w:val="000000" w:themeColor="text1"/>
        </w:rPr>
        <w:t>51,271</w:t>
      </w:r>
      <w:r w:rsidR="001B7F12" w:rsidRPr="007C0612">
        <w:rPr>
          <w:rFonts w:hint="eastAsia"/>
          <w:color w:val="000000" w:themeColor="text1"/>
        </w:rPr>
        <w:t>筆，面積</w:t>
      </w:r>
      <w:r w:rsidR="001B7F12" w:rsidRPr="007C0612">
        <w:rPr>
          <w:color w:val="000000" w:themeColor="text1"/>
        </w:rPr>
        <w:t>55,147</w:t>
      </w:r>
      <w:r w:rsidR="001B7F12" w:rsidRPr="007C0612">
        <w:rPr>
          <w:rFonts w:hint="eastAsia"/>
          <w:color w:val="000000" w:themeColor="text1"/>
        </w:rPr>
        <w:t>公頃</w:t>
      </w:r>
      <w:r w:rsidRPr="007C0612">
        <w:rPr>
          <w:rFonts w:hint="eastAsia"/>
          <w:color w:val="000000" w:themeColor="text1"/>
        </w:rPr>
        <w:t>。</w:t>
      </w:r>
    </w:p>
    <w:p w:rsidR="00E731D6" w:rsidRPr="007C0612" w:rsidRDefault="00E731D6" w:rsidP="005F3757">
      <w:pPr>
        <w:pStyle w:val="4"/>
        <w:spacing w:line="460" w:lineRule="exact"/>
        <w:rPr>
          <w:color w:val="000000" w:themeColor="text1"/>
        </w:rPr>
      </w:pPr>
      <w:r w:rsidRPr="007C0612">
        <w:rPr>
          <w:rFonts w:hAnsi="標楷體" w:hint="eastAsia"/>
          <w:color w:val="000000" w:themeColor="text1"/>
          <w:szCs w:val="32"/>
        </w:rPr>
        <w:t>初審階段：</w:t>
      </w:r>
    </w:p>
    <w:p w:rsidR="00E731D6" w:rsidRPr="007C0612" w:rsidRDefault="00E731D6" w:rsidP="005F3757">
      <w:pPr>
        <w:pStyle w:val="5"/>
        <w:spacing w:line="460" w:lineRule="exact"/>
        <w:rPr>
          <w:color w:val="000000" w:themeColor="text1"/>
        </w:rPr>
      </w:pPr>
      <w:r w:rsidRPr="007C0612">
        <w:rPr>
          <w:rFonts w:hAnsi="標楷體" w:hint="eastAsia"/>
          <w:color w:val="000000" w:themeColor="text1"/>
          <w:szCs w:val="32"/>
        </w:rPr>
        <w:t>完成初審：</w:t>
      </w:r>
      <w:r w:rsidR="001B7F12" w:rsidRPr="007C0612">
        <w:rPr>
          <w:color w:val="000000" w:themeColor="text1"/>
        </w:rPr>
        <w:t>37,214</w:t>
      </w:r>
      <w:r w:rsidR="001B7F12" w:rsidRPr="007C0612">
        <w:rPr>
          <w:rFonts w:hint="eastAsia"/>
          <w:color w:val="000000" w:themeColor="text1"/>
        </w:rPr>
        <w:t>筆，面積</w:t>
      </w:r>
      <w:r w:rsidR="001B7F12" w:rsidRPr="007C0612">
        <w:rPr>
          <w:color w:val="000000" w:themeColor="text1"/>
        </w:rPr>
        <w:t>31,603</w:t>
      </w:r>
      <w:r w:rsidR="001B7F12" w:rsidRPr="007C0612">
        <w:rPr>
          <w:rFonts w:hint="eastAsia"/>
          <w:color w:val="000000" w:themeColor="text1"/>
        </w:rPr>
        <w:t>公頃</w:t>
      </w:r>
      <w:r w:rsidRPr="007C0612">
        <w:rPr>
          <w:rFonts w:hAnsi="標楷體" w:hint="eastAsia"/>
          <w:color w:val="000000" w:themeColor="text1"/>
          <w:szCs w:val="32"/>
        </w:rPr>
        <w:t>。</w:t>
      </w:r>
    </w:p>
    <w:p w:rsidR="00A3717D" w:rsidRPr="007C0612" w:rsidRDefault="00A3717D" w:rsidP="005F3757">
      <w:pPr>
        <w:pStyle w:val="6"/>
        <w:spacing w:line="460" w:lineRule="exact"/>
        <w:rPr>
          <w:color w:val="000000" w:themeColor="text1"/>
        </w:rPr>
      </w:pPr>
      <w:r w:rsidRPr="007C0612">
        <w:rPr>
          <w:rFonts w:hAnsi="標楷體" w:hint="eastAsia"/>
          <w:color w:val="000000" w:themeColor="text1"/>
          <w:szCs w:val="32"/>
        </w:rPr>
        <w:t>初審同意：</w:t>
      </w:r>
      <w:r w:rsidR="001B7F12" w:rsidRPr="007C0612">
        <w:rPr>
          <w:color w:val="000000" w:themeColor="text1"/>
        </w:rPr>
        <w:t>14,922</w:t>
      </w:r>
      <w:r w:rsidR="001B7F12" w:rsidRPr="007C0612">
        <w:rPr>
          <w:rFonts w:hint="eastAsia"/>
          <w:color w:val="000000" w:themeColor="text1"/>
        </w:rPr>
        <w:t>筆，面積</w:t>
      </w:r>
      <w:r w:rsidR="001B7F12" w:rsidRPr="007C0612">
        <w:rPr>
          <w:color w:val="000000" w:themeColor="text1"/>
        </w:rPr>
        <w:t>9,211</w:t>
      </w:r>
      <w:r w:rsidR="001B7F12" w:rsidRPr="007C0612">
        <w:rPr>
          <w:rFonts w:hint="eastAsia"/>
          <w:color w:val="000000" w:themeColor="text1"/>
        </w:rPr>
        <w:t>公頃</w:t>
      </w:r>
      <w:r w:rsidRPr="007C0612">
        <w:rPr>
          <w:rFonts w:hAnsi="標楷體" w:hint="eastAsia"/>
          <w:color w:val="000000" w:themeColor="text1"/>
          <w:szCs w:val="32"/>
        </w:rPr>
        <w:t>(依申請人實際使用面積累計)。</w:t>
      </w:r>
    </w:p>
    <w:p w:rsidR="00A3717D" w:rsidRPr="007C0612" w:rsidRDefault="00A3717D" w:rsidP="005F3757">
      <w:pPr>
        <w:pStyle w:val="6"/>
        <w:spacing w:line="460" w:lineRule="exact"/>
        <w:rPr>
          <w:color w:val="000000" w:themeColor="text1"/>
        </w:rPr>
      </w:pPr>
      <w:r w:rsidRPr="007C0612">
        <w:rPr>
          <w:rFonts w:hAnsi="標楷體" w:hint="eastAsia"/>
          <w:color w:val="000000" w:themeColor="text1"/>
          <w:szCs w:val="32"/>
        </w:rPr>
        <w:t>初審不同意：</w:t>
      </w:r>
      <w:r w:rsidR="001B7F12" w:rsidRPr="007C0612">
        <w:rPr>
          <w:color w:val="000000" w:themeColor="text1"/>
        </w:rPr>
        <w:t>22,292</w:t>
      </w:r>
      <w:r w:rsidR="001B7F12" w:rsidRPr="007C0612">
        <w:rPr>
          <w:rFonts w:hint="eastAsia"/>
          <w:color w:val="000000" w:themeColor="text1"/>
        </w:rPr>
        <w:t>筆，面積</w:t>
      </w:r>
      <w:r w:rsidR="001B7F12" w:rsidRPr="007C0612">
        <w:rPr>
          <w:color w:val="000000" w:themeColor="text1"/>
        </w:rPr>
        <w:t>23,391</w:t>
      </w:r>
      <w:r w:rsidR="001B7F12" w:rsidRPr="007C0612">
        <w:rPr>
          <w:rFonts w:hint="eastAsia"/>
          <w:color w:val="000000" w:themeColor="text1"/>
        </w:rPr>
        <w:t>公頃</w:t>
      </w:r>
      <w:r w:rsidRPr="007C0612">
        <w:rPr>
          <w:rFonts w:hAnsi="標楷體" w:hint="eastAsia"/>
          <w:color w:val="000000" w:themeColor="text1"/>
          <w:szCs w:val="32"/>
        </w:rPr>
        <w:t>。</w:t>
      </w:r>
    </w:p>
    <w:p w:rsidR="00E731D6" w:rsidRPr="007C0612" w:rsidRDefault="00E731D6" w:rsidP="005F3757">
      <w:pPr>
        <w:pStyle w:val="5"/>
        <w:spacing w:line="460" w:lineRule="exact"/>
        <w:rPr>
          <w:color w:val="000000" w:themeColor="text1"/>
        </w:rPr>
      </w:pPr>
      <w:r w:rsidRPr="007C0612">
        <w:rPr>
          <w:rFonts w:hAnsi="標楷體" w:hint="eastAsia"/>
          <w:color w:val="000000" w:themeColor="text1"/>
          <w:szCs w:val="32"/>
        </w:rPr>
        <w:t>未完成初審：</w:t>
      </w:r>
      <w:r w:rsidR="001B7F12" w:rsidRPr="007C0612">
        <w:rPr>
          <w:color w:val="000000" w:themeColor="text1"/>
        </w:rPr>
        <w:t>14,057</w:t>
      </w:r>
      <w:r w:rsidR="001B7F12" w:rsidRPr="007C0612">
        <w:rPr>
          <w:rFonts w:hint="eastAsia"/>
          <w:color w:val="000000" w:themeColor="text1"/>
        </w:rPr>
        <w:t>筆，</w:t>
      </w:r>
      <w:r w:rsidR="001B7F12" w:rsidRPr="007C0612">
        <w:rPr>
          <w:color w:val="000000" w:themeColor="text1"/>
        </w:rPr>
        <w:t>23,544</w:t>
      </w:r>
      <w:r w:rsidR="001B7F12" w:rsidRPr="007C0612">
        <w:rPr>
          <w:rFonts w:hint="eastAsia"/>
          <w:color w:val="000000" w:themeColor="text1"/>
        </w:rPr>
        <w:t>公頃。</w:t>
      </w:r>
      <w:r w:rsidRPr="007C0612">
        <w:rPr>
          <w:rFonts w:hAnsi="標楷體" w:hint="eastAsia"/>
          <w:color w:val="000000" w:themeColor="text1"/>
          <w:szCs w:val="32"/>
        </w:rPr>
        <w:t>(含待辦理、疑義待釐清及補正中)</w:t>
      </w:r>
    </w:p>
    <w:p w:rsidR="00E731D6" w:rsidRPr="007C0612" w:rsidRDefault="00E731D6" w:rsidP="005F3757">
      <w:pPr>
        <w:pStyle w:val="4"/>
        <w:spacing w:line="460" w:lineRule="exact"/>
        <w:rPr>
          <w:rFonts w:hAnsi="標楷體"/>
          <w:color w:val="000000" w:themeColor="text1"/>
          <w:szCs w:val="32"/>
        </w:rPr>
      </w:pPr>
      <w:r w:rsidRPr="007C0612">
        <w:rPr>
          <w:rFonts w:hAnsi="標楷體"/>
          <w:color w:val="000000" w:themeColor="text1"/>
          <w:szCs w:val="32"/>
        </w:rPr>
        <w:t>行政院核定：</w:t>
      </w:r>
      <w:r w:rsidR="001B7F12" w:rsidRPr="007C0612">
        <w:rPr>
          <w:bCs/>
          <w:color w:val="000000" w:themeColor="text1"/>
        </w:rPr>
        <w:t>11,146</w:t>
      </w:r>
      <w:r w:rsidR="001B7F12" w:rsidRPr="007C0612">
        <w:rPr>
          <w:rFonts w:hint="eastAsia"/>
          <w:bCs/>
          <w:color w:val="000000" w:themeColor="text1"/>
        </w:rPr>
        <w:t>筆，面積</w:t>
      </w:r>
      <w:r w:rsidR="001B7F12" w:rsidRPr="007C0612">
        <w:rPr>
          <w:bCs/>
          <w:color w:val="000000" w:themeColor="text1"/>
        </w:rPr>
        <w:t>3,329</w:t>
      </w:r>
      <w:r w:rsidR="001B7F12" w:rsidRPr="007C0612">
        <w:rPr>
          <w:rFonts w:hint="eastAsia"/>
          <w:bCs/>
          <w:color w:val="000000" w:themeColor="text1"/>
        </w:rPr>
        <w:t>公頃</w:t>
      </w:r>
      <w:r w:rsidRPr="007C0612">
        <w:rPr>
          <w:rFonts w:hAnsi="標楷體" w:hint="eastAsia"/>
          <w:color w:val="000000" w:themeColor="text1"/>
          <w:szCs w:val="32"/>
        </w:rPr>
        <w:t>。</w:t>
      </w:r>
    </w:p>
    <w:p w:rsidR="00A3717D" w:rsidRPr="007C0612" w:rsidRDefault="00A3717D" w:rsidP="005F3757">
      <w:pPr>
        <w:pStyle w:val="6"/>
        <w:numPr>
          <w:ilvl w:val="5"/>
          <w:numId w:val="1"/>
        </w:numPr>
        <w:spacing w:line="460" w:lineRule="exact"/>
        <w:rPr>
          <w:color w:val="000000" w:themeColor="text1"/>
        </w:rPr>
      </w:pPr>
      <w:r w:rsidRPr="007C0612">
        <w:rPr>
          <w:rFonts w:hAnsi="標楷體" w:hint="eastAsia"/>
          <w:color w:val="000000" w:themeColor="text1"/>
          <w:szCs w:val="32"/>
        </w:rPr>
        <w:t>管理機關變更登記：</w:t>
      </w:r>
      <w:r w:rsidR="001B7F12" w:rsidRPr="007C0612">
        <w:rPr>
          <w:color w:val="000000" w:themeColor="text1"/>
        </w:rPr>
        <w:t>9,344</w:t>
      </w:r>
      <w:r w:rsidR="001B7F12" w:rsidRPr="007C0612">
        <w:rPr>
          <w:rFonts w:hint="eastAsia"/>
          <w:color w:val="000000" w:themeColor="text1"/>
        </w:rPr>
        <w:t>筆，面積</w:t>
      </w:r>
      <w:r w:rsidR="001B7F12" w:rsidRPr="007C0612">
        <w:rPr>
          <w:color w:val="000000" w:themeColor="text1"/>
        </w:rPr>
        <w:t>2,438</w:t>
      </w:r>
      <w:r w:rsidR="001B7F12" w:rsidRPr="007C0612">
        <w:rPr>
          <w:rFonts w:hint="eastAsia"/>
          <w:color w:val="000000" w:themeColor="text1"/>
        </w:rPr>
        <w:t>公頃</w:t>
      </w:r>
      <w:r w:rsidRPr="007C0612">
        <w:rPr>
          <w:rFonts w:hAnsi="標楷體" w:hint="eastAsia"/>
          <w:color w:val="000000" w:themeColor="text1"/>
          <w:szCs w:val="32"/>
        </w:rPr>
        <w:t>。</w:t>
      </w:r>
    </w:p>
    <w:p w:rsidR="00A3717D" w:rsidRPr="007C0612" w:rsidRDefault="00A3717D" w:rsidP="005F3757">
      <w:pPr>
        <w:pStyle w:val="6"/>
        <w:numPr>
          <w:ilvl w:val="5"/>
          <w:numId w:val="1"/>
        </w:numPr>
        <w:spacing w:line="460" w:lineRule="exact"/>
        <w:rPr>
          <w:color w:val="000000" w:themeColor="text1"/>
        </w:rPr>
      </w:pPr>
      <w:r w:rsidRPr="007C0612">
        <w:rPr>
          <w:rFonts w:hAnsi="標楷體" w:hint="eastAsia"/>
          <w:color w:val="000000" w:themeColor="text1"/>
          <w:szCs w:val="32"/>
        </w:rPr>
        <w:t>權利回復：</w:t>
      </w:r>
      <w:r w:rsidR="001B7F12" w:rsidRPr="007C0612">
        <w:rPr>
          <w:color w:val="000000" w:themeColor="text1"/>
        </w:rPr>
        <w:t>7,134</w:t>
      </w:r>
      <w:r w:rsidR="001B7F12" w:rsidRPr="007C0612">
        <w:rPr>
          <w:rFonts w:hint="eastAsia"/>
          <w:color w:val="000000" w:themeColor="text1"/>
        </w:rPr>
        <w:t>筆，面積</w:t>
      </w:r>
      <w:r w:rsidR="001B7F12" w:rsidRPr="007C0612">
        <w:rPr>
          <w:color w:val="000000" w:themeColor="text1"/>
        </w:rPr>
        <w:t>1,831</w:t>
      </w:r>
      <w:r w:rsidR="001B7F12" w:rsidRPr="007C0612">
        <w:rPr>
          <w:rFonts w:hint="eastAsia"/>
          <w:color w:val="000000" w:themeColor="text1"/>
        </w:rPr>
        <w:t>公頃</w:t>
      </w:r>
      <w:r w:rsidRPr="007C0612">
        <w:rPr>
          <w:rFonts w:hAnsi="標楷體" w:hint="eastAsia"/>
          <w:color w:val="000000" w:themeColor="text1"/>
          <w:szCs w:val="32"/>
        </w:rPr>
        <w:t>。</w:t>
      </w:r>
    </w:p>
    <w:p w:rsidR="00BB1FD0" w:rsidRPr="007C0612" w:rsidRDefault="004E4016" w:rsidP="005F3757">
      <w:pPr>
        <w:pStyle w:val="3"/>
        <w:spacing w:line="460" w:lineRule="exact"/>
        <w:rPr>
          <w:color w:val="000000" w:themeColor="text1"/>
        </w:rPr>
      </w:pPr>
      <w:r w:rsidRPr="007C0612">
        <w:rPr>
          <w:rFonts w:hint="eastAsia"/>
          <w:color w:val="000000" w:themeColor="text1"/>
        </w:rPr>
        <w:t>總計</w:t>
      </w:r>
      <w:r w:rsidR="00F5300D" w:rsidRPr="007C0612">
        <w:rPr>
          <w:rFonts w:hint="eastAsia"/>
          <w:color w:val="000000" w:themeColor="text1"/>
        </w:rPr>
        <w:t>前述</w:t>
      </w:r>
      <w:r w:rsidRPr="007C0612">
        <w:rPr>
          <w:rFonts w:hint="eastAsia"/>
          <w:color w:val="000000" w:themeColor="text1"/>
        </w:rPr>
        <w:t>第1階段、第2階段</w:t>
      </w:r>
      <w:r w:rsidR="00F5300D" w:rsidRPr="007C0612">
        <w:rPr>
          <w:rFonts w:hint="eastAsia"/>
          <w:color w:val="000000" w:themeColor="text1"/>
        </w:rPr>
        <w:t>增劃編保留地之業務，自78年實施迄今總體成效</w:t>
      </w:r>
      <w:r w:rsidR="00847B04" w:rsidRPr="007C0612">
        <w:rPr>
          <w:rFonts w:hint="eastAsia"/>
          <w:color w:val="000000" w:themeColor="text1"/>
        </w:rPr>
        <w:t>，所核定土地面積</w:t>
      </w:r>
      <w:r w:rsidR="00752DA4" w:rsidRPr="007C0612">
        <w:rPr>
          <w:rFonts w:hint="eastAsia"/>
          <w:color w:val="000000" w:themeColor="text1"/>
        </w:rPr>
        <w:t>總計</w:t>
      </w:r>
      <w:r w:rsidR="00847B04" w:rsidRPr="007C0612">
        <w:rPr>
          <w:rFonts w:hint="eastAsia"/>
          <w:color w:val="000000" w:themeColor="text1"/>
        </w:rPr>
        <w:t>約27,</w:t>
      </w:r>
      <w:r w:rsidR="001B7F12" w:rsidRPr="007C0612">
        <w:rPr>
          <w:color w:val="000000" w:themeColor="text1"/>
        </w:rPr>
        <w:t>593</w:t>
      </w:r>
      <w:r w:rsidR="00847B04" w:rsidRPr="007C0612">
        <w:rPr>
          <w:rFonts w:hint="eastAsia"/>
          <w:color w:val="000000" w:themeColor="text1"/>
        </w:rPr>
        <w:t>公頃</w:t>
      </w:r>
      <w:r w:rsidR="0028496B" w:rsidRPr="007C0612">
        <w:rPr>
          <w:rFonts w:hint="eastAsia"/>
          <w:color w:val="000000" w:themeColor="text1"/>
        </w:rPr>
        <w:t>（17,083公頃+7,181公頃+3,</w:t>
      </w:r>
      <w:r w:rsidR="001B7F12" w:rsidRPr="007C0612">
        <w:rPr>
          <w:color w:val="000000" w:themeColor="text1"/>
        </w:rPr>
        <w:t>329</w:t>
      </w:r>
      <w:r w:rsidR="0028496B" w:rsidRPr="007C0612">
        <w:rPr>
          <w:rFonts w:hint="eastAsia"/>
          <w:color w:val="000000" w:themeColor="text1"/>
        </w:rPr>
        <w:t>公頃）</w:t>
      </w:r>
      <w:r w:rsidR="00847B04" w:rsidRPr="007C0612">
        <w:rPr>
          <w:rFonts w:hint="eastAsia"/>
          <w:color w:val="000000" w:themeColor="text1"/>
        </w:rPr>
        <w:t>。分述如下：</w:t>
      </w:r>
    </w:p>
    <w:p w:rsidR="00847B04" w:rsidRPr="007C0612" w:rsidRDefault="00847B04" w:rsidP="005F3757">
      <w:pPr>
        <w:pStyle w:val="4"/>
        <w:spacing w:line="460" w:lineRule="exact"/>
        <w:rPr>
          <w:color w:val="000000" w:themeColor="text1"/>
        </w:rPr>
      </w:pPr>
      <w:r w:rsidRPr="007C0612">
        <w:rPr>
          <w:rFonts w:hint="eastAsia"/>
          <w:color w:val="000000" w:themeColor="text1"/>
        </w:rPr>
        <w:t>79-84年間辦理「劃編山胞保留地工作計畫」、「增編山胞保留地三年工作計畫」及「增編山胞保留地追加工作計畫」總計增劃編原住民保留地共1</w:t>
      </w:r>
      <w:r w:rsidR="00331857" w:rsidRPr="007C0612">
        <w:rPr>
          <w:rFonts w:hint="eastAsia"/>
          <w:color w:val="000000" w:themeColor="text1"/>
        </w:rPr>
        <w:t>7</w:t>
      </w:r>
      <w:r w:rsidRPr="007C0612">
        <w:rPr>
          <w:rFonts w:hint="eastAsia"/>
          <w:color w:val="000000" w:themeColor="text1"/>
        </w:rPr>
        <w:t>,</w:t>
      </w:r>
      <w:r w:rsidR="00331857" w:rsidRPr="007C0612">
        <w:rPr>
          <w:rFonts w:hint="eastAsia"/>
          <w:color w:val="000000" w:themeColor="text1"/>
        </w:rPr>
        <w:t>083</w:t>
      </w:r>
      <w:r w:rsidRPr="007C0612">
        <w:rPr>
          <w:rFonts w:hint="eastAsia"/>
          <w:color w:val="000000" w:themeColor="text1"/>
        </w:rPr>
        <w:t>公頃</w:t>
      </w:r>
      <w:r w:rsidR="00331857" w:rsidRPr="007C0612">
        <w:rPr>
          <w:rFonts w:hint="eastAsia"/>
          <w:color w:val="000000" w:themeColor="text1"/>
        </w:rPr>
        <w:t>（增編面積16</w:t>
      </w:r>
      <w:r w:rsidR="00BA33B7" w:rsidRPr="007C0612">
        <w:rPr>
          <w:rFonts w:hint="eastAsia"/>
          <w:color w:val="000000" w:themeColor="text1"/>
        </w:rPr>
        <w:t>,</w:t>
      </w:r>
      <w:r w:rsidR="00331857" w:rsidRPr="007C0612">
        <w:rPr>
          <w:rFonts w:hint="eastAsia"/>
          <w:color w:val="000000" w:themeColor="text1"/>
        </w:rPr>
        <w:t>799公頃加</w:t>
      </w:r>
      <w:r w:rsidR="00BA33B7" w:rsidRPr="007C0612">
        <w:rPr>
          <w:rFonts w:hint="eastAsia"/>
          <w:color w:val="000000" w:themeColor="text1"/>
        </w:rPr>
        <w:t>計</w:t>
      </w:r>
      <w:r w:rsidR="00331857" w:rsidRPr="007C0612">
        <w:rPr>
          <w:rFonts w:hint="eastAsia"/>
          <w:color w:val="000000" w:themeColor="text1"/>
        </w:rPr>
        <w:t>劃編面積284公頃，合計17,083公頃）</w:t>
      </w:r>
      <w:r w:rsidR="00EF201D" w:rsidRPr="007C0612">
        <w:rPr>
          <w:rFonts w:hint="eastAsia"/>
          <w:color w:val="000000" w:themeColor="text1"/>
        </w:rPr>
        <w:t>。</w:t>
      </w:r>
    </w:p>
    <w:p w:rsidR="00847B04" w:rsidRPr="007C0612" w:rsidRDefault="00847B04" w:rsidP="005F3757">
      <w:pPr>
        <w:pStyle w:val="4"/>
        <w:spacing w:line="460" w:lineRule="exact"/>
        <w:rPr>
          <w:color w:val="000000" w:themeColor="text1"/>
        </w:rPr>
      </w:pPr>
      <w:r w:rsidRPr="007C0612">
        <w:rPr>
          <w:rFonts w:hint="eastAsia"/>
          <w:color w:val="000000" w:themeColor="text1"/>
        </w:rPr>
        <w:t>94-105年間，辦理「原住民使用原住民保留地以外公有土地漏報增編為原住民保留地四年工作計畫」，總計</w:t>
      </w:r>
      <w:r w:rsidR="004079D3" w:rsidRPr="007C0612">
        <w:rPr>
          <w:rFonts w:hint="eastAsia"/>
          <w:color w:val="000000" w:themeColor="text1"/>
        </w:rPr>
        <w:t>公有土地漏報</w:t>
      </w:r>
      <w:r w:rsidRPr="007C0612">
        <w:rPr>
          <w:rFonts w:hint="eastAsia"/>
          <w:color w:val="000000" w:themeColor="text1"/>
        </w:rPr>
        <w:t>增編原住民保留地</w:t>
      </w:r>
      <w:r w:rsidR="004079D3" w:rsidRPr="007C0612">
        <w:rPr>
          <w:rFonts w:hint="eastAsia"/>
          <w:color w:val="000000" w:themeColor="text1"/>
        </w:rPr>
        <w:t>者，有</w:t>
      </w:r>
      <w:r w:rsidRPr="007C0612">
        <w:rPr>
          <w:rFonts w:hint="eastAsia"/>
          <w:color w:val="000000" w:themeColor="text1"/>
        </w:rPr>
        <w:t>7,847筆</w:t>
      </w:r>
      <w:r w:rsidR="004079D3" w:rsidRPr="007C0612">
        <w:rPr>
          <w:rFonts w:hint="eastAsia"/>
          <w:color w:val="000000" w:themeColor="text1"/>
        </w:rPr>
        <w:t>，</w:t>
      </w:r>
      <w:r w:rsidRPr="007C0612">
        <w:rPr>
          <w:rFonts w:hint="eastAsia"/>
          <w:color w:val="000000" w:themeColor="text1"/>
        </w:rPr>
        <w:t>共7,181公頃。</w:t>
      </w:r>
    </w:p>
    <w:p w:rsidR="00847B04" w:rsidRPr="007C0612" w:rsidRDefault="00847B04" w:rsidP="005F3757">
      <w:pPr>
        <w:pStyle w:val="4"/>
        <w:spacing w:line="460" w:lineRule="exact"/>
        <w:rPr>
          <w:color w:val="000000" w:themeColor="text1"/>
        </w:rPr>
      </w:pPr>
      <w:r w:rsidRPr="007C0612">
        <w:rPr>
          <w:rFonts w:hint="eastAsia"/>
          <w:color w:val="000000" w:themeColor="text1"/>
        </w:rPr>
        <w:t>96年至107年度12月，辦理「補辦增劃編原住民保留地工作計畫」，總計增劃編原住民保留地</w:t>
      </w:r>
      <w:r w:rsidR="001B7F12" w:rsidRPr="007C0612">
        <w:rPr>
          <w:rFonts w:hint="eastAsia"/>
          <w:color w:val="000000" w:themeColor="text1"/>
        </w:rPr>
        <w:t>11</w:t>
      </w:r>
      <w:r w:rsidRPr="007C0612">
        <w:rPr>
          <w:rFonts w:hint="eastAsia"/>
          <w:color w:val="000000" w:themeColor="text1"/>
        </w:rPr>
        <w:t>,</w:t>
      </w:r>
      <w:r w:rsidR="001B7F12" w:rsidRPr="007C0612">
        <w:rPr>
          <w:color w:val="000000" w:themeColor="text1"/>
        </w:rPr>
        <w:t>146</w:t>
      </w:r>
      <w:r w:rsidRPr="007C0612">
        <w:rPr>
          <w:rFonts w:hint="eastAsia"/>
          <w:color w:val="000000" w:themeColor="text1"/>
        </w:rPr>
        <w:t>筆共3,</w:t>
      </w:r>
      <w:r w:rsidR="001B7F12" w:rsidRPr="007C0612">
        <w:rPr>
          <w:color w:val="000000" w:themeColor="text1"/>
        </w:rPr>
        <w:t>329</w:t>
      </w:r>
      <w:r w:rsidRPr="007C0612">
        <w:rPr>
          <w:rFonts w:hint="eastAsia"/>
          <w:color w:val="000000" w:themeColor="text1"/>
        </w:rPr>
        <w:t>公頃。</w:t>
      </w:r>
    </w:p>
    <w:p w:rsidR="00335B57" w:rsidRPr="007C0612" w:rsidRDefault="00473568" w:rsidP="005F3757">
      <w:pPr>
        <w:pStyle w:val="3"/>
        <w:numPr>
          <w:ilvl w:val="0"/>
          <w:numId w:val="0"/>
        </w:numPr>
        <w:spacing w:line="460" w:lineRule="exact"/>
        <w:ind w:left="1361" w:firstLineChars="200" w:firstLine="680"/>
        <w:rPr>
          <w:color w:val="000000" w:themeColor="text1"/>
        </w:rPr>
      </w:pPr>
      <w:r w:rsidRPr="007C0612">
        <w:rPr>
          <w:rFonts w:hint="eastAsia"/>
          <w:color w:val="000000" w:themeColor="text1"/>
        </w:rPr>
        <w:t>再依</w:t>
      </w:r>
      <w:r w:rsidR="007C1363" w:rsidRPr="007C0612">
        <w:rPr>
          <w:rFonts w:hint="eastAsia"/>
          <w:color w:val="000000" w:themeColor="text1"/>
        </w:rPr>
        <w:t>執行</w:t>
      </w:r>
      <w:r w:rsidR="002F3ABD" w:rsidRPr="007C0612">
        <w:rPr>
          <w:rFonts w:hint="eastAsia"/>
          <w:color w:val="000000" w:themeColor="text1"/>
        </w:rPr>
        <w:t>第2階段增劃編保留地業務</w:t>
      </w:r>
      <w:r w:rsidRPr="007C0612">
        <w:rPr>
          <w:rFonts w:hint="eastAsia"/>
          <w:color w:val="000000" w:themeColor="text1"/>
        </w:rPr>
        <w:t>數據逐項分析</w:t>
      </w:r>
      <w:r w:rsidR="002F3ABD" w:rsidRPr="007C0612">
        <w:rPr>
          <w:rFonts w:hint="eastAsia"/>
          <w:color w:val="000000" w:themeColor="text1"/>
        </w:rPr>
        <w:t>，</w:t>
      </w:r>
      <w:r w:rsidR="007C1363" w:rsidRPr="007C0612">
        <w:rPr>
          <w:rFonts w:hint="eastAsia"/>
          <w:color w:val="000000" w:themeColor="text1"/>
        </w:rPr>
        <w:t>本階段</w:t>
      </w:r>
      <w:r w:rsidR="002B2183" w:rsidRPr="007C0612">
        <w:rPr>
          <w:rFonts w:hint="eastAsia"/>
          <w:color w:val="000000" w:themeColor="text1"/>
        </w:rPr>
        <w:t>受理民眾</w:t>
      </w:r>
      <w:r w:rsidR="00335B57" w:rsidRPr="007C0612">
        <w:rPr>
          <w:rFonts w:hint="eastAsia"/>
          <w:color w:val="000000" w:themeColor="text1"/>
        </w:rPr>
        <w:t>申請案件</w:t>
      </w:r>
      <w:r w:rsidR="00DA2AA6" w:rsidRPr="007C0612">
        <w:rPr>
          <w:rFonts w:hint="eastAsia"/>
          <w:color w:val="000000" w:themeColor="text1"/>
        </w:rPr>
        <w:t>後完成會勘比例有</w:t>
      </w:r>
      <w:r w:rsidR="00933F5E" w:rsidRPr="007C0612">
        <w:rPr>
          <w:rFonts w:hint="eastAsia"/>
          <w:color w:val="000000" w:themeColor="text1"/>
        </w:rPr>
        <w:t>94.</w:t>
      </w:r>
      <w:r w:rsidR="0022412D" w:rsidRPr="007C0612">
        <w:rPr>
          <w:color w:val="000000" w:themeColor="text1"/>
        </w:rPr>
        <w:t>4</w:t>
      </w:r>
      <w:r w:rsidR="00933F5E" w:rsidRPr="007C0612">
        <w:rPr>
          <w:rFonts w:hint="eastAsia"/>
          <w:color w:val="000000" w:themeColor="text1"/>
        </w:rPr>
        <w:t>%</w:t>
      </w:r>
      <w:r w:rsidR="00167EAF" w:rsidRPr="007C0612">
        <w:rPr>
          <w:rFonts w:hint="eastAsia"/>
          <w:color w:val="000000" w:themeColor="text1"/>
        </w:rPr>
        <w:t>（土地筆數計算）、</w:t>
      </w:r>
      <w:r w:rsidR="0022412D" w:rsidRPr="007C0612">
        <w:rPr>
          <w:rFonts w:hint="eastAsia"/>
          <w:color w:val="000000" w:themeColor="text1"/>
        </w:rPr>
        <w:t>83</w:t>
      </w:r>
      <w:r w:rsidR="00167EAF" w:rsidRPr="007C0612">
        <w:rPr>
          <w:rFonts w:hint="eastAsia"/>
          <w:color w:val="000000" w:themeColor="text1"/>
        </w:rPr>
        <w:t>.</w:t>
      </w:r>
      <w:r w:rsidR="0022412D" w:rsidRPr="007C0612">
        <w:rPr>
          <w:color w:val="000000" w:themeColor="text1"/>
        </w:rPr>
        <w:t>4</w:t>
      </w:r>
      <w:r w:rsidR="00167EAF" w:rsidRPr="007C0612">
        <w:rPr>
          <w:rFonts w:hint="eastAsia"/>
          <w:color w:val="000000" w:themeColor="text1"/>
        </w:rPr>
        <w:t>%（</w:t>
      </w:r>
      <w:r w:rsidR="009A21B0" w:rsidRPr="007C0612">
        <w:rPr>
          <w:rFonts w:hint="eastAsia"/>
          <w:color w:val="000000" w:themeColor="text1"/>
        </w:rPr>
        <w:t>土地</w:t>
      </w:r>
      <w:r w:rsidR="00167EAF" w:rsidRPr="007C0612">
        <w:rPr>
          <w:rFonts w:hint="eastAsia"/>
          <w:color w:val="000000" w:themeColor="text1"/>
        </w:rPr>
        <w:t>面積計算）</w:t>
      </w:r>
      <w:r w:rsidR="0088185B" w:rsidRPr="007C0612">
        <w:rPr>
          <w:rFonts w:hint="eastAsia"/>
          <w:color w:val="000000" w:themeColor="text1"/>
        </w:rPr>
        <w:t>，最終</w:t>
      </w:r>
      <w:r w:rsidR="00CF1AE9" w:rsidRPr="007C0612">
        <w:rPr>
          <w:rFonts w:hint="eastAsia"/>
          <w:color w:val="000000" w:themeColor="text1"/>
        </w:rPr>
        <w:t>獲</w:t>
      </w:r>
      <w:r w:rsidR="0088185B" w:rsidRPr="007C0612">
        <w:rPr>
          <w:rFonts w:hint="eastAsia"/>
          <w:color w:val="000000" w:themeColor="text1"/>
        </w:rPr>
        <w:t>行政院核定</w:t>
      </w:r>
      <w:r w:rsidR="0088185B" w:rsidRPr="007C0612">
        <w:rPr>
          <w:rFonts w:hAnsi="標楷體" w:hint="eastAsia"/>
          <w:color w:val="000000" w:themeColor="text1"/>
          <w:szCs w:val="32"/>
        </w:rPr>
        <w:t>1</w:t>
      </w:r>
      <w:r w:rsidR="0022412D" w:rsidRPr="007C0612">
        <w:rPr>
          <w:rFonts w:hAnsi="標楷體"/>
          <w:color w:val="000000" w:themeColor="text1"/>
          <w:szCs w:val="32"/>
        </w:rPr>
        <w:t>1</w:t>
      </w:r>
      <w:r w:rsidR="0088185B" w:rsidRPr="007C0612">
        <w:rPr>
          <w:rFonts w:hAnsi="標楷體" w:hint="eastAsia"/>
          <w:color w:val="000000" w:themeColor="text1"/>
          <w:szCs w:val="32"/>
        </w:rPr>
        <w:t>,1</w:t>
      </w:r>
      <w:r w:rsidR="0022412D" w:rsidRPr="007C0612">
        <w:rPr>
          <w:rFonts w:hAnsi="標楷體"/>
          <w:color w:val="000000" w:themeColor="text1"/>
          <w:szCs w:val="32"/>
        </w:rPr>
        <w:t>46</w:t>
      </w:r>
      <w:r w:rsidR="0088185B" w:rsidRPr="007C0612">
        <w:rPr>
          <w:rFonts w:hAnsi="標楷體"/>
          <w:color w:val="000000" w:themeColor="text1"/>
          <w:szCs w:val="32"/>
        </w:rPr>
        <w:t>筆</w:t>
      </w:r>
      <w:r w:rsidR="0088185B" w:rsidRPr="007C0612">
        <w:rPr>
          <w:rFonts w:hAnsi="標楷體" w:hint="eastAsia"/>
          <w:color w:val="000000" w:themeColor="text1"/>
          <w:szCs w:val="32"/>
        </w:rPr>
        <w:t>，面積3,</w:t>
      </w:r>
      <w:r w:rsidR="0022412D" w:rsidRPr="007C0612">
        <w:rPr>
          <w:rFonts w:hAnsi="標楷體"/>
          <w:color w:val="000000" w:themeColor="text1"/>
          <w:szCs w:val="32"/>
        </w:rPr>
        <w:t>329</w:t>
      </w:r>
      <w:r w:rsidR="0088185B" w:rsidRPr="007C0612">
        <w:rPr>
          <w:rFonts w:hAnsi="標楷體" w:hint="eastAsia"/>
          <w:color w:val="000000" w:themeColor="text1"/>
          <w:szCs w:val="32"/>
        </w:rPr>
        <w:t>公頃之</w:t>
      </w:r>
      <w:r w:rsidR="0022412D" w:rsidRPr="007C0612">
        <w:rPr>
          <w:rFonts w:hAnsi="標楷體" w:hint="eastAsia"/>
          <w:color w:val="000000" w:themeColor="text1"/>
          <w:szCs w:val="32"/>
        </w:rPr>
        <w:t>（增劃編）</w:t>
      </w:r>
      <w:r w:rsidR="0088185B" w:rsidRPr="007C0612">
        <w:rPr>
          <w:rFonts w:hAnsi="標楷體" w:hint="eastAsia"/>
          <w:color w:val="000000" w:themeColor="text1"/>
          <w:szCs w:val="32"/>
        </w:rPr>
        <w:t>原住民保留地</w:t>
      </w:r>
      <w:r w:rsidR="00CF1AE9" w:rsidRPr="007C0612">
        <w:rPr>
          <w:rFonts w:hAnsi="標楷體" w:hint="eastAsia"/>
          <w:color w:val="000000" w:themeColor="text1"/>
          <w:szCs w:val="32"/>
        </w:rPr>
        <w:t>，</w:t>
      </w:r>
      <w:r w:rsidR="00586BB5" w:rsidRPr="007C0612">
        <w:rPr>
          <w:rFonts w:hint="eastAsia"/>
          <w:color w:val="000000" w:themeColor="text1"/>
        </w:rPr>
        <w:t>本院</w:t>
      </w:r>
      <w:r w:rsidR="0079575F" w:rsidRPr="007C0612">
        <w:rPr>
          <w:rFonts w:hint="eastAsia"/>
          <w:color w:val="000000" w:themeColor="text1"/>
        </w:rPr>
        <w:t>曾</w:t>
      </w:r>
      <w:r w:rsidR="00586BB5" w:rsidRPr="007C0612">
        <w:rPr>
          <w:rFonts w:hint="eastAsia"/>
          <w:color w:val="000000" w:themeColor="text1"/>
        </w:rPr>
        <w:t>於103年就審計部稽察原民會辦理原住民保留地管理及利用情形發現涉有未盡職責及效能過低情事乙案進行調查，調查報告結論</w:t>
      </w:r>
      <w:r w:rsidR="00E96F4A" w:rsidRPr="007C0612">
        <w:rPr>
          <w:rFonts w:hint="eastAsia"/>
          <w:color w:val="000000" w:themeColor="text1"/>
        </w:rPr>
        <w:t>亦指出</w:t>
      </w:r>
      <w:r w:rsidR="00586BB5" w:rsidRPr="007C0612">
        <w:rPr>
          <w:rFonts w:hint="eastAsia"/>
          <w:color w:val="000000" w:themeColor="text1"/>
        </w:rPr>
        <w:t>原民會補辦增劃編原住民保留地計畫自96年起執行</w:t>
      </w:r>
      <w:r w:rsidR="0079575F" w:rsidRPr="007C0612">
        <w:rPr>
          <w:rFonts w:hint="eastAsia"/>
          <w:color w:val="000000" w:themeColor="text1"/>
        </w:rPr>
        <w:t>至</w:t>
      </w:r>
      <w:r w:rsidR="00586BB5" w:rsidRPr="007C0612">
        <w:rPr>
          <w:rFonts w:hint="eastAsia"/>
          <w:color w:val="000000" w:themeColor="text1"/>
        </w:rPr>
        <w:t>103年，</w:t>
      </w:r>
      <w:r w:rsidR="008124B6" w:rsidRPr="007C0612">
        <w:rPr>
          <w:rFonts w:hint="eastAsia"/>
          <w:color w:val="000000" w:themeColor="text1"/>
        </w:rPr>
        <w:t>在當時</w:t>
      </w:r>
      <w:r w:rsidR="00E96F4A" w:rsidRPr="007C0612">
        <w:rPr>
          <w:rFonts w:hint="eastAsia"/>
          <w:color w:val="000000" w:themeColor="text1"/>
        </w:rPr>
        <w:t>卻</w:t>
      </w:r>
      <w:r w:rsidR="00586BB5" w:rsidRPr="007C0612">
        <w:rPr>
          <w:rFonts w:hint="eastAsia"/>
          <w:color w:val="000000" w:themeColor="text1"/>
        </w:rPr>
        <w:t>尚有超過半數之面積未完成初步會勘作業，且實際完成分配予原住民之面積偏低，執行成效不彰</w:t>
      </w:r>
      <w:r w:rsidR="00E96F4A" w:rsidRPr="007C0612">
        <w:rPr>
          <w:rFonts w:hint="eastAsia"/>
          <w:color w:val="000000" w:themeColor="text1"/>
        </w:rPr>
        <w:t>等要求檢討改建之意見，然對照目前執行成果</w:t>
      </w:r>
      <w:r w:rsidR="00586BB5" w:rsidRPr="007C0612">
        <w:rPr>
          <w:rFonts w:hint="eastAsia"/>
          <w:color w:val="000000" w:themeColor="text1"/>
        </w:rPr>
        <w:t>，</w:t>
      </w:r>
      <w:r w:rsidR="00CF1AE9" w:rsidRPr="007C0612">
        <w:rPr>
          <w:rFonts w:hint="eastAsia"/>
          <w:color w:val="000000" w:themeColor="text1"/>
        </w:rPr>
        <w:t>原民會</w:t>
      </w:r>
      <w:r w:rsidR="00E96F4A" w:rsidRPr="007C0612">
        <w:rPr>
          <w:rFonts w:hint="eastAsia"/>
          <w:color w:val="000000" w:themeColor="text1"/>
        </w:rPr>
        <w:t>近年</w:t>
      </w:r>
      <w:r w:rsidR="00CF1AE9" w:rsidRPr="007C0612">
        <w:rPr>
          <w:rFonts w:hint="eastAsia"/>
          <w:color w:val="000000" w:themeColor="text1"/>
        </w:rPr>
        <w:t>執行成效尚值肯認</w:t>
      </w:r>
      <w:r w:rsidR="00701E79" w:rsidRPr="007C0612">
        <w:rPr>
          <w:rFonts w:hint="eastAsia"/>
          <w:color w:val="000000" w:themeColor="text1"/>
        </w:rPr>
        <w:t>，惟</w:t>
      </w:r>
      <w:r w:rsidR="00F312D7" w:rsidRPr="007C0612">
        <w:rPr>
          <w:rFonts w:hint="eastAsia"/>
          <w:color w:val="000000" w:themeColor="text1"/>
        </w:rPr>
        <w:t>就</w:t>
      </w:r>
      <w:r w:rsidR="00701E79" w:rsidRPr="007C0612">
        <w:rPr>
          <w:rFonts w:hint="eastAsia"/>
          <w:color w:val="000000" w:themeColor="text1"/>
        </w:rPr>
        <w:t>實際完成分配</w:t>
      </w:r>
      <w:r w:rsidR="00704549" w:rsidRPr="007C0612">
        <w:rPr>
          <w:rFonts w:hint="eastAsia"/>
          <w:color w:val="000000" w:themeColor="text1"/>
        </w:rPr>
        <w:t>部分，</w:t>
      </w:r>
      <w:r w:rsidR="00663201" w:rsidRPr="007C0612">
        <w:rPr>
          <w:rFonts w:hint="eastAsia"/>
          <w:color w:val="000000" w:themeColor="text1"/>
        </w:rPr>
        <w:t>雖</w:t>
      </w:r>
      <w:r w:rsidR="008B1B54" w:rsidRPr="007C0612">
        <w:rPr>
          <w:rFonts w:hint="eastAsia"/>
          <w:color w:val="000000" w:themeColor="text1"/>
        </w:rPr>
        <w:t>奉行政核定</w:t>
      </w:r>
      <w:r w:rsidR="00663201" w:rsidRPr="007C0612">
        <w:rPr>
          <w:rFonts w:hint="eastAsia"/>
          <w:color w:val="000000" w:themeColor="text1"/>
        </w:rPr>
        <w:t>增劃編</w:t>
      </w:r>
      <w:r w:rsidR="00F5263C" w:rsidRPr="007C0612">
        <w:rPr>
          <w:rFonts w:hint="eastAsia"/>
          <w:color w:val="000000" w:themeColor="text1"/>
        </w:rPr>
        <w:t>為原住民保留地</w:t>
      </w:r>
      <w:r w:rsidR="00663201" w:rsidRPr="007C0612">
        <w:rPr>
          <w:rFonts w:hint="eastAsia"/>
          <w:color w:val="000000" w:themeColor="text1"/>
        </w:rPr>
        <w:t>，但因</w:t>
      </w:r>
      <w:r w:rsidR="00E92F5A" w:rsidRPr="007C0612">
        <w:rPr>
          <w:rFonts w:hint="eastAsia"/>
          <w:color w:val="000000" w:themeColor="text1"/>
        </w:rPr>
        <w:t>部分</w:t>
      </w:r>
      <w:r w:rsidR="00663201" w:rsidRPr="007C0612">
        <w:rPr>
          <w:rFonts w:hint="eastAsia"/>
          <w:color w:val="000000" w:themeColor="text1"/>
        </w:rPr>
        <w:t>土地屬非整筆使用</w:t>
      </w:r>
      <w:r w:rsidR="00E92F5A" w:rsidRPr="007C0612">
        <w:rPr>
          <w:rFonts w:hint="eastAsia"/>
          <w:color w:val="000000" w:themeColor="text1"/>
        </w:rPr>
        <w:t>，</w:t>
      </w:r>
      <w:r w:rsidR="00663201" w:rsidRPr="007C0612">
        <w:rPr>
          <w:rFonts w:hint="eastAsia"/>
          <w:color w:val="000000" w:themeColor="text1"/>
        </w:rPr>
        <w:t>尚需辦理複丈分割作業，始</w:t>
      </w:r>
      <w:r w:rsidR="00CF5028" w:rsidRPr="007C0612">
        <w:rPr>
          <w:rFonts w:hint="eastAsia"/>
          <w:color w:val="000000" w:themeColor="text1"/>
        </w:rPr>
        <w:t>可</w:t>
      </w:r>
      <w:r w:rsidR="00663201" w:rsidRPr="007C0612">
        <w:rPr>
          <w:rFonts w:hint="eastAsia"/>
          <w:color w:val="000000" w:themeColor="text1"/>
        </w:rPr>
        <w:t>辦理後續管理機關變更及權益回復等事宜，</w:t>
      </w:r>
      <w:r w:rsidR="00CF5028" w:rsidRPr="007C0612">
        <w:rPr>
          <w:rFonts w:hint="eastAsia"/>
          <w:color w:val="000000" w:themeColor="text1"/>
        </w:rPr>
        <w:t>連帶</w:t>
      </w:r>
      <w:r w:rsidR="00663201" w:rsidRPr="007C0612">
        <w:rPr>
          <w:rFonts w:hint="eastAsia"/>
          <w:color w:val="000000" w:themeColor="text1"/>
        </w:rPr>
        <w:t>影響</w:t>
      </w:r>
      <w:r w:rsidR="00CF5028" w:rsidRPr="007C0612">
        <w:rPr>
          <w:rFonts w:hint="eastAsia"/>
          <w:color w:val="000000" w:themeColor="text1"/>
        </w:rPr>
        <w:t>執行進度，</w:t>
      </w:r>
      <w:r w:rsidR="00E92F5A" w:rsidRPr="007C0612">
        <w:rPr>
          <w:rFonts w:hint="eastAsia"/>
          <w:color w:val="000000" w:themeColor="text1"/>
        </w:rPr>
        <w:t>因此</w:t>
      </w:r>
      <w:r w:rsidR="00E92F5A" w:rsidRPr="007C0612">
        <w:rPr>
          <w:rFonts w:hint="eastAsia"/>
          <w:color w:val="000000" w:themeColor="text1"/>
          <w:szCs w:val="32"/>
        </w:rPr>
        <w:t>就實質涉及原住民權益之土地分配，</w:t>
      </w:r>
      <w:r w:rsidR="008124B6" w:rsidRPr="007C0612">
        <w:rPr>
          <w:rFonts w:hint="eastAsia"/>
          <w:color w:val="000000" w:themeColor="text1"/>
          <w:szCs w:val="32"/>
        </w:rPr>
        <w:t>尚</w:t>
      </w:r>
      <w:r w:rsidR="008B7D55" w:rsidRPr="007C0612">
        <w:rPr>
          <w:rFonts w:hint="eastAsia"/>
          <w:color w:val="000000" w:themeColor="text1"/>
          <w:szCs w:val="32"/>
        </w:rPr>
        <w:t>仍</w:t>
      </w:r>
      <w:r w:rsidR="00E92F5A" w:rsidRPr="007C0612">
        <w:rPr>
          <w:rFonts w:hint="eastAsia"/>
          <w:color w:val="000000" w:themeColor="text1"/>
          <w:szCs w:val="32"/>
        </w:rPr>
        <w:t>有</w:t>
      </w:r>
      <w:r w:rsidR="00BA33B7" w:rsidRPr="007C0612">
        <w:rPr>
          <w:rFonts w:hint="eastAsia"/>
          <w:color w:val="000000" w:themeColor="text1"/>
          <w:szCs w:val="32"/>
        </w:rPr>
        <w:t>努力</w:t>
      </w:r>
      <w:r w:rsidR="00E92F5A" w:rsidRPr="007C0612">
        <w:rPr>
          <w:rFonts w:hint="eastAsia"/>
          <w:color w:val="000000" w:themeColor="text1"/>
          <w:szCs w:val="32"/>
        </w:rPr>
        <w:t>空間</w:t>
      </w:r>
      <w:r w:rsidR="0088185B" w:rsidRPr="007C0612">
        <w:rPr>
          <w:rFonts w:hint="eastAsia"/>
          <w:color w:val="000000" w:themeColor="text1"/>
        </w:rPr>
        <w:t>。</w:t>
      </w:r>
    </w:p>
    <w:p w:rsidR="00424DCA" w:rsidRPr="007C0612" w:rsidRDefault="00DF5218" w:rsidP="005F3757">
      <w:pPr>
        <w:pStyle w:val="3"/>
        <w:numPr>
          <w:ilvl w:val="2"/>
          <w:numId w:val="1"/>
        </w:numPr>
        <w:spacing w:line="460" w:lineRule="exact"/>
        <w:rPr>
          <w:color w:val="000000" w:themeColor="text1"/>
        </w:rPr>
      </w:pPr>
      <w:r w:rsidRPr="007C0612">
        <w:rPr>
          <w:rFonts w:hint="eastAsia"/>
          <w:color w:val="000000" w:themeColor="text1"/>
        </w:rPr>
        <w:t>原民會接受本院約詢時也特別指出目前</w:t>
      </w:r>
      <w:r w:rsidR="00704549" w:rsidRPr="007C0612">
        <w:rPr>
          <w:rFonts w:hint="eastAsia"/>
          <w:color w:val="000000" w:themeColor="text1"/>
        </w:rPr>
        <w:t>補辦增劃編原住民保留地</w:t>
      </w:r>
      <w:r w:rsidRPr="007C0612">
        <w:rPr>
          <w:rFonts w:hint="eastAsia"/>
          <w:color w:val="000000" w:themeColor="text1"/>
        </w:rPr>
        <w:t>業務執行</w:t>
      </w:r>
      <w:r w:rsidR="00704549" w:rsidRPr="007C0612">
        <w:rPr>
          <w:rFonts w:hint="eastAsia"/>
          <w:color w:val="000000" w:themeColor="text1"/>
        </w:rPr>
        <w:t>遭遇</w:t>
      </w:r>
      <w:r w:rsidRPr="007C0612">
        <w:rPr>
          <w:rFonts w:hint="eastAsia"/>
          <w:color w:val="000000" w:themeColor="text1"/>
        </w:rPr>
        <w:t>瓶頸及困境如下：</w:t>
      </w:r>
    </w:p>
    <w:p w:rsidR="005358B3" w:rsidRPr="007C0612" w:rsidRDefault="005358B3" w:rsidP="005F3757">
      <w:pPr>
        <w:pStyle w:val="4"/>
        <w:spacing w:line="460" w:lineRule="exact"/>
        <w:rPr>
          <w:color w:val="000000" w:themeColor="text1"/>
        </w:rPr>
      </w:pPr>
      <w:r w:rsidRPr="007C0612">
        <w:rPr>
          <w:rFonts w:hint="eastAsia"/>
          <w:color w:val="000000" w:themeColor="text1"/>
        </w:rPr>
        <w:t>行政效能不佳：地方執行公所人員異動頻繁，新進人員經驗不足，業務移交未確實，致使案件須時重新審查。</w:t>
      </w:r>
    </w:p>
    <w:p w:rsidR="005358B3" w:rsidRPr="007C0612" w:rsidRDefault="005358B3" w:rsidP="005F3757">
      <w:pPr>
        <w:pStyle w:val="4"/>
        <w:spacing w:line="460" w:lineRule="exact"/>
        <w:rPr>
          <w:color w:val="000000" w:themeColor="text1"/>
        </w:rPr>
      </w:pPr>
      <w:r w:rsidRPr="007C0612">
        <w:rPr>
          <w:rFonts w:hint="eastAsia"/>
          <w:color w:val="000000" w:themeColor="text1"/>
        </w:rPr>
        <w:t>分割進度緩慢：</w:t>
      </w:r>
      <w:r w:rsidR="00970543" w:rsidRPr="007C0612">
        <w:rPr>
          <w:rFonts w:hint="eastAsia"/>
          <w:color w:val="000000" w:themeColor="text1"/>
        </w:rPr>
        <w:t>原鄉地區之土地，多位處偏遠山區，交通不便，測量不易，相關會勘及複丈分割等行政作業，費工耗時。</w:t>
      </w:r>
    </w:p>
    <w:p w:rsidR="005358B3" w:rsidRPr="007C0612" w:rsidRDefault="005358B3" w:rsidP="005F3757">
      <w:pPr>
        <w:pStyle w:val="4"/>
        <w:spacing w:line="460" w:lineRule="exact"/>
        <w:rPr>
          <w:color w:val="000000" w:themeColor="text1"/>
        </w:rPr>
      </w:pPr>
      <w:r w:rsidRPr="007C0612">
        <w:rPr>
          <w:rFonts w:hint="eastAsia"/>
          <w:color w:val="000000" w:themeColor="text1"/>
        </w:rPr>
        <w:t>申請人未配合辦理：</w:t>
      </w:r>
      <w:r w:rsidR="00EC2B55" w:rsidRPr="007C0612">
        <w:rPr>
          <w:rFonts w:hint="eastAsia"/>
          <w:color w:val="000000" w:themeColor="text1"/>
        </w:rPr>
        <w:t>申請人逾期未補正遭公所駁回、申請人會勘未到場須重新排勘或會勘到場卻無法確認使用範圍或位置不服等等。</w:t>
      </w:r>
    </w:p>
    <w:p w:rsidR="005358B3" w:rsidRPr="007C0612" w:rsidRDefault="00FD200C" w:rsidP="005F3757">
      <w:pPr>
        <w:pStyle w:val="4"/>
        <w:spacing w:line="460" w:lineRule="exact"/>
        <w:rPr>
          <w:color w:val="000000" w:themeColor="text1"/>
        </w:rPr>
      </w:pPr>
      <w:r w:rsidRPr="007C0612">
        <w:rPr>
          <w:rFonts w:hint="eastAsia"/>
          <w:color w:val="000000" w:themeColor="text1"/>
        </w:rPr>
        <w:t>其它</w:t>
      </w:r>
      <w:r w:rsidR="005358B3" w:rsidRPr="007C0612">
        <w:rPr>
          <w:rFonts w:hint="eastAsia"/>
          <w:color w:val="000000" w:themeColor="text1"/>
        </w:rPr>
        <w:t>疑義待釐清：</w:t>
      </w:r>
      <w:r w:rsidRPr="007C0612">
        <w:rPr>
          <w:rFonts w:hint="eastAsia"/>
          <w:color w:val="000000" w:themeColor="text1"/>
        </w:rPr>
        <w:t>因土地使用涉及個案事實審認事宜，且原鄉地區土地，其使用及權屬關係錯綜複雜年代久遠，相關查證作業需時辦理。</w:t>
      </w:r>
    </w:p>
    <w:p w:rsidR="000246CD" w:rsidRPr="007C0612" w:rsidRDefault="000246CD" w:rsidP="005F3757">
      <w:pPr>
        <w:pStyle w:val="3"/>
        <w:numPr>
          <w:ilvl w:val="0"/>
          <w:numId w:val="0"/>
        </w:numPr>
        <w:spacing w:line="460" w:lineRule="exact"/>
        <w:ind w:left="1361" w:firstLineChars="200" w:firstLine="680"/>
        <w:rPr>
          <w:color w:val="000000" w:themeColor="text1"/>
        </w:rPr>
      </w:pPr>
      <w:r w:rsidRPr="007C0612">
        <w:rPr>
          <w:rFonts w:hint="eastAsia"/>
          <w:color w:val="000000" w:themeColor="text1"/>
        </w:rPr>
        <w:t>前述</w:t>
      </w:r>
      <w:r w:rsidR="00F16475" w:rsidRPr="007C0612">
        <w:rPr>
          <w:rFonts w:hint="eastAsia"/>
          <w:color w:val="000000" w:themeColor="text1"/>
        </w:rPr>
        <w:t>第2階段增劃編保留地</w:t>
      </w:r>
      <w:r w:rsidR="00012858" w:rsidRPr="007C0612">
        <w:rPr>
          <w:rFonts w:hint="eastAsia"/>
          <w:color w:val="000000" w:themeColor="text1"/>
        </w:rPr>
        <w:t>實</w:t>
      </w:r>
      <w:r w:rsidRPr="007C0612">
        <w:rPr>
          <w:rFonts w:hint="eastAsia"/>
          <w:color w:val="000000" w:themeColor="text1"/>
        </w:rPr>
        <w:t>務執行</w:t>
      </w:r>
      <w:r w:rsidR="00F27755" w:rsidRPr="007C0612">
        <w:rPr>
          <w:rFonts w:hint="eastAsia"/>
          <w:color w:val="000000" w:themeColor="text1"/>
        </w:rPr>
        <w:t>所</w:t>
      </w:r>
      <w:r w:rsidR="00F16475" w:rsidRPr="007C0612">
        <w:rPr>
          <w:rFonts w:hint="eastAsia"/>
          <w:color w:val="000000" w:themeColor="text1"/>
        </w:rPr>
        <w:t>遭遇之</w:t>
      </w:r>
      <w:r w:rsidRPr="007C0612">
        <w:rPr>
          <w:rFonts w:hint="eastAsia"/>
          <w:color w:val="000000" w:themeColor="text1"/>
        </w:rPr>
        <w:t>瓶頸</w:t>
      </w:r>
      <w:r w:rsidR="00F27755" w:rsidRPr="007C0612">
        <w:rPr>
          <w:rFonts w:hint="eastAsia"/>
          <w:color w:val="000000" w:themeColor="text1"/>
        </w:rPr>
        <w:t>與困境</w:t>
      </w:r>
      <w:r w:rsidRPr="007C0612">
        <w:rPr>
          <w:rFonts w:hint="eastAsia"/>
          <w:color w:val="000000" w:themeColor="text1"/>
        </w:rPr>
        <w:t>，</w:t>
      </w:r>
      <w:r w:rsidR="00974D42" w:rsidRPr="007C0612">
        <w:rPr>
          <w:rFonts w:hint="eastAsia"/>
          <w:color w:val="000000" w:themeColor="text1"/>
        </w:rPr>
        <w:t>因</w:t>
      </w:r>
      <w:r w:rsidR="005D1738" w:rsidRPr="007C0612">
        <w:rPr>
          <w:rFonts w:hint="eastAsia"/>
          <w:color w:val="000000" w:themeColor="text1"/>
        </w:rPr>
        <w:t>審計部</w:t>
      </w:r>
      <w:r w:rsidR="00F27755" w:rsidRPr="007C0612">
        <w:rPr>
          <w:rFonts w:hint="eastAsia"/>
          <w:color w:val="000000" w:themeColor="text1"/>
        </w:rPr>
        <w:t>亦</w:t>
      </w:r>
      <w:r w:rsidR="00F16475" w:rsidRPr="007C0612">
        <w:rPr>
          <w:rFonts w:hint="eastAsia"/>
          <w:color w:val="000000" w:themeColor="text1"/>
        </w:rPr>
        <w:t>提出</w:t>
      </w:r>
      <w:r w:rsidR="00586513" w:rsidRPr="007C0612">
        <w:rPr>
          <w:rFonts w:hint="eastAsia"/>
          <w:color w:val="000000" w:themeColor="text1"/>
        </w:rPr>
        <w:t>類似</w:t>
      </w:r>
      <w:r w:rsidR="00F27755" w:rsidRPr="007C0612">
        <w:rPr>
          <w:rFonts w:hint="eastAsia"/>
          <w:color w:val="000000" w:themeColor="text1"/>
        </w:rPr>
        <w:t>之查核意見</w:t>
      </w:r>
      <w:r w:rsidR="00974D42" w:rsidRPr="007C0612">
        <w:rPr>
          <w:rFonts w:hint="eastAsia"/>
          <w:color w:val="000000" w:themeColor="text1"/>
        </w:rPr>
        <w:t>，可見</w:t>
      </w:r>
      <w:r w:rsidR="00012858" w:rsidRPr="007C0612">
        <w:rPr>
          <w:rFonts w:hint="eastAsia"/>
          <w:color w:val="000000" w:themeColor="text1"/>
        </w:rPr>
        <w:t>多數影響因素並非</w:t>
      </w:r>
      <w:r w:rsidR="00974D42" w:rsidRPr="007C0612">
        <w:rPr>
          <w:rFonts w:hint="eastAsia"/>
          <w:color w:val="000000" w:themeColor="text1"/>
        </w:rPr>
        <w:t>原民會</w:t>
      </w:r>
      <w:r w:rsidR="00012858" w:rsidRPr="007C0612">
        <w:rPr>
          <w:rFonts w:hint="eastAsia"/>
          <w:color w:val="000000" w:themeColor="text1"/>
        </w:rPr>
        <w:t>所能改善控制</w:t>
      </w:r>
      <w:r w:rsidR="00D45DFE" w:rsidRPr="007C0612">
        <w:rPr>
          <w:rFonts w:hint="eastAsia"/>
          <w:color w:val="000000" w:themeColor="text1"/>
        </w:rPr>
        <w:t>，行政院雖於107年核</w:t>
      </w:r>
      <w:r w:rsidR="004F17B2" w:rsidRPr="007C0612">
        <w:rPr>
          <w:rFonts w:hint="eastAsia"/>
          <w:color w:val="000000" w:themeColor="text1"/>
        </w:rPr>
        <w:t>定「原住民族土地調查及劃設實施計畫」逐年挹注作業所需資源及經費，原民會亦</w:t>
      </w:r>
      <w:r w:rsidR="00D45DFE" w:rsidRPr="007C0612">
        <w:rPr>
          <w:rFonts w:hint="eastAsia"/>
          <w:color w:val="000000" w:themeColor="text1"/>
        </w:rPr>
        <w:t>協調縣鄉</w:t>
      </w:r>
      <w:r w:rsidR="00CE7EF0" w:rsidRPr="007C0612">
        <w:rPr>
          <w:rFonts w:hint="eastAsia"/>
          <w:color w:val="000000" w:themeColor="text1"/>
        </w:rPr>
        <w:t>基層</w:t>
      </w:r>
      <w:r w:rsidR="00D45DFE" w:rsidRPr="007C0612">
        <w:rPr>
          <w:rFonts w:hint="eastAsia"/>
          <w:color w:val="000000" w:themeColor="text1"/>
        </w:rPr>
        <w:t>及</w:t>
      </w:r>
      <w:r w:rsidR="00CE7EF0" w:rsidRPr="007C0612">
        <w:rPr>
          <w:rFonts w:hint="eastAsia"/>
          <w:color w:val="000000" w:themeColor="text1"/>
        </w:rPr>
        <w:t>各級</w:t>
      </w:r>
      <w:r w:rsidR="00D45DFE" w:rsidRPr="007C0612">
        <w:rPr>
          <w:rFonts w:hint="eastAsia"/>
          <w:color w:val="000000" w:themeColor="text1"/>
        </w:rPr>
        <w:t>地政機關研擬測量案件延宕解決方案、</w:t>
      </w:r>
      <w:r w:rsidR="004F17B2" w:rsidRPr="007C0612">
        <w:rPr>
          <w:rFonts w:hint="eastAsia"/>
          <w:color w:val="000000" w:themeColor="text1"/>
        </w:rPr>
        <w:t>舉辦教育訓練，提升人員專業知識，督導鄉(鎮、市、區)公所有效分配人力資源，俾利專職人員加速辦理初審，甚每半年邀集各直轄市(縣、市)政府、鄉(鎮、市、區)公所、公產機關、地政機關召開檢討會議</w:t>
      </w:r>
      <w:r w:rsidR="000C6134" w:rsidRPr="007C0612">
        <w:rPr>
          <w:rFonts w:hint="eastAsia"/>
          <w:color w:val="000000" w:themeColor="text1"/>
        </w:rPr>
        <w:t>，希望能從各角度切入解決最棘手之地政疑義，</w:t>
      </w:r>
      <w:r w:rsidR="00AD5A2F" w:rsidRPr="007C0612">
        <w:rPr>
          <w:rFonts w:hint="eastAsia"/>
          <w:color w:val="000000" w:themeColor="text1"/>
        </w:rPr>
        <w:t>達到</w:t>
      </w:r>
      <w:r w:rsidR="000C6134" w:rsidRPr="007C0612">
        <w:rPr>
          <w:rFonts w:hint="eastAsia"/>
          <w:color w:val="000000" w:themeColor="text1"/>
        </w:rPr>
        <w:t>提高</w:t>
      </w:r>
      <w:r w:rsidR="0032473D" w:rsidRPr="007C0612">
        <w:rPr>
          <w:rFonts w:hint="eastAsia"/>
          <w:color w:val="000000" w:themeColor="text1"/>
        </w:rPr>
        <w:t>增劃編原住民保留地業務</w:t>
      </w:r>
      <w:r w:rsidR="00FB09F5" w:rsidRPr="007C0612">
        <w:rPr>
          <w:rFonts w:hint="eastAsia"/>
          <w:color w:val="000000" w:themeColor="text1"/>
        </w:rPr>
        <w:t>推</w:t>
      </w:r>
      <w:r w:rsidR="0032473D" w:rsidRPr="007C0612">
        <w:rPr>
          <w:rFonts w:hint="eastAsia"/>
          <w:color w:val="000000" w:themeColor="text1"/>
        </w:rPr>
        <w:t>行</w:t>
      </w:r>
      <w:r w:rsidR="00FB09F5" w:rsidRPr="007C0612">
        <w:rPr>
          <w:rFonts w:hint="eastAsia"/>
          <w:color w:val="000000" w:themeColor="text1"/>
        </w:rPr>
        <w:t>進度</w:t>
      </w:r>
      <w:r w:rsidR="00AD5A2F" w:rsidRPr="007C0612">
        <w:rPr>
          <w:rFonts w:hint="eastAsia"/>
          <w:color w:val="000000" w:themeColor="text1"/>
        </w:rPr>
        <w:t>目的</w:t>
      </w:r>
      <w:r w:rsidR="0032473D" w:rsidRPr="007C0612">
        <w:rPr>
          <w:rFonts w:hint="eastAsia"/>
          <w:color w:val="000000" w:themeColor="text1"/>
        </w:rPr>
        <w:t>。</w:t>
      </w:r>
    </w:p>
    <w:p w:rsidR="00EB3B1A" w:rsidRPr="007C0612" w:rsidRDefault="00BB1FD0" w:rsidP="00092612">
      <w:pPr>
        <w:pStyle w:val="3"/>
        <w:rPr>
          <w:color w:val="000000" w:themeColor="text1"/>
        </w:rPr>
      </w:pPr>
      <w:r w:rsidRPr="007C0612">
        <w:rPr>
          <w:rFonts w:hint="eastAsia"/>
          <w:color w:val="000000" w:themeColor="text1"/>
        </w:rPr>
        <w:t>綜上</w:t>
      </w:r>
      <w:r w:rsidR="001A07DF" w:rsidRPr="007C0612">
        <w:rPr>
          <w:rFonts w:hint="eastAsia"/>
          <w:color w:val="000000" w:themeColor="text1"/>
        </w:rPr>
        <w:t>所述</w:t>
      </w:r>
      <w:r w:rsidRPr="007C0612">
        <w:rPr>
          <w:rFonts w:hint="eastAsia"/>
          <w:color w:val="000000" w:themeColor="text1"/>
        </w:rPr>
        <w:t>，</w:t>
      </w:r>
      <w:r w:rsidR="00092612" w:rsidRPr="007C0612">
        <w:rPr>
          <w:rFonts w:hint="eastAsia"/>
          <w:color w:val="000000" w:themeColor="text1"/>
          <w:szCs w:val="32"/>
        </w:rPr>
        <w:t>增劃編保留地業務自78年實施迄今已</w:t>
      </w:r>
      <w:r w:rsidR="0022412D" w:rsidRPr="007C0612">
        <w:rPr>
          <w:rFonts w:hint="eastAsia"/>
          <w:color w:val="000000" w:themeColor="text1"/>
          <w:szCs w:val="32"/>
        </w:rPr>
        <w:t>達</w:t>
      </w:r>
      <w:r w:rsidR="00092612" w:rsidRPr="007C0612">
        <w:rPr>
          <w:rFonts w:hint="eastAsia"/>
          <w:color w:val="000000" w:themeColor="text1"/>
          <w:szCs w:val="32"/>
        </w:rPr>
        <w:t>30年，</w:t>
      </w:r>
      <w:r w:rsidR="00B7058A" w:rsidRPr="007C0612">
        <w:rPr>
          <w:rFonts w:hint="eastAsia"/>
          <w:color w:val="000000" w:themeColor="text1"/>
          <w:szCs w:val="32"/>
        </w:rPr>
        <w:t>回顧</w:t>
      </w:r>
      <w:r w:rsidR="00092612" w:rsidRPr="007C0612">
        <w:rPr>
          <w:rFonts w:hint="eastAsia"/>
          <w:color w:val="000000" w:themeColor="text1"/>
          <w:szCs w:val="32"/>
        </w:rPr>
        <w:t>執行總體成效，行政院核定土地面積</w:t>
      </w:r>
      <w:r w:rsidR="00B7058A" w:rsidRPr="007C0612">
        <w:rPr>
          <w:rFonts w:hint="eastAsia"/>
          <w:color w:val="000000" w:themeColor="text1"/>
          <w:szCs w:val="32"/>
        </w:rPr>
        <w:t>總計</w:t>
      </w:r>
      <w:r w:rsidR="00092612" w:rsidRPr="007C0612">
        <w:rPr>
          <w:rFonts w:hint="eastAsia"/>
          <w:color w:val="000000" w:themeColor="text1"/>
          <w:szCs w:val="32"/>
        </w:rPr>
        <w:t>已達27,59</w:t>
      </w:r>
      <w:r w:rsidR="0022412D" w:rsidRPr="007C0612">
        <w:rPr>
          <w:color w:val="000000" w:themeColor="text1"/>
          <w:szCs w:val="32"/>
        </w:rPr>
        <w:t>3</w:t>
      </w:r>
      <w:r w:rsidR="00092612" w:rsidRPr="007C0612">
        <w:rPr>
          <w:rFonts w:hint="eastAsia"/>
          <w:color w:val="000000" w:themeColor="text1"/>
          <w:szCs w:val="32"/>
        </w:rPr>
        <w:t>公頃，惟受限於基層行政執行人員異動頻繁、地政業務繁雜細瑣、人力不足及權屬關係複雜待釐清審認困難等因素，導致業務推行進度</w:t>
      </w:r>
      <w:r w:rsidR="00B7058A" w:rsidRPr="007C0612">
        <w:rPr>
          <w:rFonts w:hint="eastAsia"/>
          <w:color w:val="000000" w:themeColor="text1"/>
          <w:szCs w:val="32"/>
        </w:rPr>
        <w:t>未盡完善，而</w:t>
      </w:r>
      <w:r w:rsidR="00092612" w:rsidRPr="007C0612">
        <w:rPr>
          <w:rFonts w:hint="eastAsia"/>
          <w:color w:val="000000" w:themeColor="text1"/>
          <w:szCs w:val="32"/>
        </w:rPr>
        <w:t>前述所遭遇困境瓶頸，</w:t>
      </w:r>
      <w:r w:rsidR="00B7058A" w:rsidRPr="007C0612">
        <w:rPr>
          <w:rFonts w:hint="eastAsia"/>
          <w:color w:val="000000" w:themeColor="text1"/>
          <w:szCs w:val="32"/>
        </w:rPr>
        <w:t>猶仍</w:t>
      </w:r>
      <w:r w:rsidR="00092612" w:rsidRPr="007C0612">
        <w:rPr>
          <w:rFonts w:hint="eastAsia"/>
          <w:color w:val="000000" w:themeColor="text1"/>
          <w:szCs w:val="32"/>
        </w:rPr>
        <w:t>需原民會</w:t>
      </w:r>
      <w:r w:rsidR="0028467C" w:rsidRPr="007C0612">
        <w:rPr>
          <w:rFonts w:hint="eastAsia"/>
          <w:color w:val="000000" w:themeColor="text1"/>
          <w:szCs w:val="32"/>
        </w:rPr>
        <w:t>積極</w:t>
      </w:r>
      <w:r w:rsidR="00092612" w:rsidRPr="007C0612">
        <w:rPr>
          <w:rFonts w:hint="eastAsia"/>
          <w:color w:val="000000" w:themeColor="text1"/>
          <w:szCs w:val="32"/>
        </w:rPr>
        <w:t>協調處置</w:t>
      </w:r>
      <w:r w:rsidR="001A07DF" w:rsidRPr="007C0612">
        <w:rPr>
          <w:rFonts w:hint="eastAsia"/>
          <w:color w:val="000000" w:themeColor="text1"/>
          <w:szCs w:val="32"/>
        </w:rPr>
        <w:t>。</w:t>
      </w:r>
    </w:p>
    <w:p w:rsidR="003A5927" w:rsidRPr="007C0612" w:rsidRDefault="00A92814" w:rsidP="005F3757">
      <w:pPr>
        <w:pStyle w:val="2"/>
        <w:spacing w:line="460" w:lineRule="exact"/>
        <w:rPr>
          <w:b/>
          <w:color w:val="000000" w:themeColor="text1"/>
        </w:rPr>
      </w:pPr>
      <w:r w:rsidRPr="007C0612">
        <w:rPr>
          <w:rFonts w:hAnsi="標楷體" w:hint="eastAsia"/>
          <w:b/>
          <w:color w:val="000000" w:themeColor="text1"/>
          <w:szCs w:val="32"/>
        </w:rPr>
        <w:t>規費之收費基準係應以考量政府服務成本為計費原則，並採以「費用填補」及「成本回收」為原則來計費，以反應政府提供服務之直接及間接成本等。增劃編原住民保留地業務，係國家積極推動原住民族土地權益之轉型正義之重要政策，</w:t>
      </w:r>
      <w:r w:rsidR="000A3C34" w:rsidRPr="007C0612">
        <w:rPr>
          <w:rFonts w:hAnsi="標楷體" w:hint="eastAsia"/>
          <w:b/>
          <w:color w:val="000000" w:themeColor="text1"/>
          <w:szCs w:val="32"/>
        </w:rPr>
        <w:t>實務發現</w:t>
      </w:r>
      <w:r w:rsidRPr="007C0612">
        <w:rPr>
          <w:rFonts w:hAnsi="標楷體" w:hint="eastAsia"/>
          <w:b/>
          <w:color w:val="000000" w:themeColor="text1"/>
          <w:szCs w:val="32"/>
        </w:rPr>
        <w:t>部分縣市原</w:t>
      </w:r>
      <w:r w:rsidR="007C1363" w:rsidRPr="007C0612">
        <w:rPr>
          <w:rFonts w:hAnsi="標楷體" w:hint="eastAsia"/>
          <w:b/>
          <w:color w:val="000000" w:themeColor="text1"/>
          <w:szCs w:val="32"/>
        </w:rPr>
        <w:t>住民保留地之複丈分割申請案，常因土地複丈分割規費無合理計算標準</w:t>
      </w:r>
      <w:r w:rsidRPr="007C0612">
        <w:rPr>
          <w:rFonts w:hAnsi="標楷體" w:hint="eastAsia"/>
          <w:b/>
          <w:color w:val="000000" w:themeColor="text1"/>
          <w:szCs w:val="32"/>
        </w:rPr>
        <w:t>或計算方式不明，致使規費核算金額龐大，而</w:t>
      </w:r>
      <w:r w:rsidR="00937732" w:rsidRPr="007C0612">
        <w:rPr>
          <w:rFonts w:hAnsi="標楷體" w:hint="eastAsia"/>
          <w:b/>
          <w:color w:val="000000" w:themeColor="text1"/>
          <w:szCs w:val="32"/>
        </w:rPr>
        <w:t>受理申請</w:t>
      </w:r>
      <w:r w:rsidRPr="007C0612">
        <w:rPr>
          <w:rFonts w:hAnsi="標楷體" w:hint="eastAsia"/>
          <w:b/>
          <w:color w:val="000000" w:themeColor="text1"/>
          <w:szCs w:val="32"/>
        </w:rPr>
        <w:t>業務</w:t>
      </w:r>
      <w:r w:rsidR="00937732" w:rsidRPr="007C0612">
        <w:rPr>
          <w:rFonts w:hAnsi="標楷體"/>
          <w:b/>
          <w:color w:val="000000" w:themeColor="text1"/>
          <w:szCs w:val="32"/>
        </w:rPr>
        <w:t>鄉</w:t>
      </w:r>
      <w:r w:rsidR="00937732" w:rsidRPr="007C0612">
        <w:rPr>
          <w:rFonts w:hAnsi="標楷體" w:hint="eastAsia"/>
          <w:b/>
          <w:color w:val="000000" w:themeColor="text1"/>
          <w:szCs w:val="32"/>
        </w:rPr>
        <w:t>(</w:t>
      </w:r>
      <w:r w:rsidR="00937732" w:rsidRPr="007C0612">
        <w:rPr>
          <w:rFonts w:hAnsi="標楷體"/>
          <w:b/>
          <w:color w:val="000000" w:themeColor="text1"/>
          <w:szCs w:val="32"/>
        </w:rPr>
        <w:t>鎮、市、區</w:t>
      </w:r>
      <w:r w:rsidR="00937732" w:rsidRPr="007C0612">
        <w:rPr>
          <w:rFonts w:hAnsi="標楷體" w:hint="eastAsia"/>
          <w:b/>
          <w:color w:val="000000" w:themeColor="text1"/>
          <w:szCs w:val="32"/>
        </w:rPr>
        <w:t>)</w:t>
      </w:r>
      <w:r w:rsidR="00937732" w:rsidRPr="007C0612">
        <w:rPr>
          <w:rFonts w:hAnsi="標楷體"/>
          <w:b/>
          <w:color w:val="000000" w:themeColor="text1"/>
          <w:szCs w:val="32"/>
        </w:rPr>
        <w:t>公所</w:t>
      </w:r>
      <w:r w:rsidR="00C30F58" w:rsidRPr="007C0612">
        <w:rPr>
          <w:rFonts w:hAnsi="標楷體" w:hint="eastAsia"/>
          <w:b/>
          <w:color w:val="000000" w:themeColor="text1"/>
          <w:szCs w:val="32"/>
        </w:rPr>
        <w:t>則限於預算不足且申請原民會補助程序</w:t>
      </w:r>
      <w:r w:rsidR="000A3C34" w:rsidRPr="007C0612">
        <w:rPr>
          <w:rFonts w:hAnsi="標楷體" w:hint="eastAsia"/>
          <w:b/>
          <w:color w:val="000000" w:themeColor="text1"/>
          <w:szCs w:val="32"/>
        </w:rPr>
        <w:t>繁</w:t>
      </w:r>
      <w:r w:rsidR="00C30F58" w:rsidRPr="007C0612">
        <w:rPr>
          <w:rFonts w:hAnsi="標楷體" w:hint="eastAsia"/>
          <w:b/>
          <w:color w:val="000000" w:themeColor="text1"/>
          <w:szCs w:val="32"/>
        </w:rPr>
        <w:t>冗費時</w:t>
      </w:r>
      <w:r w:rsidR="000A3C34" w:rsidRPr="007C0612">
        <w:rPr>
          <w:rFonts w:hAnsi="標楷體" w:hint="eastAsia"/>
          <w:b/>
          <w:color w:val="000000" w:themeColor="text1"/>
          <w:szCs w:val="32"/>
        </w:rPr>
        <w:t>，無法即時辦理而延宕，嚴重影響申請人（原住民）權益，</w:t>
      </w:r>
      <w:r w:rsidRPr="007C0612">
        <w:rPr>
          <w:rFonts w:hAnsi="標楷體" w:hint="eastAsia"/>
          <w:b/>
          <w:color w:val="000000" w:themeColor="text1"/>
          <w:szCs w:val="32"/>
        </w:rPr>
        <w:t>針對此一</w:t>
      </w:r>
      <w:r w:rsidR="00A05DC5" w:rsidRPr="007C0612">
        <w:rPr>
          <w:rFonts w:hAnsi="標楷體" w:hint="eastAsia"/>
          <w:b/>
          <w:color w:val="000000" w:themeColor="text1"/>
          <w:szCs w:val="32"/>
        </w:rPr>
        <w:t>困境</w:t>
      </w:r>
      <w:r w:rsidR="007A4EF4" w:rsidRPr="007C0612">
        <w:rPr>
          <w:rFonts w:hAnsi="標楷體" w:hint="eastAsia"/>
          <w:b/>
          <w:color w:val="000000" w:themeColor="text1"/>
          <w:szCs w:val="32"/>
        </w:rPr>
        <w:t>行政院</w:t>
      </w:r>
      <w:r w:rsidR="007D1770" w:rsidRPr="007C0612">
        <w:rPr>
          <w:rFonts w:hAnsi="標楷體" w:hint="eastAsia"/>
          <w:b/>
          <w:color w:val="000000" w:themeColor="text1"/>
          <w:szCs w:val="32"/>
        </w:rPr>
        <w:t>應</w:t>
      </w:r>
      <w:r w:rsidRPr="007C0612">
        <w:rPr>
          <w:rFonts w:hAnsi="標楷體" w:hint="eastAsia"/>
          <w:b/>
          <w:color w:val="000000" w:themeColor="text1"/>
          <w:szCs w:val="32"/>
        </w:rPr>
        <w:t>予</w:t>
      </w:r>
      <w:r w:rsidR="007A4EF4" w:rsidRPr="007C0612">
        <w:rPr>
          <w:rFonts w:hAnsi="標楷體" w:hint="eastAsia"/>
          <w:b/>
          <w:color w:val="000000" w:themeColor="text1"/>
          <w:szCs w:val="32"/>
        </w:rPr>
        <w:t>以</w:t>
      </w:r>
      <w:r w:rsidRPr="007C0612">
        <w:rPr>
          <w:rFonts w:hAnsi="標楷體" w:hint="eastAsia"/>
          <w:b/>
          <w:color w:val="000000" w:themeColor="text1"/>
          <w:szCs w:val="32"/>
        </w:rPr>
        <w:t>正視</w:t>
      </w:r>
      <w:r w:rsidR="007D1770" w:rsidRPr="007C0612">
        <w:rPr>
          <w:rFonts w:hAnsi="標楷體" w:hint="eastAsia"/>
          <w:b/>
          <w:color w:val="000000" w:themeColor="text1"/>
          <w:szCs w:val="32"/>
        </w:rPr>
        <w:t>，</w:t>
      </w:r>
      <w:r w:rsidRPr="007C0612">
        <w:rPr>
          <w:rFonts w:hAnsi="標楷體" w:hint="eastAsia"/>
          <w:b/>
          <w:color w:val="000000" w:themeColor="text1"/>
          <w:szCs w:val="32"/>
        </w:rPr>
        <w:t>並</w:t>
      </w:r>
      <w:r w:rsidR="007A4EF4" w:rsidRPr="007C0612">
        <w:rPr>
          <w:rFonts w:hAnsi="標楷體" w:hint="eastAsia"/>
          <w:b/>
          <w:color w:val="000000" w:themeColor="text1"/>
          <w:szCs w:val="32"/>
        </w:rPr>
        <w:t>轉飭</w:t>
      </w:r>
      <w:r w:rsidRPr="007C0612">
        <w:rPr>
          <w:rFonts w:hAnsi="標楷體" w:hint="eastAsia"/>
          <w:b/>
          <w:color w:val="000000" w:themeColor="text1"/>
          <w:szCs w:val="32"/>
        </w:rPr>
        <w:t>內政部協同原民會研擬</w:t>
      </w:r>
      <w:r w:rsidR="00D74C1B" w:rsidRPr="007C0612">
        <w:rPr>
          <w:rFonts w:hAnsi="標楷體" w:hint="eastAsia"/>
          <w:b/>
          <w:color w:val="000000" w:themeColor="text1"/>
          <w:szCs w:val="32"/>
        </w:rPr>
        <w:t>評估專案處理可能性</w:t>
      </w:r>
    </w:p>
    <w:p w:rsidR="007C1EEA" w:rsidRPr="007C0612" w:rsidRDefault="007C1EEA" w:rsidP="005F3757">
      <w:pPr>
        <w:pStyle w:val="3"/>
        <w:spacing w:line="460" w:lineRule="exact"/>
        <w:rPr>
          <w:color w:val="000000" w:themeColor="text1"/>
        </w:rPr>
      </w:pPr>
      <w:r w:rsidRPr="007C0612">
        <w:rPr>
          <w:rFonts w:hAnsi="標楷體" w:hint="eastAsia"/>
          <w:color w:val="000000" w:themeColor="text1"/>
          <w:szCs w:val="32"/>
        </w:rPr>
        <w:t>據本院104年7月31日召開之「原住民土地權利保障研討會」原民會曾在案例中反應地政單位分割費用計算方式不合理之困境，內容（意旨）如下：</w:t>
      </w:r>
      <w:r w:rsidRPr="007C0612">
        <w:rPr>
          <w:rFonts w:asciiTheme="minorEastAsia" w:hAnsiTheme="minorEastAsia" w:hint="eastAsia"/>
          <w:color w:val="000000" w:themeColor="text1"/>
        </w:rPr>
        <w:t>「某縣政府前於</w:t>
      </w:r>
      <w:r w:rsidRPr="007C0612">
        <w:rPr>
          <w:rFonts w:asciiTheme="minorEastAsia" w:hAnsiTheme="minorEastAsia" w:hint="eastAsia"/>
          <w:color w:val="000000" w:themeColor="text1"/>
        </w:rPr>
        <w:t>103</w:t>
      </w:r>
      <w:r w:rsidRPr="007C0612">
        <w:rPr>
          <w:rFonts w:asciiTheme="minorEastAsia" w:hAnsiTheme="minorEastAsia" w:hint="eastAsia"/>
          <w:color w:val="000000" w:themeColor="text1"/>
        </w:rPr>
        <w:t>年度提報地政事務所辦理複丈分割測量</w:t>
      </w:r>
      <w:r w:rsidRPr="007C0612">
        <w:rPr>
          <w:rFonts w:asciiTheme="minorEastAsia" w:hAnsiTheme="minorEastAsia" w:hint="eastAsia"/>
          <w:color w:val="000000" w:themeColor="text1"/>
        </w:rPr>
        <w:t>27</w:t>
      </w:r>
      <w:r w:rsidRPr="007C0612">
        <w:rPr>
          <w:rFonts w:asciiTheme="minorEastAsia" w:hAnsiTheme="minorEastAsia" w:hint="eastAsia"/>
          <w:color w:val="000000" w:themeColor="text1"/>
        </w:rPr>
        <w:t>筆，經費需求約新臺幣（下同）</w:t>
      </w:r>
      <w:r w:rsidRPr="007C0612">
        <w:rPr>
          <w:rFonts w:asciiTheme="minorEastAsia" w:hAnsiTheme="minorEastAsia" w:hint="eastAsia"/>
          <w:color w:val="000000" w:themeColor="text1"/>
        </w:rPr>
        <w:t>700</w:t>
      </w:r>
      <w:r w:rsidRPr="007C0612">
        <w:rPr>
          <w:rFonts w:asciiTheme="minorEastAsia" w:hAnsiTheme="minorEastAsia" w:hint="eastAsia"/>
          <w:color w:val="000000" w:themeColor="text1"/>
        </w:rPr>
        <w:t>萬，經洽商該縣地政單位協調後，</w:t>
      </w:r>
      <w:r w:rsidRPr="007C0612">
        <w:rPr>
          <w:rFonts w:asciiTheme="minorEastAsia" w:hAnsiTheme="minorEastAsia" w:hint="eastAsia"/>
          <w:color w:val="000000" w:themeColor="text1"/>
        </w:rPr>
        <w:t>104</w:t>
      </w:r>
      <w:r w:rsidRPr="007C0612">
        <w:rPr>
          <w:rFonts w:asciiTheme="minorEastAsia" w:hAnsiTheme="minorEastAsia" w:hint="eastAsia"/>
          <w:color w:val="000000" w:themeColor="text1"/>
        </w:rPr>
        <w:t>年重新提報經費竟調高為</w:t>
      </w:r>
      <w:r w:rsidRPr="007C0612">
        <w:rPr>
          <w:rFonts w:asciiTheme="minorEastAsia" w:hAnsiTheme="minorEastAsia" w:hint="eastAsia"/>
          <w:color w:val="000000" w:themeColor="text1"/>
        </w:rPr>
        <w:t>1,377</w:t>
      </w:r>
      <w:r w:rsidRPr="007C0612">
        <w:rPr>
          <w:rFonts w:asciiTheme="minorEastAsia" w:hAnsiTheme="minorEastAsia" w:hint="eastAsia"/>
          <w:color w:val="000000" w:themeColor="text1"/>
        </w:rPr>
        <w:t>萬元，顯示測量經費並無一定標準。查該</w:t>
      </w:r>
      <w:r w:rsidRPr="007C0612">
        <w:rPr>
          <w:rFonts w:asciiTheme="minorEastAsia" w:hAnsiTheme="minorEastAsia" w:hint="eastAsia"/>
          <w:color w:val="000000" w:themeColor="text1"/>
        </w:rPr>
        <w:t>104</w:t>
      </w:r>
      <w:r w:rsidRPr="007C0612">
        <w:rPr>
          <w:rFonts w:asciiTheme="minorEastAsia" w:hAnsiTheme="minorEastAsia" w:hint="eastAsia"/>
          <w:color w:val="000000" w:themeColor="text1"/>
        </w:rPr>
        <w:t>年提報經費需求複丈分割規費僅約</w:t>
      </w:r>
      <w:r w:rsidRPr="007C0612">
        <w:rPr>
          <w:rFonts w:asciiTheme="minorEastAsia" w:hAnsiTheme="minorEastAsia" w:hint="eastAsia"/>
          <w:color w:val="000000" w:themeColor="text1"/>
        </w:rPr>
        <w:t>60</w:t>
      </w:r>
      <w:r w:rsidRPr="007C0612">
        <w:rPr>
          <w:rFonts w:asciiTheme="minorEastAsia" w:hAnsiTheme="minorEastAsia" w:hint="eastAsia"/>
          <w:color w:val="000000" w:themeColor="text1"/>
        </w:rPr>
        <w:t>餘萬元，其餘為該府地政處及</w:t>
      </w:r>
      <w:r w:rsidR="002D6803" w:rsidRPr="007C0612">
        <w:rPr>
          <w:rFonts w:asciiTheme="minorEastAsia" w:hAnsiTheme="minorEastAsia" w:hint="eastAsia"/>
          <w:color w:val="000000" w:themeColor="text1"/>
        </w:rPr>
        <w:t>地政事務所</w:t>
      </w:r>
      <w:r w:rsidRPr="007C0612">
        <w:rPr>
          <w:rFonts w:asciiTheme="minorEastAsia" w:hAnsiTheme="minorEastAsia" w:hint="eastAsia"/>
          <w:color w:val="000000" w:themeColor="text1"/>
        </w:rPr>
        <w:t>之代辦分割案件費用約</w:t>
      </w:r>
      <w:r w:rsidRPr="007C0612">
        <w:rPr>
          <w:rFonts w:asciiTheme="minorEastAsia" w:hAnsiTheme="minorEastAsia" w:hint="eastAsia"/>
          <w:color w:val="000000" w:themeColor="text1"/>
        </w:rPr>
        <w:t>1,286</w:t>
      </w:r>
      <w:r w:rsidRPr="007C0612">
        <w:rPr>
          <w:rFonts w:asciiTheme="minorEastAsia" w:hAnsiTheme="minorEastAsia" w:hint="eastAsia"/>
          <w:color w:val="000000" w:themeColor="text1"/>
        </w:rPr>
        <w:t>萬元，為人事費、加班費及設備費</w:t>
      </w:r>
      <w:r w:rsidRPr="007C0612">
        <w:rPr>
          <w:rFonts w:asciiTheme="minorEastAsia" w:hAnsiTheme="minorEastAsia" w:hint="eastAsia"/>
          <w:color w:val="000000" w:themeColor="text1"/>
        </w:rPr>
        <w:t>(</w:t>
      </w:r>
      <w:r w:rsidRPr="007C0612">
        <w:rPr>
          <w:rFonts w:asciiTheme="minorEastAsia" w:hAnsiTheme="minorEastAsia" w:hint="eastAsia"/>
          <w:color w:val="000000" w:themeColor="text1"/>
        </w:rPr>
        <w:t>測量儀器及車輛等</w:t>
      </w:r>
      <w:r w:rsidRPr="007C0612">
        <w:rPr>
          <w:rFonts w:asciiTheme="minorEastAsia" w:hAnsiTheme="minorEastAsia" w:hint="eastAsia"/>
          <w:color w:val="000000" w:themeColor="text1"/>
        </w:rPr>
        <w:t>)</w:t>
      </w:r>
      <w:r w:rsidRPr="007C0612">
        <w:rPr>
          <w:rFonts w:asciiTheme="minorEastAsia" w:hAnsiTheme="minorEastAsia" w:hint="eastAsia"/>
          <w:color w:val="000000" w:themeColor="text1"/>
        </w:rPr>
        <w:t>，皆非屬補助範圍，故分割經費計算方式顯不合理，原民會無法補助，地政機關自不願配合辦理分割，導致公所無法完成初審，補辦增劃編原住民保留地進度落後。……」</w:t>
      </w:r>
      <w:r w:rsidR="00AB24FF" w:rsidRPr="007C0612">
        <w:rPr>
          <w:rFonts w:asciiTheme="minorEastAsia" w:hAnsiTheme="minorEastAsia" w:hint="eastAsia"/>
          <w:color w:val="000000" w:themeColor="text1"/>
        </w:rPr>
        <w:t>爰此，</w:t>
      </w:r>
      <w:r w:rsidR="007C03AC" w:rsidRPr="007C0612">
        <w:rPr>
          <w:rFonts w:asciiTheme="minorEastAsia" w:hAnsiTheme="minorEastAsia" w:hint="eastAsia"/>
          <w:color w:val="000000" w:themeColor="text1"/>
        </w:rPr>
        <w:t>補辦增劃編</w:t>
      </w:r>
      <w:r w:rsidR="00AB24FF" w:rsidRPr="007C0612">
        <w:rPr>
          <w:rFonts w:asciiTheme="minorEastAsia" w:hAnsiTheme="minorEastAsia" w:hint="eastAsia"/>
          <w:color w:val="000000" w:themeColor="text1"/>
        </w:rPr>
        <w:t>原住民保留地</w:t>
      </w:r>
      <w:r w:rsidR="007C03AC" w:rsidRPr="007C0612">
        <w:rPr>
          <w:rFonts w:asciiTheme="minorEastAsia" w:hAnsiTheme="minorEastAsia" w:hint="eastAsia"/>
          <w:color w:val="000000" w:themeColor="text1"/>
        </w:rPr>
        <w:t>實務作業所面臨分割複丈規費金額龐鉅</w:t>
      </w:r>
      <w:r w:rsidR="00AF797E" w:rsidRPr="007C0612">
        <w:rPr>
          <w:rFonts w:asciiTheme="minorEastAsia" w:hAnsiTheme="minorEastAsia" w:hint="eastAsia"/>
          <w:color w:val="000000" w:themeColor="text1"/>
        </w:rPr>
        <w:t>，所衍生規費計</w:t>
      </w:r>
      <w:r w:rsidR="00B53059" w:rsidRPr="007C0612">
        <w:rPr>
          <w:rFonts w:asciiTheme="minorEastAsia" w:hAnsiTheme="minorEastAsia" w:hint="eastAsia"/>
          <w:color w:val="000000" w:themeColor="text1"/>
        </w:rPr>
        <w:t>算</w:t>
      </w:r>
      <w:r w:rsidR="00AF797E" w:rsidRPr="007C0612">
        <w:rPr>
          <w:rFonts w:asciiTheme="minorEastAsia" w:hAnsiTheme="minorEastAsia" w:hint="eastAsia"/>
          <w:color w:val="000000" w:themeColor="text1"/>
        </w:rPr>
        <w:t>方式</w:t>
      </w:r>
      <w:r w:rsidR="004B3266" w:rsidRPr="007C0612">
        <w:rPr>
          <w:rFonts w:asciiTheme="minorEastAsia" w:hAnsiTheme="minorEastAsia" w:hint="eastAsia"/>
          <w:color w:val="000000" w:themeColor="text1"/>
        </w:rPr>
        <w:t>是否合理之</w:t>
      </w:r>
      <w:r w:rsidR="00AF797E" w:rsidRPr="007C0612">
        <w:rPr>
          <w:rFonts w:asciiTheme="minorEastAsia" w:hAnsiTheme="minorEastAsia" w:hint="eastAsia"/>
          <w:color w:val="000000" w:themeColor="text1"/>
        </w:rPr>
        <w:t>問題，顯已造成補辦增劃編原住民保留地</w:t>
      </w:r>
      <w:r w:rsidR="00786320" w:rsidRPr="007C0612">
        <w:rPr>
          <w:rFonts w:asciiTheme="minorEastAsia" w:hAnsiTheme="minorEastAsia" w:hint="eastAsia"/>
          <w:color w:val="000000" w:themeColor="text1"/>
        </w:rPr>
        <w:t>業務進度</w:t>
      </w:r>
      <w:r w:rsidR="00AF797E" w:rsidRPr="007C0612">
        <w:rPr>
          <w:rFonts w:asciiTheme="minorEastAsia" w:hAnsiTheme="minorEastAsia" w:hint="eastAsia"/>
          <w:color w:val="000000" w:themeColor="text1"/>
        </w:rPr>
        <w:t>重大延宕主因之一</w:t>
      </w:r>
      <w:r w:rsidR="007C03AC" w:rsidRPr="007C0612">
        <w:rPr>
          <w:rFonts w:asciiTheme="minorEastAsia" w:hAnsiTheme="minorEastAsia" w:hint="eastAsia"/>
          <w:color w:val="000000" w:themeColor="text1"/>
        </w:rPr>
        <w:t>。</w:t>
      </w:r>
    </w:p>
    <w:p w:rsidR="00E27C67" w:rsidRPr="007C0612" w:rsidRDefault="00E27C67" w:rsidP="005F3757">
      <w:pPr>
        <w:pStyle w:val="3"/>
        <w:spacing w:line="460" w:lineRule="exact"/>
        <w:rPr>
          <w:rFonts w:hAnsi="標楷體"/>
          <w:color w:val="000000" w:themeColor="text1"/>
          <w:szCs w:val="32"/>
        </w:rPr>
      </w:pPr>
      <w:r w:rsidRPr="007C0612">
        <w:rPr>
          <w:rFonts w:hAnsi="標楷體" w:hint="eastAsia"/>
          <w:color w:val="000000" w:themeColor="text1"/>
          <w:szCs w:val="32"/>
        </w:rPr>
        <w:t>本案調查過程中，原民會</w:t>
      </w:r>
      <w:r w:rsidR="00163927" w:rsidRPr="007C0612">
        <w:rPr>
          <w:rFonts w:hAnsi="標楷體" w:hint="eastAsia"/>
          <w:color w:val="000000" w:themeColor="text1"/>
          <w:szCs w:val="32"/>
        </w:rPr>
        <w:t>再次提出</w:t>
      </w:r>
      <w:r w:rsidRPr="007C0612">
        <w:rPr>
          <w:rFonts w:hAnsi="標楷體" w:hint="eastAsia"/>
          <w:color w:val="000000" w:themeColor="text1"/>
          <w:szCs w:val="32"/>
        </w:rPr>
        <w:t>增劃編</w:t>
      </w:r>
      <w:r w:rsidRPr="007C0612">
        <w:rPr>
          <w:rFonts w:hint="eastAsia"/>
          <w:color w:val="000000" w:themeColor="text1"/>
        </w:rPr>
        <w:t>原住民保留地</w:t>
      </w:r>
      <w:r w:rsidRPr="007C0612">
        <w:rPr>
          <w:rFonts w:hAnsi="標楷體" w:hint="eastAsia"/>
          <w:color w:val="000000" w:themeColor="text1"/>
          <w:szCs w:val="32"/>
        </w:rPr>
        <w:t>業務因涉個案事實審認及土地權利移轉等行政程序，須由地方政府、公所、公產管理機關及地政機關共同合作始能順利完成，而實務作業中，對於原住民使用範圍（面積）確認，</w:t>
      </w:r>
      <w:r w:rsidR="00863902" w:rsidRPr="007C0612">
        <w:rPr>
          <w:rFonts w:hAnsi="標楷體" w:hint="eastAsia"/>
          <w:color w:val="000000" w:themeColor="text1"/>
          <w:szCs w:val="32"/>
        </w:rPr>
        <w:t>常</w:t>
      </w:r>
      <w:r w:rsidRPr="007C0612">
        <w:rPr>
          <w:rFonts w:hAnsi="標楷體" w:hint="eastAsia"/>
          <w:color w:val="000000" w:themeColor="text1"/>
          <w:szCs w:val="32"/>
        </w:rPr>
        <w:t>需由</w:t>
      </w:r>
      <w:r w:rsidR="00E07EA8" w:rsidRPr="007C0612">
        <w:rPr>
          <w:rFonts w:hAnsi="標楷體" w:hint="eastAsia"/>
          <w:color w:val="000000" w:themeColor="text1"/>
          <w:szCs w:val="32"/>
        </w:rPr>
        <w:t>鄉(鎮、市、區)公所</w:t>
      </w:r>
      <w:r w:rsidRPr="007C0612">
        <w:rPr>
          <w:rFonts w:hAnsi="標楷體"/>
          <w:color w:val="000000" w:themeColor="text1"/>
          <w:szCs w:val="32"/>
        </w:rPr>
        <w:t>視實際需要</w:t>
      </w:r>
      <w:r w:rsidR="00863902" w:rsidRPr="007C0612">
        <w:rPr>
          <w:rFonts w:hAnsi="標楷體" w:hint="eastAsia"/>
          <w:color w:val="000000" w:themeColor="text1"/>
          <w:szCs w:val="32"/>
        </w:rPr>
        <w:t>，</w:t>
      </w:r>
      <w:r w:rsidRPr="007C0612">
        <w:rPr>
          <w:rFonts w:hAnsi="標楷體" w:hint="eastAsia"/>
          <w:color w:val="000000" w:themeColor="text1"/>
          <w:szCs w:val="32"/>
        </w:rPr>
        <w:t>先</w:t>
      </w:r>
      <w:r w:rsidRPr="007C0612">
        <w:rPr>
          <w:rFonts w:hAnsi="標楷體"/>
          <w:color w:val="000000" w:themeColor="text1"/>
          <w:szCs w:val="32"/>
        </w:rPr>
        <w:t>洽地政機關辦理土地分割複丈或位置測量</w:t>
      </w:r>
      <w:r w:rsidRPr="007C0612">
        <w:rPr>
          <w:rFonts w:hAnsi="標楷體" w:hint="eastAsia"/>
          <w:color w:val="000000" w:themeColor="text1"/>
          <w:szCs w:val="32"/>
        </w:rPr>
        <w:t>，但</w:t>
      </w:r>
      <w:r w:rsidR="009F54C0" w:rsidRPr="007C0612">
        <w:rPr>
          <w:rFonts w:hAnsi="標楷體" w:hint="eastAsia"/>
          <w:color w:val="000000" w:themeColor="text1"/>
          <w:szCs w:val="32"/>
        </w:rPr>
        <w:t>諸多增劃編原保地申請案件，常位處林務局所屬林班事業區範圍內，且面積為十公頃以上之土地內部分使用。各地政事務所受理複丈分割案時，</w:t>
      </w:r>
      <w:r w:rsidR="008D721B" w:rsidRPr="007C0612">
        <w:rPr>
          <w:rFonts w:hAnsi="標楷體" w:hint="eastAsia"/>
          <w:color w:val="000000" w:themeColor="text1"/>
          <w:szCs w:val="32"/>
        </w:rPr>
        <w:t>常依據</w:t>
      </w:r>
      <w:r w:rsidR="009F54C0" w:rsidRPr="007C0612">
        <w:rPr>
          <w:rFonts w:hAnsi="標楷體" w:hint="eastAsia"/>
          <w:color w:val="000000" w:themeColor="text1"/>
          <w:szCs w:val="32"/>
        </w:rPr>
        <w:t>「土地複丈費及建築改良物測量費收費標準」</w:t>
      </w:r>
      <w:r w:rsidR="00107DCC" w:rsidRPr="007C0612">
        <w:rPr>
          <w:rFonts w:hAnsi="標楷體" w:hint="eastAsia"/>
          <w:color w:val="000000" w:themeColor="text1"/>
          <w:szCs w:val="32"/>
        </w:rPr>
        <w:t>之</w:t>
      </w:r>
      <w:r w:rsidR="008D721B" w:rsidRPr="007C0612">
        <w:rPr>
          <w:rFonts w:hAnsi="標楷體" w:hint="eastAsia"/>
          <w:color w:val="000000" w:themeColor="text1"/>
          <w:szCs w:val="32"/>
        </w:rPr>
        <w:t>附註</w:t>
      </w:r>
      <w:r w:rsidR="00107DCC" w:rsidRPr="007C0612">
        <w:rPr>
          <w:rFonts w:hAnsi="標楷體" w:hint="eastAsia"/>
          <w:color w:val="000000" w:themeColor="text1"/>
          <w:szCs w:val="32"/>
        </w:rPr>
        <w:t>規定，</w:t>
      </w:r>
      <w:r w:rsidR="009F54C0" w:rsidRPr="007C0612">
        <w:rPr>
          <w:rFonts w:hAnsi="標楷體" w:hint="eastAsia"/>
          <w:color w:val="000000" w:themeColor="text1"/>
          <w:szCs w:val="32"/>
        </w:rPr>
        <w:t>針對面積超過十公頃以上之土地，</w:t>
      </w:r>
      <w:r w:rsidR="00107DCC" w:rsidRPr="007C0612">
        <w:rPr>
          <w:rFonts w:hAnsi="標楷體" w:hint="eastAsia"/>
          <w:color w:val="000000" w:themeColor="text1"/>
          <w:szCs w:val="32"/>
        </w:rPr>
        <w:t>收取鉅額之費用，且所謂之直接及間接成本資料並</w:t>
      </w:r>
      <w:r w:rsidR="009F54C0" w:rsidRPr="007C0612">
        <w:rPr>
          <w:rFonts w:hAnsi="標楷體" w:hint="eastAsia"/>
          <w:color w:val="000000" w:themeColor="text1"/>
          <w:szCs w:val="32"/>
        </w:rPr>
        <w:t>無具體、量化之</w:t>
      </w:r>
      <w:r w:rsidR="00107DCC" w:rsidRPr="007C0612">
        <w:rPr>
          <w:rFonts w:hAnsi="標楷體" w:hint="eastAsia"/>
          <w:color w:val="000000" w:themeColor="text1"/>
          <w:szCs w:val="32"/>
        </w:rPr>
        <w:t>標準</w:t>
      </w:r>
      <w:r w:rsidR="009F54C0" w:rsidRPr="007C0612">
        <w:rPr>
          <w:rFonts w:hAnsi="標楷體" w:hint="eastAsia"/>
          <w:color w:val="000000" w:themeColor="text1"/>
          <w:szCs w:val="32"/>
        </w:rPr>
        <w:t>，</w:t>
      </w:r>
      <w:r w:rsidR="00290692" w:rsidRPr="007C0612">
        <w:rPr>
          <w:rFonts w:hAnsi="標楷體" w:hint="eastAsia"/>
          <w:color w:val="000000" w:themeColor="text1"/>
          <w:szCs w:val="32"/>
        </w:rPr>
        <w:t>導</w:t>
      </w:r>
      <w:r w:rsidR="009F54C0" w:rsidRPr="007C0612">
        <w:rPr>
          <w:rFonts w:hAnsi="標楷體" w:hint="eastAsia"/>
          <w:color w:val="000000" w:themeColor="text1"/>
          <w:szCs w:val="32"/>
        </w:rPr>
        <w:t>致</w:t>
      </w:r>
      <w:r w:rsidR="00F420ED" w:rsidRPr="007C0612">
        <w:rPr>
          <w:rFonts w:hAnsi="標楷體" w:hint="eastAsia"/>
          <w:color w:val="000000" w:themeColor="text1"/>
          <w:szCs w:val="32"/>
        </w:rPr>
        <w:t>產生前述</w:t>
      </w:r>
      <w:r w:rsidR="009F54C0" w:rsidRPr="007C0612">
        <w:rPr>
          <w:rFonts w:hAnsi="標楷體" w:hint="eastAsia"/>
          <w:color w:val="000000" w:themeColor="text1"/>
          <w:szCs w:val="32"/>
        </w:rPr>
        <w:t>規費</w:t>
      </w:r>
      <w:r w:rsidR="00F420ED" w:rsidRPr="007C0612">
        <w:rPr>
          <w:rFonts w:hAnsi="標楷體" w:hint="eastAsia"/>
          <w:color w:val="000000" w:themeColor="text1"/>
          <w:szCs w:val="32"/>
        </w:rPr>
        <w:t>收取不合理之現象</w:t>
      </w:r>
      <w:r w:rsidR="009F54C0" w:rsidRPr="007C0612">
        <w:rPr>
          <w:rFonts w:hAnsi="標楷體" w:hint="eastAsia"/>
          <w:color w:val="000000" w:themeColor="text1"/>
          <w:szCs w:val="32"/>
        </w:rPr>
        <w:t>，</w:t>
      </w:r>
      <w:r w:rsidR="00F420ED" w:rsidRPr="007C0612">
        <w:rPr>
          <w:rFonts w:hAnsi="標楷體" w:hint="eastAsia"/>
          <w:color w:val="000000" w:themeColor="text1"/>
          <w:szCs w:val="32"/>
        </w:rPr>
        <w:t>而</w:t>
      </w:r>
      <w:r w:rsidR="009F54C0" w:rsidRPr="007C0612">
        <w:rPr>
          <w:rFonts w:hAnsi="標楷體" w:hint="eastAsia"/>
          <w:color w:val="000000" w:themeColor="text1"/>
          <w:szCs w:val="32"/>
        </w:rPr>
        <w:t>各鄉(鎮、市、區)公所囿於行政資源有限，</w:t>
      </w:r>
      <w:r w:rsidR="00F420ED" w:rsidRPr="007C0612">
        <w:rPr>
          <w:rFonts w:hAnsi="標楷體" w:hint="eastAsia"/>
          <w:color w:val="000000" w:themeColor="text1"/>
          <w:szCs w:val="32"/>
        </w:rPr>
        <w:t>亦</w:t>
      </w:r>
      <w:r w:rsidR="009F54C0" w:rsidRPr="007C0612">
        <w:rPr>
          <w:rFonts w:hAnsi="標楷體" w:hint="eastAsia"/>
          <w:color w:val="000000" w:themeColor="text1"/>
          <w:szCs w:val="32"/>
        </w:rPr>
        <w:t>無經費繳納地政規費，申請案件遂無法賡續辦理</w:t>
      </w:r>
      <w:r w:rsidR="00D74C1B" w:rsidRPr="007C0612">
        <w:rPr>
          <w:rFonts w:hAnsi="標楷體" w:hint="eastAsia"/>
          <w:color w:val="000000" w:themeColor="text1"/>
          <w:szCs w:val="32"/>
        </w:rPr>
        <w:t>，進而</w:t>
      </w:r>
      <w:r w:rsidR="00CF586E" w:rsidRPr="007C0612">
        <w:rPr>
          <w:rFonts w:hAnsi="標楷體" w:hint="eastAsia"/>
          <w:color w:val="000000" w:themeColor="text1"/>
          <w:szCs w:val="32"/>
        </w:rPr>
        <w:t>需要原民會經費補助</w:t>
      </w:r>
      <w:r w:rsidR="00B46ABA" w:rsidRPr="007C0612">
        <w:rPr>
          <w:rFonts w:hAnsi="標楷體" w:hint="eastAsia"/>
          <w:color w:val="000000" w:themeColor="text1"/>
          <w:szCs w:val="32"/>
        </w:rPr>
        <w:t>，而原民會</w:t>
      </w:r>
      <w:r w:rsidR="00CD127E" w:rsidRPr="007C0612">
        <w:rPr>
          <w:rFonts w:hAnsi="標楷體" w:hint="eastAsia"/>
          <w:color w:val="000000" w:themeColor="text1"/>
          <w:szCs w:val="32"/>
        </w:rPr>
        <w:t>則</w:t>
      </w:r>
      <w:r w:rsidR="00B46ABA" w:rsidRPr="007C0612">
        <w:rPr>
          <w:rFonts w:hAnsi="標楷體" w:hint="eastAsia"/>
          <w:color w:val="000000" w:themeColor="text1"/>
          <w:szCs w:val="32"/>
        </w:rPr>
        <w:t>礙於計畫年度預算有限，爰需分年補助</w:t>
      </w:r>
      <w:r w:rsidR="00D74C1B" w:rsidRPr="007C0612">
        <w:rPr>
          <w:rFonts w:hAnsi="標楷體" w:hint="eastAsia"/>
          <w:color w:val="000000" w:themeColor="text1"/>
          <w:szCs w:val="32"/>
        </w:rPr>
        <w:t>公所</w:t>
      </w:r>
      <w:r w:rsidR="00B46ABA" w:rsidRPr="007C0612">
        <w:rPr>
          <w:rFonts w:hAnsi="標楷體" w:hint="eastAsia"/>
          <w:color w:val="000000" w:themeColor="text1"/>
          <w:szCs w:val="32"/>
        </w:rPr>
        <w:t>辦理</w:t>
      </w:r>
      <w:r w:rsidR="00CD127E" w:rsidRPr="007C0612">
        <w:rPr>
          <w:rFonts w:hAnsi="標楷體" w:hint="eastAsia"/>
          <w:color w:val="000000" w:themeColor="text1"/>
          <w:szCs w:val="32"/>
        </w:rPr>
        <w:t>，以前述案例所提分割複丈測量筆數，</w:t>
      </w:r>
      <w:r w:rsidR="00D34783" w:rsidRPr="007C0612">
        <w:rPr>
          <w:rFonts w:hAnsi="標楷體" w:hint="eastAsia"/>
          <w:color w:val="000000" w:themeColor="text1"/>
          <w:szCs w:val="32"/>
        </w:rPr>
        <w:t>地政機關提報經費顯已非屬正常範圍，</w:t>
      </w:r>
      <w:r w:rsidR="00641F7D" w:rsidRPr="007C0612">
        <w:rPr>
          <w:rFonts w:hAnsi="標楷體" w:hint="eastAsia"/>
          <w:color w:val="000000" w:themeColor="text1"/>
          <w:szCs w:val="32"/>
        </w:rPr>
        <w:t>況其所謂直、間接成本</w:t>
      </w:r>
      <w:r w:rsidR="002311E1" w:rsidRPr="007C0612">
        <w:rPr>
          <w:rFonts w:hAnsi="標楷體" w:hint="eastAsia"/>
          <w:color w:val="000000" w:themeColor="text1"/>
          <w:szCs w:val="32"/>
        </w:rPr>
        <w:t>是否成為基層地政機關虛報灌水之收入來源不無疑義</w:t>
      </w:r>
      <w:r w:rsidR="009F54C0" w:rsidRPr="007C0612">
        <w:rPr>
          <w:rFonts w:hAnsi="標楷體" w:hint="eastAsia"/>
          <w:color w:val="000000" w:themeColor="text1"/>
          <w:szCs w:val="32"/>
        </w:rPr>
        <w:t>。</w:t>
      </w:r>
    </w:p>
    <w:p w:rsidR="00F73C30" w:rsidRPr="007C0612" w:rsidRDefault="006B137C" w:rsidP="00F3425D">
      <w:pPr>
        <w:pStyle w:val="3"/>
        <w:spacing w:line="460" w:lineRule="exact"/>
        <w:rPr>
          <w:color w:val="000000" w:themeColor="text1"/>
        </w:rPr>
      </w:pPr>
      <w:r w:rsidRPr="007C0612">
        <w:rPr>
          <w:rFonts w:hint="eastAsia"/>
          <w:color w:val="000000" w:themeColor="text1"/>
        </w:rPr>
        <w:t>本院108年6月20日就前述原住民保留地複丈分割費用之合理性，約請</w:t>
      </w:r>
      <w:r w:rsidR="00A4057D" w:rsidRPr="007C0612">
        <w:rPr>
          <w:rFonts w:hint="eastAsia"/>
          <w:color w:val="000000" w:themeColor="text1"/>
        </w:rPr>
        <w:t>主管機關</w:t>
      </w:r>
      <w:r w:rsidRPr="007C0612">
        <w:rPr>
          <w:rFonts w:hint="eastAsia"/>
          <w:color w:val="000000" w:themeColor="text1"/>
        </w:rPr>
        <w:t>內政部</w:t>
      </w:r>
      <w:r w:rsidR="00AB6E94" w:rsidRPr="007C0612">
        <w:rPr>
          <w:rFonts w:hint="eastAsia"/>
          <w:color w:val="000000" w:themeColor="text1"/>
        </w:rPr>
        <w:t>（</w:t>
      </w:r>
      <w:r w:rsidRPr="007C0612">
        <w:rPr>
          <w:rFonts w:hint="eastAsia"/>
          <w:color w:val="000000" w:themeColor="text1"/>
        </w:rPr>
        <w:t>地政司</w:t>
      </w:r>
      <w:r w:rsidR="00AB6E94" w:rsidRPr="007C0612">
        <w:rPr>
          <w:rFonts w:hint="eastAsia"/>
          <w:color w:val="000000" w:themeColor="text1"/>
        </w:rPr>
        <w:t>）</w:t>
      </w:r>
      <w:r w:rsidR="00A4057D" w:rsidRPr="007C0612">
        <w:rPr>
          <w:rFonts w:hint="eastAsia"/>
          <w:color w:val="000000" w:themeColor="text1"/>
        </w:rPr>
        <w:t>到院</w:t>
      </w:r>
      <w:r w:rsidR="00AB6E94" w:rsidRPr="007C0612">
        <w:rPr>
          <w:rFonts w:hint="eastAsia"/>
          <w:color w:val="000000" w:themeColor="text1"/>
        </w:rPr>
        <w:t>釐清相關疑義，該部表示</w:t>
      </w:r>
      <w:r w:rsidR="00F4790E" w:rsidRPr="007C0612">
        <w:rPr>
          <w:rFonts w:hint="eastAsia"/>
          <w:color w:val="000000" w:themeColor="text1"/>
        </w:rPr>
        <w:t>依前述案例費用計算確有不合理之疑慮，</w:t>
      </w:r>
      <w:r w:rsidR="00C21123" w:rsidRPr="007C0612">
        <w:rPr>
          <w:rFonts w:hint="eastAsia"/>
          <w:color w:val="000000" w:themeColor="text1"/>
        </w:rPr>
        <w:t>並說明</w:t>
      </w:r>
      <w:r w:rsidR="00A4057D" w:rsidRPr="007C0612">
        <w:rPr>
          <w:rFonts w:hint="eastAsia"/>
          <w:color w:val="000000" w:themeColor="text1"/>
        </w:rPr>
        <w:t>該部</w:t>
      </w:r>
      <w:r w:rsidR="00AB6E94" w:rsidRPr="007C0612">
        <w:rPr>
          <w:rFonts w:hint="eastAsia"/>
          <w:color w:val="000000" w:themeColor="text1"/>
        </w:rPr>
        <w:t>102年11月14日</w:t>
      </w:r>
      <w:r w:rsidR="00EF1716" w:rsidRPr="007C0612">
        <w:rPr>
          <w:rFonts w:hint="eastAsia"/>
          <w:color w:val="000000" w:themeColor="text1"/>
        </w:rPr>
        <w:t>曾</w:t>
      </w:r>
      <w:r w:rsidR="00AB6E94" w:rsidRPr="007C0612">
        <w:rPr>
          <w:rFonts w:hint="eastAsia"/>
          <w:color w:val="000000" w:themeColor="text1"/>
        </w:rPr>
        <w:t>召開研商修正「土地複丈費及建築改良物測量費標準」會議，</w:t>
      </w:r>
      <w:r w:rsidR="00EF1716" w:rsidRPr="007C0612">
        <w:rPr>
          <w:rFonts w:hint="eastAsia"/>
          <w:color w:val="000000" w:themeColor="text1"/>
        </w:rPr>
        <w:t>會中曾就複丈標的之土地登記面積超過10公頃者，登記機關得視實際需要另案核計</w:t>
      </w:r>
      <w:r w:rsidR="0080532C" w:rsidRPr="007C0612">
        <w:rPr>
          <w:rFonts w:hint="eastAsia"/>
          <w:color w:val="000000" w:themeColor="text1"/>
        </w:rPr>
        <w:t>之</w:t>
      </w:r>
      <w:r w:rsidR="00EF1716" w:rsidRPr="007C0612">
        <w:rPr>
          <w:rFonts w:hint="eastAsia"/>
          <w:color w:val="000000" w:themeColor="text1"/>
        </w:rPr>
        <w:t>合宜性進行討論，</w:t>
      </w:r>
      <w:r w:rsidR="0080532C" w:rsidRPr="007C0612">
        <w:rPr>
          <w:rFonts w:hint="eastAsia"/>
          <w:color w:val="000000" w:themeColor="text1"/>
        </w:rPr>
        <w:t>經與會直轄市、縣(市)政府取得共識，依實際需要另案核計，並為保持實務執行適用法規彈性又避免滋生弊端，明定計收規費原則以確保民眾權益，爰修正土地複丈收費標準附註後段文字為「</w:t>
      </w:r>
      <w:r w:rsidR="0080532C" w:rsidRPr="007C0612">
        <w:rPr>
          <w:color w:val="000000" w:themeColor="text1"/>
        </w:rPr>
        <w:t>……</w:t>
      </w:r>
      <w:r w:rsidR="0080532C" w:rsidRPr="007C0612">
        <w:rPr>
          <w:rFonts w:hint="eastAsia"/>
          <w:color w:val="000000" w:themeColor="text1"/>
        </w:rPr>
        <w:t>由登記機關依規費法規定，核實計算應徵規費，並檢附直接及間接成本資料，經該級政府規費主管機關(財政局、處)同意，報直轄市或縣(市)政府核定後計收。」</w:t>
      </w:r>
      <w:r w:rsidR="00DF7544" w:rsidRPr="007C0612">
        <w:rPr>
          <w:rFonts w:hint="eastAsia"/>
          <w:color w:val="000000" w:themeColor="text1"/>
        </w:rPr>
        <w:t>而</w:t>
      </w:r>
      <w:r w:rsidR="00091A2B" w:rsidRPr="007C0612">
        <w:rPr>
          <w:rFonts w:hint="eastAsia"/>
          <w:color w:val="000000" w:themeColor="text1"/>
        </w:rPr>
        <w:t>內政部另</w:t>
      </w:r>
      <w:r w:rsidR="000D06CD" w:rsidRPr="007C0612">
        <w:rPr>
          <w:rFonts w:hAnsi="標楷體" w:hint="eastAsia"/>
          <w:color w:val="000000" w:themeColor="text1"/>
          <w:szCs w:val="32"/>
        </w:rPr>
        <w:t>為協調</w:t>
      </w:r>
      <w:r w:rsidR="00DF7544" w:rsidRPr="007C0612">
        <w:rPr>
          <w:rFonts w:hAnsi="標楷體" w:hint="eastAsia"/>
          <w:color w:val="000000" w:themeColor="text1"/>
          <w:szCs w:val="32"/>
        </w:rPr>
        <w:t>該</w:t>
      </w:r>
      <w:r w:rsidR="000D06CD" w:rsidRPr="007C0612">
        <w:rPr>
          <w:rFonts w:hAnsi="標楷體" w:hint="eastAsia"/>
          <w:color w:val="000000" w:themeColor="text1"/>
          <w:szCs w:val="32"/>
        </w:rPr>
        <w:t>計畫推動相關事宜，於105年6月23日</w:t>
      </w:r>
      <w:r w:rsidR="00DF7544" w:rsidRPr="007C0612">
        <w:rPr>
          <w:rFonts w:hAnsi="標楷體" w:hint="eastAsia"/>
          <w:color w:val="000000" w:themeColor="text1"/>
          <w:szCs w:val="32"/>
        </w:rPr>
        <w:t>再</w:t>
      </w:r>
      <w:r w:rsidR="000D06CD" w:rsidRPr="007C0612">
        <w:rPr>
          <w:rFonts w:hAnsi="標楷體" w:hint="eastAsia"/>
          <w:color w:val="000000" w:themeColor="text1"/>
          <w:szCs w:val="32"/>
        </w:rPr>
        <w:t>召開「有關原住民族委員會補辦增劃編原住民保留地之分割複丈作業代辦事項協調事宜」會議，討論案由一結論略以︰「按土地複丈及建築改良物測量費收費標準之規定，面積超過10公頃土地，由登記機關依規費法規定核實計算應徵收規費，並檢附直接及間接成本資料，經該級政府規費主管機關同意，報直轄市、縣(市)政府核定後計收，該規定程序尚屬明確、嚴謹，非無標準可循。有關偏遠山區面積超過10公頃之原住民保留地辦理分割複丈所需費用，請直轄市、縣政府審慎評估、詳細分析各項成本之合理性，並妥為說明各成本項目（如控制點、圖根點測量等）必要性後，依上開收費標準核實計收。」</w:t>
      </w:r>
      <w:r w:rsidR="00091A2B" w:rsidRPr="007C0612">
        <w:rPr>
          <w:rFonts w:hAnsi="標楷體" w:hint="eastAsia"/>
          <w:color w:val="000000" w:themeColor="text1"/>
          <w:szCs w:val="32"/>
        </w:rPr>
        <w:t>爰此</w:t>
      </w:r>
      <w:r w:rsidR="000D06CD" w:rsidRPr="007C0612">
        <w:rPr>
          <w:rFonts w:hAnsi="標楷體" w:hint="eastAsia"/>
          <w:color w:val="000000" w:themeColor="text1"/>
          <w:szCs w:val="32"/>
        </w:rPr>
        <w:t>，</w:t>
      </w:r>
      <w:r w:rsidR="00091A2B" w:rsidRPr="007C0612">
        <w:rPr>
          <w:rFonts w:hAnsi="標楷體" w:hint="eastAsia"/>
          <w:color w:val="000000" w:themeColor="text1"/>
          <w:szCs w:val="32"/>
        </w:rPr>
        <w:t>如內政部所述</w:t>
      </w:r>
      <w:r w:rsidR="003F185E" w:rsidRPr="007C0612">
        <w:rPr>
          <w:rFonts w:hAnsi="標楷體" w:hint="eastAsia"/>
          <w:color w:val="000000" w:themeColor="text1"/>
          <w:szCs w:val="32"/>
        </w:rPr>
        <w:t>，</w:t>
      </w:r>
      <w:r w:rsidR="00091A2B" w:rsidRPr="007C0612">
        <w:rPr>
          <w:rFonts w:hAnsi="標楷體" w:hint="eastAsia"/>
          <w:color w:val="000000" w:themeColor="text1"/>
          <w:szCs w:val="32"/>
        </w:rPr>
        <w:t>倘各縣市政府</w:t>
      </w:r>
      <w:r w:rsidR="003F185E" w:rsidRPr="007C0612">
        <w:rPr>
          <w:rFonts w:hAnsi="標楷體" w:hint="eastAsia"/>
          <w:color w:val="000000" w:themeColor="text1"/>
          <w:szCs w:val="32"/>
        </w:rPr>
        <w:t>核實計算應徵收規費，</w:t>
      </w:r>
      <w:r w:rsidR="002820E3" w:rsidRPr="007C0612">
        <w:rPr>
          <w:rFonts w:hAnsi="標楷體" w:hint="eastAsia"/>
          <w:color w:val="000000" w:themeColor="text1"/>
          <w:szCs w:val="32"/>
        </w:rPr>
        <w:t>依</w:t>
      </w:r>
      <w:r w:rsidR="0095676A" w:rsidRPr="007C0612">
        <w:rPr>
          <w:rFonts w:hAnsi="標楷體" w:hint="eastAsia"/>
          <w:color w:val="000000" w:themeColor="text1"/>
          <w:szCs w:val="32"/>
        </w:rPr>
        <w:t>該項收費規定確屬明確、嚴謹</w:t>
      </w:r>
      <w:r w:rsidR="00647817" w:rsidRPr="007C0612">
        <w:rPr>
          <w:rFonts w:hAnsi="標楷體" w:hint="eastAsia"/>
          <w:color w:val="000000" w:themeColor="text1"/>
          <w:szCs w:val="32"/>
        </w:rPr>
        <w:t>，</w:t>
      </w:r>
      <w:r w:rsidR="0095676A" w:rsidRPr="007C0612">
        <w:rPr>
          <w:rFonts w:hAnsi="標楷體" w:hint="eastAsia"/>
          <w:color w:val="000000" w:themeColor="text1"/>
          <w:szCs w:val="32"/>
        </w:rPr>
        <w:t>並非</w:t>
      </w:r>
      <w:r w:rsidR="00647817" w:rsidRPr="007C0612">
        <w:rPr>
          <w:rFonts w:hAnsi="標楷體" w:hint="eastAsia"/>
          <w:color w:val="000000" w:themeColor="text1"/>
          <w:szCs w:val="32"/>
        </w:rPr>
        <w:t>有</w:t>
      </w:r>
      <w:r w:rsidR="0095676A" w:rsidRPr="007C0612">
        <w:rPr>
          <w:rFonts w:hAnsi="標楷體" w:hint="eastAsia"/>
          <w:color w:val="000000" w:themeColor="text1"/>
          <w:szCs w:val="32"/>
        </w:rPr>
        <w:t>漫無標準</w:t>
      </w:r>
      <w:r w:rsidR="00647817" w:rsidRPr="007C0612">
        <w:rPr>
          <w:rFonts w:hAnsi="標楷體" w:hint="eastAsia"/>
          <w:color w:val="000000" w:themeColor="text1"/>
          <w:szCs w:val="32"/>
        </w:rPr>
        <w:t>疑義</w:t>
      </w:r>
      <w:r w:rsidR="0095676A" w:rsidRPr="007C0612">
        <w:rPr>
          <w:rFonts w:hAnsi="標楷體" w:hint="eastAsia"/>
          <w:color w:val="000000" w:themeColor="text1"/>
          <w:szCs w:val="32"/>
        </w:rPr>
        <w:t>，</w:t>
      </w:r>
      <w:r w:rsidR="0013141C" w:rsidRPr="007C0612">
        <w:rPr>
          <w:rFonts w:hAnsi="標楷體" w:hint="eastAsia"/>
          <w:color w:val="000000" w:themeColor="text1"/>
          <w:szCs w:val="32"/>
        </w:rPr>
        <w:t>惟據原民會表示</w:t>
      </w:r>
      <w:r w:rsidR="00CB1793" w:rsidRPr="007C0612">
        <w:rPr>
          <w:rFonts w:hAnsi="標楷體" w:hint="eastAsia"/>
          <w:color w:val="000000" w:themeColor="text1"/>
          <w:szCs w:val="32"/>
        </w:rPr>
        <w:t>實務作業經驗，</w:t>
      </w:r>
      <w:r w:rsidR="0013141C" w:rsidRPr="007C0612">
        <w:rPr>
          <w:rFonts w:hAnsi="標楷體" w:hint="eastAsia"/>
          <w:color w:val="000000" w:themeColor="text1"/>
          <w:szCs w:val="32"/>
        </w:rPr>
        <w:t>部分縣市地政機關除</w:t>
      </w:r>
      <w:r w:rsidR="0095676A" w:rsidRPr="007C0612">
        <w:rPr>
          <w:rFonts w:hAnsi="標楷體" w:hint="eastAsia"/>
          <w:color w:val="000000" w:themeColor="text1"/>
          <w:szCs w:val="32"/>
        </w:rPr>
        <w:t>未審慎評估、詳細分析各項成本之合理性</w:t>
      </w:r>
      <w:r w:rsidR="0013141C" w:rsidRPr="007C0612">
        <w:rPr>
          <w:rFonts w:hAnsi="標楷體" w:hint="eastAsia"/>
          <w:color w:val="000000" w:themeColor="text1"/>
          <w:szCs w:val="32"/>
        </w:rPr>
        <w:t>外</w:t>
      </w:r>
      <w:r w:rsidR="0095676A" w:rsidRPr="007C0612">
        <w:rPr>
          <w:rFonts w:hAnsi="標楷體" w:hint="eastAsia"/>
          <w:color w:val="000000" w:themeColor="text1"/>
          <w:szCs w:val="32"/>
        </w:rPr>
        <w:t>，</w:t>
      </w:r>
      <w:r w:rsidR="0013141C" w:rsidRPr="007C0612">
        <w:rPr>
          <w:rFonts w:hAnsi="標楷體" w:hint="eastAsia"/>
          <w:color w:val="000000" w:themeColor="text1"/>
          <w:szCs w:val="32"/>
        </w:rPr>
        <w:t>所屬規費主管機關亦</w:t>
      </w:r>
      <w:r w:rsidR="004C5746" w:rsidRPr="007C0612">
        <w:rPr>
          <w:rFonts w:hAnsi="標楷體" w:hint="eastAsia"/>
          <w:color w:val="000000" w:themeColor="text1"/>
          <w:szCs w:val="32"/>
        </w:rPr>
        <w:t>常予尊重未加干涉，導致</w:t>
      </w:r>
      <w:r w:rsidR="00C31532" w:rsidRPr="007C0612">
        <w:rPr>
          <w:rFonts w:hAnsi="標楷體" w:hint="eastAsia"/>
          <w:color w:val="000000" w:themeColor="text1"/>
          <w:szCs w:val="32"/>
        </w:rPr>
        <w:t>現況</w:t>
      </w:r>
      <w:r w:rsidR="00AA557F" w:rsidRPr="007C0612">
        <w:rPr>
          <w:rFonts w:hAnsi="標楷體" w:hint="eastAsia"/>
          <w:color w:val="000000" w:themeColor="text1"/>
          <w:szCs w:val="32"/>
        </w:rPr>
        <w:t>原住民保留地複丈分割規費</w:t>
      </w:r>
      <w:r w:rsidR="00CB1793" w:rsidRPr="007C0612">
        <w:rPr>
          <w:rFonts w:hAnsi="標楷體" w:hint="eastAsia"/>
          <w:color w:val="000000" w:themeColor="text1"/>
          <w:szCs w:val="32"/>
        </w:rPr>
        <w:t>仍</w:t>
      </w:r>
      <w:r w:rsidR="00AA557F" w:rsidRPr="007C0612">
        <w:rPr>
          <w:rFonts w:hAnsi="標楷體" w:hint="eastAsia"/>
          <w:color w:val="000000" w:themeColor="text1"/>
          <w:szCs w:val="32"/>
        </w:rPr>
        <w:t>居高不下，間接影響政策推行進度，縱</w:t>
      </w:r>
      <w:r w:rsidR="00883939" w:rsidRPr="007C0612">
        <w:rPr>
          <w:rFonts w:hAnsi="標楷體" w:hint="eastAsia"/>
          <w:color w:val="000000" w:themeColor="text1"/>
          <w:szCs w:val="32"/>
        </w:rPr>
        <w:t>原民會108年5月8日召開「增劃編原住民保留地複丈分割作業研商會議」</w:t>
      </w:r>
      <w:r w:rsidR="00CB1793" w:rsidRPr="007C0612">
        <w:rPr>
          <w:rFonts w:hAnsi="標楷體" w:hint="eastAsia"/>
          <w:color w:val="000000" w:themeColor="text1"/>
          <w:szCs w:val="32"/>
        </w:rPr>
        <w:t>亦</w:t>
      </w:r>
      <w:r w:rsidR="00883939" w:rsidRPr="007C0612">
        <w:rPr>
          <w:rFonts w:hAnsi="標楷體" w:hint="eastAsia"/>
          <w:color w:val="000000" w:themeColor="text1"/>
          <w:szCs w:val="32"/>
        </w:rPr>
        <w:t>仍</w:t>
      </w:r>
      <w:r w:rsidR="002820E3" w:rsidRPr="007C0612">
        <w:rPr>
          <w:rFonts w:hAnsi="標楷體" w:hint="eastAsia"/>
          <w:color w:val="000000" w:themeColor="text1"/>
          <w:szCs w:val="32"/>
        </w:rPr>
        <w:t>僅獲致</w:t>
      </w:r>
      <w:r w:rsidR="00883939" w:rsidRPr="007C0612">
        <w:rPr>
          <w:rFonts w:hAnsi="標楷體" w:hint="eastAsia"/>
          <w:color w:val="000000" w:themeColor="text1"/>
          <w:szCs w:val="32"/>
        </w:rPr>
        <w:t>原民會</w:t>
      </w:r>
      <w:r w:rsidR="002820E3" w:rsidRPr="007C0612">
        <w:rPr>
          <w:rFonts w:hAnsi="標楷體" w:hint="eastAsia"/>
          <w:color w:val="000000" w:themeColor="text1"/>
          <w:szCs w:val="32"/>
        </w:rPr>
        <w:t>繼續</w:t>
      </w:r>
      <w:r w:rsidR="00883939" w:rsidRPr="007C0612">
        <w:rPr>
          <w:rFonts w:hAnsi="標楷體" w:hint="eastAsia"/>
          <w:color w:val="000000" w:themeColor="text1"/>
          <w:szCs w:val="32"/>
        </w:rPr>
        <w:t>與各規費徵收機關積極協商</w:t>
      </w:r>
      <w:r w:rsidR="002820E3" w:rsidRPr="007C0612">
        <w:rPr>
          <w:rFonts w:hAnsi="標楷體" w:hint="eastAsia"/>
          <w:color w:val="000000" w:themeColor="text1"/>
          <w:szCs w:val="32"/>
        </w:rPr>
        <w:t>之結論。</w:t>
      </w:r>
      <w:r w:rsidR="00D74C1B" w:rsidRPr="007C0612">
        <w:rPr>
          <w:rFonts w:hAnsi="標楷體" w:hint="eastAsia"/>
          <w:color w:val="000000" w:themeColor="text1"/>
          <w:szCs w:val="32"/>
        </w:rPr>
        <w:t>而本院</w:t>
      </w:r>
      <w:r w:rsidR="00F3425D" w:rsidRPr="007C0612">
        <w:rPr>
          <w:rFonts w:hAnsi="標楷體" w:hint="eastAsia"/>
          <w:color w:val="000000" w:themeColor="text1"/>
          <w:szCs w:val="32"/>
        </w:rPr>
        <w:t>為實際瞭解實務執行困難，以</w:t>
      </w:r>
      <w:r w:rsidR="00F3425D" w:rsidRPr="007C0612">
        <w:rPr>
          <w:rFonts w:hint="eastAsia"/>
          <w:color w:val="000000" w:themeColor="text1"/>
          <w:szCs w:val="32"/>
        </w:rPr>
        <w:t>南投縣各鄉鎮申請增劃編土地</w:t>
      </w:r>
      <w:r w:rsidR="00F3425D" w:rsidRPr="007C0612">
        <w:rPr>
          <w:rFonts w:hAnsi="標楷體" w:hint="eastAsia"/>
          <w:color w:val="000000" w:themeColor="text1"/>
          <w:szCs w:val="32"/>
        </w:rPr>
        <w:t>測量、分割或規費計算方式是否合理為主題，於109年12月29日邀集南投縣政府各相關單位座談協商，據南投縣埔里地政事務所表示，其收費依據係依照「內政部土地複丈費收費標準」辦理，其</w:t>
      </w:r>
      <w:r w:rsidR="00F3425D" w:rsidRPr="007C0612">
        <w:rPr>
          <w:rFonts w:hAnsi="標楷體"/>
          <w:color w:val="000000" w:themeColor="text1"/>
          <w:szCs w:val="32"/>
        </w:rPr>
        <w:t>面積超過</w:t>
      </w:r>
      <w:r w:rsidR="00F3425D" w:rsidRPr="007C0612">
        <w:rPr>
          <w:rFonts w:hAnsi="標楷體" w:hint="eastAsia"/>
          <w:color w:val="000000" w:themeColor="text1"/>
          <w:szCs w:val="32"/>
        </w:rPr>
        <w:t>10公頃者，當由登記機關依規費法規定，核實計算應徵收規費，並檢附直接及間接成本資料，經該級政府規費主管機關（財政局、處）同意後，報南投縣政府核定後計收。惟因以南投縣仁愛鄉公所函報原民會所估算108年補辦增劃編原住民保留地分割工作計畫中收費標準為例，南投縣政府地政處除曾於108年6月12日、6月27日邀集相關單位開會協商外，內政部（地政司）亦函請南投縣政府協助查復說明，惟埔里地政事務所表示其皆全力配合中央政策，如</w:t>
      </w:r>
      <w:r w:rsidR="00F3425D" w:rsidRPr="007C0612">
        <w:rPr>
          <w:rFonts w:hAnsi="標楷體"/>
          <w:color w:val="000000" w:themeColor="text1"/>
          <w:szCs w:val="32"/>
        </w:rPr>
        <w:t>104</w:t>
      </w:r>
      <w:r w:rsidR="00F3425D" w:rsidRPr="007C0612">
        <w:rPr>
          <w:rFonts w:hAnsi="標楷體" w:hint="eastAsia"/>
          <w:color w:val="000000" w:themeColor="text1"/>
          <w:szCs w:val="32"/>
        </w:rPr>
        <w:t>、</w:t>
      </w:r>
      <w:r w:rsidR="00F3425D" w:rsidRPr="007C0612">
        <w:rPr>
          <w:rFonts w:hAnsi="標楷體"/>
          <w:color w:val="000000" w:themeColor="text1"/>
          <w:szCs w:val="32"/>
        </w:rPr>
        <w:t>105</w:t>
      </w:r>
      <w:r w:rsidR="00F3425D" w:rsidRPr="007C0612">
        <w:rPr>
          <w:rFonts w:hAnsi="標楷體" w:hint="eastAsia"/>
          <w:color w:val="000000" w:themeColor="text1"/>
          <w:szCs w:val="32"/>
        </w:rPr>
        <w:t>年度仁愛鄉及魚池鄉補辦增劃編原住民保留地案件均已全數完成。但因該所人力及設備確有不足，且108年增劃編原住民保留地分割計畫，均位處中央山脈之偏遠高山地區之國有林班地，涵括19個地段面積廣大(</w:t>
      </w:r>
      <w:r w:rsidR="00535067" w:rsidRPr="007C0612">
        <w:rPr>
          <w:rFonts w:hAnsi="標楷體" w:hint="eastAsia"/>
          <w:color w:val="000000" w:themeColor="text1"/>
          <w:szCs w:val="32"/>
        </w:rPr>
        <w:t>高達</w:t>
      </w:r>
      <w:r w:rsidR="00F3425D" w:rsidRPr="007C0612">
        <w:rPr>
          <w:rFonts w:hAnsi="標楷體" w:hint="eastAsia"/>
          <w:color w:val="000000" w:themeColor="text1"/>
          <w:szCs w:val="32"/>
        </w:rPr>
        <w:t>1783公頃)，且座標系統紊亂（有TWD97及67），又沒有控制點（國有林班地係以林班相片圖數化無佈設控制點），路途遙遠</w:t>
      </w:r>
      <w:r w:rsidR="00535067" w:rsidRPr="007C0612">
        <w:rPr>
          <w:rFonts w:hAnsi="標楷體" w:hint="eastAsia"/>
          <w:color w:val="000000" w:themeColor="text1"/>
          <w:szCs w:val="32"/>
        </w:rPr>
        <w:t>而</w:t>
      </w:r>
      <w:r w:rsidR="00F3425D" w:rsidRPr="007C0612">
        <w:rPr>
          <w:rFonts w:hAnsi="標楷體" w:hint="eastAsia"/>
          <w:color w:val="000000" w:themeColor="text1"/>
          <w:szCs w:val="32"/>
        </w:rPr>
        <w:t>道路易受大雨影響中斷，</w:t>
      </w:r>
      <w:r w:rsidR="00535067" w:rsidRPr="007C0612">
        <w:rPr>
          <w:rFonts w:hAnsi="標楷體" w:hint="eastAsia"/>
          <w:color w:val="000000" w:themeColor="text1"/>
          <w:szCs w:val="32"/>
        </w:rPr>
        <w:t>增加</w:t>
      </w:r>
      <w:r w:rsidR="00F3425D" w:rsidRPr="007C0612">
        <w:rPr>
          <w:rFonts w:hAnsi="標楷體" w:hint="eastAsia"/>
          <w:color w:val="000000" w:themeColor="text1"/>
          <w:szCs w:val="32"/>
        </w:rPr>
        <w:t>測量困難</w:t>
      </w:r>
      <w:r w:rsidR="00535067" w:rsidRPr="007C0612">
        <w:rPr>
          <w:rFonts w:hAnsi="標楷體" w:hint="eastAsia"/>
          <w:color w:val="000000" w:themeColor="text1"/>
          <w:szCs w:val="32"/>
        </w:rPr>
        <w:t>度，</w:t>
      </w:r>
      <w:r w:rsidR="00F3425D" w:rsidRPr="007C0612">
        <w:rPr>
          <w:rFonts w:hAnsi="標楷體" w:hint="eastAsia"/>
          <w:color w:val="000000" w:themeColor="text1"/>
          <w:szCs w:val="32"/>
        </w:rPr>
        <w:t>故為克服</w:t>
      </w:r>
      <w:r w:rsidR="00535067" w:rsidRPr="007C0612">
        <w:rPr>
          <w:rFonts w:hAnsi="標楷體" w:hint="eastAsia"/>
          <w:color w:val="000000" w:themeColor="text1"/>
          <w:szCs w:val="32"/>
        </w:rPr>
        <w:t>測量</w:t>
      </w:r>
      <w:r w:rsidR="00F3425D" w:rsidRPr="007C0612">
        <w:rPr>
          <w:rFonts w:hAnsi="標楷體" w:hint="eastAsia"/>
          <w:color w:val="000000" w:themeColor="text1"/>
          <w:szCs w:val="32"/>
        </w:rPr>
        <w:t>困難</w:t>
      </w:r>
      <w:r w:rsidR="00535067" w:rsidRPr="007C0612">
        <w:rPr>
          <w:rFonts w:hAnsi="標楷體" w:hint="eastAsia"/>
          <w:color w:val="000000" w:themeColor="text1"/>
          <w:szCs w:val="32"/>
        </w:rPr>
        <w:t>及</w:t>
      </w:r>
      <w:r w:rsidR="00F3425D" w:rsidRPr="007C0612">
        <w:rPr>
          <w:rFonts w:hAnsi="標楷體" w:hint="eastAsia"/>
          <w:color w:val="000000" w:themeColor="text1"/>
          <w:szCs w:val="32"/>
        </w:rPr>
        <w:t>縮短外業時間，須以衛星定位儀結合全站儀作業，故</w:t>
      </w:r>
      <w:r w:rsidR="00535067" w:rsidRPr="007C0612">
        <w:rPr>
          <w:rFonts w:hAnsi="標楷體" w:hint="eastAsia"/>
          <w:color w:val="000000" w:themeColor="text1"/>
          <w:szCs w:val="32"/>
        </w:rPr>
        <w:t>器材、人力及各項作業費用估計高達</w:t>
      </w:r>
      <w:r w:rsidR="00F3425D" w:rsidRPr="007C0612">
        <w:rPr>
          <w:rFonts w:hAnsi="標楷體" w:hint="eastAsia"/>
          <w:color w:val="000000" w:themeColor="text1"/>
          <w:szCs w:val="32"/>
        </w:rPr>
        <w:t>210</w:t>
      </w:r>
      <w:r w:rsidR="00535067" w:rsidRPr="007C0612">
        <w:rPr>
          <w:rFonts w:hAnsi="標楷體" w:hint="eastAsia"/>
          <w:color w:val="000000" w:themeColor="text1"/>
          <w:szCs w:val="32"/>
        </w:rPr>
        <w:t>餘</w:t>
      </w:r>
      <w:r w:rsidR="00F3425D" w:rsidRPr="007C0612">
        <w:rPr>
          <w:rFonts w:hAnsi="標楷體" w:hint="eastAsia"/>
          <w:color w:val="000000" w:themeColor="text1"/>
          <w:szCs w:val="32"/>
        </w:rPr>
        <w:t>萬元，方能因應龐大困難測量工作等</w:t>
      </w:r>
      <w:r w:rsidR="00535067" w:rsidRPr="007C0612">
        <w:rPr>
          <w:rFonts w:hAnsi="標楷體" w:hint="eastAsia"/>
          <w:color w:val="000000" w:themeColor="text1"/>
          <w:szCs w:val="32"/>
        </w:rPr>
        <w:t>。</w:t>
      </w:r>
    </w:p>
    <w:p w:rsidR="00F73C30" w:rsidRPr="007C0612" w:rsidRDefault="00F73C30" w:rsidP="005F3757">
      <w:pPr>
        <w:pStyle w:val="3"/>
        <w:spacing w:line="460" w:lineRule="exact"/>
        <w:rPr>
          <w:color w:val="000000" w:themeColor="text1"/>
        </w:rPr>
      </w:pPr>
      <w:r w:rsidRPr="007C0612">
        <w:rPr>
          <w:rFonts w:hint="eastAsia"/>
          <w:color w:val="000000" w:themeColor="text1"/>
        </w:rPr>
        <w:t>綜上，</w:t>
      </w:r>
      <w:r w:rsidR="00C32397" w:rsidRPr="007C0612">
        <w:rPr>
          <w:rFonts w:hint="eastAsia"/>
          <w:color w:val="000000" w:themeColor="text1"/>
        </w:rPr>
        <w:t>國家</w:t>
      </w:r>
      <w:r w:rsidRPr="007C0612">
        <w:rPr>
          <w:rFonts w:hint="eastAsia"/>
          <w:color w:val="000000" w:themeColor="text1"/>
        </w:rPr>
        <w:t>規費之徵收應具有目的性（如避免資源浪費、提高使用效率等），非以收入極大化為目的</w:t>
      </w:r>
      <w:r w:rsidR="005A2490" w:rsidRPr="007C0612">
        <w:rPr>
          <w:rFonts w:hint="eastAsia"/>
          <w:color w:val="000000" w:themeColor="text1"/>
        </w:rPr>
        <w:t>，財政部107年3月15日台財庫字第10700036640號函</w:t>
      </w:r>
      <w:r w:rsidR="00BB6A82" w:rsidRPr="007C0612">
        <w:rPr>
          <w:rFonts w:hint="eastAsia"/>
          <w:color w:val="000000" w:themeColor="text1"/>
        </w:rPr>
        <w:t>意旨</w:t>
      </w:r>
      <w:r w:rsidR="005A2490" w:rsidRPr="007C0612">
        <w:rPr>
          <w:rFonts w:hint="eastAsia"/>
          <w:color w:val="000000" w:themeColor="text1"/>
        </w:rPr>
        <w:t>說明</w:t>
      </w:r>
      <w:r w:rsidR="00BB6A82" w:rsidRPr="007C0612">
        <w:rPr>
          <w:rFonts w:hint="eastAsia"/>
          <w:color w:val="000000" w:themeColor="text1"/>
        </w:rPr>
        <w:t>了</w:t>
      </w:r>
      <w:r w:rsidR="005A2490" w:rsidRPr="007C0612">
        <w:rPr>
          <w:rFonts w:hint="eastAsia"/>
          <w:color w:val="000000" w:themeColor="text1"/>
        </w:rPr>
        <w:t>規費法第10條立法理由，規費之收費基準</w:t>
      </w:r>
      <w:r w:rsidR="00312499" w:rsidRPr="007C0612">
        <w:rPr>
          <w:rFonts w:hint="eastAsia"/>
          <w:color w:val="000000" w:themeColor="text1"/>
        </w:rPr>
        <w:t>係</w:t>
      </w:r>
      <w:r w:rsidR="005A2490" w:rsidRPr="007C0612">
        <w:rPr>
          <w:rFonts w:hint="eastAsia"/>
          <w:color w:val="000000" w:themeColor="text1"/>
        </w:rPr>
        <w:t>應以考量政府服務成本為計費原則</w:t>
      </w:r>
      <w:r w:rsidR="00A04EA4" w:rsidRPr="007C0612">
        <w:rPr>
          <w:rFonts w:hint="eastAsia"/>
          <w:color w:val="000000" w:themeColor="text1"/>
        </w:rPr>
        <w:t>，</w:t>
      </w:r>
      <w:r w:rsidR="00D615E2" w:rsidRPr="007C0612">
        <w:rPr>
          <w:rFonts w:hint="eastAsia"/>
          <w:color w:val="000000" w:themeColor="text1"/>
        </w:rPr>
        <w:t>並</w:t>
      </w:r>
      <w:r w:rsidR="00603693" w:rsidRPr="007C0612">
        <w:rPr>
          <w:rFonts w:hint="eastAsia"/>
          <w:color w:val="000000" w:themeColor="text1"/>
        </w:rPr>
        <w:t>採</w:t>
      </w:r>
      <w:r w:rsidR="00D615E2" w:rsidRPr="007C0612">
        <w:rPr>
          <w:rFonts w:hint="eastAsia"/>
          <w:color w:val="000000" w:themeColor="text1"/>
        </w:rPr>
        <w:t>以</w:t>
      </w:r>
      <w:r w:rsidR="00603693" w:rsidRPr="007C0612">
        <w:rPr>
          <w:rFonts w:hAnsi="標楷體" w:hint="eastAsia"/>
          <w:color w:val="000000" w:themeColor="text1"/>
        </w:rPr>
        <w:t>「費用填補」及「成本回收」為原則來計費</w:t>
      </w:r>
      <w:r w:rsidR="00EA0E7D" w:rsidRPr="007C0612">
        <w:rPr>
          <w:rFonts w:hAnsi="標楷體" w:hint="eastAsia"/>
          <w:color w:val="000000" w:themeColor="text1"/>
        </w:rPr>
        <w:t>，以反應</w:t>
      </w:r>
      <w:r w:rsidR="004E42B0" w:rsidRPr="007C0612">
        <w:rPr>
          <w:rFonts w:hAnsi="標楷體" w:hint="eastAsia"/>
          <w:color w:val="000000" w:themeColor="text1"/>
        </w:rPr>
        <w:t>政府提供服務之直接及間接成本</w:t>
      </w:r>
      <w:r w:rsidR="00D615E2" w:rsidRPr="007C0612">
        <w:rPr>
          <w:rFonts w:hAnsi="標楷體" w:hint="eastAsia"/>
          <w:color w:val="000000" w:themeColor="text1"/>
        </w:rPr>
        <w:t>等</w:t>
      </w:r>
      <w:r w:rsidRPr="007C0612">
        <w:rPr>
          <w:rFonts w:hint="eastAsia"/>
          <w:color w:val="000000" w:themeColor="text1"/>
        </w:rPr>
        <w:t>。</w:t>
      </w:r>
      <w:r w:rsidR="00535067" w:rsidRPr="007C0612">
        <w:rPr>
          <w:rFonts w:hint="eastAsia"/>
          <w:color w:val="000000" w:themeColor="text1"/>
        </w:rPr>
        <w:t>補辦</w:t>
      </w:r>
      <w:r w:rsidRPr="007C0612">
        <w:rPr>
          <w:rFonts w:hint="eastAsia"/>
          <w:color w:val="000000" w:themeColor="text1"/>
        </w:rPr>
        <w:t>增劃編原住民保留地業務，係國家</w:t>
      </w:r>
      <w:r w:rsidR="00060E18" w:rsidRPr="007C0612">
        <w:rPr>
          <w:rFonts w:hint="eastAsia"/>
          <w:color w:val="000000" w:themeColor="text1"/>
        </w:rPr>
        <w:t>積極推動原住民族土地權益之轉型正義</w:t>
      </w:r>
      <w:r w:rsidRPr="007C0612">
        <w:rPr>
          <w:rFonts w:hint="eastAsia"/>
          <w:color w:val="000000" w:themeColor="text1"/>
        </w:rPr>
        <w:t>之重要政策，各行政機關</w:t>
      </w:r>
      <w:r w:rsidR="00060E18" w:rsidRPr="007C0612">
        <w:rPr>
          <w:rFonts w:hint="eastAsia"/>
          <w:color w:val="000000" w:themeColor="text1"/>
        </w:rPr>
        <w:t>本</w:t>
      </w:r>
      <w:r w:rsidRPr="007C0612">
        <w:rPr>
          <w:rFonts w:hint="eastAsia"/>
          <w:color w:val="000000" w:themeColor="text1"/>
        </w:rPr>
        <w:t>應積極協助並配合辦理</w:t>
      </w:r>
      <w:r w:rsidR="00647817" w:rsidRPr="007C0612">
        <w:rPr>
          <w:rFonts w:hint="eastAsia"/>
          <w:color w:val="000000" w:themeColor="text1"/>
        </w:rPr>
        <w:t>，</w:t>
      </w:r>
      <w:r w:rsidR="00535067" w:rsidRPr="007C0612">
        <w:rPr>
          <w:rFonts w:hint="eastAsia"/>
          <w:color w:val="000000" w:themeColor="text1"/>
        </w:rPr>
        <w:t>財物經費支出儘量</w:t>
      </w:r>
      <w:r w:rsidR="00647817" w:rsidRPr="007C0612">
        <w:rPr>
          <w:rFonts w:hint="eastAsia"/>
          <w:color w:val="000000" w:themeColor="text1"/>
        </w:rPr>
        <w:t>以</w:t>
      </w:r>
      <w:r w:rsidR="00C04D86" w:rsidRPr="007C0612">
        <w:rPr>
          <w:rFonts w:hint="eastAsia"/>
          <w:color w:val="000000" w:themeColor="text1"/>
        </w:rPr>
        <w:t>能</w:t>
      </w:r>
      <w:r w:rsidR="00C04D86" w:rsidRPr="007C0612">
        <w:rPr>
          <w:rFonts w:hAnsi="標楷體" w:hint="eastAsia"/>
          <w:color w:val="000000" w:themeColor="text1"/>
        </w:rPr>
        <w:t>反應其所提供服務之直接、間接成本為已足，</w:t>
      </w:r>
      <w:r w:rsidR="00C04D86" w:rsidRPr="007C0612">
        <w:rPr>
          <w:rFonts w:hint="eastAsia"/>
          <w:color w:val="000000" w:themeColor="text1"/>
        </w:rPr>
        <w:t>非以</w:t>
      </w:r>
      <w:r w:rsidR="00535067" w:rsidRPr="007C0612">
        <w:rPr>
          <w:rFonts w:hint="eastAsia"/>
          <w:color w:val="000000" w:themeColor="text1"/>
        </w:rPr>
        <w:t>積極</w:t>
      </w:r>
      <w:r w:rsidR="00C04D86" w:rsidRPr="007C0612">
        <w:rPr>
          <w:rFonts w:hint="eastAsia"/>
          <w:color w:val="000000" w:themeColor="text1"/>
        </w:rPr>
        <w:t>收入為目的</w:t>
      </w:r>
      <w:r w:rsidRPr="007C0612">
        <w:rPr>
          <w:rFonts w:hint="eastAsia"/>
          <w:color w:val="000000" w:themeColor="text1"/>
        </w:rPr>
        <w:t>，目前</w:t>
      </w:r>
      <w:r w:rsidR="00535067" w:rsidRPr="007C0612">
        <w:rPr>
          <w:rFonts w:hint="eastAsia"/>
          <w:color w:val="000000" w:themeColor="text1"/>
        </w:rPr>
        <w:t>少數</w:t>
      </w:r>
      <w:r w:rsidR="00C04D86" w:rsidRPr="007C0612">
        <w:rPr>
          <w:rFonts w:hint="eastAsia"/>
          <w:color w:val="000000" w:themeColor="text1"/>
        </w:rPr>
        <w:t>縣市</w:t>
      </w:r>
      <w:r w:rsidR="00535067" w:rsidRPr="007C0612">
        <w:rPr>
          <w:rFonts w:hint="eastAsia"/>
          <w:color w:val="000000" w:themeColor="text1"/>
        </w:rPr>
        <w:t>補辦</w:t>
      </w:r>
      <w:r w:rsidRPr="007C0612">
        <w:rPr>
          <w:rFonts w:hint="eastAsia"/>
          <w:color w:val="000000" w:themeColor="text1"/>
        </w:rPr>
        <w:t>增劃編原住民保留地</w:t>
      </w:r>
      <w:r w:rsidR="00535067" w:rsidRPr="007C0612">
        <w:rPr>
          <w:rFonts w:hint="eastAsia"/>
          <w:color w:val="000000" w:themeColor="text1"/>
        </w:rPr>
        <w:t>業務</w:t>
      </w:r>
      <w:r w:rsidRPr="007C0612">
        <w:rPr>
          <w:rFonts w:hint="eastAsia"/>
          <w:color w:val="000000" w:themeColor="text1"/>
        </w:rPr>
        <w:t>，因土地分割複丈規費金額龐大</w:t>
      </w:r>
      <w:r w:rsidR="00535067" w:rsidRPr="007C0612">
        <w:rPr>
          <w:rFonts w:hint="eastAsia"/>
          <w:color w:val="000000" w:themeColor="text1"/>
        </w:rPr>
        <w:t>，原民會需逐年編列經費補助，</w:t>
      </w:r>
      <w:r w:rsidR="00737B0D" w:rsidRPr="007C0612">
        <w:rPr>
          <w:rFonts w:hint="eastAsia"/>
          <w:color w:val="000000" w:themeColor="text1"/>
        </w:rPr>
        <w:t>導致業務推展進度延宕</w:t>
      </w:r>
      <w:r w:rsidR="00535067" w:rsidRPr="007C0612">
        <w:rPr>
          <w:rFonts w:hint="eastAsia"/>
          <w:color w:val="000000" w:themeColor="text1"/>
        </w:rPr>
        <w:t>或停滯不前</w:t>
      </w:r>
      <w:r w:rsidR="00737B0D" w:rsidRPr="007C0612">
        <w:rPr>
          <w:rFonts w:hint="eastAsia"/>
          <w:color w:val="000000" w:themeColor="text1"/>
        </w:rPr>
        <w:t>，</w:t>
      </w:r>
      <w:r w:rsidR="00137AAE" w:rsidRPr="007C0612">
        <w:rPr>
          <w:rFonts w:hint="eastAsia"/>
          <w:color w:val="000000" w:themeColor="text1"/>
        </w:rPr>
        <w:t>經探究其</w:t>
      </w:r>
      <w:r w:rsidR="00F11328" w:rsidRPr="007C0612">
        <w:rPr>
          <w:rFonts w:hint="eastAsia"/>
          <w:color w:val="000000" w:themeColor="text1"/>
        </w:rPr>
        <w:t>原</w:t>
      </w:r>
      <w:r w:rsidR="00137AAE" w:rsidRPr="007C0612">
        <w:rPr>
          <w:rFonts w:hint="eastAsia"/>
          <w:color w:val="000000" w:themeColor="text1"/>
        </w:rPr>
        <w:t>因，</w:t>
      </w:r>
      <w:r w:rsidR="00535067" w:rsidRPr="007C0612">
        <w:rPr>
          <w:rFonts w:hint="eastAsia"/>
          <w:color w:val="000000" w:themeColor="text1"/>
        </w:rPr>
        <w:t>是否</w:t>
      </w:r>
      <w:r w:rsidR="00737B0D" w:rsidRPr="007C0612">
        <w:rPr>
          <w:rFonts w:hint="eastAsia"/>
          <w:color w:val="000000" w:themeColor="text1"/>
        </w:rPr>
        <w:t>內政部</w:t>
      </w:r>
      <w:r w:rsidR="00535067" w:rsidRPr="007C0612">
        <w:rPr>
          <w:rFonts w:hint="eastAsia"/>
          <w:color w:val="000000" w:themeColor="text1"/>
        </w:rPr>
        <w:t>原</w:t>
      </w:r>
      <w:r w:rsidR="00737B0D" w:rsidRPr="007C0612">
        <w:rPr>
          <w:rFonts w:hint="eastAsia"/>
          <w:color w:val="000000" w:themeColor="text1"/>
        </w:rPr>
        <w:t>訂頒「土地複丈費及建築改良物測量費標準」</w:t>
      </w:r>
      <w:r w:rsidR="00535067" w:rsidRPr="007C0612">
        <w:rPr>
          <w:rFonts w:hint="eastAsia"/>
          <w:color w:val="000000" w:themeColor="text1"/>
        </w:rPr>
        <w:t>，其</w:t>
      </w:r>
      <w:r w:rsidR="00B4040D" w:rsidRPr="007C0612">
        <w:rPr>
          <w:rFonts w:hint="eastAsia"/>
          <w:color w:val="000000" w:themeColor="text1"/>
        </w:rPr>
        <w:t>中</w:t>
      </w:r>
      <w:r w:rsidR="00535067" w:rsidRPr="007C0612">
        <w:rPr>
          <w:rFonts w:hint="eastAsia"/>
          <w:color w:val="000000" w:themeColor="text1"/>
        </w:rPr>
        <w:t>原</w:t>
      </w:r>
      <w:r w:rsidR="00B4040D" w:rsidRPr="007C0612">
        <w:rPr>
          <w:rFonts w:hint="eastAsia"/>
          <w:color w:val="000000" w:themeColor="text1"/>
        </w:rPr>
        <w:t>為</w:t>
      </w:r>
      <w:r w:rsidR="00737B0D" w:rsidRPr="007C0612">
        <w:rPr>
          <w:rFonts w:hint="eastAsia"/>
          <w:color w:val="000000" w:themeColor="text1"/>
        </w:rPr>
        <w:t>面積超過</w:t>
      </w:r>
      <w:r w:rsidR="00A071F9" w:rsidRPr="007C0612">
        <w:rPr>
          <w:rFonts w:hint="eastAsia"/>
          <w:color w:val="000000" w:themeColor="text1"/>
        </w:rPr>
        <w:t>10</w:t>
      </w:r>
      <w:r w:rsidR="00737B0D" w:rsidRPr="007C0612">
        <w:rPr>
          <w:rFonts w:hint="eastAsia"/>
          <w:color w:val="000000" w:themeColor="text1"/>
        </w:rPr>
        <w:t>公頃者</w:t>
      </w:r>
      <w:r w:rsidR="00B4040D" w:rsidRPr="007C0612">
        <w:rPr>
          <w:rFonts w:hint="eastAsia"/>
          <w:color w:val="000000" w:themeColor="text1"/>
        </w:rPr>
        <w:t>之特殊狀況</w:t>
      </w:r>
      <w:r w:rsidR="00737B0D" w:rsidRPr="007C0612">
        <w:rPr>
          <w:rFonts w:hint="eastAsia"/>
          <w:color w:val="000000" w:themeColor="text1"/>
        </w:rPr>
        <w:t>，</w:t>
      </w:r>
      <w:r w:rsidR="00B4040D" w:rsidRPr="007C0612">
        <w:rPr>
          <w:rFonts w:hint="eastAsia"/>
          <w:color w:val="000000" w:themeColor="text1"/>
        </w:rPr>
        <w:t>授權</w:t>
      </w:r>
      <w:r w:rsidR="00737B0D" w:rsidRPr="007C0612">
        <w:rPr>
          <w:rFonts w:hint="eastAsia"/>
          <w:color w:val="000000" w:themeColor="text1"/>
        </w:rPr>
        <w:t>由登記機關依規費法規定，檢附直接及間接成本資料後另予計算費用</w:t>
      </w:r>
      <w:r w:rsidR="00A071F9" w:rsidRPr="007C0612">
        <w:rPr>
          <w:rFonts w:hint="eastAsia"/>
          <w:color w:val="000000" w:themeColor="text1"/>
        </w:rPr>
        <w:t>以反應服務成本</w:t>
      </w:r>
      <w:r w:rsidR="00B4040D" w:rsidRPr="007C0612">
        <w:rPr>
          <w:rFonts w:hint="eastAsia"/>
          <w:color w:val="000000" w:themeColor="text1"/>
        </w:rPr>
        <w:t>之用意</w:t>
      </w:r>
      <w:r w:rsidR="00737B0D" w:rsidRPr="007C0612">
        <w:rPr>
          <w:rFonts w:hint="eastAsia"/>
          <w:color w:val="000000" w:themeColor="text1"/>
        </w:rPr>
        <w:t>，</w:t>
      </w:r>
      <w:r w:rsidR="002C7358" w:rsidRPr="007C0612">
        <w:rPr>
          <w:rFonts w:hint="eastAsia"/>
          <w:color w:val="000000" w:themeColor="text1"/>
        </w:rPr>
        <w:t>卻</w:t>
      </w:r>
      <w:r w:rsidR="00737B0D" w:rsidRPr="007C0612">
        <w:rPr>
          <w:rFonts w:hint="eastAsia"/>
          <w:color w:val="000000" w:themeColor="text1"/>
        </w:rPr>
        <w:t>因</w:t>
      </w:r>
      <w:r w:rsidR="00AB703F" w:rsidRPr="007C0612">
        <w:rPr>
          <w:rFonts w:hint="eastAsia"/>
          <w:color w:val="000000" w:themeColor="text1"/>
        </w:rPr>
        <w:t>部分縣市</w:t>
      </w:r>
      <w:r w:rsidR="002C7358" w:rsidRPr="007C0612">
        <w:rPr>
          <w:rFonts w:hint="eastAsia"/>
          <w:color w:val="000000" w:themeColor="text1"/>
        </w:rPr>
        <w:t>對面積較大之原住民保留地</w:t>
      </w:r>
      <w:r w:rsidR="00AB703F" w:rsidRPr="007C0612">
        <w:rPr>
          <w:rFonts w:hint="eastAsia"/>
          <w:color w:val="000000" w:themeColor="text1"/>
        </w:rPr>
        <w:t>計算標準</w:t>
      </w:r>
      <w:r w:rsidR="00EB6FFF" w:rsidRPr="007C0612">
        <w:rPr>
          <w:rFonts w:hint="eastAsia"/>
          <w:color w:val="000000" w:themeColor="text1"/>
        </w:rPr>
        <w:t>或計算方式不明</w:t>
      </w:r>
      <w:r w:rsidR="00AB703F" w:rsidRPr="007C0612">
        <w:rPr>
          <w:rFonts w:hint="eastAsia"/>
          <w:color w:val="000000" w:themeColor="text1"/>
        </w:rPr>
        <w:t>，致使規費核算金額龐大，</w:t>
      </w:r>
      <w:r w:rsidR="00B4040D" w:rsidRPr="007C0612">
        <w:rPr>
          <w:rFonts w:hint="eastAsia"/>
          <w:color w:val="000000" w:themeColor="text1"/>
        </w:rPr>
        <w:t>抑或基層地政機關確實因人力、器材設備不足原因，復因申請測量分割土地</w:t>
      </w:r>
      <w:r w:rsidR="00A05DC5" w:rsidRPr="007C0612">
        <w:rPr>
          <w:rFonts w:hint="eastAsia"/>
          <w:color w:val="000000" w:themeColor="text1"/>
        </w:rPr>
        <w:t>面積廣大、交通偏遠、缺乏控制點等種種原因，至業務推展無法即時辦理而延宕，嚴重影響申請人（原住民）權益，針對此一困境行政院應予以正視，並轉飭內政部協同原民會研擬評估專案處理可能性</w:t>
      </w:r>
      <w:r w:rsidR="0095032B" w:rsidRPr="007C0612">
        <w:rPr>
          <w:rFonts w:hint="eastAsia"/>
          <w:color w:val="000000" w:themeColor="text1"/>
        </w:rPr>
        <w:t>。</w:t>
      </w:r>
    </w:p>
    <w:p w:rsidR="00F81E28" w:rsidRPr="007C0612" w:rsidRDefault="001D21B6" w:rsidP="001D21B6">
      <w:pPr>
        <w:pStyle w:val="2"/>
        <w:rPr>
          <w:color w:val="000000" w:themeColor="text1"/>
        </w:rPr>
      </w:pPr>
      <w:r w:rsidRPr="007C0612">
        <w:rPr>
          <w:rFonts w:hint="eastAsia"/>
          <w:b/>
          <w:color w:val="000000" w:themeColor="text1"/>
        </w:rPr>
        <w:t>目前申請補辦增劃編原住民保留地案件中，公產管理機關或因未來另有土地使用計畫而無法同意，或因土地位屬交通水利用地而否准其申請等，造成有間接影響原住民取得土地合法使用之情事，惟查各公產管理機關除前述特殊原因無法同意或退請再釐清外，其餘多能配合辦理;原民會亦表示，現行補辦申請增劃編業務，雖以尊重公產（土地）管理機關意見為原則，然申請案如經公所再次確認符合要件，原民會則將視個案情況再邀集相關單位開會研議處理，故相關增編原則或劃編要點亦尚無修正急迫需求，然為保障原住民財產權益，仍請原民會本權責盡力協處或尋求妥適解決方式</w:t>
      </w:r>
    </w:p>
    <w:p w:rsidR="008D3125" w:rsidRPr="007C0612" w:rsidRDefault="007005B2" w:rsidP="005F3757">
      <w:pPr>
        <w:pStyle w:val="3"/>
        <w:spacing w:line="460" w:lineRule="exact"/>
        <w:ind w:hanging="680"/>
        <w:rPr>
          <w:rFonts w:hAnsi="標楷體"/>
          <w:color w:val="000000" w:themeColor="text1"/>
          <w:szCs w:val="32"/>
        </w:rPr>
      </w:pPr>
      <w:r w:rsidRPr="007C0612">
        <w:rPr>
          <w:rFonts w:hAnsi="標楷體" w:hint="eastAsia"/>
          <w:color w:val="000000" w:themeColor="text1"/>
          <w:szCs w:val="32"/>
        </w:rPr>
        <w:t>本案調查過程</w:t>
      </w:r>
      <w:r w:rsidR="00060F98" w:rsidRPr="007C0612">
        <w:rPr>
          <w:rFonts w:hAnsi="標楷體" w:hint="eastAsia"/>
          <w:color w:val="000000" w:themeColor="text1"/>
          <w:szCs w:val="32"/>
        </w:rPr>
        <w:t>中，</w:t>
      </w:r>
      <w:r w:rsidR="008D3125" w:rsidRPr="007C0612">
        <w:rPr>
          <w:rFonts w:hint="eastAsia"/>
          <w:color w:val="000000" w:themeColor="text1"/>
        </w:rPr>
        <w:t>原民會提及少數申請增劃編</w:t>
      </w:r>
      <w:r w:rsidR="008D3125" w:rsidRPr="007C0612">
        <w:rPr>
          <w:rFonts w:hAnsi="標楷體" w:hint="eastAsia"/>
          <w:color w:val="000000" w:themeColor="text1"/>
          <w:szCs w:val="32"/>
        </w:rPr>
        <w:t>原住民保留地</w:t>
      </w:r>
      <w:r w:rsidR="008D3125" w:rsidRPr="007C0612">
        <w:rPr>
          <w:rFonts w:hint="eastAsia"/>
          <w:color w:val="000000" w:themeColor="text1"/>
        </w:rPr>
        <w:t>案件中，</w:t>
      </w:r>
      <w:r w:rsidR="000832E8" w:rsidRPr="007C0612">
        <w:rPr>
          <w:rFonts w:hint="eastAsia"/>
          <w:color w:val="000000" w:themeColor="text1"/>
        </w:rPr>
        <w:t>曾有部分案例</w:t>
      </w:r>
      <w:r w:rsidR="008D3125" w:rsidRPr="007C0612">
        <w:rPr>
          <w:rFonts w:hint="eastAsia"/>
          <w:color w:val="000000" w:themeColor="text1"/>
        </w:rPr>
        <w:t>雖經公所初審符合</w:t>
      </w:r>
      <w:r w:rsidR="000832E8" w:rsidRPr="007C0612">
        <w:rPr>
          <w:rFonts w:hint="eastAsia"/>
          <w:color w:val="000000" w:themeColor="text1"/>
        </w:rPr>
        <w:t>補辦</w:t>
      </w:r>
      <w:r w:rsidR="008D3125" w:rsidRPr="007C0612">
        <w:rPr>
          <w:rFonts w:hint="eastAsia"/>
          <w:color w:val="000000" w:themeColor="text1"/>
        </w:rPr>
        <w:t>增劃編條件，現況亦確實由原住民使用中，但公產</w:t>
      </w:r>
      <w:r w:rsidR="008D3125" w:rsidRPr="007C0612">
        <w:rPr>
          <w:rFonts w:hAnsi="標楷體" w:hint="eastAsia"/>
          <w:color w:val="000000" w:themeColor="text1"/>
          <w:szCs w:val="32"/>
        </w:rPr>
        <w:t>（土地）</w:t>
      </w:r>
      <w:r w:rsidR="008D3125" w:rsidRPr="007C0612">
        <w:rPr>
          <w:rFonts w:hint="eastAsia"/>
          <w:color w:val="000000" w:themeColor="text1"/>
        </w:rPr>
        <w:t>管理機關卻可能因土地使用尚有疑義需確認或受限於該機關未來不確定之土地整體利用計畫，因而無法同意將使用中之土地分割</w:t>
      </w:r>
      <w:r w:rsidR="00886675" w:rsidRPr="007C0612">
        <w:rPr>
          <w:rFonts w:hint="eastAsia"/>
          <w:color w:val="000000" w:themeColor="text1"/>
        </w:rPr>
        <w:t>，間接侵害到有實際使用土地事實原住民權益</w:t>
      </w:r>
      <w:r w:rsidR="008D3125" w:rsidRPr="007C0612">
        <w:rPr>
          <w:rFonts w:hint="eastAsia"/>
          <w:color w:val="000000" w:themeColor="text1"/>
        </w:rPr>
        <w:t>。探究其因，</w:t>
      </w:r>
      <w:r w:rsidR="008D3125" w:rsidRPr="007C0612">
        <w:rPr>
          <w:rFonts w:hAnsi="標楷體" w:hint="eastAsia"/>
          <w:color w:val="000000" w:themeColor="text1"/>
          <w:szCs w:val="32"/>
        </w:rPr>
        <w:t>原住民保留地</w:t>
      </w:r>
      <w:r w:rsidR="005E729F" w:rsidRPr="007C0612">
        <w:rPr>
          <w:rFonts w:hAnsi="標楷體" w:hint="eastAsia"/>
          <w:color w:val="000000" w:themeColor="text1"/>
          <w:szCs w:val="32"/>
        </w:rPr>
        <w:t>增劃編</w:t>
      </w:r>
      <w:r w:rsidR="008D3125" w:rsidRPr="007C0612">
        <w:rPr>
          <w:rFonts w:hAnsi="標楷體" w:hint="eastAsia"/>
          <w:color w:val="000000" w:themeColor="text1"/>
          <w:szCs w:val="32"/>
        </w:rPr>
        <w:t>審查實務</w:t>
      </w:r>
      <w:r w:rsidR="005E729F" w:rsidRPr="007C0612">
        <w:rPr>
          <w:rFonts w:hAnsi="標楷體" w:hint="eastAsia"/>
          <w:color w:val="000000" w:themeColor="text1"/>
          <w:szCs w:val="32"/>
        </w:rPr>
        <w:t>程序中</w:t>
      </w:r>
      <w:r w:rsidR="000C1628" w:rsidRPr="007C0612">
        <w:rPr>
          <w:rFonts w:hAnsi="標楷體" w:hint="eastAsia"/>
          <w:color w:val="000000" w:themeColor="text1"/>
          <w:szCs w:val="32"/>
        </w:rPr>
        <w:t>，</w:t>
      </w:r>
      <w:r w:rsidR="00F34EF5" w:rsidRPr="007C0612">
        <w:rPr>
          <w:rFonts w:hAnsi="標楷體" w:hint="eastAsia"/>
          <w:color w:val="000000" w:themeColor="text1"/>
          <w:szCs w:val="32"/>
        </w:rPr>
        <w:t>雖</w:t>
      </w:r>
      <w:r w:rsidR="000C1628" w:rsidRPr="007C0612">
        <w:rPr>
          <w:rFonts w:hAnsi="標楷體" w:hint="eastAsia"/>
          <w:color w:val="000000" w:themeColor="text1"/>
          <w:szCs w:val="32"/>
        </w:rPr>
        <w:t>先</w:t>
      </w:r>
      <w:r w:rsidR="008D3125" w:rsidRPr="007C0612">
        <w:rPr>
          <w:rFonts w:hAnsi="標楷體" w:hint="eastAsia"/>
          <w:color w:val="000000" w:themeColor="text1"/>
          <w:szCs w:val="32"/>
        </w:rPr>
        <w:t>由公所辦理現勘及訪查，但林務局、國產署及退輔會等公產（土地）管理機關，對其經管土地歷年之租(使)用情形，掌控度較高，故亦常藉助上述公產機關提供相關土地管理資訊</w:t>
      </w:r>
      <w:r w:rsidR="00F34EF5" w:rsidRPr="007C0612">
        <w:rPr>
          <w:rFonts w:hAnsi="標楷體" w:hint="eastAsia"/>
          <w:color w:val="000000" w:themeColor="text1"/>
          <w:szCs w:val="32"/>
        </w:rPr>
        <w:t>或意見</w:t>
      </w:r>
      <w:r w:rsidR="008D3125" w:rsidRPr="007C0612">
        <w:rPr>
          <w:rFonts w:hAnsi="標楷體" w:hint="eastAsia"/>
          <w:color w:val="000000" w:themeColor="text1"/>
          <w:szCs w:val="32"/>
        </w:rPr>
        <w:t>，以利公所辦理審查，鄉(鎮、市、區)公所、縣（市）政府及原民會等審查機關基於政府行政一體情況下，對公產管理機關所提供之意見亦均予以尊重，因而實務作業上，會有少數原住民實際使用且符合要件之申請案件，卻</w:t>
      </w:r>
      <w:r w:rsidR="007B24D6" w:rsidRPr="007C0612">
        <w:rPr>
          <w:rFonts w:hAnsi="標楷體" w:hint="eastAsia"/>
          <w:color w:val="000000" w:themeColor="text1"/>
          <w:szCs w:val="32"/>
        </w:rPr>
        <w:t>可能</w:t>
      </w:r>
      <w:r w:rsidR="00F34EF5" w:rsidRPr="007C0612">
        <w:rPr>
          <w:rFonts w:hAnsi="標楷體" w:hint="eastAsia"/>
          <w:color w:val="000000" w:themeColor="text1"/>
          <w:szCs w:val="32"/>
        </w:rPr>
        <w:t>因前述因素</w:t>
      </w:r>
      <w:r w:rsidR="007B24D6" w:rsidRPr="007C0612">
        <w:rPr>
          <w:rFonts w:hAnsi="標楷體" w:hint="eastAsia"/>
          <w:color w:val="000000" w:themeColor="text1"/>
          <w:szCs w:val="32"/>
        </w:rPr>
        <w:t>，</w:t>
      </w:r>
      <w:r w:rsidR="00F34EF5" w:rsidRPr="007C0612">
        <w:rPr>
          <w:rFonts w:hAnsi="標楷體" w:hint="eastAsia"/>
          <w:color w:val="000000" w:themeColor="text1"/>
          <w:szCs w:val="32"/>
        </w:rPr>
        <w:t>致使</w:t>
      </w:r>
      <w:r w:rsidR="008D3125" w:rsidRPr="007C0612">
        <w:rPr>
          <w:rFonts w:hAnsi="標楷體" w:hint="eastAsia"/>
          <w:color w:val="000000" w:themeColor="text1"/>
          <w:szCs w:val="32"/>
        </w:rPr>
        <w:t>無法同意增劃編為原住民保留地之情事。</w:t>
      </w:r>
    </w:p>
    <w:p w:rsidR="00060F98" w:rsidRPr="007C0612" w:rsidRDefault="00621ADA" w:rsidP="005F3757">
      <w:pPr>
        <w:pStyle w:val="3"/>
        <w:spacing w:line="460" w:lineRule="exact"/>
        <w:ind w:hanging="680"/>
        <w:rPr>
          <w:color w:val="000000" w:themeColor="text1"/>
        </w:rPr>
      </w:pPr>
      <w:r w:rsidRPr="007C0612">
        <w:rPr>
          <w:rFonts w:hAnsi="標楷體" w:hint="eastAsia"/>
          <w:color w:val="000000" w:themeColor="text1"/>
          <w:szCs w:val="32"/>
        </w:rPr>
        <w:t>為協助</w:t>
      </w:r>
      <w:r w:rsidR="00B54BA6" w:rsidRPr="007C0612">
        <w:rPr>
          <w:rFonts w:hAnsi="標楷體" w:hint="eastAsia"/>
          <w:color w:val="000000" w:themeColor="text1"/>
          <w:szCs w:val="32"/>
        </w:rPr>
        <w:t>平衡</w:t>
      </w:r>
      <w:r w:rsidR="000C1628" w:rsidRPr="007C0612">
        <w:rPr>
          <w:rFonts w:hAnsi="標楷體" w:hint="eastAsia"/>
          <w:color w:val="000000" w:themeColor="text1"/>
          <w:szCs w:val="32"/>
        </w:rPr>
        <w:t>前述公產（土地）管理機關</w:t>
      </w:r>
      <w:r w:rsidR="00B54BA6" w:rsidRPr="007C0612">
        <w:rPr>
          <w:rFonts w:hAnsi="標楷體" w:hint="eastAsia"/>
          <w:color w:val="000000" w:themeColor="text1"/>
          <w:szCs w:val="32"/>
        </w:rPr>
        <w:t>意見是否過大</w:t>
      </w:r>
      <w:r w:rsidRPr="007C0612">
        <w:rPr>
          <w:rFonts w:hAnsi="標楷體" w:hint="eastAsia"/>
          <w:color w:val="000000" w:themeColor="text1"/>
          <w:szCs w:val="32"/>
        </w:rPr>
        <w:t>而影響原住民財產權益</w:t>
      </w:r>
      <w:r w:rsidR="00DA118B" w:rsidRPr="007C0612">
        <w:rPr>
          <w:rFonts w:hAnsi="標楷體" w:hint="eastAsia"/>
          <w:color w:val="000000" w:themeColor="text1"/>
          <w:szCs w:val="32"/>
        </w:rPr>
        <w:t>之爭議</w:t>
      </w:r>
      <w:r w:rsidRPr="007C0612">
        <w:rPr>
          <w:rFonts w:hAnsi="標楷體" w:hint="eastAsia"/>
          <w:color w:val="000000" w:themeColor="text1"/>
          <w:szCs w:val="32"/>
        </w:rPr>
        <w:t>，</w:t>
      </w:r>
      <w:r w:rsidR="00B54BA6" w:rsidRPr="007C0612">
        <w:rPr>
          <w:rFonts w:hAnsi="標楷體" w:hint="eastAsia"/>
          <w:color w:val="000000" w:themeColor="text1"/>
          <w:szCs w:val="32"/>
        </w:rPr>
        <w:t>本院</w:t>
      </w:r>
      <w:r w:rsidR="000832E8" w:rsidRPr="007C0612">
        <w:rPr>
          <w:rFonts w:hAnsi="標楷體" w:hint="eastAsia"/>
          <w:color w:val="000000" w:themeColor="text1"/>
          <w:szCs w:val="32"/>
        </w:rPr>
        <w:t>曾詢請</w:t>
      </w:r>
      <w:r w:rsidR="00060F98" w:rsidRPr="007C0612">
        <w:rPr>
          <w:rFonts w:hAnsi="標楷體" w:hint="eastAsia"/>
          <w:color w:val="000000" w:themeColor="text1"/>
          <w:szCs w:val="32"/>
        </w:rPr>
        <w:t>原民會就增編原則及劃編要點在實務作業運用上</w:t>
      </w:r>
      <w:r w:rsidR="00B54BA6" w:rsidRPr="007C0612">
        <w:rPr>
          <w:rFonts w:hAnsi="標楷體" w:hint="eastAsia"/>
          <w:color w:val="000000" w:themeColor="text1"/>
          <w:szCs w:val="32"/>
        </w:rPr>
        <w:t>，是否</w:t>
      </w:r>
      <w:r w:rsidR="00060F98" w:rsidRPr="007C0612">
        <w:rPr>
          <w:rFonts w:hAnsi="標楷體" w:hint="eastAsia"/>
          <w:color w:val="000000" w:themeColor="text1"/>
          <w:szCs w:val="32"/>
        </w:rPr>
        <w:t>需要</w:t>
      </w:r>
      <w:r w:rsidRPr="007C0612">
        <w:rPr>
          <w:rFonts w:hAnsi="標楷體" w:hint="eastAsia"/>
          <w:color w:val="000000" w:themeColor="text1"/>
          <w:szCs w:val="32"/>
        </w:rPr>
        <w:t>保留</w:t>
      </w:r>
      <w:r w:rsidR="00B54BA6" w:rsidRPr="007C0612">
        <w:rPr>
          <w:rFonts w:hAnsi="標楷體" w:hint="eastAsia"/>
          <w:color w:val="000000" w:themeColor="text1"/>
          <w:szCs w:val="32"/>
        </w:rPr>
        <w:t>最後</w:t>
      </w:r>
      <w:r w:rsidR="00C87A18" w:rsidRPr="007C0612">
        <w:rPr>
          <w:rFonts w:hAnsi="標楷體" w:hint="eastAsia"/>
          <w:color w:val="000000" w:themeColor="text1"/>
          <w:szCs w:val="32"/>
        </w:rPr>
        <w:t>主管機關最後准駁之權限</w:t>
      </w:r>
      <w:r w:rsidR="00060F98" w:rsidRPr="007C0612">
        <w:rPr>
          <w:rFonts w:hAnsi="標楷體" w:hint="eastAsia"/>
          <w:color w:val="000000" w:themeColor="text1"/>
          <w:szCs w:val="32"/>
        </w:rPr>
        <w:t>，原民會表示，實務作業上原住民使用之土地如符合77年2月1日前即使用其祖先遺留且目前仍繼續使用之公有土地時，依前述</w:t>
      </w:r>
      <w:r w:rsidR="00F12310" w:rsidRPr="007C0612">
        <w:rPr>
          <w:rFonts w:hAnsi="標楷體" w:hint="eastAsia"/>
          <w:color w:val="000000" w:themeColor="text1"/>
          <w:szCs w:val="32"/>
        </w:rPr>
        <w:t>「增編原則」、「劃編要點」之</w:t>
      </w:r>
      <w:r w:rsidR="00060F98" w:rsidRPr="007C0612">
        <w:rPr>
          <w:rFonts w:hAnsi="標楷體" w:hint="eastAsia"/>
          <w:color w:val="000000" w:themeColor="text1"/>
          <w:szCs w:val="32"/>
        </w:rPr>
        <w:t>規定</w:t>
      </w:r>
      <w:r w:rsidR="00F12310" w:rsidRPr="007C0612">
        <w:rPr>
          <w:rFonts w:hAnsi="標楷體" w:hint="eastAsia"/>
          <w:color w:val="000000" w:themeColor="text1"/>
          <w:szCs w:val="32"/>
        </w:rPr>
        <w:t>，</w:t>
      </w:r>
      <w:r w:rsidR="00060F98" w:rsidRPr="007C0612">
        <w:rPr>
          <w:rFonts w:hAnsi="標楷體" w:hint="eastAsia"/>
          <w:color w:val="000000" w:themeColor="text1"/>
          <w:szCs w:val="32"/>
        </w:rPr>
        <w:t>係得申請增劃編為原住民保留地，惟為確認是否符合</w:t>
      </w:r>
      <w:r w:rsidR="00EE33CF" w:rsidRPr="007C0612">
        <w:rPr>
          <w:rFonts w:hAnsi="標楷體" w:hint="eastAsia"/>
          <w:color w:val="000000" w:themeColor="text1"/>
          <w:szCs w:val="32"/>
        </w:rPr>
        <w:t>增劃編</w:t>
      </w:r>
      <w:r w:rsidR="00060F98" w:rsidRPr="007C0612">
        <w:rPr>
          <w:rFonts w:hAnsi="標楷體" w:hint="eastAsia"/>
          <w:color w:val="000000" w:themeColor="text1"/>
          <w:szCs w:val="32"/>
        </w:rPr>
        <w:t>要件，程序上尚需由</w:t>
      </w:r>
      <w:r w:rsidR="00EE33CF" w:rsidRPr="007C0612">
        <w:rPr>
          <w:rFonts w:hAnsi="標楷體" w:hint="eastAsia"/>
          <w:color w:val="000000" w:themeColor="text1"/>
          <w:szCs w:val="32"/>
        </w:rPr>
        <w:t>公產（</w:t>
      </w:r>
      <w:r w:rsidR="00060F98" w:rsidRPr="007C0612">
        <w:rPr>
          <w:rFonts w:hAnsi="標楷體" w:hint="eastAsia"/>
          <w:color w:val="000000" w:themeColor="text1"/>
          <w:szCs w:val="32"/>
        </w:rPr>
        <w:t>土地</w:t>
      </w:r>
      <w:r w:rsidR="00EE33CF" w:rsidRPr="007C0612">
        <w:rPr>
          <w:rFonts w:hAnsi="標楷體" w:hint="eastAsia"/>
          <w:color w:val="000000" w:themeColor="text1"/>
          <w:szCs w:val="32"/>
        </w:rPr>
        <w:t>）</w:t>
      </w:r>
      <w:r w:rsidR="00060F98" w:rsidRPr="007C0612">
        <w:rPr>
          <w:rFonts w:hAnsi="標楷體" w:hint="eastAsia"/>
          <w:color w:val="000000" w:themeColor="text1"/>
          <w:szCs w:val="32"/>
        </w:rPr>
        <w:t>管理機關協助提供該筆土地歷年使用情形及意見，以利審查機關參辦，該筆土地</w:t>
      </w:r>
      <w:r w:rsidR="00EE33CF" w:rsidRPr="007C0612">
        <w:rPr>
          <w:rFonts w:hAnsi="標楷體" w:hint="eastAsia"/>
          <w:color w:val="000000" w:themeColor="text1"/>
          <w:szCs w:val="32"/>
        </w:rPr>
        <w:t>公產（土地）管理機關</w:t>
      </w:r>
      <w:r w:rsidR="00060F98" w:rsidRPr="007C0612">
        <w:rPr>
          <w:rFonts w:hAnsi="標楷體" w:hint="eastAsia"/>
          <w:color w:val="000000" w:themeColor="text1"/>
          <w:szCs w:val="32"/>
        </w:rPr>
        <w:t>如</w:t>
      </w:r>
      <w:r w:rsidR="00EE33CF" w:rsidRPr="007C0612">
        <w:rPr>
          <w:rFonts w:hAnsi="標楷體" w:hint="eastAsia"/>
          <w:color w:val="000000" w:themeColor="text1"/>
          <w:szCs w:val="32"/>
        </w:rPr>
        <w:t>無其它意見或</w:t>
      </w:r>
      <w:r w:rsidR="00060F98" w:rsidRPr="007C0612">
        <w:rPr>
          <w:rFonts w:hAnsi="標楷體" w:hint="eastAsia"/>
          <w:color w:val="000000" w:themeColor="text1"/>
          <w:szCs w:val="32"/>
        </w:rPr>
        <w:t>符合增劃編原住民保留地之要件，</w:t>
      </w:r>
      <w:r w:rsidR="0063404A" w:rsidRPr="007C0612">
        <w:rPr>
          <w:rFonts w:hAnsi="標楷體" w:hint="eastAsia"/>
          <w:color w:val="000000" w:themeColor="text1"/>
          <w:szCs w:val="32"/>
        </w:rPr>
        <w:t>經報請</w:t>
      </w:r>
      <w:r w:rsidR="00060F98" w:rsidRPr="007C0612">
        <w:rPr>
          <w:rFonts w:hAnsi="標楷體" w:hint="eastAsia"/>
          <w:color w:val="000000" w:themeColor="text1"/>
          <w:szCs w:val="32"/>
        </w:rPr>
        <w:t>行政院核定後，當得循序辦理土地管理機關變更登記及權利回復等程序，目前實務作業上</w:t>
      </w:r>
      <w:r w:rsidR="000832E8" w:rsidRPr="007C0612">
        <w:rPr>
          <w:rFonts w:hAnsi="標楷體" w:hint="eastAsia"/>
          <w:color w:val="000000" w:themeColor="text1"/>
          <w:szCs w:val="32"/>
        </w:rPr>
        <w:t>各公產（土地）管理機關</w:t>
      </w:r>
      <w:r w:rsidR="00BB75B9" w:rsidRPr="007C0612">
        <w:rPr>
          <w:rFonts w:hAnsi="標楷體" w:hint="eastAsia"/>
          <w:color w:val="000000" w:themeColor="text1"/>
          <w:szCs w:val="32"/>
        </w:rPr>
        <w:t>除有下列所列舉特殊狀態仍需退請受理之公所查明釐清外</w:t>
      </w:r>
      <w:r w:rsidR="000832E8" w:rsidRPr="007C0612">
        <w:rPr>
          <w:rFonts w:hAnsi="標楷體" w:hint="eastAsia"/>
          <w:color w:val="000000" w:themeColor="text1"/>
          <w:szCs w:val="32"/>
        </w:rPr>
        <w:t>，</w:t>
      </w:r>
      <w:r w:rsidR="00BB75B9" w:rsidRPr="007C0612">
        <w:rPr>
          <w:rFonts w:hAnsi="標楷體" w:hint="eastAsia"/>
          <w:color w:val="000000" w:themeColor="text1"/>
          <w:szCs w:val="32"/>
        </w:rPr>
        <w:t>大多申請案例多能配合同意辦理，故目前</w:t>
      </w:r>
      <w:r w:rsidR="00060F98" w:rsidRPr="007C0612">
        <w:rPr>
          <w:rFonts w:hAnsi="標楷體" w:hint="eastAsia"/>
          <w:color w:val="000000" w:themeColor="text1"/>
          <w:szCs w:val="32"/>
        </w:rPr>
        <w:t>並無</w:t>
      </w:r>
      <w:r w:rsidR="000832E8" w:rsidRPr="007C0612">
        <w:rPr>
          <w:rFonts w:hAnsi="標楷體" w:hint="eastAsia"/>
          <w:color w:val="000000" w:themeColor="text1"/>
          <w:szCs w:val="32"/>
        </w:rPr>
        <w:t>執行上</w:t>
      </w:r>
      <w:r w:rsidR="00060F98" w:rsidRPr="007C0612">
        <w:rPr>
          <w:rFonts w:hAnsi="標楷體" w:hint="eastAsia"/>
          <w:color w:val="000000" w:themeColor="text1"/>
          <w:szCs w:val="32"/>
        </w:rPr>
        <w:t>困難，故</w:t>
      </w:r>
      <w:r w:rsidR="0023021F" w:rsidRPr="007C0612">
        <w:rPr>
          <w:rFonts w:hAnsi="標楷體" w:hint="eastAsia"/>
          <w:color w:val="000000" w:themeColor="text1"/>
          <w:szCs w:val="32"/>
        </w:rPr>
        <w:t>「增編原則」</w:t>
      </w:r>
      <w:r w:rsidR="00060F98" w:rsidRPr="007C0612">
        <w:rPr>
          <w:rFonts w:hAnsi="標楷體" w:hint="eastAsia"/>
          <w:color w:val="000000" w:themeColor="text1"/>
          <w:szCs w:val="32"/>
        </w:rPr>
        <w:t>或</w:t>
      </w:r>
      <w:r w:rsidR="0023021F" w:rsidRPr="007C0612">
        <w:rPr>
          <w:rFonts w:hAnsi="標楷體" w:hint="eastAsia"/>
          <w:color w:val="000000" w:themeColor="text1"/>
          <w:szCs w:val="32"/>
        </w:rPr>
        <w:t>「劃編要點」</w:t>
      </w:r>
      <w:r w:rsidR="000832E8" w:rsidRPr="007C0612">
        <w:rPr>
          <w:rFonts w:hAnsi="標楷體" w:hint="eastAsia"/>
          <w:color w:val="000000" w:themeColor="text1"/>
          <w:szCs w:val="32"/>
        </w:rPr>
        <w:t>目前</w:t>
      </w:r>
      <w:r w:rsidR="00060F98" w:rsidRPr="007C0612">
        <w:rPr>
          <w:rFonts w:hAnsi="標楷體" w:hint="eastAsia"/>
          <w:color w:val="000000" w:themeColor="text1"/>
          <w:szCs w:val="32"/>
        </w:rPr>
        <w:t>尚無需修正</w:t>
      </w:r>
      <w:r w:rsidR="000832E8" w:rsidRPr="007C0612">
        <w:rPr>
          <w:rFonts w:hAnsi="標楷體" w:hint="eastAsia"/>
          <w:color w:val="000000" w:themeColor="text1"/>
          <w:szCs w:val="32"/>
        </w:rPr>
        <w:t>考量</w:t>
      </w:r>
      <w:r w:rsidR="00060F98" w:rsidRPr="007C0612">
        <w:rPr>
          <w:rFonts w:hint="eastAsia"/>
          <w:color w:val="000000" w:themeColor="text1"/>
        </w:rPr>
        <w:t>。</w:t>
      </w:r>
    </w:p>
    <w:p w:rsidR="00BB75B9" w:rsidRPr="007C0612" w:rsidRDefault="00BB75B9" w:rsidP="00BB75B9">
      <w:pPr>
        <w:pStyle w:val="4"/>
        <w:numPr>
          <w:ilvl w:val="3"/>
          <w:numId w:val="1"/>
        </w:numPr>
        <w:rPr>
          <w:color w:val="000000" w:themeColor="text1"/>
        </w:rPr>
      </w:pPr>
      <w:r w:rsidRPr="007C0612">
        <w:rPr>
          <w:rFonts w:hint="eastAsia"/>
          <w:color w:val="000000" w:themeColor="text1"/>
        </w:rPr>
        <w:t>申請人與使用人非同一人。</w:t>
      </w:r>
    </w:p>
    <w:p w:rsidR="00BB75B9" w:rsidRPr="007C0612" w:rsidRDefault="00BB75B9" w:rsidP="00BB75B9">
      <w:pPr>
        <w:pStyle w:val="4"/>
        <w:numPr>
          <w:ilvl w:val="3"/>
          <w:numId w:val="1"/>
        </w:numPr>
        <w:rPr>
          <w:color w:val="000000" w:themeColor="text1"/>
        </w:rPr>
      </w:pPr>
      <w:r w:rsidRPr="007C0612">
        <w:rPr>
          <w:rFonts w:hint="eastAsia"/>
          <w:color w:val="000000" w:themeColor="text1"/>
        </w:rPr>
        <w:t>申請地點位於他人租地內。</w:t>
      </w:r>
    </w:p>
    <w:p w:rsidR="00BB75B9" w:rsidRPr="007C0612" w:rsidRDefault="00BB75B9" w:rsidP="00BB75B9">
      <w:pPr>
        <w:pStyle w:val="4"/>
        <w:numPr>
          <w:ilvl w:val="3"/>
          <w:numId w:val="1"/>
        </w:numPr>
        <w:rPr>
          <w:color w:val="000000" w:themeColor="text1"/>
        </w:rPr>
      </w:pPr>
      <w:r w:rsidRPr="007C0612">
        <w:rPr>
          <w:rFonts w:hint="eastAsia"/>
          <w:color w:val="000000" w:themeColor="text1"/>
        </w:rPr>
        <w:t>申請地與其他人之申請地重疊。</w:t>
      </w:r>
    </w:p>
    <w:p w:rsidR="00BB75B9" w:rsidRPr="007C0612" w:rsidRDefault="00BB75B9" w:rsidP="00BB75B9">
      <w:pPr>
        <w:pStyle w:val="4"/>
        <w:numPr>
          <w:ilvl w:val="3"/>
          <w:numId w:val="1"/>
        </w:numPr>
        <w:rPr>
          <w:color w:val="000000" w:themeColor="text1"/>
        </w:rPr>
      </w:pPr>
      <w:r w:rsidRPr="007C0612">
        <w:rPr>
          <w:rFonts w:hint="eastAsia"/>
          <w:color w:val="000000" w:themeColor="text1"/>
        </w:rPr>
        <w:t>申請地點位於造林地（現場無占用或占用時間不明）。</w:t>
      </w:r>
    </w:p>
    <w:p w:rsidR="00BB75B9" w:rsidRPr="007C0612" w:rsidRDefault="00BB75B9" w:rsidP="00BB75B9">
      <w:pPr>
        <w:pStyle w:val="4"/>
        <w:numPr>
          <w:ilvl w:val="3"/>
          <w:numId w:val="1"/>
        </w:numPr>
        <w:rPr>
          <w:color w:val="000000" w:themeColor="text1"/>
        </w:rPr>
      </w:pPr>
      <w:r w:rsidRPr="007C0612">
        <w:rPr>
          <w:rFonts w:hint="eastAsia"/>
          <w:color w:val="000000" w:themeColor="text1"/>
        </w:rPr>
        <w:t>無訂約或占用記錄、航照圖判釋結果77年2月1日前無墾耕跡象。</w:t>
      </w:r>
    </w:p>
    <w:p w:rsidR="00BB75B9" w:rsidRPr="007C0612" w:rsidRDefault="00BB75B9" w:rsidP="00BB75B9">
      <w:pPr>
        <w:pStyle w:val="4"/>
        <w:numPr>
          <w:ilvl w:val="3"/>
          <w:numId w:val="1"/>
        </w:numPr>
        <w:rPr>
          <w:color w:val="000000" w:themeColor="text1"/>
        </w:rPr>
      </w:pPr>
      <w:r w:rsidRPr="007C0612">
        <w:rPr>
          <w:rFonts w:hint="eastAsia"/>
          <w:color w:val="000000" w:themeColor="text1"/>
        </w:rPr>
        <w:t>非整筆地號使用（面積及位置待確認）</w:t>
      </w:r>
      <w:r w:rsidR="000C6C4A" w:rsidRPr="007C0612">
        <w:rPr>
          <w:rFonts w:hint="eastAsia"/>
          <w:color w:val="000000" w:themeColor="text1"/>
        </w:rPr>
        <w:t>。</w:t>
      </w:r>
    </w:p>
    <w:p w:rsidR="003C2C27" w:rsidRPr="007C0612" w:rsidRDefault="00BB75B9" w:rsidP="00BB75B9">
      <w:pPr>
        <w:pStyle w:val="4"/>
        <w:rPr>
          <w:color w:val="000000" w:themeColor="text1"/>
        </w:rPr>
      </w:pPr>
      <w:r w:rsidRPr="007C0612">
        <w:rPr>
          <w:rFonts w:hint="eastAsia"/>
          <w:color w:val="000000" w:themeColor="text1"/>
        </w:rPr>
        <w:t>其他</w:t>
      </w:r>
      <w:r w:rsidR="000C6C4A" w:rsidRPr="007C0612">
        <w:rPr>
          <w:rFonts w:hint="eastAsia"/>
          <w:color w:val="000000" w:themeColor="text1"/>
        </w:rPr>
        <w:t>（如交通用地、水利用地、指界錯誤等）。</w:t>
      </w:r>
    </w:p>
    <w:p w:rsidR="000C4DE5" w:rsidRPr="007C0612" w:rsidRDefault="0063404A" w:rsidP="005F3757">
      <w:pPr>
        <w:pStyle w:val="3"/>
        <w:spacing w:line="460" w:lineRule="exact"/>
        <w:ind w:hanging="680"/>
        <w:rPr>
          <w:color w:val="000000" w:themeColor="text1"/>
        </w:rPr>
      </w:pPr>
      <w:r w:rsidRPr="007C0612">
        <w:rPr>
          <w:rFonts w:hint="eastAsia"/>
          <w:color w:val="000000" w:themeColor="text1"/>
        </w:rPr>
        <w:t>另</w:t>
      </w:r>
      <w:r w:rsidR="000C4DE5" w:rsidRPr="007C0612">
        <w:rPr>
          <w:rFonts w:hAnsi="標楷體" w:hint="eastAsia"/>
          <w:color w:val="000000" w:themeColor="text1"/>
          <w:szCs w:val="32"/>
        </w:rPr>
        <w:t>原民會</w:t>
      </w:r>
      <w:r w:rsidR="0023021F" w:rsidRPr="007C0612">
        <w:rPr>
          <w:rFonts w:hAnsi="標楷體" w:hint="eastAsia"/>
          <w:color w:val="000000" w:themeColor="text1"/>
          <w:szCs w:val="32"/>
        </w:rPr>
        <w:t>亦</w:t>
      </w:r>
      <w:r w:rsidR="000C4DE5" w:rsidRPr="007C0612">
        <w:rPr>
          <w:rFonts w:hAnsi="標楷體" w:hint="eastAsia"/>
          <w:color w:val="000000" w:themeColor="text1"/>
          <w:szCs w:val="32"/>
        </w:rPr>
        <w:t>表示，目前申請案件</w:t>
      </w:r>
      <w:r w:rsidR="0023021F" w:rsidRPr="007C0612">
        <w:rPr>
          <w:rFonts w:hAnsi="標楷體" w:hint="eastAsia"/>
          <w:color w:val="000000" w:themeColor="text1"/>
          <w:szCs w:val="32"/>
        </w:rPr>
        <w:t>如</w:t>
      </w:r>
      <w:r w:rsidR="000C4DE5" w:rsidRPr="007C0612">
        <w:rPr>
          <w:rFonts w:hAnsi="標楷體" w:hint="eastAsia"/>
          <w:color w:val="000000" w:themeColor="text1"/>
          <w:szCs w:val="32"/>
        </w:rPr>
        <w:t>經公所再次確認符合增劃編原住民保留地之要件，</w:t>
      </w:r>
      <w:r w:rsidR="000C4DE5" w:rsidRPr="007C0612">
        <w:rPr>
          <w:rFonts w:hint="eastAsia"/>
          <w:color w:val="000000" w:themeColor="text1"/>
        </w:rPr>
        <w:t>原民</w:t>
      </w:r>
      <w:r w:rsidR="000C4DE5" w:rsidRPr="007C0612">
        <w:rPr>
          <w:rFonts w:hAnsi="標楷體" w:hint="eastAsia"/>
          <w:color w:val="000000" w:themeColor="text1"/>
          <w:szCs w:val="32"/>
        </w:rPr>
        <w:t>會則視情況邀集相關單位開會研議處理方式，例如：104年6月12日召開「不得僅以航照圖作為否決原住民申請增劃編保留地唯一證明文件協調會」，解決公產機關僅以航照圖做判定標準之爭議；或於107年8月20日召開「補辦增劃編原住民保留地會勘流程、審認標準等相關議題研商會議」，針對部落遺址及原住民傳統作物土地無法舉證之問題，適時提供</w:t>
      </w:r>
      <w:r w:rsidR="008F7A1C" w:rsidRPr="007C0612">
        <w:rPr>
          <w:rFonts w:hAnsi="標楷體" w:hint="eastAsia"/>
          <w:color w:val="000000" w:themeColor="text1"/>
          <w:szCs w:val="32"/>
        </w:rPr>
        <w:t>解決方案。</w:t>
      </w:r>
      <w:r w:rsidR="00C162C1" w:rsidRPr="007C0612">
        <w:rPr>
          <w:rFonts w:hAnsi="標楷體" w:hint="eastAsia"/>
          <w:color w:val="000000" w:themeColor="text1"/>
          <w:szCs w:val="32"/>
        </w:rPr>
        <w:t>原民會</w:t>
      </w:r>
      <w:r w:rsidR="008F7A1C" w:rsidRPr="007C0612">
        <w:rPr>
          <w:rFonts w:hAnsi="標楷體" w:hint="eastAsia"/>
          <w:color w:val="000000" w:themeColor="text1"/>
          <w:szCs w:val="32"/>
        </w:rPr>
        <w:t>表示現行申請</w:t>
      </w:r>
      <w:r w:rsidR="000832E8" w:rsidRPr="007C0612">
        <w:rPr>
          <w:rFonts w:hAnsi="標楷體" w:hint="eastAsia"/>
          <w:color w:val="000000" w:themeColor="text1"/>
          <w:szCs w:val="32"/>
        </w:rPr>
        <w:t>補辦</w:t>
      </w:r>
      <w:r w:rsidR="008F7A1C" w:rsidRPr="007C0612">
        <w:rPr>
          <w:rFonts w:hAnsi="標楷體" w:hint="eastAsia"/>
          <w:color w:val="000000" w:themeColor="text1"/>
          <w:szCs w:val="32"/>
        </w:rPr>
        <w:t>增劃編業務</w:t>
      </w:r>
      <w:r w:rsidR="000832E8" w:rsidRPr="007C0612">
        <w:rPr>
          <w:rFonts w:hAnsi="標楷體" w:hint="eastAsia"/>
          <w:color w:val="000000" w:themeColor="text1"/>
          <w:szCs w:val="32"/>
        </w:rPr>
        <w:t>之執行，</w:t>
      </w:r>
      <w:r w:rsidR="00C162C1" w:rsidRPr="007C0612">
        <w:rPr>
          <w:rFonts w:hAnsi="標楷體" w:hint="eastAsia"/>
          <w:color w:val="000000" w:themeColor="text1"/>
          <w:szCs w:val="32"/>
        </w:rPr>
        <w:t>雖</w:t>
      </w:r>
      <w:r w:rsidR="008F7A1C" w:rsidRPr="007C0612">
        <w:rPr>
          <w:rFonts w:hAnsi="標楷體" w:hint="eastAsia"/>
          <w:color w:val="000000" w:themeColor="text1"/>
          <w:szCs w:val="32"/>
        </w:rPr>
        <w:t>以尊重公產（土地）管理機關意見為原則，</w:t>
      </w:r>
      <w:r w:rsidR="00F53979" w:rsidRPr="007C0612">
        <w:rPr>
          <w:rFonts w:hAnsi="標楷體" w:hint="eastAsia"/>
          <w:color w:val="000000" w:themeColor="text1"/>
          <w:szCs w:val="32"/>
        </w:rPr>
        <w:t>然</w:t>
      </w:r>
      <w:r w:rsidR="009609D5" w:rsidRPr="007C0612">
        <w:rPr>
          <w:rFonts w:hAnsi="標楷體" w:hint="eastAsia"/>
          <w:color w:val="000000" w:themeColor="text1"/>
          <w:szCs w:val="32"/>
        </w:rPr>
        <w:t>申請案</w:t>
      </w:r>
      <w:r w:rsidR="008F7A1C" w:rsidRPr="007C0612">
        <w:rPr>
          <w:rFonts w:hAnsi="標楷體" w:hint="eastAsia"/>
          <w:color w:val="000000" w:themeColor="text1"/>
          <w:szCs w:val="32"/>
        </w:rPr>
        <w:t>如經公所再次確認符合要件，</w:t>
      </w:r>
      <w:r w:rsidR="008F7A1C" w:rsidRPr="007C0612">
        <w:rPr>
          <w:rFonts w:hint="eastAsia"/>
          <w:color w:val="000000" w:themeColor="text1"/>
        </w:rPr>
        <w:t>原民</w:t>
      </w:r>
      <w:r w:rsidR="008F7A1C" w:rsidRPr="007C0612">
        <w:rPr>
          <w:rFonts w:hAnsi="標楷體" w:hint="eastAsia"/>
          <w:color w:val="000000" w:themeColor="text1"/>
          <w:szCs w:val="32"/>
        </w:rPr>
        <w:t>會則</w:t>
      </w:r>
      <w:r w:rsidR="00F53979" w:rsidRPr="007C0612">
        <w:rPr>
          <w:rFonts w:hAnsi="標楷體" w:hint="eastAsia"/>
          <w:color w:val="000000" w:themeColor="text1"/>
          <w:szCs w:val="32"/>
        </w:rPr>
        <w:t>會</w:t>
      </w:r>
      <w:r w:rsidR="008F7A1C" w:rsidRPr="007C0612">
        <w:rPr>
          <w:rFonts w:hAnsi="標楷體" w:hint="eastAsia"/>
          <w:color w:val="000000" w:themeColor="text1"/>
          <w:szCs w:val="32"/>
        </w:rPr>
        <w:t>視</w:t>
      </w:r>
      <w:r w:rsidR="00F53979" w:rsidRPr="007C0612">
        <w:rPr>
          <w:rFonts w:hAnsi="標楷體" w:hint="eastAsia"/>
          <w:color w:val="000000" w:themeColor="text1"/>
          <w:szCs w:val="32"/>
        </w:rPr>
        <w:t>個案</w:t>
      </w:r>
      <w:r w:rsidR="008F7A1C" w:rsidRPr="007C0612">
        <w:rPr>
          <w:rFonts w:hAnsi="標楷體" w:hint="eastAsia"/>
          <w:color w:val="000000" w:themeColor="text1"/>
          <w:szCs w:val="32"/>
        </w:rPr>
        <w:t>情況</w:t>
      </w:r>
      <w:r w:rsidR="009609D5" w:rsidRPr="007C0612">
        <w:rPr>
          <w:rFonts w:hAnsi="標楷體" w:hint="eastAsia"/>
          <w:color w:val="000000" w:themeColor="text1"/>
          <w:szCs w:val="32"/>
        </w:rPr>
        <w:t>再</w:t>
      </w:r>
      <w:r w:rsidR="008F7A1C" w:rsidRPr="007C0612">
        <w:rPr>
          <w:rFonts w:hAnsi="標楷體" w:hint="eastAsia"/>
          <w:color w:val="000000" w:themeColor="text1"/>
          <w:szCs w:val="32"/>
        </w:rPr>
        <w:t>邀集相關單位開會研議處理，</w:t>
      </w:r>
      <w:r w:rsidR="009609D5" w:rsidRPr="007C0612">
        <w:rPr>
          <w:rFonts w:hAnsi="標楷體" w:hint="eastAsia"/>
          <w:color w:val="000000" w:themeColor="text1"/>
          <w:szCs w:val="32"/>
        </w:rPr>
        <w:t>故</w:t>
      </w:r>
      <w:r w:rsidR="008F7A1C" w:rsidRPr="007C0612">
        <w:rPr>
          <w:rFonts w:hAnsi="標楷體" w:hint="eastAsia"/>
          <w:color w:val="000000" w:themeColor="text1"/>
          <w:szCs w:val="32"/>
        </w:rPr>
        <w:t>相關增編原則或劃編要點尚無修正急迫需求</w:t>
      </w:r>
      <w:r w:rsidR="0084304C" w:rsidRPr="007C0612">
        <w:rPr>
          <w:rFonts w:hAnsi="標楷體" w:hint="eastAsia"/>
          <w:color w:val="000000" w:themeColor="text1"/>
          <w:szCs w:val="32"/>
        </w:rPr>
        <w:t>。</w:t>
      </w:r>
    </w:p>
    <w:p w:rsidR="00CB61EA" w:rsidRPr="007C0612" w:rsidRDefault="000C6C4A" w:rsidP="001D21B6">
      <w:pPr>
        <w:pStyle w:val="3"/>
        <w:rPr>
          <w:rFonts w:hAnsi="標楷體"/>
          <w:color w:val="000000" w:themeColor="text1"/>
          <w:szCs w:val="32"/>
        </w:rPr>
      </w:pPr>
      <w:r w:rsidRPr="007C0612">
        <w:rPr>
          <w:rFonts w:hAnsi="標楷體" w:hint="eastAsia"/>
          <w:color w:val="000000" w:themeColor="text1"/>
          <w:szCs w:val="32"/>
        </w:rPr>
        <w:t>綜上</w:t>
      </w:r>
      <w:r w:rsidR="00CB61EA" w:rsidRPr="007C0612">
        <w:rPr>
          <w:rFonts w:hAnsi="標楷體" w:hint="eastAsia"/>
          <w:color w:val="000000" w:themeColor="text1"/>
          <w:szCs w:val="32"/>
        </w:rPr>
        <w:t>可知</w:t>
      </w:r>
      <w:r w:rsidRPr="007C0612">
        <w:rPr>
          <w:rFonts w:hAnsi="標楷體" w:hint="eastAsia"/>
          <w:color w:val="000000" w:themeColor="text1"/>
          <w:szCs w:val="32"/>
        </w:rPr>
        <w:t>，</w:t>
      </w:r>
      <w:r w:rsidR="001D21B6" w:rsidRPr="007C0612">
        <w:rPr>
          <w:rFonts w:hAnsi="標楷體" w:hint="eastAsia"/>
          <w:color w:val="000000" w:themeColor="text1"/>
          <w:szCs w:val="32"/>
        </w:rPr>
        <w:t>目前申請補辦增劃編原住民保留地案件中，公產管理機關或因未來另有土地使用計畫而無法同意，或因土地位屬交通水利用地而否准其申請等，造成有間接影響原住民取得土地合法使用之情事，惟查各公產管理機關除前述特殊原因無法同意或退請再釐清外，其餘多能配合辦理;原民會亦表示，現行補辦申請增劃編業務，雖以尊重公產（土地）管理機關意見為原則，然申請案如經公所再次確認符合要件，原民會則將視個案情況再邀集相關單位開會研議處理，故相關增編原則或劃編要點亦尚無修正急迫需求，然為保障原住民財產權益，仍請原民會本權責盡力協處或尋求妥適解決方式</w:t>
      </w:r>
      <w:r w:rsidR="00CB61EA" w:rsidRPr="007C0612">
        <w:rPr>
          <w:rFonts w:hAnsi="標楷體" w:hint="eastAsia"/>
          <w:color w:val="000000" w:themeColor="text1"/>
          <w:szCs w:val="32"/>
        </w:rPr>
        <w:t>。</w:t>
      </w:r>
    </w:p>
    <w:p w:rsidR="00E25849" w:rsidRPr="007C0612"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7C0612">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7C0612">
        <w:rPr>
          <w:rFonts w:hint="eastAsia"/>
          <w:color w:val="000000" w:themeColor="text1"/>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54DB8" w:rsidRPr="007C0612" w:rsidRDefault="00F54DB8" w:rsidP="00F54DB8">
      <w:pPr>
        <w:pStyle w:val="2"/>
        <w:numPr>
          <w:ilvl w:val="1"/>
          <w:numId w:val="1"/>
        </w:numPr>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7C0612">
        <w:rPr>
          <w:rFonts w:hint="eastAsia"/>
          <w:color w:val="000000" w:themeColor="text1"/>
        </w:rPr>
        <w:t>調查意見</w:t>
      </w:r>
      <w:r w:rsidR="00112DAB" w:rsidRPr="007C0612">
        <w:rPr>
          <w:rFonts w:hint="eastAsia"/>
          <w:color w:val="000000" w:themeColor="text1"/>
        </w:rPr>
        <w:t>一、三</w:t>
      </w:r>
      <w:r w:rsidRPr="007C0612">
        <w:rPr>
          <w:rFonts w:hint="eastAsia"/>
          <w:color w:val="000000" w:themeColor="text1"/>
        </w:rPr>
        <w:t>，函請</w:t>
      </w:r>
      <w:r w:rsidR="00112DAB" w:rsidRPr="007C0612">
        <w:rPr>
          <w:rFonts w:hint="eastAsia"/>
          <w:color w:val="000000" w:themeColor="text1"/>
        </w:rPr>
        <w:t>原</w:t>
      </w:r>
      <w:r w:rsidR="00ED6BB8" w:rsidRPr="007C0612">
        <w:rPr>
          <w:rFonts w:hint="eastAsia"/>
          <w:color w:val="000000" w:themeColor="text1"/>
        </w:rPr>
        <w:t>住</w:t>
      </w:r>
      <w:r w:rsidR="00112DAB" w:rsidRPr="007C0612">
        <w:rPr>
          <w:rFonts w:hint="eastAsia"/>
          <w:color w:val="000000" w:themeColor="text1"/>
        </w:rPr>
        <w:t>民</w:t>
      </w:r>
      <w:r w:rsidR="00ED6BB8" w:rsidRPr="007C0612">
        <w:rPr>
          <w:rFonts w:hint="eastAsia"/>
          <w:color w:val="000000" w:themeColor="text1"/>
        </w:rPr>
        <w:t>族委員</w:t>
      </w:r>
      <w:r w:rsidR="00112DAB" w:rsidRPr="007C0612">
        <w:rPr>
          <w:rFonts w:hint="eastAsia"/>
          <w:color w:val="000000" w:themeColor="text1"/>
        </w:rPr>
        <w:t>會</w:t>
      </w:r>
      <w:r w:rsidR="008C2EE3" w:rsidRPr="007C0612">
        <w:rPr>
          <w:rFonts w:hint="eastAsia"/>
          <w:color w:val="000000" w:themeColor="text1"/>
        </w:rPr>
        <w:t>參處</w:t>
      </w:r>
      <w:r w:rsidRPr="007C0612">
        <w:rPr>
          <w:rFonts w:hint="eastAsia"/>
          <w:color w:val="000000" w:themeColor="text1"/>
        </w:rPr>
        <w:t>。</w:t>
      </w:r>
      <w:bookmarkEnd w:id="77"/>
      <w:bookmarkEnd w:id="78"/>
      <w:bookmarkEnd w:id="79"/>
      <w:bookmarkEnd w:id="80"/>
      <w:bookmarkEnd w:id="81"/>
      <w:bookmarkEnd w:id="82"/>
      <w:bookmarkEnd w:id="83"/>
      <w:bookmarkEnd w:id="84"/>
      <w:bookmarkEnd w:id="85"/>
      <w:bookmarkEnd w:id="86"/>
      <w:bookmarkEnd w:id="87"/>
      <w:bookmarkEnd w:id="88"/>
      <w:bookmarkEnd w:id="89"/>
    </w:p>
    <w:p w:rsidR="00112DAB" w:rsidRPr="007C0612" w:rsidRDefault="00112DAB" w:rsidP="00F54DB8">
      <w:pPr>
        <w:pStyle w:val="2"/>
        <w:numPr>
          <w:ilvl w:val="1"/>
          <w:numId w:val="1"/>
        </w:numPr>
        <w:rPr>
          <w:color w:val="000000" w:themeColor="text1"/>
        </w:rPr>
      </w:pPr>
      <w:r w:rsidRPr="007C0612">
        <w:rPr>
          <w:rFonts w:hint="eastAsia"/>
          <w:color w:val="000000" w:themeColor="text1"/>
        </w:rPr>
        <w:t>調查意見二，</w:t>
      </w:r>
      <w:r w:rsidR="00047A84" w:rsidRPr="007C0612">
        <w:rPr>
          <w:rFonts w:hint="eastAsia"/>
          <w:color w:val="000000" w:themeColor="text1"/>
        </w:rPr>
        <w:t>建議</w:t>
      </w:r>
      <w:r w:rsidRPr="007C0612">
        <w:rPr>
          <w:rFonts w:hint="eastAsia"/>
          <w:color w:val="000000" w:themeColor="text1"/>
        </w:rPr>
        <w:t>行政院</w:t>
      </w:r>
      <w:r w:rsidR="008C2EE3" w:rsidRPr="007C0612">
        <w:rPr>
          <w:rFonts w:hint="eastAsia"/>
          <w:color w:val="000000" w:themeColor="text1"/>
        </w:rPr>
        <w:t>轉飭</w:t>
      </w:r>
      <w:r w:rsidRPr="007C0612">
        <w:rPr>
          <w:rFonts w:hint="eastAsia"/>
          <w:color w:val="000000" w:themeColor="text1"/>
        </w:rPr>
        <w:t>內政部協同原民會</w:t>
      </w:r>
      <w:r w:rsidR="006829B1" w:rsidRPr="007C0612">
        <w:rPr>
          <w:rFonts w:hint="eastAsia"/>
          <w:color w:val="000000" w:themeColor="text1"/>
        </w:rPr>
        <w:t>研擬評估專案處理可能性</w:t>
      </w:r>
      <w:r w:rsidR="00E97E70" w:rsidRPr="007C0612">
        <w:rPr>
          <w:rFonts w:hint="eastAsia"/>
          <w:color w:val="000000" w:themeColor="text1"/>
        </w:rPr>
        <w:t>。</w:t>
      </w:r>
    </w:p>
    <w:p w:rsidR="00E25849" w:rsidRPr="007C0612" w:rsidRDefault="00F54DB8" w:rsidP="00F54DB8">
      <w:pPr>
        <w:pStyle w:val="2"/>
        <w:numPr>
          <w:ilvl w:val="1"/>
          <w:numId w:val="1"/>
        </w:numPr>
        <w:rPr>
          <w:color w:val="000000" w:themeColor="text1"/>
        </w:rPr>
      </w:pPr>
      <w:bookmarkStart w:id="101" w:name="_Toc69556899"/>
      <w:bookmarkStart w:id="102" w:name="_Toc69556948"/>
      <w:bookmarkStart w:id="103" w:name="_Toc69609822"/>
      <w:r w:rsidRPr="007C0612">
        <w:rPr>
          <w:rFonts w:hint="eastAsia"/>
          <w:color w:val="000000" w:themeColor="text1"/>
        </w:rPr>
        <w:tab/>
      </w: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C0612">
        <w:rPr>
          <w:rFonts w:hint="eastAsia"/>
          <w:color w:val="000000" w:themeColor="text1"/>
        </w:rPr>
        <w:t>檢附派查函及相關附件，送請</w:t>
      </w:r>
      <w:r w:rsidR="00AA611B" w:rsidRPr="007C0612">
        <w:rPr>
          <w:rFonts w:hint="eastAsia"/>
          <w:color w:val="000000" w:themeColor="text1"/>
        </w:rPr>
        <w:t>內政</w:t>
      </w:r>
      <w:r w:rsidRPr="007C0612">
        <w:rPr>
          <w:rFonts w:hint="eastAsia"/>
          <w:color w:val="000000" w:themeColor="text1"/>
        </w:rPr>
        <w:t>及</w:t>
      </w:r>
      <w:r w:rsidR="00AA611B" w:rsidRPr="007C0612">
        <w:rPr>
          <w:rFonts w:hint="eastAsia"/>
          <w:color w:val="000000" w:themeColor="text1"/>
        </w:rPr>
        <w:t>少數民族</w:t>
      </w:r>
      <w:r w:rsidRPr="007C0612">
        <w:rPr>
          <w:rFonts w:hint="eastAsia"/>
          <w:color w:val="000000" w:themeColor="text1"/>
        </w:rPr>
        <w:t>委員會處理。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25849" w:rsidRPr="007C0612" w:rsidRDefault="00E25849" w:rsidP="007C0612">
      <w:pPr>
        <w:pStyle w:val="aa"/>
        <w:spacing w:beforeLines="150" w:before="685" w:after="0" w:line="320" w:lineRule="exact"/>
        <w:ind w:leftChars="1100" w:left="3742"/>
        <w:rPr>
          <w:b w:val="0"/>
          <w:bCs/>
          <w:snapToGrid/>
          <w:color w:val="000000" w:themeColor="text1"/>
          <w:spacing w:val="12"/>
          <w:kern w:val="0"/>
          <w:sz w:val="40"/>
          <w:szCs w:val="40"/>
        </w:rPr>
      </w:pPr>
      <w:r w:rsidRPr="007C0612">
        <w:rPr>
          <w:rFonts w:hint="eastAsia"/>
          <w:b w:val="0"/>
          <w:bCs/>
          <w:snapToGrid/>
          <w:color w:val="000000" w:themeColor="text1"/>
          <w:spacing w:val="12"/>
          <w:kern w:val="0"/>
          <w:sz w:val="40"/>
        </w:rPr>
        <w:t>調查委員：</w:t>
      </w:r>
      <w:r w:rsidR="007C0612" w:rsidRPr="007C0612">
        <w:rPr>
          <w:rFonts w:hint="eastAsia"/>
          <w:b w:val="0"/>
          <w:bCs/>
          <w:snapToGrid/>
          <w:color w:val="000000" w:themeColor="text1"/>
          <w:spacing w:val="12"/>
          <w:kern w:val="0"/>
          <w:sz w:val="40"/>
          <w:szCs w:val="40"/>
        </w:rPr>
        <w:t>瓦歷斯．貝林</w:t>
      </w:r>
    </w:p>
    <w:p w:rsidR="00DB1170" w:rsidRPr="007C0612" w:rsidRDefault="007C0612" w:rsidP="007C0612">
      <w:pPr>
        <w:pStyle w:val="aa"/>
        <w:spacing w:beforeLines="150" w:before="685" w:after="0" w:line="320" w:lineRule="exact"/>
        <w:ind w:leftChars="1774" w:left="6034"/>
        <w:rPr>
          <w:rFonts w:ascii="Times New Roman" w:hint="eastAsia"/>
          <w:b w:val="0"/>
          <w:bCs/>
          <w:snapToGrid/>
          <w:color w:val="000000" w:themeColor="text1"/>
          <w:spacing w:val="0"/>
          <w:kern w:val="0"/>
          <w:sz w:val="40"/>
          <w:szCs w:val="40"/>
        </w:rPr>
      </w:pPr>
      <w:r w:rsidRPr="007C0612">
        <w:rPr>
          <w:rFonts w:hint="eastAsia"/>
          <w:b w:val="0"/>
          <w:bCs/>
          <w:snapToGrid/>
          <w:color w:val="000000" w:themeColor="text1"/>
          <w:spacing w:val="12"/>
          <w:kern w:val="0"/>
          <w:sz w:val="40"/>
          <w:szCs w:val="40"/>
        </w:rPr>
        <w:t>高涌誠</w:t>
      </w:r>
      <w:bookmarkStart w:id="117" w:name="_GoBack"/>
      <w:bookmarkEnd w:id="117"/>
    </w:p>
    <w:sectPr w:rsidR="00DB1170" w:rsidRPr="007C0612" w:rsidSect="00DE289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1B6" w:rsidRDefault="001D21B6">
      <w:r>
        <w:separator/>
      </w:r>
    </w:p>
  </w:endnote>
  <w:endnote w:type="continuationSeparator" w:id="0">
    <w:p w:rsidR="001D21B6" w:rsidRDefault="001D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1B6" w:rsidRDefault="001D21B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C0612">
      <w:rPr>
        <w:rStyle w:val="ac"/>
        <w:noProof/>
        <w:sz w:val="24"/>
      </w:rPr>
      <w:t>16</w:t>
    </w:r>
    <w:r>
      <w:rPr>
        <w:rStyle w:val="ac"/>
        <w:sz w:val="24"/>
      </w:rPr>
      <w:fldChar w:fldCharType="end"/>
    </w:r>
  </w:p>
  <w:p w:rsidR="001D21B6" w:rsidRDefault="001D21B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1B6" w:rsidRDefault="001D21B6">
      <w:r>
        <w:separator/>
      </w:r>
    </w:p>
  </w:footnote>
  <w:footnote w:type="continuationSeparator" w:id="0">
    <w:p w:rsidR="001D21B6" w:rsidRDefault="001D2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FF99"/>
    <w:lvl w:ilvl="0">
      <w:start w:val="1"/>
      <w:numFmt w:val="decimal"/>
      <w:lvlText w:val="%1"/>
      <w:lvlJc w:val="left"/>
      <w:pPr>
        <w:tabs>
          <w:tab w:val="num" w:pos="1181"/>
        </w:tabs>
        <w:ind w:left="420" w:firstLine="341"/>
      </w:pPr>
    </w:lvl>
    <w:lvl w:ilvl="1">
      <w:numFmt w:val="decimal"/>
      <w:suff w:val="nothing"/>
      <w:lvlText w:val="%1.%2"/>
      <w:lvlJc w:val="left"/>
      <w:pPr>
        <w:ind w:left="420" w:firstLine="336"/>
      </w:pPr>
    </w:lvl>
    <w:lvl w:ilvl="2">
      <w:start w:val="1"/>
      <w:numFmt w:val="decimal"/>
      <w:lvlText w:val="%1.%2.%3"/>
      <w:lvlJc w:val="left"/>
      <w:pPr>
        <w:ind w:left="420" w:hanging="420"/>
      </w:pPr>
    </w:lvl>
    <w:lvl w:ilvl="3">
      <w:start w:val="1"/>
      <w:numFmt w:val="decimal"/>
      <w:lvlText w:val="%1.%2.%3.%4"/>
      <w:lvlJc w:val="left"/>
      <w:pPr>
        <w:ind w:left="420" w:hanging="420"/>
      </w:pPr>
    </w:lvl>
    <w:lvl w:ilvl="4">
      <w:start w:val="1"/>
      <w:numFmt w:val="decimal"/>
      <w:lvlText w:val="%1.%2.%3.%4.%5"/>
      <w:lvlJc w:val="left"/>
      <w:pPr>
        <w:ind w:left="420" w:hanging="420"/>
      </w:pPr>
    </w:lvl>
    <w:lvl w:ilvl="5">
      <w:start w:val="1"/>
      <w:numFmt w:val="decimal"/>
      <w:lvlText w:val="%1.%2.%3.%4.%5.%6"/>
      <w:lvlJc w:val="left"/>
      <w:pPr>
        <w:ind w:left="420" w:hanging="420"/>
      </w:pPr>
    </w:lvl>
    <w:lvl w:ilvl="6">
      <w:start w:val="1"/>
      <w:numFmt w:val="decimal"/>
      <w:lvlText w:val="%1.%2.%3.%4.%5.%6.%7"/>
      <w:lvlJc w:val="left"/>
      <w:pPr>
        <w:ind w:left="420" w:hanging="420"/>
      </w:pPr>
    </w:lvl>
    <w:lvl w:ilvl="7">
      <w:start w:val="1"/>
      <w:numFmt w:val="decimal"/>
      <w:lvlText w:val="%1.%2.%3.%4.%5.%6.%7.%8"/>
      <w:lvlJc w:val="left"/>
      <w:pPr>
        <w:ind w:left="420" w:hanging="420"/>
      </w:pPr>
    </w:lvl>
    <w:lvl w:ilvl="8">
      <w:start w:val="1"/>
      <w:numFmt w:val="decimal"/>
      <w:lvlText w:val="%1.%2.%3.%4.%5.%6.%7.%8.%9"/>
      <w:lvlJc w:val="left"/>
      <w:pPr>
        <w:ind w:left="420" w:hanging="420"/>
      </w:pPr>
    </w:lvl>
  </w:abstractNum>
  <w:abstractNum w:abstractNumId="1" w15:restartNumberingAfterBreak="0">
    <w:nsid w:val="00000065"/>
    <w:multiLevelType w:val="multilevel"/>
    <w:tmpl w:val="0000FFA3"/>
    <w:lvl w:ilvl="0">
      <w:numFmt w:val="decimal"/>
      <w:lvlText w:val="%1"/>
      <w:lvlJc w:val="left"/>
      <w:pPr>
        <w:tabs>
          <w:tab w:val="num" w:pos="1073"/>
        </w:tabs>
        <w:ind w:left="420" w:firstLine="233"/>
      </w:pPr>
    </w:lvl>
    <w:lvl w:ilvl="1">
      <w:numFmt w:val="decimal"/>
      <w:suff w:val="nothing"/>
      <w:lvlText w:val="%1.%2"/>
      <w:lvlJc w:val="left"/>
      <w:pPr>
        <w:ind w:left="420" w:firstLine="336"/>
      </w:pPr>
    </w:lvl>
    <w:lvl w:ilvl="2">
      <w:start w:val="1"/>
      <w:numFmt w:val="decimal"/>
      <w:lvlText w:val="%1.%2.%3"/>
      <w:lvlJc w:val="left"/>
      <w:pPr>
        <w:ind w:left="1176" w:hanging="420"/>
      </w:pPr>
    </w:lvl>
    <w:lvl w:ilvl="3">
      <w:start w:val="1"/>
      <w:numFmt w:val="decimal"/>
      <w:lvlText w:val="%1.%2.%3.%4"/>
      <w:lvlJc w:val="left"/>
      <w:pPr>
        <w:ind w:left="1176" w:hanging="420"/>
      </w:pPr>
    </w:lvl>
    <w:lvl w:ilvl="4">
      <w:start w:val="1"/>
      <w:numFmt w:val="decimal"/>
      <w:lvlText w:val="%1.%2.%3.%4.%5"/>
      <w:lvlJc w:val="left"/>
      <w:pPr>
        <w:ind w:left="1176" w:hanging="420"/>
      </w:pPr>
    </w:lvl>
    <w:lvl w:ilvl="5">
      <w:start w:val="1"/>
      <w:numFmt w:val="decimal"/>
      <w:lvlText w:val="%1.%2.%3.%4.%5.%6"/>
      <w:lvlJc w:val="left"/>
      <w:pPr>
        <w:ind w:left="1176" w:hanging="420"/>
      </w:pPr>
    </w:lvl>
    <w:lvl w:ilvl="6">
      <w:start w:val="1"/>
      <w:numFmt w:val="decimal"/>
      <w:lvlText w:val="%1.%2.%3.%4.%5.%6.%7"/>
      <w:lvlJc w:val="left"/>
      <w:pPr>
        <w:ind w:left="1176" w:hanging="420"/>
      </w:pPr>
    </w:lvl>
    <w:lvl w:ilvl="7">
      <w:start w:val="1"/>
      <w:numFmt w:val="decimal"/>
      <w:lvlText w:val="%1.%2.%3.%4.%5.%6.%7.%8"/>
      <w:lvlJc w:val="left"/>
      <w:pPr>
        <w:ind w:left="1176" w:hanging="420"/>
      </w:pPr>
    </w:lvl>
    <w:lvl w:ilvl="8">
      <w:start w:val="1"/>
      <w:numFmt w:val="decimal"/>
      <w:lvlText w:val="%1.%2.%3.%4.%5.%6.%7.%8.%9"/>
      <w:lvlJc w:val="left"/>
      <w:pPr>
        <w:ind w:left="1176" w:hanging="420"/>
      </w:pPr>
    </w:lvl>
  </w:abstractNum>
  <w:abstractNum w:abstractNumId="2" w15:restartNumberingAfterBreak="0">
    <w:nsid w:val="00000066"/>
    <w:multiLevelType w:val="multilevel"/>
    <w:tmpl w:val="0000FFAD"/>
    <w:lvl w:ilvl="0">
      <w:start w:val="19"/>
      <w:numFmt w:val="decimal"/>
      <w:lvlText w:val="%1"/>
      <w:lvlJc w:val="left"/>
      <w:pPr>
        <w:tabs>
          <w:tab w:val="num" w:pos="943"/>
        </w:tabs>
        <w:ind w:left="420" w:firstLine="103"/>
      </w:pPr>
    </w:lvl>
    <w:lvl w:ilvl="1">
      <w:numFmt w:val="decimal"/>
      <w:suff w:val="nothing"/>
      <w:lvlText w:val="%1.%2"/>
      <w:lvlJc w:val="left"/>
      <w:pPr>
        <w:ind w:left="420" w:firstLine="238"/>
      </w:pPr>
    </w:lvl>
    <w:lvl w:ilvl="2">
      <w:start w:val="1"/>
      <w:numFmt w:val="decimal"/>
      <w:lvlText w:val="%1.%2.%3"/>
      <w:lvlJc w:val="left"/>
      <w:pPr>
        <w:ind w:left="1078" w:hanging="420"/>
      </w:pPr>
    </w:lvl>
    <w:lvl w:ilvl="3">
      <w:start w:val="1"/>
      <w:numFmt w:val="decimal"/>
      <w:lvlText w:val="%1.%2.%3.%4"/>
      <w:lvlJc w:val="left"/>
      <w:pPr>
        <w:ind w:left="1078" w:hanging="420"/>
      </w:pPr>
    </w:lvl>
    <w:lvl w:ilvl="4">
      <w:start w:val="1"/>
      <w:numFmt w:val="decimal"/>
      <w:lvlText w:val="%1.%2.%3.%4.%5"/>
      <w:lvlJc w:val="left"/>
      <w:pPr>
        <w:ind w:left="1078" w:hanging="420"/>
      </w:pPr>
    </w:lvl>
    <w:lvl w:ilvl="5">
      <w:start w:val="1"/>
      <w:numFmt w:val="decimal"/>
      <w:lvlText w:val="%1.%2.%3.%4.%5.%6"/>
      <w:lvlJc w:val="left"/>
      <w:pPr>
        <w:ind w:left="1078" w:hanging="420"/>
      </w:pPr>
    </w:lvl>
    <w:lvl w:ilvl="6">
      <w:start w:val="1"/>
      <w:numFmt w:val="decimal"/>
      <w:lvlText w:val="%1.%2.%3.%4.%5.%6.%7"/>
      <w:lvlJc w:val="left"/>
      <w:pPr>
        <w:ind w:left="1078" w:hanging="420"/>
      </w:pPr>
    </w:lvl>
    <w:lvl w:ilvl="7">
      <w:start w:val="1"/>
      <w:numFmt w:val="decimal"/>
      <w:lvlText w:val="%1.%2.%3.%4.%5.%6.%7.%8"/>
      <w:lvlJc w:val="left"/>
      <w:pPr>
        <w:ind w:left="1078" w:hanging="420"/>
      </w:pPr>
    </w:lvl>
    <w:lvl w:ilvl="8">
      <w:start w:val="1"/>
      <w:numFmt w:val="decimal"/>
      <w:lvlText w:val="%1.%2.%3.%4.%5.%6.%7.%8.%9"/>
      <w:lvlJc w:val="left"/>
      <w:pPr>
        <w:ind w:left="1078" w:hanging="420"/>
      </w:pPr>
    </w:lvl>
  </w:abstractNum>
  <w:abstractNum w:abstractNumId="3" w15:restartNumberingAfterBreak="0">
    <w:nsid w:val="055F3CFF"/>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F03CA0"/>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E5F6B88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i w:val="0"/>
        <w:snapToGrid/>
        <w:color w:val="0070C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bdr w:val="none" w:sz="0" w:space="0" w:color="auto"/>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415893"/>
    <w:multiLevelType w:val="hybridMultilevel"/>
    <w:tmpl w:val="527E0300"/>
    <w:lvl w:ilvl="0" w:tplc="852EBB98">
      <w:start w:val="1"/>
      <w:numFmt w:val="taiwaneseCountingThousand"/>
      <w:lvlText w:val="%1、"/>
      <w:lvlJc w:val="left"/>
      <w:pPr>
        <w:ind w:left="540" w:hanging="540"/>
      </w:pPr>
      <w:rPr>
        <w:rFonts w:hint="default"/>
      </w:rPr>
    </w:lvl>
    <w:lvl w:ilvl="1" w:tplc="848679E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350F49"/>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E34640"/>
    <w:multiLevelType w:val="hybridMultilevel"/>
    <w:tmpl w:val="527E0300"/>
    <w:lvl w:ilvl="0" w:tplc="852EBB98">
      <w:start w:val="1"/>
      <w:numFmt w:val="taiwaneseCountingThousand"/>
      <w:lvlText w:val="%1、"/>
      <w:lvlJc w:val="left"/>
      <w:pPr>
        <w:ind w:left="540" w:hanging="540"/>
      </w:pPr>
      <w:rPr>
        <w:rFonts w:hint="default"/>
      </w:rPr>
    </w:lvl>
    <w:lvl w:ilvl="1" w:tplc="848679E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E90AEC"/>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B39BE"/>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BA2F97"/>
    <w:multiLevelType w:val="hybridMultilevel"/>
    <w:tmpl w:val="527E0300"/>
    <w:lvl w:ilvl="0" w:tplc="852EBB98">
      <w:start w:val="1"/>
      <w:numFmt w:val="taiwaneseCountingThousand"/>
      <w:lvlText w:val="%1、"/>
      <w:lvlJc w:val="left"/>
      <w:pPr>
        <w:ind w:left="540" w:hanging="540"/>
      </w:pPr>
      <w:rPr>
        <w:rFonts w:hint="default"/>
      </w:rPr>
    </w:lvl>
    <w:lvl w:ilvl="1" w:tplc="848679E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DA2A5A"/>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20" w15:restartNumberingAfterBreak="0">
    <w:nsid w:val="5D554712"/>
    <w:multiLevelType w:val="hybridMultilevel"/>
    <w:tmpl w:val="527E0300"/>
    <w:lvl w:ilvl="0" w:tplc="852EBB98">
      <w:start w:val="1"/>
      <w:numFmt w:val="taiwaneseCountingThousand"/>
      <w:lvlText w:val="%1、"/>
      <w:lvlJc w:val="left"/>
      <w:pPr>
        <w:ind w:left="540" w:hanging="540"/>
      </w:pPr>
      <w:rPr>
        <w:rFonts w:hint="default"/>
      </w:rPr>
    </w:lvl>
    <w:lvl w:ilvl="1" w:tplc="848679E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21653"/>
    <w:multiLevelType w:val="hybridMultilevel"/>
    <w:tmpl w:val="3F8C5AA0"/>
    <w:lvl w:ilvl="0" w:tplc="9CDACBC0">
      <w:start w:val="1"/>
      <w:numFmt w:val="ideographLegalTraditional"/>
      <w:lvlText w:val="%1、"/>
      <w:lvlJc w:val="left"/>
      <w:pPr>
        <w:ind w:left="720" w:hanging="720"/>
      </w:pPr>
      <w:rPr>
        <w:rFonts w:hint="default"/>
      </w:rPr>
    </w:lvl>
    <w:lvl w:ilvl="1" w:tplc="9F18C7F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F83EBC"/>
    <w:multiLevelType w:val="hybridMultilevel"/>
    <w:tmpl w:val="2B8E35B6"/>
    <w:lvl w:ilvl="0" w:tplc="852EBB9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4"/>
  </w:num>
  <w:num w:numId="4">
    <w:abstractNumId w:val="17"/>
  </w:num>
  <w:num w:numId="5">
    <w:abstractNumId w:val="12"/>
  </w:num>
  <w:num w:numId="6">
    <w:abstractNumId w:val="18"/>
  </w:num>
  <w:num w:numId="7">
    <w:abstractNumId w:val="6"/>
  </w:num>
  <w:num w:numId="8">
    <w:abstractNumId w:val="19"/>
  </w:num>
  <w:num w:numId="9">
    <w:abstractNumId w:val="15"/>
  </w:num>
  <w:num w:numId="10">
    <w:abstractNumId w:val="3"/>
  </w:num>
  <w:num w:numId="11">
    <w:abstractNumId w:val="13"/>
  </w:num>
  <w:num w:numId="12">
    <w:abstractNumId w:val="9"/>
  </w:num>
  <w:num w:numId="13">
    <w:abstractNumId w:val="20"/>
  </w:num>
  <w:num w:numId="14">
    <w:abstractNumId w:val="14"/>
  </w:num>
  <w:num w:numId="15">
    <w:abstractNumId w:val="10"/>
  </w:num>
  <w:num w:numId="16">
    <w:abstractNumId w:val="16"/>
  </w:num>
  <w:num w:numId="17">
    <w:abstractNumId w:val="5"/>
  </w:num>
  <w:num w:numId="18">
    <w:abstractNumId w:val="8"/>
  </w:num>
  <w:num w:numId="19">
    <w:abstractNumId w:val="21"/>
  </w:num>
  <w:num w:numId="20">
    <w:abstractNumId w:val="6"/>
  </w:num>
  <w:num w:numId="21">
    <w:abstractNumId w:val="6"/>
  </w:num>
  <w:num w:numId="22">
    <w:abstractNumId w:val="11"/>
  </w:num>
  <w:num w:numId="23">
    <w:abstractNumId w:val="22"/>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0"/>
  </w:num>
  <w:num w:numId="40">
    <w:abstractNumId w:val="1"/>
  </w:num>
  <w:num w:numId="41">
    <w:abstractNumId w:val="2"/>
  </w:num>
  <w:num w:numId="4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74"/>
  </w:mailMerge>
  <w:defaultTabStop w:val="0"/>
  <w:drawingGridHorizontalSpacing w:val="170"/>
  <w:drawingGridVerticalSpacing w:val="457"/>
  <w:displayHorizontalDrawingGridEvery w:val="0"/>
  <w:characterSpacingControl w:val="compressPunctuation"/>
  <w:hdrShapeDefaults>
    <o:shapedefaults v:ext="edit" spidmax="2263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BF9"/>
    <w:rsid w:val="00006961"/>
    <w:rsid w:val="000112BF"/>
    <w:rsid w:val="00012233"/>
    <w:rsid w:val="000123D8"/>
    <w:rsid w:val="00012858"/>
    <w:rsid w:val="00017318"/>
    <w:rsid w:val="0001742E"/>
    <w:rsid w:val="00023EE4"/>
    <w:rsid w:val="000246CD"/>
    <w:rsid w:val="000246F7"/>
    <w:rsid w:val="000248D1"/>
    <w:rsid w:val="00025596"/>
    <w:rsid w:val="0003114D"/>
    <w:rsid w:val="0003592B"/>
    <w:rsid w:val="00036D76"/>
    <w:rsid w:val="000411C8"/>
    <w:rsid w:val="00041960"/>
    <w:rsid w:val="00041E53"/>
    <w:rsid w:val="00044EC8"/>
    <w:rsid w:val="000463EB"/>
    <w:rsid w:val="00047A84"/>
    <w:rsid w:val="00051E04"/>
    <w:rsid w:val="00054010"/>
    <w:rsid w:val="00054827"/>
    <w:rsid w:val="000563BA"/>
    <w:rsid w:val="0005671D"/>
    <w:rsid w:val="00057F32"/>
    <w:rsid w:val="00060E18"/>
    <w:rsid w:val="00060F98"/>
    <w:rsid w:val="00062A25"/>
    <w:rsid w:val="000632F0"/>
    <w:rsid w:val="000666BF"/>
    <w:rsid w:val="00072505"/>
    <w:rsid w:val="00073CB5"/>
    <w:rsid w:val="0007425C"/>
    <w:rsid w:val="00075431"/>
    <w:rsid w:val="00077553"/>
    <w:rsid w:val="0008245B"/>
    <w:rsid w:val="00082AF6"/>
    <w:rsid w:val="000832E8"/>
    <w:rsid w:val="000851A2"/>
    <w:rsid w:val="00085D61"/>
    <w:rsid w:val="000870EB"/>
    <w:rsid w:val="00091A2B"/>
    <w:rsid w:val="00092612"/>
    <w:rsid w:val="0009352E"/>
    <w:rsid w:val="000945BA"/>
    <w:rsid w:val="00096919"/>
    <w:rsid w:val="00096B96"/>
    <w:rsid w:val="000A0613"/>
    <w:rsid w:val="000A2C12"/>
    <w:rsid w:val="000A2F3F"/>
    <w:rsid w:val="000A3C34"/>
    <w:rsid w:val="000A5300"/>
    <w:rsid w:val="000A5A05"/>
    <w:rsid w:val="000A6164"/>
    <w:rsid w:val="000A63D6"/>
    <w:rsid w:val="000B0B4A"/>
    <w:rsid w:val="000B279A"/>
    <w:rsid w:val="000B5D73"/>
    <w:rsid w:val="000B61D2"/>
    <w:rsid w:val="000B70A7"/>
    <w:rsid w:val="000B71AF"/>
    <w:rsid w:val="000B73DD"/>
    <w:rsid w:val="000C1628"/>
    <w:rsid w:val="000C1C49"/>
    <w:rsid w:val="000C2712"/>
    <w:rsid w:val="000C495F"/>
    <w:rsid w:val="000C4DE5"/>
    <w:rsid w:val="000C6134"/>
    <w:rsid w:val="000C6C4A"/>
    <w:rsid w:val="000D06CD"/>
    <w:rsid w:val="000D0E11"/>
    <w:rsid w:val="000D3270"/>
    <w:rsid w:val="000D7D30"/>
    <w:rsid w:val="000E2A84"/>
    <w:rsid w:val="000E321D"/>
    <w:rsid w:val="000E3D6B"/>
    <w:rsid w:val="000E6431"/>
    <w:rsid w:val="000F052E"/>
    <w:rsid w:val="000F21A5"/>
    <w:rsid w:val="000F3ED2"/>
    <w:rsid w:val="000F4F6C"/>
    <w:rsid w:val="000F6578"/>
    <w:rsid w:val="00102B9F"/>
    <w:rsid w:val="001037C9"/>
    <w:rsid w:val="00105FE9"/>
    <w:rsid w:val="00107DCC"/>
    <w:rsid w:val="00112637"/>
    <w:rsid w:val="00112ABC"/>
    <w:rsid w:val="00112DAB"/>
    <w:rsid w:val="00113580"/>
    <w:rsid w:val="0011392F"/>
    <w:rsid w:val="001141A5"/>
    <w:rsid w:val="0012001E"/>
    <w:rsid w:val="00126A55"/>
    <w:rsid w:val="0013141C"/>
    <w:rsid w:val="00131C87"/>
    <w:rsid w:val="0013246C"/>
    <w:rsid w:val="00132C5F"/>
    <w:rsid w:val="00133F08"/>
    <w:rsid w:val="001345E6"/>
    <w:rsid w:val="001378B0"/>
    <w:rsid w:val="00137AAE"/>
    <w:rsid w:val="00142E00"/>
    <w:rsid w:val="00152793"/>
    <w:rsid w:val="00153B7E"/>
    <w:rsid w:val="001545A9"/>
    <w:rsid w:val="00156CCE"/>
    <w:rsid w:val="0016175E"/>
    <w:rsid w:val="001637C7"/>
    <w:rsid w:val="001638B1"/>
    <w:rsid w:val="00163927"/>
    <w:rsid w:val="0016480E"/>
    <w:rsid w:val="0016625D"/>
    <w:rsid w:val="00167EAF"/>
    <w:rsid w:val="00167F87"/>
    <w:rsid w:val="00172278"/>
    <w:rsid w:val="00173377"/>
    <w:rsid w:val="00173600"/>
    <w:rsid w:val="00174297"/>
    <w:rsid w:val="00176CE3"/>
    <w:rsid w:val="00177807"/>
    <w:rsid w:val="0018032A"/>
    <w:rsid w:val="00180E06"/>
    <w:rsid w:val="001817B3"/>
    <w:rsid w:val="00183014"/>
    <w:rsid w:val="00191E91"/>
    <w:rsid w:val="001959C2"/>
    <w:rsid w:val="00195AF8"/>
    <w:rsid w:val="00196786"/>
    <w:rsid w:val="0019739E"/>
    <w:rsid w:val="001A07DF"/>
    <w:rsid w:val="001A0D91"/>
    <w:rsid w:val="001A51E3"/>
    <w:rsid w:val="001A6812"/>
    <w:rsid w:val="001A7968"/>
    <w:rsid w:val="001B0F3E"/>
    <w:rsid w:val="001B2E98"/>
    <w:rsid w:val="001B3483"/>
    <w:rsid w:val="001B3C1E"/>
    <w:rsid w:val="001B4494"/>
    <w:rsid w:val="001B506D"/>
    <w:rsid w:val="001B7F12"/>
    <w:rsid w:val="001C0D8B"/>
    <w:rsid w:val="001C0DA8"/>
    <w:rsid w:val="001D21B6"/>
    <w:rsid w:val="001D3DBB"/>
    <w:rsid w:val="001D4AD7"/>
    <w:rsid w:val="001D53A2"/>
    <w:rsid w:val="001E0D8A"/>
    <w:rsid w:val="001E67BA"/>
    <w:rsid w:val="001E74C2"/>
    <w:rsid w:val="001F30BE"/>
    <w:rsid w:val="001F4F82"/>
    <w:rsid w:val="001F5A48"/>
    <w:rsid w:val="001F6260"/>
    <w:rsid w:val="00200007"/>
    <w:rsid w:val="00202F51"/>
    <w:rsid w:val="002030A5"/>
    <w:rsid w:val="00203131"/>
    <w:rsid w:val="00212082"/>
    <w:rsid w:val="002122C2"/>
    <w:rsid w:val="00212E88"/>
    <w:rsid w:val="00213C9C"/>
    <w:rsid w:val="002156DD"/>
    <w:rsid w:val="0022009E"/>
    <w:rsid w:val="00220BC2"/>
    <w:rsid w:val="00221675"/>
    <w:rsid w:val="00223241"/>
    <w:rsid w:val="0022412D"/>
    <w:rsid w:val="0022425C"/>
    <w:rsid w:val="002246DE"/>
    <w:rsid w:val="00224E76"/>
    <w:rsid w:val="00225A71"/>
    <w:rsid w:val="0023021F"/>
    <w:rsid w:val="002311E1"/>
    <w:rsid w:val="0023483A"/>
    <w:rsid w:val="00237C66"/>
    <w:rsid w:val="00240D6D"/>
    <w:rsid w:val="00241059"/>
    <w:rsid w:val="0024390A"/>
    <w:rsid w:val="00245EFC"/>
    <w:rsid w:val="00252BC4"/>
    <w:rsid w:val="00253239"/>
    <w:rsid w:val="00254014"/>
    <w:rsid w:val="00254B39"/>
    <w:rsid w:val="00257EAC"/>
    <w:rsid w:val="00261C4F"/>
    <w:rsid w:val="0026504D"/>
    <w:rsid w:val="00266C51"/>
    <w:rsid w:val="00267CA8"/>
    <w:rsid w:val="00273A2F"/>
    <w:rsid w:val="00280986"/>
    <w:rsid w:val="00281ECE"/>
    <w:rsid w:val="00282033"/>
    <w:rsid w:val="002820E3"/>
    <w:rsid w:val="002831C7"/>
    <w:rsid w:val="002840C6"/>
    <w:rsid w:val="0028467C"/>
    <w:rsid w:val="0028496B"/>
    <w:rsid w:val="00286D51"/>
    <w:rsid w:val="002870B1"/>
    <w:rsid w:val="00290692"/>
    <w:rsid w:val="00294254"/>
    <w:rsid w:val="00295174"/>
    <w:rsid w:val="00296172"/>
    <w:rsid w:val="00296A36"/>
    <w:rsid w:val="00296B92"/>
    <w:rsid w:val="002978FF"/>
    <w:rsid w:val="002A2458"/>
    <w:rsid w:val="002A2C22"/>
    <w:rsid w:val="002A499E"/>
    <w:rsid w:val="002B02EB"/>
    <w:rsid w:val="002B2183"/>
    <w:rsid w:val="002B29CB"/>
    <w:rsid w:val="002C00D3"/>
    <w:rsid w:val="002C0602"/>
    <w:rsid w:val="002C0C16"/>
    <w:rsid w:val="002C1F23"/>
    <w:rsid w:val="002C5098"/>
    <w:rsid w:val="002C7358"/>
    <w:rsid w:val="002C7817"/>
    <w:rsid w:val="002D5C16"/>
    <w:rsid w:val="002D6803"/>
    <w:rsid w:val="002E14E3"/>
    <w:rsid w:val="002E4D45"/>
    <w:rsid w:val="002E5057"/>
    <w:rsid w:val="002F02B5"/>
    <w:rsid w:val="002F09CB"/>
    <w:rsid w:val="002F0A45"/>
    <w:rsid w:val="002F2476"/>
    <w:rsid w:val="002F2BF4"/>
    <w:rsid w:val="002F3ABD"/>
    <w:rsid w:val="002F3DFF"/>
    <w:rsid w:val="002F41B8"/>
    <w:rsid w:val="002F5B8A"/>
    <w:rsid w:val="002F5E05"/>
    <w:rsid w:val="00301AC8"/>
    <w:rsid w:val="00302B43"/>
    <w:rsid w:val="00305091"/>
    <w:rsid w:val="00307A76"/>
    <w:rsid w:val="003108C3"/>
    <w:rsid w:val="00311937"/>
    <w:rsid w:val="00312499"/>
    <w:rsid w:val="0031551B"/>
    <w:rsid w:val="00315A16"/>
    <w:rsid w:val="003165CD"/>
    <w:rsid w:val="00317053"/>
    <w:rsid w:val="0032109C"/>
    <w:rsid w:val="00321BB1"/>
    <w:rsid w:val="00322B45"/>
    <w:rsid w:val="00323809"/>
    <w:rsid w:val="00323D41"/>
    <w:rsid w:val="00323DEC"/>
    <w:rsid w:val="0032473D"/>
    <w:rsid w:val="00324E1A"/>
    <w:rsid w:val="003253D3"/>
    <w:rsid w:val="00325414"/>
    <w:rsid w:val="003302F1"/>
    <w:rsid w:val="00331394"/>
    <w:rsid w:val="00331857"/>
    <w:rsid w:val="00333039"/>
    <w:rsid w:val="00333DBD"/>
    <w:rsid w:val="00335B57"/>
    <w:rsid w:val="0034470E"/>
    <w:rsid w:val="0035121B"/>
    <w:rsid w:val="00352DB0"/>
    <w:rsid w:val="00354E41"/>
    <w:rsid w:val="00355029"/>
    <w:rsid w:val="00355D7E"/>
    <w:rsid w:val="0035626B"/>
    <w:rsid w:val="00357887"/>
    <w:rsid w:val="00361063"/>
    <w:rsid w:val="00363EEE"/>
    <w:rsid w:val="00365C37"/>
    <w:rsid w:val="003672A9"/>
    <w:rsid w:val="00367611"/>
    <w:rsid w:val="003704EA"/>
    <w:rsid w:val="0037094A"/>
    <w:rsid w:val="0037121F"/>
    <w:rsid w:val="00371ED3"/>
    <w:rsid w:val="00372FFC"/>
    <w:rsid w:val="0037728A"/>
    <w:rsid w:val="00380B7D"/>
    <w:rsid w:val="00381352"/>
    <w:rsid w:val="0038164F"/>
    <w:rsid w:val="00381A99"/>
    <w:rsid w:val="00381C49"/>
    <w:rsid w:val="00381F6F"/>
    <w:rsid w:val="003829C2"/>
    <w:rsid w:val="003830B2"/>
    <w:rsid w:val="00384724"/>
    <w:rsid w:val="00387179"/>
    <w:rsid w:val="00390E5D"/>
    <w:rsid w:val="003919B7"/>
    <w:rsid w:val="00391D57"/>
    <w:rsid w:val="00392292"/>
    <w:rsid w:val="00393BB3"/>
    <w:rsid w:val="00394F45"/>
    <w:rsid w:val="003A02D8"/>
    <w:rsid w:val="003A5927"/>
    <w:rsid w:val="003A6E97"/>
    <w:rsid w:val="003B0709"/>
    <w:rsid w:val="003B1017"/>
    <w:rsid w:val="003B3C07"/>
    <w:rsid w:val="003B5798"/>
    <w:rsid w:val="003B6081"/>
    <w:rsid w:val="003B6775"/>
    <w:rsid w:val="003B6F99"/>
    <w:rsid w:val="003C03C4"/>
    <w:rsid w:val="003C2C27"/>
    <w:rsid w:val="003C513D"/>
    <w:rsid w:val="003C5FE2"/>
    <w:rsid w:val="003D05FB"/>
    <w:rsid w:val="003D1B16"/>
    <w:rsid w:val="003D2CD7"/>
    <w:rsid w:val="003D35A6"/>
    <w:rsid w:val="003D394C"/>
    <w:rsid w:val="003D3BD1"/>
    <w:rsid w:val="003D45BF"/>
    <w:rsid w:val="003D4DCD"/>
    <w:rsid w:val="003D508A"/>
    <w:rsid w:val="003D537F"/>
    <w:rsid w:val="003D5C1C"/>
    <w:rsid w:val="003D6546"/>
    <w:rsid w:val="003D7796"/>
    <w:rsid w:val="003D7B75"/>
    <w:rsid w:val="003E0208"/>
    <w:rsid w:val="003E4B57"/>
    <w:rsid w:val="003F185E"/>
    <w:rsid w:val="003F238C"/>
    <w:rsid w:val="003F27E1"/>
    <w:rsid w:val="003F2EA3"/>
    <w:rsid w:val="003F3E22"/>
    <w:rsid w:val="003F437A"/>
    <w:rsid w:val="003F48E5"/>
    <w:rsid w:val="003F5C2B"/>
    <w:rsid w:val="003F65F7"/>
    <w:rsid w:val="003F7C4C"/>
    <w:rsid w:val="003F7E64"/>
    <w:rsid w:val="00402240"/>
    <w:rsid w:val="004023E9"/>
    <w:rsid w:val="00403E13"/>
    <w:rsid w:val="0040454A"/>
    <w:rsid w:val="004079D3"/>
    <w:rsid w:val="00412B9D"/>
    <w:rsid w:val="00413F83"/>
    <w:rsid w:val="0041490C"/>
    <w:rsid w:val="00416191"/>
    <w:rsid w:val="00416721"/>
    <w:rsid w:val="0041780C"/>
    <w:rsid w:val="00421EF0"/>
    <w:rsid w:val="004224FA"/>
    <w:rsid w:val="0042370D"/>
    <w:rsid w:val="00423D07"/>
    <w:rsid w:val="00424DCA"/>
    <w:rsid w:val="004264AF"/>
    <w:rsid w:val="00427936"/>
    <w:rsid w:val="00430595"/>
    <w:rsid w:val="00434984"/>
    <w:rsid w:val="00434A9B"/>
    <w:rsid w:val="004366F1"/>
    <w:rsid w:val="0043686B"/>
    <w:rsid w:val="00441F20"/>
    <w:rsid w:val="0044230F"/>
    <w:rsid w:val="00442EB5"/>
    <w:rsid w:val="0044346F"/>
    <w:rsid w:val="004449CA"/>
    <w:rsid w:val="004464FB"/>
    <w:rsid w:val="00451014"/>
    <w:rsid w:val="00452426"/>
    <w:rsid w:val="00453639"/>
    <w:rsid w:val="00453FF6"/>
    <w:rsid w:val="00461641"/>
    <w:rsid w:val="00462756"/>
    <w:rsid w:val="00462E25"/>
    <w:rsid w:val="0046520A"/>
    <w:rsid w:val="004663D5"/>
    <w:rsid w:val="004672AB"/>
    <w:rsid w:val="004714FE"/>
    <w:rsid w:val="004716DB"/>
    <w:rsid w:val="00473568"/>
    <w:rsid w:val="00474C49"/>
    <w:rsid w:val="00475224"/>
    <w:rsid w:val="004757FB"/>
    <w:rsid w:val="00477BAA"/>
    <w:rsid w:val="00477CA8"/>
    <w:rsid w:val="00480425"/>
    <w:rsid w:val="00480FF7"/>
    <w:rsid w:val="00483A30"/>
    <w:rsid w:val="00483BDD"/>
    <w:rsid w:val="00484487"/>
    <w:rsid w:val="00486AAB"/>
    <w:rsid w:val="00492A60"/>
    <w:rsid w:val="00495053"/>
    <w:rsid w:val="00496A9B"/>
    <w:rsid w:val="004A07E1"/>
    <w:rsid w:val="004A1330"/>
    <w:rsid w:val="004A1F59"/>
    <w:rsid w:val="004A2031"/>
    <w:rsid w:val="004A29BE"/>
    <w:rsid w:val="004A3225"/>
    <w:rsid w:val="004A33EE"/>
    <w:rsid w:val="004A3AA8"/>
    <w:rsid w:val="004A75E7"/>
    <w:rsid w:val="004A7E1F"/>
    <w:rsid w:val="004B13C7"/>
    <w:rsid w:val="004B1E9E"/>
    <w:rsid w:val="004B3266"/>
    <w:rsid w:val="004B37F9"/>
    <w:rsid w:val="004B572C"/>
    <w:rsid w:val="004B778F"/>
    <w:rsid w:val="004C0609"/>
    <w:rsid w:val="004C5746"/>
    <w:rsid w:val="004C607C"/>
    <w:rsid w:val="004D141F"/>
    <w:rsid w:val="004D2742"/>
    <w:rsid w:val="004D3639"/>
    <w:rsid w:val="004D4BCD"/>
    <w:rsid w:val="004D555C"/>
    <w:rsid w:val="004D6310"/>
    <w:rsid w:val="004D69C8"/>
    <w:rsid w:val="004D72C8"/>
    <w:rsid w:val="004D73DA"/>
    <w:rsid w:val="004E0062"/>
    <w:rsid w:val="004E05A1"/>
    <w:rsid w:val="004E264E"/>
    <w:rsid w:val="004E4016"/>
    <w:rsid w:val="004E42B0"/>
    <w:rsid w:val="004F002F"/>
    <w:rsid w:val="004F17B2"/>
    <w:rsid w:val="004F472A"/>
    <w:rsid w:val="004F5E57"/>
    <w:rsid w:val="004F624E"/>
    <w:rsid w:val="004F6710"/>
    <w:rsid w:val="005005D9"/>
    <w:rsid w:val="00500C3E"/>
    <w:rsid w:val="005017E2"/>
    <w:rsid w:val="00501FE7"/>
    <w:rsid w:val="00502849"/>
    <w:rsid w:val="00503084"/>
    <w:rsid w:val="00504334"/>
    <w:rsid w:val="0050498D"/>
    <w:rsid w:val="005060C4"/>
    <w:rsid w:val="005066C8"/>
    <w:rsid w:val="005104D7"/>
    <w:rsid w:val="00510890"/>
    <w:rsid w:val="00510B9E"/>
    <w:rsid w:val="00514992"/>
    <w:rsid w:val="00521C82"/>
    <w:rsid w:val="00521ECB"/>
    <w:rsid w:val="00521F9C"/>
    <w:rsid w:val="005221F9"/>
    <w:rsid w:val="00524B24"/>
    <w:rsid w:val="00525E6E"/>
    <w:rsid w:val="00527325"/>
    <w:rsid w:val="00534B18"/>
    <w:rsid w:val="00535067"/>
    <w:rsid w:val="005358B3"/>
    <w:rsid w:val="00536BC2"/>
    <w:rsid w:val="0053706D"/>
    <w:rsid w:val="005425E1"/>
    <w:rsid w:val="005427C5"/>
    <w:rsid w:val="00542CF6"/>
    <w:rsid w:val="00544F1F"/>
    <w:rsid w:val="00553C03"/>
    <w:rsid w:val="00554861"/>
    <w:rsid w:val="00561D04"/>
    <w:rsid w:val="00563692"/>
    <w:rsid w:val="005644C5"/>
    <w:rsid w:val="005659C1"/>
    <w:rsid w:val="00566AC8"/>
    <w:rsid w:val="00571679"/>
    <w:rsid w:val="00571E8F"/>
    <w:rsid w:val="00580B59"/>
    <w:rsid w:val="005816EA"/>
    <w:rsid w:val="005844E7"/>
    <w:rsid w:val="00586513"/>
    <w:rsid w:val="0058653E"/>
    <w:rsid w:val="00586BB5"/>
    <w:rsid w:val="005908B8"/>
    <w:rsid w:val="0059098D"/>
    <w:rsid w:val="0059512E"/>
    <w:rsid w:val="005A2490"/>
    <w:rsid w:val="005A2957"/>
    <w:rsid w:val="005A3AA9"/>
    <w:rsid w:val="005A495E"/>
    <w:rsid w:val="005A4E36"/>
    <w:rsid w:val="005A6DD2"/>
    <w:rsid w:val="005B03AF"/>
    <w:rsid w:val="005B3470"/>
    <w:rsid w:val="005B4F04"/>
    <w:rsid w:val="005C2C30"/>
    <w:rsid w:val="005C2DE7"/>
    <w:rsid w:val="005C385D"/>
    <w:rsid w:val="005D1738"/>
    <w:rsid w:val="005D2C05"/>
    <w:rsid w:val="005D3378"/>
    <w:rsid w:val="005D3B20"/>
    <w:rsid w:val="005D4B3D"/>
    <w:rsid w:val="005E1E57"/>
    <w:rsid w:val="005E45DA"/>
    <w:rsid w:val="005E4759"/>
    <w:rsid w:val="005E5711"/>
    <w:rsid w:val="005E5C68"/>
    <w:rsid w:val="005E60F8"/>
    <w:rsid w:val="005E65C0"/>
    <w:rsid w:val="005E6FE7"/>
    <w:rsid w:val="005E729F"/>
    <w:rsid w:val="005F0194"/>
    <w:rsid w:val="005F0390"/>
    <w:rsid w:val="005F2E96"/>
    <w:rsid w:val="005F3757"/>
    <w:rsid w:val="00602CB6"/>
    <w:rsid w:val="006030FF"/>
    <w:rsid w:val="00603693"/>
    <w:rsid w:val="006043EF"/>
    <w:rsid w:val="0060639F"/>
    <w:rsid w:val="006072CD"/>
    <w:rsid w:val="006107DA"/>
    <w:rsid w:val="00612023"/>
    <w:rsid w:val="00614190"/>
    <w:rsid w:val="00614243"/>
    <w:rsid w:val="00621ADA"/>
    <w:rsid w:val="00622A99"/>
    <w:rsid w:val="00622E67"/>
    <w:rsid w:val="006238CF"/>
    <w:rsid w:val="00626B57"/>
    <w:rsid w:val="00626EDC"/>
    <w:rsid w:val="006325AF"/>
    <w:rsid w:val="00633C69"/>
    <w:rsid w:val="0063404A"/>
    <w:rsid w:val="00641D3D"/>
    <w:rsid w:val="00641F7D"/>
    <w:rsid w:val="006470EC"/>
    <w:rsid w:val="00647817"/>
    <w:rsid w:val="00653097"/>
    <w:rsid w:val="006542D6"/>
    <w:rsid w:val="0065598E"/>
    <w:rsid w:val="00655AF2"/>
    <w:rsid w:val="00655BC5"/>
    <w:rsid w:val="006568BE"/>
    <w:rsid w:val="006576B2"/>
    <w:rsid w:val="0066025D"/>
    <w:rsid w:val="0066091A"/>
    <w:rsid w:val="00661A69"/>
    <w:rsid w:val="00662C38"/>
    <w:rsid w:val="00663201"/>
    <w:rsid w:val="0066615A"/>
    <w:rsid w:val="006668CB"/>
    <w:rsid w:val="00671970"/>
    <w:rsid w:val="0067239E"/>
    <w:rsid w:val="0067329E"/>
    <w:rsid w:val="00673AB2"/>
    <w:rsid w:val="0067415B"/>
    <w:rsid w:val="00675B44"/>
    <w:rsid w:val="0067728F"/>
    <w:rsid w:val="006773EC"/>
    <w:rsid w:val="00680504"/>
    <w:rsid w:val="00680513"/>
    <w:rsid w:val="00681CD9"/>
    <w:rsid w:val="006829B1"/>
    <w:rsid w:val="00683E30"/>
    <w:rsid w:val="006862DA"/>
    <w:rsid w:val="00687024"/>
    <w:rsid w:val="006901F3"/>
    <w:rsid w:val="006932BE"/>
    <w:rsid w:val="00695E22"/>
    <w:rsid w:val="006A12B8"/>
    <w:rsid w:val="006A3908"/>
    <w:rsid w:val="006A5B5E"/>
    <w:rsid w:val="006A6018"/>
    <w:rsid w:val="006B137C"/>
    <w:rsid w:val="006B21CD"/>
    <w:rsid w:val="006B7093"/>
    <w:rsid w:val="006B7417"/>
    <w:rsid w:val="006C0B03"/>
    <w:rsid w:val="006C21B8"/>
    <w:rsid w:val="006C4557"/>
    <w:rsid w:val="006D20FB"/>
    <w:rsid w:val="006D3691"/>
    <w:rsid w:val="006D72AE"/>
    <w:rsid w:val="006E0D44"/>
    <w:rsid w:val="006E1749"/>
    <w:rsid w:val="006E479E"/>
    <w:rsid w:val="006E5821"/>
    <w:rsid w:val="006E5EF0"/>
    <w:rsid w:val="006F16CB"/>
    <w:rsid w:val="006F1E34"/>
    <w:rsid w:val="006F3563"/>
    <w:rsid w:val="006F42B9"/>
    <w:rsid w:val="006F4F3A"/>
    <w:rsid w:val="006F6103"/>
    <w:rsid w:val="007005B2"/>
    <w:rsid w:val="0070140D"/>
    <w:rsid w:val="00701A5A"/>
    <w:rsid w:val="00701E79"/>
    <w:rsid w:val="00704549"/>
    <w:rsid w:val="00704E00"/>
    <w:rsid w:val="007117A6"/>
    <w:rsid w:val="007127DF"/>
    <w:rsid w:val="007151BF"/>
    <w:rsid w:val="0071660E"/>
    <w:rsid w:val="007209E7"/>
    <w:rsid w:val="00720F9E"/>
    <w:rsid w:val="00723685"/>
    <w:rsid w:val="00726182"/>
    <w:rsid w:val="00726465"/>
    <w:rsid w:val="00727635"/>
    <w:rsid w:val="0073050F"/>
    <w:rsid w:val="00732329"/>
    <w:rsid w:val="007337CA"/>
    <w:rsid w:val="0073451F"/>
    <w:rsid w:val="00734CE4"/>
    <w:rsid w:val="00735123"/>
    <w:rsid w:val="00737531"/>
    <w:rsid w:val="00737B0D"/>
    <w:rsid w:val="007416F8"/>
    <w:rsid w:val="00741837"/>
    <w:rsid w:val="00741943"/>
    <w:rsid w:val="0074201F"/>
    <w:rsid w:val="007453E6"/>
    <w:rsid w:val="0074785C"/>
    <w:rsid w:val="00747E34"/>
    <w:rsid w:val="00752265"/>
    <w:rsid w:val="00752DA4"/>
    <w:rsid w:val="0075394A"/>
    <w:rsid w:val="007544C2"/>
    <w:rsid w:val="0075462D"/>
    <w:rsid w:val="0076380D"/>
    <w:rsid w:val="00767DE4"/>
    <w:rsid w:val="0077309D"/>
    <w:rsid w:val="007774EE"/>
    <w:rsid w:val="00781822"/>
    <w:rsid w:val="00783F21"/>
    <w:rsid w:val="007841F4"/>
    <w:rsid w:val="00785733"/>
    <w:rsid w:val="00786320"/>
    <w:rsid w:val="00787159"/>
    <w:rsid w:val="0079043A"/>
    <w:rsid w:val="00791668"/>
    <w:rsid w:val="00791AA1"/>
    <w:rsid w:val="00792678"/>
    <w:rsid w:val="00792C10"/>
    <w:rsid w:val="0079575F"/>
    <w:rsid w:val="007A1E3E"/>
    <w:rsid w:val="007A1E79"/>
    <w:rsid w:val="007A26E9"/>
    <w:rsid w:val="007A3564"/>
    <w:rsid w:val="007A3793"/>
    <w:rsid w:val="007A4EF4"/>
    <w:rsid w:val="007B24D6"/>
    <w:rsid w:val="007B6C0F"/>
    <w:rsid w:val="007C03AC"/>
    <w:rsid w:val="007C0612"/>
    <w:rsid w:val="007C1363"/>
    <w:rsid w:val="007C1BA2"/>
    <w:rsid w:val="007C1EEA"/>
    <w:rsid w:val="007C2B48"/>
    <w:rsid w:val="007C43C9"/>
    <w:rsid w:val="007D1770"/>
    <w:rsid w:val="007D20E9"/>
    <w:rsid w:val="007D24BA"/>
    <w:rsid w:val="007D3631"/>
    <w:rsid w:val="007D7881"/>
    <w:rsid w:val="007D7E3A"/>
    <w:rsid w:val="007E0E10"/>
    <w:rsid w:val="007E4768"/>
    <w:rsid w:val="007E777B"/>
    <w:rsid w:val="007F14FB"/>
    <w:rsid w:val="007F2070"/>
    <w:rsid w:val="007F25C8"/>
    <w:rsid w:val="007F4376"/>
    <w:rsid w:val="007F6361"/>
    <w:rsid w:val="00803BF0"/>
    <w:rsid w:val="0080532C"/>
    <w:rsid w:val="008053F5"/>
    <w:rsid w:val="00807132"/>
    <w:rsid w:val="00807AF7"/>
    <w:rsid w:val="00810198"/>
    <w:rsid w:val="008124B6"/>
    <w:rsid w:val="008145ED"/>
    <w:rsid w:val="00815DA8"/>
    <w:rsid w:val="00816B38"/>
    <w:rsid w:val="0082194D"/>
    <w:rsid w:val="008221F9"/>
    <w:rsid w:val="008230F4"/>
    <w:rsid w:val="008233F1"/>
    <w:rsid w:val="00826EF5"/>
    <w:rsid w:val="00830E46"/>
    <w:rsid w:val="00831693"/>
    <w:rsid w:val="00835815"/>
    <w:rsid w:val="00840104"/>
    <w:rsid w:val="00840C1F"/>
    <w:rsid w:val="00841FC5"/>
    <w:rsid w:val="0084304C"/>
    <w:rsid w:val="0084486D"/>
    <w:rsid w:val="00845709"/>
    <w:rsid w:val="00847B04"/>
    <w:rsid w:val="008540A9"/>
    <w:rsid w:val="008544C2"/>
    <w:rsid w:val="0085490C"/>
    <w:rsid w:val="008576BD"/>
    <w:rsid w:val="00860463"/>
    <w:rsid w:val="008629C2"/>
    <w:rsid w:val="00863902"/>
    <w:rsid w:val="00865E32"/>
    <w:rsid w:val="00871C28"/>
    <w:rsid w:val="008733DA"/>
    <w:rsid w:val="008773D9"/>
    <w:rsid w:val="0088185B"/>
    <w:rsid w:val="00883939"/>
    <w:rsid w:val="008850E4"/>
    <w:rsid w:val="00885DE5"/>
    <w:rsid w:val="00886675"/>
    <w:rsid w:val="00891F8C"/>
    <w:rsid w:val="008939AB"/>
    <w:rsid w:val="0089470B"/>
    <w:rsid w:val="00895E9B"/>
    <w:rsid w:val="00897D4A"/>
    <w:rsid w:val="008A0916"/>
    <w:rsid w:val="008A12F5"/>
    <w:rsid w:val="008A13BC"/>
    <w:rsid w:val="008A3B33"/>
    <w:rsid w:val="008B1587"/>
    <w:rsid w:val="008B1B01"/>
    <w:rsid w:val="008B1B54"/>
    <w:rsid w:val="008B3BCD"/>
    <w:rsid w:val="008B6DF8"/>
    <w:rsid w:val="008B7D55"/>
    <w:rsid w:val="008C106C"/>
    <w:rsid w:val="008C1095"/>
    <w:rsid w:val="008C10F1"/>
    <w:rsid w:val="008C1926"/>
    <w:rsid w:val="008C1E99"/>
    <w:rsid w:val="008C2EE3"/>
    <w:rsid w:val="008C3EC3"/>
    <w:rsid w:val="008D1204"/>
    <w:rsid w:val="008D3125"/>
    <w:rsid w:val="008D6E1F"/>
    <w:rsid w:val="008D721B"/>
    <w:rsid w:val="008E0085"/>
    <w:rsid w:val="008E1315"/>
    <w:rsid w:val="008E2AA6"/>
    <w:rsid w:val="008E2F93"/>
    <w:rsid w:val="008E311B"/>
    <w:rsid w:val="008E3701"/>
    <w:rsid w:val="008E3DB3"/>
    <w:rsid w:val="008E79CA"/>
    <w:rsid w:val="008F3A27"/>
    <w:rsid w:val="008F46E7"/>
    <w:rsid w:val="008F4F8F"/>
    <w:rsid w:val="008F599F"/>
    <w:rsid w:val="008F6F0B"/>
    <w:rsid w:val="008F7A1C"/>
    <w:rsid w:val="009001E4"/>
    <w:rsid w:val="009010D1"/>
    <w:rsid w:val="00902E80"/>
    <w:rsid w:val="00904D71"/>
    <w:rsid w:val="009071F2"/>
    <w:rsid w:val="00907BA7"/>
    <w:rsid w:val="0091044B"/>
    <w:rsid w:val="0091064E"/>
    <w:rsid w:val="00911FC5"/>
    <w:rsid w:val="00914E7C"/>
    <w:rsid w:val="009172F8"/>
    <w:rsid w:val="009202BC"/>
    <w:rsid w:val="009232D0"/>
    <w:rsid w:val="009238F6"/>
    <w:rsid w:val="00930B1B"/>
    <w:rsid w:val="00931A10"/>
    <w:rsid w:val="00933F5E"/>
    <w:rsid w:val="00937732"/>
    <w:rsid w:val="00942B74"/>
    <w:rsid w:val="009466A0"/>
    <w:rsid w:val="00947967"/>
    <w:rsid w:val="0095032B"/>
    <w:rsid w:val="00953BD0"/>
    <w:rsid w:val="00955201"/>
    <w:rsid w:val="0095676A"/>
    <w:rsid w:val="009571A7"/>
    <w:rsid w:val="009609D5"/>
    <w:rsid w:val="00963A8C"/>
    <w:rsid w:val="00963DEB"/>
    <w:rsid w:val="0096499A"/>
    <w:rsid w:val="00964F9D"/>
    <w:rsid w:val="00965200"/>
    <w:rsid w:val="009668B3"/>
    <w:rsid w:val="00970543"/>
    <w:rsid w:val="00970D39"/>
    <w:rsid w:val="00971471"/>
    <w:rsid w:val="00972C0C"/>
    <w:rsid w:val="00973140"/>
    <w:rsid w:val="00974D42"/>
    <w:rsid w:val="009761C2"/>
    <w:rsid w:val="00977B96"/>
    <w:rsid w:val="009837EC"/>
    <w:rsid w:val="00983AE5"/>
    <w:rsid w:val="009849C2"/>
    <w:rsid w:val="00984AD4"/>
    <w:rsid w:val="00984D24"/>
    <w:rsid w:val="009858EA"/>
    <w:rsid w:val="009858EB"/>
    <w:rsid w:val="00985981"/>
    <w:rsid w:val="0099218B"/>
    <w:rsid w:val="009A21B0"/>
    <w:rsid w:val="009A34E7"/>
    <w:rsid w:val="009A3F47"/>
    <w:rsid w:val="009A4792"/>
    <w:rsid w:val="009A52A2"/>
    <w:rsid w:val="009A5979"/>
    <w:rsid w:val="009A7BBB"/>
    <w:rsid w:val="009B0046"/>
    <w:rsid w:val="009B11B4"/>
    <w:rsid w:val="009C1440"/>
    <w:rsid w:val="009C2107"/>
    <w:rsid w:val="009C33A9"/>
    <w:rsid w:val="009C56BD"/>
    <w:rsid w:val="009C5D9E"/>
    <w:rsid w:val="009C66EE"/>
    <w:rsid w:val="009D00DF"/>
    <w:rsid w:val="009D0FFA"/>
    <w:rsid w:val="009D2C3E"/>
    <w:rsid w:val="009D5A21"/>
    <w:rsid w:val="009E0625"/>
    <w:rsid w:val="009E3034"/>
    <w:rsid w:val="009E549F"/>
    <w:rsid w:val="009E5D67"/>
    <w:rsid w:val="009E5FA5"/>
    <w:rsid w:val="009E6CC6"/>
    <w:rsid w:val="009F12F1"/>
    <w:rsid w:val="009F28A8"/>
    <w:rsid w:val="009F473E"/>
    <w:rsid w:val="009F5122"/>
    <w:rsid w:val="009F54C0"/>
    <w:rsid w:val="009F682A"/>
    <w:rsid w:val="00A022BE"/>
    <w:rsid w:val="00A04CCB"/>
    <w:rsid w:val="00A04EA4"/>
    <w:rsid w:val="00A05DC5"/>
    <w:rsid w:val="00A06B56"/>
    <w:rsid w:val="00A071F9"/>
    <w:rsid w:val="00A07B4B"/>
    <w:rsid w:val="00A1176D"/>
    <w:rsid w:val="00A206CD"/>
    <w:rsid w:val="00A236EE"/>
    <w:rsid w:val="00A23E4B"/>
    <w:rsid w:val="00A24C95"/>
    <w:rsid w:val="00A2599A"/>
    <w:rsid w:val="00A25BF4"/>
    <w:rsid w:val="00A26094"/>
    <w:rsid w:val="00A260AF"/>
    <w:rsid w:val="00A2749A"/>
    <w:rsid w:val="00A301BF"/>
    <w:rsid w:val="00A302B2"/>
    <w:rsid w:val="00A331B4"/>
    <w:rsid w:val="00A3484E"/>
    <w:rsid w:val="00A356D3"/>
    <w:rsid w:val="00A36ADA"/>
    <w:rsid w:val="00A3717D"/>
    <w:rsid w:val="00A371FF"/>
    <w:rsid w:val="00A4057D"/>
    <w:rsid w:val="00A42B54"/>
    <w:rsid w:val="00A438D8"/>
    <w:rsid w:val="00A4612A"/>
    <w:rsid w:val="00A473F5"/>
    <w:rsid w:val="00A47AE3"/>
    <w:rsid w:val="00A51F9D"/>
    <w:rsid w:val="00A5416A"/>
    <w:rsid w:val="00A5457B"/>
    <w:rsid w:val="00A552E5"/>
    <w:rsid w:val="00A56806"/>
    <w:rsid w:val="00A639F4"/>
    <w:rsid w:val="00A6623F"/>
    <w:rsid w:val="00A678B1"/>
    <w:rsid w:val="00A706DF"/>
    <w:rsid w:val="00A70774"/>
    <w:rsid w:val="00A707F6"/>
    <w:rsid w:val="00A7374D"/>
    <w:rsid w:val="00A74CE7"/>
    <w:rsid w:val="00A74DEA"/>
    <w:rsid w:val="00A775D8"/>
    <w:rsid w:val="00A81A32"/>
    <w:rsid w:val="00A835BD"/>
    <w:rsid w:val="00A858DC"/>
    <w:rsid w:val="00A87E10"/>
    <w:rsid w:val="00A91FD2"/>
    <w:rsid w:val="00A920E0"/>
    <w:rsid w:val="00A92814"/>
    <w:rsid w:val="00A95C82"/>
    <w:rsid w:val="00A96BAA"/>
    <w:rsid w:val="00A96D16"/>
    <w:rsid w:val="00A97B15"/>
    <w:rsid w:val="00AA42D5"/>
    <w:rsid w:val="00AA557F"/>
    <w:rsid w:val="00AA611B"/>
    <w:rsid w:val="00AA69F5"/>
    <w:rsid w:val="00AA7951"/>
    <w:rsid w:val="00AB1683"/>
    <w:rsid w:val="00AB16B9"/>
    <w:rsid w:val="00AB1BC4"/>
    <w:rsid w:val="00AB24FF"/>
    <w:rsid w:val="00AB2FAB"/>
    <w:rsid w:val="00AB340E"/>
    <w:rsid w:val="00AB3647"/>
    <w:rsid w:val="00AB501A"/>
    <w:rsid w:val="00AB5C14"/>
    <w:rsid w:val="00AB6E94"/>
    <w:rsid w:val="00AB703F"/>
    <w:rsid w:val="00AB7268"/>
    <w:rsid w:val="00AC1EE7"/>
    <w:rsid w:val="00AC28FF"/>
    <w:rsid w:val="00AC303A"/>
    <w:rsid w:val="00AC333F"/>
    <w:rsid w:val="00AC536F"/>
    <w:rsid w:val="00AC585C"/>
    <w:rsid w:val="00AD1925"/>
    <w:rsid w:val="00AD5A2F"/>
    <w:rsid w:val="00AE067D"/>
    <w:rsid w:val="00AE2BB1"/>
    <w:rsid w:val="00AF01F4"/>
    <w:rsid w:val="00AF1181"/>
    <w:rsid w:val="00AF2F79"/>
    <w:rsid w:val="00AF4653"/>
    <w:rsid w:val="00AF47FF"/>
    <w:rsid w:val="00AF797E"/>
    <w:rsid w:val="00AF7DB7"/>
    <w:rsid w:val="00B0488F"/>
    <w:rsid w:val="00B06561"/>
    <w:rsid w:val="00B10481"/>
    <w:rsid w:val="00B10D02"/>
    <w:rsid w:val="00B11111"/>
    <w:rsid w:val="00B143AF"/>
    <w:rsid w:val="00B16E59"/>
    <w:rsid w:val="00B201E2"/>
    <w:rsid w:val="00B228B4"/>
    <w:rsid w:val="00B31632"/>
    <w:rsid w:val="00B31DA9"/>
    <w:rsid w:val="00B32AE3"/>
    <w:rsid w:val="00B37327"/>
    <w:rsid w:val="00B4040D"/>
    <w:rsid w:val="00B4124F"/>
    <w:rsid w:val="00B443E4"/>
    <w:rsid w:val="00B46A6D"/>
    <w:rsid w:val="00B46ABA"/>
    <w:rsid w:val="00B53059"/>
    <w:rsid w:val="00B5484D"/>
    <w:rsid w:val="00B54BA6"/>
    <w:rsid w:val="00B5532F"/>
    <w:rsid w:val="00B563EA"/>
    <w:rsid w:val="00B56CDF"/>
    <w:rsid w:val="00B603C0"/>
    <w:rsid w:val="00B60E51"/>
    <w:rsid w:val="00B61D5F"/>
    <w:rsid w:val="00B63A54"/>
    <w:rsid w:val="00B656AF"/>
    <w:rsid w:val="00B7058A"/>
    <w:rsid w:val="00B73FE3"/>
    <w:rsid w:val="00B754EF"/>
    <w:rsid w:val="00B77D18"/>
    <w:rsid w:val="00B8313A"/>
    <w:rsid w:val="00B85A33"/>
    <w:rsid w:val="00B93503"/>
    <w:rsid w:val="00BA31E8"/>
    <w:rsid w:val="00BA33B7"/>
    <w:rsid w:val="00BA55E0"/>
    <w:rsid w:val="00BA6BD4"/>
    <w:rsid w:val="00BA6C7A"/>
    <w:rsid w:val="00BB17D1"/>
    <w:rsid w:val="00BB1FD0"/>
    <w:rsid w:val="00BB3752"/>
    <w:rsid w:val="00BB6688"/>
    <w:rsid w:val="00BB6A82"/>
    <w:rsid w:val="00BB75B9"/>
    <w:rsid w:val="00BC26D4"/>
    <w:rsid w:val="00BC3752"/>
    <w:rsid w:val="00BD35AF"/>
    <w:rsid w:val="00BE0C80"/>
    <w:rsid w:val="00BE1B99"/>
    <w:rsid w:val="00BE21D0"/>
    <w:rsid w:val="00BE2716"/>
    <w:rsid w:val="00BE371F"/>
    <w:rsid w:val="00BE5CD4"/>
    <w:rsid w:val="00BE7BE6"/>
    <w:rsid w:val="00BF1ECC"/>
    <w:rsid w:val="00BF2223"/>
    <w:rsid w:val="00BF2A42"/>
    <w:rsid w:val="00C03347"/>
    <w:rsid w:val="00C03D8C"/>
    <w:rsid w:val="00C04D86"/>
    <w:rsid w:val="00C05436"/>
    <w:rsid w:val="00C055EC"/>
    <w:rsid w:val="00C06B4D"/>
    <w:rsid w:val="00C10DC9"/>
    <w:rsid w:val="00C12C8A"/>
    <w:rsid w:val="00C12FB3"/>
    <w:rsid w:val="00C1501A"/>
    <w:rsid w:val="00C162C1"/>
    <w:rsid w:val="00C17341"/>
    <w:rsid w:val="00C20FB3"/>
    <w:rsid w:val="00C21123"/>
    <w:rsid w:val="00C24EEF"/>
    <w:rsid w:val="00C25CF6"/>
    <w:rsid w:val="00C265CB"/>
    <w:rsid w:val="00C26C36"/>
    <w:rsid w:val="00C30F58"/>
    <w:rsid w:val="00C31532"/>
    <w:rsid w:val="00C31EA6"/>
    <w:rsid w:val="00C32397"/>
    <w:rsid w:val="00C32768"/>
    <w:rsid w:val="00C32A80"/>
    <w:rsid w:val="00C33108"/>
    <w:rsid w:val="00C34F79"/>
    <w:rsid w:val="00C431DF"/>
    <w:rsid w:val="00C456BD"/>
    <w:rsid w:val="00C476B9"/>
    <w:rsid w:val="00C5069F"/>
    <w:rsid w:val="00C52B03"/>
    <w:rsid w:val="00C530DC"/>
    <w:rsid w:val="00C5350D"/>
    <w:rsid w:val="00C6123C"/>
    <w:rsid w:val="00C6311A"/>
    <w:rsid w:val="00C63552"/>
    <w:rsid w:val="00C65787"/>
    <w:rsid w:val="00C67A67"/>
    <w:rsid w:val="00C7084D"/>
    <w:rsid w:val="00C7315E"/>
    <w:rsid w:val="00C75895"/>
    <w:rsid w:val="00C80AFF"/>
    <w:rsid w:val="00C81BF6"/>
    <w:rsid w:val="00C81E94"/>
    <w:rsid w:val="00C83C9F"/>
    <w:rsid w:val="00C84459"/>
    <w:rsid w:val="00C84F6E"/>
    <w:rsid w:val="00C87A18"/>
    <w:rsid w:val="00C94840"/>
    <w:rsid w:val="00CA4EE3"/>
    <w:rsid w:val="00CA6A18"/>
    <w:rsid w:val="00CB027F"/>
    <w:rsid w:val="00CB1793"/>
    <w:rsid w:val="00CB25A8"/>
    <w:rsid w:val="00CB61EA"/>
    <w:rsid w:val="00CB6DF5"/>
    <w:rsid w:val="00CC0EBB"/>
    <w:rsid w:val="00CC2661"/>
    <w:rsid w:val="00CC5274"/>
    <w:rsid w:val="00CC6297"/>
    <w:rsid w:val="00CC7690"/>
    <w:rsid w:val="00CC77F7"/>
    <w:rsid w:val="00CC7AFC"/>
    <w:rsid w:val="00CD0C60"/>
    <w:rsid w:val="00CD127E"/>
    <w:rsid w:val="00CD1986"/>
    <w:rsid w:val="00CD299B"/>
    <w:rsid w:val="00CD54BF"/>
    <w:rsid w:val="00CD5FDD"/>
    <w:rsid w:val="00CD6D96"/>
    <w:rsid w:val="00CE4D5C"/>
    <w:rsid w:val="00CE7EF0"/>
    <w:rsid w:val="00CF05DA"/>
    <w:rsid w:val="00CF1AE9"/>
    <w:rsid w:val="00CF3C97"/>
    <w:rsid w:val="00CF5028"/>
    <w:rsid w:val="00CF586E"/>
    <w:rsid w:val="00CF58EB"/>
    <w:rsid w:val="00CF6C3E"/>
    <w:rsid w:val="00CF6FEC"/>
    <w:rsid w:val="00D0106E"/>
    <w:rsid w:val="00D01E4F"/>
    <w:rsid w:val="00D04A6F"/>
    <w:rsid w:val="00D06383"/>
    <w:rsid w:val="00D118CE"/>
    <w:rsid w:val="00D20BD5"/>
    <w:rsid w:val="00D20E85"/>
    <w:rsid w:val="00D22B80"/>
    <w:rsid w:val="00D23393"/>
    <w:rsid w:val="00D2451D"/>
    <w:rsid w:val="00D24615"/>
    <w:rsid w:val="00D319EF"/>
    <w:rsid w:val="00D34783"/>
    <w:rsid w:val="00D35C7E"/>
    <w:rsid w:val="00D37842"/>
    <w:rsid w:val="00D42DC2"/>
    <w:rsid w:val="00D4302B"/>
    <w:rsid w:val="00D4596F"/>
    <w:rsid w:val="00D45DFE"/>
    <w:rsid w:val="00D45E0A"/>
    <w:rsid w:val="00D472D7"/>
    <w:rsid w:val="00D5061B"/>
    <w:rsid w:val="00D517C9"/>
    <w:rsid w:val="00D537E1"/>
    <w:rsid w:val="00D55BB2"/>
    <w:rsid w:val="00D56321"/>
    <w:rsid w:val="00D6091A"/>
    <w:rsid w:val="00D615E2"/>
    <w:rsid w:val="00D62DBE"/>
    <w:rsid w:val="00D64536"/>
    <w:rsid w:val="00D6482A"/>
    <w:rsid w:val="00D65991"/>
    <w:rsid w:val="00D6605A"/>
    <w:rsid w:val="00D6695F"/>
    <w:rsid w:val="00D674B3"/>
    <w:rsid w:val="00D74C1B"/>
    <w:rsid w:val="00D75644"/>
    <w:rsid w:val="00D81656"/>
    <w:rsid w:val="00D81B80"/>
    <w:rsid w:val="00D83804"/>
    <w:rsid w:val="00D83D87"/>
    <w:rsid w:val="00D84A6D"/>
    <w:rsid w:val="00D86A30"/>
    <w:rsid w:val="00D9275D"/>
    <w:rsid w:val="00D94AB5"/>
    <w:rsid w:val="00D95183"/>
    <w:rsid w:val="00D956F6"/>
    <w:rsid w:val="00D957A8"/>
    <w:rsid w:val="00D97CB4"/>
    <w:rsid w:val="00D97DD4"/>
    <w:rsid w:val="00DA118B"/>
    <w:rsid w:val="00DA1531"/>
    <w:rsid w:val="00DA2AA6"/>
    <w:rsid w:val="00DA5A8A"/>
    <w:rsid w:val="00DA5B42"/>
    <w:rsid w:val="00DA76A4"/>
    <w:rsid w:val="00DB1170"/>
    <w:rsid w:val="00DB26CD"/>
    <w:rsid w:val="00DB28E3"/>
    <w:rsid w:val="00DB441C"/>
    <w:rsid w:val="00DB44AF"/>
    <w:rsid w:val="00DB7288"/>
    <w:rsid w:val="00DC10D3"/>
    <w:rsid w:val="00DC1F58"/>
    <w:rsid w:val="00DC339B"/>
    <w:rsid w:val="00DC5120"/>
    <w:rsid w:val="00DC5D40"/>
    <w:rsid w:val="00DC68BA"/>
    <w:rsid w:val="00DC69A7"/>
    <w:rsid w:val="00DD30E9"/>
    <w:rsid w:val="00DD4DEB"/>
    <w:rsid w:val="00DD4F47"/>
    <w:rsid w:val="00DD7FBB"/>
    <w:rsid w:val="00DE0B9F"/>
    <w:rsid w:val="00DE2893"/>
    <w:rsid w:val="00DE2A9E"/>
    <w:rsid w:val="00DE4238"/>
    <w:rsid w:val="00DE657F"/>
    <w:rsid w:val="00DE6608"/>
    <w:rsid w:val="00DE7433"/>
    <w:rsid w:val="00DF1218"/>
    <w:rsid w:val="00DF358E"/>
    <w:rsid w:val="00DF5218"/>
    <w:rsid w:val="00DF6462"/>
    <w:rsid w:val="00DF6F04"/>
    <w:rsid w:val="00DF7544"/>
    <w:rsid w:val="00E02965"/>
    <w:rsid w:val="00E02FA0"/>
    <w:rsid w:val="00E036DC"/>
    <w:rsid w:val="00E06C21"/>
    <w:rsid w:val="00E07EA8"/>
    <w:rsid w:val="00E10454"/>
    <w:rsid w:val="00E1097C"/>
    <w:rsid w:val="00E112E5"/>
    <w:rsid w:val="00E122D8"/>
    <w:rsid w:val="00E12CC8"/>
    <w:rsid w:val="00E13755"/>
    <w:rsid w:val="00E1484E"/>
    <w:rsid w:val="00E15352"/>
    <w:rsid w:val="00E17FB7"/>
    <w:rsid w:val="00E20C1C"/>
    <w:rsid w:val="00E21075"/>
    <w:rsid w:val="00E21770"/>
    <w:rsid w:val="00E21917"/>
    <w:rsid w:val="00E21CC7"/>
    <w:rsid w:val="00E22944"/>
    <w:rsid w:val="00E22B82"/>
    <w:rsid w:val="00E24D9E"/>
    <w:rsid w:val="00E25849"/>
    <w:rsid w:val="00E25991"/>
    <w:rsid w:val="00E27C67"/>
    <w:rsid w:val="00E3197E"/>
    <w:rsid w:val="00E342F8"/>
    <w:rsid w:val="00E351ED"/>
    <w:rsid w:val="00E36049"/>
    <w:rsid w:val="00E36346"/>
    <w:rsid w:val="00E42708"/>
    <w:rsid w:val="00E434FE"/>
    <w:rsid w:val="00E44424"/>
    <w:rsid w:val="00E446F2"/>
    <w:rsid w:val="00E45880"/>
    <w:rsid w:val="00E46D1F"/>
    <w:rsid w:val="00E53ACB"/>
    <w:rsid w:val="00E56A39"/>
    <w:rsid w:val="00E57B0D"/>
    <w:rsid w:val="00E57DB6"/>
    <w:rsid w:val="00E6034B"/>
    <w:rsid w:val="00E6549E"/>
    <w:rsid w:val="00E65EDE"/>
    <w:rsid w:val="00E669AA"/>
    <w:rsid w:val="00E70A49"/>
    <w:rsid w:val="00E70F81"/>
    <w:rsid w:val="00E71363"/>
    <w:rsid w:val="00E719FD"/>
    <w:rsid w:val="00E731D6"/>
    <w:rsid w:val="00E77055"/>
    <w:rsid w:val="00E77460"/>
    <w:rsid w:val="00E7790E"/>
    <w:rsid w:val="00E83ABC"/>
    <w:rsid w:val="00E844F2"/>
    <w:rsid w:val="00E85CDC"/>
    <w:rsid w:val="00E87469"/>
    <w:rsid w:val="00E90AD0"/>
    <w:rsid w:val="00E92F5A"/>
    <w:rsid w:val="00E92FCB"/>
    <w:rsid w:val="00E93C7B"/>
    <w:rsid w:val="00E96BAC"/>
    <w:rsid w:val="00E96F4A"/>
    <w:rsid w:val="00E97E70"/>
    <w:rsid w:val="00EA0E7D"/>
    <w:rsid w:val="00EA147F"/>
    <w:rsid w:val="00EA1CEC"/>
    <w:rsid w:val="00EA1D49"/>
    <w:rsid w:val="00EA4A27"/>
    <w:rsid w:val="00EA4FA6"/>
    <w:rsid w:val="00EA710E"/>
    <w:rsid w:val="00EB157D"/>
    <w:rsid w:val="00EB1A25"/>
    <w:rsid w:val="00EB25DF"/>
    <w:rsid w:val="00EB3B1A"/>
    <w:rsid w:val="00EB4EB5"/>
    <w:rsid w:val="00EB6FF7"/>
    <w:rsid w:val="00EB6FFF"/>
    <w:rsid w:val="00EC1349"/>
    <w:rsid w:val="00EC1A87"/>
    <w:rsid w:val="00EC274E"/>
    <w:rsid w:val="00EC2A74"/>
    <w:rsid w:val="00EC2B55"/>
    <w:rsid w:val="00EC7363"/>
    <w:rsid w:val="00EC7433"/>
    <w:rsid w:val="00ED03AB"/>
    <w:rsid w:val="00ED160F"/>
    <w:rsid w:val="00ED1963"/>
    <w:rsid w:val="00ED1CD4"/>
    <w:rsid w:val="00ED1D2B"/>
    <w:rsid w:val="00ED52F6"/>
    <w:rsid w:val="00ED64B5"/>
    <w:rsid w:val="00ED6832"/>
    <w:rsid w:val="00ED6BB8"/>
    <w:rsid w:val="00EE024A"/>
    <w:rsid w:val="00EE333A"/>
    <w:rsid w:val="00EE33CF"/>
    <w:rsid w:val="00EE582B"/>
    <w:rsid w:val="00EE7CCA"/>
    <w:rsid w:val="00EF1716"/>
    <w:rsid w:val="00EF201D"/>
    <w:rsid w:val="00EF4612"/>
    <w:rsid w:val="00F024EE"/>
    <w:rsid w:val="00F045B4"/>
    <w:rsid w:val="00F04FC5"/>
    <w:rsid w:val="00F104C2"/>
    <w:rsid w:val="00F105C0"/>
    <w:rsid w:val="00F11328"/>
    <w:rsid w:val="00F12298"/>
    <w:rsid w:val="00F12310"/>
    <w:rsid w:val="00F16475"/>
    <w:rsid w:val="00F16A14"/>
    <w:rsid w:val="00F17F2E"/>
    <w:rsid w:val="00F215CB"/>
    <w:rsid w:val="00F21DDC"/>
    <w:rsid w:val="00F21E68"/>
    <w:rsid w:val="00F226AB"/>
    <w:rsid w:val="00F24A63"/>
    <w:rsid w:val="00F27755"/>
    <w:rsid w:val="00F279B3"/>
    <w:rsid w:val="00F27EA2"/>
    <w:rsid w:val="00F312D7"/>
    <w:rsid w:val="00F31649"/>
    <w:rsid w:val="00F320E8"/>
    <w:rsid w:val="00F32BC7"/>
    <w:rsid w:val="00F32E58"/>
    <w:rsid w:val="00F3425D"/>
    <w:rsid w:val="00F34EF5"/>
    <w:rsid w:val="00F362D7"/>
    <w:rsid w:val="00F37D7B"/>
    <w:rsid w:val="00F402FC"/>
    <w:rsid w:val="00F40441"/>
    <w:rsid w:val="00F420ED"/>
    <w:rsid w:val="00F421AD"/>
    <w:rsid w:val="00F43DB0"/>
    <w:rsid w:val="00F4605A"/>
    <w:rsid w:val="00F464A2"/>
    <w:rsid w:val="00F4790E"/>
    <w:rsid w:val="00F47B95"/>
    <w:rsid w:val="00F50C2D"/>
    <w:rsid w:val="00F5263C"/>
    <w:rsid w:val="00F5300D"/>
    <w:rsid w:val="00F5314C"/>
    <w:rsid w:val="00F53979"/>
    <w:rsid w:val="00F539CE"/>
    <w:rsid w:val="00F54DB8"/>
    <w:rsid w:val="00F55170"/>
    <w:rsid w:val="00F5688C"/>
    <w:rsid w:val="00F60048"/>
    <w:rsid w:val="00F631C4"/>
    <w:rsid w:val="00F635DD"/>
    <w:rsid w:val="00F63F5F"/>
    <w:rsid w:val="00F658CC"/>
    <w:rsid w:val="00F6627B"/>
    <w:rsid w:val="00F67221"/>
    <w:rsid w:val="00F67DC6"/>
    <w:rsid w:val="00F7336E"/>
    <w:rsid w:val="00F734F2"/>
    <w:rsid w:val="00F73C30"/>
    <w:rsid w:val="00F75052"/>
    <w:rsid w:val="00F772CE"/>
    <w:rsid w:val="00F77ADA"/>
    <w:rsid w:val="00F804D3"/>
    <w:rsid w:val="00F816CB"/>
    <w:rsid w:val="00F81C5A"/>
    <w:rsid w:val="00F81CD2"/>
    <w:rsid w:val="00F81E28"/>
    <w:rsid w:val="00F82641"/>
    <w:rsid w:val="00F83F24"/>
    <w:rsid w:val="00F9031D"/>
    <w:rsid w:val="00F90F18"/>
    <w:rsid w:val="00F937E4"/>
    <w:rsid w:val="00F95EE7"/>
    <w:rsid w:val="00FA39E6"/>
    <w:rsid w:val="00FA50D1"/>
    <w:rsid w:val="00FA6006"/>
    <w:rsid w:val="00FA7BC9"/>
    <w:rsid w:val="00FA7CB8"/>
    <w:rsid w:val="00FB0162"/>
    <w:rsid w:val="00FB09F5"/>
    <w:rsid w:val="00FB1F36"/>
    <w:rsid w:val="00FB378E"/>
    <w:rsid w:val="00FB37F1"/>
    <w:rsid w:val="00FB47C0"/>
    <w:rsid w:val="00FB4C68"/>
    <w:rsid w:val="00FB501B"/>
    <w:rsid w:val="00FB7770"/>
    <w:rsid w:val="00FC50E0"/>
    <w:rsid w:val="00FD200C"/>
    <w:rsid w:val="00FD2452"/>
    <w:rsid w:val="00FD3B91"/>
    <w:rsid w:val="00FD3CC4"/>
    <w:rsid w:val="00FD576B"/>
    <w:rsid w:val="00FD579E"/>
    <w:rsid w:val="00FD6845"/>
    <w:rsid w:val="00FE4516"/>
    <w:rsid w:val="00FE6051"/>
    <w:rsid w:val="00FE64C8"/>
    <w:rsid w:val="00FF5ABB"/>
    <w:rsid w:val="00FF7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5:docId w15:val="{4B35F3AC-2251-4A06-9B1C-92559AC1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93">
    <w:name w:val="標題9"/>
    <w:basedOn w:val="a6"/>
    <w:rsid w:val="00D2451D"/>
    <w:pPr>
      <w:tabs>
        <w:tab w:val="num" w:pos="6195"/>
      </w:tabs>
      <w:overflowPunct/>
      <w:autoSpaceDE/>
      <w:autoSpaceDN/>
      <w:ind w:left="5015" w:hanging="1700"/>
      <w:jc w:val="left"/>
    </w:pPr>
    <w:rPr>
      <w:rFonts w:ascii="Times New Roman"/>
    </w:rPr>
  </w:style>
  <w:style w:type="paragraph" w:styleId="afd">
    <w:name w:val="footnote text"/>
    <w:basedOn w:val="a6"/>
    <w:link w:val="afe"/>
    <w:uiPriority w:val="99"/>
    <w:semiHidden/>
    <w:unhideWhenUsed/>
    <w:rsid w:val="0059098D"/>
    <w:pPr>
      <w:snapToGrid w:val="0"/>
      <w:jc w:val="left"/>
    </w:pPr>
    <w:rPr>
      <w:sz w:val="20"/>
    </w:rPr>
  </w:style>
  <w:style w:type="character" w:customStyle="1" w:styleId="afe">
    <w:name w:val="註腳文字 字元"/>
    <w:basedOn w:val="a7"/>
    <w:link w:val="afd"/>
    <w:uiPriority w:val="99"/>
    <w:semiHidden/>
    <w:rsid w:val="0059098D"/>
    <w:rPr>
      <w:rFonts w:ascii="標楷體" w:eastAsia="標楷體"/>
      <w:kern w:val="2"/>
    </w:rPr>
  </w:style>
  <w:style w:type="character" w:styleId="aff">
    <w:name w:val="footnote reference"/>
    <w:basedOn w:val="a7"/>
    <w:uiPriority w:val="99"/>
    <w:semiHidden/>
    <w:unhideWhenUsed/>
    <w:rsid w:val="0059098D"/>
    <w:rPr>
      <w:vertAlign w:val="superscript"/>
    </w:rPr>
  </w:style>
  <w:style w:type="paragraph" w:styleId="23">
    <w:name w:val="Body Text Indent 2"/>
    <w:basedOn w:val="a6"/>
    <w:link w:val="24"/>
    <w:uiPriority w:val="99"/>
    <w:semiHidden/>
    <w:unhideWhenUsed/>
    <w:rsid w:val="0016175E"/>
    <w:pPr>
      <w:spacing w:after="120" w:line="480" w:lineRule="auto"/>
      <w:ind w:leftChars="200" w:left="480"/>
    </w:pPr>
  </w:style>
  <w:style w:type="character" w:customStyle="1" w:styleId="24">
    <w:name w:val="本文縮排 2 字元"/>
    <w:basedOn w:val="a7"/>
    <w:link w:val="23"/>
    <w:uiPriority w:val="99"/>
    <w:semiHidden/>
    <w:rsid w:val="0016175E"/>
    <w:rPr>
      <w:rFonts w:ascii="標楷體" w:eastAsia="標楷體"/>
      <w:kern w:val="2"/>
      <w:sz w:val="32"/>
    </w:rPr>
  </w:style>
  <w:style w:type="paragraph" w:customStyle="1" w:styleId="aff0">
    <w:name w:val="主旨"/>
    <w:basedOn w:val="a6"/>
    <w:rsid w:val="00FA7CB8"/>
    <w:pPr>
      <w:overflowPunct/>
      <w:autoSpaceDE/>
      <w:autoSpaceDN/>
      <w:snapToGrid w:val="0"/>
      <w:ind w:left="964" w:hanging="964"/>
      <w:jc w:val="left"/>
    </w:pPr>
    <w:rPr>
      <w:rFonts w:ascii="Times New Roman"/>
    </w:rPr>
  </w:style>
  <w:style w:type="paragraph" w:customStyle="1" w:styleId="aff1">
    <w:name w:val="大項"/>
    <w:basedOn w:val="a6"/>
    <w:rsid w:val="00B73FE3"/>
    <w:pPr>
      <w:kinsoku w:val="0"/>
      <w:overflowPunct/>
      <w:autoSpaceDE/>
      <w:autoSpaceDN/>
      <w:adjustRightInd w:val="0"/>
      <w:spacing w:before="120" w:after="120" w:line="440" w:lineRule="atLeast"/>
      <w:ind w:left="600" w:hanging="600"/>
      <w:jc w:val="left"/>
      <w:textAlignment w:val="baseline"/>
    </w:pPr>
    <w:rPr>
      <w:kern w:val="0"/>
    </w:rPr>
  </w:style>
  <w:style w:type="character" w:customStyle="1" w:styleId="20">
    <w:name w:val="標題 2 字元"/>
    <w:basedOn w:val="a7"/>
    <w:link w:val="2"/>
    <w:rsid w:val="00F54DB8"/>
    <w:rPr>
      <w:rFonts w:ascii="標楷體" w:eastAsia="標楷體" w:hAnsi="Arial"/>
      <w:bCs/>
      <w:kern w:val="32"/>
      <w:sz w:val="32"/>
      <w:szCs w:val="48"/>
    </w:rPr>
  </w:style>
  <w:style w:type="character" w:customStyle="1" w:styleId="af8">
    <w:name w:val="清單段落 字元"/>
    <w:aliases w:val="卑南壹 字元,List Paragraph 字元"/>
    <w:link w:val="af7"/>
    <w:uiPriority w:val="34"/>
    <w:locked/>
    <w:rsid w:val="00453639"/>
    <w:rPr>
      <w:rFonts w:ascii="標楷體" w:eastAsia="標楷體"/>
      <w:kern w:val="2"/>
      <w:sz w:val="32"/>
    </w:rPr>
  </w:style>
  <w:style w:type="table" w:styleId="aff2">
    <w:name w:val="Grid Table Light"/>
    <w:basedOn w:val="a8"/>
    <w:uiPriority w:val="40"/>
    <w:rsid w:val="004366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0714224">
      <w:bodyDiv w:val="1"/>
      <w:marLeft w:val="0"/>
      <w:marRight w:val="0"/>
      <w:marTop w:val="0"/>
      <w:marBottom w:val="0"/>
      <w:divBdr>
        <w:top w:val="none" w:sz="0" w:space="0" w:color="auto"/>
        <w:left w:val="none" w:sz="0" w:space="0" w:color="auto"/>
        <w:bottom w:val="none" w:sz="0" w:space="0" w:color="auto"/>
        <w:right w:val="none" w:sz="0" w:space="0" w:color="auto"/>
      </w:divBdr>
      <w:divsChild>
        <w:div w:id="1767378993">
          <w:marLeft w:val="547"/>
          <w:marRight w:val="0"/>
          <w:marTop w:val="0"/>
          <w:marBottom w:val="0"/>
          <w:divBdr>
            <w:top w:val="none" w:sz="0" w:space="0" w:color="auto"/>
            <w:left w:val="none" w:sz="0" w:space="0" w:color="auto"/>
            <w:bottom w:val="none" w:sz="0" w:space="0" w:color="auto"/>
            <w:right w:val="none" w:sz="0" w:space="0" w:color="auto"/>
          </w:divBdr>
        </w:div>
      </w:divsChild>
    </w:div>
    <w:div w:id="1580404785">
      <w:bodyDiv w:val="1"/>
      <w:marLeft w:val="0"/>
      <w:marRight w:val="0"/>
      <w:marTop w:val="0"/>
      <w:marBottom w:val="0"/>
      <w:divBdr>
        <w:top w:val="none" w:sz="0" w:space="0" w:color="auto"/>
        <w:left w:val="none" w:sz="0" w:space="0" w:color="auto"/>
        <w:bottom w:val="none" w:sz="0" w:space="0" w:color="auto"/>
        <w:right w:val="none" w:sz="0" w:space="0" w:color="auto"/>
      </w:divBdr>
    </w:div>
    <w:div w:id="19976120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E6D4C-489B-49C0-949F-AD9533C9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8711</Words>
  <Characters>319</Characters>
  <Application>Microsoft Office Word</Application>
  <DocSecurity>0</DocSecurity>
  <Lines>16</Lines>
  <Paragraphs>114</Paragraphs>
  <ScaleCrop>false</ScaleCrop>
  <Company>cy</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陳美如</cp:lastModifiedBy>
  <cp:revision>2</cp:revision>
  <cp:lastPrinted>2020-07-06T07:57:00Z</cp:lastPrinted>
  <dcterms:created xsi:type="dcterms:W3CDTF">2020-07-24T05:48:00Z</dcterms:created>
  <dcterms:modified xsi:type="dcterms:W3CDTF">2020-07-24T05:48:00Z</dcterms:modified>
</cp:coreProperties>
</file>