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p w:rsidR="00E25849" w:rsidRPr="001814BF" w:rsidRDefault="00E25849" w:rsidP="0022425C">
      <w:pPr>
        <w:pStyle w:val="af2"/>
        <w:rPr>
          <w:rFonts w:hAnsi="標楷體"/>
          <w:b w:val="0"/>
          <w:color w:val="000000" w:themeColor="text1"/>
        </w:rPr>
      </w:pPr>
      <w:bookmarkStart w:id="0" w:name="_GoBack"/>
      <w:bookmarkEnd w:id="0"/>
      <w:r w:rsidRPr="001814BF">
        <w:rPr>
          <w:rFonts w:hAnsi="標楷體" w:hint="eastAsia"/>
          <w:b w:val="0"/>
          <w:color w:val="000000" w:themeColor="text1"/>
        </w:rPr>
        <w:t>目</w:t>
      </w:r>
      <w:r w:rsidR="00A3484E" w:rsidRPr="001814BF">
        <w:rPr>
          <w:rFonts w:hAnsi="標楷體" w:hint="eastAsia"/>
          <w:b w:val="0"/>
          <w:color w:val="000000" w:themeColor="text1"/>
        </w:rPr>
        <w:t>次</w:t>
      </w:r>
    </w:p>
    <w:p w:rsidR="00DC090B" w:rsidRPr="001814BF" w:rsidRDefault="00DA5A8A">
      <w:pPr>
        <w:pStyle w:val="12"/>
        <w:rPr>
          <w:rFonts w:asciiTheme="minorHAnsi" w:eastAsiaTheme="minorEastAsia" w:hAnsiTheme="minorHAnsi" w:cstheme="minorBidi"/>
          <w:color w:val="000000" w:themeColor="text1"/>
          <w:sz w:val="24"/>
          <w:szCs w:val="22"/>
        </w:rPr>
      </w:pPr>
      <w:r w:rsidRPr="001814BF">
        <w:rPr>
          <w:bCs/>
          <w:color w:val="000000" w:themeColor="text1"/>
        </w:rPr>
        <w:fldChar w:fldCharType="begin"/>
      </w:r>
      <w:r w:rsidRPr="001814BF">
        <w:rPr>
          <w:bCs/>
          <w:color w:val="000000" w:themeColor="text1"/>
        </w:rPr>
        <w:instrText xml:space="preserve"> TOC \o "1-1" \h \z \t "標題 2,2,標題 3,3,表樣式,1,圖樣式,1,附錄,1" </w:instrText>
      </w:r>
      <w:r w:rsidRPr="001814BF">
        <w:rPr>
          <w:bCs/>
          <w:color w:val="000000" w:themeColor="text1"/>
        </w:rPr>
        <w:fldChar w:fldCharType="separate"/>
      </w:r>
      <w:hyperlink w:anchor="_Toc45718783" w:history="1">
        <w:r w:rsidR="00DC090B" w:rsidRPr="001814BF">
          <w:rPr>
            <w:rStyle w:val="ae"/>
            <w:rFonts w:hAnsi="標楷體" w:hint="eastAsia"/>
            <w:color w:val="000000" w:themeColor="text1"/>
          </w:rPr>
          <w:t>壹、 調查緣起：本案係委員自動調查。</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_Toc45718783 \h </w:instrText>
        </w:r>
        <w:r w:rsidR="00DC090B" w:rsidRPr="001814BF">
          <w:rPr>
            <w:webHidden/>
            <w:color w:val="000000" w:themeColor="text1"/>
          </w:rPr>
        </w:r>
        <w:r w:rsidR="00DC090B" w:rsidRPr="001814BF">
          <w:rPr>
            <w:webHidden/>
            <w:color w:val="000000" w:themeColor="text1"/>
          </w:rPr>
          <w:fldChar w:fldCharType="separate"/>
        </w:r>
        <w:r w:rsidR="008D04B4">
          <w:rPr>
            <w:webHidden/>
            <w:color w:val="000000" w:themeColor="text1"/>
          </w:rPr>
          <w:t>1</w:t>
        </w:r>
        <w:r w:rsidR="00DC090B" w:rsidRPr="001814BF">
          <w:rPr>
            <w:webHidden/>
            <w:color w:val="000000" w:themeColor="text1"/>
          </w:rPr>
          <w:fldChar w:fldCharType="end"/>
        </w:r>
      </w:hyperlink>
    </w:p>
    <w:p w:rsidR="00DC090B" w:rsidRPr="001814BF" w:rsidRDefault="008D04B4">
      <w:pPr>
        <w:pStyle w:val="12"/>
        <w:rPr>
          <w:rFonts w:asciiTheme="minorHAnsi" w:eastAsiaTheme="minorEastAsia" w:hAnsiTheme="minorHAnsi" w:cstheme="minorBidi"/>
          <w:color w:val="000000" w:themeColor="text1"/>
          <w:sz w:val="24"/>
          <w:szCs w:val="22"/>
        </w:rPr>
      </w:pPr>
      <w:hyperlink w:anchor="_Toc45718784" w:history="1">
        <w:r w:rsidR="00DC090B" w:rsidRPr="001814BF">
          <w:rPr>
            <w:rStyle w:val="ae"/>
            <w:rFonts w:hAnsi="標楷體" w:hint="eastAsia"/>
            <w:color w:val="000000" w:themeColor="text1"/>
          </w:rPr>
          <w:t>貳、 調查對象：行政院環境保護署、衛生福利部、彰化縣政府。</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_Toc45718784 \h </w:instrText>
        </w:r>
        <w:r w:rsidR="00DC090B" w:rsidRPr="001814BF">
          <w:rPr>
            <w:webHidden/>
            <w:color w:val="000000" w:themeColor="text1"/>
          </w:rPr>
        </w:r>
        <w:r w:rsidR="00DC090B" w:rsidRPr="001814BF">
          <w:rPr>
            <w:webHidden/>
            <w:color w:val="000000" w:themeColor="text1"/>
          </w:rPr>
          <w:fldChar w:fldCharType="separate"/>
        </w:r>
        <w:r>
          <w:rPr>
            <w:webHidden/>
            <w:color w:val="000000" w:themeColor="text1"/>
          </w:rPr>
          <w:t>1</w:t>
        </w:r>
        <w:r w:rsidR="00DC090B" w:rsidRPr="001814BF">
          <w:rPr>
            <w:webHidden/>
            <w:color w:val="000000" w:themeColor="text1"/>
          </w:rPr>
          <w:fldChar w:fldCharType="end"/>
        </w:r>
      </w:hyperlink>
    </w:p>
    <w:p w:rsidR="00DC090B" w:rsidRPr="001814BF" w:rsidRDefault="008D04B4">
      <w:pPr>
        <w:pStyle w:val="12"/>
        <w:rPr>
          <w:rFonts w:asciiTheme="minorHAnsi" w:eastAsiaTheme="minorEastAsia" w:hAnsiTheme="minorHAnsi" w:cstheme="minorBidi"/>
          <w:color w:val="000000" w:themeColor="text1"/>
          <w:sz w:val="24"/>
          <w:szCs w:val="22"/>
        </w:rPr>
      </w:pPr>
      <w:hyperlink w:anchor="_Toc45718785" w:history="1">
        <w:r w:rsidR="00DC090B" w:rsidRPr="001814BF">
          <w:rPr>
            <w:rStyle w:val="ae"/>
            <w:rFonts w:hAnsi="標楷體" w:hint="eastAsia"/>
            <w:color w:val="000000" w:themeColor="text1"/>
          </w:rPr>
          <w:t>參、 案　　由：行政院環境保護署自</w:t>
        </w:r>
        <w:r w:rsidR="00DC090B" w:rsidRPr="001814BF">
          <w:rPr>
            <w:rStyle w:val="ae"/>
            <w:rFonts w:hAnsi="標楷體"/>
            <w:color w:val="000000" w:themeColor="text1"/>
          </w:rPr>
          <w:t>83</w:t>
        </w:r>
        <w:r w:rsidR="00DC090B" w:rsidRPr="001814BF">
          <w:rPr>
            <w:rStyle w:val="ae"/>
            <w:rFonts w:hAnsi="標楷體" w:hint="eastAsia"/>
            <w:color w:val="000000" w:themeColor="text1"/>
          </w:rPr>
          <w:t>年起在彰化縣二林鄉等地區設有空氣品質監測站，並於彰化縣大城鄉等鄰近海域設置</w:t>
        </w:r>
        <w:r w:rsidR="00DC090B" w:rsidRPr="001814BF">
          <w:rPr>
            <w:rStyle w:val="ae"/>
            <w:rFonts w:hAnsi="標楷體"/>
            <w:color w:val="000000" w:themeColor="text1"/>
          </w:rPr>
          <w:t>8</w:t>
        </w:r>
        <w:r w:rsidR="00DC090B" w:rsidRPr="001814BF">
          <w:rPr>
            <w:rStyle w:val="ae"/>
            <w:rFonts w:hAnsi="標楷體" w:hint="eastAsia"/>
            <w:color w:val="000000" w:themeColor="text1"/>
          </w:rPr>
          <w:t>個海水污染監測站；</w:t>
        </w:r>
        <w:r w:rsidR="00DC090B" w:rsidRPr="001814BF">
          <w:rPr>
            <w:rStyle w:val="ae"/>
            <w:rFonts w:hAnsi="標楷體"/>
            <w:color w:val="000000" w:themeColor="text1"/>
          </w:rPr>
          <w:t>106</w:t>
        </w:r>
        <w:r w:rsidR="00DC090B" w:rsidRPr="001814BF">
          <w:rPr>
            <w:rStyle w:val="ae"/>
            <w:rFonts w:hAnsi="標楷體" w:hint="eastAsia"/>
            <w:color w:val="000000" w:themeColor="text1"/>
          </w:rPr>
          <w:t>年</w:t>
        </w:r>
        <w:r w:rsidR="00DC090B" w:rsidRPr="001814BF">
          <w:rPr>
            <w:rStyle w:val="ae"/>
            <w:rFonts w:hAnsi="標楷體"/>
            <w:color w:val="000000" w:themeColor="text1"/>
          </w:rPr>
          <w:t>5</w:t>
        </w:r>
        <w:r w:rsidR="00DC090B" w:rsidRPr="001814BF">
          <w:rPr>
            <w:rStyle w:val="ae"/>
            <w:rFonts w:hAnsi="標楷體" w:hint="eastAsia"/>
            <w:color w:val="000000" w:themeColor="text1"/>
          </w:rPr>
          <w:t>月</w:t>
        </w:r>
        <w:r w:rsidR="00DC090B" w:rsidRPr="001814BF">
          <w:rPr>
            <w:rStyle w:val="ae"/>
            <w:rFonts w:hAnsi="標楷體"/>
            <w:color w:val="000000" w:themeColor="text1"/>
          </w:rPr>
          <w:t>17</w:t>
        </w:r>
        <w:r w:rsidR="00DC090B" w:rsidRPr="001814BF">
          <w:rPr>
            <w:rStyle w:val="ae"/>
            <w:rFonts w:hAnsi="標楷體" w:hint="eastAsia"/>
            <w:color w:val="000000" w:themeColor="text1"/>
          </w:rPr>
          <w:t>日起，調派一般監測車及光化監測車不定期至大城鄉辦理「空品監測車監測計畫」，及辦理「彰化及雲林地區環境重金屬調查計畫」、「石化工業區鄰近彰化及雲林縣環境重金屬調查監測計畫」。另衛生福利部及彰化縣政府，亦針對彰化地區居民之健康篩檢及照護，推行醫療補助、社會福利及公共衛生等計劃。究相關計畫與政策之執行，能否改善該地區之環境（空氣、水污染及重金屬等）品質？對於居民之健康風險評估與醫療協助，能否達污染危害防制及健康促進之目標？應否檢討修正或研議強化相關措施？均有深入瞭解之必要案。</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_Toc45718785 \h </w:instrText>
        </w:r>
        <w:r w:rsidR="00DC090B" w:rsidRPr="001814BF">
          <w:rPr>
            <w:webHidden/>
            <w:color w:val="000000" w:themeColor="text1"/>
          </w:rPr>
        </w:r>
        <w:r w:rsidR="00DC090B" w:rsidRPr="001814BF">
          <w:rPr>
            <w:webHidden/>
            <w:color w:val="000000" w:themeColor="text1"/>
          </w:rPr>
          <w:fldChar w:fldCharType="separate"/>
        </w:r>
        <w:r>
          <w:rPr>
            <w:webHidden/>
            <w:color w:val="000000" w:themeColor="text1"/>
          </w:rPr>
          <w:t>1</w:t>
        </w:r>
        <w:r w:rsidR="00DC090B" w:rsidRPr="001814BF">
          <w:rPr>
            <w:webHidden/>
            <w:color w:val="000000" w:themeColor="text1"/>
          </w:rPr>
          <w:fldChar w:fldCharType="end"/>
        </w:r>
      </w:hyperlink>
    </w:p>
    <w:p w:rsidR="00DC090B" w:rsidRPr="001814BF" w:rsidRDefault="008D04B4">
      <w:pPr>
        <w:pStyle w:val="12"/>
        <w:rPr>
          <w:rFonts w:asciiTheme="minorHAnsi" w:eastAsiaTheme="minorEastAsia" w:hAnsiTheme="minorHAnsi" w:cstheme="minorBidi"/>
          <w:color w:val="000000" w:themeColor="text1"/>
          <w:sz w:val="24"/>
          <w:szCs w:val="22"/>
        </w:rPr>
      </w:pPr>
      <w:hyperlink w:anchor="_Toc45718786" w:history="1">
        <w:r w:rsidR="00DC090B" w:rsidRPr="001814BF">
          <w:rPr>
            <w:rStyle w:val="ae"/>
            <w:rFonts w:hAnsi="標楷體" w:hint="eastAsia"/>
            <w:color w:val="000000" w:themeColor="text1"/>
          </w:rPr>
          <w:t>肆、 調查依據：</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_Toc45718786 \h </w:instrText>
        </w:r>
        <w:r w:rsidR="00DC090B" w:rsidRPr="001814BF">
          <w:rPr>
            <w:webHidden/>
            <w:color w:val="000000" w:themeColor="text1"/>
          </w:rPr>
        </w:r>
        <w:r w:rsidR="00DC090B" w:rsidRPr="001814BF">
          <w:rPr>
            <w:webHidden/>
            <w:color w:val="000000" w:themeColor="text1"/>
          </w:rPr>
          <w:fldChar w:fldCharType="separate"/>
        </w:r>
        <w:r>
          <w:rPr>
            <w:webHidden/>
            <w:color w:val="000000" w:themeColor="text1"/>
          </w:rPr>
          <w:t>1</w:t>
        </w:r>
        <w:r w:rsidR="00DC090B" w:rsidRPr="001814BF">
          <w:rPr>
            <w:webHidden/>
            <w:color w:val="000000" w:themeColor="text1"/>
          </w:rPr>
          <w:fldChar w:fldCharType="end"/>
        </w:r>
      </w:hyperlink>
    </w:p>
    <w:p w:rsidR="00DC090B" w:rsidRPr="001814BF" w:rsidRDefault="008D04B4">
      <w:pPr>
        <w:pStyle w:val="12"/>
        <w:rPr>
          <w:rFonts w:asciiTheme="minorHAnsi" w:eastAsiaTheme="minorEastAsia" w:hAnsiTheme="minorHAnsi" w:cstheme="minorBidi"/>
          <w:color w:val="000000" w:themeColor="text1"/>
          <w:sz w:val="24"/>
          <w:szCs w:val="22"/>
        </w:rPr>
      </w:pPr>
      <w:hyperlink w:anchor="_Toc45718787" w:history="1">
        <w:r w:rsidR="00DC090B" w:rsidRPr="001814BF">
          <w:rPr>
            <w:rStyle w:val="ae"/>
            <w:rFonts w:hAnsi="標楷體" w:hint="eastAsia"/>
            <w:color w:val="000000" w:themeColor="text1"/>
          </w:rPr>
          <w:t>伍、 調查重點：</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_Toc45718787 \h </w:instrText>
        </w:r>
        <w:r w:rsidR="00DC090B" w:rsidRPr="001814BF">
          <w:rPr>
            <w:webHidden/>
            <w:color w:val="000000" w:themeColor="text1"/>
          </w:rPr>
        </w:r>
        <w:r w:rsidR="00DC090B" w:rsidRPr="001814BF">
          <w:rPr>
            <w:webHidden/>
            <w:color w:val="000000" w:themeColor="text1"/>
          </w:rPr>
          <w:fldChar w:fldCharType="separate"/>
        </w:r>
        <w:r>
          <w:rPr>
            <w:webHidden/>
            <w:color w:val="000000" w:themeColor="text1"/>
          </w:rPr>
          <w:t>1</w:t>
        </w:r>
        <w:r w:rsidR="00DC090B" w:rsidRPr="001814BF">
          <w:rPr>
            <w:webHidden/>
            <w:color w:val="000000" w:themeColor="text1"/>
          </w:rPr>
          <w:fldChar w:fldCharType="end"/>
        </w:r>
      </w:hyperlink>
    </w:p>
    <w:p w:rsidR="00DC090B" w:rsidRPr="001814BF" w:rsidRDefault="008D04B4">
      <w:pPr>
        <w:pStyle w:val="12"/>
        <w:rPr>
          <w:rFonts w:asciiTheme="minorHAnsi" w:eastAsiaTheme="minorEastAsia" w:hAnsiTheme="minorHAnsi" w:cstheme="minorBidi"/>
          <w:color w:val="000000" w:themeColor="text1"/>
          <w:sz w:val="24"/>
          <w:szCs w:val="22"/>
        </w:rPr>
      </w:pPr>
      <w:hyperlink w:anchor="_Toc45718794" w:history="1">
        <w:r w:rsidR="00DC090B" w:rsidRPr="001814BF">
          <w:rPr>
            <w:rStyle w:val="ae"/>
            <w:rFonts w:hAnsi="標楷體" w:hint="eastAsia"/>
            <w:color w:val="000000" w:themeColor="text1"/>
          </w:rPr>
          <w:t>陸、 調查事實：</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_Toc45718794 \h </w:instrText>
        </w:r>
        <w:r w:rsidR="00DC090B" w:rsidRPr="001814BF">
          <w:rPr>
            <w:webHidden/>
            <w:color w:val="000000" w:themeColor="text1"/>
          </w:rPr>
        </w:r>
        <w:r w:rsidR="00DC090B" w:rsidRPr="001814BF">
          <w:rPr>
            <w:webHidden/>
            <w:color w:val="000000" w:themeColor="text1"/>
          </w:rPr>
          <w:fldChar w:fldCharType="separate"/>
        </w:r>
        <w:r>
          <w:rPr>
            <w:webHidden/>
            <w:color w:val="000000" w:themeColor="text1"/>
          </w:rPr>
          <w:t>2</w:t>
        </w:r>
        <w:r w:rsidR="00DC090B" w:rsidRPr="001814BF">
          <w:rPr>
            <w:webHidden/>
            <w:color w:val="000000" w:themeColor="text1"/>
          </w:rPr>
          <w:fldChar w:fldCharType="end"/>
        </w:r>
      </w:hyperlink>
    </w:p>
    <w:p w:rsidR="00DC090B" w:rsidRPr="001814BF" w:rsidRDefault="008D04B4">
      <w:pPr>
        <w:pStyle w:val="12"/>
        <w:rPr>
          <w:rFonts w:asciiTheme="minorHAnsi" w:eastAsiaTheme="minorEastAsia" w:hAnsiTheme="minorHAnsi" w:cstheme="minorBidi"/>
          <w:color w:val="000000" w:themeColor="text1"/>
          <w:sz w:val="24"/>
          <w:szCs w:val="22"/>
        </w:rPr>
      </w:pPr>
      <w:hyperlink w:anchor="_Toc45718841" w:history="1">
        <w:r w:rsidR="00DC090B" w:rsidRPr="001814BF">
          <w:rPr>
            <w:rStyle w:val="ae"/>
            <w:rFonts w:hAnsi="標楷體" w:hint="eastAsia"/>
            <w:color w:val="000000" w:themeColor="text1"/>
          </w:rPr>
          <w:t>柒、 調查意見：</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_Toc45718841 \h </w:instrText>
        </w:r>
        <w:r w:rsidR="00DC090B" w:rsidRPr="001814BF">
          <w:rPr>
            <w:webHidden/>
            <w:color w:val="000000" w:themeColor="text1"/>
          </w:rPr>
        </w:r>
        <w:r w:rsidR="00DC090B" w:rsidRPr="001814BF">
          <w:rPr>
            <w:webHidden/>
            <w:color w:val="000000" w:themeColor="text1"/>
          </w:rPr>
          <w:fldChar w:fldCharType="separate"/>
        </w:r>
        <w:r>
          <w:rPr>
            <w:webHidden/>
            <w:color w:val="000000" w:themeColor="text1"/>
          </w:rPr>
          <w:t>30</w:t>
        </w:r>
        <w:r w:rsidR="00DC090B" w:rsidRPr="001814BF">
          <w:rPr>
            <w:webHidden/>
            <w:color w:val="000000" w:themeColor="text1"/>
          </w:rPr>
          <w:fldChar w:fldCharType="end"/>
        </w:r>
      </w:hyperlink>
    </w:p>
    <w:p w:rsidR="00DC090B" w:rsidRPr="001814BF" w:rsidRDefault="008D04B4">
      <w:pPr>
        <w:pStyle w:val="22"/>
        <w:rPr>
          <w:rFonts w:asciiTheme="minorHAnsi" w:eastAsiaTheme="minorEastAsia" w:hAnsiTheme="minorHAnsi" w:cstheme="minorBidi"/>
          <w:color w:val="000000" w:themeColor="text1"/>
          <w:sz w:val="24"/>
          <w:szCs w:val="22"/>
        </w:rPr>
      </w:pPr>
      <w:hyperlink w:anchor="_Toc45718842" w:history="1">
        <w:r w:rsidR="00DC090B" w:rsidRPr="001814BF">
          <w:rPr>
            <w:rStyle w:val="ae"/>
            <w:rFonts w:hAnsi="標楷體" w:hint="eastAsia"/>
            <w:color w:val="000000" w:themeColor="text1"/>
          </w:rPr>
          <w:t>一、</w:t>
        </w:r>
        <w:r w:rsidR="00EE3972" w:rsidRPr="001814BF">
          <w:rPr>
            <w:rFonts w:hAnsi="標楷體" w:hint="eastAsia"/>
            <w:b/>
            <w:color w:val="000000" w:themeColor="text1"/>
            <w:szCs w:val="32"/>
          </w:rPr>
          <w:t>環保署對於彰化地區進行之環境空氣品質監測結果，雖顯示空氣污染物濃度有下降趨勢，惟監測數據多以「年度平均值」呈現，未能顯示監測所得之最大值、異常值出現時間及頻率、出現天數及延時等，尚未能充分顯示當地空氣品質和達到預警效果，允宜審酌</w:t>
        </w:r>
        <w:r w:rsidR="00EE3972" w:rsidRPr="001814BF">
          <w:rPr>
            <w:rFonts w:hAnsi="標楷體" w:hint="eastAsia"/>
            <w:color w:val="000000" w:themeColor="text1"/>
            <w:szCs w:val="32"/>
          </w:rPr>
          <w:t>；</w:t>
        </w:r>
        <w:r w:rsidR="00EE3972" w:rsidRPr="001814BF">
          <w:rPr>
            <w:rFonts w:hAnsi="標楷體" w:hint="eastAsia"/>
            <w:b/>
            <w:color w:val="000000" w:themeColor="text1"/>
            <w:szCs w:val="32"/>
          </w:rPr>
          <w:t>對於彰化縣大城鄉民眾建議於當地增設</w:t>
        </w:r>
        <w:r w:rsidR="00EE3972" w:rsidRPr="001814BF">
          <w:rPr>
            <w:rFonts w:hAnsi="標楷體" w:hint="eastAsia"/>
            <w:b/>
            <w:color w:val="000000" w:themeColor="text1"/>
            <w:szCs w:val="32"/>
          </w:rPr>
          <w:lastRenderedPageBreak/>
          <w:t>固定式空氣品質監測站，並共同協商設置地點，亦宜研處。另查環保署與衛福部雖已進行多項環境及空氣品質調查計畫，惟研究範疇多屬全國性質，仍未回應彰化當地居民提出的局部區域環保問題，環保機關之環境調查計畫宜妥善與衛生機關之民眾健康檢測照護計畫連結，例如空氣污染物監測最大值出現天數及對人體健康的影響程度，以符實際及減輕民眾疑慮等，環保署與衛福部允宜會同考量妥處</w:t>
        </w:r>
        <w:r w:rsidR="00DC090B" w:rsidRPr="001814BF">
          <w:rPr>
            <w:rStyle w:val="ae"/>
            <w:rFonts w:hAnsi="標楷體" w:hint="eastAsia"/>
            <w:b/>
            <w:color w:val="000000" w:themeColor="text1"/>
          </w:rPr>
          <w:t>：</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_Toc45718842 \h </w:instrText>
        </w:r>
        <w:r w:rsidR="00DC090B" w:rsidRPr="001814BF">
          <w:rPr>
            <w:webHidden/>
            <w:color w:val="000000" w:themeColor="text1"/>
          </w:rPr>
        </w:r>
        <w:r w:rsidR="00DC090B" w:rsidRPr="001814BF">
          <w:rPr>
            <w:webHidden/>
            <w:color w:val="000000" w:themeColor="text1"/>
          </w:rPr>
          <w:fldChar w:fldCharType="separate"/>
        </w:r>
        <w:r>
          <w:rPr>
            <w:webHidden/>
            <w:color w:val="000000" w:themeColor="text1"/>
          </w:rPr>
          <w:t>30</w:t>
        </w:r>
        <w:r w:rsidR="00DC090B" w:rsidRPr="001814BF">
          <w:rPr>
            <w:webHidden/>
            <w:color w:val="000000" w:themeColor="text1"/>
          </w:rPr>
          <w:fldChar w:fldCharType="end"/>
        </w:r>
      </w:hyperlink>
    </w:p>
    <w:p w:rsidR="00DC090B" w:rsidRPr="001814BF" w:rsidRDefault="008D04B4">
      <w:pPr>
        <w:pStyle w:val="22"/>
        <w:rPr>
          <w:rFonts w:asciiTheme="minorHAnsi" w:eastAsiaTheme="minorEastAsia" w:hAnsiTheme="minorHAnsi" w:cstheme="minorBidi"/>
          <w:color w:val="000000" w:themeColor="text1"/>
          <w:sz w:val="24"/>
          <w:szCs w:val="22"/>
        </w:rPr>
      </w:pPr>
      <w:hyperlink w:anchor="_Toc45718848" w:history="1">
        <w:r w:rsidR="00DC090B" w:rsidRPr="001814BF">
          <w:rPr>
            <w:rStyle w:val="ae"/>
            <w:rFonts w:hAnsi="標楷體" w:hint="eastAsia"/>
            <w:color w:val="000000" w:themeColor="text1"/>
          </w:rPr>
          <w:t>二、</w:t>
        </w:r>
        <w:r w:rsidR="004E35F2" w:rsidRPr="001814BF">
          <w:rPr>
            <w:rFonts w:hAnsi="標楷體" w:hint="eastAsia"/>
            <w:b/>
            <w:color w:val="000000" w:themeColor="text1"/>
            <w:szCs w:val="32"/>
          </w:rPr>
          <w:t>空氣污染防制法第7條已明確規定各縣市訂定空污防制計畫需會商鄰近縣（市）主管機關之「好鄰居條款」，而彰化地區因鄰近大型石化工業區，當地民眾對於當地空氣品質監測、空氣污染防制相關措施，及彰化縣與雲林縣二縣市間空氣污染防制之跨域治理應如何進行，以獲得較佳成效等，均甚關切，爰環保署允應依法持續督導各縣（市）政府擬</w:t>
        </w:r>
        <w:r w:rsidR="004E35F2" w:rsidRPr="001814BF">
          <w:rPr>
            <w:rFonts w:hAnsi="標楷體" w:cs="Arial" w:hint="eastAsia"/>
            <w:b/>
            <w:color w:val="000000" w:themeColor="text1"/>
            <w:szCs w:val="32"/>
          </w:rPr>
          <w:t>訂空氣污染防制計畫，</w:t>
        </w:r>
        <w:r w:rsidR="00652A0E" w:rsidRPr="001814BF">
          <w:rPr>
            <w:rFonts w:hAnsi="標楷體" w:cs="Arial" w:hint="eastAsia"/>
            <w:b/>
            <w:color w:val="000000" w:themeColor="text1"/>
            <w:szCs w:val="32"/>
          </w:rPr>
          <w:t>同時</w:t>
        </w:r>
        <w:r w:rsidR="004E35F2" w:rsidRPr="001814BF">
          <w:rPr>
            <w:rFonts w:hAnsi="標楷體" w:cs="Arial" w:hint="eastAsia"/>
            <w:b/>
            <w:color w:val="000000" w:themeColor="text1"/>
            <w:szCs w:val="32"/>
          </w:rPr>
          <w:t>落實會商鄰近縣市等相關事項</w:t>
        </w:r>
        <w:r w:rsidR="004E35F2" w:rsidRPr="001814BF">
          <w:rPr>
            <w:rFonts w:hAnsi="標楷體" w:hint="eastAsia"/>
            <w:b/>
            <w:color w:val="000000" w:themeColor="text1"/>
            <w:szCs w:val="32"/>
          </w:rPr>
          <w:t>，以民眾參與該縣市之環境關懷，共同維護空氣品質，並釋民疑</w:t>
        </w:r>
        <w:r w:rsidR="00DC090B" w:rsidRPr="001814BF">
          <w:rPr>
            <w:rStyle w:val="ae"/>
            <w:rFonts w:hAnsi="標楷體" w:hint="eastAsia"/>
            <w:b/>
            <w:color w:val="000000" w:themeColor="text1"/>
          </w:rPr>
          <w:t>：</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_Toc45718848 \h </w:instrText>
        </w:r>
        <w:r w:rsidR="00DC090B" w:rsidRPr="001814BF">
          <w:rPr>
            <w:webHidden/>
            <w:color w:val="000000" w:themeColor="text1"/>
          </w:rPr>
        </w:r>
        <w:r w:rsidR="00DC090B" w:rsidRPr="001814BF">
          <w:rPr>
            <w:webHidden/>
            <w:color w:val="000000" w:themeColor="text1"/>
          </w:rPr>
          <w:fldChar w:fldCharType="separate"/>
        </w:r>
        <w:r>
          <w:rPr>
            <w:webHidden/>
            <w:color w:val="000000" w:themeColor="text1"/>
          </w:rPr>
          <w:t>34</w:t>
        </w:r>
        <w:r w:rsidR="00DC090B" w:rsidRPr="001814BF">
          <w:rPr>
            <w:webHidden/>
            <w:color w:val="000000" w:themeColor="text1"/>
          </w:rPr>
          <w:fldChar w:fldCharType="end"/>
        </w:r>
      </w:hyperlink>
    </w:p>
    <w:p w:rsidR="00DC090B" w:rsidRPr="001814BF" w:rsidRDefault="008D04B4">
      <w:pPr>
        <w:pStyle w:val="22"/>
        <w:rPr>
          <w:rFonts w:asciiTheme="minorHAnsi" w:eastAsiaTheme="minorEastAsia" w:hAnsiTheme="minorHAnsi" w:cstheme="minorBidi"/>
          <w:color w:val="000000" w:themeColor="text1"/>
          <w:sz w:val="24"/>
          <w:szCs w:val="22"/>
        </w:rPr>
      </w:pPr>
      <w:hyperlink w:anchor="_Toc45718853" w:history="1">
        <w:r w:rsidR="00DC090B" w:rsidRPr="001814BF">
          <w:rPr>
            <w:rStyle w:val="ae"/>
            <w:rFonts w:hAnsi="標楷體" w:hint="eastAsia"/>
            <w:color w:val="000000" w:themeColor="text1"/>
          </w:rPr>
          <w:t>三、</w:t>
        </w:r>
        <w:r w:rsidR="00EE3972" w:rsidRPr="001814BF">
          <w:rPr>
            <w:rFonts w:hAnsi="標楷體" w:hint="eastAsia"/>
            <w:b/>
            <w:color w:val="000000" w:themeColor="text1"/>
          </w:rPr>
          <w:t>環保署前於106年10月間受理彰化縣政府所提</w:t>
        </w:r>
        <w:r w:rsidR="00EE3972" w:rsidRPr="001814BF">
          <w:rPr>
            <w:rFonts w:hAnsi="標楷體"/>
            <w:b/>
            <w:color w:val="000000" w:themeColor="text1"/>
            <w:szCs w:val="24"/>
          </w:rPr>
          <w:t>「彰化縣空污危害健康照護計畫」</w:t>
        </w:r>
        <w:r w:rsidR="00EE3972" w:rsidRPr="001814BF">
          <w:rPr>
            <w:rFonts w:hAnsi="標楷體" w:hint="eastAsia"/>
            <w:b/>
            <w:color w:val="000000" w:themeColor="text1"/>
            <w:szCs w:val="24"/>
          </w:rPr>
          <w:t>申請補助案</w:t>
        </w:r>
        <w:r w:rsidR="00EE3972" w:rsidRPr="001814BF">
          <w:rPr>
            <w:rFonts w:hAnsi="標楷體" w:hint="eastAsia"/>
            <w:b/>
            <w:color w:val="000000" w:themeColor="text1"/>
            <w:szCs w:val="32"/>
          </w:rPr>
          <w:t>，雖於同年12月間邀集衛福部、彰化縣政府召開審查會議，惟對於彰化縣政府嗣於107年1月間再提出之修正計畫書卻疏未審理，迨至108年1月間始函復其申請補助內容不符</w:t>
        </w:r>
        <w:r w:rsidR="00EE3972" w:rsidRPr="001814BF">
          <w:rPr>
            <w:rFonts w:hint="eastAsia"/>
            <w:b/>
            <w:color w:val="000000" w:themeColor="text1"/>
          </w:rPr>
          <w:t>空氣污染防制費法定可支用項目無法補助，即有疏誤</w:t>
        </w:r>
        <w:r w:rsidR="00EE3972" w:rsidRPr="001814BF">
          <w:rPr>
            <w:rFonts w:hAnsi="標楷體" w:hint="eastAsia"/>
            <w:b/>
            <w:color w:val="000000" w:themeColor="text1"/>
          </w:rPr>
          <w:t>；而彰化縣政府</w:t>
        </w:r>
        <w:r w:rsidR="00EE3972" w:rsidRPr="001814BF">
          <w:rPr>
            <w:rFonts w:hAnsi="標楷體" w:hint="eastAsia"/>
            <w:b/>
            <w:color w:val="000000" w:themeColor="text1"/>
            <w:szCs w:val="32"/>
          </w:rPr>
          <w:t>提出之修正計畫書後</w:t>
        </w:r>
        <w:r w:rsidR="00EE3972" w:rsidRPr="001814BF">
          <w:rPr>
            <w:rFonts w:hAnsi="標楷體" w:hint="eastAsia"/>
            <w:b/>
            <w:color w:val="000000" w:themeColor="text1"/>
          </w:rPr>
          <w:t>未積極追蹤審核情形，衛福部於107年1月間接獲環保署</w:t>
        </w:r>
        <w:r w:rsidR="00EE3972" w:rsidRPr="001814BF">
          <w:rPr>
            <w:rFonts w:hint="eastAsia"/>
            <w:b/>
            <w:color w:val="000000" w:themeColor="text1"/>
          </w:rPr>
          <w:t>告知預做檢視該修正計畫後，亦未</w:t>
        </w:r>
        <w:r w:rsidR="00EE3972" w:rsidRPr="001814BF">
          <w:rPr>
            <w:rFonts w:hAnsi="標楷體" w:hint="eastAsia"/>
            <w:b/>
            <w:color w:val="000000" w:themeColor="text1"/>
          </w:rPr>
          <w:t>積極與該署聯繫續審情形等，相關行政作為均有</w:t>
        </w:r>
        <w:r w:rsidR="00EE3972" w:rsidRPr="001814BF">
          <w:rPr>
            <w:rFonts w:hint="eastAsia"/>
            <w:b/>
            <w:color w:val="000000" w:themeColor="text1"/>
          </w:rPr>
          <w:t>怠忽，</w:t>
        </w:r>
        <w:r w:rsidR="00EE3972" w:rsidRPr="001814BF">
          <w:rPr>
            <w:rFonts w:hAnsi="標楷體" w:hint="eastAsia"/>
            <w:b/>
            <w:color w:val="000000" w:themeColor="text1"/>
          </w:rPr>
          <w:t>難謂允當。另對於已完成之相關健康風險評估、流行病學</w:t>
        </w:r>
        <w:r w:rsidR="00EE3972" w:rsidRPr="001814BF">
          <w:rPr>
            <w:rFonts w:hAnsi="標楷體" w:hint="eastAsia"/>
            <w:b/>
            <w:color w:val="000000" w:themeColor="text1"/>
          </w:rPr>
          <w:lastRenderedPageBreak/>
          <w:t>調查研究結果及後續追蹤情形，允應主動告知當地民眾，以釋民疑</w:t>
        </w:r>
        <w:r w:rsidR="00DC090B" w:rsidRPr="001814BF">
          <w:rPr>
            <w:rStyle w:val="ae"/>
            <w:rFonts w:hAnsi="標楷體" w:hint="eastAsia"/>
            <w:b/>
            <w:color w:val="000000" w:themeColor="text1"/>
          </w:rPr>
          <w:t>：</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_Toc45718853 \h </w:instrText>
        </w:r>
        <w:r w:rsidR="00DC090B" w:rsidRPr="001814BF">
          <w:rPr>
            <w:webHidden/>
            <w:color w:val="000000" w:themeColor="text1"/>
          </w:rPr>
        </w:r>
        <w:r w:rsidR="00DC090B" w:rsidRPr="001814BF">
          <w:rPr>
            <w:webHidden/>
            <w:color w:val="000000" w:themeColor="text1"/>
          </w:rPr>
          <w:fldChar w:fldCharType="separate"/>
        </w:r>
        <w:r>
          <w:rPr>
            <w:webHidden/>
            <w:color w:val="000000" w:themeColor="text1"/>
          </w:rPr>
          <w:t>36</w:t>
        </w:r>
        <w:r w:rsidR="00DC090B" w:rsidRPr="001814BF">
          <w:rPr>
            <w:webHidden/>
            <w:color w:val="000000" w:themeColor="text1"/>
          </w:rPr>
          <w:fldChar w:fldCharType="end"/>
        </w:r>
      </w:hyperlink>
    </w:p>
    <w:p w:rsidR="00DC090B" w:rsidRPr="001814BF" w:rsidRDefault="008D04B4">
      <w:pPr>
        <w:pStyle w:val="12"/>
        <w:rPr>
          <w:rFonts w:asciiTheme="minorHAnsi" w:eastAsiaTheme="minorEastAsia" w:hAnsiTheme="minorHAnsi" w:cstheme="minorBidi"/>
          <w:color w:val="000000" w:themeColor="text1"/>
          <w:sz w:val="24"/>
          <w:szCs w:val="22"/>
        </w:rPr>
      </w:pPr>
      <w:hyperlink w:anchor="_Toc45718859" w:history="1">
        <w:r w:rsidR="00DC090B" w:rsidRPr="001814BF">
          <w:rPr>
            <w:rStyle w:val="ae"/>
            <w:rFonts w:hAnsi="標楷體" w:hint="eastAsia"/>
            <w:color w:val="000000" w:themeColor="text1"/>
          </w:rPr>
          <w:t>捌、 處理辦法：</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_Toc45718859 \h </w:instrText>
        </w:r>
        <w:r w:rsidR="00DC090B" w:rsidRPr="001814BF">
          <w:rPr>
            <w:webHidden/>
            <w:color w:val="000000" w:themeColor="text1"/>
          </w:rPr>
        </w:r>
        <w:r w:rsidR="00DC090B" w:rsidRPr="001814BF">
          <w:rPr>
            <w:webHidden/>
            <w:color w:val="000000" w:themeColor="text1"/>
          </w:rPr>
          <w:fldChar w:fldCharType="separate"/>
        </w:r>
        <w:r>
          <w:rPr>
            <w:webHidden/>
            <w:color w:val="000000" w:themeColor="text1"/>
          </w:rPr>
          <w:t>41</w:t>
        </w:r>
        <w:r w:rsidR="00DC090B" w:rsidRPr="001814BF">
          <w:rPr>
            <w:webHidden/>
            <w:color w:val="000000" w:themeColor="text1"/>
          </w:rPr>
          <w:fldChar w:fldCharType="end"/>
        </w:r>
      </w:hyperlink>
    </w:p>
    <w:p w:rsidR="00DC090B" w:rsidRPr="001814BF" w:rsidRDefault="008D04B4">
      <w:pPr>
        <w:pStyle w:val="22"/>
        <w:rPr>
          <w:rFonts w:asciiTheme="minorHAnsi" w:eastAsiaTheme="minorEastAsia" w:hAnsiTheme="minorHAnsi" w:cstheme="minorBidi"/>
          <w:color w:val="000000" w:themeColor="text1"/>
          <w:sz w:val="24"/>
          <w:szCs w:val="22"/>
        </w:rPr>
      </w:pPr>
      <w:hyperlink w:anchor="_Toc45718860" w:history="1">
        <w:r w:rsidR="00DC090B" w:rsidRPr="001814BF">
          <w:rPr>
            <w:rStyle w:val="ae"/>
            <w:rFonts w:hAnsi="標楷體" w:hint="eastAsia"/>
            <w:color w:val="000000" w:themeColor="text1"/>
          </w:rPr>
          <w:t>一、調查意見一至三，函請行政院環境保護署檢討改進並妥處見復。</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_Toc45718860 \h </w:instrText>
        </w:r>
        <w:r w:rsidR="00DC090B" w:rsidRPr="001814BF">
          <w:rPr>
            <w:webHidden/>
            <w:color w:val="000000" w:themeColor="text1"/>
          </w:rPr>
        </w:r>
        <w:r w:rsidR="00DC090B" w:rsidRPr="001814BF">
          <w:rPr>
            <w:webHidden/>
            <w:color w:val="000000" w:themeColor="text1"/>
          </w:rPr>
          <w:fldChar w:fldCharType="separate"/>
        </w:r>
        <w:r>
          <w:rPr>
            <w:webHidden/>
            <w:color w:val="000000" w:themeColor="text1"/>
          </w:rPr>
          <w:t>41</w:t>
        </w:r>
        <w:r w:rsidR="00DC090B" w:rsidRPr="001814BF">
          <w:rPr>
            <w:webHidden/>
            <w:color w:val="000000" w:themeColor="text1"/>
          </w:rPr>
          <w:fldChar w:fldCharType="end"/>
        </w:r>
      </w:hyperlink>
    </w:p>
    <w:p w:rsidR="00DC090B" w:rsidRPr="001814BF" w:rsidRDefault="008D04B4">
      <w:pPr>
        <w:pStyle w:val="22"/>
        <w:rPr>
          <w:rFonts w:asciiTheme="minorHAnsi" w:eastAsiaTheme="minorEastAsia" w:hAnsiTheme="minorHAnsi" w:cstheme="minorBidi"/>
          <w:color w:val="000000" w:themeColor="text1"/>
          <w:sz w:val="24"/>
          <w:szCs w:val="22"/>
        </w:rPr>
      </w:pPr>
      <w:hyperlink w:anchor="_Toc45718861" w:history="1">
        <w:r w:rsidR="00DC090B" w:rsidRPr="001814BF">
          <w:rPr>
            <w:rStyle w:val="ae"/>
            <w:rFonts w:hAnsi="標楷體" w:hint="eastAsia"/>
            <w:color w:val="000000" w:themeColor="text1"/>
          </w:rPr>
          <w:t>二、調查意見一、三，函請衛生福利部檢討改進並妥處見復。</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_Toc45718861 \h </w:instrText>
        </w:r>
        <w:r w:rsidR="00DC090B" w:rsidRPr="001814BF">
          <w:rPr>
            <w:webHidden/>
            <w:color w:val="000000" w:themeColor="text1"/>
          </w:rPr>
        </w:r>
        <w:r w:rsidR="00DC090B" w:rsidRPr="001814BF">
          <w:rPr>
            <w:webHidden/>
            <w:color w:val="000000" w:themeColor="text1"/>
          </w:rPr>
          <w:fldChar w:fldCharType="separate"/>
        </w:r>
        <w:r>
          <w:rPr>
            <w:webHidden/>
            <w:color w:val="000000" w:themeColor="text1"/>
          </w:rPr>
          <w:t>41</w:t>
        </w:r>
        <w:r w:rsidR="00DC090B" w:rsidRPr="001814BF">
          <w:rPr>
            <w:webHidden/>
            <w:color w:val="000000" w:themeColor="text1"/>
          </w:rPr>
          <w:fldChar w:fldCharType="end"/>
        </w:r>
      </w:hyperlink>
    </w:p>
    <w:p w:rsidR="00DC090B" w:rsidRPr="001814BF" w:rsidRDefault="008D04B4">
      <w:pPr>
        <w:pStyle w:val="22"/>
        <w:rPr>
          <w:rFonts w:asciiTheme="minorHAnsi" w:eastAsiaTheme="minorEastAsia" w:hAnsiTheme="minorHAnsi" w:cstheme="minorBidi"/>
          <w:color w:val="000000" w:themeColor="text1"/>
          <w:sz w:val="24"/>
          <w:szCs w:val="22"/>
        </w:rPr>
      </w:pPr>
      <w:hyperlink w:anchor="_Toc45718862" w:history="1">
        <w:r w:rsidR="00DC090B" w:rsidRPr="001814BF">
          <w:rPr>
            <w:rStyle w:val="ae"/>
            <w:rFonts w:hAnsi="標楷體" w:hint="eastAsia"/>
            <w:color w:val="000000" w:themeColor="text1"/>
          </w:rPr>
          <w:t>三、調查意見三，函請彰化縣政府檢討改進見復。</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_Toc45718862 \h </w:instrText>
        </w:r>
        <w:r w:rsidR="00DC090B" w:rsidRPr="001814BF">
          <w:rPr>
            <w:webHidden/>
            <w:color w:val="000000" w:themeColor="text1"/>
          </w:rPr>
        </w:r>
        <w:r w:rsidR="00DC090B" w:rsidRPr="001814BF">
          <w:rPr>
            <w:webHidden/>
            <w:color w:val="000000" w:themeColor="text1"/>
          </w:rPr>
          <w:fldChar w:fldCharType="separate"/>
        </w:r>
        <w:r>
          <w:rPr>
            <w:webHidden/>
            <w:color w:val="000000" w:themeColor="text1"/>
          </w:rPr>
          <w:t>41</w:t>
        </w:r>
        <w:r w:rsidR="00DC090B" w:rsidRPr="001814BF">
          <w:rPr>
            <w:webHidden/>
            <w:color w:val="000000" w:themeColor="text1"/>
          </w:rPr>
          <w:fldChar w:fldCharType="end"/>
        </w:r>
      </w:hyperlink>
    </w:p>
    <w:p w:rsidR="00DC090B" w:rsidRPr="001814BF" w:rsidRDefault="008D04B4">
      <w:pPr>
        <w:pStyle w:val="22"/>
        <w:rPr>
          <w:rFonts w:asciiTheme="minorHAnsi" w:eastAsiaTheme="minorEastAsia" w:hAnsiTheme="minorHAnsi" w:cstheme="minorBidi"/>
          <w:color w:val="000000" w:themeColor="text1"/>
          <w:sz w:val="24"/>
          <w:szCs w:val="22"/>
        </w:rPr>
      </w:pPr>
      <w:hyperlink w:anchor="_Toc45718863" w:history="1">
        <w:r w:rsidR="00DC090B" w:rsidRPr="001814BF">
          <w:rPr>
            <w:rStyle w:val="ae"/>
            <w:rFonts w:hAnsi="標楷體" w:hint="eastAsia"/>
            <w:color w:val="000000" w:themeColor="text1"/>
          </w:rPr>
          <w:t>四、調查意見函復陳訴人。</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_Toc45718863 \h </w:instrText>
        </w:r>
        <w:r w:rsidR="00DC090B" w:rsidRPr="001814BF">
          <w:rPr>
            <w:webHidden/>
            <w:color w:val="000000" w:themeColor="text1"/>
          </w:rPr>
        </w:r>
        <w:r w:rsidR="00DC090B" w:rsidRPr="001814BF">
          <w:rPr>
            <w:webHidden/>
            <w:color w:val="000000" w:themeColor="text1"/>
          </w:rPr>
          <w:fldChar w:fldCharType="separate"/>
        </w:r>
        <w:r>
          <w:rPr>
            <w:webHidden/>
            <w:color w:val="000000" w:themeColor="text1"/>
          </w:rPr>
          <w:t>41</w:t>
        </w:r>
        <w:r w:rsidR="00DC090B" w:rsidRPr="001814BF">
          <w:rPr>
            <w:webHidden/>
            <w:color w:val="000000" w:themeColor="text1"/>
          </w:rPr>
          <w:fldChar w:fldCharType="end"/>
        </w:r>
      </w:hyperlink>
    </w:p>
    <w:p w:rsidR="00DC090B" w:rsidRPr="001814BF" w:rsidRDefault="008D04B4">
      <w:pPr>
        <w:pStyle w:val="22"/>
        <w:rPr>
          <w:rFonts w:asciiTheme="minorHAnsi" w:eastAsiaTheme="minorEastAsia" w:hAnsiTheme="minorHAnsi" w:cstheme="minorBidi"/>
          <w:color w:val="000000" w:themeColor="text1"/>
          <w:sz w:val="24"/>
          <w:szCs w:val="22"/>
        </w:rPr>
      </w:pPr>
      <w:hyperlink w:anchor="_Toc45718864" w:history="1">
        <w:r w:rsidR="00DC090B" w:rsidRPr="001814BF">
          <w:rPr>
            <w:rStyle w:val="ae"/>
            <w:rFonts w:hAnsi="標楷體" w:hint="eastAsia"/>
            <w:color w:val="000000" w:themeColor="text1"/>
          </w:rPr>
          <w:t>五、調查意見上網公布。</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_Toc45718864 \h </w:instrText>
        </w:r>
        <w:r w:rsidR="00DC090B" w:rsidRPr="001814BF">
          <w:rPr>
            <w:webHidden/>
            <w:color w:val="000000" w:themeColor="text1"/>
          </w:rPr>
        </w:r>
        <w:r w:rsidR="00DC090B" w:rsidRPr="001814BF">
          <w:rPr>
            <w:webHidden/>
            <w:color w:val="000000" w:themeColor="text1"/>
          </w:rPr>
          <w:fldChar w:fldCharType="separate"/>
        </w:r>
        <w:r>
          <w:rPr>
            <w:webHidden/>
            <w:color w:val="000000" w:themeColor="text1"/>
          </w:rPr>
          <w:t>41</w:t>
        </w:r>
        <w:r w:rsidR="00DC090B" w:rsidRPr="001814BF">
          <w:rPr>
            <w:webHidden/>
            <w:color w:val="000000" w:themeColor="text1"/>
          </w:rPr>
          <w:fldChar w:fldCharType="end"/>
        </w:r>
      </w:hyperlink>
    </w:p>
    <w:p w:rsidR="00DC090B" w:rsidRPr="001814BF" w:rsidRDefault="008D04B4">
      <w:pPr>
        <w:pStyle w:val="22"/>
        <w:rPr>
          <w:rFonts w:asciiTheme="minorHAnsi" w:eastAsiaTheme="minorEastAsia" w:hAnsiTheme="minorHAnsi" w:cstheme="minorBidi"/>
          <w:color w:val="000000" w:themeColor="text1"/>
          <w:sz w:val="24"/>
          <w:szCs w:val="22"/>
        </w:rPr>
      </w:pPr>
      <w:hyperlink w:anchor="_Toc45718865" w:history="1">
        <w:r w:rsidR="00DC090B" w:rsidRPr="001814BF">
          <w:rPr>
            <w:rStyle w:val="ae"/>
            <w:rFonts w:hAnsi="標楷體" w:hint="eastAsia"/>
            <w:color w:val="000000" w:themeColor="text1"/>
          </w:rPr>
          <w:t>六、檢附派查函及相關附件，送請財政及經濟委員會、  內政及族群委員會聯席會議處理。</w:t>
        </w:r>
        <w:r w:rsidR="00DC090B" w:rsidRPr="001814BF">
          <w:rPr>
            <w:webHidden/>
            <w:color w:val="000000" w:themeColor="text1"/>
          </w:rPr>
          <w:tab/>
        </w:r>
        <w:r w:rsidR="00DC090B" w:rsidRPr="001814BF">
          <w:rPr>
            <w:webHidden/>
            <w:color w:val="000000" w:themeColor="text1"/>
          </w:rPr>
          <w:fldChar w:fldCharType="begin"/>
        </w:r>
        <w:r w:rsidR="00DC090B" w:rsidRPr="001814BF">
          <w:rPr>
            <w:webHidden/>
            <w:color w:val="000000" w:themeColor="text1"/>
          </w:rPr>
          <w:instrText xml:space="preserve"> PAGEREF _Toc45718865 \h </w:instrText>
        </w:r>
        <w:r w:rsidR="00DC090B" w:rsidRPr="001814BF">
          <w:rPr>
            <w:webHidden/>
            <w:color w:val="000000" w:themeColor="text1"/>
          </w:rPr>
        </w:r>
        <w:r w:rsidR="00DC090B" w:rsidRPr="001814BF">
          <w:rPr>
            <w:webHidden/>
            <w:color w:val="000000" w:themeColor="text1"/>
          </w:rPr>
          <w:fldChar w:fldCharType="separate"/>
        </w:r>
        <w:r>
          <w:rPr>
            <w:webHidden/>
            <w:color w:val="000000" w:themeColor="text1"/>
          </w:rPr>
          <w:t>41</w:t>
        </w:r>
        <w:r w:rsidR="00DC090B" w:rsidRPr="001814BF">
          <w:rPr>
            <w:webHidden/>
            <w:color w:val="000000" w:themeColor="text1"/>
          </w:rPr>
          <w:fldChar w:fldCharType="end"/>
        </w:r>
      </w:hyperlink>
    </w:p>
    <w:p w:rsidR="00DC090B" w:rsidRPr="001814BF" w:rsidRDefault="00DC090B">
      <w:pPr>
        <w:pStyle w:val="22"/>
        <w:ind w:left="792" w:hanging="455"/>
        <w:rPr>
          <w:rFonts w:asciiTheme="minorHAnsi" w:eastAsiaTheme="minorEastAsia" w:hAnsiTheme="minorHAnsi" w:cstheme="minorBidi"/>
          <w:color w:val="000000" w:themeColor="text1"/>
          <w:sz w:val="24"/>
          <w:szCs w:val="22"/>
        </w:rPr>
      </w:pPr>
    </w:p>
    <w:p w:rsidR="00E25849" w:rsidRPr="001814BF" w:rsidRDefault="00DA5A8A" w:rsidP="00153B7E">
      <w:pPr>
        <w:pStyle w:val="af2"/>
        <w:rPr>
          <w:rFonts w:hAnsi="標楷體"/>
          <w:b w:val="0"/>
          <w:color w:val="000000" w:themeColor="text1"/>
        </w:rPr>
      </w:pPr>
      <w:r w:rsidRPr="001814BF">
        <w:rPr>
          <w:rFonts w:hAnsi="標楷體"/>
          <w:b w:val="0"/>
          <w:bCs/>
          <w:color w:val="000000" w:themeColor="text1"/>
        </w:rPr>
        <w:fldChar w:fldCharType="end"/>
      </w:r>
      <w:r w:rsidR="00E25849" w:rsidRPr="001814BF">
        <w:rPr>
          <w:rFonts w:hAnsi="標楷體"/>
          <w:b w:val="0"/>
          <w:bCs/>
          <w:color w:val="000000" w:themeColor="text1"/>
        </w:rPr>
        <w:br w:type="page"/>
      </w:r>
      <w:r w:rsidR="00E25849" w:rsidRPr="001814BF">
        <w:rPr>
          <w:rFonts w:hAnsi="標楷體" w:hint="eastAsia"/>
          <w:b w:val="0"/>
          <w:color w:val="000000" w:themeColor="text1"/>
        </w:rPr>
        <w:lastRenderedPageBreak/>
        <w:t>表目</w:t>
      </w:r>
      <w:r w:rsidR="00B563EA" w:rsidRPr="001814BF">
        <w:rPr>
          <w:rFonts w:hAnsi="標楷體" w:hint="eastAsia"/>
          <w:b w:val="0"/>
          <w:color w:val="000000" w:themeColor="text1"/>
        </w:rPr>
        <w:t>次</w:t>
      </w:r>
    </w:p>
    <w:p w:rsidR="009054AD" w:rsidRPr="001814BF" w:rsidRDefault="00F6627B" w:rsidP="00E02B4D">
      <w:pPr>
        <w:pStyle w:val="22"/>
        <w:ind w:leftChars="100" w:left="1020" w:hangingChars="200" w:hanging="680"/>
        <w:rPr>
          <w:rFonts w:asciiTheme="minorHAnsi" w:eastAsiaTheme="minorEastAsia" w:hAnsiTheme="minorHAnsi" w:cstheme="minorBidi"/>
          <w:color w:val="000000" w:themeColor="text1"/>
          <w:sz w:val="24"/>
          <w:szCs w:val="22"/>
        </w:rPr>
      </w:pPr>
      <w:r w:rsidRPr="001814BF">
        <w:rPr>
          <w:bCs/>
          <w:color w:val="000000" w:themeColor="text1"/>
          <w:szCs w:val="32"/>
        </w:rPr>
        <w:fldChar w:fldCharType="begin"/>
      </w:r>
      <w:r w:rsidRPr="001814BF">
        <w:rPr>
          <w:bCs/>
          <w:color w:val="000000" w:themeColor="text1"/>
          <w:szCs w:val="32"/>
        </w:rPr>
        <w:instrText xml:space="preserve"> TOC \h \z \t "表標題,2" </w:instrText>
      </w:r>
      <w:r w:rsidRPr="001814BF">
        <w:rPr>
          <w:bCs/>
          <w:color w:val="000000" w:themeColor="text1"/>
          <w:szCs w:val="32"/>
        </w:rPr>
        <w:fldChar w:fldCharType="separate"/>
      </w:r>
      <w:hyperlink w:anchor="_Toc45715739" w:history="1">
        <w:r w:rsidR="009054AD" w:rsidRPr="001814BF">
          <w:rPr>
            <w:rStyle w:val="ae"/>
            <w:rFonts w:hAnsi="標楷體" w:hint="eastAsia"/>
            <w:color w:val="000000" w:themeColor="text1"/>
          </w:rPr>
          <w:t>表1</w:t>
        </w:r>
        <w:r w:rsidR="009054AD" w:rsidRPr="001814BF">
          <w:rPr>
            <w:rFonts w:asciiTheme="minorHAnsi" w:eastAsiaTheme="minorEastAsia" w:hAnsiTheme="minorHAnsi" w:cstheme="minorBidi"/>
            <w:color w:val="000000" w:themeColor="text1"/>
            <w:sz w:val="24"/>
            <w:szCs w:val="22"/>
          </w:rPr>
          <w:tab/>
        </w:r>
        <w:r w:rsidR="009054AD" w:rsidRPr="001814BF">
          <w:rPr>
            <w:rStyle w:val="ae"/>
            <w:rFonts w:hAnsi="標楷體" w:hint="eastAsia"/>
            <w:color w:val="000000" w:themeColor="text1"/>
            <w:kern w:val="0"/>
          </w:rPr>
          <w:t>彰化縣大城站及彰化境內一般站近</w:t>
        </w:r>
        <w:r w:rsidR="009054AD" w:rsidRPr="001814BF">
          <w:rPr>
            <w:rStyle w:val="ae"/>
            <w:rFonts w:hAnsi="標楷體"/>
            <w:color w:val="000000" w:themeColor="text1"/>
            <w:kern w:val="0"/>
          </w:rPr>
          <w:t>2</w:t>
        </w:r>
        <w:r w:rsidR="009054AD" w:rsidRPr="001814BF">
          <w:rPr>
            <w:rStyle w:val="ae"/>
            <w:rFonts w:hAnsi="標楷體" w:hint="eastAsia"/>
            <w:color w:val="000000" w:themeColor="text1"/>
            <w:kern w:val="0"/>
          </w:rPr>
          <w:t>年（</w:t>
        </w:r>
        <w:r w:rsidR="009054AD" w:rsidRPr="001814BF">
          <w:rPr>
            <w:rStyle w:val="ae"/>
            <w:rFonts w:hAnsi="標楷體"/>
            <w:color w:val="000000" w:themeColor="text1"/>
            <w:kern w:val="0"/>
          </w:rPr>
          <w:t>107</w:t>
        </w:r>
        <w:r w:rsidR="009054AD" w:rsidRPr="001814BF">
          <w:rPr>
            <w:rStyle w:val="ae"/>
            <w:rFonts w:hAnsi="標楷體" w:hint="eastAsia"/>
            <w:color w:val="000000" w:themeColor="text1"/>
            <w:kern w:val="0"/>
          </w:rPr>
          <w:t>年</w:t>
        </w:r>
        <w:r w:rsidR="009054AD" w:rsidRPr="001814BF">
          <w:rPr>
            <w:rStyle w:val="ae"/>
            <w:rFonts w:hAnsi="標楷體"/>
            <w:color w:val="000000" w:themeColor="text1"/>
            <w:kern w:val="0"/>
          </w:rPr>
          <w:t>5</w:t>
        </w:r>
        <w:r w:rsidR="009054AD" w:rsidRPr="001814BF">
          <w:rPr>
            <w:rStyle w:val="ae"/>
            <w:rFonts w:hAnsi="標楷體" w:hint="eastAsia"/>
            <w:color w:val="000000" w:themeColor="text1"/>
            <w:kern w:val="0"/>
          </w:rPr>
          <w:t>月</w:t>
        </w:r>
        <w:r w:rsidR="00E02B4D" w:rsidRPr="001814BF">
          <w:rPr>
            <w:rStyle w:val="ae"/>
            <w:rFonts w:hAnsi="標楷體" w:hint="eastAsia"/>
            <w:color w:val="000000" w:themeColor="text1"/>
            <w:kern w:val="0"/>
          </w:rPr>
          <w:t xml:space="preserve"> </w:t>
        </w:r>
        <w:r w:rsidR="009054AD" w:rsidRPr="001814BF">
          <w:rPr>
            <w:rStyle w:val="ae"/>
            <w:rFonts w:hAnsi="標楷體" w:hint="eastAsia"/>
            <w:color w:val="000000" w:themeColor="text1"/>
            <w:kern w:val="0"/>
          </w:rPr>
          <w:t>至</w:t>
        </w:r>
        <w:r w:rsidR="009054AD" w:rsidRPr="001814BF">
          <w:rPr>
            <w:rStyle w:val="ae"/>
            <w:rFonts w:hAnsi="標楷體"/>
            <w:color w:val="000000" w:themeColor="text1"/>
            <w:kern w:val="0"/>
          </w:rPr>
          <w:t>109</w:t>
        </w:r>
        <w:r w:rsidR="009054AD" w:rsidRPr="001814BF">
          <w:rPr>
            <w:rStyle w:val="ae"/>
            <w:rFonts w:hAnsi="標楷體" w:hint="eastAsia"/>
            <w:color w:val="000000" w:themeColor="text1"/>
            <w:kern w:val="0"/>
          </w:rPr>
          <w:t>年</w:t>
        </w:r>
        <w:r w:rsidR="009054AD" w:rsidRPr="001814BF">
          <w:rPr>
            <w:rStyle w:val="ae"/>
            <w:rFonts w:hAnsi="標楷體"/>
            <w:color w:val="000000" w:themeColor="text1"/>
            <w:kern w:val="0"/>
          </w:rPr>
          <w:t>4</w:t>
        </w:r>
        <w:r w:rsidR="009054AD" w:rsidRPr="001814BF">
          <w:rPr>
            <w:rStyle w:val="ae"/>
            <w:rFonts w:hAnsi="標楷體" w:hint="eastAsia"/>
            <w:color w:val="000000" w:themeColor="text1"/>
            <w:kern w:val="0"/>
          </w:rPr>
          <w:t>月）各物種最大值</w:t>
        </w:r>
        <w:r w:rsidR="009054AD" w:rsidRPr="001814BF">
          <w:rPr>
            <w:webHidden/>
            <w:color w:val="000000" w:themeColor="text1"/>
          </w:rPr>
          <w:tab/>
        </w:r>
        <w:r w:rsidR="009054AD" w:rsidRPr="001814BF">
          <w:rPr>
            <w:webHidden/>
            <w:color w:val="000000" w:themeColor="text1"/>
          </w:rPr>
          <w:fldChar w:fldCharType="begin"/>
        </w:r>
        <w:r w:rsidR="009054AD" w:rsidRPr="001814BF">
          <w:rPr>
            <w:webHidden/>
            <w:color w:val="000000" w:themeColor="text1"/>
          </w:rPr>
          <w:instrText xml:space="preserve"> PAGEREF _Toc45715739 \h </w:instrText>
        </w:r>
        <w:r w:rsidR="009054AD" w:rsidRPr="001814BF">
          <w:rPr>
            <w:webHidden/>
            <w:color w:val="000000" w:themeColor="text1"/>
          </w:rPr>
        </w:r>
        <w:r w:rsidR="009054AD" w:rsidRPr="001814BF">
          <w:rPr>
            <w:webHidden/>
            <w:color w:val="000000" w:themeColor="text1"/>
          </w:rPr>
          <w:fldChar w:fldCharType="separate"/>
        </w:r>
        <w:r w:rsidR="008D04B4">
          <w:rPr>
            <w:webHidden/>
            <w:color w:val="000000" w:themeColor="text1"/>
          </w:rPr>
          <w:t>5</w:t>
        </w:r>
        <w:r w:rsidR="009054AD" w:rsidRPr="001814BF">
          <w:rPr>
            <w:webHidden/>
            <w:color w:val="000000" w:themeColor="text1"/>
          </w:rPr>
          <w:fldChar w:fldCharType="end"/>
        </w:r>
      </w:hyperlink>
    </w:p>
    <w:p w:rsidR="009054AD" w:rsidRPr="001814BF" w:rsidRDefault="009054AD" w:rsidP="00E02B4D">
      <w:pPr>
        <w:pStyle w:val="22"/>
        <w:rPr>
          <w:color w:val="000000" w:themeColor="text1"/>
        </w:rPr>
      </w:pPr>
    </w:p>
    <w:p w:rsidR="009054AD" w:rsidRPr="001814BF" w:rsidRDefault="008D04B4" w:rsidP="00E02B4D">
      <w:pPr>
        <w:pStyle w:val="22"/>
        <w:ind w:leftChars="100" w:left="1020" w:hangingChars="200" w:hanging="680"/>
        <w:rPr>
          <w:rStyle w:val="ae"/>
          <w:color w:val="000000" w:themeColor="text1"/>
        </w:rPr>
      </w:pPr>
      <w:hyperlink w:anchor="_Toc45715741" w:history="1">
        <w:r w:rsidR="009054AD" w:rsidRPr="001814BF">
          <w:rPr>
            <w:rStyle w:val="ae"/>
            <w:rFonts w:hint="eastAsia"/>
            <w:color w:val="000000" w:themeColor="text1"/>
          </w:rPr>
          <w:t>表2</w:t>
        </w:r>
        <w:r w:rsidR="009054AD" w:rsidRPr="001814BF">
          <w:rPr>
            <w:rFonts w:asciiTheme="minorHAnsi" w:eastAsiaTheme="minorEastAsia" w:hAnsiTheme="minorHAnsi" w:cstheme="minorBidi"/>
            <w:color w:val="000000" w:themeColor="text1"/>
            <w:sz w:val="24"/>
            <w:szCs w:val="22"/>
          </w:rPr>
          <w:tab/>
        </w:r>
        <w:r w:rsidR="009054AD" w:rsidRPr="001814BF">
          <w:rPr>
            <w:rStyle w:val="ae"/>
            <w:rFonts w:hAnsi="標楷體" w:hint="eastAsia"/>
            <w:color w:val="000000" w:themeColor="text1"/>
            <w:kern w:val="0"/>
          </w:rPr>
          <w:t>彰化縣大城站、二林站近</w:t>
        </w:r>
        <w:r w:rsidR="009054AD" w:rsidRPr="001814BF">
          <w:rPr>
            <w:rStyle w:val="ae"/>
            <w:rFonts w:hAnsi="標楷體"/>
            <w:color w:val="000000" w:themeColor="text1"/>
            <w:kern w:val="0"/>
          </w:rPr>
          <w:t>2</w:t>
        </w:r>
        <w:r w:rsidR="009054AD" w:rsidRPr="001814BF">
          <w:rPr>
            <w:rStyle w:val="ae"/>
            <w:rFonts w:hAnsi="標楷體" w:hint="eastAsia"/>
            <w:color w:val="000000" w:themeColor="text1"/>
            <w:kern w:val="0"/>
          </w:rPr>
          <w:t>年（</w:t>
        </w:r>
        <w:r w:rsidR="009054AD" w:rsidRPr="001814BF">
          <w:rPr>
            <w:rStyle w:val="ae"/>
            <w:rFonts w:hAnsi="標楷體"/>
            <w:color w:val="000000" w:themeColor="text1"/>
            <w:kern w:val="0"/>
          </w:rPr>
          <w:t>107</w:t>
        </w:r>
        <w:r w:rsidR="009054AD" w:rsidRPr="001814BF">
          <w:rPr>
            <w:rStyle w:val="ae"/>
            <w:rFonts w:hAnsi="標楷體" w:hint="eastAsia"/>
            <w:color w:val="000000" w:themeColor="text1"/>
            <w:kern w:val="0"/>
          </w:rPr>
          <w:t>年</w:t>
        </w:r>
        <w:r w:rsidR="009054AD" w:rsidRPr="001814BF">
          <w:rPr>
            <w:rStyle w:val="ae"/>
            <w:rFonts w:hAnsi="標楷體"/>
            <w:color w:val="000000" w:themeColor="text1"/>
            <w:kern w:val="0"/>
          </w:rPr>
          <w:t>5</w:t>
        </w:r>
        <w:r w:rsidR="009054AD" w:rsidRPr="001814BF">
          <w:rPr>
            <w:rStyle w:val="ae"/>
            <w:rFonts w:hAnsi="標楷體" w:hint="eastAsia"/>
            <w:color w:val="000000" w:themeColor="text1"/>
            <w:kern w:val="0"/>
          </w:rPr>
          <w:t>月至</w:t>
        </w:r>
        <w:r w:rsidR="009054AD" w:rsidRPr="001814BF">
          <w:rPr>
            <w:rStyle w:val="ae"/>
            <w:rFonts w:hAnsi="標楷體"/>
            <w:color w:val="000000" w:themeColor="text1"/>
            <w:kern w:val="0"/>
          </w:rPr>
          <w:t>109</w:t>
        </w:r>
        <w:r w:rsidR="009054AD" w:rsidRPr="001814BF">
          <w:rPr>
            <w:rStyle w:val="ae"/>
            <w:rFonts w:hAnsi="標楷體" w:hint="eastAsia"/>
            <w:color w:val="000000" w:themeColor="text1"/>
            <w:kern w:val="0"/>
          </w:rPr>
          <w:t>年</w:t>
        </w:r>
        <w:r w:rsidR="009054AD" w:rsidRPr="001814BF">
          <w:rPr>
            <w:rStyle w:val="ae"/>
            <w:rFonts w:hAnsi="標楷體"/>
            <w:color w:val="000000" w:themeColor="text1"/>
            <w:kern w:val="0"/>
          </w:rPr>
          <w:t>4</w:t>
        </w:r>
        <w:r w:rsidR="009054AD" w:rsidRPr="001814BF">
          <w:rPr>
            <w:rStyle w:val="ae"/>
            <w:rFonts w:hAnsi="標楷體" w:hint="eastAsia"/>
            <w:color w:val="000000" w:themeColor="text1"/>
            <w:kern w:val="0"/>
          </w:rPr>
          <w:t>月）</w:t>
        </w:r>
        <w:r w:rsidR="009054AD" w:rsidRPr="001814BF">
          <w:rPr>
            <w:rStyle w:val="ae"/>
            <w:rFonts w:hAnsi="標楷體" w:hint="eastAsia"/>
            <w:color w:val="000000" w:themeColor="text1"/>
          </w:rPr>
          <w:t>細懸浮微粒</w:t>
        </w:r>
        <w:r w:rsidR="009054AD" w:rsidRPr="001814BF">
          <w:rPr>
            <w:rStyle w:val="ae"/>
            <w:rFonts w:hAnsi="標楷體"/>
            <w:color w:val="000000" w:themeColor="text1"/>
          </w:rPr>
          <w:t>(PM</w:t>
        </w:r>
        <w:r w:rsidR="009054AD" w:rsidRPr="001814BF">
          <w:rPr>
            <w:rStyle w:val="ae"/>
            <w:rFonts w:hAnsi="標楷體"/>
            <w:color w:val="000000" w:themeColor="text1"/>
            <w:vertAlign w:val="subscript"/>
          </w:rPr>
          <w:t>2.5</w:t>
        </w:r>
        <w:r w:rsidR="009054AD" w:rsidRPr="001814BF">
          <w:rPr>
            <w:rStyle w:val="ae"/>
            <w:rFonts w:hAnsi="標楷體"/>
            <w:color w:val="000000" w:themeColor="text1"/>
          </w:rPr>
          <w:t>)</w:t>
        </w:r>
        <w:r w:rsidR="009054AD" w:rsidRPr="001814BF">
          <w:rPr>
            <w:rStyle w:val="ae"/>
            <w:rFonts w:ascii="Times New Roman" w:hint="eastAsia"/>
            <w:color w:val="000000" w:themeColor="text1"/>
          </w:rPr>
          <w:t>異常高值說明</w:t>
        </w:r>
        <w:r w:rsidR="009054AD" w:rsidRPr="001814BF">
          <w:rPr>
            <w:webHidden/>
            <w:color w:val="000000" w:themeColor="text1"/>
          </w:rPr>
          <w:tab/>
        </w:r>
        <w:r w:rsidR="009054AD" w:rsidRPr="001814BF">
          <w:rPr>
            <w:webHidden/>
            <w:color w:val="000000" w:themeColor="text1"/>
          </w:rPr>
          <w:fldChar w:fldCharType="begin"/>
        </w:r>
        <w:r w:rsidR="009054AD" w:rsidRPr="001814BF">
          <w:rPr>
            <w:webHidden/>
            <w:color w:val="000000" w:themeColor="text1"/>
          </w:rPr>
          <w:instrText xml:space="preserve"> PAGEREF _Toc45715741 \h </w:instrText>
        </w:r>
        <w:r w:rsidR="009054AD" w:rsidRPr="001814BF">
          <w:rPr>
            <w:webHidden/>
            <w:color w:val="000000" w:themeColor="text1"/>
          </w:rPr>
        </w:r>
        <w:r w:rsidR="009054AD" w:rsidRPr="001814BF">
          <w:rPr>
            <w:webHidden/>
            <w:color w:val="000000" w:themeColor="text1"/>
          </w:rPr>
          <w:fldChar w:fldCharType="separate"/>
        </w:r>
        <w:r>
          <w:rPr>
            <w:webHidden/>
            <w:color w:val="000000" w:themeColor="text1"/>
          </w:rPr>
          <w:t>5</w:t>
        </w:r>
        <w:r w:rsidR="009054AD" w:rsidRPr="001814BF">
          <w:rPr>
            <w:webHidden/>
            <w:color w:val="000000" w:themeColor="text1"/>
          </w:rPr>
          <w:fldChar w:fldCharType="end"/>
        </w:r>
      </w:hyperlink>
    </w:p>
    <w:p w:rsidR="009054AD" w:rsidRPr="001814BF" w:rsidRDefault="009054AD" w:rsidP="009054AD">
      <w:pPr>
        <w:rPr>
          <w:noProof/>
          <w:color w:val="000000" w:themeColor="text1"/>
        </w:rPr>
      </w:pPr>
    </w:p>
    <w:p w:rsidR="009054AD" w:rsidRPr="001814BF" w:rsidRDefault="008D04B4" w:rsidP="00E02B4D">
      <w:pPr>
        <w:pStyle w:val="22"/>
        <w:ind w:leftChars="100" w:left="1020" w:hangingChars="200" w:hanging="680"/>
        <w:rPr>
          <w:rStyle w:val="ae"/>
          <w:color w:val="000000" w:themeColor="text1"/>
        </w:rPr>
      </w:pPr>
      <w:hyperlink w:anchor="_Toc45715742" w:history="1">
        <w:r w:rsidR="009054AD" w:rsidRPr="001814BF">
          <w:rPr>
            <w:rStyle w:val="ae"/>
            <w:rFonts w:hint="eastAsia"/>
            <w:color w:val="000000" w:themeColor="text1"/>
          </w:rPr>
          <w:t>表3</w:t>
        </w:r>
        <w:r w:rsidR="009054AD" w:rsidRPr="001814BF">
          <w:rPr>
            <w:rFonts w:asciiTheme="minorHAnsi" w:eastAsiaTheme="minorEastAsia" w:hAnsiTheme="minorHAnsi" w:cstheme="minorBidi"/>
            <w:color w:val="000000" w:themeColor="text1"/>
            <w:sz w:val="24"/>
            <w:szCs w:val="22"/>
          </w:rPr>
          <w:tab/>
        </w:r>
        <w:r w:rsidR="009054AD" w:rsidRPr="001814BF">
          <w:rPr>
            <w:rStyle w:val="ae"/>
            <w:rFonts w:hAnsi="標楷體"/>
            <w:color w:val="000000" w:themeColor="text1"/>
          </w:rPr>
          <w:t>104</w:t>
        </w:r>
        <w:r w:rsidR="009054AD" w:rsidRPr="001814BF">
          <w:rPr>
            <w:rStyle w:val="ae"/>
            <w:rFonts w:ascii="Times New Roman" w:hint="eastAsia"/>
            <w:color w:val="000000" w:themeColor="text1"/>
          </w:rPr>
          <w:t>年彰化縣大城鄉居民</w:t>
        </w:r>
        <w:r w:rsidR="006A4F0B" w:rsidRPr="001814BF">
          <w:rPr>
            <w:rFonts w:ascii="Times New Roman" w:hint="eastAsia"/>
            <w:color w:val="000000" w:themeColor="text1"/>
          </w:rPr>
          <w:t>肺部篩檢</w:t>
        </w:r>
        <w:r w:rsidR="009054AD" w:rsidRPr="001814BF">
          <w:rPr>
            <w:rStyle w:val="ae"/>
            <w:rFonts w:hAnsi="標楷體" w:hint="eastAsia"/>
            <w:color w:val="000000" w:themeColor="text1"/>
            <w:kern w:val="0"/>
          </w:rPr>
          <w:t>結果</w:t>
        </w:r>
        <w:r w:rsidR="009054AD" w:rsidRPr="001814BF">
          <w:rPr>
            <w:rStyle w:val="ae"/>
            <w:rFonts w:ascii="Times New Roman" w:hint="eastAsia"/>
            <w:color w:val="000000" w:themeColor="text1"/>
          </w:rPr>
          <w:t>統計表</w:t>
        </w:r>
        <w:r w:rsidR="009054AD" w:rsidRPr="001814BF">
          <w:rPr>
            <w:webHidden/>
            <w:color w:val="000000" w:themeColor="text1"/>
          </w:rPr>
          <w:tab/>
        </w:r>
        <w:r w:rsidR="009054AD" w:rsidRPr="001814BF">
          <w:rPr>
            <w:webHidden/>
            <w:color w:val="000000" w:themeColor="text1"/>
          </w:rPr>
          <w:fldChar w:fldCharType="begin"/>
        </w:r>
        <w:r w:rsidR="009054AD" w:rsidRPr="001814BF">
          <w:rPr>
            <w:webHidden/>
            <w:color w:val="000000" w:themeColor="text1"/>
          </w:rPr>
          <w:instrText xml:space="preserve"> PAGEREF _Toc45715742 \h </w:instrText>
        </w:r>
        <w:r w:rsidR="009054AD" w:rsidRPr="001814BF">
          <w:rPr>
            <w:webHidden/>
            <w:color w:val="000000" w:themeColor="text1"/>
          </w:rPr>
        </w:r>
        <w:r w:rsidR="009054AD" w:rsidRPr="001814BF">
          <w:rPr>
            <w:webHidden/>
            <w:color w:val="000000" w:themeColor="text1"/>
          </w:rPr>
          <w:fldChar w:fldCharType="separate"/>
        </w:r>
        <w:r>
          <w:rPr>
            <w:webHidden/>
            <w:color w:val="000000" w:themeColor="text1"/>
          </w:rPr>
          <w:t>25</w:t>
        </w:r>
        <w:r w:rsidR="009054AD" w:rsidRPr="001814BF">
          <w:rPr>
            <w:webHidden/>
            <w:color w:val="000000" w:themeColor="text1"/>
          </w:rPr>
          <w:fldChar w:fldCharType="end"/>
        </w:r>
      </w:hyperlink>
    </w:p>
    <w:p w:rsidR="009054AD" w:rsidRPr="001814BF" w:rsidRDefault="009054AD" w:rsidP="009054AD">
      <w:pPr>
        <w:rPr>
          <w:noProof/>
          <w:color w:val="000000" w:themeColor="text1"/>
        </w:rPr>
      </w:pPr>
    </w:p>
    <w:p w:rsidR="009054AD" w:rsidRPr="001814BF" w:rsidRDefault="008D04B4" w:rsidP="00E02B4D">
      <w:pPr>
        <w:pStyle w:val="22"/>
        <w:ind w:leftChars="100" w:left="1020" w:hangingChars="200" w:hanging="680"/>
        <w:rPr>
          <w:rFonts w:asciiTheme="minorHAnsi" w:eastAsiaTheme="minorEastAsia" w:hAnsiTheme="minorHAnsi" w:cstheme="minorBidi"/>
          <w:color w:val="000000" w:themeColor="text1"/>
          <w:sz w:val="24"/>
          <w:szCs w:val="22"/>
        </w:rPr>
      </w:pPr>
      <w:hyperlink w:anchor="_Toc45715743" w:history="1">
        <w:r w:rsidR="009054AD" w:rsidRPr="001814BF">
          <w:rPr>
            <w:rStyle w:val="ae"/>
            <w:rFonts w:hAnsi="標楷體" w:hint="eastAsia"/>
            <w:color w:val="000000" w:themeColor="text1"/>
          </w:rPr>
          <w:t>表4</w:t>
        </w:r>
        <w:r w:rsidR="009054AD" w:rsidRPr="001814BF">
          <w:rPr>
            <w:rFonts w:asciiTheme="minorHAnsi" w:eastAsiaTheme="minorEastAsia" w:hAnsiTheme="minorHAnsi" w:cstheme="minorBidi"/>
            <w:color w:val="000000" w:themeColor="text1"/>
            <w:sz w:val="24"/>
            <w:szCs w:val="22"/>
          </w:rPr>
          <w:tab/>
        </w:r>
        <w:r w:rsidR="009054AD" w:rsidRPr="001814BF">
          <w:rPr>
            <w:rStyle w:val="ae"/>
            <w:rFonts w:hAnsi="標楷體"/>
            <w:color w:val="000000" w:themeColor="text1"/>
          </w:rPr>
          <w:t>104</w:t>
        </w:r>
        <w:r w:rsidR="009054AD" w:rsidRPr="001814BF">
          <w:rPr>
            <w:rStyle w:val="ae"/>
            <w:rFonts w:ascii="Times New Roman" w:hint="eastAsia"/>
            <w:color w:val="000000" w:themeColor="text1"/>
          </w:rPr>
          <w:t>年</w:t>
        </w:r>
        <w:r w:rsidR="009054AD" w:rsidRPr="001814BF">
          <w:rPr>
            <w:rStyle w:val="ae"/>
            <w:rFonts w:hAnsi="標楷體" w:hint="eastAsia"/>
            <w:color w:val="000000" w:themeColor="text1"/>
            <w:kern w:val="0"/>
          </w:rPr>
          <w:t>彰化縣</w:t>
        </w:r>
        <w:r w:rsidR="009054AD" w:rsidRPr="001814BF">
          <w:rPr>
            <w:rStyle w:val="ae"/>
            <w:rFonts w:ascii="Times New Roman" w:hint="eastAsia"/>
            <w:color w:val="000000" w:themeColor="text1"/>
          </w:rPr>
          <w:t>大城鄉居民</w:t>
        </w:r>
        <w:r w:rsidR="006A4F0B" w:rsidRPr="001814BF">
          <w:rPr>
            <w:rFonts w:ascii="Times New Roman" w:hint="eastAsia"/>
            <w:color w:val="000000" w:themeColor="text1"/>
          </w:rPr>
          <w:t>肺部篩檢</w:t>
        </w:r>
        <w:r w:rsidR="009054AD" w:rsidRPr="001814BF">
          <w:rPr>
            <w:rStyle w:val="ae"/>
            <w:rFonts w:ascii="Times New Roman" w:hint="eastAsia"/>
            <w:color w:val="000000" w:themeColor="text1"/>
          </w:rPr>
          <w:t>後續追蹤情形</w:t>
        </w:r>
        <w:r w:rsidR="009054AD" w:rsidRPr="001814BF">
          <w:rPr>
            <w:webHidden/>
            <w:color w:val="000000" w:themeColor="text1"/>
          </w:rPr>
          <w:tab/>
        </w:r>
        <w:r w:rsidR="009054AD" w:rsidRPr="001814BF">
          <w:rPr>
            <w:webHidden/>
            <w:color w:val="000000" w:themeColor="text1"/>
          </w:rPr>
          <w:fldChar w:fldCharType="begin"/>
        </w:r>
        <w:r w:rsidR="009054AD" w:rsidRPr="001814BF">
          <w:rPr>
            <w:webHidden/>
            <w:color w:val="000000" w:themeColor="text1"/>
          </w:rPr>
          <w:instrText xml:space="preserve"> PAGEREF _Toc45715743 \h </w:instrText>
        </w:r>
        <w:r w:rsidR="009054AD" w:rsidRPr="001814BF">
          <w:rPr>
            <w:webHidden/>
            <w:color w:val="000000" w:themeColor="text1"/>
          </w:rPr>
        </w:r>
        <w:r w:rsidR="009054AD" w:rsidRPr="001814BF">
          <w:rPr>
            <w:webHidden/>
            <w:color w:val="000000" w:themeColor="text1"/>
          </w:rPr>
          <w:fldChar w:fldCharType="separate"/>
        </w:r>
        <w:r>
          <w:rPr>
            <w:webHidden/>
            <w:color w:val="000000" w:themeColor="text1"/>
          </w:rPr>
          <w:t>26</w:t>
        </w:r>
        <w:r w:rsidR="009054AD" w:rsidRPr="001814BF">
          <w:rPr>
            <w:webHidden/>
            <w:color w:val="000000" w:themeColor="text1"/>
          </w:rPr>
          <w:fldChar w:fldCharType="end"/>
        </w:r>
      </w:hyperlink>
    </w:p>
    <w:p w:rsidR="00E25849" w:rsidRPr="001814BF" w:rsidRDefault="00F6627B" w:rsidP="00F6627B">
      <w:pPr>
        <w:rPr>
          <w:rFonts w:hAnsi="標楷體"/>
          <w:color w:val="000000" w:themeColor="text1"/>
        </w:rPr>
      </w:pPr>
      <w:r w:rsidRPr="001814BF">
        <w:rPr>
          <w:rFonts w:hAnsi="標楷體"/>
          <w:bCs/>
          <w:noProof/>
          <w:color w:val="000000" w:themeColor="text1"/>
          <w:szCs w:val="32"/>
        </w:rPr>
        <w:fldChar w:fldCharType="end"/>
      </w:r>
    </w:p>
    <w:p w:rsidR="00F6627B" w:rsidRPr="001814BF" w:rsidRDefault="00F6627B" w:rsidP="00F6627B">
      <w:pPr>
        <w:rPr>
          <w:rFonts w:hAnsi="標楷體"/>
          <w:color w:val="000000" w:themeColor="text1"/>
        </w:rPr>
      </w:pPr>
    </w:p>
    <w:p w:rsidR="00CB23F0" w:rsidRPr="001814BF" w:rsidRDefault="00CB23F0">
      <w:pPr>
        <w:widowControl/>
        <w:overflowPunct/>
        <w:autoSpaceDE/>
        <w:autoSpaceDN/>
        <w:jc w:val="left"/>
        <w:rPr>
          <w:rFonts w:hAnsi="標楷體"/>
          <w:color w:val="000000" w:themeColor="text1"/>
        </w:rPr>
      </w:pPr>
      <w:r w:rsidRPr="001814BF">
        <w:rPr>
          <w:rFonts w:hAnsi="標楷體"/>
          <w:color w:val="000000" w:themeColor="text1"/>
        </w:rPr>
        <w:br w:type="page"/>
      </w:r>
    </w:p>
    <w:p w:rsidR="00E25849" w:rsidRPr="001814BF" w:rsidRDefault="00E25849">
      <w:pPr>
        <w:pStyle w:val="ab"/>
        <w:spacing w:before="0"/>
        <w:ind w:left="1701" w:firstLine="0"/>
        <w:rPr>
          <w:rFonts w:hAnsi="標楷體"/>
          <w:bCs/>
          <w:color w:val="000000" w:themeColor="text1"/>
        </w:rPr>
        <w:sectPr w:rsidR="00E25849" w:rsidRPr="001814BF" w:rsidSect="00A835BD">
          <w:footerReference w:type="default" r:id="rId10"/>
          <w:pgSz w:w="11907" w:h="16840" w:code="9"/>
          <w:pgMar w:top="1701" w:right="1418" w:bottom="1418" w:left="1418" w:header="851" w:footer="851" w:gutter="227"/>
          <w:pgNumType w:fmt="upperRoman" w:start="1"/>
          <w:cols w:space="425"/>
          <w:docGrid w:type="linesAndChars" w:linePitch="457" w:charSpace="4127"/>
        </w:sectPr>
      </w:pPr>
    </w:p>
    <w:p w:rsidR="00D75644" w:rsidRPr="001814BF" w:rsidRDefault="00D75644" w:rsidP="00F37D7B">
      <w:pPr>
        <w:pStyle w:val="af2"/>
        <w:rPr>
          <w:rFonts w:hAnsi="標楷體"/>
          <w:b w:val="0"/>
          <w:color w:val="000000" w:themeColor="text1"/>
        </w:rPr>
      </w:pPr>
      <w:r w:rsidRPr="001814BF">
        <w:rPr>
          <w:rFonts w:hAnsi="標楷體" w:hint="eastAsia"/>
          <w:b w:val="0"/>
          <w:color w:val="000000" w:themeColor="text1"/>
        </w:rPr>
        <w:lastRenderedPageBreak/>
        <w:t>調查報告</w:t>
      </w:r>
    </w:p>
    <w:p w:rsidR="00E25849" w:rsidRPr="001814BF" w:rsidRDefault="00E25849" w:rsidP="00F5688C">
      <w:pPr>
        <w:pStyle w:val="1"/>
        <w:rPr>
          <w:rFonts w:hAnsi="標楷體"/>
          <w:color w:val="000000" w:themeColor="text1"/>
        </w:rPr>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45718783"/>
      <w:r w:rsidRPr="001814BF">
        <w:rPr>
          <w:rFonts w:hAnsi="標楷體" w:hint="eastAsia"/>
          <w:color w:val="000000" w:themeColor="text1"/>
        </w:rPr>
        <w:t>調查緣起</w:t>
      </w:r>
      <w:bookmarkEnd w:id="1"/>
      <w:bookmarkEnd w:id="2"/>
      <w:bookmarkEnd w:id="3"/>
      <w:bookmarkEnd w:id="4"/>
      <w:bookmarkEnd w:id="5"/>
      <w:bookmarkEnd w:id="6"/>
      <w:bookmarkEnd w:id="7"/>
      <w:bookmarkEnd w:id="8"/>
      <w:bookmarkEnd w:id="9"/>
      <w:r w:rsidRPr="001814BF">
        <w:rPr>
          <w:rFonts w:hAnsi="標楷體" w:hint="eastAsia"/>
          <w:color w:val="000000" w:themeColor="text1"/>
        </w:rPr>
        <w:t>：</w:t>
      </w:r>
      <w:bookmarkEnd w:id="10"/>
      <w:bookmarkEnd w:id="11"/>
      <w:bookmarkEnd w:id="12"/>
      <w:bookmarkEnd w:id="13"/>
      <w:bookmarkEnd w:id="14"/>
      <w:bookmarkEnd w:id="15"/>
      <w:bookmarkEnd w:id="16"/>
      <w:bookmarkEnd w:id="17"/>
      <w:bookmarkEnd w:id="18"/>
      <w:bookmarkEnd w:id="19"/>
      <w:bookmarkEnd w:id="20"/>
      <w:bookmarkEnd w:id="21"/>
      <w:bookmarkEnd w:id="22"/>
      <w:r w:rsidR="007B6AF9" w:rsidRPr="001814BF">
        <w:rPr>
          <w:rFonts w:hAnsi="標楷體" w:hint="eastAsia"/>
          <w:color w:val="000000" w:themeColor="text1"/>
        </w:rPr>
        <w:t>本案係委員自動調查</w:t>
      </w:r>
      <w:r w:rsidR="00DB5D57" w:rsidRPr="001814BF">
        <w:rPr>
          <w:rFonts w:hAnsi="標楷體" w:hint="eastAsia"/>
          <w:color w:val="000000" w:themeColor="text1"/>
        </w:rPr>
        <w:t>。</w:t>
      </w:r>
      <w:bookmarkEnd w:id="23"/>
      <w:bookmarkEnd w:id="24"/>
    </w:p>
    <w:p w:rsidR="00E25849" w:rsidRPr="001814BF" w:rsidRDefault="00E25849" w:rsidP="004E05A1">
      <w:pPr>
        <w:pStyle w:val="1"/>
        <w:ind w:left="2380" w:hanging="2380"/>
        <w:rPr>
          <w:rFonts w:hAnsi="標楷體"/>
          <w:color w:val="000000" w:themeColor="text1"/>
        </w:rPr>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0241805"/>
      <w:bookmarkStart w:id="47" w:name="_Toc70242194"/>
      <w:bookmarkStart w:id="48" w:name="_Toc421794864"/>
      <w:bookmarkStart w:id="49" w:name="_Toc45718784"/>
      <w:r w:rsidRPr="001814BF">
        <w:rPr>
          <w:rFonts w:hAnsi="標楷體" w:hint="eastAsia"/>
          <w:color w:val="000000" w:themeColor="text1"/>
        </w:rPr>
        <w:t>調查對象</w:t>
      </w:r>
      <w:bookmarkEnd w:id="25"/>
      <w:bookmarkEnd w:id="26"/>
      <w:bookmarkEnd w:id="27"/>
      <w:bookmarkEnd w:id="28"/>
      <w:bookmarkEnd w:id="29"/>
      <w:bookmarkEnd w:id="30"/>
      <w:bookmarkEnd w:id="31"/>
      <w:bookmarkEnd w:id="32"/>
      <w:bookmarkEnd w:id="33"/>
      <w:bookmarkEnd w:id="34"/>
      <w:r w:rsidRPr="001814BF">
        <w:rPr>
          <w:rFonts w:hAnsi="標楷體" w:hint="eastAsia"/>
          <w:color w:val="000000" w:themeColor="text1"/>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r w:rsidR="001750A6" w:rsidRPr="001814BF">
        <w:rPr>
          <w:rFonts w:hAnsi="標楷體" w:hint="eastAsia"/>
          <w:color w:val="000000" w:themeColor="text1"/>
        </w:rPr>
        <w:t>行</w:t>
      </w:r>
      <w:r w:rsidR="002B18C5" w:rsidRPr="001814BF">
        <w:rPr>
          <w:rFonts w:hAnsi="標楷體" w:hint="eastAsia"/>
          <w:color w:val="000000" w:themeColor="text1"/>
        </w:rPr>
        <w:t>政院</w:t>
      </w:r>
      <w:r w:rsidR="001750A6" w:rsidRPr="001814BF">
        <w:rPr>
          <w:rFonts w:hAnsi="標楷體" w:hint="eastAsia"/>
          <w:color w:val="000000" w:themeColor="text1"/>
        </w:rPr>
        <w:t>環境保護署、衛生福利部、彰化縣政府</w:t>
      </w:r>
      <w:r w:rsidR="00DB5D57" w:rsidRPr="001814BF">
        <w:rPr>
          <w:rFonts w:hAnsi="標楷體" w:hint="eastAsia"/>
          <w:color w:val="000000" w:themeColor="text1"/>
        </w:rPr>
        <w:t>。</w:t>
      </w:r>
      <w:bookmarkEnd w:id="49"/>
    </w:p>
    <w:p w:rsidR="00E25849" w:rsidRPr="001814BF" w:rsidRDefault="00E25849" w:rsidP="007B6AF9">
      <w:pPr>
        <w:pStyle w:val="1"/>
        <w:ind w:left="2210" w:hanging="2210"/>
        <w:rPr>
          <w:rFonts w:hAnsi="標楷體"/>
          <w:color w:val="000000" w:themeColor="text1"/>
        </w:rPr>
      </w:pPr>
      <w:bookmarkStart w:id="50" w:name="_Toc524892368"/>
      <w:bookmarkStart w:id="51" w:name="_Toc524895638"/>
      <w:bookmarkStart w:id="52" w:name="_Toc524896184"/>
      <w:bookmarkStart w:id="53" w:name="_Toc524896214"/>
      <w:bookmarkStart w:id="54" w:name="_Toc524902720"/>
      <w:bookmarkStart w:id="55" w:name="_Toc525066139"/>
      <w:bookmarkStart w:id="56" w:name="_Toc525070829"/>
      <w:bookmarkStart w:id="57" w:name="_Toc525938369"/>
      <w:bookmarkStart w:id="58" w:name="_Toc525939217"/>
      <w:bookmarkStart w:id="59" w:name="_Toc525939722"/>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bookmarkStart w:id="74" w:name="_Toc45718785"/>
      <w:r w:rsidRPr="001814BF">
        <w:rPr>
          <w:rFonts w:hAnsi="標楷體" w:hint="eastAsia"/>
          <w:color w:val="000000" w:themeColor="text1"/>
        </w:rPr>
        <w:t>案　　由：</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E078E0" w:rsidRPr="001814BF">
        <w:rPr>
          <w:rFonts w:hAnsi="標楷體"/>
          <w:color w:val="000000" w:themeColor="text1"/>
          <w:szCs w:val="32"/>
        </w:rPr>
        <w:t>行政院環境保護署自83年起在彰化縣二林鄉等地區設有空氣品質監測站，並於彰化縣大城鄉等鄰近海域設置8個海水污染監測站；106年5月17日起，調派一般監測車及光化監測車不定期至大城鄉辦理「空品監測車監測計畫」，及辦理「彰化及雲林地區環境重金屬調查計畫」、「石化工業區鄰近彰化及雲林縣環境重金屬調查監測計畫」。另衛生福利部及彰化縣政府，亦針對彰化地區居民之健康篩檢及照護，推行醫療補助、社會福利及公共衛生等計劃。究相關計畫與政策之執行，能否改善該地區之環境（空氣、水污染及重金屬等）品質？對於居民之健康風險評估與醫療協助，能否達污染危害防制及健康促進之目標？應否檢討修正或研議強化相關措施？均有深入瞭解之必要案。</w:t>
      </w:r>
      <w:bookmarkEnd w:id="74"/>
    </w:p>
    <w:p w:rsidR="00E25849" w:rsidRPr="001814BF" w:rsidRDefault="00E25849" w:rsidP="00E078E0">
      <w:pPr>
        <w:pStyle w:val="1"/>
        <w:ind w:left="2254" w:hanging="2380"/>
        <w:rPr>
          <w:rFonts w:hAnsi="標楷體"/>
          <w:color w:val="000000" w:themeColor="text1"/>
        </w:rPr>
      </w:pPr>
      <w:bookmarkStart w:id="75" w:name="_Toc524892369"/>
      <w:bookmarkStart w:id="76" w:name="_Toc524895639"/>
      <w:bookmarkStart w:id="77" w:name="_Toc524896185"/>
      <w:bookmarkStart w:id="78" w:name="_Toc524896215"/>
      <w:bookmarkStart w:id="79" w:name="_Toc524902721"/>
      <w:bookmarkStart w:id="80" w:name="_Toc525066140"/>
      <w:bookmarkStart w:id="81" w:name="_Toc525070830"/>
      <w:bookmarkStart w:id="82" w:name="_Toc525938370"/>
      <w:bookmarkStart w:id="83" w:name="_Toc525939218"/>
      <w:bookmarkStart w:id="84" w:name="_Toc525939723"/>
      <w:bookmarkStart w:id="85" w:name="_Toc529218257"/>
      <w:bookmarkStart w:id="86" w:name="_Toc529222680"/>
      <w:bookmarkStart w:id="87" w:name="_Toc529223102"/>
      <w:bookmarkStart w:id="88" w:name="_Toc529223853"/>
      <w:bookmarkStart w:id="89" w:name="_Toc529228249"/>
      <w:bookmarkStart w:id="90" w:name="_Toc2400385"/>
      <w:bookmarkStart w:id="91" w:name="_Toc4316180"/>
      <w:bookmarkStart w:id="92" w:name="_Toc4473321"/>
      <w:bookmarkStart w:id="93" w:name="_Toc69556888"/>
      <w:bookmarkStart w:id="94" w:name="_Toc69556937"/>
      <w:bookmarkStart w:id="95" w:name="_Toc69609811"/>
      <w:bookmarkStart w:id="96" w:name="_Toc70241807"/>
      <w:bookmarkStart w:id="97" w:name="_Toc70242196"/>
      <w:bookmarkStart w:id="98" w:name="_Toc421794866"/>
      <w:bookmarkStart w:id="99" w:name="_Toc45718786"/>
      <w:r w:rsidRPr="001814BF">
        <w:rPr>
          <w:rFonts w:hAnsi="標楷體" w:hint="eastAsia"/>
          <w:color w:val="000000" w:themeColor="text1"/>
        </w:rPr>
        <w:t>調查依據：</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DB5D57" w:rsidRPr="001814BF">
        <w:rPr>
          <w:rFonts w:hAnsi="標楷體" w:hint="eastAsia"/>
          <w:color w:val="000000" w:themeColor="text1"/>
        </w:rPr>
        <w:t>本院10</w:t>
      </w:r>
      <w:r w:rsidR="007B6AF9" w:rsidRPr="001814BF">
        <w:rPr>
          <w:rFonts w:hAnsi="標楷體" w:hint="eastAsia"/>
          <w:color w:val="000000" w:themeColor="text1"/>
        </w:rPr>
        <w:t>8</w:t>
      </w:r>
      <w:r w:rsidR="00DB5D57" w:rsidRPr="001814BF">
        <w:rPr>
          <w:rFonts w:hAnsi="標楷體" w:hint="eastAsia"/>
          <w:color w:val="000000" w:themeColor="text1"/>
        </w:rPr>
        <w:t>年</w:t>
      </w:r>
      <w:r w:rsidR="00E078E0" w:rsidRPr="001814BF">
        <w:rPr>
          <w:rFonts w:hAnsi="標楷體"/>
          <w:color w:val="000000" w:themeColor="text1"/>
        </w:rPr>
        <w:t>12</w:t>
      </w:r>
      <w:r w:rsidR="00DB5D57" w:rsidRPr="001814BF">
        <w:rPr>
          <w:rFonts w:hAnsi="標楷體" w:hint="eastAsia"/>
          <w:color w:val="000000" w:themeColor="text1"/>
        </w:rPr>
        <w:t>月</w:t>
      </w:r>
      <w:r w:rsidR="00E078E0" w:rsidRPr="001814BF">
        <w:rPr>
          <w:rFonts w:hAnsi="標楷體"/>
          <w:color w:val="000000" w:themeColor="text1"/>
        </w:rPr>
        <w:t>20</w:t>
      </w:r>
      <w:r w:rsidR="00DB5D57" w:rsidRPr="001814BF">
        <w:rPr>
          <w:rFonts w:hAnsi="標楷體" w:hint="eastAsia"/>
          <w:color w:val="000000" w:themeColor="text1"/>
        </w:rPr>
        <w:t>日院台調壹字第</w:t>
      </w:r>
      <w:r w:rsidR="00E078E0" w:rsidRPr="001814BF">
        <w:rPr>
          <w:rFonts w:hAnsi="標楷體" w:hint="eastAsia"/>
          <w:color w:val="000000" w:themeColor="text1"/>
        </w:rPr>
        <w:t>1</w:t>
      </w:r>
      <w:r w:rsidR="007B6AF9" w:rsidRPr="001814BF">
        <w:rPr>
          <w:rFonts w:hAnsi="標楷體" w:hint="eastAsia"/>
          <w:color w:val="000000" w:themeColor="text1"/>
        </w:rPr>
        <w:t>080800</w:t>
      </w:r>
      <w:r w:rsidR="00E078E0" w:rsidRPr="001814BF">
        <w:rPr>
          <w:rFonts w:hAnsi="標楷體"/>
          <w:color w:val="000000" w:themeColor="text1"/>
        </w:rPr>
        <w:t>260</w:t>
      </w:r>
      <w:r w:rsidR="00DB5D57" w:rsidRPr="001814BF">
        <w:rPr>
          <w:rFonts w:hAnsi="標楷體" w:hint="eastAsia"/>
          <w:color w:val="000000" w:themeColor="text1"/>
        </w:rPr>
        <w:t>號函。</w:t>
      </w:r>
      <w:bookmarkEnd w:id="99"/>
    </w:p>
    <w:p w:rsidR="00E25849" w:rsidRPr="001814BF" w:rsidRDefault="00E25849" w:rsidP="001814BF">
      <w:pPr>
        <w:pStyle w:val="1"/>
        <w:ind w:left="2254" w:hanging="2380"/>
        <w:rPr>
          <w:rFonts w:hAnsi="標楷體"/>
          <w:color w:val="000000" w:themeColor="text1"/>
        </w:rPr>
      </w:pPr>
      <w:bookmarkStart w:id="100" w:name="_Toc524892370"/>
      <w:bookmarkStart w:id="101" w:name="_Toc524895640"/>
      <w:bookmarkStart w:id="102" w:name="_Toc524896186"/>
      <w:bookmarkStart w:id="103" w:name="_Toc524896216"/>
      <w:bookmarkStart w:id="104" w:name="_Toc524902722"/>
      <w:bookmarkStart w:id="105" w:name="_Toc525066141"/>
      <w:bookmarkStart w:id="106" w:name="_Toc525070831"/>
      <w:bookmarkStart w:id="107" w:name="_Toc525938371"/>
      <w:bookmarkStart w:id="108" w:name="_Toc525939219"/>
      <w:bookmarkStart w:id="109" w:name="_Toc525939724"/>
      <w:bookmarkStart w:id="110" w:name="_Toc529218258"/>
      <w:bookmarkStart w:id="111" w:name="_Toc529222681"/>
      <w:bookmarkStart w:id="112" w:name="_Toc529223103"/>
      <w:bookmarkStart w:id="113" w:name="_Toc529223854"/>
      <w:bookmarkStart w:id="114" w:name="_Toc529228250"/>
      <w:bookmarkStart w:id="115" w:name="_Toc2400386"/>
      <w:bookmarkStart w:id="116" w:name="_Toc4316181"/>
      <w:bookmarkStart w:id="117" w:name="_Toc4473322"/>
      <w:bookmarkStart w:id="118" w:name="_Toc69556889"/>
      <w:bookmarkStart w:id="119" w:name="_Toc69556938"/>
      <w:bookmarkStart w:id="120" w:name="_Toc69609812"/>
      <w:bookmarkStart w:id="121" w:name="_Toc70241808"/>
      <w:bookmarkStart w:id="122" w:name="_Toc70242197"/>
      <w:bookmarkStart w:id="123" w:name="_Toc421794867"/>
      <w:bookmarkStart w:id="124" w:name="_Toc45718787"/>
      <w:r w:rsidRPr="001814BF">
        <w:rPr>
          <w:rFonts w:hAnsi="標楷體" w:hint="eastAsia"/>
          <w:color w:val="000000" w:themeColor="text1"/>
        </w:rPr>
        <w:t>調查重點：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BC715B" w:rsidRPr="001814BF" w:rsidRDefault="00BC715B" w:rsidP="00274E45">
      <w:pPr>
        <w:pStyle w:val="2"/>
        <w:ind w:left="1022" w:hanging="682"/>
        <w:rPr>
          <w:rFonts w:hAnsi="標楷體"/>
          <w:color w:val="000000" w:themeColor="text1"/>
          <w:szCs w:val="32"/>
        </w:rPr>
      </w:pPr>
      <w:bookmarkStart w:id="125" w:name="_Toc45715484"/>
      <w:bookmarkStart w:id="126" w:name="_Toc45718788"/>
      <w:bookmarkStart w:id="127" w:name="_Toc26522575"/>
      <w:r w:rsidRPr="001814BF">
        <w:rPr>
          <w:rFonts w:hAnsi="標楷體" w:hint="eastAsia"/>
          <w:color w:val="000000" w:themeColor="text1"/>
          <w:szCs w:val="32"/>
        </w:rPr>
        <w:t>彰化縣境內近年空氣品質監測情形及結果。</w:t>
      </w:r>
      <w:bookmarkEnd w:id="125"/>
      <w:bookmarkEnd w:id="126"/>
    </w:p>
    <w:p w:rsidR="00632929" w:rsidRPr="001814BF" w:rsidRDefault="00767317" w:rsidP="00136BBB">
      <w:pPr>
        <w:pStyle w:val="2"/>
        <w:ind w:left="1022" w:hanging="682"/>
        <w:rPr>
          <w:rFonts w:hAnsi="標楷體"/>
          <w:color w:val="000000" w:themeColor="text1"/>
          <w:szCs w:val="32"/>
        </w:rPr>
      </w:pPr>
      <w:bookmarkStart w:id="128" w:name="_Toc45715485"/>
      <w:bookmarkStart w:id="129" w:name="_Toc45718789"/>
      <w:r w:rsidRPr="001814BF">
        <w:rPr>
          <w:rFonts w:hAnsi="標楷體" w:hint="eastAsia"/>
          <w:color w:val="000000" w:themeColor="text1"/>
          <w:szCs w:val="24"/>
        </w:rPr>
        <w:t>彰化縣境內</w:t>
      </w:r>
      <w:r w:rsidRPr="001814BF">
        <w:rPr>
          <w:rFonts w:hAnsi="標楷體"/>
          <w:color w:val="000000" w:themeColor="text1"/>
          <w:szCs w:val="24"/>
        </w:rPr>
        <w:t>地面水體</w:t>
      </w:r>
      <w:r w:rsidRPr="001814BF">
        <w:rPr>
          <w:rFonts w:hAnsi="標楷體" w:hint="eastAsia"/>
          <w:color w:val="000000" w:themeColor="text1"/>
          <w:szCs w:val="24"/>
        </w:rPr>
        <w:t>及海域水質監測情形。</w:t>
      </w:r>
      <w:bookmarkEnd w:id="128"/>
      <w:bookmarkEnd w:id="129"/>
    </w:p>
    <w:p w:rsidR="00176E13" w:rsidRPr="001814BF" w:rsidRDefault="00C746AF" w:rsidP="00136BBB">
      <w:pPr>
        <w:pStyle w:val="2"/>
        <w:ind w:left="1022" w:hanging="682"/>
        <w:rPr>
          <w:rFonts w:hAnsi="標楷體"/>
          <w:color w:val="000000" w:themeColor="text1"/>
          <w:szCs w:val="32"/>
        </w:rPr>
      </w:pPr>
      <w:bookmarkStart w:id="130" w:name="_Toc45715486"/>
      <w:bookmarkStart w:id="131" w:name="_Toc45718790"/>
      <w:r w:rsidRPr="001814BF">
        <w:rPr>
          <w:rFonts w:hAnsi="標楷體" w:hint="eastAsia"/>
          <w:color w:val="000000" w:themeColor="text1"/>
          <w:szCs w:val="32"/>
        </w:rPr>
        <w:t>彰化縣環境品質相關調查研究計畫執行情形。</w:t>
      </w:r>
      <w:bookmarkEnd w:id="130"/>
      <w:bookmarkEnd w:id="131"/>
    </w:p>
    <w:p w:rsidR="00DB5D57" w:rsidRPr="001814BF" w:rsidRDefault="00CD6C0B" w:rsidP="00136BBB">
      <w:pPr>
        <w:pStyle w:val="2"/>
        <w:ind w:left="1022" w:hanging="682"/>
        <w:rPr>
          <w:rFonts w:hAnsi="標楷體"/>
          <w:color w:val="000000" w:themeColor="text1"/>
          <w:szCs w:val="32"/>
        </w:rPr>
      </w:pPr>
      <w:bookmarkStart w:id="132" w:name="_Toc45715487"/>
      <w:bookmarkStart w:id="133" w:name="_Toc45718791"/>
      <w:bookmarkEnd w:id="127"/>
      <w:r w:rsidRPr="001814BF">
        <w:rPr>
          <w:rFonts w:hint="eastAsia"/>
          <w:color w:val="000000" w:themeColor="text1"/>
        </w:rPr>
        <w:t>空氣污染防制法規定各縣市訂定空污防制計畫需會商鄰近縣（市）主管機關之「好鄰居條款」實際執行機制。</w:t>
      </w:r>
      <w:bookmarkEnd w:id="132"/>
      <w:bookmarkEnd w:id="133"/>
    </w:p>
    <w:p w:rsidR="00DB5D57" w:rsidRPr="001814BF" w:rsidRDefault="00C01BE1" w:rsidP="00136BBB">
      <w:pPr>
        <w:pStyle w:val="2"/>
        <w:ind w:left="1022" w:hanging="682"/>
        <w:rPr>
          <w:rFonts w:hAnsi="標楷體"/>
          <w:color w:val="000000" w:themeColor="text1"/>
        </w:rPr>
      </w:pPr>
      <w:bookmarkStart w:id="134" w:name="_Toc33885133"/>
      <w:bookmarkStart w:id="135" w:name="_Toc45715488"/>
      <w:bookmarkStart w:id="136" w:name="_Toc45718792"/>
      <w:r w:rsidRPr="001814BF">
        <w:rPr>
          <w:rFonts w:hAnsi="標楷體" w:hint="eastAsia"/>
          <w:color w:val="000000" w:themeColor="text1"/>
        </w:rPr>
        <w:lastRenderedPageBreak/>
        <w:t>行政院環境保護署、衛生福利部對於彰化縣政府所提之「彰化縣空污危害健康照護計畫」審核情形</w:t>
      </w:r>
      <w:r w:rsidRPr="001814BF">
        <w:rPr>
          <w:rFonts w:hAnsi="標楷體" w:hint="eastAsia"/>
          <w:color w:val="000000" w:themeColor="text1"/>
          <w:szCs w:val="32"/>
        </w:rPr>
        <w:t>。</w:t>
      </w:r>
      <w:bookmarkEnd w:id="134"/>
      <w:bookmarkEnd w:id="135"/>
      <w:bookmarkEnd w:id="136"/>
    </w:p>
    <w:p w:rsidR="00376BED" w:rsidRPr="001814BF" w:rsidRDefault="00EA145C" w:rsidP="00136BBB">
      <w:pPr>
        <w:pStyle w:val="2"/>
        <w:ind w:left="1022" w:hanging="682"/>
        <w:rPr>
          <w:rFonts w:hAnsi="標楷體"/>
          <w:color w:val="000000" w:themeColor="text1"/>
        </w:rPr>
      </w:pPr>
      <w:bookmarkStart w:id="137" w:name="_Toc45715489"/>
      <w:bookmarkStart w:id="138" w:name="_Toc45718793"/>
      <w:r w:rsidRPr="001814BF">
        <w:rPr>
          <w:rFonts w:hAnsi="標楷體" w:hint="eastAsia"/>
          <w:color w:val="000000" w:themeColor="text1"/>
          <w:szCs w:val="32"/>
        </w:rPr>
        <w:t>彰化縣大城</w:t>
      </w:r>
      <w:r w:rsidR="003921EE" w:rsidRPr="001814BF">
        <w:rPr>
          <w:rFonts w:hAnsi="標楷體" w:hint="eastAsia"/>
          <w:color w:val="000000" w:themeColor="text1"/>
          <w:szCs w:val="32"/>
        </w:rPr>
        <w:t>鄉</w:t>
      </w:r>
      <w:r w:rsidRPr="001814BF">
        <w:rPr>
          <w:rFonts w:hAnsi="標楷體" w:hint="eastAsia"/>
          <w:color w:val="000000" w:themeColor="text1"/>
          <w:szCs w:val="32"/>
        </w:rPr>
        <w:t>等地區</w:t>
      </w:r>
      <w:r w:rsidR="00376BED" w:rsidRPr="001814BF">
        <w:rPr>
          <w:rFonts w:hAnsi="標楷體" w:hint="eastAsia"/>
          <w:color w:val="000000" w:themeColor="text1"/>
          <w:szCs w:val="32"/>
        </w:rPr>
        <w:t>現有之預防保健和醫療照護措施</w:t>
      </w:r>
      <w:r w:rsidR="003921EE" w:rsidRPr="001814BF">
        <w:rPr>
          <w:rFonts w:hAnsi="標楷體" w:hint="eastAsia"/>
          <w:color w:val="000000" w:themeColor="text1"/>
          <w:szCs w:val="32"/>
        </w:rPr>
        <w:t>。</w:t>
      </w:r>
      <w:bookmarkEnd w:id="137"/>
      <w:bookmarkEnd w:id="138"/>
    </w:p>
    <w:p w:rsidR="00E25849" w:rsidRPr="001814BF" w:rsidRDefault="00E25849" w:rsidP="00BA6C7A">
      <w:pPr>
        <w:pStyle w:val="1"/>
        <w:rPr>
          <w:rFonts w:hAnsi="標楷體"/>
          <w:color w:val="000000" w:themeColor="text1"/>
        </w:rPr>
      </w:pPr>
      <w:bookmarkStart w:id="139" w:name="_Toc524895641"/>
      <w:bookmarkStart w:id="140" w:name="_Toc524896187"/>
      <w:bookmarkStart w:id="141" w:name="_Toc524896217"/>
      <w:bookmarkStart w:id="142" w:name="_Toc525066142"/>
      <w:bookmarkStart w:id="143" w:name="_Toc4316182"/>
      <w:bookmarkStart w:id="144" w:name="_Toc4473323"/>
      <w:bookmarkStart w:id="145" w:name="_Toc69556890"/>
      <w:bookmarkStart w:id="146" w:name="_Toc69556939"/>
      <w:bookmarkStart w:id="147" w:name="_Toc69609813"/>
      <w:bookmarkStart w:id="148" w:name="_Toc70241809"/>
      <w:bookmarkStart w:id="149" w:name="_Toc524892371"/>
      <w:bookmarkStart w:id="150" w:name="_Toc524895642"/>
      <w:bookmarkStart w:id="151" w:name="_Toc524896188"/>
      <w:bookmarkStart w:id="152" w:name="_Toc524896218"/>
      <w:bookmarkStart w:id="153" w:name="_Toc524902724"/>
      <w:bookmarkStart w:id="154" w:name="_Toc525066143"/>
      <w:bookmarkStart w:id="155" w:name="_Toc525070833"/>
      <w:bookmarkStart w:id="156" w:name="_Toc525938373"/>
      <w:bookmarkStart w:id="157" w:name="_Toc525939221"/>
      <w:bookmarkStart w:id="158" w:name="_Toc525939726"/>
      <w:bookmarkStart w:id="159" w:name="_Toc529218260"/>
      <w:bookmarkStart w:id="160" w:name="_Toc529222683"/>
      <w:bookmarkStart w:id="161" w:name="_Toc529223105"/>
      <w:bookmarkStart w:id="162" w:name="_Toc529223856"/>
      <w:bookmarkStart w:id="163" w:name="_Toc529228252"/>
      <w:bookmarkStart w:id="164" w:name="_Toc2400389"/>
      <w:bookmarkStart w:id="165" w:name="_Toc4316183"/>
      <w:bookmarkStart w:id="166" w:name="_Toc4473324"/>
      <w:bookmarkStart w:id="167" w:name="_Toc69556891"/>
      <w:bookmarkStart w:id="168" w:name="_Toc69556940"/>
      <w:bookmarkStart w:id="169" w:name="_Toc69609814"/>
      <w:bookmarkStart w:id="170" w:name="_Toc70241810"/>
      <w:bookmarkStart w:id="171" w:name="_Toc70242199"/>
      <w:bookmarkStart w:id="172" w:name="_Toc421794869"/>
      <w:bookmarkStart w:id="173" w:name="_Toc45718794"/>
      <w:bookmarkEnd w:id="139"/>
      <w:bookmarkEnd w:id="140"/>
      <w:bookmarkEnd w:id="141"/>
      <w:bookmarkEnd w:id="142"/>
      <w:bookmarkEnd w:id="143"/>
      <w:bookmarkEnd w:id="144"/>
      <w:bookmarkEnd w:id="145"/>
      <w:bookmarkEnd w:id="146"/>
      <w:bookmarkEnd w:id="147"/>
      <w:bookmarkEnd w:id="148"/>
      <w:r w:rsidRPr="001814BF">
        <w:rPr>
          <w:rFonts w:hAnsi="標楷體" w:hint="eastAsia"/>
          <w:color w:val="000000" w:themeColor="text1"/>
        </w:rPr>
        <w:t>調查事實：</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213C9C" w:rsidRPr="001814BF" w:rsidRDefault="00DB5D57" w:rsidP="00E90AD0">
      <w:pPr>
        <w:pStyle w:val="11"/>
        <w:ind w:left="680" w:firstLine="680"/>
        <w:rPr>
          <w:rFonts w:hAnsi="標楷體"/>
          <w:color w:val="000000" w:themeColor="text1"/>
        </w:rPr>
      </w:pPr>
      <w:bookmarkStart w:id="174" w:name="_Toc525070834"/>
      <w:bookmarkStart w:id="175" w:name="_Toc525938374"/>
      <w:bookmarkStart w:id="176" w:name="_Toc525939222"/>
      <w:bookmarkStart w:id="177" w:name="_Toc525939727"/>
      <w:bookmarkStart w:id="178" w:name="_Toc525066144"/>
      <w:bookmarkStart w:id="179" w:name="_Toc524892372"/>
      <w:r w:rsidRPr="001814BF">
        <w:rPr>
          <w:rFonts w:hAnsi="標楷體" w:hint="eastAsia"/>
          <w:noProof/>
          <w:color w:val="000000" w:themeColor="text1"/>
        </w:rPr>
        <w:t>為瞭解</w:t>
      </w:r>
      <w:r w:rsidR="00E00865" w:rsidRPr="001814BF">
        <w:rPr>
          <w:rFonts w:hAnsi="標楷體"/>
          <w:color w:val="000000" w:themeColor="text1"/>
          <w:szCs w:val="32"/>
        </w:rPr>
        <w:t>行政院環境保護署</w:t>
      </w:r>
      <w:r w:rsidR="00E00865" w:rsidRPr="001814BF">
        <w:rPr>
          <w:rFonts w:hAnsi="標楷體" w:hint="eastAsia"/>
          <w:color w:val="000000" w:themeColor="text1"/>
          <w:szCs w:val="32"/>
        </w:rPr>
        <w:t>(下稱環保署)</w:t>
      </w:r>
      <w:r w:rsidR="00E00865" w:rsidRPr="001814BF">
        <w:rPr>
          <w:rFonts w:hAnsi="標楷體"/>
          <w:color w:val="000000" w:themeColor="text1"/>
          <w:szCs w:val="32"/>
        </w:rPr>
        <w:t>自83年起在彰化縣二林鄉等地區設有空氣品質監測站，並於彰化縣大城鄉等鄰近海域設置8個海水污染監測站；106年5月17日起，調派一般監測車及光化監測車不定期至大城鄉辦理「空品監測車監測計畫」，及辦理「彰化及雲林地區環境重金屬調查計畫」、「石化工業區鄰近彰化及雲林縣環境重金屬調查監測計畫」。另衛生福利部</w:t>
      </w:r>
      <w:r w:rsidR="000C7CA8" w:rsidRPr="001814BF">
        <w:rPr>
          <w:rFonts w:hAnsi="標楷體" w:hint="eastAsia"/>
          <w:color w:val="000000" w:themeColor="text1"/>
          <w:szCs w:val="32"/>
        </w:rPr>
        <w:t>（下稱衛福部）</w:t>
      </w:r>
      <w:r w:rsidR="00E00865" w:rsidRPr="001814BF">
        <w:rPr>
          <w:rFonts w:hAnsi="標楷體"/>
          <w:color w:val="000000" w:themeColor="text1"/>
          <w:szCs w:val="32"/>
        </w:rPr>
        <w:t>及彰化縣政府，</w:t>
      </w:r>
      <w:r w:rsidR="000D4D34" w:rsidRPr="001814BF">
        <w:rPr>
          <w:rFonts w:hAnsi="標楷體" w:hint="eastAsia"/>
          <w:color w:val="000000" w:themeColor="text1"/>
          <w:szCs w:val="32"/>
        </w:rPr>
        <w:t>對於</w:t>
      </w:r>
      <w:r w:rsidR="00E00865" w:rsidRPr="001814BF">
        <w:rPr>
          <w:rFonts w:hAnsi="標楷體"/>
          <w:color w:val="000000" w:themeColor="text1"/>
          <w:szCs w:val="32"/>
        </w:rPr>
        <w:t>彰化地區居民</w:t>
      </w:r>
      <w:r w:rsidR="000D4D34" w:rsidRPr="001814BF">
        <w:rPr>
          <w:rFonts w:hAnsi="標楷體" w:hint="eastAsia"/>
          <w:color w:val="000000" w:themeColor="text1"/>
          <w:szCs w:val="32"/>
        </w:rPr>
        <w:t>亦</w:t>
      </w:r>
      <w:r w:rsidR="00E00865" w:rsidRPr="001814BF">
        <w:rPr>
          <w:rFonts w:hAnsi="標楷體"/>
          <w:color w:val="000000" w:themeColor="text1"/>
          <w:szCs w:val="32"/>
        </w:rPr>
        <w:t>推行</w:t>
      </w:r>
      <w:r w:rsidR="000D4D34" w:rsidRPr="001814BF">
        <w:rPr>
          <w:rFonts w:hAnsi="標楷體"/>
          <w:color w:val="000000" w:themeColor="text1"/>
          <w:szCs w:val="32"/>
        </w:rPr>
        <w:t>健康篩檢及照護</w:t>
      </w:r>
      <w:r w:rsidR="000D4D34" w:rsidRPr="001814BF">
        <w:rPr>
          <w:rFonts w:hAnsi="標楷體" w:hint="eastAsia"/>
          <w:color w:val="000000" w:themeColor="text1"/>
          <w:szCs w:val="32"/>
        </w:rPr>
        <w:t>、</w:t>
      </w:r>
      <w:r w:rsidR="00E00865" w:rsidRPr="001814BF">
        <w:rPr>
          <w:rFonts w:hAnsi="標楷體"/>
          <w:color w:val="000000" w:themeColor="text1"/>
          <w:szCs w:val="32"/>
        </w:rPr>
        <w:t>醫療補助、社會福利及公共衛生等相關計畫與政策</w:t>
      </w:r>
      <w:r w:rsidR="000D4D34" w:rsidRPr="001814BF">
        <w:rPr>
          <w:rFonts w:hAnsi="標楷體" w:hint="eastAsia"/>
          <w:color w:val="000000" w:themeColor="text1"/>
          <w:szCs w:val="32"/>
        </w:rPr>
        <w:t>。前揭機關相關行政作為，</w:t>
      </w:r>
      <w:r w:rsidR="00E00865" w:rsidRPr="001814BF">
        <w:rPr>
          <w:rFonts w:hAnsi="標楷體"/>
          <w:color w:val="000000" w:themeColor="text1"/>
          <w:szCs w:val="32"/>
        </w:rPr>
        <w:t>能否改善該地區之環境品質</w:t>
      </w:r>
      <w:r w:rsidR="000D4D34" w:rsidRPr="001814BF">
        <w:rPr>
          <w:rFonts w:hAnsi="標楷體" w:hint="eastAsia"/>
          <w:color w:val="000000" w:themeColor="text1"/>
          <w:szCs w:val="32"/>
        </w:rPr>
        <w:t>，</w:t>
      </w:r>
      <w:r w:rsidR="00E00865" w:rsidRPr="001814BF">
        <w:rPr>
          <w:rFonts w:hAnsi="標楷體"/>
          <w:color w:val="000000" w:themeColor="text1"/>
          <w:szCs w:val="32"/>
        </w:rPr>
        <w:t>達</w:t>
      </w:r>
      <w:r w:rsidR="000D4D34" w:rsidRPr="001814BF">
        <w:rPr>
          <w:rFonts w:hAnsi="標楷體" w:hint="eastAsia"/>
          <w:color w:val="000000" w:themeColor="text1"/>
          <w:szCs w:val="32"/>
        </w:rPr>
        <w:t>到</w:t>
      </w:r>
      <w:r w:rsidR="00E00865" w:rsidRPr="001814BF">
        <w:rPr>
          <w:rFonts w:hAnsi="標楷體"/>
          <w:color w:val="000000" w:themeColor="text1"/>
          <w:szCs w:val="32"/>
        </w:rPr>
        <w:t>污染危害防制及健康促進</w:t>
      </w:r>
      <w:r w:rsidR="000D4D34" w:rsidRPr="001814BF">
        <w:rPr>
          <w:rFonts w:hAnsi="標楷體" w:hint="eastAsia"/>
          <w:color w:val="000000" w:themeColor="text1"/>
          <w:szCs w:val="32"/>
        </w:rPr>
        <w:t>之</w:t>
      </w:r>
      <w:r w:rsidR="00E00865" w:rsidRPr="001814BF">
        <w:rPr>
          <w:rFonts w:hAnsi="標楷體"/>
          <w:color w:val="000000" w:themeColor="text1"/>
          <w:szCs w:val="32"/>
        </w:rPr>
        <w:t>目標</w:t>
      </w:r>
      <w:r w:rsidR="00E00865" w:rsidRPr="001814BF">
        <w:rPr>
          <w:rFonts w:hAnsi="標楷體" w:hint="eastAsia"/>
          <w:color w:val="000000" w:themeColor="text1"/>
          <w:szCs w:val="32"/>
        </w:rPr>
        <w:t>等，</w:t>
      </w:r>
      <w:r w:rsidRPr="001814BF">
        <w:rPr>
          <w:rFonts w:hAnsi="標楷體" w:hint="eastAsia"/>
          <w:noProof/>
          <w:color w:val="000000" w:themeColor="text1"/>
        </w:rPr>
        <w:t>案</w:t>
      </w:r>
      <w:r w:rsidRPr="001814BF">
        <w:rPr>
          <w:rFonts w:hAnsi="標楷體" w:hint="eastAsia"/>
          <w:color w:val="000000" w:themeColor="text1"/>
        </w:rPr>
        <w:t>經函請</w:t>
      </w:r>
      <w:r w:rsidR="000C7CA8" w:rsidRPr="001814BF">
        <w:rPr>
          <w:rFonts w:hAnsi="標楷體" w:hint="eastAsia"/>
          <w:color w:val="000000" w:themeColor="text1"/>
        </w:rPr>
        <w:t>環保署、衛福部</w:t>
      </w:r>
      <w:r w:rsidR="00460FB6" w:rsidRPr="001814BF">
        <w:rPr>
          <w:rFonts w:hAnsi="標楷體" w:hint="eastAsia"/>
          <w:color w:val="000000" w:themeColor="text1"/>
        </w:rPr>
        <w:t>及彰化縣政府</w:t>
      </w:r>
      <w:r w:rsidR="000D4D34" w:rsidRPr="001814BF">
        <w:rPr>
          <w:rFonts w:hAnsi="標楷體" w:hint="eastAsia"/>
          <w:color w:val="000000" w:themeColor="text1"/>
        </w:rPr>
        <w:t>提供相關卷證資料，</w:t>
      </w:r>
      <w:r w:rsidR="00460FB6" w:rsidRPr="001814BF">
        <w:rPr>
          <w:rFonts w:hAnsi="標楷體" w:hint="eastAsia"/>
          <w:bCs/>
          <w:color w:val="000000" w:themeColor="text1"/>
        </w:rPr>
        <w:t>嗣</w:t>
      </w:r>
      <w:r w:rsidRPr="001814BF">
        <w:rPr>
          <w:rFonts w:hAnsi="標楷體" w:hint="eastAsia"/>
          <w:color w:val="000000" w:themeColor="text1"/>
        </w:rPr>
        <w:t>於民國(下同)</w:t>
      </w:r>
      <w:r w:rsidRPr="001814BF">
        <w:rPr>
          <w:rFonts w:hAnsi="標楷體" w:hint="eastAsia"/>
          <w:bCs/>
          <w:color w:val="000000" w:themeColor="text1"/>
        </w:rPr>
        <w:t>10</w:t>
      </w:r>
      <w:r w:rsidR="00ED340A" w:rsidRPr="001814BF">
        <w:rPr>
          <w:rFonts w:hAnsi="標楷體"/>
          <w:bCs/>
          <w:color w:val="000000" w:themeColor="text1"/>
        </w:rPr>
        <w:t>9</w:t>
      </w:r>
      <w:r w:rsidRPr="001814BF">
        <w:rPr>
          <w:rFonts w:hAnsi="標楷體" w:hint="eastAsia"/>
          <w:bCs/>
          <w:color w:val="000000" w:themeColor="text1"/>
        </w:rPr>
        <w:t>年</w:t>
      </w:r>
      <w:r w:rsidR="00ED340A" w:rsidRPr="001814BF">
        <w:rPr>
          <w:rFonts w:hAnsi="標楷體"/>
          <w:color w:val="000000" w:themeColor="text1"/>
        </w:rPr>
        <w:t>5</w:t>
      </w:r>
      <w:r w:rsidRPr="001814BF">
        <w:rPr>
          <w:rFonts w:hAnsi="標楷體" w:hint="eastAsia"/>
          <w:color w:val="000000" w:themeColor="text1"/>
        </w:rPr>
        <w:t>月</w:t>
      </w:r>
      <w:r w:rsidR="00ED340A" w:rsidRPr="001814BF">
        <w:rPr>
          <w:rFonts w:hAnsi="標楷體" w:hint="eastAsia"/>
          <w:color w:val="000000" w:themeColor="text1"/>
        </w:rPr>
        <w:t>1</w:t>
      </w:r>
      <w:r w:rsidR="007B6AF9" w:rsidRPr="001814BF">
        <w:rPr>
          <w:rFonts w:hAnsi="標楷體" w:hint="eastAsia"/>
          <w:color w:val="000000" w:themeColor="text1"/>
        </w:rPr>
        <w:t>5</w:t>
      </w:r>
      <w:r w:rsidRPr="001814BF">
        <w:rPr>
          <w:rFonts w:hAnsi="標楷體" w:hint="eastAsia"/>
          <w:color w:val="000000" w:themeColor="text1"/>
        </w:rPr>
        <w:t>日</w:t>
      </w:r>
      <w:r w:rsidR="002650D8" w:rsidRPr="001814BF">
        <w:rPr>
          <w:rFonts w:hAnsi="標楷體" w:hint="eastAsia"/>
          <w:color w:val="000000" w:themeColor="text1"/>
        </w:rPr>
        <w:t>詢問環保署空氣品質保護及噪音管制處（下稱空保處）蔡孟裕處長、</w:t>
      </w:r>
      <w:r w:rsidR="002650D8" w:rsidRPr="001814BF">
        <w:rPr>
          <w:rFonts w:hAnsi="標楷體" w:hint="eastAsia"/>
          <w:color w:val="000000" w:themeColor="text1"/>
          <w:szCs w:val="32"/>
        </w:rPr>
        <w:t>衛福部國民健康署</w:t>
      </w:r>
      <w:r w:rsidR="002650D8" w:rsidRPr="001814BF">
        <w:rPr>
          <w:rFonts w:hAnsi="標楷體" w:hint="eastAsia"/>
          <w:color w:val="000000" w:themeColor="text1"/>
        </w:rPr>
        <w:t>賈淑麗</w:t>
      </w:r>
      <w:r w:rsidR="00C30B22" w:rsidRPr="001814BF">
        <w:rPr>
          <w:rFonts w:hAnsi="標楷體" w:hint="eastAsia"/>
          <w:color w:val="000000" w:themeColor="text1"/>
        </w:rPr>
        <w:t>副署長、衛福部彰化醫院謝文淮院長、</w:t>
      </w:r>
      <w:r w:rsidR="00C5338C" w:rsidRPr="001814BF">
        <w:rPr>
          <w:rFonts w:hAnsi="標楷體" w:hint="eastAsia"/>
          <w:color w:val="000000" w:themeColor="text1"/>
        </w:rPr>
        <w:t>彰化縣政府阮順寧參議、彰化縣衛生局尚筱菁副局長、彰化縣環境保護局（下稱彰化縣環保局）林孟弘副局長</w:t>
      </w:r>
      <w:r w:rsidR="002650D8" w:rsidRPr="001814BF">
        <w:rPr>
          <w:rFonts w:hAnsi="標楷體" w:hint="eastAsia"/>
          <w:color w:val="000000" w:themeColor="text1"/>
        </w:rPr>
        <w:t>等機關人員</w:t>
      </w:r>
      <w:r w:rsidR="00F17E88" w:rsidRPr="001814BF">
        <w:rPr>
          <w:rFonts w:hAnsi="標楷體" w:hint="eastAsia"/>
          <w:color w:val="000000" w:themeColor="text1"/>
        </w:rPr>
        <w:t>，109年6月5日再</w:t>
      </w:r>
      <w:r w:rsidR="00C5338C" w:rsidRPr="001814BF">
        <w:rPr>
          <w:rFonts w:hAnsi="標楷體" w:hint="eastAsia"/>
          <w:color w:val="000000" w:themeColor="text1"/>
        </w:rPr>
        <w:t>邀集前揭機關相關人員</w:t>
      </w:r>
      <w:r w:rsidR="00F17E88" w:rsidRPr="001814BF">
        <w:rPr>
          <w:rFonts w:hAnsi="標楷體" w:hint="eastAsia"/>
          <w:color w:val="000000" w:themeColor="text1"/>
        </w:rPr>
        <w:t>前往彰化縣大城鄉</w:t>
      </w:r>
      <w:r w:rsidR="00C5338C" w:rsidRPr="001814BF">
        <w:rPr>
          <w:rFonts w:hAnsi="標楷體" w:hint="eastAsia"/>
          <w:color w:val="000000" w:themeColor="text1"/>
        </w:rPr>
        <w:t>與</w:t>
      </w:r>
      <w:r w:rsidR="00F17E88" w:rsidRPr="001814BF">
        <w:rPr>
          <w:rFonts w:hAnsi="標楷體" w:hint="eastAsia"/>
          <w:color w:val="000000" w:themeColor="text1"/>
          <w:szCs w:val="32"/>
        </w:rPr>
        <w:t>當地民眾</w:t>
      </w:r>
      <w:r w:rsidR="00C5338C" w:rsidRPr="001814BF">
        <w:rPr>
          <w:rFonts w:hAnsi="標楷體" w:hint="eastAsia"/>
          <w:color w:val="000000" w:themeColor="text1"/>
          <w:szCs w:val="32"/>
        </w:rPr>
        <w:t>座談，聽取陳訴意見及進行詢答</w:t>
      </w:r>
      <w:r w:rsidR="00C92CC3" w:rsidRPr="001814BF">
        <w:rPr>
          <w:rFonts w:hAnsi="標楷體" w:hint="eastAsia"/>
          <w:color w:val="000000" w:themeColor="text1"/>
          <w:szCs w:val="32"/>
        </w:rPr>
        <w:t>。</w:t>
      </w:r>
      <w:r w:rsidRPr="001814BF">
        <w:rPr>
          <w:rFonts w:hAnsi="標楷體" w:hint="eastAsia"/>
          <w:color w:val="000000" w:themeColor="text1"/>
        </w:rPr>
        <w:t>茲綜整調查事實如下：</w:t>
      </w:r>
    </w:p>
    <w:p w:rsidR="00D82F6B" w:rsidRPr="001814BF" w:rsidRDefault="00EE3305" w:rsidP="00136BBB">
      <w:pPr>
        <w:pStyle w:val="2"/>
        <w:ind w:left="1022" w:hanging="682"/>
        <w:rPr>
          <w:rFonts w:hAnsi="標楷體"/>
          <w:b/>
          <w:color w:val="000000" w:themeColor="text1"/>
        </w:rPr>
      </w:pPr>
      <w:bookmarkStart w:id="180" w:name="_Toc33885137"/>
      <w:bookmarkStart w:id="181" w:name="_Toc45715491"/>
      <w:bookmarkStart w:id="182" w:name="_Toc45718795"/>
      <w:bookmarkStart w:id="183" w:name="_Toc26522581"/>
      <w:r w:rsidRPr="001814BF">
        <w:rPr>
          <w:rFonts w:hAnsi="標楷體" w:hint="eastAsia"/>
          <w:b/>
          <w:color w:val="000000" w:themeColor="text1"/>
          <w:szCs w:val="32"/>
        </w:rPr>
        <w:t>彰化縣境內近年</w:t>
      </w:r>
      <w:r w:rsidR="00BC715B" w:rsidRPr="001814BF">
        <w:rPr>
          <w:rFonts w:hAnsi="標楷體" w:hint="eastAsia"/>
          <w:b/>
          <w:color w:val="000000" w:themeColor="text1"/>
          <w:szCs w:val="32"/>
        </w:rPr>
        <w:t>空氣</w:t>
      </w:r>
      <w:r w:rsidRPr="001814BF">
        <w:rPr>
          <w:rFonts w:hAnsi="標楷體" w:hint="eastAsia"/>
          <w:b/>
          <w:color w:val="000000" w:themeColor="text1"/>
          <w:szCs w:val="32"/>
        </w:rPr>
        <w:t>品質監測</w:t>
      </w:r>
      <w:r w:rsidR="00B34BD1" w:rsidRPr="001814BF">
        <w:rPr>
          <w:rFonts w:hAnsi="標楷體" w:hint="eastAsia"/>
          <w:b/>
          <w:color w:val="000000" w:themeColor="text1"/>
          <w:szCs w:val="32"/>
        </w:rPr>
        <w:t>情形及</w:t>
      </w:r>
      <w:r w:rsidRPr="001814BF">
        <w:rPr>
          <w:rFonts w:hAnsi="標楷體" w:hint="eastAsia"/>
          <w:b/>
          <w:color w:val="000000" w:themeColor="text1"/>
          <w:szCs w:val="32"/>
        </w:rPr>
        <w:t>結果</w:t>
      </w:r>
      <w:bookmarkEnd w:id="180"/>
      <w:bookmarkEnd w:id="181"/>
      <w:bookmarkEnd w:id="182"/>
    </w:p>
    <w:p w:rsidR="001A5FF7" w:rsidRPr="001814BF" w:rsidRDefault="005B1087" w:rsidP="00B34BD1">
      <w:pPr>
        <w:pStyle w:val="3"/>
        <w:ind w:left="1360" w:hanging="632"/>
        <w:rPr>
          <w:rFonts w:ascii="Calibri" w:eastAsia="新細明體"/>
          <w:color w:val="000000" w:themeColor="text1"/>
          <w:kern w:val="2"/>
          <w:sz w:val="24"/>
        </w:rPr>
      </w:pPr>
      <w:bookmarkStart w:id="184" w:name="_Toc45715492"/>
      <w:bookmarkStart w:id="185" w:name="_Toc45718796"/>
      <w:bookmarkStart w:id="186" w:name="_Toc33885138"/>
      <w:r w:rsidRPr="001814BF">
        <w:rPr>
          <w:rFonts w:hint="eastAsia"/>
          <w:color w:val="000000" w:themeColor="text1"/>
        </w:rPr>
        <w:t>環保署</w:t>
      </w:r>
      <w:r w:rsidR="00EF4F86" w:rsidRPr="001814BF">
        <w:rPr>
          <w:color w:val="000000" w:themeColor="text1"/>
        </w:rPr>
        <w:t>為</w:t>
      </w:r>
      <w:r w:rsidR="00EF4F86" w:rsidRPr="001814BF">
        <w:rPr>
          <w:rFonts w:hAnsi="標楷體"/>
          <w:color w:val="000000" w:themeColor="text1"/>
          <w:szCs w:val="32"/>
        </w:rPr>
        <w:t>協助</w:t>
      </w:r>
      <w:r w:rsidR="00EF4F86" w:rsidRPr="001814BF">
        <w:rPr>
          <w:color w:val="000000" w:themeColor="text1"/>
        </w:rPr>
        <w:t>雲嘉南地區掌握六輕周邊區域之空氣品質，</w:t>
      </w:r>
      <w:r w:rsidRPr="001814BF">
        <w:rPr>
          <w:rFonts w:hint="eastAsia"/>
          <w:color w:val="000000" w:themeColor="text1"/>
        </w:rPr>
        <w:t>自</w:t>
      </w:r>
      <w:r w:rsidR="00EF4F86" w:rsidRPr="001814BF">
        <w:rPr>
          <w:color w:val="000000" w:themeColor="text1"/>
        </w:rPr>
        <w:t>83年起即在彰化縣二林及雲林縣台西、崙背、斗六及嘉義縣朴子等地區設有空氣品質監測站，100年5月30日在雲林縣麥寮增設空氣品質監測</w:t>
      </w:r>
      <w:r w:rsidR="00EF4F86" w:rsidRPr="001814BF">
        <w:rPr>
          <w:color w:val="000000" w:themeColor="text1"/>
        </w:rPr>
        <w:lastRenderedPageBreak/>
        <w:t>站，各測站監測資料均逐時公布於該署網站。</w:t>
      </w:r>
      <w:r w:rsidR="005D4841" w:rsidRPr="001814BF">
        <w:rPr>
          <w:rFonts w:hint="eastAsia"/>
          <w:color w:val="000000" w:themeColor="text1"/>
        </w:rPr>
        <w:t>環保署於</w:t>
      </w:r>
      <w:r w:rsidR="005D4841" w:rsidRPr="001814BF">
        <w:rPr>
          <w:color w:val="000000" w:themeColor="text1"/>
        </w:rPr>
        <w:t>彰化縣境內共設有3個固定式空氣品質監測站，分別為彰化站(一般站)、二林站(一般站)及線西站(工業站)，均連續24小時監測空氣品質，監測項目包含懸浮微粒、細懸浮微粒、二氧化硫、二氧化氮、一氧化碳、臭氧及氣象相關測項(如風向、風速、雨量等)。</w:t>
      </w:r>
      <w:r w:rsidR="001B3085" w:rsidRPr="001814BF">
        <w:rPr>
          <w:rFonts w:hint="eastAsia"/>
          <w:color w:val="000000" w:themeColor="text1"/>
        </w:rPr>
        <w:t>另</w:t>
      </w:r>
      <w:r w:rsidR="001B3085" w:rsidRPr="001814BF">
        <w:rPr>
          <w:rFonts w:hAnsi="標楷體" w:hint="eastAsia"/>
          <w:color w:val="000000" w:themeColor="text1"/>
          <w:szCs w:val="24"/>
        </w:rPr>
        <w:t>彰化</w:t>
      </w:r>
      <w:r w:rsidR="001B3085" w:rsidRPr="001814BF">
        <w:rPr>
          <w:rFonts w:hAnsi="標楷體"/>
          <w:color w:val="000000" w:themeColor="text1"/>
          <w:szCs w:val="24"/>
        </w:rPr>
        <w:t>縣</w:t>
      </w:r>
      <w:r w:rsidR="001B3085" w:rsidRPr="001814BF">
        <w:rPr>
          <w:color w:val="000000" w:themeColor="text1"/>
        </w:rPr>
        <w:t>環境保護</w:t>
      </w:r>
      <w:r w:rsidR="001B3085" w:rsidRPr="001814BF">
        <w:rPr>
          <w:rFonts w:hAnsi="標楷體"/>
          <w:color w:val="000000" w:themeColor="text1"/>
          <w:szCs w:val="24"/>
        </w:rPr>
        <w:t>局已於</w:t>
      </w:r>
      <w:r w:rsidR="001B3085" w:rsidRPr="001814BF">
        <w:rPr>
          <w:rFonts w:hAnsi="標楷體" w:hint="eastAsia"/>
          <w:color w:val="000000" w:themeColor="text1"/>
          <w:szCs w:val="24"/>
        </w:rPr>
        <w:t>1</w:t>
      </w:r>
      <w:r w:rsidR="001B3085" w:rsidRPr="001814BF">
        <w:rPr>
          <w:rFonts w:hAnsi="標楷體"/>
          <w:color w:val="000000" w:themeColor="text1"/>
          <w:szCs w:val="24"/>
        </w:rPr>
        <w:t>04年度自編經費辦理「彰化縣大城鄉空氣品質監測站規劃評估計畫」，已針對監測站設置位置與監測項目進行相關評估規劃，該計畫目前評估有3處可行監測站點，分別如下：(1)海巡署哨站：彰化縣大城鄉西厝路98號</w:t>
      </w:r>
      <w:r w:rsidR="001B3085" w:rsidRPr="001814BF">
        <w:rPr>
          <w:rFonts w:hAnsi="標楷體" w:hint="eastAsia"/>
          <w:color w:val="000000" w:themeColor="text1"/>
          <w:szCs w:val="24"/>
        </w:rPr>
        <w:t>；</w:t>
      </w:r>
      <w:r w:rsidR="001B3085" w:rsidRPr="001814BF">
        <w:rPr>
          <w:rFonts w:hAnsi="標楷體"/>
          <w:color w:val="000000" w:themeColor="text1"/>
          <w:szCs w:val="24"/>
        </w:rPr>
        <w:t>(2)民宅：彰化縣大城鄉台西村三姓巷20號</w:t>
      </w:r>
      <w:r w:rsidR="001B3085" w:rsidRPr="001814BF">
        <w:rPr>
          <w:rFonts w:hAnsi="標楷體" w:hint="eastAsia"/>
          <w:color w:val="000000" w:themeColor="text1"/>
          <w:szCs w:val="24"/>
        </w:rPr>
        <w:t>；</w:t>
      </w:r>
      <w:r w:rsidR="001B3085" w:rsidRPr="001814BF">
        <w:rPr>
          <w:rFonts w:hAnsi="標楷體"/>
          <w:color w:val="000000" w:themeColor="text1"/>
          <w:szCs w:val="24"/>
        </w:rPr>
        <w:t>(3)台西活動中心</w:t>
      </w:r>
      <w:r w:rsidR="001B3085" w:rsidRPr="001814BF">
        <w:rPr>
          <w:rFonts w:hAnsi="標楷體" w:hint="eastAsia"/>
          <w:color w:val="000000" w:themeColor="text1"/>
          <w:szCs w:val="24"/>
        </w:rPr>
        <w:t>。</w:t>
      </w:r>
      <w:r w:rsidR="001B3085" w:rsidRPr="001814BF">
        <w:rPr>
          <w:rFonts w:hAnsi="標楷體"/>
          <w:color w:val="000000" w:themeColor="text1"/>
          <w:szCs w:val="24"/>
        </w:rPr>
        <w:t>彰化縣大城鄉大城鄉台西村許厝巷（顯榮宮對面）</w:t>
      </w:r>
      <w:r w:rsidR="001B3085" w:rsidRPr="001814BF">
        <w:rPr>
          <w:rFonts w:hAnsi="標楷體" w:hint="eastAsia"/>
          <w:color w:val="000000" w:themeColor="text1"/>
          <w:szCs w:val="24"/>
        </w:rPr>
        <w:t>。</w:t>
      </w:r>
      <w:bookmarkEnd w:id="184"/>
      <w:bookmarkEnd w:id="185"/>
    </w:p>
    <w:p w:rsidR="005D4841" w:rsidRPr="001814BF" w:rsidRDefault="001A5FF7" w:rsidP="00B34BD1">
      <w:pPr>
        <w:pStyle w:val="3"/>
        <w:ind w:left="1360" w:hanging="632"/>
        <w:rPr>
          <w:rFonts w:ascii="Calibri" w:eastAsia="新細明體"/>
          <w:color w:val="000000" w:themeColor="text1"/>
          <w:kern w:val="2"/>
          <w:sz w:val="24"/>
        </w:rPr>
      </w:pPr>
      <w:bookmarkStart w:id="187" w:name="_Toc45715493"/>
      <w:bookmarkStart w:id="188" w:name="_Toc45718797"/>
      <w:r w:rsidRPr="001814BF">
        <w:rPr>
          <w:color w:val="000000" w:themeColor="text1"/>
        </w:rPr>
        <w:t>由於彰化縣大城鄉於夏季盛行西南風時，可能</w:t>
      </w:r>
      <w:r w:rsidR="000238E8" w:rsidRPr="001814BF">
        <w:rPr>
          <w:rFonts w:hint="eastAsia"/>
          <w:color w:val="000000" w:themeColor="text1"/>
        </w:rPr>
        <w:t>較易</w:t>
      </w:r>
      <w:r w:rsidRPr="001814BF">
        <w:rPr>
          <w:color w:val="000000" w:themeColor="text1"/>
        </w:rPr>
        <w:t>受到六輕工業區影響，早期</w:t>
      </w:r>
      <w:r w:rsidR="00FB229E" w:rsidRPr="001814BF">
        <w:rPr>
          <w:rFonts w:hint="eastAsia"/>
          <w:color w:val="000000" w:themeColor="text1"/>
        </w:rPr>
        <w:t>環保</w:t>
      </w:r>
      <w:r w:rsidRPr="001814BF">
        <w:rPr>
          <w:color w:val="000000" w:themeColor="text1"/>
        </w:rPr>
        <w:t>署監測車多於夏季至該鄉辦理監測，106年5月該署會同彰化縣環境保護聯盟及台西村村民辦理空氣品質監測點會勘，擇定設置於大城鄉台西村堤防辦理監測，設有一般監測車及光化監測車共2站，至今已執行超過一年半之監測任務</w:t>
      </w:r>
      <w:r w:rsidR="00FB229E" w:rsidRPr="001814BF">
        <w:rPr>
          <w:rFonts w:hint="eastAsia"/>
          <w:color w:val="000000" w:themeColor="text1"/>
        </w:rPr>
        <w:t>，</w:t>
      </w:r>
      <w:r w:rsidR="00AE4243" w:rsidRPr="001814BF">
        <w:rPr>
          <w:rFonts w:hAnsi="標楷體"/>
          <w:color w:val="000000" w:themeColor="text1"/>
          <w:szCs w:val="24"/>
        </w:rPr>
        <w:t>各測站監測資料均逐時公布於該署網站。</w:t>
      </w:r>
      <w:r w:rsidR="00B658D9" w:rsidRPr="001814BF">
        <w:rPr>
          <w:rFonts w:hAnsi="標楷體"/>
          <w:color w:val="000000" w:themeColor="text1"/>
          <w:szCs w:val="24"/>
        </w:rPr>
        <w:t>該署另有「環境即時通」APP，提供空氣品質等環境資料，空氣品質預警通報、沙塵預報等多元環境資訊。</w:t>
      </w:r>
      <w:bookmarkEnd w:id="187"/>
      <w:bookmarkEnd w:id="188"/>
    </w:p>
    <w:p w:rsidR="00B8481F" w:rsidRPr="001814BF" w:rsidRDefault="00B8481F" w:rsidP="00B34BD1">
      <w:pPr>
        <w:pStyle w:val="3"/>
        <w:ind w:left="1360" w:hanging="632"/>
        <w:rPr>
          <w:rFonts w:ascii="Calibri" w:eastAsia="新細明體"/>
          <w:color w:val="000000" w:themeColor="text1"/>
          <w:kern w:val="2"/>
          <w:sz w:val="24"/>
        </w:rPr>
      </w:pPr>
      <w:bookmarkStart w:id="189" w:name="_Toc45715494"/>
      <w:bookmarkStart w:id="190" w:name="_Toc45718798"/>
      <w:r w:rsidRPr="001814BF">
        <w:rPr>
          <w:color w:val="000000" w:themeColor="text1"/>
        </w:rPr>
        <w:t>彰化縣大城鄉</w:t>
      </w:r>
      <w:r w:rsidR="005B5FF7" w:rsidRPr="001814BF">
        <w:rPr>
          <w:rFonts w:hint="eastAsia"/>
          <w:color w:val="000000" w:themeColor="text1"/>
        </w:rPr>
        <w:t>空氣品質</w:t>
      </w:r>
      <w:r w:rsidRPr="001814BF">
        <w:rPr>
          <w:color w:val="000000" w:themeColor="text1"/>
        </w:rPr>
        <w:t>監測結果：因該測點自</w:t>
      </w:r>
      <w:r w:rsidR="00FB229E" w:rsidRPr="001814BF">
        <w:rPr>
          <w:rFonts w:hint="eastAsia"/>
          <w:color w:val="000000" w:themeColor="text1"/>
        </w:rPr>
        <w:t>106年</w:t>
      </w:r>
      <w:r w:rsidRPr="001814BF">
        <w:rPr>
          <w:color w:val="000000" w:themeColor="text1"/>
        </w:rPr>
        <w:t>5月起監測，統計時以5月起至次年4月止為分界點，1年涵蓋4季12</w:t>
      </w:r>
      <w:r w:rsidR="005B5FF7" w:rsidRPr="001814BF">
        <w:rPr>
          <w:rFonts w:hint="eastAsia"/>
          <w:color w:val="000000" w:themeColor="text1"/>
        </w:rPr>
        <w:t>個</w:t>
      </w:r>
      <w:r w:rsidRPr="001814BF">
        <w:rPr>
          <w:color w:val="000000" w:themeColor="text1"/>
        </w:rPr>
        <w:t>月，共區分為3個年度進行統計</w:t>
      </w:r>
      <w:r w:rsidRPr="001814BF">
        <w:rPr>
          <w:rFonts w:hint="eastAsia"/>
          <w:color w:val="000000" w:themeColor="text1"/>
        </w:rPr>
        <w:t>，結果摘要如下：</w:t>
      </w:r>
      <w:bookmarkEnd w:id="189"/>
      <w:bookmarkEnd w:id="190"/>
    </w:p>
    <w:p w:rsidR="00B8481F" w:rsidRPr="001814BF" w:rsidRDefault="00B8481F" w:rsidP="006A4F0B">
      <w:pPr>
        <w:pStyle w:val="4"/>
        <w:ind w:left="1700" w:hanging="482"/>
        <w:rPr>
          <w:rFonts w:ascii="Calibri" w:eastAsia="新細明體"/>
          <w:color w:val="000000" w:themeColor="text1"/>
          <w:kern w:val="2"/>
          <w:sz w:val="24"/>
        </w:rPr>
      </w:pPr>
      <w:r w:rsidRPr="001814BF">
        <w:rPr>
          <w:rFonts w:hAnsi="標楷體"/>
          <w:color w:val="000000" w:themeColor="text1"/>
          <w:szCs w:val="24"/>
        </w:rPr>
        <w:t>一般空氣品質監測站</w:t>
      </w:r>
      <w:r w:rsidRPr="001814BF">
        <w:rPr>
          <w:rFonts w:hAnsi="標楷體" w:hint="eastAsia"/>
          <w:color w:val="000000" w:themeColor="text1"/>
          <w:szCs w:val="24"/>
        </w:rPr>
        <w:t>的監測項目中，</w:t>
      </w:r>
      <w:r w:rsidRPr="001814BF">
        <w:rPr>
          <w:rFonts w:hAnsi="標楷體"/>
          <w:color w:val="000000" w:themeColor="text1"/>
          <w:szCs w:val="24"/>
        </w:rPr>
        <w:t>各污染物年度最大值均有下降</w:t>
      </w:r>
      <w:r w:rsidRPr="001814BF">
        <w:rPr>
          <w:rFonts w:hAnsi="標楷體" w:hint="eastAsia"/>
          <w:color w:val="000000" w:themeColor="text1"/>
          <w:szCs w:val="24"/>
        </w:rPr>
        <w:t>，其中細懸浮微粒(PM</w:t>
      </w:r>
      <w:r w:rsidRPr="001814BF">
        <w:rPr>
          <w:rFonts w:hAnsi="標楷體" w:hint="eastAsia"/>
          <w:color w:val="000000" w:themeColor="text1"/>
          <w:szCs w:val="24"/>
          <w:vertAlign w:val="subscript"/>
        </w:rPr>
        <w:t>2.5</w:t>
      </w:r>
      <w:r w:rsidRPr="001814BF">
        <w:rPr>
          <w:rFonts w:hAnsi="標楷體" w:hint="eastAsia"/>
          <w:color w:val="000000" w:themeColor="text1"/>
          <w:szCs w:val="24"/>
        </w:rPr>
        <w:t>)濃度</w:t>
      </w:r>
      <w:r w:rsidRPr="001814BF">
        <w:rPr>
          <w:rFonts w:hAnsi="標楷體" w:hint="eastAsia"/>
          <w:color w:val="000000" w:themeColor="text1"/>
          <w:szCs w:val="24"/>
        </w:rPr>
        <w:lastRenderedPageBreak/>
        <w:t>已</w:t>
      </w:r>
      <w:r w:rsidRPr="001814BF">
        <w:rPr>
          <w:rFonts w:hAnsi="標楷體"/>
          <w:color w:val="000000" w:themeColor="text1"/>
          <w:szCs w:val="24"/>
        </w:rPr>
        <w:t>由</w:t>
      </w:r>
      <w:r w:rsidRPr="001814BF">
        <w:rPr>
          <w:rFonts w:hAnsi="標楷體" w:hint="eastAsia"/>
          <w:color w:val="000000" w:themeColor="text1"/>
          <w:szCs w:val="24"/>
        </w:rPr>
        <w:t>第</w:t>
      </w:r>
      <w:r w:rsidR="00122D6E" w:rsidRPr="001814BF">
        <w:rPr>
          <w:rFonts w:hAnsi="標楷體" w:hint="eastAsia"/>
          <w:color w:val="000000" w:themeColor="text1"/>
          <w:szCs w:val="24"/>
        </w:rPr>
        <w:t>1</w:t>
      </w:r>
      <w:r w:rsidRPr="001814BF">
        <w:rPr>
          <w:rFonts w:hAnsi="標楷體" w:hint="eastAsia"/>
          <w:color w:val="000000" w:themeColor="text1"/>
          <w:szCs w:val="24"/>
        </w:rPr>
        <w:t>年(</w:t>
      </w:r>
      <w:r w:rsidRPr="001814BF">
        <w:rPr>
          <w:rFonts w:hAnsi="標楷體"/>
          <w:color w:val="000000" w:themeColor="text1"/>
          <w:szCs w:val="24"/>
        </w:rPr>
        <w:t>106/5/1-107/4/30</w:t>
      </w:r>
      <w:r w:rsidRPr="001814BF">
        <w:rPr>
          <w:rFonts w:hAnsi="標楷體" w:hint="eastAsia"/>
          <w:color w:val="000000" w:themeColor="text1"/>
          <w:szCs w:val="24"/>
        </w:rPr>
        <w:t>)的年平均值19</w:t>
      </w:r>
      <w:r w:rsidR="00EC6A29" w:rsidRPr="001814BF">
        <w:rPr>
          <w:rFonts w:ascii="Times New Roman" w:hAnsi="Times New Roman"/>
          <w:color w:val="000000" w:themeColor="text1"/>
          <w:szCs w:val="24"/>
        </w:rPr>
        <w:t>μg</w:t>
      </w:r>
      <w:r w:rsidR="00EC6A29" w:rsidRPr="001814BF">
        <w:rPr>
          <w:rFonts w:hAnsi="標楷體"/>
          <w:color w:val="000000" w:themeColor="text1"/>
          <w:szCs w:val="24"/>
        </w:rPr>
        <w:t>/m</w:t>
      </w:r>
      <w:r w:rsidR="00EC6A29" w:rsidRPr="001814BF">
        <w:rPr>
          <w:rFonts w:hAnsi="標楷體"/>
          <w:color w:val="000000" w:themeColor="text1"/>
          <w:szCs w:val="24"/>
          <w:vertAlign w:val="superscript"/>
        </w:rPr>
        <w:t>3</w:t>
      </w:r>
      <w:r w:rsidR="00EC6A29" w:rsidRPr="001814BF">
        <w:rPr>
          <w:rFonts w:hAnsi="標楷體" w:hint="eastAsia"/>
          <w:bCs/>
          <w:color w:val="000000" w:themeColor="text1"/>
          <w:szCs w:val="24"/>
        </w:rPr>
        <w:t xml:space="preserve"> </w:t>
      </w:r>
      <w:r w:rsidR="00526F08" w:rsidRPr="001814BF">
        <w:rPr>
          <w:rFonts w:hAnsi="標楷體" w:hint="eastAsia"/>
          <w:bCs/>
          <w:color w:val="000000" w:themeColor="text1"/>
          <w:szCs w:val="24"/>
        </w:rPr>
        <w:t>(微克/立方公尺)</w:t>
      </w:r>
      <w:r w:rsidRPr="001814BF">
        <w:rPr>
          <w:rFonts w:hAnsi="標楷體"/>
          <w:color w:val="000000" w:themeColor="text1"/>
          <w:szCs w:val="24"/>
        </w:rPr>
        <w:t>，降低至</w:t>
      </w:r>
      <w:r w:rsidRPr="001814BF">
        <w:rPr>
          <w:rFonts w:hAnsi="標楷體" w:hint="eastAsia"/>
          <w:color w:val="000000" w:themeColor="text1"/>
          <w:szCs w:val="24"/>
        </w:rPr>
        <w:t>第</w:t>
      </w:r>
      <w:r w:rsidR="005B5FF7" w:rsidRPr="001814BF">
        <w:rPr>
          <w:rFonts w:hAnsi="標楷體" w:hint="eastAsia"/>
          <w:color w:val="000000" w:themeColor="text1"/>
          <w:szCs w:val="24"/>
        </w:rPr>
        <w:t>3</w:t>
      </w:r>
      <w:r w:rsidRPr="001814BF">
        <w:rPr>
          <w:rFonts w:hAnsi="標楷體" w:hint="eastAsia"/>
          <w:color w:val="000000" w:themeColor="text1"/>
          <w:szCs w:val="24"/>
        </w:rPr>
        <w:t>年(</w:t>
      </w:r>
      <w:r w:rsidRPr="001814BF">
        <w:rPr>
          <w:rFonts w:hAnsi="標楷體"/>
          <w:color w:val="000000" w:themeColor="text1"/>
          <w:szCs w:val="24"/>
        </w:rPr>
        <w:t>108/5/1-109/4/30</w:t>
      </w:r>
      <w:r w:rsidRPr="001814BF">
        <w:rPr>
          <w:rFonts w:hAnsi="標楷體" w:hint="eastAsia"/>
          <w:color w:val="000000" w:themeColor="text1"/>
          <w:szCs w:val="24"/>
        </w:rPr>
        <w:t>) 16</w:t>
      </w:r>
      <w:r w:rsidR="00EC6A29" w:rsidRPr="001814BF">
        <w:rPr>
          <w:rFonts w:ascii="Times New Roman" w:hAnsi="Times New Roman"/>
          <w:color w:val="000000" w:themeColor="text1"/>
          <w:szCs w:val="24"/>
        </w:rPr>
        <w:t>μg</w:t>
      </w:r>
      <w:r w:rsidR="00EC6A29" w:rsidRPr="001814BF">
        <w:rPr>
          <w:rFonts w:hAnsi="標楷體"/>
          <w:color w:val="000000" w:themeColor="text1"/>
          <w:szCs w:val="24"/>
        </w:rPr>
        <w:t>/m</w:t>
      </w:r>
      <w:r w:rsidR="00EC6A29" w:rsidRPr="001814BF">
        <w:rPr>
          <w:rFonts w:hAnsi="標楷體"/>
          <w:color w:val="000000" w:themeColor="text1"/>
          <w:szCs w:val="24"/>
          <w:vertAlign w:val="superscript"/>
        </w:rPr>
        <w:t>3</w:t>
      </w:r>
      <w:r w:rsidRPr="001814BF">
        <w:rPr>
          <w:rFonts w:hAnsi="標楷體" w:hint="eastAsia"/>
          <w:color w:val="000000" w:themeColor="text1"/>
          <w:szCs w:val="24"/>
        </w:rPr>
        <w:t>，改善率達15%；而</w:t>
      </w:r>
      <w:r w:rsidR="00FB229E" w:rsidRPr="001814BF">
        <w:rPr>
          <w:rFonts w:hAnsi="標楷體" w:hint="eastAsia"/>
          <w:color w:val="000000" w:themeColor="text1"/>
          <w:szCs w:val="24"/>
        </w:rPr>
        <w:t>二氧化硫（</w:t>
      </w:r>
      <w:r w:rsidRPr="001814BF">
        <w:rPr>
          <w:rFonts w:hAnsi="標楷體" w:hint="eastAsia"/>
          <w:color w:val="000000" w:themeColor="text1"/>
          <w:szCs w:val="24"/>
        </w:rPr>
        <w:t>SO</w:t>
      </w:r>
      <w:r w:rsidRPr="001814BF">
        <w:rPr>
          <w:rFonts w:hAnsi="標楷體" w:hint="eastAsia"/>
          <w:color w:val="000000" w:themeColor="text1"/>
          <w:szCs w:val="24"/>
          <w:vertAlign w:val="subscript"/>
        </w:rPr>
        <w:t>2</w:t>
      </w:r>
      <w:r w:rsidR="00FB229E" w:rsidRPr="001814BF">
        <w:rPr>
          <w:rFonts w:hAnsi="標楷體" w:hint="eastAsia"/>
          <w:color w:val="000000" w:themeColor="text1"/>
          <w:szCs w:val="24"/>
        </w:rPr>
        <w:t>）</w:t>
      </w:r>
      <w:r w:rsidRPr="001814BF">
        <w:rPr>
          <w:rFonts w:hAnsi="標楷體" w:hint="eastAsia"/>
          <w:color w:val="000000" w:themeColor="text1"/>
          <w:szCs w:val="24"/>
        </w:rPr>
        <w:t>及</w:t>
      </w:r>
      <w:r w:rsidR="00FB229E" w:rsidRPr="001814BF">
        <w:rPr>
          <w:rFonts w:hAnsi="標楷體" w:hint="eastAsia"/>
          <w:color w:val="000000" w:themeColor="text1"/>
          <w:szCs w:val="24"/>
        </w:rPr>
        <w:t>二氧化氮（</w:t>
      </w:r>
      <w:r w:rsidRPr="001814BF">
        <w:rPr>
          <w:rFonts w:hAnsi="標楷體" w:hint="eastAsia"/>
          <w:color w:val="000000" w:themeColor="text1"/>
          <w:szCs w:val="24"/>
        </w:rPr>
        <w:t>NO</w:t>
      </w:r>
      <w:r w:rsidRPr="001814BF">
        <w:rPr>
          <w:rFonts w:hAnsi="標楷體" w:hint="eastAsia"/>
          <w:color w:val="000000" w:themeColor="text1"/>
          <w:szCs w:val="24"/>
          <w:vertAlign w:val="subscript"/>
        </w:rPr>
        <w:t>2</w:t>
      </w:r>
      <w:r w:rsidR="00FB229E" w:rsidRPr="001814BF">
        <w:rPr>
          <w:rFonts w:hAnsi="標楷體" w:hint="eastAsia"/>
          <w:color w:val="000000" w:themeColor="text1"/>
          <w:szCs w:val="24"/>
        </w:rPr>
        <w:t>）</w:t>
      </w:r>
      <w:r w:rsidRPr="001814BF">
        <w:rPr>
          <w:rFonts w:hAnsi="標楷體" w:hint="eastAsia"/>
          <w:color w:val="000000" w:themeColor="text1"/>
          <w:szCs w:val="24"/>
        </w:rPr>
        <w:t>則分別由第</w:t>
      </w:r>
      <w:r w:rsidR="005B5FF7" w:rsidRPr="001814BF">
        <w:rPr>
          <w:rFonts w:hAnsi="標楷體" w:hint="eastAsia"/>
          <w:color w:val="000000" w:themeColor="text1"/>
          <w:szCs w:val="24"/>
        </w:rPr>
        <w:t>1</w:t>
      </w:r>
      <w:r w:rsidRPr="001814BF">
        <w:rPr>
          <w:rFonts w:hAnsi="標楷體" w:hint="eastAsia"/>
          <w:color w:val="000000" w:themeColor="text1"/>
          <w:szCs w:val="24"/>
        </w:rPr>
        <w:t>年2.4ppb</w:t>
      </w:r>
      <w:r w:rsidR="0027204F" w:rsidRPr="001814BF">
        <w:rPr>
          <w:rFonts w:hAnsi="標楷體" w:hint="eastAsia"/>
          <w:bCs/>
          <w:color w:val="000000" w:themeColor="text1"/>
        </w:rPr>
        <w:t>（ppb , parts per billion，10億分之一，10</w:t>
      </w:r>
      <w:r w:rsidR="0027204F" w:rsidRPr="001814BF">
        <w:rPr>
          <w:rFonts w:hAnsi="標楷體" w:hint="eastAsia"/>
          <w:bCs/>
          <w:color w:val="000000" w:themeColor="text1"/>
          <w:vertAlign w:val="superscript"/>
        </w:rPr>
        <w:t>-9</w:t>
      </w:r>
      <w:r w:rsidR="0027204F" w:rsidRPr="001814BF">
        <w:rPr>
          <w:rFonts w:hAnsi="標楷體" w:hint="eastAsia"/>
          <w:bCs/>
          <w:color w:val="000000" w:themeColor="text1"/>
        </w:rPr>
        <w:t>）</w:t>
      </w:r>
      <w:r w:rsidRPr="001814BF">
        <w:rPr>
          <w:rFonts w:hAnsi="標楷體" w:hint="eastAsia"/>
          <w:color w:val="000000" w:themeColor="text1"/>
          <w:szCs w:val="24"/>
        </w:rPr>
        <w:t>及7.5ppb降至第</w:t>
      </w:r>
      <w:r w:rsidR="005B5FF7" w:rsidRPr="001814BF">
        <w:rPr>
          <w:rFonts w:hAnsi="標楷體" w:hint="eastAsia"/>
          <w:color w:val="000000" w:themeColor="text1"/>
          <w:szCs w:val="24"/>
        </w:rPr>
        <w:t>3</w:t>
      </w:r>
      <w:r w:rsidRPr="001814BF">
        <w:rPr>
          <w:rFonts w:hAnsi="標楷體" w:hint="eastAsia"/>
          <w:color w:val="000000" w:themeColor="text1"/>
          <w:szCs w:val="24"/>
        </w:rPr>
        <w:t>年2.2ppb及6.7 ppb，改善率為8%及10%。</w:t>
      </w:r>
    </w:p>
    <w:p w:rsidR="00B8481F" w:rsidRPr="001814BF" w:rsidRDefault="00B8481F" w:rsidP="00B34BD1">
      <w:pPr>
        <w:pStyle w:val="4"/>
        <w:ind w:left="1700" w:hanging="482"/>
        <w:rPr>
          <w:rFonts w:ascii="Calibri" w:eastAsia="新細明體"/>
          <w:color w:val="000000" w:themeColor="text1"/>
          <w:kern w:val="2"/>
          <w:sz w:val="24"/>
        </w:rPr>
      </w:pPr>
      <w:r w:rsidRPr="001814BF">
        <w:rPr>
          <w:rFonts w:hAnsi="標楷體"/>
          <w:color w:val="000000" w:themeColor="text1"/>
          <w:szCs w:val="24"/>
        </w:rPr>
        <w:t>光化站</w:t>
      </w:r>
      <w:r w:rsidRPr="001814BF">
        <w:rPr>
          <w:rFonts w:hAnsi="標楷體" w:hint="eastAsia"/>
          <w:color w:val="000000" w:themeColor="text1"/>
          <w:szCs w:val="24"/>
        </w:rPr>
        <w:t>大部分監測物種濃度皆呈下降趨勢，其中以烯類為例，乙烯、丙烯、1-丁烯、1-戊烯之濃度改善率(以第</w:t>
      </w:r>
      <w:r w:rsidR="00523854" w:rsidRPr="001814BF">
        <w:rPr>
          <w:rFonts w:hAnsi="標楷體" w:hint="eastAsia"/>
          <w:color w:val="000000" w:themeColor="text1"/>
          <w:szCs w:val="24"/>
        </w:rPr>
        <w:t>1</w:t>
      </w:r>
      <w:r w:rsidRPr="001814BF">
        <w:rPr>
          <w:rFonts w:hAnsi="標楷體" w:hint="eastAsia"/>
          <w:color w:val="000000" w:themeColor="text1"/>
          <w:szCs w:val="24"/>
        </w:rPr>
        <w:t>年及第</w:t>
      </w:r>
      <w:r w:rsidR="005B5FF7" w:rsidRPr="001814BF">
        <w:rPr>
          <w:rFonts w:hAnsi="標楷體" w:hint="eastAsia"/>
          <w:color w:val="000000" w:themeColor="text1"/>
          <w:szCs w:val="24"/>
        </w:rPr>
        <w:t>3</w:t>
      </w:r>
      <w:r w:rsidRPr="001814BF">
        <w:rPr>
          <w:rFonts w:hAnsi="標楷體" w:hint="eastAsia"/>
          <w:color w:val="000000" w:themeColor="text1"/>
          <w:szCs w:val="24"/>
        </w:rPr>
        <w:t>年平均濃度進行比較)分別達22%、54%、68%及80%。</w:t>
      </w:r>
    </w:p>
    <w:p w:rsidR="00CA509F" w:rsidRPr="001814BF" w:rsidRDefault="00CA509F" w:rsidP="004E35F2">
      <w:pPr>
        <w:pStyle w:val="4"/>
        <w:ind w:left="1700" w:hanging="482"/>
        <w:rPr>
          <w:rFonts w:ascii="Calibri" w:eastAsia="新細明體"/>
          <w:color w:val="000000" w:themeColor="text1"/>
          <w:kern w:val="2"/>
          <w:sz w:val="24"/>
        </w:rPr>
      </w:pPr>
      <w:r w:rsidRPr="001814BF">
        <w:rPr>
          <w:color w:val="000000" w:themeColor="text1"/>
        </w:rPr>
        <w:t>彰化縣</w:t>
      </w:r>
      <w:r w:rsidRPr="001814BF">
        <w:rPr>
          <w:rFonts w:hAnsi="標楷體"/>
          <w:color w:val="000000" w:themeColor="text1"/>
          <w:szCs w:val="24"/>
        </w:rPr>
        <w:t>及雲林縣空氣品質主要為</w:t>
      </w:r>
      <w:r w:rsidR="00526F08" w:rsidRPr="001814BF">
        <w:rPr>
          <w:rFonts w:hAnsi="標楷體" w:hint="eastAsia"/>
          <w:color w:val="000000" w:themeColor="text1"/>
          <w:szCs w:val="32"/>
        </w:rPr>
        <w:t>細懸浮微粒(PM</w:t>
      </w:r>
      <w:r w:rsidR="00526F08" w:rsidRPr="001814BF">
        <w:rPr>
          <w:rFonts w:hAnsi="標楷體" w:hint="eastAsia"/>
          <w:color w:val="000000" w:themeColor="text1"/>
          <w:szCs w:val="32"/>
          <w:vertAlign w:val="subscript"/>
        </w:rPr>
        <w:t>2.5</w:t>
      </w:r>
      <w:r w:rsidR="00526F08" w:rsidRPr="001814BF">
        <w:rPr>
          <w:rFonts w:hAnsi="標楷體" w:hint="eastAsia"/>
          <w:color w:val="000000" w:themeColor="text1"/>
          <w:szCs w:val="32"/>
        </w:rPr>
        <w:t>)</w:t>
      </w:r>
      <w:r w:rsidRPr="001814BF">
        <w:rPr>
          <w:rFonts w:hAnsi="標楷體"/>
          <w:color w:val="000000" w:themeColor="text1"/>
          <w:szCs w:val="24"/>
        </w:rPr>
        <w:t>、</w:t>
      </w:r>
      <w:r w:rsidR="00526F08" w:rsidRPr="001814BF">
        <w:rPr>
          <w:rFonts w:hAnsi="標楷體" w:hint="eastAsia"/>
          <w:color w:val="000000" w:themeColor="text1"/>
          <w:szCs w:val="32"/>
        </w:rPr>
        <w:t>懸浮微粒(PM</w:t>
      </w:r>
      <w:r w:rsidR="00526F08" w:rsidRPr="001814BF">
        <w:rPr>
          <w:rFonts w:hAnsi="標楷體" w:hint="eastAsia"/>
          <w:color w:val="000000" w:themeColor="text1"/>
          <w:szCs w:val="32"/>
          <w:vertAlign w:val="subscript"/>
        </w:rPr>
        <w:t>10</w:t>
      </w:r>
      <w:r w:rsidR="00526F08" w:rsidRPr="001814BF">
        <w:rPr>
          <w:rFonts w:hAnsi="標楷體" w:hint="eastAsia"/>
          <w:color w:val="000000" w:themeColor="text1"/>
          <w:szCs w:val="32"/>
        </w:rPr>
        <w:t>)</w:t>
      </w:r>
      <w:r w:rsidRPr="001814BF">
        <w:rPr>
          <w:rFonts w:hAnsi="標楷體"/>
          <w:color w:val="000000" w:themeColor="text1"/>
          <w:szCs w:val="24"/>
        </w:rPr>
        <w:t>及</w:t>
      </w:r>
      <w:r w:rsidR="00526F08" w:rsidRPr="001814BF">
        <w:rPr>
          <w:rFonts w:hAnsi="標楷體" w:hint="eastAsia"/>
          <w:color w:val="000000" w:themeColor="text1"/>
          <w:szCs w:val="24"/>
        </w:rPr>
        <w:t>臭氧</w:t>
      </w:r>
      <w:r w:rsidR="00526F08" w:rsidRPr="001814BF">
        <w:rPr>
          <w:rFonts w:hAnsi="標楷體"/>
          <w:color w:val="000000" w:themeColor="text1"/>
          <w:szCs w:val="24"/>
        </w:rPr>
        <w:t>(O</w:t>
      </w:r>
      <w:r w:rsidR="00526F08" w:rsidRPr="001814BF">
        <w:rPr>
          <w:rFonts w:hAnsi="標楷體"/>
          <w:color w:val="000000" w:themeColor="text1"/>
          <w:szCs w:val="24"/>
          <w:vertAlign w:val="subscript"/>
        </w:rPr>
        <w:t xml:space="preserve">3 </w:t>
      </w:r>
      <w:r w:rsidR="00526F08" w:rsidRPr="001814BF">
        <w:rPr>
          <w:rFonts w:hAnsi="標楷體"/>
          <w:color w:val="000000" w:themeColor="text1"/>
          <w:szCs w:val="24"/>
        </w:rPr>
        <w:t>,</w:t>
      </w:r>
      <w:r w:rsidR="00526F08" w:rsidRPr="001814BF">
        <w:rPr>
          <w:rFonts w:hAnsi="標楷體" w:hint="eastAsia"/>
          <w:color w:val="000000" w:themeColor="text1"/>
          <w:szCs w:val="24"/>
        </w:rPr>
        <w:t>8</w:t>
      </w:r>
      <w:r w:rsidR="00526F08" w:rsidRPr="001814BF">
        <w:rPr>
          <w:rFonts w:hAnsi="標楷體"/>
          <w:color w:val="000000" w:themeColor="text1"/>
          <w:szCs w:val="24"/>
        </w:rPr>
        <w:t>小時)</w:t>
      </w:r>
      <w:r w:rsidRPr="001814BF">
        <w:rPr>
          <w:rFonts w:hAnsi="標楷體"/>
          <w:color w:val="000000" w:themeColor="text1"/>
          <w:szCs w:val="24"/>
        </w:rPr>
        <w:t>有超過空氣品質標準情形，但長期趨勢多呈現改善</w:t>
      </w:r>
      <w:r w:rsidR="00E236DD" w:rsidRPr="001814BF">
        <w:rPr>
          <w:rFonts w:hAnsi="標楷體" w:hint="eastAsia"/>
          <w:color w:val="000000" w:themeColor="text1"/>
          <w:szCs w:val="24"/>
        </w:rPr>
        <w:t>。</w:t>
      </w:r>
      <w:r w:rsidRPr="001814BF">
        <w:rPr>
          <w:rFonts w:hAnsi="標楷體"/>
          <w:color w:val="000000" w:themeColor="text1"/>
          <w:szCs w:val="24"/>
        </w:rPr>
        <w:t>依環保署一般空氣品質監測站監測結果，</w:t>
      </w:r>
      <w:r w:rsidR="00067312" w:rsidRPr="001814BF">
        <w:rPr>
          <w:rFonts w:hAnsi="標楷體"/>
          <w:color w:val="000000" w:themeColor="text1"/>
          <w:szCs w:val="32"/>
        </w:rPr>
        <w:t>彰化縣近10年來</w:t>
      </w:r>
      <w:r w:rsidR="00067312" w:rsidRPr="001814BF">
        <w:rPr>
          <w:rFonts w:hAnsi="標楷體" w:hint="eastAsia"/>
          <w:color w:val="000000" w:themeColor="text1"/>
          <w:szCs w:val="32"/>
        </w:rPr>
        <w:t>細懸浮微粒(PM</w:t>
      </w:r>
      <w:r w:rsidR="00067312" w:rsidRPr="001814BF">
        <w:rPr>
          <w:rFonts w:hAnsi="標楷體" w:hint="eastAsia"/>
          <w:color w:val="000000" w:themeColor="text1"/>
          <w:szCs w:val="32"/>
          <w:vertAlign w:val="subscript"/>
        </w:rPr>
        <w:t>2.5</w:t>
      </w:r>
      <w:r w:rsidR="00067312" w:rsidRPr="001814BF">
        <w:rPr>
          <w:rFonts w:hAnsi="標楷體" w:hint="eastAsia"/>
          <w:color w:val="000000" w:themeColor="text1"/>
          <w:szCs w:val="32"/>
        </w:rPr>
        <w:t>)自動監測年平均值已</w:t>
      </w:r>
      <w:r w:rsidR="00067312" w:rsidRPr="001814BF">
        <w:rPr>
          <w:rFonts w:hAnsi="標楷體"/>
          <w:color w:val="000000" w:themeColor="text1"/>
          <w:szCs w:val="32"/>
        </w:rPr>
        <w:t>由</w:t>
      </w:r>
      <w:r w:rsidR="00067312" w:rsidRPr="001814BF">
        <w:rPr>
          <w:rFonts w:hAnsi="標楷體" w:hint="eastAsia"/>
          <w:color w:val="000000" w:themeColor="text1"/>
          <w:szCs w:val="32"/>
        </w:rPr>
        <w:t>99</w:t>
      </w:r>
      <w:r w:rsidR="00067312" w:rsidRPr="001814BF">
        <w:rPr>
          <w:rFonts w:hAnsi="標楷體"/>
          <w:color w:val="000000" w:themeColor="text1"/>
          <w:szCs w:val="32"/>
        </w:rPr>
        <w:t>年</w:t>
      </w:r>
      <w:r w:rsidR="00067312" w:rsidRPr="001814BF">
        <w:rPr>
          <w:rFonts w:hAnsi="標楷體" w:hint="eastAsia"/>
          <w:color w:val="000000" w:themeColor="text1"/>
          <w:szCs w:val="32"/>
        </w:rPr>
        <w:t>61.4</w:t>
      </w:r>
      <w:r w:rsidR="00EC6A29" w:rsidRPr="001814BF">
        <w:rPr>
          <w:rFonts w:ascii="Times New Roman" w:hAnsi="Times New Roman"/>
          <w:color w:val="000000" w:themeColor="text1"/>
          <w:szCs w:val="24"/>
        </w:rPr>
        <w:t>μg</w:t>
      </w:r>
      <w:r w:rsidR="00EC6A29" w:rsidRPr="001814BF">
        <w:rPr>
          <w:rFonts w:hAnsi="標楷體"/>
          <w:color w:val="000000" w:themeColor="text1"/>
          <w:szCs w:val="24"/>
        </w:rPr>
        <w:t>/m</w:t>
      </w:r>
      <w:r w:rsidR="00EC6A29" w:rsidRPr="001814BF">
        <w:rPr>
          <w:rFonts w:hAnsi="標楷體"/>
          <w:color w:val="000000" w:themeColor="text1"/>
          <w:szCs w:val="24"/>
          <w:vertAlign w:val="superscript"/>
        </w:rPr>
        <w:t>3</w:t>
      </w:r>
      <w:r w:rsidR="00067312" w:rsidRPr="001814BF">
        <w:rPr>
          <w:rFonts w:hAnsi="標楷體"/>
          <w:color w:val="000000" w:themeColor="text1"/>
          <w:szCs w:val="32"/>
        </w:rPr>
        <w:t>，降低至108年</w:t>
      </w:r>
      <w:r w:rsidR="00067312" w:rsidRPr="001814BF">
        <w:rPr>
          <w:rFonts w:hAnsi="標楷體" w:hint="eastAsia"/>
          <w:color w:val="000000" w:themeColor="text1"/>
          <w:szCs w:val="32"/>
        </w:rPr>
        <w:t>41.1</w:t>
      </w:r>
      <w:r w:rsidR="00EC6A29" w:rsidRPr="001814BF">
        <w:rPr>
          <w:rFonts w:ascii="Times New Roman" w:hAnsi="Times New Roman"/>
          <w:color w:val="000000" w:themeColor="text1"/>
          <w:szCs w:val="24"/>
        </w:rPr>
        <w:t>μg</w:t>
      </w:r>
      <w:r w:rsidR="00EC6A29" w:rsidRPr="001814BF">
        <w:rPr>
          <w:rFonts w:hAnsi="標楷體"/>
          <w:color w:val="000000" w:themeColor="text1"/>
          <w:szCs w:val="24"/>
        </w:rPr>
        <w:t>/m</w:t>
      </w:r>
      <w:r w:rsidR="00EC6A29" w:rsidRPr="001814BF">
        <w:rPr>
          <w:rFonts w:hAnsi="標楷體"/>
          <w:color w:val="000000" w:themeColor="text1"/>
          <w:szCs w:val="24"/>
          <w:vertAlign w:val="superscript"/>
        </w:rPr>
        <w:t>3</w:t>
      </w:r>
      <w:r w:rsidR="00067312" w:rsidRPr="001814BF">
        <w:rPr>
          <w:rFonts w:hAnsi="標楷體"/>
          <w:color w:val="000000" w:themeColor="text1"/>
          <w:szCs w:val="32"/>
        </w:rPr>
        <w:t xml:space="preserve"> </w:t>
      </w:r>
      <w:r w:rsidR="00067312" w:rsidRPr="001814BF">
        <w:rPr>
          <w:rFonts w:hAnsi="標楷體" w:hint="eastAsia"/>
          <w:color w:val="000000" w:themeColor="text1"/>
          <w:szCs w:val="32"/>
        </w:rPr>
        <w:t>，改善幅度達33%；懸浮微粒(PM</w:t>
      </w:r>
      <w:r w:rsidR="00067312" w:rsidRPr="001814BF">
        <w:rPr>
          <w:rFonts w:hAnsi="標楷體" w:hint="eastAsia"/>
          <w:color w:val="000000" w:themeColor="text1"/>
          <w:szCs w:val="32"/>
          <w:vertAlign w:val="subscript"/>
        </w:rPr>
        <w:t>10</w:t>
      </w:r>
      <w:r w:rsidR="00067312" w:rsidRPr="001814BF">
        <w:rPr>
          <w:rFonts w:hAnsi="標楷體" w:hint="eastAsia"/>
          <w:color w:val="000000" w:themeColor="text1"/>
          <w:szCs w:val="32"/>
        </w:rPr>
        <w:t>)年平均值</w:t>
      </w:r>
      <w:r w:rsidR="00067312" w:rsidRPr="001814BF">
        <w:rPr>
          <w:rFonts w:hAnsi="標楷體"/>
          <w:color w:val="000000" w:themeColor="text1"/>
          <w:szCs w:val="32"/>
        </w:rPr>
        <w:t>由</w:t>
      </w:r>
      <w:r w:rsidR="00067312" w:rsidRPr="001814BF">
        <w:rPr>
          <w:rFonts w:hAnsi="標楷體" w:hint="eastAsia"/>
          <w:color w:val="000000" w:themeColor="text1"/>
          <w:szCs w:val="32"/>
        </w:rPr>
        <w:t>99</w:t>
      </w:r>
      <w:r w:rsidR="00067312" w:rsidRPr="001814BF">
        <w:rPr>
          <w:rFonts w:hAnsi="標楷體"/>
          <w:color w:val="000000" w:themeColor="text1"/>
          <w:szCs w:val="32"/>
        </w:rPr>
        <w:t>年</w:t>
      </w:r>
      <w:r w:rsidR="00067312" w:rsidRPr="001814BF">
        <w:rPr>
          <w:rFonts w:hAnsi="標楷體" w:hint="eastAsia"/>
          <w:color w:val="000000" w:themeColor="text1"/>
          <w:szCs w:val="32"/>
        </w:rPr>
        <w:t>35.5</w:t>
      </w:r>
      <w:r w:rsidR="00EC6A29" w:rsidRPr="001814BF">
        <w:rPr>
          <w:rFonts w:ascii="Times New Roman" w:hAnsi="Times New Roman"/>
          <w:color w:val="000000" w:themeColor="text1"/>
          <w:szCs w:val="24"/>
        </w:rPr>
        <w:t>μg</w:t>
      </w:r>
      <w:r w:rsidR="00EC6A29" w:rsidRPr="001814BF">
        <w:rPr>
          <w:rFonts w:hAnsi="標楷體"/>
          <w:color w:val="000000" w:themeColor="text1"/>
          <w:szCs w:val="24"/>
        </w:rPr>
        <w:t>/m</w:t>
      </w:r>
      <w:r w:rsidR="00EC6A29" w:rsidRPr="001814BF">
        <w:rPr>
          <w:rFonts w:hAnsi="標楷體"/>
          <w:color w:val="000000" w:themeColor="text1"/>
          <w:szCs w:val="24"/>
          <w:vertAlign w:val="superscript"/>
        </w:rPr>
        <w:t>3</w:t>
      </w:r>
      <w:r w:rsidR="00067312" w:rsidRPr="001814BF">
        <w:rPr>
          <w:rFonts w:hAnsi="標楷體"/>
          <w:color w:val="000000" w:themeColor="text1"/>
          <w:szCs w:val="32"/>
        </w:rPr>
        <w:t>，降低至108年</w:t>
      </w:r>
      <w:r w:rsidR="00067312" w:rsidRPr="001814BF">
        <w:rPr>
          <w:rFonts w:hAnsi="標楷體" w:hint="eastAsia"/>
          <w:color w:val="000000" w:themeColor="text1"/>
          <w:szCs w:val="32"/>
        </w:rPr>
        <w:t xml:space="preserve">19.1 </w:t>
      </w:r>
      <w:r w:rsidR="00EC6A29" w:rsidRPr="001814BF">
        <w:rPr>
          <w:rFonts w:ascii="Times New Roman" w:hAnsi="Times New Roman"/>
          <w:color w:val="000000" w:themeColor="text1"/>
          <w:szCs w:val="24"/>
        </w:rPr>
        <w:t>μg</w:t>
      </w:r>
      <w:r w:rsidR="00EC6A29" w:rsidRPr="001814BF">
        <w:rPr>
          <w:rFonts w:hAnsi="標楷體"/>
          <w:color w:val="000000" w:themeColor="text1"/>
          <w:szCs w:val="24"/>
        </w:rPr>
        <w:t>/m</w:t>
      </w:r>
      <w:r w:rsidR="00EC6A29" w:rsidRPr="001814BF">
        <w:rPr>
          <w:rFonts w:hAnsi="標楷體"/>
          <w:color w:val="000000" w:themeColor="text1"/>
          <w:szCs w:val="24"/>
          <w:vertAlign w:val="superscript"/>
        </w:rPr>
        <w:t>3</w:t>
      </w:r>
      <w:r w:rsidR="00067312" w:rsidRPr="001814BF">
        <w:rPr>
          <w:rFonts w:hAnsi="標楷體" w:hint="eastAsia"/>
          <w:color w:val="000000" w:themeColor="text1"/>
          <w:szCs w:val="32"/>
        </w:rPr>
        <w:t>，改善幅度達46%；</w:t>
      </w:r>
      <w:r w:rsidR="00A213A9" w:rsidRPr="001814BF">
        <w:rPr>
          <w:rFonts w:hAnsi="標楷體" w:hint="eastAsia"/>
          <w:color w:val="000000" w:themeColor="text1"/>
          <w:szCs w:val="24"/>
        </w:rPr>
        <w:t>二氧化硫（SO</w:t>
      </w:r>
      <w:r w:rsidR="00A213A9" w:rsidRPr="001814BF">
        <w:rPr>
          <w:rFonts w:hAnsi="標楷體" w:hint="eastAsia"/>
          <w:color w:val="000000" w:themeColor="text1"/>
          <w:szCs w:val="24"/>
          <w:vertAlign w:val="subscript"/>
        </w:rPr>
        <w:t>2</w:t>
      </w:r>
      <w:r w:rsidR="00A213A9" w:rsidRPr="001814BF">
        <w:rPr>
          <w:rFonts w:hAnsi="標楷體" w:hint="eastAsia"/>
          <w:color w:val="000000" w:themeColor="text1"/>
          <w:szCs w:val="24"/>
        </w:rPr>
        <w:t>）</w:t>
      </w:r>
      <w:r w:rsidR="00067312" w:rsidRPr="001814BF">
        <w:rPr>
          <w:rFonts w:hAnsi="標楷體" w:hint="eastAsia"/>
          <w:color w:val="000000" w:themeColor="text1"/>
          <w:szCs w:val="32"/>
        </w:rPr>
        <w:t>及</w:t>
      </w:r>
      <w:r w:rsidR="00A213A9" w:rsidRPr="001814BF">
        <w:rPr>
          <w:rFonts w:hAnsi="標楷體" w:hint="eastAsia"/>
          <w:color w:val="000000" w:themeColor="text1"/>
          <w:szCs w:val="24"/>
        </w:rPr>
        <w:t>二氧化氮（NO</w:t>
      </w:r>
      <w:r w:rsidR="00A213A9" w:rsidRPr="001814BF">
        <w:rPr>
          <w:rFonts w:hAnsi="標楷體" w:hint="eastAsia"/>
          <w:color w:val="000000" w:themeColor="text1"/>
          <w:szCs w:val="24"/>
          <w:vertAlign w:val="subscript"/>
        </w:rPr>
        <w:t>2</w:t>
      </w:r>
      <w:r w:rsidR="00A213A9" w:rsidRPr="001814BF">
        <w:rPr>
          <w:rFonts w:hAnsi="標楷體" w:hint="eastAsia"/>
          <w:color w:val="000000" w:themeColor="text1"/>
          <w:szCs w:val="24"/>
        </w:rPr>
        <w:t>）</w:t>
      </w:r>
      <w:r w:rsidR="00067312" w:rsidRPr="001814BF">
        <w:rPr>
          <w:rFonts w:hAnsi="標楷體" w:hint="eastAsia"/>
          <w:color w:val="000000" w:themeColor="text1"/>
          <w:szCs w:val="32"/>
        </w:rPr>
        <w:t>則分別</w:t>
      </w:r>
      <w:r w:rsidR="00067312" w:rsidRPr="001814BF">
        <w:rPr>
          <w:rFonts w:hAnsi="標楷體"/>
          <w:color w:val="000000" w:themeColor="text1"/>
          <w:szCs w:val="32"/>
        </w:rPr>
        <w:t>由</w:t>
      </w:r>
      <w:r w:rsidR="00067312" w:rsidRPr="001814BF">
        <w:rPr>
          <w:rFonts w:hAnsi="標楷體" w:hint="eastAsia"/>
          <w:color w:val="000000" w:themeColor="text1"/>
          <w:szCs w:val="32"/>
        </w:rPr>
        <w:t>99</w:t>
      </w:r>
      <w:r w:rsidR="00067312" w:rsidRPr="001814BF">
        <w:rPr>
          <w:rFonts w:hAnsi="標楷體"/>
          <w:color w:val="000000" w:themeColor="text1"/>
          <w:szCs w:val="32"/>
        </w:rPr>
        <w:t>年</w:t>
      </w:r>
      <w:r w:rsidR="00067312" w:rsidRPr="001814BF">
        <w:rPr>
          <w:rFonts w:hAnsi="標楷體" w:hint="eastAsia"/>
          <w:color w:val="000000" w:themeColor="text1"/>
          <w:szCs w:val="32"/>
        </w:rPr>
        <w:t>4.0</w:t>
      </w:r>
      <w:r w:rsidR="00067312" w:rsidRPr="001814BF">
        <w:rPr>
          <w:rFonts w:hAnsi="標楷體"/>
          <w:color w:val="000000" w:themeColor="text1"/>
          <w:szCs w:val="32"/>
        </w:rPr>
        <w:t>ppb</w:t>
      </w:r>
      <w:r w:rsidR="00067312" w:rsidRPr="001814BF">
        <w:rPr>
          <w:rFonts w:hAnsi="標楷體" w:hint="eastAsia"/>
          <w:color w:val="000000" w:themeColor="text1"/>
          <w:szCs w:val="32"/>
        </w:rPr>
        <w:t>及15.7ppb</w:t>
      </w:r>
      <w:r w:rsidR="00067312" w:rsidRPr="001814BF">
        <w:rPr>
          <w:rFonts w:hAnsi="標楷體"/>
          <w:color w:val="000000" w:themeColor="text1"/>
          <w:szCs w:val="32"/>
        </w:rPr>
        <w:t>降低至108年</w:t>
      </w:r>
      <w:r w:rsidR="00067312" w:rsidRPr="001814BF">
        <w:rPr>
          <w:rFonts w:hAnsi="標楷體" w:hint="eastAsia"/>
          <w:color w:val="000000" w:themeColor="text1"/>
          <w:szCs w:val="32"/>
        </w:rPr>
        <w:t>2.8</w:t>
      </w:r>
      <w:r w:rsidR="00067312" w:rsidRPr="001814BF">
        <w:rPr>
          <w:rFonts w:hAnsi="標楷體"/>
          <w:color w:val="000000" w:themeColor="text1"/>
          <w:szCs w:val="32"/>
        </w:rPr>
        <w:t>ppb</w:t>
      </w:r>
      <w:r w:rsidR="00067312" w:rsidRPr="001814BF">
        <w:rPr>
          <w:rFonts w:hAnsi="標楷體" w:hint="eastAsia"/>
          <w:color w:val="000000" w:themeColor="text1"/>
          <w:szCs w:val="32"/>
        </w:rPr>
        <w:t>及10.6</w:t>
      </w:r>
      <w:r w:rsidR="00067312" w:rsidRPr="001814BF">
        <w:rPr>
          <w:rFonts w:hAnsi="標楷體"/>
          <w:color w:val="000000" w:themeColor="text1"/>
          <w:szCs w:val="32"/>
        </w:rPr>
        <w:t xml:space="preserve"> </w:t>
      </w:r>
      <w:r w:rsidR="00067312" w:rsidRPr="001814BF">
        <w:rPr>
          <w:rFonts w:hAnsi="標楷體" w:hint="eastAsia"/>
          <w:color w:val="000000" w:themeColor="text1"/>
          <w:szCs w:val="32"/>
        </w:rPr>
        <w:t>ppb，改善幅度為</w:t>
      </w:r>
      <w:r w:rsidR="00067312" w:rsidRPr="001814BF">
        <w:rPr>
          <w:rFonts w:hAnsi="標楷體"/>
          <w:color w:val="000000" w:themeColor="text1"/>
          <w:szCs w:val="32"/>
        </w:rPr>
        <w:t>2</w:t>
      </w:r>
      <w:r w:rsidR="00067312" w:rsidRPr="001814BF">
        <w:rPr>
          <w:rFonts w:hAnsi="標楷體" w:hint="eastAsia"/>
          <w:color w:val="000000" w:themeColor="text1"/>
          <w:szCs w:val="32"/>
        </w:rPr>
        <w:t>8%及32%，皆顯示彰化地區空氣品質已獲得相當改善成效。</w:t>
      </w:r>
      <w:r w:rsidRPr="001814BF">
        <w:rPr>
          <w:rFonts w:hAnsi="標楷體"/>
          <w:color w:val="000000" w:themeColor="text1"/>
          <w:szCs w:val="24"/>
        </w:rPr>
        <w:t>雲林縣自102年63.8</w:t>
      </w:r>
      <w:r w:rsidR="00EC6A29" w:rsidRPr="001814BF">
        <w:rPr>
          <w:rFonts w:ascii="Times New Roman" w:hAnsi="Times New Roman"/>
          <w:color w:val="000000" w:themeColor="text1"/>
          <w:szCs w:val="24"/>
        </w:rPr>
        <w:t>μg</w:t>
      </w:r>
      <w:r w:rsidR="00EC6A29" w:rsidRPr="001814BF">
        <w:rPr>
          <w:rFonts w:hAnsi="標楷體"/>
          <w:color w:val="000000" w:themeColor="text1"/>
          <w:szCs w:val="24"/>
        </w:rPr>
        <w:t>/m</w:t>
      </w:r>
      <w:r w:rsidR="00EC6A29" w:rsidRPr="001814BF">
        <w:rPr>
          <w:rFonts w:hAnsi="標楷體"/>
          <w:color w:val="000000" w:themeColor="text1"/>
          <w:szCs w:val="24"/>
          <w:vertAlign w:val="superscript"/>
        </w:rPr>
        <w:t>3</w:t>
      </w:r>
      <w:r w:rsidRPr="001814BF">
        <w:rPr>
          <w:rFonts w:hAnsi="標楷體"/>
          <w:color w:val="000000" w:themeColor="text1"/>
          <w:szCs w:val="24"/>
        </w:rPr>
        <w:t>改善至107年54.2</w:t>
      </w:r>
      <w:r w:rsidR="00EC6A29" w:rsidRPr="001814BF">
        <w:rPr>
          <w:rFonts w:ascii="Times New Roman" w:hAnsi="Times New Roman"/>
          <w:color w:val="000000" w:themeColor="text1"/>
          <w:szCs w:val="24"/>
        </w:rPr>
        <w:t>μg</w:t>
      </w:r>
      <w:r w:rsidR="00EC6A29" w:rsidRPr="001814BF">
        <w:rPr>
          <w:rFonts w:hAnsi="標楷體"/>
          <w:color w:val="000000" w:themeColor="text1"/>
          <w:szCs w:val="24"/>
        </w:rPr>
        <w:t>/m</w:t>
      </w:r>
      <w:r w:rsidR="00EC6A29" w:rsidRPr="001814BF">
        <w:rPr>
          <w:rFonts w:hAnsi="標楷體"/>
          <w:color w:val="000000" w:themeColor="text1"/>
          <w:szCs w:val="24"/>
          <w:vertAlign w:val="superscript"/>
        </w:rPr>
        <w:t>3</w:t>
      </w:r>
      <w:r w:rsidRPr="001814BF">
        <w:rPr>
          <w:rFonts w:hAnsi="標楷體"/>
          <w:color w:val="000000" w:themeColor="text1"/>
          <w:szCs w:val="24"/>
        </w:rPr>
        <w:t>；</w:t>
      </w:r>
      <w:r w:rsidR="00A213A9" w:rsidRPr="001814BF">
        <w:rPr>
          <w:rFonts w:hAnsi="標楷體" w:hint="eastAsia"/>
          <w:color w:val="000000" w:themeColor="text1"/>
          <w:szCs w:val="24"/>
        </w:rPr>
        <w:t>臭氧</w:t>
      </w:r>
      <w:r w:rsidR="00A213A9" w:rsidRPr="001814BF">
        <w:rPr>
          <w:rFonts w:hAnsi="標楷體"/>
          <w:color w:val="000000" w:themeColor="text1"/>
          <w:szCs w:val="24"/>
        </w:rPr>
        <w:t>(</w:t>
      </w:r>
      <w:r w:rsidRPr="001814BF">
        <w:rPr>
          <w:rFonts w:hAnsi="標楷體"/>
          <w:color w:val="000000" w:themeColor="text1"/>
          <w:szCs w:val="24"/>
        </w:rPr>
        <w:t>O</w:t>
      </w:r>
      <w:r w:rsidRPr="001814BF">
        <w:rPr>
          <w:rFonts w:hAnsi="標楷體"/>
          <w:color w:val="000000" w:themeColor="text1"/>
          <w:szCs w:val="24"/>
          <w:vertAlign w:val="subscript"/>
        </w:rPr>
        <w:t>3</w:t>
      </w:r>
      <w:r w:rsidR="00A213A9" w:rsidRPr="001814BF">
        <w:rPr>
          <w:rFonts w:hAnsi="標楷體"/>
          <w:color w:val="000000" w:themeColor="text1"/>
          <w:szCs w:val="24"/>
          <w:vertAlign w:val="subscript"/>
        </w:rPr>
        <w:t xml:space="preserve"> </w:t>
      </w:r>
      <w:r w:rsidR="00A213A9" w:rsidRPr="001814BF">
        <w:rPr>
          <w:rFonts w:hAnsi="標楷體"/>
          <w:color w:val="000000" w:themeColor="text1"/>
          <w:szCs w:val="24"/>
        </w:rPr>
        <w:t>,</w:t>
      </w:r>
      <w:r w:rsidR="00E236DD" w:rsidRPr="001814BF">
        <w:rPr>
          <w:rFonts w:hAnsi="標楷體" w:hint="eastAsia"/>
          <w:color w:val="000000" w:themeColor="text1"/>
          <w:szCs w:val="24"/>
        </w:rPr>
        <w:t>8</w:t>
      </w:r>
      <w:r w:rsidRPr="001814BF">
        <w:rPr>
          <w:rFonts w:hAnsi="標楷體"/>
          <w:color w:val="000000" w:themeColor="text1"/>
          <w:szCs w:val="24"/>
        </w:rPr>
        <w:t>小時)年平均濃度</w:t>
      </w:r>
      <w:r w:rsidR="00E236DD" w:rsidRPr="001814BF">
        <w:rPr>
          <w:rFonts w:hAnsi="標楷體" w:hint="eastAsia"/>
          <w:color w:val="000000" w:themeColor="text1"/>
          <w:szCs w:val="24"/>
        </w:rPr>
        <w:t>部分，</w:t>
      </w:r>
      <w:r w:rsidRPr="001814BF">
        <w:rPr>
          <w:rFonts w:hAnsi="標楷體"/>
          <w:color w:val="000000" w:themeColor="text1"/>
          <w:szCs w:val="24"/>
        </w:rPr>
        <w:t>彰化縣自102年46.5ppb改善至107年44.5ppb，雲林縣則102年49.5ppb與107年50.2ppb</w:t>
      </w:r>
      <w:r w:rsidR="00836BD9" w:rsidRPr="001814BF">
        <w:rPr>
          <w:rFonts w:hAnsi="標楷體" w:hint="eastAsia"/>
          <w:color w:val="000000" w:themeColor="text1"/>
          <w:szCs w:val="24"/>
        </w:rPr>
        <w:t>，</w:t>
      </w:r>
      <w:r w:rsidRPr="001814BF">
        <w:rPr>
          <w:rFonts w:hAnsi="標楷體"/>
          <w:color w:val="000000" w:themeColor="text1"/>
          <w:szCs w:val="24"/>
        </w:rPr>
        <w:t>相較</w:t>
      </w:r>
      <w:r w:rsidR="00836BD9" w:rsidRPr="001814BF">
        <w:rPr>
          <w:rFonts w:hAnsi="標楷體" w:hint="eastAsia"/>
          <w:color w:val="000000" w:themeColor="text1"/>
          <w:szCs w:val="24"/>
        </w:rPr>
        <w:t>下</w:t>
      </w:r>
      <w:r w:rsidRPr="001814BF">
        <w:rPr>
          <w:rFonts w:hAnsi="標楷體"/>
          <w:color w:val="000000" w:themeColor="text1"/>
          <w:szCs w:val="24"/>
        </w:rPr>
        <w:t>為持平。</w:t>
      </w:r>
    </w:p>
    <w:p w:rsidR="00122D6E" w:rsidRPr="001814BF" w:rsidRDefault="00122D6E" w:rsidP="00122D6E">
      <w:pPr>
        <w:pStyle w:val="4"/>
        <w:ind w:left="1700" w:hanging="482"/>
        <w:rPr>
          <w:rFonts w:ascii="Times New Roman" w:hAnsi="Times New Roman"/>
          <w:color w:val="000000" w:themeColor="text1"/>
          <w:sz w:val="28"/>
        </w:rPr>
      </w:pPr>
      <w:r w:rsidRPr="001814BF">
        <w:rPr>
          <w:rFonts w:hAnsi="標楷體" w:hint="eastAsia"/>
          <w:color w:val="000000" w:themeColor="text1"/>
          <w:szCs w:val="32"/>
        </w:rPr>
        <w:t>近兩年(</w:t>
      </w:r>
      <w:r w:rsidR="000D03D5" w:rsidRPr="001814BF">
        <w:rPr>
          <w:rFonts w:hAnsi="標楷體"/>
          <w:color w:val="000000" w:themeColor="text1"/>
          <w:szCs w:val="32"/>
        </w:rPr>
        <w:t>107</w:t>
      </w:r>
      <w:r w:rsidRPr="001814BF">
        <w:rPr>
          <w:rFonts w:hAnsi="標楷體" w:hint="eastAsia"/>
          <w:color w:val="000000" w:themeColor="text1"/>
          <w:szCs w:val="32"/>
        </w:rPr>
        <w:t>年5月至</w:t>
      </w:r>
      <w:r w:rsidR="000D03D5" w:rsidRPr="001814BF">
        <w:rPr>
          <w:rFonts w:hAnsi="標楷體"/>
          <w:color w:val="000000" w:themeColor="text1"/>
          <w:szCs w:val="32"/>
        </w:rPr>
        <w:t>109</w:t>
      </w:r>
      <w:r w:rsidRPr="001814BF">
        <w:rPr>
          <w:rFonts w:hAnsi="標楷體" w:hint="eastAsia"/>
          <w:color w:val="000000" w:themeColor="text1"/>
          <w:szCs w:val="32"/>
        </w:rPr>
        <w:t>年4月)大城鄉行動監測站及彰化境內固定式空品監測一般站(線西、二林、彰化站)</w:t>
      </w:r>
      <w:r w:rsidRPr="001814BF">
        <w:rPr>
          <w:rFonts w:hAnsi="標楷體"/>
          <w:color w:val="000000" w:themeColor="text1"/>
          <w:szCs w:val="32"/>
        </w:rPr>
        <w:t xml:space="preserve"> 最高</w:t>
      </w:r>
      <w:r w:rsidRPr="001814BF">
        <w:rPr>
          <w:rFonts w:hAnsi="標楷體" w:hint="eastAsia"/>
          <w:color w:val="000000" w:themeColor="text1"/>
          <w:szCs w:val="32"/>
        </w:rPr>
        <w:t>值</w:t>
      </w:r>
      <w:r w:rsidRPr="001814BF">
        <w:rPr>
          <w:rFonts w:hAnsi="標楷體"/>
          <w:color w:val="000000" w:themeColor="text1"/>
          <w:szCs w:val="32"/>
        </w:rPr>
        <w:t>數據</w:t>
      </w:r>
      <w:r w:rsidRPr="001814BF">
        <w:rPr>
          <w:rFonts w:hAnsi="標楷體" w:hint="eastAsia"/>
          <w:color w:val="000000" w:themeColor="text1"/>
          <w:szCs w:val="32"/>
        </w:rPr>
        <w:t>如表1所示(大城及二林</w:t>
      </w:r>
      <w:r w:rsidRPr="001814BF">
        <w:rPr>
          <w:rFonts w:hAnsi="標楷體" w:hint="eastAsia"/>
          <w:color w:val="000000" w:themeColor="text1"/>
          <w:szCs w:val="32"/>
        </w:rPr>
        <w:lastRenderedPageBreak/>
        <w:t>站</w:t>
      </w:r>
      <w:r w:rsidR="00836BD9" w:rsidRPr="001814BF">
        <w:rPr>
          <w:rFonts w:hAnsi="標楷體" w:hint="eastAsia"/>
          <w:color w:val="000000" w:themeColor="text1"/>
          <w:szCs w:val="32"/>
        </w:rPr>
        <w:t>細懸浮微粒(PM</w:t>
      </w:r>
      <w:r w:rsidR="00836BD9" w:rsidRPr="001814BF">
        <w:rPr>
          <w:rFonts w:hAnsi="標楷體" w:hint="eastAsia"/>
          <w:color w:val="000000" w:themeColor="text1"/>
          <w:szCs w:val="32"/>
          <w:vertAlign w:val="subscript"/>
        </w:rPr>
        <w:t>2.5</w:t>
      </w:r>
      <w:r w:rsidR="00836BD9" w:rsidRPr="001814BF">
        <w:rPr>
          <w:rFonts w:hAnsi="標楷體" w:hint="eastAsia"/>
          <w:color w:val="000000" w:themeColor="text1"/>
          <w:szCs w:val="32"/>
        </w:rPr>
        <w:t>)</w:t>
      </w:r>
      <w:r w:rsidRPr="001814BF">
        <w:rPr>
          <w:rFonts w:hAnsi="標楷體" w:hint="eastAsia"/>
          <w:color w:val="000000" w:themeColor="text1"/>
          <w:szCs w:val="32"/>
        </w:rPr>
        <w:t>最高值受露天燃燒影響，屬特殊狀況，扣除該筆數據不計，如表2)，除</w:t>
      </w:r>
      <w:r w:rsidR="00F845B5" w:rsidRPr="001814BF">
        <w:rPr>
          <w:rFonts w:hAnsi="標楷體" w:hint="eastAsia"/>
          <w:color w:val="000000" w:themeColor="text1"/>
          <w:szCs w:val="32"/>
        </w:rPr>
        <w:t>懸浮微粒(PM</w:t>
      </w:r>
      <w:r w:rsidR="00F845B5" w:rsidRPr="001814BF">
        <w:rPr>
          <w:rFonts w:hAnsi="標楷體" w:hint="eastAsia"/>
          <w:color w:val="000000" w:themeColor="text1"/>
          <w:szCs w:val="32"/>
          <w:vertAlign w:val="subscript"/>
        </w:rPr>
        <w:t>10</w:t>
      </w:r>
      <w:r w:rsidR="00F845B5" w:rsidRPr="001814BF">
        <w:rPr>
          <w:rFonts w:hAnsi="標楷體" w:hint="eastAsia"/>
          <w:color w:val="000000" w:themeColor="text1"/>
          <w:szCs w:val="32"/>
        </w:rPr>
        <w:t>)</w:t>
      </w:r>
      <w:r w:rsidRPr="001814BF">
        <w:rPr>
          <w:rFonts w:hAnsi="標楷體" w:hint="eastAsia"/>
          <w:color w:val="000000" w:themeColor="text1"/>
          <w:szCs w:val="32"/>
        </w:rPr>
        <w:t>以外，大城站各污染物均非四站中最高者，其中</w:t>
      </w:r>
      <w:r w:rsidR="00F845B5" w:rsidRPr="001814BF">
        <w:rPr>
          <w:rFonts w:hAnsi="標楷體" w:hint="eastAsia"/>
          <w:color w:val="000000" w:themeColor="text1"/>
          <w:szCs w:val="32"/>
        </w:rPr>
        <w:t>細懸浮微粒(PM</w:t>
      </w:r>
      <w:r w:rsidR="00F845B5" w:rsidRPr="001814BF">
        <w:rPr>
          <w:rFonts w:hAnsi="標楷體" w:hint="eastAsia"/>
          <w:color w:val="000000" w:themeColor="text1"/>
          <w:szCs w:val="32"/>
          <w:vertAlign w:val="subscript"/>
        </w:rPr>
        <w:t>2.5</w:t>
      </w:r>
      <w:r w:rsidR="00F845B5" w:rsidRPr="001814BF">
        <w:rPr>
          <w:rFonts w:hAnsi="標楷體" w:hint="eastAsia"/>
          <w:color w:val="000000" w:themeColor="text1"/>
          <w:szCs w:val="32"/>
        </w:rPr>
        <w:t>)</w:t>
      </w:r>
      <w:r w:rsidRPr="001814BF">
        <w:rPr>
          <w:rFonts w:hAnsi="標楷體" w:hint="eastAsia"/>
          <w:color w:val="000000" w:themeColor="text1"/>
          <w:szCs w:val="32"/>
        </w:rPr>
        <w:t>及</w:t>
      </w:r>
      <w:r w:rsidR="00F845B5" w:rsidRPr="001814BF">
        <w:rPr>
          <w:rFonts w:hAnsi="標楷體" w:hint="eastAsia"/>
          <w:color w:val="000000" w:themeColor="text1"/>
          <w:szCs w:val="24"/>
        </w:rPr>
        <w:t>二氧化硫（SO</w:t>
      </w:r>
      <w:r w:rsidR="00F845B5" w:rsidRPr="001814BF">
        <w:rPr>
          <w:rFonts w:hAnsi="標楷體" w:hint="eastAsia"/>
          <w:color w:val="000000" w:themeColor="text1"/>
          <w:szCs w:val="24"/>
          <w:vertAlign w:val="subscript"/>
        </w:rPr>
        <w:t>2</w:t>
      </w:r>
      <w:r w:rsidR="00F845B5" w:rsidRPr="001814BF">
        <w:rPr>
          <w:rFonts w:hAnsi="標楷體" w:hint="eastAsia"/>
          <w:color w:val="000000" w:themeColor="text1"/>
          <w:szCs w:val="24"/>
        </w:rPr>
        <w:t>）</w:t>
      </w:r>
      <w:r w:rsidRPr="001814BF">
        <w:rPr>
          <w:rFonts w:hAnsi="標楷體" w:hint="eastAsia"/>
          <w:color w:val="000000" w:themeColor="text1"/>
          <w:szCs w:val="32"/>
        </w:rPr>
        <w:t>為</w:t>
      </w:r>
      <w:r w:rsidR="00F845B5" w:rsidRPr="001814BF">
        <w:rPr>
          <w:rFonts w:hAnsi="標楷體" w:hint="eastAsia"/>
          <w:color w:val="000000" w:themeColor="text1"/>
          <w:szCs w:val="32"/>
        </w:rPr>
        <w:t>各</w:t>
      </w:r>
      <w:r w:rsidRPr="001814BF">
        <w:rPr>
          <w:rFonts w:hAnsi="標楷體" w:hint="eastAsia"/>
          <w:color w:val="000000" w:themeColor="text1"/>
          <w:szCs w:val="32"/>
        </w:rPr>
        <w:t>站中最低。而</w:t>
      </w:r>
      <w:r w:rsidR="00F845B5" w:rsidRPr="001814BF">
        <w:rPr>
          <w:rFonts w:hAnsi="標楷體" w:hint="eastAsia"/>
          <w:color w:val="000000" w:themeColor="text1"/>
          <w:szCs w:val="32"/>
        </w:rPr>
        <w:t>懸浮微粒(PM</w:t>
      </w:r>
      <w:r w:rsidR="00F845B5" w:rsidRPr="001814BF">
        <w:rPr>
          <w:rFonts w:hAnsi="標楷體" w:hint="eastAsia"/>
          <w:color w:val="000000" w:themeColor="text1"/>
          <w:szCs w:val="32"/>
          <w:vertAlign w:val="subscript"/>
        </w:rPr>
        <w:t>10</w:t>
      </w:r>
      <w:r w:rsidR="00F845B5" w:rsidRPr="001814BF">
        <w:rPr>
          <w:rFonts w:hAnsi="標楷體" w:hint="eastAsia"/>
          <w:color w:val="000000" w:themeColor="text1"/>
          <w:szCs w:val="32"/>
        </w:rPr>
        <w:t>)</w:t>
      </w:r>
      <w:r w:rsidRPr="001814BF">
        <w:rPr>
          <w:rFonts w:hAnsi="標楷體" w:hint="eastAsia"/>
          <w:color w:val="000000" w:themeColor="text1"/>
          <w:szCs w:val="32"/>
        </w:rPr>
        <w:t>最大值偏高，係因大城站設置於濁水溪河堤上，受河川揚塵影響所致。</w:t>
      </w:r>
    </w:p>
    <w:p w:rsidR="000D03D5" w:rsidRPr="001814BF" w:rsidRDefault="00F845B5" w:rsidP="00A213A9">
      <w:pPr>
        <w:pStyle w:val="a3"/>
        <w:ind w:left="697" w:hanging="697"/>
        <w:jc w:val="center"/>
        <w:rPr>
          <w:rFonts w:hAnsi="標楷體"/>
          <w:color w:val="000000" w:themeColor="text1"/>
        </w:rPr>
      </w:pPr>
      <w:bookmarkStart w:id="191" w:name="_Toc45715739"/>
      <w:r w:rsidRPr="001814BF">
        <w:rPr>
          <w:rFonts w:hAnsi="標楷體" w:hint="eastAsia"/>
          <w:color w:val="000000" w:themeColor="text1"/>
          <w:kern w:val="0"/>
        </w:rPr>
        <w:t>彰化縣</w:t>
      </w:r>
      <w:r w:rsidR="00122D6E" w:rsidRPr="001814BF">
        <w:rPr>
          <w:rFonts w:hAnsi="標楷體" w:hint="eastAsia"/>
          <w:color w:val="000000" w:themeColor="text1"/>
          <w:kern w:val="0"/>
        </w:rPr>
        <w:t>大城站及彰化境內一般站近2年</w:t>
      </w:r>
      <w:r w:rsidR="000D03D5" w:rsidRPr="001814BF">
        <w:rPr>
          <w:rFonts w:hAnsi="標楷體" w:hint="eastAsia"/>
          <w:color w:val="000000" w:themeColor="text1"/>
          <w:kern w:val="0"/>
        </w:rPr>
        <w:t>（</w:t>
      </w:r>
      <w:r w:rsidR="000D03D5" w:rsidRPr="001814BF">
        <w:rPr>
          <w:rFonts w:hAnsi="標楷體"/>
          <w:color w:val="000000" w:themeColor="text1"/>
          <w:kern w:val="0"/>
        </w:rPr>
        <w:t>107</w:t>
      </w:r>
      <w:r w:rsidR="000D03D5" w:rsidRPr="001814BF">
        <w:rPr>
          <w:rFonts w:hAnsi="標楷體" w:hint="eastAsia"/>
          <w:color w:val="000000" w:themeColor="text1"/>
          <w:kern w:val="0"/>
        </w:rPr>
        <w:t>年5月至</w:t>
      </w:r>
      <w:r w:rsidR="000D03D5" w:rsidRPr="001814BF">
        <w:rPr>
          <w:rFonts w:hAnsi="標楷體"/>
          <w:color w:val="000000" w:themeColor="text1"/>
          <w:kern w:val="0"/>
        </w:rPr>
        <w:t>109</w:t>
      </w:r>
      <w:r w:rsidR="000D03D5" w:rsidRPr="001814BF">
        <w:rPr>
          <w:rFonts w:hAnsi="標楷體" w:hint="eastAsia"/>
          <w:color w:val="000000" w:themeColor="text1"/>
          <w:kern w:val="0"/>
        </w:rPr>
        <w:t>年4月）</w:t>
      </w:r>
      <w:bookmarkEnd w:id="191"/>
    </w:p>
    <w:p w:rsidR="00122D6E" w:rsidRPr="001814BF" w:rsidRDefault="00122D6E" w:rsidP="000D03D5">
      <w:pPr>
        <w:pStyle w:val="a3"/>
        <w:numPr>
          <w:ilvl w:val="0"/>
          <w:numId w:val="0"/>
        </w:numPr>
        <w:jc w:val="center"/>
        <w:rPr>
          <w:rFonts w:hAnsi="標楷體"/>
          <w:color w:val="000000" w:themeColor="text1"/>
        </w:rPr>
      </w:pPr>
      <w:bookmarkStart w:id="192" w:name="_Toc45715740"/>
      <w:r w:rsidRPr="001814BF">
        <w:rPr>
          <w:rFonts w:hAnsi="標楷體" w:hint="eastAsia"/>
          <w:color w:val="000000" w:themeColor="text1"/>
          <w:kern w:val="0"/>
        </w:rPr>
        <w:t>各物種最大值</w:t>
      </w:r>
      <w:bookmarkEnd w:id="192"/>
    </w:p>
    <w:tbl>
      <w:tblPr>
        <w:tblW w:w="8784" w:type="dxa"/>
        <w:jc w:val="center"/>
        <w:tblLayout w:type="fixed"/>
        <w:tblCellMar>
          <w:left w:w="28" w:type="dxa"/>
          <w:right w:w="28" w:type="dxa"/>
        </w:tblCellMar>
        <w:tblLook w:val="04A0" w:firstRow="1" w:lastRow="0" w:firstColumn="1" w:lastColumn="0" w:noHBand="0" w:noVBand="1"/>
      </w:tblPr>
      <w:tblGrid>
        <w:gridCol w:w="988"/>
        <w:gridCol w:w="992"/>
        <w:gridCol w:w="2095"/>
        <w:gridCol w:w="1307"/>
        <w:gridCol w:w="2093"/>
        <w:gridCol w:w="1309"/>
      </w:tblGrid>
      <w:tr w:rsidR="001814BF" w:rsidRPr="001814BF" w:rsidTr="0066292B">
        <w:trPr>
          <w:trHeight w:val="588"/>
          <w:jc w:val="center"/>
        </w:trPr>
        <w:tc>
          <w:tcPr>
            <w:tcW w:w="1980" w:type="dxa"/>
            <w:gridSpan w:val="2"/>
            <w:tcBorders>
              <w:top w:val="single" w:sz="4" w:space="0" w:color="auto"/>
              <w:left w:val="single" w:sz="4" w:space="0" w:color="auto"/>
              <w:bottom w:val="single" w:sz="4" w:space="0" w:color="auto"/>
              <w:right w:val="single" w:sz="4" w:space="0" w:color="auto"/>
            </w:tcBorders>
            <w:vAlign w:val="center"/>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物種</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大城站</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線西站</w:t>
            </w:r>
          </w:p>
        </w:tc>
        <w:tc>
          <w:tcPr>
            <w:tcW w:w="2093" w:type="dxa"/>
            <w:tcBorders>
              <w:top w:val="single" w:sz="4" w:space="0" w:color="auto"/>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二林站</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彰化站</w:t>
            </w:r>
          </w:p>
        </w:tc>
      </w:tr>
      <w:tr w:rsidR="001814BF" w:rsidRPr="001814BF" w:rsidTr="0066292B">
        <w:trPr>
          <w:trHeight w:val="655"/>
          <w:jc w:val="center"/>
        </w:trPr>
        <w:tc>
          <w:tcPr>
            <w:tcW w:w="988" w:type="dxa"/>
            <w:tcBorders>
              <w:top w:val="nil"/>
              <w:left w:val="single" w:sz="4" w:space="0" w:color="auto"/>
              <w:bottom w:val="single" w:sz="4" w:space="0" w:color="auto"/>
              <w:right w:val="single" w:sz="4" w:space="0" w:color="auto"/>
            </w:tcBorders>
            <w:vAlign w:val="center"/>
          </w:tcPr>
          <w:p w:rsidR="00122D6E" w:rsidRPr="001814BF" w:rsidRDefault="00122D6E" w:rsidP="001C2050">
            <w:pPr>
              <w:widowControl/>
              <w:spacing w:line="300" w:lineRule="exact"/>
              <w:jc w:val="center"/>
              <w:rPr>
                <w:rFonts w:ascii="Times New Roman"/>
                <w:color w:val="000000" w:themeColor="text1"/>
                <w:kern w:val="0"/>
                <w:sz w:val="28"/>
                <w:szCs w:val="28"/>
              </w:rPr>
            </w:pPr>
            <w:r w:rsidRPr="001814BF">
              <w:rPr>
                <w:rFonts w:ascii="Times New Roman"/>
                <w:color w:val="000000" w:themeColor="text1"/>
                <w:kern w:val="0"/>
                <w:sz w:val="28"/>
                <w:szCs w:val="28"/>
              </w:rPr>
              <w:t>PM</w:t>
            </w:r>
            <w:r w:rsidRPr="001814BF">
              <w:rPr>
                <w:rFonts w:ascii="Times New Roman"/>
                <w:color w:val="000000" w:themeColor="text1"/>
                <w:kern w:val="0"/>
                <w:sz w:val="28"/>
                <w:szCs w:val="28"/>
                <w:vertAlign w:val="subscript"/>
              </w:rPr>
              <w:t>2.5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olor w:val="000000" w:themeColor="text1"/>
                <w:kern w:val="0"/>
                <w:sz w:val="28"/>
                <w:szCs w:val="28"/>
              </w:rPr>
            </w:pPr>
            <w:r w:rsidRPr="001814BF">
              <w:rPr>
                <w:rFonts w:ascii="Times New Roman"/>
                <w:color w:val="000000" w:themeColor="text1"/>
                <w:kern w:val="0"/>
                <w:sz w:val="28"/>
                <w:szCs w:val="28"/>
              </w:rPr>
              <w:t>μg</w:t>
            </w:r>
            <w:r w:rsidRPr="001814BF">
              <w:rPr>
                <w:rFonts w:ascii="Times New Roman" w:hint="eastAsia"/>
                <w:color w:val="000000" w:themeColor="text1"/>
                <w:kern w:val="0"/>
                <w:sz w:val="28"/>
                <w:szCs w:val="28"/>
              </w:rPr>
              <w:t>/m</w:t>
            </w:r>
            <w:r w:rsidRPr="001814BF">
              <w:rPr>
                <w:rFonts w:ascii="Times New Roman" w:hint="eastAsia"/>
                <w:color w:val="000000" w:themeColor="text1"/>
                <w:kern w:val="0"/>
                <w:sz w:val="28"/>
                <w:szCs w:val="28"/>
                <w:vertAlign w:val="superscript"/>
              </w:rPr>
              <w:t>3</w:t>
            </w:r>
          </w:p>
        </w:tc>
        <w:tc>
          <w:tcPr>
            <w:tcW w:w="2095" w:type="dxa"/>
            <w:tcBorders>
              <w:top w:val="nil"/>
              <w:left w:val="nil"/>
              <w:bottom w:val="single" w:sz="4" w:space="0" w:color="auto"/>
              <w:right w:val="single" w:sz="4" w:space="0" w:color="auto"/>
            </w:tcBorders>
            <w:shd w:val="clear" w:color="auto" w:fill="auto"/>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95</w:t>
            </w:r>
            <w:r w:rsidRPr="001814BF">
              <w:rPr>
                <w:rFonts w:ascii="Times New Roman" w:cs="新細明體" w:hint="eastAsia"/>
                <w:color w:val="000000" w:themeColor="text1"/>
                <w:kern w:val="0"/>
                <w:sz w:val="28"/>
                <w:szCs w:val="28"/>
              </w:rPr>
              <w:br/>
              <w:t>(</w:t>
            </w:r>
            <w:r w:rsidRPr="001814BF">
              <w:rPr>
                <w:rFonts w:ascii="Times New Roman" w:cs="新細明體" w:hint="eastAsia"/>
                <w:color w:val="000000" w:themeColor="text1"/>
                <w:kern w:val="0"/>
                <w:sz w:val="28"/>
                <w:szCs w:val="28"/>
              </w:rPr>
              <w:t>排除受露天燃燒影響值</w:t>
            </w:r>
            <w:r w:rsidRPr="001814BF">
              <w:rPr>
                <w:rFonts w:ascii="Times New Roman" w:cs="新細明體" w:hint="eastAsia"/>
                <w:color w:val="000000" w:themeColor="text1"/>
                <w:kern w:val="0"/>
                <w:sz w:val="28"/>
                <w:szCs w:val="28"/>
              </w:rPr>
              <w:t>197)</w:t>
            </w:r>
          </w:p>
        </w:tc>
        <w:tc>
          <w:tcPr>
            <w:tcW w:w="1307"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106</w:t>
            </w:r>
          </w:p>
        </w:tc>
        <w:tc>
          <w:tcPr>
            <w:tcW w:w="2093" w:type="dxa"/>
            <w:tcBorders>
              <w:top w:val="nil"/>
              <w:left w:val="nil"/>
              <w:bottom w:val="single" w:sz="4" w:space="0" w:color="auto"/>
              <w:right w:val="single" w:sz="4" w:space="0" w:color="auto"/>
            </w:tcBorders>
            <w:shd w:val="clear" w:color="auto" w:fill="auto"/>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180</w:t>
            </w:r>
            <w:r w:rsidRPr="001814BF">
              <w:rPr>
                <w:rFonts w:ascii="Times New Roman" w:cs="新細明體" w:hint="eastAsia"/>
                <w:color w:val="000000" w:themeColor="text1"/>
                <w:kern w:val="0"/>
                <w:sz w:val="28"/>
                <w:szCs w:val="28"/>
              </w:rPr>
              <w:br/>
              <w:t>(</w:t>
            </w:r>
            <w:r w:rsidRPr="001814BF">
              <w:rPr>
                <w:rFonts w:ascii="Times New Roman" w:cs="新細明體" w:hint="eastAsia"/>
                <w:color w:val="000000" w:themeColor="text1"/>
                <w:kern w:val="0"/>
                <w:sz w:val="28"/>
                <w:szCs w:val="28"/>
              </w:rPr>
              <w:t>排除受露天燃燒影響值</w:t>
            </w:r>
            <w:r w:rsidRPr="001814BF">
              <w:rPr>
                <w:rFonts w:ascii="Times New Roman" w:cs="新細明體" w:hint="eastAsia"/>
                <w:color w:val="000000" w:themeColor="text1"/>
                <w:kern w:val="0"/>
                <w:sz w:val="28"/>
                <w:szCs w:val="28"/>
              </w:rPr>
              <w:t>238)</w:t>
            </w:r>
          </w:p>
        </w:tc>
        <w:tc>
          <w:tcPr>
            <w:tcW w:w="1309"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103</w:t>
            </w:r>
          </w:p>
        </w:tc>
      </w:tr>
      <w:tr w:rsidR="001814BF" w:rsidRPr="001814BF" w:rsidTr="0066292B">
        <w:trPr>
          <w:trHeight w:val="328"/>
          <w:jc w:val="center"/>
        </w:trPr>
        <w:tc>
          <w:tcPr>
            <w:tcW w:w="988" w:type="dxa"/>
            <w:tcBorders>
              <w:top w:val="nil"/>
              <w:left w:val="single" w:sz="4" w:space="0" w:color="auto"/>
              <w:bottom w:val="single" w:sz="4" w:space="0" w:color="auto"/>
              <w:right w:val="single" w:sz="4" w:space="0" w:color="auto"/>
            </w:tcBorders>
            <w:vAlign w:val="center"/>
          </w:tcPr>
          <w:p w:rsidR="00122D6E" w:rsidRPr="001814BF" w:rsidRDefault="00122D6E" w:rsidP="001C2050">
            <w:pPr>
              <w:widowControl/>
              <w:spacing w:line="300" w:lineRule="exact"/>
              <w:jc w:val="center"/>
              <w:rPr>
                <w:rFonts w:ascii="Times New Roman"/>
                <w:color w:val="000000" w:themeColor="text1"/>
                <w:kern w:val="0"/>
                <w:sz w:val="28"/>
                <w:szCs w:val="28"/>
              </w:rPr>
            </w:pPr>
            <w:r w:rsidRPr="001814BF">
              <w:rPr>
                <w:rFonts w:ascii="Times New Roman"/>
                <w:color w:val="000000" w:themeColor="text1"/>
                <w:kern w:val="0"/>
                <w:sz w:val="28"/>
                <w:szCs w:val="28"/>
              </w:rPr>
              <w:t>PM</w:t>
            </w:r>
            <w:r w:rsidRPr="001814BF">
              <w:rPr>
                <w:rFonts w:ascii="Times New Roman"/>
                <w:color w:val="000000" w:themeColor="text1"/>
                <w:kern w:val="0"/>
                <w:sz w:val="28"/>
                <w:szCs w:val="28"/>
                <w:vertAlign w:val="subscript"/>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olor w:val="000000" w:themeColor="text1"/>
                <w:kern w:val="0"/>
                <w:sz w:val="28"/>
                <w:szCs w:val="28"/>
              </w:rPr>
            </w:pPr>
            <w:r w:rsidRPr="001814BF">
              <w:rPr>
                <w:rFonts w:ascii="Times New Roman"/>
                <w:color w:val="000000" w:themeColor="text1"/>
                <w:kern w:val="0"/>
                <w:sz w:val="28"/>
                <w:szCs w:val="28"/>
              </w:rPr>
              <w:t>μg</w:t>
            </w:r>
            <w:r w:rsidRPr="001814BF">
              <w:rPr>
                <w:rFonts w:ascii="Times New Roman" w:hint="eastAsia"/>
                <w:color w:val="000000" w:themeColor="text1"/>
                <w:kern w:val="0"/>
                <w:sz w:val="28"/>
                <w:szCs w:val="28"/>
              </w:rPr>
              <w:t>/m</w:t>
            </w:r>
            <w:r w:rsidRPr="001814BF">
              <w:rPr>
                <w:rFonts w:ascii="Times New Roman" w:hint="eastAsia"/>
                <w:color w:val="000000" w:themeColor="text1"/>
                <w:kern w:val="0"/>
                <w:sz w:val="28"/>
                <w:szCs w:val="28"/>
                <w:vertAlign w:val="superscript"/>
              </w:rPr>
              <w:t>3</w:t>
            </w:r>
          </w:p>
        </w:tc>
        <w:tc>
          <w:tcPr>
            <w:tcW w:w="2095"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1193</w:t>
            </w:r>
          </w:p>
        </w:tc>
        <w:tc>
          <w:tcPr>
            <w:tcW w:w="1307"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219</w:t>
            </w:r>
          </w:p>
        </w:tc>
        <w:tc>
          <w:tcPr>
            <w:tcW w:w="2093"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302</w:t>
            </w:r>
          </w:p>
        </w:tc>
        <w:tc>
          <w:tcPr>
            <w:tcW w:w="1309"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194</w:t>
            </w:r>
          </w:p>
        </w:tc>
      </w:tr>
      <w:tr w:rsidR="001814BF" w:rsidRPr="001814BF" w:rsidTr="0066292B">
        <w:trPr>
          <w:trHeight w:val="328"/>
          <w:jc w:val="center"/>
        </w:trPr>
        <w:tc>
          <w:tcPr>
            <w:tcW w:w="988" w:type="dxa"/>
            <w:tcBorders>
              <w:top w:val="nil"/>
              <w:left w:val="single" w:sz="4" w:space="0" w:color="auto"/>
              <w:bottom w:val="single" w:sz="4" w:space="0" w:color="auto"/>
              <w:right w:val="single" w:sz="4" w:space="0" w:color="auto"/>
            </w:tcBorders>
            <w:vAlign w:val="center"/>
          </w:tcPr>
          <w:p w:rsidR="00122D6E" w:rsidRPr="001814BF" w:rsidRDefault="00122D6E" w:rsidP="001C2050">
            <w:pPr>
              <w:widowControl/>
              <w:spacing w:line="300" w:lineRule="exact"/>
              <w:jc w:val="center"/>
              <w:rPr>
                <w:rFonts w:ascii="Times New Roman"/>
                <w:color w:val="000000" w:themeColor="text1"/>
                <w:kern w:val="0"/>
                <w:sz w:val="28"/>
                <w:szCs w:val="28"/>
              </w:rPr>
            </w:pPr>
            <w:r w:rsidRPr="001814BF">
              <w:rPr>
                <w:rFonts w:ascii="Times New Roman"/>
                <w:color w:val="000000" w:themeColor="text1"/>
                <w:kern w:val="0"/>
                <w:sz w:val="28"/>
                <w:szCs w:val="28"/>
              </w:rPr>
              <w:t>O</w:t>
            </w:r>
            <w:r w:rsidRPr="001814BF">
              <w:rPr>
                <w:rFonts w:ascii="Times New Roman"/>
                <w:color w:val="000000" w:themeColor="text1"/>
                <w:kern w:val="0"/>
                <w:sz w:val="28"/>
                <w:szCs w:val="28"/>
                <w:vertAlign w:val="subscript"/>
              </w:rPr>
              <w:t>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olor w:val="000000" w:themeColor="text1"/>
                <w:kern w:val="0"/>
                <w:sz w:val="28"/>
                <w:szCs w:val="28"/>
              </w:rPr>
            </w:pPr>
            <w:r w:rsidRPr="001814BF">
              <w:rPr>
                <w:rFonts w:ascii="Times New Roman" w:hint="eastAsia"/>
                <w:color w:val="000000" w:themeColor="text1"/>
                <w:kern w:val="0"/>
                <w:sz w:val="28"/>
                <w:szCs w:val="28"/>
              </w:rPr>
              <w:t>ppb</w:t>
            </w:r>
          </w:p>
        </w:tc>
        <w:tc>
          <w:tcPr>
            <w:tcW w:w="2095"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118</w:t>
            </w:r>
          </w:p>
        </w:tc>
        <w:tc>
          <w:tcPr>
            <w:tcW w:w="1307"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131</w:t>
            </w:r>
          </w:p>
        </w:tc>
        <w:tc>
          <w:tcPr>
            <w:tcW w:w="2093"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108</w:t>
            </w:r>
          </w:p>
        </w:tc>
        <w:tc>
          <w:tcPr>
            <w:tcW w:w="1309"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118</w:t>
            </w:r>
          </w:p>
        </w:tc>
      </w:tr>
      <w:tr w:rsidR="001814BF" w:rsidRPr="001814BF" w:rsidTr="0066292B">
        <w:trPr>
          <w:trHeight w:val="328"/>
          <w:jc w:val="center"/>
        </w:trPr>
        <w:tc>
          <w:tcPr>
            <w:tcW w:w="988" w:type="dxa"/>
            <w:tcBorders>
              <w:top w:val="nil"/>
              <w:left w:val="single" w:sz="4" w:space="0" w:color="auto"/>
              <w:bottom w:val="single" w:sz="4" w:space="0" w:color="auto"/>
              <w:right w:val="single" w:sz="4" w:space="0" w:color="auto"/>
            </w:tcBorders>
            <w:vAlign w:val="center"/>
          </w:tcPr>
          <w:p w:rsidR="00122D6E" w:rsidRPr="001814BF" w:rsidRDefault="00122D6E" w:rsidP="001C2050">
            <w:pPr>
              <w:widowControl/>
              <w:spacing w:line="300" w:lineRule="exact"/>
              <w:jc w:val="center"/>
              <w:rPr>
                <w:rFonts w:ascii="Times New Roman"/>
                <w:color w:val="000000" w:themeColor="text1"/>
                <w:kern w:val="0"/>
                <w:sz w:val="28"/>
                <w:szCs w:val="28"/>
              </w:rPr>
            </w:pPr>
            <w:r w:rsidRPr="001814BF">
              <w:rPr>
                <w:rFonts w:ascii="Times New Roman"/>
                <w:color w:val="000000" w:themeColor="text1"/>
                <w:kern w:val="0"/>
                <w:sz w:val="28"/>
                <w:szCs w:val="28"/>
              </w:rPr>
              <w:t>CO</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olor w:val="000000" w:themeColor="text1"/>
                <w:kern w:val="0"/>
                <w:sz w:val="28"/>
                <w:szCs w:val="28"/>
              </w:rPr>
            </w:pPr>
            <w:r w:rsidRPr="001814BF">
              <w:rPr>
                <w:rFonts w:ascii="Times New Roman"/>
                <w:color w:val="000000" w:themeColor="text1"/>
                <w:kern w:val="0"/>
                <w:sz w:val="28"/>
                <w:szCs w:val="28"/>
              </w:rPr>
              <w:t>ppm</w:t>
            </w:r>
          </w:p>
        </w:tc>
        <w:tc>
          <w:tcPr>
            <w:tcW w:w="2095"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2.05</w:t>
            </w:r>
          </w:p>
        </w:tc>
        <w:tc>
          <w:tcPr>
            <w:tcW w:w="1307"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1.41</w:t>
            </w:r>
          </w:p>
        </w:tc>
        <w:tc>
          <w:tcPr>
            <w:tcW w:w="2093"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1.08</w:t>
            </w:r>
          </w:p>
        </w:tc>
        <w:tc>
          <w:tcPr>
            <w:tcW w:w="1309"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2.50</w:t>
            </w:r>
          </w:p>
        </w:tc>
      </w:tr>
      <w:tr w:rsidR="001814BF" w:rsidRPr="001814BF" w:rsidTr="0066292B">
        <w:trPr>
          <w:trHeight w:val="328"/>
          <w:jc w:val="center"/>
        </w:trPr>
        <w:tc>
          <w:tcPr>
            <w:tcW w:w="988" w:type="dxa"/>
            <w:tcBorders>
              <w:top w:val="nil"/>
              <w:left w:val="single" w:sz="4" w:space="0" w:color="auto"/>
              <w:bottom w:val="single" w:sz="4" w:space="0" w:color="auto"/>
              <w:right w:val="single" w:sz="4" w:space="0" w:color="auto"/>
            </w:tcBorders>
            <w:vAlign w:val="center"/>
          </w:tcPr>
          <w:p w:rsidR="00122D6E" w:rsidRPr="001814BF" w:rsidRDefault="00122D6E" w:rsidP="001C2050">
            <w:pPr>
              <w:widowControl/>
              <w:spacing w:line="300" w:lineRule="exact"/>
              <w:jc w:val="center"/>
              <w:rPr>
                <w:rFonts w:ascii="Times New Roman"/>
                <w:color w:val="000000" w:themeColor="text1"/>
                <w:kern w:val="0"/>
                <w:sz w:val="28"/>
                <w:szCs w:val="28"/>
              </w:rPr>
            </w:pPr>
            <w:r w:rsidRPr="001814BF">
              <w:rPr>
                <w:rFonts w:ascii="Times New Roman"/>
                <w:color w:val="000000" w:themeColor="text1"/>
                <w:kern w:val="0"/>
                <w:sz w:val="28"/>
                <w:szCs w:val="28"/>
              </w:rPr>
              <w:t>SO</w:t>
            </w:r>
            <w:r w:rsidRPr="001814BF">
              <w:rPr>
                <w:rFonts w:ascii="Times New Roman"/>
                <w:color w:val="000000" w:themeColor="text1"/>
                <w:kern w:val="0"/>
                <w:sz w:val="28"/>
                <w:szCs w:val="28"/>
                <w:vertAlign w:val="subscript"/>
              </w:rPr>
              <w:t>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olor w:val="000000" w:themeColor="text1"/>
                <w:kern w:val="0"/>
                <w:sz w:val="28"/>
                <w:szCs w:val="28"/>
              </w:rPr>
            </w:pPr>
            <w:r w:rsidRPr="001814BF">
              <w:rPr>
                <w:rFonts w:ascii="Times New Roman" w:hint="eastAsia"/>
                <w:color w:val="000000" w:themeColor="text1"/>
                <w:kern w:val="0"/>
                <w:sz w:val="28"/>
                <w:szCs w:val="28"/>
              </w:rPr>
              <w:t>ppb</w:t>
            </w:r>
          </w:p>
        </w:tc>
        <w:tc>
          <w:tcPr>
            <w:tcW w:w="2095"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12</w:t>
            </w:r>
          </w:p>
        </w:tc>
        <w:tc>
          <w:tcPr>
            <w:tcW w:w="1307"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17</w:t>
            </w:r>
          </w:p>
        </w:tc>
        <w:tc>
          <w:tcPr>
            <w:tcW w:w="2093"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17</w:t>
            </w:r>
          </w:p>
        </w:tc>
        <w:tc>
          <w:tcPr>
            <w:tcW w:w="1309"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54</w:t>
            </w:r>
          </w:p>
        </w:tc>
      </w:tr>
      <w:tr w:rsidR="001814BF" w:rsidRPr="001814BF" w:rsidTr="0066292B">
        <w:trPr>
          <w:trHeight w:val="328"/>
          <w:jc w:val="center"/>
        </w:trPr>
        <w:tc>
          <w:tcPr>
            <w:tcW w:w="988" w:type="dxa"/>
            <w:tcBorders>
              <w:top w:val="nil"/>
              <w:left w:val="single" w:sz="4" w:space="0" w:color="auto"/>
              <w:bottom w:val="single" w:sz="4" w:space="0" w:color="auto"/>
              <w:right w:val="single" w:sz="4" w:space="0" w:color="auto"/>
            </w:tcBorders>
            <w:vAlign w:val="center"/>
          </w:tcPr>
          <w:p w:rsidR="00122D6E" w:rsidRPr="001814BF" w:rsidRDefault="00122D6E" w:rsidP="001C2050">
            <w:pPr>
              <w:widowControl/>
              <w:spacing w:line="300" w:lineRule="exact"/>
              <w:jc w:val="center"/>
              <w:rPr>
                <w:rFonts w:ascii="Times New Roman"/>
                <w:color w:val="000000" w:themeColor="text1"/>
                <w:kern w:val="0"/>
                <w:sz w:val="28"/>
                <w:szCs w:val="28"/>
              </w:rPr>
            </w:pPr>
            <w:r w:rsidRPr="001814BF">
              <w:rPr>
                <w:rFonts w:ascii="Times New Roman"/>
                <w:color w:val="000000" w:themeColor="text1"/>
                <w:kern w:val="0"/>
                <w:sz w:val="28"/>
                <w:szCs w:val="28"/>
              </w:rPr>
              <w:t>NO</w:t>
            </w:r>
            <w:r w:rsidRPr="001814BF">
              <w:rPr>
                <w:rFonts w:ascii="Times New Roman"/>
                <w:color w:val="000000" w:themeColor="text1"/>
                <w:kern w:val="0"/>
                <w:sz w:val="28"/>
                <w:szCs w:val="28"/>
                <w:vertAlign w:val="subscript"/>
              </w:rPr>
              <w:t>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olor w:val="000000" w:themeColor="text1"/>
                <w:kern w:val="0"/>
                <w:sz w:val="28"/>
                <w:szCs w:val="28"/>
              </w:rPr>
            </w:pPr>
            <w:r w:rsidRPr="001814BF">
              <w:rPr>
                <w:rFonts w:ascii="Times New Roman"/>
                <w:color w:val="000000" w:themeColor="text1"/>
                <w:kern w:val="0"/>
                <w:sz w:val="28"/>
                <w:szCs w:val="28"/>
              </w:rPr>
              <w:t>p</w:t>
            </w:r>
            <w:r w:rsidRPr="001814BF">
              <w:rPr>
                <w:rFonts w:ascii="Times New Roman" w:hint="eastAsia"/>
                <w:color w:val="000000" w:themeColor="text1"/>
                <w:kern w:val="0"/>
                <w:sz w:val="28"/>
                <w:szCs w:val="28"/>
              </w:rPr>
              <w:t>pb</w:t>
            </w:r>
          </w:p>
        </w:tc>
        <w:tc>
          <w:tcPr>
            <w:tcW w:w="2095"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40</w:t>
            </w:r>
          </w:p>
        </w:tc>
        <w:tc>
          <w:tcPr>
            <w:tcW w:w="1307"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55</w:t>
            </w:r>
          </w:p>
        </w:tc>
        <w:tc>
          <w:tcPr>
            <w:tcW w:w="2093"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37</w:t>
            </w:r>
          </w:p>
        </w:tc>
        <w:tc>
          <w:tcPr>
            <w:tcW w:w="1309" w:type="dxa"/>
            <w:tcBorders>
              <w:top w:val="nil"/>
              <w:left w:val="nil"/>
              <w:bottom w:val="single" w:sz="4" w:space="0" w:color="auto"/>
              <w:right w:val="single" w:sz="4" w:space="0" w:color="auto"/>
            </w:tcBorders>
            <w:shd w:val="clear" w:color="auto" w:fill="auto"/>
            <w:noWrap/>
            <w:vAlign w:val="center"/>
            <w:hideMark/>
          </w:tcPr>
          <w:p w:rsidR="00122D6E" w:rsidRPr="001814BF" w:rsidRDefault="00122D6E" w:rsidP="001C2050">
            <w:pPr>
              <w:widowControl/>
              <w:spacing w:line="3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68</w:t>
            </w:r>
          </w:p>
        </w:tc>
      </w:tr>
    </w:tbl>
    <w:p w:rsidR="00122D6E" w:rsidRPr="001814BF" w:rsidRDefault="00373BF0" w:rsidP="00122D6E">
      <w:pPr>
        <w:rPr>
          <w:rFonts w:hAnsi="標楷體"/>
          <w:color w:val="000000" w:themeColor="text1"/>
          <w:spacing w:val="-10"/>
          <w:kern w:val="28"/>
          <w:sz w:val="24"/>
          <w:szCs w:val="24"/>
        </w:rPr>
      </w:pPr>
      <w:r w:rsidRPr="001814BF">
        <w:rPr>
          <w:rFonts w:hAnsi="標楷體" w:hint="eastAsia"/>
          <w:color w:val="000000" w:themeColor="text1"/>
          <w:spacing w:val="-10"/>
          <w:kern w:val="28"/>
          <w:sz w:val="24"/>
          <w:szCs w:val="24"/>
        </w:rPr>
        <w:t>資料來源：</w:t>
      </w:r>
      <w:r w:rsidR="00F845B5" w:rsidRPr="001814BF">
        <w:rPr>
          <w:rFonts w:hAnsi="標楷體" w:hint="eastAsia"/>
          <w:color w:val="000000" w:themeColor="text1"/>
          <w:spacing w:val="-10"/>
          <w:kern w:val="28"/>
          <w:sz w:val="24"/>
          <w:szCs w:val="24"/>
        </w:rPr>
        <w:t>環保署</w:t>
      </w:r>
    </w:p>
    <w:p w:rsidR="0066292B" w:rsidRPr="001814BF" w:rsidRDefault="0066292B" w:rsidP="00122D6E">
      <w:pPr>
        <w:rPr>
          <w:rFonts w:ascii="Times New Roman"/>
          <w:color w:val="000000" w:themeColor="text1"/>
          <w:sz w:val="28"/>
          <w:szCs w:val="28"/>
        </w:rPr>
      </w:pPr>
    </w:p>
    <w:p w:rsidR="00122D6E" w:rsidRPr="001814BF" w:rsidRDefault="0066292B" w:rsidP="00B82D2E">
      <w:pPr>
        <w:pStyle w:val="a3"/>
        <w:ind w:left="697" w:hanging="697"/>
        <w:jc w:val="center"/>
        <w:rPr>
          <w:rFonts w:ascii="Times New Roman"/>
          <w:color w:val="000000" w:themeColor="text1"/>
        </w:rPr>
      </w:pPr>
      <w:bookmarkStart w:id="193" w:name="_Toc45715741"/>
      <w:r w:rsidRPr="001814BF">
        <w:rPr>
          <w:rFonts w:hAnsi="標楷體" w:hint="eastAsia"/>
          <w:color w:val="000000" w:themeColor="text1"/>
          <w:kern w:val="0"/>
        </w:rPr>
        <w:t>彰化縣大城站、二林站</w:t>
      </w:r>
      <w:r w:rsidR="000D03D5" w:rsidRPr="001814BF">
        <w:rPr>
          <w:rFonts w:hAnsi="標楷體" w:hint="eastAsia"/>
          <w:color w:val="000000" w:themeColor="text1"/>
          <w:kern w:val="0"/>
        </w:rPr>
        <w:t>近2年（</w:t>
      </w:r>
      <w:r w:rsidR="000D03D5" w:rsidRPr="001814BF">
        <w:rPr>
          <w:rFonts w:hAnsi="標楷體"/>
          <w:color w:val="000000" w:themeColor="text1"/>
          <w:kern w:val="0"/>
        </w:rPr>
        <w:t>107</w:t>
      </w:r>
      <w:r w:rsidR="000D03D5" w:rsidRPr="001814BF">
        <w:rPr>
          <w:rFonts w:hAnsi="標楷體" w:hint="eastAsia"/>
          <w:color w:val="000000" w:themeColor="text1"/>
          <w:kern w:val="0"/>
        </w:rPr>
        <w:t>年5月至</w:t>
      </w:r>
      <w:r w:rsidR="000D03D5" w:rsidRPr="001814BF">
        <w:rPr>
          <w:rFonts w:hAnsi="標楷體"/>
          <w:color w:val="000000" w:themeColor="text1"/>
          <w:kern w:val="0"/>
        </w:rPr>
        <w:t>109</w:t>
      </w:r>
      <w:r w:rsidR="000D03D5" w:rsidRPr="001814BF">
        <w:rPr>
          <w:rFonts w:hAnsi="標楷體" w:hint="eastAsia"/>
          <w:color w:val="000000" w:themeColor="text1"/>
          <w:kern w:val="0"/>
        </w:rPr>
        <w:t>年4月）</w:t>
      </w:r>
      <w:r w:rsidR="00836BD9" w:rsidRPr="001814BF">
        <w:rPr>
          <w:rFonts w:hAnsi="標楷體" w:hint="eastAsia"/>
          <w:color w:val="000000" w:themeColor="text1"/>
          <w:szCs w:val="32"/>
        </w:rPr>
        <w:t>細懸浮微粒(PM</w:t>
      </w:r>
      <w:r w:rsidR="00836BD9" w:rsidRPr="001814BF">
        <w:rPr>
          <w:rFonts w:hAnsi="標楷體" w:hint="eastAsia"/>
          <w:color w:val="000000" w:themeColor="text1"/>
          <w:szCs w:val="32"/>
          <w:vertAlign w:val="subscript"/>
        </w:rPr>
        <w:t>2.5</w:t>
      </w:r>
      <w:r w:rsidR="00836BD9" w:rsidRPr="001814BF">
        <w:rPr>
          <w:rFonts w:hAnsi="標楷體" w:hint="eastAsia"/>
          <w:color w:val="000000" w:themeColor="text1"/>
          <w:szCs w:val="32"/>
        </w:rPr>
        <w:t>)</w:t>
      </w:r>
      <w:r w:rsidR="00122D6E" w:rsidRPr="001814BF">
        <w:rPr>
          <w:rFonts w:ascii="Times New Roman" w:hint="eastAsia"/>
          <w:color w:val="000000" w:themeColor="text1"/>
        </w:rPr>
        <w:t>異常高值說明</w:t>
      </w:r>
      <w:bookmarkEnd w:id="193"/>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8"/>
        <w:gridCol w:w="1027"/>
        <w:gridCol w:w="2550"/>
        <w:gridCol w:w="2040"/>
        <w:gridCol w:w="2549"/>
      </w:tblGrid>
      <w:tr w:rsidR="001814BF" w:rsidRPr="001814BF" w:rsidTr="0066292B">
        <w:trPr>
          <w:trHeight w:val="328"/>
        </w:trPr>
        <w:tc>
          <w:tcPr>
            <w:tcW w:w="668" w:type="dxa"/>
          </w:tcPr>
          <w:p w:rsidR="0066292B" w:rsidRPr="001814BF" w:rsidRDefault="0066292B" w:rsidP="001C2050">
            <w:pPr>
              <w:widowControl/>
              <w:spacing w:line="4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高值排序</w:t>
            </w:r>
          </w:p>
        </w:tc>
        <w:tc>
          <w:tcPr>
            <w:tcW w:w="1027" w:type="dxa"/>
          </w:tcPr>
          <w:p w:rsidR="0066292B" w:rsidRPr="001814BF" w:rsidRDefault="0066292B" w:rsidP="001C2050">
            <w:pPr>
              <w:widowControl/>
              <w:spacing w:line="4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站名</w:t>
            </w:r>
          </w:p>
        </w:tc>
        <w:tc>
          <w:tcPr>
            <w:tcW w:w="2550" w:type="dxa"/>
            <w:shd w:val="clear" w:color="auto" w:fill="auto"/>
            <w:noWrap/>
            <w:vAlign w:val="center"/>
            <w:hideMark/>
          </w:tcPr>
          <w:p w:rsidR="0066292B" w:rsidRPr="001814BF" w:rsidRDefault="0066292B" w:rsidP="001C2050">
            <w:pPr>
              <w:widowControl/>
              <w:spacing w:line="4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時間</w:t>
            </w:r>
          </w:p>
        </w:tc>
        <w:tc>
          <w:tcPr>
            <w:tcW w:w="2040" w:type="dxa"/>
            <w:shd w:val="clear" w:color="auto" w:fill="auto"/>
            <w:noWrap/>
            <w:vAlign w:val="center"/>
            <w:hideMark/>
          </w:tcPr>
          <w:p w:rsidR="0066292B" w:rsidRPr="001814BF" w:rsidRDefault="0066292B" w:rsidP="001C2050">
            <w:pPr>
              <w:widowControl/>
              <w:spacing w:line="4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PM</w:t>
            </w:r>
            <w:r w:rsidRPr="001814BF">
              <w:rPr>
                <w:rFonts w:ascii="Times New Roman" w:cs="新細明體" w:hint="eastAsia"/>
                <w:color w:val="000000" w:themeColor="text1"/>
                <w:kern w:val="0"/>
                <w:sz w:val="28"/>
                <w:szCs w:val="28"/>
                <w:vertAlign w:val="subscript"/>
              </w:rPr>
              <w:t>2.5</w:t>
            </w:r>
            <w:r w:rsidRPr="001814BF">
              <w:rPr>
                <w:rFonts w:ascii="Times New Roman" w:cs="新細明體" w:hint="eastAsia"/>
                <w:color w:val="000000" w:themeColor="text1"/>
                <w:kern w:val="0"/>
                <w:sz w:val="28"/>
                <w:szCs w:val="28"/>
              </w:rPr>
              <w:t>(</w:t>
            </w:r>
            <w:r w:rsidRPr="001814BF">
              <w:rPr>
                <w:rFonts w:ascii="Times New Roman"/>
                <w:color w:val="000000" w:themeColor="text1"/>
                <w:kern w:val="0"/>
                <w:sz w:val="28"/>
                <w:szCs w:val="28"/>
              </w:rPr>
              <w:t>μg</w:t>
            </w:r>
            <w:r w:rsidRPr="001814BF">
              <w:rPr>
                <w:rFonts w:ascii="Times New Roman" w:cs="新細明體"/>
                <w:color w:val="000000" w:themeColor="text1"/>
                <w:kern w:val="0"/>
                <w:sz w:val="28"/>
                <w:szCs w:val="28"/>
              </w:rPr>
              <w:t>/m</w:t>
            </w:r>
            <w:r w:rsidRPr="001814BF">
              <w:rPr>
                <w:rFonts w:ascii="Times New Roman" w:cs="新細明體"/>
                <w:color w:val="000000" w:themeColor="text1"/>
                <w:kern w:val="0"/>
                <w:sz w:val="28"/>
                <w:szCs w:val="28"/>
                <w:vertAlign w:val="superscript"/>
              </w:rPr>
              <w:t>3</w:t>
            </w:r>
            <w:r w:rsidRPr="001814BF">
              <w:rPr>
                <w:rFonts w:ascii="Times New Roman" w:cs="新細明體"/>
                <w:color w:val="000000" w:themeColor="text1"/>
                <w:kern w:val="0"/>
                <w:sz w:val="28"/>
                <w:szCs w:val="28"/>
              </w:rPr>
              <w:t>)</w:t>
            </w:r>
          </w:p>
        </w:tc>
        <w:tc>
          <w:tcPr>
            <w:tcW w:w="2549" w:type="dxa"/>
            <w:shd w:val="clear" w:color="auto" w:fill="auto"/>
            <w:noWrap/>
            <w:vAlign w:val="center"/>
            <w:hideMark/>
          </w:tcPr>
          <w:p w:rsidR="0066292B" w:rsidRPr="001814BF" w:rsidRDefault="0066292B" w:rsidP="001C2050">
            <w:pPr>
              <w:widowControl/>
              <w:spacing w:line="4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備註</w:t>
            </w:r>
          </w:p>
        </w:tc>
      </w:tr>
      <w:tr w:rsidR="001814BF" w:rsidRPr="001814BF" w:rsidTr="0066292B">
        <w:trPr>
          <w:trHeight w:val="328"/>
        </w:trPr>
        <w:tc>
          <w:tcPr>
            <w:tcW w:w="668" w:type="dxa"/>
          </w:tcPr>
          <w:p w:rsidR="00523854" w:rsidRPr="001814BF" w:rsidRDefault="00523854" w:rsidP="001C2050">
            <w:pPr>
              <w:widowControl/>
              <w:spacing w:line="400" w:lineRule="exact"/>
              <w:jc w:val="center"/>
              <w:rPr>
                <w:rFonts w:ascii="Times New Roman" w:cs="新細明體"/>
                <w:color w:val="000000" w:themeColor="text1"/>
                <w:kern w:val="0"/>
                <w:sz w:val="28"/>
                <w:szCs w:val="28"/>
              </w:rPr>
            </w:pPr>
          </w:p>
          <w:p w:rsidR="0066292B" w:rsidRPr="001814BF" w:rsidRDefault="0066292B" w:rsidP="001C2050">
            <w:pPr>
              <w:widowControl/>
              <w:spacing w:line="4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w:t>
            </w:r>
          </w:p>
        </w:tc>
        <w:tc>
          <w:tcPr>
            <w:tcW w:w="1027" w:type="dxa"/>
          </w:tcPr>
          <w:p w:rsidR="00523854" w:rsidRPr="001814BF" w:rsidRDefault="00523854" w:rsidP="001C2050">
            <w:pPr>
              <w:widowControl/>
              <w:spacing w:line="400" w:lineRule="exact"/>
              <w:jc w:val="center"/>
              <w:rPr>
                <w:rFonts w:ascii="Times New Roman" w:cs="新細明體"/>
                <w:color w:val="000000" w:themeColor="text1"/>
                <w:kern w:val="0"/>
                <w:sz w:val="28"/>
                <w:szCs w:val="28"/>
              </w:rPr>
            </w:pPr>
          </w:p>
          <w:p w:rsidR="0066292B" w:rsidRPr="001814BF" w:rsidRDefault="0066292B" w:rsidP="001C2050">
            <w:pPr>
              <w:widowControl/>
              <w:spacing w:line="4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大城</w:t>
            </w:r>
          </w:p>
        </w:tc>
        <w:tc>
          <w:tcPr>
            <w:tcW w:w="2550" w:type="dxa"/>
            <w:shd w:val="clear" w:color="auto" w:fill="auto"/>
            <w:noWrap/>
            <w:vAlign w:val="center"/>
            <w:hideMark/>
          </w:tcPr>
          <w:p w:rsidR="00523854" w:rsidRPr="001814BF" w:rsidRDefault="00523854" w:rsidP="001C2050">
            <w:pPr>
              <w:widowControl/>
              <w:spacing w:line="400" w:lineRule="exact"/>
              <w:jc w:val="center"/>
              <w:rPr>
                <w:rFonts w:ascii="Times New Roman" w:cs="新細明體"/>
                <w:color w:val="000000" w:themeColor="text1"/>
                <w:kern w:val="0"/>
                <w:sz w:val="28"/>
                <w:szCs w:val="28"/>
              </w:rPr>
            </w:pPr>
          </w:p>
          <w:p w:rsidR="0066292B" w:rsidRPr="001814BF" w:rsidRDefault="0066292B" w:rsidP="001C2050">
            <w:pPr>
              <w:widowControl/>
              <w:spacing w:line="4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2018/7/14 12:00</w:t>
            </w:r>
          </w:p>
          <w:p w:rsidR="00523854" w:rsidRPr="001814BF" w:rsidRDefault="00523854" w:rsidP="001C2050">
            <w:pPr>
              <w:widowControl/>
              <w:spacing w:line="400" w:lineRule="exact"/>
              <w:jc w:val="center"/>
              <w:rPr>
                <w:rFonts w:ascii="Times New Roman" w:cs="新細明體"/>
                <w:color w:val="000000" w:themeColor="text1"/>
                <w:kern w:val="0"/>
                <w:sz w:val="28"/>
                <w:szCs w:val="28"/>
              </w:rPr>
            </w:pPr>
          </w:p>
        </w:tc>
        <w:tc>
          <w:tcPr>
            <w:tcW w:w="2040" w:type="dxa"/>
            <w:shd w:val="clear" w:color="auto" w:fill="auto"/>
            <w:noWrap/>
            <w:vAlign w:val="center"/>
            <w:hideMark/>
          </w:tcPr>
          <w:p w:rsidR="0066292B" w:rsidRPr="001814BF" w:rsidRDefault="0066292B" w:rsidP="001C2050">
            <w:pPr>
              <w:widowControl/>
              <w:spacing w:line="4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197</w:t>
            </w:r>
          </w:p>
        </w:tc>
        <w:tc>
          <w:tcPr>
            <w:tcW w:w="2549" w:type="dxa"/>
            <w:shd w:val="clear" w:color="auto" w:fill="auto"/>
            <w:noWrap/>
            <w:vAlign w:val="center"/>
            <w:hideMark/>
          </w:tcPr>
          <w:p w:rsidR="0066292B" w:rsidRPr="001814BF" w:rsidRDefault="0066292B" w:rsidP="001C2050">
            <w:pPr>
              <w:widowControl/>
              <w:spacing w:line="400" w:lineRule="exact"/>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南</w:t>
            </w:r>
            <w:r w:rsidRPr="001814BF">
              <w:rPr>
                <w:rFonts w:ascii="Times New Roman" w:cs="新細明體" w:hint="eastAsia"/>
                <w:color w:val="000000" w:themeColor="text1"/>
                <w:kern w:val="0"/>
                <w:sz w:val="28"/>
                <w:szCs w:val="28"/>
              </w:rPr>
              <w:t>50</w:t>
            </w:r>
            <w:r w:rsidRPr="001814BF">
              <w:rPr>
                <w:rFonts w:ascii="Times New Roman" w:cs="新細明體" w:hint="eastAsia"/>
                <w:color w:val="000000" w:themeColor="text1"/>
                <w:kern w:val="0"/>
                <w:sz w:val="28"/>
                <w:szCs w:val="28"/>
              </w:rPr>
              <w:t>公尺露天燃燒</w:t>
            </w:r>
          </w:p>
        </w:tc>
      </w:tr>
      <w:tr w:rsidR="001814BF" w:rsidRPr="001814BF" w:rsidTr="0066292B">
        <w:trPr>
          <w:trHeight w:val="328"/>
        </w:trPr>
        <w:tc>
          <w:tcPr>
            <w:tcW w:w="668" w:type="dxa"/>
          </w:tcPr>
          <w:p w:rsidR="00523854" w:rsidRPr="001814BF" w:rsidRDefault="00523854" w:rsidP="0066292B">
            <w:pPr>
              <w:widowControl/>
              <w:spacing w:line="400" w:lineRule="exact"/>
              <w:jc w:val="center"/>
              <w:rPr>
                <w:rFonts w:ascii="Times New Roman" w:cs="新細明體"/>
                <w:color w:val="000000" w:themeColor="text1"/>
                <w:kern w:val="0"/>
                <w:sz w:val="28"/>
                <w:szCs w:val="28"/>
              </w:rPr>
            </w:pPr>
          </w:p>
          <w:p w:rsidR="0066292B" w:rsidRPr="001814BF" w:rsidRDefault="0066292B" w:rsidP="0066292B">
            <w:pPr>
              <w:widowControl/>
              <w:spacing w:line="4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1</w:t>
            </w:r>
          </w:p>
        </w:tc>
        <w:tc>
          <w:tcPr>
            <w:tcW w:w="1027" w:type="dxa"/>
          </w:tcPr>
          <w:p w:rsidR="00523854" w:rsidRPr="001814BF" w:rsidRDefault="00523854" w:rsidP="0066292B">
            <w:pPr>
              <w:widowControl/>
              <w:spacing w:line="400" w:lineRule="exact"/>
              <w:jc w:val="center"/>
              <w:rPr>
                <w:rFonts w:ascii="Times New Roman" w:cs="新細明體"/>
                <w:color w:val="000000" w:themeColor="text1"/>
                <w:kern w:val="0"/>
                <w:sz w:val="28"/>
                <w:szCs w:val="28"/>
              </w:rPr>
            </w:pPr>
          </w:p>
          <w:p w:rsidR="0066292B" w:rsidRPr="001814BF" w:rsidRDefault="0066292B" w:rsidP="0066292B">
            <w:pPr>
              <w:widowControl/>
              <w:spacing w:line="4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二林</w:t>
            </w:r>
          </w:p>
        </w:tc>
        <w:tc>
          <w:tcPr>
            <w:tcW w:w="2550" w:type="dxa"/>
            <w:shd w:val="clear" w:color="auto" w:fill="auto"/>
            <w:noWrap/>
            <w:vAlign w:val="center"/>
          </w:tcPr>
          <w:p w:rsidR="00523854" w:rsidRPr="001814BF" w:rsidRDefault="00523854" w:rsidP="0066292B">
            <w:pPr>
              <w:widowControl/>
              <w:spacing w:line="400" w:lineRule="exact"/>
              <w:jc w:val="center"/>
              <w:rPr>
                <w:rFonts w:ascii="Times New Roman" w:cs="新細明體"/>
                <w:color w:val="000000" w:themeColor="text1"/>
                <w:kern w:val="0"/>
                <w:sz w:val="28"/>
                <w:szCs w:val="28"/>
              </w:rPr>
            </w:pPr>
          </w:p>
          <w:p w:rsidR="0066292B" w:rsidRPr="001814BF" w:rsidRDefault="0066292B" w:rsidP="0066292B">
            <w:pPr>
              <w:widowControl/>
              <w:spacing w:line="4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2020/2/12 19:00</w:t>
            </w:r>
          </w:p>
          <w:p w:rsidR="00523854" w:rsidRPr="001814BF" w:rsidRDefault="00523854" w:rsidP="0066292B">
            <w:pPr>
              <w:widowControl/>
              <w:spacing w:line="400" w:lineRule="exact"/>
              <w:jc w:val="center"/>
              <w:rPr>
                <w:rFonts w:ascii="Times New Roman" w:cs="新細明體"/>
                <w:color w:val="000000" w:themeColor="text1"/>
                <w:kern w:val="0"/>
                <w:sz w:val="28"/>
                <w:szCs w:val="28"/>
              </w:rPr>
            </w:pPr>
          </w:p>
        </w:tc>
        <w:tc>
          <w:tcPr>
            <w:tcW w:w="2040" w:type="dxa"/>
            <w:shd w:val="clear" w:color="auto" w:fill="auto"/>
            <w:noWrap/>
            <w:vAlign w:val="center"/>
          </w:tcPr>
          <w:p w:rsidR="0066292B" w:rsidRPr="001814BF" w:rsidRDefault="0066292B" w:rsidP="0066292B">
            <w:pPr>
              <w:widowControl/>
              <w:spacing w:line="4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238</w:t>
            </w:r>
          </w:p>
        </w:tc>
        <w:tc>
          <w:tcPr>
            <w:tcW w:w="2549" w:type="dxa"/>
            <w:shd w:val="clear" w:color="auto" w:fill="auto"/>
            <w:noWrap/>
            <w:vAlign w:val="center"/>
          </w:tcPr>
          <w:p w:rsidR="0066292B" w:rsidRPr="001814BF" w:rsidRDefault="0066292B" w:rsidP="00523854">
            <w:pPr>
              <w:widowControl/>
              <w:spacing w:line="400" w:lineRule="exact"/>
              <w:jc w:val="center"/>
              <w:rPr>
                <w:rFonts w:ascii="Times New Roman" w:cs="新細明體"/>
                <w:color w:val="000000" w:themeColor="text1"/>
                <w:kern w:val="0"/>
                <w:sz w:val="28"/>
                <w:szCs w:val="28"/>
              </w:rPr>
            </w:pPr>
            <w:r w:rsidRPr="001814BF">
              <w:rPr>
                <w:rFonts w:ascii="Times New Roman" w:cs="新細明體" w:hint="eastAsia"/>
                <w:color w:val="000000" w:themeColor="text1"/>
                <w:kern w:val="0"/>
                <w:sz w:val="28"/>
                <w:szCs w:val="28"/>
              </w:rPr>
              <w:t>露天燃燒</w:t>
            </w:r>
          </w:p>
        </w:tc>
      </w:tr>
    </w:tbl>
    <w:p w:rsidR="00122D6E" w:rsidRPr="001814BF" w:rsidRDefault="00373BF0" w:rsidP="00122D6E">
      <w:pPr>
        <w:rPr>
          <w:rFonts w:ascii="Times New Roman"/>
          <w:color w:val="000000" w:themeColor="text1"/>
          <w:sz w:val="28"/>
          <w:szCs w:val="28"/>
        </w:rPr>
      </w:pPr>
      <w:r w:rsidRPr="001814BF">
        <w:rPr>
          <w:rFonts w:hAnsi="標楷體" w:hint="eastAsia"/>
          <w:color w:val="000000" w:themeColor="text1"/>
          <w:spacing w:val="-10"/>
          <w:kern w:val="28"/>
          <w:sz w:val="24"/>
          <w:szCs w:val="24"/>
        </w:rPr>
        <w:t>資料來源：</w:t>
      </w:r>
      <w:r w:rsidR="0066292B" w:rsidRPr="001814BF">
        <w:rPr>
          <w:rFonts w:hAnsi="標楷體" w:hint="eastAsia"/>
          <w:color w:val="000000" w:themeColor="text1"/>
          <w:spacing w:val="-10"/>
          <w:kern w:val="28"/>
          <w:sz w:val="24"/>
          <w:szCs w:val="24"/>
        </w:rPr>
        <w:t>環保署</w:t>
      </w:r>
    </w:p>
    <w:p w:rsidR="00836BD9" w:rsidRPr="001814BF" w:rsidRDefault="00836BD9">
      <w:pPr>
        <w:widowControl/>
        <w:overflowPunct/>
        <w:autoSpaceDE/>
        <w:autoSpaceDN/>
        <w:jc w:val="left"/>
        <w:rPr>
          <w:rFonts w:ascii="Calibri" w:eastAsia="新細明體" w:hAnsi="Arial"/>
          <w:bCs/>
          <w:color w:val="000000" w:themeColor="text1"/>
          <w:sz w:val="24"/>
          <w:szCs w:val="36"/>
        </w:rPr>
      </w:pPr>
      <w:r w:rsidRPr="001814BF">
        <w:rPr>
          <w:rFonts w:ascii="Calibri" w:eastAsia="新細明體"/>
          <w:color w:val="000000" w:themeColor="text1"/>
          <w:sz w:val="24"/>
        </w:rPr>
        <w:br w:type="page"/>
      </w:r>
    </w:p>
    <w:p w:rsidR="00EF4F86" w:rsidRPr="001814BF" w:rsidRDefault="00E236DD" w:rsidP="00B34BD1">
      <w:pPr>
        <w:pStyle w:val="3"/>
        <w:ind w:left="1360" w:hanging="632"/>
        <w:rPr>
          <w:rFonts w:ascii="Calibri" w:eastAsia="新細明體"/>
          <w:color w:val="000000" w:themeColor="text1"/>
          <w:kern w:val="2"/>
          <w:sz w:val="24"/>
        </w:rPr>
      </w:pPr>
      <w:bookmarkStart w:id="194" w:name="_Toc45715495"/>
      <w:bookmarkStart w:id="195" w:name="_Toc45718799"/>
      <w:r w:rsidRPr="001814BF">
        <w:rPr>
          <w:rFonts w:hAnsi="標楷體" w:hint="eastAsia"/>
          <w:color w:val="000000" w:themeColor="text1"/>
          <w:szCs w:val="32"/>
        </w:rPr>
        <w:lastRenderedPageBreak/>
        <w:t>環保署</w:t>
      </w:r>
      <w:r w:rsidR="00EF4F86" w:rsidRPr="001814BF">
        <w:rPr>
          <w:rFonts w:hAnsi="標楷體" w:hint="eastAsia"/>
          <w:color w:val="000000" w:themeColor="text1"/>
          <w:szCs w:val="32"/>
        </w:rPr>
        <w:t>於</w:t>
      </w:r>
      <w:r w:rsidR="00EF4F86" w:rsidRPr="001814BF">
        <w:rPr>
          <w:rFonts w:hint="eastAsia"/>
          <w:color w:val="000000" w:themeColor="text1"/>
        </w:rPr>
        <w:t>彰化縣</w:t>
      </w:r>
      <w:r w:rsidR="00EF4F86" w:rsidRPr="001814BF">
        <w:rPr>
          <w:rFonts w:hAnsi="標楷體" w:hint="eastAsia"/>
          <w:color w:val="000000" w:themeColor="text1"/>
          <w:szCs w:val="32"/>
        </w:rPr>
        <w:t>大城鄉執行異味調查</w:t>
      </w:r>
      <w:r w:rsidR="008635DF" w:rsidRPr="001814BF">
        <w:rPr>
          <w:rFonts w:hAnsi="標楷體" w:hint="eastAsia"/>
          <w:color w:val="000000" w:themeColor="text1"/>
          <w:szCs w:val="32"/>
        </w:rPr>
        <w:t>經過及結果：</w:t>
      </w:r>
      <w:bookmarkEnd w:id="194"/>
      <w:bookmarkEnd w:id="195"/>
    </w:p>
    <w:p w:rsidR="00EF4F86" w:rsidRPr="001814BF" w:rsidRDefault="002B62D5" w:rsidP="00632929">
      <w:pPr>
        <w:pStyle w:val="4"/>
        <w:ind w:left="1700" w:hanging="482"/>
        <w:rPr>
          <w:rFonts w:ascii="Calibri" w:eastAsia="新細明體"/>
          <w:color w:val="000000" w:themeColor="text1"/>
          <w:kern w:val="2"/>
          <w:sz w:val="24"/>
        </w:rPr>
      </w:pPr>
      <w:r w:rsidRPr="001814BF">
        <w:rPr>
          <w:rFonts w:hint="eastAsia"/>
          <w:color w:val="000000" w:themeColor="text1"/>
        </w:rPr>
        <w:t>環保署查復，</w:t>
      </w:r>
      <w:r w:rsidR="00EF4F86" w:rsidRPr="001814BF">
        <w:rPr>
          <w:rFonts w:hAnsi="標楷體" w:hint="eastAsia"/>
          <w:color w:val="000000" w:themeColor="text1"/>
          <w:szCs w:val="24"/>
        </w:rPr>
        <w:t>彰化</w:t>
      </w:r>
      <w:r w:rsidR="00EF4F86" w:rsidRPr="001814BF">
        <w:rPr>
          <w:rFonts w:hint="eastAsia"/>
          <w:color w:val="000000" w:themeColor="text1"/>
        </w:rPr>
        <w:t>及雲林地區反映該區域</w:t>
      </w:r>
      <w:r w:rsidRPr="001814BF">
        <w:rPr>
          <w:rFonts w:hint="eastAsia"/>
          <w:color w:val="000000" w:themeColor="text1"/>
        </w:rPr>
        <w:t>常有</w:t>
      </w:r>
      <w:r w:rsidR="00EF4F86" w:rsidRPr="001814BF">
        <w:rPr>
          <w:rFonts w:hint="eastAsia"/>
          <w:color w:val="000000" w:themeColor="text1"/>
        </w:rPr>
        <w:t>異味</w:t>
      </w:r>
      <w:r w:rsidRPr="001814BF">
        <w:rPr>
          <w:rFonts w:hint="eastAsia"/>
          <w:color w:val="000000" w:themeColor="text1"/>
        </w:rPr>
        <w:t>，經評估</w:t>
      </w:r>
      <w:r w:rsidR="00EF4F86" w:rsidRPr="001814BF">
        <w:rPr>
          <w:rFonts w:hint="eastAsia"/>
          <w:color w:val="000000" w:themeColor="text1"/>
        </w:rPr>
        <w:t>可能導因於多種</w:t>
      </w:r>
      <w:r w:rsidRPr="001814BF">
        <w:rPr>
          <w:rFonts w:hint="eastAsia"/>
          <w:color w:val="000000" w:themeColor="text1"/>
        </w:rPr>
        <w:t>污染</w:t>
      </w:r>
      <w:r w:rsidR="00EF4F86" w:rsidRPr="001814BF">
        <w:rPr>
          <w:rFonts w:hint="eastAsia"/>
          <w:color w:val="000000" w:themeColor="text1"/>
        </w:rPr>
        <w:t>物反應後之結果，並非單一廠或單一管道所導致</w:t>
      </w:r>
      <w:r w:rsidRPr="001814BF">
        <w:rPr>
          <w:rFonts w:hAnsi="標楷體" w:hint="eastAsia"/>
          <w:color w:val="000000" w:themeColor="text1"/>
        </w:rPr>
        <w:t>；</w:t>
      </w:r>
      <w:r w:rsidR="00EF4F86" w:rsidRPr="001814BF">
        <w:rPr>
          <w:rFonts w:hint="eastAsia"/>
          <w:color w:val="000000" w:themeColor="text1"/>
        </w:rPr>
        <w:t>可能位於上風區內工廠排放臭味閾值較低之污染物種，較容易影響民眾</w:t>
      </w:r>
      <w:r w:rsidR="006B606B" w:rsidRPr="001814BF">
        <w:rPr>
          <w:rFonts w:hint="eastAsia"/>
          <w:color w:val="000000" w:themeColor="text1"/>
        </w:rPr>
        <w:t>。</w:t>
      </w:r>
      <w:r w:rsidR="00EF4F86" w:rsidRPr="001814BF">
        <w:rPr>
          <w:rFonts w:hint="eastAsia"/>
          <w:color w:val="000000" w:themeColor="text1"/>
        </w:rPr>
        <w:t>雖大部分檢測結果污染物排放濃度皆低且符合</w:t>
      </w:r>
      <w:r w:rsidR="00175B37" w:rsidRPr="001814BF">
        <w:rPr>
          <w:rFonts w:hint="eastAsia"/>
          <w:color w:val="000000" w:themeColor="text1"/>
        </w:rPr>
        <w:t>環保</w:t>
      </w:r>
      <w:r w:rsidR="00EF4F86" w:rsidRPr="001814BF">
        <w:rPr>
          <w:rFonts w:hint="eastAsia"/>
          <w:color w:val="000000" w:themeColor="text1"/>
        </w:rPr>
        <w:t>署所定之排放標準，惟臭味閾值低之污染物為造成民眾陳情異味事件之主因。</w:t>
      </w:r>
    </w:p>
    <w:p w:rsidR="00EF4F86" w:rsidRPr="001814BF" w:rsidRDefault="00E236DD" w:rsidP="00632929">
      <w:pPr>
        <w:pStyle w:val="4"/>
        <w:ind w:left="1700" w:hanging="482"/>
        <w:rPr>
          <w:rFonts w:ascii="Calibri" w:eastAsia="新細明體"/>
          <w:color w:val="000000" w:themeColor="text1"/>
          <w:kern w:val="2"/>
          <w:sz w:val="24"/>
        </w:rPr>
      </w:pPr>
      <w:r w:rsidRPr="001814BF">
        <w:rPr>
          <w:rFonts w:hint="eastAsia"/>
          <w:color w:val="000000" w:themeColor="text1"/>
        </w:rPr>
        <w:t>環保署於</w:t>
      </w:r>
      <w:r w:rsidR="00EF4F86" w:rsidRPr="001814BF">
        <w:rPr>
          <w:color w:val="000000" w:themeColor="text1"/>
        </w:rPr>
        <w:t>107年6月至8月</w:t>
      </w:r>
      <w:r w:rsidR="00A027A1" w:rsidRPr="001814BF">
        <w:rPr>
          <w:rFonts w:hint="eastAsia"/>
          <w:color w:val="000000" w:themeColor="text1"/>
        </w:rPr>
        <w:t>間</w:t>
      </w:r>
      <w:r w:rsidR="00EF4F86" w:rsidRPr="001814BF">
        <w:rPr>
          <w:color w:val="000000" w:themeColor="text1"/>
        </w:rPr>
        <w:t xml:space="preserve">於彰化縣大城鄉台西村共執行6週開放光徑式傅立葉轉換紅外光譜儀 </w:t>
      </w:r>
      <w:r w:rsidR="00EF4F86" w:rsidRPr="001814BF">
        <w:rPr>
          <w:rFonts w:ascii="Times New Roman" w:hAnsi="Times New Roman"/>
          <w:color w:val="000000" w:themeColor="text1"/>
          <w:sz w:val="28"/>
          <w:szCs w:val="28"/>
        </w:rPr>
        <w:t>(Open-Path</w:t>
      </w:r>
      <w:r w:rsidR="00F875A9" w:rsidRPr="001814BF">
        <w:rPr>
          <w:rFonts w:ascii="Times New Roman" w:hAnsi="Times New Roman"/>
          <w:color w:val="000000" w:themeColor="text1"/>
          <w:sz w:val="28"/>
          <w:szCs w:val="28"/>
        </w:rPr>
        <w:t xml:space="preserve"> </w:t>
      </w:r>
      <w:r w:rsidR="00EF4F86" w:rsidRPr="001814BF">
        <w:rPr>
          <w:rFonts w:ascii="Times New Roman" w:hAnsi="Times New Roman"/>
          <w:color w:val="000000" w:themeColor="text1"/>
          <w:sz w:val="28"/>
          <w:szCs w:val="28"/>
        </w:rPr>
        <w:t>Fourier Transform Infrared Spectrometry, OP-FTIR)</w:t>
      </w:r>
      <w:r w:rsidR="00EF4F86" w:rsidRPr="001814BF">
        <w:rPr>
          <w:color w:val="000000" w:themeColor="text1"/>
        </w:rPr>
        <w:t>檢測，</w:t>
      </w:r>
      <w:r w:rsidR="00EF4F86" w:rsidRPr="001814BF">
        <w:rPr>
          <w:rFonts w:hint="eastAsia"/>
          <w:color w:val="000000" w:themeColor="text1"/>
        </w:rPr>
        <w:t>檢測</w:t>
      </w:r>
      <w:r w:rsidR="00EF4F86" w:rsidRPr="001814BF">
        <w:rPr>
          <w:color w:val="000000" w:themeColor="text1"/>
        </w:rPr>
        <w:t>期間來自六輕之風向比</w:t>
      </w:r>
      <w:r w:rsidR="00EF4F86" w:rsidRPr="001814BF">
        <w:rPr>
          <w:rFonts w:hint="eastAsia"/>
          <w:color w:val="000000" w:themeColor="text1"/>
        </w:rPr>
        <w:t>率占2.9</w:t>
      </w:r>
      <w:r w:rsidR="00EF4F86" w:rsidRPr="001814BF">
        <w:rPr>
          <w:color w:val="000000" w:themeColor="text1"/>
        </w:rPr>
        <w:t>%(主要測得物種為乙烯、 一氧化碳、二氧化碳)</w:t>
      </w:r>
      <w:r w:rsidR="00EF4F86" w:rsidRPr="001814BF">
        <w:rPr>
          <w:rFonts w:hint="eastAsia"/>
          <w:color w:val="000000" w:themeColor="text1"/>
        </w:rPr>
        <w:t>，其中</w:t>
      </w:r>
      <w:r w:rsidR="00EF4F86" w:rsidRPr="001814BF">
        <w:rPr>
          <w:color w:val="000000" w:themeColor="text1"/>
        </w:rPr>
        <w:t>一氧化碳、二氧化碳</w:t>
      </w:r>
      <w:r w:rsidR="00EF4F86" w:rsidRPr="001814BF">
        <w:rPr>
          <w:rFonts w:hint="eastAsia"/>
          <w:color w:val="000000" w:themeColor="text1"/>
        </w:rPr>
        <w:t>主要為燃燒的副產物，而乙烯檢測最大濃度為13.5ppb，遠小於嗅覺閾值(17,000 ppb)；</w:t>
      </w:r>
      <w:r w:rsidR="00EF4F86" w:rsidRPr="001814BF">
        <w:rPr>
          <w:color w:val="000000" w:themeColor="text1"/>
        </w:rPr>
        <w:t>其餘風向均來自非六輕以外之</w:t>
      </w:r>
      <w:r w:rsidR="00EF4F86" w:rsidRPr="001814BF">
        <w:rPr>
          <w:rFonts w:hint="eastAsia"/>
          <w:color w:val="000000" w:themeColor="text1"/>
        </w:rPr>
        <w:t>農業</w:t>
      </w:r>
      <w:r w:rsidR="00EF4F86" w:rsidRPr="001814BF">
        <w:rPr>
          <w:color w:val="000000" w:themeColor="text1"/>
        </w:rPr>
        <w:t>區</w:t>
      </w:r>
      <w:r w:rsidR="00EF4F86" w:rsidRPr="001814BF">
        <w:rPr>
          <w:rFonts w:hint="eastAsia"/>
          <w:color w:val="000000" w:themeColor="text1"/>
        </w:rPr>
        <w:t>，主要測得物種為甲醇、乙酸乙酯</w:t>
      </w:r>
      <w:r w:rsidR="00175B37" w:rsidRPr="001814BF">
        <w:rPr>
          <w:rFonts w:hint="eastAsia"/>
          <w:color w:val="000000" w:themeColor="text1"/>
        </w:rPr>
        <w:t>及</w:t>
      </w:r>
      <w:r w:rsidR="00EF4F86" w:rsidRPr="001814BF">
        <w:rPr>
          <w:rFonts w:hint="eastAsia"/>
          <w:color w:val="000000" w:themeColor="text1"/>
        </w:rPr>
        <w:t>氨氣</w:t>
      </w:r>
      <w:r w:rsidR="00175B37" w:rsidRPr="001814BF">
        <w:rPr>
          <w:rFonts w:hint="eastAsia"/>
          <w:color w:val="000000" w:themeColor="text1"/>
        </w:rPr>
        <w:t>等</w:t>
      </w:r>
      <w:r w:rsidR="00EF4F86" w:rsidRPr="001814BF">
        <w:rPr>
          <w:rFonts w:hint="eastAsia"/>
          <w:color w:val="000000" w:themeColor="text1"/>
        </w:rPr>
        <w:t>，檢測最大濃度值分別為</w:t>
      </w:r>
      <w:r w:rsidR="00EF4F86" w:rsidRPr="001814BF">
        <w:rPr>
          <w:color w:val="000000" w:themeColor="text1"/>
        </w:rPr>
        <w:t>25.5ppb</w:t>
      </w:r>
      <w:r w:rsidR="00EF4F86" w:rsidRPr="001814BF">
        <w:rPr>
          <w:rFonts w:hint="eastAsia"/>
          <w:color w:val="000000" w:themeColor="text1"/>
        </w:rPr>
        <w:t>、</w:t>
      </w:r>
      <w:r w:rsidR="00EF4F86" w:rsidRPr="001814BF">
        <w:rPr>
          <w:color w:val="000000" w:themeColor="text1"/>
        </w:rPr>
        <w:t>9.4ppb</w:t>
      </w:r>
      <w:r w:rsidR="00175B37" w:rsidRPr="001814BF">
        <w:rPr>
          <w:rFonts w:hint="eastAsia"/>
          <w:color w:val="000000" w:themeColor="text1"/>
        </w:rPr>
        <w:t>及</w:t>
      </w:r>
      <w:r w:rsidR="00EF4F86" w:rsidRPr="001814BF">
        <w:rPr>
          <w:color w:val="000000" w:themeColor="text1"/>
        </w:rPr>
        <w:t>48.9ppb</w:t>
      </w:r>
      <w:r w:rsidR="00EF4F86" w:rsidRPr="001814BF">
        <w:rPr>
          <w:rFonts w:hint="eastAsia"/>
          <w:color w:val="000000" w:themeColor="text1"/>
        </w:rPr>
        <w:t>，皆小於(&lt;5%)其周界標準值，另除氨的檢測筆數有0.17%比率超過嗅覺閾值(</w:t>
      </w:r>
      <w:r w:rsidR="00EF4F86" w:rsidRPr="001814BF">
        <w:rPr>
          <w:color w:val="000000" w:themeColor="text1"/>
        </w:rPr>
        <w:t>43ppb</w:t>
      </w:r>
      <w:r w:rsidR="00EF4F86" w:rsidRPr="001814BF">
        <w:rPr>
          <w:rFonts w:hint="eastAsia"/>
          <w:color w:val="000000" w:themeColor="text1"/>
        </w:rPr>
        <w:t>)外，其餘物種檢測濃度值皆小於嗅覺閾值。</w:t>
      </w:r>
    </w:p>
    <w:p w:rsidR="00EF4F86" w:rsidRPr="001814BF" w:rsidRDefault="00EF4F86" w:rsidP="00632929">
      <w:pPr>
        <w:pStyle w:val="4"/>
        <w:ind w:left="1700" w:hanging="482"/>
        <w:rPr>
          <w:rFonts w:ascii="Calibri" w:eastAsia="新細明體"/>
          <w:color w:val="000000" w:themeColor="text1"/>
          <w:kern w:val="2"/>
          <w:sz w:val="24"/>
        </w:rPr>
      </w:pPr>
      <w:r w:rsidRPr="001814BF">
        <w:rPr>
          <w:rFonts w:hint="eastAsia"/>
          <w:color w:val="000000" w:themeColor="text1"/>
        </w:rPr>
        <w:t>為</w:t>
      </w:r>
      <w:r w:rsidR="00A027A1" w:rsidRPr="001814BF">
        <w:rPr>
          <w:rFonts w:hint="eastAsia"/>
          <w:color w:val="000000" w:themeColor="text1"/>
        </w:rPr>
        <w:t>瞭</w:t>
      </w:r>
      <w:r w:rsidRPr="001814BF">
        <w:rPr>
          <w:rFonts w:hint="eastAsia"/>
          <w:color w:val="000000" w:themeColor="text1"/>
        </w:rPr>
        <w:t>解大城鄉</w:t>
      </w:r>
      <w:r w:rsidRPr="001814BF">
        <w:rPr>
          <w:rFonts w:hAnsi="標楷體" w:hint="eastAsia"/>
          <w:color w:val="000000" w:themeColor="text1"/>
          <w:szCs w:val="24"/>
        </w:rPr>
        <w:t>當地</w:t>
      </w:r>
      <w:r w:rsidRPr="001814BF">
        <w:rPr>
          <w:rFonts w:hint="eastAsia"/>
          <w:color w:val="000000" w:themeColor="text1"/>
        </w:rPr>
        <w:t>長期異味問題及來源，</w:t>
      </w:r>
      <w:r w:rsidR="00A027A1" w:rsidRPr="001814BF">
        <w:rPr>
          <w:rFonts w:hint="eastAsia"/>
          <w:color w:val="000000" w:themeColor="text1"/>
        </w:rPr>
        <w:t>環保署</w:t>
      </w:r>
      <w:r w:rsidRPr="001814BF">
        <w:rPr>
          <w:rFonts w:hint="eastAsia"/>
          <w:color w:val="000000" w:themeColor="text1"/>
        </w:rPr>
        <w:t>署統計</w:t>
      </w:r>
      <w:r w:rsidRPr="001814BF">
        <w:rPr>
          <w:color w:val="000000" w:themeColor="text1"/>
        </w:rPr>
        <w:t>106</w:t>
      </w:r>
      <w:r w:rsidR="00E5365A" w:rsidRPr="001814BF">
        <w:rPr>
          <w:rFonts w:hint="eastAsia"/>
          <w:color w:val="000000" w:themeColor="text1"/>
        </w:rPr>
        <w:t>年</w:t>
      </w:r>
      <w:r w:rsidRPr="001814BF">
        <w:rPr>
          <w:rFonts w:hint="eastAsia"/>
          <w:color w:val="000000" w:themeColor="text1"/>
        </w:rPr>
        <w:t>至1</w:t>
      </w:r>
      <w:r w:rsidRPr="001814BF">
        <w:rPr>
          <w:color w:val="000000" w:themeColor="text1"/>
        </w:rPr>
        <w:t>08</w:t>
      </w:r>
      <w:r w:rsidRPr="001814BF">
        <w:rPr>
          <w:rFonts w:hint="eastAsia"/>
          <w:color w:val="000000" w:themeColor="text1"/>
        </w:rPr>
        <w:t>年</w:t>
      </w:r>
      <w:r w:rsidRPr="001814BF">
        <w:rPr>
          <w:color w:val="000000" w:themeColor="text1"/>
        </w:rPr>
        <w:t>彰化縣大城測站</w:t>
      </w:r>
      <w:r w:rsidRPr="001814BF">
        <w:rPr>
          <w:rFonts w:hint="eastAsia"/>
          <w:color w:val="000000" w:themeColor="text1"/>
        </w:rPr>
        <w:t>(特殊性工業區測站)監測資料，來自六輕風向頻率約2</w:t>
      </w:r>
      <w:r w:rsidRPr="001814BF">
        <w:rPr>
          <w:color w:val="000000" w:themeColor="text1"/>
        </w:rPr>
        <w:t>.47%</w:t>
      </w:r>
      <w:r w:rsidRPr="001814BF">
        <w:rPr>
          <w:rFonts w:hint="eastAsia"/>
          <w:color w:val="000000" w:themeColor="text1"/>
        </w:rPr>
        <w:t>，以5月至</w:t>
      </w:r>
      <w:r w:rsidRPr="001814BF">
        <w:rPr>
          <w:color w:val="000000" w:themeColor="text1"/>
        </w:rPr>
        <w:t>9</w:t>
      </w:r>
      <w:r w:rsidRPr="001814BF">
        <w:rPr>
          <w:rFonts w:hint="eastAsia"/>
          <w:color w:val="000000" w:themeColor="text1"/>
        </w:rPr>
        <w:t>月期間為主，平均風速約2</w:t>
      </w:r>
      <w:r w:rsidRPr="001814BF">
        <w:rPr>
          <w:color w:val="000000" w:themeColor="text1"/>
        </w:rPr>
        <w:t>.24</w:t>
      </w:r>
      <w:r w:rsidRPr="001814BF">
        <w:rPr>
          <w:rFonts w:hint="eastAsia"/>
          <w:color w:val="000000" w:themeColor="text1"/>
        </w:rPr>
        <w:t>m</w:t>
      </w:r>
      <w:r w:rsidRPr="001814BF">
        <w:rPr>
          <w:color w:val="000000" w:themeColor="text1"/>
        </w:rPr>
        <w:t>/s</w:t>
      </w:r>
      <w:r w:rsidRPr="001814BF">
        <w:rPr>
          <w:rFonts w:hint="eastAsia"/>
          <w:color w:val="000000" w:themeColor="text1"/>
        </w:rPr>
        <w:t>，並依據107年彰化縣大城鄉台西村下海墘附近不明異味來源調查所列出之可能異味物種，例如</w:t>
      </w:r>
      <w:r w:rsidR="00836BD9" w:rsidRPr="001814BF">
        <w:rPr>
          <w:rFonts w:hint="eastAsia"/>
          <w:color w:val="000000" w:themeColor="text1"/>
        </w:rPr>
        <w:t>：</w:t>
      </w:r>
      <w:r w:rsidRPr="001814BF">
        <w:rPr>
          <w:rFonts w:hint="eastAsia"/>
          <w:color w:val="000000" w:themeColor="text1"/>
        </w:rPr>
        <w:t>乙烯、二氯二氟甲烷、丙酮、氨氣、氯甲烷等，來自六輕風向檢出比率約占5</w:t>
      </w:r>
      <w:r w:rsidRPr="001814BF">
        <w:rPr>
          <w:color w:val="000000" w:themeColor="text1"/>
        </w:rPr>
        <w:t>.45</w:t>
      </w:r>
      <w:r w:rsidR="005F7C0A" w:rsidRPr="001814BF">
        <w:rPr>
          <w:color w:val="000000" w:themeColor="text1"/>
        </w:rPr>
        <w:t>%</w:t>
      </w:r>
      <w:r w:rsidR="00175B37" w:rsidRPr="001814BF">
        <w:rPr>
          <w:rFonts w:hint="eastAsia"/>
          <w:color w:val="000000" w:themeColor="text1"/>
        </w:rPr>
        <w:t>至</w:t>
      </w:r>
      <w:r w:rsidRPr="001814BF">
        <w:rPr>
          <w:color w:val="000000" w:themeColor="text1"/>
        </w:rPr>
        <w:t>8.00%</w:t>
      </w:r>
      <w:r w:rsidRPr="001814BF">
        <w:rPr>
          <w:rFonts w:hint="eastAsia"/>
          <w:color w:val="000000" w:themeColor="text1"/>
        </w:rPr>
        <w:t>，檢測平均濃度均小於周界標準。</w:t>
      </w:r>
    </w:p>
    <w:p w:rsidR="00EF4F86" w:rsidRPr="001814BF" w:rsidRDefault="00EF4F86" w:rsidP="00BC00CD">
      <w:pPr>
        <w:pStyle w:val="3"/>
        <w:ind w:left="1360" w:hanging="632"/>
        <w:rPr>
          <w:rFonts w:ascii="Calibri" w:eastAsia="新細明體"/>
          <w:color w:val="000000" w:themeColor="text1"/>
          <w:kern w:val="2"/>
          <w:sz w:val="24"/>
        </w:rPr>
      </w:pPr>
      <w:bookmarkStart w:id="196" w:name="_Toc45715496"/>
      <w:bookmarkStart w:id="197" w:name="_Toc45718800"/>
      <w:r w:rsidRPr="001814BF">
        <w:rPr>
          <w:rFonts w:hAnsi="標楷體"/>
          <w:color w:val="000000" w:themeColor="text1"/>
          <w:szCs w:val="24"/>
        </w:rPr>
        <w:lastRenderedPageBreak/>
        <w:t>特殊性工業區空氣品質監測</w:t>
      </w:r>
      <w:bookmarkEnd w:id="196"/>
      <w:bookmarkEnd w:id="197"/>
    </w:p>
    <w:p w:rsidR="00815411" w:rsidRPr="001814BF" w:rsidRDefault="00175B37" w:rsidP="00815411">
      <w:pPr>
        <w:pStyle w:val="4"/>
        <w:ind w:left="1700" w:hanging="482"/>
        <w:rPr>
          <w:rFonts w:hAnsi="標楷體"/>
          <w:color w:val="000000" w:themeColor="text1"/>
          <w:szCs w:val="24"/>
        </w:rPr>
      </w:pPr>
      <w:r w:rsidRPr="001814BF">
        <w:rPr>
          <w:rFonts w:hAnsi="標楷體" w:hint="eastAsia"/>
          <w:color w:val="000000" w:themeColor="text1"/>
          <w:szCs w:val="24"/>
        </w:rPr>
        <w:t>環保署</w:t>
      </w:r>
      <w:r w:rsidR="003463A6" w:rsidRPr="001814BF">
        <w:rPr>
          <w:rFonts w:hAnsi="標楷體" w:hint="eastAsia"/>
          <w:color w:val="000000" w:themeColor="text1"/>
          <w:szCs w:val="24"/>
        </w:rPr>
        <w:t>前</w:t>
      </w:r>
      <w:r w:rsidR="00EF4F86" w:rsidRPr="001814BF">
        <w:rPr>
          <w:rFonts w:hAnsi="標楷體"/>
          <w:color w:val="000000" w:themeColor="text1"/>
          <w:szCs w:val="24"/>
        </w:rPr>
        <w:t>於103年3月</w:t>
      </w:r>
      <w:r w:rsidR="003463A6" w:rsidRPr="001814BF">
        <w:rPr>
          <w:rFonts w:hAnsi="標楷體" w:hint="eastAsia"/>
          <w:color w:val="000000" w:themeColor="text1"/>
          <w:szCs w:val="24"/>
        </w:rPr>
        <w:t>間</w:t>
      </w:r>
      <w:r w:rsidR="00EF4F86" w:rsidRPr="001814BF">
        <w:rPr>
          <w:rFonts w:hAnsi="標楷體"/>
          <w:color w:val="000000" w:themeColor="text1"/>
          <w:szCs w:val="24"/>
        </w:rPr>
        <w:t>修正發布「特殊性工業區緩衝地帶及空氣品質監測設施設置標準」</w:t>
      </w:r>
      <w:r w:rsidR="00EF4F86" w:rsidRPr="001814BF">
        <w:rPr>
          <w:rFonts w:hAnsi="標楷體" w:hint="eastAsia"/>
          <w:color w:val="000000" w:themeColor="text1"/>
          <w:szCs w:val="24"/>
        </w:rPr>
        <w:t>，</w:t>
      </w:r>
      <w:r w:rsidR="00EF4F86" w:rsidRPr="001814BF">
        <w:rPr>
          <w:rFonts w:hAnsi="標楷體"/>
          <w:color w:val="000000" w:themeColor="text1"/>
          <w:szCs w:val="24"/>
        </w:rPr>
        <w:t>新增納管特殊性工業及增加應測定空氣品質項目，要求特殊性工業區開發單位於周遭設置空氣品質監測站。六輕工業區依法已於雲林縣（麥寮站、臺西站、崙背站、褒忠站、東勢站、土庫站、四湖站、西螺站）、彰化縣（大城站）、嘉義縣（東石站）區界內共設置10座監測站，並與測站所在地主管機關連線，每小時傳輸前</w:t>
      </w:r>
      <w:r w:rsidR="007A6230" w:rsidRPr="001814BF">
        <w:rPr>
          <w:rFonts w:hAnsi="標楷體" w:hint="eastAsia"/>
          <w:color w:val="000000" w:themeColor="text1"/>
          <w:szCs w:val="24"/>
        </w:rPr>
        <w:t>1</w:t>
      </w:r>
      <w:r w:rsidR="00EF4F86" w:rsidRPr="001814BF">
        <w:rPr>
          <w:rFonts w:hAnsi="標楷體"/>
          <w:color w:val="000000" w:themeColor="text1"/>
          <w:szCs w:val="24"/>
        </w:rPr>
        <w:t>小時監測結果。除工業區自行會辦理數據品保品管外，特殊性工業區所在地主管機關</w:t>
      </w:r>
      <w:r w:rsidR="007A6230" w:rsidRPr="001814BF">
        <w:rPr>
          <w:rFonts w:hAnsi="標楷體" w:hint="eastAsia"/>
          <w:color w:val="000000" w:themeColor="text1"/>
          <w:szCs w:val="24"/>
        </w:rPr>
        <w:t>並</w:t>
      </w:r>
      <w:r w:rsidR="00EF4F86" w:rsidRPr="001814BF">
        <w:rPr>
          <w:rFonts w:hAnsi="標楷體"/>
          <w:color w:val="000000" w:themeColor="text1"/>
          <w:szCs w:val="24"/>
        </w:rPr>
        <w:t>會商測站所在地主管機關</w:t>
      </w:r>
      <w:r w:rsidR="007A6230" w:rsidRPr="001814BF">
        <w:rPr>
          <w:rFonts w:hAnsi="標楷體" w:hint="eastAsia"/>
          <w:color w:val="000000" w:themeColor="text1"/>
          <w:szCs w:val="24"/>
        </w:rPr>
        <w:t>，</w:t>
      </w:r>
      <w:r w:rsidR="00EF4F86" w:rsidRPr="001814BF">
        <w:rPr>
          <w:rFonts w:hAnsi="標楷體"/>
          <w:color w:val="000000" w:themeColor="text1"/>
          <w:szCs w:val="24"/>
        </w:rPr>
        <w:t>辦理審查確認作業。</w:t>
      </w:r>
    </w:p>
    <w:p w:rsidR="00EF4F86" w:rsidRPr="001814BF" w:rsidRDefault="00EF4F86" w:rsidP="00815411">
      <w:pPr>
        <w:pStyle w:val="4"/>
        <w:ind w:left="1700" w:hanging="482"/>
        <w:rPr>
          <w:rFonts w:hAnsi="標楷體"/>
          <w:color w:val="000000" w:themeColor="text1"/>
          <w:szCs w:val="24"/>
        </w:rPr>
      </w:pPr>
      <w:r w:rsidRPr="001814BF">
        <w:rPr>
          <w:rFonts w:hAnsi="標楷體"/>
          <w:color w:val="000000" w:themeColor="text1"/>
          <w:szCs w:val="24"/>
        </w:rPr>
        <w:t>監測站測定項目包括</w:t>
      </w:r>
      <w:r w:rsidR="00815411" w:rsidRPr="001814BF">
        <w:rPr>
          <w:rFonts w:hAnsi="標楷體" w:hint="eastAsia"/>
          <w:color w:val="000000" w:themeColor="text1"/>
          <w:szCs w:val="24"/>
        </w:rPr>
        <w:t>：</w:t>
      </w:r>
      <w:r w:rsidRPr="001814BF">
        <w:rPr>
          <w:rFonts w:hAnsi="標楷體"/>
          <w:color w:val="000000" w:themeColor="text1"/>
          <w:szCs w:val="24"/>
        </w:rPr>
        <w:t>氣象、懸浮微粒(PM</w:t>
      </w:r>
      <w:r w:rsidRPr="001814BF">
        <w:rPr>
          <w:rFonts w:hAnsi="標楷體"/>
          <w:color w:val="000000" w:themeColor="text1"/>
          <w:szCs w:val="24"/>
          <w:vertAlign w:val="subscript"/>
        </w:rPr>
        <w:t>10</w:t>
      </w:r>
      <w:r w:rsidRPr="001814BF">
        <w:rPr>
          <w:rFonts w:hAnsi="標楷體"/>
          <w:color w:val="000000" w:themeColor="text1"/>
          <w:szCs w:val="24"/>
        </w:rPr>
        <w:t>)、細懸浮微粒(PM</w:t>
      </w:r>
      <w:r w:rsidRPr="001814BF">
        <w:rPr>
          <w:rFonts w:hAnsi="標楷體"/>
          <w:color w:val="000000" w:themeColor="text1"/>
          <w:szCs w:val="24"/>
          <w:vertAlign w:val="subscript"/>
        </w:rPr>
        <w:t>2.5</w:t>
      </w:r>
      <w:r w:rsidRPr="001814BF">
        <w:rPr>
          <w:rFonts w:hAnsi="標楷體"/>
          <w:color w:val="000000" w:themeColor="text1"/>
          <w:szCs w:val="24"/>
        </w:rPr>
        <w:t>)、二氧化硫(SO</w:t>
      </w:r>
      <w:r w:rsidRPr="001814BF">
        <w:rPr>
          <w:rFonts w:hAnsi="標楷體"/>
          <w:color w:val="000000" w:themeColor="text1"/>
          <w:szCs w:val="24"/>
          <w:vertAlign w:val="subscript"/>
        </w:rPr>
        <w:t>2</w:t>
      </w:r>
      <w:r w:rsidRPr="001814BF">
        <w:rPr>
          <w:rFonts w:hAnsi="標楷體"/>
          <w:color w:val="000000" w:themeColor="text1"/>
          <w:szCs w:val="24"/>
        </w:rPr>
        <w:t>)、一氧化氮(NO)、二氧化氮(NO</w:t>
      </w:r>
      <w:r w:rsidRPr="001814BF">
        <w:rPr>
          <w:rFonts w:hAnsi="標楷體"/>
          <w:color w:val="000000" w:themeColor="text1"/>
          <w:szCs w:val="24"/>
          <w:vertAlign w:val="subscript"/>
        </w:rPr>
        <w:t>2</w:t>
      </w:r>
      <w:r w:rsidRPr="001814BF">
        <w:rPr>
          <w:rFonts w:hAnsi="標楷體"/>
          <w:color w:val="000000" w:themeColor="text1"/>
          <w:szCs w:val="24"/>
        </w:rPr>
        <w:t>)、一氧化碳、臭氧(O</w:t>
      </w:r>
      <w:r w:rsidRPr="001814BF">
        <w:rPr>
          <w:rFonts w:hAnsi="標楷體"/>
          <w:color w:val="000000" w:themeColor="text1"/>
          <w:szCs w:val="24"/>
          <w:vertAlign w:val="subscript"/>
        </w:rPr>
        <w:t>3</w:t>
      </w:r>
      <w:r w:rsidRPr="001814BF">
        <w:rPr>
          <w:rFonts w:hAnsi="標楷體"/>
          <w:color w:val="000000" w:themeColor="text1"/>
          <w:szCs w:val="24"/>
        </w:rPr>
        <w:t>)、總碳氫化合物(THC)、有機光化前驅物（54種）、有害空氣污染物（52種）、甲醛、乙醛、重金屬（包括鎳、砷、鎘、錳、鈹、鉛、鉻化合物）、硫化氫、甲硫醇、二硫化碳、硫化甲基、二硫化甲基、氨氣、三甲基胺、戴奧辛等項目。</w:t>
      </w:r>
    </w:p>
    <w:p w:rsidR="00EF4F86" w:rsidRPr="001814BF" w:rsidRDefault="00EF4F86" w:rsidP="00195694">
      <w:pPr>
        <w:pStyle w:val="4"/>
        <w:ind w:left="1700" w:hanging="482"/>
        <w:rPr>
          <w:rFonts w:ascii="Calibri" w:eastAsia="新細明體"/>
          <w:color w:val="000000" w:themeColor="text1"/>
          <w:kern w:val="2"/>
          <w:sz w:val="24"/>
        </w:rPr>
      </w:pPr>
      <w:r w:rsidRPr="001814BF">
        <w:rPr>
          <w:rFonts w:hAnsi="標楷體"/>
          <w:color w:val="000000" w:themeColor="text1"/>
          <w:szCs w:val="24"/>
        </w:rPr>
        <w:t>該署已完成特殊性工業區監測站即時監測數據資料彙整及開放，民眾可至該署空氣品質改善維護資訊網、空氣品質監測網或環境資源資料開放平臺查詢。該署將持續追蹤各特殊性工業區空氣品質監測設施設置情形及空氣品質監測資料，掌握特殊性工業區排放空氣污染物對環境之影響，提升對民眾之保障。</w:t>
      </w:r>
    </w:p>
    <w:p w:rsidR="00EF4F86" w:rsidRPr="001814BF" w:rsidRDefault="00EF4F86" w:rsidP="007A6230">
      <w:pPr>
        <w:pStyle w:val="4"/>
        <w:ind w:left="1700" w:hanging="482"/>
        <w:rPr>
          <w:rFonts w:ascii="Calibri" w:eastAsia="新細明體"/>
          <w:color w:val="000000" w:themeColor="text1"/>
          <w:kern w:val="2"/>
          <w:sz w:val="24"/>
        </w:rPr>
      </w:pPr>
      <w:r w:rsidRPr="001814BF">
        <w:rPr>
          <w:rFonts w:hAnsi="標楷體"/>
          <w:color w:val="000000" w:themeColor="text1"/>
          <w:szCs w:val="24"/>
        </w:rPr>
        <w:t>六輕工業區所設置之特殊性工業區大城空氣品質監測站自104年11月開始監測，105</w:t>
      </w:r>
      <w:r w:rsidR="003463A6" w:rsidRPr="001814BF">
        <w:rPr>
          <w:rFonts w:hAnsi="標楷體" w:hint="eastAsia"/>
          <w:color w:val="000000" w:themeColor="text1"/>
          <w:szCs w:val="24"/>
        </w:rPr>
        <w:t>年</w:t>
      </w:r>
      <w:r w:rsidRPr="001814BF">
        <w:rPr>
          <w:rFonts w:hAnsi="標楷體"/>
          <w:color w:val="000000" w:themeColor="text1"/>
          <w:szCs w:val="24"/>
        </w:rPr>
        <w:t>至106年一</w:t>
      </w:r>
      <w:r w:rsidRPr="001814BF">
        <w:rPr>
          <w:rFonts w:hAnsi="標楷體"/>
          <w:color w:val="000000" w:themeColor="text1"/>
          <w:szCs w:val="24"/>
        </w:rPr>
        <w:lastRenderedPageBreak/>
        <w:t>般污染物監測結果</w:t>
      </w:r>
      <w:r w:rsidR="00706162" w:rsidRPr="001814BF">
        <w:rPr>
          <w:rFonts w:hAnsi="標楷體"/>
          <w:color w:val="000000" w:themeColor="text1"/>
          <w:szCs w:val="24"/>
        </w:rPr>
        <w:t>細懸浮微粒(PM</w:t>
      </w:r>
      <w:r w:rsidR="00706162" w:rsidRPr="001814BF">
        <w:rPr>
          <w:rFonts w:hAnsi="標楷體"/>
          <w:color w:val="000000" w:themeColor="text1"/>
          <w:szCs w:val="24"/>
          <w:vertAlign w:val="subscript"/>
        </w:rPr>
        <w:t>2.5</w:t>
      </w:r>
      <w:r w:rsidR="00706162" w:rsidRPr="001814BF">
        <w:rPr>
          <w:rFonts w:hAnsi="標楷體"/>
          <w:color w:val="000000" w:themeColor="text1"/>
          <w:szCs w:val="24"/>
        </w:rPr>
        <w:t>)</w:t>
      </w:r>
      <w:r w:rsidRPr="001814BF">
        <w:rPr>
          <w:rFonts w:hAnsi="標楷體"/>
          <w:color w:val="000000" w:themeColor="text1"/>
          <w:szCs w:val="24"/>
        </w:rPr>
        <w:t>、</w:t>
      </w:r>
      <w:r w:rsidR="00706162" w:rsidRPr="001814BF">
        <w:rPr>
          <w:rFonts w:hAnsi="標楷體"/>
          <w:color w:val="000000" w:themeColor="text1"/>
          <w:szCs w:val="24"/>
        </w:rPr>
        <w:t>懸浮微粒(PM</w:t>
      </w:r>
      <w:r w:rsidR="00706162" w:rsidRPr="001814BF">
        <w:rPr>
          <w:rFonts w:hAnsi="標楷體"/>
          <w:color w:val="000000" w:themeColor="text1"/>
          <w:szCs w:val="24"/>
          <w:vertAlign w:val="subscript"/>
        </w:rPr>
        <w:t>10</w:t>
      </w:r>
      <w:r w:rsidR="00706162" w:rsidRPr="001814BF">
        <w:rPr>
          <w:rFonts w:hAnsi="標楷體"/>
          <w:color w:val="000000" w:themeColor="text1"/>
          <w:szCs w:val="24"/>
        </w:rPr>
        <w:t>)</w:t>
      </w:r>
      <w:r w:rsidRPr="001814BF">
        <w:rPr>
          <w:rFonts w:hAnsi="標楷體"/>
          <w:color w:val="000000" w:themeColor="text1"/>
          <w:szCs w:val="24"/>
        </w:rPr>
        <w:t>及</w:t>
      </w:r>
      <w:r w:rsidR="001A2DA5" w:rsidRPr="001814BF">
        <w:rPr>
          <w:rFonts w:hAnsi="標楷體"/>
          <w:color w:val="000000" w:themeColor="text1"/>
          <w:szCs w:val="24"/>
        </w:rPr>
        <w:t>臭氧(O</w:t>
      </w:r>
      <w:r w:rsidR="001A2DA5" w:rsidRPr="001814BF">
        <w:rPr>
          <w:rFonts w:hAnsi="標楷體"/>
          <w:color w:val="000000" w:themeColor="text1"/>
          <w:szCs w:val="24"/>
          <w:vertAlign w:val="subscript"/>
        </w:rPr>
        <w:t>3</w:t>
      </w:r>
      <w:r w:rsidR="001A2DA5" w:rsidRPr="001814BF">
        <w:rPr>
          <w:rFonts w:hAnsi="標楷體"/>
          <w:color w:val="000000" w:themeColor="text1"/>
          <w:szCs w:val="24"/>
        </w:rPr>
        <w:t>)</w:t>
      </w:r>
      <w:r w:rsidRPr="001814BF">
        <w:rPr>
          <w:rFonts w:hAnsi="標楷體"/>
          <w:color w:val="000000" w:themeColor="text1"/>
          <w:szCs w:val="24"/>
        </w:rPr>
        <w:t>有超過空氣品質標準情形，與環保署所設空氣品質監測站超標項目相同</w:t>
      </w:r>
      <w:r w:rsidR="00472210" w:rsidRPr="001814BF">
        <w:rPr>
          <w:rFonts w:hAnsi="標楷體" w:hint="eastAsia"/>
          <w:color w:val="000000" w:themeColor="text1"/>
          <w:szCs w:val="24"/>
        </w:rPr>
        <w:t>，</w:t>
      </w:r>
      <w:r w:rsidRPr="001814BF">
        <w:rPr>
          <w:rFonts w:hAnsi="標楷體"/>
          <w:color w:val="000000" w:themeColor="text1"/>
          <w:szCs w:val="24"/>
        </w:rPr>
        <w:t>其餘一般污染物均符合空氣品質標準</w:t>
      </w:r>
      <w:r w:rsidR="001A2DA5" w:rsidRPr="001814BF">
        <w:rPr>
          <w:rFonts w:hAnsi="標楷體" w:hint="eastAsia"/>
          <w:color w:val="000000" w:themeColor="text1"/>
          <w:szCs w:val="24"/>
        </w:rPr>
        <w:t>。</w:t>
      </w:r>
      <w:r w:rsidRPr="001814BF">
        <w:rPr>
          <w:rFonts w:hAnsi="標楷體"/>
          <w:color w:val="000000" w:themeColor="text1"/>
          <w:szCs w:val="24"/>
        </w:rPr>
        <w:t>另有機光化前驅物（54種）、有害空氣污染物（52種）、甲醛、乙醛、重金屬（包括鎳、砷、鎘、錳、鈹、鉛、鉻化合物）、硫化氫、甲硫醇、二硫化碳、硫化甲基、二硫化甲基、氨氣、三甲基胺、戴奧辛等項目監測結果正常。</w:t>
      </w:r>
    </w:p>
    <w:p w:rsidR="00EF4F86" w:rsidRPr="001814BF" w:rsidRDefault="00815411" w:rsidP="00FD261B">
      <w:pPr>
        <w:pStyle w:val="4"/>
        <w:ind w:left="1700" w:hanging="482"/>
        <w:rPr>
          <w:rFonts w:ascii="Calibri" w:eastAsia="新細明體"/>
          <w:color w:val="000000" w:themeColor="text1"/>
          <w:kern w:val="2"/>
          <w:sz w:val="24"/>
        </w:rPr>
      </w:pPr>
      <w:r w:rsidRPr="001814BF">
        <w:rPr>
          <w:rFonts w:hAnsi="標楷體" w:hint="eastAsia"/>
          <w:color w:val="000000" w:themeColor="text1"/>
          <w:szCs w:val="24"/>
        </w:rPr>
        <w:t>另環保署於1</w:t>
      </w:r>
      <w:r w:rsidR="00EF4F86" w:rsidRPr="001814BF">
        <w:rPr>
          <w:rFonts w:hAnsi="標楷體"/>
          <w:color w:val="000000" w:themeColor="text1"/>
          <w:szCs w:val="24"/>
        </w:rPr>
        <w:t>00年2月1日已修正發布「揮發性有機物空氣污染管制及排放標準」，規範限制燃燒塔使用時機及使用日數、增加揮發性有機液體儲槽納管對象、強化清槽作業相關規定、加嚴設備元件洩漏標準、新增設備元件展延修護審查規定，避免業者採假掛牌真洩漏，規避稽查，以及新增生物曝氣池、污泥處理設施、收受石化製程之工業區聯合污水處理廠等管制對象，要求應密閉加蓋，避免逸散臭味污染環境，以符合社會期望。</w:t>
      </w:r>
    </w:p>
    <w:p w:rsidR="00821D49" w:rsidRPr="001814BF" w:rsidRDefault="00821D49" w:rsidP="00FD261B">
      <w:pPr>
        <w:pStyle w:val="4"/>
        <w:ind w:left="1700" w:hanging="482"/>
        <w:rPr>
          <w:rFonts w:ascii="Calibri" w:eastAsia="新細明體"/>
          <w:color w:val="000000" w:themeColor="text1"/>
          <w:kern w:val="2"/>
          <w:sz w:val="24"/>
        </w:rPr>
      </w:pPr>
      <w:r w:rsidRPr="001814BF">
        <w:rPr>
          <w:rFonts w:hAnsi="標楷體"/>
          <w:color w:val="000000" w:themeColor="text1"/>
          <w:szCs w:val="24"/>
        </w:rPr>
        <w:t>環保署為進一步加強有害空氣污染物之管制，已於</w:t>
      </w:r>
      <w:r w:rsidR="0076251A" w:rsidRPr="001814BF">
        <w:rPr>
          <w:rFonts w:hAnsi="標楷體"/>
          <w:color w:val="000000" w:themeColor="text1"/>
          <w:szCs w:val="24"/>
        </w:rPr>
        <w:t>108年1月</w:t>
      </w:r>
      <w:r w:rsidR="003463A6" w:rsidRPr="001814BF">
        <w:rPr>
          <w:rFonts w:hAnsi="標楷體" w:hint="eastAsia"/>
          <w:color w:val="000000" w:themeColor="text1"/>
          <w:szCs w:val="24"/>
        </w:rPr>
        <w:t>間</w:t>
      </w:r>
      <w:r w:rsidR="0076251A" w:rsidRPr="001814BF">
        <w:rPr>
          <w:rFonts w:hAnsi="標楷體" w:hint="eastAsia"/>
          <w:color w:val="000000" w:themeColor="text1"/>
          <w:szCs w:val="24"/>
        </w:rPr>
        <w:t>公告</w:t>
      </w:r>
      <w:r w:rsidR="0076251A" w:rsidRPr="001814BF">
        <w:rPr>
          <w:rFonts w:hAnsi="標楷體"/>
          <w:color w:val="000000" w:themeColor="text1"/>
          <w:szCs w:val="24"/>
        </w:rPr>
        <w:t>「氯乙烯及聚氯乙烯製造業空氣污染物管制及排放標準」</w:t>
      </w:r>
      <w:r w:rsidR="0076251A" w:rsidRPr="001814BF">
        <w:rPr>
          <w:rFonts w:hAnsi="標楷體" w:hint="eastAsia"/>
          <w:color w:val="000000" w:themeColor="text1"/>
          <w:szCs w:val="24"/>
        </w:rPr>
        <w:t>，同年</w:t>
      </w:r>
      <w:r w:rsidR="007A09CA" w:rsidRPr="001814BF">
        <w:rPr>
          <w:rFonts w:hAnsi="標楷體"/>
          <w:color w:val="000000" w:themeColor="text1"/>
          <w:szCs w:val="24"/>
        </w:rPr>
        <w:t>8</w:t>
      </w:r>
      <w:r w:rsidRPr="001814BF">
        <w:rPr>
          <w:rFonts w:hAnsi="標楷體"/>
          <w:color w:val="000000" w:themeColor="text1"/>
          <w:szCs w:val="24"/>
        </w:rPr>
        <w:t>月</w:t>
      </w:r>
      <w:r w:rsidR="007A09CA" w:rsidRPr="001814BF">
        <w:rPr>
          <w:rFonts w:hAnsi="標楷體" w:hint="eastAsia"/>
          <w:color w:val="000000" w:themeColor="text1"/>
          <w:szCs w:val="24"/>
        </w:rPr>
        <w:t>公</w:t>
      </w:r>
      <w:r w:rsidRPr="001814BF">
        <w:rPr>
          <w:rFonts w:hAnsi="標楷體"/>
          <w:color w:val="000000" w:themeColor="text1"/>
          <w:szCs w:val="24"/>
        </w:rPr>
        <w:t>告「固定污染源有害空氣污染物排放標準」；</w:t>
      </w:r>
      <w:r w:rsidR="0076251A" w:rsidRPr="001814BF">
        <w:rPr>
          <w:rFonts w:hAnsi="標楷體" w:hint="eastAsia"/>
          <w:color w:val="000000" w:themeColor="text1"/>
          <w:szCs w:val="24"/>
        </w:rPr>
        <w:t>對於</w:t>
      </w:r>
      <w:r w:rsidRPr="001814BF">
        <w:rPr>
          <w:rFonts w:hAnsi="標楷體"/>
          <w:color w:val="000000" w:themeColor="text1"/>
          <w:szCs w:val="24"/>
        </w:rPr>
        <w:t>有害空氣污染物</w:t>
      </w:r>
      <w:r w:rsidR="003463A6" w:rsidRPr="001814BF">
        <w:rPr>
          <w:rFonts w:hAnsi="標楷體" w:hint="eastAsia"/>
          <w:color w:val="000000" w:themeColor="text1"/>
          <w:szCs w:val="24"/>
        </w:rPr>
        <w:t>，</w:t>
      </w:r>
      <w:r w:rsidRPr="001814BF">
        <w:rPr>
          <w:rFonts w:hAnsi="標楷體"/>
          <w:color w:val="000000" w:themeColor="text1"/>
          <w:szCs w:val="24"/>
        </w:rPr>
        <w:t>以保護受體端之民眾健康為考量，並以降低人體在環境中暴露濃度為原則，納入健康風險及採取容許環境濃度值之概念，依據健康風險評估結果及防制技術可行性，訂出各項有害空氣污染物之製程排放標準</w:t>
      </w:r>
      <w:r w:rsidR="003463A6" w:rsidRPr="001814BF">
        <w:rPr>
          <w:rFonts w:hAnsi="標楷體" w:hint="eastAsia"/>
          <w:color w:val="000000" w:themeColor="text1"/>
          <w:szCs w:val="24"/>
        </w:rPr>
        <w:t>。例如</w:t>
      </w:r>
      <w:r w:rsidRPr="001814BF">
        <w:rPr>
          <w:rFonts w:hAnsi="標楷體"/>
          <w:color w:val="000000" w:themeColor="text1"/>
          <w:szCs w:val="24"/>
        </w:rPr>
        <w:t>氯乙烯</w:t>
      </w:r>
      <w:r w:rsidR="003463A6" w:rsidRPr="001814BF">
        <w:rPr>
          <w:rFonts w:hAnsi="標楷體" w:hint="eastAsia"/>
          <w:color w:val="000000" w:themeColor="text1"/>
          <w:szCs w:val="24"/>
        </w:rPr>
        <w:t>管制作為</w:t>
      </w:r>
      <w:r w:rsidRPr="001814BF">
        <w:rPr>
          <w:rFonts w:hAnsi="標楷體"/>
          <w:color w:val="000000" w:themeColor="text1"/>
          <w:szCs w:val="24"/>
        </w:rPr>
        <w:t>包括</w:t>
      </w:r>
      <w:r w:rsidR="003463A6" w:rsidRPr="001814BF">
        <w:rPr>
          <w:rFonts w:hAnsi="標楷體" w:hint="eastAsia"/>
          <w:color w:val="000000" w:themeColor="text1"/>
          <w:szCs w:val="24"/>
        </w:rPr>
        <w:t>：</w:t>
      </w:r>
      <w:r w:rsidRPr="001814BF">
        <w:rPr>
          <w:rFonts w:hAnsi="標楷體"/>
          <w:color w:val="000000" w:themeColor="text1"/>
          <w:szCs w:val="24"/>
        </w:rPr>
        <w:t>研定排放管道排放標準限值，製程所屬設備元件、儲槽、製程維修開槽規定及製程廢水處理等項目逸散源管制，減少氯乙烯單體由排放管道</w:t>
      </w:r>
      <w:r w:rsidRPr="001814BF">
        <w:rPr>
          <w:rFonts w:hAnsi="標楷體"/>
          <w:color w:val="000000" w:themeColor="text1"/>
          <w:szCs w:val="24"/>
        </w:rPr>
        <w:lastRenderedPageBreak/>
        <w:t>或逸散等方式進入到環境中，降低對環境危害及民眾健康影響。</w:t>
      </w:r>
    </w:p>
    <w:p w:rsidR="00A60614" w:rsidRPr="001814BF" w:rsidRDefault="00A60614" w:rsidP="00157B9E">
      <w:pPr>
        <w:pStyle w:val="3"/>
        <w:ind w:left="1360" w:hanging="632"/>
        <w:rPr>
          <w:rFonts w:ascii="Calibri" w:eastAsia="新細明體"/>
          <w:color w:val="000000" w:themeColor="text1"/>
          <w:kern w:val="2"/>
          <w:sz w:val="24"/>
        </w:rPr>
      </w:pPr>
      <w:bookmarkStart w:id="198" w:name="_Toc45715497"/>
      <w:bookmarkStart w:id="199" w:name="_Toc45718801"/>
      <w:r w:rsidRPr="001814BF">
        <w:rPr>
          <w:color w:val="000000" w:themeColor="text1"/>
        </w:rPr>
        <w:t>環保署每年定期彙整編製空氣品質監測報告與空氣污染防制總檢討，空氣品質監測報告分析</w:t>
      </w:r>
      <w:r w:rsidRPr="001814BF">
        <w:rPr>
          <w:rFonts w:hint="eastAsia"/>
          <w:color w:val="000000" w:themeColor="text1"/>
        </w:rPr>
        <w:t>該</w:t>
      </w:r>
      <w:r w:rsidRPr="001814BF">
        <w:rPr>
          <w:color w:val="000000" w:themeColor="text1"/>
        </w:rPr>
        <w:t>署空氣品質監測站監測資料，並比較近10年空氣品質變化，說明全國空氣品質狀況及趨勢變化，相關報告皆公布於該署網站。另</w:t>
      </w:r>
      <w:r w:rsidR="009D0253" w:rsidRPr="001814BF">
        <w:rPr>
          <w:color w:val="000000" w:themeColor="text1"/>
        </w:rPr>
        <w:t>於</w:t>
      </w:r>
      <w:r w:rsidR="009D0253" w:rsidRPr="001814BF">
        <w:rPr>
          <w:rFonts w:hint="eastAsia"/>
          <w:color w:val="000000" w:themeColor="text1"/>
        </w:rPr>
        <w:t>該署</w:t>
      </w:r>
      <w:r w:rsidR="009D0253" w:rsidRPr="001814BF">
        <w:rPr>
          <w:color w:val="000000" w:themeColor="text1"/>
        </w:rPr>
        <w:t>空氣品質監測網</w:t>
      </w:r>
      <w:r w:rsidR="009D0253" w:rsidRPr="001814BF">
        <w:rPr>
          <w:rFonts w:hint="eastAsia"/>
          <w:color w:val="000000" w:themeColor="text1"/>
        </w:rPr>
        <w:t>，</w:t>
      </w:r>
      <w:r w:rsidRPr="001814BF">
        <w:rPr>
          <w:color w:val="000000" w:themeColor="text1"/>
        </w:rPr>
        <w:t>每日3次發布未來3日空氣品質預報及特報相關空氣品質預報結果</w:t>
      </w:r>
      <w:r w:rsidR="009D0253" w:rsidRPr="001814BF">
        <w:rPr>
          <w:rFonts w:hint="eastAsia"/>
          <w:color w:val="000000" w:themeColor="text1"/>
        </w:rPr>
        <w:t>，</w:t>
      </w:r>
      <w:r w:rsidRPr="001814BF">
        <w:rPr>
          <w:color w:val="000000" w:themeColor="text1"/>
        </w:rPr>
        <w:t>說明氣象因素可能造成之空氣品質異常情形</w:t>
      </w:r>
      <w:r w:rsidR="009D0253" w:rsidRPr="001814BF">
        <w:rPr>
          <w:rFonts w:hint="eastAsia"/>
          <w:color w:val="000000" w:themeColor="text1"/>
        </w:rPr>
        <w:t>。</w:t>
      </w:r>
      <w:r w:rsidRPr="001814BF">
        <w:rPr>
          <w:color w:val="000000" w:themeColor="text1"/>
        </w:rPr>
        <w:t>當天空氣品質監測</w:t>
      </w:r>
      <w:r w:rsidR="009D0253" w:rsidRPr="001814BF">
        <w:rPr>
          <w:rFonts w:hint="eastAsia"/>
          <w:color w:val="000000" w:themeColor="text1"/>
        </w:rPr>
        <w:t>污染物</w:t>
      </w:r>
      <w:r w:rsidRPr="001814BF">
        <w:rPr>
          <w:color w:val="000000" w:themeColor="text1"/>
        </w:rPr>
        <w:t>濃度偏高時，也將依</w:t>
      </w:r>
      <w:r w:rsidR="009D0253" w:rsidRPr="001814BF">
        <w:rPr>
          <w:rFonts w:hint="eastAsia"/>
          <w:color w:val="000000" w:themeColor="text1"/>
        </w:rPr>
        <w:t>「</w:t>
      </w:r>
      <w:r w:rsidRPr="001814BF">
        <w:rPr>
          <w:color w:val="000000" w:themeColor="text1"/>
        </w:rPr>
        <w:t>空氣品質嚴重惡化緊急防制辦法</w:t>
      </w:r>
      <w:r w:rsidR="009D0253" w:rsidRPr="001814BF">
        <w:rPr>
          <w:rFonts w:hint="eastAsia"/>
          <w:color w:val="000000" w:themeColor="text1"/>
        </w:rPr>
        <w:t>」</w:t>
      </w:r>
      <w:r w:rsidR="000135B2" w:rsidRPr="001814BF">
        <w:rPr>
          <w:color w:val="000000" w:themeColor="text1"/>
        </w:rPr>
        <w:t>辦理</w:t>
      </w:r>
      <w:r w:rsidRPr="001814BF">
        <w:rPr>
          <w:color w:val="000000" w:themeColor="text1"/>
        </w:rPr>
        <w:t>污染查察及協調工(電)廠降載減，相關成果也會在空氣品質嚴重惡化預警資訊平台提供外界查詢。</w:t>
      </w:r>
      <w:bookmarkEnd w:id="198"/>
      <w:bookmarkEnd w:id="199"/>
    </w:p>
    <w:p w:rsidR="00157B9E" w:rsidRPr="001814BF" w:rsidRDefault="00157B9E" w:rsidP="00157B9E">
      <w:pPr>
        <w:pStyle w:val="3"/>
        <w:ind w:left="1360" w:hanging="632"/>
        <w:rPr>
          <w:rFonts w:ascii="Calibri" w:eastAsia="新細明體"/>
          <w:color w:val="000000" w:themeColor="text1"/>
          <w:kern w:val="2"/>
          <w:sz w:val="24"/>
        </w:rPr>
      </w:pPr>
      <w:bookmarkStart w:id="200" w:name="_Toc45715498"/>
      <w:bookmarkStart w:id="201" w:name="_Toc45718802"/>
      <w:r w:rsidRPr="001814BF">
        <w:rPr>
          <w:rFonts w:hAnsi="標楷體"/>
          <w:color w:val="000000" w:themeColor="text1"/>
          <w:szCs w:val="24"/>
        </w:rPr>
        <w:t>107年8月1日空氣污染防制法</w:t>
      </w:r>
      <w:r w:rsidR="00EC5988" w:rsidRPr="001814BF">
        <w:rPr>
          <w:rFonts w:hAnsi="標楷體" w:hint="eastAsia"/>
          <w:color w:val="000000" w:themeColor="text1"/>
          <w:szCs w:val="24"/>
        </w:rPr>
        <w:t>（下稱空污法）</w:t>
      </w:r>
      <w:r w:rsidRPr="001814BF">
        <w:rPr>
          <w:rFonts w:hAnsi="標楷體"/>
          <w:color w:val="000000" w:themeColor="text1"/>
          <w:szCs w:val="24"/>
        </w:rPr>
        <w:t>修正公布，第24條第2項已新增直轄市、縣（市）主管機關或經中央主管機關委託之機關，應於固定污染源設置及操作許可證核發前，將申請資料登載於公開網站，供民眾查詢並表示意見，作為核發許可證之參考，可提供各界瞭解廠商製程執行改變之內容。</w:t>
      </w:r>
      <w:r w:rsidRPr="001814BF">
        <w:rPr>
          <w:rFonts w:hAnsi="標楷體" w:hint="eastAsia"/>
          <w:color w:val="000000" w:themeColor="text1"/>
          <w:szCs w:val="24"/>
        </w:rPr>
        <w:t>另已</w:t>
      </w:r>
      <w:r w:rsidRPr="001814BF">
        <w:rPr>
          <w:rFonts w:hAnsi="標楷體"/>
          <w:color w:val="000000" w:themeColor="text1"/>
          <w:szCs w:val="24"/>
        </w:rPr>
        <w:t>訂定「固定污染源空氣污染物連續自動監測設施管理辦法」並公告「公私場所應設置連續自動監測設施及與主管機關連線之固定污染源」，相關數據皆即時公布於網路，可供查詢空氣品質惡化是否為工廠異常排放污染造成。</w:t>
      </w:r>
      <w:bookmarkEnd w:id="200"/>
      <w:bookmarkEnd w:id="201"/>
    </w:p>
    <w:p w:rsidR="001B47BF" w:rsidRPr="001814BF" w:rsidRDefault="001B47BF" w:rsidP="00157B9E">
      <w:pPr>
        <w:pStyle w:val="3"/>
        <w:ind w:left="1360" w:hanging="632"/>
        <w:rPr>
          <w:rFonts w:ascii="Calibri" w:eastAsia="新細明體"/>
          <w:color w:val="000000" w:themeColor="text1"/>
          <w:kern w:val="2"/>
          <w:sz w:val="24"/>
        </w:rPr>
      </w:pPr>
      <w:bookmarkStart w:id="202" w:name="_Toc45715499"/>
      <w:bookmarkStart w:id="203" w:name="_Toc45718803"/>
      <w:r w:rsidRPr="001814BF">
        <w:rPr>
          <w:rFonts w:hint="eastAsia"/>
          <w:color w:val="000000" w:themeColor="text1"/>
        </w:rPr>
        <w:t>為強化對大型石化工業區之管理，環保署於109年度啟動修訂加嚴「揮發性有機物空氣污染管制及排放標準」，將新增石化原物料運輸槽車管理、裝載設施使用止漏型接頭及設備元件使用低洩漏型元件、製程設備槽體開啟之濃度限值等規定</w:t>
      </w:r>
      <w:r w:rsidR="006D1EF5" w:rsidRPr="001814BF">
        <w:rPr>
          <w:rFonts w:hint="eastAsia"/>
          <w:color w:val="000000" w:themeColor="text1"/>
        </w:rPr>
        <w:t>。</w:t>
      </w:r>
      <w:r w:rsidRPr="001814BF">
        <w:rPr>
          <w:rFonts w:hint="eastAsia"/>
          <w:color w:val="000000" w:themeColor="text1"/>
        </w:rPr>
        <w:t>另將強化設備元件洩漏管制規定及歲修過程強化製程尾氣妥善</w:t>
      </w:r>
      <w:r w:rsidRPr="001814BF">
        <w:rPr>
          <w:rFonts w:hint="eastAsia"/>
          <w:color w:val="000000" w:themeColor="text1"/>
        </w:rPr>
        <w:lastRenderedPageBreak/>
        <w:t>處理等規定，以推動石化業揮發性有機物排放減量，改善環境空氣品質。</w:t>
      </w:r>
      <w:bookmarkEnd w:id="202"/>
      <w:bookmarkEnd w:id="203"/>
    </w:p>
    <w:p w:rsidR="00DB278D" w:rsidRPr="001814BF" w:rsidRDefault="00DB278D" w:rsidP="00157B9E">
      <w:pPr>
        <w:pStyle w:val="3"/>
        <w:ind w:left="1360" w:hanging="632"/>
        <w:rPr>
          <w:rFonts w:ascii="Calibri" w:eastAsia="新細明體"/>
          <w:color w:val="000000" w:themeColor="text1"/>
          <w:kern w:val="2"/>
          <w:sz w:val="24"/>
        </w:rPr>
      </w:pPr>
      <w:r w:rsidRPr="001814BF">
        <w:rPr>
          <w:rFonts w:hint="eastAsia"/>
          <w:color w:val="000000" w:themeColor="text1"/>
        </w:rPr>
        <w:t>本院於</w:t>
      </w:r>
      <w:r w:rsidRPr="001814BF">
        <w:rPr>
          <w:rFonts w:hAnsi="標楷體"/>
          <w:color w:val="000000" w:themeColor="text1"/>
          <w:szCs w:val="48"/>
        </w:rPr>
        <w:t>109</w:t>
      </w:r>
      <w:r w:rsidRPr="001814BF">
        <w:rPr>
          <w:rFonts w:hAnsi="標楷體" w:hint="eastAsia"/>
          <w:color w:val="000000" w:themeColor="text1"/>
          <w:szCs w:val="48"/>
        </w:rPr>
        <w:t>年</w:t>
      </w:r>
      <w:r w:rsidRPr="001814BF">
        <w:rPr>
          <w:rFonts w:hAnsi="標楷體"/>
          <w:color w:val="000000" w:themeColor="text1"/>
          <w:szCs w:val="48"/>
        </w:rPr>
        <w:t>6</w:t>
      </w:r>
      <w:r w:rsidRPr="001814BF">
        <w:rPr>
          <w:rFonts w:hint="eastAsia"/>
          <w:color w:val="000000" w:themeColor="text1"/>
        </w:rPr>
        <w:t>月</w:t>
      </w:r>
      <w:r w:rsidRPr="001814BF">
        <w:rPr>
          <w:color w:val="000000" w:themeColor="text1"/>
        </w:rPr>
        <w:t>5</w:t>
      </w:r>
      <w:r w:rsidRPr="001814BF">
        <w:rPr>
          <w:rFonts w:hint="eastAsia"/>
          <w:color w:val="000000" w:themeColor="text1"/>
        </w:rPr>
        <w:t>日至彰化縣大城鄉地區與當地民眾座談時，民眾提出空氣品質行動監測站可否永久設置建議，據環保署空保處處長現場回復略以，空氣品質行動測站與固定測站功能相同，可以考量設置等語。</w:t>
      </w:r>
    </w:p>
    <w:p w:rsidR="008776DC" w:rsidRPr="001814BF" w:rsidRDefault="00632929" w:rsidP="00632929">
      <w:pPr>
        <w:pStyle w:val="2"/>
        <w:ind w:left="1022" w:hanging="682"/>
        <w:rPr>
          <w:rFonts w:hAnsi="標楷體"/>
          <w:color w:val="000000" w:themeColor="text1"/>
          <w:szCs w:val="24"/>
        </w:rPr>
      </w:pPr>
      <w:bookmarkStart w:id="204" w:name="_Toc45715500"/>
      <w:bookmarkStart w:id="205" w:name="_Toc45718804"/>
      <w:r w:rsidRPr="001814BF">
        <w:rPr>
          <w:rFonts w:hAnsi="標楷體" w:hint="eastAsia"/>
          <w:b/>
          <w:color w:val="000000" w:themeColor="text1"/>
          <w:szCs w:val="24"/>
        </w:rPr>
        <w:t>彰化縣境內</w:t>
      </w:r>
      <w:r w:rsidR="00625C39" w:rsidRPr="001814BF">
        <w:rPr>
          <w:rFonts w:hAnsi="標楷體"/>
          <w:b/>
          <w:color w:val="000000" w:themeColor="text1"/>
          <w:szCs w:val="24"/>
        </w:rPr>
        <w:t>地面水體</w:t>
      </w:r>
      <w:r w:rsidR="00E95DB8" w:rsidRPr="001814BF">
        <w:rPr>
          <w:rFonts w:hAnsi="標楷體" w:hint="eastAsia"/>
          <w:b/>
          <w:color w:val="000000" w:themeColor="text1"/>
          <w:szCs w:val="24"/>
        </w:rPr>
        <w:t>及海域水質</w:t>
      </w:r>
      <w:r w:rsidR="008776DC" w:rsidRPr="001814BF">
        <w:rPr>
          <w:rFonts w:hAnsi="標楷體" w:hint="eastAsia"/>
          <w:b/>
          <w:color w:val="000000" w:themeColor="text1"/>
          <w:szCs w:val="24"/>
        </w:rPr>
        <w:t>監測</w:t>
      </w:r>
      <w:r w:rsidRPr="001814BF">
        <w:rPr>
          <w:rFonts w:hAnsi="標楷體" w:hint="eastAsia"/>
          <w:b/>
          <w:color w:val="000000" w:themeColor="text1"/>
          <w:szCs w:val="24"/>
        </w:rPr>
        <w:t>情形</w:t>
      </w:r>
      <w:bookmarkEnd w:id="204"/>
      <w:bookmarkEnd w:id="205"/>
    </w:p>
    <w:p w:rsidR="00625C39" w:rsidRPr="001814BF" w:rsidRDefault="00625C39" w:rsidP="00632929">
      <w:pPr>
        <w:pStyle w:val="3"/>
        <w:ind w:left="1360" w:hanging="632"/>
        <w:rPr>
          <w:rFonts w:hAnsi="標楷體"/>
          <w:color w:val="000000" w:themeColor="text1"/>
          <w:szCs w:val="24"/>
        </w:rPr>
      </w:pPr>
      <w:bookmarkStart w:id="206" w:name="_Toc45715501"/>
      <w:bookmarkStart w:id="207" w:name="_Toc45718805"/>
      <w:r w:rsidRPr="001814BF">
        <w:rPr>
          <w:rFonts w:hAnsi="標楷體"/>
          <w:color w:val="000000" w:themeColor="text1"/>
          <w:szCs w:val="24"/>
        </w:rPr>
        <w:t>彰化縣洋仔厝溪、舊濁水溪、雲林縣北港溪及新虎尾溪等4條河川（洋仔厝溪及舊濁水溪為區域排水），為環保署推動河川污染改善工作之重點河川，</w:t>
      </w:r>
      <w:r w:rsidR="008776DC" w:rsidRPr="001814BF">
        <w:rPr>
          <w:rFonts w:hAnsi="標楷體" w:hint="eastAsia"/>
          <w:color w:val="000000" w:themeColor="text1"/>
          <w:szCs w:val="24"/>
        </w:rPr>
        <w:t>該署</w:t>
      </w:r>
      <w:r w:rsidRPr="001814BF">
        <w:rPr>
          <w:rFonts w:hAnsi="標楷體"/>
          <w:color w:val="000000" w:themeColor="text1"/>
          <w:szCs w:val="24"/>
        </w:rPr>
        <w:t>持續關切其水質狀況；其中彰化縣洋仔厝溪（3測站）及舊濁水溪（9測站）之水質係由彰化縣環保局執行監測，雲林縣新虎尾溪（9測站）及北港溪（5測站）由環保署進行監測。</w:t>
      </w:r>
      <w:r w:rsidR="008776DC" w:rsidRPr="001814BF">
        <w:rPr>
          <w:rFonts w:hAnsi="標楷體"/>
          <w:color w:val="000000" w:themeColor="text1"/>
          <w:szCs w:val="24"/>
        </w:rPr>
        <w:t>雲林縣新虎尾溪（9測站）及北港溪（5測站）由環保署進行監測。</w:t>
      </w:r>
      <w:bookmarkEnd w:id="206"/>
      <w:bookmarkEnd w:id="207"/>
    </w:p>
    <w:p w:rsidR="00625C39" w:rsidRPr="001814BF" w:rsidRDefault="00B658D9" w:rsidP="00632929">
      <w:pPr>
        <w:pStyle w:val="3"/>
        <w:ind w:left="1360" w:hanging="632"/>
        <w:rPr>
          <w:rFonts w:hAnsi="標楷體"/>
          <w:color w:val="000000" w:themeColor="text1"/>
          <w:szCs w:val="48"/>
        </w:rPr>
      </w:pPr>
      <w:bookmarkStart w:id="208" w:name="_Toc45715502"/>
      <w:bookmarkStart w:id="209" w:name="_Toc45718806"/>
      <w:r w:rsidRPr="001814BF">
        <w:rPr>
          <w:rFonts w:hAnsi="標楷體" w:hint="eastAsia"/>
          <w:color w:val="000000" w:themeColor="text1"/>
          <w:szCs w:val="24"/>
        </w:rPr>
        <w:t>環保署</w:t>
      </w:r>
      <w:r w:rsidR="00625C39" w:rsidRPr="001814BF">
        <w:rPr>
          <w:rFonts w:hAnsi="標楷體"/>
          <w:color w:val="000000" w:themeColor="text1"/>
          <w:szCs w:val="24"/>
        </w:rPr>
        <w:t>依據各測站水質監測數據轉換為「河川污染指標，RPI」，以瞭解</w:t>
      </w:r>
      <w:r w:rsidR="0076683D" w:rsidRPr="001814BF">
        <w:rPr>
          <w:rFonts w:hAnsi="標楷體" w:hint="eastAsia"/>
          <w:color w:val="000000" w:themeColor="text1"/>
          <w:szCs w:val="24"/>
        </w:rPr>
        <w:t>河川</w:t>
      </w:r>
      <w:r w:rsidR="00625C39" w:rsidRPr="001814BF">
        <w:rPr>
          <w:rFonts w:hAnsi="標楷體"/>
          <w:color w:val="000000" w:themeColor="text1"/>
          <w:szCs w:val="24"/>
        </w:rPr>
        <w:t>整體污染狀況</w:t>
      </w:r>
      <w:r w:rsidR="0076683D" w:rsidRPr="001814BF">
        <w:rPr>
          <w:rFonts w:hAnsi="標楷體" w:hint="eastAsia"/>
          <w:color w:val="000000" w:themeColor="text1"/>
          <w:szCs w:val="24"/>
        </w:rPr>
        <w:t>。</w:t>
      </w:r>
      <w:r w:rsidR="00625C39" w:rsidRPr="001814BF">
        <w:rPr>
          <w:rFonts w:hAnsi="標楷體"/>
          <w:color w:val="000000" w:themeColor="text1"/>
          <w:szCs w:val="24"/>
        </w:rPr>
        <w:t>其中舊濁水溪、洋仔厝溪及新虎尾溪之河川水質呈現中度至嚴重污染之間，北港溪則呈現輕度至嚴重污染之範圍。為掌握上述河川之污染改善情形，</w:t>
      </w:r>
      <w:r w:rsidRPr="001814BF">
        <w:rPr>
          <w:rFonts w:hAnsi="標楷體" w:hint="eastAsia"/>
          <w:color w:val="000000" w:themeColor="text1"/>
          <w:szCs w:val="24"/>
        </w:rPr>
        <w:t>該</w:t>
      </w:r>
      <w:r w:rsidR="00625C39" w:rsidRPr="001814BF">
        <w:rPr>
          <w:rFonts w:hAnsi="標楷體"/>
          <w:color w:val="000000" w:themeColor="text1"/>
          <w:szCs w:val="24"/>
        </w:rPr>
        <w:t>署持續適時邀集相關部會、地方政府及專家學者召開追蹤檢討會議，透過此一協調溝通平台，滾動檢討推動之各項水污染改善措施，並督導地方政府加強辦理。</w:t>
      </w:r>
      <w:bookmarkEnd w:id="208"/>
      <w:bookmarkEnd w:id="209"/>
    </w:p>
    <w:p w:rsidR="00625C39" w:rsidRPr="001814BF" w:rsidRDefault="00B658D9" w:rsidP="00632929">
      <w:pPr>
        <w:pStyle w:val="3"/>
        <w:ind w:left="1360" w:hanging="632"/>
        <w:rPr>
          <w:rFonts w:ascii="Calibri" w:eastAsia="新細明體"/>
          <w:color w:val="000000" w:themeColor="text1"/>
          <w:kern w:val="2"/>
          <w:sz w:val="24"/>
        </w:rPr>
      </w:pPr>
      <w:bookmarkStart w:id="210" w:name="_Toc45715503"/>
      <w:bookmarkStart w:id="211" w:name="_Toc45718807"/>
      <w:r w:rsidRPr="001814BF">
        <w:rPr>
          <w:rFonts w:hAnsi="標楷體" w:hint="eastAsia"/>
          <w:color w:val="000000" w:themeColor="text1"/>
          <w:szCs w:val="24"/>
        </w:rPr>
        <w:t>環保署</w:t>
      </w:r>
      <w:r w:rsidR="00A60614" w:rsidRPr="001814BF">
        <w:rPr>
          <w:rFonts w:hAnsi="標楷體" w:hint="eastAsia"/>
          <w:color w:val="000000" w:themeColor="text1"/>
          <w:szCs w:val="24"/>
        </w:rPr>
        <w:t>另</w:t>
      </w:r>
      <w:r w:rsidR="00625C39" w:rsidRPr="001814BF">
        <w:rPr>
          <w:rFonts w:hAnsi="標楷體"/>
          <w:color w:val="000000" w:themeColor="text1"/>
          <w:szCs w:val="24"/>
        </w:rPr>
        <w:t>持續滾動檢討「放流水標準」，於最近</w:t>
      </w:r>
      <w:r w:rsidR="007B0CF9" w:rsidRPr="001814BF">
        <w:rPr>
          <w:rFonts w:hAnsi="標楷體" w:hint="eastAsia"/>
          <w:color w:val="000000" w:themeColor="text1"/>
          <w:szCs w:val="24"/>
        </w:rPr>
        <w:t>1</w:t>
      </w:r>
      <w:r w:rsidR="00625C39" w:rsidRPr="001814BF">
        <w:rPr>
          <w:rFonts w:hAnsi="標楷體"/>
          <w:color w:val="000000" w:themeColor="text1"/>
          <w:szCs w:val="24"/>
        </w:rPr>
        <w:t>次修訂（106年12月25日）針對製程運作</w:t>
      </w:r>
      <w:r w:rsidRPr="001814BF">
        <w:rPr>
          <w:rFonts w:hAnsi="標楷體" w:hint="eastAsia"/>
          <w:color w:val="000000" w:themeColor="text1"/>
          <w:szCs w:val="24"/>
        </w:rPr>
        <w:t>產生</w:t>
      </w:r>
      <w:r w:rsidR="00625C39" w:rsidRPr="001814BF">
        <w:rPr>
          <w:rFonts w:hAnsi="標楷體"/>
          <w:color w:val="000000" w:themeColor="text1"/>
          <w:szCs w:val="24"/>
        </w:rPr>
        <w:t>重金屬</w:t>
      </w:r>
      <w:r w:rsidRPr="001814BF">
        <w:rPr>
          <w:rFonts w:hAnsi="標楷體" w:hint="eastAsia"/>
          <w:color w:val="000000" w:themeColor="text1"/>
          <w:szCs w:val="24"/>
        </w:rPr>
        <w:t>廢水，</w:t>
      </w:r>
      <w:r w:rsidR="00625C39" w:rsidRPr="001814BF">
        <w:rPr>
          <w:rFonts w:hAnsi="標楷體"/>
          <w:color w:val="000000" w:themeColor="text1"/>
          <w:szCs w:val="24"/>
        </w:rPr>
        <w:t>且排放水量達一定規模之7種事業、工業區專用污水下水道系統，加嚴9項重金屬之管制限值，並新增錫管制項目。又彰化縣府於105年5月</w:t>
      </w:r>
      <w:r w:rsidR="00494D76" w:rsidRPr="001814BF">
        <w:rPr>
          <w:rFonts w:hAnsi="標楷體" w:hint="eastAsia"/>
          <w:color w:val="000000" w:themeColor="text1"/>
          <w:szCs w:val="24"/>
        </w:rPr>
        <w:t>間</w:t>
      </w:r>
      <w:r w:rsidR="00625C39" w:rsidRPr="001814BF">
        <w:rPr>
          <w:rFonts w:hAnsi="標楷體"/>
          <w:color w:val="000000" w:themeColor="text1"/>
          <w:szCs w:val="24"/>
        </w:rPr>
        <w:t>公告「彰化縣東西二、三圳廢（污）水排放總量管制方式」，</w:t>
      </w:r>
      <w:r w:rsidR="00625C39" w:rsidRPr="001814BF">
        <w:rPr>
          <w:rFonts w:hAnsi="標楷體"/>
          <w:color w:val="000000" w:themeColor="text1"/>
          <w:szCs w:val="24"/>
        </w:rPr>
        <w:lastRenderedPageBreak/>
        <w:t>加嚴管制區內事業重金屬排放限值，107年4月</w:t>
      </w:r>
      <w:r w:rsidR="00DD01E9" w:rsidRPr="001814BF">
        <w:rPr>
          <w:rFonts w:hAnsi="標楷體" w:hint="eastAsia"/>
          <w:color w:val="000000" w:themeColor="text1"/>
          <w:szCs w:val="24"/>
        </w:rPr>
        <w:t>間</w:t>
      </w:r>
      <w:r w:rsidR="00625C39" w:rsidRPr="001814BF">
        <w:rPr>
          <w:rFonts w:hAnsi="標楷體"/>
          <w:color w:val="000000" w:themeColor="text1"/>
          <w:szCs w:val="24"/>
        </w:rPr>
        <w:t>預告將八堡一圳之部分灌溉區納入管制範圍。</w:t>
      </w:r>
      <w:r w:rsidRPr="001814BF">
        <w:rPr>
          <w:rFonts w:hAnsi="標楷體" w:hint="eastAsia"/>
          <w:color w:val="000000" w:themeColor="text1"/>
          <w:szCs w:val="24"/>
        </w:rPr>
        <w:t>另</w:t>
      </w:r>
      <w:r w:rsidR="00625C39" w:rsidRPr="001814BF">
        <w:rPr>
          <w:rFonts w:hAnsi="標楷體"/>
          <w:color w:val="000000" w:themeColor="text1"/>
          <w:szCs w:val="24"/>
        </w:rPr>
        <w:t>為改善畜牧廢水排放影響水質，該署自105年起推動畜牧糞尿沼渣沼液供農地肥分使用政策；106年12月27日修正發布「水污染防治措施及檢測申報管理辦法」，規定畜牧廢水資源化比率應分階段達到總廢水產生量10%之目標。</w:t>
      </w:r>
      <w:bookmarkEnd w:id="210"/>
      <w:bookmarkEnd w:id="211"/>
    </w:p>
    <w:p w:rsidR="00FE3834" w:rsidRPr="001814BF" w:rsidRDefault="00FE3834" w:rsidP="001218A3">
      <w:pPr>
        <w:pStyle w:val="3"/>
        <w:ind w:left="1360" w:hanging="632"/>
        <w:rPr>
          <w:rFonts w:hAnsi="標楷體"/>
          <w:color w:val="000000" w:themeColor="text1"/>
          <w:szCs w:val="32"/>
        </w:rPr>
      </w:pPr>
      <w:bookmarkStart w:id="212" w:name="_Toc45715504"/>
      <w:bookmarkStart w:id="213" w:name="_Toc45718808"/>
      <w:r w:rsidRPr="001814BF">
        <w:rPr>
          <w:rFonts w:hAnsi="標楷體" w:hint="eastAsia"/>
          <w:color w:val="000000" w:themeColor="text1"/>
          <w:szCs w:val="24"/>
        </w:rPr>
        <w:t>彰化大城鄉</w:t>
      </w:r>
      <w:r w:rsidRPr="001814BF">
        <w:rPr>
          <w:rFonts w:hAnsi="標楷體"/>
          <w:color w:val="000000" w:themeColor="text1"/>
          <w:szCs w:val="24"/>
        </w:rPr>
        <w:t>鄰近海域設有彰濱沿海3</w:t>
      </w:r>
      <w:r w:rsidR="005B7A34" w:rsidRPr="001814BF">
        <w:rPr>
          <w:rFonts w:hAnsi="標楷體" w:hint="eastAsia"/>
          <w:color w:val="000000" w:themeColor="text1"/>
          <w:szCs w:val="24"/>
        </w:rPr>
        <w:t>個</w:t>
      </w:r>
      <w:r w:rsidRPr="001814BF">
        <w:rPr>
          <w:rFonts w:hAnsi="標楷體"/>
          <w:color w:val="000000" w:themeColor="text1"/>
          <w:szCs w:val="24"/>
        </w:rPr>
        <w:t>測站</w:t>
      </w:r>
      <w:r w:rsidRPr="001814BF">
        <w:rPr>
          <w:rFonts w:hAnsi="標楷體" w:hint="eastAsia"/>
          <w:color w:val="000000" w:themeColor="text1"/>
          <w:szCs w:val="24"/>
        </w:rPr>
        <w:t>及雲林沿海</w:t>
      </w:r>
      <w:r w:rsidRPr="001814BF">
        <w:rPr>
          <w:rFonts w:hAnsi="標楷體"/>
          <w:color w:val="000000" w:themeColor="text1"/>
          <w:szCs w:val="24"/>
        </w:rPr>
        <w:t>濁水溪口3</w:t>
      </w:r>
      <w:r w:rsidR="005B7A34" w:rsidRPr="001814BF">
        <w:rPr>
          <w:rFonts w:hAnsi="標楷體" w:hint="eastAsia"/>
          <w:color w:val="000000" w:themeColor="text1"/>
          <w:szCs w:val="24"/>
        </w:rPr>
        <w:t>個</w:t>
      </w:r>
      <w:r w:rsidRPr="001814BF">
        <w:rPr>
          <w:rFonts w:hAnsi="標楷體"/>
          <w:color w:val="000000" w:themeColor="text1"/>
          <w:szCs w:val="24"/>
        </w:rPr>
        <w:t>測站</w:t>
      </w:r>
      <w:r w:rsidRPr="001814BF">
        <w:rPr>
          <w:rFonts w:hAnsi="標楷體" w:hint="eastAsia"/>
          <w:color w:val="000000" w:themeColor="text1"/>
          <w:szCs w:val="24"/>
        </w:rPr>
        <w:t>、</w:t>
      </w:r>
      <w:r w:rsidRPr="001814BF">
        <w:rPr>
          <w:rFonts w:hAnsi="標楷體"/>
          <w:color w:val="000000" w:themeColor="text1"/>
          <w:szCs w:val="24"/>
        </w:rPr>
        <w:t>六輕沿海2</w:t>
      </w:r>
      <w:r w:rsidR="005B7A34" w:rsidRPr="001814BF">
        <w:rPr>
          <w:rFonts w:hAnsi="標楷體" w:hint="eastAsia"/>
          <w:color w:val="000000" w:themeColor="text1"/>
          <w:szCs w:val="24"/>
        </w:rPr>
        <w:t>個</w:t>
      </w:r>
      <w:r w:rsidRPr="001814BF">
        <w:rPr>
          <w:rFonts w:hAnsi="標楷體"/>
          <w:color w:val="000000" w:themeColor="text1"/>
          <w:szCs w:val="24"/>
        </w:rPr>
        <w:t>測站，另有台西、三條崙、北港溪口等</w:t>
      </w:r>
      <w:r w:rsidRPr="001814BF">
        <w:rPr>
          <w:rFonts w:hAnsi="標楷體" w:hint="eastAsia"/>
          <w:color w:val="000000" w:themeColor="text1"/>
          <w:szCs w:val="24"/>
        </w:rPr>
        <w:t>3個</w:t>
      </w:r>
      <w:r w:rsidRPr="001814BF">
        <w:rPr>
          <w:rFonts w:hAnsi="標楷體"/>
          <w:color w:val="000000" w:themeColor="text1"/>
          <w:szCs w:val="24"/>
        </w:rPr>
        <w:t>測站，共11</w:t>
      </w:r>
      <w:r w:rsidR="005B7A34" w:rsidRPr="001814BF">
        <w:rPr>
          <w:rFonts w:hAnsi="標楷體" w:hint="eastAsia"/>
          <w:color w:val="000000" w:themeColor="text1"/>
          <w:szCs w:val="24"/>
        </w:rPr>
        <w:t>個</w:t>
      </w:r>
      <w:r w:rsidRPr="001814BF">
        <w:rPr>
          <w:rFonts w:hAnsi="標楷體"/>
          <w:color w:val="000000" w:themeColor="text1"/>
          <w:szCs w:val="24"/>
        </w:rPr>
        <w:t>測站。106</w:t>
      </w:r>
      <w:r w:rsidR="00133241" w:rsidRPr="001814BF">
        <w:rPr>
          <w:rFonts w:hAnsi="標楷體" w:hint="eastAsia"/>
          <w:color w:val="000000" w:themeColor="text1"/>
          <w:szCs w:val="24"/>
        </w:rPr>
        <w:t>年</w:t>
      </w:r>
      <w:r w:rsidRPr="001814BF">
        <w:rPr>
          <w:rFonts w:hAnsi="標楷體"/>
          <w:color w:val="000000" w:themeColor="text1"/>
          <w:szCs w:val="24"/>
        </w:rPr>
        <w:t>至107年海域監測結果與</w:t>
      </w:r>
      <w:r w:rsidR="00DB278D" w:rsidRPr="001814BF">
        <w:rPr>
          <w:rFonts w:hAnsi="標楷體" w:hint="eastAsia"/>
          <w:color w:val="000000" w:themeColor="text1"/>
          <w:szCs w:val="24"/>
        </w:rPr>
        <w:t>該</w:t>
      </w:r>
      <w:r w:rsidRPr="001814BF">
        <w:rPr>
          <w:rFonts w:hAnsi="標楷體"/>
          <w:color w:val="000000" w:themeColor="text1"/>
          <w:szCs w:val="24"/>
        </w:rPr>
        <w:t>署訂定之海洋環境品質標準相比，pH、溶氧、鉛、銅、汞、鋅、鎘均符合相關標準值</w:t>
      </w:r>
      <w:r w:rsidRPr="001814BF">
        <w:rPr>
          <w:rFonts w:hAnsi="標楷體" w:hint="eastAsia"/>
          <w:color w:val="000000" w:themeColor="text1"/>
          <w:szCs w:val="24"/>
        </w:rPr>
        <w:t>，</w:t>
      </w:r>
      <w:r w:rsidRPr="001814BF">
        <w:rPr>
          <w:rFonts w:hAnsi="標楷體"/>
          <w:color w:val="000000" w:themeColor="text1"/>
          <w:szCs w:val="24"/>
        </w:rPr>
        <w:t>相關監測結果均公布於全國環境水質監測資訊網上供民眾查詢</w:t>
      </w:r>
      <w:r w:rsidRPr="001814BF">
        <w:rPr>
          <w:rFonts w:hAnsi="標楷體" w:hint="eastAsia"/>
          <w:color w:val="000000" w:themeColor="text1"/>
          <w:szCs w:val="24"/>
        </w:rPr>
        <w:t>。</w:t>
      </w:r>
      <w:bookmarkEnd w:id="212"/>
      <w:bookmarkEnd w:id="213"/>
    </w:p>
    <w:p w:rsidR="00FE3834" w:rsidRPr="001814BF" w:rsidRDefault="00FE3834" w:rsidP="004E35F2">
      <w:pPr>
        <w:pStyle w:val="3"/>
        <w:ind w:left="1360" w:hanging="632"/>
        <w:rPr>
          <w:rFonts w:hAnsi="標楷體"/>
          <w:color w:val="000000" w:themeColor="text1"/>
          <w:szCs w:val="32"/>
        </w:rPr>
      </w:pPr>
      <w:bookmarkStart w:id="214" w:name="_Toc45715505"/>
      <w:bookmarkStart w:id="215" w:name="_Toc45718809"/>
      <w:r w:rsidRPr="001814BF">
        <w:rPr>
          <w:rFonts w:hAnsi="標楷體"/>
          <w:color w:val="000000" w:themeColor="text1"/>
          <w:szCs w:val="24"/>
        </w:rPr>
        <w:t>環保署海洋污染防治業務已於107年4月28日移撥海洋委員會辦理，故有關彰化、雲林地區海洋水質監測、污染防治及管制措施，由該會依權責主政辦理。108年起，海域水質監測業務及經費皆移撥</w:t>
      </w:r>
      <w:r w:rsidR="00BC408A" w:rsidRPr="001814BF">
        <w:rPr>
          <w:rFonts w:hAnsi="標楷體"/>
          <w:color w:val="000000" w:themeColor="text1"/>
          <w:szCs w:val="24"/>
        </w:rPr>
        <w:t>海洋委員會</w:t>
      </w:r>
      <w:r w:rsidRPr="001814BF">
        <w:rPr>
          <w:rFonts w:hAnsi="標楷體"/>
          <w:color w:val="000000" w:themeColor="text1"/>
          <w:szCs w:val="24"/>
        </w:rPr>
        <w:t>海洋保育署，由該單位賡續辦理。</w:t>
      </w:r>
      <w:r w:rsidR="00BC408A" w:rsidRPr="001814BF">
        <w:rPr>
          <w:rFonts w:hAnsi="標楷體" w:hint="eastAsia"/>
          <w:color w:val="000000" w:themeColor="text1"/>
          <w:szCs w:val="24"/>
        </w:rPr>
        <w:t>環保署經</w:t>
      </w:r>
      <w:r w:rsidRPr="001814BF">
        <w:rPr>
          <w:rFonts w:hAnsi="標楷體" w:hint="eastAsia"/>
          <w:color w:val="000000" w:themeColor="text1"/>
          <w:szCs w:val="24"/>
        </w:rPr>
        <w:t>查</w:t>
      </w:r>
      <w:r w:rsidR="00BC408A" w:rsidRPr="001814BF">
        <w:rPr>
          <w:rFonts w:hAnsi="標楷體"/>
          <w:color w:val="000000" w:themeColor="text1"/>
          <w:szCs w:val="24"/>
        </w:rPr>
        <w:t>海洋保育署</w:t>
      </w:r>
      <w:r w:rsidRPr="001814BF">
        <w:rPr>
          <w:rFonts w:hAnsi="標楷體" w:hint="eastAsia"/>
          <w:color w:val="000000" w:themeColor="text1"/>
          <w:szCs w:val="24"/>
        </w:rPr>
        <w:t>108年海域水質監測年報，</w:t>
      </w:r>
      <w:r w:rsidRPr="001814BF">
        <w:rPr>
          <w:rFonts w:hAnsi="標楷體"/>
          <w:color w:val="000000" w:themeColor="text1"/>
          <w:szCs w:val="24"/>
        </w:rPr>
        <w:t>彰濱沿海海域</w:t>
      </w:r>
      <w:r w:rsidRPr="001814BF">
        <w:rPr>
          <w:rFonts w:hAnsi="標楷體" w:hint="eastAsia"/>
          <w:color w:val="000000" w:themeColor="text1"/>
          <w:szCs w:val="24"/>
        </w:rPr>
        <w:t>之上開7項水質參數及重金屬濃度皆符合標準值，而</w:t>
      </w:r>
      <w:r w:rsidRPr="001814BF">
        <w:rPr>
          <w:rFonts w:hAnsi="標楷體"/>
          <w:color w:val="000000" w:themeColor="text1"/>
          <w:szCs w:val="24"/>
        </w:rPr>
        <w:t>雲林沿海海域</w:t>
      </w:r>
      <w:r w:rsidRPr="001814BF">
        <w:rPr>
          <w:rFonts w:hAnsi="標楷體" w:hint="eastAsia"/>
          <w:color w:val="000000" w:themeColor="text1"/>
          <w:szCs w:val="24"/>
        </w:rPr>
        <w:t>的達成率則為96.4%，未達標項目為溶氧</w:t>
      </w:r>
      <w:r w:rsidR="00922CB6" w:rsidRPr="001814BF">
        <w:rPr>
          <w:rFonts w:hAnsi="標楷體" w:hint="eastAsia"/>
          <w:color w:val="000000" w:themeColor="text1"/>
          <w:szCs w:val="24"/>
        </w:rPr>
        <w:t>(DO)</w:t>
      </w:r>
      <w:r w:rsidRPr="001814BF">
        <w:rPr>
          <w:rFonts w:hAnsi="標楷體" w:hint="eastAsia"/>
          <w:color w:val="000000" w:themeColor="text1"/>
          <w:szCs w:val="24"/>
        </w:rPr>
        <w:t>。</w:t>
      </w:r>
      <w:bookmarkEnd w:id="214"/>
      <w:bookmarkEnd w:id="215"/>
    </w:p>
    <w:p w:rsidR="00452061" w:rsidRPr="001814BF" w:rsidRDefault="00452061" w:rsidP="00915582">
      <w:pPr>
        <w:pStyle w:val="2"/>
        <w:ind w:left="1022" w:hanging="682"/>
        <w:rPr>
          <w:rFonts w:hAnsi="標楷體"/>
          <w:b/>
          <w:color w:val="000000" w:themeColor="text1"/>
        </w:rPr>
      </w:pPr>
      <w:bookmarkStart w:id="216" w:name="_Toc45715506"/>
      <w:bookmarkStart w:id="217" w:name="_Toc45718810"/>
      <w:bookmarkStart w:id="218" w:name="_Toc33885143"/>
      <w:bookmarkEnd w:id="186"/>
      <w:r w:rsidRPr="001814BF">
        <w:rPr>
          <w:rFonts w:hAnsi="標楷體" w:hint="eastAsia"/>
          <w:b/>
          <w:color w:val="000000" w:themeColor="text1"/>
          <w:szCs w:val="32"/>
        </w:rPr>
        <w:t>彰化縣環境品質相關調查研究計畫執行情形</w:t>
      </w:r>
      <w:bookmarkEnd w:id="216"/>
      <w:bookmarkEnd w:id="217"/>
    </w:p>
    <w:p w:rsidR="008739A6" w:rsidRPr="001814BF" w:rsidRDefault="008739A6" w:rsidP="008739A6">
      <w:pPr>
        <w:pStyle w:val="3"/>
        <w:ind w:left="1360" w:hanging="632"/>
        <w:rPr>
          <w:rFonts w:hAnsi="標楷體"/>
          <w:color w:val="000000" w:themeColor="text1"/>
          <w:szCs w:val="32"/>
        </w:rPr>
      </w:pPr>
      <w:bookmarkStart w:id="219" w:name="_Toc45715507"/>
      <w:bookmarkStart w:id="220" w:name="_Toc45718811"/>
      <w:r w:rsidRPr="001814BF">
        <w:rPr>
          <w:rFonts w:hAnsi="標楷體" w:hint="eastAsia"/>
          <w:color w:val="000000" w:themeColor="text1"/>
          <w:szCs w:val="24"/>
        </w:rPr>
        <w:t>環保署查復，該</w:t>
      </w:r>
      <w:r w:rsidRPr="001814BF">
        <w:rPr>
          <w:rFonts w:hint="eastAsia"/>
          <w:color w:val="000000" w:themeColor="text1"/>
        </w:rPr>
        <w:t>署自107</w:t>
      </w:r>
      <w:r w:rsidR="00133241" w:rsidRPr="001814BF">
        <w:rPr>
          <w:rFonts w:hint="eastAsia"/>
          <w:color w:val="000000" w:themeColor="text1"/>
        </w:rPr>
        <w:t>年</w:t>
      </w:r>
      <w:r w:rsidRPr="001814BF">
        <w:rPr>
          <w:rFonts w:hint="eastAsia"/>
          <w:color w:val="000000" w:themeColor="text1"/>
        </w:rPr>
        <w:t>至109年於彰化及雲林地區執行之環境重金屬調查計畫調查範圍為彰化縣大城鄉台西村及鄰近鄉鎮，包括彰化縣二林鎮、芳苑鄉及雲林縣麥寮鄉、臺西鄉，其中第1年</w:t>
      </w:r>
      <w:r w:rsidR="00D63B13" w:rsidRPr="001814BF">
        <w:rPr>
          <w:rFonts w:hint="eastAsia"/>
          <w:color w:val="000000" w:themeColor="text1"/>
        </w:rPr>
        <w:t>執行之</w:t>
      </w:r>
      <w:r w:rsidRPr="001814BF">
        <w:rPr>
          <w:rFonts w:hint="eastAsia"/>
          <w:color w:val="000000" w:themeColor="text1"/>
        </w:rPr>
        <w:t>「彰化及雲林地區環境重金屬調查計畫」屬大範圍及多項目之初步調查，計畫期程為107年1月26日至107</w:t>
      </w:r>
      <w:r w:rsidRPr="001814BF">
        <w:rPr>
          <w:rFonts w:hint="eastAsia"/>
          <w:color w:val="000000" w:themeColor="text1"/>
        </w:rPr>
        <w:lastRenderedPageBreak/>
        <w:t>年12月31日，計</w:t>
      </w:r>
      <w:r w:rsidRPr="001814BF">
        <w:rPr>
          <w:color w:val="000000" w:themeColor="text1"/>
        </w:rPr>
        <w:t>畫經費</w:t>
      </w:r>
      <w:r w:rsidRPr="001814BF">
        <w:rPr>
          <w:rFonts w:hint="eastAsia"/>
          <w:color w:val="000000" w:themeColor="text1"/>
        </w:rPr>
        <w:t>計</w:t>
      </w:r>
      <w:r w:rsidR="005B2355" w:rsidRPr="001814BF">
        <w:rPr>
          <w:rFonts w:hint="eastAsia"/>
          <w:color w:val="000000" w:themeColor="text1"/>
        </w:rPr>
        <w:t>新臺幣（下同）</w:t>
      </w:r>
      <w:r w:rsidRPr="001814BF">
        <w:rPr>
          <w:rFonts w:hint="eastAsia"/>
          <w:color w:val="000000" w:themeColor="text1"/>
          <w:szCs w:val="32"/>
        </w:rPr>
        <w:t>1</w:t>
      </w:r>
      <w:r w:rsidRPr="001814BF">
        <w:rPr>
          <w:color w:val="000000" w:themeColor="text1"/>
          <w:szCs w:val="32"/>
        </w:rPr>
        <w:t>,</w:t>
      </w:r>
      <w:r w:rsidRPr="001814BF">
        <w:rPr>
          <w:rFonts w:hint="eastAsia"/>
          <w:color w:val="000000" w:themeColor="text1"/>
          <w:szCs w:val="32"/>
        </w:rPr>
        <w:t>216.4萬</w:t>
      </w:r>
      <w:r w:rsidRPr="001814BF">
        <w:rPr>
          <w:color w:val="000000" w:themeColor="text1"/>
          <w:szCs w:val="32"/>
        </w:rPr>
        <w:t>元</w:t>
      </w:r>
      <w:r w:rsidRPr="001814BF">
        <w:rPr>
          <w:rFonts w:hint="eastAsia"/>
          <w:color w:val="000000" w:themeColor="text1"/>
        </w:rPr>
        <w:t>；而第2年「石化工業區鄰近彰化及雲林縣環境重金屬調查監測計畫」則依據第1年調查結果，針對重點項目強化採樣分析量能，以</w:t>
      </w:r>
      <w:r w:rsidR="005B2355" w:rsidRPr="001814BF">
        <w:rPr>
          <w:rFonts w:hint="eastAsia"/>
          <w:color w:val="000000" w:themeColor="text1"/>
        </w:rPr>
        <w:t>瞭</w:t>
      </w:r>
      <w:r w:rsidRPr="001814BF">
        <w:rPr>
          <w:rFonts w:hint="eastAsia"/>
          <w:color w:val="000000" w:themeColor="text1"/>
        </w:rPr>
        <w:t>解彰化及雲林地區環境介質的重金屬特性及分布情形，計畫期程為108年6月18日至109年6月17日，計</w:t>
      </w:r>
      <w:r w:rsidRPr="001814BF">
        <w:rPr>
          <w:color w:val="000000" w:themeColor="text1"/>
        </w:rPr>
        <w:t>畫經費</w:t>
      </w:r>
      <w:r w:rsidRPr="001814BF">
        <w:rPr>
          <w:rFonts w:hint="eastAsia"/>
          <w:color w:val="000000" w:themeColor="text1"/>
        </w:rPr>
        <w:t>1</w:t>
      </w:r>
      <w:r w:rsidRPr="001814BF">
        <w:rPr>
          <w:color w:val="000000" w:themeColor="text1"/>
        </w:rPr>
        <w:t>,295</w:t>
      </w:r>
      <w:r w:rsidRPr="001814BF">
        <w:rPr>
          <w:rFonts w:hint="eastAsia"/>
          <w:color w:val="000000" w:themeColor="text1"/>
        </w:rPr>
        <w:t>萬</w:t>
      </w:r>
      <w:r w:rsidRPr="001814BF">
        <w:rPr>
          <w:color w:val="000000" w:themeColor="text1"/>
        </w:rPr>
        <w:t>元</w:t>
      </w:r>
      <w:r w:rsidRPr="001814BF">
        <w:rPr>
          <w:rFonts w:hint="eastAsia"/>
          <w:color w:val="000000" w:themeColor="text1"/>
        </w:rPr>
        <w:t>，兩年度委託執行單位皆為環興科技股份有限公司，另計畫採樣點位多係當地居民建議或指定，並以環境檢測相關方法進行檢測，調查結果說明如下：</w:t>
      </w:r>
      <w:bookmarkEnd w:id="219"/>
      <w:bookmarkEnd w:id="220"/>
    </w:p>
    <w:p w:rsidR="008739A6" w:rsidRPr="001814BF" w:rsidRDefault="008739A6" w:rsidP="008739A6">
      <w:pPr>
        <w:pStyle w:val="4"/>
        <w:ind w:left="1700" w:hanging="482"/>
        <w:rPr>
          <w:rFonts w:hAnsi="標楷體"/>
          <w:color w:val="000000" w:themeColor="text1"/>
          <w:szCs w:val="32"/>
        </w:rPr>
      </w:pPr>
      <w:r w:rsidRPr="001814BF">
        <w:rPr>
          <w:rFonts w:hint="eastAsia"/>
          <w:color w:val="000000" w:themeColor="text1"/>
        </w:rPr>
        <w:t>空氣品質：依東北及西南季風二季調查結果顯示，各項重金屬平均濃度皆符合美國、歐盟空品標準、世界衛生組織空品基準及日本降低有害污染物健康風險指針，且具致癌性的砷、鎳、鎘、鉛及六價鉻等重金屬與其他地區，無偏高情形</w:t>
      </w:r>
      <w:r w:rsidR="005B2355" w:rsidRPr="001814BF">
        <w:rPr>
          <w:rFonts w:hint="eastAsia"/>
          <w:color w:val="000000" w:themeColor="text1"/>
        </w:rPr>
        <w:t>。</w:t>
      </w:r>
    </w:p>
    <w:p w:rsidR="008739A6" w:rsidRPr="001814BF" w:rsidRDefault="008739A6" w:rsidP="008739A6">
      <w:pPr>
        <w:pStyle w:val="4"/>
        <w:ind w:left="1700" w:hanging="482"/>
        <w:rPr>
          <w:rFonts w:hAnsi="標楷體"/>
          <w:color w:val="000000" w:themeColor="text1"/>
          <w:szCs w:val="32"/>
        </w:rPr>
      </w:pPr>
      <w:r w:rsidRPr="001814BF">
        <w:rPr>
          <w:rFonts w:hint="eastAsia"/>
          <w:color w:val="000000" w:themeColor="text1"/>
        </w:rPr>
        <w:t>固定源：依20根次排放源煙道(包含六輕工業區16根次及彰化地區工廠4根次)之重金屬及粒狀物檢測結果顯示，重金屬檢測值皆符合法規標準，惟粒狀物有2根次超過排放標準(已函請</w:t>
      </w:r>
      <w:r w:rsidR="005B2355" w:rsidRPr="001814BF">
        <w:rPr>
          <w:rFonts w:hint="eastAsia"/>
          <w:color w:val="000000" w:themeColor="text1"/>
        </w:rPr>
        <w:t>該</w:t>
      </w:r>
      <w:r w:rsidRPr="001814BF">
        <w:rPr>
          <w:rFonts w:hint="eastAsia"/>
          <w:color w:val="000000" w:themeColor="text1"/>
        </w:rPr>
        <w:t>署環境督察總隊中區環境督察大隊查處)</w:t>
      </w:r>
      <w:r w:rsidRPr="001814BF">
        <w:rPr>
          <w:rFonts w:hint="eastAsia"/>
          <w:color w:val="000000" w:themeColor="text1"/>
          <w:spacing w:val="20"/>
          <w:sz w:val="28"/>
          <w:szCs w:val="24"/>
        </w:rPr>
        <w:t>。</w:t>
      </w:r>
    </w:p>
    <w:p w:rsidR="008739A6" w:rsidRPr="001814BF" w:rsidRDefault="008739A6" w:rsidP="008739A6">
      <w:pPr>
        <w:pStyle w:val="4"/>
        <w:ind w:left="1700" w:hanging="482"/>
        <w:rPr>
          <w:rFonts w:hAnsi="標楷體"/>
          <w:color w:val="000000" w:themeColor="text1"/>
          <w:szCs w:val="32"/>
        </w:rPr>
      </w:pPr>
      <w:r w:rsidRPr="001814BF">
        <w:rPr>
          <w:rFonts w:hint="eastAsia"/>
          <w:color w:val="000000" w:themeColor="text1"/>
        </w:rPr>
        <w:t>土壤：40個土壤樣品重金屬含量檢測，參考我國土壤污染監測標準及食用作物農地監測標準，均符合標準值。</w:t>
      </w:r>
    </w:p>
    <w:p w:rsidR="008739A6" w:rsidRPr="001814BF" w:rsidRDefault="008739A6" w:rsidP="008739A6">
      <w:pPr>
        <w:pStyle w:val="4"/>
        <w:ind w:left="1700" w:hanging="482"/>
        <w:rPr>
          <w:rFonts w:hAnsi="標楷體"/>
          <w:color w:val="000000" w:themeColor="text1"/>
          <w:szCs w:val="32"/>
        </w:rPr>
      </w:pPr>
      <w:r w:rsidRPr="001814BF">
        <w:rPr>
          <w:rFonts w:hint="eastAsia"/>
          <w:color w:val="000000" w:themeColor="text1"/>
        </w:rPr>
        <w:t>飲用水與生活用水：18個飲用水樣品重金屬含量檢測，參考飲用水水質標準，均符合標準值</w:t>
      </w:r>
      <w:r w:rsidRPr="001814BF">
        <w:rPr>
          <w:rFonts w:hint="eastAsia"/>
          <w:color w:val="000000" w:themeColor="text1"/>
          <w:spacing w:val="20"/>
          <w:sz w:val="28"/>
          <w:szCs w:val="24"/>
        </w:rPr>
        <w:t>。</w:t>
      </w:r>
    </w:p>
    <w:p w:rsidR="008739A6" w:rsidRPr="001814BF" w:rsidRDefault="008739A6" w:rsidP="008739A6">
      <w:pPr>
        <w:pStyle w:val="4"/>
        <w:ind w:left="1700" w:hanging="482"/>
        <w:rPr>
          <w:rFonts w:hAnsi="標楷體"/>
          <w:color w:val="000000" w:themeColor="text1"/>
          <w:szCs w:val="32"/>
        </w:rPr>
      </w:pPr>
      <w:r w:rsidRPr="001814BF">
        <w:rPr>
          <w:rFonts w:hint="eastAsia"/>
          <w:color w:val="000000" w:themeColor="text1"/>
        </w:rPr>
        <w:t>地下水：19個地下水樣品重金屬含量檢測，參考地下水污染監測標準(第2類)，計有15個樣品鐵或錳有濃度超標情形</w:t>
      </w:r>
      <w:r w:rsidR="005B2355" w:rsidRPr="001814BF">
        <w:rPr>
          <w:rFonts w:hint="eastAsia"/>
          <w:color w:val="000000" w:themeColor="text1"/>
        </w:rPr>
        <w:t>。</w:t>
      </w:r>
      <w:r w:rsidR="00D34B07" w:rsidRPr="001814BF">
        <w:rPr>
          <w:rFonts w:hint="eastAsia"/>
          <w:color w:val="000000" w:themeColor="text1"/>
        </w:rPr>
        <w:t>依據</w:t>
      </w:r>
      <w:r w:rsidRPr="001814BF">
        <w:rPr>
          <w:rFonts w:hint="eastAsia"/>
          <w:color w:val="000000" w:themeColor="text1"/>
        </w:rPr>
        <w:t>該署水質年報，調查區與我國其他地區比較，鐵、錳合格率較低，且為長期存在之情形，應非受污染事件影響。</w:t>
      </w:r>
    </w:p>
    <w:p w:rsidR="008739A6" w:rsidRPr="001814BF" w:rsidRDefault="008739A6" w:rsidP="008739A6">
      <w:pPr>
        <w:pStyle w:val="4"/>
        <w:ind w:left="1700" w:hanging="482"/>
        <w:rPr>
          <w:rFonts w:hAnsi="標楷體"/>
          <w:color w:val="000000" w:themeColor="text1"/>
          <w:szCs w:val="32"/>
        </w:rPr>
      </w:pPr>
      <w:r w:rsidRPr="001814BF">
        <w:rPr>
          <w:rFonts w:hint="eastAsia"/>
          <w:color w:val="000000" w:themeColor="text1"/>
        </w:rPr>
        <w:t>灌溉水：27個灌溉水樣品重金屬含量檢測，計有</w:t>
      </w:r>
      <w:r w:rsidRPr="001814BF">
        <w:rPr>
          <w:rFonts w:hint="eastAsia"/>
          <w:color w:val="000000" w:themeColor="text1"/>
        </w:rPr>
        <w:lastRenderedPageBreak/>
        <w:t>22個樣品之鐵、錳或砷超過灌溉用水水質標準，因當地灌溉水水源多為地下水，與過去調查資料比對，可知地下水鐵、錳、砷濃度偏高屬當地長期區域特性；另有1個灌排渠道之鋁濃度超標。</w:t>
      </w:r>
    </w:p>
    <w:p w:rsidR="008739A6" w:rsidRPr="001814BF" w:rsidRDefault="008739A6" w:rsidP="008739A6">
      <w:pPr>
        <w:pStyle w:val="4"/>
        <w:ind w:left="1700" w:hanging="482"/>
        <w:rPr>
          <w:rFonts w:hAnsi="標楷體"/>
          <w:color w:val="000000" w:themeColor="text1"/>
          <w:szCs w:val="32"/>
        </w:rPr>
      </w:pPr>
      <w:r w:rsidRPr="001814BF">
        <w:rPr>
          <w:rFonts w:hint="eastAsia"/>
          <w:color w:val="000000" w:themeColor="text1"/>
        </w:rPr>
        <w:t>海水：35個海水重金屬含量檢測，參考保護人體健康之海洋環境品質標準，其中11個樣品之「錳」濃度超標。</w:t>
      </w:r>
      <w:r w:rsidR="002836CF" w:rsidRPr="001814BF">
        <w:rPr>
          <w:rFonts w:hint="eastAsia"/>
          <w:color w:val="000000" w:themeColor="text1"/>
        </w:rPr>
        <w:t>該</w:t>
      </w:r>
      <w:r w:rsidRPr="001814BF">
        <w:rPr>
          <w:rFonts w:hint="eastAsia"/>
          <w:color w:val="000000" w:themeColor="text1"/>
        </w:rPr>
        <w:t>署針對西半部沿海地區出海口水質調查結果，桃園至彰化區域出海口海水有多處錳偏高情形，應屬區域特性，非受污染事件影響。</w:t>
      </w:r>
    </w:p>
    <w:p w:rsidR="008739A6" w:rsidRPr="001814BF" w:rsidRDefault="008739A6" w:rsidP="008739A6">
      <w:pPr>
        <w:pStyle w:val="4"/>
        <w:ind w:left="1700" w:hanging="482"/>
        <w:rPr>
          <w:rFonts w:hAnsi="標楷體"/>
          <w:color w:val="000000" w:themeColor="text1"/>
          <w:szCs w:val="32"/>
        </w:rPr>
      </w:pPr>
      <w:r w:rsidRPr="001814BF">
        <w:rPr>
          <w:rFonts w:hint="eastAsia"/>
          <w:color w:val="000000" w:themeColor="text1"/>
        </w:rPr>
        <w:t>食用農漁產品：包含17個貝類、11個魚類、13個稻米及7個農作物重金屬含量檢測，參考食品中污染物質及毒素衛生標準，僅1個貝類樣品鉛濃度(1.67</w:t>
      </w:r>
      <w:r w:rsidRPr="001814BF">
        <w:rPr>
          <w:color w:val="000000" w:themeColor="text1"/>
        </w:rPr>
        <w:t>mg/kg</w:t>
      </w:r>
      <w:r w:rsidRPr="001814BF">
        <w:rPr>
          <w:rFonts w:hint="eastAsia"/>
          <w:color w:val="000000" w:themeColor="text1"/>
        </w:rPr>
        <w:t>)超過標準值(1.5</w:t>
      </w:r>
      <w:r w:rsidRPr="001814BF">
        <w:rPr>
          <w:color w:val="000000" w:themeColor="text1"/>
        </w:rPr>
        <w:t>mg/kg</w:t>
      </w:r>
      <w:r w:rsidRPr="001814BF">
        <w:rPr>
          <w:rFonts w:hint="eastAsia"/>
          <w:color w:val="000000" w:themeColor="text1"/>
        </w:rPr>
        <w:t>)。</w:t>
      </w:r>
    </w:p>
    <w:p w:rsidR="008739A6" w:rsidRPr="001814BF" w:rsidRDefault="008739A6" w:rsidP="008739A6">
      <w:pPr>
        <w:pStyle w:val="4"/>
        <w:ind w:left="1700" w:hanging="482"/>
        <w:rPr>
          <w:rFonts w:hAnsi="標楷體"/>
          <w:color w:val="000000" w:themeColor="text1"/>
          <w:szCs w:val="32"/>
        </w:rPr>
      </w:pPr>
      <w:r w:rsidRPr="001814BF">
        <w:rPr>
          <w:rFonts w:hint="eastAsia"/>
          <w:color w:val="000000" w:themeColor="text1"/>
        </w:rPr>
        <w:t>上開檢驗結果超標部分，</w:t>
      </w:r>
      <w:r w:rsidR="002015B3" w:rsidRPr="001814BF">
        <w:rPr>
          <w:rFonts w:hint="eastAsia"/>
          <w:color w:val="000000" w:themeColor="text1"/>
        </w:rPr>
        <w:t>該署</w:t>
      </w:r>
      <w:r w:rsidRPr="001814BF">
        <w:rPr>
          <w:rFonts w:hint="eastAsia"/>
          <w:color w:val="000000" w:themeColor="text1"/>
        </w:rPr>
        <w:t>已函請相關權責單位本權責卓處。</w:t>
      </w:r>
    </w:p>
    <w:p w:rsidR="006E4FCA" w:rsidRPr="001814BF" w:rsidRDefault="006E4FCA" w:rsidP="00F72C2D">
      <w:pPr>
        <w:pStyle w:val="3"/>
        <w:ind w:left="1360" w:hanging="632"/>
        <w:rPr>
          <w:color w:val="000000" w:themeColor="text1"/>
        </w:rPr>
      </w:pPr>
      <w:bookmarkStart w:id="221" w:name="_Toc45715508"/>
      <w:bookmarkStart w:id="222" w:name="_Toc45718812"/>
      <w:r w:rsidRPr="001814BF">
        <w:rPr>
          <w:rFonts w:hAnsi="標楷體" w:hint="eastAsia"/>
          <w:color w:val="000000" w:themeColor="text1"/>
          <w:szCs w:val="24"/>
        </w:rPr>
        <w:t>環保署</w:t>
      </w:r>
      <w:r w:rsidR="002015B3" w:rsidRPr="001814BF">
        <w:rPr>
          <w:rFonts w:hAnsi="標楷體" w:hint="eastAsia"/>
          <w:color w:val="000000" w:themeColor="text1"/>
          <w:szCs w:val="24"/>
        </w:rPr>
        <w:t>表示，</w:t>
      </w:r>
      <w:r w:rsidRPr="001814BF">
        <w:rPr>
          <w:rFonts w:hAnsi="標楷體"/>
          <w:color w:val="000000" w:themeColor="text1"/>
          <w:szCs w:val="24"/>
        </w:rPr>
        <w:t>為回應各界關切彰化及雲林地區民眾健康受到環境重金屬之影響情形，</w:t>
      </w:r>
      <w:r w:rsidR="00345941" w:rsidRPr="001814BF">
        <w:rPr>
          <w:rFonts w:hAnsi="標楷體" w:hint="eastAsia"/>
          <w:color w:val="000000" w:themeColor="text1"/>
          <w:szCs w:val="24"/>
        </w:rPr>
        <w:t>該</w:t>
      </w:r>
      <w:r w:rsidRPr="001814BF">
        <w:rPr>
          <w:rFonts w:hAnsi="標楷體"/>
          <w:color w:val="000000" w:themeColor="text1"/>
          <w:szCs w:val="24"/>
        </w:rPr>
        <w:t>署自107年1月26日至107年12月31日辦理</w:t>
      </w:r>
      <w:r w:rsidR="00345941" w:rsidRPr="001814BF">
        <w:rPr>
          <w:rFonts w:hAnsi="標楷體" w:hint="eastAsia"/>
          <w:color w:val="000000" w:themeColor="text1"/>
          <w:szCs w:val="24"/>
        </w:rPr>
        <w:t>前揭</w:t>
      </w:r>
      <w:r w:rsidRPr="001814BF">
        <w:rPr>
          <w:rFonts w:hAnsi="標楷體"/>
          <w:color w:val="000000" w:themeColor="text1"/>
          <w:szCs w:val="24"/>
        </w:rPr>
        <w:t>「彰化及雲林地區環境重金屬調查計畫」，以建立彰化及雲林地區各項環境介質重金屬資料，分析可能影響居民尿液及血液中重金屬來源，另為擴大調查範圍及數量</w:t>
      </w:r>
      <w:r w:rsidR="00345941" w:rsidRPr="001814BF">
        <w:rPr>
          <w:rFonts w:hAnsi="標楷體" w:hint="eastAsia"/>
          <w:color w:val="000000" w:themeColor="text1"/>
          <w:szCs w:val="24"/>
        </w:rPr>
        <w:t>。</w:t>
      </w:r>
      <w:r w:rsidRPr="001814BF">
        <w:rPr>
          <w:rFonts w:hAnsi="標楷體"/>
          <w:color w:val="000000" w:themeColor="text1"/>
          <w:szCs w:val="24"/>
        </w:rPr>
        <w:t>於108年</w:t>
      </w:r>
      <w:r w:rsidR="00345941" w:rsidRPr="001814BF">
        <w:rPr>
          <w:rFonts w:hAnsi="標楷體" w:hint="eastAsia"/>
          <w:color w:val="000000" w:themeColor="text1"/>
          <w:szCs w:val="24"/>
        </w:rPr>
        <w:t>再執行</w:t>
      </w:r>
      <w:r w:rsidRPr="001814BF">
        <w:rPr>
          <w:rFonts w:hAnsi="標楷體"/>
          <w:color w:val="000000" w:themeColor="text1"/>
          <w:szCs w:val="24"/>
        </w:rPr>
        <w:t>「石化工業區鄰近彰化及雲林縣環境重金屬調查監測計畫」，推估不同環境介質重金屬對地區居民健康風險之影響差異，並評估進一步改善之可行因應對策，已橫跨區域污染問題。</w:t>
      </w:r>
      <w:bookmarkEnd w:id="221"/>
      <w:bookmarkEnd w:id="222"/>
    </w:p>
    <w:p w:rsidR="008D308A" w:rsidRPr="001814BF" w:rsidRDefault="008D308A" w:rsidP="008D308A">
      <w:pPr>
        <w:pStyle w:val="3"/>
        <w:ind w:left="1360" w:hanging="632"/>
        <w:rPr>
          <w:rFonts w:hAnsi="標楷體"/>
          <w:color w:val="000000" w:themeColor="text1"/>
          <w:szCs w:val="32"/>
        </w:rPr>
      </w:pPr>
      <w:bookmarkStart w:id="223" w:name="_Toc45715510"/>
      <w:bookmarkStart w:id="224" w:name="_Toc45718813"/>
      <w:r w:rsidRPr="001814BF">
        <w:rPr>
          <w:rFonts w:hAnsi="標楷體" w:hint="eastAsia"/>
          <w:color w:val="000000" w:themeColor="text1"/>
          <w:szCs w:val="32"/>
        </w:rPr>
        <w:t>環保署表示，107年「彰化及雲林地區環境重金屬調查計畫」之灌溉水調查點位多集中於彰化縣大城鄉台西村，108年「石化工業區鄰近彰化及雲林縣環境重金屬調查監測計畫」則</w:t>
      </w:r>
      <w:r w:rsidRPr="001814BF">
        <w:rPr>
          <w:rFonts w:hAnsi="標楷體"/>
          <w:color w:val="000000" w:themeColor="text1"/>
          <w:szCs w:val="32"/>
        </w:rPr>
        <w:t>依據</w:t>
      </w:r>
      <w:r w:rsidRPr="001814BF">
        <w:rPr>
          <w:rFonts w:hAnsi="標楷體" w:hint="eastAsia"/>
          <w:color w:val="000000" w:themeColor="text1"/>
          <w:szCs w:val="32"/>
        </w:rPr>
        <w:t>1</w:t>
      </w:r>
      <w:r w:rsidRPr="001814BF">
        <w:rPr>
          <w:rFonts w:hAnsi="標楷體"/>
          <w:color w:val="000000" w:themeColor="text1"/>
          <w:szCs w:val="32"/>
        </w:rPr>
        <w:t>07</w:t>
      </w:r>
      <w:r w:rsidRPr="001814BF">
        <w:rPr>
          <w:rFonts w:hAnsi="標楷體" w:hint="eastAsia"/>
          <w:color w:val="000000" w:themeColor="text1"/>
          <w:szCs w:val="32"/>
        </w:rPr>
        <w:t>年</w:t>
      </w:r>
      <w:r w:rsidRPr="001814BF">
        <w:rPr>
          <w:rFonts w:hAnsi="標楷體"/>
          <w:color w:val="000000" w:themeColor="text1"/>
          <w:szCs w:val="32"/>
        </w:rPr>
        <w:t>度</w:t>
      </w:r>
      <w:r w:rsidRPr="001814BF">
        <w:rPr>
          <w:rFonts w:hAnsi="標楷體" w:hint="eastAsia"/>
          <w:color w:val="000000" w:themeColor="text1"/>
          <w:szCs w:val="32"/>
        </w:rPr>
        <w:t>調查</w:t>
      </w:r>
      <w:r w:rsidRPr="001814BF">
        <w:rPr>
          <w:rFonts w:hAnsi="標楷體"/>
          <w:color w:val="000000" w:themeColor="text1"/>
          <w:szCs w:val="32"/>
        </w:rPr>
        <w:t>結果進行採樣</w:t>
      </w:r>
      <w:r w:rsidRPr="001814BF">
        <w:rPr>
          <w:rFonts w:hAnsi="標楷體" w:hint="eastAsia"/>
          <w:color w:val="000000" w:themeColor="text1"/>
          <w:szCs w:val="32"/>
        </w:rPr>
        <w:t>規劃調</w:t>
      </w:r>
      <w:r w:rsidRPr="001814BF">
        <w:rPr>
          <w:rFonts w:hAnsi="標楷體"/>
          <w:color w:val="000000" w:themeColor="text1"/>
          <w:szCs w:val="32"/>
        </w:rPr>
        <w:t>整</w:t>
      </w:r>
      <w:r w:rsidRPr="001814BF">
        <w:rPr>
          <w:rFonts w:hAnsi="標楷體" w:hint="eastAsia"/>
          <w:color w:val="000000" w:themeColor="text1"/>
          <w:szCs w:val="32"/>
        </w:rPr>
        <w:t>，並擴大調查範圍，包含二林鎮、</w:t>
      </w:r>
      <w:r w:rsidRPr="001814BF">
        <w:rPr>
          <w:rFonts w:hAnsi="標楷體" w:hint="eastAsia"/>
          <w:color w:val="000000" w:themeColor="text1"/>
          <w:szCs w:val="32"/>
        </w:rPr>
        <w:lastRenderedPageBreak/>
        <w:t>芳苑鄉及雲林縣麥寮鄉、臺西鄉，以</w:t>
      </w:r>
      <w:r w:rsidR="005E7596" w:rsidRPr="001814BF">
        <w:rPr>
          <w:rFonts w:hAnsi="標楷體" w:hint="eastAsia"/>
          <w:color w:val="000000" w:themeColor="text1"/>
          <w:szCs w:val="32"/>
        </w:rPr>
        <w:t>瞭</w:t>
      </w:r>
      <w:r w:rsidRPr="001814BF">
        <w:rPr>
          <w:rFonts w:hAnsi="標楷體" w:hint="eastAsia"/>
          <w:color w:val="000000" w:themeColor="text1"/>
          <w:szCs w:val="32"/>
        </w:rPr>
        <w:t>解整體調查區域狀況。108年調查結果顯示，部分灌溉用水之鐵、錳或砷超過灌溉用水水質標準，查當地灌溉水水源多為地下水，與過去調查資料比對，可知地下水鐵、錳、砷濃度偏高屬當地長期區域特性。</w:t>
      </w:r>
      <w:bookmarkEnd w:id="223"/>
      <w:bookmarkEnd w:id="224"/>
    </w:p>
    <w:p w:rsidR="008D308A" w:rsidRPr="001814BF" w:rsidRDefault="008D308A" w:rsidP="008D308A">
      <w:pPr>
        <w:pStyle w:val="3"/>
        <w:ind w:left="1360" w:hanging="632"/>
        <w:rPr>
          <w:rFonts w:hAnsi="標楷體"/>
          <w:color w:val="000000" w:themeColor="text1"/>
          <w:szCs w:val="32"/>
        </w:rPr>
      </w:pPr>
      <w:bookmarkStart w:id="225" w:name="_Toc45715511"/>
      <w:bookmarkStart w:id="226" w:name="_Toc45718814"/>
      <w:r w:rsidRPr="001814BF">
        <w:rPr>
          <w:rFonts w:hAnsi="標楷體" w:hint="eastAsia"/>
          <w:color w:val="000000" w:themeColor="text1"/>
          <w:szCs w:val="32"/>
        </w:rPr>
        <w:t>有關食用農漁產品部分，107年計畫魚貝類產品之各項重金屬調查結果</w:t>
      </w:r>
      <w:r w:rsidR="00476113" w:rsidRPr="001814BF">
        <w:rPr>
          <w:rFonts w:hAnsi="標楷體" w:hint="eastAsia"/>
          <w:color w:val="000000" w:themeColor="text1"/>
          <w:szCs w:val="32"/>
        </w:rPr>
        <w:t>，</w:t>
      </w:r>
      <w:r w:rsidRPr="001814BF">
        <w:rPr>
          <w:rFonts w:hAnsi="標楷體" w:hint="eastAsia"/>
          <w:color w:val="000000" w:themeColor="text1"/>
          <w:szCs w:val="32"/>
        </w:rPr>
        <w:t>皆符合我國食品中污染物質及毒素衛生標準。而魚類之汞及甲基汞濃度較高乃指與貝類相</w:t>
      </w:r>
      <w:r w:rsidR="00897C19" w:rsidRPr="001814BF">
        <w:rPr>
          <w:rFonts w:hAnsi="標楷體" w:hint="eastAsia"/>
          <w:color w:val="000000" w:themeColor="text1"/>
          <w:szCs w:val="32"/>
        </w:rPr>
        <w:t>比</w:t>
      </w:r>
      <w:r w:rsidRPr="001814BF">
        <w:rPr>
          <w:rFonts w:hAnsi="標楷體" w:hint="eastAsia"/>
          <w:color w:val="000000" w:themeColor="text1"/>
          <w:szCs w:val="32"/>
        </w:rPr>
        <w:t>較</w:t>
      </w:r>
      <w:r w:rsidR="00897C19" w:rsidRPr="001814BF">
        <w:rPr>
          <w:rFonts w:hAnsi="標楷體" w:hint="eastAsia"/>
          <w:color w:val="000000" w:themeColor="text1"/>
          <w:szCs w:val="32"/>
        </w:rPr>
        <w:t>的</w:t>
      </w:r>
      <w:r w:rsidRPr="001814BF">
        <w:rPr>
          <w:rFonts w:hAnsi="標楷體" w:hint="eastAsia"/>
          <w:color w:val="000000" w:themeColor="text1"/>
          <w:szCs w:val="32"/>
        </w:rPr>
        <w:t>結果，其最大檢測值為標準值(0.5mg/kg)的24%；貝類之釩、鎳、鉻及鉛濃度較高乃指與魚類相較之結果，其中僅鉛有標準值(1.5 mg/kg)，其最大檢測值為標準值的49%。108年計畫魚貝類重金屬調查結果，</w:t>
      </w:r>
      <w:r w:rsidR="00897C19" w:rsidRPr="001814BF">
        <w:rPr>
          <w:rFonts w:hAnsi="標楷體" w:hint="eastAsia"/>
          <w:color w:val="000000" w:themeColor="text1"/>
          <w:szCs w:val="32"/>
        </w:rPr>
        <w:t>僅有</w:t>
      </w:r>
      <w:r w:rsidRPr="001814BF">
        <w:rPr>
          <w:rFonts w:hAnsi="標楷體" w:hint="eastAsia"/>
          <w:color w:val="000000" w:themeColor="text1"/>
          <w:szCs w:val="32"/>
        </w:rPr>
        <w:t>1個貝類樣品之鉛濃度超標</w:t>
      </w:r>
      <w:r w:rsidR="003822A4" w:rsidRPr="001814BF">
        <w:rPr>
          <w:rFonts w:hAnsi="標楷體" w:hint="eastAsia"/>
          <w:color w:val="000000" w:themeColor="text1"/>
          <w:szCs w:val="32"/>
        </w:rPr>
        <w:t>，</w:t>
      </w:r>
      <w:r w:rsidRPr="001814BF">
        <w:rPr>
          <w:rFonts w:hAnsi="標楷體" w:hint="eastAsia"/>
          <w:color w:val="000000" w:themeColor="text1"/>
          <w:szCs w:val="32"/>
        </w:rPr>
        <w:t>已函請行政院農</w:t>
      </w:r>
      <w:r w:rsidR="003822A4" w:rsidRPr="001814BF">
        <w:rPr>
          <w:rFonts w:hAnsi="標楷體" w:hint="eastAsia"/>
          <w:color w:val="000000" w:themeColor="text1"/>
          <w:szCs w:val="32"/>
        </w:rPr>
        <w:t>業</w:t>
      </w:r>
      <w:r w:rsidRPr="001814BF">
        <w:rPr>
          <w:rFonts w:hAnsi="標楷體" w:hint="eastAsia"/>
          <w:color w:val="000000" w:themeColor="text1"/>
          <w:szCs w:val="32"/>
        </w:rPr>
        <w:t>委</w:t>
      </w:r>
      <w:r w:rsidR="003822A4" w:rsidRPr="001814BF">
        <w:rPr>
          <w:rFonts w:hAnsi="標楷體" w:hint="eastAsia"/>
          <w:color w:val="000000" w:themeColor="text1"/>
          <w:szCs w:val="32"/>
        </w:rPr>
        <w:t>員</w:t>
      </w:r>
      <w:r w:rsidRPr="001814BF">
        <w:rPr>
          <w:rFonts w:hAnsi="標楷體" w:hint="eastAsia"/>
          <w:color w:val="000000" w:themeColor="text1"/>
          <w:szCs w:val="32"/>
        </w:rPr>
        <w:t>會</w:t>
      </w:r>
      <w:r w:rsidR="003822A4" w:rsidRPr="001814BF">
        <w:rPr>
          <w:rFonts w:hAnsi="標楷體" w:hint="eastAsia"/>
          <w:color w:val="000000" w:themeColor="text1"/>
          <w:szCs w:val="24"/>
        </w:rPr>
        <w:t>（下稱</w:t>
      </w:r>
      <w:r w:rsidR="003822A4" w:rsidRPr="001814BF">
        <w:rPr>
          <w:rFonts w:hAnsi="標楷體"/>
          <w:color w:val="000000" w:themeColor="text1"/>
          <w:szCs w:val="24"/>
        </w:rPr>
        <w:t>農委會</w:t>
      </w:r>
      <w:r w:rsidR="003822A4" w:rsidRPr="001814BF">
        <w:rPr>
          <w:rFonts w:hAnsi="標楷體" w:hint="eastAsia"/>
          <w:color w:val="000000" w:themeColor="text1"/>
          <w:szCs w:val="24"/>
        </w:rPr>
        <w:t>）</w:t>
      </w:r>
      <w:r w:rsidRPr="001814BF">
        <w:rPr>
          <w:rFonts w:hAnsi="標楷體" w:hint="eastAsia"/>
          <w:color w:val="000000" w:themeColor="text1"/>
          <w:szCs w:val="32"/>
        </w:rPr>
        <w:t>本權責卓處，其餘皆符合相關法規標準。</w:t>
      </w:r>
      <w:bookmarkEnd w:id="225"/>
      <w:bookmarkEnd w:id="226"/>
    </w:p>
    <w:p w:rsidR="008D308A" w:rsidRPr="001814BF" w:rsidRDefault="00897C19" w:rsidP="008D308A">
      <w:pPr>
        <w:pStyle w:val="3"/>
        <w:ind w:left="1360" w:hanging="632"/>
        <w:rPr>
          <w:color w:val="000000" w:themeColor="text1"/>
        </w:rPr>
      </w:pPr>
      <w:bookmarkStart w:id="227" w:name="_Toc45715512"/>
      <w:bookmarkStart w:id="228" w:name="_Toc45718815"/>
      <w:r w:rsidRPr="001814BF">
        <w:rPr>
          <w:rFonts w:hAnsi="標楷體" w:hint="eastAsia"/>
          <w:color w:val="000000" w:themeColor="text1"/>
          <w:szCs w:val="32"/>
        </w:rPr>
        <w:t>環保署表示，107年「彰化及雲林地區環境重金屬調查計畫」及108年「石化工業區鄰近彰化及雲林縣環境重金屬調查監測計畫」係屬大範圍且多介質調查，在各點位樣品數有限情況下，採樣分析結果僅適合瞭解該地區環境重金屬特性及分布之概況。</w:t>
      </w:r>
      <w:bookmarkEnd w:id="227"/>
      <w:bookmarkEnd w:id="228"/>
    </w:p>
    <w:p w:rsidR="00452061" w:rsidRPr="001814BF" w:rsidRDefault="00452061" w:rsidP="00452061">
      <w:pPr>
        <w:pStyle w:val="3"/>
        <w:ind w:left="1360" w:hanging="632"/>
        <w:rPr>
          <w:rFonts w:hAnsi="標楷體"/>
          <w:color w:val="000000" w:themeColor="text1"/>
          <w:szCs w:val="48"/>
        </w:rPr>
      </w:pPr>
      <w:bookmarkStart w:id="229" w:name="_Toc45715513"/>
      <w:bookmarkStart w:id="230" w:name="_Toc45718816"/>
      <w:r w:rsidRPr="001814BF">
        <w:rPr>
          <w:rFonts w:hAnsi="標楷體" w:hint="eastAsia"/>
          <w:color w:val="000000" w:themeColor="text1"/>
          <w:szCs w:val="24"/>
        </w:rPr>
        <w:t>彰化縣政府</w:t>
      </w:r>
      <w:r w:rsidR="00F72C2D" w:rsidRPr="001814BF">
        <w:rPr>
          <w:rFonts w:hAnsi="標楷體" w:hint="eastAsia"/>
          <w:color w:val="000000" w:themeColor="text1"/>
          <w:szCs w:val="24"/>
        </w:rPr>
        <w:t>則</w:t>
      </w:r>
      <w:r w:rsidRPr="001814BF">
        <w:rPr>
          <w:rFonts w:hAnsi="標楷體" w:hint="eastAsia"/>
          <w:color w:val="000000" w:themeColor="text1"/>
          <w:szCs w:val="24"/>
        </w:rPr>
        <w:t>查復：</w:t>
      </w:r>
      <w:bookmarkEnd w:id="229"/>
      <w:bookmarkEnd w:id="230"/>
      <w:r w:rsidRPr="001814BF">
        <w:rPr>
          <w:rFonts w:hAnsi="標楷體"/>
          <w:color w:val="000000" w:themeColor="text1"/>
          <w:szCs w:val="48"/>
        </w:rPr>
        <w:t xml:space="preserve"> </w:t>
      </w:r>
    </w:p>
    <w:p w:rsidR="00452061" w:rsidRPr="001814BF" w:rsidRDefault="00452061" w:rsidP="00452061">
      <w:pPr>
        <w:pStyle w:val="4"/>
        <w:ind w:left="1700" w:hanging="482"/>
        <w:rPr>
          <w:rFonts w:hAnsi="標楷體"/>
          <w:b/>
          <w:color w:val="000000" w:themeColor="text1"/>
          <w:szCs w:val="32"/>
        </w:rPr>
      </w:pPr>
      <w:r w:rsidRPr="001814BF">
        <w:rPr>
          <w:rFonts w:hAnsi="標楷體"/>
          <w:color w:val="000000" w:themeColor="text1"/>
          <w:szCs w:val="24"/>
        </w:rPr>
        <w:t>雲林縣政府曾於102年度執行「沿海地區敏感族群健康風險評估計畫」，以雲林縣內最大宗的養殖貝類物種—文蛤作為養殖漁業養殖生物的調查對象，</w:t>
      </w:r>
      <w:r w:rsidRPr="001814BF">
        <w:rPr>
          <w:rFonts w:hAnsi="標楷體" w:hint="eastAsia"/>
          <w:color w:val="000000" w:themeColor="text1"/>
          <w:szCs w:val="24"/>
        </w:rPr>
        <w:t>惟</w:t>
      </w:r>
      <w:r w:rsidRPr="001814BF">
        <w:rPr>
          <w:rFonts w:hAnsi="標楷體"/>
          <w:color w:val="000000" w:themeColor="text1"/>
          <w:szCs w:val="24"/>
        </w:rPr>
        <w:t>現有調查數據在時間與空間上較為稀少，尚無完整資料能證明文蛤苗品質受六輕工業區直接影響</w:t>
      </w:r>
      <w:r w:rsidR="00780061" w:rsidRPr="001814BF">
        <w:rPr>
          <w:rFonts w:hAnsi="標楷體" w:hint="eastAsia"/>
          <w:color w:val="000000" w:themeColor="text1"/>
          <w:szCs w:val="24"/>
        </w:rPr>
        <w:t>之</w:t>
      </w:r>
      <w:r w:rsidRPr="001814BF">
        <w:rPr>
          <w:rFonts w:hAnsi="標楷體"/>
          <w:color w:val="000000" w:themeColor="text1"/>
          <w:szCs w:val="24"/>
        </w:rPr>
        <w:t>關聯性。</w:t>
      </w:r>
      <w:r w:rsidRPr="001814BF">
        <w:rPr>
          <w:rFonts w:hAnsi="標楷體" w:hint="eastAsia"/>
          <w:color w:val="000000" w:themeColor="text1"/>
          <w:szCs w:val="24"/>
        </w:rPr>
        <w:t>另</w:t>
      </w:r>
      <w:r w:rsidRPr="001814BF">
        <w:rPr>
          <w:rFonts w:hAnsi="標楷體"/>
          <w:color w:val="000000" w:themeColor="text1"/>
          <w:szCs w:val="24"/>
        </w:rPr>
        <w:t>以</w:t>
      </w:r>
      <w:r w:rsidRPr="001814BF">
        <w:rPr>
          <w:rFonts w:hAnsi="標楷體" w:hint="eastAsia"/>
          <w:color w:val="000000" w:themeColor="text1"/>
          <w:szCs w:val="24"/>
        </w:rPr>
        <w:t>該</w:t>
      </w:r>
      <w:r w:rsidRPr="001814BF">
        <w:rPr>
          <w:rFonts w:hAnsi="標楷體"/>
          <w:color w:val="000000" w:themeColor="text1"/>
          <w:szCs w:val="24"/>
        </w:rPr>
        <w:t>資料為依據，參考環保署於該縣及雲林縣海域設置有定期水質採樣點位，彙整環保署全國環境水質監測網公告之95至</w:t>
      </w:r>
      <w:r w:rsidR="00780061" w:rsidRPr="001814BF">
        <w:rPr>
          <w:rFonts w:hAnsi="標楷體" w:hint="eastAsia"/>
          <w:color w:val="000000" w:themeColor="text1"/>
          <w:szCs w:val="24"/>
        </w:rPr>
        <w:t>年</w:t>
      </w:r>
      <w:r w:rsidRPr="001814BF">
        <w:rPr>
          <w:rFonts w:hAnsi="標楷體"/>
          <w:color w:val="000000" w:themeColor="text1"/>
          <w:szCs w:val="24"/>
        </w:rPr>
        <w:t>106年海域水質監測之pH</w:t>
      </w:r>
      <w:r w:rsidR="00780061" w:rsidRPr="001814BF">
        <w:rPr>
          <w:rFonts w:hAnsi="標楷體" w:hint="eastAsia"/>
          <w:color w:val="000000" w:themeColor="text1"/>
          <w:szCs w:val="24"/>
        </w:rPr>
        <w:t>值</w:t>
      </w:r>
      <w:r w:rsidRPr="001814BF">
        <w:rPr>
          <w:rFonts w:hAnsi="標楷體"/>
          <w:color w:val="000000" w:themeColor="text1"/>
          <w:szCs w:val="24"/>
        </w:rPr>
        <w:t>，各</w:t>
      </w:r>
      <w:r w:rsidR="00780061" w:rsidRPr="001814BF">
        <w:rPr>
          <w:rFonts w:hAnsi="標楷體" w:hint="eastAsia"/>
          <w:color w:val="000000" w:themeColor="text1"/>
          <w:szCs w:val="24"/>
        </w:rPr>
        <w:t>測</w:t>
      </w:r>
      <w:r w:rsidRPr="001814BF">
        <w:rPr>
          <w:rFonts w:hAnsi="標楷體"/>
          <w:color w:val="000000" w:themeColor="text1"/>
          <w:szCs w:val="24"/>
        </w:rPr>
        <w:t>站pH測值符合</w:t>
      </w:r>
      <w:r w:rsidRPr="001814BF">
        <w:rPr>
          <w:rFonts w:hAnsi="標楷體"/>
          <w:color w:val="000000" w:themeColor="text1"/>
          <w:szCs w:val="24"/>
        </w:rPr>
        <w:lastRenderedPageBreak/>
        <w:t>甲類海域水質標準。</w:t>
      </w:r>
      <w:r w:rsidRPr="001814BF">
        <w:rPr>
          <w:rFonts w:hAnsi="標楷體" w:hint="eastAsia"/>
          <w:color w:val="000000" w:themeColor="text1"/>
          <w:szCs w:val="24"/>
        </w:rPr>
        <w:t>又</w:t>
      </w:r>
      <w:r w:rsidRPr="001814BF">
        <w:rPr>
          <w:rFonts w:hAnsi="標楷體"/>
          <w:color w:val="000000" w:themeColor="text1"/>
          <w:szCs w:val="24"/>
        </w:rPr>
        <w:t>參考農委會漁業署網站公告95年至106年之漁業年報，顯示該縣文蛤產量逐年降低，並於105年大幅減少，惟該縣文蛤養殖面積近年亦呈現下降趨勢</w:t>
      </w:r>
      <w:r w:rsidRPr="001814BF">
        <w:rPr>
          <w:rFonts w:hAnsi="標楷體" w:hint="eastAsia"/>
          <w:color w:val="000000" w:themeColor="text1"/>
          <w:szCs w:val="24"/>
        </w:rPr>
        <w:t>。</w:t>
      </w:r>
    </w:p>
    <w:p w:rsidR="00452061" w:rsidRPr="001814BF" w:rsidRDefault="00452061" w:rsidP="00FB2340">
      <w:pPr>
        <w:pStyle w:val="4"/>
        <w:ind w:left="1700" w:hanging="482"/>
        <w:rPr>
          <w:rFonts w:hAnsi="標楷體"/>
          <w:b/>
          <w:color w:val="000000" w:themeColor="text1"/>
          <w:szCs w:val="48"/>
        </w:rPr>
      </w:pPr>
      <w:r w:rsidRPr="001814BF">
        <w:rPr>
          <w:rFonts w:hAnsi="標楷體"/>
          <w:color w:val="000000" w:themeColor="text1"/>
          <w:szCs w:val="24"/>
        </w:rPr>
        <w:t>農委會水產試驗所曾</w:t>
      </w:r>
      <w:r w:rsidRPr="001814BF">
        <w:rPr>
          <w:rFonts w:hAnsi="標楷體" w:hint="eastAsia"/>
          <w:color w:val="000000" w:themeColor="text1"/>
          <w:szCs w:val="24"/>
        </w:rPr>
        <w:t>於</w:t>
      </w:r>
      <w:r w:rsidRPr="001814BF">
        <w:rPr>
          <w:rFonts w:hAnsi="標楷體"/>
          <w:color w:val="000000" w:themeColor="text1"/>
          <w:szCs w:val="24"/>
        </w:rPr>
        <w:t>106年6月2日說明，養殖文蛤大量死亡情形自105年5月延續至今，導致產地價格上漲。</w:t>
      </w:r>
      <w:r w:rsidR="00C348B8" w:rsidRPr="001814BF">
        <w:rPr>
          <w:rFonts w:hAnsi="標楷體"/>
          <w:color w:val="000000" w:themeColor="text1"/>
          <w:szCs w:val="24"/>
        </w:rPr>
        <w:t>造成文蛤產量異常</w:t>
      </w:r>
      <w:r w:rsidR="00C348B8" w:rsidRPr="001814BF">
        <w:rPr>
          <w:rFonts w:hAnsi="標楷體" w:hint="eastAsia"/>
          <w:color w:val="000000" w:themeColor="text1"/>
          <w:szCs w:val="24"/>
        </w:rPr>
        <w:t>及</w:t>
      </w:r>
      <w:r w:rsidRPr="001814BF">
        <w:rPr>
          <w:rFonts w:hAnsi="標楷體"/>
          <w:color w:val="000000" w:themeColor="text1"/>
          <w:szCs w:val="24"/>
        </w:rPr>
        <w:t>死亡之可能因素包含</w:t>
      </w:r>
      <w:r w:rsidR="00C348B8" w:rsidRPr="001814BF">
        <w:rPr>
          <w:rFonts w:hAnsi="標楷體" w:hint="eastAsia"/>
          <w:color w:val="000000" w:themeColor="text1"/>
          <w:szCs w:val="24"/>
        </w:rPr>
        <w:t>：</w:t>
      </w:r>
      <w:r w:rsidRPr="001814BF">
        <w:rPr>
          <w:rFonts w:hAnsi="標楷體"/>
          <w:color w:val="000000" w:themeColor="text1"/>
          <w:szCs w:val="24"/>
        </w:rPr>
        <w:t>海水pH值、氣溫及養殖方式等，尚無法確認該縣文蛤產量差異與六輕設置是否存在直接影響之關聯性。</w:t>
      </w:r>
    </w:p>
    <w:p w:rsidR="00216658" w:rsidRPr="001814BF" w:rsidRDefault="00216658" w:rsidP="00216658">
      <w:pPr>
        <w:pStyle w:val="3"/>
        <w:ind w:left="1360" w:hanging="632"/>
        <w:rPr>
          <w:rFonts w:hAnsi="標楷體"/>
          <w:color w:val="000000" w:themeColor="text1"/>
          <w:szCs w:val="32"/>
        </w:rPr>
      </w:pPr>
      <w:bookmarkStart w:id="231" w:name="_Toc45715514"/>
      <w:bookmarkStart w:id="232" w:name="_Toc45718817"/>
      <w:r w:rsidRPr="001814BF">
        <w:rPr>
          <w:rFonts w:hAnsi="標楷體" w:hint="eastAsia"/>
          <w:color w:val="000000" w:themeColor="text1"/>
          <w:szCs w:val="32"/>
        </w:rPr>
        <w:t>衛福部查復，</w:t>
      </w:r>
      <w:r w:rsidR="002E5EBF" w:rsidRPr="001814BF">
        <w:rPr>
          <w:rFonts w:ascii="Times New Roman" w:hAnsi="Times New Roman" w:hint="eastAsia"/>
          <w:color w:val="000000" w:themeColor="text1"/>
          <w:szCs w:val="32"/>
        </w:rPr>
        <w:t>該部與</w:t>
      </w:r>
      <w:r w:rsidR="00AC2746" w:rsidRPr="001814BF">
        <w:rPr>
          <w:rFonts w:ascii="Times New Roman" w:hAnsi="Times New Roman" w:hint="eastAsia"/>
          <w:color w:val="000000" w:themeColor="text1"/>
          <w:szCs w:val="32"/>
        </w:rPr>
        <w:t>環保署、國</w:t>
      </w:r>
      <w:r w:rsidR="002E5EBF" w:rsidRPr="001814BF">
        <w:rPr>
          <w:rFonts w:ascii="Times New Roman" w:hAnsi="Times New Roman" w:hint="eastAsia"/>
          <w:color w:val="000000" w:themeColor="text1"/>
          <w:szCs w:val="32"/>
        </w:rPr>
        <w:t>家</w:t>
      </w:r>
      <w:r w:rsidR="00AC2746" w:rsidRPr="001814BF">
        <w:rPr>
          <w:rFonts w:ascii="Times New Roman" w:hAnsi="Times New Roman" w:hint="eastAsia"/>
          <w:color w:val="000000" w:themeColor="text1"/>
          <w:szCs w:val="32"/>
        </w:rPr>
        <w:t>衛</w:t>
      </w:r>
      <w:r w:rsidR="002E5EBF" w:rsidRPr="001814BF">
        <w:rPr>
          <w:rFonts w:ascii="Times New Roman" w:hAnsi="Times New Roman" w:hint="eastAsia"/>
          <w:color w:val="000000" w:themeColor="text1"/>
          <w:szCs w:val="32"/>
        </w:rPr>
        <w:t>生研究院</w:t>
      </w:r>
      <w:r w:rsidR="00AC2746" w:rsidRPr="001814BF">
        <w:rPr>
          <w:rFonts w:ascii="Times New Roman" w:hAnsi="Times New Roman" w:hint="eastAsia"/>
          <w:color w:val="000000" w:themeColor="text1"/>
          <w:szCs w:val="32"/>
        </w:rPr>
        <w:t>為監測空氣品質，瞭解細懸浮微粒質量、成分、來源與成因，研擬有效減量管制策略，並評估污染物質對民眾健康影響，共同合作之計畫內容包括：</w:t>
      </w:r>
      <w:bookmarkEnd w:id="231"/>
      <w:bookmarkEnd w:id="232"/>
    </w:p>
    <w:p w:rsidR="00AC2746" w:rsidRPr="001814BF" w:rsidRDefault="004144CB" w:rsidP="00AC2746">
      <w:pPr>
        <w:pStyle w:val="4"/>
        <w:ind w:left="1700" w:hanging="482"/>
        <w:rPr>
          <w:rFonts w:hAnsi="標楷體"/>
          <w:color w:val="000000" w:themeColor="text1"/>
          <w:szCs w:val="32"/>
        </w:rPr>
      </w:pPr>
      <w:r w:rsidRPr="001814BF">
        <w:rPr>
          <w:rFonts w:hAnsi="標楷體" w:hint="eastAsia"/>
          <w:b/>
          <w:color w:val="000000" w:themeColor="text1"/>
          <w:szCs w:val="32"/>
        </w:rPr>
        <w:t>「</w:t>
      </w:r>
      <w:r w:rsidRPr="001814BF">
        <w:rPr>
          <w:rFonts w:hAnsi="標楷體" w:hint="eastAsia"/>
          <w:color w:val="000000" w:themeColor="text1"/>
          <w:szCs w:val="32"/>
        </w:rPr>
        <w:t>104-107年細懸浮微粒（PM</w:t>
      </w:r>
      <w:r w:rsidRPr="001814BF">
        <w:rPr>
          <w:rFonts w:hAnsi="標楷體" w:hint="eastAsia"/>
          <w:color w:val="000000" w:themeColor="text1"/>
          <w:szCs w:val="32"/>
          <w:vertAlign w:val="subscript"/>
        </w:rPr>
        <w:t>2.5</w:t>
      </w:r>
      <w:r w:rsidRPr="001814BF">
        <w:rPr>
          <w:rFonts w:hAnsi="標楷體" w:hint="eastAsia"/>
          <w:color w:val="000000" w:themeColor="text1"/>
          <w:szCs w:val="32"/>
        </w:rPr>
        <w:t>）特徵對民眾健康影響之研究</w:t>
      </w:r>
      <w:r w:rsidRPr="001814BF">
        <w:rPr>
          <w:rFonts w:hAnsi="標楷體" w:hint="eastAsia"/>
          <w:b/>
          <w:color w:val="000000" w:themeColor="text1"/>
          <w:szCs w:val="32"/>
        </w:rPr>
        <w:t>」</w:t>
      </w:r>
      <w:r w:rsidRPr="001814BF">
        <w:rPr>
          <w:rFonts w:hAnsi="標楷體" w:hint="eastAsia"/>
          <w:color w:val="000000" w:themeColor="text1"/>
          <w:szCs w:val="32"/>
        </w:rPr>
        <w:t>，研究範疇</w:t>
      </w:r>
      <w:r w:rsidR="0060130C" w:rsidRPr="001814BF">
        <w:rPr>
          <w:rFonts w:hAnsi="標楷體" w:hint="eastAsia"/>
          <w:color w:val="000000" w:themeColor="text1"/>
          <w:szCs w:val="32"/>
        </w:rPr>
        <w:t>及內容如下</w:t>
      </w:r>
      <w:r w:rsidRPr="001814BF">
        <w:rPr>
          <w:rFonts w:hAnsi="標楷體" w:hint="eastAsia"/>
          <w:color w:val="000000" w:themeColor="text1"/>
          <w:szCs w:val="32"/>
        </w:rPr>
        <w:t>：</w:t>
      </w:r>
    </w:p>
    <w:p w:rsidR="004144CB" w:rsidRPr="001814BF" w:rsidRDefault="004144CB" w:rsidP="004144CB">
      <w:pPr>
        <w:pStyle w:val="5"/>
        <w:rPr>
          <w:rFonts w:hAnsi="標楷體"/>
          <w:color w:val="000000" w:themeColor="text1"/>
          <w:szCs w:val="32"/>
        </w:rPr>
      </w:pPr>
      <w:r w:rsidRPr="001814BF">
        <w:rPr>
          <w:rFonts w:hAnsi="標楷體" w:hint="eastAsia"/>
          <w:color w:val="000000" w:themeColor="text1"/>
          <w:szCs w:val="32"/>
        </w:rPr>
        <w:t>懸浮微粒監測技術開發及管制策略研究</w:t>
      </w:r>
      <w:r w:rsidR="00661D79" w:rsidRPr="001814BF">
        <w:rPr>
          <w:rFonts w:hAnsi="標楷體" w:hint="eastAsia"/>
          <w:color w:val="000000" w:themeColor="text1"/>
          <w:szCs w:val="32"/>
        </w:rPr>
        <w:t>：大氣細懸浮微粒及其組成特徵之時空間分布量測技術開發與應用、大氣細懸浮微粒汙染源鑑認與控制策略擬訂。</w:t>
      </w:r>
    </w:p>
    <w:p w:rsidR="004144CB" w:rsidRPr="001814BF" w:rsidRDefault="004144CB" w:rsidP="004144CB">
      <w:pPr>
        <w:pStyle w:val="5"/>
        <w:rPr>
          <w:rFonts w:hAnsi="標楷體"/>
          <w:color w:val="000000" w:themeColor="text1"/>
          <w:szCs w:val="32"/>
        </w:rPr>
      </w:pPr>
      <w:r w:rsidRPr="001814BF">
        <w:rPr>
          <w:rFonts w:hAnsi="標楷體" w:hint="eastAsia"/>
          <w:color w:val="000000" w:themeColor="text1"/>
          <w:szCs w:val="32"/>
        </w:rPr>
        <w:t>懸浮微粒與健康危害評估研究</w:t>
      </w:r>
      <w:r w:rsidR="0060130C" w:rsidRPr="001814BF">
        <w:rPr>
          <w:rFonts w:hAnsi="標楷體" w:hint="eastAsia"/>
          <w:color w:val="000000" w:themeColor="text1"/>
          <w:szCs w:val="32"/>
        </w:rPr>
        <w:t>：居民微環境細懸浮微粒暴露特徵與污染源分析、大氣細懸浮微粒之健康危害與管理策略、易感性族群細懸浮微粒暴露之健康危害評估、懸浮微粒物化組成與分子毒理之研究、以細胞和動物試驗模式探討懸浮微粒組成與心血管疾病危害之研究。</w:t>
      </w:r>
    </w:p>
    <w:p w:rsidR="004144CB" w:rsidRPr="001814BF" w:rsidRDefault="004144CB" w:rsidP="004144CB">
      <w:pPr>
        <w:pStyle w:val="5"/>
        <w:rPr>
          <w:rFonts w:hAnsi="標楷體"/>
          <w:color w:val="000000" w:themeColor="text1"/>
          <w:szCs w:val="32"/>
        </w:rPr>
      </w:pPr>
      <w:r w:rsidRPr="001814BF">
        <w:rPr>
          <w:rFonts w:hAnsi="標楷體" w:hint="eastAsia"/>
          <w:color w:val="000000" w:themeColor="text1"/>
          <w:szCs w:val="32"/>
        </w:rPr>
        <w:t>發展懸浮微粒與健康資訊整合之決策與溝通平台</w:t>
      </w:r>
      <w:r w:rsidR="0060130C" w:rsidRPr="001814BF">
        <w:rPr>
          <w:rFonts w:hAnsi="標楷體" w:hint="eastAsia"/>
          <w:color w:val="000000" w:themeColor="text1"/>
          <w:szCs w:val="32"/>
        </w:rPr>
        <w:t>：建立細懸浮微粒監測與健康資訊整合平台、成立細懸浮微粒健康研究整合溝通辦公室。</w:t>
      </w:r>
    </w:p>
    <w:p w:rsidR="004144CB" w:rsidRPr="001814BF" w:rsidRDefault="004144CB" w:rsidP="004144CB">
      <w:pPr>
        <w:pStyle w:val="4"/>
        <w:ind w:left="1700" w:hanging="482"/>
        <w:rPr>
          <w:rFonts w:hAnsi="標楷體"/>
          <w:color w:val="000000" w:themeColor="text1"/>
          <w:szCs w:val="32"/>
        </w:rPr>
      </w:pPr>
      <w:r w:rsidRPr="001814BF">
        <w:rPr>
          <w:rFonts w:hAnsi="標楷體" w:hint="eastAsia"/>
          <w:color w:val="000000" w:themeColor="text1"/>
          <w:szCs w:val="32"/>
        </w:rPr>
        <w:t>「109-112年空污危害與健康防護之防制新策</w:t>
      </w:r>
      <w:r w:rsidRPr="001814BF">
        <w:rPr>
          <w:rFonts w:hAnsi="標楷體" w:hint="eastAsia"/>
          <w:color w:val="000000" w:themeColor="text1"/>
          <w:szCs w:val="32"/>
        </w:rPr>
        <w:lastRenderedPageBreak/>
        <w:t>略」，</w:t>
      </w:r>
      <w:r w:rsidRPr="001814BF">
        <w:rPr>
          <w:rFonts w:ascii="Times New Roman" w:hAnsi="Times New Roman" w:hint="eastAsia"/>
          <w:color w:val="000000" w:themeColor="text1"/>
          <w:szCs w:val="32"/>
        </w:rPr>
        <w:t>研究範疇包括：</w:t>
      </w:r>
    </w:p>
    <w:p w:rsidR="004144CB" w:rsidRPr="001814BF" w:rsidRDefault="004144CB" w:rsidP="004144CB">
      <w:pPr>
        <w:pStyle w:val="5"/>
        <w:rPr>
          <w:rFonts w:hAnsi="標楷體"/>
          <w:color w:val="000000" w:themeColor="text1"/>
          <w:szCs w:val="32"/>
        </w:rPr>
      </w:pPr>
      <w:r w:rsidRPr="001814BF">
        <w:rPr>
          <w:rFonts w:ascii="Times New Roman" w:hAnsi="Times New Roman" w:hint="eastAsia"/>
          <w:color w:val="000000" w:themeColor="text1"/>
          <w:szCs w:val="32"/>
        </w:rPr>
        <w:t>細懸浮微粒</w:t>
      </w:r>
      <w:r w:rsidRPr="001814BF">
        <w:rPr>
          <w:rFonts w:hAnsi="標楷體" w:hint="eastAsia"/>
          <w:color w:val="000000" w:themeColor="text1"/>
          <w:szCs w:val="32"/>
        </w:rPr>
        <w:t>(PM</w:t>
      </w:r>
      <w:r w:rsidRPr="001814BF">
        <w:rPr>
          <w:rFonts w:hAnsi="標楷體" w:hint="eastAsia"/>
          <w:color w:val="000000" w:themeColor="text1"/>
          <w:szCs w:val="32"/>
          <w:vertAlign w:val="subscript"/>
        </w:rPr>
        <w:t>2.5</w:t>
      </w:r>
      <w:r w:rsidRPr="001814BF">
        <w:rPr>
          <w:rFonts w:hAnsi="標楷體" w:hint="eastAsia"/>
          <w:color w:val="000000" w:themeColor="text1"/>
          <w:szCs w:val="32"/>
        </w:rPr>
        <w:t>)</w:t>
      </w:r>
      <w:r w:rsidRPr="001814BF">
        <w:rPr>
          <w:rFonts w:ascii="Times New Roman" w:hAnsi="Times New Roman" w:hint="eastAsia"/>
          <w:color w:val="000000" w:themeColor="text1"/>
          <w:szCs w:val="32"/>
        </w:rPr>
        <w:t>化學成分監測及分析計畫</w:t>
      </w:r>
      <w:r w:rsidR="0060130C" w:rsidRPr="001814BF">
        <w:rPr>
          <w:rFonts w:ascii="Times New Roman" w:hAnsi="Times New Roman" w:hint="eastAsia"/>
          <w:color w:val="000000" w:themeColor="text1"/>
          <w:szCs w:val="32"/>
        </w:rPr>
        <w:t>。</w:t>
      </w:r>
    </w:p>
    <w:p w:rsidR="0060130C" w:rsidRPr="001814BF" w:rsidRDefault="0060130C" w:rsidP="004144CB">
      <w:pPr>
        <w:pStyle w:val="5"/>
        <w:rPr>
          <w:rFonts w:hAnsi="標楷體"/>
          <w:color w:val="000000" w:themeColor="text1"/>
          <w:szCs w:val="32"/>
        </w:rPr>
      </w:pPr>
      <w:r w:rsidRPr="001814BF">
        <w:rPr>
          <w:rFonts w:ascii="Times New Roman" w:hAnsi="Times New Roman" w:hint="eastAsia"/>
          <w:color w:val="000000" w:themeColor="text1"/>
          <w:szCs w:val="32"/>
        </w:rPr>
        <w:t>臺灣空氣污染物暴露評估：評估校園防護介入對空氣品質與學齡兒童早期建康指標之影響、應用人工智能優化空污分析模式</w:t>
      </w:r>
      <w:r w:rsidRPr="001814BF">
        <w:rPr>
          <w:rFonts w:ascii="Times New Roman" w:hAnsi="Times New Roman" w:hint="eastAsia"/>
          <w:color w:val="000000" w:themeColor="text1"/>
          <w:szCs w:val="32"/>
        </w:rPr>
        <w:t>-</w:t>
      </w:r>
      <w:r w:rsidRPr="001814BF">
        <w:rPr>
          <w:rFonts w:ascii="Times New Roman" w:hAnsi="Times New Roman" w:hint="eastAsia"/>
          <w:color w:val="000000" w:themeColor="text1"/>
          <w:szCs w:val="32"/>
        </w:rPr>
        <w:t>來源鑑認與暴露預警、發展機器學習為基礎之土地利用迴歸模型以分析臺灣氣態污染物之時空分布。</w:t>
      </w:r>
    </w:p>
    <w:p w:rsidR="0060130C" w:rsidRPr="001814BF" w:rsidRDefault="0060130C" w:rsidP="0060130C">
      <w:pPr>
        <w:pStyle w:val="4"/>
        <w:ind w:left="1700" w:hanging="482"/>
        <w:rPr>
          <w:rFonts w:hAnsi="標楷體"/>
          <w:color w:val="000000" w:themeColor="text1"/>
          <w:szCs w:val="32"/>
        </w:rPr>
      </w:pPr>
      <w:r w:rsidRPr="001814BF">
        <w:rPr>
          <w:rFonts w:ascii="Times New Roman" w:hAnsi="Times New Roman" w:hint="eastAsia"/>
          <w:color w:val="000000" w:themeColor="text1"/>
          <w:szCs w:val="32"/>
        </w:rPr>
        <w:t>「空氣污染健康效應評估與成份危害性評估」</w:t>
      </w:r>
      <w:r w:rsidRPr="001814BF">
        <w:rPr>
          <w:rFonts w:hAnsi="標楷體" w:hint="eastAsia"/>
          <w:b/>
          <w:color w:val="000000" w:themeColor="text1"/>
          <w:szCs w:val="32"/>
        </w:rPr>
        <w:t>，</w:t>
      </w:r>
      <w:r w:rsidRPr="001814BF">
        <w:rPr>
          <w:rFonts w:ascii="Times New Roman" w:hAnsi="Times New Roman" w:hint="eastAsia"/>
          <w:color w:val="000000" w:themeColor="text1"/>
          <w:szCs w:val="32"/>
        </w:rPr>
        <w:t>研究範疇包括：</w:t>
      </w:r>
    </w:p>
    <w:p w:rsidR="0060130C" w:rsidRPr="001814BF" w:rsidRDefault="0060130C" w:rsidP="0060130C">
      <w:pPr>
        <w:pStyle w:val="5"/>
        <w:rPr>
          <w:rFonts w:hAnsi="標楷體"/>
          <w:color w:val="000000" w:themeColor="text1"/>
          <w:szCs w:val="32"/>
        </w:rPr>
      </w:pPr>
      <w:r w:rsidRPr="001814BF">
        <w:rPr>
          <w:rFonts w:ascii="Times New Roman" w:hAnsi="Times New Roman" w:hint="eastAsia"/>
          <w:color w:val="000000" w:themeColor="text1"/>
          <w:szCs w:val="32"/>
        </w:rPr>
        <w:t>長期空氣污染物暴露對於慢性疾病促發之影響評估</w:t>
      </w:r>
      <w:r w:rsidR="002C143B" w:rsidRPr="001814BF">
        <w:rPr>
          <w:rFonts w:ascii="Times New Roman" w:hAnsi="Times New Roman" w:hint="eastAsia"/>
          <w:color w:val="000000" w:themeColor="text1"/>
          <w:szCs w:val="32"/>
        </w:rPr>
        <w:t>。</w:t>
      </w:r>
    </w:p>
    <w:p w:rsidR="0060130C" w:rsidRPr="001814BF" w:rsidRDefault="0060130C" w:rsidP="0060130C">
      <w:pPr>
        <w:pStyle w:val="5"/>
        <w:rPr>
          <w:rFonts w:hAnsi="標楷體"/>
          <w:color w:val="000000" w:themeColor="text1"/>
          <w:szCs w:val="32"/>
        </w:rPr>
      </w:pPr>
      <w:r w:rsidRPr="001814BF">
        <w:rPr>
          <w:rFonts w:ascii="Times New Roman" w:hAnsi="Times New Roman" w:hint="eastAsia"/>
          <w:color w:val="000000" w:themeColor="text1"/>
          <w:szCs w:val="32"/>
        </w:rPr>
        <w:t>學童及老年人空污暴露與健康效應世代追蹤研究</w:t>
      </w:r>
      <w:r w:rsidR="002C143B" w:rsidRPr="001814BF">
        <w:rPr>
          <w:rFonts w:ascii="Times New Roman" w:hAnsi="Times New Roman" w:hint="eastAsia"/>
          <w:color w:val="000000" w:themeColor="text1"/>
          <w:szCs w:val="32"/>
        </w:rPr>
        <w:t>。</w:t>
      </w:r>
    </w:p>
    <w:p w:rsidR="0060130C" w:rsidRPr="001814BF" w:rsidRDefault="0060130C" w:rsidP="0060130C">
      <w:pPr>
        <w:pStyle w:val="5"/>
        <w:rPr>
          <w:rFonts w:hAnsi="標楷體"/>
          <w:color w:val="000000" w:themeColor="text1"/>
          <w:szCs w:val="32"/>
        </w:rPr>
      </w:pPr>
      <w:r w:rsidRPr="001814BF">
        <w:rPr>
          <w:rFonts w:ascii="Times New Roman" w:hAnsi="Times New Roman" w:hint="eastAsia"/>
          <w:color w:val="000000" w:themeColor="text1"/>
          <w:szCs w:val="32"/>
        </w:rPr>
        <w:t>空污對中老年人心血管代謝的疾病負荷與減量政策的效益分析</w:t>
      </w:r>
      <w:r w:rsidR="002C143B" w:rsidRPr="001814BF">
        <w:rPr>
          <w:rFonts w:ascii="Times New Roman" w:hAnsi="Times New Roman" w:hint="eastAsia"/>
          <w:color w:val="000000" w:themeColor="text1"/>
          <w:szCs w:val="32"/>
        </w:rPr>
        <w:t>。</w:t>
      </w:r>
    </w:p>
    <w:p w:rsidR="0060130C" w:rsidRPr="001814BF" w:rsidRDefault="0060130C" w:rsidP="0060130C">
      <w:pPr>
        <w:pStyle w:val="5"/>
        <w:rPr>
          <w:rFonts w:hAnsi="標楷體"/>
          <w:color w:val="000000" w:themeColor="text1"/>
          <w:szCs w:val="32"/>
        </w:rPr>
      </w:pPr>
      <w:r w:rsidRPr="001814BF">
        <w:rPr>
          <w:rFonts w:ascii="Times New Roman" w:hAnsi="Times New Roman" w:hint="eastAsia"/>
          <w:color w:val="000000" w:themeColor="text1"/>
          <w:szCs w:val="32"/>
        </w:rPr>
        <w:t>空氣品質與婦幼易受傷害族群之神經認知功能維護。</w:t>
      </w:r>
    </w:p>
    <w:p w:rsidR="0060130C" w:rsidRPr="001814BF" w:rsidRDefault="0060130C" w:rsidP="0060130C">
      <w:pPr>
        <w:pStyle w:val="4"/>
        <w:ind w:left="1700" w:hanging="482"/>
        <w:rPr>
          <w:rFonts w:hAnsi="標楷體"/>
          <w:color w:val="000000" w:themeColor="text1"/>
          <w:szCs w:val="32"/>
        </w:rPr>
      </w:pPr>
      <w:r w:rsidRPr="001814BF">
        <w:rPr>
          <w:rFonts w:ascii="Times New Roman" w:hAnsi="Times New Roman" w:hint="eastAsia"/>
          <w:color w:val="000000" w:themeColor="text1"/>
          <w:szCs w:val="32"/>
        </w:rPr>
        <w:t>「早期預警生物標記與檢測平台」</w:t>
      </w:r>
      <w:r w:rsidRPr="001814BF">
        <w:rPr>
          <w:rFonts w:hAnsi="標楷體" w:hint="eastAsia"/>
          <w:b/>
          <w:color w:val="000000" w:themeColor="text1"/>
          <w:szCs w:val="32"/>
        </w:rPr>
        <w:t>，</w:t>
      </w:r>
      <w:r w:rsidRPr="001814BF">
        <w:rPr>
          <w:rFonts w:ascii="Times New Roman" w:hAnsi="Times New Roman" w:hint="eastAsia"/>
          <w:color w:val="000000" w:themeColor="text1"/>
          <w:szCs w:val="32"/>
        </w:rPr>
        <w:t>研究範疇包括：</w:t>
      </w:r>
    </w:p>
    <w:p w:rsidR="0060130C" w:rsidRPr="001814BF" w:rsidRDefault="0060130C" w:rsidP="0060130C">
      <w:pPr>
        <w:pStyle w:val="5"/>
        <w:rPr>
          <w:rFonts w:hAnsi="標楷體"/>
          <w:color w:val="000000" w:themeColor="text1"/>
          <w:szCs w:val="32"/>
        </w:rPr>
      </w:pPr>
      <w:r w:rsidRPr="001814BF">
        <w:rPr>
          <w:rFonts w:ascii="Times New Roman" w:hAnsi="Times New Roman" w:hint="eastAsia"/>
          <w:color w:val="000000" w:themeColor="text1"/>
          <w:szCs w:val="32"/>
        </w:rPr>
        <w:t>開發空污影響之心血管疾病之檢測指標</w:t>
      </w:r>
      <w:r w:rsidR="002C143B" w:rsidRPr="001814BF">
        <w:rPr>
          <w:rFonts w:ascii="Times New Roman" w:hAnsi="Times New Roman" w:hint="eastAsia"/>
          <w:color w:val="000000" w:themeColor="text1"/>
          <w:szCs w:val="32"/>
        </w:rPr>
        <w:t>。</w:t>
      </w:r>
    </w:p>
    <w:p w:rsidR="0060130C" w:rsidRPr="001814BF" w:rsidRDefault="0060130C" w:rsidP="0060130C">
      <w:pPr>
        <w:pStyle w:val="5"/>
        <w:rPr>
          <w:rFonts w:hAnsi="標楷體"/>
          <w:color w:val="000000" w:themeColor="text1"/>
          <w:szCs w:val="32"/>
        </w:rPr>
      </w:pPr>
      <w:r w:rsidRPr="001814BF">
        <w:rPr>
          <w:rFonts w:ascii="Times New Roman" w:hAnsi="Times New Roman" w:hint="eastAsia"/>
          <w:color w:val="000000" w:themeColor="text1"/>
          <w:szCs w:val="32"/>
        </w:rPr>
        <w:t>以表觀基因學找空污影響之健康預警指標</w:t>
      </w:r>
      <w:r w:rsidR="002C143B" w:rsidRPr="001814BF">
        <w:rPr>
          <w:rFonts w:ascii="Times New Roman" w:hAnsi="Times New Roman" w:hint="eastAsia"/>
          <w:color w:val="000000" w:themeColor="text1"/>
          <w:szCs w:val="32"/>
        </w:rPr>
        <w:t>。</w:t>
      </w:r>
    </w:p>
    <w:p w:rsidR="0060130C" w:rsidRPr="001814BF" w:rsidRDefault="00C348B8" w:rsidP="0060130C">
      <w:pPr>
        <w:pStyle w:val="4"/>
        <w:ind w:left="1700" w:hanging="482"/>
        <w:rPr>
          <w:rFonts w:hAnsi="標楷體"/>
          <w:color w:val="000000" w:themeColor="text1"/>
          <w:szCs w:val="32"/>
        </w:rPr>
      </w:pPr>
      <w:r w:rsidRPr="001814BF">
        <w:rPr>
          <w:rFonts w:ascii="Times New Roman" w:hAnsi="Times New Roman" w:hint="eastAsia"/>
          <w:color w:val="000000" w:themeColor="text1"/>
          <w:szCs w:val="32"/>
        </w:rPr>
        <w:t>「</w:t>
      </w:r>
      <w:r w:rsidR="0060130C" w:rsidRPr="001814BF">
        <w:rPr>
          <w:rFonts w:ascii="Times New Roman" w:hAnsi="Times New Roman" w:hint="eastAsia"/>
          <w:color w:val="000000" w:themeColor="text1"/>
          <w:szCs w:val="32"/>
        </w:rPr>
        <w:t>利用網格模式、環境法醫與建築醫學探討空氣污染防制</w:t>
      </w:r>
      <w:r w:rsidRPr="001814BF">
        <w:rPr>
          <w:rFonts w:ascii="Times New Roman" w:hAnsi="Times New Roman" w:hint="eastAsia"/>
          <w:color w:val="000000" w:themeColor="text1"/>
          <w:szCs w:val="32"/>
        </w:rPr>
        <w:t>」</w:t>
      </w:r>
      <w:r w:rsidR="0060130C" w:rsidRPr="001814BF">
        <w:rPr>
          <w:rFonts w:ascii="Times New Roman" w:hAnsi="Times New Roman" w:hint="eastAsia"/>
          <w:color w:val="000000" w:themeColor="text1"/>
          <w:szCs w:val="32"/>
        </w:rPr>
        <w:t>：著重於呼吸道健康與疾病之影響。</w:t>
      </w:r>
    </w:p>
    <w:p w:rsidR="0060130C" w:rsidRPr="001814BF" w:rsidRDefault="0060130C" w:rsidP="0060130C">
      <w:pPr>
        <w:pStyle w:val="4"/>
        <w:ind w:left="1700" w:hanging="482"/>
        <w:rPr>
          <w:rFonts w:hAnsi="標楷體"/>
          <w:color w:val="000000" w:themeColor="text1"/>
          <w:szCs w:val="48"/>
        </w:rPr>
      </w:pPr>
      <w:r w:rsidRPr="001814BF">
        <w:rPr>
          <w:rFonts w:ascii="Times New Roman" w:hAnsi="Times New Roman" w:hint="eastAsia"/>
          <w:color w:val="000000" w:themeColor="text1"/>
          <w:szCs w:val="32"/>
        </w:rPr>
        <w:t>提升民眾空氣污染之健康識能。</w:t>
      </w:r>
    </w:p>
    <w:p w:rsidR="00DB5D57" w:rsidRPr="001814BF" w:rsidRDefault="00EE3305" w:rsidP="00915582">
      <w:pPr>
        <w:pStyle w:val="2"/>
        <w:ind w:left="1022" w:hanging="682"/>
        <w:rPr>
          <w:rFonts w:hAnsi="標楷體"/>
          <w:b/>
          <w:color w:val="000000" w:themeColor="text1"/>
        </w:rPr>
      </w:pPr>
      <w:bookmarkStart w:id="233" w:name="_Toc45715515"/>
      <w:bookmarkStart w:id="234" w:name="_Toc45718818"/>
      <w:r w:rsidRPr="001814BF">
        <w:rPr>
          <w:rFonts w:hAnsi="標楷體" w:hint="eastAsia"/>
          <w:b/>
          <w:color w:val="000000" w:themeColor="text1"/>
          <w:szCs w:val="32"/>
        </w:rPr>
        <w:t>空污法規定各縣市訂定空污防制計畫需會商鄰近縣（市）主管機關之「好鄰居條款」實際執行機制</w:t>
      </w:r>
      <w:bookmarkEnd w:id="183"/>
      <w:bookmarkEnd w:id="218"/>
      <w:bookmarkEnd w:id="233"/>
      <w:bookmarkEnd w:id="234"/>
    </w:p>
    <w:p w:rsidR="00605DE7" w:rsidRPr="001814BF" w:rsidRDefault="00EC5988" w:rsidP="00ED3044">
      <w:pPr>
        <w:pStyle w:val="3"/>
        <w:ind w:left="1360" w:hanging="632"/>
        <w:rPr>
          <w:rFonts w:hAnsi="標楷體"/>
          <w:color w:val="000000" w:themeColor="text1"/>
        </w:rPr>
      </w:pPr>
      <w:bookmarkStart w:id="235" w:name="_Toc45715516"/>
      <w:bookmarkStart w:id="236" w:name="_Toc45718819"/>
      <w:r w:rsidRPr="001814BF">
        <w:rPr>
          <w:rFonts w:hAnsi="標楷體" w:hint="eastAsia"/>
          <w:color w:val="000000" w:themeColor="text1"/>
          <w:szCs w:val="24"/>
        </w:rPr>
        <w:t>依據</w:t>
      </w:r>
      <w:r w:rsidRPr="001814BF">
        <w:rPr>
          <w:rFonts w:hAnsi="標楷體"/>
          <w:color w:val="000000" w:themeColor="text1"/>
          <w:szCs w:val="24"/>
        </w:rPr>
        <w:t>107年8月1日</w:t>
      </w:r>
      <w:r w:rsidRPr="001814BF">
        <w:rPr>
          <w:rFonts w:hAnsi="標楷體" w:hint="eastAsia"/>
          <w:color w:val="000000" w:themeColor="text1"/>
          <w:szCs w:val="24"/>
        </w:rPr>
        <w:t>修正公布之</w:t>
      </w:r>
      <w:r w:rsidR="00605DE7" w:rsidRPr="001814BF">
        <w:rPr>
          <w:rFonts w:hAnsi="標楷體"/>
          <w:color w:val="000000" w:themeColor="text1"/>
          <w:szCs w:val="24"/>
        </w:rPr>
        <w:t>空污法</w:t>
      </w:r>
      <w:r w:rsidRPr="001814BF">
        <w:rPr>
          <w:rFonts w:hAnsi="標楷體" w:hint="eastAsia"/>
          <w:color w:val="000000" w:themeColor="text1"/>
          <w:szCs w:val="24"/>
        </w:rPr>
        <w:t>第7條：</w:t>
      </w:r>
      <w:r w:rsidRPr="001814BF">
        <w:rPr>
          <w:rFonts w:hAnsi="標楷體" w:hint="eastAsia"/>
          <w:color w:val="000000" w:themeColor="text1"/>
          <w:szCs w:val="32"/>
        </w:rPr>
        <w:t>「</w:t>
      </w:r>
      <w:r w:rsidRPr="001814BF">
        <w:rPr>
          <w:rFonts w:hAnsi="標楷體" w:cs="Arial" w:hint="eastAsia"/>
          <w:color w:val="000000" w:themeColor="text1"/>
          <w:szCs w:val="32"/>
        </w:rPr>
        <w:t>中央主管機關應訂定空氣污染防制方案，並應每四年檢討修正。直轄市、縣（巿）主管機關應依前條規定及前項方案擬訂空氣污染防制計畫，報中央主管機</w:t>
      </w:r>
      <w:r w:rsidRPr="001814BF">
        <w:rPr>
          <w:rFonts w:hAnsi="標楷體" w:cs="Arial" w:hint="eastAsia"/>
          <w:color w:val="000000" w:themeColor="text1"/>
          <w:szCs w:val="32"/>
        </w:rPr>
        <w:lastRenderedPageBreak/>
        <w:t>關核定後公告之，並應每四年檢討修正。前項空氣污染防制計畫之擬訂，直轄市、縣（市）主管機關應考量空氣污染物流通性質，會商鄰近直轄市、縣（市）主管機關定之。」</w:t>
      </w:r>
      <w:r w:rsidR="005B07FB" w:rsidRPr="001814BF">
        <w:rPr>
          <w:rFonts w:hAnsi="標楷體"/>
          <w:color w:val="000000" w:themeColor="text1"/>
          <w:szCs w:val="24"/>
        </w:rPr>
        <w:t>有關空污法污染防制計畫書相關之訂定，</w:t>
      </w:r>
      <w:r w:rsidR="005B07FB" w:rsidRPr="001814BF">
        <w:rPr>
          <w:rFonts w:hAnsi="標楷體" w:hint="eastAsia"/>
          <w:color w:val="000000" w:themeColor="text1"/>
          <w:szCs w:val="24"/>
        </w:rPr>
        <w:t>改</w:t>
      </w:r>
      <w:r w:rsidR="005B07FB" w:rsidRPr="001814BF">
        <w:rPr>
          <w:rFonts w:hAnsi="標楷體"/>
          <w:color w:val="000000" w:themeColor="text1"/>
          <w:szCs w:val="24"/>
        </w:rPr>
        <w:t>為每</w:t>
      </w:r>
      <w:r w:rsidR="005B07FB" w:rsidRPr="001814BF">
        <w:rPr>
          <w:rFonts w:hAnsi="標楷體" w:hint="eastAsia"/>
          <w:color w:val="000000" w:themeColor="text1"/>
          <w:szCs w:val="24"/>
        </w:rPr>
        <w:t>四</w:t>
      </w:r>
      <w:r w:rsidR="005B07FB" w:rsidRPr="001814BF">
        <w:rPr>
          <w:rFonts w:hAnsi="標楷體"/>
          <w:color w:val="000000" w:themeColor="text1"/>
          <w:szCs w:val="24"/>
        </w:rPr>
        <w:t>年檢討修正</w:t>
      </w:r>
      <w:r w:rsidR="005B07FB" w:rsidRPr="001814BF">
        <w:rPr>
          <w:rFonts w:hAnsi="標楷體" w:hint="eastAsia"/>
          <w:color w:val="000000" w:themeColor="text1"/>
          <w:szCs w:val="24"/>
        </w:rPr>
        <w:t>，</w:t>
      </w:r>
      <w:r w:rsidR="005B07FB" w:rsidRPr="001814BF">
        <w:rPr>
          <w:rFonts w:hAnsi="標楷體"/>
          <w:color w:val="000000" w:themeColor="text1"/>
          <w:szCs w:val="24"/>
        </w:rPr>
        <w:t>並新增會商鄰近直轄市、縣（市）主管機關之機制</w:t>
      </w:r>
      <w:r w:rsidR="005B07FB" w:rsidRPr="001814BF">
        <w:rPr>
          <w:rFonts w:hAnsi="標楷體" w:hint="eastAsia"/>
          <w:color w:val="000000" w:themeColor="text1"/>
          <w:szCs w:val="24"/>
        </w:rPr>
        <w:t>，此為</w:t>
      </w:r>
      <w:r w:rsidR="00605DE7" w:rsidRPr="001814BF">
        <w:rPr>
          <w:rFonts w:hAnsi="標楷體"/>
          <w:color w:val="000000" w:themeColor="text1"/>
          <w:szCs w:val="24"/>
        </w:rPr>
        <w:t>環保署於修法政策說明簡報中所提及之</w:t>
      </w:r>
      <w:r w:rsidR="005B07FB" w:rsidRPr="001814BF">
        <w:rPr>
          <w:rFonts w:hAnsi="標楷體" w:hint="eastAsia"/>
          <w:color w:val="000000" w:themeColor="text1"/>
          <w:szCs w:val="24"/>
        </w:rPr>
        <w:t>「</w:t>
      </w:r>
      <w:r w:rsidR="00605DE7" w:rsidRPr="001814BF">
        <w:rPr>
          <w:rFonts w:hAnsi="標楷體"/>
          <w:color w:val="000000" w:themeColor="text1"/>
          <w:szCs w:val="24"/>
        </w:rPr>
        <w:t>好鄰居條款</w:t>
      </w:r>
      <w:r w:rsidR="005B07FB" w:rsidRPr="001814BF">
        <w:rPr>
          <w:rFonts w:hAnsi="標楷體" w:hint="eastAsia"/>
          <w:color w:val="000000" w:themeColor="text1"/>
          <w:szCs w:val="24"/>
        </w:rPr>
        <w:t>」</w:t>
      </w:r>
      <w:r w:rsidRPr="001814BF">
        <w:rPr>
          <w:rFonts w:hAnsi="標楷體" w:hint="eastAsia"/>
          <w:color w:val="000000" w:themeColor="text1"/>
          <w:szCs w:val="24"/>
        </w:rPr>
        <w:t>。</w:t>
      </w:r>
      <w:bookmarkEnd w:id="235"/>
      <w:bookmarkEnd w:id="236"/>
    </w:p>
    <w:p w:rsidR="007A6219" w:rsidRPr="001814BF" w:rsidRDefault="005B07FB" w:rsidP="00ED3044">
      <w:pPr>
        <w:pStyle w:val="3"/>
        <w:ind w:left="1360" w:hanging="632"/>
        <w:rPr>
          <w:rFonts w:hAnsi="標楷體"/>
          <w:color w:val="000000" w:themeColor="text1"/>
        </w:rPr>
      </w:pPr>
      <w:bookmarkStart w:id="237" w:name="_Toc45715517"/>
      <w:bookmarkStart w:id="238" w:name="_Toc45718820"/>
      <w:r w:rsidRPr="001814BF">
        <w:rPr>
          <w:rFonts w:hAnsi="標楷體" w:hint="eastAsia"/>
          <w:color w:val="000000" w:themeColor="text1"/>
        </w:rPr>
        <w:t>據</w:t>
      </w:r>
      <w:r w:rsidR="008C5C08" w:rsidRPr="001814BF">
        <w:rPr>
          <w:rFonts w:hAnsi="標楷體" w:hint="eastAsia"/>
          <w:color w:val="000000" w:themeColor="text1"/>
        </w:rPr>
        <w:t>環保署查復，</w:t>
      </w:r>
      <w:r w:rsidRPr="001814BF">
        <w:rPr>
          <w:rFonts w:hAnsi="標楷體"/>
          <w:color w:val="000000" w:themeColor="text1"/>
          <w:szCs w:val="32"/>
        </w:rPr>
        <w:t>依空</w:t>
      </w:r>
      <w:r w:rsidR="008D36F8" w:rsidRPr="001814BF">
        <w:rPr>
          <w:rFonts w:hAnsi="標楷體" w:hint="eastAsia"/>
          <w:color w:val="000000" w:themeColor="text1"/>
          <w:szCs w:val="32"/>
        </w:rPr>
        <w:t>污</w:t>
      </w:r>
      <w:r w:rsidRPr="001814BF">
        <w:rPr>
          <w:rFonts w:hAnsi="標楷體"/>
          <w:color w:val="000000" w:themeColor="text1"/>
          <w:szCs w:val="32"/>
        </w:rPr>
        <w:t>法</w:t>
      </w:r>
      <w:r w:rsidRPr="001814BF">
        <w:rPr>
          <w:rFonts w:hAnsi="標楷體" w:hint="eastAsia"/>
          <w:color w:val="000000" w:themeColor="text1"/>
          <w:szCs w:val="32"/>
        </w:rPr>
        <w:t>第7條規定，各縣市空氣污染防制計畫應依該署空氣污染防制方案擬訂，前述「好鄰居條款」相關規定已納入該署空氣污染防制方案(草案)，該方案(草案)已於109年1月間報請行政院審核中，待行政院核定後將下達地方政府，辦理「好鄰居條款」會商事宜。</w:t>
      </w:r>
      <w:r w:rsidR="008D36F8" w:rsidRPr="001814BF">
        <w:rPr>
          <w:rFonts w:hAnsi="標楷體" w:hint="eastAsia"/>
          <w:color w:val="000000" w:themeColor="text1"/>
          <w:szCs w:val="32"/>
        </w:rPr>
        <w:t>該署於109年5月15日本院詢問時回復，</w:t>
      </w:r>
      <w:r w:rsidR="008D36F8" w:rsidRPr="001814BF">
        <w:rPr>
          <w:rFonts w:hAnsi="標楷體"/>
          <w:color w:val="000000" w:themeColor="text1"/>
        </w:rPr>
        <w:t>因為空污防制涉及其他部會，所以還需要彙整各部會意見後</w:t>
      </w:r>
      <w:r w:rsidR="008D36F8" w:rsidRPr="001814BF">
        <w:rPr>
          <w:rFonts w:hAnsi="標楷體" w:hint="eastAsia"/>
          <w:color w:val="000000" w:themeColor="text1"/>
        </w:rPr>
        <w:t>，</w:t>
      </w:r>
      <w:r w:rsidR="008D36F8" w:rsidRPr="001814BF">
        <w:rPr>
          <w:rFonts w:hAnsi="標楷體"/>
          <w:color w:val="000000" w:themeColor="text1"/>
        </w:rPr>
        <w:t>再綜予考量</w:t>
      </w:r>
      <w:r w:rsidR="008D36F8" w:rsidRPr="001814BF">
        <w:rPr>
          <w:rFonts w:hAnsi="標楷體" w:hint="eastAsia"/>
          <w:color w:val="000000" w:themeColor="text1"/>
        </w:rPr>
        <w:t>等語</w:t>
      </w:r>
      <w:r w:rsidR="008D36F8" w:rsidRPr="001814BF">
        <w:rPr>
          <w:rFonts w:hAnsi="標楷體"/>
          <w:color w:val="000000" w:themeColor="text1"/>
        </w:rPr>
        <w:t>。</w:t>
      </w:r>
      <w:bookmarkEnd w:id="237"/>
      <w:bookmarkEnd w:id="238"/>
    </w:p>
    <w:p w:rsidR="00DE423A" w:rsidRPr="001814BF" w:rsidRDefault="00015140" w:rsidP="00ED3044">
      <w:pPr>
        <w:pStyle w:val="3"/>
        <w:ind w:left="1360" w:hanging="632"/>
        <w:rPr>
          <w:rFonts w:hAnsi="標楷體"/>
          <w:color w:val="000000" w:themeColor="text1"/>
        </w:rPr>
      </w:pPr>
      <w:bookmarkStart w:id="239" w:name="_Toc45715518"/>
      <w:bookmarkStart w:id="240" w:name="_Toc45718821"/>
      <w:r w:rsidRPr="001814BF">
        <w:rPr>
          <w:rFonts w:hAnsi="標楷體" w:hint="eastAsia"/>
          <w:color w:val="000000" w:themeColor="text1"/>
        </w:rPr>
        <w:t>環保</w:t>
      </w:r>
      <w:r w:rsidR="007A6219" w:rsidRPr="001814BF">
        <w:rPr>
          <w:rFonts w:hAnsi="標楷體" w:hint="eastAsia"/>
          <w:color w:val="000000" w:themeColor="text1"/>
        </w:rPr>
        <w:t>署業於108</w:t>
      </w:r>
      <w:r w:rsidR="008C5C08" w:rsidRPr="001814BF">
        <w:rPr>
          <w:rFonts w:hAnsi="標楷體" w:hint="eastAsia"/>
          <w:color w:val="000000" w:themeColor="text1"/>
        </w:rPr>
        <w:t>年12月23日與各地方環保局召開研商會，會中討論有關「好鄰居條款」執行方式之機制，會商對象分為下列兩種，後續各縣市</w:t>
      </w:r>
      <w:r w:rsidR="008C5C08" w:rsidRPr="001814BF">
        <w:rPr>
          <w:rFonts w:hAnsi="標楷體"/>
          <w:color w:val="000000" w:themeColor="text1"/>
        </w:rPr>
        <w:t>空氣污染防制計畫</w:t>
      </w:r>
      <w:r w:rsidR="008C5C08" w:rsidRPr="001814BF">
        <w:rPr>
          <w:rFonts w:hAnsi="標楷體" w:hint="eastAsia"/>
          <w:color w:val="000000" w:themeColor="text1"/>
        </w:rPr>
        <w:t>提報至</w:t>
      </w:r>
      <w:r w:rsidR="00CF662C" w:rsidRPr="001814BF">
        <w:rPr>
          <w:rFonts w:hAnsi="標楷體" w:hint="eastAsia"/>
          <w:color w:val="000000" w:themeColor="text1"/>
        </w:rPr>
        <w:t>該</w:t>
      </w:r>
      <w:r w:rsidR="008C5C08" w:rsidRPr="001814BF">
        <w:rPr>
          <w:rFonts w:hAnsi="標楷體" w:hint="eastAsia"/>
          <w:color w:val="000000" w:themeColor="text1"/>
        </w:rPr>
        <w:t>署審查時，應納入空氣污染防制計畫會商之紀錄及辦理情形：</w:t>
      </w:r>
      <w:bookmarkEnd w:id="239"/>
      <w:bookmarkEnd w:id="240"/>
    </w:p>
    <w:p w:rsidR="008C5C08" w:rsidRPr="001814BF" w:rsidRDefault="008C5C08" w:rsidP="001359F8">
      <w:pPr>
        <w:pStyle w:val="4"/>
        <w:ind w:left="1700" w:hanging="482"/>
        <w:rPr>
          <w:rFonts w:hAnsi="標楷體"/>
          <w:color w:val="000000" w:themeColor="text1"/>
        </w:rPr>
      </w:pPr>
      <w:r w:rsidRPr="001814BF">
        <w:rPr>
          <w:rFonts w:hAnsi="標楷體" w:hint="eastAsia"/>
          <w:color w:val="000000" w:themeColor="text1"/>
          <w:szCs w:val="24"/>
        </w:rPr>
        <w:t>相鄰縣市為會商對象：</w:t>
      </w:r>
      <w:r w:rsidRPr="001814BF">
        <w:rPr>
          <w:rFonts w:hAnsi="標楷體"/>
          <w:color w:val="000000" w:themeColor="text1"/>
          <w:szCs w:val="24"/>
        </w:rPr>
        <w:t>各地方政府空氣污染防制計畫至少應會商對象，</w:t>
      </w:r>
      <w:r w:rsidRPr="001814BF">
        <w:rPr>
          <w:rFonts w:hAnsi="標楷體" w:hint="eastAsia"/>
          <w:color w:val="000000" w:themeColor="text1"/>
          <w:szCs w:val="24"/>
        </w:rPr>
        <w:t>原則以</w:t>
      </w:r>
      <w:r w:rsidRPr="001814BF">
        <w:rPr>
          <w:rFonts w:hAnsi="標楷體"/>
          <w:color w:val="000000" w:themeColor="text1"/>
          <w:szCs w:val="24"/>
        </w:rPr>
        <w:t>中央山脈</w:t>
      </w:r>
      <w:r w:rsidRPr="001814BF">
        <w:rPr>
          <w:rFonts w:hAnsi="標楷體" w:hint="eastAsia"/>
          <w:color w:val="000000" w:themeColor="text1"/>
          <w:szCs w:val="24"/>
        </w:rPr>
        <w:t>分隔</w:t>
      </w:r>
      <w:r w:rsidRPr="001814BF">
        <w:rPr>
          <w:rFonts w:hAnsi="標楷體"/>
          <w:color w:val="000000" w:themeColor="text1"/>
          <w:szCs w:val="24"/>
        </w:rPr>
        <w:t>東西兩區，以同區相鄰縣市為會商對象</w:t>
      </w:r>
      <w:r w:rsidRPr="001814BF">
        <w:rPr>
          <w:rFonts w:hAnsi="標楷體" w:hint="eastAsia"/>
          <w:color w:val="000000" w:themeColor="text1"/>
          <w:szCs w:val="24"/>
        </w:rPr>
        <w:t>。</w:t>
      </w:r>
    </w:p>
    <w:p w:rsidR="00DE423A" w:rsidRPr="001814BF" w:rsidRDefault="008C5C08" w:rsidP="001359F8">
      <w:pPr>
        <w:pStyle w:val="4"/>
        <w:ind w:left="1700" w:hanging="482"/>
        <w:rPr>
          <w:rFonts w:hAnsi="標楷體"/>
          <w:color w:val="000000" w:themeColor="text1"/>
        </w:rPr>
      </w:pPr>
      <w:r w:rsidRPr="001814BF">
        <w:rPr>
          <w:rFonts w:hAnsi="標楷體" w:hint="eastAsia"/>
          <w:color w:val="000000" w:themeColor="text1"/>
          <w:szCs w:val="24"/>
        </w:rPr>
        <w:t>因管制需求申請會商：因空氣具上下風流通性質，</w:t>
      </w:r>
      <w:r w:rsidRPr="001814BF">
        <w:rPr>
          <w:rFonts w:hAnsi="標楷體"/>
          <w:color w:val="000000" w:themeColor="text1"/>
          <w:szCs w:val="24"/>
        </w:rPr>
        <w:t>各地方政府如需參與其他</w:t>
      </w:r>
      <w:r w:rsidRPr="001814BF">
        <w:rPr>
          <w:rFonts w:hAnsi="標楷體" w:hint="eastAsia"/>
          <w:color w:val="000000" w:themeColor="text1"/>
          <w:szCs w:val="24"/>
        </w:rPr>
        <w:t>非相鄰縣市</w:t>
      </w:r>
      <w:r w:rsidRPr="001814BF">
        <w:rPr>
          <w:rFonts w:hAnsi="標楷體"/>
          <w:color w:val="000000" w:themeColor="text1"/>
          <w:szCs w:val="24"/>
        </w:rPr>
        <w:t>空氣污染防制計畫擬訂，可向該</w:t>
      </w:r>
      <w:r w:rsidRPr="001814BF">
        <w:rPr>
          <w:rFonts w:hAnsi="標楷體" w:hint="eastAsia"/>
          <w:color w:val="000000" w:themeColor="text1"/>
          <w:szCs w:val="24"/>
        </w:rPr>
        <w:t>縣市</w:t>
      </w:r>
      <w:r w:rsidRPr="001814BF">
        <w:rPr>
          <w:rFonts w:hAnsi="標楷體"/>
          <w:color w:val="000000" w:themeColor="text1"/>
          <w:szCs w:val="24"/>
        </w:rPr>
        <w:t>政府提出需會商之申請。</w:t>
      </w:r>
    </w:p>
    <w:p w:rsidR="00304204" w:rsidRPr="001814BF" w:rsidRDefault="00304204" w:rsidP="00304204">
      <w:pPr>
        <w:pStyle w:val="3"/>
        <w:ind w:left="1360" w:hanging="632"/>
        <w:rPr>
          <w:rFonts w:hAnsi="標楷體"/>
          <w:color w:val="000000" w:themeColor="text1"/>
        </w:rPr>
      </w:pPr>
      <w:bookmarkStart w:id="241" w:name="_Toc45715519"/>
      <w:bookmarkStart w:id="242" w:name="_Toc45718822"/>
      <w:r w:rsidRPr="001814BF">
        <w:rPr>
          <w:rFonts w:hint="eastAsia"/>
          <w:color w:val="000000" w:themeColor="text1"/>
        </w:rPr>
        <w:t>本院於</w:t>
      </w:r>
      <w:r w:rsidRPr="001814BF">
        <w:rPr>
          <w:rFonts w:hAnsi="標楷體"/>
          <w:color w:val="000000" w:themeColor="text1"/>
          <w:szCs w:val="48"/>
        </w:rPr>
        <w:t>109</w:t>
      </w:r>
      <w:r w:rsidRPr="001814BF">
        <w:rPr>
          <w:rFonts w:hAnsi="標楷體" w:hint="eastAsia"/>
          <w:color w:val="000000" w:themeColor="text1"/>
          <w:szCs w:val="48"/>
        </w:rPr>
        <w:t>年</w:t>
      </w:r>
      <w:r w:rsidRPr="001814BF">
        <w:rPr>
          <w:rFonts w:hAnsi="標楷體"/>
          <w:color w:val="000000" w:themeColor="text1"/>
          <w:szCs w:val="48"/>
        </w:rPr>
        <w:t>6</w:t>
      </w:r>
      <w:r w:rsidRPr="001814BF">
        <w:rPr>
          <w:rFonts w:hint="eastAsia"/>
          <w:color w:val="000000" w:themeColor="text1"/>
        </w:rPr>
        <w:t>月</w:t>
      </w:r>
      <w:r w:rsidRPr="001814BF">
        <w:rPr>
          <w:color w:val="000000" w:themeColor="text1"/>
        </w:rPr>
        <w:t>5</w:t>
      </w:r>
      <w:r w:rsidRPr="001814BF">
        <w:rPr>
          <w:rFonts w:hint="eastAsia"/>
          <w:color w:val="000000" w:themeColor="text1"/>
        </w:rPr>
        <w:t>日至彰化縣大城鄉地區與當地民眾座談時，民眾反映大城鄉地區雖非如雲林縣麥寮地區緊鄰六輕石化工業區，惟僅一水（濁水溪）之</w:t>
      </w:r>
      <w:r w:rsidRPr="001814BF">
        <w:rPr>
          <w:rFonts w:hint="eastAsia"/>
          <w:color w:val="000000" w:themeColor="text1"/>
        </w:rPr>
        <w:lastRenderedPageBreak/>
        <w:t>隔，且空氣中時有異味，對於空氣品質多有疑慮</w:t>
      </w:r>
      <w:r w:rsidRPr="001814BF">
        <w:rPr>
          <w:rFonts w:hAnsi="標楷體" w:hint="eastAsia"/>
          <w:color w:val="000000" w:themeColor="text1"/>
        </w:rPr>
        <w:t>；</w:t>
      </w:r>
      <w:r w:rsidRPr="001814BF">
        <w:rPr>
          <w:rFonts w:hint="eastAsia"/>
          <w:color w:val="000000" w:themeColor="text1"/>
        </w:rPr>
        <w:t>彰化縣環保局亦表示，無從得知環保署及雲林縣政府對六輕工業區空氣污染防制採取之相關稽查管制作為，希望能知會該局等語。對此環保署表示，彰化縣</w:t>
      </w:r>
      <w:r w:rsidRPr="001814BF">
        <w:rPr>
          <w:rFonts w:hAnsi="標楷體" w:hint="eastAsia"/>
          <w:color w:val="000000" w:themeColor="text1"/>
          <w:szCs w:val="48"/>
        </w:rPr>
        <w:t>環保局</w:t>
      </w:r>
      <w:r w:rsidRPr="001814BF">
        <w:rPr>
          <w:rFonts w:hint="eastAsia"/>
          <w:color w:val="000000" w:themeColor="text1"/>
        </w:rPr>
        <w:t>每季均獲邀參與該署辦理之「六輕相關計畫環境影響評估審查結論執行監督委員會」，會中均會針對六輕石化工業區各項環境污染防制（治）措施、環境監測結果進行報告及討論，彰化縣環保局亦能就其關切事項詢問或要求六輕提出說明及書面資料等。該</w:t>
      </w:r>
      <w:r w:rsidRPr="001814BF">
        <w:rPr>
          <w:rFonts w:hint="eastAsia"/>
          <w:color w:val="000000" w:themeColor="text1"/>
          <w:kern w:val="0"/>
        </w:rPr>
        <w:t>署</w:t>
      </w:r>
      <w:r w:rsidRPr="001814BF">
        <w:rPr>
          <w:rFonts w:hAnsi="標楷體" w:hint="eastAsia"/>
          <w:color w:val="000000" w:themeColor="text1"/>
          <w:szCs w:val="48"/>
        </w:rPr>
        <w:t>環境</w:t>
      </w:r>
      <w:r w:rsidRPr="001814BF">
        <w:rPr>
          <w:rFonts w:hint="eastAsia"/>
          <w:color w:val="000000" w:themeColor="text1"/>
          <w:kern w:val="0"/>
        </w:rPr>
        <w:t>督察總隊中區環境督察大隊督察六輕石化工業區個案查核情形，彰化縣環保局若有需求，將提供該局參考等語。</w:t>
      </w:r>
      <w:bookmarkEnd w:id="241"/>
      <w:bookmarkEnd w:id="242"/>
    </w:p>
    <w:p w:rsidR="00DB5D57" w:rsidRPr="001814BF" w:rsidRDefault="000E494C" w:rsidP="00136BBB">
      <w:pPr>
        <w:pStyle w:val="2"/>
        <w:ind w:left="1022" w:hanging="682"/>
        <w:rPr>
          <w:rFonts w:hAnsi="標楷體"/>
          <w:b/>
          <w:color w:val="000000" w:themeColor="text1"/>
        </w:rPr>
      </w:pPr>
      <w:bookmarkStart w:id="243" w:name="_Toc33885144"/>
      <w:bookmarkStart w:id="244" w:name="_Toc45715520"/>
      <w:bookmarkStart w:id="245" w:name="_Toc45718823"/>
      <w:r w:rsidRPr="001814BF">
        <w:rPr>
          <w:rFonts w:hAnsi="標楷體" w:hint="eastAsia"/>
          <w:b/>
          <w:color w:val="000000" w:themeColor="text1"/>
        </w:rPr>
        <w:t>環保</w:t>
      </w:r>
      <w:r w:rsidR="00207B2F" w:rsidRPr="001814BF">
        <w:rPr>
          <w:rFonts w:hAnsi="標楷體" w:hint="eastAsia"/>
          <w:b/>
          <w:color w:val="000000" w:themeColor="text1"/>
        </w:rPr>
        <w:t>署</w:t>
      </w:r>
      <w:r w:rsidRPr="001814BF">
        <w:rPr>
          <w:rFonts w:hAnsi="標楷體" w:hint="eastAsia"/>
          <w:b/>
          <w:color w:val="000000" w:themeColor="text1"/>
        </w:rPr>
        <w:t>、衛福部對於彰化縣政府所提之「彰化縣空污危害健康照護計畫」審核情形</w:t>
      </w:r>
      <w:bookmarkEnd w:id="243"/>
      <w:bookmarkEnd w:id="244"/>
      <w:bookmarkEnd w:id="245"/>
    </w:p>
    <w:p w:rsidR="007A6219" w:rsidRPr="001814BF" w:rsidRDefault="007A6219" w:rsidP="00B71211">
      <w:pPr>
        <w:pStyle w:val="3"/>
        <w:ind w:left="1360" w:hanging="632"/>
        <w:rPr>
          <w:rFonts w:hAnsi="標楷體"/>
          <w:color w:val="000000" w:themeColor="text1"/>
        </w:rPr>
      </w:pPr>
      <w:bookmarkStart w:id="246" w:name="_Toc45715521"/>
      <w:bookmarkStart w:id="247" w:name="_Toc45718824"/>
      <w:r w:rsidRPr="001814BF">
        <w:rPr>
          <w:rFonts w:hAnsi="標楷體"/>
          <w:color w:val="000000" w:themeColor="text1"/>
          <w:szCs w:val="24"/>
        </w:rPr>
        <w:t>彰化縣府於106年10月</w:t>
      </w:r>
      <w:r w:rsidR="00310CC4" w:rsidRPr="001814BF">
        <w:rPr>
          <w:rFonts w:hAnsi="標楷體" w:hint="eastAsia"/>
          <w:color w:val="000000" w:themeColor="text1"/>
          <w:szCs w:val="24"/>
        </w:rPr>
        <w:t>間</w:t>
      </w:r>
      <w:r w:rsidRPr="001814BF">
        <w:rPr>
          <w:rFonts w:hAnsi="標楷體"/>
          <w:color w:val="000000" w:themeColor="text1"/>
          <w:szCs w:val="24"/>
        </w:rPr>
        <w:t>函送「彰化縣空污危害健康照護計畫」，向</w:t>
      </w:r>
      <w:r w:rsidR="00310CC4" w:rsidRPr="001814BF">
        <w:rPr>
          <w:rFonts w:hAnsi="標楷體" w:hint="eastAsia"/>
          <w:color w:val="000000" w:themeColor="text1"/>
          <w:szCs w:val="24"/>
        </w:rPr>
        <w:t>環保署</w:t>
      </w:r>
      <w:r w:rsidRPr="001814BF">
        <w:rPr>
          <w:rFonts w:hAnsi="標楷體"/>
          <w:color w:val="000000" w:themeColor="text1"/>
          <w:szCs w:val="24"/>
        </w:rPr>
        <w:t>申請補助3年經費3,340萬元整，計畫工作內容包含以下</w:t>
      </w:r>
      <w:r w:rsidR="00207B2F" w:rsidRPr="001814BF">
        <w:rPr>
          <w:rFonts w:hAnsi="標楷體" w:hint="eastAsia"/>
          <w:color w:val="000000" w:themeColor="text1"/>
          <w:szCs w:val="24"/>
        </w:rPr>
        <w:t>5</w:t>
      </w:r>
      <w:r w:rsidRPr="001814BF">
        <w:rPr>
          <w:rFonts w:hAnsi="標楷體"/>
          <w:color w:val="000000" w:themeColor="text1"/>
          <w:szCs w:val="24"/>
        </w:rPr>
        <w:t>項：(一)辦理大城鄉國小學童尿液重金屬檢查。(二)分3年辦理國中小學童(伸港、線西、和美除外)肺功能、吐氣一氧化氮(FeNO)檢查。(三)分3年辦理國中</w:t>
      </w:r>
      <w:r w:rsidR="00207B2F" w:rsidRPr="001814BF">
        <w:rPr>
          <w:rFonts w:hAnsi="標楷體" w:hint="eastAsia"/>
          <w:color w:val="000000" w:themeColor="text1"/>
          <w:szCs w:val="24"/>
        </w:rPr>
        <w:t>1</w:t>
      </w:r>
      <w:r w:rsidRPr="001814BF">
        <w:rPr>
          <w:rFonts w:hAnsi="標楷體"/>
          <w:color w:val="000000" w:themeColor="text1"/>
          <w:szCs w:val="24"/>
        </w:rPr>
        <w:t>年級新生(伸港、線西、和美除外)過敏原IgE抗體與呼吸道過敏原篩檢(Phadiatop)。(四)分3年提供「國際孩童過敏氣喘研究組織（ISAAC）」的過敏氣喘體質與環境心理影響問卷與氣喘學童控制生活品質問卷調查。(五)分3年進行各鄉鎮市(伸港、線西、和美除外)成人肺功能巡迴篩檢服務。</w:t>
      </w:r>
      <w:bookmarkEnd w:id="246"/>
      <w:bookmarkEnd w:id="247"/>
    </w:p>
    <w:p w:rsidR="00D60B79" w:rsidRPr="001814BF" w:rsidRDefault="002967DA" w:rsidP="00274E45">
      <w:pPr>
        <w:pStyle w:val="3"/>
        <w:ind w:left="1360" w:hanging="632"/>
        <w:rPr>
          <w:rFonts w:hAnsi="標楷體"/>
          <w:color w:val="000000" w:themeColor="text1"/>
        </w:rPr>
      </w:pPr>
      <w:bookmarkStart w:id="248" w:name="_Toc45715522"/>
      <w:bookmarkStart w:id="249" w:name="_Toc45718825"/>
      <w:r w:rsidRPr="001814BF">
        <w:rPr>
          <w:rFonts w:hAnsi="標楷體" w:hint="eastAsia"/>
          <w:color w:val="000000" w:themeColor="text1"/>
          <w:szCs w:val="24"/>
        </w:rPr>
        <w:t>嗣</w:t>
      </w:r>
      <w:r w:rsidR="00C902FD" w:rsidRPr="001814BF">
        <w:rPr>
          <w:rFonts w:hAnsi="標楷體"/>
          <w:color w:val="000000" w:themeColor="text1"/>
          <w:szCs w:val="24"/>
        </w:rPr>
        <w:t>環保署於106年12月18日邀集衛生福利部及彰化縣衛生局召開「彰化縣空污危害健康照護計畫研商會議」，</w:t>
      </w:r>
      <w:r w:rsidR="00634432" w:rsidRPr="001814BF">
        <w:rPr>
          <w:rFonts w:hint="eastAsia"/>
          <w:color w:val="000000" w:themeColor="text1"/>
        </w:rPr>
        <w:t>據該次會議議程「會議目的」所示：「…由各權責部會討論依權責分工，協助辦理該項計畫」；</w:t>
      </w:r>
      <w:r w:rsidR="00634432" w:rsidRPr="001814BF">
        <w:rPr>
          <w:rFonts w:hint="eastAsia"/>
          <w:color w:val="000000" w:themeColor="text1"/>
        </w:rPr>
        <w:lastRenderedPageBreak/>
        <w:t>「討論議題」為：「部會權責分工」、「補助經費討論」、「研究結果公開方式」；且有：「立法委員黃秀芳委員國會辦公室亦於106年11月1日請本署協處本案。經於106年11月7日空污防治策略小組會議討論，主席裁示結果，本署原則上同意補助該計畫部分經費，但研究成果內容均需本署同意後方能公開」。</w:t>
      </w:r>
      <w:r w:rsidR="00D60B79" w:rsidRPr="001814BF">
        <w:rPr>
          <w:rFonts w:hAnsi="標楷體" w:hint="eastAsia"/>
          <w:color w:val="000000" w:themeColor="text1"/>
          <w:szCs w:val="24"/>
        </w:rPr>
        <w:t>環保署則查復，</w:t>
      </w:r>
      <w:r w:rsidR="00D60B79" w:rsidRPr="001814BF">
        <w:rPr>
          <w:rFonts w:hAnsi="標楷體"/>
          <w:color w:val="000000" w:themeColor="text1"/>
          <w:szCs w:val="24"/>
        </w:rPr>
        <w:t>因所提計畫主係健康檢查照護，實屬衛福利權責，該署於106年12月18日邀集衛福部召開「彰化縣空污危害健康照護計畫研商會議」，並請彰化縣府(衛生局)報告，在會議上提供意見略以：「針對檢查結果如何確定是空污影響或其他因素影響？」、「建議可諮詢相關專家或蒐集文獻資料來連結空污危害」、「若僅是單純篩檢肺功能，沒有明確目的，衛福部無法提供相關經費」、「與民眾最為相關污染來源分別為餐飲業、宮廟、交通工具、營建工程等，若要論述為中火或六輕，應有補充之說明」、「重金屬來源可能是經由土壤吸入、攝食等而來，論述說明全為空污導致，可能造成結果偏頗或無法解讀」等，故本案彰化縣政府就會議紀錄意見，尚有諸多待補充說明事項，會議結論為</w:t>
      </w:r>
      <w:r w:rsidR="00D60B79" w:rsidRPr="001814BF">
        <w:rPr>
          <w:rFonts w:hAnsi="標楷體" w:hint="eastAsia"/>
          <w:color w:val="000000" w:themeColor="text1"/>
          <w:szCs w:val="24"/>
        </w:rPr>
        <w:t>：</w:t>
      </w:r>
      <w:r w:rsidR="00D60B79" w:rsidRPr="001814BF">
        <w:rPr>
          <w:rFonts w:hAnsi="標楷體"/>
          <w:color w:val="000000" w:themeColor="text1"/>
          <w:szCs w:val="24"/>
        </w:rPr>
        <w:t>「本署將與衛福部協商，依據部會權責分工，補助經費以比例方式協助彰化縣辦理該計畫」。</w:t>
      </w:r>
      <w:r w:rsidR="00D60B79" w:rsidRPr="001814BF">
        <w:rPr>
          <w:rFonts w:hAnsi="標楷體" w:hint="eastAsia"/>
          <w:color w:val="000000" w:themeColor="text1"/>
          <w:szCs w:val="24"/>
        </w:rPr>
        <w:t>彰化縣政府嗣於107年1月18日以府授衛保字第1070023463號函送修正計畫書至環保署</w:t>
      </w:r>
      <w:r w:rsidR="00D60B79" w:rsidRPr="001814BF">
        <w:rPr>
          <w:rFonts w:hAnsi="標楷體"/>
          <w:color w:val="000000" w:themeColor="text1"/>
          <w:szCs w:val="24"/>
        </w:rPr>
        <w:t>並副知衛福部，該署並於107年1月19日以電子郵件檢附修正計畫書請衛福部先行檢視。</w:t>
      </w:r>
      <w:bookmarkEnd w:id="248"/>
      <w:bookmarkEnd w:id="249"/>
    </w:p>
    <w:p w:rsidR="00424B76" w:rsidRPr="001814BF" w:rsidRDefault="000F40A8" w:rsidP="006C1296">
      <w:pPr>
        <w:pStyle w:val="3"/>
        <w:ind w:left="1360" w:hanging="632"/>
        <w:rPr>
          <w:rFonts w:hAnsi="標楷體"/>
          <w:color w:val="000000" w:themeColor="text1"/>
        </w:rPr>
      </w:pPr>
      <w:bookmarkStart w:id="250" w:name="_Toc45715523"/>
      <w:bookmarkStart w:id="251" w:name="_Toc45718826"/>
      <w:r w:rsidRPr="001814BF">
        <w:rPr>
          <w:rFonts w:hAnsi="標楷體" w:hint="eastAsia"/>
          <w:color w:val="000000" w:themeColor="text1"/>
          <w:szCs w:val="24"/>
        </w:rPr>
        <w:t>據</w:t>
      </w:r>
      <w:r w:rsidR="004A2E1F" w:rsidRPr="001814BF">
        <w:rPr>
          <w:rFonts w:hAnsi="標楷體" w:hint="eastAsia"/>
          <w:color w:val="000000" w:themeColor="text1"/>
        </w:rPr>
        <w:t>彰化縣政府查復</w:t>
      </w:r>
      <w:r w:rsidRPr="001814BF">
        <w:rPr>
          <w:rFonts w:hAnsi="標楷體" w:hint="eastAsia"/>
          <w:color w:val="000000" w:themeColor="text1"/>
        </w:rPr>
        <w:t>，該會議</w:t>
      </w:r>
      <w:r w:rsidR="00C902FD" w:rsidRPr="001814BF">
        <w:rPr>
          <w:color w:val="000000" w:themeColor="text1"/>
        </w:rPr>
        <w:t>結論並未說明應提送修正計畫書送審，亦未說明後續經費係由環保署或衛福部補助，應向何機關申請等事項。故該縣仍依會中相關建議事項修正原計畫書後，於107年1月18日</w:t>
      </w:r>
      <w:r w:rsidR="00C902FD" w:rsidRPr="001814BF">
        <w:rPr>
          <w:color w:val="000000" w:themeColor="text1"/>
        </w:rPr>
        <w:lastRenderedPageBreak/>
        <w:t>再檢陳修正計畫書在案，惟該修正計畫書未獲回應</w:t>
      </w:r>
      <w:r w:rsidRPr="001814BF">
        <w:rPr>
          <w:rFonts w:hint="eastAsia"/>
          <w:color w:val="000000" w:themeColor="text1"/>
        </w:rPr>
        <w:t>等語</w:t>
      </w:r>
      <w:r w:rsidR="00C902FD" w:rsidRPr="001814BF">
        <w:rPr>
          <w:color w:val="000000" w:themeColor="text1"/>
        </w:rPr>
        <w:t>。</w:t>
      </w:r>
      <w:r w:rsidR="00EF4E28" w:rsidRPr="001814BF">
        <w:rPr>
          <w:rFonts w:hAnsi="標楷體" w:hint="eastAsia"/>
          <w:color w:val="000000" w:themeColor="text1"/>
          <w:szCs w:val="24"/>
        </w:rPr>
        <w:t>環保署則表示，</w:t>
      </w:r>
      <w:r w:rsidR="00FF09A0" w:rsidRPr="001814BF">
        <w:rPr>
          <w:rFonts w:hAnsi="標楷體"/>
          <w:color w:val="000000" w:themeColor="text1"/>
          <w:szCs w:val="24"/>
        </w:rPr>
        <w:t>本案彰化縣所提修正計畫</w:t>
      </w:r>
      <w:r w:rsidR="008B3548" w:rsidRPr="001814BF">
        <w:rPr>
          <w:rFonts w:hAnsi="標楷體" w:hint="eastAsia"/>
          <w:color w:val="000000" w:themeColor="text1"/>
          <w:szCs w:val="24"/>
        </w:rPr>
        <w:t>，</w:t>
      </w:r>
      <w:r w:rsidR="00FF09A0" w:rsidRPr="001814BF">
        <w:rPr>
          <w:rFonts w:hAnsi="標楷體"/>
          <w:color w:val="000000" w:themeColor="text1"/>
          <w:szCs w:val="24"/>
        </w:rPr>
        <w:t>主係辦理氣喘及過敏疾病之篩檢及轉介後續健康服務，</w:t>
      </w:r>
      <w:r w:rsidR="00EF4E28" w:rsidRPr="001814BF">
        <w:rPr>
          <w:rFonts w:hAnsi="標楷體" w:hint="eastAsia"/>
          <w:color w:val="000000" w:themeColor="text1"/>
          <w:szCs w:val="24"/>
        </w:rPr>
        <w:t>無論</w:t>
      </w:r>
      <w:r w:rsidR="00EF4E28" w:rsidRPr="001814BF">
        <w:rPr>
          <w:rFonts w:hint="eastAsia"/>
          <w:color w:val="000000" w:themeColor="text1"/>
        </w:rPr>
        <w:t>修改前後皆屬健康照護性質，</w:t>
      </w:r>
      <w:r w:rsidR="00EF4E28" w:rsidRPr="001814BF">
        <w:rPr>
          <w:rFonts w:hAnsi="標楷體"/>
          <w:color w:val="000000" w:themeColor="text1"/>
          <w:szCs w:val="24"/>
        </w:rPr>
        <w:t>並未補充與空氣污染之相關性及納入空氣污染造成健康風險評估與管理相關事項</w:t>
      </w:r>
      <w:r w:rsidR="00FF09A0" w:rsidRPr="001814BF">
        <w:rPr>
          <w:rFonts w:hAnsi="標楷體" w:hint="eastAsia"/>
          <w:color w:val="000000" w:themeColor="text1"/>
          <w:szCs w:val="24"/>
        </w:rPr>
        <w:t>；</w:t>
      </w:r>
      <w:r w:rsidR="00EF4E28" w:rsidRPr="001814BF">
        <w:rPr>
          <w:rFonts w:hAnsi="標楷體"/>
          <w:color w:val="000000" w:themeColor="text1"/>
          <w:szCs w:val="24"/>
        </w:rPr>
        <w:t>又經衛福部檢視，內文中僅刪除「健康影響評估」字樣，強調後續照護服務及轉介、減少辦理國中一年級新生過敏原IgE抗體與呼吸道過敏原篩檢(Phadiatop)工作內容，辦理期間與經費並未更動。是以，彰化縣所送修正計畫書並未依前述會議紀錄補充修正，該署與衛福部實難據以研商後續依權責分攤補助事宜。</w:t>
      </w:r>
      <w:r w:rsidR="00EF4E28" w:rsidRPr="001814BF">
        <w:rPr>
          <w:rFonts w:hAnsi="標楷體" w:hint="eastAsia"/>
          <w:color w:val="000000" w:themeColor="text1"/>
          <w:szCs w:val="24"/>
        </w:rPr>
        <w:t>該署嗣</w:t>
      </w:r>
      <w:r w:rsidR="00EF4E28" w:rsidRPr="001814BF">
        <w:rPr>
          <w:rFonts w:hAnsi="標楷體"/>
          <w:color w:val="000000" w:themeColor="text1"/>
          <w:szCs w:val="24"/>
        </w:rPr>
        <w:t>於108年1月31日函復彰化縣政府</w:t>
      </w:r>
      <w:r w:rsidR="00EF4E28" w:rsidRPr="001814BF">
        <w:rPr>
          <w:rFonts w:hAnsi="標楷體" w:hint="eastAsia"/>
          <w:color w:val="000000" w:themeColor="text1"/>
          <w:szCs w:val="24"/>
        </w:rPr>
        <w:t>略以</w:t>
      </w:r>
      <w:r w:rsidR="00EF4E28" w:rsidRPr="001814BF">
        <w:rPr>
          <w:rFonts w:hAnsi="標楷體"/>
          <w:color w:val="000000" w:themeColor="text1"/>
          <w:szCs w:val="24"/>
        </w:rPr>
        <w:t>，</w:t>
      </w:r>
      <w:r w:rsidR="00EF4E28" w:rsidRPr="001814BF">
        <w:rPr>
          <w:rFonts w:hint="eastAsia"/>
          <w:color w:val="000000" w:themeColor="text1"/>
        </w:rPr>
        <w:t>依據空污法第18條第1項規定，空氣污染防制費專供空氣污染防制之用，</w:t>
      </w:r>
      <w:r w:rsidR="00290F6D" w:rsidRPr="001814BF">
        <w:rPr>
          <w:rFonts w:hAnsi="標楷體"/>
          <w:color w:val="000000" w:themeColor="text1"/>
          <w:szCs w:val="24"/>
        </w:rPr>
        <w:t>並未包含流行病學及健康檢查照護事項</w:t>
      </w:r>
      <w:r w:rsidR="00290F6D" w:rsidRPr="001814BF">
        <w:rPr>
          <w:rFonts w:hAnsi="標楷體" w:hint="eastAsia"/>
          <w:color w:val="000000" w:themeColor="text1"/>
          <w:szCs w:val="24"/>
        </w:rPr>
        <w:t>，</w:t>
      </w:r>
      <w:r w:rsidR="00EF4E28" w:rsidRPr="001814BF">
        <w:rPr>
          <w:rFonts w:hint="eastAsia"/>
          <w:color w:val="000000" w:themeColor="text1"/>
        </w:rPr>
        <w:t>爰彰化縣政府所提健康照護計畫非空污費依法支用項目</w:t>
      </w:r>
      <w:r w:rsidR="00774131" w:rsidRPr="001814BF">
        <w:rPr>
          <w:rFonts w:hint="eastAsia"/>
          <w:color w:val="000000" w:themeColor="text1"/>
        </w:rPr>
        <w:t>等語。</w:t>
      </w:r>
      <w:bookmarkEnd w:id="250"/>
      <w:bookmarkEnd w:id="251"/>
    </w:p>
    <w:p w:rsidR="009C238C" w:rsidRPr="001814BF" w:rsidRDefault="00774131" w:rsidP="00EF4E28">
      <w:pPr>
        <w:pStyle w:val="3"/>
        <w:ind w:left="1360" w:hanging="632"/>
        <w:rPr>
          <w:color w:val="000000" w:themeColor="text1"/>
        </w:rPr>
      </w:pPr>
      <w:bookmarkStart w:id="252" w:name="_Toc45715524"/>
      <w:bookmarkStart w:id="253" w:name="_Toc45718827"/>
      <w:r w:rsidRPr="001814BF">
        <w:rPr>
          <w:rFonts w:hint="eastAsia"/>
          <w:color w:val="000000" w:themeColor="text1"/>
        </w:rPr>
        <w:t>對於本院詢及彰化縣政府於</w:t>
      </w:r>
      <w:r w:rsidR="004349CD" w:rsidRPr="001814BF">
        <w:rPr>
          <w:rFonts w:hint="eastAsia"/>
          <w:color w:val="000000" w:themeColor="text1"/>
        </w:rPr>
        <w:t>107年1月</w:t>
      </w:r>
      <w:r w:rsidR="000B653E" w:rsidRPr="001814BF">
        <w:rPr>
          <w:rFonts w:hint="eastAsia"/>
          <w:color w:val="000000" w:themeColor="text1"/>
        </w:rPr>
        <w:t>間</w:t>
      </w:r>
      <w:r w:rsidR="004349CD" w:rsidRPr="001814BF">
        <w:rPr>
          <w:rFonts w:hint="eastAsia"/>
          <w:color w:val="000000" w:themeColor="text1"/>
        </w:rPr>
        <w:t>提送</w:t>
      </w:r>
      <w:r w:rsidR="000B653E" w:rsidRPr="001814BF">
        <w:rPr>
          <w:rFonts w:hint="eastAsia"/>
          <w:color w:val="000000" w:themeColor="text1"/>
        </w:rPr>
        <w:t>修正計畫，何以迄108年1月</w:t>
      </w:r>
      <w:r w:rsidR="00FF09A0" w:rsidRPr="001814BF">
        <w:rPr>
          <w:rFonts w:hint="eastAsia"/>
          <w:color w:val="000000" w:themeColor="text1"/>
        </w:rPr>
        <w:t>間</w:t>
      </w:r>
      <w:r w:rsidR="000B653E" w:rsidRPr="001814BF">
        <w:rPr>
          <w:rFonts w:hint="eastAsia"/>
          <w:color w:val="000000" w:themeColor="text1"/>
        </w:rPr>
        <w:t>始函復</w:t>
      </w:r>
      <w:r w:rsidR="00CD5493" w:rsidRPr="001814BF">
        <w:rPr>
          <w:rFonts w:hint="eastAsia"/>
          <w:color w:val="000000" w:themeColor="text1"/>
        </w:rPr>
        <w:t>該府</w:t>
      </w:r>
      <w:r w:rsidR="000B653E" w:rsidRPr="001814BF">
        <w:rPr>
          <w:rFonts w:hint="eastAsia"/>
          <w:color w:val="000000" w:themeColor="text1"/>
        </w:rPr>
        <w:t>檢視結果一節，環保署查復略以，係因原承辦人(</w:t>
      </w:r>
      <w:r w:rsidR="006E4FCA" w:rsidRPr="001814BF">
        <w:rPr>
          <w:rFonts w:hint="eastAsia"/>
          <w:color w:val="000000" w:themeColor="text1"/>
        </w:rPr>
        <w:t>新進人員，</w:t>
      </w:r>
      <w:r w:rsidR="000B653E" w:rsidRPr="001814BF">
        <w:rPr>
          <w:rFonts w:hint="eastAsia"/>
          <w:color w:val="000000" w:themeColor="text1"/>
        </w:rPr>
        <w:t>106年10月5日任職)收到修正報告書後，將文先存查後未續辦，僅以電子郵件告知衛福部預做檢視，預計後續另召開研商會議辦理，惟該承辦人因生涯規劃於107年1月24日離職</w:t>
      </w:r>
      <w:r w:rsidR="008D308A" w:rsidRPr="001814BF">
        <w:rPr>
          <w:rFonts w:hint="eastAsia"/>
          <w:color w:val="000000" w:themeColor="text1"/>
        </w:rPr>
        <w:t>，未</w:t>
      </w:r>
      <w:r w:rsidR="000B653E" w:rsidRPr="001814BF">
        <w:rPr>
          <w:rFonts w:hint="eastAsia"/>
          <w:color w:val="000000" w:themeColor="text1"/>
        </w:rPr>
        <w:t>交接本案。該署已針對問題加強及檢討內部控管機制，全面清查先存未續辦案件及檢討控管機制，避免類似情形再發生</w:t>
      </w:r>
      <w:r w:rsidR="008B3548" w:rsidRPr="001814BF">
        <w:rPr>
          <w:rFonts w:hint="eastAsia"/>
          <w:color w:val="000000" w:themeColor="text1"/>
        </w:rPr>
        <w:t>。</w:t>
      </w:r>
      <w:r w:rsidR="000B653E" w:rsidRPr="001814BF">
        <w:rPr>
          <w:rFonts w:hint="eastAsia"/>
          <w:color w:val="000000" w:themeColor="text1"/>
        </w:rPr>
        <w:t>並依據行政院「文書流程管理作業規範」辦理，避免先存後辦或未追蹤後續辦理情形</w:t>
      </w:r>
      <w:r w:rsidR="008B3548" w:rsidRPr="001814BF">
        <w:rPr>
          <w:rFonts w:hint="eastAsia"/>
          <w:color w:val="000000" w:themeColor="text1"/>
        </w:rPr>
        <w:t>，</w:t>
      </w:r>
      <w:r w:rsidR="000B653E" w:rsidRPr="001814BF">
        <w:rPr>
          <w:rFonts w:hint="eastAsia"/>
          <w:color w:val="000000" w:themeColor="text1"/>
        </w:rPr>
        <w:t>控管精進做法</w:t>
      </w:r>
      <w:r w:rsidR="00FF09A0" w:rsidRPr="001814BF">
        <w:rPr>
          <w:rFonts w:hint="eastAsia"/>
          <w:color w:val="000000" w:themeColor="text1"/>
        </w:rPr>
        <w:t>包括</w:t>
      </w:r>
      <w:r w:rsidR="00CD5493" w:rsidRPr="001814BF">
        <w:rPr>
          <w:rFonts w:hint="eastAsia"/>
          <w:color w:val="000000" w:themeColor="text1"/>
        </w:rPr>
        <w:t>：</w:t>
      </w:r>
      <w:r w:rsidR="000B653E" w:rsidRPr="001814BF">
        <w:rPr>
          <w:rFonts w:hint="eastAsia"/>
          <w:color w:val="000000" w:themeColor="text1"/>
        </w:rPr>
        <w:t>1.每月清查尚未辦結案件，並提行政事務檢討會討論，請承辦同仁注意時效，並善加利用公文系統追蹤功能，提醒續辦時間。2.一般公文涉及政策、</w:t>
      </w:r>
      <w:r w:rsidR="000B653E" w:rsidRPr="001814BF">
        <w:rPr>
          <w:rFonts w:hint="eastAsia"/>
          <w:color w:val="000000" w:themeColor="text1"/>
        </w:rPr>
        <w:lastRenderedPageBreak/>
        <w:t>法令或需多方會辦、分辦，且需30日以上方可辦結之複雜案件，得申請為專案管制案件。3.專案管制案件、立法委員質詢案件、人民申請案件、訴願案件、人民陳情案件及監察案件應「以案管制」，於全案辦結時一併歸檔，限期公文亦比照「以案管制」方式辦理。</w:t>
      </w:r>
      <w:bookmarkEnd w:id="252"/>
      <w:bookmarkEnd w:id="253"/>
    </w:p>
    <w:p w:rsidR="00BF25AB" w:rsidRPr="001814BF" w:rsidRDefault="00BF25AB" w:rsidP="00FF09A0">
      <w:pPr>
        <w:pStyle w:val="3"/>
        <w:ind w:left="1360" w:hanging="632"/>
        <w:rPr>
          <w:color w:val="000000" w:themeColor="text1"/>
        </w:rPr>
      </w:pPr>
      <w:bookmarkStart w:id="254" w:name="_Toc45715525"/>
      <w:bookmarkStart w:id="255" w:name="_Toc45718828"/>
      <w:r w:rsidRPr="001814BF">
        <w:rPr>
          <w:color w:val="000000" w:themeColor="text1"/>
        </w:rPr>
        <w:t>環保署</w:t>
      </w:r>
      <w:r w:rsidR="008D308A" w:rsidRPr="001814BF">
        <w:rPr>
          <w:rFonts w:hint="eastAsia"/>
          <w:color w:val="000000" w:themeColor="text1"/>
        </w:rPr>
        <w:t>表示，該署</w:t>
      </w:r>
      <w:r w:rsidRPr="001814BF">
        <w:rPr>
          <w:color w:val="000000" w:themeColor="text1"/>
        </w:rPr>
        <w:t>與衛福部雖未補助辦理彰化縣政府所提「彰化縣空污危害健康照護計畫」，然已考量彰化縣政府係關心當地居民健康可能受空污之影響而提出健康篩檢及照護計畫，並超越計畫規模積極辦理空污防制、健康風險評估與管理、醫療社福與公衛等政策措施，不僅保護當地居民健康</w:t>
      </w:r>
      <w:r w:rsidR="0027204F" w:rsidRPr="001814BF">
        <w:rPr>
          <w:rFonts w:hint="eastAsia"/>
          <w:color w:val="000000" w:themeColor="text1"/>
        </w:rPr>
        <w:t>，</w:t>
      </w:r>
      <w:r w:rsidRPr="001814BF">
        <w:rPr>
          <w:color w:val="000000" w:themeColor="text1"/>
        </w:rPr>
        <w:t>更進而由制度面及法規面保護全民健康。</w:t>
      </w:r>
      <w:r w:rsidRPr="001814BF">
        <w:rPr>
          <w:rFonts w:hint="eastAsia"/>
          <w:color w:val="000000" w:themeColor="text1"/>
        </w:rPr>
        <w:t>該署每年編列空污基金預算</w:t>
      </w:r>
      <w:r w:rsidR="008D308A" w:rsidRPr="001814BF">
        <w:rPr>
          <w:rFonts w:hint="eastAsia"/>
          <w:color w:val="000000" w:themeColor="text1"/>
        </w:rPr>
        <w:t>，</w:t>
      </w:r>
      <w:r w:rsidRPr="001814BF">
        <w:rPr>
          <w:rFonts w:hint="eastAsia"/>
          <w:color w:val="000000" w:themeColor="text1"/>
        </w:rPr>
        <w:t>補助地方政府執行空氣品質改善維護計畫經費，近5年已核定補助彰化縣政府金額如下：104年</w:t>
      </w:r>
      <w:r w:rsidR="00D53A0B" w:rsidRPr="001814BF">
        <w:rPr>
          <w:rFonts w:hint="eastAsia"/>
          <w:color w:val="000000" w:themeColor="text1"/>
        </w:rPr>
        <w:t>補助</w:t>
      </w:r>
      <w:r w:rsidRPr="001814BF">
        <w:rPr>
          <w:rFonts w:hint="eastAsia"/>
          <w:color w:val="000000" w:themeColor="text1"/>
          <w:szCs w:val="32"/>
        </w:rPr>
        <w:t>6</w:t>
      </w:r>
      <w:r w:rsidR="00D53A0B" w:rsidRPr="001814BF">
        <w:rPr>
          <w:color w:val="000000" w:themeColor="text1"/>
          <w:szCs w:val="32"/>
        </w:rPr>
        <w:t>,</w:t>
      </w:r>
      <w:r w:rsidRPr="001814BF">
        <w:rPr>
          <w:rFonts w:hint="eastAsia"/>
          <w:color w:val="000000" w:themeColor="text1"/>
          <w:szCs w:val="32"/>
        </w:rPr>
        <w:t>5</w:t>
      </w:r>
      <w:r w:rsidRPr="001814BF">
        <w:rPr>
          <w:color w:val="000000" w:themeColor="text1"/>
          <w:szCs w:val="32"/>
        </w:rPr>
        <w:t>77</w:t>
      </w:r>
      <w:r w:rsidR="00D53A0B" w:rsidRPr="001814BF">
        <w:rPr>
          <w:rFonts w:hint="eastAsia"/>
          <w:color w:val="000000" w:themeColor="text1"/>
          <w:szCs w:val="32"/>
        </w:rPr>
        <w:t>萬</w:t>
      </w:r>
      <w:r w:rsidRPr="001814BF">
        <w:rPr>
          <w:color w:val="000000" w:themeColor="text1"/>
          <w:szCs w:val="32"/>
        </w:rPr>
        <w:t>2</w:t>
      </w:r>
      <w:r w:rsidR="00D53A0B" w:rsidRPr="001814BF">
        <w:rPr>
          <w:color w:val="000000" w:themeColor="text1"/>
          <w:szCs w:val="32"/>
        </w:rPr>
        <w:t>,000</w:t>
      </w:r>
      <w:r w:rsidR="00D53A0B" w:rsidRPr="001814BF">
        <w:rPr>
          <w:rFonts w:hint="eastAsia"/>
          <w:color w:val="000000" w:themeColor="text1"/>
          <w:szCs w:val="32"/>
        </w:rPr>
        <w:t>元</w:t>
      </w:r>
      <w:r w:rsidRPr="001814BF">
        <w:rPr>
          <w:rFonts w:hint="eastAsia"/>
          <w:color w:val="000000" w:themeColor="text1"/>
          <w:szCs w:val="32"/>
        </w:rPr>
        <w:t>、105年</w:t>
      </w:r>
      <w:r w:rsidR="00D53A0B" w:rsidRPr="001814BF">
        <w:rPr>
          <w:rFonts w:hint="eastAsia"/>
          <w:color w:val="000000" w:themeColor="text1"/>
          <w:szCs w:val="32"/>
        </w:rPr>
        <w:t>補助</w:t>
      </w:r>
      <w:r w:rsidRPr="001814BF">
        <w:rPr>
          <w:rFonts w:hint="eastAsia"/>
          <w:color w:val="000000" w:themeColor="text1"/>
          <w:szCs w:val="32"/>
        </w:rPr>
        <w:t>5</w:t>
      </w:r>
      <w:r w:rsidR="00D53A0B" w:rsidRPr="001814BF">
        <w:rPr>
          <w:rFonts w:hint="eastAsia"/>
          <w:color w:val="000000" w:themeColor="text1"/>
          <w:szCs w:val="32"/>
        </w:rPr>
        <w:t>,</w:t>
      </w:r>
      <w:r w:rsidRPr="001814BF">
        <w:rPr>
          <w:rFonts w:hint="eastAsia"/>
          <w:color w:val="000000" w:themeColor="text1"/>
          <w:szCs w:val="32"/>
        </w:rPr>
        <w:t>467</w:t>
      </w:r>
      <w:r w:rsidR="00D53A0B" w:rsidRPr="001814BF">
        <w:rPr>
          <w:rFonts w:hint="eastAsia"/>
          <w:color w:val="000000" w:themeColor="text1"/>
          <w:szCs w:val="32"/>
        </w:rPr>
        <w:t>萬</w:t>
      </w:r>
      <w:r w:rsidRPr="001814BF">
        <w:rPr>
          <w:rFonts w:hint="eastAsia"/>
          <w:color w:val="000000" w:themeColor="text1"/>
          <w:szCs w:val="32"/>
        </w:rPr>
        <w:t>2</w:t>
      </w:r>
      <w:r w:rsidR="00D53A0B" w:rsidRPr="001814BF">
        <w:rPr>
          <w:color w:val="000000" w:themeColor="text1"/>
          <w:szCs w:val="32"/>
        </w:rPr>
        <w:t>,000</w:t>
      </w:r>
      <w:r w:rsidRPr="001814BF">
        <w:rPr>
          <w:rFonts w:hint="eastAsia"/>
          <w:color w:val="000000" w:themeColor="text1"/>
          <w:szCs w:val="32"/>
        </w:rPr>
        <w:t>元、106年6</w:t>
      </w:r>
      <w:r w:rsidR="00D53A0B" w:rsidRPr="001814BF">
        <w:rPr>
          <w:color w:val="000000" w:themeColor="text1"/>
          <w:szCs w:val="32"/>
        </w:rPr>
        <w:t>,</w:t>
      </w:r>
      <w:r w:rsidRPr="001814BF">
        <w:rPr>
          <w:rFonts w:hint="eastAsia"/>
          <w:color w:val="000000" w:themeColor="text1"/>
          <w:szCs w:val="32"/>
        </w:rPr>
        <w:t>583</w:t>
      </w:r>
      <w:r w:rsidR="00D53A0B" w:rsidRPr="001814BF">
        <w:rPr>
          <w:rFonts w:hint="eastAsia"/>
          <w:color w:val="000000" w:themeColor="text1"/>
          <w:szCs w:val="32"/>
        </w:rPr>
        <w:t>萬</w:t>
      </w:r>
      <w:r w:rsidRPr="001814BF">
        <w:rPr>
          <w:rFonts w:hint="eastAsia"/>
          <w:color w:val="000000" w:themeColor="text1"/>
          <w:szCs w:val="32"/>
        </w:rPr>
        <w:t>2</w:t>
      </w:r>
      <w:r w:rsidR="00D53A0B" w:rsidRPr="001814BF">
        <w:rPr>
          <w:color w:val="000000" w:themeColor="text1"/>
          <w:szCs w:val="32"/>
        </w:rPr>
        <w:t>,000</w:t>
      </w:r>
      <w:r w:rsidRPr="001814BF">
        <w:rPr>
          <w:rFonts w:hint="eastAsia"/>
          <w:color w:val="000000" w:themeColor="text1"/>
          <w:szCs w:val="32"/>
        </w:rPr>
        <w:t>元、107年</w:t>
      </w:r>
      <w:r w:rsidR="00D53A0B" w:rsidRPr="001814BF">
        <w:rPr>
          <w:rFonts w:hint="eastAsia"/>
          <w:color w:val="000000" w:themeColor="text1"/>
          <w:szCs w:val="32"/>
        </w:rPr>
        <w:t>補助</w:t>
      </w:r>
      <w:r w:rsidRPr="001814BF">
        <w:rPr>
          <w:rFonts w:hint="eastAsia"/>
          <w:color w:val="000000" w:themeColor="text1"/>
          <w:szCs w:val="32"/>
        </w:rPr>
        <w:t>4</w:t>
      </w:r>
      <w:r w:rsidR="00D53A0B" w:rsidRPr="001814BF">
        <w:rPr>
          <w:color w:val="000000" w:themeColor="text1"/>
          <w:szCs w:val="32"/>
        </w:rPr>
        <w:t>,</w:t>
      </w:r>
      <w:r w:rsidRPr="001814BF">
        <w:rPr>
          <w:rFonts w:hint="eastAsia"/>
          <w:color w:val="000000" w:themeColor="text1"/>
          <w:szCs w:val="32"/>
        </w:rPr>
        <w:t>660</w:t>
      </w:r>
      <w:r w:rsidR="00D53A0B" w:rsidRPr="001814BF">
        <w:rPr>
          <w:rFonts w:hint="eastAsia"/>
          <w:color w:val="000000" w:themeColor="text1"/>
          <w:szCs w:val="32"/>
        </w:rPr>
        <w:t>萬</w:t>
      </w:r>
      <w:r w:rsidRPr="001814BF">
        <w:rPr>
          <w:rFonts w:hint="eastAsia"/>
          <w:color w:val="000000" w:themeColor="text1"/>
          <w:szCs w:val="32"/>
        </w:rPr>
        <w:t>元、108年2</w:t>
      </w:r>
      <w:r w:rsidR="00D53A0B" w:rsidRPr="001814BF">
        <w:rPr>
          <w:color w:val="000000" w:themeColor="text1"/>
          <w:szCs w:val="32"/>
        </w:rPr>
        <w:t>,</w:t>
      </w:r>
      <w:r w:rsidRPr="001814BF">
        <w:rPr>
          <w:rFonts w:hint="eastAsia"/>
          <w:color w:val="000000" w:themeColor="text1"/>
          <w:szCs w:val="32"/>
        </w:rPr>
        <w:t>990</w:t>
      </w:r>
      <w:r w:rsidR="00D53A0B" w:rsidRPr="001814BF">
        <w:rPr>
          <w:rFonts w:hint="eastAsia"/>
          <w:color w:val="000000" w:themeColor="text1"/>
          <w:szCs w:val="32"/>
        </w:rPr>
        <w:t>萬</w:t>
      </w:r>
      <w:r w:rsidRPr="001814BF">
        <w:rPr>
          <w:rFonts w:hint="eastAsia"/>
          <w:color w:val="000000" w:themeColor="text1"/>
          <w:szCs w:val="32"/>
        </w:rPr>
        <w:t>元。</w:t>
      </w:r>
      <w:r w:rsidR="00D53A0B" w:rsidRPr="001814BF">
        <w:rPr>
          <w:rFonts w:hint="eastAsia"/>
          <w:color w:val="000000" w:themeColor="text1"/>
          <w:szCs w:val="32"/>
        </w:rPr>
        <w:t>該署</w:t>
      </w:r>
      <w:r w:rsidRPr="001814BF">
        <w:rPr>
          <w:rFonts w:hint="eastAsia"/>
          <w:color w:val="000000" w:themeColor="text1"/>
          <w:szCs w:val="32"/>
        </w:rPr>
        <w:t>統計近年彰化縣空氣品質數據，細懸浮微粒(PM</w:t>
      </w:r>
      <w:r w:rsidRPr="001814BF">
        <w:rPr>
          <w:rFonts w:hint="eastAsia"/>
          <w:color w:val="000000" w:themeColor="text1"/>
          <w:szCs w:val="32"/>
          <w:vertAlign w:val="subscript"/>
        </w:rPr>
        <w:t>2.5</w:t>
      </w:r>
      <w:r w:rsidRPr="001814BF">
        <w:rPr>
          <w:rFonts w:hint="eastAsia"/>
          <w:color w:val="000000" w:themeColor="text1"/>
          <w:szCs w:val="32"/>
        </w:rPr>
        <w:t>)手動監測濃度已</w:t>
      </w:r>
      <w:r w:rsidRPr="001814BF">
        <w:rPr>
          <w:color w:val="000000" w:themeColor="text1"/>
          <w:szCs w:val="32"/>
        </w:rPr>
        <w:t>由104年26.4</w:t>
      </w:r>
      <w:r w:rsidRPr="001814BF">
        <w:rPr>
          <w:rFonts w:ascii="Times New Roman" w:hAnsi="Times New Roman"/>
          <w:color w:val="000000" w:themeColor="text1"/>
          <w:szCs w:val="32"/>
        </w:rPr>
        <w:t>μg</w:t>
      </w:r>
      <w:r w:rsidRPr="001814BF">
        <w:rPr>
          <w:color w:val="000000" w:themeColor="text1"/>
          <w:szCs w:val="32"/>
        </w:rPr>
        <w:t>/m</w:t>
      </w:r>
      <w:r w:rsidRPr="001814BF">
        <w:rPr>
          <w:color w:val="000000" w:themeColor="text1"/>
          <w:szCs w:val="32"/>
          <w:vertAlign w:val="superscript"/>
        </w:rPr>
        <w:t>3</w:t>
      </w:r>
      <w:r w:rsidRPr="001814BF">
        <w:rPr>
          <w:color w:val="000000" w:themeColor="text1"/>
          <w:szCs w:val="32"/>
        </w:rPr>
        <w:t>降低至108年19.1</w:t>
      </w:r>
      <w:r w:rsidRPr="001814BF">
        <w:rPr>
          <w:rFonts w:ascii="Times New Roman" w:hAnsi="Times New Roman"/>
          <w:color w:val="000000" w:themeColor="text1"/>
          <w:szCs w:val="32"/>
        </w:rPr>
        <w:t>μg</w:t>
      </w:r>
      <w:r w:rsidRPr="001814BF">
        <w:rPr>
          <w:color w:val="000000" w:themeColor="text1"/>
          <w:szCs w:val="32"/>
        </w:rPr>
        <w:t>/m</w:t>
      </w:r>
      <w:r w:rsidRPr="001814BF">
        <w:rPr>
          <w:color w:val="000000" w:themeColor="text1"/>
          <w:szCs w:val="32"/>
          <w:vertAlign w:val="superscript"/>
        </w:rPr>
        <w:t>3</w:t>
      </w:r>
      <w:r w:rsidRPr="001814BF">
        <w:rPr>
          <w:rFonts w:hint="eastAsia"/>
          <w:color w:val="000000" w:themeColor="text1"/>
          <w:szCs w:val="32"/>
        </w:rPr>
        <w:t>，改善幅度達</w:t>
      </w:r>
      <w:r w:rsidRPr="001814BF">
        <w:rPr>
          <w:color w:val="000000" w:themeColor="text1"/>
          <w:szCs w:val="32"/>
        </w:rPr>
        <w:t>27</w:t>
      </w:r>
      <w:r w:rsidRPr="001814BF">
        <w:rPr>
          <w:rFonts w:hint="eastAsia"/>
          <w:color w:val="000000" w:themeColor="text1"/>
          <w:szCs w:val="32"/>
        </w:rPr>
        <w:t>%，紅害站日數則由10</w:t>
      </w:r>
      <w:r w:rsidRPr="001814BF">
        <w:rPr>
          <w:color w:val="000000" w:themeColor="text1"/>
          <w:szCs w:val="32"/>
        </w:rPr>
        <w:t>4</w:t>
      </w:r>
      <w:r w:rsidRPr="001814BF">
        <w:rPr>
          <w:rFonts w:hint="eastAsia"/>
          <w:color w:val="000000" w:themeColor="text1"/>
          <w:szCs w:val="32"/>
        </w:rPr>
        <w:t>年度55站次降至108年9站次，改善幅度達83%；</w:t>
      </w:r>
      <w:r w:rsidR="008D308A" w:rsidRPr="001814BF">
        <w:rPr>
          <w:rFonts w:hint="eastAsia"/>
          <w:color w:val="000000" w:themeColor="text1"/>
          <w:szCs w:val="32"/>
        </w:rPr>
        <w:t>二氧化硫（</w:t>
      </w:r>
      <w:r w:rsidRPr="001814BF">
        <w:rPr>
          <w:rFonts w:hint="eastAsia"/>
          <w:color w:val="000000" w:themeColor="text1"/>
          <w:szCs w:val="32"/>
        </w:rPr>
        <w:t>SO</w:t>
      </w:r>
      <w:r w:rsidRPr="001814BF">
        <w:rPr>
          <w:rFonts w:hint="eastAsia"/>
          <w:color w:val="000000" w:themeColor="text1"/>
          <w:szCs w:val="32"/>
          <w:vertAlign w:val="subscript"/>
        </w:rPr>
        <w:t>2</w:t>
      </w:r>
      <w:r w:rsidR="008D308A" w:rsidRPr="001814BF">
        <w:rPr>
          <w:rFonts w:hint="eastAsia"/>
          <w:color w:val="000000" w:themeColor="text1"/>
          <w:szCs w:val="32"/>
        </w:rPr>
        <w:t>）</w:t>
      </w:r>
      <w:r w:rsidRPr="001814BF">
        <w:rPr>
          <w:rFonts w:hint="eastAsia"/>
          <w:color w:val="000000" w:themeColor="text1"/>
          <w:szCs w:val="32"/>
        </w:rPr>
        <w:t>及</w:t>
      </w:r>
      <w:r w:rsidR="008D308A" w:rsidRPr="001814BF">
        <w:rPr>
          <w:rFonts w:hint="eastAsia"/>
          <w:color w:val="000000" w:themeColor="text1"/>
          <w:szCs w:val="32"/>
        </w:rPr>
        <w:t>二氧化氮（</w:t>
      </w:r>
      <w:r w:rsidRPr="001814BF">
        <w:rPr>
          <w:rFonts w:hint="eastAsia"/>
          <w:color w:val="000000" w:themeColor="text1"/>
          <w:szCs w:val="32"/>
        </w:rPr>
        <w:t>NO</w:t>
      </w:r>
      <w:r w:rsidRPr="001814BF">
        <w:rPr>
          <w:rFonts w:hint="eastAsia"/>
          <w:color w:val="000000" w:themeColor="text1"/>
          <w:szCs w:val="32"/>
          <w:vertAlign w:val="subscript"/>
        </w:rPr>
        <w:t>2</w:t>
      </w:r>
      <w:r w:rsidR="008D308A" w:rsidRPr="001814BF">
        <w:rPr>
          <w:rFonts w:hint="eastAsia"/>
          <w:color w:val="000000" w:themeColor="text1"/>
          <w:szCs w:val="32"/>
        </w:rPr>
        <w:t>）</w:t>
      </w:r>
      <w:r w:rsidRPr="001814BF">
        <w:rPr>
          <w:rFonts w:hint="eastAsia"/>
          <w:color w:val="000000" w:themeColor="text1"/>
          <w:szCs w:val="32"/>
        </w:rPr>
        <w:t>則分別</w:t>
      </w:r>
      <w:r w:rsidRPr="001814BF">
        <w:rPr>
          <w:color w:val="000000" w:themeColor="text1"/>
          <w:szCs w:val="32"/>
        </w:rPr>
        <w:t>由104年3.69ppb</w:t>
      </w:r>
      <w:r w:rsidRPr="001814BF">
        <w:rPr>
          <w:rFonts w:hint="eastAsia"/>
          <w:color w:val="000000" w:themeColor="text1"/>
          <w:szCs w:val="32"/>
        </w:rPr>
        <w:t>及12.17ppb</w:t>
      </w:r>
      <w:r w:rsidRPr="001814BF">
        <w:rPr>
          <w:color w:val="000000" w:themeColor="text1"/>
          <w:szCs w:val="32"/>
        </w:rPr>
        <w:t>降低至108年</w:t>
      </w:r>
      <w:r w:rsidRPr="001814BF">
        <w:rPr>
          <w:rFonts w:hint="eastAsia"/>
          <w:color w:val="000000" w:themeColor="text1"/>
          <w:szCs w:val="32"/>
        </w:rPr>
        <w:t>2.87ppb及10.65ppb，改善幅度為</w:t>
      </w:r>
      <w:r w:rsidRPr="001814BF">
        <w:rPr>
          <w:color w:val="000000" w:themeColor="text1"/>
          <w:szCs w:val="32"/>
        </w:rPr>
        <w:t>2</w:t>
      </w:r>
      <w:r w:rsidRPr="001814BF">
        <w:rPr>
          <w:rFonts w:hint="eastAsia"/>
          <w:color w:val="000000" w:themeColor="text1"/>
          <w:szCs w:val="32"/>
        </w:rPr>
        <w:t>2%及12%，皆顯示近年彰化地區空氣品質已獲相當改善成效。</w:t>
      </w:r>
      <w:bookmarkEnd w:id="254"/>
      <w:bookmarkEnd w:id="255"/>
    </w:p>
    <w:p w:rsidR="00D9605F" w:rsidRPr="001814BF" w:rsidRDefault="00D9605F" w:rsidP="00FF09A0">
      <w:pPr>
        <w:pStyle w:val="3"/>
        <w:ind w:left="1360" w:hanging="632"/>
        <w:rPr>
          <w:color w:val="000000" w:themeColor="text1"/>
        </w:rPr>
      </w:pPr>
      <w:bookmarkStart w:id="256" w:name="_Toc45715526"/>
      <w:bookmarkStart w:id="257" w:name="_Toc45718829"/>
      <w:r w:rsidRPr="001814BF">
        <w:rPr>
          <w:rFonts w:hAnsi="標楷體"/>
          <w:color w:val="000000" w:themeColor="text1"/>
          <w:szCs w:val="24"/>
        </w:rPr>
        <w:t>環保署</w:t>
      </w:r>
      <w:r w:rsidR="00066145" w:rsidRPr="001814BF">
        <w:rPr>
          <w:rFonts w:hAnsi="標楷體" w:hint="eastAsia"/>
          <w:color w:val="000000" w:themeColor="text1"/>
          <w:szCs w:val="24"/>
        </w:rPr>
        <w:t>表示，</w:t>
      </w:r>
      <w:r w:rsidRPr="001814BF">
        <w:rPr>
          <w:rFonts w:hAnsi="標楷體"/>
          <w:color w:val="000000" w:themeColor="text1"/>
          <w:szCs w:val="24"/>
        </w:rPr>
        <w:t>為統籌有效運用空氣污染防制費，對於地方空氣污染防制費運用如有不足縣市，每年皆透過中央補助款方式再予補助，故每年5月皆函請各直轄市、縣(市)政府於當年6月30日前申請環保署下年度「空氣品質維護改善計畫」，以編列補助地方政</w:t>
      </w:r>
      <w:r w:rsidRPr="001814BF">
        <w:rPr>
          <w:rFonts w:hAnsi="標楷體"/>
          <w:color w:val="000000" w:themeColor="text1"/>
          <w:szCs w:val="24"/>
        </w:rPr>
        <w:lastRenderedPageBreak/>
        <w:t>府執行空氣品質改善維護計畫經費，解決跨區域污染問題，彰化縣政府可視需求依「</w:t>
      </w:r>
      <w:r w:rsidR="005151AC" w:rsidRPr="001814BF">
        <w:rPr>
          <w:rFonts w:hAnsi="標楷體" w:hint="eastAsia"/>
          <w:color w:val="000000" w:themeColor="text1"/>
          <w:szCs w:val="24"/>
        </w:rPr>
        <w:t>環保</w:t>
      </w:r>
      <w:r w:rsidRPr="001814BF">
        <w:rPr>
          <w:rFonts w:hAnsi="標楷體"/>
          <w:color w:val="000000" w:themeColor="text1"/>
          <w:szCs w:val="24"/>
        </w:rPr>
        <w:t>署空氣污染防制基金補助直轄市、縣(市)政府執行空氣品質改善維護計畫審核及撥款作業原則」提出申請。</w:t>
      </w:r>
      <w:bookmarkEnd w:id="256"/>
      <w:bookmarkEnd w:id="257"/>
    </w:p>
    <w:p w:rsidR="003921EE" w:rsidRPr="001814BF" w:rsidRDefault="003921EE" w:rsidP="008D308A">
      <w:pPr>
        <w:pStyle w:val="2"/>
        <w:ind w:left="1022" w:hanging="682"/>
        <w:rPr>
          <w:rFonts w:hAnsi="標楷體"/>
          <w:color w:val="000000" w:themeColor="text1"/>
        </w:rPr>
      </w:pPr>
      <w:bookmarkStart w:id="258" w:name="_Toc45715527"/>
      <w:bookmarkStart w:id="259" w:name="_Toc45718830"/>
      <w:bookmarkStart w:id="260" w:name="_Toc26522819"/>
      <w:r w:rsidRPr="001814BF">
        <w:rPr>
          <w:rFonts w:hAnsi="標楷體" w:hint="eastAsia"/>
          <w:b/>
          <w:color w:val="000000" w:themeColor="text1"/>
          <w:szCs w:val="32"/>
        </w:rPr>
        <w:t>彰化縣</w:t>
      </w:r>
      <w:r w:rsidRPr="001814BF">
        <w:rPr>
          <w:rFonts w:hAnsi="標楷體" w:hint="eastAsia"/>
          <w:b/>
          <w:color w:val="000000" w:themeColor="text1"/>
        </w:rPr>
        <w:t>大城鄉</w:t>
      </w:r>
      <w:r w:rsidRPr="001814BF">
        <w:rPr>
          <w:rFonts w:hAnsi="標楷體" w:hint="eastAsia"/>
          <w:b/>
          <w:color w:val="000000" w:themeColor="text1"/>
          <w:szCs w:val="32"/>
        </w:rPr>
        <w:t>等地區現有之預防保健和醫療照護措施</w:t>
      </w:r>
      <w:bookmarkEnd w:id="258"/>
      <w:bookmarkEnd w:id="259"/>
    </w:p>
    <w:p w:rsidR="00516740" w:rsidRPr="001814BF" w:rsidRDefault="00516740" w:rsidP="003921EE">
      <w:pPr>
        <w:pStyle w:val="3"/>
        <w:ind w:left="1360" w:hanging="632"/>
        <w:rPr>
          <w:rFonts w:hAnsi="標楷體"/>
          <w:color w:val="000000" w:themeColor="text1"/>
          <w:szCs w:val="32"/>
        </w:rPr>
      </w:pPr>
      <w:bookmarkStart w:id="261" w:name="_Toc45715528"/>
      <w:bookmarkStart w:id="262" w:name="_Toc45718831"/>
      <w:bookmarkStart w:id="263" w:name="_Toc33885162"/>
      <w:r w:rsidRPr="001814BF">
        <w:rPr>
          <w:rFonts w:hAnsi="標楷體" w:hint="eastAsia"/>
          <w:color w:val="000000" w:themeColor="text1"/>
          <w:szCs w:val="32"/>
        </w:rPr>
        <w:t>關於</w:t>
      </w:r>
      <w:r w:rsidRPr="001814BF">
        <w:rPr>
          <w:color w:val="000000" w:themeColor="text1"/>
        </w:rPr>
        <w:t>彰化地區環境流行病學研究</w:t>
      </w:r>
      <w:r w:rsidRPr="001814BF">
        <w:rPr>
          <w:rFonts w:hAnsi="標楷體" w:hint="eastAsia"/>
          <w:color w:val="000000" w:themeColor="text1"/>
          <w:szCs w:val="32"/>
        </w:rPr>
        <w:t>一節，</w:t>
      </w:r>
      <w:r w:rsidRPr="001814BF">
        <w:rPr>
          <w:rFonts w:hAnsi="標楷體" w:hint="eastAsia"/>
          <w:color w:val="000000" w:themeColor="text1"/>
          <w:szCs w:val="24"/>
        </w:rPr>
        <w:t>衛福部查復如下：</w:t>
      </w:r>
      <w:bookmarkEnd w:id="261"/>
      <w:bookmarkEnd w:id="262"/>
    </w:p>
    <w:p w:rsidR="00516740" w:rsidRPr="001814BF" w:rsidRDefault="00516740" w:rsidP="006F7643">
      <w:pPr>
        <w:pStyle w:val="4"/>
        <w:ind w:left="1700" w:hanging="482"/>
        <w:rPr>
          <w:rFonts w:hAnsi="標楷體"/>
          <w:color w:val="000000" w:themeColor="text1"/>
          <w:szCs w:val="32"/>
        </w:rPr>
      </w:pPr>
      <w:r w:rsidRPr="001814BF">
        <w:rPr>
          <w:color w:val="000000" w:themeColor="text1"/>
        </w:rPr>
        <w:t>國家衛生研究院於104年與國立臺灣大學簽署之專案合作計畫名稱為「環境毒物研究合作實驗室」，係由詹長權教授擔任計畫主持人，執行期間為104年1月1日至105年12月31日，上述計畫已於105年結束，該計畫目標為培訓環境毒物相關人才、共同開發環境毒物暴露之檢測方法、協助提供國內環境毒物相關之系統性文獻回顧及提供政府相關事件建言，該專案計畫培訓環境毒物相關人才包括6位主治醫師、3位助理教授、5位研究助理及1位大學生，開發之環境毒物暴露檢測方法主要為尿液中釩等9項重金屬及1-OHP生物指標。詹長權教授對外揭露彰化地區之研究成果，非屬該部及國家衛生研究院專案計畫合作目的，亦無法代表該部及國家衛生研究院立場</w:t>
      </w:r>
      <w:r w:rsidRPr="001814BF">
        <w:rPr>
          <w:rFonts w:hint="eastAsia"/>
          <w:color w:val="000000" w:themeColor="text1"/>
        </w:rPr>
        <w:t>。</w:t>
      </w:r>
    </w:p>
    <w:p w:rsidR="00516740" w:rsidRPr="001814BF" w:rsidRDefault="00516740" w:rsidP="003921EE">
      <w:pPr>
        <w:pStyle w:val="3"/>
        <w:ind w:left="1360" w:hanging="632"/>
        <w:rPr>
          <w:rFonts w:hAnsi="標楷體"/>
          <w:color w:val="000000" w:themeColor="text1"/>
          <w:szCs w:val="32"/>
        </w:rPr>
      </w:pPr>
      <w:bookmarkStart w:id="264" w:name="_Toc45715529"/>
      <w:bookmarkStart w:id="265" w:name="_Toc45718832"/>
      <w:r w:rsidRPr="001814BF">
        <w:rPr>
          <w:rFonts w:hAnsi="標楷體"/>
          <w:color w:val="000000" w:themeColor="text1"/>
          <w:szCs w:val="24"/>
        </w:rPr>
        <w:t>關</w:t>
      </w:r>
      <w:r w:rsidR="00327C53" w:rsidRPr="001814BF">
        <w:rPr>
          <w:rFonts w:hAnsi="標楷體" w:hint="eastAsia"/>
          <w:color w:val="000000" w:themeColor="text1"/>
          <w:szCs w:val="24"/>
        </w:rPr>
        <w:t>於</w:t>
      </w:r>
      <w:r w:rsidRPr="001814BF">
        <w:rPr>
          <w:rFonts w:hAnsi="標楷體"/>
          <w:color w:val="000000" w:themeColor="text1"/>
          <w:szCs w:val="24"/>
        </w:rPr>
        <w:t>彰化地區民眾</w:t>
      </w:r>
      <w:r w:rsidR="00327C53" w:rsidRPr="001814BF">
        <w:rPr>
          <w:rFonts w:hAnsi="標楷體" w:hint="eastAsia"/>
          <w:color w:val="000000" w:themeColor="text1"/>
          <w:szCs w:val="24"/>
        </w:rPr>
        <w:t>之</w:t>
      </w:r>
      <w:r w:rsidR="00327C53" w:rsidRPr="001814BF">
        <w:rPr>
          <w:rFonts w:hAnsi="標楷體"/>
          <w:color w:val="000000" w:themeColor="text1"/>
          <w:szCs w:val="24"/>
        </w:rPr>
        <w:t>醫療補助</w:t>
      </w:r>
      <w:r w:rsidRPr="001814BF">
        <w:rPr>
          <w:rFonts w:hAnsi="標楷體"/>
          <w:color w:val="000000" w:themeColor="text1"/>
          <w:szCs w:val="24"/>
        </w:rPr>
        <w:t>、</w:t>
      </w:r>
      <w:r w:rsidR="00327C53" w:rsidRPr="001814BF">
        <w:rPr>
          <w:rFonts w:hAnsi="標楷體" w:hint="eastAsia"/>
          <w:color w:val="000000" w:themeColor="text1"/>
          <w:szCs w:val="32"/>
        </w:rPr>
        <w:t>預防保健和醫療照護措施</w:t>
      </w:r>
      <w:r w:rsidRPr="001814BF">
        <w:rPr>
          <w:rFonts w:hAnsi="標楷體"/>
          <w:color w:val="000000" w:themeColor="text1"/>
          <w:szCs w:val="24"/>
        </w:rPr>
        <w:t>，</w:t>
      </w:r>
      <w:r w:rsidRPr="001814BF">
        <w:rPr>
          <w:rFonts w:hAnsi="標楷體" w:hint="eastAsia"/>
          <w:color w:val="000000" w:themeColor="text1"/>
          <w:szCs w:val="24"/>
        </w:rPr>
        <w:t>衛福</w:t>
      </w:r>
      <w:r w:rsidRPr="001814BF">
        <w:rPr>
          <w:rFonts w:hAnsi="標楷體"/>
          <w:color w:val="000000" w:themeColor="text1"/>
          <w:szCs w:val="24"/>
        </w:rPr>
        <w:t>部</w:t>
      </w:r>
      <w:r w:rsidR="00327C53" w:rsidRPr="001814BF">
        <w:rPr>
          <w:rFonts w:hAnsi="標楷體" w:hint="eastAsia"/>
          <w:color w:val="000000" w:themeColor="text1"/>
          <w:szCs w:val="24"/>
        </w:rPr>
        <w:t>說明</w:t>
      </w:r>
      <w:r w:rsidRPr="001814BF">
        <w:rPr>
          <w:rFonts w:hAnsi="標楷體"/>
          <w:color w:val="000000" w:themeColor="text1"/>
          <w:szCs w:val="24"/>
        </w:rPr>
        <w:t>如下：</w:t>
      </w:r>
      <w:bookmarkEnd w:id="264"/>
      <w:bookmarkEnd w:id="265"/>
    </w:p>
    <w:p w:rsidR="00516740" w:rsidRPr="001814BF" w:rsidRDefault="00516740" w:rsidP="006F7643">
      <w:pPr>
        <w:pStyle w:val="4"/>
        <w:ind w:left="1700" w:hanging="482"/>
        <w:rPr>
          <w:rFonts w:hAnsi="標楷體"/>
          <w:color w:val="000000" w:themeColor="text1"/>
          <w:szCs w:val="32"/>
        </w:rPr>
      </w:pPr>
      <w:r w:rsidRPr="001814BF">
        <w:rPr>
          <w:rFonts w:hAnsi="標楷體"/>
          <w:color w:val="000000" w:themeColor="text1"/>
          <w:szCs w:val="24"/>
        </w:rPr>
        <w:t>醫療補助政策</w:t>
      </w:r>
    </w:p>
    <w:p w:rsidR="00516740" w:rsidRPr="001814BF" w:rsidRDefault="00516740" w:rsidP="006F7643">
      <w:pPr>
        <w:pStyle w:val="5"/>
        <w:rPr>
          <w:color w:val="000000" w:themeColor="text1"/>
          <w:szCs w:val="32"/>
        </w:rPr>
      </w:pPr>
      <w:r w:rsidRPr="001814BF">
        <w:rPr>
          <w:rFonts w:hint="eastAsia"/>
          <w:color w:val="000000" w:themeColor="text1"/>
        </w:rPr>
        <w:t>緊急醫療資源不足地區改善計畫及提升兒科醫療品質及資源整合計畫（醫事司）：105</w:t>
      </w:r>
      <w:r w:rsidR="001E4E47" w:rsidRPr="001814BF">
        <w:rPr>
          <w:rFonts w:hint="eastAsia"/>
          <w:color w:val="000000" w:themeColor="text1"/>
        </w:rPr>
        <w:t>年</w:t>
      </w:r>
      <w:r w:rsidRPr="001814BF">
        <w:rPr>
          <w:rFonts w:hint="eastAsia"/>
          <w:color w:val="000000" w:themeColor="text1"/>
        </w:rPr>
        <w:t>至107年度辦理「提升兒科急診醫療品質及資源整合計畫」，補助對象為彰化基督教醫院，提供24小時急診兒科專科服務。另獎勵急救責任醫院</w:t>
      </w:r>
      <w:r w:rsidRPr="001814BF">
        <w:rPr>
          <w:rFonts w:hint="eastAsia"/>
          <w:color w:val="000000" w:themeColor="text1"/>
        </w:rPr>
        <w:lastRenderedPageBreak/>
        <w:t>辦理「緊急醫療資源不足地區改善計畫」，為南彰化地區之卓醫院提供當地24小時緊急醫療服務不中斷。</w:t>
      </w:r>
    </w:p>
    <w:p w:rsidR="00857A3A" w:rsidRPr="001814BF" w:rsidRDefault="00857A3A" w:rsidP="006F7643">
      <w:pPr>
        <w:pStyle w:val="5"/>
        <w:rPr>
          <w:color w:val="000000" w:themeColor="text1"/>
          <w:szCs w:val="32"/>
        </w:rPr>
      </w:pPr>
      <w:r w:rsidRPr="001814BF">
        <w:rPr>
          <w:rFonts w:hAnsi="標楷體" w:hint="eastAsia"/>
          <w:color w:val="000000" w:themeColor="text1"/>
          <w:szCs w:val="32"/>
        </w:rPr>
        <w:t>提供</w:t>
      </w:r>
      <w:r w:rsidRPr="001814BF">
        <w:rPr>
          <w:rFonts w:hAnsi="標楷體"/>
          <w:color w:val="000000" w:themeColor="text1"/>
          <w:szCs w:val="32"/>
        </w:rPr>
        <w:t>40</w:t>
      </w:r>
      <w:r w:rsidR="001E4E47" w:rsidRPr="001814BF">
        <w:rPr>
          <w:rFonts w:hAnsi="標楷體" w:hint="eastAsia"/>
          <w:color w:val="000000" w:themeColor="text1"/>
          <w:szCs w:val="32"/>
        </w:rPr>
        <w:t>歲</w:t>
      </w:r>
      <w:r w:rsidRPr="001814BF">
        <w:rPr>
          <w:rFonts w:hAnsi="標楷體" w:hint="eastAsia"/>
          <w:color w:val="000000" w:themeColor="text1"/>
          <w:szCs w:val="32"/>
        </w:rPr>
        <w:t>至</w:t>
      </w:r>
      <w:r w:rsidRPr="001814BF">
        <w:rPr>
          <w:rFonts w:hAnsi="標楷體"/>
          <w:color w:val="000000" w:themeColor="text1"/>
          <w:szCs w:val="32"/>
        </w:rPr>
        <w:t>64</w:t>
      </w:r>
      <w:r w:rsidRPr="001814BF">
        <w:rPr>
          <w:rFonts w:hAnsi="標楷體" w:hint="eastAsia"/>
          <w:color w:val="000000" w:themeColor="text1"/>
          <w:szCs w:val="32"/>
        </w:rPr>
        <w:t>歲民眾</w:t>
      </w:r>
      <w:r w:rsidR="00964776" w:rsidRPr="001814BF">
        <w:rPr>
          <w:rFonts w:hAnsi="標楷體" w:hint="eastAsia"/>
          <w:color w:val="000000" w:themeColor="text1"/>
          <w:szCs w:val="32"/>
        </w:rPr>
        <w:t>每</w:t>
      </w:r>
      <w:r w:rsidRPr="001814BF">
        <w:rPr>
          <w:rFonts w:hAnsi="標楷體"/>
          <w:color w:val="000000" w:themeColor="text1"/>
          <w:szCs w:val="32"/>
        </w:rPr>
        <w:t>3</w:t>
      </w:r>
      <w:r w:rsidRPr="001814BF">
        <w:rPr>
          <w:rFonts w:hAnsi="標楷體" w:hint="eastAsia"/>
          <w:color w:val="000000" w:themeColor="text1"/>
          <w:szCs w:val="32"/>
        </w:rPr>
        <w:t>年</w:t>
      </w:r>
      <w:r w:rsidRPr="001814BF">
        <w:rPr>
          <w:rFonts w:hAnsi="標楷體"/>
          <w:color w:val="000000" w:themeColor="text1"/>
          <w:szCs w:val="32"/>
        </w:rPr>
        <w:t>1</w:t>
      </w:r>
      <w:r w:rsidRPr="001814BF">
        <w:rPr>
          <w:rFonts w:hAnsi="標楷體" w:hint="eastAsia"/>
          <w:color w:val="000000" w:themeColor="text1"/>
          <w:szCs w:val="32"/>
        </w:rPr>
        <w:t>次及</w:t>
      </w:r>
      <w:r w:rsidRPr="001814BF">
        <w:rPr>
          <w:rFonts w:hAnsi="標楷體"/>
          <w:color w:val="000000" w:themeColor="text1"/>
          <w:szCs w:val="32"/>
        </w:rPr>
        <w:t>65</w:t>
      </w:r>
      <w:r w:rsidRPr="001814BF">
        <w:rPr>
          <w:rFonts w:hAnsi="標楷體" w:hint="eastAsia"/>
          <w:color w:val="000000" w:themeColor="text1"/>
          <w:szCs w:val="32"/>
        </w:rPr>
        <w:t>歲以上民眾毎年</w:t>
      </w:r>
      <w:r w:rsidRPr="001814BF">
        <w:rPr>
          <w:rFonts w:hAnsi="標楷體"/>
          <w:color w:val="000000" w:themeColor="text1"/>
          <w:szCs w:val="32"/>
        </w:rPr>
        <w:t>1</w:t>
      </w:r>
      <w:r w:rsidRPr="001814BF">
        <w:rPr>
          <w:rFonts w:hAnsi="標楷體" w:hint="eastAsia"/>
          <w:color w:val="000000" w:themeColor="text1"/>
          <w:szCs w:val="32"/>
        </w:rPr>
        <w:t>次之成人預防保健服務，</w:t>
      </w:r>
      <w:r w:rsidR="009621FB" w:rsidRPr="001814BF">
        <w:rPr>
          <w:rFonts w:hAnsi="標楷體"/>
          <w:color w:val="000000" w:themeColor="text1"/>
          <w:szCs w:val="24"/>
        </w:rPr>
        <w:t>106</w:t>
      </w:r>
      <w:r w:rsidR="009621FB" w:rsidRPr="001814BF">
        <w:rPr>
          <w:rFonts w:hAnsi="標楷體" w:hint="eastAsia"/>
          <w:color w:val="000000" w:themeColor="text1"/>
          <w:szCs w:val="24"/>
        </w:rPr>
        <w:t>年補助計</w:t>
      </w:r>
      <w:r w:rsidR="009621FB" w:rsidRPr="001814BF">
        <w:rPr>
          <w:rFonts w:hAnsi="標楷體"/>
          <w:color w:val="000000" w:themeColor="text1"/>
          <w:szCs w:val="24"/>
        </w:rPr>
        <w:t>12</w:t>
      </w:r>
      <w:r w:rsidR="009621FB" w:rsidRPr="001814BF">
        <w:rPr>
          <w:rFonts w:hAnsi="標楷體" w:hint="eastAsia"/>
          <w:color w:val="000000" w:themeColor="text1"/>
          <w:szCs w:val="24"/>
        </w:rPr>
        <w:t>萬</w:t>
      </w:r>
      <w:r w:rsidR="009621FB" w:rsidRPr="001814BF">
        <w:rPr>
          <w:rFonts w:hAnsi="標楷體"/>
          <w:color w:val="000000" w:themeColor="text1"/>
          <w:szCs w:val="24"/>
        </w:rPr>
        <w:t>3,027</w:t>
      </w:r>
      <w:r w:rsidR="009621FB" w:rsidRPr="001814BF">
        <w:rPr>
          <w:rFonts w:hAnsi="標楷體" w:hint="eastAsia"/>
          <w:color w:val="000000" w:themeColor="text1"/>
          <w:szCs w:val="24"/>
        </w:rPr>
        <w:t>人；</w:t>
      </w:r>
      <w:r w:rsidRPr="001814BF">
        <w:rPr>
          <w:rFonts w:hAnsi="標楷體"/>
          <w:color w:val="000000" w:themeColor="text1"/>
          <w:szCs w:val="32"/>
        </w:rPr>
        <w:t>10</w:t>
      </w:r>
      <w:r w:rsidRPr="001814BF">
        <w:rPr>
          <w:rFonts w:hAnsi="標楷體" w:hint="eastAsia"/>
          <w:color w:val="000000" w:themeColor="text1"/>
          <w:szCs w:val="32"/>
        </w:rPr>
        <w:t>7年補助計</w:t>
      </w:r>
      <w:r w:rsidRPr="001814BF">
        <w:rPr>
          <w:rFonts w:hAnsi="標楷體"/>
          <w:color w:val="000000" w:themeColor="text1"/>
          <w:szCs w:val="32"/>
        </w:rPr>
        <w:t>1</w:t>
      </w:r>
      <w:r w:rsidRPr="001814BF">
        <w:rPr>
          <w:rFonts w:hAnsi="標楷體" w:hint="eastAsia"/>
          <w:color w:val="000000" w:themeColor="text1"/>
          <w:szCs w:val="32"/>
        </w:rPr>
        <w:t>1萬9</w:t>
      </w:r>
      <w:r w:rsidRPr="001814BF">
        <w:rPr>
          <w:rFonts w:hAnsi="標楷體"/>
          <w:color w:val="000000" w:themeColor="text1"/>
          <w:szCs w:val="32"/>
        </w:rPr>
        <w:t>,</w:t>
      </w:r>
      <w:r w:rsidRPr="001814BF">
        <w:rPr>
          <w:rFonts w:hAnsi="標楷體" w:hint="eastAsia"/>
          <w:color w:val="000000" w:themeColor="text1"/>
          <w:szCs w:val="32"/>
        </w:rPr>
        <w:t>087人；</w:t>
      </w:r>
      <w:r w:rsidRPr="001814BF">
        <w:rPr>
          <w:rFonts w:hAnsi="標楷體"/>
          <w:color w:val="000000" w:themeColor="text1"/>
          <w:szCs w:val="32"/>
        </w:rPr>
        <w:t>10</w:t>
      </w:r>
      <w:r w:rsidRPr="001814BF">
        <w:rPr>
          <w:rFonts w:hAnsi="標楷體" w:hint="eastAsia"/>
          <w:color w:val="000000" w:themeColor="text1"/>
          <w:szCs w:val="32"/>
        </w:rPr>
        <w:t>8年依申報資料初估補助彰化縣約</w:t>
      </w:r>
      <w:r w:rsidRPr="001814BF">
        <w:rPr>
          <w:rFonts w:hAnsi="標楷體"/>
          <w:color w:val="000000" w:themeColor="text1"/>
          <w:szCs w:val="32"/>
        </w:rPr>
        <w:t>1</w:t>
      </w:r>
      <w:r w:rsidRPr="001814BF">
        <w:rPr>
          <w:rFonts w:hAnsi="標楷體" w:hint="eastAsia"/>
          <w:color w:val="000000" w:themeColor="text1"/>
          <w:szCs w:val="32"/>
        </w:rPr>
        <w:t>3萬5</w:t>
      </w:r>
      <w:r w:rsidRPr="001814BF">
        <w:rPr>
          <w:rFonts w:hAnsi="標楷體"/>
          <w:color w:val="000000" w:themeColor="text1"/>
          <w:szCs w:val="32"/>
        </w:rPr>
        <w:t>,</w:t>
      </w:r>
      <w:r w:rsidRPr="001814BF">
        <w:rPr>
          <w:rFonts w:hAnsi="標楷體" w:hint="eastAsia"/>
          <w:color w:val="000000" w:themeColor="text1"/>
          <w:szCs w:val="32"/>
        </w:rPr>
        <w:t>414人</w:t>
      </w:r>
      <w:r w:rsidR="000909D3" w:rsidRPr="001814BF">
        <w:rPr>
          <w:rFonts w:hAnsi="標楷體" w:hint="eastAsia"/>
          <w:color w:val="000000" w:themeColor="text1"/>
          <w:szCs w:val="32"/>
        </w:rPr>
        <w:t>。</w:t>
      </w:r>
      <w:r w:rsidR="00B956A8" w:rsidRPr="001814BF">
        <w:rPr>
          <w:rFonts w:hAnsi="標楷體" w:hint="eastAsia"/>
          <w:color w:val="000000" w:themeColor="text1"/>
          <w:szCs w:val="32"/>
        </w:rPr>
        <w:t>另</w:t>
      </w:r>
      <w:r w:rsidRPr="001814BF">
        <w:rPr>
          <w:rFonts w:hAnsi="標楷體" w:hint="eastAsia"/>
          <w:color w:val="000000" w:themeColor="text1"/>
          <w:szCs w:val="32"/>
        </w:rPr>
        <w:t>協助民眾</w:t>
      </w:r>
      <w:r w:rsidR="009621FB" w:rsidRPr="001814BF">
        <w:rPr>
          <w:rFonts w:hAnsi="標楷體" w:hint="eastAsia"/>
          <w:color w:val="000000" w:themeColor="text1"/>
          <w:szCs w:val="24"/>
        </w:rPr>
        <w:t>檢視自我三高、心血管及肝腎相關慢性病之健康狀況</w:t>
      </w:r>
      <w:r w:rsidR="000909D3" w:rsidRPr="001814BF">
        <w:rPr>
          <w:rFonts w:hAnsi="標楷體" w:hint="eastAsia"/>
          <w:color w:val="000000" w:themeColor="text1"/>
          <w:szCs w:val="24"/>
        </w:rPr>
        <w:t>。</w:t>
      </w:r>
      <w:r w:rsidR="000909D3" w:rsidRPr="001814BF">
        <w:rPr>
          <w:color w:val="000000" w:themeColor="text1"/>
          <w:szCs w:val="32"/>
        </w:rPr>
        <w:t xml:space="preserve"> </w:t>
      </w:r>
    </w:p>
    <w:p w:rsidR="00516740" w:rsidRPr="001814BF" w:rsidRDefault="00516740" w:rsidP="006F7643">
      <w:pPr>
        <w:pStyle w:val="5"/>
        <w:rPr>
          <w:color w:val="000000" w:themeColor="text1"/>
          <w:szCs w:val="32"/>
        </w:rPr>
      </w:pPr>
      <w:r w:rsidRPr="001814BF">
        <w:rPr>
          <w:rFonts w:hAnsi="標楷體"/>
          <w:color w:val="000000" w:themeColor="text1"/>
          <w:szCs w:val="24"/>
        </w:rPr>
        <w:t>彰化縣大城鄉台西村、頂庄村居民健康服務計畫：該部彰化醫院於104年度辦理4場次當地居民健康服務，包括說明會、醫師現場執行簡易評估及檢查(義診)、健康風險評估問卷等，經醫師評估及檢查認為該鄉居民需要低劑量肺癌篩檢，以「低輻射劑量肺部電腦斷層掃描」(Low-dose chest CT)，協助大城鄉228位民眾進行肺部篩檢，以期達到早期發現、早期治療之目的，但因「工作繁忙，撥不出時間」、「已定期在其他醫療院所就診，不需要再檢查」等原因，最終安排受檢人數為90人。</w:t>
      </w:r>
    </w:p>
    <w:p w:rsidR="00516740" w:rsidRPr="001814BF" w:rsidRDefault="00516740" w:rsidP="006F7643">
      <w:pPr>
        <w:pStyle w:val="5"/>
        <w:rPr>
          <w:color w:val="000000" w:themeColor="text1"/>
          <w:szCs w:val="32"/>
        </w:rPr>
      </w:pPr>
      <w:r w:rsidRPr="001814BF">
        <w:rPr>
          <w:rFonts w:hAnsi="標楷體" w:hint="eastAsia"/>
          <w:color w:val="000000" w:themeColor="text1"/>
          <w:szCs w:val="24"/>
        </w:rPr>
        <w:t>3歲以下兒童醫療補助（社家署）：補助3歲以下參加全民健康保險之門、急診及住院部分負擔費用，107年度補助彰化縣約69萬人次，1億1,453萬餘元。</w:t>
      </w:r>
    </w:p>
    <w:p w:rsidR="00516740" w:rsidRPr="001814BF" w:rsidRDefault="00516740" w:rsidP="006F7643">
      <w:pPr>
        <w:pStyle w:val="5"/>
        <w:rPr>
          <w:color w:val="000000" w:themeColor="text1"/>
          <w:szCs w:val="32"/>
        </w:rPr>
      </w:pPr>
      <w:r w:rsidRPr="001814BF">
        <w:rPr>
          <w:rFonts w:hAnsi="標楷體" w:hint="eastAsia"/>
          <w:color w:val="000000" w:themeColor="text1"/>
          <w:szCs w:val="24"/>
        </w:rPr>
        <w:t>中低收入戶兒童及少年健保費補助（社家署）：補助中低收入戶兒童及少年全民健保「自行負擔」的保險費，107年度計補助彰化縣約23萬人，1億2,639萬餘元。</w:t>
      </w:r>
    </w:p>
    <w:p w:rsidR="00516740" w:rsidRPr="001814BF" w:rsidRDefault="00516740" w:rsidP="006F7643">
      <w:pPr>
        <w:pStyle w:val="4"/>
        <w:ind w:left="1700" w:hanging="482"/>
        <w:rPr>
          <w:color w:val="000000" w:themeColor="text1"/>
          <w:szCs w:val="32"/>
        </w:rPr>
      </w:pPr>
      <w:r w:rsidRPr="001814BF">
        <w:rPr>
          <w:rFonts w:hAnsi="標楷體"/>
          <w:color w:val="000000" w:themeColor="text1"/>
          <w:szCs w:val="24"/>
        </w:rPr>
        <w:t>社會福利政策</w:t>
      </w:r>
    </w:p>
    <w:p w:rsidR="00516740" w:rsidRPr="001814BF" w:rsidRDefault="00516740" w:rsidP="006F7643">
      <w:pPr>
        <w:pStyle w:val="5"/>
        <w:rPr>
          <w:color w:val="000000" w:themeColor="text1"/>
        </w:rPr>
      </w:pPr>
      <w:r w:rsidRPr="001814BF">
        <w:rPr>
          <w:rFonts w:hAnsi="標楷體" w:hint="eastAsia"/>
          <w:color w:val="000000" w:themeColor="text1"/>
          <w:szCs w:val="24"/>
        </w:rPr>
        <w:t>低收入戶及中低收入戶福利（社工司）：為維</w:t>
      </w:r>
      <w:r w:rsidRPr="001814BF">
        <w:rPr>
          <w:rFonts w:hAnsi="標楷體" w:hint="eastAsia"/>
          <w:color w:val="000000" w:themeColor="text1"/>
          <w:szCs w:val="24"/>
        </w:rPr>
        <w:lastRenderedPageBreak/>
        <w:t>護國民基本生活，制定社會救助制度以照顧低收入戶及中低收入戶，並協助其自立。為達成此目的，該措施包含生活扶助、醫療補助及推動工作福利措施。107年度計補助彰化縣低收入戶及中低收入戶約2萬3,891戶，共計6萬4,086人。</w:t>
      </w:r>
    </w:p>
    <w:p w:rsidR="00516740" w:rsidRPr="001814BF" w:rsidRDefault="00516740" w:rsidP="006F7643">
      <w:pPr>
        <w:pStyle w:val="5"/>
        <w:rPr>
          <w:color w:val="000000" w:themeColor="text1"/>
        </w:rPr>
      </w:pPr>
      <w:r w:rsidRPr="001814BF">
        <w:rPr>
          <w:rFonts w:hAnsi="標楷體" w:hint="eastAsia"/>
          <w:color w:val="000000" w:themeColor="text1"/>
          <w:szCs w:val="24"/>
        </w:rPr>
        <w:t>災害慰問（社工司）：當重大天然災害發生且於中央災害應變中心成立後，即依據相關處置報告，聯繫地方政府確認個案為因災致死亡、失蹤或重傷，專案簽報首長啟動發放慰問金機制。今年尚無任何申請。</w:t>
      </w:r>
    </w:p>
    <w:p w:rsidR="00516740" w:rsidRPr="001814BF" w:rsidRDefault="00516740" w:rsidP="006F7643">
      <w:pPr>
        <w:pStyle w:val="5"/>
        <w:rPr>
          <w:color w:val="000000" w:themeColor="text1"/>
        </w:rPr>
      </w:pPr>
      <w:r w:rsidRPr="001814BF">
        <w:rPr>
          <w:rFonts w:hAnsi="標楷體" w:hint="eastAsia"/>
          <w:color w:val="000000" w:themeColor="text1"/>
          <w:szCs w:val="24"/>
        </w:rPr>
        <w:t>急難救助（社工司）：為協助遭逢生活困境的民眾，如有社會救助法第21條規定情形之一者，得檢同有關證明，向戶籍所在地主管機關（即直轄市、縣市政府社會局（處））申請急難救助。急難紓困（原馬上關懷）專案截至</w:t>
      </w:r>
      <w:r w:rsidR="00F96C27" w:rsidRPr="001814BF">
        <w:rPr>
          <w:rFonts w:hAnsi="標楷體" w:hint="eastAsia"/>
          <w:color w:val="000000" w:themeColor="text1"/>
          <w:szCs w:val="24"/>
        </w:rPr>
        <w:t>109年</w:t>
      </w:r>
      <w:r w:rsidRPr="001814BF">
        <w:rPr>
          <w:rFonts w:hAnsi="標楷體" w:hint="eastAsia"/>
          <w:color w:val="000000" w:themeColor="text1"/>
          <w:szCs w:val="24"/>
        </w:rPr>
        <w:t>3月底，累計補助彰化縣共40人、核發救助金64萬5,000元。</w:t>
      </w:r>
    </w:p>
    <w:p w:rsidR="00516740" w:rsidRPr="001814BF" w:rsidRDefault="00516740" w:rsidP="006F7643">
      <w:pPr>
        <w:pStyle w:val="4"/>
        <w:ind w:left="1700" w:hanging="482"/>
        <w:rPr>
          <w:color w:val="000000" w:themeColor="text1"/>
        </w:rPr>
      </w:pPr>
      <w:r w:rsidRPr="001814BF">
        <w:rPr>
          <w:rFonts w:hAnsi="標楷體"/>
          <w:color w:val="000000" w:themeColor="text1"/>
          <w:szCs w:val="24"/>
        </w:rPr>
        <w:t>公共衛生政策</w:t>
      </w:r>
    </w:p>
    <w:p w:rsidR="00516740" w:rsidRPr="001814BF" w:rsidRDefault="00516740" w:rsidP="006F7643">
      <w:pPr>
        <w:pStyle w:val="5"/>
        <w:rPr>
          <w:color w:val="000000" w:themeColor="text1"/>
        </w:rPr>
      </w:pPr>
      <w:r w:rsidRPr="001814BF">
        <w:rPr>
          <w:rFonts w:hAnsi="標楷體" w:hint="eastAsia"/>
          <w:color w:val="000000" w:themeColor="text1"/>
          <w:szCs w:val="24"/>
        </w:rPr>
        <w:t>補助地方政府推動衛生保健工作計畫（國健署）：</w:t>
      </w:r>
      <w:r w:rsidR="00B82D2E" w:rsidRPr="001814BF">
        <w:rPr>
          <w:rFonts w:hAnsi="標楷體" w:hint="eastAsia"/>
          <w:color w:val="000000" w:themeColor="text1"/>
          <w:szCs w:val="24"/>
        </w:rPr>
        <w:t>該</w:t>
      </w:r>
      <w:r w:rsidRPr="001814BF">
        <w:rPr>
          <w:rFonts w:hAnsi="標楷體" w:hint="eastAsia"/>
          <w:color w:val="000000" w:themeColor="text1"/>
          <w:szCs w:val="24"/>
        </w:rPr>
        <w:t>計畫係補助22縣市地方政府衛生局推動衛生保健工作計畫，其中彰化縣衛生局108年度補助約836萬元，期程自108年1月1日至108年12月31日，執行之4個子計畫分別為</w:t>
      </w:r>
      <w:r w:rsidR="00B82D2E" w:rsidRPr="001814BF">
        <w:rPr>
          <w:rFonts w:hAnsi="標楷體" w:hint="eastAsia"/>
          <w:color w:val="000000" w:themeColor="text1"/>
          <w:szCs w:val="24"/>
        </w:rPr>
        <w:t>：</w:t>
      </w:r>
      <w:r w:rsidRPr="001814BF">
        <w:rPr>
          <w:rFonts w:hAnsi="標楷體" w:hint="eastAsia"/>
          <w:color w:val="000000" w:themeColor="text1"/>
          <w:szCs w:val="24"/>
        </w:rPr>
        <w:t>營造健康生活環境、中老年健康促進、癌症篩檢與檳榔健康危害防制及婦幼健康促進等，以強化地方衛生保健服務，增進各地區民眾健康福祉。</w:t>
      </w:r>
    </w:p>
    <w:p w:rsidR="00857A3A" w:rsidRPr="001814BF" w:rsidRDefault="00857A3A" w:rsidP="006F7643">
      <w:pPr>
        <w:pStyle w:val="5"/>
        <w:rPr>
          <w:color w:val="000000" w:themeColor="text1"/>
        </w:rPr>
      </w:pPr>
      <w:r w:rsidRPr="001814BF">
        <w:rPr>
          <w:rFonts w:hAnsi="標楷體"/>
          <w:color w:val="000000" w:themeColor="text1"/>
          <w:szCs w:val="32"/>
        </w:rPr>
        <w:t>為推動彰化地區民眾健康促進，已提供彰化地區四癌篩檢服務（乳房X光攝影檢查、子宮頸抹片檢查、糞便潛血檢查、口腔黏膜檢查），倘彰</w:t>
      </w:r>
      <w:r w:rsidRPr="001814BF">
        <w:rPr>
          <w:rFonts w:hAnsi="標楷體"/>
          <w:color w:val="000000" w:themeColor="text1"/>
          <w:szCs w:val="32"/>
        </w:rPr>
        <w:lastRenderedPageBreak/>
        <w:t>化地區民眾符合上述服務資格，即可接受各項預防保健服務。109年1月起至4月底提供彰化縣四癌篩檢服務約10.7萬人次。</w:t>
      </w:r>
    </w:p>
    <w:p w:rsidR="00B82D2E" w:rsidRPr="001814BF" w:rsidRDefault="00516740" w:rsidP="00B15B8D">
      <w:pPr>
        <w:pStyle w:val="3"/>
        <w:widowControl/>
        <w:overflowPunct/>
        <w:autoSpaceDE/>
        <w:autoSpaceDN/>
        <w:ind w:left="1360" w:hanging="632"/>
        <w:rPr>
          <w:rFonts w:ascii="Times New Roman"/>
          <w:color w:val="000000" w:themeColor="text1"/>
          <w:szCs w:val="32"/>
        </w:rPr>
      </w:pPr>
      <w:bookmarkStart w:id="266" w:name="_Toc45715530"/>
      <w:bookmarkStart w:id="267" w:name="_Toc45718833"/>
      <w:r w:rsidRPr="001814BF">
        <w:rPr>
          <w:rFonts w:hAnsi="標楷體" w:hint="eastAsia"/>
          <w:color w:val="000000" w:themeColor="text1"/>
        </w:rPr>
        <w:t>彰化醫院於104年間辦理4場次當地居民健康服務，包括說明會、醫師現場執行簡易評估及檢查（義診）及健康風險評估問卷等。經醫師評估及檢查認為需要低劑量肺炎篩檢，以「低輻射劑量肺部電腦斷層掃瞄」（Low-dose chest CT</w:t>
      </w:r>
      <w:r w:rsidRPr="001814BF">
        <w:rPr>
          <w:rFonts w:hAnsi="標楷體"/>
          <w:color w:val="000000" w:themeColor="text1"/>
        </w:rPr>
        <w:t>）</w:t>
      </w:r>
      <w:r w:rsidRPr="001814BF">
        <w:rPr>
          <w:rFonts w:hAnsi="標楷體" w:hint="eastAsia"/>
          <w:color w:val="000000" w:themeColor="text1"/>
        </w:rPr>
        <w:t>，協助大城鄉228位民眾進行肺部篩檢。因「工作繁忙」、「已定期在其他醫療院所就診，不需要再檢查。」等原因，</w:t>
      </w:r>
      <w:r w:rsidRPr="001814BF">
        <w:rPr>
          <w:rFonts w:hAnsi="標楷體" w:hint="eastAsia"/>
          <w:color w:val="000000" w:themeColor="text1"/>
          <w:szCs w:val="32"/>
        </w:rPr>
        <w:t>最終安排受檢人數為90人</w:t>
      </w:r>
      <w:r w:rsidR="00CE6C20" w:rsidRPr="001814BF">
        <w:rPr>
          <w:rFonts w:hAnsi="標楷體" w:hint="eastAsia"/>
          <w:color w:val="000000" w:themeColor="text1"/>
          <w:szCs w:val="32"/>
        </w:rPr>
        <w:t>，</w:t>
      </w:r>
      <w:r w:rsidRPr="001814BF">
        <w:rPr>
          <w:rFonts w:ascii="Times New Roman" w:hAnsi="Times New Roman" w:hint="eastAsia"/>
          <w:color w:val="000000" w:themeColor="text1"/>
          <w:szCs w:val="32"/>
        </w:rPr>
        <w:t>檢驗結果概況如下表</w:t>
      </w:r>
      <w:r w:rsidR="00B82D2E" w:rsidRPr="001814BF">
        <w:rPr>
          <w:rFonts w:hAnsi="標楷體"/>
          <w:color w:val="000000" w:themeColor="text1"/>
          <w:szCs w:val="32"/>
        </w:rPr>
        <w:t>3</w:t>
      </w:r>
      <w:r w:rsidRPr="001814BF">
        <w:rPr>
          <w:rFonts w:ascii="Times New Roman" w:hAnsi="Times New Roman" w:hint="eastAsia"/>
          <w:color w:val="000000" w:themeColor="text1"/>
          <w:szCs w:val="32"/>
        </w:rPr>
        <w:t>：</w:t>
      </w:r>
      <w:bookmarkEnd w:id="266"/>
      <w:bookmarkEnd w:id="267"/>
    </w:p>
    <w:p w:rsidR="00657F88" w:rsidRPr="001814BF" w:rsidRDefault="00657F88" w:rsidP="00657F88">
      <w:pPr>
        <w:pStyle w:val="3"/>
        <w:widowControl/>
        <w:numPr>
          <w:ilvl w:val="0"/>
          <w:numId w:val="0"/>
        </w:numPr>
        <w:overflowPunct/>
        <w:autoSpaceDE/>
        <w:autoSpaceDN/>
        <w:ind w:left="728"/>
        <w:rPr>
          <w:rFonts w:ascii="Times New Roman"/>
          <w:color w:val="000000" w:themeColor="text1"/>
          <w:szCs w:val="32"/>
        </w:rPr>
      </w:pPr>
    </w:p>
    <w:p w:rsidR="00516740" w:rsidRPr="001814BF" w:rsidRDefault="00B82D2E" w:rsidP="00A213A9">
      <w:pPr>
        <w:pStyle w:val="a3"/>
        <w:ind w:left="697" w:hanging="697"/>
        <w:jc w:val="center"/>
        <w:rPr>
          <w:rFonts w:ascii="Times New Roman"/>
          <w:color w:val="000000" w:themeColor="text1"/>
        </w:rPr>
      </w:pPr>
      <w:bookmarkStart w:id="268" w:name="_Toc45715742"/>
      <w:r w:rsidRPr="001814BF">
        <w:rPr>
          <w:rFonts w:hAnsi="標楷體" w:hint="eastAsia"/>
          <w:color w:val="000000" w:themeColor="text1"/>
        </w:rPr>
        <w:t>104</w:t>
      </w:r>
      <w:r w:rsidRPr="001814BF">
        <w:rPr>
          <w:rFonts w:ascii="Times New Roman" w:hint="eastAsia"/>
          <w:color w:val="000000" w:themeColor="text1"/>
        </w:rPr>
        <w:t>年彰化縣大城鄉居民</w:t>
      </w:r>
      <w:r w:rsidR="00DA6892" w:rsidRPr="001814BF">
        <w:rPr>
          <w:rFonts w:ascii="Times New Roman" w:hint="eastAsia"/>
          <w:color w:val="000000" w:themeColor="text1"/>
        </w:rPr>
        <w:t>肺部篩檢</w:t>
      </w:r>
      <w:r w:rsidR="00516740" w:rsidRPr="001814BF">
        <w:rPr>
          <w:rFonts w:hAnsi="標楷體" w:hint="eastAsia"/>
          <w:color w:val="000000" w:themeColor="text1"/>
          <w:kern w:val="0"/>
        </w:rPr>
        <w:t>結果</w:t>
      </w:r>
      <w:r w:rsidR="00516740" w:rsidRPr="001814BF">
        <w:rPr>
          <w:rFonts w:ascii="Times New Roman" w:hint="eastAsia"/>
          <w:color w:val="000000" w:themeColor="text1"/>
        </w:rPr>
        <w:t>統計表</w:t>
      </w:r>
      <w:bookmarkEnd w:id="268"/>
    </w:p>
    <w:tbl>
      <w:tblPr>
        <w:tblStyle w:val="af6"/>
        <w:tblW w:w="7820" w:type="dxa"/>
        <w:tblInd w:w="1015" w:type="dxa"/>
        <w:tblLook w:val="04A0" w:firstRow="1" w:lastRow="0" w:firstColumn="1" w:lastColumn="0" w:noHBand="0" w:noVBand="1"/>
      </w:tblPr>
      <w:tblGrid>
        <w:gridCol w:w="1078"/>
        <w:gridCol w:w="1304"/>
        <w:gridCol w:w="1304"/>
        <w:gridCol w:w="1304"/>
        <w:gridCol w:w="1304"/>
        <w:gridCol w:w="1526"/>
      </w:tblGrid>
      <w:tr w:rsidR="001814BF" w:rsidRPr="001814BF" w:rsidTr="009D7AA5">
        <w:tc>
          <w:tcPr>
            <w:tcW w:w="1078" w:type="dxa"/>
            <w:vMerge w:val="restart"/>
            <w:vAlign w:val="center"/>
          </w:tcPr>
          <w:p w:rsidR="00516740" w:rsidRPr="001814BF" w:rsidRDefault="00516740" w:rsidP="006C1296">
            <w:pPr>
              <w:spacing w:line="420" w:lineRule="exact"/>
              <w:jc w:val="center"/>
              <w:rPr>
                <w:rFonts w:hAnsi="標楷體"/>
                <w:color w:val="000000" w:themeColor="text1"/>
                <w:sz w:val="28"/>
                <w:szCs w:val="28"/>
              </w:rPr>
            </w:pPr>
            <w:r w:rsidRPr="001814BF">
              <w:rPr>
                <w:rFonts w:hAnsi="標楷體" w:hint="eastAsia"/>
                <w:color w:val="000000" w:themeColor="text1"/>
                <w:sz w:val="28"/>
                <w:szCs w:val="28"/>
              </w:rPr>
              <w:t>檢查</w:t>
            </w:r>
          </w:p>
          <w:p w:rsidR="00516740" w:rsidRPr="001814BF" w:rsidRDefault="00516740" w:rsidP="006C1296">
            <w:pPr>
              <w:spacing w:line="420" w:lineRule="exact"/>
              <w:jc w:val="center"/>
              <w:rPr>
                <w:rFonts w:hAnsi="標楷體"/>
                <w:color w:val="000000" w:themeColor="text1"/>
                <w:sz w:val="28"/>
                <w:szCs w:val="28"/>
              </w:rPr>
            </w:pPr>
            <w:r w:rsidRPr="001814BF">
              <w:rPr>
                <w:rFonts w:hAnsi="標楷體" w:hint="eastAsia"/>
                <w:color w:val="000000" w:themeColor="text1"/>
                <w:sz w:val="28"/>
                <w:szCs w:val="28"/>
              </w:rPr>
              <w:t>結果</w:t>
            </w:r>
          </w:p>
        </w:tc>
        <w:tc>
          <w:tcPr>
            <w:tcW w:w="1304" w:type="dxa"/>
            <w:vAlign w:val="center"/>
          </w:tcPr>
          <w:p w:rsidR="00516740" w:rsidRPr="001814BF" w:rsidRDefault="00516740" w:rsidP="006C1296">
            <w:pPr>
              <w:spacing w:line="420" w:lineRule="exact"/>
              <w:jc w:val="center"/>
              <w:rPr>
                <w:rFonts w:ascii="Times New Roman"/>
                <w:color w:val="000000" w:themeColor="text1"/>
                <w:sz w:val="28"/>
                <w:szCs w:val="28"/>
              </w:rPr>
            </w:pPr>
            <w:r w:rsidRPr="001814BF">
              <w:rPr>
                <w:rFonts w:ascii="Times New Roman"/>
                <w:color w:val="000000" w:themeColor="text1"/>
                <w:sz w:val="28"/>
                <w:szCs w:val="28"/>
              </w:rPr>
              <w:t>1</w:t>
            </w:r>
          </w:p>
        </w:tc>
        <w:tc>
          <w:tcPr>
            <w:tcW w:w="1304" w:type="dxa"/>
            <w:vAlign w:val="center"/>
          </w:tcPr>
          <w:p w:rsidR="00516740" w:rsidRPr="001814BF" w:rsidRDefault="00516740" w:rsidP="006C1296">
            <w:pPr>
              <w:spacing w:line="420" w:lineRule="exact"/>
              <w:jc w:val="center"/>
              <w:rPr>
                <w:rFonts w:ascii="Times New Roman"/>
                <w:color w:val="000000" w:themeColor="text1"/>
                <w:sz w:val="28"/>
                <w:szCs w:val="28"/>
              </w:rPr>
            </w:pPr>
            <w:r w:rsidRPr="001814BF">
              <w:rPr>
                <w:rFonts w:ascii="Times New Roman"/>
                <w:color w:val="000000" w:themeColor="text1"/>
                <w:sz w:val="28"/>
                <w:szCs w:val="28"/>
              </w:rPr>
              <w:t>2</w:t>
            </w:r>
          </w:p>
        </w:tc>
        <w:tc>
          <w:tcPr>
            <w:tcW w:w="1304" w:type="dxa"/>
            <w:vAlign w:val="center"/>
          </w:tcPr>
          <w:p w:rsidR="00516740" w:rsidRPr="001814BF" w:rsidRDefault="00516740" w:rsidP="006C1296">
            <w:pPr>
              <w:spacing w:line="420" w:lineRule="exact"/>
              <w:jc w:val="center"/>
              <w:rPr>
                <w:rFonts w:ascii="Times New Roman"/>
                <w:color w:val="000000" w:themeColor="text1"/>
                <w:sz w:val="28"/>
                <w:szCs w:val="28"/>
              </w:rPr>
            </w:pPr>
            <w:r w:rsidRPr="001814BF">
              <w:rPr>
                <w:rFonts w:ascii="Times New Roman"/>
                <w:color w:val="000000" w:themeColor="text1"/>
                <w:sz w:val="28"/>
                <w:szCs w:val="28"/>
              </w:rPr>
              <w:t>3</w:t>
            </w:r>
          </w:p>
        </w:tc>
        <w:tc>
          <w:tcPr>
            <w:tcW w:w="1304" w:type="dxa"/>
            <w:vAlign w:val="center"/>
          </w:tcPr>
          <w:p w:rsidR="00516740" w:rsidRPr="001814BF" w:rsidRDefault="00516740" w:rsidP="006C1296">
            <w:pPr>
              <w:spacing w:line="420" w:lineRule="exact"/>
              <w:jc w:val="center"/>
              <w:rPr>
                <w:rFonts w:ascii="Times New Roman"/>
                <w:color w:val="000000" w:themeColor="text1"/>
                <w:sz w:val="28"/>
                <w:szCs w:val="28"/>
              </w:rPr>
            </w:pPr>
            <w:r w:rsidRPr="001814BF">
              <w:rPr>
                <w:rFonts w:ascii="Times New Roman"/>
                <w:color w:val="000000" w:themeColor="text1"/>
                <w:sz w:val="28"/>
                <w:szCs w:val="28"/>
              </w:rPr>
              <w:t>4</w:t>
            </w:r>
          </w:p>
        </w:tc>
        <w:tc>
          <w:tcPr>
            <w:tcW w:w="1526" w:type="dxa"/>
            <w:vAlign w:val="center"/>
          </w:tcPr>
          <w:p w:rsidR="00516740" w:rsidRPr="001814BF" w:rsidRDefault="00516740" w:rsidP="006C1296">
            <w:pPr>
              <w:spacing w:line="420" w:lineRule="exact"/>
              <w:jc w:val="center"/>
              <w:rPr>
                <w:rFonts w:ascii="Times New Roman"/>
                <w:color w:val="000000" w:themeColor="text1"/>
                <w:sz w:val="28"/>
                <w:szCs w:val="28"/>
              </w:rPr>
            </w:pPr>
            <w:r w:rsidRPr="001814BF">
              <w:rPr>
                <w:rFonts w:ascii="Times New Roman"/>
                <w:color w:val="000000" w:themeColor="text1"/>
                <w:sz w:val="28"/>
                <w:szCs w:val="28"/>
              </w:rPr>
              <w:t>0</w:t>
            </w:r>
          </w:p>
        </w:tc>
      </w:tr>
      <w:tr w:rsidR="001814BF" w:rsidRPr="001814BF" w:rsidTr="009D7AA5">
        <w:tc>
          <w:tcPr>
            <w:tcW w:w="1078" w:type="dxa"/>
            <w:vMerge/>
            <w:vAlign w:val="center"/>
          </w:tcPr>
          <w:p w:rsidR="00516740" w:rsidRPr="001814BF" w:rsidRDefault="00516740" w:rsidP="006C1296">
            <w:pPr>
              <w:ind w:leftChars="-15" w:left="-6" w:hangingChars="15" w:hanging="45"/>
              <w:rPr>
                <w:color w:val="000000" w:themeColor="text1"/>
                <w:sz w:val="28"/>
                <w:szCs w:val="28"/>
              </w:rPr>
            </w:pPr>
          </w:p>
        </w:tc>
        <w:tc>
          <w:tcPr>
            <w:tcW w:w="1304" w:type="dxa"/>
          </w:tcPr>
          <w:p w:rsidR="00516740" w:rsidRPr="001814BF" w:rsidRDefault="00516740" w:rsidP="006C1296">
            <w:pPr>
              <w:ind w:leftChars="-15" w:left="-6" w:hangingChars="15" w:hanging="45"/>
              <w:rPr>
                <w:color w:val="000000" w:themeColor="text1"/>
                <w:sz w:val="28"/>
                <w:szCs w:val="28"/>
              </w:rPr>
            </w:pPr>
            <w:r w:rsidRPr="001814BF">
              <w:rPr>
                <w:rFonts w:hAnsi="標楷體" w:hint="eastAsia"/>
                <w:color w:val="000000" w:themeColor="text1"/>
                <w:sz w:val="28"/>
                <w:szCs w:val="28"/>
              </w:rPr>
              <w:t>無異常，請定期檢查</w:t>
            </w:r>
            <w:r w:rsidR="00657F88" w:rsidRPr="001814BF">
              <w:rPr>
                <w:rFonts w:hAnsi="標楷體" w:hint="eastAsia"/>
                <w:color w:val="000000" w:themeColor="text1"/>
                <w:sz w:val="28"/>
                <w:szCs w:val="28"/>
              </w:rPr>
              <w:t>。</w:t>
            </w:r>
          </w:p>
        </w:tc>
        <w:tc>
          <w:tcPr>
            <w:tcW w:w="1304" w:type="dxa"/>
          </w:tcPr>
          <w:p w:rsidR="00516740" w:rsidRPr="001814BF" w:rsidRDefault="00516740" w:rsidP="006C1296">
            <w:pPr>
              <w:ind w:leftChars="-15" w:left="-6" w:hangingChars="15" w:hanging="45"/>
              <w:rPr>
                <w:color w:val="000000" w:themeColor="text1"/>
                <w:sz w:val="28"/>
                <w:szCs w:val="28"/>
              </w:rPr>
            </w:pPr>
            <w:r w:rsidRPr="001814BF">
              <w:rPr>
                <w:rFonts w:hAnsi="標楷體" w:hint="eastAsia"/>
                <w:color w:val="000000" w:themeColor="text1"/>
                <w:sz w:val="28"/>
                <w:szCs w:val="28"/>
              </w:rPr>
              <w:t>良性發現，請定期檢查</w:t>
            </w:r>
            <w:r w:rsidR="00657F88" w:rsidRPr="001814BF">
              <w:rPr>
                <w:rFonts w:hAnsi="標楷體" w:hint="eastAsia"/>
                <w:color w:val="000000" w:themeColor="text1"/>
                <w:sz w:val="28"/>
                <w:szCs w:val="28"/>
              </w:rPr>
              <w:t>。</w:t>
            </w:r>
          </w:p>
        </w:tc>
        <w:tc>
          <w:tcPr>
            <w:tcW w:w="1304" w:type="dxa"/>
          </w:tcPr>
          <w:p w:rsidR="00516740" w:rsidRPr="001814BF" w:rsidRDefault="00516740" w:rsidP="006C1296">
            <w:pPr>
              <w:ind w:leftChars="-15" w:left="-6" w:hangingChars="15" w:hanging="45"/>
              <w:rPr>
                <w:color w:val="000000" w:themeColor="text1"/>
                <w:sz w:val="28"/>
                <w:szCs w:val="28"/>
              </w:rPr>
            </w:pPr>
            <w:r w:rsidRPr="001814BF">
              <w:rPr>
                <w:rFonts w:hAnsi="標楷體" w:hint="eastAsia"/>
                <w:color w:val="000000" w:themeColor="text1"/>
                <w:sz w:val="28"/>
                <w:szCs w:val="28"/>
              </w:rPr>
              <w:t>可能是良性發現，請6個月內進行追蹤檢查</w:t>
            </w:r>
            <w:r w:rsidR="00657F88" w:rsidRPr="001814BF">
              <w:rPr>
                <w:rFonts w:hAnsi="標楷體" w:hint="eastAsia"/>
                <w:color w:val="000000" w:themeColor="text1"/>
                <w:sz w:val="28"/>
                <w:szCs w:val="28"/>
              </w:rPr>
              <w:t>。</w:t>
            </w:r>
          </w:p>
        </w:tc>
        <w:tc>
          <w:tcPr>
            <w:tcW w:w="1304" w:type="dxa"/>
          </w:tcPr>
          <w:p w:rsidR="00516740" w:rsidRPr="001814BF" w:rsidRDefault="00516740" w:rsidP="006C1296">
            <w:pPr>
              <w:ind w:leftChars="-15" w:left="-6" w:hangingChars="15" w:hanging="45"/>
              <w:rPr>
                <w:color w:val="000000" w:themeColor="text1"/>
                <w:sz w:val="28"/>
                <w:szCs w:val="28"/>
              </w:rPr>
            </w:pPr>
            <w:r w:rsidRPr="001814BF">
              <w:rPr>
                <w:rFonts w:hAnsi="標楷體" w:hint="eastAsia"/>
                <w:color w:val="000000" w:themeColor="text1"/>
                <w:sz w:val="28"/>
                <w:szCs w:val="28"/>
              </w:rPr>
              <w:t>可疑異常，請立即回院</w:t>
            </w:r>
            <w:r w:rsidR="00657F88" w:rsidRPr="001814BF">
              <w:rPr>
                <w:rFonts w:hAnsi="標楷體" w:hint="eastAsia"/>
                <w:color w:val="000000" w:themeColor="text1"/>
                <w:sz w:val="28"/>
                <w:szCs w:val="28"/>
              </w:rPr>
              <w:t>。</w:t>
            </w:r>
          </w:p>
        </w:tc>
        <w:tc>
          <w:tcPr>
            <w:tcW w:w="1526" w:type="dxa"/>
          </w:tcPr>
          <w:p w:rsidR="00516740" w:rsidRPr="001814BF" w:rsidRDefault="00516740" w:rsidP="006C1296">
            <w:pPr>
              <w:ind w:leftChars="-15" w:left="-6" w:hangingChars="15" w:hanging="45"/>
              <w:rPr>
                <w:color w:val="000000" w:themeColor="text1"/>
                <w:sz w:val="28"/>
                <w:szCs w:val="28"/>
              </w:rPr>
            </w:pPr>
            <w:r w:rsidRPr="001814BF">
              <w:rPr>
                <w:rFonts w:hAnsi="標楷體" w:hint="eastAsia"/>
                <w:color w:val="000000" w:themeColor="text1"/>
                <w:sz w:val="28"/>
                <w:szCs w:val="28"/>
              </w:rPr>
              <w:t>需附加其他影像檢查再評估，請立即回院</w:t>
            </w:r>
            <w:r w:rsidR="00657F88" w:rsidRPr="001814BF">
              <w:rPr>
                <w:rFonts w:hAnsi="標楷體" w:hint="eastAsia"/>
                <w:color w:val="000000" w:themeColor="text1"/>
                <w:sz w:val="28"/>
                <w:szCs w:val="28"/>
              </w:rPr>
              <w:t>。</w:t>
            </w:r>
          </w:p>
        </w:tc>
      </w:tr>
      <w:tr w:rsidR="001814BF" w:rsidRPr="001814BF" w:rsidTr="009D7AA5">
        <w:trPr>
          <w:trHeight w:val="571"/>
        </w:trPr>
        <w:tc>
          <w:tcPr>
            <w:tcW w:w="1078" w:type="dxa"/>
            <w:vAlign w:val="center"/>
          </w:tcPr>
          <w:p w:rsidR="00516740" w:rsidRPr="001814BF" w:rsidRDefault="00516740" w:rsidP="006C1296">
            <w:pPr>
              <w:spacing w:line="420" w:lineRule="exact"/>
              <w:jc w:val="center"/>
              <w:rPr>
                <w:rFonts w:hAnsi="標楷體"/>
                <w:color w:val="000000" w:themeColor="text1"/>
                <w:sz w:val="28"/>
                <w:szCs w:val="28"/>
              </w:rPr>
            </w:pPr>
            <w:r w:rsidRPr="001814BF">
              <w:rPr>
                <w:rFonts w:hAnsi="標楷體" w:hint="eastAsia"/>
                <w:color w:val="000000" w:themeColor="text1"/>
                <w:sz w:val="28"/>
                <w:szCs w:val="28"/>
              </w:rPr>
              <w:t>人數</w:t>
            </w:r>
          </w:p>
        </w:tc>
        <w:tc>
          <w:tcPr>
            <w:tcW w:w="1304" w:type="dxa"/>
            <w:vAlign w:val="center"/>
          </w:tcPr>
          <w:p w:rsidR="00516740" w:rsidRPr="001814BF" w:rsidRDefault="00516740" w:rsidP="006C1296">
            <w:pPr>
              <w:spacing w:line="420" w:lineRule="exact"/>
              <w:jc w:val="center"/>
              <w:rPr>
                <w:rFonts w:ascii="Times New Roman"/>
                <w:color w:val="000000" w:themeColor="text1"/>
                <w:sz w:val="28"/>
                <w:szCs w:val="28"/>
              </w:rPr>
            </w:pPr>
            <w:r w:rsidRPr="001814BF">
              <w:rPr>
                <w:rFonts w:ascii="Times New Roman"/>
                <w:color w:val="000000" w:themeColor="text1"/>
                <w:sz w:val="28"/>
                <w:szCs w:val="28"/>
              </w:rPr>
              <w:t>15</w:t>
            </w:r>
          </w:p>
        </w:tc>
        <w:tc>
          <w:tcPr>
            <w:tcW w:w="1304" w:type="dxa"/>
            <w:vAlign w:val="center"/>
          </w:tcPr>
          <w:p w:rsidR="00516740" w:rsidRPr="001814BF" w:rsidRDefault="00516740" w:rsidP="006C1296">
            <w:pPr>
              <w:spacing w:line="420" w:lineRule="exact"/>
              <w:jc w:val="center"/>
              <w:rPr>
                <w:rFonts w:ascii="Times New Roman"/>
                <w:color w:val="000000" w:themeColor="text1"/>
                <w:sz w:val="28"/>
                <w:szCs w:val="28"/>
              </w:rPr>
            </w:pPr>
            <w:r w:rsidRPr="001814BF">
              <w:rPr>
                <w:rFonts w:ascii="Times New Roman"/>
                <w:color w:val="000000" w:themeColor="text1"/>
                <w:sz w:val="28"/>
                <w:szCs w:val="28"/>
              </w:rPr>
              <w:t>64</w:t>
            </w:r>
          </w:p>
        </w:tc>
        <w:tc>
          <w:tcPr>
            <w:tcW w:w="1304" w:type="dxa"/>
            <w:vAlign w:val="center"/>
          </w:tcPr>
          <w:p w:rsidR="00516740" w:rsidRPr="001814BF" w:rsidRDefault="00516740" w:rsidP="006C1296">
            <w:pPr>
              <w:spacing w:line="420" w:lineRule="exact"/>
              <w:jc w:val="center"/>
              <w:rPr>
                <w:rFonts w:ascii="Times New Roman"/>
                <w:color w:val="000000" w:themeColor="text1"/>
                <w:sz w:val="28"/>
                <w:szCs w:val="28"/>
              </w:rPr>
            </w:pPr>
            <w:r w:rsidRPr="001814BF">
              <w:rPr>
                <w:rFonts w:ascii="Times New Roman"/>
                <w:color w:val="000000" w:themeColor="text1"/>
                <w:sz w:val="28"/>
                <w:szCs w:val="28"/>
              </w:rPr>
              <w:t>7</w:t>
            </w:r>
          </w:p>
        </w:tc>
        <w:tc>
          <w:tcPr>
            <w:tcW w:w="1304" w:type="dxa"/>
            <w:vAlign w:val="center"/>
          </w:tcPr>
          <w:p w:rsidR="00516740" w:rsidRPr="001814BF" w:rsidRDefault="00516740" w:rsidP="006C1296">
            <w:pPr>
              <w:spacing w:line="420" w:lineRule="exact"/>
              <w:jc w:val="center"/>
              <w:rPr>
                <w:rFonts w:ascii="Times New Roman"/>
                <w:color w:val="000000" w:themeColor="text1"/>
                <w:sz w:val="28"/>
                <w:szCs w:val="28"/>
              </w:rPr>
            </w:pPr>
            <w:r w:rsidRPr="001814BF">
              <w:rPr>
                <w:rFonts w:ascii="Times New Roman"/>
                <w:color w:val="000000" w:themeColor="text1"/>
                <w:sz w:val="28"/>
                <w:szCs w:val="28"/>
              </w:rPr>
              <w:t>1</w:t>
            </w:r>
          </w:p>
        </w:tc>
        <w:tc>
          <w:tcPr>
            <w:tcW w:w="1526" w:type="dxa"/>
            <w:vAlign w:val="center"/>
          </w:tcPr>
          <w:p w:rsidR="00516740" w:rsidRPr="001814BF" w:rsidRDefault="00516740" w:rsidP="006C1296">
            <w:pPr>
              <w:spacing w:line="420" w:lineRule="exact"/>
              <w:jc w:val="center"/>
              <w:rPr>
                <w:rFonts w:ascii="Times New Roman"/>
                <w:color w:val="000000" w:themeColor="text1"/>
                <w:sz w:val="28"/>
                <w:szCs w:val="28"/>
              </w:rPr>
            </w:pPr>
            <w:r w:rsidRPr="001814BF">
              <w:rPr>
                <w:rFonts w:ascii="Times New Roman"/>
                <w:color w:val="000000" w:themeColor="text1"/>
                <w:sz w:val="28"/>
                <w:szCs w:val="28"/>
              </w:rPr>
              <w:t>3</w:t>
            </w:r>
          </w:p>
        </w:tc>
      </w:tr>
      <w:tr w:rsidR="001814BF" w:rsidRPr="001814BF" w:rsidTr="009D7AA5">
        <w:trPr>
          <w:trHeight w:val="571"/>
        </w:trPr>
        <w:tc>
          <w:tcPr>
            <w:tcW w:w="1078" w:type="dxa"/>
            <w:vAlign w:val="center"/>
          </w:tcPr>
          <w:p w:rsidR="00516740" w:rsidRPr="001814BF" w:rsidRDefault="00516740" w:rsidP="006C1296">
            <w:pPr>
              <w:spacing w:line="420" w:lineRule="exact"/>
              <w:jc w:val="center"/>
              <w:rPr>
                <w:rFonts w:hAnsi="標楷體"/>
                <w:color w:val="000000" w:themeColor="text1"/>
                <w:sz w:val="26"/>
                <w:szCs w:val="26"/>
              </w:rPr>
            </w:pPr>
            <w:r w:rsidRPr="001814BF">
              <w:rPr>
                <w:rFonts w:hAnsi="標楷體" w:hint="eastAsia"/>
                <w:color w:val="000000" w:themeColor="text1"/>
                <w:sz w:val="26"/>
                <w:szCs w:val="26"/>
              </w:rPr>
              <w:t>百分比</w:t>
            </w:r>
          </w:p>
        </w:tc>
        <w:tc>
          <w:tcPr>
            <w:tcW w:w="1304" w:type="dxa"/>
            <w:vAlign w:val="center"/>
          </w:tcPr>
          <w:p w:rsidR="00516740" w:rsidRPr="001814BF" w:rsidRDefault="00516740" w:rsidP="006C1296">
            <w:pPr>
              <w:spacing w:line="420" w:lineRule="exact"/>
              <w:jc w:val="center"/>
              <w:rPr>
                <w:rFonts w:ascii="Times New Roman"/>
                <w:color w:val="000000" w:themeColor="text1"/>
                <w:sz w:val="28"/>
                <w:szCs w:val="28"/>
              </w:rPr>
            </w:pPr>
            <w:r w:rsidRPr="001814BF">
              <w:rPr>
                <w:rFonts w:ascii="Times New Roman"/>
                <w:color w:val="000000" w:themeColor="text1"/>
                <w:sz w:val="28"/>
                <w:szCs w:val="28"/>
              </w:rPr>
              <w:t>16.7%</w:t>
            </w:r>
          </w:p>
        </w:tc>
        <w:tc>
          <w:tcPr>
            <w:tcW w:w="1304" w:type="dxa"/>
            <w:vAlign w:val="center"/>
          </w:tcPr>
          <w:p w:rsidR="00516740" w:rsidRPr="001814BF" w:rsidRDefault="00516740" w:rsidP="006C1296">
            <w:pPr>
              <w:spacing w:line="420" w:lineRule="exact"/>
              <w:jc w:val="center"/>
              <w:rPr>
                <w:rFonts w:ascii="Times New Roman"/>
                <w:color w:val="000000" w:themeColor="text1"/>
                <w:sz w:val="28"/>
                <w:szCs w:val="28"/>
              </w:rPr>
            </w:pPr>
            <w:r w:rsidRPr="001814BF">
              <w:rPr>
                <w:rFonts w:ascii="Times New Roman"/>
                <w:color w:val="000000" w:themeColor="text1"/>
                <w:sz w:val="28"/>
                <w:szCs w:val="28"/>
              </w:rPr>
              <w:t>71.1%</w:t>
            </w:r>
          </w:p>
        </w:tc>
        <w:tc>
          <w:tcPr>
            <w:tcW w:w="1304" w:type="dxa"/>
            <w:vAlign w:val="center"/>
          </w:tcPr>
          <w:p w:rsidR="00516740" w:rsidRPr="001814BF" w:rsidRDefault="00516740" w:rsidP="006C1296">
            <w:pPr>
              <w:spacing w:line="420" w:lineRule="exact"/>
              <w:jc w:val="center"/>
              <w:rPr>
                <w:rFonts w:ascii="Times New Roman"/>
                <w:color w:val="000000" w:themeColor="text1"/>
                <w:sz w:val="28"/>
                <w:szCs w:val="28"/>
              </w:rPr>
            </w:pPr>
            <w:r w:rsidRPr="001814BF">
              <w:rPr>
                <w:rFonts w:ascii="Times New Roman"/>
                <w:color w:val="000000" w:themeColor="text1"/>
                <w:sz w:val="28"/>
                <w:szCs w:val="28"/>
              </w:rPr>
              <w:t>7.8%</w:t>
            </w:r>
          </w:p>
        </w:tc>
        <w:tc>
          <w:tcPr>
            <w:tcW w:w="1304" w:type="dxa"/>
            <w:vAlign w:val="center"/>
          </w:tcPr>
          <w:p w:rsidR="00516740" w:rsidRPr="001814BF" w:rsidRDefault="00516740" w:rsidP="006C1296">
            <w:pPr>
              <w:spacing w:line="420" w:lineRule="exact"/>
              <w:jc w:val="center"/>
              <w:rPr>
                <w:rFonts w:ascii="Times New Roman"/>
                <w:color w:val="000000" w:themeColor="text1"/>
                <w:sz w:val="28"/>
                <w:szCs w:val="28"/>
              </w:rPr>
            </w:pPr>
            <w:r w:rsidRPr="001814BF">
              <w:rPr>
                <w:rFonts w:ascii="Times New Roman"/>
                <w:color w:val="000000" w:themeColor="text1"/>
                <w:sz w:val="28"/>
                <w:szCs w:val="28"/>
              </w:rPr>
              <w:t>1.1%</w:t>
            </w:r>
          </w:p>
        </w:tc>
        <w:tc>
          <w:tcPr>
            <w:tcW w:w="1526" w:type="dxa"/>
            <w:vAlign w:val="center"/>
          </w:tcPr>
          <w:p w:rsidR="00516740" w:rsidRPr="001814BF" w:rsidRDefault="00516740" w:rsidP="006C1296">
            <w:pPr>
              <w:spacing w:line="420" w:lineRule="exact"/>
              <w:jc w:val="center"/>
              <w:rPr>
                <w:rFonts w:ascii="Times New Roman"/>
                <w:color w:val="000000" w:themeColor="text1"/>
                <w:sz w:val="28"/>
                <w:szCs w:val="28"/>
              </w:rPr>
            </w:pPr>
            <w:r w:rsidRPr="001814BF">
              <w:rPr>
                <w:rFonts w:ascii="Times New Roman"/>
                <w:color w:val="000000" w:themeColor="text1"/>
                <w:sz w:val="28"/>
                <w:szCs w:val="28"/>
              </w:rPr>
              <w:t>3.3%</w:t>
            </w:r>
          </w:p>
        </w:tc>
      </w:tr>
      <w:tr w:rsidR="001814BF" w:rsidRPr="001814BF" w:rsidTr="009D7AA5">
        <w:trPr>
          <w:trHeight w:val="565"/>
        </w:trPr>
        <w:tc>
          <w:tcPr>
            <w:tcW w:w="1078" w:type="dxa"/>
            <w:vAlign w:val="center"/>
          </w:tcPr>
          <w:p w:rsidR="00516740" w:rsidRPr="001814BF" w:rsidRDefault="00516740" w:rsidP="006C1296">
            <w:pPr>
              <w:spacing w:line="420" w:lineRule="exact"/>
              <w:jc w:val="center"/>
              <w:rPr>
                <w:rFonts w:hAnsi="標楷體"/>
                <w:color w:val="000000" w:themeColor="text1"/>
                <w:sz w:val="28"/>
                <w:szCs w:val="28"/>
              </w:rPr>
            </w:pPr>
            <w:r w:rsidRPr="001814BF">
              <w:rPr>
                <w:rFonts w:hAnsi="標楷體" w:hint="eastAsia"/>
                <w:color w:val="000000" w:themeColor="text1"/>
                <w:sz w:val="28"/>
                <w:szCs w:val="28"/>
              </w:rPr>
              <w:t>合計</w:t>
            </w:r>
          </w:p>
        </w:tc>
        <w:tc>
          <w:tcPr>
            <w:tcW w:w="6742" w:type="dxa"/>
            <w:gridSpan w:val="5"/>
            <w:vAlign w:val="center"/>
          </w:tcPr>
          <w:p w:rsidR="00516740" w:rsidRPr="001814BF" w:rsidRDefault="00516740" w:rsidP="006C1296">
            <w:pPr>
              <w:spacing w:line="420" w:lineRule="exact"/>
              <w:jc w:val="center"/>
              <w:rPr>
                <w:rFonts w:ascii="Times New Roman"/>
                <w:color w:val="000000" w:themeColor="text1"/>
                <w:sz w:val="28"/>
                <w:szCs w:val="28"/>
              </w:rPr>
            </w:pPr>
            <w:r w:rsidRPr="001814BF">
              <w:rPr>
                <w:rFonts w:ascii="Times New Roman"/>
                <w:color w:val="000000" w:themeColor="text1"/>
                <w:sz w:val="28"/>
                <w:szCs w:val="28"/>
              </w:rPr>
              <w:t>90</w:t>
            </w:r>
            <w:r w:rsidRPr="001814BF">
              <w:rPr>
                <w:rFonts w:ascii="Times New Roman" w:hint="eastAsia"/>
                <w:color w:val="000000" w:themeColor="text1"/>
                <w:sz w:val="28"/>
                <w:szCs w:val="28"/>
              </w:rPr>
              <w:t>人</w:t>
            </w:r>
          </w:p>
        </w:tc>
      </w:tr>
    </w:tbl>
    <w:p w:rsidR="00B956A8" w:rsidRPr="001814BF" w:rsidRDefault="00B82D2E" w:rsidP="00373BF0">
      <w:pPr>
        <w:pStyle w:val="3"/>
        <w:numPr>
          <w:ilvl w:val="0"/>
          <w:numId w:val="0"/>
        </w:numPr>
        <w:ind w:left="728" w:firstLineChars="100" w:firstLine="240"/>
        <w:rPr>
          <w:rFonts w:hAnsi="標楷體"/>
          <w:color w:val="000000" w:themeColor="text1"/>
          <w:spacing w:val="-10"/>
          <w:kern w:val="28"/>
          <w:sz w:val="24"/>
          <w:szCs w:val="24"/>
        </w:rPr>
      </w:pPr>
      <w:r w:rsidRPr="001814BF">
        <w:rPr>
          <w:rFonts w:hAnsi="標楷體" w:hint="eastAsia"/>
          <w:color w:val="000000" w:themeColor="text1"/>
          <w:spacing w:val="-10"/>
          <w:kern w:val="28"/>
          <w:sz w:val="24"/>
          <w:szCs w:val="24"/>
        </w:rPr>
        <w:t xml:space="preserve"> </w:t>
      </w:r>
      <w:bookmarkStart w:id="269" w:name="_Toc45715531"/>
      <w:bookmarkStart w:id="270" w:name="_Toc45718834"/>
      <w:r w:rsidR="00516740" w:rsidRPr="001814BF">
        <w:rPr>
          <w:rFonts w:hAnsi="標楷體" w:hint="eastAsia"/>
          <w:color w:val="000000" w:themeColor="text1"/>
          <w:spacing w:val="-10"/>
          <w:kern w:val="28"/>
          <w:sz w:val="24"/>
          <w:szCs w:val="24"/>
        </w:rPr>
        <w:t>資料來源：</w:t>
      </w:r>
      <w:r w:rsidRPr="001814BF">
        <w:rPr>
          <w:rFonts w:hAnsi="標楷體" w:hint="eastAsia"/>
          <w:color w:val="000000" w:themeColor="text1"/>
          <w:spacing w:val="-10"/>
          <w:kern w:val="28"/>
          <w:sz w:val="24"/>
          <w:szCs w:val="24"/>
        </w:rPr>
        <w:t>衛福部</w:t>
      </w:r>
      <w:bookmarkEnd w:id="269"/>
      <w:bookmarkEnd w:id="270"/>
    </w:p>
    <w:p w:rsidR="00B956A8" w:rsidRPr="001814BF" w:rsidRDefault="00B956A8">
      <w:pPr>
        <w:widowControl/>
        <w:overflowPunct/>
        <w:autoSpaceDE/>
        <w:autoSpaceDN/>
        <w:jc w:val="left"/>
        <w:rPr>
          <w:rFonts w:hAnsi="標楷體"/>
          <w:bCs/>
          <w:color w:val="000000" w:themeColor="text1"/>
          <w:spacing w:val="-10"/>
          <w:kern w:val="28"/>
          <w:sz w:val="24"/>
          <w:szCs w:val="24"/>
        </w:rPr>
      </w:pPr>
      <w:r w:rsidRPr="001814BF">
        <w:rPr>
          <w:rFonts w:hAnsi="標楷體"/>
          <w:color w:val="000000" w:themeColor="text1"/>
          <w:spacing w:val="-10"/>
          <w:kern w:val="28"/>
          <w:sz w:val="24"/>
          <w:szCs w:val="24"/>
        </w:rPr>
        <w:br w:type="page"/>
      </w:r>
    </w:p>
    <w:p w:rsidR="00AE4F00" w:rsidRPr="001814BF" w:rsidRDefault="00516740" w:rsidP="006A4F0B">
      <w:pPr>
        <w:pStyle w:val="3"/>
        <w:widowControl/>
        <w:overflowPunct/>
        <w:autoSpaceDE/>
        <w:autoSpaceDN/>
        <w:ind w:left="1360" w:hanging="632"/>
        <w:jc w:val="left"/>
        <w:rPr>
          <w:rFonts w:hAnsi="標楷體"/>
          <w:color w:val="000000" w:themeColor="text1"/>
          <w:szCs w:val="32"/>
        </w:rPr>
      </w:pPr>
      <w:bookmarkStart w:id="271" w:name="_Toc45715532"/>
      <w:bookmarkStart w:id="272" w:name="_Toc45718835"/>
      <w:r w:rsidRPr="001814BF">
        <w:rPr>
          <w:rFonts w:hAnsi="標楷體" w:hint="eastAsia"/>
          <w:color w:val="000000" w:themeColor="text1"/>
          <w:szCs w:val="32"/>
        </w:rPr>
        <w:lastRenderedPageBreak/>
        <w:t>彰化醫院針對受檢的90位個案，於篩檢報告寄發後約2週進行電話關懷，提醒回診追蹤，並於計畫結束後半年及1年，分別再針對檢查結果為「3」、「4」及「0」之11位個案進行電訪追蹤，追蹤結果如</w:t>
      </w:r>
      <w:r w:rsidR="00B15B8D" w:rsidRPr="001814BF">
        <w:rPr>
          <w:rFonts w:hAnsi="標楷體" w:hint="eastAsia"/>
          <w:color w:val="000000" w:themeColor="text1"/>
          <w:szCs w:val="32"/>
        </w:rPr>
        <w:t>表4</w:t>
      </w:r>
      <w:r w:rsidRPr="001814BF">
        <w:rPr>
          <w:rFonts w:hAnsi="標楷體" w:hint="eastAsia"/>
          <w:color w:val="000000" w:themeColor="text1"/>
          <w:szCs w:val="32"/>
        </w:rPr>
        <w:t>：</w:t>
      </w:r>
      <w:bookmarkEnd w:id="271"/>
      <w:bookmarkEnd w:id="272"/>
    </w:p>
    <w:p w:rsidR="00516740" w:rsidRPr="001814BF" w:rsidRDefault="00B82D2E" w:rsidP="00A213A9">
      <w:pPr>
        <w:pStyle w:val="a3"/>
        <w:ind w:left="697" w:hanging="697"/>
        <w:jc w:val="center"/>
        <w:rPr>
          <w:rFonts w:hAnsi="標楷體"/>
          <w:color w:val="000000" w:themeColor="text1"/>
          <w:szCs w:val="32"/>
        </w:rPr>
      </w:pPr>
      <w:bookmarkStart w:id="273" w:name="_Toc45715743"/>
      <w:r w:rsidRPr="001814BF">
        <w:rPr>
          <w:rFonts w:hAnsi="標楷體" w:hint="eastAsia"/>
          <w:color w:val="000000" w:themeColor="text1"/>
        </w:rPr>
        <w:t>104</w:t>
      </w:r>
      <w:r w:rsidRPr="001814BF">
        <w:rPr>
          <w:rFonts w:ascii="Times New Roman" w:hint="eastAsia"/>
          <w:color w:val="000000" w:themeColor="text1"/>
        </w:rPr>
        <w:t>年彰化縣大城鄉居民</w:t>
      </w:r>
      <w:r w:rsidR="00657F88" w:rsidRPr="001814BF">
        <w:rPr>
          <w:rFonts w:ascii="Times New Roman" w:hint="eastAsia"/>
          <w:color w:val="000000" w:themeColor="text1"/>
        </w:rPr>
        <w:t>肺部篩檢</w:t>
      </w:r>
      <w:r w:rsidRPr="001814BF">
        <w:rPr>
          <w:rFonts w:ascii="Times New Roman" w:hint="eastAsia"/>
          <w:color w:val="000000" w:themeColor="text1"/>
        </w:rPr>
        <w:t>後續追蹤情形</w:t>
      </w:r>
      <w:bookmarkEnd w:id="273"/>
    </w:p>
    <w:tbl>
      <w:tblPr>
        <w:tblStyle w:val="af6"/>
        <w:tblW w:w="8160" w:type="dxa"/>
        <w:tblInd w:w="675" w:type="dxa"/>
        <w:tblLook w:val="04A0" w:firstRow="1" w:lastRow="0" w:firstColumn="1" w:lastColumn="0" w:noHBand="0" w:noVBand="1"/>
      </w:tblPr>
      <w:tblGrid>
        <w:gridCol w:w="1360"/>
        <w:gridCol w:w="1221"/>
        <w:gridCol w:w="2522"/>
        <w:gridCol w:w="3057"/>
      </w:tblGrid>
      <w:tr w:rsidR="001814BF" w:rsidRPr="001814BF" w:rsidTr="00B956A8">
        <w:trPr>
          <w:trHeight w:val="516"/>
        </w:trPr>
        <w:tc>
          <w:tcPr>
            <w:tcW w:w="1360" w:type="dxa"/>
            <w:vMerge w:val="restart"/>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個案</w:t>
            </w:r>
          </w:p>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姓名</w:t>
            </w:r>
          </w:p>
        </w:tc>
        <w:tc>
          <w:tcPr>
            <w:tcW w:w="1221" w:type="dxa"/>
            <w:vMerge w:val="restart"/>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檢查</w:t>
            </w:r>
          </w:p>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結果</w:t>
            </w:r>
          </w:p>
        </w:tc>
        <w:tc>
          <w:tcPr>
            <w:tcW w:w="5579" w:type="dxa"/>
            <w:gridSpan w:val="2"/>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電訪追蹤結果</w:t>
            </w:r>
          </w:p>
        </w:tc>
      </w:tr>
      <w:tr w:rsidR="001814BF" w:rsidRPr="001814BF" w:rsidTr="00B956A8">
        <w:trPr>
          <w:trHeight w:val="552"/>
        </w:trPr>
        <w:tc>
          <w:tcPr>
            <w:tcW w:w="1360" w:type="dxa"/>
            <w:vMerge/>
            <w:vAlign w:val="center"/>
          </w:tcPr>
          <w:p w:rsidR="00516740" w:rsidRPr="001814BF" w:rsidRDefault="00516740" w:rsidP="00DB18F6">
            <w:pPr>
              <w:ind w:leftChars="-15" w:left="-9" w:hangingChars="15" w:hanging="42"/>
              <w:jc w:val="center"/>
              <w:rPr>
                <w:color w:val="000000" w:themeColor="text1"/>
                <w:sz w:val="26"/>
                <w:szCs w:val="26"/>
              </w:rPr>
            </w:pPr>
          </w:p>
        </w:tc>
        <w:tc>
          <w:tcPr>
            <w:tcW w:w="1221" w:type="dxa"/>
            <w:vMerge/>
            <w:vAlign w:val="center"/>
          </w:tcPr>
          <w:p w:rsidR="00516740" w:rsidRPr="001814BF" w:rsidRDefault="00516740" w:rsidP="00DB18F6">
            <w:pPr>
              <w:ind w:leftChars="-15" w:left="-9" w:hangingChars="15" w:hanging="42"/>
              <w:jc w:val="center"/>
              <w:rPr>
                <w:color w:val="000000" w:themeColor="text1"/>
                <w:sz w:val="26"/>
                <w:szCs w:val="26"/>
              </w:rPr>
            </w:pPr>
          </w:p>
        </w:tc>
        <w:tc>
          <w:tcPr>
            <w:tcW w:w="2522" w:type="dxa"/>
            <w:tcBorders>
              <w:right w:val="single" w:sz="4" w:space="0" w:color="auto"/>
            </w:tcBorders>
            <w:vAlign w:val="center"/>
          </w:tcPr>
          <w:p w:rsidR="00516740" w:rsidRPr="001814BF" w:rsidRDefault="00516740" w:rsidP="00813AA6">
            <w:pPr>
              <w:ind w:leftChars="-15" w:left="-9" w:hangingChars="15" w:hanging="42"/>
              <w:jc w:val="center"/>
              <w:rPr>
                <w:color w:val="000000" w:themeColor="text1"/>
                <w:sz w:val="26"/>
                <w:szCs w:val="26"/>
              </w:rPr>
            </w:pPr>
            <w:r w:rsidRPr="001814BF">
              <w:rPr>
                <w:rFonts w:hint="eastAsia"/>
                <w:color w:val="000000" w:themeColor="text1"/>
                <w:sz w:val="26"/>
                <w:szCs w:val="26"/>
              </w:rPr>
              <w:t>105年7月</w:t>
            </w:r>
          </w:p>
        </w:tc>
        <w:tc>
          <w:tcPr>
            <w:tcW w:w="3057" w:type="dxa"/>
            <w:tcBorders>
              <w:left w:val="single" w:sz="4" w:space="0" w:color="auto"/>
            </w:tcBorders>
            <w:vAlign w:val="center"/>
          </w:tcPr>
          <w:p w:rsidR="00516740" w:rsidRPr="001814BF" w:rsidRDefault="00516740" w:rsidP="00813AA6">
            <w:pPr>
              <w:ind w:leftChars="-15" w:left="-9" w:hangingChars="15" w:hanging="42"/>
              <w:jc w:val="center"/>
              <w:rPr>
                <w:color w:val="000000" w:themeColor="text1"/>
                <w:sz w:val="26"/>
                <w:szCs w:val="26"/>
              </w:rPr>
            </w:pPr>
            <w:r w:rsidRPr="001814BF">
              <w:rPr>
                <w:rFonts w:hint="eastAsia"/>
                <w:color w:val="000000" w:themeColor="text1"/>
                <w:sz w:val="26"/>
                <w:szCs w:val="26"/>
              </w:rPr>
              <w:t>106年3月</w:t>
            </w:r>
          </w:p>
        </w:tc>
      </w:tr>
      <w:tr w:rsidR="001814BF" w:rsidRPr="001814BF" w:rsidTr="00B956A8">
        <w:tc>
          <w:tcPr>
            <w:tcW w:w="1360"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許○長</w:t>
            </w:r>
          </w:p>
        </w:tc>
        <w:tc>
          <w:tcPr>
            <w:tcW w:w="1221"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0</w:t>
            </w:r>
          </w:p>
        </w:tc>
        <w:tc>
          <w:tcPr>
            <w:tcW w:w="2522" w:type="dxa"/>
            <w:vAlign w:val="center"/>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未接，鄰居表示個案已被子女接去同住</w:t>
            </w:r>
            <w:r w:rsidR="00813AA6" w:rsidRPr="001814BF">
              <w:rPr>
                <w:rFonts w:hint="eastAsia"/>
                <w:color w:val="000000" w:themeColor="text1"/>
                <w:sz w:val="24"/>
                <w:szCs w:val="24"/>
              </w:rPr>
              <w:t>。</w:t>
            </w:r>
          </w:p>
        </w:tc>
        <w:tc>
          <w:tcPr>
            <w:tcW w:w="3057" w:type="dxa"/>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家人接聽，目前固定在平常就醫的醫院追蹤</w:t>
            </w:r>
            <w:r w:rsidR="00813AA6" w:rsidRPr="001814BF">
              <w:rPr>
                <w:rFonts w:hint="eastAsia"/>
                <w:color w:val="000000" w:themeColor="text1"/>
                <w:sz w:val="24"/>
                <w:szCs w:val="24"/>
              </w:rPr>
              <w:t>。</w:t>
            </w:r>
          </w:p>
        </w:tc>
      </w:tr>
      <w:tr w:rsidR="001814BF" w:rsidRPr="001814BF" w:rsidTr="00B956A8">
        <w:tc>
          <w:tcPr>
            <w:tcW w:w="1360"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許○蹊</w:t>
            </w:r>
          </w:p>
        </w:tc>
        <w:tc>
          <w:tcPr>
            <w:tcW w:w="1221"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0</w:t>
            </w:r>
          </w:p>
        </w:tc>
        <w:tc>
          <w:tcPr>
            <w:tcW w:w="2522" w:type="dxa"/>
            <w:vAlign w:val="center"/>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家人接聽，目前定期於平常就醫的醫院追蹤</w:t>
            </w:r>
            <w:r w:rsidR="00813AA6" w:rsidRPr="001814BF">
              <w:rPr>
                <w:rFonts w:hint="eastAsia"/>
                <w:color w:val="000000" w:themeColor="text1"/>
                <w:sz w:val="24"/>
                <w:szCs w:val="24"/>
              </w:rPr>
              <w:t>。</w:t>
            </w:r>
          </w:p>
        </w:tc>
        <w:tc>
          <w:tcPr>
            <w:tcW w:w="3057" w:type="dxa"/>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本人接聽，目前固定在鄰近的診所追蹤</w:t>
            </w:r>
            <w:r w:rsidR="00813AA6" w:rsidRPr="001814BF">
              <w:rPr>
                <w:rFonts w:hint="eastAsia"/>
                <w:color w:val="000000" w:themeColor="text1"/>
                <w:sz w:val="24"/>
                <w:szCs w:val="24"/>
              </w:rPr>
              <w:t>。</w:t>
            </w:r>
          </w:p>
        </w:tc>
      </w:tr>
      <w:tr w:rsidR="001814BF" w:rsidRPr="001814BF" w:rsidTr="00B956A8">
        <w:tc>
          <w:tcPr>
            <w:tcW w:w="1360"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吳○一</w:t>
            </w:r>
          </w:p>
        </w:tc>
        <w:tc>
          <w:tcPr>
            <w:tcW w:w="1221"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0</w:t>
            </w:r>
          </w:p>
        </w:tc>
        <w:tc>
          <w:tcPr>
            <w:tcW w:w="2522" w:type="dxa"/>
            <w:vAlign w:val="center"/>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家人接聽，目前定期於平常就醫的醫院追蹤</w:t>
            </w:r>
            <w:r w:rsidR="00813AA6" w:rsidRPr="001814BF">
              <w:rPr>
                <w:rFonts w:hint="eastAsia"/>
                <w:color w:val="000000" w:themeColor="text1"/>
                <w:sz w:val="24"/>
                <w:szCs w:val="24"/>
              </w:rPr>
              <w:t>。</w:t>
            </w:r>
          </w:p>
        </w:tc>
        <w:tc>
          <w:tcPr>
            <w:tcW w:w="3057" w:type="dxa"/>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本人接聽，目前固定在平常就醫的醫院追蹤</w:t>
            </w:r>
            <w:r w:rsidR="00813AA6" w:rsidRPr="001814BF">
              <w:rPr>
                <w:rFonts w:hint="eastAsia"/>
                <w:color w:val="000000" w:themeColor="text1"/>
                <w:sz w:val="24"/>
                <w:szCs w:val="24"/>
              </w:rPr>
              <w:t>。</w:t>
            </w:r>
          </w:p>
        </w:tc>
      </w:tr>
      <w:tr w:rsidR="001814BF" w:rsidRPr="001814BF" w:rsidTr="00B956A8">
        <w:tc>
          <w:tcPr>
            <w:tcW w:w="1360"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陳○郎</w:t>
            </w:r>
          </w:p>
        </w:tc>
        <w:tc>
          <w:tcPr>
            <w:tcW w:w="1221"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3</w:t>
            </w:r>
          </w:p>
        </w:tc>
        <w:tc>
          <w:tcPr>
            <w:tcW w:w="2522" w:type="dxa"/>
            <w:vAlign w:val="center"/>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本人接聽，目前定期於孫女工作的醫院追蹤</w:t>
            </w:r>
            <w:r w:rsidR="00813AA6" w:rsidRPr="001814BF">
              <w:rPr>
                <w:rFonts w:hint="eastAsia"/>
                <w:color w:val="000000" w:themeColor="text1"/>
                <w:sz w:val="24"/>
                <w:szCs w:val="24"/>
              </w:rPr>
              <w:t>。</w:t>
            </w:r>
          </w:p>
        </w:tc>
        <w:tc>
          <w:tcPr>
            <w:tcW w:w="3057" w:type="dxa"/>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本人接聽，目前固定在平常就醫的醫院追蹤</w:t>
            </w:r>
          </w:p>
        </w:tc>
      </w:tr>
      <w:tr w:rsidR="001814BF" w:rsidRPr="001814BF" w:rsidTr="00B956A8">
        <w:tc>
          <w:tcPr>
            <w:tcW w:w="1360"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溫○</w:t>
            </w:r>
          </w:p>
        </w:tc>
        <w:tc>
          <w:tcPr>
            <w:tcW w:w="1221"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3</w:t>
            </w:r>
          </w:p>
        </w:tc>
        <w:tc>
          <w:tcPr>
            <w:tcW w:w="2522" w:type="dxa"/>
            <w:vAlign w:val="center"/>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本人接聽，目前定期於臨近醫院追蹤</w:t>
            </w:r>
            <w:r w:rsidR="00813AA6" w:rsidRPr="001814BF">
              <w:rPr>
                <w:rFonts w:hint="eastAsia"/>
                <w:color w:val="000000" w:themeColor="text1"/>
                <w:sz w:val="24"/>
                <w:szCs w:val="24"/>
              </w:rPr>
              <w:t>。</w:t>
            </w:r>
          </w:p>
        </w:tc>
        <w:tc>
          <w:tcPr>
            <w:tcW w:w="3057" w:type="dxa"/>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本人接聽，目前固定在平常就醫的醫院追蹤</w:t>
            </w:r>
          </w:p>
        </w:tc>
      </w:tr>
      <w:tr w:rsidR="001814BF" w:rsidRPr="001814BF" w:rsidTr="00B956A8">
        <w:tc>
          <w:tcPr>
            <w:tcW w:w="1360"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溫○東</w:t>
            </w:r>
          </w:p>
        </w:tc>
        <w:tc>
          <w:tcPr>
            <w:tcW w:w="1221"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3</w:t>
            </w:r>
          </w:p>
        </w:tc>
        <w:tc>
          <w:tcPr>
            <w:tcW w:w="2522" w:type="dxa"/>
            <w:vAlign w:val="center"/>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本人接聽，目前定期於固定就醫的醫院追蹤</w:t>
            </w:r>
            <w:r w:rsidR="00813AA6" w:rsidRPr="001814BF">
              <w:rPr>
                <w:rFonts w:hint="eastAsia"/>
                <w:color w:val="000000" w:themeColor="text1"/>
                <w:sz w:val="24"/>
                <w:szCs w:val="24"/>
              </w:rPr>
              <w:t>。</w:t>
            </w:r>
          </w:p>
        </w:tc>
        <w:tc>
          <w:tcPr>
            <w:tcW w:w="3057" w:type="dxa"/>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本人接聽，目前固定在平常就醫的醫院追蹤</w:t>
            </w:r>
            <w:r w:rsidR="00813AA6" w:rsidRPr="001814BF">
              <w:rPr>
                <w:rFonts w:hint="eastAsia"/>
                <w:color w:val="000000" w:themeColor="text1"/>
                <w:sz w:val="24"/>
                <w:szCs w:val="24"/>
              </w:rPr>
              <w:t>。</w:t>
            </w:r>
          </w:p>
        </w:tc>
      </w:tr>
      <w:tr w:rsidR="001814BF" w:rsidRPr="001814BF" w:rsidTr="00B956A8">
        <w:tc>
          <w:tcPr>
            <w:tcW w:w="1360"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賴○山</w:t>
            </w:r>
          </w:p>
        </w:tc>
        <w:tc>
          <w:tcPr>
            <w:tcW w:w="1221"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3</w:t>
            </w:r>
          </w:p>
        </w:tc>
        <w:tc>
          <w:tcPr>
            <w:tcW w:w="2522" w:type="dxa"/>
            <w:vAlign w:val="center"/>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本人接聽，目前定期於臨近醫院追蹤</w:t>
            </w:r>
            <w:r w:rsidR="00813AA6" w:rsidRPr="001814BF">
              <w:rPr>
                <w:rFonts w:hint="eastAsia"/>
                <w:color w:val="000000" w:themeColor="text1"/>
                <w:sz w:val="24"/>
                <w:szCs w:val="24"/>
              </w:rPr>
              <w:t>。</w:t>
            </w:r>
          </w:p>
        </w:tc>
        <w:tc>
          <w:tcPr>
            <w:tcW w:w="3057" w:type="dxa"/>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本人接聽，目前固定在平常就醫的醫院追蹤</w:t>
            </w:r>
          </w:p>
        </w:tc>
      </w:tr>
      <w:tr w:rsidR="001814BF" w:rsidRPr="001814BF" w:rsidTr="00B956A8">
        <w:tc>
          <w:tcPr>
            <w:tcW w:w="1360"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陳○地</w:t>
            </w:r>
          </w:p>
        </w:tc>
        <w:tc>
          <w:tcPr>
            <w:tcW w:w="1221"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3</w:t>
            </w:r>
          </w:p>
        </w:tc>
        <w:tc>
          <w:tcPr>
            <w:tcW w:w="2522" w:type="dxa"/>
            <w:vAlign w:val="center"/>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本人接聽，目前定期於臨近醫院追蹤</w:t>
            </w:r>
            <w:r w:rsidR="00813AA6" w:rsidRPr="001814BF">
              <w:rPr>
                <w:rFonts w:hint="eastAsia"/>
                <w:color w:val="000000" w:themeColor="text1"/>
                <w:sz w:val="24"/>
                <w:szCs w:val="24"/>
              </w:rPr>
              <w:t>。</w:t>
            </w:r>
          </w:p>
        </w:tc>
        <w:tc>
          <w:tcPr>
            <w:tcW w:w="3057" w:type="dxa"/>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本人接聽，目前固定在平常就醫的醫院追蹤</w:t>
            </w:r>
            <w:r w:rsidR="00813AA6" w:rsidRPr="001814BF">
              <w:rPr>
                <w:rFonts w:hint="eastAsia"/>
                <w:color w:val="000000" w:themeColor="text1"/>
                <w:sz w:val="24"/>
                <w:szCs w:val="24"/>
              </w:rPr>
              <w:t>。</w:t>
            </w:r>
          </w:p>
        </w:tc>
      </w:tr>
      <w:tr w:rsidR="001814BF" w:rsidRPr="001814BF" w:rsidTr="00B956A8">
        <w:tc>
          <w:tcPr>
            <w:tcW w:w="1360"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許○上</w:t>
            </w:r>
          </w:p>
        </w:tc>
        <w:tc>
          <w:tcPr>
            <w:tcW w:w="1221"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3</w:t>
            </w:r>
          </w:p>
        </w:tc>
        <w:tc>
          <w:tcPr>
            <w:tcW w:w="2522" w:type="dxa"/>
            <w:vAlign w:val="center"/>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家人接聽，目前定期於臨近醫院追蹤</w:t>
            </w:r>
            <w:r w:rsidR="00813AA6" w:rsidRPr="001814BF">
              <w:rPr>
                <w:rFonts w:hint="eastAsia"/>
                <w:color w:val="000000" w:themeColor="text1"/>
                <w:sz w:val="24"/>
                <w:szCs w:val="24"/>
              </w:rPr>
              <w:t>。</w:t>
            </w:r>
          </w:p>
        </w:tc>
        <w:tc>
          <w:tcPr>
            <w:tcW w:w="3057" w:type="dxa"/>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本人接聽，目前固定在平常就醫的醫院追蹤</w:t>
            </w:r>
            <w:r w:rsidR="00813AA6" w:rsidRPr="001814BF">
              <w:rPr>
                <w:rFonts w:hint="eastAsia"/>
                <w:color w:val="000000" w:themeColor="text1"/>
                <w:sz w:val="24"/>
                <w:szCs w:val="24"/>
              </w:rPr>
              <w:t>。</w:t>
            </w:r>
          </w:p>
          <w:p w:rsidR="007E024D" w:rsidRPr="001814BF" w:rsidRDefault="007E024D" w:rsidP="00813AA6">
            <w:pPr>
              <w:ind w:leftChars="-15" w:left="-12" w:hangingChars="15" w:hanging="39"/>
              <w:rPr>
                <w:color w:val="000000" w:themeColor="text1"/>
                <w:sz w:val="24"/>
                <w:szCs w:val="24"/>
              </w:rPr>
            </w:pPr>
          </w:p>
        </w:tc>
      </w:tr>
      <w:tr w:rsidR="001814BF" w:rsidRPr="001814BF" w:rsidTr="00B956A8">
        <w:tc>
          <w:tcPr>
            <w:tcW w:w="1360"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唐○濱</w:t>
            </w:r>
          </w:p>
        </w:tc>
        <w:tc>
          <w:tcPr>
            <w:tcW w:w="1221"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3</w:t>
            </w:r>
          </w:p>
        </w:tc>
        <w:tc>
          <w:tcPr>
            <w:tcW w:w="2522" w:type="dxa"/>
            <w:vAlign w:val="center"/>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本人接聽，目前定期於臨近醫院追蹤</w:t>
            </w:r>
          </w:p>
        </w:tc>
        <w:tc>
          <w:tcPr>
            <w:tcW w:w="3057" w:type="dxa"/>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家人接聽，目前固定在平常就醫的醫院追蹤</w:t>
            </w:r>
            <w:r w:rsidR="00813AA6" w:rsidRPr="001814BF">
              <w:rPr>
                <w:rFonts w:hint="eastAsia"/>
                <w:color w:val="000000" w:themeColor="text1"/>
                <w:sz w:val="24"/>
                <w:szCs w:val="24"/>
              </w:rPr>
              <w:t>。</w:t>
            </w:r>
          </w:p>
        </w:tc>
      </w:tr>
      <w:tr w:rsidR="001814BF" w:rsidRPr="001814BF" w:rsidTr="00B956A8">
        <w:tc>
          <w:tcPr>
            <w:tcW w:w="1360"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洪○榮</w:t>
            </w:r>
          </w:p>
        </w:tc>
        <w:tc>
          <w:tcPr>
            <w:tcW w:w="1221" w:type="dxa"/>
            <w:vAlign w:val="center"/>
          </w:tcPr>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肺部1</w:t>
            </w:r>
          </w:p>
          <w:p w:rsidR="00516740" w:rsidRPr="001814BF" w:rsidRDefault="00516740" w:rsidP="00DB18F6">
            <w:pPr>
              <w:ind w:leftChars="-15" w:left="-9" w:hangingChars="15" w:hanging="42"/>
              <w:jc w:val="center"/>
              <w:rPr>
                <w:color w:val="000000" w:themeColor="text1"/>
                <w:sz w:val="26"/>
                <w:szCs w:val="26"/>
              </w:rPr>
            </w:pPr>
            <w:r w:rsidRPr="001814BF">
              <w:rPr>
                <w:rFonts w:hint="eastAsia"/>
                <w:color w:val="000000" w:themeColor="text1"/>
                <w:sz w:val="26"/>
                <w:szCs w:val="26"/>
              </w:rPr>
              <w:t>肝臟4</w:t>
            </w:r>
          </w:p>
        </w:tc>
        <w:tc>
          <w:tcPr>
            <w:tcW w:w="2522" w:type="dxa"/>
            <w:vAlign w:val="center"/>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本人接聽，目前定期於固定就醫的醫院追蹤</w:t>
            </w:r>
            <w:r w:rsidR="00813AA6" w:rsidRPr="001814BF">
              <w:rPr>
                <w:rFonts w:hint="eastAsia"/>
                <w:color w:val="000000" w:themeColor="text1"/>
                <w:sz w:val="24"/>
                <w:szCs w:val="24"/>
              </w:rPr>
              <w:t>。</w:t>
            </w:r>
          </w:p>
        </w:tc>
        <w:tc>
          <w:tcPr>
            <w:tcW w:w="3057" w:type="dxa"/>
          </w:tcPr>
          <w:p w:rsidR="00516740" w:rsidRPr="001814BF" w:rsidRDefault="00516740" w:rsidP="00813AA6">
            <w:pPr>
              <w:ind w:leftChars="-15" w:left="-12" w:hangingChars="15" w:hanging="39"/>
              <w:rPr>
                <w:color w:val="000000" w:themeColor="text1"/>
                <w:sz w:val="24"/>
                <w:szCs w:val="24"/>
              </w:rPr>
            </w:pPr>
            <w:r w:rsidRPr="001814BF">
              <w:rPr>
                <w:rFonts w:hint="eastAsia"/>
                <w:color w:val="000000" w:themeColor="text1"/>
                <w:sz w:val="24"/>
                <w:szCs w:val="24"/>
              </w:rPr>
              <w:t>本人接聽，已於4個月前進行換肝手術，目前恢復良好</w:t>
            </w:r>
            <w:r w:rsidR="00813AA6" w:rsidRPr="001814BF">
              <w:rPr>
                <w:rFonts w:hint="eastAsia"/>
                <w:color w:val="000000" w:themeColor="text1"/>
                <w:sz w:val="24"/>
                <w:szCs w:val="24"/>
              </w:rPr>
              <w:t>。</w:t>
            </w:r>
          </w:p>
        </w:tc>
      </w:tr>
    </w:tbl>
    <w:p w:rsidR="00516740" w:rsidRPr="001814BF" w:rsidRDefault="00516740" w:rsidP="00B956A8">
      <w:pPr>
        <w:pStyle w:val="1"/>
        <w:numPr>
          <w:ilvl w:val="0"/>
          <w:numId w:val="0"/>
        </w:numPr>
        <w:ind w:leftChars="100" w:left="340" w:firstLineChars="141" w:firstLine="339"/>
        <w:rPr>
          <w:color w:val="000000" w:themeColor="text1"/>
        </w:rPr>
      </w:pPr>
      <w:bookmarkStart w:id="274" w:name="_Toc45715533"/>
      <w:bookmarkStart w:id="275" w:name="_Toc45718836"/>
      <w:r w:rsidRPr="001814BF">
        <w:rPr>
          <w:rFonts w:hAnsi="標楷體" w:hint="eastAsia"/>
          <w:color w:val="000000" w:themeColor="text1"/>
          <w:spacing w:val="-10"/>
          <w:kern w:val="28"/>
          <w:sz w:val="24"/>
          <w:szCs w:val="24"/>
        </w:rPr>
        <w:t>資料來源：</w:t>
      </w:r>
      <w:r w:rsidR="00B82D2E" w:rsidRPr="001814BF">
        <w:rPr>
          <w:rFonts w:hAnsi="標楷體" w:hint="eastAsia"/>
          <w:color w:val="000000" w:themeColor="text1"/>
          <w:spacing w:val="-10"/>
          <w:kern w:val="28"/>
          <w:sz w:val="24"/>
          <w:szCs w:val="24"/>
        </w:rPr>
        <w:t>衛福部</w:t>
      </w:r>
      <w:bookmarkEnd w:id="274"/>
      <w:bookmarkEnd w:id="275"/>
    </w:p>
    <w:p w:rsidR="00CE6C20" w:rsidRPr="001814BF" w:rsidRDefault="00B82D2E" w:rsidP="006A4F0B">
      <w:pPr>
        <w:pStyle w:val="3"/>
        <w:ind w:left="1360" w:hanging="632"/>
        <w:rPr>
          <w:rFonts w:hAnsi="標楷體"/>
          <w:color w:val="000000" w:themeColor="text1"/>
          <w:szCs w:val="32"/>
        </w:rPr>
      </w:pPr>
      <w:bookmarkStart w:id="276" w:name="_Toc45715534"/>
      <w:bookmarkStart w:id="277" w:name="_Toc45718837"/>
      <w:bookmarkEnd w:id="263"/>
      <w:r w:rsidRPr="001814BF">
        <w:rPr>
          <w:rFonts w:ascii="Times New Roman" w:hAnsi="Times New Roman" w:hint="eastAsia"/>
          <w:color w:val="000000" w:themeColor="text1"/>
          <w:szCs w:val="32"/>
        </w:rPr>
        <w:lastRenderedPageBreak/>
        <w:t>衛福部表示，</w:t>
      </w:r>
      <w:r w:rsidR="009D7AA5" w:rsidRPr="001814BF">
        <w:rPr>
          <w:rFonts w:ascii="Times New Roman" w:hAnsi="Times New Roman" w:hint="eastAsia"/>
          <w:color w:val="000000" w:themeColor="text1"/>
          <w:szCs w:val="32"/>
        </w:rPr>
        <w:t>前揭</w:t>
      </w:r>
      <w:r w:rsidR="009D7AA5" w:rsidRPr="001814BF">
        <w:rPr>
          <w:rFonts w:hAnsi="標楷體" w:hint="eastAsia"/>
          <w:color w:val="000000" w:themeColor="text1"/>
        </w:rPr>
        <w:t xml:space="preserve">彰化醫院於104年間辦理4場次當地居民健康服務，以「低輻射劑量肺部電腦斷層掃瞄」（Low-dose chest </w:t>
      </w:r>
      <w:r w:rsidR="00CE6C20" w:rsidRPr="001814BF">
        <w:rPr>
          <w:rFonts w:hAnsi="標楷體"/>
          <w:color w:val="000000" w:themeColor="text1"/>
        </w:rPr>
        <w:t>,</w:t>
      </w:r>
      <w:r w:rsidR="009D7AA5" w:rsidRPr="001814BF">
        <w:rPr>
          <w:rFonts w:hAnsi="標楷體" w:hint="eastAsia"/>
          <w:color w:val="000000" w:themeColor="text1"/>
        </w:rPr>
        <w:t>CT</w:t>
      </w:r>
      <w:r w:rsidR="009D7AA5" w:rsidRPr="001814BF">
        <w:rPr>
          <w:rFonts w:hAnsi="標楷體"/>
          <w:color w:val="000000" w:themeColor="text1"/>
        </w:rPr>
        <w:t>）</w:t>
      </w:r>
      <w:r w:rsidR="009D7AA5" w:rsidRPr="001814BF">
        <w:rPr>
          <w:rFonts w:hAnsi="標楷體" w:hint="eastAsia"/>
          <w:color w:val="000000" w:themeColor="text1"/>
        </w:rPr>
        <w:t>，協助大城鄉228位民眾進行肺部篩檢，係</w:t>
      </w:r>
      <w:r w:rsidRPr="001814BF">
        <w:rPr>
          <w:rFonts w:ascii="Times New Roman" w:hAnsi="Times New Roman" w:hint="eastAsia"/>
          <w:color w:val="000000" w:themeColor="text1"/>
          <w:szCs w:val="32"/>
        </w:rPr>
        <w:t>單純提供醫療檢查服務，未能判斷與空氣污染之關連性。</w:t>
      </w:r>
      <w:r w:rsidRPr="001814BF">
        <w:rPr>
          <w:rFonts w:hAnsi="標楷體" w:hint="eastAsia"/>
          <w:color w:val="000000" w:themeColor="text1"/>
          <w:szCs w:val="32"/>
        </w:rPr>
        <w:t>107年4月至109年4月，彰化醫院配合彰化縣衛生局「低劑量電腦斷層肺癌篩檢公益方案」，提供300個名額(全縣共9家醫院1</w:t>
      </w:r>
      <w:r w:rsidR="009D7AA5" w:rsidRPr="001814BF">
        <w:rPr>
          <w:rFonts w:hAnsi="標楷體"/>
          <w:color w:val="000000" w:themeColor="text1"/>
          <w:szCs w:val="32"/>
        </w:rPr>
        <w:t>,</w:t>
      </w:r>
      <w:r w:rsidRPr="001814BF">
        <w:rPr>
          <w:rFonts w:hAnsi="標楷體" w:hint="eastAsia"/>
          <w:color w:val="000000" w:themeColor="text1"/>
          <w:szCs w:val="32"/>
        </w:rPr>
        <w:t>600個名額)，供設籍大城鄉民眾及縣內有抽菸史之55歲</w:t>
      </w:r>
    </w:p>
    <w:p w:rsidR="008E747A" w:rsidRPr="001814BF" w:rsidRDefault="00B82D2E" w:rsidP="006A4F0B">
      <w:pPr>
        <w:pStyle w:val="3"/>
        <w:ind w:left="1360" w:hanging="632"/>
        <w:rPr>
          <w:rFonts w:hAnsi="標楷體"/>
          <w:color w:val="000000" w:themeColor="text1"/>
          <w:szCs w:val="32"/>
        </w:rPr>
      </w:pPr>
      <w:r w:rsidRPr="001814BF">
        <w:rPr>
          <w:rFonts w:hAnsi="標楷體" w:hint="eastAsia"/>
          <w:color w:val="000000" w:themeColor="text1"/>
          <w:szCs w:val="32"/>
        </w:rPr>
        <w:t>至74歲縣民免費檢查，期間彰化醫院共計服務180名民眾。</w:t>
      </w:r>
      <w:bookmarkEnd w:id="276"/>
      <w:bookmarkEnd w:id="277"/>
    </w:p>
    <w:p w:rsidR="00B55C19" w:rsidRPr="001814BF" w:rsidRDefault="00B55C19" w:rsidP="00B55C19">
      <w:pPr>
        <w:pStyle w:val="3"/>
        <w:ind w:left="1360" w:hanging="632"/>
        <w:rPr>
          <w:rFonts w:hAnsi="標楷體"/>
          <w:color w:val="000000" w:themeColor="text1"/>
          <w:szCs w:val="32"/>
        </w:rPr>
      </w:pPr>
      <w:bookmarkStart w:id="278" w:name="_Toc45715535"/>
      <w:bookmarkStart w:id="279" w:name="_Toc45718838"/>
      <w:r w:rsidRPr="001814BF">
        <w:rPr>
          <w:rFonts w:hAnsi="標楷體" w:hint="eastAsia"/>
          <w:color w:val="000000" w:themeColor="text1"/>
          <w:kern w:val="2"/>
          <w:szCs w:val="32"/>
        </w:rPr>
        <w:t>彰化縣衛生局於</w:t>
      </w:r>
      <w:r w:rsidRPr="001814BF">
        <w:rPr>
          <w:rFonts w:hAnsi="標楷體"/>
          <w:color w:val="000000" w:themeColor="text1"/>
          <w:kern w:val="2"/>
          <w:szCs w:val="32"/>
        </w:rPr>
        <w:t>104</w:t>
      </w:r>
      <w:r w:rsidRPr="001814BF">
        <w:rPr>
          <w:rFonts w:hAnsi="標楷體" w:hint="eastAsia"/>
          <w:color w:val="000000" w:themeColor="text1"/>
          <w:kern w:val="2"/>
          <w:szCs w:val="32"/>
        </w:rPr>
        <w:t>年起委託國立臺灣大學辦理「</w:t>
      </w:r>
      <w:r w:rsidRPr="001814BF">
        <w:rPr>
          <w:rFonts w:hAnsi="標楷體"/>
          <w:color w:val="000000" w:themeColor="text1"/>
          <w:kern w:val="2"/>
          <w:szCs w:val="32"/>
        </w:rPr>
        <w:t>104-105</w:t>
      </w:r>
      <w:r w:rsidRPr="001814BF">
        <w:rPr>
          <w:rFonts w:hAnsi="標楷體" w:hint="eastAsia"/>
          <w:color w:val="000000" w:themeColor="text1"/>
          <w:kern w:val="2"/>
          <w:szCs w:val="32"/>
        </w:rPr>
        <w:t>年彰化縣大城鄉環境流行病學研究計畫」，經費來自彰化縣縣款。針對六輕工業區周邊研究區域，收集已建立之環境流行病學研究文獻，整合其結果做為未來進行彰化縣流行病學研究之參考。生物偵測項目包括：完成社區整合式篩檢所建立之健康成人世代尿中</w:t>
      </w:r>
      <w:r w:rsidRPr="001814BF">
        <w:rPr>
          <w:rFonts w:hAnsi="標楷體"/>
          <w:color w:val="000000" w:themeColor="text1"/>
          <w:kern w:val="2"/>
          <w:szCs w:val="32"/>
        </w:rPr>
        <w:t>11</w:t>
      </w:r>
      <w:r w:rsidRPr="001814BF">
        <w:rPr>
          <w:rFonts w:hAnsi="標楷體" w:hint="eastAsia"/>
          <w:color w:val="000000" w:themeColor="text1"/>
          <w:kern w:val="2"/>
          <w:szCs w:val="32"/>
        </w:rPr>
        <w:t>種重金屬</w:t>
      </w:r>
      <w:r w:rsidRPr="001814BF">
        <w:rPr>
          <w:rFonts w:hAnsi="標楷體"/>
          <w:color w:val="000000" w:themeColor="text1"/>
          <w:kern w:val="2"/>
          <w:szCs w:val="32"/>
        </w:rPr>
        <w:t>(</w:t>
      </w:r>
      <w:r w:rsidRPr="001814BF">
        <w:rPr>
          <w:rFonts w:hAnsi="標楷體" w:hint="eastAsia"/>
          <w:color w:val="000000" w:themeColor="text1"/>
          <w:kern w:val="2"/>
          <w:szCs w:val="32"/>
        </w:rPr>
        <w:t>含釩、鉻、錳、鎳、銅、砷、鍶、鎘、汞、鉈及鉛等</w:t>
      </w:r>
      <w:r w:rsidRPr="001814BF">
        <w:rPr>
          <w:rFonts w:hAnsi="標楷體"/>
          <w:color w:val="000000" w:themeColor="text1"/>
          <w:kern w:val="2"/>
          <w:szCs w:val="32"/>
        </w:rPr>
        <w:t>)</w:t>
      </w:r>
      <w:r w:rsidRPr="001814BF">
        <w:rPr>
          <w:rFonts w:hAnsi="標楷體" w:hint="eastAsia"/>
          <w:color w:val="000000" w:themeColor="text1"/>
          <w:kern w:val="2"/>
          <w:szCs w:val="32"/>
        </w:rPr>
        <w:t>檢測分析。完成社區整合式篩檢所建立之健康成人世代尿中氯乙烯</w:t>
      </w:r>
      <w:r w:rsidRPr="001814BF">
        <w:rPr>
          <w:rFonts w:hAnsi="標楷體"/>
          <w:color w:val="000000" w:themeColor="text1"/>
          <w:kern w:val="2"/>
          <w:szCs w:val="32"/>
        </w:rPr>
        <w:t>(VCM)</w:t>
      </w:r>
      <w:r w:rsidRPr="001814BF">
        <w:rPr>
          <w:rFonts w:hAnsi="標楷體" w:hint="eastAsia"/>
          <w:color w:val="000000" w:themeColor="text1"/>
          <w:kern w:val="2"/>
          <w:szCs w:val="32"/>
        </w:rPr>
        <w:t>代謝產物之硫代二乙酸</w:t>
      </w:r>
      <w:r w:rsidRPr="001814BF">
        <w:rPr>
          <w:rFonts w:hAnsi="標楷體"/>
          <w:color w:val="000000" w:themeColor="text1"/>
          <w:kern w:val="2"/>
          <w:szCs w:val="32"/>
        </w:rPr>
        <w:t>(TdGA)</w:t>
      </w:r>
      <w:r w:rsidRPr="001814BF">
        <w:rPr>
          <w:rFonts w:hAnsi="標楷體" w:hint="eastAsia"/>
          <w:color w:val="000000" w:themeColor="text1"/>
          <w:kern w:val="2"/>
          <w:szCs w:val="32"/>
        </w:rPr>
        <w:t>檢測分析。</w:t>
      </w:r>
      <w:r w:rsidR="00EF45FA" w:rsidRPr="001814BF">
        <w:rPr>
          <w:rFonts w:hAnsi="標楷體" w:hint="eastAsia"/>
          <w:color w:val="000000" w:themeColor="text1"/>
          <w:kern w:val="2"/>
          <w:szCs w:val="32"/>
        </w:rPr>
        <w:t>針對參與社區整合式篩檢所建立的健康世代居民進行相關健康資料之串聯、整合分析。</w:t>
      </w:r>
      <w:bookmarkEnd w:id="278"/>
      <w:bookmarkEnd w:id="279"/>
    </w:p>
    <w:p w:rsidR="00CB5E1C" w:rsidRPr="001814BF" w:rsidRDefault="00CB5E1C" w:rsidP="00B55C19">
      <w:pPr>
        <w:pStyle w:val="3"/>
        <w:ind w:left="1360" w:hanging="632"/>
        <w:rPr>
          <w:rFonts w:hAnsi="標楷體"/>
          <w:color w:val="000000" w:themeColor="text1"/>
          <w:szCs w:val="32"/>
        </w:rPr>
      </w:pPr>
      <w:bookmarkStart w:id="280" w:name="_Toc45715536"/>
      <w:bookmarkStart w:id="281" w:name="_Toc45718839"/>
      <w:r w:rsidRPr="001814BF">
        <w:rPr>
          <w:rFonts w:hAnsi="標楷體" w:hint="eastAsia"/>
          <w:color w:val="000000" w:themeColor="text1"/>
          <w:szCs w:val="32"/>
        </w:rPr>
        <w:t>篩檢結果及後續追蹤</w:t>
      </w:r>
      <w:r w:rsidR="00F919EC" w:rsidRPr="001814BF">
        <w:rPr>
          <w:rFonts w:hAnsi="標楷體" w:hint="eastAsia"/>
          <w:color w:val="000000" w:themeColor="text1"/>
          <w:szCs w:val="32"/>
        </w:rPr>
        <w:t>情形</w:t>
      </w:r>
      <w:r w:rsidRPr="001814BF">
        <w:rPr>
          <w:rFonts w:hAnsi="標楷體" w:hint="eastAsia"/>
          <w:color w:val="000000" w:themeColor="text1"/>
          <w:szCs w:val="32"/>
        </w:rPr>
        <w:t>：</w:t>
      </w:r>
      <w:bookmarkEnd w:id="280"/>
      <w:bookmarkEnd w:id="281"/>
    </w:p>
    <w:p w:rsidR="00CB5E1C" w:rsidRPr="001814BF" w:rsidRDefault="00CB5E1C" w:rsidP="00CB5E1C">
      <w:pPr>
        <w:pStyle w:val="4"/>
        <w:ind w:left="1700" w:hanging="482"/>
        <w:rPr>
          <w:rFonts w:hAnsi="標楷體"/>
          <w:color w:val="000000" w:themeColor="text1"/>
          <w:szCs w:val="32"/>
        </w:rPr>
      </w:pPr>
      <w:r w:rsidRPr="001814BF">
        <w:rPr>
          <w:rFonts w:hAnsi="標楷體" w:hint="eastAsia"/>
          <w:color w:val="000000" w:themeColor="text1"/>
          <w:szCs w:val="24"/>
        </w:rPr>
        <w:t>彰化縣大城鄉彰化地區環境流行病學研究總計</w:t>
      </w:r>
      <w:r w:rsidRPr="001814BF">
        <w:rPr>
          <w:rFonts w:hAnsi="標楷體"/>
          <w:color w:val="000000" w:themeColor="text1"/>
          <w:szCs w:val="24"/>
        </w:rPr>
        <w:t>1,218</w:t>
      </w:r>
      <w:r w:rsidRPr="001814BF">
        <w:rPr>
          <w:rFonts w:hAnsi="標楷體" w:hint="eastAsia"/>
          <w:color w:val="000000" w:themeColor="text1"/>
          <w:szCs w:val="24"/>
        </w:rPr>
        <w:t>例，同時已完成檢測尿中</w:t>
      </w:r>
      <w:r w:rsidRPr="001814BF">
        <w:rPr>
          <w:rFonts w:hAnsi="標楷體"/>
          <w:color w:val="000000" w:themeColor="text1"/>
          <w:szCs w:val="24"/>
        </w:rPr>
        <w:t>11</w:t>
      </w:r>
      <w:r w:rsidRPr="001814BF">
        <w:rPr>
          <w:rFonts w:hAnsi="標楷體" w:hint="eastAsia"/>
          <w:color w:val="000000" w:themeColor="text1"/>
          <w:szCs w:val="24"/>
        </w:rPr>
        <w:t>種重金屬</w:t>
      </w:r>
      <w:r w:rsidRPr="001814BF">
        <w:rPr>
          <w:rFonts w:hAnsi="標楷體"/>
          <w:color w:val="000000" w:themeColor="text1"/>
          <w:szCs w:val="24"/>
        </w:rPr>
        <w:t>(</w:t>
      </w:r>
      <w:r w:rsidRPr="001814BF">
        <w:rPr>
          <w:rFonts w:hAnsi="標楷體" w:hint="eastAsia"/>
          <w:color w:val="000000" w:themeColor="text1"/>
          <w:szCs w:val="24"/>
        </w:rPr>
        <w:t>含釩、鉻、錳、鎳、銅、砷、鍶、鎘、汞、鉈及鉛</w:t>
      </w:r>
      <w:r w:rsidRPr="001814BF">
        <w:rPr>
          <w:rFonts w:hAnsi="標楷體"/>
          <w:color w:val="000000" w:themeColor="text1"/>
          <w:szCs w:val="24"/>
        </w:rPr>
        <w:t>)</w:t>
      </w:r>
      <w:r w:rsidRPr="001814BF">
        <w:rPr>
          <w:rFonts w:hAnsi="標楷體" w:hint="eastAsia"/>
          <w:color w:val="000000" w:themeColor="text1"/>
          <w:szCs w:val="24"/>
        </w:rPr>
        <w:t>及氯乙烯單體</w:t>
      </w:r>
      <w:r w:rsidRPr="001814BF">
        <w:rPr>
          <w:rFonts w:hAnsi="標楷體"/>
          <w:color w:val="000000" w:themeColor="text1"/>
          <w:szCs w:val="24"/>
        </w:rPr>
        <w:t>(VCM)</w:t>
      </w:r>
      <w:r w:rsidRPr="001814BF">
        <w:rPr>
          <w:rFonts w:hAnsi="標楷體" w:hint="eastAsia"/>
          <w:color w:val="000000" w:themeColor="text1"/>
          <w:szCs w:val="24"/>
        </w:rPr>
        <w:t>代謝產物之硫代二乙酸</w:t>
      </w:r>
      <w:r w:rsidRPr="001814BF">
        <w:rPr>
          <w:rFonts w:hAnsi="標楷體"/>
          <w:color w:val="000000" w:themeColor="text1"/>
          <w:szCs w:val="24"/>
        </w:rPr>
        <w:t>(TdGA)</w:t>
      </w:r>
      <w:r w:rsidRPr="001814BF">
        <w:rPr>
          <w:rFonts w:hAnsi="標楷體" w:hint="eastAsia"/>
          <w:color w:val="000000" w:themeColor="text1"/>
          <w:szCs w:val="24"/>
        </w:rPr>
        <w:t>生物偵測，而排除重複分析個案後有</w:t>
      </w:r>
      <w:r w:rsidRPr="001814BF">
        <w:rPr>
          <w:rFonts w:hAnsi="標楷體"/>
          <w:color w:val="000000" w:themeColor="text1"/>
          <w:szCs w:val="24"/>
        </w:rPr>
        <w:t>1,070</w:t>
      </w:r>
      <w:r w:rsidRPr="001814BF">
        <w:rPr>
          <w:rFonts w:hAnsi="標楷體" w:hint="eastAsia"/>
          <w:color w:val="000000" w:themeColor="text1"/>
          <w:szCs w:val="24"/>
        </w:rPr>
        <w:t>人為設籍於大城鄉且肌酸酐符合</w:t>
      </w:r>
      <w:r w:rsidRPr="001814BF">
        <w:rPr>
          <w:rFonts w:hAnsi="標楷體"/>
          <w:color w:val="000000" w:themeColor="text1"/>
          <w:szCs w:val="24"/>
        </w:rPr>
        <w:t>WHO</w:t>
      </w:r>
      <w:r w:rsidRPr="001814BF">
        <w:rPr>
          <w:rFonts w:hAnsi="標楷體" w:hint="eastAsia"/>
          <w:color w:val="000000" w:themeColor="text1"/>
          <w:szCs w:val="24"/>
        </w:rPr>
        <w:t>標準之個</w:t>
      </w:r>
      <w:r w:rsidRPr="001814BF">
        <w:rPr>
          <w:rFonts w:hAnsi="標楷體" w:hint="eastAsia"/>
          <w:color w:val="000000" w:themeColor="text1"/>
          <w:szCs w:val="24"/>
        </w:rPr>
        <w:lastRenderedPageBreak/>
        <w:t>案。以詹教授團隊於雲林地區研究成果作為參考值，設籍在大城鄉居民且排除重複收案者約</w:t>
      </w:r>
      <w:r w:rsidRPr="001814BF">
        <w:rPr>
          <w:rFonts w:hAnsi="標楷體"/>
          <w:color w:val="000000" w:themeColor="text1"/>
          <w:szCs w:val="24"/>
        </w:rPr>
        <w:t>2.3%</w:t>
      </w:r>
      <w:r w:rsidRPr="001814BF">
        <w:rPr>
          <w:rFonts w:hAnsi="標楷體" w:hint="eastAsia"/>
          <w:color w:val="000000" w:themeColor="text1"/>
          <w:szCs w:val="24"/>
        </w:rPr>
        <w:t>的機會</w:t>
      </w:r>
      <w:r w:rsidRPr="001814BF">
        <w:rPr>
          <w:rFonts w:hAnsi="標楷體"/>
          <w:color w:val="000000" w:themeColor="text1"/>
          <w:szCs w:val="24"/>
        </w:rPr>
        <w:t>5</w:t>
      </w:r>
      <w:r w:rsidRPr="001814BF">
        <w:rPr>
          <w:rFonts w:hAnsi="標楷體" w:hint="eastAsia"/>
          <w:color w:val="000000" w:themeColor="text1"/>
          <w:szCs w:val="24"/>
        </w:rPr>
        <w:t>項尿中重金屬</w:t>
      </w:r>
      <w:r w:rsidRPr="001814BF">
        <w:rPr>
          <w:rFonts w:hAnsi="標楷體"/>
          <w:color w:val="000000" w:themeColor="text1"/>
          <w:szCs w:val="24"/>
        </w:rPr>
        <w:t>濃度偏高，而約39.0%</w:t>
      </w:r>
      <w:r w:rsidRPr="001814BF">
        <w:rPr>
          <w:rFonts w:hAnsi="標楷體" w:hint="eastAsia"/>
          <w:color w:val="000000" w:themeColor="text1"/>
          <w:szCs w:val="24"/>
        </w:rPr>
        <w:t>的受試者尿中有任一項致癌重金屬濃度偏高。</w:t>
      </w:r>
    </w:p>
    <w:p w:rsidR="00CB5E1C" w:rsidRPr="001814BF" w:rsidRDefault="00CB5E1C" w:rsidP="00CB5E1C">
      <w:pPr>
        <w:pStyle w:val="4"/>
        <w:ind w:left="1700" w:hanging="482"/>
        <w:rPr>
          <w:rFonts w:hAnsi="標楷體"/>
          <w:color w:val="000000" w:themeColor="text1"/>
          <w:szCs w:val="32"/>
        </w:rPr>
      </w:pPr>
      <w:r w:rsidRPr="001814BF">
        <w:rPr>
          <w:rFonts w:hAnsi="標楷體" w:hint="eastAsia"/>
          <w:color w:val="000000" w:themeColor="text1"/>
          <w:szCs w:val="24"/>
        </w:rPr>
        <w:t>以國衛院在雲林縣麥寮鄉之學童檢測成果作為參考值，分別有</w:t>
      </w:r>
      <w:r w:rsidRPr="001814BF">
        <w:rPr>
          <w:rFonts w:hAnsi="標楷體"/>
          <w:color w:val="000000" w:themeColor="text1"/>
          <w:szCs w:val="24"/>
        </w:rPr>
        <w:t>91.0%</w:t>
      </w:r>
      <w:r w:rsidRPr="001814BF">
        <w:rPr>
          <w:rFonts w:hAnsi="標楷體" w:hint="eastAsia"/>
          <w:color w:val="000000" w:themeColor="text1"/>
          <w:szCs w:val="24"/>
        </w:rPr>
        <w:t>及</w:t>
      </w:r>
      <w:r w:rsidRPr="001814BF">
        <w:rPr>
          <w:rFonts w:hAnsi="標楷體"/>
          <w:color w:val="000000" w:themeColor="text1"/>
          <w:szCs w:val="24"/>
        </w:rPr>
        <w:t>54.8%</w:t>
      </w:r>
      <w:r w:rsidRPr="001814BF">
        <w:rPr>
          <w:rFonts w:hAnsi="標楷體" w:hint="eastAsia"/>
          <w:color w:val="000000" w:themeColor="text1"/>
          <w:szCs w:val="24"/>
        </w:rPr>
        <w:t>設籍於大城鄉且排除重複收案者的受試者尿中</w:t>
      </w:r>
      <w:r w:rsidRPr="001814BF">
        <w:rPr>
          <w:rFonts w:hAnsi="標楷體"/>
          <w:color w:val="000000" w:themeColor="text1"/>
          <w:szCs w:val="24"/>
        </w:rPr>
        <w:t>TdGA</w:t>
      </w:r>
      <w:r w:rsidRPr="001814BF">
        <w:rPr>
          <w:rFonts w:hAnsi="標楷體" w:hint="eastAsia"/>
          <w:color w:val="000000" w:themeColor="text1"/>
          <w:szCs w:val="24"/>
        </w:rPr>
        <w:t>濃度高於參考背景及中位數濃度。</w:t>
      </w:r>
    </w:p>
    <w:p w:rsidR="00CB5E1C" w:rsidRPr="001814BF" w:rsidRDefault="00CB5E1C" w:rsidP="00CB5E1C">
      <w:pPr>
        <w:pStyle w:val="4"/>
        <w:ind w:left="1700" w:hanging="482"/>
        <w:rPr>
          <w:rFonts w:hAnsi="標楷體"/>
          <w:color w:val="000000" w:themeColor="text1"/>
          <w:szCs w:val="32"/>
        </w:rPr>
      </w:pPr>
      <w:r w:rsidRPr="001814BF">
        <w:rPr>
          <w:rFonts w:hAnsi="標楷體" w:hint="eastAsia"/>
          <w:color w:val="000000" w:themeColor="text1"/>
          <w:szCs w:val="24"/>
        </w:rPr>
        <w:t>該計畫委託詹教授執行納入健保資料庫串聯分析全癌症之人數為</w:t>
      </w:r>
      <w:r w:rsidRPr="001814BF">
        <w:rPr>
          <w:rFonts w:hAnsi="標楷體"/>
          <w:color w:val="000000" w:themeColor="text1"/>
          <w:szCs w:val="24"/>
        </w:rPr>
        <w:t>1,059</w:t>
      </w:r>
      <w:r w:rsidRPr="001814BF">
        <w:rPr>
          <w:rFonts w:hAnsi="標楷體" w:hint="eastAsia"/>
          <w:color w:val="000000" w:themeColor="text1"/>
          <w:szCs w:val="24"/>
        </w:rPr>
        <w:t>人，在</w:t>
      </w:r>
      <w:r w:rsidRPr="001814BF">
        <w:rPr>
          <w:rFonts w:hAnsi="標楷體"/>
          <w:color w:val="000000" w:themeColor="text1"/>
          <w:szCs w:val="24"/>
        </w:rPr>
        <w:t>1999</w:t>
      </w:r>
      <w:r w:rsidR="000E0F11" w:rsidRPr="001814BF">
        <w:rPr>
          <w:rFonts w:hAnsi="標楷體" w:hint="eastAsia"/>
          <w:color w:val="000000" w:themeColor="text1"/>
          <w:szCs w:val="24"/>
        </w:rPr>
        <w:t>年</w:t>
      </w:r>
      <w:r w:rsidR="002A5709" w:rsidRPr="001814BF">
        <w:rPr>
          <w:rFonts w:hAnsi="標楷體" w:hint="eastAsia"/>
          <w:color w:val="000000" w:themeColor="text1"/>
          <w:szCs w:val="24"/>
        </w:rPr>
        <w:t>至</w:t>
      </w:r>
      <w:r w:rsidRPr="001814BF">
        <w:rPr>
          <w:rFonts w:hAnsi="標楷體"/>
          <w:color w:val="000000" w:themeColor="text1"/>
          <w:szCs w:val="24"/>
        </w:rPr>
        <w:t>2007</w:t>
      </w:r>
      <w:r w:rsidRPr="001814BF">
        <w:rPr>
          <w:rFonts w:hAnsi="標楷體" w:hint="eastAsia"/>
          <w:color w:val="000000" w:themeColor="text1"/>
          <w:szCs w:val="24"/>
        </w:rPr>
        <w:t>年間其每千人年發生率為</w:t>
      </w:r>
      <w:r w:rsidRPr="001814BF">
        <w:rPr>
          <w:rFonts w:hAnsi="標楷體"/>
          <w:color w:val="000000" w:themeColor="text1"/>
          <w:szCs w:val="24"/>
        </w:rPr>
        <w:t>1.57</w:t>
      </w:r>
      <w:r w:rsidRPr="001814BF">
        <w:rPr>
          <w:rFonts w:hAnsi="標楷體" w:hint="eastAsia"/>
          <w:color w:val="000000" w:themeColor="text1"/>
          <w:szCs w:val="24"/>
        </w:rPr>
        <w:t>，</w:t>
      </w:r>
      <w:r w:rsidRPr="001814BF">
        <w:rPr>
          <w:rFonts w:hAnsi="標楷體"/>
          <w:color w:val="000000" w:themeColor="text1"/>
          <w:szCs w:val="24"/>
        </w:rPr>
        <w:t>2008</w:t>
      </w:r>
      <w:r w:rsidR="00A116DC" w:rsidRPr="001814BF">
        <w:rPr>
          <w:rFonts w:hAnsi="標楷體" w:hint="eastAsia"/>
          <w:color w:val="000000" w:themeColor="text1"/>
          <w:szCs w:val="24"/>
        </w:rPr>
        <w:t>年</w:t>
      </w:r>
      <w:r w:rsidR="002A5709" w:rsidRPr="001814BF">
        <w:rPr>
          <w:rFonts w:hAnsi="標楷體" w:hint="eastAsia"/>
          <w:color w:val="000000" w:themeColor="text1"/>
          <w:szCs w:val="24"/>
        </w:rPr>
        <w:t>至</w:t>
      </w:r>
      <w:r w:rsidRPr="001814BF">
        <w:rPr>
          <w:rFonts w:hAnsi="標楷體"/>
          <w:color w:val="000000" w:themeColor="text1"/>
          <w:szCs w:val="24"/>
        </w:rPr>
        <w:t>2010</w:t>
      </w:r>
      <w:r w:rsidRPr="001814BF">
        <w:rPr>
          <w:rFonts w:hAnsi="標楷體" w:hint="eastAsia"/>
          <w:color w:val="000000" w:themeColor="text1"/>
          <w:szCs w:val="24"/>
        </w:rPr>
        <w:t>年間每千人年發生率為</w:t>
      </w:r>
      <w:r w:rsidRPr="001814BF">
        <w:rPr>
          <w:rFonts w:hAnsi="標楷體"/>
          <w:color w:val="000000" w:themeColor="text1"/>
          <w:szCs w:val="24"/>
        </w:rPr>
        <w:t>2.87</w:t>
      </w:r>
      <w:r w:rsidRPr="001814BF">
        <w:rPr>
          <w:rFonts w:hAnsi="標楷體" w:hint="eastAsia"/>
          <w:color w:val="000000" w:themeColor="text1"/>
          <w:szCs w:val="24"/>
        </w:rPr>
        <w:t>，</w:t>
      </w:r>
      <w:r w:rsidRPr="001814BF">
        <w:rPr>
          <w:rFonts w:hAnsi="標楷體"/>
          <w:color w:val="000000" w:themeColor="text1"/>
          <w:szCs w:val="24"/>
        </w:rPr>
        <w:t>2011</w:t>
      </w:r>
      <w:r w:rsidR="00A116DC" w:rsidRPr="001814BF">
        <w:rPr>
          <w:rFonts w:hAnsi="標楷體" w:hint="eastAsia"/>
          <w:color w:val="000000" w:themeColor="text1"/>
          <w:szCs w:val="24"/>
        </w:rPr>
        <w:t>年</w:t>
      </w:r>
      <w:r w:rsidR="002A5709" w:rsidRPr="001814BF">
        <w:rPr>
          <w:rFonts w:hAnsi="標楷體" w:hint="eastAsia"/>
          <w:color w:val="000000" w:themeColor="text1"/>
          <w:szCs w:val="24"/>
        </w:rPr>
        <w:t>至</w:t>
      </w:r>
      <w:r w:rsidRPr="001814BF">
        <w:rPr>
          <w:rFonts w:hAnsi="標楷體"/>
          <w:color w:val="000000" w:themeColor="text1"/>
          <w:szCs w:val="24"/>
        </w:rPr>
        <w:t>2014</w:t>
      </w:r>
      <w:r w:rsidRPr="001814BF">
        <w:rPr>
          <w:rFonts w:hAnsi="標楷體" w:hint="eastAsia"/>
          <w:color w:val="000000" w:themeColor="text1"/>
          <w:szCs w:val="24"/>
        </w:rPr>
        <w:t>年間每千人年發生率為</w:t>
      </w:r>
      <w:r w:rsidRPr="001814BF">
        <w:rPr>
          <w:rFonts w:hAnsi="標楷體"/>
          <w:color w:val="000000" w:themeColor="text1"/>
          <w:szCs w:val="24"/>
        </w:rPr>
        <w:t>3.64</w:t>
      </w:r>
      <w:r w:rsidRPr="001814BF">
        <w:rPr>
          <w:rFonts w:hAnsi="標楷體" w:hint="eastAsia"/>
          <w:color w:val="000000" w:themeColor="text1"/>
          <w:szCs w:val="24"/>
        </w:rPr>
        <w:t>，研究發現大城鄉全癌症發生率與雲林縣台西鄉及麥寮鄉相近。</w:t>
      </w:r>
    </w:p>
    <w:p w:rsidR="00CB5E1C" w:rsidRPr="001814BF" w:rsidRDefault="00CB5E1C" w:rsidP="00CB5E1C">
      <w:pPr>
        <w:pStyle w:val="4"/>
        <w:ind w:left="1700" w:hanging="482"/>
        <w:rPr>
          <w:rFonts w:hAnsi="標楷體"/>
          <w:color w:val="000000" w:themeColor="text1"/>
          <w:szCs w:val="32"/>
        </w:rPr>
      </w:pPr>
      <w:r w:rsidRPr="001814BF">
        <w:rPr>
          <w:rFonts w:hAnsi="標楷體" w:hint="eastAsia"/>
          <w:color w:val="000000" w:themeColor="text1"/>
          <w:szCs w:val="24"/>
        </w:rPr>
        <w:t>依據尿液重金屬及硫代二乙酸</w:t>
      </w:r>
      <w:r w:rsidRPr="001814BF">
        <w:rPr>
          <w:rFonts w:hAnsi="標楷體"/>
          <w:color w:val="000000" w:themeColor="text1"/>
          <w:szCs w:val="24"/>
        </w:rPr>
        <w:t>(TdGA)</w:t>
      </w:r>
      <w:r w:rsidRPr="001814BF">
        <w:rPr>
          <w:rFonts w:hAnsi="標楷體" w:hint="eastAsia"/>
          <w:color w:val="000000" w:themeColor="text1"/>
          <w:szCs w:val="24"/>
        </w:rPr>
        <w:t>檢查結果，針對異常項目分別安排後續追蹤項目，如腹部超音波、神經學理學檢查等。其異常人數總計</w:t>
      </w:r>
      <w:r w:rsidRPr="001814BF">
        <w:rPr>
          <w:rFonts w:hAnsi="標楷體"/>
          <w:color w:val="000000" w:themeColor="text1"/>
          <w:szCs w:val="24"/>
        </w:rPr>
        <w:t>757</w:t>
      </w:r>
      <w:r w:rsidRPr="001814BF">
        <w:rPr>
          <w:rFonts w:hAnsi="標楷體" w:hint="eastAsia"/>
          <w:color w:val="000000" w:themeColor="text1"/>
          <w:szCs w:val="24"/>
        </w:rPr>
        <w:t>人</w:t>
      </w:r>
      <w:r w:rsidR="00776421" w:rsidRPr="001814BF">
        <w:rPr>
          <w:rFonts w:hAnsi="標楷體" w:hint="eastAsia"/>
          <w:color w:val="000000" w:themeColor="text1"/>
          <w:szCs w:val="24"/>
        </w:rPr>
        <w:t>。</w:t>
      </w:r>
      <w:r w:rsidRPr="001814BF">
        <w:rPr>
          <w:rFonts w:hAnsi="標楷體" w:hint="eastAsia"/>
          <w:color w:val="000000" w:themeColor="text1"/>
          <w:szCs w:val="24"/>
        </w:rPr>
        <w:t>彰化縣衛生局亦結合彰化基督教醫療財團法人二林基督教醫院於大城鄉衛生所開立特別門診，共</w:t>
      </w:r>
      <w:r w:rsidRPr="001814BF">
        <w:rPr>
          <w:rFonts w:hAnsi="標楷體"/>
          <w:color w:val="000000" w:themeColor="text1"/>
          <w:szCs w:val="24"/>
        </w:rPr>
        <w:t>434</w:t>
      </w:r>
      <w:r w:rsidRPr="001814BF">
        <w:rPr>
          <w:rFonts w:hAnsi="標楷體" w:hint="eastAsia"/>
          <w:color w:val="000000" w:themeColor="text1"/>
          <w:szCs w:val="24"/>
        </w:rPr>
        <w:t>人使用此服務。</w:t>
      </w:r>
    </w:p>
    <w:p w:rsidR="009D7AA5" w:rsidRPr="001814BF" w:rsidRDefault="009D7AA5" w:rsidP="00031EA6">
      <w:pPr>
        <w:pStyle w:val="3"/>
        <w:widowControl/>
        <w:overflowPunct/>
        <w:autoSpaceDE/>
        <w:autoSpaceDN/>
        <w:ind w:left="1360" w:hanging="632"/>
        <w:rPr>
          <w:rFonts w:hAnsi="標楷體"/>
          <w:color w:val="000000" w:themeColor="text1"/>
          <w:szCs w:val="32"/>
        </w:rPr>
      </w:pPr>
      <w:bookmarkStart w:id="282" w:name="_Toc45715537"/>
      <w:bookmarkStart w:id="283" w:name="_Toc45718840"/>
      <w:r w:rsidRPr="001814BF">
        <w:rPr>
          <w:rFonts w:hAnsi="標楷體" w:hint="eastAsia"/>
          <w:color w:val="000000" w:themeColor="text1"/>
          <w:szCs w:val="32"/>
        </w:rPr>
        <w:t>衛福部表示，鑑於</w:t>
      </w:r>
      <w:r w:rsidRPr="001814BF">
        <w:rPr>
          <w:rFonts w:hAnsi="標楷體"/>
          <w:color w:val="000000" w:themeColor="text1"/>
          <w:szCs w:val="32"/>
        </w:rPr>
        <w:t>鄉鎮人數少，</w:t>
      </w:r>
      <w:r w:rsidRPr="001814BF">
        <w:rPr>
          <w:rFonts w:hAnsi="標楷體" w:hint="eastAsia"/>
          <w:color w:val="000000" w:themeColor="text1"/>
          <w:szCs w:val="32"/>
        </w:rPr>
        <w:t>即便是同一鄉鎮，歷年間癌症發生率變異幅度亦大，若進行跨鄉鎮標準化發生率比較或排名，儘管有考量比較群體的年齡結構分布之差異，而進行年齡標準化率之計算，亦無法排除資料偏差的可能性</w:t>
      </w:r>
    </w:p>
    <w:p w:rsidR="00A8573E" w:rsidRPr="001814BF" w:rsidRDefault="009D7AA5" w:rsidP="00031EA6">
      <w:pPr>
        <w:pStyle w:val="3"/>
        <w:widowControl/>
        <w:overflowPunct/>
        <w:autoSpaceDE/>
        <w:autoSpaceDN/>
        <w:ind w:left="1360" w:hanging="632"/>
        <w:rPr>
          <w:rFonts w:hAnsi="標楷體"/>
          <w:color w:val="000000" w:themeColor="text1"/>
          <w:szCs w:val="32"/>
        </w:rPr>
      </w:pPr>
      <w:r w:rsidRPr="001814BF">
        <w:rPr>
          <w:rFonts w:hAnsi="標楷體" w:hint="eastAsia"/>
          <w:color w:val="000000" w:themeColor="text1"/>
          <w:szCs w:val="32"/>
        </w:rPr>
        <w:t>為使資料具代表性，該部以彰化縣每10年為統計區間分析結果，彰化縣「全癌」發生率，於1979年至1988年及1989年至1998年間發生率顯著低於全國，1999年至2008年及2009年至2017年間發生率與全國無顯著差異。另癌症發生之影響因素複</w:t>
      </w:r>
      <w:r w:rsidRPr="001814BF">
        <w:rPr>
          <w:rFonts w:hAnsi="標楷體" w:hint="eastAsia"/>
          <w:color w:val="000000" w:themeColor="text1"/>
          <w:szCs w:val="32"/>
        </w:rPr>
        <w:lastRenderedPageBreak/>
        <w:t>雜，非單一原因造成，不易據以推論疾病因果。癌症登記資料庫係以戶籍地歸戶，非以居住地為分析單位，實際疾病暴露風險則以當地實際居住之民眾進行長期追蹤數據來比較才可能相對真實。</w:t>
      </w:r>
      <w:bookmarkEnd w:id="282"/>
      <w:bookmarkEnd w:id="283"/>
      <w:r w:rsidR="00A8573E" w:rsidRPr="001814BF">
        <w:rPr>
          <w:rFonts w:hAnsi="標楷體"/>
          <w:color w:val="000000" w:themeColor="text1"/>
          <w:szCs w:val="32"/>
        </w:rPr>
        <w:br w:type="page"/>
      </w:r>
    </w:p>
    <w:p w:rsidR="00E25849" w:rsidRPr="001814BF" w:rsidRDefault="00E25849" w:rsidP="004E05A1">
      <w:pPr>
        <w:pStyle w:val="1"/>
        <w:ind w:left="2380" w:hanging="2380"/>
        <w:rPr>
          <w:rFonts w:hAnsi="標楷體"/>
          <w:color w:val="000000" w:themeColor="text1"/>
        </w:rPr>
      </w:pPr>
      <w:bookmarkStart w:id="284" w:name="_Toc524895646"/>
      <w:bookmarkStart w:id="285" w:name="_Toc524896192"/>
      <w:bookmarkStart w:id="286" w:name="_Toc524896222"/>
      <w:bookmarkStart w:id="287" w:name="_Toc524902729"/>
      <w:bookmarkStart w:id="288" w:name="_Toc525066145"/>
      <w:bookmarkStart w:id="289" w:name="_Toc525070836"/>
      <w:bookmarkStart w:id="290" w:name="_Toc525938376"/>
      <w:bookmarkStart w:id="291" w:name="_Toc525939224"/>
      <w:bookmarkStart w:id="292" w:name="_Toc525939729"/>
      <w:bookmarkStart w:id="293" w:name="_Toc529218269"/>
      <w:bookmarkStart w:id="294" w:name="_Toc529222686"/>
      <w:bookmarkStart w:id="295" w:name="_Toc529223108"/>
      <w:bookmarkStart w:id="296" w:name="_Toc529223859"/>
      <w:bookmarkStart w:id="297" w:name="_Toc529228262"/>
      <w:bookmarkStart w:id="298" w:name="_Toc2400392"/>
      <w:bookmarkStart w:id="299" w:name="_Toc4316186"/>
      <w:bookmarkStart w:id="300" w:name="_Toc4473327"/>
      <w:bookmarkStart w:id="301" w:name="_Toc69556894"/>
      <w:bookmarkStart w:id="302" w:name="_Toc69556943"/>
      <w:bookmarkStart w:id="303" w:name="_Toc69609817"/>
      <w:bookmarkStart w:id="304" w:name="_Toc70241813"/>
      <w:bookmarkStart w:id="305" w:name="_Toc70242202"/>
      <w:bookmarkStart w:id="306" w:name="_Toc421794872"/>
      <w:bookmarkStart w:id="307" w:name="_Toc45718841"/>
      <w:bookmarkEnd w:id="174"/>
      <w:bookmarkEnd w:id="175"/>
      <w:bookmarkEnd w:id="176"/>
      <w:bookmarkEnd w:id="177"/>
      <w:bookmarkEnd w:id="178"/>
      <w:bookmarkEnd w:id="179"/>
      <w:bookmarkEnd w:id="260"/>
      <w:r w:rsidRPr="001814BF">
        <w:rPr>
          <w:rFonts w:hAnsi="標楷體" w:hint="eastAsia"/>
          <w:color w:val="000000" w:themeColor="text1"/>
        </w:rPr>
        <w:lastRenderedPageBreak/>
        <w:t>調查意見：</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4F6710" w:rsidRPr="001814BF" w:rsidRDefault="00383939" w:rsidP="00A639F4">
      <w:pPr>
        <w:pStyle w:val="11"/>
        <w:ind w:left="680" w:firstLine="680"/>
        <w:rPr>
          <w:rFonts w:hAnsi="標楷體"/>
          <w:color w:val="000000" w:themeColor="text1"/>
        </w:rPr>
      </w:pPr>
      <w:bookmarkStart w:id="308" w:name="_Toc524902730"/>
      <w:r w:rsidRPr="001814BF">
        <w:rPr>
          <w:rFonts w:hAnsi="標楷體" w:hint="eastAsia"/>
          <w:color w:val="000000" w:themeColor="text1"/>
        </w:rPr>
        <w:t>本案</w:t>
      </w:r>
      <w:r w:rsidR="003C3BEA" w:rsidRPr="001814BF">
        <w:rPr>
          <w:rFonts w:hAnsi="標楷體" w:hint="eastAsia"/>
          <w:noProof/>
          <w:color w:val="000000" w:themeColor="text1"/>
        </w:rPr>
        <w:t>為瞭解</w:t>
      </w:r>
      <w:r w:rsidR="003C3BEA" w:rsidRPr="001814BF">
        <w:rPr>
          <w:rFonts w:hAnsi="標楷體"/>
          <w:color w:val="000000" w:themeColor="text1"/>
          <w:szCs w:val="32"/>
        </w:rPr>
        <w:t>行政院環境保護署</w:t>
      </w:r>
      <w:r w:rsidR="003C3BEA" w:rsidRPr="001814BF">
        <w:rPr>
          <w:rFonts w:hAnsi="標楷體" w:hint="eastAsia"/>
          <w:color w:val="000000" w:themeColor="text1"/>
          <w:szCs w:val="32"/>
        </w:rPr>
        <w:t>(下稱環保署)</w:t>
      </w:r>
      <w:r w:rsidR="003C3BEA" w:rsidRPr="001814BF">
        <w:rPr>
          <w:rFonts w:hAnsi="標楷體"/>
          <w:color w:val="000000" w:themeColor="text1"/>
          <w:szCs w:val="32"/>
        </w:rPr>
        <w:t>自83年起在彰化縣二林鄉等地區設有空氣品質監測站，並於彰化縣大城鄉等鄰近海域設置8個海水污染監測站；106年5月17日起，調派一般監測車及光化監測車不定期至大城鄉辦理「空品監測車監測計畫」，及辦理「彰化及雲林地區環境重金屬調查計畫」、「石化工業區鄰近彰化及雲林縣環境重金屬調查監測計畫」。另衛生福利部</w:t>
      </w:r>
      <w:r w:rsidR="003C3BEA" w:rsidRPr="001814BF">
        <w:rPr>
          <w:rFonts w:hAnsi="標楷體" w:hint="eastAsia"/>
          <w:color w:val="000000" w:themeColor="text1"/>
          <w:szCs w:val="32"/>
        </w:rPr>
        <w:t>（下稱衛福部）</w:t>
      </w:r>
      <w:r w:rsidR="003C3BEA" w:rsidRPr="001814BF">
        <w:rPr>
          <w:rFonts w:hAnsi="標楷體"/>
          <w:color w:val="000000" w:themeColor="text1"/>
          <w:szCs w:val="32"/>
        </w:rPr>
        <w:t>及彰化縣政府，</w:t>
      </w:r>
      <w:r w:rsidR="003C3BEA" w:rsidRPr="001814BF">
        <w:rPr>
          <w:rFonts w:hAnsi="標楷體" w:hint="eastAsia"/>
          <w:color w:val="000000" w:themeColor="text1"/>
          <w:szCs w:val="32"/>
        </w:rPr>
        <w:t>對於</w:t>
      </w:r>
      <w:r w:rsidR="003C3BEA" w:rsidRPr="001814BF">
        <w:rPr>
          <w:rFonts w:hAnsi="標楷體"/>
          <w:color w:val="000000" w:themeColor="text1"/>
          <w:szCs w:val="32"/>
        </w:rPr>
        <w:t>彰化地區居民</w:t>
      </w:r>
      <w:r w:rsidR="003C3BEA" w:rsidRPr="001814BF">
        <w:rPr>
          <w:rFonts w:hAnsi="標楷體" w:hint="eastAsia"/>
          <w:color w:val="000000" w:themeColor="text1"/>
          <w:szCs w:val="32"/>
        </w:rPr>
        <w:t>亦</w:t>
      </w:r>
      <w:r w:rsidR="003C3BEA" w:rsidRPr="001814BF">
        <w:rPr>
          <w:rFonts w:hAnsi="標楷體"/>
          <w:color w:val="000000" w:themeColor="text1"/>
          <w:szCs w:val="32"/>
        </w:rPr>
        <w:t>推行健康篩檢及照護</w:t>
      </w:r>
      <w:r w:rsidR="003C3BEA" w:rsidRPr="001814BF">
        <w:rPr>
          <w:rFonts w:hAnsi="標楷體" w:hint="eastAsia"/>
          <w:color w:val="000000" w:themeColor="text1"/>
          <w:szCs w:val="32"/>
        </w:rPr>
        <w:t>、</w:t>
      </w:r>
      <w:r w:rsidR="003C3BEA" w:rsidRPr="001814BF">
        <w:rPr>
          <w:rFonts w:hAnsi="標楷體"/>
          <w:color w:val="000000" w:themeColor="text1"/>
          <w:szCs w:val="32"/>
        </w:rPr>
        <w:t>醫療補助、社會福利及公共衛生等相關計畫與政策</w:t>
      </w:r>
      <w:r w:rsidR="003C3BEA" w:rsidRPr="001814BF">
        <w:rPr>
          <w:rFonts w:hAnsi="標楷體" w:hint="eastAsia"/>
          <w:color w:val="000000" w:themeColor="text1"/>
          <w:szCs w:val="32"/>
        </w:rPr>
        <w:t>。前揭機關相關行政作為，</w:t>
      </w:r>
      <w:r w:rsidR="003C3BEA" w:rsidRPr="001814BF">
        <w:rPr>
          <w:rFonts w:hAnsi="標楷體"/>
          <w:color w:val="000000" w:themeColor="text1"/>
          <w:szCs w:val="32"/>
        </w:rPr>
        <w:t>能否改善該地區之環境品質</w:t>
      </w:r>
      <w:r w:rsidR="003C3BEA" w:rsidRPr="001814BF">
        <w:rPr>
          <w:rFonts w:hAnsi="標楷體" w:hint="eastAsia"/>
          <w:color w:val="000000" w:themeColor="text1"/>
          <w:szCs w:val="32"/>
        </w:rPr>
        <w:t>，</w:t>
      </w:r>
      <w:r w:rsidR="003C3BEA" w:rsidRPr="001814BF">
        <w:rPr>
          <w:rFonts w:hAnsi="標楷體"/>
          <w:color w:val="000000" w:themeColor="text1"/>
          <w:szCs w:val="32"/>
        </w:rPr>
        <w:t>達</w:t>
      </w:r>
      <w:r w:rsidR="003C3BEA" w:rsidRPr="001814BF">
        <w:rPr>
          <w:rFonts w:hAnsi="標楷體" w:hint="eastAsia"/>
          <w:color w:val="000000" w:themeColor="text1"/>
          <w:szCs w:val="32"/>
        </w:rPr>
        <w:t>到</w:t>
      </w:r>
      <w:r w:rsidR="003C3BEA" w:rsidRPr="001814BF">
        <w:rPr>
          <w:rFonts w:hAnsi="標楷體"/>
          <w:color w:val="000000" w:themeColor="text1"/>
          <w:szCs w:val="32"/>
        </w:rPr>
        <w:t>污染危害防制及健康促進</w:t>
      </w:r>
      <w:r w:rsidR="003C3BEA" w:rsidRPr="001814BF">
        <w:rPr>
          <w:rFonts w:hAnsi="標楷體" w:hint="eastAsia"/>
          <w:color w:val="000000" w:themeColor="text1"/>
          <w:szCs w:val="32"/>
        </w:rPr>
        <w:t>之</w:t>
      </w:r>
      <w:r w:rsidR="003C3BEA" w:rsidRPr="001814BF">
        <w:rPr>
          <w:rFonts w:hAnsi="標楷體"/>
          <w:color w:val="000000" w:themeColor="text1"/>
          <w:szCs w:val="32"/>
        </w:rPr>
        <w:t>目標</w:t>
      </w:r>
      <w:r w:rsidR="003C3BEA" w:rsidRPr="001814BF">
        <w:rPr>
          <w:rFonts w:hAnsi="標楷體" w:hint="eastAsia"/>
          <w:color w:val="000000" w:themeColor="text1"/>
          <w:szCs w:val="32"/>
        </w:rPr>
        <w:t>等，</w:t>
      </w:r>
      <w:r w:rsidR="003C3BEA" w:rsidRPr="001814BF">
        <w:rPr>
          <w:rFonts w:hAnsi="標楷體" w:hint="eastAsia"/>
          <w:noProof/>
          <w:color w:val="000000" w:themeColor="text1"/>
        </w:rPr>
        <w:t>案</w:t>
      </w:r>
      <w:r w:rsidR="003C3BEA" w:rsidRPr="001814BF">
        <w:rPr>
          <w:rFonts w:hAnsi="標楷體" w:hint="eastAsia"/>
          <w:color w:val="000000" w:themeColor="text1"/>
        </w:rPr>
        <w:t>經函請環保署、衛福部及彰化縣政府提供相關卷證資料，</w:t>
      </w:r>
      <w:r w:rsidR="003C3BEA" w:rsidRPr="001814BF">
        <w:rPr>
          <w:rFonts w:hAnsi="標楷體" w:hint="eastAsia"/>
          <w:bCs/>
          <w:color w:val="000000" w:themeColor="text1"/>
        </w:rPr>
        <w:t>嗣</w:t>
      </w:r>
      <w:r w:rsidR="003C3BEA" w:rsidRPr="001814BF">
        <w:rPr>
          <w:rFonts w:hAnsi="標楷體" w:hint="eastAsia"/>
          <w:color w:val="000000" w:themeColor="text1"/>
        </w:rPr>
        <w:t>於民國(下同)</w:t>
      </w:r>
      <w:r w:rsidR="003C3BEA" w:rsidRPr="001814BF">
        <w:rPr>
          <w:rFonts w:hAnsi="標楷體" w:hint="eastAsia"/>
          <w:bCs/>
          <w:color w:val="000000" w:themeColor="text1"/>
        </w:rPr>
        <w:t>10</w:t>
      </w:r>
      <w:r w:rsidR="003C3BEA" w:rsidRPr="001814BF">
        <w:rPr>
          <w:rFonts w:hAnsi="標楷體"/>
          <w:bCs/>
          <w:color w:val="000000" w:themeColor="text1"/>
        </w:rPr>
        <w:t>9</w:t>
      </w:r>
      <w:r w:rsidR="003C3BEA" w:rsidRPr="001814BF">
        <w:rPr>
          <w:rFonts w:hAnsi="標楷體" w:hint="eastAsia"/>
          <w:bCs/>
          <w:color w:val="000000" w:themeColor="text1"/>
        </w:rPr>
        <w:t>年</w:t>
      </w:r>
      <w:r w:rsidR="003C3BEA" w:rsidRPr="001814BF">
        <w:rPr>
          <w:rFonts w:hAnsi="標楷體"/>
          <w:color w:val="000000" w:themeColor="text1"/>
        </w:rPr>
        <w:t>5</w:t>
      </w:r>
      <w:r w:rsidR="003C3BEA" w:rsidRPr="001814BF">
        <w:rPr>
          <w:rFonts w:hAnsi="標楷體" w:hint="eastAsia"/>
          <w:color w:val="000000" w:themeColor="text1"/>
        </w:rPr>
        <w:t>月15日詢問環保署空氣品質保護及噪音管制處（下稱空保處）、</w:t>
      </w:r>
      <w:r w:rsidR="003C3BEA" w:rsidRPr="001814BF">
        <w:rPr>
          <w:rFonts w:hAnsi="標楷體" w:hint="eastAsia"/>
          <w:color w:val="000000" w:themeColor="text1"/>
          <w:szCs w:val="32"/>
        </w:rPr>
        <w:t>衛福部國民健康署</w:t>
      </w:r>
      <w:r w:rsidR="003C3BEA" w:rsidRPr="001814BF">
        <w:rPr>
          <w:rFonts w:hAnsi="標楷體" w:hint="eastAsia"/>
          <w:color w:val="000000" w:themeColor="text1"/>
        </w:rPr>
        <w:t>、衛福部彰化醫院、彰化縣政府、彰化縣衛生局、彰化縣環境保護局（下稱彰化縣環保局）等機關人員，109年6月5日再邀集前揭機關相關人員前往彰化縣大城鄉與</w:t>
      </w:r>
      <w:r w:rsidR="003C3BEA" w:rsidRPr="001814BF">
        <w:rPr>
          <w:rFonts w:hAnsi="標楷體" w:hint="eastAsia"/>
          <w:color w:val="000000" w:themeColor="text1"/>
          <w:szCs w:val="32"/>
        </w:rPr>
        <w:t>當地民眾座談，聽取陳訴意見及進行詢答。</w:t>
      </w:r>
      <w:r w:rsidR="00953A73" w:rsidRPr="001814BF">
        <w:rPr>
          <w:rFonts w:hAnsi="標楷體" w:hint="eastAsia"/>
          <w:noProof/>
          <w:color w:val="000000" w:themeColor="text1"/>
        </w:rPr>
        <w:t>全案業調查竣事，茲將</w:t>
      </w:r>
      <w:r w:rsidR="00953A73" w:rsidRPr="001814BF">
        <w:rPr>
          <w:rFonts w:hAnsi="標楷體"/>
          <w:noProof/>
          <w:color w:val="000000" w:themeColor="text1"/>
        </w:rPr>
        <w:t>調查</w:t>
      </w:r>
      <w:r w:rsidR="00953A73" w:rsidRPr="001814BF">
        <w:rPr>
          <w:rFonts w:hAnsi="標楷體" w:hint="eastAsia"/>
          <w:noProof/>
          <w:color w:val="000000" w:themeColor="text1"/>
        </w:rPr>
        <w:t>意見臚陳如下：</w:t>
      </w:r>
    </w:p>
    <w:p w:rsidR="007B4A8C" w:rsidRPr="001814BF" w:rsidRDefault="007B4A8C" w:rsidP="007B4A8C">
      <w:pPr>
        <w:pStyle w:val="2"/>
        <w:ind w:left="1022" w:hanging="682"/>
        <w:rPr>
          <w:rFonts w:hAnsi="標楷體"/>
          <w:b/>
          <w:color w:val="000000" w:themeColor="text1"/>
          <w:szCs w:val="32"/>
        </w:rPr>
      </w:pPr>
      <w:bookmarkStart w:id="309" w:name="_Toc33448593"/>
      <w:bookmarkStart w:id="310" w:name="_Toc45718842"/>
      <w:r w:rsidRPr="001814BF">
        <w:rPr>
          <w:rFonts w:hAnsi="標楷體" w:hint="eastAsia"/>
          <w:b/>
          <w:color w:val="000000" w:themeColor="text1"/>
          <w:szCs w:val="32"/>
        </w:rPr>
        <w:t>環保署對於彰化地區進行之環境空氣品質監測結果，雖顯示空氣污染物濃度有下降趨勢，惟監測數據多以「年度平均值」呈現，未能顯示監測所得之最大值、</w:t>
      </w:r>
      <w:r w:rsidR="000238E8" w:rsidRPr="001814BF">
        <w:rPr>
          <w:rFonts w:hAnsi="標楷體" w:hint="eastAsia"/>
          <w:b/>
          <w:color w:val="000000" w:themeColor="text1"/>
          <w:szCs w:val="32"/>
        </w:rPr>
        <w:t>異常值</w:t>
      </w:r>
      <w:r w:rsidRPr="001814BF">
        <w:rPr>
          <w:rFonts w:hAnsi="標楷體" w:hint="eastAsia"/>
          <w:b/>
          <w:color w:val="000000" w:themeColor="text1"/>
          <w:szCs w:val="32"/>
        </w:rPr>
        <w:t>出現時間</w:t>
      </w:r>
      <w:r w:rsidR="000238E8" w:rsidRPr="001814BF">
        <w:rPr>
          <w:rFonts w:hAnsi="標楷體" w:hint="eastAsia"/>
          <w:b/>
          <w:color w:val="000000" w:themeColor="text1"/>
          <w:szCs w:val="32"/>
        </w:rPr>
        <w:t>及頻率</w:t>
      </w:r>
      <w:r w:rsidRPr="001814BF">
        <w:rPr>
          <w:rFonts w:hAnsi="標楷體" w:hint="eastAsia"/>
          <w:b/>
          <w:color w:val="000000" w:themeColor="text1"/>
          <w:szCs w:val="32"/>
        </w:rPr>
        <w:t>、出現天數及延時等，</w:t>
      </w:r>
      <w:r w:rsidR="000238E8" w:rsidRPr="001814BF">
        <w:rPr>
          <w:rFonts w:hAnsi="標楷體" w:hint="eastAsia"/>
          <w:b/>
          <w:color w:val="000000" w:themeColor="text1"/>
          <w:szCs w:val="32"/>
        </w:rPr>
        <w:t>尚未能充分</w:t>
      </w:r>
      <w:r w:rsidRPr="001814BF">
        <w:rPr>
          <w:rFonts w:hAnsi="標楷體" w:hint="eastAsia"/>
          <w:b/>
          <w:color w:val="000000" w:themeColor="text1"/>
          <w:szCs w:val="32"/>
        </w:rPr>
        <w:t>顯示當地空氣品質和達到預警效果，允宜審酌</w:t>
      </w:r>
      <w:r w:rsidR="000C3226" w:rsidRPr="001814BF">
        <w:rPr>
          <w:rFonts w:hAnsi="標楷體" w:hint="eastAsia"/>
          <w:color w:val="000000" w:themeColor="text1"/>
          <w:szCs w:val="32"/>
        </w:rPr>
        <w:t>；</w:t>
      </w:r>
      <w:r w:rsidR="00C54CAD" w:rsidRPr="001814BF">
        <w:rPr>
          <w:rFonts w:hAnsi="標楷體" w:hint="eastAsia"/>
          <w:b/>
          <w:color w:val="000000" w:themeColor="text1"/>
          <w:szCs w:val="32"/>
        </w:rPr>
        <w:t>對於彰化縣大城鄉民眾建議於當地增設固定式空氣品質監測站，並共同協商設置地點，亦宜研處。</w:t>
      </w:r>
      <w:r w:rsidR="000C3226" w:rsidRPr="001814BF">
        <w:rPr>
          <w:rFonts w:hAnsi="標楷體" w:hint="eastAsia"/>
          <w:b/>
          <w:color w:val="000000" w:themeColor="text1"/>
          <w:szCs w:val="32"/>
        </w:rPr>
        <w:t>另查</w:t>
      </w:r>
      <w:r w:rsidRPr="001814BF">
        <w:rPr>
          <w:rFonts w:hAnsi="標楷體" w:hint="eastAsia"/>
          <w:b/>
          <w:color w:val="000000" w:themeColor="text1"/>
          <w:szCs w:val="32"/>
        </w:rPr>
        <w:t>環保署與衛福部雖已進行多項環境及空氣品質調查計畫，惟研究範疇多屬全國性質，</w:t>
      </w:r>
      <w:r w:rsidR="000238E8" w:rsidRPr="001814BF">
        <w:rPr>
          <w:rFonts w:hAnsi="標楷體" w:hint="eastAsia"/>
          <w:b/>
          <w:color w:val="000000" w:themeColor="text1"/>
          <w:szCs w:val="32"/>
        </w:rPr>
        <w:t>仍未</w:t>
      </w:r>
      <w:r w:rsidRPr="001814BF">
        <w:rPr>
          <w:rFonts w:hAnsi="標楷體" w:hint="eastAsia"/>
          <w:b/>
          <w:color w:val="000000" w:themeColor="text1"/>
          <w:szCs w:val="32"/>
        </w:rPr>
        <w:t>回應彰化當地居民提出的</w:t>
      </w:r>
      <w:r w:rsidR="000238E8" w:rsidRPr="001814BF">
        <w:rPr>
          <w:rFonts w:hAnsi="標楷體" w:hint="eastAsia"/>
          <w:b/>
          <w:color w:val="000000" w:themeColor="text1"/>
          <w:szCs w:val="32"/>
        </w:rPr>
        <w:t>局部區域</w:t>
      </w:r>
      <w:r w:rsidRPr="001814BF">
        <w:rPr>
          <w:rFonts w:hAnsi="標楷體" w:hint="eastAsia"/>
          <w:b/>
          <w:color w:val="000000" w:themeColor="text1"/>
          <w:szCs w:val="32"/>
        </w:rPr>
        <w:t>環保問題，環保機關之環境調</w:t>
      </w:r>
      <w:r w:rsidRPr="001814BF">
        <w:rPr>
          <w:rFonts w:hAnsi="標楷體" w:hint="eastAsia"/>
          <w:b/>
          <w:color w:val="000000" w:themeColor="text1"/>
          <w:szCs w:val="32"/>
        </w:rPr>
        <w:lastRenderedPageBreak/>
        <w:t>查計畫</w:t>
      </w:r>
      <w:r w:rsidR="000238E8" w:rsidRPr="001814BF">
        <w:rPr>
          <w:rFonts w:hAnsi="標楷體" w:hint="eastAsia"/>
          <w:b/>
          <w:color w:val="000000" w:themeColor="text1"/>
          <w:szCs w:val="32"/>
        </w:rPr>
        <w:t>宜妥善</w:t>
      </w:r>
      <w:r w:rsidRPr="001814BF">
        <w:rPr>
          <w:rFonts w:hAnsi="標楷體" w:hint="eastAsia"/>
          <w:b/>
          <w:color w:val="000000" w:themeColor="text1"/>
          <w:szCs w:val="32"/>
        </w:rPr>
        <w:t>與衛生機關之</w:t>
      </w:r>
      <w:r w:rsidR="000238E8" w:rsidRPr="001814BF">
        <w:rPr>
          <w:rFonts w:hAnsi="標楷體" w:hint="eastAsia"/>
          <w:b/>
          <w:color w:val="000000" w:themeColor="text1"/>
          <w:szCs w:val="32"/>
        </w:rPr>
        <w:t>民眾</w:t>
      </w:r>
      <w:r w:rsidRPr="001814BF">
        <w:rPr>
          <w:rFonts w:hAnsi="標楷體" w:hint="eastAsia"/>
          <w:b/>
          <w:color w:val="000000" w:themeColor="text1"/>
          <w:szCs w:val="32"/>
        </w:rPr>
        <w:t>健康檢測照護計畫連結，例如空氣污染物監測最大值出現天數及對人體健康的影響程度，以符實際及減輕民眾疑慮等，</w:t>
      </w:r>
      <w:r w:rsidR="00503698" w:rsidRPr="001814BF">
        <w:rPr>
          <w:rFonts w:hAnsi="標楷體" w:hint="eastAsia"/>
          <w:b/>
          <w:color w:val="000000" w:themeColor="text1"/>
          <w:szCs w:val="32"/>
        </w:rPr>
        <w:t>環保署與衛福部允宜會同考量妥處</w:t>
      </w:r>
      <w:r w:rsidRPr="001814BF">
        <w:rPr>
          <w:rFonts w:hAnsi="標楷體" w:hint="eastAsia"/>
          <w:b/>
          <w:color w:val="000000" w:themeColor="text1"/>
          <w:szCs w:val="32"/>
        </w:rPr>
        <w:t>：</w:t>
      </w:r>
      <w:bookmarkEnd w:id="309"/>
      <w:bookmarkEnd w:id="310"/>
      <w:r w:rsidRPr="001814BF">
        <w:rPr>
          <w:rFonts w:hAnsi="標楷體"/>
          <w:b/>
          <w:color w:val="000000" w:themeColor="text1"/>
          <w:szCs w:val="32"/>
        </w:rPr>
        <w:t xml:space="preserve"> </w:t>
      </w:r>
    </w:p>
    <w:p w:rsidR="007B4A8C" w:rsidRPr="001814BF" w:rsidRDefault="007B4A8C" w:rsidP="007B4A8C">
      <w:pPr>
        <w:pStyle w:val="3"/>
        <w:ind w:left="1360" w:hanging="632"/>
        <w:rPr>
          <w:rFonts w:hAnsi="標楷體"/>
          <w:bCs w:val="0"/>
          <w:color w:val="000000" w:themeColor="text1"/>
          <w:szCs w:val="32"/>
        </w:rPr>
      </w:pPr>
      <w:bookmarkStart w:id="311" w:name="_Toc45715551"/>
      <w:bookmarkStart w:id="312" w:name="_Toc45718843"/>
      <w:r w:rsidRPr="001814BF">
        <w:rPr>
          <w:rFonts w:hAnsi="標楷體" w:hint="eastAsia"/>
          <w:color w:val="000000" w:themeColor="text1"/>
          <w:szCs w:val="24"/>
        </w:rPr>
        <w:t>據環保署查復，</w:t>
      </w:r>
      <w:r w:rsidRPr="001814BF">
        <w:rPr>
          <w:rFonts w:hAnsi="標楷體"/>
          <w:color w:val="000000" w:themeColor="text1"/>
          <w:szCs w:val="24"/>
        </w:rPr>
        <w:t>目前</w:t>
      </w:r>
      <w:r w:rsidRPr="001814BF">
        <w:rPr>
          <w:color w:val="000000" w:themeColor="text1"/>
        </w:rPr>
        <w:t>彰化縣</w:t>
      </w:r>
      <w:r w:rsidRPr="001814BF">
        <w:rPr>
          <w:rFonts w:hAnsi="標楷體"/>
          <w:color w:val="000000" w:themeColor="text1"/>
          <w:szCs w:val="24"/>
        </w:rPr>
        <w:t>空氣品質主要為</w:t>
      </w:r>
      <w:r w:rsidRPr="001814BF">
        <w:rPr>
          <w:rFonts w:hAnsi="標楷體" w:hint="eastAsia"/>
          <w:color w:val="000000" w:themeColor="text1"/>
          <w:szCs w:val="32"/>
        </w:rPr>
        <w:t>細懸浮微粒(PM</w:t>
      </w:r>
      <w:r w:rsidRPr="001814BF">
        <w:rPr>
          <w:rFonts w:hAnsi="標楷體" w:hint="eastAsia"/>
          <w:color w:val="000000" w:themeColor="text1"/>
          <w:szCs w:val="32"/>
          <w:vertAlign w:val="subscript"/>
        </w:rPr>
        <w:t>2.5</w:t>
      </w:r>
      <w:r w:rsidRPr="001814BF">
        <w:rPr>
          <w:rFonts w:hAnsi="標楷體" w:hint="eastAsia"/>
          <w:color w:val="000000" w:themeColor="text1"/>
          <w:szCs w:val="32"/>
        </w:rPr>
        <w:t>)</w:t>
      </w:r>
      <w:r w:rsidRPr="001814BF">
        <w:rPr>
          <w:rFonts w:hAnsi="標楷體"/>
          <w:color w:val="000000" w:themeColor="text1"/>
          <w:szCs w:val="24"/>
        </w:rPr>
        <w:t>、</w:t>
      </w:r>
      <w:r w:rsidRPr="001814BF">
        <w:rPr>
          <w:rFonts w:hAnsi="標楷體" w:hint="eastAsia"/>
          <w:color w:val="000000" w:themeColor="text1"/>
          <w:szCs w:val="32"/>
        </w:rPr>
        <w:t>懸浮微粒(PM</w:t>
      </w:r>
      <w:r w:rsidRPr="001814BF">
        <w:rPr>
          <w:rFonts w:hAnsi="標楷體" w:hint="eastAsia"/>
          <w:color w:val="000000" w:themeColor="text1"/>
          <w:szCs w:val="32"/>
          <w:vertAlign w:val="subscript"/>
        </w:rPr>
        <w:t>10</w:t>
      </w:r>
      <w:r w:rsidRPr="001814BF">
        <w:rPr>
          <w:rFonts w:hAnsi="標楷體" w:hint="eastAsia"/>
          <w:color w:val="000000" w:themeColor="text1"/>
          <w:szCs w:val="32"/>
        </w:rPr>
        <w:t>)</w:t>
      </w:r>
      <w:r w:rsidRPr="001814BF">
        <w:rPr>
          <w:rFonts w:hAnsi="標楷體"/>
          <w:color w:val="000000" w:themeColor="text1"/>
          <w:szCs w:val="24"/>
        </w:rPr>
        <w:t>及</w:t>
      </w:r>
      <w:r w:rsidRPr="001814BF">
        <w:rPr>
          <w:rFonts w:hAnsi="標楷體" w:hint="eastAsia"/>
          <w:color w:val="000000" w:themeColor="text1"/>
          <w:szCs w:val="24"/>
        </w:rPr>
        <w:t>臭氧</w:t>
      </w:r>
      <w:r w:rsidRPr="001814BF">
        <w:rPr>
          <w:rFonts w:hAnsi="標楷體"/>
          <w:color w:val="000000" w:themeColor="text1"/>
          <w:szCs w:val="24"/>
        </w:rPr>
        <w:t>(O</w:t>
      </w:r>
      <w:r w:rsidRPr="001814BF">
        <w:rPr>
          <w:rFonts w:hAnsi="標楷體"/>
          <w:color w:val="000000" w:themeColor="text1"/>
          <w:szCs w:val="24"/>
          <w:vertAlign w:val="subscript"/>
        </w:rPr>
        <w:t xml:space="preserve">3 </w:t>
      </w:r>
      <w:r w:rsidRPr="001814BF">
        <w:rPr>
          <w:rFonts w:hAnsi="標楷體"/>
          <w:color w:val="000000" w:themeColor="text1"/>
          <w:szCs w:val="24"/>
        </w:rPr>
        <w:t>,</w:t>
      </w:r>
      <w:r w:rsidRPr="001814BF">
        <w:rPr>
          <w:rFonts w:hAnsi="標楷體" w:hint="eastAsia"/>
          <w:color w:val="000000" w:themeColor="text1"/>
          <w:szCs w:val="24"/>
        </w:rPr>
        <w:t>8</w:t>
      </w:r>
      <w:r w:rsidRPr="001814BF">
        <w:rPr>
          <w:rFonts w:hAnsi="標楷體"/>
          <w:color w:val="000000" w:themeColor="text1"/>
          <w:szCs w:val="24"/>
        </w:rPr>
        <w:t>小時)有超過空氣品質標準情形，但長期趨勢多呈現改善</w:t>
      </w:r>
      <w:r w:rsidRPr="001814BF">
        <w:rPr>
          <w:rFonts w:hAnsi="標楷體" w:hint="eastAsia"/>
          <w:color w:val="000000" w:themeColor="text1"/>
          <w:szCs w:val="24"/>
        </w:rPr>
        <w:t>。</w:t>
      </w:r>
      <w:r w:rsidRPr="001814BF">
        <w:rPr>
          <w:rFonts w:hAnsi="標楷體"/>
          <w:color w:val="000000" w:themeColor="text1"/>
          <w:szCs w:val="24"/>
        </w:rPr>
        <w:t>依</w:t>
      </w:r>
      <w:r w:rsidRPr="001814BF">
        <w:rPr>
          <w:rFonts w:hAnsi="標楷體" w:hint="eastAsia"/>
          <w:color w:val="000000" w:themeColor="text1"/>
          <w:szCs w:val="24"/>
        </w:rPr>
        <w:t>該</w:t>
      </w:r>
      <w:r w:rsidRPr="001814BF">
        <w:rPr>
          <w:rFonts w:hAnsi="標楷體"/>
          <w:color w:val="000000" w:themeColor="text1"/>
          <w:szCs w:val="24"/>
        </w:rPr>
        <w:t>署一般空氣品質監測站監測結果，</w:t>
      </w:r>
      <w:r w:rsidRPr="001814BF">
        <w:rPr>
          <w:rFonts w:hAnsi="標楷體"/>
          <w:color w:val="000000" w:themeColor="text1"/>
          <w:szCs w:val="32"/>
        </w:rPr>
        <w:t>彰化縣近10年來，</w:t>
      </w:r>
      <w:r w:rsidRPr="001814BF">
        <w:rPr>
          <w:rFonts w:hAnsi="標楷體" w:hint="eastAsia"/>
          <w:color w:val="000000" w:themeColor="text1"/>
          <w:szCs w:val="32"/>
        </w:rPr>
        <w:t>細懸浮微粒(PM</w:t>
      </w:r>
      <w:r w:rsidRPr="001814BF">
        <w:rPr>
          <w:rFonts w:hAnsi="標楷體" w:hint="eastAsia"/>
          <w:color w:val="000000" w:themeColor="text1"/>
          <w:szCs w:val="32"/>
          <w:vertAlign w:val="subscript"/>
        </w:rPr>
        <w:t>2.5</w:t>
      </w:r>
      <w:r w:rsidRPr="001814BF">
        <w:rPr>
          <w:rFonts w:hAnsi="標楷體" w:hint="eastAsia"/>
          <w:color w:val="000000" w:themeColor="text1"/>
          <w:szCs w:val="32"/>
        </w:rPr>
        <w:t>)自動監測年平均值已</w:t>
      </w:r>
      <w:r w:rsidRPr="001814BF">
        <w:rPr>
          <w:rFonts w:hAnsi="標楷體"/>
          <w:color w:val="000000" w:themeColor="text1"/>
          <w:szCs w:val="32"/>
        </w:rPr>
        <w:t>由</w:t>
      </w:r>
      <w:r w:rsidRPr="001814BF">
        <w:rPr>
          <w:rFonts w:hAnsi="標楷體" w:hint="eastAsia"/>
          <w:color w:val="000000" w:themeColor="text1"/>
          <w:szCs w:val="32"/>
        </w:rPr>
        <w:t>99</w:t>
      </w:r>
      <w:r w:rsidRPr="001814BF">
        <w:rPr>
          <w:rFonts w:hAnsi="標楷體"/>
          <w:color w:val="000000" w:themeColor="text1"/>
          <w:szCs w:val="32"/>
        </w:rPr>
        <w:t>年</w:t>
      </w:r>
      <w:r w:rsidRPr="001814BF">
        <w:rPr>
          <w:rFonts w:hAnsi="標楷體" w:hint="eastAsia"/>
          <w:color w:val="000000" w:themeColor="text1"/>
          <w:szCs w:val="32"/>
        </w:rPr>
        <w:t>61.4</w:t>
      </w:r>
      <w:r w:rsidRPr="001814BF">
        <w:rPr>
          <w:rFonts w:ascii="Times New Roman" w:hAnsi="Times New Roman"/>
          <w:color w:val="000000" w:themeColor="text1"/>
          <w:szCs w:val="32"/>
        </w:rPr>
        <w:t>μg</w:t>
      </w:r>
      <w:r w:rsidRPr="001814BF">
        <w:rPr>
          <w:rFonts w:hAnsi="標楷體"/>
          <w:color w:val="000000" w:themeColor="text1"/>
          <w:szCs w:val="32"/>
        </w:rPr>
        <w:t>/m</w:t>
      </w:r>
      <w:r w:rsidRPr="001814BF">
        <w:rPr>
          <w:rFonts w:hAnsi="標楷體"/>
          <w:color w:val="000000" w:themeColor="text1"/>
          <w:szCs w:val="32"/>
          <w:vertAlign w:val="superscript"/>
        </w:rPr>
        <w:t>3</w:t>
      </w:r>
      <w:r w:rsidRPr="001814BF">
        <w:rPr>
          <w:rFonts w:hAnsi="標楷體"/>
          <w:color w:val="000000" w:themeColor="text1"/>
          <w:szCs w:val="32"/>
        </w:rPr>
        <w:t>，降低至108年</w:t>
      </w:r>
      <w:r w:rsidRPr="001814BF">
        <w:rPr>
          <w:rFonts w:hAnsi="標楷體" w:hint="eastAsia"/>
          <w:color w:val="000000" w:themeColor="text1"/>
          <w:szCs w:val="32"/>
        </w:rPr>
        <w:t>41.1</w:t>
      </w:r>
      <w:r w:rsidRPr="001814BF">
        <w:rPr>
          <w:rFonts w:ascii="Times New Roman" w:hAnsi="Times New Roman"/>
          <w:color w:val="000000" w:themeColor="text1"/>
          <w:szCs w:val="32"/>
        </w:rPr>
        <w:t>μg</w:t>
      </w:r>
      <w:r w:rsidRPr="001814BF">
        <w:rPr>
          <w:rFonts w:hAnsi="標楷體"/>
          <w:color w:val="000000" w:themeColor="text1"/>
          <w:szCs w:val="32"/>
        </w:rPr>
        <w:t>/m</w:t>
      </w:r>
      <w:r w:rsidRPr="001814BF">
        <w:rPr>
          <w:rFonts w:hAnsi="標楷體"/>
          <w:color w:val="000000" w:themeColor="text1"/>
          <w:szCs w:val="32"/>
          <w:vertAlign w:val="superscript"/>
        </w:rPr>
        <w:t>3</w:t>
      </w:r>
      <w:r w:rsidRPr="001814BF">
        <w:rPr>
          <w:rFonts w:hAnsi="標楷體" w:hint="eastAsia"/>
          <w:color w:val="000000" w:themeColor="text1"/>
          <w:szCs w:val="32"/>
        </w:rPr>
        <w:t>，改善幅度達33%；懸浮微粒(PM</w:t>
      </w:r>
      <w:r w:rsidRPr="001814BF">
        <w:rPr>
          <w:rFonts w:hAnsi="標楷體" w:hint="eastAsia"/>
          <w:color w:val="000000" w:themeColor="text1"/>
          <w:szCs w:val="32"/>
          <w:vertAlign w:val="subscript"/>
        </w:rPr>
        <w:t>10</w:t>
      </w:r>
      <w:r w:rsidRPr="001814BF">
        <w:rPr>
          <w:rFonts w:hAnsi="標楷體" w:hint="eastAsia"/>
          <w:color w:val="000000" w:themeColor="text1"/>
          <w:szCs w:val="32"/>
        </w:rPr>
        <w:t>)年平均值已</w:t>
      </w:r>
      <w:r w:rsidRPr="001814BF">
        <w:rPr>
          <w:rFonts w:hAnsi="標楷體"/>
          <w:color w:val="000000" w:themeColor="text1"/>
          <w:szCs w:val="32"/>
        </w:rPr>
        <w:t>由</w:t>
      </w:r>
      <w:r w:rsidRPr="001814BF">
        <w:rPr>
          <w:rFonts w:hAnsi="標楷體" w:hint="eastAsia"/>
          <w:color w:val="000000" w:themeColor="text1"/>
          <w:szCs w:val="32"/>
        </w:rPr>
        <w:t>99</w:t>
      </w:r>
      <w:r w:rsidRPr="001814BF">
        <w:rPr>
          <w:rFonts w:hAnsi="標楷體"/>
          <w:color w:val="000000" w:themeColor="text1"/>
          <w:szCs w:val="32"/>
        </w:rPr>
        <w:t>年</w:t>
      </w:r>
      <w:r w:rsidRPr="001814BF">
        <w:rPr>
          <w:rFonts w:hAnsi="標楷體" w:hint="eastAsia"/>
          <w:color w:val="000000" w:themeColor="text1"/>
          <w:szCs w:val="32"/>
        </w:rPr>
        <w:t xml:space="preserve">35.5 </w:t>
      </w:r>
      <w:r w:rsidRPr="001814BF">
        <w:rPr>
          <w:rFonts w:ascii="Times New Roman" w:hAnsi="Times New Roman"/>
          <w:color w:val="000000" w:themeColor="text1"/>
          <w:szCs w:val="32"/>
        </w:rPr>
        <w:t>μg</w:t>
      </w:r>
      <w:r w:rsidRPr="001814BF">
        <w:rPr>
          <w:rFonts w:hAnsi="標楷體"/>
          <w:color w:val="000000" w:themeColor="text1"/>
          <w:szCs w:val="32"/>
        </w:rPr>
        <w:t>/m</w:t>
      </w:r>
      <w:r w:rsidRPr="001814BF">
        <w:rPr>
          <w:rFonts w:hAnsi="標楷體"/>
          <w:color w:val="000000" w:themeColor="text1"/>
          <w:szCs w:val="32"/>
          <w:vertAlign w:val="superscript"/>
        </w:rPr>
        <w:t>3</w:t>
      </w:r>
      <w:r w:rsidRPr="001814BF">
        <w:rPr>
          <w:rFonts w:hAnsi="標楷體"/>
          <w:color w:val="000000" w:themeColor="text1"/>
          <w:szCs w:val="32"/>
        </w:rPr>
        <w:t>，降低至108年</w:t>
      </w:r>
      <w:r w:rsidRPr="001814BF">
        <w:rPr>
          <w:rFonts w:hAnsi="標楷體" w:hint="eastAsia"/>
          <w:color w:val="000000" w:themeColor="text1"/>
          <w:szCs w:val="32"/>
        </w:rPr>
        <w:t>19.1</w:t>
      </w:r>
      <w:r w:rsidRPr="001814BF">
        <w:rPr>
          <w:rFonts w:ascii="Times New Roman" w:hAnsi="Times New Roman"/>
          <w:color w:val="000000" w:themeColor="text1"/>
          <w:szCs w:val="32"/>
        </w:rPr>
        <w:t>μg</w:t>
      </w:r>
      <w:r w:rsidRPr="001814BF">
        <w:rPr>
          <w:rFonts w:hAnsi="標楷體"/>
          <w:color w:val="000000" w:themeColor="text1"/>
          <w:szCs w:val="32"/>
        </w:rPr>
        <w:t>/m</w:t>
      </w:r>
      <w:r w:rsidRPr="001814BF">
        <w:rPr>
          <w:rFonts w:hAnsi="標楷體"/>
          <w:color w:val="000000" w:themeColor="text1"/>
          <w:szCs w:val="32"/>
          <w:vertAlign w:val="superscript"/>
        </w:rPr>
        <w:t>3</w:t>
      </w:r>
      <w:r w:rsidRPr="001814BF">
        <w:rPr>
          <w:rFonts w:hAnsi="標楷體" w:hint="eastAsia"/>
          <w:color w:val="000000" w:themeColor="text1"/>
          <w:szCs w:val="32"/>
        </w:rPr>
        <w:t>，改善幅度達46%；</w:t>
      </w:r>
      <w:r w:rsidR="00B07691" w:rsidRPr="001814BF">
        <w:rPr>
          <w:rFonts w:hAnsi="標楷體" w:hint="eastAsia"/>
          <w:color w:val="000000" w:themeColor="text1"/>
          <w:kern w:val="0"/>
          <w:szCs w:val="32"/>
        </w:rPr>
        <w:t>二氧化硫（</w:t>
      </w:r>
      <w:r w:rsidR="00B07691" w:rsidRPr="001814BF">
        <w:rPr>
          <w:rFonts w:hAnsi="標楷體"/>
          <w:color w:val="000000" w:themeColor="text1"/>
          <w:kern w:val="0"/>
          <w:szCs w:val="32"/>
        </w:rPr>
        <w:t>SO</w:t>
      </w:r>
      <w:r w:rsidR="00B07691" w:rsidRPr="001814BF">
        <w:rPr>
          <w:rFonts w:hAnsi="標楷體"/>
          <w:color w:val="000000" w:themeColor="text1"/>
          <w:kern w:val="0"/>
          <w:szCs w:val="32"/>
          <w:vertAlign w:val="subscript"/>
        </w:rPr>
        <w:t>2</w:t>
      </w:r>
      <w:r w:rsidR="00B07691" w:rsidRPr="001814BF">
        <w:rPr>
          <w:rFonts w:hAnsi="標楷體" w:hint="eastAsia"/>
          <w:color w:val="000000" w:themeColor="text1"/>
          <w:szCs w:val="32"/>
        </w:rPr>
        <w:t>）</w:t>
      </w:r>
      <w:r w:rsidRPr="001814BF">
        <w:rPr>
          <w:rFonts w:hAnsi="標楷體" w:hint="eastAsia"/>
          <w:color w:val="000000" w:themeColor="text1"/>
          <w:szCs w:val="32"/>
        </w:rPr>
        <w:t>及</w:t>
      </w:r>
      <w:r w:rsidR="00B07691" w:rsidRPr="001814BF">
        <w:rPr>
          <w:rFonts w:hAnsi="標楷體" w:hint="eastAsia"/>
          <w:color w:val="000000" w:themeColor="text1"/>
          <w:kern w:val="0"/>
          <w:szCs w:val="32"/>
        </w:rPr>
        <w:t>二氧化氮（</w:t>
      </w:r>
      <w:r w:rsidR="00B07691" w:rsidRPr="001814BF">
        <w:rPr>
          <w:rFonts w:hAnsi="標楷體"/>
          <w:color w:val="000000" w:themeColor="text1"/>
          <w:kern w:val="0"/>
          <w:szCs w:val="32"/>
        </w:rPr>
        <w:t>NO</w:t>
      </w:r>
      <w:r w:rsidR="00B07691" w:rsidRPr="001814BF">
        <w:rPr>
          <w:rFonts w:hAnsi="標楷體"/>
          <w:color w:val="000000" w:themeColor="text1"/>
          <w:kern w:val="0"/>
          <w:szCs w:val="32"/>
          <w:vertAlign w:val="subscript"/>
        </w:rPr>
        <w:t>2</w:t>
      </w:r>
      <w:r w:rsidR="00B07691" w:rsidRPr="001814BF">
        <w:rPr>
          <w:rFonts w:hAnsi="標楷體" w:hint="eastAsia"/>
          <w:color w:val="000000" w:themeColor="text1"/>
          <w:szCs w:val="32"/>
        </w:rPr>
        <w:t>）</w:t>
      </w:r>
      <w:r w:rsidRPr="001814BF">
        <w:rPr>
          <w:rFonts w:hAnsi="標楷體" w:hint="eastAsia"/>
          <w:color w:val="000000" w:themeColor="text1"/>
          <w:szCs w:val="32"/>
        </w:rPr>
        <w:t>則分別</w:t>
      </w:r>
      <w:r w:rsidRPr="001814BF">
        <w:rPr>
          <w:rFonts w:hAnsi="標楷體"/>
          <w:color w:val="000000" w:themeColor="text1"/>
          <w:szCs w:val="32"/>
        </w:rPr>
        <w:t>由</w:t>
      </w:r>
      <w:r w:rsidRPr="001814BF">
        <w:rPr>
          <w:rFonts w:hAnsi="標楷體" w:hint="eastAsia"/>
          <w:color w:val="000000" w:themeColor="text1"/>
          <w:szCs w:val="32"/>
        </w:rPr>
        <w:t>99</w:t>
      </w:r>
      <w:r w:rsidRPr="001814BF">
        <w:rPr>
          <w:rFonts w:hAnsi="標楷體"/>
          <w:color w:val="000000" w:themeColor="text1"/>
          <w:szCs w:val="32"/>
        </w:rPr>
        <w:t>年</w:t>
      </w:r>
      <w:r w:rsidRPr="001814BF">
        <w:rPr>
          <w:rFonts w:hAnsi="標楷體" w:hint="eastAsia"/>
          <w:color w:val="000000" w:themeColor="text1"/>
          <w:szCs w:val="32"/>
        </w:rPr>
        <w:t>4.0</w:t>
      </w:r>
      <w:r w:rsidRPr="001814BF">
        <w:rPr>
          <w:rFonts w:hAnsi="標楷體"/>
          <w:color w:val="000000" w:themeColor="text1"/>
          <w:szCs w:val="32"/>
        </w:rPr>
        <w:t>ppb</w:t>
      </w:r>
      <w:r w:rsidRPr="001814BF">
        <w:rPr>
          <w:rFonts w:hAnsi="標楷體" w:hint="eastAsia"/>
          <w:color w:val="000000" w:themeColor="text1"/>
          <w:szCs w:val="32"/>
        </w:rPr>
        <w:t>及15.7 ppb</w:t>
      </w:r>
      <w:r w:rsidRPr="001814BF">
        <w:rPr>
          <w:rFonts w:hAnsi="標楷體"/>
          <w:color w:val="000000" w:themeColor="text1"/>
          <w:szCs w:val="32"/>
        </w:rPr>
        <w:t>降低至108年</w:t>
      </w:r>
      <w:r w:rsidRPr="001814BF">
        <w:rPr>
          <w:rFonts w:hAnsi="標楷體" w:hint="eastAsia"/>
          <w:color w:val="000000" w:themeColor="text1"/>
          <w:szCs w:val="32"/>
        </w:rPr>
        <w:t xml:space="preserve">2.8 </w:t>
      </w:r>
      <w:r w:rsidRPr="001814BF">
        <w:rPr>
          <w:rFonts w:hAnsi="標楷體"/>
          <w:color w:val="000000" w:themeColor="text1"/>
          <w:szCs w:val="32"/>
        </w:rPr>
        <w:t>ppb</w:t>
      </w:r>
      <w:r w:rsidRPr="001814BF">
        <w:rPr>
          <w:rFonts w:hAnsi="標楷體" w:hint="eastAsia"/>
          <w:color w:val="000000" w:themeColor="text1"/>
          <w:szCs w:val="32"/>
        </w:rPr>
        <w:t>及10.6</w:t>
      </w:r>
      <w:r w:rsidRPr="001814BF">
        <w:rPr>
          <w:rFonts w:hAnsi="標楷體"/>
          <w:color w:val="000000" w:themeColor="text1"/>
          <w:szCs w:val="32"/>
        </w:rPr>
        <w:t xml:space="preserve"> </w:t>
      </w:r>
      <w:r w:rsidRPr="001814BF">
        <w:rPr>
          <w:rFonts w:hAnsi="標楷體" w:hint="eastAsia"/>
          <w:color w:val="000000" w:themeColor="text1"/>
          <w:szCs w:val="32"/>
        </w:rPr>
        <w:t>ppb，改善幅度為</w:t>
      </w:r>
      <w:r w:rsidRPr="001814BF">
        <w:rPr>
          <w:rFonts w:hAnsi="標楷體"/>
          <w:color w:val="000000" w:themeColor="text1"/>
          <w:szCs w:val="32"/>
        </w:rPr>
        <w:t>2</w:t>
      </w:r>
      <w:r w:rsidRPr="001814BF">
        <w:rPr>
          <w:rFonts w:hAnsi="標楷體" w:hint="eastAsia"/>
          <w:color w:val="000000" w:themeColor="text1"/>
          <w:szCs w:val="32"/>
        </w:rPr>
        <w:t>8%及32%，皆顯示近年彰化地區空氣品質已獲得相當改善成效。而彰化大城鄉行動監測站近2年（107年5月至109年4月）各空氣污染物種監測所得最大值為：細懸浮微粒(PM</w:t>
      </w:r>
      <w:r w:rsidRPr="001814BF">
        <w:rPr>
          <w:rFonts w:hAnsi="標楷體" w:hint="eastAsia"/>
          <w:color w:val="000000" w:themeColor="text1"/>
          <w:szCs w:val="32"/>
          <w:vertAlign w:val="subscript"/>
        </w:rPr>
        <w:t>2.5</w:t>
      </w:r>
      <w:r w:rsidRPr="001814BF">
        <w:rPr>
          <w:rFonts w:hAnsi="標楷體" w:hint="eastAsia"/>
          <w:color w:val="000000" w:themeColor="text1"/>
          <w:szCs w:val="32"/>
        </w:rPr>
        <w:t>)</w:t>
      </w:r>
      <w:r w:rsidRPr="001814BF">
        <w:rPr>
          <w:rFonts w:hAnsi="標楷體"/>
          <w:color w:val="000000" w:themeColor="text1"/>
          <w:szCs w:val="32"/>
        </w:rPr>
        <w:t>95</w:t>
      </w:r>
      <w:r w:rsidRPr="001814BF">
        <w:rPr>
          <w:rFonts w:ascii="Times New Roman" w:hAnsi="Times New Roman"/>
          <w:color w:val="000000" w:themeColor="text1"/>
          <w:szCs w:val="32"/>
        </w:rPr>
        <w:t>μg</w:t>
      </w:r>
      <w:r w:rsidRPr="001814BF">
        <w:rPr>
          <w:rFonts w:hAnsi="標楷體"/>
          <w:color w:val="000000" w:themeColor="text1"/>
          <w:szCs w:val="32"/>
        </w:rPr>
        <w:t>/m</w:t>
      </w:r>
      <w:r w:rsidRPr="001814BF">
        <w:rPr>
          <w:rFonts w:hAnsi="標楷體"/>
          <w:color w:val="000000" w:themeColor="text1"/>
          <w:szCs w:val="32"/>
          <w:vertAlign w:val="superscript"/>
        </w:rPr>
        <w:t>3</w:t>
      </w:r>
      <w:r w:rsidRPr="001814BF">
        <w:rPr>
          <w:rFonts w:hAnsi="標楷體" w:hint="eastAsia"/>
          <w:color w:val="000000" w:themeColor="text1"/>
          <w:szCs w:val="32"/>
        </w:rPr>
        <w:t>、臭氧（</w:t>
      </w:r>
      <w:r w:rsidRPr="001814BF">
        <w:rPr>
          <w:rFonts w:hAnsi="標楷體"/>
          <w:color w:val="000000" w:themeColor="text1"/>
          <w:szCs w:val="32"/>
        </w:rPr>
        <w:t>O</w:t>
      </w:r>
      <w:r w:rsidRPr="001814BF">
        <w:rPr>
          <w:rFonts w:hAnsi="標楷體"/>
          <w:color w:val="000000" w:themeColor="text1"/>
          <w:szCs w:val="32"/>
          <w:vertAlign w:val="subscript"/>
        </w:rPr>
        <w:t>3</w:t>
      </w:r>
      <w:r w:rsidRPr="001814BF">
        <w:rPr>
          <w:rFonts w:hAnsi="標楷體" w:hint="eastAsia"/>
          <w:color w:val="000000" w:themeColor="text1"/>
          <w:szCs w:val="32"/>
        </w:rPr>
        <w:t>）118</w:t>
      </w:r>
      <w:r w:rsidRPr="001814BF">
        <w:rPr>
          <w:rFonts w:hAnsi="標楷體" w:hint="eastAsia"/>
          <w:color w:val="000000" w:themeColor="text1"/>
          <w:kern w:val="0"/>
          <w:szCs w:val="32"/>
        </w:rPr>
        <w:t xml:space="preserve"> ppb、一氧化碳（</w:t>
      </w:r>
      <w:r w:rsidRPr="001814BF">
        <w:rPr>
          <w:rFonts w:hAnsi="標楷體"/>
          <w:color w:val="000000" w:themeColor="text1"/>
          <w:kern w:val="0"/>
          <w:szCs w:val="32"/>
        </w:rPr>
        <w:t>CO</w:t>
      </w:r>
      <w:r w:rsidRPr="001814BF">
        <w:rPr>
          <w:rFonts w:hAnsi="標楷體" w:hint="eastAsia"/>
          <w:color w:val="000000" w:themeColor="text1"/>
          <w:kern w:val="0"/>
          <w:szCs w:val="32"/>
        </w:rPr>
        <w:t>）</w:t>
      </w:r>
      <w:r w:rsidRPr="001814BF">
        <w:rPr>
          <w:rFonts w:hAnsi="標楷體" w:cs="新細明體" w:hint="eastAsia"/>
          <w:color w:val="000000" w:themeColor="text1"/>
          <w:kern w:val="0"/>
          <w:szCs w:val="32"/>
        </w:rPr>
        <w:t>2.05</w:t>
      </w:r>
      <w:r w:rsidRPr="001814BF">
        <w:rPr>
          <w:rFonts w:hAnsi="標楷體"/>
          <w:color w:val="000000" w:themeColor="text1"/>
          <w:kern w:val="0"/>
          <w:szCs w:val="32"/>
        </w:rPr>
        <w:t xml:space="preserve"> ppm</w:t>
      </w:r>
      <w:r w:rsidRPr="001814BF">
        <w:rPr>
          <w:rFonts w:hAnsi="標楷體" w:hint="eastAsia"/>
          <w:color w:val="000000" w:themeColor="text1"/>
          <w:kern w:val="0"/>
          <w:szCs w:val="32"/>
        </w:rPr>
        <w:t>、二氧化硫（</w:t>
      </w:r>
      <w:r w:rsidRPr="001814BF">
        <w:rPr>
          <w:rFonts w:hAnsi="標楷體"/>
          <w:color w:val="000000" w:themeColor="text1"/>
          <w:kern w:val="0"/>
          <w:szCs w:val="32"/>
        </w:rPr>
        <w:t>SO</w:t>
      </w:r>
      <w:r w:rsidRPr="001814BF">
        <w:rPr>
          <w:rFonts w:hAnsi="標楷體"/>
          <w:color w:val="000000" w:themeColor="text1"/>
          <w:kern w:val="0"/>
          <w:szCs w:val="32"/>
          <w:vertAlign w:val="subscript"/>
        </w:rPr>
        <w:t>2</w:t>
      </w:r>
      <w:r w:rsidRPr="001814BF">
        <w:rPr>
          <w:rFonts w:hAnsi="標楷體" w:hint="eastAsia"/>
          <w:color w:val="000000" w:themeColor="text1"/>
          <w:szCs w:val="32"/>
        </w:rPr>
        <w:t>）</w:t>
      </w:r>
      <w:r w:rsidRPr="001814BF">
        <w:rPr>
          <w:rFonts w:hAnsi="標楷體" w:cs="新細明體" w:hint="eastAsia"/>
          <w:color w:val="000000" w:themeColor="text1"/>
          <w:kern w:val="0"/>
          <w:szCs w:val="32"/>
        </w:rPr>
        <w:t>12</w:t>
      </w:r>
      <w:r w:rsidRPr="001814BF">
        <w:rPr>
          <w:rFonts w:hAnsi="標楷體" w:hint="eastAsia"/>
          <w:color w:val="000000" w:themeColor="text1"/>
          <w:kern w:val="0"/>
          <w:szCs w:val="32"/>
        </w:rPr>
        <w:t>ppb、二氧化氮（</w:t>
      </w:r>
      <w:r w:rsidRPr="001814BF">
        <w:rPr>
          <w:rFonts w:hAnsi="標楷體"/>
          <w:color w:val="000000" w:themeColor="text1"/>
          <w:kern w:val="0"/>
          <w:szCs w:val="32"/>
        </w:rPr>
        <w:t>NO</w:t>
      </w:r>
      <w:r w:rsidRPr="001814BF">
        <w:rPr>
          <w:rFonts w:hAnsi="標楷體"/>
          <w:color w:val="000000" w:themeColor="text1"/>
          <w:kern w:val="0"/>
          <w:szCs w:val="32"/>
          <w:vertAlign w:val="subscript"/>
        </w:rPr>
        <w:t>2</w:t>
      </w:r>
      <w:r w:rsidRPr="001814BF">
        <w:rPr>
          <w:rFonts w:hAnsi="標楷體" w:hint="eastAsia"/>
          <w:color w:val="000000" w:themeColor="text1"/>
          <w:szCs w:val="32"/>
        </w:rPr>
        <w:t>）40</w:t>
      </w:r>
      <w:r w:rsidRPr="001814BF">
        <w:rPr>
          <w:rFonts w:hAnsi="標楷體" w:hint="eastAsia"/>
          <w:color w:val="000000" w:themeColor="text1"/>
          <w:kern w:val="0"/>
          <w:szCs w:val="32"/>
        </w:rPr>
        <w:t>ppb等。</w:t>
      </w:r>
      <w:r w:rsidRPr="001814BF">
        <w:rPr>
          <w:rFonts w:hAnsi="標楷體" w:hint="eastAsia"/>
          <w:color w:val="000000" w:themeColor="text1"/>
          <w:szCs w:val="32"/>
        </w:rPr>
        <w:t>惟其監測數據多以「年度平均值」呈現，未能顯示監測所得之最大值、出現時間、出現天數及延時等，是否足堪顯示當地空氣品質和達到預警效果，容有審酌餘地。</w:t>
      </w:r>
      <w:bookmarkEnd w:id="311"/>
      <w:bookmarkEnd w:id="312"/>
      <w:r w:rsidR="00DA4C0A" w:rsidRPr="001814BF">
        <w:rPr>
          <w:rFonts w:hAnsi="標楷體" w:hint="eastAsia"/>
          <w:color w:val="000000" w:themeColor="text1"/>
          <w:szCs w:val="32"/>
        </w:rPr>
        <w:t>另</w:t>
      </w:r>
      <w:r w:rsidR="00DA4C0A" w:rsidRPr="001814BF">
        <w:rPr>
          <w:rFonts w:hint="eastAsia"/>
          <w:color w:val="000000" w:themeColor="text1"/>
        </w:rPr>
        <w:t>本院於</w:t>
      </w:r>
      <w:r w:rsidR="00DA4C0A" w:rsidRPr="001814BF">
        <w:rPr>
          <w:rFonts w:hAnsi="標楷體"/>
          <w:color w:val="000000" w:themeColor="text1"/>
          <w:szCs w:val="48"/>
        </w:rPr>
        <w:t>109</w:t>
      </w:r>
      <w:r w:rsidR="00DA4C0A" w:rsidRPr="001814BF">
        <w:rPr>
          <w:rFonts w:hAnsi="標楷體" w:hint="eastAsia"/>
          <w:color w:val="000000" w:themeColor="text1"/>
          <w:szCs w:val="48"/>
        </w:rPr>
        <w:t>年</w:t>
      </w:r>
      <w:r w:rsidR="00DA4C0A" w:rsidRPr="001814BF">
        <w:rPr>
          <w:rFonts w:hAnsi="標楷體"/>
          <w:color w:val="000000" w:themeColor="text1"/>
          <w:szCs w:val="48"/>
        </w:rPr>
        <w:t>6</w:t>
      </w:r>
      <w:r w:rsidR="00DA4C0A" w:rsidRPr="001814BF">
        <w:rPr>
          <w:rFonts w:hint="eastAsia"/>
          <w:color w:val="000000" w:themeColor="text1"/>
        </w:rPr>
        <w:t>月</w:t>
      </w:r>
      <w:r w:rsidR="00DA4C0A" w:rsidRPr="001814BF">
        <w:rPr>
          <w:color w:val="000000" w:themeColor="text1"/>
        </w:rPr>
        <w:t>5</w:t>
      </w:r>
      <w:r w:rsidR="00DA4C0A" w:rsidRPr="001814BF">
        <w:rPr>
          <w:rFonts w:hint="eastAsia"/>
          <w:color w:val="000000" w:themeColor="text1"/>
        </w:rPr>
        <w:t>日至彰化縣大城鄉地區與當地民眾座談時，民眾提出空氣品質行動監測站可否改為永久設置，且設置地點與地方協商等建議。據環保署空保處處長現場回</w:t>
      </w:r>
      <w:r w:rsidR="00BA6066" w:rsidRPr="001814BF">
        <w:rPr>
          <w:rFonts w:hint="eastAsia"/>
          <w:color w:val="000000" w:themeColor="text1"/>
        </w:rPr>
        <w:t>應</w:t>
      </w:r>
      <w:r w:rsidR="00DA4C0A" w:rsidRPr="001814BF">
        <w:rPr>
          <w:rFonts w:hint="eastAsia"/>
          <w:color w:val="000000" w:themeColor="text1"/>
        </w:rPr>
        <w:t>，空氣品質行動測站與固定測站功能相同，惟可以考量設置等語。</w:t>
      </w:r>
    </w:p>
    <w:p w:rsidR="007B4A8C" w:rsidRPr="001814BF" w:rsidRDefault="007B4A8C" w:rsidP="007B4A8C">
      <w:pPr>
        <w:pStyle w:val="3"/>
        <w:ind w:left="1360" w:hanging="632"/>
        <w:rPr>
          <w:rFonts w:hAnsi="標楷體"/>
          <w:color w:val="000000" w:themeColor="text1"/>
          <w:szCs w:val="32"/>
        </w:rPr>
      </w:pPr>
      <w:bookmarkStart w:id="313" w:name="_Toc45715552"/>
      <w:bookmarkStart w:id="314" w:name="_Toc45718844"/>
      <w:r w:rsidRPr="001814BF">
        <w:rPr>
          <w:rFonts w:hAnsi="標楷體" w:hint="eastAsia"/>
          <w:color w:val="000000" w:themeColor="text1"/>
          <w:szCs w:val="24"/>
        </w:rPr>
        <w:t>再據環保署查復，該</w:t>
      </w:r>
      <w:r w:rsidRPr="001814BF">
        <w:rPr>
          <w:rFonts w:hint="eastAsia"/>
          <w:color w:val="000000" w:themeColor="text1"/>
        </w:rPr>
        <w:t>署自107至109年於彰化及雲林地區執行之環境重金屬調查計畫調查範圍為彰化縣</w:t>
      </w:r>
      <w:r w:rsidRPr="001814BF">
        <w:rPr>
          <w:rFonts w:hint="eastAsia"/>
          <w:color w:val="000000" w:themeColor="text1"/>
        </w:rPr>
        <w:lastRenderedPageBreak/>
        <w:t>大城鄉台西村及鄰近鄉鎮，包括彰化縣二林鎮、芳苑鄉及雲林縣麥寮鄉、臺西鄉，其中第1年「彰化及雲林地區環境重金屬調查計畫」屬大範圍及多項目之初步調查，計畫期程為107年1月26日至107年12月31日，計</w:t>
      </w:r>
      <w:r w:rsidRPr="001814BF">
        <w:rPr>
          <w:color w:val="000000" w:themeColor="text1"/>
        </w:rPr>
        <w:t>畫經費</w:t>
      </w:r>
      <w:r w:rsidRPr="001814BF">
        <w:rPr>
          <w:rFonts w:hint="eastAsia"/>
          <w:color w:val="000000" w:themeColor="text1"/>
        </w:rPr>
        <w:t>計</w:t>
      </w:r>
      <w:r w:rsidR="000F1A10" w:rsidRPr="001814BF">
        <w:rPr>
          <w:rFonts w:hint="eastAsia"/>
          <w:color w:val="000000" w:themeColor="text1"/>
        </w:rPr>
        <w:t>新臺幣（下同）</w:t>
      </w:r>
      <w:r w:rsidRPr="001814BF">
        <w:rPr>
          <w:rFonts w:hint="eastAsia"/>
          <w:color w:val="000000" w:themeColor="text1"/>
        </w:rPr>
        <w:t>1</w:t>
      </w:r>
      <w:r w:rsidRPr="001814BF">
        <w:rPr>
          <w:color w:val="000000" w:themeColor="text1"/>
        </w:rPr>
        <w:t>,</w:t>
      </w:r>
      <w:r w:rsidRPr="001814BF">
        <w:rPr>
          <w:rFonts w:hint="eastAsia"/>
          <w:color w:val="000000" w:themeColor="text1"/>
        </w:rPr>
        <w:t>216.4萬</w:t>
      </w:r>
      <w:r w:rsidRPr="001814BF">
        <w:rPr>
          <w:color w:val="000000" w:themeColor="text1"/>
        </w:rPr>
        <w:t>元</w:t>
      </w:r>
      <w:r w:rsidRPr="001814BF">
        <w:rPr>
          <w:rFonts w:hint="eastAsia"/>
          <w:color w:val="000000" w:themeColor="text1"/>
        </w:rPr>
        <w:t>；而第2年「石化工業區鄰近彰化及雲林縣環境重金屬調查監測計畫」則依據第1年調查結果，針對重點項目強化採樣分析量能，以瞭解彰化及雲林地區環境介質的重金屬特性及分布情形，計畫期程為108年6月18日至109年6月17日，計</w:t>
      </w:r>
      <w:r w:rsidRPr="001814BF">
        <w:rPr>
          <w:color w:val="000000" w:themeColor="text1"/>
        </w:rPr>
        <w:t>畫經費</w:t>
      </w:r>
      <w:r w:rsidRPr="001814BF">
        <w:rPr>
          <w:rFonts w:hint="eastAsia"/>
          <w:color w:val="000000" w:themeColor="text1"/>
        </w:rPr>
        <w:t>1</w:t>
      </w:r>
      <w:r w:rsidRPr="001814BF">
        <w:rPr>
          <w:color w:val="000000" w:themeColor="text1"/>
        </w:rPr>
        <w:t>,295</w:t>
      </w:r>
      <w:r w:rsidRPr="001814BF">
        <w:rPr>
          <w:rFonts w:hint="eastAsia"/>
          <w:color w:val="000000" w:themeColor="text1"/>
        </w:rPr>
        <w:t>萬</w:t>
      </w:r>
      <w:r w:rsidRPr="001814BF">
        <w:rPr>
          <w:color w:val="000000" w:themeColor="text1"/>
        </w:rPr>
        <w:t>元</w:t>
      </w:r>
      <w:r w:rsidRPr="001814BF">
        <w:rPr>
          <w:rFonts w:hint="eastAsia"/>
          <w:color w:val="000000" w:themeColor="text1"/>
        </w:rPr>
        <w:t>，另計畫採樣點位多係當地居民建議或指定，並以環境檢測相關方法進行檢測等。</w:t>
      </w:r>
      <w:bookmarkEnd w:id="313"/>
      <w:bookmarkEnd w:id="314"/>
    </w:p>
    <w:p w:rsidR="007B4A8C" w:rsidRPr="001814BF" w:rsidRDefault="007B4A8C" w:rsidP="007B4A8C">
      <w:pPr>
        <w:pStyle w:val="3"/>
        <w:ind w:left="1360" w:hanging="632"/>
        <w:rPr>
          <w:rFonts w:hAnsi="標楷體"/>
          <w:color w:val="000000" w:themeColor="text1"/>
          <w:szCs w:val="32"/>
        </w:rPr>
      </w:pPr>
      <w:bookmarkStart w:id="315" w:name="_Toc45715553"/>
      <w:bookmarkStart w:id="316" w:name="_Toc45718845"/>
      <w:r w:rsidRPr="001814BF">
        <w:rPr>
          <w:rFonts w:hAnsi="標楷體" w:hint="eastAsia"/>
          <w:color w:val="000000" w:themeColor="text1"/>
          <w:szCs w:val="32"/>
        </w:rPr>
        <w:t>衛福部則查復，為</w:t>
      </w:r>
      <w:r w:rsidRPr="001814BF">
        <w:rPr>
          <w:rFonts w:ascii="Times New Roman" w:hAnsi="Times New Roman" w:hint="eastAsia"/>
          <w:color w:val="000000" w:themeColor="text1"/>
          <w:szCs w:val="32"/>
        </w:rPr>
        <w:t>監測空氣品質，瞭解細懸浮微粒質量、成分、來源與成因，研擬有效減量管制策略，並評估污染物質對民眾健康影響，該部與環保署、國家衛生研究院共同合作之計畫內容如下：</w:t>
      </w:r>
      <w:bookmarkEnd w:id="315"/>
      <w:bookmarkEnd w:id="316"/>
      <w:r w:rsidRPr="001814BF">
        <w:rPr>
          <w:rFonts w:hAnsi="標楷體"/>
          <w:color w:val="000000" w:themeColor="text1"/>
          <w:szCs w:val="32"/>
        </w:rPr>
        <w:t xml:space="preserve"> </w:t>
      </w:r>
    </w:p>
    <w:p w:rsidR="007B4A8C" w:rsidRPr="001814BF" w:rsidRDefault="007B4A8C" w:rsidP="007B4A8C">
      <w:pPr>
        <w:pStyle w:val="4"/>
        <w:ind w:left="1700" w:hanging="482"/>
        <w:rPr>
          <w:rFonts w:hAnsi="標楷體"/>
          <w:color w:val="000000" w:themeColor="text1"/>
          <w:szCs w:val="32"/>
        </w:rPr>
      </w:pPr>
      <w:r w:rsidRPr="001814BF">
        <w:rPr>
          <w:rFonts w:hAnsi="標楷體" w:hint="eastAsia"/>
          <w:color w:val="000000" w:themeColor="text1"/>
          <w:szCs w:val="32"/>
        </w:rPr>
        <w:t>「104-107年細懸浮微粒（PM</w:t>
      </w:r>
      <w:r w:rsidRPr="001814BF">
        <w:rPr>
          <w:rFonts w:hAnsi="標楷體" w:hint="eastAsia"/>
          <w:color w:val="000000" w:themeColor="text1"/>
          <w:szCs w:val="32"/>
          <w:vertAlign w:val="subscript"/>
        </w:rPr>
        <w:t>2.5</w:t>
      </w:r>
      <w:r w:rsidRPr="001814BF">
        <w:rPr>
          <w:rFonts w:hAnsi="標楷體" w:hint="eastAsia"/>
          <w:color w:val="000000" w:themeColor="text1"/>
          <w:szCs w:val="32"/>
        </w:rPr>
        <w:t>）特徵對民眾健康影響之研究」，研究範疇包括：懸浮微粒監測技術開發及管制策略、懸浮微粒與健康危害評估、發展懸浮微粒與健康資訊整合之決策與溝通平台。</w:t>
      </w:r>
    </w:p>
    <w:p w:rsidR="007B4A8C" w:rsidRPr="001814BF" w:rsidRDefault="007B4A8C" w:rsidP="007B4A8C">
      <w:pPr>
        <w:pStyle w:val="4"/>
        <w:ind w:left="1700" w:hanging="482"/>
        <w:rPr>
          <w:rFonts w:hAnsi="標楷體"/>
          <w:color w:val="000000" w:themeColor="text1"/>
          <w:szCs w:val="32"/>
        </w:rPr>
      </w:pPr>
      <w:r w:rsidRPr="001814BF">
        <w:rPr>
          <w:rFonts w:hAnsi="標楷體" w:hint="eastAsia"/>
          <w:color w:val="000000" w:themeColor="text1"/>
          <w:szCs w:val="32"/>
        </w:rPr>
        <w:t>「109-112年空污危害與健康防護之防制新策略」，</w:t>
      </w:r>
      <w:r w:rsidRPr="001814BF">
        <w:rPr>
          <w:rFonts w:ascii="Times New Roman" w:hAnsi="Times New Roman" w:hint="eastAsia"/>
          <w:color w:val="000000" w:themeColor="text1"/>
          <w:szCs w:val="32"/>
        </w:rPr>
        <w:t>研究範疇包括：細懸浮微粒</w:t>
      </w:r>
      <w:r w:rsidRPr="001814BF">
        <w:rPr>
          <w:rFonts w:ascii="Times New Roman" w:hAnsi="Times New Roman" w:hint="eastAsia"/>
          <w:color w:val="000000" w:themeColor="text1"/>
          <w:szCs w:val="32"/>
        </w:rPr>
        <w:t>(</w:t>
      </w:r>
      <w:r w:rsidRPr="001814BF">
        <w:rPr>
          <w:rFonts w:hAnsi="標楷體" w:hint="eastAsia"/>
          <w:color w:val="000000" w:themeColor="text1"/>
          <w:szCs w:val="32"/>
        </w:rPr>
        <w:t>PM</w:t>
      </w:r>
      <w:r w:rsidRPr="001814BF">
        <w:rPr>
          <w:rFonts w:hAnsi="標楷體" w:hint="eastAsia"/>
          <w:color w:val="000000" w:themeColor="text1"/>
          <w:szCs w:val="32"/>
          <w:vertAlign w:val="subscript"/>
        </w:rPr>
        <w:t>2.5</w:t>
      </w:r>
      <w:r w:rsidRPr="001814BF">
        <w:rPr>
          <w:rFonts w:ascii="Times New Roman" w:hAnsi="Times New Roman" w:hint="eastAsia"/>
          <w:color w:val="000000" w:themeColor="text1"/>
          <w:szCs w:val="32"/>
        </w:rPr>
        <w:t>)</w:t>
      </w:r>
      <w:r w:rsidRPr="001814BF">
        <w:rPr>
          <w:rFonts w:ascii="Times New Roman" w:hAnsi="Times New Roman" w:hint="eastAsia"/>
          <w:color w:val="000000" w:themeColor="text1"/>
          <w:szCs w:val="32"/>
        </w:rPr>
        <w:t>化學成分監測及分析計畫、臺灣空氣污染物暴露評估。</w:t>
      </w:r>
    </w:p>
    <w:p w:rsidR="007B4A8C" w:rsidRPr="001814BF" w:rsidRDefault="007B4A8C" w:rsidP="007B4A8C">
      <w:pPr>
        <w:pStyle w:val="4"/>
        <w:ind w:left="1700" w:hanging="482"/>
        <w:rPr>
          <w:rFonts w:hAnsi="標楷體"/>
          <w:color w:val="000000" w:themeColor="text1"/>
          <w:szCs w:val="32"/>
        </w:rPr>
      </w:pPr>
      <w:r w:rsidRPr="001814BF">
        <w:rPr>
          <w:rFonts w:ascii="Times New Roman" w:hAnsi="Times New Roman" w:hint="eastAsia"/>
          <w:color w:val="000000" w:themeColor="text1"/>
          <w:szCs w:val="32"/>
        </w:rPr>
        <w:t>「空氣污染健康效應評估與成份危害性評估」</w:t>
      </w:r>
      <w:r w:rsidRPr="001814BF">
        <w:rPr>
          <w:rFonts w:hAnsi="標楷體" w:hint="eastAsia"/>
          <w:color w:val="000000" w:themeColor="text1"/>
          <w:szCs w:val="32"/>
        </w:rPr>
        <w:t>，</w:t>
      </w:r>
      <w:r w:rsidRPr="001814BF">
        <w:rPr>
          <w:rFonts w:ascii="Times New Roman" w:hAnsi="Times New Roman" w:hint="eastAsia"/>
          <w:color w:val="000000" w:themeColor="text1"/>
          <w:szCs w:val="32"/>
        </w:rPr>
        <w:t>研究範疇包括：長期空氣污染物暴露對於慢性疾病促發之影響評估、學童及老年人空污暴露與健康效應世代追蹤研究、空污對中老年人心血管代謝的疾病負荷與減量政策的效益分析、空氣品質與婦幼易受傷害族群之神經認知功能維護。</w:t>
      </w:r>
    </w:p>
    <w:p w:rsidR="007B4A8C" w:rsidRPr="001814BF" w:rsidRDefault="007B4A8C" w:rsidP="007B4A8C">
      <w:pPr>
        <w:pStyle w:val="4"/>
        <w:ind w:left="1700" w:hanging="482"/>
        <w:rPr>
          <w:rFonts w:hAnsi="標楷體"/>
          <w:color w:val="000000" w:themeColor="text1"/>
          <w:szCs w:val="32"/>
        </w:rPr>
      </w:pPr>
      <w:r w:rsidRPr="001814BF">
        <w:rPr>
          <w:rFonts w:ascii="Times New Roman" w:hAnsi="Times New Roman" w:hint="eastAsia"/>
          <w:color w:val="000000" w:themeColor="text1"/>
          <w:szCs w:val="32"/>
        </w:rPr>
        <w:t>「早期預警生物標記與檢測平台」</w:t>
      </w:r>
      <w:r w:rsidRPr="001814BF">
        <w:rPr>
          <w:rFonts w:hAnsi="標楷體" w:hint="eastAsia"/>
          <w:color w:val="000000" w:themeColor="text1"/>
          <w:szCs w:val="32"/>
        </w:rPr>
        <w:t>，</w:t>
      </w:r>
      <w:r w:rsidRPr="001814BF">
        <w:rPr>
          <w:rFonts w:ascii="Times New Roman" w:hAnsi="Times New Roman" w:hint="eastAsia"/>
          <w:color w:val="000000" w:themeColor="text1"/>
          <w:szCs w:val="32"/>
        </w:rPr>
        <w:t>研究範疇包</w:t>
      </w:r>
      <w:r w:rsidRPr="001814BF">
        <w:rPr>
          <w:rFonts w:ascii="Times New Roman" w:hAnsi="Times New Roman" w:hint="eastAsia"/>
          <w:color w:val="000000" w:themeColor="text1"/>
          <w:szCs w:val="32"/>
        </w:rPr>
        <w:lastRenderedPageBreak/>
        <w:t>括：開發空污影響之心血管疾病之檢測指標、以表觀基因學找空污影響之健康預警指標。</w:t>
      </w:r>
    </w:p>
    <w:p w:rsidR="007B4A8C" w:rsidRPr="001814BF" w:rsidRDefault="007B4A8C" w:rsidP="007B4A8C">
      <w:pPr>
        <w:pStyle w:val="3"/>
        <w:ind w:left="1360" w:hanging="632"/>
        <w:rPr>
          <w:rFonts w:hAnsi="標楷體"/>
          <w:color w:val="000000" w:themeColor="text1"/>
          <w:szCs w:val="32"/>
        </w:rPr>
      </w:pPr>
      <w:bookmarkStart w:id="317" w:name="_Toc45715554"/>
      <w:bookmarkStart w:id="318" w:name="_Toc45718846"/>
      <w:r w:rsidRPr="001814BF">
        <w:rPr>
          <w:rFonts w:hAnsi="標楷體" w:hint="eastAsia"/>
          <w:color w:val="000000" w:themeColor="text1"/>
          <w:szCs w:val="24"/>
        </w:rPr>
        <w:t>另衛福</w:t>
      </w:r>
      <w:r w:rsidRPr="001814BF">
        <w:rPr>
          <w:rFonts w:hAnsi="標楷體"/>
          <w:color w:val="000000" w:themeColor="text1"/>
          <w:szCs w:val="24"/>
        </w:rPr>
        <w:t>部</w:t>
      </w:r>
      <w:r w:rsidRPr="001814BF">
        <w:rPr>
          <w:rFonts w:hAnsi="標楷體" w:hint="eastAsia"/>
          <w:color w:val="000000" w:themeColor="text1"/>
          <w:szCs w:val="24"/>
        </w:rPr>
        <w:t>查復對於</w:t>
      </w:r>
      <w:r w:rsidRPr="001814BF">
        <w:rPr>
          <w:rFonts w:hAnsi="標楷體"/>
          <w:color w:val="000000" w:themeColor="text1"/>
          <w:szCs w:val="24"/>
        </w:rPr>
        <w:t>彰化地區民眾相關健康</w:t>
      </w:r>
      <w:r w:rsidRPr="001814BF">
        <w:rPr>
          <w:rFonts w:hAnsi="標楷體" w:hint="eastAsia"/>
          <w:color w:val="000000" w:themeColor="text1"/>
          <w:szCs w:val="24"/>
        </w:rPr>
        <w:t>檢測</w:t>
      </w:r>
      <w:r w:rsidRPr="001814BF">
        <w:rPr>
          <w:rFonts w:hAnsi="標楷體"/>
          <w:color w:val="000000" w:themeColor="text1"/>
          <w:szCs w:val="24"/>
        </w:rPr>
        <w:t>與照護措施</w:t>
      </w:r>
      <w:r w:rsidRPr="001814BF">
        <w:rPr>
          <w:rFonts w:hAnsi="標楷體" w:hint="eastAsia"/>
          <w:color w:val="000000" w:themeColor="text1"/>
          <w:szCs w:val="24"/>
        </w:rPr>
        <w:t>包括</w:t>
      </w:r>
      <w:r w:rsidRPr="001814BF">
        <w:rPr>
          <w:rFonts w:hAnsi="標楷體"/>
          <w:color w:val="000000" w:themeColor="text1"/>
          <w:szCs w:val="24"/>
        </w:rPr>
        <w:t>：</w:t>
      </w:r>
      <w:bookmarkEnd w:id="317"/>
      <w:bookmarkEnd w:id="318"/>
    </w:p>
    <w:p w:rsidR="007B4A8C" w:rsidRPr="001814BF" w:rsidRDefault="007B4A8C" w:rsidP="007B4A8C">
      <w:pPr>
        <w:pStyle w:val="4"/>
        <w:ind w:left="1700" w:hanging="482"/>
        <w:rPr>
          <w:rFonts w:hAnsi="標楷體"/>
          <w:color w:val="000000" w:themeColor="text1"/>
          <w:szCs w:val="32"/>
        </w:rPr>
      </w:pPr>
      <w:r w:rsidRPr="001814BF">
        <w:rPr>
          <w:rFonts w:hAnsi="標楷體"/>
          <w:color w:val="000000" w:themeColor="text1"/>
          <w:szCs w:val="24"/>
        </w:rPr>
        <w:t>醫療補助</w:t>
      </w:r>
      <w:r w:rsidRPr="001814BF">
        <w:rPr>
          <w:rFonts w:hAnsi="標楷體" w:hint="eastAsia"/>
          <w:color w:val="000000" w:themeColor="text1"/>
          <w:szCs w:val="24"/>
        </w:rPr>
        <w:t>：</w:t>
      </w:r>
      <w:r w:rsidRPr="001814BF">
        <w:rPr>
          <w:rFonts w:hAnsi="標楷體"/>
          <w:color w:val="000000" w:themeColor="text1"/>
          <w:szCs w:val="24"/>
        </w:rPr>
        <w:t>104年度辦理4場次彰化縣大城鄉台西村、頂庄村居民健康服務計畫</w:t>
      </w:r>
      <w:r w:rsidRPr="001814BF">
        <w:rPr>
          <w:rFonts w:hAnsi="標楷體" w:hint="eastAsia"/>
          <w:color w:val="000000" w:themeColor="text1"/>
          <w:szCs w:val="24"/>
        </w:rPr>
        <w:t>，</w:t>
      </w:r>
      <w:r w:rsidRPr="001814BF">
        <w:rPr>
          <w:rFonts w:hint="eastAsia"/>
          <w:color w:val="000000" w:themeColor="text1"/>
        </w:rPr>
        <w:t>105</w:t>
      </w:r>
      <w:r w:rsidR="000E0F11" w:rsidRPr="001814BF">
        <w:rPr>
          <w:rFonts w:hint="eastAsia"/>
          <w:color w:val="000000" w:themeColor="text1"/>
        </w:rPr>
        <w:t>年</w:t>
      </w:r>
      <w:r w:rsidRPr="001814BF">
        <w:rPr>
          <w:rFonts w:hint="eastAsia"/>
          <w:color w:val="000000" w:themeColor="text1"/>
        </w:rPr>
        <w:t>至107年度辦理「提升兒科急診醫療品質及資源整合計畫」，補助對象為彰化基督教醫院，提供24小時急診兒科專科服務。</w:t>
      </w:r>
    </w:p>
    <w:p w:rsidR="007B4A8C" w:rsidRPr="001814BF" w:rsidRDefault="007B4A8C" w:rsidP="007B4A8C">
      <w:pPr>
        <w:pStyle w:val="4"/>
        <w:ind w:left="1700" w:hanging="482"/>
        <w:rPr>
          <w:rFonts w:hAnsi="標楷體"/>
          <w:color w:val="000000" w:themeColor="text1"/>
          <w:szCs w:val="32"/>
        </w:rPr>
      </w:pPr>
      <w:r w:rsidRPr="001814BF">
        <w:rPr>
          <w:rFonts w:hAnsi="標楷體" w:hint="eastAsia"/>
          <w:color w:val="000000" w:themeColor="text1"/>
          <w:szCs w:val="24"/>
        </w:rPr>
        <w:t>3歲以下兒童醫療補助：補助3歲以下參加全民健康保險之門、急診及住院部分負擔費用，107年度補助彰化縣約69萬人次，1億1,453萬餘元。</w:t>
      </w:r>
    </w:p>
    <w:p w:rsidR="007B4A8C" w:rsidRPr="001814BF" w:rsidRDefault="007B4A8C" w:rsidP="007B4A8C">
      <w:pPr>
        <w:pStyle w:val="4"/>
        <w:ind w:left="1700" w:hanging="482"/>
        <w:rPr>
          <w:rFonts w:hAnsi="標楷體"/>
          <w:color w:val="000000" w:themeColor="text1"/>
          <w:szCs w:val="32"/>
        </w:rPr>
      </w:pPr>
      <w:r w:rsidRPr="001814BF">
        <w:rPr>
          <w:rFonts w:hAnsi="標楷體" w:hint="eastAsia"/>
          <w:color w:val="000000" w:themeColor="text1"/>
          <w:szCs w:val="24"/>
        </w:rPr>
        <w:t>中低收入戶兒童及少年健保費補助：補助中低收入戶兒童及少年全民健保「自行負擔」保險費，107年度計補助約23萬人，1億2,639萬餘元。</w:t>
      </w:r>
    </w:p>
    <w:p w:rsidR="007B4A8C" w:rsidRPr="001814BF" w:rsidRDefault="007B4A8C" w:rsidP="007B4A8C">
      <w:pPr>
        <w:pStyle w:val="4"/>
        <w:ind w:left="1700" w:hanging="482"/>
        <w:rPr>
          <w:color w:val="000000" w:themeColor="text1"/>
        </w:rPr>
      </w:pPr>
      <w:r w:rsidRPr="001814BF">
        <w:rPr>
          <w:rFonts w:hAnsi="標楷體" w:hint="eastAsia"/>
          <w:color w:val="000000" w:themeColor="text1"/>
          <w:szCs w:val="24"/>
        </w:rPr>
        <w:t>108年度補助彰化縣衛生局約836萬元，執行計畫分別為：營造健康生活環境、中老年健康促進、癌症篩檢與檳榔健康危害防制及婦幼健康促進。</w:t>
      </w:r>
    </w:p>
    <w:p w:rsidR="007B4A8C" w:rsidRPr="001814BF" w:rsidRDefault="007B4A8C" w:rsidP="007B4A8C">
      <w:pPr>
        <w:pStyle w:val="4"/>
        <w:ind w:left="1700" w:hanging="482"/>
        <w:rPr>
          <w:color w:val="000000" w:themeColor="text1"/>
        </w:rPr>
      </w:pPr>
      <w:r w:rsidRPr="001814BF">
        <w:rPr>
          <w:rFonts w:hAnsi="標楷體" w:hint="eastAsia"/>
          <w:color w:val="000000" w:themeColor="text1"/>
          <w:szCs w:val="24"/>
        </w:rPr>
        <w:t>提供彰化地區</w:t>
      </w:r>
      <w:r w:rsidRPr="001814BF">
        <w:rPr>
          <w:rFonts w:hAnsi="標楷體"/>
          <w:color w:val="000000" w:themeColor="text1"/>
          <w:szCs w:val="24"/>
        </w:rPr>
        <w:t>40</w:t>
      </w:r>
      <w:r w:rsidR="000F1A10" w:rsidRPr="001814BF">
        <w:rPr>
          <w:rFonts w:hAnsi="標楷體" w:hint="eastAsia"/>
          <w:color w:val="000000" w:themeColor="text1"/>
          <w:szCs w:val="24"/>
        </w:rPr>
        <w:t>歲</w:t>
      </w:r>
      <w:r w:rsidRPr="001814BF">
        <w:rPr>
          <w:rFonts w:hAnsi="標楷體" w:hint="eastAsia"/>
          <w:color w:val="000000" w:themeColor="text1"/>
          <w:szCs w:val="24"/>
        </w:rPr>
        <w:t>至</w:t>
      </w:r>
      <w:r w:rsidRPr="001814BF">
        <w:rPr>
          <w:rFonts w:hAnsi="標楷體"/>
          <w:color w:val="000000" w:themeColor="text1"/>
          <w:szCs w:val="24"/>
        </w:rPr>
        <w:t>64</w:t>
      </w:r>
      <w:r w:rsidRPr="001814BF">
        <w:rPr>
          <w:rFonts w:hAnsi="標楷體" w:hint="eastAsia"/>
          <w:color w:val="000000" w:themeColor="text1"/>
          <w:szCs w:val="24"/>
        </w:rPr>
        <w:t>歲民眾毎</w:t>
      </w:r>
      <w:r w:rsidRPr="001814BF">
        <w:rPr>
          <w:rFonts w:hAnsi="標楷體"/>
          <w:color w:val="000000" w:themeColor="text1"/>
          <w:szCs w:val="24"/>
        </w:rPr>
        <w:t>3</w:t>
      </w:r>
      <w:r w:rsidRPr="001814BF">
        <w:rPr>
          <w:rFonts w:hAnsi="標楷體" w:hint="eastAsia"/>
          <w:color w:val="000000" w:themeColor="text1"/>
          <w:szCs w:val="24"/>
        </w:rPr>
        <w:t>年</w:t>
      </w:r>
      <w:r w:rsidRPr="001814BF">
        <w:rPr>
          <w:rFonts w:hAnsi="標楷體"/>
          <w:color w:val="000000" w:themeColor="text1"/>
          <w:szCs w:val="24"/>
        </w:rPr>
        <w:t>1</w:t>
      </w:r>
      <w:r w:rsidRPr="001814BF">
        <w:rPr>
          <w:rFonts w:hAnsi="標楷體" w:hint="eastAsia"/>
          <w:color w:val="000000" w:themeColor="text1"/>
          <w:szCs w:val="24"/>
        </w:rPr>
        <w:t>次及</w:t>
      </w:r>
      <w:r w:rsidRPr="001814BF">
        <w:rPr>
          <w:rFonts w:hAnsi="標楷體"/>
          <w:color w:val="000000" w:themeColor="text1"/>
          <w:szCs w:val="24"/>
        </w:rPr>
        <w:t>65</w:t>
      </w:r>
      <w:r w:rsidRPr="001814BF">
        <w:rPr>
          <w:rFonts w:hAnsi="標楷體" w:hint="eastAsia"/>
          <w:color w:val="000000" w:themeColor="text1"/>
          <w:szCs w:val="24"/>
        </w:rPr>
        <w:t>歲以上民眾毎年</w:t>
      </w:r>
      <w:r w:rsidRPr="001814BF">
        <w:rPr>
          <w:rFonts w:hAnsi="標楷體"/>
          <w:color w:val="000000" w:themeColor="text1"/>
          <w:szCs w:val="24"/>
        </w:rPr>
        <w:t>1</w:t>
      </w:r>
      <w:r w:rsidRPr="001814BF">
        <w:rPr>
          <w:rFonts w:hAnsi="標楷體" w:hint="eastAsia"/>
          <w:color w:val="000000" w:themeColor="text1"/>
          <w:szCs w:val="24"/>
        </w:rPr>
        <w:t>次之成人預防保健服務（</w:t>
      </w:r>
      <w:r w:rsidRPr="001814BF">
        <w:rPr>
          <w:rFonts w:hAnsi="標楷體"/>
          <w:color w:val="000000" w:themeColor="text1"/>
          <w:szCs w:val="24"/>
        </w:rPr>
        <w:t>106</w:t>
      </w:r>
      <w:r w:rsidRPr="001814BF">
        <w:rPr>
          <w:rFonts w:hAnsi="標楷體" w:hint="eastAsia"/>
          <w:color w:val="000000" w:themeColor="text1"/>
          <w:szCs w:val="24"/>
        </w:rPr>
        <w:t>年補助彰化縣計</w:t>
      </w:r>
      <w:r w:rsidRPr="001814BF">
        <w:rPr>
          <w:rFonts w:hAnsi="標楷體"/>
          <w:color w:val="000000" w:themeColor="text1"/>
          <w:szCs w:val="24"/>
        </w:rPr>
        <w:t>12</w:t>
      </w:r>
      <w:r w:rsidRPr="001814BF">
        <w:rPr>
          <w:rFonts w:hAnsi="標楷體" w:hint="eastAsia"/>
          <w:color w:val="000000" w:themeColor="text1"/>
          <w:szCs w:val="24"/>
        </w:rPr>
        <w:t>萬</w:t>
      </w:r>
      <w:r w:rsidRPr="001814BF">
        <w:rPr>
          <w:rFonts w:hAnsi="標楷體"/>
          <w:color w:val="000000" w:themeColor="text1"/>
          <w:szCs w:val="24"/>
        </w:rPr>
        <w:t>3,027</w:t>
      </w:r>
      <w:r w:rsidRPr="001814BF">
        <w:rPr>
          <w:rFonts w:hAnsi="標楷體" w:hint="eastAsia"/>
          <w:color w:val="000000" w:themeColor="text1"/>
          <w:szCs w:val="24"/>
        </w:rPr>
        <w:t>人</w:t>
      </w:r>
      <w:r w:rsidR="000F1A10" w:rsidRPr="001814BF">
        <w:rPr>
          <w:rFonts w:hAnsi="標楷體" w:hint="eastAsia"/>
          <w:color w:val="000000" w:themeColor="text1"/>
          <w:szCs w:val="24"/>
        </w:rPr>
        <w:t>；</w:t>
      </w:r>
      <w:r w:rsidR="000F1A10" w:rsidRPr="001814BF">
        <w:rPr>
          <w:rFonts w:hAnsi="標楷體"/>
          <w:color w:val="000000" w:themeColor="text1"/>
          <w:szCs w:val="32"/>
        </w:rPr>
        <w:t>10</w:t>
      </w:r>
      <w:r w:rsidR="000F1A10" w:rsidRPr="001814BF">
        <w:rPr>
          <w:rFonts w:hAnsi="標楷體" w:hint="eastAsia"/>
          <w:color w:val="000000" w:themeColor="text1"/>
          <w:szCs w:val="32"/>
        </w:rPr>
        <w:t>7年補助計</w:t>
      </w:r>
      <w:r w:rsidR="000F1A10" w:rsidRPr="001814BF">
        <w:rPr>
          <w:rFonts w:hAnsi="標楷體"/>
          <w:color w:val="000000" w:themeColor="text1"/>
          <w:szCs w:val="32"/>
        </w:rPr>
        <w:t>1</w:t>
      </w:r>
      <w:r w:rsidR="000F1A10" w:rsidRPr="001814BF">
        <w:rPr>
          <w:rFonts w:hAnsi="標楷體" w:hint="eastAsia"/>
          <w:color w:val="000000" w:themeColor="text1"/>
          <w:szCs w:val="32"/>
        </w:rPr>
        <w:t>1萬9</w:t>
      </w:r>
      <w:r w:rsidR="000F1A10" w:rsidRPr="001814BF">
        <w:rPr>
          <w:rFonts w:hAnsi="標楷體"/>
          <w:color w:val="000000" w:themeColor="text1"/>
          <w:szCs w:val="32"/>
        </w:rPr>
        <w:t>,</w:t>
      </w:r>
      <w:r w:rsidR="000F1A10" w:rsidRPr="001814BF">
        <w:rPr>
          <w:rFonts w:hAnsi="標楷體" w:hint="eastAsia"/>
          <w:color w:val="000000" w:themeColor="text1"/>
          <w:szCs w:val="32"/>
        </w:rPr>
        <w:t>087人；</w:t>
      </w:r>
      <w:r w:rsidR="000F1A10" w:rsidRPr="001814BF">
        <w:rPr>
          <w:rFonts w:hAnsi="標楷體"/>
          <w:color w:val="000000" w:themeColor="text1"/>
          <w:szCs w:val="32"/>
        </w:rPr>
        <w:t>10</w:t>
      </w:r>
      <w:r w:rsidR="000F1A10" w:rsidRPr="001814BF">
        <w:rPr>
          <w:rFonts w:hAnsi="標楷體" w:hint="eastAsia"/>
          <w:color w:val="000000" w:themeColor="text1"/>
          <w:szCs w:val="32"/>
        </w:rPr>
        <w:t>8年補助約計</w:t>
      </w:r>
      <w:r w:rsidR="000F1A10" w:rsidRPr="001814BF">
        <w:rPr>
          <w:rFonts w:hAnsi="標楷體"/>
          <w:color w:val="000000" w:themeColor="text1"/>
          <w:szCs w:val="32"/>
        </w:rPr>
        <w:t>1</w:t>
      </w:r>
      <w:r w:rsidR="000F1A10" w:rsidRPr="001814BF">
        <w:rPr>
          <w:rFonts w:hAnsi="標楷體" w:hint="eastAsia"/>
          <w:color w:val="000000" w:themeColor="text1"/>
          <w:szCs w:val="32"/>
        </w:rPr>
        <w:t>3萬5</w:t>
      </w:r>
      <w:r w:rsidR="000F1A10" w:rsidRPr="001814BF">
        <w:rPr>
          <w:rFonts w:hAnsi="標楷體"/>
          <w:color w:val="000000" w:themeColor="text1"/>
          <w:szCs w:val="32"/>
        </w:rPr>
        <w:t>,</w:t>
      </w:r>
      <w:r w:rsidR="000F1A10" w:rsidRPr="001814BF">
        <w:rPr>
          <w:rFonts w:hAnsi="標楷體" w:hint="eastAsia"/>
          <w:color w:val="000000" w:themeColor="text1"/>
          <w:szCs w:val="32"/>
        </w:rPr>
        <w:t>414人</w:t>
      </w:r>
      <w:r w:rsidR="000F1A10" w:rsidRPr="001814BF">
        <w:rPr>
          <w:rFonts w:hAnsi="標楷體" w:hint="eastAsia"/>
          <w:color w:val="000000" w:themeColor="text1"/>
          <w:szCs w:val="24"/>
        </w:rPr>
        <w:t>）。</w:t>
      </w:r>
    </w:p>
    <w:p w:rsidR="007B4A8C" w:rsidRPr="001814BF" w:rsidRDefault="007B4A8C" w:rsidP="007B4A8C">
      <w:pPr>
        <w:pStyle w:val="4"/>
        <w:ind w:left="1700" w:hanging="482"/>
        <w:rPr>
          <w:color w:val="000000" w:themeColor="text1"/>
        </w:rPr>
      </w:pPr>
      <w:r w:rsidRPr="001814BF">
        <w:rPr>
          <w:rFonts w:hAnsi="標楷體"/>
          <w:color w:val="000000" w:themeColor="text1"/>
          <w:szCs w:val="32"/>
        </w:rPr>
        <w:t>提供彰化地區四癌篩檢服務（乳房X光攝影檢查、子宮頸抹片檢查、糞便潛血檢查、口腔黏膜檢查），109年1月起至4月底提供彰化縣四癌篩檢服務約10.7萬人次</w:t>
      </w:r>
      <w:r w:rsidRPr="001814BF">
        <w:rPr>
          <w:rFonts w:hAnsi="標楷體" w:hint="eastAsia"/>
          <w:color w:val="000000" w:themeColor="text1"/>
          <w:szCs w:val="32"/>
        </w:rPr>
        <w:t>等</w:t>
      </w:r>
      <w:r w:rsidRPr="001814BF">
        <w:rPr>
          <w:rFonts w:hAnsi="標楷體"/>
          <w:color w:val="000000" w:themeColor="text1"/>
          <w:szCs w:val="32"/>
        </w:rPr>
        <w:t>。</w:t>
      </w:r>
    </w:p>
    <w:p w:rsidR="007B4A8C" w:rsidRPr="001814BF" w:rsidRDefault="007B4A8C" w:rsidP="007B4A8C">
      <w:pPr>
        <w:pStyle w:val="3"/>
        <w:ind w:left="1360" w:hanging="632"/>
        <w:rPr>
          <w:rFonts w:hAnsi="標楷體"/>
          <w:color w:val="000000" w:themeColor="text1"/>
          <w:spacing w:val="-10"/>
          <w:kern w:val="28"/>
          <w:sz w:val="24"/>
          <w:szCs w:val="24"/>
        </w:rPr>
      </w:pPr>
      <w:bookmarkStart w:id="319" w:name="_Toc45715555"/>
      <w:bookmarkStart w:id="320" w:name="_Toc45718847"/>
      <w:r w:rsidRPr="001814BF">
        <w:rPr>
          <w:rFonts w:hAnsi="標楷體" w:hint="eastAsia"/>
          <w:color w:val="000000" w:themeColor="text1"/>
          <w:szCs w:val="32"/>
        </w:rPr>
        <w:t>衡諸上情，環保署對於彰化地區進行之環境空氣品質監測結果，雖顯示空氣污染物濃度有下降趨勢，惟監測數據多以「年度平均值」呈現，未能顯示監測所得之最大值、</w:t>
      </w:r>
      <w:r w:rsidR="000238E8" w:rsidRPr="001814BF">
        <w:rPr>
          <w:rFonts w:hAnsi="標楷體" w:hint="eastAsia"/>
          <w:color w:val="000000" w:themeColor="text1"/>
          <w:szCs w:val="32"/>
        </w:rPr>
        <w:t>異常值出現時間及頻率</w:t>
      </w:r>
      <w:r w:rsidRPr="001814BF">
        <w:rPr>
          <w:rFonts w:hAnsi="標楷體" w:hint="eastAsia"/>
          <w:color w:val="000000" w:themeColor="text1"/>
          <w:szCs w:val="32"/>
        </w:rPr>
        <w:t>、出現天</w:t>
      </w:r>
      <w:r w:rsidRPr="001814BF">
        <w:rPr>
          <w:rFonts w:hAnsi="標楷體" w:hint="eastAsia"/>
          <w:color w:val="000000" w:themeColor="text1"/>
          <w:szCs w:val="32"/>
        </w:rPr>
        <w:lastRenderedPageBreak/>
        <w:t>數及延時等，</w:t>
      </w:r>
      <w:r w:rsidR="000238E8" w:rsidRPr="001814BF">
        <w:rPr>
          <w:rFonts w:hAnsi="標楷體" w:hint="eastAsia"/>
          <w:color w:val="000000" w:themeColor="text1"/>
          <w:szCs w:val="32"/>
        </w:rPr>
        <w:t>尚未能充分</w:t>
      </w:r>
      <w:r w:rsidRPr="001814BF">
        <w:rPr>
          <w:rFonts w:hAnsi="標楷體" w:hint="eastAsia"/>
          <w:color w:val="000000" w:themeColor="text1"/>
          <w:szCs w:val="32"/>
        </w:rPr>
        <w:t>顯示當地空氣品質和達到預警效果，允宜審酌</w:t>
      </w:r>
      <w:r w:rsidR="00DA4C0A" w:rsidRPr="001814BF">
        <w:rPr>
          <w:rFonts w:hAnsi="標楷體" w:hint="eastAsia"/>
          <w:color w:val="000000" w:themeColor="text1"/>
          <w:szCs w:val="32"/>
        </w:rPr>
        <w:t>；</w:t>
      </w:r>
      <w:r w:rsidR="000C3226" w:rsidRPr="001814BF">
        <w:rPr>
          <w:rFonts w:hAnsi="標楷體" w:hint="eastAsia"/>
          <w:color w:val="000000" w:themeColor="text1"/>
          <w:szCs w:val="32"/>
        </w:rPr>
        <w:t>對於</w:t>
      </w:r>
      <w:r w:rsidR="00DA4C0A" w:rsidRPr="001814BF">
        <w:rPr>
          <w:rFonts w:hAnsi="標楷體" w:hint="eastAsia"/>
          <w:color w:val="000000" w:themeColor="text1"/>
          <w:szCs w:val="32"/>
        </w:rPr>
        <w:t>彰化縣大城鄉民眾建議於當地</w:t>
      </w:r>
      <w:r w:rsidR="00C54CAD" w:rsidRPr="001814BF">
        <w:rPr>
          <w:rFonts w:hAnsi="標楷體" w:hint="eastAsia"/>
          <w:color w:val="000000" w:themeColor="text1"/>
          <w:szCs w:val="32"/>
        </w:rPr>
        <w:t>增</w:t>
      </w:r>
      <w:r w:rsidR="00DA4C0A" w:rsidRPr="001814BF">
        <w:rPr>
          <w:rFonts w:hAnsi="標楷體" w:hint="eastAsia"/>
          <w:color w:val="000000" w:themeColor="text1"/>
          <w:szCs w:val="32"/>
        </w:rPr>
        <w:t>設固定式空氣品質監測站</w:t>
      </w:r>
      <w:r w:rsidR="000C3226" w:rsidRPr="001814BF">
        <w:rPr>
          <w:rFonts w:hAnsi="標楷體" w:hint="eastAsia"/>
          <w:color w:val="000000" w:themeColor="text1"/>
          <w:szCs w:val="32"/>
        </w:rPr>
        <w:t>，並</w:t>
      </w:r>
      <w:r w:rsidR="00C54CAD" w:rsidRPr="001814BF">
        <w:rPr>
          <w:rFonts w:hAnsi="標楷體" w:hint="eastAsia"/>
          <w:color w:val="000000" w:themeColor="text1"/>
          <w:szCs w:val="32"/>
        </w:rPr>
        <w:t>共同</w:t>
      </w:r>
      <w:r w:rsidR="000C3226" w:rsidRPr="001814BF">
        <w:rPr>
          <w:rFonts w:hAnsi="標楷體" w:hint="eastAsia"/>
          <w:color w:val="000000" w:themeColor="text1"/>
          <w:szCs w:val="32"/>
        </w:rPr>
        <w:t>協商設置地點，亦宜研處。另查</w:t>
      </w:r>
      <w:r w:rsidRPr="001814BF">
        <w:rPr>
          <w:rFonts w:hAnsi="標楷體" w:hint="eastAsia"/>
          <w:color w:val="000000" w:themeColor="text1"/>
          <w:szCs w:val="32"/>
        </w:rPr>
        <w:t>查環保署與衛福部雖已進行多項環境及空氣品質調查計畫，惟研究範疇多屬全國性質，</w:t>
      </w:r>
      <w:r w:rsidR="000238E8" w:rsidRPr="001814BF">
        <w:rPr>
          <w:rFonts w:hAnsi="標楷體" w:hint="eastAsia"/>
          <w:color w:val="000000" w:themeColor="text1"/>
          <w:szCs w:val="32"/>
        </w:rPr>
        <w:t>仍未</w:t>
      </w:r>
      <w:r w:rsidRPr="001814BF">
        <w:rPr>
          <w:rFonts w:hAnsi="標楷體" w:hint="eastAsia"/>
          <w:color w:val="000000" w:themeColor="text1"/>
          <w:szCs w:val="32"/>
        </w:rPr>
        <w:t>回應彰化當地居民提出的</w:t>
      </w:r>
      <w:r w:rsidR="000238E8" w:rsidRPr="001814BF">
        <w:rPr>
          <w:rFonts w:hAnsi="標楷體" w:hint="eastAsia"/>
          <w:color w:val="000000" w:themeColor="text1"/>
          <w:szCs w:val="32"/>
        </w:rPr>
        <w:t>局部區域</w:t>
      </w:r>
      <w:r w:rsidRPr="001814BF">
        <w:rPr>
          <w:rFonts w:hAnsi="標楷體" w:hint="eastAsia"/>
          <w:color w:val="000000" w:themeColor="text1"/>
          <w:szCs w:val="32"/>
        </w:rPr>
        <w:t>環保問題。由本案彰化地區民眾關切來自石化工業區空氣污染情形觀之，民眾日夜面對空氣污染之際，無法由環保機關之環境調查結果獲知確切之污染資訊，並獲得衛生機關採取對應之健康檢查和照護</w:t>
      </w:r>
      <w:r w:rsidR="000238E8" w:rsidRPr="001814BF">
        <w:rPr>
          <w:rFonts w:hAnsi="標楷體" w:hint="eastAsia"/>
          <w:color w:val="000000" w:themeColor="text1"/>
          <w:szCs w:val="32"/>
        </w:rPr>
        <w:t>。</w:t>
      </w:r>
      <w:r w:rsidRPr="001814BF">
        <w:rPr>
          <w:rFonts w:hAnsi="標楷體" w:hint="eastAsia"/>
          <w:color w:val="000000" w:themeColor="text1"/>
          <w:szCs w:val="32"/>
        </w:rPr>
        <w:t>亦即政府雖有行政作為，惟民眾無所適從，且無法降低健康風險和疑慮，徒然減損政府施政效能，難謂妥適。是以，環保機關之環境調查計畫</w:t>
      </w:r>
      <w:r w:rsidR="00337F87" w:rsidRPr="001814BF">
        <w:rPr>
          <w:rFonts w:hAnsi="標楷體" w:hint="eastAsia"/>
          <w:color w:val="000000" w:themeColor="text1"/>
          <w:szCs w:val="32"/>
        </w:rPr>
        <w:t>宜妥善</w:t>
      </w:r>
      <w:r w:rsidRPr="001814BF">
        <w:rPr>
          <w:rFonts w:hAnsi="標楷體" w:hint="eastAsia"/>
          <w:color w:val="000000" w:themeColor="text1"/>
          <w:szCs w:val="32"/>
        </w:rPr>
        <w:t>與衛生機關</w:t>
      </w:r>
      <w:r w:rsidR="00337F87" w:rsidRPr="001814BF">
        <w:rPr>
          <w:rFonts w:hAnsi="標楷體" w:hint="eastAsia"/>
          <w:color w:val="000000" w:themeColor="text1"/>
          <w:szCs w:val="32"/>
        </w:rPr>
        <w:t>之</w:t>
      </w:r>
      <w:r w:rsidRPr="001814BF">
        <w:rPr>
          <w:rFonts w:hAnsi="標楷體" w:hint="eastAsia"/>
          <w:color w:val="000000" w:themeColor="text1"/>
          <w:szCs w:val="32"/>
        </w:rPr>
        <w:t>健康照護計畫連結，例如：空氣污染物監測最大值出現天數及對人體健康的影響程度等，以符實際並減輕民眾疑慮，環保署與衛福部允宜會同考量妥處。</w:t>
      </w:r>
      <w:bookmarkEnd w:id="319"/>
      <w:bookmarkEnd w:id="320"/>
    </w:p>
    <w:p w:rsidR="007B4A8C" w:rsidRPr="001814BF" w:rsidRDefault="007B4A8C" w:rsidP="007B4A8C">
      <w:pPr>
        <w:pStyle w:val="2"/>
        <w:ind w:left="1022" w:hanging="682"/>
        <w:rPr>
          <w:rFonts w:hAnsi="標楷體"/>
          <w:b/>
          <w:color w:val="000000" w:themeColor="text1"/>
        </w:rPr>
      </w:pPr>
      <w:bookmarkStart w:id="321" w:name="_Toc45718848"/>
      <w:r w:rsidRPr="001814BF">
        <w:rPr>
          <w:rFonts w:hAnsi="標楷體" w:hint="eastAsia"/>
          <w:b/>
          <w:color w:val="000000" w:themeColor="text1"/>
          <w:szCs w:val="32"/>
        </w:rPr>
        <w:t>空氣污染防制法第7條已明確規定各縣市訂定空污防制計畫需會商鄰近縣（市）主管機關之「好鄰居條款」，而彰化地區因鄰近大型石化工業區，當地民眾對於當地空氣品質監測、空氣污染防制相關措施，及彰化縣與雲林縣二縣市間空氣污染防制之跨域治理應如何進行，以獲得較佳成效等，均甚關切，爰環保署允應依法持續督導各縣（市）政府擬</w:t>
      </w:r>
      <w:r w:rsidRPr="001814BF">
        <w:rPr>
          <w:rFonts w:hAnsi="標楷體" w:cs="Arial" w:hint="eastAsia"/>
          <w:b/>
          <w:color w:val="000000" w:themeColor="text1"/>
          <w:szCs w:val="32"/>
        </w:rPr>
        <w:t>訂空氣污染防制計畫，</w:t>
      </w:r>
      <w:r w:rsidR="00882B2B" w:rsidRPr="001814BF">
        <w:rPr>
          <w:rFonts w:hAnsi="標楷體" w:cs="Arial" w:hint="eastAsia"/>
          <w:b/>
          <w:color w:val="000000" w:themeColor="text1"/>
          <w:szCs w:val="32"/>
        </w:rPr>
        <w:t>同時</w:t>
      </w:r>
      <w:r w:rsidRPr="001814BF">
        <w:rPr>
          <w:rFonts w:hAnsi="標楷體" w:cs="Arial" w:hint="eastAsia"/>
          <w:b/>
          <w:color w:val="000000" w:themeColor="text1"/>
          <w:szCs w:val="32"/>
        </w:rPr>
        <w:t>落實會商鄰近縣市等相關事項</w:t>
      </w:r>
      <w:r w:rsidRPr="001814BF">
        <w:rPr>
          <w:rFonts w:hAnsi="標楷體" w:hint="eastAsia"/>
          <w:b/>
          <w:color w:val="000000" w:themeColor="text1"/>
          <w:szCs w:val="32"/>
        </w:rPr>
        <w:t>，</w:t>
      </w:r>
      <w:r w:rsidR="00337F87" w:rsidRPr="001814BF">
        <w:rPr>
          <w:rFonts w:hAnsi="標楷體" w:hint="eastAsia"/>
          <w:b/>
          <w:color w:val="000000" w:themeColor="text1"/>
          <w:szCs w:val="32"/>
        </w:rPr>
        <w:t>以民眾參與該縣市之環境關懷，共同</w:t>
      </w:r>
      <w:r w:rsidRPr="001814BF">
        <w:rPr>
          <w:rFonts w:hAnsi="標楷體" w:hint="eastAsia"/>
          <w:b/>
          <w:color w:val="000000" w:themeColor="text1"/>
          <w:szCs w:val="32"/>
        </w:rPr>
        <w:t>維護空氣品質，並釋民疑：</w:t>
      </w:r>
      <w:bookmarkEnd w:id="321"/>
      <w:r w:rsidRPr="001814BF">
        <w:rPr>
          <w:rFonts w:hAnsi="標楷體"/>
          <w:b/>
          <w:color w:val="000000" w:themeColor="text1"/>
        </w:rPr>
        <w:t xml:space="preserve"> </w:t>
      </w:r>
    </w:p>
    <w:p w:rsidR="007B4A8C" w:rsidRPr="001814BF" w:rsidRDefault="007B4A8C" w:rsidP="007B4A8C">
      <w:pPr>
        <w:pStyle w:val="3"/>
        <w:ind w:left="1360" w:hanging="632"/>
        <w:rPr>
          <w:rFonts w:hAnsi="標楷體"/>
          <w:color w:val="000000" w:themeColor="text1"/>
        </w:rPr>
      </w:pPr>
      <w:bookmarkStart w:id="322" w:name="_Toc45715546"/>
      <w:bookmarkStart w:id="323" w:name="_Toc45718849"/>
      <w:r w:rsidRPr="001814BF">
        <w:rPr>
          <w:rFonts w:hAnsi="標楷體" w:hint="eastAsia"/>
          <w:color w:val="000000" w:themeColor="text1"/>
          <w:szCs w:val="24"/>
        </w:rPr>
        <w:t>依據</w:t>
      </w:r>
      <w:r w:rsidRPr="001814BF">
        <w:rPr>
          <w:rFonts w:hAnsi="標楷體"/>
          <w:color w:val="000000" w:themeColor="text1"/>
          <w:szCs w:val="24"/>
        </w:rPr>
        <w:t>107年8月1日</w:t>
      </w:r>
      <w:r w:rsidRPr="001814BF">
        <w:rPr>
          <w:rFonts w:hAnsi="標楷體" w:hint="eastAsia"/>
          <w:color w:val="000000" w:themeColor="text1"/>
          <w:szCs w:val="24"/>
        </w:rPr>
        <w:t>修正公布之</w:t>
      </w:r>
      <w:r w:rsidRPr="001814BF">
        <w:rPr>
          <w:rFonts w:hAnsi="標楷體"/>
          <w:color w:val="000000" w:themeColor="text1"/>
          <w:szCs w:val="24"/>
        </w:rPr>
        <w:t>空污法</w:t>
      </w:r>
      <w:r w:rsidRPr="001814BF">
        <w:rPr>
          <w:rFonts w:hAnsi="標楷體" w:hint="eastAsia"/>
          <w:color w:val="000000" w:themeColor="text1"/>
          <w:szCs w:val="24"/>
        </w:rPr>
        <w:t>第7條：</w:t>
      </w:r>
      <w:r w:rsidRPr="001814BF">
        <w:rPr>
          <w:rFonts w:hAnsi="標楷體" w:hint="eastAsia"/>
          <w:color w:val="000000" w:themeColor="text1"/>
          <w:szCs w:val="32"/>
        </w:rPr>
        <w:t>「</w:t>
      </w:r>
      <w:r w:rsidRPr="001814BF">
        <w:rPr>
          <w:rFonts w:hAnsi="標楷體" w:cs="Arial" w:hint="eastAsia"/>
          <w:color w:val="000000" w:themeColor="text1"/>
          <w:szCs w:val="32"/>
        </w:rPr>
        <w:t>中央主管機關應訂定空氣污染防制方案，並應每四年檢討修正。直轄市、縣（巿）主管機關應依前條規定</w:t>
      </w:r>
      <w:r w:rsidRPr="001814BF">
        <w:rPr>
          <w:rFonts w:hAnsi="標楷體" w:cs="Arial" w:hint="eastAsia"/>
          <w:color w:val="000000" w:themeColor="text1"/>
          <w:szCs w:val="32"/>
        </w:rPr>
        <w:lastRenderedPageBreak/>
        <w:t>及前項方案擬訂空氣污染防制計畫，報中央主管機關核定後公告之，並應每四年檢討修正。前項空氣污染防制計畫之擬訂，直轄市、縣（市）主管機關應考量空氣污染物流通性質，會商鄰近直轄市、縣（市）主管機關定之。」</w:t>
      </w:r>
      <w:r w:rsidRPr="001814BF">
        <w:rPr>
          <w:rFonts w:hAnsi="標楷體"/>
          <w:color w:val="000000" w:themeColor="text1"/>
          <w:szCs w:val="24"/>
        </w:rPr>
        <w:t>有關空污法污染防制計畫書相關之訂定，</w:t>
      </w:r>
      <w:r w:rsidRPr="001814BF">
        <w:rPr>
          <w:rFonts w:hAnsi="標楷體" w:hint="eastAsia"/>
          <w:color w:val="000000" w:themeColor="text1"/>
          <w:szCs w:val="24"/>
        </w:rPr>
        <w:t>改</w:t>
      </w:r>
      <w:r w:rsidRPr="001814BF">
        <w:rPr>
          <w:rFonts w:hAnsi="標楷體"/>
          <w:color w:val="000000" w:themeColor="text1"/>
          <w:szCs w:val="24"/>
        </w:rPr>
        <w:t>為每</w:t>
      </w:r>
      <w:r w:rsidRPr="001814BF">
        <w:rPr>
          <w:rFonts w:hAnsi="標楷體" w:hint="eastAsia"/>
          <w:color w:val="000000" w:themeColor="text1"/>
          <w:szCs w:val="24"/>
        </w:rPr>
        <w:t>四</w:t>
      </w:r>
      <w:r w:rsidRPr="001814BF">
        <w:rPr>
          <w:rFonts w:hAnsi="標楷體"/>
          <w:color w:val="000000" w:themeColor="text1"/>
          <w:szCs w:val="24"/>
        </w:rPr>
        <w:t>年檢討修正</w:t>
      </w:r>
      <w:r w:rsidRPr="001814BF">
        <w:rPr>
          <w:rFonts w:hAnsi="標楷體" w:hint="eastAsia"/>
          <w:color w:val="000000" w:themeColor="text1"/>
          <w:szCs w:val="24"/>
        </w:rPr>
        <w:t>，</w:t>
      </w:r>
      <w:r w:rsidRPr="001814BF">
        <w:rPr>
          <w:rFonts w:hAnsi="標楷體"/>
          <w:color w:val="000000" w:themeColor="text1"/>
          <w:szCs w:val="24"/>
        </w:rPr>
        <w:t>並新增會商鄰近直轄市、縣（市）主管機關之機制</w:t>
      </w:r>
      <w:r w:rsidRPr="001814BF">
        <w:rPr>
          <w:rFonts w:hAnsi="標楷體" w:hint="eastAsia"/>
          <w:color w:val="000000" w:themeColor="text1"/>
          <w:szCs w:val="24"/>
        </w:rPr>
        <w:t>，此為</w:t>
      </w:r>
      <w:r w:rsidRPr="001814BF">
        <w:rPr>
          <w:rFonts w:hAnsi="標楷體"/>
          <w:color w:val="000000" w:themeColor="text1"/>
          <w:szCs w:val="24"/>
        </w:rPr>
        <w:t>環保署於修法政策說明簡報中所提及之</w:t>
      </w:r>
      <w:r w:rsidRPr="001814BF">
        <w:rPr>
          <w:rFonts w:hAnsi="標楷體" w:hint="eastAsia"/>
          <w:color w:val="000000" w:themeColor="text1"/>
          <w:szCs w:val="24"/>
        </w:rPr>
        <w:t>「</w:t>
      </w:r>
      <w:r w:rsidRPr="001814BF">
        <w:rPr>
          <w:rFonts w:hAnsi="標楷體"/>
          <w:color w:val="000000" w:themeColor="text1"/>
          <w:szCs w:val="24"/>
        </w:rPr>
        <w:t>好鄰居條款</w:t>
      </w:r>
      <w:r w:rsidRPr="001814BF">
        <w:rPr>
          <w:rFonts w:hAnsi="標楷體" w:hint="eastAsia"/>
          <w:color w:val="000000" w:themeColor="text1"/>
          <w:szCs w:val="24"/>
        </w:rPr>
        <w:t>」。</w:t>
      </w:r>
      <w:bookmarkEnd w:id="322"/>
      <w:bookmarkEnd w:id="323"/>
    </w:p>
    <w:p w:rsidR="007B4A8C" w:rsidRPr="001814BF" w:rsidRDefault="007B4A8C" w:rsidP="007B4A8C">
      <w:pPr>
        <w:pStyle w:val="3"/>
        <w:ind w:left="1360" w:hanging="632"/>
        <w:rPr>
          <w:rFonts w:hAnsi="標楷體"/>
          <w:color w:val="000000" w:themeColor="text1"/>
        </w:rPr>
      </w:pPr>
      <w:bookmarkStart w:id="324" w:name="_Toc45715547"/>
      <w:bookmarkStart w:id="325" w:name="_Toc45718850"/>
      <w:r w:rsidRPr="001814BF">
        <w:rPr>
          <w:rFonts w:hAnsi="標楷體" w:hint="eastAsia"/>
          <w:color w:val="000000" w:themeColor="text1"/>
        </w:rPr>
        <w:t>據環保署查復，</w:t>
      </w:r>
      <w:r w:rsidRPr="001814BF">
        <w:rPr>
          <w:rFonts w:hAnsi="標楷體"/>
          <w:color w:val="000000" w:themeColor="text1"/>
          <w:szCs w:val="32"/>
        </w:rPr>
        <w:t>依空氣</w:t>
      </w:r>
      <w:r w:rsidRPr="001814BF">
        <w:rPr>
          <w:rFonts w:hAnsi="標楷體" w:hint="eastAsia"/>
          <w:color w:val="000000" w:themeColor="text1"/>
          <w:szCs w:val="32"/>
        </w:rPr>
        <w:t>污</w:t>
      </w:r>
      <w:r w:rsidRPr="001814BF">
        <w:rPr>
          <w:rFonts w:hAnsi="標楷體"/>
          <w:color w:val="000000" w:themeColor="text1"/>
          <w:szCs w:val="32"/>
        </w:rPr>
        <w:t>染防制法</w:t>
      </w:r>
      <w:r w:rsidRPr="001814BF">
        <w:rPr>
          <w:rFonts w:hAnsi="標楷體" w:hint="eastAsia"/>
          <w:color w:val="000000" w:themeColor="text1"/>
          <w:szCs w:val="32"/>
        </w:rPr>
        <w:t>第7條規定，各縣市空氣污染防制計畫應依該署空氣污染防制方案擬訂，前述「好鄰居條款」相關規定已納入該署空氣污染防制方案(草案)，</w:t>
      </w:r>
      <w:r w:rsidRPr="001814BF">
        <w:rPr>
          <w:rFonts w:hAnsi="標楷體" w:hint="eastAsia"/>
          <w:color w:val="000000" w:themeColor="text1"/>
        </w:rPr>
        <w:t>該署業於108年12月23日與各地方環保局召開研商會，會中討論有關「好鄰居條款」執行方式之機制，會商對象分為下列兩種，後續各縣市</w:t>
      </w:r>
      <w:r w:rsidRPr="001814BF">
        <w:rPr>
          <w:rFonts w:hAnsi="標楷體"/>
          <w:color w:val="000000" w:themeColor="text1"/>
        </w:rPr>
        <w:t>空氣污染防制計畫</w:t>
      </w:r>
      <w:r w:rsidRPr="001814BF">
        <w:rPr>
          <w:rFonts w:hAnsi="標楷體" w:hint="eastAsia"/>
          <w:color w:val="000000" w:themeColor="text1"/>
        </w:rPr>
        <w:t>提報至該署審查時，應納入空氣污染防制計畫會商之紀錄及辦理情形：1.</w:t>
      </w:r>
      <w:r w:rsidRPr="001814BF">
        <w:rPr>
          <w:rFonts w:hAnsi="標楷體" w:hint="eastAsia"/>
          <w:color w:val="000000" w:themeColor="text1"/>
          <w:szCs w:val="24"/>
        </w:rPr>
        <w:t>相鄰縣市為會商對象：</w:t>
      </w:r>
      <w:r w:rsidRPr="001814BF">
        <w:rPr>
          <w:rFonts w:hAnsi="標楷體"/>
          <w:color w:val="000000" w:themeColor="text1"/>
          <w:szCs w:val="24"/>
        </w:rPr>
        <w:t>各地方政府空氣污染防制計畫至少應會商對象，</w:t>
      </w:r>
      <w:r w:rsidRPr="001814BF">
        <w:rPr>
          <w:rFonts w:hAnsi="標楷體" w:hint="eastAsia"/>
          <w:color w:val="000000" w:themeColor="text1"/>
          <w:szCs w:val="24"/>
        </w:rPr>
        <w:t>原則以</w:t>
      </w:r>
      <w:r w:rsidRPr="001814BF">
        <w:rPr>
          <w:rFonts w:hAnsi="標楷體"/>
          <w:color w:val="000000" w:themeColor="text1"/>
          <w:szCs w:val="24"/>
        </w:rPr>
        <w:t>中央山脈</w:t>
      </w:r>
      <w:r w:rsidRPr="001814BF">
        <w:rPr>
          <w:rFonts w:hAnsi="標楷體" w:hint="eastAsia"/>
          <w:color w:val="000000" w:themeColor="text1"/>
          <w:szCs w:val="24"/>
        </w:rPr>
        <w:t>分隔</w:t>
      </w:r>
      <w:r w:rsidRPr="001814BF">
        <w:rPr>
          <w:rFonts w:hAnsi="標楷體"/>
          <w:color w:val="000000" w:themeColor="text1"/>
          <w:szCs w:val="24"/>
        </w:rPr>
        <w:t>東西兩區，以同區相鄰縣市為會商對象</w:t>
      </w:r>
      <w:r w:rsidRPr="001814BF">
        <w:rPr>
          <w:rFonts w:hAnsi="標楷體" w:hint="eastAsia"/>
          <w:color w:val="000000" w:themeColor="text1"/>
          <w:szCs w:val="24"/>
        </w:rPr>
        <w:t>。2.因管制需求申請會商：因空氣具上下風流通性質，</w:t>
      </w:r>
      <w:r w:rsidRPr="001814BF">
        <w:rPr>
          <w:rFonts w:hAnsi="標楷體"/>
          <w:color w:val="000000" w:themeColor="text1"/>
          <w:szCs w:val="24"/>
        </w:rPr>
        <w:t>各地方政府如需參與其他</w:t>
      </w:r>
      <w:r w:rsidRPr="001814BF">
        <w:rPr>
          <w:rFonts w:hAnsi="標楷體" w:hint="eastAsia"/>
          <w:color w:val="000000" w:themeColor="text1"/>
          <w:szCs w:val="24"/>
        </w:rPr>
        <w:t>非相鄰縣市</w:t>
      </w:r>
      <w:r w:rsidRPr="001814BF">
        <w:rPr>
          <w:rFonts w:hAnsi="標楷體"/>
          <w:color w:val="000000" w:themeColor="text1"/>
          <w:szCs w:val="24"/>
        </w:rPr>
        <w:t>空氣污染防制計畫擬訂，可向該</w:t>
      </w:r>
      <w:r w:rsidRPr="001814BF">
        <w:rPr>
          <w:rFonts w:hAnsi="標楷體" w:hint="eastAsia"/>
          <w:color w:val="000000" w:themeColor="text1"/>
          <w:szCs w:val="24"/>
        </w:rPr>
        <w:t>縣市</w:t>
      </w:r>
      <w:r w:rsidRPr="001814BF">
        <w:rPr>
          <w:rFonts w:hAnsi="標楷體"/>
          <w:color w:val="000000" w:themeColor="text1"/>
          <w:szCs w:val="24"/>
        </w:rPr>
        <w:t>政府提出需會商之申請。</w:t>
      </w:r>
      <w:r w:rsidRPr="001814BF">
        <w:rPr>
          <w:rFonts w:hAnsi="標楷體" w:hint="eastAsia"/>
          <w:color w:val="000000" w:themeColor="text1"/>
          <w:szCs w:val="32"/>
        </w:rPr>
        <w:t>該方案(草案)已於109年1月間報請行政院審核中，待核定後將下達地方政府，辦理「好鄰居條款」會商事宜。該署空保處處長於109年5月15日本院詢問時回復，</w:t>
      </w:r>
      <w:r w:rsidRPr="001814BF">
        <w:rPr>
          <w:rFonts w:hAnsi="標楷體"/>
          <w:color w:val="000000" w:themeColor="text1"/>
        </w:rPr>
        <w:t>因為空污防制涉及其他部會，所以還需要彙整各部會意見後</w:t>
      </w:r>
      <w:r w:rsidRPr="001814BF">
        <w:rPr>
          <w:rFonts w:hAnsi="標楷體" w:hint="eastAsia"/>
          <w:color w:val="000000" w:themeColor="text1"/>
        </w:rPr>
        <w:t>，</w:t>
      </w:r>
      <w:r w:rsidRPr="001814BF">
        <w:rPr>
          <w:rFonts w:hAnsi="標楷體"/>
          <w:color w:val="000000" w:themeColor="text1"/>
        </w:rPr>
        <w:t>再綜予考量</w:t>
      </w:r>
      <w:r w:rsidRPr="001814BF">
        <w:rPr>
          <w:rFonts w:hAnsi="標楷體" w:hint="eastAsia"/>
          <w:color w:val="000000" w:themeColor="text1"/>
        </w:rPr>
        <w:t>等語</w:t>
      </w:r>
      <w:r w:rsidRPr="001814BF">
        <w:rPr>
          <w:rFonts w:hAnsi="標楷體"/>
          <w:color w:val="000000" w:themeColor="text1"/>
        </w:rPr>
        <w:t>。</w:t>
      </w:r>
      <w:bookmarkEnd w:id="324"/>
      <w:bookmarkEnd w:id="325"/>
    </w:p>
    <w:p w:rsidR="007B4A8C" w:rsidRPr="001814BF" w:rsidRDefault="007B4A8C" w:rsidP="007B4A8C">
      <w:pPr>
        <w:pStyle w:val="3"/>
        <w:ind w:left="1360" w:hanging="632"/>
        <w:rPr>
          <w:rFonts w:hAnsi="標楷體"/>
          <w:color w:val="000000" w:themeColor="text1"/>
          <w:szCs w:val="32"/>
        </w:rPr>
      </w:pPr>
      <w:bookmarkStart w:id="326" w:name="_Toc45715548"/>
      <w:bookmarkStart w:id="327" w:name="_Toc45718851"/>
      <w:r w:rsidRPr="001814BF">
        <w:rPr>
          <w:rFonts w:hint="eastAsia"/>
          <w:color w:val="000000" w:themeColor="text1"/>
        </w:rPr>
        <w:t>本院於</w:t>
      </w:r>
      <w:r w:rsidRPr="001814BF">
        <w:rPr>
          <w:rFonts w:hAnsi="標楷體"/>
          <w:color w:val="000000" w:themeColor="text1"/>
          <w:szCs w:val="48"/>
        </w:rPr>
        <w:t>109</w:t>
      </w:r>
      <w:r w:rsidRPr="001814BF">
        <w:rPr>
          <w:rFonts w:hAnsi="標楷體" w:hint="eastAsia"/>
          <w:color w:val="000000" w:themeColor="text1"/>
          <w:szCs w:val="48"/>
        </w:rPr>
        <w:t>年</w:t>
      </w:r>
      <w:r w:rsidRPr="001814BF">
        <w:rPr>
          <w:rFonts w:hAnsi="標楷體"/>
          <w:color w:val="000000" w:themeColor="text1"/>
          <w:szCs w:val="48"/>
        </w:rPr>
        <w:t>6</w:t>
      </w:r>
      <w:r w:rsidRPr="001814BF">
        <w:rPr>
          <w:rFonts w:hint="eastAsia"/>
          <w:color w:val="000000" w:themeColor="text1"/>
        </w:rPr>
        <w:t>月</w:t>
      </w:r>
      <w:r w:rsidRPr="001814BF">
        <w:rPr>
          <w:color w:val="000000" w:themeColor="text1"/>
        </w:rPr>
        <w:t>5</w:t>
      </w:r>
      <w:r w:rsidRPr="001814BF">
        <w:rPr>
          <w:rFonts w:hint="eastAsia"/>
          <w:color w:val="000000" w:themeColor="text1"/>
        </w:rPr>
        <w:t>日至彰化縣大城鄉地區與當地民眾座談時，民眾反映大城鄉地區雖非如雲林縣麥寮地區緊鄰六輕石化工業區，惟僅一水（濁水溪）之</w:t>
      </w:r>
      <w:r w:rsidRPr="001814BF">
        <w:rPr>
          <w:rFonts w:hint="eastAsia"/>
          <w:color w:val="000000" w:themeColor="text1"/>
        </w:rPr>
        <w:lastRenderedPageBreak/>
        <w:t>隔，且空氣中時有異味，對於空氣品質多有疑慮</w:t>
      </w:r>
      <w:r w:rsidRPr="001814BF">
        <w:rPr>
          <w:rFonts w:hAnsi="標楷體" w:hint="eastAsia"/>
          <w:color w:val="000000" w:themeColor="text1"/>
        </w:rPr>
        <w:t>；</w:t>
      </w:r>
      <w:r w:rsidRPr="001814BF">
        <w:rPr>
          <w:rFonts w:hint="eastAsia"/>
          <w:color w:val="000000" w:themeColor="text1"/>
        </w:rPr>
        <w:t>彰化縣環保局亦表示，無從得知環保署及雲林縣政府對六輕工業區空氣污染防制採取之相關稽查管制作為，希望能知會該局等語。對此環保署表示，彰化縣</w:t>
      </w:r>
      <w:r w:rsidRPr="001814BF">
        <w:rPr>
          <w:rFonts w:hAnsi="標楷體" w:hint="eastAsia"/>
          <w:color w:val="000000" w:themeColor="text1"/>
          <w:szCs w:val="48"/>
        </w:rPr>
        <w:t>環保局</w:t>
      </w:r>
      <w:r w:rsidRPr="001814BF">
        <w:rPr>
          <w:rFonts w:hint="eastAsia"/>
          <w:color w:val="000000" w:themeColor="text1"/>
        </w:rPr>
        <w:t>每季均獲邀參與該署辦理之「六輕相關計畫環境影響評估審查結論執行監督委員會」，會中均會針對六輕石化工業區各項環境污染防制（治）措施、環境監測結果進行報告及討論，彰化縣環保局亦能就其關切事項詢問或要求六輕提出說明及書面資料等。該</w:t>
      </w:r>
      <w:r w:rsidRPr="001814BF">
        <w:rPr>
          <w:rFonts w:hint="eastAsia"/>
          <w:color w:val="000000" w:themeColor="text1"/>
          <w:kern w:val="0"/>
        </w:rPr>
        <w:t>署</w:t>
      </w:r>
      <w:r w:rsidRPr="001814BF">
        <w:rPr>
          <w:rFonts w:hAnsi="標楷體" w:hint="eastAsia"/>
          <w:color w:val="000000" w:themeColor="text1"/>
          <w:szCs w:val="48"/>
        </w:rPr>
        <w:t>環境</w:t>
      </w:r>
      <w:r w:rsidRPr="001814BF">
        <w:rPr>
          <w:rFonts w:hint="eastAsia"/>
          <w:color w:val="000000" w:themeColor="text1"/>
          <w:kern w:val="0"/>
        </w:rPr>
        <w:t>督察總隊中區環境督察大隊督察六輕石化工業區個案查核情形，彰化縣環保局若有需求，將提供該局參考等語。</w:t>
      </w:r>
      <w:bookmarkEnd w:id="326"/>
      <w:bookmarkEnd w:id="327"/>
    </w:p>
    <w:p w:rsidR="007B4A8C" w:rsidRPr="001814BF" w:rsidRDefault="007B4A8C" w:rsidP="007B4A8C">
      <w:pPr>
        <w:pStyle w:val="3"/>
        <w:ind w:left="1360" w:hanging="632"/>
        <w:rPr>
          <w:rFonts w:hAnsi="標楷體"/>
          <w:color w:val="000000" w:themeColor="text1"/>
        </w:rPr>
      </w:pPr>
      <w:bookmarkStart w:id="328" w:name="_Toc26522857"/>
      <w:bookmarkStart w:id="329" w:name="_Toc45715549"/>
      <w:bookmarkStart w:id="330" w:name="_Toc45718852"/>
      <w:bookmarkEnd w:id="328"/>
      <w:r w:rsidRPr="001814BF">
        <w:rPr>
          <w:rFonts w:hAnsi="標楷體" w:hint="eastAsia"/>
          <w:color w:val="000000" w:themeColor="text1"/>
        </w:rPr>
        <w:t>綜上，</w:t>
      </w:r>
      <w:r w:rsidRPr="001814BF">
        <w:rPr>
          <w:rFonts w:hAnsi="標楷體" w:hint="eastAsia"/>
          <w:color w:val="000000" w:themeColor="text1"/>
          <w:szCs w:val="32"/>
        </w:rPr>
        <w:t>彰化地區因鄰近大型石化工業區，當地民眾對於當地空氣品質監測、空氣污染防制相關措施，及彰化縣與雲林縣二縣市間空氣污染防制之跨域治理應如何進行，以獲得較佳成效等，均甚關切，既空氣污染防制法第7條已明確規定各縣市訂定空污防制計畫需會商鄰近縣（市）主管機關之「好鄰居條款」，而爰環保署允應依法持續督導各縣（市）政府擬</w:t>
      </w:r>
      <w:r w:rsidRPr="001814BF">
        <w:rPr>
          <w:rFonts w:hAnsi="標楷體" w:cs="Arial" w:hint="eastAsia"/>
          <w:color w:val="000000" w:themeColor="text1"/>
          <w:szCs w:val="32"/>
        </w:rPr>
        <w:t>訂空氣污染防制計畫，</w:t>
      </w:r>
      <w:r w:rsidR="00AC376F" w:rsidRPr="001814BF">
        <w:rPr>
          <w:rFonts w:hAnsi="標楷體" w:cs="Arial" w:hint="eastAsia"/>
          <w:color w:val="000000" w:themeColor="text1"/>
          <w:szCs w:val="32"/>
        </w:rPr>
        <w:t>同時</w:t>
      </w:r>
      <w:r w:rsidRPr="001814BF">
        <w:rPr>
          <w:rFonts w:hAnsi="標楷體" w:cs="Arial" w:hint="eastAsia"/>
          <w:color w:val="000000" w:themeColor="text1"/>
          <w:szCs w:val="32"/>
        </w:rPr>
        <w:t>落實會商鄰近縣市等相關事項</w:t>
      </w:r>
      <w:r w:rsidRPr="001814BF">
        <w:rPr>
          <w:rFonts w:hAnsi="標楷體" w:hint="eastAsia"/>
          <w:color w:val="000000" w:themeColor="text1"/>
          <w:szCs w:val="32"/>
        </w:rPr>
        <w:t>，</w:t>
      </w:r>
      <w:r w:rsidR="00187ECD" w:rsidRPr="001814BF">
        <w:rPr>
          <w:rFonts w:hAnsi="標楷體" w:hint="eastAsia"/>
          <w:color w:val="000000" w:themeColor="text1"/>
          <w:szCs w:val="32"/>
        </w:rPr>
        <w:t>以民眾參與該縣市之環境關懷，共同維護空氣品質</w:t>
      </w:r>
      <w:r w:rsidR="00AC376F" w:rsidRPr="001814BF">
        <w:rPr>
          <w:rFonts w:hAnsi="標楷體" w:hint="eastAsia"/>
          <w:color w:val="000000" w:themeColor="text1"/>
          <w:szCs w:val="32"/>
        </w:rPr>
        <w:t>，</w:t>
      </w:r>
      <w:r w:rsidRPr="001814BF">
        <w:rPr>
          <w:rFonts w:hAnsi="標楷體" w:hint="eastAsia"/>
          <w:color w:val="000000" w:themeColor="text1"/>
          <w:szCs w:val="32"/>
        </w:rPr>
        <w:t>並釋民疑。</w:t>
      </w:r>
      <w:bookmarkEnd w:id="329"/>
      <w:bookmarkEnd w:id="330"/>
    </w:p>
    <w:p w:rsidR="008E7F84" w:rsidRPr="001814BF" w:rsidRDefault="00D515F1" w:rsidP="0049318E">
      <w:pPr>
        <w:pStyle w:val="2"/>
        <w:ind w:left="1022" w:hanging="682"/>
        <w:rPr>
          <w:rFonts w:hAnsi="標楷體"/>
          <w:b/>
          <w:color w:val="000000" w:themeColor="text1"/>
        </w:rPr>
      </w:pPr>
      <w:bookmarkStart w:id="331" w:name="_Toc45718853"/>
      <w:r w:rsidRPr="001814BF">
        <w:rPr>
          <w:rFonts w:hAnsi="標楷體" w:hint="eastAsia"/>
          <w:b/>
          <w:color w:val="000000" w:themeColor="text1"/>
        </w:rPr>
        <w:t>環保署前於106年10月間受理彰化縣政府</w:t>
      </w:r>
      <w:r w:rsidR="008F4FD0" w:rsidRPr="001814BF">
        <w:rPr>
          <w:rFonts w:hAnsi="標楷體" w:hint="eastAsia"/>
          <w:b/>
          <w:color w:val="000000" w:themeColor="text1"/>
        </w:rPr>
        <w:t>所提</w:t>
      </w:r>
      <w:r w:rsidRPr="001814BF">
        <w:rPr>
          <w:rFonts w:hAnsi="標楷體"/>
          <w:b/>
          <w:color w:val="000000" w:themeColor="text1"/>
          <w:szCs w:val="24"/>
        </w:rPr>
        <w:t>「彰化縣空污危害健康照護計畫」</w:t>
      </w:r>
      <w:r w:rsidR="008F4FD0" w:rsidRPr="001814BF">
        <w:rPr>
          <w:rFonts w:hAnsi="標楷體" w:hint="eastAsia"/>
          <w:b/>
          <w:color w:val="000000" w:themeColor="text1"/>
          <w:szCs w:val="24"/>
        </w:rPr>
        <w:t>申請補助案</w:t>
      </w:r>
      <w:r w:rsidR="008E7F84" w:rsidRPr="001814BF">
        <w:rPr>
          <w:rFonts w:hAnsi="標楷體" w:hint="eastAsia"/>
          <w:b/>
          <w:color w:val="000000" w:themeColor="text1"/>
          <w:szCs w:val="32"/>
        </w:rPr>
        <w:t>，</w:t>
      </w:r>
      <w:r w:rsidRPr="001814BF">
        <w:rPr>
          <w:rFonts w:hAnsi="標楷體" w:hint="eastAsia"/>
          <w:b/>
          <w:color w:val="000000" w:themeColor="text1"/>
          <w:szCs w:val="32"/>
        </w:rPr>
        <w:t>雖於同年12月間</w:t>
      </w:r>
      <w:r w:rsidR="00596A73" w:rsidRPr="001814BF">
        <w:rPr>
          <w:rFonts w:hAnsi="標楷體" w:hint="eastAsia"/>
          <w:b/>
          <w:color w:val="000000" w:themeColor="text1"/>
          <w:szCs w:val="32"/>
        </w:rPr>
        <w:t>邀集衛福部、彰化縣政府</w:t>
      </w:r>
      <w:r w:rsidRPr="001814BF">
        <w:rPr>
          <w:rFonts w:hAnsi="標楷體" w:hint="eastAsia"/>
          <w:b/>
          <w:color w:val="000000" w:themeColor="text1"/>
          <w:szCs w:val="32"/>
        </w:rPr>
        <w:t>召開審查會</w:t>
      </w:r>
      <w:r w:rsidR="008F4FD0" w:rsidRPr="001814BF">
        <w:rPr>
          <w:rFonts w:hAnsi="標楷體" w:hint="eastAsia"/>
          <w:b/>
          <w:color w:val="000000" w:themeColor="text1"/>
          <w:szCs w:val="32"/>
        </w:rPr>
        <w:t>議</w:t>
      </w:r>
      <w:r w:rsidRPr="001814BF">
        <w:rPr>
          <w:rFonts w:hAnsi="標楷體" w:hint="eastAsia"/>
          <w:b/>
          <w:color w:val="000000" w:themeColor="text1"/>
          <w:szCs w:val="32"/>
        </w:rPr>
        <w:t>，惟對於彰化縣政府</w:t>
      </w:r>
      <w:r w:rsidR="008F4FD0" w:rsidRPr="001814BF">
        <w:rPr>
          <w:rFonts w:hAnsi="標楷體" w:hint="eastAsia"/>
          <w:b/>
          <w:color w:val="000000" w:themeColor="text1"/>
          <w:szCs w:val="32"/>
        </w:rPr>
        <w:t>嗣於107年1月間再提出之修正計畫書卻疏未審理，迨至108年1月間始函復其申請補助內容不符</w:t>
      </w:r>
      <w:r w:rsidR="008F4FD0" w:rsidRPr="001814BF">
        <w:rPr>
          <w:rFonts w:hint="eastAsia"/>
          <w:b/>
          <w:color w:val="000000" w:themeColor="text1"/>
        </w:rPr>
        <w:t>空氣污染防制費法定可支用項目</w:t>
      </w:r>
      <w:r w:rsidR="003C3BEA" w:rsidRPr="001814BF">
        <w:rPr>
          <w:rFonts w:hint="eastAsia"/>
          <w:b/>
          <w:color w:val="000000" w:themeColor="text1"/>
        </w:rPr>
        <w:t>無法補助</w:t>
      </w:r>
      <w:r w:rsidR="008F4FD0" w:rsidRPr="001814BF">
        <w:rPr>
          <w:rFonts w:hint="eastAsia"/>
          <w:b/>
          <w:color w:val="000000" w:themeColor="text1"/>
        </w:rPr>
        <w:t>，</w:t>
      </w:r>
      <w:r w:rsidR="00565FEA" w:rsidRPr="001814BF">
        <w:rPr>
          <w:rFonts w:hint="eastAsia"/>
          <w:b/>
          <w:color w:val="000000" w:themeColor="text1"/>
        </w:rPr>
        <w:t>即</w:t>
      </w:r>
      <w:r w:rsidR="008F4FD0" w:rsidRPr="001814BF">
        <w:rPr>
          <w:rFonts w:hint="eastAsia"/>
          <w:b/>
          <w:color w:val="000000" w:themeColor="text1"/>
        </w:rPr>
        <w:t>有</w:t>
      </w:r>
      <w:r w:rsidR="00565FEA" w:rsidRPr="001814BF">
        <w:rPr>
          <w:rFonts w:hint="eastAsia"/>
          <w:b/>
          <w:color w:val="000000" w:themeColor="text1"/>
        </w:rPr>
        <w:t>疏誤</w:t>
      </w:r>
      <w:r w:rsidR="003C3BEA" w:rsidRPr="001814BF">
        <w:rPr>
          <w:rFonts w:hAnsi="標楷體" w:hint="eastAsia"/>
          <w:b/>
          <w:color w:val="000000" w:themeColor="text1"/>
        </w:rPr>
        <w:t>；</w:t>
      </w:r>
      <w:r w:rsidR="002C7842" w:rsidRPr="001814BF">
        <w:rPr>
          <w:rFonts w:hAnsi="標楷體" w:hint="eastAsia"/>
          <w:b/>
          <w:color w:val="000000" w:themeColor="text1"/>
        </w:rPr>
        <w:t>而彰化縣政府</w:t>
      </w:r>
      <w:r w:rsidR="002C7842" w:rsidRPr="001814BF">
        <w:rPr>
          <w:rFonts w:hAnsi="標楷體" w:hint="eastAsia"/>
          <w:b/>
          <w:color w:val="000000" w:themeColor="text1"/>
          <w:szCs w:val="32"/>
        </w:rPr>
        <w:t>提出之修正計畫書後</w:t>
      </w:r>
      <w:r w:rsidR="002C7842" w:rsidRPr="001814BF">
        <w:rPr>
          <w:rFonts w:hAnsi="標楷體" w:hint="eastAsia"/>
          <w:b/>
          <w:color w:val="000000" w:themeColor="text1"/>
        </w:rPr>
        <w:t>未積極追蹤審核情形</w:t>
      </w:r>
      <w:r w:rsidR="00596A73" w:rsidRPr="001814BF">
        <w:rPr>
          <w:rFonts w:hAnsi="標楷體" w:hint="eastAsia"/>
          <w:b/>
          <w:color w:val="000000" w:themeColor="text1"/>
        </w:rPr>
        <w:t>，</w:t>
      </w:r>
      <w:r w:rsidR="002C7842" w:rsidRPr="001814BF">
        <w:rPr>
          <w:rFonts w:hAnsi="標楷體" w:hint="eastAsia"/>
          <w:b/>
          <w:color w:val="000000" w:themeColor="text1"/>
        </w:rPr>
        <w:t>衛福部</w:t>
      </w:r>
      <w:r w:rsidR="00565FEA" w:rsidRPr="001814BF">
        <w:rPr>
          <w:rFonts w:hAnsi="標楷體" w:hint="eastAsia"/>
          <w:b/>
          <w:color w:val="000000" w:themeColor="text1"/>
        </w:rPr>
        <w:t>於107年1月間</w:t>
      </w:r>
      <w:r w:rsidR="002C7842" w:rsidRPr="001814BF">
        <w:rPr>
          <w:rFonts w:hAnsi="標楷體" w:hint="eastAsia"/>
          <w:b/>
          <w:color w:val="000000" w:themeColor="text1"/>
        </w:rPr>
        <w:t>接獲環保署</w:t>
      </w:r>
      <w:r w:rsidR="00596A73" w:rsidRPr="001814BF">
        <w:rPr>
          <w:rFonts w:hint="eastAsia"/>
          <w:b/>
          <w:color w:val="000000" w:themeColor="text1"/>
        </w:rPr>
        <w:t>告知</w:t>
      </w:r>
      <w:r w:rsidR="00565FEA" w:rsidRPr="001814BF">
        <w:rPr>
          <w:rFonts w:hint="eastAsia"/>
          <w:b/>
          <w:color w:val="000000" w:themeColor="text1"/>
        </w:rPr>
        <w:t>預做檢</w:t>
      </w:r>
      <w:r w:rsidR="00565FEA" w:rsidRPr="001814BF">
        <w:rPr>
          <w:rFonts w:hint="eastAsia"/>
          <w:b/>
          <w:color w:val="000000" w:themeColor="text1"/>
        </w:rPr>
        <w:lastRenderedPageBreak/>
        <w:t>視</w:t>
      </w:r>
      <w:r w:rsidR="00596A73" w:rsidRPr="001814BF">
        <w:rPr>
          <w:rFonts w:hint="eastAsia"/>
          <w:b/>
          <w:color w:val="000000" w:themeColor="text1"/>
        </w:rPr>
        <w:t>該修正計畫後</w:t>
      </w:r>
      <w:r w:rsidR="00565FEA" w:rsidRPr="001814BF">
        <w:rPr>
          <w:rFonts w:hint="eastAsia"/>
          <w:b/>
          <w:color w:val="000000" w:themeColor="text1"/>
        </w:rPr>
        <w:t>，</w:t>
      </w:r>
      <w:r w:rsidR="00062BB2" w:rsidRPr="001814BF">
        <w:rPr>
          <w:rFonts w:hint="eastAsia"/>
          <w:b/>
          <w:color w:val="000000" w:themeColor="text1"/>
        </w:rPr>
        <w:t>亦</w:t>
      </w:r>
      <w:r w:rsidR="00565FEA" w:rsidRPr="001814BF">
        <w:rPr>
          <w:rFonts w:hint="eastAsia"/>
          <w:b/>
          <w:color w:val="000000" w:themeColor="text1"/>
        </w:rPr>
        <w:t>未</w:t>
      </w:r>
      <w:r w:rsidR="00596A73" w:rsidRPr="001814BF">
        <w:rPr>
          <w:rFonts w:hAnsi="標楷體" w:hint="eastAsia"/>
          <w:b/>
          <w:color w:val="000000" w:themeColor="text1"/>
        </w:rPr>
        <w:t>積極與該署聯繫續審情形</w:t>
      </w:r>
      <w:r w:rsidR="00565FEA" w:rsidRPr="001814BF">
        <w:rPr>
          <w:rFonts w:hAnsi="標楷體" w:hint="eastAsia"/>
          <w:b/>
          <w:color w:val="000000" w:themeColor="text1"/>
        </w:rPr>
        <w:t>等</w:t>
      </w:r>
      <w:r w:rsidR="00596A73" w:rsidRPr="001814BF">
        <w:rPr>
          <w:rFonts w:hAnsi="標楷體" w:hint="eastAsia"/>
          <w:b/>
          <w:color w:val="000000" w:themeColor="text1"/>
        </w:rPr>
        <w:t>，</w:t>
      </w:r>
      <w:r w:rsidR="00565FEA" w:rsidRPr="001814BF">
        <w:rPr>
          <w:rFonts w:hAnsi="標楷體" w:hint="eastAsia"/>
          <w:b/>
          <w:color w:val="000000" w:themeColor="text1"/>
        </w:rPr>
        <w:t>相關行政作為均有</w:t>
      </w:r>
      <w:r w:rsidR="00565FEA" w:rsidRPr="001814BF">
        <w:rPr>
          <w:rFonts w:hint="eastAsia"/>
          <w:b/>
          <w:color w:val="000000" w:themeColor="text1"/>
        </w:rPr>
        <w:t>怠忽，</w:t>
      </w:r>
      <w:r w:rsidR="008E7F84" w:rsidRPr="001814BF">
        <w:rPr>
          <w:rFonts w:hAnsi="標楷體" w:hint="eastAsia"/>
          <w:b/>
          <w:color w:val="000000" w:themeColor="text1"/>
        </w:rPr>
        <w:t>難謂允當</w:t>
      </w:r>
      <w:r w:rsidR="00464412" w:rsidRPr="001814BF">
        <w:rPr>
          <w:rFonts w:hAnsi="標楷體" w:hint="eastAsia"/>
          <w:b/>
          <w:color w:val="000000" w:themeColor="text1"/>
        </w:rPr>
        <w:t>。另對於已完成之相關健康風險評估、流行病學調查研究結果及後續</w:t>
      </w:r>
      <w:r w:rsidR="001120BD" w:rsidRPr="001814BF">
        <w:rPr>
          <w:rFonts w:hAnsi="標楷體" w:hint="eastAsia"/>
          <w:b/>
          <w:color w:val="000000" w:themeColor="text1"/>
        </w:rPr>
        <w:t>追蹤情形</w:t>
      </w:r>
      <w:r w:rsidR="00464412" w:rsidRPr="001814BF">
        <w:rPr>
          <w:rFonts w:hAnsi="標楷體" w:hint="eastAsia"/>
          <w:b/>
          <w:color w:val="000000" w:themeColor="text1"/>
        </w:rPr>
        <w:t>，允應主動告知當地民眾</w:t>
      </w:r>
      <w:r w:rsidR="00B078E3" w:rsidRPr="001814BF">
        <w:rPr>
          <w:rFonts w:hAnsi="標楷體" w:hint="eastAsia"/>
          <w:b/>
          <w:color w:val="000000" w:themeColor="text1"/>
        </w:rPr>
        <w:t>，以釋民疑</w:t>
      </w:r>
      <w:r w:rsidR="00565FEA" w:rsidRPr="001814BF">
        <w:rPr>
          <w:rFonts w:hAnsi="標楷體" w:hint="eastAsia"/>
          <w:b/>
          <w:color w:val="000000" w:themeColor="text1"/>
        </w:rPr>
        <w:t>：</w:t>
      </w:r>
      <w:bookmarkEnd w:id="331"/>
      <w:r w:rsidR="00565FEA" w:rsidRPr="001814BF">
        <w:rPr>
          <w:rFonts w:hAnsi="標楷體"/>
          <w:b/>
          <w:color w:val="000000" w:themeColor="text1"/>
        </w:rPr>
        <w:t xml:space="preserve"> </w:t>
      </w:r>
    </w:p>
    <w:p w:rsidR="004A7FCB" w:rsidRPr="001814BF" w:rsidRDefault="00565FEA" w:rsidP="001C2050">
      <w:pPr>
        <w:pStyle w:val="3"/>
        <w:ind w:left="1360" w:hanging="632"/>
        <w:rPr>
          <w:rFonts w:hAnsi="標楷體"/>
          <w:color w:val="000000" w:themeColor="text1"/>
        </w:rPr>
      </w:pPr>
      <w:bookmarkStart w:id="332" w:name="_Toc45715540"/>
      <w:bookmarkStart w:id="333" w:name="_Toc45718854"/>
      <w:bookmarkStart w:id="334" w:name="_Toc33885183"/>
      <w:bookmarkStart w:id="335" w:name="_Toc26522831"/>
      <w:r w:rsidRPr="001814BF">
        <w:rPr>
          <w:rFonts w:hAnsi="標楷體" w:hint="eastAsia"/>
          <w:color w:val="000000" w:themeColor="text1"/>
          <w:szCs w:val="24"/>
        </w:rPr>
        <w:t>查</w:t>
      </w:r>
      <w:r w:rsidRPr="001814BF">
        <w:rPr>
          <w:rFonts w:hAnsi="標楷體"/>
          <w:color w:val="000000" w:themeColor="text1"/>
          <w:szCs w:val="24"/>
        </w:rPr>
        <w:t>彰化縣府於106年10月</w:t>
      </w:r>
      <w:r w:rsidRPr="001814BF">
        <w:rPr>
          <w:rFonts w:hAnsi="標楷體" w:hint="eastAsia"/>
          <w:color w:val="000000" w:themeColor="text1"/>
          <w:szCs w:val="24"/>
        </w:rPr>
        <w:t>間</w:t>
      </w:r>
      <w:r w:rsidRPr="001814BF">
        <w:rPr>
          <w:rFonts w:hAnsi="標楷體"/>
          <w:color w:val="000000" w:themeColor="text1"/>
          <w:szCs w:val="24"/>
        </w:rPr>
        <w:t>函送「彰化縣空污危害健康照護計畫」，向</w:t>
      </w:r>
      <w:r w:rsidRPr="001814BF">
        <w:rPr>
          <w:rFonts w:hAnsi="標楷體" w:hint="eastAsia"/>
          <w:color w:val="000000" w:themeColor="text1"/>
          <w:szCs w:val="24"/>
        </w:rPr>
        <w:t>環保署</w:t>
      </w:r>
      <w:r w:rsidRPr="001814BF">
        <w:rPr>
          <w:rFonts w:hAnsi="標楷體"/>
          <w:color w:val="000000" w:themeColor="text1"/>
          <w:szCs w:val="24"/>
        </w:rPr>
        <w:t>申請補助3年經費</w:t>
      </w:r>
      <w:r w:rsidRPr="001814BF">
        <w:rPr>
          <w:rFonts w:hAnsi="標楷體" w:hint="eastAsia"/>
          <w:color w:val="000000" w:themeColor="text1"/>
          <w:szCs w:val="24"/>
        </w:rPr>
        <w:t>新臺幣（下同）</w:t>
      </w:r>
      <w:r w:rsidRPr="001814BF">
        <w:rPr>
          <w:rFonts w:hAnsi="標楷體"/>
          <w:color w:val="000000" w:themeColor="text1"/>
          <w:szCs w:val="24"/>
        </w:rPr>
        <w:t>3,340萬元整，</w:t>
      </w:r>
      <w:r w:rsidR="004A7FCB" w:rsidRPr="001814BF">
        <w:rPr>
          <w:rFonts w:hAnsi="標楷體" w:hint="eastAsia"/>
          <w:color w:val="000000" w:themeColor="text1"/>
          <w:szCs w:val="24"/>
        </w:rPr>
        <w:t>其計畫目標為：1</w:t>
      </w:r>
      <w:r w:rsidR="004A7FCB" w:rsidRPr="001814BF">
        <w:rPr>
          <w:rFonts w:hAnsi="標楷體"/>
          <w:color w:val="000000" w:themeColor="text1"/>
          <w:szCs w:val="24"/>
        </w:rPr>
        <w:t>.</w:t>
      </w:r>
      <w:r w:rsidR="004A7FCB" w:rsidRPr="001814BF">
        <w:rPr>
          <w:rFonts w:hAnsi="標楷體" w:hint="eastAsia"/>
          <w:color w:val="000000" w:themeColor="text1"/>
          <w:szCs w:val="24"/>
        </w:rPr>
        <w:t>提供大城鄉國小學童尿液重金屬檢查預計完成700人。2</w:t>
      </w:r>
      <w:r w:rsidR="004A7FCB" w:rsidRPr="001814BF">
        <w:rPr>
          <w:rFonts w:hAnsi="標楷體"/>
          <w:color w:val="000000" w:themeColor="text1"/>
          <w:szCs w:val="24"/>
        </w:rPr>
        <w:t>.</w:t>
      </w:r>
      <w:r w:rsidR="004A7FCB" w:rsidRPr="001814BF">
        <w:rPr>
          <w:rFonts w:hAnsi="標楷體" w:hint="eastAsia"/>
          <w:color w:val="000000" w:themeColor="text1"/>
          <w:szCs w:val="24"/>
        </w:rPr>
        <w:t>提供彰化縣國中小學童（伸港、線西和美除外）肺功能、吐氣一氧化碳（FeNO）檢查及健康影響評估，預計分3年完成5萬5</w:t>
      </w:r>
      <w:r w:rsidR="0068444C" w:rsidRPr="001814BF">
        <w:rPr>
          <w:rFonts w:hAnsi="標楷體"/>
          <w:color w:val="000000" w:themeColor="text1"/>
          <w:szCs w:val="24"/>
        </w:rPr>
        <w:t>,000</w:t>
      </w:r>
      <w:r w:rsidR="004A7FCB" w:rsidRPr="001814BF">
        <w:rPr>
          <w:rFonts w:hAnsi="標楷體" w:hint="eastAsia"/>
          <w:color w:val="000000" w:themeColor="text1"/>
          <w:szCs w:val="24"/>
        </w:rPr>
        <w:t>人。3</w:t>
      </w:r>
      <w:r w:rsidR="004A7FCB" w:rsidRPr="001814BF">
        <w:rPr>
          <w:rFonts w:hAnsi="標楷體"/>
          <w:color w:val="000000" w:themeColor="text1"/>
          <w:szCs w:val="24"/>
        </w:rPr>
        <w:t>.</w:t>
      </w:r>
      <w:r w:rsidR="004A7FCB" w:rsidRPr="001814BF">
        <w:rPr>
          <w:rFonts w:hAnsi="標楷體" w:hint="eastAsia"/>
          <w:color w:val="000000" w:themeColor="text1"/>
          <w:szCs w:val="24"/>
        </w:rPr>
        <w:t>提供彰化縣國中一年級新生（伸港、線西、和美除外）過敏原IgE抗體與呼吸道過敏源篩檢（Phadiatop），預計分3年完成2萬5</w:t>
      </w:r>
      <w:r w:rsidR="004A7FCB" w:rsidRPr="001814BF">
        <w:rPr>
          <w:rFonts w:hAnsi="標楷體"/>
          <w:color w:val="000000" w:themeColor="text1"/>
          <w:szCs w:val="24"/>
        </w:rPr>
        <w:t>,000</w:t>
      </w:r>
      <w:r w:rsidR="004A7FCB" w:rsidRPr="001814BF">
        <w:rPr>
          <w:rFonts w:hAnsi="標楷體" w:hint="eastAsia"/>
          <w:color w:val="000000" w:themeColor="text1"/>
          <w:szCs w:val="24"/>
        </w:rPr>
        <w:t>人。4</w:t>
      </w:r>
      <w:r w:rsidR="004A7FCB" w:rsidRPr="001814BF">
        <w:rPr>
          <w:rFonts w:hAnsi="標楷體"/>
          <w:color w:val="000000" w:themeColor="text1"/>
          <w:szCs w:val="24"/>
        </w:rPr>
        <w:t>.</w:t>
      </w:r>
      <w:r w:rsidR="004A7FCB" w:rsidRPr="001814BF">
        <w:rPr>
          <w:rFonts w:hAnsi="標楷體" w:hint="eastAsia"/>
          <w:color w:val="000000" w:themeColor="text1"/>
          <w:szCs w:val="24"/>
        </w:rPr>
        <w:t>提供「國際孩童過敏氣喘研究組織（ISAAC）」的過敏氣喘體質與環境心理影響問卷，與氣喘學童控制生活品質之過敏氣喘問卷調查，預計完成8萬人。5</w:t>
      </w:r>
      <w:r w:rsidR="004A7FCB" w:rsidRPr="001814BF">
        <w:rPr>
          <w:rFonts w:hAnsi="標楷體"/>
          <w:color w:val="000000" w:themeColor="text1"/>
          <w:szCs w:val="24"/>
        </w:rPr>
        <w:t>.</w:t>
      </w:r>
      <w:r w:rsidR="004A7FCB" w:rsidRPr="001814BF">
        <w:rPr>
          <w:rFonts w:hAnsi="標楷體" w:hint="eastAsia"/>
          <w:color w:val="000000" w:themeColor="text1"/>
          <w:szCs w:val="24"/>
        </w:rPr>
        <w:t>對於檢測結果異常之學童提供轉介及後續健康照護服務。（六）分3年提供除伸港、線西、和美以外的535村里，20歲以上民眾肺功能篩檢服務，預計完成2萬5</w:t>
      </w:r>
      <w:r w:rsidR="004A7FCB" w:rsidRPr="001814BF">
        <w:rPr>
          <w:rFonts w:hAnsi="標楷體"/>
          <w:color w:val="000000" w:themeColor="text1"/>
          <w:szCs w:val="24"/>
        </w:rPr>
        <w:t>,000</w:t>
      </w:r>
      <w:r w:rsidR="004A7FCB" w:rsidRPr="001814BF">
        <w:rPr>
          <w:rFonts w:hAnsi="標楷體" w:hint="eastAsia"/>
          <w:color w:val="000000" w:themeColor="text1"/>
          <w:szCs w:val="24"/>
        </w:rPr>
        <w:t>人。</w:t>
      </w:r>
      <w:bookmarkEnd w:id="332"/>
      <w:bookmarkEnd w:id="333"/>
    </w:p>
    <w:p w:rsidR="00565FEA" w:rsidRPr="001814BF" w:rsidRDefault="00565FEA" w:rsidP="004D1A0D">
      <w:pPr>
        <w:pStyle w:val="3"/>
        <w:ind w:left="1360" w:hanging="632"/>
        <w:rPr>
          <w:rFonts w:hAnsi="標楷體"/>
          <w:color w:val="000000" w:themeColor="text1"/>
        </w:rPr>
      </w:pPr>
      <w:bookmarkStart w:id="336" w:name="_Toc45715541"/>
      <w:bookmarkStart w:id="337" w:name="_Toc45718855"/>
      <w:r w:rsidRPr="001814BF">
        <w:rPr>
          <w:rFonts w:hAnsi="標楷體" w:hint="eastAsia"/>
          <w:color w:val="000000" w:themeColor="text1"/>
          <w:szCs w:val="24"/>
        </w:rPr>
        <w:t>續查</w:t>
      </w:r>
      <w:r w:rsidRPr="001814BF">
        <w:rPr>
          <w:rFonts w:hAnsi="標楷體"/>
          <w:color w:val="000000" w:themeColor="text1"/>
          <w:szCs w:val="24"/>
        </w:rPr>
        <w:t>環保署</w:t>
      </w:r>
      <w:r w:rsidRPr="001814BF">
        <w:rPr>
          <w:rFonts w:hAnsi="標楷體" w:hint="eastAsia"/>
          <w:color w:val="000000" w:themeColor="text1"/>
          <w:szCs w:val="24"/>
        </w:rPr>
        <w:t>嗣</w:t>
      </w:r>
      <w:r w:rsidRPr="001814BF">
        <w:rPr>
          <w:rFonts w:hAnsi="標楷體"/>
          <w:color w:val="000000" w:themeColor="text1"/>
          <w:szCs w:val="24"/>
        </w:rPr>
        <w:t>於106年12月18日邀集衛生福利部及彰化縣衛生局召開「彰化縣空污危害健康照護計畫研商會議」，</w:t>
      </w:r>
      <w:r w:rsidRPr="001814BF">
        <w:rPr>
          <w:rFonts w:hint="eastAsia"/>
          <w:color w:val="000000" w:themeColor="text1"/>
        </w:rPr>
        <w:t>據該次會議議程「會議目的」所示：「…由各權責部會討論依權責分工，協助辦理該項計畫」；「討論議題」為：「部會權責分工」、「補助經費討論」、「研究結果公開方式」；且有：「立法委員黃秀芳委員國會辦公室亦於106年11月1日請本署協處本案。經於106年11月7日空污防治策略小組會議討論，主席裁示結果，本署原則上同意補助該計畫部分經費，但研究成果內容均需本署同意後方能公</w:t>
      </w:r>
      <w:r w:rsidRPr="001814BF">
        <w:rPr>
          <w:rFonts w:hint="eastAsia"/>
          <w:color w:val="000000" w:themeColor="text1"/>
        </w:rPr>
        <w:lastRenderedPageBreak/>
        <w:t>開」。</w:t>
      </w:r>
      <w:r w:rsidRPr="001814BF">
        <w:rPr>
          <w:rFonts w:hAnsi="標楷體" w:hint="eastAsia"/>
          <w:color w:val="000000" w:themeColor="text1"/>
          <w:szCs w:val="24"/>
        </w:rPr>
        <w:t>環保署則查復，</w:t>
      </w:r>
      <w:r w:rsidRPr="001814BF">
        <w:rPr>
          <w:rFonts w:hAnsi="標楷體"/>
          <w:color w:val="000000" w:themeColor="text1"/>
          <w:szCs w:val="24"/>
        </w:rPr>
        <w:t>因所提計畫主係健康檢查照護，實屬衛福利權責，該署於106年12月18日邀集衛福部召開「彰化縣空污危害健康照護計畫研商會議」，並請彰化縣府(衛生局)報告，在會議上提供意見略以：「針對檢查結果如何確定是空污影響或其他因素影響？」、「建議可諮詢相關專家或蒐集文獻資料來連結空污危害」、「若僅是單純篩檢肺功能，沒有明確目的，衛福部無法提供相關經費」、「與民眾最為相關污染來源分別為餐飲業、宮廟、交通工具、營建工程等，若要論述為中火或六輕，應有補充之說明」、「重金屬來源可能是經由土壤吸入、攝食等而來，論述說明全為空污導致，可能造成結果偏頗或無法解讀」等，故本案彰化縣政府就會議紀錄意見，尚有諸多待補充說明事項，會議結論為</w:t>
      </w:r>
      <w:r w:rsidRPr="001814BF">
        <w:rPr>
          <w:rFonts w:hAnsi="標楷體" w:hint="eastAsia"/>
          <w:color w:val="000000" w:themeColor="text1"/>
          <w:szCs w:val="24"/>
        </w:rPr>
        <w:t>：</w:t>
      </w:r>
      <w:r w:rsidRPr="001814BF">
        <w:rPr>
          <w:rFonts w:hAnsi="標楷體"/>
          <w:color w:val="000000" w:themeColor="text1"/>
          <w:szCs w:val="24"/>
        </w:rPr>
        <w:t>「本署將與衛福部協商，依據部會權責分工，補助經費以比例方式協助彰化縣辦理該計畫」。</w:t>
      </w:r>
      <w:r w:rsidRPr="001814BF">
        <w:rPr>
          <w:rFonts w:hint="eastAsia"/>
          <w:color w:val="000000" w:themeColor="text1"/>
        </w:rPr>
        <w:t>彰化縣政府嗣於107年1月18日以府授衛保字第1070023463號函送修正計畫書至環保署</w:t>
      </w:r>
      <w:r w:rsidRPr="001814BF">
        <w:rPr>
          <w:rFonts w:hAnsi="標楷體"/>
          <w:color w:val="000000" w:themeColor="text1"/>
          <w:szCs w:val="24"/>
        </w:rPr>
        <w:t>並副知衛福部，該署並於107年1月19日以電子郵件檢附修正計畫書請衛福部先行檢視。</w:t>
      </w:r>
      <w:bookmarkEnd w:id="336"/>
      <w:bookmarkEnd w:id="337"/>
    </w:p>
    <w:p w:rsidR="00565FEA" w:rsidRPr="001814BF" w:rsidRDefault="00565FEA" w:rsidP="004D1A0D">
      <w:pPr>
        <w:pStyle w:val="3"/>
        <w:ind w:left="1360" w:hanging="632"/>
        <w:rPr>
          <w:rFonts w:hAnsi="標楷體"/>
          <w:color w:val="000000" w:themeColor="text1"/>
        </w:rPr>
      </w:pPr>
      <w:bookmarkStart w:id="338" w:name="_Toc45715542"/>
      <w:bookmarkStart w:id="339" w:name="_Toc45718856"/>
      <w:r w:rsidRPr="001814BF">
        <w:rPr>
          <w:rFonts w:hAnsi="標楷體" w:hint="eastAsia"/>
          <w:color w:val="000000" w:themeColor="text1"/>
          <w:szCs w:val="24"/>
        </w:rPr>
        <w:t>據</w:t>
      </w:r>
      <w:r w:rsidRPr="001814BF">
        <w:rPr>
          <w:rFonts w:hAnsi="標楷體" w:hint="eastAsia"/>
          <w:color w:val="000000" w:themeColor="text1"/>
        </w:rPr>
        <w:t>彰化縣政府查復，該會議</w:t>
      </w:r>
      <w:r w:rsidRPr="001814BF">
        <w:rPr>
          <w:color w:val="000000" w:themeColor="text1"/>
        </w:rPr>
        <w:t>結論中並未說明應提送修正計畫書送審，亦未說明後續經費係由環保署或衛福部補助辦理，應向何機關辦理申請等事項。故該縣仍依會中相關建議事項修正原計畫書後，於107年1月18日再檢陳修正計畫書在案，惟該修正計畫書未獲回應</w:t>
      </w:r>
      <w:r w:rsidRPr="001814BF">
        <w:rPr>
          <w:rFonts w:hint="eastAsia"/>
          <w:color w:val="000000" w:themeColor="text1"/>
        </w:rPr>
        <w:t>等語</w:t>
      </w:r>
      <w:r w:rsidRPr="001814BF">
        <w:rPr>
          <w:color w:val="000000" w:themeColor="text1"/>
        </w:rPr>
        <w:t>。</w:t>
      </w:r>
      <w:r w:rsidRPr="001814BF">
        <w:rPr>
          <w:rFonts w:hAnsi="標楷體" w:hint="eastAsia"/>
          <w:color w:val="000000" w:themeColor="text1"/>
          <w:szCs w:val="24"/>
        </w:rPr>
        <w:t>環保署則表示，</w:t>
      </w:r>
      <w:r w:rsidRPr="001814BF">
        <w:rPr>
          <w:rFonts w:hAnsi="標楷體"/>
          <w:color w:val="000000" w:themeColor="text1"/>
          <w:szCs w:val="24"/>
        </w:rPr>
        <w:t>本案彰化縣所提修正計畫主係辦理氣喘及過敏疾病之篩檢及轉介後續健康服務，</w:t>
      </w:r>
      <w:r w:rsidRPr="001814BF">
        <w:rPr>
          <w:rFonts w:hAnsi="標楷體" w:hint="eastAsia"/>
          <w:color w:val="000000" w:themeColor="text1"/>
          <w:szCs w:val="24"/>
        </w:rPr>
        <w:t>無論</w:t>
      </w:r>
      <w:r w:rsidRPr="001814BF">
        <w:rPr>
          <w:rFonts w:hint="eastAsia"/>
          <w:color w:val="000000" w:themeColor="text1"/>
        </w:rPr>
        <w:t>修改前後皆屬健康照護性質，</w:t>
      </w:r>
      <w:r w:rsidRPr="001814BF">
        <w:rPr>
          <w:rFonts w:hAnsi="標楷體"/>
          <w:color w:val="000000" w:themeColor="text1"/>
          <w:szCs w:val="24"/>
        </w:rPr>
        <w:t>並未補充與空氣污染之相關性及納入空氣污染造成健康風險評估與管理相關事項</w:t>
      </w:r>
      <w:r w:rsidRPr="001814BF">
        <w:rPr>
          <w:rFonts w:hAnsi="標楷體" w:hint="eastAsia"/>
          <w:color w:val="000000" w:themeColor="text1"/>
          <w:szCs w:val="24"/>
        </w:rPr>
        <w:t>；</w:t>
      </w:r>
      <w:r w:rsidRPr="001814BF">
        <w:rPr>
          <w:rFonts w:hAnsi="標楷體"/>
          <w:color w:val="000000" w:themeColor="text1"/>
          <w:szCs w:val="24"/>
        </w:rPr>
        <w:t>又經衛福部檢視，內文</w:t>
      </w:r>
      <w:r w:rsidRPr="001814BF">
        <w:rPr>
          <w:rFonts w:hAnsi="標楷體"/>
          <w:color w:val="000000" w:themeColor="text1"/>
          <w:szCs w:val="24"/>
        </w:rPr>
        <w:lastRenderedPageBreak/>
        <w:t>中僅刪除「健康影響評估」字樣，強調後續照護服務及轉介、減少辦理國中一年級新生過敏原IgE抗體與呼吸道過敏原篩檢(Phadiatop)工作內容，辦理期間與經費並未更動。是以，彰化縣所送修正計畫書並未依前述會議紀錄補充修正，該署與衛福部實難據以研商後續依權責分攤補助事宜。</w:t>
      </w:r>
      <w:r w:rsidRPr="001814BF">
        <w:rPr>
          <w:rFonts w:hAnsi="標楷體" w:hint="eastAsia"/>
          <w:color w:val="000000" w:themeColor="text1"/>
          <w:szCs w:val="24"/>
        </w:rPr>
        <w:t>該署嗣</w:t>
      </w:r>
      <w:r w:rsidRPr="001814BF">
        <w:rPr>
          <w:rFonts w:hAnsi="標楷體"/>
          <w:color w:val="000000" w:themeColor="text1"/>
          <w:szCs w:val="24"/>
        </w:rPr>
        <w:t>於108年1月31日函復彰化縣政府</w:t>
      </w:r>
      <w:r w:rsidRPr="001814BF">
        <w:rPr>
          <w:rFonts w:hAnsi="標楷體" w:hint="eastAsia"/>
          <w:color w:val="000000" w:themeColor="text1"/>
          <w:szCs w:val="24"/>
        </w:rPr>
        <w:t>略以</w:t>
      </w:r>
      <w:r w:rsidRPr="001814BF">
        <w:rPr>
          <w:rFonts w:hAnsi="標楷體"/>
          <w:color w:val="000000" w:themeColor="text1"/>
          <w:szCs w:val="24"/>
        </w:rPr>
        <w:t>，</w:t>
      </w:r>
      <w:r w:rsidRPr="001814BF">
        <w:rPr>
          <w:rFonts w:hint="eastAsia"/>
          <w:color w:val="000000" w:themeColor="text1"/>
        </w:rPr>
        <w:t>依據</w:t>
      </w:r>
      <w:r w:rsidR="00467562" w:rsidRPr="001814BF">
        <w:rPr>
          <w:rFonts w:hint="eastAsia"/>
          <w:color w:val="000000" w:themeColor="text1"/>
        </w:rPr>
        <w:t>空污法</w:t>
      </w:r>
      <w:r w:rsidRPr="001814BF">
        <w:rPr>
          <w:rFonts w:hint="eastAsia"/>
          <w:color w:val="000000" w:themeColor="text1"/>
        </w:rPr>
        <w:t>第18條規定，空氣污染防制費專供空氣污染防制之用，</w:t>
      </w:r>
      <w:r w:rsidRPr="001814BF">
        <w:rPr>
          <w:rFonts w:hAnsi="標楷體"/>
          <w:color w:val="000000" w:themeColor="text1"/>
          <w:szCs w:val="24"/>
        </w:rPr>
        <w:t>並未包含流行病學及健康檢查照護事項</w:t>
      </w:r>
      <w:r w:rsidRPr="001814BF">
        <w:rPr>
          <w:rFonts w:hAnsi="標楷體" w:hint="eastAsia"/>
          <w:color w:val="000000" w:themeColor="text1"/>
          <w:szCs w:val="24"/>
        </w:rPr>
        <w:t>，</w:t>
      </w:r>
      <w:r w:rsidRPr="001814BF">
        <w:rPr>
          <w:rFonts w:hint="eastAsia"/>
          <w:color w:val="000000" w:themeColor="text1"/>
        </w:rPr>
        <w:t>爰彰化縣政府所提健康照護計畫非空污費依法支用項目等語。</w:t>
      </w:r>
      <w:bookmarkEnd w:id="338"/>
      <w:bookmarkEnd w:id="339"/>
    </w:p>
    <w:p w:rsidR="00565FEA" w:rsidRPr="001814BF" w:rsidRDefault="00565FEA" w:rsidP="004D1A0D">
      <w:pPr>
        <w:pStyle w:val="3"/>
        <w:ind w:left="1360" w:hanging="632"/>
        <w:rPr>
          <w:color w:val="000000" w:themeColor="text1"/>
        </w:rPr>
      </w:pPr>
      <w:bookmarkStart w:id="340" w:name="_Toc45715543"/>
      <w:bookmarkStart w:id="341" w:name="_Toc45718857"/>
      <w:r w:rsidRPr="001814BF">
        <w:rPr>
          <w:rFonts w:hint="eastAsia"/>
          <w:color w:val="000000" w:themeColor="text1"/>
        </w:rPr>
        <w:t>對於本院詢及彰化縣政府於107年1月間提送修正計畫，何以迄108年1月間始函復該府檢視結果一節，環保署查復，係因原承辦人(新進人員，106年10月5日任職)收到修正報告書後，將文先存查後未續辦，僅以電子郵件告知衛福部預做檢視，預計後續另召開研商會議辦理，惟該承辦人因生涯規劃於107年1月</w:t>
      </w:r>
      <w:r w:rsidR="00D83599" w:rsidRPr="001814BF">
        <w:rPr>
          <w:rFonts w:hint="eastAsia"/>
          <w:color w:val="000000" w:themeColor="text1"/>
        </w:rPr>
        <w:t>間</w:t>
      </w:r>
      <w:r w:rsidRPr="001814BF">
        <w:rPr>
          <w:rFonts w:hint="eastAsia"/>
          <w:color w:val="000000" w:themeColor="text1"/>
        </w:rPr>
        <w:t>離職</w:t>
      </w:r>
      <w:r w:rsidR="00A961AB" w:rsidRPr="001814BF">
        <w:rPr>
          <w:rFonts w:hint="eastAsia"/>
          <w:color w:val="000000" w:themeColor="text1"/>
        </w:rPr>
        <w:t>，未</w:t>
      </w:r>
      <w:r w:rsidRPr="001814BF">
        <w:rPr>
          <w:rFonts w:hint="eastAsia"/>
          <w:color w:val="000000" w:themeColor="text1"/>
        </w:rPr>
        <w:t>交接本案</w:t>
      </w:r>
      <w:r w:rsidR="00806C6D" w:rsidRPr="001814BF">
        <w:rPr>
          <w:rFonts w:hint="eastAsia"/>
          <w:color w:val="000000" w:themeColor="text1"/>
        </w:rPr>
        <w:t>，審查過程是有疏漏</w:t>
      </w:r>
      <w:r w:rsidR="00B0322C" w:rsidRPr="001814BF">
        <w:rPr>
          <w:rFonts w:hint="eastAsia"/>
          <w:color w:val="000000" w:themeColor="text1"/>
        </w:rPr>
        <w:t>等語</w:t>
      </w:r>
      <w:r w:rsidRPr="001814BF">
        <w:rPr>
          <w:rFonts w:hint="eastAsia"/>
          <w:color w:val="000000" w:themeColor="text1"/>
        </w:rPr>
        <w:t>。該署已針對問題加強及檢討內部控管機制，全面清查先存未續辦案件及檢討控管機制，避免類似情形再發生。</w:t>
      </w:r>
      <w:r w:rsidR="00467562" w:rsidRPr="001814BF">
        <w:rPr>
          <w:rFonts w:hint="eastAsia"/>
          <w:color w:val="000000" w:themeColor="text1"/>
        </w:rPr>
        <w:t>該</w:t>
      </w:r>
      <w:r w:rsidR="00467562" w:rsidRPr="001814BF">
        <w:rPr>
          <w:rFonts w:hAnsi="標楷體"/>
          <w:color w:val="000000" w:themeColor="text1"/>
          <w:szCs w:val="24"/>
        </w:rPr>
        <w:t>署與衛福部雖未補助辦理彰化縣政府所提「彰化縣空污危害健康照護計畫」修正計畫書，然已考量彰化縣政府係關心當地居民健康可能受空污之影響而提出健康篩檢及照護計畫，並已超越計畫規模辦理空污防制、健康風險評估與管理、醫療社福與公衛等政策措施，不僅保護當地居民健康更進而由制度面及法規面保護全民健康</w:t>
      </w:r>
      <w:r w:rsidR="00467562" w:rsidRPr="001814BF">
        <w:rPr>
          <w:rFonts w:hAnsi="標楷體" w:hint="eastAsia"/>
          <w:color w:val="000000" w:themeColor="text1"/>
          <w:szCs w:val="24"/>
        </w:rPr>
        <w:t>等語</w:t>
      </w:r>
      <w:r w:rsidR="00467562" w:rsidRPr="001814BF">
        <w:rPr>
          <w:rFonts w:hAnsi="標楷體"/>
          <w:color w:val="000000" w:themeColor="text1"/>
          <w:szCs w:val="24"/>
        </w:rPr>
        <w:t>。</w:t>
      </w:r>
      <w:r w:rsidR="00701DD2" w:rsidRPr="001814BF">
        <w:rPr>
          <w:rFonts w:hAnsi="標楷體" w:hint="eastAsia"/>
          <w:color w:val="000000" w:themeColor="text1"/>
          <w:szCs w:val="24"/>
        </w:rPr>
        <w:t>彰化縣政府</w:t>
      </w:r>
      <w:r w:rsidR="00DE6DF0" w:rsidRPr="001814BF">
        <w:rPr>
          <w:rFonts w:hAnsi="標楷體" w:hint="eastAsia"/>
          <w:color w:val="000000" w:themeColor="text1"/>
          <w:szCs w:val="24"/>
        </w:rPr>
        <w:t>則回復，</w:t>
      </w:r>
      <w:r w:rsidR="00DE6DF0" w:rsidRPr="001814BF">
        <w:rPr>
          <w:rFonts w:hAnsi="標楷體"/>
          <w:color w:val="000000" w:themeColor="text1"/>
          <w:szCs w:val="32"/>
        </w:rPr>
        <w:t>107年3月間曾去電環保署詢問審查情形，但是後續一直沒有接到</w:t>
      </w:r>
      <w:r w:rsidR="00D83599" w:rsidRPr="001814BF">
        <w:rPr>
          <w:rFonts w:hAnsi="標楷體" w:hint="eastAsia"/>
          <w:color w:val="000000" w:themeColor="text1"/>
          <w:szCs w:val="32"/>
        </w:rPr>
        <w:t>該</w:t>
      </w:r>
      <w:r w:rsidR="00DE6DF0" w:rsidRPr="001814BF">
        <w:rPr>
          <w:rFonts w:hAnsi="標楷體"/>
          <w:color w:val="000000" w:themeColor="text1"/>
          <w:szCs w:val="32"/>
        </w:rPr>
        <w:t>署正式回覆公文</w:t>
      </w:r>
      <w:r w:rsidR="00DE6DF0" w:rsidRPr="001814BF">
        <w:rPr>
          <w:rFonts w:hAnsi="標楷體" w:hint="eastAsia"/>
          <w:color w:val="000000" w:themeColor="text1"/>
          <w:szCs w:val="32"/>
        </w:rPr>
        <w:t>等語。</w:t>
      </w:r>
      <w:r w:rsidR="004A7FCB" w:rsidRPr="001814BF">
        <w:rPr>
          <w:rFonts w:hAnsi="標楷體" w:hint="eastAsia"/>
          <w:color w:val="000000" w:themeColor="text1"/>
          <w:szCs w:val="32"/>
        </w:rPr>
        <w:t>衛福部</w:t>
      </w:r>
      <w:r w:rsidR="0068444C" w:rsidRPr="001814BF">
        <w:rPr>
          <w:rFonts w:hAnsi="標楷體" w:hint="eastAsia"/>
          <w:color w:val="000000" w:themeColor="text1"/>
          <w:szCs w:val="32"/>
        </w:rPr>
        <w:t>國民健康署副署長</w:t>
      </w:r>
      <w:r w:rsidR="00806C6D" w:rsidRPr="001814BF">
        <w:rPr>
          <w:rFonts w:hAnsi="標楷體" w:hint="eastAsia"/>
          <w:color w:val="000000" w:themeColor="text1"/>
          <w:szCs w:val="32"/>
        </w:rPr>
        <w:t>於本院詢問</w:t>
      </w:r>
      <w:r w:rsidR="00806C6D" w:rsidRPr="001814BF">
        <w:rPr>
          <w:rFonts w:hAnsi="標楷體" w:hint="eastAsia"/>
          <w:color w:val="000000" w:themeColor="text1"/>
          <w:szCs w:val="32"/>
        </w:rPr>
        <w:lastRenderedPageBreak/>
        <w:t>時回復，檢視本案計畫審理過程，可以說相關部會和地方政府仍有檢討空間等語。</w:t>
      </w:r>
      <w:bookmarkEnd w:id="340"/>
      <w:bookmarkEnd w:id="341"/>
    </w:p>
    <w:p w:rsidR="001918CE" w:rsidRPr="001814BF" w:rsidRDefault="001918CE" w:rsidP="004D1A0D">
      <w:pPr>
        <w:pStyle w:val="3"/>
        <w:ind w:left="1360" w:hanging="632"/>
        <w:rPr>
          <w:color w:val="000000" w:themeColor="text1"/>
        </w:rPr>
      </w:pPr>
      <w:r w:rsidRPr="001814BF">
        <w:rPr>
          <w:rFonts w:hint="eastAsia"/>
          <w:color w:val="000000" w:themeColor="text1"/>
        </w:rPr>
        <w:t>本院於</w:t>
      </w:r>
      <w:r w:rsidRPr="001814BF">
        <w:rPr>
          <w:rFonts w:hAnsi="標楷體"/>
          <w:color w:val="000000" w:themeColor="text1"/>
          <w:szCs w:val="48"/>
        </w:rPr>
        <w:t>109</w:t>
      </w:r>
      <w:r w:rsidRPr="001814BF">
        <w:rPr>
          <w:rFonts w:hAnsi="標楷體" w:hint="eastAsia"/>
          <w:color w:val="000000" w:themeColor="text1"/>
          <w:szCs w:val="48"/>
        </w:rPr>
        <w:t>年</w:t>
      </w:r>
      <w:r w:rsidRPr="001814BF">
        <w:rPr>
          <w:rFonts w:hAnsi="標楷體"/>
          <w:color w:val="000000" w:themeColor="text1"/>
          <w:szCs w:val="48"/>
        </w:rPr>
        <w:t>6</w:t>
      </w:r>
      <w:r w:rsidRPr="001814BF">
        <w:rPr>
          <w:rFonts w:hint="eastAsia"/>
          <w:color w:val="000000" w:themeColor="text1"/>
        </w:rPr>
        <w:t>月</w:t>
      </w:r>
      <w:r w:rsidRPr="001814BF">
        <w:rPr>
          <w:color w:val="000000" w:themeColor="text1"/>
        </w:rPr>
        <w:t>5</w:t>
      </w:r>
      <w:r w:rsidRPr="001814BF">
        <w:rPr>
          <w:rFonts w:hint="eastAsia"/>
          <w:color w:val="000000" w:themeColor="text1"/>
        </w:rPr>
        <w:t>日至彰化縣大城鄉地區與當地民眾座談時，民眾提及</w:t>
      </w:r>
      <w:r w:rsidRPr="001814BF">
        <w:rPr>
          <w:rFonts w:hAnsi="標楷體" w:hint="eastAsia"/>
          <w:color w:val="000000" w:themeColor="text1"/>
          <w:kern w:val="2"/>
          <w:szCs w:val="32"/>
        </w:rPr>
        <w:t>彰化縣衛生局於</w:t>
      </w:r>
      <w:r w:rsidRPr="001814BF">
        <w:rPr>
          <w:rFonts w:hAnsi="標楷體"/>
          <w:color w:val="000000" w:themeColor="text1"/>
          <w:kern w:val="2"/>
          <w:szCs w:val="32"/>
        </w:rPr>
        <w:t>104</w:t>
      </w:r>
      <w:r w:rsidRPr="001814BF">
        <w:rPr>
          <w:rFonts w:hAnsi="標楷體" w:hint="eastAsia"/>
          <w:color w:val="000000" w:themeColor="text1"/>
          <w:kern w:val="2"/>
          <w:szCs w:val="32"/>
        </w:rPr>
        <w:t>年起委託國立臺灣大學辦理之「</w:t>
      </w:r>
      <w:r w:rsidRPr="001814BF">
        <w:rPr>
          <w:rFonts w:hAnsi="標楷體"/>
          <w:color w:val="000000" w:themeColor="text1"/>
          <w:kern w:val="2"/>
          <w:szCs w:val="32"/>
        </w:rPr>
        <w:t>104-105</w:t>
      </w:r>
      <w:r w:rsidRPr="001814BF">
        <w:rPr>
          <w:rFonts w:hAnsi="標楷體" w:hint="eastAsia"/>
          <w:color w:val="000000" w:themeColor="text1"/>
          <w:kern w:val="2"/>
          <w:szCs w:val="32"/>
        </w:rPr>
        <w:t>年彰化縣大城鄉環境流行病學研究計畫」，據研究結果</w:t>
      </w:r>
      <w:r w:rsidR="006162E3" w:rsidRPr="001814BF">
        <w:rPr>
          <w:rFonts w:hAnsi="標楷體" w:hint="eastAsia"/>
          <w:color w:val="000000" w:themeColor="text1"/>
          <w:kern w:val="2"/>
          <w:szCs w:val="32"/>
        </w:rPr>
        <w:t>顯示</w:t>
      </w:r>
      <w:r w:rsidRPr="001814BF">
        <w:rPr>
          <w:rFonts w:hAnsi="標楷體" w:hint="eastAsia"/>
          <w:color w:val="000000" w:themeColor="text1"/>
          <w:kern w:val="2"/>
          <w:szCs w:val="32"/>
        </w:rPr>
        <w:t>受測者</w:t>
      </w:r>
      <w:r w:rsidR="002F6AED" w:rsidRPr="001814BF">
        <w:rPr>
          <w:rFonts w:hAnsi="標楷體" w:hint="eastAsia"/>
          <w:color w:val="000000" w:themeColor="text1"/>
          <w:kern w:val="2"/>
          <w:szCs w:val="32"/>
        </w:rPr>
        <w:t>尿液中重金屬含量</w:t>
      </w:r>
      <w:r w:rsidR="003C6138" w:rsidRPr="001814BF">
        <w:rPr>
          <w:rFonts w:hAnsi="標楷體" w:hint="eastAsia"/>
          <w:color w:val="000000" w:themeColor="text1"/>
          <w:kern w:val="2"/>
          <w:szCs w:val="32"/>
        </w:rPr>
        <w:t>明顯偏高，惟後續沒有再追蹤</w:t>
      </w:r>
      <w:r w:rsidR="006162E3" w:rsidRPr="001814BF">
        <w:rPr>
          <w:rFonts w:hAnsi="標楷體" w:hint="eastAsia"/>
          <w:color w:val="000000" w:themeColor="text1"/>
          <w:kern w:val="2"/>
          <w:szCs w:val="32"/>
        </w:rPr>
        <w:t>，對健康風險存有疑慮</w:t>
      </w:r>
      <w:r w:rsidR="003C6138" w:rsidRPr="001814BF">
        <w:rPr>
          <w:rFonts w:hAnsi="標楷體" w:hint="eastAsia"/>
          <w:color w:val="000000" w:themeColor="text1"/>
          <w:kern w:val="2"/>
          <w:szCs w:val="32"/>
        </w:rPr>
        <w:t>等情</w:t>
      </w:r>
      <w:r w:rsidRPr="001814BF">
        <w:rPr>
          <w:rFonts w:hint="eastAsia"/>
          <w:color w:val="000000" w:themeColor="text1"/>
        </w:rPr>
        <w:t>。</w:t>
      </w:r>
      <w:r w:rsidR="003C6138" w:rsidRPr="001814BF">
        <w:rPr>
          <w:rFonts w:hint="eastAsia"/>
          <w:color w:val="000000" w:themeColor="text1"/>
        </w:rPr>
        <w:t>爰</w:t>
      </w:r>
      <w:r w:rsidR="003C6138" w:rsidRPr="001814BF">
        <w:rPr>
          <w:rFonts w:hAnsi="標楷體" w:hint="eastAsia"/>
          <w:color w:val="000000" w:themeColor="text1"/>
        </w:rPr>
        <w:t>對於已完成之相關健康風險評估、流行病學調查研究結果及後續追蹤情形，允應主動告知當地民眾，以釋民疑。</w:t>
      </w:r>
    </w:p>
    <w:p w:rsidR="00FC79A1" w:rsidRPr="001814BF" w:rsidRDefault="00DE6DF0" w:rsidP="00AC2C53">
      <w:pPr>
        <w:pStyle w:val="3"/>
        <w:widowControl/>
        <w:overflowPunct/>
        <w:autoSpaceDE/>
        <w:autoSpaceDN/>
        <w:ind w:left="1360" w:hanging="632"/>
        <w:rPr>
          <w:rFonts w:hAnsi="標楷體"/>
          <w:color w:val="000000" w:themeColor="text1"/>
        </w:rPr>
      </w:pPr>
      <w:bookmarkStart w:id="342" w:name="_Toc45715544"/>
      <w:bookmarkStart w:id="343" w:name="_Toc45718858"/>
      <w:bookmarkEnd w:id="334"/>
      <w:r w:rsidRPr="001814BF">
        <w:rPr>
          <w:rFonts w:hAnsi="標楷體" w:hint="eastAsia"/>
          <w:color w:val="000000" w:themeColor="text1"/>
        </w:rPr>
        <w:t>審諸實情，彰化縣政府為辦理轄內大城鄉等地區國中、小學童尿液中重金屬含量及肺功能篩檢、成人肺功能篩檢等，前於106年10月間向環保署提出</w:t>
      </w:r>
      <w:r w:rsidRPr="001814BF">
        <w:rPr>
          <w:rFonts w:hAnsi="標楷體"/>
          <w:color w:val="000000" w:themeColor="text1"/>
          <w:szCs w:val="24"/>
        </w:rPr>
        <w:t>「彰化縣空污危害健康照護計畫」</w:t>
      </w:r>
      <w:r w:rsidRPr="001814BF">
        <w:rPr>
          <w:rFonts w:hAnsi="標楷體" w:hint="eastAsia"/>
          <w:color w:val="000000" w:themeColor="text1"/>
          <w:szCs w:val="24"/>
        </w:rPr>
        <w:t>申請補助</w:t>
      </w:r>
      <w:r w:rsidRPr="001814BF">
        <w:rPr>
          <w:rFonts w:hAnsi="標楷體" w:hint="eastAsia"/>
          <w:color w:val="000000" w:themeColor="text1"/>
          <w:szCs w:val="32"/>
        </w:rPr>
        <w:t>，環保署雖於同年12月間邀集衛福部、彰化縣政府召開審查會議，惟對於彰化縣政府嗣於107年1月間再提出之修正計畫書卻疏未審理，迨至108年1月間始函復其申請補助內容不符</w:t>
      </w:r>
      <w:r w:rsidRPr="001814BF">
        <w:rPr>
          <w:rFonts w:hint="eastAsia"/>
          <w:color w:val="000000" w:themeColor="text1"/>
        </w:rPr>
        <w:t>空氣污染防制費法定可支用項目無法補助，即有疏誤</w:t>
      </w:r>
      <w:r w:rsidRPr="001814BF">
        <w:rPr>
          <w:rFonts w:hAnsi="標楷體" w:hint="eastAsia"/>
          <w:color w:val="000000" w:themeColor="text1"/>
        </w:rPr>
        <w:t>；而彰化縣政府</w:t>
      </w:r>
      <w:r w:rsidRPr="001814BF">
        <w:rPr>
          <w:rFonts w:hAnsi="標楷體" w:hint="eastAsia"/>
          <w:color w:val="000000" w:themeColor="text1"/>
          <w:szCs w:val="32"/>
        </w:rPr>
        <w:t>提出之修正計畫書後</w:t>
      </w:r>
      <w:r w:rsidRPr="001814BF">
        <w:rPr>
          <w:rFonts w:hAnsi="標楷體" w:hint="eastAsia"/>
          <w:color w:val="000000" w:themeColor="text1"/>
        </w:rPr>
        <w:t>未積極追蹤審核情形，衛福部於107年1月間接獲環保署</w:t>
      </w:r>
      <w:r w:rsidRPr="001814BF">
        <w:rPr>
          <w:rFonts w:hint="eastAsia"/>
          <w:color w:val="000000" w:themeColor="text1"/>
        </w:rPr>
        <w:t>告知預做檢視該修正計畫後，</w:t>
      </w:r>
      <w:r w:rsidR="008B49C8" w:rsidRPr="001814BF">
        <w:rPr>
          <w:rFonts w:hint="eastAsia"/>
          <w:color w:val="000000" w:themeColor="text1"/>
        </w:rPr>
        <w:t>亦</w:t>
      </w:r>
      <w:r w:rsidRPr="001814BF">
        <w:rPr>
          <w:rFonts w:hint="eastAsia"/>
          <w:color w:val="000000" w:themeColor="text1"/>
        </w:rPr>
        <w:t>未</w:t>
      </w:r>
      <w:r w:rsidRPr="001814BF">
        <w:rPr>
          <w:rFonts w:hAnsi="標楷體" w:hint="eastAsia"/>
          <w:color w:val="000000" w:themeColor="text1"/>
        </w:rPr>
        <w:t>積極與該署聯繫續審情形等，相關行政作為均有</w:t>
      </w:r>
      <w:r w:rsidRPr="001814BF">
        <w:rPr>
          <w:rFonts w:hint="eastAsia"/>
          <w:color w:val="000000" w:themeColor="text1"/>
        </w:rPr>
        <w:t>怠忽，</w:t>
      </w:r>
      <w:r w:rsidRPr="001814BF">
        <w:rPr>
          <w:rFonts w:hAnsi="標楷體" w:hint="eastAsia"/>
          <w:color w:val="000000" w:themeColor="text1"/>
        </w:rPr>
        <w:t>難謂允當。</w:t>
      </w:r>
      <w:bookmarkEnd w:id="342"/>
      <w:bookmarkEnd w:id="343"/>
      <w:r w:rsidR="00464412" w:rsidRPr="001814BF">
        <w:rPr>
          <w:rFonts w:hAnsi="標楷體" w:hint="eastAsia"/>
          <w:color w:val="000000" w:themeColor="text1"/>
        </w:rPr>
        <w:t>另對於已完成之相關健康風險評估、流行病學調查研究結果及後續作為，允應主動告知當地民眾</w:t>
      </w:r>
      <w:r w:rsidR="003C6138" w:rsidRPr="001814BF">
        <w:rPr>
          <w:rFonts w:hAnsi="標楷體" w:hint="eastAsia"/>
          <w:color w:val="000000" w:themeColor="text1"/>
        </w:rPr>
        <w:t>，以釋民疑。</w:t>
      </w:r>
      <w:r w:rsidR="00FC79A1" w:rsidRPr="001814BF">
        <w:rPr>
          <w:rFonts w:hAnsi="標楷體"/>
          <w:color w:val="000000" w:themeColor="text1"/>
        </w:rPr>
        <w:br w:type="page"/>
      </w:r>
    </w:p>
    <w:p w:rsidR="00E25849" w:rsidRPr="001814BF" w:rsidRDefault="00E25849" w:rsidP="004E05A1">
      <w:pPr>
        <w:pStyle w:val="1"/>
        <w:ind w:left="2380" w:hanging="2380"/>
        <w:rPr>
          <w:rFonts w:hAnsi="標楷體"/>
          <w:color w:val="000000" w:themeColor="text1"/>
        </w:rPr>
      </w:pPr>
      <w:bookmarkStart w:id="344" w:name="_Toc524895648"/>
      <w:bookmarkStart w:id="345" w:name="_Toc524896194"/>
      <w:bookmarkStart w:id="346" w:name="_Toc524896224"/>
      <w:bookmarkStart w:id="347" w:name="_Toc524902734"/>
      <w:bookmarkStart w:id="348" w:name="_Toc525066148"/>
      <w:bookmarkStart w:id="349" w:name="_Toc525070839"/>
      <w:bookmarkStart w:id="350" w:name="_Toc525938379"/>
      <w:bookmarkStart w:id="351" w:name="_Toc525939227"/>
      <w:bookmarkStart w:id="352" w:name="_Toc525939732"/>
      <w:bookmarkStart w:id="353" w:name="_Toc529218272"/>
      <w:bookmarkStart w:id="354" w:name="_Toc529222689"/>
      <w:bookmarkStart w:id="355" w:name="_Toc529223111"/>
      <w:bookmarkStart w:id="356" w:name="_Toc529223862"/>
      <w:bookmarkStart w:id="357" w:name="_Toc529228265"/>
      <w:bookmarkStart w:id="358" w:name="_Toc2400395"/>
      <w:bookmarkStart w:id="359" w:name="_Toc4316189"/>
      <w:bookmarkStart w:id="360" w:name="_Toc4473330"/>
      <w:bookmarkStart w:id="361" w:name="_Toc69556897"/>
      <w:bookmarkStart w:id="362" w:name="_Toc69556946"/>
      <w:bookmarkStart w:id="363" w:name="_Toc69609820"/>
      <w:bookmarkStart w:id="364" w:name="_Toc70241816"/>
      <w:bookmarkStart w:id="365" w:name="_Toc70242205"/>
      <w:bookmarkStart w:id="366" w:name="_Toc421794875"/>
      <w:bookmarkStart w:id="367" w:name="_Toc45718859"/>
      <w:bookmarkEnd w:id="308"/>
      <w:bookmarkEnd w:id="335"/>
      <w:r w:rsidRPr="001814BF">
        <w:rPr>
          <w:rFonts w:hAnsi="標楷體" w:hint="eastAsia"/>
          <w:color w:val="000000" w:themeColor="text1"/>
        </w:rPr>
        <w:lastRenderedPageBreak/>
        <w:t>處理辦法：</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0012243A" w:rsidRPr="001814BF">
        <w:rPr>
          <w:rFonts w:hAnsi="標楷體"/>
          <w:color w:val="000000" w:themeColor="text1"/>
        </w:rPr>
        <w:t xml:space="preserve"> </w:t>
      </w:r>
    </w:p>
    <w:p w:rsidR="00FB7770" w:rsidRPr="001814BF" w:rsidRDefault="0012243A" w:rsidP="00770453">
      <w:pPr>
        <w:pStyle w:val="2"/>
        <w:spacing w:beforeLines="25" w:before="114"/>
        <w:ind w:left="1020" w:hanging="680"/>
        <w:rPr>
          <w:rFonts w:hAnsi="標楷體"/>
          <w:color w:val="000000" w:themeColor="text1"/>
        </w:rPr>
      </w:pPr>
      <w:bookmarkStart w:id="368" w:name="_Toc524895649"/>
      <w:bookmarkStart w:id="369" w:name="_Toc524896195"/>
      <w:bookmarkStart w:id="370" w:name="_Toc524896225"/>
      <w:bookmarkStart w:id="371" w:name="_Toc45718860"/>
      <w:bookmarkStart w:id="372" w:name="_Toc2400396"/>
      <w:bookmarkStart w:id="373" w:name="_Toc4316190"/>
      <w:bookmarkStart w:id="374" w:name="_Toc4473331"/>
      <w:bookmarkStart w:id="375" w:name="_Toc69556898"/>
      <w:bookmarkStart w:id="376" w:name="_Toc69556947"/>
      <w:bookmarkStart w:id="377" w:name="_Toc69609821"/>
      <w:bookmarkStart w:id="378" w:name="_Toc70241817"/>
      <w:bookmarkStart w:id="379" w:name="_Toc70242206"/>
      <w:bookmarkStart w:id="380" w:name="_Toc524902735"/>
      <w:bookmarkStart w:id="381" w:name="_Toc525066149"/>
      <w:bookmarkStart w:id="382" w:name="_Toc525070840"/>
      <w:bookmarkStart w:id="383" w:name="_Toc525938380"/>
      <w:bookmarkStart w:id="384" w:name="_Toc525939228"/>
      <w:bookmarkStart w:id="385" w:name="_Toc525939733"/>
      <w:bookmarkStart w:id="386" w:name="_Toc529218273"/>
      <w:bookmarkStart w:id="387" w:name="_Toc529222690"/>
      <w:bookmarkStart w:id="388" w:name="_Toc529223112"/>
      <w:bookmarkStart w:id="389" w:name="_Toc529223863"/>
      <w:bookmarkStart w:id="390" w:name="_Toc529228266"/>
      <w:bookmarkEnd w:id="368"/>
      <w:bookmarkEnd w:id="369"/>
      <w:bookmarkEnd w:id="370"/>
      <w:r w:rsidRPr="001814BF">
        <w:rPr>
          <w:rFonts w:hAnsi="標楷體" w:hint="eastAsia"/>
          <w:color w:val="000000" w:themeColor="text1"/>
        </w:rPr>
        <w:t>調查意見</w:t>
      </w:r>
      <w:r w:rsidR="00EA4242" w:rsidRPr="001814BF">
        <w:rPr>
          <w:rFonts w:hAnsi="標楷體" w:hint="eastAsia"/>
          <w:color w:val="000000" w:themeColor="text1"/>
        </w:rPr>
        <w:t>一</w:t>
      </w:r>
      <w:r w:rsidR="009F4117" w:rsidRPr="001814BF">
        <w:rPr>
          <w:rFonts w:hAnsi="標楷體" w:hint="eastAsia"/>
          <w:color w:val="000000" w:themeColor="text1"/>
        </w:rPr>
        <w:t>至三</w:t>
      </w:r>
      <w:r w:rsidR="00EA21E3" w:rsidRPr="001814BF">
        <w:rPr>
          <w:rFonts w:hAnsi="標楷體" w:hint="eastAsia"/>
          <w:color w:val="000000" w:themeColor="text1"/>
        </w:rPr>
        <w:t>，</w:t>
      </w:r>
      <w:r w:rsidR="00EA4242" w:rsidRPr="001814BF">
        <w:rPr>
          <w:rFonts w:hAnsi="標楷體" w:hint="eastAsia"/>
          <w:color w:val="000000" w:themeColor="text1"/>
        </w:rPr>
        <w:t>函請</w:t>
      </w:r>
      <w:r w:rsidR="009F4117" w:rsidRPr="001814BF">
        <w:rPr>
          <w:rFonts w:hAnsi="標楷體" w:hint="eastAsia"/>
          <w:color w:val="000000" w:themeColor="text1"/>
        </w:rPr>
        <w:t>行政院環境保護署檢討改進</w:t>
      </w:r>
      <w:r w:rsidR="008A1D11" w:rsidRPr="001814BF">
        <w:rPr>
          <w:rFonts w:hAnsi="標楷體" w:hint="eastAsia"/>
          <w:color w:val="000000" w:themeColor="text1"/>
        </w:rPr>
        <w:t>並妥處</w:t>
      </w:r>
      <w:r w:rsidR="009F4117" w:rsidRPr="001814BF">
        <w:rPr>
          <w:rFonts w:hAnsi="標楷體" w:hint="eastAsia"/>
          <w:color w:val="000000" w:themeColor="text1"/>
        </w:rPr>
        <w:t>見復</w:t>
      </w:r>
      <w:r w:rsidRPr="001814BF">
        <w:rPr>
          <w:rFonts w:hAnsi="標楷體" w:hint="eastAsia"/>
          <w:color w:val="000000" w:themeColor="text1"/>
        </w:rPr>
        <w:t>。</w:t>
      </w:r>
      <w:bookmarkEnd w:id="371"/>
    </w:p>
    <w:p w:rsidR="009F4117" w:rsidRPr="001814BF" w:rsidRDefault="009F4117" w:rsidP="00770453">
      <w:pPr>
        <w:pStyle w:val="2"/>
        <w:spacing w:beforeLines="25" w:before="114"/>
        <w:ind w:left="1020" w:hanging="680"/>
        <w:rPr>
          <w:rFonts w:hAnsi="標楷體"/>
          <w:color w:val="000000" w:themeColor="text1"/>
        </w:rPr>
      </w:pPr>
      <w:bookmarkStart w:id="391" w:name="_Toc45718861"/>
      <w:r w:rsidRPr="001814BF">
        <w:rPr>
          <w:rFonts w:hAnsi="標楷體" w:hint="eastAsia"/>
          <w:color w:val="000000" w:themeColor="text1"/>
        </w:rPr>
        <w:t>調查意見一</w:t>
      </w:r>
      <w:r w:rsidR="008A1D11" w:rsidRPr="001814BF">
        <w:rPr>
          <w:rFonts w:hAnsi="標楷體" w:hint="eastAsia"/>
          <w:color w:val="000000" w:themeColor="text1"/>
        </w:rPr>
        <w:t>、</w:t>
      </w:r>
      <w:r w:rsidR="007B4A8C" w:rsidRPr="001814BF">
        <w:rPr>
          <w:rFonts w:hAnsi="標楷體" w:hint="eastAsia"/>
          <w:color w:val="000000" w:themeColor="text1"/>
        </w:rPr>
        <w:t>三</w:t>
      </w:r>
      <w:r w:rsidR="00EA21E3" w:rsidRPr="001814BF">
        <w:rPr>
          <w:rFonts w:hAnsi="標楷體" w:hint="eastAsia"/>
          <w:color w:val="000000" w:themeColor="text1"/>
        </w:rPr>
        <w:t>，</w:t>
      </w:r>
      <w:r w:rsidRPr="001814BF">
        <w:rPr>
          <w:rFonts w:hAnsi="標楷體" w:hint="eastAsia"/>
          <w:color w:val="000000" w:themeColor="text1"/>
        </w:rPr>
        <w:t>函請衛生福利部</w:t>
      </w:r>
      <w:r w:rsidR="008A1D11" w:rsidRPr="001814BF">
        <w:rPr>
          <w:rFonts w:hAnsi="標楷體" w:hint="eastAsia"/>
          <w:color w:val="000000" w:themeColor="text1"/>
        </w:rPr>
        <w:t>檢討改進並妥處見復。</w:t>
      </w:r>
      <w:bookmarkEnd w:id="391"/>
    </w:p>
    <w:p w:rsidR="009F4117" w:rsidRPr="001814BF" w:rsidRDefault="009F4117" w:rsidP="00770453">
      <w:pPr>
        <w:pStyle w:val="2"/>
        <w:spacing w:beforeLines="25" w:before="114"/>
        <w:ind w:left="1020" w:hanging="680"/>
        <w:rPr>
          <w:rFonts w:hAnsi="標楷體"/>
          <w:color w:val="000000" w:themeColor="text1"/>
        </w:rPr>
      </w:pPr>
      <w:bookmarkStart w:id="392" w:name="_Toc45718862"/>
      <w:r w:rsidRPr="001814BF">
        <w:rPr>
          <w:rFonts w:hAnsi="標楷體" w:hint="eastAsia"/>
          <w:color w:val="000000" w:themeColor="text1"/>
        </w:rPr>
        <w:t>調查意見</w:t>
      </w:r>
      <w:r w:rsidR="007B4A8C" w:rsidRPr="001814BF">
        <w:rPr>
          <w:rFonts w:hAnsi="標楷體" w:hint="eastAsia"/>
          <w:color w:val="000000" w:themeColor="text1"/>
        </w:rPr>
        <w:t>三</w:t>
      </w:r>
      <w:r w:rsidR="00EA21E3" w:rsidRPr="001814BF">
        <w:rPr>
          <w:rFonts w:hAnsi="標楷體" w:hint="eastAsia"/>
          <w:color w:val="000000" w:themeColor="text1"/>
        </w:rPr>
        <w:t>，</w:t>
      </w:r>
      <w:r w:rsidR="008A1D11" w:rsidRPr="001814BF">
        <w:rPr>
          <w:rFonts w:hAnsi="標楷體" w:hint="eastAsia"/>
          <w:color w:val="000000" w:themeColor="text1"/>
        </w:rPr>
        <w:t>函請彰化縣政府檢討改進見復。</w:t>
      </w:r>
      <w:bookmarkEnd w:id="392"/>
    </w:p>
    <w:p w:rsidR="009054AD" w:rsidRPr="001814BF" w:rsidRDefault="009054AD" w:rsidP="00770453">
      <w:pPr>
        <w:pStyle w:val="2"/>
        <w:spacing w:beforeLines="25" w:before="114"/>
        <w:ind w:left="1020" w:hanging="680"/>
        <w:rPr>
          <w:rFonts w:hAnsi="標楷體"/>
          <w:color w:val="000000" w:themeColor="text1"/>
        </w:rPr>
      </w:pPr>
      <w:bookmarkStart w:id="393" w:name="_Toc45718863"/>
      <w:r w:rsidRPr="001814BF">
        <w:rPr>
          <w:rFonts w:hAnsi="標楷體" w:hint="eastAsia"/>
          <w:color w:val="000000" w:themeColor="text1"/>
        </w:rPr>
        <w:t>調查意見函復陳訴人。</w:t>
      </w:r>
      <w:bookmarkEnd w:id="393"/>
    </w:p>
    <w:p w:rsidR="00560DDA" w:rsidRPr="001814BF" w:rsidRDefault="0012243A" w:rsidP="007477C6">
      <w:pPr>
        <w:pStyle w:val="2"/>
        <w:spacing w:beforeLines="25" w:before="114"/>
        <w:ind w:left="1020" w:hanging="680"/>
        <w:rPr>
          <w:rFonts w:hAnsi="標楷體"/>
          <w:color w:val="000000" w:themeColor="text1"/>
        </w:rPr>
      </w:pPr>
      <w:bookmarkStart w:id="394" w:name="_Toc70241820"/>
      <w:bookmarkStart w:id="395" w:name="_Toc70242209"/>
      <w:bookmarkStart w:id="396" w:name="_Toc45718864"/>
      <w:bookmarkStart w:id="397" w:name="_Toc70241818"/>
      <w:bookmarkStart w:id="398" w:name="_Toc70242207"/>
      <w:bookmarkEnd w:id="372"/>
      <w:bookmarkEnd w:id="373"/>
      <w:bookmarkEnd w:id="374"/>
      <w:bookmarkEnd w:id="375"/>
      <w:bookmarkEnd w:id="376"/>
      <w:bookmarkEnd w:id="377"/>
      <w:bookmarkEnd w:id="378"/>
      <w:bookmarkEnd w:id="379"/>
      <w:r w:rsidRPr="001814BF">
        <w:rPr>
          <w:rFonts w:hAnsi="標楷體" w:hint="eastAsia"/>
          <w:color w:val="000000" w:themeColor="text1"/>
        </w:rPr>
        <w:t>調查</w:t>
      </w:r>
      <w:r w:rsidR="006F2CF8" w:rsidRPr="001814BF">
        <w:rPr>
          <w:rFonts w:hAnsi="標楷體" w:hint="eastAsia"/>
          <w:color w:val="000000" w:themeColor="text1"/>
        </w:rPr>
        <w:t>報告全文</w:t>
      </w:r>
      <w:r w:rsidRPr="001814BF">
        <w:rPr>
          <w:rFonts w:hAnsi="標楷體" w:hint="eastAsia"/>
          <w:color w:val="000000" w:themeColor="text1"/>
        </w:rPr>
        <w:t>上網公布。</w:t>
      </w:r>
      <w:bookmarkEnd w:id="394"/>
      <w:bookmarkEnd w:id="395"/>
      <w:bookmarkEnd w:id="396"/>
    </w:p>
    <w:p w:rsidR="00560DDA" w:rsidRPr="001814BF" w:rsidRDefault="0012243A" w:rsidP="007477C6">
      <w:pPr>
        <w:pStyle w:val="2"/>
        <w:spacing w:beforeLines="25" w:before="114"/>
        <w:ind w:left="1020" w:hanging="680"/>
        <w:rPr>
          <w:rFonts w:hAnsi="標楷體"/>
          <w:color w:val="000000" w:themeColor="text1"/>
        </w:rPr>
      </w:pPr>
      <w:bookmarkStart w:id="399" w:name="_Toc45718865"/>
      <w:bookmarkEnd w:id="397"/>
      <w:bookmarkEnd w:id="398"/>
      <w:r w:rsidRPr="001814BF">
        <w:rPr>
          <w:rFonts w:hAnsi="標楷體" w:hint="eastAsia"/>
          <w:color w:val="000000" w:themeColor="text1"/>
        </w:rPr>
        <w:t>檢附派查函及相關附件，送請</w:t>
      </w:r>
      <w:r w:rsidR="00901B83" w:rsidRPr="001814BF">
        <w:rPr>
          <w:rFonts w:hAnsi="標楷體" w:hint="eastAsia"/>
          <w:color w:val="000000" w:themeColor="text1"/>
        </w:rPr>
        <w:t>財政及</w:t>
      </w:r>
      <w:r w:rsidR="007477C6" w:rsidRPr="001814BF">
        <w:rPr>
          <w:rFonts w:hAnsi="標楷體" w:hint="eastAsia"/>
          <w:color w:val="000000" w:themeColor="text1"/>
        </w:rPr>
        <w:t>經濟委員會</w:t>
      </w:r>
      <w:r w:rsidR="008A1D11" w:rsidRPr="001814BF">
        <w:rPr>
          <w:rFonts w:hAnsi="標楷體" w:hint="eastAsia"/>
          <w:color w:val="000000" w:themeColor="text1"/>
        </w:rPr>
        <w:t>、內政及族群委員會</w:t>
      </w:r>
      <w:r w:rsidR="00C14297" w:rsidRPr="001814BF">
        <w:rPr>
          <w:rFonts w:hAnsi="標楷體" w:hint="eastAsia"/>
          <w:color w:val="000000" w:themeColor="text1"/>
        </w:rPr>
        <w:t>聯席會議</w:t>
      </w:r>
      <w:r w:rsidRPr="001814BF">
        <w:rPr>
          <w:rFonts w:hAnsi="標楷體" w:hint="eastAsia"/>
          <w:color w:val="000000" w:themeColor="text1"/>
        </w:rPr>
        <w:t>處理。</w:t>
      </w:r>
      <w:bookmarkEnd w:id="399"/>
    </w:p>
    <w:bookmarkEnd w:id="380"/>
    <w:bookmarkEnd w:id="381"/>
    <w:bookmarkEnd w:id="382"/>
    <w:bookmarkEnd w:id="383"/>
    <w:bookmarkEnd w:id="384"/>
    <w:bookmarkEnd w:id="385"/>
    <w:bookmarkEnd w:id="386"/>
    <w:bookmarkEnd w:id="387"/>
    <w:bookmarkEnd w:id="388"/>
    <w:bookmarkEnd w:id="389"/>
    <w:bookmarkEnd w:id="390"/>
    <w:p w:rsidR="00A16F6F" w:rsidRPr="001814BF" w:rsidRDefault="00A16F6F" w:rsidP="00A16F6F">
      <w:pPr>
        <w:pStyle w:val="2"/>
        <w:numPr>
          <w:ilvl w:val="0"/>
          <w:numId w:val="0"/>
        </w:numPr>
        <w:spacing w:beforeLines="50" w:before="228" w:afterLines="100" w:after="457"/>
        <w:ind w:left="3742"/>
        <w:rPr>
          <w:rFonts w:hAnsi="標楷體"/>
          <w:color w:val="000000" w:themeColor="text1"/>
        </w:rPr>
      </w:pPr>
    </w:p>
    <w:p w:rsidR="00E25849" w:rsidRPr="001814BF" w:rsidRDefault="00E25849" w:rsidP="007963D7">
      <w:pPr>
        <w:pStyle w:val="2"/>
        <w:numPr>
          <w:ilvl w:val="0"/>
          <w:numId w:val="0"/>
        </w:numPr>
        <w:spacing w:line="240" w:lineRule="atLeast"/>
        <w:ind w:left="3742"/>
        <w:rPr>
          <w:rFonts w:hAnsi="標楷體"/>
          <w:b/>
          <w:bCs w:val="0"/>
          <w:color w:val="000000" w:themeColor="text1"/>
          <w:spacing w:val="12"/>
          <w:kern w:val="0"/>
          <w:sz w:val="40"/>
        </w:rPr>
      </w:pPr>
      <w:bookmarkStart w:id="400" w:name="_Toc26522863"/>
      <w:bookmarkStart w:id="401" w:name="_Toc33885206"/>
      <w:bookmarkStart w:id="402" w:name="_Toc45715563"/>
      <w:bookmarkStart w:id="403" w:name="_Toc45718866"/>
      <w:r w:rsidRPr="001814BF">
        <w:rPr>
          <w:rFonts w:hAnsi="標楷體" w:hint="eastAsia"/>
          <w:b/>
          <w:bCs w:val="0"/>
          <w:color w:val="000000" w:themeColor="text1"/>
          <w:spacing w:val="12"/>
          <w:kern w:val="0"/>
          <w:sz w:val="40"/>
        </w:rPr>
        <w:t>調查委員：</w:t>
      </w:r>
      <w:bookmarkEnd w:id="400"/>
      <w:bookmarkEnd w:id="401"/>
      <w:bookmarkEnd w:id="402"/>
      <w:bookmarkEnd w:id="403"/>
      <w:r w:rsidR="007963D7" w:rsidRPr="001814BF">
        <w:rPr>
          <w:rFonts w:hAnsi="標楷體" w:hint="eastAsia"/>
          <w:b/>
          <w:bCs w:val="0"/>
          <w:color w:val="000000" w:themeColor="text1"/>
          <w:spacing w:val="12"/>
          <w:kern w:val="0"/>
          <w:sz w:val="40"/>
        </w:rPr>
        <w:t>張武修</w:t>
      </w:r>
    </w:p>
    <w:p w:rsidR="007963D7" w:rsidRPr="001814BF" w:rsidRDefault="007963D7" w:rsidP="007963D7">
      <w:pPr>
        <w:pStyle w:val="2"/>
        <w:numPr>
          <w:ilvl w:val="0"/>
          <w:numId w:val="0"/>
        </w:numPr>
        <w:spacing w:line="240" w:lineRule="atLeast"/>
        <w:ind w:left="3742"/>
        <w:rPr>
          <w:rFonts w:hAnsi="標楷體"/>
          <w:b/>
          <w:bCs w:val="0"/>
          <w:color w:val="000000" w:themeColor="text1"/>
          <w:spacing w:val="12"/>
          <w:kern w:val="0"/>
          <w:sz w:val="40"/>
        </w:rPr>
      </w:pPr>
      <w:r w:rsidRPr="001814BF">
        <w:rPr>
          <w:rFonts w:hAnsi="標楷體" w:hint="eastAsia"/>
          <w:b/>
          <w:bCs w:val="0"/>
          <w:color w:val="000000" w:themeColor="text1"/>
          <w:spacing w:val="12"/>
          <w:kern w:val="0"/>
          <w:sz w:val="40"/>
        </w:rPr>
        <w:t xml:space="preserve">         </w:t>
      </w:r>
      <w:r w:rsidR="00BC51D1" w:rsidRPr="001814BF">
        <w:rPr>
          <w:rFonts w:hAnsi="標楷體" w:hint="eastAsia"/>
          <w:b/>
          <w:bCs w:val="0"/>
          <w:color w:val="000000" w:themeColor="text1"/>
          <w:spacing w:val="12"/>
          <w:kern w:val="0"/>
          <w:szCs w:val="32"/>
        </w:rPr>
        <w:t xml:space="preserve"> </w:t>
      </w:r>
      <w:r w:rsidRPr="001814BF">
        <w:rPr>
          <w:rFonts w:hAnsi="標楷體" w:hint="eastAsia"/>
          <w:b/>
          <w:bCs w:val="0"/>
          <w:color w:val="000000" w:themeColor="text1"/>
          <w:spacing w:val="12"/>
          <w:kern w:val="0"/>
          <w:sz w:val="40"/>
        </w:rPr>
        <w:t>王幼玲</w:t>
      </w:r>
    </w:p>
    <w:p w:rsidR="00770453" w:rsidRPr="001814BF" w:rsidRDefault="00770453" w:rsidP="00770453">
      <w:pPr>
        <w:pStyle w:val="aa"/>
        <w:spacing w:before="0" w:after="0"/>
        <w:ind w:leftChars="1100" w:left="3742"/>
        <w:rPr>
          <w:rFonts w:hAnsi="標楷體"/>
          <w:b w:val="0"/>
          <w:bCs/>
          <w:snapToGrid/>
          <w:color w:val="000000" w:themeColor="text1"/>
          <w:spacing w:val="0"/>
          <w:kern w:val="0"/>
          <w:sz w:val="40"/>
        </w:rPr>
      </w:pPr>
    </w:p>
    <w:p w:rsidR="007963D7" w:rsidRPr="001814BF" w:rsidRDefault="007963D7" w:rsidP="00770453">
      <w:pPr>
        <w:pStyle w:val="aa"/>
        <w:spacing w:before="0" w:after="0"/>
        <w:ind w:leftChars="1100" w:left="3742"/>
        <w:rPr>
          <w:rFonts w:hAnsi="標楷體"/>
          <w:b w:val="0"/>
          <w:bCs/>
          <w:snapToGrid/>
          <w:color w:val="000000" w:themeColor="text1"/>
          <w:spacing w:val="0"/>
          <w:kern w:val="0"/>
          <w:sz w:val="40"/>
        </w:rPr>
      </w:pPr>
    </w:p>
    <w:p w:rsidR="00E25849" w:rsidRPr="001814BF" w:rsidRDefault="00E25849">
      <w:pPr>
        <w:pStyle w:val="af"/>
        <w:rPr>
          <w:rFonts w:hAnsi="標楷體"/>
          <w:bCs/>
          <w:color w:val="000000" w:themeColor="text1"/>
        </w:rPr>
      </w:pPr>
      <w:r w:rsidRPr="001814BF">
        <w:rPr>
          <w:rFonts w:hAnsi="標楷體" w:hint="eastAsia"/>
          <w:bCs/>
          <w:color w:val="000000" w:themeColor="text1"/>
        </w:rPr>
        <w:t>中</w:t>
      </w:r>
      <w:r w:rsidR="00B5484D" w:rsidRPr="001814BF">
        <w:rPr>
          <w:rFonts w:hAnsi="標楷體" w:hint="eastAsia"/>
          <w:bCs/>
          <w:color w:val="000000" w:themeColor="text1"/>
        </w:rPr>
        <w:t xml:space="preserve">  </w:t>
      </w:r>
      <w:r w:rsidRPr="001814BF">
        <w:rPr>
          <w:rFonts w:hAnsi="標楷體" w:hint="eastAsia"/>
          <w:bCs/>
          <w:color w:val="000000" w:themeColor="text1"/>
        </w:rPr>
        <w:t>華</w:t>
      </w:r>
      <w:r w:rsidR="00B5484D" w:rsidRPr="001814BF">
        <w:rPr>
          <w:rFonts w:hAnsi="標楷體" w:hint="eastAsia"/>
          <w:bCs/>
          <w:color w:val="000000" w:themeColor="text1"/>
        </w:rPr>
        <w:t xml:space="preserve">  </w:t>
      </w:r>
      <w:r w:rsidRPr="001814BF">
        <w:rPr>
          <w:rFonts w:hAnsi="標楷體" w:hint="eastAsia"/>
          <w:bCs/>
          <w:color w:val="000000" w:themeColor="text1"/>
        </w:rPr>
        <w:t>民</w:t>
      </w:r>
      <w:r w:rsidR="00B5484D" w:rsidRPr="001814BF">
        <w:rPr>
          <w:rFonts w:hAnsi="標楷體" w:hint="eastAsia"/>
          <w:bCs/>
          <w:color w:val="000000" w:themeColor="text1"/>
        </w:rPr>
        <w:t xml:space="preserve">  </w:t>
      </w:r>
      <w:r w:rsidRPr="001814BF">
        <w:rPr>
          <w:rFonts w:hAnsi="標楷體" w:hint="eastAsia"/>
          <w:bCs/>
          <w:color w:val="000000" w:themeColor="text1"/>
        </w:rPr>
        <w:t>國</w:t>
      </w:r>
      <w:r w:rsidR="00B37D15" w:rsidRPr="001814BF">
        <w:rPr>
          <w:rFonts w:hAnsi="標楷體" w:hint="eastAsia"/>
          <w:bCs/>
          <w:color w:val="000000" w:themeColor="text1"/>
        </w:rPr>
        <w:t xml:space="preserve"> </w:t>
      </w:r>
      <w:r w:rsidR="001E74C2" w:rsidRPr="001814BF">
        <w:rPr>
          <w:rFonts w:hAnsi="標楷體" w:hint="eastAsia"/>
          <w:bCs/>
          <w:color w:val="000000" w:themeColor="text1"/>
        </w:rPr>
        <w:t>10</w:t>
      </w:r>
      <w:r w:rsidR="00B37D15" w:rsidRPr="001814BF">
        <w:rPr>
          <w:rFonts w:hAnsi="標楷體"/>
          <w:bCs/>
          <w:color w:val="000000" w:themeColor="text1"/>
        </w:rPr>
        <w:t>9</w:t>
      </w:r>
      <w:r w:rsidR="00B37D15" w:rsidRPr="001814BF">
        <w:rPr>
          <w:rFonts w:hAnsi="標楷體" w:hint="eastAsia"/>
          <w:bCs/>
          <w:color w:val="000000" w:themeColor="text1"/>
        </w:rPr>
        <w:t xml:space="preserve"> </w:t>
      </w:r>
      <w:r w:rsidRPr="001814BF">
        <w:rPr>
          <w:rFonts w:hAnsi="標楷體" w:hint="eastAsia"/>
          <w:bCs/>
          <w:color w:val="000000" w:themeColor="text1"/>
        </w:rPr>
        <w:t>年</w:t>
      </w:r>
      <w:r w:rsidR="0003237C" w:rsidRPr="001814BF">
        <w:rPr>
          <w:rFonts w:hAnsi="標楷體" w:hint="eastAsia"/>
          <w:bCs/>
          <w:color w:val="000000" w:themeColor="text1"/>
        </w:rPr>
        <w:t xml:space="preserve"> </w:t>
      </w:r>
      <w:r w:rsidR="008A1D11" w:rsidRPr="001814BF">
        <w:rPr>
          <w:rFonts w:hAnsi="標楷體"/>
          <w:bCs/>
          <w:color w:val="000000" w:themeColor="text1"/>
        </w:rPr>
        <w:t>7</w:t>
      </w:r>
      <w:r w:rsidR="0003237C" w:rsidRPr="001814BF">
        <w:rPr>
          <w:rFonts w:hAnsi="標楷體" w:hint="eastAsia"/>
          <w:bCs/>
          <w:color w:val="000000" w:themeColor="text1"/>
        </w:rPr>
        <w:t xml:space="preserve"> </w:t>
      </w:r>
      <w:r w:rsidRPr="001814BF">
        <w:rPr>
          <w:rFonts w:hAnsi="標楷體" w:hint="eastAsia"/>
          <w:bCs/>
          <w:color w:val="000000" w:themeColor="text1"/>
        </w:rPr>
        <w:t xml:space="preserve">月　</w:t>
      </w:r>
      <w:r w:rsidR="000F1A10" w:rsidRPr="001814BF">
        <w:rPr>
          <w:rFonts w:hAnsi="標楷體" w:hint="eastAsia"/>
          <w:bCs/>
          <w:color w:val="000000" w:themeColor="text1"/>
        </w:rPr>
        <w:t>21</w:t>
      </w:r>
      <w:r w:rsidRPr="001814BF">
        <w:rPr>
          <w:rFonts w:hAnsi="標楷體" w:hint="eastAsia"/>
          <w:bCs/>
          <w:color w:val="000000" w:themeColor="text1"/>
        </w:rPr>
        <w:t xml:space="preserve">　日</w:t>
      </w:r>
    </w:p>
    <w:sectPr w:rsidR="00E25849" w:rsidRPr="001814BF"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012" w:rsidRDefault="00696012">
      <w:r>
        <w:separator/>
      </w:r>
    </w:p>
  </w:endnote>
  <w:endnote w:type="continuationSeparator" w:id="0">
    <w:p w:rsidR="00696012" w:rsidRDefault="0069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0B" w:rsidRDefault="006A4F0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D04B4">
      <w:rPr>
        <w:rStyle w:val="ac"/>
        <w:noProof/>
        <w:sz w:val="24"/>
      </w:rPr>
      <w:t>IV</w:t>
    </w:r>
    <w:r>
      <w:rPr>
        <w:rStyle w:val="ac"/>
        <w:sz w:val="24"/>
      </w:rPr>
      <w:fldChar w:fldCharType="end"/>
    </w:r>
  </w:p>
  <w:p w:rsidR="006A4F0B" w:rsidRDefault="006A4F0B">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0B" w:rsidRDefault="006A4F0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D04B4">
      <w:rPr>
        <w:rStyle w:val="ac"/>
        <w:noProof/>
        <w:sz w:val="24"/>
      </w:rPr>
      <w:t>41</w:t>
    </w:r>
    <w:r>
      <w:rPr>
        <w:rStyle w:val="ac"/>
        <w:sz w:val="24"/>
      </w:rPr>
      <w:fldChar w:fldCharType="end"/>
    </w:r>
  </w:p>
  <w:p w:rsidR="006A4F0B" w:rsidRDefault="006A4F0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012" w:rsidRDefault="00696012">
      <w:r>
        <w:separator/>
      </w:r>
    </w:p>
  </w:footnote>
  <w:footnote w:type="continuationSeparator" w:id="0">
    <w:p w:rsidR="00696012" w:rsidRDefault="006960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2290"/>
        </w:tabs>
        <w:ind w:left="1545" w:hanging="695"/>
      </w:pPr>
      <w:rPr>
        <w:rFonts w:ascii="標楷體" w:eastAsia="標楷體" w:hint="eastAsia"/>
        <w:b w:val="0"/>
        <w:i w:val="0"/>
        <w:sz w:val="32"/>
      </w:rPr>
    </w:lvl>
    <w:lvl w:ilvl="1" w:tplc="04090019" w:tentative="1">
      <w:start w:val="1"/>
      <w:numFmt w:val="ideographTraditional"/>
      <w:lvlText w:val="%2、"/>
      <w:lvlJc w:val="left"/>
      <w:pPr>
        <w:tabs>
          <w:tab w:val="num" w:pos="1810"/>
        </w:tabs>
        <w:ind w:left="1810" w:hanging="480"/>
      </w:pPr>
    </w:lvl>
    <w:lvl w:ilvl="2" w:tplc="0409001B" w:tentative="1">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abstractNum w:abstractNumId="1">
    <w:nsid w:val="140E010C"/>
    <w:multiLevelType w:val="multilevel"/>
    <w:tmpl w:val="5880C14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55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663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289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340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657A65E6"/>
    <w:lvl w:ilvl="0" w:tplc="B308AB06">
      <w:start w:val="1"/>
      <w:numFmt w:val="decimal"/>
      <w:pStyle w:val="a1"/>
      <w:lvlText w:val="圖%1　"/>
      <w:lvlJc w:val="left"/>
      <w:pPr>
        <w:ind w:left="7790" w:hanging="480"/>
      </w:pPr>
      <w:rPr>
        <w:rFonts w:ascii="標楷體" w:eastAsia="標楷體" w:hint="eastAsia"/>
        <w:b w:val="0"/>
        <w:i w:val="0"/>
        <w:sz w:val="28"/>
        <w:szCs w:val="28"/>
        <w:lang w:val="en-US"/>
      </w:rPr>
    </w:lvl>
    <w:lvl w:ilvl="1" w:tplc="04090019">
      <w:start w:val="1"/>
      <w:numFmt w:val="ideographTraditional"/>
      <w:lvlText w:val="%2、"/>
      <w:lvlJc w:val="left"/>
      <w:pPr>
        <w:ind w:left="4360" w:hanging="480"/>
      </w:pPr>
    </w:lvl>
    <w:lvl w:ilvl="2" w:tplc="0409001B">
      <w:start w:val="1"/>
      <w:numFmt w:val="lowerRoman"/>
      <w:lvlText w:val="%3."/>
      <w:lvlJc w:val="right"/>
      <w:pPr>
        <w:ind w:left="4840" w:hanging="480"/>
      </w:pPr>
    </w:lvl>
    <w:lvl w:ilvl="3" w:tplc="0409000F">
      <w:start w:val="1"/>
      <w:numFmt w:val="decimal"/>
      <w:lvlText w:val="%4."/>
      <w:lvlJc w:val="left"/>
      <w:pPr>
        <w:ind w:left="5320" w:hanging="480"/>
      </w:pPr>
    </w:lvl>
    <w:lvl w:ilvl="4" w:tplc="04090019" w:tentative="1">
      <w:start w:val="1"/>
      <w:numFmt w:val="ideographTraditional"/>
      <w:lvlText w:val="%5、"/>
      <w:lvlJc w:val="left"/>
      <w:pPr>
        <w:ind w:left="5800" w:hanging="480"/>
      </w:pPr>
    </w:lvl>
    <w:lvl w:ilvl="5" w:tplc="0409001B" w:tentative="1">
      <w:start w:val="1"/>
      <w:numFmt w:val="lowerRoman"/>
      <w:lvlText w:val="%6."/>
      <w:lvlJc w:val="right"/>
      <w:pPr>
        <w:ind w:left="6280" w:hanging="480"/>
      </w:pPr>
    </w:lvl>
    <w:lvl w:ilvl="6" w:tplc="0409000F" w:tentative="1">
      <w:start w:val="1"/>
      <w:numFmt w:val="decimal"/>
      <w:lvlText w:val="%7."/>
      <w:lvlJc w:val="left"/>
      <w:pPr>
        <w:ind w:left="6760" w:hanging="480"/>
      </w:pPr>
    </w:lvl>
    <w:lvl w:ilvl="7" w:tplc="04090019" w:tentative="1">
      <w:start w:val="1"/>
      <w:numFmt w:val="ideographTraditional"/>
      <w:lvlText w:val="%8、"/>
      <w:lvlJc w:val="left"/>
      <w:pPr>
        <w:ind w:left="7240" w:hanging="480"/>
      </w:pPr>
    </w:lvl>
    <w:lvl w:ilvl="8" w:tplc="0409001B" w:tentative="1">
      <w:start w:val="1"/>
      <w:numFmt w:val="lowerRoman"/>
      <w:lvlText w:val="%9."/>
      <w:lvlJc w:val="right"/>
      <w:pPr>
        <w:ind w:left="77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52A4F018"/>
    <w:lvl w:ilvl="0" w:tplc="50E0182C">
      <w:start w:val="1"/>
      <w:numFmt w:val="decimal"/>
      <w:pStyle w:val="a3"/>
      <w:lvlText w:val="表%1　"/>
      <w:lvlJc w:val="left"/>
      <w:pPr>
        <w:ind w:left="2520" w:hanging="480"/>
      </w:pPr>
      <w:rPr>
        <w:rFonts w:ascii="標楷體" w:eastAsia="標楷體" w:hint="eastAsia"/>
        <w:b w:val="0"/>
        <w:i w:val="0"/>
        <w:color w:val="000000" w:themeColor="text1"/>
        <w:sz w:val="28"/>
        <w:lang w:val="en-US"/>
      </w:rPr>
    </w:lvl>
    <w:lvl w:ilvl="1" w:tplc="04090019">
      <w:start w:val="1"/>
      <w:numFmt w:val="ideographTraditional"/>
      <w:lvlText w:val="%2、"/>
      <w:lvlJc w:val="left"/>
      <w:pPr>
        <w:tabs>
          <w:tab w:val="num" w:pos="790"/>
        </w:tabs>
        <w:ind w:left="790" w:hanging="480"/>
      </w:pPr>
    </w:lvl>
    <w:lvl w:ilvl="2" w:tplc="0409001B" w:tentative="1">
      <w:start w:val="1"/>
      <w:numFmt w:val="lowerRoman"/>
      <w:lvlText w:val="%3."/>
      <w:lvlJc w:val="right"/>
      <w:pPr>
        <w:tabs>
          <w:tab w:val="num" w:pos="1270"/>
        </w:tabs>
        <w:ind w:left="1270" w:hanging="480"/>
      </w:pPr>
    </w:lvl>
    <w:lvl w:ilvl="3" w:tplc="0409000F" w:tentative="1">
      <w:start w:val="1"/>
      <w:numFmt w:val="decimal"/>
      <w:lvlText w:val="%4."/>
      <w:lvlJc w:val="left"/>
      <w:pPr>
        <w:tabs>
          <w:tab w:val="num" w:pos="1750"/>
        </w:tabs>
        <w:ind w:left="1750" w:hanging="480"/>
      </w:pPr>
    </w:lvl>
    <w:lvl w:ilvl="4" w:tplc="04090019" w:tentative="1">
      <w:start w:val="1"/>
      <w:numFmt w:val="ideographTraditional"/>
      <w:lvlText w:val="%5、"/>
      <w:lvlJc w:val="left"/>
      <w:pPr>
        <w:tabs>
          <w:tab w:val="num" w:pos="2230"/>
        </w:tabs>
        <w:ind w:left="2230" w:hanging="480"/>
      </w:pPr>
    </w:lvl>
    <w:lvl w:ilvl="5" w:tplc="0409001B" w:tentative="1">
      <w:start w:val="1"/>
      <w:numFmt w:val="lowerRoman"/>
      <w:lvlText w:val="%6."/>
      <w:lvlJc w:val="right"/>
      <w:pPr>
        <w:tabs>
          <w:tab w:val="num" w:pos="2710"/>
        </w:tabs>
        <w:ind w:left="2710" w:hanging="480"/>
      </w:pPr>
    </w:lvl>
    <w:lvl w:ilvl="6" w:tplc="0409000F" w:tentative="1">
      <w:start w:val="1"/>
      <w:numFmt w:val="decimal"/>
      <w:lvlText w:val="%7."/>
      <w:lvlJc w:val="left"/>
      <w:pPr>
        <w:tabs>
          <w:tab w:val="num" w:pos="3190"/>
        </w:tabs>
        <w:ind w:left="3190" w:hanging="480"/>
      </w:pPr>
    </w:lvl>
    <w:lvl w:ilvl="7" w:tplc="04090019" w:tentative="1">
      <w:start w:val="1"/>
      <w:numFmt w:val="ideographTraditional"/>
      <w:lvlText w:val="%8、"/>
      <w:lvlJc w:val="left"/>
      <w:pPr>
        <w:tabs>
          <w:tab w:val="num" w:pos="3670"/>
        </w:tabs>
        <w:ind w:left="3670" w:hanging="480"/>
      </w:pPr>
    </w:lvl>
    <w:lvl w:ilvl="8" w:tplc="0409001B" w:tentative="1">
      <w:start w:val="1"/>
      <w:numFmt w:val="lowerRoman"/>
      <w:lvlText w:val="%9."/>
      <w:lvlJc w:val="right"/>
      <w:pPr>
        <w:tabs>
          <w:tab w:val="num" w:pos="4150"/>
        </w:tabs>
        <w:ind w:left="4150" w:hanging="480"/>
      </w:pPr>
    </w:lvl>
  </w:abstractNum>
  <w:abstractNum w:abstractNumId="6">
    <w:nsid w:val="52BA770F"/>
    <w:multiLevelType w:val="hybridMultilevel"/>
    <w:tmpl w:val="F8F090FE"/>
    <w:lvl w:ilvl="0" w:tplc="E0A0E0C8">
      <w:start w:val="1"/>
      <w:numFmt w:val="upperLetter"/>
      <w:pStyle w:val="a4"/>
      <w:lvlText w:val="附錄%1、"/>
      <w:lvlJc w:val="left"/>
      <w:pPr>
        <w:ind w:left="116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7">
    <w:nsid w:val="56E54857"/>
    <w:multiLevelType w:val="hybridMultilevel"/>
    <w:tmpl w:val="DD243272"/>
    <w:lvl w:ilvl="0" w:tplc="9D2669BE">
      <w:start w:val="1"/>
      <w:numFmt w:val="decimal"/>
      <w:pStyle w:val="a5"/>
      <w:lvlText w:val="照片%1　"/>
      <w:lvlJc w:val="left"/>
      <w:pPr>
        <w:ind w:left="235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o:colormru v:ext="edit" colors="#0f9,#6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2D1"/>
    <w:rsid w:val="000029A6"/>
    <w:rsid w:val="00002EB6"/>
    <w:rsid w:val="0000481B"/>
    <w:rsid w:val="00005375"/>
    <w:rsid w:val="00006961"/>
    <w:rsid w:val="000106DA"/>
    <w:rsid w:val="000112BF"/>
    <w:rsid w:val="0001175A"/>
    <w:rsid w:val="00011A02"/>
    <w:rsid w:val="00012233"/>
    <w:rsid w:val="00012EA0"/>
    <w:rsid w:val="000135B2"/>
    <w:rsid w:val="00015140"/>
    <w:rsid w:val="0001519C"/>
    <w:rsid w:val="00016125"/>
    <w:rsid w:val="000162B7"/>
    <w:rsid w:val="000167DE"/>
    <w:rsid w:val="00017310"/>
    <w:rsid w:val="00017318"/>
    <w:rsid w:val="000215F9"/>
    <w:rsid w:val="000222D6"/>
    <w:rsid w:val="000229AD"/>
    <w:rsid w:val="000237CF"/>
    <w:rsid w:val="000238E8"/>
    <w:rsid w:val="000242D5"/>
    <w:rsid w:val="000246F7"/>
    <w:rsid w:val="00024C84"/>
    <w:rsid w:val="00025328"/>
    <w:rsid w:val="00025513"/>
    <w:rsid w:val="000269A6"/>
    <w:rsid w:val="0003059D"/>
    <w:rsid w:val="00030D2D"/>
    <w:rsid w:val="0003102D"/>
    <w:rsid w:val="0003114D"/>
    <w:rsid w:val="00031468"/>
    <w:rsid w:val="00031AFC"/>
    <w:rsid w:val="00031EA6"/>
    <w:rsid w:val="0003237C"/>
    <w:rsid w:val="00033444"/>
    <w:rsid w:val="00036D76"/>
    <w:rsid w:val="000374E8"/>
    <w:rsid w:val="00040E6D"/>
    <w:rsid w:val="000415A0"/>
    <w:rsid w:val="00042808"/>
    <w:rsid w:val="0004549C"/>
    <w:rsid w:val="000501C6"/>
    <w:rsid w:val="0005146A"/>
    <w:rsid w:val="00053610"/>
    <w:rsid w:val="00056BFE"/>
    <w:rsid w:val="000579DF"/>
    <w:rsid w:val="00057F0E"/>
    <w:rsid w:val="00057F32"/>
    <w:rsid w:val="000618F4"/>
    <w:rsid w:val="00061A42"/>
    <w:rsid w:val="00062A25"/>
    <w:rsid w:val="00062BB2"/>
    <w:rsid w:val="000649D5"/>
    <w:rsid w:val="0006522D"/>
    <w:rsid w:val="00066145"/>
    <w:rsid w:val="00066B11"/>
    <w:rsid w:val="00067312"/>
    <w:rsid w:val="000676C3"/>
    <w:rsid w:val="00071301"/>
    <w:rsid w:val="000728F8"/>
    <w:rsid w:val="00073CB5"/>
    <w:rsid w:val="0007425C"/>
    <w:rsid w:val="00074DD3"/>
    <w:rsid w:val="000770AB"/>
    <w:rsid w:val="00077553"/>
    <w:rsid w:val="000826F4"/>
    <w:rsid w:val="00084B7E"/>
    <w:rsid w:val="000851A2"/>
    <w:rsid w:val="000852B2"/>
    <w:rsid w:val="00085448"/>
    <w:rsid w:val="000909D3"/>
    <w:rsid w:val="000909F1"/>
    <w:rsid w:val="00090FB0"/>
    <w:rsid w:val="000933D4"/>
    <w:rsid w:val="0009352E"/>
    <w:rsid w:val="0009371D"/>
    <w:rsid w:val="000940A3"/>
    <w:rsid w:val="00096B96"/>
    <w:rsid w:val="000A05E0"/>
    <w:rsid w:val="000A1737"/>
    <w:rsid w:val="000A2968"/>
    <w:rsid w:val="000A2F3F"/>
    <w:rsid w:val="000A3291"/>
    <w:rsid w:val="000A3600"/>
    <w:rsid w:val="000A3C6F"/>
    <w:rsid w:val="000A7A15"/>
    <w:rsid w:val="000B04EC"/>
    <w:rsid w:val="000B0B4A"/>
    <w:rsid w:val="000B1F66"/>
    <w:rsid w:val="000B22F4"/>
    <w:rsid w:val="000B279A"/>
    <w:rsid w:val="000B3070"/>
    <w:rsid w:val="000B5004"/>
    <w:rsid w:val="000B52E3"/>
    <w:rsid w:val="000B61D2"/>
    <w:rsid w:val="000B653E"/>
    <w:rsid w:val="000B6AFE"/>
    <w:rsid w:val="000B70A7"/>
    <w:rsid w:val="000B73DD"/>
    <w:rsid w:val="000C19FB"/>
    <w:rsid w:val="000C1EE3"/>
    <w:rsid w:val="000C2B49"/>
    <w:rsid w:val="000C3226"/>
    <w:rsid w:val="000C495F"/>
    <w:rsid w:val="000C55C6"/>
    <w:rsid w:val="000C6A61"/>
    <w:rsid w:val="000C6BDF"/>
    <w:rsid w:val="000C76D1"/>
    <w:rsid w:val="000C7CA8"/>
    <w:rsid w:val="000D03D5"/>
    <w:rsid w:val="000D3EB2"/>
    <w:rsid w:val="000D421F"/>
    <w:rsid w:val="000D4D34"/>
    <w:rsid w:val="000D5B06"/>
    <w:rsid w:val="000D66D9"/>
    <w:rsid w:val="000D6DC9"/>
    <w:rsid w:val="000D75CD"/>
    <w:rsid w:val="000D7F88"/>
    <w:rsid w:val="000E031F"/>
    <w:rsid w:val="000E0BF9"/>
    <w:rsid w:val="000E0F11"/>
    <w:rsid w:val="000E192F"/>
    <w:rsid w:val="000E1E63"/>
    <w:rsid w:val="000E37D3"/>
    <w:rsid w:val="000E3EB4"/>
    <w:rsid w:val="000E4179"/>
    <w:rsid w:val="000E494C"/>
    <w:rsid w:val="000E4E95"/>
    <w:rsid w:val="000E50FE"/>
    <w:rsid w:val="000E59F7"/>
    <w:rsid w:val="000E6431"/>
    <w:rsid w:val="000E6DA9"/>
    <w:rsid w:val="000E7BA2"/>
    <w:rsid w:val="000E7C12"/>
    <w:rsid w:val="000F1A10"/>
    <w:rsid w:val="000F21A5"/>
    <w:rsid w:val="000F3346"/>
    <w:rsid w:val="000F4023"/>
    <w:rsid w:val="000F40A8"/>
    <w:rsid w:val="000F56E9"/>
    <w:rsid w:val="000F5C78"/>
    <w:rsid w:val="00100DD1"/>
    <w:rsid w:val="00102B9F"/>
    <w:rsid w:val="00102DC2"/>
    <w:rsid w:val="0010324B"/>
    <w:rsid w:val="001037A0"/>
    <w:rsid w:val="00103A50"/>
    <w:rsid w:val="00104182"/>
    <w:rsid w:val="00105E02"/>
    <w:rsid w:val="00110164"/>
    <w:rsid w:val="0011133B"/>
    <w:rsid w:val="0011185C"/>
    <w:rsid w:val="0011193E"/>
    <w:rsid w:val="00111FD8"/>
    <w:rsid w:val="001120BD"/>
    <w:rsid w:val="00112637"/>
    <w:rsid w:val="00112ABC"/>
    <w:rsid w:val="00113BEB"/>
    <w:rsid w:val="00113F6C"/>
    <w:rsid w:val="001152EE"/>
    <w:rsid w:val="00116850"/>
    <w:rsid w:val="00117A31"/>
    <w:rsid w:val="00117C80"/>
    <w:rsid w:val="00117F82"/>
    <w:rsid w:val="0012001E"/>
    <w:rsid w:val="00120066"/>
    <w:rsid w:val="001218A3"/>
    <w:rsid w:val="0012243A"/>
    <w:rsid w:val="00122D6E"/>
    <w:rsid w:val="00123DD9"/>
    <w:rsid w:val="00123F11"/>
    <w:rsid w:val="001246E9"/>
    <w:rsid w:val="00125D55"/>
    <w:rsid w:val="00126A55"/>
    <w:rsid w:val="001302C7"/>
    <w:rsid w:val="00131AD1"/>
    <w:rsid w:val="001328B0"/>
    <w:rsid w:val="00132922"/>
    <w:rsid w:val="00133241"/>
    <w:rsid w:val="00133F08"/>
    <w:rsid w:val="001345E6"/>
    <w:rsid w:val="001359F8"/>
    <w:rsid w:val="00135CBF"/>
    <w:rsid w:val="00136BBB"/>
    <w:rsid w:val="001377F8"/>
    <w:rsid w:val="001378B0"/>
    <w:rsid w:val="001378D4"/>
    <w:rsid w:val="00140A7F"/>
    <w:rsid w:val="00141E4C"/>
    <w:rsid w:val="00142E00"/>
    <w:rsid w:val="001439B4"/>
    <w:rsid w:val="00145D96"/>
    <w:rsid w:val="00146AC7"/>
    <w:rsid w:val="00147562"/>
    <w:rsid w:val="00150CA2"/>
    <w:rsid w:val="0015187C"/>
    <w:rsid w:val="00152793"/>
    <w:rsid w:val="00152806"/>
    <w:rsid w:val="00153220"/>
    <w:rsid w:val="00153B7E"/>
    <w:rsid w:val="001545A9"/>
    <w:rsid w:val="0015488F"/>
    <w:rsid w:val="00157B9E"/>
    <w:rsid w:val="00157DDF"/>
    <w:rsid w:val="00160C1E"/>
    <w:rsid w:val="001615A7"/>
    <w:rsid w:val="00161744"/>
    <w:rsid w:val="001628AC"/>
    <w:rsid w:val="001637C7"/>
    <w:rsid w:val="0016480E"/>
    <w:rsid w:val="0016489A"/>
    <w:rsid w:val="00165CCC"/>
    <w:rsid w:val="00167D96"/>
    <w:rsid w:val="001717E1"/>
    <w:rsid w:val="00172C9A"/>
    <w:rsid w:val="00173279"/>
    <w:rsid w:val="0017352A"/>
    <w:rsid w:val="00174297"/>
    <w:rsid w:val="001750A6"/>
    <w:rsid w:val="00175B37"/>
    <w:rsid w:val="00176DFB"/>
    <w:rsid w:val="00176E13"/>
    <w:rsid w:val="001776B2"/>
    <w:rsid w:val="00177C9A"/>
    <w:rsid w:val="00180DF4"/>
    <w:rsid w:val="00180E06"/>
    <w:rsid w:val="001814BF"/>
    <w:rsid w:val="001817B3"/>
    <w:rsid w:val="00183014"/>
    <w:rsid w:val="001866A9"/>
    <w:rsid w:val="00187627"/>
    <w:rsid w:val="00187680"/>
    <w:rsid w:val="00187ECD"/>
    <w:rsid w:val="001914A2"/>
    <w:rsid w:val="001918CE"/>
    <w:rsid w:val="00191DB1"/>
    <w:rsid w:val="001948D5"/>
    <w:rsid w:val="00195694"/>
    <w:rsid w:val="001959C2"/>
    <w:rsid w:val="0019644F"/>
    <w:rsid w:val="001A04F2"/>
    <w:rsid w:val="001A1EDF"/>
    <w:rsid w:val="001A242C"/>
    <w:rsid w:val="001A2456"/>
    <w:rsid w:val="001A2DA5"/>
    <w:rsid w:val="001A51E3"/>
    <w:rsid w:val="001A5FF7"/>
    <w:rsid w:val="001A660B"/>
    <w:rsid w:val="001A7968"/>
    <w:rsid w:val="001B12EF"/>
    <w:rsid w:val="001B148E"/>
    <w:rsid w:val="001B1610"/>
    <w:rsid w:val="001B197B"/>
    <w:rsid w:val="001B2E98"/>
    <w:rsid w:val="001B2FD5"/>
    <w:rsid w:val="001B3085"/>
    <w:rsid w:val="001B3483"/>
    <w:rsid w:val="001B3731"/>
    <w:rsid w:val="001B3B23"/>
    <w:rsid w:val="001B3C1E"/>
    <w:rsid w:val="001B4494"/>
    <w:rsid w:val="001B47BF"/>
    <w:rsid w:val="001B5426"/>
    <w:rsid w:val="001B5C02"/>
    <w:rsid w:val="001B69B3"/>
    <w:rsid w:val="001B7705"/>
    <w:rsid w:val="001C0531"/>
    <w:rsid w:val="001C053A"/>
    <w:rsid w:val="001C0D8B"/>
    <w:rsid w:val="001C0DA8"/>
    <w:rsid w:val="001C1B18"/>
    <w:rsid w:val="001C2050"/>
    <w:rsid w:val="001C4F23"/>
    <w:rsid w:val="001C63E4"/>
    <w:rsid w:val="001C644D"/>
    <w:rsid w:val="001C7DB3"/>
    <w:rsid w:val="001D050D"/>
    <w:rsid w:val="001D0A36"/>
    <w:rsid w:val="001D159E"/>
    <w:rsid w:val="001D2BC3"/>
    <w:rsid w:val="001D4AD7"/>
    <w:rsid w:val="001D79B6"/>
    <w:rsid w:val="001E0D8A"/>
    <w:rsid w:val="001E1803"/>
    <w:rsid w:val="001E1BD8"/>
    <w:rsid w:val="001E2B2C"/>
    <w:rsid w:val="001E3C14"/>
    <w:rsid w:val="001E422E"/>
    <w:rsid w:val="001E4E47"/>
    <w:rsid w:val="001E4EB9"/>
    <w:rsid w:val="001E65F6"/>
    <w:rsid w:val="001E67BA"/>
    <w:rsid w:val="001E74C2"/>
    <w:rsid w:val="001E7980"/>
    <w:rsid w:val="001F2B0D"/>
    <w:rsid w:val="001F2CD4"/>
    <w:rsid w:val="001F3682"/>
    <w:rsid w:val="001F4F82"/>
    <w:rsid w:val="001F5A48"/>
    <w:rsid w:val="001F5CF5"/>
    <w:rsid w:val="001F6260"/>
    <w:rsid w:val="001F63B1"/>
    <w:rsid w:val="001F6D88"/>
    <w:rsid w:val="001F7228"/>
    <w:rsid w:val="00200007"/>
    <w:rsid w:val="002014C6"/>
    <w:rsid w:val="002015B3"/>
    <w:rsid w:val="00201D84"/>
    <w:rsid w:val="002030A5"/>
    <w:rsid w:val="00203131"/>
    <w:rsid w:val="00203BD9"/>
    <w:rsid w:val="00204CFD"/>
    <w:rsid w:val="00206162"/>
    <w:rsid w:val="00207B2F"/>
    <w:rsid w:val="00207E70"/>
    <w:rsid w:val="00210066"/>
    <w:rsid w:val="00210ED3"/>
    <w:rsid w:val="00212688"/>
    <w:rsid w:val="00212E88"/>
    <w:rsid w:val="00213A3C"/>
    <w:rsid w:val="00213C9C"/>
    <w:rsid w:val="00214F4C"/>
    <w:rsid w:val="00215904"/>
    <w:rsid w:val="002159D4"/>
    <w:rsid w:val="002159F4"/>
    <w:rsid w:val="00216658"/>
    <w:rsid w:val="00216DC6"/>
    <w:rsid w:val="002174FA"/>
    <w:rsid w:val="0022009E"/>
    <w:rsid w:val="002230D9"/>
    <w:rsid w:val="00223241"/>
    <w:rsid w:val="00223AE4"/>
    <w:rsid w:val="00224002"/>
    <w:rsid w:val="0022425C"/>
    <w:rsid w:val="002246DE"/>
    <w:rsid w:val="00225403"/>
    <w:rsid w:val="00225F46"/>
    <w:rsid w:val="002307CF"/>
    <w:rsid w:val="00230953"/>
    <w:rsid w:val="00230DB2"/>
    <w:rsid w:val="00232285"/>
    <w:rsid w:val="0023332D"/>
    <w:rsid w:val="0023365C"/>
    <w:rsid w:val="002358F4"/>
    <w:rsid w:val="0023594D"/>
    <w:rsid w:val="00237AFD"/>
    <w:rsid w:val="0024134A"/>
    <w:rsid w:val="00241B9D"/>
    <w:rsid w:val="002429E2"/>
    <w:rsid w:val="00244C60"/>
    <w:rsid w:val="00247CF2"/>
    <w:rsid w:val="00252BC4"/>
    <w:rsid w:val="0025314E"/>
    <w:rsid w:val="00253977"/>
    <w:rsid w:val="00254014"/>
    <w:rsid w:val="00254B39"/>
    <w:rsid w:val="00255065"/>
    <w:rsid w:val="00256D10"/>
    <w:rsid w:val="002570C5"/>
    <w:rsid w:val="00260107"/>
    <w:rsid w:val="0026018D"/>
    <w:rsid w:val="00260441"/>
    <w:rsid w:val="00261CC3"/>
    <w:rsid w:val="00261F79"/>
    <w:rsid w:val="0026504D"/>
    <w:rsid w:val="002650D8"/>
    <w:rsid w:val="0027204F"/>
    <w:rsid w:val="0027212C"/>
    <w:rsid w:val="00272492"/>
    <w:rsid w:val="00272D7F"/>
    <w:rsid w:val="00273A2F"/>
    <w:rsid w:val="00273DD0"/>
    <w:rsid w:val="002742E1"/>
    <w:rsid w:val="00274447"/>
    <w:rsid w:val="00274E45"/>
    <w:rsid w:val="00280986"/>
    <w:rsid w:val="00281686"/>
    <w:rsid w:val="002819CA"/>
    <w:rsid w:val="00281E0B"/>
    <w:rsid w:val="00281ECE"/>
    <w:rsid w:val="002825F6"/>
    <w:rsid w:val="0028296E"/>
    <w:rsid w:val="00283043"/>
    <w:rsid w:val="002831C7"/>
    <w:rsid w:val="00283469"/>
    <w:rsid w:val="002836C9"/>
    <w:rsid w:val="002836CF"/>
    <w:rsid w:val="00283953"/>
    <w:rsid w:val="002840C6"/>
    <w:rsid w:val="002851AC"/>
    <w:rsid w:val="00285773"/>
    <w:rsid w:val="00287B79"/>
    <w:rsid w:val="002907CB"/>
    <w:rsid w:val="00290E3C"/>
    <w:rsid w:val="00290F6D"/>
    <w:rsid w:val="00291E58"/>
    <w:rsid w:val="00293A50"/>
    <w:rsid w:val="00295174"/>
    <w:rsid w:val="002959E3"/>
    <w:rsid w:val="00295F3D"/>
    <w:rsid w:val="00296172"/>
    <w:rsid w:val="002964EB"/>
    <w:rsid w:val="002967DA"/>
    <w:rsid w:val="00296B92"/>
    <w:rsid w:val="00297A05"/>
    <w:rsid w:val="002A061D"/>
    <w:rsid w:val="002A2373"/>
    <w:rsid w:val="002A2C22"/>
    <w:rsid w:val="002A2EF2"/>
    <w:rsid w:val="002A3F16"/>
    <w:rsid w:val="002A439A"/>
    <w:rsid w:val="002A4937"/>
    <w:rsid w:val="002A5709"/>
    <w:rsid w:val="002A600F"/>
    <w:rsid w:val="002A7435"/>
    <w:rsid w:val="002B02EB"/>
    <w:rsid w:val="002B059A"/>
    <w:rsid w:val="002B18C5"/>
    <w:rsid w:val="002B3A7B"/>
    <w:rsid w:val="002B3F8A"/>
    <w:rsid w:val="002B563A"/>
    <w:rsid w:val="002B5B85"/>
    <w:rsid w:val="002B62D5"/>
    <w:rsid w:val="002B6BAA"/>
    <w:rsid w:val="002B739D"/>
    <w:rsid w:val="002B7A73"/>
    <w:rsid w:val="002C0602"/>
    <w:rsid w:val="002C143B"/>
    <w:rsid w:val="002C1597"/>
    <w:rsid w:val="002C27C1"/>
    <w:rsid w:val="002C41AC"/>
    <w:rsid w:val="002C4763"/>
    <w:rsid w:val="002C5957"/>
    <w:rsid w:val="002C7842"/>
    <w:rsid w:val="002C7A19"/>
    <w:rsid w:val="002D21ED"/>
    <w:rsid w:val="002D3ACD"/>
    <w:rsid w:val="002D4770"/>
    <w:rsid w:val="002D5C16"/>
    <w:rsid w:val="002E014E"/>
    <w:rsid w:val="002E07D7"/>
    <w:rsid w:val="002E1A4B"/>
    <w:rsid w:val="002E272A"/>
    <w:rsid w:val="002E3138"/>
    <w:rsid w:val="002E3A69"/>
    <w:rsid w:val="002E3F34"/>
    <w:rsid w:val="002E45F9"/>
    <w:rsid w:val="002E586C"/>
    <w:rsid w:val="002E5EBF"/>
    <w:rsid w:val="002E6972"/>
    <w:rsid w:val="002F0DA6"/>
    <w:rsid w:val="002F174B"/>
    <w:rsid w:val="002F1D6E"/>
    <w:rsid w:val="002F1E83"/>
    <w:rsid w:val="002F2476"/>
    <w:rsid w:val="002F260B"/>
    <w:rsid w:val="002F3DFF"/>
    <w:rsid w:val="002F4197"/>
    <w:rsid w:val="002F5E05"/>
    <w:rsid w:val="002F6AED"/>
    <w:rsid w:val="002F6F23"/>
    <w:rsid w:val="002F720C"/>
    <w:rsid w:val="00300034"/>
    <w:rsid w:val="00304204"/>
    <w:rsid w:val="00307A76"/>
    <w:rsid w:val="00310205"/>
    <w:rsid w:val="003104AF"/>
    <w:rsid w:val="00310B30"/>
    <w:rsid w:val="00310CC4"/>
    <w:rsid w:val="0031275E"/>
    <w:rsid w:val="003128B8"/>
    <w:rsid w:val="0031455E"/>
    <w:rsid w:val="003155F8"/>
    <w:rsid w:val="00315A16"/>
    <w:rsid w:val="00316478"/>
    <w:rsid w:val="00316C08"/>
    <w:rsid w:val="00317053"/>
    <w:rsid w:val="0032109C"/>
    <w:rsid w:val="00322B45"/>
    <w:rsid w:val="00323809"/>
    <w:rsid w:val="00323D41"/>
    <w:rsid w:val="00324E6E"/>
    <w:rsid w:val="00325414"/>
    <w:rsid w:val="00325A66"/>
    <w:rsid w:val="00326022"/>
    <w:rsid w:val="003265A7"/>
    <w:rsid w:val="00327C53"/>
    <w:rsid w:val="003302F1"/>
    <w:rsid w:val="00335B94"/>
    <w:rsid w:val="00336062"/>
    <w:rsid w:val="00337F87"/>
    <w:rsid w:val="00342663"/>
    <w:rsid w:val="003437A9"/>
    <w:rsid w:val="0034470E"/>
    <w:rsid w:val="00345938"/>
    <w:rsid w:val="00345941"/>
    <w:rsid w:val="00345FA6"/>
    <w:rsid w:val="003463A6"/>
    <w:rsid w:val="0034693C"/>
    <w:rsid w:val="00350041"/>
    <w:rsid w:val="00350760"/>
    <w:rsid w:val="00350C11"/>
    <w:rsid w:val="00352B63"/>
    <w:rsid w:val="00352C75"/>
    <w:rsid w:val="00352DB0"/>
    <w:rsid w:val="00353468"/>
    <w:rsid w:val="0035437A"/>
    <w:rsid w:val="003549BE"/>
    <w:rsid w:val="0035742C"/>
    <w:rsid w:val="00357F0A"/>
    <w:rsid w:val="00361063"/>
    <w:rsid w:val="003612B8"/>
    <w:rsid w:val="00362C49"/>
    <w:rsid w:val="003632B2"/>
    <w:rsid w:val="0036387B"/>
    <w:rsid w:val="00363C6F"/>
    <w:rsid w:val="003648E6"/>
    <w:rsid w:val="00365D55"/>
    <w:rsid w:val="00366E08"/>
    <w:rsid w:val="00367140"/>
    <w:rsid w:val="0037094A"/>
    <w:rsid w:val="00370980"/>
    <w:rsid w:val="0037143F"/>
    <w:rsid w:val="003714B6"/>
    <w:rsid w:val="00371ED3"/>
    <w:rsid w:val="00372659"/>
    <w:rsid w:val="00372691"/>
    <w:rsid w:val="00372FFC"/>
    <w:rsid w:val="00373BF0"/>
    <w:rsid w:val="00375D60"/>
    <w:rsid w:val="00376BED"/>
    <w:rsid w:val="0037728A"/>
    <w:rsid w:val="00380B7D"/>
    <w:rsid w:val="003818CD"/>
    <w:rsid w:val="00381A99"/>
    <w:rsid w:val="003820F0"/>
    <w:rsid w:val="003822A4"/>
    <w:rsid w:val="003829C2"/>
    <w:rsid w:val="00382B14"/>
    <w:rsid w:val="003830B2"/>
    <w:rsid w:val="00383939"/>
    <w:rsid w:val="00383DA9"/>
    <w:rsid w:val="00383F05"/>
    <w:rsid w:val="003840CC"/>
    <w:rsid w:val="00384257"/>
    <w:rsid w:val="0038448F"/>
    <w:rsid w:val="00384724"/>
    <w:rsid w:val="00385C25"/>
    <w:rsid w:val="003860B1"/>
    <w:rsid w:val="0038677B"/>
    <w:rsid w:val="00387C41"/>
    <w:rsid w:val="003908A3"/>
    <w:rsid w:val="00391356"/>
    <w:rsid w:val="003918C5"/>
    <w:rsid w:val="003919B7"/>
    <w:rsid w:val="00391D57"/>
    <w:rsid w:val="003921EE"/>
    <w:rsid w:val="00392292"/>
    <w:rsid w:val="00393A84"/>
    <w:rsid w:val="00394150"/>
    <w:rsid w:val="00394F45"/>
    <w:rsid w:val="00395106"/>
    <w:rsid w:val="0039561F"/>
    <w:rsid w:val="00396D98"/>
    <w:rsid w:val="00397359"/>
    <w:rsid w:val="003A0F65"/>
    <w:rsid w:val="003A10F4"/>
    <w:rsid w:val="003A2D90"/>
    <w:rsid w:val="003A2EDA"/>
    <w:rsid w:val="003A2F39"/>
    <w:rsid w:val="003A3B51"/>
    <w:rsid w:val="003A5927"/>
    <w:rsid w:val="003A64FD"/>
    <w:rsid w:val="003A733E"/>
    <w:rsid w:val="003B0295"/>
    <w:rsid w:val="003B064D"/>
    <w:rsid w:val="003B1017"/>
    <w:rsid w:val="003B2200"/>
    <w:rsid w:val="003B2FF4"/>
    <w:rsid w:val="003B3C07"/>
    <w:rsid w:val="003B4824"/>
    <w:rsid w:val="003B6028"/>
    <w:rsid w:val="003B6081"/>
    <w:rsid w:val="003B6775"/>
    <w:rsid w:val="003B67BB"/>
    <w:rsid w:val="003C118A"/>
    <w:rsid w:val="003C292F"/>
    <w:rsid w:val="003C32FC"/>
    <w:rsid w:val="003C3BEA"/>
    <w:rsid w:val="003C427B"/>
    <w:rsid w:val="003C516B"/>
    <w:rsid w:val="003C5FE2"/>
    <w:rsid w:val="003C6138"/>
    <w:rsid w:val="003C6C51"/>
    <w:rsid w:val="003C7697"/>
    <w:rsid w:val="003C79AA"/>
    <w:rsid w:val="003D0380"/>
    <w:rsid w:val="003D05FB"/>
    <w:rsid w:val="003D1B16"/>
    <w:rsid w:val="003D372D"/>
    <w:rsid w:val="003D45BF"/>
    <w:rsid w:val="003D4C93"/>
    <w:rsid w:val="003D4D52"/>
    <w:rsid w:val="003D508A"/>
    <w:rsid w:val="003D5263"/>
    <w:rsid w:val="003D537F"/>
    <w:rsid w:val="003D7B75"/>
    <w:rsid w:val="003E0208"/>
    <w:rsid w:val="003E17A3"/>
    <w:rsid w:val="003E304D"/>
    <w:rsid w:val="003E3B28"/>
    <w:rsid w:val="003E42A7"/>
    <w:rsid w:val="003E4B57"/>
    <w:rsid w:val="003F0154"/>
    <w:rsid w:val="003F2118"/>
    <w:rsid w:val="003F2641"/>
    <w:rsid w:val="003F27E1"/>
    <w:rsid w:val="003F2ABF"/>
    <w:rsid w:val="003F437A"/>
    <w:rsid w:val="003F5C2B"/>
    <w:rsid w:val="003F5DEE"/>
    <w:rsid w:val="003F5E64"/>
    <w:rsid w:val="003F6288"/>
    <w:rsid w:val="003F68B3"/>
    <w:rsid w:val="003F78EA"/>
    <w:rsid w:val="0040128C"/>
    <w:rsid w:val="00402240"/>
    <w:rsid w:val="004023E9"/>
    <w:rsid w:val="0040245A"/>
    <w:rsid w:val="00402604"/>
    <w:rsid w:val="0040454A"/>
    <w:rsid w:val="00405BBD"/>
    <w:rsid w:val="004104B6"/>
    <w:rsid w:val="00410D11"/>
    <w:rsid w:val="00411512"/>
    <w:rsid w:val="00411B4A"/>
    <w:rsid w:val="00412C9F"/>
    <w:rsid w:val="00413965"/>
    <w:rsid w:val="00413F83"/>
    <w:rsid w:val="004144CB"/>
    <w:rsid w:val="0041490C"/>
    <w:rsid w:val="00414D93"/>
    <w:rsid w:val="00414E7B"/>
    <w:rsid w:val="00416191"/>
    <w:rsid w:val="00416721"/>
    <w:rsid w:val="00416DBB"/>
    <w:rsid w:val="004204D5"/>
    <w:rsid w:val="004212ED"/>
    <w:rsid w:val="00421BC6"/>
    <w:rsid w:val="00421EF0"/>
    <w:rsid w:val="004224FA"/>
    <w:rsid w:val="0042296B"/>
    <w:rsid w:val="00422D90"/>
    <w:rsid w:val="00423D07"/>
    <w:rsid w:val="00424978"/>
    <w:rsid w:val="00424B76"/>
    <w:rsid w:val="004254C8"/>
    <w:rsid w:val="00425551"/>
    <w:rsid w:val="0042675D"/>
    <w:rsid w:val="00427936"/>
    <w:rsid w:val="00430559"/>
    <w:rsid w:val="004349CD"/>
    <w:rsid w:val="00434C84"/>
    <w:rsid w:val="0043532B"/>
    <w:rsid w:val="00435B04"/>
    <w:rsid w:val="00436ABD"/>
    <w:rsid w:val="004372F3"/>
    <w:rsid w:val="00441BD8"/>
    <w:rsid w:val="004426BF"/>
    <w:rsid w:val="00442D01"/>
    <w:rsid w:val="00443104"/>
    <w:rsid w:val="0044346F"/>
    <w:rsid w:val="004438AB"/>
    <w:rsid w:val="004439E4"/>
    <w:rsid w:val="00443E5D"/>
    <w:rsid w:val="00445EF1"/>
    <w:rsid w:val="0044601C"/>
    <w:rsid w:val="004462F7"/>
    <w:rsid w:val="0044694E"/>
    <w:rsid w:val="00447E4E"/>
    <w:rsid w:val="00450BAE"/>
    <w:rsid w:val="004516A4"/>
    <w:rsid w:val="00451F06"/>
    <w:rsid w:val="00452061"/>
    <w:rsid w:val="00452083"/>
    <w:rsid w:val="00453FF6"/>
    <w:rsid w:val="00455137"/>
    <w:rsid w:val="004555F8"/>
    <w:rsid w:val="0045688A"/>
    <w:rsid w:val="00460FB6"/>
    <w:rsid w:val="0046195F"/>
    <w:rsid w:val="0046279F"/>
    <w:rsid w:val="00462C05"/>
    <w:rsid w:val="004635DD"/>
    <w:rsid w:val="00464412"/>
    <w:rsid w:val="0046520A"/>
    <w:rsid w:val="0046531C"/>
    <w:rsid w:val="0046641A"/>
    <w:rsid w:val="004672AB"/>
    <w:rsid w:val="00467562"/>
    <w:rsid w:val="004714FE"/>
    <w:rsid w:val="00471820"/>
    <w:rsid w:val="00471B30"/>
    <w:rsid w:val="00472210"/>
    <w:rsid w:val="004737C7"/>
    <w:rsid w:val="00475967"/>
    <w:rsid w:val="00476113"/>
    <w:rsid w:val="00477BAA"/>
    <w:rsid w:val="00481283"/>
    <w:rsid w:val="00481766"/>
    <w:rsid w:val="00484191"/>
    <w:rsid w:val="00487E7D"/>
    <w:rsid w:val="00490F8F"/>
    <w:rsid w:val="0049318E"/>
    <w:rsid w:val="004931B2"/>
    <w:rsid w:val="004935B9"/>
    <w:rsid w:val="00494250"/>
    <w:rsid w:val="004942C9"/>
    <w:rsid w:val="0049476C"/>
    <w:rsid w:val="00494809"/>
    <w:rsid w:val="00494D76"/>
    <w:rsid w:val="00495053"/>
    <w:rsid w:val="0049534D"/>
    <w:rsid w:val="004A07A7"/>
    <w:rsid w:val="004A1F59"/>
    <w:rsid w:val="004A1F8F"/>
    <w:rsid w:val="004A29BE"/>
    <w:rsid w:val="004A2E1F"/>
    <w:rsid w:val="004A3225"/>
    <w:rsid w:val="004A33EE"/>
    <w:rsid w:val="004A3AA8"/>
    <w:rsid w:val="004A53A1"/>
    <w:rsid w:val="004A5CC1"/>
    <w:rsid w:val="004A6FB4"/>
    <w:rsid w:val="004A7FCB"/>
    <w:rsid w:val="004B03BF"/>
    <w:rsid w:val="004B0BCE"/>
    <w:rsid w:val="004B0D4D"/>
    <w:rsid w:val="004B13C7"/>
    <w:rsid w:val="004B16E7"/>
    <w:rsid w:val="004B372C"/>
    <w:rsid w:val="004B3CF8"/>
    <w:rsid w:val="004B73A1"/>
    <w:rsid w:val="004B73B2"/>
    <w:rsid w:val="004B76A4"/>
    <w:rsid w:val="004B778F"/>
    <w:rsid w:val="004C0609"/>
    <w:rsid w:val="004C0882"/>
    <w:rsid w:val="004C2F44"/>
    <w:rsid w:val="004C62FF"/>
    <w:rsid w:val="004C636A"/>
    <w:rsid w:val="004C639F"/>
    <w:rsid w:val="004C6594"/>
    <w:rsid w:val="004C701B"/>
    <w:rsid w:val="004D0126"/>
    <w:rsid w:val="004D058A"/>
    <w:rsid w:val="004D0B12"/>
    <w:rsid w:val="004D141F"/>
    <w:rsid w:val="004D1A0D"/>
    <w:rsid w:val="004D1DAE"/>
    <w:rsid w:val="004D2742"/>
    <w:rsid w:val="004D382F"/>
    <w:rsid w:val="004D4775"/>
    <w:rsid w:val="004D6310"/>
    <w:rsid w:val="004D7F9F"/>
    <w:rsid w:val="004E0062"/>
    <w:rsid w:val="004E05A1"/>
    <w:rsid w:val="004E0C1C"/>
    <w:rsid w:val="004E0E41"/>
    <w:rsid w:val="004E1210"/>
    <w:rsid w:val="004E1478"/>
    <w:rsid w:val="004E20A5"/>
    <w:rsid w:val="004E35F2"/>
    <w:rsid w:val="004E5CEA"/>
    <w:rsid w:val="004E7177"/>
    <w:rsid w:val="004F0B20"/>
    <w:rsid w:val="004F0CB3"/>
    <w:rsid w:val="004F10E8"/>
    <w:rsid w:val="004F1D9A"/>
    <w:rsid w:val="004F2DDB"/>
    <w:rsid w:val="004F472A"/>
    <w:rsid w:val="004F4A29"/>
    <w:rsid w:val="004F5E57"/>
    <w:rsid w:val="004F6710"/>
    <w:rsid w:val="004F7468"/>
    <w:rsid w:val="004F7B9C"/>
    <w:rsid w:val="00500C3E"/>
    <w:rsid w:val="00501E7C"/>
    <w:rsid w:val="00502849"/>
    <w:rsid w:val="00502B51"/>
    <w:rsid w:val="00503698"/>
    <w:rsid w:val="00503D2F"/>
    <w:rsid w:val="00504334"/>
    <w:rsid w:val="00504516"/>
    <w:rsid w:val="0050497E"/>
    <w:rsid w:val="0050498D"/>
    <w:rsid w:val="005104D7"/>
    <w:rsid w:val="005105B1"/>
    <w:rsid w:val="00510B9E"/>
    <w:rsid w:val="00511E49"/>
    <w:rsid w:val="00512665"/>
    <w:rsid w:val="005151AC"/>
    <w:rsid w:val="0051526C"/>
    <w:rsid w:val="00515462"/>
    <w:rsid w:val="00516740"/>
    <w:rsid w:val="00517C5B"/>
    <w:rsid w:val="00520183"/>
    <w:rsid w:val="00521968"/>
    <w:rsid w:val="00521E2B"/>
    <w:rsid w:val="00523209"/>
    <w:rsid w:val="00523854"/>
    <w:rsid w:val="00526F08"/>
    <w:rsid w:val="00530486"/>
    <w:rsid w:val="00530C49"/>
    <w:rsid w:val="0053242C"/>
    <w:rsid w:val="00533DCE"/>
    <w:rsid w:val="005346AB"/>
    <w:rsid w:val="00534C8C"/>
    <w:rsid w:val="005350AC"/>
    <w:rsid w:val="005356B9"/>
    <w:rsid w:val="005359DA"/>
    <w:rsid w:val="00536BC2"/>
    <w:rsid w:val="0053712F"/>
    <w:rsid w:val="0053725F"/>
    <w:rsid w:val="005373B3"/>
    <w:rsid w:val="00537B40"/>
    <w:rsid w:val="00540506"/>
    <w:rsid w:val="00541F7A"/>
    <w:rsid w:val="0054222C"/>
    <w:rsid w:val="005425E1"/>
    <w:rsid w:val="005427C5"/>
    <w:rsid w:val="00542951"/>
    <w:rsid w:val="00542CF6"/>
    <w:rsid w:val="00550BAE"/>
    <w:rsid w:val="0055124D"/>
    <w:rsid w:val="0055355E"/>
    <w:rsid w:val="00553C03"/>
    <w:rsid w:val="00554203"/>
    <w:rsid w:val="00554A94"/>
    <w:rsid w:val="00557BF1"/>
    <w:rsid w:val="0056060A"/>
    <w:rsid w:val="00560DDA"/>
    <w:rsid w:val="00562876"/>
    <w:rsid w:val="00563692"/>
    <w:rsid w:val="00564B59"/>
    <w:rsid w:val="00564E57"/>
    <w:rsid w:val="00564EBA"/>
    <w:rsid w:val="00565284"/>
    <w:rsid w:val="00565FEA"/>
    <w:rsid w:val="005701C7"/>
    <w:rsid w:val="00571679"/>
    <w:rsid w:val="00571EB3"/>
    <w:rsid w:val="005725A0"/>
    <w:rsid w:val="00574683"/>
    <w:rsid w:val="0057576B"/>
    <w:rsid w:val="005758EA"/>
    <w:rsid w:val="00575B50"/>
    <w:rsid w:val="00576049"/>
    <w:rsid w:val="00580657"/>
    <w:rsid w:val="005811DD"/>
    <w:rsid w:val="00581581"/>
    <w:rsid w:val="00584235"/>
    <w:rsid w:val="005844E7"/>
    <w:rsid w:val="00584E2F"/>
    <w:rsid w:val="005852D9"/>
    <w:rsid w:val="0058634E"/>
    <w:rsid w:val="005908B8"/>
    <w:rsid w:val="00592F01"/>
    <w:rsid w:val="005939AD"/>
    <w:rsid w:val="0059512E"/>
    <w:rsid w:val="00596A73"/>
    <w:rsid w:val="005A04F6"/>
    <w:rsid w:val="005A6DD2"/>
    <w:rsid w:val="005A7A3B"/>
    <w:rsid w:val="005B00A1"/>
    <w:rsid w:val="005B035E"/>
    <w:rsid w:val="005B07FB"/>
    <w:rsid w:val="005B0F55"/>
    <w:rsid w:val="005B1087"/>
    <w:rsid w:val="005B111F"/>
    <w:rsid w:val="005B2355"/>
    <w:rsid w:val="005B3B06"/>
    <w:rsid w:val="005B4C76"/>
    <w:rsid w:val="005B5FF7"/>
    <w:rsid w:val="005B6F39"/>
    <w:rsid w:val="005B7A34"/>
    <w:rsid w:val="005C2194"/>
    <w:rsid w:val="005C385D"/>
    <w:rsid w:val="005C679E"/>
    <w:rsid w:val="005C76AF"/>
    <w:rsid w:val="005D0383"/>
    <w:rsid w:val="005D0524"/>
    <w:rsid w:val="005D05C9"/>
    <w:rsid w:val="005D10AC"/>
    <w:rsid w:val="005D1A80"/>
    <w:rsid w:val="005D3B20"/>
    <w:rsid w:val="005D4841"/>
    <w:rsid w:val="005D71B7"/>
    <w:rsid w:val="005E1DAC"/>
    <w:rsid w:val="005E4759"/>
    <w:rsid w:val="005E5C68"/>
    <w:rsid w:val="005E65C0"/>
    <w:rsid w:val="005E7596"/>
    <w:rsid w:val="005F0390"/>
    <w:rsid w:val="005F0C90"/>
    <w:rsid w:val="005F42EB"/>
    <w:rsid w:val="005F55F9"/>
    <w:rsid w:val="005F6078"/>
    <w:rsid w:val="005F7C0A"/>
    <w:rsid w:val="0060011D"/>
    <w:rsid w:val="00600F31"/>
    <w:rsid w:val="0060130C"/>
    <w:rsid w:val="00602329"/>
    <w:rsid w:val="00605BF1"/>
    <w:rsid w:val="00605DE7"/>
    <w:rsid w:val="00606287"/>
    <w:rsid w:val="0060696F"/>
    <w:rsid w:val="006072CD"/>
    <w:rsid w:val="00607605"/>
    <w:rsid w:val="006101B4"/>
    <w:rsid w:val="00610D7A"/>
    <w:rsid w:val="00611BCC"/>
    <w:rsid w:val="00612023"/>
    <w:rsid w:val="0061267E"/>
    <w:rsid w:val="00613A46"/>
    <w:rsid w:val="00614190"/>
    <w:rsid w:val="006162E3"/>
    <w:rsid w:val="0061767F"/>
    <w:rsid w:val="006216EC"/>
    <w:rsid w:val="00621A67"/>
    <w:rsid w:val="00622404"/>
    <w:rsid w:val="00622A99"/>
    <w:rsid w:val="00622CEE"/>
    <w:rsid w:val="00622E67"/>
    <w:rsid w:val="00623C2F"/>
    <w:rsid w:val="006242BE"/>
    <w:rsid w:val="00625C39"/>
    <w:rsid w:val="00625D3C"/>
    <w:rsid w:val="00626B57"/>
    <w:rsid w:val="00626EDC"/>
    <w:rsid w:val="0062721C"/>
    <w:rsid w:val="0062764A"/>
    <w:rsid w:val="00631797"/>
    <w:rsid w:val="00632875"/>
    <w:rsid w:val="00632929"/>
    <w:rsid w:val="00632FB5"/>
    <w:rsid w:val="00633AAE"/>
    <w:rsid w:val="00633F68"/>
    <w:rsid w:val="00634302"/>
    <w:rsid w:val="00634432"/>
    <w:rsid w:val="00635758"/>
    <w:rsid w:val="00636560"/>
    <w:rsid w:val="0063680B"/>
    <w:rsid w:val="006405C9"/>
    <w:rsid w:val="00641A04"/>
    <w:rsid w:val="00641D09"/>
    <w:rsid w:val="006430E5"/>
    <w:rsid w:val="00643326"/>
    <w:rsid w:val="00643B2A"/>
    <w:rsid w:val="00643D8D"/>
    <w:rsid w:val="006441AE"/>
    <w:rsid w:val="006452D3"/>
    <w:rsid w:val="006470EC"/>
    <w:rsid w:val="006470F6"/>
    <w:rsid w:val="00647753"/>
    <w:rsid w:val="0064789B"/>
    <w:rsid w:val="0065085C"/>
    <w:rsid w:val="00650C5C"/>
    <w:rsid w:val="00650FD5"/>
    <w:rsid w:val="00652A0E"/>
    <w:rsid w:val="00653839"/>
    <w:rsid w:val="006542D6"/>
    <w:rsid w:val="00654D05"/>
    <w:rsid w:val="00655428"/>
    <w:rsid w:val="0065598E"/>
    <w:rsid w:val="00655AD6"/>
    <w:rsid w:val="00655AF2"/>
    <w:rsid w:val="00655BC5"/>
    <w:rsid w:val="006568BE"/>
    <w:rsid w:val="00656A3C"/>
    <w:rsid w:val="00657F88"/>
    <w:rsid w:val="0066025D"/>
    <w:rsid w:val="0066091A"/>
    <w:rsid w:val="00661D79"/>
    <w:rsid w:val="0066292B"/>
    <w:rsid w:val="00663AEA"/>
    <w:rsid w:val="006641B7"/>
    <w:rsid w:val="00664F74"/>
    <w:rsid w:val="00667FCE"/>
    <w:rsid w:val="00673CB2"/>
    <w:rsid w:val="00674438"/>
    <w:rsid w:val="00675A74"/>
    <w:rsid w:val="006773EC"/>
    <w:rsid w:val="00680504"/>
    <w:rsid w:val="0068100A"/>
    <w:rsid w:val="00681CD9"/>
    <w:rsid w:val="0068222D"/>
    <w:rsid w:val="00682316"/>
    <w:rsid w:val="006832FB"/>
    <w:rsid w:val="00683362"/>
    <w:rsid w:val="00683917"/>
    <w:rsid w:val="00683D0B"/>
    <w:rsid w:val="00683E30"/>
    <w:rsid w:val="0068426E"/>
    <w:rsid w:val="0068444C"/>
    <w:rsid w:val="00685315"/>
    <w:rsid w:val="00687024"/>
    <w:rsid w:val="0068705C"/>
    <w:rsid w:val="0069245B"/>
    <w:rsid w:val="00692C3B"/>
    <w:rsid w:val="00692E1A"/>
    <w:rsid w:val="006938FF"/>
    <w:rsid w:val="00695D20"/>
    <w:rsid w:val="00695E22"/>
    <w:rsid w:val="00696012"/>
    <w:rsid w:val="0069680F"/>
    <w:rsid w:val="0069683B"/>
    <w:rsid w:val="00696C3A"/>
    <w:rsid w:val="00696F43"/>
    <w:rsid w:val="006A0FE9"/>
    <w:rsid w:val="006A4F0B"/>
    <w:rsid w:val="006A7433"/>
    <w:rsid w:val="006B067D"/>
    <w:rsid w:val="006B0BBB"/>
    <w:rsid w:val="006B5455"/>
    <w:rsid w:val="006B5FE2"/>
    <w:rsid w:val="006B606B"/>
    <w:rsid w:val="006B6A54"/>
    <w:rsid w:val="006B7093"/>
    <w:rsid w:val="006B7417"/>
    <w:rsid w:val="006C1296"/>
    <w:rsid w:val="006C18C0"/>
    <w:rsid w:val="006C19A2"/>
    <w:rsid w:val="006C1FC1"/>
    <w:rsid w:val="006C2BCF"/>
    <w:rsid w:val="006C3942"/>
    <w:rsid w:val="006C5D91"/>
    <w:rsid w:val="006D0A75"/>
    <w:rsid w:val="006D176B"/>
    <w:rsid w:val="006D1EF5"/>
    <w:rsid w:val="006D21FB"/>
    <w:rsid w:val="006D31F9"/>
    <w:rsid w:val="006D3691"/>
    <w:rsid w:val="006D6C1D"/>
    <w:rsid w:val="006D6F86"/>
    <w:rsid w:val="006D7FA0"/>
    <w:rsid w:val="006E0909"/>
    <w:rsid w:val="006E1C00"/>
    <w:rsid w:val="006E311E"/>
    <w:rsid w:val="006E342D"/>
    <w:rsid w:val="006E42CB"/>
    <w:rsid w:val="006E4FCA"/>
    <w:rsid w:val="006E5EF0"/>
    <w:rsid w:val="006E683A"/>
    <w:rsid w:val="006E6888"/>
    <w:rsid w:val="006F0C65"/>
    <w:rsid w:val="006F1A47"/>
    <w:rsid w:val="006F1FF3"/>
    <w:rsid w:val="006F2CF8"/>
    <w:rsid w:val="006F2F88"/>
    <w:rsid w:val="006F3563"/>
    <w:rsid w:val="006F42B9"/>
    <w:rsid w:val="006F4621"/>
    <w:rsid w:val="006F5401"/>
    <w:rsid w:val="006F5488"/>
    <w:rsid w:val="006F6103"/>
    <w:rsid w:val="006F7643"/>
    <w:rsid w:val="006F7BE9"/>
    <w:rsid w:val="00701AB0"/>
    <w:rsid w:val="00701DD2"/>
    <w:rsid w:val="007021DA"/>
    <w:rsid w:val="00702626"/>
    <w:rsid w:val="00704E00"/>
    <w:rsid w:val="007055C8"/>
    <w:rsid w:val="00706162"/>
    <w:rsid w:val="007061F0"/>
    <w:rsid w:val="00706B63"/>
    <w:rsid w:val="007077AD"/>
    <w:rsid w:val="0071225F"/>
    <w:rsid w:val="00712AA6"/>
    <w:rsid w:val="00713386"/>
    <w:rsid w:val="007209E7"/>
    <w:rsid w:val="00720E5B"/>
    <w:rsid w:val="007223ED"/>
    <w:rsid w:val="00722AE4"/>
    <w:rsid w:val="007233BE"/>
    <w:rsid w:val="00725B9B"/>
    <w:rsid w:val="00726182"/>
    <w:rsid w:val="00727635"/>
    <w:rsid w:val="00727BC2"/>
    <w:rsid w:val="007307D1"/>
    <w:rsid w:val="00732329"/>
    <w:rsid w:val="00732405"/>
    <w:rsid w:val="0073298F"/>
    <w:rsid w:val="007330F8"/>
    <w:rsid w:val="007337CA"/>
    <w:rsid w:val="00733D04"/>
    <w:rsid w:val="00734CE4"/>
    <w:rsid w:val="0073501F"/>
    <w:rsid w:val="00735123"/>
    <w:rsid w:val="00735436"/>
    <w:rsid w:val="00735C5B"/>
    <w:rsid w:val="00735CC2"/>
    <w:rsid w:val="007362A8"/>
    <w:rsid w:val="00736775"/>
    <w:rsid w:val="007375DB"/>
    <w:rsid w:val="00740755"/>
    <w:rsid w:val="00741174"/>
    <w:rsid w:val="0074125B"/>
    <w:rsid w:val="00741837"/>
    <w:rsid w:val="00743ED4"/>
    <w:rsid w:val="00743EDF"/>
    <w:rsid w:val="00744ACB"/>
    <w:rsid w:val="007453E6"/>
    <w:rsid w:val="00746A3A"/>
    <w:rsid w:val="00746C65"/>
    <w:rsid w:val="007477C6"/>
    <w:rsid w:val="00750266"/>
    <w:rsid w:val="00750E8C"/>
    <w:rsid w:val="00751E8D"/>
    <w:rsid w:val="00754896"/>
    <w:rsid w:val="00754DE0"/>
    <w:rsid w:val="00756732"/>
    <w:rsid w:val="00757104"/>
    <w:rsid w:val="0076251A"/>
    <w:rsid w:val="0076441E"/>
    <w:rsid w:val="0076683D"/>
    <w:rsid w:val="00767317"/>
    <w:rsid w:val="00770453"/>
    <w:rsid w:val="00771CC4"/>
    <w:rsid w:val="00773050"/>
    <w:rsid w:val="0077309D"/>
    <w:rsid w:val="00773641"/>
    <w:rsid w:val="00774131"/>
    <w:rsid w:val="00776421"/>
    <w:rsid w:val="007774EE"/>
    <w:rsid w:val="00777FEB"/>
    <w:rsid w:val="00780061"/>
    <w:rsid w:val="00780682"/>
    <w:rsid w:val="00780E03"/>
    <w:rsid w:val="00781026"/>
    <w:rsid w:val="00781119"/>
    <w:rsid w:val="00781822"/>
    <w:rsid w:val="007818BC"/>
    <w:rsid w:val="0078191F"/>
    <w:rsid w:val="00783F21"/>
    <w:rsid w:val="0078544C"/>
    <w:rsid w:val="00786ACD"/>
    <w:rsid w:val="00787159"/>
    <w:rsid w:val="0079043A"/>
    <w:rsid w:val="00790F5D"/>
    <w:rsid w:val="00791668"/>
    <w:rsid w:val="00791AA1"/>
    <w:rsid w:val="00792407"/>
    <w:rsid w:val="00792EB7"/>
    <w:rsid w:val="0079306F"/>
    <w:rsid w:val="00793B91"/>
    <w:rsid w:val="00793F61"/>
    <w:rsid w:val="007944B3"/>
    <w:rsid w:val="00795463"/>
    <w:rsid w:val="007963D7"/>
    <w:rsid w:val="00796A6A"/>
    <w:rsid w:val="00796E5D"/>
    <w:rsid w:val="007A09CA"/>
    <w:rsid w:val="007A296E"/>
    <w:rsid w:val="007A2A47"/>
    <w:rsid w:val="007A3793"/>
    <w:rsid w:val="007A396C"/>
    <w:rsid w:val="007A3A0C"/>
    <w:rsid w:val="007A547E"/>
    <w:rsid w:val="007A6219"/>
    <w:rsid w:val="007A6230"/>
    <w:rsid w:val="007B0351"/>
    <w:rsid w:val="007B0CF9"/>
    <w:rsid w:val="007B31CE"/>
    <w:rsid w:val="007B33A4"/>
    <w:rsid w:val="007B3B23"/>
    <w:rsid w:val="007B4A8C"/>
    <w:rsid w:val="007B560A"/>
    <w:rsid w:val="007B6971"/>
    <w:rsid w:val="007B6AF9"/>
    <w:rsid w:val="007C1BA2"/>
    <w:rsid w:val="007C2B48"/>
    <w:rsid w:val="007C5988"/>
    <w:rsid w:val="007C5F40"/>
    <w:rsid w:val="007C62F1"/>
    <w:rsid w:val="007C695D"/>
    <w:rsid w:val="007C7AF5"/>
    <w:rsid w:val="007C7D88"/>
    <w:rsid w:val="007D162B"/>
    <w:rsid w:val="007D20E9"/>
    <w:rsid w:val="007D285D"/>
    <w:rsid w:val="007D4B09"/>
    <w:rsid w:val="007D7881"/>
    <w:rsid w:val="007D7E3A"/>
    <w:rsid w:val="007E024D"/>
    <w:rsid w:val="007E0E10"/>
    <w:rsid w:val="007E1F62"/>
    <w:rsid w:val="007E3354"/>
    <w:rsid w:val="007E3AC3"/>
    <w:rsid w:val="007E3FBD"/>
    <w:rsid w:val="007E4768"/>
    <w:rsid w:val="007E4F31"/>
    <w:rsid w:val="007E5968"/>
    <w:rsid w:val="007E6788"/>
    <w:rsid w:val="007E777B"/>
    <w:rsid w:val="007E7A67"/>
    <w:rsid w:val="007F0529"/>
    <w:rsid w:val="007F18B3"/>
    <w:rsid w:val="007F2070"/>
    <w:rsid w:val="007F2921"/>
    <w:rsid w:val="007F4FE8"/>
    <w:rsid w:val="007F63C1"/>
    <w:rsid w:val="007F77D4"/>
    <w:rsid w:val="00800ABF"/>
    <w:rsid w:val="00802799"/>
    <w:rsid w:val="00802F1A"/>
    <w:rsid w:val="008053F5"/>
    <w:rsid w:val="008056C4"/>
    <w:rsid w:val="00806383"/>
    <w:rsid w:val="00806C6D"/>
    <w:rsid w:val="00807AF7"/>
    <w:rsid w:val="00807BA1"/>
    <w:rsid w:val="00810198"/>
    <w:rsid w:val="00812175"/>
    <w:rsid w:val="00812821"/>
    <w:rsid w:val="0081347F"/>
    <w:rsid w:val="008134BB"/>
    <w:rsid w:val="00813AA6"/>
    <w:rsid w:val="0081493B"/>
    <w:rsid w:val="00815411"/>
    <w:rsid w:val="00815A52"/>
    <w:rsid w:val="00815DA8"/>
    <w:rsid w:val="008206F0"/>
    <w:rsid w:val="0082194D"/>
    <w:rsid w:val="00821D49"/>
    <w:rsid w:val="0082203D"/>
    <w:rsid w:val="008221F9"/>
    <w:rsid w:val="008223EF"/>
    <w:rsid w:val="008233EC"/>
    <w:rsid w:val="00825F55"/>
    <w:rsid w:val="00826EF5"/>
    <w:rsid w:val="00827E50"/>
    <w:rsid w:val="00830625"/>
    <w:rsid w:val="008314D7"/>
    <w:rsid w:val="00831693"/>
    <w:rsid w:val="00831736"/>
    <w:rsid w:val="00831B5E"/>
    <w:rsid w:val="00831FE6"/>
    <w:rsid w:val="00832FD5"/>
    <w:rsid w:val="00833933"/>
    <w:rsid w:val="00833A20"/>
    <w:rsid w:val="00833E9E"/>
    <w:rsid w:val="008348DD"/>
    <w:rsid w:val="00835454"/>
    <w:rsid w:val="00836BD9"/>
    <w:rsid w:val="0083784A"/>
    <w:rsid w:val="00837FA4"/>
    <w:rsid w:val="00840104"/>
    <w:rsid w:val="00840C1F"/>
    <w:rsid w:val="00841194"/>
    <w:rsid w:val="008411C9"/>
    <w:rsid w:val="008412B5"/>
    <w:rsid w:val="00841FC5"/>
    <w:rsid w:val="00843D0F"/>
    <w:rsid w:val="00845709"/>
    <w:rsid w:val="00847F21"/>
    <w:rsid w:val="008525F0"/>
    <w:rsid w:val="00853DD5"/>
    <w:rsid w:val="0085410E"/>
    <w:rsid w:val="00856B2F"/>
    <w:rsid w:val="00856BD1"/>
    <w:rsid w:val="008576BD"/>
    <w:rsid w:val="00857A3A"/>
    <w:rsid w:val="00860463"/>
    <w:rsid w:val="00860756"/>
    <w:rsid w:val="008609B4"/>
    <w:rsid w:val="00861416"/>
    <w:rsid w:val="00862631"/>
    <w:rsid w:val="008635DF"/>
    <w:rsid w:val="00867B50"/>
    <w:rsid w:val="00870645"/>
    <w:rsid w:val="008706E8"/>
    <w:rsid w:val="008718C3"/>
    <w:rsid w:val="00872995"/>
    <w:rsid w:val="008733DA"/>
    <w:rsid w:val="008739A6"/>
    <w:rsid w:val="008766F6"/>
    <w:rsid w:val="008776DC"/>
    <w:rsid w:val="008801B0"/>
    <w:rsid w:val="0088084B"/>
    <w:rsid w:val="008810C8"/>
    <w:rsid w:val="00882B2B"/>
    <w:rsid w:val="00882E71"/>
    <w:rsid w:val="0088361C"/>
    <w:rsid w:val="00884C96"/>
    <w:rsid w:val="008850E4"/>
    <w:rsid w:val="00886838"/>
    <w:rsid w:val="008877D1"/>
    <w:rsid w:val="00887C9B"/>
    <w:rsid w:val="00891D53"/>
    <w:rsid w:val="00891DB5"/>
    <w:rsid w:val="008939AB"/>
    <w:rsid w:val="00894590"/>
    <w:rsid w:val="00895E15"/>
    <w:rsid w:val="00897729"/>
    <w:rsid w:val="00897C19"/>
    <w:rsid w:val="008A12F5"/>
    <w:rsid w:val="008A1D11"/>
    <w:rsid w:val="008A498E"/>
    <w:rsid w:val="008A511F"/>
    <w:rsid w:val="008A5BA4"/>
    <w:rsid w:val="008A5BF5"/>
    <w:rsid w:val="008A63AF"/>
    <w:rsid w:val="008A7004"/>
    <w:rsid w:val="008A72AF"/>
    <w:rsid w:val="008A74D0"/>
    <w:rsid w:val="008B05F8"/>
    <w:rsid w:val="008B1587"/>
    <w:rsid w:val="008B1B01"/>
    <w:rsid w:val="008B280A"/>
    <w:rsid w:val="008B2F60"/>
    <w:rsid w:val="008B3548"/>
    <w:rsid w:val="008B3BCD"/>
    <w:rsid w:val="008B3E8D"/>
    <w:rsid w:val="008B4830"/>
    <w:rsid w:val="008B49C8"/>
    <w:rsid w:val="008B4CBC"/>
    <w:rsid w:val="008B4D99"/>
    <w:rsid w:val="008B5134"/>
    <w:rsid w:val="008B5449"/>
    <w:rsid w:val="008B6DF8"/>
    <w:rsid w:val="008B7211"/>
    <w:rsid w:val="008B7EA2"/>
    <w:rsid w:val="008C01A5"/>
    <w:rsid w:val="008C09BD"/>
    <w:rsid w:val="008C106C"/>
    <w:rsid w:val="008C10F1"/>
    <w:rsid w:val="008C1926"/>
    <w:rsid w:val="008C1E99"/>
    <w:rsid w:val="008C2D57"/>
    <w:rsid w:val="008C2D84"/>
    <w:rsid w:val="008C342D"/>
    <w:rsid w:val="008C3F99"/>
    <w:rsid w:val="008C5C08"/>
    <w:rsid w:val="008C5D0A"/>
    <w:rsid w:val="008C63BE"/>
    <w:rsid w:val="008D04B4"/>
    <w:rsid w:val="008D06E6"/>
    <w:rsid w:val="008D2F7F"/>
    <w:rsid w:val="008D308A"/>
    <w:rsid w:val="008D3221"/>
    <w:rsid w:val="008D36F8"/>
    <w:rsid w:val="008D467D"/>
    <w:rsid w:val="008D5300"/>
    <w:rsid w:val="008D76A7"/>
    <w:rsid w:val="008E0085"/>
    <w:rsid w:val="008E0134"/>
    <w:rsid w:val="008E15C1"/>
    <w:rsid w:val="008E188B"/>
    <w:rsid w:val="008E2AA6"/>
    <w:rsid w:val="008E311B"/>
    <w:rsid w:val="008E3638"/>
    <w:rsid w:val="008E42E1"/>
    <w:rsid w:val="008E6923"/>
    <w:rsid w:val="008E6DF2"/>
    <w:rsid w:val="008E747A"/>
    <w:rsid w:val="008E7C2E"/>
    <w:rsid w:val="008E7F84"/>
    <w:rsid w:val="008F2EB8"/>
    <w:rsid w:val="008F46E7"/>
    <w:rsid w:val="008F4FD0"/>
    <w:rsid w:val="008F5450"/>
    <w:rsid w:val="008F574D"/>
    <w:rsid w:val="008F57E8"/>
    <w:rsid w:val="008F60B9"/>
    <w:rsid w:val="008F64CA"/>
    <w:rsid w:val="008F6F0B"/>
    <w:rsid w:val="008F6F73"/>
    <w:rsid w:val="008F7E4B"/>
    <w:rsid w:val="00901B83"/>
    <w:rsid w:val="00903374"/>
    <w:rsid w:val="00903786"/>
    <w:rsid w:val="009054AD"/>
    <w:rsid w:val="00905725"/>
    <w:rsid w:val="00905B00"/>
    <w:rsid w:val="00906CAD"/>
    <w:rsid w:val="00907BA7"/>
    <w:rsid w:val="00907E2A"/>
    <w:rsid w:val="0091064E"/>
    <w:rsid w:val="00911FC5"/>
    <w:rsid w:val="0091223B"/>
    <w:rsid w:val="009137E3"/>
    <w:rsid w:val="00914B37"/>
    <w:rsid w:val="00914FE0"/>
    <w:rsid w:val="00915582"/>
    <w:rsid w:val="009163EC"/>
    <w:rsid w:val="0091786D"/>
    <w:rsid w:val="00920B60"/>
    <w:rsid w:val="00921704"/>
    <w:rsid w:val="00921954"/>
    <w:rsid w:val="00921A08"/>
    <w:rsid w:val="00922CB6"/>
    <w:rsid w:val="009247FA"/>
    <w:rsid w:val="00924F3B"/>
    <w:rsid w:val="0092500C"/>
    <w:rsid w:val="009252FC"/>
    <w:rsid w:val="009267A0"/>
    <w:rsid w:val="009268D3"/>
    <w:rsid w:val="00931723"/>
    <w:rsid w:val="00931A10"/>
    <w:rsid w:val="00931F2A"/>
    <w:rsid w:val="00931F87"/>
    <w:rsid w:val="00934BFF"/>
    <w:rsid w:val="009357D9"/>
    <w:rsid w:val="009358FA"/>
    <w:rsid w:val="00935AA5"/>
    <w:rsid w:val="0093645C"/>
    <w:rsid w:val="00936738"/>
    <w:rsid w:val="009371BD"/>
    <w:rsid w:val="009376C3"/>
    <w:rsid w:val="0093787E"/>
    <w:rsid w:val="00944AE5"/>
    <w:rsid w:val="0094503B"/>
    <w:rsid w:val="009463A5"/>
    <w:rsid w:val="009465B1"/>
    <w:rsid w:val="00947967"/>
    <w:rsid w:val="00947AB0"/>
    <w:rsid w:val="00953A73"/>
    <w:rsid w:val="009540B0"/>
    <w:rsid w:val="00954C90"/>
    <w:rsid w:val="00955201"/>
    <w:rsid w:val="0095540D"/>
    <w:rsid w:val="00955B7D"/>
    <w:rsid w:val="009577AC"/>
    <w:rsid w:val="00957C0B"/>
    <w:rsid w:val="00961554"/>
    <w:rsid w:val="009621FB"/>
    <w:rsid w:val="009627A6"/>
    <w:rsid w:val="00964776"/>
    <w:rsid w:val="00964AD8"/>
    <w:rsid w:val="00964B76"/>
    <w:rsid w:val="00965200"/>
    <w:rsid w:val="00965638"/>
    <w:rsid w:val="00965766"/>
    <w:rsid w:val="009668B3"/>
    <w:rsid w:val="00967CA8"/>
    <w:rsid w:val="0097052F"/>
    <w:rsid w:val="00971471"/>
    <w:rsid w:val="00971C13"/>
    <w:rsid w:val="00974881"/>
    <w:rsid w:val="00980618"/>
    <w:rsid w:val="00980851"/>
    <w:rsid w:val="00980E64"/>
    <w:rsid w:val="009842F0"/>
    <w:rsid w:val="009849C2"/>
    <w:rsid w:val="00984A06"/>
    <w:rsid w:val="00984D24"/>
    <w:rsid w:val="00985141"/>
    <w:rsid w:val="009858EB"/>
    <w:rsid w:val="00985984"/>
    <w:rsid w:val="00987683"/>
    <w:rsid w:val="00987A87"/>
    <w:rsid w:val="00993B58"/>
    <w:rsid w:val="00995715"/>
    <w:rsid w:val="00995A84"/>
    <w:rsid w:val="00996BE5"/>
    <w:rsid w:val="009976E4"/>
    <w:rsid w:val="00997B5A"/>
    <w:rsid w:val="009A3950"/>
    <w:rsid w:val="009A395F"/>
    <w:rsid w:val="009A3F47"/>
    <w:rsid w:val="009A48F6"/>
    <w:rsid w:val="009A4C95"/>
    <w:rsid w:val="009A4CB7"/>
    <w:rsid w:val="009A539E"/>
    <w:rsid w:val="009A5C87"/>
    <w:rsid w:val="009A605C"/>
    <w:rsid w:val="009A78F1"/>
    <w:rsid w:val="009B0046"/>
    <w:rsid w:val="009B0214"/>
    <w:rsid w:val="009B0571"/>
    <w:rsid w:val="009B5374"/>
    <w:rsid w:val="009B59FF"/>
    <w:rsid w:val="009B5B89"/>
    <w:rsid w:val="009B7563"/>
    <w:rsid w:val="009B7CDD"/>
    <w:rsid w:val="009C1440"/>
    <w:rsid w:val="009C2107"/>
    <w:rsid w:val="009C238C"/>
    <w:rsid w:val="009C36BE"/>
    <w:rsid w:val="009C4CEF"/>
    <w:rsid w:val="009C5213"/>
    <w:rsid w:val="009C5D9E"/>
    <w:rsid w:val="009D0253"/>
    <w:rsid w:val="009D0A96"/>
    <w:rsid w:val="009D12A8"/>
    <w:rsid w:val="009D19DA"/>
    <w:rsid w:val="009D24B9"/>
    <w:rsid w:val="009D2C3E"/>
    <w:rsid w:val="009D3927"/>
    <w:rsid w:val="009D784F"/>
    <w:rsid w:val="009D7AA5"/>
    <w:rsid w:val="009D7E5C"/>
    <w:rsid w:val="009E0625"/>
    <w:rsid w:val="009E0F1B"/>
    <w:rsid w:val="009E1C1D"/>
    <w:rsid w:val="009E22D0"/>
    <w:rsid w:val="009E3034"/>
    <w:rsid w:val="009E5266"/>
    <w:rsid w:val="009E549F"/>
    <w:rsid w:val="009E76AE"/>
    <w:rsid w:val="009F1731"/>
    <w:rsid w:val="009F28A8"/>
    <w:rsid w:val="009F2E9A"/>
    <w:rsid w:val="009F3C7A"/>
    <w:rsid w:val="009F4117"/>
    <w:rsid w:val="009F473E"/>
    <w:rsid w:val="009F4EE4"/>
    <w:rsid w:val="009F5247"/>
    <w:rsid w:val="009F682A"/>
    <w:rsid w:val="00A002CF"/>
    <w:rsid w:val="00A005B0"/>
    <w:rsid w:val="00A0201A"/>
    <w:rsid w:val="00A022BE"/>
    <w:rsid w:val="00A027A1"/>
    <w:rsid w:val="00A02ACA"/>
    <w:rsid w:val="00A053E1"/>
    <w:rsid w:val="00A07B4B"/>
    <w:rsid w:val="00A116DC"/>
    <w:rsid w:val="00A13D21"/>
    <w:rsid w:val="00A14BED"/>
    <w:rsid w:val="00A14E32"/>
    <w:rsid w:val="00A1551E"/>
    <w:rsid w:val="00A162D4"/>
    <w:rsid w:val="00A16F6F"/>
    <w:rsid w:val="00A177DE"/>
    <w:rsid w:val="00A213A9"/>
    <w:rsid w:val="00A2273E"/>
    <w:rsid w:val="00A22861"/>
    <w:rsid w:val="00A233F7"/>
    <w:rsid w:val="00A23F8D"/>
    <w:rsid w:val="00A24C95"/>
    <w:rsid w:val="00A2599A"/>
    <w:rsid w:val="00A26094"/>
    <w:rsid w:val="00A27C01"/>
    <w:rsid w:val="00A27C2D"/>
    <w:rsid w:val="00A301BF"/>
    <w:rsid w:val="00A302B2"/>
    <w:rsid w:val="00A313B6"/>
    <w:rsid w:val="00A31B27"/>
    <w:rsid w:val="00A32813"/>
    <w:rsid w:val="00A331B4"/>
    <w:rsid w:val="00A33518"/>
    <w:rsid w:val="00A34755"/>
    <w:rsid w:val="00A3484E"/>
    <w:rsid w:val="00A34A9D"/>
    <w:rsid w:val="00A34E66"/>
    <w:rsid w:val="00A356D3"/>
    <w:rsid w:val="00A36ADA"/>
    <w:rsid w:val="00A377D8"/>
    <w:rsid w:val="00A37C4D"/>
    <w:rsid w:val="00A434B6"/>
    <w:rsid w:val="00A438D8"/>
    <w:rsid w:val="00A459A5"/>
    <w:rsid w:val="00A473F5"/>
    <w:rsid w:val="00A47970"/>
    <w:rsid w:val="00A50197"/>
    <w:rsid w:val="00A51F9D"/>
    <w:rsid w:val="00A5416A"/>
    <w:rsid w:val="00A54255"/>
    <w:rsid w:val="00A5598A"/>
    <w:rsid w:val="00A56133"/>
    <w:rsid w:val="00A60614"/>
    <w:rsid w:val="00A6231D"/>
    <w:rsid w:val="00A639F4"/>
    <w:rsid w:val="00A65864"/>
    <w:rsid w:val="00A65FAE"/>
    <w:rsid w:val="00A668A0"/>
    <w:rsid w:val="00A70025"/>
    <w:rsid w:val="00A70C5F"/>
    <w:rsid w:val="00A712A8"/>
    <w:rsid w:val="00A71918"/>
    <w:rsid w:val="00A72A4C"/>
    <w:rsid w:val="00A739A1"/>
    <w:rsid w:val="00A74CFB"/>
    <w:rsid w:val="00A74D0F"/>
    <w:rsid w:val="00A762A3"/>
    <w:rsid w:val="00A776C7"/>
    <w:rsid w:val="00A8034C"/>
    <w:rsid w:val="00A81A32"/>
    <w:rsid w:val="00A81F21"/>
    <w:rsid w:val="00A82B53"/>
    <w:rsid w:val="00A82B92"/>
    <w:rsid w:val="00A82FCA"/>
    <w:rsid w:val="00A835BD"/>
    <w:rsid w:val="00A84073"/>
    <w:rsid w:val="00A84086"/>
    <w:rsid w:val="00A84DEE"/>
    <w:rsid w:val="00A8554D"/>
    <w:rsid w:val="00A8573E"/>
    <w:rsid w:val="00A85BC4"/>
    <w:rsid w:val="00A867E0"/>
    <w:rsid w:val="00A86890"/>
    <w:rsid w:val="00A87CD8"/>
    <w:rsid w:val="00A90A54"/>
    <w:rsid w:val="00A9114D"/>
    <w:rsid w:val="00A9126C"/>
    <w:rsid w:val="00A917C5"/>
    <w:rsid w:val="00A9394C"/>
    <w:rsid w:val="00A93FCC"/>
    <w:rsid w:val="00A946C2"/>
    <w:rsid w:val="00A959D4"/>
    <w:rsid w:val="00A95BD9"/>
    <w:rsid w:val="00A95F85"/>
    <w:rsid w:val="00A961AB"/>
    <w:rsid w:val="00A96B2D"/>
    <w:rsid w:val="00A97B15"/>
    <w:rsid w:val="00AA42D5"/>
    <w:rsid w:val="00AA48B8"/>
    <w:rsid w:val="00AA4F70"/>
    <w:rsid w:val="00AB224A"/>
    <w:rsid w:val="00AB2FAB"/>
    <w:rsid w:val="00AB309E"/>
    <w:rsid w:val="00AB3E9E"/>
    <w:rsid w:val="00AB46F3"/>
    <w:rsid w:val="00AB553C"/>
    <w:rsid w:val="00AB5C14"/>
    <w:rsid w:val="00AB6355"/>
    <w:rsid w:val="00AB6BF5"/>
    <w:rsid w:val="00AC0856"/>
    <w:rsid w:val="00AC0EC0"/>
    <w:rsid w:val="00AC1B12"/>
    <w:rsid w:val="00AC1EE7"/>
    <w:rsid w:val="00AC2746"/>
    <w:rsid w:val="00AC2C53"/>
    <w:rsid w:val="00AC333F"/>
    <w:rsid w:val="00AC376F"/>
    <w:rsid w:val="00AC4230"/>
    <w:rsid w:val="00AC42A1"/>
    <w:rsid w:val="00AC4464"/>
    <w:rsid w:val="00AC562D"/>
    <w:rsid w:val="00AC585C"/>
    <w:rsid w:val="00AC75C1"/>
    <w:rsid w:val="00AC7D41"/>
    <w:rsid w:val="00AD1925"/>
    <w:rsid w:val="00AD2D54"/>
    <w:rsid w:val="00AD2F3D"/>
    <w:rsid w:val="00AD30C6"/>
    <w:rsid w:val="00AD5215"/>
    <w:rsid w:val="00AD5E16"/>
    <w:rsid w:val="00AE067D"/>
    <w:rsid w:val="00AE2275"/>
    <w:rsid w:val="00AE4243"/>
    <w:rsid w:val="00AE4F00"/>
    <w:rsid w:val="00AE56FC"/>
    <w:rsid w:val="00AE684D"/>
    <w:rsid w:val="00AE713F"/>
    <w:rsid w:val="00AE7571"/>
    <w:rsid w:val="00AF103A"/>
    <w:rsid w:val="00AF1181"/>
    <w:rsid w:val="00AF2F79"/>
    <w:rsid w:val="00AF319E"/>
    <w:rsid w:val="00AF4653"/>
    <w:rsid w:val="00AF51EF"/>
    <w:rsid w:val="00AF694F"/>
    <w:rsid w:val="00AF69C2"/>
    <w:rsid w:val="00AF7DB7"/>
    <w:rsid w:val="00B0069A"/>
    <w:rsid w:val="00B00E10"/>
    <w:rsid w:val="00B0151A"/>
    <w:rsid w:val="00B018FE"/>
    <w:rsid w:val="00B02E8A"/>
    <w:rsid w:val="00B0322C"/>
    <w:rsid w:val="00B03B29"/>
    <w:rsid w:val="00B03E62"/>
    <w:rsid w:val="00B0664B"/>
    <w:rsid w:val="00B07236"/>
    <w:rsid w:val="00B07405"/>
    <w:rsid w:val="00B07691"/>
    <w:rsid w:val="00B078E3"/>
    <w:rsid w:val="00B10076"/>
    <w:rsid w:val="00B10D02"/>
    <w:rsid w:val="00B12019"/>
    <w:rsid w:val="00B142EA"/>
    <w:rsid w:val="00B15B8D"/>
    <w:rsid w:val="00B15C90"/>
    <w:rsid w:val="00B16AE6"/>
    <w:rsid w:val="00B201E2"/>
    <w:rsid w:val="00B20254"/>
    <w:rsid w:val="00B21342"/>
    <w:rsid w:val="00B2193B"/>
    <w:rsid w:val="00B24062"/>
    <w:rsid w:val="00B2419A"/>
    <w:rsid w:val="00B25C8B"/>
    <w:rsid w:val="00B2652F"/>
    <w:rsid w:val="00B26A20"/>
    <w:rsid w:val="00B30B48"/>
    <w:rsid w:val="00B30CF6"/>
    <w:rsid w:val="00B3142E"/>
    <w:rsid w:val="00B32F57"/>
    <w:rsid w:val="00B33E7B"/>
    <w:rsid w:val="00B34BD1"/>
    <w:rsid w:val="00B37D15"/>
    <w:rsid w:val="00B40CA6"/>
    <w:rsid w:val="00B443E4"/>
    <w:rsid w:val="00B445B4"/>
    <w:rsid w:val="00B45159"/>
    <w:rsid w:val="00B45E24"/>
    <w:rsid w:val="00B46046"/>
    <w:rsid w:val="00B467CF"/>
    <w:rsid w:val="00B50F4B"/>
    <w:rsid w:val="00B526DD"/>
    <w:rsid w:val="00B52915"/>
    <w:rsid w:val="00B5313F"/>
    <w:rsid w:val="00B53256"/>
    <w:rsid w:val="00B53940"/>
    <w:rsid w:val="00B5484D"/>
    <w:rsid w:val="00B554C9"/>
    <w:rsid w:val="00B55C19"/>
    <w:rsid w:val="00B563EA"/>
    <w:rsid w:val="00B56CDF"/>
    <w:rsid w:val="00B57DEB"/>
    <w:rsid w:val="00B60E51"/>
    <w:rsid w:val="00B616FA"/>
    <w:rsid w:val="00B6236C"/>
    <w:rsid w:val="00B62CED"/>
    <w:rsid w:val="00B63A54"/>
    <w:rsid w:val="00B65810"/>
    <w:rsid w:val="00B658D9"/>
    <w:rsid w:val="00B65A8E"/>
    <w:rsid w:val="00B671FB"/>
    <w:rsid w:val="00B70006"/>
    <w:rsid w:val="00B7039E"/>
    <w:rsid w:val="00B71211"/>
    <w:rsid w:val="00B71F42"/>
    <w:rsid w:val="00B72D0A"/>
    <w:rsid w:val="00B74A83"/>
    <w:rsid w:val="00B75BD2"/>
    <w:rsid w:val="00B77A2E"/>
    <w:rsid w:val="00B77D18"/>
    <w:rsid w:val="00B80B0C"/>
    <w:rsid w:val="00B82D2E"/>
    <w:rsid w:val="00B8313A"/>
    <w:rsid w:val="00B83B61"/>
    <w:rsid w:val="00B8481F"/>
    <w:rsid w:val="00B86FFA"/>
    <w:rsid w:val="00B874C7"/>
    <w:rsid w:val="00B8775D"/>
    <w:rsid w:val="00B911A6"/>
    <w:rsid w:val="00B916E1"/>
    <w:rsid w:val="00B91F7E"/>
    <w:rsid w:val="00B925E8"/>
    <w:rsid w:val="00B93503"/>
    <w:rsid w:val="00B94D84"/>
    <w:rsid w:val="00B950AD"/>
    <w:rsid w:val="00B95507"/>
    <w:rsid w:val="00B956A8"/>
    <w:rsid w:val="00B961CD"/>
    <w:rsid w:val="00B96710"/>
    <w:rsid w:val="00BA10BE"/>
    <w:rsid w:val="00BA15CD"/>
    <w:rsid w:val="00BA31E8"/>
    <w:rsid w:val="00BA3382"/>
    <w:rsid w:val="00BA36F5"/>
    <w:rsid w:val="00BA44B7"/>
    <w:rsid w:val="00BA4E27"/>
    <w:rsid w:val="00BA55E0"/>
    <w:rsid w:val="00BA6066"/>
    <w:rsid w:val="00BA6BD4"/>
    <w:rsid w:val="00BA6C7A"/>
    <w:rsid w:val="00BA6F6E"/>
    <w:rsid w:val="00BA7441"/>
    <w:rsid w:val="00BA7D5B"/>
    <w:rsid w:val="00BB015A"/>
    <w:rsid w:val="00BB09B5"/>
    <w:rsid w:val="00BB17D1"/>
    <w:rsid w:val="00BB2985"/>
    <w:rsid w:val="00BB3752"/>
    <w:rsid w:val="00BB39AE"/>
    <w:rsid w:val="00BB484E"/>
    <w:rsid w:val="00BB4CFE"/>
    <w:rsid w:val="00BB5580"/>
    <w:rsid w:val="00BB5FB4"/>
    <w:rsid w:val="00BB6688"/>
    <w:rsid w:val="00BC00CD"/>
    <w:rsid w:val="00BC0D85"/>
    <w:rsid w:val="00BC2669"/>
    <w:rsid w:val="00BC26D4"/>
    <w:rsid w:val="00BC28E0"/>
    <w:rsid w:val="00BC3816"/>
    <w:rsid w:val="00BC408A"/>
    <w:rsid w:val="00BC4F81"/>
    <w:rsid w:val="00BC51D1"/>
    <w:rsid w:val="00BC6C18"/>
    <w:rsid w:val="00BC715B"/>
    <w:rsid w:val="00BC7227"/>
    <w:rsid w:val="00BC7DA0"/>
    <w:rsid w:val="00BD33E8"/>
    <w:rsid w:val="00BD411F"/>
    <w:rsid w:val="00BD5FAC"/>
    <w:rsid w:val="00BD7B99"/>
    <w:rsid w:val="00BD7EEF"/>
    <w:rsid w:val="00BE0C80"/>
    <w:rsid w:val="00BE1CFC"/>
    <w:rsid w:val="00BE21C3"/>
    <w:rsid w:val="00BE2D87"/>
    <w:rsid w:val="00BE332B"/>
    <w:rsid w:val="00BE3F0F"/>
    <w:rsid w:val="00BE3F67"/>
    <w:rsid w:val="00BE5EBA"/>
    <w:rsid w:val="00BE60DD"/>
    <w:rsid w:val="00BE6CFB"/>
    <w:rsid w:val="00BF1F9A"/>
    <w:rsid w:val="00BF220A"/>
    <w:rsid w:val="00BF25AB"/>
    <w:rsid w:val="00BF2A42"/>
    <w:rsid w:val="00BF66E1"/>
    <w:rsid w:val="00BF7C01"/>
    <w:rsid w:val="00C019F2"/>
    <w:rsid w:val="00C01BE1"/>
    <w:rsid w:val="00C02DA4"/>
    <w:rsid w:val="00C034A3"/>
    <w:rsid w:val="00C03D8C"/>
    <w:rsid w:val="00C055EC"/>
    <w:rsid w:val="00C063E1"/>
    <w:rsid w:val="00C074C2"/>
    <w:rsid w:val="00C07C71"/>
    <w:rsid w:val="00C07EEB"/>
    <w:rsid w:val="00C1095D"/>
    <w:rsid w:val="00C10DC9"/>
    <w:rsid w:val="00C129CF"/>
    <w:rsid w:val="00C12FB3"/>
    <w:rsid w:val="00C14297"/>
    <w:rsid w:val="00C14AC1"/>
    <w:rsid w:val="00C1520D"/>
    <w:rsid w:val="00C17341"/>
    <w:rsid w:val="00C2179A"/>
    <w:rsid w:val="00C22500"/>
    <w:rsid w:val="00C24EEF"/>
    <w:rsid w:val="00C25377"/>
    <w:rsid w:val="00C25CF6"/>
    <w:rsid w:val="00C26C36"/>
    <w:rsid w:val="00C30890"/>
    <w:rsid w:val="00C309B2"/>
    <w:rsid w:val="00C30B22"/>
    <w:rsid w:val="00C32331"/>
    <w:rsid w:val="00C32768"/>
    <w:rsid w:val="00C33AB9"/>
    <w:rsid w:val="00C348B8"/>
    <w:rsid w:val="00C349D6"/>
    <w:rsid w:val="00C3539D"/>
    <w:rsid w:val="00C36409"/>
    <w:rsid w:val="00C36773"/>
    <w:rsid w:val="00C40481"/>
    <w:rsid w:val="00C41DA7"/>
    <w:rsid w:val="00C42B13"/>
    <w:rsid w:val="00C431DF"/>
    <w:rsid w:val="00C44A19"/>
    <w:rsid w:val="00C456BD"/>
    <w:rsid w:val="00C460B3"/>
    <w:rsid w:val="00C46F89"/>
    <w:rsid w:val="00C506FA"/>
    <w:rsid w:val="00C51A20"/>
    <w:rsid w:val="00C530DC"/>
    <w:rsid w:val="00C5338C"/>
    <w:rsid w:val="00C5350D"/>
    <w:rsid w:val="00C54CAD"/>
    <w:rsid w:val="00C55768"/>
    <w:rsid w:val="00C60116"/>
    <w:rsid w:val="00C602DE"/>
    <w:rsid w:val="00C6101D"/>
    <w:rsid w:val="00C6123C"/>
    <w:rsid w:val="00C62191"/>
    <w:rsid w:val="00C62CB7"/>
    <w:rsid w:val="00C6311A"/>
    <w:rsid w:val="00C63CBA"/>
    <w:rsid w:val="00C63DB6"/>
    <w:rsid w:val="00C64C99"/>
    <w:rsid w:val="00C64D87"/>
    <w:rsid w:val="00C67238"/>
    <w:rsid w:val="00C7084D"/>
    <w:rsid w:val="00C71089"/>
    <w:rsid w:val="00C7315E"/>
    <w:rsid w:val="00C738BE"/>
    <w:rsid w:val="00C73B1F"/>
    <w:rsid w:val="00C746AF"/>
    <w:rsid w:val="00C75895"/>
    <w:rsid w:val="00C77A91"/>
    <w:rsid w:val="00C80ADD"/>
    <w:rsid w:val="00C82BEF"/>
    <w:rsid w:val="00C83C9F"/>
    <w:rsid w:val="00C84C64"/>
    <w:rsid w:val="00C85350"/>
    <w:rsid w:val="00C902FD"/>
    <w:rsid w:val="00C92CC3"/>
    <w:rsid w:val="00C94840"/>
    <w:rsid w:val="00C95FC1"/>
    <w:rsid w:val="00C96210"/>
    <w:rsid w:val="00C97873"/>
    <w:rsid w:val="00CA4EE3"/>
    <w:rsid w:val="00CA509F"/>
    <w:rsid w:val="00CA7AF7"/>
    <w:rsid w:val="00CB027F"/>
    <w:rsid w:val="00CB23F0"/>
    <w:rsid w:val="00CB2BD0"/>
    <w:rsid w:val="00CB50B3"/>
    <w:rsid w:val="00CB5E1C"/>
    <w:rsid w:val="00CC0EBB"/>
    <w:rsid w:val="00CC0EFF"/>
    <w:rsid w:val="00CC1D14"/>
    <w:rsid w:val="00CC2653"/>
    <w:rsid w:val="00CC2B09"/>
    <w:rsid w:val="00CC309A"/>
    <w:rsid w:val="00CC4356"/>
    <w:rsid w:val="00CC4392"/>
    <w:rsid w:val="00CC52C8"/>
    <w:rsid w:val="00CC6234"/>
    <w:rsid w:val="00CC6297"/>
    <w:rsid w:val="00CC7690"/>
    <w:rsid w:val="00CC7B16"/>
    <w:rsid w:val="00CD0D1C"/>
    <w:rsid w:val="00CD1986"/>
    <w:rsid w:val="00CD1F89"/>
    <w:rsid w:val="00CD2424"/>
    <w:rsid w:val="00CD4265"/>
    <w:rsid w:val="00CD5493"/>
    <w:rsid w:val="00CD54BF"/>
    <w:rsid w:val="00CD6696"/>
    <w:rsid w:val="00CD6C0B"/>
    <w:rsid w:val="00CE03E1"/>
    <w:rsid w:val="00CE42D3"/>
    <w:rsid w:val="00CE4D5C"/>
    <w:rsid w:val="00CE584D"/>
    <w:rsid w:val="00CE6C20"/>
    <w:rsid w:val="00CE6E14"/>
    <w:rsid w:val="00CF05DA"/>
    <w:rsid w:val="00CF43CC"/>
    <w:rsid w:val="00CF470D"/>
    <w:rsid w:val="00CF530C"/>
    <w:rsid w:val="00CF58EB"/>
    <w:rsid w:val="00CF662C"/>
    <w:rsid w:val="00CF6E19"/>
    <w:rsid w:val="00CF6FEC"/>
    <w:rsid w:val="00CF7DE1"/>
    <w:rsid w:val="00D00048"/>
    <w:rsid w:val="00D00237"/>
    <w:rsid w:val="00D009E5"/>
    <w:rsid w:val="00D0106E"/>
    <w:rsid w:val="00D02153"/>
    <w:rsid w:val="00D02D75"/>
    <w:rsid w:val="00D06383"/>
    <w:rsid w:val="00D07191"/>
    <w:rsid w:val="00D10D81"/>
    <w:rsid w:val="00D117F7"/>
    <w:rsid w:val="00D11B35"/>
    <w:rsid w:val="00D11BEE"/>
    <w:rsid w:val="00D137C9"/>
    <w:rsid w:val="00D13E25"/>
    <w:rsid w:val="00D1427C"/>
    <w:rsid w:val="00D14D2A"/>
    <w:rsid w:val="00D16949"/>
    <w:rsid w:val="00D17C6F"/>
    <w:rsid w:val="00D20367"/>
    <w:rsid w:val="00D20E85"/>
    <w:rsid w:val="00D22406"/>
    <w:rsid w:val="00D22521"/>
    <w:rsid w:val="00D226F0"/>
    <w:rsid w:val="00D239E5"/>
    <w:rsid w:val="00D24028"/>
    <w:rsid w:val="00D24615"/>
    <w:rsid w:val="00D255D8"/>
    <w:rsid w:val="00D25A82"/>
    <w:rsid w:val="00D2629A"/>
    <w:rsid w:val="00D32264"/>
    <w:rsid w:val="00D32F45"/>
    <w:rsid w:val="00D34B07"/>
    <w:rsid w:val="00D35417"/>
    <w:rsid w:val="00D3724C"/>
    <w:rsid w:val="00D37812"/>
    <w:rsid w:val="00D37842"/>
    <w:rsid w:val="00D40C86"/>
    <w:rsid w:val="00D41854"/>
    <w:rsid w:val="00D42DC2"/>
    <w:rsid w:val="00D4302B"/>
    <w:rsid w:val="00D44E3E"/>
    <w:rsid w:val="00D45772"/>
    <w:rsid w:val="00D45BE8"/>
    <w:rsid w:val="00D464E9"/>
    <w:rsid w:val="00D4739C"/>
    <w:rsid w:val="00D474E3"/>
    <w:rsid w:val="00D50323"/>
    <w:rsid w:val="00D515F1"/>
    <w:rsid w:val="00D527CA"/>
    <w:rsid w:val="00D537E1"/>
    <w:rsid w:val="00D53A0B"/>
    <w:rsid w:val="00D54836"/>
    <w:rsid w:val="00D55A56"/>
    <w:rsid w:val="00D55BB2"/>
    <w:rsid w:val="00D5668A"/>
    <w:rsid w:val="00D6091A"/>
    <w:rsid w:val="00D60AB6"/>
    <w:rsid w:val="00D60B79"/>
    <w:rsid w:val="00D617D7"/>
    <w:rsid w:val="00D61CCE"/>
    <w:rsid w:val="00D622D1"/>
    <w:rsid w:val="00D626D4"/>
    <w:rsid w:val="00D63B13"/>
    <w:rsid w:val="00D65161"/>
    <w:rsid w:val="00D65307"/>
    <w:rsid w:val="00D65404"/>
    <w:rsid w:val="00D6605A"/>
    <w:rsid w:val="00D6640F"/>
    <w:rsid w:val="00D6695F"/>
    <w:rsid w:val="00D71923"/>
    <w:rsid w:val="00D72E31"/>
    <w:rsid w:val="00D72FFF"/>
    <w:rsid w:val="00D73397"/>
    <w:rsid w:val="00D7394A"/>
    <w:rsid w:val="00D75644"/>
    <w:rsid w:val="00D75F37"/>
    <w:rsid w:val="00D80325"/>
    <w:rsid w:val="00D811BF"/>
    <w:rsid w:val="00D81656"/>
    <w:rsid w:val="00D82530"/>
    <w:rsid w:val="00D828CC"/>
    <w:rsid w:val="00D82F6B"/>
    <w:rsid w:val="00D83599"/>
    <w:rsid w:val="00D83D87"/>
    <w:rsid w:val="00D84A6D"/>
    <w:rsid w:val="00D84EFE"/>
    <w:rsid w:val="00D857AF"/>
    <w:rsid w:val="00D86A30"/>
    <w:rsid w:val="00D90C54"/>
    <w:rsid w:val="00D933F6"/>
    <w:rsid w:val="00D94AFB"/>
    <w:rsid w:val="00D94CE0"/>
    <w:rsid w:val="00D95666"/>
    <w:rsid w:val="00D9605F"/>
    <w:rsid w:val="00D9619D"/>
    <w:rsid w:val="00D97CB4"/>
    <w:rsid w:val="00D97DD4"/>
    <w:rsid w:val="00DA09A4"/>
    <w:rsid w:val="00DA0E43"/>
    <w:rsid w:val="00DA3370"/>
    <w:rsid w:val="00DA3BE4"/>
    <w:rsid w:val="00DA4C0A"/>
    <w:rsid w:val="00DA5029"/>
    <w:rsid w:val="00DA5161"/>
    <w:rsid w:val="00DA5A8A"/>
    <w:rsid w:val="00DA5E3D"/>
    <w:rsid w:val="00DA5E96"/>
    <w:rsid w:val="00DA6892"/>
    <w:rsid w:val="00DA6BE7"/>
    <w:rsid w:val="00DA7A50"/>
    <w:rsid w:val="00DA7D56"/>
    <w:rsid w:val="00DB1170"/>
    <w:rsid w:val="00DB16D8"/>
    <w:rsid w:val="00DB18F6"/>
    <w:rsid w:val="00DB26CD"/>
    <w:rsid w:val="00DB278D"/>
    <w:rsid w:val="00DB291B"/>
    <w:rsid w:val="00DB346F"/>
    <w:rsid w:val="00DB435B"/>
    <w:rsid w:val="00DB441C"/>
    <w:rsid w:val="00DB44AF"/>
    <w:rsid w:val="00DB476D"/>
    <w:rsid w:val="00DB5794"/>
    <w:rsid w:val="00DB57DB"/>
    <w:rsid w:val="00DB5D57"/>
    <w:rsid w:val="00DB6DE7"/>
    <w:rsid w:val="00DB7585"/>
    <w:rsid w:val="00DB7DF1"/>
    <w:rsid w:val="00DC0295"/>
    <w:rsid w:val="00DC090B"/>
    <w:rsid w:val="00DC1F58"/>
    <w:rsid w:val="00DC339B"/>
    <w:rsid w:val="00DC48DA"/>
    <w:rsid w:val="00DC59F9"/>
    <w:rsid w:val="00DC5A1E"/>
    <w:rsid w:val="00DC5D40"/>
    <w:rsid w:val="00DC69A7"/>
    <w:rsid w:val="00DC6B92"/>
    <w:rsid w:val="00DC7714"/>
    <w:rsid w:val="00DD01E9"/>
    <w:rsid w:val="00DD22BF"/>
    <w:rsid w:val="00DD277F"/>
    <w:rsid w:val="00DD30E9"/>
    <w:rsid w:val="00DD4F47"/>
    <w:rsid w:val="00DD55AC"/>
    <w:rsid w:val="00DD6C2E"/>
    <w:rsid w:val="00DD7FBB"/>
    <w:rsid w:val="00DE0B9F"/>
    <w:rsid w:val="00DE12CB"/>
    <w:rsid w:val="00DE1A77"/>
    <w:rsid w:val="00DE2A9E"/>
    <w:rsid w:val="00DE3178"/>
    <w:rsid w:val="00DE3925"/>
    <w:rsid w:val="00DE4238"/>
    <w:rsid w:val="00DE423A"/>
    <w:rsid w:val="00DE4647"/>
    <w:rsid w:val="00DE5FA5"/>
    <w:rsid w:val="00DE657F"/>
    <w:rsid w:val="00DE6DF0"/>
    <w:rsid w:val="00DE7ACB"/>
    <w:rsid w:val="00DF02FC"/>
    <w:rsid w:val="00DF03C1"/>
    <w:rsid w:val="00DF1218"/>
    <w:rsid w:val="00DF18B5"/>
    <w:rsid w:val="00DF1DE7"/>
    <w:rsid w:val="00DF59E1"/>
    <w:rsid w:val="00DF6462"/>
    <w:rsid w:val="00DF64D0"/>
    <w:rsid w:val="00E00865"/>
    <w:rsid w:val="00E02B4D"/>
    <w:rsid w:val="00E02FA0"/>
    <w:rsid w:val="00E036DC"/>
    <w:rsid w:val="00E0601C"/>
    <w:rsid w:val="00E06336"/>
    <w:rsid w:val="00E06D68"/>
    <w:rsid w:val="00E078E0"/>
    <w:rsid w:val="00E103AE"/>
    <w:rsid w:val="00E10454"/>
    <w:rsid w:val="00E107CE"/>
    <w:rsid w:val="00E111B4"/>
    <w:rsid w:val="00E111F4"/>
    <w:rsid w:val="00E112E5"/>
    <w:rsid w:val="00E122D8"/>
    <w:rsid w:val="00E12CC8"/>
    <w:rsid w:val="00E15352"/>
    <w:rsid w:val="00E21CC7"/>
    <w:rsid w:val="00E226F6"/>
    <w:rsid w:val="00E236DD"/>
    <w:rsid w:val="00E244C1"/>
    <w:rsid w:val="00E24ACA"/>
    <w:rsid w:val="00E24D9E"/>
    <w:rsid w:val="00E252CA"/>
    <w:rsid w:val="00E25849"/>
    <w:rsid w:val="00E312D1"/>
    <w:rsid w:val="00E3197E"/>
    <w:rsid w:val="00E323F7"/>
    <w:rsid w:val="00E33AED"/>
    <w:rsid w:val="00E33F53"/>
    <w:rsid w:val="00E342F8"/>
    <w:rsid w:val="00E351ED"/>
    <w:rsid w:val="00E35DF5"/>
    <w:rsid w:val="00E40D60"/>
    <w:rsid w:val="00E42642"/>
    <w:rsid w:val="00E428BB"/>
    <w:rsid w:val="00E42B19"/>
    <w:rsid w:val="00E433A5"/>
    <w:rsid w:val="00E439EA"/>
    <w:rsid w:val="00E43E9E"/>
    <w:rsid w:val="00E47E86"/>
    <w:rsid w:val="00E50E19"/>
    <w:rsid w:val="00E51A50"/>
    <w:rsid w:val="00E5365A"/>
    <w:rsid w:val="00E548C0"/>
    <w:rsid w:val="00E55CC6"/>
    <w:rsid w:val="00E57191"/>
    <w:rsid w:val="00E575C8"/>
    <w:rsid w:val="00E577D0"/>
    <w:rsid w:val="00E6034B"/>
    <w:rsid w:val="00E60E61"/>
    <w:rsid w:val="00E6200A"/>
    <w:rsid w:val="00E62FF4"/>
    <w:rsid w:val="00E63053"/>
    <w:rsid w:val="00E6512C"/>
    <w:rsid w:val="00E6549E"/>
    <w:rsid w:val="00E65EDE"/>
    <w:rsid w:val="00E67255"/>
    <w:rsid w:val="00E67E12"/>
    <w:rsid w:val="00E70F81"/>
    <w:rsid w:val="00E7154C"/>
    <w:rsid w:val="00E77055"/>
    <w:rsid w:val="00E77448"/>
    <w:rsid w:val="00E77460"/>
    <w:rsid w:val="00E802DF"/>
    <w:rsid w:val="00E80A61"/>
    <w:rsid w:val="00E81995"/>
    <w:rsid w:val="00E83084"/>
    <w:rsid w:val="00E836D5"/>
    <w:rsid w:val="00E83ABC"/>
    <w:rsid w:val="00E844F2"/>
    <w:rsid w:val="00E84D1F"/>
    <w:rsid w:val="00E84F35"/>
    <w:rsid w:val="00E852E4"/>
    <w:rsid w:val="00E862F9"/>
    <w:rsid w:val="00E870BB"/>
    <w:rsid w:val="00E9060E"/>
    <w:rsid w:val="00E90AD0"/>
    <w:rsid w:val="00E90BC9"/>
    <w:rsid w:val="00E91F96"/>
    <w:rsid w:val="00E92FCB"/>
    <w:rsid w:val="00E9440E"/>
    <w:rsid w:val="00E95BC1"/>
    <w:rsid w:val="00E95DB8"/>
    <w:rsid w:val="00E95EBE"/>
    <w:rsid w:val="00E97307"/>
    <w:rsid w:val="00EA0CE1"/>
    <w:rsid w:val="00EA145C"/>
    <w:rsid w:val="00EA147F"/>
    <w:rsid w:val="00EA1864"/>
    <w:rsid w:val="00EA21E3"/>
    <w:rsid w:val="00EA2D8E"/>
    <w:rsid w:val="00EA3471"/>
    <w:rsid w:val="00EA3658"/>
    <w:rsid w:val="00EA389A"/>
    <w:rsid w:val="00EA4242"/>
    <w:rsid w:val="00EA4A27"/>
    <w:rsid w:val="00EA4FA6"/>
    <w:rsid w:val="00EA5830"/>
    <w:rsid w:val="00EA63F4"/>
    <w:rsid w:val="00EA7460"/>
    <w:rsid w:val="00EA780B"/>
    <w:rsid w:val="00EB1A25"/>
    <w:rsid w:val="00EB1FD6"/>
    <w:rsid w:val="00EB3C2B"/>
    <w:rsid w:val="00EB4480"/>
    <w:rsid w:val="00EB461F"/>
    <w:rsid w:val="00EB687E"/>
    <w:rsid w:val="00EB68C4"/>
    <w:rsid w:val="00EC0688"/>
    <w:rsid w:val="00EC545E"/>
    <w:rsid w:val="00EC5988"/>
    <w:rsid w:val="00EC6A29"/>
    <w:rsid w:val="00EC6B81"/>
    <w:rsid w:val="00EC7363"/>
    <w:rsid w:val="00EC7372"/>
    <w:rsid w:val="00ED03AB"/>
    <w:rsid w:val="00ED13AE"/>
    <w:rsid w:val="00ED1734"/>
    <w:rsid w:val="00ED1963"/>
    <w:rsid w:val="00ED1CD4"/>
    <w:rsid w:val="00ED1D2B"/>
    <w:rsid w:val="00ED1E61"/>
    <w:rsid w:val="00ED3044"/>
    <w:rsid w:val="00ED316E"/>
    <w:rsid w:val="00ED340A"/>
    <w:rsid w:val="00ED4493"/>
    <w:rsid w:val="00ED4903"/>
    <w:rsid w:val="00ED5201"/>
    <w:rsid w:val="00ED56A6"/>
    <w:rsid w:val="00ED64B5"/>
    <w:rsid w:val="00ED680C"/>
    <w:rsid w:val="00ED68E8"/>
    <w:rsid w:val="00EE0843"/>
    <w:rsid w:val="00EE1B10"/>
    <w:rsid w:val="00EE2166"/>
    <w:rsid w:val="00EE265F"/>
    <w:rsid w:val="00EE3305"/>
    <w:rsid w:val="00EE3972"/>
    <w:rsid w:val="00EE3F2B"/>
    <w:rsid w:val="00EE4EDD"/>
    <w:rsid w:val="00EE700E"/>
    <w:rsid w:val="00EE7CCA"/>
    <w:rsid w:val="00EE7D42"/>
    <w:rsid w:val="00EF161F"/>
    <w:rsid w:val="00EF31BA"/>
    <w:rsid w:val="00EF45FA"/>
    <w:rsid w:val="00EF4E28"/>
    <w:rsid w:val="00EF4F86"/>
    <w:rsid w:val="00EF6232"/>
    <w:rsid w:val="00EF6548"/>
    <w:rsid w:val="00EF72BF"/>
    <w:rsid w:val="00F001D2"/>
    <w:rsid w:val="00F009C0"/>
    <w:rsid w:val="00F00A20"/>
    <w:rsid w:val="00F0298A"/>
    <w:rsid w:val="00F04E9A"/>
    <w:rsid w:val="00F05875"/>
    <w:rsid w:val="00F05A29"/>
    <w:rsid w:val="00F06E53"/>
    <w:rsid w:val="00F07654"/>
    <w:rsid w:val="00F0766F"/>
    <w:rsid w:val="00F07ADF"/>
    <w:rsid w:val="00F1133D"/>
    <w:rsid w:val="00F11DC0"/>
    <w:rsid w:val="00F121A1"/>
    <w:rsid w:val="00F14523"/>
    <w:rsid w:val="00F16A14"/>
    <w:rsid w:val="00F17E88"/>
    <w:rsid w:val="00F20DB0"/>
    <w:rsid w:val="00F21C00"/>
    <w:rsid w:val="00F22277"/>
    <w:rsid w:val="00F24FB1"/>
    <w:rsid w:val="00F255C0"/>
    <w:rsid w:val="00F256F2"/>
    <w:rsid w:val="00F25788"/>
    <w:rsid w:val="00F31067"/>
    <w:rsid w:val="00F31711"/>
    <w:rsid w:val="00F322DC"/>
    <w:rsid w:val="00F3264D"/>
    <w:rsid w:val="00F3344F"/>
    <w:rsid w:val="00F362D7"/>
    <w:rsid w:val="00F37312"/>
    <w:rsid w:val="00F37D7B"/>
    <w:rsid w:val="00F41A4D"/>
    <w:rsid w:val="00F42725"/>
    <w:rsid w:val="00F4298A"/>
    <w:rsid w:val="00F42AD8"/>
    <w:rsid w:val="00F45327"/>
    <w:rsid w:val="00F470F4"/>
    <w:rsid w:val="00F50482"/>
    <w:rsid w:val="00F50C8A"/>
    <w:rsid w:val="00F52467"/>
    <w:rsid w:val="00F52D9C"/>
    <w:rsid w:val="00F5314C"/>
    <w:rsid w:val="00F5688C"/>
    <w:rsid w:val="00F56B10"/>
    <w:rsid w:val="00F578B7"/>
    <w:rsid w:val="00F60048"/>
    <w:rsid w:val="00F60585"/>
    <w:rsid w:val="00F635DD"/>
    <w:rsid w:val="00F63A2E"/>
    <w:rsid w:val="00F6627B"/>
    <w:rsid w:val="00F70CFB"/>
    <w:rsid w:val="00F71494"/>
    <w:rsid w:val="00F7253C"/>
    <w:rsid w:val="00F729A0"/>
    <w:rsid w:val="00F72C2D"/>
    <w:rsid w:val="00F7336E"/>
    <w:rsid w:val="00F734F2"/>
    <w:rsid w:val="00F74692"/>
    <w:rsid w:val="00F74BAC"/>
    <w:rsid w:val="00F75052"/>
    <w:rsid w:val="00F75ACB"/>
    <w:rsid w:val="00F77C74"/>
    <w:rsid w:val="00F8001E"/>
    <w:rsid w:val="00F804D3"/>
    <w:rsid w:val="00F816CB"/>
    <w:rsid w:val="00F81CD2"/>
    <w:rsid w:val="00F81CE3"/>
    <w:rsid w:val="00F82641"/>
    <w:rsid w:val="00F82A86"/>
    <w:rsid w:val="00F84349"/>
    <w:rsid w:val="00F845B5"/>
    <w:rsid w:val="00F85AE3"/>
    <w:rsid w:val="00F875A9"/>
    <w:rsid w:val="00F90DDE"/>
    <w:rsid w:val="00F90F18"/>
    <w:rsid w:val="00F90FBD"/>
    <w:rsid w:val="00F919EC"/>
    <w:rsid w:val="00F937E4"/>
    <w:rsid w:val="00F93C22"/>
    <w:rsid w:val="00F94356"/>
    <w:rsid w:val="00F951CF"/>
    <w:rsid w:val="00F95AFF"/>
    <w:rsid w:val="00F95EE7"/>
    <w:rsid w:val="00F96C27"/>
    <w:rsid w:val="00FA0156"/>
    <w:rsid w:val="00FA39E6"/>
    <w:rsid w:val="00FA3BB6"/>
    <w:rsid w:val="00FA615C"/>
    <w:rsid w:val="00FA6BC3"/>
    <w:rsid w:val="00FA7BC9"/>
    <w:rsid w:val="00FA7FFA"/>
    <w:rsid w:val="00FB19B2"/>
    <w:rsid w:val="00FB1A0B"/>
    <w:rsid w:val="00FB229E"/>
    <w:rsid w:val="00FB2340"/>
    <w:rsid w:val="00FB378E"/>
    <w:rsid w:val="00FB37F1"/>
    <w:rsid w:val="00FB3BE2"/>
    <w:rsid w:val="00FB47C0"/>
    <w:rsid w:val="00FB4CF5"/>
    <w:rsid w:val="00FB501B"/>
    <w:rsid w:val="00FB56CD"/>
    <w:rsid w:val="00FB635A"/>
    <w:rsid w:val="00FB6ED6"/>
    <w:rsid w:val="00FB719A"/>
    <w:rsid w:val="00FB7725"/>
    <w:rsid w:val="00FB7770"/>
    <w:rsid w:val="00FB7C5B"/>
    <w:rsid w:val="00FC412E"/>
    <w:rsid w:val="00FC5B4A"/>
    <w:rsid w:val="00FC66CD"/>
    <w:rsid w:val="00FC79A1"/>
    <w:rsid w:val="00FD0896"/>
    <w:rsid w:val="00FD11CA"/>
    <w:rsid w:val="00FD1DA6"/>
    <w:rsid w:val="00FD261B"/>
    <w:rsid w:val="00FD39DA"/>
    <w:rsid w:val="00FD3B91"/>
    <w:rsid w:val="00FD576B"/>
    <w:rsid w:val="00FD579E"/>
    <w:rsid w:val="00FD6845"/>
    <w:rsid w:val="00FD6F27"/>
    <w:rsid w:val="00FD7F52"/>
    <w:rsid w:val="00FE1232"/>
    <w:rsid w:val="00FE1857"/>
    <w:rsid w:val="00FE1E66"/>
    <w:rsid w:val="00FE2BB1"/>
    <w:rsid w:val="00FE2E5B"/>
    <w:rsid w:val="00FE3834"/>
    <w:rsid w:val="00FE4516"/>
    <w:rsid w:val="00FE4BB3"/>
    <w:rsid w:val="00FE5015"/>
    <w:rsid w:val="00FE57F0"/>
    <w:rsid w:val="00FE64C8"/>
    <w:rsid w:val="00FE7B54"/>
    <w:rsid w:val="00FF04A2"/>
    <w:rsid w:val="00FF09A0"/>
    <w:rsid w:val="00FF2EE0"/>
    <w:rsid w:val="00FF3EB8"/>
    <w:rsid w:val="00FF42FA"/>
    <w:rsid w:val="00FF766E"/>
    <w:rsid w:val="00FF77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f9,#6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6"/>
      </w:numPr>
      <w:outlineLvl w:val="0"/>
    </w:pPr>
    <w:rPr>
      <w:rFonts w:hAnsi="Arial"/>
      <w:bCs/>
      <w:kern w:val="32"/>
      <w:szCs w:val="52"/>
    </w:rPr>
  </w:style>
  <w:style w:type="paragraph" w:styleId="2">
    <w:name w:val="heading 2"/>
    <w:aliases w:val="標題110/111,節,節1"/>
    <w:basedOn w:val="a6"/>
    <w:link w:val="20"/>
    <w:qFormat/>
    <w:rsid w:val="004F5E57"/>
    <w:pPr>
      <w:numPr>
        <w:ilvl w:val="1"/>
        <w:numId w:val="6"/>
      </w:numPr>
      <w:ind w:left="3231"/>
      <w:outlineLvl w:val="1"/>
    </w:pPr>
    <w:rPr>
      <w:rFonts w:hAnsi="Arial"/>
      <w:bCs/>
      <w:kern w:val="32"/>
      <w:szCs w:val="48"/>
    </w:rPr>
  </w:style>
  <w:style w:type="paragraph" w:styleId="3">
    <w:name w:val="heading 3"/>
    <w:basedOn w:val="a6"/>
    <w:link w:val="30"/>
    <w:qFormat/>
    <w:rsid w:val="004F5E57"/>
    <w:pPr>
      <w:numPr>
        <w:ilvl w:val="2"/>
        <w:numId w:val="6"/>
      </w:numPr>
      <w:ind w:left="2381"/>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523854"/>
    <w:pPr>
      <w:tabs>
        <w:tab w:val="right" w:leader="hyphen" w:pos="8834"/>
      </w:tabs>
      <w:kinsoku w:val="0"/>
      <w:ind w:leftChars="-12" w:left="1330" w:rightChars="100" w:right="340" w:hangingChars="403" w:hanging="1371"/>
    </w:pPr>
    <w:rPr>
      <w:noProof/>
      <w:szCs w:val="32"/>
    </w:rPr>
  </w:style>
  <w:style w:type="paragraph" w:styleId="22">
    <w:name w:val="toc 2"/>
    <w:basedOn w:val="a6"/>
    <w:next w:val="a6"/>
    <w:autoRedefine/>
    <w:uiPriority w:val="39"/>
    <w:rsid w:val="00E02B4D"/>
    <w:pPr>
      <w:tabs>
        <w:tab w:val="right" w:leader="hyphen" w:pos="8834"/>
      </w:tabs>
      <w:kinsoku w:val="0"/>
      <w:ind w:leftChars="99" w:left="932" w:rightChars="100" w:right="340" w:hangingChars="175" w:hanging="595"/>
    </w:pPr>
    <w:rPr>
      <w:noProof/>
    </w:rPr>
  </w:style>
  <w:style w:type="paragraph" w:styleId="31">
    <w:name w:val="toc 3"/>
    <w:basedOn w:val="a6"/>
    <w:next w:val="a6"/>
    <w:autoRedefine/>
    <w:uiPriority w:val="39"/>
    <w:rsid w:val="00DA0E43"/>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3030"/>
      <w:jc w:val="center"/>
      <w:textAlignment w:val="baseline"/>
    </w:pPr>
    <w:rPr>
      <w:rFonts w:hAnsi="華康楷書體W5(P)"/>
      <w:bCs/>
      <w:spacing w:val="-10"/>
      <w:kern w:val="28"/>
      <w:sz w:val="28"/>
      <w:szCs w:val="28"/>
    </w:rPr>
  </w:style>
  <w:style w:type="table" w:styleId="af6">
    <w:name w:val="Table Grid"/>
    <w:aliases w:val="我的表格,SGS Table Basic 1"/>
    <w:basedOn w:val="a8"/>
    <w:uiPriority w:val="3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99"/>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3F2ABF"/>
    <w:pPr>
      <w:overflowPunct/>
      <w:autoSpaceDE/>
      <w:autoSpaceDN/>
      <w:snapToGrid w:val="0"/>
      <w:jc w:val="left"/>
    </w:pPr>
    <w:rPr>
      <w:rFonts w:ascii="Times New Roman" w:eastAsia="新細明體"/>
      <w:sz w:val="20"/>
    </w:rPr>
  </w:style>
  <w:style w:type="character" w:customStyle="1" w:styleId="afd">
    <w:name w:val="註腳文字 字元"/>
    <w:basedOn w:val="a7"/>
    <w:link w:val="afc"/>
    <w:uiPriority w:val="99"/>
    <w:semiHidden/>
    <w:rsid w:val="003F2ABF"/>
    <w:rPr>
      <w:kern w:val="2"/>
    </w:rPr>
  </w:style>
  <w:style w:type="character" w:styleId="afe">
    <w:name w:val="footnote reference"/>
    <w:uiPriority w:val="99"/>
    <w:semiHidden/>
    <w:unhideWhenUsed/>
    <w:rsid w:val="003F2ABF"/>
    <w:rPr>
      <w:vertAlign w:val="superscript"/>
    </w:rPr>
  </w:style>
  <w:style w:type="character" w:customStyle="1" w:styleId="10">
    <w:name w:val="標題 1 字元"/>
    <w:aliases w:val="題號1 字元"/>
    <w:link w:val="1"/>
    <w:rsid w:val="005939AD"/>
    <w:rPr>
      <w:rFonts w:ascii="標楷體" w:eastAsia="標楷體" w:hAnsi="Arial"/>
      <w:bCs/>
      <w:kern w:val="32"/>
      <w:sz w:val="32"/>
      <w:szCs w:val="52"/>
    </w:rPr>
  </w:style>
  <w:style w:type="paragraph" w:styleId="HTML">
    <w:name w:val="HTML Preformatted"/>
    <w:basedOn w:val="a6"/>
    <w:link w:val="HTML0"/>
    <w:uiPriority w:val="99"/>
    <w:unhideWhenUsed/>
    <w:rsid w:val="0059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5939AD"/>
    <w:rPr>
      <w:rFonts w:ascii="細明體" w:eastAsia="細明體" w:hAnsi="細明體" w:cs="細明體"/>
      <w:sz w:val="24"/>
      <w:szCs w:val="24"/>
    </w:rPr>
  </w:style>
  <w:style w:type="paragraph" w:customStyle="1" w:styleId="045-2">
    <w:name w:val="045-2"/>
    <w:basedOn w:val="a6"/>
    <w:rsid w:val="005939A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6"/>
    <w:semiHidden/>
    <w:rsid w:val="005939AD"/>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f">
    <w:name w:val="分項段落"/>
    <w:basedOn w:val="a6"/>
    <w:rsid w:val="005939AD"/>
    <w:pPr>
      <w:overflowPunct/>
      <w:autoSpaceDE/>
      <w:autoSpaceDN/>
      <w:jc w:val="left"/>
    </w:pPr>
    <w:rPr>
      <w:rFonts w:ascii="Times New Roman" w:eastAsia="新細明體"/>
      <w:sz w:val="24"/>
    </w:rPr>
  </w:style>
  <w:style w:type="character" w:customStyle="1" w:styleId="40">
    <w:name w:val="標題 4 字元"/>
    <w:aliases w:val="表格 字元,一 字元"/>
    <w:basedOn w:val="a7"/>
    <w:link w:val="4"/>
    <w:rsid w:val="005939AD"/>
    <w:rPr>
      <w:rFonts w:ascii="標楷體" w:eastAsia="標楷體" w:hAnsi="Arial"/>
      <w:kern w:val="32"/>
      <w:sz w:val="32"/>
      <w:szCs w:val="36"/>
    </w:rPr>
  </w:style>
  <w:style w:type="paragraph" w:styleId="Web">
    <w:name w:val="Normal (Web)"/>
    <w:basedOn w:val="a6"/>
    <w:uiPriority w:val="99"/>
    <w:unhideWhenUsed/>
    <w:rsid w:val="005939A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8F57E8"/>
    <w:rPr>
      <w:rFonts w:ascii="標楷體" w:eastAsia="標楷體" w:hAnsi="Arial"/>
      <w:bCs/>
      <w:kern w:val="32"/>
      <w:sz w:val="32"/>
      <w:szCs w:val="36"/>
    </w:rPr>
  </w:style>
  <w:style w:type="paragraph" w:styleId="aff0">
    <w:name w:val="Date"/>
    <w:basedOn w:val="a6"/>
    <w:next w:val="a6"/>
    <w:link w:val="aff1"/>
    <w:uiPriority w:val="99"/>
    <w:semiHidden/>
    <w:unhideWhenUsed/>
    <w:rsid w:val="0003237C"/>
    <w:pPr>
      <w:jc w:val="right"/>
    </w:pPr>
  </w:style>
  <w:style w:type="character" w:customStyle="1" w:styleId="aff1">
    <w:name w:val="日期 字元"/>
    <w:basedOn w:val="a7"/>
    <w:link w:val="aff0"/>
    <w:uiPriority w:val="99"/>
    <w:semiHidden/>
    <w:rsid w:val="0003237C"/>
    <w:rPr>
      <w:rFonts w:ascii="標楷體"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6"/>
      </w:numPr>
      <w:outlineLvl w:val="0"/>
    </w:pPr>
    <w:rPr>
      <w:rFonts w:hAnsi="Arial"/>
      <w:bCs/>
      <w:kern w:val="32"/>
      <w:szCs w:val="52"/>
    </w:rPr>
  </w:style>
  <w:style w:type="paragraph" w:styleId="2">
    <w:name w:val="heading 2"/>
    <w:aliases w:val="標題110/111,節,節1"/>
    <w:basedOn w:val="a6"/>
    <w:link w:val="20"/>
    <w:qFormat/>
    <w:rsid w:val="004F5E57"/>
    <w:pPr>
      <w:numPr>
        <w:ilvl w:val="1"/>
        <w:numId w:val="6"/>
      </w:numPr>
      <w:ind w:left="3231"/>
      <w:outlineLvl w:val="1"/>
    </w:pPr>
    <w:rPr>
      <w:rFonts w:hAnsi="Arial"/>
      <w:bCs/>
      <w:kern w:val="32"/>
      <w:szCs w:val="48"/>
    </w:rPr>
  </w:style>
  <w:style w:type="paragraph" w:styleId="3">
    <w:name w:val="heading 3"/>
    <w:basedOn w:val="a6"/>
    <w:link w:val="30"/>
    <w:qFormat/>
    <w:rsid w:val="004F5E57"/>
    <w:pPr>
      <w:numPr>
        <w:ilvl w:val="2"/>
        <w:numId w:val="6"/>
      </w:numPr>
      <w:ind w:left="2381"/>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523854"/>
    <w:pPr>
      <w:tabs>
        <w:tab w:val="right" w:leader="hyphen" w:pos="8834"/>
      </w:tabs>
      <w:kinsoku w:val="0"/>
      <w:ind w:leftChars="-12" w:left="1330" w:rightChars="100" w:right="340" w:hangingChars="403" w:hanging="1371"/>
    </w:pPr>
    <w:rPr>
      <w:noProof/>
      <w:szCs w:val="32"/>
    </w:rPr>
  </w:style>
  <w:style w:type="paragraph" w:styleId="22">
    <w:name w:val="toc 2"/>
    <w:basedOn w:val="a6"/>
    <w:next w:val="a6"/>
    <w:autoRedefine/>
    <w:uiPriority w:val="39"/>
    <w:rsid w:val="00E02B4D"/>
    <w:pPr>
      <w:tabs>
        <w:tab w:val="right" w:leader="hyphen" w:pos="8834"/>
      </w:tabs>
      <w:kinsoku w:val="0"/>
      <w:ind w:leftChars="99" w:left="932" w:rightChars="100" w:right="340" w:hangingChars="175" w:hanging="595"/>
    </w:pPr>
    <w:rPr>
      <w:noProof/>
    </w:rPr>
  </w:style>
  <w:style w:type="paragraph" w:styleId="31">
    <w:name w:val="toc 3"/>
    <w:basedOn w:val="a6"/>
    <w:next w:val="a6"/>
    <w:autoRedefine/>
    <w:uiPriority w:val="39"/>
    <w:rsid w:val="00DA0E43"/>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3030"/>
      <w:jc w:val="center"/>
      <w:textAlignment w:val="baseline"/>
    </w:pPr>
    <w:rPr>
      <w:rFonts w:hAnsi="華康楷書體W5(P)"/>
      <w:bCs/>
      <w:spacing w:val="-10"/>
      <w:kern w:val="28"/>
      <w:sz w:val="28"/>
      <w:szCs w:val="28"/>
    </w:rPr>
  </w:style>
  <w:style w:type="table" w:styleId="af6">
    <w:name w:val="Table Grid"/>
    <w:aliases w:val="我的表格,SGS Table Basic 1"/>
    <w:basedOn w:val="a8"/>
    <w:uiPriority w:val="3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99"/>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3F2ABF"/>
    <w:pPr>
      <w:overflowPunct/>
      <w:autoSpaceDE/>
      <w:autoSpaceDN/>
      <w:snapToGrid w:val="0"/>
      <w:jc w:val="left"/>
    </w:pPr>
    <w:rPr>
      <w:rFonts w:ascii="Times New Roman" w:eastAsia="新細明體"/>
      <w:sz w:val="20"/>
    </w:rPr>
  </w:style>
  <w:style w:type="character" w:customStyle="1" w:styleId="afd">
    <w:name w:val="註腳文字 字元"/>
    <w:basedOn w:val="a7"/>
    <w:link w:val="afc"/>
    <w:uiPriority w:val="99"/>
    <w:semiHidden/>
    <w:rsid w:val="003F2ABF"/>
    <w:rPr>
      <w:kern w:val="2"/>
    </w:rPr>
  </w:style>
  <w:style w:type="character" w:styleId="afe">
    <w:name w:val="footnote reference"/>
    <w:uiPriority w:val="99"/>
    <w:semiHidden/>
    <w:unhideWhenUsed/>
    <w:rsid w:val="003F2ABF"/>
    <w:rPr>
      <w:vertAlign w:val="superscript"/>
    </w:rPr>
  </w:style>
  <w:style w:type="character" w:customStyle="1" w:styleId="10">
    <w:name w:val="標題 1 字元"/>
    <w:aliases w:val="題號1 字元"/>
    <w:link w:val="1"/>
    <w:rsid w:val="005939AD"/>
    <w:rPr>
      <w:rFonts w:ascii="標楷體" w:eastAsia="標楷體" w:hAnsi="Arial"/>
      <w:bCs/>
      <w:kern w:val="32"/>
      <w:sz w:val="32"/>
      <w:szCs w:val="52"/>
    </w:rPr>
  </w:style>
  <w:style w:type="paragraph" w:styleId="HTML">
    <w:name w:val="HTML Preformatted"/>
    <w:basedOn w:val="a6"/>
    <w:link w:val="HTML0"/>
    <w:uiPriority w:val="99"/>
    <w:unhideWhenUsed/>
    <w:rsid w:val="0059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5939AD"/>
    <w:rPr>
      <w:rFonts w:ascii="細明體" w:eastAsia="細明體" w:hAnsi="細明體" w:cs="細明體"/>
      <w:sz w:val="24"/>
      <w:szCs w:val="24"/>
    </w:rPr>
  </w:style>
  <w:style w:type="paragraph" w:customStyle="1" w:styleId="045-2">
    <w:name w:val="045-2"/>
    <w:basedOn w:val="a6"/>
    <w:rsid w:val="005939A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6"/>
    <w:semiHidden/>
    <w:rsid w:val="005939AD"/>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f">
    <w:name w:val="分項段落"/>
    <w:basedOn w:val="a6"/>
    <w:rsid w:val="005939AD"/>
    <w:pPr>
      <w:overflowPunct/>
      <w:autoSpaceDE/>
      <w:autoSpaceDN/>
      <w:jc w:val="left"/>
    </w:pPr>
    <w:rPr>
      <w:rFonts w:ascii="Times New Roman" w:eastAsia="新細明體"/>
      <w:sz w:val="24"/>
    </w:rPr>
  </w:style>
  <w:style w:type="character" w:customStyle="1" w:styleId="40">
    <w:name w:val="標題 4 字元"/>
    <w:aliases w:val="表格 字元,一 字元"/>
    <w:basedOn w:val="a7"/>
    <w:link w:val="4"/>
    <w:rsid w:val="005939AD"/>
    <w:rPr>
      <w:rFonts w:ascii="標楷體" w:eastAsia="標楷體" w:hAnsi="Arial"/>
      <w:kern w:val="32"/>
      <w:sz w:val="32"/>
      <w:szCs w:val="36"/>
    </w:rPr>
  </w:style>
  <w:style w:type="paragraph" w:styleId="Web">
    <w:name w:val="Normal (Web)"/>
    <w:basedOn w:val="a6"/>
    <w:uiPriority w:val="99"/>
    <w:unhideWhenUsed/>
    <w:rsid w:val="005939A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8F57E8"/>
    <w:rPr>
      <w:rFonts w:ascii="標楷體" w:eastAsia="標楷體" w:hAnsi="Arial"/>
      <w:bCs/>
      <w:kern w:val="32"/>
      <w:sz w:val="32"/>
      <w:szCs w:val="36"/>
    </w:rPr>
  </w:style>
  <w:style w:type="paragraph" w:styleId="aff0">
    <w:name w:val="Date"/>
    <w:basedOn w:val="a6"/>
    <w:next w:val="a6"/>
    <w:link w:val="aff1"/>
    <w:uiPriority w:val="99"/>
    <w:semiHidden/>
    <w:unhideWhenUsed/>
    <w:rsid w:val="0003237C"/>
    <w:pPr>
      <w:jc w:val="right"/>
    </w:pPr>
  </w:style>
  <w:style w:type="character" w:customStyle="1" w:styleId="aff1">
    <w:name w:val="日期 字元"/>
    <w:basedOn w:val="a7"/>
    <w:link w:val="aff0"/>
    <w:uiPriority w:val="99"/>
    <w:semiHidden/>
    <w:rsid w:val="0003237C"/>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43043">
      <w:bodyDiv w:val="1"/>
      <w:marLeft w:val="0"/>
      <w:marRight w:val="0"/>
      <w:marTop w:val="0"/>
      <w:marBottom w:val="0"/>
      <w:divBdr>
        <w:top w:val="none" w:sz="0" w:space="0" w:color="auto"/>
        <w:left w:val="none" w:sz="0" w:space="0" w:color="auto"/>
        <w:bottom w:val="none" w:sz="0" w:space="0" w:color="auto"/>
        <w:right w:val="none" w:sz="0" w:space="0" w:color="auto"/>
      </w:divBdr>
    </w:div>
    <w:div w:id="188378951">
      <w:bodyDiv w:val="1"/>
      <w:marLeft w:val="0"/>
      <w:marRight w:val="0"/>
      <w:marTop w:val="0"/>
      <w:marBottom w:val="0"/>
      <w:divBdr>
        <w:top w:val="none" w:sz="0" w:space="0" w:color="auto"/>
        <w:left w:val="none" w:sz="0" w:space="0" w:color="auto"/>
        <w:bottom w:val="none" w:sz="0" w:space="0" w:color="auto"/>
        <w:right w:val="none" w:sz="0" w:space="0" w:color="auto"/>
      </w:divBdr>
    </w:div>
    <w:div w:id="279453633">
      <w:bodyDiv w:val="1"/>
      <w:marLeft w:val="0"/>
      <w:marRight w:val="0"/>
      <w:marTop w:val="0"/>
      <w:marBottom w:val="0"/>
      <w:divBdr>
        <w:top w:val="none" w:sz="0" w:space="0" w:color="auto"/>
        <w:left w:val="none" w:sz="0" w:space="0" w:color="auto"/>
        <w:bottom w:val="none" w:sz="0" w:space="0" w:color="auto"/>
        <w:right w:val="none" w:sz="0" w:space="0" w:color="auto"/>
      </w:divBdr>
    </w:div>
    <w:div w:id="504826673">
      <w:bodyDiv w:val="1"/>
      <w:marLeft w:val="0"/>
      <w:marRight w:val="0"/>
      <w:marTop w:val="0"/>
      <w:marBottom w:val="0"/>
      <w:divBdr>
        <w:top w:val="none" w:sz="0" w:space="0" w:color="auto"/>
        <w:left w:val="none" w:sz="0" w:space="0" w:color="auto"/>
        <w:bottom w:val="none" w:sz="0" w:space="0" w:color="auto"/>
        <w:right w:val="none" w:sz="0" w:space="0" w:color="auto"/>
      </w:divBdr>
    </w:div>
    <w:div w:id="52386153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94548423">
      <w:bodyDiv w:val="1"/>
      <w:marLeft w:val="0"/>
      <w:marRight w:val="0"/>
      <w:marTop w:val="0"/>
      <w:marBottom w:val="0"/>
      <w:divBdr>
        <w:top w:val="none" w:sz="0" w:space="0" w:color="auto"/>
        <w:left w:val="none" w:sz="0" w:space="0" w:color="auto"/>
        <w:bottom w:val="none" w:sz="0" w:space="0" w:color="auto"/>
        <w:right w:val="none" w:sz="0" w:space="0" w:color="auto"/>
      </w:divBdr>
    </w:div>
    <w:div w:id="1097097831">
      <w:bodyDiv w:val="1"/>
      <w:marLeft w:val="0"/>
      <w:marRight w:val="0"/>
      <w:marTop w:val="0"/>
      <w:marBottom w:val="0"/>
      <w:divBdr>
        <w:top w:val="none" w:sz="0" w:space="0" w:color="auto"/>
        <w:left w:val="none" w:sz="0" w:space="0" w:color="auto"/>
        <w:bottom w:val="none" w:sz="0" w:space="0" w:color="auto"/>
        <w:right w:val="none" w:sz="0" w:space="0" w:color="auto"/>
      </w:divBdr>
    </w:div>
    <w:div w:id="1136070740">
      <w:bodyDiv w:val="1"/>
      <w:marLeft w:val="0"/>
      <w:marRight w:val="0"/>
      <w:marTop w:val="0"/>
      <w:marBottom w:val="0"/>
      <w:divBdr>
        <w:top w:val="none" w:sz="0" w:space="0" w:color="auto"/>
        <w:left w:val="none" w:sz="0" w:space="0" w:color="auto"/>
        <w:bottom w:val="none" w:sz="0" w:space="0" w:color="auto"/>
        <w:right w:val="none" w:sz="0" w:space="0" w:color="auto"/>
      </w:divBdr>
    </w:div>
    <w:div w:id="1163814802">
      <w:bodyDiv w:val="1"/>
      <w:marLeft w:val="0"/>
      <w:marRight w:val="0"/>
      <w:marTop w:val="0"/>
      <w:marBottom w:val="0"/>
      <w:divBdr>
        <w:top w:val="none" w:sz="0" w:space="0" w:color="auto"/>
        <w:left w:val="none" w:sz="0" w:space="0" w:color="auto"/>
        <w:bottom w:val="none" w:sz="0" w:space="0" w:color="auto"/>
        <w:right w:val="none" w:sz="0" w:space="0" w:color="auto"/>
      </w:divBdr>
      <w:divsChild>
        <w:div w:id="719868845">
          <w:marLeft w:val="446"/>
          <w:marRight w:val="0"/>
          <w:marTop w:val="0"/>
          <w:marBottom w:val="0"/>
          <w:divBdr>
            <w:top w:val="none" w:sz="0" w:space="0" w:color="auto"/>
            <w:left w:val="none" w:sz="0" w:space="0" w:color="auto"/>
            <w:bottom w:val="none" w:sz="0" w:space="0" w:color="auto"/>
            <w:right w:val="none" w:sz="0" w:space="0" w:color="auto"/>
          </w:divBdr>
        </w:div>
      </w:divsChild>
    </w:div>
    <w:div w:id="1283419401">
      <w:bodyDiv w:val="1"/>
      <w:marLeft w:val="0"/>
      <w:marRight w:val="0"/>
      <w:marTop w:val="0"/>
      <w:marBottom w:val="0"/>
      <w:divBdr>
        <w:top w:val="none" w:sz="0" w:space="0" w:color="auto"/>
        <w:left w:val="none" w:sz="0" w:space="0" w:color="auto"/>
        <w:bottom w:val="none" w:sz="0" w:space="0" w:color="auto"/>
        <w:right w:val="none" w:sz="0" w:space="0" w:color="auto"/>
      </w:divBdr>
    </w:div>
    <w:div w:id="1318804049">
      <w:bodyDiv w:val="1"/>
      <w:marLeft w:val="0"/>
      <w:marRight w:val="0"/>
      <w:marTop w:val="0"/>
      <w:marBottom w:val="0"/>
      <w:divBdr>
        <w:top w:val="none" w:sz="0" w:space="0" w:color="auto"/>
        <w:left w:val="none" w:sz="0" w:space="0" w:color="auto"/>
        <w:bottom w:val="none" w:sz="0" w:space="0" w:color="auto"/>
        <w:right w:val="none" w:sz="0" w:space="0" w:color="auto"/>
      </w:divBdr>
    </w:div>
    <w:div w:id="1366562195">
      <w:bodyDiv w:val="1"/>
      <w:marLeft w:val="0"/>
      <w:marRight w:val="0"/>
      <w:marTop w:val="0"/>
      <w:marBottom w:val="0"/>
      <w:divBdr>
        <w:top w:val="none" w:sz="0" w:space="0" w:color="auto"/>
        <w:left w:val="none" w:sz="0" w:space="0" w:color="auto"/>
        <w:bottom w:val="none" w:sz="0" w:space="0" w:color="auto"/>
        <w:right w:val="none" w:sz="0" w:space="0" w:color="auto"/>
      </w:divBdr>
    </w:div>
    <w:div w:id="1403675994">
      <w:bodyDiv w:val="1"/>
      <w:marLeft w:val="0"/>
      <w:marRight w:val="0"/>
      <w:marTop w:val="0"/>
      <w:marBottom w:val="0"/>
      <w:divBdr>
        <w:top w:val="none" w:sz="0" w:space="0" w:color="auto"/>
        <w:left w:val="none" w:sz="0" w:space="0" w:color="auto"/>
        <w:bottom w:val="none" w:sz="0" w:space="0" w:color="auto"/>
        <w:right w:val="none" w:sz="0" w:space="0" w:color="auto"/>
      </w:divBdr>
    </w:div>
    <w:div w:id="1484077936">
      <w:bodyDiv w:val="1"/>
      <w:marLeft w:val="0"/>
      <w:marRight w:val="0"/>
      <w:marTop w:val="0"/>
      <w:marBottom w:val="0"/>
      <w:divBdr>
        <w:top w:val="none" w:sz="0" w:space="0" w:color="auto"/>
        <w:left w:val="none" w:sz="0" w:space="0" w:color="auto"/>
        <w:bottom w:val="none" w:sz="0" w:space="0" w:color="auto"/>
        <w:right w:val="none" w:sz="0" w:space="0" w:color="auto"/>
      </w:divBdr>
    </w:div>
    <w:div w:id="1540429877">
      <w:bodyDiv w:val="1"/>
      <w:marLeft w:val="0"/>
      <w:marRight w:val="0"/>
      <w:marTop w:val="0"/>
      <w:marBottom w:val="0"/>
      <w:divBdr>
        <w:top w:val="none" w:sz="0" w:space="0" w:color="auto"/>
        <w:left w:val="none" w:sz="0" w:space="0" w:color="auto"/>
        <w:bottom w:val="none" w:sz="0" w:space="0" w:color="auto"/>
        <w:right w:val="none" w:sz="0" w:space="0" w:color="auto"/>
      </w:divBdr>
    </w:div>
    <w:div w:id="1663384861">
      <w:bodyDiv w:val="1"/>
      <w:marLeft w:val="0"/>
      <w:marRight w:val="0"/>
      <w:marTop w:val="0"/>
      <w:marBottom w:val="0"/>
      <w:divBdr>
        <w:top w:val="none" w:sz="0" w:space="0" w:color="auto"/>
        <w:left w:val="none" w:sz="0" w:space="0" w:color="auto"/>
        <w:bottom w:val="none" w:sz="0" w:space="0" w:color="auto"/>
        <w:right w:val="none" w:sz="0" w:space="0" w:color="auto"/>
      </w:divBdr>
    </w:div>
    <w:div w:id="1736583009">
      <w:bodyDiv w:val="1"/>
      <w:marLeft w:val="0"/>
      <w:marRight w:val="0"/>
      <w:marTop w:val="0"/>
      <w:marBottom w:val="0"/>
      <w:divBdr>
        <w:top w:val="none" w:sz="0" w:space="0" w:color="auto"/>
        <w:left w:val="none" w:sz="0" w:space="0" w:color="auto"/>
        <w:bottom w:val="none" w:sz="0" w:space="0" w:color="auto"/>
        <w:right w:val="none" w:sz="0" w:space="0" w:color="auto"/>
      </w:divBdr>
    </w:div>
    <w:div w:id="1829402437">
      <w:bodyDiv w:val="1"/>
      <w:marLeft w:val="0"/>
      <w:marRight w:val="0"/>
      <w:marTop w:val="0"/>
      <w:marBottom w:val="0"/>
      <w:divBdr>
        <w:top w:val="none" w:sz="0" w:space="0" w:color="auto"/>
        <w:left w:val="none" w:sz="0" w:space="0" w:color="auto"/>
        <w:bottom w:val="none" w:sz="0" w:space="0" w:color="auto"/>
        <w:right w:val="none" w:sz="0" w:space="0" w:color="auto"/>
      </w:divBdr>
    </w:div>
    <w:div w:id="203202240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4A209-D8FE-4B48-928E-76C32212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3</Pages>
  <Words>4220</Words>
  <Characters>24060</Characters>
  <Application>Microsoft Office Word</Application>
  <DocSecurity>0</DocSecurity>
  <Lines>200</Lines>
  <Paragraphs>56</Paragraphs>
  <ScaleCrop>false</ScaleCrop>
  <Company>cy</Company>
  <LinksUpToDate>false</LinksUpToDate>
  <CharactersWithSpaces>28224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wctsai</cp:lastModifiedBy>
  <cp:revision>4</cp:revision>
  <cp:lastPrinted>2021-08-19T10:00:00Z</cp:lastPrinted>
  <dcterms:created xsi:type="dcterms:W3CDTF">2020-07-23T02:48:00Z</dcterms:created>
  <dcterms:modified xsi:type="dcterms:W3CDTF">2021-08-19T10:00:00Z</dcterms:modified>
</cp:coreProperties>
</file>